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309" w:type="dxa"/>
        <w:tblCellMar>
          <w:left w:w="99" w:type="dxa"/>
          <w:right w:w="99" w:type="dxa"/>
        </w:tblCellMar>
        <w:tblLook w:val="04A0" w:firstRow="1" w:lastRow="0" w:firstColumn="1" w:lastColumn="0" w:noHBand="0" w:noVBand="1"/>
      </w:tblPr>
      <w:tblGrid>
        <w:gridCol w:w="2105"/>
        <w:gridCol w:w="5408"/>
        <w:gridCol w:w="2126"/>
        <w:gridCol w:w="5670"/>
      </w:tblGrid>
      <w:tr w:rsidR="00AA77C4" w:rsidRPr="00AA77C4" w:rsidTr="00803FDE">
        <w:trPr>
          <w:trHeight w:val="858"/>
        </w:trPr>
        <w:tc>
          <w:tcPr>
            <w:tcW w:w="15309" w:type="dxa"/>
            <w:gridSpan w:val="4"/>
            <w:tcBorders>
              <w:top w:val="nil"/>
              <w:left w:val="nil"/>
              <w:bottom w:val="nil"/>
              <w:right w:val="nil"/>
            </w:tcBorders>
            <w:shd w:val="clear" w:color="auto" w:fill="auto"/>
            <w:noWrap/>
            <w:vAlign w:val="center"/>
            <w:hideMark/>
          </w:tcPr>
          <w:p w:rsidR="009F1D0D" w:rsidRPr="00AA77C4" w:rsidRDefault="00C02686" w:rsidP="00A23A43">
            <w:pPr>
              <w:widowControl/>
              <w:jc w:val="center"/>
              <w:rPr>
                <w:rFonts w:ascii="ＭＳ ゴシック" w:eastAsia="ＭＳ ゴシック" w:hAnsi="ＭＳ ゴシック" w:cs="ＭＳ Ｐゴシック"/>
                <w:kern w:val="0"/>
                <w:sz w:val="44"/>
                <w:szCs w:val="44"/>
              </w:rPr>
            </w:pPr>
            <w:r w:rsidRPr="00AA77C4">
              <w:rPr>
                <w:rFonts w:ascii="ＭＳ ゴシック" w:eastAsia="ＭＳ ゴシック" w:hAnsi="ＭＳ ゴシック" w:cs="ＭＳ Ｐゴシック" w:hint="eastAsia"/>
                <w:kern w:val="0"/>
                <w:sz w:val="44"/>
                <w:szCs w:val="44"/>
              </w:rPr>
              <w:t>令和</w:t>
            </w:r>
            <w:r w:rsidR="006F79DB" w:rsidRPr="00AA77C4">
              <w:rPr>
                <w:rFonts w:ascii="ＭＳ ゴシック" w:eastAsia="ＭＳ ゴシック" w:hAnsi="ＭＳ ゴシック" w:cs="ＭＳ Ｐゴシック" w:hint="eastAsia"/>
                <w:kern w:val="0"/>
                <w:sz w:val="44"/>
                <w:szCs w:val="44"/>
              </w:rPr>
              <w:t>６</w:t>
            </w:r>
            <w:bookmarkStart w:id="0" w:name="_GoBack"/>
            <w:bookmarkEnd w:id="0"/>
            <w:r w:rsidR="00A35EDD" w:rsidRPr="00AA77C4">
              <w:rPr>
                <w:rFonts w:ascii="ＭＳ ゴシック" w:eastAsia="ＭＳ ゴシック" w:hAnsi="ＭＳ ゴシック" w:cs="ＭＳ Ｐゴシック" w:hint="eastAsia"/>
                <w:kern w:val="0"/>
                <w:sz w:val="44"/>
                <w:szCs w:val="44"/>
              </w:rPr>
              <w:t>年度　指定障害者支援施設</w:t>
            </w:r>
            <w:r w:rsidR="00996DCB" w:rsidRPr="00AA77C4">
              <w:rPr>
                <w:rFonts w:ascii="ＭＳ ゴシック" w:eastAsia="ＭＳ ゴシック" w:hAnsi="ＭＳ ゴシック" w:cs="ＭＳ Ｐゴシック" w:hint="eastAsia"/>
                <w:kern w:val="0"/>
                <w:sz w:val="44"/>
                <w:szCs w:val="44"/>
              </w:rPr>
              <w:t>指導調書</w:t>
            </w:r>
          </w:p>
        </w:tc>
      </w:tr>
      <w:tr w:rsidR="00AA77C4" w:rsidRPr="00AA77C4" w:rsidTr="00803FDE">
        <w:trPr>
          <w:trHeight w:val="416"/>
        </w:trPr>
        <w:tc>
          <w:tcPr>
            <w:tcW w:w="15309" w:type="dxa"/>
            <w:gridSpan w:val="4"/>
            <w:tcBorders>
              <w:top w:val="nil"/>
              <w:left w:val="nil"/>
              <w:bottom w:val="nil"/>
              <w:right w:val="nil"/>
            </w:tcBorders>
            <w:shd w:val="clear" w:color="auto" w:fill="auto"/>
            <w:noWrap/>
            <w:vAlign w:val="center"/>
          </w:tcPr>
          <w:p w:rsidR="00803FDE" w:rsidRPr="00AA77C4" w:rsidRDefault="00803FDE" w:rsidP="009F1D0D">
            <w:pPr>
              <w:widowControl/>
              <w:jc w:val="center"/>
              <w:rPr>
                <w:rFonts w:ascii="ＭＳ ゴシック" w:eastAsia="ＭＳ ゴシック" w:hAnsi="ＭＳ ゴシック" w:cs="ＭＳ Ｐゴシック"/>
                <w:i/>
                <w:kern w:val="0"/>
                <w:sz w:val="40"/>
                <w:szCs w:val="44"/>
              </w:rPr>
            </w:pPr>
          </w:p>
        </w:tc>
      </w:tr>
      <w:tr w:rsidR="00AA77C4" w:rsidRPr="00AA77C4" w:rsidTr="007124DA">
        <w:trPr>
          <w:trHeight w:val="960"/>
        </w:trPr>
        <w:tc>
          <w:tcPr>
            <w:tcW w:w="2105" w:type="dxa"/>
            <w:tcBorders>
              <w:top w:val="single" w:sz="4" w:space="0" w:color="auto"/>
              <w:left w:val="single" w:sz="4" w:space="0" w:color="auto"/>
              <w:right w:val="single" w:sz="4" w:space="0" w:color="auto"/>
            </w:tcBorders>
            <w:shd w:val="clear" w:color="auto" w:fill="auto"/>
            <w:vAlign w:val="center"/>
            <w:hideMark/>
          </w:tcPr>
          <w:p w:rsidR="007124DA" w:rsidRPr="00AA77C4" w:rsidRDefault="00CB5FFD" w:rsidP="00CB5FFD">
            <w:pPr>
              <w:widowControl/>
              <w:jc w:val="center"/>
              <w:rPr>
                <w:rFonts w:ascii="ＭＳ 明朝" w:eastAsia="ＭＳ 明朝" w:hAnsi="ＭＳ 明朝" w:cs="ＭＳ Ｐゴシック"/>
                <w:kern w:val="0"/>
                <w:sz w:val="24"/>
                <w:szCs w:val="24"/>
              </w:rPr>
            </w:pPr>
            <w:r w:rsidRPr="00AA77C4">
              <w:rPr>
                <w:rFonts w:ascii="ＭＳ 明朝" w:eastAsia="ＭＳ 明朝" w:hAnsi="ＭＳ 明朝" w:cs="ＭＳ Ｐゴシック" w:hint="eastAsia"/>
                <w:kern w:val="0"/>
                <w:sz w:val="24"/>
                <w:szCs w:val="24"/>
              </w:rPr>
              <w:t>施設の名称</w:t>
            </w:r>
          </w:p>
        </w:tc>
        <w:tc>
          <w:tcPr>
            <w:tcW w:w="5408" w:type="dxa"/>
            <w:tcBorders>
              <w:top w:val="single" w:sz="4" w:space="0" w:color="auto"/>
              <w:left w:val="single" w:sz="4" w:space="0" w:color="auto"/>
              <w:right w:val="single" w:sz="4" w:space="0" w:color="auto"/>
            </w:tcBorders>
            <w:shd w:val="clear" w:color="auto" w:fill="auto"/>
            <w:vAlign w:val="center"/>
          </w:tcPr>
          <w:p w:rsidR="007124DA" w:rsidRPr="00AA77C4" w:rsidRDefault="007124DA" w:rsidP="009F1D0D">
            <w:pPr>
              <w:widowControl/>
              <w:jc w:val="center"/>
              <w:rPr>
                <w:rFonts w:ascii="游ゴシック" w:eastAsia="游ゴシック" w:hAnsi="游ゴシック" w:cs="ＭＳ Ｐゴシック"/>
                <w:kern w:val="0"/>
                <w:sz w:val="22"/>
              </w:rPr>
            </w:pPr>
            <w:r w:rsidRPr="00AA77C4">
              <w:rPr>
                <w:rFonts w:ascii="游ゴシック" w:eastAsia="游ゴシック" w:hAnsi="游ゴシック" w:cs="ＭＳ Ｐゴシック" w:hint="eastAsia"/>
                <w:kern w:val="0"/>
                <w:sz w:val="22"/>
              </w:rPr>
              <w:t xml:space="preserve">　</w:t>
            </w:r>
          </w:p>
        </w:tc>
        <w:tc>
          <w:tcPr>
            <w:tcW w:w="2126" w:type="dxa"/>
            <w:vMerge w:val="restart"/>
            <w:tcBorders>
              <w:top w:val="single" w:sz="4" w:space="0" w:color="auto"/>
              <w:left w:val="single" w:sz="4" w:space="0" w:color="auto"/>
              <w:right w:val="single" w:sz="4" w:space="0" w:color="auto"/>
            </w:tcBorders>
            <w:shd w:val="clear" w:color="auto" w:fill="auto"/>
            <w:vAlign w:val="center"/>
            <w:hideMark/>
          </w:tcPr>
          <w:p w:rsidR="00505FE5" w:rsidRPr="00AA77C4" w:rsidRDefault="00505FE5" w:rsidP="00505FE5">
            <w:pPr>
              <w:widowControl/>
              <w:jc w:val="center"/>
              <w:rPr>
                <w:rFonts w:ascii="ＭＳ 明朝" w:eastAsia="ＭＳ 明朝" w:hAnsi="ＭＳ 明朝" w:cs="ＭＳ Ｐゴシック"/>
                <w:kern w:val="0"/>
                <w:sz w:val="24"/>
                <w:szCs w:val="24"/>
              </w:rPr>
            </w:pPr>
            <w:r w:rsidRPr="00AA77C4">
              <w:rPr>
                <w:rFonts w:ascii="ＭＳ 明朝" w:eastAsia="ＭＳ 明朝" w:hAnsi="ＭＳ 明朝" w:cs="ＭＳ Ｐゴシック" w:hint="eastAsia"/>
                <w:kern w:val="0"/>
                <w:sz w:val="24"/>
                <w:szCs w:val="24"/>
              </w:rPr>
              <w:t>事業者(</w:t>
            </w:r>
            <w:r w:rsidR="007124DA" w:rsidRPr="00AA77C4">
              <w:rPr>
                <w:rFonts w:ascii="ＭＳ 明朝" w:eastAsia="ＭＳ 明朝" w:hAnsi="ＭＳ 明朝" w:cs="ＭＳ Ｐゴシック" w:hint="eastAsia"/>
                <w:kern w:val="0"/>
                <w:sz w:val="24"/>
                <w:szCs w:val="24"/>
              </w:rPr>
              <w:t>法人</w:t>
            </w:r>
            <w:r w:rsidRPr="00AA77C4">
              <w:rPr>
                <w:rFonts w:ascii="ＭＳ 明朝" w:eastAsia="ＭＳ 明朝" w:hAnsi="ＭＳ 明朝" w:cs="ＭＳ Ｐゴシック" w:hint="eastAsia"/>
                <w:kern w:val="0"/>
                <w:sz w:val="24"/>
                <w:szCs w:val="24"/>
              </w:rPr>
              <w:t>)</w:t>
            </w:r>
          </w:p>
          <w:p w:rsidR="007124DA" w:rsidRPr="00AA77C4" w:rsidRDefault="00505FE5" w:rsidP="00505FE5">
            <w:pPr>
              <w:widowControl/>
              <w:jc w:val="center"/>
              <w:rPr>
                <w:rFonts w:ascii="ＭＳ 明朝" w:eastAsia="ＭＳ 明朝" w:hAnsi="ＭＳ 明朝" w:cs="ＭＳ Ｐゴシック"/>
                <w:kern w:val="0"/>
                <w:sz w:val="24"/>
                <w:szCs w:val="24"/>
              </w:rPr>
            </w:pPr>
            <w:r w:rsidRPr="00AA77C4">
              <w:rPr>
                <w:rFonts w:ascii="ＭＳ 明朝" w:eastAsia="ＭＳ 明朝" w:hAnsi="ＭＳ 明朝" w:cs="ＭＳ Ｐゴシック" w:hint="eastAsia"/>
                <w:kern w:val="0"/>
                <w:sz w:val="24"/>
                <w:szCs w:val="24"/>
              </w:rPr>
              <w:t>の名称</w:t>
            </w:r>
          </w:p>
        </w:tc>
        <w:tc>
          <w:tcPr>
            <w:tcW w:w="5670" w:type="dxa"/>
            <w:vMerge w:val="restart"/>
            <w:tcBorders>
              <w:top w:val="single" w:sz="4" w:space="0" w:color="auto"/>
              <w:left w:val="single" w:sz="4" w:space="0" w:color="auto"/>
              <w:right w:val="single" w:sz="4" w:space="0" w:color="auto"/>
            </w:tcBorders>
            <w:shd w:val="clear" w:color="auto" w:fill="auto"/>
            <w:noWrap/>
            <w:vAlign w:val="center"/>
            <w:hideMark/>
          </w:tcPr>
          <w:p w:rsidR="007124DA" w:rsidRPr="00AA77C4" w:rsidRDefault="007124DA" w:rsidP="009F1D0D">
            <w:pPr>
              <w:widowControl/>
              <w:jc w:val="center"/>
              <w:rPr>
                <w:rFonts w:ascii="游ゴシック" w:eastAsia="游ゴシック" w:hAnsi="游ゴシック" w:cs="ＭＳ Ｐゴシック"/>
                <w:kern w:val="0"/>
                <w:sz w:val="24"/>
                <w:szCs w:val="24"/>
              </w:rPr>
            </w:pPr>
            <w:r w:rsidRPr="00AA77C4">
              <w:rPr>
                <w:rFonts w:ascii="游ゴシック" w:eastAsia="游ゴシック" w:hAnsi="游ゴシック" w:cs="ＭＳ Ｐゴシック" w:hint="eastAsia"/>
                <w:kern w:val="0"/>
                <w:sz w:val="24"/>
                <w:szCs w:val="24"/>
              </w:rPr>
              <w:t xml:space="preserve">　</w:t>
            </w:r>
          </w:p>
        </w:tc>
      </w:tr>
      <w:tr w:rsidR="00AA77C4" w:rsidRPr="00AA77C4" w:rsidTr="007124DA">
        <w:trPr>
          <w:trHeight w:val="960"/>
        </w:trPr>
        <w:tc>
          <w:tcPr>
            <w:tcW w:w="2105" w:type="dxa"/>
            <w:tcBorders>
              <w:top w:val="single" w:sz="4" w:space="0" w:color="auto"/>
              <w:left w:val="single" w:sz="4" w:space="0" w:color="auto"/>
              <w:right w:val="single" w:sz="4" w:space="0" w:color="auto"/>
            </w:tcBorders>
            <w:shd w:val="clear" w:color="auto" w:fill="auto"/>
            <w:vAlign w:val="center"/>
          </w:tcPr>
          <w:p w:rsidR="007124DA" w:rsidRPr="00AA77C4" w:rsidRDefault="007124DA" w:rsidP="009F1D0D">
            <w:pPr>
              <w:widowControl/>
              <w:jc w:val="center"/>
              <w:rPr>
                <w:rFonts w:ascii="ＭＳ 明朝" w:eastAsia="ＭＳ 明朝" w:hAnsi="ＭＳ 明朝" w:cs="ＭＳ Ｐゴシック"/>
                <w:kern w:val="0"/>
                <w:sz w:val="24"/>
                <w:szCs w:val="24"/>
              </w:rPr>
            </w:pPr>
            <w:r w:rsidRPr="00AA77C4">
              <w:rPr>
                <w:rFonts w:ascii="ＭＳ 明朝" w:eastAsia="ＭＳ 明朝" w:hAnsi="ＭＳ 明朝" w:cs="ＭＳ Ｐゴシック" w:hint="eastAsia"/>
                <w:kern w:val="0"/>
                <w:sz w:val="24"/>
                <w:szCs w:val="24"/>
              </w:rPr>
              <w:t>施設種別</w:t>
            </w:r>
          </w:p>
        </w:tc>
        <w:tc>
          <w:tcPr>
            <w:tcW w:w="5408" w:type="dxa"/>
            <w:tcBorders>
              <w:top w:val="single" w:sz="4" w:space="0" w:color="auto"/>
              <w:left w:val="single" w:sz="4" w:space="0" w:color="auto"/>
              <w:right w:val="single" w:sz="4" w:space="0" w:color="auto"/>
            </w:tcBorders>
            <w:shd w:val="clear" w:color="auto" w:fill="auto"/>
            <w:vAlign w:val="center"/>
          </w:tcPr>
          <w:p w:rsidR="007124DA" w:rsidRPr="00AA77C4" w:rsidRDefault="007124DA" w:rsidP="009F1D0D">
            <w:pPr>
              <w:widowControl/>
              <w:jc w:val="center"/>
              <w:rPr>
                <w:rFonts w:ascii="ＭＳ 明朝" w:eastAsia="ＭＳ 明朝" w:hAnsi="ＭＳ 明朝" w:cs="ＭＳ Ｐゴシック"/>
                <w:kern w:val="0"/>
                <w:sz w:val="24"/>
                <w:szCs w:val="24"/>
              </w:rPr>
            </w:pPr>
          </w:p>
        </w:tc>
        <w:tc>
          <w:tcPr>
            <w:tcW w:w="2126" w:type="dxa"/>
            <w:vMerge/>
            <w:tcBorders>
              <w:left w:val="single" w:sz="4" w:space="0" w:color="auto"/>
              <w:right w:val="single" w:sz="4" w:space="0" w:color="auto"/>
            </w:tcBorders>
            <w:shd w:val="clear" w:color="auto" w:fill="auto"/>
            <w:vAlign w:val="center"/>
          </w:tcPr>
          <w:p w:rsidR="007124DA" w:rsidRPr="00AA77C4" w:rsidRDefault="007124DA" w:rsidP="009F1D0D">
            <w:pPr>
              <w:widowControl/>
              <w:jc w:val="center"/>
              <w:rPr>
                <w:rFonts w:ascii="ＭＳ 明朝" w:eastAsia="ＭＳ 明朝" w:hAnsi="ＭＳ 明朝" w:cs="ＭＳ Ｐゴシック"/>
                <w:kern w:val="0"/>
                <w:sz w:val="24"/>
                <w:szCs w:val="24"/>
              </w:rPr>
            </w:pPr>
          </w:p>
        </w:tc>
        <w:tc>
          <w:tcPr>
            <w:tcW w:w="5670" w:type="dxa"/>
            <w:vMerge/>
            <w:tcBorders>
              <w:left w:val="single" w:sz="4" w:space="0" w:color="auto"/>
              <w:right w:val="single" w:sz="4" w:space="0" w:color="auto"/>
            </w:tcBorders>
            <w:shd w:val="clear" w:color="auto" w:fill="auto"/>
            <w:noWrap/>
            <w:vAlign w:val="center"/>
          </w:tcPr>
          <w:p w:rsidR="007124DA" w:rsidRPr="00AA77C4" w:rsidRDefault="007124DA" w:rsidP="009F1D0D">
            <w:pPr>
              <w:widowControl/>
              <w:jc w:val="center"/>
              <w:rPr>
                <w:rFonts w:ascii="游ゴシック" w:eastAsia="游ゴシック" w:hAnsi="游ゴシック" w:cs="ＭＳ Ｐゴシック"/>
                <w:kern w:val="0"/>
                <w:sz w:val="24"/>
                <w:szCs w:val="24"/>
              </w:rPr>
            </w:pPr>
          </w:p>
        </w:tc>
      </w:tr>
      <w:tr w:rsidR="00AA77C4" w:rsidRPr="00AA77C4" w:rsidTr="00803FDE">
        <w:trPr>
          <w:trHeight w:val="570"/>
        </w:trPr>
        <w:tc>
          <w:tcPr>
            <w:tcW w:w="21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F1D0D" w:rsidRPr="00AA77C4" w:rsidRDefault="00A35EDD" w:rsidP="009F1D0D">
            <w:pPr>
              <w:widowControl/>
              <w:jc w:val="center"/>
              <w:rPr>
                <w:rFonts w:ascii="ＭＳ 明朝" w:eastAsia="ＭＳ 明朝" w:hAnsi="ＭＳ 明朝" w:cs="ＭＳ Ｐゴシック"/>
                <w:kern w:val="0"/>
                <w:sz w:val="24"/>
                <w:szCs w:val="24"/>
              </w:rPr>
            </w:pPr>
            <w:r w:rsidRPr="00AA77C4">
              <w:rPr>
                <w:rFonts w:ascii="ＭＳ 明朝" w:eastAsia="ＭＳ 明朝" w:hAnsi="ＭＳ 明朝" w:cs="ＭＳ Ｐゴシック" w:hint="eastAsia"/>
                <w:kern w:val="0"/>
                <w:sz w:val="24"/>
                <w:szCs w:val="24"/>
              </w:rPr>
              <w:t>施設</w:t>
            </w:r>
            <w:r w:rsidR="00CB5FFD" w:rsidRPr="00AA77C4">
              <w:rPr>
                <w:rFonts w:ascii="ＭＳ 明朝" w:eastAsia="ＭＳ 明朝" w:hAnsi="ＭＳ 明朝" w:cs="ＭＳ Ｐゴシック" w:hint="eastAsia"/>
                <w:kern w:val="0"/>
                <w:sz w:val="24"/>
                <w:szCs w:val="24"/>
              </w:rPr>
              <w:t>の</w:t>
            </w:r>
            <w:r w:rsidR="007F02CD" w:rsidRPr="00AA77C4">
              <w:rPr>
                <w:rFonts w:ascii="ＭＳ 明朝" w:eastAsia="ＭＳ 明朝" w:hAnsi="ＭＳ 明朝" w:cs="ＭＳ Ｐゴシック" w:hint="eastAsia"/>
                <w:kern w:val="0"/>
                <w:sz w:val="24"/>
                <w:szCs w:val="24"/>
              </w:rPr>
              <w:t>所</w:t>
            </w:r>
            <w:r w:rsidR="009F1D0D" w:rsidRPr="00AA77C4">
              <w:rPr>
                <w:rFonts w:ascii="ＭＳ 明朝" w:eastAsia="ＭＳ 明朝" w:hAnsi="ＭＳ 明朝" w:cs="ＭＳ Ｐゴシック" w:hint="eastAsia"/>
                <w:kern w:val="0"/>
                <w:sz w:val="24"/>
                <w:szCs w:val="24"/>
              </w:rPr>
              <w:t>在地</w:t>
            </w:r>
          </w:p>
        </w:tc>
        <w:tc>
          <w:tcPr>
            <w:tcW w:w="54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1D0D" w:rsidRPr="00AA77C4" w:rsidRDefault="009F1D0D" w:rsidP="009F1D0D">
            <w:pPr>
              <w:widowControl/>
              <w:jc w:val="center"/>
              <w:rPr>
                <w:rFonts w:ascii="游ゴシック" w:eastAsia="游ゴシック" w:hAnsi="游ゴシック" w:cs="ＭＳ Ｐゴシック"/>
                <w:kern w:val="0"/>
                <w:sz w:val="22"/>
              </w:rPr>
            </w:pPr>
            <w:r w:rsidRPr="00AA77C4">
              <w:rPr>
                <w:rFonts w:ascii="游ゴシック" w:eastAsia="游ゴシック" w:hAnsi="游ゴシック" w:cs="ＭＳ Ｐゴシック" w:hint="eastAsia"/>
                <w:kern w:val="0"/>
                <w:sz w:val="22"/>
              </w:rPr>
              <w:t xml:space="preserve">　</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05FE5" w:rsidRPr="00AA77C4" w:rsidRDefault="009F1D0D" w:rsidP="009F1D0D">
            <w:pPr>
              <w:widowControl/>
              <w:jc w:val="center"/>
              <w:rPr>
                <w:rFonts w:ascii="ＭＳ 明朝" w:eastAsia="ＭＳ 明朝" w:hAnsi="ＭＳ 明朝" w:cs="ＭＳ Ｐゴシック"/>
                <w:kern w:val="0"/>
                <w:sz w:val="24"/>
                <w:szCs w:val="24"/>
              </w:rPr>
            </w:pPr>
            <w:r w:rsidRPr="00AA77C4">
              <w:rPr>
                <w:rFonts w:ascii="ＭＳ 明朝" w:eastAsia="ＭＳ 明朝" w:hAnsi="ＭＳ 明朝" w:cs="ＭＳ Ｐゴシック" w:hint="eastAsia"/>
                <w:kern w:val="0"/>
                <w:sz w:val="24"/>
                <w:szCs w:val="24"/>
              </w:rPr>
              <w:t>法人代表者</w:t>
            </w:r>
          </w:p>
          <w:p w:rsidR="009F1D0D" w:rsidRPr="00AA77C4" w:rsidRDefault="00505FE5" w:rsidP="009F1D0D">
            <w:pPr>
              <w:widowControl/>
              <w:jc w:val="center"/>
              <w:rPr>
                <w:rFonts w:ascii="ＭＳ 明朝" w:eastAsia="ＭＳ 明朝" w:hAnsi="ＭＳ 明朝" w:cs="ＭＳ Ｐゴシック"/>
                <w:kern w:val="0"/>
                <w:sz w:val="24"/>
                <w:szCs w:val="24"/>
              </w:rPr>
            </w:pPr>
            <w:r w:rsidRPr="00AA77C4">
              <w:rPr>
                <w:rFonts w:ascii="ＭＳ 明朝" w:eastAsia="ＭＳ 明朝" w:hAnsi="ＭＳ 明朝" w:cs="ＭＳ Ｐゴシック" w:hint="eastAsia"/>
                <w:kern w:val="0"/>
                <w:sz w:val="24"/>
                <w:szCs w:val="24"/>
              </w:rPr>
              <w:t>の</w:t>
            </w:r>
            <w:r w:rsidR="009F1D0D" w:rsidRPr="00AA77C4">
              <w:rPr>
                <w:rFonts w:ascii="ＭＳ 明朝" w:eastAsia="ＭＳ 明朝" w:hAnsi="ＭＳ 明朝" w:cs="ＭＳ Ｐゴシック" w:hint="eastAsia"/>
                <w:kern w:val="0"/>
                <w:sz w:val="24"/>
                <w:szCs w:val="24"/>
              </w:rPr>
              <w:t>職氏名</w:t>
            </w:r>
          </w:p>
        </w:tc>
        <w:tc>
          <w:tcPr>
            <w:tcW w:w="56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F1D0D" w:rsidRPr="00AA77C4" w:rsidRDefault="009F1D0D" w:rsidP="009F1D0D">
            <w:pPr>
              <w:widowControl/>
              <w:jc w:val="left"/>
              <w:rPr>
                <w:rFonts w:ascii="ＭＳ 明朝" w:eastAsia="ＭＳ 明朝" w:hAnsi="ＭＳ 明朝" w:cs="ＭＳ Ｐゴシック"/>
                <w:kern w:val="0"/>
                <w:sz w:val="24"/>
                <w:szCs w:val="24"/>
              </w:rPr>
            </w:pPr>
            <w:r w:rsidRPr="00AA77C4">
              <w:rPr>
                <w:rFonts w:ascii="ＭＳ 明朝" w:eastAsia="ＭＳ 明朝" w:hAnsi="ＭＳ 明朝" w:cs="ＭＳ Ｐゴシック" w:hint="eastAsia"/>
                <w:kern w:val="0"/>
                <w:sz w:val="24"/>
                <w:szCs w:val="24"/>
              </w:rPr>
              <w:t>職名：　　　　　　　　氏名：</w:t>
            </w:r>
          </w:p>
        </w:tc>
      </w:tr>
      <w:tr w:rsidR="00AA77C4" w:rsidRPr="00AA77C4" w:rsidTr="00803FDE">
        <w:trPr>
          <w:trHeight w:val="570"/>
        </w:trPr>
        <w:tc>
          <w:tcPr>
            <w:tcW w:w="2105" w:type="dxa"/>
            <w:vMerge/>
            <w:tcBorders>
              <w:top w:val="single" w:sz="4" w:space="0" w:color="auto"/>
              <w:left w:val="single" w:sz="4" w:space="0" w:color="auto"/>
              <w:bottom w:val="single" w:sz="4" w:space="0" w:color="auto"/>
              <w:right w:val="single" w:sz="4" w:space="0" w:color="auto"/>
            </w:tcBorders>
            <w:vAlign w:val="center"/>
            <w:hideMark/>
          </w:tcPr>
          <w:p w:rsidR="009F1D0D" w:rsidRPr="00AA77C4" w:rsidRDefault="009F1D0D" w:rsidP="009F1D0D">
            <w:pPr>
              <w:widowControl/>
              <w:jc w:val="left"/>
              <w:rPr>
                <w:rFonts w:ascii="ＭＳ 明朝" w:eastAsia="ＭＳ 明朝" w:hAnsi="ＭＳ 明朝" w:cs="ＭＳ Ｐゴシック"/>
                <w:kern w:val="0"/>
                <w:sz w:val="24"/>
                <w:szCs w:val="24"/>
              </w:rPr>
            </w:pPr>
          </w:p>
        </w:tc>
        <w:tc>
          <w:tcPr>
            <w:tcW w:w="5408" w:type="dxa"/>
            <w:vMerge/>
            <w:tcBorders>
              <w:top w:val="single" w:sz="4" w:space="0" w:color="auto"/>
              <w:left w:val="single" w:sz="4" w:space="0" w:color="auto"/>
              <w:bottom w:val="single" w:sz="4" w:space="0" w:color="auto"/>
              <w:right w:val="single" w:sz="4" w:space="0" w:color="auto"/>
            </w:tcBorders>
            <w:vAlign w:val="center"/>
            <w:hideMark/>
          </w:tcPr>
          <w:p w:rsidR="009F1D0D" w:rsidRPr="00AA77C4" w:rsidRDefault="009F1D0D" w:rsidP="009F1D0D">
            <w:pPr>
              <w:widowControl/>
              <w:jc w:val="left"/>
              <w:rPr>
                <w:rFonts w:ascii="游ゴシック" w:eastAsia="游ゴシック" w:hAnsi="游ゴシック" w:cs="ＭＳ Ｐゴシック"/>
                <w:kern w:val="0"/>
                <w:sz w:val="22"/>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9F1D0D" w:rsidRPr="00AA77C4" w:rsidRDefault="009F1D0D" w:rsidP="009F1D0D">
            <w:pPr>
              <w:widowControl/>
              <w:jc w:val="left"/>
              <w:rPr>
                <w:rFonts w:ascii="ＭＳ 明朝" w:eastAsia="ＭＳ 明朝" w:hAnsi="ＭＳ 明朝" w:cs="ＭＳ Ｐゴシック"/>
                <w:kern w:val="0"/>
                <w:sz w:val="24"/>
                <w:szCs w:val="24"/>
              </w:rPr>
            </w:pPr>
          </w:p>
        </w:tc>
        <w:tc>
          <w:tcPr>
            <w:tcW w:w="5670" w:type="dxa"/>
            <w:vMerge/>
            <w:tcBorders>
              <w:top w:val="single" w:sz="4" w:space="0" w:color="auto"/>
              <w:left w:val="single" w:sz="4" w:space="0" w:color="auto"/>
              <w:bottom w:val="single" w:sz="4" w:space="0" w:color="auto"/>
              <w:right w:val="single" w:sz="4" w:space="0" w:color="auto"/>
            </w:tcBorders>
            <w:vAlign w:val="center"/>
            <w:hideMark/>
          </w:tcPr>
          <w:p w:rsidR="009F1D0D" w:rsidRPr="00AA77C4" w:rsidRDefault="009F1D0D" w:rsidP="009F1D0D">
            <w:pPr>
              <w:widowControl/>
              <w:jc w:val="left"/>
              <w:rPr>
                <w:rFonts w:ascii="ＭＳ 明朝" w:eastAsia="ＭＳ 明朝" w:hAnsi="ＭＳ 明朝" w:cs="ＭＳ Ｐゴシック"/>
                <w:kern w:val="0"/>
                <w:sz w:val="24"/>
                <w:szCs w:val="24"/>
              </w:rPr>
            </w:pPr>
          </w:p>
        </w:tc>
      </w:tr>
      <w:tr w:rsidR="00AA77C4" w:rsidRPr="00AA77C4" w:rsidTr="00505FE5">
        <w:trPr>
          <w:trHeight w:val="570"/>
        </w:trPr>
        <w:tc>
          <w:tcPr>
            <w:tcW w:w="21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5FE5" w:rsidRPr="00AA77C4" w:rsidRDefault="00505FE5" w:rsidP="009F1D0D">
            <w:pPr>
              <w:widowControl/>
              <w:jc w:val="center"/>
              <w:rPr>
                <w:rFonts w:ascii="ＭＳ 明朝" w:eastAsia="ＭＳ 明朝" w:hAnsi="ＭＳ 明朝" w:cs="ＭＳ Ｐゴシック"/>
                <w:kern w:val="0"/>
                <w:sz w:val="24"/>
                <w:szCs w:val="24"/>
              </w:rPr>
            </w:pPr>
            <w:r w:rsidRPr="00AA77C4">
              <w:rPr>
                <w:rFonts w:ascii="ＭＳ 明朝" w:eastAsia="ＭＳ 明朝" w:hAnsi="ＭＳ 明朝" w:cs="ＭＳ Ｐゴシック" w:hint="eastAsia"/>
                <w:kern w:val="0"/>
                <w:sz w:val="24"/>
                <w:szCs w:val="24"/>
              </w:rPr>
              <w:t>連絡先ＴＥＬ</w:t>
            </w:r>
          </w:p>
        </w:tc>
        <w:tc>
          <w:tcPr>
            <w:tcW w:w="5408" w:type="dxa"/>
            <w:tcBorders>
              <w:top w:val="single" w:sz="4" w:space="0" w:color="auto"/>
              <w:left w:val="nil"/>
              <w:bottom w:val="single" w:sz="4" w:space="0" w:color="auto"/>
              <w:right w:val="single" w:sz="4" w:space="0" w:color="auto"/>
            </w:tcBorders>
            <w:shd w:val="clear" w:color="auto" w:fill="auto"/>
            <w:noWrap/>
            <w:vAlign w:val="center"/>
            <w:hideMark/>
          </w:tcPr>
          <w:p w:rsidR="00505FE5" w:rsidRPr="00AA77C4" w:rsidRDefault="00505FE5" w:rsidP="009F1D0D">
            <w:pPr>
              <w:widowControl/>
              <w:jc w:val="center"/>
              <w:rPr>
                <w:rFonts w:ascii="游ゴシック" w:eastAsia="游ゴシック" w:hAnsi="游ゴシック" w:cs="ＭＳ Ｐゴシック"/>
                <w:kern w:val="0"/>
                <w:sz w:val="22"/>
              </w:rPr>
            </w:pPr>
            <w:r w:rsidRPr="00AA77C4">
              <w:rPr>
                <w:rFonts w:ascii="游ゴシック" w:eastAsia="游ゴシック" w:hAnsi="游ゴシック" w:cs="ＭＳ Ｐゴシック" w:hint="eastAsia"/>
                <w:kern w:val="0"/>
                <w:sz w:val="22"/>
              </w:rPr>
              <w:t xml:space="preserve">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5FE5" w:rsidRPr="00AA77C4" w:rsidRDefault="00505FE5" w:rsidP="009F1D0D">
            <w:pPr>
              <w:widowControl/>
              <w:jc w:val="center"/>
              <w:rPr>
                <w:rFonts w:ascii="ＭＳ 明朝" w:eastAsia="ＭＳ 明朝" w:hAnsi="ＭＳ 明朝" w:cs="ＭＳ Ｐゴシック"/>
                <w:kern w:val="0"/>
                <w:sz w:val="24"/>
                <w:szCs w:val="24"/>
              </w:rPr>
            </w:pPr>
            <w:r w:rsidRPr="00AA77C4">
              <w:rPr>
                <w:rFonts w:ascii="ＭＳ 明朝" w:eastAsia="ＭＳ 明朝" w:hAnsi="ＭＳ 明朝" w:cs="ＭＳ Ｐゴシック" w:hint="eastAsia"/>
                <w:kern w:val="0"/>
                <w:sz w:val="24"/>
                <w:szCs w:val="24"/>
              </w:rPr>
              <w:t>施設長の氏名</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5FE5" w:rsidRPr="00AA77C4" w:rsidRDefault="00505FE5" w:rsidP="009F1D0D">
            <w:pPr>
              <w:widowControl/>
              <w:jc w:val="left"/>
              <w:rPr>
                <w:rFonts w:ascii="ＭＳ 明朝" w:eastAsia="ＭＳ 明朝" w:hAnsi="ＭＳ 明朝" w:cs="ＭＳ Ｐゴシック"/>
                <w:kern w:val="0"/>
                <w:sz w:val="24"/>
                <w:szCs w:val="24"/>
              </w:rPr>
            </w:pPr>
            <w:r w:rsidRPr="00AA77C4">
              <w:rPr>
                <w:rFonts w:ascii="ＭＳ 明朝" w:eastAsia="ＭＳ 明朝" w:hAnsi="ＭＳ 明朝" w:cs="ＭＳ Ｐゴシック" w:hint="eastAsia"/>
                <w:kern w:val="0"/>
                <w:sz w:val="24"/>
                <w:szCs w:val="24"/>
              </w:rPr>
              <w:t>氏名：</w:t>
            </w:r>
          </w:p>
        </w:tc>
      </w:tr>
      <w:tr w:rsidR="00AA77C4" w:rsidRPr="00AA77C4" w:rsidTr="00505FE5">
        <w:trPr>
          <w:trHeight w:val="570"/>
        </w:trPr>
        <w:tc>
          <w:tcPr>
            <w:tcW w:w="21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5FE5" w:rsidRPr="00AA77C4" w:rsidRDefault="00505FE5" w:rsidP="009F1D0D">
            <w:pPr>
              <w:widowControl/>
              <w:jc w:val="center"/>
              <w:rPr>
                <w:rFonts w:ascii="ＭＳ 明朝" w:eastAsia="ＭＳ 明朝" w:hAnsi="ＭＳ 明朝" w:cs="ＭＳ Ｐゴシック"/>
                <w:kern w:val="0"/>
                <w:sz w:val="24"/>
                <w:szCs w:val="24"/>
              </w:rPr>
            </w:pPr>
            <w:r w:rsidRPr="00AA77C4">
              <w:rPr>
                <w:rFonts w:ascii="ＭＳ 明朝" w:eastAsia="ＭＳ 明朝" w:hAnsi="ＭＳ 明朝" w:cs="ＭＳ Ｐゴシック" w:hint="eastAsia"/>
                <w:kern w:val="0"/>
                <w:sz w:val="24"/>
                <w:szCs w:val="24"/>
              </w:rPr>
              <w:t>連絡先ＦＡＸ</w:t>
            </w:r>
          </w:p>
        </w:tc>
        <w:tc>
          <w:tcPr>
            <w:tcW w:w="5408" w:type="dxa"/>
            <w:tcBorders>
              <w:top w:val="single" w:sz="4" w:space="0" w:color="auto"/>
              <w:left w:val="nil"/>
              <w:bottom w:val="single" w:sz="4" w:space="0" w:color="auto"/>
              <w:right w:val="single" w:sz="4" w:space="0" w:color="auto"/>
            </w:tcBorders>
            <w:shd w:val="clear" w:color="auto" w:fill="auto"/>
            <w:noWrap/>
            <w:vAlign w:val="center"/>
            <w:hideMark/>
          </w:tcPr>
          <w:p w:rsidR="00505FE5" w:rsidRPr="00AA77C4" w:rsidRDefault="00505FE5" w:rsidP="009F1D0D">
            <w:pPr>
              <w:widowControl/>
              <w:jc w:val="center"/>
              <w:rPr>
                <w:rFonts w:ascii="游ゴシック" w:eastAsia="游ゴシック" w:hAnsi="游ゴシック" w:cs="ＭＳ Ｐゴシック"/>
                <w:kern w:val="0"/>
                <w:sz w:val="22"/>
              </w:rPr>
            </w:pPr>
            <w:r w:rsidRPr="00AA77C4">
              <w:rPr>
                <w:rFonts w:ascii="游ゴシック" w:eastAsia="游ゴシック" w:hAnsi="游ゴシック" w:cs="ＭＳ Ｐゴシック" w:hint="eastAsia"/>
                <w:kern w:val="0"/>
                <w:sz w:val="22"/>
              </w:rPr>
              <w:t xml:space="preserve">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5FE5" w:rsidRPr="00AA77C4" w:rsidRDefault="00505FE5" w:rsidP="009F1D0D">
            <w:pPr>
              <w:widowControl/>
              <w:jc w:val="left"/>
              <w:rPr>
                <w:rFonts w:ascii="ＭＳ 明朝" w:eastAsia="ＭＳ 明朝" w:hAnsi="ＭＳ 明朝" w:cs="ＭＳ Ｐゴシック"/>
                <w:kern w:val="0"/>
                <w:sz w:val="24"/>
                <w:szCs w:val="24"/>
              </w:rPr>
            </w:pPr>
            <w:r w:rsidRPr="00AA77C4">
              <w:rPr>
                <w:rFonts w:ascii="ＭＳ 明朝" w:eastAsia="ＭＳ 明朝" w:hAnsi="ＭＳ 明朝" w:cs="ＭＳ Ｐゴシック" w:hint="eastAsia"/>
                <w:kern w:val="0"/>
                <w:sz w:val="24"/>
                <w:szCs w:val="24"/>
              </w:rPr>
              <w:t>メールアドレス</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5FE5" w:rsidRPr="00AA77C4" w:rsidRDefault="00505FE5" w:rsidP="009F1D0D">
            <w:pPr>
              <w:widowControl/>
              <w:jc w:val="left"/>
              <w:rPr>
                <w:rFonts w:ascii="ＭＳ 明朝" w:eastAsia="ＭＳ 明朝" w:hAnsi="ＭＳ 明朝" w:cs="ＭＳ Ｐゴシック"/>
                <w:kern w:val="0"/>
                <w:sz w:val="24"/>
                <w:szCs w:val="24"/>
              </w:rPr>
            </w:pPr>
          </w:p>
        </w:tc>
      </w:tr>
      <w:tr w:rsidR="00AA77C4" w:rsidRPr="00AA77C4" w:rsidTr="007124DA">
        <w:trPr>
          <w:trHeight w:val="726"/>
        </w:trPr>
        <w:tc>
          <w:tcPr>
            <w:tcW w:w="21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24DA" w:rsidRPr="00AA77C4" w:rsidRDefault="007124DA" w:rsidP="009F1D0D">
            <w:pPr>
              <w:widowControl/>
              <w:jc w:val="center"/>
              <w:rPr>
                <w:rFonts w:ascii="ＭＳ 明朝" w:eastAsia="ＭＳ 明朝" w:hAnsi="ＭＳ 明朝" w:cs="ＭＳ Ｐゴシック"/>
                <w:kern w:val="0"/>
                <w:sz w:val="24"/>
                <w:szCs w:val="24"/>
              </w:rPr>
            </w:pPr>
            <w:r w:rsidRPr="00AA77C4">
              <w:rPr>
                <w:rFonts w:ascii="ＭＳ 明朝" w:eastAsia="ＭＳ 明朝" w:hAnsi="ＭＳ 明朝" w:cs="ＭＳ Ｐゴシック" w:hint="eastAsia"/>
                <w:kern w:val="0"/>
                <w:sz w:val="24"/>
                <w:szCs w:val="24"/>
              </w:rPr>
              <w:t>指定年月日</w:t>
            </w:r>
          </w:p>
        </w:tc>
        <w:tc>
          <w:tcPr>
            <w:tcW w:w="54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24DA" w:rsidRPr="00AA77C4" w:rsidRDefault="007124DA" w:rsidP="009F1D0D">
            <w:pPr>
              <w:widowControl/>
              <w:jc w:val="lef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w:t>
            </w:r>
            <w:r w:rsidR="00505FE5" w:rsidRPr="00AA77C4">
              <w:rPr>
                <w:rFonts w:ascii="ＭＳ 明朝" w:eastAsia="ＭＳ 明朝" w:hAnsi="ＭＳ 明朝" w:cs="ＭＳ Ｐゴシック" w:hint="eastAsia"/>
                <w:kern w:val="0"/>
                <w:sz w:val="24"/>
                <w:szCs w:val="24"/>
              </w:rPr>
              <w:t xml:space="preserve">　　　　　</w:t>
            </w:r>
            <w:r w:rsidRPr="00AA77C4">
              <w:rPr>
                <w:rFonts w:ascii="ＭＳ 明朝" w:eastAsia="ＭＳ 明朝" w:hAnsi="ＭＳ 明朝" w:cs="ＭＳ Ｐゴシック" w:hint="eastAsia"/>
                <w:kern w:val="0"/>
                <w:sz w:val="24"/>
                <w:szCs w:val="24"/>
              </w:rPr>
              <w:t xml:space="preserve">　　　年　　　月　　　日</w:t>
            </w:r>
          </w:p>
        </w:tc>
        <w:tc>
          <w:tcPr>
            <w:tcW w:w="2126" w:type="dxa"/>
            <w:tcBorders>
              <w:top w:val="single" w:sz="4" w:space="0" w:color="auto"/>
              <w:left w:val="nil"/>
              <w:bottom w:val="single" w:sz="4" w:space="0" w:color="auto"/>
              <w:right w:val="single" w:sz="4" w:space="0" w:color="000000"/>
            </w:tcBorders>
            <w:shd w:val="clear" w:color="auto" w:fill="auto"/>
            <w:vAlign w:val="center"/>
            <w:hideMark/>
          </w:tcPr>
          <w:p w:rsidR="007124DA" w:rsidRPr="00AA77C4" w:rsidRDefault="007124DA" w:rsidP="007124DA">
            <w:pPr>
              <w:widowControl/>
              <w:jc w:val="center"/>
              <w:rPr>
                <w:rFonts w:ascii="ＭＳ 明朝" w:eastAsia="ＭＳ 明朝" w:hAnsi="ＭＳ 明朝" w:cs="ＭＳ Ｐゴシック"/>
                <w:kern w:val="0"/>
                <w:sz w:val="24"/>
                <w:szCs w:val="24"/>
              </w:rPr>
            </w:pPr>
            <w:r w:rsidRPr="00AA77C4">
              <w:rPr>
                <w:rFonts w:ascii="ＭＳ 明朝" w:eastAsia="ＭＳ 明朝" w:hAnsi="ＭＳ 明朝" w:cs="ＭＳ Ｐゴシック" w:hint="eastAsia"/>
                <w:kern w:val="0"/>
                <w:sz w:val="24"/>
                <w:szCs w:val="24"/>
              </w:rPr>
              <w:t>事業所指定番号</w:t>
            </w:r>
          </w:p>
        </w:tc>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24DA" w:rsidRPr="00AA77C4" w:rsidRDefault="007124DA" w:rsidP="007124DA">
            <w:pPr>
              <w:widowControl/>
              <w:jc w:val="center"/>
              <w:rPr>
                <w:rFonts w:ascii="游ゴシック" w:eastAsia="游ゴシック" w:hAnsi="游ゴシック" w:cs="ＭＳ Ｐゴシック"/>
                <w:kern w:val="0"/>
                <w:sz w:val="24"/>
                <w:szCs w:val="24"/>
              </w:rPr>
            </w:pPr>
          </w:p>
        </w:tc>
      </w:tr>
      <w:tr w:rsidR="00AA77C4" w:rsidRPr="00AA77C4" w:rsidTr="00803FDE">
        <w:trPr>
          <w:trHeight w:val="375"/>
        </w:trPr>
        <w:tc>
          <w:tcPr>
            <w:tcW w:w="15309" w:type="dxa"/>
            <w:gridSpan w:val="4"/>
            <w:tcBorders>
              <w:top w:val="nil"/>
              <w:left w:val="nil"/>
              <w:bottom w:val="nil"/>
              <w:right w:val="nil"/>
            </w:tcBorders>
            <w:shd w:val="clear" w:color="auto" w:fill="auto"/>
            <w:noWrap/>
            <w:vAlign w:val="center"/>
            <w:hideMark/>
          </w:tcPr>
          <w:p w:rsidR="009F1D0D" w:rsidRPr="00AA77C4" w:rsidRDefault="009F1D0D" w:rsidP="009F1D0D">
            <w:pPr>
              <w:widowControl/>
              <w:jc w:val="left"/>
              <w:rPr>
                <w:rFonts w:ascii="ＭＳ ゴシック" w:eastAsia="ＭＳ ゴシック" w:hAnsi="ＭＳ ゴシック" w:cs="ＭＳ Ｐゴシック"/>
                <w:kern w:val="0"/>
                <w:sz w:val="22"/>
                <w:szCs w:val="16"/>
              </w:rPr>
            </w:pPr>
            <w:r w:rsidRPr="00AA77C4">
              <w:rPr>
                <w:rFonts w:ascii="ＭＳ ゴシック" w:eastAsia="ＭＳ ゴシック" w:hAnsi="ＭＳ ゴシック" w:cs="ＭＳ Ｐゴシック" w:hint="eastAsia"/>
                <w:kern w:val="0"/>
                <w:sz w:val="22"/>
                <w:szCs w:val="16"/>
              </w:rPr>
              <w:t>※記入と提出時に関する注意事項</w:t>
            </w:r>
          </w:p>
        </w:tc>
      </w:tr>
      <w:tr w:rsidR="00AA77C4" w:rsidRPr="00AA77C4" w:rsidTr="00803FDE">
        <w:trPr>
          <w:trHeight w:val="375"/>
        </w:trPr>
        <w:tc>
          <w:tcPr>
            <w:tcW w:w="15309" w:type="dxa"/>
            <w:gridSpan w:val="4"/>
            <w:tcBorders>
              <w:top w:val="nil"/>
              <w:left w:val="nil"/>
              <w:bottom w:val="nil"/>
              <w:right w:val="nil"/>
            </w:tcBorders>
            <w:shd w:val="clear" w:color="auto" w:fill="auto"/>
            <w:noWrap/>
            <w:vAlign w:val="center"/>
            <w:hideMark/>
          </w:tcPr>
          <w:p w:rsidR="009F1D0D" w:rsidRPr="00AA77C4" w:rsidRDefault="006F79DB" w:rsidP="009F1D0D">
            <w:pPr>
              <w:widowControl/>
              <w:jc w:val="left"/>
              <w:rPr>
                <w:rFonts w:ascii="ＭＳ ゴシック" w:eastAsia="ＭＳ ゴシック" w:hAnsi="ＭＳ ゴシック" w:cs="ＭＳ Ｐゴシック"/>
                <w:kern w:val="0"/>
                <w:sz w:val="22"/>
                <w:szCs w:val="16"/>
              </w:rPr>
            </w:pPr>
            <w:r w:rsidRPr="00AA77C4">
              <w:rPr>
                <w:rFonts w:ascii="ＭＳ ゴシック" w:eastAsia="ＭＳ ゴシック" w:hAnsi="ＭＳ ゴシック" w:cs="ＭＳ Ｐゴシック" w:hint="eastAsia"/>
                <w:kern w:val="0"/>
                <w:sz w:val="22"/>
                <w:szCs w:val="16"/>
              </w:rPr>
              <w:t xml:space="preserve">　　１．特に指定されていない場合は、運営</w:t>
            </w:r>
            <w:r w:rsidR="009F1D0D" w:rsidRPr="00AA77C4">
              <w:rPr>
                <w:rFonts w:ascii="ＭＳ ゴシック" w:eastAsia="ＭＳ ゴシック" w:hAnsi="ＭＳ ゴシック" w:cs="ＭＳ Ｐゴシック" w:hint="eastAsia"/>
                <w:kern w:val="0"/>
                <w:sz w:val="22"/>
                <w:szCs w:val="16"/>
              </w:rPr>
              <w:t>指導日の属する前々月の状況を記入してください。</w:t>
            </w:r>
          </w:p>
        </w:tc>
      </w:tr>
      <w:tr w:rsidR="00AA77C4" w:rsidRPr="00AA77C4" w:rsidTr="00505FE5">
        <w:trPr>
          <w:trHeight w:val="726"/>
        </w:trPr>
        <w:tc>
          <w:tcPr>
            <w:tcW w:w="15309" w:type="dxa"/>
            <w:gridSpan w:val="4"/>
            <w:tcBorders>
              <w:top w:val="nil"/>
              <w:left w:val="nil"/>
              <w:bottom w:val="nil"/>
              <w:right w:val="nil"/>
            </w:tcBorders>
            <w:shd w:val="clear" w:color="auto" w:fill="auto"/>
            <w:noWrap/>
            <w:vAlign w:val="center"/>
            <w:hideMark/>
          </w:tcPr>
          <w:p w:rsidR="009F1D0D" w:rsidRPr="00AA77C4" w:rsidRDefault="009F1D0D" w:rsidP="006F79DB">
            <w:pPr>
              <w:widowControl/>
              <w:ind w:left="660" w:hangingChars="300" w:hanging="660"/>
              <w:jc w:val="left"/>
              <w:rPr>
                <w:rFonts w:ascii="ＭＳ ゴシック" w:eastAsia="ＭＳ ゴシック" w:hAnsi="ＭＳ ゴシック" w:cs="ＭＳ Ｐゴシック"/>
                <w:kern w:val="0"/>
                <w:sz w:val="22"/>
                <w:szCs w:val="16"/>
              </w:rPr>
            </w:pPr>
            <w:r w:rsidRPr="00AA77C4">
              <w:rPr>
                <w:rFonts w:ascii="ＭＳ ゴシック" w:eastAsia="ＭＳ ゴシック" w:hAnsi="ＭＳ ゴシック" w:cs="ＭＳ Ｐゴシック" w:hint="eastAsia"/>
                <w:kern w:val="0"/>
                <w:sz w:val="22"/>
                <w:szCs w:val="16"/>
              </w:rPr>
              <w:t xml:space="preserve">　　２．指導調書は確認事項</w:t>
            </w:r>
            <w:r w:rsidR="00211809" w:rsidRPr="00AA77C4">
              <w:rPr>
                <w:rFonts w:ascii="ＭＳ ゴシック" w:eastAsia="ＭＳ ゴシック" w:hAnsi="ＭＳ ゴシック" w:cs="ＭＳ Ｐゴシック" w:hint="eastAsia"/>
                <w:kern w:val="0"/>
                <w:sz w:val="22"/>
                <w:szCs w:val="16"/>
              </w:rPr>
              <w:t>を自己点検して自己点検</w:t>
            </w:r>
            <w:r w:rsidR="00A35EDD" w:rsidRPr="00AA77C4">
              <w:rPr>
                <w:rFonts w:ascii="ＭＳ ゴシック" w:eastAsia="ＭＳ ゴシック" w:hAnsi="ＭＳ ゴシック" w:cs="ＭＳ Ｐゴシック" w:hint="eastAsia"/>
                <w:kern w:val="0"/>
                <w:sz w:val="22"/>
                <w:szCs w:val="16"/>
              </w:rPr>
              <w:t>欄に適否等を記入し、「指定障害者支援施設</w:t>
            </w:r>
            <w:r w:rsidRPr="00AA77C4">
              <w:rPr>
                <w:rFonts w:ascii="ＭＳ ゴシック" w:eastAsia="ＭＳ ゴシック" w:hAnsi="ＭＳ ゴシック" w:cs="ＭＳ Ｐゴシック" w:hint="eastAsia"/>
                <w:kern w:val="0"/>
                <w:sz w:val="22"/>
                <w:szCs w:val="16"/>
              </w:rPr>
              <w:t>状況調査資料」</w:t>
            </w:r>
            <w:r w:rsidR="00287CC7" w:rsidRPr="00AA77C4">
              <w:rPr>
                <w:rFonts w:ascii="ＭＳ ゴシック" w:eastAsia="ＭＳ ゴシック" w:hAnsi="ＭＳ ゴシック" w:cs="ＭＳ Ｐゴシック" w:hint="eastAsia"/>
                <w:kern w:val="0"/>
                <w:sz w:val="22"/>
                <w:szCs w:val="16"/>
              </w:rPr>
              <w:t>、「業務管理体制一般検査自己点検記録シート」</w:t>
            </w:r>
            <w:r w:rsidR="00505FE5" w:rsidRPr="00AA77C4">
              <w:rPr>
                <w:rFonts w:ascii="ＭＳ ゴシック" w:eastAsia="ＭＳ ゴシック" w:hAnsi="ＭＳ ゴシック" w:cs="ＭＳ Ｐゴシック" w:hint="eastAsia"/>
                <w:kern w:val="0"/>
                <w:sz w:val="22"/>
                <w:szCs w:val="16"/>
              </w:rPr>
              <w:t>、「利用者預り金調書」</w:t>
            </w:r>
            <w:r w:rsidRPr="00AA77C4">
              <w:rPr>
                <w:rFonts w:ascii="ＭＳ ゴシック" w:eastAsia="ＭＳ ゴシック" w:hAnsi="ＭＳ ゴシック" w:cs="ＭＳ Ｐゴシック" w:hint="eastAsia"/>
                <w:kern w:val="0"/>
                <w:sz w:val="22"/>
                <w:szCs w:val="16"/>
              </w:rPr>
              <w:t>と併せて</w:t>
            </w:r>
            <w:r w:rsidR="006F79DB" w:rsidRPr="00AA77C4">
              <w:rPr>
                <w:rFonts w:ascii="ＭＳ ゴシック" w:eastAsia="ＭＳ ゴシック" w:hAnsi="ＭＳ ゴシック" w:cs="ＭＳ Ｐゴシック" w:hint="eastAsia"/>
                <w:kern w:val="0"/>
                <w:sz w:val="22"/>
                <w:szCs w:val="16"/>
              </w:rPr>
              <w:t>運営</w:t>
            </w:r>
            <w:r w:rsidRPr="00AA77C4">
              <w:rPr>
                <w:rFonts w:ascii="ＭＳ ゴシック" w:eastAsia="ＭＳ ゴシック" w:hAnsi="ＭＳ ゴシック" w:cs="ＭＳ Ｐゴシック" w:hint="eastAsia"/>
                <w:kern w:val="0"/>
                <w:sz w:val="22"/>
                <w:szCs w:val="16"/>
              </w:rPr>
              <w:t>指導等の２週間前までに</w:t>
            </w:r>
            <w:r w:rsidR="00287CC7" w:rsidRPr="00AA77C4">
              <w:rPr>
                <w:rFonts w:ascii="ＭＳ ゴシック" w:eastAsia="ＭＳ ゴシック" w:hAnsi="ＭＳ ゴシック" w:cs="ＭＳ Ｐゴシック" w:hint="eastAsia"/>
                <w:kern w:val="0"/>
                <w:sz w:val="22"/>
                <w:szCs w:val="16"/>
              </w:rPr>
              <w:t>１</w:t>
            </w:r>
            <w:r w:rsidR="00211809" w:rsidRPr="00AA77C4">
              <w:rPr>
                <w:rFonts w:ascii="ＭＳ ゴシック" w:eastAsia="ＭＳ ゴシック" w:hAnsi="ＭＳ ゴシック" w:cs="ＭＳ Ｐゴシック" w:hint="eastAsia"/>
                <w:kern w:val="0"/>
                <w:sz w:val="22"/>
                <w:szCs w:val="16"/>
              </w:rPr>
              <w:t>部</w:t>
            </w:r>
            <w:r w:rsidRPr="00AA77C4">
              <w:rPr>
                <w:rFonts w:ascii="ＭＳ ゴシック" w:eastAsia="ＭＳ ゴシック" w:hAnsi="ＭＳ ゴシック" w:cs="ＭＳ Ｐゴシック" w:hint="eastAsia"/>
                <w:kern w:val="0"/>
                <w:sz w:val="22"/>
                <w:szCs w:val="16"/>
              </w:rPr>
              <w:t>提出してください。</w:t>
            </w:r>
            <w:r w:rsidR="005319D0" w:rsidRPr="00AA77C4">
              <w:rPr>
                <w:rFonts w:ascii="ＭＳ ゴシック" w:eastAsia="ＭＳ ゴシック" w:hAnsi="ＭＳ ゴシック" w:cs="ＭＳ Ｐゴシック" w:hint="eastAsia"/>
                <w:kern w:val="0"/>
                <w:sz w:val="22"/>
                <w:szCs w:val="16"/>
              </w:rPr>
              <w:t>作成された書類は郵送若しくは持参にて提出をお願いします</w:t>
            </w:r>
          </w:p>
        </w:tc>
      </w:tr>
      <w:tr w:rsidR="00AA77C4" w:rsidRPr="00AA77C4" w:rsidTr="00803FDE">
        <w:trPr>
          <w:trHeight w:val="375"/>
        </w:trPr>
        <w:tc>
          <w:tcPr>
            <w:tcW w:w="15309" w:type="dxa"/>
            <w:gridSpan w:val="4"/>
            <w:tcBorders>
              <w:top w:val="nil"/>
              <w:left w:val="nil"/>
              <w:bottom w:val="nil"/>
              <w:right w:val="nil"/>
            </w:tcBorders>
            <w:shd w:val="clear" w:color="auto" w:fill="auto"/>
            <w:noWrap/>
            <w:vAlign w:val="center"/>
            <w:hideMark/>
          </w:tcPr>
          <w:p w:rsidR="009F1D0D" w:rsidRPr="00AA77C4" w:rsidRDefault="00A35EDD" w:rsidP="00211809">
            <w:pPr>
              <w:widowControl/>
              <w:ind w:firstLineChars="200" w:firstLine="440"/>
              <w:jc w:val="left"/>
              <w:rPr>
                <w:rFonts w:ascii="ＭＳ ゴシック" w:eastAsia="ＭＳ ゴシック" w:hAnsi="ＭＳ ゴシック" w:cs="ＭＳ Ｐゴシック"/>
                <w:kern w:val="0"/>
                <w:sz w:val="22"/>
                <w:szCs w:val="16"/>
              </w:rPr>
            </w:pPr>
            <w:r w:rsidRPr="00AA77C4">
              <w:rPr>
                <w:rFonts w:ascii="ＭＳ ゴシック" w:eastAsia="ＭＳ ゴシック" w:hAnsi="ＭＳ ゴシック" w:cs="ＭＳ Ｐゴシック" w:hint="eastAsia"/>
                <w:kern w:val="0"/>
                <w:sz w:val="22"/>
                <w:szCs w:val="16"/>
              </w:rPr>
              <w:t>３．「第１　人員に関する基準」、「第５　介護給付費等の算定及び取り扱い」は、該当事業分のみ作成してください。</w:t>
            </w:r>
          </w:p>
        </w:tc>
      </w:tr>
      <w:tr w:rsidR="00AA77C4" w:rsidRPr="00AA77C4" w:rsidTr="00803FDE">
        <w:trPr>
          <w:trHeight w:val="375"/>
        </w:trPr>
        <w:tc>
          <w:tcPr>
            <w:tcW w:w="15309" w:type="dxa"/>
            <w:gridSpan w:val="4"/>
            <w:tcBorders>
              <w:top w:val="nil"/>
              <w:left w:val="nil"/>
              <w:bottom w:val="nil"/>
              <w:right w:val="nil"/>
            </w:tcBorders>
            <w:shd w:val="clear" w:color="auto" w:fill="auto"/>
            <w:noWrap/>
            <w:vAlign w:val="center"/>
            <w:hideMark/>
          </w:tcPr>
          <w:p w:rsidR="009F1D0D" w:rsidRPr="00AA77C4" w:rsidRDefault="009F1D0D" w:rsidP="006F79DB">
            <w:pPr>
              <w:widowControl/>
              <w:jc w:val="left"/>
              <w:rPr>
                <w:rFonts w:ascii="ＭＳ ゴシック" w:eastAsia="ＭＳ ゴシック" w:hAnsi="ＭＳ ゴシック" w:cs="ＭＳ Ｐゴシック"/>
                <w:kern w:val="0"/>
                <w:sz w:val="22"/>
              </w:rPr>
            </w:pPr>
            <w:r w:rsidRPr="00AA77C4">
              <w:rPr>
                <w:rFonts w:ascii="ＭＳ 明朝" w:eastAsia="ＭＳ 明朝" w:hAnsi="ＭＳ 明朝" w:cs="ＭＳ Ｐゴシック" w:hint="eastAsia"/>
                <w:kern w:val="0"/>
                <w:sz w:val="18"/>
                <w:szCs w:val="16"/>
              </w:rPr>
              <w:t xml:space="preserve">　　</w:t>
            </w:r>
          </w:p>
        </w:tc>
      </w:tr>
      <w:tr w:rsidR="00AA77C4" w:rsidRPr="00AA77C4" w:rsidTr="00803FDE">
        <w:trPr>
          <w:trHeight w:val="947"/>
        </w:trPr>
        <w:tc>
          <w:tcPr>
            <w:tcW w:w="15309" w:type="dxa"/>
            <w:gridSpan w:val="4"/>
            <w:tcBorders>
              <w:top w:val="nil"/>
              <w:left w:val="nil"/>
              <w:bottom w:val="nil"/>
              <w:right w:val="nil"/>
            </w:tcBorders>
            <w:shd w:val="clear" w:color="auto" w:fill="auto"/>
            <w:noWrap/>
            <w:vAlign w:val="center"/>
            <w:hideMark/>
          </w:tcPr>
          <w:p w:rsidR="009F1D0D" w:rsidRPr="00AA77C4" w:rsidRDefault="009F1D0D" w:rsidP="00F6796C">
            <w:pPr>
              <w:widowControl/>
              <w:ind w:firstLineChars="350" w:firstLine="840"/>
              <w:jc w:val="left"/>
              <w:rPr>
                <w:rFonts w:ascii="Times New Roman" w:eastAsia="Times New Roman" w:hAnsi="Times New Roman" w:cs="Times New Roman"/>
                <w:kern w:val="0"/>
                <w:sz w:val="20"/>
                <w:szCs w:val="20"/>
              </w:rPr>
            </w:pPr>
            <w:r w:rsidRPr="00AA77C4">
              <w:rPr>
                <w:rFonts w:ascii="ＭＳ 明朝" w:eastAsia="ＭＳ 明朝" w:hAnsi="ＭＳ 明朝" w:cs="ＭＳ Ｐゴシック" w:hint="eastAsia"/>
                <w:kern w:val="0"/>
                <w:sz w:val="24"/>
                <w:szCs w:val="24"/>
                <w:u w:val="single"/>
              </w:rPr>
              <w:t xml:space="preserve">記入者　　　職名：　　　　　　　　　氏名：　　　　　　　　　　　</w:t>
            </w:r>
            <w:r w:rsidR="000E6491" w:rsidRPr="00AA77C4">
              <w:rPr>
                <w:rFonts w:ascii="ＭＳ 明朝" w:eastAsia="ＭＳ 明朝" w:hAnsi="ＭＳ 明朝" w:cs="ＭＳ Ｐゴシック" w:hint="eastAsia"/>
                <w:kern w:val="0"/>
                <w:sz w:val="24"/>
                <w:szCs w:val="24"/>
                <w:u w:val="single"/>
              </w:rPr>
              <w:t xml:space="preserve">　　　</w:t>
            </w:r>
            <w:r w:rsidRPr="00AA77C4">
              <w:rPr>
                <w:rFonts w:ascii="ＭＳ 明朝" w:eastAsia="ＭＳ 明朝" w:hAnsi="ＭＳ 明朝" w:cs="ＭＳ Ｐゴシック" w:hint="eastAsia"/>
                <w:kern w:val="0"/>
                <w:sz w:val="24"/>
                <w:szCs w:val="24"/>
                <w:u w:val="single"/>
              </w:rPr>
              <w:t xml:space="preserve">　　 記入月日</w:t>
            </w:r>
            <w:r w:rsidR="00803FDE" w:rsidRPr="00AA77C4">
              <w:rPr>
                <w:rFonts w:ascii="ＭＳ 明朝" w:eastAsia="ＭＳ 明朝" w:hAnsi="ＭＳ 明朝" w:cs="ＭＳ Ｐゴシック" w:hint="eastAsia"/>
                <w:kern w:val="0"/>
                <w:sz w:val="24"/>
                <w:szCs w:val="24"/>
                <w:u w:val="single"/>
              </w:rPr>
              <w:t xml:space="preserve">　　</w:t>
            </w:r>
            <w:r w:rsidR="000E6491" w:rsidRPr="00AA77C4">
              <w:rPr>
                <w:rFonts w:ascii="ＭＳ 明朝" w:eastAsia="ＭＳ 明朝" w:hAnsi="ＭＳ 明朝" w:cs="ＭＳ Ｐゴシック" w:hint="eastAsia"/>
                <w:kern w:val="0"/>
                <w:sz w:val="24"/>
                <w:szCs w:val="24"/>
                <w:u w:val="single"/>
              </w:rPr>
              <w:t xml:space="preserve">　</w:t>
            </w:r>
            <w:r w:rsidR="00803FDE" w:rsidRPr="00AA77C4">
              <w:rPr>
                <w:rFonts w:ascii="ＭＳ 明朝" w:eastAsia="ＭＳ 明朝" w:hAnsi="ＭＳ 明朝" w:cs="ＭＳ Ｐゴシック" w:hint="eastAsia"/>
                <w:kern w:val="0"/>
                <w:sz w:val="24"/>
                <w:szCs w:val="24"/>
                <w:u w:val="single"/>
              </w:rPr>
              <w:t xml:space="preserve">　　</w:t>
            </w:r>
            <w:r w:rsidR="00E82975" w:rsidRPr="00AA77C4">
              <w:rPr>
                <w:rFonts w:ascii="ＭＳ 明朝" w:eastAsia="ＭＳ 明朝" w:hAnsi="ＭＳ 明朝" w:cs="ＭＳ Ｐゴシック" w:hint="eastAsia"/>
                <w:kern w:val="0"/>
                <w:sz w:val="24"/>
                <w:szCs w:val="24"/>
                <w:u w:val="single"/>
              </w:rPr>
              <w:t>月</w:t>
            </w:r>
            <w:r w:rsidR="00803FDE" w:rsidRPr="00AA77C4">
              <w:rPr>
                <w:rFonts w:ascii="ＭＳ 明朝" w:eastAsia="ＭＳ 明朝" w:hAnsi="ＭＳ 明朝" w:cs="ＭＳ Ｐゴシック" w:hint="eastAsia"/>
                <w:kern w:val="0"/>
                <w:sz w:val="24"/>
                <w:szCs w:val="24"/>
                <w:u w:val="single"/>
              </w:rPr>
              <w:t xml:space="preserve">　　</w:t>
            </w:r>
            <w:r w:rsidR="000E6491" w:rsidRPr="00AA77C4">
              <w:rPr>
                <w:rFonts w:ascii="ＭＳ 明朝" w:eastAsia="ＭＳ 明朝" w:hAnsi="ＭＳ 明朝" w:cs="ＭＳ Ｐゴシック" w:hint="eastAsia"/>
                <w:kern w:val="0"/>
                <w:sz w:val="24"/>
                <w:szCs w:val="24"/>
                <w:u w:val="single"/>
              </w:rPr>
              <w:t xml:space="preserve">　</w:t>
            </w:r>
            <w:r w:rsidR="00803FDE" w:rsidRPr="00AA77C4">
              <w:rPr>
                <w:rFonts w:ascii="ＭＳ 明朝" w:eastAsia="ＭＳ 明朝" w:hAnsi="ＭＳ 明朝" w:cs="ＭＳ Ｐゴシック" w:hint="eastAsia"/>
                <w:kern w:val="0"/>
                <w:sz w:val="24"/>
                <w:szCs w:val="24"/>
                <w:u w:val="single"/>
              </w:rPr>
              <w:t xml:space="preserve">　</w:t>
            </w:r>
            <w:r w:rsidR="00E82975" w:rsidRPr="00AA77C4">
              <w:rPr>
                <w:rFonts w:ascii="ＭＳ 明朝" w:eastAsia="ＭＳ 明朝" w:hAnsi="ＭＳ 明朝" w:cs="ＭＳ Ｐゴシック" w:hint="eastAsia"/>
                <w:kern w:val="0"/>
                <w:sz w:val="24"/>
                <w:szCs w:val="24"/>
                <w:u w:val="single"/>
              </w:rPr>
              <w:t>日</w:t>
            </w:r>
            <w:r w:rsidR="00803FDE" w:rsidRPr="00AA77C4">
              <w:rPr>
                <w:rFonts w:ascii="ＭＳ 明朝" w:eastAsia="ＭＳ 明朝" w:hAnsi="ＭＳ 明朝" w:cs="ＭＳ Ｐゴシック" w:hint="eastAsia"/>
                <w:kern w:val="0"/>
                <w:sz w:val="24"/>
                <w:szCs w:val="24"/>
                <w:u w:val="single"/>
              </w:rPr>
              <w:t xml:space="preserve">　</w:t>
            </w:r>
            <w:r w:rsidR="000E6491" w:rsidRPr="00AA77C4">
              <w:rPr>
                <w:rFonts w:ascii="ＭＳ 明朝" w:eastAsia="ＭＳ 明朝" w:hAnsi="ＭＳ 明朝" w:cs="ＭＳ Ｐゴシック" w:hint="eastAsia"/>
                <w:kern w:val="0"/>
                <w:sz w:val="24"/>
                <w:szCs w:val="24"/>
                <w:u w:val="single"/>
              </w:rPr>
              <w:t xml:space="preserve">　</w:t>
            </w:r>
            <w:r w:rsidR="00803FDE" w:rsidRPr="00AA77C4">
              <w:rPr>
                <w:rFonts w:ascii="ＭＳ 明朝" w:eastAsia="ＭＳ 明朝" w:hAnsi="ＭＳ 明朝" w:cs="ＭＳ Ｐゴシック" w:hint="eastAsia"/>
                <w:kern w:val="0"/>
                <w:sz w:val="24"/>
                <w:szCs w:val="24"/>
                <w:u w:val="single"/>
              </w:rPr>
              <w:t xml:space="preserve">　</w:t>
            </w:r>
          </w:p>
        </w:tc>
      </w:tr>
    </w:tbl>
    <w:p w:rsidR="000C36ED" w:rsidRPr="00AA77C4" w:rsidRDefault="000C36ED" w:rsidP="00A35EDD">
      <w:pPr>
        <w:widowControl/>
        <w:jc w:val="center"/>
        <w:rPr>
          <w:rFonts w:ascii="ＭＳ 明朝" w:eastAsia="ＭＳ 明朝" w:hAnsi="ＭＳ 明朝" w:cs="ＭＳ Ｐゴシック"/>
          <w:kern w:val="0"/>
          <w:sz w:val="44"/>
          <w:szCs w:val="44"/>
        </w:rPr>
      </w:pPr>
      <w:r w:rsidRPr="00AA77C4">
        <w:br w:type="page"/>
      </w:r>
      <w:r w:rsidR="00A35EDD" w:rsidRPr="00AA77C4">
        <w:rPr>
          <w:rFonts w:ascii="ＭＳ 明朝" w:eastAsia="ＭＳ 明朝" w:hAnsi="ＭＳ 明朝" w:cs="ＭＳ Ｐゴシック" w:hint="eastAsia"/>
          <w:kern w:val="0"/>
          <w:sz w:val="44"/>
          <w:szCs w:val="44"/>
        </w:rPr>
        <w:lastRenderedPageBreak/>
        <w:t>指定障害者支援施設</w:t>
      </w:r>
      <w:r w:rsidR="00C86E2F" w:rsidRPr="00AA77C4">
        <w:rPr>
          <w:rFonts w:ascii="ＭＳ 明朝" w:eastAsia="ＭＳ 明朝" w:hAnsi="ＭＳ 明朝" w:cs="ＭＳ Ｐゴシック" w:hint="eastAsia"/>
          <w:kern w:val="0"/>
          <w:sz w:val="44"/>
          <w:szCs w:val="44"/>
        </w:rPr>
        <w:t>指導調書</w:t>
      </w:r>
      <w:r w:rsidRPr="00AA77C4">
        <w:rPr>
          <w:rFonts w:ascii="ＭＳ 明朝" w:eastAsia="ＭＳ 明朝" w:hAnsi="ＭＳ 明朝" w:cs="ＭＳ Ｐゴシック" w:hint="eastAsia"/>
          <w:kern w:val="0"/>
          <w:sz w:val="44"/>
          <w:szCs w:val="44"/>
        </w:rPr>
        <w:t xml:space="preserve">　目次</w:t>
      </w:r>
    </w:p>
    <w:p w:rsidR="00211809" w:rsidRPr="00AA77C4" w:rsidRDefault="00211809" w:rsidP="00211809">
      <w:pPr>
        <w:widowControl/>
        <w:jc w:val="left"/>
        <w:rPr>
          <w:rFonts w:ascii="ＭＳ 明朝" w:eastAsia="ＭＳ 明朝" w:hAnsi="ＭＳ 明朝" w:cs="ＭＳ Ｐゴシック"/>
          <w:kern w:val="0"/>
          <w:sz w:val="24"/>
          <w:szCs w:val="44"/>
        </w:rPr>
      </w:pPr>
    </w:p>
    <w:p w:rsidR="00C7477C" w:rsidRPr="00AA77C4" w:rsidRDefault="00C7477C" w:rsidP="00211809">
      <w:pPr>
        <w:widowControl/>
        <w:jc w:val="left"/>
        <w:rPr>
          <w:rFonts w:ascii="ＭＳ 明朝" w:eastAsia="ＭＳ 明朝" w:hAnsi="ＭＳ 明朝" w:cs="ＭＳ Ｐゴシック"/>
          <w:kern w:val="0"/>
          <w:sz w:val="24"/>
          <w:szCs w:val="44"/>
        </w:rPr>
      </w:pPr>
      <w:r w:rsidRPr="00AA77C4">
        <w:rPr>
          <w:rFonts w:ascii="ＭＳ 明朝" w:eastAsia="ＭＳ 明朝" w:hAnsi="ＭＳ 明朝" w:cs="ＭＳ Ｐゴシック" w:hint="eastAsia"/>
          <w:kern w:val="0"/>
          <w:sz w:val="24"/>
          <w:szCs w:val="44"/>
        </w:rPr>
        <w:t xml:space="preserve">　　第１　　　基本方針</w:t>
      </w:r>
    </w:p>
    <w:p w:rsidR="008E1FE0" w:rsidRPr="00AA77C4" w:rsidRDefault="000C36ED" w:rsidP="00211809">
      <w:pPr>
        <w:widowControl/>
        <w:jc w:val="left"/>
        <w:rPr>
          <w:rFonts w:ascii="ＭＳ 明朝" w:eastAsia="ＭＳ 明朝" w:hAnsi="ＭＳ 明朝" w:cs="ＭＳ Ｐゴシック"/>
          <w:kern w:val="0"/>
          <w:sz w:val="24"/>
          <w:szCs w:val="44"/>
        </w:rPr>
      </w:pPr>
      <w:r w:rsidRPr="00AA77C4">
        <w:rPr>
          <w:rFonts w:ascii="ＭＳ 明朝" w:eastAsia="ＭＳ 明朝" w:hAnsi="ＭＳ 明朝" w:cs="ＭＳ Ｐゴシック" w:hint="eastAsia"/>
          <w:kern w:val="0"/>
          <w:sz w:val="24"/>
          <w:szCs w:val="44"/>
        </w:rPr>
        <w:t xml:space="preserve">　　第</w:t>
      </w:r>
      <w:r w:rsidR="00C7477C" w:rsidRPr="00AA77C4">
        <w:rPr>
          <w:rFonts w:ascii="ＭＳ 明朝" w:eastAsia="ＭＳ 明朝" w:hAnsi="ＭＳ 明朝" w:cs="ＭＳ Ｐゴシック" w:hint="eastAsia"/>
          <w:kern w:val="0"/>
          <w:sz w:val="24"/>
          <w:szCs w:val="44"/>
        </w:rPr>
        <w:t>２</w:t>
      </w:r>
      <w:r w:rsidR="00211809" w:rsidRPr="00AA77C4">
        <w:rPr>
          <w:rFonts w:ascii="ＭＳ 明朝" w:eastAsia="ＭＳ 明朝" w:hAnsi="ＭＳ 明朝" w:cs="ＭＳ Ｐゴシック" w:hint="eastAsia"/>
          <w:kern w:val="0"/>
          <w:sz w:val="24"/>
          <w:szCs w:val="44"/>
        </w:rPr>
        <w:t xml:space="preserve">　　　人員に関する基準</w:t>
      </w:r>
    </w:p>
    <w:p w:rsidR="002533F8" w:rsidRPr="00AA77C4" w:rsidRDefault="00771AF1" w:rsidP="008E1FE0">
      <w:pPr>
        <w:widowControl/>
        <w:ind w:firstLineChars="700" w:firstLine="1680"/>
        <w:jc w:val="left"/>
        <w:rPr>
          <w:rFonts w:ascii="ＭＳ 明朝" w:eastAsia="ＭＳ 明朝" w:hAnsi="ＭＳ 明朝" w:cs="ＭＳ Ｐゴシック"/>
          <w:kern w:val="0"/>
          <w:sz w:val="24"/>
          <w:szCs w:val="44"/>
        </w:rPr>
      </w:pPr>
      <w:r w:rsidRPr="00AA77C4">
        <w:rPr>
          <w:rFonts w:ascii="ＭＳ 明朝" w:eastAsia="ＭＳ 明朝" w:hAnsi="ＭＳ 明朝" w:cs="ＭＳ Ｐゴシック" w:hint="eastAsia"/>
          <w:kern w:val="0"/>
          <w:sz w:val="24"/>
          <w:szCs w:val="44"/>
        </w:rPr>
        <w:t>（共通事項、生活介護、</w:t>
      </w:r>
      <w:r w:rsidR="008E1FE0" w:rsidRPr="00AA77C4">
        <w:rPr>
          <w:rFonts w:ascii="ＭＳ 明朝" w:eastAsia="ＭＳ 明朝" w:hAnsi="ＭＳ 明朝" w:cs="ＭＳ Ｐゴシック" w:hint="eastAsia"/>
          <w:kern w:val="0"/>
          <w:sz w:val="24"/>
          <w:szCs w:val="44"/>
        </w:rPr>
        <w:t>自立訓練（機能訓練）、自立訓練（生活訓練）</w:t>
      </w:r>
      <w:r w:rsidR="00A35EDD" w:rsidRPr="00AA77C4">
        <w:rPr>
          <w:rFonts w:ascii="ＭＳ 明朝" w:eastAsia="ＭＳ 明朝" w:hAnsi="ＭＳ 明朝" w:cs="ＭＳ Ｐゴシック" w:hint="eastAsia"/>
          <w:kern w:val="0"/>
          <w:sz w:val="24"/>
          <w:szCs w:val="44"/>
        </w:rPr>
        <w:t>就労移行支援、就労継続支援Ｂ型、施設入所支援）</w:t>
      </w:r>
    </w:p>
    <w:p w:rsidR="002533F8" w:rsidRPr="00AA77C4" w:rsidRDefault="002533F8" w:rsidP="000C36ED">
      <w:pPr>
        <w:widowControl/>
        <w:jc w:val="left"/>
        <w:rPr>
          <w:rFonts w:ascii="ＭＳ 明朝" w:eastAsia="ＭＳ 明朝" w:hAnsi="ＭＳ 明朝" w:cs="ＭＳ Ｐゴシック"/>
          <w:kern w:val="0"/>
          <w:sz w:val="24"/>
          <w:szCs w:val="44"/>
        </w:rPr>
      </w:pPr>
      <w:r w:rsidRPr="00AA77C4">
        <w:rPr>
          <w:rFonts w:ascii="ＭＳ 明朝" w:eastAsia="ＭＳ 明朝" w:hAnsi="ＭＳ 明朝" w:cs="ＭＳ Ｐゴシック" w:hint="eastAsia"/>
          <w:kern w:val="0"/>
          <w:sz w:val="24"/>
          <w:szCs w:val="44"/>
        </w:rPr>
        <w:t xml:space="preserve">　　第</w:t>
      </w:r>
      <w:r w:rsidR="00C7477C" w:rsidRPr="00AA77C4">
        <w:rPr>
          <w:rFonts w:ascii="ＭＳ 明朝" w:eastAsia="ＭＳ 明朝" w:hAnsi="ＭＳ 明朝" w:cs="ＭＳ Ｐゴシック" w:hint="eastAsia"/>
          <w:kern w:val="0"/>
          <w:sz w:val="24"/>
          <w:szCs w:val="44"/>
        </w:rPr>
        <w:t>３</w:t>
      </w:r>
      <w:r w:rsidRPr="00AA77C4">
        <w:rPr>
          <w:rFonts w:ascii="ＭＳ 明朝" w:eastAsia="ＭＳ 明朝" w:hAnsi="ＭＳ 明朝" w:cs="ＭＳ Ｐゴシック" w:hint="eastAsia"/>
          <w:kern w:val="0"/>
          <w:sz w:val="24"/>
          <w:szCs w:val="44"/>
        </w:rPr>
        <w:t xml:space="preserve">　　　設備に関する基準</w:t>
      </w:r>
    </w:p>
    <w:p w:rsidR="002533F8" w:rsidRPr="00AA77C4" w:rsidRDefault="002533F8" w:rsidP="000C36ED">
      <w:pPr>
        <w:widowControl/>
        <w:jc w:val="left"/>
        <w:rPr>
          <w:rFonts w:ascii="ＭＳ 明朝" w:eastAsia="ＭＳ 明朝" w:hAnsi="ＭＳ 明朝" w:cs="ＭＳ Ｐゴシック"/>
          <w:kern w:val="0"/>
          <w:sz w:val="24"/>
          <w:szCs w:val="44"/>
        </w:rPr>
      </w:pPr>
      <w:r w:rsidRPr="00AA77C4">
        <w:rPr>
          <w:rFonts w:ascii="ＭＳ 明朝" w:eastAsia="ＭＳ 明朝" w:hAnsi="ＭＳ 明朝" w:cs="ＭＳ Ｐゴシック" w:hint="eastAsia"/>
          <w:kern w:val="0"/>
          <w:sz w:val="24"/>
          <w:szCs w:val="44"/>
        </w:rPr>
        <w:t xml:space="preserve">　　第</w:t>
      </w:r>
      <w:r w:rsidR="00C7477C" w:rsidRPr="00AA77C4">
        <w:rPr>
          <w:rFonts w:ascii="ＭＳ 明朝" w:eastAsia="ＭＳ 明朝" w:hAnsi="ＭＳ 明朝" w:cs="ＭＳ Ｐゴシック" w:hint="eastAsia"/>
          <w:kern w:val="0"/>
          <w:sz w:val="24"/>
          <w:szCs w:val="44"/>
        </w:rPr>
        <w:t>４</w:t>
      </w:r>
      <w:r w:rsidRPr="00AA77C4">
        <w:rPr>
          <w:rFonts w:ascii="ＭＳ 明朝" w:eastAsia="ＭＳ 明朝" w:hAnsi="ＭＳ 明朝" w:cs="ＭＳ Ｐゴシック" w:hint="eastAsia"/>
          <w:kern w:val="0"/>
          <w:sz w:val="24"/>
          <w:szCs w:val="44"/>
        </w:rPr>
        <w:t xml:space="preserve">　　　運営に関する基準</w:t>
      </w:r>
    </w:p>
    <w:p w:rsidR="002533F8" w:rsidRPr="00AA77C4" w:rsidRDefault="002533F8" w:rsidP="000C36ED">
      <w:pPr>
        <w:widowControl/>
        <w:jc w:val="left"/>
        <w:rPr>
          <w:rFonts w:ascii="ＭＳ 明朝" w:eastAsia="ＭＳ 明朝" w:hAnsi="ＭＳ 明朝" w:cs="ＭＳ Ｐゴシック"/>
          <w:kern w:val="0"/>
          <w:sz w:val="24"/>
          <w:szCs w:val="44"/>
        </w:rPr>
      </w:pPr>
      <w:r w:rsidRPr="00AA77C4">
        <w:rPr>
          <w:rFonts w:ascii="ＭＳ 明朝" w:eastAsia="ＭＳ 明朝" w:hAnsi="ＭＳ 明朝" w:cs="ＭＳ Ｐゴシック" w:hint="eastAsia"/>
          <w:kern w:val="0"/>
          <w:sz w:val="24"/>
          <w:szCs w:val="44"/>
        </w:rPr>
        <w:t xml:space="preserve">　　第</w:t>
      </w:r>
      <w:r w:rsidR="00C7477C" w:rsidRPr="00AA77C4">
        <w:rPr>
          <w:rFonts w:ascii="ＭＳ 明朝" w:eastAsia="ＭＳ 明朝" w:hAnsi="ＭＳ 明朝" w:cs="ＭＳ Ｐゴシック" w:hint="eastAsia"/>
          <w:kern w:val="0"/>
          <w:sz w:val="24"/>
          <w:szCs w:val="44"/>
        </w:rPr>
        <w:t>５</w:t>
      </w:r>
      <w:r w:rsidRPr="00AA77C4">
        <w:rPr>
          <w:rFonts w:ascii="ＭＳ 明朝" w:eastAsia="ＭＳ 明朝" w:hAnsi="ＭＳ 明朝" w:cs="ＭＳ Ｐゴシック" w:hint="eastAsia"/>
          <w:kern w:val="0"/>
          <w:sz w:val="24"/>
          <w:szCs w:val="44"/>
        </w:rPr>
        <w:t xml:space="preserve">　　　変更の届出等</w:t>
      </w:r>
    </w:p>
    <w:p w:rsidR="008E1FE0" w:rsidRPr="00AA77C4" w:rsidRDefault="007C4C78" w:rsidP="009C28B2">
      <w:pPr>
        <w:widowControl/>
        <w:jc w:val="left"/>
        <w:rPr>
          <w:rFonts w:ascii="ＭＳ 明朝" w:eastAsia="ＭＳ 明朝" w:hAnsi="ＭＳ 明朝" w:cs="ＭＳ Ｐゴシック"/>
          <w:kern w:val="0"/>
          <w:sz w:val="24"/>
          <w:szCs w:val="44"/>
        </w:rPr>
      </w:pPr>
      <w:r w:rsidRPr="00AA77C4">
        <w:rPr>
          <w:rFonts w:ascii="ＭＳ 明朝" w:eastAsia="ＭＳ 明朝" w:hAnsi="ＭＳ 明朝" w:cs="ＭＳ Ｐゴシック" w:hint="eastAsia"/>
          <w:kern w:val="0"/>
          <w:sz w:val="24"/>
          <w:szCs w:val="44"/>
        </w:rPr>
        <w:t xml:space="preserve">　　第</w:t>
      </w:r>
      <w:r w:rsidR="00C7477C" w:rsidRPr="00AA77C4">
        <w:rPr>
          <w:rFonts w:ascii="ＭＳ 明朝" w:eastAsia="ＭＳ 明朝" w:hAnsi="ＭＳ 明朝" w:cs="ＭＳ Ｐゴシック" w:hint="eastAsia"/>
          <w:kern w:val="0"/>
          <w:sz w:val="24"/>
          <w:szCs w:val="44"/>
        </w:rPr>
        <w:t>６</w:t>
      </w:r>
      <w:r w:rsidRPr="00AA77C4">
        <w:rPr>
          <w:rFonts w:ascii="ＭＳ 明朝" w:eastAsia="ＭＳ 明朝" w:hAnsi="ＭＳ 明朝" w:cs="ＭＳ Ｐゴシック" w:hint="eastAsia"/>
          <w:kern w:val="0"/>
          <w:sz w:val="24"/>
          <w:szCs w:val="44"/>
        </w:rPr>
        <w:t xml:space="preserve">　　</w:t>
      </w:r>
      <w:r w:rsidR="002533F8" w:rsidRPr="00AA77C4">
        <w:rPr>
          <w:rFonts w:ascii="ＭＳ 明朝" w:eastAsia="ＭＳ 明朝" w:hAnsi="ＭＳ 明朝" w:cs="ＭＳ Ｐゴシック" w:hint="eastAsia"/>
          <w:kern w:val="0"/>
          <w:sz w:val="24"/>
          <w:szCs w:val="44"/>
        </w:rPr>
        <w:t xml:space="preserve">　介護給付費</w:t>
      </w:r>
      <w:r w:rsidR="006E35D6" w:rsidRPr="00AA77C4">
        <w:rPr>
          <w:rFonts w:ascii="ＭＳ 明朝" w:eastAsia="ＭＳ 明朝" w:hAnsi="ＭＳ 明朝" w:cs="ＭＳ Ｐゴシック" w:hint="eastAsia"/>
          <w:kern w:val="0"/>
          <w:sz w:val="24"/>
          <w:szCs w:val="44"/>
        </w:rPr>
        <w:t>等</w:t>
      </w:r>
      <w:r w:rsidR="002533F8" w:rsidRPr="00AA77C4">
        <w:rPr>
          <w:rFonts w:ascii="ＭＳ 明朝" w:eastAsia="ＭＳ 明朝" w:hAnsi="ＭＳ 明朝" w:cs="ＭＳ Ｐゴシック" w:hint="eastAsia"/>
          <w:kern w:val="0"/>
          <w:sz w:val="24"/>
          <w:szCs w:val="44"/>
        </w:rPr>
        <w:t>の算定及び取扱い</w:t>
      </w:r>
    </w:p>
    <w:p w:rsidR="002533F8" w:rsidRPr="00AA77C4" w:rsidRDefault="0074092F" w:rsidP="008E1FE0">
      <w:pPr>
        <w:widowControl/>
        <w:ind w:firstLineChars="700" w:firstLine="1680"/>
        <w:jc w:val="left"/>
        <w:rPr>
          <w:rFonts w:ascii="ＭＳ 明朝" w:eastAsia="ＭＳ 明朝" w:hAnsi="ＭＳ 明朝" w:cs="ＭＳ Ｐゴシック"/>
          <w:kern w:val="0"/>
          <w:sz w:val="24"/>
          <w:szCs w:val="44"/>
        </w:rPr>
      </w:pPr>
      <w:r w:rsidRPr="00AA77C4">
        <w:rPr>
          <w:rFonts w:ascii="ＭＳ 明朝" w:eastAsia="ＭＳ 明朝" w:hAnsi="ＭＳ 明朝" w:cs="ＭＳ Ｐゴシック" w:hint="eastAsia"/>
          <w:kern w:val="0"/>
          <w:sz w:val="24"/>
          <w:szCs w:val="44"/>
        </w:rPr>
        <w:t>（</w:t>
      </w:r>
      <w:r w:rsidR="00771AF1" w:rsidRPr="00AA77C4">
        <w:rPr>
          <w:rFonts w:ascii="ＭＳ 明朝" w:eastAsia="ＭＳ 明朝" w:hAnsi="ＭＳ 明朝" w:cs="ＭＳ Ｐゴシック" w:hint="eastAsia"/>
          <w:kern w:val="0"/>
          <w:sz w:val="24"/>
          <w:szCs w:val="44"/>
        </w:rPr>
        <w:t>施設入所支援、生活介護</w:t>
      </w:r>
      <w:r w:rsidR="00A35EDD" w:rsidRPr="00AA77C4">
        <w:rPr>
          <w:rFonts w:ascii="ＭＳ 明朝" w:eastAsia="ＭＳ 明朝" w:hAnsi="ＭＳ 明朝" w:cs="ＭＳ Ｐゴシック" w:hint="eastAsia"/>
          <w:kern w:val="0"/>
          <w:sz w:val="24"/>
          <w:szCs w:val="44"/>
        </w:rPr>
        <w:t>、</w:t>
      </w:r>
      <w:r w:rsidR="008E1FE0" w:rsidRPr="00AA77C4">
        <w:rPr>
          <w:rFonts w:ascii="ＭＳ 明朝" w:eastAsia="ＭＳ 明朝" w:hAnsi="ＭＳ 明朝" w:cs="ＭＳ Ｐゴシック" w:hint="eastAsia"/>
          <w:kern w:val="0"/>
          <w:sz w:val="24"/>
          <w:szCs w:val="44"/>
        </w:rPr>
        <w:t>自立訓練（機能訓練）、自立訓練（生活訓練）、</w:t>
      </w:r>
      <w:r w:rsidR="00A35EDD" w:rsidRPr="00AA77C4">
        <w:rPr>
          <w:rFonts w:ascii="ＭＳ 明朝" w:eastAsia="ＭＳ 明朝" w:hAnsi="ＭＳ 明朝" w:cs="ＭＳ Ｐゴシック" w:hint="eastAsia"/>
          <w:kern w:val="0"/>
          <w:sz w:val="24"/>
          <w:szCs w:val="44"/>
        </w:rPr>
        <w:t>就労移行支援、就労継続支援Ｂ型）</w:t>
      </w:r>
    </w:p>
    <w:p w:rsidR="007C4C78" w:rsidRPr="00AA77C4" w:rsidRDefault="007C4C78" w:rsidP="007C4C78">
      <w:pPr>
        <w:widowControl/>
        <w:jc w:val="left"/>
        <w:rPr>
          <w:rFonts w:ascii="ＭＳ 明朝" w:eastAsia="ＭＳ 明朝" w:hAnsi="ＭＳ 明朝" w:cs="ＭＳ Ｐゴシック"/>
          <w:kern w:val="0"/>
          <w:sz w:val="24"/>
          <w:szCs w:val="44"/>
        </w:rPr>
      </w:pPr>
    </w:p>
    <w:p w:rsidR="007C4C78" w:rsidRPr="00AA77C4" w:rsidRDefault="007C4C78" w:rsidP="007C4C78">
      <w:pPr>
        <w:widowControl/>
        <w:jc w:val="left"/>
        <w:rPr>
          <w:rFonts w:ascii="ＭＳ 明朝" w:eastAsia="ＭＳ 明朝" w:hAnsi="ＭＳ 明朝" w:cs="ＭＳ Ｐゴシック"/>
          <w:kern w:val="0"/>
          <w:sz w:val="24"/>
          <w:szCs w:val="44"/>
        </w:rPr>
      </w:pPr>
    </w:p>
    <w:p w:rsidR="007C4C78" w:rsidRPr="00AA77C4" w:rsidRDefault="007C4C78" w:rsidP="007C4C78">
      <w:pPr>
        <w:widowControl/>
        <w:jc w:val="left"/>
        <w:rPr>
          <w:rFonts w:ascii="ＭＳ 明朝" w:eastAsia="ＭＳ 明朝" w:hAnsi="ＭＳ 明朝" w:cs="ＭＳ Ｐゴシック"/>
          <w:kern w:val="0"/>
          <w:sz w:val="24"/>
          <w:szCs w:val="44"/>
        </w:rPr>
      </w:pPr>
    </w:p>
    <w:p w:rsidR="009C28B2" w:rsidRPr="00AA77C4" w:rsidRDefault="009C28B2" w:rsidP="007C4C78">
      <w:pPr>
        <w:widowControl/>
        <w:jc w:val="left"/>
        <w:rPr>
          <w:rFonts w:ascii="ＭＳ 明朝" w:eastAsia="ＭＳ 明朝" w:hAnsi="ＭＳ 明朝" w:cs="ＭＳ Ｐゴシック"/>
          <w:kern w:val="0"/>
          <w:sz w:val="24"/>
          <w:szCs w:val="44"/>
        </w:rPr>
      </w:pPr>
    </w:p>
    <w:p w:rsidR="009C28B2" w:rsidRPr="00AA77C4" w:rsidRDefault="009C28B2" w:rsidP="007C4C78">
      <w:pPr>
        <w:widowControl/>
        <w:jc w:val="left"/>
        <w:rPr>
          <w:rFonts w:ascii="ＭＳ 明朝" w:eastAsia="ＭＳ 明朝" w:hAnsi="ＭＳ 明朝" w:cs="ＭＳ Ｐゴシック"/>
          <w:kern w:val="0"/>
          <w:sz w:val="24"/>
          <w:szCs w:val="44"/>
        </w:rPr>
      </w:pPr>
    </w:p>
    <w:p w:rsidR="007C4C78" w:rsidRPr="00AA77C4" w:rsidRDefault="007C4C78" w:rsidP="007C4C78">
      <w:pPr>
        <w:widowControl/>
        <w:jc w:val="left"/>
        <w:rPr>
          <w:rFonts w:ascii="ＭＳ 明朝" w:eastAsia="ＭＳ 明朝" w:hAnsi="ＭＳ 明朝" w:cs="ＭＳ Ｐゴシック"/>
          <w:kern w:val="0"/>
          <w:sz w:val="24"/>
          <w:szCs w:val="44"/>
        </w:rPr>
      </w:pPr>
    </w:p>
    <w:p w:rsidR="007C4C78" w:rsidRPr="00AA77C4" w:rsidRDefault="000B7111" w:rsidP="007C4C78">
      <w:pPr>
        <w:widowControl/>
        <w:jc w:val="left"/>
        <w:rPr>
          <w:rFonts w:ascii="ＭＳ 明朝" w:eastAsia="ＭＳ 明朝" w:hAnsi="ＭＳ 明朝" w:cs="ＭＳ Ｐゴシック"/>
          <w:kern w:val="0"/>
          <w:sz w:val="24"/>
          <w:szCs w:val="44"/>
        </w:rPr>
      </w:pPr>
      <w:r w:rsidRPr="00AA77C4">
        <w:rPr>
          <w:rFonts w:ascii="ＭＳ 明朝" w:eastAsia="ＭＳ 明朝" w:hAnsi="ＭＳ 明朝" w:cs="ＭＳ Ｐゴシック" w:hint="eastAsia"/>
          <w:kern w:val="0"/>
          <w:sz w:val="24"/>
          <w:szCs w:val="44"/>
        </w:rPr>
        <w:t>根拠法令</w:t>
      </w:r>
    </w:p>
    <w:p w:rsidR="000B7111" w:rsidRPr="00AA77C4" w:rsidRDefault="000B7111" w:rsidP="007C4C78">
      <w:pPr>
        <w:widowControl/>
        <w:jc w:val="left"/>
        <w:rPr>
          <w:rFonts w:ascii="ＭＳ 明朝" w:eastAsia="ＭＳ 明朝" w:hAnsi="ＭＳ 明朝" w:cs="ＭＳ Ｐゴシック"/>
          <w:kern w:val="0"/>
          <w:sz w:val="24"/>
          <w:szCs w:val="44"/>
        </w:rPr>
      </w:pPr>
      <w:r w:rsidRPr="00AA77C4">
        <w:rPr>
          <w:rFonts w:ascii="ＭＳ 明朝" w:eastAsia="ＭＳ 明朝" w:hAnsi="ＭＳ 明朝" w:cs="ＭＳ Ｐゴシック" w:hint="eastAsia"/>
          <w:kern w:val="0"/>
          <w:sz w:val="24"/>
          <w:szCs w:val="44"/>
        </w:rPr>
        <w:t>○法　　　　　　　･･･障害者の日常生活及び社会生活を総合的に支援するための法律</w:t>
      </w:r>
    </w:p>
    <w:p w:rsidR="00646E35" w:rsidRPr="00AA77C4" w:rsidRDefault="00A35EDD" w:rsidP="00646E35">
      <w:pPr>
        <w:widowControl/>
        <w:ind w:left="2400" w:hangingChars="1000" w:hanging="2400"/>
        <w:jc w:val="left"/>
        <w:rPr>
          <w:rFonts w:ascii="ＭＳ 明朝" w:eastAsia="ＭＳ 明朝" w:hAnsi="ＭＳ 明朝" w:cs="ＭＳ Ｐゴシック"/>
          <w:kern w:val="0"/>
          <w:sz w:val="24"/>
          <w:szCs w:val="44"/>
        </w:rPr>
      </w:pPr>
      <w:r w:rsidRPr="00AA77C4">
        <w:rPr>
          <w:rFonts w:ascii="ＭＳ 明朝" w:eastAsia="ＭＳ 明朝" w:hAnsi="ＭＳ 明朝" w:cs="ＭＳ Ｐゴシック" w:hint="eastAsia"/>
          <w:kern w:val="0"/>
          <w:sz w:val="24"/>
          <w:szCs w:val="44"/>
        </w:rPr>
        <w:t>○施設</w:t>
      </w:r>
      <w:r w:rsidR="00646E35" w:rsidRPr="00AA77C4">
        <w:rPr>
          <w:rFonts w:ascii="ＭＳ 明朝" w:eastAsia="ＭＳ 明朝" w:hAnsi="ＭＳ 明朝" w:cs="ＭＳ Ｐゴシック" w:hint="eastAsia"/>
          <w:kern w:val="0"/>
          <w:sz w:val="24"/>
          <w:szCs w:val="44"/>
        </w:rPr>
        <w:t>基準省令</w:t>
      </w:r>
      <w:r w:rsidR="007D303B" w:rsidRPr="00AA77C4">
        <w:rPr>
          <w:rFonts w:ascii="ＭＳ 明朝" w:eastAsia="ＭＳ 明朝" w:hAnsi="ＭＳ 明朝" w:cs="ＭＳ Ｐゴシック" w:hint="eastAsia"/>
          <w:kern w:val="0"/>
          <w:sz w:val="24"/>
          <w:szCs w:val="44"/>
        </w:rPr>
        <w:t xml:space="preserve">　　</w:t>
      </w:r>
      <w:r w:rsidR="00646E35" w:rsidRPr="00AA77C4">
        <w:rPr>
          <w:rFonts w:ascii="ＭＳ 明朝" w:eastAsia="ＭＳ 明朝" w:hAnsi="ＭＳ 明朝" w:cs="ＭＳ Ｐゴシック" w:hint="eastAsia"/>
          <w:kern w:val="0"/>
          <w:sz w:val="24"/>
          <w:szCs w:val="44"/>
        </w:rPr>
        <w:t>･･･障害者の日常生活及び社会生活を総合的に支援するための法律に基づく指定</w:t>
      </w:r>
      <w:r w:rsidRPr="00AA77C4">
        <w:rPr>
          <w:rFonts w:ascii="ＭＳ 明朝" w:eastAsia="ＭＳ 明朝" w:hAnsi="ＭＳ 明朝" w:cs="ＭＳ Ｐゴシック" w:hint="eastAsia"/>
          <w:kern w:val="0"/>
          <w:sz w:val="24"/>
          <w:szCs w:val="44"/>
        </w:rPr>
        <w:t>障害者支援施設等</w:t>
      </w:r>
      <w:r w:rsidR="00646E35" w:rsidRPr="00AA77C4">
        <w:rPr>
          <w:rFonts w:ascii="ＭＳ 明朝" w:eastAsia="ＭＳ 明朝" w:hAnsi="ＭＳ 明朝" w:cs="ＭＳ Ｐゴシック" w:hint="eastAsia"/>
          <w:kern w:val="0"/>
          <w:sz w:val="24"/>
          <w:szCs w:val="44"/>
        </w:rPr>
        <w:t>の人員、設備及び運営に関する基準（平成18年9月29日厚生労働省令第</w:t>
      </w:r>
      <w:r w:rsidRPr="00AA77C4">
        <w:rPr>
          <w:rFonts w:ascii="ＭＳ 明朝" w:eastAsia="ＭＳ 明朝" w:hAnsi="ＭＳ 明朝" w:cs="ＭＳ Ｐゴシック" w:hint="eastAsia"/>
          <w:kern w:val="0"/>
          <w:sz w:val="24"/>
          <w:szCs w:val="44"/>
        </w:rPr>
        <w:t>172</w:t>
      </w:r>
      <w:r w:rsidR="00646E35" w:rsidRPr="00AA77C4">
        <w:rPr>
          <w:rFonts w:ascii="ＭＳ 明朝" w:eastAsia="ＭＳ 明朝" w:hAnsi="ＭＳ 明朝" w:cs="ＭＳ Ｐゴシック" w:hint="eastAsia"/>
          <w:kern w:val="0"/>
          <w:sz w:val="24"/>
          <w:szCs w:val="44"/>
        </w:rPr>
        <w:t>号）</w:t>
      </w:r>
    </w:p>
    <w:p w:rsidR="000B7111" w:rsidRPr="00AA77C4" w:rsidRDefault="00A35EDD" w:rsidP="000B7111">
      <w:pPr>
        <w:widowControl/>
        <w:ind w:left="2400" w:hangingChars="1000" w:hanging="2400"/>
        <w:jc w:val="left"/>
        <w:rPr>
          <w:rFonts w:ascii="ＭＳ 明朝" w:eastAsia="ＭＳ 明朝" w:hAnsi="ＭＳ 明朝" w:cs="ＭＳ Ｐゴシック"/>
          <w:kern w:val="0"/>
          <w:sz w:val="24"/>
          <w:szCs w:val="44"/>
        </w:rPr>
      </w:pPr>
      <w:r w:rsidRPr="00AA77C4">
        <w:rPr>
          <w:rFonts w:ascii="ＭＳ 明朝" w:eastAsia="ＭＳ 明朝" w:hAnsi="ＭＳ 明朝" w:cs="ＭＳ Ｐゴシック" w:hint="eastAsia"/>
          <w:kern w:val="0"/>
          <w:sz w:val="24"/>
          <w:szCs w:val="44"/>
        </w:rPr>
        <w:t>○施設</w:t>
      </w:r>
      <w:r w:rsidR="000B7111" w:rsidRPr="00AA77C4">
        <w:rPr>
          <w:rFonts w:ascii="ＭＳ 明朝" w:eastAsia="ＭＳ 明朝" w:hAnsi="ＭＳ 明朝" w:cs="ＭＳ Ｐゴシック" w:hint="eastAsia"/>
          <w:kern w:val="0"/>
          <w:sz w:val="24"/>
          <w:szCs w:val="44"/>
        </w:rPr>
        <w:t>基準条例</w:t>
      </w:r>
      <w:r w:rsidR="007D303B" w:rsidRPr="00AA77C4">
        <w:rPr>
          <w:rFonts w:ascii="ＭＳ 明朝" w:eastAsia="ＭＳ 明朝" w:hAnsi="ＭＳ 明朝" w:cs="ＭＳ Ｐゴシック" w:hint="eastAsia"/>
          <w:kern w:val="0"/>
          <w:sz w:val="24"/>
          <w:szCs w:val="44"/>
        </w:rPr>
        <w:t xml:space="preserve">　　</w:t>
      </w:r>
      <w:r w:rsidR="000B7111" w:rsidRPr="00AA77C4">
        <w:rPr>
          <w:rFonts w:ascii="ＭＳ 明朝" w:eastAsia="ＭＳ 明朝" w:hAnsi="ＭＳ 明朝" w:cs="ＭＳ Ｐゴシック" w:hint="eastAsia"/>
          <w:kern w:val="0"/>
          <w:sz w:val="24"/>
          <w:szCs w:val="44"/>
        </w:rPr>
        <w:t>･･･</w:t>
      </w:r>
      <w:r w:rsidR="00E82975" w:rsidRPr="00AA77C4">
        <w:rPr>
          <w:rFonts w:ascii="ＭＳ 明朝" w:eastAsia="ＭＳ 明朝" w:hAnsi="ＭＳ 明朝" w:cs="ＭＳ Ｐゴシック" w:hint="eastAsia"/>
          <w:kern w:val="0"/>
          <w:sz w:val="24"/>
          <w:szCs w:val="44"/>
        </w:rPr>
        <w:t>松江市</w:t>
      </w:r>
      <w:r w:rsidR="000B7111" w:rsidRPr="00AA77C4">
        <w:rPr>
          <w:rFonts w:ascii="ＭＳ 明朝" w:eastAsia="ＭＳ 明朝" w:hAnsi="ＭＳ 明朝" w:cs="ＭＳ Ｐゴシック" w:hint="eastAsia"/>
          <w:kern w:val="0"/>
          <w:sz w:val="24"/>
          <w:szCs w:val="44"/>
        </w:rPr>
        <w:t>指定</w:t>
      </w:r>
      <w:r w:rsidRPr="00AA77C4">
        <w:rPr>
          <w:rFonts w:ascii="ＭＳ 明朝" w:eastAsia="ＭＳ 明朝" w:hAnsi="ＭＳ 明朝" w:cs="ＭＳ Ｐゴシック" w:hint="eastAsia"/>
          <w:kern w:val="0"/>
          <w:sz w:val="24"/>
          <w:szCs w:val="44"/>
        </w:rPr>
        <w:t>障害者支援施設等</w:t>
      </w:r>
      <w:r w:rsidR="000B7111" w:rsidRPr="00AA77C4">
        <w:rPr>
          <w:rFonts w:ascii="ＭＳ 明朝" w:eastAsia="ＭＳ 明朝" w:hAnsi="ＭＳ 明朝" w:cs="ＭＳ Ｐゴシック" w:hint="eastAsia"/>
          <w:kern w:val="0"/>
          <w:sz w:val="24"/>
          <w:szCs w:val="44"/>
        </w:rPr>
        <w:t>の人員、設備及び運営に関する基準を定める条例（</w:t>
      </w:r>
      <w:r w:rsidR="00E82975" w:rsidRPr="00AA77C4">
        <w:rPr>
          <w:rFonts w:ascii="ＭＳ 明朝" w:eastAsia="ＭＳ 明朝" w:hAnsi="ＭＳ 明朝" w:cs="ＭＳ Ｐゴシック" w:hint="eastAsia"/>
          <w:kern w:val="0"/>
          <w:sz w:val="24"/>
          <w:szCs w:val="44"/>
        </w:rPr>
        <w:t>平成</w:t>
      </w:r>
      <w:r w:rsidR="005B483D" w:rsidRPr="00AA77C4">
        <w:rPr>
          <w:rFonts w:ascii="ＭＳ 明朝" w:eastAsia="ＭＳ 明朝" w:hAnsi="ＭＳ 明朝" w:cs="ＭＳ Ｐゴシック" w:hint="eastAsia"/>
          <w:kern w:val="0"/>
          <w:sz w:val="24"/>
          <w:szCs w:val="44"/>
        </w:rPr>
        <w:t>29</w:t>
      </w:r>
      <w:r w:rsidR="00E82975" w:rsidRPr="00AA77C4">
        <w:rPr>
          <w:rFonts w:ascii="ＭＳ 明朝" w:eastAsia="ＭＳ 明朝" w:hAnsi="ＭＳ 明朝" w:cs="ＭＳ Ｐゴシック" w:hint="eastAsia"/>
          <w:kern w:val="0"/>
          <w:sz w:val="24"/>
          <w:szCs w:val="44"/>
        </w:rPr>
        <w:t>年</w:t>
      </w:r>
      <w:r w:rsidR="005B483D" w:rsidRPr="00AA77C4">
        <w:rPr>
          <w:rFonts w:ascii="ＭＳ 明朝" w:eastAsia="ＭＳ 明朝" w:hAnsi="ＭＳ 明朝" w:cs="ＭＳ Ｐゴシック" w:hint="eastAsia"/>
          <w:kern w:val="0"/>
          <w:sz w:val="24"/>
          <w:szCs w:val="44"/>
        </w:rPr>
        <w:t>12</w:t>
      </w:r>
      <w:r w:rsidR="00E82975" w:rsidRPr="00AA77C4">
        <w:rPr>
          <w:rFonts w:ascii="ＭＳ 明朝" w:eastAsia="ＭＳ 明朝" w:hAnsi="ＭＳ 明朝" w:cs="ＭＳ Ｐゴシック" w:hint="eastAsia"/>
          <w:kern w:val="0"/>
          <w:sz w:val="24"/>
          <w:szCs w:val="44"/>
        </w:rPr>
        <w:t>月</w:t>
      </w:r>
      <w:r w:rsidR="005B483D" w:rsidRPr="00AA77C4">
        <w:rPr>
          <w:rFonts w:ascii="ＭＳ 明朝" w:eastAsia="ＭＳ 明朝" w:hAnsi="ＭＳ 明朝" w:cs="ＭＳ Ｐゴシック" w:hint="eastAsia"/>
          <w:kern w:val="0"/>
          <w:sz w:val="24"/>
          <w:szCs w:val="44"/>
        </w:rPr>
        <w:t>19</w:t>
      </w:r>
      <w:r w:rsidR="00E82975" w:rsidRPr="00AA77C4">
        <w:rPr>
          <w:rFonts w:ascii="ＭＳ 明朝" w:eastAsia="ＭＳ 明朝" w:hAnsi="ＭＳ 明朝" w:cs="ＭＳ Ｐゴシック" w:hint="eastAsia"/>
          <w:kern w:val="0"/>
          <w:sz w:val="24"/>
          <w:szCs w:val="44"/>
        </w:rPr>
        <w:t>日松江市</w:t>
      </w:r>
      <w:r w:rsidR="000B7111" w:rsidRPr="00AA77C4">
        <w:rPr>
          <w:rFonts w:ascii="ＭＳ 明朝" w:eastAsia="ＭＳ 明朝" w:hAnsi="ＭＳ 明朝" w:cs="ＭＳ Ｐゴシック" w:hint="eastAsia"/>
          <w:kern w:val="0"/>
          <w:sz w:val="24"/>
          <w:szCs w:val="44"/>
        </w:rPr>
        <w:t>条例第</w:t>
      </w:r>
      <w:r w:rsidR="005B483D" w:rsidRPr="00AA77C4">
        <w:rPr>
          <w:rFonts w:ascii="ＭＳ 明朝" w:eastAsia="ＭＳ 明朝" w:hAnsi="ＭＳ 明朝" w:cs="ＭＳ Ｐゴシック" w:hint="eastAsia"/>
          <w:kern w:val="0"/>
          <w:sz w:val="24"/>
          <w:szCs w:val="44"/>
        </w:rPr>
        <w:t>93</w:t>
      </w:r>
      <w:r w:rsidR="000B7111" w:rsidRPr="00AA77C4">
        <w:rPr>
          <w:rFonts w:ascii="ＭＳ 明朝" w:eastAsia="ＭＳ 明朝" w:hAnsi="ＭＳ 明朝" w:cs="ＭＳ Ｐゴシック" w:hint="eastAsia"/>
          <w:kern w:val="0"/>
          <w:sz w:val="24"/>
          <w:szCs w:val="44"/>
        </w:rPr>
        <w:t>号）</w:t>
      </w:r>
    </w:p>
    <w:p w:rsidR="002533F8" w:rsidRPr="00AA77C4" w:rsidRDefault="000B7111" w:rsidP="005C14F1">
      <w:pPr>
        <w:widowControl/>
        <w:ind w:left="2400" w:hangingChars="1000" w:hanging="2400"/>
        <w:jc w:val="left"/>
        <w:rPr>
          <w:rFonts w:ascii="ＭＳ 明朝" w:eastAsia="ＭＳ 明朝" w:hAnsi="ＭＳ 明朝" w:cs="ＭＳ Ｐゴシック"/>
          <w:kern w:val="0"/>
          <w:sz w:val="24"/>
          <w:szCs w:val="44"/>
        </w:rPr>
      </w:pPr>
      <w:r w:rsidRPr="00AA77C4">
        <w:rPr>
          <w:rFonts w:ascii="ＭＳ 明朝" w:eastAsia="ＭＳ 明朝" w:hAnsi="ＭＳ 明朝" w:cs="ＭＳ Ｐゴシック" w:hint="eastAsia"/>
          <w:kern w:val="0"/>
          <w:sz w:val="24"/>
          <w:szCs w:val="44"/>
        </w:rPr>
        <w:t>○報酬告示　　　　･･･</w:t>
      </w:r>
      <w:r w:rsidR="005C14F1" w:rsidRPr="00AA77C4">
        <w:rPr>
          <w:rFonts w:ascii="ＭＳ 明朝" w:eastAsia="ＭＳ 明朝" w:hAnsi="ＭＳ 明朝" w:cs="ＭＳ Ｐゴシック" w:hint="eastAsia"/>
          <w:kern w:val="0"/>
          <w:sz w:val="24"/>
          <w:szCs w:val="44"/>
        </w:rPr>
        <w:t>障害者の日常生活及び社会生活を総合的に支援するための法律に基づく指定障害福祉サービス等及び基準該当障害福祉サービスに要する費用の額の算定に関する基準（平成18年9月29日厚生労働省告示第523号）</w:t>
      </w:r>
    </w:p>
    <w:p w:rsidR="00875E6D" w:rsidRPr="00AA77C4" w:rsidRDefault="00875E6D" w:rsidP="000C36ED">
      <w:pPr>
        <w:widowControl/>
        <w:jc w:val="left"/>
        <w:rPr>
          <w:rFonts w:ascii="ＭＳ ゴシック" w:eastAsia="ＭＳ ゴシック" w:hAnsi="ＭＳ ゴシック" w:cs="ＭＳ Ｐゴシック"/>
          <w:kern w:val="0"/>
          <w:sz w:val="24"/>
          <w:szCs w:val="44"/>
        </w:rPr>
      </w:pPr>
    </w:p>
    <w:p w:rsidR="002533F8" w:rsidRPr="00AA77C4" w:rsidRDefault="002533F8" w:rsidP="000C36ED">
      <w:pPr>
        <w:widowControl/>
        <w:jc w:val="left"/>
        <w:rPr>
          <w:rFonts w:ascii="ＭＳ ゴシック" w:eastAsia="ＭＳ ゴシック" w:hAnsi="ＭＳ ゴシック" w:cs="ＭＳ Ｐゴシック"/>
          <w:kern w:val="0"/>
          <w:sz w:val="24"/>
          <w:szCs w:val="44"/>
        </w:rPr>
      </w:pPr>
    </w:p>
    <w:p w:rsidR="00211809" w:rsidRPr="00AA77C4" w:rsidRDefault="00211809" w:rsidP="000C36ED">
      <w:pPr>
        <w:widowControl/>
        <w:jc w:val="left"/>
        <w:rPr>
          <w:rFonts w:ascii="ＭＳ ゴシック" w:eastAsia="ＭＳ ゴシック" w:hAnsi="ＭＳ ゴシック" w:cs="ＭＳ Ｐゴシック"/>
          <w:kern w:val="0"/>
          <w:sz w:val="24"/>
          <w:szCs w:val="44"/>
        </w:rPr>
      </w:pPr>
    </w:p>
    <w:p w:rsidR="00C7477C" w:rsidRPr="00AA77C4" w:rsidRDefault="00C7477C"/>
    <w:tbl>
      <w:tblPr>
        <w:tblW w:w="15398" w:type="dxa"/>
        <w:tblCellMar>
          <w:left w:w="99" w:type="dxa"/>
          <w:right w:w="99" w:type="dxa"/>
        </w:tblCellMar>
        <w:tblLook w:val="04A0" w:firstRow="1" w:lastRow="0" w:firstColumn="1" w:lastColumn="0" w:noHBand="0" w:noVBand="1"/>
      </w:tblPr>
      <w:tblGrid>
        <w:gridCol w:w="1418"/>
        <w:gridCol w:w="7512"/>
        <w:gridCol w:w="1276"/>
        <w:gridCol w:w="3713"/>
        <w:gridCol w:w="1479"/>
      </w:tblGrid>
      <w:tr w:rsidR="00AA77C4" w:rsidRPr="00AA77C4" w:rsidTr="008B6049">
        <w:trPr>
          <w:trHeight w:val="20"/>
          <w:tblHeader/>
        </w:trPr>
        <w:tc>
          <w:tcPr>
            <w:tcW w:w="10206" w:type="dxa"/>
            <w:gridSpan w:val="3"/>
            <w:tcBorders>
              <w:top w:val="nil"/>
              <w:left w:val="nil"/>
              <w:bottom w:val="single" w:sz="4" w:space="0" w:color="auto"/>
              <w:right w:val="nil"/>
            </w:tcBorders>
            <w:shd w:val="clear" w:color="auto" w:fill="auto"/>
            <w:noWrap/>
            <w:vAlign w:val="center"/>
            <w:hideMark/>
          </w:tcPr>
          <w:p w:rsidR="00C7477C" w:rsidRPr="00AA77C4" w:rsidRDefault="00C7477C" w:rsidP="00C7477C">
            <w:pPr>
              <w:widowControl/>
              <w:jc w:val="left"/>
              <w:rPr>
                <w:rFonts w:ascii="ＭＳ 明朝" w:eastAsia="ＭＳ 明朝" w:hAnsi="ＭＳ 明朝" w:cs="ＭＳ Ｐゴシック"/>
                <w:kern w:val="0"/>
                <w:sz w:val="20"/>
                <w:szCs w:val="20"/>
              </w:rPr>
            </w:pPr>
            <w:r w:rsidRPr="00AA77C4">
              <w:rPr>
                <w:rFonts w:ascii="ＭＳ 明朝" w:eastAsia="ＭＳ 明朝" w:hAnsi="ＭＳ 明朝" w:cs="ＭＳ Ｐゴシック" w:hint="eastAsia"/>
                <w:kern w:val="0"/>
                <w:sz w:val="20"/>
                <w:szCs w:val="20"/>
              </w:rPr>
              <w:lastRenderedPageBreak/>
              <w:t>第１　基本方針</w:t>
            </w:r>
          </w:p>
        </w:tc>
        <w:tc>
          <w:tcPr>
            <w:tcW w:w="3713" w:type="dxa"/>
            <w:tcBorders>
              <w:top w:val="nil"/>
              <w:left w:val="nil"/>
              <w:bottom w:val="single" w:sz="4" w:space="0" w:color="auto"/>
              <w:right w:val="nil"/>
            </w:tcBorders>
            <w:shd w:val="clear" w:color="auto" w:fill="auto"/>
            <w:noWrap/>
            <w:vAlign w:val="center"/>
            <w:hideMark/>
          </w:tcPr>
          <w:p w:rsidR="00C7477C" w:rsidRPr="00AA77C4" w:rsidRDefault="00C7477C" w:rsidP="008B6049">
            <w:pPr>
              <w:widowControl/>
              <w:jc w:val="left"/>
              <w:rPr>
                <w:rFonts w:ascii="ＭＳ 明朝" w:eastAsia="ＭＳ 明朝" w:hAnsi="ＭＳ 明朝" w:cs="ＭＳ Ｐゴシック"/>
                <w:kern w:val="0"/>
                <w:sz w:val="20"/>
                <w:szCs w:val="20"/>
              </w:rPr>
            </w:pPr>
          </w:p>
        </w:tc>
        <w:tc>
          <w:tcPr>
            <w:tcW w:w="1479" w:type="dxa"/>
            <w:tcBorders>
              <w:top w:val="nil"/>
              <w:left w:val="nil"/>
              <w:bottom w:val="single" w:sz="4" w:space="0" w:color="auto"/>
              <w:right w:val="nil"/>
            </w:tcBorders>
          </w:tcPr>
          <w:p w:rsidR="00C7477C" w:rsidRPr="00AA77C4" w:rsidRDefault="00C7477C" w:rsidP="008B6049">
            <w:pPr>
              <w:widowControl/>
              <w:jc w:val="left"/>
              <w:rPr>
                <w:rFonts w:ascii="ＭＳ 明朝" w:eastAsia="ＭＳ 明朝" w:hAnsi="ＭＳ 明朝" w:cs="ＭＳ Ｐゴシック"/>
                <w:kern w:val="0"/>
                <w:sz w:val="20"/>
                <w:szCs w:val="20"/>
              </w:rPr>
            </w:pPr>
          </w:p>
        </w:tc>
      </w:tr>
      <w:tr w:rsidR="00AA77C4" w:rsidRPr="00AA77C4" w:rsidTr="00C8326D">
        <w:trPr>
          <w:trHeight w:val="20"/>
          <w:tblHead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477C" w:rsidRPr="00AA77C4" w:rsidRDefault="00C7477C" w:rsidP="008B6049">
            <w:pPr>
              <w:widowControl/>
              <w:jc w:val="center"/>
              <w:rPr>
                <w:rFonts w:ascii="ＭＳ 明朝" w:eastAsia="ＭＳ 明朝" w:hAnsi="ＭＳ 明朝" w:cs="ＭＳ Ｐゴシック"/>
                <w:kern w:val="0"/>
                <w:sz w:val="17"/>
                <w:szCs w:val="17"/>
              </w:rPr>
            </w:pPr>
            <w:r w:rsidRPr="00AA77C4">
              <w:rPr>
                <w:rFonts w:ascii="ＭＳ 明朝" w:eastAsia="ＭＳ 明朝" w:hAnsi="ＭＳ 明朝" w:cs="ＭＳ Ｐゴシック" w:hint="eastAsia"/>
                <w:kern w:val="0"/>
                <w:sz w:val="17"/>
                <w:szCs w:val="17"/>
              </w:rPr>
              <w:t>確認項目</w:t>
            </w:r>
          </w:p>
        </w:tc>
        <w:tc>
          <w:tcPr>
            <w:tcW w:w="7512" w:type="dxa"/>
            <w:tcBorders>
              <w:top w:val="single" w:sz="4" w:space="0" w:color="auto"/>
              <w:left w:val="nil"/>
              <w:bottom w:val="single" w:sz="4" w:space="0" w:color="auto"/>
              <w:right w:val="single" w:sz="4" w:space="0" w:color="auto"/>
            </w:tcBorders>
            <w:shd w:val="clear" w:color="auto" w:fill="auto"/>
            <w:vAlign w:val="center"/>
            <w:hideMark/>
          </w:tcPr>
          <w:p w:rsidR="00C7477C" w:rsidRPr="00AA77C4" w:rsidRDefault="00C7477C" w:rsidP="008B6049">
            <w:pPr>
              <w:widowControl/>
              <w:jc w:val="center"/>
              <w:rPr>
                <w:rFonts w:ascii="ＭＳ 明朝" w:eastAsia="ＭＳ 明朝" w:hAnsi="ＭＳ 明朝" w:cs="ＭＳ Ｐゴシック"/>
                <w:kern w:val="0"/>
                <w:sz w:val="17"/>
                <w:szCs w:val="17"/>
              </w:rPr>
            </w:pPr>
            <w:r w:rsidRPr="00AA77C4">
              <w:rPr>
                <w:rFonts w:ascii="ＭＳ 明朝" w:eastAsia="ＭＳ 明朝" w:hAnsi="ＭＳ 明朝" w:cs="ＭＳ Ｐゴシック" w:hint="eastAsia"/>
                <w:kern w:val="0"/>
                <w:sz w:val="17"/>
                <w:szCs w:val="17"/>
              </w:rPr>
              <w:t>確認事項</w:t>
            </w:r>
          </w:p>
        </w:tc>
        <w:tc>
          <w:tcPr>
            <w:tcW w:w="4989" w:type="dxa"/>
            <w:gridSpan w:val="2"/>
            <w:tcBorders>
              <w:top w:val="single" w:sz="4" w:space="0" w:color="auto"/>
              <w:left w:val="nil"/>
              <w:bottom w:val="single" w:sz="4" w:space="0" w:color="auto"/>
              <w:right w:val="single" w:sz="4" w:space="0" w:color="auto"/>
            </w:tcBorders>
            <w:shd w:val="clear" w:color="auto" w:fill="auto"/>
            <w:vAlign w:val="center"/>
            <w:hideMark/>
          </w:tcPr>
          <w:p w:rsidR="00C7477C" w:rsidRPr="00AA77C4" w:rsidRDefault="00C7477C" w:rsidP="008B6049">
            <w:pPr>
              <w:widowControl/>
              <w:jc w:val="center"/>
              <w:rPr>
                <w:rFonts w:ascii="ＭＳ 明朝" w:eastAsia="ＭＳ 明朝" w:hAnsi="ＭＳ 明朝" w:cs="ＭＳ Ｐゴシック"/>
                <w:kern w:val="0"/>
                <w:sz w:val="17"/>
                <w:szCs w:val="17"/>
              </w:rPr>
            </w:pPr>
            <w:r w:rsidRPr="00AA77C4">
              <w:rPr>
                <w:rFonts w:ascii="ＭＳ 明朝" w:eastAsia="ＭＳ 明朝" w:hAnsi="ＭＳ 明朝" w:cs="ＭＳ Ｐゴシック" w:hint="eastAsia"/>
                <w:kern w:val="0"/>
                <w:sz w:val="17"/>
                <w:szCs w:val="17"/>
              </w:rPr>
              <w:t>自己点検</w:t>
            </w:r>
          </w:p>
        </w:tc>
        <w:tc>
          <w:tcPr>
            <w:tcW w:w="1479" w:type="dxa"/>
            <w:tcBorders>
              <w:top w:val="single" w:sz="4" w:space="0" w:color="auto"/>
              <w:left w:val="nil"/>
              <w:bottom w:val="single" w:sz="4" w:space="0" w:color="auto"/>
              <w:right w:val="single" w:sz="4" w:space="0" w:color="auto"/>
            </w:tcBorders>
          </w:tcPr>
          <w:p w:rsidR="00C7477C" w:rsidRPr="00AA77C4" w:rsidRDefault="00C7477C" w:rsidP="008B6049">
            <w:pPr>
              <w:widowControl/>
              <w:jc w:val="center"/>
              <w:rPr>
                <w:rFonts w:ascii="ＭＳ 明朝" w:eastAsia="ＭＳ 明朝" w:hAnsi="ＭＳ 明朝" w:cs="ＭＳ Ｐゴシック"/>
                <w:kern w:val="0"/>
                <w:sz w:val="17"/>
                <w:szCs w:val="17"/>
              </w:rPr>
            </w:pPr>
            <w:r w:rsidRPr="00AA77C4">
              <w:rPr>
                <w:rFonts w:ascii="ＭＳ 明朝" w:eastAsia="ＭＳ 明朝" w:hAnsi="ＭＳ 明朝" w:cs="ＭＳ Ｐゴシック" w:hint="eastAsia"/>
                <w:kern w:val="0"/>
                <w:sz w:val="17"/>
                <w:szCs w:val="17"/>
              </w:rPr>
              <w:t>根拠法令</w:t>
            </w:r>
          </w:p>
        </w:tc>
      </w:tr>
      <w:tr w:rsidR="000F5A65" w:rsidRPr="00AA77C4" w:rsidTr="00C8326D">
        <w:trPr>
          <w:trHeight w:val="4803"/>
        </w:trPr>
        <w:tc>
          <w:tcPr>
            <w:tcW w:w="1418" w:type="dxa"/>
            <w:tcBorders>
              <w:top w:val="single" w:sz="4" w:space="0" w:color="auto"/>
              <w:left w:val="single" w:sz="4" w:space="0" w:color="auto"/>
              <w:bottom w:val="single" w:sz="4" w:space="0" w:color="auto"/>
              <w:right w:val="single" w:sz="4" w:space="0" w:color="auto"/>
            </w:tcBorders>
            <w:shd w:val="clear" w:color="auto" w:fill="auto"/>
          </w:tcPr>
          <w:p w:rsidR="000F5A65" w:rsidRPr="00AA77C4" w:rsidRDefault="000F5A65" w:rsidP="008B6049">
            <w:pPr>
              <w:widowControl/>
              <w:spacing w:line="0" w:lineRule="atLeast"/>
              <w:rPr>
                <w:rFonts w:ascii="ＭＳ 明朝" w:eastAsia="ＭＳ 明朝" w:hAnsi="ＭＳ 明朝" w:cs="ＭＳ Ｐゴシック"/>
                <w:kern w:val="0"/>
                <w:sz w:val="16"/>
                <w:szCs w:val="16"/>
              </w:rPr>
            </w:pPr>
          </w:p>
          <w:p w:rsidR="000F5A65" w:rsidRPr="00AA77C4" w:rsidRDefault="000F5A65" w:rsidP="008B6049">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１　基本方針</w:t>
            </w:r>
          </w:p>
          <w:p w:rsidR="000F5A65" w:rsidRPr="00AA77C4" w:rsidRDefault="000F5A65" w:rsidP="008B6049">
            <w:pPr>
              <w:widowControl/>
              <w:spacing w:line="0" w:lineRule="atLeast"/>
              <w:rPr>
                <w:rFonts w:ascii="ＭＳ 明朝" w:eastAsia="ＭＳ 明朝" w:hAnsi="ＭＳ 明朝" w:cs="ＭＳ Ｐゴシック"/>
                <w:kern w:val="0"/>
                <w:sz w:val="16"/>
                <w:szCs w:val="16"/>
              </w:rPr>
            </w:pPr>
          </w:p>
          <w:p w:rsidR="000F5A65" w:rsidRPr="00AA77C4" w:rsidRDefault="000F5A65" w:rsidP="008B6049">
            <w:pPr>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【確認文書】</w:t>
            </w:r>
          </w:p>
          <w:p w:rsidR="000F5A65" w:rsidRPr="00AA77C4" w:rsidRDefault="000F5A65" w:rsidP="000F5A65">
            <w:pPr>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運営規程</w:t>
            </w:r>
          </w:p>
          <w:p w:rsidR="000F5A65" w:rsidRPr="00AA77C4" w:rsidRDefault="000F5A65" w:rsidP="000F5A65">
            <w:pPr>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個別支援計画</w:t>
            </w:r>
          </w:p>
          <w:p w:rsidR="000F5A65" w:rsidRPr="00AA77C4" w:rsidRDefault="000F5A65" w:rsidP="000F5A65">
            <w:pPr>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ケース記録</w:t>
            </w:r>
          </w:p>
          <w:p w:rsidR="000F5A65" w:rsidRPr="00AA77C4" w:rsidRDefault="006F79DB" w:rsidP="000F5A65">
            <w:pPr>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研修</w:t>
            </w:r>
            <w:r w:rsidR="000F5A65" w:rsidRPr="00AA77C4">
              <w:rPr>
                <w:rFonts w:ascii="ＭＳ 明朝" w:eastAsia="ＭＳ 明朝" w:hAnsi="ＭＳ 明朝" w:cs="ＭＳ Ｐゴシック" w:hint="eastAsia"/>
                <w:kern w:val="0"/>
                <w:sz w:val="16"/>
                <w:szCs w:val="16"/>
              </w:rPr>
              <w:t>計画、研修実施記録</w:t>
            </w:r>
          </w:p>
          <w:p w:rsidR="000F5A65" w:rsidRPr="00AA77C4" w:rsidRDefault="000F5A65" w:rsidP="000F5A65">
            <w:pPr>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虐待防止関係書類</w:t>
            </w:r>
          </w:p>
          <w:p w:rsidR="000F5A65" w:rsidRPr="00AA77C4" w:rsidRDefault="000F5A65" w:rsidP="000F5A65">
            <w:pPr>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責任者を設置していることが分かる書類</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0F5A65" w:rsidRPr="00AA77C4" w:rsidRDefault="000F5A65" w:rsidP="008B6049">
            <w:pPr>
              <w:widowControl/>
              <w:spacing w:line="0" w:lineRule="atLeast"/>
              <w:rPr>
                <w:rFonts w:ascii="ＭＳ 明朝" w:eastAsia="ＭＳ 明朝" w:hAnsi="ＭＳ 明朝" w:cs="ＭＳ Ｐゴシック"/>
                <w:kern w:val="0"/>
                <w:sz w:val="16"/>
                <w:szCs w:val="16"/>
              </w:rPr>
            </w:pPr>
          </w:p>
          <w:p w:rsidR="000F5A65" w:rsidRPr="00AA77C4" w:rsidRDefault="006F79DB" w:rsidP="006F79DB">
            <w:pPr>
              <w:widowControl/>
              <w:spacing w:line="0" w:lineRule="atLeast"/>
              <w:ind w:left="16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１．</w:t>
            </w:r>
            <w:r w:rsidR="00580941" w:rsidRPr="00AA77C4">
              <w:rPr>
                <w:rFonts w:ascii="ＭＳ 明朝" w:eastAsia="ＭＳ 明朝" w:hAnsi="ＭＳ 明朝" w:cs="ＭＳ Ｐゴシック" w:hint="eastAsia"/>
                <w:kern w:val="0"/>
                <w:sz w:val="16"/>
                <w:szCs w:val="16"/>
              </w:rPr>
              <w:t>指定障害</w:t>
            </w:r>
            <w:r w:rsidR="000F5A65" w:rsidRPr="00AA77C4">
              <w:rPr>
                <w:rFonts w:ascii="ＭＳ 明朝" w:eastAsia="ＭＳ 明朝" w:hAnsi="ＭＳ 明朝" w:cs="ＭＳ Ｐゴシック" w:hint="eastAsia"/>
                <w:kern w:val="0"/>
                <w:sz w:val="16"/>
                <w:szCs w:val="16"/>
              </w:rPr>
              <w:t>者支援施設等は、利用者の意向、適性、障がいの特性その他の事情を踏まえた計画（個別支援計画）を作成し、これに基づき利用者に対して施設障がい福祉サービスを提供するとともに、その効果について継続的な評価を実施することその他の措置を講ずることにより利用者に対して適切かつ効果的に施設障がい福祉サービスを提供しているか。</w:t>
            </w:r>
          </w:p>
          <w:p w:rsidR="006B3E9E" w:rsidRPr="00AA77C4" w:rsidRDefault="006B3E9E" w:rsidP="008B6049">
            <w:pPr>
              <w:widowControl/>
              <w:spacing w:line="0" w:lineRule="atLeast"/>
              <w:rPr>
                <w:rFonts w:ascii="ＭＳ 明朝" w:eastAsia="ＭＳ 明朝" w:hAnsi="ＭＳ 明朝" w:cs="ＭＳ Ｐゴシック"/>
                <w:kern w:val="0"/>
                <w:sz w:val="16"/>
                <w:szCs w:val="16"/>
              </w:rPr>
            </w:pPr>
          </w:p>
          <w:p w:rsidR="000F5A65" w:rsidRPr="00AA77C4" w:rsidRDefault="006F79DB" w:rsidP="006F79DB">
            <w:pPr>
              <w:widowControl/>
              <w:spacing w:line="0" w:lineRule="atLeast"/>
              <w:ind w:leftChars="3" w:left="166"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２．</w:t>
            </w:r>
            <w:r w:rsidR="00580941" w:rsidRPr="00AA77C4">
              <w:rPr>
                <w:rFonts w:ascii="ＭＳ 明朝" w:eastAsia="ＭＳ 明朝" w:hAnsi="ＭＳ 明朝" w:cs="ＭＳ Ｐゴシック" w:hint="eastAsia"/>
                <w:kern w:val="0"/>
                <w:sz w:val="16"/>
                <w:szCs w:val="16"/>
              </w:rPr>
              <w:t>指定障害</w:t>
            </w:r>
            <w:r w:rsidR="000F5A65" w:rsidRPr="00AA77C4">
              <w:rPr>
                <w:rFonts w:ascii="ＭＳ 明朝" w:eastAsia="ＭＳ 明朝" w:hAnsi="ＭＳ 明朝" w:cs="ＭＳ Ｐゴシック" w:hint="eastAsia"/>
                <w:kern w:val="0"/>
                <w:sz w:val="16"/>
                <w:szCs w:val="16"/>
              </w:rPr>
              <w:t>者支援施設等は、利用者の意思及び人格を尊重して、常に当該利用者の立場に立った施設障がい福祉サービスの提供に努めているか。</w:t>
            </w:r>
          </w:p>
          <w:p w:rsidR="006B3E9E" w:rsidRPr="00AA77C4" w:rsidRDefault="006B3E9E" w:rsidP="008B6049">
            <w:pPr>
              <w:widowControl/>
              <w:spacing w:line="0" w:lineRule="atLeast"/>
              <w:rPr>
                <w:rFonts w:ascii="ＭＳ 明朝" w:eastAsia="ＭＳ 明朝" w:hAnsi="ＭＳ 明朝" w:cs="ＭＳ Ｐゴシック"/>
                <w:kern w:val="0"/>
                <w:sz w:val="16"/>
                <w:szCs w:val="16"/>
              </w:rPr>
            </w:pPr>
          </w:p>
          <w:p w:rsidR="000F5A65" w:rsidRPr="00AA77C4" w:rsidRDefault="006F79DB" w:rsidP="006F79DB">
            <w:pPr>
              <w:widowControl/>
              <w:spacing w:line="0" w:lineRule="atLeast"/>
              <w:ind w:left="16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３．</w:t>
            </w:r>
            <w:r w:rsidR="00580941" w:rsidRPr="00AA77C4">
              <w:rPr>
                <w:rFonts w:ascii="ＭＳ 明朝" w:eastAsia="ＭＳ 明朝" w:hAnsi="ＭＳ 明朝" w:cs="ＭＳ Ｐゴシック" w:hint="eastAsia"/>
                <w:kern w:val="0"/>
                <w:sz w:val="16"/>
                <w:szCs w:val="16"/>
              </w:rPr>
              <w:t>指定障害</w:t>
            </w:r>
            <w:r w:rsidR="000F5A65" w:rsidRPr="00AA77C4">
              <w:rPr>
                <w:rFonts w:ascii="ＭＳ 明朝" w:eastAsia="ＭＳ 明朝" w:hAnsi="ＭＳ 明朝" w:cs="ＭＳ Ｐゴシック" w:hint="eastAsia"/>
                <w:kern w:val="0"/>
                <w:sz w:val="16"/>
                <w:szCs w:val="16"/>
              </w:rPr>
              <w:t>者支援施設等は、利用者の人権の擁護、虐待の防止等のため、責任者を設置する等必要な体制の整備を行うとともに、その従業者に対し、研修を実施する等の措置を講ずるよう努めているか。</w:t>
            </w:r>
          </w:p>
          <w:p w:rsidR="000F5A65" w:rsidRPr="00AA77C4" w:rsidRDefault="000F5A65" w:rsidP="00C7477C">
            <w:pPr>
              <w:spacing w:line="0" w:lineRule="atLeast"/>
              <w:rPr>
                <w:rFonts w:ascii="ＭＳ 明朝" w:eastAsia="ＭＳ 明朝" w:hAnsi="ＭＳ 明朝" w:cs="ＭＳ Ｐゴシック"/>
                <w:kern w:val="0"/>
                <w:sz w:val="16"/>
                <w:szCs w:val="16"/>
              </w:rPr>
            </w:pPr>
          </w:p>
          <w:p w:rsidR="006F79DB" w:rsidRPr="00AA77C4" w:rsidRDefault="006F79DB" w:rsidP="00074D57">
            <w:pPr>
              <w:spacing w:line="0" w:lineRule="atLeast"/>
              <w:ind w:left="16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４．指定障害者支援施設は、利用者の自己決定の尊重及び意思決定の支援に配慮しつつ、利用者の地域生活への移行に関する意向を把握し、当該意向を定期的に確認するとともに、法第７７条第３項各号に掲げる事業を行う者又は一般相談支援事業若しくは特定相談事業を行う者と連携を図りつつ、利用者の希望に沿って地域生活への移行に向けた措置を講じているか。</w:t>
            </w:r>
          </w:p>
          <w:p w:rsidR="006F79DB" w:rsidRPr="00AA77C4" w:rsidRDefault="006F79DB" w:rsidP="00C7477C">
            <w:pPr>
              <w:spacing w:line="0" w:lineRule="atLeast"/>
              <w:rPr>
                <w:rFonts w:ascii="ＭＳ 明朝" w:eastAsia="ＭＳ 明朝" w:hAnsi="ＭＳ 明朝" w:cs="ＭＳ Ｐゴシック"/>
                <w:kern w:val="0"/>
                <w:sz w:val="16"/>
                <w:szCs w:val="16"/>
              </w:rPr>
            </w:pPr>
          </w:p>
          <w:p w:rsidR="006F79DB" w:rsidRPr="00AA77C4" w:rsidRDefault="00074D57" w:rsidP="00074D57">
            <w:pPr>
              <w:spacing w:line="0" w:lineRule="atLeast"/>
              <w:ind w:left="16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５</w:t>
            </w:r>
            <w:r w:rsidR="006F79DB" w:rsidRPr="00AA77C4">
              <w:rPr>
                <w:rFonts w:ascii="ＭＳ 明朝" w:eastAsia="ＭＳ 明朝" w:hAnsi="ＭＳ 明朝" w:cs="ＭＳ Ｐゴシック" w:hint="eastAsia"/>
                <w:kern w:val="0"/>
                <w:sz w:val="16"/>
                <w:szCs w:val="16"/>
              </w:rPr>
              <w:t>．指定障害者支援施設等は、利用者の当該指定障害者支援施設等以外における指定障害福祉サービスの利用状況等を把握するとともに、利用者の自己決定の尊重及び意思決定の支援に配慮しつつ、利用者の当該指定障害者支援施設等以外における指定障害福祉サービス等の利用に関する意向を定期的に確認し、一般相談支援事業又は特定相談支援事業を行う者と連携を図りつつ、必要な援助を行っているか。</w:t>
            </w:r>
          </w:p>
        </w:tc>
        <w:tc>
          <w:tcPr>
            <w:tcW w:w="4989" w:type="dxa"/>
            <w:gridSpan w:val="2"/>
            <w:tcBorders>
              <w:top w:val="single" w:sz="4" w:space="0" w:color="auto"/>
              <w:left w:val="nil"/>
              <w:bottom w:val="single" w:sz="4" w:space="0" w:color="auto"/>
              <w:right w:val="single" w:sz="4" w:space="0" w:color="auto"/>
            </w:tcBorders>
            <w:shd w:val="clear" w:color="auto" w:fill="auto"/>
          </w:tcPr>
          <w:p w:rsidR="000F5A65" w:rsidRPr="00AA77C4" w:rsidRDefault="000F5A65" w:rsidP="008B6049">
            <w:pPr>
              <w:widowControl/>
              <w:spacing w:line="0" w:lineRule="atLeast"/>
              <w:rPr>
                <w:rFonts w:ascii="ＭＳ 明朝" w:eastAsia="ＭＳ 明朝" w:hAnsi="ＭＳ 明朝" w:cs="ＭＳ Ｐゴシック"/>
                <w:kern w:val="0"/>
                <w:sz w:val="16"/>
                <w:szCs w:val="16"/>
              </w:rPr>
            </w:pPr>
          </w:p>
          <w:p w:rsidR="000F5A65" w:rsidRPr="00AA77C4" w:rsidRDefault="00130DB7" w:rsidP="008B6049">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１．　適　・　否</w:t>
            </w:r>
          </w:p>
          <w:p w:rsidR="000F5A65" w:rsidRPr="00AA77C4" w:rsidRDefault="000F5A65" w:rsidP="008B6049">
            <w:pPr>
              <w:widowControl/>
              <w:spacing w:line="0" w:lineRule="atLeast"/>
              <w:rPr>
                <w:rFonts w:ascii="ＭＳ 明朝" w:eastAsia="ＭＳ 明朝" w:hAnsi="ＭＳ 明朝" w:cs="ＭＳ Ｐゴシック"/>
                <w:kern w:val="0"/>
                <w:sz w:val="16"/>
                <w:szCs w:val="16"/>
              </w:rPr>
            </w:pPr>
          </w:p>
          <w:p w:rsidR="006B3E9E" w:rsidRPr="00AA77C4" w:rsidRDefault="006B3E9E" w:rsidP="008B6049">
            <w:pPr>
              <w:widowControl/>
              <w:spacing w:line="0" w:lineRule="atLeast"/>
              <w:rPr>
                <w:rFonts w:ascii="ＭＳ 明朝" w:eastAsia="ＭＳ 明朝" w:hAnsi="ＭＳ 明朝" w:cs="ＭＳ Ｐゴシック"/>
                <w:kern w:val="0"/>
                <w:sz w:val="16"/>
                <w:szCs w:val="16"/>
              </w:rPr>
            </w:pPr>
          </w:p>
          <w:p w:rsidR="000F5A65" w:rsidRPr="00AA77C4" w:rsidRDefault="000F5A65" w:rsidP="008B6049">
            <w:pPr>
              <w:widowControl/>
              <w:spacing w:line="0" w:lineRule="atLeast"/>
              <w:rPr>
                <w:rFonts w:ascii="ＭＳ 明朝" w:eastAsia="ＭＳ 明朝" w:hAnsi="ＭＳ 明朝" w:cs="ＭＳ Ｐゴシック"/>
                <w:kern w:val="0"/>
                <w:sz w:val="16"/>
                <w:szCs w:val="16"/>
              </w:rPr>
            </w:pPr>
          </w:p>
          <w:p w:rsidR="000F5A65" w:rsidRPr="00AA77C4" w:rsidRDefault="000F5A65" w:rsidP="008B6049">
            <w:pPr>
              <w:widowControl/>
              <w:spacing w:line="0" w:lineRule="atLeast"/>
              <w:rPr>
                <w:rFonts w:ascii="ＭＳ 明朝" w:eastAsia="ＭＳ 明朝" w:hAnsi="ＭＳ 明朝" w:cs="ＭＳ Ｐゴシック"/>
                <w:kern w:val="0"/>
                <w:sz w:val="16"/>
                <w:szCs w:val="16"/>
              </w:rPr>
            </w:pPr>
          </w:p>
          <w:p w:rsidR="000F5A65" w:rsidRPr="00AA77C4" w:rsidRDefault="00130DB7" w:rsidP="008B6049">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２．　適　・　否</w:t>
            </w:r>
          </w:p>
          <w:p w:rsidR="006B3E9E" w:rsidRPr="00AA77C4" w:rsidRDefault="006B3E9E" w:rsidP="008B6049">
            <w:pPr>
              <w:widowControl/>
              <w:spacing w:line="0" w:lineRule="atLeast"/>
              <w:rPr>
                <w:rFonts w:ascii="ＭＳ 明朝" w:eastAsia="ＭＳ 明朝" w:hAnsi="ＭＳ 明朝" w:cs="ＭＳ Ｐゴシック"/>
                <w:kern w:val="0"/>
                <w:sz w:val="16"/>
                <w:szCs w:val="16"/>
              </w:rPr>
            </w:pPr>
          </w:p>
          <w:p w:rsidR="000F5A65" w:rsidRPr="00AA77C4" w:rsidRDefault="000F5A65" w:rsidP="008B6049">
            <w:pPr>
              <w:widowControl/>
              <w:spacing w:line="0" w:lineRule="atLeast"/>
              <w:rPr>
                <w:rFonts w:ascii="ＭＳ 明朝" w:eastAsia="ＭＳ 明朝" w:hAnsi="ＭＳ 明朝" w:cs="ＭＳ Ｐゴシック"/>
                <w:kern w:val="0"/>
                <w:sz w:val="16"/>
                <w:szCs w:val="16"/>
              </w:rPr>
            </w:pPr>
          </w:p>
          <w:p w:rsidR="000F5A65" w:rsidRPr="00AA77C4" w:rsidRDefault="00130DB7" w:rsidP="008B6049">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３．　適　・　否</w:t>
            </w:r>
          </w:p>
          <w:p w:rsidR="000F5A65" w:rsidRPr="00AA77C4" w:rsidRDefault="000F5A65" w:rsidP="008B6049">
            <w:pPr>
              <w:spacing w:line="0" w:lineRule="atLeast"/>
              <w:rPr>
                <w:rFonts w:ascii="ＭＳ 明朝" w:eastAsia="ＭＳ 明朝" w:hAnsi="ＭＳ 明朝" w:cs="ＭＳ Ｐゴシック"/>
                <w:kern w:val="0"/>
                <w:sz w:val="16"/>
                <w:szCs w:val="16"/>
              </w:rPr>
            </w:pPr>
          </w:p>
          <w:p w:rsidR="00074D57" w:rsidRPr="00AA77C4" w:rsidRDefault="00074D57" w:rsidP="008B6049">
            <w:pPr>
              <w:spacing w:line="0" w:lineRule="atLeast"/>
              <w:rPr>
                <w:rFonts w:ascii="ＭＳ 明朝" w:eastAsia="ＭＳ 明朝" w:hAnsi="ＭＳ 明朝" w:cs="ＭＳ Ｐゴシック"/>
                <w:kern w:val="0"/>
                <w:sz w:val="16"/>
                <w:szCs w:val="16"/>
              </w:rPr>
            </w:pPr>
          </w:p>
          <w:p w:rsidR="00074D57" w:rsidRPr="00AA77C4" w:rsidRDefault="00074D57" w:rsidP="00074D57">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４．　適　・　否</w:t>
            </w:r>
          </w:p>
          <w:p w:rsidR="00074D57" w:rsidRPr="00AA77C4" w:rsidRDefault="00074D57" w:rsidP="008B6049">
            <w:pPr>
              <w:spacing w:line="0" w:lineRule="atLeast"/>
              <w:rPr>
                <w:rFonts w:ascii="ＭＳ 明朝" w:eastAsia="ＭＳ 明朝" w:hAnsi="ＭＳ 明朝" w:cs="ＭＳ Ｐゴシック"/>
                <w:kern w:val="0"/>
                <w:sz w:val="16"/>
                <w:szCs w:val="16"/>
              </w:rPr>
            </w:pPr>
          </w:p>
          <w:p w:rsidR="00074D57" w:rsidRPr="00AA77C4" w:rsidRDefault="00074D57" w:rsidP="008B6049">
            <w:pPr>
              <w:spacing w:line="0" w:lineRule="atLeast"/>
              <w:rPr>
                <w:rFonts w:ascii="ＭＳ 明朝" w:eastAsia="ＭＳ 明朝" w:hAnsi="ＭＳ 明朝" w:cs="ＭＳ Ｐゴシック"/>
                <w:kern w:val="0"/>
                <w:sz w:val="16"/>
                <w:szCs w:val="16"/>
              </w:rPr>
            </w:pPr>
          </w:p>
          <w:p w:rsidR="00074D57" w:rsidRPr="00AA77C4" w:rsidRDefault="00074D57" w:rsidP="008B6049">
            <w:pPr>
              <w:spacing w:line="0" w:lineRule="atLeast"/>
              <w:rPr>
                <w:rFonts w:ascii="ＭＳ 明朝" w:eastAsia="ＭＳ 明朝" w:hAnsi="ＭＳ 明朝" w:cs="ＭＳ Ｐゴシック"/>
                <w:kern w:val="0"/>
                <w:sz w:val="16"/>
                <w:szCs w:val="16"/>
              </w:rPr>
            </w:pPr>
          </w:p>
          <w:p w:rsidR="00074D57" w:rsidRPr="00AA77C4" w:rsidRDefault="00074D57" w:rsidP="008B6049">
            <w:pPr>
              <w:spacing w:line="0" w:lineRule="atLeast"/>
              <w:rPr>
                <w:rFonts w:ascii="ＭＳ 明朝" w:eastAsia="ＭＳ 明朝" w:hAnsi="ＭＳ 明朝" w:cs="ＭＳ Ｐゴシック"/>
                <w:kern w:val="0"/>
                <w:sz w:val="16"/>
                <w:szCs w:val="16"/>
              </w:rPr>
            </w:pPr>
          </w:p>
          <w:p w:rsidR="00074D57" w:rsidRPr="00AA77C4" w:rsidRDefault="00074D57" w:rsidP="00074D57">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５．　適　・　否</w:t>
            </w:r>
          </w:p>
          <w:p w:rsidR="00074D57" w:rsidRPr="00AA77C4" w:rsidRDefault="00074D57" w:rsidP="008B6049">
            <w:pPr>
              <w:spacing w:line="0" w:lineRule="atLeast"/>
              <w:rPr>
                <w:rFonts w:ascii="ＭＳ 明朝" w:eastAsia="ＭＳ 明朝" w:hAnsi="ＭＳ 明朝" w:cs="ＭＳ Ｐゴシック"/>
                <w:kern w:val="0"/>
                <w:sz w:val="16"/>
                <w:szCs w:val="16"/>
              </w:rPr>
            </w:pPr>
          </w:p>
          <w:p w:rsidR="00074D57" w:rsidRPr="00AA77C4" w:rsidRDefault="00074D57" w:rsidP="008B6049">
            <w:pPr>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0F5A65" w:rsidRPr="00AA77C4" w:rsidRDefault="000F5A65" w:rsidP="008B6049">
            <w:pPr>
              <w:widowControl/>
              <w:spacing w:line="0" w:lineRule="atLeast"/>
              <w:rPr>
                <w:rFonts w:ascii="ＭＳ 明朝" w:eastAsia="ＭＳ 明朝" w:hAnsi="ＭＳ 明朝" w:cs="ＭＳ Ｐゴシック"/>
                <w:kern w:val="0"/>
                <w:sz w:val="16"/>
                <w:szCs w:val="16"/>
              </w:rPr>
            </w:pPr>
          </w:p>
          <w:p w:rsidR="000F5A65" w:rsidRPr="00AA77C4" w:rsidRDefault="000F5A65" w:rsidP="000F5A65">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平</w:t>
            </w:r>
            <w:r w:rsidRPr="00AA77C4">
              <w:rPr>
                <w:rFonts w:ascii="ＭＳ 明朝" w:eastAsia="ＭＳ 明朝" w:hAnsi="ＭＳ 明朝" w:cs="ＭＳ Ｐゴシック"/>
                <w:kern w:val="0"/>
                <w:sz w:val="16"/>
                <w:szCs w:val="16"/>
              </w:rPr>
              <w:t>18厚令172</w:t>
            </w:r>
          </w:p>
          <w:p w:rsidR="000F5A65" w:rsidRPr="00AA77C4" w:rsidRDefault="000F5A65" w:rsidP="000F5A65">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第</w:t>
            </w:r>
            <w:r w:rsidRPr="00AA77C4">
              <w:rPr>
                <w:rFonts w:ascii="ＭＳ 明朝" w:eastAsia="ＭＳ 明朝" w:hAnsi="ＭＳ 明朝" w:cs="ＭＳ Ｐゴシック"/>
                <w:kern w:val="0"/>
                <w:sz w:val="16"/>
                <w:szCs w:val="16"/>
              </w:rPr>
              <w:t>3条第1項</w:t>
            </w:r>
          </w:p>
          <w:p w:rsidR="000F5A65" w:rsidRPr="00AA77C4" w:rsidRDefault="000F5A65" w:rsidP="000F5A65">
            <w:pPr>
              <w:widowControl/>
              <w:spacing w:line="0" w:lineRule="atLeast"/>
              <w:rPr>
                <w:rFonts w:ascii="ＭＳ 明朝" w:eastAsia="ＭＳ 明朝" w:hAnsi="ＭＳ 明朝" w:cs="ＭＳ Ｐゴシック"/>
                <w:kern w:val="0"/>
                <w:sz w:val="16"/>
                <w:szCs w:val="16"/>
              </w:rPr>
            </w:pPr>
          </w:p>
          <w:p w:rsidR="000F5A65" w:rsidRPr="00AA77C4" w:rsidRDefault="000F5A65" w:rsidP="000F5A65">
            <w:pPr>
              <w:widowControl/>
              <w:spacing w:line="0" w:lineRule="atLeast"/>
              <w:rPr>
                <w:rFonts w:ascii="ＭＳ 明朝" w:eastAsia="ＭＳ 明朝" w:hAnsi="ＭＳ 明朝" w:cs="ＭＳ Ｐゴシック"/>
                <w:kern w:val="0"/>
                <w:sz w:val="16"/>
                <w:szCs w:val="16"/>
              </w:rPr>
            </w:pPr>
          </w:p>
          <w:p w:rsidR="00074D57" w:rsidRPr="00AA77C4" w:rsidRDefault="00074D57" w:rsidP="000F5A65">
            <w:pPr>
              <w:widowControl/>
              <w:spacing w:line="0" w:lineRule="atLeast"/>
              <w:rPr>
                <w:rFonts w:ascii="ＭＳ 明朝" w:eastAsia="ＭＳ 明朝" w:hAnsi="ＭＳ 明朝" w:cs="ＭＳ Ｐゴシック"/>
                <w:kern w:val="0"/>
                <w:sz w:val="16"/>
                <w:szCs w:val="16"/>
              </w:rPr>
            </w:pPr>
          </w:p>
          <w:p w:rsidR="000F5A65" w:rsidRPr="00AA77C4" w:rsidRDefault="000F5A65" w:rsidP="000F5A65">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平</w:t>
            </w:r>
            <w:r w:rsidRPr="00AA77C4">
              <w:rPr>
                <w:rFonts w:ascii="ＭＳ 明朝" w:eastAsia="ＭＳ 明朝" w:hAnsi="ＭＳ 明朝" w:cs="ＭＳ Ｐゴシック"/>
                <w:kern w:val="0"/>
                <w:sz w:val="16"/>
                <w:szCs w:val="16"/>
              </w:rPr>
              <w:t>18厚令172</w:t>
            </w:r>
          </w:p>
          <w:p w:rsidR="000F5A65" w:rsidRPr="00AA77C4" w:rsidRDefault="000F5A65" w:rsidP="000F5A65">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第</w:t>
            </w:r>
            <w:r w:rsidRPr="00AA77C4">
              <w:rPr>
                <w:rFonts w:ascii="ＭＳ 明朝" w:eastAsia="ＭＳ 明朝" w:hAnsi="ＭＳ 明朝" w:cs="ＭＳ Ｐゴシック"/>
                <w:kern w:val="0"/>
                <w:sz w:val="16"/>
                <w:szCs w:val="16"/>
              </w:rPr>
              <w:t>3条第2項</w:t>
            </w:r>
          </w:p>
          <w:p w:rsidR="006B3E9E" w:rsidRPr="00AA77C4" w:rsidRDefault="006B3E9E" w:rsidP="000F5A65">
            <w:pPr>
              <w:widowControl/>
              <w:spacing w:line="0" w:lineRule="atLeast"/>
              <w:rPr>
                <w:rFonts w:ascii="ＭＳ 明朝" w:eastAsia="ＭＳ 明朝" w:hAnsi="ＭＳ 明朝" w:cs="ＭＳ Ｐゴシック"/>
                <w:kern w:val="0"/>
                <w:sz w:val="16"/>
                <w:szCs w:val="16"/>
              </w:rPr>
            </w:pPr>
          </w:p>
          <w:p w:rsidR="000F5A65" w:rsidRPr="00AA77C4" w:rsidRDefault="000F5A65" w:rsidP="000F5A65">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平</w:t>
            </w:r>
            <w:r w:rsidRPr="00AA77C4">
              <w:rPr>
                <w:rFonts w:ascii="ＭＳ 明朝" w:eastAsia="ＭＳ 明朝" w:hAnsi="ＭＳ 明朝" w:cs="ＭＳ Ｐゴシック"/>
                <w:kern w:val="0"/>
                <w:sz w:val="16"/>
                <w:szCs w:val="16"/>
              </w:rPr>
              <w:t>18厚令172</w:t>
            </w:r>
          </w:p>
          <w:p w:rsidR="000F5A65" w:rsidRPr="00AA77C4" w:rsidRDefault="000F5A65" w:rsidP="000F5A65">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第</w:t>
            </w:r>
            <w:r w:rsidRPr="00AA77C4">
              <w:rPr>
                <w:rFonts w:ascii="ＭＳ 明朝" w:eastAsia="ＭＳ 明朝" w:hAnsi="ＭＳ 明朝" w:cs="ＭＳ Ｐゴシック"/>
                <w:kern w:val="0"/>
                <w:sz w:val="16"/>
                <w:szCs w:val="16"/>
              </w:rPr>
              <w:t>3条第3項</w:t>
            </w:r>
          </w:p>
          <w:p w:rsidR="00074D57" w:rsidRPr="00AA77C4" w:rsidRDefault="00074D57" w:rsidP="000F5A65">
            <w:pPr>
              <w:widowControl/>
              <w:spacing w:line="0" w:lineRule="atLeast"/>
              <w:rPr>
                <w:rFonts w:ascii="ＭＳ 明朝" w:eastAsia="ＭＳ 明朝" w:hAnsi="ＭＳ 明朝" w:cs="ＭＳ Ｐゴシック"/>
                <w:kern w:val="0"/>
                <w:sz w:val="16"/>
                <w:szCs w:val="16"/>
              </w:rPr>
            </w:pPr>
          </w:p>
          <w:p w:rsidR="00074D57" w:rsidRPr="00AA77C4" w:rsidRDefault="00074D57" w:rsidP="00074D57">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平</w:t>
            </w:r>
            <w:r w:rsidRPr="00AA77C4">
              <w:rPr>
                <w:rFonts w:ascii="ＭＳ 明朝" w:eastAsia="ＭＳ 明朝" w:hAnsi="ＭＳ 明朝" w:cs="ＭＳ Ｐゴシック"/>
                <w:kern w:val="0"/>
                <w:sz w:val="16"/>
                <w:szCs w:val="16"/>
              </w:rPr>
              <w:t>18厚令172</w:t>
            </w:r>
          </w:p>
          <w:p w:rsidR="00074D57" w:rsidRPr="00AA77C4" w:rsidRDefault="00074D57" w:rsidP="00074D57">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第</w:t>
            </w:r>
            <w:r w:rsidRPr="00AA77C4">
              <w:rPr>
                <w:rFonts w:ascii="ＭＳ 明朝" w:eastAsia="ＭＳ 明朝" w:hAnsi="ＭＳ 明朝" w:cs="ＭＳ Ｐゴシック"/>
                <w:kern w:val="0"/>
                <w:sz w:val="16"/>
                <w:szCs w:val="16"/>
              </w:rPr>
              <w:t>3条第</w:t>
            </w:r>
            <w:r w:rsidRPr="00AA77C4">
              <w:rPr>
                <w:rFonts w:ascii="ＭＳ 明朝" w:eastAsia="ＭＳ 明朝" w:hAnsi="ＭＳ 明朝" w:cs="ＭＳ Ｐゴシック" w:hint="eastAsia"/>
                <w:kern w:val="0"/>
                <w:sz w:val="16"/>
                <w:szCs w:val="16"/>
              </w:rPr>
              <w:t>4</w:t>
            </w:r>
            <w:r w:rsidRPr="00AA77C4">
              <w:rPr>
                <w:rFonts w:ascii="ＭＳ 明朝" w:eastAsia="ＭＳ 明朝" w:hAnsi="ＭＳ 明朝" w:cs="ＭＳ Ｐゴシック"/>
                <w:kern w:val="0"/>
                <w:sz w:val="16"/>
                <w:szCs w:val="16"/>
              </w:rPr>
              <w:t>項</w:t>
            </w:r>
          </w:p>
          <w:p w:rsidR="00074D57" w:rsidRPr="00AA77C4" w:rsidRDefault="00074D57" w:rsidP="000F5A65">
            <w:pPr>
              <w:widowControl/>
              <w:spacing w:line="0" w:lineRule="atLeast"/>
              <w:rPr>
                <w:rFonts w:ascii="ＭＳ 明朝" w:eastAsia="ＭＳ 明朝" w:hAnsi="ＭＳ 明朝" w:cs="ＭＳ Ｐゴシック"/>
                <w:kern w:val="0"/>
                <w:sz w:val="16"/>
                <w:szCs w:val="16"/>
              </w:rPr>
            </w:pPr>
          </w:p>
          <w:p w:rsidR="00074D57" w:rsidRPr="00AA77C4" w:rsidRDefault="00074D57" w:rsidP="000F5A65">
            <w:pPr>
              <w:widowControl/>
              <w:spacing w:line="0" w:lineRule="atLeast"/>
              <w:rPr>
                <w:rFonts w:ascii="ＭＳ 明朝" w:eastAsia="ＭＳ 明朝" w:hAnsi="ＭＳ 明朝" w:cs="ＭＳ Ｐゴシック"/>
                <w:kern w:val="0"/>
                <w:sz w:val="16"/>
                <w:szCs w:val="16"/>
              </w:rPr>
            </w:pPr>
          </w:p>
          <w:p w:rsidR="00074D57" w:rsidRPr="00AA77C4" w:rsidRDefault="00074D57" w:rsidP="000F5A65">
            <w:pPr>
              <w:widowControl/>
              <w:spacing w:line="0" w:lineRule="atLeast"/>
              <w:rPr>
                <w:rFonts w:ascii="ＭＳ 明朝" w:eastAsia="ＭＳ 明朝" w:hAnsi="ＭＳ 明朝" w:cs="ＭＳ Ｐゴシック"/>
                <w:kern w:val="0"/>
                <w:sz w:val="16"/>
                <w:szCs w:val="16"/>
              </w:rPr>
            </w:pPr>
          </w:p>
          <w:p w:rsidR="00074D57" w:rsidRPr="00AA77C4" w:rsidRDefault="00074D57" w:rsidP="00074D57">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平</w:t>
            </w:r>
            <w:r w:rsidRPr="00AA77C4">
              <w:rPr>
                <w:rFonts w:ascii="ＭＳ 明朝" w:eastAsia="ＭＳ 明朝" w:hAnsi="ＭＳ 明朝" w:cs="ＭＳ Ｐゴシック"/>
                <w:kern w:val="0"/>
                <w:sz w:val="16"/>
                <w:szCs w:val="16"/>
              </w:rPr>
              <w:t>18厚令172</w:t>
            </w:r>
          </w:p>
          <w:p w:rsidR="00074D57" w:rsidRPr="00AA77C4" w:rsidRDefault="00074D57" w:rsidP="00074D57">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第</w:t>
            </w:r>
            <w:r w:rsidRPr="00AA77C4">
              <w:rPr>
                <w:rFonts w:ascii="ＭＳ 明朝" w:eastAsia="ＭＳ 明朝" w:hAnsi="ＭＳ 明朝" w:cs="ＭＳ Ｐゴシック"/>
                <w:kern w:val="0"/>
                <w:sz w:val="16"/>
                <w:szCs w:val="16"/>
              </w:rPr>
              <w:t>3条第</w:t>
            </w:r>
            <w:r w:rsidRPr="00AA77C4">
              <w:rPr>
                <w:rFonts w:ascii="ＭＳ 明朝" w:eastAsia="ＭＳ 明朝" w:hAnsi="ＭＳ 明朝" w:cs="ＭＳ Ｐゴシック" w:hint="eastAsia"/>
                <w:kern w:val="0"/>
                <w:sz w:val="16"/>
                <w:szCs w:val="16"/>
              </w:rPr>
              <w:t>5</w:t>
            </w:r>
            <w:r w:rsidRPr="00AA77C4">
              <w:rPr>
                <w:rFonts w:ascii="ＭＳ 明朝" w:eastAsia="ＭＳ 明朝" w:hAnsi="ＭＳ 明朝" w:cs="ＭＳ Ｐゴシック"/>
                <w:kern w:val="0"/>
                <w:sz w:val="16"/>
                <w:szCs w:val="16"/>
              </w:rPr>
              <w:t>項</w:t>
            </w:r>
          </w:p>
          <w:p w:rsidR="00074D57" w:rsidRPr="00AA77C4" w:rsidRDefault="00074D57" w:rsidP="000F5A65">
            <w:pPr>
              <w:widowControl/>
              <w:spacing w:line="0" w:lineRule="atLeast"/>
              <w:rPr>
                <w:rFonts w:ascii="ＭＳ 明朝" w:eastAsia="ＭＳ 明朝" w:hAnsi="ＭＳ 明朝" w:cs="ＭＳ Ｐゴシック"/>
                <w:kern w:val="0"/>
                <w:sz w:val="16"/>
                <w:szCs w:val="16"/>
              </w:rPr>
            </w:pPr>
          </w:p>
          <w:p w:rsidR="00074D57" w:rsidRPr="00AA77C4" w:rsidRDefault="00074D57" w:rsidP="000F5A65">
            <w:pPr>
              <w:widowControl/>
              <w:spacing w:line="0" w:lineRule="atLeast"/>
              <w:rPr>
                <w:rFonts w:ascii="ＭＳ 明朝" w:eastAsia="ＭＳ 明朝" w:hAnsi="ＭＳ 明朝" w:cs="ＭＳ Ｐゴシック"/>
                <w:kern w:val="0"/>
                <w:sz w:val="16"/>
                <w:szCs w:val="16"/>
              </w:rPr>
            </w:pPr>
          </w:p>
          <w:p w:rsidR="00074D57" w:rsidRPr="00AA77C4" w:rsidRDefault="00074D57" w:rsidP="000F5A65">
            <w:pPr>
              <w:widowControl/>
              <w:spacing w:line="0" w:lineRule="atLeast"/>
              <w:rPr>
                <w:rFonts w:ascii="ＭＳ 明朝" w:eastAsia="ＭＳ 明朝" w:hAnsi="ＭＳ 明朝" w:cs="ＭＳ Ｐゴシック"/>
                <w:kern w:val="0"/>
                <w:sz w:val="16"/>
                <w:szCs w:val="16"/>
              </w:rPr>
            </w:pPr>
          </w:p>
        </w:tc>
      </w:tr>
    </w:tbl>
    <w:p w:rsidR="00C7477C" w:rsidRPr="00AA77C4" w:rsidRDefault="00C7477C"/>
    <w:p w:rsidR="00C7477C" w:rsidRPr="00AA77C4" w:rsidRDefault="00C7477C"/>
    <w:p w:rsidR="00C7477C" w:rsidRPr="00AA77C4" w:rsidRDefault="00C7477C"/>
    <w:p w:rsidR="00C7477C" w:rsidRPr="00AA77C4" w:rsidRDefault="00C7477C"/>
    <w:p w:rsidR="00C7477C" w:rsidRPr="00AA77C4" w:rsidRDefault="00C7477C"/>
    <w:p w:rsidR="00C7477C" w:rsidRPr="00AA77C4" w:rsidRDefault="00C7477C"/>
    <w:p w:rsidR="009C28B2" w:rsidRPr="00AA77C4" w:rsidRDefault="009C28B2"/>
    <w:p w:rsidR="00C7477C" w:rsidRPr="00AA77C4" w:rsidRDefault="00C7477C"/>
    <w:p w:rsidR="00C7477C" w:rsidRPr="00AA77C4" w:rsidRDefault="00C7477C"/>
    <w:p w:rsidR="00C7477C" w:rsidRPr="00AA77C4" w:rsidRDefault="00C7477C"/>
    <w:p w:rsidR="00C7477C" w:rsidRPr="00AA77C4" w:rsidRDefault="00C7477C"/>
    <w:tbl>
      <w:tblPr>
        <w:tblW w:w="15398" w:type="dxa"/>
        <w:tblCellMar>
          <w:left w:w="99" w:type="dxa"/>
          <w:right w:w="99" w:type="dxa"/>
        </w:tblCellMar>
        <w:tblLook w:val="04A0" w:firstRow="1" w:lastRow="0" w:firstColumn="1" w:lastColumn="0" w:noHBand="0" w:noVBand="1"/>
      </w:tblPr>
      <w:tblGrid>
        <w:gridCol w:w="1418"/>
        <w:gridCol w:w="7512"/>
        <w:gridCol w:w="1276"/>
        <w:gridCol w:w="3713"/>
        <w:gridCol w:w="1479"/>
      </w:tblGrid>
      <w:tr w:rsidR="00AA77C4" w:rsidRPr="00AA77C4" w:rsidTr="00952826">
        <w:trPr>
          <w:trHeight w:val="20"/>
          <w:tblHeader/>
        </w:trPr>
        <w:tc>
          <w:tcPr>
            <w:tcW w:w="10206" w:type="dxa"/>
            <w:gridSpan w:val="3"/>
            <w:tcBorders>
              <w:top w:val="nil"/>
              <w:left w:val="nil"/>
              <w:bottom w:val="single" w:sz="4" w:space="0" w:color="auto"/>
              <w:right w:val="nil"/>
            </w:tcBorders>
            <w:shd w:val="clear" w:color="auto" w:fill="auto"/>
            <w:noWrap/>
            <w:vAlign w:val="center"/>
            <w:hideMark/>
          </w:tcPr>
          <w:p w:rsidR="00105964" w:rsidRPr="00AA77C4" w:rsidRDefault="00105964" w:rsidP="00C7477C">
            <w:pPr>
              <w:widowControl/>
              <w:jc w:val="left"/>
              <w:rPr>
                <w:rFonts w:ascii="ＭＳ 明朝" w:eastAsia="ＭＳ 明朝" w:hAnsi="ＭＳ 明朝" w:cs="ＭＳ Ｐゴシック"/>
                <w:kern w:val="0"/>
                <w:sz w:val="20"/>
                <w:szCs w:val="20"/>
              </w:rPr>
            </w:pPr>
            <w:r w:rsidRPr="00AA77C4">
              <w:rPr>
                <w:rFonts w:ascii="ＭＳ 明朝" w:eastAsia="ＭＳ 明朝" w:hAnsi="ＭＳ 明朝" w:cs="ＭＳ Ｐゴシック" w:hint="eastAsia"/>
                <w:kern w:val="0"/>
                <w:sz w:val="20"/>
                <w:szCs w:val="20"/>
              </w:rPr>
              <w:lastRenderedPageBreak/>
              <w:t>第</w:t>
            </w:r>
            <w:r w:rsidR="00C7477C" w:rsidRPr="00AA77C4">
              <w:rPr>
                <w:rFonts w:ascii="ＭＳ 明朝" w:eastAsia="ＭＳ 明朝" w:hAnsi="ＭＳ 明朝" w:cs="ＭＳ Ｐゴシック" w:hint="eastAsia"/>
                <w:kern w:val="0"/>
                <w:sz w:val="20"/>
                <w:szCs w:val="20"/>
              </w:rPr>
              <w:t>２</w:t>
            </w:r>
            <w:r w:rsidRPr="00AA77C4">
              <w:rPr>
                <w:rFonts w:ascii="ＭＳ 明朝" w:eastAsia="ＭＳ 明朝" w:hAnsi="ＭＳ 明朝" w:cs="ＭＳ Ｐゴシック" w:hint="eastAsia"/>
                <w:kern w:val="0"/>
                <w:sz w:val="20"/>
                <w:szCs w:val="20"/>
              </w:rPr>
              <w:t xml:space="preserve">　人員に関する基準</w:t>
            </w:r>
            <w:r w:rsidR="00A35EDD" w:rsidRPr="00AA77C4">
              <w:rPr>
                <w:rFonts w:ascii="ＭＳ 明朝" w:eastAsia="ＭＳ 明朝" w:hAnsi="ＭＳ 明朝" w:cs="ＭＳ Ｐゴシック" w:hint="eastAsia"/>
                <w:kern w:val="0"/>
                <w:sz w:val="20"/>
                <w:szCs w:val="20"/>
              </w:rPr>
              <w:t>（共通事項）</w:t>
            </w:r>
          </w:p>
        </w:tc>
        <w:tc>
          <w:tcPr>
            <w:tcW w:w="3713" w:type="dxa"/>
            <w:tcBorders>
              <w:top w:val="nil"/>
              <w:left w:val="nil"/>
              <w:bottom w:val="single" w:sz="4" w:space="0" w:color="auto"/>
              <w:right w:val="nil"/>
            </w:tcBorders>
            <w:shd w:val="clear" w:color="auto" w:fill="auto"/>
            <w:noWrap/>
            <w:vAlign w:val="center"/>
            <w:hideMark/>
          </w:tcPr>
          <w:p w:rsidR="00105964" w:rsidRPr="00AA77C4" w:rsidRDefault="00105964" w:rsidP="00145235">
            <w:pPr>
              <w:widowControl/>
              <w:jc w:val="left"/>
              <w:rPr>
                <w:rFonts w:ascii="ＭＳ 明朝" w:eastAsia="ＭＳ 明朝" w:hAnsi="ＭＳ 明朝" w:cs="ＭＳ Ｐゴシック"/>
                <w:kern w:val="0"/>
                <w:sz w:val="20"/>
                <w:szCs w:val="20"/>
              </w:rPr>
            </w:pPr>
          </w:p>
        </w:tc>
        <w:tc>
          <w:tcPr>
            <w:tcW w:w="1479" w:type="dxa"/>
            <w:tcBorders>
              <w:top w:val="nil"/>
              <w:left w:val="nil"/>
              <w:bottom w:val="single" w:sz="4" w:space="0" w:color="auto"/>
              <w:right w:val="nil"/>
            </w:tcBorders>
          </w:tcPr>
          <w:p w:rsidR="00105964" w:rsidRPr="00AA77C4" w:rsidRDefault="00105964" w:rsidP="00145235">
            <w:pPr>
              <w:widowControl/>
              <w:jc w:val="left"/>
              <w:rPr>
                <w:rFonts w:ascii="ＭＳ 明朝" w:eastAsia="ＭＳ 明朝" w:hAnsi="ＭＳ 明朝" w:cs="ＭＳ Ｐゴシック"/>
                <w:kern w:val="0"/>
                <w:sz w:val="20"/>
                <w:szCs w:val="20"/>
              </w:rPr>
            </w:pPr>
          </w:p>
        </w:tc>
      </w:tr>
      <w:tr w:rsidR="00AA77C4" w:rsidRPr="00AA77C4" w:rsidTr="00952826">
        <w:trPr>
          <w:trHeight w:val="20"/>
          <w:tblHead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5964" w:rsidRPr="00AA77C4" w:rsidRDefault="00105964" w:rsidP="00145235">
            <w:pPr>
              <w:widowControl/>
              <w:jc w:val="center"/>
              <w:rPr>
                <w:rFonts w:ascii="ＭＳ 明朝" w:eastAsia="ＭＳ 明朝" w:hAnsi="ＭＳ 明朝" w:cs="ＭＳ Ｐゴシック"/>
                <w:kern w:val="0"/>
                <w:sz w:val="17"/>
                <w:szCs w:val="17"/>
              </w:rPr>
            </w:pPr>
            <w:r w:rsidRPr="00AA77C4">
              <w:rPr>
                <w:rFonts w:ascii="ＭＳ 明朝" w:eastAsia="ＭＳ 明朝" w:hAnsi="ＭＳ 明朝" w:cs="ＭＳ Ｐゴシック" w:hint="eastAsia"/>
                <w:kern w:val="0"/>
                <w:sz w:val="17"/>
                <w:szCs w:val="17"/>
              </w:rPr>
              <w:t>確認項目</w:t>
            </w:r>
          </w:p>
        </w:tc>
        <w:tc>
          <w:tcPr>
            <w:tcW w:w="7512" w:type="dxa"/>
            <w:tcBorders>
              <w:top w:val="single" w:sz="4" w:space="0" w:color="auto"/>
              <w:left w:val="nil"/>
              <w:bottom w:val="single" w:sz="4" w:space="0" w:color="auto"/>
              <w:right w:val="single" w:sz="4" w:space="0" w:color="auto"/>
            </w:tcBorders>
            <w:shd w:val="clear" w:color="auto" w:fill="auto"/>
            <w:vAlign w:val="center"/>
            <w:hideMark/>
          </w:tcPr>
          <w:p w:rsidR="00105964" w:rsidRPr="00AA77C4" w:rsidRDefault="00105964" w:rsidP="00145235">
            <w:pPr>
              <w:widowControl/>
              <w:jc w:val="center"/>
              <w:rPr>
                <w:rFonts w:ascii="ＭＳ 明朝" w:eastAsia="ＭＳ 明朝" w:hAnsi="ＭＳ 明朝" w:cs="ＭＳ Ｐゴシック"/>
                <w:kern w:val="0"/>
                <w:sz w:val="17"/>
                <w:szCs w:val="17"/>
              </w:rPr>
            </w:pPr>
            <w:r w:rsidRPr="00AA77C4">
              <w:rPr>
                <w:rFonts w:ascii="ＭＳ 明朝" w:eastAsia="ＭＳ 明朝" w:hAnsi="ＭＳ 明朝" w:cs="ＭＳ Ｐゴシック" w:hint="eastAsia"/>
                <w:kern w:val="0"/>
                <w:sz w:val="17"/>
                <w:szCs w:val="17"/>
              </w:rPr>
              <w:t>確認事項</w:t>
            </w:r>
          </w:p>
        </w:tc>
        <w:tc>
          <w:tcPr>
            <w:tcW w:w="4989" w:type="dxa"/>
            <w:gridSpan w:val="2"/>
            <w:tcBorders>
              <w:top w:val="single" w:sz="4" w:space="0" w:color="auto"/>
              <w:left w:val="nil"/>
              <w:bottom w:val="single" w:sz="4" w:space="0" w:color="auto"/>
              <w:right w:val="single" w:sz="4" w:space="0" w:color="auto"/>
            </w:tcBorders>
            <w:shd w:val="clear" w:color="auto" w:fill="auto"/>
            <w:vAlign w:val="center"/>
            <w:hideMark/>
          </w:tcPr>
          <w:p w:rsidR="00105964" w:rsidRPr="00AA77C4" w:rsidRDefault="00105964" w:rsidP="00145235">
            <w:pPr>
              <w:widowControl/>
              <w:jc w:val="center"/>
              <w:rPr>
                <w:rFonts w:ascii="ＭＳ 明朝" w:eastAsia="ＭＳ 明朝" w:hAnsi="ＭＳ 明朝" w:cs="ＭＳ Ｐゴシック"/>
                <w:kern w:val="0"/>
                <w:sz w:val="17"/>
                <w:szCs w:val="17"/>
              </w:rPr>
            </w:pPr>
            <w:r w:rsidRPr="00AA77C4">
              <w:rPr>
                <w:rFonts w:ascii="ＭＳ 明朝" w:eastAsia="ＭＳ 明朝" w:hAnsi="ＭＳ 明朝" w:cs="ＭＳ Ｐゴシック" w:hint="eastAsia"/>
                <w:kern w:val="0"/>
                <w:sz w:val="17"/>
                <w:szCs w:val="17"/>
              </w:rPr>
              <w:t>自己点検</w:t>
            </w:r>
          </w:p>
        </w:tc>
        <w:tc>
          <w:tcPr>
            <w:tcW w:w="1479" w:type="dxa"/>
            <w:tcBorders>
              <w:top w:val="single" w:sz="4" w:space="0" w:color="auto"/>
              <w:left w:val="nil"/>
              <w:bottom w:val="single" w:sz="4" w:space="0" w:color="auto"/>
              <w:right w:val="single" w:sz="4" w:space="0" w:color="auto"/>
            </w:tcBorders>
          </w:tcPr>
          <w:p w:rsidR="00105964" w:rsidRPr="00AA77C4" w:rsidRDefault="00105964" w:rsidP="00145235">
            <w:pPr>
              <w:widowControl/>
              <w:jc w:val="center"/>
              <w:rPr>
                <w:rFonts w:ascii="ＭＳ 明朝" w:eastAsia="ＭＳ 明朝" w:hAnsi="ＭＳ 明朝" w:cs="ＭＳ Ｐゴシック"/>
                <w:kern w:val="0"/>
                <w:sz w:val="17"/>
                <w:szCs w:val="17"/>
              </w:rPr>
            </w:pPr>
            <w:r w:rsidRPr="00AA77C4">
              <w:rPr>
                <w:rFonts w:ascii="ＭＳ 明朝" w:eastAsia="ＭＳ 明朝" w:hAnsi="ＭＳ 明朝" w:cs="ＭＳ Ｐゴシック" w:hint="eastAsia"/>
                <w:kern w:val="0"/>
                <w:sz w:val="17"/>
                <w:szCs w:val="17"/>
              </w:rPr>
              <w:t>根拠法令</w:t>
            </w:r>
          </w:p>
        </w:tc>
      </w:tr>
      <w:tr w:rsidR="00AA77C4" w:rsidRPr="00AA77C4" w:rsidTr="0095282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A35EDD" w:rsidRPr="00AA77C4" w:rsidRDefault="00A35EDD" w:rsidP="00145235">
            <w:pPr>
              <w:widowControl/>
              <w:spacing w:line="0" w:lineRule="atLeast"/>
              <w:rPr>
                <w:rFonts w:ascii="ＭＳ 明朝" w:eastAsia="ＭＳ 明朝" w:hAnsi="ＭＳ 明朝" w:cs="ＭＳ Ｐゴシック"/>
                <w:kern w:val="0"/>
                <w:sz w:val="16"/>
                <w:szCs w:val="16"/>
              </w:rPr>
            </w:pPr>
          </w:p>
          <w:p w:rsidR="00952826" w:rsidRPr="00AA77C4" w:rsidRDefault="00A35EDD" w:rsidP="00145235">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１</w:t>
            </w:r>
            <w:r w:rsidR="00952826" w:rsidRPr="00AA77C4">
              <w:rPr>
                <w:rFonts w:ascii="ＭＳ 明朝" w:eastAsia="ＭＳ 明朝" w:hAnsi="ＭＳ 明朝" w:cs="ＭＳ Ｐゴシック" w:hint="eastAsia"/>
                <w:kern w:val="0"/>
                <w:sz w:val="16"/>
                <w:szCs w:val="16"/>
              </w:rPr>
              <w:t xml:space="preserve">　利用者数の算定</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074D57" w:rsidRPr="00AA77C4" w:rsidRDefault="00074D57" w:rsidP="00074D57">
            <w:pPr>
              <w:widowControl/>
              <w:spacing w:line="0" w:lineRule="atLeast"/>
              <w:rPr>
                <w:rFonts w:ascii="ＭＳ 明朝" w:eastAsia="ＭＳ 明朝" w:hAnsi="ＭＳ 明朝" w:cs="ＭＳ Ｐゴシック"/>
                <w:kern w:val="0"/>
                <w:sz w:val="16"/>
                <w:szCs w:val="16"/>
              </w:rPr>
            </w:pPr>
          </w:p>
          <w:p w:rsidR="00952826" w:rsidRPr="00AA77C4" w:rsidRDefault="00952826" w:rsidP="00074D57">
            <w:pPr>
              <w:widowControl/>
              <w:spacing w:line="0" w:lineRule="atLeast"/>
              <w:ind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利用者の数は、前年度の平均値となっているか。ただし、新規に指定を受ける場合は、適切な推定数により算定されているか。</w:t>
            </w:r>
          </w:p>
          <w:p w:rsidR="00952826" w:rsidRPr="00AA77C4" w:rsidRDefault="00952826" w:rsidP="005908C4">
            <w:pPr>
              <w:widowControl/>
              <w:spacing w:line="0" w:lineRule="atLeast"/>
              <w:ind w:left="320" w:hangingChars="200" w:hanging="320"/>
              <w:rPr>
                <w:rFonts w:ascii="ＭＳ 明朝" w:eastAsia="ＭＳ 明朝" w:hAnsi="ＭＳ 明朝" w:cs="ＭＳ Ｐゴシック"/>
                <w:kern w:val="0"/>
                <w:sz w:val="16"/>
                <w:szCs w:val="16"/>
              </w:rPr>
            </w:pPr>
          </w:p>
          <w:p w:rsidR="00952826" w:rsidRPr="00AA77C4" w:rsidRDefault="00952826" w:rsidP="00952826">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952826" w:rsidRPr="00AA77C4" w:rsidRDefault="00952826" w:rsidP="005908C4">
            <w:pPr>
              <w:widowControl/>
              <w:spacing w:line="0" w:lineRule="atLeast"/>
              <w:rPr>
                <w:rFonts w:ascii="ＭＳ 明朝" w:eastAsia="ＭＳ 明朝" w:hAnsi="ＭＳ 明朝" w:cs="ＭＳ Ｐゴシック"/>
                <w:kern w:val="0"/>
                <w:sz w:val="16"/>
                <w:szCs w:val="16"/>
              </w:rPr>
            </w:pPr>
          </w:p>
          <w:p w:rsidR="00952826" w:rsidRPr="00AA77C4" w:rsidRDefault="00952826" w:rsidP="009C065B">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前年度の平均利用者数（</w:t>
            </w:r>
            <w:r w:rsidRPr="00AA77C4">
              <w:rPr>
                <w:rFonts w:ascii="ＭＳ 明朝" w:eastAsia="ＭＳ 明朝" w:hAnsi="ＭＳ 明朝" w:cs="ＭＳ Ｐゴシック" w:hint="eastAsia"/>
                <w:kern w:val="0"/>
                <w:sz w:val="16"/>
                <w:szCs w:val="16"/>
                <w:u w:val="single"/>
              </w:rPr>
              <w:t xml:space="preserve">　　　　　　人</w:t>
            </w:r>
            <w:r w:rsidRPr="00AA77C4">
              <w:rPr>
                <w:rFonts w:ascii="ＭＳ 明朝" w:eastAsia="ＭＳ 明朝" w:hAnsi="ＭＳ 明朝" w:cs="ＭＳ Ｐゴシック" w:hint="eastAsia"/>
                <w:kern w:val="0"/>
                <w:sz w:val="16"/>
                <w:szCs w:val="16"/>
              </w:rPr>
              <w:t>）</w:t>
            </w:r>
          </w:p>
        </w:tc>
        <w:tc>
          <w:tcPr>
            <w:tcW w:w="1479" w:type="dxa"/>
            <w:tcBorders>
              <w:top w:val="single" w:sz="4" w:space="0" w:color="auto"/>
              <w:left w:val="nil"/>
              <w:bottom w:val="single" w:sz="4" w:space="0" w:color="auto"/>
              <w:right w:val="single" w:sz="4" w:space="0" w:color="auto"/>
            </w:tcBorders>
          </w:tcPr>
          <w:p w:rsidR="00952826" w:rsidRPr="00AA77C4" w:rsidRDefault="00952826" w:rsidP="002C0361">
            <w:pPr>
              <w:widowControl/>
              <w:spacing w:line="0" w:lineRule="atLeast"/>
              <w:rPr>
                <w:rFonts w:ascii="ＭＳ 明朝" w:eastAsia="ＭＳ 明朝" w:hAnsi="ＭＳ 明朝" w:cs="ＭＳ Ｐゴシック"/>
                <w:kern w:val="0"/>
                <w:sz w:val="16"/>
                <w:szCs w:val="16"/>
              </w:rPr>
            </w:pPr>
          </w:p>
          <w:p w:rsidR="00A35EDD" w:rsidRPr="00AA77C4" w:rsidRDefault="00A35EDD" w:rsidP="002C0361">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施設基準省令</w:t>
            </w:r>
          </w:p>
          <w:p w:rsidR="00A35EDD" w:rsidRPr="00AA77C4" w:rsidRDefault="00A35EDD" w:rsidP="002C0361">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第</w:t>
            </w:r>
            <w:r w:rsidR="007D303B" w:rsidRPr="00AA77C4">
              <w:rPr>
                <w:rFonts w:ascii="ＭＳ 明朝" w:eastAsia="ＭＳ 明朝" w:hAnsi="ＭＳ 明朝" w:cs="ＭＳ Ｐゴシック" w:hint="eastAsia"/>
                <w:kern w:val="0"/>
                <w:sz w:val="16"/>
                <w:szCs w:val="16"/>
              </w:rPr>
              <w:t>4条第2項</w:t>
            </w:r>
          </w:p>
          <w:p w:rsidR="007D303B" w:rsidRPr="00AA77C4" w:rsidRDefault="007D303B" w:rsidP="002C0361">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施設基準条例</w:t>
            </w:r>
          </w:p>
          <w:p w:rsidR="007D303B" w:rsidRPr="00AA77C4" w:rsidRDefault="007D303B" w:rsidP="002C0361">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第5条第2項</w:t>
            </w:r>
          </w:p>
          <w:p w:rsidR="006B3E9E" w:rsidRPr="00AA77C4" w:rsidRDefault="006B3E9E" w:rsidP="002C0361">
            <w:pPr>
              <w:widowControl/>
              <w:spacing w:line="0" w:lineRule="atLeast"/>
              <w:rPr>
                <w:rFonts w:ascii="ＭＳ 明朝" w:eastAsia="ＭＳ 明朝" w:hAnsi="ＭＳ 明朝" w:cs="ＭＳ Ｐゴシック"/>
                <w:kern w:val="0"/>
                <w:sz w:val="16"/>
                <w:szCs w:val="16"/>
              </w:rPr>
            </w:pPr>
          </w:p>
        </w:tc>
      </w:tr>
      <w:tr w:rsidR="00AA77C4" w:rsidRPr="00AA77C4" w:rsidTr="0095282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952826" w:rsidRPr="00AA77C4" w:rsidRDefault="00952826" w:rsidP="005908C4">
            <w:pPr>
              <w:widowControl/>
              <w:spacing w:line="0" w:lineRule="atLeast"/>
              <w:rPr>
                <w:rFonts w:ascii="ＭＳ 明朝" w:eastAsia="ＭＳ 明朝" w:hAnsi="ＭＳ 明朝" w:cs="ＭＳ Ｐゴシック"/>
                <w:kern w:val="0"/>
                <w:sz w:val="16"/>
                <w:szCs w:val="16"/>
              </w:rPr>
            </w:pPr>
          </w:p>
          <w:p w:rsidR="00952826" w:rsidRPr="00AA77C4" w:rsidRDefault="007D303B" w:rsidP="005908C4">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２</w:t>
            </w:r>
            <w:r w:rsidR="00952826" w:rsidRPr="00AA77C4">
              <w:rPr>
                <w:rFonts w:ascii="ＭＳ 明朝" w:eastAsia="ＭＳ 明朝" w:hAnsi="ＭＳ 明朝" w:cs="ＭＳ Ｐゴシック" w:hint="eastAsia"/>
                <w:kern w:val="0"/>
                <w:sz w:val="16"/>
                <w:szCs w:val="16"/>
              </w:rPr>
              <w:t xml:space="preserve">　職務の専従</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074D57" w:rsidRPr="00AA77C4" w:rsidRDefault="00074D57" w:rsidP="00074D57">
            <w:pPr>
              <w:widowControl/>
              <w:spacing w:line="0" w:lineRule="atLeast"/>
              <w:rPr>
                <w:rFonts w:ascii="ＭＳ 明朝" w:eastAsia="ＭＳ 明朝" w:hAnsi="ＭＳ 明朝" w:cs="ＭＳ Ｐゴシック"/>
                <w:kern w:val="0"/>
                <w:sz w:val="16"/>
                <w:szCs w:val="16"/>
              </w:rPr>
            </w:pPr>
          </w:p>
          <w:p w:rsidR="00952826" w:rsidRPr="00AA77C4" w:rsidRDefault="007D303B" w:rsidP="00074D57">
            <w:pPr>
              <w:widowControl/>
              <w:spacing w:line="0" w:lineRule="atLeast"/>
              <w:ind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指定障害者支援施設等の従業者は､生活介護の単位若しくは施設入所支援の単位ごとに専ら当該生活介護若しくは当該施設入所支援の提供に当たる者又は専ら自立訓練</w:t>
            </w:r>
            <w:r w:rsidRPr="00AA77C4">
              <w:rPr>
                <w:rFonts w:ascii="ＭＳ 明朝" w:eastAsia="ＭＳ 明朝" w:hAnsi="ＭＳ 明朝" w:cs="ＭＳ Ｐゴシック"/>
                <w:kern w:val="0"/>
                <w:sz w:val="16"/>
                <w:szCs w:val="16"/>
              </w:rPr>
              <w:t>(機能訓練)、自立訓練（生活訓練）、就労移行支援若しく</w:t>
            </w:r>
            <w:r w:rsidRPr="00AA77C4">
              <w:rPr>
                <w:rFonts w:ascii="ＭＳ 明朝" w:eastAsia="ＭＳ 明朝" w:hAnsi="ＭＳ 明朝" w:cs="ＭＳ Ｐゴシック" w:hint="eastAsia"/>
                <w:kern w:val="0"/>
                <w:sz w:val="16"/>
                <w:szCs w:val="16"/>
              </w:rPr>
              <w:t>は就労継続支援Ｂ型の提供に当たる者となっているか。</w:t>
            </w:r>
          </w:p>
          <w:p w:rsidR="007D303B" w:rsidRPr="00AA77C4" w:rsidRDefault="007D303B" w:rsidP="00074D57">
            <w:pPr>
              <w:widowControl/>
              <w:spacing w:line="0" w:lineRule="atLeast"/>
              <w:ind w:leftChars="100" w:left="236" w:hangingChars="16" w:hanging="26"/>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ただし、利用者の支援に支障がない場合は、この限りでない。</w:t>
            </w:r>
          </w:p>
          <w:p w:rsidR="007D303B" w:rsidRPr="00AA77C4" w:rsidRDefault="007D303B" w:rsidP="007D303B">
            <w:pPr>
              <w:widowControl/>
              <w:spacing w:line="0" w:lineRule="atLeast"/>
              <w:ind w:left="186" w:hangingChars="116" w:hanging="186"/>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952826" w:rsidRPr="00AA77C4" w:rsidRDefault="00952826" w:rsidP="005908C4">
            <w:pPr>
              <w:widowControl/>
              <w:spacing w:line="0" w:lineRule="atLeast"/>
              <w:rPr>
                <w:rFonts w:ascii="ＭＳ 明朝" w:eastAsia="ＭＳ 明朝" w:hAnsi="ＭＳ 明朝" w:cs="ＭＳ Ｐゴシック"/>
                <w:kern w:val="0"/>
                <w:sz w:val="16"/>
                <w:szCs w:val="16"/>
              </w:rPr>
            </w:pPr>
          </w:p>
          <w:p w:rsidR="00952826" w:rsidRPr="00AA77C4" w:rsidRDefault="00952826" w:rsidP="002529B6">
            <w:pPr>
              <w:widowControl/>
              <w:spacing w:line="0" w:lineRule="atLeast"/>
              <w:ind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適　・　否</w:t>
            </w:r>
          </w:p>
        </w:tc>
        <w:tc>
          <w:tcPr>
            <w:tcW w:w="1479" w:type="dxa"/>
            <w:tcBorders>
              <w:top w:val="single" w:sz="4" w:space="0" w:color="auto"/>
              <w:left w:val="nil"/>
              <w:bottom w:val="single" w:sz="4" w:space="0" w:color="auto"/>
              <w:right w:val="single" w:sz="4" w:space="0" w:color="auto"/>
            </w:tcBorders>
          </w:tcPr>
          <w:p w:rsidR="00952826" w:rsidRPr="00AA77C4" w:rsidRDefault="00952826" w:rsidP="005908C4">
            <w:pPr>
              <w:widowControl/>
              <w:spacing w:line="0" w:lineRule="atLeast"/>
              <w:rPr>
                <w:rFonts w:ascii="ＭＳ 明朝" w:eastAsia="ＭＳ 明朝" w:hAnsi="ＭＳ 明朝" w:cs="ＭＳ Ｐゴシック"/>
                <w:kern w:val="0"/>
                <w:sz w:val="16"/>
                <w:szCs w:val="16"/>
              </w:rPr>
            </w:pPr>
          </w:p>
          <w:p w:rsidR="007D303B" w:rsidRPr="00AA77C4" w:rsidRDefault="007D303B" w:rsidP="007D303B">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施設基準省令</w:t>
            </w:r>
          </w:p>
          <w:p w:rsidR="007D303B" w:rsidRPr="00AA77C4" w:rsidRDefault="007D303B" w:rsidP="007D303B">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第4条第3項</w:t>
            </w:r>
          </w:p>
          <w:p w:rsidR="007D303B" w:rsidRPr="00AA77C4" w:rsidRDefault="007D303B" w:rsidP="007D303B">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施設基準条例</w:t>
            </w:r>
          </w:p>
          <w:p w:rsidR="007D303B" w:rsidRPr="00AA77C4" w:rsidRDefault="007D303B" w:rsidP="007D303B">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第5条第3項</w:t>
            </w:r>
          </w:p>
          <w:p w:rsidR="006B3E9E" w:rsidRPr="00AA77C4" w:rsidRDefault="006B3E9E" w:rsidP="005908C4">
            <w:pPr>
              <w:widowControl/>
              <w:spacing w:line="0" w:lineRule="atLeast"/>
              <w:rPr>
                <w:rFonts w:ascii="ＭＳ 明朝" w:eastAsia="ＭＳ 明朝" w:hAnsi="ＭＳ 明朝" w:cs="ＭＳ Ｐゴシック"/>
                <w:kern w:val="0"/>
                <w:sz w:val="16"/>
                <w:szCs w:val="16"/>
              </w:rPr>
            </w:pPr>
          </w:p>
        </w:tc>
      </w:tr>
      <w:tr w:rsidR="00AA77C4" w:rsidRPr="00AA77C4" w:rsidTr="0095282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952826" w:rsidRPr="00AA77C4" w:rsidRDefault="00952826" w:rsidP="005908C4">
            <w:pPr>
              <w:widowControl/>
              <w:spacing w:line="0" w:lineRule="atLeast"/>
              <w:rPr>
                <w:rFonts w:ascii="ＭＳ 明朝" w:eastAsia="ＭＳ 明朝" w:hAnsi="ＭＳ 明朝" w:cs="ＭＳ Ｐゴシック"/>
                <w:kern w:val="0"/>
                <w:sz w:val="16"/>
                <w:szCs w:val="16"/>
              </w:rPr>
            </w:pPr>
          </w:p>
          <w:p w:rsidR="00952826" w:rsidRPr="00AA77C4" w:rsidRDefault="007D303B" w:rsidP="00D87749">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３　複数の</w:t>
            </w:r>
            <w:r w:rsidR="00D87749" w:rsidRPr="00AA77C4">
              <w:rPr>
                <w:rFonts w:ascii="ＭＳ 明朝" w:eastAsia="ＭＳ 明朝" w:hAnsi="ＭＳ 明朝" w:cs="ＭＳ Ｐゴシック" w:hint="eastAsia"/>
                <w:kern w:val="0"/>
                <w:sz w:val="16"/>
                <w:szCs w:val="16"/>
              </w:rPr>
              <w:t>昼</w:t>
            </w:r>
            <w:r w:rsidRPr="00AA77C4">
              <w:rPr>
                <w:rFonts w:ascii="ＭＳ 明朝" w:eastAsia="ＭＳ 明朝" w:hAnsi="ＭＳ 明朝" w:cs="ＭＳ Ｐゴシック" w:hint="eastAsia"/>
                <w:kern w:val="0"/>
                <w:sz w:val="16"/>
                <w:szCs w:val="16"/>
              </w:rPr>
              <w:t>間実施サービスを行う場合における従業者の員数</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952826" w:rsidRPr="00AA77C4" w:rsidRDefault="00952826" w:rsidP="005908C4">
            <w:pPr>
              <w:widowControl/>
              <w:spacing w:line="0" w:lineRule="atLeast"/>
              <w:rPr>
                <w:rFonts w:ascii="ＭＳ 明朝" w:eastAsia="ＭＳ 明朝" w:hAnsi="ＭＳ 明朝" w:cs="ＭＳ Ｐゴシック"/>
                <w:kern w:val="0"/>
                <w:sz w:val="16"/>
                <w:szCs w:val="16"/>
              </w:rPr>
            </w:pPr>
          </w:p>
          <w:p w:rsidR="00952826" w:rsidRPr="00AA77C4" w:rsidRDefault="007D303B" w:rsidP="00074D57">
            <w:pPr>
              <w:widowControl/>
              <w:spacing w:line="0" w:lineRule="atLeast"/>
              <w:ind w:left="16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１．複数の昼間実施サービスを行</w:t>
            </w:r>
            <w:r w:rsidR="00E54F7C" w:rsidRPr="00AA77C4">
              <w:rPr>
                <w:rFonts w:ascii="ＭＳ 明朝" w:eastAsia="ＭＳ 明朝" w:hAnsi="ＭＳ 明朝" w:cs="ＭＳ Ｐゴシック" w:hint="eastAsia"/>
                <w:kern w:val="0"/>
                <w:sz w:val="16"/>
                <w:szCs w:val="16"/>
              </w:rPr>
              <w:t>う指定障害者支援施設等は、昼間実施サービスの利用定員の合計が</w:t>
            </w:r>
            <w:r w:rsidR="00074D57" w:rsidRPr="00AA77C4">
              <w:rPr>
                <w:rFonts w:ascii="ＭＳ 明朝" w:eastAsia="ＭＳ 明朝" w:hAnsi="ＭＳ 明朝" w:cs="ＭＳ Ｐゴシック" w:hint="eastAsia"/>
                <w:kern w:val="0"/>
                <w:sz w:val="16"/>
                <w:szCs w:val="16"/>
              </w:rPr>
              <w:t>20</w:t>
            </w:r>
            <w:r w:rsidRPr="00AA77C4">
              <w:rPr>
                <w:rFonts w:ascii="ＭＳ 明朝" w:eastAsia="ＭＳ 明朝" w:hAnsi="ＭＳ 明朝" w:cs="ＭＳ Ｐゴシック" w:hint="eastAsia"/>
                <w:kern w:val="0"/>
                <w:sz w:val="16"/>
                <w:szCs w:val="16"/>
              </w:rPr>
              <w:t>人未満である場合は、当該指定障害者支援施設等が提供する昼間実施サービスを行う場合に置くべき従業者</w:t>
            </w:r>
            <w:r w:rsidRPr="00AA77C4">
              <w:rPr>
                <w:rFonts w:ascii="ＭＳ 明朝" w:eastAsia="ＭＳ 明朝" w:hAnsi="ＭＳ 明朝" w:cs="ＭＳ Ｐゴシック"/>
                <w:kern w:val="0"/>
                <w:sz w:val="16"/>
                <w:szCs w:val="16"/>
              </w:rPr>
              <w:t>(医師及びサービス管理</w:t>
            </w:r>
            <w:r w:rsidRPr="00AA77C4">
              <w:rPr>
                <w:rFonts w:ascii="ＭＳ 明朝" w:eastAsia="ＭＳ 明朝" w:hAnsi="ＭＳ 明朝" w:cs="ＭＳ Ｐゴシック" w:hint="eastAsia"/>
                <w:kern w:val="0"/>
                <w:sz w:val="16"/>
                <w:szCs w:val="16"/>
              </w:rPr>
              <w:t>責任者を除く</w:t>
            </w:r>
            <w:r w:rsidRPr="00AA77C4">
              <w:rPr>
                <w:rFonts w:ascii="ＭＳ 明朝" w:eastAsia="ＭＳ 明朝" w:hAnsi="ＭＳ 明朝" w:cs="ＭＳ Ｐゴシック"/>
                <w:kern w:val="0"/>
                <w:sz w:val="16"/>
                <w:szCs w:val="16"/>
              </w:rPr>
              <w:t>)のうち</w:t>
            </w:r>
            <w:r w:rsidR="00074D57" w:rsidRPr="00AA77C4">
              <w:rPr>
                <w:rFonts w:ascii="ＭＳ 明朝" w:eastAsia="ＭＳ 明朝" w:hAnsi="ＭＳ 明朝" w:cs="ＭＳ Ｐゴシック" w:hint="eastAsia"/>
                <w:kern w:val="0"/>
                <w:sz w:val="16"/>
                <w:szCs w:val="16"/>
              </w:rPr>
              <w:t>1</w:t>
            </w:r>
            <w:r w:rsidRPr="00AA77C4">
              <w:rPr>
                <w:rFonts w:ascii="ＭＳ 明朝" w:eastAsia="ＭＳ 明朝" w:hAnsi="ＭＳ 明朝" w:cs="ＭＳ Ｐゴシック"/>
                <w:kern w:val="0"/>
                <w:sz w:val="16"/>
                <w:szCs w:val="16"/>
              </w:rPr>
              <w:t>人以上は、常勤でなければならないとすることができる。</w:t>
            </w:r>
          </w:p>
          <w:p w:rsidR="007D303B" w:rsidRPr="00AA77C4" w:rsidRDefault="007D303B" w:rsidP="007D303B">
            <w:pPr>
              <w:widowControl/>
              <w:spacing w:line="0" w:lineRule="atLeast"/>
              <w:ind w:left="320" w:hangingChars="200" w:hanging="320"/>
              <w:rPr>
                <w:rFonts w:ascii="ＭＳ 明朝" w:eastAsia="ＭＳ 明朝" w:hAnsi="ＭＳ 明朝" w:cs="ＭＳ Ｐゴシック"/>
                <w:kern w:val="0"/>
                <w:sz w:val="16"/>
                <w:szCs w:val="16"/>
              </w:rPr>
            </w:pPr>
          </w:p>
          <w:p w:rsidR="007D303B" w:rsidRPr="00AA77C4" w:rsidRDefault="007D303B" w:rsidP="00074D57">
            <w:pPr>
              <w:widowControl/>
              <w:spacing w:line="0" w:lineRule="atLeast"/>
              <w:ind w:left="16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２．複数の昼間実施サ</w:t>
            </w:r>
            <w:r w:rsidR="00E54F7C" w:rsidRPr="00AA77C4">
              <w:rPr>
                <w:rFonts w:ascii="ＭＳ 明朝" w:eastAsia="ＭＳ 明朝" w:hAnsi="ＭＳ 明朝" w:cs="ＭＳ Ｐゴシック" w:hint="eastAsia"/>
                <w:kern w:val="0"/>
                <w:sz w:val="16"/>
                <w:szCs w:val="16"/>
              </w:rPr>
              <w:t>ービスを行う指定障害者支援施設等は、サービス管理責任者の数を、</w:t>
            </w:r>
            <w:r w:rsidRPr="00AA77C4">
              <w:rPr>
                <w:rFonts w:ascii="ＭＳ 明朝" w:eastAsia="ＭＳ 明朝" w:hAnsi="ＭＳ 明朝" w:cs="ＭＳ Ｐゴシック" w:hint="eastAsia"/>
                <w:kern w:val="0"/>
                <w:sz w:val="16"/>
                <w:szCs w:val="16"/>
              </w:rPr>
              <w:t>次のア及びイに掲げ</w:t>
            </w:r>
            <w:r w:rsidR="00E54F7C" w:rsidRPr="00AA77C4">
              <w:rPr>
                <w:rFonts w:ascii="ＭＳ 明朝" w:eastAsia="ＭＳ 明朝" w:hAnsi="ＭＳ 明朝" w:cs="ＭＳ Ｐゴシック" w:hint="eastAsia"/>
                <w:kern w:val="0"/>
                <w:sz w:val="16"/>
                <w:szCs w:val="16"/>
              </w:rPr>
              <w:t>る（当該指定障害者支援施設等が提供する昼間実施サービスの利用者</w:t>
            </w:r>
            <w:r w:rsidRPr="00AA77C4">
              <w:rPr>
                <w:rFonts w:ascii="ＭＳ 明朝" w:eastAsia="ＭＳ 明朝" w:hAnsi="ＭＳ 明朝" w:cs="ＭＳ Ｐゴシック" w:hint="eastAsia"/>
                <w:kern w:val="0"/>
                <w:sz w:val="16"/>
                <w:szCs w:val="16"/>
              </w:rPr>
              <w:t>数の合計数に対して、以下の基準に基づき配置することとし、そのうち、</w:t>
            </w:r>
            <w:r w:rsidR="00074D57" w:rsidRPr="00AA77C4">
              <w:rPr>
                <w:rFonts w:ascii="ＭＳ 明朝" w:eastAsia="ＭＳ 明朝" w:hAnsi="ＭＳ 明朝" w:cs="ＭＳ Ｐゴシック" w:hint="eastAsia"/>
                <w:kern w:val="0"/>
                <w:sz w:val="16"/>
                <w:szCs w:val="16"/>
              </w:rPr>
              <w:t>1</w:t>
            </w:r>
            <w:r w:rsidRPr="00AA77C4">
              <w:rPr>
                <w:rFonts w:ascii="ＭＳ 明朝" w:eastAsia="ＭＳ 明朝" w:hAnsi="ＭＳ 明朝" w:cs="ＭＳ Ｐゴシック"/>
                <w:kern w:val="0"/>
                <w:sz w:val="16"/>
                <w:szCs w:val="16"/>
              </w:rPr>
              <w:t>人以上は、常勤でなければならないとすることができる。</w:t>
            </w:r>
          </w:p>
          <w:p w:rsidR="007D303B" w:rsidRPr="00AA77C4" w:rsidRDefault="00074D57" w:rsidP="00074D57">
            <w:pPr>
              <w:widowControl/>
              <w:spacing w:line="0" w:lineRule="atLeast"/>
              <w:ind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①　利用者の数の合計が60人以下　　1</w:t>
            </w:r>
            <w:r w:rsidR="007D303B" w:rsidRPr="00AA77C4">
              <w:rPr>
                <w:rFonts w:ascii="ＭＳ 明朝" w:eastAsia="ＭＳ 明朝" w:hAnsi="ＭＳ 明朝" w:cs="ＭＳ Ｐゴシック" w:hint="eastAsia"/>
                <w:kern w:val="0"/>
                <w:sz w:val="16"/>
                <w:szCs w:val="16"/>
              </w:rPr>
              <w:t>以上</w:t>
            </w:r>
          </w:p>
          <w:p w:rsidR="00074D57" w:rsidRPr="00AA77C4" w:rsidRDefault="00074D57" w:rsidP="00074D57">
            <w:pPr>
              <w:widowControl/>
              <w:spacing w:line="0" w:lineRule="atLeast"/>
              <w:ind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②　利用者の数の合計が61人以上　　1</w:t>
            </w:r>
            <w:r w:rsidR="007D303B" w:rsidRPr="00AA77C4">
              <w:rPr>
                <w:rFonts w:ascii="ＭＳ 明朝" w:eastAsia="ＭＳ 明朝" w:hAnsi="ＭＳ 明朝" w:cs="ＭＳ Ｐゴシック" w:hint="eastAsia"/>
                <w:kern w:val="0"/>
                <w:sz w:val="16"/>
                <w:szCs w:val="16"/>
              </w:rPr>
              <w:t>に、利用者の数の合計が</w:t>
            </w:r>
            <w:r w:rsidRPr="00AA77C4">
              <w:rPr>
                <w:rFonts w:ascii="ＭＳ 明朝" w:eastAsia="ＭＳ 明朝" w:hAnsi="ＭＳ 明朝" w:cs="ＭＳ Ｐゴシック" w:hint="eastAsia"/>
                <w:kern w:val="0"/>
                <w:sz w:val="16"/>
                <w:szCs w:val="16"/>
              </w:rPr>
              <w:t>60</w:t>
            </w:r>
            <w:r w:rsidR="007D303B" w:rsidRPr="00AA77C4">
              <w:rPr>
                <w:rFonts w:ascii="ＭＳ 明朝" w:eastAsia="ＭＳ 明朝" w:hAnsi="ＭＳ 明朝" w:cs="ＭＳ Ｐゴシック" w:hint="eastAsia"/>
                <w:kern w:val="0"/>
                <w:sz w:val="16"/>
                <w:szCs w:val="16"/>
              </w:rPr>
              <w:t>を超えて</w:t>
            </w:r>
            <w:r w:rsidRPr="00AA77C4">
              <w:rPr>
                <w:rFonts w:ascii="ＭＳ 明朝" w:eastAsia="ＭＳ 明朝" w:hAnsi="ＭＳ 明朝" w:cs="ＭＳ Ｐゴシック" w:hint="eastAsia"/>
                <w:kern w:val="0"/>
                <w:sz w:val="16"/>
                <w:szCs w:val="16"/>
              </w:rPr>
              <w:t>40又はその端数を</w:t>
            </w:r>
          </w:p>
          <w:p w:rsidR="007D303B" w:rsidRPr="00AA77C4" w:rsidRDefault="00074D57" w:rsidP="00074D57">
            <w:pPr>
              <w:widowControl/>
              <w:spacing w:line="0" w:lineRule="atLeast"/>
              <w:ind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増やす</w:t>
            </w:r>
            <w:r w:rsidR="007D303B" w:rsidRPr="00AA77C4">
              <w:rPr>
                <w:rFonts w:ascii="ＭＳ 明朝" w:eastAsia="ＭＳ 明朝" w:hAnsi="ＭＳ 明朝" w:cs="ＭＳ Ｐゴシック" w:hint="eastAsia"/>
                <w:kern w:val="0"/>
                <w:sz w:val="16"/>
                <w:szCs w:val="16"/>
              </w:rPr>
              <w:t>ごとに</w:t>
            </w:r>
            <w:r w:rsidRPr="00AA77C4">
              <w:rPr>
                <w:rFonts w:ascii="ＭＳ 明朝" w:eastAsia="ＭＳ 明朝" w:hAnsi="ＭＳ 明朝" w:cs="ＭＳ Ｐゴシック" w:hint="eastAsia"/>
                <w:kern w:val="0"/>
                <w:sz w:val="16"/>
                <w:szCs w:val="16"/>
              </w:rPr>
              <w:t>1</w:t>
            </w:r>
            <w:r w:rsidR="007D303B" w:rsidRPr="00AA77C4">
              <w:rPr>
                <w:rFonts w:ascii="ＭＳ 明朝" w:eastAsia="ＭＳ 明朝" w:hAnsi="ＭＳ 明朝" w:cs="ＭＳ Ｐゴシック" w:hint="eastAsia"/>
                <w:kern w:val="0"/>
                <w:sz w:val="16"/>
                <w:szCs w:val="16"/>
              </w:rPr>
              <w:t>を加えて得た数以上</w:t>
            </w:r>
          </w:p>
          <w:p w:rsidR="007D303B" w:rsidRPr="00AA77C4" w:rsidRDefault="007D303B" w:rsidP="007D303B">
            <w:pPr>
              <w:widowControl/>
              <w:spacing w:line="0" w:lineRule="atLeast"/>
              <w:ind w:left="3200" w:hangingChars="2000" w:hanging="3200"/>
              <w:rPr>
                <w:rFonts w:ascii="ＭＳ 明朝" w:eastAsia="ＭＳ 明朝" w:hAnsi="ＭＳ 明朝" w:cs="ＭＳ Ｐゴシック"/>
                <w:kern w:val="0"/>
                <w:sz w:val="16"/>
                <w:szCs w:val="16"/>
              </w:rPr>
            </w:pPr>
          </w:p>
          <w:p w:rsidR="006B3E9E" w:rsidRPr="00AA77C4" w:rsidRDefault="006B3E9E" w:rsidP="007D303B">
            <w:pPr>
              <w:widowControl/>
              <w:spacing w:line="0" w:lineRule="atLeast"/>
              <w:ind w:left="3200" w:hangingChars="2000" w:hanging="320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952826" w:rsidRPr="00AA77C4" w:rsidRDefault="00952826" w:rsidP="005908C4">
            <w:pPr>
              <w:widowControl/>
              <w:spacing w:line="0" w:lineRule="atLeast"/>
              <w:rPr>
                <w:rFonts w:ascii="ＭＳ 明朝" w:eastAsia="ＭＳ 明朝" w:hAnsi="ＭＳ 明朝" w:cs="ＭＳ Ｐゴシック"/>
                <w:kern w:val="0"/>
                <w:sz w:val="16"/>
                <w:szCs w:val="16"/>
              </w:rPr>
            </w:pPr>
          </w:p>
          <w:p w:rsidR="00952826" w:rsidRPr="00AA77C4" w:rsidRDefault="00952826" w:rsidP="007D303B">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１．</w:t>
            </w:r>
            <w:r w:rsidR="007D303B" w:rsidRPr="00AA77C4">
              <w:rPr>
                <w:rFonts w:ascii="ＭＳ 明朝" w:eastAsia="ＭＳ 明朝" w:hAnsi="ＭＳ 明朝" w:cs="ＭＳ Ｐゴシック" w:hint="eastAsia"/>
                <w:kern w:val="0"/>
                <w:sz w:val="16"/>
                <w:szCs w:val="16"/>
              </w:rPr>
              <w:t xml:space="preserve">　適　・　否</w:t>
            </w:r>
          </w:p>
          <w:p w:rsidR="00952826" w:rsidRPr="00AA77C4" w:rsidRDefault="00952826" w:rsidP="005908C4">
            <w:pPr>
              <w:widowControl/>
              <w:spacing w:line="0" w:lineRule="atLeast"/>
              <w:rPr>
                <w:rFonts w:ascii="ＭＳ 明朝" w:eastAsia="ＭＳ 明朝" w:hAnsi="ＭＳ 明朝" w:cs="ＭＳ Ｐゴシック"/>
                <w:kern w:val="0"/>
                <w:sz w:val="16"/>
                <w:szCs w:val="16"/>
              </w:rPr>
            </w:pPr>
          </w:p>
          <w:p w:rsidR="00E54F7C" w:rsidRPr="00AA77C4" w:rsidRDefault="00E54F7C" w:rsidP="005908C4">
            <w:pPr>
              <w:widowControl/>
              <w:spacing w:line="0" w:lineRule="atLeast"/>
              <w:rPr>
                <w:rFonts w:ascii="ＭＳ 明朝" w:eastAsia="ＭＳ 明朝" w:hAnsi="ＭＳ 明朝" w:cs="ＭＳ Ｐゴシック"/>
                <w:kern w:val="0"/>
                <w:sz w:val="16"/>
                <w:szCs w:val="16"/>
              </w:rPr>
            </w:pPr>
          </w:p>
          <w:p w:rsidR="00E54F7C" w:rsidRPr="00AA77C4" w:rsidRDefault="00E54F7C" w:rsidP="005908C4">
            <w:pPr>
              <w:widowControl/>
              <w:spacing w:line="0" w:lineRule="atLeast"/>
              <w:rPr>
                <w:rFonts w:ascii="ＭＳ 明朝" w:eastAsia="ＭＳ 明朝" w:hAnsi="ＭＳ 明朝" w:cs="ＭＳ Ｐゴシック"/>
                <w:kern w:val="0"/>
                <w:sz w:val="16"/>
                <w:szCs w:val="16"/>
              </w:rPr>
            </w:pPr>
          </w:p>
          <w:p w:rsidR="00E54F7C" w:rsidRPr="00AA77C4" w:rsidRDefault="00E54F7C" w:rsidP="005908C4">
            <w:pPr>
              <w:widowControl/>
              <w:spacing w:line="0" w:lineRule="atLeast"/>
              <w:rPr>
                <w:rFonts w:ascii="ＭＳ 明朝" w:eastAsia="ＭＳ 明朝" w:hAnsi="ＭＳ 明朝" w:cs="ＭＳ Ｐゴシック"/>
                <w:kern w:val="0"/>
                <w:sz w:val="16"/>
                <w:szCs w:val="16"/>
              </w:rPr>
            </w:pPr>
          </w:p>
          <w:p w:rsidR="00952826" w:rsidRPr="00AA77C4" w:rsidRDefault="00952826" w:rsidP="005908C4">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２．　適　・　否</w:t>
            </w:r>
          </w:p>
          <w:p w:rsidR="00952826" w:rsidRPr="00AA77C4" w:rsidRDefault="00952826" w:rsidP="005908C4">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952826" w:rsidRPr="00AA77C4" w:rsidRDefault="00952826" w:rsidP="005908C4">
            <w:pPr>
              <w:widowControl/>
              <w:spacing w:line="0" w:lineRule="atLeast"/>
              <w:rPr>
                <w:rFonts w:ascii="ＭＳ 明朝" w:eastAsia="ＭＳ 明朝" w:hAnsi="ＭＳ 明朝" w:cs="ＭＳ Ｐゴシック"/>
                <w:kern w:val="0"/>
                <w:sz w:val="16"/>
                <w:szCs w:val="16"/>
              </w:rPr>
            </w:pPr>
          </w:p>
          <w:p w:rsidR="007D303B" w:rsidRPr="00AA77C4" w:rsidRDefault="007D303B" w:rsidP="007D303B">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施設基準省令</w:t>
            </w:r>
          </w:p>
          <w:p w:rsidR="007D303B" w:rsidRPr="00AA77C4" w:rsidRDefault="007D303B" w:rsidP="007D303B">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第5条</w:t>
            </w:r>
          </w:p>
          <w:p w:rsidR="007D303B" w:rsidRPr="00AA77C4" w:rsidRDefault="007D303B" w:rsidP="007D303B">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施設基準条例</w:t>
            </w:r>
          </w:p>
          <w:p w:rsidR="00952826" w:rsidRPr="00AA77C4" w:rsidRDefault="007D303B" w:rsidP="007D303B">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第7条</w:t>
            </w:r>
          </w:p>
        </w:tc>
      </w:tr>
      <w:tr w:rsidR="007D303B" w:rsidRPr="00AA77C4" w:rsidTr="0095282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7D303B" w:rsidRPr="00AA77C4" w:rsidRDefault="007D303B" w:rsidP="005908C4">
            <w:pPr>
              <w:widowControl/>
              <w:spacing w:line="0" w:lineRule="atLeast"/>
              <w:rPr>
                <w:rFonts w:ascii="ＭＳ 明朝" w:eastAsia="ＭＳ 明朝" w:hAnsi="ＭＳ 明朝" w:cs="ＭＳ Ｐゴシック"/>
                <w:kern w:val="0"/>
                <w:sz w:val="16"/>
                <w:szCs w:val="16"/>
              </w:rPr>
            </w:pPr>
          </w:p>
          <w:p w:rsidR="007D303B" w:rsidRPr="00AA77C4" w:rsidRDefault="007D303B" w:rsidP="005908C4">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４　従たる事業所を設置する場合の特例</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7D303B" w:rsidRPr="00AA77C4" w:rsidRDefault="007D303B" w:rsidP="005908C4">
            <w:pPr>
              <w:widowControl/>
              <w:spacing w:line="0" w:lineRule="atLeast"/>
              <w:rPr>
                <w:rFonts w:ascii="ＭＳ 明朝" w:eastAsia="ＭＳ 明朝" w:hAnsi="ＭＳ 明朝" w:cs="ＭＳ Ｐゴシック"/>
                <w:kern w:val="0"/>
                <w:sz w:val="16"/>
                <w:szCs w:val="16"/>
              </w:rPr>
            </w:pPr>
          </w:p>
          <w:p w:rsidR="007D303B" w:rsidRPr="00AA77C4" w:rsidRDefault="007D303B" w:rsidP="00074D57">
            <w:pPr>
              <w:widowControl/>
              <w:spacing w:line="0" w:lineRule="atLeast"/>
              <w:ind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主たる事業所と一体的に管理運営を行う事業所（従たる事業所）を設置している場合、主たる事業所及び従たる事業所の従業者（サービス管理責任者を除く。）のうちそれぞれ</w:t>
            </w:r>
            <w:r w:rsidRPr="00AA77C4">
              <w:rPr>
                <w:rFonts w:ascii="ＭＳ 明朝" w:eastAsia="ＭＳ 明朝" w:hAnsi="ＭＳ 明朝" w:cs="ＭＳ Ｐゴシック"/>
                <w:kern w:val="0"/>
                <w:sz w:val="16"/>
                <w:szCs w:val="16"/>
              </w:rPr>
              <w:t>1人以上は、常勤かつ専ら当該主たる事業所又は従たる</w:t>
            </w:r>
            <w:r w:rsidRPr="00AA77C4">
              <w:rPr>
                <w:rFonts w:ascii="ＭＳ 明朝" w:eastAsia="ＭＳ 明朝" w:hAnsi="ＭＳ 明朝" w:cs="ＭＳ Ｐゴシック" w:hint="eastAsia"/>
                <w:kern w:val="0"/>
                <w:sz w:val="16"/>
                <w:szCs w:val="16"/>
              </w:rPr>
              <w:t>事業所の職務に従事する者となっているか。</w:t>
            </w:r>
          </w:p>
        </w:tc>
        <w:tc>
          <w:tcPr>
            <w:tcW w:w="4989" w:type="dxa"/>
            <w:gridSpan w:val="2"/>
            <w:tcBorders>
              <w:top w:val="single" w:sz="4" w:space="0" w:color="auto"/>
              <w:left w:val="nil"/>
              <w:bottom w:val="single" w:sz="4" w:space="0" w:color="auto"/>
              <w:right w:val="single" w:sz="4" w:space="0" w:color="auto"/>
            </w:tcBorders>
            <w:shd w:val="clear" w:color="auto" w:fill="auto"/>
          </w:tcPr>
          <w:p w:rsidR="007D303B" w:rsidRPr="00AA77C4" w:rsidRDefault="007D303B" w:rsidP="005908C4">
            <w:pPr>
              <w:widowControl/>
              <w:spacing w:line="0" w:lineRule="atLeast"/>
              <w:rPr>
                <w:rFonts w:ascii="ＭＳ 明朝" w:eastAsia="ＭＳ 明朝" w:hAnsi="ＭＳ 明朝" w:cs="ＭＳ Ｐゴシック"/>
                <w:kern w:val="0"/>
                <w:sz w:val="16"/>
                <w:szCs w:val="16"/>
              </w:rPr>
            </w:pPr>
          </w:p>
          <w:p w:rsidR="007D303B" w:rsidRPr="00AA77C4" w:rsidRDefault="007D303B" w:rsidP="002529B6">
            <w:pPr>
              <w:widowControl/>
              <w:spacing w:line="0" w:lineRule="atLeast"/>
              <w:ind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適　・　否</w:t>
            </w:r>
            <w:r w:rsidR="00074D57" w:rsidRPr="00AA77C4">
              <w:rPr>
                <w:rFonts w:ascii="ＭＳ 明朝" w:eastAsia="ＭＳ 明朝" w:hAnsi="ＭＳ 明朝" w:cs="ＭＳ Ｐゴシック" w:hint="eastAsia"/>
                <w:kern w:val="0"/>
                <w:sz w:val="16"/>
                <w:szCs w:val="16"/>
              </w:rPr>
              <w:t xml:space="preserve">　・　</w:t>
            </w:r>
            <w:r w:rsidR="000E4348" w:rsidRPr="00AA77C4">
              <w:rPr>
                <w:rFonts w:ascii="ＭＳ 明朝" w:eastAsia="ＭＳ 明朝" w:hAnsi="ＭＳ 明朝" w:cs="ＭＳ Ｐゴシック" w:hint="eastAsia"/>
                <w:kern w:val="0"/>
                <w:sz w:val="16"/>
                <w:szCs w:val="16"/>
              </w:rPr>
              <w:t>該当</w:t>
            </w:r>
            <w:r w:rsidR="00074D57" w:rsidRPr="00AA77C4">
              <w:rPr>
                <w:rFonts w:ascii="ＭＳ 明朝" w:eastAsia="ＭＳ 明朝" w:hAnsi="ＭＳ 明朝" w:cs="ＭＳ Ｐゴシック" w:hint="eastAsia"/>
                <w:kern w:val="0"/>
                <w:sz w:val="16"/>
                <w:szCs w:val="16"/>
              </w:rPr>
              <w:t>なし</w:t>
            </w:r>
          </w:p>
        </w:tc>
        <w:tc>
          <w:tcPr>
            <w:tcW w:w="1479" w:type="dxa"/>
            <w:tcBorders>
              <w:top w:val="single" w:sz="4" w:space="0" w:color="auto"/>
              <w:left w:val="nil"/>
              <w:bottom w:val="single" w:sz="4" w:space="0" w:color="auto"/>
              <w:right w:val="single" w:sz="4" w:space="0" w:color="auto"/>
            </w:tcBorders>
          </w:tcPr>
          <w:p w:rsidR="007D303B" w:rsidRPr="00AA77C4" w:rsidRDefault="007D303B" w:rsidP="005908C4">
            <w:pPr>
              <w:widowControl/>
              <w:spacing w:line="0" w:lineRule="atLeast"/>
              <w:rPr>
                <w:rFonts w:ascii="ＭＳ 明朝" w:eastAsia="ＭＳ 明朝" w:hAnsi="ＭＳ 明朝" w:cs="ＭＳ Ｐゴシック"/>
                <w:kern w:val="0"/>
                <w:sz w:val="16"/>
                <w:szCs w:val="16"/>
              </w:rPr>
            </w:pPr>
          </w:p>
          <w:p w:rsidR="007D303B" w:rsidRPr="00AA77C4" w:rsidRDefault="007D303B" w:rsidP="007D303B">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施設基準省令</w:t>
            </w:r>
          </w:p>
          <w:p w:rsidR="007D303B" w:rsidRPr="00AA77C4" w:rsidRDefault="007D303B" w:rsidP="007D303B">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第5条の2</w:t>
            </w:r>
          </w:p>
          <w:p w:rsidR="007D303B" w:rsidRPr="00AA77C4" w:rsidRDefault="007D303B" w:rsidP="007D303B">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施設基準条例</w:t>
            </w:r>
          </w:p>
          <w:p w:rsidR="007D303B" w:rsidRPr="00AA77C4" w:rsidRDefault="007D303B" w:rsidP="007D303B">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第8条</w:t>
            </w:r>
          </w:p>
          <w:p w:rsidR="007D303B" w:rsidRPr="00AA77C4" w:rsidRDefault="007D303B" w:rsidP="007D303B">
            <w:pPr>
              <w:widowControl/>
              <w:spacing w:line="0" w:lineRule="atLeast"/>
              <w:rPr>
                <w:rFonts w:ascii="ＭＳ 明朝" w:eastAsia="ＭＳ 明朝" w:hAnsi="ＭＳ 明朝" w:cs="ＭＳ Ｐゴシック"/>
                <w:kern w:val="0"/>
                <w:sz w:val="16"/>
                <w:szCs w:val="16"/>
              </w:rPr>
            </w:pPr>
          </w:p>
          <w:p w:rsidR="006B3E9E" w:rsidRPr="00AA77C4" w:rsidRDefault="006B3E9E" w:rsidP="007D303B">
            <w:pPr>
              <w:widowControl/>
              <w:spacing w:line="0" w:lineRule="atLeast"/>
              <w:rPr>
                <w:rFonts w:ascii="ＭＳ 明朝" w:eastAsia="ＭＳ 明朝" w:hAnsi="ＭＳ 明朝" w:cs="ＭＳ Ｐゴシック"/>
                <w:kern w:val="0"/>
                <w:sz w:val="16"/>
                <w:szCs w:val="16"/>
              </w:rPr>
            </w:pPr>
          </w:p>
        </w:tc>
      </w:tr>
    </w:tbl>
    <w:p w:rsidR="00145235" w:rsidRPr="00AA77C4" w:rsidRDefault="00145235"/>
    <w:p w:rsidR="006C3E13" w:rsidRPr="00AA77C4" w:rsidRDefault="006C3E13"/>
    <w:p w:rsidR="00952826" w:rsidRPr="00AA77C4" w:rsidRDefault="00952826"/>
    <w:p w:rsidR="00952826" w:rsidRPr="00AA77C4" w:rsidRDefault="00952826"/>
    <w:p w:rsidR="00952826" w:rsidRPr="00AA77C4" w:rsidRDefault="00952826"/>
    <w:p w:rsidR="00952826" w:rsidRPr="00AA77C4" w:rsidRDefault="00952826"/>
    <w:tbl>
      <w:tblPr>
        <w:tblW w:w="15398" w:type="dxa"/>
        <w:tblCellMar>
          <w:left w:w="99" w:type="dxa"/>
          <w:right w:w="99" w:type="dxa"/>
        </w:tblCellMar>
        <w:tblLook w:val="04A0" w:firstRow="1" w:lastRow="0" w:firstColumn="1" w:lastColumn="0" w:noHBand="0" w:noVBand="1"/>
      </w:tblPr>
      <w:tblGrid>
        <w:gridCol w:w="1418"/>
        <w:gridCol w:w="7512"/>
        <w:gridCol w:w="1276"/>
        <w:gridCol w:w="3713"/>
        <w:gridCol w:w="1479"/>
      </w:tblGrid>
      <w:tr w:rsidR="00AA77C4" w:rsidRPr="00AA77C4" w:rsidTr="0005735A">
        <w:trPr>
          <w:trHeight w:val="20"/>
          <w:tblHeader/>
        </w:trPr>
        <w:tc>
          <w:tcPr>
            <w:tcW w:w="10206" w:type="dxa"/>
            <w:gridSpan w:val="3"/>
            <w:tcBorders>
              <w:top w:val="nil"/>
              <w:left w:val="nil"/>
              <w:bottom w:val="single" w:sz="4" w:space="0" w:color="auto"/>
              <w:right w:val="nil"/>
            </w:tcBorders>
            <w:shd w:val="clear" w:color="auto" w:fill="auto"/>
            <w:noWrap/>
            <w:vAlign w:val="center"/>
            <w:hideMark/>
          </w:tcPr>
          <w:p w:rsidR="00F30453" w:rsidRPr="00AA77C4" w:rsidRDefault="006B3E9E" w:rsidP="0005735A">
            <w:pPr>
              <w:widowControl/>
              <w:jc w:val="left"/>
              <w:rPr>
                <w:rFonts w:ascii="ＭＳ 明朝" w:eastAsia="ＭＳ 明朝" w:hAnsi="ＭＳ 明朝" w:cs="ＭＳ Ｐゴシック"/>
                <w:kern w:val="0"/>
                <w:sz w:val="20"/>
                <w:szCs w:val="20"/>
              </w:rPr>
            </w:pPr>
            <w:r w:rsidRPr="00AA77C4">
              <w:rPr>
                <w:rFonts w:ascii="ＭＳ 明朝" w:eastAsia="ＭＳ 明朝" w:hAnsi="ＭＳ 明朝" w:cs="ＭＳ Ｐゴシック" w:hint="eastAsia"/>
                <w:kern w:val="0"/>
                <w:sz w:val="20"/>
                <w:szCs w:val="20"/>
              </w:rPr>
              <w:t>第２</w:t>
            </w:r>
            <w:r w:rsidR="00F30453" w:rsidRPr="00AA77C4">
              <w:rPr>
                <w:rFonts w:ascii="ＭＳ 明朝" w:eastAsia="ＭＳ 明朝" w:hAnsi="ＭＳ 明朝" w:cs="ＭＳ Ｐゴシック" w:hint="eastAsia"/>
                <w:kern w:val="0"/>
                <w:sz w:val="20"/>
                <w:szCs w:val="20"/>
              </w:rPr>
              <w:t xml:space="preserve">　人員に関する基準（生活介護）</w:t>
            </w:r>
          </w:p>
        </w:tc>
        <w:tc>
          <w:tcPr>
            <w:tcW w:w="3713" w:type="dxa"/>
            <w:tcBorders>
              <w:top w:val="nil"/>
              <w:left w:val="nil"/>
              <w:bottom w:val="single" w:sz="4" w:space="0" w:color="auto"/>
              <w:right w:val="nil"/>
            </w:tcBorders>
            <w:shd w:val="clear" w:color="auto" w:fill="auto"/>
            <w:noWrap/>
            <w:vAlign w:val="center"/>
            <w:hideMark/>
          </w:tcPr>
          <w:p w:rsidR="00F30453" w:rsidRPr="00AA77C4" w:rsidRDefault="00F30453" w:rsidP="0005735A">
            <w:pPr>
              <w:widowControl/>
              <w:jc w:val="left"/>
              <w:rPr>
                <w:rFonts w:ascii="ＭＳ 明朝" w:eastAsia="ＭＳ 明朝" w:hAnsi="ＭＳ 明朝" w:cs="ＭＳ Ｐゴシック"/>
                <w:kern w:val="0"/>
                <w:sz w:val="20"/>
                <w:szCs w:val="20"/>
              </w:rPr>
            </w:pPr>
          </w:p>
        </w:tc>
        <w:tc>
          <w:tcPr>
            <w:tcW w:w="1479" w:type="dxa"/>
            <w:tcBorders>
              <w:top w:val="nil"/>
              <w:left w:val="nil"/>
              <w:bottom w:val="single" w:sz="4" w:space="0" w:color="auto"/>
              <w:right w:val="nil"/>
            </w:tcBorders>
          </w:tcPr>
          <w:p w:rsidR="00F30453" w:rsidRPr="00AA77C4" w:rsidRDefault="00F30453" w:rsidP="0005735A">
            <w:pPr>
              <w:widowControl/>
              <w:jc w:val="left"/>
              <w:rPr>
                <w:rFonts w:ascii="ＭＳ 明朝" w:eastAsia="ＭＳ 明朝" w:hAnsi="ＭＳ 明朝" w:cs="ＭＳ Ｐゴシック"/>
                <w:kern w:val="0"/>
                <w:sz w:val="20"/>
                <w:szCs w:val="20"/>
              </w:rPr>
            </w:pPr>
          </w:p>
        </w:tc>
      </w:tr>
      <w:tr w:rsidR="00AA77C4" w:rsidRPr="00AA77C4" w:rsidTr="0005735A">
        <w:trPr>
          <w:trHeight w:val="20"/>
          <w:tblHead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0453" w:rsidRPr="00AA77C4" w:rsidRDefault="00F30453" w:rsidP="0005735A">
            <w:pPr>
              <w:widowControl/>
              <w:jc w:val="center"/>
              <w:rPr>
                <w:rFonts w:ascii="ＭＳ 明朝" w:eastAsia="ＭＳ 明朝" w:hAnsi="ＭＳ 明朝" w:cs="ＭＳ Ｐゴシック"/>
                <w:kern w:val="0"/>
                <w:sz w:val="17"/>
                <w:szCs w:val="17"/>
              </w:rPr>
            </w:pPr>
            <w:r w:rsidRPr="00AA77C4">
              <w:rPr>
                <w:rFonts w:ascii="ＭＳ 明朝" w:eastAsia="ＭＳ 明朝" w:hAnsi="ＭＳ 明朝" w:cs="ＭＳ Ｐゴシック" w:hint="eastAsia"/>
                <w:kern w:val="0"/>
                <w:sz w:val="17"/>
                <w:szCs w:val="17"/>
              </w:rPr>
              <w:t>確認項目</w:t>
            </w:r>
          </w:p>
        </w:tc>
        <w:tc>
          <w:tcPr>
            <w:tcW w:w="7512" w:type="dxa"/>
            <w:tcBorders>
              <w:top w:val="single" w:sz="4" w:space="0" w:color="auto"/>
              <w:left w:val="nil"/>
              <w:bottom w:val="single" w:sz="4" w:space="0" w:color="auto"/>
              <w:right w:val="single" w:sz="4" w:space="0" w:color="auto"/>
            </w:tcBorders>
            <w:shd w:val="clear" w:color="auto" w:fill="auto"/>
            <w:vAlign w:val="center"/>
            <w:hideMark/>
          </w:tcPr>
          <w:p w:rsidR="00F30453" w:rsidRPr="00AA77C4" w:rsidRDefault="00F30453" w:rsidP="0005735A">
            <w:pPr>
              <w:widowControl/>
              <w:jc w:val="center"/>
              <w:rPr>
                <w:rFonts w:ascii="ＭＳ 明朝" w:eastAsia="ＭＳ 明朝" w:hAnsi="ＭＳ 明朝" w:cs="ＭＳ Ｐゴシック"/>
                <w:kern w:val="0"/>
                <w:sz w:val="17"/>
                <w:szCs w:val="17"/>
              </w:rPr>
            </w:pPr>
            <w:r w:rsidRPr="00AA77C4">
              <w:rPr>
                <w:rFonts w:ascii="ＭＳ 明朝" w:eastAsia="ＭＳ 明朝" w:hAnsi="ＭＳ 明朝" w:cs="ＭＳ Ｐゴシック" w:hint="eastAsia"/>
                <w:kern w:val="0"/>
                <w:sz w:val="17"/>
                <w:szCs w:val="17"/>
              </w:rPr>
              <w:t>確認事項</w:t>
            </w:r>
          </w:p>
        </w:tc>
        <w:tc>
          <w:tcPr>
            <w:tcW w:w="4989" w:type="dxa"/>
            <w:gridSpan w:val="2"/>
            <w:tcBorders>
              <w:top w:val="single" w:sz="4" w:space="0" w:color="auto"/>
              <w:left w:val="nil"/>
              <w:bottom w:val="single" w:sz="4" w:space="0" w:color="auto"/>
              <w:right w:val="single" w:sz="4" w:space="0" w:color="auto"/>
            </w:tcBorders>
            <w:shd w:val="clear" w:color="auto" w:fill="auto"/>
            <w:vAlign w:val="center"/>
            <w:hideMark/>
          </w:tcPr>
          <w:p w:rsidR="00F30453" w:rsidRPr="00AA77C4" w:rsidRDefault="00F30453" w:rsidP="0005735A">
            <w:pPr>
              <w:widowControl/>
              <w:jc w:val="center"/>
              <w:rPr>
                <w:rFonts w:ascii="ＭＳ 明朝" w:eastAsia="ＭＳ 明朝" w:hAnsi="ＭＳ 明朝" w:cs="ＭＳ Ｐゴシック"/>
                <w:kern w:val="0"/>
                <w:sz w:val="17"/>
                <w:szCs w:val="17"/>
              </w:rPr>
            </w:pPr>
            <w:r w:rsidRPr="00AA77C4">
              <w:rPr>
                <w:rFonts w:ascii="ＭＳ 明朝" w:eastAsia="ＭＳ 明朝" w:hAnsi="ＭＳ 明朝" w:cs="ＭＳ Ｐゴシック" w:hint="eastAsia"/>
                <w:kern w:val="0"/>
                <w:sz w:val="17"/>
                <w:szCs w:val="17"/>
              </w:rPr>
              <w:t>自己点検</w:t>
            </w:r>
          </w:p>
        </w:tc>
        <w:tc>
          <w:tcPr>
            <w:tcW w:w="1479" w:type="dxa"/>
            <w:tcBorders>
              <w:top w:val="single" w:sz="4" w:space="0" w:color="auto"/>
              <w:left w:val="nil"/>
              <w:bottom w:val="single" w:sz="4" w:space="0" w:color="auto"/>
              <w:right w:val="single" w:sz="4" w:space="0" w:color="auto"/>
            </w:tcBorders>
          </w:tcPr>
          <w:p w:rsidR="00F30453" w:rsidRPr="00AA77C4" w:rsidRDefault="00F30453" w:rsidP="0005735A">
            <w:pPr>
              <w:widowControl/>
              <w:jc w:val="center"/>
              <w:rPr>
                <w:rFonts w:ascii="ＭＳ 明朝" w:eastAsia="ＭＳ 明朝" w:hAnsi="ＭＳ 明朝" w:cs="ＭＳ Ｐゴシック"/>
                <w:kern w:val="0"/>
                <w:sz w:val="17"/>
                <w:szCs w:val="17"/>
              </w:rPr>
            </w:pPr>
            <w:r w:rsidRPr="00AA77C4">
              <w:rPr>
                <w:rFonts w:ascii="ＭＳ 明朝" w:eastAsia="ＭＳ 明朝" w:hAnsi="ＭＳ 明朝" w:cs="ＭＳ Ｐゴシック" w:hint="eastAsia"/>
                <w:kern w:val="0"/>
                <w:sz w:val="17"/>
                <w:szCs w:val="17"/>
              </w:rPr>
              <w:t>根拠法令</w:t>
            </w:r>
          </w:p>
        </w:tc>
      </w:tr>
      <w:tr w:rsidR="00AA77C4" w:rsidRPr="00AA77C4" w:rsidTr="002F7D0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7B612C" w:rsidRPr="00AA77C4" w:rsidRDefault="007B612C" w:rsidP="0005735A">
            <w:pPr>
              <w:widowControl/>
              <w:spacing w:line="0" w:lineRule="atLeast"/>
              <w:rPr>
                <w:rFonts w:ascii="ＭＳ 明朝" w:eastAsia="ＭＳ 明朝" w:hAnsi="ＭＳ 明朝" w:cs="ＭＳ Ｐゴシック"/>
                <w:kern w:val="0"/>
                <w:sz w:val="16"/>
                <w:szCs w:val="16"/>
              </w:rPr>
            </w:pPr>
          </w:p>
          <w:p w:rsidR="007B612C" w:rsidRPr="00AA77C4" w:rsidRDefault="007B612C" w:rsidP="0005735A">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１　従業者の数</w:t>
            </w:r>
          </w:p>
          <w:p w:rsidR="007B612C" w:rsidRPr="00AA77C4" w:rsidRDefault="007B612C" w:rsidP="0005735A">
            <w:pPr>
              <w:widowControl/>
              <w:spacing w:line="0" w:lineRule="atLeast"/>
              <w:rPr>
                <w:rFonts w:ascii="ＭＳ 明朝" w:eastAsia="ＭＳ 明朝" w:hAnsi="ＭＳ 明朝" w:cs="ＭＳ Ｐゴシック"/>
                <w:kern w:val="0"/>
                <w:sz w:val="16"/>
                <w:szCs w:val="16"/>
              </w:rPr>
            </w:pPr>
          </w:p>
          <w:p w:rsidR="007B612C" w:rsidRPr="00AA77C4" w:rsidRDefault="007B612C" w:rsidP="0005735A">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（１）医師</w:t>
            </w:r>
          </w:p>
          <w:p w:rsidR="007B612C" w:rsidRPr="00AA77C4" w:rsidRDefault="007B612C" w:rsidP="00483D73">
            <w:pPr>
              <w:widowControl/>
              <w:spacing w:line="0" w:lineRule="atLeast"/>
              <w:rPr>
                <w:rFonts w:ascii="ＭＳ 明朝" w:eastAsia="ＭＳ 明朝" w:hAnsi="ＭＳ 明朝" w:cs="ＭＳ Ｐゴシック"/>
                <w:kern w:val="0"/>
                <w:sz w:val="16"/>
                <w:szCs w:val="16"/>
              </w:rPr>
            </w:pPr>
          </w:p>
          <w:p w:rsidR="007B612C" w:rsidRPr="00AA77C4" w:rsidRDefault="007B612C" w:rsidP="00483D73">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［関係書類］</w:t>
            </w:r>
          </w:p>
          <w:p w:rsidR="007B612C" w:rsidRPr="00AA77C4" w:rsidRDefault="007B612C" w:rsidP="00483D73">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・運営規程</w:t>
            </w:r>
          </w:p>
          <w:p w:rsidR="007B612C" w:rsidRPr="00AA77C4" w:rsidRDefault="007B612C" w:rsidP="00483D73">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・資格証</w:t>
            </w:r>
          </w:p>
          <w:p w:rsidR="007B612C" w:rsidRPr="00AA77C4" w:rsidRDefault="007B612C" w:rsidP="00483D73">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・勤務表</w:t>
            </w:r>
          </w:p>
          <w:p w:rsidR="007B612C" w:rsidRPr="00AA77C4" w:rsidRDefault="007B612C" w:rsidP="00483D73">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・出勤簿</w:t>
            </w:r>
          </w:p>
          <w:p w:rsidR="007B612C" w:rsidRPr="00AA77C4" w:rsidRDefault="007B612C" w:rsidP="00483D73">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・給与台帳</w:t>
            </w:r>
          </w:p>
          <w:p w:rsidR="007B612C" w:rsidRPr="00AA77C4" w:rsidRDefault="007B612C" w:rsidP="0005735A">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7B612C" w:rsidRPr="00AA77C4" w:rsidRDefault="007B612C" w:rsidP="0005735A">
            <w:pPr>
              <w:widowControl/>
              <w:spacing w:line="0" w:lineRule="atLeast"/>
              <w:rPr>
                <w:rFonts w:ascii="ＭＳ 明朝" w:eastAsia="ＭＳ 明朝" w:hAnsi="ＭＳ 明朝" w:cs="ＭＳ Ｐゴシック"/>
                <w:kern w:val="0"/>
                <w:sz w:val="16"/>
                <w:szCs w:val="16"/>
              </w:rPr>
            </w:pPr>
          </w:p>
          <w:p w:rsidR="007B612C" w:rsidRPr="00AA77C4" w:rsidRDefault="007B612C" w:rsidP="00F30453">
            <w:pPr>
              <w:widowControl/>
              <w:spacing w:line="0" w:lineRule="atLeast"/>
              <w:ind w:left="320" w:hangingChars="200" w:hanging="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施設に置く従業者及びその員数は、次のとおりになっているか。</w:t>
            </w:r>
          </w:p>
          <w:p w:rsidR="007B612C" w:rsidRPr="00AA77C4" w:rsidRDefault="007B612C" w:rsidP="00F30453">
            <w:pPr>
              <w:widowControl/>
              <w:spacing w:line="0" w:lineRule="atLeast"/>
              <w:ind w:left="320" w:hangingChars="200" w:hanging="320"/>
              <w:rPr>
                <w:rFonts w:ascii="ＭＳ 明朝" w:eastAsia="ＭＳ 明朝" w:hAnsi="ＭＳ 明朝" w:cs="ＭＳ Ｐゴシック"/>
                <w:kern w:val="0"/>
                <w:sz w:val="16"/>
                <w:szCs w:val="16"/>
              </w:rPr>
            </w:pPr>
          </w:p>
          <w:p w:rsidR="007B612C" w:rsidRPr="00AA77C4" w:rsidRDefault="007B612C" w:rsidP="002529B6">
            <w:pPr>
              <w:widowControl/>
              <w:spacing w:line="0" w:lineRule="atLeast"/>
              <w:ind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利用者に対して日常生活上の健康管理及び療養上の指導を行うために必要な数となっているか。</w:t>
            </w:r>
          </w:p>
          <w:p w:rsidR="007B612C" w:rsidRPr="00AA77C4" w:rsidRDefault="007B612C" w:rsidP="0005735A">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※嘱託医の配置可。</w:t>
            </w:r>
          </w:p>
          <w:p w:rsidR="007B612C" w:rsidRPr="00AA77C4" w:rsidRDefault="007B612C" w:rsidP="0005735A">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※看護師等による利用者の健康状態の把握が実施できる場合は、配置しないことも可。</w:t>
            </w:r>
          </w:p>
          <w:p w:rsidR="007B612C" w:rsidRPr="00AA77C4" w:rsidRDefault="007B612C" w:rsidP="0005735A">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7B612C" w:rsidRPr="00AA77C4" w:rsidRDefault="007B612C" w:rsidP="0005735A">
            <w:pPr>
              <w:widowControl/>
              <w:spacing w:line="0" w:lineRule="atLeast"/>
              <w:rPr>
                <w:rFonts w:ascii="ＭＳ 明朝" w:eastAsia="ＭＳ 明朝" w:hAnsi="ＭＳ 明朝" w:cs="ＭＳ Ｐゴシック"/>
                <w:kern w:val="0"/>
                <w:sz w:val="16"/>
                <w:szCs w:val="16"/>
              </w:rPr>
            </w:pPr>
          </w:p>
          <w:p w:rsidR="007B612C" w:rsidRPr="00AA77C4" w:rsidRDefault="007B612C" w:rsidP="00F30453">
            <w:pPr>
              <w:widowControl/>
              <w:spacing w:line="0" w:lineRule="atLeast"/>
              <w:rPr>
                <w:rFonts w:ascii="ＭＳ 明朝" w:eastAsia="ＭＳ 明朝" w:hAnsi="ＭＳ 明朝" w:cs="ＭＳ Ｐゴシック"/>
                <w:kern w:val="0"/>
                <w:sz w:val="16"/>
                <w:szCs w:val="16"/>
              </w:rPr>
            </w:pPr>
          </w:p>
          <w:p w:rsidR="007B612C" w:rsidRPr="00AA77C4" w:rsidRDefault="007B612C" w:rsidP="00F30453">
            <w:pPr>
              <w:widowControl/>
              <w:spacing w:line="0" w:lineRule="atLeast"/>
              <w:rPr>
                <w:rFonts w:ascii="ＭＳ 明朝" w:eastAsia="ＭＳ 明朝" w:hAnsi="ＭＳ 明朝" w:cs="ＭＳ Ｐゴシック"/>
                <w:kern w:val="0"/>
                <w:sz w:val="16"/>
                <w:szCs w:val="16"/>
              </w:rPr>
            </w:pPr>
          </w:p>
          <w:p w:rsidR="007B612C" w:rsidRPr="00AA77C4" w:rsidRDefault="007B612C" w:rsidP="002529B6">
            <w:pPr>
              <w:widowControl/>
              <w:spacing w:line="0" w:lineRule="atLeast"/>
              <w:ind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適　・　否</w:t>
            </w:r>
          </w:p>
          <w:p w:rsidR="007B612C" w:rsidRPr="00AA77C4" w:rsidRDefault="007B612C" w:rsidP="00F30453">
            <w:pPr>
              <w:widowControl/>
              <w:spacing w:line="0" w:lineRule="atLeast"/>
              <w:rPr>
                <w:rFonts w:ascii="ＭＳ 明朝" w:eastAsia="ＭＳ 明朝" w:hAnsi="ＭＳ 明朝" w:cs="ＭＳ Ｐゴシック"/>
                <w:kern w:val="0"/>
                <w:sz w:val="16"/>
                <w:szCs w:val="16"/>
              </w:rPr>
            </w:pPr>
          </w:p>
          <w:p w:rsidR="007B612C" w:rsidRPr="00AA77C4" w:rsidRDefault="007B612C" w:rsidP="00F30453">
            <w:pPr>
              <w:widowControl/>
              <w:spacing w:line="0" w:lineRule="atLeast"/>
              <w:rPr>
                <w:rFonts w:ascii="ＭＳ 明朝" w:eastAsia="ＭＳ 明朝" w:hAnsi="ＭＳ 明朝" w:cs="ＭＳ Ｐゴシック"/>
                <w:kern w:val="0"/>
                <w:sz w:val="16"/>
                <w:szCs w:val="16"/>
              </w:rPr>
            </w:pPr>
          </w:p>
        </w:tc>
        <w:tc>
          <w:tcPr>
            <w:tcW w:w="1479" w:type="dxa"/>
            <w:vMerge w:val="restart"/>
            <w:tcBorders>
              <w:top w:val="single" w:sz="4" w:space="0" w:color="auto"/>
              <w:left w:val="nil"/>
              <w:right w:val="single" w:sz="4" w:space="0" w:color="auto"/>
            </w:tcBorders>
          </w:tcPr>
          <w:p w:rsidR="007B612C" w:rsidRPr="00AA77C4" w:rsidRDefault="007B612C" w:rsidP="0005735A">
            <w:pPr>
              <w:widowControl/>
              <w:spacing w:line="0" w:lineRule="atLeast"/>
              <w:rPr>
                <w:rFonts w:ascii="ＭＳ 明朝" w:eastAsia="ＭＳ 明朝" w:hAnsi="ＭＳ 明朝" w:cs="ＭＳ Ｐゴシック"/>
                <w:kern w:val="0"/>
                <w:sz w:val="16"/>
                <w:szCs w:val="16"/>
              </w:rPr>
            </w:pPr>
          </w:p>
          <w:p w:rsidR="007B612C" w:rsidRPr="00AA77C4" w:rsidRDefault="007B612C" w:rsidP="0005735A">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施設基準省令</w:t>
            </w:r>
          </w:p>
          <w:p w:rsidR="007B612C" w:rsidRPr="00AA77C4" w:rsidRDefault="007B612C" w:rsidP="0005735A">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第4条</w:t>
            </w:r>
          </w:p>
          <w:p w:rsidR="007B612C" w:rsidRPr="00AA77C4" w:rsidRDefault="007B612C" w:rsidP="0005735A">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施設基準条例</w:t>
            </w:r>
          </w:p>
          <w:p w:rsidR="007B612C" w:rsidRPr="00AA77C4" w:rsidRDefault="007B612C" w:rsidP="0005735A">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第5条</w:t>
            </w:r>
          </w:p>
          <w:p w:rsidR="007B612C" w:rsidRPr="00AA77C4" w:rsidRDefault="007B612C" w:rsidP="0005735A">
            <w:pPr>
              <w:widowControl/>
              <w:spacing w:line="0" w:lineRule="atLeast"/>
              <w:rPr>
                <w:rFonts w:ascii="ＭＳ 明朝" w:eastAsia="ＭＳ 明朝" w:hAnsi="ＭＳ 明朝" w:cs="ＭＳ Ｐゴシック"/>
                <w:kern w:val="0"/>
                <w:sz w:val="16"/>
                <w:szCs w:val="16"/>
              </w:rPr>
            </w:pPr>
          </w:p>
          <w:p w:rsidR="007B612C" w:rsidRPr="00AA77C4" w:rsidRDefault="007B612C" w:rsidP="00C82A67">
            <w:pPr>
              <w:spacing w:line="0" w:lineRule="atLeast"/>
              <w:rPr>
                <w:rFonts w:ascii="ＭＳ 明朝" w:eastAsia="ＭＳ 明朝" w:hAnsi="ＭＳ 明朝" w:cs="ＭＳ Ｐゴシック"/>
                <w:kern w:val="0"/>
                <w:sz w:val="16"/>
                <w:szCs w:val="16"/>
              </w:rPr>
            </w:pPr>
          </w:p>
        </w:tc>
      </w:tr>
      <w:tr w:rsidR="00AA77C4" w:rsidRPr="00AA77C4" w:rsidTr="002F7D0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7B612C" w:rsidRPr="00AA77C4" w:rsidRDefault="007B612C" w:rsidP="0005735A">
            <w:pPr>
              <w:widowControl/>
              <w:spacing w:line="0" w:lineRule="atLeast"/>
              <w:rPr>
                <w:rFonts w:ascii="ＭＳ 明朝" w:eastAsia="ＭＳ 明朝" w:hAnsi="ＭＳ 明朝" w:cs="ＭＳ Ｐゴシック"/>
                <w:kern w:val="0"/>
                <w:sz w:val="16"/>
                <w:szCs w:val="16"/>
              </w:rPr>
            </w:pPr>
          </w:p>
          <w:p w:rsidR="007B612C" w:rsidRPr="00AA77C4" w:rsidRDefault="007B612C" w:rsidP="0005735A">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（２）看護職員、理学療法士</w:t>
            </w:r>
            <w:r w:rsidR="002529B6" w:rsidRPr="00AA77C4">
              <w:rPr>
                <w:rFonts w:ascii="ＭＳ 明朝" w:eastAsia="ＭＳ 明朝" w:hAnsi="ＭＳ 明朝" w:cs="ＭＳ Ｐゴシック" w:hint="eastAsia"/>
                <w:kern w:val="0"/>
                <w:sz w:val="16"/>
                <w:szCs w:val="16"/>
              </w:rPr>
              <w:t>、</w:t>
            </w:r>
            <w:r w:rsidRPr="00AA77C4">
              <w:rPr>
                <w:rFonts w:ascii="ＭＳ 明朝" w:eastAsia="ＭＳ 明朝" w:hAnsi="ＭＳ 明朝" w:cs="ＭＳ Ｐゴシック" w:hint="eastAsia"/>
                <w:kern w:val="0"/>
                <w:sz w:val="16"/>
                <w:szCs w:val="16"/>
              </w:rPr>
              <w:t>作業療法士、</w:t>
            </w:r>
            <w:r w:rsidR="002529B6" w:rsidRPr="00AA77C4">
              <w:rPr>
                <w:rFonts w:ascii="ＭＳ 明朝" w:eastAsia="ＭＳ 明朝" w:hAnsi="ＭＳ 明朝" w:cs="ＭＳ Ｐゴシック" w:hint="eastAsia"/>
                <w:kern w:val="0"/>
                <w:sz w:val="16"/>
                <w:szCs w:val="16"/>
              </w:rPr>
              <w:t>言語聴覚士、</w:t>
            </w:r>
            <w:r w:rsidRPr="00AA77C4">
              <w:rPr>
                <w:rFonts w:ascii="ＭＳ 明朝" w:eastAsia="ＭＳ 明朝" w:hAnsi="ＭＳ 明朝" w:cs="ＭＳ Ｐゴシック" w:hint="eastAsia"/>
                <w:kern w:val="0"/>
                <w:sz w:val="16"/>
                <w:szCs w:val="16"/>
              </w:rPr>
              <w:t>生活支援員</w:t>
            </w:r>
          </w:p>
          <w:p w:rsidR="007B612C" w:rsidRPr="00AA77C4" w:rsidRDefault="007B612C" w:rsidP="00483D73">
            <w:pPr>
              <w:widowControl/>
              <w:spacing w:line="0" w:lineRule="atLeast"/>
              <w:rPr>
                <w:rFonts w:ascii="ＭＳ 明朝" w:eastAsia="ＭＳ 明朝" w:hAnsi="ＭＳ 明朝" w:cs="ＭＳ Ｐゴシック"/>
                <w:kern w:val="0"/>
                <w:sz w:val="16"/>
                <w:szCs w:val="16"/>
              </w:rPr>
            </w:pPr>
          </w:p>
          <w:p w:rsidR="007B612C" w:rsidRPr="00AA77C4" w:rsidRDefault="007B612C" w:rsidP="00483D73">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［関係書類］</w:t>
            </w:r>
          </w:p>
          <w:p w:rsidR="007B612C" w:rsidRPr="00AA77C4" w:rsidRDefault="007B612C" w:rsidP="00483D73">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・運営規程</w:t>
            </w:r>
          </w:p>
          <w:p w:rsidR="007B612C" w:rsidRPr="00AA77C4" w:rsidRDefault="007B612C" w:rsidP="00483D73">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・資格証</w:t>
            </w:r>
          </w:p>
          <w:p w:rsidR="007B612C" w:rsidRPr="00AA77C4" w:rsidRDefault="007B612C" w:rsidP="00483D73">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・勤務表</w:t>
            </w:r>
          </w:p>
          <w:p w:rsidR="007B612C" w:rsidRPr="00AA77C4" w:rsidRDefault="007B612C" w:rsidP="00483D73">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・出勤簿</w:t>
            </w:r>
          </w:p>
          <w:p w:rsidR="007B612C" w:rsidRPr="00AA77C4" w:rsidRDefault="007B612C" w:rsidP="00483D73">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・給与台帳</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7B612C" w:rsidRPr="00AA77C4" w:rsidRDefault="007B612C" w:rsidP="0005735A">
            <w:pPr>
              <w:widowControl/>
              <w:spacing w:line="0" w:lineRule="atLeast"/>
              <w:rPr>
                <w:rFonts w:ascii="ＭＳ 明朝" w:eastAsia="ＭＳ 明朝" w:hAnsi="ＭＳ 明朝" w:cs="ＭＳ Ｐゴシック"/>
                <w:kern w:val="0"/>
                <w:sz w:val="16"/>
                <w:szCs w:val="16"/>
              </w:rPr>
            </w:pPr>
          </w:p>
          <w:p w:rsidR="007B612C" w:rsidRPr="00AA77C4" w:rsidRDefault="007B612C" w:rsidP="009333B3">
            <w:pPr>
              <w:widowControl/>
              <w:spacing w:line="0" w:lineRule="atLeast"/>
              <w:ind w:left="16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１．</w:t>
            </w:r>
            <w:r w:rsidRPr="00AA77C4">
              <w:rPr>
                <w:rFonts w:ascii="ＭＳ 明朝" w:eastAsia="ＭＳ 明朝" w:hAnsi="ＭＳ 明朝" w:cs="ＭＳ Ｐゴシック"/>
                <w:kern w:val="0"/>
                <w:sz w:val="16"/>
                <w:szCs w:val="16"/>
              </w:rPr>
              <w:t>看護職員</w:t>
            </w:r>
            <w:r w:rsidR="00E63FC5" w:rsidRPr="00AA77C4">
              <w:rPr>
                <w:rFonts w:ascii="ＭＳ 明朝" w:eastAsia="ＭＳ 明朝" w:hAnsi="ＭＳ 明朝" w:cs="ＭＳ Ｐゴシック" w:hint="eastAsia"/>
                <w:kern w:val="0"/>
                <w:sz w:val="16"/>
                <w:szCs w:val="16"/>
              </w:rPr>
              <w:t>（保健師又は看護師若しくは准</w:t>
            </w:r>
            <w:r w:rsidRPr="00AA77C4">
              <w:rPr>
                <w:rFonts w:ascii="ＭＳ 明朝" w:eastAsia="ＭＳ 明朝" w:hAnsi="ＭＳ 明朝" w:cs="ＭＳ Ｐゴシック" w:hint="eastAsia"/>
                <w:kern w:val="0"/>
                <w:sz w:val="16"/>
                <w:szCs w:val="16"/>
              </w:rPr>
              <w:t>看護師）</w:t>
            </w:r>
            <w:r w:rsidRPr="00AA77C4">
              <w:rPr>
                <w:rFonts w:ascii="ＭＳ 明朝" w:eastAsia="ＭＳ 明朝" w:hAnsi="ＭＳ 明朝" w:cs="ＭＳ Ｐゴシック"/>
                <w:kern w:val="0"/>
                <w:sz w:val="16"/>
                <w:szCs w:val="16"/>
              </w:rPr>
              <w:t>、理学療法士</w:t>
            </w:r>
            <w:r w:rsidR="009333B3" w:rsidRPr="00AA77C4">
              <w:rPr>
                <w:rFonts w:ascii="ＭＳ 明朝" w:eastAsia="ＭＳ 明朝" w:hAnsi="ＭＳ 明朝" w:cs="ＭＳ Ｐゴシック" w:hint="eastAsia"/>
                <w:kern w:val="0"/>
                <w:sz w:val="16"/>
                <w:szCs w:val="16"/>
              </w:rPr>
              <w:t>、</w:t>
            </w:r>
            <w:r w:rsidRPr="00AA77C4">
              <w:rPr>
                <w:rFonts w:ascii="ＭＳ 明朝" w:eastAsia="ＭＳ 明朝" w:hAnsi="ＭＳ 明朝" w:cs="ＭＳ Ｐゴシック"/>
                <w:kern w:val="0"/>
                <w:sz w:val="16"/>
                <w:szCs w:val="16"/>
              </w:rPr>
              <w:t>作業療法士</w:t>
            </w:r>
            <w:r w:rsidR="009333B3" w:rsidRPr="00AA77C4">
              <w:rPr>
                <w:rFonts w:ascii="ＭＳ 明朝" w:eastAsia="ＭＳ 明朝" w:hAnsi="ＭＳ 明朝" w:cs="ＭＳ Ｐゴシック" w:hint="eastAsia"/>
                <w:kern w:val="0"/>
                <w:sz w:val="16"/>
                <w:szCs w:val="16"/>
              </w:rPr>
              <w:t>又は言語聴覚士</w:t>
            </w:r>
            <w:r w:rsidRPr="00AA77C4">
              <w:rPr>
                <w:rFonts w:ascii="ＭＳ 明朝" w:eastAsia="ＭＳ 明朝" w:hAnsi="ＭＳ 明朝" w:cs="ＭＳ Ｐゴシック"/>
                <w:kern w:val="0"/>
                <w:sz w:val="16"/>
                <w:szCs w:val="16"/>
              </w:rPr>
              <w:t>及び生活支援員の総数は指定生活介護の単位（その提供が同時に一又</w:t>
            </w:r>
            <w:r w:rsidRPr="00AA77C4">
              <w:rPr>
                <w:rFonts w:ascii="ＭＳ 明朝" w:eastAsia="ＭＳ 明朝" w:hAnsi="ＭＳ 明朝" w:cs="ＭＳ Ｐゴシック" w:hint="eastAsia"/>
                <w:kern w:val="0"/>
                <w:sz w:val="16"/>
                <w:szCs w:val="16"/>
              </w:rPr>
              <w:t>は複数の利用者に対して一体的に行われるもの。）ごとに、常勤換算方法で、（ⅰ）及び（ⅱ）の合計数以上になっているか。</w:t>
            </w:r>
          </w:p>
          <w:p w:rsidR="007B612C" w:rsidRPr="00AA77C4" w:rsidRDefault="007B612C" w:rsidP="009333B3">
            <w:pPr>
              <w:widowControl/>
              <w:spacing w:line="0" w:lineRule="atLeast"/>
              <w:ind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（ⅰ）アからウまでに掲げる平均障害支援区分に応じ、それぞれアからウまでに掲げる数</w:t>
            </w:r>
          </w:p>
          <w:p w:rsidR="007B612C" w:rsidRPr="00AA77C4" w:rsidRDefault="007B612C" w:rsidP="00F30453">
            <w:pPr>
              <w:widowControl/>
              <w:spacing w:line="0" w:lineRule="atLeast"/>
              <w:ind w:leftChars="1" w:left="367" w:hangingChars="228" w:hanging="365"/>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上記の結果、どれに該当するか。（ア～ウのいずれかに○）</w:t>
            </w:r>
          </w:p>
          <w:p w:rsidR="007B612C" w:rsidRPr="00AA77C4" w:rsidRDefault="009333B3" w:rsidP="009333B3">
            <w:pPr>
              <w:widowControl/>
              <w:spacing w:line="0" w:lineRule="atLeast"/>
              <w:ind w:leftChars="201" w:left="467" w:hangingChars="28" w:hanging="45"/>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ア　障害支援区分が4未満　　　　　　利用者の数を6</w:t>
            </w:r>
            <w:r w:rsidR="007B612C" w:rsidRPr="00AA77C4">
              <w:rPr>
                <w:rFonts w:ascii="ＭＳ 明朝" w:eastAsia="ＭＳ 明朝" w:hAnsi="ＭＳ 明朝" w:cs="ＭＳ Ｐゴシック" w:hint="eastAsia"/>
                <w:kern w:val="0"/>
                <w:sz w:val="16"/>
                <w:szCs w:val="16"/>
              </w:rPr>
              <w:t>で除した数以上</w:t>
            </w:r>
          </w:p>
          <w:p w:rsidR="007B612C" w:rsidRPr="00AA77C4" w:rsidRDefault="009333B3" w:rsidP="009333B3">
            <w:pPr>
              <w:widowControl/>
              <w:spacing w:line="0" w:lineRule="atLeast"/>
              <w:ind w:leftChars="201" w:left="467" w:hangingChars="28" w:hanging="45"/>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イ　障害支援区分が4</w:t>
            </w:r>
            <w:r w:rsidR="007B612C" w:rsidRPr="00AA77C4">
              <w:rPr>
                <w:rFonts w:ascii="ＭＳ 明朝" w:eastAsia="ＭＳ 明朝" w:hAnsi="ＭＳ 明朝" w:cs="ＭＳ Ｐゴシック" w:hint="eastAsia"/>
                <w:kern w:val="0"/>
                <w:sz w:val="16"/>
                <w:szCs w:val="16"/>
              </w:rPr>
              <w:t>以上</w:t>
            </w:r>
            <w:r w:rsidRPr="00AA77C4">
              <w:rPr>
                <w:rFonts w:ascii="ＭＳ 明朝" w:eastAsia="ＭＳ 明朝" w:hAnsi="ＭＳ 明朝" w:cs="ＭＳ Ｐゴシック" w:hint="eastAsia"/>
                <w:kern w:val="0"/>
                <w:sz w:val="16"/>
                <w:szCs w:val="16"/>
              </w:rPr>
              <w:t>5未満　　　利用者の数を5</w:t>
            </w:r>
            <w:r w:rsidR="007B612C" w:rsidRPr="00AA77C4">
              <w:rPr>
                <w:rFonts w:ascii="ＭＳ 明朝" w:eastAsia="ＭＳ 明朝" w:hAnsi="ＭＳ 明朝" w:cs="ＭＳ Ｐゴシック" w:hint="eastAsia"/>
                <w:kern w:val="0"/>
                <w:sz w:val="16"/>
                <w:szCs w:val="16"/>
              </w:rPr>
              <w:t>で除した数以上</w:t>
            </w:r>
          </w:p>
          <w:p w:rsidR="007B612C" w:rsidRPr="00AA77C4" w:rsidRDefault="009333B3" w:rsidP="009333B3">
            <w:pPr>
              <w:widowControl/>
              <w:spacing w:line="0" w:lineRule="atLeast"/>
              <w:ind w:leftChars="201" w:left="467" w:hangingChars="28" w:hanging="45"/>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ウ　障害支援区分が5</w:t>
            </w:r>
            <w:r w:rsidR="007B612C" w:rsidRPr="00AA77C4">
              <w:rPr>
                <w:rFonts w:ascii="ＭＳ 明朝" w:eastAsia="ＭＳ 明朝" w:hAnsi="ＭＳ 明朝" w:cs="ＭＳ Ｐゴシック" w:hint="eastAsia"/>
                <w:kern w:val="0"/>
                <w:sz w:val="16"/>
                <w:szCs w:val="16"/>
              </w:rPr>
              <w:t>以上</w:t>
            </w:r>
            <w:r w:rsidR="007B612C"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kern w:val="0"/>
                <w:sz w:val="16"/>
                <w:szCs w:val="16"/>
              </w:rPr>
              <w:t>利用者の数を</w:t>
            </w:r>
            <w:r w:rsidRPr="00AA77C4">
              <w:rPr>
                <w:rFonts w:ascii="ＭＳ 明朝" w:eastAsia="ＭＳ 明朝" w:hAnsi="ＭＳ 明朝" w:cs="ＭＳ Ｐゴシック" w:hint="eastAsia"/>
                <w:kern w:val="0"/>
                <w:sz w:val="16"/>
                <w:szCs w:val="16"/>
              </w:rPr>
              <w:t>3</w:t>
            </w:r>
            <w:r w:rsidR="007B612C" w:rsidRPr="00AA77C4">
              <w:rPr>
                <w:rFonts w:ascii="ＭＳ 明朝" w:eastAsia="ＭＳ 明朝" w:hAnsi="ＭＳ 明朝" w:cs="ＭＳ Ｐゴシック"/>
                <w:kern w:val="0"/>
                <w:sz w:val="16"/>
                <w:szCs w:val="16"/>
              </w:rPr>
              <w:t>で除した数以上</w:t>
            </w:r>
          </w:p>
          <w:p w:rsidR="009333B3" w:rsidRPr="00AA77C4" w:rsidRDefault="009333B3" w:rsidP="009333B3">
            <w:pPr>
              <w:widowControl/>
              <w:spacing w:line="0" w:lineRule="atLeast"/>
              <w:rPr>
                <w:rFonts w:ascii="ＭＳ 明朝" w:eastAsia="ＭＳ 明朝" w:hAnsi="ＭＳ 明朝" w:cs="ＭＳ Ｐゴシック"/>
                <w:kern w:val="0"/>
                <w:sz w:val="16"/>
                <w:szCs w:val="16"/>
              </w:rPr>
            </w:pPr>
          </w:p>
          <w:p w:rsidR="007B612C" w:rsidRPr="00AA77C4" w:rsidRDefault="007B612C" w:rsidP="009333B3">
            <w:pPr>
              <w:widowControl/>
              <w:spacing w:line="0" w:lineRule="atLeast"/>
              <w:ind w:firstLineChars="200" w:firstLine="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《平均障害支援区分の算出》</w:t>
            </w:r>
          </w:p>
          <w:p w:rsidR="00460659" w:rsidRPr="00AA77C4" w:rsidRDefault="007B612C" w:rsidP="00460659">
            <w:pPr>
              <w:widowControl/>
              <w:spacing w:line="0" w:lineRule="atLeast"/>
              <w:ind w:leftChars="200" w:left="420"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kern w:val="0"/>
                <w:sz w:val="16"/>
                <w:szCs w:val="16"/>
              </w:rPr>
              <w:t>{</w:t>
            </w:r>
            <w:r w:rsidR="009333B3" w:rsidRPr="00AA77C4">
              <w:rPr>
                <w:rFonts w:ascii="ＭＳ 明朝" w:eastAsia="ＭＳ 明朝" w:hAnsi="ＭＳ 明朝" w:cs="ＭＳ Ｐゴシック"/>
                <w:kern w:val="0"/>
                <w:sz w:val="16"/>
                <w:szCs w:val="16"/>
              </w:rPr>
              <w:t>（</w:t>
            </w:r>
            <w:r w:rsidR="009333B3" w:rsidRPr="00AA77C4">
              <w:rPr>
                <w:rFonts w:ascii="ＭＳ 明朝" w:eastAsia="ＭＳ 明朝" w:hAnsi="ＭＳ 明朝" w:cs="ＭＳ Ｐゴシック" w:hint="eastAsia"/>
                <w:kern w:val="0"/>
                <w:sz w:val="16"/>
                <w:szCs w:val="16"/>
              </w:rPr>
              <w:t>2</w:t>
            </w:r>
            <w:r w:rsidRPr="00AA77C4">
              <w:rPr>
                <w:rFonts w:ascii="ＭＳ 明朝" w:eastAsia="ＭＳ 明朝" w:hAnsi="ＭＳ 明朝" w:cs="ＭＳ Ｐゴシック"/>
                <w:kern w:val="0"/>
                <w:sz w:val="16"/>
                <w:szCs w:val="16"/>
              </w:rPr>
              <w:t>×</w:t>
            </w:r>
            <w:r w:rsidR="009333B3" w:rsidRPr="00AA77C4">
              <w:rPr>
                <w:rFonts w:ascii="ＭＳ 明朝" w:eastAsia="ＭＳ 明朝" w:hAnsi="ＭＳ 明朝" w:cs="ＭＳ Ｐゴシック"/>
                <w:kern w:val="0"/>
                <w:sz w:val="16"/>
                <w:szCs w:val="16"/>
              </w:rPr>
              <w:t>区分</w:t>
            </w:r>
            <w:r w:rsidR="009333B3" w:rsidRPr="00AA77C4">
              <w:rPr>
                <w:rFonts w:ascii="ＭＳ 明朝" w:eastAsia="ＭＳ 明朝" w:hAnsi="ＭＳ 明朝" w:cs="ＭＳ Ｐゴシック" w:hint="eastAsia"/>
                <w:kern w:val="0"/>
                <w:sz w:val="16"/>
                <w:szCs w:val="16"/>
              </w:rPr>
              <w:t>2</w:t>
            </w:r>
            <w:r w:rsidR="009333B3" w:rsidRPr="00AA77C4">
              <w:rPr>
                <w:rFonts w:ascii="ＭＳ 明朝" w:eastAsia="ＭＳ 明朝" w:hAnsi="ＭＳ 明朝" w:cs="ＭＳ Ｐゴシック"/>
                <w:kern w:val="0"/>
                <w:sz w:val="16"/>
                <w:szCs w:val="16"/>
              </w:rPr>
              <w:t>の利用者の数）＋（</w:t>
            </w:r>
            <w:r w:rsidR="009333B3" w:rsidRPr="00AA77C4">
              <w:rPr>
                <w:rFonts w:ascii="ＭＳ 明朝" w:eastAsia="ＭＳ 明朝" w:hAnsi="ＭＳ 明朝" w:cs="ＭＳ Ｐゴシック" w:hint="eastAsia"/>
                <w:kern w:val="0"/>
                <w:sz w:val="16"/>
                <w:szCs w:val="16"/>
              </w:rPr>
              <w:t>3</w:t>
            </w:r>
            <w:r w:rsidRPr="00AA77C4">
              <w:rPr>
                <w:rFonts w:ascii="ＭＳ 明朝" w:eastAsia="ＭＳ 明朝" w:hAnsi="ＭＳ 明朝" w:cs="ＭＳ Ｐゴシック"/>
                <w:kern w:val="0"/>
                <w:sz w:val="16"/>
                <w:szCs w:val="16"/>
              </w:rPr>
              <w:t>×</w:t>
            </w:r>
            <w:r w:rsidR="009333B3" w:rsidRPr="00AA77C4">
              <w:rPr>
                <w:rFonts w:ascii="ＭＳ 明朝" w:eastAsia="ＭＳ 明朝" w:hAnsi="ＭＳ 明朝" w:cs="ＭＳ Ｐゴシック"/>
                <w:kern w:val="0"/>
                <w:sz w:val="16"/>
                <w:szCs w:val="16"/>
              </w:rPr>
              <w:t>区分</w:t>
            </w:r>
            <w:r w:rsidR="009333B3" w:rsidRPr="00AA77C4">
              <w:rPr>
                <w:rFonts w:ascii="ＭＳ 明朝" w:eastAsia="ＭＳ 明朝" w:hAnsi="ＭＳ 明朝" w:cs="ＭＳ Ｐゴシック" w:hint="eastAsia"/>
                <w:kern w:val="0"/>
                <w:sz w:val="16"/>
                <w:szCs w:val="16"/>
              </w:rPr>
              <w:t>3</w:t>
            </w:r>
            <w:r w:rsidR="009333B3" w:rsidRPr="00AA77C4">
              <w:rPr>
                <w:rFonts w:ascii="ＭＳ 明朝" w:eastAsia="ＭＳ 明朝" w:hAnsi="ＭＳ 明朝" w:cs="ＭＳ Ｐゴシック"/>
                <w:kern w:val="0"/>
                <w:sz w:val="16"/>
                <w:szCs w:val="16"/>
              </w:rPr>
              <w:t>に該当する利用者の数）＋（</w:t>
            </w:r>
            <w:r w:rsidR="009333B3" w:rsidRPr="00AA77C4">
              <w:rPr>
                <w:rFonts w:ascii="ＭＳ 明朝" w:eastAsia="ＭＳ 明朝" w:hAnsi="ＭＳ 明朝" w:cs="ＭＳ Ｐゴシック" w:hint="eastAsia"/>
                <w:kern w:val="0"/>
                <w:sz w:val="16"/>
                <w:szCs w:val="16"/>
              </w:rPr>
              <w:t>4</w:t>
            </w:r>
            <w:r w:rsidRPr="00AA77C4">
              <w:rPr>
                <w:rFonts w:ascii="ＭＳ 明朝" w:eastAsia="ＭＳ 明朝" w:hAnsi="ＭＳ 明朝" w:cs="ＭＳ Ｐゴシック"/>
                <w:kern w:val="0"/>
                <w:sz w:val="16"/>
                <w:szCs w:val="16"/>
              </w:rPr>
              <w:t>×</w:t>
            </w:r>
            <w:r w:rsidR="009333B3" w:rsidRPr="00AA77C4">
              <w:rPr>
                <w:rFonts w:ascii="ＭＳ 明朝" w:eastAsia="ＭＳ 明朝" w:hAnsi="ＭＳ 明朝" w:cs="ＭＳ Ｐゴシック"/>
                <w:kern w:val="0"/>
                <w:sz w:val="16"/>
                <w:szCs w:val="16"/>
              </w:rPr>
              <w:t>区分</w:t>
            </w:r>
            <w:r w:rsidR="009333B3" w:rsidRPr="00AA77C4">
              <w:rPr>
                <w:rFonts w:ascii="ＭＳ 明朝" w:eastAsia="ＭＳ 明朝" w:hAnsi="ＭＳ 明朝" w:cs="ＭＳ Ｐゴシック" w:hint="eastAsia"/>
                <w:kern w:val="0"/>
                <w:sz w:val="16"/>
                <w:szCs w:val="16"/>
              </w:rPr>
              <w:t>4</w:t>
            </w:r>
            <w:r w:rsidRPr="00AA77C4">
              <w:rPr>
                <w:rFonts w:ascii="ＭＳ 明朝" w:eastAsia="ＭＳ 明朝" w:hAnsi="ＭＳ 明朝" w:cs="ＭＳ Ｐゴシック"/>
                <w:kern w:val="0"/>
                <w:sz w:val="16"/>
                <w:szCs w:val="16"/>
              </w:rPr>
              <w:t>に該当する利用者の数）＋</w:t>
            </w:r>
            <w:r w:rsidR="009333B3" w:rsidRPr="00AA77C4">
              <w:rPr>
                <w:rFonts w:ascii="ＭＳ 明朝" w:eastAsia="ＭＳ 明朝" w:hAnsi="ＭＳ 明朝" w:cs="ＭＳ Ｐゴシック" w:hint="eastAsia"/>
                <w:kern w:val="0"/>
                <w:sz w:val="16"/>
                <w:szCs w:val="16"/>
              </w:rPr>
              <w:t>（5×区分5に該当する利用者の数）＋（6×区分6</w:t>
            </w:r>
            <w:r w:rsidRPr="00AA77C4">
              <w:rPr>
                <w:rFonts w:ascii="ＭＳ 明朝" w:eastAsia="ＭＳ 明朝" w:hAnsi="ＭＳ 明朝" w:cs="ＭＳ Ｐゴシック" w:hint="eastAsia"/>
                <w:kern w:val="0"/>
                <w:sz w:val="16"/>
                <w:szCs w:val="16"/>
              </w:rPr>
              <w:t>に該当する利用者の数）</w:t>
            </w:r>
            <w:r w:rsidRPr="00AA77C4">
              <w:rPr>
                <w:rFonts w:ascii="ＭＳ 明朝" w:eastAsia="ＭＳ 明朝" w:hAnsi="ＭＳ 明朝" w:cs="ＭＳ Ｐゴシック"/>
                <w:kern w:val="0"/>
                <w:sz w:val="16"/>
                <w:szCs w:val="16"/>
              </w:rPr>
              <w:t>}／総利用者数</w:t>
            </w:r>
          </w:p>
          <w:p w:rsidR="007B612C" w:rsidRPr="00AA77C4" w:rsidRDefault="007B612C" w:rsidP="00460659">
            <w:pPr>
              <w:widowControl/>
              <w:spacing w:line="0" w:lineRule="atLeast"/>
              <w:ind w:leftChars="200" w:left="420"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※特定旧法受給者、経過措置対象者、区分３（５０歳以上は２）以下の者、生活介護以外のサービス利用者は除外して計算。小数点第２位以下を四捨五入</w:t>
            </w:r>
          </w:p>
          <w:p w:rsidR="007B612C" w:rsidRPr="00AA77C4" w:rsidRDefault="007B612C" w:rsidP="00F30453">
            <w:pPr>
              <w:widowControl/>
              <w:spacing w:line="0" w:lineRule="atLeast"/>
              <w:ind w:leftChars="1" w:left="847" w:hangingChars="528" w:hanging="845"/>
              <w:rPr>
                <w:rFonts w:ascii="ＭＳ 明朝" w:eastAsia="ＭＳ 明朝" w:hAnsi="ＭＳ 明朝" w:cs="ＭＳ Ｐゴシック"/>
                <w:kern w:val="0"/>
                <w:sz w:val="16"/>
                <w:szCs w:val="16"/>
              </w:rPr>
            </w:pPr>
          </w:p>
          <w:p w:rsidR="007B612C" w:rsidRPr="00AA77C4" w:rsidRDefault="007B612C" w:rsidP="00460659">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kern w:val="0"/>
                <w:sz w:val="16"/>
                <w:szCs w:val="16"/>
              </w:rPr>
              <w:t>(ⅱ)生活介護を利用する経過措置対象者、これ以外の施設入所者で、区分</w:t>
            </w:r>
            <w:r w:rsidR="00460659" w:rsidRPr="00AA77C4">
              <w:rPr>
                <w:rFonts w:ascii="ＭＳ 明朝" w:eastAsia="ＭＳ 明朝" w:hAnsi="ＭＳ 明朝" w:cs="ＭＳ Ｐゴシック" w:hint="eastAsia"/>
                <w:kern w:val="0"/>
                <w:sz w:val="16"/>
                <w:szCs w:val="16"/>
              </w:rPr>
              <w:t>3</w:t>
            </w:r>
            <w:r w:rsidRPr="00AA77C4">
              <w:rPr>
                <w:rFonts w:ascii="ＭＳ 明朝" w:eastAsia="ＭＳ 明朝" w:hAnsi="ＭＳ 明朝" w:cs="ＭＳ Ｐゴシック"/>
                <w:kern w:val="0"/>
                <w:sz w:val="16"/>
                <w:szCs w:val="16"/>
              </w:rPr>
              <w:t>（</w:t>
            </w:r>
            <w:r w:rsidR="00460659" w:rsidRPr="00AA77C4">
              <w:rPr>
                <w:rFonts w:ascii="ＭＳ 明朝" w:eastAsia="ＭＳ 明朝" w:hAnsi="ＭＳ 明朝" w:cs="ＭＳ Ｐゴシック" w:hint="eastAsia"/>
                <w:kern w:val="0"/>
                <w:sz w:val="16"/>
                <w:szCs w:val="16"/>
              </w:rPr>
              <w:t>50</w:t>
            </w:r>
            <w:r w:rsidRPr="00AA77C4">
              <w:rPr>
                <w:rFonts w:ascii="ＭＳ 明朝" w:eastAsia="ＭＳ 明朝" w:hAnsi="ＭＳ 明朝" w:cs="ＭＳ Ｐゴシック"/>
                <w:kern w:val="0"/>
                <w:sz w:val="16"/>
                <w:szCs w:val="16"/>
              </w:rPr>
              <w:t>歳以上は区分</w:t>
            </w:r>
            <w:r w:rsidR="00460659" w:rsidRPr="00AA77C4">
              <w:rPr>
                <w:rFonts w:ascii="ＭＳ 明朝" w:eastAsia="ＭＳ 明朝" w:hAnsi="ＭＳ 明朝" w:cs="ＭＳ Ｐゴシック" w:hint="eastAsia"/>
                <w:kern w:val="0"/>
                <w:sz w:val="16"/>
                <w:szCs w:val="16"/>
              </w:rPr>
              <w:t>2</w:t>
            </w:r>
            <w:r w:rsidRPr="00AA77C4">
              <w:rPr>
                <w:rFonts w:ascii="ＭＳ 明朝" w:eastAsia="ＭＳ 明朝" w:hAnsi="ＭＳ 明朝" w:cs="ＭＳ Ｐゴシック"/>
                <w:kern w:val="0"/>
                <w:sz w:val="16"/>
                <w:szCs w:val="16"/>
              </w:rPr>
              <w:t>）以下の者の数</w:t>
            </w:r>
            <w:r w:rsidRPr="00AA77C4">
              <w:rPr>
                <w:rFonts w:ascii="ＭＳ 明朝" w:eastAsia="ＭＳ 明朝" w:hAnsi="ＭＳ 明朝" w:cs="ＭＳ Ｐゴシック" w:hint="eastAsia"/>
                <w:kern w:val="0"/>
                <w:sz w:val="16"/>
                <w:szCs w:val="16"/>
              </w:rPr>
              <w:t>を</w:t>
            </w:r>
            <w:r w:rsidR="00460659" w:rsidRPr="00AA77C4">
              <w:rPr>
                <w:rFonts w:ascii="ＭＳ 明朝" w:eastAsia="ＭＳ 明朝" w:hAnsi="ＭＳ 明朝" w:cs="ＭＳ Ｐゴシック" w:hint="eastAsia"/>
                <w:kern w:val="0"/>
                <w:sz w:val="16"/>
                <w:szCs w:val="16"/>
              </w:rPr>
              <w:t>10</w:t>
            </w:r>
            <w:r w:rsidRPr="00AA77C4">
              <w:rPr>
                <w:rFonts w:ascii="ＭＳ 明朝" w:eastAsia="ＭＳ 明朝" w:hAnsi="ＭＳ 明朝" w:cs="ＭＳ Ｐゴシック"/>
                <w:kern w:val="0"/>
                <w:sz w:val="16"/>
                <w:szCs w:val="16"/>
              </w:rPr>
              <w:t>で除した数</w:t>
            </w:r>
          </w:p>
          <w:p w:rsidR="002C4133" w:rsidRPr="00AA77C4" w:rsidRDefault="002C4133" w:rsidP="00F30453">
            <w:pPr>
              <w:widowControl/>
              <w:spacing w:line="0" w:lineRule="atLeast"/>
              <w:ind w:leftChars="1" w:left="847" w:hangingChars="528" w:hanging="845"/>
              <w:rPr>
                <w:rFonts w:ascii="ＭＳ 明朝" w:eastAsia="ＭＳ 明朝" w:hAnsi="ＭＳ 明朝" w:cs="ＭＳ Ｐゴシック"/>
                <w:kern w:val="0"/>
                <w:sz w:val="16"/>
                <w:szCs w:val="16"/>
              </w:rPr>
            </w:pPr>
          </w:p>
          <w:p w:rsidR="007B612C" w:rsidRPr="00AA77C4" w:rsidRDefault="007B612C" w:rsidP="00F30453">
            <w:pPr>
              <w:widowControl/>
              <w:spacing w:line="0" w:lineRule="atLeast"/>
              <w:ind w:leftChars="1" w:left="847" w:hangingChars="528" w:hanging="845"/>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２．</w:t>
            </w:r>
            <w:r w:rsidRPr="00AA77C4">
              <w:rPr>
                <w:rFonts w:ascii="ＭＳ 明朝" w:eastAsia="ＭＳ 明朝" w:hAnsi="ＭＳ 明朝" w:cs="ＭＳ Ｐゴシック"/>
                <w:kern w:val="0"/>
                <w:sz w:val="16"/>
                <w:szCs w:val="16"/>
              </w:rPr>
              <w:t>看護職員の数は、指定生活介護の単位ごとに、１以上となっているか。</w:t>
            </w:r>
          </w:p>
          <w:p w:rsidR="007B612C" w:rsidRPr="00AA77C4" w:rsidRDefault="007B612C" w:rsidP="00F30453">
            <w:pPr>
              <w:widowControl/>
              <w:spacing w:line="0" w:lineRule="atLeast"/>
              <w:ind w:leftChars="1" w:left="847" w:hangingChars="528" w:hanging="845"/>
              <w:rPr>
                <w:rFonts w:ascii="ＭＳ 明朝" w:eastAsia="ＭＳ 明朝" w:hAnsi="ＭＳ 明朝" w:cs="ＭＳ Ｐゴシック"/>
                <w:kern w:val="0"/>
                <w:sz w:val="16"/>
                <w:szCs w:val="16"/>
              </w:rPr>
            </w:pPr>
          </w:p>
          <w:p w:rsidR="007B612C" w:rsidRPr="00AA77C4" w:rsidRDefault="007B612C" w:rsidP="00460659">
            <w:pPr>
              <w:widowControl/>
              <w:spacing w:line="0" w:lineRule="atLeast"/>
              <w:ind w:left="16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３．</w:t>
            </w:r>
            <w:r w:rsidRPr="00AA77C4">
              <w:rPr>
                <w:rFonts w:ascii="ＭＳ 明朝" w:eastAsia="ＭＳ 明朝" w:hAnsi="ＭＳ 明朝" w:cs="ＭＳ Ｐゴシック"/>
                <w:kern w:val="0"/>
                <w:sz w:val="16"/>
                <w:szCs w:val="16"/>
              </w:rPr>
              <w:t>理学療法士</w:t>
            </w:r>
            <w:r w:rsidR="009333B3" w:rsidRPr="00AA77C4">
              <w:rPr>
                <w:rFonts w:ascii="ＭＳ 明朝" w:eastAsia="ＭＳ 明朝" w:hAnsi="ＭＳ 明朝" w:cs="ＭＳ Ｐゴシック" w:hint="eastAsia"/>
                <w:kern w:val="0"/>
                <w:sz w:val="16"/>
                <w:szCs w:val="16"/>
              </w:rPr>
              <w:t>、</w:t>
            </w:r>
            <w:r w:rsidRPr="00AA77C4">
              <w:rPr>
                <w:rFonts w:ascii="ＭＳ 明朝" w:eastAsia="ＭＳ 明朝" w:hAnsi="ＭＳ 明朝" w:cs="ＭＳ Ｐゴシック"/>
                <w:kern w:val="0"/>
                <w:sz w:val="16"/>
                <w:szCs w:val="16"/>
              </w:rPr>
              <w:t>作業療法士</w:t>
            </w:r>
            <w:r w:rsidR="009333B3" w:rsidRPr="00AA77C4">
              <w:rPr>
                <w:rFonts w:ascii="ＭＳ 明朝" w:eastAsia="ＭＳ 明朝" w:hAnsi="ＭＳ 明朝" w:cs="ＭＳ Ｐゴシック" w:hint="eastAsia"/>
                <w:kern w:val="0"/>
                <w:sz w:val="16"/>
                <w:szCs w:val="16"/>
              </w:rPr>
              <w:t>又は言語聴覚士</w:t>
            </w:r>
            <w:r w:rsidRPr="00AA77C4">
              <w:rPr>
                <w:rFonts w:ascii="ＭＳ 明朝" w:eastAsia="ＭＳ 明朝" w:hAnsi="ＭＳ 明朝" w:cs="ＭＳ Ｐゴシック"/>
                <w:kern w:val="0"/>
                <w:sz w:val="16"/>
                <w:szCs w:val="16"/>
              </w:rPr>
              <w:t>の数は、利用者に対して日常生活を営むのに必要な機能の減退を防止するための訓練</w:t>
            </w:r>
            <w:r w:rsidRPr="00AA77C4">
              <w:rPr>
                <w:rFonts w:ascii="ＭＳ 明朝" w:eastAsia="ＭＳ 明朝" w:hAnsi="ＭＳ 明朝" w:cs="ＭＳ Ｐゴシック" w:hint="eastAsia"/>
                <w:kern w:val="0"/>
                <w:sz w:val="16"/>
                <w:szCs w:val="16"/>
              </w:rPr>
              <w:t>を行う場合は、指定生活介護の単位ごとに、当該訓練を行うために必要な数となっているか。</w:t>
            </w:r>
          </w:p>
          <w:p w:rsidR="007B612C" w:rsidRPr="00AA77C4" w:rsidRDefault="007B612C" w:rsidP="00460659">
            <w:pPr>
              <w:widowControl/>
              <w:spacing w:line="0" w:lineRule="atLeast"/>
              <w:ind w:leftChars="100" w:left="210"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ただし、理学療法士</w:t>
            </w:r>
            <w:r w:rsidR="009333B3" w:rsidRPr="00AA77C4">
              <w:rPr>
                <w:rFonts w:ascii="ＭＳ 明朝" w:eastAsia="ＭＳ 明朝" w:hAnsi="ＭＳ 明朝" w:cs="ＭＳ Ｐゴシック" w:hint="eastAsia"/>
                <w:kern w:val="0"/>
                <w:sz w:val="16"/>
                <w:szCs w:val="16"/>
              </w:rPr>
              <w:t>、</w:t>
            </w:r>
            <w:r w:rsidRPr="00AA77C4">
              <w:rPr>
                <w:rFonts w:ascii="ＭＳ 明朝" w:eastAsia="ＭＳ 明朝" w:hAnsi="ＭＳ 明朝" w:cs="ＭＳ Ｐゴシック" w:hint="eastAsia"/>
                <w:kern w:val="0"/>
                <w:sz w:val="16"/>
                <w:szCs w:val="16"/>
              </w:rPr>
              <w:t>作業療法士</w:t>
            </w:r>
            <w:r w:rsidR="009333B3" w:rsidRPr="00AA77C4">
              <w:rPr>
                <w:rFonts w:ascii="ＭＳ 明朝" w:eastAsia="ＭＳ 明朝" w:hAnsi="ＭＳ 明朝" w:cs="ＭＳ Ｐゴシック" w:hint="eastAsia"/>
                <w:kern w:val="0"/>
                <w:sz w:val="16"/>
                <w:szCs w:val="16"/>
              </w:rPr>
              <w:t>又は言語聴覚士</w:t>
            </w:r>
            <w:r w:rsidRPr="00AA77C4">
              <w:rPr>
                <w:rFonts w:ascii="ＭＳ 明朝" w:eastAsia="ＭＳ 明朝" w:hAnsi="ＭＳ 明朝" w:cs="ＭＳ Ｐゴシック" w:hint="eastAsia"/>
                <w:kern w:val="0"/>
                <w:sz w:val="16"/>
                <w:szCs w:val="16"/>
              </w:rPr>
              <w:t>を確保することが困難な場合には、これらの者に代えて、日常生活を営むのに必要な機能の減退を防止するための訓練を行う能力を有する看護師その他の者を機能訓練指導員として置いているか。</w:t>
            </w:r>
          </w:p>
          <w:p w:rsidR="002C4133" w:rsidRPr="00AA77C4" w:rsidRDefault="002C4133" w:rsidP="00C82A67">
            <w:pPr>
              <w:widowControl/>
              <w:spacing w:line="0" w:lineRule="atLeast"/>
              <w:ind w:leftChars="1" w:left="328" w:hangingChars="204" w:hanging="326"/>
              <w:rPr>
                <w:rFonts w:ascii="ＭＳ 明朝" w:eastAsia="ＭＳ 明朝" w:hAnsi="ＭＳ 明朝" w:cs="ＭＳ Ｐゴシック"/>
                <w:kern w:val="0"/>
                <w:sz w:val="16"/>
                <w:szCs w:val="16"/>
              </w:rPr>
            </w:pPr>
          </w:p>
          <w:p w:rsidR="007B612C" w:rsidRPr="00AA77C4" w:rsidRDefault="007B612C" w:rsidP="00C82A67">
            <w:pPr>
              <w:widowControl/>
              <w:spacing w:line="0" w:lineRule="atLeast"/>
              <w:ind w:leftChars="1" w:left="328" w:hangingChars="204" w:hanging="326"/>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４．生活支援員の数は、指定生活介護の単位ごとに、１以上となっているか。</w:t>
            </w:r>
          </w:p>
          <w:p w:rsidR="007B612C" w:rsidRPr="00AA77C4" w:rsidRDefault="00EB1436" w:rsidP="00C82A67">
            <w:pPr>
              <w:widowControl/>
              <w:spacing w:line="0" w:lineRule="atLeast"/>
              <w:ind w:leftChars="1" w:left="328" w:hangingChars="204" w:hanging="326"/>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また、1人以上は常勤となっているか。</w:t>
            </w:r>
          </w:p>
          <w:p w:rsidR="007B612C" w:rsidRPr="00AA77C4" w:rsidRDefault="007B612C" w:rsidP="002C4133">
            <w:pPr>
              <w:widowControl/>
              <w:spacing w:line="0" w:lineRule="atLeast"/>
              <w:rPr>
                <w:rFonts w:ascii="ＭＳ 明朝" w:eastAsia="ＭＳ 明朝" w:hAnsi="ＭＳ 明朝" w:cs="ＭＳ Ｐゴシック"/>
                <w:kern w:val="0"/>
                <w:sz w:val="16"/>
                <w:szCs w:val="16"/>
              </w:rPr>
            </w:pPr>
          </w:p>
          <w:p w:rsidR="00460659" w:rsidRPr="00AA77C4" w:rsidRDefault="00460659" w:rsidP="002C4133">
            <w:pPr>
              <w:widowControl/>
              <w:spacing w:line="0" w:lineRule="atLeast"/>
              <w:rPr>
                <w:rFonts w:ascii="ＭＳ 明朝" w:eastAsia="ＭＳ 明朝" w:hAnsi="ＭＳ 明朝" w:cs="ＭＳ Ｐゴシック"/>
                <w:kern w:val="0"/>
                <w:sz w:val="16"/>
                <w:szCs w:val="16"/>
              </w:rPr>
            </w:pPr>
          </w:p>
          <w:p w:rsidR="00460659" w:rsidRPr="00AA77C4" w:rsidRDefault="00460659" w:rsidP="002C4133">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7B612C" w:rsidRPr="00AA77C4" w:rsidRDefault="007B612C" w:rsidP="0005735A">
            <w:pPr>
              <w:widowControl/>
              <w:spacing w:line="0" w:lineRule="atLeast"/>
              <w:rPr>
                <w:rFonts w:ascii="ＭＳ 明朝" w:eastAsia="ＭＳ 明朝" w:hAnsi="ＭＳ 明朝" w:cs="ＭＳ Ｐゴシック"/>
                <w:kern w:val="0"/>
                <w:sz w:val="16"/>
                <w:szCs w:val="16"/>
              </w:rPr>
            </w:pPr>
          </w:p>
          <w:p w:rsidR="007B612C" w:rsidRPr="00AA77C4" w:rsidRDefault="007B612C" w:rsidP="0005735A">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１．　適　・　否</w:t>
            </w:r>
          </w:p>
          <w:p w:rsidR="007B612C" w:rsidRPr="00AA77C4" w:rsidRDefault="007B612C" w:rsidP="0005735A">
            <w:pPr>
              <w:widowControl/>
              <w:spacing w:line="0" w:lineRule="atLeast"/>
              <w:rPr>
                <w:rFonts w:ascii="ＭＳ 明朝" w:eastAsia="ＭＳ 明朝" w:hAnsi="ＭＳ 明朝" w:cs="ＭＳ Ｐゴシック"/>
                <w:kern w:val="0"/>
                <w:sz w:val="16"/>
                <w:szCs w:val="16"/>
              </w:rPr>
            </w:pPr>
          </w:p>
          <w:p w:rsidR="007B612C" w:rsidRPr="00AA77C4" w:rsidRDefault="007B612C" w:rsidP="0005735A">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○必要な員数</w:t>
            </w:r>
          </w:p>
          <w:p w:rsidR="007B612C" w:rsidRPr="00AA77C4" w:rsidRDefault="007B612C" w:rsidP="0005735A">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（ⅰ）の結果（</w:t>
            </w:r>
            <w:r w:rsidRPr="00AA77C4">
              <w:rPr>
                <w:rFonts w:ascii="ＭＳ 明朝" w:eastAsia="ＭＳ 明朝" w:hAnsi="ＭＳ 明朝" w:cs="ＭＳ Ｐゴシック" w:hint="eastAsia"/>
                <w:kern w:val="0"/>
                <w:sz w:val="16"/>
                <w:szCs w:val="16"/>
                <w:u w:val="single"/>
              </w:rPr>
              <w:t xml:space="preserve">　　　　　　人</w:t>
            </w:r>
            <w:r w:rsidRPr="00AA77C4">
              <w:rPr>
                <w:rFonts w:ascii="ＭＳ 明朝" w:eastAsia="ＭＳ 明朝" w:hAnsi="ＭＳ 明朝" w:cs="ＭＳ Ｐゴシック" w:hint="eastAsia"/>
                <w:kern w:val="0"/>
                <w:sz w:val="16"/>
                <w:szCs w:val="16"/>
              </w:rPr>
              <w:t>）</w:t>
            </w:r>
          </w:p>
          <w:p w:rsidR="007B612C" w:rsidRPr="00AA77C4" w:rsidRDefault="007B612C" w:rsidP="0005735A">
            <w:pPr>
              <w:widowControl/>
              <w:spacing w:line="0" w:lineRule="atLeast"/>
              <w:rPr>
                <w:rFonts w:ascii="ＭＳ 明朝" w:eastAsia="ＭＳ 明朝" w:hAnsi="ＭＳ 明朝" w:cs="ＭＳ Ｐゴシック"/>
                <w:kern w:val="0"/>
                <w:sz w:val="16"/>
                <w:szCs w:val="16"/>
              </w:rPr>
            </w:pPr>
          </w:p>
          <w:p w:rsidR="007B612C" w:rsidRPr="00AA77C4" w:rsidRDefault="007B612C" w:rsidP="0005735A">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（ⅱ）の結果（</w:t>
            </w:r>
            <w:r w:rsidRPr="00AA77C4">
              <w:rPr>
                <w:rFonts w:ascii="ＭＳ 明朝" w:eastAsia="ＭＳ 明朝" w:hAnsi="ＭＳ 明朝" w:cs="ＭＳ Ｐゴシック" w:hint="eastAsia"/>
                <w:kern w:val="0"/>
                <w:sz w:val="16"/>
                <w:szCs w:val="16"/>
                <w:u w:val="single"/>
              </w:rPr>
              <w:t xml:space="preserve">　　　　　　人</w:t>
            </w:r>
            <w:r w:rsidRPr="00AA77C4">
              <w:rPr>
                <w:rFonts w:ascii="ＭＳ 明朝" w:eastAsia="ＭＳ 明朝" w:hAnsi="ＭＳ 明朝" w:cs="ＭＳ Ｐゴシック" w:hint="eastAsia"/>
                <w:kern w:val="0"/>
                <w:sz w:val="16"/>
                <w:szCs w:val="16"/>
              </w:rPr>
              <w:t>）</w:t>
            </w:r>
          </w:p>
          <w:p w:rsidR="007B612C" w:rsidRPr="00AA77C4" w:rsidRDefault="007B612C" w:rsidP="0005735A">
            <w:pPr>
              <w:widowControl/>
              <w:spacing w:line="0" w:lineRule="atLeast"/>
              <w:rPr>
                <w:rFonts w:ascii="ＭＳ 明朝" w:eastAsia="ＭＳ 明朝" w:hAnsi="ＭＳ 明朝" w:cs="ＭＳ Ｐゴシック"/>
                <w:kern w:val="0"/>
                <w:sz w:val="16"/>
                <w:szCs w:val="16"/>
              </w:rPr>
            </w:pPr>
          </w:p>
          <w:p w:rsidR="007B612C" w:rsidRPr="00AA77C4" w:rsidRDefault="007B612C" w:rsidP="0005735A">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（ⅰ）＋（ⅱ）＝（</w:t>
            </w:r>
            <w:r w:rsidRPr="00AA77C4">
              <w:rPr>
                <w:rFonts w:ascii="ＭＳ 明朝" w:eastAsia="ＭＳ 明朝" w:hAnsi="ＭＳ 明朝" w:cs="ＭＳ Ｐゴシック" w:hint="eastAsia"/>
                <w:kern w:val="0"/>
                <w:sz w:val="16"/>
                <w:szCs w:val="16"/>
                <w:u w:val="single"/>
              </w:rPr>
              <w:t xml:space="preserve">　　　　　　　人</w:t>
            </w:r>
            <w:r w:rsidRPr="00AA77C4">
              <w:rPr>
                <w:rFonts w:ascii="ＭＳ 明朝" w:eastAsia="ＭＳ 明朝" w:hAnsi="ＭＳ 明朝" w:cs="ＭＳ Ｐゴシック" w:hint="eastAsia"/>
                <w:kern w:val="0"/>
                <w:sz w:val="16"/>
                <w:szCs w:val="16"/>
              </w:rPr>
              <w:t>）</w:t>
            </w:r>
          </w:p>
          <w:p w:rsidR="007B612C" w:rsidRPr="00AA77C4" w:rsidRDefault="007B612C" w:rsidP="0005735A">
            <w:pPr>
              <w:widowControl/>
              <w:spacing w:line="0" w:lineRule="atLeast"/>
              <w:rPr>
                <w:rFonts w:ascii="ＭＳ 明朝" w:eastAsia="ＭＳ 明朝" w:hAnsi="ＭＳ 明朝" w:cs="ＭＳ Ｐゴシック"/>
                <w:kern w:val="0"/>
                <w:sz w:val="16"/>
                <w:szCs w:val="16"/>
              </w:rPr>
            </w:pPr>
          </w:p>
          <w:p w:rsidR="007B612C" w:rsidRPr="00AA77C4" w:rsidRDefault="007B612C" w:rsidP="0005735A">
            <w:pPr>
              <w:widowControl/>
              <w:spacing w:line="0" w:lineRule="atLeast"/>
              <w:rPr>
                <w:rFonts w:ascii="ＭＳ 明朝" w:eastAsia="ＭＳ 明朝" w:hAnsi="ＭＳ 明朝" w:cs="ＭＳ Ｐゴシック"/>
                <w:kern w:val="0"/>
                <w:sz w:val="16"/>
                <w:szCs w:val="16"/>
              </w:rPr>
            </w:pPr>
          </w:p>
          <w:p w:rsidR="007B612C" w:rsidRPr="00AA77C4" w:rsidRDefault="007B612C" w:rsidP="0005735A">
            <w:pPr>
              <w:widowControl/>
              <w:spacing w:line="0" w:lineRule="atLeast"/>
              <w:rPr>
                <w:rFonts w:ascii="ＭＳ 明朝" w:eastAsia="ＭＳ 明朝" w:hAnsi="ＭＳ 明朝" w:cs="ＭＳ Ｐゴシック"/>
                <w:kern w:val="0"/>
                <w:sz w:val="16"/>
                <w:szCs w:val="16"/>
              </w:rPr>
            </w:pPr>
          </w:p>
          <w:p w:rsidR="007B612C" w:rsidRPr="00AA77C4" w:rsidRDefault="007B612C" w:rsidP="0005735A">
            <w:pPr>
              <w:widowControl/>
              <w:spacing w:line="0" w:lineRule="atLeast"/>
              <w:rPr>
                <w:rFonts w:ascii="ＭＳ 明朝" w:eastAsia="ＭＳ 明朝" w:hAnsi="ＭＳ 明朝" w:cs="ＭＳ Ｐゴシック"/>
                <w:kern w:val="0"/>
                <w:sz w:val="16"/>
                <w:szCs w:val="16"/>
              </w:rPr>
            </w:pPr>
          </w:p>
          <w:p w:rsidR="007B612C" w:rsidRPr="00AA77C4" w:rsidRDefault="007B612C" w:rsidP="0005735A">
            <w:pPr>
              <w:widowControl/>
              <w:spacing w:line="0" w:lineRule="atLeast"/>
              <w:rPr>
                <w:rFonts w:ascii="ＭＳ 明朝" w:eastAsia="ＭＳ 明朝" w:hAnsi="ＭＳ 明朝" w:cs="ＭＳ Ｐゴシック"/>
                <w:kern w:val="0"/>
                <w:sz w:val="16"/>
                <w:szCs w:val="16"/>
              </w:rPr>
            </w:pPr>
          </w:p>
          <w:p w:rsidR="007B612C" w:rsidRPr="00AA77C4" w:rsidRDefault="007B612C" w:rsidP="0005735A">
            <w:pPr>
              <w:widowControl/>
              <w:spacing w:line="0" w:lineRule="atLeast"/>
              <w:rPr>
                <w:rFonts w:ascii="ＭＳ 明朝" w:eastAsia="ＭＳ 明朝" w:hAnsi="ＭＳ 明朝" w:cs="ＭＳ Ｐゴシック"/>
                <w:kern w:val="0"/>
                <w:sz w:val="16"/>
                <w:szCs w:val="16"/>
              </w:rPr>
            </w:pPr>
          </w:p>
          <w:p w:rsidR="007B612C" w:rsidRPr="00AA77C4" w:rsidRDefault="007B612C" w:rsidP="0005735A">
            <w:pPr>
              <w:widowControl/>
              <w:spacing w:line="0" w:lineRule="atLeast"/>
              <w:rPr>
                <w:rFonts w:ascii="ＭＳ 明朝" w:eastAsia="ＭＳ 明朝" w:hAnsi="ＭＳ 明朝" w:cs="ＭＳ Ｐゴシック"/>
                <w:kern w:val="0"/>
                <w:sz w:val="16"/>
                <w:szCs w:val="16"/>
              </w:rPr>
            </w:pPr>
          </w:p>
          <w:p w:rsidR="007B612C" w:rsidRPr="00AA77C4" w:rsidRDefault="007B612C" w:rsidP="0005735A">
            <w:pPr>
              <w:widowControl/>
              <w:spacing w:line="0" w:lineRule="atLeast"/>
              <w:rPr>
                <w:rFonts w:ascii="ＭＳ 明朝" w:eastAsia="ＭＳ 明朝" w:hAnsi="ＭＳ 明朝" w:cs="ＭＳ Ｐゴシック"/>
                <w:kern w:val="0"/>
                <w:sz w:val="16"/>
                <w:szCs w:val="16"/>
              </w:rPr>
            </w:pPr>
          </w:p>
          <w:p w:rsidR="007B612C" w:rsidRPr="00AA77C4" w:rsidRDefault="007B612C" w:rsidP="0005735A">
            <w:pPr>
              <w:widowControl/>
              <w:spacing w:line="0" w:lineRule="atLeast"/>
              <w:rPr>
                <w:rFonts w:ascii="ＭＳ 明朝" w:eastAsia="ＭＳ 明朝" w:hAnsi="ＭＳ 明朝" w:cs="ＭＳ Ｐゴシック"/>
                <w:kern w:val="0"/>
                <w:sz w:val="16"/>
                <w:szCs w:val="16"/>
              </w:rPr>
            </w:pPr>
          </w:p>
          <w:p w:rsidR="007B612C" w:rsidRPr="00AA77C4" w:rsidRDefault="007B612C" w:rsidP="0005735A">
            <w:pPr>
              <w:widowControl/>
              <w:spacing w:line="0" w:lineRule="atLeast"/>
              <w:rPr>
                <w:rFonts w:ascii="ＭＳ 明朝" w:eastAsia="ＭＳ 明朝" w:hAnsi="ＭＳ 明朝" w:cs="ＭＳ Ｐゴシック"/>
                <w:kern w:val="0"/>
                <w:sz w:val="16"/>
                <w:szCs w:val="16"/>
              </w:rPr>
            </w:pPr>
          </w:p>
          <w:p w:rsidR="002C4133" w:rsidRPr="00AA77C4" w:rsidRDefault="002C4133" w:rsidP="0005735A">
            <w:pPr>
              <w:widowControl/>
              <w:spacing w:line="0" w:lineRule="atLeast"/>
              <w:rPr>
                <w:rFonts w:ascii="ＭＳ 明朝" w:eastAsia="ＭＳ 明朝" w:hAnsi="ＭＳ 明朝" w:cs="ＭＳ Ｐゴシック"/>
                <w:kern w:val="0"/>
                <w:sz w:val="16"/>
                <w:szCs w:val="16"/>
              </w:rPr>
            </w:pPr>
          </w:p>
          <w:p w:rsidR="007B612C" w:rsidRPr="00AA77C4" w:rsidRDefault="007B612C" w:rsidP="00C82A67">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２．　適　・　否</w:t>
            </w:r>
          </w:p>
          <w:p w:rsidR="002C4133" w:rsidRPr="00AA77C4" w:rsidRDefault="002C4133" w:rsidP="0005735A">
            <w:pPr>
              <w:widowControl/>
              <w:spacing w:line="0" w:lineRule="atLeast"/>
              <w:rPr>
                <w:rFonts w:ascii="ＭＳ 明朝" w:eastAsia="ＭＳ 明朝" w:hAnsi="ＭＳ 明朝" w:cs="ＭＳ Ｐゴシック"/>
                <w:kern w:val="0"/>
                <w:sz w:val="16"/>
                <w:szCs w:val="16"/>
              </w:rPr>
            </w:pPr>
          </w:p>
          <w:p w:rsidR="007B612C" w:rsidRPr="00AA77C4" w:rsidRDefault="007B612C" w:rsidP="00C82A67">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３．　適　・　否</w:t>
            </w:r>
          </w:p>
          <w:p w:rsidR="007B612C" w:rsidRPr="00AA77C4" w:rsidRDefault="007B612C" w:rsidP="0005735A">
            <w:pPr>
              <w:widowControl/>
              <w:spacing w:line="0" w:lineRule="atLeast"/>
              <w:rPr>
                <w:rFonts w:ascii="ＭＳ 明朝" w:eastAsia="ＭＳ 明朝" w:hAnsi="ＭＳ 明朝" w:cs="ＭＳ Ｐゴシック"/>
                <w:kern w:val="0"/>
                <w:sz w:val="16"/>
                <w:szCs w:val="16"/>
              </w:rPr>
            </w:pPr>
          </w:p>
          <w:p w:rsidR="007B612C" w:rsidRPr="00AA77C4" w:rsidRDefault="007B612C" w:rsidP="0005735A">
            <w:pPr>
              <w:widowControl/>
              <w:spacing w:line="0" w:lineRule="atLeast"/>
              <w:rPr>
                <w:rFonts w:ascii="ＭＳ 明朝" w:eastAsia="ＭＳ 明朝" w:hAnsi="ＭＳ 明朝" w:cs="ＭＳ Ｐゴシック"/>
                <w:kern w:val="0"/>
                <w:sz w:val="16"/>
                <w:szCs w:val="16"/>
              </w:rPr>
            </w:pPr>
          </w:p>
          <w:p w:rsidR="007B612C" w:rsidRPr="00AA77C4" w:rsidRDefault="007B612C" w:rsidP="0005735A">
            <w:pPr>
              <w:widowControl/>
              <w:spacing w:line="0" w:lineRule="atLeast"/>
              <w:rPr>
                <w:rFonts w:ascii="ＭＳ 明朝" w:eastAsia="ＭＳ 明朝" w:hAnsi="ＭＳ 明朝" w:cs="ＭＳ Ｐゴシック"/>
                <w:kern w:val="0"/>
                <w:sz w:val="16"/>
                <w:szCs w:val="16"/>
              </w:rPr>
            </w:pPr>
          </w:p>
          <w:p w:rsidR="007B612C" w:rsidRPr="00AA77C4" w:rsidRDefault="007B612C" w:rsidP="0005735A">
            <w:pPr>
              <w:widowControl/>
              <w:spacing w:line="0" w:lineRule="atLeast"/>
              <w:rPr>
                <w:rFonts w:ascii="ＭＳ 明朝" w:eastAsia="ＭＳ 明朝" w:hAnsi="ＭＳ 明朝" w:cs="ＭＳ Ｐゴシック"/>
                <w:kern w:val="0"/>
                <w:sz w:val="16"/>
                <w:szCs w:val="16"/>
              </w:rPr>
            </w:pPr>
          </w:p>
          <w:p w:rsidR="007B612C" w:rsidRPr="00AA77C4" w:rsidRDefault="007B612C" w:rsidP="0005735A">
            <w:pPr>
              <w:widowControl/>
              <w:spacing w:line="0" w:lineRule="atLeast"/>
              <w:rPr>
                <w:rFonts w:ascii="ＭＳ 明朝" w:eastAsia="ＭＳ 明朝" w:hAnsi="ＭＳ 明朝" w:cs="ＭＳ Ｐゴシック"/>
                <w:kern w:val="0"/>
                <w:sz w:val="16"/>
                <w:szCs w:val="16"/>
              </w:rPr>
            </w:pPr>
          </w:p>
          <w:p w:rsidR="007B612C" w:rsidRPr="00AA77C4" w:rsidRDefault="007B612C" w:rsidP="0005735A">
            <w:pPr>
              <w:widowControl/>
              <w:spacing w:line="0" w:lineRule="atLeast"/>
              <w:rPr>
                <w:rFonts w:ascii="ＭＳ 明朝" w:eastAsia="ＭＳ 明朝" w:hAnsi="ＭＳ 明朝" w:cs="ＭＳ Ｐゴシック"/>
                <w:kern w:val="0"/>
                <w:sz w:val="16"/>
                <w:szCs w:val="16"/>
              </w:rPr>
            </w:pPr>
          </w:p>
          <w:p w:rsidR="007B612C" w:rsidRPr="00AA77C4" w:rsidRDefault="007B612C" w:rsidP="00C82A67">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４．　適　・　否</w:t>
            </w:r>
          </w:p>
          <w:p w:rsidR="007B612C" w:rsidRPr="00AA77C4" w:rsidRDefault="007B612C" w:rsidP="0005735A">
            <w:pPr>
              <w:widowControl/>
              <w:spacing w:line="0" w:lineRule="atLeast"/>
              <w:rPr>
                <w:rFonts w:ascii="ＭＳ 明朝" w:eastAsia="ＭＳ 明朝" w:hAnsi="ＭＳ 明朝" w:cs="ＭＳ Ｐゴシック"/>
                <w:b/>
                <w:kern w:val="0"/>
                <w:sz w:val="16"/>
                <w:szCs w:val="16"/>
              </w:rPr>
            </w:pPr>
          </w:p>
        </w:tc>
        <w:tc>
          <w:tcPr>
            <w:tcW w:w="1479" w:type="dxa"/>
            <w:vMerge/>
            <w:tcBorders>
              <w:left w:val="nil"/>
              <w:bottom w:val="single" w:sz="4" w:space="0" w:color="auto"/>
              <w:right w:val="single" w:sz="4" w:space="0" w:color="auto"/>
            </w:tcBorders>
          </w:tcPr>
          <w:p w:rsidR="007B612C" w:rsidRPr="00AA77C4" w:rsidRDefault="007B612C" w:rsidP="00C82A67">
            <w:pPr>
              <w:widowControl/>
              <w:spacing w:line="0" w:lineRule="atLeast"/>
              <w:rPr>
                <w:rFonts w:ascii="ＭＳ 明朝" w:eastAsia="ＭＳ 明朝" w:hAnsi="ＭＳ 明朝" w:cs="ＭＳ Ｐゴシック"/>
                <w:kern w:val="0"/>
                <w:sz w:val="16"/>
                <w:szCs w:val="16"/>
              </w:rPr>
            </w:pPr>
          </w:p>
        </w:tc>
      </w:tr>
      <w:tr w:rsidR="00F30453" w:rsidRPr="00AA77C4" w:rsidTr="0005735A">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F30453" w:rsidRPr="00AA77C4" w:rsidRDefault="00F30453" w:rsidP="0005735A">
            <w:pPr>
              <w:widowControl/>
              <w:spacing w:line="0" w:lineRule="atLeast"/>
              <w:rPr>
                <w:rFonts w:ascii="ＭＳ 明朝" w:eastAsia="ＭＳ 明朝" w:hAnsi="ＭＳ 明朝" w:cs="ＭＳ Ｐゴシック"/>
                <w:kern w:val="0"/>
                <w:sz w:val="16"/>
                <w:szCs w:val="16"/>
              </w:rPr>
            </w:pPr>
          </w:p>
          <w:p w:rsidR="00F30453" w:rsidRPr="00AA77C4" w:rsidRDefault="00C82A67" w:rsidP="0005735A">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（３）サービス管理責任者</w:t>
            </w:r>
          </w:p>
          <w:p w:rsidR="00483D73" w:rsidRPr="00AA77C4" w:rsidRDefault="00483D73" w:rsidP="0005735A">
            <w:pPr>
              <w:widowControl/>
              <w:spacing w:line="0" w:lineRule="atLeast"/>
              <w:rPr>
                <w:rFonts w:ascii="ＭＳ 明朝" w:eastAsia="ＭＳ 明朝" w:hAnsi="ＭＳ 明朝" w:cs="ＭＳ Ｐゴシック"/>
                <w:kern w:val="0"/>
                <w:sz w:val="16"/>
                <w:szCs w:val="16"/>
              </w:rPr>
            </w:pPr>
          </w:p>
          <w:p w:rsidR="00483D73" w:rsidRPr="00AA77C4" w:rsidRDefault="00483D73" w:rsidP="00483D73">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［関係書類］</w:t>
            </w:r>
          </w:p>
          <w:p w:rsidR="00483D73" w:rsidRPr="00AA77C4" w:rsidRDefault="00483D73" w:rsidP="00483D73">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・運営規程</w:t>
            </w:r>
          </w:p>
          <w:p w:rsidR="00483D73" w:rsidRPr="00AA77C4" w:rsidRDefault="00483D73" w:rsidP="00483D73">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・資格証</w:t>
            </w:r>
          </w:p>
          <w:p w:rsidR="00483D73" w:rsidRPr="00AA77C4" w:rsidRDefault="00483D73" w:rsidP="00483D73">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・研修修了証</w:t>
            </w:r>
          </w:p>
          <w:p w:rsidR="00483D73" w:rsidRPr="00AA77C4" w:rsidRDefault="00483D73" w:rsidP="00483D73">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・勤務表</w:t>
            </w:r>
          </w:p>
          <w:p w:rsidR="00483D73" w:rsidRPr="00AA77C4" w:rsidRDefault="00483D73" w:rsidP="00483D73">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・出勤簿</w:t>
            </w:r>
          </w:p>
          <w:p w:rsidR="00483D73" w:rsidRPr="00AA77C4" w:rsidRDefault="00483D73" w:rsidP="00483D73">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・給与台帳</w:t>
            </w:r>
          </w:p>
          <w:p w:rsidR="00483D73" w:rsidRPr="00AA77C4" w:rsidRDefault="00483D73" w:rsidP="0005735A">
            <w:pPr>
              <w:widowControl/>
              <w:spacing w:line="0" w:lineRule="atLeast"/>
              <w:rPr>
                <w:rFonts w:ascii="ＭＳ 明朝" w:eastAsia="ＭＳ 明朝" w:hAnsi="ＭＳ 明朝" w:cs="ＭＳ Ｐゴシック"/>
                <w:kern w:val="0"/>
                <w:sz w:val="16"/>
                <w:szCs w:val="16"/>
              </w:rPr>
            </w:pPr>
          </w:p>
          <w:p w:rsidR="008C0C03" w:rsidRPr="00AA77C4" w:rsidRDefault="008C0C03" w:rsidP="0005735A">
            <w:pPr>
              <w:widowControl/>
              <w:spacing w:line="0" w:lineRule="atLeast"/>
              <w:rPr>
                <w:rFonts w:ascii="ＭＳ 明朝" w:eastAsia="ＭＳ 明朝" w:hAnsi="ＭＳ 明朝" w:cs="ＭＳ Ｐゴシック"/>
                <w:kern w:val="0"/>
                <w:sz w:val="16"/>
                <w:szCs w:val="16"/>
              </w:rPr>
            </w:pPr>
          </w:p>
          <w:p w:rsidR="008C0C03" w:rsidRPr="00AA77C4" w:rsidRDefault="008C0C03" w:rsidP="0005735A">
            <w:pPr>
              <w:widowControl/>
              <w:spacing w:line="0" w:lineRule="atLeast"/>
              <w:rPr>
                <w:rFonts w:ascii="ＭＳ 明朝" w:eastAsia="ＭＳ 明朝" w:hAnsi="ＭＳ 明朝" w:cs="ＭＳ Ｐゴシック"/>
                <w:kern w:val="0"/>
                <w:sz w:val="16"/>
                <w:szCs w:val="16"/>
              </w:rPr>
            </w:pPr>
          </w:p>
          <w:p w:rsidR="008C0C03" w:rsidRPr="00AA77C4" w:rsidRDefault="008C0C03" w:rsidP="0005735A">
            <w:pPr>
              <w:widowControl/>
              <w:spacing w:line="0" w:lineRule="atLeast"/>
              <w:rPr>
                <w:rFonts w:ascii="ＭＳ 明朝" w:eastAsia="ＭＳ 明朝" w:hAnsi="ＭＳ 明朝" w:cs="ＭＳ Ｐゴシック"/>
                <w:kern w:val="0"/>
                <w:sz w:val="16"/>
                <w:szCs w:val="16"/>
              </w:rPr>
            </w:pPr>
          </w:p>
          <w:p w:rsidR="008C0C03" w:rsidRPr="00AA77C4" w:rsidRDefault="008C0C03" w:rsidP="0005735A">
            <w:pPr>
              <w:widowControl/>
              <w:spacing w:line="0" w:lineRule="atLeast"/>
              <w:rPr>
                <w:rFonts w:ascii="ＭＳ 明朝" w:eastAsia="ＭＳ 明朝" w:hAnsi="ＭＳ 明朝" w:cs="ＭＳ Ｐゴシック"/>
                <w:kern w:val="0"/>
                <w:sz w:val="16"/>
                <w:szCs w:val="16"/>
              </w:rPr>
            </w:pPr>
          </w:p>
          <w:p w:rsidR="008C0C03" w:rsidRPr="00AA77C4" w:rsidRDefault="008C0C03" w:rsidP="0005735A">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8C0C03" w:rsidRPr="00AA77C4" w:rsidRDefault="008C0C03" w:rsidP="0005735A">
            <w:pPr>
              <w:widowControl/>
              <w:spacing w:line="0" w:lineRule="atLeast"/>
              <w:rPr>
                <w:rFonts w:ascii="ＭＳ 明朝" w:eastAsia="ＭＳ 明朝" w:hAnsi="ＭＳ 明朝" w:cs="ＭＳ Ｐゴシック"/>
                <w:kern w:val="0"/>
                <w:sz w:val="16"/>
                <w:szCs w:val="16"/>
              </w:rPr>
            </w:pPr>
          </w:p>
          <w:p w:rsidR="00F30453" w:rsidRPr="00AA77C4" w:rsidRDefault="00C82A67" w:rsidP="00460659">
            <w:pPr>
              <w:widowControl/>
              <w:spacing w:line="0" w:lineRule="atLeast"/>
              <w:ind w:left="16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１．</w:t>
            </w:r>
            <w:r w:rsidR="005B4DBD" w:rsidRPr="00AA77C4">
              <w:rPr>
                <w:rFonts w:ascii="ＭＳ 明朝" w:eastAsia="ＭＳ 明朝" w:hAnsi="ＭＳ 明朝" w:cs="ＭＳ Ｐゴシック" w:hint="eastAsia"/>
                <w:kern w:val="0"/>
                <w:sz w:val="16"/>
                <w:szCs w:val="16"/>
              </w:rPr>
              <w:t>指定障害者支援施設</w:t>
            </w:r>
            <w:r w:rsidRPr="00AA77C4">
              <w:rPr>
                <w:rFonts w:ascii="ＭＳ 明朝" w:eastAsia="ＭＳ 明朝" w:hAnsi="ＭＳ 明朝" w:cs="ＭＳ Ｐゴシック" w:hint="eastAsia"/>
                <w:kern w:val="0"/>
                <w:sz w:val="16"/>
                <w:szCs w:val="16"/>
              </w:rPr>
              <w:t>ごとに、ア又はイに掲げる利用者の数の区分に応じ、それぞれア又はイに掲げる数となっているか。</w:t>
            </w:r>
          </w:p>
          <w:p w:rsidR="00C82A67" w:rsidRPr="00AA77C4" w:rsidRDefault="00C82A67" w:rsidP="00C82A67">
            <w:pPr>
              <w:widowControl/>
              <w:spacing w:line="0" w:lineRule="atLeast"/>
              <w:ind w:left="365" w:hangingChars="228" w:hanging="365"/>
              <w:rPr>
                <w:rFonts w:ascii="ＭＳ 明朝" w:eastAsia="ＭＳ 明朝" w:hAnsi="ＭＳ 明朝" w:cs="ＭＳ Ｐゴシック"/>
                <w:kern w:val="0"/>
                <w:sz w:val="16"/>
                <w:szCs w:val="16"/>
              </w:rPr>
            </w:pPr>
          </w:p>
          <w:p w:rsidR="00C82A67" w:rsidRPr="00AA77C4" w:rsidRDefault="00C82A67" w:rsidP="00C82A67">
            <w:pPr>
              <w:widowControl/>
              <w:spacing w:line="0" w:lineRule="atLeast"/>
              <w:ind w:left="365" w:hangingChars="228" w:hanging="365"/>
              <w:rPr>
                <w:rFonts w:ascii="ＭＳ 明朝" w:eastAsia="ＭＳ 明朝" w:hAnsi="ＭＳ 明朝" w:cs="ＭＳ Ｐゴシック"/>
                <w:kern w:val="0"/>
                <w:sz w:val="16"/>
                <w:szCs w:val="16"/>
              </w:rPr>
            </w:pPr>
          </w:p>
          <w:p w:rsidR="008C0C03" w:rsidRPr="00AA77C4" w:rsidRDefault="008C0C03" w:rsidP="00C82A67">
            <w:pPr>
              <w:widowControl/>
              <w:spacing w:line="0" w:lineRule="atLeast"/>
              <w:ind w:left="365" w:hangingChars="228" w:hanging="365"/>
              <w:rPr>
                <w:rFonts w:ascii="ＭＳ 明朝" w:eastAsia="ＭＳ 明朝" w:hAnsi="ＭＳ 明朝" w:cs="ＭＳ Ｐゴシック"/>
                <w:kern w:val="0"/>
                <w:sz w:val="16"/>
                <w:szCs w:val="16"/>
              </w:rPr>
            </w:pPr>
          </w:p>
          <w:p w:rsidR="008C0C03" w:rsidRPr="00AA77C4" w:rsidRDefault="008C0C03" w:rsidP="00C82A67">
            <w:pPr>
              <w:widowControl/>
              <w:spacing w:line="0" w:lineRule="atLeast"/>
              <w:ind w:left="365" w:hangingChars="228" w:hanging="365"/>
              <w:rPr>
                <w:rFonts w:ascii="ＭＳ 明朝" w:eastAsia="ＭＳ 明朝" w:hAnsi="ＭＳ 明朝" w:cs="ＭＳ Ｐゴシック"/>
                <w:kern w:val="0"/>
                <w:sz w:val="16"/>
                <w:szCs w:val="16"/>
              </w:rPr>
            </w:pPr>
          </w:p>
          <w:p w:rsidR="00C82A67" w:rsidRPr="00AA77C4" w:rsidRDefault="00C82A67" w:rsidP="00C82A67">
            <w:pPr>
              <w:widowControl/>
              <w:spacing w:line="0" w:lineRule="atLeast"/>
              <w:ind w:left="365" w:hangingChars="228" w:hanging="365"/>
              <w:rPr>
                <w:rFonts w:ascii="ＭＳ 明朝" w:eastAsia="ＭＳ 明朝" w:hAnsi="ＭＳ 明朝" w:cs="ＭＳ Ｐゴシック"/>
                <w:kern w:val="0"/>
                <w:sz w:val="16"/>
                <w:szCs w:val="16"/>
              </w:rPr>
            </w:pPr>
          </w:p>
          <w:p w:rsidR="00C82A67" w:rsidRPr="00AA77C4" w:rsidRDefault="00C82A67" w:rsidP="00C82A67">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２．</w:t>
            </w:r>
            <w:r w:rsidR="00460659" w:rsidRPr="00AA77C4">
              <w:rPr>
                <w:rFonts w:ascii="ＭＳ 明朝" w:eastAsia="ＭＳ 明朝" w:hAnsi="ＭＳ 明朝" w:cs="ＭＳ Ｐゴシック" w:hint="eastAsia"/>
                <w:kern w:val="0"/>
                <w:sz w:val="16"/>
                <w:szCs w:val="16"/>
              </w:rPr>
              <w:t>1</w:t>
            </w:r>
            <w:r w:rsidRPr="00AA77C4">
              <w:rPr>
                <w:rFonts w:ascii="ＭＳ 明朝" w:eastAsia="ＭＳ 明朝" w:hAnsi="ＭＳ 明朝" w:cs="ＭＳ Ｐゴシック" w:hint="eastAsia"/>
                <w:kern w:val="0"/>
                <w:sz w:val="16"/>
                <w:szCs w:val="16"/>
              </w:rPr>
              <w:t>人以上は常勤となっているか。</w:t>
            </w:r>
          </w:p>
          <w:p w:rsidR="00C82A67" w:rsidRPr="00AA77C4" w:rsidRDefault="00C82A67" w:rsidP="00C82A67">
            <w:pPr>
              <w:widowControl/>
              <w:spacing w:line="0" w:lineRule="atLeast"/>
              <w:rPr>
                <w:rFonts w:ascii="ＭＳ 明朝" w:eastAsia="ＭＳ 明朝" w:hAnsi="ＭＳ 明朝" w:cs="ＭＳ Ｐゴシック"/>
                <w:kern w:val="0"/>
                <w:sz w:val="16"/>
                <w:szCs w:val="16"/>
              </w:rPr>
            </w:pPr>
          </w:p>
          <w:p w:rsidR="008C0C03" w:rsidRPr="00AA77C4" w:rsidRDefault="008C0C03" w:rsidP="00C82A67">
            <w:pPr>
              <w:widowControl/>
              <w:spacing w:line="0" w:lineRule="atLeast"/>
              <w:rPr>
                <w:rFonts w:ascii="ＭＳ 明朝" w:eastAsia="ＭＳ 明朝" w:hAnsi="ＭＳ 明朝" w:cs="ＭＳ Ｐゴシック"/>
                <w:kern w:val="0"/>
                <w:sz w:val="16"/>
                <w:szCs w:val="16"/>
              </w:rPr>
            </w:pPr>
          </w:p>
          <w:p w:rsidR="008C0C03" w:rsidRPr="00AA77C4" w:rsidRDefault="008C0C03" w:rsidP="00C82A67">
            <w:pPr>
              <w:widowControl/>
              <w:spacing w:line="0" w:lineRule="atLeast"/>
              <w:rPr>
                <w:rFonts w:ascii="ＭＳ 明朝" w:eastAsia="ＭＳ 明朝" w:hAnsi="ＭＳ 明朝" w:cs="ＭＳ Ｐゴシック"/>
                <w:kern w:val="0"/>
                <w:sz w:val="16"/>
                <w:szCs w:val="16"/>
              </w:rPr>
            </w:pPr>
          </w:p>
          <w:p w:rsidR="008C0C03" w:rsidRPr="00AA77C4" w:rsidRDefault="008C0C03" w:rsidP="00C82A67">
            <w:pPr>
              <w:widowControl/>
              <w:spacing w:line="0" w:lineRule="atLeast"/>
              <w:rPr>
                <w:rFonts w:ascii="ＭＳ 明朝" w:eastAsia="ＭＳ 明朝" w:hAnsi="ＭＳ 明朝" w:cs="ＭＳ Ｐゴシック"/>
                <w:kern w:val="0"/>
                <w:sz w:val="16"/>
                <w:szCs w:val="16"/>
              </w:rPr>
            </w:pPr>
          </w:p>
          <w:p w:rsidR="008C0C03" w:rsidRPr="00AA77C4" w:rsidRDefault="008C0C03" w:rsidP="00C82A67">
            <w:pPr>
              <w:widowControl/>
              <w:spacing w:line="0" w:lineRule="atLeast"/>
              <w:rPr>
                <w:rFonts w:ascii="ＭＳ 明朝" w:eastAsia="ＭＳ 明朝" w:hAnsi="ＭＳ 明朝" w:cs="ＭＳ Ｐゴシック"/>
                <w:kern w:val="0"/>
                <w:sz w:val="16"/>
                <w:szCs w:val="16"/>
              </w:rPr>
            </w:pPr>
          </w:p>
          <w:p w:rsidR="008C0C03" w:rsidRPr="00AA77C4" w:rsidRDefault="008C0C03" w:rsidP="00C82A67">
            <w:pPr>
              <w:widowControl/>
              <w:spacing w:line="0" w:lineRule="atLeast"/>
              <w:rPr>
                <w:rFonts w:ascii="ＭＳ 明朝" w:eastAsia="ＭＳ 明朝" w:hAnsi="ＭＳ 明朝" w:cs="ＭＳ Ｐゴシック"/>
                <w:kern w:val="0"/>
                <w:sz w:val="16"/>
                <w:szCs w:val="16"/>
              </w:rPr>
            </w:pPr>
          </w:p>
          <w:p w:rsidR="008C0C03" w:rsidRPr="00AA77C4" w:rsidRDefault="008C0C03" w:rsidP="00C82A67">
            <w:pPr>
              <w:widowControl/>
              <w:spacing w:line="0" w:lineRule="atLeast"/>
              <w:rPr>
                <w:rFonts w:ascii="ＭＳ 明朝" w:eastAsia="ＭＳ 明朝" w:hAnsi="ＭＳ 明朝" w:cs="ＭＳ Ｐゴシック"/>
                <w:kern w:val="0"/>
                <w:sz w:val="16"/>
                <w:szCs w:val="16"/>
              </w:rPr>
            </w:pPr>
          </w:p>
          <w:p w:rsidR="008C0C03" w:rsidRPr="00AA77C4" w:rsidRDefault="008C0C03" w:rsidP="00C82A67">
            <w:pPr>
              <w:widowControl/>
              <w:spacing w:line="0" w:lineRule="atLeast"/>
              <w:rPr>
                <w:rFonts w:ascii="ＭＳ 明朝" w:eastAsia="ＭＳ 明朝" w:hAnsi="ＭＳ 明朝" w:cs="ＭＳ Ｐゴシック"/>
                <w:kern w:val="0"/>
                <w:sz w:val="16"/>
                <w:szCs w:val="16"/>
              </w:rPr>
            </w:pPr>
          </w:p>
          <w:p w:rsidR="008C0C03" w:rsidRPr="00AA77C4" w:rsidRDefault="008C0C03" w:rsidP="00C82A67">
            <w:pPr>
              <w:widowControl/>
              <w:spacing w:line="0" w:lineRule="atLeast"/>
              <w:rPr>
                <w:rFonts w:ascii="ＭＳ 明朝" w:eastAsia="ＭＳ 明朝" w:hAnsi="ＭＳ 明朝" w:cs="ＭＳ Ｐゴシック"/>
                <w:kern w:val="0"/>
                <w:sz w:val="16"/>
                <w:szCs w:val="16"/>
              </w:rPr>
            </w:pPr>
          </w:p>
          <w:p w:rsidR="008C0C03" w:rsidRPr="00AA77C4" w:rsidRDefault="008C0C03" w:rsidP="00C82A67">
            <w:pPr>
              <w:widowControl/>
              <w:spacing w:line="0" w:lineRule="atLeast"/>
              <w:rPr>
                <w:rFonts w:ascii="ＭＳ 明朝" w:eastAsia="ＭＳ 明朝" w:hAnsi="ＭＳ 明朝" w:cs="ＭＳ Ｐゴシック"/>
                <w:kern w:val="0"/>
                <w:sz w:val="16"/>
                <w:szCs w:val="16"/>
              </w:rPr>
            </w:pPr>
          </w:p>
          <w:p w:rsidR="008C0C03" w:rsidRPr="00AA77C4" w:rsidRDefault="008C0C03" w:rsidP="00C82A67">
            <w:pPr>
              <w:widowControl/>
              <w:spacing w:line="0" w:lineRule="atLeast"/>
              <w:rPr>
                <w:rFonts w:ascii="ＭＳ 明朝" w:eastAsia="ＭＳ 明朝" w:hAnsi="ＭＳ 明朝" w:cs="ＭＳ Ｐゴシック"/>
                <w:kern w:val="0"/>
                <w:sz w:val="16"/>
                <w:szCs w:val="16"/>
              </w:rPr>
            </w:pPr>
          </w:p>
          <w:p w:rsidR="008C0C03" w:rsidRPr="00AA77C4" w:rsidRDefault="008C0C03" w:rsidP="00C82A67">
            <w:pPr>
              <w:widowControl/>
              <w:spacing w:line="0" w:lineRule="atLeast"/>
              <w:rPr>
                <w:rFonts w:ascii="ＭＳ 明朝" w:eastAsia="ＭＳ 明朝" w:hAnsi="ＭＳ 明朝" w:cs="ＭＳ Ｐゴシック"/>
                <w:kern w:val="0"/>
                <w:sz w:val="16"/>
                <w:szCs w:val="16"/>
              </w:rPr>
            </w:pPr>
          </w:p>
          <w:p w:rsidR="008C0C03" w:rsidRPr="00AA77C4" w:rsidRDefault="008C0C03" w:rsidP="00C82A67">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F30453" w:rsidRPr="00AA77C4" w:rsidRDefault="00F30453" w:rsidP="0005735A">
            <w:pPr>
              <w:widowControl/>
              <w:spacing w:line="0" w:lineRule="atLeast"/>
              <w:rPr>
                <w:rFonts w:ascii="ＭＳ 明朝" w:eastAsia="ＭＳ 明朝" w:hAnsi="ＭＳ 明朝" w:cs="ＭＳ Ｐゴシック"/>
                <w:kern w:val="0"/>
                <w:sz w:val="16"/>
                <w:szCs w:val="16"/>
              </w:rPr>
            </w:pPr>
          </w:p>
          <w:p w:rsidR="00C82A67" w:rsidRPr="00AA77C4" w:rsidRDefault="00C82A67" w:rsidP="00C82A67">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１．□ア　利用者の数が</w:t>
            </w:r>
            <w:r w:rsidRPr="00AA77C4">
              <w:rPr>
                <w:rFonts w:ascii="ＭＳ 明朝" w:eastAsia="ＭＳ 明朝" w:hAnsi="ＭＳ 明朝" w:cs="ＭＳ Ｐゴシック"/>
                <w:kern w:val="0"/>
                <w:sz w:val="16"/>
                <w:szCs w:val="16"/>
              </w:rPr>
              <w:t>60以下　　１以上</w:t>
            </w:r>
          </w:p>
          <w:p w:rsidR="00460659" w:rsidRPr="00AA77C4" w:rsidRDefault="00C82A67" w:rsidP="00C82A67">
            <w:pPr>
              <w:widowControl/>
              <w:spacing w:line="0" w:lineRule="atLeast"/>
              <w:ind w:left="2640" w:hangingChars="1650" w:hanging="264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□イ　利用者の数が</w:t>
            </w:r>
            <w:r w:rsidRPr="00AA77C4">
              <w:rPr>
                <w:rFonts w:ascii="ＭＳ 明朝" w:eastAsia="ＭＳ 明朝" w:hAnsi="ＭＳ 明朝" w:cs="ＭＳ Ｐゴシック"/>
                <w:kern w:val="0"/>
                <w:sz w:val="16"/>
                <w:szCs w:val="16"/>
              </w:rPr>
              <w:t>61以上</w:t>
            </w:r>
          </w:p>
          <w:p w:rsidR="00C82A67" w:rsidRPr="00AA77C4" w:rsidRDefault="00460659" w:rsidP="00460659">
            <w:pPr>
              <w:widowControl/>
              <w:spacing w:line="0" w:lineRule="atLeast"/>
              <w:ind w:leftChars="400" w:left="840"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1</w:t>
            </w:r>
            <w:r w:rsidR="00C82A67" w:rsidRPr="00AA77C4">
              <w:rPr>
                <w:rFonts w:ascii="ＭＳ 明朝" w:eastAsia="ＭＳ 明朝" w:hAnsi="ＭＳ 明朝" w:cs="ＭＳ Ｐゴシック"/>
                <w:kern w:val="0"/>
                <w:sz w:val="16"/>
                <w:szCs w:val="16"/>
              </w:rPr>
              <w:t>に利用者の数が60を超えて40又はその端数を増すごとに</w:t>
            </w:r>
            <w:r w:rsidR="00C82A67" w:rsidRPr="00AA77C4">
              <w:rPr>
                <w:rFonts w:ascii="ＭＳ 明朝" w:eastAsia="ＭＳ 明朝" w:hAnsi="ＭＳ 明朝" w:cs="ＭＳ Ｐゴシック" w:hint="eastAsia"/>
                <w:kern w:val="0"/>
                <w:sz w:val="16"/>
                <w:szCs w:val="16"/>
              </w:rPr>
              <w:t>１を加えて得た数以上</w:t>
            </w:r>
          </w:p>
          <w:p w:rsidR="00F30453" w:rsidRPr="00AA77C4" w:rsidRDefault="00F30453" w:rsidP="00C82A67">
            <w:pPr>
              <w:widowControl/>
              <w:spacing w:line="0" w:lineRule="atLeast"/>
              <w:rPr>
                <w:rFonts w:ascii="ＭＳ 明朝" w:eastAsia="ＭＳ 明朝" w:hAnsi="ＭＳ 明朝" w:cs="ＭＳ Ｐゴシック"/>
                <w:kern w:val="0"/>
                <w:sz w:val="16"/>
                <w:szCs w:val="16"/>
              </w:rPr>
            </w:pPr>
          </w:p>
          <w:p w:rsidR="008C0C03" w:rsidRPr="00AA77C4" w:rsidRDefault="008C0C03" w:rsidP="00C82A67">
            <w:pPr>
              <w:widowControl/>
              <w:spacing w:line="0" w:lineRule="atLeast"/>
              <w:rPr>
                <w:rFonts w:ascii="ＭＳ 明朝" w:eastAsia="ＭＳ 明朝" w:hAnsi="ＭＳ 明朝" w:cs="ＭＳ Ｐゴシック"/>
                <w:kern w:val="0"/>
                <w:sz w:val="16"/>
                <w:szCs w:val="16"/>
              </w:rPr>
            </w:pPr>
          </w:p>
          <w:p w:rsidR="008C0C03" w:rsidRPr="00AA77C4" w:rsidRDefault="008C0C03" w:rsidP="00C82A67">
            <w:pPr>
              <w:widowControl/>
              <w:spacing w:line="0" w:lineRule="atLeast"/>
              <w:rPr>
                <w:rFonts w:ascii="ＭＳ 明朝" w:eastAsia="ＭＳ 明朝" w:hAnsi="ＭＳ 明朝" w:cs="ＭＳ Ｐゴシック"/>
                <w:kern w:val="0"/>
                <w:sz w:val="16"/>
                <w:szCs w:val="16"/>
              </w:rPr>
            </w:pPr>
          </w:p>
          <w:p w:rsidR="00C82A67" w:rsidRPr="00AA77C4" w:rsidRDefault="00C82A67" w:rsidP="00C82A67">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２．常勤のサービス管理責任者の人数（</w:t>
            </w:r>
            <w:r w:rsidRPr="00AA77C4">
              <w:rPr>
                <w:rFonts w:ascii="ＭＳ 明朝" w:eastAsia="ＭＳ 明朝" w:hAnsi="ＭＳ 明朝" w:cs="ＭＳ Ｐゴシック" w:hint="eastAsia"/>
                <w:kern w:val="0"/>
                <w:sz w:val="16"/>
                <w:szCs w:val="16"/>
                <w:u w:val="single"/>
              </w:rPr>
              <w:t xml:space="preserve">　　　　　　人</w:t>
            </w:r>
            <w:r w:rsidRPr="00AA77C4">
              <w:rPr>
                <w:rFonts w:ascii="ＭＳ 明朝" w:eastAsia="ＭＳ 明朝" w:hAnsi="ＭＳ 明朝" w:cs="ＭＳ Ｐゴシック" w:hint="eastAsia"/>
                <w:kern w:val="0"/>
                <w:sz w:val="16"/>
                <w:szCs w:val="16"/>
              </w:rPr>
              <w:t>）</w:t>
            </w:r>
          </w:p>
        </w:tc>
        <w:tc>
          <w:tcPr>
            <w:tcW w:w="1479" w:type="dxa"/>
            <w:tcBorders>
              <w:top w:val="single" w:sz="4" w:space="0" w:color="auto"/>
              <w:left w:val="nil"/>
              <w:bottom w:val="single" w:sz="4" w:space="0" w:color="auto"/>
              <w:right w:val="single" w:sz="4" w:space="0" w:color="auto"/>
            </w:tcBorders>
          </w:tcPr>
          <w:p w:rsidR="00F30453" w:rsidRPr="00AA77C4" w:rsidRDefault="00F30453" w:rsidP="0005735A">
            <w:pPr>
              <w:widowControl/>
              <w:spacing w:line="0" w:lineRule="atLeast"/>
              <w:rPr>
                <w:rFonts w:ascii="ＭＳ 明朝" w:eastAsia="ＭＳ 明朝" w:hAnsi="ＭＳ 明朝" w:cs="ＭＳ Ｐゴシック"/>
                <w:kern w:val="0"/>
                <w:sz w:val="16"/>
                <w:szCs w:val="16"/>
              </w:rPr>
            </w:pPr>
          </w:p>
        </w:tc>
      </w:tr>
    </w:tbl>
    <w:p w:rsidR="00C82A67" w:rsidRPr="00AA77C4" w:rsidRDefault="00C82A67"/>
    <w:p w:rsidR="008C0C03" w:rsidRPr="00AA77C4" w:rsidRDefault="008C0C03"/>
    <w:p w:rsidR="008C0C03" w:rsidRPr="00AA77C4" w:rsidRDefault="008C0C03"/>
    <w:p w:rsidR="008C0C03" w:rsidRPr="00AA77C4" w:rsidRDefault="008C0C03"/>
    <w:p w:rsidR="008C0C03" w:rsidRPr="00AA77C4" w:rsidRDefault="008C0C03"/>
    <w:p w:rsidR="008C0C03" w:rsidRPr="00AA77C4" w:rsidRDefault="008C0C03"/>
    <w:p w:rsidR="008C0C03" w:rsidRPr="00AA77C4" w:rsidRDefault="008C0C03"/>
    <w:p w:rsidR="008C0C03" w:rsidRPr="00AA77C4" w:rsidRDefault="008C0C03"/>
    <w:p w:rsidR="008C0C03" w:rsidRPr="00AA77C4" w:rsidRDefault="008C0C03"/>
    <w:p w:rsidR="008C0C03" w:rsidRPr="00AA77C4" w:rsidRDefault="008C0C03"/>
    <w:p w:rsidR="008C0C03" w:rsidRPr="00AA77C4" w:rsidRDefault="008C0C03"/>
    <w:p w:rsidR="008C0C03" w:rsidRPr="00AA77C4" w:rsidRDefault="008C0C03"/>
    <w:tbl>
      <w:tblPr>
        <w:tblW w:w="15398" w:type="dxa"/>
        <w:tblCellMar>
          <w:left w:w="99" w:type="dxa"/>
          <w:right w:w="99" w:type="dxa"/>
        </w:tblCellMar>
        <w:tblLook w:val="04A0" w:firstRow="1" w:lastRow="0" w:firstColumn="1" w:lastColumn="0" w:noHBand="0" w:noVBand="1"/>
      </w:tblPr>
      <w:tblGrid>
        <w:gridCol w:w="1418"/>
        <w:gridCol w:w="7512"/>
        <w:gridCol w:w="1276"/>
        <w:gridCol w:w="3713"/>
        <w:gridCol w:w="1479"/>
      </w:tblGrid>
      <w:tr w:rsidR="00AA77C4" w:rsidRPr="00AA77C4" w:rsidTr="008E1FE0">
        <w:trPr>
          <w:trHeight w:val="20"/>
          <w:tblHeader/>
        </w:trPr>
        <w:tc>
          <w:tcPr>
            <w:tcW w:w="10206" w:type="dxa"/>
            <w:gridSpan w:val="3"/>
            <w:tcBorders>
              <w:top w:val="nil"/>
              <w:left w:val="nil"/>
              <w:bottom w:val="single" w:sz="4" w:space="0" w:color="auto"/>
              <w:right w:val="nil"/>
            </w:tcBorders>
            <w:shd w:val="clear" w:color="auto" w:fill="auto"/>
            <w:noWrap/>
            <w:vAlign w:val="center"/>
            <w:hideMark/>
          </w:tcPr>
          <w:p w:rsidR="008E1FE0" w:rsidRPr="00AA77C4" w:rsidRDefault="008E1FE0" w:rsidP="008E1FE0">
            <w:pPr>
              <w:widowControl/>
              <w:jc w:val="left"/>
              <w:rPr>
                <w:rFonts w:ascii="ＭＳ 明朝" w:eastAsia="ＭＳ 明朝" w:hAnsi="ＭＳ 明朝" w:cs="ＭＳ Ｐゴシック"/>
                <w:kern w:val="0"/>
                <w:sz w:val="20"/>
                <w:szCs w:val="20"/>
              </w:rPr>
            </w:pPr>
            <w:r w:rsidRPr="00AA77C4">
              <w:rPr>
                <w:rFonts w:ascii="ＭＳ 明朝" w:eastAsia="ＭＳ 明朝" w:hAnsi="ＭＳ 明朝" w:cs="ＭＳ Ｐゴシック" w:hint="eastAsia"/>
                <w:kern w:val="0"/>
                <w:sz w:val="20"/>
                <w:szCs w:val="20"/>
              </w:rPr>
              <w:t>第２　人員に関する基準（</w:t>
            </w:r>
            <w:r w:rsidR="00B477D2" w:rsidRPr="00AA77C4">
              <w:rPr>
                <w:rFonts w:ascii="ＭＳ 明朝" w:eastAsia="ＭＳ 明朝" w:hAnsi="ＭＳ 明朝" w:cs="ＭＳ Ｐゴシック" w:hint="eastAsia"/>
                <w:kern w:val="0"/>
                <w:sz w:val="20"/>
                <w:szCs w:val="20"/>
              </w:rPr>
              <w:t>自立訓練（</w:t>
            </w:r>
            <w:r w:rsidRPr="00AA77C4">
              <w:rPr>
                <w:rFonts w:ascii="ＭＳ 明朝" w:eastAsia="ＭＳ 明朝" w:hAnsi="ＭＳ 明朝" w:cs="ＭＳ Ｐゴシック" w:hint="eastAsia"/>
                <w:kern w:val="0"/>
                <w:sz w:val="20"/>
                <w:szCs w:val="20"/>
              </w:rPr>
              <w:t>機能訓練</w:t>
            </w:r>
            <w:r w:rsidR="00B477D2" w:rsidRPr="00AA77C4">
              <w:rPr>
                <w:rFonts w:ascii="ＭＳ 明朝" w:eastAsia="ＭＳ 明朝" w:hAnsi="ＭＳ 明朝" w:cs="ＭＳ Ｐゴシック" w:hint="eastAsia"/>
                <w:kern w:val="0"/>
                <w:sz w:val="20"/>
                <w:szCs w:val="20"/>
              </w:rPr>
              <w:t>）</w:t>
            </w:r>
            <w:r w:rsidRPr="00AA77C4">
              <w:rPr>
                <w:rFonts w:ascii="ＭＳ 明朝" w:eastAsia="ＭＳ 明朝" w:hAnsi="ＭＳ 明朝" w:cs="ＭＳ Ｐゴシック" w:hint="eastAsia"/>
                <w:kern w:val="0"/>
                <w:sz w:val="20"/>
                <w:szCs w:val="20"/>
              </w:rPr>
              <w:t>）</w:t>
            </w:r>
          </w:p>
        </w:tc>
        <w:tc>
          <w:tcPr>
            <w:tcW w:w="3713" w:type="dxa"/>
            <w:tcBorders>
              <w:top w:val="nil"/>
              <w:left w:val="nil"/>
              <w:bottom w:val="single" w:sz="4" w:space="0" w:color="auto"/>
              <w:right w:val="nil"/>
            </w:tcBorders>
            <w:shd w:val="clear" w:color="auto" w:fill="auto"/>
            <w:noWrap/>
            <w:vAlign w:val="center"/>
            <w:hideMark/>
          </w:tcPr>
          <w:p w:rsidR="008E1FE0" w:rsidRPr="00AA77C4" w:rsidRDefault="008E1FE0" w:rsidP="008E1FE0">
            <w:pPr>
              <w:widowControl/>
              <w:jc w:val="left"/>
              <w:rPr>
                <w:rFonts w:ascii="ＭＳ 明朝" w:eastAsia="ＭＳ 明朝" w:hAnsi="ＭＳ 明朝" w:cs="ＭＳ Ｐゴシック"/>
                <w:kern w:val="0"/>
                <w:sz w:val="20"/>
                <w:szCs w:val="20"/>
              </w:rPr>
            </w:pPr>
          </w:p>
        </w:tc>
        <w:tc>
          <w:tcPr>
            <w:tcW w:w="1479" w:type="dxa"/>
            <w:tcBorders>
              <w:top w:val="nil"/>
              <w:left w:val="nil"/>
              <w:bottom w:val="single" w:sz="4" w:space="0" w:color="auto"/>
              <w:right w:val="nil"/>
            </w:tcBorders>
          </w:tcPr>
          <w:p w:rsidR="008E1FE0" w:rsidRPr="00AA77C4" w:rsidRDefault="008E1FE0" w:rsidP="008E1FE0">
            <w:pPr>
              <w:widowControl/>
              <w:jc w:val="left"/>
              <w:rPr>
                <w:rFonts w:ascii="ＭＳ 明朝" w:eastAsia="ＭＳ 明朝" w:hAnsi="ＭＳ 明朝" w:cs="ＭＳ Ｐゴシック"/>
                <w:kern w:val="0"/>
                <w:sz w:val="20"/>
                <w:szCs w:val="20"/>
              </w:rPr>
            </w:pPr>
          </w:p>
        </w:tc>
      </w:tr>
      <w:tr w:rsidR="00AA77C4" w:rsidRPr="00AA77C4" w:rsidTr="008E1FE0">
        <w:trPr>
          <w:trHeight w:val="20"/>
          <w:tblHead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1FE0" w:rsidRPr="00AA77C4" w:rsidRDefault="008E1FE0" w:rsidP="008E1FE0">
            <w:pPr>
              <w:widowControl/>
              <w:jc w:val="center"/>
              <w:rPr>
                <w:rFonts w:ascii="ＭＳ 明朝" w:eastAsia="ＭＳ 明朝" w:hAnsi="ＭＳ 明朝" w:cs="ＭＳ Ｐゴシック"/>
                <w:kern w:val="0"/>
                <w:sz w:val="17"/>
                <w:szCs w:val="17"/>
              </w:rPr>
            </w:pPr>
            <w:r w:rsidRPr="00AA77C4">
              <w:rPr>
                <w:rFonts w:ascii="ＭＳ 明朝" w:eastAsia="ＭＳ 明朝" w:hAnsi="ＭＳ 明朝" w:cs="ＭＳ Ｐゴシック" w:hint="eastAsia"/>
                <w:kern w:val="0"/>
                <w:sz w:val="17"/>
                <w:szCs w:val="17"/>
              </w:rPr>
              <w:t>確認項目</w:t>
            </w:r>
          </w:p>
        </w:tc>
        <w:tc>
          <w:tcPr>
            <w:tcW w:w="7512" w:type="dxa"/>
            <w:tcBorders>
              <w:top w:val="single" w:sz="4" w:space="0" w:color="auto"/>
              <w:left w:val="nil"/>
              <w:bottom w:val="single" w:sz="4" w:space="0" w:color="auto"/>
              <w:right w:val="single" w:sz="4" w:space="0" w:color="auto"/>
            </w:tcBorders>
            <w:shd w:val="clear" w:color="auto" w:fill="auto"/>
            <w:vAlign w:val="center"/>
            <w:hideMark/>
          </w:tcPr>
          <w:p w:rsidR="008E1FE0" w:rsidRPr="00AA77C4" w:rsidRDefault="008E1FE0" w:rsidP="008E1FE0">
            <w:pPr>
              <w:widowControl/>
              <w:jc w:val="center"/>
              <w:rPr>
                <w:rFonts w:ascii="ＭＳ 明朝" w:eastAsia="ＭＳ 明朝" w:hAnsi="ＭＳ 明朝" w:cs="ＭＳ Ｐゴシック"/>
                <w:kern w:val="0"/>
                <w:sz w:val="17"/>
                <w:szCs w:val="17"/>
              </w:rPr>
            </w:pPr>
            <w:r w:rsidRPr="00AA77C4">
              <w:rPr>
                <w:rFonts w:ascii="ＭＳ 明朝" w:eastAsia="ＭＳ 明朝" w:hAnsi="ＭＳ 明朝" w:cs="ＭＳ Ｐゴシック" w:hint="eastAsia"/>
                <w:kern w:val="0"/>
                <w:sz w:val="17"/>
                <w:szCs w:val="17"/>
              </w:rPr>
              <w:t>確認事項</w:t>
            </w:r>
          </w:p>
        </w:tc>
        <w:tc>
          <w:tcPr>
            <w:tcW w:w="4989" w:type="dxa"/>
            <w:gridSpan w:val="2"/>
            <w:tcBorders>
              <w:top w:val="single" w:sz="4" w:space="0" w:color="auto"/>
              <w:left w:val="nil"/>
              <w:bottom w:val="single" w:sz="4" w:space="0" w:color="auto"/>
              <w:right w:val="single" w:sz="4" w:space="0" w:color="auto"/>
            </w:tcBorders>
            <w:shd w:val="clear" w:color="auto" w:fill="auto"/>
            <w:vAlign w:val="center"/>
            <w:hideMark/>
          </w:tcPr>
          <w:p w:rsidR="008E1FE0" w:rsidRPr="00AA77C4" w:rsidRDefault="008E1FE0" w:rsidP="008E1FE0">
            <w:pPr>
              <w:widowControl/>
              <w:jc w:val="center"/>
              <w:rPr>
                <w:rFonts w:ascii="ＭＳ 明朝" w:eastAsia="ＭＳ 明朝" w:hAnsi="ＭＳ 明朝" w:cs="ＭＳ Ｐゴシック"/>
                <w:kern w:val="0"/>
                <w:sz w:val="17"/>
                <w:szCs w:val="17"/>
              </w:rPr>
            </w:pPr>
            <w:r w:rsidRPr="00AA77C4">
              <w:rPr>
                <w:rFonts w:ascii="ＭＳ 明朝" w:eastAsia="ＭＳ 明朝" w:hAnsi="ＭＳ 明朝" w:cs="ＭＳ Ｐゴシック" w:hint="eastAsia"/>
                <w:kern w:val="0"/>
                <w:sz w:val="17"/>
                <w:szCs w:val="17"/>
              </w:rPr>
              <w:t>自己点検</w:t>
            </w:r>
          </w:p>
        </w:tc>
        <w:tc>
          <w:tcPr>
            <w:tcW w:w="1479" w:type="dxa"/>
            <w:tcBorders>
              <w:top w:val="single" w:sz="4" w:space="0" w:color="auto"/>
              <w:left w:val="nil"/>
              <w:bottom w:val="single" w:sz="4" w:space="0" w:color="auto"/>
              <w:right w:val="single" w:sz="4" w:space="0" w:color="auto"/>
            </w:tcBorders>
          </w:tcPr>
          <w:p w:rsidR="008E1FE0" w:rsidRPr="00AA77C4" w:rsidRDefault="008E1FE0" w:rsidP="008E1FE0">
            <w:pPr>
              <w:widowControl/>
              <w:jc w:val="center"/>
              <w:rPr>
                <w:rFonts w:ascii="ＭＳ 明朝" w:eastAsia="ＭＳ 明朝" w:hAnsi="ＭＳ 明朝" w:cs="ＭＳ Ｐゴシック"/>
                <w:kern w:val="0"/>
                <w:sz w:val="17"/>
                <w:szCs w:val="17"/>
              </w:rPr>
            </w:pPr>
            <w:r w:rsidRPr="00AA77C4">
              <w:rPr>
                <w:rFonts w:ascii="ＭＳ 明朝" w:eastAsia="ＭＳ 明朝" w:hAnsi="ＭＳ 明朝" w:cs="ＭＳ Ｐゴシック" w:hint="eastAsia"/>
                <w:kern w:val="0"/>
                <w:sz w:val="17"/>
                <w:szCs w:val="17"/>
              </w:rPr>
              <w:t>根拠法令</w:t>
            </w:r>
          </w:p>
        </w:tc>
      </w:tr>
      <w:tr w:rsidR="00AA77C4" w:rsidRPr="00AA77C4" w:rsidTr="008E1FE0">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8E1FE0" w:rsidRPr="00AA77C4" w:rsidRDefault="008E1FE0" w:rsidP="008E1FE0">
            <w:pPr>
              <w:widowControl/>
              <w:spacing w:line="0" w:lineRule="atLeast"/>
              <w:rPr>
                <w:rFonts w:ascii="ＭＳ 明朝" w:eastAsia="ＭＳ 明朝" w:hAnsi="ＭＳ 明朝" w:cs="ＭＳ Ｐゴシック"/>
                <w:kern w:val="0"/>
                <w:sz w:val="16"/>
                <w:szCs w:val="16"/>
              </w:rPr>
            </w:pPr>
          </w:p>
          <w:p w:rsidR="008E1FE0" w:rsidRPr="00AA77C4" w:rsidRDefault="008E1FE0" w:rsidP="008E1FE0">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１　従業者の数</w:t>
            </w:r>
          </w:p>
          <w:p w:rsidR="008E1FE0" w:rsidRPr="00AA77C4" w:rsidRDefault="008E1FE0" w:rsidP="008E1FE0">
            <w:pPr>
              <w:widowControl/>
              <w:spacing w:line="0" w:lineRule="atLeast"/>
              <w:rPr>
                <w:rFonts w:ascii="ＭＳ 明朝" w:eastAsia="ＭＳ 明朝" w:hAnsi="ＭＳ 明朝" w:cs="ＭＳ Ｐゴシック"/>
                <w:kern w:val="0"/>
                <w:sz w:val="16"/>
                <w:szCs w:val="16"/>
              </w:rPr>
            </w:pPr>
          </w:p>
          <w:p w:rsidR="008E1FE0" w:rsidRPr="00AA77C4" w:rsidRDefault="008E1FE0" w:rsidP="008E1FE0">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（１）看護職員、理学療法士</w:t>
            </w:r>
            <w:r w:rsidR="00460659" w:rsidRPr="00AA77C4">
              <w:rPr>
                <w:rFonts w:ascii="ＭＳ 明朝" w:eastAsia="ＭＳ 明朝" w:hAnsi="ＭＳ 明朝" w:cs="ＭＳ Ｐゴシック" w:hint="eastAsia"/>
                <w:kern w:val="0"/>
                <w:sz w:val="16"/>
                <w:szCs w:val="16"/>
              </w:rPr>
              <w:t>、</w:t>
            </w:r>
            <w:r w:rsidRPr="00AA77C4">
              <w:rPr>
                <w:rFonts w:ascii="ＭＳ 明朝" w:eastAsia="ＭＳ 明朝" w:hAnsi="ＭＳ 明朝" w:cs="ＭＳ Ｐゴシック" w:hint="eastAsia"/>
                <w:kern w:val="0"/>
                <w:sz w:val="16"/>
                <w:szCs w:val="16"/>
              </w:rPr>
              <w:t>作業療法士</w:t>
            </w:r>
            <w:r w:rsidR="00460659" w:rsidRPr="00AA77C4">
              <w:rPr>
                <w:rFonts w:ascii="ＭＳ 明朝" w:eastAsia="ＭＳ 明朝" w:hAnsi="ＭＳ 明朝" w:cs="ＭＳ Ｐゴシック" w:hint="eastAsia"/>
                <w:kern w:val="0"/>
                <w:sz w:val="16"/>
                <w:szCs w:val="16"/>
              </w:rPr>
              <w:t>又は言語聴覚士</w:t>
            </w:r>
            <w:r w:rsidRPr="00AA77C4">
              <w:rPr>
                <w:rFonts w:ascii="ＭＳ 明朝" w:eastAsia="ＭＳ 明朝" w:hAnsi="ＭＳ 明朝" w:cs="ＭＳ Ｐゴシック" w:hint="eastAsia"/>
                <w:kern w:val="0"/>
                <w:sz w:val="16"/>
                <w:szCs w:val="16"/>
              </w:rPr>
              <w:t>、生活支援員</w:t>
            </w:r>
          </w:p>
          <w:p w:rsidR="008E1FE0" w:rsidRPr="00AA77C4" w:rsidRDefault="008E1FE0" w:rsidP="008E1FE0">
            <w:pPr>
              <w:widowControl/>
              <w:spacing w:line="0" w:lineRule="atLeast"/>
              <w:rPr>
                <w:rFonts w:ascii="ＭＳ 明朝" w:eastAsia="ＭＳ 明朝" w:hAnsi="ＭＳ 明朝" w:cs="ＭＳ Ｐゴシック"/>
                <w:kern w:val="0"/>
                <w:sz w:val="16"/>
                <w:szCs w:val="16"/>
              </w:rPr>
            </w:pPr>
          </w:p>
          <w:p w:rsidR="008E1FE0" w:rsidRPr="00AA77C4" w:rsidRDefault="008E1FE0" w:rsidP="008E1FE0">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［関係書類］</w:t>
            </w:r>
          </w:p>
          <w:p w:rsidR="008E1FE0" w:rsidRPr="00AA77C4" w:rsidRDefault="008E1FE0" w:rsidP="008E1FE0">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・運営規程</w:t>
            </w:r>
          </w:p>
          <w:p w:rsidR="008E1FE0" w:rsidRPr="00AA77C4" w:rsidRDefault="008E1FE0" w:rsidP="008E1FE0">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・資格証</w:t>
            </w:r>
          </w:p>
          <w:p w:rsidR="008E1FE0" w:rsidRPr="00AA77C4" w:rsidRDefault="008E1FE0" w:rsidP="008E1FE0">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・勤務表</w:t>
            </w:r>
          </w:p>
          <w:p w:rsidR="008E1FE0" w:rsidRPr="00AA77C4" w:rsidRDefault="008E1FE0" w:rsidP="008E1FE0">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・出勤簿</w:t>
            </w:r>
          </w:p>
          <w:p w:rsidR="008E1FE0" w:rsidRPr="00AA77C4" w:rsidRDefault="008E1FE0" w:rsidP="008E1FE0">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・給与台帳</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8E1FE0" w:rsidRPr="00AA77C4" w:rsidRDefault="008E1FE0" w:rsidP="008E1FE0">
            <w:pPr>
              <w:widowControl/>
              <w:spacing w:line="0" w:lineRule="atLeast"/>
              <w:rPr>
                <w:rFonts w:ascii="ＭＳ 明朝" w:eastAsia="ＭＳ 明朝" w:hAnsi="ＭＳ 明朝" w:cs="ＭＳ Ｐゴシック"/>
                <w:kern w:val="0"/>
                <w:sz w:val="16"/>
                <w:szCs w:val="16"/>
              </w:rPr>
            </w:pPr>
          </w:p>
          <w:p w:rsidR="008E1FE0" w:rsidRPr="00AA77C4" w:rsidRDefault="008E1FE0" w:rsidP="008E1FE0">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施設に置く従業者及びその員数は、次のとおりになっているか。</w:t>
            </w:r>
          </w:p>
          <w:p w:rsidR="008E1FE0" w:rsidRPr="00AA77C4" w:rsidRDefault="008E1FE0" w:rsidP="008E1FE0">
            <w:pPr>
              <w:widowControl/>
              <w:spacing w:line="0" w:lineRule="atLeast"/>
              <w:rPr>
                <w:rFonts w:ascii="ＭＳ 明朝" w:eastAsia="ＭＳ 明朝" w:hAnsi="ＭＳ 明朝" w:cs="ＭＳ Ｐゴシック"/>
                <w:kern w:val="0"/>
                <w:sz w:val="16"/>
                <w:szCs w:val="16"/>
              </w:rPr>
            </w:pPr>
          </w:p>
          <w:p w:rsidR="008E1FE0" w:rsidRPr="00AA77C4" w:rsidRDefault="008E1FE0" w:rsidP="00460659">
            <w:pPr>
              <w:widowControl/>
              <w:spacing w:line="0" w:lineRule="atLeast"/>
              <w:ind w:left="16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１．</w:t>
            </w:r>
            <w:r w:rsidRPr="00AA77C4">
              <w:rPr>
                <w:rFonts w:ascii="ＭＳ 明朝" w:eastAsia="ＭＳ 明朝" w:hAnsi="ＭＳ 明朝" w:cs="ＭＳ Ｐゴシック"/>
                <w:kern w:val="0"/>
                <w:sz w:val="16"/>
                <w:szCs w:val="16"/>
              </w:rPr>
              <w:t>看護職員</w:t>
            </w:r>
            <w:r w:rsidRPr="00AA77C4">
              <w:rPr>
                <w:rFonts w:ascii="ＭＳ 明朝" w:eastAsia="ＭＳ 明朝" w:hAnsi="ＭＳ 明朝" w:cs="ＭＳ Ｐゴシック" w:hint="eastAsia"/>
                <w:kern w:val="0"/>
                <w:sz w:val="16"/>
                <w:szCs w:val="16"/>
              </w:rPr>
              <w:t>（保健師又は看護師若しくは準看護師）</w:t>
            </w:r>
            <w:r w:rsidRPr="00AA77C4">
              <w:rPr>
                <w:rFonts w:ascii="ＭＳ 明朝" w:eastAsia="ＭＳ 明朝" w:hAnsi="ＭＳ 明朝" w:cs="ＭＳ Ｐゴシック"/>
                <w:kern w:val="0"/>
                <w:sz w:val="16"/>
                <w:szCs w:val="16"/>
              </w:rPr>
              <w:t>、理学療法士</w:t>
            </w:r>
            <w:r w:rsidR="00460659" w:rsidRPr="00AA77C4">
              <w:rPr>
                <w:rFonts w:ascii="ＭＳ 明朝" w:eastAsia="ＭＳ 明朝" w:hAnsi="ＭＳ 明朝" w:cs="ＭＳ Ｐゴシック" w:hint="eastAsia"/>
                <w:kern w:val="0"/>
                <w:sz w:val="16"/>
                <w:szCs w:val="16"/>
              </w:rPr>
              <w:t>、</w:t>
            </w:r>
            <w:r w:rsidRPr="00AA77C4">
              <w:rPr>
                <w:rFonts w:ascii="ＭＳ 明朝" w:eastAsia="ＭＳ 明朝" w:hAnsi="ＭＳ 明朝" w:cs="ＭＳ Ｐゴシック"/>
                <w:kern w:val="0"/>
                <w:sz w:val="16"/>
                <w:szCs w:val="16"/>
              </w:rPr>
              <w:t>作業療法士</w:t>
            </w:r>
            <w:r w:rsidR="00460659" w:rsidRPr="00AA77C4">
              <w:rPr>
                <w:rFonts w:ascii="ＭＳ 明朝" w:eastAsia="ＭＳ 明朝" w:hAnsi="ＭＳ 明朝" w:cs="ＭＳ Ｐゴシック" w:hint="eastAsia"/>
                <w:kern w:val="0"/>
                <w:sz w:val="16"/>
                <w:szCs w:val="16"/>
              </w:rPr>
              <w:t>又は言語聴覚士</w:t>
            </w:r>
            <w:r w:rsidRPr="00AA77C4">
              <w:rPr>
                <w:rFonts w:ascii="ＭＳ 明朝" w:eastAsia="ＭＳ 明朝" w:hAnsi="ＭＳ 明朝" w:cs="ＭＳ Ｐゴシック"/>
                <w:kern w:val="0"/>
                <w:sz w:val="16"/>
                <w:szCs w:val="16"/>
              </w:rPr>
              <w:t>及び生活支援員の総数は指定</w:t>
            </w:r>
            <w:r w:rsidRPr="00AA77C4">
              <w:rPr>
                <w:rFonts w:ascii="ＭＳ 明朝" w:eastAsia="ＭＳ 明朝" w:hAnsi="ＭＳ 明朝" w:cs="ＭＳ Ｐゴシック" w:hint="eastAsia"/>
                <w:kern w:val="0"/>
                <w:sz w:val="16"/>
                <w:szCs w:val="16"/>
              </w:rPr>
              <w:t>自立訓練（機能訓練）事業所ごとに、常勤換算方法で、利用者の数を</w:t>
            </w:r>
            <w:r w:rsidR="00460659" w:rsidRPr="00AA77C4">
              <w:rPr>
                <w:rFonts w:ascii="ＭＳ 明朝" w:eastAsia="ＭＳ 明朝" w:hAnsi="ＭＳ 明朝" w:cs="ＭＳ Ｐゴシック" w:hint="eastAsia"/>
                <w:kern w:val="0"/>
                <w:sz w:val="16"/>
                <w:szCs w:val="16"/>
              </w:rPr>
              <w:t>6</w:t>
            </w:r>
            <w:r w:rsidRPr="00AA77C4">
              <w:rPr>
                <w:rFonts w:ascii="ＭＳ 明朝" w:eastAsia="ＭＳ 明朝" w:hAnsi="ＭＳ 明朝" w:cs="ＭＳ Ｐゴシック" w:hint="eastAsia"/>
                <w:kern w:val="0"/>
                <w:sz w:val="16"/>
                <w:szCs w:val="16"/>
              </w:rPr>
              <w:t>で除した数以上となっているか。</w:t>
            </w:r>
          </w:p>
          <w:p w:rsidR="008E1FE0" w:rsidRPr="00AA77C4" w:rsidRDefault="008E1FE0" w:rsidP="008E1FE0">
            <w:pPr>
              <w:widowControl/>
              <w:spacing w:line="0" w:lineRule="atLeast"/>
              <w:ind w:leftChars="1" w:left="367" w:hangingChars="228" w:hanging="365"/>
              <w:rPr>
                <w:rFonts w:ascii="ＭＳ 明朝" w:eastAsia="ＭＳ 明朝" w:hAnsi="ＭＳ 明朝" w:cs="ＭＳ Ｐゴシック"/>
                <w:kern w:val="0"/>
                <w:sz w:val="16"/>
                <w:szCs w:val="16"/>
              </w:rPr>
            </w:pPr>
          </w:p>
          <w:p w:rsidR="008E1FE0" w:rsidRPr="00AA77C4" w:rsidRDefault="008E1FE0" w:rsidP="008E1FE0">
            <w:pPr>
              <w:widowControl/>
              <w:spacing w:line="0" w:lineRule="atLeast"/>
              <w:ind w:leftChars="1" w:left="367" w:hangingChars="228" w:hanging="365"/>
              <w:rPr>
                <w:rFonts w:ascii="ＭＳ 明朝" w:eastAsia="ＭＳ 明朝" w:hAnsi="ＭＳ 明朝" w:cs="ＭＳ Ｐゴシック"/>
                <w:kern w:val="0"/>
                <w:sz w:val="16"/>
                <w:szCs w:val="16"/>
              </w:rPr>
            </w:pPr>
          </w:p>
          <w:p w:rsidR="008E1FE0" w:rsidRPr="00AA77C4" w:rsidRDefault="008E1FE0" w:rsidP="008E1FE0">
            <w:pPr>
              <w:widowControl/>
              <w:spacing w:line="0" w:lineRule="atLeast"/>
              <w:ind w:leftChars="1" w:left="847" w:hangingChars="528" w:hanging="845"/>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２．</w:t>
            </w:r>
            <w:r w:rsidRPr="00AA77C4">
              <w:rPr>
                <w:rFonts w:ascii="ＭＳ 明朝" w:eastAsia="ＭＳ 明朝" w:hAnsi="ＭＳ 明朝" w:cs="ＭＳ Ｐゴシック"/>
                <w:kern w:val="0"/>
                <w:sz w:val="16"/>
                <w:szCs w:val="16"/>
              </w:rPr>
              <w:t>看護職員の数は、指定</w:t>
            </w:r>
            <w:r w:rsidRPr="00AA77C4">
              <w:rPr>
                <w:rFonts w:ascii="ＭＳ 明朝" w:eastAsia="ＭＳ 明朝" w:hAnsi="ＭＳ 明朝" w:cs="ＭＳ Ｐゴシック" w:hint="eastAsia"/>
                <w:kern w:val="0"/>
                <w:sz w:val="16"/>
                <w:szCs w:val="16"/>
              </w:rPr>
              <w:t>自立訓練（機能訓練）事業所</w:t>
            </w:r>
            <w:r w:rsidRPr="00AA77C4">
              <w:rPr>
                <w:rFonts w:ascii="ＭＳ 明朝" w:eastAsia="ＭＳ 明朝" w:hAnsi="ＭＳ 明朝" w:cs="ＭＳ Ｐゴシック"/>
                <w:kern w:val="0"/>
                <w:sz w:val="16"/>
                <w:szCs w:val="16"/>
              </w:rPr>
              <w:t>ごとに、</w:t>
            </w:r>
            <w:r w:rsidR="00460659" w:rsidRPr="00AA77C4">
              <w:rPr>
                <w:rFonts w:ascii="ＭＳ 明朝" w:eastAsia="ＭＳ 明朝" w:hAnsi="ＭＳ 明朝" w:cs="ＭＳ Ｐゴシック" w:hint="eastAsia"/>
                <w:kern w:val="0"/>
                <w:sz w:val="16"/>
                <w:szCs w:val="16"/>
              </w:rPr>
              <w:t>1</w:t>
            </w:r>
            <w:r w:rsidRPr="00AA77C4">
              <w:rPr>
                <w:rFonts w:ascii="ＭＳ 明朝" w:eastAsia="ＭＳ 明朝" w:hAnsi="ＭＳ 明朝" w:cs="ＭＳ Ｐゴシック"/>
                <w:kern w:val="0"/>
                <w:sz w:val="16"/>
                <w:szCs w:val="16"/>
              </w:rPr>
              <w:t>以上となっているか。</w:t>
            </w:r>
          </w:p>
          <w:p w:rsidR="008E1FE0" w:rsidRPr="00AA77C4" w:rsidRDefault="008E1FE0" w:rsidP="00460659">
            <w:pPr>
              <w:widowControl/>
              <w:spacing w:line="0" w:lineRule="atLeast"/>
              <w:ind w:firstLineChars="200" w:firstLine="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また１人以上は常勤となっているか。</w:t>
            </w:r>
          </w:p>
          <w:p w:rsidR="008E1FE0" w:rsidRPr="00AA77C4" w:rsidRDefault="008E1FE0" w:rsidP="008E1FE0">
            <w:pPr>
              <w:widowControl/>
              <w:spacing w:line="0" w:lineRule="atLeast"/>
              <w:ind w:leftChars="1" w:left="847" w:hangingChars="528" w:hanging="845"/>
              <w:rPr>
                <w:rFonts w:ascii="ＭＳ 明朝" w:eastAsia="ＭＳ 明朝" w:hAnsi="ＭＳ 明朝" w:cs="ＭＳ Ｐゴシック"/>
                <w:kern w:val="0"/>
                <w:sz w:val="16"/>
                <w:szCs w:val="16"/>
              </w:rPr>
            </w:pPr>
          </w:p>
          <w:p w:rsidR="008E1FE0" w:rsidRPr="00AA77C4" w:rsidRDefault="008E1FE0" w:rsidP="008E1FE0">
            <w:pPr>
              <w:widowControl/>
              <w:spacing w:line="0" w:lineRule="atLeast"/>
              <w:ind w:leftChars="1" w:left="847" w:hangingChars="528" w:hanging="845"/>
              <w:rPr>
                <w:rFonts w:ascii="ＭＳ 明朝" w:eastAsia="ＭＳ 明朝" w:hAnsi="ＭＳ 明朝" w:cs="ＭＳ Ｐゴシック"/>
                <w:kern w:val="0"/>
                <w:sz w:val="16"/>
                <w:szCs w:val="16"/>
              </w:rPr>
            </w:pPr>
          </w:p>
          <w:p w:rsidR="008E1FE0" w:rsidRPr="00AA77C4" w:rsidRDefault="008E1FE0" w:rsidP="008E1FE0">
            <w:pPr>
              <w:widowControl/>
              <w:spacing w:line="0" w:lineRule="atLeast"/>
              <w:ind w:leftChars="1" w:left="847" w:hangingChars="528" w:hanging="845"/>
              <w:rPr>
                <w:rFonts w:ascii="ＭＳ 明朝" w:eastAsia="ＭＳ 明朝" w:hAnsi="ＭＳ 明朝" w:cs="ＭＳ Ｐゴシック"/>
                <w:kern w:val="0"/>
                <w:sz w:val="16"/>
                <w:szCs w:val="16"/>
              </w:rPr>
            </w:pPr>
          </w:p>
          <w:p w:rsidR="008E1FE0" w:rsidRPr="00AA77C4" w:rsidRDefault="008E1FE0" w:rsidP="00460659">
            <w:pPr>
              <w:widowControl/>
              <w:spacing w:line="0" w:lineRule="atLeast"/>
              <w:ind w:left="16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３．</w:t>
            </w:r>
            <w:r w:rsidRPr="00AA77C4">
              <w:rPr>
                <w:rFonts w:ascii="ＭＳ 明朝" w:eastAsia="ＭＳ 明朝" w:hAnsi="ＭＳ 明朝" w:cs="ＭＳ Ｐゴシック"/>
                <w:kern w:val="0"/>
                <w:sz w:val="16"/>
                <w:szCs w:val="16"/>
              </w:rPr>
              <w:t>理学療法士</w:t>
            </w:r>
            <w:r w:rsidR="00460659" w:rsidRPr="00AA77C4">
              <w:rPr>
                <w:rFonts w:ascii="ＭＳ 明朝" w:eastAsia="ＭＳ 明朝" w:hAnsi="ＭＳ 明朝" w:cs="ＭＳ Ｐゴシック" w:hint="eastAsia"/>
                <w:kern w:val="0"/>
                <w:sz w:val="16"/>
                <w:szCs w:val="16"/>
              </w:rPr>
              <w:t>、</w:t>
            </w:r>
            <w:r w:rsidRPr="00AA77C4">
              <w:rPr>
                <w:rFonts w:ascii="ＭＳ 明朝" w:eastAsia="ＭＳ 明朝" w:hAnsi="ＭＳ 明朝" w:cs="ＭＳ Ｐゴシック"/>
                <w:kern w:val="0"/>
                <w:sz w:val="16"/>
                <w:szCs w:val="16"/>
              </w:rPr>
              <w:t>作業療法士</w:t>
            </w:r>
            <w:r w:rsidR="00460659" w:rsidRPr="00AA77C4">
              <w:rPr>
                <w:rFonts w:ascii="ＭＳ 明朝" w:eastAsia="ＭＳ 明朝" w:hAnsi="ＭＳ 明朝" w:cs="ＭＳ Ｐゴシック" w:hint="eastAsia"/>
                <w:kern w:val="0"/>
                <w:sz w:val="16"/>
                <w:szCs w:val="16"/>
              </w:rPr>
              <w:t>又は言語聴覚士</w:t>
            </w:r>
            <w:r w:rsidRPr="00AA77C4">
              <w:rPr>
                <w:rFonts w:ascii="ＭＳ 明朝" w:eastAsia="ＭＳ 明朝" w:hAnsi="ＭＳ 明朝" w:cs="ＭＳ Ｐゴシック"/>
                <w:kern w:val="0"/>
                <w:sz w:val="16"/>
                <w:szCs w:val="16"/>
              </w:rPr>
              <w:t>の数は、</w:t>
            </w:r>
            <w:r w:rsidR="00460659" w:rsidRPr="00AA77C4">
              <w:rPr>
                <w:rFonts w:ascii="ＭＳ 明朝" w:eastAsia="ＭＳ 明朝" w:hAnsi="ＭＳ 明朝" w:cs="ＭＳ Ｐゴシック" w:hint="eastAsia"/>
                <w:kern w:val="0"/>
                <w:sz w:val="16"/>
                <w:szCs w:val="16"/>
              </w:rPr>
              <w:t>自立訓練（機能訓練）事業所ごとに、1</w:t>
            </w:r>
            <w:r w:rsidRPr="00AA77C4">
              <w:rPr>
                <w:rFonts w:ascii="ＭＳ 明朝" w:eastAsia="ＭＳ 明朝" w:hAnsi="ＭＳ 明朝" w:cs="ＭＳ Ｐゴシック" w:hint="eastAsia"/>
                <w:kern w:val="0"/>
                <w:sz w:val="16"/>
                <w:szCs w:val="16"/>
              </w:rPr>
              <w:t>以上となっているか。</w:t>
            </w:r>
          </w:p>
          <w:p w:rsidR="008E1FE0" w:rsidRPr="00AA77C4" w:rsidRDefault="008E1FE0" w:rsidP="00460659">
            <w:pPr>
              <w:widowControl/>
              <w:spacing w:line="0" w:lineRule="atLeast"/>
              <w:ind w:leftChars="100" w:left="210"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ただし、理学療法士</w:t>
            </w:r>
            <w:r w:rsidR="00460659" w:rsidRPr="00AA77C4">
              <w:rPr>
                <w:rFonts w:ascii="ＭＳ 明朝" w:eastAsia="ＭＳ 明朝" w:hAnsi="ＭＳ 明朝" w:cs="ＭＳ Ｐゴシック" w:hint="eastAsia"/>
                <w:kern w:val="0"/>
                <w:sz w:val="16"/>
                <w:szCs w:val="16"/>
              </w:rPr>
              <w:t>、</w:t>
            </w:r>
            <w:r w:rsidRPr="00AA77C4">
              <w:rPr>
                <w:rFonts w:ascii="ＭＳ 明朝" w:eastAsia="ＭＳ 明朝" w:hAnsi="ＭＳ 明朝" w:cs="ＭＳ Ｐゴシック" w:hint="eastAsia"/>
                <w:kern w:val="0"/>
                <w:sz w:val="16"/>
                <w:szCs w:val="16"/>
              </w:rPr>
              <w:t>作業療法士</w:t>
            </w:r>
            <w:r w:rsidR="00460659" w:rsidRPr="00AA77C4">
              <w:rPr>
                <w:rFonts w:ascii="ＭＳ 明朝" w:eastAsia="ＭＳ 明朝" w:hAnsi="ＭＳ 明朝" w:cs="ＭＳ Ｐゴシック" w:hint="eastAsia"/>
                <w:kern w:val="0"/>
                <w:sz w:val="16"/>
                <w:szCs w:val="16"/>
              </w:rPr>
              <w:t>又は言語聴覚士</w:t>
            </w:r>
            <w:r w:rsidRPr="00AA77C4">
              <w:rPr>
                <w:rFonts w:ascii="ＭＳ 明朝" w:eastAsia="ＭＳ 明朝" w:hAnsi="ＭＳ 明朝" w:cs="ＭＳ Ｐゴシック" w:hint="eastAsia"/>
                <w:kern w:val="0"/>
                <w:sz w:val="16"/>
                <w:szCs w:val="16"/>
              </w:rPr>
              <w:t>を確保することが困難な場合には、これらの者に代えて、日常生活を営むのに必要な機能の減退を防止するための訓練を行う能力を有する看護師その他の者を機能訓練指導員として置いているか。</w:t>
            </w:r>
          </w:p>
          <w:p w:rsidR="008E1FE0" w:rsidRPr="00AA77C4" w:rsidRDefault="008E1FE0" w:rsidP="008E1FE0">
            <w:pPr>
              <w:widowControl/>
              <w:spacing w:line="0" w:lineRule="atLeast"/>
              <w:ind w:leftChars="1" w:left="328" w:hangingChars="204" w:hanging="326"/>
              <w:rPr>
                <w:rFonts w:ascii="ＭＳ 明朝" w:eastAsia="ＭＳ 明朝" w:hAnsi="ＭＳ 明朝" w:cs="ＭＳ Ｐゴシック"/>
                <w:kern w:val="0"/>
                <w:sz w:val="16"/>
                <w:szCs w:val="16"/>
              </w:rPr>
            </w:pPr>
          </w:p>
          <w:p w:rsidR="008E1FE0" w:rsidRPr="00AA77C4" w:rsidRDefault="008E1FE0" w:rsidP="008E1FE0">
            <w:pPr>
              <w:widowControl/>
              <w:spacing w:line="0" w:lineRule="atLeast"/>
              <w:ind w:leftChars="1" w:left="328" w:hangingChars="204" w:hanging="326"/>
              <w:rPr>
                <w:rFonts w:ascii="ＭＳ 明朝" w:eastAsia="ＭＳ 明朝" w:hAnsi="ＭＳ 明朝" w:cs="ＭＳ Ｐゴシック"/>
                <w:kern w:val="0"/>
                <w:sz w:val="16"/>
                <w:szCs w:val="16"/>
              </w:rPr>
            </w:pPr>
          </w:p>
          <w:p w:rsidR="008E1FE0" w:rsidRPr="00AA77C4" w:rsidRDefault="008E1FE0" w:rsidP="008E1FE0">
            <w:pPr>
              <w:widowControl/>
              <w:spacing w:line="0" w:lineRule="atLeast"/>
              <w:ind w:leftChars="1" w:left="328" w:hangingChars="204" w:hanging="326"/>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４．生活支援員の数は、指定自立訓練（機能訓練）事業所ごとに、</w:t>
            </w:r>
            <w:r w:rsidR="00460659" w:rsidRPr="00AA77C4">
              <w:rPr>
                <w:rFonts w:ascii="ＭＳ 明朝" w:eastAsia="ＭＳ 明朝" w:hAnsi="ＭＳ 明朝" w:cs="ＭＳ Ｐゴシック" w:hint="eastAsia"/>
                <w:kern w:val="0"/>
                <w:sz w:val="16"/>
                <w:szCs w:val="16"/>
              </w:rPr>
              <w:t>1</w:t>
            </w:r>
            <w:r w:rsidRPr="00AA77C4">
              <w:rPr>
                <w:rFonts w:ascii="ＭＳ 明朝" w:eastAsia="ＭＳ 明朝" w:hAnsi="ＭＳ 明朝" w:cs="ＭＳ Ｐゴシック" w:hint="eastAsia"/>
                <w:kern w:val="0"/>
                <w:sz w:val="16"/>
                <w:szCs w:val="16"/>
              </w:rPr>
              <w:t>以上となっているか。</w:t>
            </w:r>
          </w:p>
          <w:p w:rsidR="008E1FE0" w:rsidRPr="00AA77C4" w:rsidRDefault="008E1FE0" w:rsidP="00460659">
            <w:pPr>
              <w:widowControl/>
              <w:spacing w:line="0" w:lineRule="atLeast"/>
              <w:ind w:firstLineChars="200" w:firstLine="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また、</w:t>
            </w:r>
            <w:r w:rsidR="00460659" w:rsidRPr="00AA77C4">
              <w:rPr>
                <w:rFonts w:ascii="ＭＳ 明朝" w:eastAsia="ＭＳ 明朝" w:hAnsi="ＭＳ 明朝" w:cs="ＭＳ Ｐゴシック" w:hint="eastAsia"/>
                <w:kern w:val="0"/>
                <w:sz w:val="16"/>
                <w:szCs w:val="16"/>
              </w:rPr>
              <w:t>1</w:t>
            </w:r>
            <w:r w:rsidRPr="00AA77C4">
              <w:rPr>
                <w:rFonts w:ascii="ＭＳ 明朝" w:eastAsia="ＭＳ 明朝" w:hAnsi="ＭＳ 明朝" w:cs="ＭＳ Ｐゴシック" w:hint="eastAsia"/>
                <w:kern w:val="0"/>
                <w:sz w:val="16"/>
                <w:szCs w:val="16"/>
              </w:rPr>
              <w:t>人以上は常勤となっているか。</w:t>
            </w:r>
          </w:p>
          <w:p w:rsidR="008E1FE0" w:rsidRPr="00AA77C4" w:rsidRDefault="008E1FE0" w:rsidP="008E1FE0">
            <w:pPr>
              <w:widowControl/>
              <w:spacing w:line="0" w:lineRule="atLeast"/>
              <w:ind w:leftChars="1" w:left="367" w:hangingChars="228" w:hanging="365"/>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8E1FE0" w:rsidRPr="00AA77C4" w:rsidRDefault="008E1FE0" w:rsidP="008E1FE0">
            <w:pPr>
              <w:widowControl/>
              <w:spacing w:line="0" w:lineRule="atLeast"/>
              <w:rPr>
                <w:rFonts w:ascii="ＭＳ 明朝" w:eastAsia="ＭＳ 明朝" w:hAnsi="ＭＳ 明朝" w:cs="ＭＳ Ｐゴシック"/>
                <w:kern w:val="0"/>
                <w:sz w:val="16"/>
                <w:szCs w:val="16"/>
              </w:rPr>
            </w:pPr>
          </w:p>
          <w:p w:rsidR="008E1FE0" w:rsidRPr="00AA77C4" w:rsidRDefault="008E1FE0" w:rsidP="008E1FE0">
            <w:pPr>
              <w:widowControl/>
              <w:spacing w:line="0" w:lineRule="atLeast"/>
              <w:rPr>
                <w:rFonts w:ascii="ＭＳ 明朝" w:eastAsia="ＭＳ 明朝" w:hAnsi="ＭＳ 明朝" w:cs="ＭＳ Ｐゴシック"/>
                <w:kern w:val="0"/>
                <w:sz w:val="16"/>
                <w:szCs w:val="16"/>
              </w:rPr>
            </w:pPr>
          </w:p>
          <w:p w:rsidR="008E1FE0" w:rsidRPr="00AA77C4" w:rsidRDefault="008E1FE0" w:rsidP="008E1FE0">
            <w:pPr>
              <w:widowControl/>
              <w:spacing w:line="0" w:lineRule="atLeast"/>
              <w:rPr>
                <w:rFonts w:ascii="ＭＳ 明朝" w:eastAsia="ＭＳ 明朝" w:hAnsi="ＭＳ 明朝" w:cs="ＭＳ Ｐゴシック"/>
                <w:kern w:val="0"/>
                <w:sz w:val="16"/>
                <w:szCs w:val="16"/>
              </w:rPr>
            </w:pPr>
          </w:p>
          <w:p w:rsidR="008E1FE0" w:rsidRPr="00AA77C4" w:rsidRDefault="008E1FE0" w:rsidP="008E1FE0">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１．　適　・　否</w:t>
            </w:r>
          </w:p>
          <w:p w:rsidR="008E1FE0" w:rsidRPr="00AA77C4" w:rsidRDefault="008E1FE0" w:rsidP="008E1FE0">
            <w:pPr>
              <w:widowControl/>
              <w:spacing w:line="0" w:lineRule="atLeast"/>
              <w:rPr>
                <w:rFonts w:ascii="ＭＳ 明朝" w:eastAsia="ＭＳ 明朝" w:hAnsi="ＭＳ 明朝" w:cs="ＭＳ Ｐゴシック"/>
                <w:kern w:val="0"/>
                <w:sz w:val="16"/>
                <w:szCs w:val="16"/>
              </w:rPr>
            </w:pPr>
          </w:p>
          <w:p w:rsidR="008E1FE0" w:rsidRPr="00AA77C4" w:rsidRDefault="008E1FE0" w:rsidP="008E1FE0">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○常勤換算後の数（</w:t>
            </w:r>
            <w:r w:rsidRPr="00AA77C4">
              <w:rPr>
                <w:rFonts w:ascii="ＭＳ 明朝" w:eastAsia="ＭＳ 明朝" w:hAnsi="ＭＳ 明朝" w:cs="ＭＳ Ｐゴシック" w:hint="eastAsia"/>
                <w:kern w:val="0"/>
                <w:sz w:val="16"/>
                <w:szCs w:val="16"/>
                <w:u w:val="single"/>
              </w:rPr>
              <w:t xml:space="preserve">　　　　　　人</w:t>
            </w:r>
            <w:r w:rsidRPr="00AA77C4">
              <w:rPr>
                <w:rFonts w:ascii="ＭＳ 明朝" w:eastAsia="ＭＳ 明朝" w:hAnsi="ＭＳ 明朝" w:cs="ＭＳ Ｐゴシック" w:hint="eastAsia"/>
                <w:kern w:val="0"/>
                <w:sz w:val="16"/>
                <w:szCs w:val="16"/>
              </w:rPr>
              <w:t>）</w:t>
            </w:r>
          </w:p>
          <w:p w:rsidR="008E1FE0" w:rsidRPr="00AA77C4" w:rsidRDefault="008E1FE0" w:rsidP="008E1FE0">
            <w:pPr>
              <w:widowControl/>
              <w:spacing w:line="0" w:lineRule="atLeast"/>
              <w:rPr>
                <w:rFonts w:ascii="ＭＳ 明朝" w:eastAsia="ＭＳ 明朝" w:hAnsi="ＭＳ 明朝" w:cs="ＭＳ Ｐゴシック"/>
                <w:kern w:val="0"/>
                <w:sz w:val="16"/>
                <w:szCs w:val="16"/>
              </w:rPr>
            </w:pPr>
          </w:p>
          <w:p w:rsidR="008E1FE0" w:rsidRPr="00AA77C4" w:rsidRDefault="008E1FE0" w:rsidP="008E1FE0">
            <w:pPr>
              <w:widowControl/>
              <w:spacing w:line="0" w:lineRule="atLeast"/>
              <w:rPr>
                <w:rFonts w:ascii="ＭＳ 明朝" w:eastAsia="ＭＳ 明朝" w:hAnsi="ＭＳ 明朝" w:cs="ＭＳ Ｐゴシック"/>
                <w:kern w:val="0"/>
                <w:sz w:val="16"/>
                <w:szCs w:val="16"/>
              </w:rPr>
            </w:pPr>
          </w:p>
          <w:p w:rsidR="008E1FE0" w:rsidRPr="00AA77C4" w:rsidRDefault="008E1FE0" w:rsidP="008E1FE0">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２．　適　・　否</w:t>
            </w:r>
          </w:p>
          <w:p w:rsidR="008E1FE0" w:rsidRPr="00AA77C4" w:rsidRDefault="008E1FE0" w:rsidP="008E1FE0">
            <w:pPr>
              <w:widowControl/>
              <w:spacing w:line="0" w:lineRule="atLeast"/>
              <w:rPr>
                <w:rFonts w:ascii="ＭＳ 明朝" w:eastAsia="ＭＳ 明朝" w:hAnsi="ＭＳ 明朝" w:cs="ＭＳ Ｐゴシック"/>
                <w:kern w:val="0"/>
                <w:sz w:val="16"/>
                <w:szCs w:val="16"/>
              </w:rPr>
            </w:pPr>
          </w:p>
          <w:p w:rsidR="008E1FE0" w:rsidRPr="00AA77C4" w:rsidRDefault="008E1FE0" w:rsidP="008E1FE0">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○看護職員の数（</w:t>
            </w:r>
            <w:r w:rsidRPr="00AA77C4">
              <w:rPr>
                <w:rFonts w:ascii="ＭＳ 明朝" w:eastAsia="ＭＳ 明朝" w:hAnsi="ＭＳ 明朝" w:cs="ＭＳ Ｐゴシック" w:hint="eastAsia"/>
                <w:kern w:val="0"/>
                <w:sz w:val="16"/>
                <w:szCs w:val="16"/>
                <w:u w:val="single"/>
              </w:rPr>
              <w:t xml:space="preserve">　　　　　　人</w:t>
            </w:r>
            <w:r w:rsidRPr="00AA77C4">
              <w:rPr>
                <w:rFonts w:ascii="ＭＳ 明朝" w:eastAsia="ＭＳ 明朝" w:hAnsi="ＭＳ 明朝" w:cs="ＭＳ Ｐゴシック" w:hint="eastAsia"/>
                <w:kern w:val="0"/>
                <w:sz w:val="16"/>
                <w:szCs w:val="16"/>
              </w:rPr>
              <w:t>）</w:t>
            </w:r>
          </w:p>
          <w:p w:rsidR="008E1FE0" w:rsidRPr="00AA77C4" w:rsidRDefault="008E1FE0" w:rsidP="008E1FE0">
            <w:pPr>
              <w:widowControl/>
              <w:spacing w:line="0" w:lineRule="atLeast"/>
              <w:rPr>
                <w:rFonts w:ascii="ＭＳ 明朝" w:eastAsia="ＭＳ 明朝" w:hAnsi="ＭＳ 明朝" w:cs="ＭＳ Ｐゴシック"/>
                <w:kern w:val="0"/>
                <w:sz w:val="16"/>
                <w:szCs w:val="16"/>
              </w:rPr>
            </w:pPr>
          </w:p>
          <w:p w:rsidR="008E1FE0" w:rsidRPr="00AA77C4" w:rsidRDefault="008E1FE0" w:rsidP="008E1FE0">
            <w:pPr>
              <w:widowControl/>
              <w:spacing w:line="0" w:lineRule="atLeast"/>
              <w:rPr>
                <w:rFonts w:ascii="ＭＳ 明朝" w:eastAsia="ＭＳ 明朝" w:hAnsi="ＭＳ 明朝" w:cs="ＭＳ Ｐゴシック"/>
                <w:kern w:val="0"/>
                <w:sz w:val="16"/>
                <w:szCs w:val="16"/>
              </w:rPr>
            </w:pPr>
          </w:p>
          <w:p w:rsidR="008E1FE0" w:rsidRPr="00AA77C4" w:rsidRDefault="008E1FE0" w:rsidP="008E1FE0">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３．　適　・　否</w:t>
            </w:r>
          </w:p>
          <w:p w:rsidR="008E1FE0" w:rsidRPr="00AA77C4" w:rsidRDefault="008E1FE0" w:rsidP="008E1FE0">
            <w:pPr>
              <w:widowControl/>
              <w:spacing w:line="0" w:lineRule="atLeast"/>
              <w:rPr>
                <w:rFonts w:ascii="ＭＳ 明朝" w:eastAsia="ＭＳ 明朝" w:hAnsi="ＭＳ 明朝" w:cs="ＭＳ Ｐゴシック"/>
                <w:kern w:val="0"/>
                <w:sz w:val="16"/>
                <w:szCs w:val="16"/>
              </w:rPr>
            </w:pPr>
          </w:p>
          <w:p w:rsidR="008E1FE0" w:rsidRPr="00AA77C4" w:rsidRDefault="008E1FE0" w:rsidP="008E1FE0">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○理学療法士又は作業療法士の数（</w:t>
            </w:r>
            <w:r w:rsidRPr="00AA77C4">
              <w:rPr>
                <w:rFonts w:ascii="ＭＳ 明朝" w:eastAsia="ＭＳ 明朝" w:hAnsi="ＭＳ 明朝" w:cs="ＭＳ Ｐゴシック" w:hint="eastAsia"/>
                <w:kern w:val="0"/>
                <w:sz w:val="16"/>
                <w:szCs w:val="16"/>
                <w:u w:val="single"/>
              </w:rPr>
              <w:t xml:space="preserve">　　　　　人</w:t>
            </w:r>
            <w:r w:rsidRPr="00AA77C4">
              <w:rPr>
                <w:rFonts w:ascii="ＭＳ 明朝" w:eastAsia="ＭＳ 明朝" w:hAnsi="ＭＳ 明朝" w:cs="ＭＳ Ｐゴシック" w:hint="eastAsia"/>
                <w:kern w:val="0"/>
                <w:sz w:val="16"/>
                <w:szCs w:val="16"/>
              </w:rPr>
              <w:t>）</w:t>
            </w:r>
          </w:p>
          <w:p w:rsidR="008E1FE0" w:rsidRPr="00AA77C4" w:rsidRDefault="008E1FE0" w:rsidP="008E1FE0">
            <w:pPr>
              <w:widowControl/>
              <w:spacing w:line="0" w:lineRule="atLeast"/>
              <w:rPr>
                <w:rFonts w:ascii="ＭＳ 明朝" w:eastAsia="ＭＳ 明朝" w:hAnsi="ＭＳ 明朝" w:cs="ＭＳ Ｐゴシック"/>
                <w:kern w:val="0"/>
                <w:sz w:val="16"/>
                <w:szCs w:val="16"/>
              </w:rPr>
            </w:pPr>
          </w:p>
          <w:p w:rsidR="008E1FE0" w:rsidRPr="00AA77C4" w:rsidRDefault="008E1FE0" w:rsidP="008E1FE0">
            <w:pPr>
              <w:widowControl/>
              <w:spacing w:line="0" w:lineRule="atLeast"/>
              <w:rPr>
                <w:rFonts w:ascii="ＭＳ 明朝" w:eastAsia="ＭＳ 明朝" w:hAnsi="ＭＳ 明朝" w:cs="ＭＳ Ｐゴシック"/>
                <w:kern w:val="0"/>
                <w:sz w:val="16"/>
                <w:szCs w:val="16"/>
              </w:rPr>
            </w:pPr>
          </w:p>
          <w:p w:rsidR="00460659" w:rsidRPr="00AA77C4" w:rsidRDefault="00460659" w:rsidP="008E1FE0">
            <w:pPr>
              <w:widowControl/>
              <w:spacing w:line="0" w:lineRule="atLeast"/>
              <w:rPr>
                <w:rFonts w:ascii="ＭＳ 明朝" w:eastAsia="ＭＳ 明朝" w:hAnsi="ＭＳ 明朝" w:cs="ＭＳ Ｐゴシック"/>
                <w:kern w:val="0"/>
                <w:sz w:val="16"/>
                <w:szCs w:val="16"/>
              </w:rPr>
            </w:pPr>
          </w:p>
          <w:p w:rsidR="008E1FE0" w:rsidRPr="00AA77C4" w:rsidRDefault="008E1FE0" w:rsidP="008E1FE0">
            <w:pPr>
              <w:widowControl/>
              <w:spacing w:line="0" w:lineRule="atLeast"/>
              <w:rPr>
                <w:rFonts w:ascii="ＭＳ 明朝" w:eastAsia="ＭＳ 明朝" w:hAnsi="ＭＳ 明朝" w:cs="ＭＳ Ｐゴシック"/>
                <w:kern w:val="0"/>
                <w:sz w:val="16"/>
                <w:szCs w:val="16"/>
              </w:rPr>
            </w:pPr>
          </w:p>
          <w:p w:rsidR="008E1FE0" w:rsidRPr="00AA77C4" w:rsidRDefault="008E1FE0" w:rsidP="008E1FE0">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４．　適　・　否</w:t>
            </w:r>
          </w:p>
          <w:p w:rsidR="008E1FE0" w:rsidRPr="00AA77C4" w:rsidRDefault="008E1FE0" w:rsidP="008E1FE0">
            <w:pPr>
              <w:widowControl/>
              <w:spacing w:line="0" w:lineRule="atLeast"/>
              <w:rPr>
                <w:rFonts w:ascii="ＭＳ 明朝" w:eastAsia="ＭＳ 明朝" w:hAnsi="ＭＳ 明朝" w:cs="ＭＳ Ｐゴシック"/>
                <w:b/>
                <w:kern w:val="0"/>
                <w:sz w:val="16"/>
                <w:szCs w:val="16"/>
              </w:rPr>
            </w:pPr>
          </w:p>
          <w:p w:rsidR="008E1FE0" w:rsidRPr="00AA77C4" w:rsidRDefault="008E1FE0" w:rsidP="008E1FE0">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○生活支援員の数（</w:t>
            </w:r>
            <w:r w:rsidRPr="00AA77C4">
              <w:rPr>
                <w:rFonts w:ascii="ＭＳ 明朝" w:eastAsia="ＭＳ 明朝" w:hAnsi="ＭＳ 明朝" w:cs="ＭＳ Ｐゴシック" w:hint="eastAsia"/>
                <w:kern w:val="0"/>
                <w:sz w:val="16"/>
                <w:szCs w:val="16"/>
                <w:u w:val="single"/>
              </w:rPr>
              <w:t xml:space="preserve">　　　　　　　人</w:t>
            </w:r>
            <w:r w:rsidRPr="00AA77C4">
              <w:rPr>
                <w:rFonts w:ascii="ＭＳ 明朝" w:eastAsia="ＭＳ 明朝" w:hAnsi="ＭＳ 明朝" w:cs="ＭＳ Ｐゴシック" w:hint="eastAsia"/>
                <w:kern w:val="0"/>
                <w:sz w:val="16"/>
                <w:szCs w:val="16"/>
              </w:rPr>
              <w:t>）</w:t>
            </w:r>
          </w:p>
          <w:p w:rsidR="008E1FE0" w:rsidRPr="00AA77C4" w:rsidRDefault="008E1FE0" w:rsidP="008E1FE0">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8E1FE0" w:rsidRPr="00AA77C4" w:rsidRDefault="008E1FE0" w:rsidP="008E1FE0">
            <w:pPr>
              <w:widowControl/>
              <w:spacing w:line="0" w:lineRule="atLeast"/>
              <w:rPr>
                <w:rFonts w:ascii="ＭＳ 明朝" w:eastAsia="ＭＳ 明朝" w:hAnsi="ＭＳ 明朝" w:cs="ＭＳ Ｐゴシック"/>
                <w:kern w:val="0"/>
                <w:sz w:val="16"/>
                <w:szCs w:val="16"/>
              </w:rPr>
            </w:pPr>
          </w:p>
          <w:p w:rsidR="008E1FE0" w:rsidRPr="00AA77C4" w:rsidRDefault="008E1FE0" w:rsidP="008E1FE0">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施設基準省令</w:t>
            </w:r>
          </w:p>
          <w:p w:rsidR="008E1FE0" w:rsidRPr="00AA77C4" w:rsidRDefault="008E1FE0" w:rsidP="008E1FE0">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第4条</w:t>
            </w:r>
          </w:p>
          <w:p w:rsidR="008E1FE0" w:rsidRPr="00AA77C4" w:rsidRDefault="008E1FE0" w:rsidP="008E1FE0">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施設基準条例</w:t>
            </w:r>
          </w:p>
          <w:p w:rsidR="008E1FE0" w:rsidRPr="00AA77C4" w:rsidRDefault="008E1FE0" w:rsidP="008E1FE0">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第5条</w:t>
            </w:r>
          </w:p>
          <w:p w:rsidR="008E1FE0" w:rsidRPr="00AA77C4" w:rsidRDefault="008E1FE0" w:rsidP="008E1FE0">
            <w:pPr>
              <w:widowControl/>
              <w:spacing w:line="0" w:lineRule="atLeast"/>
              <w:rPr>
                <w:rFonts w:ascii="ＭＳ 明朝" w:eastAsia="ＭＳ 明朝" w:hAnsi="ＭＳ 明朝" w:cs="ＭＳ Ｐゴシック"/>
                <w:kern w:val="0"/>
                <w:sz w:val="16"/>
                <w:szCs w:val="16"/>
              </w:rPr>
            </w:pPr>
          </w:p>
        </w:tc>
      </w:tr>
      <w:tr w:rsidR="00AA77C4" w:rsidRPr="00AA77C4" w:rsidTr="008E1FE0">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8E1FE0" w:rsidRPr="00AA77C4" w:rsidRDefault="008E1FE0" w:rsidP="008E1FE0">
            <w:pPr>
              <w:widowControl/>
              <w:spacing w:line="0" w:lineRule="atLeast"/>
              <w:rPr>
                <w:rFonts w:ascii="ＭＳ 明朝" w:eastAsia="ＭＳ 明朝" w:hAnsi="ＭＳ 明朝" w:cs="ＭＳ Ｐゴシック"/>
                <w:kern w:val="0"/>
                <w:sz w:val="16"/>
                <w:szCs w:val="16"/>
              </w:rPr>
            </w:pPr>
          </w:p>
          <w:p w:rsidR="008E1FE0" w:rsidRPr="00AA77C4" w:rsidRDefault="008E1FE0" w:rsidP="008E1FE0">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（２）サービス管理責任者</w:t>
            </w:r>
          </w:p>
          <w:p w:rsidR="008E1FE0" w:rsidRPr="00AA77C4" w:rsidRDefault="008E1FE0" w:rsidP="008E1FE0">
            <w:pPr>
              <w:widowControl/>
              <w:spacing w:line="0" w:lineRule="atLeast"/>
              <w:rPr>
                <w:rFonts w:ascii="ＭＳ 明朝" w:eastAsia="ＭＳ 明朝" w:hAnsi="ＭＳ 明朝" w:cs="ＭＳ Ｐゴシック"/>
                <w:kern w:val="0"/>
                <w:sz w:val="16"/>
                <w:szCs w:val="16"/>
              </w:rPr>
            </w:pPr>
          </w:p>
          <w:p w:rsidR="008E1FE0" w:rsidRPr="00AA77C4" w:rsidRDefault="008E1FE0" w:rsidP="008E1FE0">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［関係書類］</w:t>
            </w:r>
          </w:p>
          <w:p w:rsidR="008E1FE0" w:rsidRPr="00AA77C4" w:rsidRDefault="008E1FE0" w:rsidP="008E1FE0">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・運営規程</w:t>
            </w:r>
          </w:p>
          <w:p w:rsidR="008E1FE0" w:rsidRPr="00AA77C4" w:rsidRDefault="008E1FE0" w:rsidP="008E1FE0">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・資格証</w:t>
            </w:r>
          </w:p>
          <w:p w:rsidR="008E1FE0" w:rsidRPr="00AA77C4" w:rsidRDefault="008E1FE0" w:rsidP="008E1FE0">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・研修修了証</w:t>
            </w:r>
          </w:p>
          <w:p w:rsidR="008E1FE0" w:rsidRPr="00AA77C4" w:rsidRDefault="008E1FE0" w:rsidP="008E1FE0">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・勤務表</w:t>
            </w:r>
          </w:p>
          <w:p w:rsidR="008E1FE0" w:rsidRPr="00AA77C4" w:rsidRDefault="008E1FE0" w:rsidP="008E1FE0">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・出勤簿</w:t>
            </w:r>
          </w:p>
          <w:p w:rsidR="008E1FE0" w:rsidRPr="00AA77C4" w:rsidRDefault="008E1FE0" w:rsidP="008E1FE0">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・給与台帳</w:t>
            </w:r>
          </w:p>
          <w:p w:rsidR="008E1FE0" w:rsidRPr="00AA77C4" w:rsidRDefault="008E1FE0" w:rsidP="008E1FE0">
            <w:pPr>
              <w:widowControl/>
              <w:spacing w:line="0" w:lineRule="atLeast"/>
              <w:rPr>
                <w:rFonts w:ascii="ＭＳ 明朝" w:eastAsia="ＭＳ 明朝" w:hAnsi="ＭＳ 明朝" w:cs="ＭＳ Ｐゴシック"/>
                <w:kern w:val="0"/>
                <w:sz w:val="16"/>
                <w:szCs w:val="16"/>
              </w:rPr>
            </w:pPr>
          </w:p>
          <w:p w:rsidR="008E1FE0" w:rsidRPr="00AA77C4" w:rsidRDefault="008E1FE0" w:rsidP="008E1FE0">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8E1FE0" w:rsidRPr="00AA77C4" w:rsidRDefault="008E1FE0" w:rsidP="008E1FE0">
            <w:pPr>
              <w:widowControl/>
              <w:spacing w:line="0" w:lineRule="atLeast"/>
              <w:rPr>
                <w:rFonts w:ascii="ＭＳ 明朝" w:eastAsia="ＭＳ 明朝" w:hAnsi="ＭＳ 明朝" w:cs="ＭＳ Ｐゴシック"/>
                <w:kern w:val="0"/>
                <w:sz w:val="16"/>
                <w:szCs w:val="16"/>
              </w:rPr>
            </w:pPr>
          </w:p>
          <w:p w:rsidR="008E1FE0" w:rsidRPr="00AA77C4" w:rsidRDefault="008E1FE0" w:rsidP="00460659">
            <w:pPr>
              <w:widowControl/>
              <w:spacing w:line="0" w:lineRule="atLeast"/>
              <w:ind w:left="16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１．指定自立訓練（機能訓練）事業所ごとに、ア又はイに掲げる利用者の数の区分に応じ、それぞれア又はイに掲げる数となっているか。</w:t>
            </w:r>
          </w:p>
          <w:p w:rsidR="008E1FE0" w:rsidRPr="00AA77C4" w:rsidRDefault="008E1FE0" w:rsidP="008E1FE0">
            <w:pPr>
              <w:widowControl/>
              <w:spacing w:line="0" w:lineRule="atLeast"/>
              <w:ind w:left="365" w:hangingChars="228" w:hanging="365"/>
              <w:rPr>
                <w:rFonts w:ascii="ＭＳ 明朝" w:eastAsia="ＭＳ 明朝" w:hAnsi="ＭＳ 明朝" w:cs="ＭＳ Ｐゴシック"/>
                <w:kern w:val="0"/>
                <w:sz w:val="16"/>
                <w:szCs w:val="16"/>
              </w:rPr>
            </w:pPr>
          </w:p>
          <w:p w:rsidR="008E1FE0" w:rsidRPr="00AA77C4" w:rsidRDefault="008E1FE0" w:rsidP="008E1FE0">
            <w:pPr>
              <w:widowControl/>
              <w:spacing w:line="0" w:lineRule="atLeast"/>
              <w:ind w:left="365" w:hangingChars="228" w:hanging="365"/>
              <w:rPr>
                <w:rFonts w:ascii="ＭＳ 明朝" w:eastAsia="ＭＳ 明朝" w:hAnsi="ＭＳ 明朝" w:cs="ＭＳ Ｐゴシック"/>
                <w:kern w:val="0"/>
                <w:sz w:val="16"/>
                <w:szCs w:val="16"/>
              </w:rPr>
            </w:pPr>
          </w:p>
          <w:p w:rsidR="008E1FE0" w:rsidRPr="00AA77C4" w:rsidRDefault="008E1FE0" w:rsidP="008E1FE0">
            <w:pPr>
              <w:widowControl/>
              <w:spacing w:line="0" w:lineRule="atLeast"/>
              <w:ind w:left="365" w:hangingChars="228" w:hanging="365"/>
              <w:rPr>
                <w:rFonts w:ascii="ＭＳ 明朝" w:eastAsia="ＭＳ 明朝" w:hAnsi="ＭＳ 明朝" w:cs="ＭＳ Ｐゴシック"/>
                <w:kern w:val="0"/>
                <w:sz w:val="16"/>
                <w:szCs w:val="16"/>
              </w:rPr>
            </w:pPr>
          </w:p>
          <w:p w:rsidR="008E1FE0" w:rsidRPr="00AA77C4" w:rsidRDefault="008E1FE0" w:rsidP="008E1FE0">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２．</w:t>
            </w:r>
            <w:r w:rsidR="00460659" w:rsidRPr="00AA77C4">
              <w:rPr>
                <w:rFonts w:ascii="ＭＳ 明朝" w:eastAsia="ＭＳ 明朝" w:hAnsi="ＭＳ 明朝" w:cs="ＭＳ Ｐゴシック" w:hint="eastAsia"/>
                <w:kern w:val="0"/>
                <w:sz w:val="16"/>
                <w:szCs w:val="16"/>
              </w:rPr>
              <w:t>1</w:t>
            </w:r>
            <w:r w:rsidRPr="00AA77C4">
              <w:rPr>
                <w:rFonts w:ascii="ＭＳ 明朝" w:eastAsia="ＭＳ 明朝" w:hAnsi="ＭＳ 明朝" w:cs="ＭＳ Ｐゴシック" w:hint="eastAsia"/>
                <w:kern w:val="0"/>
                <w:sz w:val="16"/>
                <w:szCs w:val="16"/>
              </w:rPr>
              <w:t>人以上は常勤となっているか。</w:t>
            </w:r>
          </w:p>
          <w:p w:rsidR="008E1FE0" w:rsidRPr="00AA77C4" w:rsidRDefault="008E1FE0" w:rsidP="008E1FE0">
            <w:pPr>
              <w:widowControl/>
              <w:spacing w:line="0" w:lineRule="atLeast"/>
              <w:ind w:left="365" w:hangingChars="228" w:hanging="365"/>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8E1FE0" w:rsidRPr="00AA77C4" w:rsidRDefault="008E1FE0" w:rsidP="008E1FE0">
            <w:pPr>
              <w:widowControl/>
              <w:spacing w:line="0" w:lineRule="atLeast"/>
              <w:rPr>
                <w:rFonts w:ascii="ＭＳ 明朝" w:eastAsia="ＭＳ 明朝" w:hAnsi="ＭＳ 明朝" w:cs="ＭＳ Ｐゴシック"/>
                <w:kern w:val="0"/>
                <w:sz w:val="16"/>
                <w:szCs w:val="16"/>
              </w:rPr>
            </w:pPr>
          </w:p>
          <w:p w:rsidR="008E1FE0" w:rsidRPr="00AA77C4" w:rsidRDefault="008E1FE0" w:rsidP="008E1FE0">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１．□ア　利用者の数が</w:t>
            </w:r>
            <w:r w:rsidRPr="00AA77C4">
              <w:rPr>
                <w:rFonts w:ascii="ＭＳ 明朝" w:eastAsia="ＭＳ 明朝" w:hAnsi="ＭＳ 明朝" w:cs="ＭＳ Ｐゴシック"/>
                <w:kern w:val="0"/>
                <w:sz w:val="16"/>
                <w:szCs w:val="16"/>
              </w:rPr>
              <w:t>60以下　　１以上</w:t>
            </w:r>
          </w:p>
          <w:p w:rsidR="00460659" w:rsidRPr="00AA77C4" w:rsidRDefault="008E1FE0" w:rsidP="008E1FE0">
            <w:pPr>
              <w:widowControl/>
              <w:spacing w:line="0" w:lineRule="atLeast"/>
              <w:ind w:left="2640" w:hangingChars="1650" w:hanging="264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□イ　利用者の数が</w:t>
            </w:r>
            <w:r w:rsidRPr="00AA77C4">
              <w:rPr>
                <w:rFonts w:ascii="ＭＳ 明朝" w:eastAsia="ＭＳ 明朝" w:hAnsi="ＭＳ 明朝" w:cs="ＭＳ Ｐゴシック"/>
                <w:kern w:val="0"/>
                <w:sz w:val="16"/>
                <w:szCs w:val="16"/>
              </w:rPr>
              <w:t>61以上</w:t>
            </w:r>
          </w:p>
          <w:p w:rsidR="008E1FE0" w:rsidRPr="00AA77C4" w:rsidRDefault="008E1FE0" w:rsidP="00460659">
            <w:pPr>
              <w:widowControl/>
              <w:spacing w:line="0" w:lineRule="atLeast"/>
              <w:ind w:leftChars="400" w:left="840"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kern w:val="0"/>
                <w:sz w:val="16"/>
                <w:szCs w:val="16"/>
              </w:rPr>
              <w:t>１に利用者の数が60を超えて40又はその端数を増すごとに</w:t>
            </w:r>
            <w:r w:rsidRPr="00AA77C4">
              <w:rPr>
                <w:rFonts w:ascii="ＭＳ 明朝" w:eastAsia="ＭＳ 明朝" w:hAnsi="ＭＳ 明朝" w:cs="ＭＳ Ｐゴシック" w:hint="eastAsia"/>
                <w:kern w:val="0"/>
                <w:sz w:val="16"/>
                <w:szCs w:val="16"/>
              </w:rPr>
              <w:t>１を加えて得た数以上</w:t>
            </w:r>
          </w:p>
          <w:p w:rsidR="008E1FE0" w:rsidRPr="00AA77C4" w:rsidRDefault="008E1FE0" w:rsidP="008E1FE0">
            <w:pPr>
              <w:widowControl/>
              <w:spacing w:line="0" w:lineRule="atLeast"/>
              <w:rPr>
                <w:rFonts w:ascii="ＭＳ 明朝" w:eastAsia="ＭＳ 明朝" w:hAnsi="ＭＳ 明朝" w:cs="ＭＳ Ｐゴシック"/>
                <w:kern w:val="0"/>
                <w:sz w:val="16"/>
                <w:szCs w:val="16"/>
              </w:rPr>
            </w:pPr>
          </w:p>
          <w:p w:rsidR="008E1FE0" w:rsidRPr="00AA77C4" w:rsidRDefault="008E1FE0" w:rsidP="008E1FE0">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２．常勤のサービス管理責任者の人数（</w:t>
            </w:r>
            <w:r w:rsidRPr="00AA77C4">
              <w:rPr>
                <w:rFonts w:ascii="ＭＳ 明朝" w:eastAsia="ＭＳ 明朝" w:hAnsi="ＭＳ 明朝" w:cs="ＭＳ Ｐゴシック" w:hint="eastAsia"/>
                <w:kern w:val="0"/>
                <w:sz w:val="16"/>
                <w:szCs w:val="16"/>
                <w:u w:val="single"/>
              </w:rPr>
              <w:t xml:space="preserve">　　　　　　人</w:t>
            </w:r>
            <w:r w:rsidRPr="00AA77C4">
              <w:rPr>
                <w:rFonts w:ascii="ＭＳ 明朝" w:eastAsia="ＭＳ 明朝" w:hAnsi="ＭＳ 明朝" w:cs="ＭＳ Ｐゴシック" w:hint="eastAsia"/>
                <w:kern w:val="0"/>
                <w:sz w:val="16"/>
                <w:szCs w:val="16"/>
              </w:rPr>
              <w:t>）</w:t>
            </w:r>
          </w:p>
        </w:tc>
        <w:tc>
          <w:tcPr>
            <w:tcW w:w="1479" w:type="dxa"/>
            <w:tcBorders>
              <w:top w:val="single" w:sz="4" w:space="0" w:color="auto"/>
              <w:left w:val="nil"/>
              <w:bottom w:val="single" w:sz="4" w:space="0" w:color="auto"/>
              <w:right w:val="single" w:sz="4" w:space="0" w:color="auto"/>
            </w:tcBorders>
          </w:tcPr>
          <w:p w:rsidR="008E1FE0" w:rsidRPr="00AA77C4" w:rsidRDefault="008E1FE0" w:rsidP="008E1FE0">
            <w:pPr>
              <w:widowControl/>
              <w:spacing w:line="0" w:lineRule="atLeast"/>
              <w:rPr>
                <w:rFonts w:ascii="ＭＳ 明朝" w:eastAsia="ＭＳ 明朝" w:hAnsi="ＭＳ 明朝" w:cs="ＭＳ Ｐゴシック"/>
                <w:kern w:val="0"/>
                <w:sz w:val="16"/>
                <w:szCs w:val="16"/>
              </w:rPr>
            </w:pPr>
          </w:p>
        </w:tc>
      </w:tr>
      <w:tr w:rsidR="008E1FE0" w:rsidRPr="00AA77C4" w:rsidTr="008E1FE0">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8E1FE0" w:rsidRPr="00AA77C4" w:rsidRDefault="008E1FE0" w:rsidP="008E1FE0">
            <w:pPr>
              <w:widowControl/>
              <w:spacing w:line="0" w:lineRule="atLeast"/>
              <w:rPr>
                <w:rFonts w:ascii="ＭＳ 明朝" w:eastAsia="ＭＳ 明朝" w:hAnsi="ＭＳ 明朝" w:cs="ＭＳ Ｐゴシック"/>
                <w:kern w:val="0"/>
                <w:sz w:val="16"/>
                <w:szCs w:val="16"/>
              </w:rPr>
            </w:pPr>
          </w:p>
          <w:p w:rsidR="008E1FE0" w:rsidRPr="00AA77C4" w:rsidRDefault="008E1FE0" w:rsidP="008E1FE0">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２　訪問による自立訓練（機能訓練）</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8E1FE0" w:rsidRPr="00AA77C4" w:rsidRDefault="008E1FE0" w:rsidP="008E1FE0">
            <w:pPr>
              <w:widowControl/>
              <w:spacing w:line="0" w:lineRule="atLeast"/>
              <w:rPr>
                <w:rFonts w:ascii="ＭＳ 明朝" w:eastAsia="ＭＳ 明朝" w:hAnsi="ＭＳ 明朝" w:cs="ＭＳ Ｐゴシック"/>
                <w:kern w:val="0"/>
                <w:sz w:val="16"/>
                <w:szCs w:val="16"/>
              </w:rPr>
            </w:pPr>
          </w:p>
          <w:p w:rsidR="008E1FE0" w:rsidRPr="00AA77C4" w:rsidRDefault="008E1FE0" w:rsidP="00460659">
            <w:pPr>
              <w:widowControl/>
              <w:spacing w:line="0" w:lineRule="atLeast"/>
              <w:ind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指定障害者支援施設等における自立訓練</w:t>
            </w:r>
            <w:r w:rsidRPr="00AA77C4">
              <w:rPr>
                <w:rFonts w:ascii="ＭＳ 明朝" w:eastAsia="ＭＳ 明朝" w:hAnsi="ＭＳ 明朝" w:cs="ＭＳ Ｐゴシック"/>
                <w:kern w:val="0"/>
                <w:sz w:val="16"/>
                <w:szCs w:val="16"/>
              </w:rPr>
              <w:t>(機能訓練)に併せて利用者の居宅を訪問することにより、自立訓練</w:t>
            </w:r>
            <w:r w:rsidRPr="00AA77C4">
              <w:rPr>
                <w:rFonts w:ascii="ＭＳ 明朝" w:eastAsia="ＭＳ 明朝" w:hAnsi="ＭＳ 明朝" w:cs="ＭＳ Ｐゴシック" w:hint="eastAsia"/>
                <w:kern w:val="0"/>
                <w:sz w:val="16"/>
                <w:szCs w:val="16"/>
              </w:rPr>
              <w:t>（機能訓練）を提供する場合は、（１）及び（２）に規定する員数の従業者に加えて、当該訪問による指定自立訓練（機能訓練）を提供する生活支援員を</w:t>
            </w:r>
            <w:r w:rsidRPr="00AA77C4">
              <w:rPr>
                <w:rFonts w:ascii="ＭＳ 明朝" w:eastAsia="ＭＳ 明朝" w:hAnsi="ＭＳ 明朝" w:cs="ＭＳ Ｐゴシック"/>
                <w:kern w:val="0"/>
                <w:sz w:val="16"/>
                <w:szCs w:val="16"/>
              </w:rPr>
              <w:t>1人以上置いているか。</w:t>
            </w:r>
          </w:p>
          <w:p w:rsidR="008E1FE0" w:rsidRPr="00AA77C4" w:rsidRDefault="008E1FE0" w:rsidP="008E1FE0">
            <w:pPr>
              <w:widowControl/>
              <w:spacing w:line="0" w:lineRule="atLeast"/>
              <w:ind w:left="320" w:hangingChars="200" w:hanging="320"/>
              <w:rPr>
                <w:rFonts w:ascii="ＭＳ 明朝" w:eastAsia="ＭＳ 明朝" w:hAnsi="ＭＳ 明朝" w:cs="ＭＳ Ｐゴシック"/>
                <w:kern w:val="0"/>
                <w:sz w:val="16"/>
                <w:szCs w:val="16"/>
              </w:rPr>
            </w:pPr>
          </w:p>
          <w:p w:rsidR="008E1FE0" w:rsidRPr="00AA77C4" w:rsidRDefault="008E1FE0" w:rsidP="008E1FE0">
            <w:pPr>
              <w:widowControl/>
              <w:spacing w:line="0" w:lineRule="atLeast"/>
              <w:ind w:left="320" w:hangingChars="200" w:hanging="320"/>
              <w:rPr>
                <w:rFonts w:ascii="ＭＳ 明朝" w:eastAsia="ＭＳ 明朝" w:hAnsi="ＭＳ 明朝" w:cs="ＭＳ Ｐゴシック"/>
                <w:kern w:val="0"/>
                <w:sz w:val="16"/>
                <w:szCs w:val="16"/>
              </w:rPr>
            </w:pPr>
          </w:p>
          <w:p w:rsidR="008E1FE0" w:rsidRPr="00AA77C4" w:rsidRDefault="008E1FE0" w:rsidP="008E1FE0">
            <w:pPr>
              <w:widowControl/>
              <w:spacing w:line="0" w:lineRule="atLeast"/>
              <w:ind w:left="320" w:hangingChars="200" w:hanging="32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8E1FE0" w:rsidRPr="00AA77C4" w:rsidRDefault="008E1FE0" w:rsidP="008E1FE0">
            <w:pPr>
              <w:widowControl/>
              <w:spacing w:line="0" w:lineRule="atLeast"/>
              <w:rPr>
                <w:rFonts w:ascii="ＭＳ 明朝" w:eastAsia="ＭＳ 明朝" w:hAnsi="ＭＳ 明朝" w:cs="ＭＳ Ｐゴシック"/>
                <w:kern w:val="0"/>
                <w:sz w:val="16"/>
                <w:szCs w:val="16"/>
              </w:rPr>
            </w:pPr>
          </w:p>
          <w:p w:rsidR="008E1FE0" w:rsidRPr="00AA77C4" w:rsidRDefault="00460659" w:rsidP="00212156">
            <w:pPr>
              <w:widowControl/>
              <w:spacing w:line="0" w:lineRule="atLeast"/>
              <w:ind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適　・　否　・　</w:t>
            </w:r>
            <w:r w:rsidR="008E1FE0" w:rsidRPr="00AA77C4">
              <w:rPr>
                <w:rFonts w:ascii="ＭＳ 明朝" w:eastAsia="ＭＳ 明朝" w:hAnsi="ＭＳ 明朝" w:cs="ＭＳ Ｐゴシック" w:hint="eastAsia"/>
                <w:kern w:val="0"/>
                <w:sz w:val="16"/>
                <w:szCs w:val="16"/>
              </w:rPr>
              <w:t>該当</w:t>
            </w:r>
            <w:r w:rsidRPr="00AA77C4">
              <w:rPr>
                <w:rFonts w:ascii="ＭＳ 明朝" w:eastAsia="ＭＳ 明朝" w:hAnsi="ＭＳ 明朝" w:cs="ＭＳ Ｐゴシック" w:hint="eastAsia"/>
                <w:kern w:val="0"/>
                <w:sz w:val="16"/>
                <w:szCs w:val="16"/>
              </w:rPr>
              <w:t>なし</w:t>
            </w:r>
          </w:p>
        </w:tc>
        <w:tc>
          <w:tcPr>
            <w:tcW w:w="1479" w:type="dxa"/>
            <w:tcBorders>
              <w:top w:val="single" w:sz="4" w:space="0" w:color="auto"/>
              <w:left w:val="nil"/>
              <w:bottom w:val="single" w:sz="4" w:space="0" w:color="auto"/>
              <w:right w:val="single" w:sz="4" w:space="0" w:color="auto"/>
            </w:tcBorders>
          </w:tcPr>
          <w:p w:rsidR="008E1FE0" w:rsidRPr="00AA77C4" w:rsidRDefault="008E1FE0" w:rsidP="008E1FE0">
            <w:pPr>
              <w:widowControl/>
              <w:spacing w:line="0" w:lineRule="atLeast"/>
              <w:rPr>
                <w:rFonts w:ascii="ＭＳ 明朝" w:eastAsia="ＭＳ 明朝" w:hAnsi="ＭＳ 明朝" w:cs="ＭＳ Ｐゴシック"/>
                <w:kern w:val="0"/>
                <w:sz w:val="16"/>
                <w:szCs w:val="16"/>
              </w:rPr>
            </w:pPr>
          </w:p>
        </w:tc>
      </w:tr>
    </w:tbl>
    <w:p w:rsidR="008E1FE0" w:rsidRPr="00AA77C4" w:rsidRDefault="008E1FE0" w:rsidP="008E1FE0"/>
    <w:tbl>
      <w:tblPr>
        <w:tblW w:w="15398" w:type="dxa"/>
        <w:tblCellMar>
          <w:left w:w="99" w:type="dxa"/>
          <w:right w:w="99" w:type="dxa"/>
        </w:tblCellMar>
        <w:tblLook w:val="04A0" w:firstRow="1" w:lastRow="0" w:firstColumn="1" w:lastColumn="0" w:noHBand="0" w:noVBand="1"/>
      </w:tblPr>
      <w:tblGrid>
        <w:gridCol w:w="1418"/>
        <w:gridCol w:w="7512"/>
        <w:gridCol w:w="1276"/>
        <w:gridCol w:w="3713"/>
        <w:gridCol w:w="1479"/>
      </w:tblGrid>
      <w:tr w:rsidR="00AA77C4" w:rsidRPr="00AA77C4" w:rsidTr="008E1FE0">
        <w:trPr>
          <w:trHeight w:val="20"/>
          <w:tblHeader/>
        </w:trPr>
        <w:tc>
          <w:tcPr>
            <w:tcW w:w="10206" w:type="dxa"/>
            <w:gridSpan w:val="3"/>
            <w:tcBorders>
              <w:top w:val="nil"/>
              <w:left w:val="nil"/>
              <w:bottom w:val="single" w:sz="4" w:space="0" w:color="auto"/>
              <w:right w:val="nil"/>
            </w:tcBorders>
            <w:shd w:val="clear" w:color="auto" w:fill="auto"/>
            <w:noWrap/>
            <w:vAlign w:val="center"/>
            <w:hideMark/>
          </w:tcPr>
          <w:p w:rsidR="008E1FE0" w:rsidRPr="00AA77C4" w:rsidRDefault="008E1FE0" w:rsidP="008E1FE0">
            <w:pPr>
              <w:widowControl/>
              <w:jc w:val="left"/>
              <w:rPr>
                <w:rFonts w:ascii="ＭＳ 明朝" w:eastAsia="ＭＳ 明朝" w:hAnsi="ＭＳ 明朝" w:cs="ＭＳ Ｐゴシック"/>
                <w:kern w:val="0"/>
                <w:sz w:val="20"/>
                <w:szCs w:val="20"/>
              </w:rPr>
            </w:pPr>
            <w:r w:rsidRPr="00AA77C4">
              <w:rPr>
                <w:rFonts w:ascii="ＭＳ 明朝" w:eastAsia="ＭＳ 明朝" w:hAnsi="ＭＳ 明朝" w:cs="ＭＳ Ｐゴシック" w:hint="eastAsia"/>
                <w:kern w:val="0"/>
                <w:sz w:val="20"/>
                <w:szCs w:val="20"/>
              </w:rPr>
              <w:t>第２　人員に関する基準（</w:t>
            </w:r>
            <w:r w:rsidR="00B477D2" w:rsidRPr="00AA77C4">
              <w:rPr>
                <w:rFonts w:ascii="ＭＳ 明朝" w:eastAsia="ＭＳ 明朝" w:hAnsi="ＭＳ 明朝" w:cs="ＭＳ Ｐゴシック" w:hint="eastAsia"/>
                <w:kern w:val="0"/>
                <w:sz w:val="20"/>
                <w:szCs w:val="20"/>
              </w:rPr>
              <w:t>自立訓練（</w:t>
            </w:r>
            <w:r w:rsidRPr="00AA77C4">
              <w:rPr>
                <w:rFonts w:ascii="ＭＳ 明朝" w:eastAsia="ＭＳ 明朝" w:hAnsi="ＭＳ 明朝" w:cs="ＭＳ Ｐゴシック" w:hint="eastAsia"/>
                <w:kern w:val="0"/>
                <w:sz w:val="20"/>
                <w:szCs w:val="20"/>
              </w:rPr>
              <w:t>生活訓練</w:t>
            </w:r>
            <w:r w:rsidR="00B477D2" w:rsidRPr="00AA77C4">
              <w:rPr>
                <w:rFonts w:ascii="ＭＳ 明朝" w:eastAsia="ＭＳ 明朝" w:hAnsi="ＭＳ 明朝" w:cs="ＭＳ Ｐゴシック" w:hint="eastAsia"/>
                <w:kern w:val="0"/>
                <w:sz w:val="20"/>
                <w:szCs w:val="20"/>
              </w:rPr>
              <w:t>）</w:t>
            </w:r>
            <w:r w:rsidRPr="00AA77C4">
              <w:rPr>
                <w:rFonts w:ascii="ＭＳ 明朝" w:eastAsia="ＭＳ 明朝" w:hAnsi="ＭＳ 明朝" w:cs="ＭＳ Ｐゴシック" w:hint="eastAsia"/>
                <w:kern w:val="0"/>
                <w:sz w:val="20"/>
                <w:szCs w:val="20"/>
              </w:rPr>
              <w:t>）</w:t>
            </w:r>
          </w:p>
        </w:tc>
        <w:tc>
          <w:tcPr>
            <w:tcW w:w="3713" w:type="dxa"/>
            <w:tcBorders>
              <w:top w:val="nil"/>
              <w:left w:val="nil"/>
              <w:bottom w:val="single" w:sz="4" w:space="0" w:color="auto"/>
              <w:right w:val="nil"/>
            </w:tcBorders>
            <w:shd w:val="clear" w:color="auto" w:fill="auto"/>
            <w:noWrap/>
            <w:vAlign w:val="center"/>
            <w:hideMark/>
          </w:tcPr>
          <w:p w:rsidR="008E1FE0" w:rsidRPr="00AA77C4" w:rsidRDefault="008E1FE0" w:rsidP="008E1FE0">
            <w:pPr>
              <w:widowControl/>
              <w:jc w:val="left"/>
              <w:rPr>
                <w:rFonts w:ascii="ＭＳ 明朝" w:eastAsia="ＭＳ 明朝" w:hAnsi="ＭＳ 明朝" w:cs="ＭＳ Ｐゴシック"/>
                <w:kern w:val="0"/>
                <w:sz w:val="20"/>
                <w:szCs w:val="20"/>
              </w:rPr>
            </w:pPr>
          </w:p>
        </w:tc>
        <w:tc>
          <w:tcPr>
            <w:tcW w:w="1479" w:type="dxa"/>
            <w:tcBorders>
              <w:top w:val="nil"/>
              <w:left w:val="nil"/>
              <w:bottom w:val="single" w:sz="4" w:space="0" w:color="auto"/>
              <w:right w:val="nil"/>
            </w:tcBorders>
          </w:tcPr>
          <w:p w:rsidR="008E1FE0" w:rsidRPr="00AA77C4" w:rsidRDefault="008E1FE0" w:rsidP="008E1FE0">
            <w:pPr>
              <w:widowControl/>
              <w:jc w:val="left"/>
              <w:rPr>
                <w:rFonts w:ascii="ＭＳ 明朝" w:eastAsia="ＭＳ 明朝" w:hAnsi="ＭＳ 明朝" w:cs="ＭＳ Ｐゴシック"/>
                <w:kern w:val="0"/>
                <w:sz w:val="20"/>
                <w:szCs w:val="20"/>
              </w:rPr>
            </w:pPr>
          </w:p>
        </w:tc>
      </w:tr>
      <w:tr w:rsidR="00AA77C4" w:rsidRPr="00AA77C4" w:rsidTr="008E1FE0">
        <w:trPr>
          <w:trHeight w:val="20"/>
          <w:tblHead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1FE0" w:rsidRPr="00AA77C4" w:rsidRDefault="008E1FE0" w:rsidP="008E1FE0">
            <w:pPr>
              <w:widowControl/>
              <w:jc w:val="center"/>
              <w:rPr>
                <w:rFonts w:ascii="ＭＳ 明朝" w:eastAsia="ＭＳ 明朝" w:hAnsi="ＭＳ 明朝" w:cs="ＭＳ Ｐゴシック"/>
                <w:kern w:val="0"/>
                <w:sz w:val="17"/>
                <w:szCs w:val="17"/>
              </w:rPr>
            </w:pPr>
            <w:r w:rsidRPr="00AA77C4">
              <w:rPr>
                <w:rFonts w:ascii="ＭＳ 明朝" w:eastAsia="ＭＳ 明朝" w:hAnsi="ＭＳ 明朝" w:cs="ＭＳ Ｐゴシック" w:hint="eastAsia"/>
                <w:kern w:val="0"/>
                <w:sz w:val="17"/>
                <w:szCs w:val="17"/>
              </w:rPr>
              <w:t>確認項目</w:t>
            </w:r>
          </w:p>
        </w:tc>
        <w:tc>
          <w:tcPr>
            <w:tcW w:w="7512" w:type="dxa"/>
            <w:tcBorders>
              <w:top w:val="single" w:sz="4" w:space="0" w:color="auto"/>
              <w:left w:val="nil"/>
              <w:bottom w:val="single" w:sz="4" w:space="0" w:color="auto"/>
              <w:right w:val="single" w:sz="4" w:space="0" w:color="auto"/>
            </w:tcBorders>
            <w:shd w:val="clear" w:color="auto" w:fill="auto"/>
            <w:vAlign w:val="center"/>
            <w:hideMark/>
          </w:tcPr>
          <w:p w:rsidR="008E1FE0" w:rsidRPr="00AA77C4" w:rsidRDefault="008E1FE0" w:rsidP="008E1FE0">
            <w:pPr>
              <w:widowControl/>
              <w:jc w:val="center"/>
              <w:rPr>
                <w:rFonts w:ascii="ＭＳ 明朝" w:eastAsia="ＭＳ 明朝" w:hAnsi="ＭＳ 明朝" w:cs="ＭＳ Ｐゴシック"/>
                <w:kern w:val="0"/>
                <w:sz w:val="17"/>
                <w:szCs w:val="17"/>
              </w:rPr>
            </w:pPr>
            <w:r w:rsidRPr="00AA77C4">
              <w:rPr>
                <w:rFonts w:ascii="ＭＳ 明朝" w:eastAsia="ＭＳ 明朝" w:hAnsi="ＭＳ 明朝" w:cs="ＭＳ Ｐゴシック" w:hint="eastAsia"/>
                <w:kern w:val="0"/>
                <w:sz w:val="17"/>
                <w:szCs w:val="17"/>
              </w:rPr>
              <w:t>確認事項</w:t>
            </w:r>
          </w:p>
        </w:tc>
        <w:tc>
          <w:tcPr>
            <w:tcW w:w="4989" w:type="dxa"/>
            <w:gridSpan w:val="2"/>
            <w:tcBorders>
              <w:top w:val="single" w:sz="4" w:space="0" w:color="auto"/>
              <w:left w:val="nil"/>
              <w:bottom w:val="single" w:sz="4" w:space="0" w:color="auto"/>
              <w:right w:val="single" w:sz="4" w:space="0" w:color="auto"/>
            </w:tcBorders>
            <w:shd w:val="clear" w:color="auto" w:fill="auto"/>
            <w:vAlign w:val="center"/>
            <w:hideMark/>
          </w:tcPr>
          <w:p w:rsidR="008E1FE0" w:rsidRPr="00AA77C4" w:rsidRDefault="008E1FE0" w:rsidP="008E1FE0">
            <w:pPr>
              <w:widowControl/>
              <w:jc w:val="center"/>
              <w:rPr>
                <w:rFonts w:ascii="ＭＳ 明朝" w:eastAsia="ＭＳ 明朝" w:hAnsi="ＭＳ 明朝" w:cs="ＭＳ Ｐゴシック"/>
                <w:kern w:val="0"/>
                <w:sz w:val="17"/>
                <w:szCs w:val="17"/>
              </w:rPr>
            </w:pPr>
            <w:r w:rsidRPr="00AA77C4">
              <w:rPr>
                <w:rFonts w:ascii="ＭＳ 明朝" w:eastAsia="ＭＳ 明朝" w:hAnsi="ＭＳ 明朝" w:cs="ＭＳ Ｐゴシック" w:hint="eastAsia"/>
                <w:kern w:val="0"/>
                <w:sz w:val="17"/>
                <w:szCs w:val="17"/>
              </w:rPr>
              <w:t>自己点検</w:t>
            </w:r>
          </w:p>
        </w:tc>
        <w:tc>
          <w:tcPr>
            <w:tcW w:w="1479" w:type="dxa"/>
            <w:tcBorders>
              <w:top w:val="single" w:sz="4" w:space="0" w:color="auto"/>
              <w:left w:val="nil"/>
              <w:bottom w:val="single" w:sz="4" w:space="0" w:color="auto"/>
              <w:right w:val="single" w:sz="4" w:space="0" w:color="auto"/>
            </w:tcBorders>
          </w:tcPr>
          <w:p w:rsidR="008E1FE0" w:rsidRPr="00AA77C4" w:rsidRDefault="008E1FE0" w:rsidP="008E1FE0">
            <w:pPr>
              <w:widowControl/>
              <w:jc w:val="center"/>
              <w:rPr>
                <w:rFonts w:ascii="ＭＳ 明朝" w:eastAsia="ＭＳ 明朝" w:hAnsi="ＭＳ 明朝" w:cs="ＭＳ Ｐゴシック"/>
                <w:kern w:val="0"/>
                <w:sz w:val="17"/>
                <w:szCs w:val="17"/>
              </w:rPr>
            </w:pPr>
            <w:r w:rsidRPr="00AA77C4">
              <w:rPr>
                <w:rFonts w:ascii="ＭＳ 明朝" w:eastAsia="ＭＳ 明朝" w:hAnsi="ＭＳ 明朝" w:cs="ＭＳ Ｐゴシック" w:hint="eastAsia"/>
                <w:kern w:val="0"/>
                <w:sz w:val="17"/>
                <w:szCs w:val="17"/>
              </w:rPr>
              <w:t>根拠法令</w:t>
            </w:r>
          </w:p>
        </w:tc>
      </w:tr>
      <w:tr w:rsidR="00AA77C4" w:rsidRPr="00AA77C4" w:rsidTr="008E1FE0">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8E1FE0" w:rsidRPr="00AA77C4" w:rsidRDefault="008E1FE0" w:rsidP="008E1FE0">
            <w:pPr>
              <w:widowControl/>
              <w:spacing w:line="0" w:lineRule="atLeast"/>
              <w:rPr>
                <w:rFonts w:ascii="ＭＳ 明朝" w:eastAsia="ＭＳ 明朝" w:hAnsi="ＭＳ 明朝" w:cs="ＭＳ Ｐゴシック"/>
                <w:kern w:val="0"/>
                <w:sz w:val="16"/>
                <w:szCs w:val="16"/>
              </w:rPr>
            </w:pPr>
          </w:p>
          <w:p w:rsidR="008E1FE0" w:rsidRPr="00AA77C4" w:rsidRDefault="008E1FE0" w:rsidP="008E1FE0">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１　従業者の数</w:t>
            </w:r>
          </w:p>
          <w:p w:rsidR="008E1FE0" w:rsidRPr="00AA77C4" w:rsidRDefault="008E1FE0" w:rsidP="008E1FE0">
            <w:pPr>
              <w:widowControl/>
              <w:spacing w:line="0" w:lineRule="atLeast"/>
              <w:rPr>
                <w:rFonts w:ascii="ＭＳ 明朝" w:eastAsia="ＭＳ 明朝" w:hAnsi="ＭＳ 明朝" w:cs="ＭＳ Ｐゴシック"/>
                <w:kern w:val="0"/>
                <w:sz w:val="16"/>
                <w:szCs w:val="16"/>
              </w:rPr>
            </w:pPr>
          </w:p>
          <w:p w:rsidR="008E1FE0" w:rsidRPr="00AA77C4" w:rsidRDefault="008E1FE0" w:rsidP="008E1FE0">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（１）生活支援員（看護職員）</w:t>
            </w:r>
          </w:p>
          <w:p w:rsidR="008E1FE0" w:rsidRPr="00AA77C4" w:rsidRDefault="008E1FE0" w:rsidP="008E1FE0">
            <w:pPr>
              <w:widowControl/>
              <w:spacing w:line="0" w:lineRule="atLeast"/>
              <w:rPr>
                <w:rFonts w:ascii="ＭＳ 明朝" w:eastAsia="ＭＳ 明朝" w:hAnsi="ＭＳ 明朝" w:cs="ＭＳ Ｐゴシック"/>
                <w:kern w:val="0"/>
                <w:sz w:val="16"/>
                <w:szCs w:val="16"/>
              </w:rPr>
            </w:pPr>
          </w:p>
          <w:p w:rsidR="008E1FE0" w:rsidRPr="00AA77C4" w:rsidRDefault="008E1FE0" w:rsidP="008E1FE0">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［関係書類］</w:t>
            </w:r>
          </w:p>
          <w:p w:rsidR="008E1FE0" w:rsidRPr="00AA77C4" w:rsidRDefault="008E1FE0" w:rsidP="008E1FE0">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・運営規程</w:t>
            </w:r>
          </w:p>
          <w:p w:rsidR="008E1FE0" w:rsidRPr="00AA77C4" w:rsidRDefault="008E1FE0" w:rsidP="008E1FE0">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・資格証</w:t>
            </w:r>
          </w:p>
          <w:p w:rsidR="008E1FE0" w:rsidRPr="00AA77C4" w:rsidRDefault="008E1FE0" w:rsidP="008E1FE0">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・勤務表</w:t>
            </w:r>
          </w:p>
          <w:p w:rsidR="008E1FE0" w:rsidRPr="00AA77C4" w:rsidRDefault="008E1FE0" w:rsidP="008E1FE0">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・出勤簿</w:t>
            </w:r>
          </w:p>
          <w:p w:rsidR="008E1FE0" w:rsidRPr="00AA77C4" w:rsidRDefault="008E1FE0" w:rsidP="008E1FE0">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・給与台帳</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8E1FE0" w:rsidRPr="00AA77C4" w:rsidRDefault="008E1FE0" w:rsidP="008E1FE0">
            <w:pPr>
              <w:widowControl/>
              <w:spacing w:line="0" w:lineRule="atLeast"/>
              <w:rPr>
                <w:rFonts w:ascii="ＭＳ 明朝" w:eastAsia="ＭＳ 明朝" w:hAnsi="ＭＳ 明朝" w:cs="ＭＳ Ｐゴシック"/>
                <w:kern w:val="0"/>
                <w:sz w:val="16"/>
                <w:szCs w:val="16"/>
              </w:rPr>
            </w:pPr>
          </w:p>
          <w:p w:rsidR="008E1FE0" w:rsidRPr="00AA77C4" w:rsidRDefault="008E1FE0" w:rsidP="00212156">
            <w:pPr>
              <w:widowControl/>
              <w:spacing w:line="0" w:lineRule="atLeast"/>
              <w:ind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施設に置く従業者及びその員数は、次のとおりになっているか。</w:t>
            </w:r>
          </w:p>
          <w:p w:rsidR="008E1FE0" w:rsidRPr="00AA77C4" w:rsidRDefault="008E1FE0" w:rsidP="008E1FE0">
            <w:pPr>
              <w:widowControl/>
              <w:spacing w:line="0" w:lineRule="atLeast"/>
              <w:rPr>
                <w:rFonts w:ascii="ＭＳ 明朝" w:eastAsia="ＭＳ 明朝" w:hAnsi="ＭＳ 明朝" w:cs="ＭＳ Ｐゴシック"/>
                <w:kern w:val="0"/>
                <w:sz w:val="16"/>
                <w:szCs w:val="16"/>
              </w:rPr>
            </w:pPr>
          </w:p>
          <w:p w:rsidR="008E1FE0" w:rsidRPr="00AA77C4" w:rsidRDefault="008E1FE0" w:rsidP="008E1FE0">
            <w:pPr>
              <w:widowControl/>
              <w:spacing w:line="0" w:lineRule="atLeast"/>
              <w:ind w:leftChars="1" w:left="367" w:hangingChars="228" w:hanging="365"/>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１．常勤換算方法で、利用者の数を</w:t>
            </w:r>
            <w:r w:rsidR="00212156" w:rsidRPr="00AA77C4">
              <w:rPr>
                <w:rFonts w:ascii="ＭＳ 明朝" w:eastAsia="ＭＳ 明朝" w:hAnsi="ＭＳ 明朝" w:cs="ＭＳ Ｐゴシック" w:hint="eastAsia"/>
                <w:kern w:val="0"/>
                <w:sz w:val="16"/>
                <w:szCs w:val="16"/>
              </w:rPr>
              <w:t>6</w:t>
            </w:r>
            <w:r w:rsidRPr="00AA77C4">
              <w:rPr>
                <w:rFonts w:ascii="ＭＳ 明朝" w:eastAsia="ＭＳ 明朝" w:hAnsi="ＭＳ 明朝" w:cs="ＭＳ Ｐゴシック" w:hint="eastAsia"/>
                <w:kern w:val="0"/>
                <w:sz w:val="16"/>
                <w:szCs w:val="16"/>
              </w:rPr>
              <w:t>で除した数以上となっているか。</w:t>
            </w:r>
          </w:p>
          <w:p w:rsidR="008E1FE0" w:rsidRPr="00AA77C4" w:rsidRDefault="008E1FE0" w:rsidP="008E1FE0">
            <w:pPr>
              <w:widowControl/>
              <w:spacing w:line="0" w:lineRule="atLeast"/>
              <w:ind w:leftChars="1" w:left="367" w:hangingChars="228" w:hanging="365"/>
              <w:rPr>
                <w:rFonts w:ascii="ＭＳ 明朝" w:eastAsia="ＭＳ 明朝" w:hAnsi="ＭＳ 明朝" w:cs="ＭＳ Ｐゴシック"/>
                <w:kern w:val="0"/>
                <w:sz w:val="16"/>
                <w:szCs w:val="16"/>
              </w:rPr>
            </w:pPr>
          </w:p>
          <w:p w:rsidR="008E1FE0" w:rsidRPr="00AA77C4" w:rsidRDefault="008E1FE0" w:rsidP="008E1FE0">
            <w:pPr>
              <w:widowControl/>
              <w:spacing w:line="0" w:lineRule="atLeast"/>
              <w:ind w:leftChars="1" w:left="367" w:hangingChars="228" w:hanging="365"/>
              <w:rPr>
                <w:rFonts w:ascii="ＭＳ 明朝" w:eastAsia="ＭＳ 明朝" w:hAnsi="ＭＳ 明朝" w:cs="ＭＳ Ｐゴシック"/>
                <w:kern w:val="0"/>
                <w:sz w:val="16"/>
                <w:szCs w:val="16"/>
              </w:rPr>
            </w:pPr>
          </w:p>
          <w:p w:rsidR="008E1FE0" w:rsidRPr="00AA77C4" w:rsidRDefault="008E1FE0" w:rsidP="008E1FE0">
            <w:pPr>
              <w:widowControl/>
              <w:spacing w:line="0" w:lineRule="atLeast"/>
              <w:ind w:leftChars="1" w:left="367" w:hangingChars="228" w:hanging="365"/>
              <w:rPr>
                <w:rFonts w:ascii="ＭＳ 明朝" w:eastAsia="ＭＳ 明朝" w:hAnsi="ＭＳ 明朝" w:cs="ＭＳ Ｐゴシック"/>
                <w:kern w:val="0"/>
                <w:sz w:val="16"/>
                <w:szCs w:val="16"/>
              </w:rPr>
            </w:pPr>
          </w:p>
          <w:p w:rsidR="008E1FE0" w:rsidRPr="00AA77C4" w:rsidRDefault="008E1FE0" w:rsidP="008E1FE0">
            <w:pPr>
              <w:widowControl/>
              <w:spacing w:line="0" w:lineRule="atLeast"/>
              <w:ind w:leftChars="1" w:left="367" w:hangingChars="228" w:hanging="365"/>
              <w:rPr>
                <w:rFonts w:ascii="ＭＳ 明朝" w:eastAsia="ＭＳ 明朝" w:hAnsi="ＭＳ 明朝" w:cs="ＭＳ Ｐゴシック"/>
                <w:kern w:val="0"/>
                <w:sz w:val="16"/>
                <w:szCs w:val="16"/>
              </w:rPr>
            </w:pPr>
          </w:p>
          <w:p w:rsidR="008E1FE0" w:rsidRPr="00AA77C4" w:rsidRDefault="008E1FE0" w:rsidP="00212156">
            <w:pPr>
              <w:widowControl/>
              <w:spacing w:line="0" w:lineRule="atLeast"/>
              <w:ind w:left="16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２．健康上の管理等の必要がある利用者がいるために看護職員を置いている場合については、</w:t>
            </w:r>
            <w:r w:rsidR="00212156" w:rsidRPr="00AA77C4">
              <w:rPr>
                <w:rFonts w:ascii="ＭＳ 明朝" w:eastAsia="ＭＳ 明朝" w:hAnsi="ＭＳ 明朝" w:cs="ＭＳ Ｐゴシック" w:hint="eastAsia"/>
                <w:kern w:val="0"/>
                <w:sz w:val="16"/>
                <w:szCs w:val="16"/>
              </w:rPr>
              <w:t>1</w:t>
            </w:r>
            <w:r w:rsidRPr="00AA77C4">
              <w:rPr>
                <w:rFonts w:ascii="ＭＳ 明朝" w:eastAsia="ＭＳ 明朝" w:hAnsi="ＭＳ 明朝" w:cs="ＭＳ Ｐゴシック" w:hint="eastAsia"/>
                <w:kern w:val="0"/>
                <w:sz w:val="16"/>
                <w:szCs w:val="16"/>
              </w:rPr>
              <w:t>に代えて、生活支援員及び看護職員の総数は、常勤換算方法で、利用者の数を</w:t>
            </w:r>
            <w:r w:rsidR="00212156" w:rsidRPr="00AA77C4">
              <w:rPr>
                <w:rFonts w:ascii="ＭＳ 明朝" w:eastAsia="ＭＳ 明朝" w:hAnsi="ＭＳ 明朝" w:cs="ＭＳ Ｐゴシック" w:hint="eastAsia"/>
                <w:kern w:val="0"/>
                <w:sz w:val="16"/>
                <w:szCs w:val="16"/>
              </w:rPr>
              <w:t>6</w:t>
            </w:r>
            <w:r w:rsidRPr="00AA77C4">
              <w:rPr>
                <w:rFonts w:ascii="ＭＳ 明朝" w:eastAsia="ＭＳ 明朝" w:hAnsi="ＭＳ 明朝" w:cs="ＭＳ Ｐゴシック"/>
                <w:kern w:val="0"/>
                <w:sz w:val="16"/>
                <w:szCs w:val="16"/>
              </w:rPr>
              <w:t>で除した数以上となっているか。</w:t>
            </w:r>
            <w:r w:rsidRPr="00AA77C4">
              <w:rPr>
                <w:rFonts w:ascii="ＭＳ 明朝" w:eastAsia="ＭＳ 明朝" w:hAnsi="ＭＳ 明朝" w:cs="ＭＳ Ｐゴシック" w:hint="eastAsia"/>
                <w:kern w:val="0"/>
                <w:sz w:val="16"/>
                <w:szCs w:val="16"/>
              </w:rPr>
              <w:t>この場合において、生活支援員及び看護職員の数は、それぞれ</w:t>
            </w:r>
            <w:r w:rsidR="00212156" w:rsidRPr="00AA77C4">
              <w:rPr>
                <w:rFonts w:ascii="ＭＳ 明朝" w:eastAsia="ＭＳ 明朝" w:hAnsi="ＭＳ 明朝" w:cs="ＭＳ Ｐゴシック" w:hint="eastAsia"/>
                <w:kern w:val="0"/>
                <w:sz w:val="16"/>
                <w:szCs w:val="16"/>
              </w:rPr>
              <w:t>1</w:t>
            </w:r>
            <w:r w:rsidRPr="00AA77C4">
              <w:rPr>
                <w:rFonts w:ascii="ＭＳ 明朝" w:eastAsia="ＭＳ 明朝" w:hAnsi="ＭＳ 明朝" w:cs="ＭＳ Ｐゴシック" w:hint="eastAsia"/>
                <w:kern w:val="0"/>
                <w:sz w:val="16"/>
                <w:szCs w:val="16"/>
              </w:rPr>
              <w:t>以上となっているか。</w:t>
            </w:r>
          </w:p>
          <w:p w:rsidR="008E1FE0" w:rsidRPr="00AA77C4" w:rsidRDefault="008E1FE0" w:rsidP="008E1FE0">
            <w:pPr>
              <w:widowControl/>
              <w:spacing w:line="0" w:lineRule="atLeast"/>
              <w:ind w:leftChars="1" w:left="367" w:hangingChars="228" w:hanging="365"/>
              <w:rPr>
                <w:rFonts w:ascii="ＭＳ 明朝" w:eastAsia="ＭＳ 明朝" w:hAnsi="ＭＳ 明朝" w:cs="ＭＳ Ｐゴシック"/>
                <w:kern w:val="0"/>
                <w:sz w:val="16"/>
                <w:szCs w:val="16"/>
              </w:rPr>
            </w:pPr>
          </w:p>
          <w:p w:rsidR="008E1FE0" w:rsidRPr="00AA77C4" w:rsidRDefault="008E1FE0" w:rsidP="008E1FE0">
            <w:pPr>
              <w:widowControl/>
              <w:spacing w:line="0" w:lineRule="atLeast"/>
              <w:ind w:leftChars="1" w:left="367" w:hangingChars="228" w:hanging="365"/>
              <w:rPr>
                <w:rFonts w:ascii="ＭＳ 明朝" w:eastAsia="ＭＳ 明朝" w:hAnsi="ＭＳ 明朝" w:cs="ＭＳ Ｐゴシック"/>
                <w:kern w:val="0"/>
                <w:sz w:val="16"/>
                <w:szCs w:val="16"/>
              </w:rPr>
            </w:pPr>
          </w:p>
          <w:p w:rsidR="008E1FE0" w:rsidRPr="00AA77C4" w:rsidRDefault="008E1FE0" w:rsidP="008E1FE0">
            <w:pPr>
              <w:widowControl/>
              <w:spacing w:line="0" w:lineRule="atLeast"/>
              <w:ind w:leftChars="1" w:left="367" w:hangingChars="228" w:hanging="365"/>
              <w:rPr>
                <w:rFonts w:ascii="ＭＳ 明朝" w:eastAsia="ＭＳ 明朝" w:hAnsi="ＭＳ 明朝" w:cs="ＭＳ Ｐゴシック"/>
                <w:kern w:val="0"/>
                <w:sz w:val="16"/>
                <w:szCs w:val="16"/>
              </w:rPr>
            </w:pPr>
          </w:p>
          <w:p w:rsidR="008E1FE0" w:rsidRPr="00AA77C4" w:rsidRDefault="008E1FE0" w:rsidP="008E1FE0">
            <w:pPr>
              <w:widowControl/>
              <w:spacing w:line="0" w:lineRule="atLeast"/>
              <w:ind w:leftChars="1" w:left="367" w:hangingChars="228" w:hanging="365"/>
              <w:rPr>
                <w:rFonts w:ascii="ＭＳ 明朝" w:eastAsia="ＭＳ 明朝" w:hAnsi="ＭＳ 明朝" w:cs="ＭＳ Ｐゴシック"/>
                <w:kern w:val="0"/>
                <w:sz w:val="16"/>
                <w:szCs w:val="16"/>
              </w:rPr>
            </w:pPr>
          </w:p>
          <w:p w:rsidR="008E1FE0" w:rsidRPr="00AA77C4" w:rsidRDefault="008E1FE0" w:rsidP="008E1FE0">
            <w:pPr>
              <w:widowControl/>
              <w:spacing w:line="0" w:lineRule="atLeast"/>
              <w:ind w:leftChars="1" w:left="367" w:hangingChars="228" w:hanging="365"/>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３．</w:t>
            </w:r>
            <w:r w:rsidR="0021593F" w:rsidRPr="00AA77C4">
              <w:rPr>
                <w:rFonts w:ascii="ＭＳ 明朝" w:eastAsia="ＭＳ 明朝" w:hAnsi="ＭＳ 明朝" w:cs="ＭＳ Ｐゴシック" w:hint="eastAsia"/>
                <w:kern w:val="0"/>
                <w:sz w:val="16"/>
                <w:szCs w:val="16"/>
              </w:rPr>
              <w:t>１又は２の</w:t>
            </w:r>
            <w:r w:rsidRPr="00AA77C4">
              <w:rPr>
                <w:rFonts w:ascii="ＭＳ 明朝" w:eastAsia="ＭＳ 明朝" w:hAnsi="ＭＳ 明朝" w:cs="ＭＳ Ｐゴシック" w:hint="eastAsia"/>
                <w:kern w:val="0"/>
                <w:sz w:val="16"/>
                <w:szCs w:val="16"/>
              </w:rPr>
              <w:t>生活支援員のうち</w:t>
            </w:r>
            <w:r w:rsidR="00212156" w:rsidRPr="00AA77C4">
              <w:rPr>
                <w:rFonts w:ascii="ＭＳ 明朝" w:eastAsia="ＭＳ 明朝" w:hAnsi="ＭＳ 明朝" w:cs="ＭＳ Ｐゴシック" w:hint="eastAsia"/>
                <w:kern w:val="0"/>
                <w:sz w:val="16"/>
                <w:szCs w:val="16"/>
              </w:rPr>
              <w:t>1</w:t>
            </w:r>
            <w:r w:rsidRPr="00AA77C4">
              <w:rPr>
                <w:rFonts w:ascii="ＭＳ 明朝" w:eastAsia="ＭＳ 明朝" w:hAnsi="ＭＳ 明朝" w:cs="ＭＳ Ｐゴシック"/>
                <w:kern w:val="0"/>
                <w:sz w:val="16"/>
                <w:szCs w:val="16"/>
              </w:rPr>
              <w:t>人以上は常勤となっているか。</w:t>
            </w:r>
            <w:r w:rsidRPr="00AA77C4">
              <w:rPr>
                <w:rFonts w:ascii="ＭＳ 明朝" w:eastAsia="ＭＳ 明朝" w:hAnsi="ＭＳ 明朝" w:cs="ＭＳ Ｐゴシック" w:hint="eastAsia"/>
                <w:kern w:val="0"/>
                <w:sz w:val="16"/>
                <w:szCs w:val="16"/>
              </w:rPr>
              <w:t xml:space="preserve"> </w:t>
            </w:r>
          </w:p>
          <w:p w:rsidR="008E1FE0" w:rsidRPr="00AA77C4" w:rsidRDefault="008E1FE0" w:rsidP="008E1FE0">
            <w:pPr>
              <w:widowControl/>
              <w:spacing w:line="0" w:lineRule="atLeast"/>
              <w:ind w:leftChars="1" w:left="367" w:hangingChars="228" w:hanging="365"/>
              <w:rPr>
                <w:rFonts w:ascii="ＭＳ 明朝" w:eastAsia="ＭＳ 明朝" w:hAnsi="ＭＳ 明朝" w:cs="ＭＳ Ｐゴシック"/>
                <w:kern w:val="0"/>
                <w:sz w:val="16"/>
                <w:szCs w:val="16"/>
              </w:rPr>
            </w:pPr>
          </w:p>
          <w:p w:rsidR="008E1FE0" w:rsidRPr="00AA77C4" w:rsidRDefault="008E1FE0" w:rsidP="008E1FE0">
            <w:pPr>
              <w:widowControl/>
              <w:spacing w:line="0" w:lineRule="atLeast"/>
              <w:ind w:leftChars="1" w:left="367" w:hangingChars="228" w:hanging="365"/>
              <w:rPr>
                <w:rFonts w:ascii="ＭＳ 明朝" w:eastAsia="ＭＳ 明朝" w:hAnsi="ＭＳ 明朝" w:cs="ＭＳ Ｐゴシック"/>
                <w:kern w:val="0"/>
                <w:sz w:val="16"/>
                <w:szCs w:val="16"/>
              </w:rPr>
            </w:pPr>
          </w:p>
          <w:p w:rsidR="008E1FE0" w:rsidRPr="00AA77C4" w:rsidRDefault="008E1FE0" w:rsidP="008E1FE0">
            <w:pPr>
              <w:widowControl/>
              <w:spacing w:line="0" w:lineRule="atLeast"/>
              <w:ind w:leftChars="1" w:left="367" w:hangingChars="228" w:hanging="365"/>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8E1FE0" w:rsidRPr="00AA77C4" w:rsidRDefault="008E1FE0" w:rsidP="008E1FE0">
            <w:pPr>
              <w:widowControl/>
              <w:spacing w:line="0" w:lineRule="atLeast"/>
              <w:rPr>
                <w:rFonts w:ascii="ＭＳ 明朝" w:eastAsia="ＭＳ 明朝" w:hAnsi="ＭＳ 明朝" w:cs="ＭＳ Ｐゴシック"/>
                <w:kern w:val="0"/>
                <w:sz w:val="16"/>
                <w:szCs w:val="16"/>
              </w:rPr>
            </w:pPr>
          </w:p>
          <w:p w:rsidR="008E1FE0" w:rsidRPr="00AA77C4" w:rsidRDefault="008E1FE0" w:rsidP="008E1FE0">
            <w:pPr>
              <w:widowControl/>
              <w:spacing w:line="0" w:lineRule="atLeast"/>
              <w:rPr>
                <w:rFonts w:ascii="ＭＳ 明朝" w:eastAsia="ＭＳ 明朝" w:hAnsi="ＭＳ 明朝" w:cs="ＭＳ Ｐゴシック"/>
                <w:kern w:val="0"/>
                <w:sz w:val="16"/>
                <w:szCs w:val="16"/>
              </w:rPr>
            </w:pPr>
          </w:p>
          <w:p w:rsidR="008E1FE0" w:rsidRPr="00AA77C4" w:rsidRDefault="008E1FE0" w:rsidP="008E1FE0">
            <w:pPr>
              <w:widowControl/>
              <w:spacing w:line="0" w:lineRule="atLeast"/>
              <w:rPr>
                <w:rFonts w:ascii="ＭＳ 明朝" w:eastAsia="ＭＳ 明朝" w:hAnsi="ＭＳ 明朝" w:cs="ＭＳ Ｐゴシック"/>
                <w:kern w:val="0"/>
                <w:sz w:val="16"/>
                <w:szCs w:val="16"/>
              </w:rPr>
            </w:pPr>
          </w:p>
          <w:p w:rsidR="008E1FE0" w:rsidRPr="00AA77C4" w:rsidRDefault="008E1FE0" w:rsidP="008E1FE0">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１．　適　・　否</w:t>
            </w:r>
          </w:p>
          <w:p w:rsidR="008E1FE0" w:rsidRPr="00AA77C4" w:rsidRDefault="008E1FE0" w:rsidP="008E1FE0">
            <w:pPr>
              <w:widowControl/>
              <w:spacing w:line="0" w:lineRule="atLeast"/>
              <w:rPr>
                <w:rFonts w:ascii="ＭＳ 明朝" w:eastAsia="ＭＳ 明朝" w:hAnsi="ＭＳ 明朝" w:cs="ＭＳ Ｐゴシック"/>
                <w:kern w:val="0"/>
                <w:sz w:val="16"/>
                <w:szCs w:val="16"/>
              </w:rPr>
            </w:pPr>
          </w:p>
          <w:p w:rsidR="008E1FE0" w:rsidRPr="00AA77C4" w:rsidRDefault="008E1FE0" w:rsidP="008E1FE0">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○常勤換算後の数（</w:t>
            </w:r>
            <w:r w:rsidRPr="00AA77C4">
              <w:rPr>
                <w:rFonts w:ascii="ＭＳ 明朝" w:eastAsia="ＭＳ 明朝" w:hAnsi="ＭＳ 明朝" w:cs="ＭＳ Ｐゴシック" w:hint="eastAsia"/>
                <w:kern w:val="0"/>
                <w:sz w:val="16"/>
                <w:szCs w:val="16"/>
                <w:u w:val="single"/>
              </w:rPr>
              <w:t xml:space="preserve">　　　　　　人</w:t>
            </w:r>
            <w:r w:rsidRPr="00AA77C4">
              <w:rPr>
                <w:rFonts w:ascii="ＭＳ 明朝" w:eastAsia="ＭＳ 明朝" w:hAnsi="ＭＳ 明朝" w:cs="ＭＳ Ｐゴシック" w:hint="eastAsia"/>
                <w:kern w:val="0"/>
                <w:sz w:val="16"/>
                <w:szCs w:val="16"/>
              </w:rPr>
              <w:t>）</w:t>
            </w:r>
          </w:p>
          <w:p w:rsidR="008E1FE0" w:rsidRPr="00AA77C4" w:rsidRDefault="008E1FE0" w:rsidP="008E1FE0">
            <w:pPr>
              <w:widowControl/>
              <w:spacing w:line="0" w:lineRule="atLeast"/>
              <w:rPr>
                <w:rFonts w:ascii="ＭＳ 明朝" w:eastAsia="ＭＳ 明朝" w:hAnsi="ＭＳ 明朝" w:cs="ＭＳ Ｐゴシック"/>
                <w:kern w:val="0"/>
                <w:sz w:val="16"/>
                <w:szCs w:val="16"/>
              </w:rPr>
            </w:pPr>
          </w:p>
          <w:p w:rsidR="008E1FE0" w:rsidRPr="00AA77C4" w:rsidRDefault="008E1FE0" w:rsidP="008E1FE0">
            <w:pPr>
              <w:widowControl/>
              <w:spacing w:line="0" w:lineRule="atLeast"/>
              <w:rPr>
                <w:rFonts w:ascii="ＭＳ 明朝" w:eastAsia="ＭＳ 明朝" w:hAnsi="ＭＳ 明朝" w:cs="ＭＳ Ｐゴシック"/>
                <w:kern w:val="0"/>
                <w:sz w:val="16"/>
                <w:szCs w:val="16"/>
              </w:rPr>
            </w:pPr>
          </w:p>
          <w:p w:rsidR="008E1FE0" w:rsidRPr="00AA77C4" w:rsidRDefault="008E1FE0" w:rsidP="008E1FE0">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２．　適　・　否</w:t>
            </w:r>
          </w:p>
          <w:p w:rsidR="008E1FE0" w:rsidRPr="00AA77C4" w:rsidRDefault="008E1FE0" w:rsidP="008E1FE0">
            <w:pPr>
              <w:widowControl/>
              <w:spacing w:line="0" w:lineRule="atLeast"/>
              <w:rPr>
                <w:rFonts w:ascii="ＭＳ 明朝" w:eastAsia="ＭＳ 明朝" w:hAnsi="ＭＳ 明朝" w:cs="ＭＳ Ｐゴシック"/>
                <w:kern w:val="0"/>
                <w:sz w:val="16"/>
                <w:szCs w:val="16"/>
              </w:rPr>
            </w:pPr>
          </w:p>
          <w:p w:rsidR="008E1FE0" w:rsidRPr="00AA77C4" w:rsidRDefault="008E1FE0" w:rsidP="008E1FE0">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○生活支援員の数（</w:t>
            </w:r>
            <w:r w:rsidRPr="00AA77C4">
              <w:rPr>
                <w:rFonts w:ascii="ＭＳ 明朝" w:eastAsia="ＭＳ 明朝" w:hAnsi="ＭＳ 明朝" w:cs="ＭＳ Ｐゴシック" w:hint="eastAsia"/>
                <w:kern w:val="0"/>
                <w:sz w:val="16"/>
                <w:szCs w:val="16"/>
                <w:u w:val="single"/>
              </w:rPr>
              <w:t xml:space="preserve">　　　　　　人</w:t>
            </w:r>
            <w:r w:rsidRPr="00AA77C4">
              <w:rPr>
                <w:rFonts w:ascii="ＭＳ 明朝" w:eastAsia="ＭＳ 明朝" w:hAnsi="ＭＳ 明朝" w:cs="ＭＳ Ｐゴシック" w:hint="eastAsia"/>
                <w:kern w:val="0"/>
                <w:sz w:val="16"/>
                <w:szCs w:val="16"/>
              </w:rPr>
              <w:t>）</w:t>
            </w:r>
          </w:p>
          <w:p w:rsidR="008E1FE0" w:rsidRPr="00AA77C4" w:rsidRDefault="008E1FE0" w:rsidP="008E1FE0">
            <w:pPr>
              <w:widowControl/>
              <w:spacing w:line="0" w:lineRule="atLeast"/>
              <w:rPr>
                <w:rFonts w:ascii="ＭＳ 明朝" w:eastAsia="ＭＳ 明朝" w:hAnsi="ＭＳ 明朝" w:cs="ＭＳ Ｐゴシック"/>
                <w:kern w:val="0"/>
                <w:sz w:val="16"/>
                <w:szCs w:val="16"/>
              </w:rPr>
            </w:pPr>
          </w:p>
          <w:p w:rsidR="008E1FE0" w:rsidRPr="00AA77C4" w:rsidRDefault="008E1FE0" w:rsidP="008E1FE0">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○看護職員の数（</w:t>
            </w:r>
            <w:r w:rsidRPr="00AA77C4">
              <w:rPr>
                <w:rFonts w:ascii="ＭＳ 明朝" w:eastAsia="ＭＳ 明朝" w:hAnsi="ＭＳ 明朝" w:cs="ＭＳ Ｐゴシック" w:hint="eastAsia"/>
                <w:kern w:val="0"/>
                <w:sz w:val="16"/>
                <w:szCs w:val="16"/>
                <w:u w:val="single"/>
              </w:rPr>
              <w:t xml:space="preserve">　　　　　　人</w:t>
            </w:r>
            <w:r w:rsidRPr="00AA77C4">
              <w:rPr>
                <w:rFonts w:ascii="ＭＳ 明朝" w:eastAsia="ＭＳ 明朝" w:hAnsi="ＭＳ 明朝" w:cs="ＭＳ Ｐゴシック" w:hint="eastAsia"/>
                <w:kern w:val="0"/>
                <w:sz w:val="16"/>
                <w:szCs w:val="16"/>
              </w:rPr>
              <w:t>）</w:t>
            </w:r>
          </w:p>
          <w:p w:rsidR="008E1FE0" w:rsidRPr="00AA77C4" w:rsidRDefault="008E1FE0" w:rsidP="008E1FE0">
            <w:pPr>
              <w:widowControl/>
              <w:spacing w:line="0" w:lineRule="atLeast"/>
              <w:rPr>
                <w:rFonts w:ascii="ＭＳ 明朝" w:eastAsia="ＭＳ 明朝" w:hAnsi="ＭＳ 明朝" w:cs="ＭＳ Ｐゴシック"/>
                <w:kern w:val="0"/>
                <w:sz w:val="16"/>
                <w:szCs w:val="16"/>
              </w:rPr>
            </w:pPr>
          </w:p>
          <w:p w:rsidR="008E1FE0" w:rsidRPr="00AA77C4" w:rsidRDefault="008E1FE0" w:rsidP="008E1FE0">
            <w:pPr>
              <w:widowControl/>
              <w:spacing w:line="0" w:lineRule="atLeast"/>
              <w:rPr>
                <w:rFonts w:ascii="ＭＳ 明朝" w:eastAsia="ＭＳ 明朝" w:hAnsi="ＭＳ 明朝" w:cs="ＭＳ Ｐゴシック"/>
                <w:kern w:val="0"/>
                <w:sz w:val="16"/>
                <w:szCs w:val="16"/>
              </w:rPr>
            </w:pPr>
          </w:p>
          <w:p w:rsidR="008E1FE0" w:rsidRPr="00AA77C4" w:rsidRDefault="008E1FE0" w:rsidP="008E1FE0">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３．　適　・　否</w:t>
            </w:r>
          </w:p>
          <w:p w:rsidR="008E1FE0" w:rsidRPr="00AA77C4" w:rsidRDefault="008E1FE0" w:rsidP="008E1FE0">
            <w:pPr>
              <w:widowControl/>
              <w:spacing w:line="0" w:lineRule="atLeast"/>
              <w:rPr>
                <w:rFonts w:ascii="ＭＳ 明朝" w:eastAsia="ＭＳ 明朝" w:hAnsi="ＭＳ 明朝" w:cs="ＭＳ Ｐゴシック"/>
                <w:kern w:val="0"/>
                <w:sz w:val="16"/>
                <w:szCs w:val="16"/>
              </w:rPr>
            </w:pPr>
          </w:p>
          <w:p w:rsidR="008E1FE0" w:rsidRPr="00AA77C4" w:rsidRDefault="008E1FE0" w:rsidP="008E1FE0">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8E1FE0" w:rsidRPr="00AA77C4" w:rsidRDefault="008E1FE0" w:rsidP="008E1FE0">
            <w:pPr>
              <w:widowControl/>
              <w:spacing w:line="0" w:lineRule="atLeast"/>
              <w:rPr>
                <w:rFonts w:ascii="ＭＳ 明朝" w:eastAsia="ＭＳ 明朝" w:hAnsi="ＭＳ 明朝" w:cs="ＭＳ Ｐゴシック"/>
                <w:kern w:val="0"/>
                <w:sz w:val="16"/>
                <w:szCs w:val="16"/>
              </w:rPr>
            </w:pPr>
          </w:p>
          <w:p w:rsidR="008E1FE0" w:rsidRPr="00AA77C4" w:rsidRDefault="008E1FE0" w:rsidP="008E1FE0">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施設基準省令</w:t>
            </w:r>
          </w:p>
          <w:p w:rsidR="008E1FE0" w:rsidRPr="00AA77C4" w:rsidRDefault="008E1FE0" w:rsidP="008E1FE0">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第4条</w:t>
            </w:r>
          </w:p>
          <w:p w:rsidR="008E1FE0" w:rsidRPr="00AA77C4" w:rsidRDefault="008E1FE0" w:rsidP="008E1FE0">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施設基準条例</w:t>
            </w:r>
          </w:p>
          <w:p w:rsidR="008E1FE0" w:rsidRPr="00AA77C4" w:rsidRDefault="008E1FE0" w:rsidP="008E1FE0">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第5条</w:t>
            </w:r>
          </w:p>
          <w:p w:rsidR="008E1FE0" w:rsidRPr="00AA77C4" w:rsidRDefault="008E1FE0" w:rsidP="008E1FE0">
            <w:pPr>
              <w:widowControl/>
              <w:spacing w:line="0" w:lineRule="atLeast"/>
              <w:rPr>
                <w:rFonts w:ascii="ＭＳ 明朝" w:eastAsia="ＭＳ 明朝" w:hAnsi="ＭＳ 明朝" w:cs="ＭＳ Ｐゴシック"/>
                <w:kern w:val="0"/>
                <w:sz w:val="16"/>
                <w:szCs w:val="16"/>
              </w:rPr>
            </w:pPr>
          </w:p>
        </w:tc>
      </w:tr>
      <w:tr w:rsidR="00AA77C4" w:rsidRPr="00AA77C4" w:rsidTr="008E1FE0">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8E1FE0" w:rsidRPr="00AA77C4" w:rsidRDefault="008E1FE0" w:rsidP="008E1FE0">
            <w:pPr>
              <w:widowControl/>
              <w:spacing w:line="0" w:lineRule="atLeast"/>
              <w:rPr>
                <w:rFonts w:ascii="ＭＳ 明朝" w:eastAsia="ＭＳ 明朝" w:hAnsi="ＭＳ 明朝" w:cs="ＭＳ Ｐゴシック"/>
                <w:kern w:val="0"/>
                <w:sz w:val="16"/>
                <w:szCs w:val="16"/>
              </w:rPr>
            </w:pPr>
          </w:p>
          <w:p w:rsidR="008E1FE0" w:rsidRPr="00AA77C4" w:rsidRDefault="008E1FE0" w:rsidP="008E1FE0">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（２）サービス管理責任者</w:t>
            </w:r>
          </w:p>
          <w:p w:rsidR="008E1FE0" w:rsidRPr="00AA77C4" w:rsidRDefault="008E1FE0" w:rsidP="008E1FE0">
            <w:pPr>
              <w:widowControl/>
              <w:spacing w:line="0" w:lineRule="atLeast"/>
              <w:rPr>
                <w:rFonts w:ascii="ＭＳ 明朝" w:eastAsia="ＭＳ 明朝" w:hAnsi="ＭＳ 明朝" w:cs="ＭＳ Ｐゴシック"/>
                <w:kern w:val="0"/>
                <w:sz w:val="16"/>
                <w:szCs w:val="16"/>
              </w:rPr>
            </w:pPr>
          </w:p>
          <w:p w:rsidR="008E1FE0" w:rsidRPr="00AA77C4" w:rsidRDefault="008E1FE0" w:rsidP="008E1FE0">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［関係書類］</w:t>
            </w:r>
          </w:p>
          <w:p w:rsidR="008E1FE0" w:rsidRPr="00AA77C4" w:rsidRDefault="008E1FE0" w:rsidP="008E1FE0">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・運営規程</w:t>
            </w:r>
          </w:p>
          <w:p w:rsidR="008E1FE0" w:rsidRPr="00AA77C4" w:rsidRDefault="008E1FE0" w:rsidP="008E1FE0">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・資格証</w:t>
            </w:r>
          </w:p>
          <w:p w:rsidR="008E1FE0" w:rsidRPr="00AA77C4" w:rsidRDefault="008E1FE0" w:rsidP="008E1FE0">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・研修修了証</w:t>
            </w:r>
          </w:p>
          <w:p w:rsidR="008E1FE0" w:rsidRPr="00AA77C4" w:rsidRDefault="008E1FE0" w:rsidP="008E1FE0">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・勤務表</w:t>
            </w:r>
          </w:p>
          <w:p w:rsidR="008E1FE0" w:rsidRPr="00AA77C4" w:rsidRDefault="008E1FE0" w:rsidP="008E1FE0">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・出勤簿</w:t>
            </w:r>
          </w:p>
          <w:p w:rsidR="008E1FE0" w:rsidRPr="00AA77C4" w:rsidRDefault="008E1FE0" w:rsidP="008E1FE0">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・給与台帳</w:t>
            </w:r>
          </w:p>
          <w:p w:rsidR="008E1FE0" w:rsidRPr="00AA77C4" w:rsidRDefault="008E1FE0" w:rsidP="008E1FE0">
            <w:pPr>
              <w:widowControl/>
              <w:spacing w:line="0" w:lineRule="atLeast"/>
              <w:rPr>
                <w:rFonts w:ascii="ＭＳ 明朝" w:eastAsia="ＭＳ 明朝" w:hAnsi="ＭＳ 明朝" w:cs="ＭＳ Ｐゴシック"/>
                <w:kern w:val="0"/>
                <w:sz w:val="16"/>
                <w:szCs w:val="16"/>
              </w:rPr>
            </w:pPr>
          </w:p>
          <w:p w:rsidR="008E1FE0" w:rsidRPr="00AA77C4" w:rsidRDefault="008E1FE0" w:rsidP="008E1FE0">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8E1FE0" w:rsidRPr="00AA77C4" w:rsidRDefault="008E1FE0" w:rsidP="008E1FE0">
            <w:pPr>
              <w:widowControl/>
              <w:spacing w:line="0" w:lineRule="atLeast"/>
              <w:rPr>
                <w:rFonts w:ascii="ＭＳ 明朝" w:eastAsia="ＭＳ 明朝" w:hAnsi="ＭＳ 明朝" w:cs="ＭＳ Ｐゴシック"/>
                <w:kern w:val="0"/>
                <w:sz w:val="16"/>
                <w:szCs w:val="16"/>
              </w:rPr>
            </w:pPr>
          </w:p>
          <w:p w:rsidR="008E1FE0" w:rsidRPr="00AA77C4" w:rsidRDefault="008E1FE0" w:rsidP="008E1FE0">
            <w:pPr>
              <w:widowControl/>
              <w:spacing w:line="0" w:lineRule="atLeast"/>
              <w:ind w:left="365" w:hangingChars="228" w:hanging="365"/>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１．ア又はイに掲げる利用者の数の区分に応じ、それぞれア又はイに掲げる数となっているか。</w:t>
            </w:r>
          </w:p>
          <w:p w:rsidR="008E1FE0" w:rsidRPr="00AA77C4" w:rsidRDefault="008E1FE0" w:rsidP="008E1FE0">
            <w:pPr>
              <w:widowControl/>
              <w:spacing w:line="0" w:lineRule="atLeast"/>
              <w:ind w:left="365" w:hangingChars="228" w:hanging="365"/>
              <w:rPr>
                <w:rFonts w:ascii="ＭＳ 明朝" w:eastAsia="ＭＳ 明朝" w:hAnsi="ＭＳ 明朝" w:cs="ＭＳ Ｐゴシック"/>
                <w:kern w:val="0"/>
                <w:sz w:val="16"/>
                <w:szCs w:val="16"/>
              </w:rPr>
            </w:pPr>
          </w:p>
          <w:p w:rsidR="008E1FE0" w:rsidRPr="00AA77C4" w:rsidRDefault="008E1FE0" w:rsidP="008E1FE0">
            <w:pPr>
              <w:widowControl/>
              <w:spacing w:line="0" w:lineRule="atLeast"/>
              <w:ind w:left="365" w:hangingChars="228" w:hanging="365"/>
              <w:rPr>
                <w:rFonts w:ascii="ＭＳ 明朝" w:eastAsia="ＭＳ 明朝" w:hAnsi="ＭＳ 明朝" w:cs="ＭＳ Ｐゴシック"/>
                <w:kern w:val="0"/>
                <w:sz w:val="16"/>
                <w:szCs w:val="16"/>
              </w:rPr>
            </w:pPr>
          </w:p>
          <w:p w:rsidR="008E1FE0" w:rsidRPr="00AA77C4" w:rsidRDefault="008E1FE0" w:rsidP="008E1FE0">
            <w:pPr>
              <w:widowControl/>
              <w:spacing w:line="0" w:lineRule="atLeast"/>
              <w:ind w:left="365" w:hangingChars="228" w:hanging="365"/>
              <w:rPr>
                <w:rFonts w:ascii="ＭＳ 明朝" w:eastAsia="ＭＳ 明朝" w:hAnsi="ＭＳ 明朝" w:cs="ＭＳ Ｐゴシック"/>
                <w:kern w:val="0"/>
                <w:sz w:val="16"/>
                <w:szCs w:val="16"/>
              </w:rPr>
            </w:pPr>
          </w:p>
          <w:p w:rsidR="008E1FE0" w:rsidRPr="00AA77C4" w:rsidRDefault="008E1FE0" w:rsidP="008E1FE0">
            <w:pPr>
              <w:widowControl/>
              <w:spacing w:line="0" w:lineRule="atLeast"/>
              <w:ind w:left="365" w:hangingChars="228" w:hanging="365"/>
              <w:rPr>
                <w:rFonts w:ascii="ＭＳ 明朝" w:eastAsia="ＭＳ 明朝" w:hAnsi="ＭＳ 明朝" w:cs="ＭＳ Ｐゴシック"/>
                <w:kern w:val="0"/>
                <w:sz w:val="16"/>
                <w:szCs w:val="16"/>
              </w:rPr>
            </w:pPr>
          </w:p>
          <w:p w:rsidR="008E1FE0" w:rsidRPr="00AA77C4" w:rsidRDefault="008E1FE0" w:rsidP="008E1FE0">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２．</w:t>
            </w:r>
            <w:r w:rsidR="00212156" w:rsidRPr="00AA77C4">
              <w:rPr>
                <w:rFonts w:ascii="ＭＳ 明朝" w:eastAsia="ＭＳ 明朝" w:hAnsi="ＭＳ 明朝" w:cs="ＭＳ Ｐゴシック" w:hint="eastAsia"/>
                <w:kern w:val="0"/>
                <w:sz w:val="16"/>
                <w:szCs w:val="16"/>
              </w:rPr>
              <w:t>1</w:t>
            </w:r>
            <w:r w:rsidRPr="00AA77C4">
              <w:rPr>
                <w:rFonts w:ascii="ＭＳ 明朝" w:eastAsia="ＭＳ 明朝" w:hAnsi="ＭＳ 明朝" w:cs="ＭＳ Ｐゴシック" w:hint="eastAsia"/>
                <w:kern w:val="0"/>
                <w:sz w:val="16"/>
                <w:szCs w:val="16"/>
              </w:rPr>
              <w:t>人以上は常勤となっているか。</w:t>
            </w:r>
          </w:p>
          <w:p w:rsidR="008E1FE0" w:rsidRPr="00AA77C4" w:rsidRDefault="008E1FE0" w:rsidP="008E1FE0">
            <w:pPr>
              <w:widowControl/>
              <w:spacing w:line="0" w:lineRule="atLeast"/>
              <w:ind w:left="365" w:hangingChars="228" w:hanging="365"/>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8E1FE0" w:rsidRPr="00AA77C4" w:rsidRDefault="008E1FE0" w:rsidP="008E1FE0">
            <w:pPr>
              <w:widowControl/>
              <w:spacing w:line="0" w:lineRule="atLeast"/>
              <w:rPr>
                <w:rFonts w:ascii="ＭＳ 明朝" w:eastAsia="ＭＳ 明朝" w:hAnsi="ＭＳ 明朝" w:cs="ＭＳ Ｐゴシック"/>
                <w:kern w:val="0"/>
                <w:sz w:val="16"/>
                <w:szCs w:val="16"/>
              </w:rPr>
            </w:pPr>
          </w:p>
          <w:p w:rsidR="008E1FE0" w:rsidRPr="00AA77C4" w:rsidRDefault="008E1FE0" w:rsidP="008E1FE0">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１．□ア　利用者の数が</w:t>
            </w:r>
            <w:r w:rsidRPr="00AA77C4">
              <w:rPr>
                <w:rFonts w:ascii="ＭＳ 明朝" w:eastAsia="ＭＳ 明朝" w:hAnsi="ＭＳ 明朝" w:cs="ＭＳ Ｐゴシック"/>
                <w:kern w:val="0"/>
                <w:sz w:val="16"/>
                <w:szCs w:val="16"/>
              </w:rPr>
              <w:t>60以下　　１以上</w:t>
            </w:r>
          </w:p>
          <w:p w:rsidR="00212156" w:rsidRPr="00AA77C4" w:rsidRDefault="008E1FE0" w:rsidP="008E1FE0">
            <w:pPr>
              <w:widowControl/>
              <w:spacing w:line="0" w:lineRule="atLeast"/>
              <w:ind w:left="2640" w:hangingChars="1650" w:hanging="264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□イ　利用者の数が</w:t>
            </w:r>
            <w:r w:rsidRPr="00AA77C4">
              <w:rPr>
                <w:rFonts w:ascii="ＭＳ 明朝" w:eastAsia="ＭＳ 明朝" w:hAnsi="ＭＳ 明朝" w:cs="ＭＳ Ｐゴシック"/>
                <w:kern w:val="0"/>
                <w:sz w:val="16"/>
                <w:szCs w:val="16"/>
              </w:rPr>
              <w:t>61以上</w:t>
            </w:r>
          </w:p>
          <w:p w:rsidR="008E1FE0" w:rsidRPr="00AA77C4" w:rsidRDefault="008E1FE0" w:rsidP="00212156">
            <w:pPr>
              <w:widowControl/>
              <w:spacing w:line="0" w:lineRule="atLeast"/>
              <w:ind w:leftChars="400" w:left="840"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kern w:val="0"/>
                <w:sz w:val="16"/>
                <w:szCs w:val="16"/>
              </w:rPr>
              <w:t>１に利用者の数が60を超えて40又はその端数を増すごとに</w:t>
            </w:r>
            <w:r w:rsidRPr="00AA77C4">
              <w:rPr>
                <w:rFonts w:ascii="ＭＳ 明朝" w:eastAsia="ＭＳ 明朝" w:hAnsi="ＭＳ 明朝" w:cs="ＭＳ Ｐゴシック" w:hint="eastAsia"/>
                <w:kern w:val="0"/>
                <w:sz w:val="16"/>
                <w:szCs w:val="16"/>
              </w:rPr>
              <w:t>１を加えて得た数以上</w:t>
            </w:r>
          </w:p>
          <w:p w:rsidR="008E1FE0" w:rsidRPr="00AA77C4" w:rsidRDefault="008E1FE0" w:rsidP="008E1FE0">
            <w:pPr>
              <w:widowControl/>
              <w:spacing w:line="0" w:lineRule="atLeast"/>
              <w:rPr>
                <w:rFonts w:ascii="ＭＳ 明朝" w:eastAsia="ＭＳ 明朝" w:hAnsi="ＭＳ 明朝" w:cs="ＭＳ Ｐゴシック"/>
                <w:kern w:val="0"/>
                <w:sz w:val="16"/>
                <w:szCs w:val="16"/>
              </w:rPr>
            </w:pPr>
          </w:p>
          <w:p w:rsidR="008E1FE0" w:rsidRPr="00AA77C4" w:rsidRDefault="008E1FE0" w:rsidP="008E1FE0">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２．常勤のサービス管理責任者の人数（</w:t>
            </w:r>
            <w:r w:rsidRPr="00AA77C4">
              <w:rPr>
                <w:rFonts w:ascii="ＭＳ 明朝" w:eastAsia="ＭＳ 明朝" w:hAnsi="ＭＳ 明朝" w:cs="ＭＳ Ｐゴシック" w:hint="eastAsia"/>
                <w:kern w:val="0"/>
                <w:sz w:val="16"/>
                <w:szCs w:val="16"/>
                <w:u w:val="single"/>
              </w:rPr>
              <w:t xml:space="preserve">　　　　　　人</w:t>
            </w:r>
            <w:r w:rsidRPr="00AA77C4">
              <w:rPr>
                <w:rFonts w:ascii="ＭＳ 明朝" w:eastAsia="ＭＳ 明朝" w:hAnsi="ＭＳ 明朝" w:cs="ＭＳ Ｐゴシック" w:hint="eastAsia"/>
                <w:kern w:val="0"/>
                <w:sz w:val="16"/>
                <w:szCs w:val="16"/>
              </w:rPr>
              <w:t>）</w:t>
            </w:r>
          </w:p>
        </w:tc>
        <w:tc>
          <w:tcPr>
            <w:tcW w:w="1479" w:type="dxa"/>
            <w:tcBorders>
              <w:top w:val="single" w:sz="4" w:space="0" w:color="auto"/>
              <w:left w:val="nil"/>
              <w:bottom w:val="single" w:sz="4" w:space="0" w:color="auto"/>
              <w:right w:val="single" w:sz="4" w:space="0" w:color="auto"/>
            </w:tcBorders>
          </w:tcPr>
          <w:p w:rsidR="008E1FE0" w:rsidRPr="00AA77C4" w:rsidRDefault="008E1FE0" w:rsidP="008E1FE0">
            <w:pPr>
              <w:widowControl/>
              <w:spacing w:line="0" w:lineRule="atLeast"/>
              <w:rPr>
                <w:rFonts w:ascii="ＭＳ 明朝" w:eastAsia="ＭＳ 明朝" w:hAnsi="ＭＳ 明朝" w:cs="ＭＳ Ｐゴシック"/>
                <w:kern w:val="0"/>
                <w:sz w:val="16"/>
                <w:szCs w:val="16"/>
              </w:rPr>
            </w:pPr>
          </w:p>
        </w:tc>
      </w:tr>
      <w:tr w:rsidR="008E1FE0" w:rsidRPr="00AA77C4" w:rsidTr="008E1FE0">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8E1FE0" w:rsidRPr="00AA77C4" w:rsidRDefault="008E1FE0" w:rsidP="008E1FE0">
            <w:pPr>
              <w:widowControl/>
              <w:spacing w:line="0" w:lineRule="atLeast"/>
              <w:rPr>
                <w:rFonts w:ascii="ＭＳ 明朝" w:eastAsia="ＭＳ 明朝" w:hAnsi="ＭＳ 明朝" w:cs="ＭＳ Ｐゴシック"/>
                <w:kern w:val="0"/>
                <w:sz w:val="16"/>
                <w:szCs w:val="16"/>
              </w:rPr>
            </w:pPr>
          </w:p>
          <w:p w:rsidR="008E1FE0" w:rsidRPr="00AA77C4" w:rsidRDefault="008E1FE0" w:rsidP="008E1FE0">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２　訪問による自立訓練（生活訓練）</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8E1FE0" w:rsidRPr="00AA77C4" w:rsidRDefault="008E1FE0" w:rsidP="008E1FE0">
            <w:pPr>
              <w:widowControl/>
              <w:spacing w:line="0" w:lineRule="atLeast"/>
              <w:rPr>
                <w:rFonts w:ascii="ＭＳ 明朝" w:eastAsia="ＭＳ 明朝" w:hAnsi="ＭＳ 明朝" w:cs="ＭＳ Ｐゴシック"/>
                <w:kern w:val="0"/>
                <w:sz w:val="16"/>
                <w:szCs w:val="16"/>
              </w:rPr>
            </w:pPr>
          </w:p>
          <w:p w:rsidR="008E1FE0" w:rsidRPr="00AA77C4" w:rsidRDefault="008E1FE0" w:rsidP="00212156">
            <w:pPr>
              <w:widowControl/>
              <w:spacing w:line="0" w:lineRule="atLeast"/>
              <w:ind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指定障害者支援施設等における自立訓練</w:t>
            </w:r>
            <w:r w:rsidRPr="00AA77C4">
              <w:rPr>
                <w:rFonts w:ascii="ＭＳ 明朝" w:eastAsia="ＭＳ 明朝" w:hAnsi="ＭＳ 明朝" w:cs="ＭＳ Ｐゴシック"/>
                <w:kern w:val="0"/>
                <w:sz w:val="16"/>
                <w:szCs w:val="16"/>
              </w:rPr>
              <w:t>(生活訓練)に併せて、利用者の居宅を訪問することにより自立訓練</w:t>
            </w:r>
            <w:r w:rsidRPr="00AA77C4">
              <w:rPr>
                <w:rFonts w:ascii="ＭＳ 明朝" w:eastAsia="ＭＳ 明朝" w:hAnsi="ＭＳ 明朝" w:cs="ＭＳ Ｐゴシック" w:hint="eastAsia"/>
                <w:kern w:val="0"/>
                <w:sz w:val="16"/>
                <w:szCs w:val="16"/>
              </w:rPr>
              <w:t>（生活訓練）を行う場合は、（１）及び（２）に掲げる員数の従業者に加えて、当該訪問による指定自立訓練（生活訓練）を提供する生活支援員を</w:t>
            </w:r>
            <w:r w:rsidR="00212156" w:rsidRPr="00AA77C4">
              <w:rPr>
                <w:rFonts w:ascii="ＭＳ 明朝" w:eastAsia="ＭＳ 明朝" w:hAnsi="ＭＳ 明朝" w:cs="ＭＳ Ｐゴシック" w:hint="eastAsia"/>
                <w:kern w:val="0"/>
                <w:sz w:val="16"/>
                <w:szCs w:val="16"/>
              </w:rPr>
              <w:t>1</w:t>
            </w:r>
            <w:r w:rsidRPr="00AA77C4">
              <w:rPr>
                <w:rFonts w:ascii="ＭＳ 明朝" w:eastAsia="ＭＳ 明朝" w:hAnsi="ＭＳ 明朝" w:cs="ＭＳ Ｐゴシック"/>
                <w:kern w:val="0"/>
                <w:sz w:val="16"/>
                <w:szCs w:val="16"/>
              </w:rPr>
              <w:t>人以上置いているか。</w:t>
            </w:r>
          </w:p>
          <w:p w:rsidR="008E1FE0" w:rsidRPr="00AA77C4" w:rsidRDefault="008E1FE0" w:rsidP="008E1FE0">
            <w:pPr>
              <w:widowControl/>
              <w:spacing w:line="0" w:lineRule="atLeast"/>
              <w:ind w:left="320" w:hangingChars="200" w:hanging="320"/>
              <w:rPr>
                <w:rFonts w:ascii="ＭＳ 明朝" w:eastAsia="ＭＳ 明朝" w:hAnsi="ＭＳ 明朝" w:cs="ＭＳ Ｐゴシック"/>
                <w:kern w:val="0"/>
                <w:sz w:val="16"/>
                <w:szCs w:val="16"/>
              </w:rPr>
            </w:pPr>
          </w:p>
          <w:p w:rsidR="008E1FE0" w:rsidRPr="00AA77C4" w:rsidRDefault="008E1FE0" w:rsidP="008E1FE0">
            <w:pPr>
              <w:widowControl/>
              <w:spacing w:line="0" w:lineRule="atLeast"/>
              <w:ind w:left="320" w:hangingChars="200" w:hanging="320"/>
              <w:rPr>
                <w:rFonts w:ascii="ＭＳ 明朝" w:eastAsia="ＭＳ 明朝" w:hAnsi="ＭＳ 明朝" w:cs="ＭＳ Ｐゴシック"/>
                <w:kern w:val="0"/>
                <w:sz w:val="16"/>
                <w:szCs w:val="16"/>
              </w:rPr>
            </w:pPr>
          </w:p>
          <w:p w:rsidR="008E1FE0" w:rsidRPr="00AA77C4" w:rsidRDefault="008E1FE0" w:rsidP="008E1FE0">
            <w:pPr>
              <w:widowControl/>
              <w:spacing w:line="0" w:lineRule="atLeast"/>
              <w:ind w:left="320" w:hangingChars="200" w:hanging="320"/>
              <w:rPr>
                <w:rFonts w:ascii="ＭＳ 明朝" w:eastAsia="ＭＳ 明朝" w:hAnsi="ＭＳ 明朝" w:cs="ＭＳ Ｐゴシック"/>
                <w:kern w:val="0"/>
                <w:sz w:val="16"/>
                <w:szCs w:val="16"/>
              </w:rPr>
            </w:pPr>
          </w:p>
          <w:p w:rsidR="008E1FE0" w:rsidRPr="00AA77C4" w:rsidRDefault="008E1FE0" w:rsidP="008E1FE0">
            <w:pPr>
              <w:widowControl/>
              <w:spacing w:line="0" w:lineRule="atLeast"/>
              <w:ind w:left="320" w:hangingChars="200" w:hanging="320"/>
              <w:rPr>
                <w:rFonts w:ascii="ＭＳ 明朝" w:eastAsia="ＭＳ 明朝" w:hAnsi="ＭＳ 明朝" w:cs="ＭＳ Ｐゴシック"/>
                <w:kern w:val="0"/>
                <w:sz w:val="16"/>
                <w:szCs w:val="16"/>
              </w:rPr>
            </w:pPr>
          </w:p>
          <w:p w:rsidR="008E1FE0" w:rsidRPr="00AA77C4" w:rsidRDefault="008E1FE0" w:rsidP="008E1FE0">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8E1FE0" w:rsidRPr="00AA77C4" w:rsidRDefault="008E1FE0" w:rsidP="008E1FE0">
            <w:pPr>
              <w:widowControl/>
              <w:spacing w:line="0" w:lineRule="atLeast"/>
              <w:rPr>
                <w:rFonts w:ascii="ＭＳ 明朝" w:eastAsia="ＭＳ 明朝" w:hAnsi="ＭＳ 明朝" w:cs="ＭＳ Ｐゴシック"/>
                <w:kern w:val="0"/>
                <w:sz w:val="16"/>
                <w:szCs w:val="16"/>
              </w:rPr>
            </w:pPr>
          </w:p>
          <w:p w:rsidR="008E1FE0" w:rsidRPr="00AA77C4" w:rsidRDefault="00212156" w:rsidP="00212156">
            <w:pPr>
              <w:widowControl/>
              <w:spacing w:line="0" w:lineRule="atLeast"/>
              <w:ind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適　・　否　・　</w:t>
            </w:r>
            <w:r w:rsidR="008E1FE0" w:rsidRPr="00AA77C4">
              <w:rPr>
                <w:rFonts w:ascii="ＭＳ 明朝" w:eastAsia="ＭＳ 明朝" w:hAnsi="ＭＳ 明朝" w:cs="ＭＳ Ｐゴシック" w:hint="eastAsia"/>
                <w:kern w:val="0"/>
                <w:sz w:val="16"/>
                <w:szCs w:val="16"/>
              </w:rPr>
              <w:t>該当</w:t>
            </w:r>
            <w:r w:rsidRPr="00AA77C4">
              <w:rPr>
                <w:rFonts w:ascii="ＭＳ 明朝" w:eastAsia="ＭＳ 明朝" w:hAnsi="ＭＳ 明朝" w:cs="ＭＳ Ｐゴシック" w:hint="eastAsia"/>
                <w:kern w:val="0"/>
                <w:sz w:val="16"/>
                <w:szCs w:val="16"/>
              </w:rPr>
              <w:t>なし</w:t>
            </w:r>
          </w:p>
        </w:tc>
        <w:tc>
          <w:tcPr>
            <w:tcW w:w="1479" w:type="dxa"/>
            <w:tcBorders>
              <w:top w:val="single" w:sz="4" w:space="0" w:color="auto"/>
              <w:left w:val="nil"/>
              <w:bottom w:val="single" w:sz="4" w:space="0" w:color="auto"/>
              <w:right w:val="single" w:sz="4" w:space="0" w:color="auto"/>
            </w:tcBorders>
          </w:tcPr>
          <w:p w:rsidR="008E1FE0" w:rsidRPr="00AA77C4" w:rsidRDefault="008E1FE0" w:rsidP="008E1FE0">
            <w:pPr>
              <w:widowControl/>
              <w:spacing w:line="0" w:lineRule="atLeast"/>
              <w:rPr>
                <w:rFonts w:ascii="ＭＳ 明朝" w:eastAsia="ＭＳ 明朝" w:hAnsi="ＭＳ 明朝" w:cs="ＭＳ Ｐゴシック"/>
                <w:kern w:val="0"/>
                <w:sz w:val="16"/>
                <w:szCs w:val="16"/>
              </w:rPr>
            </w:pPr>
          </w:p>
        </w:tc>
      </w:tr>
    </w:tbl>
    <w:p w:rsidR="008E1FE0" w:rsidRPr="00AA77C4" w:rsidRDefault="008E1FE0" w:rsidP="008E1FE0"/>
    <w:p w:rsidR="008E1FE0" w:rsidRPr="00AA77C4" w:rsidRDefault="008E1FE0" w:rsidP="008E1FE0"/>
    <w:p w:rsidR="008C0C03" w:rsidRPr="00AA77C4" w:rsidRDefault="008C0C03"/>
    <w:tbl>
      <w:tblPr>
        <w:tblW w:w="15398" w:type="dxa"/>
        <w:tblCellMar>
          <w:left w:w="99" w:type="dxa"/>
          <w:right w:w="99" w:type="dxa"/>
        </w:tblCellMar>
        <w:tblLook w:val="04A0" w:firstRow="1" w:lastRow="0" w:firstColumn="1" w:lastColumn="0" w:noHBand="0" w:noVBand="1"/>
      </w:tblPr>
      <w:tblGrid>
        <w:gridCol w:w="1418"/>
        <w:gridCol w:w="7512"/>
        <w:gridCol w:w="1276"/>
        <w:gridCol w:w="3713"/>
        <w:gridCol w:w="1479"/>
      </w:tblGrid>
      <w:tr w:rsidR="00AA77C4" w:rsidRPr="00AA77C4" w:rsidTr="0005735A">
        <w:trPr>
          <w:trHeight w:val="20"/>
          <w:tblHeader/>
        </w:trPr>
        <w:tc>
          <w:tcPr>
            <w:tcW w:w="10206" w:type="dxa"/>
            <w:gridSpan w:val="3"/>
            <w:tcBorders>
              <w:top w:val="nil"/>
              <w:left w:val="nil"/>
              <w:bottom w:val="single" w:sz="4" w:space="0" w:color="auto"/>
              <w:right w:val="nil"/>
            </w:tcBorders>
            <w:shd w:val="clear" w:color="auto" w:fill="auto"/>
            <w:noWrap/>
            <w:vAlign w:val="center"/>
            <w:hideMark/>
          </w:tcPr>
          <w:p w:rsidR="0005735A" w:rsidRPr="00AA77C4" w:rsidRDefault="001361D8" w:rsidP="0005735A">
            <w:pPr>
              <w:widowControl/>
              <w:jc w:val="left"/>
              <w:rPr>
                <w:rFonts w:ascii="ＭＳ 明朝" w:eastAsia="ＭＳ 明朝" w:hAnsi="ＭＳ 明朝" w:cs="ＭＳ Ｐゴシック"/>
                <w:kern w:val="0"/>
                <w:sz w:val="20"/>
                <w:szCs w:val="20"/>
              </w:rPr>
            </w:pPr>
            <w:r w:rsidRPr="00AA77C4">
              <w:rPr>
                <w:rFonts w:ascii="ＭＳ 明朝" w:eastAsia="ＭＳ 明朝" w:hAnsi="ＭＳ 明朝" w:cs="ＭＳ Ｐゴシック" w:hint="eastAsia"/>
                <w:kern w:val="0"/>
                <w:sz w:val="20"/>
                <w:szCs w:val="20"/>
              </w:rPr>
              <w:t>第２</w:t>
            </w:r>
            <w:r w:rsidR="0005735A" w:rsidRPr="00AA77C4">
              <w:rPr>
                <w:rFonts w:ascii="ＭＳ 明朝" w:eastAsia="ＭＳ 明朝" w:hAnsi="ＭＳ 明朝" w:cs="ＭＳ Ｐゴシック" w:hint="eastAsia"/>
                <w:kern w:val="0"/>
                <w:sz w:val="20"/>
                <w:szCs w:val="20"/>
              </w:rPr>
              <w:t xml:space="preserve">　人員に関する基準（就労移行</w:t>
            </w:r>
            <w:r w:rsidR="006233B7" w:rsidRPr="00AA77C4">
              <w:rPr>
                <w:rFonts w:ascii="ＭＳ 明朝" w:eastAsia="ＭＳ 明朝" w:hAnsi="ＭＳ 明朝" w:cs="ＭＳ Ｐゴシック" w:hint="eastAsia"/>
                <w:kern w:val="0"/>
                <w:sz w:val="20"/>
                <w:szCs w:val="20"/>
              </w:rPr>
              <w:t>支援</w:t>
            </w:r>
            <w:r w:rsidR="0005735A" w:rsidRPr="00AA77C4">
              <w:rPr>
                <w:rFonts w:ascii="ＭＳ 明朝" w:eastAsia="ＭＳ 明朝" w:hAnsi="ＭＳ 明朝" w:cs="ＭＳ Ｐゴシック" w:hint="eastAsia"/>
                <w:kern w:val="0"/>
                <w:sz w:val="20"/>
                <w:szCs w:val="20"/>
              </w:rPr>
              <w:t>）</w:t>
            </w:r>
          </w:p>
        </w:tc>
        <w:tc>
          <w:tcPr>
            <w:tcW w:w="3713" w:type="dxa"/>
            <w:tcBorders>
              <w:top w:val="nil"/>
              <w:left w:val="nil"/>
              <w:bottom w:val="single" w:sz="4" w:space="0" w:color="auto"/>
              <w:right w:val="nil"/>
            </w:tcBorders>
            <w:shd w:val="clear" w:color="auto" w:fill="auto"/>
            <w:noWrap/>
            <w:vAlign w:val="center"/>
            <w:hideMark/>
          </w:tcPr>
          <w:p w:rsidR="0005735A" w:rsidRPr="00AA77C4" w:rsidRDefault="0005735A" w:rsidP="0005735A">
            <w:pPr>
              <w:widowControl/>
              <w:jc w:val="left"/>
              <w:rPr>
                <w:rFonts w:ascii="ＭＳ 明朝" w:eastAsia="ＭＳ 明朝" w:hAnsi="ＭＳ 明朝" w:cs="ＭＳ Ｐゴシック"/>
                <w:kern w:val="0"/>
                <w:sz w:val="20"/>
                <w:szCs w:val="20"/>
              </w:rPr>
            </w:pPr>
          </w:p>
        </w:tc>
        <w:tc>
          <w:tcPr>
            <w:tcW w:w="1479" w:type="dxa"/>
            <w:tcBorders>
              <w:top w:val="nil"/>
              <w:left w:val="nil"/>
              <w:bottom w:val="single" w:sz="4" w:space="0" w:color="auto"/>
              <w:right w:val="nil"/>
            </w:tcBorders>
          </w:tcPr>
          <w:p w:rsidR="0005735A" w:rsidRPr="00AA77C4" w:rsidRDefault="0005735A" w:rsidP="0005735A">
            <w:pPr>
              <w:widowControl/>
              <w:jc w:val="left"/>
              <w:rPr>
                <w:rFonts w:ascii="ＭＳ 明朝" w:eastAsia="ＭＳ 明朝" w:hAnsi="ＭＳ 明朝" w:cs="ＭＳ Ｐゴシック"/>
                <w:kern w:val="0"/>
                <w:sz w:val="20"/>
                <w:szCs w:val="20"/>
              </w:rPr>
            </w:pPr>
          </w:p>
        </w:tc>
      </w:tr>
      <w:tr w:rsidR="00AA77C4" w:rsidRPr="00AA77C4" w:rsidTr="0005735A">
        <w:trPr>
          <w:trHeight w:val="20"/>
          <w:tblHead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735A" w:rsidRPr="00AA77C4" w:rsidRDefault="0005735A" w:rsidP="0005735A">
            <w:pPr>
              <w:widowControl/>
              <w:jc w:val="center"/>
              <w:rPr>
                <w:rFonts w:ascii="ＭＳ 明朝" w:eastAsia="ＭＳ 明朝" w:hAnsi="ＭＳ 明朝" w:cs="ＭＳ Ｐゴシック"/>
                <w:kern w:val="0"/>
                <w:sz w:val="17"/>
                <w:szCs w:val="17"/>
              </w:rPr>
            </w:pPr>
            <w:r w:rsidRPr="00AA77C4">
              <w:rPr>
                <w:rFonts w:ascii="ＭＳ 明朝" w:eastAsia="ＭＳ 明朝" w:hAnsi="ＭＳ 明朝" w:cs="ＭＳ Ｐゴシック" w:hint="eastAsia"/>
                <w:kern w:val="0"/>
                <w:sz w:val="17"/>
                <w:szCs w:val="17"/>
              </w:rPr>
              <w:t>確認項目</w:t>
            </w:r>
          </w:p>
        </w:tc>
        <w:tc>
          <w:tcPr>
            <w:tcW w:w="7512" w:type="dxa"/>
            <w:tcBorders>
              <w:top w:val="single" w:sz="4" w:space="0" w:color="auto"/>
              <w:left w:val="nil"/>
              <w:bottom w:val="single" w:sz="4" w:space="0" w:color="auto"/>
              <w:right w:val="single" w:sz="4" w:space="0" w:color="auto"/>
            </w:tcBorders>
            <w:shd w:val="clear" w:color="auto" w:fill="auto"/>
            <w:vAlign w:val="center"/>
            <w:hideMark/>
          </w:tcPr>
          <w:p w:rsidR="0005735A" w:rsidRPr="00AA77C4" w:rsidRDefault="0005735A" w:rsidP="0005735A">
            <w:pPr>
              <w:widowControl/>
              <w:jc w:val="center"/>
              <w:rPr>
                <w:rFonts w:ascii="ＭＳ 明朝" w:eastAsia="ＭＳ 明朝" w:hAnsi="ＭＳ 明朝" w:cs="ＭＳ Ｐゴシック"/>
                <w:kern w:val="0"/>
                <w:sz w:val="17"/>
                <w:szCs w:val="17"/>
              </w:rPr>
            </w:pPr>
            <w:r w:rsidRPr="00AA77C4">
              <w:rPr>
                <w:rFonts w:ascii="ＭＳ 明朝" w:eastAsia="ＭＳ 明朝" w:hAnsi="ＭＳ 明朝" w:cs="ＭＳ Ｐゴシック" w:hint="eastAsia"/>
                <w:kern w:val="0"/>
                <w:sz w:val="17"/>
                <w:szCs w:val="17"/>
              </w:rPr>
              <w:t>確認事項</w:t>
            </w:r>
          </w:p>
        </w:tc>
        <w:tc>
          <w:tcPr>
            <w:tcW w:w="4989" w:type="dxa"/>
            <w:gridSpan w:val="2"/>
            <w:tcBorders>
              <w:top w:val="single" w:sz="4" w:space="0" w:color="auto"/>
              <w:left w:val="nil"/>
              <w:bottom w:val="single" w:sz="4" w:space="0" w:color="auto"/>
              <w:right w:val="single" w:sz="4" w:space="0" w:color="auto"/>
            </w:tcBorders>
            <w:shd w:val="clear" w:color="auto" w:fill="auto"/>
            <w:vAlign w:val="center"/>
            <w:hideMark/>
          </w:tcPr>
          <w:p w:rsidR="0005735A" w:rsidRPr="00AA77C4" w:rsidRDefault="0005735A" w:rsidP="0005735A">
            <w:pPr>
              <w:widowControl/>
              <w:jc w:val="center"/>
              <w:rPr>
                <w:rFonts w:ascii="ＭＳ 明朝" w:eastAsia="ＭＳ 明朝" w:hAnsi="ＭＳ 明朝" w:cs="ＭＳ Ｐゴシック"/>
                <w:kern w:val="0"/>
                <w:sz w:val="17"/>
                <w:szCs w:val="17"/>
              </w:rPr>
            </w:pPr>
            <w:r w:rsidRPr="00AA77C4">
              <w:rPr>
                <w:rFonts w:ascii="ＭＳ 明朝" w:eastAsia="ＭＳ 明朝" w:hAnsi="ＭＳ 明朝" w:cs="ＭＳ Ｐゴシック" w:hint="eastAsia"/>
                <w:kern w:val="0"/>
                <w:sz w:val="17"/>
                <w:szCs w:val="17"/>
              </w:rPr>
              <w:t>自己点検</w:t>
            </w:r>
          </w:p>
        </w:tc>
        <w:tc>
          <w:tcPr>
            <w:tcW w:w="1479" w:type="dxa"/>
            <w:tcBorders>
              <w:top w:val="single" w:sz="4" w:space="0" w:color="auto"/>
              <w:left w:val="nil"/>
              <w:bottom w:val="single" w:sz="4" w:space="0" w:color="auto"/>
              <w:right w:val="single" w:sz="4" w:space="0" w:color="auto"/>
            </w:tcBorders>
          </w:tcPr>
          <w:p w:rsidR="0005735A" w:rsidRPr="00AA77C4" w:rsidRDefault="0005735A" w:rsidP="0005735A">
            <w:pPr>
              <w:widowControl/>
              <w:jc w:val="center"/>
              <w:rPr>
                <w:rFonts w:ascii="ＭＳ 明朝" w:eastAsia="ＭＳ 明朝" w:hAnsi="ＭＳ 明朝" w:cs="ＭＳ Ｐゴシック"/>
                <w:kern w:val="0"/>
                <w:sz w:val="17"/>
                <w:szCs w:val="17"/>
              </w:rPr>
            </w:pPr>
            <w:r w:rsidRPr="00AA77C4">
              <w:rPr>
                <w:rFonts w:ascii="ＭＳ 明朝" w:eastAsia="ＭＳ 明朝" w:hAnsi="ＭＳ 明朝" w:cs="ＭＳ Ｐゴシック" w:hint="eastAsia"/>
                <w:kern w:val="0"/>
                <w:sz w:val="17"/>
                <w:szCs w:val="17"/>
              </w:rPr>
              <w:t>根拠法令</w:t>
            </w:r>
          </w:p>
        </w:tc>
      </w:tr>
      <w:tr w:rsidR="00AA77C4" w:rsidRPr="00AA77C4" w:rsidTr="002F7D0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1361D8" w:rsidRPr="00AA77C4" w:rsidRDefault="001361D8" w:rsidP="0005735A">
            <w:pPr>
              <w:widowControl/>
              <w:spacing w:line="0" w:lineRule="atLeast"/>
              <w:rPr>
                <w:rFonts w:ascii="ＭＳ 明朝" w:eastAsia="ＭＳ 明朝" w:hAnsi="ＭＳ 明朝" w:cs="ＭＳ Ｐゴシック"/>
                <w:kern w:val="0"/>
                <w:sz w:val="16"/>
                <w:szCs w:val="16"/>
              </w:rPr>
            </w:pPr>
          </w:p>
          <w:p w:rsidR="001361D8" w:rsidRPr="00AA77C4" w:rsidRDefault="001361D8" w:rsidP="0005735A">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１　従業者の数</w:t>
            </w:r>
          </w:p>
          <w:p w:rsidR="001361D8" w:rsidRPr="00AA77C4" w:rsidRDefault="001361D8" w:rsidP="0005735A">
            <w:pPr>
              <w:widowControl/>
              <w:spacing w:line="0" w:lineRule="atLeast"/>
              <w:rPr>
                <w:rFonts w:ascii="ＭＳ 明朝" w:eastAsia="ＭＳ 明朝" w:hAnsi="ＭＳ 明朝" w:cs="ＭＳ Ｐゴシック"/>
                <w:kern w:val="0"/>
                <w:sz w:val="16"/>
                <w:szCs w:val="16"/>
              </w:rPr>
            </w:pPr>
          </w:p>
          <w:p w:rsidR="001361D8" w:rsidRPr="00AA77C4" w:rsidRDefault="001361D8" w:rsidP="0005735A">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（１）職業指導員、生活支援員</w:t>
            </w:r>
          </w:p>
          <w:p w:rsidR="001361D8" w:rsidRPr="00AA77C4" w:rsidRDefault="001361D8" w:rsidP="00483D73">
            <w:pPr>
              <w:widowControl/>
              <w:spacing w:line="0" w:lineRule="atLeast"/>
              <w:rPr>
                <w:rFonts w:ascii="ＭＳ 明朝" w:eastAsia="ＭＳ 明朝" w:hAnsi="ＭＳ 明朝" w:cs="ＭＳ Ｐゴシック"/>
                <w:kern w:val="0"/>
                <w:sz w:val="16"/>
                <w:szCs w:val="16"/>
              </w:rPr>
            </w:pPr>
          </w:p>
          <w:p w:rsidR="001361D8" w:rsidRPr="00AA77C4" w:rsidRDefault="001361D8" w:rsidP="00483D73">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［関係書類］</w:t>
            </w:r>
          </w:p>
          <w:p w:rsidR="001361D8" w:rsidRPr="00AA77C4" w:rsidRDefault="001361D8" w:rsidP="00483D73">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・運営規程</w:t>
            </w:r>
          </w:p>
          <w:p w:rsidR="001361D8" w:rsidRPr="00AA77C4" w:rsidRDefault="001361D8" w:rsidP="00483D73">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・資格証</w:t>
            </w:r>
          </w:p>
          <w:p w:rsidR="001361D8" w:rsidRPr="00AA77C4" w:rsidRDefault="001361D8" w:rsidP="00483D73">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・勤務表</w:t>
            </w:r>
          </w:p>
          <w:p w:rsidR="001361D8" w:rsidRPr="00AA77C4" w:rsidRDefault="001361D8" w:rsidP="00483D73">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・出勤簿</w:t>
            </w:r>
          </w:p>
          <w:p w:rsidR="001361D8" w:rsidRPr="00AA77C4" w:rsidRDefault="001361D8" w:rsidP="00483D73">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・給与台帳</w:t>
            </w:r>
          </w:p>
          <w:p w:rsidR="001361D8" w:rsidRPr="00AA77C4" w:rsidRDefault="001361D8" w:rsidP="0005735A">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1361D8" w:rsidRPr="00AA77C4" w:rsidRDefault="001361D8" w:rsidP="0005735A">
            <w:pPr>
              <w:widowControl/>
              <w:spacing w:line="0" w:lineRule="atLeast"/>
              <w:rPr>
                <w:rFonts w:ascii="ＭＳ 明朝" w:eastAsia="ＭＳ 明朝" w:hAnsi="ＭＳ 明朝" w:cs="ＭＳ Ｐゴシック"/>
                <w:kern w:val="0"/>
                <w:sz w:val="16"/>
                <w:szCs w:val="16"/>
              </w:rPr>
            </w:pPr>
          </w:p>
          <w:p w:rsidR="001361D8" w:rsidRPr="00AA77C4" w:rsidRDefault="001361D8" w:rsidP="00212156">
            <w:pPr>
              <w:widowControl/>
              <w:spacing w:line="0" w:lineRule="atLeast"/>
              <w:ind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施設に置く従業者及びその員数は、次のとおりになっているか。</w:t>
            </w:r>
          </w:p>
          <w:p w:rsidR="001361D8" w:rsidRPr="00AA77C4" w:rsidRDefault="001361D8" w:rsidP="0005735A">
            <w:pPr>
              <w:widowControl/>
              <w:spacing w:line="0" w:lineRule="atLeast"/>
              <w:rPr>
                <w:rFonts w:ascii="ＭＳ 明朝" w:eastAsia="ＭＳ 明朝" w:hAnsi="ＭＳ 明朝" w:cs="ＭＳ Ｐゴシック"/>
                <w:kern w:val="0"/>
                <w:sz w:val="16"/>
                <w:szCs w:val="16"/>
              </w:rPr>
            </w:pPr>
          </w:p>
          <w:p w:rsidR="001361D8" w:rsidRPr="00AA77C4" w:rsidRDefault="001361D8" w:rsidP="00212156">
            <w:pPr>
              <w:widowControl/>
              <w:spacing w:line="0" w:lineRule="atLeast"/>
              <w:ind w:left="16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１．職業指導員及び生活支援員の総数は、常勤換算方法で、利用者の数を</w:t>
            </w:r>
            <w:r w:rsidR="00212156" w:rsidRPr="00AA77C4">
              <w:rPr>
                <w:rFonts w:ascii="ＭＳ 明朝" w:eastAsia="ＭＳ 明朝" w:hAnsi="ＭＳ 明朝" w:cs="ＭＳ Ｐゴシック" w:hint="eastAsia"/>
                <w:kern w:val="0"/>
                <w:sz w:val="16"/>
                <w:szCs w:val="16"/>
              </w:rPr>
              <w:t>6</w:t>
            </w:r>
            <w:r w:rsidRPr="00AA77C4">
              <w:rPr>
                <w:rFonts w:ascii="ＭＳ 明朝" w:eastAsia="ＭＳ 明朝" w:hAnsi="ＭＳ 明朝" w:cs="ＭＳ Ｐゴシック" w:hint="eastAsia"/>
                <w:kern w:val="0"/>
                <w:sz w:val="16"/>
                <w:szCs w:val="16"/>
              </w:rPr>
              <w:t>で除した数以上となっているか。</w:t>
            </w:r>
          </w:p>
          <w:p w:rsidR="001361D8" w:rsidRPr="00AA77C4" w:rsidRDefault="001361D8" w:rsidP="0005735A">
            <w:pPr>
              <w:widowControl/>
              <w:spacing w:line="0" w:lineRule="atLeast"/>
              <w:ind w:leftChars="1" w:left="367" w:hangingChars="228" w:hanging="365"/>
              <w:rPr>
                <w:rFonts w:ascii="ＭＳ 明朝" w:eastAsia="ＭＳ 明朝" w:hAnsi="ＭＳ 明朝" w:cs="ＭＳ Ｐゴシック"/>
                <w:kern w:val="0"/>
                <w:sz w:val="16"/>
                <w:szCs w:val="16"/>
              </w:rPr>
            </w:pPr>
          </w:p>
          <w:p w:rsidR="001361D8" w:rsidRPr="00AA77C4" w:rsidRDefault="001361D8" w:rsidP="0005735A">
            <w:pPr>
              <w:widowControl/>
              <w:spacing w:line="0" w:lineRule="atLeast"/>
              <w:ind w:leftChars="1" w:left="367" w:hangingChars="228" w:hanging="365"/>
              <w:rPr>
                <w:rFonts w:ascii="ＭＳ 明朝" w:eastAsia="ＭＳ 明朝" w:hAnsi="ＭＳ 明朝" w:cs="ＭＳ Ｐゴシック"/>
                <w:kern w:val="0"/>
                <w:sz w:val="16"/>
                <w:szCs w:val="16"/>
              </w:rPr>
            </w:pPr>
          </w:p>
          <w:p w:rsidR="001361D8" w:rsidRPr="00AA77C4" w:rsidRDefault="001361D8" w:rsidP="0005735A">
            <w:pPr>
              <w:widowControl/>
              <w:spacing w:line="0" w:lineRule="atLeast"/>
              <w:ind w:leftChars="1" w:left="367" w:hangingChars="228" w:hanging="365"/>
              <w:rPr>
                <w:rFonts w:ascii="ＭＳ 明朝" w:eastAsia="ＭＳ 明朝" w:hAnsi="ＭＳ 明朝" w:cs="ＭＳ Ｐゴシック"/>
                <w:kern w:val="0"/>
                <w:sz w:val="16"/>
                <w:szCs w:val="16"/>
              </w:rPr>
            </w:pPr>
          </w:p>
          <w:p w:rsidR="001361D8" w:rsidRPr="00AA77C4" w:rsidRDefault="001361D8" w:rsidP="0005735A">
            <w:pPr>
              <w:widowControl/>
              <w:spacing w:line="0" w:lineRule="atLeast"/>
              <w:ind w:leftChars="1" w:left="367" w:hangingChars="228" w:hanging="365"/>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２．職業指導員の数は、</w:t>
            </w:r>
            <w:r w:rsidR="00212156" w:rsidRPr="00AA77C4">
              <w:rPr>
                <w:rFonts w:ascii="ＭＳ 明朝" w:eastAsia="ＭＳ 明朝" w:hAnsi="ＭＳ 明朝" w:cs="ＭＳ Ｐゴシック" w:hint="eastAsia"/>
                <w:kern w:val="0"/>
                <w:sz w:val="16"/>
                <w:szCs w:val="16"/>
              </w:rPr>
              <w:t>1</w:t>
            </w:r>
            <w:r w:rsidRPr="00AA77C4">
              <w:rPr>
                <w:rFonts w:ascii="ＭＳ 明朝" w:eastAsia="ＭＳ 明朝" w:hAnsi="ＭＳ 明朝" w:cs="ＭＳ Ｐゴシック" w:hint="eastAsia"/>
                <w:kern w:val="0"/>
                <w:sz w:val="16"/>
                <w:szCs w:val="16"/>
              </w:rPr>
              <w:t>以上となっているか。</w:t>
            </w:r>
          </w:p>
          <w:p w:rsidR="001361D8" w:rsidRPr="00AA77C4" w:rsidRDefault="001361D8" w:rsidP="0005735A">
            <w:pPr>
              <w:widowControl/>
              <w:spacing w:line="0" w:lineRule="atLeast"/>
              <w:ind w:leftChars="1" w:left="367" w:hangingChars="228" w:hanging="365"/>
              <w:rPr>
                <w:rFonts w:ascii="ＭＳ 明朝" w:eastAsia="ＭＳ 明朝" w:hAnsi="ＭＳ 明朝" w:cs="ＭＳ Ｐゴシック"/>
                <w:kern w:val="0"/>
                <w:sz w:val="16"/>
                <w:szCs w:val="16"/>
              </w:rPr>
            </w:pPr>
          </w:p>
          <w:p w:rsidR="001361D8" w:rsidRPr="00AA77C4" w:rsidRDefault="001361D8" w:rsidP="0005735A">
            <w:pPr>
              <w:widowControl/>
              <w:spacing w:line="0" w:lineRule="atLeast"/>
              <w:ind w:leftChars="1" w:left="367" w:hangingChars="228" w:hanging="365"/>
              <w:rPr>
                <w:rFonts w:ascii="ＭＳ 明朝" w:eastAsia="ＭＳ 明朝" w:hAnsi="ＭＳ 明朝" w:cs="ＭＳ Ｐゴシック"/>
                <w:kern w:val="0"/>
                <w:sz w:val="16"/>
                <w:szCs w:val="16"/>
              </w:rPr>
            </w:pPr>
          </w:p>
          <w:p w:rsidR="001361D8" w:rsidRPr="00AA77C4" w:rsidRDefault="001361D8" w:rsidP="0005735A">
            <w:pPr>
              <w:widowControl/>
              <w:spacing w:line="0" w:lineRule="atLeast"/>
              <w:ind w:leftChars="1" w:left="367" w:hangingChars="228" w:hanging="365"/>
              <w:rPr>
                <w:rFonts w:ascii="ＭＳ 明朝" w:eastAsia="ＭＳ 明朝" w:hAnsi="ＭＳ 明朝" w:cs="ＭＳ Ｐゴシック"/>
                <w:kern w:val="0"/>
                <w:sz w:val="16"/>
                <w:szCs w:val="16"/>
              </w:rPr>
            </w:pPr>
          </w:p>
          <w:p w:rsidR="001361D8" w:rsidRPr="00AA77C4" w:rsidRDefault="001361D8" w:rsidP="0005735A">
            <w:pPr>
              <w:widowControl/>
              <w:spacing w:line="0" w:lineRule="atLeast"/>
              <w:ind w:leftChars="1" w:left="367" w:hangingChars="228" w:hanging="365"/>
              <w:rPr>
                <w:rFonts w:ascii="ＭＳ 明朝" w:eastAsia="ＭＳ 明朝" w:hAnsi="ＭＳ 明朝" w:cs="ＭＳ Ｐゴシック"/>
                <w:kern w:val="0"/>
                <w:sz w:val="16"/>
                <w:szCs w:val="16"/>
              </w:rPr>
            </w:pPr>
          </w:p>
          <w:p w:rsidR="001361D8" w:rsidRPr="00AA77C4" w:rsidRDefault="001361D8" w:rsidP="0005735A">
            <w:pPr>
              <w:widowControl/>
              <w:spacing w:line="0" w:lineRule="atLeast"/>
              <w:ind w:leftChars="1" w:left="367" w:hangingChars="228" w:hanging="365"/>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３．生活支援員の数は、</w:t>
            </w:r>
            <w:r w:rsidR="00212156" w:rsidRPr="00AA77C4">
              <w:rPr>
                <w:rFonts w:ascii="ＭＳ 明朝" w:eastAsia="ＭＳ 明朝" w:hAnsi="ＭＳ 明朝" w:cs="ＭＳ Ｐゴシック" w:hint="eastAsia"/>
                <w:kern w:val="0"/>
                <w:sz w:val="16"/>
                <w:szCs w:val="16"/>
              </w:rPr>
              <w:t>1</w:t>
            </w:r>
            <w:r w:rsidRPr="00AA77C4">
              <w:rPr>
                <w:rFonts w:ascii="ＭＳ 明朝" w:eastAsia="ＭＳ 明朝" w:hAnsi="ＭＳ 明朝" w:cs="ＭＳ Ｐゴシック" w:hint="eastAsia"/>
                <w:kern w:val="0"/>
                <w:sz w:val="16"/>
                <w:szCs w:val="16"/>
              </w:rPr>
              <w:t>以上となっているか。</w:t>
            </w:r>
          </w:p>
          <w:p w:rsidR="001361D8" w:rsidRPr="00AA77C4" w:rsidRDefault="001361D8" w:rsidP="0005735A">
            <w:pPr>
              <w:widowControl/>
              <w:spacing w:line="0" w:lineRule="atLeast"/>
              <w:ind w:leftChars="1" w:left="367" w:hangingChars="228" w:hanging="365"/>
              <w:rPr>
                <w:rFonts w:ascii="ＭＳ 明朝" w:eastAsia="ＭＳ 明朝" w:hAnsi="ＭＳ 明朝" w:cs="ＭＳ Ｐゴシック"/>
                <w:kern w:val="0"/>
                <w:sz w:val="16"/>
                <w:szCs w:val="16"/>
              </w:rPr>
            </w:pPr>
          </w:p>
          <w:p w:rsidR="001361D8" w:rsidRPr="00AA77C4" w:rsidRDefault="001361D8" w:rsidP="0005735A">
            <w:pPr>
              <w:widowControl/>
              <w:spacing w:line="0" w:lineRule="atLeast"/>
              <w:ind w:leftChars="1" w:left="367" w:hangingChars="228" w:hanging="365"/>
              <w:rPr>
                <w:rFonts w:ascii="ＭＳ 明朝" w:eastAsia="ＭＳ 明朝" w:hAnsi="ＭＳ 明朝" w:cs="ＭＳ Ｐゴシック"/>
                <w:kern w:val="0"/>
                <w:sz w:val="16"/>
                <w:szCs w:val="16"/>
              </w:rPr>
            </w:pPr>
          </w:p>
          <w:p w:rsidR="001361D8" w:rsidRPr="00AA77C4" w:rsidRDefault="001361D8" w:rsidP="0005735A">
            <w:pPr>
              <w:widowControl/>
              <w:spacing w:line="0" w:lineRule="atLeast"/>
              <w:ind w:leftChars="1" w:left="367" w:hangingChars="228" w:hanging="365"/>
              <w:rPr>
                <w:rFonts w:ascii="ＭＳ 明朝" w:eastAsia="ＭＳ 明朝" w:hAnsi="ＭＳ 明朝" w:cs="ＭＳ Ｐゴシック"/>
                <w:kern w:val="0"/>
                <w:sz w:val="16"/>
                <w:szCs w:val="16"/>
              </w:rPr>
            </w:pPr>
          </w:p>
          <w:p w:rsidR="001361D8" w:rsidRPr="00AA77C4" w:rsidRDefault="001361D8" w:rsidP="0005735A">
            <w:pPr>
              <w:widowControl/>
              <w:spacing w:line="0" w:lineRule="atLeast"/>
              <w:ind w:leftChars="1" w:left="367" w:hangingChars="228" w:hanging="365"/>
              <w:rPr>
                <w:rFonts w:ascii="ＭＳ 明朝" w:eastAsia="ＭＳ 明朝" w:hAnsi="ＭＳ 明朝" w:cs="ＭＳ Ｐゴシック"/>
                <w:kern w:val="0"/>
                <w:sz w:val="16"/>
                <w:szCs w:val="16"/>
              </w:rPr>
            </w:pPr>
          </w:p>
          <w:p w:rsidR="001361D8" w:rsidRPr="00AA77C4" w:rsidRDefault="001361D8" w:rsidP="0005735A">
            <w:pPr>
              <w:widowControl/>
              <w:spacing w:line="0" w:lineRule="atLeast"/>
              <w:ind w:leftChars="1" w:left="367" w:hangingChars="228" w:hanging="365"/>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４．職業指導員又は生活支援員のうち、いずれか</w:t>
            </w:r>
            <w:r w:rsidR="00212156" w:rsidRPr="00AA77C4">
              <w:rPr>
                <w:rFonts w:ascii="ＭＳ 明朝" w:eastAsia="ＭＳ 明朝" w:hAnsi="ＭＳ 明朝" w:cs="ＭＳ Ｐゴシック" w:hint="eastAsia"/>
                <w:kern w:val="0"/>
                <w:sz w:val="16"/>
                <w:szCs w:val="16"/>
              </w:rPr>
              <w:t>1</w:t>
            </w:r>
            <w:r w:rsidRPr="00AA77C4">
              <w:rPr>
                <w:rFonts w:ascii="ＭＳ 明朝" w:eastAsia="ＭＳ 明朝" w:hAnsi="ＭＳ 明朝" w:cs="ＭＳ Ｐゴシック"/>
                <w:kern w:val="0"/>
                <w:sz w:val="16"/>
                <w:szCs w:val="16"/>
              </w:rPr>
              <w:t>人以上は、常勤となっているか。</w:t>
            </w:r>
          </w:p>
          <w:p w:rsidR="001361D8" w:rsidRPr="00AA77C4" w:rsidRDefault="001361D8" w:rsidP="0005735A">
            <w:pPr>
              <w:widowControl/>
              <w:spacing w:line="0" w:lineRule="atLeast"/>
              <w:ind w:leftChars="1" w:left="367" w:hangingChars="228" w:hanging="365"/>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w:t>
            </w:r>
          </w:p>
          <w:p w:rsidR="001361D8" w:rsidRPr="00AA77C4" w:rsidRDefault="001361D8" w:rsidP="0005735A">
            <w:pPr>
              <w:widowControl/>
              <w:spacing w:line="0" w:lineRule="atLeast"/>
              <w:ind w:leftChars="1" w:left="367" w:hangingChars="228" w:hanging="365"/>
              <w:rPr>
                <w:rFonts w:ascii="ＭＳ 明朝" w:eastAsia="ＭＳ 明朝" w:hAnsi="ＭＳ 明朝" w:cs="ＭＳ Ｐゴシック"/>
                <w:kern w:val="0"/>
                <w:sz w:val="16"/>
                <w:szCs w:val="16"/>
              </w:rPr>
            </w:pPr>
          </w:p>
          <w:p w:rsidR="001361D8" w:rsidRPr="00AA77C4" w:rsidRDefault="001361D8" w:rsidP="0005735A">
            <w:pPr>
              <w:widowControl/>
              <w:spacing w:line="0" w:lineRule="atLeast"/>
              <w:ind w:leftChars="1" w:left="367" w:hangingChars="228" w:hanging="365"/>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1361D8" w:rsidRPr="00AA77C4" w:rsidRDefault="001361D8" w:rsidP="0005735A">
            <w:pPr>
              <w:widowControl/>
              <w:spacing w:line="0" w:lineRule="atLeast"/>
              <w:rPr>
                <w:rFonts w:ascii="ＭＳ 明朝" w:eastAsia="ＭＳ 明朝" w:hAnsi="ＭＳ 明朝" w:cs="ＭＳ Ｐゴシック"/>
                <w:kern w:val="0"/>
                <w:sz w:val="16"/>
                <w:szCs w:val="16"/>
              </w:rPr>
            </w:pPr>
          </w:p>
          <w:p w:rsidR="001361D8" w:rsidRPr="00AA77C4" w:rsidRDefault="001361D8" w:rsidP="0005735A">
            <w:pPr>
              <w:widowControl/>
              <w:spacing w:line="0" w:lineRule="atLeast"/>
              <w:rPr>
                <w:rFonts w:ascii="ＭＳ 明朝" w:eastAsia="ＭＳ 明朝" w:hAnsi="ＭＳ 明朝" w:cs="ＭＳ Ｐゴシック"/>
                <w:kern w:val="0"/>
                <w:sz w:val="16"/>
                <w:szCs w:val="16"/>
              </w:rPr>
            </w:pPr>
          </w:p>
          <w:p w:rsidR="001361D8" w:rsidRPr="00AA77C4" w:rsidRDefault="001361D8" w:rsidP="0005735A">
            <w:pPr>
              <w:widowControl/>
              <w:spacing w:line="0" w:lineRule="atLeast"/>
              <w:rPr>
                <w:rFonts w:ascii="ＭＳ 明朝" w:eastAsia="ＭＳ 明朝" w:hAnsi="ＭＳ 明朝" w:cs="ＭＳ Ｐゴシック"/>
                <w:kern w:val="0"/>
                <w:sz w:val="16"/>
                <w:szCs w:val="16"/>
              </w:rPr>
            </w:pPr>
          </w:p>
          <w:p w:rsidR="001361D8" w:rsidRPr="00AA77C4" w:rsidRDefault="001361D8" w:rsidP="0005735A">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１．　適　・　否</w:t>
            </w:r>
          </w:p>
          <w:p w:rsidR="001361D8" w:rsidRPr="00AA77C4" w:rsidRDefault="001361D8" w:rsidP="0005735A">
            <w:pPr>
              <w:widowControl/>
              <w:spacing w:line="0" w:lineRule="atLeast"/>
              <w:rPr>
                <w:rFonts w:ascii="ＭＳ 明朝" w:eastAsia="ＭＳ 明朝" w:hAnsi="ＭＳ 明朝" w:cs="ＭＳ Ｐゴシック"/>
                <w:kern w:val="0"/>
                <w:sz w:val="16"/>
                <w:szCs w:val="16"/>
              </w:rPr>
            </w:pPr>
          </w:p>
          <w:p w:rsidR="001361D8" w:rsidRPr="00AA77C4" w:rsidRDefault="001361D8" w:rsidP="0005735A">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○常勤換算後の数（</w:t>
            </w:r>
            <w:r w:rsidRPr="00AA77C4">
              <w:rPr>
                <w:rFonts w:ascii="ＭＳ 明朝" w:eastAsia="ＭＳ 明朝" w:hAnsi="ＭＳ 明朝" w:cs="ＭＳ Ｐゴシック" w:hint="eastAsia"/>
                <w:kern w:val="0"/>
                <w:sz w:val="16"/>
                <w:szCs w:val="16"/>
                <w:u w:val="single"/>
              </w:rPr>
              <w:t xml:space="preserve">　　　　　　人</w:t>
            </w:r>
            <w:r w:rsidRPr="00AA77C4">
              <w:rPr>
                <w:rFonts w:ascii="ＭＳ 明朝" w:eastAsia="ＭＳ 明朝" w:hAnsi="ＭＳ 明朝" w:cs="ＭＳ Ｐゴシック" w:hint="eastAsia"/>
                <w:kern w:val="0"/>
                <w:sz w:val="16"/>
                <w:szCs w:val="16"/>
              </w:rPr>
              <w:t>）</w:t>
            </w:r>
          </w:p>
          <w:p w:rsidR="001361D8" w:rsidRPr="00AA77C4" w:rsidRDefault="001361D8" w:rsidP="0005735A">
            <w:pPr>
              <w:widowControl/>
              <w:spacing w:line="0" w:lineRule="atLeast"/>
              <w:rPr>
                <w:rFonts w:ascii="ＭＳ 明朝" w:eastAsia="ＭＳ 明朝" w:hAnsi="ＭＳ 明朝" w:cs="ＭＳ Ｐゴシック"/>
                <w:kern w:val="0"/>
                <w:sz w:val="16"/>
                <w:szCs w:val="16"/>
              </w:rPr>
            </w:pPr>
          </w:p>
          <w:p w:rsidR="001361D8" w:rsidRPr="00AA77C4" w:rsidRDefault="001361D8" w:rsidP="0005735A">
            <w:pPr>
              <w:widowControl/>
              <w:spacing w:line="0" w:lineRule="atLeast"/>
              <w:rPr>
                <w:rFonts w:ascii="ＭＳ 明朝" w:eastAsia="ＭＳ 明朝" w:hAnsi="ＭＳ 明朝" w:cs="ＭＳ Ｐゴシック"/>
                <w:kern w:val="0"/>
                <w:sz w:val="16"/>
                <w:szCs w:val="16"/>
              </w:rPr>
            </w:pPr>
          </w:p>
          <w:p w:rsidR="001361D8" w:rsidRPr="00AA77C4" w:rsidRDefault="001361D8" w:rsidP="0005735A">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２．　適　・　否</w:t>
            </w:r>
          </w:p>
          <w:p w:rsidR="001361D8" w:rsidRPr="00AA77C4" w:rsidRDefault="001361D8" w:rsidP="0005735A">
            <w:pPr>
              <w:widowControl/>
              <w:spacing w:line="0" w:lineRule="atLeast"/>
              <w:rPr>
                <w:rFonts w:ascii="ＭＳ 明朝" w:eastAsia="ＭＳ 明朝" w:hAnsi="ＭＳ 明朝" w:cs="ＭＳ Ｐゴシック"/>
                <w:kern w:val="0"/>
                <w:sz w:val="16"/>
                <w:szCs w:val="16"/>
              </w:rPr>
            </w:pPr>
          </w:p>
          <w:p w:rsidR="001361D8" w:rsidRPr="00AA77C4" w:rsidRDefault="001361D8" w:rsidP="0005735A">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○職業指導員の数（</w:t>
            </w:r>
            <w:r w:rsidRPr="00AA77C4">
              <w:rPr>
                <w:rFonts w:ascii="ＭＳ 明朝" w:eastAsia="ＭＳ 明朝" w:hAnsi="ＭＳ 明朝" w:cs="ＭＳ Ｐゴシック" w:hint="eastAsia"/>
                <w:kern w:val="0"/>
                <w:sz w:val="16"/>
                <w:szCs w:val="16"/>
                <w:u w:val="single"/>
              </w:rPr>
              <w:t xml:space="preserve">　　　　　　人</w:t>
            </w:r>
            <w:r w:rsidRPr="00AA77C4">
              <w:rPr>
                <w:rFonts w:ascii="ＭＳ 明朝" w:eastAsia="ＭＳ 明朝" w:hAnsi="ＭＳ 明朝" w:cs="ＭＳ Ｐゴシック" w:hint="eastAsia"/>
                <w:kern w:val="0"/>
                <w:sz w:val="16"/>
                <w:szCs w:val="16"/>
              </w:rPr>
              <w:t>）</w:t>
            </w:r>
          </w:p>
          <w:p w:rsidR="001361D8" w:rsidRPr="00AA77C4" w:rsidRDefault="001361D8" w:rsidP="0005735A">
            <w:pPr>
              <w:widowControl/>
              <w:spacing w:line="0" w:lineRule="atLeast"/>
              <w:rPr>
                <w:rFonts w:ascii="ＭＳ 明朝" w:eastAsia="ＭＳ 明朝" w:hAnsi="ＭＳ 明朝" w:cs="ＭＳ Ｐゴシック"/>
                <w:kern w:val="0"/>
                <w:sz w:val="16"/>
                <w:szCs w:val="16"/>
              </w:rPr>
            </w:pPr>
          </w:p>
          <w:p w:rsidR="001361D8" w:rsidRPr="00AA77C4" w:rsidRDefault="001361D8" w:rsidP="0005735A">
            <w:pPr>
              <w:widowControl/>
              <w:spacing w:line="0" w:lineRule="atLeast"/>
              <w:rPr>
                <w:rFonts w:ascii="ＭＳ 明朝" w:eastAsia="ＭＳ 明朝" w:hAnsi="ＭＳ 明朝" w:cs="ＭＳ Ｐゴシック"/>
                <w:kern w:val="0"/>
                <w:sz w:val="16"/>
                <w:szCs w:val="16"/>
              </w:rPr>
            </w:pPr>
          </w:p>
          <w:p w:rsidR="001361D8" w:rsidRPr="00AA77C4" w:rsidRDefault="001361D8" w:rsidP="0005735A">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３．　適　・　否</w:t>
            </w:r>
          </w:p>
          <w:p w:rsidR="001361D8" w:rsidRPr="00AA77C4" w:rsidRDefault="001361D8" w:rsidP="0005735A">
            <w:pPr>
              <w:widowControl/>
              <w:spacing w:line="0" w:lineRule="atLeast"/>
              <w:rPr>
                <w:rFonts w:ascii="ＭＳ 明朝" w:eastAsia="ＭＳ 明朝" w:hAnsi="ＭＳ 明朝" w:cs="ＭＳ Ｐゴシック"/>
                <w:kern w:val="0"/>
                <w:sz w:val="16"/>
                <w:szCs w:val="16"/>
              </w:rPr>
            </w:pPr>
          </w:p>
          <w:p w:rsidR="001361D8" w:rsidRPr="00AA77C4" w:rsidRDefault="001361D8" w:rsidP="0005735A">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○生活支援員の数（</w:t>
            </w:r>
            <w:r w:rsidRPr="00AA77C4">
              <w:rPr>
                <w:rFonts w:ascii="ＭＳ 明朝" w:eastAsia="ＭＳ 明朝" w:hAnsi="ＭＳ 明朝" w:cs="ＭＳ Ｐゴシック" w:hint="eastAsia"/>
                <w:kern w:val="0"/>
                <w:sz w:val="16"/>
                <w:szCs w:val="16"/>
                <w:u w:val="single"/>
              </w:rPr>
              <w:t xml:space="preserve">　　　　　　人</w:t>
            </w:r>
            <w:r w:rsidRPr="00AA77C4">
              <w:rPr>
                <w:rFonts w:ascii="ＭＳ 明朝" w:eastAsia="ＭＳ 明朝" w:hAnsi="ＭＳ 明朝" w:cs="ＭＳ Ｐゴシック" w:hint="eastAsia"/>
                <w:kern w:val="0"/>
                <w:sz w:val="16"/>
                <w:szCs w:val="16"/>
              </w:rPr>
              <w:t>）</w:t>
            </w:r>
          </w:p>
          <w:p w:rsidR="001361D8" w:rsidRPr="00AA77C4" w:rsidRDefault="001361D8" w:rsidP="0005735A">
            <w:pPr>
              <w:widowControl/>
              <w:spacing w:line="0" w:lineRule="atLeast"/>
              <w:rPr>
                <w:rFonts w:ascii="ＭＳ 明朝" w:eastAsia="ＭＳ 明朝" w:hAnsi="ＭＳ 明朝" w:cs="ＭＳ Ｐゴシック"/>
                <w:kern w:val="0"/>
                <w:sz w:val="16"/>
                <w:szCs w:val="16"/>
              </w:rPr>
            </w:pPr>
          </w:p>
          <w:p w:rsidR="001361D8" w:rsidRPr="00AA77C4" w:rsidRDefault="001361D8" w:rsidP="0005735A">
            <w:pPr>
              <w:widowControl/>
              <w:spacing w:line="0" w:lineRule="atLeast"/>
              <w:rPr>
                <w:rFonts w:ascii="ＭＳ 明朝" w:eastAsia="ＭＳ 明朝" w:hAnsi="ＭＳ 明朝" w:cs="ＭＳ Ｐゴシック"/>
                <w:kern w:val="0"/>
                <w:sz w:val="16"/>
                <w:szCs w:val="16"/>
              </w:rPr>
            </w:pPr>
          </w:p>
          <w:p w:rsidR="001361D8" w:rsidRPr="00AA77C4" w:rsidRDefault="001361D8" w:rsidP="0005735A">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４．　適　・　否</w:t>
            </w:r>
          </w:p>
          <w:p w:rsidR="001361D8" w:rsidRPr="00AA77C4" w:rsidRDefault="001361D8" w:rsidP="0005735A">
            <w:pPr>
              <w:widowControl/>
              <w:spacing w:line="0" w:lineRule="atLeast"/>
              <w:rPr>
                <w:rFonts w:ascii="ＭＳ 明朝" w:eastAsia="ＭＳ 明朝" w:hAnsi="ＭＳ 明朝" w:cs="ＭＳ Ｐゴシック"/>
                <w:kern w:val="0"/>
                <w:sz w:val="16"/>
                <w:szCs w:val="16"/>
              </w:rPr>
            </w:pPr>
          </w:p>
          <w:p w:rsidR="001361D8" w:rsidRPr="00AA77C4" w:rsidRDefault="001361D8" w:rsidP="0005735A">
            <w:pPr>
              <w:widowControl/>
              <w:spacing w:line="0" w:lineRule="atLeast"/>
              <w:rPr>
                <w:rFonts w:ascii="ＭＳ 明朝" w:eastAsia="ＭＳ 明朝" w:hAnsi="ＭＳ 明朝" w:cs="ＭＳ Ｐゴシック"/>
                <w:kern w:val="0"/>
                <w:sz w:val="16"/>
                <w:szCs w:val="16"/>
              </w:rPr>
            </w:pPr>
          </w:p>
        </w:tc>
        <w:tc>
          <w:tcPr>
            <w:tcW w:w="1479" w:type="dxa"/>
            <w:vMerge w:val="restart"/>
            <w:tcBorders>
              <w:top w:val="single" w:sz="4" w:space="0" w:color="auto"/>
              <w:left w:val="nil"/>
              <w:right w:val="single" w:sz="4" w:space="0" w:color="auto"/>
            </w:tcBorders>
          </w:tcPr>
          <w:p w:rsidR="001361D8" w:rsidRPr="00AA77C4" w:rsidRDefault="001361D8" w:rsidP="0005735A">
            <w:pPr>
              <w:widowControl/>
              <w:spacing w:line="0" w:lineRule="atLeast"/>
              <w:rPr>
                <w:rFonts w:ascii="ＭＳ 明朝" w:eastAsia="ＭＳ 明朝" w:hAnsi="ＭＳ 明朝" w:cs="ＭＳ Ｐゴシック"/>
                <w:kern w:val="0"/>
                <w:sz w:val="16"/>
                <w:szCs w:val="16"/>
              </w:rPr>
            </w:pPr>
          </w:p>
          <w:p w:rsidR="001361D8" w:rsidRPr="00AA77C4" w:rsidRDefault="001361D8" w:rsidP="0005735A">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施設基準省令</w:t>
            </w:r>
          </w:p>
          <w:p w:rsidR="001361D8" w:rsidRPr="00AA77C4" w:rsidRDefault="001361D8" w:rsidP="0005735A">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第4条</w:t>
            </w:r>
          </w:p>
          <w:p w:rsidR="001361D8" w:rsidRPr="00AA77C4" w:rsidRDefault="001361D8" w:rsidP="0005735A">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施設基準条例</w:t>
            </w:r>
          </w:p>
          <w:p w:rsidR="001361D8" w:rsidRPr="00AA77C4" w:rsidRDefault="001361D8" w:rsidP="0005735A">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第5条</w:t>
            </w:r>
          </w:p>
          <w:p w:rsidR="001361D8" w:rsidRPr="00AA77C4" w:rsidRDefault="001361D8" w:rsidP="0005735A">
            <w:pPr>
              <w:widowControl/>
              <w:spacing w:line="0" w:lineRule="atLeast"/>
              <w:rPr>
                <w:rFonts w:ascii="ＭＳ 明朝" w:eastAsia="ＭＳ 明朝" w:hAnsi="ＭＳ 明朝" w:cs="ＭＳ Ｐゴシック"/>
                <w:kern w:val="0"/>
                <w:sz w:val="16"/>
                <w:szCs w:val="16"/>
              </w:rPr>
            </w:pPr>
          </w:p>
        </w:tc>
      </w:tr>
      <w:tr w:rsidR="00AA77C4" w:rsidRPr="00AA77C4" w:rsidTr="002F7D0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1361D8" w:rsidRPr="00AA77C4" w:rsidRDefault="001361D8" w:rsidP="0005735A">
            <w:pPr>
              <w:widowControl/>
              <w:spacing w:line="0" w:lineRule="atLeast"/>
              <w:rPr>
                <w:rFonts w:ascii="ＭＳ 明朝" w:eastAsia="ＭＳ 明朝" w:hAnsi="ＭＳ 明朝" w:cs="ＭＳ Ｐゴシック"/>
                <w:kern w:val="0"/>
                <w:sz w:val="16"/>
                <w:szCs w:val="16"/>
              </w:rPr>
            </w:pPr>
          </w:p>
          <w:p w:rsidR="001361D8" w:rsidRPr="00AA77C4" w:rsidRDefault="001361D8" w:rsidP="0005735A">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（２）就労支援員</w:t>
            </w:r>
          </w:p>
          <w:p w:rsidR="001361D8" w:rsidRPr="00AA77C4" w:rsidRDefault="001361D8" w:rsidP="0005735A">
            <w:pPr>
              <w:widowControl/>
              <w:spacing w:line="0" w:lineRule="atLeast"/>
              <w:rPr>
                <w:rFonts w:ascii="ＭＳ 明朝" w:eastAsia="ＭＳ 明朝" w:hAnsi="ＭＳ 明朝" w:cs="ＭＳ Ｐゴシック"/>
                <w:kern w:val="0"/>
                <w:sz w:val="16"/>
                <w:szCs w:val="16"/>
              </w:rPr>
            </w:pPr>
          </w:p>
          <w:p w:rsidR="001361D8" w:rsidRPr="00AA77C4" w:rsidRDefault="001361D8" w:rsidP="00483D73">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［関係書類］</w:t>
            </w:r>
          </w:p>
          <w:p w:rsidR="001361D8" w:rsidRPr="00AA77C4" w:rsidRDefault="001361D8" w:rsidP="00483D73">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・運営規程</w:t>
            </w:r>
          </w:p>
          <w:p w:rsidR="001361D8" w:rsidRPr="00AA77C4" w:rsidRDefault="001361D8" w:rsidP="00483D73">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・資格証</w:t>
            </w:r>
          </w:p>
          <w:p w:rsidR="001361D8" w:rsidRPr="00AA77C4" w:rsidRDefault="001361D8" w:rsidP="00483D73">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・勤務表</w:t>
            </w:r>
          </w:p>
          <w:p w:rsidR="001361D8" w:rsidRPr="00AA77C4" w:rsidRDefault="001361D8" w:rsidP="00483D73">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・出勤簿</w:t>
            </w:r>
          </w:p>
          <w:p w:rsidR="001361D8" w:rsidRPr="00AA77C4" w:rsidRDefault="001361D8" w:rsidP="00483D73">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・給与台帳</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1361D8" w:rsidRPr="00AA77C4" w:rsidRDefault="001361D8" w:rsidP="0005735A">
            <w:pPr>
              <w:widowControl/>
              <w:spacing w:line="0" w:lineRule="atLeast"/>
              <w:rPr>
                <w:rFonts w:ascii="ＭＳ 明朝" w:eastAsia="ＭＳ 明朝" w:hAnsi="ＭＳ 明朝" w:cs="ＭＳ Ｐゴシック"/>
                <w:kern w:val="0"/>
                <w:sz w:val="16"/>
                <w:szCs w:val="16"/>
              </w:rPr>
            </w:pPr>
          </w:p>
          <w:p w:rsidR="001361D8" w:rsidRPr="00AA77C4" w:rsidRDefault="001361D8" w:rsidP="00212156">
            <w:pPr>
              <w:widowControl/>
              <w:spacing w:line="0" w:lineRule="atLeast"/>
              <w:ind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kern w:val="0"/>
                <w:sz w:val="16"/>
                <w:szCs w:val="16"/>
              </w:rPr>
              <w:t>常勤換算方法で、利用者の数を</w:t>
            </w:r>
            <w:r w:rsidR="00212156" w:rsidRPr="00AA77C4">
              <w:rPr>
                <w:rFonts w:ascii="ＭＳ 明朝" w:eastAsia="ＭＳ 明朝" w:hAnsi="ＭＳ 明朝" w:cs="ＭＳ Ｐゴシック" w:hint="eastAsia"/>
                <w:kern w:val="0"/>
                <w:sz w:val="16"/>
                <w:szCs w:val="16"/>
              </w:rPr>
              <w:t>15</w:t>
            </w:r>
            <w:r w:rsidRPr="00AA77C4">
              <w:rPr>
                <w:rFonts w:ascii="ＭＳ 明朝" w:eastAsia="ＭＳ 明朝" w:hAnsi="ＭＳ 明朝" w:cs="ＭＳ Ｐゴシック"/>
                <w:kern w:val="0"/>
                <w:sz w:val="16"/>
                <w:szCs w:val="16"/>
              </w:rPr>
              <w:t>で除した数以上となっているか。</w:t>
            </w:r>
          </w:p>
          <w:p w:rsidR="001361D8" w:rsidRPr="00AA77C4" w:rsidRDefault="001361D8" w:rsidP="0005735A">
            <w:pPr>
              <w:widowControl/>
              <w:spacing w:line="0" w:lineRule="atLeast"/>
              <w:rPr>
                <w:rFonts w:ascii="ＭＳ 明朝" w:eastAsia="ＭＳ 明朝" w:hAnsi="ＭＳ 明朝" w:cs="ＭＳ Ｐゴシック"/>
                <w:kern w:val="0"/>
                <w:sz w:val="16"/>
                <w:szCs w:val="16"/>
              </w:rPr>
            </w:pPr>
          </w:p>
          <w:p w:rsidR="001361D8" w:rsidRPr="00AA77C4" w:rsidRDefault="001361D8" w:rsidP="0005735A">
            <w:pPr>
              <w:widowControl/>
              <w:spacing w:line="0" w:lineRule="atLeast"/>
              <w:rPr>
                <w:rFonts w:ascii="ＭＳ 明朝" w:eastAsia="ＭＳ 明朝" w:hAnsi="ＭＳ 明朝" w:cs="ＭＳ Ｐゴシック"/>
                <w:kern w:val="0"/>
                <w:sz w:val="16"/>
                <w:szCs w:val="16"/>
              </w:rPr>
            </w:pPr>
          </w:p>
          <w:p w:rsidR="001361D8" w:rsidRPr="00AA77C4" w:rsidRDefault="001361D8" w:rsidP="0005735A">
            <w:pPr>
              <w:widowControl/>
              <w:spacing w:line="0" w:lineRule="atLeast"/>
              <w:rPr>
                <w:rFonts w:ascii="ＭＳ 明朝" w:eastAsia="ＭＳ 明朝" w:hAnsi="ＭＳ 明朝" w:cs="ＭＳ Ｐゴシック"/>
                <w:kern w:val="0"/>
                <w:sz w:val="16"/>
                <w:szCs w:val="16"/>
              </w:rPr>
            </w:pPr>
          </w:p>
          <w:p w:rsidR="001361D8" w:rsidRPr="00AA77C4" w:rsidRDefault="001361D8" w:rsidP="0005735A">
            <w:pPr>
              <w:widowControl/>
              <w:spacing w:line="0" w:lineRule="atLeast"/>
              <w:rPr>
                <w:rFonts w:ascii="ＭＳ 明朝" w:eastAsia="ＭＳ 明朝" w:hAnsi="ＭＳ 明朝" w:cs="ＭＳ Ｐゴシック"/>
                <w:kern w:val="0"/>
                <w:sz w:val="16"/>
                <w:szCs w:val="16"/>
              </w:rPr>
            </w:pPr>
          </w:p>
          <w:p w:rsidR="001361D8" w:rsidRPr="00AA77C4" w:rsidRDefault="001361D8" w:rsidP="0005735A">
            <w:pPr>
              <w:widowControl/>
              <w:spacing w:line="0" w:lineRule="atLeast"/>
              <w:rPr>
                <w:rFonts w:ascii="ＭＳ 明朝" w:eastAsia="ＭＳ 明朝" w:hAnsi="ＭＳ 明朝" w:cs="ＭＳ Ｐゴシック"/>
                <w:kern w:val="0"/>
                <w:sz w:val="16"/>
                <w:szCs w:val="16"/>
              </w:rPr>
            </w:pPr>
          </w:p>
          <w:p w:rsidR="001361D8" w:rsidRPr="00AA77C4" w:rsidRDefault="001361D8" w:rsidP="0005735A">
            <w:pPr>
              <w:widowControl/>
              <w:spacing w:line="0" w:lineRule="atLeast"/>
              <w:rPr>
                <w:rFonts w:ascii="ＭＳ 明朝" w:eastAsia="ＭＳ 明朝" w:hAnsi="ＭＳ 明朝" w:cs="ＭＳ Ｐゴシック"/>
                <w:kern w:val="0"/>
                <w:sz w:val="16"/>
                <w:szCs w:val="16"/>
              </w:rPr>
            </w:pPr>
          </w:p>
          <w:p w:rsidR="001361D8" w:rsidRPr="00AA77C4" w:rsidRDefault="001361D8" w:rsidP="0005735A">
            <w:pPr>
              <w:widowControl/>
              <w:spacing w:line="0" w:lineRule="atLeast"/>
              <w:rPr>
                <w:rFonts w:ascii="ＭＳ 明朝" w:eastAsia="ＭＳ 明朝" w:hAnsi="ＭＳ 明朝" w:cs="ＭＳ Ｐゴシック"/>
                <w:kern w:val="0"/>
                <w:sz w:val="16"/>
                <w:szCs w:val="16"/>
              </w:rPr>
            </w:pPr>
          </w:p>
          <w:p w:rsidR="001361D8" w:rsidRPr="00AA77C4" w:rsidRDefault="001361D8" w:rsidP="0005735A">
            <w:pPr>
              <w:widowControl/>
              <w:spacing w:line="0" w:lineRule="atLeast"/>
              <w:rPr>
                <w:rFonts w:ascii="ＭＳ 明朝" w:eastAsia="ＭＳ 明朝" w:hAnsi="ＭＳ 明朝" w:cs="ＭＳ Ｐゴシック"/>
                <w:kern w:val="0"/>
                <w:sz w:val="16"/>
                <w:szCs w:val="16"/>
              </w:rPr>
            </w:pPr>
          </w:p>
          <w:p w:rsidR="001361D8" w:rsidRPr="00AA77C4" w:rsidRDefault="001361D8" w:rsidP="0005735A">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1361D8" w:rsidRPr="00AA77C4" w:rsidRDefault="001361D8" w:rsidP="0005735A">
            <w:pPr>
              <w:widowControl/>
              <w:spacing w:line="0" w:lineRule="atLeast"/>
              <w:rPr>
                <w:rFonts w:ascii="ＭＳ 明朝" w:eastAsia="ＭＳ 明朝" w:hAnsi="ＭＳ 明朝" w:cs="ＭＳ Ｐゴシック"/>
                <w:kern w:val="0"/>
                <w:sz w:val="16"/>
                <w:szCs w:val="16"/>
              </w:rPr>
            </w:pPr>
          </w:p>
          <w:p w:rsidR="001361D8" w:rsidRPr="00AA77C4" w:rsidRDefault="001361D8" w:rsidP="00212156">
            <w:pPr>
              <w:widowControl/>
              <w:spacing w:line="0" w:lineRule="atLeast"/>
              <w:ind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適　・　否</w:t>
            </w:r>
          </w:p>
          <w:p w:rsidR="001361D8" w:rsidRPr="00AA77C4" w:rsidRDefault="001361D8" w:rsidP="0005735A">
            <w:pPr>
              <w:widowControl/>
              <w:spacing w:line="0" w:lineRule="atLeast"/>
              <w:rPr>
                <w:rFonts w:ascii="ＭＳ 明朝" w:eastAsia="ＭＳ 明朝" w:hAnsi="ＭＳ 明朝" w:cs="ＭＳ Ｐゴシック"/>
                <w:kern w:val="0"/>
                <w:sz w:val="16"/>
                <w:szCs w:val="16"/>
              </w:rPr>
            </w:pPr>
          </w:p>
          <w:p w:rsidR="001361D8" w:rsidRPr="00AA77C4" w:rsidRDefault="001361D8" w:rsidP="0005735A">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○常勤換算後の数（</w:t>
            </w:r>
            <w:r w:rsidRPr="00AA77C4">
              <w:rPr>
                <w:rFonts w:ascii="ＭＳ 明朝" w:eastAsia="ＭＳ 明朝" w:hAnsi="ＭＳ 明朝" w:cs="ＭＳ Ｐゴシック" w:hint="eastAsia"/>
                <w:kern w:val="0"/>
                <w:sz w:val="16"/>
                <w:szCs w:val="16"/>
                <w:u w:val="single"/>
              </w:rPr>
              <w:t xml:space="preserve">　　　　　　人</w:t>
            </w:r>
            <w:r w:rsidRPr="00AA77C4">
              <w:rPr>
                <w:rFonts w:ascii="ＭＳ 明朝" w:eastAsia="ＭＳ 明朝" w:hAnsi="ＭＳ 明朝" w:cs="ＭＳ Ｐゴシック" w:hint="eastAsia"/>
                <w:kern w:val="0"/>
                <w:sz w:val="16"/>
                <w:szCs w:val="16"/>
              </w:rPr>
              <w:t>）</w:t>
            </w:r>
          </w:p>
          <w:p w:rsidR="001361D8" w:rsidRPr="00AA77C4" w:rsidRDefault="001361D8" w:rsidP="0005735A">
            <w:pPr>
              <w:widowControl/>
              <w:spacing w:line="0" w:lineRule="atLeast"/>
              <w:rPr>
                <w:rFonts w:ascii="ＭＳ 明朝" w:eastAsia="ＭＳ 明朝" w:hAnsi="ＭＳ 明朝" w:cs="ＭＳ Ｐゴシック"/>
                <w:kern w:val="0"/>
                <w:sz w:val="16"/>
                <w:szCs w:val="16"/>
              </w:rPr>
            </w:pPr>
          </w:p>
          <w:p w:rsidR="001361D8" w:rsidRPr="00AA77C4" w:rsidRDefault="001361D8" w:rsidP="0005735A">
            <w:pPr>
              <w:widowControl/>
              <w:spacing w:line="0" w:lineRule="atLeast"/>
              <w:rPr>
                <w:rFonts w:ascii="ＭＳ 明朝" w:eastAsia="ＭＳ 明朝" w:hAnsi="ＭＳ 明朝" w:cs="ＭＳ Ｐゴシック"/>
                <w:kern w:val="0"/>
                <w:sz w:val="16"/>
                <w:szCs w:val="16"/>
              </w:rPr>
            </w:pPr>
          </w:p>
        </w:tc>
        <w:tc>
          <w:tcPr>
            <w:tcW w:w="1479" w:type="dxa"/>
            <w:vMerge/>
            <w:tcBorders>
              <w:left w:val="nil"/>
              <w:right w:val="single" w:sz="4" w:space="0" w:color="auto"/>
            </w:tcBorders>
          </w:tcPr>
          <w:p w:rsidR="001361D8" w:rsidRPr="00AA77C4" w:rsidRDefault="001361D8" w:rsidP="0005735A">
            <w:pPr>
              <w:widowControl/>
              <w:spacing w:line="0" w:lineRule="atLeast"/>
              <w:rPr>
                <w:rFonts w:ascii="ＭＳ 明朝" w:eastAsia="ＭＳ 明朝" w:hAnsi="ＭＳ 明朝" w:cs="ＭＳ Ｐゴシック"/>
                <w:kern w:val="0"/>
                <w:sz w:val="16"/>
                <w:szCs w:val="16"/>
              </w:rPr>
            </w:pPr>
          </w:p>
        </w:tc>
      </w:tr>
      <w:tr w:rsidR="00AA77C4" w:rsidRPr="00AA77C4" w:rsidTr="002F7D0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1361D8" w:rsidRPr="00AA77C4" w:rsidRDefault="001361D8" w:rsidP="0005735A">
            <w:pPr>
              <w:widowControl/>
              <w:spacing w:line="0" w:lineRule="atLeast"/>
              <w:rPr>
                <w:rFonts w:ascii="ＭＳ 明朝" w:eastAsia="ＭＳ 明朝" w:hAnsi="ＭＳ 明朝" w:cs="ＭＳ Ｐゴシック"/>
                <w:kern w:val="0"/>
                <w:sz w:val="16"/>
                <w:szCs w:val="16"/>
              </w:rPr>
            </w:pPr>
          </w:p>
          <w:p w:rsidR="001361D8" w:rsidRPr="00AA77C4" w:rsidRDefault="001361D8" w:rsidP="0005735A">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（３）サービス管理責任者</w:t>
            </w:r>
          </w:p>
          <w:p w:rsidR="001361D8" w:rsidRPr="00AA77C4" w:rsidRDefault="001361D8" w:rsidP="00483D73">
            <w:pPr>
              <w:widowControl/>
              <w:spacing w:line="0" w:lineRule="atLeast"/>
              <w:rPr>
                <w:rFonts w:ascii="ＭＳ 明朝" w:eastAsia="ＭＳ 明朝" w:hAnsi="ＭＳ 明朝" w:cs="ＭＳ Ｐゴシック"/>
                <w:kern w:val="0"/>
                <w:sz w:val="16"/>
                <w:szCs w:val="16"/>
              </w:rPr>
            </w:pPr>
          </w:p>
          <w:p w:rsidR="001361D8" w:rsidRPr="00AA77C4" w:rsidRDefault="001361D8" w:rsidP="00483D73">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［関係書類］</w:t>
            </w:r>
          </w:p>
          <w:p w:rsidR="001361D8" w:rsidRPr="00AA77C4" w:rsidRDefault="001361D8" w:rsidP="00483D73">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・運営規程</w:t>
            </w:r>
          </w:p>
          <w:p w:rsidR="001361D8" w:rsidRPr="00AA77C4" w:rsidRDefault="001361D8" w:rsidP="00483D73">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・資格証</w:t>
            </w:r>
          </w:p>
          <w:p w:rsidR="001361D8" w:rsidRPr="00AA77C4" w:rsidRDefault="001361D8" w:rsidP="00483D73">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・研修修了証</w:t>
            </w:r>
          </w:p>
          <w:p w:rsidR="001361D8" w:rsidRPr="00AA77C4" w:rsidRDefault="001361D8" w:rsidP="00483D73">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・勤務表</w:t>
            </w:r>
          </w:p>
          <w:p w:rsidR="001361D8" w:rsidRPr="00AA77C4" w:rsidRDefault="001361D8" w:rsidP="00483D73">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・出勤簿</w:t>
            </w:r>
          </w:p>
          <w:p w:rsidR="001361D8" w:rsidRPr="00AA77C4" w:rsidRDefault="001361D8" w:rsidP="00483D73">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・給与台帳</w:t>
            </w:r>
          </w:p>
          <w:p w:rsidR="001361D8" w:rsidRPr="00AA77C4" w:rsidRDefault="001361D8" w:rsidP="0005735A">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1361D8" w:rsidRPr="00AA77C4" w:rsidRDefault="001361D8" w:rsidP="0005735A">
            <w:pPr>
              <w:widowControl/>
              <w:spacing w:line="0" w:lineRule="atLeast"/>
              <w:rPr>
                <w:rFonts w:ascii="ＭＳ 明朝" w:eastAsia="ＭＳ 明朝" w:hAnsi="ＭＳ 明朝" w:cs="ＭＳ Ｐゴシック"/>
                <w:kern w:val="0"/>
                <w:sz w:val="16"/>
                <w:szCs w:val="16"/>
              </w:rPr>
            </w:pPr>
          </w:p>
          <w:p w:rsidR="001361D8" w:rsidRPr="00AA77C4" w:rsidRDefault="001361D8" w:rsidP="0005735A">
            <w:pPr>
              <w:widowControl/>
              <w:spacing w:line="0" w:lineRule="atLeast"/>
              <w:ind w:left="365" w:hangingChars="228" w:hanging="365"/>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１．ア又はイに掲げる利用者の数の区分に応じ、それぞれア又はイに掲げる数となっているか。</w:t>
            </w:r>
          </w:p>
          <w:p w:rsidR="001361D8" w:rsidRPr="00AA77C4" w:rsidRDefault="001361D8" w:rsidP="0005735A">
            <w:pPr>
              <w:widowControl/>
              <w:spacing w:line="0" w:lineRule="atLeast"/>
              <w:ind w:left="365" w:hangingChars="228" w:hanging="365"/>
              <w:rPr>
                <w:rFonts w:ascii="ＭＳ 明朝" w:eastAsia="ＭＳ 明朝" w:hAnsi="ＭＳ 明朝" w:cs="ＭＳ Ｐゴシック"/>
                <w:kern w:val="0"/>
                <w:sz w:val="16"/>
                <w:szCs w:val="16"/>
              </w:rPr>
            </w:pPr>
          </w:p>
          <w:p w:rsidR="001361D8" w:rsidRPr="00AA77C4" w:rsidRDefault="001361D8" w:rsidP="0005735A">
            <w:pPr>
              <w:widowControl/>
              <w:spacing w:line="0" w:lineRule="atLeast"/>
              <w:ind w:left="365" w:hangingChars="228" w:hanging="365"/>
              <w:rPr>
                <w:rFonts w:ascii="ＭＳ 明朝" w:eastAsia="ＭＳ 明朝" w:hAnsi="ＭＳ 明朝" w:cs="ＭＳ Ｐゴシック"/>
                <w:kern w:val="0"/>
                <w:sz w:val="16"/>
                <w:szCs w:val="16"/>
              </w:rPr>
            </w:pPr>
          </w:p>
          <w:p w:rsidR="001361D8" w:rsidRPr="00AA77C4" w:rsidRDefault="001361D8" w:rsidP="0005735A">
            <w:pPr>
              <w:widowControl/>
              <w:spacing w:line="0" w:lineRule="atLeast"/>
              <w:ind w:left="365" w:hangingChars="228" w:hanging="365"/>
              <w:rPr>
                <w:rFonts w:ascii="ＭＳ 明朝" w:eastAsia="ＭＳ 明朝" w:hAnsi="ＭＳ 明朝" w:cs="ＭＳ Ｐゴシック"/>
                <w:kern w:val="0"/>
                <w:sz w:val="16"/>
                <w:szCs w:val="16"/>
              </w:rPr>
            </w:pPr>
          </w:p>
          <w:p w:rsidR="001361D8" w:rsidRPr="00AA77C4" w:rsidRDefault="001361D8" w:rsidP="0005735A">
            <w:pPr>
              <w:widowControl/>
              <w:spacing w:line="0" w:lineRule="atLeast"/>
              <w:ind w:left="365" w:hangingChars="228" w:hanging="365"/>
              <w:rPr>
                <w:rFonts w:ascii="ＭＳ 明朝" w:eastAsia="ＭＳ 明朝" w:hAnsi="ＭＳ 明朝" w:cs="ＭＳ Ｐゴシック"/>
                <w:kern w:val="0"/>
                <w:sz w:val="16"/>
                <w:szCs w:val="16"/>
              </w:rPr>
            </w:pPr>
          </w:p>
          <w:p w:rsidR="001361D8" w:rsidRPr="00AA77C4" w:rsidRDefault="001361D8" w:rsidP="0005735A">
            <w:pPr>
              <w:widowControl/>
              <w:spacing w:line="0" w:lineRule="atLeast"/>
              <w:ind w:left="365" w:hangingChars="228" w:hanging="365"/>
              <w:rPr>
                <w:rFonts w:ascii="ＭＳ 明朝" w:eastAsia="ＭＳ 明朝" w:hAnsi="ＭＳ 明朝" w:cs="ＭＳ Ｐゴシック"/>
                <w:kern w:val="0"/>
                <w:sz w:val="16"/>
                <w:szCs w:val="16"/>
              </w:rPr>
            </w:pPr>
          </w:p>
          <w:p w:rsidR="001361D8" w:rsidRPr="00AA77C4" w:rsidRDefault="001361D8" w:rsidP="0005735A">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２．</w:t>
            </w:r>
            <w:r w:rsidR="00212156" w:rsidRPr="00AA77C4">
              <w:rPr>
                <w:rFonts w:ascii="ＭＳ 明朝" w:eastAsia="ＭＳ 明朝" w:hAnsi="ＭＳ 明朝" w:cs="ＭＳ Ｐゴシック" w:hint="eastAsia"/>
                <w:kern w:val="0"/>
                <w:sz w:val="16"/>
                <w:szCs w:val="16"/>
              </w:rPr>
              <w:t>1</w:t>
            </w:r>
            <w:r w:rsidRPr="00AA77C4">
              <w:rPr>
                <w:rFonts w:ascii="ＭＳ 明朝" w:eastAsia="ＭＳ 明朝" w:hAnsi="ＭＳ 明朝" w:cs="ＭＳ Ｐゴシック" w:hint="eastAsia"/>
                <w:kern w:val="0"/>
                <w:sz w:val="16"/>
                <w:szCs w:val="16"/>
              </w:rPr>
              <w:t>人以上は常勤となっているか。</w:t>
            </w:r>
          </w:p>
          <w:p w:rsidR="001361D8" w:rsidRPr="00AA77C4" w:rsidRDefault="001361D8" w:rsidP="0005735A">
            <w:pPr>
              <w:widowControl/>
              <w:spacing w:line="0" w:lineRule="atLeast"/>
              <w:ind w:left="365" w:hangingChars="228" w:hanging="365"/>
              <w:rPr>
                <w:rFonts w:ascii="ＭＳ 明朝" w:eastAsia="ＭＳ 明朝" w:hAnsi="ＭＳ 明朝" w:cs="ＭＳ Ｐゴシック"/>
                <w:kern w:val="0"/>
                <w:sz w:val="16"/>
                <w:szCs w:val="16"/>
              </w:rPr>
            </w:pPr>
          </w:p>
          <w:p w:rsidR="001361D8" w:rsidRPr="00AA77C4" w:rsidRDefault="001361D8" w:rsidP="0005735A">
            <w:pPr>
              <w:widowControl/>
              <w:spacing w:line="0" w:lineRule="atLeast"/>
              <w:ind w:left="365" w:hangingChars="228" w:hanging="365"/>
              <w:rPr>
                <w:rFonts w:ascii="ＭＳ 明朝" w:eastAsia="ＭＳ 明朝" w:hAnsi="ＭＳ 明朝" w:cs="ＭＳ Ｐゴシック"/>
                <w:kern w:val="0"/>
                <w:sz w:val="16"/>
                <w:szCs w:val="16"/>
              </w:rPr>
            </w:pPr>
          </w:p>
          <w:p w:rsidR="001361D8" w:rsidRPr="00AA77C4" w:rsidRDefault="001361D8" w:rsidP="0005735A">
            <w:pPr>
              <w:widowControl/>
              <w:spacing w:line="0" w:lineRule="atLeast"/>
              <w:ind w:left="365" w:hangingChars="228" w:hanging="365"/>
              <w:rPr>
                <w:rFonts w:ascii="ＭＳ 明朝" w:eastAsia="ＭＳ 明朝" w:hAnsi="ＭＳ 明朝" w:cs="ＭＳ Ｐゴシック"/>
                <w:kern w:val="0"/>
                <w:sz w:val="16"/>
                <w:szCs w:val="16"/>
              </w:rPr>
            </w:pPr>
          </w:p>
          <w:p w:rsidR="001361D8" w:rsidRPr="00AA77C4" w:rsidRDefault="001361D8" w:rsidP="0005735A">
            <w:pPr>
              <w:widowControl/>
              <w:spacing w:line="0" w:lineRule="atLeast"/>
              <w:ind w:left="365" w:hangingChars="228" w:hanging="365"/>
              <w:rPr>
                <w:rFonts w:ascii="ＭＳ 明朝" w:eastAsia="ＭＳ 明朝" w:hAnsi="ＭＳ 明朝" w:cs="ＭＳ Ｐゴシック"/>
                <w:kern w:val="0"/>
                <w:sz w:val="16"/>
                <w:szCs w:val="16"/>
              </w:rPr>
            </w:pPr>
          </w:p>
          <w:p w:rsidR="001361D8" w:rsidRPr="00AA77C4" w:rsidRDefault="001361D8" w:rsidP="0005735A">
            <w:pPr>
              <w:widowControl/>
              <w:spacing w:line="0" w:lineRule="atLeast"/>
              <w:ind w:left="365" w:hangingChars="228" w:hanging="365"/>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1361D8" w:rsidRPr="00AA77C4" w:rsidRDefault="001361D8" w:rsidP="0005735A">
            <w:pPr>
              <w:widowControl/>
              <w:spacing w:line="0" w:lineRule="atLeast"/>
              <w:rPr>
                <w:rFonts w:ascii="ＭＳ 明朝" w:eastAsia="ＭＳ 明朝" w:hAnsi="ＭＳ 明朝" w:cs="ＭＳ Ｐゴシック"/>
                <w:kern w:val="0"/>
                <w:sz w:val="16"/>
                <w:szCs w:val="16"/>
              </w:rPr>
            </w:pPr>
          </w:p>
          <w:p w:rsidR="001361D8" w:rsidRPr="00AA77C4" w:rsidRDefault="001361D8" w:rsidP="0005735A">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１．□ア　利用者の数が</w:t>
            </w:r>
            <w:r w:rsidRPr="00AA77C4">
              <w:rPr>
                <w:rFonts w:ascii="ＭＳ 明朝" w:eastAsia="ＭＳ 明朝" w:hAnsi="ＭＳ 明朝" w:cs="ＭＳ Ｐゴシック"/>
                <w:kern w:val="0"/>
                <w:sz w:val="16"/>
                <w:szCs w:val="16"/>
              </w:rPr>
              <w:t>60以下　　１以上</w:t>
            </w:r>
          </w:p>
          <w:p w:rsidR="00212156" w:rsidRPr="00AA77C4" w:rsidRDefault="001361D8" w:rsidP="0005735A">
            <w:pPr>
              <w:widowControl/>
              <w:spacing w:line="0" w:lineRule="atLeast"/>
              <w:ind w:left="2640" w:hangingChars="1650" w:hanging="264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□イ　利用者の数が</w:t>
            </w:r>
            <w:r w:rsidRPr="00AA77C4">
              <w:rPr>
                <w:rFonts w:ascii="ＭＳ 明朝" w:eastAsia="ＭＳ 明朝" w:hAnsi="ＭＳ 明朝" w:cs="ＭＳ Ｐゴシック"/>
                <w:kern w:val="0"/>
                <w:sz w:val="16"/>
                <w:szCs w:val="16"/>
              </w:rPr>
              <w:t>61以上</w:t>
            </w:r>
          </w:p>
          <w:p w:rsidR="001361D8" w:rsidRPr="00AA77C4" w:rsidRDefault="001361D8" w:rsidP="00212156">
            <w:pPr>
              <w:widowControl/>
              <w:spacing w:line="0" w:lineRule="atLeast"/>
              <w:ind w:leftChars="400" w:left="840"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kern w:val="0"/>
                <w:sz w:val="16"/>
                <w:szCs w:val="16"/>
              </w:rPr>
              <w:t>１に利用者の数が60を超えて40又はその端数を増すごとに</w:t>
            </w:r>
            <w:r w:rsidRPr="00AA77C4">
              <w:rPr>
                <w:rFonts w:ascii="ＭＳ 明朝" w:eastAsia="ＭＳ 明朝" w:hAnsi="ＭＳ 明朝" w:cs="ＭＳ Ｐゴシック" w:hint="eastAsia"/>
                <w:kern w:val="0"/>
                <w:sz w:val="16"/>
                <w:szCs w:val="16"/>
              </w:rPr>
              <w:t>１を加えて得た数以上</w:t>
            </w:r>
          </w:p>
          <w:p w:rsidR="001361D8" w:rsidRPr="00AA77C4" w:rsidRDefault="001361D8" w:rsidP="0005735A">
            <w:pPr>
              <w:widowControl/>
              <w:spacing w:line="0" w:lineRule="atLeast"/>
              <w:rPr>
                <w:rFonts w:ascii="ＭＳ 明朝" w:eastAsia="ＭＳ 明朝" w:hAnsi="ＭＳ 明朝" w:cs="ＭＳ Ｐゴシック"/>
                <w:kern w:val="0"/>
                <w:sz w:val="16"/>
                <w:szCs w:val="16"/>
              </w:rPr>
            </w:pPr>
          </w:p>
          <w:p w:rsidR="001361D8" w:rsidRPr="00AA77C4" w:rsidRDefault="001361D8" w:rsidP="0005735A">
            <w:pPr>
              <w:widowControl/>
              <w:spacing w:line="0" w:lineRule="atLeast"/>
              <w:rPr>
                <w:rFonts w:ascii="ＭＳ 明朝" w:eastAsia="ＭＳ 明朝" w:hAnsi="ＭＳ 明朝" w:cs="ＭＳ Ｐゴシック"/>
                <w:kern w:val="0"/>
                <w:sz w:val="16"/>
                <w:szCs w:val="16"/>
              </w:rPr>
            </w:pPr>
          </w:p>
          <w:p w:rsidR="001361D8" w:rsidRPr="00AA77C4" w:rsidRDefault="001361D8" w:rsidP="0005735A">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２．常勤のサービス管理責任者の人数（</w:t>
            </w:r>
            <w:r w:rsidRPr="00AA77C4">
              <w:rPr>
                <w:rFonts w:ascii="ＭＳ 明朝" w:eastAsia="ＭＳ 明朝" w:hAnsi="ＭＳ 明朝" w:cs="ＭＳ Ｐゴシック" w:hint="eastAsia"/>
                <w:kern w:val="0"/>
                <w:sz w:val="16"/>
                <w:szCs w:val="16"/>
                <w:u w:val="single"/>
              </w:rPr>
              <w:t xml:space="preserve">　　　　　　人</w:t>
            </w:r>
            <w:r w:rsidRPr="00AA77C4">
              <w:rPr>
                <w:rFonts w:ascii="ＭＳ 明朝" w:eastAsia="ＭＳ 明朝" w:hAnsi="ＭＳ 明朝" w:cs="ＭＳ Ｐゴシック" w:hint="eastAsia"/>
                <w:kern w:val="0"/>
                <w:sz w:val="16"/>
                <w:szCs w:val="16"/>
              </w:rPr>
              <w:t>）</w:t>
            </w:r>
          </w:p>
        </w:tc>
        <w:tc>
          <w:tcPr>
            <w:tcW w:w="1479" w:type="dxa"/>
            <w:vMerge/>
            <w:tcBorders>
              <w:left w:val="nil"/>
              <w:bottom w:val="single" w:sz="4" w:space="0" w:color="auto"/>
              <w:right w:val="single" w:sz="4" w:space="0" w:color="auto"/>
            </w:tcBorders>
          </w:tcPr>
          <w:p w:rsidR="001361D8" w:rsidRPr="00AA77C4" w:rsidRDefault="001361D8" w:rsidP="0005735A">
            <w:pPr>
              <w:widowControl/>
              <w:spacing w:line="0" w:lineRule="atLeast"/>
              <w:rPr>
                <w:rFonts w:ascii="ＭＳ 明朝" w:eastAsia="ＭＳ 明朝" w:hAnsi="ＭＳ 明朝" w:cs="ＭＳ Ｐゴシック"/>
                <w:kern w:val="0"/>
                <w:sz w:val="16"/>
                <w:szCs w:val="16"/>
              </w:rPr>
            </w:pPr>
          </w:p>
        </w:tc>
      </w:tr>
      <w:tr w:rsidR="00AA77C4" w:rsidRPr="00AA77C4" w:rsidTr="002F7D0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1361D8" w:rsidRPr="00AA77C4" w:rsidRDefault="001361D8" w:rsidP="0005735A">
            <w:pPr>
              <w:widowControl/>
              <w:spacing w:line="0" w:lineRule="atLeast"/>
              <w:rPr>
                <w:rFonts w:ascii="ＭＳ 明朝" w:eastAsia="ＭＳ 明朝" w:hAnsi="ＭＳ 明朝" w:cs="ＭＳ Ｐゴシック"/>
                <w:kern w:val="0"/>
                <w:sz w:val="16"/>
                <w:szCs w:val="16"/>
              </w:rPr>
            </w:pPr>
          </w:p>
          <w:p w:rsidR="001361D8" w:rsidRPr="00AA77C4" w:rsidRDefault="001361D8" w:rsidP="009539F9">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２　認定指定障害者支援施設</w:t>
            </w:r>
          </w:p>
          <w:p w:rsidR="001361D8" w:rsidRPr="00AA77C4" w:rsidRDefault="001361D8" w:rsidP="009539F9">
            <w:pPr>
              <w:widowControl/>
              <w:spacing w:line="0" w:lineRule="atLeast"/>
              <w:rPr>
                <w:rFonts w:ascii="ＭＳ 明朝" w:eastAsia="ＭＳ 明朝" w:hAnsi="ＭＳ 明朝" w:cs="ＭＳ Ｐゴシック"/>
                <w:kern w:val="0"/>
                <w:sz w:val="16"/>
                <w:szCs w:val="16"/>
              </w:rPr>
            </w:pPr>
          </w:p>
          <w:p w:rsidR="001361D8" w:rsidRPr="00AA77C4" w:rsidRDefault="001361D8" w:rsidP="009539F9">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（１）職業指導員及び生活支援員</w:t>
            </w:r>
          </w:p>
          <w:p w:rsidR="001361D8" w:rsidRPr="00AA77C4" w:rsidRDefault="001361D8" w:rsidP="00483D73">
            <w:pPr>
              <w:widowControl/>
              <w:spacing w:line="0" w:lineRule="atLeast"/>
              <w:rPr>
                <w:rFonts w:ascii="ＭＳ 明朝" w:eastAsia="ＭＳ 明朝" w:hAnsi="ＭＳ 明朝" w:cs="ＭＳ Ｐゴシック"/>
                <w:kern w:val="0"/>
                <w:sz w:val="16"/>
                <w:szCs w:val="16"/>
              </w:rPr>
            </w:pPr>
          </w:p>
          <w:p w:rsidR="001361D8" w:rsidRPr="00AA77C4" w:rsidRDefault="001361D8" w:rsidP="00483D73">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［関係書類］</w:t>
            </w:r>
          </w:p>
          <w:p w:rsidR="001361D8" w:rsidRPr="00AA77C4" w:rsidRDefault="001361D8" w:rsidP="00483D73">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・運営規程</w:t>
            </w:r>
          </w:p>
          <w:p w:rsidR="001361D8" w:rsidRPr="00AA77C4" w:rsidRDefault="001361D8" w:rsidP="00483D73">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・資格証</w:t>
            </w:r>
          </w:p>
          <w:p w:rsidR="001361D8" w:rsidRPr="00AA77C4" w:rsidRDefault="001361D8" w:rsidP="00483D73">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・勤務表</w:t>
            </w:r>
          </w:p>
          <w:p w:rsidR="001361D8" w:rsidRPr="00AA77C4" w:rsidRDefault="001361D8" w:rsidP="00483D73">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・出勤簿</w:t>
            </w:r>
          </w:p>
          <w:p w:rsidR="001361D8" w:rsidRPr="00AA77C4" w:rsidRDefault="001361D8" w:rsidP="00483D73">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・給与台帳</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1361D8" w:rsidRPr="00AA77C4" w:rsidRDefault="001361D8" w:rsidP="0005735A">
            <w:pPr>
              <w:widowControl/>
              <w:spacing w:line="0" w:lineRule="atLeast"/>
              <w:rPr>
                <w:rFonts w:ascii="ＭＳ 明朝" w:eastAsia="ＭＳ 明朝" w:hAnsi="ＭＳ 明朝" w:cs="ＭＳ Ｐゴシック"/>
                <w:kern w:val="0"/>
                <w:sz w:val="16"/>
                <w:szCs w:val="16"/>
              </w:rPr>
            </w:pPr>
          </w:p>
          <w:p w:rsidR="001361D8" w:rsidRPr="00AA77C4" w:rsidRDefault="001361D8" w:rsidP="009539F9">
            <w:pPr>
              <w:widowControl/>
              <w:spacing w:line="0" w:lineRule="atLeast"/>
              <w:ind w:left="1"/>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あん摩マッサージ指圧師、はり師又はきゅう師の養成施設として認定されている指定障害者支援施設等（認定指定障害者支援施設）が就労移行支援を行う場合に置くべき従業者及びその員数は、次のとおりとなっているか。 </w:t>
            </w:r>
          </w:p>
          <w:p w:rsidR="001361D8" w:rsidRPr="00AA77C4" w:rsidRDefault="001361D8" w:rsidP="009539F9">
            <w:pPr>
              <w:widowControl/>
              <w:spacing w:line="0" w:lineRule="atLeast"/>
              <w:ind w:left="1"/>
              <w:rPr>
                <w:rFonts w:ascii="ＭＳ 明朝" w:eastAsia="ＭＳ 明朝" w:hAnsi="ＭＳ 明朝" w:cs="ＭＳ Ｐゴシック"/>
                <w:kern w:val="0"/>
                <w:sz w:val="16"/>
                <w:szCs w:val="16"/>
              </w:rPr>
            </w:pPr>
          </w:p>
          <w:p w:rsidR="001361D8" w:rsidRPr="00AA77C4" w:rsidRDefault="001361D8" w:rsidP="00212156">
            <w:pPr>
              <w:widowControl/>
              <w:spacing w:line="0" w:lineRule="atLeast"/>
              <w:ind w:left="16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１．職業指導員及び生活支援員の総数は、常勤換算方法で、利用者の数を</w:t>
            </w:r>
            <w:r w:rsidR="00212156" w:rsidRPr="00AA77C4">
              <w:rPr>
                <w:rFonts w:ascii="ＭＳ 明朝" w:eastAsia="ＭＳ 明朝" w:hAnsi="ＭＳ 明朝" w:cs="ＭＳ Ｐゴシック" w:hint="eastAsia"/>
                <w:kern w:val="0"/>
                <w:sz w:val="16"/>
                <w:szCs w:val="16"/>
              </w:rPr>
              <w:t>10</w:t>
            </w:r>
            <w:r w:rsidRPr="00AA77C4">
              <w:rPr>
                <w:rFonts w:ascii="ＭＳ 明朝" w:eastAsia="ＭＳ 明朝" w:hAnsi="ＭＳ 明朝" w:cs="ＭＳ Ｐゴシック" w:hint="eastAsia"/>
                <w:kern w:val="0"/>
                <w:sz w:val="16"/>
                <w:szCs w:val="16"/>
              </w:rPr>
              <w:t>で除した数以上となっているか。</w:t>
            </w:r>
          </w:p>
          <w:p w:rsidR="001361D8" w:rsidRPr="00AA77C4" w:rsidRDefault="001361D8" w:rsidP="009539F9">
            <w:pPr>
              <w:widowControl/>
              <w:spacing w:line="0" w:lineRule="atLeast"/>
              <w:ind w:left="320" w:hangingChars="200" w:hanging="320"/>
              <w:rPr>
                <w:rFonts w:ascii="ＭＳ 明朝" w:eastAsia="ＭＳ 明朝" w:hAnsi="ＭＳ 明朝" w:cs="ＭＳ Ｐゴシック"/>
                <w:kern w:val="0"/>
                <w:sz w:val="16"/>
                <w:szCs w:val="16"/>
              </w:rPr>
            </w:pPr>
          </w:p>
          <w:p w:rsidR="001361D8" w:rsidRPr="00AA77C4" w:rsidRDefault="001361D8" w:rsidP="009539F9">
            <w:pPr>
              <w:widowControl/>
              <w:spacing w:line="0" w:lineRule="atLeast"/>
              <w:ind w:left="320" w:hangingChars="200" w:hanging="320"/>
              <w:rPr>
                <w:rFonts w:ascii="ＭＳ 明朝" w:eastAsia="ＭＳ 明朝" w:hAnsi="ＭＳ 明朝" w:cs="ＭＳ Ｐゴシック"/>
                <w:kern w:val="0"/>
                <w:sz w:val="16"/>
                <w:szCs w:val="16"/>
              </w:rPr>
            </w:pPr>
          </w:p>
          <w:p w:rsidR="001361D8" w:rsidRPr="00AA77C4" w:rsidRDefault="001361D8" w:rsidP="009539F9">
            <w:pPr>
              <w:widowControl/>
              <w:spacing w:line="0" w:lineRule="atLeast"/>
              <w:ind w:left="320" w:hangingChars="200" w:hanging="320"/>
              <w:rPr>
                <w:rFonts w:ascii="ＭＳ 明朝" w:eastAsia="ＭＳ 明朝" w:hAnsi="ＭＳ 明朝" w:cs="ＭＳ Ｐゴシック"/>
                <w:kern w:val="0"/>
                <w:sz w:val="16"/>
                <w:szCs w:val="16"/>
              </w:rPr>
            </w:pPr>
          </w:p>
          <w:p w:rsidR="001361D8" w:rsidRPr="00AA77C4" w:rsidRDefault="001361D8" w:rsidP="009539F9">
            <w:pPr>
              <w:widowControl/>
              <w:spacing w:line="0" w:lineRule="atLeast"/>
              <w:ind w:left="320" w:hangingChars="200" w:hanging="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２．職業指導員の数は、</w:t>
            </w:r>
            <w:r w:rsidR="00212156" w:rsidRPr="00AA77C4">
              <w:rPr>
                <w:rFonts w:ascii="ＭＳ 明朝" w:eastAsia="ＭＳ 明朝" w:hAnsi="ＭＳ 明朝" w:cs="ＭＳ Ｐゴシック" w:hint="eastAsia"/>
                <w:kern w:val="0"/>
                <w:sz w:val="16"/>
                <w:szCs w:val="16"/>
              </w:rPr>
              <w:t>1</w:t>
            </w:r>
            <w:r w:rsidRPr="00AA77C4">
              <w:rPr>
                <w:rFonts w:ascii="ＭＳ 明朝" w:eastAsia="ＭＳ 明朝" w:hAnsi="ＭＳ 明朝" w:cs="ＭＳ Ｐゴシック" w:hint="eastAsia"/>
                <w:kern w:val="0"/>
                <w:sz w:val="16"/>
                <w:szCs w:val="16"/>
              </w:rPr>
              <w:t>以上となっているか。</w:t>
            </w:r>
          </w:p>
          <w:p w:rsidR="001361D8" w:rsidRPr="00AA77C4" w:rsidRDefault="001361D8" w:rsidP="009539F9">
            <w:pPr>
              <w:widowControl/>
              <w:spacing w:line="0" w:lineRule="atLeast"/>
              <w:ind w:left="320" w:hangingChars="200" w:hanging="320"/>
              <w:rPr>
                <w:rFonts w:ascii="ＭＳ 明朝" w:eastAsia="ＭＳ 明朝" w:hAnsi="ＭＳ 明朝" w:cs="ＭＳ Ｐゴシック"/>
                <w:kern w:val="0"/>
                <w:sz w:val="16"/>
                <w:szCs w:val="16"/>
              </w:rPr>
            </w:pPr>
          </w:p>
          <w:p w:rsidR="001361D8" w:rsidRPr="00AA77C4" w:rsidRDefault="001361D8" w:rsidP="00910A7D">
            <w:pPr>
              <w:widowControl/>
              <w:spacing w:line="0" w:lineRule="atLeast"/>
              <w:rPr>
                <w:rFonts w:ascii="ＭＳ 明朝" w:eastAsia="ＭＳ 明朝" w:hAnsi="ＭＳ 明朝" w:cs="ＭＳ Ｐゴシック"/>
                <w:kern w:val="0"/>
                <w:sz w:val="16"/>
                <w:szCs w:val="16"/>
              </w:rPr>
            </w:pPr>
          </w:p>
          <w:p w:rsidR="001361D8" w:rsidRPr="00AA77C4" w:rsidRDefault="001361D8" w:rsidP="00910A7D">
            <w:pPr>
              <w:widowControl/>
              <w:spacing w:line="0" w:lineRule="atLeast"/>
              <w:rPr>
                <w:rFonts w:ascii="ＭＳ 明朝" w:eastAsia="ＭＳ 明朝" w:hAnsi="ＭＳ 明朝" w:cs="ＭＳ Ｐゴシック"/>
                <w:kern w:val="0"/>
                <w:sz w:val="16"/>
                <w:szCs w:val="16"/>
              </w:rPr>
            </w:pPr>
          </w:p>
          <w:p w:rsidR="001361D8" w:rsidRPr="00AA77C4" w:rsidRDefault="001361D8" w:rsidP="009539F9">
            <w:pPr>
              <w:widowControl/>
              <w:spacing w:line="0" w:lineRule="atLeast"/>
              <w:ind w:left="320" w:hangingChars="200" w:hanging="320"/>
              <w:rPr>
                <w:rFonts w:ascii="ＭＳ 明朝" w:eastAsia="ＭＳ 明朝" w:hAnsi="ＭＳ 明朝" w:cs="ＭＳ Ｐゴシック"/>
                <w:kern w:val="0"/>
                <w:sz w:val="16"/>
                <w:szCs w:val="16"/>
              </w:rPr>
            </w:pPr>
          </w:p>
          <w:p w:rsidR="001361D8" w:rsidRPr="00AA77C4" w:rsidRDefault="001361D8" w:rsidP="009539F9">
            <w:pPr>
              <w:widowControl/>
              <w:spacing w:line="0" w:lineRule="atLeast"/>
              <w:ind w:left="320" w:hangingChars="200" w:hanging="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３．生活支援員の数は、</w:t>
            </w:r>
            <w:r w:rsidR="00212156" w:rsidRPr="00AA77C4">
              <w:rPr>
                <w:rFonts w:ascii="ＭＳ 明朝" w:eastAsia="ＭＳ 明朝" w:hAnsi="ＭＳ 明朝" w:cs="ＭＳ Ｐゴシック" w:hint="eastAsia"/>
                <w:kern w:val="0"/>
                <w:sz w:val="16"/>
                <w:szCs w:val="16"/>
              </w:rPr>
              <w:t>1</w:t>
            </w:r>
            <w:r w:rsidRPr="00AA77C4">
              <w:rPr>
                <w:rFonts w:ascii="ＭＳ 明朝" w:eastAsia="ＭＳ 明朝" w:hAnsi="ＭＳ 明朝" w:cs="ＭＳ Ｐゴシック" w:hint="eastAsia"/>
                <w:kern w:val="0"/>
                <w:sz w:val="16"/>
                <w:szCs w:val="16"/>
              </w:rPr>
              <w:t>以上となっているか。</w:t>
            </w:r>
          </w:p>
          <w:p w:rsidR="001361D8" w:rsidRPr="00AA77C4" w:rsidRDefault="001361D8" w:rsidP="009539F9">
            <w:pPr>
              <w:widowControl/>
              <w:spacing w:line="0" w:lineRule="atLeast"/>
              <w:ind w:left="320" w:hangingChars="200" w:hanging="320"/>
              <w:rPr>
                <w:rFonts w:ascii="ＭＳ 明朝" w:eastAsia="ＭＳ 明朝" w:hAnsi="ＭＳ 明朝" w:cs="ＭＳ Ｐゴシック"/>
                <w:kern w:val="0"/>
                <w:sz w:val="16"/>
                <w:szCs w:val="16"/>
              </w:rPr>
            </w:pPr>
          </w:p>
          <w:p w:rsidR="001361D8" w:rsidRPr="00AA77C4" w:rsidRDefault="001361D8" w:rsidP="009539F9">
            <w:pPr>
              <w:widowControl/>
              <w:spacing w:line="0" w:lineRule="atLeast"/>
              <w:ind w:left="320" w:hangingChars="200" w:hanging="320"/>
              <w:rPr>
                <w:rFonts w:ascii="ＭＳ 明朝" w:eastAsia="ＭＳ 明朝" w:hAnsi="ＭＳ 明朝" w:cs="ＭＳ Ｐゴシック"/>
                <w:kern w:val="0"/>
                <w:sz w:val="16"/>
                <w:szCs w:val="16"/>
              </w:rPr>
            </w:pPr>
          </w:p>
          <w:p w:rsidR="001361D8" w:rsidRPr="00AA77C4" w:rsidRDefault="001361D8" w:rsidP="009539F9">
            <w:pPr>
              <w:widowControl/>
              <w:spacing w:line="0" w:lineRule="atLeast"/>
              <w:ind w:left="320" w:hangingChars="200" w:hanging="320"/>
              <w:rPr>
                <w:rFonts w:ascii="ＭＳ 明朝" w:eastAsia="ＭＳ 明朝" w:hAnsi="ＭＳ 明朝" w:cs="ＭＳ Ｐゴシック"/>
                <w:kern w:val="0"/>
                <w:sz w:val="16"/>
                <w:szCs w:val="16"/>
              </w:rPr>
            </w:pPr>
          </w:p>
          <w:p w:rsidR="001361D8" w:rsidRPr="00AA77C4" w:rsidRDefault="001361D8" w:rsidP="009539F9">
            <w:pPr>
              <w:widowControl/>
              <w:spacing w:line="0" w:lineRule="atLeast"/>
              <w:ind w:left="320" w:hangingChars="200" w:hanging="320"/>
              <w:rPr>
                <w:rFonts w:ascii="ＭＳ 明朝" w:eastAsia="ＭＳ 明朝" w:hAnsi="ＭＳ 明朝" w:cs="ＭＳ Ｐゴシック"/>
                <w:kern w:val="0"/>
                <w:sz w:val="16"/>
                <w:szCs w:val="16"/>
              </w:rPr>
            </w:pPr>
          </w:p>
          <w:p w:rsidR="001361D8" w:rsidRPr="00AA77C4" w:rsidRDefault="001361D8" w:rsidP="00212156">
            <w:pPr>
              <w:widowControl/>
              <w:spacing w:line="0" w:lineRule="atLeast"/>
              <w:ind w:left="320" w:hangingChars="200" w:hanging="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４．職業指導員又は生活支援員のうち、いずれか</w:t>
            </w:r>
            <w:r w:rsidR="00212156" w:rsidRPr="00AA77C4">
              <w:rPr>
                <w:rFonts w:ascii="ＭＳ 明朝" w:eastAsia="ＭＳ 明朝" w:hAnsi="ＭＳ 明朝" w:cs="ＭＳ Ｐゴシック" w:hint="eastAsia"/>
                <w:kern w:val="0"/>
                <w:sz w:val="16"/>
                <w:szCs w:val="16"/>
              </w:rPr>
              <w:t>1</w:t>
            </w:r>
            <w:r w:rsidRPr="00AA77C4">
              <w:rPr>
                <w:rFonts w:ascii="ＭＳ 明朝" w:eastAsia="ＭＳ 明朝" w:hAnsi="ＭＳ 明朝" w:cs="ＭＳ Ｐゴシック"/>
                <w:kern w:val="0"/>
                <w:sz w:val="16"/>
                <w:szCs w:val="16"/>
              </w:rPr>
              <w:t>人以上は、常勤となっているか。</w:t>
            </w:r>
          </w:p>
        </w:tc>
        <w:tc>
          <w:tcPr>
            <w:tcW w:w="4989" w:type="dxa"/>
            <w:gridSpan w:val="2"/>
            <w:tcBorders>
              <w:top w:val="single" w:sz="4" w:space="0" w:color="auto"/>
              <w:left w:val="nil"/>
              <w:bottom w:val="single" w:sz="4" w:space="0" w:color="auto"/>
              <w:right w:val="single" w:sz="4" w:space="0" w:color="auto"/>
            </w:tcBorders>
            <w:shd w:val="clear" w:color="auto" w:fill="auto"/>
          </w:tcPr>
          <w:p w:rsidR="001361D8" w:rsidRPr="00AA77C4" w:rsidRDefault="001361D8" w:rsidP="0005735A">
            <w:pPr>
              <w:widowControl/>
              <w:spacing w:line="0" w:lineRule="atLeast"/>
              <w:rPr>
                <w:rFonts w:ascii="ＭＳ 明朝" w:eastAsia="ＭＳ 明朝" w:hAnsi="ＭＳ 明朝" w:cs="ＭＳ Ｐゴシック"/>
                <w:kern w:val="0"/>
                <w:sz w:val="16"/>
                <w:szCs w:val="16"/>
              </w:rPr>
            </w:pPr>
          </w:p>
          <w:p w:rsidR="001361D8" w:rsidRPr="00AA77C4" w:rsidRDefault="001361D8" w:rsidP="0005735A">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適　・　否</w:t>
            </w:r>
            <w:r w:rsidR="00212156" w:rsidRPr="00AA77C4">
              <w:rPr>
                <w:rFonts w:ascii="ＭＳ 明朝" w:eastAsia="ＭＳ 明朝" w:hAnsi="ＭＳ 明朝" w:cs="ＭＳ Ｐゴシック" w:hint="eastAsia"/>
                <w:kern w:val="0"/>
                <w:sz w:val="16"/>
                <w:szCs w:val="16"/>
              </w:rPr>
              <w:t xml:space="preserve">　・　</w:t>
            </w:r>
            <w:r w:rsidRPr="00AA77C4">
              <w:rPr>
                <w:rFonts w:ascii="ＭＳ 明朝" w:eastAsia="ＭＳ 明朝" w:hAnsi="ＭＳ 明朝" w:cs="ＭＳ Ｐゴシック" w:hint="eastAsia"/>
                <w:kern w:val="0"/>
                <w:sz w:val="16"/>
                <w:szCs w:val="16"/>
              </w:rPr>
              <w:t>該当</w:t>
            </w:r>
            <w:r w:rsidR="00212156" w:rsidRPr="00AA77C4">
              <w:rPr>
                <w:rFonts w:ascii="ＭＳ 明朝" w:eastAsia="ＭＳ 明朝" w:hAnsi="ＭＳ 明朝" w:cs="ＭＳ Ｐゴシック" w:hint="eastAsia"/>
                <w:kern w:val="0"/>
                <w:sz w:val="16"/>
                <w:szCs w:val="16"/>
              </w:rPr>
              <w:t>なし</w:t>
            </w:r>
          </w:p>
          <w:p w:rsidR="001361D8" w:rsidRPr="00AA77C4" w:rsidRDefault="001361D8" w:rsidP="0005735A">
            <w:pPr>
              <w:widowControl/>
              <w:spacing w:line="0" w:lineRule="atLeast"/>
              <w:rPr>
                <w:rFonts w:ascii="ＭＳ 明朝" w:eastAsia="ＭＳ 明朝" w:hAnsi="ＭＳ 明朝" w:cs="ＭＳ Ｐゴシック"/>
                <w:kern w:val="0"/>
                <w:sz w:val="16"/>
                <w:szCs w:val="16"/>
              </w:rPr>
            </w:pPr>
          </w:p>
          <w:p w:rsidR="001361D8" w:rsidRPr="00AA77C4" w:rsidRDefault="001361D8" w:rsidP="0005735A">
            <w:pPr>
              <w:widowControl/>
              <w:spacing w:line="0" w:lineRule="atLeast"/>
              <w:rPr>
                <w:rFonts w:ascii="ＭＳ 明朝" w:eastAsia="ＭＳ 明朝" w:hAnsi="ＭＳ 明朝" w:cs="ＭＳ Ｐゴシック"/>
                <w:kern w:val="0"/>
                <w:sz w:val="16"/>
                <w:szCs w:val="16"/>
              </w:rPr>
            </w:pPr>
          </w:p>
          <w:p w:rsidR="001361D8" w:rsidRPr="00AA77C4" w:rsidRDefault="001361D8" w:rsidP="0005735A">
            <w:pPr>
              <w:widowControl/>
              <w:spacing w:line="0" w:lineRule="atLeast"/>
              <w:rPr>
                <w:rFonts w:ascii="ＭＳ 明朝" w:eastAsia="ＭＳ 明朝" w:hAnsi="ＭＳ 明朝" w:cs="ＭＳ Ｐゴシック"/>
                <w:kern w:val="0"/>
                <w:sz w:val="16"/>
                <w:szCs w:val="16"/>
              </w:rPr>
            </w:pPr>
          </w:p>
          <w:p w:rsidR="001361D8" w:rsidRPr="00AA77C4" w:rsidRDefault="001361D8" w:rsidP="009539F9">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１．　適　・　否</w:t>
            </w:r>
          </w:p>
          <w:p w:rsidR="001361D8" w:rsidRPr="00AA77C4" w:rsidRDefault="001361D8" w:rsidP="009539F9">
            <w:pPr>
              <w:widowControl/>
              <w:spacing w:line="0" w:lineRule="atLeast"/>
              <w:rPr>
                <w:rFonts w:ascii="ＭＳ 明朝" w:eastAsia="ＭＳ 明朝" w:hAnsi="ＭＳ 明朝" w:cs="ＭＳ Ｐゴシック"/>
                <w:kern w:val="0"/>
                <w:sz w:val="16"/>
                <w:szCs w:val="16"/>
              </w:rPr>
            </w:pPr>
          </w:p>
          <w:p w:rsidR="001361D8" w:rsidRPr="00AA77C4" w:rsidRDefault="001361D8" w:rsidP="009539F9">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○常勤換算後の数（</w:t>
            </w:r>
            <w:r w:rsidRPr="00AA77C4">
              <w:rPr>
                <w:rFonts w:ascii="ＭＳ 明朝" w:eastAsia="ＭＳ 明朝" w:hAnsi="ＭＳ 明朝" w:cs="ＭＳ Ｐゴシック" w:hint="eastAsia"/>
                <w:kern w:val="0"/>
                <w:sz w:val="16"/>
                <w:szCs w:val="16"/>
                <w:u w:val="single"/>
              </w:rPr>
              <w:t xml:space="preserve">　　　　　　人</w:t>
            </w:r>
            <w:r w:rsidRPr="00AA77C4">
              <w:rPr>
                <w:rFonts w:ascii="ＭＳ 明朝" w:eastAsia="ＭＳ 明朝" w:hAnsi="ＭＳ 明朝" w:cs="ＭＳ Ｐゴシック" w:hint="eastAsia"/>
                <w:kern w:val="0"/>
                <w:sz w:val="16"/>
                <w:szCs w:val="16"/>
              </w:rPr>
              <w:t>）</w:t>
            </w:r>
          </w:p>
          <w:p w:rsidR="001361D8" w:rsidRPr="00AA77C4" w:rsidRDefault="001361D8" w:rsidP="009539F9">
            <w:pPr>
              <w:widowControl/>
              <w:spacing w:line="0" w:lineRule="atLeast"/>
              <w:rPr>
                <w:rFonts w:ascii="ＭＳ 明朝" w:eastAsia="ＭＳ 明朝" w:hAnsi="ＭＳ 明朝" w:cs="ＭＳ Ｐゴシック"/>
                <w:kern w:val="0"/>
                <w:sz w:val="16"/>
                <w:szCs w:val="16"/>
              </w:rPr>
            </w:pPr>
          </w:p>
          <w:p w:rsidR="001361D8" w:rsidRPr="00AA77C4" w:rsidRDefault="001361D8" w:rsidP="009539F9">
            <w:pPr>
              <w:widowControl/>
              <w:spacing w:line="0" w:lineRule="atLeast"/>
              <w:rPr>
                <w:rFonts w:ascii="ＭＳ 明朝" w:eastAsia="ＭＳ 明朝" w:hAnsi="ＭＳ 明朝" w:cs="ＭＳ Ｐゴシック"/>
                <w:kern w:val="0"/>
                <w:sz w:val="16"/>
                <w:szCs w:val="16"/>
              </w:rPr>
            </w:pPr>
          </w:p>
          <w:p w:rsidR="001361D8" w:rsidRPr="00AA77C4" w:rsidRDefault="001361D8" w:rsidP="009539F9">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２．　適　・　否</w:t>
            </w:r>
          </w:p>
          <w:p w:rsidR="001361D8" w:rsidRPr="00AA77C4" w:rsidRDefault="001361D8" w:rsidP="009539F9">
            <w:pPr>
              <w:widowControl/>
              <w:spacing w:line="0" w:lineRule="atLeast"/>
              <w:rPr>
                <w:rFonts w:ascii="ＭＳ 明朝" w:eastAsia="ＭＳ 明朝" w:hAnsi="ＭＳ 明朝" w:cs="ＭＳ Ｐゴシック"/>
                <w:kern w:val="0"/>
                <w:sz w:val="16"/>
                <w:szCs w:val="16"/>
              </w:rPr>
            </w:pPr>
          </w:p>
          <w:p w:rsidR="001361D8" w:rsidRPr="00AA77C4" w:rsidRDefault="001361D8" w:rsidP="009539F9">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○職業指導員の数（</w:t>
            </w:r>
            <w:r w:rsidRPr="00AA77C4">
              <w:rPr>
                <w:rFonts w:ascii="ＭＳ 明朝" w:eastAsia="ＭＳ 明朝" w:hAnsi="ＭＳ 明朝" w:cs="ＭＳ Ｐゴシック" w:hint="eastAsia"/>
                <w:kern w:val="0"/>
                <w:sz w:val="16"/>
                <w:szCs w:val="16"/>
                <w:u w:val="single"/>
              </w:rPr>
              <w:t xml:space="preserve">　　　　　　人</w:t>
            </w:r>
            <w:r w:rsidRPr="00AA77C4">
              <w:rPr>
                <w:rFonts w:ascii="ＭＳ 明朝" w:eastAsia="ＭＳ 明朝" w:hAnsi="ＭＳ 明朝" w:cs="ＭＳ Ｐゴシック" w:hint="eastAsia"/>
                <w:kern w:val="0"/>
                <w:sz w:val="16"/>
                <w:szCs w:val="16"/>
              </w:rPr>
              <w:t>）</w:t>
            </w:r>
          </w:p>
          <w:p w:rsidR="001361D8" w:rsidRPr="00AA77C4" w:rsidRDefault="001361D8" w:rsidP="009539F9">
            <w:pPr>
              <w:widowControl/>
              <w:spacing w:line="0" w:lineRule="atLeast"/>
              <w:rPr>
                <w:rFonts w:ascii="ＭＳ 明朝" w:eastAsia="ＭＳ 明朝" w:hAnsi="ＭＳ 明朝" w:cs="ＭＳ Ｐゴシック"/>
                <w:kern w:val="0"/>
                <w:sz w:val="16"/>
                <w:szCs w:val="16"/>
              </w:rPr>
            </w:pPr>
          </w:p>
          <w:p w:rsidR="001361D8" w:rsidRPr="00AA77C4" w:rsidRDefault="001361D8" w:rsidP="009539F9">
            <w:pPr>
              <w:widowControl/>
              <w:spacing w:line="0" w:lineRule="atLeast"/>
              <w:rPr>
                <w:rFonts w:ascii="ＭＳ 明朝" w:eastAsia="ＭＳ 明朝" w:hAnsi="ＭＳ 明朝" w:cs="ＭＳ Ｐゴシック"/>
                <w:kern w:val="0"/>
                <w:sz w:val="16"/>
                <w:szCs w:val="16"/>
              </w:rPr>
            </w:pPr>
          </w:p>
          <w:p w:rsidR="001361D8" w:rsidRPr="00AA77C4" w:rsidRDefault="001361D8" w:rsidP="009539F9">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３．　適　・　否</w:t>
            </w:r>
          </w:p>
          <w:p w:rsidR="001361D8" w:rsidRPr="00AA77C4" w:rsidRDefault="001361D8" w:rsidP="009539F9">
            <w:pPr>
              <w:widowControl/>
              <w:spacing w:line="0" w:lineRule="atLeast"/>
              <w:rPr>
                <w:rFonts w:ascii="ＭＳ 明朝" w:eastAsia="ＭＳ 明朝" w:hAnsi="ＭＳ 明朝" w:cs="ＭＳ Ｐゴシック"/>
                <w:kern w:val="0"/>
                <w:sz w:val="16"/>
                <w:szCs w:val="16"/>
              </w:rPr>
            </w:pPr>
          </w:p>
          <w:p w:rsidR="001361D8" w:rsidRPr="00AA77C4" w:rsidRDefault="001361D8" w:rsidP="009539F9">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○生活支援員の数（</w:t>
            </w:r>
            <w:r w:rsidRPr="00AA77C4">
              <w:rPr>
                <w:rFonts w:ascii="ＭＳ 明朝" w:eastAsia="ＭＳ 明朝" w:hAnsi="ＭＳ 明朝" w:cs="ＭＳ Ｐゴシック" w:hint="eastAsia"/>
                <w:kern w:val="0"/>
                <w:sz w:val="16"/>
                <w:szCs w:val="16"/>
                <w:u w:val="single"/>
              </w:rPr>
              <w:t xml:space="preserve">　　　　　　人</w:t>
            </w:r>
            <w:r w:rsidRPr="00AA77C4">
              <w:rPr>
                <w:rFonts w:ascii="ＭＳ 明朝" w:eastAsia="ＭＳ 明朝" w:hAnsi="ＭＳ 明朝" w:cs="ＭＳ Ｐゴシック" w:hint="eastAsia"/>
                <w:kern w:val="0"/>
                <w:sz w:val="16"/>
                <w:szCs w:val="16"/>
              </w:rPr>
              <w:t>）</w:t>
            </w:r>
          </w:p>
          <w:p w:rsidR="001361D8" w:rsidRPr="00AA77C4" w:rsidRDefault="001361D8" w:rsidP="009539F9">
            <w:pPr>
              <w:widowControl/>
              <w:spacing w:line="0" w:lineRule="atLeast"/>
              <w:rPr>
                <w:rFonts w:ascii="ＭＳ 明朝" w:eastAsia="ＭＳ 明朝" w:hAnsi="ＭＳ 明朝" w:cs="ＭＳ Ｐゴシック"/>
                <w:kern w:val="0"/>
                <w:sz w:val="16"/>
                <w:szCs w:val="16"/>
              </w:rPr>
            </w:pPr>
          </w:p>
          <w:p w:rsidR="001361D8" w:rsidRPr="00AA77C4" w:rsidRDefault="001361D8" w:rsidP="009539F9">
            <w:pPr>
              <w:widowControl/>
              <w:spacing w:line="0" w:lineRule="atLeast"/>
              <w:rPr>
                <w:rFonts w:ascii="ＭＳ 明朝" w:eastAsia="ＭＳ 明朝" w:hAnsi="ＭＳ 明朝" w:cs="ＭＳ Ｐゴシック"/>
                <w:kern w:val="0"/>
                <w:sz w:val="16"/>
                <w:szCs w:val="16"/>
              </w:rPr>
            </w:pPr>
          </w:p>
          <w:p w:rsidR="001361D8" w:rsidRPr="00AA77C4" w:rsidRDefault="001361D8" w:rsidP="009539F9">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４．　適　・　否</w:t>
            </w:r>
          </w:p>
          <w:p w:rsidR="001361D8" w:rsidRPr="00AA77C4" w:rsidRDefault="001361D8" w:rsidP="0005735A">
            <w:pPr>
              <w:widowControl/>
              <w:spacing w:line="0" w:lineRule="atLeast"/>
              <w:rPr>
                <w:rFonts w:ascii="ＭＳ 明朝" w:eastAsia="ＭＳ 明朝" w:hAnsi="ＭＳ 明朝" w:cs="ＭＳ Ｐゴシック"/>
                <w:kern w:val="0"/>
                <w:sz w:val="16"/>
                <w:szCs w:val="16"/>
              </w:rPr>
            </w:pPr>
          </w:p>
          <w:p w:rsidR="001361D8" w:rsidRPr="00AA77C4" w:rsidRDefault="001361D8" w:rsidP="0005735A">
            <w:pPr>
              <w:widowControl/>
              <w:spacing w:line="0" w:lineRule="atLeast"/>
              <w:rPr>
                <w:rFonts w:ascii="ＭＳ 明朝" w:eastAsia="ＭＳ 明朝" w:hAnsi="ＭＳ 明朝" w:cs="ＭＳ Ｐゴシック"/>
                <w:kern w:val="0"/>
                <w:sz w:val="16"/>
                <w:szCs w:val="16"/>
              </w:rPr>
            </w:pPr>
          </w:p>
        </w:tc>
        <w:tc>
          <w:tcPr>
            <w:tcW w:w="1479" w:type="dxa"/>
            <w:vMerge w:val="restart"/>
            <w:tcBorders>
              <w:top w:val="single" w:sz="4" w:space="0" w:color="auto"/>
              <w:left w:val="nil"/>
              <w:right w:val="single" w:sz="4" w:space="0" w:color="auto"/>
            </w:tcBorders>
          </w:tcPr>
          <w:p w:rsidR="001361D8" w:rsidRPr="00AA77C4" w:rsidRDefault="001361D8" w:rsidP="0005735A">
            <w:pPr>
              <w:widowControl/>
              <w:spacing w:line="0" w:lineRule="atLeast"/>
              <w:rPr>
                <w:rFonts w:ascii="ＭＳ 明朝" w:eastAsia="ＭＳ 明朝" w:hAnsi="ＭＳ 明朝" w:cs="ＭＳ Ｐゴシック"/>
                <w:kern w:val="0"/>
                <w:sz w:val="16"/>
                <w:szCs w:val="16"/>
              </w:rPr>
            </w:pPr>
          </w:p>
        </w:tc>
      </w:tr>
      <w:tr w:rsidR="001361D8" w:rsidRPr="00AA77C4" w:rsidTr="002F7D0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1361D8" w:rsidRPr="00AA77C4" w:rsidRDefault="001361D8" w:rsidP="00225681">
            <w:pPr>
              <w:widowControl/>
              <w:spacing w:line="0" w:lineRule="atLeast"/>
              <w:rPr>
                <w:rFonts w:ascii="ＭＳ 明朝" w:eastAsia="ＭＳ 明朝" w:hAnsi="ＭＳ 明朝" w:cs="ＭＳ Ｐゴシック"/>
                <w:kern w:val="0"/>
                <w:sz w:val="16"/>
                <w:szCs w:val="16"/>
              </w:rPr>
            </w:pPr>
          </w:p>
          <w:p w:rsidR="001361D8" w:rsidRPr="00AA77C4" w:rsidRDefault="001361D8" w:rsidP="00225681">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（２）サービス管理責任者</w:t>
            </w:r>
          </w:p>
          <w:p w:rsidR="001361D8" w:rsidRPr="00AA77C4" w:rsidRDefault="001361D8" w:rsidP="00483D73">
            <w:pPr>
              <w:widowControl/>
              <w:spacing w:line="0" w:lineRule="atLeast"/>
              <w:rPr>
                <w:rFonts w:ascii="ＭＳ 明朝" w:eastAsia="ＭＳ 明朝" w:hAnsi="ＭＳ 明朝" w:cs="ＭＳ Ｐゴシック"/>
                <w:kern w:val="0"/>
                <w:sz w:val="16"/>
                <w:szCs w:val="16"/>
              </w:rPr>
            </w:pPr>
          </w:p>
          <w:p w:rsidR="001361D8" w:rsidRPr="00AA77C4" w:rsidRDefault="001361D8" w:rsidP="00483D73">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［関係書類］</w:t>
            </w:r>
          </w:p>
          <w:p w:rsidR="001361D8" w:rsidRPr="00AA77C4" w:rsidRDefault="001361D8" w:rsidP="00483D73">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・運営規程</w:t>
            </w:r>
          </w:p>
          <w:p w:rsidR="001361D8" w:rsidRPr="00AA77C4" w:rsidRDefault="001361D8" w:rsidP="00483D73">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・資格証</w:t>
            </w:r>
          </w:p>
          <w:p w:rsidR="001361D8" w:rsidRPr="00AA77C4" w:rsidRDefault="001361D8" w:rsidP="00483D73">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・研修修了証</w:t>
            </w:r>
          </w:p>
          <w:p w:rsidR="001361D8" w:rsidRPr="00AA77C4" w:rsidRDefault="001361D8" w:rsidP="00483D73">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・勤務表</w:t>
            </w:r>
          </w:p>
          <w:p w:rsidR="001361D8" w:rsidRPr="00AA77C4" w:rsidRDefault="001361D8" w:rsidP="00483D73">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・出勤簿</w:t>
            </w:r>
          </w:p>
          <w:p w:rsidR="001361D8" w:rsidRPr="00AA77C4" w:rsidRDefault="001361D8" w:rsidP="00483D73">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・給与台帳</w:t>
            </w:r>
          </w:p>
          <w:p w:rsidR="001361D8" w:rsidRPr="00AA77C4" w:rsidRDefault="001361D8" w:rsidP="00225681">
            <w:pPr>
              <w:widowControl/>
              <w:spacing w:line="0" w:lineRule="atLeast"/>
              <w:rPr>
                <w:rFonts w:ascii="ＭＳ 明朝" w:eastAsia="ＭＳ 明朝" w:hAnsi="ＭＳ 明朝" w:cs="ＭＳ Ｐゴシック"/>
                <w:kern w:val="0"/>
                <w:sz w:val="16"/>
                <w:szCs w:val="16"/>
              </w:rPr>
            </w:pPr>
          </w:p>
          <w:p w:rsidR="001361D8" w:rsidRPr="00AA77C4" w:rsidRDefault="001361D8" w:rsidP="00225681">
            <w:pPr>
              <w:widowControl/>
              <w:spacing w:line="0" w:lineRule="atLeast"/>
              <w:rPr>
                <w:rFonts w:ascii="ＭＳ 明朝" w:eastAsia="ＭＳ 明朝" w:hAnsi="ＭＳ 明朝" w:cs="ＭＳ Ｐゴシック"/>
                <w:kern w:val="0"/>
                <w:sz w:val="16"/>
                <w:szCs w:val="16"/>
              </w:rPr>
            </w:pPr>
          </w:p>
          <w:p w:rsidR="001361D8" w:rsidRPr="00AA77C4" w:rsidRDefault="001361D8" w:rsidP="00225681">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1361D8" w:rsidRPr="00AA77C4" w:rsidRDefault="001361D8" w:rsidP="00225681">
            <w:pPr>
              <w:widowControl/>
              <w:spacing w:line="0" w:lineRule="atLeast"/>
              <w:rPr>
                <w:rFonts w:ascii="ＭＳ 明朝" w:eastAsia="ＭＳ 明朝" w:hAnsi="ＭＳ 明朝" w:cs="ＭＳ Ｐゴシック"/>
                <w:kern w:val="0"/>
                <w:sz w:val="16"/>
                <w:szCs w:val="16"/>
              </w:rPr>
            </w:pPr>
          </w:p>
          <w:p w:rsidR="001361D8" w:rsidRPr="00AA77C4" w:rsidRDefault="001361D8" w:rsidP="00225681">
            <w:pPr>
              <w:widowControl/>
              <w:spacing w:line="0" w:lineRule="atLeast"/>
              <w:ind w:left="365" w:hangingChars="228" w:hanging="365"/>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１．ア又はイに掲げる利用者の数の区分に応じ、それぞれア又はイに掲げる数となっているか。</w:t>
            </w:r>
          </w:p>
          <w:p w:rsidR="001361D8" w:rsidRPr="00AA77C4" w:rsidRDefault="001361D8" w:rsidP="00225681">
            <w:pPr>
              <w:widowControl/>
              <w:spacing w:line="0" w:lineRule="atLeast"/>
              <w:ind w:left="365" w:hangingChars="228" w:hanging="365"/>
              <w:rPr>
                <w:rFonts w:ascii="ＭＳ 明朝" w:eastAsia="ＭＳ 明朝" w:hAnsi="ＭＳ 明朝" w:cs="ＭＳ Ｐゴシック"/>
                <w:kern w:val="0"/>
                <w:sz w:val="16"/>
                <w:szCs w:val="16"/>
              </w:rPr>
            </w:pPr>
          </w:p>
          <w:p w:rsidR="001361D8" w:rsidRPr="00AA77C4" w:rsidRDefault="001361D8" w:rsidP="00225681">
            <w:pPr>
              <w:widowControl/>
              <w:spacing w:line="0" w:lineRule="atLeast"/>
              <w:ind w:left="365" w:hangingChars="228" w:hanging="365"/>
              <w:rPr>
                <w:rFonts w:ascii="ＭＳ 明朝" w:eastAsia="ＭＳ 明朝" w:hAnsi="ＭＳ 明朝" w:cs="ＭＳ Ｐゴシック"/>
                <w:kern w:val="0"/>
                <w:sz w:val="16"/>
                <w:szCs w:val="16"/>
              </w:rPr>
            </w:pPr>
          </w:p>
          <w:p w:rsidR="001361D8" w:rsidRPr="00AA77C4" w:rsidRDefault="001361D8" w:rsidP="00225681">
            <w:pPr>
              <w:widowControl/>
              <w:spacing w:line="0" w:lineRule="atLeast"/>
              <w:ind w:left="365" w:hangingChars="228" w:hanging="365"/>
              <w:rPr>
                <w:rFonts w:ascii="ＭＳ 明朝" w:eastAsia="ＭＳ 明朝" w:hAnsi="ＭＳ 明朝" w:cs="ＭＳ Ｐゴシック"/>
                <w:kern w:val="0"/>
                <w:sz w:val="16"/>
                <w:szCs w:val="16"/>
              </w:rPr>
            </w:pPr>
          </w:p>
          <w:p w:rsidR="001361D8" w:rsidRPr="00AA77C4" w:rsidRDefault="001361D8" w:rsidP="00225681">
            <w:pPr>
              <w:widowControl/>
              <w:spacing w:line="0" w:lineRule="atLeast"/>
              <w:ind w:left="365" w:hangingChars="228" w:hanging="365"/>
              <w:rPr>
                <w:rFonts w:ascii="ＭＳ 明朝" w:eastAsia="ＭＳ 明朝" w:hAnsi="ＭＳ 明朝" w:cs="ＭＳ Ｐゴシック"/>
                <w:kern w:val="0"/>
                <w:sz w:val="16"/>
                <w:szCs w:val="16"/>
              </w:rPr>
            </w:pPr>
          </w:p>
          <w:p w:rsidR="001361D8" w:rsidRPr="00AA77C4" w:rsidRDefault="001361D8" w:rsidP="00225681">
            <w:pPr>
              <w:widowControl/>
              <w:spacing w:line="0" w:lineRule="atLeast"/>
              <w:ind w:left="365" w:hangingChars="228" w:hanging="365"/>
              <w:rPr>
                <w:rFonts w:ascii="ＭＳ 明朝" w:eastAsia="ＭＳ 明朝" w:hAnsi="ＭＳ 明朝" w:cs="ＭＳ Ｐゴシック"/>
                <w:kern w:val="0"/>
                <w:sz w:val="16"/>
                <w:szCs w:val="16"/>
              </w:rPr>
            </w:pPr>
          </w:p>
          <w:p w:rsidR="001361D8" w:rsidRPr="00AA77C4" w:rsidRDefault="001361D8" w:rsidP="00225681">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２．</w:t>
            </w:r>
            <w:r w:rsidR="00212156" w:rsidRPr="00AA77C4">
              <w:rPr>
                <w:rFonts w:ascii="ＭＳ 明朝" w:eastAsia="ＭＳ 明朝" w:hAnsi="ＭＳ 明朝" w:cs="ＭＳ Ｐゴシック" w:hint="eastAsia"/>
                <w:kern w:val="0"/>
                <w:sz w:val="16"/>
                <w:szCs w:val="16"/>
              </w:rPr>
              <w:t>1</w:t>
            </w:r>
            <w:r w:rsidRPr="00AA77C4">
              <w:rPr>
                <w:rFonts w:ascii="ＭＳ 明朝" w:eastAsia="ＭＳ 明朝" w:hAnsi="ＭＳ 明朝" w:cs="ＭＳ Ｐゴシック" w:hint="eastAsia"/>
                <w:kern w:val="0"/>
                <w:sz w:val="16"/>
                <w:szCs w:val="16"/>
              </w:rPr>
              <w:t>人以上は常勤となっているか。</w:t>
            </w:r>
          </w:p>
          <w:p w:rsidR="001361D8" w:rsidRPr="00AA77C4" w:rsidRDefault="001361D8" w:rsidP="00225681">
            <w:pPr>
              <w:widowControl/>
              <w:spacing w:line="0" w:lineRule="atLeast"/>
              <w:ind w:left="365" w:hangingChars="228" w:hanging="365"/>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1361D8" w:rsidRPr="00AA77C4" w:rsidRDefault="001361D8" w:rsidP="00225681">
            <w:pPr>
              <w:widowControl/>
              <w:spacing w:line="0" w:lineRule="atLeast"/>
              <w:rPr>
                <w:rFonts w:ascii="ＭＳ 明朝" w:eastAsia="ＭＳ 明朝" w:hAnsi="ＭＳ 明朝" w:cs="ＭＳ Ｐゴシック"/>
                <w:kern w:val="0"/>
                <w:sz w:val="16"/>
                <w:szCs w:val="16"/>
              </w:rPr>
            </w:pPr>
          </w:p>
          <w:p w:rsidR="001361D8" w:rsidRPr="00AA77C4" w:rsidRDefault="001361D8" w:rsidP="00225681">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１．□ア　利用者の数が</w:t>
            </w:r>
            <w:r w:rsidRPr="00AA77C4">
              <w:rPr>
                <w:rFonts w:ascii="ＭＳ 明朝" w:eastAsia="ＭＳ 明朝" w:hAnsi="ＭＳ 明朝" w:cs="ＭＳ Ｐゴシック"/>
                <w:kern w:val="0"/>
                <w:sz w:val="16"/>
                <w:szCs w:val="16"/>
              </w:rPr>
              <w:t>60以下　　１以上</w:t>
            </w:r>
          </w:p>
          <w:p w:rsidR="00212156" w:rsidRPr="00AA77C4" w:rsidRDefault="001361D8" w:rsidP="00225681">
            <w:pPr>
              <w:widowControl/>
              <w:spacing w:line="0" w:lineRule="atLeast"/>
              <w:ind w:left="2640" w:hangingChars="1650" w:hanging="264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□イ　利用者の数が</w:t>
            </w:r>
            <w:r w:rsidRPr="00AA77C4">
              <w:rPr>
                <w:rFonts w:ascii="ＭＳ 明朝" w:eastAsia="ＭＳ 明朝" w:hAnsi="ＭＳ 明朝" w:cs="ＭＳ Ｐゴシック"/>
                <w:kern w:val="0"/>
                <w:sz w:val="16"/>
                <w:szCs w:val="16"/>
              </w:rPr>
              <w:t>61以上</w:t>
            </w:r>
          </w:p>
          <w:p w:rsidR="001361D8" w:rsidRPr="00AA77C4" w:rsidRDefault="001361D8" w:rsidP="00212156">
            <w:pPr>
              <w:widowControl/>
              <w:spacing w:line="0" w:lineRule="atLeast"/>
              <w:ind w:leftChars="400" w:left="840"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kern w:val="0"/>
                <w:sz w:val="16"/>
                <w:szCs w:val="16"/>
              </w:rPr>
              <w:t>１に利用者の数が60を超えて40又はその端数を増すごとに</w:t>
            </w:r>
            <w:r w:rsidRPr="00AA77C4">
              <w:rPr>
                <w:rFonts w:ascii="ＭＳ 明朝" w:eastAsia="ＭＳ 明朝" w:hAnsi="ＭＳ 明朝" w:cs="ＭＳ Ｐゴシック" w:hint="eastAsia"/>
                <w:kern w:val="0"/>
                <w:sz w:val="16"/>
                <w:szCs w:val="16"/>
              </w:rPr>
              <w:t>１を加えて得た数以上</w:t>
            </w:r>
          </w:p>
          <w:p w:rsidR="001361D8" w:rsidRPr="00AA77C4" w:rsidRDefault="001361D8" w:rsidP="00225681">
            <w:pPr>
              <w:widowControl/>
              <w:spacing w:line="0" w:lineRule="atLeast"/>
              <w:rPr>
                <w:rFonts w:ascii="ＭＳ 明朝" w:eastAsia="ＭＳ 明朝" w:hAnsi="ＭＳ 明朝" w:cs="ＭＳ Ｐゴシック"/>
                <w:kern w:val="0"/>
                <w:sz w:val="16"/>
                <w:szCs w:val="16"/>
              </w:rPr>
            </w:pPr>
          </w:p>
          <w:p w:rsidR="001361D8" w:rsidRPr="00AA77C4" w:rsidRDefault="001361D8" w:rsidP="00225681">
            <w:pPr>
              <w:widowControl/>
              <w:spacing w:line="0" w:lineRule="atLeast"/>
              <w:rPr>
                <w:rFonts w:ascii="ＭＳ 明朝" w:eastAsia="ＭＳ 明朝" w:hAnsi="ＭＳ 明朝" w:cs="ＭＳ Ｐゴシック"/>
                <w:kern w:val="0"/>
                <w:sz w:val="16"/>
                <w:szCs w:val="16"/>
              </w:rPr>
            </w:pPr>
          </w:p>
          <w:p w:rsidR="001361D8" w:rsidRPr="00AA77C4" w:rsidRDefault="001361D8" w:rsidP="00225681">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２．常勤のサービス管理責任者の人数（</w:t>
            </w:r>
            <w:r w:rsidRPr="00AA77C4">
              <w:rPr>
                <w:rFonts w:ascii="ＭＳ 明朝" w:eastAsia="ＭＳ 明朝" w:hAnsi="ＭＳ 明朝" w:cs="ＭＳ Ｐゴシック" w:hint="eastAsia"/>
                <w:kern w:val="0"/>
                <w:sz w:val="16"/>
                <w:szCs w:val="16"/>
                <w:u w:val="single"/>
              </w:rPr>
              <w:t xml:space="preserve">　　　　　　人</w:t>
            </w:r>
            <w:r w:rsidRPr="00AA77C4">
              <w:rPr>
                <w:rFonts w:ascii="ＭＳ 明朝" w:eastAsia="ＭＳ 明朝" w:hAnsi="ＭＳ 明朝" w:cs="ＭＳ Ｐゴシック" w:hint="eastAsia"/>
                <w:kern w:val="0"/>
                <w:sz w:val="16"/>
                <w:szCs w:val="16"/>
              </w:rPr>
              <w:t>）</w:t>
            </w:r>
          </w:p>
        </w:tc>
        <w:tc>
          <w:tcPr>
            <w:tcW w:w="1479" w:type="dxa"/>
            <w:vMerge/>
            <w:tcBorders>
              <w:left w:val="nil"/>
              <w:bottom w:val="single" w:sz="4" w:space="0" w:color="auto"/>
              <w:right w:val="single" w:sz="4" w:space="0" w:color="auto"/>
            </w:tcBorders>
          </w:tcPr>
          <w:p w:rsidR="001361D8" w:rsidRPr="00AA77C4" w:rsidRDefault="001361D8" w:rsidP="00225681">
            <w:pPr>
              <w:widowControl/>
              <w:spacing w:line="0" w:lineRule="atLeast"/>
              <w:rPr>
                <w:rFonts w:ascii="ＭＳ 明朝" w:eastAsia="ＭＳ 明朝" w:hAnsi="ＭＳ 明朝" w:cs="ＭＳ Ｐゴシック"/>
                <w:kern w:val="0"/>
                <w:sz w:val="16"/>
                <w:szCs w:val="16"/>
              </w:rPr>
            </w:pPr>
          </w:p>
        </w:tc>
      </w:tr>
    </w:tbl>
    <w:p w:rsidR="0005735A" w:rsidRPr="00AA77C4" w:rsidRDefault="0005735A"/>
    <w:p w:rsidR="009539F9" w:rsidRPr="00AA77C4" w:rsidRDefault="009539F9"/>
    <w:p w:rsidR="009539F9" w:rsidRPr="00AA77C4" w:rsidRDefault="009539F9"/>
    <w:p w:rsidR="009539F9" w:rsidRPr="00AA77C4" w:rsidRDefault="009539F9"/>
    <w:p w:rsidR="009539F9" w:rsidRPr="00AA77C4" w:rsidRDefault="009539F9"/>
    <w:tbl>
      <w:tblPr>
        <w:tblW w:w="15398" w:type="dxa"/>
        <w:tblCellMar>
          <w:left w:w="99" w:type="dxa"/>
          <w:right w:w="99" w:type="dxa"/>
        </w:tblCellMar>
        <w:tblLook w:val="04A0" w:firstRow="1" w:lastRow="0" w:firstColumn="1" w:lastColumn="0" w:noHBand="0" w:noVBand="1"/>
      </w:tblPr>
      <w:tblGrid>
        <w:gridCol w:w="1418"/>
        <w:gridCol w:w="7512"/>
        <w:gridCol w:w="1276"/>
        <w:gridCol w:w="3713"/>
        <w:gridCol w:w="1479"/>
      </w:tblGrid>
      <w:tr w:rsidR="00AA77C4" w:rsidRPr="00AA77C4" w:rsidTr="00225681">
        <w:trPr>
          <w:trHeight w:val="20"/>
          <w:tblHeader/>
        </w:trPr>
        <w:tc>
          <w:tcPr>
            <w:tcW w:w="10206" w:type="dxa"/>
            <w:gridSpan w:val="3"/>
            <w:tcBorders>
              <w:top w:val="nil"/>
              <w:left w:val="nil"/>
              <w:bottom w:val="single" w:sz="4" w:space="0" w:color="auto"/>
              <w:right w:val="nil"/>
            </w:tcBorders>
            <w:shd w:val="clear" w:color="auto" w:fill="auto"/>
            <w:noWrap/>
            <w:vAlign w:val="center"/>
            <w:hideMark/>
          </w:tcPr>
          <w:p w:rsidR="009539F9" w:rsidRPr="00AA77C4" w:rsidRDefault="001361D8" w:rsidP="00225681">
            <w:pPr>
              <w:widowControl/>
              <w:jc w:val="left"/>
              <w:rPr>
                <w:rFonts w:ascii="ＭＳ 明朝" w:eastAsia="ＭＳ 明朝" w:hAnsi="ＭＳ 明朝" w:cs="ＭＳ Ｐゴシック"/>
                <w:kern w:val="0"/>
                <w:sz w:val="20"/>
                <w:szCs w:val="20"/>
              </w:rPr>
            </w:pPr>
            <w:r w:rsidRPr="00AA77C4">
              <w:rPr>
                <w:rFonts w:ascii="ＭＳ 明朝" w:eastAsia="ＭＳ 明朝" w:hAnsi="ＭＳ 明朝" w:cs="ＭＳ Ｐゴシック" w:hint="eastAsia"/>
                <w:kern w:val="0"/>
                <w:sz w:val="20"/>
                <w:szCs w:val="20"/>
              </w:rPr>
              <w:t>第２</w:t>
            </w:r>
            <w:r w:rsidR="009539F9" w:rsidRPr="00AA77C4">
              <w:rPr>
                <w:rFonts w:ascii="ＭＳ 明朝" w:eastAsia="ＭＳ 明朝" w:hAnsi="ＭＳ 明朝" w:cs="ＭＳ Ｐゴシック" w:hint="eastAsia"/>
                <w:kern w:val="0"/>
                <w:sz w:val="20"/>
                <w:szCs w:val="20"/>
              </w:rPr>
              <w:t xml:space="preserve">　人員に関する基準（就労継続支援Ｂ型）</w:t>
            </w:r>
          </w:p>
        </w:tc>
        <w:tc>
          <w:tcPr>
            <w:tcW w:w="3713" w:type="dxa"/>
            <w:tcBorders>
              <w:top w:val="nil"/>
              <w:left w:val="nil"/>
              <w:bottom w:val="single" w:sz="4" w:space="0" w:color="auto"/>
              <w:right w:val="nil"/>
            </w:tcBorders>
            <w:shd w:val="clear" w:color="auto" w:fill="auto"/>
            <w:noWrap/>
            <w:vAlign w:val="center"/>
            <w:hideMark/>
          </w:tcPr>
          <w:p w:rsidR="009539F9" w:rsidRPr="00AA77C4" w:rsidRDefault="009539F9" w:rsidP="00225681">
            <w:pPr>
              <w:widowControl/>
              <w:jc w:val="left"/>
              <w:rPr>
                <w:rFonts w:ascii="ＭＳ 明朝" w:eastAsia="ＭＳ 明朝" w:hAnsi="ＭＳ 明朝" w:cs="ＭＳ Ｐゴシック"/>
                <w:kern w:val="0"/>
                <w:sz w:val="20"/>
                <w:szCs w:val="20"/>
              </w:rPr>
            </w:pPr>
          </w:p>
        </w:tc>
        <w:tc>
          <w:tcPr>
            <w:tcW w:w="1479" w:type="dxa"/>
            <w:tcBorders>
              <w:top w:val="nil"/>
              <w:left w:val="nil"/>
              <w:bottom w:val="single" w:sz="4" w:space="0" w:color="auto"/>
              <w:right w:val="nil"/>
            </w:tcBorders>
          </w:tcPr>
          <w:p w:rsidR="009539F9" w:rsidRPr="00AA77C4" w:rsidRDefault="009539F9" w:rsidP="00225681">
            <w:pPr>
              <w:widowControl/>
              <w:jc w:val="left"/>
              <w:rPr>
                <w:rFonts w:ascii="ＭＳ 明朝" w:eastAsia="ＭＳ 明朝" w:hAnsi="ＭＳ 明朝" w:cs="ＭＳ Ｐゴシック"/>
                <w:kern w:val="0"/>
                <w:sz w:val="20"/>
                <w:szCs w:val="20"/>
              </w:rPr>
            </w:pPr>
          </w:p>
        </w:tc>
      </w:tr>
      <w:tr w:rsidR="00AA77C4" w:rsidRPr="00AA77C4" w:rsidTr="00225681">
        <w:trPr>
          <w:trHeight w:val="20"/>
          <w:tblHead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39F9" w:rsidRPr="00AA77C4" w:rsidRDefault="009539F9" w:rsidP="00225681">
            <w:pPr>
              <w:widowControl/>
              <w:jc w:val="center"/>
              <w:rPr>
                <w:rFonts w:ascii="ＭＳ 明朝" w:eastAsia="ＭＳ 明朝" w:hAnsi="ＭＳ 明朝" w:cs="ＭＳ Ｐゴシック"/>
                <w:kern w:val="0"/>
                <w:sz w:val="17"/>
                <w:szCs w:val="17"/>
              </w:rPr>
            </w:pPr>
            <w:r w:rsidRPr="00AA77C4">
              <w:rPr>
                <w:rFonts w:ascii="ＭＳ 明朝" w:eastAsia="ＭＳ 明朝" w:hAnsi="ＭＳ 明朝" w:cs="ＭＳ Ｐゴシック" w:hint="eastAsia"/>
                <w:kern w:val="0"/>
                <w:sz w:val="17"/>
                <w:szCs w:val="17"/>
              </w:rPr>
              <w:t>確認項目</w:t>
            </w:r>
          </w:p>
        </w:tc>
        <w:tc>
          <w:tcPr>
            <w:tcW w:w="7512" w:type="dxa"/>
            <w:tcBorders>
              <w:top w:val="single" w:sz="4" w:space="0" w:color="auto"/>
              <w:left w:val="nil"/>
              <w:bottom w:val="single" w:sz="4" w:space="0" w:color="auto"/>
              <w:right w:val="single" w:sz="4" w:space="0" w:color="auto"/>
            </w:tcBorders>
            <w:shd w:val="clear" w:color="auto" w:fill="auto"/>
            <w:vAlign w:val="center"/>
            <w:hideMark/>
          </w:tcPr>
          <w:p w:rsidR="009539F9" w:rsidRPr="00AA77C4" w:rsidRDefault="009539F9" w:rsidP="00225681">
            <w:pPr>
              <w:widowControl/>
              <w:jc w:val="center"/>
              <w:rPr>
                <w:rFonts w:ascii="ＭＳ 明朝" w:eastAsia="ＭＳ 明朝" w:hAnsi="ＭＳ 明朝" w:cs="ＭＳ Ｐゴシック"/>
                <w:kern w:val="0"/>
                <w:sz w:val="17"/>
                <w:szCs w:val="17"/>
              </w:rPr>
            </w:pPr>
            <w:r w:rsidRPr="00AA77C4">
              <w:rPr>
                <w:rFonts w:ascii="ＭＳ 明朝" w:eastAsia="ＭＳ 明朝" w:hAnsi="ＭＳ 明朝" w:cs="ＭＳ Ｐゴシック" w:hint="eastAsia"/>
                <w:kern w:val="0"/>
                <w:sz w:val="17"/>
                <w:szCs w:val="17"/>
              </w:rPr>
              <w:t>確認事項</w:t>
            </w:r>
          </w:p>
        </w:tc>
        <w:tc>
          <w:tcPr>
            <w:tcW w:w="4989" w:type="dxa"/>
            <w:gridSpan w:val="2"/>
            <w:tcBorders>
              <w:top w:val="single" w:sz="4" w:space="0" w:color="auto"/>
              <w:left w:val="nil"/>
              <w:bottom w:val="single" w:sz="4" w:space="0" w:color="auto"/>
              <w:right w:val="single" w:sz="4" w:space="0" w:color="auto"/>
            </w:tcBorders>
            <w:shd w:val="clear" w:color="auto" w:fill="auto"/>
            <w:vAlign w:val="center"/>
            <w:hideMark/>
          </w:tcPr>
          <w:p w:rsidR="009539F9" w:rsidRPr="00AA77C4" w:rsidRDefault="009539F9" w:rsidP="00225681">
            <w:pPr>
              <w:widowControl/>
              <w:jc w:val="center"/>
              <w:rPr>
                <w:rFonts w:ascii="ＭＳ 明朝" w:eastAsia="ＭＳ 明朝" w:hAnsi="ＭＳ 明朝" w:cs="ＭＳ Ｐゴシック"/>
                <w:kern w:val="0"/>
                <w:sz w:val="17"/>
                <w:szCs w:val="17"/>
              </w:rPr>
            </w:pPr>
            <w:r w:rsidRPr="00AA77C4">
              <w:rPr>
                <w:rFonts w:ascii="ＭＳ 明朝" w:eastAsia="ＭＳ 明朝" w:hAnsi="ＭＳ 明朝" w:cs="ＭＳ Ｐゴシック" w:hint="eastAsia"/>
                <w:kern w:val="0"/>
                <w:sz w:val="17"/>
                <w:szCs w:val="17"/>
              </w:rPr>
              <w:t>自己点検</w:t>
            </w:r>
          </w:p>
        </w:tc>
        <w:tc>
          <w:tcPr>
            <w:tcW w:w="1479" w:type="dxa"/>
            <w:tcBorders>
              <w:top w:val="single" w:sz="4" w:space="0" w:color="auto"/>
              <w:left w:val="nil"/>
              <w:bottom w:val="single" w:sz="4" w:space="0" w:color="auto"/>
              <w:right w:val="single" w:sz="4" w:space="0" w:color="auto"/>
            </w:tcBorders>
          </w:tcPr>
          <w:p w:rsidR="009539F9" w:rsidRPr="00AA77C4" w:rsidRDefault="009539F9" w:rsidP="00225681">
            <w:pPr>
              <w:widowControl/>
              <w:jc w:val="center"/>
              <w:rPr>
                <w:rFonts w:ascii="ＭＳ 明朝" w:eastAsia="ＭＳ 明朝" w:hAnsi="ＭＳ 明朝" w:cs="ＭＳ Ｐゴシック"/>
                <w:kern w:val="0"/>
                <w:sz w:val="17"/>
                <w:szCs w:val="17"/>
              </w:rPr>
            </w:pPr>
            <w:r w:rsidRPr="00AA77C4">
              <w:rPr>
                <w:rFonts w:ascii="ＭＳ 明朝" w:eastAsia="ＭＳ 明朝" w:hAnsi="ＭＳ 明朝" w:cs="ＭＳ Ｐゴシック" w:hint="eastAsia"/>
                <w:kern w:val="0"/>
                <w:sz w:val="17"/>
                <w:szCs w:val="17"/>
              </w:rPr>
              <w:t>根拠法令</w:t>
            </w:r>
          </w:p>
        </w:tc>
      </w:tr>
      <w:tr w:rsidR="00AA77C4" w:rsidRPr="00AA77C4" w:rsidTr="002F7D0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1361D8" w:rsidRPr="00AA77C4" w:rsidRDefault="001361D8" w:rsidP="00225681">
            <w:pPr>
              <w:widowControl/>
              <w:spacing w:line="0" w:lineRule="atLeast"/>
              <w:rPr>
                <w:rFonts w:ascii="ＭＳ 明朝" w:eastAsia="ＭＳ 明朝" w:hAnsi="ＭＳ 明朝" w:cs="ＭＳ Ｐゴシック"/>
                <w:kern w:val="0"/>
                <w:sz w:val="16"/>
                <w:szCs w:val="16"/>
              </w:rPr>
            </w:pPr>
          </w:p>
          <w:p w:rsidR="001361D8" w:rsidRPr="00AA77C4" w:rsidRDefault="001361D8" w:rsidP="00225681">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１　従業者の数</w:t>
            </w:r>
          </w:p>
          <w:p w:rsidR="001361D8" w:rsidRPr="00AA77C4" w:rsidRDefault="001361D8" w:rsidP="00225681">
            <w:pPr>
              <w:widowControl/>
              <w:spacing w:line="0" w:lineRule="atLeast"/>
              <w:rPr>
                <w:rFonts w:ascii="ＭＳ 明朝" w:eastAsia="ＭＳ 明朝" w:hAnsi="ＭＳ 明朝" w:cs="ＭＳ Ｐゴシック"/>
                <w:kern w:val="0"/>
                <w:sz w:val="16"/>
                <w:szCs w:val="16"/>
              </w:rPr>
            </w:pPr>
          </w:p>
          <w:p w:rsidR="001361D8" w:rsidRPr="00AA77C4" w:rsidRDefault="001361D8" w:rsidP="00225681">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（１）職業指導員及び生活支援員</w:t>
            </w:r>
          </w:p>
          <w:p w:rsidR="001361D8" w:rsidRPr="00AA77C4" w:rsidRDefault="001361D8" w:rsidP="00483D73">
            <w:pPr>
              <w:widowControl/>
              <w:spacing w:line="0" w:lineRule="atLeast"/>
              <w:rPr>
                <w:rFonts w:ascii="ＭＳ 明朝" w:eastAsia="ＭＳ 明朝" w:hAnsi="ＭＳ 明朝" w:cs="ＭＳ Ｐゴシック"/>
                <w:kern w:val="0"/>
                <w:sz w:val="16"/>
                <w:szCs w:val="16"/>
              </w:rPr>
            </w:pPr>
          </w:p>
          <w:p w:rsidR="001361D8" w:rsidRPr="00AA77C4" w:rsidRDefault="001361D8" w:rsidP="00483D73">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［関係書類］</w:t>
            </w:r>
          </w:p>
          <w:p w:rsidR="001361D8" w:rsidRPr="00AA77C4" w:rsidRDefault="001361D8" w:rsidP="00483D73">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・運営規程</w:t>
            </w:r>
          </w:p>
          <w:p w:rsidR="001361D8" w:rsidRPr="00AA77C4" w:rsidRDefault="001361D8" w:rsidP="00483D73">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・資格証</w:t>
            </w:r>
          </w:p>
          <w:p w:rsidR="001361D8" w:rsidRPr="00AA77C4" w:rsidRDefault="001361D8" w:rsidP="00483D73">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・勤務表</w:t>
            </w:r>
          </w:p>
          <w:p w:rsidR="001361D8" w:rsidRPr="00AA77C4" w:rsidRDefault="001361D8" w:rsidP="00483D73">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・出勤簿</w:t>
            </w:r>
          </w:p>
          <w:p w:rsidR="001361D8" w:rsidRPr="00AA77C4" w:rsidRDefault="001361D8" w:rsidP="00483D73">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・給与台帳</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1361D8" w:rsidRPr="00AA77C4" w:rsidRDefault="001361D8" w:rsidP="00225681">
            <w:pPr>
              <w:widowControl/>
              <w:spacing w:line="0" w:lineRule="atLeast"/>
              <w:rPr>
                <w:rFonts w:ascii="ＭＳ 明朝" w:eastAsia="ＭＳ 明朝" w:hAnsi="ＭＳ 明朝" w:cs="ＭＳ Ｐゴシック"/>
                <w:kern w:val="0"/>
                <w:sz w:val="16"/>
                <w:szCs w:val="16"/>
              </w:rPr>
            </w:pPr>
          </w:p>
          <w:p w:rsidR="001361D8" w:rsidRPr="00AA77C4" w:rsidRDefault="001361D8" w:rsidP="00225681">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施設に置く従業者及びその員数は、次のとおりになっているか。</w:t>
            </w:r>
          </w:p>
          <w:p w:rsidR="001361D8" w:rsidRPr="00AA77C4" w:rsidRDefault="001361D8" w:rsidP="00225681">
            <w:pPr>
              <w:widowControl/>
              <w:spacing w:line="0" w:lineRule="atLeast"/>
              <w:rPr>
                <w:rFonts w:ascii="ＭＳ 明朝" w:eastAsia="ＭＳ 明朝" w:hAnsi="ＭＳ 明朝" w:cs="ＭＳ Ｐゴシック"/>
                <w:kern w:val="0"/>
                <w:sz w:val="16"/>
                <w:szCs w:val="16"/>
              </w:rPr>
            </w:pPr>
          </w:p>
          <w:p w:rsidR="001361D8" w:rsidRPr="00AA77C4" w:rsidRDefault="001361D8" w:rsidP="00212156">
            <w:pPr>
              <w:widowControl/>
              <w:spacing w:line="0" w:lineRule="atLeast"/>
              <w:ind w:left="16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１．職業指導員及び生活支援員の総数は、常勤換算方法で、利用者の数を</w:t>
            </w:r>
            <w:r w:rsidR="00212156" w:rsidRPr="00AA77C4">
              <w:rPr>
                <w:rFonts w:ascii="ＭＳ 明朝" w:eastAsia="ＭＳ 明朝" w:hAnsi="ＭＳ 明朝" w:cs="ＭＳ Ｐゴシック" w:hint="eastAsia"/>
                <w:kern w:val="0"/>
                <w:sz w:val="16"/>
                <w:szCs w:val="16"/>
              </w:rPr>
              <w:t>10</w:t>
            </w:r>
            <w:r w:rsidRPr="00AA77C4">
              <w:rPr>
                <w:rFonts w:ascii="ＭＳ 明朝" w:eastAsia="ＭＳ 明朝" w:hAnsi="ＭＳ 明朝" w:cs="ＭＳ Ｐゴシック" w:hint="eastAsia"/>
                <w:kern w:val="0"/>
                <w:sz w:val="16"/>
                <w:szCs w:val="16"/>
              </w:rPr>
              <w:t>で除した数以上となっているか。</w:t>
            </w:r>
          </w:p>
          <w:p w:rsidR="001361D8" w:rsidRPr="00AA77C4" w:rsidRDefault="001361D8" w:rsidP="00225681">
            <w:pPr>
              <w:widowControl/>
              <w:spacing w:line="0" w:lineRule="atLeast"/>
              <w:ind w:leftChars="1" w:left="367" w:hangingChars="228" w:hanging="365"/>
              <w:rPr>
                <w:rFonts w:ascii="ＭＳ 明朝" w:eastAsia="ＭＳ 明朝" w:hAnsi="ＭＳ 明朝" w:cs="ＭＳ Ｐゴシック"/>
                <w:kern w:val="0"/>
                <w:sz w:val="16"/>
                <w:szCs w:val="16"/>
              </w:rPr>
            </w:pPr>
          </w:p>
          <w:p w:rsidR="001361D8" w:rsidRPr="00AA77C4" w:rsidRDefault="001361D8" w:rsidP="00225681">
            <w:pPr>
              <w:widowControl/>
              <w:spacing w:line="0" w:lineRule="atLeast"/>
              <w:ind w:leftChars="1" w:left="367" w:hangingChars="228" w:hanging="365"/>
              <w:rPr>
                <w:rFonts w:ascii="ＭＳ 明朝" w:eastAsia="ＭＳ 明朝" w:hAnsi="ＭＳ 明朝" w:cs="ＭＳ Ｐゴシック"/>
                <w:kern w:val="0"/>
                <w:sz w:val="16"/>
                <w:szCs w:val="16"/>
              </w:rPr>
            </w:pPr>
          </w:p>
          <w:p w:rsidR="001361D8" w:rsidRPr="00AA77C4" w:rsidRDefault="001361D8" w:rsidP="00225681">
            <w:pPr>
              <w:widowControl/>
              <w:spacing w:line="0" w:lineRule="atLeast"/>
              <w:ind w:leftChars="1" w:left="367" w:hangingChars="228" w:hanging="365"/>
              <w:rPr>
                <w:rFonts w:ascii="ＭＳ 明朝" w:eastAsia="ＭＳ 明朝" w:hAnsi="ＭＳ 明朝" w:cs="ＭＳ Ｐゴシック"/>
                <w:kern w:val="0"/>
                <w:sz w:val="16"/>
                <w:szCs w:val="16"/>
              </w:rPr>
            </w:pPr>
          </w:p>
          <w:p w:rsidR="001361D8" w:rsidRPr="00AA77C4" w:rsidRDefault="001361D8" w:rsidP="00225681">
            <w:pPr>
              <w:widowControl/>
              <w:spacing w:line="0" w:lineRule="atLeast"/>
              <w:ind w:leftChars="1" w:left="367" w:hangingChars="228" w:hanging="365"/>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２．職業指導員の数は、</w:t>
            </w:r>
            <w:r w:rsidR="00212156" w:rsidRPr="00AA77C4">
              <w:rPr>
                <w:rFonts w:ascii="ＭＳ 明朝" w:eastAsia="ＭＳ 明朝" w:hAnsi="ＭＳ 明朝" w:cs="ＭＳ Ｐゴシック" w:hint="eastAsia"/>
                <w:kern w:val="0"/>
                <w:sz w:val="16"/>
                <w:szCs w:val="16"/>
              </w:rPr>
              <w:t>1</w:t>
            </w:r>
            <w:r w:rsidRPr="00AA77C4">
              <w:rPr>
                <w:rFonts w:ascii="ＭＳ 明朝" w:eastAsia="ＭＳ 明朝" w:hAnsi="ＭＳ 明朝" w:cs="ＭＳ Ｐゴシック" w:hint="eastAsia"/>
                <w:kern w:val="0"/>
                <w:sz w:val="16"/>
                <w:szCs w:val="16"/>
              </w:rPr>
              <w:t>以上となっているか。</w:t>
            </w:r>
          </w:p>
          <w:p w:rsidR="001361D8" w:rsidRPr="00AA77C4" w:rsidRDefault="001361D8" w:rsidP="00225681">
            <w:pPr>
              <w:widowControl/>
              <w:spacing w:line="0" w:lineRule="atLeast"/>
              <w:ind w:leftChars="1" w:left="367" w:hangingChars="228" w:hanging="365"/>
              <w:rPr>
                <w:rFonts w:ascii="ＭＳ 明朝" w:eastAsia="ＭＳ 明朝" w:hAnsi="ＭＳ 明朝" w:cs="ＭＳ Ｐゴシック"/>
                <w:kern w:val="0"/>
                <w:sz w:val="16"/>
                <w:szCs w:val="16"/>
              </w:rPr>
            </w:pPr>
          </w:p>
          <w:p w:rsidR="001361D8" w:rsidRPr="00AA77C4" w:rsidRDefault="001361D8" w:rsidP="00225681">
            <w:pPr>
              <w:widowControl/>
              <w:spacing w:line="0" w:lineRule="atLeast"/>
              <w:ind w:leftChars="1" w:left="367" w:hangingChars="228" w:hanging="365"/>
              <w:rPr>
                <w:rFonts w:ascii="ＭＳ 明朝" w:eastAsia="ＭＳ 明朝" w:hAnsi="ＭＳ 明朝" w:cs="ＭＳ Ｐゴシック"/>
                <w:kern w:val="0"/>
                <w:sz w:val="16"/>
                <w:szCs w:val="16"/>
              </w:rPr>
            </w:pPr>
          </w:p>
          <w:p w:rsidR="001361D8" w:rsidRPr="00AA77C4" w:rsidRDefault="001361D8" w:rsidP="00225681">
            <w:pPr>
              <w:widowControl/>
              <w:spacing w:line="0" w:lineRule="atLeast"/>
              <w:ind w:leftChars="1" w:left="367" w:hangingChars="228" w:hanging="365"/>
              <w:rPr>
                <w:rFonts w:ascii="ＭＳ 明朝" w:eastAsia="ＭＳ 明朝" w:hAnsi="ＭＳ 明朝" w:cs="ＭＳ Ｐゴシック"/>
                <w:kern w:val="0"/>
                <w:sz w:val="16"/>
                <w:szCs w:val="16"/>
              </w:rPr>
            </w:pPr>
          </w:p>
          <w:p w:rsidR="001361D8" w:rsidRPr="00AA77C4" w:rsidRDefault="001361D8" w:rsidP="00225681">
            <w:pPr>
              <w:widowControl/>
              <w:spacing w:line="0" w:lineRule="atLeast"/>
              <w:ind w:leftChars="1" w:left="367" w:hangingChars="228" w:hanging="365"/>
              <w:rPr>
                <w:rFonts w:ascii="ＭＳ 明朝" w:eastAsia="ＭＳ 明朝" w:hAnsi="ＭＳ 明朝" w:cs="ＭＳ Ｐゴシック"/>
                <w:kern w:val="0"/>
                <w:sz w:val="16"/>
                <w:szCs w:val="16"/>
              </w:rPr>
            </w:pPr>
          </w:p>
          <w:p w:rsidR="001361D8" w:rsidRPr="00AA77C4" w:rsidRDefault="001361D8" w:rsidP="00225681">
            <w:pPr>
              <w:widowControl/>
              <w:spacing w:line="0" w:lineRule="atLeast"/>
              <w:ind w:leftChars="1" w:left="367" w:hangingChars="228" w:hanging="365"/>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３．生活支援員の数は、</w:t>
            </w:r>
            <w:r w:rsidR="00212156" w:rsidRPr="00AA77C4">
              <w:rPr>
                <w:rFonts w:ascii="ＭＳ 明朝" w:eastAsia="ＭＳ 明朝" w:hAnsi="ＭＳ 明朝" w:cs="ＭＳ Ｐゴシック" w:hint="eastAsia"/>
                <w:kern w:val="0"/>
                <w:sz w:val="16"/>
                <w:szCs w:val="16"/>
              </w:rPr>
              <w:t>1</w:t>
            </w:r>
            <w:r w:rsidRPr="00AA77C4">
              <w:rPr>
                <w:rFonts w:ascii="ＭＳ 明朝" w:eastAsia="ＭＳ 明朝" w:hAnsi="ＭＳ 明朝" w:cs="ＭＳ Ｐゴシック" w:hint="eastAsia"/>
                <w:kern w:val="0"/>
                <w:sz w:val="16"/>
                <w:szCs w:val="16"/>
              </w:rPr>
              <w:t>以上となっているか。</w:t>
            </w:r>
          </w:p>
          <w:p w:rsidR="001361D8" w:rsidRPr="00AA77C4" w:rsidRDefault="001361D8" w:rsidP="00225681">
            <w:pPr>
              <w:widowControl/>
              <w:spacing w:line="0" w:lineRule="atLeast"/>
              <w:ind w:leftChars="1" w:left="367" w:hangingChars="228" w:hanging="365"/>
              <w:rPr>
                <w:rFonts w:ascii="ＭＳ 明朝" w:eastAsia="ＭＳ 明朝" w:hAnsi="ＭＳ 明朝" w:cs="ＭＳ Ｐゴシック"/>
                <w:kern w:val="0"/>
                <w:sz w:val="16"/>
                <w:szCs w:val="16"/>
              </w:rPr>
            </w:pPr>
          </w:p>
          <w:p w:rsidR="001361D8" w:rsidRPr="00AA77C4" w:rsidRDefault="001361D8" w:rsidP="00225681">
            <w:pPr>
              <w:widowControl/>
              <w:spacing w:line="0" w:lineRule="atLeast"/>
              <w:ind w:leftChars="1" w:left="367" w:hangingChars="228" w:hanging="365"/>
              <w:rPr>
                <w:rFonts w:ascii="ＭＳ 明朝" w:eastAsia="ＭＳ 明朝" w:hAnsi="ＭＳ 明朝" w:cs="ＭＳ Ｐゴシック"/>
                <w:kern w:val="0"/>
                <w:sz w:val="16"/>
                <w:szCs w:val="16"/>
              </w:rPr>
            </w:pPr>
          </w:p>
          <w:p w:rsidR="001361D8" w:rsidRPr="00AA77C4" w:rsidRDefault="001361D8" w:rsidP="00225681">
            <w:pPr>
              <w:widowControl/>
              <w:spacing w:line="0" w:lineRule="atLeast"/>
              <w:ind w:leftChars="1" w:left="367" w:hangingChars="228" w:hanging="365"/>
              <w:rPr>
                <w:rFonts w:ascii="ＭＳ 明朝" w:eastAsia="ＭＳ 明朝" w:hAnsi="ＭＳ 明朝" w:cs="ＭＳ Ｐゴシック"/>
                <w:kern w:val="0"/>
                <w:sz w:val="16"/>
                <w:szCs w:val="16"/>
              </w:rPr>
            </w:pPr>
          </w:p>
          <w:p w:rsidR="001361D8" w:rsidRPr="00AA77C4" w:rsidRDefault="001361D8" w:rsidP="00225681">
            <w:pPr>
              <w:widowControl/>
              <w:spacing w:line="0" w:lineRule="atLeast"/>
              <w:ind w:leftChars="1" w:left="367" w:hangingChars="228" w:hanging="365"/>
              <w:rPr>
                <w:rFonts w:ascii="ＭＳ 明朝" w:eastAsia="ＭＳ 明朝" w:hAnsi="ＭＳ 明朝" w:cs="ＭＳ Ｐゴシック"/>
                <w:kern w:val="0"/>
                <w:sz w:val="16"/>
                <w:szCs w:val="16"/>
              </w:rPr>
            </w:pPr>
          </w:p>
          <w:p w:rsidR="001361D8" w:rsidRPr="00AA77C4" w:rsidRDefault="001361D8" w:rsidP="00225681">
            <w:pPr>
              <w:widowControl/>
              <w:spacing w:line="0" w:lineRule="atLeast"/>
              <w:ind w:leftChars="1" w:left="367" w:hangingChars="228" w:hanging="365"/>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４．職業指導員又は生活支援員のうち、いずれか</w:t>
            </w:r>
            <w:r w:rsidR="00212156" w:rsidRPr="00AA77C4">
              <w:rPr>
                <w:rFonts w:ascii="ＭＳ 明朝" w:eastAsia="ＭＳ 明朝" w:hAnsi="ＭＳ 明朝" w:cs="ＭＳ Ｐゴシック" w:hint="eastAsia"/>
                <w:kern w:val="0"/>
                <w:sz w:val="16"/>
                <w:szCs w:val="16"/>
              </w:rPr>
              <w:t>1</w:t>
            </w:r>
            <w:r w:rsidRPr="00AA77C4">
              <w:rPr>
                <w:rFonts w:ascii="ＭＳ 明朝" w:eastAsia="ＭＳ 明朝" w:hAnsi="ＭＳ 明朝" w:cs="ＭＳ Ｐゴシック"/>
                <w:kern w:val="0"/>
                <w:sz w:val="16"/>
                <w:szCs w:val="16"/>
              </w:rPr>
              <w:t>人以上は、常勤となっているか。</w:t>
            </w:r>
          </w:p>
          <w:p w:rsidR="001361D8" w:rsidRPr="00AA77C4" w:rsidRDefault="001361D8" w:rsidP="00225681">
            <w:pPr>
              <w:widowControl/>
              <w:spacing w:line="0" w:lineRule="atLeast"/>
              <w:ind w:leftChars="1" w:left="367" w:hangingChars="228" w:hanging="365"/>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w:t>
            </w:r>
          </w:p>
          <w:p w:rsidR="001361D8" w:rsidRPr="00AA77C4" w:rsidRDefault="001361D8" w:rsidP="00225681">
            <w:pPr>
              <w:widowControl/>
              <w:spacing w:line="0" w:lineRule="atLeast"/>
              <w:ind w:leftChars="1" w:left="367" w:hangingChars="228" w:hanging="365"/>
              <w:rPr>
                <w:rFonts w:ascii="ＭＳ 明朝" w:eastAsia="ＭＳ 明朝" w:hAnsi="ＭＳ 明朝" w:cs="ＭＳ Ｐゴシック"/>
                <w:kern w:val="0"/>
                <w:sz w:val="16"/>
                <w:szCs w:val="16"/>
              </w:rPr>
            </w:pPr>
          </w:p>
          <w:p w:rsidR="001361D8" w:rsidRPr="00AA77C4" w:rsidRDefault="001361D8" w:rsidP="00225681">
            <w:pPr>
              <w:widowControl/>
              <w:spacing w:line="0" w:lineRule="atLeast"/>
              <w:ind w:leftChars="1" w:left="367" w:hangingChars="228" w:hanging="365"/>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1361D8" w:rsidRPr="00AA77C4" w:rsidRDefault="001361D8" w:rsidP="00225681">
            <w:pPr>
              <w:widowControl/>
              <w:spacing w:line="0" w:lineRule="atLeast"/>
              <w:rPr>
                <w:rFonts w:ascii="ＭＳ 明朝" w:eastAsia="ＭＳ 明朝" w:hAnsi="ＭＳ 明朝" w:cs="ＭＳ Ｐゴシック"/>
                <w:kern w:val="0"/>
                <w:sz w:val="16"/>
                <w:szCs w:val="16"/>
              </w:rPr>
            </w:pPr>
          </w:p>
          <w:p w:rsidR="001361D8" w:rsidRPr="00AA77C4" w:rsidRDefault="001361D8" w:rsidP="00225681">
            <w:pPr>
              <w:widowControl/>
              <w:spacing w:line="0" w:lineRule="atLeast"/>
              <w:rPr>
                <w:rFonts w:ascii="ＭＳ 明朝" w:eastAsia="ＭＳ 明朝" w:hAnsi="ＭＳ 明朝" w:cs="ＭＳ Ｐゴシック"/>
                <w:kern w:val="0"/>
                <w:sz w:val="16"/>
                <w:szCs w:val="16"/>
              </w:rPr>
            </w:pPr>
          </w:p>
          <w:p w:rsidR="001361D8" w:rsidRPr="00AA77C4" w:rsidRDefault="001361D8" w:rsidP="00225681">
            <w:pPr>
              <w:widowControl/>
              <w:spacing w:line="0" w:lineRule="atLeast"/>
              <w:rPr>
                <w:rFonts w:ascii="ＭＳ 明朝" w:eastAsia="ＭＳ 明朝" w:hAnsi="ＭＳ 明朝" w:cs="ＭＳ Ｐゴシック"/>
                <w:kern w:val="0"/>
                <w:sz w:val="16"/>
                <w:szCs w:val="16"/>
              </w:rPr>
            </w:pPr>
          </w:p>
          <w:p w:rsidR="001361D8" w:rsidRPr="00AA77C4" w:rsidRDefault="001361D8" w:rsidP="00225681">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１．　適　・　否</w:t>
            </w:r>
          </w:p>
          <w:p w:rsidR="001361D8" w:rsidRPr="00AA77C4" w:rsidRDefault="001361D8" w:rsidP="00225681">
            <w:pPr>
              <w:widowControl/>
              <w:spacing w:line="0" w:lineRule="atLeast"/>
              <w:rPr>
                <w:rFonts w:ascii="ＭＳ 明朝" w:eastAsia="ＭＳ 明朝" w:hAnsi="ＭＳ 明朝" w:cs="ＭＳ Ｐゴシック"/>
                <w:kern w:val="0"/>
                <w:sz w:val="16"/>
                <w:szCs w:val="16"/>
              </w:rPr>
            </w:pPr>
          </w:p>
          <w:p w:rsidR="001361D8" w:rsidRPr="00AA77C4" w:rsidRDefault="001361D8" w:rsidP="00225681">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○常勤換算後の数（</w:t>
            </w:r>
            <w:r w:rsidRPr="00AA77C4">
              <w:rPr>
                <w:rFonts w:ascii="ＭＳ 明朝" w:eastAsia="ＭＳ 明朝" w:hAnsi="ＭＳ 明朝" w:cs="ＭＳ Ｐゴシック" w:hint="eastAsia"/>
                <w:kern w:val="0"/>
                <w:sz w:val="16"/>
                <w:szCs w:val="16"/>
                <w:u w:val="single"/>
              </w:rPr>
              <w:t xml:space="preserve">　　　　　　人</w:t>
            </w:r>
            <w:r w:rsidRPr="00AA77C4">
              <w:rPr>
                <w:rFonts w:ascii="ＭＳ 明朝" w:eastAsia="ＭＳ 明朝" w:hAnsi="ＭＳ 明朝" w:cs="ＭＳ Ｐゴシック" w:hint="eastAsia"/>
                <w:kern w:val="0"/>
                <w:sz w:val="16"/>
                <w:szCs w:val="16"/>
              </w:rPr>
              <w:t>）</w:t>
            </w:r>
          </w:p>
          <w:p w:rsidR="001361D8" w:rsidRPr="00AA77C4" w:rsidRDefault="001361D8" w:rsidP="00225681">
            <w:pPr>
              <w:widowControl/>
              <w:spacing w:line="0" w:lineRule="atLeast"/>
              <w:rPr>
                <w:rFonts w:ascii="ＭＳ 明朝" w:eastAsia="ＭＳ 明朝" w:hAnsi="ＭＳ 明朝" w:cs="ＭＳ Ｐゴシック"/>
                <w:kern w:val="0"/>
                <w:sz w:val="16"/>
                <w:szCs w:val="16"/>
              </w:rPr>
            </w:pPr>
          </w:p>
          <w:p w:rsidR="001361D8" w:rsidRPr="00AA77C4" w:rsidRDefault="001361D8" w:rsidP="00225681">
            <w:pPr>
              <w:widowControl/>
              <w:spacing w:line="0" w:lineRule="atLeast"/>
              <w:rPr>
                <w:rFonts w:ascii="ＭＳ 明朝" w:eastAsia="ＭＳ 明朝" w:hAnsi="ＭＳ 明朝" w:cs="ＭＳ Ｐゴシック"/>
                <w:kern w:val="0"/>
                <w:sz w:val="16"/>
                <w:szCs w:val="16"/>
              </w:rPr>
            </w:pPr>
          </w:p>
          <w:p w:rsidR="001361D8" w:rsidRPr="00AA77C4" w:rsidRDefault="001361D8" w:rsidP="00225681">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２．　適　・　否</w:t>
            </w:r>
          </w:p>
          <w:p w:rsidR="001361D8" w:rsidRPr="00AA77C4" w:rsidRDefault="001361D8" w:rsidP="00225681">
            <w:pPr>
              <w:widowControl/>
              <w:spacing w:line="0" w:lineRule="atLeast"/>
              <w:rPr>
                <w:rFonts w:ascii="ＭＳ 明朝" w:eastAsia="ＭＳ 明朝" w:hAnsi="ＭＳ 明朝" w:cs="ＭＳ Ｐゴシック"/>
                <w:kern w:val="0"/>
                <w:sz w:val="16"/>
                <w:szCs w:val="16"/>
              </w:rPr>
            </w:pPr>
          </w:p>
          <w:p w:rsidR="001361D8" w:rsidRPr="00AA77C4" w:rsidRDefault="001361D8" w:rsidP="00225681">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○職業指導員の数（</w:t>
            </w:r>
            <w:r w:rsidRPr="00AA77C4">
              <w:rPr>
                <w:rFonts w:ascii="ＭＳ 明朝" w:eastAsia="ＭＳ 明朝" w:hAnsi="ＭＳ 明朝" w:cs="ＭＳ Ｐゴシック" w:hint="eastAsia"/>
                <w:kern w:val="0"/>
                <w:sz w:val="16"/>
                <w:szCs w:val="16"/>
                <w:u w:val="single"/>
              </w:rPr>
              <w:t xml:space="preserve">　　　　　　人</w:t>
            </w:r>
            <w:r w:rsidRPr="00AA77C4">
              <w:rPr>
                <w:rFonts w:ascii="ＭＳ 明朝" w:eastAsia="ＭＳ 明朝" w:hAnsi="ＭＳ 明朝" w:cs="ＭＳ Ｐゴシック" w:hint="eastAsia"/>
                <w:kern w:val="0"/>
                <w:sz w:val="16"/>
                <w:szCs w:val="16"/>
              </w:rPr>
              <w:t>）</w:t>
            </w:r>
          </w:p>
          <w:p w:rsidR="001361D8" w:rsidRPr="00AA77C4" w:rsidRDefault="001361D8" w:rsidP="00225681">
            <w:pPr>
              <w:widowControl/>
              <w:spacing w:line="0" w:lineRule="atLeast"/>
              <w:rPr>
                <w:rFonts w:ascii="ＭＳ 明朝" w:eastAsia="ＭＳ 明朝" w:hAnsi="ＭＳ 明朝" w:cs="ＭＳ Ｐゴシック"/>
                <w:kern w:val="0"/>
                <w:sz w:val="16"/>
                <w:szCs w:val="16"/>
              </w:rPr>
            </w:pPr>
          </w:p>
          <w:p w:rsidR="001361D8" w:rsidRPr="00AA77C4" w:rsidRDefault="001361D8" w:rsidP="00225681">
            <w:pPr>
              <w:widowControl/>
              <w:spacing w:line="0" w:lineRule="atLeast"/>
              <w:rPr>
                <w:rFonts w:ascii="ＭＳ 明朝" w:eastAsia="ＭＳ 明朝" w:hAnsi="ＭＳ 明朝" w:cs="ＭＳ Ｐゴシック"/>
                <w:kern w:val="0"/>
                <w:sz w:val="16"/>
                <w:szCs w:val="16"/>
              </w:rPr>
            </w:pPr>
          </w:p>
          <w:p w:rsidR="001361D8" w:rsidRPr="00AA77C4" w:rsidRDefault="001361D8" w:rsidP="00225681">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３．　適　・　否</w:t>
            </w:r>
          </w:p>
          <w:p w:rsidR="001361D8" w:rsidRPr="00AA77C4" w:rsidRDefault="001361D8" w:rsidP="00225681">
            <w:pPr>
              <w:widowControl/>
              <w:spacing w:line="0" w:lineRule="atLeast"/>
              <w:rPr>
                <w:rFonts w:ascii="ＭＳ 明朝" w:eastAsia="ＭＳ 明朝" w:hAnsi="ＭＳ 明朝" w:cs="ＭＳ Ｐゴシック"/>
                <w:kern w:val="0"/>
                <w:sz w:val="16"/>
                <w:szCs w:val="16"/>
              </w:rPr>
            </w:pPr>
          </w:p>
          <w:p w:rsidR="001361D8" w:rsidRPr="00AA77C4" w:rsidRDefault="001361D8" w:rsidP="00225681">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○生活支援員の数（</w:t>
            </w:r>
            <w:r w:rsidRPr="00AA77C4">
              <w:rPr>
                <w:rFonts w:ascii="ＭＳ 明朝" w:eastAsia="ＭＳ 明朝" w:hAnsi="ＭＳ 明朝" w:cs="ＭＳ Ｐゴシック" w:hint="eastAsia"/>
                <w:kern w:val="0"/>
                <w:sz w:val="16"/>
                <w:szCs w:val="16"/>
                <w:u w:val="single"/>
              </w:rPr>
              <w:t xml:space="preserve">　　　　　　人</w:t>
            </w:r>
            <w:r w:rsidRPr="00AA77C4">
              <w:rPr>
                <w:rFonts w:ascii="ＭＳ 明朝" w:eastAsia="ＭＳ 明朝" w:hAnsi="ＭＳ 明朝" w:cs="ＭＳ Ｐゴシック" w:hint="eastAsia"/>
                <w:kern w:val="0"/>
                <w:sz w:val="16"/>
                <w:szCs w:val="16"/>
              </w:rPr>
              <w:t>）</w:t>
            </w:r>
          </w:p>
          <w:p w:rsidR="001361D8" w:rsidRPr="00AA77C4" w:rsidRDefault="001361D8" w:rsidP="00225681">
            <w:pPr>
              <w:widowControl/>
              <w:spacing w:line="0" w:lineRule="atLeast"/>
              <w:rPr>
                <w:rFonts w:ascii="ＭＳ 明朝" w:eastAsia="ＭＳ 明朝" w:hAnsi="ＭＳ 明朝" w:cs="ＭＳ Ｐゴシック"/>
                <w:kern w:val="0"/>
                <w:sz w:val="16"/>
                <w:szCs w:val="16"/>
              </w:rPr>
            </w:pPr>
          </w:p>
          <w:p w:rsidR="001361D8" w:rsidRPr="00AA77C4" w:rsidRDefault="001361D8" w:rsidP="00225681">
            <w:pPr>
              <w:widowControl/>
              <w:spacing w:line="0" w:lineRule="atLeast"/>
              <w:rPr>
                <w:rFonts w:ascii="ＭＳ 明朝" w:eastAsia="ＭＳ 明朝" w:hAnsi="ＭＳ 明朝" w:cs="ＭＳ Ｐゴシック"/>
                <w:kern w:val="0"/>
                <w:sz w:val="16"/>
                <w:szCs w:val="16"/>
              </w:rPr>
            </w:pPr>
          </w:p>
          <w:p w:rsidR="001361D8" w:rsidRPr="00AA77C4" w:rsidRDefault="001361D8" w:rsidP="00225681">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４．　適　・　否</w:t>
            </w:r>
          </w:p>
          <w:p w:rsidR="001361D8" w:rsidRPr="00AA77C4" w:rsidRDefault="001361D8" w:rsidP="00225681">
            <w:pPr>
              <w:widowControl/>
              <w:spacing w:line="0" w:lineRule="atLeast"/>
              <w:rPr>
                <w:rFonts w:ascii="ＭＳ 明朝" w:eastAsia="ＭＳ 明朝" w:hAnsi="ＭＳ 明朝" w:cs="ＭＳ Ｐゴシック"/>
                <w:kern w:val="0"/>
                <w:sz w:val="16"/>
                <w:szCs w:val="16"/>
              </w:rPr>
            </w:pPr>
          </w:p>
          <w:p w:rsidR="001361D8" w:rsidRPr="00AA77C4" w:rsidRDefault="001361D8" w:rsidP="00225681">
            <w:pPr>
              <w:widowControl/>
              <w:spacing w:line="0" w:lineRule="atLeast"/>
              <w:rPr>
                <w:rFonts w:ascii="ＭＳ 明朝" w:eastAsia="ＭＳ 明朝" w:hAnsi="ＭＳ 明朝" w:cs="ＭＳ Ｐゴシック"/>
                <w:kern w:val="0"/>
                <w:sz w:val="16"/>
                <w:szCs w:val="16"/>
              </w:rPr>
            </w:pPr>
          </w:p>
        </w:tc>
        <w:tc>
          <w:tcPr>
            <w:tcW w:w="1479" w:type="dxa"/>
            <w:vMerge w:val="restart"/>
            <w:tcBorders>
              <w:top w:val="single" w:sz="4" w:space="0" w:color="auto"/>
              <w:left w:val="nil"/>
              <w:right w:val="single" w:sz="4" w:space="0" w:color="auto"/>
            </w:tcBorders>
          </w:tcPr>
          <w:p w:rsidR="001361D8" w:rsidRPr="00AA77C4" w:rsidRDefault="001361D8" w:rsidP="00225681">
            <w:pPr>
              <w:widowControl/>
              <w:spacing w:line="0" w:lineRule="atLeast"/>
              <w:rPr>
                <w:rFonts w:ascii="ＭＳ 明朝" w:eastAsia="ＭＳ 明朝" w:hAnsi="ＭＳ 明朝" w:cs="ＭＳ Ｐゴシック"/>
                <w:kern w:val="0"/>
                <w:sz w:val="16"/>
                <w:szCs w:val="16"/>
              </w:rPr>
            </w:pPr>
          </w:p>
          <w:p w:rsidR="001361D8" w:rsidRPr="00AA77C4" w:rsidRDefault="001361D8" w:rsidP="00225681">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施設基準省令</w:t>
            </w:r>
          </w:p>
          <w:p w:rsidR="001361D8" w:rsidRPr="00AA77C4" w:rsidRDefault="001361D8" w:rsidP="00225681">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第4条</w:t>
            </w:r>
          </w:p>
          <w:p w:rsidR="001361D8" w:rsidRPr="00AA77C4" w:rsidRDefault="001361D8" w:rsidP="00225681">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施設基準条例</w:t>
            </w:r>
          </w:p>
          <w:p w:rsidR="001361D8" w:rsidRPr="00AA77C4" w:rsidRDefault="001361D8" w:rsidP="00225681">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第5条</w:t>
            </w:r>
          </w:p>
          <w:p w:rsidR="001361D8" w:rsidRPr="00AA77C4" w:rsidRDefault="001361D8" w:rsidP="00225681">
            <w:pPr>
              <w:widowControl/>
              <w:spacing w:line="0" w:lineRule="atLeast"/>
              <w:rPr>
                <w:rFonts w:ascii="ＭＳ 明朝" w:eastAsia="ＭＳ 明朝" w:hAnsi="ＭＳ 明朝" w:cs="ＭＳ Ｐゴシック"/>
                <w:kern w:val="0"/>
                <w:sz w:val="16"/>
                <w:szCs w:val="16"/>
              </w:rPr>
            </w:pPr>
          </w:p>
        </w:tc>
      </w:tr>
      <w:tr w:rsidR="00AA77C4" w:rsidRPr="00AA77C4" w:rsidTr="002F7D0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1361D8" w:rsidRPr="00AA77C4" w:rsidRDefault="001361D8" w:rsidP="00225681">
            <w:pPr>
              <w:widowControl/>
              <w:spacing w:line="0" w:lineRule="atLeast"/>
              <w:rPr>
                <w:rFonts w:ascii="ＭＳ 明朝" w:eastAsia="ＭＳ 明朝" w:hAnsi="ＭＳ 明朝" w:cs="ＭＳ Ｐゴシック"/>
                <w:kern w:val="0"/>
                <w:sz w:val="16"/>
                <w:szCs w:val="16"/>
              </w:rPr>
            </w:pPr>
          </w:p>
          <w:p w:rsidR="001361D8" w:rsidRPr="00AA77C4" w:rsidRDefault="001361D8" w:rsidP="00225681">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（２）サービス管理責任者</w:t>
            </w:r>
          </w:p>
          <w:p w:rsidR="001361D8" w:rsidRPr="00AA77C4" w:rsidRDefault="001361D8" w:rsidP="00483D73">
            <w:pPr>
              <w:widowControl/>
              <w:spacing w:line="0" w:lineRule="atLeast"/>
              <w:rPr>
                <w:rFonts w:ascii="ＭＳ 明朝" w:eastAsia="ＭＳ 明朝" w:hAnsi="ＭＳ 明朝" w:cs="ＭＳ Ｐゴシック"/>
                <w:kern w:val="0"/>
                <w:sz w:val="16"/>
                <w:szCs w:val="16"/>
              </w:rPr>
            </w:pPr>
          </w:p>
          <w:p w:rsidR="001361D8" w:rsidRPr="00AA77C4" w:rsidRDefault="001361D8" w:rsidP="00483D73">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［関係書類］</w:t>
            </w:r>
          </w:p>
          <w:p w:rsidR="001361D8" w:rsidRPr="00AA77C4" w:rsidRDefault="001361D8" w:rsidP="00483D73">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・運営規程</w:t>
            </w:r>
          </w:p>
          <w:p w:rsidR="001361D8" w:rsidRPr="00AA77C4" w:rsidRDefault="001361D8" w:rsidP="00483D73">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・資格証</w:t>
            </w:r>
          </w:p>
          <w:p w:rsidR="001361D8" w:rsidRPr="00AA77C4" w:rsidRDefault="001361D8" w:rsidP="00483D73">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・研修修了証</w:t>
            </w:r>
          </w:p>
          <w:p w:rsidR="001361D8" w:rsidRPr="00AA77C4" w:rsidRDefault="001361D8" w:rsidP="00483D73">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・勤務表</w:t>
            </w:r>
          </w:p>
          <w:p w:rsidR="001361D8" w:rsidRPr="00AA77C4" w:rsidRDefault="001361D8" w:rsidP="00483D73">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・出勤簿</w:t>
            </w:r>
          </w:p>
          <w:p w:rsidR="001361D8" w:rsidRPr="00AA77C4" w:rsidRDefault="001361D8" w:rsidP="00483D73">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・給与台帳</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1361D8" w:rsidRPr="00AA77C4" w:rsidRDefault="001361D8" w:rsidP="00225681">
            <w:pPr>
              <w:widowControl/>
              <w:spacing w:line="0" w:lineRule="atLeast"/>
              <w:rPr>
                <w:rFonts w:ascii="ＭＳ 明朝" w:eastAsia="ＭＳ 明朝" w:hAnsi="ＭＳ 明朝" w:cs="ＭＳ Ｐゴシック"/>
                <w:kern w:val="0"/>
                <w:sz w:val="16"/>
                <w:szCs w:val="16"/>
              </w:rPr>
            </w:pPr>
          </w:p>
          <w:p w:rsidR="001361D8" w:rsidRPr="00AA77C4" w:rsidRDefault="001361D8" w:rsidP="00225681">
            <w:pPr>
              <w:widowControl/>
              <w:spacing w:line="0" w:lineRule="atLeast"/>
              <w:ind w:left="365" w:hangingChars="228" w:hanging="365"/>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１．ア又はイに掲げる利用者の数の区分に応じ、それぞれア又はイに掲げる数となっているか。</w:t>
            </w:r>
          </w:p>
          <w:p w:rsidR="001361D8" w:rsidRPr="00AA77C4" w:rsidRDefault="001361D8" w:rsidP="00225681">
            <w:pPr>
              <w:widowControl/>
              <w:spacing w:line="0" w:lineRule="atLeast"/>
              <w:ind w:left="365" w:hangingChars="228" w:hanging="365"/>
              <w:rPr>
                <w:rFonts w:ascii="ＭＳ 明朝" w:eastAsia="ＭＳ 明朝" w:hAnsi="ＭＳ 明朝" w:cs="ＭＳ Ｐゴシック"/>
                <w:kern w:val="0"/>
                <w:sz w:val="16"/>
                <w:szCs w:val="16"/>
              </w:rPr>
            </w:pPr>
          </w:p>
          <w:p w:rsidR="001361D8" w:rsidRPr="00AA77C4" w:rsidRDefault="001361D8" w:rsidP="00225681">
            <w:pPr>
              <w:widowControl/>
              <w:spacing w:line="0" w:lineRule="atLeast"/>
              <w:ind w:left="365" w:hangingChars="228" w:hanging="365"/>
              <w:rPr>
                <w:rFonts w:ascii="ＭＳ 明朝" w:eastAsia="ＭＳ 明朝" w:hAnsi="ＭＳ 明朝" w:cs="ＭＳ Ｐゴシック"/>
                <w:kern w:val="0"/>
                <w:sz w:val="16"/>
                <w:szCs w:val="16"/>
              </w:rPr>
            </w:pPr>
          </w:p>
          <w:p w:rsidR="001361D8" w:rsidRPr="00AA77C4" w:rsidRDefault="001361D8" w:rsidP="00225681">
            <w:pPr>
              <w:widowControl/>
              <w:spacing w:line="0" w:lineRule="atLeast"/>
              <w:ind w:left="365" w:hangingChars="228" w:hanging="365"/>
              <w:rPr>
                <w:rFonts w:ascii="ＭＳ 明朝" w:eastAsia="ＭＳ 明朝" w:hAnsi="ＭＳ 明朝" w:cs="ＭＳ Ｐゴシック"/>
                <w:kern w:val="0"/>
                <w:sz w:val="16"/>
                <w:szCs w:val="16"/>
              </w:rPr>
            </w:pPr>
          </w:p>
          <w:p w:rsidR="001361D8" w:rsidRPr="00AA77C4" w:rsidRDefault="001361D8" w:rsidP="00225681">
            <w:pPr>
              <w:widowControl/>
              <w:spacing w:line="0" w:lineRule="atLeast"/>
              <w:ind w:left="365" w:hangingChars="228" w:hanging="365"/>
              <w:rPr>
                <w:rFonts w:ascii="ＭＳ 明朝" w:eastAsia="ＭＳ 明朝" w:hAnsi="ＭＳ 明朝" w:cs="ＭＳ Ｐゴシック"/>
                <w:kern w:val="0"/>
                <w:sz w:val="16"/>
                <w:szCs w:val="16"/>
              </w:rPr>
            </w:pPr>
          </w:p>
          <w:p w:rsidR="001361D8" w:rsidRPr="00AA77C4" w:rsidRDefault="001361D8" w:rsidP="00225681">
            <w:pPr>
              <w:widowControl/>
              <w:spacing w:line="0" w:lineRule="atLeast"/>
              <w:ind w:left="365" w:hangingChars="228" w:hanging="365"/>
              <w:rPr>
                <w:rFonts w:ascii="ＭＳ 明朝" w:eastAsia="ＭＳ 明朝" w:hAnsi="ＭＳ 明朝" w:cs="ＭＳ Ｐゴシック"/>
                <w:kern w:val="0"/>
                <w:sz w:val="16"/>
                <w:szCs w:val="16"/>
              </w:rPr>
            </w:pPr>
          </w:p>
          <w:p w:rsidR="001361D8" w:rsidRPr="00AA77C4" w:rsidRDefault="001361D8" w:rsidP="00225681">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２．</w:t>
            </w:r>
            <w:r w:rsidR="00212156" w:rsidRPr="00AA77C4">
              <w:rPr>
                <w:rFonts w:ascii="ＭＳ 明朝" w:eastAsia="ＭＳ 明朝" w:hAnsi="ＭＳ 明朝" w:cs="ＭＳ Ｐゴシック" w:hint="eastAsia"/>
                <w:kern w:val="0"/>
                <w:sz w:val="16"/>
                <w:szCs w:val="16"/>
              </w:rPr>
              <w:t>1</w:t>
            </w:r>
            <w:r w:rsidRPr="00AA77C4">
              <w:rPr>
                <w:rFonts w:ascii="ＭＳ 明朝" w:eastAsia="ＭＳ 明朝" w:hAnsi="ＭＳ 明朝" w:cs="ＭＳ Ｐゴシック" w:hint="eastAsia"/>
                <w:kern w:val="0"/>
                <w:sz w:val="16"/>
                <w:szCs w:val="16"/>
              </w:rPr>
              <w:t>人以上は常勤となっているか。</w:t>
            </w:r>
          </w:p>
          <w:p w:rsidR="001361D8" w:rsidRPr="00AA77C4" w:rsidRDefault="001361D8" w:rsidP="00225681">
            <w:pPr>
              <w:widowControl/>
              <w:spacing w:line="0" w:lineRule="atLeast"/>
              <w:ind w:left="365" w:hangingChars="228" w:hanging="365"/>
              <w:rPr>
                <w:rFonts w:ascii="ＭＳ 明朝" w:eastAsia="ＭＳ 明朝" w:hAnsi="ＭＳ 明朝" w:cs="ＭＳ Ｐゴシック"/>
                <w:kern w:val="0"/>
                <w:sz w:val="16"/>
                <w:szCs w:val="16"/>
              </w:rPr>
            </w:pPr>
          </w:p>
          <w:p w:rsidR="001361D8" w:rsidRPr="00AA77C4" w:rsidRDefault="001361D8" w:rsidP="00225681">
            <w:pPr>
              <w:widowControl/>
              <w:spacing w:line="0" w:lineRule="atLeast"/>
              <w:ind w:left="365" w:hangingChars="228" w:hanging="365"/>
              <w:rPr>
                <w:rFonts w:ascii="ＭＳ 明朝" w:eastAsia="ＭＳ 明朝" w:hAnsi="ＭＳ 明朝" w:cs="ＭＳ Ｐゴシック"/>
                <w:kern w:val="0"/>
                <w:sz w:val="16"/>
                <w:szCs w:val="16"/>
              </w:rPr>
            </w:pPr>
          </w:p>
          <w:p w:rsidR="001361D8" w:rsidRPr="00AA77C4" w:rsidRDefault="001361D8" w:rsidP="00225681">
            <w:pPr>
              <w:widowControl/>
              <w:spacing w:line="0" w:lineRule="atLeast"/>
              <w:ind w:left="365" w:hangingChars="228" w:hanging="365"/>
              <w:rPr>
                <w:rFonts w:ascii="ＭＳ 明朝" w:eastAsia="ＭＳ 明朝" w:hAnsi="ＭＳ 明朝" w:cs="ＭＳ Ｐゴシック"/>
                <w:kern w:val="0"/>
                <w:sz w:val="16"/>
                <w:szCs w:val="16"/>
              </w:rPr>
            </w:pPr>
          </w:p>
          <w:p w:rsidR="001361D8" w:rsidRPr="00AA77C4" w:rsidRDefault="001361D8" w:rsidP="00225681">
            <w:pPr>
              <w:widowControl/>
              <w:spacing w:line="0" w:lineRule="atLeast"/>
              <w:ind w:left="365" w:hangingChars="228" w:hanging="365"/>
              <w:rPr>
                <w:rFonts w:ascii="ＭＳ 明朝" w:eastAsia="ＭＳ 明朝" w:hAnsi="ＭＳ 明朝" w:cs="ＭＳ Ｐゴシック"/>
                <w:kern w:val="0"/>
                <w:sz w:val="16"/>
                <w:szCs w:val="16"/>
              </w:rPr>
            </w:pPr>
          </w:p>
          <w:p w:rsidR="001361D8" w:rsidRPr="00AA77C4" w:rsidRDefault="001361D8" w:rsidP="00225681">
            <w:pPr>
              <w:widowControl/>
              <w:spacing w:line="0" w:lineRule="atLeast"/>
              <w:ind w:left="365" w:hangingChars="228" w:hanging="365"/>
              <w:rPr>
                <w:rFonts w:ascii="ＭＳ 明朝" w:eastAsia="ＭＳ 明朝" w:hAnsi="ＭＳ 明朝" w:cs="ＭＳ Ｐゴシック"/>
                <w:kern w:val="0"/>
                <w:sz w:val="16"/>
                <w:szCs w:val="16"/>
              </w:rPr>
            </w:pPr>
          </w:p>
          <w:p w:rsidR="001361D8" w:rsidRPr="00AA77C4" w:rsidRDefault="001361D8" w:rsidP="00225681">
            <w:pPr>
              <w:widowControl/>
              <w:spacing w:line="0" w:lineRule="atLeast"/>
              <w:ind w:left="365" w:hangingChars="228" w:hanging="365"/>
              <w:rPr>
                <w:rFonts w:ascii="ＭＳ 明朝" w:eastAsia="ＭＳ 明朝" w:hAnsi="ＭＳ 明朝" w:cs="ＭＳ Ｐゴシック"/>
                <w:kern w:val="0"/>
                <w:sz w:val="16"/>
                <w:szCs w:val="16"/>
              </w:rPr>
            </w:pPr>
          </w:p>
          <w:p w:rsidR="001361D8" w:rsidRPr="00AA77C4" w:rsidRDefault="001361D8" w:rsidP="00225681">
            <w:pPr>
              <w:widowControl/>
              <w:spacing w:line="0" w:lineRule="atLeast"/>
              <w:ind w:left="365" w:hangingChars="228" w:hanging="365"/>
              <w:rPr>
                <w:rFonts w:ascii="ＭＳ 明朝" w:eastAsia="ＭＳ 明朝" w:hAnsi="ＭＳ 明朝" w:cs="ＭＳ Ｐゴシック"/>
                <w:kern w:val="0"/>
                <w:sz w:val="16"/>
                <w:szCs w:val="16"/>
              </w:rPr>
            </w:pPr>
          </w:p>
          <w:p w:rsidR="001361D8" w:rsidRPr="00AA77C4" w:rsidRDefault="001361D8" w:rsidP="00225681">
            <w:pPr>
              <w:widowControl/>
              <w:spacing w:line="0" w:lineRule="atLeast"/>
              <w:ind w:left="365" w:hangingChars="228" w:hanging="365"/>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1361D8" w:rsidRPr="00AA77C4" w:rsidRDefault="001361D8" w:rsidP="00225681">
            <w:pPr>
              <w:widowControl/>
              <w:spacing w:line="0" w:lineRule="atLeast"/>
              <w:rPr>
                <w:rFonts w:ascii="ＭＳ 明朝" w:eastAsia="ＭＳ 明朝" w:hAnsi="ＭＳ 明朝" w:cs="ＭＳ Ｐゴシック"/>
                <w:kern w:val="0"/>
                <w:sz w:val="16"/>
                <w:szCs w:val="16"/>
              </w:rPr>
            </w:pPr>
          </w:p>
          <w:p w:rsidR="001361D8" w:rsidRPr="00AA77C4" w:rsidRDefault="001361D8" w:rsidP="00225681">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１．□ア　利用者の数が</w:t>
            </w:r>
            <w:r w:rsidRPr="00AA77C4">
              <w:rPr>
                <w:rFonts w:ascii="ＭＳ 明朝" w:eastAsia="ＭＳ 明朝" w:hAnsi="ＭＳ 明朝" w:cs="ＭＳ Ｐゴシック"/>
                <w:kern w:val="0"/>
                <w:sz w:val="16"/>
                <w:szCs w:val="16"/>
              </w:rPr>
              <w:t>60以下　　１以上</w:t>
            </w:r>
          </w:p>
          <w:p w:rsidR="00212156" w:rsidRPr="00AA77C4" w:rsidRDefault="001361D8" w:rsidP="00225681">
            <w:pPr>
              <w:widowControl/>
              <w:spacing w:line="0" w:lineRule="atLeast"/>
              <w:ind w:left="2640" w:hangingChars="1650" w:hanging="264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□イ　利用者の数が</w:t>
            </w:r>
            <w:r w:rsidRPr="00AA77C4">
              <w:rPr>
                <w:rFonts w:ascii="ＭＳ 明朝" w:eastAsia="ＭＳ 明朝" w:hAnsi="ＭＳ 明朝" w:cs="ＭＳ Ｐゴシック"/>
                <w:kern w:val="0"/>
                <w:sz w:val="16"/>
                <w:szCs w:val="16"/>
              </w:rPr>
              <w:t>61以上</w:t>
            </w:r>
          </w:p>
          <w:p w:rsidR="001361D8" w:rsidRPr="00AA77C4" w:rsidRDefault="001361D8" w:rsidP="00212156">
            <w:pPr>
              <w:widowControl/>
              <w:spacing w:line="0" w:lineRule="atLeast"/>
              <w:ind w:leftChars="400" w:left="840"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kern w:val="0"/>
                <w:sz w:val="16"/>
                <w:szCs w:val="16"/>
              </w:rPr>
              <w:t>１に利用者の数が60を超えて40又はその端数を増すごとに</w:t>
            </w:r>
            <w:r w:rsidRPr="00AA77C4">
              <w:rPr>
                <w:rFonts w:ascii="ＭＳ 明朝" w:eastAsia="ＭＳ 明朝" w:hAnsi="ＭＳ 明朝" w:cs="ＭＳ Ｐゴシック" w:hint="eastAsia"/>
                <w:kern w:val="0"/>
                <w:sz w:val="16"/>
                <w:szCs w:val="16"/>
              </w:rPr>
              <w:t>１を加えて得た数以上</w:t>
            </w:r>
          </w:p>
          <w:p w:rsidR="001361D8" w:rsidRPr="00AA77C4" w:rsidRDefault="001361D8" w:rsidP="00225681">
            <w:pPr>
              <w:widowControl/>
              <w:spacing w:line="0" w:lineRule="atLeast"/>
              <w:rPr>
                <w:rFonts w:ascii="ＭＳ 明朝" w:eastAsia="ＭＳ 明朝" w:hAnsi="ＭＳ 明朝" w:cs="ＭＳ Ｐゴシック"/>
                <w:kern w:val="0"/>
                <w:sz w:val="16"/>
                <w:szCs w:val="16"/>
              </w:rPr>
            </w:pPr>
          </w:p>
          <w:p w:rsidR="001361D8" w:rsidRPr="00AA77C4" w:rsidRDefault="001361D8" w:rsidP="00225681">
            <w:pPr>
              <w:widowControl/>
              <w:spacing w:line="0" w:lineRule="atLeast"/>
              <w:rPr>
                <w:rFonts w:ascii="ＭＳ 明朝" w:eastAsia="ＭＳ 明朝" w:hAnsi="ＭＳ 明朝" w:cs="ＭＳ Ｐゴシック"/>
                <w:kern w:val="0"/>
                <w:sz w:val="16"/>
                <w:szCs w:val="16"/>
              </w:rPr>
            </w:pPr>
          </w:p>
          <w:p w:rsidR="001361D8" w:rsidRPr="00AA77C4" w:rsidRDefault="001361D8" w:rsidP="00225681">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２．常勤のサービス管理責任者の人数（</w:t>
            </w:r>
            <w:r w:rsidRPr="00AA77C4">
              <w:rPr>
                <w:rFonts w:ascii="ＭＳ 明朝" w:eastAsia="ＭＳ 明朝" w:hAnsi="ＭＳ 明朝" w:cs="ＭＳ Ｐゴシック" w:hint="eastAsia"/>
                <w:kern w:val="0"/>
                <w:sz w:val="16"/>
                <w:szCs w:val="16"/>
                <w:u w:val="single"/>
              </w:rPr>
              <w:t xml:space="preserve">　　　　　　人</w:t>
            </w:r>
            <w:r w:rsidRPr="00AA77C4">
              <w:rPr>
                <w:rFonts w:ascii="ＭＳ 明朝" w:eastAsia="ＭＳ 明朝" w:hAnsi="ＭＳ 明朝" w:cs="ＭＳ Ｐゴシック" w:hint="eastAsia"/>
                <w:kern w:val="0"/>
                <w:sz w:val="16"/>
                <w:szCs w:val="16"/>
              </w:rPr>
              <w:t>）</w:t>
            </w:r>
          </w:p>
        </w:tc>
        <w:tc>
          <w:tcPr>
            <w:tcW w:w="1479" w:type="dxa"/>
            <w:vMerge/>
            <w:tcBorders>
              <w:left w:val="nil"/>
              <w:bottom w:val="single" w:sz="4" w:space="0" w:color="auto"/>
              <w:right w:val="single" w:sz="4" w:space="0" w:color="auto"/>
            </w:tcBorders>
          </w:tcPr>
          <w:p w:rsidR="001361D8" w:rsidRPr="00AA77C4" w:rsidRDefault="001361D8" w:rsidP="00225681">
            <w:pPr>
              <w:widowControl/>
              <w:spacing w:line="0" w:lineRule="atLeast"/>
              <w:rPr>
                <w:rFonts w:ascii="ＭＳ 明朝" w:eastAsia="ＭＳ 明朝" w:hAnsi="ＭＳ 明朝" w:cs="ＭＳ Ｐゴシック"/>
                <w:kern w:val="0"/>
                <w:sz w:val="16"/>
                <w:szCs w:val="16"/>
              </w:rPr>
            </w:pPr>
          </w:p>
        </w:tc>
      </w:tr>
    </w:tbl>
    <w:p w:rsidR="009539F9" w:rsidRPr="00AA77C4" w:rsidRDefault="009539F9"/>
    <w:p w:rsidR="009539F9" w:rsidRPr="00AA77C4" w:rsidRDefault="009539F9"/>
    <w:p w:rsidR="009539F9" w:rsidRPr="00AA77C4" w:rsidRDefault="009539F9"/>
    <w:p w:rsidR="009539F9" w:rsidRPr="00AA77C4" w:rsidRDefault="009539F9"/>
    <w:p w:rsidR="009539F9" w:rsidRPr="00AA77C4" w:rsidRDefault="009539F9"/>
    <w:tbl>
      <w:tblPr>
        <w:tblW w:w="15398" w:type="dxa"/>
        <w:tblCellMar>
          <w:left w:w="99" w:type="dxa"/>
          <w:right w:w="99" w:type="dxa"/>
        </w:tblCellMar>
        <w:tblLook w:val="04A0" w:firstRow="1" w:lastRow="0" w:firstColumn="1" w:lastColumn="0" w:noHBand="0" w:noVBand="1"/>
      </w:tblPr>
      <w:tblGrid>
        <w:gridCol w:w="1418"/>
        <w:gridCol w:w="7512"/>
        <w:gridCol w:w="1276"/>
        <w:gridCol w:w="3713"/>
        <w:gridCol w:w="1479"/>
      </w:tblGrid>
      <w:tr w:rsidR="00AA77C4" w:rsidRPr="00AA77C4" w:rsidTr="00225681">
        <w:trPr>
          <w:trHeight w:val="20"/>
          <w:tblHeader/>
        </w:trPr>
        <w:tc>
          <w:tcPr>
            <w:tcW w:w="10206" w:type="dxa"/>
            <w:gridSpan w:val="3"/>
            <w:tcBorders>
              <w:top w:val="nil"/>
              <w:left w:val="nil"/>
              <w:bottom w:val="single" w:sz="4" w:space="0" w:color="auto"/>
              <w:right w:val="nil"/>
            </w:tcBorders>
            <w:shd w:val="clear" w:color="auto" w:fill="auto"/>
            <w:noWrap/>
            <w:vAlign w:val="center"/>
            <w:hideMark/>
          </w:tcPr>
          <w:p w:rsidR="009539F9" w:rsidRPr="00AA77C4" w:rsidRDefault="001361D8" w:rsidP="00225681">
            <w:pPr>
              <w:widowControl/>
              <w:jc w:val="left"/>
              <w:rPr>
                <w:rFonts w:ascii="ＭＳ 明朝" w:eastAsia="ＭＳ 明朝" w:hAnsi="ＭＳ 明朝" w:cs="ＭＳ Ｐゴシック"/>
                <w:kern w:val="0"/>
                <w:sz w:val="20"/>
                <w:szCs w:val="20"/>
              </w:rPr>
            </w:pPr>
            <w:r w:rsidRPr="00AA77C4">
              <w:rPr>
                <w:rFonts w:ascii="ＭＳ 明朝" w:eastAsia="ＭＳ 明朝" w:hAnsi="ＭＳ 明朝" w:cs="ＭＳ Ｐゴシック" w:hint="eastAsia"/>
                <w:kern w:val="0"/>
                <w:sz w:val="20"/>
                <w:szCs w:val="20"/>
              </w:rPr>
              <w:t>第２</w:t>
            </w:r>
            <w:r w:rsidR="009539F9" w:rsidRPr="00AA77C4">
              <w:rPr>
                <w:rFonts w:ascii="ＭＳ 明朝" w:eastAsia="ＭＳ 明朝" w:hAnsi="ＭＳ 明朝" w:cs="ＭＳ Ｐゴシック" w:hint="eastAsia"/>
                <w:kern w:val="0"/>
                <w:sz w:val="20"/>
                <w:szCs w:val="20"/>
              </w:rPr>
              <w:t xml:space="preserve">　人員に関する基準（施設入所支援）</w:t>
            </w:r>
          </w:p>
        </w:tc>
        <w:tc>
          <w:tcPr>
            <w:tcW w:w="3713" w:type="dxa"/>
            <w:tcBorders>
              <w:top w:val="nil"/>
              <w:left w:val="nil"/>
              <w:bottom w:val="single" w:sz="4" w:space="0" w:color="auto"/>
              <w:right w:val="nil"/>
            </w:tcBorders>
            <w:shd w:val="clear" w:color="auto" w:fill="auto"/>
            <w:noWrap/>
            <w:vAlign w:val="center"/>
            <w:hideMark/>
          </w:tcPr>
          <w:p w:rsidR="009539F9" w:rsidRPr="00AA77C4" w:rsidRDefault="009539F9" w:rsidP="00225681">
            <w:pPr>
              <w:widowControl/>
              <w:jc w:val="left"/>
              <w:rPr>
                <w:rFonts w:ascii="ＭＳ 明朝" w:eastAsia="ＭＳ 明朝" w:hAnsi="ＭＳ 明朝" w:cs="ＭＳ Ｐゴシック"/>
                <w:kern w:val="0"/>
                <w:sz w:val="20"/>
                <w:szCs w:val="20"/>
              </w:rPr>
            </w:pPr>
          </w:p>
        </w:tc>
        <w:tc>
          <w:tcPr>
            <w:tcW w:w="1479" w:type="dxa"/>
            <w:tcBorders>
              <w:top w:val="nil"/>
              <w:left w:val="nil"/>
              <w:bottom w:val="single" w:sz="4" w:space="0" w:color="auto"/>
              <w:right w:val="nil"/>
            </w:tcBorders>
          </w:tcPr>
          <w:p w:rsidR="009539F9" w:rsidRPr="00AA77C4" w:rsidRDefault="009539F9" w:rsidP="00225681">
            <w:pPr>
              <w:widowControl/>
              <w:jc w:val="left"/>
              <w:rPr>
                <w:rFonts w:ascii="ＭＳ 明朝" w:eastAsia="ＭＳ 明朝" w:hAnsi="ＭＳ 明朝" w:cs="ＭＳ Ｐゴシック"/>
                <w:kern w:val="0"/>
                <w:sz w:val="20"/>
                <w:szCs w:val="20"/>
              </w:rPr>
            </w:pPr>
          </w:p>
        </w:tc>
      </w:tr>
      <w:tr w:rsidR="00AA77C4" w:rsidRPr="00AA77C4" w:rsidTr="00225681">
        <w:trPr>
          <w:trHeight w:val="20"/>
          <w:tblHead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39F9" w:rsidRPr="00AA77C4" w:rsidRDefault="009539F9" w:rsidP="00225681">
            <w:pPr>
              <w:widowControl/>
              <w:jc w:val="center"/>
              <w:rPr>
                <w:rFonts w:ascii="ＭＳ 明朝" w:eastAsia="ＭＳ 明朝" w:hAnsi="ＭＳ 明朝" w:cs="ＭＳ Ｐゴシック"/>
                <w:kern w:val="0"/>
                <w:sz w:val="17"/>
                <w:szCs w:val="17"/>
              </w:rPr>
            </w:pPr>
            <w:r w:rsidRPr="00AA77C4">
              <w:rPr>
                <w:rFonts w:ascii="ＭＳ 明朝" w:eastAsia="ＭＳ 明朝" w:hAnsi="ＭＳ 明朝" w:cs="ＭＳ Ｐゴシック" w:hint="eastAsia"/>
                <w:kern w:val="0"/>
                <w:sz w:val="17"/>
                <w:szCs w:val="17"/>
              </w:rPr>
              <w:t>確認項目</w:t>
            </w:r>
          </w:p>
        </w:tc>
        <w:tc>
          <w:tcPr>
            <w:tcW w:w="7512" w:type="dxa"/>
            <w:tcBorders>
              <w:top w:val="single" w:sz="4" w:space="0" w:color="auto"/>
              <w:left w:val="nil"/>
              <w:bottom w:val="single" w:sz="4" w:space="0" w:color="auto"/>
              <w:right w:val="single" w:sz="4" w:space="0" w:color="auto"/>
            </w:tcBorders>
            <w:shd w:val="clear" w:color="auto" w:fill="auto"/>
            <w:vAlign w:val="center"/>
            <w:hideMark/>
          </w:tcPr>
          <w:p w:rsidR="009539F9" w:rsidRPr="00AA77C4" w:rsidRDefault="009539F9" w:rsidP="00225681">
            <w:pPr>
              <w:widowControl/>
              <w:jc w:val="center"/>
              <w:rPr>
                <w:rFonts w:ascii="ＭＳ 明朝" w:eastAsia="ＭＳ 明朝" w:hAnsi="ＭＳ 明朝" w:cs="ＭＳ Ｐゴシック"/>
                <w:kern w:val="0"/>
                <w:sz w:val="17"/>
                <w:szCs w:val="17"/>
              </w:rPr>
            </w:pPr>
            <w:r w:rsidRPr="00AA77C4">
              <w:rPr>
                <w:rFonts w:ascii="ＭＳ 明朝" w:eastAsia="ＭＳ 明朝" w:hAnsi="ＭＳ 明朝" w:cs="ＭＳ Ｐゴシック" w:hint="eastAsia"/>
                <w:kern w:val="0"/>
                <w:sz w:val="17"/>
                <w:szCs w:val="17"/>
              </w:rPr>
              <w:t>確認事項</w:t>
            </w:r>
          </w:p>
        </w:tc>
        <w:tc>
          <w:tcPr>
            <w:tcW w:w="4989" w:type="dxa"/>
            <w:gridSpan w:val="2"/>
            <w:tcBorders>
              <w:top w:val="single" w:sz="4" w:space="0" w:color="auto"/>
              <w:left w:val="nil"/>
              <w:bottom w:val="single" w:sz="4" w:space="0" w:color="auto"/>
              <w:right w:val="single" w:sz="4" w:space="0" w:color="auto"/>
            </w:tcBorders>
            <w:shd w:val="clear" w:color="auto" w:fill="auto"/>
            <w:vAlign w:val="center"/>
            <w:hideMark/>
          </w:tcPr>
          <w:p w:rsidR="009539F9" w:rsidRPr="00AA77C4" w:rsidRDefault="009539F9" w:rsidP="00225681">
            <w:pPr>
              <w:widowControl/>
              <w:jc w:val="center"/>
              <w:rPr>
                <w:rFonts w:ascii="ＭＳ 明朝" w:eastAsia="ＭＳ 明朝" w:hAnsi="ＭＳ 明朝" w:cs="ＭＳ Ｐゴシック"/>
                <w:kern w:val="0"/>
                <w:sz w:val="17"/>
                <w:szCs w:val="17"/>
              </w:rPr>
            </w:pPr>
            <w:r w:rsidRPr="00AA77C4">
              <w:rPr>
                <w:rFonts w:ascii="ＭＳ 明朝" w:eastAsia="ＭＳ 明朝" w:hAnsi="ＭＳ 明朝" w:cs="ＭＳ Ｐゴシック" w:hint="eastAsia"/>
                <w:kern w:val="0"/>
                <w:sz w:val="17"/>
                <w:szCs w:val="17"/>
              </w:rPr>
              <w:t>自己点検</w:t>
            </w:r>
          </w:p>
        </w:tc>
        <w:tc>
          <w:tcPr>
            <w:tcW w:w="1479" w:type="dxa"/>
            <w:tcBorders>
              <w:top w:val="single" w:sz="4" w:space="0" w:color="auto"/>
              <w:left w:val="nil"/>
              <w:bottom w:val="single" w:sz="4" w:space="0" w:color="auto"/>
              <w:right w:val="single" w:sz="4" w:space="0" w:color="auto"/>
            </w:tcBorders>
          </w:tcPr>
          <w:p w:rsidR="009539F9" w:rsidRPr="00AA77C4" w:rsidRDefault="009539F9" w:rsidP="00225681">
            <w:pPr>
              <w:widowControl/>
              <w:jc w:val="center"/>
              <w:rPr>
                <w:rFonts w:ascii="ＭＳ 明朝" w:eastAsia="ＭＳ 明朝" w:hAnsi="ＭＳ 明朝" w:cs="ＭＳ Ｐゴシック"/>
                <w:kern w:val="0"/>
                <w:sz w:val="17"/>
                <w:szCs w:val="17"/>
              </w:rPr>
            </w:pPr>
            <w:r w:rsidRPr="00AA77C4">
              <w:rPr>
                <w:rFonts w:ascii="ＭＳ 明朝" w:eastAsia="ＭＳ 明朝" w:hAnsi="ＭＳ 明朝" w:cs="ＭＳ Ｐゴシック" w:hint="eastAsia"/>
                <w:kern w:val="0"/>
                <w:sz w:val="17"/>
                <w:szCs w:val="17"/>
              </w:rPr>
              <w:t>根拠法令</w:t>
            </w:r>
          </w:p>
        </w:tc>
      </w:tr>
      <w:tr w:rsidR="00AA77C4" w:rsidRPr="00AA77C4" w:rsidTr="002F7D0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1361D8" w:rsidRPr="00AA77C4" w:rsidRDefault="001361D8" w:rsidP="00225681">
            <w:pPr>
              <w:widowControl/>
              <w:spacing w:line="0" w:lineRule="atLeast"/>
              <w:rPr>
                <w:rFonts w:ascii="ＭＳ 明朝" w:eastAsia="ＭＳ 明朝" w:hAnsi="ＭＳ 明朝" w:cs="ＭＳ Ｐゴシック"/>
                <w:kern w:val="0"/>
                <w:sz w:val="16"/>
                <w:szCs w:val="16"/>
              </w:rPr>
            </w:pPr>
          </w:p>
          <w:p w:rsidR="001361D8" w:rsidRPr="00AA77C4" w:rsidRDefault="001361D8" w:rsidP="00225681">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１　従業者の数</w:t>
            </w:r>
          </w:p>
          <w:p w:rsidR="001361D8" w:rsidRPr="00AA77C4" w:rsidRDefault="001361D8" w:rsidP="00225681">
            <w:pPr>
              <w:widowControl/>
              <w:spacing w:line="0" w:lineRule="atLeast"/>
              <w:rPr>
                <w:rFonts w:ascii="ＭＳ 明朝" w:eastAsia="ＭＳ 明朝" w:hAnsi="ＭＳ 明朝" w:cs="ＭＳ Ｐゴシック"/>
                <w:kern w:val="0"/>
                <w:sz w:val="16"/>
                <w:szCs w:val="16"/>
              </w:rPr>
            </w:pPr>
          </w:p>
          <w:p w:rsidR="001361D8" w:rsidRPr="00AA77C4" w:rsidRDefault="001361D8" w:rsidP="00225681">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（１）生活支援員</w:t>
            </w:r>
          </w:p>
          <w:p w:rsidR="001361D8" w:rsidRPr="00AA77C4" w:rsidRDefault="001361D8" w:rsidP="00483D73">
            <w:pPr>
              <w:widowControl/>
              <w:spacing w:line="0" w:lineRule="atLeast"/>
              <w:rPr>
                <w:rFonts w:ascii="ＭＳ 明朝" w:eastAsia="ＭＳ 明朝" w:hAnsi="ＭＳ 明朝" w:cs="ＭＳ Ｐゴシック"/>
                <w:kern w:val="0"/>
                <w:sz w:val="16"/>
                <w:szCs w:val="16"/>
              </w:rPr>
            </w:pPr>
          </w:p>
          <w:p w:rsidR="001361D8" w:rsidRPr="00AA77C4" w:rsidRDefault="001361D8" w:rsidP="00483D73">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［関係書類］</w:t>
            </w:r>
          </w:p>
          <w:p w:rsidR="001361D8" w:rsidRPr="00AA77C4" w:rsidRDefault="001361D8" w:rsidP="00483D73">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・運営規程</w:t>
            </w:r>
          </w:p>
          <w:p w:rsidR="001361D8" w:rsidRPr="00AA77C4" w:rsidRDefault="001361D8" w:rsidP="00483D73">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・資格証</w:t>
            </w:r>
          </w:p>
          <w:p w:rsidR="001361D8" w:rsidRPr="00AA77C4" w:rsidRDefault="001361D8" w:rsidP="00483D73">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・勤務表</w:t>
            </w:r>
          </w:p>
          <w:p w:rsidR="001361D8" w:rsidRPr="00AA77C4" w:rsidRDefault="001361D8" w:rsidP="00483D73">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・出勤簿</w:t>
            </w:r>
          </w:p>
          <w:p w:rsidR="001361D8" w:rsidRPr="00AA77C4" w:rsidRDefault="001361D8" w:rsidP="00483D73">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・給与台帳</w:t>
            </w:r>
          </w:p>
          <w:p w:rsidR="001361D8" w:rsidRPr="00AA77C4" w:rsidRDefault="001361D8" w:rsidP="00225681">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1361D8" w:rsidRPr="00AA77C4" w:rsidRDefault="001361D8" w:rsidP="00225681">
            <w:pPr>
              <w:widowControl/>
              <w:spacing w:line="0" w:lineRule="atLeast"/>
              <w:rPr>
                <w:rFonts w:ascii="ＭＳ 明朝" w:eastAsia="ＭＳ 明朝" w:hAnsi="ＭＳ 明朝" w:cs="ＭＳ Ｐゴシック"/>
                <w:kern w:val="0"/>
                <w:sz w:val="16"/>
                <w:szCs w:val="16"/>
              </w:rPr>
            </w:pPr>
          </w:p>
          <w:p w:rsidR="001361D8" w:rsidRPr="00AA77C4" w:rsidRDefault="001361D8" w:rsidP="00225681">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施設に置く従業者及びその員数は、次のとおりになっているか。</w:t>
            </w:r>
          </w:p>
          <w:p w:rsidR="001361D8" w:rsidRPr="00AA77C4" w:rsidRDefault="001361D8" w:rsidP="00225681">
            <w:pPr>
              <w:widowControl/>
              <w:spacing w:line="0" w:lineRule="atLeast"/>
              <w:rPr>
                <w:rFonts w:ascii="ＭＳ 明朝" w:eastAsia="ＭＳ 明朝" w:hAnsi="ＭＳ 明朝" w:cs="ＭＳ Ｐゴシック"/>
                <w:kern w:val="0"/>
                <w:sz w:val="16"/>
                <w:szCs w:val="16"/>
              </w:rPr>
            </w:pPr>
          </w:p>
          <w:p w:rsidR="001361D8" w:rsidRPr="00AA77C4" w:rsidRDefault="001361D8" w:rsidP="00212156">
            <w:pPr>
              <w:widowControl/>
              <w:spacing w:line="0" w:lineRule="atLeast"/>
              <w:ind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施設入所支援の単位（施設入所支援であって、その提供が同時に１又は複数の利用者に対して一体的に行われるもの）ごとに、ア又はイに掲げる利用者の数の区分に応じ、それぞれア又はイに掲げる数となっているか。</w:t>
            </w:r>
          </w:p>
          <w:p w:rsidR="001361D8" w:rsidRPr="00AA77C4" w:rsidRDefault="001361D8" w:rsidP="00212156">
            <w:pPr>
              <w:widowControl/>
              <w:spacing w:line="0" w:lineRule="atLeast"/>
              <w:ind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ただし、自立訓練（機能訓練）、自立訓練（生活訓練）又は就労移行支援又は就労継続支援Ｂ型など生活介護以外のサービスを受ける利用者に対してのみその提供が行われる単位にあっては、宿直勤務を行う生活支援員を</w:t>
            </w:r>
            <w:r w:rsidRPr="00AA77C4">
              <w:rPr>
                <w:rFonts w:ascii="ＭＳ 明朝" w:eastAsia="ＭＳ 明朝" w:hAnsi="ＭＳ 明朝" w:cs="ＭＳ Ｐゴシック"/>
                <w:kern w:val="0"/>
                <w:sz w:val="16"/>
                <w:szCs w:val="16"/>
              </w:rPr>
              <w:t>1以上とし</w:t>
            </w:r>
            <w:r w:rsidRPr="00AA77C4">
              <w:rPr>
                <w:rFonts w:ascii="ＭＳ 明朝" w:eastAsia="ＭＳ 明朝" w:hAnsi="ＭＳ 明朝" w:cs="ＭＳ Ｐゴシック" w:hint="eastAsia"/>
                <w:kern w:val="0"/>
                <w:sz w:val="16"/>
                <w:szCs w:val="16"/>
              </w:rPr>
              <w:t xml:space="preserve">ているか。 </w:t>
            </w:r>
          </w:p>
          <w:p w:rsidR="001361D8" w:rsidRPr="00AA77C4" w:rsidRDefault="001361D8" w:rsidP="009539F9">
            <w:pPr>
              <w:widowControl/>
              <w:spacing w:line="0" w:lineRule="atLeast"/>
              <w:ind w:left="320" w:hangingChars="200" w:hanging="320"/>
              <w:rPr>
                <w:rFonts w:ascii="ＭＳ 明朝" w:eastAsia="ＭＳ 明朝" w:hAnsi="ＭＳ 明朝" w:cs="ＭＳ Ｐゴシック"/>
                <w:kern w:val="0"/>
                <w:sz w:val="16"/>
                <w:szCs w:val="16"/>
              </w:rPr>
            </w:pPr>
          </w:p>
          <w:p w:rsidR="001361D8" w:rsidRPr="00AA77C4" w:rsidRDefault="001361D8" w:rsidP="009539F9">
            <w:pPr>
              <w:widowControl/>
              <w:spacing w:line="0" w:lineRule="atLeast"/>
              <w:ind w:left="320" w:hangingChars="200" w:hanging="320"/>
              <w:rPr>
                <w:rFonts w:ascii="ＭＳ 明朝" w:eastAsia="ＭＳ 明朝" w:hAnsi="ＭＳ 明朝" w:cs="ＭＳ Ｐゴシック"/>
                <w:kern w:val="0"/>
                <w:sz w:val="16"/>
                <w:szCs w:val="16"/>
              </w:rPr>
            </w:pPr>
          </w:p>
          <w:p w:rsidR="001361D8" w:rsidRPr="00AA77C4" w:rsidRDefault="001361D8" w:rsidP="009539F9">
            <w:pPr>
              <w:widowControl/>
              <w:spacing w:line="0" w:lineRule="atLeast"/>
              <w:ind w:left="320" w:hangingChars="200" w:hanging="320"/>
              <w:rPr>
                <w:rFonts w:ascii="ＭＳ 明朝" w:eastAsia="ＭＳ 明朝" w:hAnsi="ＭＳ 明朝" w:cs="ＭＳ Ｐゴシック"/>
                <w:kern w:val="0"/>
                <w:sz w:val="16"/>
                <w:szCs w:val="16"/>
              </w:rPr>
            </w:pPr>
          </w:p>
          <w:p w:rsidR="001361D8" w:rsidRPr="00AA77C4" w:rsidRDefault="001361D8" w:rsidP="009539F9">
            <w:pPr>
              <w:widowControl/>
              <w:spacing w:line="0" w:lineRule="atLeast"/>
              <w:ind w:left="320" w:hangingChars="200" w:hanging="320"/>
              <w:rPr>
                <w:rFonts w:ascii="ＭＳ 明朝" w:eastAsia="ＭＳ 明朝" w:hAnsi="ＭＳ 明朝" w:cs="ＭＳ Ｐゴシック"/>
                <w:kern w:val="0"/>
                <w:sz w:val="16"/>
                <w:szCs w:val="16"/>
              </w:rPr>
            </w:pPr>
          </w:p>
          <w:p w:rsidR="001361D8" w:rsidRPr="00AA77C4" w:rsidRDefault="001361D8" w:rsidP="009539F9">
            <w:pPr>
              <w:widowControl/>
              <w:spacing w:line="0" w:lineRule="atLeast"/>
              <w:ind w:left="320" w:hangingChars="200" w:hanging="320"/>
              <w:rPr>
                <w:rFonts w:ascii="ＭＳ 明朝" w:eastAsia="ＭＳ 明朝" w:hAnsi="ＭＳ 明朝" w:cs="ＭＳ Ｐゴシック"/>
                <w:kern w:val="0"/>
                <w:sz w:val="16"/>
                <w:szCs w:val="16"/>
              </w:rPr>
            </w:pPr>
          </w:p>
          <w:p w:rsidR="001361D8" w:rsidRPr="00AA77C4" w:rsidRDefault="001361D8" w:rsidP="009539F9">
            <w:pPr>
              <w:widowControl/>
              <w:spacing w:line="0" w:lineRule="atLeast"/>
              <w:ind w:left="320" w:hangingChars="200" w:hanging="320"/>
              <w:rPr>
                <w:rFonts w:ascii="ＭＳ 明朝" w:eastAsia="ＭＳ 明朝" w:hAnsi="ＭＳ 明朝" w:cs="ＭＳ Ｐゴシック"/>
                <w:kern w:val="0"/>
                <w:sz w:val="16"/>
                <w:szCs w:val="16"/>
              </w:rPr>
            </w:pPr>
          </w:p>
          <w:p w:rsidR="001361D8" w:rsidRPr="00AA77C4" w:rsidRDefault="001361D8" w:rsidP="009539F9">
            <w:pPr>
              <w:widowControl/>
              <w:spacing w:line="0" w:lineRule="atLeast"/>
              <w:ind w:left="320" w:hangingChars="200" w:hanging="320"/>
              <w:rPr>
                <w:rFonts w:ascii="ＭＳ 明朝" w:eastAsia="ＭＳ 明朝" w:hAnsi="ＭＳ 明朝" w:cs="ＭＳ Ｐゴシック"/>
                <w:kern w:val="0"/>
                <w:sz w:val="16"/>
                <w:szCs w:val="16"/>
              </w:rPr>
            </w:pPr>
          </w:p>
          <w:p w:rsidR="001361D8" w:rsidRPr="00AA77C4" w:rsidRDefault="001361D8" w:rsidP="009539F9">
            <w:pPr>
              <w:widowControl/>
              <w:spacing w:line="0" w:lineRule="atLeast"/>
              <w:ind w:left="320" w:hangingChars="200" w:hanging="320"/>
              <w:rPr>
                <w:rFonts w:ascii="ＭＳ 明朝" w:eastAsia="ＭＳ 明朝" w:hAnsi="ＭＳ 明朝" w:cs="ＭＳ Ｐゴシック"/>
                <w:kern w:val="0"/>
                <w:sz w:val="16"/>
                <w:szCs w:val="16"/>
              </w:rPr>
            </w:pPr>
          </w:p>
          <w:p w:rsidR="001361D8" w:rsidRPr="00AA77C4" w:rsidRDefault="001361D8" w:rsidP="009539F9">
            <w:pPr>
              <w:widowControl/>
              <w:spacing w:line="0" w:lineRule="atLeast"/>
              <w:ind w:left="320" w:hangingChars="200" w:hanging="32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1361D8" w:rsidRPr="00AA77C4" w:rsidRDefault="001361D8" w:rsidP="00225681">
            <w:pPr>
              <w:widowControl/>
              <w:spacing w:line="0" w:lineRule="atLeast"/>
              <w:rPr>
                <w:rFonts w:ascii="ＭＳ 明朝" w:eastAsia="ＭＳ 明朝" w:hAnsi="ＭＳ 明朝" w:cs="ＭＳ Ｐゴシック"/>
                <w:kern w:val="0"/>
                <w:sz w:val="16"/>
                <w:szCs w:val="16"/>
              </w:rPr>
            </w:pPr>
          </w:p>
          <w:p w:rsidR="001361D8" w:rsidRPr="00AA77C4" w:rsidRDefault="001361D8" w:rsidP="00225681">
            <w:pPr>
              <w:widowControl/>
              <w:spacing w:line="0" w:lineRule="atLeast"/>
              <w:rPr>
                <w:rFonts w:ascii="ＭＳ 明朝" w:eastAsia="ＭＳ 明朝" w:hAnsi="ＭＳ 明朝" w:cs="ＭＳ Ｐゴシック"/>
                <w:kern w:val="0"/>
                <w:sz w:val="16"/>
                <w:szCs w:val="16"/>
              </w:rPr>
            </w:pPr>
          </w:p>
          <w:p w:rsidR="001361D8" w:rsidRPr="00AA77C4" w:rsidRDefault="001361D8" w:rsidP="00225681">
            <w:pPr>
              <w:widowControl/>
              <w:spacing w:line="0" w:lineRule="atLeast"/>
              <w:rPr>
                <w:rFonts w:ascii="ＭＳ 明朝" w:eastAsia="ＭＳ 明朝" w:hAnsi="ＭＳ 明朝" w:cs="ＭＳ Ｐゴシック"/>
                <w:kern w:val="0"/>
                <w:sz w:val="16"/>
                <w:szCs w:val="16"/>
              </w:rPr>
            </w:pPr>
          </w:p>
          <w:p w:rsidR="001361D8" w:rsidRPr="00AA77C4" w:rsidRDefault="001361D8" w:rsidP="009539F9">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□ア　利用者の数が</w:t>
            </w:r>
            <w:r w:rsidRPr="00AA77C4">
              <w:rPr>
                <w:rFonts w:ascii="ＭＳ 明朝" w:eastAsia="ＭＳ 明朝" w:hAnsi="ＭＳ 明朝" w:cs="ＭＳ Ｐゴシック"/>
                <w:kern w:val="0"/>
                <w:sz w:val="16"/>
                <w:szCs w:val="16"/>
              </w:rPr>
              <w:t>60以下　　１以上</w:t>
            </w:r>
          </w:p>
          <w:p w:rsidR="00C07966" w:rsidRPr="00AA77C4" w:rsidRDefault="001361D8" w:rsidP="009539F9">
            <w:pPr>
              <w:widowControl/>
              <w:spacing w:line="0" w:lineRule="atLeast"/>
              <w:ind w:left="2640" w:hangingChars="1650" w:hanging="264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□イ　利用者の数が</w:t>
            </w:r>
            <w:r w:rsidRPr="00AA77C4">
              <w:rPr>
                <w:rFonts w:ascii="ＭＳ 明朝" w:eastAsia="ＭＳ 明朝" w:hAnsi="ＭＳ 明朝" w:cs="ＭＳ Ｐゴシック"/>
                <w:kern w:val="0"/>
                <w:sz w:val="16"/>
                <w:szCs w:val="16"/>
              </w:rPr>
              <w:t>61以上</w:t>
            </w:r>
          </w:p>
          <w:p w:rsidR="001361D8" w:rsidRPr="00AA77C4" w:rsidRDefault="001361D8" w:rsidP="00C07966">
            <w:pPr>
              <w:widowControl/>
              <w:spacing w:line="0" w:lineRule="atLeast"/>
              <w:ind w:leftChars="300" w:left="630"/>
              <w:rPr>
                <w:rFonts w:ascii="ＭＳ 明朝" w:eastAsia="ＭＳ 明朝" w:hAnsi="ＭＳ 明朝" w:cs="ＭＳ Ｐゴシック"/>
                <w:kern w:val="0"/>
                <w:sz w:val="16"/>
                <w:szCs w:val="16"/>
              </w:rPr>
            </w:pPr>
            <w:r w:rsidRPr="00AA77C4">
              <w:rPr>
                <w:rFonts w:ascii="ＭＳ 明朝" w:eastAsia="ＭＳ 明朝" w:hAnsi="ＭＳ 明朝" w:cs="ＭＳ Ｐゴシック"/>
                <w:kern w:val="0"/>
                <w:sz w:val="16"/>
                <w:szCs w:val="16"/>
              </w:rPr>
              <w:t>１に利用者の数が60を超えて40又はその端数を増すごとに</w:t>
            </w:r>
            <w:r w:rsidRPr="00AA77C4">
              <w:rPr>
                <w:rFonts w:ascii="ＭＳ 明朝" w:eastAsia="ＭＳ 明朝" w:hAnsi="ＭＳ 明朝" w:cs="ＭＳ Ｐゴシック" w:hint="eastAsia"/>
                <w:kern w:val="0"/>
                <w:sz w:val="16"/>
                <w:szCs w:val="16"/>
              </w:rPr>
              <w:t>１を加えて得た数以上</w:t>
            </w:r>
          </w:p>
          <w:p w:rsidR="001361D8" w:rsidRPr="00AA77C4" w:rsidRDefault="001361D8" w:rsidP="00225681">
            <w:pPr>
              <w:widowControl/>
              <w:spacing w:line="0" w:lineRule="atLeast"/>
              <w:rPr>
                <w:rFonts w:ascii="ＭＳ 明朝" w:eastAsia="ＭＳ 明朝" w:hAnsi="ＭＳ 明朝" w:cs="ＭＳ Ｐゴシック"/>
                <w:kern w:val="0"/>
                <w:sz w:val="16"/>
                <w:szCs w:val="16"/>
              </w:rPr>
            </w:pPr>
          </w:p>
          <w:p w:rsidR="001361D8" w:rsidRPr="00AA77C4" w:rsidRDefault="001361D8" w:rsidP="00225681">
            <w:pPr>
              <w:widowControl/>
              <w:spacing w:line="0" w:lineRule="atLeast"/>
              <w:rPr>
                <w:rFonts w:ascii="ＭＳ 明朝" w:eastAsia="ＭＳ 明朝" w:hAnsi="ＭＳ 明朝" w:cs="ＭＳ Ｐゴシック"/>
                <w:kern w:val="0"/>
                <w:sz w:val="16"/>
                <w:szCs w:val="16"/>
              </w:rPr>
            </w:pPr>
          </w:p>
        </w:tc>
        <w:tc>
          <w:tcPr>
            <w:tcW w:w="1479" w:type="dxa"/>
            <w:vMerge w:val="restart"/>
            <w:tcBorders>
              <w:top w:val="single" w:sz="4" w:space="0" w:color="auto"/>
              <w:left w:val="nil"/>
              <w:right w:val="single" w:sz="4" w:space="0" w:color="auto"/>
            </w:tcBorders>
          </w:tcPr>
          <w:p w:rsidR="001361D8" w:rsidRPr="00AA77C4" w:rsidRDefault="001361D8" w:rsidP="00225681">
            <w:pPr>
              <w:widowControl/>
              <w:spacing w:line="0" w:lineRule="atLeast"/>
              <w:rPr>
                <w:rFonts w:ascii="ＭＳ 明朝" w:eastAsia="ＭＳ 明朝" w:hAnsi="ＭＳ 明朝" w:cs="ＭＳ Ｐゴシック"/>
                <w:kern w:val="0"/>
                <w:sz w:val="16"/>
                <w:szCs w:val="16"/>
              </w:rPr>
            </w:pPr>
          </w:p>
          <w:p w:rsidR="001361D8" w:rsidRPr="00AA77C4" w:rsidRDefault="001361D8" w:rsidP="00225681">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施設基準省令</w:t>
            </w:r>
          </w:p>
          <w:p w:rsidR="001361D8" w:rsidRPr="00AA77C4" w:rsidRDefault="001361D8" w:rsidP="00225681">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第4条</w:t>
            </w:r>
          </w:p>
          <w:p w:rsidR="001361D8" w:rsidRPr="00AA77C4" w:rsidRDefault="001361D8" w:rsidP="00225681">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施設基準条例</w:t>
            </w:r>
          </w:p>
          <w:p w:rsidR="001361D8" w:rsidRPr="00AA77C4" w:rsidRDefault="001361D8" w:rsidP="00225681">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第5条</w:t>
            </w:r>
          </w:p>
          <w:p w:rsidR="001361D8" w:rsidRPr="00AA77C4" w:rsidRDefault="001361D8" w:rsidP="00225681">
            <w:pPr>
              <w:widowControl/>
              <w:spacing w:line="0" w:lineRule="atLeast"/>
              <w:rPr>
                <w:rFonts w:ascii="ＭＳ 明朝" w:eastAsia="ＭＳ 明朝" w:hAnsi="ＭＳ 明朝" w:cs="ＭＳ Ｐゴシック"/>
                <w:kern w:val="0"/>
                <w:sz w:val="16"/>
                <w:szCs w:val="16"/>
              </w:rPr>
            </w:pPr>
          </w:p>
        </w:tc>
      </w:tr>
      <w:tr w:rsidR="001361D8" w:rsidRPr="00AA77C4" w:rsidTr="002F7D0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1361D8" w:rsidRPr="00AA77C4" w:rsidRDefault="001361D8" w:rsidP="00225681">
            <w:pPr>
              <w:widowControl/>
              <w:spacing w:line="0" w:lineRule="atLeast"/>
              <w:rPr>
                <w:rFonts w:ascii="ＭＳ 明朝" w:eastAsia="ＭＳ 明朝" w:hAnsi="ＭＳ 明朝" w:cs="ＭＳ Ｐゴシック"/>
                <w:kern w:val="0"/>
                <w:sz w:val="16"/>
                <w:szCs w:val="16"/>
              </w:rPr>
            </w:pPr>
          </w:p>
          <w:p w:rsidR="001361D8" w:rsidRPr="00AA77C4" w:rsidRDefault="001361D8" w:rsidP="00225681">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（２）サービス管理責任者</w:t>
            </w:r>
          </w:p>
          <w:p w:rsidR="001361D8" w:rsidRPr="00AA77C4" w:rsidRDefault="001361D8" w:rsidP="00483D73">
            <w:pPr>
              <w:widowControl/>
              <w:spacing w:line="0" w:lineRule="atLeast"/>
              <w:rPr>
                <w:rFonts w:ascii="ＭＳ 明朝" w:eastAsia="ＭＳ 明朝" w:hAnsi="ＭＳ 明朝" w:cs="ＭＳ Ｐゴシック"/>
                <w:kern w:val="0"/>
                <w:sz w:val="16"/>
                <w:szCs w:val="16"/>
              </w:rPr>
            </w:pPr>
          </w:p>
          <w:p w:rsidR="001361D8" w:rsidRPr="00AA77C4" w:rsidRDefault="001361D8" w:rsidP="00483D73">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［関係書類］</w:t>
            </w:r>
          </w:p>
          <w:p w:rsidR="001361D8" w:rsidRPr="00AA77C4" w:rsidRDefault="001361D8" w:rsidP="00483D73">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・運営規程</w:t>
            </w:r>
          </w:p>
          <w:p w:rsidR="001361D8" w:rsidRPr="00AA77C4" w:rsidRDefault="001361D8" w:rsidP="00483D73">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・資格証</w:t>
            </w:r>
          </w:p>
          <w:p w:rsidR="001361D8" w:rsidRPr="00AA77C4" w:rsidRDefault="001361D8" w:rsidP="00483D73">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・研修修了証</w:t>
            </w:r>
          </w:p>
          <w:p w:rsidR="001361D8" w:rsidRPr="00AA77C4" w:rsidRDefault="001361D8" w:rsidP="00483D73">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・勤務表</w:t>
            </w:r>
          </w:p>
          <w:p w:rsidR="001361D8" w:rsidRPr="00AA77C4" w:rsidRDefault="001361D8" w:rsidP="00483D73">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・出勤簿</w:t>
            </w:r>
          </w:p>
          <w:p w:rsidR="001361D8" w:rsidRPr="00AA77C4" w:rsidRDefault="001361D8" w:rsidP="00483D73">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・給与台帳</w:t>
            </w:r>
          </w:p>
          <w:p w:rsidR="001361D8" w:rsidRPr="00AA77C4" w:rsidRDefault="001361D8" w:rsidP="00483D73">
            <w:pPr>
              <w:widowControl/>
              <w:spacing w:line="0" w:lineRule="atLeast"/>
              <w:rPr>
                <w:rFonts w:ascii="ＭＳ 明朝" w:eastAsia="ＭＳ 明朝" w:hAnsi="ＭＳ 明朝" w:cs="ＭＳ Ｐゴシック"/>
                <w:kern w:val="0"/>
                <w:sz w:val="16"/>
                <w:szCs w:val="16"/>
              </w:rPr>
            </w:pPr>
          </w:p>
          <w:p w:rsidR="001361D8" w:rsidRPr="00AA77C4" w:rsidRDefault="001361D8" w:rsidP="00483D73">
            <w:pPr>
              <w:widowControl/>
              <w:spacing w:line="0" w:lineRule="atLeast"/>
              <w:rPr>
                <w:rFonts w:ascii="ＭＳ 明朝" w:eastAsia="ＭＳ 明朝" w:hAnsi="ＭＳ 明朝" w:cs="ＭＳ Ｐゴシック"/>
                <w:kern w:val="0"/>
                <w:sz w:val="16"/>
                <w:szCs w:val="16"/>
              </w:rPr>
            </w:pPr>
          </w:p>
          <w:p w:rsidR="001361D8" w:rsidRPr="00AA77C4" w:rsidRDefault="001361D8" w:rsidP="00483D73">
            <w:pPr>
              <w:widowControl/>
              <w:spacing w:line="0" w:lineRule="atLeast"/>
              <w:rPr>
                <w:rFonts w:ascii="ＭＳ 明朝" w:eastAsia="ＭＳ 明朝" w:hAnsi="ＭＳ 明朝" w:cs="ＭＳ Ｐゴシック"/>
                <w:kern w:val="0"/>
                <w:sz w:val="16"/>
                <w:szCs w:val="16"/>
              </w:rPr>
            </w:pPr>
          </w:p>
          <w:p w:rsidR="001361D8" w:rsidRPr="00AA77C4" w:rsidRDefault="001361D8" w:rsidP="00483D73">
            <w:pPr>
              <w:widowControl/>
              <w:spacing w:line="0" w:lineRule="atLeast"/>
              <w:rPr>
                <w:rFonts w:ascii="ＭＳ 明朝" w:eastAsia="ＭＳ 明朝" w:hAnsi="ＭＳ 明朝" w:cs="ＭＳ Ｐゴシック"/>
                <w:kern w:val="0"/>
                <w:sz w:val="16"/>
                <w:szCs w:val="16"/>
              </w:rPr>
            </w:pPr>
          </w:p>
          <w:p w:rsidR="001361D8" w:rsidRPr="00AA77C4" w:rsidRDefault="001361D8" w:rsidP="00483D73">
            <w:pPr>
              <w:widowControl/>
              <w:spacing w:line="0" w:lineRule="atLeast"/>
              <w:rPr>
                <w:rFonts w:ascii="ＭＳ 明朝" w:eastAsia="ＭＳ 明朝" w:hAnsi="ＭＳ 明朝" w:cs="ＭＳ Ｐゴシック"/>
                <w:kern w:val="0"/>
                <w:sz w:val="16"/>
                <w:szCs w:val="16"/>
              </w:rPr>
            </w:pPr>
          </w:p>
          <w:p w:rsidR="001361D8" w:rsidRPr="00AA77C4" w:rsidRDefault="001361D8" w:rsidP="00483D73">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1361D8" w:rsidRPr="00AA77C4" w:rsidRDefault="001361D8" w:rsidP="00225681">
            <w:pPr>
              <w:widowControl/>
              <w:spacing w:line="0" w:lineRule="atLeast"/>
              <w:rPr>
                <w:rFonts w:ascii="ＭＳ 明朝" w:eastAsia="ＭＳ 明朝" w:hAnsi="ＭＳ 明朝" w:cs="ＭＳ Ｐゴシック"/>
                <w:kern w:val="0"/>
                <w:sz w:val="16"/>
                <w:szCs w:val="16"/>
              </w:rPr>
            </w:pPr>
          </w:p>
          <w:p w:rsidR="001361D8" w:rsidRPr="00AA77C4" w:rsidRDefault="001361D8" w:rsidP="00C07966">
            <w:pPr>
              <w:widowControl/>
              <w:spacing w:line="0" w:lineRule="atLeast"/>
              <w:ind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当該指定障害者支援施設等において、昼間実施サービスを行う場合に配置されるサービス管理責任者が兼ねているか。 </w:t>
            </w:r>
          </w:p>
        </w:tc>
        <w:tc>
          <w:tcPr>
            <w:tcW w:w="4989" w:type="dxa"/>
            <w:gridSpan w:val="2"/>
            <w:tcBorders>
              <w:top w:val="single" w:sz="4" w:space="0" w:color="auto"/>
              <w:left w:val="nil"/>
              <w:bottom w:val="single" w:sz="4" w:space="0" w:color="auto"/>
              <w:right w:val="single" w:sz="4" w:space="0" w:color="auto"/>
            </w:tcBorders>
            <w:shd w:val="clear" w:color="auto" w:fill="auto"/>
          </w:tcPr>
          <w:p w:rsidR="001361D8" w:rsidRPr="00AA77C4" w:rsidRDefault="001361D8" w:rsidP="00225681">
            <w:pPr>
              <w:widowControl/>
              <w:spacing w:line="0" w:lineRule="atLeast"/>
              <w:rPr>
                <w:rFonts w:ascii="ＭＳ 明朝" w:eastAsia="ＭＳ 明朝" w:hAnsi="ＭＳ 明朝" w:cs="ＭＳ Ｐゴシック"/>
                <w:kern w:val="0"/>
                <w:sz w:val="16"/>
                <w:szCs w:val="16"/>
              </w:rPr>
            </w:pPr>
          </w:p>
          <w:p w:rsidR="001361D8" w:rsidRPr="00AA77C4" w:rsidRDefault="001361D8" w:rsidP="009539F9">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適　・　否</w:t>
            </w:r>
            <w:r w:rsidRPr="00AA77C4">
              <w:rPr>
                <w:rFonts w:ascii="ＭＳ 明朝" w:eastAsia="ＭＳ 明朝" w:hAnsi="ＭＳ 明朝" w:cs="ＭＳ Ｐゴシック"/>
                <w:kern w:val="0"/>
                <w:sz w:val="16"/>
                <w:szCs w:val="16"/>
              </w:rPr>
              <w:t xml:space="preserve"> </w:t>
            </w:r>
          </w:p>
          <w:p w:rsidR="001361D8" w:rsidRPr="00AA77C4" w:rsidRDefault="001361D8" w:rsidP="00225681">
            <w:pPr>
              <w:widowControl/>
              <w:spacing w:line="0" w:lineRule="atLeast"/>
              <w:rPr>
                <w:rFonts w:ascii="ＭＳ 明朝" w:eastAsia="ＭＳ 明朝" w:hAnsi="ＭＳ 明朝" w:cs="ＭＳ Ｐゴシック"/>
                <w:kern w:val="0"/>
                <w:sz w:val="16"/>
                <w:szCs w:val="16"/>
              </w:rPr>
            </w:pPr>
          </w:p>
        </w:tc>
        <w:tc>
          <w:tcPr>
            <w:tcW w:w="1479" w:type="dxa"/>
            <w:vMerge/>
            <w:tcBorders>
              <w:left w:val="nil"/>
              <w:bottom w:val="single" w:sz="4" w:space="0" w:color="auto"/>
              <w:right w:val="single" w:sz="4" w:space="0" w:color="auto"/>
            </w:tcBorders>
          </w:tcPr>
          <w:p w:rsidR="001361D8" w:rsidRPr="00AA77C4" w:rsidRDefault="001361D8" w:rsidP="00225681">
            <w:pPr>
              <w:widowControl/>
              <w:spacing w:line="0" w:lineRule="atLeast"/>
              <w:rPr>
                <w:rFonts w:ascii="ＭＳ 明朝" w:eastAsia="ＭＳ 明朝" w:hAnsi="ＭＳ 明朝" w:cs="ＭＳ Ｐゴシック"/>
                <w:kern w:val="0"/>
                <w:sz w:val="16"/>
                <w:szCs w:val="16"/>
              </w:rPr>
            </w:pPr>
          </w:p>
        </w:tc>
      </w:tr>
    </w:tbl>
    <w:p w:rsidR="0005735A" w:rsidRPr="00AA77C4" w:rsidRDefault="0005735A"/>
    <w:p w:rsidR="0005735A" w:rsidRPr="00AA77C4" w:rsidRDefault="0005735A"/>
    <w:p w:rsidR="009539F9" w:rsidRPr="00AA77C4" w:rsidRDefault="009539F9"/>
    <w:p w:rsidR="009539F9" w:rsidRPr="00AA77C4" w:rsidRDefault="009539F9"/>
    <w:p w:rsidR="00952826" w:rsidRPr="00AA77C4" w:rsidRDefault="00952826"/>
    <w:p w:rsidR="000019E3" w:rsidRPr="00AA77C4" w:rsidRDefault="000019E3" w:rsidP="00565283">
      <w:pPr>
        <w:tabs>
          <w:tab w:val="left" w:pos="5445"/>
        </w:tabs>
      </w:pPr>
    </w:p>
    <w:tbl>
      <w:tblPr>
        <w:tblW w:w="15398" w:type="dxa"/>
        <w:tblCellMar>
          <w:left w:w="99" w:type="dxa"/>
          <w:right w:w="99" w:type="dxa"/>
        </w:tblCellMar>
        <w:tblLook w:val="04A0" w:firstRow="1" w:lastRow="0" w:firstColumn="1" w:lastColumn="0" w:noHBand="0" w:noVBand="1"/>
      </w:tblPr>
      <w:tblGrid>
        <w:gridCol w:w="1418"/>
        <w:gridCol w:w="7512"/>
        <w:gridCol w:w="1276"/>
        <w:gridCol w:w="3713"/>
        <w:gridCol w:w="1479"/>
      </w:tblGrid>
      <w:tr w:rsidR="00AA77C4" w:rsidRPr="00AA77C4" w:rsidTr="00225681">
        <w:trPr>
          <w:trHeight w:val="20"/>
          <w:tblHeader/>
        </w:trPr>
        <w:tc>
          <w:tcPr>
            <w:tcW w:w="10206" w:type="dxa"/>
            <w:gridSpan w:val="3"/>
            <w:tcBorders>
              <w:top w:val="nil"/>
              <w:left w:val="nil"/>
              <w:bottom w:val="single" w:sz="4" w:space="0" w:color="auto"/>
              <w:right w:val="nil"/>
            </w:tcBorders>
            <w:shd w:val="clear" w:color="auto" w:fill="auto"/>
            <w:noWrap/>
            <w:vAlign w:val="center"/>
            <w:hideMark/>
          </w:tcPr>
          <w:p w:rsidR="009539F9" w:rsidRPr="00AA77C4" w:rsidRDefault="00F27BF1" w:rsidP="00225681">
            <w:pPr>
              <w:widowControl/>
              <w:jc w:val="left"/>
              <w:rPr>
                <w:rFonts w:ascii="ＭＳ 明朝" w:eastAsia="ＭＳ 明朝" w:hAnsi="ＭＳ 明朝" w:cs="ＭＳ Ｐゴシック"/>
                <w:kern w:val="0"/>
                <w:sz w:val="20"/>
                <w:szCs w:val="20"/>
              </w:rPr>
            </w:pPr>
            <w:r w:rsidRPr="00AA77C4">
              <w:rPr>
                <w:rFonts w:ascii="ＭＳ 明朝" w:eastAsia="ＭＳ 明朝" w:hAnsi="ＭＳ 明朝" w:cs="ＭＳ Ｐゴシック" w:hint="eastAsia"/>
                <w:kern w:val="0"/>
                <w:sz w:val="20"/>
                <w:szCs w:val="20"/>
              </w:rPr>
              <w:t>第３</w:t>
            </w:r>
            <w:r w:rsidR="009539F9" w:rsidRPr="00AA77C4">
              <w:rPr>
                <w:rFonts w:ascii="ＭＳ 明朝" w:eastAsia="ＭＳ 明朝" w:hAnsi="ＭＳ 明朝" w:cs="ＭＳ Ｐゴシック" w:hint="eastAsia"/>
                <w:kern w:val="0"/>
                <w:sz w:val="20"/>
                <w:szCs w:val="20"/>
              </w:rPr>
              <w:t xml:space="preserve">　設備に関する基準</w:t>
            </w:r>
          </w:p>
        </w:tc>
        <w:tc>
          <w:tcPr>
            <w:tcW w:w="3713" w:type="dxa"/>
            <w:tcBorders>
              <w:top w:val="nil"/>
              <w:left w:val="nil"/>
              <w:bottom w:val="single" w:sz="4" w:space="0" w:color="auto"/>
              <w:right w:val="nil"/>
            </w:tcBorders>
            <w:shd w:val="clear" w:color="auto" w:fill="auto"/>
            <w:noWrap/>
            <w:vAlign w:val="center"/>
            <w:hideMark/>
          </w:tcPr>
          <w:p w:rsidR="009539F9" w:rsidRPr="00AA77C4" w:rsidRDefault="009539F9" w:rsidP="00225681">
            <w:pPr>
              <w:widowControl/>
              <w:jc w:val="left"/>
              <w:rPr>
                <w:rFonts w:ascii="ＭＳ 明朝" w:eastAsia="ＭＳ 明朝" w:hAnsi="ＭＳ 明朝" w:cs="ＭＳ Ｐゴシック"/>
                <w:kern w:val="0"/>
                <w:sz w:val="20"/>
                <w:szCs w:val="20"/>
              </w:rPr>
            </w:pPr>
          </w:p>
        </w:tc>
        <w:tc>
          <w:tcPr>
            <w:tcW w:w="1479" w:type="dxa"/>
            <w:tcBorders>
              <w:top w:val="nil"/>
              <w:left w:val="nil"/>
              <w:bottom w:val="single" w:sz="4" w:space="0" w:color="auto"/>
              <w:right w:val="nil"/>
            </w:tcBorders>
          </w:tcPr>
          <w:p w:rsidR="009539F9" w:rsidRPr="00AA77C4" w:rsidRDefault="009539F9" w:rsidP="00225681">
            <w:pPr>
              <w:widowControl/>
              <w:jc w:val="left"/>
              <w:rPr>
                <w:rFonts w:ascii="ＭＳ 明朝" w:eastAsia="ＭＳ 明朝" w:hAnsi="ＭＳ 明朝" w:cs="ＭＳ Ｐゴシック"/>
                <w:kern w:val="0"/>
                <w:sz w:val="20"/>
                <w:szCs w:val="20"/>
              </w:rPr>
            </w:pPr>
          </w:p>
        </w:tc>
      </w:tr>
      <w:tr w:rsidR="00AA77C4" w:rsidRPr="00AA77C4" w:rsidTr="00225681">
        <w:trPr>
          <w:trHeight w:val="20"/>
          <w:tblHead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39F9" w:rsidRPr="00AA77C4" w:rsidRDefault="009539F9" w:rsidP="00225681">
            <w:pPr>
              <w:widowControl/>
              <w:jc w:val="center"/>
              <w:rPr>
                <w:rFonts w:ascii="ＭＳ 明朝" w:eastAsia="ＭＳ 明朝" w:hAnsi="ＭＳ 明朝" w:cs="ＭＳ Ｐゴシック"/>
                <w:kern w:val="0"/>
                <w:sz w:val="17"/>
                <w:szCs w:val="17"/>
              </w:rPr>
            </w:pPr>
            <w:r w:rsidRPr="00AA77C4">
              <w:rPr>
                <w:rFonts w:ascii="ＭＳ 明朝" w:eastAsia="ＭＳ 明朝" w:hAnsi="ＭＳ 明朝" w:cs="ＭＳ Ｐゴシック" w:hint="eastAsia"/>
                <w:kern w:val="0"/>
                <w:sz w:val="17"/>
                <w:szCs w:val="17"/>
              </w:rPr>
              <w:t>確認項目</w:t>
            </w:r>
          </w:p>
        </w:tc>
        <w:tc>
          <w:tcPr>
            <w:tcW w:w="7512" w:type="dxa"/>
            <w:tcBorders>
              <w:top w:val="single" w:sz="4" w:space="0" w:color="auto"/>
              <w:left w:val="nil"/>
              <w:bottom w:val="single" w:sz="4" w:space="0" w:color="auto"/>
              <w:right w:val="single" w:sz="4" w:space="0" w:color="auto"/>
            </w:tcBorders>
            <w:shd w:val="clear" w:color="auto" w:fill="auto"/>
            <w:vAlign w:val="center"/>
            <w:hideMark/>
          </w:tcPr>
          <w:p w:rsidR="009539F9" w:rsidRPr="00AA77C4" w:rsidRDefault="009539F9" w:rsidP="00225681">
            <w:pPr>
              <w:widowControl/>
              <w:jc w:val="center"/>
              <w:rPr>
                <w:rFonts w:ascii="ＭＳ 明朝" w:eastAsia="ＭＳ 明朝" w:hAnsi="ＭＳ 明朝" w:cs="ＭＳ Ｐゴシック"/>
                <w:kern w:val="0"/>
                <w:sz w:val="17"/>
                <w:szCs w:val="17"/>
              </w:rPr>
            </w:pPr>
            <w:r w:rsidRPr="00AA77C4">
              <w:rPr>
                <w:rFonts w:ascii="ＭＳ 明朝" w:eastAsia="ＭＳ 明朝" w:hAnsi="ＭＳ 明朝" w:cs="ＭＳ Ｐゴシック" w:hint="eastAsia"/>
                <w:kern w:val="0"/>
                <w:sz w:val="17"/>
                <w:szCs w:val="17"/>
              </w:rPr>
              <w:t>確認事項</w:t>
            </w:r>
          </w:p>
        </w:tc>
        <w:tc>
          <w:tcPr>
            <w:tcW w:w="4989" w:type="dxa"/>
            <w:gridSpan w:val="2"/>
            <w:tcBorders>
              <w:top w:val="single" w:sz="4" w:space="0" w:color="auto"/>
              <w:left w:val="nil"/>
              <w:bottom w:val="single" w:sz="4" w:space="0" w:color="auto"/>
              <w:right w:val="single" w:sz="4" w:space="0" w:color="auto"/>
            </w:tcBorders>
            <w:shd w:val="clear" w:color="auto" w:fill="auto"/>
            <w:vAlign w:val="center"/>
            <w:hideMark/>
          </w:tcPr>
          <w:p w:rsidR="009539F9" w:rsidRPr="00AA77C4" w:rsidRDefault="009539F9" w:rsidP="00225681">
            <w:pPr>
              <w:widowControl/>
              <w:jc w:val="center"/>
              <w:rPr>
                <w:rFonts w:ascii="ＭＳ 明朝" w:eastAsia="ＭＳ 明朝" w:hAnsi="ＭＳ 明朝" w:cs="ＭＳ Ｐゴシック"/>
                <w:kern w:val="0"/>
                <w:sz w:val="17"/>
                <w:szCs w:val="17"/>
              </w:rPr>
            </w:pPr>
            <w:r w:rsidRPr="00AA77C4">
              <w:rPr>
                <w:rFonts w:ascii="ＭＳ 明朝" w:eastAsia="ＭＳ 明朝" w:hAnsi="ＭＳ 明朝" w:cs="ＭＳ Ｐゴシック" w:hint="eastAsia"/>
                <w:kern w:val="0"/>
                <w:sz w:val="17"/>
                <w:szCs w:val="17"/>
              </w:rPr>
              <w:t>自己点検</w:t>
            </w:r>
          </w:p>
        </w:tc>
        <w:tc>
          <w:tcPr>
            <w:tcW w:w="1479" w:type="dxa"/>
            <w:tcBorders>
              <w:top w:val="single" w:sz="4" w:space="0" w:color="auto"/>
              <w:left w:val="nil"/>
              <w:bottom w:val="single" w:sz="4" w:space="0" w:color="auto"/>
              <w:right w:val="single" w:sz="4" w:space="0" w:color="auto"/>
            </w:tcBorders>
          </w:tcPr>
          <w:p w:rsidR="009539F9" w:rsidRPr="00AA77C4" w:rsidRDefault="009539F9" w:rsidP="00225681">
            <w:pPr>
              <w:widowControl/>
              <w:jc w:val="center"/>
              <w:rPr>
                <w:rFonts w:ascii="ＭＳ 明朝" w:eastAsia="ＭＳ 明朝" w:hAnsi="ＭＳ 明朝" w:cs="ＭＳ Ｐゴシック"/>
                <w:kern w:val="0"/>
                <w:sz w:val="17"/>
                <w:szCs w:val="17"/>
              </w:rPr>
            </w:pPr>
            <w:r w:rsidRPr="00AA77C4">
              <w:rPr>
                <w:rFonts w:ascii="ＭＳ 明朝" w:eastAsia="ＭＳ 明朝" w:hAnsi="ＭＳ 明朝" w:cs="ＭＳ Ｐゴシック" w:hint="eastAsia"/>
                <w:kern w:val="0"/>
                <w:sz w:val="17"/>
                <w:szCs w:val="17"/>
              </w:rPr>
              <w:t>根拠法令</w:t>
            </w:r>
          </w:p>
        </w:tc>
      </w:tr>
      <w:tr w:rsidR="00AA77C4" w:rsidRPr="00AA77C4" w:rsidTr="0022568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9539F9" w:rsidRPr="00AA77C4" w:rsidRDefault="009539F9" w:rsidP="00225681">
            <w:pPr>
              <w:widowControl/>
              <w:spacing w:line="0" w:lineRule="atLeast"/>
              <w:rPr>
                <w:rFonts w:ascii="ＭＳ 明朝" w:eastAsia="ＭＳ 明朝" w:hAnsi="ＭＳ 明朝" w:cs="ＭＳ Ｐゴシック"/>
                <w:kern w:val="0"/>
                <w:sz w:val="16"/>
                <w:szCs w:val="16"/>
              </w:rPr>
            </w:pPr>
          </w:p>
          <w:p w:rsidR="009539F9" w:rsidRPr="00AA77C4" w:rsidRDefault="009539F9" w:rsidP="00225681">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１　設備</w:t>
            </w:r>
          </w:p>
        </w:tc>
        <w:tc>
          <w:tcPr>
            <w:tcW w:w="7512" w:type="dxa"/>
            <w:tcBorders>
              <w:top w:val="single" w:sz="4" w:space="0" w:color="auto"/>
              <w:left w:val="single" w:sz="4" w:space="0" w:color="auto"/>
              <w:bottom w:val="single" w:sz="4" w:space="0" w:color="auto"/>
              <w:right w:val="single" w:sz="4" w:space="0" w:color="auto"/>
            </w:tcBorders>
            <w:shd w:val="clear" w:color="auto" w:fill="auto"/>
            <w:hideMark/>
          </w:tcPr>
          <w:p w:rsidR="00C07966" w:rsidRPr="00AA77C4" w:rsidRDefault="00C07966" w:rsidP="00C07966">
            <w:pPr>
              <w:widowControl/>
              <w:spacing w:line="0" w:lineRule="atLeast"/>
              <w:rPr>
                <w:rFonts w:ascii="ＭＳ 明朝" w:eastAsia="ＭＳ 明朝" w:hAnsi="ＭＳ 明朝" w:cs="ＭＳ Ｐゴシック"/>
                <w:kern w:val="0"/>
                <w:sz w:val="16"/>
                <w:szCs w:val="16"/>
              </w:rPr>
            </w:pPr>
          </w:p>
          <w:p w:rsidR="009539F9" w:rsidRPr="00AA77C4" w:rsidRDefault="009539F9" w:rsidP="00C07966">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１．施設設備等生活環境は、適切に確保されているか。</w:t>
            </w:r>
          </w:p>
          <w:p w:rsidR="009539F9" w:rsidRPr="00AA77C4" w:rsidRDefault="009539F9" w:rsidP="00C07966">
            <w:pPr>
              <w:widowControl/>
              <w:spacing w:line="0" w:lineRule="atLeast"/>
              <w:ind w:firstLineChars="200" w:firstLine="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ア　利用者が安全・快適に生活できる広さ、構造、設備となっているか。</w:t>
            </w:r>
          </w:p>
          <w:p w:rsidR="009539F9" w:rsidRPr="00AA77C4" w:rsidRDefault="009539F9" w:rsidP="009539F9">
            <w:pPr>
              <w:widowControl/>
              <w:spacing w:line="0" w:lineRule="atLeast"/>
              <w:ind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また、障害に応じた配慮がなされているか。</w:t>
            </w:r>
          </w:p>
          <w:p w:rsidR="009539F9" w:rsidRPr="00AA77C4" w:rsidRDefault="009539F9" w:rsidP="009539F9">
            <w:pPr>
              <w:widowControl/>
              <w:spacing w:line="0" w:lineRule="atLeast"/>
              <w:ind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イ　居室等が設備及び運営基準にあった構造になっているか。</w:t>
            </w:r>
          </w:p>
          <w:p w:rsidR="009539F9" w:rsidRPr="00AA77C4" w:rsidRDefault="009539F9" w:rsidP="009539F9">
            <w:pPr>
              <w:widowControl/>
              <w:spacing w:line="0" w:lineRule="atLeast"/>
              <w:ind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ウ　居室等の清掃、衛生管理、保温、換気、採光及び照明は適切になされているか。</w:t>
            </w:r>
            <w:r w:rsidRPr="00AA77C4">
              <w:rPr>
                <w:rFonts w:ascii="ＭＳ 明朝" w:eastAsia="ＭＳ 明朝" w:hAnsi="ＭＳ 明朝" w:cs="ＭＳ Ｐゴシック"/>
                <w:kern w:val="0"/>
                <w:sz w:val="16"/>
                <w:szCs w:val="16"/>
              </w:rPr>
              <w:t xml:space="preserve"> </w:t>
            </w:r>
          </w:p>
          <w:p w:rsidR="009539F9" w:rsidRPr="00AA77C4" w:rsidRDefault="009539F9" w:rsidP="00225681">
            <w:pPr>
              <w:widowControl/>
              <w:spacing w:line="0" w:lineRule="atLeast"/>
              <w:rPr>
                <w:rFonts w:ascii="ＭＳ 明朝" w:eastAsia="ＭＳ 明朝" w:hAnsi="ＭＳ 明朝" w:cs="ＭＳ Ｐゴシック"/>
                <w:kern w:val="0"/>
                <w:sz w:val="16"/>
                <w:szCs w:val="16"/>
              </w:rPr>
            </w:pPr>
          </w:p>
          <w:p w:rsidR="002F7D06" w:rsidRPr="00AA77C4" w:rsidRDefault="002F7D06" w:rsidP="00225681">
            <w:pPr>
              <w:widowControl/>
              <w:spacing w:line="0" w:lineRule="atLeast"/>
              <w:rPr>
                <w:rFonts w:ascii="ＭＳ 明朝" w:eastAsia="ＭＳ 明朝" w:hAnsi="ＭＳ 明朝" w:cs="ＭＳ Ｐゴシック"/>
                <w:kern w:val="0"/>
                <w:sz w:val="16"/>
                <w:szCs w:val="16"/>
              </w:rPr>
            </w:pPr>
          </w:p>
          <w:p w:rsidR="005E4C9A" w:rsidRPr="00AA77C4" w:rsidRDefault="009539F9" w:rsidP="00C07966">
            <w:pPr>
              <w:widowControl/>
              <w:spacing w:line="0" w:lineRule="atLeast"/>
              <w:ind w:left="16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２．</w:t>
            </w:r>
            <w:r w:rsidR="005E4C9A" w:rsidRPr="00AA77C4">
              <w:rPr>
                <w:rFonts w:ascii="ＭＳ 明朝" w:eastAsia="ＭＳ 明朝" w:hAnsi="ＭＳ 明朝" w:cs="ＭＳ Ｐゴシック" w:hint="eastAsia"/>
                <w:kern w:val="0"/>
                <w:sz w:val="16"/>
                <w:szCs w:val="16"/>
              </w:rPr>
              <w:t>訓練・作業室、居室、食堂、浴室、洗面所、便所、相談室及び多目的室その他運営上必要な設備を設けているか。</w:t>
            </w:r>
          </w:p>
          <w:p w:rsidR="00D87749" w:rsidRPr="00AA77C4" w:rsidRDefault="00D87749" w:rsidP="005E4C9A">
            <w:pPr>
              <w:widowControl/>
              <w:spacing w:line="0" w:lineRule="atLeast"/>
              <w:ind w:leftChars="100" w:left="370" w:hangingChars="100" w:hanging="160"/>
              <w:rPr>
                <w:rFonts w:ascii="ＭＳ 明朝" w:eastAsia="ＭＳ 明朝" w:hAnsi="ＭＳ 明朝" w:cs="ＭＳ Ｐゴシック"/>
                <w:kern w:val="0"/>
                <w:sz w:val="16"/>
                <w:szCs w:val="16"/>
              </w:rPr>
            </w:pPr>
          </w:p>
          <w:p w:rsidR="00D87749" w:rsidRPr="00AA77C4" w:rsidRDefault="005E4C9A" w:rsidP="00C07966">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（相談室及び多目的室は利用者へのサービスの提供に当たって支障がない範囲で兼用することができる。）</w:t>
            </w:r>
            <w:r w:rsidRPr="00AA77C4">
              <w:rPr>
                <w:rFonts w:ascii="ＭＳ 明朝" w:eastAsia="ＭＳ 明朝" w:hAnsi="ＭＳ 明朝" w:cs="ＭＳ Ｐゴシック"/>
                <w:kern w:val="0"/>
                <w:sz w:val="16"/>
                <w:szCs w:val="16"/>
              </w:rPr>
              <w:t xml:space="preserve"> </w:t>
            </w:r>
          </w:p>
          <w:p w:rsidR="00D87749" w:rsidRPr="00AA77C4" w:rsidRDefault="00A61591" w:rsidP="00C07966">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（経過的指定障害</w:t>
            </w:r>
            <w:r w:rsidR="00D87749" w:rsidRPr="00AA77C4">
              <w:rPr>
                <w:rFonts w:ascii="ＭＳ 明朝" w:eastAsia="ＭＳ 明朝" w:hAnsi="ＭＳ 明朝" w:cs="ＭＳ Ｐゴシック" w:hint="eastAsia"/>
                <w:kern w:val="0"/>
                <w:sz w:val="16"/>
                <w:szCs w:val="16"/>
              </w:rPr>
              <w:t>者支援施設等については、就労継続支援Ａ型又は就労継続支援Ｂ型の用に供する訓練・作業室は、就労継続支援Ａ型又は就労継続支援Ｂ型の提供に当たって支障がない場合は、設けないことができる。）</w:t>
            </w:r>
          </w:p>
          <w:p w:rsidR="009539F9" w:rsidRPr="00AA77C4" w:rsidRDefault="009539F9" w:rsidP="00225681">
            <w:pPr>
              <w:widowControl/>
              <w:spacing w:line="0" w:lineRule="atLeast"/>
              <w:ind w:firstLineChars="200" w:firstLine="320"/>
              <w:rPr>
                <w:rFonts w:ascii="ＭＳ 明朝" w:eastAsia="ＭＳ 明朝" w:hAnsi="ＭＳ 明朝" w:cs="ＭＳ Ｐゴシック"/>
                <w:kern w:val="0"/>
                <w:sz w:val="16"/>
                <w:szCs w:val="16"/>
              </w:rPr>
            </w:pPr>
          </w:p>
          <w:p w:rsidR="00F27BF1" w:rsidRPr="00AA77C4" w:rsidRDefault="00F27BF1" w:rsidP="00225681">
            <w:pPr>
              <w:widowControl/>
              <w:spacing w:line="0" w:lineRule="atLeast"/>
              <w:ind w:firstLineChars="200" w:firstLine="32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hideMark/>
          </w:tcPr>
          <w:p w:rsidR="009539F9" w:rsidRPr="00AA77C4" w:rsidRDefault="009539F9" w:rsidP="00225681">
            <w:pPr>
              <w:widowControl/>
              <w:spacing w:line="0" w:lineRule="atLeast"/>
              <w:rPr>
                <w:rFonts w:ascii="ＭＳ 明朝" w:eastAsia="ＭＳ 明朝" w:hAnsi="ＭＳ 明朝" w:cs="ＭＳ Ｐゴシック"/>
                <w:kern w:val="0"/>
                <w:sz w:val="16"/>
                <w:szCs w:val="16"/>
              </w:rPr>
            </w:pPr>
          </w:p>
          <w:p w:rsidR="009539F9" w:rsidRPr="00AA77C4" w:rsidRDefault="009539F9" w:rsidP="00225681">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１．　適　</w:t>
            </w:r>
            <w:r w:rsidRPr="00AA77C4">
              <w:rPr>
                <w:rFonts w:ascii="ＭＳ 明朝" w:eastAsia="ＭＳ 明朝" w:hAnsi="ＭＳ 明朝" w:cs="ＭＳ Ｐゴシック"/>
                <w:kern w:val="0"/>
                <w:sz w:val="16"/>
                <w:szCs w:val="16"/>
              </w:rPr>
              <w:t>・</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否</w:t>
            </w:r>
          </w:p>
          <w:p w:rsidR="009539F9" w:rsidRPr="00AA77C4" w:rsidRDefault="009539F9" w:rsidP="00225681">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w:t>
            </w:r>
          </w:p>
          <w:p w:rsidR="007753E4" w:rsidRPr="00AA77C4" w:rsidRDefault="007753E4" w:rsidP="00225681">
            <w:pPr>
              <w:widowControl/>
              <w:spacing w:line="0" w:lineRule="atLeast"/>
              <w:rPr>
                <w:rFonts w:ascii="ＭＳ 明朝" w:eastAsia="ＭＳ 明朝" w:hAnsi="ＭＳ 明朝" w:cs="ＭＳ Ｐゴシック"/>
                <w:kern w:val="0"/>
                <w:sz w:val="16"/>
                <w:szCs w:val="16"/>
              </w:rPr>
            </w:pPr>
          </w:p>
          <w:p w:rsidR="007753E4" w:rsidRPr="00AA77C4" w:rsidRDefault="007753E4" w:rsidP="00225681">
            <w:pPr>
              <w:widowControl/>
              <w:spacing w:line="0" w:lineRule="atLeast"/>
              <w:rPr>
                <w:rFonts w:ascii="ＭＳ 明朝" w:eastAsia="ＭＳ 明朝" w:hAnsi="ＭＳ 明朝" w:cs="ＭＳ Ｐゴシック"/>
                <w:kern w:val="0"/>
                <w:sz w:val="16"/>
                <w:szCs w:val="16"/>
              </w:rPr>
            </w:pPr>
          </w:p>
          <w:p w:rsidR="007753E4" w:rsidRPr="00AA77C4" w:rsidRDefault="007753E4" w:rsidP="00225681">
            <w:pPr>
              <w:widowControl/>
              <w:spacing w:line="0" w:lineRule="atLeast"/>
              <w:rPr>
                <w:rFonts w:ascii="ＭＳ 明朝" w:eastAsia="ＭＳ 明朝" w:hAnsi="ＭＳ 明朝" w:cs="ＭＳ Ｐゴシック"/>
                <w:kern w:val="0"/>
                <w:sz w:val="16"/>
                <w:szCs w:val="16"/>
              </w:rPr>
            </w:pPr>
          </w:p>
          <w:p w:rsidR="009539F9" w:rsidRPr="00AA77C4" w:rsidRDefault="009539F9" w:rsidP="00225681">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w:t>
            </w:r>
          </w:p>
          <w:p w:rsidR="00B75851" w:rsidRPr="00AA77C4" w:rsidRDefault="00B75851" w:rsidP="00225681">
            <w:pPr>
              <w:widowControl/>
              <w:spacing w:line="0" w:lineRule="atLeast"/>
              <w:rPr>
                <w:rFonts w:ascii="ＭＳ 明朝" w:eastAsia="ＭＳ 明朝" w:hAnsi="ＭＳ 明朝" w:cs="ＭＳ Ｐゴシック"/>
                <w:kern w:val="0"/>
                <w:sz w:val="16"/>
                <w:szCs w:val="16"/>
              </w:rPr>
            </w:pPr>
          </w:p>
          <w:p w:rsidR="009539F9" w:rsidRPr="00AA77C4" w:rsidRDefault="009539F9" w:rsidP="00225681">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２．　適　</w:t>
            </w:r>
            <w:r w:rsidRPr="00AA77C4">
              <w:rPr>
                <w:rFonts w:ascii="ＭＳ 明朝" w:eastAsia="ＭＳ 明朝" w:hAnsi="ＭＳ 明朝" w:cs="ＭＳ Ｐゴシック"/>
                <w:kern w:val="0"/>
                <w:sz w:val="16"/>
                <w:szCs w:val="16"/>
              </w:rPr>
              <w:t>・</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否</w:t>
            </w:r>
          </w:p>
          <w:p w:rsidR="009539F9" w:rsidRPr="00AA77C4" w:rsidRDefault="009539F9" w:rsidP="00225681">
            <w:pPr>
              <w:widowControl/>
              <w:spacing w:line="0" w:lineRule="atLeast"/>
              <w:rPr>
                <w:rFonts w:ascii="ＭＳ 明朝" w:eastAsia="ＭＳ 明朝" w:hAnsi="ＭＳ 明朝" w:cs="ＭＳ Ｐゴシック"/>
                <w:kern w:val="0"/>
                <w:sz w:val="16"/>
                <w:szCs w:val="16"/>
              </w:rPr>
            </w:pPr>
          </w:p>
          <w:p w:rsidR="009539F9" w:rsidRPr="00AA77C4" w:rsidRDefault="009539F9" w:rsidP="00225681">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9539F9" w:rsidRPr="00AA77C4" w:rsidRDefault="009539F9" w:rsidP="00225681">
            <w:pPr>
              <w:widowControl/>
              <w:spacing w:line="0" w:lineRule="atLeast"/>
              <w:rPr>
                <w:rFonts w:ascii="ＭＳ 明朝" w:eastAsia="ＭＳ 明朝" w:hAnsi="ＭＳ 明朝" w:cs="ＭＳ Ｐゴシック"/>
                <w:kern w:val="0"/>
                <w:sz w:val="16"/>
                <w:szCs w:val="16"/>
              </w:rPr>
            </w:pPr>
          </w:p>
          <w:p w:rsidR="009539F9" w:rsidRPr="00AA77C4" w:rsidRDefault="007753E4" w:rsidP="00225681">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施設</w:t>
            </w:r>
            <w:r w:rsidR="009539F9" w:rsidRPr="00AA77C4">
              <w:rPr>
                <w:rFonts w:ascii="ＭＳ 明朝" w:eastAsia="ＭＳ 明朝" w:hAnsi="ＭＳ 明朝" w:cs="ＭＳ Ｐゴシック" w:hint="eastAsia"/>
                <w:kern w:val="0"/>
                <w:sz w:val="16"/>
                <w:szCs w:val="16"/>
              </w:rPr>
              <w:t>基準省令</w:t>
            </w:r>
          </w:p>
          <w:p w:rsidR="009539F9" w:rsidRPr="00AA77C4" w:rsidRDefault="009539F9" w:rsidP="00225681">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第</w:t>
            </w:r>
            <w:r w:rsidR="007753E4" w:rsidRPr="00AA77C4">
              <w:rPr>
                <w:rFonts w:ascii="ＭＳ 明朝" w:eastAsia="ＭＳ 明朝" w:hAnsi="ＭＳ 明朝" w:cs="ＭＳ Ｐゴシック" w:hint="eastAsia"/>
                <w:kern w:val="0"/>
                <w:sz w:val="16"/>
                <w:szCs w:val="16"/>
              </w:rPr>
              <w:t>6</w:t>
            </w:r>
            <w:r w:rsidRPr="00AA77C4">
              <w:rPr>
                <w:rFonts w:ascii="ＭＳ 明朝" w:eastAsia="ＭＳ 明朝" w:hAnsi="ＭＳ 明朝" w:cs="ＭＳ Ｐゴシック" w:hint="eastAsia"/>
                <w:kern w:val="0"/>
                <w:sz w:val="16"/>
                <w:szCs w:val="16"/>
              </w:rPr>
              <w:t>条</w:t>
            </w:r>
          </w:p>
          <w:p w:rsidR="009539F9" w:rsidRPr="00AA77C4" w:rsidRDefault="007753E4" w:rsidP="00225681">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施設</w:t>
            </w:r>
            <w:r w:rsidR="009539F9" w:rsidRPr="00AA77C4">
              <w:rPr>
                <w:rFonts w:ascii="ＭＳ 明朝" w:eastAsia="ＭＳ 明朝" w:hAnsi="ＭＳ 明朝" w:cs="ＭＳ Ｐゴシック" w:hint="eastAsia"/>
                <w:kern w:val="0"/>
                <w:sz w:val="16"/>
                <w:szCs w:val="16"/>
              </w:rPr>
              <w:t>基準条例</w:t>
            </w:r>
          </w:p>
          <w:p w:rsidR="009539F9" w:rsidRPr="00AA77C4" w:rsidRDefault="009539F9" w:rsidP="00225681">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第</w:t>
            </w:r>
            <w:r w:rsidR="007753E4" w:rsidRPr="00AA77C4">
              <w:rPr>
                <w:rFonts w:ascii="ＭＳ 明朝" w:eastAsia="ＭＳ 明朝" w:hAnsi="ＭＳ 明朝" w:cs="ＭＳ Ｐゴシック" w:hint="eastAsia"/>
                <w:kern w:val="0"/>
                <w:sz w:val="16"/>
                <w:szCs w:val="16"/>
              </w:rPr>
              <w:t>9</w:t>
            </w:r>
            <w:r w:rsidRPr="00AA77C4">
              <w:rPr>
                <w:rFonts w:ascii="ＭＳ 明朝" w:eastAsia="ＭＳ 明朝" w:hAnsi="ＭＳ 明朝" w:cs="ＭＳ Ｐゴシック" w:hint="eastAsia"/>
                <w:kern w:val="0"/>
                <w:sz w:val="16"/>
                <w:szCs w:val="16"/>
              </w:rPr>
              <w:t>条</w:t>
            </w:r>
          </w:p>
        </w:tc>
      </w:tr>
      <w:tr w:rsidR="00AA77C4" w:rsidRPr="00AA77C4" w:rsidTr="0022568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9539F9" w:rsidRPr="00AA77C4" w:rsidRDefault="009539F9" w:rsidP="00225681">
            <w:pPr>
              <w:widowControl/>
              <w:spacing w:line="0" w:lineRule="atLeast"/>
              <w:rPr>
                <w:rFonts w:ascii="ＭＳ 明朝" w:eastAsia="ＭＳ 明朝" w:hAnsi="ＭＳ 明朝" w:cs="ＭＳ Ｐゴシック"/>
                <w:kern w:val="0"/>
                <w:sz w:val="16"/>
                <w:szCs w:val="16"/>
              </w:rPr>
            </w:pPr>
          </w:p>
          <w:p w:rsidR="009539F9" w:rsidRPr="00AA77C4" w:rsidRDefault="009539F9" w:rsidP="00225681">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(１) 訓練・</w:t>
            </w:r>
            <w:r w:rsidRPr="00AA77C4">
              <w:rPr>
                <w:rFonts w:ascii="ＭＳ 明朝" w:eastAsia="ＭＳ 明朝" w:hAnsi="ＭＳ 明朝" w:cs="ＭＳ Ｐゴシック" w:hint="eastAsia"/>
                <w:kern w:val="0"/>
                <w:sz w:val="16"/>
                <w:szCs w:val="16"/>
              </w:rPr>
              <w:t>作業室</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9539F9" w:rsidRPr="00AA77C4" w:rsidRDefault="009539F9" w:rsidP="00225681">
            <w:pPr>
              <w:widowControl/>
              <w:spacing w:line="0" w:lineRule="atLeast"/>
              <w:rPr>
                <w:rFonts w:ascii="ＭＳ 明朝" w:eastAsia="ＭＳ 明朝" w:hAnsi="ＭＳ 明朝" w:cs="ＭＳ Ｐゴシック"/>
                <w:kern w:val="0"/>
                <w:sz w:val="16"/>
                <w:szCs w:val="16"/>
              </w:rPr>
            </w:pPr>
          </w:p>
          <w:p w:rsidR="005E4C9A" w:rsidRPr="00AA77C4" w:rsidRDefault="005E4C9A" w:rsidP="00C07966">
            <w:pPr>
              <w:widowControl/>
              <w:spacing w:line="0" w:lineRule="atLeast"/>
              <w:ind w:left="16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１．専ら当該指定障害者支援施設等が提供する施設障害福祉のサービスの種類ごとの用に供するものであるか。（ただし、利用者の支援に支障がない場合はこの限りでない。）　</w:t>
            </w:r>
          </w:p>
          <w:p w:rsidR="009539F9" w:rsidRPr="00AA77C4" w:rsidRDefault="009539F9" w:rsidP="00225681">
            <w:pPr>
              <w:widowControl/>
              <w:spacing w:line="0" w:lineRule="atLeast"/>
              <w:rPr>
                <w:rFonts w:ascii="ＭＳ 明朝" w:eastAsia="ＭＳ 明朝" w:hAnsi="ＭＳ 明朝" w:cs="ＭＳ Ｐゴシック"/>
                <w:kern w:val="0"/>
                <w:sz w:val="16"/>
                <w:szCs w:val="16"/>
              </w:rPr>
            </w:pPr>
          </w:p>
          <w:p w:rsidR="009539F9" w:rsidRPr="00AA77C4" w:rsidRDefault="009539F9" w:rsidP="00C07966">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２．</w:t>
            </w:r>
            <w:r w:rsidR="005E4C9A" w:rsidRPr="00AA77C4">
              <w:rPr>
                <w:rFonts w:ascii="ＭＳ 明朝" w:eastAsia="ＭＳ 明朝" w:hAnsi="ＭＳ 明朝" w:cs="ＭＳ Ｐゴシック" w:hint="eastAsia"/>
                <w:kern w:val="0"/>
                <w:sz w:val="16"/>
                <w:szCs w:val="16"/>
              </w:rPr>
              <w:t>訓練又は作業に支障がない広さを有しているか。</w:t>
            </w:r>
          </w:p>
          <w:p w:rsidR="007753E4" w:rsidRPr="00AA77C4" w:rsidRDefault="007753E4" w:rsidP="007753E4">
            <w:pPr>
              <w:widowControl/>
              <w:spacing w:line="0" w:lineRule="atLeast"/>
              <w:rPr>
                <w:rFonts w:ascii="ＭＳ 明朝" w:eastAsia="ＭＳ 明朝" w:hAnsi="ＭＳ 明朝" w:cs="ＭＳ Ｐゴシック"/>
                <w:kern w:val="0"/>
                <w:sz w:val="16"/>
                <w:szCs w:val="16"/>
              </w:rPr>
            </w:pPr>
          </w:p>
          <w:p w:rsidR="005E4C9A" w:rsidRPr="00AA77C4" w:rsidRDefault="005E4C9A" w:rsidP="005E4C9A">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３．訓練又は作業に必要な機械器具等を備えているか。</w:t>
            </w:r>
          </w:p>
          <w:p w:rsidR="007753E4" w:rsidRPr="00AA77C4" w:rsidRDefault="007753E4" w:rsidP="005E4C9A">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9539F9" w:rsidRPr="00AA77C4" w:rsidRDefault="009539F9" w:rsidP="00225681">
            <w:pPr>
              <w:widowControl/>
              <w:spacing w:line="0" w:lineRule="atLeast"/>
              <w:rPr>
                <w:rFonts w:ascii="ＭＳ 明朝" w:eastAsia="ＭＳ 明朝" w:hAnsi="ＭＳ 明朝" w:cs="ＭＳ Ｐゴシック"/>
                <w:kern w:val="0"/>
                <w:sz w:val="16"/>
                <w:szCs w:val="16"/>
              </w:rPr>
            </w:pPr>
          </w:p>
          <w:p w:rsidR="009539F9" w:rsidRPr="00AA77C4" w:rsidRDefault="009539F9" w:rsidP="00225681">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１．　適　・　否</w:t>
            </w:r>
          </w:p>
          <w:p w:rsidR="009539F9" w:rsidRPr="00AA77C4" w:rsidRDefault="009539F9" w:rsidP="00225681">
            <w:pPr>
              <w:widowControl/>
              <w:spacing w:line="0" w:lineRule="atLeast"/>
              <w:rPr>
                <w:rFonts w:ascii="ＭＳ 明朝" w:eastAsia="ＭＳ 明朝" w:hAnsi="ＭＳ 明朝" w:cs="ＭＳ Ｐゴシック"/>
                <w:kern w:val="0"/>
                <w:sz w:val="16"/>
                <w:szCs w:val="16"/>
              </w:rPr>
            </w:pPr>
          </w:p>
          <w:p w:rsidR="007753E4" w:rsidRPr="00AA77C4" w:rsidRDefault="007753E4" w:rsidP="00225681">
            <w:pPr>
              <w:widowControl/>
              <w:spacing w:line="0" w:lineRule="atLeast"/>
              <w:rPr>
                <w:rFonts w:ascii="ＭＳ 明朝" w:eastAsia="ＭＳ 明朝" w:hAnsi="ＭＳ 明朝" w:cs="ＭＳ Ｐゴシック"/>
                <w:kern w:val="0"/>
                <w:sz w:val="16"/>
                <w:szCs w:val="16"/>
              </w:rPr>
            </w:pPr>
          </w:p>
          <w:p w:rsidR="009539F9" w:rsidRPr="00AA77C4" w:rsidRDefault="009539F9" w:rsidP="007753E4">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２．　適　・　否</w:t>
            </w:r>
          </w:p>
          <w:p w:rsidR="007753E4" w:rsidRPr="00AA77C4" w:rsidRDefault="007753E4" w:rsidP="007753E4">
            <w:pPr>
              <w:widowControl/>
              <w:spacing w:line="0" w:lineRule="atLeast"/>
              <w:rPr>
                <w:rFonts w:ascii="ＭＳ 明朝" w:eastAsia="ＭＳ 明朝" w:hAnsi="ＭＳ 明朝" w:cs="ＭＳ Ｐゴシック"/>
                <w:kern w:val="0"/>
                <w:sz w:val="16"/>
                <w:szCs w:val="16"/>
              </w:rPr>
            </w:pPr>
          </w:p>
          <w:p w:rsidR="007753E4" w:rsidRPr="00AA77C4" w:rsidRDefault="007753E4" w:rsidP="007753E4">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３．　適　・　否</w:t>
            </w:r>
          </w:p>
        </w:tc>
        <w:tc>
          <w:tcPr>
            <w:tcW w:w="1479" w:type="dxa"/>
            <w:tcBorders>
              <w:top w:val="single" w:sz="4" w:space="0" w:color="auto"/>
              <w:left w:val="nil"/>
              <w:bottom w:val="single" w:sz="4" w:space="0" w:color="auto"/>
              <w:right w:val="single" w:sz="4" w:space="0" w:color="auto"/>
            </w:tcBorders>
          </w:tcPr>
          <w:p w:rsidR="009539F9" w:rsidRPr="00AA77C4" w:rsidRDefault="009539F9" w:rsidP="00225681">
            <w:pPr>
              <w:widowControl/>
              <w:spacing w:line="0" w:lineRule="atLeast"/>
              <w:rPr>
                <w:rFonts w:ascii="ＭＳ 明朝" w:eastAsia="ＭＳ 明朝" w:hAnsi="ＭＳ 明朝" w:cs="ＭＳ Ｐゴシック"/>
                <w:kern w:val="0"/>
                <w:sz w:val="16"/>
                <w:szCs w:val="16"/>
              </w:rPr>
            </w:pPr>
          </w:p>
          <w:p w:rsidR="00E82975" w:rsidRPr="00AA77C4" w:rsidRDefault="00E82975" w:rsidP="00225681">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施設基準条例</w:t>
            </w:r>
          </w:p>
          <w:p w:rsidR="00E82975" w:rsidRPr="00AA77C4" w:rsidRDefault="00E82975" w:rsidP="00225681">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第9条第2項(1)</w:t>
            </w:r>
          </w:p>
        </w:tc>
      </w:tr>
      <w:tr w:rsidR="00AA77C4" w:rsidRPr="00AA77C4" w:rsidTr="0022568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9539F9" w:rsidRPr="00AA77C4" w:rsidRDefault="009539F9" w:rsidP="00225681">
            <w:pPr>
              <w:widowControl/>
              <w:spacing w:line="0" w:lineRule="atLeast"/>
              <w:rPr>
                <w:rFonts w:ascii="ＭＳ 明朝" w:eastAsia="ＭＳ 明朝" w:hAnsi="ＭＳ 明朝" w:cs="ＭＳ Ｐゴシック"/>
                <w:kern w:val="0"/>
                <w:sz w:val="16"/>
                <w:szCs w:val="16"/>
              </w:rPr>
            </w:pPr>
          </w:p>
          <w:p w:rsidR="009539F9" w:rsidRPr="00AA77C4" w:rsidRDefault="009539F9" w:rsidP="00225681">
            <w:pPr>
              <w:widowControl/>
              <w:spacing w:line="0" w:lineRule="atLeast"/>
              <w:ind w:firstLineChars="50" w:firstLine="80"/>
              <w:rPr>
                <w:rFonts w:ascii="ＭＳ 明朝" w:eastAsia="ＭＳ 明朝" w:hAnsi="ＭＳ 明朝" w:cs="ＭＳ Ｐゴシック"/>
                <w:kern w:val="0"/>
                <w:sz w:val="16"/>
                <w:szCs w:val="16"/>
              </w:rPr>
            </w:pPr>
            <w:r w:rsidRPr="00AA77C4">
              <w:rPr>
                <w:rFonts w:ascii="ＭＳ 明朝" w:eastAsia="ＭＳ 明朝" w:hAnsi="ＭＳ 明朝" w:cs="ＭＳ Ｐゴシック"/>
                <w:kern w:val="0"/>
                <w:sz w:val="16"/>
                <w:szCs w:val="16"/>
              </w:rPr>
              <w:t xml:space="preserve">(２) </w:t>
            </w:r>
            <w:r w:rsidR="005E4C9A" w:rsidRPr="00AA77C4">
              <w:rPr>
                <w:rFonts w:ascii="ＭＳ 明朝" w:eastAsia="ＭＳ 明朝" w:hAnsi="ＭＳ 明朝" w:cs="ＭＳ Ｐゴシック" w:hint="eastAsia"/>
                <w:kern w:val="0"/>
                <w:sz w:val="16"/>
                <w:szCs w:val="16"/>
              </w:rPr>
              <w:t>居室</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9539F9" w:rsidRPr="00AA77C4" w:rsidRDefault="009539F9" w:rsidP="00225681">
            <w:pPr>
              <w:widowControl/>
              <w:spacing w:line="0" w:lineRule="atLeast"/>
              <w:rPr>
                <w:rFonts w:ascii="ＭＳ 明朝" w:eastAsia="ＭＳ 明朝" w:hAnsi="ＭＳ 明朝" w:cs="ＭＳ Ｐゴシック"/>
                <w:kern w:val="0"/>
                <w:sz w:val="16"/>
                <w:szCs w:val="16"/>
              </w:rPr>
            </w:pPr>
          </w:p>
          <w:p w:rsidR="009539F9" w:rsidRPr="00AA77C4" w:rsidRDefault="009539F9" w:rsidP="00C07966">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１．</w:t>
            </w:r>
            <w:r w:rsidR="00C03F09" w:rsidRPr="00AA77C4">
              <w:rPr>
                <w:rFonts w:ascii="ＭＳ 明朝" w:eastAsia="ＭＳ 明朝" w:hAnsi="ＭＳ 明朝" w:cs="ＭＳ Ｐゴシック" w:hint="eastAsia"/>
                <w:kern w:val="0"/>
                <w:sz w:val="16"/>
                <w:szCs w:val="16"/>
              </w:rPr>
              <w:t>一の居室の定員は4</w:t>
            </w:r>
            <w:r w:rsidR="005E4C9A" w:rsidRPr="00AA77C4">
              <w:rPr>
                <w:rFonts w:ascii="ＭＳ 明朝" w:eastAsia="ＭＳ 明朝" w:hAnsi="ＭＳ 明朝" w:cs="ＭＳ Ｐゴシック" w:hint="eastAsia"/>
                <w:kern w:val="0"/>
                <w:sz w:val="16"/>
                <w:szCs w:val="16"/>
              </w:rPr>
              <w:t>人以下とされているか。</w:t>
            </w:r>
            <w:r w:rsidR="005E4C9A" w:rsidRPr="00AA77C4">
              <w:rPr>
                <w:rFonts w:ascii="ＭＳ 明朝" w:eastAsia="ＭＳ 明朝" w:hAnsi="ＭＳ 明朝" w:cs="ＭＳ Ｐゴシック"/>
                <w:kern w:val="0"/>
                <w:sz w:val="16"/>
                <w:szCs w:val="16"/>
              </w:rPr>
              <w:t xml:space="preserve"> </w:t>
            </w:r>
          </w:p>
          <w:p w:rsidR="005E4C9A" w:rsidRPr="00AA77C4" w:rsidRDefault="005E4C9A" w:rsidP="005E4C9A">
            <w:pPr>
              <w:widowControl/>
              <w:spacing w:line="0" w:lineRule="atLeast"/>
              <w:ind w:firstLineChars="100" w:firstLine="160"/>
              <w:rPr>
                <w:rFonts w:ascii="ＭＳ 明朝" w:eastAsia="ＭＳ 明朝" w:hAnsi="ＭＳ 明朝" w:cs="ＭＳ Ｐゴシック"/>
                <w:kern w:val="0"/>
                <w:sz w:val="16"/>
                <w:szCs w:val="16"/>
              </w:rPr>
            </w:pPr>
          </w:p>
          <w:p w:rsidR="005E4C9A" w:rsidRPr="00AA77C4" w:rsidRDefault="005E4C9A" w:rsidP="005E4C9A">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２．地階に設けていないか。</w:t>
            </w:r>
          </w:p>
          <w:p w:rsidR="005E4C9A" w:rsidRPr="00AA77C4" w:rsidRDefault="005E4C9A" w:rsidP="005E4C9A">
            <w:pPr>
              <w:widowControl/>
              <w:spacing w:line="0" w:lineRule="atLeast"/>
              <w:rPr>
                <w:rFonts w:ascii="ＭＳ 明朝" w:eastAsia="ＭＳ 明朝" w:hAnsi="ＭＳ 明朝" w:cs="ＭＳ Ｐゴシック"/>
                <w:kern w:val="0"/>
                <w:sz w:val="16"/>
                <w:szCs w:val="16"/>
              </w:rPr>
            </w:pPr>
          </w:p>
          <w:p w:rsidR="005E4C9A" w:rsidRPr="00AA77C4" w:rsidRDefault="005E4C9A" w:rsidP="005E4C9A">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３．利用者</w:t>
            </w:r>
            <w:r w:rsidRPr="00AA77C4">
              <w:rPr>
                <w:rFonts w:ascii="ＭＳ 明朝" w:eastAsia="ＭＳ 明朝" w:hAnsi="ＭＳ 明朝" w:cs="ＭＳ Ｐゴシック"/>
                <w:kern w:val="0"/>
                <w:sz w:val="16"/>
                <w:szCs w:val="16"/>
              </w:rPr>
              <w:t>1人あたりの床面積は、収納設備等を除き</w:t>
            </w:r>
            <w:r w:rsidR="00C07966" w:rsidRPr="00AA77C4">
              <w:rPr>
                <w:rFonts w:ascii="ＭＳ 明朝" w:eastAsia="ＭＳ 明朝" w:hAnsi="ＭＳ 明朝" w:cs="ＭＳ Ｐゴシック" w:hint="eastAsia"/>
                <w:kern w:val="0"/>
                <w:sz w:val="16"/>
                <w:szCs w:val="16"/>
              </w:rPr>
              <w:t>9.9</w:t>
            </w:r>
            <w:r w:rsidRPr="00AA77C4">
              <w:rPr>
                <w:rFonts w:ascii="ＭＳ 明朝" w:eastAsia="ＭＳ 明朝" w:hAnsi="ＭＳ 明朝" w:cs="ＭＳ Ｐゴシック"/>
                <w:kern w:val="0"/>
                <w:sz w:val="16"/>
                <w:szCs w:val="16"/>
              </w:rPr>
              <w:t>平方メートル以上とされているか。</w:t>
            </w:r>
          </w:p>
          <w:p w:rsidR="005E4C9A" w:rsidRPr="00AA77C4" w:rsidRDefault="005E4C9A" w:rsidP="005E4C9A">
            <w:pPr>
              <w:widowControl/>
              <w:spacing w:line="0" w:lineRule="atLeast"/>
              <w:rPr>
                <w:rFonts w:ascii="ＭＳ 明朝" w:eastAsia="ＭＳ 明朝" w:hAnsi="ＭＳ 明朝" w:cs="ＭＳ Ｐゴシック"/>
                <w:kern w:val="0"/>
                <w:sz w:val="16"/>
                <w:szCs w:val="16"/>
              </w:rPr>
            </w:pPr>
          </w:p>
          <w:p w:rsidR="005E4C9A" w:rsidRPr="00AA77C4" w:rsidRDefault="005E4C9A" w:rsidP="005E4C9A">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４．寝台又はこれに代わる設備を備えているか。</w:t>
            </w:r>
          </w:p>
          <w:p w:rsidR="005E4C9A" w:rsidRPr="00AA77C4" w:rsidRDefault="005E4C9A" w:rsidP="005E4C9A">
            <w:pPr>
              <w:widowControl/>
              <w:spacing w:line="0" w:lineRule="atLeast"/>
              <w:rPr>
                <w:rFonts w:ascii="ＭＳ 明朝" w:eastAsia="ＭＳ 明朝" w:hAnsi="ＭＳ 明朝" w:cs="ＭＳ Ｐゴシック"/>
                <w:kern w:val="0"/>
                <w:sz w:val="16"/>
                <w:szCs w:val="16"/>
              </w:rPr>
            </w:pPr>
          </w:p>
          <w:p w:rsidR="005E4C9A" w:rsidRPr="00AA77C4" w:rsidRDefault="005E4C9A" w:rsidP="005E4C9A">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５．</w:t>
            </w:r>
            <w:r w:rsidR="00C07966" w:rsidRPr="00AA77C4">
              <w:rPr>
                <w:rFonts w:ascii="ＭＳ 明朝" w:eastAsia="ＭＳ 明朝" w:hAnsi="ＭＳ 明朝" w:cs="ＭＳ Ｐゴシック" w:hint="eastAsia"/>
                <w:kern w:val="0"/>
                <w:sz w:val="16"/>
                <w:szCs w:val="16"/>
              </w:rPr>
              <w:t>1</w:t>
            </w:r>
            <w:r w:rsidRPr="00AA77C4">
              <w:rPr>
                <w:rFonts w:ascii="ＭＳ 明朝" w:eastAsia="ＭＳ 明朝" w:hAnsi="ＭＳ 明朝" w:cs="ＭＳ Ｐゴシック" w:hint="eastAsia"/>
                <w:kern w:val="0"/>
                <w:sz w:val="16"/>
                <w:szCs w:val="16"/>
              </w:rPr>
              <w:t>以上の出入口は、避難上有効な空き地、廊下又は広間に直接面して設けているか。</w:t>
            </w:r>
          </w:p>
          <w:p w:rsidR="005E4C9A" w:rsidRPr="00AA77C4" w:rsidRDefault="005E4C9A" w:rsidP="005E4C9A">
            <w:pPr>
              <w:widowControl/>
              <w:spacing w:line="0" w:lineRule="atLeast"/>
              <w:rPr>
                <w:rFonts w:ascii="ＭＳ 明朝" w:eastAsia="ＭＳ 明朝" w:hAnsi="ＭＳ 明朝" w:cs="ＭＳ Ｐゴシック"/>
                <w:kern w:val="0"/>
                <w:sz w:val="16"/>
                <w:szCs w:val="16"/>
              </w:rPr>
            </w:pPr>
          </w:p>
          <w:p w:rsidR="005E4C9A" w:rsidRPr="00AA77C4" w:rsidRDefault="005E4C9A" w:rsidP="005E4C9A">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６．必要に応じて利用者の身の回り品を保管することができる設備を備えているか。</w:t>
            </w:r>
          </w:p>
          <w:p w:rsidR="005E4C9A" w:rsidRPr="00AA77C4" w:rsidRDefault="005E4C9A" w:rsidP="005E4C9A">
            <w:pPr>
              <w:widowControl/>
              <w:spacing w:line="0" w:lineRule="atLeast"/>
              <w:rPr>
                <w:rFonts w:ascii="ＭＳ 明朝" w:eastAsia="ＭＳ 明朝" w:hAnsi="ＭＳ 明朝" w:cs="ＭＳ Ｐゴシック"/>
                <w:kern w:val="0"/>
                <w:sz w:val="16"/>
                <w:szCs w:val="16"/>
              </w:rPr>
            </w:pPr>
          </w:p>
          <w:p w:rsidR="005E4C9A" w:rsidRPr="00AA77C4" w:rsidRDefault="005E4C9A" w:rsidP="005E4C9A">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７．ブザー又はこれに代わる設備を設けているか。</w:t>
            </w:r>
          </w:p>
          <w:p w:rsidR="005E4C9A" w:rsidRPr="00AA77C4" w:rsidRDefault="005E4C9A" w:rsidP="005E4C9A">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9539F9" w:rsidRPr="00AA77C4" w:rsidRDefault="009539F9" w:rsidP="00225681">
            <w:pPr>
              <w:widowControl/>
              <w:spacing w:line="0" w:lineRule="atLeast"/>
              <w:rPr>
                <w:rFonts w:ascii="ＭＳ 明朝" w:eastAsia="ＭＳ 明朝" w:hAnsi="ＭＳ 明朝" w:cs="ＭＳ Ｐゴシック"/>
                <w:kern w:val="0"/>
                <w:sz w:val="16"/>
                <w:szCs w:val="16"/>
              </w:rPr>
            </w:pPr>
          </w:p>
          <w:p w:rsidR="009539F9" w:rsidRPr="00AA77C4" w:rsidRDefault="009539F9" w:rsidP="00225681">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１．　適　・　否</w:t>
            </w:r>
          </w:p>
          <w:p w:rsidR="007753E4" w:rsidRPr="00AA77C4" w:rsidRDefault="007753E4" w:rsidP="00225681">
            <w:pPr>
              <w:widowControl/>
              <w:spacing w:line="0" w:lineRule="atLeast"/>
              <w:rPr>
                <w:rFonts w:ascii="ＭＳ 明朝" w:eastAsia="ＭＳ 明朝" w:hAnsi="ＭＳ 明朝" w:cs="ＭＳ Ｐゴシック"/>
                <w:kern w:val="0"/>
                <w:sz w:val="16"/>
                <w:szCs w:val="16"/>
              </w:rPr>
            </w:pPr>
          </w:p>
          <w:p w:rsidR="007753E4" w:rsidRPr="00AA77C4" w:rsidRDefault="007753E4" w:rsidP="00225681">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２．　適　・　否</w:t>
            </w:r>
          </w:p>
          <w:p w:rsidR="007753E4" w:rsidRPr="00AA77C4" w:rsidRDefault="007753E4" w:rsidP="00225681">
            <w:pPr>
              <w:widowControl/>
              <w:spacing w:line="0" w:lineRule="atLeast"/>
              <w:rPr>
                <w:rFonts w:ascii="ＭＳ 明朝" w:eastAsia="ＭＳ 明朝" w:hAnsi="ＭＳ 明朝" w:cs="ＭＳ Ｐゴシック"/>
                <w:kern w:val="0"/>
                <w:sz w:val="16"/>
                <w:szCs w:val="16"/>
              </w:rPr>
            </w:pPr>
          </w:p>
          <w:p w:rsidR="007753E4" w:rsidRPr="00AA77C4" w:rsidRDefault="007753E4" w:rsidP="00225681">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３．　適　・　否</w:t>
            </w:r>
          </w:p>
          <w:p w:rsidR="007753E4" w:rsidRPr="00AA77C4" w:rsidRDefault="007753E4" w:rsidP="00225681">
            <w:pPr>
              <w:widowControl/>
              <w:spacing w:line="0" w:lineRule="atLeast"/>
              <w:rPr>
                <w:rFonts w:ascii="ＭＳ 明朝" w:eastAsia="ＭＳ 明朝" w:hAnsi="ＭＳ 明朝" w:cs="ＭＳ Ｐゴシック"/>
                <w:kern w:val="0"/>
                <w:sz w:val="16"/>
                <w:szCs w:val="16"/>
              </w:rPr>
            </w:pPr>
          </w:p>
          <w:p w:rsidR="007753E4" w:rsidRPr="00AA77C4" w:rsidRDefault="007753E4" w:rsidP="00225681">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４．　適　・　否</w:t>
            </w:r>
          </w:p>
          <w:p w:rsidR="007753E4" w:rsidRPr="00AA77C4" w:rsidRDefault="007753E4" w:rsidP="00225681">
            <w:pPr>
              <w:widowControl/>
              <w:spacing w:line="0" w:lineRule="atLeast"/>
              <w:rPr>
                <w:rFonts w:ascii="ＭＳ 明朝" w:eastAsia="ＭＳ 明朝" w:hAnsi="ＭＳ 明朝" w:cs="ＭＳ Ｐゴシック"/>
                <w:kern w:val="0"/>
                <w:sz w:val="16"/>
                <w:szCs w:val="16"/>
              </w:rPr>
            </w:pPr>
          </w:p>
          <w:p w:rsidR="007753E4" w:rsidRPr="00AA77C4" w:rsidRDefault="007753E4" w:rsidP="00225681">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５．　適　・　否</w:t>
            </w:r>
          </w:p>
          <w:p w:rsidR="007753E4" w:rsidRPr="00AA77C4" w:rsidRDefault="007753E4" w:rsidP="00225681">
            <w:pPr>
              <w:widowControl/>
              <w:spacing w:line="0" w:lineRule="atLeast"/>
              <w:rPr>
                <w:rFonts w:ascii="ＭＳ 明朝" w:eastAsia="ＭＳ 明朝" w:hAnsi="ＭＳ 明朝" w:cs="ＭＳ Ｐゴシック"/>
                <w:kern w:val="0"/>
                <w:sz w:val="16"/>
                <w:szCs w:val="16"/>
              </w:rPr>
            </w:pPr>
          </w:p>
          <w:p w:rsidR="007753E4" w:rsidRPr="00AA77C4" w:rsidRDefault="007753E4" w:rsidP="00225681">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６．　適　・　否</w:t>
            </w:r>
          </w:p>
          <w:p w:rsidR="007753E4" w:rsidRPr="00AA77C4" w:rsidRDefault="007753E4" w:rsidP="00225681">
            <w:pPr>
              <w:widowControl/>
              <w:spacing w:line="0" w:lineRule="atLeast"/>
              <w:rPr>
                <w:rFonts w:ascii="ＭＳ 明朝" w:eastAsia="ＭＳ 明朝" w:hAnsi="ＭＳ 明朝" w:cs="ＭＳ Ｐゴシック"/>
                <w:kern w:val="0"/>
                <w:sz w:val="16"/>
                <w:szCs w:val="16"/>
              </w:rPr>
            </w:pPr>
          </w:p>
          <w:p w:rsidR="007753E4" w:rsidRPr="00AA77C4" w:rsidRDefault="007753E4" w:rsidP="00225681">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７．　適　・　否</w:t>
            </w:r>
          </w:p>
          <w:p w:rsidR="007753E4" w:rsidRPr="00AA77C4" w:rsidRDefault="007753E4" w:rsidP="00225681">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9539F9" w:rsidRPr="00AA77C4" w:rsidRDefault="009539F9" w:rsidP="00225681">
            <w:pPr>
              <w:widowControl/>
              <w:spacing w:line="0" w:lineRule="atLeast"/>
              <w:rPr>
                <w:rFonts w:ascii="ＭＳ 明朝" w:eastAsia="ＭＳ 明朝" w:hAnsi="ＭＳ 明朝" w:cs="ＭＳ Ｐゴシック"/>
                <w:kern w:val="0"/>
                <w:sz w:val="16"/>
                <w:szCs w:val="16"/>
              </w:rPr>
            </w:pPr>
          </w:p>
          <w:p w:rsidR="00E82975" w:rsidRPr="00AA77C4" w:rsidRDefault="00E82975" w:rsidP="00E82975">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施設基準条例</w:t>
            </w:r>
          </w:p>
          <w:p w:rsidR="00E82975" w:rsidRPr="00AA77C4" w:rsidRDefault="00E82975" w:rsidP="00E82975">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第9条第2項(2)</w:t>
            </w:r>
          </w:p>
        </w:tc>
      </w:tr>
      <w:tr w:rsidR="00AA77C4" w:rsidRPr="00AA77C4" w:rsidTr="0022568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9539F9" w:rsidRPr="00AA77C4" w:rsidRDefault="009539F9" w:rsidP="00225681">
            <w:pPr>
              <w:widowControl/>
              <w:spacing w:line="0" w:lineRule="atLeast"/>
              <w:rPr>
                <w:rFonts w:ascii="ＭＳ 明朝" w:eastAsia="ＭＳ 明朝" w:hAnsi="ＭＳ 明朝" w:cs="ＭＳ Ｐゴシック"/>
                <w:kern w:val="0"/>
                <w:sz w:val="16"/>
                <w:szCs w:val="16"/>
              </w:rPr>
            </w:pPr>
          </w:p>
          <w:p w:rsidR="009539F9" w:rsidRPr="00AA77C4" w:rsidRDefault="009539F9" w:rsidP="00225681">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 xml:space="preserve">(３) </w:t>
            </w:r>
            <w:r w:rsidR="005E4C9A" w:rsidRPr="00AA77C4">
              <w:rPr>
                <w:rFonts w:ascii="ＭＳ 明朝" w:eastAsia="ＭＳ 明朝" w:hAnsi="ＭＳ 明朝" w:cs="ＭＳ Ｐゴシック" w:hint="eastAsia"/>
                <w:kern w:val="0"/>
                <w:sz w:val="16"/>
                <w:szCs w:val="16"/>
              </w:rPr>
              <w:t>食堂</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9539F9" w:rsidRPr="00AA77C4" w:rsidRDefault="009539F9" w:rsidP="00225681">
            <w:pPr>
              <w:widowControl/>
              <w:spacing w:line="0" w:lineRule="atLeast"/>
              <w:rPr>
                <w:rFonts w:ascii="ＭＳ 明朝" w:eastAsia="ＭＳ 明朝" w:hAnsi="ＭＳ 明朝" w:cs="ＭＳ Ｐゴシック"/>
                <w:kern w:val="0"/>
                <w:sz w:val="16"/>
                <w:szCs w:val="16"/>
              </w:rPr>
            </w:pPr>
          </w:p>
          <w:p w:rsidR="009539F9" w:rsidRPr="00AA77C4" w:rsidRDefault="009539F9" w:rsidP="00C07966">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１．</w:t>
            </w:r>
            <w:r w:rsidR="005E4C9A" w:rsidRPr="00AA77C4">
              <w:rPr>
                <w:rFonts w:ascii="ＭＳ 明朝" w:eastAsia="ＭＳ 明朝" w:hAnsi="ＭＳ 明朝" w:cs="ＭＳ Ｐゴシック" w:hint="eastAsia"/>
                <w:kern w:val="0"/>
                <w:sz w:val="16"/>
                <w:szCs w:val="16"/>
              </w:rPr>
              <w:t>食事の提供に支障がない広さを有しているか。</w:t>
            </w:r>
          </w:p>
          <w:p w:rsidR="005E4C9A" w:rsidRPr="00AA77C4" w:rsidRDefault="005E4C9A" w:rsidP="00225681">
            <w:pPr>
              <w:widowControl/>
              <w:spacing w:line="0" w:lineRule="atLeast"/>
              <w:ind w:firstLineChars="100" w:firstLine="160"/>
              <w:rPr>
                <w:rFonts w:ascii="ＭＳ 明朝" w:eastAsia="ＭＳ 明朝" w:hAnsi="ＭＳ 明朝" w:cs="ＭＳ Ｐゴシック"/>
                <w:kern w:val="0"/>
                <w:sz w:val="16"/>
                <w:szCs w:val="16"/>
              </w:rPr>
            </w:pPr>
          </w:p>
          <w:p w:rsidR="002F7D06" w:rsidRPr="00AA77C4" w:rsidRDefault="005E4C9A" w:rsidP="00D87749">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２．必要な備品を備えているか。</w:t>
            </w:r>
          </w:p>
        </w:tc>
        <w:tc>
          <w:tcPr>
            <w:tcW w:w="4989" w:type="dxa"/>
            <w:gridSpan w:val="2"/>
            <w:tcBorders>
              <w:top w:val="single" w:sz="4" w:space="0" w:color="auto"/>
              <w:left w:val="nil"/>
              <w:bottom w:val="single" w:sz="4" w:space="0" w:color="auto"/>
              <w:right w:val="single" w:sz="4" w:space="0" w:color="auto"/>
            </w:tcBorders>
            <w:shd w:val="clear" w:color="auto" w:fill="auto"/>
          </w:tcPr>
          <w:p w:rsidR="009539F9" w:rsidRPr="00AA77C4" w:rsidRDefault="009539F9" w:rsidP="00225681">
            <w:pPr>
              <w:widowControl/>
              <w:spacing w:line="0" w:lineRule="atLeast"/>
              <w:rPr>
                <w:rFonts w:ascii="ＭＳ 明朝" w:eastAsia="ＭＳ 明朝" w:hAnsi="ＭＳ 明朝" w:cs="ＭＳ Ｐゴシック"/>
                <w:kern w:val="0"/>
                <w:sz w:val="16"/>
                <w:szCs w:val="16"/>
              </w:rPr>
            </w:pPr>
          </w:p>
          <w:p w:rsidR="009539F9" w:rsidRPr="00AA77C4" w:rsidRDefault="009539F9" w:rsidP="00225681">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１．　適　・　否</w:t>
            </w:r>
          </w:p>
          <w:p w:rsidR="007753E4" w:rsidRPr="00AA77C4" w:rsidRDefault="007753E4" w:rsidP="00225681">
            <w:pPr>
              <w:widowControl/>
              <w:spacing w:line="0" w:lineRule="atLeast"/>
              <w:rPr>
                <w:rFonts w:ascii="ＭＳ 明朝" w:eastAsia="ＭＳ 明朝" w:hAnsi="ＭＳ 明朝" w:cs="ＭＳ Ｐゴシック"/>
                <w:kern w:val="0"/>
                <w:sz w:val="16"/>
                <w:szCs w:val="16"/>
              </w:rPr>
            </w:pPr>
          </w:p>
          <w:p w:rsidR="007753E4" w:rsidRPr="00AA77C4" w:rsidRDefault="007753E4" w:rsidP="00225681">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２．　適　・　否</w:t>
            </w:r>
          </w:p>
        </w:tc>
        <w:tc>
          <w:tcPr>
            <w:tcW w:w="1479" w:type="dxa"/>
            <w:tcBorders>
              <w:top w:val="single" w:sz="4" w:space="0" w:color="auto"/>
              <w:left w:val="nil"/>
              <w:bottom w:val="single" w:sz="4" w:space="0" w:color="auto"/>
              <w:right w:val="single" w:sz="4" w:space="0" w:color="auto"/>
            </w:tcBorders>
          </w:tcPr>
          <w:p w:rsidR="009539F9" w:rsidRPr="00AA77C4" w:rsidRDefault="009539F9" w:rsidP="00225681">
            <w:pPr>
              <w:widowControl/>
              <w:spacing w:line="0" w:lineRule="atLeast"/>
              <w:rPr>
                <w:rFonts w:ascii="ＭＳ 明朝" w:eastAsia="ＭＳ 明朝" w:hAnsi="ＭＳ 明朝" w:cs="ＭＳ Ｐゴシック"/>
                <w:kern w:val="0"/>
                <w:sz w:val="16"/>
                <w:szCs w:val="16"/>
              </w:rPr>
            </w:pPr>
          </w:p>
          <w:p w:rsidR="00E82975" w:rsidRPr="00AA77C4" w:rsidRDefault="00E82975" w:rsidP="00E82975">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施設基準条例</w:t>
            </w:r>
          </w:p>
          <w:p w:rsidR="00E82975" w:rsidRPr="00AA77C4" w:rsidRDefault="00E82975" w:rsidP="00E82975">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第9条第2項(3)</w:t>
            </w:r>
          </w:p>
          <w:p w:rsidR="00E82975" w:rsidRPr="00AA77C4" w:rsidRDefault="00E82975" w:rsidP="00E82975">
            <w:pPr>
              <w:widowControl/>
              <w:spacing w:line="0" w:lineRule="atLeast"/>
              <w:rPr>
                <w:rFonts w:ascii="ＭＳ 明朝" w:eastAsia="ＭＳ 明朝" w:hAnsi="ＭＳ 明朝" w:cs="ＭＳ Ｐゴシック"/>
                <w:kern w:val="0"/>
                <w:sz w:val="16"/>
                <w:szCs w:val="16"/>
              </w:rPr>
            </w:pPr>
          </w:p>
          <w:p w:rsidR="00E82975" w:rsidRPr="00AA77C4" w:rsidRDefault="00E82975" w:rsidP="00E82975">
            <w:pPr>
              <w:widowControl/>
              <w:spacing w:line="0" w:lineRule="atLeast"/>
              <w:rPr>
                <w:rFonts w:ascii="ＭＳ 明朝" w:eastAsia="ＭＳ 明朝" w:hAnsi="ＭＳ 明朝" w:cs="ＭＳ Ｐゴシック"/>
                <w:kern w:val="0"/>
                <w:sz w:val="16"/>
                <w:szCs w:val="16"/>
              </w:rPr>
            </w:pPr>
          </w:p>
        </w:tc>
      </w:tr>
      <w:tr w:rsidR="00AA77C4" w:rsidRPr="00AA77C4" w:rsidTr="0022568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9539F9" w:rsidRPr="00AA77C4" w:rsidRDefault="009539F9" w:rsidP="00225681">
            <w:pPr>
              <w:widowControl/>
              <w:spacing w:line="0" w:lineRule="atLeast"/>
              <w:rPr>
                <w:rFonts w:ascii="ＭＳ 明朝" w:eastAsia="ＭＳ 明朝" w:hAnsi="ＭＳ 明朝" w:cs="ＭＳ Ｐゴシック"/>
                <w:kern w:val="0"/>
                <w:sz w:val="16"/>
                <w:szCs w:val="16"/>
              </w:rPr>
            </w:pPr>
          </w:p>
          <w:p w:rsidR="009539F9" w:rsidRPr="00AA77C4" w:rsidRDefault="009539F9" w:rsidP="00225681">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 xml:space="preserve">(４) </w:t>
            </w:r>
            <w:r w:rsidR="005E4C9A" w:rsidRPr="00AA77C4">
              <w:rPr>
                <w:rFonts w:ascii="ＭＳ 明朝" w:eastAsia="ＭＳ 明朝" w:hAnsi="ＭＳ 明朝" w:cs="ＭＳ Ｐゴシック" w:hint="eastAsia"/>
                <w:kern w:val="0"/>
                <w:sz w:val="16"/>
                <w:szCs w:val="16"/>
              </w:rPr>
              <w:t>浴室</w:t>
            </w:r>
          </w:p>
          <w:p w:rsidR="009539F9" w:rsidRPr="00AA77C4" w:rsidRDefault="009539F9" w:rsidP="00225681">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9539F9" w:rsidRPr="00AA77C4" w:rsidRDefault="009539F9" w:rsidP="00225681">
            <w:pPr>
              <w:widowControl/>
              <w:spacing w:line="0" w:lineRule="atLeast"/>
              <w:rPr>
                <w:rFonts w:ascii="ＭＳ 明朝" w:eastAsia="ＭＳ 明朝" w:hAnsi="ＭＳ 明朝" w:cs="ＭＳ Ｐゴシック"/>
                <w:kern w:val="0"/>
                <w:sz w:val="16"/>
                <w:szCs w:val="16"/>
              </w:rPr>
            </w:pPr>
          </w:p>
          <w:p w:rsidR="009539F9" w:rsidRPr="00AA77C4" w:rsidRDefault="005E4C9A" w:rsidP="00C07966">
            <w:pPr>
              <w:widowControl/>
              <w:spacing w:line="0" w:lineRule="atLeast"/>
              <w:ind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利用者の特性に応じたものとなっているか。</w:t>
            </w:r>
            <w:r w:rsidRPr="00AA77C4">
              <w:rPr>
                <w:rFonts w:ascii="ＭＳ 明朝" w:eastAsia="ＭＳ 明朝" w:hAnsi="ＭＳ 明朝" w:cs="ＭＳ Ｐゴシック"/>
                <w:kern w:val="0"/>
                <w:sz w:val="16"/>
                <w:szCs w:val="16"/>
              </w:rPr>
              <w:t xml:space="preserve"> </w:t>
            </w:r>
          </w:p>
        </w:tc>
        <w:tc>
          <w:tcPr>
            <w:tcW w:w="4989" w:type="dxa"/>
            <w:gridSpan w:val="2"/>
            <w:tcBorders>
              <w:top w:val="single" w:sz="4" w:space="0" w:color="auto"/>
              <w:left w:val="nil"/>
              <w:bottom w:val="single" w:sz="4" w:space="0" w:color="auto"/>
              <w:right w:val="single" w:sz="4" w:space="0" w:color="auto"/>
            </w:tcBorders>
            <w:shd w:val="clear" w:color="auto" w:fill="auto"/>
          </w:tcPr>
          <w:p w:rsidR="009539F9" w:rsidRPr="00AA77C4" w:rsidRDefault="009539F9" w:rsidP="00225681">
            <w:pPr>
              <w:widowControl/>
              <w:spacing w:line="0" w:lineRule="atLeast"/>
              <w:rPr>
                <w:rFonts w:ascii="ＭＳ 明朝" w:eastAsia="ＭＳ 明朝" w:hAnsi="ＭＳ 明朝" w:cs="ＭＳ Ｐゴシック"/>
                <w:kern w:val="0"/>
                <w:sz w:val="16"/>
                <w:szCs w:val="16"/>
              </w:rPr>
            </w:pPr>
          </w:p>
          <w:p w:rsidR="009539F9" w:rsidRPr="00AA77C4" w:rsidRDefault="009539F9" w:rsidP="00225681">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適　・　否</w:t>
            </w:r>
          </w:p>
        </w:tc>
        <w:tc>
          <w:tcPr>
            <w:tcW w:w="1479" w:type="dxa"/>
            <w:tcBorders>
              <w:top w:val="single" w:sz="4" w:space="0" w:color="auto"/>
              <w:left w:val="nil"/>
              <w:bottom w:val="single" w:sz="4" w:space="0" w:color="auto"/>
              <w:right w:val="single" w:sz="4" w:space="0" w:color="auto"/>
            </w:tcBorders>
          </w:tcPr>
          <w:p w:rsidR="00E82975" w:rsidRPr="00AA77C4" w:rsidRDefault="00E82975" w:rsidP="00E82975">
            <w:pPr>
              <w:widowControl/>
              <w:spacing w:line="0" w:lineRule="atLeast"/>
              <w:rPr>
                <w:rFonts w:ascii="ＭＳ 明朝" w:eastAsia="ＭＳ 明朝" w:hAnsi="ＭＳ 明朝" w:cs="ＭＳ Ｐゴシック"/>
                <w:kern w:val="0"/>
                <w:sz w:val="16"/>
                <w:szCs w:val="16"/>
              </w:rPr>
            </w:pPr>
          </w:p>
          <w:p w:rsidR="00E82975" w:rsidRPr="00AA77C4" w:rsidRDefault="00E82975" w:rsidP="00E82975">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施設基準条例</w:t>
            </w:r>
          </w:p>
          <w:p w:rsidR="00E82975" w:rsidRPr="00AA77C4" w:rsidRDefault="00E82975" w:rsidP="00E82975">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第9条第2項(4)</w:t>
            </w:r>
          </w:p>
        </w:tc>
      </w:tr>
      <w:tr w:rsidR="00AA77C4" w:rsidRPr="00AA77C4" w:rsidTr="0022568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5E4C9A" w:rsidRPr="00AA77C4" w:rsidRDefault="005E4C9A" w:rsidP="00225681">
            <w:pPr>
              <w:widowControl/>
              <w:spacing w:line="0" w:lineRule="atLeast"/>
              <w:rPr>
                <w:rFonts w:ascii="ＭＳ 明朝" w:eastAsia="ＭＳ 明朝" w:hAnsi="ＭＳ 明朝" w:cs="ＭＳ Ｐゴシック"/>
                <w:kern w:val="0"/>
                <w:sz w:val="16"/>
                <w:szCs w:val="16"/>
              </w:rPr>
            </w:pPr>
          </w:p>
          <w:p w:rsidR="005E4C9A" w:rsidRPr="00AA77C4" w:rsidRDefault="005E4C9A" w:rsidP="00225681">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（５）洗面所</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5E4C9A" w:rsidRPr="00AA77C4" w:rsidRDefault="005E4C9A" w:rsidP="00225681">
            <w:pPr>
              <w:widowControl/>
              <w:spacing w:line="0" w:lineRule="atLeast"/>
              <w:rPr>
                <w:rFonts w:ascii="ＭＳ 明朝" w:eastAsia="ＭＳ 明朝" w:hAnsi="ＭＳ 明朝" w:cs="ＭＳ Ｐゴシック"/>
                <w:kern w:val="0"/>
                <w:sz w:val="16"/>
                <w:szCs w:val="16"/>
              </w:rPr>
            </w:pPr>
          </w:p>
          <w:p w:rsidR="005E4C9A" w:rsidRPr="00AA77C4" w:rsidRDefault="005E4C9A" w:rsidP="00225681">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１．居室のある階ごとに設けられているか。</w:t>
            </w:r>
          </w:p>
          <w:p w:rsidR="005E4C9A" w:rsidRPr="00AA77C4" w:rsidRDefault="005E4C9A" w:rsidP="00225681">
            <w:pPr>
              <w:widowControl/>
              <w:spacing w:line="0" w:lineRule="atLeast"/>
              <w:rPr>
                <w:rFonts w:ascii="ＭＳ 明朝" w:eastAsia="ＭＳ 明朝" w:hAnsi="ＭＳ 明朝" w:cs="ＭＳ Ｐゴシック"/>
                <w:kern w:val="0"/>
                <w:sz w:val="16"/>
                <w:szCs w:val="16"/>
              </w:rPr>
            </w:pPr>
          </w:p>
          <w:p w:rsidR="005E4C9A" w:rsidRPr="00AA77C4" w:rsidRDefault="005E4C9A" w:rsidP="00225681">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２．利用者の特性に応じたものであるか。</w:t>
            </w:r>
          </w:p>
          <w:p w:rsidR="005E4C9A" w:rsidRPr="00AA77C4" w:rsidRDefault="005E4C9A" w:rsidP="00225681">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5E4C9A" w:rsidRPr="00AA77C4" w:rsidRDefault="005E4C9A" w:rsidP="00225681">
            <w:pPr>
              <w:widowControl/>
              <w:spacing w:line="0" w:lineRule="atLeast"/>
              <w:rPr>
                <w:rFonts w:ascii="ＭＳ 明朝" w:eastAsia="ＭＳ 明朝" w:hAnsi="ＭＳ 明朝" w:cs="ＭＳ Ｐゴシック"/>
                <w:kern w:val="0"/>
                <w:sz w:val="16"/>
                <w:szCs w:val="16"/>
              </w:rPr>
            </w:pPr>
          </w:p>
          <w:p w:rsidR="007753E4" w:rsidRPr="00AA77C4" w:rsidRDefault="007753E4" w:rsidP="00225681">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１．　適　・　否</w:t>
            </w:r>
          </w:p>
          <w:p w:rsidR="007753E4" w:rsidRPr="00AA77C4" w:rsidRDefault="007753E4" w:rsidP="00225681">
            <w:pPr>
              <w:widowControl/>
              <w:spacing w:line="0" w:lineRule="atLeast"/>
              <w:rPr>
                <w:rFonts w:ascii="ＭＳ 明朝" w:eastAsia="ＭＳ 明朝" w:hAnsi="ＭＳ 明朝" w:cs="ＭＳ Ｐゴシック"/>
                <w:kern w:val="0"/>
                <w:sz w:val="16"/>
                <w:szCs w:val="16"/>
              </w:rPr>
            </w:pPr>
          </w:p>
          <w:p w:rsidR="007753E4" w:rsidRPr="00AA77C4" w:rsidRDefault="007753E4" w:rsidP="00225681">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２．　適　・　否</w:t>
            </w:r>
          </w:p>
          <w:p w:rsidR="007753E4" w:rsidRPr="00AA77C4" w:rsidRDefault="007753E4" w:rsidP="00225681">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5E4C9A" w:rsidRPr="00AA77C4" w:rsidRDefault="005E4C9A" w:rsidP="00225681">
            <w:pPr>
              <w:widowControl/>
              <w:spacing w:line="0" w:lineRule="atLeast"/>
              <w:rPr>
                <w:rFonts w:ascii="ＭＳ 明朝" w:eastAsia="ＭＳ 明朝" w:hAnsi="ＭＳ 明朝" w:cs="ＭＳ Ｐゴシック"/>
                <w:kern w:val="0"/>
                <w:sz w:val="16"/>
                <w:szCs w:val="16"/>
              </w:rPr>
            </w:pPr>
          </w:p>
          <w:p w:rsidR="00E82975" w:rsidRPr="00AA77C4" w:rsidRDefault="00E82975" w:rsidP="00E82975">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施設基準条例</w:t>
            </w:r>
          </w:p>
          <w:p w:rsidR="00E82975" w:rsidRPr="00AA77C4" w:rsidRDefault="00E82975" w:rsidP="00E82975">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第9条第2項(5)</w:t>
            </w:r>
          </w:p>
        </w:tc>
      </w:tr>
      <w:tr w:rsidR="00AA77C4" w:rsidRPr="00AA77C4" w:rsidTr="0022568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5E4C9A" w:rsidRPr="00AA77C4" w:rsidRDefault="005E4C9A" w:rsidP="00225681">
            <w:pPr>
              <w:widowControl/>
              <w:spacing w:line="0" w:lineRule="atLeast"/>
              <w:rPr>
                <w:rFonts w:ascii="ＭＳ 明朝" w:eastAsia="ＭＳ 明朝" w:hAnsi="ＭＳ 明朝" w:cs="ＭＳ Ｐゴシック"/>
                <w:kern w:val="0"/>
                <w:sz w:val="16"/>
                <w:szCs w:val="16"/>
              </w:rPr>
            </w:pPr>
          </w:p>
          <w:p w:rsidR="005E4C9A" w:rsidRPr="00AA77C4" w:rsidRDefault="005E4C9A" w:rsidP="00225681">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（６）便所</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5E4C9A" w:rsidRPr="00AA77C4" w:rsidRDefault="005E4C9A" w:rsidP="00225681">
            <w:pPr>
              <w:widowControl/>
              <w:spacing w:line="0" w:lineRule="atLeast"/>
              <w:rPr>
                <w:rFonts w:ascii="ＭＳ 明朝" w:eastAsia="ＭＳ 明朝" w:hAnsi="ＭＳ 明朝" w:cs="ＭＳ Ｐゴシック"/>
                <w:kern w:val="0"/>
                <w:sz w:val="16"/>
                <w:szCs w:val="16"/>
              </w:rPr>
            </w:pPr>
          </w:p>
          <w:p w:rsidR="005E4C9A" w:rsidRPr="00AA77C4" w:rsidRDefault="005E4C9A" w:rsidP="00225681">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１．居室のある階ごとに設けられているか。</w:t>
            </w:r>
          </w:p>
          <w:p w:rsidR="005E4C9A" w:rsidRPr="00AA77C4" w:rsidRDefault="005E4C9A" w:rsidP="00225681">
            <w:pPr>
              <w:widowControl/>
              <w:spacing w:line="0" w:lineRule="atLeast"/>
              <w:rPr>
                <w:rFonts w:ascii="ＭＳ 明朝" w:eastAsia="ＭＳ 明朝" w:hAnsi="ＭＳ 明朝" w:cs="ＭＳ Ｐゴシック"/>
                <w:kern w:val="0"/>
                <w:sz w:val="16"/>
                <w:szCs w:val="16"/>
              </w:rPr>
            </w:pPr>
          </w:p>
          <w:p w:rsidR="005E4C9A" w:rsidRPr="00AA77C4" w:rsidRDefault="005E4C9A" w:rsidP="00225681">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２．利用者の特性に応じたものであるか。</w:t>
            </w:r>
          </w:p>
          <w:p w:rsidR="005E4C9A" w:rsidRPr="00AA77C4" w:rsidRDefault="005E4C9A" w:rsidP="00225681">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5E4C9A" w:rsidRPr="00AA77C4" w:rsidRDefault="005E4C9A" w:rsidP="00225681">
            <w:pPr>
              <w:widowControl/>
              <w:spacing w:line="0" w:lineRule="atLeast"/>
              <w:rPr>
                <w:rFonts w:ascii="ＭＳ 明朝" w:eastAsia="ＭＳ 明朝" w:hAnsi="ＭＳ 明朝" w:cs="ＭＳ Ｐゴシック"/>
                <w:kern w:val="0"/>
                <w:sz w:val="16"/>
                <w:szCs w:val="16"/>
              </w:rPr>
            </w:pPr>
          </w:p>
          <w:p w:rsidR="007753E4" w:rsidRPr="00AA77C4" w:rsidRDefault="007753E4" w:rsidP="00225681">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１．　適　・　否</w:t>
            </w:r>
          </w:p>
          <w:p w:rsidR="007753E4" w:rsidRPr="00AA77C4" w:rsidRDefault="007753E4" w:rsidP="00225681">
            <w:pPr>
              <w:widowControl/>
              <w:spacing w:line="0" w:lineRule="atLeast"/>
              <w:rPr>
                <w:rFonts w:ascii="ＭＳ 明朝" w:eastAsia="ＭＳ 明朝" w:hAnsi="ＭＳ 明朝" w:cs="ＭＳ Ｐゴシック"/>
                <w:kern w:val="0"/>
                <w:sz w:val="16"/>
                <w:szCs w:val="16"/>
              </w:rPr>
            </w:pPr>
          </w:p>
          <w:p w:rsidR="007753E4" w:rsidRPr="00AA77C4" w:rsidRDefault="007753E4" w:rsidP="00225681">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２．　適　・　否</w:t>
            </w:r>
          </w:p>
          <w:p w:rsidR="007753E4" w:rsidRPr="00AA77C4" w:rsidRDefault="007753E4" w:rsidP="00225681">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5E4C9A" w:rsidRPr="00AA77C4" w:rsidRDefault="005E4C9A" w:rsidP="00225681">
            <w:pPr>
              <w:widowControl/>
              <w:spacing w:line="0" w:lineRule="atLeast"/>
              <w:rPr>
                <w:rFonts w:ascii="ＭＳ 明朝" w:eastAsia="ＭＳ 明朝" w:hAnsi="ＭＳ 明朝" w:cs="ＭＳ Ｐゴシック"/>
                <w:kern w:val="0"/>
                <w:sz w:val="16"/>
                <w:szCs w:val="16"/>
              </w:rPr>
            </w:pPr>
          </w:p>
          <w:p w:rsidR="00E82975" w:rsidRPr="00AA77C4" w:rsidRDefault="00E82975" w:rsidP="00E82975">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施設基準条例</w:t>
            </w:r>
          </w:p>
          <w:p w:rsidR="00E82975" w:rsidRPr="00AA77C4" w:rsidRDefault="00E82975" w:rsidP="00E82975">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第9条第2項(6)</w:t>
            </w:r>
          </w:p>
        </w:tc>
      </w:tr>
      <w:tr w:rsidR="00AA77C4" w:rsidRPr="00AA77C4" w:rsidTr="0022568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5E4C9A" w:rsidRPr="00AA77C4" w:rsidRDefault="005E4C9A" w:rsidP="00225681">
            <w:pPr>
              <w:widowControl/>
              <w:spacing w:line="0" w:lineRule="atLeast"/>
              <w:rPr>
                <w:rFonts w:ascii="ＭＳ 明朝" w:eastAsia="ＭＳ 明朝" w:hAnsi="ＭＳ 明朝" w:cs="ＭＳ Ｐゴシック"/>
                <w:kern w:val="0"/>
                <w:sz w:val="16"/>
                <w:szCs w:val="16"/>
              </w:rPr>
            </w:pPr>
          </w:p>
          <w:p w:rsidR="005E4C9A" w:rsidRPr="00AA77C4" w:rsidRDefault="005E4C9A" w:rsidP="00225681">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（７）相談室</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5E4C9A" w:rsidRPr="00AA77C4" w:rsidRDefault="005E4C9A" w:rsidP="00225681">
            <w:pPr>
              <w:widowControl/>
              <w:spacing w:line="0" w:lineRule="atLeast"/>
              <w:rPr>
                <w:rFonts w:ascii="ＭＳ 明朝" w:eastAsia="ＭＳ 明朝" w:hAnsi="ＭＳ 明朝" w:cs="ＭＳ Ｐゴシック"/>
                <w:kern w:val="0"/>
                <w:sz w:val="16"/>
                <w:szCs w:val="16"/>
              </w:rPr>
            </w:pPr>
          </w:p>
          <w:p w:rsidR="005E4C9A" w:rsidRPr="00AA77C4" w:rsidRDefault="005E4C9A" w:rsidP="00C07966">
            <w:pPr>
              <w:widowControl/>
              <w:spacing w:line="0" w:lineRule="atLeast"/>
              <w:ind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室内における談話の漏えいを防ぐための間仕切り等を設けているか。</w:t>
            </w:r>
          </w:p>
          <w:p w:rsidR="005E4C9A" w:rsidRPr="00AA77C4" w:rsidRDefault="005E4C9A" w:rsidP="005E4C9A">
            <w:pPr>
              <w:widowControl/>
              <w:spacing w:line="0" w:lineRule="atLeast"/>
              <w:ind w:firstLineChars="100" w:firstLine="16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5E4C9A" w:rsidRPr="00AA77C4" w:rsidRDefault="005E4C9A" w:rsidP="00225681">
            <w:pPr>
              <w:widowControl/>
              <w:spacing w:line="0" w:lineRule="atLeast"/>
              <w:rPr>
                <w:rFonts w:ascii="ＭＳ 明朝" w:eastAsia="ＭＳ 明朝" w:hAnsi="ＭＳ 明朝" w:cs="ＭＳ Ｐゴシック"/>
                <w:kern w:val="0"/>
                <w:sz w:val="16"/>
                <w:szCs w:val="16"/>
              </w:rPr>
            </w:pPr>
          </w:p>
          <w:p w:rsidR="007753E4" w:rsidRPr="00AA77C4" w:rsidRDefault="007753E4" w:rsidP="00225681">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適　・　否</w:t>
            </w:r>
          </w:p>
          <w:p w:rsidR="007753E4" w:rsidRPr="00AA77C4" w:rsidRDefault="007753E4" w:rsidP="00225681">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5E4C9A" w:rsidRPr="00AA77C4" w:rsidRDefault="005E4C9A" w:rsidP="00225681">
            <w:pPr>
              <w:widowControl/>
              <w:spacing w:line="0" w:lineRule="atLeast"/>
              <w:rPr>
                <w:rFonts w:ascii="ＭＳ 明朝" w:eastAsia="ＭＳ 明朝" w:hAnsi="ＭＳ 明朝" w:cs="ＭＳ Ｐゴシック"/>
                <w:kern w:val="0"/>
                <w:sz w:val="16"/>
                <w:szCs w:val="16"/>
              </w:rPr>
            </w:pPr>
          </w:p>
          <w:p w:rsidR="00E82975" w:rsidRPr="00AA77C4" w:rsidRDefault="00E82975" w:rsidP="00E82975">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施設基準条例</w:t>
            </w:r>
          </w:p>
          <w:p w:rsidR="00E82975" w:rsidRPr="00AA77C4" w:rsidRDefault="00E82975" w:rsidP="00910A7D">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第9条第2項(7)</w:t>
            </w:r>
          </w:p>
        </w:tc>
      </w:tr>
      <w:tr w:rsidR="00AA77C4" w:rsidRPr="00AA77C4" w:rsidTr="0022568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5E4C9A" w:rsidRPr="00AA77C4" w:rsidRDefault="005E4C9A" w:rsidP="00225681">
            <w:pPr>
              <w:widowControl/>
              <w:spacing w:line="0" w:lineRule="atLeast"/>
              <w:rPr>
                <w:rFonts w:ascii="ＭＳ 明朝" w:eastAsia="ＭＳ 明朝" w:hAnsi="ＭＳ 明朝" w:cs="ＭＳ Ｐゴシック"/>
                <w:kern w:val="0"/>
                <w:sz w:val="16"/>
                <w:szCs w:val="16"/>
              </w:rPr>
            </w:pPr>
          </w:p>
          <w:p w:rsidR="005E4C9A" w:rsidRPr="00AA77C4" w:rsidRDefault="005E4C9A" w:rsidP="00225681">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（８）廊下幅</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5E4C9A" w:rsidRPr="00AA77C4" w:rsidRDefault="005E4C9A" w:rsidP="00225681">
            <w:pPr>
              <w:widowControl/>
              <w:spacing w:line="0" w:lineRule="atLeast"/>
              <w:rPr>
                <w:rFonts w:ascii="ＭＳ 明朝" w:eastAsia="ＭＳ 明朝" w:hAnsi="ＭＳ 明朝" w:cs="ＭＳ Ｐゴシック"/>
                <w:kern w:val="0"/>
                <w:sz w:val="16"/>
                <w:szCs w:val="16"/>
              </w:rPr>
            </w:pPr>
          </w:p>
          <w:p w:rsidR="005E4C9A" w:rsidRPr="00AA77C4" w:rsidRDefault="005E4C9A" w:rsidP="00225681">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１．</w:t>
            </w:r>
            <w:r w:rsidR="00C07966" w:rsidRPr="00AA77C4">
              <w:rPr>
                <w:rFonts w:ascii="ＭＳ 明朝" w:eastAsia="ＭＳ 明朝" w:hAnsi="ＭＳ 明朝" w:cs="ＭＳ Ｐゴシック" w:hint="eastAsia"/>
                <w:kern w:val="0"/>
                <w:sz w:val="16"/>
                <w:szCs w:val="16"/>
              </w:rPr>
              <w:t>1.5</w:t>
            </w:r>
            <w:r w:rsidRPr="00AA77C4">
              <w:rPr>
                <w:rFonts w:ascii="ＭＳ 明朝" w:eastAsia="ＭＳ 明朝" w:hAnsi="ＭＳ 明朝" w:cs="ＭＳ Ｐゴシック"/>
                <w:kern w:val="0"/>
                <w:sz w:val="16"/>
                <w:szCs w:val="16"/>
              </w:rPr>
              <w:t>メートル以上とされているか。ただし、中廊下の幅は、</w:t>
            </w:r>
            <w:r w:rsidR="00C07966" w:rsidRPr="00AA77C4">
              <w:rPr>
                <w:rFonts w:ascii="ＭＳ 明朝" w:eastAsia="ＭＳ 明朝" w:hAnsi="ＭＳ 明朝" w:cs="ＭＳ Ｐゴシック" w:hint="eastAsia"/>
                <w:kern w:val="0"/>
                <w:sz w:val="16"/>
                <w:szCs w:val="16"/>
              </w:rPr>
              <w:t>1.8</w:t>
            </w:r>
            <w:r w:rsidRPr="00AA77C4">
              <w:rPr>
                <w:rFonts w:ascii="ＭＳ 明朝" w:eastAsia="ＭＳ 明朝" w:hAnsi="ＭＳ 明朝" w:cs="ＭＳ Ｐゴシック"/>
                <w:kern w:val="0"/>
                <w:sz w:val="16"/>
                <w:szCs w:val="16"/>
              </w:rPr>
              <w:t>メートル以上とさ</w:t>
            </w:r>
            <w:r w:rsidRPr="00AA77C4">
              <w:rPr>
                <w:rFonts w:ascii="ＭＳ 明朝" w:eastAsia="ＭＳ 明朝" w:hAnsi="ＭＳ 明朝" w:cs="ＭＳ Ｐゴシック" w:hint="eastAsia"/>
                <w:kern w:val="0"/>
                <w:sz w:val="16"/>
                <w:szCs w:val="16"/>
              </w:rPr>
              <w:t>れているか。</w:t>
            </w:r>
          </w:p>
          <w:p w:rsidR="00441D7C" w:rsidRPr="00AA77C4" w:rsidRDefault="00441D7C" w:rsidP="00225681">
            <w:pPr>
              <w:widowControl/>
              <w:spacing w:line="0" w:lineRule="atLeast"/>
              <w:rPr>
                <w:rFonts w:ascii="ＭＳ 明朝" w:eastAsia="ＭＳ 明朝" w:hAnsi="ＭＳ 明朝" w:cs="ＭＳ Ｐゴシック"/>
                <w:kern w:val="0"/>
                <w:sz w:val="16"/>
                <w:szCs w:val="16"/>
              </w:rPr>
            </w:pPr>
          </w:p>
          <w:p w:rsidR="005E4C9A" w:rsidRPr="00AA77C4" w:rsidRDefault="002F7D06" w:rsidP="00C07966">
            <w:pPr>
              <w:widowControl/>
              <w:spacing w:line="0" w:lineRule="atLeast"/>
              <w:ind w:left="16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２．</w:t>
            </w:r>
            <w:r w:rsidR="008B6049" w:rsidRPr="00AA77C4">
              <w:rPr>
                <w:rFonts w:ascii="ＭＳ 明朝" w:eastAsia="ＭＳ 明朝" w:hAnsi="ＭＳ 明朝" w:cs="ＭＳ Ｐゴシック" w:hint="eastAsia"/>
                <w:kern w:val="0"/>
                <w:sz w:val="16"/>
                <w:szCs w:val="16"/>
              </w:rPr>
              <w:t>廊下の一部の幅を拡張することにより、利用者、従業者等の円滑な往来に支障がないようにされているか</w:t>
            </w:r>
            <w:r w:rsidRPr="00AA77C4">
              <w:rPr>
                <w:rFonts w:ascii="ＭＳ 明朝" w:eastAsia="ＭＳ 明朝" w:hAnsi="ＭＳ 明朝" w:cs="ＭＳ Ｐゴシック" w:hint="eastAsia"/>
                <w:kern w:val="0"/>
                <w:sz w:val="16"/>
                <w:szCs w:val="16"/>
              </w:rPr>
              <w:t>。</w:t>
            </w:r>
          </w:p>
          <w:p w:rsidR="008B6049" w:rsidRPr="00AA77C4" w:rsidRDefault="008B6049" w:rsidP="008B6049">
            <w:pPr>
              <w:widowControl/>
              <w:spacing w:line="0" w:lineRule="atLeast"/>
              <w:ind w:leftChars="89" w:left="328" w:hangingChars="88" w:hanging="141"/>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5E4C9A" w:rsidRPr="00AA77C4" w:rsidRDefault="005E4C9A" w:rsidP="00225681">
            <w:pPr>
              <w:widowControl/>
              <w:spacing w:line="0" w:lineRule="atLeast"/>
              <w:rPr>
                <w:rFonts w:ascii="ＭＳ 明朝" w:eastAsia="ＭＳ 明朝" w:hAnsi="ＭＳ 明朝" w:cs="ＭＳ Ｐゴシック"/>
                <w:kern w:val="0"/>
                <w:sz w:val="16"/>
                <w:szCs w:val="16"/>
              </w:rPr>
            </w:pPr>
          </w:p>
          <w:p w:rsidR="007753E4" w:rsidRPr="00AA77C4" w:rsidRDefault="007753E4" w:rsidP="00225681">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１．　適　・　否</w:t>
            </w:r>
          </w:p>
          <w:p w:rsidR="007753E4" w:rsidRPr="00AA77C4" w:rsidRDefault="007753E4" w:rsidP="00225681">
            <w:pPr>
              <w:widowControl/>
              <w:spacing w:line="0" w:lineRule="atLeast"/>
              <w:rPr>
                <w:rFonts w:ascii="ＭＳ 明朝" w:eastAsia="ＭＳ 明朝" w:hAnsi="ＭＳ 明朝" w:cs="ＭＳ Ｐゴシック"/>
                <w:kern w:val="0"/>
                <w:sz w:val="16"/>
                <w:szCs w:val="16"/>
              </w:rPr>
            </w:pPr>
          </w:p>
          <w:p w:rsidR="002F7D06" w:rsidRPr="00AA77C4" w:rsidRDefault="002F7D06" w:rsidP="002F7D06">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２．　適　・　否</w:t>
            </w:r>
          </w:p>
          <w:p w:rsidR="002F7D06" w:rsidRPr="00AA77C4" w:rsidRDefault="002F7D06" w:rsidP="00225681">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5E4C9A" w:rsidRPr="00AA77C4" w:rsidRDefault="005E4C9A" w:rsidP="00225681">
            <w:pPr>
              <w:widowControl/>
              <w:spacing w:line="0" w:lineRule="atLeast"/>
              <w:rPr>
                <w:rFonts w:ascii="ＭＳ 明朝" w:eastAsia="ＭＳ 明朝" w:hAnsi="ＭＳ 明朝" w:cs="ＭＳ Ｐゴシック"/>
                <w:kern w:val="0"/>
                <w:sz w:val="16"/>
                <w:szCs w:val="16"/>
              </w:rPr>
            </w:pPr>
          </w:p>
          <w:p w:rsidR="00E82975" w:rsidRPr="00AA77C4" w:rsidRDefault="00E82975" w:rsidP="00E82975">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施設基準条例</w:t>
            </w:r>
          </w:p>
          <w:p w:rsidR="00E82975" w:rsidRPr="00AA77C4" w:rsidRDefault="00E82975" w:rsidP="00910A7D">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第9条第2項(8)</w:t>
            </w:r>
          </w:p>
        </w:tc>
      </w:tr>
      <w:tr w:rsidR="00AA77C4" w:rsidRPr="00AA77C4" w:rsidTr="0022568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5E4C9A" w:rsidRPr="00AA77C4" w:rsidRDefault="005E4C9A" w:rsidP="00225681">
            <w:pPr>
              <w:widowControl/>
              <w:spacing w:line="0" w:lineRule="atLeast"/>
              <w:rPr>
                <w:rFonts w:ascii="ＭＳ 明朝" w:eastAsia="ＭＳ 明朝" w:hAnsi="ＭＳ 明朝" w:cs="ＭＳ Ｐゴシック"/>
                <w:kern w:val="0"/>
                <w:sz w:val="16"/>
                <w:szCs w:val="16"/>
              </w:rPr>
            </w:pPr>
          </w:p>
          <w:p w:rsidR="005E4C9A" w:rsidRPr="00AA77C4" w:rsidRDefault="005E4C9A" w:rsidP="00225681">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２　認定指定障害者支援施設</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5E4C9A" w:rsidRPr="00AA77C4" w:rsidRDefault="005E4C9A" w:rsidP="00225681">
            <w:pPr>
              <w:widowControl/>
              <w:spacing w:line="0" w:lineRule="atLeast"/>
              <w:rPr>
                <w:rFonts w:ascii="ＭＳ 明朝" w:eastAsia="ＭＳ 明朝" w:hAnsi="ＭＳ 明朝" w:cs="ＭＳ Ｐゴシック"/>
                <w:kern w:val="0"/>
                <w:sz w:val="16"/>
                <w:szCs w:val="16"/>
              </w:rPr>
            </w:pPr>
          </w:p>
          <w:p w:rsidR="005E4C9A" w:rsidRPr="00AA77C4" w:rsidRDefault="005E4C9A" w:rsidP="00C07966">
            <w:pPr>
              <w:widowControl/>
              <w:spacing w:line="0" w:lineRule="atLeast"/>
              <w:ind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認定指定障害者支援施設が就労移行支援を行う場合の設備の基準は、１に規定するほか、あん摩マッサージ指圧師、はり師及びきゅう師に係る学校養成施設認定規則の規定によりあん摩マッサージ指圧師、はり師及びきゅう師に係る学校又は養成施設として必要とされる設備を有しているか。</w:t>
            </w:r>
          </w:p>
          <w:p w:rsidR="008B6049" w:rsidRPr="00AA77C4" w:rsidRDefault="008B6049" w:rsidP="00E82975">
            <w:pPr>
              <w:widowControl/>
              <w:spacing w:line="0" w:lineRule="atLeast"/>
              <w:ind w:left="320" w:hangingChars="200" w:hanging="320"/>
              <w:rPr>
                <w:rFonts w:ascii="ＭＳ 明朝" w:eastAsia="ＭＳ 明朝" w:hAnsi="ＭＳ 明朝" w:cs="ＭＳ Ｐゴシック"/>
                <w:kern w:val="0"/>
                <w:sz w:val="16"/>
                <w:szCs w:val="16"/>
              </w:rPr>
            </w:pPr>
          </w:p>
          <w:p w:rsidR="002F7D06" w:rsidRPr="00AA77C4" w:rsidRDefault="002F7D06" w:rsidP="00E82975">
            <w:pPr>
              <w:widowControl/>
              <w:spacing w:line="0" w:lineRule="atLeast"/>
              <w:ind w:left="320" w:hangingChars="200" w:hanging="32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5E4C9A" w:rsidRPr="00AA77C4" w:rsidRDefault="005E4C9A" w:rsidP="00225681">
            <w:pPr>
              <w:widowControl/>
              <w:spacing w:line="0" w:lineRule="atLeast"/>
              <w:rPr>
                <w:rFonts w:ascii="ＭＳ 明朝" w:eastAsia="ＭＳ 明朝" w:hAnsi="ＭＳ 明朝" w:cs="ＭＳ Ｐゴシック"/>
                <w:kern w:val="0"/>
                <w:sz w:val="16"/>
                <w:szCs w:val="16"/>
              </w:rPr>
            </w:pPr>
          </w:p>
          <w:p w:rsidR="007753E4" w:rsidRPr="00AA77C4" w:rsidRDefault="007753E4" w:rsidP="00EF5237">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適　・　否　・　</w:t>
            </w:r>
            <w:r w:rsidR="00EF5237" w:rsidRPr="00AA77C4">
              <w:rPr>
                <w:rFonts w:ascii="ＭＳ 明朝" w:eastAsia="ＭＳ 明朝" w:hAnsi="ＭＳ 明朝" w:cs="ＭＳ Ｐゴシック" w:hint="eastAsia"/>
                <w:kern w:val="0"/>
                <w:sz w:val="16"/>
                <w:szCs w:val="16"/>
              </w:rPr>
              <w:t>非</w:t>
            </w:r>
            <w:r w:rsidRPr="00AA77C4">
              <w:rPr>
                <w:rFonts w:ascii="ＭＳ 明朝" w:eastAsia="ＭＳ 明朝" w:hAnsi="ＭＳ 明朝" w:cs="ＭＳ Ｐゴシック" w:hint="eastAsia"/>
                <w:kern w:val="0"/>
                <w:sz w:val="16"/>
                <w:szCs w:val="16"/>
              </w:rPr>
              <w:t>該当</w:t>
            </w:r>
          </w:p>
        </w:tc>
        <w:tc>
          <w:tcPr>
            <w:tcW w:w="1479" w:type="dxa"/>
            <w:tcBorders>
              <w:top w:val="single" w:sz="4" w:space="0" w:color="auto"/>
              <w:left w:val="nil"/>
              <w:bottom w:val="single" w:sz="4" w:space="0" w:color="auto"/>
              <w:right w:val="single" w:sz="4" w:space="0" w:color="auto"/>
            </w:tcBorders>
          </w:tcPr>
          <w:p w:rsidR="005E4C9A" w:rsidRPr="00AA77C4" w:rsidRDefault="005E4C9A" w:rsidP="00225681">
            <w:pPr>
              <w:widowControl/>
              <w:spacing w:line="0" w:lineRule="atLeast"/>
              <w:rPr>
                <w:rFonts w:ascii="ＭＳ 明朝" w:eastAsia="ＭＳ 明朝" w:hAnsi="ＭＳ 明朝" w:cs="ＭＳ Ｐゴシック"/>
                <w:kern w:val="0"/>
                <w:sz w:val="16"/>
                <w:szCs w:val="16"/>
              </w:rPr>
            </w:pPr>
          </w:p>
          <w:p w:rsidR="00E82975" w:rsidRPr="00AA77C4" w:rsidRDefault="00E82975" w:rsidP="00E82975">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施設基準条例</w:t>
            </w:r>
          </w:p>
          <w:p w:rsidR="00E82975" w:rsidRPr="00AA77C4" w:rsidRDefault="00E82975" w:rsidP="00E82975">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第9条第3項</w:t>
            </w:r>
          </w:p>
        </w:tc>
      </w:tr>
      <w:tr w:rsidR="00AA77C4" w:rsidRPr="00AA77C4" w:rsidTr="0022568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9539F9" w:rsidRPr="00AA77C4" w:rsidRDefault="009539F9" w:rsidP="00225681">
            <w:pPr>
              <w:widowControl/>
              <w:spacing w:line="0" w:lineRule="atLeast"/>
              <w:rPr>
                <w:rFonts w:ascii="ＭＳ 明朝" w:eastAsia="ＭＳ 明朝" w:hAnsi="ＭＳ 明朝" w:cs="ＭＳ Ｐゴシック"/>
                <w:kern w:val="0"/>
                <w:sz w:val="16"/>
                <w:szCs w:val="16"/>
              </w:rPr>
            </w:pPr>
          </w:p>
          <w:p w:rsidR="009539F9" w:rsidRPr="00AA77C4" w:rsidRDefault="009539F9" w:rsidP="00225681">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kern w:val="0"/>
                <w:sz w:val="16"/>
                <w:szCs w:val="16"/>
              </w:rPr>
              <w:t xml:space="preserve">（経過措置）　</w:t>
            </w:r>
          </w:p>
          <w:p w:rsidR="005E4C9A" w:rsidRPr="00AA77C4" w:rsidRDefault="005E4C9A" w:rsidP="00225681">
            <w:pPr>
              <w:widowControl/>
              <w:spacing w:line="0" w:lineRule="atLeast"/>
              <w:rPr>
                <w:rFonts w:ascii="ＭＳ 明朝" w:eastAsia="ＭＳ 明朝" w:hAnsi="ＭＳ 明朝" w:cs="ＭＳ Ｐゴシック"/>
                <w:kern w:val="0"/>
                <w:sz w:val="16"/>
                <w:szCs w:val="16"/>
              </w:rPr>
            </w:pPr>
          </w:p>
          <w:p w:rsidR="005E4C9A" w:rsidRPr="00AA77C4" w:rsidRDefault="005E4C9A" w:rsidP="00225681">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（１）多目的室の経過措置　</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9539F9" w:rsidRPr="00AA77C4" w:rsidRDefault="009539F9" w:rsidP="00225681">
            <w:pPr>
              <w:widowControl/>
              <w:spacing w:line="0" w:lineRule="atLeast"/>
              <w:rPr>
                <w:rFonts w:ascii="ＭＳ 明朝" w:eastAsia="ＭＳ 明朝" w:hAnsi="ＭＳ 明朝" w:cs="ＭＳ Ｐゴシック"/>
                <w:kern w:val="0"/>
                <w:sz w:val="16"/>
                <w:szCs w:val="16"/>
              </w:rPr>
            </w:pPr>
          </w:p>
          <w:p w:rsidR="009539F9" w:rsidRPr="00AA77C4" w:rsidRDefault="005E4C9A" w:rsidP="00C07966">
            <w:pPr>
              <w:widowControl/>
              <w:spacing w:line="0" w:lineRule="atLeast"/>
              <w:ind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平成</w:t>
            </w:r>
            <w:r w:rsidRPr="00AA77C4">
              <w:rPr>
                <w:rFonts w:ascii="ＭＳ 明朝" w:eastAsia="ＭＳ 明朝" w:hAnsi="ＭＳ 明朝" w:cs="ＭＳ Ｐゴシック"/>
                <w:kern w:val="0"/>
                <w:sz w:val="16"/>
                <w:szCs w:val="16"/>
              </w:rPr>
              <w:t>18年10月1</w:t>
            </w:r>
            <w:r w:rsidR="00FE49CD" w:rsidRPr="00AA77C4">
              <w:rPr>
                <w:rFonts w:ascii="ＭＳ 明朝" w:eastAsia="ＭＳ 明朝" w:hAnsi="ＭＳ 明朝" w:cs="ＭＳ Ｐゴシック"/>
                <w:kern w:val="0"/>
                <w:sz w:val="16"/>
                <w:szCs w:val="16"/>
              </w:rPr>
              <w:t>日（以下、「</w:t>
            </w:r>
            <w:r w:rsidR="00FE49CD" w:rsidRPr="00AA77C4">
              <w:rPr>
                <w:rFonts w:ascii="ＭＳ 明朝" w:eastAsia="ＭＳ 明朝" w:hAnsi="ＭＳ 明朝" w:cs="ＭＳ Ｐゴシック" w:hint="eastAsia"/>
                <w:kern w:val="0"/>
                <w:sz w:val="16"/>
                <w:szCs w:val="16"/>
              </w:rPr>
              <w:t>施行</w:t>
            </w:r>
            <w:r w:rsidRPr="00AA77C4">
              <w:rPr>
                <w:rFonts w:ascii="ＭＳ 明朝" w:eastAsia="ＭＳ 明朝" w:hAnsi="ＭＳ 明朝" w:cs="ＭＳ Ｐゴシック"/>
                <w:kern w:val="0"/>
                <w:sz w:val="16"/>
                <w:szCs w:val="16"/>
              </w:rPr>
              <w:t>日」という。）において現に存する指定身体障害者更生施設、指定身体障害者</w:t>
            </w:r>
            <w:r w:rsidRPr="00AA77C4">
              <w:rPr>
                <w:rFonts w:ascii="ＭＳ 明朝" w:eastAsia="ＭＳ 明朝" w:hAnsi="ＭＳ 明朝" w:cs="ＭＳ Ｐゴシック" w:hint="eastAsia"/>
                <w:kern w:val="0"/>
                <w:sz w:val="16"/>
                <w:szCs w:val="16"/>
              </w:rPr>
              <w:t>療護施設、指定特定身体障害者授産施設、指定知的障害者更生施設、指定特定知的障害者授産施設、指定知的障害者通勤寮、精神障害者生活訓練施設、精神障害者授産施設において施設障害福祉サービスを提供する場合の施設の建物（基本的な設備が完成しているものを含み、施行日の後に建物の構造を変更したものを除く。）については、当分の間、多目的室を設けないことができる。</w:t>
            </w:r>
          </w:p>
          <w:p w:rsidR="009539F9" w:rsidRPr="00AA77C4" w:rsidRDefault="009539F9" w:rsidP="00225681">
            <w:pPr>
              <w:widowControl/>
              <w:spacing w:line="0" w:lineRule="atLeast"/>
              <w:ind w:leftChars="100" w:left="370" w:hangingChars="100" w:hanging="160"/>
              <w:rPr>
                <w:rFonts w:ascii="ＭＳ 明朝" w:eastAsia="ＭＳ 明朝" w:hAnsi="ＭＳ 明朝" w:cs="ＭＳ Ｐゴシック"/>
                <w:kern w:val="0"/>
                <w:sz w:val="16"/>
                <w:szCs w:val="16"/>
              </w:rPr>
            </w:pPr>
          </w:p>
          <w:p w:rsidR="002F7D06" w:rsidRPr="00AA77C4" w:rsidRDefault="002F7D06" w:rsidP="00225681">
            <w:pPr>
              <w:widowControl/>
              <w:spacing w:line="0" w:lineRule="atLeast"/>
              <w:ind w:leftChars="100" w:left="370" w:hangingChars="100" w:hanging="160"/>
              <w:rPr>
                <w:rFonts w:ascii="ＭＳ 明朝" w:eastAsia="ＭＳ 明朝" w:hAnsi="ＭＳ 明朝" w:cs="ＭＳ Ｐゴシック"/>
                <w:kern w:val="0"/>
                <w:sz w:val="16"/>
                <w:szCs w:val="16"/>
              </w:rPr>
            </w:pPr>
          </w:p>
          <w:p w:rsidR="002F7D06" w:rsidRPr="00AA77C4" w:rsidRDefault="002F7D06" w:rsidP="00225681">
            <w:pPr>
              <w:widowControl/>
              <w:spacing w:line="0" w:lineRule="atLeast"/>
              <w:ind w:leftChars="100" w:left="370" w:hangingChars="100" w:hanging="16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9539F9" w:rsidRPr="00AA77C4" w:rsidRDefault="009539F9" w:rsidP="00225681">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9539F9" w:rsidRPr="00AA77C4" w:rsidRDefault="009539F9" w:rsidP="00225681">
            <w:pPr>
              <w:widowControl/>
              <w:spacing w:line="0" w:lineRule="atLeast"/>
              <w:rPr>
                <w:rFonts w:ascii="ＭＳ 明朝" w:eastAsia="ＭＳ 明朝" w:hAnsi="ＭＳ 明朝" w:cs="ＭＳ Ｐゴシック"/>
                <w:kern w:val="0"/>
                <w:sz w:val="16"/>
                <w:szCs w:val="16"/>
              </w:rPr>
            </w:pPr>
          </w:p>
          <w:p w:rsidR="009539F9" w:rsidRPr="00AA77C4" w:rsidRDefault="007753E4" w:rsidP="00225681">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施設</w:t>
            </w:r>
            <w:r w:rsidR="009539F9" w:rsidRPr="00AA77C4">
              <w:rPr>
                <w:rFonts w:ascii="ＭＳ 明朝" w:eastAsia="ＭＳ 明朝" w:hAnsi="ＭＳ 明朝" w:cs="ＭＳ Ｐゴシック" w:hint="eastAsia"/>
                <w:kern w:val="0"/>
                <w:sz w:val="16"/>
                <w:szCs w:val="16"/>
              </w:rPr>
              <w:t>基準省令</w:t>
            </w:r>
          </w:p>
          <w:p w:rsidR="009539F9" w:rsidRPr="00AA77C4" w:rsidRDefault="009539F9" w:rsidP="00225681">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附則第</w:t>
            </w:r>
            <w:r w:rsidR="007753E4" w:rsidRPr="00AA77C4">
              <w:rPr>
                <w:rFonts w:ascii="ＭＳ 明朝" w:eastAsia="ＭＳ 明朝" w:hAnsi="ＭＳ 明朝" w:cs="ＭＳ Ｐゴシック" w:hint="eastAsia"/>
                <w:kern w:val="0"/>
                <w:sz w:val="16"/>
                <w:szCs w:val="16"/>
              </w:rPr>
              <w:t>15</w:t>
            </w:r>
            <w:r w:rsidRPr="00AA77C4">
              <w:rPr>
                <w:rFonts w:ascii="ＭＳ 明朝" w:eastAsia="ＭＳ 明朝" w:hAnsi="ＭＳ 明朝" w:cs="ＭＳ Ｐゴシック" w:hint="eastAsia"/>
                <w:kern w:val="0"/>
                <w:sz w:val="16"/>
                <w:szCs w:val="16"/>
              </w:rPr>
              <w:t>条</w:t>
            </w:r>
          </w:p>
          <w:p w:rsidR="009539F9" w:rsidRPr="00AA77C4" w:rsidRDefault="007753E4" w:rsidP="00225681">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施設</w:t>
            </w:r>
            <w:r w:rsidR="009539F9" w:rsidRPr="00AA77C4">
              <w:rPr>
                <w:rFonts w:ascii="ＭＳ 明朝" w:eastAsia="ＭＳ 明朝" w:hAnsi="ＭＳ 明朝" w:cs="ＭＳ Ｐゴシック" w:hint="eastAsia"/>
                <w:kern w:val="0"/>
                <w:sz w:val="16"/>
                <w:szCs w:val="16"/>
              </w:rPr>
              <w:t>基準条例</w:t>
            </w:r>
          </w:p>
          <w:p w:rsidR="009539F9" w:rsidRPr="00AA77C4" w:rsidRDefault="009539F9" w:rsidP="00225681">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附則第</w:t>
            </w:r>
            <w:r w:rsidR="007753E4" w:rsidRPr="00AA77C4">
              <w:rPr>
                <w:rFonts w:ascii="ＭＳ 明朝" w:eastAsia="ＭＳ 明朝" w:hAnsi="ＭＳ 明朝" w:cs="ＭＳ Ｐゴシック" w:hint="eastAsia"/>
                <w:kern w:val="0"/>
                <w:sz w:val="16"/>
                <w:szCs w:val="16"/>
              </w:rPr>
              <w:t>2</w:t>
            </w:r>
            <w:r w:rsidRPr="00AA77C4">
              <w:rPr>
                <w:rFonts w:ascii="ＭＳ 明朝" w:eastAsia="ＭＳ 明朝" w:hAnsi="ＭＳ 明朝" w:cs="ＭＳ Ｐゴシック" w:hint="eastAsia"/>
                <w:kern w:val="0"/>
                <w:sz w:val="16"/>
                <w:szCs w:val="16"/>
              </w:rPr>
              <w:t>条</w:t>
            </w:r>
          </w:p>
        </w:tc>
      </w:tr>
      <w:tr w:rsidR="00AA77C4" w:rsidRPr="00AA77C4" w:rsidTr="0022568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5E4C9A" w:rsidRPr="00AA77C4" w:rsidRDefault="005E4C9A" w:rsidP="00225681">
            <w:pPr>
              <w:widowControl/>
              <w:spacing w:line="0" w:lineRule="atLeast"/>
              <w:rPr>
                <w:rFonts w:ascii="ＭＳ 明朝" w:eastAsia="ＭＳ 明朝" w:hAnsi="ＭＳ 明朝" w:cs="ＭＳ Ｐゴシック"/>
                <w:kern w:val="0"/>
                <w:sz w:val="16"/>
                <w:szCs w:val="16"/>
              </w:rPr>
            </w:pPr>
          </w:p>
          <w:p w:rsidR="005E4C9A" w:rsidRPr="00AA77C4" w:rsidRDefault="005E4C9A" w:rsidP="00225681">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（２）居室の定員の経過措置　　</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5E4C9A" w:rsidRPr="00AA77C4" w:rsidRDefault="005E4C9A" w:rsidP="00225681">
            <w:pPr>
              <w:widowControl/>
              <w:spacing w:line="0" w:lineRule="atLeast"/>
              <w:rPr>
                <w:rFonts w:ascii="ＭＳ 明朝" w:eastAsia="ＭＳ 明朝" w:hAnsi="ＭＳ 明朝" w:cs="ＭＳ Ｐゴシック"/>
                <w:kern w:val="0"/>
                <w:sz w:val="16"/>
                <w:szCs w:val="16"/>
              </w:rPr>
            </w:pPr>
          </w:p>
          <w:p w:rsidR="005E4C9A" w:rsidRPr="00AA77C4" w:rsidRDefault="00FE49CD" w:rsidP="00C07966">
            <w:pPr>
              <w:widowControl/>
              <w:spacing w:line="0" w:lineRule="atLeast"/>
              <w:ind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施行</w:t>
            </w:r>
            <w:r w:rsidR="005E4C9A" w:rsidRPr="00AA77C4">
              <w:rPr>
                <w:rFonts w:ascii="ＭＳ 明朝" w:eastAsia="ＭＳ 明朝" w:hAnsi="ＭＳ 明朝" w:cs="ＭＳ Ｐゴシック" w:hint="eastAsia"/>
                <w:kern w:val="0"/>
                <w:sz w:val="16"/>
                <w:szCs w:val="16"/>
              </w:rPr>
              <w:t>日において現に存する指定知的障害者更生施設、指定特定知的障害者授産施設又は指定知的障害者通勤寮において施設障害福祉サービスを提供する場合におけるこれらの施設の建物について、「</w:t>
            </w:r>
            <w:r w:rsidR="005E4C9A" w:rsidRPr="00AA77C4">
              <w:rPr>
                <w:rFonts w:ascii="ＭＳ 明朝" w:eastAsia="ＭＳ 明朝" w:hAnsi="ＭＳ 明朝" w:cs="ＭＳ Ｐゴシック"/>
                <w:kern w:val="0"/>
                <w:sz w:val="16"/>
                <w:szCs w:val="16"/>
              </w:rPr>
              <w:t>4人」とあるのは「原</w:t>
            </w:r>
            <w:r w:rsidR="005E4C9A" w:rsidRPr="00AA77C4">
              <w:rPr>
                <w:rFonts w:ascii="ＭＳ 明朝" w:eastAsia="ＭＳ 明朝" w:hAnsi="ＭＳ 明朝" w:cs="ＭＳ Ｐゴシック" w:hint="eastAsia"/>
                <w:kern w:val="0"/>
                <w:sz w:val="16"/>
                <w:szCs w:val="16"/>
              </w:rPr>
              <w:t>則として</w:t>
            </w:r>
            <w:r w:rsidR="005E4C9A" w:rsidRPr="00AA77C4">
              <w:rPr>
                <w:rFonts w:ascii="ＭＳ 明朝" w:eastAsia="ＭＳ 明朝" w:hAnsi="ＭＳ 明朝" w:cs="ＭＳ Ｐゴシック"/>
                <w:kern w:val="0"/>
                <w:sz w:val="16"/>
                <w:szCs w:val="16"/>
              </w:rPr>
              <w:t>4人」とする。</w:t>
            </w:r>
          </w:p>
          <w:p w:rsidR="005E4C9A" w:rsidRPr="00AA77C4" w:rsidRDefault="005E4C9A" w:rsidP="00225681">
            <w:pPr>
              <w:widowControl/>
              <w:spacing w:line="0" w:lineRule="atLeast"/>
              <w:rPr>
                <w:rFonts w:ascii="ＭＳ 明朝" w:eastAsia="ＭＳ 明朝" w:hAnsi="ＭＳ 明朝" w:cs="ＭＳ Ｐゴシック"/>
                <w:kern w:val="0"/>
                <w:sz w:val="16"/>
                <w:szCs w:val="16"/>
              </w:rPr>
            </w:pPr>
          </w:p>
          <w:p w:rsidR="002F7D06" w:rsidRPr="00AA77C4" w:rsidRDefault="002F7D06" w:rsidP="00225681">
            <w:pPr>
              <w:widowControl/>
              <w:spacing w:line="0" w:lineRule="atLeast"/>
              <w:rPr>
                <w:rFonts w:ascii="ＭＳ 明朝" w:eastAsia="ＭＳ 明朝" w:hAnsi="ＭＳ 明朝" w:cs="ＭＳ Ｐゴシック"/>
                <w:kern w:val="0"/>
                <w:sz w:val="16"/>
                <w:szCs w:val="16"/>
              </w:rPr>
            </w:pPr>
          </w:p>
          <w:p w:rsidR="002F7D06" w:rsidRPr="00AA77C4" w:rsidRDefault="002F7D06" w:rsidP="00225681">
            <w:pPr>
              <w:widowControl/>
              <w:spacing w:line="0" w:lineRule="atLeast"/>
              <w:rPr>
                <w:rFonts w:ascii="ＭＳ 明朝" w:eastAsia="ＭＳ 明朝" w:hAnsi="ＭＳ 明朝" w:cs="ＭＳ Ｐゴシック"/>
                <w:kern w:val="0"/>
                <w:sz w:val="16"/>
                <w:szCs w:val="16"/>
              </w:rPr>
            </w:pPr>
          </w:p>
          <w:p w:rsidR="00C07966" w:rsidRPr="00AA77C4" w:rsidRDefault="00C07966" w:rsidP="00225681">
            <w:pPr>
              <w:widowControl/>
              <w:spacing w:line="0" w:lineRule="atLeast"/>
              <w:rPr>
                <w:rFonts w:ascii="ＭＳ 明朝" w:eastAsia="ＭＳ 明朝" w:hAnsi="ＭＳ 明朝" w:cs="ＭＳ Ｐゴシック"/>
                <w:kern w:val="0"/>
                <w:sz w:val="16"/>
                <w:szCs w:val="16"/>
              </w:rPr>
            </w:pPr>
          </w:p>
          <w:p w:rsidR="002F7D06" w:rsidRPr="00AA77C4" w:rsidRDefault="002F7D06" w:rsidP="00225681">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5E4C9A" w:rsidRPr="00AA77C4" w:rsidRDefault="005E4C9A" w:rsidP="00225681">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5E4C9A" w:rsidRPr="00AA77C4" w:rsidRDefault="005E4C9A" w:rsidP="00225681">
            <w:pPr>
              <w:widowControl/>
              <w:spacing w:line="0" w:lineRule="atLeast"/>
              <w:rPr>
                <w:rFonts w:ascii="ＭＳ 明朝" w:eastAsia="ＭＳ 明朝" w:hAnsi="ＭＳ 明朝" w:cs="ＭＳ Ｐゴシック"/>
                <w:kern w:val="0"/>
                <w:sz w:val="16"/>
                <w:szCs w:val="16"/>
              </w:rPr>
            </w:pPr>
          </w:p>
          <w:p w:rsidR="007753E4" w:rsidRPr="00AA77C4" w:rsidRDefault="007753E4" w:rsidP="007753E4">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施設基準省令</w:t>
            </w:r>
          </w:p>
          <w:p w:rsidR="007753E4" w:rsidRPr="00AA77C4" w:rsidRDefault="007753E4" w:rsidP="007753E4">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附則第16条</w:t>
            </w:r>
          </w:p>
          <w:p w:rsidR="007753E4" w:rsidRPr="00AA77C4" w:rsidRDefault="007753E4" w:rsidP="007753E4">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施設基準条例</w:t>
            </w:r>
          </w:p>
          <w:p w:rsidR="007753E4" w:rsidRPr="00AA77C4" w:rsidRDefault="007753E4" w:rsidP="008B6049">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附則第3条</w:t>
            </w:r>
          </w:p>
        </w:tc>
      </w:tr>
      <w:tr w:rsidR="00AA77C4" w:rsidRPr="00AA77C4" w:rsidTr="0022568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5E4C9A" w:rsidRPr="00AA77C4" w:rsidRDefault="005E4C9A" w:rsidP="00225681">
            <w:pPr>
              <w:widowControl/>
              <w:spacing w:line="0" w:lineRule="atLeast"/>
              <w:rPr>
                <w:rFonts w:ascii="ＭＳ 明朝" w:eastAsia="ＭＳ 明朝" w:hAnsi="ＭＳ 明朝" w:cs="ＭＳ Ｐゴシック"/>
                <w:kern w:val="0"/>
                <w:sz w:val="16"/>
                <w:szCs w:val="16"/>
              </w:rPr>
            </w:pPr>
          </w:p>
          <w:p w:rsidR="005E4C9A" w:rsidRPr="00AA77C4" w:rsidRDefault="005E4C9A" w:rsidP="00225681">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（３）居室面積の経過措置　</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5E4C9A" w:rsidRPr="00AA77C4" w:rsidRDefault="005E4C9A" w:rsidP="00225681">
            <w:pPr>
              <w:widowControl/>
              <w:spacing w:line="0" w:lineRule="atLeast"/>
              <w:rPr>
                <w:rFonts w:ascii="ＭＳ 明朝" w:eastAsia="ＭＳ 明朝" w:hAnsi="ＭＳ 明朝" w:cs="ＭＳ Ｐゴシック"/>
                <w:kern w:val="0"/>
                <w:sz w:val="16"/>
                <w:szCs w:val="16"/>
              </w:rPr>
            </w:pPr>
          </w:p>
          <w:p w:rsidR="005E4C9A" w:rsidRPr="00AA77C4" w:rsidRDefault="005E4C9A" w:rsidP="00C07966">
            <w:pPr>
              <w:widowControl/>
              <w:spacing w:line="0" w:lineRule="atLeast"/>
              <w:ind w:left="16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１．</w:t>
            </w:r>
            <w:r w:rsidR="00FE49CD" w:rsidRPr="00AA77C4">
              <w:rPr>
                <w:rFonts w:ascii="ＭＳ 明朝" w:eastAsia="ＭＳ 明朝" w:hAnsi="ＭＳ 明朝" w:cs="ＭＳ Ｐゴシック" w:hint="eastAsia"/>
                <w:kern w:val="0"/>
                <w:sz w:val="16"/>
                <w:szCs w:val="16"/>
              </w:rPr>
              <w:t>施行</w:t>
            </w:r>
            <w:r w:rsidRPr="00AA77C4">
              <w:rPr>
                <w:rFonts w:ascii="ＭＳ 明朝" w:eastAsia="ＭＳ 明朝" w:hAnsi="ＭＳ 明朝" w:cs="ＭＳ Ｐゴシック" w:hint="eastAsia"/>
                <w:kern w:val="0"/>
                <w:sz w:val="16"/>
                <w:szCs w:val="16"/>
              </w:rPr>
              <w:t>日において現に存する指定身体障害者更生施設、指定身体障害者療護施設（旧身体障害者更生施設等指定基準附則第</w:t>
            </w:r>
            <w:r w:rsidRPr="00AA77C4">
              <w:rPr>
                <w:rFonts w:ascii="ＭＳ 明朝" w:eastAsia="ＭＳ 明朝" w:hAnsi="ＭＳ 明朝" w:cs="ＭＳ Ｐゴシック"/>
                <w:kern w:val="0"/>
                <w:sz w:val="16"/>
                <w:szCs w:val="16"/>
              </w:rPr>
              <w:t>3条の適用を受けているものに限る。）、指定特定身体障害者授産施設、指定知的障害者更生施設、</w:t>
            </w:r>
            <w:r w:rsidRPr="00AA77C4">
              <w:rPr>
                <w:rFonts w:ascii="ＭＳ 明朝" w:eastAsia="ＭＳ 明朝" w:hAnsi="ＭＳ 明朝" w:cs="ＭＳ Ｐゴシック" w:hint="eastAsia"/>
                <w:kern w:val="0"/>
                <w:sz w:val="16"/>
                <w:szCs w:val="16"/>
              </w:rPr>
              <w:t>指定特定知的障害者授産施設、指定知的障害者通勤寮において施設障害福祉サービスを提供する場合におけるこれらの施設の建物について、</w:t>
            </w:r>
            <w:r w:rsidR="00C07966" w:rsidRPr="00AA77C4">
              <w:rPr>
                <w:rFonts w:ascii="ＭＳ 明朝" w:eastAsia="ＭＳ 明朝" w:hAnsi="ＭＳ 明朝" w:cs="ＭＳ Ｐゴシック" w:hint="eastAsia"/>
                <w:kern w:val="0"/>
                <w:sz w:val="16"/>
                <w:szCs w:val="16"/>
              </w:rPr>
              <w:t>1</w:t>
            </w:r>
            <w:r w:rsidRPr="00AA77C4">
              <w:rPr>
                <w:rFonts w:ascii="ＭＳ 明朝" w:eastAsia="ＭＳ 明朝" w:hAnsi="ＭＳ 明朝" w:cs="ＭＳ Ｐゴシック" w:hint="eastAsia"/>
                <w:kern w:val="0"/>
                <w:sz w:val="16"/>
                <w:szCs w:val="16"/>
              </w:rPr>
              <w:t>の</w:t>
            </w:r>
            <w:r w:rsidRPr="00AA77C4">
              <w:rPr>
                <w:rFonts w:ascii="ＭＳ 明朝" w:eastAsia="ＭＳ 明朝" w:hAnsi="ＭＳ 明朝" w:cs="ＭＳ Ｐゴシック"/>
                <w:kern w:val="0"/>
                <w:sz w:val="16"/>
                <w:szCs w:val="16"/>
              </w:rPr>
              <w:t>(2)の③の規定を適用する場合においては、「</w:t>
            </w:r>
            <w:r w:rsidR="00C07966" w:rsidRPr="00AA77C4">
              <w:rPr>
                <w:rFonts w:ascii="ＭＳ 明朝" w:eastAsia="ＭＳ 明朝" w:hAnsi="ＭＳ 明朝" w:cs="ＭＳ Ｐゴシック" w:hint="eastAsia"/>
                <w:kern w:val="0"/>
                <w:sz w:val="16"/>
                <w:szCs w:val="16"/>
              </w:rPr>
              <w:t>9.9</w:t>
            </w:r>
            <w:r w:rsidRPr="00AA77C4">
              <w:rPr>
                <w:rFonts w:ascii="ＭＳ 明朝" w:eastAsia="ＭＳ 明朝" w:hAnsi="ＭＳ 明朝" w:cs="ＭＳ Ｐゴシック"/>
                <w:kern w:val="0"/>
                <w:sz w:val="16"/>
                <w:szCs w:val="16"/>
              </w:rPr>
              <w:t>平方メートル」とあるのは</w:t>
            </w:r>
            <w:r w:rsidRPr="00AA77C4">
              <w:rPr>
                <w:rFonts w:ascii="ＭＳ 明朝" w:eastAsia="ＭＳ 明朝" w:hAnsi="ＭＳ 明朝" w:cs="ＭＳ Ｐゴシック" w:hint="eastAsia"/>
                <w:kern w:val="0"/>
                <w:sz w:val="16"/>
                <w:szCs w:val="16"/>
              </w:rPr>
              <w:t>「</w:t>
            </w:r>
            <w:r w:rsidR="00C07966" w:rsidRPr="00AA77C4">
              <w:rPr>
                <w:rFonts w:ascii="ＭＳ 明朝" w:eastAsia="ＭＳ 明朝" w:hAnsi="ＭＳ 明朝" w:cs="ＭＳ Ｐゴシック" w:hint="eastAsia"/>
                <w:kern w:val="0"/>
                <w:sz w:val="16"/>
                <w:szCs w:val="16"/>
              </w:rPr>
              <w:t>6.6</w:t>
            </w:r>
            <w:r w:rsidRPr="00AA77C4">
              <w:rPr>
                <w:rFonts w:ascii="ＭＳ 明朝" w:eastAsia="ＭＳ 明朝" w:hAnsi="ＭＳ 明朝" w:cs="ＭＳ Ｐゴシック"/>
                <w:kern w:val="0"/>
                <w:sz w:val="16"/>
                <w:szCs w:val="16"/>
              </w:rPr>
              <w:t>平方メートル」とする。</w:t>
            </w:r>
          </w:p>
          <w:p w:rsidR="005E4C9A" w:rsidRPr="00AA77C4" w:rsidRDefault="005E4C9A" w:rsidP="00225681">
            <w:pPr>
              <w:widowControl/>
              <w:spacing w:line="0" w:lineRule="atLeast"/>
              <w:rPr>
                <w:rFonts w:ascii="ＭＳ 明朝" w:eastAsia="ＭＳ 明朝" w:hAnsi="ＭＳ 明朝" w:cs="ＭＳ Ｐゴシック"/>
                <w:kern w:val="0"/>
                <w:sz w:val="16"/>
                <w:szCs w:val="16"/>
              </w:rPr>
            </w:pPr>
          </w:p>
          <w:p w:rsidR="00F27BF1" w:rsidRPr="00AA77C4" w:rsidRDefault="00F27BF1" w:rsidP="00225681">
            <w:pPr>
              <w:widowControl/>
              <w:spacing w:line="0" w:lineRule="atLeast"/>
              <w:rPr>
                <w:rFonts w:ascii="ＭＳ 明朝" w:eastAsia="ＭＳ 明朝" w:hAnsi="ＭＳ 明朝" w:cs="ＭＳ Ｐゴシック"/>
                <w:kern w:val="0"/>
                <w:sz w:val="16"/>
                <w:szCs w:val="16"/>
              </w:rPr>
            </w:pPr>
          </w:p>
          <w:p w:rsidR="005E4C9A" w:rsidRPr="00AA77C4" w:rsidRDefault="005E4C9A" w:rsidP="00C07966">
            <w:pPr>
              <w:widowControl/>
              <w:spacing w:line="0" w:lineRule="atLeast"/>
              <w:ind w:left="16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２．</w:t>
            </w:r>
            <w:r w:rsidR="00FE49CD" w:rsidRPr="00AA77C4">
              <w:rPr>
                <w:rFonts w:ascii="ＭＳ 明朝" w:eastAsia="ＭＳ 明朝" w:hAnsi="ＭＳ 明朝" w:cs="ＭＳ Ｐゴシック" w:hint="eastAsia"/>
                <w:kern w:val="0"/>
                <w:sz w:val="16"/>
                <w:szCs w:val="16"/>
              </w:rPr>
              <w:t>施行</w:t>
            </w:r>
            <w:r w:rsidRPr="00AA77C4">
              <w:rPr>
                <w:rFonts w:ascii="ＭＳ 明朝" w:eastAsia="ＭＳ 明朝" w:hAnsi="ＭＳ 明朝" w:cs="ＭＳ Ｐゴシック" w:hint="eastAsia"/>
                <w:kern w:val="0"/>
                <w:sz w:val="16"/>
                <w:szCs w:val="16"/>
              </w:rPr>
              <w:t>日において現に存する精神障害者生活訓練施設又は精神障害者授産施設において施設障害福祉サービスを提供する場合におけるこれらの施設の建物について、１の</w:t>
            </w:r>
            <w:r w:rsidRPr="00AA77C4">
              <w:rPr>
                <w:rFonts w:ascii="ＭＳ 明朝" w:eastAsia="ＭＳ 明朝" w:hAnsi="ＭＳ 明朝" w:cs="ＭＳ Ｐゴシック"/>
                <w:kern w:val="0"/>
                <w:sz w:val="16"/>
                <w:szCs w:val="16"/>
              </w:rPr>
              <w:t>(2)</w:t>
            </w:r>
            <w:r w:rsidR="00C03F09" w:rsidRPr="00AA77C4">
              <w:rPr>
                <w:rFonts w:ascii="ＭＳ 明朝" w:eastAsia="ＭＳ 明朝" w:hAnsi="ＭＳ 明朝" w:cs="ＭＳ Ｐゴシック"/>
                <w:kern w:val="0"/>
                <w:sz w:val="16"/>
                <w:szCs w:val="16"/>
              </w:rPr>
              <w:t>の</w:t>
            </w:r>
            <w:r w:rsidRPr="00AA77C4">
              <w:rPr>
                <w:rFonts w:ascii="ＭＳ 明朝" w:eastAsia="ＭＳ 明朝" w:hAnsi="ＭＳ 明朝" w:cs="ＭＳ Ｐゴシック"/>
                <w:kern w:val="0"/>
                <w:sz w:val="16"/>
                <w:szCs w:val="16"/>
              </w:rPr>
              <w:t>③の規定を適用する場合においては、</w:t>
            </w:r>
            <w:r w:rsidRPr="00AA77C4">
              <w:rPr>
                <w:rFonts w:ascii="ＭＳ 明朝" w:eastAsia="ＭＳ 明朝" w:hAnsi="ＭＳ 明朝" w:cs="ＭＳ Ｐゴシック" w:hint="eastAsia"/>
                <w:kern w:val="0"/>
                <w:sz w:val="16"/>
                <w:szCs w:val="16"/>
              </w:rPr>
              <w:t>「</w:t>
            </w:r>
            <w:r w:rsidR="00C07966" w:rsidRPr="00AA77C4">
              <w:rPr>
                <w:rFonts w:ascii="ＭＳ 明朝" w:eastAsia="ＭＳ 明朝" w:hAnsi="ＭＳ 明朝" w:cs="ＭＳ Ｐゴシック" w:hint="eastAsia"/>
                <w:kern w:val="0"/>
                <w:sz w:val="16"/>
                <w:szCs w:val="16"/>
              </w:rPr>
              <w:t>9.9</w:t>
            </w:r>
            <w:r w:rsidRPr="00AA77C4">
              <w:rPr>
                <w:rFonts w:ascii="ＭＳ 明朝" w:eastAsia="ＭＳ 明朝" w:hAnsi="ＭＳ 明朝" w:cs="ＭＳ Ｐゴシック"/>
                <w:kern w:val="0"/>
                <w:sz w:val="16"/>
                <w:szCs w:val="16"/>
              </w:rPr>
              <w:t>平方メートル」とあるのは「</w:t>
            </w:r>
            <w:r w:rsidR="00C07966" w:rsidRPr="00AA77C4">
              <w:rPr>
                <w:rFonts w:ascii="ＭＳ 明朝" w:eastAsia="ＭＳ 明朝" w:hAnsi="ＭＳ 明朝" w:cs="ＭＳ Ｐゴシック" w:hint="eastAsia"/>
                <w:kern w:val="0"/>
                <w:sz w:val="16"/>
                <w:szCs w:val="16"/>
              </w:rPr>
              <w:t>4.4</w:t>
            </w:r>
            <w:r w:rsidRPr="00AA77C4">
              <w:rPr>
                <w:rFonts w:ascii="ＭＳ 明朝" w:eastAsia="ＭＳ 明朝" w:hAnsi="ＭＳ 明朝" w:cs="ＭＳ Ｐゴシック"/>
                <w:kern w:val="0"/>
                <w:sz w:val="16"/>
                <w:szCs w:val="16"/>
              </w:rPr>
              <w:t>平方メートル」とする。</w:t>
            </w:r>
          </w:p>
          <w:p w:rsidR="005E4C9A" w:rsidRPr="00AA77C4" w:rsidRDefault="005E4C9A" w:rsidP="00225681">
            <w:pPr>
              <w:widowControl/>
              <w:spacing w:line="0" w:lineRule="atLeast"/>
              <w:rPr>
                <w:rFonts w:ascii="ＭＳ 明朝" w:eastAsia="ＭＳ 明朝" w:hAnsi="ＭＳ 明朝" w:cs="ＭＳ Ｐゴシック"/>
                <w:kern w:val="0"/>
                <w:sz w:val="16"/>
                <w:szCs w:val="16"/>
              </w:rPr>
            </w:pPr>
          </w:p>
          <w:p w:rsidR="00F27BF1" w:rsidRPr="00AA77C4" w:rsidRDefault="00F27BF1" w:rsidP="00225681">
            <w:pPr>
              <w:widowControl/>
              <w:spacing w:line="0" w:lineRule="atLeast"/>
              <w:rPr>
                <w:rFonts w:ascii="ＭＳ 明朝" w:eastAsia="ＭＳ 明朝" w:hAnsi="ＭＳ 明朝" w:cs="ＭＳ Ｐゴシック"/>
                <w:kern w:val="0"/>
                <w:sz w:val="16"/>
                <w:szCs w:val="16"/>
              </w:rPr>
            </w:pPr>
          </w:p>
          <w:p w:rsidR="005E4C9A" w:rsidRPr="00AA77C4" w:rsidRDefault="005E4C9A" w:rsidP="00C07966">
            <w:pPr>
              <w:widowControl/>
              <w:spacing w:line="0" w:lineRule="atLeast"/>
              <w:ind w:left="16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３．</w:t>
            </w:r>
            <w:r w:rsidR="00FE49CD" w:rsidRPr="00AA77C4">
              <w:rPr>
                <w:rFonts w:ascii="ＭＳ 明朝" w:eastAsia="ＭＳ 明朝" w:hAnsi="ＭＳ 明朝" w:cs="ＭＳ Ｐゴシック" w:hint="eastAsia"/>
                <w:kern w:val="0"/>
                <w:sz w:val="16"/>
                <w:szCs w:val="16"/>
              </w:rPr>
              <w:t>施行</w:t>
            </w:r>
            <w:r w:rsidRPr="00AA77C4">
              <w:rPr>
                <w:rFonts w:ascii="ＭＳ 明朝" w:eastAsia="ＭＳ 明朝" w:hAnsi="ＭＳ 明朝" w:cs="ＭＳ Ｐゴシック" w:hint="eastAsia"/>
                <w:kern w:val="0"/>
                <w:sz w:val="16"/>
                <w:szCs w:val="16"/>
              </w:rPr>
              <w:t>日において現に存する指定身体障害者更生施設若しくは指定特定身体障害者授産施設であって旧身体障害者更生施設等指定基準附則第</w:t>
            </w:r>
            <w:r w:rsidRPr="00AA77C4">
              <w:rPr>
                <w:rFonts w:ascii="ＭＳ 明朝" w:eastAsia="ＭＳ 明朝" w:hAnsi="ＭＳ 明朝" w:cs="ＭＳ Ｐゴシック"/>
                <w:kern w:val="0"/>
                <w:sz w:val="16"/>
                <w:szCs w:val="16"/>
              </w:rPr>
              <w:t>2条第1項若しくは第4条第1</w:t>
            </w:r>
            <w:r w:rsidR="00C03F09" w:rsidRPr="00AA77C4">
              <w:rPr>
                <w:rFonts w:ascii="ＭＳ 明朝" w:eastAsia="ＭＳ 明朝" w:hAnsi="ＭＳ 明朝" w:cs="ＭＳ Ｐゴシック"/>
                <w:kern w:val="0"/>
                <w:sz w:val="16"/>
                <w:szCs w:val="16"/>
              </w:rPr>
              <w:t>項の規</w:t>
            </w:r>
            <w:r w:rsidRPr="00AA77C4">
              <w:rPr>
                <w:rFonts w:ascii="ＭＳ 明朝" w:eastAsia="ＭＳ 明朝" w:hAnsi="ＭＳ 明朝" w:cs="ＭＳ Ｐゴシック"/>
                <w:kern w:val="0"/>
                <w:sz w:val="16"/>
                <w:szCs w:val="16"/>
              </w:rPr>
              <w:t>定の適用を受けているもの又は指定知的障</w:t>
            </w:r>
            <w:r w:rsidR="00C03F09" w:rsidRPr="00AA77C4">
              <w:rPr>
                <w:rFonts w:ascii="ＭＳ 明朝" w:eastAsia="ＭＳ 明朝" w:hAnsi="ＭＳ 明朝" w:cs="ＭＳ Ｐゴシック" w:hint="eastAsia"/>
                <w:kern w:val="0"/>
                <w:sz w:val="16"/>
                <w:szCs w:val="16"/>
              </w:rPr>
              <w:t>害者更生施設、指定特定知的障害者授産施設若</w:t>
            </w:r>
            <w:r w:rsidRPr="00AA77C4">
              <w:rPr>
                <w:rFonts w:ascii="ＭＳ 明朝" w:eastAsia="ＭＳ 明朝" w:hAnsi="ＭＳ 明朝" w:cs="ＭＳ Ｐゴシック" w:hint="eastAsia"/>
                <w:kern w:val="0"/>
                <w:sz w:val="16"/>
                <w:szCs w:val="16"/>
              </w:rPr>
              <w:t>しくは指定知的障害者通勤寮であって旧知的障害者更生施設等指定基準附則第</w:t>
            </w:r>
            <w:r w:rsidRPr="00AA77C4">
              <w:rPr>
                <w:rFonts w:ascii="ＭＳ 明朝" w:eastAsia="ＭＳ 明朝" w:hAnsi="ＭＳ 明朝" w:cs="ＭＳ Ｐゴシック"/>
                <w:kern w:val="0"/>
                <w:sz w:val="16"/>
                <w:szCs w:val="16"/>
              </w:rPr>
              <w:t>2条から第</w:t>
            </w:r>
            <w:r w:rsidR="00C07966" w:rsidRPr="00AA77C4">
              <w:rPr>
                <w:rFonts w:ascii="ＭＳ 明朝" w:eastAsia="ＭＳ 明朝" w:hAnsi="ＭＳ 明朝" w:cs="ＭＳ Ｐゴシック" w:hint="eastAsia"/>
                <w:kern w:val="0"/>
                <w:sz w:val="16"/>
                <w:szCs w:val="16"/>
              </w:rPr>
              <w:t>4</w:t>
            </w:r>
            <w:r w:rsidRPr="00AA77C4">
              <w:rPr>
                <w:rFonts w:ascii="ＭＳ 明朝" w:eastAsia="ＭＳ 明朝" w:hAnsi="ＭＳ 明朝" w:cs="ＭＳ Ｐゴシック"/>
                <w:kern w:val="0"/>
                <w:sz w:val="16"/>
                <w:szCs w:val="16"/>
              </w:rPr>
              <w:t>条までの規定の適</w:t>
            </w:r>
            <w:r w:rsidR="00C03F09" w:rsidRPr="00AA77C4">
              <w:rPr>
                <w:rFonts w:ascii="ＭＳ 明朝" w:eastAsia="ＭＳ 明朝" w:hAnsi="ＭＳ 明朝" w:cs="ＭＳ Ｐゴシック"/>
                <w:kern w:val="0"/>
                <w:sz w:val="16"/>
                <w:szCs w:val="16"/>
              </w:rPr>
              <w:t>用を受けているものにおいて、施設障害福祉サービスを提供する場合</w:t>
            </w:r>
            <w:r w:rsidRPr="00AA77C4">
              <w:rPr>
                <w:rFonts w:ascii="ＭＳ 明朝" w:eastAsia="ＭＳ 明朝" w:hAnsi="ＭＳ 明朝" w:cs="ＭＳ Ｐゴシック"/>
                <w:kern w:val="0"/>
                <w:sz w:val="16"/>
                <w:szCs w:val="16"/>
              </w:rPr>
              <w:t>におけるこれらの施</w:t>
            </w:r>
            <w:r w:rsidRPr="00AA77C4">
              <w:rPr>
                <w:rFonts w:ascii="ＭＳ 明朝" w:eastAsia="ＭＳ 明朝" w:hAnsi="ＭＳ 明朝" w:cs="ＭＳ Ｐゴシック" w:hint="eastAsia"/>
                <w:kern w:val="0"/>
                <w:sz w:val="16"/>
                <w:szCs w:val="16"/>
              </w:rPr>
              <w:t>設の建物について、１の</w:t>
            </w:r>
            <w:r w:rsidRPr="00AA77C4">
              <w:rPr>
                <w:rFonts w:ascii="ＭＳ 明朝" w:eastAsia="ＭＳ 明朝" w:hAnsi="ＭＳ 明朝" w:cs="ＭＳ Ｐゴシック"/>
                <w:kern w:val="0"/>
                <w:sz w:val="16"/>
                <w:szCs w:val="16"/>
              </w:rPr>
              <w:t>(2)の③</w:t>
            </w:r>
            <w:r w:rsidR="00C03F09" w:rsidRPr="00AA77C4">
              <w:rPr>
                <w:rFonts w:ascii="ＭＳ 明朝" w:eastAsia="ＭＳ 明朝" w:hAnsi="ＭＳ 明朝" w:cs="ＭＳ Ｐゴシック"/>
                <w:kern w:val="0"/>
                <w:sz w:val="16"/>
                <w:szCs w:val="16"/>
              </w:rPr>
              <w:t>の規定を適用する場合においては、</w:t>
            </w:r>
            <w:r w:rsidRPr="00AA77C4">
              <w:rPr>
                <w:rFonts w:ascii="ＭＳ 明朝" w:eastAsia="ＭＳ 明朝" w:hAnsi="ＭＳ 明朝" w:cs="ＭＳ Ｐゴシック"/>
                <w:kern w:val="0"/>
                <w:sz w:val="16"/>
                <w:szCs w:val="16"/>
              </w:rPr>
              <w:t>「</w:t>
            </w:r>
            <w:r w:rsidR="00C07966" w:rsidRPr="00AA77C4">
              <w:rPr>
                <w:rFonts w:ascii="ＭＳ 明朝" w:eastAsia="ＭＳ 明朝" w:hAnsi="ＭＳ 明朝" w:cs="ＭＳ Ｐゴシック" w:hint="eastAsia"/>
                <w:kern w:val="0"/>
                <w:sz w:val="16"/>
                <w:szCs w:val="16"/>
              </w:rPr>
              <w:t>9.9</w:t>
            </w:r>
            <w:r w:rsidRPr="00AA77C4">
              <w:rPr>
                <w:rFonts w:ascii="ＭＳ 明朝" w:eastAsia="ＭＳ 明朝" w:hAnsi="ＭＳ 明朝" w:cs="ＭＳ Ｐゴシック"/>
                <w:kern w:val="0"/>
                <w:sz w:val="16"/>
                <w:szCs w:val="16"/>
              </w:rPr>
              <w:t>平方メートル」とあるのは「</w:t>
            </w:r>
            <w:r w:rsidR="00C07966" w:rsidRPr="00AA77C4">
              <w:rPr>
                <w:rFonts w:ascii="ＭＳ 明朝" w:eastAsia="ＭＳ 明朝" w:hAnsi="ＭＳ 明朝" w:cs="ＭＳ Ｐゴシック" w:hint="eastAsia"/>
                <w:kern w:val="0"/>
                <w:sz w:val="16"/>
                <w:szCs w:val="16"/>
              </w:rPr>
              <w:t>3.3</w:t>
            </w:r>
            <w:r w:rsidRPr="00AA77C4">
              <w:rPr>
                <w:rFonts w:ascii="ＭＳ 明朝" w:eastAsia="ＭＳ 明朝" w:hAnsi="ＭＳ 明朝" w:cs="ＭＳ Ｐゴシック"/>
                <w:kern w:val="0"/>
                <w:sz w:val="16"/>
                <w:szCs w:val="16"/>
              </w:rPr>
              <w:t>平</w:t>
            </w:r>
            <w:r w:rsidRPr="00AA77C4">
              <w:rPr>
                <w:rFonts w:ascii="ＭＳ 明朝" w:eastAsia="ＭＳ 明朝" w:hAnsi="ＭＳ 明朝" w:cs="ＭＳ Ｐゴシック" w:hint="eastAsia"/>
                <w:kern w:val="0"/>
                <w:sz w:val="16"/>
                <w:szCs w:val="16"/>
              </w:rPr>
              <w:t>方メートル」とする。</w:t>
            </w:r>
          </w:p>
          <w:p w:rsidR="005E4C9A" w:rsidRPr="00AA77C4" w:rsidRDefault="005E4C9A" w:rsidP="00225681">
            <w:pPr>
              <w:widowControl/>
              <w:spacing w:line="0" w:lineRule="atLeast"/>
              <w:rPr>
                <w:rFonts w:ascii="ＭＳ 明朝" w:eastAsia="ＭＳ 明朝" w:hAnsi="ＭＳ 明朝" w:cs="ＭＳ Ｐゴシック"/>
                <w:kern w:val="0"/>
                <w:sz w:val="16"/>
                <w:szCs w:val="16"/>
              </w:rPr>
            </w:pPr>
          </w:p>
          <w:p w:rsidR="00F27BF1" w:rsidRPr="00AA77C4" w:rsidRDefault="00F27BF1" w:rsidP="00225681">
            <w:pPr>
              <w:widowControl/>
              <w:spacing w:line="0" w:lineRule="atLeast"/>
              <w:rPr>
                <w:rFonts w:ascii="ＭＳ 明朝" w:eastAsia="ＭＳ 明朝" w:hAnsi="ＭＳ 明朝" w:cs="ＭＳ Ｐゴシック"/>
                <w:kern w:val="0"/>
                <w:sz w:val="16"/>
                <w:szCs w:val="16"/>
              </w:rPr>
            </w:pPr>
          </w:p>
          <w:p w:rsidR="005E4C9A" w:rsidRPr="00AA77C4" w:rsidRDefault="005E4C9A" w:rsidP="00C07966">
            <w:pPr>
              <w:widowControl/>
              <w:spacing w:line="0" w:lineRule="atLeast"/>
              <w:ind w:left="16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４．平成</w:t>
            </w:r>
            <w:r w:rsidRPr="00AA77C4">
              <w:rPr>
                <w:rFonts w:ascii="ＭＳ 明朝" w:eastAsia="ＭＳ 明朝" w:hAnsi="ＭＳ 明朝" w:cs="ＭＳ Ｐゴシック"/>
                <w:kern w:val="0"/>
                <w:sz w:val="16"/>
                <w:szCs w:val="16"/>
              </w:rPr>
              <w:t>24年4月1日において現に存していた障がい者制度改革推進本部等における検討を踏まえて障害保健福祉</w:t>
            </w:r>
            <w:r w:rsidRPr="00AA77C4">
              <w:rPr>
                <w:rFonts w:ascii="ＭＳ 明朝" w:eastAsia="ＭＳ 明朝" w:hAnsi="ＭＳ 明朝" w:cs="ＭＳ Ｐゴシック" w:hint="eastAsia"/>
                <w:kern w:val="0"/>
                <w:sz w:val="16"/>
                <w:szCs w:val="16"/>
              </w:rPr>
              <w:t>施策を見直すまでの間において障者等の地域生活を支援するための関係法律の整備に関する法律</w:t>
            </w:r>
            <w:r w:rsidRPr="00AA77C4">
              <w:rPr>
                <w:rFonts w:ascii="ＭＳ 明朝" w:eastAsia="ＭＳ 明朝" w:hAnsi="ＭＳ 明朝" w:cs="ＭＳ Ｐゴシック"/>
                <w:kern w:val="0"/>
                <w:sz w:val="16"/>
                <w:szCs w:val="16"/>
              </w:rPr>
              <w:t>(平成22年法律第71号)第5条による改正前の児童福祉法第24条の2第1項に規定する指定知的障害児施設等(以下「旧指定知的障害</w:t>
            </w:r>
            <w:r w:rsidRPr="00AA77C4">
              <w:rPr>
                <w:rFonts w:ascii="ＭＳ 明朝" w:eastAsia="ＭＳ 明朝" w:hAnsi="ＭＳ 明朝" w:cs="ＭＳ Ｐゴシック" w:hint="eastAsia"/>
                <w:kern w:val="0"/>
                <w:sz w:val="16"/>
                <w:szCs w:val="16"/>
              </w:rPr>
              <w:t>児施設等」という。</w:t>
            </w:r>
            <w:r w:rsidRPr="00AA77C4">
              <w:rPr>
                <w:rFonts w:ascii="ＭＳ 明朝" w:eastAsia="ＭＳ 明朝" w:hAnsi="ＭＳ 明朝" w:cs="ＭＳ Ｐゴシック"/>
                <w:kern w:val="0"/>
                <w:sz w:val="16"/>
                <w:szCs w:val="16"/>
              </w:rPr>
              <w:t>)であって、同日以後指定障害者支援施設となるものに対して、１の(2)の③の規定を適用す</w:t>
            </w:r>
            <w:r w:rsidR="00C03F09" w:rsidRPr="00AA77C4">
              <w:rPr>
                <w:rFonts w:ascii="ＭＳ 明朝" w:eastAsia="ＭＳ 明朝" w:hAnsi="ＭＳ 明朝" w:cs="ＭＳ Ｐゴシック" w:hint="eastAsia"/>
                <w:kern w:val="0"/>
                <w:sz w:val="16"/>
                <w:szCs w:val="16"/>
              </w:rPr>
              <w:t>る場合においては、当分の間、「9.9平方メートル」とあるのは「4.95</w:t>
            </w:r>
            <w:r w:rsidRPr="00AA77C4">
              <w:rPr>
                <w:rFonts w:ascii="ＭＳ 明朝" w:eastAsia="ＭＳ 明朝" w:hAnsi="ＭＳ 明朝" w:cs="ＭＳ Ｐゴシック" w:hint="eastAsia"/>
                <w:kern w:val="0"/>
                <w:sz w:val="16"/>
                <w:szCs w:val="16"/>
              </w:rPr>
              <w:t>平方メートル」とする。ただし、指定障害者支援施設となった後に増築され、又は改築される等建物の構造を変更した部分については、この限りでない。</w:t>
            </w:r>
          </w:p>
          <w:p w:rsidR="005E4C9A" w:rsidRPr="00AA77C4" w:rsidRDefault="005E4C9A" w:rsidP="00225681">
            <w:pPr>
              <w:widowControl/>
              <w:spacing w:line="0" w:lineRule="atLeast"/>
              <w:rPr>
                <w:rFonts w:ascii="ＭＳ 明朝" w:eastAsia="ＭＳ 明朝" w:hAnsi="ＭＳ 明朝" w:cs="ＭＳ Ｐゴシック"/>
                <w:kern w:val="0"/>
                <w:sz w:val="16"/>
                <w:szCs w:val="16"/>
              </w:rPr>
            </w:pPr>
          </w:p>
          <w:p w:rsidR="00F27BF1" w:rsidRPr="00AA77C4" w:rsidRDefault="00F27BF1" w:rsidP="00225681">
            <w:pPr>
              <w:widowControl/>
              <w:spacing w:line="0" w:lineRule="atLeast"/>
              <w:rPr>
                <w:rFonts w:ascii="ＭＳ 明朝" w:eastAsia="ＭＳ 明朝" w:hAnsi="ＭＳ 明朝" w:cs="ＭＳ Ｐゴシック"/>
                <w:kern w:val="0"/>
                <w:sz w:val="16"/>
                <w:szCs w:val="16"/>
              </w:rPr>
            </w:pPr>
          </w:p>
          <w:p w:rsidR="00C03F09" w:rsidRPr="00AA77C4" w:rsidRDefault="00C03F09" w:rsidP="00225681">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5E4C9A" w:rsidRPr="00AA77C4" w:rsidRDefault="005E4C9A" w:rsidP="00225681">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5E4C9A" w:rsidRPr="00AA77C4" w:rsidRDefault="005E4C9A" w:rsidP="00225681">
            <w:pPr>
              <w:widowControl/>
              <w:spacing w:line="0" w:lineRule="atLeast"/>
              <w:rPr>
                <w:rFonts w:ascii="ＭＳ 明朝" w:eastAsia="ＭＳ 明朝" w:hAnsi="ＭＳ 明朝" w:cs="ＭＳ Ｐゴシック"/>
                <w:kern w:val="0"/>
                <w:sz w:val="16"/>
                <w:szCs w:val="16"/>
              </w:rPr>
            </w:pPr>
          </w:p>
          <w:p w:rsidR="007753E4" w:rsidRPr="00AA77C4" w:rsidRDefault="007753E4" w:rsidP="007753E4">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施設基準省令</w:t>
            </w:r>
          </w:p>
          <w:p w:rsidR="007753E4" w:rsidRPr="00AA77C4" w:rsidRDefault="007753E4" w:rsidP="007753E4">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附則第17条</w:t>
            </w:r>
          </w:p>
          <w:p w:rsidR="007753E4" w:rsidRPr="00AA77C4" w:rsidRDefault="007753E4" w:rsidP="007753E4">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施設基準条例</w:t>
            </w:r>
          </w:p>
          <w:p w:rsidR="007753E4" w:rsidRPr="00AA77C4" w:rsidRDefault="007753E4" w:rsidP="007753E4">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附則第4条</w:t>
            </w:r>
            <w:r w:rsidR="00E82975" w:rsidRPr="00AA77C4">
              <w:rPr>
                <w:rFonts w:ascii="ＭＳ 明朝" w:eastAsia="ＭＳ 明朝" w:hAnsi="ＭＳ 明朝" w:cs="ＭＳ Ｐゴシック" w:hint="eastAsia"/>
                <w:kern w:val="0"/>
                <w:sz w:val="16"/>
                <w:szCs w:val="16"/>
              </w:rPr>
              <w:t>、第5条、第6条、第7条</w:t>
            </w:r>
          </w:p>
        </w:tc>
      </w:tr>
      <w:tr w:rsidR="00AA77C4" w:rsidRPr="00AA77C4" w:rsidTr="0022568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5E4C9A" w:rsidRPr="00AA77C4" w:rsidRDefault="005E4C9A" w:rsidP="00225681">
            <w:pPr>
              <w:widowControl/>
              <w:spacing w:line="0" w:lineRule="atLeast"/>
              <w:rPr>
                <w:rFonts w:ascii="ＭＳ 明朝" w:eastAsia="ＭＳ 明朝" w:hAnsi="ＭＳ 明朝" w:cs="ＭＳ Ｐゴシック"/>
                <w:kern w:val="0"/>
                <w:sz w:val="16"/>
                <w:szCs w:val="16"/>
              </w:rPr>
            </w:pPr>
          </w:p>
          <w:p w:rsidR="005E4C9A" w:rsidRPr="00AA77C4" w:rsidRDefault="005E4C9A" w:rsidP="00225681">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（４）ブザー又はこれに代わる設備の経過措置</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5E4C9A" w:rsidRPr="00AA77C4" w:rsidRDefault="005E4C9A" w:rsidP="00225681">
            <w:pPr>
              <w:widowControl/>
              <w:spacing w:line="0" w:lineRule="atLeast"/>
              <w:rPr>
                <w:rFonts w:ascii="ＭＳ 明朝" w:eastAsia="ＭＳ 明朝" w:hAnsi="ＭＳ 明朝" w:cs="ＭＳ Ｐゴシック"/>
                <w:kern w:val="0"/>
                <w:sz w:val="16"/>
                <w:szCs w:val="16"/>
              </w:rPr>
            </w:pPr>
          </w:p>
          <w:p w:rsidR="005E4C9A" w:rsidRPr="00AA77C4" w:rsidRDefault="005E4C9A" w:rsidP="00C07966">
            <w:pPr>
              <w:widowControl/>
              <w:spacing w:line="0" w:lineRule="atLeast"/>
              <w:ind w:left="16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１．</w:t>
            </w:r>
            <w:r w:rsidR="00FE49CD" w:rsidRPr="00AA77C4">
              <w:rPr>
                <w:rFonts w:ascii="ＭＳ 明朝" w:eastAsia="ＭＳ 明朝" w:hAnsi="ＭＳ 明朝" w:cs="ＭＳ Ｐゴシック" w:hint="eastAsia"/>
                <w:kern w:val="0"/>
                <w:sz w:val="16"/>
                <w:szCs w:val="16"/>
              </w:rPr>
              <w:t>施行</w:t>
            </w:r>
            <w:r w:rsidRPr="00AA77C4">
              <w:rPr>
                <w:rFonts w:ascii="ＭＳ 明朝" w:eastAsia="ＭＳ 明朝" w:hAnsi="ＭＳ 明朝" w:cs="ＭＳ Ｐゴシック" w:hint="eastAsia"/>
                <w:kern w:val="0"/>
                <w:sz w:val="16"/>
                <w:szCs w:val="16"/>
              </w:rPr>
              <w:t>日において現に存する指定身体障害者更生施設、指定特定身体障害者授産施設、指定知的障害者更生施設、指定特定知的障害者授産施設、指定知的障害者通勤寮、精神障害者生活訓練施設、精神障害者授産施設において施設障害福祉サービスを提供する場合の施設の建物については、当分の間、１の</w:t>
            </w:r>
            <w:r w:rsidRPr="00AA77C4">
              <w:rPr>
                <w:rFonts w:ascii="ＭＳ 明朝" w:eastAsia="ＭＳ 明朝" w:hAnsi="ＭＳ 明朝" w:cs="ＭＳ Ｐゴシック"/>
                <w:kern w:val="0"/>
                <w:sz w:val="16"/>
                <w:szCs w:val="16"/>
              </w:rPr>
              <w:t>(2)の⑦のブザー又はこれに</w:t>
            </w:r>
            <w:r w:rsidRPr="00AA77C4">
              <w:rPr>
                <w:rFonts w:ascii="ＭＳ 明朝" w:eastAsia="ＭＳ 明朝" w:hAnsi="ＭＳ 明朝" w:cs="ＭＳ Ｐゴシック" w:hint="eastAsia"/>
                <w:kern w:val="0"/>
                <w:sz w:val="16"/>
                <w:szCs w:val="16"/>
              </w:rPr>
              <w:t>代わる設備を設けないことができる。</w:t>
            </w:r>
          </w:p>
          <w:p w:rsidR="005E4C9A" w:rsidRPr="00AA77C4" w:rsidRDefault="005E4C9A" w:rsidP="00225681">
            <w:pPr>
              <w:widowControl/>
              <w:spacing w:line="0" w:lineRule="atLeast"/>
              <w:rPr>
                <w:rFonts w:ascii="ＭＳ 明朝" w:eastAsia="ＭＳ 明朝" w:hAnsi="ＭＳ 明朝" w:cs="ＭＳ Ｐゴシック"/>
                <w:kern w:val="0"/>
                <w:sz w:val="16"/>
                <w:szCs w:val="16"/>
              </w:rPr>
            </w:pPr>
          </w:p>
          <w:p w:rsidR="00F27BF1" w:rsidRPr="00AA77C4" w:rsidRDefault="00F27BF1" w:rsidP="00225681">
            <w:pPr>
              <w:widowControl/>
              <w:spacing w:line="0" w:lineRule="atLeast"/>
              <w:rPr>
                <w:rFonts w:ascii="ＭＳ 明朝" w:eastAsia="ＭＳ 明朝" w:hAnsi="ＭＳ 明朝" w:cs="ＭＳ Ｐゴシック"/>
                <w:kern w:val="0"/>
                <w:sz w:val="16"/>
                <w:szCs w:val="16"/>
              </w:rPr>
            </w:pPr>
          </w:p>
          <w:p w:rsidR="005E4C9A" w:rsidRPr="00AA77C4" w:rsidRDefault="005E4C9A" w:rsidP="00C07966">
            <w:pPr>
              <w:widowControl/>
              <w:spacing w:line="0" w:lineRule="atLeast"/>
              <w:ind w:left="16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２．平成</w:t>
            </w:r>
            <w:r w:rsidRPr="00AA77C4">
              <w:rPr>
                <w:rFonts w:ascii="ＭＳ 明朝" w:eastAsia="ＭＳ 明朝" w:hAnsi="ＭＳ 明朝" w:cs="ＭＳ Ｐゴシック"/>
                <w:kern w:val="0"/>
                <w:sz w:val="16"/>
                <w:szCs w:val="16"/>
              </w:rPr>
              <w:t>24年4月1日において現に存していた旧知的障害児施設等であって、同日以後指定障害者支援施設となる</w:t>
            </w:r>
            <w:r w:rsidRPr="00AA77C4">
              <w:rPr>
                <w:rFonts w:ascii="ＭＳ 明朝" w:eastAsia="ＭＳ 明朝" w:hAnsi="ＭＳ 明朝" w:cs="ＭＳ Ｐゴシック" w:hint="eastAsia"/>
                <w:kern w:val="0"/>
                <w:sz w:val="16"/>
                <w:szCs w:val="16"/>
              </w:rPr>
              <w:t>ものについては、当分の間、１の</w:t>
            </w:r>
            <w:r w:rsidRPr="00AA77C4">
              <w:rPr>
                <w:rFonts w:ascii="ＭＳ 明朝" w:eastAsia="ＭＳ 明朝" w:hAnsi="ＭＳ 明朝" w:cs="ＭＳ Ｐゴシック"/>
                <w:kern w:val="0"/>
                <w:sz w:val="16"/>
                <w:szCs w:val="16"/>
              </w:rPr>
              <w:t>(2)の⑦のブザー又はこれに代わる設備を設けないことができる。ただし、指</w:t>
            </w:r>
            <w:r w:rsidRPr="00AA77C4">
              <w:rPr>
                <w:rFonts w:ascii="ＭＳ 明朝" w:eastAsia="ＭＳ 明朝" w:hAnsi="ＭＳ 明朝" w:cs="ＭＳ Ｐゴシック" w:hint="eastAsia"/>
                <w:kern w:val="0"/>
                <w:sz w:val="16"/>
                <w:szCs w:val="16"/>
              </w:rPr>
              <w:t>定障害者支援施設となった後に増築され、又は改築される等建物の構造を変更した部分については、この限りでない。</w:t>
            </w:r>
          </w:p>
          <w:p w:rsidR="005E4C9A" w:rsidRPr="00AA77C4" w:rsidRDefault="005E4C9A" w:rsidP="00225681">
            <w:pPr>
              <w:widowControl/>
              <w:spacing w:line="0" w:lineRule="atLeast"/>
              <w:rPr>
                <w:rFonts w:ascii="ＭＳ 明朝" w:eastAsia="ＭＳ 明朝" w:hAnsi="ＭＳ 明朝" w:cs="ＭＳ Ｐゴシック"/>
                <w:kern w:val="0"/>
                <w:sz w:val="16"/>
                <w:szCs w:val="16"/>
              </w:rPr>
            </w:pPr>
          </w:p>
          <w:p w:rsidR="00F27BF1" w:rsidRPr="00AA77C4" w:rsidRDefault="00F27BF1" w:rsidP="00225681">
            <w:pPr>
              <w:widowControl/>
              <w:spacing w:line="0" w:lineRule="atLeast"/>
              <w:rPr>
                <w:rFonts w:ascii="ＭＳ 明朝" w:eastAsia="ＭＳ 明朝" w:hAnsi="ＭＳ 明朝" w:cs="ＭＳ Ｐゴシック"/>
                <w:kern w:val="0"/>
                <w:sz w:val="16"/>
                <w:szCs w:val="16"/>
              </w:rPr>
            </w:pPr>
          </w:p>
          <w:p w:rsidR="002F7D06" w:rsidRPr="00AA77C4" w:rsidRDefault="002F7D06" w:rsidP="00225681">
            <w:pPr>
              <w:widowControl/>
              <w:spacing w:line="0" w:lineRule="atLeast"/>
              <w:rPr>
                <w:rFonts w:ascii="ＭＳ 明朝" w:eastAsia="ＭＳ 明朝" w:hAnsi="ＭＳ 明朝" w:cs="ＭＳ Ｐゴシック"/>
                <w:kern w:val="0"/>
                <w:sz w:val="16"/>
                <w:szCs w:val="16"/>
              </w:rPr>
            </w:pPr>
          </w:p>
          <w:p w:rsidR="00C07966" w:rsidRPr="00AA77C4" w:rsidRDefault="00C07966" w:rsidP="00225681">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5E4C9A" w:rsidRPr="00AA77C4" w:rsidRDefault="005E4C9A" w:rsidP="00225681">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5E4C9A" w:rsidRPr="00AA77C4" w:rsidRDefault="005E4C9A" w:rsidP="00225681">
            <w:pPr>
              <w:widowControl/>
              <w:spacing w:line="0" w:lineRule="atLeast"/>
              <w:rPr>
                <w:rFonts w:ascii="ＭＳ 明朝" w:eastAsia="ＭＳ 明朝" w:hAnsi="ＭＳ 明朝" w:cs="ＭＳ Ｐゴシック"/>
                <w:kern w:val="0"/>
                <w:sz w:val="16"/>
                <w:szCs w:val="16"/>
              </w:rPr>
            </w:pPr>
          </w:p>
          <w:p w:rsidR="007753E4" w:rsidRPr="00AA77C4" w:rsidRDefault="007753E4" w:rsidP="007753E4">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施設基準省令</w:t>
            </w:r>
          </w:p>
          <w:p w:rsidR="007753E4" w:rsidRPr="00AA77C4" w:rsidRDefault="007753E4" w:rsidP="007753E4">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附則第18条</w:t>
            </w:r>
          </w:p>
          <w:p w:rsidR="007753E4" w:rsidRPr="00AA77C4" w:rsidRDefault="007753E4" w:rsidP="007753E4">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施設基準条例</w:t>
            </w:r>
          </w:p>
          <w:p w:rsidR="00E82975" w:rsidRPr="00AA77C4" w:rsidRDefault="007753E4" w:rsidP="00E82975">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附則第</w:t>
            </w:r>
            <w:r w:rsidR="00E82975" w:rsidRPr="00AA77C4">
              <w:rPr>
                <w:rFonts w:ascii="ＭＳ 明朝" w:eastAsia="ＭＳ 明朝" w:hAnsi="ＭＳ 明朝" w:cs="ＭＳ Ｐゴシック" w:hint="eastAsia"/>
                <w:kern w:val="0"/>
                <w:sz w:val="16"/>
                <w:szCs w:val="16"/>
              </w:rPr>
              <w:t>8</w:t>
            </w:r>
            <w:r w:rsidRPr="00AA77C4">
              <w:rPr>
                <w:rFonts w:ascii="ＭＳ 明朝" w:eastAsia="ＭＳ 明朝" w:hAnsi="ＭＳ 明朝" w:cs="ＭＳ Ｐゴシック" w:hint="eastAsia"/>
                <w:kern w:val="0"/>
                <w:sz w:val="16"/>
                <w:szCs w:val="16"/>
              </w:rPr>
              <w:t>条</w:t>
            </w:r>
            <w:r w:rsidR="00E82975" w:rsidRPr="00AA77C4">
              <w:rPr>
                <w:rFonts w:ascii="ＭＳ 明朝" w:eastAsia="ＭＳ 明朝" w:hAnsi="ＭＳ 明朝" w:cs="ＭＳ Ｐゴシック" w:hint="eastAsia"/>
                <w:kern w:val="0"/>
                <w:sz w:val="16"/>
                <w:szCs w:val="16"/>
              </w:rPr>
              <w:t>、</w:t>
            </w:r>
          </w:p>
          <w:p w:rsidR="007753E4" w:rsidRPr="00AA77C4" w:rsidRDefault="00E82975" w:rsidP="00E82975">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第9条</w:t>
            </w:r>
          </w:p>
        </w:tc>
      </w:tr>
      <w:tr w:rsidR="005E4C9A" w:rsidRPr="00AA77C4" w:rsidTr="0022568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5E4C9A" w:rsidRPr="00AA77C4" w:rsidRDefault="005E4C9A" w:rsidP="00225681">
            <w:pPr>
              <w:widowControl/>
              <w:spacing w:line="0" w:lineRule="atLeast"/>
              <w:rPr>
                <w:rFonts w:ascii="ＭＳ 明朝" w:eastAsia="ＭＳ 明朝" w:hAnsi="ＭＳ 明朝" w:cs="ＭＳ Ｐゴシック"/>
                <w:kern w:val="0"/>
                <w:sz w:val="16"/>
                <w:szCs w:val="16"/>
              </w:rPr>
            </w:pPr>
          </w:p>
          <w:p w:rsidR="005E4C9A" w:rsidRPr="00AA77C4" w:rsidRDefault="005E4C9A" w:rsidP="00225681">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（５）廊下幅の経過措置</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5E4C9A" w:rsidRPr="00AA77C4" w:rsidRDefault="005E4C9A" w:rsidP="00225681">
            <w:pPr>
              <w:widowControl/>
              <w:spacing w:line="0" w:lineRule="atLeast"/>
              <w:rPr>
                <w:rFonts w:ascii="ＭＳ 明朝" w:eastAsia="ＭＳ 明朝" w:hAnsi="ＭＳ 明朝" w:cs="ＭＳ Ｐゴシック"/>
                <w:kern w:val="0"/>
                <w:sz w:val="16"/>
                <w:szCs w:val="16"/>
              </w:rPr>
            </w:pPr>
          </w:p>
          <w:p w:rsidR="005E4C9A" w:rsidRPr="00AA77C4" w:rsidRDefault="005E4C9A" w:rsidP="00C07966">
            <w:pPr>
              <w:widowControl/>
              <w:spacing w:line="0" w:lineRule="atLeast"/>
              <w:ind w:left="16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１．</w:t>
            </w:r>
            <w:r w:rsidR="00FE49CD" w:rsidRPr="00AA77C4">
              <w:rPr>
                <w:rFonts w:ascii="ＭＳ 明朝" w:eastAsia="ＭＳ 明朝" w:hAnsi="ＭＳ 明朝" w:cs="ＭＳ Ｐゴシック" w:hint="eastAsia"/>
                <w:kern w:val="0"/>
                <w:sz w:val="16"/>
                <w:szCs w:val="16"/>
              </w:rPr>
              <w:t>施行</w:t>
            </w:r>
            <w:r w:rsidRPr="00AA77C4">
              <w:rPr>
                <w:rFonts w:ascii="ＭＳ 明朝" w:eastAsia="ＭＳ 明朝" w:hAnsi="ＭＳ 明朝" w:cs="ＭＳ Ｐゴシック" w:hint="eastAsia"/>
                <w:kern w:val="0"/>
                <w:sz w:val="16"/>
                <w:szCs w:val="16"/>
              </w:rPr>
              <w:t>日において現に存する指定知的障害者更生施設、指定特定知的障害者授産施設において施設障害福祉サービスを提供する場合の施設の建物については、１の</w:t>
            </w:r>
            <w:r w:rsidRPr="00AA77C4">
              <w:rPr>
                <w:rFonts w:ascii="ＭＳ 明朝" w:eastAsia="ＭＳ 明朝" w:hAnsi="ＭＳ 明朝" w:cs="ＭＳ Ｐゴシック"/>
                <w:kern w:val="0"/>
                <w:sz w:val="16"/>
                <w:szCs w:val="16"/>
              </w:rPr>
              <w:t>(8)中「</w:t>
            </w:r>
            <w:r w:rsidR="00C07966" w:rsidRPr="00AA77C4">
              <w:rPr>
                <w:rFonts w:ascii="ＭＳ 明朝" w:eastAsia="ＭＳ 明朝" w:hAnsi="ＭＳ 明朝" w:cs="ＭＳ Ｐゴシック" w:hint="eastAsia"/>
                <w:kern w:val="0"/>
                <w:sz w:val="16"/>
                <w:szCs w:val="16"/>
              </w:rPr>
              <w:t>1.5</w:t>
            </w:r>
            <w:r w:rsidRPr="00AA77C4">
              <w:rPr>
                <w:rFonts w:ascii="ＭＳ 明朝" w:eastAsia="ＭＳ 明朝" w:hAnsi="ＭＳ 明朝" w:cs="ＭＳ Ｐゴシック"/>
                <w:kern w:val="0"/>
                <w:sz w:val="16"/>
                <w:szCs w:val="16"/>
              </w:rPr>
              <w:t>メートル」とあるのは「</w:t>
            </w:r>
            <w:r w:rsidR="00C07966" w:rsidRPr="00AA77C4">
              <w:rPr>
                <w:rFonts w:ascii="ＭＳ 明朝" w:eastAsia="ＭＳ 明朝" w:hAnsi="ＭＳ 明朝" w:cs="ＭＳ Ｐゴシック" w:hint="eastAsia"/>
                <w:kern w:val="0"/>
                <w:sz w:val="16"/>
                <w:szCs w:val="16"/>
              </w:rPr>
              <w:t>1.35</w:t>
            </w:r>
            <w:r w:rsidRPr="00AA77C4">
              <w:rPr>
                <w:rFonts w:ascii="ＭＳ 明朝" w:eastAsia="ＭＳ 明朝" w:hAnsi="ＭＳ 明朝" w:cs="ＭＳ Ｐゴシック"/>
                <w:kern w:val="0"/>
                <w:sz w:val="16"/>
                <w:szCs w:val="16"/>
              </w:rPr>
              <w:t>メートル」とする。</w:t>
            </w:r>
          </w:p>
          <w:p w:rsidR="005E4C9A" w:rsidRPr="00AA77C4" w:rsidRDefault="005E4C9A" w:rsidP="00225681">
            <w:pPr>
              <w:widowControl/>
              <w:spacing w:line="0" w:lineRule="atLeast"/>
              <w:rPr>
                <w:rFonts w:ascii="ＭＳ 明朝" w:eastAsia="ＭＳ 明朝" w:hAnsi="ＭＳ 明朝" w:cs="ＭＳ Ｐゴシック"/>
                <w:kern w:val="0"/>
                <w:sz w:val="16"/>
                <w:szCs w:val="16"/>
              </w:rPr>
            </w:pPr>
          </w:p>
          <w:p w:rsidR="00C03F09" w:rsidRPr="00AA77C4" w:rsidRDefault="00C03F09" w:rsidP="00225681">
            <w:pPr>
              <w:widowControl/>
              <w:spacing w:line="0" w:lineRule="atLeast"/>
              <w:rPr>
                <w:rFonts w:ascii="ＭＳ 明朝" w:eastAsia="ＭＳ 明朝" w:hAnsi="ＭＳ 明朝" w:cs="ＭＳ Ｐゴシック"/>
                <w:kern w:val="0"/>
                <w:sz w:val="16"/>
                <w:szCs w:val="16"/>
              </w:rPr>
            </w:pPr>
          </w:p>
          <w:p w:rsidR="005E4C9A" w:rsidRPr="00AA77C4" w:rsidRDefault="005E4C9A" w:rsidP="00FF34BA">
            <w:pPr>
              <w:widowControl/>
              <w:spacing w:line="0" w:lineRule="atLeast"/>
              <w:ind w:left="16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２．</w:t>
            </w:r>
            <w:r w:rsidR="00FE49CD" w:rsidRPr="00AA77C4">
              <w:rPr>
                <w:rFonts w:ascii="ＭＳ 明朝" w:eastAsia="ＭＳ 明朝" w:hAnsi="ＭＳ 明朝" w:cs="ＭＳ Ｐゴシック" w:hint="eastAsia"/>
                <w:kern w:val="0"/>
                <w:sz w:val="16"/>
                <w:szCs w:val="16"/>
              </w:rPr>
              <w:t>施行</w:t>
            </w:r>
            <w:r w:rsidRPr="00AA77C4">
              <w:rPr>
                <w:rFonts w:ascii="ＭＳ 明朝" w:eastAsia="ＭＳ 明朝" w:hAnsi="ＭＳ 明朝" w:cs="ＭＳ Ｐゴシック" w:hint="eastAsia"/>
                <w:kern w:val="0"/>
                <w:sz w:val="16"/>
                <w:szCs w:val="16"/>
              </w:rPr>
              <w:t>日において現に存する指定知的障害者通勤寮、精神障害者生活訓練施設、精神障害者授産施設において施設障害福祉サービスを提供する場合におけるこれらの施設の建物については、</w:t>
            </w:r>
            <w:r w:rsidRPr="00AA77C4">
              <w:rPr>
                <w:rFonts w:ascii="ＭＳ 明朝" w:eastAsia="ＭＳ 明朝" w:hAnsi="ＭＳ 明朝" w:cs="ＭＳ Ｐゴシック"/>
                <w:kern w:val="0"/>
                <w:sz w:val="16"/>
                <w:szCs w:val="16"/>
              </w:rPr>
              <w:t>1の(8)の規定は、当分の間、適</w:t>
            </w:r>
            <w:r w:rsidRPr="00AA77C4">
              <w:rPr>
                <w:rFonts w:ascii="ＭＳ 明朝" w:eastAsia="ＭＳ 明朝" w:hAnsi="ＭＳ 明朝" w:cs="ＭＳ Ｐゴシック" w:hint="eastAsia"/>
                <w:kern w:val="0"/>
                <w:sz w:val="16"/>
                <w:szCs w:val="16"/>
              </w:rPr>
              <w:t>用しない。</w:t>
            </w:r>
          </w:p>
          <w:p w:rsidR="005E4C9A" w:rsidRPr="00AA77C4" w:rsidRDefault="005E4C9A" w:rsidP="00225681">
            <w:pPr>
              <w:widowControl/>
              <w:spacing w:line="0" w:lineRule="atLeast"/>
              <w:rPr>
                <w:rFonts w:ascii="ＭＳ 明朝" w:eastAsia="ＭＳ 明朝" w:hAnsi="ＭＳ 明朝" w:cs="ＭＳ Ｐゴシック"/>
                <w:kern w:val="0"/>
                <w:sz w:val="16"/>
                <w:szCs w:val="16"/>
              </w:rPr>
            </w:pPr>
          </w:p>
          <w:p w:rsidR="00C03F09" w:rsidRPr="00AA77C4" w:rsidRDefault="00C03F09" w:rsidP="00225681">
            <w:pPr>
              <w:widowControl/>
              <w:spacing w:line="0" w:lineRule="atLeast"/>
              <w:rPr>
                <w:rFonts w:ascii="ＭＳ 明朝" w:eastAsia="ＭＳ 明朝" w:hAnsi="ＭＳ 明朝" w:cs="ＭＳ Ｐゴシック"/>
                <w:kern w:val="0"/>
                <w:sz w:val="16"/>
                <w:szCs w:val="16"/>
              </w:rPr>
            </w:pPr>
          </w:p>
          <w:p w:rsidR="005E4C9A" w:rsidRPr="00AA77C4" w:rsidRDefault="005E4C9A" w:rsidP="00FF34BA">
            <w:pPr>
              <w:widowControl/>
              <w:spacing w:line="0" w:lineRule="atLeast"/>
              <w:ind w:left="16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３．</w:t>
            </w:r>
            <w:r w:rsidR="00FE49CD" w:rsidRPr="00AA77C4">
              <w:rPr>
                <w:rFonts w:ascii="ＭＳ 明朝" w:eastAsia="ＭＳ 明朝" w:hAnsi="ＭＳ 明朝" w:cs="ＭＳ Ｐゴシック" w:hint="eastAsia"/>
                <w:kern w:val="0"/>
                <w:sz w:val="16"/>
                <w:szCs w:val="16"/>
              </w:rPr>
              <w:t>施行</w:t>
            </w:r>
            <w:r w:rsidRPr="00AA77C4">
              <w:rPr>
                <w:rFonts w:ascii="ＭＳ 明朝" w:eastAsia="ＭＳ 明朝" w:hAnsi="ＭＳ 明朝" w:cs="ＭＳ Ｐゴシック" w:hint="eastAsia"/>
                <w:kern w:val="0"/>
                <w:sz w:val="16"/>
                <w:szCs w:val="16"/>
              </w:rPr>
              <w:t>日において現に存する指定身体障害者更生施設、指定身体障害者療護施設、指定特定身体障害者授産施設、指定知的障害者更生施設、指定特定知的障害者授産施設において施設障害福祉サービスを提供する場合の施設の建物については、</w:t>
            </w:r>
            <w:r w:rsidRPr="00AA77C4">
              <w:rPr>
                <w:rFonts w:ascii="ＭＳ 明朝" w:eastAsia="ＭＳ 明朝" w:hAnsi="ＭＳ 明朝" w:cs="ＭＳ Ｐゴシック"/>
                <w:kern w:val="0"/>
                <w:sz w:val="16"/>
                <w:szCs w:val="16"/>
              </w:rPr>
              <w:t>1の(8)の規定は、当分の間、適用しない。</w:t>
            </w:r>
          </w:p>
          <w:p w:rsidR="005E4C9A" w:rsidRPr="00AA77C4" w:rsidRDefault="005E4C9A" w:rsidP="00225681">
            <w:pPr>
              <w:widowControl/>
              <w:spacing w:line="0" w:lineRule="atLeast"/>
              <w:rPr>
                <w:rFonts w:ascii="ＭＳ 明朝" w:eastAsia="ＭＳ 明朝" w:hAnsi="ＭＳ 明朝" w:cs="ＭＳ Ｐゴシック"/>
                <w:kern w:val="0"/>
                <w:sz w:val="16"/>
                <w:szCs w:val="16"/>
              </w:rPr>
            </w:pPr>
          </w:p>
          <w:p w:rsidR="00C03F09" w:rsidRPr="00AA77C4" w:rsidRDefault="00C03F09" w:rsidP="00225681">
            <w:pPr>
              <w:widowControl/>
              <w:spacing w:line="0" w:lineRule="atLeast"/>
              <w:rPr>
                <w:rFonts w:ascii="ＭＳ 明朝" w:eastAsia="ＭＳ 明朝" w:hAnsi="ＭＳ 明朝" w:cs="ＭＳ Ｐゴシック"/>
                <w:kern w:val="0"/>
                <w:sz w:val="16"/>
                <w:szCs w:val="16"/>
              </w:rPr>
            </w:pPr>
          </w:p>
          <w:p w:rsidR="005E4C9A" w:rsidRPr="00AA77C4" w:rsidRDefault="005E4C9A" w:rsidP="00FF34BA">
            <w:pPr>
              <w:widowControl/>
              <w:spacing w:line="0" w:lineRule="atLeast"/>
              <w:ind w:left="16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４．平成</w:t>
            </w:r>
            <w:r w:rsidRPr="00AA77C4">
              <w:rPr>
                <w:rFonts w:ascii="ＭＳ 明朝" w:eastAsia="ＭＳ 明朝" w:hAnsi="ＭＳ 明朝" w:cs="ＭＳ Ｐゴシック"/>
                <w:kern w:val="0"/>
                <w:sz w:val="16"/>
                <w:szCs w:val="16"/>
              </w:rPr>
              <w:t>24年4月1日において現に存していた旧知的障害児施設等であって、同日以後指定障害者支援施設となる</w:t>
            </w:r>
            <w:r w:rsidRPr="00AA77C4">
              <w:rPr>
                <w:rFonts w:ascii="ＭＳ 明朝" w:eastAsia="ＭＳ 明朝" w:hAnsi="ＭＳ 明朝" w:cs="ＭＳ Ｐゴシック" w:hint="eastAsia"/>
                <w:kern w:val="0"/>
                <w:sz w:val="16"/>
                <w:szCs w:val="16"/>
              </w:rPr>
              <w:t>ものについては、当分の間、</w:t>
            </w:r>
            <w:r w:rsidRPr="00AA77C4">
              <w:rPr>
                <w:rFonts w:ascii="ＭＳ 明朝" w:eastAsia="ＭＳ 明朝" w:hAnsi="ＭＳ 明朝" w:cs="ＭＳ Ｐゴシック"/>
                <w:kern w:val="0"/>
                <w:sz w:val="16"/>
                <w:szCs w:val="16"/>
              </w:rPr>
              <w:t>1の(8)の規定は適用しない。ただし、指定障害者支援施設となった後に増築され、</w:t>
            </w:r>
            <w:r w:rsidRPr="00AA77C4">
              <w:rPr>
                <w:rFonts w:ascii="ＭＳ 明朝" w:eastAsia="ＭＳ 明朝" w:hAnsi="ＭＳ 明朝" w:cs="ＭＳ Ｐゴシック" w:hint="eastAsia"/>
                <w:kern w:val="0"/>
                <w:sz w:val="16"/>
                <w:szCs w:val="16"/>
              </w:rPr>
              <w:t>又は改築される等建物の構造を変更した部分については、この限りでない。</w:t>
            </w:r>
          </w:p>
          <w:p w:rsidR="00F27BF1" w:rsidRPr="00AA77C4" w:rsidRDefault="00F27BF1" w:rsidP="00441D7C">
            <w:pPr>
              <w:widowControl/>
              <w:spacing w:line="0" w:lineRule="atLeast"/>
              <w:ind w:leftChars="88" w:left="326" w:hangingChars="88" w:hanging="141"/>
              <w:rPr>
                <w:rFonts w:ascii="ＭＳ 明朝" w:eastAsia="ＭＳ 明朝" w:hAnsi="ＭＳ 明朝" w:cs="ＭＳ Ｐゴシック"/>
                <w:kern w:val="0"/>
                <w:sz w:val="16"/>
                <w:szCs w:val="16"/>
              </w:rPr>
            </w:pPr>
          </w:p>
          <w:p w:rsidR="00F27BF1" w:rsidRPr="00AA77C4" w:rsidRDefault="00F27BF1" w:rsidP="00441D7C">
            <w:pPr>
              <w:widowControl/>
              <w:spacing w:line="0" w:lineRule="atLeast"/>
              <w:ind w:leftChars="88" w:left="326" w:hangingChars="88" w:hanging="141"/>
              <w:rPr>
                <w:rFonts w:ascii="ＭＳ 明朝" w:eastAsia="ＭＳ 明朝" w:hAnsi="ＭＳ 明朝" w:cs="ＭＳ Ｐゴシック"/>
                <w:kern w:val="0"/>
                <w:sz w:val="16"/>
                <w:szCs w:val="16"/>
              </w:rPr>
            </w:pPr>
          </w:p>
          <w:p w:rsidR="00C03F09" w:rsidRPr="00AA77C4" w:rsidRDefault="00C03F09" w:rsidP="00441D7C">
            <w:pPr>
              <w:widowControl/>
              <w:spacing w:line="0" w:lineRule="atLeast"/>
              <w:ind w:leftChars="88" w:left="326" w:hangingChars="88" w:hanging="141"/>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5E4C9A" w:rsidRPr="00AA77C4" w:rsidRDefault="005E4C9A" w:rsidP="00225681">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5E4C9A" w:rsidRPr="00AA77C4" w:rsidRDefault="005E4C9A" w:rsidP="00225681">
            <w:pPr>
              <w:widowControl/>
              <w:spacing w:line="0" w:lineRule="atLeast"/>
              <w:rPr>
                <w:rFonts w:ascii="ＭＳ 明朝" w:eastAsia="ＭＳ 明朝" w:hAnsi="ＭＳ 明朝" w:cs="ＭＳ Ｐゴシック"/>
                <w:kern w:val="0"/>
                <w:sz w:val="16"/>
                <w:szCs w:val="16"/>
              </w:rPr>
            </w:pPr>
          </w:p>
          <w:p w:rsidR="007753E4" w:rsidRPr="00AA77C4" w:rsidRDefault="007753E4" w:rsidP="007753E4">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施設基準省令</w:t>
            </w:r>
          </w:p>
          <w:p w:rsidR="007753E4" w:rsidRPr="00AA77C4" w:rsidRDefault="007753E4" w:rsidP="007753E4">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附則第19条</w:t>
            </w:r>
          </w:p>
          <w:p w:rsidR="007753E4" w:rsidRPr="00AA77C4" w:rsidRDefault="007753E4" w:rsidP="007753E4">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施設基準条例</w:t>
            </w:r>
          </w:p>
          <w:p w:rsidR="00E82975" w:rsidRPr="00AA77C4" w:rsidRDefault="007753E4" w:rsidP="00E82975">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附則第</w:t>
            </w:r>
            <w:r w:rsidR="00E82975" w:rsidRPr="00AA77C4">
              <w:rPr>
                <w:rFonts w:ascii="ＭＳ 明朝" w:eastAsia="ＭＳ 明朝" w:hAnsi="ＭＳ 明朝" w:cs="ＭＳ Ｐゴシック" w:hint="eastAsia"/>
                <w:kern w:val="0"/>
                <w:sz w:val="16"/>
                <w:szCs w:val="16"/>
              </w:rPr>
              <w:t>10</w:t>
            </w:r>
            <w:r w:rsidRPr="00AA77C4">
              <w:rPr>
                <w:rFonts w:ascii="ＭＳ 明朝" w:eastAsia="ＭＳ 明朝" w:hAnsi="ＭＳ 明朝" w:cs="ＭＳ Ｐゴシック" w:hint="eastAsia"/>
                <w:kern w:val="0"/>
                <w:sz w:val="16"/>
                <w:szCs w:val="16"/>
              </w:rPr>
              <w:t>条</w:t>
            </w:r>
            <w:r w:rsidR="00E82975" w:rsidRPr="00AA77C4">
              <w:rPr>
                <w:rFonts w:ascii="ＭＳ 明朝" w:eastAsia="ＭＳ 明朝" w:hAnsi="ＭＳ 明朝" w:cs="ＭＳ Ｐゴシック" w:hint="eastAsia"/>
                <w:kern w:val="0"/>
                <w:sz w:val="16"/>
                <w:szCs w:val="16"/>
              </w:rPr>
              <w:t>、</w:t>
            </w:r>
          </w:p>
          <w:p w:rsidR="00E82975" w:rsidRPr="00AA77C4" w:rsidRDefault="00E82975" w:rsidP="00E82975">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11条、12条、</w:t>
            </w:r>
          </w:p>
          <w:p w:rsidR="007753E4" w:rsidRPr="00AA77C4" w:rsidRDefault="00E82975" w:rsidP="00E82975">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13条</w:t>
            </w:r>
          </w:p>
        </w:tc>
      </w:tr>
    </w:tbl>
    <w:p w:rsidR="000019E3" w:rsidRPr="00AA77C4" w:rsidRDefault="000019E3">
      <w:pPr>
        <w:widowControl/>
        <w:jc w:val="left"/>
      </w:pPr>
    </w:p>
    <w:p w:rsidR="009A7C57" w:rsidRPr="00AA77C4" w:rsidRDefault="009A7C57">
      <w:pPr>
        <w:widowControl/>
        <w:jc w:val="left"/>
      </w:pPr>
    </w:p>
    <w:p w:rsidR="009A7C57" w:rsidRPr="00AA77C4" w:rsidRDefault="009A7C57">
      <w:pPr>
        <w:widowControl/>
        <w:jc w:val="left"/>
      </w:pPr>
    </w:p>
    <w:p w:rsidR="009A7C57" w:rsidRPr="00AA77C4" w:rsidRDefault="009A7C57">
      <w:pPr>
        <w:widowControl/>
        <w:jc w:val="left"/>
      </w:pPr>
    </w:p>
    <w:p w:rsidR="009A7C57" w:rsidRPr="00AA77C4" w:rsidRDefault="009A7C57">
      <w:pPr>
        <w:widowControl/>
        <w:jc w:val="left"/>
      </w:pPr>
    </w:p>
    <w:p w:rsidR="009A7C57" w:rsidRPr="00AA77C4" w:rsidRDefault="009A7C57">
      <w:pPr>
        <w:widowControl/>
        <w:jc w:val="left"/>
      </w:pPr>
    </w:p>
    <w:p w:rsidR="009A7C57" w:rsidRPr="00AA77C4" w:rsidRDefault="009A7C57">
      <w:pPr>
        <w:widowControl/>
        <w:jc w:val="left"/>
      </w:pPr>
    </w:p>
    <w:p w:rsidR="009A7C57" w:rsidRPr="00AA77C4" w:rsidRDefault="009A7C57">
      <w:pPr>
        <w:widowControl/>
        <w:jc w:val="left"/>
      </w:pPr>
    </w:p>
    <w:p w:rsidR="009A7C57" w:rsidRPr="00AA77C4" w:rsidRDefault="009A7C57">
      <w:pPr>
        <w:widowControl/>
        <w:jc w:val="left"/>
      </w:pPr>
    </w:p>
    <w:p w:rsidR="009A7C57" w:rsidRPr="00AA77C4" w:rsidRDefault="009A7C57">
      <w:pPr>
        <w:widowControl/>
        <w:jc w:val="left"/>
      </w:pPr>
    </w:p>
    <w:p w:rsidR="009A7C57" w:rsidRPr="00AA77C4" w:rsidRDefault="009A7C57">
      <w:pPr>
        <w:widowControl/>
        <w:jc w:val="left"/>
      </w:pPr>
    </w:p>
    <w:p w:rsidR="009A7C57" w:rsidRPr="00AA77C4" w:rsidRDefault="009A7C57">
      <w:pPr>
        <w:widowControl/>
        <w:jc w:val="left"/>
      </w:pPr>
    </w:p>
    <w:p w:rsidR="009A7C57" w:rsidRPr="00AA77C4" w:rsidRDefault="009A7C57">
      <w:pPr>
        <w:widowControl/>
        <w:jc w:val="left"/>
      </w:pPr>
    </w:p>
    <w:tbl>
      <w:tblPr>
        <w:tblW w:w="15398" w:type="dxa"/>
        <w:tblCellMar>
          <w:left w:w="99" w:type="dxa"/>
          <w:right w:w="99" w:type="dxa"/>
        </w:tblCellMar>
        <w:tblLook w:val="04A0" w:firstRow="1" w:lastRow="0" w:firstColumn="1" w:lastColumn="0" w:noHBand="0" w:noVBand="1"/>
      </w:tblPr>
      <w:tblGrid>
        <w:gridCol w:w="1418"/>
        <w:gridCol w:w="7512"/>
        <w:gridCol w:w="1368"/>
        <w:gridCol w:w="3621"/>
        <w:gridCol w:w="1479"/>
      </w:tblGrid>
      <w:tr w:rsidR="00AA77C4" w:rsidRPr="00AA77C4" w:rsidTr="00224925">
        <w:trPr>
          <w:trHeight w:val="20"/>
          <w:tblHeader/>
        </w:trPr>
        <w:tc>
          <w:tcPr>
            <w:tcW w:w="10298" w:type="dxa"/>
            <w:gridSpan w:val="3"/>
            <w:tcBorders>
              <w:top w:val="nil"/>
              <w:left w:val="nil"/>
              <w:bottom w:val="single" w:sz="4" w:space="0" w:color="auto"/>
              <w:right w:val="nil"/>
            </w:tcBorders>
            <w:shd w:val="clear" w:color="auto" w:fill="auto"/>
            <w:noWrap/>
            <w:vAlign w:val="center"/>
            <w:hideMark/>
          </w:tcPr>
          <w:p w:rsidR="007E0812" w:rsidRPr="00AA77C4" w:rsidRDefault="00C03F09" w:rsidP="00F143FB">
            <w:pPr>
              <w:widowControl/>
              <w:jc w:val="left"/>
              <w:rPr>
                <w:rFonts w:ascii="ＭＳ 明朝" w:eastAsia="ＭＳ 明朝" w:hAnsi="ＭＳ 明朝" w:cs="ＭＳ Ｐゴシック"/>
                <w:kern w:val="0"/>
                <w:sz w:val="20"/>
                <w:szCs w:val="20"/>
              </w:rPr>
            </w:pPr>
            <w:r w:rsidRPr="00AA77C4">
              <w:rPr>
                <w:rFonts w:ascii="ＭＳ 明朝" w:eastAsia="ＭＳ 明朝" w:hAnsi="ＭＳ 明朝" w:cs="ＭＳ Ｐゴシック" w:hint="eastAsia"/>
                <w:kern w:val="0"/>
                <w:sz w:val="20"/>
                <w:szCs w:val="20"/>
              </w:rPr>
              <w:t>第４</w:t>
            </w:r>
            <w:r w:rsidR="007E0812" w:rsidRPr="00AA77C4">
              <w:rPr>
                <w:rFonts w:ascii="ＭＳ 明朝" w:eastAsia="ＭＳ 明朝" w:hAnsi="ＭＳ 明朝" w:cs="ＭＳ Ｐゴシック" w:hint="eastAsia"/>
                <w:kern w:val="0"/>
                <w:sz w:val="20"/>
                <w:szCs w:val="20"/>
              </w:rPr>
              <w:t xml:space="preserve">　運営に関する基準</w:t>
            </w:r>
          </w:p>
        </w:tc>
        <w:tc>
          <w:tcPr>
            <w:tcW w:w="3621" w:type="dxa"/>
            <w:tcBorders>
              <w:top w:val="nil"/>
              <w:left w:val="nil"/>
              <w:bottom w:val="single" w:sz="4" w:space="0" w:color="auto"/>
              <w:right w:val="nil"/>
            </w:tcBorders>
            <w:shd w:val="clear" w:color="auto" w:fill="auto"/>
            <w:noWrap/>
            <w:vAlign w:val="center"/>
            <w:hideMark/>
          </w:tcPr>
          <w:p w:rsidR="007E0812" w:rsidRPr="00AA77C4" w:rsidRDefault="007E0812" w:rsidP="000019E3">
            <w:pPr>
              <w:widowControl/>
              <w:jc w:val="left"/>
              <w:rPr>
                <w:rFonts w:ascii="ＭＳ 明朝" w:eastAsia="ＭＳ 明朝" w:hAnsi="ＭＳ 明朝" w:cs="ＭＳ Ｐゴシック"/>
                <w:kern w:val="0"/>
                <w:sz w:val="20"/>
                <w:szCs w:val="20"/>
              </w:rPr>
            </w:pPr>
          </w:p>
        </w:tc>
        <w:tc>
          <w:tcPr>
            <w:tcW w:w="1479" w:type="dxa"/>
            <w:tcBorders>
              <w:top w:val="nil"/>
              <w:left w:val="nil"/>
              <w:bottom w:val="single" w:sz="4" w:space="0" w:color="auto"/>
              <w:right w:val="nil"/>
            </w:tcBorders>
          </w:tcPr>
          <w:p w:rsidR="007E0812" w:rsidRPr="00AA77C4" w:rsidRDefault="007E0812" w:rsidP="000019E3">
            <w:pPr>
              <w:widowControl/>
              <w:jc w:val="left"/>
              <w:rPr>
                <w:rFonts w:ascii="ＭＳ 明朝" w:eastAsia="ＭＳ 明朝" w:hAnsi="ＭＳ 明朝" w:cs="ＭＳ Ｐゴシック"/>
                <w:kern w:val="0"/>
                <w:sz w:val="20"/>
                <w:szCs w:val="20"/>
              </w:rPr>
            </w:pPr>
          </w:p>
        </w:tc>
      </w:tr>
      <w:tr w:rsidR="00AA77C4" w:rsidRPr="00AA77C4" w:rsidTr="00224925">
        <w:trPr>
          <w:trHeight w:val="20"/>
          <w:tblHead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0812" w:rsidRPr="00AA77C4" w:rsidRDefault="007E0812" w:rsidP="000019E3">
            <w:pPr>
              <w:widowControl/>
              <w:jc w:val="center"/>
              <w:rPr>
                <w:rFonts w:ascii="ＭＳ 明朝" w:eastAsia="ＭＳ 明朝" w:hAnsi="ＭＳ 明朝" w:cs="ＭＳ Ｐゴシック"/>
                <w:kern w:val="0"/>
                <w:sz w:val="17"/>
                <w:szCs w:val="17"/>
              </w:rPr>
            </w:pPr>
            <w:r w:rsidRPr="00AA77C4">
              <w:rPr>
                <w:rFonts w:ascii="ＭＳ 明朝" w:eastAsia="ＭＳ 明朝" w:hAnsi="ＭＳ 明朝" w:cs="ＭＳ Ｐゴシック" w:hint="eastAsia"/>
                <w:kern w:val="0"/>
                <w:sz w:val="17"/>
                <w:szCs w:val="17"/>
              </w:rPr>
              <w:t>確認項目</w:t>
            </w:r>
          </w:p>
        </w:tc>
        <w:tc>
          <w:tcPr>
            <w:tcW w:w="7512" w:type="dxa"/>
            <w:tcBorders>
              <w:top w:val="single" w:sz="4" w:space="0" w:color="auto"/>
              <w:left w:val="nil"/>
              <w:bottom w:val="single" w:sz="4" w:space="0" w:color="auto"/>
              <w:right w:val="single" w:sz="4" w:space="0" w:color="auto"/>
            </w:tcBorders>
            <w:shd w:val="clear" w:color="auto" w:fill="auto"/>
            <w:vAlign w:val="center"/>
            <w:hideMark/>
          </w:tcPr>
          <w:p w:rsidR="007E0812" w:rsidRPr="00AA77C4" w:rsidRDefault="007E0812" w:rsidP="000019E3">
            <w:pPr>
              <w:widowControl/>
              <w:jc w:val="center"/>
              <w:rPr>
                <w:rFonts w:ascii="ＭＳ 明朝" w:eastAsia="ＭＳ 明朝" w:hAnsi="ＭＳ 明朝" w:cs="ＭＳ Ｐゴシック"/>
                <w:kern w:val="0"/>
                <w:sz w:val="17"/>
                <w:szCs w:val="17"/>
              </w:rPr>
            </w:pPr>
            <w:r w:rsidRPr="00AA77C4">
              <w:rPr>
                <w:rFonts w:ascii="ＭＳ 明朝" w:eastAsia="ＭＳ 明朝" w:hAnsi="ＭＳ 明朝" w:cs="ＭＳ Ｐゴシック" w:hint="eastAsia"/>
                <w:kern w:val="0"/>
                <w:sz w:val="17"/>
                <w:szCs w:val="17"/>
              </w:rPr>
              <w:t>確認事項</w:t>
            </w:r>
          </w:p>
        </w:tc>
        <w:tc>
          <w:tcPr>
            <w:tcW w:w="4989" w:type="dxa"/>
            <w:gridSpan w:val="2"/>
            <w:tcBorders>
              <w:top w:val="single" w:sz="4" w:space="0" w:color="auto"/>
              <w:left w:val="nil"/>
              <w:bottom w:val="single" w:sz="4" w:space="0" w:color="auto"/>
              <w:right w:val="single" w:sz="4" w:space="0" w:color="auto"/>
            </w:tcBorders>
            <w:shd w:val="clear" w:color="auto" w:fill="auto"/>
            <w:vAlign w:val="center"/>
            <w:hideMark/>
          </w:tcPr>
          <w:p w:rsidR="007E0812" w:rsidRPr="00AA77C4" w:rsidRDefault="007E0812" w:rsidP="000019E3">
            <w:pPr>
              <w:widowControl/>
              <w:jc w:val="center"/>
              <w:rPr>
                <w:rFonts w:ascii="ＭＳ 明朝" w:eastAsia="ＭＳ 明朝" w:hAnsi="ＭＳ 明朝" w:cs="ＭＳ Ｐゴシック"/>
                <w:kern w:val="0"/>
                <w:sz w:val="17"/>
                <w:szCs w:val="17"/>
              </w:rPr>
            </w:pPr>
            <w:r w:rsidRPr="00AA77C4">
              <w:rPr>
                <w:rFonts w:ascii="ＭＳ 明朝" w:eastAsia="ＭＳ 明朝" w:hAnsi="ＭＳ 明朝" w:cs="ＭＳ Ｐゴシック" w:hint="eastAsia"/>
                <w:kern w:val="0"/>
                <w:sz w:val="17"/>
                <w:szCs w:val="17"/>
              </w:rPr>
              <w:t>自己点検</w:t>
            </w:r>
          </w:p>
        </w:tc>
        <w:tc>
          <w:tcPr>
            <w:tcW w:w="1479" w:type="dxa"/>
            <w:tcBorders>
              <w:top w:val="single" w:sz="4" w:space="0" w:color="auto"/>
              <w:left w:val="nil"/>
              <w:bottom w:val="single" w:sz="4" w:space="0" w:color="auto"/>
              <w:right w:val="single" w:sz="4" w:space="0" w:color="auto"/>
            </w:tcBorders>
          </w:tcPr>
          <w:p w:rsidR="007E0812" w:rsidRPr="00AA77C4" w:rsidRDefault="007E0812" w:rsidP="000019E3">
            <w:pPr>
              <w:widowControl/>
              <w:jc w:val="center"/>
              <w:rPr>
                <w:rFonts w:ascii="ＭＳ 明朝" w:eastAsia="ＭＳ 明朝" w:hAnsi="ＭＳ 明朝" w:cs="ＭＳ Ｐゴシック"/>
                <w:kern w:val="0"/>
                <w:sz w:val="17"/>
                <w:szCs w:val="17"/>
              </w:rPr>
            </w:pPr>
            <w:r w:rsidRPr="00AA77C4">
              <w:rPr>
                <w:rFonts w:ascii="ＭＳ 明朝" w:eastAsia="ＭＳ 明朝" w:hAnsi="ＭＳ 明朝" w:cs="ＭＳ Ｐゴシック" w:hint="eastAsia"/>
                <w:kern w:val="0"/>
                <w:sz w:val="17"/>
                <w:szCs w:val="17"/>
              </w:rPr>
              <w:t>根拠法令</w:t>
            </w:r>
          </w:p>
        </w:tc>
      </w:tr>
      <w:tr w:rsidR="00AA77C4" w:rsidRPr="00AA77C4" w:rsidTr="00224925">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7E0812" w:rsidRPr="00AA77C4" w:rsidRDefault="007E0812" w:rsidP="00F143FB">
            <w:pPr>
              <w:widowControl/>
              <w:spacing w:line="0" w:lineRule="atLeast"/>
              <w:rPr>
                <w:rFonts w:ascii="ＭＳ 明朝" w:eastAsia="ＭＳ 明朝" w:hAnsi="ＭＳ 明朝" w:cs="ＭＳ Ｐゴシック"/>
                <w:kern w:val="0"/>
                <w:sz w:val="16"/>
                <w:szCs w:val="16"/>
              </w:rPr>
            </w:pPr>
          </w:p>
          <w:p w:rsidR="007E0812" w:rsidRPr="00AA77C4" w:rsidRDefault="007E0812" w:rsidP="00F143FB">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１　内容及び手続きの説明及び同意</w:t>
            </w:r>
          </w:p>
          <w:p w:rsidR="00483D73" w:rsidRPr="00AA77C4" w:rsidRDefault="00483D73" w:rsidP="00483D73">
            <w:pPr>
              <w:widowControl/>
              <w:spacing w:line="0" w:lineRule="atLeast"/>
              <w:rPr>
                <w:rFonts w:ascii="ＭＳ 明朝" w:eastAsia="ＭＳ 明朝" w:hAnsi="ＭＳ 明朝" w:cs="ＭＳ Ｐゴシック"/>
                <w:kern w:val="0"/>
                <w:sz w:val="16"/>
                <w:szCs w:val="16"/>
              </w:rPr>
            </w:pPr>
          </w:p>
          <w:p w:rsidR="00483D73" w:rsidRPr="00AA77C4" w:rsidRDefault="00483D73" w:rsidP="00483D73">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［関係書類］</w:t>
            </w:r>
          </w:p>
          <w:p w:rsidR="00483D73" w:rsidRPr="00AA77C4" w:rsidRDefault="00483D73" w:rsidP="00483D73">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・重要事項説明書</w:t>
            </w:r>
          </w:p>
          <w:p w:rsidR="00483D73" w:rsidRPr="00AA77C4" w:rsidRDefault="00483D73" w:rsidP="00483D73">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・利用契約書</w:t>
            </w:r>
          </w:p>
          <w:p w:rsidR="00483D73" w:rsidRPr="00AA77C4" w:rsidRDefault="00483D73" w:rsidP="00483D73">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・運営規程</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7E0812" w:rsidRPr="00AA77C4" w:rsidRDefault="007E0812" w:rsidP="00F143FB">
            <w:pPr>
              <w:widowControl/>
              <w:spacing w:line="0" w:lineRule="atLeast"/>
              <w:rPr>
                <w:rFonts w:ascii="ＭＳ 明朝" w:eastAsia="ＭＳ 明朝" w:hAnsi="ＭＳ 明朝" w:cs="ＭＳ Ｐゴシック"/>
                <w:kern w:val="0"/>
                <w:sz w:val="16"/>
                <w:szCs w:val="16"/>
              </w:rPr>
            </w:pPr>
          </w:p>
          <w:p w:rsidR="007E0812" w:rsidRPr="00AA77C4" w:rsidRDefault="00625D37" w:rsidP="00FF34BA">
            <w:pPr>
              <w:widowControl/>
              <w:spacing w:line="0" w:lineRule="atLeast"/>
              <w:ind w:left="16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１．</w:t>
            </w:r>
            <w:r w:rsidR="007753E4" w:rsidRPr="00AA77C4">
              <w:rPr>
                <w:rFonts w:ascii="ＭＳ 明朝" w:eastAsia="ＭＳ 明朝" w:hAnsi="ＭＳ 明朝" w:cs="ＭＳ Ｐゴシック" w:hint="eastAsia"/>
                <w:kern w:val="0"/>
                <w:sz w:val="16"/>
                <w:szCs w:val="16"/>
              </w:rPr>
              <w:t>支給決定障害者等が施設</w:t>
            </w:r>
            <w:r w:rsidRPr="00AA77C4">
              <w:rPr>
                <w:rFonts w:ascii="ＭＳ 明朝" w:eastAsia="ＭＳ 明朝" w:hAnsi="ＭＳ 明朝" w:cs="ＭＳ Ｐゴシック" w:hint="eastAsia"/>
                <w:kern w:val="0"/>
                <w:sz w:val="16"/>
                <w:szCs w:val="16"/>
              </w:rPr>
              <w:t>障害福祉サービス</w:t>
            </w:r>
            <w:r w:rsidR="007E0812" w:rsidRPr="00AA77C4">
              <w:rPr>
                <w:rFonts w:ascii="ＭＳ 明朝" w:eastAsia="ＭＳ 明朝" w:hAnsi="ＭＳ 明朝" w:cs="ＭＳ Ｐゴシック" w:hint="eastAsia"/>
                <w:kern w:val="0"/>
                <w:sz w:val="16"/>
                <w:szCs w:val="16"/>
              </w:rPr>
              <w:t>の利用の申込みを行ったときは、当該利用申込者に係る障がいの特性に応じた適切な配慮をしつつ、当該利用申込者に対し、</w:t>
            </w:r>
            <w:r w:rsidR="007753E4" w:rsidRPr="00AA77C4">
              <w:rPr>
                <w:rFonts w:ascii="ＭＳ 明朝" w:eastAsia="ＭＳ 明朝" w:hAnsi="ＭＳ 明朝" w:cs="ＭＳ Ｐゴシック" w:hint="eastAsia"/>
                <w:kern w:val="0"/>
                <w:sz w:val="16"/>
                <w:szCs w:val="16"/>
              </w:rPr>
              <w:t>実施する施設障害福祉サービスの種類ごとに、</w:t>
            </w:r>
            <w:r w:rsidR="007E0812" w:rsidRPr="00AA77C4">
              <w:rPr>
                <w:rFonts w:ascii="ＭＳ 明朝" w:eastAsia="ＭＳ 明朝" w:hAnsi="ＭＳ 明朝" w:cs="ＭＳ Ｐゴシック" w:hint="eastAsia"/>
                <w:kern w:val="0"/>
                <w:sz w:val="16"/>
                <w:szCs w:val="16"/>
              </w:rPr>
              <w:t>運営規程の概要、従業者の勤務体制、その他の利用申込者のサービスの選択に資すると認められる重要事項を記した文書を交付して説明を行い、当該サービスの提供の開始について当該利用申込者の同意を得ているか。</w:t>
            </w:r>
          </w:p>
          <w:p w:rsidR="007E0812" w:rsidRPr="00AA77C4" w:rsidRDefault="007E0812" w:rsidP="00F143FB">
            <w:pPr>
              <w:widowControl/>
              <w:spacing w:line="0" w:lineRule="atLeast"/>
              <w:rPr>
                <w:rFonts w:ascii="ＭＳ 明朝" w:eastAsia="ＭＳ 明朝" w:hAnsi="ＭＳ 明朝" w:cs="ＭＳ Ｐゴシック"/>
                <w:kern w:val="0"/>
                <w:sz w:val="16"/>
                <w:szCs w:val="16"/>
              </w:rPr>
            </w:pPr>
          </w:p>
          <w:p w:rsidR="007E0812" w:rsidRPr="00AA77C4" w:rsidRDefault="007E0812" w:rsidP="00F143FB">
            <w:pPr>
              <w:widowControl/>
              <w:spacing w:line="0" w:lineRule="atLeast"/>
              <w:rPr>
                <w:rFonts w:ascii="ＭＳ 明朝" w:eastAsia="ＭＳ 明朝" w:hAnsi="ＭＳ 明朝" w:cs="ＭＳ Ｐゴシック"/>
                <w:kern w:val="0"/>
                <w:sz w:val="16"/>
                <w:szCs w:val="16"/>
              </w:rPr>
            </w:pPr>
          </w:p>
          <w:p w:rsidR="007E0812" w:rsidRPr="00AA77C4" w:rsidRDefault="007E0812" w:rsidP="00F143FB">
            <w:pPr>
              <w:widowControl/>
              <w:spacing w:line="0" w:lineRule="atLeast"/>
              <w:rPr>
                <w:rFonts w:ascii="ＭＳ 明朝" w:eastAsia="ＭＳ 明朝" w:hAnsi="ＭＳ 明朝" w:cs="ＭＳ Ｐゴシック"/>
                <w:kern w:val="0"/>
                <w:sz w:val="16"/>
                <w:szCs w:val="16"/>
              </w:rPr>
            </w:pPr>
          </w:p>
          <w:p w:rsidR="007E0812" w:rsidRPr="00AA77C4" w:rsidRDefault="007E0812" w:rsidP="00F143FB">
            <w:pPr>
              <w:widowControl/>
              <w:spacing w:line="0" w:lineRule="atLeast"/>
              <w:rPr>
                <w:rFonts w:ascii="ＭＳ 明朝" w:eastAsia="ＭＳ 明朝" w:hAnsi="ＭＳ 明朝" w:cs="ＭＳ Ｐゴシック"/>
                <w:kern w:val="0"/>
                <w:sz w:val="16"/>
                <w:szCs w:val="16"/>
              </w:rPr>
            </w:pPr>
          </w:p>
          <w:p w:rsidR="007E0812" w:rsidRPr="00AA77C4" w:rsidRDefault="007E0812" w:rsidP="00F143FB">
            <w:pPr>
              <w:widowControl/>
              <w:spacing w:line="0" w:lineRule="atLeast"/>
              <w:rPr>
                <w:rFonts w:ascii="ＭＳ 明朝" w:eastAsia="ＭＳ 明朝" w:hAnsi="ＭＳ 明朝" w:cs="ＭＳ Ｐゴシック"/>
                <w:kern w:val="0"/>
                <w:sz w:val="16"/>
                <w:szCs w:val="16"/>
              </w:rPr>
            </w:pPr>
          </w:p>
          <w:p w:rsidR="007E0812" w:rsidRPr="00AA77C4" w:rsidRDefault="007E0812" w:rsidP="00F143FB">
            <w:pPr>
              <w:widowControl/>
              <w:spacing w:line="0" w:lineRule="atLeast"/>
              <w:rPr>
                <w:rFonts w:ascii="ＭＳ 明朝" w:eastAsia="ＭＳ 明朝" w:hAnsi="ＭＳ 明朝" w:cs="ＭＳ Ｐゴシック"/>
                <w:kern w:val="0"/>
                <w:sz w:val="16"/>
                <w:szCs w:val="16"/>
              </w:rPr>
            </w:pPr>
          </w:p>
          <w:p w:rsidR="007E0812" w:rsidRPr="00AA77C4" w:rsidRDefault="007E0812" w:rsidP="00F143FB">
            <w:pPr>
              <w:widowControl/>
              <w:spacing w:line="0" w:lineRule="atLeast"/>
              <w:rPr>
                <w:rFonts w:ascii="ＭＳ 明朝" w:eastAsia="ＭＳ 明朝" w:hAnsi="ＭＳ 明朝" w:cs="ＭＳ Ｐゴシック"/>
                <w:kern w:val="0"/>
                <w:sz w:val="16"/>
                <w:szCs w:val="16"/>
              </w:rPr>
            </w:pPr>
          </w:p>
          <w:p w:rsidR="007E0812" w:rsidRPr="00AA77C4" w:rsidRDefault="007E0812" w:rsidP="00F143FB">
            <w:pPr>
              <w:widowControl/>
              <w:spacing w:line="0" w:lineRule="atLeast"/>
              <w:rPr>
                <w:rFonts w:ascii="ＭＳ 明朝" w:eastAsia="ＭＳ 明朝" w:hAnsi="ＭＳ 明朝" w:cs="ＭＳ Ｐゴシック"/>
                <w:kern w:val="0"/>
                <w:sz w:val="16"/>
                <w:szCs w:val="16"/>
              </w:rPr>
            </w:pPr>
          </w:p>
          <w:p w:rsidR="007E0812" w:rsidRPr="00AA77C4" w:rsidRDefault="007E0812" w:rsidP="00F143FB">
            <w:pPr>
              <w:widowControl/>
              <w:spacing w:line="0" w:lineRule="atLeast"/>
              <w:rPr>
                <w:rFonts w:ascii="ＭＳ 明朝" w:eastAsia="ＭＳ 明朝" w:hAnsi="ＭＳ 明朝" w:cs="ＭＳ Ｐゴシック"/>
                <w:kern w:val="0"/>
                <w:sz w:val="16"/>
                <w:szCs w:val="16"/>
              </w:rPr>
            </w:pPr>
          </w:p>
          <w:p w:rsidR="007E0812" w:rsidRPr="00AA77C4" w:rsidRDefault="007E0812" w:rsidP="00F143FB">
            <w:pPr>
              <w:widowControl/>
              <w:spacing w:line="0" w:lineRule="atLeast"/>
              <w:rPr>
                <w:rFonts w:ascii="ＭＳ 明朝" w:eastAsia="ＭＳ 明朝" w:hAnsi="ＭＳ 明朝" w:cs="ＭＳ Ｐゴシック"/>
                <w:kern w:val="0"/>
                <w:sz w:val="16"/>
                <w:szCs w:val="16"/>
              </w:rPr>
            </w:pPr>
          </w:p>
          <w:p w:rsidR="007E0812" w:rsidRPr="00AA77C4" w:rsidRDefault="007E0812" w:rsidP="00F143FB">
            <w:pPr>
              <w:widowControl/>
              <w:spacing w:line="0" w:lineRule="atLeast"/>
              <w:rPr>
                <w:rFonts w:ascii="ＭＳ 明朝" w:eastAsia="ＭＳ 明朝" w:hAnsi="ＭＳ 明朝" w:cs="ＭＳ Ｐゴシック"/>
                <w:kern w:val="0"/>
                <w:sz w:val="16"/>
                <w:szCs w:val="16"/>
              </w:rPr>
            </w:pPr>
          </w:p>
          <w:p w:rsidR="007E0812" w:rsidRPr="00AA77C4" w:rsidRDefault="007E0812" w:rsidP="00F143FB">
            <w:pPr>
              <w:widowControl/>
              <w:spacing w:line="0" w:lineRule="atLeast"/>
              <w:rPr>
                <w:rFonts w:ascii="ＭＳ 明朝" w:eastAsia="ＭＳ 明朝" w:hAnsi="ＭＳ 明朝" w:cs="ＭＳ Ｐゴシック"/>
                <w:kern w:val="0"/>
                <w:sz w:val="16"/>
                <w:szCs w:val="16"/>
              </w:rPr>
            </w:pPr>
          </w:p>
          <w:p w:rsidR="007E0812" w:rsidRPr="00AA77C4" w:rsidRDefault="007E0812" w:rsidP="00F143FB">
            <w:pPr>
              <w:widowControl/>
              <w:spacing w:line="0" w:lineRule="atLeast"/>
              <w:rPr>
                <w:rFonts w:ascii="ＭＳ 明朝" w:eastAsia="ＭＳ 明朝" w:hAnsi="ＭＳ 明朝" w:cs="ＭＳ Ｐゴシック"/>
                <w:kern w:val="0"/>
                <w:sz w:val="16"/>
                <w:szCs w:val="16"/>
              </w:rPr>
            </w:pPr>
          </w:p>
          <w:p w:rsidR="007E0812" w:rsidRPr="00AA77C4" w:rsidRDefault="007E0812" w:rsidP="00F143FB">
            <w:pPr>
              <w:widowControl/>
              <w:spacing w:line="0" w:lineRule="atLeast"/>
              <w:rPr>
                <w:rFonts w:ascii="ＭＳ 明朝" w:eastAsia="ＭＳ 明朝" w:hAnsi="ＭＳ 明朝" w:cs="ＭＳ Ｐゴシック"/>
                <w:kern w:val="0"/>
                <w:sz w:val="16"/>
                <w:szCs w:val="16"/>
              </w:rPr>
            </w:pPr>
          </w:p>
          <w:p w:rsidR="007753E4" w:rsidRPr="00AA77C4" w:rsidRDefault="007753E4" w:rsidP="00F143FB">
            <w:pPr>
              <w:widowControl/>
              <w:spacing w:line="0" w:lineRule="atLeast"/>
              <w:rPr>
                <w:rFonts w:ascii="ＭＳ 明朝" w:eastAsia="ＭＳ 明朝" w:hAnsi="ＭＳ 明朝" w:cs="ＭＳ Ｐゴシック"/>
                <w:kern w:val="0"/>
                <w:sz w:val="16"/>
                <w:szCs w:val="16"/>
              </w:rPr>
            </w:pPr>
          </w:p>
          <w:p w:rsidR="007753E4" w:rsidRPr="00AA77C4" w:rsidRDefault="007753E4" w:rsidP="00F143FB">
            <w:pPr>
              <w:widowControl/>
              <w:spacing w:line="0" w:lineRule="atLeast"/>
              <w:rPr>
                <w:rFonts w:ascii="ＭＳ 明朝" w:eastAsia="ＭＳ 明朝" w:hAnsi="ＭＳ 明朝" w:cs="ＭＳ Ｐゴシック"/>
                <w:kern w:val="0"/>
                <w:sz w:val="16"/>
                <w:szCs w:val="16"/>
              </w:rPr>
            </w:pPr>
          </w:p>
          <w:p w:rsidR="007753E4" w:rsidRPr="00AA77C4" w:rsidRDefault="007753E4" w:rsidP="00F143FB">
            <w:pPr>
              <w:widowControl/>
              <w:spacing w:line="0" w:lineRule="atLeast"/>
              <w:rPr>
                <w:rFonts w:ascii="ＭＳ 明朝" w:eastAsia="ＭＳ 明朝" w:hAnsi="ＭＳ 明朝" w:cs="ＭＳ Ｐゴシック"/>
                <w:kern w:val="0"/>
                <w:sz w:val="16"/>
                <w:szCs w:val="16"/>
              </w:rPr>
            </w:pPr>
          </w:p>
          <w:p w:rsidR="00D3505E" w:rsidRPr="00AA77C4" w:rsidRDefault="00D3505E" w:rsidP="00F143FB">
            <w:pPr>
              <w:widowControl/>
              <w:spacing w:line="0" w:lineRule="atLeast"/>
              <w:rPr>
                <w:rFonts w:ascii="ＭＳ 明朝" w:eastAsia="ＭＳ 明朝" w:hAnsi="ＭＳ 明朝" w:cs="ＭＳ Ｐゴシック"/>
                <w:kern w:val="0"/>
                <w:sz w:val="16"/>
                <w:szCs w:val="16"/>
              </w:rPr>
            </w:pPr>
          </w:p>
          <w:p w:rsidR="00D3505E" w:rsidRPr="00AA77C4" w:rsidRDefault="00D3505E" w:rsidP="00F143FB">
            <w:pPr>
              <w:widowControl/>
              <w:spacing w:line="0" w:lineRule="atLeast"/>
              <w:rPr>
                <w:rFonts w:ascii="ＭＳ 明朝" w:eastAsia="ＭＳ 明朝" w:hAnsi="ＭＳ 明朝" w:cs="ＭＳ Ｐゴシック"/>
                <w:kern w:val="0"/>
                <w:sz w:val="16"/>
                <w:szCs w:val="16"/>
              </w:rPr>
            </w:pPr>
          </w:p>
          <w:p w:rsidR="007E0812" w:rsidRPr="00AA77C4" w:rsidRDefault="007E0812" w:rsidP="00F143FB">
            <w:pPr>
              <w:widowControl/>
              <w:spacing w:line="0" w:lineRule="atLeast"/>
              <w:rPr>
                <w:rFonts w:ascii="ＭＳ 明朝" w:eastAsia="ＭＳ 明朝" w:hAnsi="ＭＳ 明朝" w:cs="ＭＳ Ｐゴシック"/>
                <w:kern w:val="0"/>
                <w:sz w:val="16"/>
                <w:szCs w:val="16"/>
              </w:rPr>
            </w:pPr>
          </w:p>
          <w:p w:rsidR="007E0812" w:rsidRPr="00AA77C4" w:rsidRDefault="007E0812" w:rsidP="00F143FB">
            <w:pPr>
              <w:widowControl/>
              <w:spacing w:line="0" w:lineRule="atLeast"/>
              <w:rPr>
                <w:rFonts w:ascii="ＭＳ 明朝" w:eastAsia="ＭＳ 明朝" w:hAnsi="ＭＳ 明朝" w:cs="ＭＳ Ｐゴシック"/>
                <w:kern w:val="0"/>
                <w:sz w:val="16"/>
                <w:szCs w:val="16"/>
              </w:rPr>
            </w:pPr>
          </w:p>
          <w:p w:rsidR="007E0812" w:rsidRPr="00AA77C4" w:rsidRDefault="007E0812" w:rsidP="00F143FB">
            <w:pPr>
              <w:widowControl/>
              <w:spacing w:line="0" w:lineRule="atLeast"/>
              <w:rPr>
                <w:rFonts w:ascii="ＭＳ 明朝" w:eastAsia="ＭＳ 明朝" w:hAnsi="ＭＳ 明朝" w:cs="ＭＳ Ｐゴシック"/>
                <w:kern w:val="0"/>
                <w:sz w:val="16"/>
                <w:szCs w:val="16"/>
              </w:rPr>
            </w:pPr>
          </w:p>
          <w:p w:rsidR="007E0812" w:rsidRPr="00AA77C4" w:rsidRDefault="007E0812" w:rsidP="00F143FB">
            <w:pPr>
              <w:widowControl/>
              <w:spacing w:line="0" w:lineRule="atLeast"/>
              <w:rPr>
                <w:rFonts w:ascii="ＭＳ 明朝" w:eastAsia="ＭＳ 明朝" w:hAnsi="ＭＳ 明朝" w:cs="ＭＳ Ｐゴシック"/>
                <w:kern w:val="0"/>
                <w:sz w:val="16"/>
                <w:szCs w:val="16"/>
              </w:rPr>
            </w:pPr>
          </w:p>
          <w:p w:rsidR="007E0812" w:rsidRPr="00AA77C4" w:rsidRDefault="007E0812" w:rsidP="00FF34BA">
            <w:pPr>
              <w:widowControl/>
              <w:spacing w:line="0" w:lineRule="atLeast"/>
              <w:ind w:left="16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２．</w:t>
            </w:r>
            <w:r w:rsidR="006F3B76" w:rsidRPr="00AA77C4">
              <w:rPr>
                <w:rFonts w:ascii="ＭＳ 明朝" w:eastAsia="ＭＳ 明朝" w:hAnsi="ＭＳ 明朝" w:cs="ＭＳ Ｐゴシック" w:hint="eastAsia"/>
                <w:kern w:val="0"/>
                <w:sz w:val="16"/>
                <w:szCs w:val="16"/>
              </w:rPr>
              <w:t>社会福祉法第77</w:t>
            </w:r>
            <w:r w:rsidRPr="00AA77C4">
              <w:rPr>
                <w:rFonts w:ascii="ＭＳ 明朝" w:eastAsia="ＭＳ 明朝" w:hAnsi="ＭＳ 明朝" w:cs="ＭＳ Ｐゴシック" w:hint="eastAsia"/>
                <w:kern w:val="0"/>
                <w:sz w:val="16"/>
                <w:szCs w:val="16"/>
              </w:rPr>
              <w:t>条（利用契約の成立時の書面の交付）の規定に基づき書面の交付を行う場合は、利用者の障がいの特性に応じた適切な配慮をしているか。</w:t>
            </w:r>
          </w:p>
        </w:tc>
        <w:tc>
          <w:tcPr>
            <w:tcW w:w="4989" w:type="dxa"/>
            <w:gridSpan w:val="2"/>
            <w:tcBorders>
              <w:top w:val="single" w:sz="4" w:space="0" w:color="auto"/>
              <w:left w:val="nil"/>
              <w:bottom w:val="single" w:sz="4" w:space="0" w:color="auto"/>
              <w:right w:val="single" w:sz="4" w:space="0" w:color="auto"/>
            </w:tcBorders>
            <w:shd w:val="clear" w:color="auto" w:fill="auto"/>
          </w:tcPr>
          <w:p w:rsidR="007E0812" w:rsidRPr="00AA77C4" w:rsidRDefault="007E0812" w:rsidP="00D3505E">
            <w:pPr>
              <w:widowControl/>
              <w:spacing w:line="0" w:lineRule="atLeast"/>
              <w:rPr>
                <w:rFonts w:ascii="ＭＳ 明朝" w:eastAsia="ＭＳ 明朝" w:hAnsi="ＭＳ 明朝" w:cs="ＭＳ Ｐゴシック"/>
                <w:kern w:val="0"/>
                <w:sz w:val="16"/>
                <w:szCs w:val="16"/>
              </w:rPr>
            </w:pPr>
          </w:p>
          <w:p w:rsidR="00D3505E" w:rsidRPr="00AA77C4" w:rsidRDefault="00D3505E" w:rsidP="00D3505E">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１．①説明状況</w:t>
            </w:r>
            <w:r w:rsidRPr="00AA77C4">
              <w:rPr>
                <w:rFonts w:ascii="ＭＳ 明朝" w:eastAsia="ＭＳ 明朝" w:hAnsi="ＭＳ 明朝" w:cs="ＭＳ Ｐゴシック"/>
                <w:kern w:val="0"/>
                <w:sz w:val="16"/>
                <w:szCs w:val="16"/>
              </w:rPr>
              <w:t xml:space="preserve">                       </w:t>
            </w:r>
          </w:p>
          <w:p w:rsidR="00D3505E" w:rsidRPr="00AA77C4" w:rsidRDefault="00D3505E" w:rsidP="00D3505E">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 xml:space="preserve">□ 全員に説明済み               </w:t>
            </w:r>
          </w:p>
          <w:p w:rsidR="00D3505E" w:rsidRPr="00AA77C4" w:rsidRDefault="00D3505E" w:rsidP="00D3505E">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 一部未終了（未終了者</w:t>
            </w:r>
            <w:r w:rsidRPr="00AA77C4">
              <w:rPr>
                <w:rFonts w:ascii="ＭＳ 明朝" w:eastAsia="ＭＳ 明朝" w:hAnsi="ＭＳ 明朝" w:cs="ＭＳ Ｐゴシック"/>
                <w:kern w:val="0"/>
                <w:sz w:val="16"/>
                <w:szCs w:val="16"/>
                <w:u w:val="single"/>
              </w:rPr>
              <w:t xml:space="preserve">　</w:t>
            </w:r>
            <w:r w:rsidRPr="00AA77C4">
              <w:rPr>
                <w:rFonts w:ascii="ＭＳ 明朝" w:eastAsia="ＭＳ 明朝" w:hAnsi="ＭＳ 明朝" w:cs="ＭＳ Ｐゴシック" w:hint="eastAsia"/>
                <w:kern w:val="0"/>
                <w:sz w:val="16"/>
                <w:szCs w:val="16"/>
                <w:u w:val="single"/>
              </w:rPr>
              <w:t xml:space="preserve">　</w:t>
            </w:r>
            <w:r w:rsidRPr="00AA77C4">
              <w:rPr>
                <w:rFonts w:ascii="ＭＳ 明朝" w:eastAsia="ＭＳ 明朝" w:hAnsi="ＭＳ 明朝" w:cs="ＭＳ Ｐゴシック"/>
                <w:kern w:val="0"/>
                <w:sz w:val="16"/>
                <w:szCs w:val="16"/>
                <w:u w:val="single"/>
              </w:rPr>
              <w:t xml:space="preserve">　　人</w:t>
            </w:r>
            <w:r w:rsidRPr="00AA77C4">
              <w:rPr>
                <w:rFonts w:ascii="ＭＳ 明朝" w:eastAsia="ＭＳ 明朝" w:hAnsi="ＭＳ 明朝" w:cs="ＭＳ Ｐゴシック"/>
                <w:kern w:val="0"/>
                <w:sz w:val="16"/>
                <w:szCs w:val="16"/>
              </w:rPr>
              <w:t>）</w:t>
            </w:r>
          </w:p>
          <w:p w:rsidR="00D3505E" w:rsidRPr="00AA77C4" w:rsidRDefault="00D3505E" w:rsidP="00D3505E">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 xml:space="preserve">□ 説明未済                     </w:t>
            </w:r>
          </w:p>
          <w:p w:rsidR="00D3505E" w:rsidRPr="00AA77C4" w:rsidRDefault="00D3505E" w:rsidP="00D3505E">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w:t>
            </w:r>
          </w:p>
          <w:p w:rsidR="00D3505E" w:rsidRPr="00AA77C4" w:rsidRDefault="00D3505E" w:rsidP="00D3505E">
            <w:pPr>
              <w:widowControl/>
              <w:spacing w:line="0" w:lineRule="atLeast"/>
              <w:ind w:firstLineChars="200" w:firstLine="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②重要事項説明書等への記載事項</w:t>
            </w:r>
          </w:p>
          <w:p w:rsidR="00D3505E" w:rsidRPr="00AA77C4" w:rsidRDefault="009A7C57" w:rsidP="00D3505E">
            <w:pPr>
              <w:widowControl/>
              <w:spacing w:line="0" w:lineRule="atLeast"/>
              <w:ind w:firstLineChars="200" w:firstLine="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（運営規程</w:t>
            </w:r>
            <w:r w:rsidR="00D3505E" w:rsidRPr="00AA77C4">
              <w:rPr>
                <w:rFonts w:ascii="ＭＳ 明朝" w:eastAsia="ＭＳ 明朝" w:hAnsi="ＭＳ 明朝" w:cs="ＭＳ Ｐゴシック" w:hint="eastAsia"/>
                <w:kern w:val="0"/>
                <w:sz w:val="16"/>
                <w:szCs w:val="16"/>
              </w:rPr>
              <w:t>の概要）</w:t>
            </w:r>
          </w:p>
          <w:p w:rsidR="00D3505E" w:rsidRPr="00AA77C4" w:rsidRDefault="00D3505E" w:rsidP="00D3505E">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事業目的</w:t>
            </w:r>
          </w:p>
          <w:p w:rsidR="00D3505E" w:rsidRPr="00AA77C4" w:rsidRDefault="00D3505E" w:rsidP="00D3505E">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運営方針</w:t>
            </w:r>
          </w:p>
          <w:p w:rsidR="007753E4" w:rsidRPr="00AA77C4" w:rsidRDefault="007753E4" w:rsidP="00D3505E">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施設障害福祉サービスの種類</w:t>
            </w:r>
          </w:p>
          <w:p w:rsidR="00D3505E" w:rsidRPr="00AA77C4" w:rsidRDefault="00D3505E" w:rsidP="00D3505E">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従業者職種・員数及び職務内容</w:t>
            </w:r>
          </w:p>
          <w:p w:rsidR="00D3505E" w:rsidRPr="00AA77C4" w:rsidRDefault="00D3505E" w:rsidP="00D3505E">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w:t>
            </w:r>
            <w:r w:rsidR="007753E4" w:rsidRPr="00AA77C4">
              <w:rPr>
                <w:rFonts w:ascii="ＭＳ 明朝" w:eastAsia="ＭＳ 明朝" w:hAnsi="ＭＳ 明朝" w:cs="ＭＳ Ｐゴシック" w:hint="eastAsia"/>
                <w:kern w:val="0"/>
                <w:sz w:val="16"/>
                <w:szCs w:val="16"/>
              </w:rPr>
              <w:t>昼間実施サービスに係る営業日及び営業時間</w:t>
            </w:r>
          </w:p>
          <w:p w:rsidR="007753E4" w:rsidRPr="00AA77C4" w:rsidRDefault="007753E4" w:rsidP="00D3505E">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利用定員</w:t>
            </w:r>
          </w:p>
          <w:p w:rsidR="00D3505E" w:rsidRPr="00AA77C4" w:rsidRDefault="00D3505E" w:rsidP="00D3505E">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内容及び利用料その他の費用の額</w:t>
            </w:r>
          </w:p>
          <w:p w:rsidR="00D3505E" w:rsidRPr="00AA77C4" w:rsidRDefault="00D3505E" w:rsidP="00D3505E">
            <w:pPr>
              <w:widowControl/>
              <w:spacing w:line="0" w:lineRule="atLeast"/>
              <w:ind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通常の事業実施地域</w:t>
            </w:r>
          </w:p>
          <w:p w:rsidR="007753E4" w:rsidRPr="00AA77C4" w:rsidRDefault="007753E4" w:rsidP="00D3505E">
            <w:pPr>
              <w:widowControl/>
              <w:spacing w:line="0" w:lineRule="atLeast"/>
              <w:ind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サービス利用の留意事項</w:t>
            </w:r>
          </w:p>
          <w:p w:rsidR="00D3505E" w:rsidRPr="00AA77C4" w:rsidRDefault="00D3505E" w:rsidP="00D3505E">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緊急時の対応</w:t>
            </w:r>
          </w:p>
          <w:p w:rsidR="007753E4" w:rsidRPr="00AA77C4" w:rsidRDefault="007753E4" w:rsidP="00D3505E">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非常災害対策</w:t>
            </w:r>
          </w:p>
          <w:p w:rsidR="00D3505E" w:rsidRPr="00AA77C4" w:rsidRDefault="00D3505E" w:rsidP="00D3505E">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主たる対象とする障がいの種類</w:t>
            </w:r>
          </w:p>
          <w:p w:rsidR="00D3505E" w:rsidRPr="00AA77C4" w:rsidRDefault="00D3505E" w:rsidP="00D3505E">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虐待防止の措置　　</w:t>
            </w:r>
          </w:p>
          <w:p w:rsidR="00D3505E" w:rsidRPr="00AA77C4" w:rsidRDefault="00D3505E" w:rsidP="00D3505E">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w:t>
            </w:r>
          </w:p>
          <w:p w:rsidR="00D3505E" w:rsidRPr="00AA77C4" w:rsidRDefault="00D3505E" w:rsidP="00D3505E">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（その他の重要事項）</w:t>
            </w:r>
          </w:p>
          <w:p w:rsidR="00D3505E" w:rsidRPr="00AA77C4" w:rsidRDefault="00D3505E" w:rsidP="00D3505E">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従業者の勤務体制</w:t>
            </w:r>
          </w:p>
          <w:p w:rsidR="00D3505E" w:rsidRPr="00AA77C4" w:rsidRDefault="00D3505E" w:rsidP="00D3505E">
            <w:pPr>
              <w:widowControl/>
              <w:spacing w:line="0" w:lineRule="atLeast"/>
              <w:ind w:firstLineChars="50" w:firstLine="8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事故発生時の対応</w:t>
            </w:r>
          </w:p>
          <w:p w:rsidR="00D3505E" w:rsidRPr="00AA77C4" w:rsidRDefault="00D3505E" w:rsidP="00D3505E">
            <w:pPr>
              <w:widowControl/>
              <w:spacing w:line="0" w:lineRule="atLeast"/>
              <w:ind w:firstLineChars="200" w:firstLine="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苦情処理</w:t>
            </w:r>
            <w:r w:rsidR="00FE49CD" w:rsidRPr="00AA77C4">
              <w:rPr>
                <w:rFonts w:ascii="ＭＳ 明朝" w:eastAsia="ＭＳ 明朝" w:hAnsi="ＭＳ 明朝" w:cs="ＭＳ Ｐゴシック" w:hint="eastAsia"/>
                <w:kern w:val="0"/>
                <w:sz w:val="16"/>
                <w:szCs w:val="16"/>
              </w:rPr>
              <w:t>の</w:t>
            </w:r>
            <w:r w:rsidRPr="00AA77C4">
              <w:rPr>
                <w:rFonts w:ascii="ＭＳ 明朝" w:eastAsia="ＭＳ 明朝" w:hAnsi="ＭＳ 明朝" w:cs="ＭＳ Ｐゴシック" w:hint="eastAsia"/>
                <w:kern w:val="0"/>
                <w:sz w:val="16"/>
                <w:szCs w:val="16"/>
              </w:rPr>
              <w:t>体制</w:t>
            </w:r>
          </w:p>
          <w:p w:rsidR="00D3505E" w:rsidRPr="00AA77C4" w:rsidRDefault="00D3505E" w:rsidP="00D3505E">
            <w:pPr>
              <w:widowControl/>
              <w:spacing w:line="0" w:lineRule="atLeast"/>
              <w:ind w:firstLineChars="200" w:firstLine="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提供するサービスの第三者評価の実施状況</w:t>
            </w:r>
          </w:p>
          <w:p w:rsidR="00D3505E" w:rsidRPr="00AA77C4" w:rsidRDefault="00D3505E" w:rsidP="00D3505E">
            <w:pPr>
              <w:widowControl/>
              <w:spacing w:line="0" w:lineRule="atLeast"/>
              <w:rPr>
                <w:rFonts w:ascii="ＭＳ 明朝" w:eastAsia="ＭＳ 明朝" w:hAnsi="ＭＳ 明朝" w:cs="ＭＳ Ｐゴシック"/>
                <w:kern w:val="0"/>
                <w:sz w:val="16"/>
                <w:szCs w:val="16"/>
              </w:rPr>
            </w:pPr>
          </w:p>
          <w:p w:rsidR="007E0812" w:rsidRPr="00AA77C4" w:rsidRDefault="007E0812" w:rsidP="00F143FB">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w:t>
            </w:r>
          </w:p>
          <w:p w:rsidR="00D3505E" w:rsidRPr="00AA77C4" w:rsidRDefault="00FF34BA" w:rsidP="00D3505E">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２．①　適　・　否</w:t>
            </w:r>
          </w:p>
          <w:p w:rsidR="00D3505E" w:rsidRPr="00AA77C4" w:rsidRDefault="00D3505E" w:rsidP="00D3505E">
            <w:pPr>
              <w:widowControl/>
              <w:spacing w:line="0" w:lineRule="atLeast"/>
              <w:rPr>
                <w:rFonts w:ascii="ＭＳ 明朝" w:eastAsia="ＭＳ 明朝" w:hAnsi="ＭＳ 明朝" w:cs="ＭＳ Ｐゴシック"/>
                <w:kern w:val="0"/>
                <w:sz w:val="16"/>
                <w:szCs w:val="16"/>
              </w:rPr>
            </w:pPr>
          </w:p>
          <w:p w:rsidR="00D3505E" w:rsidRPr="00AA77C4" w:rsidRDefault="00D3505E" w:rsidP="00D3505E">
            <w:pPr>
              <w:widowControl/>
              <w:spacing w:line="0" w:lineRule="atLeast"/>
              <w:ind w:firstLineChars="200" w:firstLine="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②書面交付状況</w:t>
            </w:r>
          </w:p>
          <w:p w:rsidR="00D3505E" w:rsidRPr="00AA77C4" w:rsidRDefault="00D3505E" w:rsidP="00D3505E">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全員に交付済み</w:t>
            </w:r>
          </w:p>
          <w:p w:rsidR="00D3505E" w:rsidRPr="00AA77C4" w:rsidRDefault="00D3505E" w:rsidP="00D3505E">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一部未交付（未交付者</w:t>
            </w:r>
            <w:r w:rsidRPr="00AA77C4">
              <w:rPr>
                <w:rFonts w:ascii="ＭＳ 明朝" w:eastAsia="ＭＳ 明朝" w:hAnsi="ＭＳ 明朝" w:cs="ＭＳ Ｐゴシック" w:hint="eastAsia"/>
                <w:kern w:val="0"/>
                <w:sz w:val="16"/>
                <w:szCs w:val="16"/>
                <w:u w:val="single"/>
              </w:rPr>
              <w:t xml:space="preserve">　　　　　人</w:t>
            </w:r>
            <w:r w:rsidRPr="00AA77C4">
              <w:rPr>
                <w:rFonts w:ascii="ＭＳ 明朝" w:eastAsia="ＭＳ 明朝" w:hAnsi="ＭＳ 明朝" w:cs="ＭＳ Ｐゴシック" w:hint="eastAsia"/>
                <w:kern w:val="0"/>
                <w:sz w:val="16"/>
                <w:szCs w:val="16"/>
              </w:rPr>
              <w:t>）</w:t>
            </w:r>
          </w:p>
          <w:p w:rsidR="00D3505E" w:rsidRPr="00AA77C4" w:rsidRDefault="00D3505E" w:rsidP="00D3505E">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未交付</w:t>
            </w:r>
          </w:p>
          <w:p w:rsidR="00D3505E" w:rsidRPr="00AA77C4" w:rsidRDefault="00D3505E" w:rsidP="00D3505E">
            <w:pPr>
              <w:widowControl/>
              <w:spacing w:line="0" w:lineRule="atLeast"/>
              <w:rPr>
                <w:rFonts w:ascii="ＭＳ 明朝" w:eastAsia="ＭＳ 明朝" w:hAnsi="ＭＳ 明朝" w:cs="ＭＳ Ｐゴシック"/>
                <w:kern w:val="0"/>
                <w:sz w:val="16"/>
                <w:szCs w:val="16"/>
              </w:rPr>
            </w:pPr>
          </w:p>
          <w:p w:rsidR="00D3505E" w:rsidRPr="00AA77C4" w:rsidRDefault="00D3505E" w:rsidP="00D3505E">
            <w:pPr>
              <w:widowControl/>
              <w:spacing w:line="0" w:lineRule="atLeast"/>
              <w:ind w:firstLineChars="200" w:firstLine="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②記載事項</w:t>
            </w:r>
          </w:p>
          <w:p w:rsidR="00D3505E" w:rsidRPr="00AA77C4" w:rsidRDefault="00D3505E" w:rsidP="00D3505E">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経営者の名称</w:t>
            </w:r>
          </w:p>
          <w:p w:rsidR="00D3505E" w:rsidRPr="00AA77C4" w:rsidRDefault="00D3505E" w:rsidP="00D3505E">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事業所の所在地</w:t>
            </w:r>
          </w:p>
          <w:p w:rsidR="00D3505E" w:rsidRPr="00AA77C4" w:rsidRDefault="00D3505E" w:rsidP="00D3505E">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提供するサービスの内容</w:t>
            </w:r>
          </w:p>
          <w:p w:rsidR="00D3505E" w:rsidRPr="00AA77C4" w:rsidRDefault="00D3505E" w:rsidP="00D3505E">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利用者が支払うべき額に係る事項</w:t>
            </w:r>
          </w:p>
          <w:p w:rsidR="00D3505E" w:rsidRPr="00AA77C4" w:rsidRDefault="00D3505E" w:rsidP="00D3505E">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サービス提供開始年月日</w:t>
            </w:r>
          </w:p>
          <w:p w:rsidR="007E0812" w:rsidRPr="00AA77C4" w:rsidRDefault="00D3505E" w:rsidP="00F143FB">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苦情受付窓口</w:t>
            </w:r>
          </w:p>
          <w:p w:rsidR="007E0812" w:rsidRPr="00AA77C4" w:rsidRDefault="007E0812" w:rsidP="00F143FB">
            <w:pPr>
              <w:widowControl/>
              <w:spacing w:line="0" w:lineRule="atLeast"/>
              <w:rPr>
                <w:rFonts w:ascii="ＭＳ 明朝" w:eastAsia="ＭＳ 明朝" w:hAnsi="ＭＳ 明朝" w:cs="ＭＳ Ｐゴシック"/>
                <w:kern w:val="0"/>
                <w:sz w:val="16"/>
                <w:szCs w:val="16"/>
              </w:rPr>
            </w:pPr>
          </w:p>
          <w:p w:rsidR="009A7C57" w:rsidRPr="00AA77C4" w:rsidRDefault="009A7C57" w:rsidP="00F143FB">
            <w:pPr>
              <w:widowControl/>
              <w:spacing w:line="0" w:lineRule="atLeast"/>
              <w:rPr>
                <w:rFonts w:ascii="ＭＳ 明朝" w:eastAsia="ＭＳ 明朝" w:hAnsi="ＭＳ 明朝" w:cs="ＭＳ Ｐゴシック"/>
                <w:kern w:val="0"/>
                <w:sz w:val="16"/>
                <w:szCs w:val="16"/>
              </w:rPr>
            </w:pPr>
          </w:p>
          <w:p w:rsidR="007E0812" w:rsidRPr="00AA77C4" w:rsidRDefault="007E0812" w:rsidP="00F143FB">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7E0812" w:rsidRPr="00AA77C4" w:rsidRDefault="007E0812" w:rsidP="00F143FB">
            <w:pPr>
              <w:widowControl/>
              <w:spacing w:line="0" w:lineRule="atLeast"/>
              <w:rPr>
                <w:rFonts w:ascii="ＭＳ 明朝" w:eastAsia="ＭＳ 明朝" w:hAnsi="ＭＳ 明朝" w:cs="ＭＳ Ｐゴシック"/>
                <w:kern w:val="0"/>
                <w:sz w:val="16"/>
                <w:szCs w:val="16"/>
              </w:rPr>
            </w:pPr>
          </w:p>
          <w:p w:rsidR="00CE6A6B" w:rsidRPr="00AA77C4" w:rsidRDefault="00CE6A6B" w:rsidP="00CE6A6B">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施設基準省令</w:t>
            </w:r>
          </w:p>
          <w:p w:rsidR="00CE6A6B" w:rsidRPr="00AA77C4" w:rsidRDefault="00CE6A6B" w:rsidP="00CE6A6B">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第7条</w:t>
            </w:r>
          </w:p>
          <w:p w:rsidR="00CE6A6B" w:rsidRPr="00AA77C4" w:rsidRDefault="00CE6A6B" w:rsidP="00CE6A6B">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施設基準条例</w:t>
            </w:r>
          </w:p>
          <w:p w:rsidR="007E0812" w:rsidRPr="00AA77C4" w:rsidRDefault="00CE6A6B" w:rsidP="00CE6A6B">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第11条</w:t>
            </w:r>
          </w:p>
        </w:tc>
      </w:tr>
      <w:tr w:rsidR="00AA77C4" w:rsidRPr="00AA77C4" w:rsidTr="00224925">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225681" w:rsidRPr="00AA77C4" w:rsidRDefault="00225681" w:rsidP="00F143FB">
            <w:pPr>
              <w:widowControl/>
              <w:spacing w:line="0" w:lineRule="atLeast"/>
              <w:rPr>
                <w:rFonts w:ascii="ＭＳ 明朝" w:eastAsia="ＭＳ 明朝" w:hAnsi="ＭＳ 明朝" w:cs="ＭＳ Ｐゴシック"/>
                <w:kern w:val="0"/>
                <w:sz w:val="16"/>
                <w:szCs w:val="16"/>
              </w:rPr>
            </w:pPr>
          </w:p>
          <w:p w:rsidR="00225681" w:rsidRPr="00AA77C4" w:rsidRDefault="00225681" w:rsidP="00F143FB">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２　契約支給量の報告等</w:t>
            </w:r>
          </w:p>
          <w:p w:rsidR="00483D73" w:rsidRPr="00AA77C4" w:rsidRDefault="00483D73" w:rsidP="00483D73">
            <w:pPr>
              <w:widowControl/>
              <w:spacing w:line="0" w:lineRule="atLeast"/>
              <w:rPr>
                <w:rFonts w:ascii="ＭＳ 明朝" w:eastAsia="ＭＳ 明朝" w:hAnsi="ＭＳ 明朝" w:cs="ＭＳ Ｐゴシック"/>
                <w:kern w:val="0"/>
                <w:sz w:val="16"/>
                <w:szCs w:val="16"/>
              </w:rPr>
            </w:pPr>
          </w:p>
          <w:p w:rsidR="00483D73" w:rsidRPr="00AA77C4" w:rsidRDefault="00483D73" w:rsidP="00483D73">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［関係書類］</w:t>
            </w:r>
          </w:p>
          <w:p w:rsidR="00483D73" w:rsidRPr="00AA77C4" w:rsidRDefault="00483D73" w:rsidP="00483D73">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・受給者証</w:t>
            </w:r>
          </w:p>
          <w:p w:rsidR="00483D73" w:rsidRPr="00AA77C4" w:rsidRDefault="00483D73" w:rsidP="00483D73">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・市町村への報告書</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225681" w:rsidRPr="00AA77C4" w:rsidRDefault="00225681" w:rsidP="00F143FB">
            <w:pPr>
              <w:widowControl/>
              <w:spacing w:line="0" w:lineRule="atLeast"/>
              <w:rPr>
                <w:rFonts w:ascii="ＭＳ 明朝" w:eastAsia="ＭＳ 明朝" w:hAnsi="ＭＳ 明朝" w:cs="ＭＳ Ｐゴシック"/>
                <w:kern w:val="0"/>
                <w:sz w:val="16"/>
                <w:szCs w:val="16"/>
              </w:rPr>
            </w:pPr>
          </w:p>
          <w:p w:rsidR="00225681" w:rsidRPr="00AA77C4" w:rsidRDefault="00225681" w:rsidP="00FF34BA">
            <w:pPr>
              <w:widowControl/>
              <w:spacing w:line="0" w:lineRule="atLeast"/>
              <w:ind w:left="16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１．施設は、サービスを提供するときは、当該サービスの種類ごとの内容、契約支給量、その他の必要な事項（受給者証記載事項）を支給決定障害者等の受給者証に記載しているか。</w:t>
            </w:r>
          </w:p>
          <w:p w:rsidR="00225681" w:rsidRPr="00AA77C4" w:rsidRDefault="00225681" w:rsidP="00F143FB">
            <w:pPr>
              <w:widowControl/>
              <w:spacing w:line="0" w:lineRule="atLeast"/>
              <w:rPr>
                <w:rFonts w:ascii="ＭＳ 明朝" w:eastAsia="ＭＳ 明朝" w:hAnsi="ＭＳ 明朝" w:cs="ＭＳ Ｐゴシック"/>
                <w:kern w:val="0"/>
                <w:sz w:val="16"/>
                <w:szCs w:val="16"/>
              </w:rPr>
            </w:pPr>
          </w:p>
          <w:p w:rsidR="00225681" w:rsidRPr="00AA77C4" w:rsidRDefault="00225681" w:rsidP="00F143FB">
            <w:pPr>
              <w:widowControl/>
              <w:spacing w:line="0" w:lineRule="atLeast"/>
              <w:rPr>
                <w:rFonts w:ascii="ＭＳ 明朝" w:eastAsia="ＭＳ 明朝" w:hAnsi="ＭＳ 明朝" w:cs="ＭＳ Ｐゴシック"/>
                <w:kern w:val="0"/>
                <w:sz w:val="16"/>
                <w:szCs w:val="16"/>
              </w:rPr>
            </w:pPr>
          </w:p>
          <w:p w:rsidR="00225681" w:rsidRPr="00AA77C4" w:rsidRDefault="00225681" w:rsidP="00F143FB">
            <w:pPr>
              <w:widowControl/>
              <w:spacing w:line="0" w:lineRule="atLeast"/>
              <w:rPr>
                <w:rFonts w:ascii="ＭＳ 明朝" w:eastAsia="ＭＳ 明朝" w:hAnsi="ＭＳ 明朝" w:cs="ＭＳ Ｐゴシック"/>
                <w:kern w:val="0"/>
                <w:sz w:val="16"/>
                <w:szCs w:val="16"/>
              </w:rPr>
            </w:pPr>
          </w:p>
          <w:p w:rsidR="00225681" w:rsidRPr="00AA77C4" w:rsidRDefault="00225681" w:rsidP="00F143FB">
            <w:pPr>
              <w:widowControl/>
              <w:spacing w:line="0" w:lineRule="atLeast"/>
              <w:rPr>
                <w:rFonts w:ascii="ＭＳ 明朝" w:eastAsia="ＭＳ 明朝" w:hAnsi="ＭＳ 明朝" w:cs="ＭＳ Ｐゴシック"/>
                <w:kern w:val="0"/>
                <w:sz w:val="16"/>
                <w:szCs w:val="16"/>
              </w:rPr>
            </w:pPr>
          </w:p>
          <w:p w:rsidR="00225681" w:rsidRPr="00AA77C4" w:rsidRDefault="00225681" w:rsidP="00F143FB">
            <w:pPr>
              <w:widowControl/>
              <w:spacing w:line="0" w:lineRule="atLeast"/>
              <w:rPr>
                <w:rFonts w:ascii="ＭＳ 明朝" w:eastAsia="ＭＳ 明朝" w:hAnsi="ＭＳ 明朝" w:cs="ＭＳ Ｐゴシック"/>
                <w:kern w:val="0"/>
                <w:sz w:val="16"/>
                <w:szCs w:val="16"/>
              </w:rPr>
            </w:pPr>
          </w:p>
          <w:p w:rsidR="00225681" w:rsidRPr="00AA77C4" w:rsidRDefault="00225681" w:rsidP="00F143FB">
            <w:pPr>
              <w:widowControl/>
              <w:spacing w:line="0" w:lineRule="atLeast"/>
              <w:rPr>
                <w:rFonts w:ascii="ＭＳ 明朝" w:eastAsia="ＭＳ 明朝" w:hAnsi="ＭＳ 明朝" w:cs="ＭＳ Ｐゴシック"/>
                <w:kern w:val="0"/>
                <w:sz w:val="16"/>
                <w:szCs w:val="16"/>
              </w:rPr>
            </w:pPr>
          </w:p>
          <w:p w:rsidR="00225681" w:rsidRPr="00AA77C4" w:rsidRDefault="00225681" w:rsidP="00F143FB">
            <w:pPr>
              <w:widowControl/>
              <w:spacing w:line="0" w:lineRule="atLeast"/>
              <w:rPr>
                <w:rFonts w:ascii="ＭＳ 明朝" w:eastAsia="ＭＳ 明朝" w:hAnsi="ＭＳ 明朝" w:cs="ＭＳ Ｐゴシック"/>
                <w:kern w:val="0"/>
                <w:sz w:val="16"/>
                <w:szCs w:val="16"/>
              </w:rPr>
            </w:pPr>
          </w:p>
          <w:p w:rsidR="00225681" w:rsidRPr="00AA77C4" w:rsidRDefault="00225681" w:rsidP="00F143FB">
            <w:pPr>
              <w:widowControl/>
              <w:spacing w:line="0" w:lineRule="atLeast"/>
              <w:rPr>
                <w:rFonts w:ascii="ＭＳ 明朝" w:eastAsia="ＭＳ 明朝" w:hAnsi="ＭＳ 明朝" w:cs="ＭＳ Ｐゴシック"/>
                <w:kern w:val="0"/>
                <w:sz w:val="16"/>
                <w:szCs w:val="16"/>
              </w:rPr>
            </w:pPr>
          </w:p>
          <w:p w:rsidR="00225681" w:rsidRPr="00AA77C4" w:rsidRDefault="00225681" w:rsidP="00F143FB">
            <w:pPr>
              <w:widowControl/>
              <w:spacing w:line="0" w:lineRule="atLeast"/>
              <w:rPr>
                <w:rFonts w:ascii="ＭＳ 明朝" w:eastAsia="ＭＳ 明朝" w:hAnsi="ＭＳ 明朝" w:cs="ＭＳ Ｐゴシック"/>
                <w:kern w:val="0"/>
                <w:sz w:val="16"/>
                <w:szCs w:val="16"/>
              </w:rPr>
            </w:pPr>
          </w:p>
          <w:p w:rsidR="006F3B76" w:rsidRPr="00AA77C4" w:rsidRDefault="006F3B76" w:rsidP="00F143FB">
            <w:pPr>
              <w:widowControl/>
              <w:spacing w:line="0" w:lineRule="atLeast"/>
              <w:rPr>
                <w:rFonts w:ascii="ＭＳ 明朝" w:eastAsia="ＭＳ 明朝" w:hAnsi="ＭＳ 明朝" w:cs="ＭＳ Ｐゴシック"/>
                <w:kern w:val="0"/>
                <w:sz w:val="16"/>
                <w:szCs w:val="16"/>
              </w:rPr>
            </w:pPr>
          </w:p>
          <w:p w:rsidR="00225681" w:rsidRPr="00AA77C4" w:rsidRDefault="00225681" w:rsidP="00F143FB">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２．契約支給量の総量は、当該支給決定障害者の支給量を超えていないか。</w:t>
            </w:r>
          </w:p>
          <w:p w:rsidR="00225681" w:rsidRPr="00AA77C4" w:rsidRDefault="00225681" w:rsidP="00F143FB">
            <w:pPr>
              <w:widowControl/>
              <w:spacing w:line="0" w:lineRule="atLeast"/>
              <w:rPr>
                <w:rFonts w:ascii="ＭＳ 明朝" w:eastAsia="ＭＳ 明朝" w:hAnsi="ＭＳ 明朝" w:cs="ＭＳ Ｐゴシック"/>
                <w:kern w:val="0"/>
                <w:sz w:val="16"/>
                <w:szCs w:val="16"/>
              </w:rPr>
            </w:pPr>
          </w:p>
          <w:p w:rsidR="00225681" w:rsidRPr="00AA77C4" w:rsidRDefault="00225681" w:rsidP="00F143FB">
            <w:pPr>
              <w:widowControl/>
              <w:spacing w:line="0" w:lineRule="atLeast"/>
              <w:rPr>
                <w:rFonts w:ascii="ＭＳ 明朝" w:eastAsia="ＭＳ 明朝" w:hAnsi="ＭＳ 明朝" w:cs="ＭＳ Ｐゴシック"/>
                <w:kern w:val="0"/>
                <w:sz w:val="16"/>
                <w:szCs w:val="16"/>
              </w:rPr>
            </w:pPr>
          </w:p>
          <w:p w:rsidR="00225681" w:rsidRPr="00AA77C4" w:rsidRDefault="00225681" w:rsidP="00225681">
            <w:pPr>
              <w:widowControl/>
              <w:spacing w:line="0" w:lineRule="atLeast"/>
              <w:ind w:left="320" w:hangingChars="200" w:hanging="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３．サービス利用に係る契約をしたときは、受給者証記載事項その他の必要な事項を市町村に対し遅滞なく報告しているか。</w:t>
            </w:r>
            <w:r w:rsidRPr="00AA77C4">
              <w:rPr>
                <w:rFonts w:ascii="ＭＳ 明朝" w:eastAsia="ＭＳ 明朝" w:hAnsi="ＭＳ 明朝" w:cs="ＭＳ Ｐゴシック"/>
                <w:kern w:val="0"/>
                <w:sz w:val="16"/>
                <w:szCs w:val="16"/>
              </w:rPr>
              <w:t xml:space="preserve">  　</w:t>
            </w:r>
          </w:p>
          <w:p w:rsidR="00225681" w:rsidRPr="00AA77C4" w:rsidRDefault="00225681" w:rsidP="00225681">
            <w:pPr>
              <w:widowControl/>
              <w:spacing w:line="0" w:lineRule="atLeast"/>
              <w:ind w:left="320" w:hangingChars="200" w:hanging="320"/>
              <w:rPr>
                <w:rFonts w:ascii="ＭＳ 明朝" w:eastAsia="ＭＳ 明朝" w:hAnsi="ＭＳ 明朝" w:cs="ＭＳ Ｐゴシック"/>
                <w:kern w:val="0"/>
                <w:sz w:val="16"/>
                <w:szCs w:val="16"/>
              </w:rPr>
            </w:pPr>
          </w:p>
          <w:p w:rsidR="00225681" w:rsidRPr="00AA77C4" w:rsidRDefault="00225681" w:rsidP="00225681">
            <w:pPr>
              <w:widowControl/>
              <w:spacing w:line="0" w:lineRule="atLeast"/>
              <w:ind w:left="320" w:hangingChars="200" w:hanging="320"/>
              <w:rPr>
                <w:rFonts w:ascii="ＭＳ 明朝" w:eastAsia="ＭＳ 明朝" w:hAnsi="ＭＳ 明朝" w:cs="ＭＳ Ｐゴシック"/>
                <w:kern w:val="0"/>
                <w:sz w:val="16"/>
                <w:szCs w:val="16"/>
              </w:rPr>
            </w:pPr>
          </w:p>
          <w:p w:rsidR="00225681" w:rsidRPr="00AA77C4" w:rsidRDefault="00225681" w:rsidP="00225681">
            <w:pPr>
              <w:widowControl/>
              <w:spacing w:line="0" w:lineRule="atLeast"/>
              <w:ind w:left="320" w:hangingChars="200" w:hanging="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４．受給者証記載事項に変更があった場合に、上記に準じて取り扱っているか。</w:t>
            </w:r>
          </w:p>
          <w:p w:rsidR="00225681" w:rsidRPr="00AA77C4" w:rsidRDefault="00225681" w:rsidP="00225681">
            <w:pPr>
              <w:widowControl/>
              <w:spacing w:line="0" w:lineRule="atLeast"/>
              <w:ind w:left="320" w:hangingChars="200" w:hanging="320"/>
              <w:rPr>
                <w:rFonts w:ascii="ＭＳ 明朝" w:eastAsia="ＭＳ 明朝" w:hAnsi="ＭＳ 明朝" w:cs="ＭＳ Ｐゴシック"/>
                <w:kern w:val="0"/>
                <w:sz w:val="16"/>
                <w:szCs w:val="16"/>
              </w:rPr>
            </w:pPr>
          </w:p>
          <w:p w:rsidR="00225681" w:rsidRPr="00AA77C4" w:rsidRDefault="00225681" w:rsidP="00225681">
            <w:pPr>
              <w:widowControl/>
              <w:spacing w:line="0" w:lineRule="atLeast"/>
              <w:ind w:left="320" w:hangingChars="200" w:hanging="320"/>
              <w:rPr>
                <w:rFonts w:ascii="ＭＳ 明朝" w:eastAsia="ＭＳ 明朝" w:hAnsi="ＭＳ 明朝" w:cs="ＭＳ Ｐゴシック"/>
                <w:kern w:val="0"/>
                <w:sz w:val="16"/>
                <w:szCs w:val="16"/>
              </w:rPr>
            </w:pPr>
          </w:p>
          <w:p w:rsidR="00225681" w:rsidRPr="00AA77C4" w:rsidRDefault="00225681" w:rsidP="00225681">
            <w:pPr>
              <w:widowControl/>
              <w:spacing w:line="0" w:lineRule="atLeast"/>
              <w:ind w:left="320" w:hangingChars="200" w:hanging="32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225681" w:rsidRPr="00AA77C4" w:rsidRDefault="00225681" w:rsidP="00D3505E">
            <w:pPr>
              <w:widowControl/>
              <w:spacing w:line="0" w:lineRule="atLeast"/>
              <w:rPr>
                <w:rFonts w:ascii="ＭＳ 明朝" w:eastAsia="ＭＳ 明朝" w:hAnsi="ＭＳ 明朝" w:cs="ＭＳ Ｐゴシック"/>
                <w:kern w:val="0"/>
                <w:sz w:val="16"/>
                <w:szCs w:val="16"/>
              </w:rPr>
            </w:pPr>
          </w:p>
          <w:p w:rsidR="00225681" w:rsidRPr="00AA77C4" w:rsidRDefault="00225681" w:rsidP="00D3505E">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１．①記載状況</w:t>
            </w:r>
          </w:p>
          <w:p w:rsidR="00225681" w:rsidRPr="00AA77C4" w:rsidRDefault="00225681" w:rsidP="00D3505E">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w:t>
            </w:r>
            <w:r w:rsidR="00FF34BA"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hint="eastAsia"/>
                <w:kern w:val="0"/>
                <w:sz w:val="16"/>
                <w:szCs w:val="16"/>
              </w:rPr>
              <w:t>□　全員に記載済み</w:t>
            </w:r>
          </w:p>
          <w:p w:rsidR="00225681" w:rsidRPr="00AA77C4" w:rsidRDefault="00225681" w:rsidP="00FF34BA">
            <w:pPr>
              <w:widowControl/>
              <w:spacing w:line="0" w:lineRule="atLeast"/>
              <w:ind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一部未記載（未記載者</w:t>
            </w:r>
            <w:r w:rsidRPr="00AA77C4">
              <w:rPr>
                <w:rFonts w:ascii="ＭＳ 明朝" w:eastAsia="ＭＳ 明朝" w:hAnsi="ＭＳ 明朝" w:cs="ＭＳ Ｐゴシック" w:hint="eastAsia"/>
                <w:kern w:val="0"/>
                <w:sz w:val="16"/>
                <w:szCs w:val="16"/>
                <w:u w:val="single"/>
              </w:rPr>
              <w:t xml:space="preserve">　　　　　　人</w:t>
            </w:r>
            <w:r w:rsidRPr="00AA77C4">
              <w:rPr>
                <w:rFonts w:ascii="ＭＳ 明朝" w:eastAsia="ＭＳ 明朝" w:hAnsi="ＭＳ 明朝" w:cs="ＭＳ Ｐゴシック" w:hint="eastAsia"/>
                <w:kern w:val="0"/>
                <w:sz w:val="16"/>
                <w:szCs w:val="16"/>
              </w:rPr>
              <w:t>）</w:t>
            </w:r>
          </w:p>
          <w:p w:rsidR="00225681" w:rsidRPr="00AA77C4" w:rsidRDefault="00225681" w:rsidP="00FF34BA">
            <w:pPr>
              <w:widowControl/>
              <w:spacing w:line="0" w:lineRule="atLeast"/>
              <w:ind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未記載</w:t>
            </w:r>
          </w:p>
          <w:p w:rsidR="00225681" w:rsidRPr="00AA77C4" w:rsidRDefault="00225681" w:rsidP="00D3505E">
            <w:pPr>
              <w:widowControl/>
              <w:spacing w:line="0" w:lineRule="atLeast"/>
              <w:rPr>
                <w:rFonts w:ascii="ＭＳ 明朝" w:eastAsia="ＭＳ 明朝" w:hAnsi="ＭＳ 明朝" w:cs="ＭＳ Ｐゴシック"/>
                <w:kern w:val="0"/>
                <w:sz w:val="16"/>
                <w:szCs w:val="16"/>
              </w:rPr>
            </w:pPr>
          </w:p>
          <w:p w:rsidR="00225681" w:rsidRPr="00AA77C4" w:rsidRDefault="00225681" w:rsidP="00D3505E">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②記載事項</w:t>
            </w:r>
          </w:p>
          <w:p w:rsidR="00225681" w:rsidRPr="00AA77C4" w:rsidRDefault="00225681" w:rsidP="00FF34BA">
            <w:pPr>
              <w:widowControl/>
              <w:spacing w:line="0" w:lineRule="atLeast"/>
              <w:ind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事業者及び事業所の名称</w:t>
            </w:r>
          </w:p>
          <w:p w:rsidR="00225681" w:rsidRPr="00AA77C4" w:rsidRDefault="00225681" w:rsidP="00FF34BA">
            <w:pPr>
              <w:widowControl/>
              <w:spacing w:line="0" w:lineRule="atLeast"/>
              <w:ind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サービス内容</w:t>
            </w:r>
          </w:p>
          <w:p w:rsidR="00225681" w:rsidRPr="00AA77C4" w:rsidRDefault="00225681" w:rsidP="00FF34BA">
            <w:pPr>
              <w:widowControl/>
              <w:spacing w:line="0" w:lineRule="atLeast"/>
              <w:ind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契約支給量</w:t>
            </w:r>
          </w:p>
          <w:p w:rsidR="00225681" w:rsidRPr="00AA77C4" w:rsidRDefault="00225681" w:rsidP="00D3505E">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w:t>
            </w:r>
            <w:r w:rsidR="00FF34BA"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hint="eastAsia"/>
                <w:kern w:val="0"/>
                <w:sz w:val="16"/>
                <w:szCs w:val="16"/>
              </w:rPr>
              <w:t>□　契約年月日</w:t>
            </w:r>
          </w:p>
          <w:p w:rsidR="00225681" w:rsidRPr="00AA77C4" w:rsidRDefault="00225681" w:rsidP="00D3505E">
            <w:pPr>
              <w:widowControl/>
              <w:spacing w:line="0" w:lineRule="atLeast"/>
              <w:rPr>
                <w:rFonts w:ascii="ＭＳ 明朝" w:eastAsia="ＭＳ 明朝" w:hAnsi="ＭＳ 明朝" w:cs="ＭＳ Ｐゴシック"/>
                <w:kern w:val="0"/>
                <w:sz w:val="16"/>
                <w:szCs w:val="16"/>
              </w:rPr>
            </w:pPr>
          </w:p>
          <w:p w:rsidR="006F3B76" w:rsidRPr="00AA77C4" w:rsidRDefault="006F3B76" w:rsidP="00D3505E">
            <w:pPr>
              <w:widowControl/>
              <w:spacing w:line="0" w:lineRule="atLeast"/>
              <w:rPr>
                <w:rFonts w:ascii="ＭＳ 明朝" w:eastAsia="ＭＳ 明朝" w:hAnsi="ＭＳ 明朝" w:cs="ＭＳ Ｐゴシック"/>
                <w:kern w:val="0"/>
                <w:sz w:val="16"/>
                <w:szCs w:val="16"/>
              </w:rPr>
            </w:pPr>
          </w:p>
          <w:p w:rsidR="00225681" w:rsidRPr="00AA77C4" w:rsidRDefault="00225681" w:rsidP="00D3505E">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２．　適　・　否</w:t>
            </w:r>
          </w:p>
          <w:p w:rsidR="00225681" w:rsidRPr="00AA77C4" w:rsidRDefault="00225681" w:rsidP="00D3505E">
            <w:pPr>
              <w:widowControl/>
              <w:spacing w:line="0" w:lineRule="atLeast"/>
              <w:rPr>
                <w:rFonts w:ascii="ＭＳ 明朝" w:eastAsia="ＭＳ 明朝" w:hAnsi="ＭＳ 明朝" w:cs="ＭＳ Ｐゴシック"/>
                <w:kern w:val="0"/>
                <w:sz w:val="16"/>
                <w:szCs w:val="16"/>
              </w:rPr>
            </w:pPr>
          </w:p>
          <w:p w:rsidR="00166880" w:rsidRPr="00AA77C4" w:rsidRDefault="00166880" w:rsidP="00D3505E">
            <w:pPr>
              <w:widowControl/>
              <w:spacing w:line="0" w:lineRule="atLeast"/>
              <w:rPr>
                <w:rFonts w:ascii="ＭＳ 明朝" w:eastAsia="ＭＳ 明朝" w:hAnsi="ＭＳ 明朝" w:cs="ＭＳ Ｐゴシック"/>
                <w:kern w:val="0"/>
                <w:sz w:val="16"/>
                <w:szCs w:val="16"/>
              </w:rPr>
            </w:pPr>
          </w:p>
          <w:p w:rsidR="00225681" w:rsidRPr="00AA77C4" w:rsidRDefault="00225681" w:rsidP="00D3505E">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３．　適　・　否</w:t>
            </w:r>
          </w:p>
          <w:p w:rsidR="00225681" w:rsidRPr="00AA77C4" w:rsidRDefault="00225681" w:rsidP="00D3505E">
            <w:pPr>
              <w:widowControl/>
              <w:spacing w:line="0" w:lineRule="atLeast"/>
              <w:rPr>
                <w:rFonts w:ascii="ＭＳ 明朝" w:eastAsia="ＭＳ 明朝" w:hAnsi="ＭＳ 明朝" w:cs="ＭＳ Ｐゴシック"/>
                <w:kern w:val="0"/>
                <w:sz w:val="16"/>
                <w:szCs w:val="16"/>
              </w:rPr>
            </w:pPr>
          </w:p>
          <w:p w:rsidR="00166880" w:rsidRPr="00AA77C4" w:rsidRDefault="00166880" w:rsidP="00D3505E">
            <w:pPr>
              <w:widowControl/>
              <w:spacing w:line="0" w:lineRule="atLeast"/>
              <w:rPr>
                <w:rFonts w:ascii="ＭＳ 明朝" w:eastAsia="ＭＳ 明朝" w:hAnsi="ＭＳ 明朝" w:cs="ＭＳ Ｐゴシック"/>
                <w:kern w:val="0"/>
                <w:sz w:val="16"/>
                <w:szCs w:val="16"/>
              </w:rPr>
            </w:pPr>
          </w:p>
          <w:p w:rsidR="00225681" w:rsidRPr="00AA77C4" w:rsidRDefault="00225681" w:rsidP="00D3505E">
            <w:pPr>
              <w:widowControl/>
              <w:spacing w:line="0" w:lineRule="atLeast"/>
              <w:rPr>
                <w:rFonts w:ascii="ＭＳ 明朝" w:eastAsia="ＭＳ 明朝" w:hAnsi="ＭＳ 明朝" w:cs="ＭＳ Ｐゴシック"/>
                <w:kern w:val="0"/>
                <w:sz w:val="16"/>
                <w:szCs w:val="16"/>
              </w:rPr>
            </w:pPr>
          </w:p>
          <w:p w:rsidR="00225681" w:rsidRPr="00AA77C4" w:rsidRDefault="00225681" w:rsidP="00D3505E">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４．　適　・　否</w:t>
            </w:r>
          </w:p>
        </w:tc>
        <w:tc>
          <w:tcPr>
            <w:tcW w:w="1479" w:type="dxa"/>
            <w:tcBorders>
              <w:top w:val="single" w:sz="4" w:space="0" w:color="auto"/>
              <w:left w:val="nil"/>
              <w:bottom w:val="single" w:sz="4" w:space="0" w:color="auto"/>
              <w:right w:val="single" w:sz="4" w:space="0" w:color="auto"/>
            </w:tcBorders>
          </w:tcPr>
          <w:p w:rsidR="00225681" w:rsidRPr="00AA77C4" w:rsidRDefault="00225681" w:rsidP="00F143FB">
            <w:pPr>
              <w:widowControl/>
              <w:spacing w:line="0" w:lineRule="atLeast"/>
              <w:rPr>
                <w:rFonts w:ascii="ＭＳ 明朝" w:eastAsia="ＭＳ 明朝" w:hAnsi="ＭＳ 明朝" w:cs="ＭＳ Ｐゴシック"/>
                <w:kern w:val="0"/>
                <w:sz w:val="16"/>
                <w:szCs w:val="16"/>
              </w:rPr>
            </w:pPr>
          </w:p>
          <w:p w:rsidR="00CE6A6B" w:rsidRPr="00AA77C4" w:rsidRDefault="00CE6A6B" w:rsidP="00CE6A6B">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施設基準省令</w:t>
            </w:r>
          </w:p>
          <w:p w:rsidR="00CE6A6B" w:rsidRPr="00AA77C4" w:rsidRDefault="00CE6A6B" w:rsidP="00CE6A6B">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第8条</w:t>
            </w:r>
          </w:p>
          <w:p w:rsidR="00CE6A6B" w:rsidRPr="00AA77C4" w:rsidRDefault="00CE6A6B" w:rsidP="00CE6A6B">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施設基準条例</w:t>
            </w:r>
          </w:p>
          <w:p w:rsidR="00CE6A6B" w:rsidRPr="00AA77C4" w:rsidRDefault="00CE6A6B" w:rsidP="00CE6A6B">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第</w:t>
            </w:r>
            <w:r w:rsidR="004F140F" w:rsidRPr="00AA77C4">
              <w:rPr>
                <w:rFonts w:ascii="ＭＳ 明朝" w:eastAsia="ＭＳ 明朝" w:hAnsi="ＭＳ 明朝" w:cs="ＭＳ Ｐゴシック" w:hint="eastAsia"/>
                <w:kern w:val="0"/>
                <w:sz w:val="16"/>
                <w:szCs w:val="16"/>
              </w:rPr>
              <w:t>12</w:t>
            </w:r>
            <w:r w:rsidRPr="00AA77C4">
              <w:rPr>
                <w:rFonts w:ascii="ＭＳ 明朝" w:eastAsia="ＭＳ 明朝" w:hAnsi="ＭＳ 明朝" w:cs="ＭＳ Ｐゴシック" w:hint="eastAsia"/>
                <w:kern w:val="0"/>
                <w:sz w:val="16"/>
                <w:szCs w:val="16"/>
              </w:rPr>
              <w:t>条</w:t>
            </w:r>
          </w:p>
        </w:tc>
      </w:tr>
      <w:tr w:rsidR="00AA77C4" w:rsidRPr="00AA77C4" w:rsidTr="00224925">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7E0812" w:rsidRPr="00AA77C4" w:rsidRDefault="007E0812" w:rsidP="00431CA5">
            <w:pPr>
              <w:widowControl/>
              <w:spacing w:line="0" w:lineRule="atLeast"/>
              <w:rPr>
                <w:rFonts w:ascii="ＭＳ 明朝" w:eastAsia="ＭＳ 明朝" w:hAnsi="ＭＳ 明朝" w:cs="ＭＳ Ｐゴシック"/>
                <w:kern w:val="0"/>
                <w:sz w:val="16"/>
                <w:szCs w:val="16"/>
              </w:rPr>
            </w:pPr>
          </w:p>
          <w:p w:rsidR="007E0812" w:rsidRPr="00AA77C4" w:rsidRDefault="00225681" w:rsidP="00431CA5">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３</w:t>
            </w:r>
            <w:r w:rsidR="007E0812" w:rsidRPr="00AA77C4">
              <w:rPr>
                <w:rFonts w:ascii="ＭＳ 明朝" w:eastAsia="ＭＳ 明朝" w:hAnsi="ＭＳ 明朝" w:cs="ＭＳ Ｐゴシック" w:hint="eastAsia"/>
                <w:kern w:val="0"/>
                <w:sz w:val="16"/>
                <w:szCs w:val="16"/>
              </w:rPr>
              <w:t xml:space="preserve">　提供拒否の禁止</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7E0812" w:rsidRPr="00AA77C4" w:rsidRDefault="007E0812" w:rsidP="00431CA5">
            <w:pPr>
              <w:widowControl/>
              <w:spacing w:line="0" w:lineRule="atLeast"/>
              <w:rPr>
                <w:rFonts w:ascii="ＭＳ 明朝" w:eastAsia="ＭＳ 明朝" w:hAnsi="ＭＳ 明朝" w:cs="ＭＳ Ｐゴシック"/>
                <w:kern w:val="0"/>
                <w:sz w:val="16"/>
                <w:szCs w:val="16"/>
              </w:rPr>
            </w:pPr>
          </w:p>
          <w:p w:rsidR="007E0812" w:rsidRPr="00AA77C4" w:rsidRDefault="007E0812" w:rsidP="00FF34BA">
            <w:pPr>
              <w:widowControl/>
              <w:spacing w:line="0" w:lineRule="atLeast"/>
              <w:ind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kern w:val="0"/>
                <w:sz w:val="16"/>
                <w:szCs w:val="16"/>
              </w:rPr>
              <w:t>正当な理由がなくサービスの提供を拒んでいないか。</w:t>
            </w:r>
          </w:p>
          <w:p w:rsidR="007E0812" w:rsidRPr="00AA77C4" w:rsidRDefault="007E0812" w:rsidP="00FF34BA">
            <w:pPr>
              <w:widowControl/>
              <w:spacing w:line="0" w:lineRule="atLeast"/>
              <w:ind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特に、障害支援区分や所得の多寡を理由にサービスの提供を拒否していないか。</w:t>
            </w:r>
            <w:r w:rsidRPr="00AA77C4">
              <w:rPr>
                <w:rFonts w:ascii="ＭＳ 明朝" w:eastAsia="ＭＳ 明朝" w:hAnsi="ＭＳ 明朝" w:cs="ＭＳ Ｐゴシック"/>
                <w:kern w:val="0"/>
                <w:sz w:val="16"/>
                <w:szCs w:val="16"/>
              </w:rPr>
              <w:t xml:space="preserve"> </w:t>
            </w:r>
          </w:p>
          <w:p w:rsidR="007E0812" w:rsidRPr="00AA77C4" w:rsidRDefault="007E0812" w:rsidP="00431CA5">
            <w:pPr>
              <w:widowControl/>
              <w:spacing w:line="0" w:lineRule="atLeast"/>
              <w:rPr>
                <w:rFonts w:ascii="ＭＳ 明朝" w:eastAsia="ＭＳ 明朝" w:hAnsi="ＭＳ 明朝" w:cs="ＭＳ Ｐゴシック"/>
                <w:kern w:val="0"/>
                <w:sz w:val="16"/>
                <w:szCs w:val="16"/>
              </w:rPr>
            </w:pPr>
          </w:p>
          <w:p w:rsidR="00225681" w:rsidRPr="00AA77C4" w:rsidRDefault="00225681" w:rsidP="00431CA5">
            <w:pPr>
              <w:widowControl/>
              <w:spacing w:line="0" w:lineRule="atLeast"/>
              <w:rPr>
                <w:rFonts w:ascii="ＭＳ 明朝" w:eastAsia="ＭＳ 明朝" w:hAnsi="ＭＳ 明朝" w:cs="ＭＳ Ｐゴシック"/>
                <w:kern w:val="0"/>
                <w:sz w:val="16"/>
                <w:szCs w:val="16"/>
              </w:rPr>
            </w:pPr>
          </w:p>
          <w:p w:rsidR="007E0812" w:rsidRPr="00AA77C4" w:rsidRDefault="007E0812" w:rsidP="00431CA5">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kern w:val="0"/>
                <w:sz w:val="16"/>
                <w:szCs w:val="16"/>
              </w:rPr>
              <w:t>(正当な理由に該当するもの)</w:t>
            </w:r>
          </w:p>
          <w:p w:rsidR="007E0812" w:rsidRPr="00AA77C4" w:rsidRDefault="00225681" w:rsidP="00431CA5">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･当該施設</w:t>
            </w:r>
            <w:r w:rsidR="007E0812" w:rsidRPr="00AA77C4">
              <w:rPr>
                <w:rFonts w:ascii="ＭＳ 明朝" w:eastAsia="ＭＳ 明朝" w:hAnsi="ＭＳ 明朝" w:cs="ＭＳ Ｐゴシック" w:hint="eastAsia"/>
                <w:kern w:val="0"/>
                <w:sz w:val="16"/>
                <w:szCs w:val="16"/>
              </w:rPr>
              <w:t>の現員からは利用申込に応じきれない場合</w:t>
            </w:r>
          </w:p>
          <w:p w:rsidR="007E0812" w:rsidRPr="00AA77C4" w:rsidRDefault="007E0812" w:rsidP="00431CA5">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･主たる対象とする障がいに該当しない者から利用申込</w:t>
            </w:r>
            <w:r w:rsidR="00225681" w:rsidRPr="00AA77C4">
              <w:rPr>
                <w:rFonts w:ascii="ＭＳ 明朝" w:eastAsia="ＭＳ 明朝" w:hAnsi="ＭＳ 明朝" w:cs="ＭＳ Ｐゴシック" w:hint="eastAsia"/>
                <w:kern w:val="0"/>
                <w:sz w:val="16"/>
                <w:szCs w:val="16"/>
              </w:rPr>
              <w:t>みがあった場合、その他利用申込者に対し自ら適切な施設障害福祉サービス</w:t>
            </w:r>
            <w:r w:rsidRPr="00AA77C4">
              <w:rPr>
                <w:rFonts w:ascii="ＭＳ 明朝" w:eastAsia="ＭＳ 明朝" w:hAnsi="ＭＳ 明朝" w:cs="ＭＳ Ｐゴシック" w:hint="eastAsia"/>
                <w:kern w:val="0"/>
                <w:sz w:val="16"/>
                <w:szCs w:val="16"/>
              </w:rPr>
              <w:t>を提供することが困難な場合</w:t>
            </w:r>
          </w:p>
          <w:p w:rsidR="007E0812" w:rsidRPr="00AA77C4" w:rsidRDefault="007E0812" w:rsidP="00431CA5">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･入院治療が必要な場合</w:t>
            </w:r>
          </w:p>
          <w:p w:rsidR="007E0812" w:rsidRPr="00AA77C4" w:rsidRDefault="007E0812" w:rsidP="00431CA5">
            <w:pPr>
              <w:widowControl/>
              <w:spacing w:line="0" w:lineRule="atLeast"/>
              <w:rPr>
                <w:rFonts w:ascii="ＭＳ 明朝" w:eastAsia="ＭＳ 明朝" w:hAnsi="ＭＳ 明朝" w:cs="ＭＳ Ｐゴシック"/>
                <w:kern w:val="0"/>
                <w:sz w:val="16"/>
                <w:szCs w:val="16"/>
              </w:rPr>
            </w:pPr>
          </w:p>
          <w:p w:rsidR="00910A7D" w:rsidRPr="00AA77C4" w:rsidRDefault="00910A7D" w:rsidP="00431CA5">
            <w:pPr>
              <w:widowControl/>
              <w:spacing w:line="0" w:lineRule="atLeast"/>
              <w:rPr>
                <w:rFonts w:ascii="ＭＳ 明朝" w:eastAsia="ＭＳ 明朝" w:hAnsi="ＭＳ 明朝" w:cs="ＭＳ Ｐゴシック"/>
                <w:kern w:val="0"/>
                <w:sz w:val="16"/>
                <w:szCs w:val="16"/>
              </w:rPr>
            </w:pPr>
          </w:p>
          <w:p w:rsidR="00225681" w:rsidRPr="00AA77C4" w:rsidRDefault="00225681" w:rsidP="00431CA5">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7E0812" w:rsidRPr="00AA77C4" w:rsidRDefault="007E0812" w:rsidP="00431CA5">
            <w:pPr>
              <w:widowControl/>
              <w:spacing w:line="0" w:lineRule="atLeast"/>
              <w:rPr>
                <w:rFonts w:ascii="ＭＳ 明朝" w:eastAsia="ＭＳ 明朝" w:hAnsi="ＭＳ 明朝" w:cs="ＭＳ Ｐゴシック"/>
                <w:kern w:val="0"/>
                <w:sz w:val="16"/>
                <w:szCs w:val="16"/>
              </w:rPr>
            </w:pPr>
          </w:p>
          <w:p w:rsidR="007E0812" w:rsidRPr="00AA77C4" w:rsidRDefault="007E0812" w:rsidP="00431CA5">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適　・　否</w:t>
            </w:r>
            <w:r w:rsidR="00EF5237" w:rsidRPr="00AA77C4">
              <w:rPr>
                <w:rFonts w:ascii="ＭＳ 明朝" w:eastAsia="ＭＳ 明朝" w:hAnsi="ＭＳ 明朝" w:cs="ＭＳ Ｐゴシック" w:hint="eastAsia"/>
                <w:kern w:val="0"/>
                <w:sz w:val="16"/>
                <w:szCs w:val="16"/>
              </w:rPr>
              <w:t xml:space="preserve">　・　非該当</w:t>
            </w:r>
          </w:p>
          <w:p w:rsidR="007E0812" w:rsidRPr="00AA77C4" w:rsidRDefault="007E0812" w:rsidP="00431CA5">
            <w:pPr>
              <w:widowControl/>
              <w:spacing w:line="0" w:lineRule="atLeast"/>
              <w:rPr>
                <w:rFonts w:ascii="ＭＳ 明朝" w:eastAsia="ＭＳ 明朝" w:hAnsi="ＭＳ 明朝" w:cs="ＭＳ Ｐゴシック"/>
                <w:kern w:val="0"/>
                <w:sz w:val="16"/>
                <w:szCs w:val="16"/>
              </w:rPr>
            </w:pPr>
          </w:p>
          <w:p w:rsidR="007E0812" w:rsidRPr="00AA77C4" w:rsidRDefault="007E0812" w:rsidP="00431CA5">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正当な理由により提供を拒否したことがある場合</w:t>
            </w:r>
          </w:p>
          <w:p w:rsidR="007E0812" w:rsidRPr="00AA77C4" w:rsidRDefault="007E0812" w:rsidP="00431CA5">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理由：</w:t>
            </w:r>
          </w:p>
        </w:tc>
        <w:tc>
          <w:tcPr>
            <w:tcW w:w="1479" w:type="dxa"/>
            <w:tcBorders>
              <w:top w:val="single" w:sz="4" w:space="0" w:color="auto"/>
              <w:left w:val="nil"/>
              <w:bottom w:val="single" w:sz="4" w:space="0" w:color="auto"/>
              <w:right w:val="single" w:sz="4" w:space="0" w:color="auto"/>
            </w:tcBorders>
          </w:tcPr>
          <w:p w:rsidR="007E0812" w:rsidRPr="00AA77C4" w:rsidRDefault="007E0812" w:rsidP="00431CA5">
            <w:pPr>
              <w:widowControl/>
              <w:spacing w:line="0" w:lineRule="atLeast"/>
              <w:rPr>
                <w:rFonts w:ascii="ＭＳ 明朝" w:eastAsia="ＭＳ 明朝" w:hAnsi="ＭＳ 明朝" w:cs="ＭＳ Ｐゴシック"/>
                <w:kern w:val="0"/>
                <w:sz w:val="16"/>
                <w:szCs w:val="16"/>
              </w:rPr>
            </w:pPr>
          </w:p>
          <w:p w:rsidR="004F140F" w:rsidRPr="00AA77C4" w:rsidRDefault="004F140F" w:rsidP="004F140F">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施設基準省令</w:t>
            </w:r>
          </w:p>
          <w:p w:rsidR="004F140F" w:rsidRPr="00AA77C4" w:rsidRDefault="004F140F" w:rsidP="004F140F">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第9条</w:t>
            </w:r>
          </w:p>
          <w:p w:rsidR="004F140F" w:rsidRPr="00AA77C4" w:rsidRDefault="004F140F" w:rsidP="004F140F">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施設基準条例</w:t>
            </w:r>
          </w:p>
          <w:p w:rsidR="007E0812" w:rsidRPr="00AA77C4" w:rsidRDefault="004F140F" w:rsidP="004F140F">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第13条</w:t>
            </w:r>
          </w:p>
        </w:tc>
      </w:tr>
      <w:tr w:rsidR="00AA77C4" w:rsidRPr="00AA77C4" w:rsidTr="00224925">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7E0812" w:rsidRPr="00AA77C4" w:rsidRDefault="007E0812" w:rsidP="00431CA5">
            <w:pPr>
              <w:widowControl/>
              <w:spacing w:line="0" w:lineRule="atLeast"/>
              <w:rPr>
                <w:rFonts w:ascii="ＭＳ 明朝" w:eastAsia="ＭＳ 明朝" w:hAnsi="ＭＳ 明朝" w:cs="ＭＳ Ｐゴシック"/>
                <w:kern w:val="0"/>
                <w:sz w:val="16"/>
                <w:szCs w:val="16"/>
              </w:rPr>
            </w:pPr>
          </w:p>
          <w:p w:rsidR="007E0812" w:rsidRPr="00AA77C4" w:rsidRDefault="00E96E0E" w:rsidP="00431CA5">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４</w:t>
            </w:r>
            <w:r w:rsidR="007E0812" w:rsidRPr="00AA77C4">
              <w:rPr>
                <w:rFonts w:ascii="ＭＳ 明朝" w:eastAsia="ＭＳ 明朝" w:hAnsi="ＭＳ 明朝" w:cs="ＭＳ Ｐゴシック" w:hint="eastAsia"/>
                <w:kern w:val="0"/>
                <w:sz w:val="16"/>
                <w:szCs w:val="16"/>
              </w:rPr>
              <w:t xml:space="preserve">　連絡調整に対する協力</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7E0812" w:rsidRPr="00AA77C4" w:rsidRDefault="007E0812" w:rsidP="00431CA5">
            <w:pPr>
              <w:widowControl/>
              <w:spacing w:line="0" w:lineRule="atLeast"/>
              <w:rPr>
                <w:rFonts w:ascii="ＭＳ 明朝" w:eastAsia="ＭＳ 明朝" w:hAnsi="ＭＳ 明朝" w:cs="ＭＳ Ｐゴシック"/>
                <w:kern w:val="0"/>
                <w:sz w:val="16"/>
                <w:szCs w:val="16"/>
              </w:rPr>
            </w:pPr>
          </w:p>
          <w:p w:rsidR="007E0812" w:rsidRPr="00AA77C4" w:rsidRDefault="007E0812" w:rsidP="00FF34BA">
            <w:pPr>
              <w:widowControl/>
              <w:spacing w:line="0" w:lineRule="atLeast"/>
              <w:ind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サービスの利用について市町村又は相</w:t>
            </w:r>
            <w:r w:rsidR="00225681" w:rsidRPr="00AA77C4">
              <w:rPr>
                <w:rFonts w:ascii="ＭＳ 明朝" w:eastAsia="ＭＳ 明朝" w:hAnsi="ＭＳ 明朝" w:cs="ＭＳ Ｐゴシック" w:hint="eastAsia"/>
                <w:kern w:val="0"/>
                <w:sz w:val="16"/>
                <w:szCs w:val="16"/>
              </w:rPr>
              <w:t>談</w:t>
            </w:r>
            <w:r w:rsidRPr="00AA77C4">
              <w:rPr>
                <w:rFonts w:ascii="ＭＳ 明朝" w:eastAsia="ＭＳ 明朝" w:hAnsi="ＭＳ 明朝" w:cs="ＭＳ Ｐゴシック" w:hint="eastAsia"/>
                <w:kern w:val="0"/>
                <w:sz w:val="16"/>
                <w:szCs w:val="16"/>
              </w:rPr>
              <w:t>支援事業を行う者が行う連絡調整に、できる限り協力しているか。</w:t>
            </w:r>
          </w:p>
          <w:p w:rsidR="007E0812" w:rsidRPr="00AA77C4" w:rsidRDefault="007E0812" w:rsidP="00431CA5">
            <w:pPr>
              <w:widowControl/>
              <w:spacing w:line="0" w:lineRule="atLeast"/>
              <w:rPr>
                <w:rFonts w:ascii="ＭＳ 明朝" w:eastAsia="ＭＳ 明朝" w:hAnsi="ＭＳ 明朝" w:cs="ＭＳ Ｐゴシック"/>
                <w:kern w:val="0"/>
                <w:sz w:val="16"/>
                <w:szCs w:val="16"/>
              </w:rPr>
            </w:pPr>
          </w:p>
          <w:p w:rsidR="00225681" w:rsidRPr="00AA77C4" w:rsidRDefault="00225681" w:rsidP="00431CA5">
            <w:pPr>
              <w:widowControl/>
              <w:spacing w:line="0" w:lineRule="atLeast"/>
              <w:rPr>
                <w:rFonts w:ascii="ＭＳ 明朝" w:eastAsia="ＭＳ 明朝" w:hAnsi="ＭＳ 明朝" w:cs="ＭＳ Ｐゴシック"/>
                <w:kern w:val="0"/>
                <w:sz w:val="16"/>
                <w:szCs w:val="16"/>
              </w:rPr>
            </w:pPr>
          </w:p>
          <w:p w:rsidR="009A7C57" w:rsidRPr="00AA77C4" w:rsidRDefault="009A7C57" w:rsidP="00431CA5">
            <w:pPr>
              <w:widowControl/>
              <w:spacing w:line="0" w:lineRule="atLeast"/>
              <w:rPr>
                <w:rFonts w:ascii="ＭＳ 明朝" w:eastAsia="ＭＳ 明朝" w:hAnsi="ＭＳ 明朝" w:cs="ＭＳ Ｐゴシック"/>
                <w:kern w:val="0"/>
                <w:sz w:val="16"/>
                <w:szCs w:val="16"/>
              </w:rPr>
            </w:pPr>
          </w:p>
          <w:p w:rsidR="00FF34BA" w:rsidRPr="00AA77C4" w:rsidRDefault="00FF34BA" w:rsidP="00431CA5">
            <w:pPr>
              <w:widowControl/>
              <w:spacing w:line="0" w:lineRule="atLeast"/>
              <w:rPr>
                <w:rFonts w:ascii="ＭＳ 明朝" w:eastAsia="ＭＳ 明朝" w:hAnsi="ＭＳ 明朝" w:cs="ＭＳ Ｐゴシック"/>
                <w:kern w:val="0"/>
                <w:sz w:val="16"/>
                <w:szCs w:val="16"/>
              </w:rPr>
            </w:pPr>
          </w:p>
          <w:p w:rsidR="00FF34BA" w:rsidRPr="00AA77C4" w:rsidRDefault="00FF34BA" w:rsidP="00431CA5">
            <w:pPr>
              <w:widowControl/>
              <w:spacing w:line="0" w:lineRule="atLeast"/>
              <w:rPr>
                <w:rFonts w:ascii="ＭＳ 明朝" w:eastAsia="ＭＳ 明朝" w:hAnsi="ＭＳ 明朝" w:cs="ＭＳ Ｐゴシック"/>
                <w:kern w:val="0"/>
                <w:sz w:val="16"/>
                <w:szCs w:val="16"/>
              </w:rPr>
            </w:pPr>
          </w:p>
          <w:p w:rsidR="009A7C57" w:rsidRPr="00AA77C4" w:rsidRDefault="009A7C57" w:rsidP="00431CA5">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7E0812" w:rsidRPr="00AA77C4" w:rsidRDefault="007E0812" w:rsidP="00431CA5">
            <w:pPr>
              <w:widowControl/>
              <w:spacing w:line="0" w:lineRule="atLeast"/>
              <w:rPr>
                <w:rFonts w:ascii="ＭＳ 明朝" w:eastAsia="ＭＳ 明朝" w:hAnsi="ＭＳ 明朝" w:cs="ＭＳ Ｐゴシック"/>
                <w:kern w:val="0"/>
                <w:sz w:val="16"/>
                <w:szCs w:val="16"/>
              </w:rPr>
            </w:pPr>
          </w:p>
          <w:p w:rsidR="007E0812" w:rsidRPr="00AA77C4" w:rsidRDefault="00130DB7" w:rsidP="00431CA5">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適　・　否</w:t>
            </w:r>
          </w:p>
        </w:tc>
        <w:tc>
          <w:tcPr>
            <w:tcW w:w="1479" w:type="dxa"/>
            <w:tcBorders>
              <w:top w:val="single" w:sz="4" w:space="0" w:color="auto"/>
              <w:left w:val="nil"/>
              <w:bottom w:val="single" w:sz="4" w:space="0" w:color="auto"/>
              <w:right w:val="single" w:sz="4" w:space="0" w:color="auto"/>
            </w:tcBorders>
          </w:tcPr>
          <w:p w:rsidR="007E0812" w:rsidRPr="00AA77C4" w:rsidRDefault="007E0812" w:rsidP="00431CA5">
            <w:pPr>
              <w:widowControl/>
              <w:spacing w:line="0" w:lineRule="atLeast"/>
              <w:rPr>
                <w:rFonts w:ascii="ＭＳ 明朝" w:eastAsia="ＭＳ 明朝" w:hAnsi="ＭＳ 明朝" w:cs="ＭＳ Ｐゴシック"/>
                <w:kern w:val="0"/>
                <w:sz w:val="16"/>
                <w:szCs w:val="16"/>
              </w:rPr>
            </w:pPr>
          </w:p>
          <w:p w:rsidR="004F140F" w:rsidRPr="00AA77C4" w:rsidRDefault="004F140F" w:rsidP="004F140F">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施設基準省令</w:t>
            </w:r>
          </w:p>
          <w:p w:rsidR="004F140F" w:rsidRPr="00AA77C4" w:rsidRDefault="004F140F" w:rsidP="004F140F">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第10条</w:t>
            </w:r>
          </w:p>
          <w:p w:rsidR="004F140F" w:rsidRPr="00AA77C4" w:rsidRDefault="004F140F" w:rsidP="004F140F">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施設基準条例</w:t>
            </w:r>
          </w:p>
          <w:p w:rsidR="004F140F" w:rsidRPr="00AA77C4" w:rsidRDefault="004F140F" w:rsidP="004F140F">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第14条</w:t>
            </w:r>
          </w:p>
        </w:tc>
      </w:tr>
      <w:tr w:rsidR="00AA77C4" w:rsidRPr="00AA77C4" w:rsidTr="00224925">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225681" w:rsidRPr="00AA77C4" w:rsidRDefault="00225681" w:rsidP="00431CA5">
            <w:pPr>
              <w:widowControl/>
              <w:spacing w:line="0" w:lineRule="atLeast"/>
              <w:rPr>
                <w:rFonts w:ascii="ＭＳ 明朝" w:eastAsia="ＭＳ 明朝" w:hAnsi="ＭＳ 明朝" w:cs="ＭＳ Ｐゴシック"/>
                <w:kern w:val="0"/>
                <w:sz w:val="16"/>
                <w:szCs w:val="16"/>
              </w:rPr>
            </w:pPr>
          </w:p>
          <w:p w:rsidR="00225681" w:rsidRPr="00AA77C4" w:rsidRDefault="00225681" w:rsidP="00431CA5">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５　サービス提供困難時の対応</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225681" w:rsidRPr="00AA77C4" w:rsidRDefault="00225681" w:rsidP="00431CA5">
            <w:pPr>
              <w:widowControl/>
              <w:spacing w:line="0" w:lineRule="atLeast"/>
              <w:rPr>
                <w:rFonts w:ascii="ＭＳ 明朝" w:eastAsia="ＭＳ 明朝" w:hAnsi="ＭＳ 明朝" w:cs="ＭＳ Ｐゴシック"/>
                <w:kern w:val="0"/>
                <w:sz w:val="16"/>
                <w:szCs w:val="16"/>
              </w:rPr>
            </w:pPr>
          </w:p>
          <w:p w:rsidR="00225681" w:rsidRPr="00AA77C4" w:rsidRDefault="00225681" w:rsidP="00FF34BA">
            <w:pPr>
              <w:widowControl/>
              <w:spacing w:line="0" w:lineRule="atLeast"/>
              <w:ind w:left="16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１．生活介護、自立訓練（機能訓練）、自立訓練（生活訓練）、就労移行支援、又は就労継続支援Ｂ型に係る通常の実施地域等を勘案し、利用申込者に対し自ら適切な生活介護、自立訓練（機能訓練）、自立訓練（生活訓練）、就労移行支援、又は就労継続支援Ｂ型を提供することが困難であると認めた場合は、適当な他の指定障害者支援施設等、指定生活介護事業者、指定自立訓練（機能訓練）事業者、指定自立訓練（生活訓練）事業者、指定就労移行支援事業者、又は指定就労継続支援Ｂ型等の紹介その他の必要な措置を速やかに講じているか。</w:t>
            </w:r>
          </w:p>
          <w:p w:rsidR="00225681" w:rsidRPr="00AA77C4" w:rsidRDefault="00225681" w:rsidP="00225681">
            <w:pPr>
              <w:widowControl/>
              <w:spacing w:line="0" w:lineRule="atLeast"/>
              <w:ind w:left="320" w:hangingChars="200" w:hanging="320"/>
              <w:rPr>
                <w:rFonts w:ascii="ＭＳ 明朝" w:eastAsia="ＭＳ 明朝" w:hAnsi="ＭＳ 明朝" w:cs="ＭＳ Ｐゴシック"/>
                <w:kern w:val="0"/>
                <w:sz w:val="16"/>
                <w:szCs w:val="16"/>
              </w:rPr>
            </w:pPr>
          </w:p>
          <w:p w:rsidR="00225681" w:rsidRPr="00AA77C4" w:rsidRDefault="00225681" w:rsidP="00FF34BA">
            <w:pPr>
              <w:widowControl/>
              <w:spacing w:line="0" w:lineRule="atLeast"/>
              <w:ind w:left="16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２．利用申込者が入院治療を必要とする場合その他利用申込者に対し自ら適切な便宜を提供することが困難である場合は、適切な病院又は診療所の紹介その他の措置を速やかに講じているか。</w:t>
            </w:r>
          </w:p>
          <w:p w:rsidR="006F3B76" w:rsidRPr="00AA77C4" w:rsidRDefault="006F3B76" w:rsidP="006F3B76">
            <w:pPr>
              <w:widowControl/>
              <w:spacing w:line="0" w:lineRule="atLeast"/>
              <w:rPr>
                <w:rFonts w:ascii="ＭＳ 明朝" w:eastAsia="ＭＳ 明朝" w:hAnsi="ＭＳ 明朝" w:cs="ＭＳ Ｐゴシック"/>
                <w:kern w:val="0"/>
                <w:sz w:val="16"/>
                <w:szCs w:val="16"/>
              </w:rPr>
            </w:pPr>
          </w:p>
          <w:p w:rsidR="006F3B76" w:rsidRPr="00AA77C4" w:rsidRDefault="006F3B76" w:rsidP="006F3B76">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225681" w:rsidRPr="00AA77C4" w:rsidRDefault="00225681" w:rsidP="00431CA5">
            <w:pPr>
              <w:widowControl/>
              <w:spacing w:line="0" w:lineRule="atLeast"/>
              <w:rPr>
                <w:rFonts w:ascii="ＭＳ 明朝" w:eastAsia="ＭＳ 明朝" w:hAnsi="ＭＳ 明朝" w:cs="ＭＳ Ｐゴシック"/>
                <w:kern w:val="0"/>
                <w:sz w:val="16"/>
                <w:szCs w:val="16"/>
              </w:rPr>
            </w:pPr>
          </w:p>
          <w:p w:rsidR="00225681" w:rsidRPr="00AA77C4" w:rsidRDefault="00225681" w:rsidP="00431CA5">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１．　適　・　否</w:t>
            </w:r>
          </w:p>
          <w:p w:rsidR="00225681" w:rsidRPr="00AA77C4" w:rsidRDefault="00225681" w:rsidP="00431CA5">
            <w:pPr>
              <w:widowControl/>
              <w:spacing w:line="0" w:lineRule="atLeast"/>
              <w:rPr>
                <w:rFonts w:ascii="ＭＳ 明朝" w:eastAsia="ＭＳ 明朝" w:hAnsi="ＭＳ 明朝" w:cs="ＭＳ Ｐゴシック"/>
                <w:kern w:val="0"/>
                <w:sz w:val="16"/>
                <w:szCs w:val="16"/>
              </w:rPr>
            </w:pPr>
          </w:p>
          <w:p w:rsidR="00225681" w:rsidRPr="00AA77C4" w:rsidRDefault="00225681" w:rsidP="00431CA5">
            <w:pPr>
              <w:widowControl/>
              <w:spacing w:line="0" w:lineRule="atLeast"/>
              <w:rPr>
                <w:rFonts w:ascii="ＭＳ 明朝" w:eastAsia="ＭＳ 明朝" w:hAnsi="ＭＳ 明朝" w:cs="ＭＳ Ｐゴシック"/>
                <w:kern w:val="0"/>
                <w:sz w:val="16"/>
                <w:szCs w:val="16"/>
              </w:rPr>
            </w:pPr>
          </w:p>
          <w:p w:rsidR="00225681" w:rsidRPr="00AA77C4" w:rsidRDefault="00225681" w:rsidP="00431CA5">
            <w:pPr>
              <w:widowControl/>
              <w:spacing w:line="0" w:lineRule="atLeast"/>
              <w:rPr>
                <w:rFonts w:ascii="ＭＳ 明朝" w:eastAsia="ＭＳ 明朝" w:hAnsi="ＭＳ 明朝" w:cs="ＭＳ Ｐゴシック"/>
                <w:kern w:val="0"/>
                <w:sz w:val="16"/>
                <w:szCs w:val="16"/>
              </w:rPr>
            </w:pPr>
          </w:p>
          <w:p w:rsidR="00225681" w:rsidRPr="00AA77C4" w:rsidRDefault="00225681" w:rsidP="00431CA5">
            <w:pPr>
              <w:widowControl/>
              <w:spacing w:line="0" w:lineRule="atLeast"/>
              <w:rPr>
                <w:rFonts w:ascii="ＭＳ 明朝" w:eastAsia="ＭＳ 明朝" w:hAnsi="ＭＳ 明朝" w:cs="ＭＳ Ｐゴシック"/>
                <w:kern w:val="0"/>
                <w:sz w:val="16"/>
                <w:szCs w:val="16"/>
              </w:rPr>
            </w:pPr>
          </w:p>
          <w:p w:rsidR="00225681" w:rsidRPr="00AA77C4" w:rsidRDefault="00225681" w:rsidP="00431CA5">
            <w:pPr>
              <w:widowControl/>
              <w:spacing w:line="0" w:lineRule="atLeast"/>
              <w:rPr>
                <w:rFonts w:ascii="ＭＳ 明朝" w:eastAsia="ＭＳ 明朝" w:hAnsi="ＭＳ 明朝" w:cs="ＭＳ Ｐゴシック"/>
                <w:kern w:val="0"/>
                <w:sz w:val="16"/>
                <w:szCs w:val="16"/>
              </w:rPr>
            </w:pPr>
          </w:p>
          <w:p w:rsidR="00225681" w:rsidRPr="00AA77C4" w:rsidRDefault="00225681" w:rsidP="00431CA5">
            <w:pPr>
              <w:widowControl/>
              <w:spacing w:line="0" w:lineRule="atLeast"/>
              <w:rPr>
                <w:rFonts w:ascii="ＭＳ 明朝" w:eastAsia="ＭＳ 明朝" w:hAnsi="ＭＳ 明朝" w:cs="ＭＳ Ｐゴシック"/>
                <w:kern w:val="0"/>
                <w:sz w:val="16"/>
                <w:szCs w:val="16"/>
              </w:rPr>
            </w:pPr>
          </w:p>
          <w:p w:rsidR="00225681" w:rsidRPr="00AA77C4" w:rsidRDefault="00225681" w:rsidP="00431CA5">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２．</w:t>
            </w:r>
            <w:r w:rsidR="00130DB7"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hint="eastAsia"/>
                <w:kern w:val="0"/>
                <w:sz w:val="16"/>
                <w:szCs w:val="16"/>
              </w:rPr>
              <w:t>適　・　否</w:t>
            </w:r>
          </w:p>
        </w:tc>
        <w:tc>
          <w:tcPr>
            <w:tcW w:w="1479" w:type="dxa"/>
            <w:tcBorders>
              <w:top w:val="single" w:sz="4" w:space="0" w:color="auto"/>
              <w:left w:val="nil"/>
              <w:bottom w:val="single" w:sz="4" w:space="0" w:color="auto"/>
              <w:right w:val="single" w:sz="4" w:space="0" w:color="auto"/>
            </w:tcBorders>
          </w:tcPr>
          <w:p w:rsidR="00225681" w:rsidRPr="00AA77C4" w:rsidRDefault="00225681" w:rsidP="00431CA5">
            <w:pPr>
              <w:widowControl/>
              <w:spacing w:line="0" w:lineRule="atLeast"/>
              <w:rPr>
                <w:rFonts w:ascii="ＭＳ 明朝" w:eastAsia="ＭＳ 明朝" w:hAnsi="ＭＳ 明朝" w:cs="ＭＳ Ｐゴシック"/>
                <w:kern w:val="0"/>
                <w:sz w:val="16"/>
                <w:szCs w:val="16"/>
              </w:rPr>
            </w:pPr>
          </w:p>
          <w:p w:rsidR="004F140F" w:rsidRPr="00AA77C4" w:rsidRDefault="004F140F" w:rsidP="004F140F">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施設基準省令</w:t>
            </w:r>
          </w:p>
          <w:p w:rsidR="004F140F" w:rsidRPr="00AA77C4" w:rsidRDefault="004F140F" w:rsidP="004F140F">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第11条</w:t>
            </w:r>
          </w:p>
          <w:p w:rsidR="004F140F" w:rsidRPr="00AA77C4" w:rsidRDefault="004F140F" w:rsidP="004F140F">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施設基準条例</w:t>
            </w:r>
          </w:p>
          <w:p w:rsidR="004F140F" w:rsidRPr="00AA77C4" w:rsidRDefault="004F140F" w:rsidP="004F140F">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第15条</w:t>
            </w:r>
          </w:p>
        </w:tc>
      </w:tr>
      <w:tr w:rsidR="00AA77C4" w:rsidRPr="00AA77C4" w:rsidTr="00224925">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7E0812" w:rsidRPr="00AA77C4" w:rsidRDefault="007E0812" w:rsidP="00431CA5">
            <w:pPr>
              <w:widowControl/>
              <w:spacing w:line="0" w:lineRule="atLeast"/>
              <w:rPr>
                <w:rFonts w:ascii="ＭＳ 明朝" w:eastAsia="ＭＳ 明朝" w:hAnsi="ＭＳ 明朝" w:cs="ＭＳ Ｐゴシック"/>
                <w:kern w:val="0"/>
                <w:sz w:val="16"/>
                <w:szCs w:val="16"/>
              </w:rPr>
            </w:pPr>
          </w:p>
          <w:p w:rsidR="007E0812" w:rsidRPr="00AA77C4" w:rsidRDefault="00225681" w:rsidP="00431CA5">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６</w:t>
            </w:r>
            <w:r w:rsidR="007E0812" w:rsidRPr="00AA77C4">
              <w:rPr>
                <w:rFonts w:ascii="ＭＳ 明朝" w:eastAsia="ＭＳ 明朝" w:hAnsi="ＭＳ 明朝" w:cs="ＭＳ Ｐゴシック" w:hint="eastAsia"/>
                <w:kern w:val="0"/>
                <w:sz w:val="16"/>
                <w:szCs w:val="16"/>
              </w:rPr>
              <w:t xml:space="preserve">　受給資格の確認</w:t>
            </w:r>
          </w:p>
          <w:p w:rsidR="00483D73" w:rsidRPr="00AA77C4" w:rsidRDefault="00483D73" w:rsidP="00483D73">
            <w:pPr>
              <w:widowControl/>
              <w:spacing w:line="0" w:lineRule="atLeast"/>
              <w:rPr>
                <w:rFonts w:ascii="ＭＳ 明朝" w:eastAsia="ＭＳ 明朝" w:hAnsi="ＭＳ 明朝" w:cs="ＭＳ Ｐゴシック"/>
                <w:kern w:val="0"/>
                <w:sz w:val="16"/>
                <w:szCs w:val="16"/>
              </w:rPr>
            </w:pPr>
          </w:p>
          <w:p w:rsidR="00483D73" w:rsidRPr="00AA77C4" w:rsidRDefault="00483D73" w:rsidP="00483D73">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［関係書類］</w:t>
            </w:r>
          </w:p>
          <w:p w:rsidR="00483D73" w:rsidRPr="00AA77C4" w:rsidRDefault="00483D73" w:rsidP="00483D73">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・受給者証</w:t>
            </w:r>
          </w:p>
          <w:p w:rsidR="00483D73" w:rsidRPr="00AA77C4" w:rsidRDefault="00483D73" w:rsidP="00431CA5">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7E0812" w:rsidRPr="00AA77C4" w:rsidRDefault="007E0812" w:rsidP="00431CA5">
            <w:pPr>
              <w:widowControl/>
              <w:spacing w:line="0" w:lineRule="atLeast"/>
              <w:rPr>
                <w:rFonts w:ascii="ＭＳ 明朝" w:eastAsia="ＭＳ 明朝" w:hAnsi="ＭＳ 明朝" w:cs="ＭＳ Ｐゴシック"/>
                <w:kern w:val="0"/>
                <w:sz w:val="16"/>
                <w:szCs w:val="16"/>
              </w:rPr>
            </w:pPr>
          </w:p>
          <w:p w:rsidR="007E0812" w:rsidRPr="00AA77C4" w:rsidRDefault="007E0812" w:rsidP="00FF34BA">
            <w:pPr>
              <w:widowControl/>
              <w:spacing w:line="0" w:lineRule="atLeast"/>
              <w:ind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サービスの提供を求められた場合は、その者の提示する受給者証によって、支給決定の有無、支給決定の有効期間、支給量等を確かめているか。</w:t>
            </w:r>
          </w:p>
          <w:p w:rsidR="007E0812" w:rsidRPr="00AA77C4" w:rsidRDefault="00225681" w:rsidP="00FF34BA">
            <w:pPr>
              <w:widowControl/>
              <w:spacing w:line="0" w:lineRule="atLeast"/>
              <w:ind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また、受給者証情報を正しくデータ登録しているか。</w:t>
            </w:r>
          </w:p>
          <w:p w:rsidR="007E0812" w:rsidRPr="00AA77C4" w:rsidRDefault="007E0812" w:rsidP="00431CA5">
            <w:pPr>
              <w:widowControl/>
              <w:spacing w:line="0" w:lineRule="atLeast"/>
              <w:rPr>
                <w:rFonts w:ascii="ＭＳ 明朝" w:eastAsia="ＭＳ 明朝" w:hAnsi="ＭＳ 明朝" w:cs="ＭＳ Ｐゴシック"/>
                <w:kern w:val="0"/>
                <w:sz w:val="16"/>
                <w:szCs w:val="16"/>
              </w:rPr>
            </w:pPr>
          </w:p>
          <w:p w:rsidR="007E0812" w:rsidRPr="00AA77C4" w:rsidRDefault="007E0812" w:rsidP="00431CA5">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7E0812" w:rsidRPr="00AA77C4" w:rsidRDefault="007E0812" w:rsidP="00431CA5">
            <w:pPr>
              <w:widowControl/>
              <w:spacing w:line="0" w:lineRule="atLeast"/>
              <w:rPr>
                <w:rFonts w:ascii="ＭＳ 明朝" w:eastAsia="ＭＳ 明朝" w:hAnsi="ＭＳ 明朝" w:cs="ＭＳ Ｐゴシック"/>
                <w:kern w:val="0"/>
                <w:sz w:val="16"/>
                <w:szCs w:val="16"/>
              </w:rPr>
            </w:pPr>
          </w:p>
          <w:p w:rsidR="007E0812" w:rsidRPr="00AA77C4" w:rsidRDefault="007E0812" w:rsidP="00431CA5">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適　・　否</w:t>
            </w:r>
          </w:p>
        </w:tc>
        <w:tc>
          <w:tcPr>
            <w:tcW w:w="1479" w:type="dxa"/>
            <w:tcBorders>
              <w:top w:val="single" w:sz="4" w:space="0" w:color="auto"/>
              <w:left w:val="nil"/>
              <w:bottom w:val="single" w:sz="4" w:space="0" w:color="auto"/>
              <w:right w:val="single" w:sz="4" w:space="0" w:color="auto"/>
            </w:tcBorders>
          </w:tcPr>
          <w:p w:rsidR="007E0812" w:rsidRPr="00AA77C4" w:rsidRDefault="007E0812" w:rsidP="00431CA5">
            <w:pPr>
              <w:widowControl/>
              <w:spacing w:line="0" w:lineRule="atLeast"/>
              <w:rPr>
                <w:rFonts w:ascii="ＭＳ 明朝" w:eastAsia="ＭＳ 明朝" w:hAnsi="ＭＳ 明朝" w:cs="ＭＳ Ｐゴシック"/>
                <w:kern w:val="0"/>
                <w:sz w:val="16"/>
                <w:szCs w:val="16"/>
              </w:rPr>
            </w:pPr>
          </w:p>
          <w:p w:rsidR="004F140F" w:rsidRPr="00AA77C4" w:rsidRDefault="004F140F" w:rsidP="004F140F">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施設基準省令</w:t>
            </w:r>
          </w:p>
          <w:p w:rsidR="004F140F" w:rsidRPr="00AA77C4" w:rsidRDefault="004F140F" w:rsidP="004F140F">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第12条</w:t>
            </w:r>
          </w:p>
          <w:p w:rsidR="004F140F" w:rsidRPr="00AA77C4" w:rsidRDefault="004F140F" w:rsidP="004F140F">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施設基準条例</w:t>
            </w:r>
          </w:p>
          <w:p w:rsidR="004F140F" w:rsidRPr="00AA77C4" w:rsidRDefault="004F140F" w:rsidP="004F140F">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第16条</w:t>
            </w:r>
          </w:p>
        </w:tc>
      </w:tr>
      <w:tr w:rsidR="00AA77C4" w:rsidRPr="00AA77C4" w:rsidTr="00224925">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7E0812" w:rsidRPr="00AA77C4" w:rsidRDefault="007E0812" w:rsidP="00431CA5">
            <w:pPr>
              <w:widowControl/>
              <w:spacing w:line="0" w:lineRule="atLeast"/>
              <w:rPr>
                <w:rFonts w:ascii="ＭＳ 明朝" w:eastAsia="ＭＳ 明朝" w:hAnsi="ＭＳ 明朝" w:cs="ＭＳ Ｐゴシック"/>
                <w:kern w:val="0"/>
                <w:sz w:val="16"/>
                <w:szCs w:val="16"/>
              </w:rPr>
            </w:pPr>
          </w:p>
          <w:p w:rsidR="007E0812" w:rsidRPr="00AA77C4" w:rsidRDefault="00225681" w:rsidP="00431CA5">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７</w:t>
            </w:r>
            <w:r w:rsidR="007E0812" w:rsidRPr="00AA77C4">
              <w:rPr>
                <w:rFonts w:ascii="ＭＳ 明朝" w:eastAsia="ＭＳ 明朝" w:hAnsi="ＭＳ 明朝" w:cs="ＭＳ Ｐゴシック" w:hint="eastAsia"/>
                <w:kern w:val="0"/>
                <w:sz w:val="16"/>
                <w:szCs w:val="16"/>
              </w:rPr>
              <w:t xml:space="preserve">　介護給付費</w:t>
            </w:r>
            <w:r w:rsidRPr="00AA77C4">
              <w:rPr>
                <w:rFonts w:ascii="ＭＳ 明朝" w:eastAsia="ＭＳ 明朝" w:hAnsi="ＭＳ 明朝" w:cs="ＭＳ Ｐゴシック" w:hint="eastAsia"/>
                <w:kern w:val="0"/>
                <w:sz w:val="16"/>
                <w:szCs w:val="16"/>
              </w:rPr>
              <w:t>・訓練等給付費</w:t>
            </w:r>
            <w:r w:rsidR="007E0812" w:rsidRPr="00AA77C4">
              <w:rPr>
                <w:rFonts w:ascii="ＭＳ 明朝" w:eastAsia="ＭＳ 明朝" w:hAnsi="ＭＳ 明朝" w:cs="ＭＳ Ｐゴシック" w:hint="eastAsia"/>
                <w:kern w:val="0"/>
                <w:sz w:val="16"/>
                <w:szCs w:val="16"/>
              </w:rPr>
              <w:t>の支給の申請に係る援助</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7E0812" w:rsidRPr="00AA77C4" w:rsidRDefault="007E0812" w:rsidP="00431CA5">
            <w:pPr>
              <w:widowControl/>
              <w:spacing w:line="0" w:lineRule="atLeast"/>
              <w:rPr>
                <w:rFonts w:ascii="ＭＳ 明朝" w:eastAsia="ＭＳ 明朝" w:hAnsi="ＭＳ 明朝" w:cs="ＭＳ Ｐゴシック"/>
                <w:kern w:val="0"/>
                <w:sz w:val="16"/>
                <w:szCs w:val="16"/>
              </w:rPr>
            </w:pPr>
          </w:p>
          <w:p w:rsidR="007E0812" w:rsidRPr="00AA77C4" w:rsidRDefault="007E0812" w:rsidP="00FF34BA">
            <w:pPr>
              <w:widowControl/>
              <w:spacing w:line="0" w:lineRule="atLeast"/>
              <w:ind w:left="16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１．当該サービスに係る支給決定を受けていない者から利用の申込みがあった場合は、その者の意向を踏まえて速やかに介護給付費</w:t>
            </w:r>
            <w:r w:rsidR="00225681" w:rsidRPr="00AA77C4">
              <w:rPr>
                <w:rFonts w:ascii="ＭＳ 明朝" w:eastAsia="ＭＳ 明朝" w:hAnsi="ＭＳ 明朝" w:cs="ＭＳ Ｐゴシック" w:hint="eastAsia"/>
                <w:kern w:val="0"/>
                <w:sz w:val="16"/>
                <w:szCs w:val="16"/>
              </w:rPr>
              <w:t>又は訓練等給付費</w:t>
            </w:r>
            <w:r w:rsidRPr="00AA77C4">
              <w:rPr>
                <w:rFonts w:ascii="ＭＳ 明朝" w:eastAsia="ＭＳ 明朝" w:hAnsi="ＭＳ 明朝" w:cs="ＭＳ Ｐゴシック" w:hint="eastAsia"/>
                <w:kern w:val="0"/>
                <w:sz w:val="16"/>
                <w:szCs w:val="16"/>
              </w:rPr>
              <w:t>の支給の申請が行われるよう必要な援助を行っているか。</w:t>
            </w:r>
          </w:p>
          <w:p w:rsidR="0075043C" w:rsidRPr="00AA77C4" w:rsidRDefault="0075043C" w:rsidP="00431CA5">
            <w:pPr>
              <w:widowControl/>
              <w:spacing w:line="0" w:lineRule="atLeast"/>
              <w:rPr>
                <w:rFonts w:ascii="ＭＳ 明朝" w:eastAsia="ＭＳ 明朝" w:hAnsi="ＭＳ 明朝" w:cs="ＭＳ Ｐゴシック"/>
                <w:kern w:val="0"/>
                <w:sz w:val="16"/>
                <w:szCs w:val="16"/>
              </w:rPr>
            </w:pPr>
          </w:p>
          <w:p w:rsidR="007E0812" w:rsidRPr="00AA77C4" w:rsidRDefault="007E0812" w:rsidP="00FF34BA">
            <w:pPr>
              <w:widowControl/>
              <w:spacing w:line="0" w:lineRule="atLeast"/>
              <w:ind w:left="16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２．当該サービスに係る支給決定に通常要すべき標準的な期間を考慮し、支給決定の有効期間の終了に伴う介護給付費</w:t>
            </w:r>
            <w:r w:rsidR="00225681" w:rsidRPr="00AA77C4">
              <w:rPr>
                <w:rFonts w:ascii="ＭＳ 明朝" w:eastAsia="ＭＳ 明朝" w:hAnsi="ＭＳ 明朝" w:cs="ＭＳ Ｐゴシック" w:hint="eastAsia"/>
                <w:kern w:val="0"/>
                <w:sz w:val="16"/>
                <w:szCs w:val="16"/>
              </w:rPr>
              <w:t>又は訓練等給付費</w:t>
            </w:r>
            <w:r w:rsidRPr="00AA77C4">
              <w:rPr>
                <w:rFonts w:ascii="ＭＳ 明朝" w:eastAsia="ＭＳ 明朝" w:hAnsi="ＭＳ 明朝" w:cs="ＭＳ Ｐゴシック" w:hint="eastAsia"/>
                <w:kern w:val="0"/>
                <w:sz w:val="16"/>
                <w:szCs w:val="16"/>
              </w:rPr>
              <w:t>の支給申請について、必要な援助を行っているか。</w:t>
            </w:r>
          </w:p>
          <w:p w:rsidR="006F3B76" w:rsidRPr="00AA77C4" w:rsidRDefault="006F3B76" w:rsidP="00DE4781">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7E0812" w:rsidRPr="00AA77C4" w:rsidRDefault="007E0812" w:rsidP="00431CA5">
            <w:pPr>
              <w:widowControl/>
              <w:spacing w:line="0" w:lineRule="atLeast"/>
              <w:rPr>
                <w:rFonts w:ascii="ＭＳ 明朝" w:eastAsia="ＭＳ 明朝" w:hAnsi="ＭＳ 明朝" w:cs="ＭＳ Ｐゴシック"/>
                <w:kern w:val="0"/>
                <w:sz w:val="16"/>
                <w:szCs w:val="16"/>
              </w:rPr>
            </w:pPr>
          </w:p>
          <w:p w:rsidR="007E0812" w:rsidRPr="00AA77C4" w:rsidRDefault="007E0812" w:rsidP="00431CA5">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１．　適　・　否　・　該当</w:t>
            </w:r>
            <w:r w:rsidR="00FF34BA" w:rsidRPr="00AA77C4">
              <w:rPr>
                <w:rFonts w:ascii="ＭＳ 明朝" w:eastAsia="ＭＳ 明朝" w:hAnsi="ＭＳ 明朝" w:cs="ＭＳ Ｐゴシック" w:hint="eastAsia"/>
                <w:kern w:val="0"/>
                <w:sz w:val="16"/>
                <w:szCs w:val="16"/>
              </w:rPr>
              <w:t>なし</w:t>
            </w:r>
          </w:p>
          <w:p w:rsidR="007E0812" w:rsidRPr="00AA77C4" w:rsidRDefault="007E0812" w:rsidP="00431CA5">
            <w:pPr>
              <w:widowControl/>
              <w:spacing w:line="0" w:lineRule="atLeast"/>
              <w:rPr>
                <w:rFonts w:ascii="ＭＳ 明朝" w:eastAsia="ＭＳ 明朝" w:hAnsi="ＭＳ 明朝" w:cs="ＭＳ Ｐゴシック"/>
                <w:kern w:val="0"/>
                <w:sz w:val="16"/>
                <w:szCs w:val="16"/>
              </w:rPr>
            </w:pPr>
          </w:p>
          <w:p w:rsidR="0075043C" w:rsidRPr="00AA77C4" w:rsidRDefault="0075043C" w:rsidP="00431CA5">
            <w:pPr>
              <w:widowControl/>
              <w:spacing w:line="0" w:lineRule="atLeast"/>
              <w:rPr>
                <w:rFonts w:ascii="ＭＳ 明朝" w:eastAsia="ＭＳ 明朝" w:hAnsi="ＭＳ 明朝" w:cs="ＭＳ Ｐゴシック"/>
                <w:kern w:val="0"/>
                <w:sz w:val="16"/>
                <w:szCs w:val="16"/>
              </w:rPr>
            </w:pPr>
          </w:p>
          <w:p w:rsidR="00166880" w:rsidRPr="00AA77C4" w:rsidRDefault="00166880" w:rsidP="00431CA5">
            <w:pPr>
              <w:widowControl/>
              <w:spacing w:line="0" w:lineRule="atLeast"/>
              <w:rPr>
                <w:rFonts w:ascii="ＭＳ 明朝" w:eastAsia="ＭＳ 明朝" w:hAnsi="ＭＳ 明朝" w:cs="ＭＳ Ｐゴシック"/>
                <w:kern w:val="0"/>
                <w:sz w:val="16"/>
                <w:szCs w:val="16"/>
              </w:rPr>
            </w:pPr>
          </w:p>
          <w:p w:rsidR="007E0812" w:rsidRPr="00AA77C4" w:rsidRDefault="007E0812" w:rsidP="00C31533">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２．　適　・　否　・　該当</w:t>
            </w:r>
            <w:r w:rsidR="00FF34BA" w:rsidRPr="00AA77C4">
              <w:rPr>
                <w:rFonts w:ascii="ＭＳ 明朝" w:eastAsia="ＭＳ 明朝" w:hAnsi="ＭＳ 明朝" w:cs="ＭＳ Ｐゴシック" w:hint="eastAsia"/>
                <w:kern w:val="0"/>
                <w:sz w:val="16"/>
                <w:szCs w:val="16"/>
              </w:rPr>
              <w:t>なし</w:t>
            </w:r>
          </w:p>
        </w:tc>
        <w:tc>
          <w:tcPr>
            <w:tcW w:w="1479" w:type="dxa"/>
            <w:tcBorders>
              <w:top w:val="single" w:sz="4" w:space="0" w:color="auto"/>
              <w:left w:val="nil"/>
              <w:bottom w:val="single" w:sz="4" w:space="0" w:color="auto"/>
              <w:right w:val="single" w:sz="4" w:space="0" w:color="auto"/>
            </w:tcBorders>
          </w:tcPr>
          <w:p w:rsidR="007E0812" w:rsidRPr="00AA77C4" w:rsidRDefault="007E0812" w:rsidP="00431CA5">
            <w:pPr>
              <w:widowControl/>
              <w:spacing w:line="0" w:lineRule="atLeast"/>
              <w:rPr>
                <w:rFonts w:ascii="ＭＳ 明朝" w:eastAsia="ＭＳ 明朝" w:hAnsi="ＭＳ 明朝" w:cs="ＭＳ Ｐゴシック"/>
                <w:kern w:val="0"/>
                <w:sz w:val="16"/>
                <w:szCs w:val="16"/>
              </w:rPr>
            </w:pPr>
          </w:p>
          <w:p w:rsidR="004F140F" w:rsidRPr="00AA77C4" w:rsidRDefault="004F140F" w:rsidP="004F140F">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施設基準省令</w:t>
            </w:r>
          </w:p>
          <w:p w:rsidR="004F140F" w:rsidRPr="00AA77C4" w:rsidRDefault="004F140F" w:rsidP="004F140F">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第13条</w:t>
            </w:r>
          </w:p>
          <w:p w:rsidR="004F140F" w:rsidRPr="00AA77C4" w:rsidRDefault="004F140F" w:rsidP="004F140F">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施設基準条例</w:t>
            </w:r>
          </w:p>
          <w:p w:rsidR="007E0812" w:rsidRPr="00AA77C4" w:rsidRDefault="004F140F" w:rsidP="004F140F">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第17条</w:t>
            </w:r>
          </w:p>
        </w:tc>
      </w:tr>
      <w:tr w:rsidR="00AA77C4" w:rsidRPr="00AA77C4" w:rsidTr="00224925">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7E0812" w:rsidRPr="00AA77C4" w:rsidRDefault="007E0812" w:rsidP="00431CA5">
            <w:pPr>
              <w:widowControl/>
              <w:spacing w:line="0" w:lineRule="atLeast"/>
              <w:rPr>
                <w:rFonts w:ascii="ＭＳ 明朝" w:eastAsia="ＭＳ 明朝" w:hAnsi="ＭＳ 明朝" w:cs="ＭＳ Ｐゴシック"/>
                <w:kern w:val="0"/>
                <w:sz w:val="16"/>
                <w:szCs w:val="16"/>
              </w:rPr>
            </w:pPr>
          </w:p>
          <w:p w:rsidR="007E0812" w:rsidRPr="00AA77C4" w:rsidRDefault="00AB3051" w:rsidP="00431CA5">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８</w:t>
            </w:r>
            <w:r w:rsidR="007E0812" w:rsidRPr="00AA77C4">
              <w:rPr>
                <w:rFonts w:ascii="ＭＳ 明朝" w:eastAsia="ＭＳ 明朝" w:hAnsi="ＭＳ 明朝" w:cs="ＭＳ Ｐゴシック" w:hint="eastAsia"/>
                <w:kern w:val="0"/>
                <w:sz w:val="16"/>
                <w:szCs w:val="16"/>
              </w:rPr>
              <w:t xml:space="preserve">　心身の状況等の把握</w:t>
            </w:r>
          </w:p>
          <w:p w:rsidR="00A10F8B" w:rsidRPr="00AA77C4" w:rsidRDefault="00A10F8B" w:rsidP="00A10F8B">
            <w:pPr>
              <w:widowControl/>
              <w:spacing w:line="0" w:lineRule="atLeast"/>
              <w:rPr>
                <w:rFonts w:ascii="ＭＳ 明朝" w:eastAsia="ＭＳ 明朝" w:hAnsi="ＭＳ 明朝" w:cs="ＭＳ Ｐゴシック"/>
                <w:kern w:val="0"/>
                <w:sz w:val="16"/>
                <w:szCs w:val="16"/>
              </w:rPr>
            </w:pPr>
          </w:p>
          <w:p w:rsidR="00A10F8B" w:rsidRPr="00AA77C4" w:rsidRDefault="00A10F8B" w:rsidP="00A10F8B">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［関係書類］</w:t>
            </w:r>
          </w:p>
          <w:p w:rsidR="00A10F8B" w:rsidRPr="00AA77C4" w:rsidRDefault="00FF34BA" w:rsidP="00A10F8B">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・アセスメント記録</w:t>
            </w:r>
          </w:p>
          <w:p w:rsidR="00A10F8B" w:rsidRPr="00AA77C4" w:rsidRDefault="00A10F8B" w:rsidP="00A10F8B">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・個人別記録</w:t>
            </w:r>
          </w:p>
          <w:p w:rsidR="00A10F8B" w:rsidRPr="00AA77C4" w:rsidRDefault="00A10F8B" w:rsidP="00431CA5">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7E0812" w:rsidRPr="00AA77C4" w:rsidRDefault="007E0812" w:rsidP="00431CA5">
            <w:pPr>
              <w:widowControl/>
              <w:spacing w:line="0" w:lineRule="atLeast"/>
              <w:rPr>
                <w:rFonts w:ascii="ＭＳ 明朝" w:eastAsia="ＭＳ 明朝" w:hAnsi="ＭＳ 明朝" w:cs="ＭＳ Ｐゴシック"/>
                <w:kern w:val="0"/>
                <w:sz w:val="16"/>
                <w:szCs w:val="16"/>
              </w:rPr>
            </w:pPr>
          </w:p>
          <w:p w:rsidR="007E0812" w:rsidRPr="00AA77C4" w:rsidRDefault="007E0812" w:rsidP="00FF34BA">
            <w:pPr>
              <w:widowControl/>
              <w:spacing w:line="0" w:lineRule="atLeast"/>
              <w:ind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サービスの提供に当たっては、利用者の心身の状況、その置かれている環境、他の保健医療サービス又は福祉サービスの利用状況等の把握に努めているか。</w:t>
            </w:r>
          </w:p>
          <w:p w:rsidR="007E0812" w:rsidRPr="00AA77C4" w:rsidRDefault="007E0812" w:rsidP="00DE4781">
            <w:pPr>
              <w:widowControl/>
              <w:spacing w:line="0" w:lineRule="atLeast"/>
              <w:rPr>
                <w:rFonts w:ascii="ＭＳ 明朝" w:eastAsia="ＭＳ 明朝" w:hAnsi="ＭＳ 明朝" w:cs="ＭＳ Ｐゴシック"/>
                <w:kern w:val="0"/>
                <w:sz w:val="16"/>
                <w:szCs w:val="16"/>
              </w:rPr>
            </w:pPr>
          </w:p>
          <w:p w:rsidR="007E0812" w:rsidRPr="00AA77C4" w:rsidRDefault="007E0812" w:rsidP="00DE4781">
            <w:pPr>
              <w:widowControl/>
              <w:spacing w:line="0" w:lineRule="atLeast"/>
              <w:rPr>
                <w:rFonts w:ascii="ＭＳ 明朝" w:eastAsia="ＭＳ 明朝" w:hAnsi="ＭＳ 明朝" w:cs="ＭＳ Ｐゴシック"/>
                <w:kern w:val="0"/>
                <w:sz w:val="16"/>
                <w:szCs w:val="16"/>
              </w:rPr>
            </w:pPr>
          </w:p>
          <w:p w:rsidR="007E0812" w:rsidRPr="00AA77C4" w:rsidRDefault="007E0812" w:rsidP="00DE4781">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7E0812" w:rsidRPr="00AA77C4" w:rsidRDefault="007E0812" w:rsidP="00431CA5">
            <w:pPr>
              <w:widowControl/>
              <w:spacing w:line="0" w:lineRule="atLeast"/>
              <w:rPr>
                <w:rFonts w:ascii="ＭＳ 明朝" w:eastAsia="ＭＳ 明朝" w:hAnsi="ＭＳ 明朝" w:cs="ＭＳ Ｐゴシック"/>
                <w:kern w:val="0"/>
                <w:sz w:val="16"/>
                <w:szCs w:val="16"/>
              </w:rPr>
            </w:pPr>
          </w:p>
          <w:p w:rsidR="0075043C" w:rsidRPr="00AA77C4" w:rsidRDefault="000E4348" w:rsidP="0075043C">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適　・　否</w:t>
            </w:r>
          </w:p>
          <w:p w:rsidR="0075043C" w:rsidRPr="00AA77C4" w:rsidRDefault="0075043C" w:rsidP="0075043C">
            <w:pPr>
              <w:widowControl/>
              <w:spacing w:line="0" w:lineRule="atLeast"/>
              <w:rPr>
                <w:rFonts w:ascii="ＭＳ 明朝" w:eastAsia="ＭＳ 明朝" w:hAnsi="ＭＳ 明朝" w:cs="ＭＳ Ｐゴシック"/>
                <w:kern w:val="0"/>
                <w:sz w:val="16"/>
                <w:szCs w:val="16"/>
              </w:rPr>
            </w:pPr>
          </w:p>
          <w:p w:rsidR="0075043C" w:rsidRPr="00AA77C4" w:rsidRDefault="0075043C" w:rsidP="0075043C">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個人別記録への記載状況：　有　・　無</w:t>
            </w:r>
          </w:p>
          <w:p w:rsidR="007E0812" w:rsidRPr="00AA77C4" w:rsidRDefault="007E0812" w:rsidP="0075043C">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7E0812" w:rsidRPr="00AA77C4" w:rsidRDefault="007E0812" w:rsidP="00431CA5">
            <w:pPr>
              <w:widowControl/>
              <w:spacing w:line="0" w:lineRule="atLeast"/>
              <w:rPr>
                <w:rFonts w:ascii="ＭＳ 明朝" w:eastAsia="ＭＳ 明朝" w:hAnsi="ＭＳ 明朝" w:cs="ＭＳ Ｐゴシック"/>
                <w:kern w:val="0"/>
                <w:sz w:val="16"/>
                <w:szCs w:val="16"/>
              </w:rPr>
            </w:pPr>
          </w:p>
          <w:p w:rsidR="004F140F" w:rsidRPr="00AA77C4" w:rsidRDefault="004F140F" w:rsidP="004F140F">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施設基準省令</w:t>
            </w:r>
          </w:p>
          <w:p w:rsidR="004F140F" w:rsidRPr="00AA77C4" w:rsidRDefault="004F140F" w:rsidP="004F140F">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第14条</w:t>
            </w:r>
          </w:p>
          <w:p w:rsidR="004F140F" w:rsidRPr="00AA77C4" w:rsidRDefault="004F140F" w:rsidP="004F140F">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施設基準条例</w:t>
            </w:r>
          </w:p>
          <w:p w:rsidR="00646E35" w:rsidRPr="00AA77C4" w:rsidRDefault="004F140F" w:rsidP="004F140F">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第18条</w:t>
            </w:r>
          </w:p>
        </w:tc>
      </w:tr>
      <w:tr w:rsidR="00AA77C4" w:rsidRPr="00AA77C4" w:rsidTr="00224925">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7E0812" w:rsidRPr="00AA77C4" w:rsidRDefault="007E0812" w:rsidP="00431CA5">
            <w:pPr>
              <w:widowControl/>
              <w:spacing w:line="0" w:lineRule="atLeast"/>
              <w:rPr>
                <w:rFonts w:ascii="ＭＳ 明朝" w:eastAsia="ＭＳ 明朝" w:hAnsi="ＭＳ 明朝" w:cs="ＭＳ Ｐゴシック"/>
                <w:kern w:val="0"/>
                <w:sz w:val="16"/>
                <w:szCs w:val="16"/>
              </w:rPr>
            </w:pPr>
          </w:p>
          <w:p w:rsidR="007E0812" w:rsidRPr="00AA77C4" w:rsidRDefault="00AB3051" w:rsidP="00431CA5">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９</w:t>
            </w:r>
            <w:r w:rsidR="007E0812" w:rsidRPr="00AA77C4">
              <w:rPr>
                <w:rFonts w:ascii="ＭＳ 明朝" w:eastAsia="ＭＳ 明朝" w:hAnsi="ＭＳ 明朝" w:cs="ＭＳ Ｐゴシック" w:hint="eastAsia"/>
                <w:kern w:val="0"/>
                <w:sz w:val="16"/>
                <w:szCs w:val="16"/>
              </w:rPr>
              <w:t xml:space="preserve">　指定障害福祉サービス事業者等との連携</w:t>
            </w:r>
            <w:r w:rsidR="00FF34BA" w:rsidRPr="00AA77C4">
              <w:rPr>
                <w:rFonts w:ascii="ＭＳ 明朝" w:eastAsia="ＭＳ 明朝" w:hAnsi="ＭＳ 明朝" w:cs="ＭＳ Ｐゴシック" w:hint="eastAsia"/>
                <w:kern w:val="0"/>
                <w:sz w:val="16"/>
                <w:szCs w:val="16"/>
              </w:rPr>
              <w:t>等</w:t>
            </w:r>
          </w:p>
          <w:p w:rsidR="00FF34BA" w:rsidRPr="00AA77C4" w:rsidRDefault="00FF34BA" w:rsidP="00431CA5">
            <w:pPr>
              <w:widowControl/>
              <w:spacing w:line="0" w:lineRule="atLeast"/>
              <w:rPr>
                <w:rFonts w:ascii="ＭＳ 明朝" w:eastAsia="ＭＳ 明朝" w:hAnsi="ＭＳ 明朝" w:cs="ＭＳ Ｐゴシック"/>
                <w:kern w:val="0"/>
                <w:sz w:val="16"/>
                <w:szCs w:val="16"/>
              </w:rPr>
            </w:pPr>
          </w:p>
          <w:p w:rsidR="00FF34BA" w:rsidRPr="00AA77C4" w:rsidRDefault="00FF34BA" w:rsidP="00431CA5">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【関係書類】</w:t>
            </w:r>
          </w:p>
          <w:p w:rsidR="00FF34BA" w:rsidRPr="00AA77C4" w:rsidRDefault="00FF34BA" w:rsidP="00431CA5">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・個別支援計画</w:t>
            </w:r>
          </w:p>
          <w:p w:rsidR="00FF34BA" w:rsidRPr="00AA77C4" w:rsidRDefault="00FF34BA" w:rsidP="00431CA5">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・個人別記録</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7E0812" w:rsidRPr="00AA77C4" w:rsidRDefault="007E0812" w:rsidP="00431CA5">
            <w:pPr>
              <w:widowControl/>
              <w:spacing w:line="0" w:lineRule="atLeast"/>
              <w:rPr>
                <w:rFonts w:ascii="ＭＳ 明朝" w:eastAsia="ＭＳ 明朝" w:hAnsi="ＭＳ 明朝" w:cs="ＭＳ Ｐゴシック"/>
                <w:kern w:val="0"/>
                <w:sz w:val="16"/>
                <w:szCs w:val="16"/>
              </w:rPr>
            </w:pPr>
          </w:p>
          <w:p w:rsidR="007E0812" w:rsidRPr="00AA77C4" w:rsidRDefault="007E0812" w:rsidP="00FF34BA">
            <w:pPr>
              <w:widowControl/>
              <w:spacing w:line="0" w:lineRule="atLeast"/>
              <w:ind w:left="16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１．サービスを提供するに当たっては、地域及び家庭との結びつきを重視した運営を行い、市町村、他の指定障害福祉サービス事業者等その他の保健医療サービス又は福祉サービスを提供する者との密接な連携に努めているか。</w:t>
            </w:r>
          </w:p>
          <w:p w:rsidR="0075043C" w:rsidRPr="00AA77C4" w:rsidRDefault="0075043C" w:rsidP="00F072F4">
            <w:pPr>
              <w:widowControl/>
              <w:spacing w:line="0" w:lineRule="atLeast"/>
              <w:ind w:left="320" w:hangingChars="200" w:hanging="320"/>
              <w:rPr>
                <w:rFonts w:ascii="ＭＳ 明朝" w:eastAsia="ＭＳ 明朝" w:hAnsi="ＭＳ 明朝" w:cs="ＭＳ Ｐゴシック"/>
                <w:kern w:val="0"/>
                <w:sz w:val="16"/>
                <w:szCs w:val="16"/>
              </w:rPr>
            </w:pPr>
          </w:p>
          <w:p w:rsidR="0075043C" w:rsidRPr="00AA77C4" w:rsidRDefault="007E0812" w:rsidP="00431CA5">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w:t>
            </w:r>
          </w:p>
          <w:p w:rsidR="007E0812" w:rsidRPr="00AA77C4" w:rsidRDefault="007E0812" w:rsidP="00FF34BA">
            <w:pPr>
              <w:widowControl/>
              <w:spacing w:line="0" w:lineRule="atLeast"/>
              <w:ind w:left="16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２．サービスの提供の終了に際しては、利用者又はその家族に対して適切な援助を行うとともに、保健医療サービス又は福祉サービスを提供する者との密接な連携に努めているか。</w:t>
            </w:r>
          </w:p>
          <w:p w:rsidR="004F140F" w:rsidRPr="00AA77C4" w:rsidRDefault="004F140F" w:rsidP="00F072F4">
            <w:pPr>
              <w:widowControl/>
              <w:spacing w:line="0" w:lineRule="atLeast"/>
              <w:ind w:left="320" w:hangingChars="200" w:hanging="320"/>
              <w:rPr>
                <w:rFonts w:ascii="ＭＳ 明朝" w:eastAsia="ＭＳ 明朝" w:hAnsi="ＭＳ 明朝" w:cs="ＭＳ Ｐゴシック"/>
                <w:kern w:val="0"/>
                <w:sz w:val="16"/>
                <w:szCs w:val="16"/>
              </w:rPr>
            </w:pPr>
          </w:p>
          <w:p w:rsidR="009A7C57" w:rsidRPr="00AA77C4" w:rsidRDefault="009A7C57" w:rsidP="00431CA5">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7E0812" w:rsidRPr="00AA77C4" w:rsidRDefault="007E0812" w:rsidP="00431CA5">
            <w:pPr>
              <w:widowControl/>
              <w:spacing w:line="0" w:lineRule="atLeast"/>
              <w:rPr>
                <w:rFonts w:ascii="ＭＳ 明朝" w:eastAsia="ＭＳ 明朝" w:hAnsi="ＭＳ 明朝" w:cs="ＭＳ Ｐゴシック"/>
                <w:kern w:val="0"/>
                <w:sz w:val="16"/>
                <w:szCs w:val="16"/>
              </w:rPr>
            </w:pPr>
          </w:p>
          <w:p w:rsidR="007E0812" w:rsidRPr="00AA77C4" w:rsidRDefault="007E0812" w:rsidP="00431CA5">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１．　適　・　否</w:t>
            </w:r>
          </w:p>
          <w:p w:rsidR="007E0812" w:rsidRPr="00AA77C4" w:rsidRDefault="007E0812" w:rsidP="00431CA5">
            <w:pPr>
              <w:widowControl/>
              <w:spacing w:line="0" w:lineRule="atLeast"/>
              <w:rPr>
                <w:rFonts w:ascii="ＭＳ 明朝" w:eastAsia="ＭＳ 明朝" w:hAnsi="ＭＳ 明朝" w:cs="ＭＳ Ｐゴシック"/>
                <w:kern w:val="0"/>
                <w:sz w:val="16"/>
                <w:szCs w:val="16"/>
              </w:rPr>
            </w:pPr>
          </w:p>
          <w:p w:rsidR="007E0812" w:rsidRPr="00AA77C4" w:rsidRDefault="007E0812" w:rsidP="00431CA5">
            <w:pPr>
              <w:widowControl/>
              <w:spacing w:line="0" w:lineRule="atLeast"/>
              <w:rPr>
                <w:rFonts w:ascii="ＭＳ 明朝" w:eastAsia="ＭＳ 明朝" w:hAnsi="ＭＳ 明朝" w:cs="ＭＳ Ｐゴシック"/>
                <w:kern w:val="0"/>
                <w:sz w:val="16"/>
                <w:szCs w:val="16"/>
              </w:rPr>
            </w:pPr>
          </w:p>
          <w:p w:rsidR="0075043C" w:rsidRPr="00AA77C4" w:rsidRDefault="0075043C" w:rsidP="00431CA5">
            <w:pPr>
              <w:widowControl/>
              <w:spacing w:line="0" w:lineRule="atLeast"/>
              <w:rPr>
                <w:rFonts w:ascii="ＭＳ 明朝" w:eastAsia="ＭＳ 明朝" w:hAnsi="ＭＳ 明朝" w:cs="ＭＳ Ｐゴシック"/>
                <w:kern w:val="0"/>
                <w:sz w:val="16"/>
                <w:szCs w:val="16"/>
              </w:rPr>
            </w:pPr>
          </w:p>
          <w:p w:rsidR="0075043C" w:rsidRPr="00AA77C4" w:rsidRDefault="0075043C" w:rsidP="00431CA5">
            <w:pPr>
              <w:widowControl/>
              <w:spacing w:line="0" w:lineRule="atLeast"/>
              <w:rPr>
                <w:rFonts w:ascii="ＭＳ 明朝" w:eastAsia="ＭＳ 明朝" w:hAnsi="ＭＳ 明朝" w:cs="ＭＳ Ｐゴシック"/>
                <w:kern w:val="0"/>
                <w:sz w:val="16"/>
                <w:szCs w:val="16"/>
              </w:rPr>
            </w:pPr>
          </w:p>
          <w:p w:rsidR="007E0812" w:rsidRPr="00AA77C4" w:rsidRDefault="007E0812" w:rsidP="00431CA5">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２．　適　・　否</w:t>
            </w:r>
          </w:p>
        </w:tc>
        <w:tc>
          <w:tcPr>
            <w:tcW w:w="1479" w:type="dxa"/>
            <w:tcBorders>
              <w:top w:val="single" w:sz="4" w:space="0" w:color="auto"/>
              <w:left w:val="nil"/>
              <w:bottom w:val="single" w:sz="4" w:space="0" w:color="auto"/>
              <w:right w:val="single" w:sz="4" w:space="0" w:color="auto"/>
            </w:tcBorders>
          </w:tcPr>
          <w:p w:rsidR="007E0812" w:rsidRPr="00AA77C4" w:rsidRDefault="007E0812" w:rsidP="00431CA5">
            <w:pPr>
              <w:widowControl/>
              <w:spacing w:line="0" w:lineRule="atLeast"/>
              <w:rPr>
                <w:rFonts w:ascii="ＭＳ 明朝" w:eastAsia="ＭＳ 明朝" w:hAnsi="ＭＳ 明朝" w:cs="ＭＳ Ｐゴシック"/>
                <w:kern w:val="0"/>
                <w:sz w:val="16"/>
                <w:szCs w:val="16"/>
              </w:rPr>
            </w:pPr>
          </w:p>
          <w:p w:rsidR="004F140F" w:rsidRPr="00AA77C4" w:rsidRDefault="004F140F" w:rsidP="004F140F">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施設基準省令</w:t>
            </w:r>
          </w:p>
          <w:p w:rsidR="004F140F" w:rsidRPr="00AA77C4" w:rsidRDefault="004F140F" w:rsidP="004F140F">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第15条</w:t>
            </w:r>
          </w:p>
          <w:p w:rsidR="004F140F" w:rsidRPr="00AA77C4" w:rsidRDefault="004F140F" w:rsidP="004F140F">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施設基準条例</w:t>
            </w:r>
          </w:p>
          <w:p w:rsidR="007E0812" w:rsidRPr="00AA77C4" w:rsidRDefault="004F140F" w:rsidP="004F140F">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第19条</w:t>
            </w:r>
          </w:p>
        </w:tc>
      </w:tr>
      <w:tr w:rsidR="00AA77C4" w:rsidRPr="00AA77C4" w:rsidTr="00224925">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AB3051" w:rsidRPr="00AA77C4" w:rsidRDefault="00AB3051" w:rsidP="00431CA5">
            <w:pPr>
              <w:widowControl/>
              <w:spacing w:line="0" w:lineRule="atLeast"/>
              <w:rPr>
                <w:rFonts w:ascii="ＭＳ 明朝" w:eastAsia="ＭＳ 明朝" w:hAnsi="ＭＳ 明朝" w:cs="ＭＳ Ｐゴシック"/>
                <w:kern w:val="0"/>
                <w:sz w:val="16"/>
                <w:szCs w:val="16"/>
              </w:rPr>
            </w:pPr>
          </w:p>
          <w:p w:rsidR="00AB3051" w:rsidRPr="00AA77C4" w:rsidRDefault="00AB3051" w:rsidP="00431CA5">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10　身分を証する書類の携行</w:t>
            </w:r>
          </w:p>
          <w:p w:rsidR="00A10F8B" w:rsidRPr="00AA77C4" w:rsidRDefault="00A10F8B" w:rsidP="00A10F8B">
            <w:pPr>
              <w:widowControl/>
              <w:spacing w:line="0" w:lineRule="atLeast"/>
              <w:rPr>
                <w:rFonts w:ascii="ＭＳ 明朝" w:eastAsia="ＭＳ 明朝" w:hAnsi="ＭＳ 明朝" w:cs="ＭＳ Ｐゴシック"/>
                <w:kern w:val="0"/>
                <w:sz w:val="16"/>
                <w:szCs w:val="16"/>
              </w:rPr>
            </w:pPr>
          </w:p>
          <w:p w:rsidR="00A10F8B" w:rsidRPr="00AA77C4" w:rsidRDefault="00A10F8B" w:rsidP="00A10F8B">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［関係書類］</w:t>
            </w:r>
          </w:p>
          <w:p w:rsidR="00A10F8B" w:rsidRPr="00AA77C4" w:rsidRDefault="00A10F8B" w:rsidP="00A10F8B">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・身分証明書等</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AB3051" w:rsidRPr="00AA77C4" w:rsidRDefault="00AB3051" w:rsidP="00431CA5">
            <w:pPr>
              <w:widowControl/>
              <w:spacing w:line="0" w:lineRule="atLeast"/>
              <w:rPr>
                <w:rFonts w:ascii="ＭＳ 明朝" w:eastAsia="ＭＳ 明朝" w:hAnsi="ＭＳ 明朝" w:cs="ＭＳ Ｐゴシック"/>
                <w:kern w:val="0"/>
                <w:sz w:val="16"/>
                <w:szCs w:val="16"/>
              </w:rPr>
            </w:pPr>
          </w:p>
          <w:p w:rsidR="00AB3051" w:rsidRPr="00AA77C4" w:rsidRDefault="00AB3051" w:rsidP="00CB39CD">
            <w:pPr>
              <w:widowControl/>
              <w:spacing w:line="0" w:lineRule="atLeast"/>
              <w:ind w:leftChars="2" w:left="4"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利用者の居宅を訪問して、自立訓練（機能訓練）又は自立訓練（生活訓練）を行う場合には、従業者に身分を証する書類を携行させ、初回訪問時及び利用者又はその家族から求められたときは、これを提示すべき旨を指導しているか。</w:t>
            </w:r>
          </w:p>
          <w:p w:rsidR="00CB39CD" w:rsidRPr="00AA77C4" w:rsidRDefault="00CB39CD" w:rsidP="00CB39CD">
            <w:pPr>
              <w:widowControl/>
              <w:spacing w:line="0" w:lineRule="atLeast"/>
              <w:ind w:leftChars="2" w:left="4" w:firstLineChars="100" w:firstLine="160"/>
              <w:rPr>
                <w:rFonts w:ascii="ＭＳ 明朝" w:eastAsia="ＭＳ 明朝" w:hAnsi="ＭＳ 明朝" w:cs="ＭＳ Ｐゴシック"/>
                <w:kern w:val="0"/>
                <w:sz w:val="16"/>
                <w:szCs w:val="16"/>
              </w:rPr>
            </w:pPr>
          </w:p>
          <w:p w:rsidR="00AB3051" w:rsidRPr="00AA77C4" w:rsidRDefault="00AB3051" w:rsidP="00CB39CD">
            <w:pPr>
              <w:widowControl/>
              <w:spacing w:line="0" w:lineRule="atLeast"/>
              <w:ind w:left="16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w:t>
            </w:r>
            <w:r w:rsidRPr="00AA77C4">
              <w:rPr>
                <w:rFonts w:ascii="ＭＳ 明朝" w:eastAsia="ＭＳ 明朝" w:hAnsi="ＭＳ 明朝" w:cs="ＭＳ Ｐゴシック"/>
                <w:kern w:val="0"/>
                <w:sz w:val="16"/>
                <w:szCs w:val="16"/>
              </w:rPr>
              <w:t xml:space="preserve"> この証書等には､当該事業所の名称､当該従業</w:t>
            </w:r>
            <w:r w:rsidRPr="00AA77C4">
              <w:rPr>
                <w:rFonts w:ascii="ＭＳ 明朝" w:eastAsia="ＭＳ 明朝" w:hAnsi="ＭＳ 明朝" w:cs="ＭＳ Ｐゴシック" w:hint="eastAsia"/>
                <w:kern w:val="0"/>
                <w:sz w:val="16"/>
                <w:szCs w:val="16"/>
              </w:rPr>
              <w:t>者の氏名を記載するものとし､当該従業者の写真の貼付や職能の記載を行うことが望ましい。</w:t>
            </w:r>
          </w:p>
        </w:tc>
        <w:tc>
          <w:tcPr>
            <w:tcW w:w="4989" w:type="dxa"/>
            <w:gridSpan w:val="2"/>
            <w:tcBorders>
              <w:top w:val="single" w:sz="4" w:space="0" w:color="auto"/>
              <w:left w:val="nil"/>
              <w:bottom w:val="single" w:sz="4" w:space="0" w:color="auto"/>
              <w:right w:val="single" w:sz="4" w:space="0" w:color="auto"/>
            </w:tcBorders>
            <w:shd w:val="clear" w:color="auto" w:fill="auto"/>
          </w:tcPr>
          <w:p w:rsidR="00AB3051" w:rsidRPr="00AA77C4" w:rsidRDefault="00AB3051" w:rsidP="00431CA5">
            <w:pPr>
              <w:widowControl/>
              <w:spacing w:line="0" w:lineRule="atLeast"/>
              <w:rPr>
                <w:rFonts w:ascii="ＭＳ 明朝" w:eastAsia="ＭＳ 明朝" w:hAnsi="ＭＳ 明朝" w:cs="ＭＳ Ｐゴシック"/>
                <w:kern w:val="0"/>
                <w:sz w:val="16"/>
                <w:szCs w:val="16"/>
              </w:rPr>
            </w:pPr>
          </w:p>
          <w:p w:rsidR="00AB3051" w:rsidRPr="00AA77C4" w:rsidRDefault="00AB3051" w:rsidP="00AB3051">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１．①指導状況</w:t>
            </w:r>
          </w:p>
          <w:p w:rsidR="00AB3051" w:rsidRPr="00AA77C4" w:rsidRDefault="00AB3051" w:rsidP="00AB3051">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常に証書等が見えるように指示</w:t>
            </w:r>
          </w:p>
          <w:p w:rsidR="00AB3051" w:rsidRPr="00AA77C4" w:rsidRDefault="00AB3051" w:rsidP="00AB3051">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求められたら提示できるように指示</w:t>
            </w:r>
          </w:p>
          <w:p w:rsidR="00AB3051" w:rsidRPr="00AA77C4" w:rsidRDefault="00AB3051" w:rsidP="00AB3051">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未指示</w:t>
            </w:r>
          </w:p>
          <w:p w:rsidR="00AB3051" w:rsidRPr="00AA77C4" w:rsidRDefault="00AB3051" w:rsidP="00AB3051">
            <w:pPr>
              <w:widowControl/>
              <w:spacing w:line="0" w:lineRule="atLeast"/>
              <w:rPr>
                <w:rFonts w:ascii="ＭＳ 明朝" w:eastAsia="ＭＳ 明朝" w:hAnsi="ＭＳ 明朝" w:cs="ＭＳ Ｐゴシック"/>
                <w:kern w:val="0"/>
                <w:sz w:val="16"/>
                <w:szCs w:val="16"/>
              </w:rPr>
            </w:pPr>
          </w:p>
          <w:p w:rsidR="00AB3051" w:rsidRPr="00AA77C4" w:rsidRDefault="00AB3051" w:rsidP="00AB3051">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②記載事項</w:t>
            </w:r>
          </w:p>
          <w:p w:rsidR="00AB3051" w:rsidRPr="00AA77C4" w:rsidRDefault="00AB3051" w:rsidP="00AB3051">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事業所の名称</w:t>
            </w:r>
          </w:p>
          <w:p w:rsidR="00AB3051" w:rsidRPr="00AA77C4" w:rsidRDefault="00AB3051" w:rsidP="00AB3051">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当該従業者の氏名</w:t>
            </w:r>
          </w:p>
          <w:p w:rsidR="00AB3051" w:rsidRPr="00AA77C4" w:rsidRDefault="00AB3051" w:rsidP="00AB3051">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当該従業者の写真の添付</w:t>
            </w:r>
          </w:p>
          <w:p w:rsidR="00AB3051" w:rsidRPr="00AA77C4" w:rsidRDefault="00AB3051" w:rsidP="00AB3051">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当該事業者の職能</w:t>
            </w:r>
          </w:p>
          <w:p w:rsidR="00AB3051" w:rsidRPr="00AA77C4" w:rsidRDefault="00AB3051" w:rsidP="00431CA5">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AB3051" w:rsidRPr="00AA77C4" w:rsidRDefault="00AB3051" w:rsidP="00431CA5">
            <w:pPr>
              <w:widowControl/>
              <w:spacing w:line="0" w:lineRule="atLeast"/>
              <w:rPr>
                <w:rFonts w:ascii="ＭＳ 明朝" w:eastAsia="ＭＳ 明朝" w:hAnsi="ＭＳ 明朝" w:cs="ＭＳ Ｐゴシック"/>
                <w:kern w:val="0"/>
                <w:sz w:val="16"/>
                <w:szCs w:val="16"/>
              </w:rPr>
            </w:pPr>
          </w:p>
          <w:p w:rsidR="004F140F" w:rsidRPr="00AA77C4" w:rsidRDefault="004F140F" w:rsidP="004F140F">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施設基準省令</w:t>
            </w:r>
          </w:p>
          <w:p w:rsidR="004F140F" w:rsidRPr="00AA77C4" w:rsidRDefault="004F140F" w:rsidP="004F140F">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第16条</w:t>
            </w:r>
          </w:p>
          <w:p w:rsidR="004F140F" w:rsidRPr="00AA77C4" w:rsidRDefault="004F140F" w:rsidP="004F140F">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施設基準条例</w:t>
            </w:r>
          </w:p>
          <w:p w:rsidR="004F140F" w:rsidRPr="00AA77C4" w:rsidRDefault="004F140F" w:rsidP="004F140F">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第20条</w:t>
            </w:r>
          </w:p>
        </w:tc>
      </w:tr>
      <w:tr w:rsidR="00AA77C4" w:rsidRPr="00AA77C4" w:rsidTr="00224925">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7E0812" w:rsidRPr="00AA77C4" w:rsidRDefault="007E0812" w:rsidP="00431CA5">
            <w:pPr>
              <w:widowControl/>
              <w:spacing w:line="0" w:lineRule="atLeast"/>
              <w:rPr>
                <w:rFonts w:ascii="ＭＳ 明朝" w:eastAsia="ＭＳ 明朝" w:hAnsi="ＭＳ 明朝" w:cs="ＭＳ Ｐゴシック"/>
                <w:kern w:val="0"/>
                <w:sz w:val="16"/>
                <w:szCs w:val="16"/>
              </w:rPr>
            </w:pPr>
          </w:p>
          <w:p w:rsidR="007E0812" w:rsidRPr="00AA77C4" w:rsidRDefault="00AB3051" w:rsidP="00431CA5">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11</w:t>
            </w:r>
            <w:r w:rsidR="007E0812" w:rsidRPr="00AA77C4">
              <w:rPr>
                <w:rFonts w:ascii="ＭＳ 明朝" w:eastAsia="ＭＳ 明朝" w:hAnsi="ＭＳ 明朝" w:cs="ＭＳ Ｐゴシック"/>
                <w:kern w:val="0"/>
                <w:sz w:val="16"/>
                <w:szCs w:val="16"/>
              </w:rPr>
              <w:t xml:space="preserve">　サービスの提供の記</w:t>
            </w:r>
            <w:r w:rsidR="007E0812" w:rsidRPr="00AA77C4">
              <w:rPr>
                <w:rFonts w:ascii="ＭＳ 明朝" w:eastAsia="ＭＳ 明朝" w:hAnsi="ＭＳ 明朝" w:cs="ＭＳ Ｐゴシック" w:hint="eastAsia"/>
                <w:kern w:val="0"/>
                <w:sz w:val="16"/>
                <w:szCs w:val="16"/>
              </w:rPr>
              <w:t>録</w:t>
            </w:r>
          </w:p>
          <w:p w:rsidR="00A10F8B" w:rsidRPr="00AA77C4" w:rsidRDefault="00A10F8B" w:rsidP="00A10F8B">
            <w:pPr>
              <w:widowControl/>
              <w:spacing w:line="0" w:lineRule="atLeast"/>
              <w:rPr>
                <w:rFonts w:ascii="ＭＳ 明朝" w:eastAsia="ＭＳ 明朝" w:hAnsi="ＭＳ 明朝" w:cs="ＭＳ Ｐゴシック"/>
                <w:kern w:val="0"/>
                <w:sz w:val="16"/>
                <w:szCs w:val="16"/>
              </w:rPr>
            </w:pPr>
          </w:p>
          <w:p w:rsidR="00A10F8B" w:rsidRPr="00AA77C4" w:rsidRDefault="00A10F8B" w:rsidP="00A10F8B">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［関係書類］</w:t>
            </w:r>
          </w:p>
          <w:p w:rsidR="00A10F8B" w:rsidRPr="00AA77C4" w:rsidRDefault="00A10F8B" w:rsidP="00A10F8B">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・サービス提供実績記録等</w:t>
            </w:r>
          </w:p>
          <w:p w:rsidR="00A10F8B" w:rsidRPr="00AA77C4" w:rsidRDefault="00A10F8B" w:rsidP="00A10F8B">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・個人別記録</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7E0812" w:rsidRPr="00AA77C4" w:rsidRDefault="007E0812" w:rsidP="00431CA5">
            <w:pPr>
              <w:widowControl/>
              <w:spacing w:line="0" w:lineRule="atLeast"/>
              <w:rPr>
                <w:rFonts w:ascii="ＭＳ 明朝" w:eastAsia="ＭＳ 明朝" w:hAnsi="ＭＳ 明朝" w:cs="ＭＳ Ｐゴシック"/>
                <w:kern w:val="0"/>
                <w:sz w:val="16"/>
                <w:szCs w:val="16"/>
              </w:rPr>
            </w:pPr>
          </w:p>
          <w:p w:rsidR="00E96E0E" w:rsidRPr="00AA77C4" w:rsidRDefault="007E0812" w:rsidP="00CB39CD">
            <w:pPr>
              <w:widowControl/>
              <w:spacing w:line="0" w:lineRule="atLeast"/>
              <w:ind w:left="16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１．</w:t>
            </w:r>
            <w:r w:rsidR="00AB3051" w:rsidRPr="00AA77C4">
              <w:rPr>
                <w:rFonts w:ascii="ＭＳ 明朝" w:eastAsia="ＭＳ 明朝" w:hAnsi="ＭＳ 明朝" w:cs="ＭＳ Ｐゴシック" w:hint="eastAsia"/>
                <w:kern w:val="0"/>
                <w:sz w:val="16"/>
                <w:szCs w:val="16"/>
              </w:rPr>
              <w:t>施設入所支援を受ける者以外に対して</w:t>
            </w:r>
            <w:r w:rsidR="00E96E0E" w:rsidRPr="00AA77C4">
              <w:rPr>
                <w:rFonts w:ascii="ＭＳ 明朝" w:eastAsia="ＭＳ 明朝" w:hAnsi="ＭＳ 明朝" w:cs="ＭＳ Ｐゴシック" w:hint="eastAsia"/>
                <w:kern w:val="0"/>
                <w:sz w:val="16"/>
                <w:szCs w:val="16"/>
              </w:rPr>
              <w:t>サービスを提供した際は、</w:t>
            </w:r>
            <w:r w:rsidR="00AB3051" w:rsidRPr="00AA77C4">
              <w:rPr>
                <w:rFonts w:ascii="ＭＳ 明朝" w:eastAsia="ＭＳ 明朝" w:hAnsi="ＭＳ 明朝" w:cs="ＭＳ Ｐゴシック" w:hint="eastAsia"/>
                <w:kern w:val="0"/>
                <w:sz w:val="16"/>
                <w:szCs w:val="16"/>
              </w:rPr>
              <w:t>当該サービスの種類ごとに、</w:t>
            </w:r>
            <w:r w:rsidR="00E96E0E" w:rsidRPr="00AA77C4">
              <w:rPr>
                <w:rFonts w:ascii="ＭＳ 明朝" w:eastAsia="ＭＳ 明朝" w:hAnsi="ＭＳ 明朝" w:cs="ＭＳ Ｐゴシック" w:hint="eastAsia"/>
                <w:kern w:val="0"/>
                <w:sz w:val="16"/>
                <w:szCs w:val="16"/>
              </w:rPr>
              <w:t>当該サービスの提供日、内容その他必要な事項を</w:t>
            </w:r>
            <w:r w:rsidR="00AB3051" w:rsidRPr="00AA77C4">
              <w:rPr>
                <w:rFonts w:ascii="ＭＳ 明朝" w:eastAsia="ＭＳ 明朝" w:hAnsi="ＭＳ 明朝" w:cs="ＭＳ Ｐゴシック" w:hint="eastAsia"/>
                <w:kern w:val="0"/>
                <w:sz w:val="16"/>
                <w:szCs w:val="16"/>
              </w:rPr>
              <w:t>、サービスの提供の都度</w:t>
            </w:r>
            <w:r w:rsidR="00E96E0E" w:rsidRPr="00AA77C4">
              <w:rPr>
                <w:rFonts w:ascii="ＭＳ 明朝" w:eastAsia="ＭＳ 明朝" w:hAnsi="ＭＳ 明朝" w:cs="ＭＳ Ｐゴシック" w:hint="eastAsia"/>
                <w:kern w:val="0"/>
                <w:sz w:val="16"/>
                <w:szCs w:val="16"/>
              </w:rPr>
              <w:t>記録しているか。</w:t>
            </w:r>
          </w:p>
          <w:p w:rsidR="007E0812" w:rsidRPr="00AA77C4" w:rsidRDefault="007E0812" w:rsidP="00F072F4">
            <w:pPr>
              <w:widowControl/>
              <w:spacing w:line="0" w:lineRule="atLeast"/>
              <w:ind w:left="320" w:hangingChars="200" w:hanging="320"/>
              <w:rPr>
                <w:rFonts w:ascii="ＭＳ 明朝" w:eastAsia="ＭＳ 明朝" w:hAnsi="ＭＳ 明朝" w:cs="ＭＳ Ｐゴシック"/>
                <w:kern w:val="0"/>
                <w:sz w:val="16"/>
                <w:szCs w:val="16"/>
              </w:rPr>
            </w:pPr>
          </w:p>
          <w:p w:rsidR="00AB3051" w:rsidRPr="00AA77C4" w:rsidRDefault="00AB3051" w:rsidP="00F072F4">
            <w:pPr>
              <w:widowControl/>
              <w:spacing w:line="0" w:lineRule="atLeast"/>
              <w:ind w:left="320" w:hangingChars="200" w:hanging="320"/>
              <w:rPr>
                <w:rFonts w:ascii="ＭＳ 明朝" w:eastAsia="ＭＳ 明朝" w:hAnsi="ＭＳ 明朝" w:cs="ＭＳ Ｐゴシック"/>
                <w:kern w:val="0"/>
                <w:sz w:val="16"/>
                <w:szCs w:val="16"/>
              </w:rPr>
            </w:pPr>
          </w:p>
          <w:p w:rsidR="00AB3051" w:rsidRPr="00AA77C4" w:rsidRDefault="00AB3051" w:rsidP="00F072F4">
            <w:pPr>
              <w:widowControl/>
              <w:spacing w:line="0" w:lineRule="atLeast"/>
              <w:ind w:left="320" w:hangingChars="200" w:hanging="320"/>
              <w:rPr>
                <w:rFonts w:ascii="ＭＳ 明朝" w:eastAsia="ＭＳ 明朝" w:hAnsi="ＭＳ 明朝" w:cs="ＭＳ Ｐゴシック"/>
                <w:kern w:val="0"/>
                <w:sz w:val="16"/>
                <w:szCs w:val="16"/>
              </w:rPr>
            </w:pPr>
          </w:p>
          <w:p w:rsidR="00AB3051" w:rsidRPr="00AA77C4" w:rsidRDefault="00AB3051" w:rsidP="00F072F4">
            <w:pPr>
              <w:widowControl/>
              <w:spacing w:line="0" w:lineRule="atLeast"/>
              <w:ind w:left="320" w:hangingChars="200" w:hanging="320"/>
              <w:rPr>
                <w:rFonts w:ascii="ＭＳ 明朝" w:eastAsia="ＭＳ 明朝" w:hAnsi="ＭＳ 明朝" w:cs="ＭＳ Ｐゴシック"/>
                <w:kern w:val="0"/>
                <w:sz w:val="16"/>
                <w:szCs w:val="16"/>
              </w:rPr>
            </w:pPr>
          </w:p>
          <w:p w:rsidR="00AB3051" w:rsidRPr="00AA77C4" w:rsidRDefault="00AB3051" w:rsidP="00F072F4">
            <w:pPr>
              <w:widowControl/>
              <w:spacing w:line="0" w:lineRule="atLeast"/>
              <w:ind w:left="320" w:hangingChars="200" w:hanging="320"/>
              <w:rPr>
                <w:rFonts w:ascii="ＭＳ 明朝" w:eastAsia="ＭＳ 明朝" w:hAnsi="ＭＳ 明朝" w:cs="ＭＳ Ｐゴシック"/>
                <w:kern w:val="0"/>
                <w:sz w:val="16"/>
                <w:szCs w:val="16"/>
              </w:rPr>
            </w:pPr>
          </w:p>
          <w:p w:rsidR="00AB3051" w:rsidRPr="00AA77C4" w:rsidRDefault="00AB3051" w:rsidP="00CB39CD">
            <w:pPr>
              <w:widowControl/>
              <w:spacing w:line="0" w:lineRule="atLeast"/>
              <w:ind w:left="16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２．施設入所支援を受ける者に対してサービスを提供した際は、当該サービスの種類ごとに、当該サービスの提供日、内容その他必要な事項を記録しているか</w:t>
            </w:r>
            <w:r w:rsidR="00FC6723" w:rsidRPr="00AA77C4">
              <w:rPr>
                <w:rFonts w:ascii="ＭＳ 明朝" w:eastAsia="ＭＳ 明朝" w:hAnsi="ＭＳ 明朝" w:cs="ＭＳ Ｐゴシック" w:hint="eastAsia"/>
                <w:kern w:val="0"/>
                <w:sz w:val="16"/>
                <w:szCs w:val="16"/>
              </w:rPr>
              <w:t>。</w:t>
            </w:r>
            <w:r w:rsidRPr="00AA77C4">
              <w:rPr>
                <w:rFonts w:ascii="ＭＳ 明朝" w:eastAsia="ＭＳ 明朝" w:hAnsi="ＭＳ 明朝" w:cs="ＭＳ Ｐゴシック" w:hint="eastAsia"/>
                <w:kern w:val="0"/>
                <w:sz w:val="16"/>
                <w:szCs w:val="16"/>
              </w:rPr>
              <w:t>（当該記録を適切に行うことができる場合は、後日一括して記録しても差し支えない）</w:t>
            </w:r>
          </w:p>
          <w:p w:rsidR="007E0812" w:rsidRPr="00AA77C4" w:rsidRDefault="007E0812" w:rsidP="00431CA5">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w:t>
            </w:r>
          </w:p>
          <w:p w:rsidR="00AB3051" w:rsidRPr="00AA77C4" w:rsidRDefault="00AB3051" w:rsidP="00431CA5">
            <w:pPr>
              <w:widowControl/>
              <w:spacing w:line="0" w:lineRule="atLeast"/>
              <w:rPr>
                <w:rFonts w:ascii="ＭＳ 明朝" w:eastAsia="ＭＳ 明朝" w:hAnsi="ＭＳ 明朝" w:cs="ＭＳ Ｐゴシック"/>
                <w:kern w:val="0"/>
                <w:sz w:val="16"/>
                <w:szCs w:val="16"/>
              </w:rPr>
            </w:pPr>
          </w:p>
          <w:p w:rsidR="00AB3051" w:rsidRPr="00AA77C4" w:rsidRDefault="00AB3051" w:rsidP="00431CA5">
            <w:pPr>
              <w:widowControl/>
              <w:spacing w:line="0" w:lineRule="atLeast"/>
              <w:rPr>
                <w:rFonts w:ascii="ＭＳ 明朝" w:eastAsia="ＭＳ 明朝" w:hAnsi="ＭＳ 明朝" w:cs="ＭＳ Ｐゴシック"/>
                <w:kern w:val="0"/>
                <w:sz w:val="16"/>
                <w:szCs w:val="16"/>
              </w:rPr>
            </w:pPr>
          </w:p>
          <w:p w:rsidR="00E96E0E" w:rsidRPr="00AA77C4" w:rsidRDefault="00E96E0E" w:rsidP="00431CA5">
            <w:pPr>
              <w:widowControl/>
              <w:spacing w:line="0" w:lineRule="atLeast"/>
              <w:rPr>
                <w:rFonts w:ascii="ＭＳ 明朝" w:eastAsia="ＭＳ 明朝" w:hAnsi="ＭＳ 明朝" w:cs="ＭＳ Ｐゴシック"/>
                <w:kern w:val="0"/>
                <w:sz w:val="16"/>
                <w:szCs w:val="16"/>
              </w:rPr>
            </w:pPr>
          </w:p>
          <w:p w:rsidR="007E0812" w:rsidRPr="00AA77C4" w:rsidRDefault="00AB3051" w:rsidP="00CB39CD">
            <w:pPr>
              <w:widowControl/>
              <w:spacing w:line="0" w:lineRule="atLeast"/>
              <w:ind w:left="16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３</w:t>
            </w:r>
            <w:r w:rsidR="00E96E0E" w:rsidRPr="00AA77C4">
              <w:rPr>
                <w:rFonts w:ascii="ＭＳ 明朝" w:eastAsia="ＭＳ 明朝" w:hAnsi="ＭＳ 明朝" w:cs="ＭＳ Ｐゴシック" w:hint="eastAsia"/>
                <w:kern w:val="0"/>
                <w:sz w:val="16"/>
                <w:szCs w:val="16"/>
              </w:rPr>
              <w:t>．上記による記録に際しては、</w:t>
            </w:r>
            <w:r w:rsidRPr="00AA77C4">
              <w:rPr>
                <w:rFonts w:ascii="ＭＳ 明朝" w:eastAsia="ＭＳ 明朝" w:hAnsi="ＭＳ 明朝" w:cs="ＭＳ Ｐゴシック" w:hint="eastAsia"/>
                <w:kern w:val="0"/>
                <w:sz w:val="16"/>
                <w:szCs w:val="16"/>
              </w:rPr>
              <w:t>提供した施設障害福祉サービスの種類ごとに、</w:t>
            </w:r>
            <w:r w:rsidR="00E96E0E" w:rsidRPr="00AA77C4">
              <w:rPr>
                <w:rFonts w:ascii="ＭＳ 明朝" w:eastAsia="ＭＳ 明朝" w:hAnsi="ＭＳ 明朝" w:cs="ＭＳ Ｐゴシック" w:hint="eastAsia"/>
                <w:kern w:val="0"/>
                <w:sz w:val="16"/>
                <w:szCs w:val="16"/>
              </w:rPr>
              <w:t>支給決定障がい者から当該サービスを提供したことについて確認を受けているか。</w:t>
            </w:r>
          </w:p>
          <w:p w:rsidR="007E0812" w:rsidRPr="00AA77C4" w:rsidRDefault="007E0812" w:rsidP="00DE4781">
            <w:pPr>
              <w:widowControl/>
              <w:spacing w:line="0" w:lineRule="atLeast"/>
              <w:rPr>
                <w:rFonts w:ascii="ＭＳ 明朝" w:eastAsia="ＭＳ 明朝" w:hAnsi="ＭＳ 明朝" w:cs="ＭＳ Ｐゴシック"/>
                <w:kern w:val="0"/>
                <w:sz w:val="16"/>
                <w:szCs w:val="16"/>
              </w:rPr>
            </w:pPr>
          </w:p>
          <w:p w:rsidR="000518F7" w:rsidRPr="00AA77C4" w:rsidRDefault="000518F7" w:rsidP="00DE4781">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AB3051" w:rsidRPr="00AA77C4" w:rsidRDefault="00AB3051" w:rsidP="00431CA5">
            <w:pPr>
              <w:widowControl/>
              <w:spacing w:line="0" w:lineRule="atLeast"/>
              <w:rPr>
                <w:rFonts w:ascii="ＭＳ 明朝" w:eastAsia="ＭＳ 明朝" w:hAnsi="ＭＳ 明朝" w:cs="ＭＳ Ｐゴシック"/>
                <w:kern w:val="0"/>
                <w:sz w:val="16"/>
                <w:szCs w:val="16"/>
              </w:rPr>
            </w:pPr>
          </w:p>
          <w:p w:rsidR="00AB3051" w:rsidRPr="00AA77C4" w:rsidRDefault="007E0812" w:rsidP="00431CA5">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１．</w:t>
            </w:r>
            <w:r w:rsidR="00AB3051" w:rsidRPr="00AA77C4">
              <w:rPr>
                <w:rFonts w:ascii="ＭＳ 明朝" w:eastAsia="ＭＳ 明朝" w:hAnsi="ＭＳ 明朝" w:cs="ＭＳ Ｐゴシック" w:hint="eastAsia"/>
                <w:kern w:val="0"/>
                <w:sz w:val="16"/>
                <w:szCs w:val="16"/>
              </w:rPr>
              <w:t xml:space="preserve">　適　・　否　・　該当</w:t>
            </w:r>
            <w:r w:rsidR="00CB39CD" w:rsidRPr="00AA77C4">
              <w:rPr>
                <w:rFonts w:ascii="ＭＳ 明朝" w:eastAsia="ＭＳ 明朝" w:hAnsi="ＭＳ 明朝" w:cs="ＭＳ Ｐゴシック" w:hint="eastAsia"/>
                <w:kern w:val="0"/>
                <w:sz w:val="16"/>
                <w:szCs w:val="16"/>
              </w:rPr>
              <w:t>なし</w:t>
            </w:r>
          </w:p>
          <w:p w:rsidR="00AB3051" w:rsidRPr="00AA77C4" w:rsidRDefault="00AB3051" w:rsidP="00431CA5">
            <w:pPr>
              <w:widowControl/>
              <w:spacing w:line="0" w:lineRule="atLeast"/>
              <w:rPr>
                <w:rFonts w:ascii="ＭＳ 明朝" w:eastAsia="ＭＳ 明朝" w:hAnsi="ＭＳ 明朝" w:cs="ＭＳ Ｐゴシック"/>
                <w:kern w:val="0"/>
                <w:sz w:val="16"/>
                <w:szCs w:val="16"/>
              </w:rPr>
            </w:pPr>
          </w:p>
          <w:p w:rsidR="007E0812" w:rsidRPr="00AA77C4" w:rsidRDefault="007E0812" w:rsidP="00CB39CD">
            <w:pPr>
              <w:widowControl/>
              <w:spacing w:line="0" w:lineRule="atLeast"/>
              <w:ind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記録すべき内容</w:t>
            </w:r>
          </w:p>
          <w:p w:rsidR="007E0812" w:rsidRPr="00AA77C4" w:rsidRDefault="007E0812" w:rsidP="00431CA5">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w:t>
            </w:r>
            <w:r w:rsidR="00CB39CD"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hint="eastAsia"/>
                <w:kern w:val="0"/>
                <w:sz w:val="16"/>
                <w:szCs w:val="16"/>
              </w:rPr>
              <w:t>□</w:t>
            </w:r>
            <w:r w:rsidRPr="00AA77C4">
              <w:rPr>
                <w:rFonts w:ascii="ＭＳ 明朝" w:eastAsia="ＭＳ 明朝" w:hAnsi="ＭＳ 明朝" w:cs="ＭＳ Ｐゴシック"/>
                <w:kern w:val="0"/>
                <w:sz w:val="16"/>
                <w:szCs w:val="16"/>
              </w:rPr>
              <w:t xml:space="preserve"> 提供日</w:t>
            </w:r>
          </w:p>
          <w:p w:rsidR="007E0812" w:rsidRPr="00AA77C4" w:rsidRDefault="007E0812" w:rsidP="00CB39CD">
            <w:pPr>
              <w:widowControl/>
              <w:spacing w:line="0" w:lineRule="atLeast"/>
              <w:ind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 xml:space="preserve"> サービスの具体的内容</w:t>
            </w:r>
          </w:p>
          <w:p w:rsidR="007E0812" w:rsidRPr="00AA77C4" w:rsidRDefault="007E0812" w:rsidP="00DE4781">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w:t>
            </w:r>
            <w:r w:rsidR="00CB39CD"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hint="eastAsia"/>
                <w:kern w:val="0"/>
                <w:sz w:val="16"/>
                <w:szCs w:val="16"/>
              </w:rPr>
              <w:t>□</w:t>
            </w:r>
            <w:r w:rsidRPr="00AA77C4">
              <w:rPr>
                <w:rFonts w:ascii="ＭＳ 明朝" w:eastAsia="ＭＳ 明朝" w:hAnsi="ＭＳ 明朝" w:cs="ＭＳ Ｐゴシック"/>
                <w:kern w:val="0"/>
                <w:sz w:val="16"/>
                <w:szCs w:val="16"/>
              </w:rPr>
              <w:t xml:space="preserve"> 利用者負担額　等</w:t>
            </w:r>
          </w:p>
          <w:p w:rsidR="007E0812" w:rsidRPr="00AA77C4" w:rsidRDefault="007E0812" w:rsidP="00431CA5">
            <w:pPr>
              <w:widowControl/>
              <w:spacing w:line="0" w:lineRule="atLeast"/>
              <w:rPr>
                <w:rFonts w:ascii="ＭＳ 明朝" w:eastAsia="ＭＳ 明朝" w:hAnsi="ＭＳ 明朝" w:cs="ＭＳ Ｐゴシック"/>
                <w:kern w:val="0"/>
                <w:sz w:val="16"/>
                <w:szCs w:val="16"/>
              </w:rPr>
            </w:pPr>
          </w:p>
          <w:p w:rsidR="007E0812" w:rsidRPr="00AA77C4" w:rsidRDefault="007E0812" w:rsidP="00431CA5">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２．　適　・　否</w:t>
            </w:r>
          </w:p>
          <w:p w:rsidR="00AB3051" w:rsidRPr="00AA77C4" w:rsidRDefault="00AB3051" w:rsidP="00431CA5">
            <w:pPr>
              <w:widowControl/>
              <w:spacing w:line="0" w:lineRule="atLeast"/>
              <w:rPr>
                <w:rFonts w:ascii="ＭＳ 明朝" w:eastAsia="ＭＳ 明朝" w:hAnsi="ＭＳ 明朝" w:cs="ＭＳ Ｐゴシック"/>
                <w:kern w:val="0"/>
                <w:sz w:val="16"/>
                <w:szCs w:val="16"/>
              </w:rPr>
            </w:pPr>
          </w:p>
          <w:p w:rsidR="00AB3051" w:rsidRPr="00AA77C4" w:rsidRDefault="00AB3051" w:rsidP="00CB39CD">
            <w:pPr>
              <w:widowControl/>
              <w:spacing w:line="0" w:lineRule="atLeast"/>
              <w:ind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記録すべき内容</w:t>
            </w:r>
          </w:p>
          <w:p w:rsidR="00AB3051" w:rsidRPr="00AA77C4" w:rsidRDefault="00AB3051" w:rsidP="00AB3051">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w:t>
            </w:r>
            <w:r w:rsidR="00CB39CD"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hint="eastAsia"/>
                <w:kern w:val="0"/>
                <w:sz w:val="16"/>
                <w:szCs w:val="16"/>
              </w:rPr>
              <w:t>□</w:t>
            </w:r>
            <w:r w:rsidRPr="00AA77C4">
              <w:rPr>
                <w:rFonts w:ascii="ＭＳ 明朝" w:eastAsia="ＭＳ 明朝" w:hAnsi="ＭＳ 明朝" w:cs="ＭＳ Ｐゴシック"/>
                <w:kern w:val="0"/>
                <w:sz w:val="16"/>
                <w:szCs w:val="16"/>
              </w:rPr>
              <w:t xml:space="preserve"> 提供日</w:t>
            </w:r>
          </w:p>
          <w:p w:rsidR="00AB3051" w:rsidRPr="00AA77C4" w:rsidRDefault="00AB3051" w:rsidP="00CB39CD">
            <w:pPr>
              <w:widowControl/>
              <w:spacing w:line="0" w:lineRule="atLeast"/>
              <w:ind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 xml:space="preserve"> サービスの具体的内容</w:t>
            </w:r>
          </w:p>
          <w:p w:rsidR="00AB3051" w:rsidRPr="00AA77C4" w:rsidRDefault="00AB3051" w:rsidP="00CB39CD">
            <w:pPr>
              <w:widowControl/>
              <w:spacing w:line="0" w:lineRule="atLeast"/>
              <w:ind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 xml:space="preserve"> 利用者負担額　等</w:t>
            </w:r>
          </w:p>
          <w:p w:rsidR="00AB3051" w:rsidRPr="00AA77C4" w:rsidRDefault="00AB3051" w:rsidP="00431CA5">
            <w:pPr>
              <w:widowControl/>
              <w:spacing w:line="0" w:lineRule="atLeast"/>
              <w:rPr>
                <w:rFonts w:ascii="ＭＳ 明朝" w:eastAsia="ＭＳ 明朝" w:hAnsi="ＭＳ 明朝" w:cs="ＭＳ Ｐゴシック"/>
                <w:kern w:val="0"/>
                <w:sz w:val="16"/>
                <w:szCs w:val="16"/>
              </w:rPr>
            </w:pPr>
          </w:p>
          <w:p w:rsidR="00AB3051" w:rsidRPr="00AA77C4" w:rsidRDefault="00AB3051" w:rsidP="00431CA5">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３．　適　・　否</w:t>
            </w:r>
          </w:p>
        </w:tc>
        <w:tc>
          <w:tcPr>
            <w:tcW w:w="1479" w:type="dxa"/>
            <w:tcBorders>
              <w:top w:val="single" w:sz="4" w:space="0" w:color="auto"/>
              <w:left w:val="nil"/>
              <w:bottom w:val="single" w:sz="4" w:space="0" w:color="auto"/>
              <w:right w:val="single" w:sz="4" w:space="0" w:color="auto"/>
            </w:tcBorders>
          </w:tcPr>
          <w:p w:rsidR="007E0812" w:rsidRPr="00AA77C4" w:rsidRDefault="007E0812" w:rsidP="00431CA5">
            <w:pPr>
              <w:widowControl/>
              <w:spacing w:line="0" w:lineRule="atLeast"/>
              <w:rPr>
                <w:rFonts w:ascii="ＭＳ 明朝" w:eastAsia="ＭＳ 明朝" w:hAnsi="ＭＳ 明朝" w:cs="ＭＳ Ｐゴシック"/>
                <w:kern w:val="0"/>
                <w:sz w:val="16"/>
                <w:szCs w:val="16"/>
              </w:rPr>
            </w:pPr>
          </w:p>
          <w:p w:rsidR="004F140F" w:rsidRPr="00AA77C4" w:rsidRDefault="004F140F" w:rsidP="004F140F">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施設基準省令</w:t>
            </w:r>
          </w:p>
          <w:p w:rsidR="004F140F" w:rsidRPr="00AA77C4" w:rsidRDefault="004F140F" w:rsidP="004F140F">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第17条</w:t>
            </w:r>
          </w:p>
          <w:p w:rsidR="004F140F" w:rsidRPr="00AA77C4" w:rsidRDefault="004F140F" w:rsidP="004F140F">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施設基準条例</w:t>
            </w:r>
          </w:p>
          <w:p w:rsidR="007E0812" w:rsidRPr="00AA77C4" w:rsidRDefault="004F140F" w:rsidP="004F140F">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第21条</w:t>
            </w:r>
          </w:p>
        </w:tc>
      </w:tr>
      <w:tr w:rsidR="00AA77C4" w:rsidRPr="00AA77C4" w:rsidTr="00224925">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7E0812" w:rsidRPr="00AA77C4" w:rsidRDefault="007E0812" w:rsidP="00431CA5">
            <w:pPr>
              <w:widowControl/>
              <w:spacing w:line="0" w:lineRule="atLeast"/>
              <w:rPr>
                <w:rFonts w:ascii="ＭＳ 明朝" w:eastAsia="ＭＳ 明朝" w:hAnsi="ＭＳ 明朝" w:cs="ＭＳ Ｐゴシック"/>
                <w:kern w:val="0"/>
                <w:sz w:val="16"/>
                <w:szCs w:val="16"/>
              </w:rPr>
            </w:pPr>
          </w:p>
          <w:p w:rsidR="007E0812" w:rsidRPr="00AA77C4" w:rsidRDefault="00FA22D3" w:rsidP="00431CA5">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kern w:val="0"/>
                <w:sz w:val="16"/>
                <w:szCs w:val="16"/>
              </w:rPr>
              <w:t>1</w:t>
            </w:r>
            <w:r w:rsidRPr="00AA77C4">
              <w:rPr>
                <w:rFonts w:ascii="ＭＳ 明朝" w:eastAsia="ＭＳ 明朝" w:hAnsi="ＭＳ 明朝" w:cs="ＭＳ Ｐゴシック" w:hint="eastAsia"/>
                <w:kern w:val="0"/>
                <w:sz w:val="16"/>
                <w:szCs w:val="16"/>
              </w:rPr>
              <w:t>2</w:t>
            </w:r>
            <w:r w:rsidR="007E0812" w:rsidRPr="00AA77C4">
              <w:rPr>
                <w:rFonts w:ascii="ＭＳ 明朝" w:eastAsia="ＭＳ 明朝" w:hAnsi="ＭＳ 明朝" w:cs="ＭＳ Ｐゴシック"/>
                <w:kern w:val="0"/>
                <w:sz w:val="16"/>
                <w:szCs w:val="16"/>
              </w:rPr>
              <w:t xml:space="preserve">　支給決定障害者等に</w:t>
            </w:r>
            <w:r w:rsidR="007E0812" w:rsidRPr="00AA77C4">
              <w:rPr>
                <w:rFonts w:ascii="ＭＳ 明朝" w:eastAsia="ＭＳ 明朝" w:hAnsi="ＭＳ 明朝" w:cs="ＭＳ Ｐゴシック" w:hint="eastAsia"/>
                <w:kern w:val="0"/>
                <w:sz w:val="16"/>
                <w:szCs w:val="16"/>
              </w:rPr>
              <w:t>求めることのできる金銭の支払の範囲等</w:t>
            </w:r>
          </w:p>
          <w:p w:rsidR="00A10F8B" w:rsidRPr="00AA77C4" w:rsidRDefault="00A10F8B" w:rsidP="00A10F8B">
            <w:pPr>
              <w:widowControl/>
              <w:spacing w:line="0" w:lineRule="atLeast"/>
              <w:rPr>
                <w:rFonts w:ascii="ＭＳ 明朝" w:eastAsia="ＭＳ 明朝" w:hAnsi="ＭＳ 明朝" w:cs="ＭＳ Ｐゴシック"/>
                <w:kern w:val="0"/>
                <w:sz w:val="16"/>
                <w:szCs w:val="16"/>
              </w:rPr>
            </w:pPr>
          </w:p>
          <w:p w:rsidR="00A10F8B" w:rsidRPr="00AA77C4" w:rsidRDefault="00A10F8B" w:rsidP="00A10F8B">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［関係書類］</w:t>
            </w:r>
          </w:p>
          <w:p w:rsidR="00A10F8B" w:rsidRPr="00AA77C4" w:rsidRDefault="00A10F8B" w:rsidP="00A10F8B">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・運営規程</w:t>
            </w:r>
          </w:p>
          <w:p w:rsidR="00A10F8B" w:rsidRPr="00AA77C4" w:rsidRDefault="00A10F8B" w:rsidP="00A10F8B">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・重要事項説明書</w:t>
            </w:r>
          </w:p>
          <w:p w:rsidR="00A10F8B" w:rsidRPr="00AA77C4" w:rsidRDefault="00A10F8B" w:rsidP="00A10F8B">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・利用契約書</w:t>
            </w:r>
          </w:p>
          <w:p w:rsidR="00A10F8B" w:rsidRPr="00AA77C4" w:rsidRDefault="00A10F8B" w:rsidP="00A10F8B">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・領収証の控</w:t>
            </w:r>
          </w:p>
          <w:p w:rsidR="00A10F8B" w:rsidRPr="00AA77C4" w:rsidRDefault="00A10F8B" w:rsidP="00A10F8B">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・同意書</w:t>
            </w:r>
          </w:p>
          <w:p w:rsidR="00A10F8B" w:rsidRPr="00AA77C4" w:rsidRDefault="00A10F8B" w:rsidP="00431CA5">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7E0812" w:rsidRPr="00AA77C4" w:rsidRDefault="007E0812" w:rsidP="00431CA5">
            <w:pPr>
              <w:widowControl/>
              <w:spacing w:line="0" w:lineRule="atLeast"/>
              <w:rPr>
                <w:rFonts w:ascii="ＭＳ 明朝" w:eastAsia="ＭＳ 明朝" w:hAnsi="ＭＳ 明朝" w:cs="ＭＳ Ｐゴシック"/>
                <w:kern w:val="0"/>
                <w:sz w:val="16"/>
                <w:szCs w:val="16"/>
              </w:rPr>
            </w:pPr>
          </w:p>
          <w:p w:rsidR="007E0812" w:rsidRPr="00AA77C4" w:rsidRDefault="007E0812" w:rsidP="00CB39CD">
            <w:pPr>
              <w:widowControl/>
              <w:spacing w:line="0" w:lineRule="atLeast"/>
              <w:ind w:left="16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１．サービスを提供する支給決定障害者等に対して金銭の支払を求めることができるのは、当該金銭の使途が直接利用者の便益を向上させるものであって、当該支給決定障害者等に支払を求めることが適当であるものに限られているか。</w:t>
            </w:r>
          </w:p>
          <w:p w:rsidR="007E0812" w:rsidRPr="00AA77C4" w:rsidRDefault="007E0812" w:rsidP="00431CA5">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w:t>
            </w:r>
          </w:p>
          <w:p w:rsidR="003D2711" w:rsidRPr="00AA77C4" w:rsidRDefault="003D2711" w:rsidP="00431CA5">
            <w:pPr>
              <w:widowControl/>
              <w:spacing w:line="0" w:lineRule="atLeast"/>
              <w:rPr>
                <w:rFonts w:ascii="ＭＳ 明朝" w:eastAsia="ＭＳ 明朝" w:hAnsi="ＭＳ 明朝" w:cs="ＭＳ Ｐゴシック"/>
                <w:kern w:val="0"/>
                <w:sz w:val="16"/>
                <w:szCs w:val="16"/>
              </w:rPr>
            </w:pPr>
          </w:p>
          <w:p w:rsidR="007E0812" w:rsidRPr="00AA77C4" w:rsidRDefault="007E0812" w:rsidP="00431CA5">
            <w:pPr>
              <w:widowControl/>
              <w:spacing w:line="0" w:lineRule="atLeast"/>
              <w:rPr>
                <w:rFonts w:ascii="ＭＳ 明朝" w:eastAsia="ＭＳ 明朝" w:hAnsi="ＭＳ 明朝" w:cs="ＭＳ Ｐゴシック"/>
                <w:kern w:val="0"/>
                <w:sz w:val="16"/>
                <w:szCs w:val="16"/>
              </w:rPr>
            </w:pPr>
          </w:p>
          <w:p w:rsidR="007E0812" w:rsidRPr="00AA77C4" w:rsidRDefault="007E0812" w:rsidP="00CB39CD">
            <w:pPr>
              <w:widowControl/>
              <w:spacing w:line="0" w:lineRule="atLeast"/>
              <w:ind w:left="16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２．上記により金銭の支払を求める際は、当該金銭の使途及び額並びに支給決定障害者等に金銭の支払を求める理由について書面によって明らかにするとともに、支給決定障害者等に対し説明を行い、その同意を得ているか。</w:t>
            </w:r>
          </w:p>
          <w:p w:rsidR="007E0812" w:rsidRPr="00AA77C4" w:rsidRDefault="007E0812" w:rsidP="00CB39CD">
            <w:pPr>
              <w:widowControl/>
              <w:spacing w:line="0" w:lineRule="atLeast"/>
              <w:ind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（ただし、</w:t>
            </w:r>
            <w:r w:rsidR="00BD674C" w:rsidRPr="00AA77C4">
              <w:rPr>
                <w:rFonts w:ascii="ＭＳ 明朝" w:eastAsia="ＭＳ 明朝" w:hAnsi="ＭＳ 明朝" w:cs="ＭＳ Ｐゴシック" w:hint="eastAsia"/>
                <w:kern w:val="0"/>
                <w:sz w:val="16"/>
                <w:szCs w:val="16"/>
              </w:rPr>
              <w:t>13</w:t>
            </w:r>
            <w:r w:rsidRPr="00AA77C4">
              <w:rPr>
                <w:rFonts w:ascii="ＭＳ 明朝" w:eastAsia="ＭＳ 明朝" w:hAnsi="ＭＳ 明朝" w:cs="ＭＳ Ｐゴシック"/>
                <w:kern w:val="0"/>
                <w:sz w:val="16"/>
                <w:szCs w:val="16"/>
              </w:rPr>
              <w:t>の</w:t>
            </w:r>
            <w:r w:rsidR="00AB3051" w:rsidRPr="00AA77C4">
              <w:rPr>
                <w:rFonts w:ascii="ＭＳ 明朝" w:eastAsia="ＭＳ 明朝" w:hAnsi="ＭＳ 明朝" w:cs="ＭＳ Ｐゴシック" w:hint="eastAsia"/>
                <w:kern w:val="0"/>
                <w:sz w:val="16"/>
                <w:szCs w:val="16"/>
              </w:rPr>
              <w:t>１</w:t>
            </w:r>
            <w:r w:rsidRPr="00AA77C4">
              <w:rPr>
                <w:rFonts w:ascii="ＭＳ 明朝" w:eastAsia="ＭＳ 明朝" w:hAnsi="ＭＳ 明朝" w:cs="ＭＳ Ｐゴシック"/>
                <w:kern w:val="0"/>
                <w:sz w:val="16"/>
                <w:szCs w:val="16"/>
              </w:rPr>
              <w:t>から</w:t>
            </w:r>
            <w:r w:rsidR="00AB3051" w:rsidRPr="00AA77C4">
              <w:rPr>
                <w:rFonts w:ascii="ＭＳ 明朝" w:eastAsia="ＭＳ 明朝" w:hAnsi="ＭＳ 明朝" w:cs="ＭＳ Ｐゴシック" w:hint="eastAsia"/>
                <w:kern w:val="0"/>
                <w:sz w:val="16"/>
                <w:szCs w:val="16"/>
              </w:rPr>
              <w:t>３</w:t>
            </w:r>
            <w:r w:rsidRPr="00AA77C4">
              <w:rPr>
                <w:rFonts w:ascii="ＭＳ 明朝" w:eastAsia="ＭＳ 明朝" w:hAnsi="ＭＳ 明朝" w:cs="ＭＳ Ｐゴシック"/>
                <w:kern w:val="0"/>
                <w:sz w:val="16"/>
                <w:szCs w:val="16"/>
              </w:rPr>
              <w:t>までに掲げる支払については、この限</w:t>
            </w:r>
            <w:r w:rsidRPr="00AA77C4">
              <w:rPr>
                <w:rFonts w:ascii="ＭＳ 明朝" w:eastAsia="ＭＳ 明朝" w:hAnsi="ＭＳ 明朝" w:cs="ＭＳ Ｐゴシック" w:hint="eastAsia"/>
                <w:kern w:val="0"/>
                <w:sz w:val="16"/>
                <w:szCs w:val="16"/>
              </w:rPr>
              <w:t>りでない。）</w:t>
            </w:r>
          </w:p>
          <w:p w:rsidR="003D2711" w:rsidRPr="00AA77C4" w:rsidRDefault="003D2711" w:rsidP="00DE4781">
            <w:pPr>
              <w:widowControl/>
              <w:spacing w:line="0" w:lineRule="atLeast"/>
              <w:rPr>
                <w:rFonts w:ascii="ＭＳ 明朝" w:eastAsia="ＭＳ 明朝" w:hAnsi="ＭＳ 明朝" w:cs="ＭＳ Ｐゴシック"/>
                <w:kern w:val="0"/>
                <w:sz w:val="16"/>
                <w:szCs w:val="16"/>
              </w:rPr>
            </w:pPr>
          </w:p>
          <w:p w:rsidR="003D2711" w:rsidRPr="00AA77C4" w:rsidRDefault="003D2711" w:rsidP="00DE4781">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7E0812" w:rsidRPr="00AA77C4" w:rsidRDefault="007E0812" w:rsidP="00431CA5">
            <w:pPr>
              <w:widowControl/>
              <w:spacing w:line="0" w:lineRule="atLeast"/>
              <w:rPr>
                <w:rFonts w:ascii="ＭＳ 明朝" w:eastAsia="ＭＳ 明朝" w:hAnsi="ＭＳ 明朝" w:cs="ＭＳ Ｐゴシック"/>
                <w:kern w:val="0"/>
                <w:sz w:val="16"/>
                <w:szCs w:val="16"/>
              </w:rPr>
            </w:pPr>
          </w:p>
          <w:p w:rsidR="007E0812" w:rsidRPr="00AA77C4" w:rsidRDefault="007E0812" w:rsidP="00431CA5">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１．徴収する費用</w:t>
            </w:r>
          </w:p>
          <w:p w:rsidR="007E0812" w:rsidRPr="00AA77C4" w:rsidRDefault="007E0812" w:rsidP="00DE4781">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kern w:val="0"/>
                <w:sz w:val="16"/>
                <w:szCs w:val="16"/>
              </w:rPr>
              <w:t>(・                       )</w:t>
            </w:r>
          </w:p>
          <w:p w:rsidR="007E0812" w:rsidRPr="00AA77C4" w:rsidRDefault="007E0812" w:rsidP="00DE4781">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kern w:val="0"/>
                <w:sz w:val="16"/>
                <w:szCs w:val="16"/>
              </w:rPr>
              <w:t>(・                       )</w:t>
            </w:r>
          </w:p>
          <w:p w:rsidR="007E0812" w:rsidRPr="00AA77C4" w:rsidRDefault="007E0812" w:rsidP="00DE4781">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kern w:val="0"/>
                <w:sz w:val="16"/>
                <w:szCs w:val="16"/>
              </w:rPr>
              <w:t>(・                       )</w:t>
            </w:r>
          </w:p>
          <w:p w:rsidR="007E0812" w:rsidRPr="00AA77C4" w:rsidRDefault="007E0812" w:rsidP="00431CA5">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※あいまいな名目による不適切な費用の徴収を行っていないか。</w:t>
            </w:r>
          </w:p>
          <w:p w:rsidR="003D2711" w:rsidRPr="00AA77C4" w:rsidRDefault="007E0812" w:rsidP="00431CA5">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w:t>
            </w:r>
          </w:p>
          <w:p w:rsidR="007E0812" w:rsidRPr="00AA77C4" w:rsidRDefault="007E0812" w:rsidP="00431CA5">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２．書面交付状況</w:t>
            </w:r>
            <w:r w:rsidRPr="00AA77C4">
              <w:rPr>
                <w:rFonts w:ascii="ＭＳ 明朝" w:eastAsia="ＭＳ 明朝" w:hAnsi="ＭＳ 明朝" w:cs="ＭＳ Ｐゴシック"/>
                <w:kern w:val="0"/>
                <w:sz w:val="16"/>
                <w:szCs w:val="16"/>
              </w:rPr>
              <w:t xml:space="preserve">                 </w:t>
            </w:r>
          </w:p>
          <w:p w:rsidR="007E0812" w:rsidRPr="00AA77C4" w:rsidRDefault="007E0812" w:rsidP="00431CA5">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kern w:val="0"/>
                <w:sz w:val="16"/>
                <w:szCs w:val="16"/>
              </w:rPr>
              <w:t xml:space="preserve">  □ 契約書             </w:t>
            </w:r>
          </w:p>
          <w:p w:rsidR="007E0812" w:rsidRPr="00AA77C4" w:rsidRDefault="007E0812" w:rsidP="00431CA5">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kern w:val="0"/>
                <w:sz w:val="16"/>
                <w:szCs w:val="16"/>
              </w:rPr>
              <w:t xml:space="preserve">  □ 同意書             </w:t>
            </w:r>
          </w:p>
          <w:p w:rsidR="007E0812" w:rsidRPr="00AA77C4" w:rsidRDefault="007E0812" w:rsidP="00431CA5">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kern w:val="0"/>
                <w:sz w:val="16"/>
                <w:szCs w:val="16"/>
              </w:rPr>
              <w:t xml:space="preserve">  □ 口頭同意のみ                 </w:t>
            </w:r>
          </w:p>
          <w:p w:rsidR="007E0812" w:rsidRPr="00AA77C4" w:rsidRDefault="007E0812" w:rsidP="00431CA5">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kern w:val="0"/>
                <w:sz w:val="16"/>
                <w:szCs w:val="16"/>
              </w:rPr>
              <w:t xml:space="preserve">  □ その他（　　　　　　　　　　）</w:t>
            </w:r>
          </w:p>
          <w:p w:rsidR="007E0812" w:rsidRPr="00AA77C4" w:rsidRDefault="007E0812" w:rsidP="00431CA5">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7E0812" w:rsidRPr="00AA77C4" w:rsidRDefault="007E0812" w:rsidP="00431CA5">
            <w:pPr>
              <w:widowControl/>
              <w:spacing w:line="0" w:lineRule="atLeast"/>
              <w:rPr>
                <w:rFonts w:ascii="ＭＳ 明朝" w:eastAsia="ＭＳ 明朝" w:hAnsi="ＭＳ 明朝" w:cs="ＭＳ Ｐゴシック"/>
                <w:kern w:val="0"/>
                <w:sz w:val="16"/>
                <w:szCs w:val="16"/>
              </w:rPr>
            </w:pPr>
          </w:p>
          <w:p w:rsidR="004F140F" w:rsidRPr="00AA77C4" w:rsidRDefault="004F140F" w:rsidP="004F140F">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施設基準省令</w:t>
            </w:r>
          </w:p>
          <w:p w:rsidR="004F140F" w:rsidRPr="00AA77C4" w:rsidRDefault="004F140F" w:rsidP="004F140F">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第18条</w:t>
            </w:r>
          </w:p>
          <w:p w:rsidR="004F140F" w:rsidRPr="00AA77C4" w:rsidRDefault="004F140F" w:rsidP="004F140F">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施設基準条例</w:t>
            </w:r>
          </w:p>
          <w:p w:rsidR="007E0812" w:rsidRPr="00AA77C4" w:rsidRDefault="004F140F" w:rsidP="004F140F">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第22条</w:t>
            </w:r>
          </w:p>
        </w:tc>
      </w:tr>
      <w:tr w:rsidR="00AA77C4" w:rsidRPr="00AA77C4" w:rsidTr="00224925">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7E0812" w:rsidRPr="00AA77C4" w:rsidRDefault="007E0812" w:rsidP="00431CA5">
            <w:pPr>
              <w:widowControl/>
              <w:spacing w:line="0" w:lineRule="atLeast"/>
              <w:rPr>
                <w:rFonts w:ascii="ＭＳ 明朝" w:eastAsia="ＭＳ 明朝" w:hAnsi="ＭＳ 明朝" w:cs="ＭＳ Ｐゴシック"/>
                <w:kern w:val="0"/>
                <w:sz w:val="16"/>
                <w:szCs w:val="16"/>
              </w:rPr>
            </w:pPr>
          </w:p>
          <w:p w:rsidR="007E0812" w:rsidRPr="00AA77C4" w:rsidRDefault="00FA22D3" w:rsidP="00431CA5">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kern w:val="0"/>
                <w:sz w:val="16"/>
                <w:szCs w:val="16"/>
              </w:rPr>
              <w:t>1</w:t>
            </w:r>
            <w:r w:rsidRPr="00AA77C4">
              <w:rPr>
                <w:rFonts w:ascii="ＭＳ 明朝" w:eastAsia="ＭＳ 明朝" w:hAnsi="ＭＳ 明朝" w:cs="ＭＳ Ｐゴシック" w:hint="eastAsia"/>
                <w:kern w:val="0"/>
                <w:sz w:val="16"/>
                <w:szCs w:val="16"/>
              </w:rPr>
              <w:t>3</w:t>
            </w:r>
            <w:r w:rsidR="007E0812" w:rsidRPr="00AA77C4">
              <w:rPr>
                <w:rFonts w:ascii="ＭＳ 明朝" w:eastAsia="ＭＳ 明朝" w:hAnsi="ＭＳ 明朝" w:cs="ＭＳ Ｐゴシック"/>
                <w:kern w:val="0"/>
                <w:sz w:val="16"/>
                <w:szCs w:val="16"/>
              </w:rPr>
              <w:t xml:space="preserve"> 利用者負担額等</w:t>
            </w:r>
            <w:r w:rsidR="007E0812" w:rsidRPr="00AA77C4">
              <w:rPr>
                <w:rFonts w:ascii="ＭＳ 明朝" w:eastAsia="ＭＳ 明朝" w:hAnsi="ＭＳ 明朝" w:cs="ＭＳ Ｐゴシック" w:hint="eastAsia"/>
                <w:kern w:val="0"/>
                <w:sz w:val="16"/>
                <w:szCs w:val="16"/>
              </w:rPr>
              <w:t>の受領</w:t>
            </w:r>
          </w:p>
          <w:p w:rsidR="00A10F8B" w:rsidRPr="00AA77C4" w:rsidRDefault="00A10F8B" w:rsidP="00A10F8B">
            <w:pPr>
              <w:widowControl/>
              <w:spacing w:line="0" w:lineRule="atLeast"/>
              <w:rPr>
                <w:rFonts w:ascii="ＭＳ 明朝" w:eastAsia="ＭＳ 明朝" w:hAnsi="ＭＳ 明朝" w:cs="ＭＳ Ｐゴシック"/>
                <w:kern w:val="0"/>
                <w:sz w:val="16"/>
                <w:szCs w:val="16"/>
              </w:rPr>
            </w:pPr>
          </w:p>
          <w:p w:rsidR="00A10F8B" w:rsidRPr="00AA77C4" w:rsidRDefault="00A10F8B" w:rsidP="00A10F8B">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［関係書類］</w:t>
            </w:r>
          </w:p>
          <w:p w:rsidR="00A10F8B" w:rsidRPr="00AA77C4" w:rsidRDefault="00A10F8B" w:rsidP="00A10F8B">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・運営規程</w:t>
            </w:r>
          </w:p>
          <w:p w:rsidR="00A10F8B" w:rsidRPr="00AA77C4" w:rsidRDefault="00A10F8B" w:rsidP="00A10F8B">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・重要事項説明書</w:t>
            </w:r>
          </w:p>
          <w:p w:rsidR="00A10F8B" w:rsidRPr="00AA77C4" w:rsidRDefault="00A10F8B" w:rsidP="00A10F8B">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・利用契約書</w:t>
            </w:r>
          </w:p>
          <w:p w:rsidR="00A10F8B" w:rsidRPr="00AA77C4" w:rsidRDefault="00A10F8B" w:rsidP="00A10F8B">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・領収書の控</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7E0812" w:rsidRPr="00AA77C4" w:rsidRDefault="007E0812" w:rsidP="00431CA5">
            <w:pPr>
              <w:widowControl/>
              <w:spacing w:line="0" w:lineRule="atLeast"/>
              <w:rPr>
                <w:rFonts w:ascii="ＭＳ 明朝" w:eastAsia="ＭＳ 明朝" w:hAnsi="ＭＳ 明朝" w:cs="ＭＳ Ｐゴシック"/>
                <w:kern w:val="0"/>
                <w:sz w:val="16"/>
                <w:szCs w:val="16"/>
              </w:rPr>
            </w:pPr>
          </w:p>
          <w:p w:rsidR="007E0812" w:rsidRPr="00AA77C4" w:rsidRDefault="007E0812" w:rsidP="00CB39CD">
            <w:pPr>
              <w:widowControl/>
              <w:spacing w:line="0" w:lineRule="atLeast"/>
              <w:ind w:left="16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１．サービスを提供した際は、支給決定障害者から当該サービスに係る利用者負担額の支払を受けているか。</w:t>
            </w:r>
          </w:p>
          <w:p w:rsidR="007E0812" w:rsidRPr="00AA77C4" w:rsidRDefault="007E0812" w:rsidP="00431CA5">
            <w:pPr>
              <w:widowControl/>
              <w:spacing w:line="0" w:lineRule="atLeast"/>
              <w:rPr>
                <w:rFonts w:ascii="ＭＳ 明朝" w:eastAsia="ＭＳ 明朝" w:hAnsi="ＭＳ 明朝" w:cs="ＭＳ Ｐゴシック"/>
                <w:kern w:val="0"/>
                <w:sz w:val="16"/>
                <w:szCs w:val="16"/>
              </w:rPr>
            </w:pPr>
          </w:p>
          <w:p w:rsidR="003D2711" w:rsidRPr="00AA77C4" w:rsidRDefault="003D2711" w:rsidP="00431CA5">
            <w:pPr>
              <w:widowControl/>
              <w:spacing w:line="0" w:lineRule="atLeast"/>
              <w:rPr>
                <w:rFonts w:ascii="ＭＳ 明朝" w:eastAsia="ＭＳ 明朝" w:hAnsi="ＭＳ 明朝" w:cs="ＭＳ Ｐゴシック"/>
                <w:kern w:val="0"/>
                <w:sz w:val="16"/>
                <w:szCs w:val="16"/>
              </w:rPr>
            </w:pPr>
          </w:p>
          <w:p w:rsidR="007E0812" w:rsidRPr="00AA77C4" w:rsidRDefault="007E0812" w:rsidP="00CB39CD">
            <w:pPr>
              <w:widowControl/>
              <w:spacing w:line="0" w:lineRule="atLeast"/>
              <w:ind w:left="16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２．</w:t>
            </w:r>
            <w:r w:rsidR="00FA22D3" w:rsidRPr="00AA77C4">
              <w:rPr>
                <w:rFonts w:ascii="ＭＳ 明朝" w:eastAsia="ＭＳ 明朝" w:hAnsi="ＭＳ 明朝" w:cs="ＭＳ Ｐゴシック" w:hint="eastAsia"/>
                <w:kern w:val="0"/>
                <w:sz w:val="16"/>
                <w:szCs w:val="16"/>
              </w:rPr>
              <w:t>法定代理受領を行わない</w:t>
            </w:r>
            <w:r w:rsidRPr="00AA77C4">
              <w:rPr>
                <w:rFonts w:ascii="ＭＳ 明朝" w:eastAsia="ＭＳ 明朝" w:hAnsi="ＭＳ 明朝" w:cs="ＭＳ Ｐゴシック" w:hint="eastAsia"/>
                <w:kern w:val="0"/>
                <w:sz w:val="16"/>
                <w:szCs w:val="16"/>
              </w:rPr>
              <w:t>サービスを提供した際は、支給決定障害者から当該サービスに係る指定障害福祉サービス等費用基準額の支払を受けているか。</w:t>
            </w:r>
          </w:p>
          <w:p w:rsidR="003D2711" w:rsidRPr="00AA77C4" w:rsidRDefault="003D2711" w:rsidP="00431CA5">
            <w:pPr>
              <w:widowControl/>
              <w:spacing w:line="0" w:lineRule="atLeast"/>
              <w:rPr>
                <w:rFonts w:ascii="ＭＳ 明朝" w:eastAsia="ＭＳ 明朝" w:hAnsi="ＭＳ 明朝" w:cs="ＭＳ Ｐゴシック"/>
                <w:kern w:val="0"/>
                <w:sz w:val="16"/>
                <w:szCs w:val="16"/>
              </w:rPr>
            </w:pPr>
          </w:p>
          <w:p w:rsidR="003D2711" w:rsidRPr="00AA77C4" w:rsidRDefault="003D2711" w:rsidP="00431CA5">
            <w:pPr>
              <w:widowControl/>
              <w:spacing w:line="0" w:lineRule="atLeast"/>
              <w:rPr>
                <w:rFonts w:ascii="ＭＳ 明朝" w:eastAsia="ＭＳ 明朝" w:hAnsi="ＭＳ 明朝" w:cs="ＭＳ Ｐゴシック"/>
                <w:kern w:val="0"/>
                <w:sz w:val="16"/>
                <w:szCs w:val="16"/>
              </w:rPr>
            </w:pPr>
          </w:p>
          <w:p w:rsidR="007E0812" w:rsidRPr="00AA77C4" w:rsidRDefault="007E0812" w:rsidP="00CB39CD">
            <w:pPr>
              <w:widowControl/>
              <w:spacing w:line="0" w:lineRule="atLeast"/>
              <w:ind w:left="16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３．１及び２の支払を受ける額のほか、指定障害福祉サービスにおいて提供される便宜に要する費用のうち支給決定障害者から受けることのできる次に掲げる費用の支払を受けているか。</w:t>
            </w:r>
          </w:p>
          <w:p w:rsidR="00FA22D3" w:rsidRPr="00AA77C4" w:rsidRDefault="009268E2" w:rsidP="00CB39CD">
            <w:pPr>
              <w:widowControl/>
              <w:spacing w:line="0" w:lineRule="atLeast"/>
              <w:ind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【生活介護】を行う場合</w:t>
            </w:r>
          </w:p>
          <w:p w:rsidR="009268E2" w:rsidRPr="00AA77C4" w:rsidRDefault="009268E2" w:rsidP="00CB39CD">
            <w:pPr>
              <w:widowControl/>
              <w:spacing w:line="0" w:lineRule="atLeast"/>
              <w:ind w:firstLineChars="300" w:firstLine="48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次のアからエまでに掲げる経費</w:t>
            </w:r>
          </w:p>
          <w:p w:rsidR="009268E2" w:rsidRPr="00AA77C4" w:rsidRDefault="009268E2" w:rsidP="009268E2">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ア　食事の提供に要する費用</w:t>
            </w:r>
          </w:p>
          <w:p w:rsidR="009268E2" w:rsidRPr="00AA77C4" w:rsidRDefault="009268E2" w:rsidP="00CB39CD">
            <w:pPr>
              <w:widowControl/>
              <w:spacing w:line="0" w:lineRule="atLeast"/>
              <w:ind w:firstLineChars="600" w:firstLine="9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（次の（ア）又は（イ）に定めるところによる。以下同じ。）</w:t>
            </w:r>
          </w:p>
          <w:p w:rsidR="009268E2" w:rsidRPr="00AA77C4" w:rsidRDefault="009268E2" w:rsidP="009268E2">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（ア）食材料費及び調理等に係る費用に相当する額</w:t>
            </w:r>
          </w:p>
          <w:p w:rsidR="009268E2" w:rsidRPr="00AA77C4" w:rsidRDefault="009268E2" w:rsidP="009268E2">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（イ）事業所等に通う者等のうち、障害者総合支援法施行令（平成</w:t>
            </w:r>
            <w:r w:rsidRPr="00AA77C4">
              <w:rPr>
                <w:rFonts w:ascii="ＭＳ 明朝" w:eastAsia="ＭＳ 明朝" w:hAnsi="ＭＳ 明朝" w:cs="ＭＳ Ｐゴシック"/>
                <w:kern w:val="0"/>
                <w:sz w:val="16"/>
                <w:szCs w:val="16"/>
              </w:rPr>
              <w:t>18年政令第10号）</w:t>
            </w:r>
          </w:p>
          <w:p w:rsidR="009268E2" w:rsidRPr="00AA77C4" w:rsidRDefault="009268E2" w:rsidP="009268E2">
            <w:pPr>
              <w:widowControl/>
              <w:spacing w:line="0" w:lineRule="atLeast"/>
              <w:ind w:left="1440" w:hangingChars="900" w:hanging="144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第</w:t>
            </w:r>
            <w:r w:rsidRPr="00AA77C4">
              <w:rPr>
                <w:rFonts w:ascii="ＭＳ 明朝" w:eastAsia="ＭＳ 明朝" w:hAnsi="ＭＳ 明朝" w:cs="ＭＳ Ｐゴシック"/>
                <w:kern w:val="0"/>
                <w:sz w:val="16"/>
                <w:szCs w:val="16"/>
              </w:rPr>
              <w:t>17条第1項第2号から第4号までに掲げる者に該当するものについては、食材料費に相当する額</w:t>
            </w:r>
          </w:p>
          <w:p w:rsidR="007E0812" w:rsidRPr="00AA77C4" w:rsidRDefault="00CB39CD" w:rsidP="00DE4781">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w:t>
            </w:r>
            <w:r w:rsidR="009268E2" w:rsidRPr="00AA77C4">
              <w:rPr>
                <w:rFonts w:ascii="ＭＳ 明朝" w:eastAsia="ＭＳ 明朝" w:hAnsi="ＭＳ 明朝" w:cs="ＭＳ Ｐゴシック" w:hint="eastAsia"/>
                <w:kern w:val="0"/>
                <w:sz w:val="16"/>
                <w:szCs w:val="16"/>
              </w:rPr>
              <w:t>イ　創作的活動にかかる材料費</w:t>
            </w:r>
          </w:p>
          <w:p w:rsidR="009268E2" w:rsidRPr="00AA77C4" w:rsidRDefault="00CB39CD" w:rsidP="00DE4781">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w:t>
            </w:r>
            <w:r w:rsidR="009268E2" w:rsidRPr="00AA77C4">
              <w:rPr>
                <w:rFonts w:ascii="ＭＳ 明朝" w:eastAsia="ＭＳ 明朝" w:hAnsi="ＭＳ 明朝" w:cs="ＭＳ Ｐゴシック" w:hint="eastAsia"/>
                <w:kern w:val="0"/>
                <w:sz w:val="16"/>
                <w:szCs w:val="16"/>
              </w:rPr>
              <w:t>ウ　日用品費</w:t>
            </w:r>
          </w:p>
          <w:p w:rsidR="00CB39CD" w:rsidRPr="00AA77C4" w:rsidRDefault="009268E2" w:rsidP="00CB39CD">
            <w:pPr>
              <w:widowControl/>
              <w:spacing w:line="0" w:lineRule="atLeast"/>
              <w:ind w:firstLineChars="400" w:firstLine="64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エ　アからウのほか、生活介護において提供される便宜に要する費用のうち、日常生活におい</w:t>
            </w:r>
          </w:p>
          <w:p w:rsidR="00CB39CD" w:rsidRPr="00AA77C4" w:rsidRDefault="009268E2" w:rsidP="00CB39CD">
            <w:pPr>
              <w:widowControl/>
              <w:spacing w:line="0" w:lineRule="atLeast"/>
              <w:ind w:firstLineChars="500" w:firstLine="80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ても通常必要となるものに係る費用であって、支給決定障害者に負担させることが適当と認</w:t>
            </w:r>
          </w:p>
          <w:p w:rsidR="009268E2" w:rsidRPr="00AA77C4" w:rsidRDefault="009268E2" w:rsidP="00CB39CD">
            <w:pPr>
              <w:widowControl/>
              <w:spacing w:line="0" w:lineRule="atLeast"/>
              <w:ind w:firstLineChars="500" w:firstLine="80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められるもの</w:t>
            </w:r>
          </w:p>
          <w:p w:rsidR="009268E2" w:rsidRPr="00AA77C4" w:rsidRDefault="009268E2" w:rsidP="009268E2">
            <w:pPr>
              <w:widowControl/>
              <w:spacing w:line="0" w:lineRule="atLeast"/>
              <w:ind w:left="1120" w:hangingChars="700" w:hanging="1120"/>
              <w:rPr>
                <w:rFonts w:ascii="ＭＳ 明朝" w:eastAsia="ＭＳ 明朝" w:hAnsi="ＭＳ 明朝" w:cs="ＭＳ Ｐゴシック"/>
                <w:kern w:val="0"/>
                <w:sz w:val="16"/>
                <w:szCs w:val="16"/>
              </w:rPr>
            </w:pPr>
          </w:p>
          <w:p w:rsidR="009268E2" w:rsidRPr="00AA77C4" w:rsidRDefault="009268E2" w:rsidP="00CB39CD">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【自立訓練（機能訓練）】【自立訓練（生活訓練）】【就労移行支援】【就労継続支援Ｂ型】を行う場合</w:t>
            </w:r>
          </w:p>
          <w:p w:rsidR="009268E2" w:rsidRPr="00AA77C4" w:rsidRDefault="009268E2" w:rsidP="00CB39CD">
            <w:pPr>
              <w:widowControl/>
              <w:spacing w:line="0" w:lineRule="atLeast"/>
              <w:ind w:firstLineChars="300" w:firstLine="48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次のアからウまでに掲げる経費</w:t>
            </w:r>
          </w:p>
          <w:p w:rsidR="009268E2" w:rsidRPr="00AA77C4" w:rsidRDefault="009268E2" w:rsidP="009268E2">
            <w:pPr>
              <w:widowControl/>
              <w:spacing w:line="0" w:lineRule="atLeast"/>
              <w:ind w:leftChars="300" w:left="1270" w:hangingChars="400" w:hanging="64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ア　食事の提供に要する費用</w:t>
            </w:r>
          </w:p>
          <w:p w:rsidR="009268E2" w:rsidRPr="00AA77C4" w:rsidRDefault="009268E2" w:rsidP="009268E2">
            <w:pPr>
              <w:widowControl/>
              <w:spacing w:line="0" w:lineRule="atLeast"/>
              <w:ind w:leftChars="300" w:left="1270" w:hangingChars="400" w:hanging="64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イ　日用品費</w:t>
            </w:r>
          </w:p>
          <w:p w:rsidR="00CB39CD" w:rsidRPr="00AA77C4" w:rsidRDefault="009268E2" w:rsidP="00CB39CD">
            <w:pPr>
              <w:widowControl/>
              <w:spacing w:line="0" w:lineRule="atLeast"/>
              <w:ind w:firstLineChars="400" w:firstLine="64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ウ　ア及びイのほか、自立訓練（機能訓練）、自立訓練（生活訓練）又は就労移行支援又は就</w:t>
            </w:r>
          </w:p>
          <w:p w:rsidR="00CB39CD" w:rsidRPr="00AA77C4" w:rsidRDefault="009268E2" w:rsidP="00CB39CD">
            <w:pPr>
              <w:widowControl/>
              <w:spacing w:line="0" w:lineRule="atLeast"/>
              <w:ind w:firstLineChars="600" w:firstLine="9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労継続支援</w:t>
            </w:r>
            <w:r w:rsidR="00BD674C" w:rsidRPr="00AA77C4">
              <w:rPr>
                <w:rFonts w:ascii="Segoe UI Symbol" w:eastAsia="ＭＳ 明朝" w:hAnsi="Segoe UI Symbol" w:cs="Segoe UI Symbol" w:hint="eastAsia"/>
                <w:kern w:val="0"/>
                <w:sz w:val="16"/>
                <w:szCs w:val="16"/>
              </w:rPr>
              <w:t>Ｂ型</w:t>
            </w:r>
            <w:r w:rsidRPr="00AA77C4">
              <w:rPr>
                <w:rFonts w:ascii="ＭＳ 明朝" w:eastAsia="ＭＳ 明朝" w:hAnsi="ＭＳ 明朝" w:cs="ＭＳ Ｐゴシック" w:hint="eastAsia"/>
                <w:kern w:val="0"/>
                <w:sz w:val="16"/>
                <w:szCs w:val="16"/>
              </w:rPr>
              <w:t>において提供される便宜に要する費用のうち、日常生活においても通常必</w:t>
            </w:r>
          </w:p>
          <w:p w:rsidR="00CB39CD" w:rsidRPr="00AA77C4" w:rsidRDefault="009268E2" w:rsidP="00CB39CD">
            <w:pPr>
              <w:widowControl/>
              <w:spacing w:line="0" w:lineRule="atLeast"/>
              <w:ind w:firstLineChars="600" w:firstLine="9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要となるものに係る費用であって、支給決定障害者に負担させることが適当と認められる</w:t>
            </w:r>
          </w:p>
          <w:p w:rsidR="009268E2" w:rsidRPr="00AA77C4" w:rsidRDefault="009268E2" w:rsidP="00CB39CD">
            <w:pPr>
              <w:widowControl/>
              <w:spacing w:line="0" w:lineRule="atLeast"/>
              <w:ind w:firstLineChars="600" w:firstLine="9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もの</w:t>
            </w:r>
          </w:p>
          <w:p w:rsidR="009268E2" w:rsidRPr="00AA77C4" w:rsidRDefault="009268E2" w:rsidP="009268E2">
            <w:pPr>
              <w:widowControl/>
              <w:spacing w:line="0" w:lineRule="atLeast"/>
              <w:ind w:leftChars="299" w:left="1177" w:hangingChars="343" w:hanging="549"/>
              <w:rPr>
                <w:rFonts w:ascii="ＭＳ 明朝" w:eastAsia="ＭＳ 明朝" w:hAnsi="ＭＳ 明朝" w:cs="ＭＳ Ｐゴシック"/>
                <w:kern w:val="0"/>
                <w:sz w:val="16"/>
                <w:szCs w:val="16"/>
              </w:rPr>
            </w:pPr>
          </w:p>
          <w:p w:rsidR="009268E2" w:rsidRPr="00AA77C4" w:rsidRDefault="009268E2" w:rsidP="00CB39CD">
            <w:pPr>
              <w:widowControl/>
              <w:spacing w:line="0" w:lineRule="atLeast"/>
              <w:ind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【施設入所支援】を行う場合</w:t>
            </w:r>
          </w:p>
          <w:p w:rsidR="009268E2" w:rsidRPr="00AA77C4" w:rsidRDefault="00CB39CD" w:rsidP="009268E2">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w:t>
            </w:r>
            <w:r w:rsidR="003B72B5" w:rsidRPr="00AA77C4">
              <w:rPr>
                <w:rFonts w:ascii="ＭＳ 明朝" w:eastAsia="ＭＳ 明朝" w:hAnsi="ＭＳ 明朝" w:cs="ＭＳ Ｐゴシック" w:hint="eastAsia"/>
                <w:kern w:val="0"/>
                <w:sz w:val="16"/>
                <w:szCs w:val="16"/>
              </w:rPr>
              <w:t>次のアからオ</w:t>
            </w:r>
            <w:r w:rsidR="009268E2" w:rsidRPr="00AA77C4">
              <w:rPr>
                <w:rFonts w:ascii="ＭＳ 明朝" w:eastAsia="ＭＳ 明朝" w:hAnsi="ＭＳ 明朝" w:cs="ＭＳ Ｐゴシック" w:hint="eastAsia"/>
                <w:kern w:val="0"/>
                <w:sz w:val="16"/>
                <w:szCs w:val="16"/>
              </w:rPr>
              <w:t>までに掲げる経費</w:t>
            </w:r>
          </w:p>
          <w:p w:rsidR="00CB39CD" w:rsidRPr="00AA77C4" w:rsidRDefault="009268E2" w:rsidP="00CB39CD">
            <w:pPr>
              <w:widowControl/>
              <w:spacing w:line="0" w:lineRule="atLeast"/>
              <w:ind w:firstLineChars="400" w:firstLine="64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ア　食事の提供に要する費用及び光熱水費（特定障害者特別給付費が利用者に支給された場合</w:t>
            </w:r>
          </w:p>
          <w:p w:rsidR="00CB39CD" w:rsidRPr="00AA77C4" w:rsidRDefault="009268E2" w:rsidP="00CB39CD">
            <w:pPr>
              <w:widowControl/>
              <w:spacing w:line="0" w:lineRule="atLeast"/>
              <w:ind w:firstLineChars="500" w:firstLine="80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は、</w:t>
            </w:r>
            <w:r w:rsidR="00123BA1" w:rsidRPr="00AA77C4">
              <w:rPr>
                <w:rFonts w:ascii="ＭＳ 明朝" w:eastAsia="ＭＳ 明朝" w:hAnsi="ＭＳ 明朝" w:cs="ＭＳ Ｐゴシック" w:hint="eastAsia"/>
                <w:kern w:val="0"/>
                <w:sz w:val="16"/>
                <w:szCs w:val="16"/>
              </w:rPr>
              <w:t>障害者の日常生活及び社会生活を総合的に支援するための法律</w:t>
            </w:r>
            <w:r w:rsidRPr="00AA77C4">
              <w:rPr>
                <w:rFonts w:ascii="ＭＳ 明朝" w:eastAsia="ＭＳ 明朝" w:hAnsi="ＭＳ 明朝" w:cs="ＭＳ Ｐゴシック" w:hint="eastAsia"/>
                <w:kern w:val="0"/>
                <w:sz w:val="16"/>
                <w:szCs w:val="16"/>
              </w:rPr>
              <w:t>施行令第</w:t>
            </w:r>
            <w:r w:rsidRPr="00AA77C4">
              <w:rPr>
                <w:rFonts w:ascii="ＭＳ 明朝" w:eastAsia="ＭＳ 明朝" w:hAnsi="ＭＳ 明朝" w:cs="ＭＳ Ｐゴシック"/>
                <w:kern w:val="0"/>
                <w:sz w:val="16"/>
                <w:szCs w:val="16"/>
              </w:rPr>
              <w:t>21</w:t>
            </w:r>
            <w:r w:rsidR="00123BA1" w:rsidRPr="00AA77C4">
              <w:rPr>
                <w:rFonts w:ascii="ＭＳ 明朝" w:eastAsia="ＭＳ 明朝" w:hAnsi="ＭＳ 明朝" w:cs="ＭＳ Ｐゴシック"/>
                <w:kern w:val="0"/>
                <w:sz w:val="16"/>
                <w:szCs w:val="16"/>
              </w:rPr>
              <w:t>条</w:t>
            </w:r>
            <w:r w:rsidR="00123BA1" w:rsidRPr="00AA77C4">
              <w:rPr>
                <w:rFonts w:ascii="ＭＳ 明朝" w:eastAsia="ＭＳ 明朝" w:hAnsi="ＭＳ 明朝" w:cs="ＭＳ Ｐゴシック" w:hint="eastAsia"/>
                <w:kern w:val="0"/>
                <w:sz w:val="16"/>
                <w:szCs w:val="16"/>
              </w:rPr>
              <w:t>第1項第</w:t>
            </w:r>
          </w:p>
          <w:p w:rsidR="00CB39CD" w:rsidRPr="00AA77C4" w:rsidRDefault="00123BA1" w:rsidP="00CB39CD">
            <w:pPr>
              <w:widowControl/>
              <w:spacing w:line="0" w:lineRule="atLeast"/>
              <w:ind w:firstLineChars="500" w:firstLine="80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1号</w:t>
            </w:r>
            <w:r w:rsidRPr="00AA77C4">
              <w:rPr>
                <w:rFonts w:ascii="ＭＳ 明朝" w:eastAsia="ＭＳ 明朝" w:hAnsi="ＭＳ 明朝" w:cs="ＭＳ Ｐゴシック"/>
                <w:kern w:val="0"/>
                <w:sz w:val="16"/>
                <w:szCs w:val="16"/>
              </w:rPr>
              <w:t>に規定する食事等の</w:t>
            </w:r>
            <w:r w:rsidR="009268E2" w:rsidRPr="00AA77C4">
              <w:rPr>
                <w:rFonts w:ascii="ＭＳ 明朝" w:eastAsia="ＭＳ 明朝" w:hAnsi="ＭＳ 明朝" w:cs="ＭＳ Ｐゴシック"/>
                <w:kern w:val="0"/>
                <w:sz w:val="16"/>
                <w:szCs w:val="16"/>
              </w:rPr>
              <w:t>基準</w:t>
            </w:r>
            <w:r w:rsidRPr="00AA77C4">
              <w:rPr>
                <w:rFonts w:ascii="ＭＳ 明朝" w:eastAsia="ＭＳ 明朝" w:hAnsi="ＭＳ 明朝" w:cs="ＭＳ Ｐゴシック" w:hint="eastAsia"/>
                <w:kern w:val="0"/>
                <w:sz w:val="16"/>
                <w:szCs w:val="16"/>
              </w:rPr>
              <w:t>費用</w:t>
            </w:r>
            <w:r w:rsidR="009268E2" w:rsidRPr="00AA77C4">
              <w:rPr>
                <w:rFonts w:ascii="ＭＳ 明朝" w:eastAsia="ＭＳ 明朝" w:hAnsi="ＭＳ 明朝" w:cs="ＭＳ Ｐゴシック"/>
                <w:kern w:val="0"/>
                <w:sz w:val="16"/>
                <w:szCs w:val="16"/>
              </w:rPr>
              <w:t>額（当該特定障害者特別給付費が利用者に代わり当該指定</w:t>
            </w:r>
          </w:p>
          <w:p w:rsidR="009268E2" w:rsidRPr="00AA77C4" w:rsidRDefault="009268E2" w:rsidP="00CB39CD">
            <w:pPr>
              <w:widowControl/>
              <w:spacing w:line="0" w:lineRule="atLeast"/>
              <w:ind w:firstLineChars="500" w:firstLine="800"/>
              <w:rPr>
                <w:rFonts w:ascii="ＭＳ 明朝" w:eastAsia="ＭＳ 明朝" w:hAnsi="ＭＳ 明朝" w:cs="ＭＳ Ｐゴシック"/>
                <w:kern w:val="0"/>
                <w:sz w:val="16"/>
                <w:szCs w:val="16"/>
              </w:rPr>
            </w:pPr>
            <w:r w:rsidRPr="00AA77C4">
              <w:rPr>
                <w:rFonts w:ascii="ＭＳ 明朝" w:eastAsia="ＭＳ 明朝" w:hAnsi="ＭＳ 明朝" w:cs="ＭＳ Ｐゴシック"/>
                <w:kern w:val="0"/>
                <w:sz w:val="16"/>
                <w:szCs w:val="16"/>
              </w:rPr>
              <w:t>障害者支援施設</w:t>
            </w:r>
            <w:r w:rsidRPr="00AA77C4">
              <w:rPr>
                <w:rFonts w:ascii="ＭＳ 明朝" w:eastAsia="ＭＳ 明朝" w:hAnsi="ＭＳ 明朝" w:cs="ＭＳ Ｐゴシック" w:hint="eastAsia"/>
                <w:kern w:val="0"/>
                <w:sz w:val="16"/>
                <w:szCs w:val="16"/>
              </w:rPr>
              <w:t>に支払われた場合は、食費等の負担限度額）を限度とする。）</w:t>
            </w:r>
          </w:p>
          <w:p w:rsidR="003B72B5" w:rsidRPr="00AA77C4" w:rsidRDefault="009268E2" w:rsidP="00CB39CD">
            <w:pPr>
              <w:widowControl/>
              <w:spacing w:line="0" w:lineRule="atLeast"/>
              <w:ind w:firstLineChars="400" w:firstLine="64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イ　平成</w:t>
            </w:r>
            <w:r w:rsidRPr="00AA77C4">
              <w:rPr>
                <w:rFonts w:ascii="ＭＳ 明朝" w:eastAsia="ＭＳ 明朝" w:hAnsi="ＭＳ 明朝" w:cs="ＭＳ Ｐゴシック"/>
                <w:kern w:val="0"/>
                <w:sz w:val="16"/>
                <w:szCs w:val="16"/>
              </w:rPr>
              <w:t>18年厚生労働省告示第541号「厚生労働大臣の定める利用者が選定する特別な居室</w:t>
            </w:r>
          </w:p>
          <w:p w:rsidR="003B72B5" w:rsidRPr="00AA77C4" w:rsidRDefault="009268E2" w:rsidP="003B72B5">
            <w:pPr>
              <w:widowControl/>
              <w:spacing w:line="0" w:lineRule="atLeast"/>
              <w:ind w:firstLineChars="500" w:firstLine="800"/>
              <w:rPr>
                <w:rFonts w:ascii="ＭＳ 明朝" w:eastAsia="ＭＳ 明朝" w:hAnsi="ＭＳ 明朝" w:cs="ＭＳ Ｐゴシック"/>
                <w:kern w:val="0"/>
                <w:sz w:val="16"/>
                <w:szCs w:val="16"/>
              </w:rPr>
            </w:pPr>
            <w:r w:rsidRPr="00AA77C4">
              <w:rPr>
                <w:rFonts w:ascii="ＭＳ 明朝" w:eastAsia="ＭＳ 明朝" w:hAnsi="ＭＳ 明朝" w:cs="ＭＳ Ｐゴシック"/>
                <w:kern w:val="0"/>
                <w:sz w:val="16"/>
                <w:szCs w:val="16"/>
              </w:rPr>
              <w:t>の提供に係る基準」に基</w:t>
            </w:r>
            <w:r w:rsidRPr="00AA77C4">
              <w:rPr>
                <w:rFonts w:ascii="ＭＳ 明朝" w:eastAsia="ＭＳ 明朝" w:hAnsi="ＭＳ 明朝" w:cs="ＭＳ Ｐゴシック" w:hint="eastAsia"/>
                <w:kern w:val="0"/>
                <w:sz w:val="16"/>
                <w:szCs w:val="16"/>
              </w:rPr>
              <w:t>づき利用者が選定する特別な居室（国若しくは地方公共団体の負担</w:t>
            </w:r>
          </w:p>
          <w:p w:rsidR="003B72B5" w:rsidRPr="00AA77C4" w:rsidRDefault="009268E2" w:rsidP="003B72B5">
            <w:pPr>
              <w:widowControl/>
              <w:spacing w:line="0" w:lineRule="atLeast"/>
              <w:ind w:firstLineChars="500" w:firstLine="80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若しくは補助又はこれらの準ずるものを受けて建築され、買収され、又は改造されたものを</w:t>
            </w:r>
          </w:p>
          <w:p w:rsidR="009268E2" w:rsidRPr="00AA77C4" w:rsidRDefault="009268E2" w:rsidP="003B72B5">
            <w:pPr>
              <w:widowControl/>
              <w:spacing w:line="0" w:lineRule="atLeast"/>
              <w:ind w:firstLineChars="500" w:firstLine="80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除く。）の提供を行ったことに伴い必要となる費用。</w:t>
            </w:r>
          </w:p>
          <w:p w:rsidR="009268E2" w:rsidRPr="00AA77C4" w:rsidRDefault="009268E2" w:rsidP="00CB39CD">
            <w:pPr>
              <w:widowControl/>
              <w:spacing w:line="0" w:lineRule="atLeast"/>
              <w:ind w:leftChars="300" w:left="1270" w:hangingChars="400" w:hanging="64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ウ　被服費</w:t>
            </w:r>
          </w:p>
          <w:p w:rsidR="009268E2" w:rsidRPr="00AA77C4" w:rsidRDefault="009268E2" w:rsidP="009268E2">
            <w:pPr>
              <w:widowControl/>
              <w:spacing w:line="0" w:lineRule="atLeast"/>
              <w:ind w:left="1120" w:hangingChars="700" w:hanging="11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エ　日用品費</w:t>
            </w:r>
          </w:p>
          <w:p w:rsidR="003B72B5" w:rsidRPr="00AA77C4" w:rsidRDefault="009268E2" w:rsidP="00CB39CD">
            <w:pPr>
              <w:widowControl/>
              <w:spacing w:line="0" w:lineRule="atLeast"/>
              <w:ind w:firstLineChars="400" w:firstLine="64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オ　アからエのほか、施設入所支援において提供される便宜に要する費用のうち、日常生活に</w:t>
            </w:r>
          </w:p>
          <w:p w:rsidR="003B72B5" w:rsidRPr="00AA77C4" w:rsidRDefault="009268E2" w:rsidP="003B72B5">
            <w:pPr>
              <w:widowControl/>
              <w:spacing w:line="0" w:lineRule="atLeast"/>
              <w:ind w:firstLineChars="500" w:firstLine="80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おいても通常必要となるものに係る費用であって、支給決定障害者に負担させることが適当</w:t>
            </w:r>
          </w:p>
          <w:p w:rsidR="009268E2" w:rsidRPr="00AA77C4" w:rsidRDefault="009268E2" w:rsidP="003B72B5">
            <w:pPr>
              <w:widowControl/>
              <w:spacing w:line="0" w:lineRule="atLeast"/>
              <w:ind w:firstLineChars="500" w:firstLine="80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と認められるもの</w:t>
            </w:r>
          </w:p>
          <w:p w:rsidR="00FA22D3" w:rsidRPr="00AA77C4" w:rsidRDefault="00FA22D3" w:rsidP="00DE4781">
            <w:pPr>
              <w:widowControl/>
              <w:spacing w:line="0" w:lineRule="atLeast"/>
              <w:rPr>
                <w:rFonts w:ascii="ＭＳ 明朝" w:eastAsia="ＭＳ 明朝" w:hAnsi="ＭＳ 明朝" w:cs="ＭＳ Ｐゴシック"/>
                <w:kern w:val="0"/>
                <w:sz w:val="16"/>
                <w:szCs w:val="16"/>
              </w:rPr>
            </w:pPr>
          </w:p>
          <w:p w:rsidR="00123BA1" w:rsidRPr="00AA77C4" w:rsidRDefault="00123BA1" w:rsidP="00DE4781">
            <w:pPr>
              <w:widowControl/>
              <w:spacing w:line="0" w:lineRule="atLeast"/>
              <w:rPr>
                <w:rFonts w:ascii="ＭＳ 明朝" w:eastAsia="ＭＳ 明朝" w:hAnsi="ＭＳ 明朝" w:cs="ＭＳ Ｐゴシック"/>
                <w:kern w:val="0"/>
                <w:sz w:val="16"/>
                <w:szCs w:val="16"/>
              </w:rPr>
            </w:pPr>
          </w:p>
          <w:p w:rsidR="007E0812" w:rsidRPr="00AA77C4" w:rsidRDefault="007E0812" w:rsidP="003B72B5">
            <w:pPr>
              <w:widowControl/>
              <w:spacing w:line="0" w:lineRule="atLeast"/>
              <w:ind w:left="16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４．１から３までに掲げる費用の額の支払を受けた場合は、当該費用に係る領収証を当該費用の額を支払った支給決定障害者に対し交付しているか。</w:t>
            </w:r>
          </w:p>
          <w:p w:rsidR="007E0812" w:rsidRPr="00AA77C4" w:rsidRDefault="007E0812" w:rsidP="00DE4781">
            <w:pPr>
              <w:widowControl/>
              <w:spacing w:line="0" w:lineRule="atLeast"/>
              <w:rPr>
                <w:rFonts w:ascii="ＭＳ 明朝" w:eastAsia="ＭＳ 明朝" w:hAnsi="ＭＳ 明朝" w:cs="ＭＳ Ｐゴシック"/>
                <w:kern w:val="0"/>
                <w:sz w:val="16"/>
                <w:szCs w:val="16"/>
              </w:rPr>
            </w:pPr>
          </w:p>
          <w:p w:rsidR="0075043C" w:rsidRPr="00AA77C4" w:rsidRDefault="0075043C" w:rsidP="00DE4781">
            <w:pPr>
              <w:widowControl/>
              <w:spacing w:line="0" w:lineRule="atLeast"/>
              <w:rPr>
                <w:rFonts w:ascii="ＭＳ 明朝" w:eastAsia="ＭＳ 明朝" w:hAnsi="ＭＳ 明朝" w:cs="ＭＳ Ｐゴシック"/>
                <w:kern w:val="0"/>
                <w:sz w:val="16"/>
                <w:szCs w:val="16"/>
              </w:rPr>
            </w:pPr>
          </w:p>
          <w:p w:rsidR="007E0812" w:rsidRPr="00AA77C4" w:rsidRDefault="007E0812" w:rsidP="003B72B5">
            <w:pPr>
              <w:widowControl/>
              <w:spacing w:line="0" w:lineRule="atLeast"/>
              <w:ind w:left="16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５．３の費用に係るサービスの提供に当たっては、あらかじめ、支給決定障害者に対し、当該サービスの内容および費用について説明を行い、支給決定障害者の同意を得ているか。</w:t>
            </w:r>
          </w:p>
          <w:p w:rsidR="007E0812" w:rsidRPr="00AA77C4" w:rsidRDefault="007E0812" w:rsidP="00DE4781">
            <w:pPr>
              <w:widowControl/>
              <w:spacing w:line="0" w:lineRule="atLeast"/>
              <w:rPr>
                <w:rFonts w:ascii="ＭＳ 明朝" w:eastAsia="ＭＳ 明朝" w:hAnsi="ＭＳ 明朝" w:cs="ＭＳ Ｐゴシック"/>
                <w:kern w:val="0"/>
                <w:sz w:val="16"/>
                <w:szCs w:val="16"/>
              </w:rPr>
            </w:pPr>
          </w:p>
          <w:p w:rsidR="00123BA1" w:rsidRPr="00AA77C4" w:rsidRDefault="00123BA1" w:rsidP="00DE4781">
            <w:pPr>
              <w:widowControl/>
              <w:spacing w:line="0" w:lineRule="atLeast"/>
              <w:rPr>
                <w:rFonts w:ascii="ＭＳ 明朝" w:eastAsia="ＭＳ 明朝" w:hAnsi="ＭＳ 明朝" w:cs="ＭＳ Ｐゴシック"/>
                <w:kern w:val="0"/>
                <w:sz w:val="16"/>
                <w:szCs w:val="16"/>
              </w:rPr>
            </w:pPr>
          </w:p>
          <w:p w:rsidR="003D2711" w:rsidRPr="00AA77C4" w:rsidRDefault="003D2711" w:rsidP="00DE4781">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7E0812" w:rsidRPr="00AA77C4" w:rsidRDefault="007E0812" w:rsidP="00431CA5">
            <w:pPr>
              <w:widowControl/>
              <w:spacing w:line="0" w:lineRule="atLeast"/>
              <w:rPr>
                <w:rFonts w:ascii="ＭＳ 明朝" w:eastAsia="ＭＳ 明朝" w:hAnsi="ＭＳ 明朝" w:cs="ＭＳ Ｐゴシック"/>
                <w:kern w:val="0"/>
                <w:sz w:val="16"/>
                <w:szCs w:val="16"/>
              </w:rPr>
            </w:pPr>
          </w:p>
          <w:p w:rsidR="007E0812" w:rsidRPr="00AA77C4" w:rsidRDefault="007E0812" w:rsidP="00431CA5">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１．　適　・　否　・　該当</w:t>
            </w:r>
            <w:r w:rsidR="00CB39CD" w:rsidRPr="00AA77C4">
              <w:rPr>
                <w:rFonts w:ascii="ＭＳ 明朝" w:eastAsia="ＭＳ 明朝" w:hAnsi="ＭＳ 明朝" w:cs="ＭＳ Ｐゴシック" w:hint="eastAsia"/>
                <w:kern w:val="0"/>
                <w:sz w:val="16"/>
                <w:szCs w:val="16"/>
              </w:rPr>
              <w:t>なし</w:t>
            </w:r>
          </w:p>
          <w:p w:rsidR="007E0812" w:rsidRPr="00AA77C4" w:rsidRDefault="007E0812" w:rsidP="00431CA5">
            <w:pPr>
              <w:widowControl/>
              <w:spacing w:line="0" w:lineRule="atLeast"/>
              <w:rPr>
                <w:rFonts w:ascii="ＭＳ 明朝" w:eastAsia="ＭＳ 明朝" w:hAnsi="ＭＳ 明朝" w:cs="ＭＳ Ｐゴシック"/>
                <w:kern w:val="0"/>
                <w:sz w:val="16"/>
                <w:szCs w:val="16"/>
              </w:rPr>
            </w:pPr>
          </w:p>
          <w:p w:rsidR="003D2711" w:rsidRPr="00AA77C4" w:rsidRDefault="003D2711" w:rsidP="00431CA5">
            <w:pPr>
              <w:widowControl/>
              <w:spacing w:line="0" w:lineRule="atLeast"/>
              <w:rPr>
                <w:rFonts w:ascii="ＭＳ 明朝" w:eastAsia="ＭＳ 明朝" w:hAnsi="ＭＳ 明朝" w:cs="ＭＳ Ｐゴシック"/>
                <w:kern w:val="0"/>
                <w:sz w:val="16"/>
                <w:szCs w:val="16"/>
              </w:rPr>
            </w:pPr>
          </w:p>
          <w:p w:rsidR="007E0812" w:rsidRPr="00AA77C4" w:rsidRDefault="007E0812" w:rsidP="00431CA5">
            <w:pPr>
              <w:widowControl/>
              <w:spacing w:line="0" w:lineRule="atLeast"/>
              <w:rPr>
                <w:rFonts w:ascii="ＭＳ 明朝" w:eastAsia="ＭＳ 明朝" w:hAnsi="ＭＳ 明朝" w:cs="ＭＳ Ｐゴシック"/>
                <w:kern w:val="0"/>
                <w:sz w:val="16"/>
                <w:szCs w:val="16"/>
              </w:rPr>
            </w:pPr>
          </w:p>
          <w:p w:rsidR="007E0812" w:rsidRPr="00AA77C4" w:rsidRDefault="007E0812" w:rsidP="00431CA5">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２．　適　・　否　・　該当</w:t>
            </w:r>
            <w:r w:rsidR="00CB39CD" w:rsidRPr="00AA77C4">
              <w:rPr>
                <w:rFonts w:ascii="ＭＳ 明朝" w:eastAsia="ＭＳ 明朝" w:hAnsi="ＭＳ 明朝" w:cs="ＭＳ Ｐゴシック" w:hint="eastAsia"/>
                <w:kern w:val="0"/>
                <w:sz w:val="16"/>
                <w:szCs w:val="16"/>
              </w:rPr>
              <w:t>なし</w:t>
            </w:r>
          </w:p>
          <w:p w:rsidR="007E0812" w:rsidRPr="00AA77C4" w:rsidRDefault="007E0812" w:rsidP="00431CA5">
            <w:pPr>
              <w:widowControl/>
              <w:spacing w:line="0" w:lineRule="atLeast"/>
              <w:rPr>
                <w:rFonts w:ascii="ＭＳ 明朝" w:eastAsia="ＭＳ 明朝" w:hAnsi="ＭＳ 明朝" w:cs="ＭＳ Ｐゴシック"/>
                <w:kern w:val="0"/>
                <w:sz w:val="16"/>
                <w:szCs w:val="16"/>
              </w:rPr>
            </w:pPr>
          </w:p>
          <w:p w:rsidR="003D2711" w:rsidRPr="00AA77C4" w:rsidRDefault="003D2711" w:rsidP="00431CA5">
            <w:pPr>
              <w:widowControl/>
              <w:spacing w:line="0" w:lineRule="atLeast"/>
              <w:rPr>
                <w:rFonts w:ascii="ＭＳ 明朝" w:eastAsia="ＭＳ 明朝" w:hAnsi="ＭＳ 明朝" w:cs="ＭＳ Ｐゴシック"/>
                <w:kern w:val="0"/>
                <w:sz w:val="16"/>
                <w:szCs w:val="16"/>
              </w:rPr>
            </w:pPr>
          </w:p>
          <w:p w:rsidR="003D2711" w:rsidRPr="00AA77C4" w:rsidRDefault="003D2711" w:rsidP="00431CA5">
            <w:pPr>
              <w:widowControl/>
              <w:spacing w:line="0" w:lineRule="atLeast"/>
              <w:rPr>
                <w:rFonts w:ascii="ＭＳ 明朝" w:eastAsia="ＭＳ 明朝" w:hAnsi="ＭＳ 明朝" w:cs="ＭＳ Ｐゴシック"/>
                <w:kern w:val="0"/>
                <w:sz w:val="16"/>
                <w:szCs w:val="16"/>
              </w:rPr>
            </w:pPr>
          </w:p>
          <w:p w:rsidR="007E0812" w:rsidRPr="00AA77C4" w:rsidRDefault="007E0812" w:rsidP="00431CA5">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３．　適　・　否　・　</w:t>
            </w:r>
            <w:r w:rsidR="00C31533" w:rsidRPr="00AA77C4">
              <w:rPr>
                <w:rFonts w:ascii="ＭＳ 明朝" w:eastAsia="ＭＳ 明朝" w:hAnsi="ＭＳ 明朝" w:cs="ＭＳ Ｐゴシック" w:hint="eastAsia"/>
                <w:kern w:val="0"/>
                <w:sz w:val="16"/>
                <w:szCs w:val="16"/>
              </w:rPr>
              <w:t>該当</w:t>
            </w:r>
            <w:r w:rsidR="00CB39CD" w:rsidRPr="00AA77C4">
              <w:rPr>
                <w:rFonts w:ascii="ＭＳ 明朝" w:eastAsia="ＭＳ 明朝" w:hAnsi="ＭＳ 明朝" w:cs="ＭＳ Ｐゴシック" w:hint="eastAsia"/>
                <w:kern w:val="0"/>
                <w:sz w:val="16"/>
                <w:szCs w:val="16"/>
              </w:rPr>
              <w:t>なし</w:t>
            </w:r>
          </w:p>
          <w:p w:rsidR="007E0812" w:rsidRPr="00AA77C4" w:rsidRDefault="007E0812" w:rsidP="00431CA5">
            <w:pPr>
              <w:widowControl/>
              <w:spacing w:line="0" w:lineRule="atLeast"/>
              <w:rPr>
                <w:rFonts w:ascii="ＭＳ 明朝" w:eastAsia="ＭＳ 明朝" w:hAnsi="ＭＳ 明朝" w:cs="ＭＳ Ｐゴシック"/>
                <w:kern w:val="0"/>
                <w:sz w:val="16"/>
                <w:szCs w:val="16"/>
              </w:rPr>
            </w:pPr>
          </w:p>
          <w:p w:rsidR="007E0812" w:rsidRPr="00AA77C4" w:rsidRDefault="007E0812" w:rsidP="00431CA5">
            <w:pPr>
              <w:widowControl/>
              <w:spacing w:line="0" w:lineRule="atLeast"/>
              <w:rPr>
                <w:rFonts w:ascii="ＭＳ 明朝" w:eastAsia="ＭＳ 明朝" w:hAnsi="ＭＳ 明朝" w:cs="ＭＳ Ｐゴシック"/>
                <w:kern w:val="0"/>
                <w:sz w:val="16"/>
                <w:szCs w:val="16"/>
              </w:rPr>
            </w:pPr>
          </w:p>
          <w:p w:rsidR="007E0812" w:rsidRPr="00AA77C4" w:rsidRDefault="007E0812" w:rsidP="00431CA5">
            <w:pPr>
              <w:widowControl/>
              <w:spacing w:line="0" w:lineRule="atLeast"/>
              <w:rPr>
                <w:rFonts w:ascii="ＭＳ 明朝" w:eastAsia="ＭＳ 明朝" w:hAnsi="ＭＳ 明朝" w:cs="ＭＳ Ｐゴシック"/>
                <w:kern w:val="0"/>
                <w:sz w:val="16"/>
                <w:szCs w:val="16"/>
              </w:rPr>
            </w:pPr>
          </w:p>
          <w:p w:rsidR="007E0812" w:rsidRPr="00AA77C4" w:rsidRDefault="007E0812" w:rsidP="00431CA5">
            <w:pPr>
              <w:widowControl/>
              <w:spacing w:line="0" w:lineRule="atLeast"/>
              <w:rPr>
                <w:rFonts w:ascii="ＭＳ 明朝" w:eastAsia="ＭＳ 明朝" w:hAnsi="ＭＳ 明朝" w:cs="ＭＳ Ｐゴシック"/>
                <w:kern w:val="0"/>
                <w:sz w:val="16"/>
                <w:szCs w:val="16"/>
              </w:rPr>
            </w:pPr>
          </w:p>
          <w:p w:rsidR="007E0812" w:rsidRPr="00AA77C4" w:rsidRDefault="007E0812" w:rsidP="00431CA5">
            <w:pPr>
              <w:widowControl/>
              <w:spacing w:line="0" w:lineRule="atLeast"/>
              <w:rPr>
                <w:rFonts w:ascii="ＭＳ 明朝" w:eastAsia="ＭＳ 明朝" w:hAnsi="ＭＳ 明朝" w:cs="ＭＳ Ｐゴシック"/>
                <w:kern w:val="0"/>
                <w:sz w:val="16"/>
                <w:szCs w:val="16"/>
              </w:rPr>
            </w:pPr>
          </w:p>
          <w:p w:rsidR="007E0812" w:rsidRPr="00AA77C4" w:rsidRDefault="007E0812" w:rsidP="00431CA5">
            <w:pPr>
              <w:widowControl/>
              <w:spacing w:line="0" w:lineRule="atLeast"/>
              <w:rPr>
                <w:rFonts w:ascii="ＭＳ 明朝" w:eastAsia="ＭＳ 明朝" w:hAnsi="ＭＳ 明朝" w:cs="ＭＳ Ｐゴシック"/>
                <w:kern w:val="0"/>
                <w:sz w:val="16"/>
                <w:szCs w:val="16"/>
              </w:rPr>
            </w:pPr>
          </w:p>
          <w:p w:rsidR="009268E2" w:rsidRPr="00AA77C4" w:rsidRDefault="009268E2" w:rsidP="00431CA5">
            <w:pPr>
              <w:widowControl/>
              <w:spacing w:line="0" w:lineRule="atLeast"/>
              <w:rPr>
                <w:rFonts w:ascii="ＭＳ 明朝" w:eastAsia="ＭＳ 明朝" w:hAnsi="ＭＳ 明朝" w:cs="ＭＳ Ｐゴシック"/>
                <w:kern w:val="0"/>
                <w:sz w:val="16"/>
                <w:szCs w:val="16"/>
              </w:rPr>
            </w:pPr>
          </w:p>
          <w:p w:rsidR="009268E2" w:rsidRPr="00AA77C4" w:rsidRDefault="009268E2" w:rsidP="00431CA5">
            <w:pPr>
              <w:widowControl/>
              <w:spacing w:line="0" w:lineRule="atLeast"/>
              <w:rPr>
                <w:rFonts w:ascii="ＭＳ 明朝" w:eastAsia="ＭＳ 明朝" w:hAnsi="ＭＳ 明朝" w:cs="ＭＳ Ｐゴシック"/>
                <w:kern w:val="0"/>
                <w:sz w:val="16"/>
                <w:szCs w:val="16"/>
              </w:rPr>
            </w:pPr>
          </w:p>
          <w:p w:rsidR="009268E2" w:rsidRPr="00AA77C4" w:rsidRDefault="009268E2" w:rsidP="00431CA5">
            <w:pPr>
              <w:widowControl/>
              <w:spacing w:line="0" w:lineRule="atLeast"/>
              <w:rPr>
                <w:rFonts w:ascii="ＭＳ 明朝" w:eastAsia="ＭＳ 明朝" w:hAnsi="ＭＳ 明朝" w:cs="ＭＳ Ｐゴシック"/>
                <w:kern w:val="0"/>
                <w:sz w:val="16"/>
                <w:szCs w:val="16"/>
              </w:rPr>
            </w:pPr>
          </w:p>
          <w:p w:rsidR="009268E2" w:rsidRPr="00AA77C4" w:rsidRDefault="009268E2" w:rsidP="00431CA5">
            <w:pPr>
              <w:widowControl/>
              <w:spacing w:line="0" w:lineRule="atLeast"/>
              <w:rPr>
                <w:rFonts w:ascii="ＭＳ 明朝" w:eastAsia="ＭＳ 明朝" w:hAnsi="ＭＳ 明朝" w:cs="ＭＳ Ｐゴシック"/>
                <w:kern w:val="0"/>
                <w:sz w:val="16"/>
                <w:szCs w:val="16"/>
              </w:rPr>
            </w:pPr>
          </w:p>
          <w:p w:rsidR="009268E2" w:rsidRPr="00AA77C4" w:rsidRDefault="009268E2" w:rsidP="00431CA5">
            <w:pPr>
              <w:widowControl/>
              <w:spacing w:line="0" w:lineRule="atLeast"/>
              <w:rPr>
                <w:rFonts w:ascii="ＭＳ 明朝" w:eastAsia="ＭＳ 明朝" w:hAnsi="ＭＳ 明朝" w:cs="ＭＳ Ｐゴシック"/>
                <w:kern w:val="0"/>
                <w:sz w:val="16"/>
                <w:szCs w:val="16"/>
              </w:rPr>
            </w:pPr>
          </w:p>
          <w:p w:rsidR="009268E2" w:rsidRPr="00AA77C4" w:rsidRDefault="009268E2" w:rsidP="00431CA5">
            <w:pPr>
              <w:widowControl/>
              <w:spacing w:line="0" w:lineRule="atLeast"/>
              <w:rPr>
                <w:rFonts w:ascii="ＭＳ 明朝" w:eastAsia="ＭＳ 明朝" w:hAnsi="ＭＳ 明朝" w:cs="ＭＳ Ｐゴシック"/>
                <w:kern w:val="0"/>
                <w:sz w:val="16"/>
                <w:szCs w:val="16"/>
              </w:rPr>
            </w:pPr>
          </w:p>
          <w:p w:rsidR="009268E2" w:rsidRPr="00AA77C4" w:rsidRDefault="009268E2" w:rsidP="00431CA5">
            <w:pPr>
              <w:widowControl/>
              <w:spacing w:line="0" w:lineRule="atLeast"/>
              <w:rPr>
                <w:rFonts w:ascii="ＭＳ 明朝" w:eastAsia="ＭＳ 明朝" w:hAnsi="ＭＳ 明朝" w:cs="ＭＳ Ｐゴシック"/>
                <w:kern w:val="0"/>
                <w:sz w:val="16"/>
                <w:szCs w:val="16"/>
              </w:rPr>
            </w:pPr>
          </w:p>
          <w:p w:rsidR="009268E2" w:rsidRPr="00AA77C4" w:rsidRDefault="009268E2" w:rsidP="00431CA5">
            <w:pPr>
              <w:widowControl/>
              <w:spacing w:line="0" w:lineRule="atLeast"/>
              <w:rPr>
                <w:rFonts w:ascii="ＭＳ 明朝" w:eastAsia="ＭＳ 明朝" w:hAnsi="ＭＳ 明朝" w:cs="ＭＳ Ｐゴシック"/>
                <w:kern w:val="0"/>
                <w:sz w:val="16"/>
                <w:szCs w:val="16"/>
              </w:rPr>
            </w:pPr>
          </w:p>
          <w:p w:rsidR="009268E2" w:rsidRPr="00AA77C4" w:rsidRDefault="009268E2" w:rsidP="00431CA5">
            <w:pPr>
              <w:widowControl/>
              <w:spacing w:line="0" w:lineRule="atLeast"/>
              <w:rPr>
                <w:rFonts w:ascii="ＭＳ 明朝" w:eastAsia="ＭＳ 明朝" w:hAnsi="ＭＳ 明朝" w:cs="ＭＳ Ｐゴシック"/>
                <w:kern w:val="0"/>
                <w:sz w:val="16"/>
                <w:szCs w:val="16"/>
              </w:rPr>
            </w:pPr>
          </w:p>
          <w:p w:rsidR="009268E2" w:rsidRPr="00AA77C4" w:rsidRDefault="009268E2" w:rsidP="00431CA5">
            <w:pPr>
              <w:widowControl/>
              <w:spacing w:line="0" w:lineRule="atLeast"/>
              <w:rPr>
                <w:rFonts w:ascii="ＭＳ 明朝" w:eastAsia="ＭＳ 明朝" w:hAnsi="ＭＳ 明朝" w:cs="ＭＳ Ｐゴシック"/>
                <w:kern w:val="0"/>
                <w:sz w:val="16"/>
                <w:szCs w:val="16"/>
              </w:rPr>
            </w:pPr>
          </w:p>
          <w:p w:rsidR="009268E2" w:rsidRPr="00AA77C4" w:rsidRDefault="009268E2" w:rsidP="00431CA5">
            <w:pPr>
              <w:widowControl/>
              <w:spacing w:line="0" w:lineRule="atLeast"/>
              <w:rPr>
                <w:rFonts w:ascii="ＭＳ 明朝" w:eastAsia="ＭＳ 明朝" w:hAnsi="ＭＳ 明朝" w:cs="ＭＳ Ｐゴシック"/>
                <w:kern w:val="0"/>
                <w:sz w:val="16"/>
                <w:szCs w:val="16"/>
              </w:rPr>
            </w:pPr>
          </w:p>
          <w:p w:rsidR="007E0812" w:rsidRPr="00AA77C4" w:rsidRDefault="007E0812" w:rsidP="00431CA5">
            <w:pPr>
              <w:widowControl/>
              <w:spacing w:line="0" w:lineRule="atLeast"/>
              <w:rPr>
                <w:rFonts w:ascii="ＭＳ 明朝" w:eastAsia="ＭＳ 明朝" w:hAnsi="ＭＳ 明朝" w:cs="ＭＳ Ｐゴシック"/>
                <w:kern w:val="0"/>
                <w:sz w:val="16"/>
                <w:szCs w:val="16"/>
              </w:rPr>
            </w:pPr>
          </w:p>
          <w:p w:rsidR="007E0812" w:rsidRPr="00AA77C4" w:rsidRDefault="007E0812" w:rsidP="00431CA5">
            <w:pPr>
              <w:widowControl/>
              <w:spacing w:line="0" w:lineRule="atLeast"/>
              <w:rPr>
                <w:rFonts w:ascii="ＭＳ 明朝" w:eastAsia="ＭＳ 明朝" w:hAnsi="ＭＳ 明朝" w:cs="ＭＳ Ｐゴシック"/>
                <w:kern w:val="0"/>
                <w:sz w:val="16"/>
                <w:szCs w:val="16"/>
              </w:rPr>
            </w:pPr>
          </w:p>
          <w:p w:rsidR="003D2711" w:rsidRPr="00AA77C4" w:rsidRDefault="003D2711" w:rsidP="00431CA5">
            <w:pPr>
              <w:widowControl/>
              <w:spacing w:line="0" w:lineRule="atLeast"/>
              <w:rPr>
                <w:rFonts w:ascii="ＭＳ 明朝" w:eastAsia="ＭＳ 明朝" w:hAnsi="ＭＳ 明朝" w:cs="ＭＳ Ｐゴシック"/>
                <w:kern w:val="0"/>
                <w:sz w:val="16"/>
                <w:szCs w:val="16"/>
              </w:rPr>
            </w:pPr>
          </w:p>
          <w:p w:rsidR="003D2711" w:rsidRPr="00AA77C4" w:rsidRDefault="003D2711" w:rsidP="00431CA5">
            <w:pPr>
              <w:widowControl/>
              <w:spacing w:line="0" w:lineRule="atLeast"/>
              <w:rPr>
                <w:rFonts w:ascii="ＭＳ 明朝" w:eastAsia="ＭＳ 明朝" w:hAnsi="ＭＳ 明朝" w:cs="ＭＳ Ｐゴシック"/>
                <w:kern w:val="0"/>
                <w:sz w:val="16"/>
                <w:szCs w:val="16"/>
              </w:rPr>
            </w:pPr>
          </w:p>
          <w:p w:rsidR="009268E2" w:rsidRPr="00AA77C4" w:rsidRDefault="009268E2" w:rsidP="00431CA5">
            <w:pPr>
              <w:widowControl/>
              <w:spacing w:line="0" w:lineRule="atLeast"/>
              <w:rPr>
                <w:rFonts w:ascii="ＭＳ 明朝" w:eastAsia="ＭＳ 明朝" w:hAnsi="ＭＳ 明朝" w:cs="ＭＳ Ｐゴシック"/>
                <w:kern w:val="0"/>
                <w:sz w:val="16"/>
                <w:szCs w:val="16"/>
              </w:rPr>
            </w:pPr>
          </w:p>
          <w:p w:rsidR="009268E2" w:rsidRPr="00AA77C4" w:rsidRDefault="009268E2" w:rsidP="00431CA5">
            <w:pPr>
              <w:widowControl/>
              <w:spacing w:line="0" w:lineRule="atLeast"/>
              <w:rPr>
                <w:rFonts w:ascii="ＭＳ 明朝" w:eastAsia="ＭＳ 明朝" w:hAnsi="ＭＳ 明朝" w:cs="ＭＳ Ｐゴシック"/>
                <w:kern w:val="0"/>
                <w:sz w:val="16"/>
                <w:szCs w:val="16"/>
              </w:rPr>
            </w:pPr>
          </w:p>
          <w:p w:rsidR="009268E2" w:rsidRPr="00AA77C4" w:rsidRDefault="009268E2" w:rsidP="00431CA5">
            <w:pPr>
              <w:widowControl/>
              <w:spacing w:line="0" w:lineRule="atLeast"/>
              <w:rPr>
                <w:rFonts w:ascii="ＭＳ 明朝" w:eastAsia="ＭＳ 明朝" w:hAnsi="ＭＳ 明朝" w:cs="ＭＳ Ｐゴシック"/>
                <w:kern w:val="0"/>
                <w:sz w:val="16"/>
                <w:szCs w:val="16"/>
              </w:rPr>
            </w:pPr>
          </w:p>
          <w:p w:rsidR="009268E2" w:rsidRPr="00AA77C4" w:rsidRDefault="009268E2" w:rsidP="00431CA5">
            <w:pPr>
              <w:widowControl/>
              <w:spacing w:line="0" w:lineRule="atLeast"/>
              <w:rPr>
                <w:rFonts w:ascii="ＭＳ 明朝" w:eastAsia="ＭＳ 明朝" w:hAnsi="ＭＳ 明朝" w:cs="ＭＳ Ｐゴシック"/>
                <w:kern w:val="0"/>
                <w:sz w:val="16"/>
                <w:szCs w:val="16"/>
              </w:rPr>
            </w:pPr>
          </w:p>
          <w:p w:rsidR="009268E2" w:rsidRPr="00AA77C4" w:rsidRDefault="009268E2" w:rsidP="00431CA5">
            <w:pPr>
              <w:widowControl/>
              <w:spacing w:line="0" w:lineRule="atLeast"/>
              <w:rPr>
                <w:rFonts w:ascii="ＭＳ 明朝" w:eastAsia="ＭＳ 明朝" w:hAnsi="ＭＳ 明朝" w:cs="ＭＳ Ｐゴシック"/>
                <w:kern w:val="0"/>
                <w:sz w:val="16"/>
                <w:szCs w:val="16"/>
              </w:rPr>
            </w:pPr>
          </w:p>
          <w:p w:rsidR="009268E2" w:rsidRPr="00AA77C4" w:rsidRDefault="009268E2" w:rsidP="00431CA5">
            <w:pPr>
              <w:widowControl/>
              <w:spacing w:line="0" w:lineRule="atLeast"/>
              <w:rPr>
                <w:rFonts w:ascii="ＭＳ 明朝" w:eastAsia="ＭＳ 明朝" w:hAnsi="ＭＳ 明朝" w:cs="ＭＳ Ｐゴシック"/>
                <w:kern w:val="0"/>
                <w:sz w:val="16"/>
                <w:szCs w:val="16"/>
              </w:rPr>
            </w:pPr>
          </w:p>
          <w:p w:rsidR="009268E2" w:rsidRPr="00AA77C4" w:rsidRDefault="009268E2" w:rsidP="00431CA5">
            <w:pPr>
              <w:widowControl/>
              <w:spacing w:line="0" w:lineRule="atLeast"/>
              <w:rPr>
                <w:rFonts w:ascii="ＭＳ 明朝" w:eastAsia="ＭＳ 明朝" w:hAnsi="ＭＳ 明朝" w:cs="ＭＳ Ｐゴシック"/>
                <w:kern w:val="0"/>
                <w:sz w:val="16"/>
                <w:szCs w:val="16"/>
              </w:rPr>
            </w:pPr>
          </w:p>
          <w:p w:rsidR="009268E2" w:rsidRPr="00AA77C4" w:rsidRDefault="009268E2" w:rsidP="00431CA5">
            <w:pPr>
              <w:widowControl/>
              <w:spacing w:line="0" w:lineRule="atLeast"/>
              <w:rPr>
                <w:rFonts w:ascii="ＭＳ 明朝" w:eastAsia="ＭＳ 明朝" w:hAnsi="ＭＳ 明朝" w:cs="ＭＳ Ｐゴシック"/>
                <w:kern w:val="0"/>
                <w:sz w:val="16"/>
                <w:szCs w:val="16"/>
              </w:rPr>
            </w:pPr>
          </w:p>
          <w:p w:rsidR="009268E2" w:rsidRPr="00AA77C4" w:rsidRDefault="009268E2" w:rsidP="00431CA5">
            <w:pPr>
              <w:widowControl/>
              <w:spacing w:line="0" w:lineRule="atLeast"/>
              <w:rPr>
                <w:rFonts w:ascii="ＭＳ 明朝" w:eastAsia="ＭＳ 明朝" w:hAnsi="ＭＳ 明朝" w:cs="ＭＳ Ｐゴシック"/>
                <w:kern w:val="0"/>
                <w:sz w:val="16"/>
                <w:szCs w:val="16"/>
              </w:rPr>
            </w:pPr>
          </w:p>
          <w:p w:rsidR="009268E2" w:rsidRPr="00AA77C4" w:rsidRDefault="009268E2" w:rsidP="00431CA5">
            <w:pPr>
              <w:widowControl/>
              <w:spacing w:line="0" w:lineRule="atLeast"/>
              <w:rPr>
                <w:rFonts w:ascii="ＭＳ 明朝" w:eastAsia="ＭＳ 明朝" w:hAnsi="ＭＳ 明朝" w:cs="ＭＳ Ｐゴシック"/>
                <w:kern w:val="0"/>
                <w:sz w:val="16"/>
                <w:szCs w:val="16"/>
              </w:rPr>
            </w:pPr>
          </w:p>
          <w:p w:rsidR="009268E2" w:rsidRPr="00AA77C4" w:rsidRDefault="009268E2" w:rsidP="00431CA5">
            <w:pPr>
              <w:widowControl/>
              <w:spacing w:line="0" w:lineRule="atLeast"/>
              <w:rPr>
                <w:rFonts w:ascii="ＭＳ 明朝" w:eastAsia="ＭＳ 明朝" w:hAnsi="ＭＳ 明朝" w:cs="ＭＳ Ｐゴシック"/>
                <w:kern w:val="0"/>
                <w:sz w:val="16"/>
                <w:szCs w:val="16"/>
              </w:rPr>
            </w:pPr>
          </w:p>
          <w:p w:rsidR="009268E2" w:rsidRPr="00AA77C4" w:rsidRDefault="009268E2" w:rsidP="00431CA5">
            <w:pPr>
              <w:widowControl/>
              <w:spacing w:line="0" w:lineRule="atLeast"/>
              <w:rPr>
                <w:rFonts w:ascii="ＭＳ 明朝" w:eastAsia="ＭＳ 明朝" w:hAnsi="ＭＳ 明朝" w:cs="ＭＳ Ｐゴシック"/>
                <w:kern w:val="0"/>
                <w:sz w:val="16"/>
                <w:szCs w:val="16"/>
              </w:rPr>
            </w:pPr>
          </w:p>
          <w:p w:rsidR="009268E2" w:rsidRPr="00AA77C4" w:rsidRDefault="009268E2" w:rsidP="00431CA5">
            <w:pPr>
              <w:widowControl/>
              <w:spacing w:line="0" w:lineRule="atLeast"/>
              <w:rPr>
                <w:rFonts w:ascii="ＭＳ 明朝" w:eastAsia="ＭＳ 明朝" w:hAnsi="ＭＳ 明朝" w:cs="ＭＳ Ｐゴシック"/>
                <w:kern w:val="0"/>
                <w:sz w:val="16"/>
                <w:szCs w:val="16"/>
              </w:rPr>
            </w:pPr>
          </w:p>
          <w:p w:rsidR="009268E2" w:rsidRPr="00AA77C4" w:rsidRDefault="009268E2" w:rsidP="00431CA5">
            <w:pPr>
              <w:widowControl/>
              <w:spacing w:line="0" w:lineRule="atLeast"/>
              <w:rPr>
                <w:rFonts w:ascii="ＭＳ 明朝" w:eastAsia="ＭＳ 明朝" w:hAnsi="ＭＳ 明朝" w:cs="ＭＳ Ｐゴシック"/>
                <w:kern w:val="0"/>
                <w:sz w:val="16"/>
                <w:szCs w:val="16"/>
              </w:rPr>
            </w:pPr>
          </w:p>
          <w:p w:rsidR="009268E2" w:rsidRPr="00AA77C4" w:rsidRDefault="009268E2" w:rsidP="00431CA5">
            <w:pPr>
              <w:widowControl/>
              <w:spacing w:line="0" w:lineRule="atLeast"/>
              <w:rPr>
                <w:rFonts w:ascii="ＭＳ 明朝" w:eastAsia="ＭＳ 明朝" w:hAnsi="ＭＳ 明朝" w:cs="ＭＳ Ｐゴシック"/>
                <w:kern w:val="0"/>
                <w:sz w:val="16"/>
                <w:szCs w:val="16"/>
              </w:rPr>
            </w:pPr>
          </w:p>
          <w:p w:rsidR="009268E2" w:rsidRPr="00AA77C4" w:rsidRDefault="009268E2" w:rsidP="00431CA5">
            <w:pPr>
              <w:widowControl/>
              <w:spacing w:line="0" w:lineRule="atLeast"/>
              <w:rPr>
                <w:rFonts w:ascii="ＭＳ 明朝" w:eastAsia="ＭＳ 明朝" w:hAnsi="ＭＳ 明朝" w:cs="ＭＳ Ｐゴシック"/>
                <w:kern w:val="0"/>
                <w:sz w:val="16"/>
                <w:szCs w:val="16"/>
              </w:rPr>
            </w:pPr>
          </w:p>
          <w:p w:rsidR="009268E2" w:rsidRPr="00AA77C4" w:rsidRDefault="009268E2" w:rsidP="00431CA5">
            <w:pPr>
              <w:widowControl/>
              <w:spacing w:line="0" w:lineRule="atLeast"/>
              <w:rPr>
                <w:rFonts w:ascii="ＭＳ 明朝" w:eastAsia="ＭＳ 明朝" w:hAnsi="ＭＳ 明朝" w:cs="ＭＳ Ｐゴシック"/>
                <w:kern w:val="0"/>
                <w:sz w:val="16"/>
                <w:szCs w:val="16"/>
              </w:rPr>
            </w:pPr>
          </w:p>
          <w:p w:rsidR="009268E2" w:rsidRPr="00AA77C4" w:rsidRDefault="009268E2" w:rsidP="00431CA5">
            <w:pPr>
              <w:widowControl/>
              <w:spacing w:line="0" w:lineRule="atLeast"/>
              <w:rPr>
                <w:rFonts w:ascii="ＭＳ 明朝" w:eastAsia="ＭＳ 明朝" w:hAnsi="ＭＳ 明朝" w:cs="ＭＳ Ｐゴシック"/>
                <w:kern w:val="0"/>
                <w:sz w:val="16"/>
                <w:szCs w:val="16"/>
              </w:rPr>
            </w:pPr>
          </w:p>
          <w:p w:rsidR="00123BA1" w:rsidRPr="00AA77C4" w:rsidRDefault="00123BA1" w:rsidP="00431CA5">
            <w:pPr>
              <w:widowControl/>
              <w:spacing w:line="0" w:lineRule="atLeast"/>
              <w:rPr>
                <w:rFonts w:ascii="ＭＳ 明朝" w:eastAsia="ＭＳ 明朝" w:hAnsi="ＭＳ 明朝" w:cs="ＭＳ Ｐゴシック"/>
                <w:kern w:val="0"/>
                <w:sz w:val="16"/>
                <w:szCs w:val="16"/>
              </w:rPr>
            </w:pPr>
          </w:p>
          <w:p w:rsidR="009268E2" w:rsidRPr="00AA77C4" w:rsidRDefault="009268E2" w:rsidP="00431CA5">
            <w:pPr>
              <w:widowControl/>
              <w:spacing w:line="0" w:lineRule="atLeast"/>
              <w:rPr>
                <w:rFonts w:ascii="ＭＳ 明朝" w:eastAsia="ＭＳ 明朝" w:hAnsi="ＭＳ 明朝" w:cs="ＭＳ Ｐゴシック"/>
                <w:kern w:val="0"/>
                <w:sz w:val="16"/>
                <w:szCs w:val="16"/>
              </w:rPr>
            </w:pPr>
          </w:p>
          <w:p w:rsidR="009268E2" w:rsidRPr="00AA77C4" w:rsidRDefault="009268E2" w:rsidP="00431CA5">
            <w:pPr>
              <w:widowControl/>
              <w:spacing w:line="0" w:lineRule="atLeast"/>
              <w:rPr>
                <w:rFonts w:ascii="ＭＳ 明朝" w:eastAsia="ＭＳ 明朝" w:hAnsi="ＭＳ 明朝" w:cs="ＭＳ Ｐゴシック"/>
                <w:kern w:val="0"/>
                <w:sz w:val="16"/>
                <w:szCs w:val="16"/>
              </w:rPr>
            </w:pPr>
          </w:p>
          <w:p w:rsidR="007E0812" w:rsidRPr="00AA77C4" w:rsidRDefault="007E0812" w:rsidP="00431CA5">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４．　適　・　否　・　該当</w:t>
            </w:r>
            <w:r w:rsidR="003B72B5" w:rsidRPr="00AA77C4">
              <w:rPr>
                <w:rFonts w:ascii="ＭＳ 明朝" w:eastAsia="ＭＳ 明朝" w:hAnsi="ＭＳ 明朝" w:cs="ＭＳ Ｐゴシック" w:hint="eastAsia"/>
                <w:kern w:val="0"/>
                <w:sz w:val="16"/>
                <w:szCs w:val="16"/>
              </w:rPr>
              <w:t>なし</w:t>
            </w:r>
          </w:p>
          <w:p w:rsidR="007E0812" w:rsidRPr="00AA77C4" w:rsidRDefault="007E0812" w:rsidP="00431CA5">
            <w:pPr>
              <w:widowControl/>
              <w:spacing w:line="0" w:lineRule="atLeast"/>
              <w:rPr>
                <w:rFonts w:ascii="ＭＳ 明朝" w:eastAsia="ＭＳ 明朝" w:hAnsi="ＭＳ 明朝" w:cs="ＭＳ Ｐゴシック"/>
                <w:kern w:val="0"/>
                <w:sz w:val="16"/>
                <w:szCs w:val="16"/>
              </w:rPr>
            </w:pPr>
          </w:p>
          <w:p w:rsidR="003D2711" w:rsidRPr="00AA77C4" w:rsidRDefault="003D2711" w:rsidP="00431CA5">
            <w:pPr>
              <w:widowControl/>
              <w:spacing w:line="0" w:lineRule="atLeast"/>
              <w:rPr>
                <w:rFonts w:ascii="ＭＳ 明朝" w:eastAsia="ＭＳ 明朝" w:hAnsi="ＭＳ 明朝" w:cs="ＭＳ Ｐゴシック"/>
                <w:kern w:val="0"/>
                <w:sz w:val="16"/>
                <w:szCs w:val="16"/>
              </w:rPr>
            </w:pPr>
          </w:p>
          <w:p w:rsidR="007E0812" w:rsidRPr="00AA77C4" w:rsidRDefault="007E0812" w:rsidP="00431CA5">
            <w:pPr>
              <w:widowControl/>
              <w:spacing w:line="0" w:lineRule="atLeast"/>
              <w:rPr>
                <w:rFonts w:ascii="ＭＳ 明朝" w:eastAsia="ＭＳ 明朝" w:hAnsi="ＭＳ 明朝" w:cs="ＭＳ Ｐゴシック"/>
                <w:kern w:val="0"/>
                <w:sz w:val="16"/>
                <w:szCs w:val="16"/>
              </w:rPr>
            </w:pPr>
          </w:p>
          <w:p w:rsidR="007E0812" w:rsidRPr="00AA77C4" w:rsidRDefault="007E0812" w:rsidP="00C31533">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５．　適　・　否　・　該当</w:t>
            </w:r>
            <w:r w:rsidR="003B72B5" w:rsidRPr="00AA77C4">
              <w:rPr>
                <w:rFonts w:ascii="ＭＳ 明朝" w:eastAsia="ＭＳ 明朝" w:hAnsi="ＭＳ 明朝" w:cs="ＭＳ Ｐゴシック" w:hint="eastAsia"/>
                <w:kern w:val="0"/>
                <w:sz w:val="16"/>
                <w:szCs w:val="16"/>
              </w:rPr>
              <w:t>なし</w:t>
            </w:r>
          </w:p>
        </w:tc>
        <w:tc>
          <w:tcPr>
            <w:tcW w:w="1479" w:type="dxa"/>
            <w:tcBorders>
              <w:top w:val="single" w:sz="4" w:space="0" w:color="auto"/>
              <w:left w:val="nil"/>
              <w:bottom w:val="single" w:sz="4" w:space="0" w:color="auto"/>
              <w:right w:val="single" w:sz="4" w:space="0" w:color="auto"/>
            </w:tcBorders>
          </w:tcPr>
          <w:p w:rsidR="007E0812" w:rsidRPr="00AA77C4" w:rsidRDefault="007E0812" w:rsidP="00431CA5">
            <w:pPr>
              <w:widowControl/>
              <w:spacing w:line="0" w:lineRule="atLeast"/>
              <w:rPr>
                <w:rFonts w:ascii="ＭＳ 明朝" w:eastAsia="ＭＳ 明朝" w:hAnsi="ＭＳ 明朝" w:cs="ＭＳ Ｐゴシック"/>
                <w:kern w:val="0"/>
                <w:sz w:val="16"/>
                <w:szCs w:val="16"/>
              </w:rPr>
            </w:pPr>
          </w:p>
          <w:p w:rsidR="004F140F" w:rsidRPr="00AA77C4" w:rsidRDefault="004F140F" w:rsidP="004F140F">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施設基準省令</w:t>
            </w:r>
          </w:p>
          <w:p w:rsidR="004F140F" w:rsidRPr="00AA77C4" w:rsidRDefault="004F140F" w:rsidP="004F140F">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第19条</w:t>
            </w:r>
          </w:p>
          <w:p w:rsidR="004F140F" w:rsidRPr="00AA77C4" w:rsidRDefault="004F140F" w:rsidP="004F140F">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施設基準条例</w:t>
            </w:r>
          </w:p>
          <w:p w:rsidR="007E0812" w:rsidRPr="00AA77C4" w:rsidRDefault="004F140F" w:rsidP="004F140F">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第23条</w:t>
            </w:r>
            <w:r w:rsidR="00166880" w:rsidRPr="00AA77C4">
              <w:rPr>
                <w:rFonts w:ascii="ＭＳ 明朝" w:eastAsia="ＭＳ 明朝" w:hAnsi="ＭＳ 明朝" w:cs="ＭＳ Ｐゴシック" w:hint="eastAsia"/>
                <w:kern w:val="0"/>
                <w:sz w:val="16"/>
                <w:szCs w:val="16"/>
              </w:rPr>
              <w:t>第1項</w:t>
            </w:r>
          </w:p>
          <w:p w:rsidR="00DD3944" w:rsidRPr="00AA77C4" w:rsidRDefault="00DD3944" w:rsidP="004F140F">
            <w:pPr>
              <w:widowControl/>
              <w:spacing w:line="0" w:lineRule="atLeast"/>
              <w:rPr>
                <w:rFonts w:ascii="ＭＳ 明朝" w:eastAsia="ＭＳ 明朝" w:hAnsi="ＭＳ 明朝" w:cs="ＭＳ Ｐゴシック"/>
                <w:kern w:val="0"/>
                <w:sz w:val="16"/>
                <w:szCs w:val="16"/>
              </w:rPr>
            </w:pPr>
          </w:p>
          <w:p w:rsidR="00DD3944" w:rsidRPr="00AA77C4" w:rsidRDefault="00DD3944" w:rsidP="004F140F">
            <w:pPr>
              <w:widowControl/>
              <w:spacing w:line="0" w:lineRule="atLeast"/>
              <w:rPr>
                <w:rFonts w:ascii="ＭＳ 明朝" w:eastAsia="ＭＳ 明朝" w:hAnsi="ＭＳ 明朝" w:cs="ＭＳ Ｐゴシック"/>
                <w:kern w:val="0"/>
                <w:sz w:val="16"/>
                <w:szCs w:val="16"/>
              </w:rPr>
            </w:pPr>
          </w:p>
          <w:p w:rsidR="00DD3944" w:rsidRPr="00AA77C4" w:rsidRDefault="00DD3944" w:rsidP="004F140F">
            <w:pPr>
              <w:widowControl/>
              <w:spacing w:line="0" w:lineRule="atLeast"/>
              <w:rPr>
                <w:rFonts w:ascii="ＭＳ 明朝" w:eastAsia="ＭＳ 明朝" w:hAnsi="ＭＳ 明朝" w:cs="ＭＳ Ｐゴシック"/>
                <w:kern w:val="0"/>
                <w:sz w:val="16"/>
                <w:szCs w:val="16"/>
              </w:rPr>
            </w:pPr>
          </w:p>
          <w:p w:rsidR="00DD3944" w:rsidRPr="00AA77C4" w:rsidRDefault="00DD3944" w:rsidP="004F140F">
            <w:pPr>
              <w:widowControl/>
              <w:spacing w:line="0" w:lineRule="atLeast"/>
              <w:rPr>
                <w:rFonts w:ascii="ＭＳ 明朝" w:eastAsia="ＭＳ 明朝" w:hAnsi="ＭＳ 明朝" w:cs="ＭＳ Ｐゴシック"/>
                <w:kern w:val="0"/>
                <w:sz w:val="16"/>
                <w:szCs w:val="16"/>
              </w:rPr>
            </w:pPr>
          </w:p>
          <w:p w:rsidR="00DD3944" w:rsidRPr="00AA77C4" w:rsidRDefault="00DD3944" w:rsidP="00DD3944">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施設基準条例</w:t>
            </w:r>
          </w:p>
          <w:p w:rsidR="00DD3944" w:rsidRPr="00AA77C4" w:rsidRDefault="00DD3944" w:rsidP="00DD3944">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第23条第3項(1)</w:t>
            </w:r>
          </w:p>
          <w:p w:rsidR="00DD3944" w:rsidRPr="00AA77C4" w:rsidRDefault="00DD3944" w:rsidP="004F140F">
            <w:pPr>
              <w:widowControl/>
              <w:spacing w:line="0" w:lineRule="atLeast"/>
              <w:rPr>
                <w:rFonts w:ascii="ＭＳ 明朝" w:eastAsia="ＭＳ 明朝" w:hAnsi="ＭＳ 明朝" w:cs="ＭＳ Ｐゴシック"/>
                <w:kern w:val="0"/>
                <w:sz w:val="16"/>
                <w:szCs w:val="16"/>
              </w:rPr>
            </w:pPr>
          </w:p>
          <w:p w:rsidR="00DD3944" w:rsidRPr="00AA77C4" w:rsidRDefault="00DD3944" w:rsidP="004F140F">
            <w:pPr>
              <w:widowControl/>
              <w:spacing w:line="0" w:lineRule="atLeast"/>
              <w:rPr>
                <w:rFonts w:ascii="ＭＳ 明朝" w:eastAsia="ＭＳ 明朝" w:hAnsi="ＭＳ 明朝" w:cs="ＭＳ Ｐゴシック"/>
                <w:kern w:val="0"/>
                <w:sz w:val="16"/>
                <w:szCs w:val="16"/>
              </w:rPr>
            </w:pPr>
          </w:p>
          <w:p w:rsidR="00DD3944" w:rsidRPr="00AA77C4" w:rsidRDefault="00DD3944" w:rsidP="004F140F">
            <w:pPr>
              <w:widowControl/>
              <w:spacing w:line="0" w:lineRule="atLeast"/>
              <w:rPr>
                <w:rFonts w:ascii="ＭＳ 明朝" w:eastAsia="ＭＳ 明朝" w:hAnsi="ＭＳ 明朝" w:cs="ＭＳ Ｐゴシック"/>
                <w:kern w:val="0"/>
                <w:sz w:val="16"/>
                <w:szCs w:val="16"/>
              </w:rPr>
            </w:pPr>
          </w:p>
          <w:p w:rsidR="00DD3944" w:rsidRPr="00AA77C4" w:rsidRDefault="00DD3944" w:rsidP="004F140F">
            <w:pPr>
              <w:widowControl/>
              <w:spacing w:line="0" w:lineRule="atLeast"/>
              <w:rPr>
                <w:rFonts w:ascii="ＭＳ 明朝" w:eastAsia="ＭＳ 明朝" w:hAnsi="ＭＳ 明朝" w:cs="ＭＳ Ｐゴシック"/>
                <w:kern w:val="0"/>
                <w:sz w:val="16"/>
                <w:szCs w:val="16"/>
              </w:rPr>
            </w:pPr>
          </w:p>
          <w:p w:rsidR="00DD3944" w:rsidRPr="00AA77C4" w:rsidRDefault="00DD3944" w:rsidP="004F140F">
            <w:pPr>
              <w:widowControl/>
              <w:spacing w:line="0" w:lineRule="atLeast"/>
              <w:rPr>
                <w:rFonts w:ascii="ＭＳ 明朝" w:eastAsia="ＭＳ 明朝" w:hAnsi="ＭＳ 明朝" w:cs="ＭＳ Ｐゴシック"/>
                <w:kern w:val="0"/>
                <w:sz w:val="16"/>
                <w:szCs w:val="16"/>
              </w:rPr>
            </w:pPr>
          </w:p>
          <w:p w:rsidR="00DD3944" w:rsidRPr="00AA77C4" w:rsidRDefault="00DD3944" w:rsidP="004F140F">
            <w:pPr>
              <w:widowControl/>
              <w:spacing w:line="0" w:lineRule="atLeast"/>
              <w:rPr>
                <w:rFonts w:ascii="ＭＳ 明朝" w:eastAsia="ＭＳ 明朝" w:hAnsi="ＭＳ 明朝" w:cs="ＭＳ Ｐゴシック"/>
                <w:kern w:val="0"/>
                <w:sz w:val="16"/>
                <w:szCs w:val="16"/>
              </w:rPr>
            </w:pPr>
          </w:p>
          <w:p w:rsidR="00DD3944" w:rsidRPr="00AA77C4" w:rsidRDefault="00DD3944" w:rsidP="004F140F">
            <w:pPr>
              <w:widowControl/>
              <w:spacing w:line="0" w:lineRule="atLeast"/>
              <w:rPr>
                <w:rFonts w:ascii="ＭＳ 明朝" w:eastAsia="ＭＳ 明朝" w:hAnsi="ＭＳ 明朝" w:cs="ＭＳ Ｐゴシック"/>
                <w:kern w:val="0"/>
                <w:sz w:val="16"/>
                <w:szCs w:val="16"/>
              </w:rPr>
            </w:pPr>
          </w:p>
          <w:p w:rsidR="00DD3944" w:rsidRPr="00AA77C4" w:rsidRDefault="00DD3944" w:rsidP="004F140F">
            <w:pPr>
              <w:widowControl/>
              <w:spacing w:line="0" w:lineRule="atLeast"/>
              <w:rPr>
                <w:rFonts w:ascii="ＭＳ 明朝" w:eastAsia="ＭＳ 明朝" w:hAnsi="ＭＳ 明朝" w:cs="ＭＳ Ｐゴシック"/>
                <w:kern w:val="0"/>
                <w:sz w:val="16"/>
                <w:szCs w:val="16"/>
              </w:rPr>
            </w:pPr>
          </w:p>
          <w:p w:rsidR="00DD3944" w:rsidRPr="00AA77C4" w:rsidRDefault="00DD3944" w:rsidP="004F140F">
            <w:pPr>
              <w:widowControl/>
              <w:spacing w:line="0" w:lineRule="atLeast"/>
              <w:rPr>
                <w:rFonts w:ascii="ＭＳ 明朝" w:eastAsia="ＭＳ 明朝" w:hAnsi="ＭＳ 明朝" w:cs="ＭＳ Ｐゴシック"/>
                <w:kern w:val="0"/>
                <w:sz w:val="16"/>
                <w:szCs w:val="16"/>
              </w:rPr>
            </w:pPr>
          </w:p>
          <w:p w:rsidR="00DD3944" w:rsidRPr="00AA77C4" w:rsidRDefault="00DD3944" w:rsidP="004F140F">
            <w:pPr>
              <w:widowControl/>
              <w:spacing w:line="0" w:lineRule="atLeast"/>
              <w:rPr>
                <w:rFonts w:ascii="ＭＳ 明朝" w:eastAsia="ＭＳ 明朝" w:hAnsi="ＭＳ 明朝" w:cs="ＭＳ Ｐゴシック"/>
                <w:kern w:val="0"/>
                <w:sz w:val="16"/>
                <w:szCs w:val="16"/>
              </w:rPr>
            </w:pPr>
          </w:p>
          <w:p w:rsidR="00DD3944" w:rsidRPr="00AA77C4" w:rsidRDefault="00DD3944" w:rsidP="004F140F">
            <w:pPr>
              <w:widowControl/>
              <w:spacing w:line="0" w:lineRule="atLeast"/>
              <w:rPr>
                <w:rFonts w:ascii="ＭＳ 明朝" w:eastAsia="ＭＳ 明朝" w:hAnsi="ＭＳ 明朝" w:cs="ＭＳ Ｐゴシック"/>
                <w:kern w:val="0"/>
                <w:sz w:val="16"/>
                <w:szCs w:val="16"/>
              </w:rPr>
            </w:pPr>
          </w:p>
          <w:p w:rsidR="00DD3944" w:rsidRPr="00AA77C4" w:rsidRDefault="00DD3944" w:rsidP="004F140F">
            <w:pPr>
              <w:widowControl/>
              <w:spacing w:line="0" w:lineRule="atLeast"/>
              <w:rPr>
                <w:rFonts w:ascii="ＭＳ 明朝" w:eastAsia="ＭＳ 明朝" w:hAnsi="ＭＳ 明朝" w:cs="ＭＳ Ｐゴシック"/>
                <w:kern w:val="0"/>
                <w:sz w:val="16"/>
                <w:szCs w:val="16"/>
              </w:rPr>
            </w:pPr>
          </w:p>
          <w:p w:rsidR="00DD3944" w:rsidRPr="00AA77C4" w:rsidRDefault="00DD3944" w:rsidP="004F140F">
            <w:pPr>
              <w:widowControl/>
              <w:spacing w:line="0" w:lineRule="atLeast"/>
              <w:rPr>
                <w:rFonts w:ascii="ＭＳ 明朝" w:eastAsia="ＭＳ 明朝" w:hAnsi="ＭＳ 明朝" w:cs="ＭＳ Ｐゴシック"/>
                <w:kern w:val="0"/>
                <w:sz w:val="16"/>
                <w:szCs w:val="16"/>
              </w:rPr>
            </w:pPr>
          </w:p>
          <w:p w:rsidR="00DD3944" w:rsidRPr="00AA77C4" w:rsidRDefault="00DD3944" w:rsidP="004F140F">
            <w:pPr>
              <w:widowControl/>
              <w:spacing w:line="0" w:lineRule="atLeast"/>
              <w:rPr>
                <w:rFonts w:ascii="ＭＳ 明朝" w:eastAsia="ＭＳ 明朝" w:hAnsi="ＭＳ 明朝" w:cs="ＭＳ Ｐゴシック"/>
                <w:kern w:val="0"/>
                <w:sz w:val="16"/>
                <w:szCs w:val="16"/>
              </w:rPr>
            </w:pPr>
          </w:p>
          <w:p w:rsidR="00DD3944" w:rsidRPr="00AA77C4" w:rsidRDefault="00DD3944" w:rsidP="00DD3944">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施設基準条例</w:t>
            </w:r>
          </w:p>
          <w:p w:rsidR="00DD3944" w:rsidRPr="00AA77C4" w:rsidRDefault="00DD3944" w:rsidP="00DD3944">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第23条第3項(2)</w:t>
            </w:r>
          </w:p>
          <w:p w:rsidR="00DD3944" w:rsidRPr="00AA77C4" w:rsidRDefault="00DD3944" w:rsidP="004F140F">
            <w:pPr>
              <w:widowControl/>
              <w:spacing w:line="0" w:lineRule="atLeast"/>
              <w:rPr>
                <w:rFonts w:ascii="ＭＳ 明朝" w:eastAsia="ＭＳ 明朝" w:hAnsi="ＭＳ 明朝" w:cs="ＭＳ Ｐゴシック"/>
                <w:kern w:val="0"/>
                <w:sz w:val="16"/>
                <w:szCs w:val="16"/>
              </w:rPr>
            </w:pPr>
          </w:p>
          <w:p w:rsidR="00DD3944" w:rsidRPr="00AA77C4" w:rsidRDefault="00DD3944" w:rsidP="004F140F">
            <w:pPr>
              <w:widowControl/>
              <w:spacing w:line="0" w:lineRule="atLeast"/>
              <w:rPr>
                <w:rFonts w:ascii="ＭＳ 明朝" w:eastAsia="ＭＳ 明朝" w:hAnsi="ＭＳ 明朝" w:cs="ＭＳ Ｐゴシック"/>
                <w:kern w:val="0"/>
                <w:sz w:val="16"/>
                <w:szCs w:val="16"/>
              </w:rPr>
            </w:pPr>
          </w:p>
          <w:p w:rsidR="00DD3944" w:rsidRPr="00AA77C4" w:rsidRDefault="00DD3944" w:rsidP="004F140F">
            <w:pPr>
              <w:widowControl/>
              <w:spacing w:line="0" w:lineRule="atLeast"/>
              <w:rPr>
                <w:rFonts w:ascii="ＭＳ 明朝" w:eastAsia="ＭＳ 明朝" w:hAnsi="ＭＳ 明朝" w:cs="ＭＳ Ｐゴシック"/>
                <w:kern w:val="0"/>
                <w:sz w:val="16"/>
                <w:szCs w:val="16"/>
              </w:rPr>
            </w:pPr>
          </w:p>
          <w:p w:rsidR="00DD3944" w:rsidRPr="00AA77C4" w:rsidRDefault="00DD3944" w:rsidP="004F140F">
            <w:pPr>
              <w:widowControl/>
              <w:spacing w:line="0" w:lineRule="atLeast"/>
              <w:rPr>
                <w:rFonts w:ascii="ＭＳ 明朝" w:eastAsia="ＭＳ 明朝" w:hAnsi="ＭＳ 明朝" w:cs="ＭＳ Ｐゴシック"/>
                <w:kern w:val="0"/>
                <w:sz w:val="16"/>
                <w:szCs w:val="16"/>
              </w:rPr>
            </w:pPr>
          </w:p>
          <w:p w:rsidR="00DD3944" w:rsidRPr="00AA77C4" w:rsidRDefault="00DD3944" w:rsidP="004F140F">
            <w:pPr>
              <w:widowControl/>
              <w:spacing w:line="0" w:lineRule="atLeast"/>
              <w:rPr>
                <w:rFonts w:ascii="ＭＳ 明朝" w:eastAsia="ＭＳ 明朝" w:hAnsi="ＭＳ 明朝" w:cs="ＭＳ Ｐゴシック"/>
                <w:kern w:val="0"/>
                <w:sz w:val="16"/>
                <w:szCs w:val="16"/>
              </w:rPr>
            </w:pPr>
          </w:p>
          <w:p w:rsidR="00DD3944" w:rsidRPr="00AA77C4" w:rsidRDefault="00DD3944" w:rsidP="004F140F">
            <w:pPr>
              <w:widowControl/>
              <w:spacing w:line="0" w:lineRule="atLeast"/>
              <w:rPr>
                <w:rFonts w:ascii="ＭＳ 明朝" w:eastAsia="ＭＳ 明朝" w:hAnsi="ＭＳ 明朝" w:cs="ＭＳ Ｐゴシック"/>
                <w:kern w:val="0"/>
                <w:sz w:val="16"/>
                <w:szCs w:val="16"/>
              </w:rPr>
            </w:pPr>
          </w:p>
          <w:p w:rsidR="00DD3944" w:rsidRPr="00AA77C4" w:rsidRDefault="00DD3944" w:rsidP="004F140F">
            <w:pPr>
              <w:widowControl/>
              <w:spacing w:line="0" w:lineRule="atLeast"/>
              <w:rPr>
                <w:rFonts w:ascii="ＭＳ 明朝" w:eastAsia="ＭＳ 明朝" w:hAnsi="ＭＳ 明朝" w:cs="ＭＳ Ｐゴシック"/>
                <w:kern w:val="0"/>
                <w:sz w:val="16"/>
                <w:szCs w:val="16"/>
              </w:rPr>
            </w:pPr>
          </w:p>
          <w:p w:rsidR="00DD3944" w:rsidRPr="00AA77C4" w:rsidRDefault="00DD3944" w:rsidP="004F140F">
            <w:pPr>
              <w:widowControl/>
              <w:spacing w:line="0" w:lineRule="atLeast"/>
              <w:rPr>
                <w:rFonts w:ascii="ＭＳ 明朝" w:eastAsia="ＭＳ 明朝" w:hAnsi="ＭＳ 明朝" w:cs="ＭＳ Ｐゴシック"/>
                <w:kern w:val="0"/>
                <w:sz w:val="16"/>
                <w:szCs w:val="16"/>
              </w:rPr>
            </w:pPr>
          </w:p>
          <w:p w:rsidR="00DD3944" w:rsidRPr="00AA77C4" w:rsidRDefault="00DD3944" w:rsidP="00DD3944">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施設基準条例</w:t>
            </w:r>
          </w:p>
          <w:p w:rsidR="00DD3944" w:rsidRPr="00AA77C4" w:rsidRDefault="00DD3944" w:rsidP="00DD3944">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第23条第3項(3)</w:t>
            </w:r>
          </w:p>
          <w:p w:rsidR="00DD3944" w:rsidRPr="00AA77C4" w:rsidRDefault="00DD3944" w:rsidP="004F140F">
            <w:pPr>
              <w:widowControl/>
              <w:spacing w:line="0" w:lineRule="atLeast"/>
              <w:rPr>
                <w:rFonts w:ascii="ＭＳ 明朝" w:eastAsia="ＭＳ 明朝" w:hAnsi="ＭＳ 明朝" w:cs="ＭＳ Ｐゴシック"/>
                <w:kern w:val="0"/>
                <w:sz w:val="16"/>
                <w:szCs w:val="16"/>
              </w:rPr>
            </w:pPr>
          </w:p>
          <w:p w:rsidR="00DD3944" w:rsidRPr="00AA77C4" w:rsidRDefault="00DD3944" w:rsidP="004F140F">
            <w:pPr>
              <w:widowControl/>
              <w:spacing w:line="0" w:lineRule="atLeast"/>
              <w:rPr>
                <w:rFonts w:ascii="ＭＳ 明朝" w:eastAsia="ＭＳ 明朝" w:hAnsi="ＭＳ 明朝" w:cs="ＭＳ Ｐゴシック"/>
                <w:kern w:val="0"/>
                <w:sz w:val="16"/>
                <w:szCs w:val="16"/>
              </w:rPr>
            </w:pPr>
          </w:p>
          <w:p w:rsidR="00DD3944" w:rsidRPr="00AA77C4" w:rsidRDefault="00DD3944" w:rsidP="004F140F">
            <w:pPr>
              <w:widowControl/>
              <w:spacing w:line="0" w:lineRule="atLeast"/>
              <w:rPr>
                <w:rFonts w:ascii="ＭＳ 明朝" w:eastAsia="ＭＳ 明朝" w:hAnsi="ＭＳ 明朝" w:cs="ＭＳ Ｐゴシック"/>
                <w:kern w:val="0"/>
                <w:sz w:val="16"/>
                <w:szCs w:val="16"/>
              </w:rPr>
            </w:pPr>
          </w:p>
          <w:p w:rsidR="00DD3944" w:rsidRPr="00AA77C4" w:rsidRDefault="00DD3944" w:rsidP="004F140F">
            <w:pPr>
              <w:widowControl/>
              <w:spacing w:line="0" w:lineRule="atLeast"/>
              <w:rPr>
                <w:rFonts w:ascii="ＭＳ 明朝" w:eastAsia="ＭＳ 明朝" w:hAnsi="ＭＳ 明朝" w:cs="ＭＳ Ｐゴシック"/>
                <w:kern w:val="0"/>
                <w:sz w:val="16"/>
                <w:szCs w:val="16"/>
              </w:rPr>
            </w:pPr>
          </w:p>
          <w:p w:rsidR="00DD3944" w:rsidRPr="00AA77C4" w:rsidRDefault="00DD3944" w:rsidP="004F140F">
            <w:pPr>
              <w:widowControl/>
              <w:spacing w:line="0" w:lineRule="atLeast"/>
              <w:rPr>
                <w:rFonts w:ascii="ＭＳ 明朝" w:eastAsia="ＭＳ 明朝" w:hAnsi="ＭＳ 明朝" w:cs="ＭＳ Ｐゴシック"/>
                <w:kern w:val="0"/>
                <w:sz w:val="16"/>
                <w:szCs w:val="16"/>
              </w:rPr>
            </w:pPr>
          </w:p>
          <w:p w:rsidR="00DD3944" w:rsidRPr="00AA77C4" w:rsidRDefault="00DD3944" w:rsidP="004F140F">
            <w:pPr>
              <w:widowControl/>
              <w:spacing w:line="0" w:lineRule="atLeast"/>
              <w:rPr>
                <w:rFonts w:ascii="ＭＳ 明朝" w:eastAsia="ＭＳ 明朝" w:hAnsi="ＭＳ 明朝" w:cs="ＭＳ Ｐゴシック"/>
                <w:kern w:val="0"/>
                <w:sz w:val="16"/>
                <w:szCs w:val="16"/>
              </w:rPr>
            </w:pPr>
          </w:p>
          <w:p w:rsidR="00DD3944" w:rsidRPr="00AA77C4" w:rsidRDefault="00DD3944" w:rsidP="004F140F">
            <w:pPr>
              <w:widowControl/>
              <w:spacing w:line="0" w:lineRule="atLeast"/>
              <w:rPr>
                <w:rFonts w:ascii="ＭＳ 明朝" w:eastAsia="ＭＳ 明朝" w:hAnsi="ＭＳ 明朝" w:cs="ＭＳ Ｐゴシック"/>
                <w:kern w:val="0"/>
                <w:sz w:val="16"/>
                <w:szCs w:val="16"/>
              </w:rPr>
            </w:pPr>
          </w:p>
          <w:p w:rsidR="00DD3944" w:rsidRPr="00AA77C4" w:rsidRDefault="00DD3944" w:rsidP="004F140F">
            <w:pPr>
              <w:widowControl/>
              <w:spacing w:line="0" w:lineRule="atLeast"/>
              <w:rPr>
                <w:rFonts w:ascii="ＭＳ 明朝" w:eastAsia="ＭＳ 明朝" w:hAnsi="ＭＳ 明朝" w:cs="ＭＳ Ｐゴシック"/>
                <w:kern w:val="0"/>
                <w:sz w:val="16"/>
                <w:szCs w:val="16"/>
              </w:rPr>
            </w:pPr>
          </w:p>
          <w:p w:rsidR="00DD3944" w:rsidRPr="00AA77C4" w:rsidRDefault="00DD3944" w:rsidP="004F140F">
            <w:pPr>
              <w:widowControl/>
              <w:spacing w:line="0" w:lineRule="atLeast"/>
              <w:rPr>
                <w:rFonts w:ascii="ＭＳ 明朝" w:eastAsia="ＭＳ 明朝" w:hAnsi="ＭＳ 明朝" w:cs="ＭＳ Ｐゴシック"/>
                <w:kern w:val="0"/>
                <w:sz w:val="16"/>
                <w:szCs w:val="16"/>
              </w:rPr>
            </w:pPr>
          </w:p>
          <w:p w:rsidR="00DD3944" w:rsidRPr="00AA77C4" w:rsidRDefault="00DD3944" w:rsidP="004F140F">
            <w:pPr>
              <w:widowControl/>
              <w:spacing w:line="0" w:lineRule="atLeast"/>
              <w:rPr>
                <w:rFonts w:ascii="ＭＳ 明朝" w:eastAsia="ＭＳ 明朝" w:hAnsi="ＭＳ 明朝" w:cs="ＭＳ Ｐゴシック"/>
                <w:kern w:val="0"/>
                <w:sz w:val="16"/>
                <w:szCs w:val="16"/>
              </w:rPr>
            </w:pPr>
          </w:p>
          <w:p w:rsidR="00DD3944" w:rsidRPr="00AA77C4" w:rsidRDefault="00DD3944" w:rsidP="004F140F">
            <w:pPr>
              <w:widowControl/>
              <w:spacing w:line="0" w:lineRule="atLeast"/>
              <w:rPr>
                <w:rFonts w:ascii="ＭＳ 明朝" w:eastAsia="ＭＳ 明朝" w:hAnsi="ＭＳ 明朝" w:cs="ＭＳ Ｐゴシック"/>
                <w:kern w:val="0"/>
                <w:sz w:val="16"/>
                <w:szCs w:val="16"/>
              </w:rPr>
            </w:pPr>
          </w:p>
          <w:p w:rsidR="00DD3944" w:rsidRPr="00AA77C4" w:rsidRDefault="00DD3944" w:rsidP="004F140F">
            <w:pPr>
              <w:widowControl/>
              <w:spacing w:line="0" w:lineRule="atLeast"/>
              <w:rPr>
                <w:rFonts w:ascii="ＭＳ 明朝" w:eastAsia="ＭＳ 明朝" w:hAnsi="ＭＳ 明朝" w:cs="ＭＳ Ｐゴシック"/>
                <w:kern w:val="0"/>
                <w:sz w:val="16"/>
                <w:szCs w:val="16"/>
              </w:rPr>
            </w:pPr>
          </w:p>
          <w:p w:rsidR="00123BA1" w:rsidRPr="00AA77C4" w:rsidRDefault="00123BA1" w:rsidP="004F140F">
            <w:pPr>
              <w:widowControl/>
              <w:spacing w:line="0" w:lineRule="atLeast"/>
              <w:rPr>
                <w:rFonts w:ascii="ＭＳ 明朝" w:eastAsia="ＭＳ 明朝" w:hAnsi="ＭＳ 明朝" w:cs="ＭＳ Ｐゴシック"/>
                <w:kern w:val="0"/>
                <w:sz w:val="16"/>
                <w:szCs w:val="16"/>
              </w:rPr>
            </w:pPr>
          </w:p>
          <w:p w:rsidR="00123BA1" w:rsidRPr="00AA77C4" w:rsidRDefault="00123BA1" w:rsidP="004F140F">
            <w:pPr>
              <w:widowControl/>
              <w:spacing w:line="0" w:lineRule="atLeast"/>
              <w:rPr>
                <w:rFonts w:ascii="ＭＳ 明朝" w:eastAsia="ＭＳ 明朝" w:hAnsi="ＭＳ 明朝" w:cs="ＭＳ Ｐゴシック"/>
                <w:kern w:val="0"/>
                <w:sz w:val="16"/>
                <w:szCs w:val="16"/>
              </w:rPr>
            </w:pPr>
          </w:p>
          <w:p w:rsidR="00DD3944" w:rsidRPr="00AA77C4" w:rsidRDefault="00DD3944" w:rsidP="004F140F">
            <w:pPr>
              <w:widowControl/>
              <w:spacing w:line="0" w:lineRule="atLeast"/>
              <w:rPr>
                <w:rFonts w:ascii="ＭＳ 明朝" w:eastAsia="ＭＳ 明朝" w:hAnsi="ＭＳ 明朝" w:cs="ＭＳ Ｐゴシック"/>
                <w:kern w:val="0"/>
                <w:sz w:val="16"/>
                <w:szCs w:val="16"/>
              </w:rPr>
            </w:pPr>
          </w:p>
          <w:p w:rsidR="00DD3944" w:rsidRPr="00AA77C4" w:rsidRDefault="00DD3944" w:rsidP="00DD3944">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施設基準条例</w:t>
            </w:r>
          </w:p>
          <w:p w:rsidR="00DD3944" w:rsidRPr="00AA77C4" w:rsidRDefault="00DD3944" w:rsidP="00DD3944">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第23条第5項</w:t>
            </w:r>
          </w:p>
          <w:p w:rsidR="00DD3944" w:rsidRPr="00AA77C4" w:rsidRDefault="00DD3944" w:rsidP="00DD3944">
            <w:pPr>
              <w:widowControl/>
              <w:spacing w:line="0" w:lineRule="atLeast"/>
              <w:rPr>
                <w:rFonts w:ascii="ＭＳ 明朝" w:eastAsia="ＭＳ 明朝" w:hAnsi="ＭＳ 明朝" w:cs="ＭＳ Ｐゴシック"/>
                <w:kern w:val="0"/>
                <w:sz w:val="16"/>
                <w:szCs w:val="16"/>
              </w:rPr>
            </w:pPr>
          </w:p>
          <w:p w:rsidR="00DD3944" w:rsidRPr="00AA77C4" w:rsidRDefault="00DD3944" w:rsidP="00DD3944">
            <w:pPr>
              <w:widowControl/>
              <w:spacing w:line="0" w:lineRule="atLeast"/>
              <w:rPr>
                <w:rFonts w:ascii="ＭＳ 明朝" w:eastAsia="ＭＳ 明朝" w:hAnsi="ＭＳ 明朝" w:cs="ＭＳ Ｐゴシック"/>
                <w:kern w:val="0"/>
                <w:sz w:val="16"/>
                <w:szCs w:val="16"/>
              </w:rPr>
            </w:pPr>
          </w:p>
          <w:p w:rsidR="00DD3944" w:rsidRPr="00AA77C4" w:rsidRDefault="00DD3944" w:rsidP="00DD3944">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施設基準条例</w:t>
            </w:r>
          </w:p>
          <w:p w:rsidR="00DD3944" w:rsidRPr="00AA77C4" w:rsidRDefault="00DD3944" w:rsidP="00DD3944">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第23条第6項</w:t>
            </w:r>
          </w:p>
          <w:p w:rsidR="00DD3944" w:rsidRPr="00AA77C4" w:rsidRDefault="00DD3944" w:rsidP="00DD3944">
            <w:pPr>
              <w:widowControl/>
              <w:spacing w:line="0" w:lineRule="atLeast"/>
              <w:rPr>
                <w:rFonts w:ascii="ＭＳ 明朝" w:eastAsia="ＭＳ 明朝" w:hAnsi="ＭＳ 明朝" w:cs="ＭＳ Ｐゴシック"/>
                <w:kern w:val="0"/>
                <w:sz w:val="16"/>
                <w:szCs w:val="16"/>
              </w:rPr>
            </w:pPr>
          </w:p>
          <w:p w:rsidR="00DD3944" w:rsidRPr="00AA77C4" w:rsidRDefault="00DD3944" w:rsidP="004F140F">
            <w:pPr>
              <w:widowControl/>
              <w:spacing w:line="0" w:lineRule="atLeast"/>
              <w:rPr>
                <w:rFonts w:ascii="ＭＳ 明朝" w:eastAsia="ＭＳ 明朝" w:hAnsi="ＭＳ 明朝" w:cs="ＭＳ Ｐゴシック"/>
                <w:kern w:val="0"/>
                <w:sz w:val="16"/>
                <w:szCs w:val="16"/>
              </w:rPr>
            </w:pPr>
          </w:p>
        </w:tc>
      </w:tr>
      <w:tr w:rsidR="00AA77C4" w:rsidRPr="00AA77C4" w:rsidTr="00224925">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7E0812" w:rsidRPr="00AA77C4" w:rsidRDefault="007E0812" w:rsidP="00431CA5">
            <w:pPr>
              <w:widowControl/>
              <w:spacing w:line="0" w:lineRule="atLeast"/>
              <w:rPr>
                <w:rFonts w:ascii="ＭＳ 明朝" w:eastAsia="ＭＳ 明朝" w:hAnsi="ＭＳ 明朝" w:cs="ＭＳ Ｐゴシック"/>
                <w:kern w:val="0"/>
                <w:sz w:val="16"/>
                <w:szCs w:val="16"/>
              </w:rPr>
            </w:pPr>
          </w:p>
          <w:p w:rsidR="007E0812" w:rsidRPr="00AA77C4" w:rsidRDefault="00FA22D3" w:rsidP="00431CA5">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kern w:val="0"/>
                <w:sz w:val="16"/>
                <w:szCs w:val="16"/>
              </w:rPr>
              <w:t>1</w:t>
            </w:r>
            <w:r w:rsidRPr="00AA77C4">
              <w:rPr>
                <w:rFonts w:ascii="ＭＳ 明朝" w:eastAsia="ＭＳ 明朝" w:hAnsi="ＭＳ 明朝" w:cs="ＭＳ Ｐゴシック" w:hint="eastAsia"/>
                <w:kern w:val="0"/>
                <w:sz w:val="16"/>
                <w:szCs w:val="16"/>
              </w:rPr>
              <w:t>4</w:t>
            </w:r>
            <w:r w:rsidR="007E0812" w:rsidRPr="00AA77C4">
              <w:rPr>
                <w:rFonts w:ascii="ＭＳ 明朝" w:eastAsia="ＭＳ 明朝" w:hAnsi="ＭＳ 明朝" w:cs="ＭＳ Ｐゴシック"/>
                <w:kern w:val="0"/>
                <w:sz w:val="16"/>
                <w:szCs w:val="16"/>
              </w:rPr>
              <w:t xml:space="preserve">　利用者負担額に係る管理</w:t>
            </w:r>
          </w:p>
          <w:p w:rsidR="00A10F8B" w:rsidRPr="00AA77C4" w:rsidRDefault="00A10F8B" w:rsidP="00A10F8B">
            <w:pPr>
              <w:widowControl/>
              <w:spacing w:line="0" w:lineRule="atLeast"/>
              <w:rPr>
                <w:rFonts w:ascii="ＭＳ 明朝" w:eastAsia="ＭＳ 明朝" w:hAnsi="ＭＳ 明朝" w:cs="ＭＳ Ｐゴシック"/>
                <w:kern w:val="0"/>
                <w:sz w:val="16"/>
                <w:szCs w:val="16"/>
              </w:rPr>
            </w:pPr>
          </w:p>
          <w:p w:rsidR="00A10F8B" w:rsidRPr="00AA77C4" w:rsidRDefault="00A10F8B" w:rsidP="00A10F8B">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［関係書類］</w:t>
            </w:r>
          </w:p>
          <w:p w:rsidR="00A10F8B" w:rsidRPr="00AA77C4" w:rsidRDefault="00A10F8B" w:rsidP="00A10F8B">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・利用者負担合計額に関する市町村への報告書及び他の事業者に対する通知書の控</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7E0812" w:rsidRPr="00AA77C4" w:rsidRDefault="007E0812" w:rsidP="00431CA5">
            <w:pPr>
              <w:widowControl/>
              <w:spacing w:line="0" w:lineRule="atLeast"/>
              <w:rPr>
                <w:rFonts w:ascii="ＭＳ 明朝" w:eastAsia="ＭＳ 明朝" w:hAnsi="ＭＳ 明朝" w:cs="ＭＳ Ｐゴシック"/>
                <w:kern w:val="0"/>
                <w:sz w:val="16"/>
                <w:szCs w:val="16"/>
              </w:rPr>
            </w:pPr>
          </w:p>
          <w:p w:rsidR="00C60A00" w:rsidRPr="00AA77C4" w:rsidRDefault="00C60A00" w:rsidP="003B72B5">
            <w:pPr>
              <w:widowControl/>
              <w:spacing w:line="0" w:lineRule="atLeast"/>
              <w:ind w:left="16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１．支給決定障害者</w:t>
            </w:r>
            <w:r w:rsidR="009268E2" w:rsidRPr="00AA77C4">
              <w:rPr>
                <w:rFonts w:ascii="ＭＳ 明朝" w:eastAsia="ＭＳ 明朝" w:hAnsi="ＭＳ 明朝" w:cs="ＭＳ Ｐゴシック" w:hint="eastAsia"/>
                <w:kern w:val="0"/>
                <w:sz w:val="16"/>
                <w:szCs w:val="16"/>
              </w:rPr>
              <w:t>（当該指定障害者支援施設等において施設入所支援を受ける者に限る）</w:t>
            </w:r>
            <w:r w:rsidRPr="00AA77C4">
              <w:rPr>
                <w:rFonts w:ascii="ＭＳ 明朝" w:eastAsia="ＭＳ 明朝" w:hAnsi="ＭＳ 明朝" w:cs="ＭＳ Ｐゴシック" w:hint="eastAsia"/>
                <w:kern w:val="0"/>
                <w:sz w:val="16"/>
                <w:szCs w:val="16"/>
              </w:rPr>
              <w:t>が同一の月に当該</w:t>
            </w:r>
            <w:r w:rsidR="009268E2" w:rsidRPr="00AA77C4">
              <w:rPr>
                <w:rFonts w:ascii="ＭＳ 明朝" w:eastAsia="ＭＳ 明朝" w:hAnsi="ＭＳ 明朝" w:cs="ＭＳ Ｐゴシック" w:hint="eastAsia"/>
                <w:kern w:val="0"/>
                <w:sz w:val="16"/>
                <w:szCs w:val="16"/>
              </w:rPr>
              <w:t>施設</w:t>
            </w:r>
            <w:r w:rsidRPr="00AA77C4">
              <w:rPr>
                <w:rFonts w:ascii="ＭＳ 明朝" w:eastAsia="ＭＳ 明朝" w:hAnsi="ＭＳ 明朝" w:cs="ＭＳ Ｐゴシック" w:hint="eastAsia"/>
                <w:kern w:val="0"/>
                <w:sz w:val="16"/>
                <w:szCs w:val="16"/>
              </w:rPr>
              <w:t>が提供する</w:t>
            </w:r>
            <w:r w:rsidR="009268E2" w:rsidRPr="00AA77C4">
              <w:rPr>
                <w:rFonts w:ascii="ＭＳ 明朝" w:eastAsia="ＭＳ 明朝" w:hAnsi="ＭＳ 明朝" w:cs="ＭＳ Ｐゴシック" w:hint="eastAsia"/>
                <w:kern w:val="0"/>
                <w:sz w:val="16"/>
                <w:szCs w:val="16"/>
              </w:rPr>
              <w:t>施設</w:t>
            </w:r>
            <w:r w:rsidRPr="00AA77C4">
              <w:rPr>
                <w:rFonts w:ascii="ＭＳ 明朝" w:eastAsia="ＭＳ 明朝" w:hAnsi="ＭＳ 明朝" w:cs="ＭＳ Ｐゴシック" w:hint="eastAsia"/>
                <w:kern w:val="0"/>
                <w:sz w:val="16"/>
                <w:szCs w:val="16"/>
              </w:rPr>
              <w:t>障害福祉サービス等を受けたときは当該サービス等に係る</w:t>
            </w:r>
            <w:r w:rsidR="00606EB3" w:rsidRPr="00AA77C4">
              <w:rPr>
                <w:rFonts w:ascii="ＭＳ 明朝" w:eastAsia="ＭＳ 明朝" w:hAnsi="ＭＳ 明朝" w:cs="ＭＳ Ｐゴシック" w:hint="eastAsia"/>
                <w:kern w:val="0"/>
                <w:sz w:val="16"/>
                <w:szCs w:val="16"/>
              </w:rPr>
              <w:t>指定障害福祉サービス等費用基準額から当該サービス及び他の指定障害福祉サービス等につき法第</w:t>
            </w:r>
            <w:r w:rsidR="00606EB3" w:rsidRPr="00AA77C4">
              <w:rPr>
                <w:rFonts w:ascii="ＭＳ 明朝" w:eastAsia="ＭＳ 明朝" w:hAnsi="ＭＳ 明朝" w:cs="ＭＳ Ｐゴシック"/>
                <w:kern w:val="0"/>
                <w:sz w:val="16"/>
                <w:szCs w:val="16"/>
              </w:rPr>
              <w:t>29条第3項（法第31条の規定</w:t>
            </w:r>
            <w:r w:rsidR="00606EB3" w:rsidRPr="00AA77C4">
              <w:rPr>
                <w:rFonts w:ascii="ＭＳ 明朝" w:eastAsia="ＭＳ 明朝" w:hAnsi="ＭＳ 明朝" w:cs="ＭＳ Ｐゴシック" w:hint="eastAsia"/>
                <w:kern w:val="0"/>
                <w:sz w:val="16"/>
                <w:szCs w:val="16"/>
              </w:rPr>
              <w:t>により読み替えて適用される場合を含む。）の規定により算定された介護給付費又は訓練等給付費の額を控除した額の合計額（利用者負担額合計額）</w:t>
            </w:r>
            <w:r w:rsidRPr="00AA77C4">
              <w:rPr>
                <w:rFonts w:ascii="ＭＳ 明朝" w:eastAsia="ＭＳ 明朝" w:hAnsi="ＭＳ 明朝" w:cs="ＭＳ Ｐゴシック" w:hint="eastAsia"/>
                <w:kern w:val="0"/>
                <w:sz w:val="16"/>
                <w:szCs w:val="16"/>
              </w:rPr>
              <w:t>を算定しているか。</w:t>
            </w:r>
          </w:p>
          <w:p w:rsidR="00606EB3" w:rsidRPr="00AA77C4" w:rsidRDefault="00606EB3" w:rsidP="00431CA5">
            <w:pPr>
              <w:widowControl/>
              <w:spacing w:line="0" w:lineRule="atLeast"/>
              <w:rPr>
                <w:rFonts w:ascii="ＭＳ 明朝" w:eastAsia="ＭＳ 明朝" w:hAnsi="ＭＳ 明朝" w:cs="ＭＳ Ｐゴシック"/>
                <w:kern w:val="0"/>
                <w:sz w:val="16"/>
                <w:szCs w:val="16"/>
              </w:rPr>
            </w:pPr>
          </w:p>
          <w:p w:rsidR="0075043C" w:rsidRPr="00AA77C4" w:rsidRDefault="0075043C" w:rsidP="00431CA5">
            <w:pPr>
              <w:widowControl/>
              <w:spacing w:line="0" w:lineRule="atLeast"/>
              <w:rPr>
                <w:rFonts w:ascii="ＭＳ 明朝" w:eastAsia="ＭＳ 明朝" w:hAnsi="ＭＳ 明朝" w:cs="ＭＳ Ｐゴシック"/>
                <w:kern w:val="0"/>
                <w:sz w:val="16"/>
                <w:szCs w:val="16"/>
              </w:rPr>
            </w:pPr>
          </w:p>
          <w:p w:rsidR="00606EB3" w:rsidRPr="00AA77C4" w:rsidRDefault="00606EB3" w:rsidP="00431CA5">
            <w:pPr>
              <w:widowControl/>
              <w:spacing w:line="0" w:lineRule="atLeast"/>
              <w:rPr>
                <w:rFonts w:ascii="ＭＳ 明朝" w:eastAsia="ＭＳ 明朝" w:hAnsi="ＭＳ 明朝" w:cs="ＭＳ Ｐゴシック"/>
                <w:kern w:val="0"/>
                <w:sz w:val="16"/>
                <w:szCs w:val="16"/>
              </w:rPr>
            </w:pPr>
          </w:p>
          <w:p w:rsidR="00C60A00" w:rsidRPr="00AA77C4" w:rsidRDefault="00C60A00" w:rsidP="003B72B5">
            <w:pPr>
              <w:widowControl/>
              <w:spacing w:line="0" w:lineRule="atLeast"/>
              <w:ind w:left="16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１－２．この場合において、当該</w:t>
            </w:r>
            <w:r w:rsidR="009268E2" w:rsidRPr="00AA77C4">
              <w:rPr>
                <w:rFonts w:ascii="ＭＳ 明朝" w:eastAsia="ＭＳ 明朝" w:hAnsi="ＭＳ 明朝" w:cs="ＭＳ Ｐゴシック" w:hint="eastAsia"/>
                <w:kern w:val="0"/>
                <w:sz w:val="16"/>
                <w:szCs w:val="16"/>
              </w:rPr>
              <w:t>施設</w:t>
            </w:r>
            <w:r w:rsidRPr="00AA77C4">
              <w:rPr>
                <w:rFonts w:ascii="ＭＳ 明朝" w:eastAsia="ＭＳ 明朝" w:hAnsi="ＭＳ 明朝" w:cs="ＭＳ Ｐゴシック" w:hint="eastAsia"/>
                <w:kern w:val="0"/>
                <w:sz w:val="16"/>
                <w:szCs w:val="16"/>
              </w:rPr>
              <w:t>は、利用者負担額合計額を市町村に報告するとともに、当該支給決定障害者及び当該他の指定障害福祉サービス等を提供した指定障害福祉サービス事業者等に通知しているか。</w:t>
            </w:r>
          </w:p>
          <w:p w:rsidR="00C60A00" w:rsidRPr="00AA77C4" w:rsidRDefault="00C60A00" w:rsidP="00431CA5">
            <w:pPr>
              <w:widowControl/>
              <w:spacing w:line="0" w:lineRule="atLeast"/>
              <w:rPr>
                <w:rFonts w:ascii="ＭＳ 明朝" w:eastAsia="ＭＳ 明朝" w:hAnsi="ＭＳ 明朝" w:cs="ＭＳ Ｐゴシック"/>
                <w:kern w:val="0"/>
                <w:sz w:val="16"/>
                <w:szCs w:val="16"/>
              </w:rPr>
            </w:pPr>
          </w:p>
          <w:p w:rsidR="0075043C" w:rsidRPr="00AA77C4" w:rsidRDefault="0075043C" w:rsidP="00431CA5">
            <w:pPr>
              <w:widowControl/>
              <w:spacing w:line="0" w:lineRule="atLeast"/>
              <w:rPr>
                <w:rFonts w:ascii="ＭＳ 明朝" w:eastAsia="ＭＳ 明朝" w:hAnsi="ＭＳ 明朝" w:cs="ＭＳ Ｐゴシック"/>
                <w:kern w:val="0"/>
                <w:sz w:val="16"/>
                <w:szCs w:val="16"/>
              </w:rPr>
            </w:pPr>
          </w:p>
          <w:p w:rsidR="0075043C" w:rsidRPr="00AA77C4" w:rsidRDefault="0075043C" w:rsidP="00431CA5">
            <w:pPr>
              <w:widowControl/>
              <w:spacing w:line="0" w:lineRule="atLeast"/>
              <w:rPr>
                <w:rFonts w:ascii="ＭＳ 明朝" w:eastAsia="ＭＳ 明朝" w:hAnsi="ＭＳ 明朝" w:cs="ＭＳ Ｐゴシック"/>
                <w:kern w:val="0"/>
                <w:sz w:val="16"/>
                <w:szCs w:val="16"/>
              </w:rPr>
            </w:pPr>
          </w:p>
          <w:p w:rsidR="00606EB3" w:rsidRPr="00AA77C4" w:rsidRDefault="00606EB3" w:rsidP="00431CA5">
            <w:pPr>
              <w:widowControl/>
              <w:spacing w:line="0" w:lineRule="atLeast"/>
              <w:rPr>
                <w:rFonts w:ascii="ＭＳ 明朝" w:eastAsia="ＭＳ 明朝" w:hAnsi="ＭＳ 明朝" w:cs="ＭＳ Ｐゴシック"/>
                <w:kern w:val="0"/>
                <w:sz w:val="16"/>
                <w:szCs w:val="16"/>
              </w:rPr>
            </w:pPr>
          </w:p>
          <w:p w:rsidR="007E0812" w:rsidRPr="00AA77C4" w:rsidRDefault="009268E2" w:rsidP="007C55E3">
            <w:pPr>
              <w:widowControl/>
              <w:spacing w:line="0" w:lineRule="atLeast"/>
              <w:ind w:left="16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２</w:t>
            </w:r>
            <w:r w:rsidR="007E0812" w:rsidRPr="00AA77C4">
              <w:rPr>
                <w:rFonts w:ascii="ＭＳ 明朝" w:eastAsia="ＭＳ 明朝" w:hAnsi="ＭＳ 明朝" w:cs="ＭＳ Ｐゴシック" w:hint="eastAsia"/>
                <w:kern w:val="0"/>
                <w:sz w:val="16"/>
                <w:szCs w:val="16"/>
              </w:rPr>
              <w:t>．</w:t>
            </w:r>
            <w:r w:rsidRPr="00AA77C4">
              <w:rPr>
                <w:rFonts w:ascii="ＭＳ 明朝" w:eastAsia="ＭＳ 明朝" w:hAnsi="ＭＳ 明朝" w:cs="ＭＳ Ｐゴシック" w:hint="eastAsia"/>
                <w:kern w:val="0"/>
                <w:sz w:val="16"/>
                <w:szCs w:val="16"/>
              </w:rPr>
              <w:t>支給決定障害者（当該指定障害者支援施設等において施設入所支援を受ける者に限る）の依頼を受けて、当該支給決定障害者等が同一の月に当該施設</w:t>
            </w:r>
            <w:r w:rsidR="007E0812" w:rsidRPr="00AA77C4">
              <w:rPr>
                <w:rFonts w:ascii="ＭＳ 明朝" w:eastAsia="ＭＳ 明朝" w:hAnsi="ＭＳ 明朝" w:cs="ＭＳ Ｐゴシック" w:hint="eastAsia"/>
                <w:kern w:val="0"/>
                <w:sz w:val="16"/>
                <w:szCs w:val="16"/>
              </w:rPr>
              <w:t>が提供するサービス及び他の指定障害福祉サービス等を受けたときは、当該サービス及び他の指定障害福祉サービス等に係る指定障害福祉サービス等費用基準額から当該サービス及び他の指定障害福祉サービス等につき法第</w:t>
            </w:r>
            <w:r w:rsidR="007E0812" w:rsidRPr="00AA77C4">
              <w:rPr>
                <w:rFonts w:ascii="ＭＳ 明朝" w:eastAsia="ＭＳ 明朝" w:hAnsi="ＭＳ 明朝" w:cs="ＭＳ Ｐゴシック"/>
                <w:kern w:val="0"/>
                <w:sz w:val="16"/>
                <w:szCs w:val="16"/>
              </w:rPr>
              <w:t>29条第3項（法第31条の規定</w:t>
            </w:r>
            <w:r w:rsidR="007E0812" w:rsidRPr="00AA77C4">
              <w:rPr>
                <w:rFonts w:ascii="ＭＳ 明朝" w:eastAsia="ＭＳ 明朝" w:hAnsi="ＭＳ 明朝" w:cs="ＭＳ Ｐゴシック" w:hint="eastAsia"/>
                <w:kern w:val="0"/>
                <w:sz w:val="16"/>
                <w:szCs w:val="16"/>
              </w:rPr>
              <w:t>により読み替えて適用される場合を含む。）の規定により算定された介護給付費又は訓練等給付費の額を控除した額の合計額（利用者負担額合計額）を算定しているか。</w:t>
            </w:r>
          </w:p>
          <w:p w:rsidR="007E0812" w:rsidRPr="00AA77C4" w:rsidRDefault="007E0812" w:rsidP="00431CA5">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w:t>
            </w:r>
          </w:p>
          <w:p w:rsidR="0075043C" w:rsidRPr="00AA77C4" w:rsidRDefault="0075043C" w:rsidP="00431CA5">
            <w:pPr>
              <w:widowControl/>
              <w:spacing w:line="0" w:lineRule="atLeast"/>
              <w:rPr>
                <w:rFonts w:ascii="ＭＳ 明朝" w:eastAsia="ＭＳ 明朝" w:hAnsi="ＭＳ 明朝" w:cs="ＭＳ Ｐゴシック"/>
                <w:kern w:val="0"/>
                <w:sz w:val="16"/>
                <w:szCs w:val="16"/>
              </w:rPr>
            </w:pPr>
          </w:p>
          <w:p w:rsidR="00934CAD" w:rsidRPr="00AA77C4" w:rsidRDefault="00934CAD" w:rsidP="00431CA5">
            <w:pPr>
              <w:widowControl/>
              <w:spacing w:line="0" w:lineRule="atLeast"/>
              <w:rPr>
                <w:rFonts w:ascii="ＭＳ 明朝" w:eastAsia="ＭＳ 明朝" w:hAnsi="ＭＳ 明朝" w:cs="ＭＳ Ｐゴシック"/>
                <w:kern w:val="0"/>
                <w:sz w:val="16"/>
                <w:szCs w:val="16"/>
              </w:rPr>
            </w:pPr>
          </w:p>
          <w:p w:rsidR="007E0812" w:rsidRPr="00AA77C4" w:rsidRDefault="00586C69" w:rsidP="007C55E3">
            <w:pPr>
              <w:widowControl/>
              <w:spacing w:line="0" w:lineRule="atLeast"/>
              <w:ind w:left="16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２</w:t>
            </w:r>
            <w:r w:rsidR="007E0812" w:rsidRPr="00AA77C4">
              <w:rPr>
                <w:rFonts w:ascii="ＭＳ 明朝" w:eastAsia="ＭＳ 明朝" w:hAnsi="ＭＳ 明朝" w:cs="ＭＳ Ｐゴシック" w:hint="eastAsia"/>
                <w:kern w:val="0"/>
                <w:sz w:val="16"/>
                <w:szCs w:val="16"/>
              </w:rPr>
              <w:t>－２．</w:t>
            </w:r>
            <w:r w:rsidR="007E0812" w:rsidRPr="00AA77C4">
              <w:rPr>
                <w:rFonts w:ascii="ＭＳ 明朝" w:eastAsia="ＭＳ 明朝" w:hAnsi="ＭＳ 明朝" w:cs="ＭＳ Ｐゴシック"/>
                <w:kern w:val="0"/>
                <w:sz w:val="16"/>
                <w:szCs w:val="16"/>
              </w:rPr>
              <w:t>この場合において、利用者負担額合計額を市町村に報告するとと</w:t>
            </w:r>
            <w:r w:rsidR="007E0812" w:rsidRPr="00AA77C4">
              <w:rPr>
                <w:rFonts w:ascii="ＭＳ 明朝" w:eastAsia="ＭＳ 明朝" w:hAnsi="ＭＳ 明朝" w:cs="ＭＳ Ｐゴシック" w:hint="eastAsia"/>
                <w:kern w:val="0"/>
                <w:sz w:val="16"/>
                <w:szCs w:val="16"/>
              </w:rPr>
              <w:t>もに、当該支給決定障害者等及び当該他の指定障害福祉サービス等を提供した指定障害福祉サービス事業者等に通知しているか。</w:t>
            </w:r>
          </w:p>
          <w:p w:rsidR="00606EB3" w:rsidRPr="00AA77C4" w:rsidRDefault="00606EB3" w:rsidP="00431CA5">
            <w:pPr>
              <w:widowControl/>
              <w:spacing w:line="0" w:lineRule="atLeast"/>
              <w:rPr>
                <w:rFonts w:ascii="ＭＳ 明朝" w:eastAsia="ＭＳ 明朝" w:hAnsi="ＭＳ 明朝" w:cs="ＭＳ Ｐゴシック"/>
                <w:kern w:val="0"/>
                <w:sz w:val="16"/>
                <w:szCs w:val="16"/>
              </w:rPr>
            </w:pPr>
          </w:p>
          <w:p w:rsidR="007E0812" w:rsidRPr="00AA77C4" w:rsidRDefault="007E0812" w:rsidP="00431CA5">
            <w:pPr>
              <w:widowControl/>
              <w:spacing w:line="0" w:lineRule="atLeast"/>
              <w:rPr>
                <w:rFonts w:ascii="ＭＳ 明朝" w:eastAsia="ＭＳ 明朝" w:hAnsi="ＭＳ 明朝" w:cs="ＭＳ Ｐゴシック"/>
                <w:kern w:val="0"/>
                <w:sz w:val="16"/>
                <w:szCs w:val="16"/>
              </w:rPr>
            </w:pPr>
          </w:p>
          <w:p w:rsidR="009A7C57" w:rsidRPr="00AA77C4" w:rsidRDefault="009A7C57" w:rsidP="00431CA5">
            <w:pPr>
              <w:widowControl/>
              <w:spacing w:line="0" w:lineRule="atLeast"/>
              <w:rPr>
                <w:rFonts w:ascii="ＭＳ 明朝" w:eastAsia="ＭＳ 明朝" w:hAnsi="ＭＳ 明朝" w:cs="ＭＳ Ｐゴシック"/>
                <w:kern w:val="0"/>
                <w:sz w:val="16"/>
                <w:szCs w:val="16"/>
              </w:rPr>
            </w:pPr>
          </w:p>
          <w:p w:rsidR="007C55E3" w:rsidRPr="00AA77C4" w:rsidRDefault="007C55E3" w:rsidP="00431CA5">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7E0812" w:rsidRPr="00AA77C4" w:rsidRDefault="007E0812" w:rsidP="00431CA5">
            <w:pPr>
              <w:widowControl/>
              <w:spacing w:line="0" w:lineRule="atLeast"/>
              <w:rPr>
                <w:rFonts w:ascii="ＭＳ 明朝" w:eastAsia="ＭＳ 明朝" w:hAnsi="ＭＳ 明朝" w:cs="ＭＳ Ｐゴシック"/>
                <w:kern w:val="0"/>
                <w:sz w:val="16"/>
                <w:szCs w:val="16"/>
              </w:rPr>
            </w:pPr>
          </w:p>
          <w:p w:rsidR="007E0812" w:rsidRPr="00AA77C4" w:rsidRDefault="007E0812" w:rsidP="00431CA5">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１．　適　・　否　・　該当</w:t>
            </w:r>
            <w:r w:rsidR="003B72B5" w:rsidRPr="00AA77C4">
              <w:rPr>
                <w:rFonts w:ascii="ＭＳ 明朝" w:eastAsia="ＭＳ 明朝" w:hAnsi="ＭＳ 明朝" w:cs="ＭＳ Ｐゴシック" w:hint="eastAsia"/>
                <w:kern w:val="0"/>
                <w:sz w:val="16"/>
                <w:szCs w:val="16"/>
              </w:rPr>
              <w:t>なし</w:t>
            </w:r>
          </w:p>
          <w:p w:rsidR="007E0812" w:rsidRPr="00AA77C4" w:rsidRDefault="007E0812" w:rsidP="00431CA5">
            <w:pPr>
              <w:widowControl/>
              <w:spacing w:line="0" w:lineRule="atLeast"/>
              <w:rPr>
                <w:rFonts w:ascii="ＭＳ 明朝" w:eastAsia="ＭＳ 明朝" w:hAnsi="ＭＳ 明朝" w:cs="ＭＳ Ｐゴシック"/>
                <w:kern w:val="0"/>
                <w:sz w:val="16"/>
                <w:szCs w:val="16"/>
              </w:rPr>
            </w:pPr>
          </w:p>
          <w:p w:rsidR="007E0812" w:rsidRPr="00AA77C4" w:rsidRDefault="007E0812" w:rsidP="00431CA5">
            <w:pPr>
              <w:widowControl/>
              <w:spacing w:line="0" w:lineRule="atLeast"/>
              <w:rPr>
                <w:rFonts w:ascii="ＭＳ 明朝" w:eastAsia="ＭＳ 明朝" w:hAnsi="ＭＳ 明朝" w:cs="ＭＳ Ｐゴシック"/>
                <w:kern w:val="0"/>
                <w:sz w:val="16"/>
                <w:szCs w:val="16"/>
              </w:rPr>
            </w:pPr>
          </w:p>
          <w:p w:rsidR="007E0812" w:rsidRPr="00AA77C4" w:rsidRDefault="007E0812" w:rsidP="00431CA5">
            <w:pPr>
              <w:widowControl/>
              <w:spacing w:line="0" w:lineRule="atLeast"/>
              <w:rPr>
                <w:rFonts w:ascii="ＭＳ 明朝" w:eastAsia="ＭＳ 明朝" w:hAnsi="ＭＳ 明朝" w:cs="ＭＳ Ｐゴシック"/>
                <w:kern w:val="0"/>
                <w:sz w:val="16"/>
                <w:szCs w:val="16"/>
              </w:rPr>
            </w:pPr>
          </w:p>
          <w:p w:rsidR="0075043C" w:rsidRPr="00AA77C4" w:rsidRDefault="0075043C" w:rsidP="00431CA5">
            <w:pPr>
              <w:widowControl/>
              <w:spacing w:line="0" w:lineRule="atLeast"/>
              <w:rPr>
                <w:rFonts w:ascii="ＭＳ 明朝" w:eastAsia="ＭＳ 明朝" w:hAnsi="ＭＳ 明朝" w:cs="ＭＳ Ｐゴシック"/>
                <w:kern w:val="0"/>
                <w:sz w:val="16"/>
                <w:szCs w:val="16"/>
              </w:rPr>
            </w:pPr>
          </w:p>
          <w:p w:rsidR="0075043C" w:rsidRPr="00AA77C4" w:rsidRDefault="0075043C" w:rsidP="00431CA5">
            <w:pPr>
              <w:widowControl/>
              <w:spacing w:line="0" w:lineRule="atLeast"/>
              <w:rPr>
                <w:rFonts w:ascii="ＭＳ 明朝" w:eastAsia="ＭＳ 明朝" w:hAnsi="ＭＳ 明朝" w:cs="ＭＳ Ｐゴシック"/>
                <w:kern w:val="0"/>
                <w:sz w:val="16"/>
                <w:szCs w:val="16"/>
              </w:rPr>
            </w:pPr>
          </w:p>
          <w:p w:rsidR="00606EB3" w:rsidRPr="00AA77C4" w:rsidRDefault="00606EB3" w:rsidP="00431CA5">
            <w:pPr>
              <w:widowControl/>
              <w:spacing w:line="0" w:lineRule="atLeast"/>
              <w:rPr>
                <w:rFonts w:ascii="ＭＳ 明朝" w:eastAsia="ＭＳ 明朝" w:hAnsi="ＭＳ 明朝" w:cs="ＭＳ Ｐゴシック"/>
                <w:kern w:val="0"/>
                <w:sz w:val="16"/>
                <w:szCs w:val="16"/>
              </w:rPr>
            </w:pPr>
          </w:p>
          <w:p w:rsidR="00606EB3" w:rsidRPr="00AA77C4" w:rsidRDefault="00606EB3" w:rsidP="00431CA5">
            <w:pPr>
              <w:widowControl/>
              <w:spacing w:line="0" w:lineRule="atLeast"/>
              <w:rPr>
                <w:rFonts w:ascii="ＭＳ 明朝" w:eastAsia="ＭＳ 明朝" w:hAnsi="ＭＳ 明朝" w:cs="ＭＳ Ｐゴシック"/>
                <w:kern w:val="0"/>
                <w:sz w:val="16"/>
                <w:szCs w:val="16"/>
              </w:rPr>
            </w:pPr>
          </w:p>
          <w:p w:rsidR="007E0812" w:rsidRPr="00AA77C4" w:rsidRDefault="00C60A00" w:rsidP="00431CA5">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１－２．　適　・　否　・</w:t>
            </w:r>
            <w:r w:rsidR="00C31533" w:rsidRPr="00AA77C4">
              <w:rPr>
                <w:rFonts w:ascii="ＭＳ 明朝" w:eastAsia="ＭＳ 明朝" w:hAnsi="ＭＳ 明朝" w:cs="ＭＳ Ｐゴシック" w:hint="eastAsia"/>
                <w:kern w:val="0"/>
                <w:sz w:val="16"/>
                <w:szCs w:val="16"/>
              </w:rPr>
              <w:t xml:space="preserve">　</w:t>
            </w:r>
            <w:r w:rsidR="003B72B5" w:rsidRPr="00AA77C4">
              <w:rPr>
                <w:rFonts w:ascii="ＭＳ 明朝" w:eastAsia="ＭＳ 明朝" w:hAnsi="ＭＳ 明朝" w:cs="ＭＳ Ｐゴシック" w:hint="eastAsia"/>
                <w:kern w:val="0"/>
                <w:sz w:val="16"/>
                <w:szCs w:val="16"/>
              </w:rPr>
              <w:t>該当なし</w:t>
            </w:r>
          </w:p>
          <w:p w:rsidR="007E0812" w:rsidRPr="00AA77C4" w:rsidRDefault="007E0812" w:rsidP="00431CA5">
            <w:pPr>
              <w:widowControl/>
              <w:spacing w:line="0" w:lineRule="atLeast"/>
              <w:rPr>
                <w:rFonts w:ascii="ＭＳ 明朝" w:eastAsia="ＭＳ 明朝" w:hAnsi="ＭＳ 明朝" w:cs="ＭＳ Ｐゴシック"/>
                <w:kern w:val="0"/>
                <w:sz w:val="16"/>
                <w:szCs w:val="16"/>
              </w:rPr>
            </w:pPr>
          </w:p>
          <w:p w:rsidR="00606EB3" w:rsidRPr="00AA77C4" w:rsidRDefault="00606EB3" w:rsidP="00431CA5">
            <w:pPr>
              <w:widowControl/>
              <w:spacing w:line="0" w:lineRule="atLeast"/>
              <w:rPr>
                <w:rFonts w:ascii="ＭＳ 明朝" w:eastAsia="ＭＳ 明朝" w:hAnsi="ＭＳ 明朝" w:cs="ＭＳ Ｐゴシック"/>
                <w:kern w:val="0"/>
                <w:sz w:val="16"/>
                <w:szCs w:val="16"/>
              </w:rPr>
            </w:pPr>
          </w:p>
          <w:p w:rsidR="00606EB3" w:rsidRPr="00AA77C4" w:rsidRDefault="00606EB3" w:rsidP="00431CA5">
            <w:pPr>
              <w:widowControl/>
              <w:spacing w:line="0" w:lineRule="atLeast"/>
              <w:rPr>
                <w:rFonts w:ascii="ＭＳ 明朝" w:eastAsia="ＭＳ 明朝" w:hAnsi="ＭＳ 明朝" w:cs="ＭＳ Ｐゴシック"/>
                <w:kern w:val="0"/>
                <w:sz w:val="16"/>
                <w:szCs w:val="16"/>
              </w:rPr>
            </w:pPr>
          </w:p>
          <w:p w:rsidR="00606EB3" w:rsidRPr="00AA77C4" w:rsidRDefault="00606EB3" w:rsidP="00431CA5">
            <w:pPr>
              <w:widowControl/>
              <w:spacing w:line="0" w:lineRule="atLeast"/>
              <w:rPr>
                <w:rFonts w:ascii="ＭＳ 明朝" w:eastAsia="ＭＳ 明朝" w:hAnsi="ＭＳ 明朝" w:cs="ＭＳ Ｐゴシック"/>
                <w:kern w:val="0"/>
                <w:sz w:val="16"/>
                <w:szCs w:val="16"/>
              </w:rPr>
            </w:pPr>
          </w:p>
          <w:p w:rsidR="0075043C" w:rsidRPr="00AA77C4" w:rsidRDefault="0075043C" w:rsidP="00431CA5">
            <w:pPr>
              <w:widowControl/>
              <w:spacing w:line="0" w:lineRule="atLeast"/>
              <w:rPr>
                <w:rFonts w:ascii="ＭＳ 明朝" w:eastAsia="ＭＳ 明朝" w:hAnsi="ＭＳ 明朝" w:cs="ＭＳ Ｐゴシック"/>
                <w:kern w:val="0"/>
                <w:sz w:val="16"/>
                <w:szCs w:val="16"/>
              </w:rPr>
            </w:pPr>
          </w:p>
          <w:p w:rsidR="0075043C" w:rsidRPr="00AA77C4" w:rsidRDefault="0075043C" w:rsidP="00431CA5">
            <w:pPr>
              <w:widowControl/>
              <w:spacing w:line="0" w:lineRule="atLeast"/>
              <w:rPr>
                <w:rFonts w:ascii="ＭＳ 明朝" w:eastAsia="ＭＳ 明朝" w:hAnsi="ＭＳ 明朝" w:cs="ＭＳ Ｐゴシック"/>
                <w:kern w:val="0"/>
                <w:sz w:val="16"/>
                <w:szCs w:val="16"/>
              </w:rPr>
            </w:pPr>
          </w:p>
          <w:p w:rsidR="00606EB3" w:rsidRPr="00AA77C4" w:rsidRDefault="00934CAD" w:rsidP="00431CA5">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２．　適　・</w:t>
            </w:r>
            <w:r w:rsidR="00606EB3" w:rsidRPr="00AA77C4">
              <w:rPr>
                <w:rFonts w:ascii="ＭＳ 明朝" w:eastAsia="ＭＳ 明朝" w:hAnsi="ＭＳ 明朝" w:cs="ＭＳ Ｐゴシック" w:hint="eastAsia"/>
                <w:kern w:val="0"/>
                <w:sz w:val="16"/>
                <w:szCs w:val="16"/>
              </w:rPr>
              <w:t xml:space="preserve">　否　・</w:t>
            </w:r>
            <w:r w:rsidR="00C31533" w:rsidRPr="00AA77C4">
              <w:rPr>
                <w:rFonts w:ascii="ＭＳ 明朝" w:eastAsia="ＭＳ 明朝" w:hAnsi="ＭＳ 明朝" w:cs="ＭＳ Ｐゴシック" w:hint="eastAsia"/>
                <w:kern w:val="0"/>
                <w:sz w:val="16"/>
                <w:szCs w:val="16"/>
              </w:rPr>
              <w:t xml:space="preserve">　</w:t>
            </w:r>
            <w:r w:rsidR="003B72B5" w:rsidRPr="00AA77C4">
              <w:rPr>
                <w:rFonts w:ascii="ＭＳ 明朝" w:eastAsia="ＭＳ 明朝" w:hAnsi="ＭＳ 明朝" w:cs="ＭＳ Ｐゴシック" w:hint="eastAsia"/>
                <w:kern w:val="0"/>
                <w:sz w:val="16"/>
                <w:szCs w:val="16"/>
              </w:rPr>
              <w:t>該当なし</w:t>
            </w:r>
          </w:p>
          <w:p w:rsidR="00606EB3" w:rsidRPr="00AA77C4" w:rsidRDefault="00606EB3" w:rsidP="00431CA5">
            <w:pPr>
              <w:widowControl/>
              <w:spacing w:line="0" w:lineRule="atLeast"/>
              <w:rPr>
                <w:rFonts w:ascii="ＭＳ 明朝" w:eastAsia="ＭＳ 明朝" w:hAnsi="ＭＳ 明朝" w:cs="ＭＳ Ｐゴシック"/>
                <w:kern w:val="0"/>
                <w:sz w:val="16"/>
                <w:szCs w:val="16"/>
              </w:rPr>
            </w:pPr>
          </w:p>
          <w:p w:rsidR="00606EB3" w:rsidRPr="00AA77C4" w:rsidRDefault="00606EB3" w:rsidP="00431CA5">
            <w:pPr>
              <w:widowControl/>
              <w:spacing w:line="0" w:lineRule="atLeast"/>
              <w:rPr>
                <w:rFonts w:ascii="ＭＳ 明朝" w:eastAsia="ＭＳ 明朝" w:hAnsi="ＭＳ 明朝" w:cs="ＭＳ Ｐゴシック"/>
                <w:kern w:val="0"/>
                <w:sz w:val="16"/>
                <w:szCs w:val="16"/>
              </w:rPr>
            </w:pPr>
          </w:p>
          <w:p w:rsidR="0075043C" w:rsidRPr="00AA77C4" w:rsidRDefault="0075043C" w:rsidP="00431CA5">
            <w:pPr>
              <w:widowControl/>
              <w:spacing w:line="0" w:lineRule="atLeast"/>
              <w:rPr>
                <w:rFonts w:ascii="ＭＳ 明朝" w:eastAsia="ＭＳ 明朝" w:hAnsi="ＭＳ 明朝" w:cs="ＭＳ Ｐゴシック"/>
                <w:kern w:val="0"/>
                <w:sz w:val="16"/>
                <w:szCs w:val="16"/>
              </w:rPr>
            </w:pPr>
          </w:p>
          <w:p w:rsidR="00606EB3" w:rsidRPr="00AA77C4" w:rsidRDefault="00606EB3" w:rsidP="00431CA5">
            <w:pPr>
              <w:widowControl/>
              <w:spacing w:line="0" w:lineRule="atLeast"/>
              <w:rPr>
                <w:rFonts w:ascii="ＭＳ 明朝" w:eastAsia="ＭＳ 明朝" w:hAnsi="ＭＳ 明朝" w:cs="ＭＳ Ｐゴシック"/>
                <w:kern w:val="0"/>
                <w:sz w:val="16"/>
                <w:szCs w:val="16"/>
              </w:rPr>
            </w:pPr>
          </w:p>
          <w:p w:rsidR="00606EB3" w:rsidRPr="00AA77C4" w:rsidRDefault="00606EB3" w:rsidP="00431CA5">
            <w:pPr>
              <w:widowControl/>
              <w:spacing w:line="0" w:lineRule="atLeast"/>
              <w:rPr>
                <w:rFonts w:ascii="ＭＳ 明朝" w:eastAsia="ＭＳ 明朝" w:hAnsi="ＭＳ 明朝" w:cs="ＭＳ Ｐゴシック"/>
                <w:kern w:val="0"/>
                <w:sz w:val="16"/>
                <w:szCs w:val="16"/>
              </w:rPr>
            </w:pPr>
          </w:p>
          <w:p w:rsidR="00606EB3" w:rsidRPr="00AA77C4" w:rsidRDefault="00606EB3" w:rsidP="00431CA5">
            <w:pPr>
              <w:widowControl/>
              <w:spacing w:line="0" w:lineRule="atLeast"/>
              <w:rPr>
                <w:rFonts w:ascii="ＭＳ 明朝" w:eastAsia="ＭＳ 明朝" w:hAnsi="ＭＳ 明朝" w:cs="ＭＳ Ｐゴシック"/>
                <w:kern w:val="0"/>
                <w:sz w:val="16"/>
                <w:szCs w:val="16"/>
              </w:rPr>
            </w:pPr>
          </w:p>
          <w:p w:rsidR="00934CAD" w:rsidRPr="00AA77C4" w:rsidRDefault="00934CAD" w:rsidP="00431CA5">
            <w:pPr>
              <w:widowControl/>
              <w:spacing w:line="0" w:lineRule="atLeast"/>
              <w:rPr>
                <w:rFonts w:ascii="ＭＳ 明朝" w:eastAsia="ＭＳ 明朝" w:hAnsi="ＭＳ 明朝" w:cs="ＭＳ Ｐゴシック"/>
                <w:kern w:val="0"/>
                <w:sz w:val="16"/>
                <w:szCs w:val="16"/>
              </w:rPr>
            </w:pPr>
          </w:p>
          <w:p w:rsidR="007E0812" w:rsidRPr="00AA77C4" w:rsidRDefault="007E0812" w:rsidP="00431CA5">
            <w:pPr>
              <w:widowControl/>
              <w:spacing w:line="0" w:lineRule="atLeast"/>
              <w:rPr>
                <w:rFonts w:ascii="ＭＳ 明朝" w:eastAsia="ＭＳ 明朝" w:hAnsi="ＭＳ 明朝" w:cs="ＭＳ Ｐゴシック"/>
                <w:kern w:val="0"/>
                <w:sz w:val="16"/>
                <w:szCs w:val="16"/>
              </w:rPr>
            </w:pPr>
          </w:p>
          <w:p w:rsidR="007E0812" w:rsidRPr="00AA77C4" w:rsidRDefault="00606EB3" w:rsidP="003B72B5">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２</w:t>
            </w:r>
            <w:r w:rsidR="007E0812" w:rsidRPr="00AA77C4">
              <w:rPr>
                <w:rFonts w:ascii="ＭＳ 明朝" w:eastAsia="ＭＳ 明朝" w:hAnsi="ＭＳ 明朝" w:cs="ＭＳ Ｐゴシック" w:hint="eastAsia"/>
                <w:kern w:val="0"/>
                <w:sz w:val="16"/>
                <w:szCs w:val="16"/>
              </w:rPr>
              <w:t>－２．　　適　・　否　・</w:t>
            </w:r>
            <w:r w:rsidR="00C31533" w:rsidRPr="00AA77C4">
              <w:rPr>
                <w:rFonts w:ascii="ＭＳ 明朝" w:eastAsia="ＭＳ 明朝" w:hAnsi="ＭＳ 明朝" w:cs="ＭＳ Ｐゴシック" w:hint="eastAsia"/>
                <w:kern w:val="0"/>
                <w:sz w:val="16"/>
                <w:szCs w:val="16"/>
              </w:rPr>
              <w:t xml:space="preserve">　</w:t>
            </w:r>
            <w:r w:rsidR="003B72B5" w:rsidRPr="00AA77C4">
              <w:rPr>
                <w:rFonts w:ascii="ＭＳ 明朝" w:eastAsia="ＭＳ 明朝" w:hAnsi="ＭＳ 明朝" w:cs="ＭＳ Ｐゴシック" w:hint="eastAsia"/>
                <w:kern w:val="0"/>
                <w:sz w:val="16"/>
                <w:szCs w:val="16"/>
              </w:rPr>
              <w:t>該当なし</w:t>
            </w:r>
          </w:p>
        </w:tc>
        <w:tc>
          <w:tcPr>
            <w:tcW w:w="1479" w:type="dxa"/>
            <w:tcBorders>
              <w:top w:val="single" w:sz="4" w:space="0" w:color="auto"/>
              <w:left w:val="nil"/>
              <w:bottom w:val="single" w:sz="4" w:space="0" w:color="auto"/>
              <w:right w:val="single" w:sz="4" w:space="0" w:color="auto"/>
            </w:tcBorders>
          </w:tcPr>
          <w:p w:rsidR="007E0812" w:rsidRPr="00AA77C4" w:rsidRDefault="007E0812" w:rsidP="00431CA5">
            <w:pPr>
              <w:widowControl/>
              <w:spacing w:line="0" w:lineRule="atLeast"/>
              <w:rPr>
                <w:rFonts w:ascii="ＭＳ 明朝" w:eastAsia="ＭＳ 明朝" w:hAnsi="ＭＳ 明朝" w:cs="ＭＳ Ｐゴシック"/>
                <w:kern w:val="0"/>
                <w:sz w:val="16"/>
                <w:szCs w:val="16"/>
              </w:rPr>
            </w:pPr>
          </w:p>
          <w:p w:rsidR="004F140F" w:rsidRPr="00AA77C4" w:rsidRDefault="004F140F" w:rsidP="004F140F">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施設基準省令</w:t>
            </w:r>
          </w:p>
          <w:p w:rsidR="004F140F" w:rsidRPr="00AA77C4" w:rsidRDefault="004F140F" w:rsidP="004F140F">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第20条</w:t>
            </w:r>
          </w:p>
          <w:p w:rsidR="004F140F" w:rsidRPr="00AA77C4" w:rsidRDefault="004F140F" w:rsidP="004F140F">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施設基準条例</w:t>
            </w:r>
          </w:p>
          <w:p w:rsidR="003D2711" w:rsidRPr="00AA77C4" w:rsidRDefault="004F140F" w:rsidP="004F140F">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第24条</w:t>
            </w:r>
            <w:r w:rsidR="00DD3944" w:rsidRPr="00AA77C4">
              <w:rPr>
                <w:rFonts w:ascii="ＭＳ 明朝" w:eastAsia="ＭＳ 明朝" w:hAnsi="ＭＳ 明朝" w:cs="ＭＳ Ｐゴシック" w:hint="eastAsia"/>
                <w:kern w:val="0"/>
                <w:sz w:val="16"/>
                <w:szCs w:val="16"/>
              </w:rPr>
              <w:t>第1項</w:t>
            </w:r>
          </w:p>
          <w:p w:rsidR="00DD3944" w:rsidRPr="00AA77C4" w:rsidRDefault="00DD3944" w:rsidP="004F140F">
            <w:pPr>
              <w:widowControl/>
              <w:spacing w:line="0" w:lineRule="atLeast"/>
              <w:rPr>
                <w:rFonts w:ascii="ＭＳ 明朝" w:eastAsia="ＭＳ 明朝" w:hAnsi="ＭＳ 明朝" w:cs="ＭＳ Ｐゴシック"/>
                <w:kern w:val="0"/>
                <w:sz w:val="16"/>
                <w:szCs w:val="16"/>
              </w:rPr>
            </w:pPr>
          </w:p>
          <w:p w:rsidR="00DD3944" w:rsidRPr="00AA77C4" w:rsidRDefault="00DD3944" w:rsidP="004F140F">
            <w:pPr>
              <w:widowControl/>
              <w:spacing w:line="0" w:lineRule="atLeast"/>
              <w:rPr>
                <w:rFonts w:ascii="ＭＳ 明朝" w:eastAsia="ＭＳ 明朝" w:hAnsi="ＭＳ 明朝" w:cs="ＭＳ Ｐゴシック"/>
                <w:kern w:val="0"/>
                <w:sz w:val="16"/>
                <w:szCs w:val="16"/>
              </w:rPr>
            </w:pPr>
          </w:p>
          <w:p w:rsidR="00DD3944" w:rsidRPr="00AA77C4" w:rsidRDefault="00DD3944" w:rsidP="004F140F">
            <w:pPr>
              <w:widowControl/>
              <w:spacing w:line="0" w:lineRule="atLeast"/>
              <w:rPr>
                <w:rFonts w:ascii="ＭＳ 明朝" w:eastAsia="ＭＳ 明朝" w:hAnsi="ＭＳ 明朝" w:cs="ＭＳ Ｐゴシック"/>
                <w:kern w:val="0"/>
                <w:sz w:val="16"/>
                <w:szCs w:val="16"/>
              </w:rPr>
            </w:pPr>
          </w:p>
          <w:p w:rsidR="00DD3944" w:rsidRPr="00AA77C4" w:rsidRDefault="00DD3944" w:rsidP="004F140F">
            <w:pPr>
              <w:widowControl/>
              <w:spacing w:line="0" w:lineRule="atLeast"/>
              <w:rPr>
                <w:rFonts w:ascii="ＭＳ 明朝" w:eastAsia="ＭＳ 明朝" w:hAnsi="ＭＳ 明朝" w:cs="ＭＳ Ｐゴシック"/>
                <w:kern w:val="0"/>
                <w:sz w:val="16"/>
                <w:szCs w:val="16"/>
              </w:rPr>
            </w:pPr>
          </w:p>
          <w:p w:rsidR="00DD3944" w:rsidRPr="00AA77C4" w:rsidRDefault="00DD3944" w:rsidP="004F140F">
            <w:pPr>
              <w:widowControl/>
              <w:spacing w:line="0" w:lineRule="atLeast"/>
              <w:rPr>
                <w:rFonts w:ascii="ＭＳ 明朝" w:eastAsia="ＭＳ 明朝" w:hAnsi="ＭＳ 明朝" w:cs="ＭＳ Ｐゴシック"/>
                <w:kern w:val="0"/>
                <w:sz w:val="16"/>
                <w:szCs w:val="16"/>
              </w:rPr>
            </w:pPr>
          </w:p>
          <w:p w:rsidR="00DD3944" w:rsidRPr="00AA77C4" w:rsidRDefault="00DD3944" w:rsidP="004F140F">
            <w:pPr>
              <w:widowControl/>
              <w:spacing w:line="0" w:lineRule="atLeast"/>
              <w:rPr>
                <w:rFonts w:ascii="ＭＳ 明朝" w:eastAsia="ＭＳ 明朝" w:hAnsi="ＭＳ 明朝" w:cs="ＭＳ Ｐゴシック"/>
                <w:kern w:val="0"/>
                <w:sz w:val="16"/>
                <w:szCs w:val="16"/>
              </w:rPr>
            </w:pPr>
          </w:p>
          <w:p w:rsidR="00DD3944" w:rsidRPr="00AA77C4" w:rsidRDefault="00DD3944" w:rsidP="004F140F">
            <w:pPr>
              <w:widowControl/>
              <w:spacing w:line="0" w:lineRule="atLeast"/>
              <w:rPr>
                <w:rFonts w:ascii="ＭＳ 明朝" w:eastAsia="ＭＳ 明朝" w:hAnsi="ＭＳ 明朝" w:cs="ＭＳ Ｐゴシック"/>
                <w:kern w:val="0"/>
                <w:sz w:val="16"/>
                <w:szCs w:val="16"/>
              </w:rPr>
            </w:pPr>
          </w:p>
          <w:p w:rsidR="00DD3944" w:rsidRPr="00AA77C4" w:rsidRDefault="00DD3944" w:rsidP="004F140F">
            <w:pPr>
              <w:widowControl/>
              <w:spacing w:line="0" w:lineRule="atLeast"/>
              <w:rPr>
                <w:rFonts w:ascii="ＭＳ 明朝" w:eastAsia="ＭＳ 明朝" w:hAnsi="ＭＳ 明朝" w:cs="ＭＳ Ｐゴシック"/>
                <w:kern w:val="0"/>
                <w:sz w:val="16"/>
                <w:szCs w:val="16"/>
              </w:rPr>
            </w:pPr>
          </w:p>
          <w:p w:rsidR="00DD3944" w:rsidRPr="00AA77C4" w:rsidRDefault="00DD3944" w:rsidP="004F140F">
            <w:pPr>
              <w:widowControl/>
              <w:spacing w:line="0" w:lineRule="atLeast"/>
              <w:rPr>
                <w:rFonts w:ascii="ＭＳ 明朝" w:eastAsia="ＭＳ 明朝" w:hAnsi="ＭＳ 明朝" w:cs="ＭＳ Ｐゴシック"/>
                <w:kern w:val="0"/>
                <w:sz w:val="16"/>
                <w:szCs w:val="16"/>
              </w:rPr>
            </w:pPr>
          </w:p>
          <w:p w:rsidR="00DD3944" w:rsidRPr="00AA77C4" w:rsidRDefault="00DD3944" w:rsidP="004F140F">
            <w:pPr>
              <w:widowControl/>
              <w:spacing w:line="0" w:lineRule="atLeast"/>
              <w:rPr>
                <w:rFonts w:ascii="ＭＳ 明朝" w:eastAsia="ＭＳ 明朝" w:hAnsi="ＭＳ 明朝" w:cs="ＭＳ Ｐゴシック"/>
                <w:kern w:val="0"/>
                <w:sz w:val="16"/>
                <w:szCs w:val="16"/>
              </w:rPr>
            </w:pPr>
          </w:p>
          <w:p w:rsidR="00DD3944" w:rsidRPr="00AA77C4" w:rsidRDefault="00DD3944" w:rsidP="004F140F">
            <w:pPr>
              <w:widowControl/>
              <w:spacing w:line="0" w:lineRule="atLeast"/>
              <w:rPr>
                <w:rFonts w:ascii="ＭＳ 明朝" w:eastAsia="ＭＳ 明朝" w:hAnsi="ＭＳ 明朝" w:cs="ＭＳ Ｐゴシック"/>
                <w:kern w:val="0"/>
                <w:sz w:val="16"/>
                <w:szCs w:val="16"/>
              </w:rPr>
            </w:pPr>
          </w:p>
          <w:p w:rsidR="00DD3944" w:rsidRPr="00AA77C4" w:rsidRDefault="00DD3944" w:rsidP="00DD3944">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施設基準条例</w:t>
            </w:r>
          </w:p>
          <w:p w:rsidR="00DD3944" w:rsidRPr="00AA77C4" w:rsidRDefault="00DD3944" w:rsidP="00DD3944">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第24条第2項</w:t>
            </w:r>
          </w:p>
        </w:tc>
      </w:tr>
      <w:tr w:rsidR="00AA77C4" w:rsidRPr="00AA77C4" w:rsidTr="00224925">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7E0812" w:rsidRPr="00AA77C4" w:rsidRDefault="007E0812" w:rsidP="00431CA5">
            <w:pPr>
              <w:widowControl/>
              <w:spacing w:line="0" w:lineRule="atLeast"/>
              <w:rPr>
                <w:rFonts w:ascii="ＭＳ 明朝" w:eastAsia="ＭＳ 明朝" w:hAnsi="ＭＳ 明朝" w:cs="ＭＳ Ｐゴシック"/>
                <w:kern w:val="0"/>
                <w:sz w:val="16"/>
                <w:szCs w:val="16"/>
              </w:rPr>
            </w:pPr>
          </w:p>
          <w:p w:rsidR="007E0812" w:rsidRPr="00AA77C4" w:rsidRDefault="00FA22D3" w:rsidP="00431CA5">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kern w:val="0"/>
                <w:sz w:val="16"/>
                <w:szCs w:val="16"/>
              </w:rPr>
              <w:t>1</w:t>
            </w:r>
            <w:r w:rsidRPr="00AA77C4">
              <w:rPr>
                <w:rFonts w:ascii="ＭＳ 明朝" w:eastAsia="ＭＳ 明朝" w:hAnsi="ＭＳ 明朝" w:cs="ＭＳ Ｐゴシック" w:hint="eastAsia"/>
                <w:kern w:val="0"/>
                <w:sz w:val="16"/>
                <w:szCs w:val="16"/>
              </w:rPr>
              <w:t>5</w:t>
            </w:r>
            <w:r w:rsidR="007E0812" w:rsidRPr="00AA77C4">
              <w:rPr>
                <w:rFonts w:ascii="ＭＳ 明朝" w:eastAsia="ＭＳ 明朝" w:hAnsi="ＭＳ 明朝" w:cs="ＭＳ Ｐゴシック"/>
                <w:kern w:val="0"/>
                <w:sz w:val="16"/>
                <w:szCs w:val="16"/>
              </w:rPr>
              <w:t xml:space="preserve">　介護給付費</w:t>
            </w:r>
            <w:r w:rsidR="00586C69" w:rsidRPr="00AA77C4">
              <w:rPr>
                <w:rFonts w:ascii="ＭＳ 明朝" w:eastAsia="ＭＳ 明朝" w:hAnsi="ＭＳ 明朝" w:cs="ＭＳ Ｐゴシック" w:hint="eastAsia"/>
                <w:kern w:val="0"/>
                <w:sz w:val="16"/>
                <w:szCs w:val="16"/>
              </w:rPr>
              <w:t>・訓練等給付費</w:t>
            </w:r>
            <w:r w:rsidR="007E0812" w:rsidRPr="00AA77C4">
              <w:rPr>
                <w:rFonts w:ascii="ＭＳ 明朝" w:eastAsia="ＭＳ 明朝" w:hAnsi="ＭＳ 明朝" w:cs="ＭＳ Ｐゴシック"/>
                <w:kern w:val="0"/>
                <w:sz w:val="16"/>
                <w:szCs w:val="16"/>
              </w:rPr>
              <w:t>の額に</w:t>
            </w:r>
            <w:r w:rsidR="007E0812" w:rsidRPr="00AA77C4">
              <w:rPr>
                <w:rFonts w:ascii="ＭＳ 明朝" w:eastAsia="ＭＳ 明朝" w:hAnsi="ＭＳ 明朝" w:cs="ＭＳ Ｐゴシック" w:hint="eastAsia"/>
                <w:kern w:val="0"/>
                <w:sz w:val="16"/>
                <w:szCs w:val="16"/>
              </w:rPr>
              <w:t>係る通知等</w:t>
            </w:r>
          </w:p>
          <w:p w:rsidR="00A10F8B" w:rsidRPr="00AA77C4" w:rsidRDefault="00A10F8B" w:rsidP="00A10F8B">
            <w:pPr>
              <w:widowControl/>
              <w:spacing w:line="0" w:lineRule="atLeast"/>
              <w:rPr>
                <w:rFonts w:ascii="ＭＳ 明朝" w:eastAsia="ＭＳ 明朝" w:hAnsi="ＭＳ 明朝" w:cs="ＭＳ Ｐゴシック"/>
                <w:kern w:val="0"/>
                <w:sz w:val="16"/>
                <w:szCs w:val="16"/>
              </w:rPr>
            </w:pPr>
          </w:p>
          <w:p w:rsidR="00A10F8B" w:rsidRPr="00AA77C4" w:rsidRDefault="00A10F8B" w:rsidP="00A10F8B">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［関係書類］</w:t>
            </w:r>
          </w:p>
          <w:p w:rsidR="00A10F8B" w:rsidRPr="00AA77C4" w:rsidRDefault="007C55E3" w:rsidP="00A10F8B">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・通知書</w:t>
            </w:r>
            <w:r w:rsidR="00A10F8B" w:rsidRPr="00AA77C4">
              <w:rPr>
                <w:rFonts w:ascii="ＭＳ 明朝" w:eastAsia="ＭＳ 明朝" w:hAnsi="ＭＳ 明朝" w:cs="ＭＳ Ｐゴシック" w:hint="eastAsia"/>
                <w:kern w:val="0"/>
                <w:sz w:val="16"/>
                <w:szCs w:val="16"/>
              </w:rPr>
              <w:t>の控</w:t>
            </w:r>
          </w:p>
          <w:p w:rsidR="00A10F8B" w:rsidRPr="00AA77C4" w:rsidRDefault="00A10F8B" w:rsidP="00A10F8B">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・サービス提供証明書</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7E0812" w:rsidRPr="00AA77C4" w:rsidRDefault="007E0812" w:rsidP="00431CA5">
            <w:pPr>
              <w:widowControl/>
              <w:spacing w:line="0" w:lineRule="atLeast"/>
              <w:rPr>
                <w:rFonts w:ascii="ＭＳ 明朝" w:eastAsia="ＭＳ 明朝" w:hAnsi="ＭＳ 明朝" w:cs="ＭＳ Ｐゴシック"/>
                <w:kern w:val="0"/>
                <w:sz w:val="16"/>
                <w:szCs w:val="16"/>
              </w:rPr>
            </w:pPr>
          </w:p>
          <w:p w:rsidR="007E0812" w:rsidRPr="00AA77C4" w:rsidRDefault="007E0812" w:rsidP="007C55E3">
            <w:pPr>
              <w:widowControl/>
              <w:spacing w:line="0" w:lineRule="atLeast"/>
              <w:ind w:left="16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１．法定代理受領により市町村から当該サービスに係る介護給付費</w:t>
            </w:r>
            <w:r w:rsidR="00586C69" w:rsidRPr="00AA77C4">
              <w:rPr>
                <w:rFonts w:ascii="ＭＳ 明朝" w:eastAsia="ＭＳ 明朝" w:hAnsi="ＭＳ 明朝" w:cs="ＭＳ Ｐゴシック" w:hint="eastAsia"/>
                <w:kern w:val="0"/>
                <w:sz w:val="16"/>
                <w:szCs w:val="16"/>
              </w:rPr>
              <w:t>又は訓練等給付費</w:t>
            </w:r>
            <w:r w:rsidRPr="00AA77C4">
              <w:rPr>
                <w:rFonts w:ascii="ＭＳ 明朝" w:eastAsia="ＭＳ 明朝" w:hAnsi="ＭＳ 明朝" w:cs="ＭＳ Ｐゴシック" w:hint="eastAsia"/>
                <w:kern w:val="0"/>
                <w:sz w:val="16"/>
                <w:szCs w:val="16"/>
              </w:rPr>
              <w:t>の支給を受けた場合は、支給決定障害者等に対し、当該支給決定障害者等に係る介護給付費</w:t>
            </w:r>
            <w:r w:rsidR="00586C69" w:rsidRPr="00AA77C4">
              <w:rPr>
                <w:rFonts w:ascii="ＭＳ 明朝" w:eastAsia="ＭＳ 明朝" w:hAnsi="ＭＳ 明朝" w:cs="ＭＳ Ｐゴシック" w:hint="eastAsia"/>
                <w:kern w:val="0"/>
                <w:sz w:val="16"/>
                <w:szCs w:val="16"/>
              </w:rPr>
              <w:t>又は訓練等給付費</w:t>
            </w:r>
            <w:r w:rsidRPr="00AA77C4">
              <w:rPr>
                <w:rFonts w:ascii="ＭＳ 明朝" w:eastAsia="ＭＳ 明朝" w:hAnsi="ＭＳ 明朝" w:cs="ＭＳ Ｐゴシック" w:hint="eastAsia"/>
                <w:kern w:val="0"/>
                <w:sz w:val="16"/>
                <w:szCs w:val="16"/>
              </w:rPr>
              <w:t>の額を通知しているか。</w:t>
            </w:r>
          </w:p>
          <w:p w:rsidR="007E0812" w:rsidRPr="00AA77C4" w:rsidRDefault="007E0812" w:rsidP="00431CA5">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w:t>
            </w:r>
          </w:p>
          <w:p w:rsidR="007E0812" w:rsidRPr="00AA77C4" w:rsidRDefault="007E0812" w:rsidP="00431CA5">
            <w:pPr>
              <w:widowControl/>
              <w:spacing w:line="0" w:lineRule="atLeast"/>
              <w:rPr>
                <w:rFonts w:ascii="ＭＳ 明朝" w:eastAsia="ＭＳ 明朝" w:hAnsi="ＭＳ 明朝" w:cs="ＭＳ Ｐゴシック"/>
                <w:kern w:val="0"/>
                <w:sz w:val="16"/>
                <w:szCs w:val="16"/>
              </w:rPr>
            </w:pPr>
          </w:p>
          <w:p w:rsidR="00606EB3" w:rsidRPr="00AA77C4" w:rsidRDefault="00606EB3" w:rsidP="00431CA5">
            <w:pPr>
              <w:widowControl/>
              <w:spacing w:line="0" w:lineRule="atLeast"/>
              <w:rPr>
                <w:rFonts w:ascii="ＭＳ 明朝" w:eastAsia="ＭＳ 明朝" w:hAnsi="ＭＳ 明朝" w:cs="ＭＳ Ｐゴシック"/>
                <w:kern w:val="0"/>
                <w:sz w:val="16"/>
                <w:szCs w:val="16"/>
              </w:rPr>
            </w:pPr>
          </w:p>
          <w:p w:rsidR="007E0812" w:rsidRPr="00AA77C4" w:rsidRDefault="007E0812" w:rsidP="00431CA5">
            <w:pPr>
              <w:widowControl/>
              <w:spacing w:line="0" w:lineRule="atLeast"/>
              <w:rPr>
                <w:rFonts w:ascii="ＭＳ 明朝" w:eastAsia="ＭＳ 明朝" w:hAnsi="ＭＳ 明朝" w:cs="ＭＳ Ｐゴシック"/>
                <w:kern w:val="0"/>
                <w:sz w:val="16"/>
                <w:szCs w:val="16"/>
              </w:rPr>
            </w:pPr>
          </w:p>
          <w:p w:rsidR="0075043C" w:rsidRPr="00AA77C4" w:rsidRDefault="0075043C" w:rsidP="00431CA5">
            <w:pPr>
              <w:widowControl/>
              <w:spacing w:line="0" w:lineRule="atLeast"/>
              <w:rPr>
                <w:rFonts w:ascii="ＭＳ 明朝" w:eastAsia="ＭＳ 明朝" w:hAnsi="ＭＳ 明朝" w:cs="ＭＳ Ｐゴシック"/>
                <w:kern w:val="0"/>
                <w:sz w:val="16"/>
                <w:szCs w:val="16"/>
              </w:rPr>
            </w:pPr>
          </w:p>
          <w:p w:rsidR="007E0812" w:rsidRPr="00AA77C4" w:rsidRDefault="007E0812" w:rsidP="00431CA5">
            <w:pPr>
              <w:widowControl/>
              <w:spacing w:line="0" w:lineRule="atLeast"/>
              <w:rPr>
                <w:rFonts w:ascii="ＭＳ 明朝" w:eastAsia="ＭＳ 明朝" w:hAnsi="ＭＳ 明朝" w:cs="ＭＳ Ｐゴシック"/>
                <w:kern w:val="0"/>
                <w:sz w:val="16"/>
                <w:szCs w:val="16"/>
              </w:rPr>
            </w:pPr>
          </w:p>
          <w:p w:rsidR="007E0812" w:rsidRPr="00AA77C4" w:rsidRDefault="007E0812" w:rsidP="007C55E3">
            <w:pPr>
              <w:widowControl/>
              <w:spacing w:line="0" w:lineRule="atLeast"/>
              <w:ind w:left="16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２．法定代理受領を行わない当該サービスに係る費用の支払を受けた場合は、その提供したサービスの内容、費用の額その他必要と認められる事項を記載したサービス提供証明書を支給決定障害者等に対して交付しているか。</w:t>
            </w:r>
          </w:p>
          <w:p w:rsidR="007E0812" w:rsidRPr="00AA77C4" w:rsidRDefault="007E0812" w:rsidP="00431CA5">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w:t>
            </w:r>
          </w:p>
          <w:p w:rsidR="007E0812" w:rsidRPr="00AA77C4" w:rsidRDefault="007E0812" w:rsidP="00431CA5">
            <w:pPr>
              <w:widowControl/>
              <w:spacing w:line="0" w:lineRule="atLeast"/>
              <w:rPr>
                <w:rFonts w:ascii="ＭＳ 明朝" w:eastAsia="ＭＳ 明朝" w:hAnsi="ＭＳ 明朝" w:cs="ＭＳ Ｐゴシック"/>
                <w:kern w:val="0"/>
                <w:sz w:val="16"/>
                <w:szCs w:val="16"/>
              </w:rPr>
            </w:pPr>
          </w:p>
          <w:p w:rsidR="007E0812" w:rsidRPr="00AA77C4" w:rsidRDefault="007E0812" w:rsidP="00431CA5">
            <w:pPr>
              <w:widowControl/>
              <w:spacing w:line="0" w:lineRule="atLeast"/>
              <w:rPr>
                <w:rFonts w:ascii="ＭＳ 明朝" w:eastAsia="ＭＳ 明朝" w:hAnsi="ＭＳ 明朝" w:cs="ＭＳ Ｐゴシック"/>
                <w:kern w:val="0"/>
                <w:sz w:val="16"/>
                <w:szCs w:val="16"/>
              </w:rPr>
            </w:pPr>
          </w:p>
          <w:p w:rsidR="007E0812" w:rsidRPr="00AA77C4" w:rsidRDefault="007E0812" w:rsidP="00431CA5">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7E0812" w:rsidRPr="00AA77C4" w:rsidRDefault="007E0812" w:rsidP="00431CA5">
            <w:pPr>
              <w:widowControl/>
              <w:spacing w:line="0" w:lineRule="atLeast"/>
              <w:rPr>
                <w:rFonts w:ascii="ＭＳ 明朝" w:eastAsia="ＭＳ 明朝" w:hAnsi="ＭＳ 明朝" w:cs="ＭＳ Ｐゴシック"/>
                <w:kern w:val="0"/>
                <w:sz w:val="16"/>
                <w:szCs w:val="16"/>
              </w:rPr>
            </w:pPr>
          </w:p>
          <w:p w:rsidR="0075043C" w:rsidRPr="00AA77C4" w:rsidRDefault="0075043C" w:rsidP="0075043C">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１．①通知状況</w:t>
            </w:r>
          </w:p>
          <w:p w:rsidR="0075043C" w:rsidRPr="00AA77C4" w:rsidRDefault="0075043C" w:rsidP="0075043C">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w:t>
            </w:r>
            <w:r w:rsidR="007C55E3"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hint="eastAsia"/>
                <w:kern w:val="0"/>
                <w:sz w:val="16"/>
                <w:szCs w:val="16"/>
              </w:rPr>
              <w:t>□ 全員に通知済み</w:t>
            </w:r>
          </w:p>
          <w:p w:rsidR="0075043C" w:rsidRPr="00AA77C4" w:rsidRDefault="0075043C" w:rsidP="007C55E3">
            <w:pPr>
              <w:widowControl/>
              <w:spacing w:line="0" w:lineRule="atLeast"/>
              <w:ind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一部未通知（未通知人数</w:t>
            </w:r>
            <w:r w:rsidRPr="00AA77C4">
              <w:rPr>
                <w:rFonts w:ascii="ＭＳ 明朝" w:eastAsia="ＭＳ 明朝" w:hAnsi="ＭＳ 明朝" w:cs="ＭＳ Ｐゴシック" w:hint="eastAsia"/>
                <w:kern w:val="0"/>
                <w:sz w:val="16"/>
                <w:szCs w:val="16"/>
                <w:u w:val="single"/>
              </w:rPr>
              <w:t xml:space="preserve">　　　　　人</w:t>
            </w:r>
            <w:r w:rsidRPr="00AA77C4">
              <w:rPr>
                <w:rFonts w:ascii="ＭＳ 明朝" w:eastAsia="ＭＳ 明朝" w:hAnsi="ＭＳ 明朝" w:cs="ＭＳ Ｐゴシック" w:hint="eastAsia"/>
                <w:kern w:val="0"/>
                <w:sz w:val="16"/>
                <w:szCs w:val="16"/>
              </w:rPr>
              <w:t>）</w:t>
            </w:r>
          </w:p>
          <w:p w:rsidR="0075043C" w:rsidRPr="00AA77C4" w:rsidRDefault="0075043C" w:rsidP="007C55E3">
            <w:pPr>
              <w:widowControl/>
              <w:spacing w:line="0" w:lineRule="atLeast"/>
              <w:ind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未通知</w:t>
            </w:r>
          </w:p>
          <w:p w:rsidR="0075043C" w:rsidRPr="00AA77C4" w:rsidRDefault="0075043C" w:rsidP="007C55E3">
            <w:pPr>
              <w:widowControl/>
              <w:spacing w:line="0" w:lineRule="atLeast"/>
              <w:ind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該当なし</w:t>
            </w:r>
          </w:p>
          <w:p w:rsidR="0075043C" w:rsidRPr="00AA77C4" w:rsidRDefault="0075043C" w:rsidP="0075043C">
            <w:pPr>
              <w:widowControl/>
              <w:spacing w:line="0" w:lineRule="atLeast"/>
              <w:rPr>
                <w:rFonts w:ascii="ＭＳ 明朝" w:eastAsia="ＭＳ 明朝" w:hAnsi="ＭＳ 明朝" w:cs="ＭＳ Ｐゴシック"/>
                <w:kern w:val="0"/>
                <w:sz w:val="16"/>
                <w:szCs w:val="16"/>
              </w:rPr>
            </w:pPr>
          </w:p>
          <w:p w:rsidR="0075043C" w:rsidRPr="00AA77C4" w:rsidRDefault="0075043C" w:rsidP="0075043C">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②利用者等への通知の控え：　有　・　無</w:t>
            </w:r>
          </w:p>
          <w:p w:rsidR="00606EB3" w:rsidRPr="00AA77C4" w:rsidRDefault="00606EB3" w:rsidP="00431CA5">
            <w:pPr>
              <w:widowControl/>
              <w:spacing w:line="0" w:lineRule="atLeast"/>
              <w:rPr>
                <w:rFonts w:ascii="ＭＳ 明朝" w:eastAsia="ＭＳ 明朝" w:hAnsi="ＭＳ 明朝" w:cs="ＭＳ Ｐゴシック"/>
                <w:kern w:val="0"/>
                <w:sz w:val="16"/>
                <w:szCs w:val="16"/>
              </w:rPr>
            </w:pPr>
          </w:p>
          <w:p w:rsidR="00586C69" w:rsidRPr="00AA77C4" w:rsidRDefault="00586C69" w:rsidP="00431CA5">
            <w:pPr>
              <w:widowControl/>
              <w:spacing w:line="0" w:lineRule="atLeast"/>
              <w:rPr>
                <w:rFonts w:ascii="ＭＳ 明朝" w:eastAsia="ＭＳ 明朝" w:hAnsi="ＭＳ 明朝" w:cs="ＭＳ Ｐゴシック"/>
                <w:kern w:val="0"/>
                <w:sz w:val="16"/>
                <w:szCs w:val="16"/>
              </w:rPr>
            </w:pPr>
          </w:p>
          <w:p w:rsidR="007E0812" w:rsidRPr="00AA77C4" w:rsidRDefault="007E0812" w:rsidP="00431CA5">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２．交付状況</w:t>
            </w:r>
          </w:p>
          <w:p w:rsidR="007E0812" w:rsidRPr="00AA77C4" w:rsidRDefault="007E0812" w:rsidP="00431CA5">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w:t>
            </w:r>
            <w:r w:rsidR="007C55E3"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hint="eastAsia"/>
                <w:kern w:val="0"/>
                <w:sz w:val="16"/>
                <w:szCs w:val="16"/>
              </w:rPr>
              <w:t>□ 全員に交付済み</w:t>
            </w:r>
          </w:p>
          <w:p w:rsidR="007E0812" w:rsidRPr="00AA77C4" w:rsidRDefault="007E0812" w:rsidP="007C55E3">
            <w:pPr>
              <w:widowControl/>
              <w:spacing w:line="0" w:lineRule="atLeast"/>
              <w:ind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一部未交付（未交付人数</w:t>
            </w:r>
            <w:r w:rsidRPr="00AA77C4">
              <w:rPr>
                <w:rFonts w:ascii="ＭＳ 明朝" w:eastAsia="ＭＳ 明朝" w:hAnsi="ＭＳ 明朝" w:cs="ＭＳ Ｐゴシック" w:hint="eastAsia"/>
                <w:kern w:val="0"/>
                <w:sz w:val="16"/>
                <w:szCs w:val="16"/>
                <w:u w:val="single"/>
              </w:rPr>
              <w:t xml:space="preserve">　　　　　人</w:t>
            </w:r>
            <w:r w:rsidRPr="00AA77C4">
              <w:rPr>
                <w:rFonts w:ascii="ＭＳ 明朝" w:eastAsia="ＭＳ 明朝" w:hAnsi="ＭＳ 明朝" w:cs="ＭＳ Ｐゴシック" w:hint="eastAsia"/>
                <w:kern w:val="0"/>
                <w:sz w:val="16"/>
                <w:szCs w:val="16"/>
              </w:rPr>
              <w:t>）</w:t>
            </w:r>
          </w:p>
          <w:p w:rsidR="007E0812" w:rsidRPr="00AA77C4" w:rsidRDefault="007E0812" w:rsidP="00431CA5">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w:t>
            </w:r>
            <w:r w:rsidR="007C55E3"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hint="eastAsia"/>
                <w:kern w:val="0"/>
                <w:sz w:val="16"/>
                <w:szCs w:val="16"/>
              </w:rPr>
              <w:t>□ 未通知</w:t>
            </w:r>
          </w:p>
          <w:p w:rsidR="007E0812" w:rsidRPr="00AA77C4" w:rsidRDefault="007E0812" w:rsidP="007C55E3">
            <w:pPr>
              <w:widowControl/>
              <w:spacing w:line="0" w:lineRule="atLeast"/>
              <w:ind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該当なし</w:t>
            </w:r>
          </w:p>
          <w:p w:rsidR="007E0812" w:rsidRPr="00AA77C4" w:rsidRDefault="007E0812" w:rsidP="00431CA5">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7E0812" w:rsidRPr="00AA77C4" w:rsidRDefault="007E0812" w:rsidP="00431CA5">
            <w:pPr>
              <w:widowControl/>
              <w:spacing w:line="0" w:lineRule="atLeast"/>
              <w:rPr>
                <w:rFonts w:ascii="ＭＳ 明朝" w:eastAsia="ＭＳ 明朝" w:hAnsi="ＭＳ 明朝" w:cs="ＭＳ Ｐゴシック"/>
                <w:kern w:val="0"/>
                <w:sz w:val="16"/>
                <w:szCs w:val="16"/>
              </w:rPr>
            </w:pPr>
          </w:p>
          <w:p w:rsidR="004F140F" w:rsidRPr="00AA77C4" w:rsidRDefault="004F140F" w:rsidP="004F140F">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施設基準省令</w:t>
            </w:r>
          </w:p>
          <w:p w:rsidR="004F140F" w:rsidRPr="00AA77C4" w:rsidRDefault="004F140F" w:rsidP="004F140F">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第21条</w:t>
            </w:r>
          </w:p>
          <w:p w:rsidR="004F140F" w:rsidRPr="00AA77C4" w:rsidRDefault="004F140F" w:rsidP="004F140F">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施設基準条例</w:t>
            </w:r>
          </w:p>
          <w:p w:rsidR="003D2711" w:rsidRPr="00AA77C4" w:rsidRDefault="004F140F" w:rsidP="004F140F">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第25条</w:t>
            </w:r>
            <w:r w:rsidR="00DD3944" w:rsidRPr="00AA77C4">
              <w:rPr>
                <w:rFonts w:ascii="ＭＳ 明朝" w:eastAsia="ＭＳ 明朝" w:hAnsi="ＭＳ 明朝" w:cs="ＭＳ Ｐゴシック" w:hint="eastAsia"/>
                <w:kern w:val="0"/>
                <w:sz w:val="16"/>
                <w:szCs w:val="16"/>
              </w:rPr>
              <w:t>第1項</w:t>
            </w:r>
          </w:p>
          <w:p w:rsidR="00DD3944" w:rsidRPr="00AA77C4" w:rsidRDefault="00DD3944" w:rsidP="004F140F">
            <w:pPr>
              <w:widowControl/>
              <w:spacing w:line="0" w:lineRule="atLeast"/>
              <w:rPr>
                <w:rFonts w:ascii="ＭＳ 明朝" w:eastAsia="ＭＳ 明朝" w:hAnsi="ＭＳ 明朝" w:cs="ＭＳ Ｐゴシック"/>
                <w:kern w:val="0"/>
                <w:sz w:val="16"/>
                <w:szCs w:val="16"/>
              </w:rPr>
            </w:pPr>
          </w:p>
          <w:p w:rsidR="00DD3944" w:rsidRPr="00AA77C4" w:rsidRDefault="00DD3944" w:rsidP="004F140F">
            <w:pPr>
              <w:widowControl/>
              <w:spacing w:line="0" w:lineRule="atLeast"/>
              <w:rPr>
                <w:rFonts w:ascii="ＭＳ 明朝" w:eastAsia="ＭＳ 明朝" w:hAnsi="ＭＳ 明朝" w:cs="ＭＳ Ｐゴシック"/>
                <w:kern w:val="0"/>
                <w:sz w:val="16"/>
                <w:szCs w:val="16"/>
              </w:rPr>
            </w:pPr>
          </w:p>
          <w:p w:rsidR="00DD3944" w:rsidRPr="00AA77C4" w:rsidRDefault="00DD3944" w:rsidP="004F140F">
            <w:pPr>
              <w:widowControl/>
              <w:spacing w:line="0" w:lineRule="atLeast"/>
              <w:rPr>
                <w:rFonts w:ascii="ＭＳ 明朝" w:eastAsia="ＭＳ 明朝" w:hAnsi="ＭＳ 明朝" w:cs="ＭＳ Ｐゴシック"/>
                <w:kern w:val="0"/>
                <w:sz w:val="16"/>
                <w:szCs w:val="16"/>
              </w:rPr>
            </w:pPr>
          </w:p>
          <w:p w:rsidR="00DD3944" w:rsidRPr="00AA77C4" w:rsidRDefault="00DD3944" w:rsidP="004F140F">
            <w:pPr>
              <w:widowControl/>
              <w:spacing w:line="0" w:lineRule="atLeast"/>
              <w:rPr>
                <w:rFonts w:ascii="ＭＳ 明朝" w:eastAsia="ＭＳ 明朝" w:hAnsi="ＭＳ 明朝" w:cs="ＭＳ Ｐゴシック"/>
                <w:kern w:val="0"/>
                <w:sz w:val="16"/>
                <w:szCs w:val="16"/>
              </w:rPr>
            </w:pPr>
          </w:p>
          <w:p w:rsidR="00DD3944" w:rsidRPr="00AA77C4" w:rsidRDefault="00DD3944" w:rsidP="004F140F">
            <w:pPr>
              <w:widowControl/>
              <w:spacing w:line="0" w:lineRule="atLeast"/>
              <w:rPr>
                <w:rFonts w:ascii="ＭＳ 明朝" w:eastAsia="ＭＳ 明朝" w:hAnsi="ＭＳ 明朝" w:cs="ＭＳ Ｐゴシック"/>
                <w:kern w:val="0"/>
                <w:sz w:val="16"/>
                <w:szCs w:val="16"/>
              </w:rPr>
            </w:pPr>
          </w:p>
          <w:p w:rsidR="00DD3944" w:rsidRPr="00AA77C4" w:rsidRDefault="00DD3944" w:rsidP="00DD3944">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施設基準条例</w:t>
            </w:r>
          </w:p>
          <w:p w:rsidR="00DD3944" w:rsidRPr="00AA77C4" w:rsidRDefault="00DD3944" w:rsidP="00DD3944">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第25条第2項</w:t>
            </w:r>
          </w:p>
        </w:tc>
      </w:tr>
      <w:tr w:rsidR="00AA77C4" w:rsidRPr="00AA77C4" w:rsidTr="00224925">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7E0812" w:rsidRPr="00AA77C4" w:rsidRDefault="007E0812" w:rsidP="00431CA5">
            <w:pPr>
              <w:widowControl/>
              <w:spacing w:line="0" w:lineRule="atLeast"/>
              <w:rPr>
                <w:rFonts w:ascii="ＭＳ 明朝" w:eastAsia="ＭＳ 明朝" w:hAnsi="ＭＳ 明朝" w:cs="ＭＳ Ｐゴシック"/>
                <w:kern w:val="0"/>
                <w:sz w:val="16"/>
                <w:szCs w:val="16"/>
              </w:rPr>
            </w:pPr>
          </w:p>
          <w:p w:rsidR="007E0812" w:rsidRPr="00AA77C4" w:rsidRDefault="00FA22D3" w:rsidP="00431CA5">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16</w:t>
            </w:r>
            <w:r w:rsidR="007E0812" w:rsidRPr="00AA77C4">
              <w:rPr>
                <w:rFonts w:ascii="ＭＳ 明朝" w:eastAsia="ＭＳ 明朝" w:hAnsi="ＭＳ 明朝" w:cs="ＭＳ Ｐゴシック" w:hint="eastAsia"/>
                <w:kern w:val="0"/>
                <w:sz w:val="16"/>
                <w:szCs w:val="16"/>
              </w:rPr>
              <w:t xml:space="preserve">　</w:t>
            </w:r>
            <w:r w:rsidR="00586C69" w:rsidRPr="00AA77C4">
              <w:rPr>
                <w:rFonts w:ascii="ＭＳ 明朝" w:eastAsia="ＭＳ 明朝" w:hAnsi="ＭＳ 明朝" w:cs="ＭＳ Ｐゴシック" w:hint="eastAsia"/>
                <w:kern w:val="0"/>
                <w:sz w:val="16"/>
                <w:szCs w:val="16"/>
              </w:rPr>
              <w:t>施設</w:t>
            </w:r>
            <w:r w:rsidR="007E0812" w:rsidRPr="00AA77C4">
              <w:rPr>
                <w:rFonts w:ascii="ＭＳ 明朝" w:eastAsia="ＭＳ 明朝" w:hAnsi="ＭＳ 明朝" w:cs="ＭＳ Ｐゴシック" w:hint="eastAsia"/>
                <w:kern w:val="0"/>
                <w:sz w:val="16"/>
                <w:szCs w:val="16"/>
              </w:rPr>
              <w:t>障害福祉サービスの取扱方針</w:t>
            </w:r>
          </w:p>
          <w:p w:rsidR="00A10F8B" w:rsidRPr="00AA77C4" w:rsidRDefault="00A10F8B" w:rsidP="00431CA5">
            <w:pPr>
              <w:widowControl/>
              <w:spacing w:line="0" w:lineRule="atLeast"/>
              <w:rPr>
                <w:rFonts w:ascii="ＭＳ 明朝" w:eastAsia="ＭＳ 明朝" w:hAnsi="ＭＳ 明朝" w:cs="ＭＳ Ｐゴシック"/>
                <w:kern w:val="0"/>
                <w:sz w:val="16"/>
                <w:szCs w:val="16"/>
              </w:rPr>
            </w:pPr>
          </w:p>
          <w:p w:rsidR="00A10F8B" w:rsidRPr="00AA77C4" w:rsidRDefault="00A10F8B" w:rsidP="00A10F8B">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［関係書類］</w:t>
            </w:r>
          </w:p>
          <w:p w:rsidR="00A10F8B" w:rsidRPr="00AA77C4" w:rsidRDefault="00A10F8B" w:rsidP="00A10F8B">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・個別支援計画</w:t>
            </w:r>
          </w:p>
          <w:p w:rsidR="00A10F8B" w:rsidRPr="00AA77C4" w:rsidRDefault="00A10F8B" w:rsidP="00A10F8B">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・個人別記録</w:t>
            </w:r>
          </w:p>
          <w:p w:rsidR="00A10F8B" w:rsidRPr="00AA77C4" w:rsidRDefault="00A10F8B" w:rsidP="00A10F8B">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・評価に関する記録</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5A3482" w:rsidRPr="00AA77C4" w:rsidRDefault="005A3482" w:rsidP="005A3482">
            <w:pPr>
              <w:widowControl/>
              <w:spacing w:line="0" w:lineRule="atLeast"/>
              <w:rPr>
                <w:rFonts w:ascii="ＭＳ 明朝" w:eastAsia="ＭＳ 明朝" w:hAnsi="ＭＳ 明朝" w:cs="ＭＳ Ｐゴシック"/>
                <w:kern w:val="0"/>
                <w:sz w:val="16"/>
                <w:szCs w:val="16"/>
              </w:rPr>
            </w:pPr>
          </w:p>
          <w:p w:rsidR="00586C69" w:rsidRPr="00AA77C4" w:rsidRDefault="007E0812" w:rsidP="005A3482">
            <w:pPr>
              <w:widowControl/>
              <w:spacing w:line="0" w:lineRule="atLeast"/>
              <w:ind w:left="16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１．</w:t>
            </w:r>
            <w:r w:rsidR="00586C69" w:rsidRPr="00AA77C4">
              <w:rPr>
                <w:rFonts w:ascii="ＭＳ 明朝" w:eastAsia="ＭＳ 明朝" w:hAnsi="ＭＳ 明朝" w:cs="ＭＳ Ｐゴシック" w:hint="eastAsia"/>
                <w:kern w:val="0"/>
                <w:sz w:val="16"/>
                <w:szCs w:val="16"/>
              </w:rPr>
              <w:t>施設は、施設障害福祉サービス計画に基づき、利用者の心身の状況等に応じて、その者の支援を適切に行うとともに、当該サービスの提供が漫然かつ画一的なものとならないように配慮しているか。</w:t>
            </w:r>
          </w:p>
          <w:p w:rsidR="00586C69" w:rsidRPr="00AA77C4" w:rsidRDefault="00586C69" w:rsidP="00586C69">
            <w:pPr>
              <w:widowControl/>
              <w:spacing w:line="0" w:lineRule="atLeast"/>
              <w:ind w:leftChars="100" w:left="370" w:hangingChars="100" w:hanging="160"/>
              <w:rPr>
                <w:rFonts w:ascii="ＭＳ 明朝" w:eastAsia="ＭＳ 明朝" w:hAnsi="ＭＳ 明朝" w:cs="ＭＳ Ｐゴシック"/>
                <w:kern w:val="0"/>
                <w:sz w:val="16"/>
                <w:szCs w:val="16"/>
              </w:rPr>
            </w:pPr>
          </w:p>
          <w:p w:rsidR="005A3482" w:rsidRPr="00AA77C4" w:rsidRDefault="005A3482" w:rsidP="005A3482">
            <w:pPr>
              <w:widowControl/>
              <w:spacing w:line="0" w:lineRule="atLeast"/>
              <w:rPr>
                <w:rFonts w:ascii="ＭＳ 明朝" w:eastAsia="ＭＳ 明朝" w:hAnsi="ＭＳ 明朝" w:cs="ＭＳ Ｐゴシック"/>
                <w:kern w:val="0"/>
                <w:sz w:val="16"/>
                <w:szCs w:val="16"/>
              </w:rPr>
            </w:pPr>
          </w:p>
          <w:p w:rsidR="00C6546D" w:rsidRPr="00AA77C4" w:rsidRDefault="00C6546D" w:rsidP="00C6546D">
            <w:pPr>
              <w:widowControl/>
              <w:spacing w:line="0" w:lineRule="atLeast"/>
              <w:ind w:left="16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２．施設は、利用者が自立した日常生活又は社会生活を営むことができるよう、利用者の意思決定の支援に配慮しているか。</w:t>
            </w:r>
          </w:p>
          <w:p w:rsidR="00C6546D" w:rsidRPr="00AA77C4" w:rsidRDefault="00C6546D" w:rsidP="005A3482">
            <w:pPr>
              <w:widowControl/>
              <w:spacing w:line="0" w:lineRule="atLeast"/>
              <w:rPr>
                <w:rFonts w:ascii="ＭＳ 明朝" w:eastAsia="ＭＳ 明朝" w:hAnsi="ＭＳ 明朝" w:cs="ＭＳ Ｐゴシック"/>
                <w:kern w:val="0"/>
                <w:sz w:val="16"/>
                <w:szCs w:val="16"/>
              </w:rPr>
            </w:pPr>
          </w:p>
          <w:p w:rsidR="00586C69" w:rsidRPr="00AA77C4" w:rsidRDefault="00C6546D" w:rsidP="005A3482">
            <w:pPr>
              <w:widowControl/>
              <w:spacing w:line="0" w:lineRule="atLeast"/>
              <w:ind w:left="16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３</w:t>
            </w:r>
            <w:r w:rsidR="00586C69" w:rsidRPr="00AA77C4">
              <w:rPr>
                <w:rFonts w:ascii="ＭＳ 明朝" w:eastAsia="ＭＳ 明朝" w:hAnsi="ＭＳ 明朝" w:cs="ＭＳ Ｐゴシック" w:hint="eastAsia"/>
                <w:kern w:val="0"/>
                <w:sz w:val="16"/>
                <w:szCs w:val="16"/>
              </w:rPr>
              <w:t>．従業者は、施設障害福祉サービスの提供に当たっては、懇切丁寧を旨とし、利用者又はその家族に対し、支援上必要な事項について、理解しやすいように説明を行っているか。</w:t>
            </w:r>
          </w:p>
          <w:p w:rsidR="00586C69" w:rsidRPr="00AA77C4" w:rsidRDefault="00586C69" w:rsidP="00586C69">
            <w:pPr>
              <w:widowControl/>
              <w:spacing w:line="0" w:lineRule="atLeast"/>
              <w:ind w:leftChars="100" w:left="370" w:hangingChars="100" w:hanging="160"/>
              <w:rPr>
                <w:rFonts w:ascii="ＭＳ 明朝" w:eastAsia="ＭＳ 明朝" w:hAnsi="ＭＳ 明朝" w:cs="ＭＳ Ｐゴシック"/>
                <w:kern w:val="0"/>
                <w:sz w:val="16"/>
                <w:szCs w:val="16"/>
              </w:rPr>
            </w:pPr>
          </w:p>
          <w:p w:rsidR="00A01B21" w:rsidRPr="00AA77C4" w:rsidRDefault="00A01B21" w:rsidP="00586C69">
            <w:pPr>
              <w:widowControl/>
              <w:spacing w:line="0" w:lineRule="atLeast"/>
              <w:ind w:leftChars="100" w:left="370" w:hangingChars="100" w:hanging="160"/>
              <w:rPr>
                <w:rFonts w:ascii="ＭＳ 明朝" w:eastAsia="ＭＳ 明朝" w:hAnsi="ＭＳ 明朝" w:cs="ＭＳ Ｐゴシック"/>
                <w:kern w:val="0"/>
                <w:sz w:val="16"/>
                <w:szCs w:val="16"/>
              </w:rPr>
            </w:pPr>
          </w:p>
          <w:p w:rsidR="00586C69" w:rsidRPr="00AA77C4" w:rsidRDefault="00C6546D" w:rsidP="005A3482">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４</w:t>
            </w:r>
            <w:r w:rsidR="00586C69" w:rsidRPr="00AA77C4">
              <w:rPr>
                <w:rFonts w:ascii="ＭＳ 明朝" w:eastAsia="ＭＳ 明朝" w:hAnsi="ＭＳ 明朝" w:cs="ＭＳ Ｐゴシック" w:hint="eastAsia"/>
                <w:kern w:val="0"/>
                <w:sz w:val="16"/>
                <w:szCs w:val="16"/>
              </w:rPr>
              <w:t>．施設は、その提供する施設障害福祉サービスの質の評価を行い、常にその改善を図っているか。</w:t>
            </w:r>
          </w:p>
          <w:p w:rsidR="00C535B1" w:rsidRPr="00AA77C4" w:rsidRDefault="00C535B1" w:rsidP="00C535B1">
            <w:pPr>
              <w:widowControl/>
              <w:spacing w:line="0" w:lineRule="atLeast"/>
              <w:ind w:leftChars="100" w:left="370" w:hangingChars="100" w:hanging="16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7E0812" w:rsidRPr="00AA77C4" w:rsidRDefault="007E0812" w:rsidP="00431CA5">
            <w:pPr>
              <w:widowControl/>
              <w:spacing w:line="0" w:lineRule="atLeast"/>
              <w:rPr>
                <w:rFonts w:ascii="ＭＳ 明朝" w:eastAsia="ＭＳ 明朝" w:hAnsi="ＭＳ 明朝" w:cs="ＭＳ Ｐゴシック"/>
                <w:kern w:val="0"/>
                <w:sz w:val="16"/>
                <w:szCs w:val="16"/>
              </w:rPr>
            </w:pPr>
          </w:p>
          <w:p w:rsidR="007E0812" w:rsidRPr="00AA77C4" w:rsidRDefault="007E0812" w:rsidP="00431CA5">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１．　適　・　否</w:t>
            </w:r>
          </w:p>
          <w:p w:rsidR="007E0812" w:rsidRPr="00AA77C4" w:rsidRDefault="007E0812" w:rsidP="00431CA5">
            <w:pPr>
              <w:widowControl/>
              <w:spacing w:line="0" w:lineRule="atLeast"/>
              <w:rPr>
                <w:rFonts w:ascii="ＭＳ 明朝" w:eastAsia="ＭＳ 明朝" w:hAnsi="ＭＳ 明朝" w:cs="ＭＳ Ｐゴシック"/>
                <w:kern w:val="0"/>
                <w:sz w:val="16"/>
                <w:szCs w:val="16"/>
              </w:rPr>
            </w:pPr>
          </w:p>
          <w:p w:rsidR="00A01B21" w:rsidRPr="00AA77C4" w:rsidRDefault="00A01B21" w:rsidP="00431CA5">
            <w:pPr>
              <w:widowControl/>
              <w:spacing w:line="0" w:lineRule="atLeast"/>
              <w:rPr>
                <w:rFonts w:ascii="ＭＳ 明朝" w:eastAsia="ＭＳ 明朝" w:hAnsi="ＭＳ 明朝" w:cs="ＭＳ Ｐゴシック"/>
                <w:kern w:val="0"/>
                <w:sz w:val="16"/>
                <w:szCs w:val="16"/>
              </w:rPr>
            </w:pPr>
          </w:p>
          <w:p w:rsidR="007E0812" w:rsidRPr="00AA77C4" w:rsidRDefault="007E0812" w:rsidP="00431CA5">
            <w:pPr>
              <w:widowControl/>
              <w:spacing w:line="0" w:lineRule="atLeast"/>
              <w:rPr>
                <w:rFonts w:ascii="ＭＳ 明朝" w:eastAsia="ＭＳ 明朝" w:hAnsi="ＭＳ 明朝" w:cs="ＭＳ Ｐゴシック"/>
                <w:kern w:val="0"/>
                <w:sz w:val="16"/>
                <w:szCs w:val="16"/>
              </w:rPr>
            </w:pPr>
          </w:p>
          <w:p w:rsidR="007E0812" w:rsidRPr="00AA77C4" w:rsidRDefault="007E0812" w:rsidP="00431CA5">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２．　適　・　否</w:t>
            </w:r>
          </w:p>
          <w:p w:rsidR="007E0812" w:rsidRPr="00AA77C4" w:rsidRDefault="007E0812" w:rsidP="00431CA5">
            <w:pPr>
              <w:widowControl/>
              <w:spacing w:line="0" w:lineRule="atLeast"/>
              <w:rPr>
                <w:rFonts w:ascii="ＭＳ 明朝" w:eastAsia="ＭＳ 明朝" w:hAnsi="ＭＳ 明朝" w:cs="ＭＳ Ｐゴシック"/>
                <w:kern w:val="0"/>
                <w:sz w:val="16"/>
                <w:szCs w:val="16"/>
              </w:rPr>
            </w:pPr>
          </w:p>
          <w:p w:rsidR="00A01B21" w:rsidRPr="00AA77C4" w:rsidRDefault="00A01B21" w:rsidP="00431CA5">
            <w:pPr>
              <w:widowControl/>
              <w:spacing w:line="0" w:lineRule="atLeast"/>
              <w:rPr>
                <w:rFonts w:ascii="ＭＳ 明朝" w:eastAsia="ＭＳ 明朝" w:hAnsi="ＭＳ 明朝" w:cs="ＭＳ Ｐゴシック"/>
                <w:kern w:val="0"/>
                <w:sz w:val="16"/>
                <w:szCs w:val="16"/>
              </w:rPr>
            </w:pPr>
          </w:p>
          <w:p w:rsidR="00C6546D" w:rsidRPr="00AA77C4" w:rsidRDefault="00C6546D" w:rsidP="00C6546D">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３．　適　・　否</w:t>
            </w:r>
          </w:p>
          <w:p w:rsidR="0075043C" w:rsidRPr="00AA77C4" w:rsidRDefault="0075043C" w:rsidP="00431CA5">
            <w:pPr>
              <w:widowControl/>
              <w:spacing w:line="0" w:lineRule="atLeast"/>
              <w:rPr>
                <w:rFonts w:ascii="ＭＳ 明朝" w:eastAsia="ＭＳ 明朝" w:hAnsi="ＭＳ 明朝" w:cs="ＭＳ Ｐゴシック"/>
                <w:kern w:val="0"/>
                <w:sz w:val="16"/>
                <w:szCs w:val="16"/>
              </w:rPr>
            </w:pPr>
          </w:p>
          <w:p w:rsidR="00C6546D" w:rsidRPr="00AA77C4" w:rsidRDefault="00C6546D" w:rsidP="00431CA5">
            <w:pPr>
              <w:widowControl/>
              <w:spacing w:line="0" w:lineRule="atLeast"/>
              <w:rPr>
                <w:rFonts w:ascii="ＭＳ 明朝" w:eastAsia="ＭＳ 明朝" w:hAnsi="ＭＳ 明朝" w:cs="ＭＳ Ｐゴシック"/>
                <w:kern w:val="0"/>
                <w:sz w:val="16"/>
                <w:szCs w:val="16"/>
              </w:rPr>
            </w:pPr>
          </w:p>
          <w:p w:rsidR="00C6546D" w:rsidRPr="00AA77C4" w:rsidRDefault="00C6546D" w:rsidP="00431CA5">
            <w:pPr>
              <w:widowControl/>
              <w:spacing w:line="0" w:lineRule="atLeast"/>
              <w:rPr>
                <w:rFonts w:ascii="ＭＳ 明朝" w:eastAsia="ＭＳ 明朝" w:hAnsi="ＭＳ 明朝" w:cs="ＭＳ Ｐゴシック"/>
                <w:kern w:val="0"/>
                <w:sz w:val="16"/>
                <w:szCs w:val="16"/>
              </w:rPr>
            </w:pPr>
          </w:p>
          <w:p w:rsidR="007E0812" w:rsidRPr="00AA77C4" w:rsidRDefault="00C6546D" w:rsidP="00431CA5">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４</w:t>
            </w:r>
            <w:r w:rsidR="00586C69" w:rsidRPr="00AA77C4">
              <w:rPr>
                <w:rFonts w:ascii="ＭＳ 明朝" w:eastAsia="ＭＳ 明朝" w:hAnsi="ＭＳ 明朝" w:cs="ＭＳ Ｐゴシック" w:hint="eastAsia"/>
                <w:kern w:val="0"/>
                <w:sz w:val="16"/>
                <w:szCs w:val="16"/>
              </w:rPr>
              <w:t>．</w:t>
            </w:r>
            <w:r w:rsidR="007E0812" w:rsidRPr="00AA77C4">
              <w:rPr>
                <w:rFonts w:ascii="ＭＳ 明朝" w:eastAsia="ＭＳ 明朝" w:hAnsi="ＭＳ 明朝" w:cs="ＭＳ Ｐゴシック" w:hint="eastAsia"/>
                <w:kern w:val="0"/>
                <w:sz w:val="16"/>
                <w:szCs w:val="16"/>
              </w:rPr>
              <w:t>評価方法</w:t>
            </w:r>
            <w:r w:rsidR="007E0812" w:rsidRPr="00AA77C4">
              <w:rPr>
                <w:rFonts w:ascii="ＭＳ 明朝" w:eastAsia="ＭＳ 明朝" w:hAnsi="ＭＳ 明朝" w:cs="ＭＳ Ｐゴシック"/>
                <w:kern w:val="0"/>
                <w:sz w:val="16"/>
                <w:szCs w:val="16"/>
              </w:rPr>
              <w:t xml:space="preserve">                 </w:t>
            </w:r>
          </w:p>
          <w:p w:rsidR="007E0812" w:rsidRPr="00AA77C4" w:rsidRDefault="007E0812" w:rsidP="005A3482">
            <w:pPr>
              <w:widowControl/>
              <w:spacing w:line="0" w:lineRule="atLeast"/>
              <w:ind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 xml:space="preserve"> 自己点検             </w:t>
            </w:r>
          </w:p>
          <w:p w:rsidR="007E0812" w:rsidRPr="00AA77C4" w:rsidRDefault="007E0812" w:rsidP="00431CA5">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kern w:val="0"/>
                <w:sz w:val="16"/>
                <w:szCs w:val="16"/>
              </w:rPr>
              <w:t xml:space="preserve"> </w:t>
            </w:r>
            <w:r w:rsidR="005A3482"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 xml:space="preserve"> □ 内部に評価委員会を設置  </w:t>
            </w:r>
          </w:p>
          <w:p w:rsidR="007E0812" w:rsidRPr="00AA77C4" w:rsidRDefault="007E0812" w:rsidP="005A3482">
            <w:pPr>
              <w:widowControl/>
              <w:spacing w:line="0" w:lineRule="atLeast"/>
              <w:ind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 xml:space="preserve"> 第三者評価の実施       </w:t>
            </w:r>
          </w:p>
          <w:p w:rsidR="007E0812" w:rsidRPr="00AA77C4" w:rsidRDefault="007E0812" w:rsidP="005A3482">
            <w:pPr>
              <w:widowControl/>
              <w:spacing w:line="0" w:lineRule="atLeast"/>
              <w:ind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 xml:space="preserve"> 従業員等による検討会の設置</w:t>
            </w:r>
          </w:p>
          <w:p w:rsidR="007E0812" w:rsidRPr="00AA77C4" w:rsidRDefault="007E0812" w:rsidP="005A3482">
            <w:pPr>
              <w:widowControl/>
              <w:spacing w:line="0" w:lineRule="atLeast"/>
              <w:ind w:firstLineChars="100" w:firstLine="160"/>
              <w:jc w:val="left"/>
              <w:rPr>
                <w:rFonts w:ascii="ＭＳ 明朝" w:eastAsia="ＭＳ 明朝" w:hAnsi="ＭＳ 明朝" w:cs="ＭＳ Ｐゴシック"/>
                <w:kern w:val="0"/>
                <w:sz w:val="16"/>
                <w:szCs w:val="16"/>
              </w:rPr>
            </w:pP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その他（　　　　　　　　　　　　　　）</w:t>
            </w:r>
          </w:p>
          <w:p w:rsidR="007E0812" w:rsidRPr="00AA77C4" w:rsidRDefault="007E0812" w:rsidP="00431CA5">
            <w:pPr>
              <w:widowControl/>
              <w:spacing w:line="0" w:lineRule="atLeast"/>
              <w:rPr>
                <w:rFonts w:ascii="ＭＳ 明朝" w:eastAsia="ＭＳ 明朝" w:hAnsi="ＭＳ 明朝" w:cs="ＭＳ Ｐゴシック"/>
                <w:kern w:val="0"/>
                <w:sz w:val="16"/>
                <w:szCs w:val="16"/>
              </w:rPr>
            </w:pPr>
          </w:p>
          <w:p w:rsidR="00A01B21" w:rsidRPr="00AA77C4" w:rsidRDefault="00A01B21" w:rsidP="00431CA5">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7E0812" w:rsidRPr="00AA77C4" w:rsidRDefault="007E0812" w:rsidP="00431CA5">
            <w:pPr>
              <w:widowControl/>
              <w:spacing w:line="0" w:lineRule="atLeast"/>
              <w:rPr>
                <w:rFonts w:ascii="ＭＳ 明朝" w:eastAsia="ＭＳ 明朝" w:hAnsi="ＭＳ 明朝" w:cs="ＭＳ Ｐゴシック"/>
                <w:kern w:val="0"/>
                <w:sz w:val="16"/>
                <w:szCs w:val="16"/>
              </w:rPr>
            </w:pPr>
          </w:p>
          <w:p w:rsidR="004F140F" w:rsidRPr="00AA77C4" w:rsidRDefault="004F140F" w:rsidP="004F140F">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施設基準省令</w:t>
            </w:r>
          </w:p>
          <w:p w:rsidR="004F140F" w:rsidRPr="00AA77C4" w:rsidRDefault="004F140F" w:rsidP="004F140F">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第22条</w:t>
            </w:r>
          </w:p>
          <w:p w:rsidR="004F140F" w:rsidRPr="00AA77C4" w:rsidRDefault="004F140F" w:rsidP="004F140F">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施設基準条例</w:t>
            </w:r>
          </w:p>
          <w:p w:rsidR="00A01B21" w:rsidRPr="00AA77C4" w:rsidRDefault="004F140F" w:rsidP="004F140F">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第26条</w:t>
            </w:r>
            <w:r w:rsidR="00DD3944" w:rsidRPr="00AA77C4">
              <w:rPr>
                <w:rFonts w:ascii="ＭＳ 明朝" w:eastAsia="ＭＳ 明朝" w:hAnsi="ＭＳ 明朝" w:cs="ＭＳ Ｐゴシック" w:hint="eastAsia"/>
                <w:kern w:val="0"/>
                <w:sz w:val="16"/>
                <w:szCs w:val="16"/>
              </w:rPr>
              <w:t>第1項</w:t>
            </w:r>
          </w:p>
          <w:p w:rsidR="00DD3944" w:rsidRPr="00AA77C4" w:rsidRDefault="00DD3944" w:rsidP="00DD3944">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施設基準条例</w:t>
            </w:r>
          </w:p>
          <w:p w:rsidR="00DD3944" w:rsidRPr="00AA77C4" w:rsidRDefault="00DD3944" w:rsidP="00DD3944">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第26条第2項</w:t>
            </w:r>
          </w:p>
          <w:p w:rsidR="00A01B21" w:rsidRPr="00AA77C4" w:rsidRDefault="00A01B21" w:rsidP="00DD3944">
            <w:pPr>
              <w:widowControl/>
              <w:spacing w:line="0" w:lineRule="atLeast"/>
              <w:rPr>
                <w:rFonts w:ascii="ＭＳ 明朝" w:eastAsia="ＭＳ 明朝" w:hAnsi="ＭＳ 明朝" w:cs="ＭＳ Ｐゴシック"/>
                <w:kern w:val="0"/>
                <w:sz w:val="16"/>
                <w:szCs w:val="16"/>
              </w:rPr>
            </w:pPr>
          </w:p>
          <w:p w:rsidR="00DD3944" w:rsidRPr="00AA77C4" w:rsidRDefault="00DD3944" w:rsidP="00DD3944">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施設基準条例</w:t>
            </w:r>
          </w:p>
          <w:p w:rsidR="00DD3944" w:rsidRPr="00AA77C4" w:rsidRDefault="00DD3944" w:rsidP="00DD3944">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第26条第3項</w:t>
            </w:r>
          </w:p>
          <w:p w:rsidR="00C6546D" w:rsidRPr="00AA77C4" w:rsidRDefault="00C6546D" w:rsidP="00DD3944">
            <w:pPr>
              <w:widowControl/>
              <w:spacing w:line="0" w:lineRule="atLeast"/>
              <w:rPr>
                <w:rFonts w:ascii="ＭＳ 明朝" w:eastAsia="ＭＳ 明朝" w:hAnsi="ＭＳ 明朝" w:cs="ＭＳ Ｐゴシック"/>
                <w:kern w:val="0"/>
                <w:sz w:val="16"/>
                <w:szCs w:val="16"/>
              </w:rPr>
            </w:pPr>
          </w:p>
          <w:p w:rsidR="00C6546D" w:rsidRPr="00AA77C4" w:rsidRDefault="00C6546D" w:rsidP="00DD3944">
            <w:pPr>
              <w:widowControl/>
              <w:spacing w:line="0" w:lineRule="atLeast"/>
              <w:rPr>
                <w:rFonts w:ascii="ＭＳ 明朝" w:eastAsia="ＭＳ 明朝" w:hAnsi="ＭＳ 明朝" w:cs="ＭＳ Ｐゴシック"/>
                <w:kern w:val="0"/>
                <w:sz w:val="16"/>
                <w:szCs w:val="16"/>
              </w:rPr>
            </w:pPr>
          </w:p>
          <w:p w:rsidR="00C6546D" w:rsidRPr="00AA77C4" w:rsidRDefault="00C6546D" w:rsidP="00C6546D">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施設基準条例</w:t>
            </w:r>
          </w:p>
          <w:p w:rsidR="00C6546D" w:rsidRPr="00AA77C4" w:rsidRDefault="00C6546D" w:rsidP="00C6546D">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第26条第4項</w:t>
            </w:r>
          </w:p>
        </w:tc>
      </w:tr>
      <w:tr w:rsidR="00AA77C4" w:rsidRPr="00AA77C4" w:rsidTr="00224925">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7E0812" w:rsidRPr="00AA77C4" w:rsidRDefault="007E0812" w:rsidP="00431CA5">
            <w:pPr>
              <w:widowControl/>
              <w:spacing w:line="0" w:lineRule="atLeast"/>
              <w:rPr>
                <w:rFonts w:ascii="ＭＳ 明朝" w:eastAsia="ＭＳ 明朝" w:hAnsi="ＭＳ 明朝" w:cs="ＭＳ Ｐゴシック"/>
                <w:kern w:val="0"/>
                <w:sz w:val="16"/>
                <w:szCs w:val="16"/>
              </w:rPr>
            </w:pPr>
          </w:p>
          <w:p w:rsidR="007E0812" w:rsidRPr="00AA77C4" w:rsidRDefault="00C535B1" w:rsidP="00431CA5">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kern w:val="0"/>
                <w:sz w:val="16"/>
                <w:szCs w:val="16"/>
              </w:rPr>
              <w:t>1</w:t>
            </w:r>
            <w:r w:rsidRPr="00AA77C4">
              <w:rPr>
                <w:rFonts w:ascii="ＭＳ 明朝" w:eastAsia="ＭＳ 明朝" w:hAnsi="ＭＳ 明朝" w:cs="ＭＳ Ｐゴシック" w:hint="eastAsia"/>
                <w:kern w:val="0"/>
                <w:sz w:val="16"/>
                <w:szCs w:val="16"/>
              </w:rPr>
              <w:t>7</w:t>
            </w:r>
            <w:r w:rsidR="007E0812" w:rsidRPr="00AA77C4">
              <w:rPr>
                <w:rFonts w:ascii="ＭＳ 明朝" w:eastAsia="ＭＳ 明朝" w:hAnsi="ＭＳ 明朝" w:cs="ＭＳ Ｐゴシック"/>
                <w:kern w:val="0"/>
                <w:sz w:val="16"/>
                <w:szCs w:val="16"/>
              </w:rPr>
              <w:t xml:space="preserve">　個別支援計画</w:t>
            </w:r>
            <w:r w:rsidR="007E0812" w:rsidRPr="00AA77C4">
              <w:rPr>
                <w:rFonts w:ascii="ＭＳ 明朝" w:eastAsia="ＭＳ 明朝" w:hAnsi="ＭＳ 明朝" w:cs="ＭＳ Ｐゴシック" w:hint="eastAsia"/>
                <w:kern w:val="0"/>
                <w:sz w:val="16"/>
                <w:szCs w:val="16"/>
              </w:rPr>
              <w:t>の作成等</w:t>
            </w:r>
          </w:p>
          <w:p w:rsidR="00A10F8B" w:rsidRPr="00AA77C4" w:rsidRDefault="00A10F8B" w:rsidP="00A10F8B">
            <w:pPr>
              <w:widowControl/>
              <w:spacing w:line="0" w:lineRule="atLeast"/>
              <w:rPr>
                <w:rFonts w:ascii="ＭＳ 明朝" w:eastAsia="ＭＳ 明朝" w:hAnsi="ＭＳ 明朝" w:cs="ＭＳ Ｐゴシック"/>
                <w:kern w:val="0"/>
                <w:sz w:val="16"/>
                <w:szCs w:val="16"/>
              </w:rPr>
            </w:pPr>
          </w:p>
          <w:p w:rsidR="00A10F8B" w:rsidRPr="00AA77C4" w:rsidRDefault="00A10F8B" w:rsidP="00A10F8B">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［関係書類］</w:t>
            </w:r>
          </w:p>
          <w:p w:rsidR="00A10F8B" w:rsidRPr="00AA77C4" w:rsidRDefault="00A10F8B" w:rsidP="00A10F8B">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・個別支援計画</w:t>
            </w:r>
          </w:p>
          <w:p w:rsidR="00A10F8B" w:rsidRPr="00AA77C4" w:rsidRDefault="00A10F8B" w:rsidP="00A10F8B">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・個人別記録</w:t>
            </w:r>
          </w:p>
          <w:p w:rsidR="00A10F8B" w:rsidRPr="00AA77C4" w:rsidRDefault="00A10F8B" w:rsidP="00A10F8B">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・個別支援計画の原案</w:t>
            </w:r>
          </w:p>
          <w:p w:rsidR="00A10F8B" w:rsidRPr="00AA77C4" w:rsidRDefault="00A10F8B" w:rsidP="00A10F8B">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・担当者会議録</w:t>
            </w:r>
          </w:p>
          <w:p w:rsidR="00A10F8B" w:rsidRPr="00AA77C4" w:rsidRDefault="00A10F8B" w:rsidP="00A10F8B">
            <w:pPr>
              <w:widowControl/>
              <w:spacing w:line="0" w:lineRule="atLeast"/>
              <w:rPr>
                <w:rFonts w:ascii="ＭＳ 明朝" w:eastAsia="ＭＳ 明朝" w:hAnsi="ＭＳ 明朝" w:cs="ＭＳ Ｐゴシック"/>
                <w:kern w:val="0"/>
                <w:sz w:val="16"/>
                <w:szCs w:val="16"/>
              </w:rPr>
            </w:pPr>
          </w:p>
          <w:p w:rsidR="00A10F8B" w:rsidRPr="00AA77C4" w:rsidRDefault="00A10F8B" w:rsidP="00A10F8B">
            <w:pPr>
              <w:widowControl/>
              <w:spacing w:line="0" w:lineRule="atLeast"/>
              <w:rPr>
                <w:rFonts w:ascii="ＭＳ 明朝" w:eastAsia="ＭＳ 明朝" w:hAnsi="ＭＳ 明朝" w:cs="ＭＳ Ｐゴシック"/>
                <w:kern w:val="0"/>
                <w:sz w:val="16"/>
                <w:szCs w:val="16"/>
              </w:rPr>
            </w:pPr>
          </w:p>
          <w:p w:rsidR="00A10F8B" w:rsidRPr="00AA77C4" w:rsidRDefault="00A10F8B" w:rsidP="00A10F8B">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・アセスメントの記録</w:t>
            </w:r>
          </w:p>
          <w:p w:rsidR="00A10F8B" w:rsidRPr="00AA77C4" w:rsidRDefault="00A10F8B" w:rsidP="00A10F8B">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・モニタリングの記録</w:t>
            </w:r>
          </w:p>
          <w:p w:rsidR="00A10F8B" w:rsidRPr="00AA77C4" w:rsidRDefault="00A10F8B" w:rsidP="00431CA5">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7E0812" w:rsidRPr="00AA77C4" w:rsidRDefault="007E0812" w:rsidP="00431CA5">
            <w:pPr>
              <w:widowControl/>
              <w:spacing w:line="0" w:lineRule="atLeast"/>
              <w:rPr>
                <w:rFonts w:ascii="ＭＳ 明朝" w:eastAsia="ＭＳ 明朝" w:hAnsi="ＭＳ 明朝" w:cs="ＭＳ Ｐゴシック"/>
                <w:kern w:val="0"/>
                <w:sz w:val="16"/>
                <w:szCs w:val="16"/>
              </w:rPr>
            </w:pPr>
          </w:p>
          <w:p w:rsidR="007E0812" w:rsidRPr="00AA77C4" w:rsidRDefault="007E0812" w:rsidP="005A3482">
            <w:pPr>
              <w:widowControl/>
              <w:spacing w:line="0" w:lineRule="atLeast"/>
              <w:ind w:left="16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１．</w:t>
            </w:r>
            <w:r w:rsidR="00586C69" w:rsidRPr="00AA77C4">
              <w:rPr>
                <w:rFonts w:ascii="ＭＳ 明朝" w:eastAsia="ＭＳ 明朝" w:hAnsi="ＭＳ 明朝" w:cs="ＭＳ Ｐゴシック" w:hint="eastAsia"/>
                <w:kern w:val="0"/>
                <w:sz w:val="16"/>
                <w:szCs w:val="16"/>
              </w:rPr>
              <w:t>管理者は、サービス管理責任者に施設</w:t>
            </w:r>
            <w:r w:rsidRPr="00AA77C4">
              <w:rPr>
                <w:rFonts w:ascii="ＭＳ 明朝" w:eastAsia="ＭＳ 明朝" w:hAnsi="ＭＳ 明朝" w:cs="ＭＳ Ｐゴシック" w:hint="eastAsia"/>
                <w:kern w:val="0"/>
                <w:sz w:val="16"/>
                <w:szCs w:val="16"/>
              </w:rPr>
              <w:t>障害福祉サービスに係る個別支援計画の作成に関する業務を担当させているか。</w:t>
            </w:r>
          </w:p>
          <w:p w:rsidR="007E0812" w:rsidRPr="00AA77C4" w:rsidRDefault="007E0812" w:rsidP="00431CA5">
            <w:pPr>
              <w:widowControl/>
              <w:spacing w:line="0" w:lineRule="atLeast"/>
              <w:rPr>
                <w:rFonts w:ascii="ＭＳ 明朝" w:eastAsia="ＭＳ 明朝" w:hAnsi="ＭＳ 明朝" w:cs="ＭＳ Ｐゴシック"/>
                <w:kern w:val="0"/>
                <w:sz w:val="16"/>
                <w:szCs w:val="16"/>
              </w:rPr>
            </w:pPr>
          </w:p>
          <w:p w:rsidR="00A01B21" w:rsidRPr="00AA77C4" w:rsidRDefault="00A01B21" w:rsidP="00431CA5">
            <w:pPr>
              <w:widowControl/>
              <w:spacing w:line="0" w:lineRule="atLeast"/>
              <w:rPr>
                <w:rFonts w:ascii="ＭＳ 明朝" w:eastAsia="ＭＳ 明朝" w:hAnsi="ＭＳ 明朝" w:cs="ＭＳ Ｐゴシック"/>
                <w:kern w:val="0"/>
                <w:sz w:val="16"/>
                <w:szCs w:val="16"/>
              </w:rPr>
            </w:pPr>
          </w:p>
          <w:p w:rsidR="007E0812" w:rsidRPr="00AA77C4" w:rsidRDefault="007E0812" w:rsidP="005A3482">
            <w:pPr>
              <w:widowControl/>
              <w:spacing w:line="0" w:lineRule="atLeast"/>
              <w:ind w:left="16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２．サービス管理責任者は個別支援計画の作成に当たっては、適切な方法により、利用者について、その有する能力、その置かれている環境及び日常生活全般の状況等の評価を通じて利用者の希望する生活</w:t>
            </w:r>
            <w:r w:rsidR="005A3482" w:rsidRPr="00AA77C4">
              <w:rPr>
                <w:rFonts w:ascii="ＭＳ 明朝" w:eastAsia="ＭＳ 明朝" w:hAnsi="ＭＳ 明朝" w:cs="ＭＳ Ｐゴシック" w:hint="eastAsia"/>
                <w:kern w:val="0"/>
                <w:sz w:val="16"/>
                <w:szCs w:val="16"/>
              </w:rPr>
              <w:t>及び</w:t>
            </w:r>
            <w:r w:rsidRPr="00AA77C4">
              <w:rPr>
                <w:rFonts w:ascii="ＭＳ 明朝" w:eastAsia="ＭＳ 明朝" w:hAnsi="ＭＳ 明朝" w:cs="ＭＳ Ｐゴシック" w:hint="eastAsia"/>
                <w:kern w:val="0"/>
                <w:sz w:val="16"/>
                <w:szCs w:val="16"/>
              </w:rPr>
              <w:t>課題等の把握（アセスメント）を行</w:t>
            </w:r>
            <w:r w:rsidR="005A3482" w:rsidRPr="00AA77C4">
              <w:rPr>
                <w:rFonts w:ascii="ＭＳ 明朝" w:eastAsia="ＭＳ 明朝" w:hAnsi="ＭＳ 明朝" w:cs="ＭＳ Ｐゴシック" w:hint="eastAsia"/>
                <w:kern w:val="0"/>
                <w:sz w:val="16"/>
                <w:szCs w:val="16"/>
              </w:rPr>
              <w:t>うとともに</w:t>
            </w:r>
            <w:r w:rsidRPr="00AA77C4">
              <w:rPr>
                <w:rFonts w:ascii="ＭＳ 明朝" w:eastAsia="ＭＳ 明朝" w:hAnsi="ＭＳ 明朝" w:cs="ＭＳ Ｐゴシック" w:hint="eastAsia"/>
                <w:kern w:val="0"/>
                <w:sz w:val="16"/>
                <w:szCs w:val="16"/>
              </w:rPr>
              <w:t>、</w:t>
            </w:r>
            <w:r w:rsidR="005836EF" w:rsidRPr="00AA77C4">
              <w:rPr>
                <w:rFonts w:ascii="ＭＳ 明朝" w:eastAsia="ＭＳ 明朝" w:hAnsi="ＭＳ 明朝" w:cs="ＭＳ Ｐゴシック" w:hint="eastAsia"/>
                <w:kern w:val="0"/>
                <w:sz w:val="16"/>
                <w:szCs w:val="16"/>
              </w:rPr>
              <w:t>利用者の自己決定の尊重及び意思決定の支援に配慮しつつ、</w:t>
            </w:r>
            <w:r w:rsidRPr="00AA77C4">
              <w:rPr>
                <w:rFonts w:ascii="ＭＳ 明朝" w:eastAsia="ＭＳ 明朝" w:hAnsi="ＭＳ 明朝" w:cs="ＭＳ Ｐゴシック" w:hint="eastAsia"/>
                <w:kern w:val="0"/>
                <w:sz w:val="16"/>
                <w:szCs w:val="16"/>
              </w:rPr>
              <w:t>利用者が自立した日常生活を営むことができるように支援する上での適切な支援内容の検討をしているか。</w:t>
            </w:r>
            <w:r w:rsidR="005A3482" w:rsidRPr="00AA77C4">
              <w:rPr>
                <w:rFonts w:ascii="ＭＳ 明朝" w:eastAsia="ＭＳ 明朝" w:hAnsi="ＭＳ 明朝" w:cs="ＭＳ Ｐゴシック" w:hint="eastAsia"/>
                <w:kern w:val="0"/>
                <w:sz w:val="16"/>
                <w:szCs w:val="16"/>
              </w:rPr>
              <w:t>この場合において、サービス管理責任者は、地域移行等意向確認担当者が把握した利用者の地域生活への移行に関する意向等を踏まえているか。</w:t>
            </w:r>
          </w:p>
          <w:p w:rsidR="005A3482" w:rsidRPr="00AA77C4" w:rsidRDefault="005A3482" w:rsidP="005A3482">
            <w:pPr>
              <w:widowControl/>
              <w:spacing w:line="0" w:lineRule="atLeast"/>
              <w:ind w:left="160" w:hangingChars="100" w:hanging="160"/>
              <w:rPr>
                <w:rFonts w:ascii="ＭＳ 明朝" w:eastAsia="ＭＳ 明朝" w:hAnsi="ＭＳ 明朝" w:cs="ＭＳ Ｐゴシック"/>
                <w:kern w:val="0"/>
                <w:sz w:val="16"/>
                <w:szCs w:val="16"/>
              </w:rPr>
            </w:pPr>
          </w:p>
          <w:p w:rsidR="005A3482" w:rsidRPr="00AA77C4" w:rsidRDefault="005A3482" w:rsidP="005A3482">
            <w:pPr>
              <w:widowControl/>
              <w:spacing w:line="0" w:lineRule="atLeast"/>
              <w:rPr>
                <w:rFonts w:ascii="ＭＳ 明朝" w:eastAsia="ＭＳ 明朝" w:hAnsi="ＭＳ 明朝" w:cs="ＭＳ Ｐゴシック"/>
                <w:kern w:val="0"/>
                <w:sz w:val="16"/>
                <w:szCs w:val="16"/>
              </w:rPr>
            </w:pPr>
          </w:p>
          <w:p w:rsidR="0075043C" w:rsidRPr="00AA77C4" w:rsidRDefault="005A3482" w:rsidP="005A3482">
            <w:pPr>
              <w:widowControl/>
              <w:spacing w:line="0" w:lineRule="atLeast"/>
              <w:ind w:left="16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３．アセスメントに当たっては、利用者が自ら意思を決定することに困難を抱える場合には、適切に意思決定の支援を行うため、当該利用者の意思及び選好並びに判断能力等について丁寧に把握しているか。</w:t>
            </w:r>
          </w:p>
          <w:p w:rsidR="005A3482" w:rsidRPr="00AA77C4" w:rsidRDefault="005A3482" w:rsidP="005A3482">
            <w:pPr>
              <w:widowControl/>
              <w:spacing w:line="0" w:lineRule="atLeast"/>
              <w:rPr>
                <w:rFonts w:ascii="ＭＳ 明朝" w:eastAsia="ＭＳ 明朝" w:hAnsi="ＭＳ 明朝" w:cs="ＭＳ Ｐゴシック"/>
                <w:kern w:val="0"/>
                <w:sz w:val="16"/>
                <w:szCs w:val="16"/>
              </w:rPr>
            </w:pPr>
          </w:p>
          <w:p w:rsidR="005A3482" w:rsidRPr="00AA77C4" w:rsidRDefault="005A3482" w:rsidP="005A3482">
            <w:pPr>
              <w:widowControl/>
              <w:spacing w:line="0" w:lineRule="atLeast"/>
              <w:rPr>
                <w:rFonts w:ascii="ＭＳ 明朝" w:eastAsia="ＭＳ 明朝" w:hAnsi="ＭＳ 明朝" w:cs="ＭＳ Ｐゴシック"/>
                <w:kern w:val="0"/>
                <w:sz w:val="16"/>
                <w:szCs w:val="16"/>
              </w:rPr>
            </w:pPr>
          </w:p>
          <w:p w:rsidR="007E0812" w:rsidRPr="00AA77C4" w:rsidRDefault="005A3482" w:rsidP="005A3482">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４</w:t>
            </w:r>
            <w:r w:rsidR="007E0812" w:rsidRPr="00AA77C4">
              <w:rPr>
                <w:rFonts w:ascii="ＭＳ 明朝" w:eastAsia="ＭＳ 明朝" w:hAnsi="ＭＳ 明朝" w:cs="ＭＳ Ｐゴシック" w:hint="eastAsia"/>
                <w:kern w:val="0"/>
                <w:sz w:val="16"/>
                <w:szCs w:val="16"/>
              </w:rPr>
              <w:t>．アセスメントに当たっては、利用者に面接して行なっているか。</w:t>
            </w:r>
          </w:p>
          <w:p w:rsidR="005A3482" w:rsidRPr="00AA77C4" w:rsidRDefault="007E0812" w:rsidP="005A3482">
            <w:pPr>
              <w:widowControl/>
              <w:spacing w:line="0" w:lineRule="atLeast"/>
              <w:ind w:firstLineChars="200" w:firstLine="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この場合において、サービス管理責任者は、面接の趣旨を利用者に対して十分に説明し、理解を得</w:t>
            </w:r>
          </w:p>
          <w:p w:rsidR="007E0812" w:rsidRPr="00AA77C4" w:rsidRDefault="007E0812" w:rsidP="005A3482">
            <w:pPr>
              <w:widowControl/>
              <w:spacing w:line="0" w:lineRule="atLeast"/>
              <w:ind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ているか。</w:t>
            </w:r>
          </w:p>
          <w:p w:rsidR="00C535B1" w:rsidRPr="00AA77C4" w:rsidRDefault="00C535B1" w:rsidP="00A3551A">
            <w:pPr>
              <w:widowControl/>
              <w:spacing w:line="0" w:lineRule="atLeast"/>
              <w:rPr>
                <w:rFonts w:ascii="ＭＳ 明朝" w:eastAsia="ＭＳ 明朝" w:hAnsi="ＭＳ 明朝" w:cs="ＭＳ Ｐゴシック"/>
                <w:kern w:val="0"/>
                <w:sz w:val="16"/>
                <w:szCs w:val="16"/>
              </w:rPr>
            </w:pPr>
          </w:p>
          <w:p w:rsidR="007E0812" w:rsidRPr="00AA77C4" w:rsidRDefault="007E0812" w:rsidP="00431CA5">
            <w:pPr>
              <w:widowControl/>
              <w:spacing w:line="0" w:lineRule="atLeast"/>
              <w:rPr>
                <w:rFonts w:ascii="ＭＳ 明朝" w:eastAsia="ＭＳ 明朝" w:hAnsi="ＭＳ 明朝" w:cs="ＭＳ Ｐゴシック"/>
                <w:kern w:val="0"/>
                <w:sz w:val="16"/>
                <w:szCs w:val="16"/>
              </w:rPr>
            </w:pPr>
          </w:p>
          <w:p w:rsidR="005A3482" w:rsidRPr="00AA77C4" w:rsidRDefault="005A3482" w:rsidP="005A3482">
            <w:pPr>
              <w:widowControl/>
              <w:spacing w:line="0" w:lineRule="atLeast"/>
              <w:ind w:left="16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５</w:t>
            </w:r>
            <w:r w:rsidR="007E0812" w:rsidRPr="00AA77C4">
              <w:rPr>
                <w:rFonts w:ascii="ＭＳ 明朝" w:eastAsia="ＭＳ 明朝" w:hAnsi="ＭＳ 明朝" w:cs="ＭＳ Ｐゴシック" w:hint="eastAsia"/>
                <w:kern w:val="0"/>
                <w:sz w:val="16"/>
                <w:szCs w:val="16"/>
              </w:rPr>
              <w:t>．サービス管理責任者は、アセスメント及び支援内容の検討結果に基づき、利用者及びその家族の生活に対する意向、総合的な支援の方針、生活全般の質を向上させるための課題、指定障害福祉サービスの目標及びその達成時期、当該サービスを提供する上での留意事項等を記載した個別支援計画の原案を作成しているか。</w:t>
            </w:r>
          </w:p>
          <w:p w:rsidR="007E0812" w:rsidRPr="00AA77C4" w:rsidRDefault="00586C69" w:rsidP="005A3482">
            <w:pPr>
              <w:widowControl/>
              <w:spacing w:line="0" w:lineRule="atLeast"/>
              <w:ind w:leftChars="100" w:left="210"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この場合において、当該指定障害者支援施設が提供する施設</w:t>
            </w:r>
            <w:r w:rsidR="007E0812" w:rsidRPr="00AA77C4">
              <w:rPr>
                <w:rFonts w:ascii="ＭＳ 明朝" w:eastAsia="ＭＳ 明朝" w:hAnsi="ＭＳ 明朝" w:cs="ＭＳ Ｐゴシック" w:hint="eastAsia"/>
                <w:kern w:val="0"/>
                <w:sz w:val="16"/>
                <w:szCs w:val="16"/>
              </w:rPr>
              <w:t>障害福祉サービス以外の保健医療サービス又はその他の福祉サービス等との連携も含めて個別支援計画の原案に位置付けるよう努めているか。</w:t>
            </w:r>
          </w:p>
          <w:p w:rsidR="007E0812" w:rsidRPr="00AA77C4" w:rsidRDefault="007E0812" w:rsidP="00431CA5">
            <w:pPr>
              <w:widowControl/>
              <w:spacing w:line="0" w:lineRule="atLeast"/>
              <w:rPr>
                <w:rFonts w:ascii="ＭＳ 明朝" w:eastAsia="ＭＳ 明朝" w:hAnsi="ＭＳ 明朝" w:cs="ＭＳ Ｐゴシック"/>
                <w:kern w:val="0"/>
                <w:sz w:val="16"/>
                <w:szCs w:val="16"/>
              </w:rPr>
            </w:pPr>
          </w:p>
          <w:p w:rsidR="00A01B21" w:rsidRPr="00AA77C4" w:rsidRDefault="00A01B21" w:rsidP="00431CA5">
            <w:pPr>
              <w:widowControl/>
              <w:spacing w:line="0" w:lineRule="atLeast"/>
              <w:rPr>
                <w:rFonts w:ascii="ＭＳ 明朝" w:eastAsia="ＭＳ 明朝" w:hAnsi="ＭＳ 明朝" w:cs="ＭＳ Ｐゴシック"/>
                <w:kern w:val="0"/>
                <w:sz w:val="16"/>
                <w:szCs w:val="16"/>
              </w:rPr>
            </w:pPr>
          </w:p>
          <w:p w:rsidR="007E0812" w:rsidRPr="00AA77C4" w:rsidRDefault="005A3482" w:rsidP="00A16E45">
            <w:pPr>
              <w:widowControl/>
              <w:spacing w:line="0" w:lineRule="atLeast"/>
              <w:ind w:left="16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６</w:t>
            </w:r>
            <w:r w:rsidR="007E0812" w:rsidRPr="00AA77C4">
              <w:rPr>
                <w:rFonts w:ascii="ＭＳ 明朝" w:eastAsia="ＭＳ 明朝" w:hAnsi="ＭＳ 明朝" w:cs="ＭＳ Ｐゴシック" w:hint="eastAsia"/>
                <w:kern w:val="0"/>
                <w:sz w:val="16"/>
                <w:szCs w:val="16"/>
              </w:rPr>
              <w:t>．サービス管理責任者は、個別支援計画の作成に係る会議</w:t>
            </w:r>
            <w:r w:rsidR="00A16E45" w:rsidRPr="00AA77C4">
              <w:rPr>
                <w:rFonts w:ascii="ＭＳ 明朝" w:eastAsia="ＭＳ 明朝" w:hAnsi="ＭＳ 明朝" w:cs="ＭＳ Ｐゴシック" w:hint="eastAsia"/>
                <w:kern w:val="0"/>
                <w:sz w:val="16"/>
                <w:szCs w:val="16"/>
              </w:rPr>
              <w:t>（利用者及び当該利用者に対する施設障害福祉サービス等の提供に当たる担当者等を招集して行う会議をいい、テレビ電話装置等の活用可能。）</w:t>
            </w:r>
            <w:r w:rsidR="007E0812" w:rsidRPr="00AA77C4">
              <w:rPr>
                <w:rFonts w:ascii="ＭＳ 明朝" w:eastAsia="ＭＳ 明朝" w:hAnsi="ＭＳ 明朝" w:cs="ＭＳ Ｐゴシック" w:hint="eastAsia"/>
                <w:kern w:val="0"/>
                <w:sz w:val="16"/>
                <w:szCs w:val="16"/>
              </w:rPr>
              <w:t>を開催し、</w:t>
            </w:r>
            <w:r w:rsidR="00A16E45" w:rsidRPr="00AA77C4">
              <w:rPr>
                <w:rFonts w:ascii="ＭＳ 明朝" w:eastAsia="ＭＳ 明朝" w:hAnsi="ＭＳ 明朝" w:cs="ＭＳ Ｐゴシック" w:hint="eastAsia"/>
                <w:kern w:val="0"/>
                <w:sz w:val="16"/>
                <w:szCs w:val="16"/>
              </w:rPr>
              <w:t>当該利用者の生活に対する意向等を改めて確認するとともに、</w:t>
            </w:r>
            <w:r w:rsidR="007E0812" w:rsidRPr="00AA77C4">
              <w:rPr>
                <w:rFonts w:ascii="ＭＳ 明朝" w:eastAsia="ＭＳ 明朝" w:hAnsi="ＭＳ 明朝" w:cs="ＭＳ Ｐゴシック" w:hint="eastAsia"/>
                <w:kern w:val="0"/>
                <w:sz w:val="16"/>
                <w:szCs w:val="16"/>
              </w:rPr>
              <w:t>個別支援計画の原案の内容について意見を求めているか。</w:t>
            </w:r>
          </w:p>
          <w:p w:rsidR="007E0812" w:rsidRPr="00AA77C4" w:rsidRDefault="007E0812" w:rsidP="00431CA5">
            <w:pPr>
              <w:widowControl/>
              <w:spacing w:line="0" w:lineRule="atLeast"/>
              <w:rPr>
                <w:rFonts w:ascii="ＭＳ 明朝" w:eastAsia="ＭＳ 明朝" w:hAnsi="ＭＳ 明朝" w:cs="ＭＳ Ｐゴシック"/>
                <w:kern w:val="0"/>
                <w:sz w:val="16"/>
                <w:szCs w:val="16"/>
              </w:rPr>
            </w:pPr>
          </w:p>
          <w:p w:rsidR="007E0812" w:rsidRPr="00AA77C4" w:rsidRDefault="007E0812" w:rsidP="00431CA5">
            <w:pPr>
              <w:widowControl/>
              <w:spacing w:line="0" w:lineRule="atLeast"/>
              <w:rPr>
                <w:rFonts w:ascii="ＭＳ 明朝" w:eastAsia="ＭＳ 明朝" w:hAnsi="ＭＳ 明朝" w:cs="ＭＳ Ｐゴシック"/>
                <w:kern w:val="0"/>
                <w:sz w:val="16"/>
                <w:szCs w:val="16"/>
              </w:rPr>
            </w:pPr>
          </w:p>
          <w:p w:rsidR="007E0812" w:rsidRPr="00AA77C4" w:rsidRDefault="007E0812" w:rsidP="00431CA5">
            <w:pPr>
              <w:widowControl/>
              <w:spacing w:line="0" w:lineRule="atLeast"/>
              <w:rPr>
                <w:rFonts w:ascii="ＭＳ 明朝" w:eastAsia="ＭＳ 明朝" w:hAnsi="ＭＳ 明朝" w:cs="ＭＳ Ｐゴシック"/>
                <w:kern w:val="0"/>
                <w:sz w:val="16"/>
                <w:szCs w:val="16"/>
              </w:rPr>
            </w:pPr>
          </w:p>
          <w:p w:rsidR="007E0812" w:rsidRPr="00AA77C4" w:rsidRDefault="007E0812" w:rsidP="00431CA5">
            <w:pPr>
              <w:widowControl/>
              <w:spacing w:line="0" w:lineRule="atLeast"/>
              <w:rPr>
                <w:rFonts w:ascii="ＭＳ 明朝" w:eastAsia="ＭＳ 明朝" w:hAnsi="ＭＳ 明朝" w:cs="ＭＳ Ｐゴシック"/>
                <w:kern w:val="0"/>
                <w:sz w:val="16"/>
                <w:szCs w:val="16"/>
              </w:rPr>
            </w:pPr>
          </w:p>
          <w:p w:rsidR="007E0812" w:rsidRPr="00AA77C4" w:rsidRDefault="007E0812" w:rsidP="00431CA5">
            <w:pPr>
              <w:widowControl/>
              <w:spacing w:line="0" w:lineRule="atLeast"/>
              <w:rPr>
                <w:rFonts w:ascii="ＭＳ 明朝" w:eastAsia="ＭＳ 明朝" w:hAnsi="ＭＳ 明朝" w:cs="ＭＳ Ｐゴシック"/>
                <w:kern w:val="0"/>
                <w:sz w:val="16"/>
                <w:szCs w:val="16"/>
              </w:rPr>
            </w:pPr>
          </w:p>
          <w:p w:rsidR="007E0812" w:rsidRPr="00AA77C4" w:rsidRDefault="00A16E45" w:rsidP="00A16E45">
            <w:pPr>
              <w:widowControl/>
              <w:spacing w:line="0" w:lineRule="atLeast"/>
              <w:ind w:left="16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７</w:t>
            </w:r>
            <w:r w:rsidR="007E0812" w:rsidRPr="00AA77C4">
              <w:rPr>
                <w:rFonts w:ascii="ＭＳ 明朝" w:eastAsia="ＭＳ 明朝" w:hAnsi="ＭＳ 明朝" w:cs="ＭＳ Ｐゴシック" w:hint="eastAsia"/>
                <w:kern w:val="0"/>
                <w:sz w:val="16"/>
                <w:szCs w:val="16"/>
              </w:rPr>
              <w:t>．サービス管理責任者は、個別支援計画の原案の内容について利用者又はその家族に対して説明し、文書により利用者の同意を得ているか。</w:t>
            </w:r>
          </w:p>
          <w:p w:rsidR="007E0812" w:rsidRPr="00AA77C4" w:rsidRDefault="007E0812" w:rsidP="00431CA5">
            <w:pPr>
              <w:widowControl/>
              <w:spacing w:line="0" w:lineRule="atLeast"/>
              <w:rPr>
                <w:rFonts w:ascii="ＭＳ 明朝" w:eastAsia="ＭＳ 明朝" w:hAnsi="ＭＳ 明朝" w:cs="ＭＳ Ｐゴシック"/>
                <w:kern w:val="0"/>
                <w:sz w:val="16"/>
                <w:szCs w:val="16"/>
              </w:rPr>
            </w:pPr>
          </w:p>
          <w:p w:rsidR="007E0812" w:rsidRPr="00AA77C4" w:rsidRDefault="007E0812" w:rsidP="00431CA5">
            <w:pPr>
              <w:widowControl/>
              <w:spacing w:line="0" w:lineRule="atLeast"/>
              <w:rPr>
                <w:rFonts w:ascii="ＭＳ 明朝" w:eastAsia="ＭＳ 明朝" w:hAnsi="ＭＳ 明朝" w:cs="ＭＳ Ｐゴシック"/>
                <w:kern w:val="0"/>
                <w:sz w:val="16"/>
                <w:szCs w:val="16"/>
              </w:rPr>
            </w:pPr>
          </w:p>
          <w:p w:rsidR="007E0812" w:rsidRPr="00AA77C4" w:rsidRDefault="007E0812" w:rsidP="00431CA5">
            <w:pPr>
              <w:widowControl/>
              <w:spacing w:line="0" w:lineRule="atLeast"/>
              <w:rPr>
                <w:rFonts w:ascii="ＭＳ 明朝" w:eastAsia="ＭＳ 明朝" w:hAnsi="ＭＳ 明朝" w:cs="ＭＳ Ｐゴシック"/>
                <w:kern w:val="0"/>
                <w:sz w:val="16"/>
                <w:szCs w:val="16"/>
              </w:rPr>
            </w:pPr>
          </w:p>
          <w:p w:rsidR="005836EF" w:rsidRPr="00AA77C4" w:rsidRDefault="005836EF" w:rsidP="00431CA5">
            <w:pPr>
              <w:widowControl/>
              <w:spacing w:line="0" w:lineRule="atLeast"/>
              <w:rPr>
                <w:rFonts w:ascii="ＭＳ 明朝" w:eastAsia="ＭＳ 明朝" w:hAnsi="ＭＳ 明朝" w:cs="ＭＳ Ｐゴシック"/>
                <w:kern w:val="0"/>
                <w:sz w:val="16"/>
                <w:szCs w:val="16"/>
              </w:rPr>
            </w:pPr>
          </w:p>
          <w:p w:rsidR="007E0812" w:rsidRPr="00AA77C4" w:rsidRDefault="00A16E45" w:rsidP="00A16E45">
            <w:pPr>
              <w:widowControl/>
              <w:spacing w:line="0" w:lineRule="atLeast"/>
              <w:ind w:left="16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８</w:t>
            </w:r>
            <w:r w:rsidR="007E0812" w:rsidRPr="00AA77C4">
              <w:rPr>
                <w:rFonts w:ascii="ＭＳ 明朝" w:eastAsia="ＭＳ 明朝" w:hAnsi="ＭＳ 明朝" w:cs="ＭＳ Ｐゴシック" w:hint="eastAsia"/>
                <w:kern w:val="0"/>
                <w:sz w:val="16"/>
                <w:szCs w:val="16"/>
              </w:rPr>
              <w:t>．サービス管理責任者は、個別支援計画を作成した際には、当該計画を利用者</w:t>
            </w:r>
            <w:r w:rsidRPr="00AA77C4">
              <w:rPr>
                <w:rFonts w:ascii="ＭＳ 明朝" w:eastAsia="ＭＳ 明朝" w:hAnsi="ＭＳ 明朝" w:cs="ＭＳ Ｐゴシック" w:hint="eastAsia"/>
                <w:kern w:val="0"/>
                <w:sz w:val="16"/>
                <w:szCs w:val="16"/>
              </w:rPr>
              <w:t>及び当該利用者に対して指定計画相談支援を行う者に</w:t>
            </w:r>
            <w:r w:rsidR="007E0812" w:rsidRPr="00AA77C4">
              <w:rPr>
                <w:rFonts w:ascii="ＭＳ 明朝" w:eastAsia="ＭＳ 明朝" w:hAnsi="ＭＳ 明朝" w:cs="ＭＳ Ｐゴシック" w:hint="eastAsia"/>
                <w:kern w:val="0"/>
                <w:sz w:val="16"/>
                <w:szCs w:val="16"/>
              </w:rPr>
              <w:t>交付しているか。</w:t>
            </w:r>
          </w:p>
          <w:p w:rsidR="007E0812" w:rsidRPr="00AA77C4" w:rsidRDefault="007E0812" w:rsidP="00431CA5">
            <w:pPr>
              <w:widowControl/>
              <w:spacing w:line="0" w:lineRule="atLeast"/>
              <w:rPr>
                <w:rFonts w:ascii="ＭＳ 明朝" w:eastAsia="ＭＳ 明朝" w:hAnsi="ＭＳ 明朝" w:cs="ＭＳ Ｐゴシック"/>
                <w:kern w:val="0"/>
                <w:sz w:val="16"/>
                <w:szCs w:val="16"/>
              </w:rPr>
            </w:pPr>
          </w:p>
          <w:p w:rsidR="007E0812" w:rsidRPr="00AA77C4" w:rsidRDefault="007E0812" w:rsidP="00431CA5">
            <w:pPr>
              <w:widowControl/>
              <w:spacing w:line="0" w:lineRule="atLeast"/>
              <w:rPr>
                <w:rFonts w:ascii="ＭＳ 明朝" w:eastAsia="ＭＳ 明朝" w:hAnsi="ＭＳ 明朝" w:cs="ＭＳ Ｐゴシック"/>
                <w:kern w:val="0"/>
                <w:sz w:val="16"/>
                <w:szCs w:val="16"/>
              </w:rPr>
            </w:pPr>
          </w:p>
          <w:p w:rsidR="005836EF" w:rsidRPr="00AA77C4" w:rsidRDefault="005836EF" w:rsidP="00431CA5">
            <w:pPr>
              <w:widowControl/>
              <w:spacing w:line="0" w:lineRule="atLeast"/>
              <w:rPr>
                <w:rFonts w:ascii="ＭＳ 明朝" w:eastAsia="ＭＳ 明朝" w:hAnsi="ＭＳ 明朝" w:cs="ＭＳ Ｐゴシック"/>
                <w:kern w:val="0"/>
                <w:sz w:val="16"/>
                <w:szCs w:val="16"/>
              </w:rPr>
            </w:pPr>
          </w:p>
          <w:p w:rsidR="005836EF" w:rsidRPr="00AA77C4" w:rsidRDefault="005836EF" w:rsidP="00431CA5">
            <w:pPr>
              <w:widowControl/>
              <w:spacing w:line="0" w:lineRule="atLeast"/>
              <w:rPr>
                <w:rFonts w:ascii="ＭＳ 明朝" w:eastAsia="ＭＳ 明朝" w:hAnsi="ＭＳ 明朝" w:cs="ＭＳ Ｐゴシック"/>
                <w:kern w:val="0"/>
                <w:sz w:val="16"/>
                <w:szCs w:val="16"/>
              </w:rPr>
            </w:pPr>
          </w:p>
          <w:p w:rsidR="007E0812" w:rsidRPr="00AA77C4" w:rsidRDefault="005836EF" w:rsidP="005836EF">
            <w:pPr>
              <w:widowControl/>
              <w:spacing w:line="0" w:lineRule="atLeast"/>
              <w:ind w:left="16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９</w:t>
            </w:r>
            <w:r w:rsidR="007E0812" w:rsidRPr="00AA77C4">
              <w:rPr>
                <w:rFonts w:ascii="ＭＳ 明朝" w:eastAsia="ＭＳ 明朝" w:hAnsi="ＭＳ 明朝" w:cs="ＭＳ Ｐゴシック" w:hint="eastAsia"/>
                <w:kern w:val="0"/>
                <w:sz w:val="16"/>
                <w:szCs w:val="16"/>
              </w:rPr>
              <w:t>．サービス管理責任者は、個別支援計画の作成後、当該計画の実施状況の把握（モニタリング）（利用者についての継続的なアセスメントを含む。）を行うとともに、少なくとも</w:t>
            </w:r>
            <w:r w:rsidRPr="00AA77C4">
              <w:rPr>
                <w:rFonts w:ascii="ＭＳ 明朝" w:eastAsia="ＭＳ 明朝" w:hAnsi="ＭＳ 明朝" w:cs="ＭＳ Ｐゴシック" w:hint="eastAsia"/>
                <w:kern w:val="0"/>
                <w:sz w:val="16"/>
                <w:szCs w:val="16"/>
              </w:rPr>
              <w:t>6</w:t>
            </w:r>
            <w:r w:rsidR="007E0812" w:rsidRPr="00AA77C4">
              <w:rPr>
                <w:rFonts w:ascii="ＭＳ 明朝" w:eastAsia="ＭＳ 明朝" w:hAnsi="ＭＳ 明朝" w:cs="ＭＳ Ｐゴシック" w:hint="eastAsia"/>
                <w:kern w:val="0"/>
                <w:sz w:val="16"/>
                <w:szCs w:val="16"/>
              </w:rPr>
              <w:t>月に</w:t>
            </w:r>
            <w:r w:rsidRPr="00AA77C4">
              <w:rPr>
                <w:rFonts w:ascii="ＭＳ 明朝" w:eastAsia="ＭＳ 明朝" w:hAnsi="ＭＳ 明朝" w:cs="ＭＳ Ｐゴシック" w:hint="eastAsia"/>
                <w:kern w:val="0"/>
                <w:sz w:val="16"/>
                <w:szCs w:val="16"/>
              </w:rPr>
              <w:t>1</w:t>
            </w:r>
            <w:r w:rsidR="007E0812" w:rsidRPr="00AA77C4">
              <w:rPr>
                <w:rFonts w:ascii="ＭＳ 明朝" w:eastAsia="ＭＳ 明朝" w:hAnsi="ＭＳ 明朝" w:cs="ＭＳ Ｐゴシック" w:hint="eastAsia"/>
                <w:kern w:val="0"/>
                <w:sz w:val="16"/>
                <w:szCs w:val="16"/>
              </w:rPr>
              <w:t>回以上</w:t>
            </w:r>
            <w:r w:rsidR="00586C69" w:rsidRPr="00AA77C4">
              <w:rPr>
                <w:rFonts w:ascii="ＭＳ 明朝" w:eastAsia="ＭＳ 明朝" w:hAnsi="ＭＳ 明朝" w:cs="ＭＳ Ｐゴシック" w:hint="eastAsia"/>
                <w:kern w:val="0"/>
                <w:sz w:val="16"/>
                <w:szCs w:val="16"/>
              </w:rPr>
              <w:t>（自立訓練</w:t>
            </w:r>
            <w:r w:rsidR="00A3551A" w:rsidRPr="00AA77C4">
              <w:rPr>
                <w:rFonts w:ascii="ＭＳ 明朝" w:eastAsia="ＭＳ 明朝" w:hAnsi="ＭＳ 明朝" w:cs="ＭＳ Ｐゴシック" w:hint="eastAsia"/>
                <w:kern w:val="0"/>
                <w:sz w:val="16"/>
                <w:szCs w:val="16"/>
              </w:rPr>
              <w:t>（機能訓練）又は自立訓練（生活訓練）</w:t>
            </w:r>
            <w:r w:rsidR="00586C69" w:rsidRPr="00AA77C4">
              <w:rPr>
                <w:rFonts w:ascii="ＭＳ 明朝" w:eastAsia="ＭＳ 明朝" w:hAnsi="ＭＳ 明朝" w:cs="ＭＳ Ｐゴシック" w:hint="eastAsia"/>
                <w:kern w:val="0"/>
                <w:sz w:val="16"/>
                <w:szCs w:val="16"/>
              </w:rPr>
              <w:t>、就労移行支援は３月に1回</w:t>
            </w:r>
            <w:r w:rsidR="004A7A50" w:rsidRPr="00AA77C4">
              <w:rPr>
                <w:rFonts w:ascii="ＭＳ 明朝" w:eastAsia="ＭＳ 明朝" w:hAnsi="ＭＳ 明朝" w:cs="ＭＳ Ｐゴシック" w:hint="eastAsia"/>
                <w:kern w:val="0"/>
                <w:sz w:val="16"/>
                <w:szCs w:val="16"/>
              </w:rPr>
              <w:t>以上</w:t>
            </w:r>
            <w:r w:rsidR="00586C69" w:rsidRPr="00AA77C4">
              <w:rPr>
                <w:rFonts w:ascii="ＭＳ 明朝" w:eastAsia="ＭＳ 明朝" w:hAnsi="ＭＳ 明朝" w:cs="ＭＳ Ｐゴシック" w:hint="eastAsia"/>
                <w:kern w:val="0"/>
                <w:sz w:val="16"/>
                <w:szCs w:val="16"/>
              </w:rPr>
              <w:t>）</w:t>
            </w:r>
            <w:r w:rsidR="007E0812" w:rsidRPr="00AA77C4">
              <w:rPr>
                <w:rFonts w:ascii="ＭＳ 明朝" w:eastAsia="ＭＳ 明朝" w:hAnsi="ＭＳ 明朝" w:cs="ＭＳ Ｐゴシック" w:hint="eastAsia"/>
                <w:kern w:val="0"/>
                <w:sz w:val="16"/>
                <w:szCs w:val="16"/>
              </w:rPr>
              <w:t>、個別支援計画の見直しを行い、必要に応じて当該計画の変更を行っているか。</w:t>
            </w:r>
          </w:p>
          <w:p w:rsidR="003D2711" w:rsidRPr="00AA77C4" w:rsidRDefault="003D2711" w:rsidP="00431CA5">
            <w:pPr>
              <w:widowControl/>
              <w:spacing w:line="0" w:lineRule="atLeast"/>
              <w:rPr>
                <w:rFonts w:ascii="ＭＳ 明朝" w:eastAsia="ＭＳ 明朝" w:hAnsi="ＭＳ 明朝" w:cs="ＭＳ Ｐゴシック"/>
                <w:kern w:val="0"/>
                <w:sz w:val="16"/>
                <w:szCs w:val="16"/>
              </w:rPr>
            </w:pPr>
          </w:p>
          <w:p w:rsidR="00586C69" w:rsidRPr="00AA77C4" w:rsidRDefault="00586C69" w:rsidP="00431CA5">
            <w:pPr>
              <w:widowControl/>
              <w:spacing w:line="0" w:lineRule="atLeast"/>
              <w:rPr>
                <w:rFonts w:ascii="ＭＳ 明朝" w:eastAsia="ＭＳ 明朝" w:hAnsi="ＭＳ 明朝" w:cs="ＭＳ Ｐゴシック"/>
                <w:kern w:val="0"/>
                <w:sz w:val="16"/>
                <w:szCs w:val="16"/>
              </w:rPr>
            </w:pPr>
          </w:p>
          <w:p w:rsidR="007E0812" w:rsidRPr="00AA77C4" w:rsidRDefault="005836EF" w:rsidP="005836EF">
            <w:pPr>
              <w:widowControl/>
              <w:spacing w:line="0" w:lineRule="atLeast"/>
              <w:ind w:left="16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10</w:t>
            </w:r>
            <w:r w:rsidR="007E0812" w:rsidRPr="00AA77C4">
              <w:rPr>
                <w:rFonts w:ascii="ＭＳ 明朝" w:eastAsia="ＭＳ 明朝" w:hAnsi="ＭＳ 明朝" w:cs="ＭＳ Ｐゴシック" w:hint="eastAsia"/>
                <w:kern w:val="0"/>
                <w:sz w:val="16"/>
                <w:szCs w:val="16"/>
              </w:rPr>
              <w:t>．サービス管理責任者は、モニタリングに当たっては、利用者及びその家族等と連絡を継続的に行うこととし、特段の事情のない限り、次に定めるところにより行っているか。</w:t>
            </w:r>
          </w:p>
          <w:p w:rsidR="007E0812" w:rsidRPr="00AA77C4" w:rsidRDefault="005836EF" w:rsidP="00431CA5">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w:t>
            </w:r>
            <w:r w:rsidR="007E0812" w:rsidRPr="00AA77C4">
              <w:rPr>
                <w:rFonts w:ascii="ＭＳ 明朝" w:eastAsia="ＭＳ 明朝" w:hAnsi="ＭＳ 明朝" w:cs="ＭＳ Ｐゴシック" w:hint="eastAsia"/>
                <w:kern w:val="0"/>
                <w:sz w:val="16"/>
                <w:szCs w:val="16"/>
              </w:rPr>
              <w:t>ア　定期的に利用者に面接すること。</w:t>
            </w:r>
          </w:p>
          <w:p w:rsidR="007E0812" w:rsidRPr="00AA77C4" w:rsidRDefault="007E0812" w:rsidP="00431CA5">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イ　定期的にモニタリングの結果を記録すること。</w:t>
            </w:r>
          </w:p>
          <w:p w:rsidR="003D2711" w:rsidRPr="00AA77C4" w:rsidRDefault="003D2711" w:rsidP="00431CA5">
            <w:pPr>
              <w:widowControl/>
              <w:spacing w:line="0" w:lineRule="atLeast"/>
              <w:rPr>
                <w:rFonts w:ascii="ＭＳ 明朝" w:eastAsia="ＭＳ 明朝" w:hAnsi="ＭＳ 明朝" w:cs="ＭＳ Ｐゴシック"/>
                <w:kern w:val="0"/>
                <w:sz w:val="16"/>
                <w:szCs w:val="16"/>
              </w:rPr>
            </w:pPr>
          </w:p>
          <w:p w:rsidR="007E0812" w:rsidRPr="00AA77C4" w:rsidRDefault="00173982" w:rsidP="00173982">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kern w:val="0"/>
                <w:sz w:val="16"/>
                <w:szCs w:val="16"/>
              </w:rPr>
              <w:t>11</w:t>
            </w:r>
            <w:r w:rsidR="007E0812" w:rsidRPr="00AA77C4">
              <w:rPr>
                <w:rFonts w:ascii="ＭＳ 明朝" w:eastAsia="ＭＳ 明朝" w:hAnsi="ＭＳ 明朝" w:cs="ＭＳ Ｐゴシック" w:hint="eastAsia"/>
                <w:kern w:val="0"/>
                <w:sz w:val="16"/>
                <w:szCs w:val="16"/>
              </w:rPr>
              <w:t>．個別支援計画に変更のあった場合、</w:t>
            </w:r>
            <w:r w:rsidRPr="00AA77C4">
              <w:rPr>
                <w:rFonts w:ascii="ＭＳ 明朝" w:eastAsia="ＭＳ 明朝" w:hAnsi="ＭＳ 明朝" w:cs="ＭＳ Ｐゴシック" w:hint="eastAsia"/>
                <w:kern w:val="0"/>
                <w:sz w:val="16"/>
                <w:szCs w:val="16"/>
              </w:rPr>
              <w:t>2</w:t>
            </w:r>
            <w:r w:rsidR="007E0812" w:rsidRPr="00AA77C4">
              <w:rPr>
                <w:rFonts w:ascii="ＭＳ 明朝" w:eastAsia="ＭＳ 明朝" w:hAnsi="ＭＳ 明朝" w:cs="ＭＳ Ｐゴシック" w:hint="eastAsia"/>
                <w:kern w:val="0"/>
                <w:sz w:val="16"/>
                <w:szCs w:val="16"/>
              </w:rPr>
              <w:t>から</w:t>
            </w:r>
            <w:r w:rsidRPr="00AA77C4">
              <w:rPr>
                <w:rFonts w:ascii="ＭＳ 明朝" w:eastAsia="ＭＳ 明朝" w:hAnsi="ＭＳ 明朝" w:cs="ＭＳ Ｐゴシック" w:hint="eastAsia"/>
                <w:kern w:val="0"/>
                <w:sz w:val="16"/>
                <w:szCs w:val="16"/>
              </w:rPr>
              <w:t>8</w:t>
            </w:r>
            <w:r w:rsidR="007E0812" w:rsidRPr="00AA77C4">
              <w:rPr>
                <w:rFonts w:ascii="ＭＳ 明朝" w:eastAsia="ＭＳ 明朝" w:hAnsi="ＭＳ 明朝" w:cs="ＭＳ Ｐゴシック" w:hint="eastAsia"/>
                <w:kern w:val="0"/>
                <w:sz w:val="16"/>
                <w:szCs w:val="16"/>
              </w:rPr>
              <w:t>に準じて取り扱っているか。</w:t>
            </w:r>
          </w:p>
          <w:p w:rsidR="003D2711" w:rsidRPr="00AA77C4" w:rsidRDefault="003D2711" w:rsidP="00431CA5">
            <w:pPr>
              <w:widowControl/>
              <w:spacing w:line="0" w:lineRule="atLeast"/>
              <w:rPr>
                <w:rFonts w:ascii="ＭＳ 明朝" w:eastAsia="ＭＳ 明朝" w:hAnsi="ＭＳ 明朝" w:cs="ＭＳ Ｐゴシック"/>
                <w:kern w:val="0"/>
                <w:sz w:val="16"/>
                <w:szCs w:val="16"/>
              </w:rPr>
            </w:pPr>
          </w:p>
          <w:p w:rsidR="00AA5A99" w:rsidRPr="00AA77C4" w:rsidRDefault="00AA5A99" w:rsidP="00431CA5">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7E0812" w:rsidRPr="00AA77C4" w:rsidRDefault="007E0812" w:rsidP="00431CA5">
            <w:pPr>
              <w:widowControl/>
              <w:spacing w:line="0" w:lineRule="atLeast"/>
              <w:rPr>
                <w:rFonts w:ascii="ＭＳ 明朝" w:eastAsia="ＭＳ 明朝" w:hAnsi="ＭＳ 明朝" w:cs="ＭＳ Ｐゴシック"/>
                <w:kern w:val="0"/>
                <w:sz w:val="16"/>
                <w:szCs w:val="16"/>
              </w:rPr>
            </w:pPr>
          </w:p>
          <w:p w:rsidR="007E0812" w:rsidRPr="00AA77C4" w:rsidRDefault="007E0812" w:rsidP="00431CA5">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１．　適　・　否</w:t>
            </w:r>
          </w:p>
          <w:p w:rsidR="00441D7C" w:rsidRPr="00AA77C4" w:rsidRDefault="00441D7C" w:rsidP="00431CA5">
            <w:pPr>
              <w:widowControl/>
              <w:spacing w:line="0" w:lineRule="atLeast"/>
              <w:rPr>
                <w:rFonts w:ascii="ＭＳ 明朝" w:eastAsia="ＭＳ 明朝" w:hAnsi="ＭＳ 明朝" w:cs="ＭＳ Ｐゴシック"/>
                <w:kern w:val="0"/>
                <w:sz w:val="16"/>
                <w:szCs w:val="16"/>
              </w:rPr>
            </w:pPr>
          </w:p>
          <w:p w:rsidR="007E0812" w:rsidRPr="00AA77C4" w:rsidRDefault="007E0812" w:rsidP="00431CA5">
            <w:pPr>
              <w:widowControl/>
              <w:spacing w:line="0" w:lineRule="atLeast"/>
              <w:rPr>
                <w:rFonts w:ascii="ＭＳ 明朝" w:eastAsia="ＭＳ 明朝" w:hAnsi="ＭＳ 明朝" w:cs="ＭＳ Ｐゴシック"/>
                <w:kern w:val="0"/>
                <w:sz w:val="16"/>
                <w:szCs w:val="16"/>
              </w:rPr>
            </w:pPr>
          </w:p>
          <w:p w:rsidR="00A01B21" w:rsidRPr="00AA77C4" w:rsidRDefault="00A01B21" w:rsidP="00431CA5">
            <w:pPr>
              <w:widowControl/>
              <w:spacing w:line="0" w:lineRule="atLeast"/>
              <w:rPr>
                <w:rFonts w:ascii="ＭＳ 明朝" w:eastAsia="ＭＳ 明朝" w:hAnsi="ＭＳ 明朝" w:cs="ＭＳ Ｐゴシック"/>
                <w:kern w:val="0"/>
                <w:sz w:val="16"/>
                <w:szCs w:val="16"/>
              </w:rPr>
            </w:pPr>
          </w:p>
          <w:p w:rsidR="007E0812" w:rsidRPr="00AA77C4" w:rsidRDefault="007E0812" w:rsidP="00431CA5">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２．　適　・　否</w:t>
            </w:r>
          </w:p>
          <w:p w:rsidR="007E0812" w:rsidRPr="00AA77C4" w:rsidRDefault="007E0812" w:rsidP="00431CA5">
            <w:pPr>
              <w:widowControl/>
              <w:spacing w:line="0" w:lineRule="atLeast"/>
              <w:rPr>
                <w:rFonts w:ascii="ＭＳ 明朝" w:eastAsia="ＭＳ 明朝" w:hAnsi="ＭＳ 明朝" w:cs="ＭＳ Ｐゴシック"/>
                <w:kern w:val="0"/>
                <w:sz w:val="16"/>
                <w:szCs w:val="16"/>
              </w:rPr>
            </w:pPr>
          </w:p>
          <w:p w:rsidR="007E0812" w:rsidRPr="00AA77C4" w:rsidRDefault="007E0812" w:rsidP="00431CA5">
            <w:pPr>
              <w:widowControl/>
              <w:spacing w:line="0" w:lineRule="atLeast"/>
              <w:rPr>
                <w:rFonts w:ascii="ＭＳ 明朝" w:eastAsia="ＭＳ 明朝" w:hAnsi="ＭＳ 明朝" w:cs="ＭＳ Ｐゴシック"/>
                <w:kern w:val="0"/>
                <w:sz w:val="16"/>
                <w:szCs w:val="16"/>
              </w:rPr>
            </w:pPr>
          </w:p>
          <w:p w:rsidR="007E0812" w:rsidRPr="00AA77C4" w:rsidRDefault="007E0812" w:rsidP="00431CA5">
            <w:pPr>
              <w:widowControl/>
              <w:spacing w:line="0" w:lineRule="atLeast"/>
              <w:rPr>
                <w:rFonts w:ascii="ＭＳ 明朝" w:eastAsia="ＭＳ 明朝" w:hAnsi="ＭＳ 明朝" w:cs="ＭＳ Ｐゴシック"/>
                <w:kern w:val="0"/>
                <w:sz w:val="16"/>
                <w:szCs w:val="16"/>
              </w:rPr>
            </w:pPr>
          </w:p>
          <w:p w:rsidR="0075043C" w:rsidRPr="00AA77C4" w:rsidRDefault="0075043C" w:rsidP="00431CA5">
            <w:pPr>
              <w:widowControl/>
              <w:spacing w:line="0" w:lineRule="atLeast"/>
              <w:rPr>
                <w:rFonts w:ascii="ＭＳ 明朝" w:eastAsia="ＭＳ 明朝" w:hAnsi="ＭＳ 明朝" w:cs="ＭＳ Ｐゴシック"/>
                <w:kern w:val="0"/>
                <w:sz w:val="16"/>
                <w:szCs w:val="16"/>
              </w:rPr>
            </w:pPr>
          </w:p>
          <w:p w:rsidR="00586C69" w:rsidRPr="00AA77C4" w:rsidRDefault="00586C69" w:rsidP="00431CA5">
            <w:pPr>
              <w:widowControl/>
              <w:spacing w:line="0" w:lineRule="atLeast"/>
              <w:rPr>
                <w:rFonts w:ascii="ＭＳ 明朝" w:eastAsia="ＭＳ 明朝" w:hAnsi="ＭＳ 明朝" w:cs="ＭＳ Ｐゴシック"/>
                <w:kern w:val="0"/>
                <w:sz w:val="16"/>
                <w:szCs w:val="16"/>
              </w:rPr>
            </w:pPr>
          </w:p>
          <w:p w:rsidR="005A3482" w:rsidRPr="00AA77C4" w:rsidRDefault="005A3482" w:rsidP="00431CA5">
            <w:pPr>
              <w:widowControl/>
              <w:spacing w:line="0" w:lineRule="atLeast"/>
              <w:rPr>
                <w:rFonts w:ascii="ＭＳ 明朝" w:eastAsia="ＭＳ 明朝" w:hAnsi="ＭＳ 明朝" w:cs="ＭＳ Ｐゴシック"/>
                <w:kern w:val="0"/>
                <w:sz w:val="16"/>
                <w:szCs w:val="16"/>
              </w:rPr>
            </w:pPr>
          </w:p>
          <w:p w:rsidR="007E0812" w:rsidRPr="00AA77C4" w:rsidRDefault="007E0812" w:rsidP="00431CA5">
            <w:pPr>
              <w:widowControl/>
              <w:spacing w:line="0" w:lineRule="atLeast"/>
              <w:rPr>
                <w:rFonts w:ascii="ＭＳ 明朝" w:eastAsia="ＭＳ 明朝" w:hAnsi="ＭＳ 明朝" w:cs="ＭＳ Ｐゴシック"/>
                <w:kern w:val="0"/>
                <w:sz w:val="16"/>
                <w:szCs w:val="16"/>
              </w:rPr>
            </w:pPr>
          </w:p>
          <w:p w:rsidR="007E0812" w:rsidRPr="00AA77C4" w:rsidRDefault="007E0812" w:rsidP="00431CA5">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３．　適　・　否</w:t>
            </w:r>
          </w:p>
          <w:p w:rsidR="007E0812" w:rsidRPr="00AA77C4" w:rsidRDefault="007E0812" w:rsidP="00431CA5">
            <w:pPr>
              <w:widowControl/>
              <w:spacing w:line="0" w:lineRule="atLeast"/>
              <w:rPr>
                <w:rFonts w:ascii="ＭＳ 明朝" w:eastAsia="ＭＳ 明朝" w:hAnsi="ＭＳ 明朝" w:cs="ＭＳ Ｐゴシック"/>
                <w:kern w:val="0"/>
                <w:sz w:val="16"/>
                <w:szCs w:val="16"/>
              </w:rPr>
            </w:pPr>
          </w:p>
          <w:p w:rsidR="007E0812" w:rsidRPr="00AA77C4" w:rsidRDefault="007E0812" w:rsidP="00431CA5">
            <w:pPr>
              <w:widowControl/>
              <w:spacing w:line="0" w:lineRule="atLeast"/>
              <w:rPr>
                <w:rFonts w:ascii="ＭＳ 明朝" w:eastAsia="ＭＳ 明朝" w:hAnsi="ＭＳ 明朝" w:cs="ＭＳ Ｐゴシック"/>
                <w:kern w:val="0"/>
                <w:sz w:val="16"/>
                <w:szCs w:val="16"/>
              </w:rPr>
            </w:pPr>
          </w:p>
          <w:p w:rsidR="00C535B1" w:rsidRPr="00AA77C4" w:rsidRDefault="00C535B1" w:rsidP="00431CA5">
            <w:pPr>
              <w:widowControl/>
              <w:spacing w:line="0" w:lineRule="atLeast"/>
              <w:rPr>
                <w:rFonts w:ascii="ＭＳ 明朝" w:eastAsia="ＭＳ 明朝" w:hAnsi="ＭＳ 明朝" w:cs="ＭＳ Ｐゴシック"/>
                <w:kern w:val="0"/>
                <w:sz w:val="16"/>
                <w:szCs w:val="16"/>
              </w:rPr>
            </w:pPr>
          </w:p>
          <w:p w:rsidR="005A3482" w:rsidRPr="00AA77C4" w:rsidRDefault="005A3482" w:rsidP="00431CA5">
            <w:pPr>
              <w:widowControl/>
              <w:spacing w:line="0" w:lineRule="atLeast"/>
              <w:rPr>
                <w:rFonts w:ascii="ＭＳ 明朝" w:eastAsia="ＭＳ 明朝" w:hAnsi="ＭＳ 明朝" w:cs="ＭＳ Ｐゴシック"/>
                <w:kern w:val="0"/>
                <w:sz w:val="16"/>
                <w:szCs w:val="16"/>
              </w:rPr>
            </w:pPr>
          </w:p>
          <w:p w:rsidR="005A3482" w:rsidRPr="00AA77C4" w:rsidRDefault="005A3482" w:rsidP="005A3482">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４．　適　・　否</w:t>
            </w:r>
          </w:p>
          <w:p w:rsidR="005A3482" w:rsidRPr="00AA77C4" w:rsidRDefault="005A3482" w:rsidP="00431CA5">
            <w:pPr>
              <w:widowControl/>
              <w:spacing w:line="0" w:lineRule="atLeast"/>
              <w:rPr>
                <w:rFonts w:ascii="ＭＳ 明朝" w:eastAsia="ＭＳ 明朝" w:hAnsi="ＭＳ 明朝" w:cs="ＭＳ Ｐゴシック"/>
                <w:kern w:val="0"/>
                <w:sz w:val="16"/>
                <w:szCs w:val="16"/>
              </w:rPr>
            </w:pPr>
          </w:p>
          <w:p w:rsidR="005A3482" w:rsidRPr="00AA77C4" w:rsidRDefault="005A3482" w:rsidP="00431CA5">
            <w:pPr>
              <w:widowControl/>
              <w:spacing w:line="0" w:lineRule="atLeast"/>
              <w:rPr>
                <w:rFonts w:ascii="ＭＳ 明朝" w:eastAsia="ＭＳ 明朝" w:hAnsi="ＭＳ 明朝" w:cs="ＭＳ Ｐゴシック"/>
                <w:kern w:val="0"/>
                <w:sz w:val="16"/>
                <w:szCs w:val="16"/>
              </w:rPr>
            </w:pPr>
          </w:p>
          <w:p w:rsidR="005A3482" w:rsidRPr="00AA77C4" w:rsidRDefault="005A3482" w:rsidP="00431CA5">
            <w:pPr>
              <w:widowControl/>
              <w:spacing w:line="0" w:lineRule="atLeast"/>
              <w:rPr>
                <w:rFonts w:ascii="ＭＳ 明朝" w:eastAsia="ＭＳ 明朝" w:hAnsi="ＭＳ 明朝" w:cs="ＭＳ Ｐゴシック"/>
                <w:kern w:val="0"/>
                <w:sz w:val="16"/>
                <w:szCs w:val="16"/>
              </w:rPr>
            </w:pPr>
          </w:p>
          <w:p w:rsidR="007E0812" w:rsidRPr="00AA77C4" w:rsidRDefault="007E0812" w:rsidP="00431CA5">
            <w:pPr>
              <w:widowControl/>
              <w:spacing w:line="0" w:lineRule="atLeast"/>
              <w:rPr>
                <w:rFonts w:ascii="ＭＳ 明朝" w:eastAsia="ＭＳ 明朝" w:hAnsi="ＭＳ 明朝" w:cs="ＭＳ Ｐゴシック"/>
                <w:kern w:val="0"/>
                <w:sz w:val="16"/>
                <w:szCs w:val="16"/>
              </w:rPr>
            </w:pPr>
          </w:p>
          <w:p w:rsidR="007E0812" w:rsidRPr="00AA77C4" w:rsidRDefault="005A3482" w:rsidP="00431CA5">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５</w:t>
            </w:r>
            <w:r w:rsidR="007E0812" w:rsidRPr="00AA77C4">
              <w:rPr>
                <w:rFonts w:ascii="ＭＳ 明朝" w:eastAsia="ＭＳ 明朝" w:hAnsi="ＭＳ 明朝" w:cs="ＭＳ Ｐゴシック" w:hint="eastAsia"/>
                <w:kern w:val="0"/>
                <w:sz w:val="16"/>
                <w:szCs w:val="16"/>
              </w:rPr>
              <w:t>．個別支援計画記載事項</w:t>
            </w:r>
          </w:p>
          <w:p w:rsidR="007E0812" w:rsidRPr="00AA77C4" w:rsidRDefault="007E0812" w:rsidP="00431CA5">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w:t>
            </w:r>
            <w:r w:rsidR="005A3482"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hint="eastAsia"/>
                <w:kern w:val="0"/>
                <w:sz w:val="16"/>
                <w:szCs w:val="16"/>
              </w:rPr>
              <w:t>□　利用者及びその家族の生活に対する意向</w:t>
            </w:r>
          </w:p>
          <w:p w:rsidR="007E0812" w:rsidRPr="00AA77C4" w:rsidRDefault="007E0812" w:rsidP="005A3482">
            <w:pPr>
              <w:widowControl/>
              <w:spacing w:line="0" w:lineRule="atLeast"/>
              <w:ind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総合的な支援の方針</w:t>
            </w:r>
          </w:p>
          <w:p w:rsidR="007E0812" w:rsidRPr="00AA77C4" w:rsidRDefault="007E0812" w:rsidP="00431CA5">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w:t>
            </w:r>
            <w:r w:rsidR="005A3482"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hint="eastAsia"/>
                <w:kern w:val="0"/>
                <w:sz w:val="16"/>
                <w:szCs w:val="16"/>
              </w:rPr>
              <w:t>□　生活全般の質を向上させるための課題</w:t>
            </w:r>
          </w:p>
          <w:p w:rsidR="007E0812" w:rsidRPr="00AA77C4" w:rsidRDefault="007E0812" w:rsidP="005A3482">
            <w:pPr>
              <w:widowControl/>
              <w:spacing w:line="0" w:lineRule="atLeast"/>
              <w:ind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指定障害福祉サービスの目標及びその達成時期</w:t>
            </w:r>
          </w:p>
          <w:p w:rsidR="007E0812" w:rsidRPr="00AA77C4" w:rsidRDefault="007E0812" w:rsidP="005A3482">
            <w:pPr>
              <w:widowControl/>
              <w:spacing w:line="0" w:lineRule="atLeast"/>
              <w:ind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当該サービスを提供する上での留意事項等</w:t>
            </w:r>
          </w:p>
          <w:p w:rsidR="007E0812" w:rsidRPr="00AA77C4" w:rsidRDefault="007E0812" w:rsidP="007E0812">
            <w:pPr>
              <w:widowControl/>
              <w:spacing w:line="0" w:lineRule="atLeast"/>
              <w:jc w:val="lef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w:t>
            </w:r>
            <w:r w:rsidR="005A3482"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hint="eastAsia"/>
                <w:kern w:val="0"/>
                <w:sz w:val="16"/>
                <w:szCs w:val="16"/>
              </w:rPr>
              <w:t>□　その他（　　　　　　　　　　　　　　）</w:t>
            </w:r>
          </w:p>
          <w:p w:rsidR="007E0812" w:rsidRPr="00AA77C4" w:rsidRDefault="007E0812" w:rsidP="00431CA5">
            <w:pPr>
              <w:widowControl/>
              <w:spacing w:line="0" w:lineRule="atLeast"/>
              <w:rPr>
                <w:rFonts w:ascii="ＭＳ 明朝" w:eastAsia="ＭＳ 明朝" w:hAnsi="ＭＳ 明朝" w:cs="ＭＳ Ｐゴシック"/>
                <w:kern w:val="0"/>
                <w:sz w:val="16"/>
                <w:szCs w:val="16"/>
              </w:rPr>
            </w:pPr>
          </w:p>
          <w:p w:rsidR="00A3551A" w:rsidRPr="00AA77C4" w:rsidRDefault="00A3551A" w:rsidP="00431CA5">
            <w:pPr>
              <w:widowControl/>
              <w:spacing w:line="0" w:lineRule="atLeast"/>
              <w:rPr>
                <w:rFonts w:ascii="ＭＳ 明朝" w:eastAsia="ＭＳ 明朝" w:hAnsi="ＭＳ 明朝" w:cs="ＭＳ Ｐゴシック"/>
                <w:kern w:val="0"/>
                <w:sz w:val="16"/>
                <w:szCs w:val="16"/>
              </w:rPr>
            </w:pPr>
          </w:p>
          <w:p w:rsidR="007E0812" w:rsidRPr="00AA77C4" w:rsidRDefault="00A16E45" w:rsidP="00431CA5">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６</w:t>
            </w:r>
            <w:r w:rsidR="007E0812" w:rsidRPr="00AA77C4">
              <w:rPr>
                <w:rFonts w:ascii="ＭＳ 明朝" w:eastAsia="ＭＳ 明朝" w:hAnsi="ＭＳ 明朝" w:cs="ＭＳ Ｐゴシック" w:hint="eastAsia"/>
                <w:kern w:val="0"/>
                <w:sz w:val="16"/>
                <w:szCs w:val="16"/>
              </w:rPr>
              <w:t>．会議の参加者</w:t>
            </w:r>
          </w:p>
          <w:p w:rsidR="007E0812" w:rsidRPr="00AA77C4" w:rsidRDefault="007E0812" w:rsidP="00A16E45">
            <w:pPr>
              <w:widowControl/>
              <w:spacing w:line="0" w:lineRule="atLeast"/>
              <w:ind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管理者</w:t>
            </w:r>
          </w:p>
          <w:p w:rsidR="007E0812" w:rsidRPr="00AA77C4" w:rsidRDefault="007E0812" w:rsidP="00431CA5">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w:t>
            </w:r>
            <w:r w:rsidR="00A16E45"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hint="eastAsia"/>
                <w:kern w:val="0"/>
                <w:sz w:val="16"/>
                <w:szCs w:val="16"/>
              </w:rPr>
              <w:t>□　サービス管理責任者</w:t>
            </w:r>
          </w:p>
          <w:p w:rsidR="007E0812" w:rsidRPr="00AA77C4" w:rsidRDefault="007E0812" w:rsidP="00A16E45">
            <w:pPr>
              <w:widowControl/>
              <w:spacing w:line="0" w:lineRule="atLeast"/>
              <w:ind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担当職業指導員、生活指導員</w:t>
            </w:r>
          </w:p>
          <w:p w:rsidR="007E0812" w:rsidRPr="00AA77C4" w:rsidRDefault="007E0812" w:rsidP="00A16E45">
            <w:pPr>
              <w:widowControl/>
              <w:spacing w:line="0" w:lineRule="atLeast"/>
              <w:ind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市町村職員</w:t>
            </w:r>
          </w:p>
          <w:p w:rsidR="007E0812" w:rsidRPr="00AA77C4" w:rsidRDefault="007E0812" w:rsidP="00A16E45">
            <w:pPr>
              <w:widowControl/>
              <w:spacing w:line="0" w:lineRule="atLeast"/>
              <w:ind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相談支援専門員</w:t>
            </w:r>
          </w:p>
          <w:p w:rsidR="007E0812" w:rsidRPr="00AA77C4" w:rsidRDefault="007E0812" w:rsidP="00A16E45">
            <w:pPr>
              <w:widowControl/>
              <w:spacing w:line="0" w:lineRule="atLeast"/>
              <w:ind w:firstLineChars="100" w:firstLine="160"/>
              <w:jc w:val="lef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その他（　　　　　　　　　　　　　　　）</w:t>
            </w:r>
          </w:p>
          <w:p w:rsidR="00A16E45" w:rsidRPr="00AA77C4" w:rsidRDefault="00A16E45" w:rsidP="00431CA5">
            <w:pPr>
              <w:widowControl/>
              <w:spacing w:line="0" w:lineRule="atLeast"/>
              <w:rPr>
                <w:rFonts w:ascii="ＭＳ 明朝" w:eastAsia="ＭＳ 明朝" w:hAnsi="ＭＳ 明朝" w:cs="ＭＳ Ｐゴシック"/>
                <w:kern w:val="0"/>
                <w:sz w:val="16"/>
                <w:szCs w:val="16"/>
              </w:rPr>
            </w:pPr>
          </w:p>
          <w:p w:rsidR="00A16E45" w:rsidRPr="00AA77C4" w:rsidRDefault="00A16E45" w:rsidP="00431CA5">
            <w:pPr>
              <w:widowControl/>
              <w:spacing w:line="0" w:lineRule="atLeast"/>
              <w:rPr>
                <w:rFonts w:ascii="ＭＳ 明朝" w:eastAsia="ＭＳ 明朝" w:hAnsi="ＭＳ 明朝" w:cs="ＭＳ Ｐゴシック"/>
                <w:kern w:val="0"/>
                <w:sz w:val="16"/>
                <w:szCs w:val="16"/>
              </w:rPr>
            </w:pPr>
          </w:p>
          <w:p w:rsidR="007E0812" w:rsidRPr="00AA77C4" w:rsidRDefault="00A16E45" w:rsidP="00431CA5">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７</w:t>
            </w:r>
            <w:r w:rsidR="007E0812" w:rsidRPr="00AA77C4">
              <w:rPr>
                <w:rFonts w:ascii="ＭＳ 明朝" w:eastAsia="ＭＳ 明朝" w:hAnsi="ＭＳ 明朝" w:cs="ＭＳ Ｐゴシック" w:hint="eastAsia"/>
                <w:kern w:val="0"/>
                <w:sz w:val="16"/>
                <w:szCs w:val="16"/>
              </w:rPr>
              <w:t>．説明・同意状況</w:t>
            </w:r>
          </w:p>
          <w:p w:rsidR="007E0812" w:rsidRPr="00AA77C4" w:rsidRDefault="007E0812" w:rsidP="00431CA5">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w:t>
            </w:r>
            <w:r w:rsidR="00A16E45"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hint="eastAsia"/>
                <w:kern w:val="0"/>
                <w:sz w:val="16"/>
                <w:szCs w:val="16"/>
              </w:rPr>
              <w:t>□　全員説明、同意済み</w:t>
            </w:r>
          </w:p>
          <w:p w:rsidR="007E0812" w:rsidRPr="00AA77C4" w:rsidRDefault="007E0812" w:rsidP="00431CA5">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w:t>
            </w:r>
            <w:r w:rsidR="00A16E45"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hint="eastAsia"/>
                <w:kern w:val="0"/>
                <w:sz w:val="16"/>
                <w:szCs w:val="16"/>
              </w:rPr>
              <w:t>□　一部未説明、同意（未説明、同意人数</w:t>
            </w:r>
            <w:r w:rsidRPr="00AA77C4">
              <w:rPr>
                <w:rFonts w:ascii="ＭＳ 明朝" w:eastAsia="ＭＳ 明朝" w:hAnsi="ＭＳ 明朝" w:cs="ＭＳ Ｐゴシック" w:hint="eastAsia"/>
                <w:kern w:val="0"/>
                <w:sz w:val="16"/>
                <w:szCs w:val="16"/>
                <w:u w:val="single"/>
              </w:rPr>
              <w:t xml:space="preserve">　　　　　人</w:t>
            </w:r>
            <w:r w:rsidRPr="00AA77C4">
              <w:rPr>
                <w:rFonts w:ascii="ＭＳ 明朝" w:eastAsia="ＭＳ 明朝" w:hAnsi="ＭＳ 明朝" w:cs="ＭＳ Ｐゴシック" w:hint="eastAsia"/>
                <w:kern w:val="0"/>
                <w:sz w:val="16"/>
                <w:szCs w:val="16"/>
              </w:rPr>
              <w:t>）</w:t>
            </w:r>
          </w:p>
          <w:p w:rsidR="007E0812" w:rsidRPr="00AA77C4" w:rsidRDefault="007E0812" w:rsidP="00A16E45">
            <w:pPr>
              <w:widowControl/>
              <w:spacing w:line="0" w:lineRule="atLeast"/>
              <w:ind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未説明、同意</w:t>
            </w:r>
          </w:p>
          <w:p w:rsidR="007E0812" w:rsidRPr="00AA77C4" w:rsidRDefault="007E0812" w:rsidP="00431CA5">
            <w:pPr>
              <w:widowControl/>
              <w:spacing w:line="0" w:lineRule="atLeast"/>
              <w:rPr>
                <w:rFonts w:ascii="ＭＳ 明朝" w:eastAsia="ＭＳ 明朝" w:hAnsi="ＭＳ 明朝" w:cs="ＭＳ Ｐゴシック"/>
                <w:kern w:val="0"/>
                <w:sz w:val="16"/>
                <w:szCs w:val="16"/>
              </w:rPr>
            </w:pPr>
          </w:p>
          <w:p w:rsidR="005836EF" w:rsidRPr="00AA77C4" w:rsidRDefault="005836EF" w:rsidP="00431CA5">
            <w:pPr>
              <w:widowControl/>
              <w:spacing w:line="0" w:lineRule="atLeast"/>
              <w:rPr>
                <w:rFonts w:ascii="ＭＳ 明朝" w:eastAsia="ＭＳ 明朝" w:hAnsi="ＭＳ 明朝" w:cs="ＭＳ Ｐゴシック"/>
                <w:kern w:val="0"/>
                <w:sz w:val="16"/>
                <w:szCs w:val="16"/>
              </w:rPr>
            </w:pPr>
          </w:p>
          <w:p w:rsidR="007E0812" w:rsidRPr="00AA77C4" w:rsidRDefault="00A16E45" w:rsidP="00F06A3F">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８</w:t>
            </w:r>
            <w:r w:rsidR="007E0812" w:rsidRPr="00AA77C4">
              <w:rPr>
                <w:rFonts w:ascii="ＭＳ 明朝" w:eastAsia="ＭＳ 明朝" w:hAnsi="ＭＳ 明朝" w:cs="ＭＳ Ｐゴシック" w:hint="eastAsia"/>
                <w:kern w:val="0"/>
                <w:sz w:val="16"/>
                <w:szCs w:val="16"/>
              </w:rPr>
              <w:t>．交付状況</w:t>
            </w:r>
          </w:p>
          <w:p w:rsidR="007E0812" w:rsidRPr="00AA77C4" w:rsidRDefault="007E0812" w:rsidP="00F06A3F">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全員交付済み</w:t>
            </w:r>
          </w:p>
          <w:p w:rsidR="007E0812" w:rsidRPr="00AA77C4" w:rsidRDefault="007E0812" w:rsidP="00F06A3F">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一部未交付（未交付人数</w:t>
            </w:r>
            <w:r w:rsidRPr="00AA77C4">
              <w:rPr>
                <w:rFonts w:ascii="ＭＳ 明朝" w:eastAsia="ＭＳ 明朝" w:hAnsi="ＭＳ 明朝" w:cs="ＭＳ Ｐゴシック" w:hint="eastAsia"/>
                <w:kern w:val="0"/>
                <w:sz w:val="16"/>
                <w:szCs w:val="16"/>
                <w:u w:val="single"/>
              </w:rPr>
              <w:t xml:space="preserve">　　　　　　人</w:t>
            </w:r>
            <w:r w:rsidRPr="00AA77C4">
              <w:rPr>
                <w:rFonts w:ascii="ＭＳ 明朝" w:eastAsia="ＭＳ 明朝" w:hAnsi="ＭＳ 明朝" w:cs="ＭＳ Ｐゴシック" w:hint="eastAsia"/>
                <w:kern w:val="0"/>
                <w:sz w:val="16"/>
                <w:szCs w:val="16"/>
              </w:rPr>
              <w:t>）</w:t>
            </w:r>
          </w:p>
          <w:p w:rsidR="007E0812" w:rsidRPr="00AA77C4" w:rsidRDefault="007E0812" w:rsidP="00F06A3F">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未交付</w:t>
            </w:r>
          </w:p>
          <w:p w:rsidR="007E0812" w:rsidRPr="00AA77C4" w:rsidRDefault="007E0812" w:rsidP="00431CA5">
            <w:pPr>
              <w:widowControl/>
              <w:spacing w:line="0" w:lineRule="atLeast"/>
              <w:rPr>
                <w:rFonts w:ascii="ＭＳ 明朝" w:eastAsia="ＭＳ 明朝" w:hAnsi="ＭＳ 明朝" w:cs="ＭＳ Ｐゴシック"/>
                <w:kern w:val="0"/>
                <w:sz w:val="16"/>
                <w:szCs w:val="16"/>
              </w:rPr>
            </w:pPr>
          </w:p>
          <w:p w:rsidR="005836EF" w:rsidRPr="00AA77C4" w:rsidRDefault="005836EF" w:rsidP="00431CA5">
            <w:pPr>
              <w:widowControl/>
              <w:spacing w:line="0" w:lineRule="atLeast"/>
              <w:rPr>
                <w:rFonts w:ascii="ＭＳ 明朝" w:eastAsia="ＭＳ 明朝" w:hAnsi="ＭＳ 明朝" w:cs="ＭＳ Ｐゴシック"/>
                <w:kern w:val="0"/>
                <w:sz w:val="16"/>
                <w:szCs w:val="16"/>
              </w:rPr>
            </w:pPr>
          </w:p>
          <w:p w:rsidR="007E0812" w:rsidRPr="00AA77C4" w:rsidRDefault="005836EF" w:rsidP="00431CA5">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９</w:t>
            </w:r>
            <w:r w:rsidR="007E0812" w:rsidRPr="00AA77C4">
              <w:rPr>
                <w:rFonts w:ascii="ＭＳ 明朝" w:eastAsia="ＭＳ 明朝" w:hAnsi="ＭＳ 明朝" w:cs="ＭＳ Ｐゴシック" w:hint="eastAsia"/>
                <w:kern w:val="0"/>
                <w:sz w:val="16"/>
                <w:szCs w:val="16"/>
              </w:rPr>
              <w:t>．計画見直しの頻度：</w:t>
            </w:r>
            <w:r w:rsidR="007E0812" w:rsidRPr="00AA77C4">
              <w:rPr>
                <w:rFonts w:ascii="ＭＳ 明朝" w:eastAsia="ＭＳ 明朝" w:hAnsi="ＭＳ 明朝" w:cs="ＭＳ Ｐゴシック" w:hint="eastAsia"/>
                <w:kern w:val="0"/>
                <w:sz w:val="16"/>
                <w:szCs w:val="16"/>
                <w:u w:val="single"/>
              </w:rPr>
              <w:t xml:space="preserve">　　　　</w:t>
            </w:r>
            <w:r w:rsidR="0075043C" w:rsidRPr="00AA77C4">
              <w:rPr>
                <w:rFonts w:ascii="ＭＳ 明朝" w:eastAsia="ＭＳ 明朝" w:hAnsi="ＭＳ 明朝" w:cs="ＭＳ Ｐゴシック" w:hint="eastAsia"/>
                <w:kern w:val="0"/>
                <w:sz w:val="16"/>
                <w:szCs w:val="16"/>
                <w:u w:val="single"/>
              </w:rPr>
              <w:t>ヵ月</w:t>
            </w:r>
            <w:r w:rsidR="007E0812" w:rsidRPr="00AA77C4">
              <w:rPr>
                <w:rFonts w:ascii="ＭＳ 明朝" w:eastAsia="ＭＳ 明朝" w:hAnsi="ＭＳ 明朝" w:cs="ＭＳ Ｐゴシック" w:hint="eastAsia"/>
                <w:kern w:val="0"/>
                <w:sz w:val="16"/>
                <w:szCs w:val="16"/>
                <w:u w:val="single"/>
              </w:rPr>
              <w:t>に１回</w:t>
            </w:r>
          </w:p>
          <w:p w:rsidR="007E0812" w:rsidRPr="00AA77C4" w:rsidRDefault="007E0812" w:rsidP="00431CA5">
            <w:pPr>
              <w:widowControl/>
              <w:spacing w:line="0" w:lineRule="atLeast"/>
              <w:rPr>
                <w:rFonts w:ascii="ＭＳ 明朝" w:eastAsia="ＭＳ 明朝" w:hAnsi="ＭＳ 明朝" w:cs="ＭＳ Ｐゴシック"/>
                <w:kern w:val="0"/>
                <w:sz w:val="16"/>
                <w:szCs w:val="16"/>
              </w:rPr>
            </w:pPr>
          </w:p>
          <w:p w:rsidR="003D2711" w:rsidRPr="00AA77C4" w:rsidRDefault="003D2711" w:rsidP="00431CA5">
            <w:pPr>
              <w:widowControl/>
              <w:spacing w:line="0" w:lineRule="atLeast"/>
              <w:rPr>
                <w:rFonts w:ascii="ＭＳ 明朝" w:eastAsia="ＭＳ 明朝" w:hAnsi="ＭＳ 明朝" w:cs="ＭＳ Ｐゴシック"/>
                <w:kern w:val="0"/>
                <w:sz w:val="16"/>
                <w:szCs w:val="16"/>
              </w:rPr>
            </w:pPr>
          </w:p>
          <w:p w:rsidR="003D2711" w:rsidRPr="00AA77C4" w:rsidRDefault="003D2711" w:rsidP="00431CA5">
            <w:pPr>
              <w:widowControl/>
              <w:spacing w:line="0" w:lineRule="atLeast"/>
              <w:rPr>
                <w:rFonts w:ascii="ＭＳ 明朝" w:eastAsia="ＭＳ 明朝" w:hAnsi="ＭＳ 明朝" w:cs="ＭＳ Ｐゴシック"/>
                <w:kern w:val="0"/>
                <w:sz w:val="16"/>
                <w:szCs w:val="16"/>
              </w:rPr>
            </w:pPr>
          </w:p>
          <w:p w:rsidR="00586C69" w:rsidRPr="00AA77C4" w:rsidRDefault="00586C69" w:rsidP="00431CA5">
            <w:pPr>
              <w:widowControl/>
              <w:spacing w:line="0" w:lineRule="atLeast"/>
              <w:rPr>
                <w:rFonts w:ascii="ＭＳ 明朝" w:eastAsia="ＭＳ 明朝" w:hAnsi="ＭＳ 明朝" w:cs="ＭＳ Ｐゴシック"/>
                <w:kern w:val="0"/>
                <w:sz w:val="16"/>
                <w:szCs w:val="16"/>
              </w:rPr>
            </w:pPr>
          </w:p>
          <w:p w:rsidR="00586C69" w:rsidRPr="00AA77C4" w:rsidRDefault="00586C69" w:rsidP="00431CA5">
            <w:pPr>
              <w:widowControl/>
              <w:spacing w:line="0" w:lineRule="atLeast"/>
              <w:rPr>
                <w:rFonts w:ascii="ＭＳ 明朝" w:eastAsia="ＭＳ 明朝" w:hAnsi="ＭＳ 明朝" w:cs="ＭＳ Ｐゴシック"/>
                <w:kern w:val="0"/>
                <w:sz w:val="16"/>
                <w:szCs w:val="16"/>
              </w:rPr>
            </w:pPr>
          </w:p>
          <w:p w:rsidR="007E0812" w:rsidRPr="00AA77C4" w:rsidRDefault="005836EF" w:rsidP="00431CA5">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10</w:t>
            </w:r>
            <w:r w:rsidR="007E0812" w:rsidRPr="00AA77C4">
              <w:rPr>
                <w:rFonts w:ascii="ＭＳ 明朝" w:eastAsia="ＭＳ 明朝" w:hAnsi="ＭＳ 明朝" w:cs="ＭＳ Ｐゴシック" w:hint="eastAsia"/>
                <w:kern w:val="0"/>
                <w:sz w:val="16"/>
                <w:szCs w:val="16"/>
              </w:rPr>
              <w:t>．利用者との面接の頻度：</w:t>
            </w:r>
            <w:r w:rsidR="007E0812" w:rsidRPr="00AA77C4">
              <w:rPr>
                <w:rFonts w:ascii="ＭＳ 明朝" w:eastAsia="ＭＳ 明朝" w:hAnsi="ＭＳ 明朝" w:cs="ＭＳ Ｐゴシック" w:hint="eastAsia"/>
                <w:kern w:val="0"/>
                <w:sz w:val="16"/>
                <w:szCs w:val="16"/>
                <w:u w:val="single"/>
              </w:rPr>
              <w:t xml:space="preserve">　　　　　</w:t>
            </w:r>
            <w:r w:rsidR="0075043C" w:rsidRPr="00AA77C4">
              <w:rPr>
                <w:rFonts w:ascii="ＭＳ 明朝" w:eastAsia="ＭＳ 明朝" w:hAnsi="ＭＳ 明朝" w:cs="ＭＳ Ｐゴシック" w:hint="eastAsia"/>
                <w:kern w:val="0"/>
                <w:sz w:val="16"/>
                <w:szCs w:val="16"/>
                <w:u w:val="single"/>
              </w:rPr>
              <w:t>ヵ月</w:t>
            </w:r>
            <w:r w:rsidR="007E0812" w:rsidRPr="00AA77C4">
              <w:rPr>
                <w:rFonts w:ascii="ＭＳ 明朝" w:eastAsia="ＭＳ 明朝" w:hAnsi="ＭＳ 明朝" w:cs="ＭＳ Ｐゴシック" w:hint="eastAsia"/>
                <w:kern w:val="0"/>
                <w:sz w:val="16"/>
                <w:szCs w:val="16"/>
                <w:u w:val="single"/>
              </w:rPr>
              <w:t>に１回</w:t>
            </w:r>
          </w:p>
          <w:p w:rsidR="007E0812" w:rsidRPr="00AA77C4" w:rsidRDefault="007E0812" w:rsidP="00431CA5">
            <w:pPr>
              <w:widowControl/>
              <w:spacing w:line="0" w:lineRule="atLeast"/>
              <w:rPr>
                <w:rFonts w:ascii="ＭＳ 明朝" w:eastAsia="ＭＳ 明朝" w:hAnsi="ＭＳ 明朝" w:cs="ＭＳ Ｐゴシック"/>
                <w:kern w:val="0"/>
                <w:sz w:val="16"/>
                <w:szCs w:val="16"/>
              </w:rPr>
            </w:pPr>
          </w:p>
          <w:p w:rsidR="007E0812" w:rsidRPr="00AA77C4" w:rsidRDefault="007E0812" w:rsidP="00431CA5">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利用者の家族との連絡、面接の頻度：</w:t>
            </w:r>
            <w:r w:rsidRPr="00AA77C4">
              <w:rPr>
                <w:rFonts w:ascii="ＭＳ 明朝" w:eastAsia="ＭＳ 明朝" w:hAnsi="ＭＳ 明朝" w:cs="ＭＳ Ｐゴシック" w:hint="eastAsia"/>
                <w:kern w:val="0"/>
                <w:sz w:val="16"/>
                <w:szCs w:val="16"/>
                <w:u w:val="single"/>
              </w:rPr>
              <w:t xml:space="preserve">　　　　</w:t>
            </w:r>
            <w:r w:rsidR="0075043C" w:rsidRPr="00AA77C4">
              <w:rPr>
                <w:rFonts w:ascii="ＭＳ 明朝" w:eastAsia="ＭＳ 明朝" w:hAnsi="ＭＳ 明朝" w:cs="ＭＳ Ｐゴシック" w:hint="eastAsia"/>
                <w:kern w:val="0"/>
                <w:sz w:val="16"/>
                <w:szCs w:val="16"/>
                <w:u w:val="single"/>
              </w:rPr>
              <w:t xml:space="preserve">　ヵ月</w:t>
            </w:r>
            <w:r w:rsidRPr="00AA77C4">
              <w:rPr>
                <w:rFonts w:ascii="ＭＳ 明朝" w:eastAsia="ＭＳ 明朝" w:hAnsi="ＭＳ 明朝" w:cs="ＭＳ Ｐゴシック" w:hint="eastAsia"/>
                <w:kern w:val="0"/>
                <w:sz w:val="16"/>
                <w:szCs w:val="16"/>
                <w:u w:val="single"/>
              </w:rPr>
              <w:t>に１回</w:t>
            </w:r>
          </w:p>
          <w:p w:rsidR="007E0812" w:rsidRPr="00AA77C4" w:rsidRDefault="007E0812" w:rsidP="00431CA5">
            <w:pPr>
              <w:widowControl/>
              <w:spacing w:line="0" w:lineRule="atLeast"/>
              <w:rPr>
                <w:rFonts w:ascii="ＭＳ 明朝" w:eastAsia="ＭＳ 明朝" w:hAnsi="ＭＳ 明朝" w:cs="ＭＳ Ｐゴシック"/>
                <w:kern w:val="0"/>
                <w:sz w:val="16"/>
                <w:szCs w:val="16"/>
              </w:rPr>
            </w:pPr>
          </w:p>
          <w:p w:rsidR="003D2711" w:rsidRPr="00AA77C4" w:rsidRDefault="003D2711" w:rsidP="00431CA5">
            <w:pPr>
              <w:widowControl/>
              <w:spacing w:line="0" w:lineRule="atLeast"/>
              <w:rPr>
                <w:rFonts w:ascii="ＭＳ 明朝" w:eastAsia="ＭＳ 明朝" w:hAnsi="ＭＳ 明朝" w:cs="ＭＳ Ｐゴシック"/>
                <w:kern w:val="0"/>
                <w:sz w:val="16"/>
                <w:szCs w:val="16"/>
              </w:rPr>
            </w:pPr>
          </w:p>
          <w:p w:rsidR="007E0812" w:rsidRPr="00AA77C4" w:rsidRDefault="00173982" w:rsidP="00431CA5">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kern w:val="0"/>
                <w:sz w:val="16"/>
                <w:szCs w:val="16"/>
              </w:rPr>
              <w:t>11</w:t>
            </w:r>
            <w:r w:rsidR="007E0812" w:rsidRPr="00AA77C4">
              <w:rPr>
                <w:rFonts w:ascii="ＭＳ 明朝" w:eastAsia="ＭＳ 明朝" w:hAnsi="ＭＳ 明朝" w:cs="ＭＳ Ｐゴシック" w:hint="eastAsia"/>
                <w:kern w:val="0"/>
                <w:sz w:val="16"/>
                <w:szCs w:val="16"/>
              </w:rPr>
              <w:t>．　適　・　否</w:t>
            </w:r>
          </w:p>
          <w:p w:rsidR="007E0812" w:rsidRPr="00AA77C4" w:rsidRDefault="007E0812" w:rsidP="00431CA5">
            <w:pPr>
              <w:widowControl/>
              <w:spacing w:line="0" w:lineRule="atLeast"/>
              <w:rPr>
                <w:rFonts w:ascii="ＭＳ 明朝" w:eastAsia="ＭＳ 明朝" w:hAnsi="ＭＳ 明朝" w:cs="ＭＳ Ｐゴシック"/>
                <w:kern w:val="0"/>
                <w:sz w:val="16"/>
                <w:szCs w:val="16"/>
              </w:rPr>
            </w:pPr>
          </w:p>
          <w:p w:rsidR="003D2711" w:rsidRPr="00AA77C4" w:rsidRDefault="003D2711" w:rsidP="00431CA5">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7E0812" w:rsidRPr="00AA77C4" w:rsidRDefault="007E0812" w:rsidP="00431CA5">
            <w:pPr>
              <w:widowControl/>
              <w:spacing w:line="0" w:lineRule="atLeast"/>
              <w:rPr>
                <w:rFonts w:ascii="ＭＳ 明朝" w:eastAsia="ＭＳ 明朝" w:hAnsi="ＭＳ 明朝" w:cs="ＭＳ Ｐゴシック"/>
                <w:kern w:val="0"/>
                <w:sz w:val="16"/>
                <w:szCs w:val="16"/>
              </w:rPr>
            </w:pPr>
          </w:p>
          <w:p w:rsidR="004F140F" w:rsidRPr="00AA77C4" w:rsidRDefault="004F140F" w:rsidP="004F140F">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施設基準省令</w:t>
            </w:r>
          </w:p>
          <w:p w:rsidR="004F140F" w:rsidRPr="00AA77C4" w:rsidRDefault="004F140F" w:rsidP="004F140F">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第23条</w:t>
            </w:r>
          </w:p>
          <w:p w:rsidR="004F140F" w:rsidRPr="00AA77C4" w:rsidRDefault="004F140F" w:rsidP="004F140F">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施設基準条例</w:t>
            </w:r>
          </w:p>
          <w:p w:rsidR="00A01B21" w:rsidRPr="00AA77C4" w:rsidRDefault="004F140F" w:rsidP="004F140F">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第27条</w:t>
            </w:r>
            <w:r w:rsidR="00DD3944" w:rsidRPr="00AA77C4">
              <w:rPr>
                <w:rFonts w:ascii="ＭＳ 明朝" w:eastAsia="ＭＳ 明朝" w:hAnsi="ＭＳ 明朝" w:cs="ＭＳ Ｐゴシック" w:hint="eastAsia"/>
                <w:kern w:val="0"/>
                <w:sz w:val="16"/>
                <w:szCs w:val="16"/>
              </w:rPr>
              <w:t>第1項</w:t>
            </w:r>
          </w:p>
          <w:p w:rsidR="00DD3944" w:rsidRPr="00AA77C4" w:rsidRDefault="00DD3944" w:rsidP="00DD3944">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施設基準条例</w:t>
            </w:r>
          </w:p>
          <w:p w:rsidR="00DD3944" w:rsidRPr="00AA77C4" w:rsidRDefault="00DD3944" w:rsidP="00DD3944">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第27条第2項</w:t>
            </w:r>
          </w:p>
          <w:p w:rsidR="00DD3944" w:rsidRPr="00AA77C4" w:rsidRDefault="00DD3944" w:rsidP="00DD3944">
            <w:pPr>
              <w:widowControl/>
              <w:spacing w:line="0" w:lineRule="atLeast"/>
              <w:rPr>
                <w:rFonts w:ascii="ＭＳ 明朝" w:eastAsia="ＭＳ 明朝" w:hAnsi="ＭＳ 明朝" w:cs="ＭＳ Ｐゴシック"/>
                <w:kern w:val="0"/>
                <w:sz w:val="16"/>
                <w:szCs w:val="16"/>
              </w:rPr>
            </w:pPr>
          </w:p>
          <w:p w:rsidR="00DD3944" w:rsidRPr="00AA77C4" w:rsidRDefault="00DD3944" w:rsidP="00DD3944">
            <w:pPr>
              <w:widowControl/>
              <w:spacing w:line="0" w:lineRule="atLeast"/>
              <w:rPr>
                <w:rFonts w:ascii="ＭＳ 明朝" w:eastAsia="ＭＳ 明朝" w:hAnsi="ＭＳ 明朝" w:cs="ＭＳ Ｐゴシック"/>
                <w:kern w:val="0"/>
                <w:sz w:val="16"/>
                <w:szCs w:val="16"/>
              </w:rPr>
            </w:pPr>
          </w:p>
          <w:p w:rsidR="00DD3944" w:rsidRPr="00AA77C4" w:rsidRDefault="00DD3944" w:rsidP="00DD3944">
            <w:pPr>
              <w:widowControl/>
              <w:spacing w:line="0" w:lineRule="atLeast"/>
              <w:rPr>
                <w:rFonts w:ascii="ＭＳ 明朝" w:eastAsia="ＭＳ 明朝" w:hAnsi="ＭＳ 明朝" w:cs="ＭＳ Ｐゴシック"/>
                <w:kern w:val="0"/>
                <w:sz w:val="16"/>
                <w:szCs w:val="16"/>
              </w:rPr>
            </w:pPr>
          </w:p>
          <w:p w:rsidR="00DD3944" w:rsidRPr="00AA77C4" w:rsidRDefault="00DD3944" w:rsidP="00DD3944">
            <w:pPr>
              <w:widowControl/>
              <w:spacing w:line="0" w:lineRule="atLeast"/>
              <w:rPr>
                <w:rFonts w:ascii="ＭＳ 明朝" w:eastAsia="ＭＳ 明朝" w:hAnsi="ＭＳ 明朝" w:cs="ＭＳ Ｐゴシック"/>
                <w:kern w:val="0"/>
                <w:sz w:val="16"/>
                <w:szCs w:val="16"/>
              </w:rPr>
            </w:pPr>
          </w:p>
          <w:p w:rsidR="00DD3944" w:rsidRPr="00AA77C4" w:rsidRDefault="00DD3944" w:rsidP="00DD3944">
            <w:pPr>
              <w:widowControl/>
              <w:spacing w:line="0" w:lineRule="atLeast"/>
              <w:rPr>
                <w:rFonts w:ascii="ＭＳ 明朝" w:eastAsia="ＭＳ 明朝" w:hAnsi="ＭＳ 明朝" w:cs="ＭＳ Ｐゴシック"/>
                <w:kern w:val="0"/>
                <w:sz w:val="16"/>
                <w:szCs w:val="16"/>
              </w:rPr>
            </w:pPr>
          </w:p>
          <w:p w:rsidR="00DD3944" w:rsidRPr="00AA77C4" w:rsidRDefault="00DD3944" w:rsidP="00DD3944">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施設基準条例</w:t>
            </w:r>
          </w:p>
          <w:p w:rsidR="00DD3944" w:rsidRPr="00AA77C4" w:rsidRDefault="00DD3944" w:rsidP="00DD3944">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第27条第3項</w:t>
            </w:r>
          </w:p>
          <w:p w:rsidR="00DD3944" w:rsidRPr="00AA77C4" w:rsidRDefault="00DD3944" w:rsidP="00DD3944">
            <w:pPr>
              <w:widowControl/>
              <w:spacing w:line="0" w:lineRule="atLeast"/>
              <w:rPr>
                <w:rFonts w:ascii="ＭＳ 明朝" w:eastAsia="ＭＳ 明朝" w:hAnsi="ＭＳ 明朝" w:cs="ＭＳ Ｐゴシック"/>
                <w:kern w:val="0"/>
                <w:sz w:val="16"/>
                <w:szCs w:val="16"/>
              </w:rPr>
            </w:pPr>
          </w:p>
          <w:p w:rsidR="00DD3944" w:rsidRPr="00AA77C4" w:rsidRDefault="00DD3944" w:rsidP="00DD3944">
            <w:pPr>
              <w:widowControl/>
              <w:spacing w:line="0" w:lineRule="atLeast"/>
              <w:rPr>
                <w:rFonts w:ascii="ＭＳ 明朝" w:eastAsia="ＭＳ 明朝" w:hAnsi="ＭＳ 明朝" w:cs="ＭＳ Ｐゴシック"/>
                <w:kern w:val="0"/>
                <w:sz w:val="16"/>
                <w:szCs w:val="16"/>
              </w:rPr>
            </w:pPr>
          </w:p>
          <w:p w:rsidR="00DD3944" w:rsidRPr="00AA77C4" w:rsidRDefault="00DD3944" w:rsidP="00DD3944">
            <w:pPr>
              <w:widowControl/>
              <w:spacing w:line="0" w:lineRule="atLeast"/>
              <w:rPr>
                <w:rFonts w:ascii="ＭＳ 明朝" w:eastAsia="ＭＳ 明朝" w:hAnsi="ＭＳ 明朝" w:cs="ＭＳ Ｐゴシック"/>
                <w:kern w:val="0"/>
                <w:sz w:val="16"/>
                <w:szCs w:val="16"/>
              </w:rPr>
            </w:pPr>
          </w:p>
          <w:p w:rsidR="00DD3944" w:rsidRPr="00AA77C4" w:rsidRDefault="00DD3944" w:rsidP="00DD3944">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施設基準条例</w:t>
            </w:r>
          </w:p>
          <w:p w:rsidR="00DD3944" w:rsidRPr="00AA77C4" w:rsidRDefault="00DD3944" w:rsidP="00DD3944">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第27条第4項</w:t>
            </w:r>
          </w:p>
          <w:p w:rsidR="00DD3944" w:rsidRPr="00AA77C4" w:rsidRDefault="00DD3944" w:rsidP="00DD3944">
            <w:pPr>
              <w:widowControl/>
              <w:spacing w:line="0" w:lineRule="atLeast"/>
              <w:rPr>
                <w:rFonts w:ascii="ＭＳ 明朝" w:eastAsia="ＭＳ 明朝" w:hAnsi="ＭＳ 明朝" w:cs="ＭＳ Ｐゴシック"/>
                <w:kern w:val="0"/>
                <w:sz w:val="16"/>
                <w:szCs w:val="16"/>
              </w:rPr>
            </w:pPr>
          </w:p>
          <w:p w:rsidR="00DD3944" w:rsidRPr="00AA77C4" w:rsidRDefault="00DD3944" w:rsidP="00DD3944">
            <w:pPr>
              <w:widowControl/>
              <w:spacing w:line="0" w:lineRule="atLeast"/>
              <w:rPr>
                <w:rFonts w:ascii="ＭＳ 明朝" w:eastAsia="ＭＳ 明朝" w:hAnsi="ＭＳ 明朝" w:cs="ＭＳ Ｐゴシック"/>
                <w:kern w:val="0"/>
                <w:sz w:val="16"/>
                <w:szCs w:val="16"/>
              </w:rPr>
            </w:pPr>
          </w:p>
          <w:p w:rsidR="00DD3944" w:rsidRPr="00AA77C4" w:rsidRDefault="00DD3944" w:rsidP="00DD3944">
            <w:pPr>
              <w:widowControl/>
              <w:spacing w:line="0" w:lineRule="atLeast"/>
              <w:rPr>
                <w:rFonts w:ascii="ＭＳ 明朝" w:eastAsia="ＭＳ 明朝" w:hAnsi="ＭＳ 明朝" w:cs="ＭＳ Ｐゴシック"/>
                <w:kern w:val="0"/>
                <w:sz w:val="16"/>
                <w:szCs w:val="16"/>
              </w:rPr>
            </w:pPr>
          </w:p>
          <w:p w:rsidR="00DD3944" w:rsidRPr="00AA77C4" w:rsidRDefault="00DD3944" w:rsidP="00DD3944">
            <w:pPr>
              <w:widowControl/>
              <w:spacing w:line="0" w:lineRule="atLeast"/>
              <w:rPr>
                <w:rFonts w:ascii="ＭＳ 明朝" w:eastAsia="ＭＳ 明朝" w:hAnsi="ＭＳ 明朝" w:cs="ＭＳ Ｐゴシック"/>
                <w:kern w:val="0"/>
                <w:sz w:val="16"/>
                <w:szCs w:val="16"/>
              </w:rPr>
            </w:pPr>
          </w:p>
          <w:p w:rsidR="00DD3944" w:rsidRPr="00AA77C4" w:rsidRDefault="00DD3944" w:rsidP="00DD3944">
            <w:pPr>
              <w:widowControl/>
              <w:spacing w:line="0" w:lineRule="atLeast"/>
              <w:rPr>
                <w:rFonts w:ascii="ＭＳ 明朝" w:eastAsia="ＭＳ 明朝" w:hAnsi="ＭＳ 明朝" w:cs="ＭＳ Ｐゴシック"/>
                <w:kern w:val="0"/>
                <w:sz w:val="16"/>
                <w:szCs w:val="16"/>
              </w:rPr>
            </w:pPr>
          </w:p>
          <w:p w:rsidR="00A3551A" w:rsidRPr="00AA77C4" w:rsidRDefault="00A3551A" w:rsidP="00DD3944">
            <w:pPr>
              <w:widowControl/>
              <w:spacing w:line="0" w:lineRule="atLeast"/>
              <w:rPr>
                <w:rFonts w:ascii="ＭＳ 明朝" w:eastAsia="ＭＳ 明朝" w:hAnsi="ＭＳ 明朝" w:cs="ＭＳ Ｐゴシック"/>
                <w:kern w:val="0"/>
                <w:sz w:val="16"/>
                <w:szCs w:val="16"/>
              </w:rPr>
            </w:pPr>
          </w:p>
          <w:p w:rsidR="00DD3944" w:rsidRPr="00AA77C4" w:rsidRDefault="00DD3944" w:rsidP="00DD3944">
            <w:pPr>
              <w:widowControl/>
              <w:spacing w:line="0" w:lineRule="atLeast"/>
              <w:rPr>
                <w:rFonts w:ascii="ＭＳ 明朝" w:eastAsia="ＭＳ 明朝" w:hAnsi="ＭＳ 明朝" w:cs="ＭＳ Ｐゴシック"/>
                <w:kern w:val="0"/>
                <w:sz w:val="16"/>
                <w:szCs w:val="16"/>
              </w:rPr>
            </w:pPr>
          </w:p>
          <w:p w:rsidR="00DD3944" w:rsidRPr="00AA77C4" w:rsidRDefault="00DD3944" w:rsidP="00DD3944">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施設基準条例</w:t>
            </w:r>
          </w:p>
          <w:p w:rsidR="00DD3944" w:rsidRPr="00AA77C4" w:rsidRDefault="00DD3944" w:rsidP="00DD3944">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第27条第5項</w:t>
            </w:r>
          </w:p>
          <w:p w:rsidR="00DD3944" w:rsidRPr="00AA77C4" w:rsidRDefault="00DD3944" w:rsidP="00DD3944">
            <w:pPr>
              <w:widowControl/>
              <w:spacing w:line="0" w:lineRule="atLeast"/>
              <w:rPr>
                <w:rFonts w:ascii="ＭＳ 明朝" w:eastAsia="ＭＳ 明朝" w:hAnsi="ＭＳ 明朝" w:cs="ＭＳ Ｐゴシック"/>
                <w:kern w:val="0"/>
                <w:sz w:val="16"/>
                <w:szCs w:val="16"/>
              </w:rPr>
            </w:pPr>
          </w:p>
          <w:p w:rsidR="00DD3944" w:rsidRPr="00AA77C4" w:rsidRDefault="00DD3944" w:rsidP="00DD3944">
            <w:pPr>
              <w:widowControl/>
              <w:spacing w:line="0" w:lineRule="atLeast"/>
              <w:rPr>
                <w:rFonts w:ascii="ＭＳ 明朝" w:eastAsia="ＭＳ 明朝" w:hAnsi="ＭＳ 明朝" w:cs="ＭＳ Ｐゴシック"/>
                <w:kern w:val="0"/>
                <w:sz w:val="16"/>
                <w:szCs w:val="16"/>
              </w:rPr>
            </w:pPr>
          </w:p>
          <w:p w:rsidR="00DD3944" w:rsidRPr="00AA77C4" w:rsidRDefault="00DD3944" w:rsidP="00DD3944">
            <w:pPr>
              <w:widowControl/>
              <w:spacing w:line="0" w:lineRule="atLeast"/>
              <w:rPr>
                <w:rFonts w:ascii="ＭＳ 明朝" w:eastAsia="ＭＳ 明朝" w:hAnsi="ＭＳ 明朝" w:cs="ＭＳ Ｐゴシック"/>
                <w:kern w:val="0"/>
                <w:sz w:val="16"/>
                <w:szCs w:val="16"/>
              </w:rPr>
            </w:pPr>
          </w:p>
          <w:p w:rsidR="00DD3944" w:rsidRPr="00AA77C4" w:rsidRDefault="00DD3944" w:rsidP="00DD3944">
            <w:pPr>
              <w:widowControl/>
              <w:spacing w:line="0" w:lineRule="atLeast"/>
              <w:rPr>
                <w:rFonts w:ascii="ＭＳ 明朝" w:eastAsia="ＭＳ 明朝" w:hAnsi="ＭＳ 明朝" w:cs="ＭＳ Ｐゴシック"/>
                <w:kern w:val="0"/>
                <w:sz w:val="16"/>
                <w:szCs w:val="16"/>
              </w:rPr>
            </w:pPr>
          </w:p>
          <w:p w:rsidR="00DD3944" w:rsidRPr="00AA77C4" w:rsidRDefault="00DD3944" w:rsidP="00DD3944">
            <w:pPr>
              <w:widowControl/>
              <w:spacing w:line="0" w:lineRule="atLeast"/>
              <w:rPr>
                <w:rFonts w:ascii="ＭＳ 明朝" w:eastAsia="ＭＳ 明朝" w:hAnsi="ＭＳ 明朝" w:cs="ＭＳ Ｐゴシック"/>
                <w:kern w:val="0"/>
                <w:sz w:val="16"/>
                <w:szCs w:val="16"/>
              </w:rPr>
            </w:pPr>
          </w:p>
          <w:p w:rsidR="00DD3944" w:rsidRPr="00AA77C4" w:rsidRDefault="00DD3944" w:rsidP="00DD3944">
            <w:pPr>
              <w:widowControl/>
              <w:spacing w:line="0" w:lineRule="atLeast"/>
              <w:rPr>
                <w:rFonts w:ascii="ＭＳ 明朝" w:eastAsia="ＭＳ 明朝" w:hAnsi="ＭＳ 明朝" w:cs="ＭＳ Ｐゴシック"/>
                <w:kern w:val="0"/>
                <w:sz w:val="16"/>
                <w:szCs w:val="16"/>
              </w:rPr>
            </w:pPr>
          </w:p>
          <w:p w:rsidR="00DD3944" w:rsidRPr="00AA77C4" w:rsidRDefault="00DD3944" w:rsidP="00DD3944">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施設基準条例</w:t>
            </w:r>
          </w:p>
          <w:p w:rsidR="00DD3944" w:rsidRPr="00AA77C4" w:rsidRDefault="00DD3944" w:rsidP="00DD3944">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第27条第6項</w:t>
            </w:r>
          </w:p>
          <w:p w:rsidR="00DD3944" w:rsidRPr="00AA77C4" w:rsidRDefault="00DD3944" w:rsidP="00DD3944">
            <w:pPr>
              <w:widowControl/>
              <w:spacing w:line="0" w:lineRule="atLeast"/>
              <w:rPr>
                <w:rFonts w:ascii="ＭＳ 明朝" w:eastAsia="ＭＳ 明朝" w:hAnsi="ＭＳ 明朝" w:cs="ＭＳ Ｐゴシック"/>
                <w:kern w:val="0"/>
                <w:sz w:val="16"/>
                <w:szCs w:val="16"/>
              </w:rPr>
            </w:pPr>
          </w:p>
          <w:p w:rsidR="00DD3944" w:rsidRPr="00AA77C4" w:rsidRDefault="00DD3944" w:rsidP="00DD3944">
            <w:pPr>
              <w:widowControl/>
              <w:spacing w:line="0" w:lineRule="atLeast"/>
              <w:rPr>
                <w:rFonts w:ascii="ＭＳ 明朝" w:eastAsia="ＭＳ 明朝" w:hAnsi="ＭＳ 明朝" w:cs="ＭＳ Ｐゴシック"/>
                <w:kern w:val="0"/>
                <w:sz w:val="16"/>
                <w:szCs w:val="16"/>
              </w:rPr>
            </w:pPr>
          </w:p>
          <w:p w:rsidR="00DD3944" w:rsidRPr="00AA77C4" w:rsidRDefault="00DD3944" w:rsidP="00DD3944">
            <w:pPr>
              <w:widowControl/>
              <w:spacing w:line="0" w:lineRule="atLeast"/>
              <w:rPr>
                <w:rFonts w:ascii="ＭＳ 明朝" w:eastAsia="ＭＳ 明朝" w:hAnsi="ＭＳ 明朝" w:cs="ＭＳ Ｐゴシック"/>
                <w:kern w:val="0"/>
                <w:sz w:val="16"/>
                <w:szCs w:val="16"/>
              </w:rPr>
            </w:pPr>
          </w:p>
          <w:p w:rsidR="00EC5953" w:rsidRPr="00AA77C4" w:rsidRDefault="00EC5953" w:rsidP="00EC5953">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施設基準条例</w:t>
            </w:r>
          </w:p>
          <w:p w:rsidR="00DD3944" w:rsidRPr="00AA77C4" w:rsidRDefault="00EC5953" w:rsidP="00EC5953">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第27条第7項</w:t>
            </w:r>
          </w:p>
          <w:p w:rsidR="00DD3944" w:rsidRPr="00AA77C4" w:rsidRDefault="00DD3944" w:rsidP="00DD3944">
            <w:pPr>
              <w:widowControl/>
              <w:spacing w:line="0" w:lineRule="atLeast"/>
              <w:rPr>
                <w:rFonts w:ascii="ＭＳ 明朝" w:eastAsia="ＭＳ 明朝" w:hAnsi="ＭＳ 明朝" w:cs="ＭＳ Ｐゴシック"/>
                <w:kern w:val="0"/>
                <w:sz w:val="16"/>
                <w:szCs w:val="16"/>
              </w:rPr>
            </w:pPr>
          </w:p>
          <w:p w:rsidR="00DD3944" w:rsidRPr="00AA77C4" w:rsidRDefault="00DD3944" w:rsidP="00DD3944">
            <w:pPr>
              <w:widowControl/>
              <w:spacing w:line="0" w:lineRule="atLeast"/>
              <w:rPr>
                <w:rFonts w:ascii="ＭＳ 明朝" w:eastAsia="ＭＳ 明朝" w:hAnsi="ＭＳ 明朝" w:cs="ＭＳ Ｐゴシック"/>
                <w:kern w:val="0"/>
                <w:sz w:val="16"/>
                <w:szCs w:val="16"/>
              </w:rPr>
            </w:pPr>
          </w:p>
          <w:p w:rsidR="00DD3944" w:rsidRPr="00AA77C4" w:rsidRDefault="00DD3944" w:rsidP="00DD3944">
            <w:pPr>
              <w:widowControl/>
              <w:spacing w:line="0" w:lineRule="atLeast"/>
              <w:rPr>
                <w:rFonts w:ascii="ＭＳ 明朝" w:eastAsia="ＭＳ 明朝" w:hAnsi="ＭＳ 明朝" w:cs="ＭＳ Ｐゴシック"/>
                <w:kern w:val="0"/>
                <w:sz w:val="16"/>
                <w:szCs w:val="16"/>
              </w:rPr>
            </w:pPr>
          </w:p>
          <w:p w:rsidR="00DD3944" w:rsidRPr="00AA77C4" w:rsidRDefault="00DD3944" w:rsidP="00DD3944">
            <w:pPr>
              <w:widowControl/>
              <w:spacing w:line="0" w:lineRule="atLeast"/>
              <w:rPr>
                <w:rFonts w:ascii="ＭＳ 明朝" w:eastAsia="ＭＳ 明朝" w:hAnsi="ＭＳ 明朝" w:cs="ＭＳ Ｐゴシック"/>
                <w:kern w:val="0"/>
                <w:sz w:val="16"/>
                <w:szCs w:val="16"/>
              </w:rPr>
            </w:pPr>
          </w:p>
          <w:p w:rsidR="00DD3944" w:rsidRPr="00AA77C4" w:rsidRDefault="00DD3944" w:rsidP="00DD3944">
            <w:pPr>
              <w:widowControl/>
              <w:spacing w:line="0" w:lineRule="atLeast"/>
              <w:rPr>
                <w:rFonts w:ascii="ＭＳ 明朝" w:eastAsia="ＭＳ 明朝" w:hAnsi="ＭＳ 明朝" w:cs="ＭＳ Ｐゴシック"/>
                <w:kern w:val="0"/>
                <w:sz w:val="16"/>
                <w:szCs w:val="16"/>
              </w:rPr>
            </w:pPr>
          </w:p>
          <w:p w:rsidR="00DD3944" w:rsidRPr="00AA77C4" w:rsidRDefault="00DD3944" w:rsidP="00DD3944">
            <w:pPr>
              <w:widowControl/>
              <w:spacing w:line="0" w:lineRule="atLeast"/>
              <w:rPr>
                <w:rFonts w:ascii="ＭＳ 明朝" w:eastAsia="ＭＳ 明朝" w:hAnsi="ＭＳ 明朝" w:cs="ＭＳ Ｐゴシック"/>
                <w:kern w:val="0"/>
                <w:sz w:val="16"/>
                <w:szCs w:val="16"/>
              </w:rPr>
            </w:pPr>
          </w:p>
          <w:p w:rsidR="00EC5953" w:rsidRPr="00AA77C4" w:rsidRDefault="00EC5953" w:rsidP="00DD3944">
            <w:pPr>
              <w:widowControl/>
              <w:spacing w:line="0" w:lineRule="atLeast"/>
              <w:rPr>
                <w:rFonts w:ascii="ＭＳ 明朝" w:eastAsia="ＭＳ 明朝" w:hAnsi="ＭＳ 明朝" w:cs="ＭＳ Ｐゴシック"/>
                <w:kern w:val="0"/>
                <w:sz w:val="16"/>
                <w:szCs w:val="16"/>
              </w:rPr>
            </w:pPr>
          </w:p>
          <w:p w:rsidR="00EC5953" w:rsidRPr="00AA77C4" w:rsidRDefault="00EC5953" w:rsidP="00DD3944">
            <w:pPr>
              <w:widowControl/>
              <w:spacing w:line="0" w:lineRule="atLeast"/>
              <w:rPr>
                <w:rFonts w:ascii="ＭＳ 明朝" w:eastAsia="ＭＳ 明朝" w:hAnsi="ＭＳ 明朝" w:cs="ＭＳ Ｐゴシック"/>
                <w:kern w:val="0"/>
                <w:sz w:val="16"/>
                <w:szCs w:val="16"/>
              </w:rPr>
            </w:pPr>
          </w:p>
          <w:p w:rsidR="00EC5953" w:rsidRPr="00AA77C4" w:rsidRDefault="00EC5953" w:rsidP="00DD3944">
            <w:pPr>
              <w:widowControl/>
              <w:spacing w:line="0" w:lineRule="atLeast"/>
              <w:rPr>
                <w:rFonts w:ascii="ＭＳ 明朝" w:eastAsia="ＭＳ 明朝" w:hAnsi="ＭＳ 明朝" w:cs="ＭＳ Ｐゴシック"/>
                <w:kern w:val="0"/>
                <w:sz w:val="16"/>
                <w:szCs w:val="16"/>
              </w:rPr>
            </w:pPr>
          </w:p>
          <w:p w:rsidR="00EC5953" w:rsidRPr="00AA77C4" w:rsidRDefault="00EC5953" w:rsidP="00DD3944">
            <w:pPr>
              <w:widowControl/>
              <w:spacing w:line="0" w:lineRule="atLeast"/>
              <w:rPr>
                <w:rFonts w:ascii="ＭＳ 明朝" w:eastAsia="ＭＳ 明朝" w:hAnsi="ＭＳ 明朝" w:cs="ＭＳ Ｐゴシック"/>
                <w:kern w:val="0"/>
                <w:sz w:val="16"/>
                <w:szCs w:val="16"/>
              </w:rPr>
            </w:pPr>
          </w:p>
          <w:p w:rsidR="00EC5953" w:rsidRPr="00AA77C4" w:rsidRDefault="00EC5953" w:rsidP="00EC5953">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施設基準条例</w:t>
            </w:r>
          </w:p>
          <w:p w:rsidR="00EC5953" w:rsidRPr="00AA77C4" w:rsidRDefault="00EC5953" w:rsidP="00EC5953">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第27条第8項</w:t>
            </w:r>
          </w:p>
          <w:p w:rsidR="00EC5953" w:rsidRPr="00AA77C4" w:rsidRDefault="00EC5953" w:rsidP="00DD3944">
            <w:pPr>
              <w:widowControl/>
              <w:spacing w:line="0" w:lineRule="atLeast"/>
              <w:rPr>
                <w:rFonts w:ascii="ＭＳ 明朝" w:eastAsia="ＭＳ 明朝" w:hAnsi="ＭＳ 明朝" w:cs="ＭＳ Ｐゴシック"/>
                <w:kern w:val="0"/>
                <w:sz w:val="16"/>
                <w:szCs w:val="16"/>
              </w:rPr>
            </w:pPr>
          </w:p>
          <w:p w:rsidR="00EC5953" w:rsidRPr="00AA77C4" w:rsidRDefault="00EC5953" w:rsidP="00DD3944">
            <w:pPr>
              <w:widowControl/>
              <w:spacing w:line="0" w:lineRule="atLeast"/>
              <w:rPr>
                <w:rFonts w:ascii="ＭＳ 明朝" w:eastAsia="ＭＳ 明朝" w:hAnsi="ＭＳ 明朝" w:cs="ＭＳ Ｐゴシック"/>
                <w:kern w:val="0"/>
                <w:sz w:val="16"/>
                <w:szCs w:val="16"/>
              </w:rPr>
            </w:pPr>
          </w:p>
          <w:p w:rsidR="00EC5953" w:rsidRPr="00AA77C4" w:rsidRDefault="00EC5953" w:rsidP="00DD3944">
            <w:pPr>
              <w:widowControl/>
              <w:spacing w:line="0" w:lineRule="atLeast"/>
              <w:rPr>
                <w:rFonts w:ascii="ＭＳ 明朝" w:eastAsia="ＭＳ 明朝" w:hAnsi="ＭＳ 明朝" w:cs="ＭＳ Ｐゴシック"/>
                <w:kern w:val="0"/>
                <w:sz w:val="16"/>
                <w:szCs w:val="16"/>
              </w:rPr>
            </w:pPr>
          </w:p>
          <w:p w:rsidR="00EC5953" w:rsidRPr="00AA77C4" w:rsidRDefault="00EC5953" w:rsidP="00DD3944">
            <w:pPr>
              <w:widowControl/>
              <w:spacing w:line="0" w:lineRule="atLeast"/>
              <w:rPr>
                <w:rFonts w:ascii="ＭＳ 明朝" w:eastAsia="ＭＳ 明朝" w:hAnsi="ＭＳ 明朝" w:cs="ＭＳ Ｐゴシック"/>
                <w:kern w:val="0"/>
                <w:sz w:val="16"/>
                <w:szCs w:val="16"/>
              </w:rPr>
            </w:pPr>
          </w:p>
          <w:p w:rsidR="00EC5953" w:rsidRPr="00AA77C4" w:rsidRDefault="00EC5953" w:rsidP="00DD3944">
            <w:pPr>
              <w:widowControl/>
              <w:spacing w:line="0" w:lineRule="atLeast"/>
              <w:rPr>
                <w:rFonts w:ascii="ＭＳ 明朝" w:eastAsia="ＭＳ 明朝" w:hAnsi="ＭＳ 明朝" w:cs="ＭＳ Ｐゴシック"/>
                <w:kern w:val="0"/>
                <w:sz w:val="16"/>
                <w:szCs w:val="16"/>
              </w:rPr>
            </w:pPr>
          </w:p>
          <w:p w:rsidR="00EC5953" w:rsidRPr="00AA77C4" w:rsidRDefault="00EC5953" w:rsidP="00EC5953">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施設基準条例</w:t>
            </w:r>
          </w:p>
          <w:p w:rsidR="00EC5953" w:rsidRPr="00AA77C4" w:rsidRDefault="00EC5953" w:rsidP="00EC5953">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第27条第9項</w:t>
            </w:r>
          </w:p>
          <w:p w:rsidR="00EC5953" w:rsidRPr="00AA77C4" w:rsidRDefault="00EC5953" w:rsidP="00EC5953">
            <w:pPr>
              <w:widowControl/>
              <w:spacing w:line="0" w:lineRule="atLeast"/>
              <w:rPr>
                <w:rFonts w:ascii="ＭＳ 明朝" w:eastAsia="ＭＳ 明朝" w:hAnsi="ＭＳ 明朝" w:cs="ＭＳ Ｐゴシック"/>
                <w:kern w:val="0"/>
                <w:sz w:val="16"/>
                <w:szCs w:val="16"/>
              </w:rPr>
            </w:pPr>
          </w:p>
          <w:p w:rsidR="00AA5A99" w:rsidRPr="00AA77C4" w:rsidRDefault="00AA5A99" w:rsidP="00EC5953">
            <w:pPr>
              <w:widowControl/>
              <w:spacing w:line="0" w:lineRule="atLeast"/>
              <w:rPr>
                <w:rFonts w:ascii="ＭＳ 明朝" w:eastAsia="ＭＳ 明朝" w:hAnsi="ＭＳ 明朝" w:cs="ＭＳ Ｐゴシック"/>
                <w:kern w:val="0"/>
                <w:sz w:val="16"/>
                <w:szCs w:val="16"/>
              </w:rPr>
            </w:pPr>
          </w:p>
          <w:p w:rsidR="00EC5953" w:rsidRPr="00AA77C4" w:rsidRDefault="00EC5953" w:rsidP="00EC5953">
            <w:pPr>
              <w:widowControl/>
              <w:spacing w:line="0" w:lineRule="atLeast"/>
              <w:rPr>
                <w:rFonts w:ascii="ＭＳ 明朝" w:eastAsia="ＭＳ 明朝" w:hAnsi="ＭＳ 明朝" w:cs="ＭＳ Ｐゴシック"/>
                <w:kern w:val="0"/>
                <w:sz w:val="16"/>
                <w:szCs w:val="16"/>
              </w:rPr>
            </w:pPr>
          </w:p>
          <w:p w:rsidR="00EC5953" w:rsidRPr="00AA77C4" w:rsidRDefault="00EC5953" w:rsidP="00EC5953">
            <w:pPr>
              <w:widowControl/>
              <w:spacing w:line="0" w:lineRule="atLeast"/>
              <w:rPr>
                <w:rFonts w:ascii="ＭＳ 明朝" w:eastAsia="ＭＳ 明朝" w:hAnsi="ＭＳ 明朝" w:cs="ＭＳ Ｐゴシック"/>
                <w:kern w:val="0"/>
                <w:sz w:val="16"/>
                <w:szCs w:val="16"/>
              </w:rPr>
            </w:pPr>
          </w:p>
          <w:p w:rsidR="00EC5953" w:rsidRPr="00AA77C4" w:rsidRDefault="00EC5953" w:rsidP="00EC5953">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施設基準条例</w:t>
            </w:r>
          </w:p>
          <w:p w:rsidR="00EC5953" w:rsidRPr="00AA77C4" w:rsidRDefault="00EC5953" w:rsidP="00EC5953">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第27条第10項</w:t>
            </w:r>
          </w:p>
        </w:tc>
      </w:tr>
      <w:tr w:rsidR="00AA77C4" w:rsidRPr="00AA77C4" w:rsidTr="00224925">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7E0812" w:rsidRPr="00AA77C4" w:rsidRDefault="007E0812" w:rsidP="00431CA5">
            <w:pPr>
              <w:widowControl/>
              <w:spacing w:line="0" w:lineRule="atLeast"/>
              <w:rPr>
                <w:rFonts w:ascii="ＭＳ 明朝" w:eastAsia="ＭＳ 明朝" w:hAnsi="ＭＳ 明朝" w:cs="ＭＳ Ｐゴシック"/>
                <w:kern w:val="0"/>
                <w:sz w:val="16"/>
                <w:szCs w:val="16"/>
              </w:rPr>
            </w:pPr>
          </w:p>
          <w:p w:rsidR="007E0812" w:rsidRPr="00AA77C4" w:rsidRDefault="00C535B1" w:rsidP="00431CA5">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kern w:val="0"/>
                <w:sz w:val="16"/>
                <w:szCs w:val="16"/>
              </w:rPr>
              <w:t>1</w:t>
            </w:r>
            <w:r w:rsidRPr="00AA77C4">
              <w:rPr>
                <w:rFonts w:ascii="ＭＳ 明朝" w:eastAsia="ＭＳ 明朝" w:hAnsi="ＭＳ 明朝" w:cs="ＭＳ Ｐゴシック" w:hint="eastAsia"/>
                <w:kern w:val="0"/>
                <w:sz w:val="16"/>
                <w:szCs w:val="16"/>
              </w:rPr>
              <w:t>8</w:t>
            </w:r>
            <w:r w:rsidR="007E0812" w:rsidRPr="00AA77C4">
              <w:rPr>
                <w:rFonts w:ascii="ＭＳ 明朝" w:eastAsia="ＭＳ 明朝" w:hAnsi="ＭＳ 明朝" w:cs="ＭＳ Ｐゴシック"/>
                <w:kern w:val="0"/>
                <w:sz w:val="16"/>
                <w:szCs w:val="16"/>
              </w:rPr>
              <w:t xml:space="preserve">　サービス管理</w:t>
            </w:r>
            <w:r w:rsidR="007E0812" w:rsidRPr="00AA77C4">
              <w:rPr>
                <w:rFonts w:ascii="ＭＳ 明朝" w:eastAsia="ＭＳ 明朝" w:hAnsi="ＭＳ 明朝" w:cs="ＭＳ Ｐゴシック" w:hint="eastAsia"/>
                <w:kern w:val="0"/>
                <w:sz w:val="16"/>
                <w:szCs w:val="16"/>
              </w:rPr>
              <w:t>責任者の責務</w:t>
            </w:r>
          </w:p>
          <w:p w:rsidR="00A10F8B" w:rsidRPr="00AA77C4" w:rsidRDefault="00A10F8B" w:rsidP="00A10F8B">
            <w:pPr>
              <w:widowControl/>
              <w:spacing w:line="0" w:lineRule="atLeast"/>
              <w:rPr>
                <w:rFonts w:ascii="ＭＳ 明朝" w:eastAsia="ＭＳ 明朝" w:hAnsi="ＭＳ 明朝" w:cs="ＭＳ Ｐゴシック"/>
                <w:kern w:val="0"/>
                <w:sz w:val="16"/>
                <w:szCs w:val="16"/>
              </w:rPr>
            </w:pPr>
          </w:p>
          <w:p w:rsidR="00A10F8B" w:rsidRPr="00AA77C4" w:rsidRDefault="00A10F8B" w:rsidP="00A10F8B">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［関係書類］</w:t>
            </w:r>
          </w:p>
          <w:p w:rsidR="00A10F8B" w:rsidRPr="00AA77C4" w:rsidRDefault="00A10F8B" w:rsidP="00A10F8B">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・個別支援計画</w:t>
            </w:r>
          </w:p>
          <w:p w:rsidR="00A10F8B" w:rsidRPr="00AA77C4" w:rsidRDefault="00A10F8B" w:rsidP="00A10F8B">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・個人別記録</w:t>
            </w:r>
          </w:p>
          <w:p w:rsidR="00A10F8B" w:rsidRPr="00AA77C4" w:rsidRDefault="00A10F8B" w:rsidP="00A10F8B">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・職員会議録</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7E0812" w:rsidRPr="00AA77C4" w:rsidRDefault="007E0812" w:rsidP="00431CA5">
            <w:pPr>
              <w:widowControl/>
              <w:spacing w:line="0" w:lineRule="atLeast"/>
              <w:rPr>
                <w:rFonts w:ascii="ＭＳ 明朝" w:eastAsia="ＭＳ 明朝" w:hAnsi="ＭＳ 明朝" w:cs="ＭＳ Ｐゴシック"/>
                <w:kern w:val="0"/>
                <w:sz w:val="16"/>
                <w:szCs w:val="16"/>
              </w:rPr>
            </w:pPr>
          </w:p>
          <w:p w:rsidR="007E0812" w:rsidRPr="00AA77C4" w:rsidRDefault="007E0812" w:rsidP="00431CA5">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サービス管理責任者は、個別支援計画の作成等のほか、次に掲げる業務を行っているか。</w:t>
            </w:r>
          </w:p>
          <w:p w:rsidR="003D2711" w:rsidRPr="00AA77C4" w:rsidRDefault="003D2711" w:rsidP="00431CA5">
            <w:pPr>
              <w:widowControl/>
              <w:spacing w:line="0" w:lineRule="atLeast"/>
              <w:rPr>
                <w:rFonts w:ascii="ＭＳ 明朝" w:eastAsia="ＭＳ 明朝" w:hAnsi="ＭＳ 明朝" w:cs="ＭＳ Ｐゴシック"/>
                <w:kern w:val="0"/>
                <w:sz w:val="16"/>
                <w:szCs w:val="16"/>
              </w:rPr>
            </w:pPr>
          </w:p>
          <w:p w:rsidR="00606EB3" w:rsidRPr="00AA77C4" w:rsidRDefault="007E0812" w:rsidP="00173982">
            <w:pPr>
              <w:widowControl/>
              <w:spacing w:line="0" w:lineRule="atLeast"/>
              <w:ind w:left="16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１．利用申込者の利用に際し、その者に係る指定障害福祉サービス事業者等に対する照会等により、その者の心身の状況、当該指定</w:t>
            </w:r>
            <w:r w:rsidR="00586C69" w:rsidRPr="00AA77C4">
              <w:rPr>
                <w:rFonts w:ascii="ＭＳ 明朝" w:eastAsia="ＭＳ 明朝" w:hAnsi="ＭＳ 明朝" w:cs="ＭＳ Ｐゴシック" w:hint="eastAsia"/>
                <w:kern w:val="0"/>
                <w:sz w:val="16"/>
                <w:szCs w:val="16"/>
              </w:rPr>
              <w:t>障害者支援施設</w:t>
            </w:r>
            <w:r w:rsidRPr="00AA77C4">
              <w:rPr>
                <w:rFonts w:ascii="ＭＳ 明朝" w:eastAsia="ＭＳ 明朝" w:hAnsi="ＭＳ 明朝" w:cs="ＭＳ Ｐゴシック" w:hint="eastAsia"/>
                <w:kern w:val="0"/>
                <w:sz w:val="16"/>
                <w:szCs w:val="16"/>
              </w:rPr>
              <w:t>以外における指定障害福祉サービス等の利用状況等を把握すること。</w:t>
            </w:r>
          </w:p>
          <w:p w:rsidR="003D2711" w:rsidRPr="00AA77C4" w:rsidRDefault="003D2711" w:rsidP="00431CA5">
            <w:pPr>
              <w:widowControl/>
              <w:spacing w:line="0" w:lineRule="atLeast"/>
              <w:rPr>
                <w:rFonts w:ascii="ＭＳ 明朝" w:eastAsia="ＭＳ 明朝" w:hAnsi="ＭＳ 明朝" w:cs="ＭＳ Ｐゴシック"/>
                <w:kern w:val="0"/>
                <w:sz w:val="16"/>
                <w:szCs w:val="16"/>
              </w:rPr>
            </w:pPr>
          </w:p>
          <w:p w:rsidR="007E0812" w:rsidRPr="00AA77C4" w:rsidRDefault="007E0812" w:rsidP="00173982">
            <w:pPr>
              <w:widowControl/>
              <w:spacing w:line="0" w:lineRule="atLeast"/>
              <w:ind w:left="16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２．</w:t>
            </w:r>
            <w:r w:rsidR="004A7A50" w:rsidRPr="00AA77C4">
              <w:rPr>
                <w:rFonts w:ascii="ＭＳ 明朝" w:eastAsia="ＭＳ 明朝" w:hAnsi="ＭＳ 明朝" w:cs="ＭＳ Ｐゴシック" w:hint="eastAsia"/>
                <w:kern w:val="0"/>
                <w:sz w:val="16"/>
                <w:szCs w:val="16"/>
              </w:rPr>
              <w:t>利用者の心身</w:t>
            </w:r>
            <w:r w:rsidR="00C535B1" w:rsidRPr="00AA77C4">
              <w:rPr>
                <w:rFonts w:ascii="ＭＳ 明朝" w:eastAsia="ＭＳ 明朝" w:hAnsi="ＭＳ 明朝" w:cs="ＭＳ Ｐゴシック" w:hint="eastAsia"/>
                <w:kern w:val="0"/>
                <w:sz w:val="16"/>
                <w:szCs w:val="16"/>
              </w:rPr>
              <w:t>の状況、その置かれている環境等に照らし、利用者が自立した日常生活を営むことができるよう定期的に検討するとともに、自立した日常生活を営むことができると認められる利用者に対し、必要な</w:t>
            </w:r>
            <w:r w:rsidR="008B6049" w:rsidRPr="00AA77C4">
              <w:rPr>
                <w:rFonts w:ascii="ＭＳ 明朝" w:eastAsia="ＭＳ 明朝" w:hAnsi="ＭＳ 明朝" w:cs="ＭＳ Ｐゴシック" w:hint="eastAsia"/>
                <w:kern w:val="0"/>
                <w:sz w:val="16"/>
                <w:szCs w:val="16"/>
              </w:rPr>
              <w:t>援助</w:t>
            </w:r>
            <w:r w:rsidR="00C535B1" w:rsidRPr="00AA77C4">
              <w:rPr>
                <w:rFonts w:ascii="ＭＳ 明朝" w:eastAsia="ＭＳ 明朝" w:hAnsi="ＭＳ 明朝" w:cs="ＭＳ Ｐゴシック" w:hint="eastAsia"/>
                <w:kern w:val="0"/>
                <w:sz w:val="16"/>
                <w:szCs w:val="16"/>
              </w:rPr>
              <w:t>を行うこと。</w:t>
            </w:r>
          </w:p>
          <w:p w:rsidR="0041134A" w:rsidRPr="00AA77C4" w:rsidRDefault="0041134A" w:rsidP="00431CA5">
            <w:pPr>
              <w:widowControl/>
              <w:spacing w:line="0" w:lineRule="atLeast"/>
              <w:rPr>
                <w:rFonts w:ascii="ＭＳ 明朝" w:eastAsia="ＭＳ 明朝" w:hAnsi="ＭＳ 明朝" w:cs="ＭＳ Ｐゴシック"/>
                <w:kern w:val="0"/>
                <w:sz w:val="16"/>
                <w:szCs w:val="16"/>
              </w:rPr>
            </w:pPr>
          </w:p>
          <w:p w:rsidR="007E0812" w:rsidRPr="00AA77C4" w:rsidRDefault="00041228" w:rsidP="00173982">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３</w:t>
            </w:r>
            <w:r w:rsidR="007E0812" w:rsidRPr="00AA77C4">
              <w:rPr>
                <w:rFonts w:ascii="ＭＳ 明朝" w:eastAsia="ＭＳ 明朝" w:hAnsi="ＭＳ 明朝" w:cs="ＭＳ Ｐゴシック" w:hint="eastAsia"/>
                <w:kern w:val="0"/>
                <w:sz w:val="16"/>
                <w:szCs w:val="16"/>
              </w:rPr>
              <w:t>．他の従事者に対する技術的指導及び助言を行うこと。</w:t>
            </w:r>
          </w:p>
          <w:p w:rsidR="007E0812" w:rsidRPr="00AA77C4" w:rsidRDefault="007E0812" w:rsidP="00431CA5">
            <w:pPr>
              <w:widowControl/>
              <w:spacing w:line="0" w:lineRule="atLeast"/>
              <w:rPr>
                <w:rFonts w:ascii="ＭＳ 明朝" w:eastAsia="ＭＳ 明朝" w:hAnsi="ＭＳ 明朝" w:cs="ＭＳ Ｐゴシック"/>
                <w:kern w:val="0"/>
                <w:sz w:val="16"/>
                <w:szCs w:val="16"/>
              </w:rPr>
            </w:pPr>
          </w:p>
          <w:p w:rsidR="003D2711" w:rsidRPr="00AA77C4" w:rsidRDefault="003D2711" w:rsidP="00431CA5">
            <w:pPr>
              <w:widowControl/>
              <w:spacing w:line="0" w:lineRule="atLeast"/>
              <w:rPr>
                <w:rFonts w:ascii="ＭＳ 明朝" w:eastAsia="ＭＳ 明朝" w:hAnsi="ＭＳ 明朝" w:cs="ＭＳ Ｐゴシック"/>
                <w:kern w:val="0"/>
                <w:sz w:val="16"/>
                <w:szCs w:val="16"/>
              </w:rPr>
            </w:pPr>
          </w:p>
          <w:p w:rsidR="003D2711" w:rsidRPr="00AA77C4" w:rsidRDefault="003D2711" w:rsidP="00431CA5">
            <w:pPr>
              <w:widowControl/>
              <w:spacing w:line="0" w:lineRule="atLeast"/>
              <w:rPr>
                <w:rFonts w:ascii="ＭＳ 明朝" w:eastAsia="ＭＳ 明朝" w:hAnsi="ＭＳ 明朝" w:cs="ＭＳ Ｐゴシック"/>
                <w:kern w:val="0"/>
                <w:sz w:val="16"/>
                <w:szCs w:val="16"/>
              </w:rPr>
            </w:pPr>
          </w:p>
          <w:p w:rsidR="00173982" w:rsidRPr="00AA77C4" w:rsidRDefault="00173982" w:rsidP="00431CA5">
            <w:pPr>
              <w:widowControl/>
              <w:spacing w:line="0" w:lineRule="atLeast"/>
              <w:rPr>
                <w:rFonts w:ascii="ＭＳ 明朝" w:eastAsia="ＭＳ 明朝" w:hAnsi="ＭＳ 明朝" w:cs="ＭＳ Ｐゴシック"/>
                <w:kern w:val="0"/>
                <w:sz w:val="16"/>
                <w:szCs w:val="16"/>
              </w:rPr>
            </w:pPr>
          </w:p>
          <w:p w:rsidR="00E72B02" w:rsidRPr="00AA77C4" w:rsidRDefault="00E72B02" w:rsidP="00431CA5">
            <w:pPr>
              <w:widowControl/>
              <w:spacing w:line="0" w:lineRule="atLeast"/>
              <w:rPr>
                <w:rFonts w:ascii="ＭＳ 明朝" w:eastAsia="ＭＳ 明朝" w:hAnsi="ＭＳ 明朝" w:cs="ＭＳ Ｐゴシック"/>
                <w:kern w:val="0"/>
                <w:sz w:val="16"/>
                <w:szCs w:val="16"/>
              </w:rPr>
            </w:pPr>
          </w:p>
          <w:p w:rsidR="00173982" w:rsidRPr="00AA77C4" w:rsidRDefault="00E72B02" w:rsidP="00E955BF">
            <w:pPr>
              <w:widowControl/>
              <w:spacing w:line="0" w:lineRule="atLeast"/>
              <w:ind w:left="16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４．サービス管理責任者は、業務を行うに当たっては、利用者の自己決定の尊重を原則とした上で、利用者が自ら意思を決定することに困難を抱える場合には、適切に利用者への意思決定の支援が行われるよう努めているか。</w:t>
            </w:r>
          </w:p>
          <w:p w:rsidR="00041228" w:rsidRPr="00AA77C4" w:rsidRDefault="00041228" w:rsidP="00431CA5">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7E0812" w:rsidRPr="00AA77C4" w:rsidRDefault="007E0812" w:rsidP="00431CA5">
            <w:pPr>
              <w:widowControl/>
              <w:spacing w:line="0" w:lineRule="atLeast"/>
              <w:rPr>
                <w:rFonts w:ascii="ＭＳ 明朝" w:eastAsia="ＭＳ 明朝" w:hAnsi="ＭＳ 明朝" w:cs="ＭＳ Ｐゴシック"/>
                <w:kern w:val="0"/>
                <w:sz w:val="16"/>
                <w:szCs w:val="16"/>
              </w:rPr>
            </w:pPr>
          </w:p>
          <w:p w:rsidR="003D2711" w:rsidRPr="00AA77C4" w:rsidRDefault="003D2711" w:rsidP="00431CA5">
            <w:pPr>
              <w:widowControl/>
              <w:spacing w:line="0" w:lineRule="atLeast"/>
              <w:rPr>
                <w:rFonts w:ascii="ＭＳ 明朝" w:eastAsia="ＭＳ 明朝" w:hAnsi="ＭＳ 明朝" w:cs="ＭＳ Ｐゴシック"/>
                <w:kern w:val="0"/>
                <w:sz w:val="16"/>
                <w:szCs w:val="16"/>
              </w:rPr>
            </w:pPr>
          </w:p>
          <w:p w:rsidR="007E0812" w:rsidRPr="00AA77C4" w:rsidRDefault="007E0812" w:rsidP="00431CA5">
            <w:pPr>
              <w:widowControl/>
              <w:spacing w:line="0" w:lineRule="atLeast"/>
              <w:rPr>
                <w:rFonts w:ascii="ＭＳ 明朝" w:eastAsia="ＭＳ 明朝" w:hAnsi="ＭＳ 明朝" w:cs="ＭＳ Ｐゴシック"/>
                <w:kern w:val="0"/>
                <w:sz w:val="16"/>
                <w:szCs w:val="16"/>
              </w:rPr>
            </w:pPr>
          </w:p>
          <w:p w:rsidR="007E0812" w:rsidRPr="00AA77C4" w:rsidRDefault="007E0812" w:rsidP="00431CA5">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１．　適　・　否</w:t>
            </w:r>
          </w:p>
          <w:p w:rsidR="007E0812" w:rsidRPr="00AA77C4" w:rsidRDefault="007E0812" w:rsidP="00431CA5">
            <w:pPr>
              <w:widowControl/>
              <w:spacing w:line="0" w:lineRule="atLeast"/>
              <w:rPr>
                <w:rFonts w:ascii="ＭＳ 明朝" w:eastAsia="ＭＳ 明朝" w:hAnsi="ＭＳ 明朝" w:cs="ＭＳ Ｐゴシック"/>
                <w:kern w:val="0"/>
                <w:sz w:val="16"/>
                <w:szCs w:val="16"/>
              </w:rPr>
            </w:pPr>
          </w:p>
          <w:p w:rsidR="007E0812" w:rsidRPr="00AA77C4" w:rsidRDefault="007E0812" w:rsidP="00431CA5">
            <w:pPr>
              <w:widowControl/>
              <w:spacing w:line="0" w:lineRule="atLeast"/>
              <w:rPr>
                <w:rFonts w:ascii="ＭＳ 明朝" w:eastAsia="ＭＳ 明朝" w:hAnsi="ＭＳ 明朝" w:cs="ＭＳ Ｐゴシック"/>
                <w:kern w:val="0"/>
                <w:sz w:val="16"/>
                <w:szCs w:val="16"/>
              </w:rPr>
            </w:pPr>
          </w:p>
          <w:p w:rsidR="007E0812" w:rsidRPr="00AA77C4" w:rsidRDefault="007E0812" w:rsidP="00431CA5">
            <w:pPr>
              <w:widowControl/>
              <w:spacing w:line="0" w:lineRule="atLeast"/>
              <w:rPr>
                <w:rFonts w:ascii="ＭＳ 明朝" w:eastAsia="ＭＳ 明朝" w:hAnsi="ＭＳ 明朝" w:cs="ＭＳ Ｐゴシック"/>
                <w:kern w:val="0"/>
                <w:sz w:val="16"/>
                <w:szCs w:val="16"/>
              </w:rPr>
            </w:pPr>
          </w:p>
          <w:p w:rsidR="007E0812" w:rsidRPr="00AA77C4" w:rsidRDefault="007E0812" w:rsidP="00431CA5">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２．　適　・　否</w:t>
            </w:r>
          </w:p>
          <w:p w:rsidR="007E0812" w:rsidRPr="00AA77C4" w:rsidRDefault="007E0812" w:rsidP="00431CA5">
            <w:pPr>
              <w:widowControl/>
              <w:spacing w:line="0" w:lineRule="atLeast"/>
              <w:rPr>
                <w:rFonts w:ascii="ＭＳ 明朝" w:eastAsia="ＭＳ 明朝" w:hAnsi="ＭＳ 明朝" w:cs="ＭＳ Ｐゴシック"/>
                <w:kern w:val="0"/>
                <w:sz w:val="16"/>
                <w:szCs w:val="16"/>
              </w:rPr>
            </w:pPr>
          </w:p>
          <w:p w:rsidR="0041134A" w:rsidRPr="00AA77C4" w:rsidRDefault="0041134A" w:rsidP="00431CA5">
            <w:pPr>
              <w:widowControl/>
              <w:spacing w:line="0" w:lineRule="atLeast"/>
              <w:rPr>
                <w:rFonts w:ascii="ＭＳ 明朝" w:eastAsia="ＭＳ 明朝" w:hAnsi="ＭＳ 明朝" w:cs="ＭＳ Ｐゴシック"/>
                <w:kern w:val="0"/>
                <w:sz w:val="16"/>
                <w:szCs w:val="16"/>
              </w:rPr>
            </w:pPr>
          </w:p>
          <w:p w:rsidR="00C535B1" w:rsidRPr="00AA77C4" w:rsidRDefault="00C535B1" w:rsidP="00431CA5">
            <w:pPr>
              <w:widowControl/>
              <w:spacing w:line="0" w:lineRule="atLeast"/>
              <w:rPr>
                <w:rFonts w:ascii="ＭＳ 明朝" w:eastAsia="ＭＳ 明朝" w:hAnsi="ＭＳ 明朝" w:cs="ＭＳ Ｐゴシック"/>
                <w:kern w:val="0"/>
                <w:sz w:val="16"/>
                <w:szCs w:val="16"/>
              </w:rPr>
            </w:pPr>
          </w:p>
          <w:p w:rsidR="007E0812" w:rsidRPr="00AA77C4" w:rsidRDefault="00041228" w:rsidP="00431CA5">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３</w:t>
            </w:r>
            <w:r w:rsidR="007E0812" w:rsidRPr="00AA77C4">
              <w:rPr>
                <w:rFonts w:ascii="ＭＳ 明朝" w:eastAsia="ＭＳ 明朝" w:hAnsi="ＭＳ 明朝" w:cs="ＭＳ Ｐゴシック" w:hint="eastAsia"/>
                <w:kern w:val="0"/>
                <w:sz w:val="16"/>
                <w:szCs w:val="16"/>
              </w:rPr>
              <w:t>．技術適指導及び助言の方法</w:t>
            </w:r>
          </w:p>
          <w:p w:rsidR="007E0812" w:rsidRPr="00AA77C4" w:rsidRDefault="007E0812" w:rsidP="00431CA5">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現場にて指導、助言</w:t>
            </w:r>
          </w:p>
          <w:p w:rsidR="007E0812" w:rsidRPr="00AA77C4" w:rsidRDefault="007E0812" w:rsidP="00431CA5">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定例的な実習の開催（</w:t>
            </w:r>
            <w:r w:rsidRPr="00AA77C4">
              <w:rPr>
                <w:rFonts w:ascii="ＭＳ 明朝" w:eastAsia="ＭＳ 明朝" w:hAnsi="ＭＳ 明朝" w:cs="ＭＳ Ｐゴシック" w:hint="eastAsia"/>
                <w:kern w:val="0"/>
                <w:sz w:val="16"/>
                <w:szCs w:val="16"/>
                <w:u w:val="single"/>
              </w:rPr>
              <w:t xml:space="preserve">　　　</w:t>
            </w:r>
            <w:r w:rsidR="0075043C" w:rsidRPr="00AA77C4">
              <w:rPr>
                <w:rFonts w:ascii="ＭＳ 明朝" w:eastAsia="ＭＳ 明朝" w:hAnsi="ＭＳ 明朝" w:cs="ＭＳ Ｐゴシック" w:hint="eastAsia"/>
                <w:kern w:val="0"/>
                <w:sz w:val="16"/>
                <w:szCs w:val="16"/>
                <w:u w:val="single"/>
              </w:rPr>
              <w:t>ヵ月</w:t>
            </w:r>
            <w:r w:rsidRPr="00AA77C4">
              <w:rPr>
                <w:rFonts w:ascii="ＭＳ 明朝" w:eastAsia="ＭＳ 明朝" w:hAnsi="ＭＳ 明朝" w:cs="ＭＳ Ｐゴシック" w:hint="eastAsia"/>
                <w:kern w:val="0"/>
                <w:sz w:val="16"/>
                <w:szCs w:val="16"/>
                <w:u w:val="single"/>
              </w:rPr>
              <w:t>に１回</w:t>
            </w:r>
            <w:r w:rsidRPr="00AA77C4">
              <w:rPr>
                <w:rFonts w:ascii="ＭＳ 明朝" w:eastAsia="ＭＳ 明朝" w:hAnsi="ＭＳ 明朝" w:cs="ＭＳ Ｐゴシック" w:hint="eastAsia"/>
                <w:kern w:val="0"/>
                <w:sz w:val="16"/>
                <w:szCs w:val="16"/>
              </w:rPr>
              <w:t>）</w:t>
            </w:r>
          </w:p>
          <w:p w:rsidR="007E0812" w:rsidRPr="00AA77C4" w:rsidRDefault="007E0812" w:rsidP="00431CA5">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定期的に従業者との面接を実施（</w:t>
            </w:r>
            <w:r w:rsidRPr="00AA77C4">
              <w:rPr>
                <w:rFonts w:ascii="ＭＳ 明朝" w:eastAsia="ＭＳ 明朝" w:hAnsi="ＭＳ 明朝" w:cs="ＭＳ Ｐゴシック" w:hint="eastAsia"/>
                <w:kern w:val="0"/>
                <w:sz w:val="16"/>
                <w:szCs w:val="16"/>
                <w:u w:val="single"/>
              </w:rPr>
              <w:t xml:space="preserve">　　　　</w:t>
            </w:r>
            <w:r w:rsidR="0075043C" w:rsidRPr="00AA77C4">
              <w:rPr>
                <w:rFonts w:ascii="ＭＳ 明朝" w:eastAsia="ＭＳ 明朝" w:hAnsi="ＭＳ 明朝" w:cs="ＭＳ Ｐゴシック" w:hint="eastAsia"/>
                <w:kern w:val="0"/>
                <w:sz w:val="16"/>
                <w:szCs w:val="16"/>
                <w:u w:val="single"/>
              </w:rPr>
              <w:t>ヵ月</w:t>
            </w:r>
            <w:r w:rsidRPr="00AA77C4">
              <w:rPr>
                <w:rFonts w:ascii="ＭＳ 明朝" w:eastAsia="ＭＳ 明朝" w:hAnsi="ＭＳ 明朝" w:cs="ＭＳ Ｐゴシック" w:hint="eastAsia"/>
                <w:kern w:val="0"/>
                <w:sz w:val="16"/>
                <w:szCs w:val="16"/>
                <w:u w:val="single"/>
              </w:rPr>
              <w:t>に１回</w:t>
            </w:r>
            <w:r w:rsidRPr="00AA77C4">
              <w:rPr>
                <w:rFonts w:ascii="ＭＳ 明朝" w:eastAsia="ＭＳ 明朝" w:hAnsi="ＭＳ 明朝" w:cs="ＭＳ Ｐゴシック" w:hint="eastAsia"/>
                <w:kern w:val="0"/>
                <w:sz w:val="16"/>
                <w:szCs w:val="16"/>
              </w:rPr>
              <w:t>）</w:t>
            </w:r>
          </w:p>
          <w:p w:rsidR="007E0812" w:rsidRPr="00AA77C4" w:rsidRDefault="007E0812" w:rsidP="00431CA5">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その他（　　　　　　　　　　　　　　　　　　　　　）</w:t>
            </w:r>
          </w:p>
          <w:p w:rsidR="00E72B02" w:rsidRPr="00AA77C4" w:rsidRDefault="00E72B02" w:rsidP="00E72B02">
            <w:pPr>
              <w:widowControl/>
              <w:spacing w:line="0" w:lineRule="atLeast"/>
              <w:rPr>
                <w:rFonts w:ascii="ＭＳ 明朝" w:eastAsia="ＭＳ 明朝" w:hAnsi="ＭＳ 明朝" w:cs="ＭＳ Ｐゴシック"/>
                <w:kern w:val="0"/>
                <w:sz w:val="16"/>
                <w:szCs w:val="16"/>
              </w:rPr>
            </w:pPr>
          </w:p>
          <w:p w:rsidR="00E72B02" w:rsidRPr="00AA77C4" w:rsidRDefault="00E72B02" w:rsidP="00E72B02">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４．　適　・　否</w:t>
            </w:r>
          </w:p>
          <w:p w:rsidR="003D2711" w:rsidRPr="00AA77C4" w:rsidRDefault="003D2711" w:rsidP="00431CA5">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7E0812" w:rsidRPr="00AA77C4" w:rsidRDefault="007E0812" w:rsidP="00431CA5">
            <w:pPr>
              <w:widowControl/>
              <w:spacing w:line="0" w:lineRule="atLeast"/>
              <w:rPr>
                <w:rFonts w:ascii="ＭＳ 明朝" w:eastAsia="ＭＳ 明朝" w:hAnsi="ＭＳ 明朝" w:cs="ＭＳ Ｐゴシック"/>
                <w:kern w:val="0"/>
                <w:sz w:val="16"/>
                <w:szCs w:val="16"/>
              </w:rPr>
            </w:pPr>
          </w:p>
          <w:p w:rsidR="004F140F" w:rsidRPr="00AA77C4" w:rsidRDefault="004F140F" w:rsidP="004F140F">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施設基準省令</w:t>
            </w:r>
          </w:p>
          <w:p w:rsidR="004F140F" w:rsidRPr="00AA77C4" w:rsidRDefault="004F140F" w:rsidP="004F140F">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第24条</w:t>
            </w:r>
          </w:p>
          <w:p w:rsidR="004F140F" w:rsidRPr="00AA77C4" w:rsidRDefault="004F140F" w:rsidP="004F140F">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施設基準条例</w:t>
            </w:r>
          </w:p>
          <w:p w:rsidR="003D2711" w:rsidRPr="00AA77C4" w:rsidRDefault="004F140F" w:rsidP="004F140F">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第28条</w:t>
            </w:r>
          </w:p>
          <w:p w:rsidR="00EC5953" w:rsidRPr="00AA77C4" w:rsidRDefault="00EC5953" w:rsidP="004F140F">
            <w:pPr>
              <w:widowControl/>
              <w:spacing w:line="0" w:lineRule="atLeast"/>
              <w:rPr>
                <w:rFonts w:ascii="ＭＳ 明朝" w:eastAsia="ＭＳ 明朝" w:hAnsi="ＭＳ 明朝" w:cs="ＭＳ Ｐゴシック"/>
                <w:kern w:val="0"/>
                <w:sz w:val="16"/>
                <w:szCs w:val="16"/>
              </w:rPr>
            </w:pPr>
          </w:p>
          <w:p w:rsidR="00EC5953" w:rsidRPr="00AA77C4" w:rsidRDefault="00EC5953" w:rsidP="004F140F">
            <w:pPr>
              <w:widowControl/>
              <w:spacing w:line="0" w:lineRule="atLeast"/>
              <w:rPr>
                <w:rFonts w:ascii="ＭＳ 明朝" w:eastAsia="ＭＳ 明朝" w:hAnsi="ＭＳ 明朝" w:cs="ＭＳ Ｐゴシック"/>
                <w:kern w:val="0"/>
                <w:sz w:val="16"/>
                <w:szCs w:val="16"/>
              </w:rPr>
            </w:pPr>
          </w:p>
          <w:p w:rsidR="00EC5953" w:rsidRPr="00AA77C4" w:rsidRDefault="00EC5953" w:rsidP="00EC5953">
            <w:pPr>
              <w:widowControl/>
              <w:spacing w:line="0" w:lineRule="atLeast"/>
              <w:rPr>
                <w:rFonts w:ascii="ＭＳ 明朝" w:eastAsia="ＭＳ 明朝" w:hAnsi="ＭＳ 明朝" w:cs="ＭＳ Ｐゴシック"/>
                <w:kern w:val="0"/>
                <w:sz w:val="16"/>
                <w:szCs w:val="16"/>
              </w:rPr>
            </w:pPr>
          </w:p>
        </w:tc>
      </w:tr>
      <w:tr w:rsidR="00AA77C4" w:rsidRPr="00AA77C4" w:rsidTr="00224925">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3F2F4E" w:rsidRPr="00AA77C4" w:rsidRDefault="003F2F4E" w:rsidP="00431CA5">
            <w:pPr>
              <w:widowControl/>
              <w:spacing w:line="0" w:lineRule="atLeast"/>
              <w:rPr>
                <w:rFonts w:ascii="ＭＳ 明朝" w:eastAsia="ＭＳ 明朝" w:hAnsi="ＭＳ 明朝" w:cs="ＭＳ Ｐゴシック"/>
                <w:kern w:val="0"/>
                <w:sz w:val="16"/>
                <w:szCs w:val="16"/>
              </w:rPr>
            </w:pPr>
          </w:p>
          <w:p w:rsidR="00DB7D58" w:rsidRPr="00AA77C4" w:rsidRDefault="00DB7D58" w:rsidP="00431CA5">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19　地域との連携等</w:t>
            </w:r>
          </w:p>
          <w:p w:rsidR="00DB7D58" w:rsidRPr="00AA77C4" w:rsidRDefault="00DB7D58" w:rsidP="00431CA5">
            <w:pPr>
              <w:widowControl/>
              <w:spacing w:line="0" w:lineRule="atLeast"/>
              <w:rPr>
                <w:rFonts w:ascii="ＭＳ 明朝" w:eastAsia="ＭＳ 明朝" w:hAnsi="ＭＳ 明朝" w:cs="ＭＳ Ｐゴシック"/>
                <w:kern w:val="0"/>
                <w:sz w:val="16"/>
                <w:szCs w:val="16"/>
              </w:rPr>
            </w:pPr>
          </w:p>
          <w:p w:rsidR="00DB7D58" w:rsidRPr="00AA77C4" w:rsidRDefault="00DB7D58" w:rsidP="00431CA5">
            <w:pPr>
              <w:widowControl/>
              <w:spacing w:line="0" w:lineRule="atLeast"/>
              <w:rPr>
                <w:rFonts w:ascii="ＭＳ 明朝" w:eastAsia="ＭＳ 明朝" w:hAnsi="ＭＳ 明朝" w:cs="ＭＳ Ｐゴシック"/>
                <w:kern w:val="0"/>
                <w:sz w:val="16"/>
                <w:szCs w:val="16"/>
              </w:rPr>
            </w:pPr>
          </w:p>
          <w:p w:rsidR="00DB7D58" w:rsidRPr="00AA77C4" w:rsidRDefault="00DB7D58" w:rsidP="00431CA5">
            <w:pPr>
              <w:widowControl/>
              <w:spacing w:line="0" w:lineRule="atLeast"/>
              <w:rPr>
                <w:rFonts w:ascii="ＭＳ 明朝" w:eastAsia="ＭＳ 明朝" w:hAnsi="ＭＳ 明朝" w:cs="ＭＳ Ｐゴシック"/>
                <w:kern w:val="0"/>
                <w:sz w:val="16"/>
                <w:szCs w:val="16"/>
              </w:rPr>
            </w:pPr>
          </w:p>
          <w:p w:rsidR="00DB7D58" w:rsidRPr="00AA77C4" w:rsidRDefault="00DB7D58" w:rsidP="00431CA5">
            <w:pPr>
              <w:widowControl/>
              <w:spacing w:line="0" w:lineRule="atLeast"/>
              <w:rPr>
                <w:rFonts w:ascii="ＭＳ 明朝" w:eastAsia="ＭＳ 明朝" w:hAnsi="ＭＳ 明朝" w:cs="ＭＳ Ｐゴシック"/>
                <w:kern w:val="0"/>
                <w:sz w:val="16"/>
                <w:szCs w:val="16"/>
              </w:rPr>
            </w:pPr>
          </w:p>
          <w:p w:rsidR="00DB7D58" w:rsidRPr="00AA77C4" w:rsidRDefault="00DB7D58" w:rsidP="00431CA5">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DB7D58" w:rsidRPr="00AA77C4" w:rsidRDefault="00DB7D58" w:rsidP="00431CA5">
            <w:pPr>
              <w:widowControl/>
              <w:spacing w:line="0" w:lineRule="atLeast"/>
              <w:rPr>
                <w:rFonts w:ascii="ＭＳ 明朝" w:eastAsia="ＭＳ 明朝" w:hAnsi="ＭＳ 明朝" w:cs="ＭＳ Ｐゴシック"/>
                <w:kern w:val="0"/>
                <w:sz w:val="16"/>
                <w:szCs w:val="16"/>
              </w:rPr>
            </w:pPr>
          </w:p>
          <w:p w:rsidR="00DB7D58" w:rsidRPr="00AA77C4" w:rsidRDefault="00DB7D58" w:rsidP="00E955BF">
            <w:pPr>
              <w:widowControl/>
              <w:spacing w:line="0" w:lineRule="atLeast"/>
              <w:ind w:left="16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１．指定障害者支援施設等は、施設障害福祉サービスの提供に当たっては、地域住民又はその自発的な活動等との連携及び協力を行う等の地域との交流を図っているか。</w:t>
            </w:r>
          </w:p>
          <w:p w:rsidR="00DB7D58" w:rsidRPr="00AA77C4" w:rsidRDefault="00DB7D58" w:rsidP="00431CA5">
            <w:pPr>
              <w:widowControl/>
              <w:spacing w:line="0" w:lineRule="atLeast"/>
              <w:rPr>
                <w:rFonts w:ascii="ＭＳ 明朝" w:eastAsia="ＭＳ 明朝" w:hAnsi="ＭＳ 明朝" w:cs="ＭＳ Ｐゴシック"/>
                <w:kern w:val="0"/>
                <w:sz w:val="16"/>
                <w:szCs w:val="16"/>
              </w:rPr>
            </w:pPr>
          </w:p>
          <w:p w:rsidR="00DB7D58" w:rsidRPr="00AA77C4" w:rsidRDefault="00E955BF" w:rsidP="00E955BF">
            <w:pPr>
              <w:widowControl/>
              <w:spacing w:line="0" w:lineRule="atLeast"/>
              <w:ind w:left="16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２．指定</w:t>
            </w:r>
            <w:r w:rsidR="00DB7D58" w:rsidRPr="00AA77C4">
              <w:rPr>
                <w:rFonts w:ascii="ＭＳ 明朝" w:eastAsia="ＭＳ 明朝" w:hAnsi="ＭＳ 明朝" w:cs="ＭＳ Ｐゴシック" w:hint="eastAsia"/>
                <w:kern w:val="0"/>
                <w:sz w:val="16"/>
                <w:szCs w:val="16"/>
              </w:rPr>
              <w:t>障害者支援施設等は、施設障害福祉サービスの提供に当たっては、利用者及びその家族、地域住民の代表者、施設障害福祉サービスについて知見を有する者並びに市町村の担当者等により構成される協議会（テレビ電話装置等を活用して行うことができるものとする。）（以下「地域連携推進会議」という。）を開催し、おおむね１年に１回以上、地域連携推進会議において、事業の運営に係る状況を報告するとともに、必要な要望、助言等を聴く機会を設けているか。</w:t>
            </w:r>
          </w:p>
          <w:p w:rsidR="00DB7D58" w:rsidRPr="00AA77C4" w:rsidRDefault="00DB7D58" w:rsidP="00431CA5">
            <w:pPr>
              <w:widowControl/>
              <w:spacing w:line="0" w:lineRule="atLeast"/>
              <w:rPr>
                <w:rFonts w:ascii="ＭＳ 明朝" w:eastAsia="ＭＳ 明朝" w:hAnsi="ＭＳ 明朝" w:cs="ＭＳ Ｐゴシック"/>
                <w:kern w:val="0"/>
                <w:sz w:val="16"/>
                <w:szCs w:val="16"/>
              </w:rPr>
            </w:pPr>
          </w:p>
          <w:p w:rsidR="00DB7D58" w:rsidRPr="00AA77C4" w:rsidRDefault="00E955BF" w:rsidP="00E955BF">
            <w:pPr>
              <w:widowControl/>
              <w:spacing w:line="0" w:lineRule="atLeast"/>
              <w:ind w:left="16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３．指定</w:t>
            </w:r>
            <w:r w:rsidR="00DB7D58" w:rsidRPr="00AA77C4">
              <w:rPr>
                <w:rFonts w:ascii="ＭＳ 明朝" w:eastAsia="ＭＳ 明朝" w:hAnsi="ＭＳ 明朝" w:cs="ＭＳ Ｐゴシック" w:hint="eastAsia"/>
                <w:kern w:val="0"/>
                <w:sz w:val="16"/>
                <w:szCs w:val="16"/>
              </w:rPr>
              <w:t>障害者支援施設等は、前項に規定する地域連携推進会議の開催のほか、おおむね１年に１回以上、地域連携推進会議の構成員が指定障害者支援施設等を見学する機会を設けているか。</w:t>
            </w:r>
          </w:p>
          <w:p w:rsidR="00DB7D58" w:rsidRPr="00AA77C4" w:rsidRDefault="00DB7D58" w:rsidP="00431CA5">
            <w:pPr>
              <w:widowControl/>
              <w:spacing w:line="0" w:lineRule="atLeast"/>
              <w:rPr>
                <w:rFonts w:ascii="ＭＳ 明朝" w:eastAsia="ＭＳ 明朝" w:hAnsi="ＭＳ 明朝" w:cs="ＭＳ Ｐゴシック"/>
                <w:kern w:val="0"/>
                <w:sz w:val="16"/>
                <w:szCs w:val="16"/>
              </w:rPr>
            </w:pPr>
          </w:p>
          <w:p w:rsidR="00DB7D58" w:rsidRPr="00AA77C4" w:rsidRDefault="00DB7D58" w:rsidP="00E955BF">
            <w:pPr>
              <w:widowControl/>
              <w:spacing w:line="0" w:lineRule="atLeast"/>
              <w:ind w:left="16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４．</w:t>
            </w:r>
            <w:r w:rsidR="003F2F4E" w:rsidRPr="00AA77C4">
              <w:rPr>
                <w:rFonts w:ascii="ＭＳ 明朝" w:eastAsia="ＭＳ 明朝" w:hAnsi="ＭＳ 明朝" w:cs="ＭＳ Ｐゴシック" w:hint="eastAsia"/>
                <w:kern w:val="0"/>
                <w:sz w:val="16"/>
                <w:szCs w:val="16"/>
              </w:rPr>
              <w:t>指定障害者支援施設用は、２についての報告、要望、助言等についての記録を作成するとともに、当該記録を公表しているか。</w:t>
            </w:r>
          </w:p>
          <w:p w:rsidR="003F2F4E" w:rsidRPr="00AA77C4" w:rsidRDefault="003F2F4E" w:rsidP="00431CA5">
            <w:pPr>
              <w:widowControl/>
              <w:spacing w:line="0" w:lineRule="atLeast"/>
              <w:rPr>
                <w:rFonts w:ascii="ＭＳ 明朝" w:eastAsia="ＭＳ 明朝" w:hAnsi="ＭＳ 明朝" w:cs="ＭＳ Ｐゴシック"/>
                <w:kern w:val="0"/>
                <w:sz w:val="16"/>
                <w:szCs w:val="16"/>
              </w:rPr>
            </w:pPr>
          </w:p>
          <w:p w:rsidR="003F2F4E" w:rsidRPr="00AA77C4" w:rsidRDefault="003F2F4E" w:rsidP="00431CA5">
            <w:pPr>
              <w:widowControl/>
              <w:spacing w:line="0" w:lineRule="atLeast"/>
              <w:rPr>
                <w:rFonts w:ascii="ＭＳ 明朝" w:eastAsia="ＭＳ 明朝" w:hAnsi="ＭＳ 明朝" w:cs="ＭＳ Ｐゴシック"/>
                <w:kern w:val="0"/>
                <w:sz w:val="16"/>
                <w:szCs w:val="16"/>
              </w:rPr>
            </w:pPr>
          </w:p>
          <w:p w:rsidR="003F2F4E" w:rsidRPr="00AA77C4" w:rsidRDefault="003F2F4E" w:rsidP="00E955BF">
            <w:pPr>
              <w:widowControl/>
              <w:spacing w:line="0" w:lineRule="atLeast"/>
              <w:ind w:left="16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５．２・３・４の規定は、指定障害者支援施設等がその提供する施設障害福祉サービスの質に係る外部の者による評価及び当該評価の実施状況の公表又はこれに準ずる措置として都道府県知事（指定都市及び中核市にあっては、指定都市又は中核市の市長）が定めるものを講じている場合には、適用しない。</w:t>
            </w:r>
          </w:p>
          <w:p w:rsidR="00DB7D58" w:rsidRPr="00AA77C4" w:rsidRDefault="00DB7D58" w:rsidP="00431CA5">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DB7D58" w:rsidRPr="00AA77C4" w:rsidRDefault="00DB7D58" w:rsidP="00DB7D58">
            <w:pPr>
              <w:widowControl/>
              <w:spacing w:line="0" w:lineRule="atLeast"/>
              <w:rPr>
                <w:rFonts w:ascii="ＭＳ 明朝" w:eastAsia="ＭＳ 明朝" w:hAnsi="ＭＳ 明朝" w:cs="ＭＳ Ｐゴシック"/>
                <w:kern w:val="0"/>
                <w:sz w:val="16"/>
                <w:szCs w:val="16"/>
              </w:rPr>
            </w:pPr>
          </w:p>
          <w:p w:rsidR="00DB7D58" w:rsidRPr="00AA77C4" w:rsidRDefault="00DB7D58" w:rsidP="00DB7D58">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１．　適　・　否</w:t>
            </w:r>
          </w:p>
          <w:p w:rsidR="00DB7D58" w:rsidRPr="00AA77C4" w:rsidRDefault="00DB7D58" w:rsidP="00DB7D58">
            <w:pPr>
              <w:widowControl/>
              <w:spacing w:line="0" w:lineRule="atLeast"/>
              <w:rPr>
                <w:rFonts w:ascii="ＭＳ 明朝" w:eastAsia="ＭＳ 明朝" w:hAnsi="ＭＳ 明朝" w:cs="ＭＳ Ｐゴシック"/>
                <w:kern w:val="0"/>
                <w:sz w:val="16"/>
                <w:szCs w:val="16"/>
              </w:rPr>
            </w:pPr>
          </w:p>
          <w:p w:rsidR="00DB7D58" w:rsidRPr="00AA77C4" w:rsidRDefault="00DB7D58" w:rsidP="00DB7D58">
            <w:pPr>
              <w:widowControl/>
              <w:spacing w:line="0" w:lineRule="atLeast"/>
              <w:rPr>
                <w:rFonts w:ascii="ＭＳ 明朝" w:eastAsia="ＭＳ 明朝" w:hAnsi="ＭＳ 明朝" w:cs="ＭＳ Ｐゴシック"/>
                <w:kern w:val="0"/>
                <w:sz w:val="16"/>
                <w:szCs w:val="16"/>
              </w:rPr>
            </w:pPr>
          </w:p>
          <w:p w:rsidR="00DB7D58" w:rsidRPr="00AA77C4" w:rsidRDefault="00DB7D58" w:rsidP="00DB7D58">
            <w:pPr>
              <w:widowControl/>
              <w:spacing w:line="0" w:lineRule="atLeast"/>
              <w:rPr>
                <w:rFonts w:ascii="ＭＳ 明朝" w:eastAsia="ＭＳ 明朝" w:hAnsi="ＭＳ 明朝" w:cs="ＭＳ Ｐゴシック"/>
                <w:kern w:val="0"/>
                <w:sz w:val="16"/>
                <w:szCs w:val="16"/>
              </w:rPr>
            </w:pPr>
          </w:p>
          <w:p w:rsidR="00DB7D58" w:rsidRPr="00AA77C4" w:rsidRDefault="00DB7D58" w:rsidP="00DB7D58">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２．　適　・　否</w:t>
            </w:r>
          </w:p>
          <w:p w:rsidR="003F2F4E" w:rsidRPr="00AA77C4" w:rsidRDefault="003F2F4E" w:rsidP="003F2F4E">
            <w:pPr>
              <w:widowControl/>
              <w:spacing w:line="0" w:lineRule="atLeast"/>
              <w:rPr>
                <w:rFonts w:ascii="ＭＳ 明朝" w:eastAsia="ＭＳ 明朝" w:hAnsi="ＭＳ 明朝" w:cs="ＭＳ Ｐゴシック"/>
                <w:kern w:val="0"/>
                <w:sz w:val="16"/>
                <w:szCs w:val="16"/>
              </w:rPr>
            </w:pPr>
          </w:p>
          <w:p w:rsidR="003F2F4E" w:rsidRPr="00AA77C4" w:rsidRDefault="003F2F4E" w:rsidP="003F2F4E">
            <w:pPr>
              <w:widowControl/>
              <w:spacing w:line="0" w:lineRule="atLeast"/>
              <w:rPr>
                <w:rFonts w:ascii="ＭＳ 明朝" w:eastAsia="ＭＳ 明朝" w:hAnsi="ＭＳ 明朝" w:cs="ＭＳ Ｐゴシック"/>
                <w:kern w:val="0"/>
                <w:sz w:val="16"/>
                <w:szCs w:val="16"/>
              </w:rPr>
            </w:pPr>
          </w:p>
          <w:p w:rsidR="003F2F4E" w:rsidRPr="00AA77C4" w:rsidRDefault="003F2F4E" w:rsidP="003F2F4E">
            <w:pPr>
              <w:widowControl/>
              <w:spacing w:line="0" w:lineRule="atLeast"/>
              <w:rPr>
                <w:rFonts w:ascii="ＭＳ 明朝" w:eastAsia="ＭＳ 明朝" w:hAnsi="ＭＳ 明朝" w:cs="ＭＳ Ｐゴシック"/>
                <w:kern w:val="0"/>
                <w:sz w:val="16"/>
                <w:szCs w:val="16"/>
              </w:rPr>
            </w:pPr>
          </w:p>
          <w:p w:rsidR="003F2F4E" w:rsidRPr="00AA77C4" w:rsidRDefault="003F2F4E" w:rsidP="003F2F4E">
            <w:pPr>
              <w:widowControl/>
              <w:spacing w:line="0" w:lineRule="atLeast"/>
              <w:rPr>
                <w:rFonts w:ascii="ＭＳ 明朝" w:eastAsia="ＭＳ 明朝" w:hAnsi="ＭＳ 明朝" w:cs="ＭＳ Ｐゴシック"/>
                <w:kern w:val="0"/>
                <w:sz w:val="16"/>
                <w:szCs w:val="16"/>
              </w:rPr>
            </w:pPr>
          </w:p>
          <w:p w:rsidR="003F2F4E" w:rsidRPr="00AA77C4" w:rsidRDefault="003F2F4E" w:rsidP="003F2F4E">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３．　適　・　否</w:t>
            </w:r>
          </w:p>
          <w:p w:rsidR="003F2F4E" w:rsidRPr="00AA77C4" w:rsidRDefault="003F2F4E" w:rsidP="003F2F4E">
            <w:pPr>
              <w:widowControl/>
              <w:spacing w:line="0" w:lineRule="atLeast"/>
              <w:rPr>
                <w:rFonts w:ascii="ＭＳ 明朝" w:eastAsia="ＭＳ 明朝" w:hAnsi="ＭＳ 明朝" w:cs="ＭＳ Ｐゴシック"/>
                <w:kern w:val="0"/>
                <w:sz w:val="16"/>
                <w:szCs w:val="16"/>
              </w:rPr>
            </w:pPr>
          </w:p>
          <w:p w:rsidR="003F2F4E" w:rsidRPr="00AA77C4" w:rsidRDefault="003F2F4E" w:rsidP="003F2F4E">
            <w:pPr>
              <w:widowControl/>
              <w:spacing w:line="0" w:lineRule="atLeast"/>
              <w:rPr>
                <w:rFonts w:ascii="ＭＳ 明朝" w:eastAsia="ＭＳ 明朝" w:hAnsi="ＭＳ 明朝" w:cs="ＭＳ Ｐゴシック"/>
                <w:kern w:val="0"/>
                <w:sz w:val="16"/>
                <w:szCs w:val="16"/>
              </w:rPr>
            </w:pPr>
          </w:p>
          <w:p w:rsidR="003F2F4E" w:rsidRPr="00AA77C4" w:rsidRDefault="003F2F4E" w:rsidP="003F2F4E">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４．　適　・　否</w:t>
            </w:r>
          </w:p>
          <w:p w:rsidR="00DB7D58" w:rsidRPr="00AA77C4" w:rsidRDefault="00DB7D58" w:rsidP="00431CA5">
            <w:pPr>
              <w:widowControl/>
              <w:spacing w:line="0" w:lineRule="atLeast"/>
              <w:rPr>
                <w:rFonts w:ascii="ＭＳ 明朝" w:eastAsia="ＭＳ 明朝" w:hAnsi="ＭＳ 明朝" w:cs="ＭＳ Ｐゴシック"/>
                <w:kern w:val="0"/>
                <w:sz w:val="16"/>
                <w:szCs w:val="16"/>
              </w:rPr>
            </w:pPr>
          </w:p>
          <w:p w:rsidR="003F2F4E" w:rsidRPr="00AA77C4" w:rsidRDefault="003F2F4E" w:rsidP="00431CA5">
            <w:pPr>
              <w:widowControl/>
              <w:spacing w:line="0" w:lineRule="atLeast"/>
              <w:rPr>
                <w:rFonts w:ascii="ＭＳ 明朝" w:eastAsia="ＭＳ 明朝" w:hAnsi="ＭＳ 明朝" w:cs="ＭＳ Ｐゴシック"/>
                <w:kern w:val="0"/>
                <w:sz w:val="16"/>
                <w:szCs w:val="16"/>
              </w:rPr>
            </w:pPr>
          </w:p>
          <w:p w:rsidR="003F2F4E" w:rsidRPr="00AA77C4" w:rsidRDefault="003F2F4E" w:rsidP="00431CA5">
            <w:pPr>
              <w:widowControl/>
              <w:spacing w:line="0" w:lineRule="atLeast"/>
              <w:rPr>
                <w:rFonts w:ascii="ＭＳ 明朝" w:eastAsia="ＭＳ 明朝" w:hAnsi="ＭＳ 明朝" w:cs="ＭＳ Ｐゴシック"/>
                <w:kern w:val="0"/>
                <w:sz w:val="16"/>
                <w:szCs w:val="16"/>
              </w:rPr>
            </w:pPr>
          </w:p>
          <w:p w:rsidR="003F2F4E" w:rsidRPr="00AA77C4" w:rsidRDefault="003F2F4E" w:rsidP="00431CA5">
            <w:pPr>
              <w:widowControl/>
              <w:spacing w:line="0" w:lineRule="atLeast"/>
              <w:rPr>
                <w:rFonts w:ascii="ＭＳ 明朝" w:eastAsia="ＭＳ 明朝" w:hAnsi="ＭＳ 明朝" w:cs="ＭＳ Ｐゴシック"/>
                <w:kern w:val="0"/>
                <w:sz w:val="16"/>
                <w:szCs w:val="16"/>
              </w:rPr>
            </w:pPr>
          </w:p>
          <w:p w:rsidR="003F2F4E" w:rsidRPr="00AA77C4" w:rsidRDefault="003F2F4E" w:rsidP="00431CA5">
            <w:pPr>
              <w:widowControl/>
              <w:spacing w:line="0" w:lineRule="atLeast"/>
              <w:rPr>
                <w:rFonts w:ascii="ＭＳ 明朝" w:eastAsia="ＭＳ 明朝" w:hAnsi="ＭＳ 明朝" w:cs="ＭＳ Ｐゴシック"/>
                <w:kern w:val="0"/>
                <w:sz w:val="16"/>
                <w:szCs w:val="16"/>
              </w:rPr>
            </w:pPr>
          </w:p>
          <w:p w:rsidR="003F2F4E" w:rsidRPr="00AA77C4" w:rsidRDefault="003F2F4E" w:rsidP="00431CA5">
            <w:pPr>
              <w:widowControl/>
              <w:spacing w:line="0" w:lineRule="atLeast"/>
              <w:rPr>
                <w:rFonts w:ascii="ＭＳ 明朝" w:eastAsia="ＭＳ 明朝" w:hAnsi="ＭＳ 明朝" w:cs="ＭＳ Ｐゴシック"/>
                <w:kern w:val="0"/>
                <w:sz w:val="16"/>
                <w:szCs w:val="16"/>
              </w:rPr>
            </w:pPr>
          </w:p>
          <w:p w:rsidR="003F2F4E" w:rsidRPr="00AA77C4" w:rsidRDefault="003F2F4E" w:rsidP="00431CA5">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BC41B5" w:rsidRPr="00AA77C4" w:rsidRDefault="00BC41B5" w:rsidP="00BC41B5">
            <w:pPr>
              <w:widowControl/>
              <w:spacing w:line="0" w:lineRule="atLeast"/>
              <w:rPr>
                <w:rFonts w:ascii="ＭＳ 明朝" w:eastAsia="ＭＳ 明朝" w:hAnsi="ＭＳ 明朝" w:cs="ＭＳ Ｐゴシック"/>
                <w:kern w:val="0"/>
                <w:sz w:val="16"/>
                <w:szCs w:val="16"/>
              </w:rPr>
            </w:pPr>
          </w:p>
          <w:p w:rsidR="00BC41B5" w:rsidRPr="00AA77C4" w:rsidRDefault="00BC41B5" w:rsidP="00BC41B5">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施設基準省令</w:t>
            </w:r>
          </w:p>
          <w:p w:rsidR="00BC41B5" w:rsidRPr="00AA77C4" w:rsidRDefault="00BC41B5" w:rsidP="00BC41B5">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第24条の2</w:t>
            </w:r>
          </w:p>
          <w:p w:rsidR="00BC41B5" w:rsidRPr="00AA77C4" w:rsidRDefault="00BC41B5" w:rsidP="00BC41B5">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施設基準条例</w:t>
            </w:r>
          </w:p>
          <w:p w:rsidR="00BC41B5" w:rsidRPr="00AA77C4" w:rsidRDefault="00BC41B5" w:rsidP="00BC41B5">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第28条の2</w:t>
            </w:r>
          </w:p>
          <w:p w:rsidR="00DB7D58" w:rsidRPr="00AA77C4" w:rsidRDefault="00DB7D58" w:rsidP="00431CA5">
            <w:pPr>
              <w:widowControl/>
              <w:spacing w:line="0" w:lineRule="atLeast"/>
              <w:rPr>
                <w:rFonts w:ascii="ＭＳ 明朝" w:eastAsia="ＭＳ 明朝" w:hAnsi="ＭＳ 明朝" w:cs="ＭＳ Ｐゴシック"/>
                <w:kern w:val="0"/>
                <w:sz w:val="16"/>
                <w:szCs w:val="16"/>
              </w:rPr>
            </w:pPr>
          </w:p>
        </w:tc>
      </w:tr>
      <w:tr w:rsidR="00AA77C4" w:rsidRPr="00AA77C4" w:rsidTr="00224925">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3F2F4E" w:rsidRPr="00AA77C4" w:rsidRDefault="003F2F4E" w:rsidP="00431CA5">
            <w:pPr>
              <w:widowControl/>
              <w:spacing w:line="0" w:lineRule="atLeast"/>
              <w:rPr>
                <w:rFonts w:ascii="ＭＳ 明朝" w:eastAsia="ＭＳ 明朝" w:hAnsi="ＭＳ 明朝" w:cs="ＭＳ Ｐゴシック"/>
                <w:kern w:val="0"/>
                <w:sz w:val="16"/>
                <w:szCs w:val="16"/>
              </w:rPr>
            </w:pPr>
          </w:p>
          <w:p w:rsidR="003F2F4E" w:rsidRPr="00AA77C4" w:rsidRDefault="003F2F4E" w:rsidP="00431CA5">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20　地域移行等意向確認担当者の選任等</w:t>
            </w:r>
          </w:p>
          <w:p w:rsidR="003F2F4E" w:rsidRPr="00AA77C4" w:rsidRDefault="003F2F4E" w:rsidP="00431CA5">
            <w:pPr>
              <w:widowControl/>
              <w:spacing w:line="0" w:lineRule="atLeast"/>
              <w:rPr>
                <w:rFonts w:ascii="ＭＳ 明朝" w:eastAsia="ＭＳ 明朝" w:hAnsi="ＭＳ 明朝" w:cs="ＭＳ Ｐゴシック"/>
                <w:kern w:val="0"/>
                <w:sz w:val="16"/>
                <w:szCs w:val="16"/>
              </w:rPr>
            </w:pPr>
          </w:p>
          <w:p w:rsidR="003F2F4E" w:rsidRPr="00AA77C4" w:rsidRDefault="003F2F4E" w:rsidP="00431CA5">
            <w:pPr>
              <w:widowControl/>
              <w:spacing w:line="0" w:lineRule="atLeast"/>
              <w:rPr>
                <w:rFonts w:ascii="ＭＳ 明朝" w:eastAsia="ＭＳ 明朝" w:hAnsi="ＭＳ 明朝" w:cs="ＭＳ Ｐゴシック"/>
                <w:kern w:val="0"/>
                <w:sz w:val="16"/>
                <w:szCs w:val="16"/>
              </w:rPr>
            </w:pPr>
          </w:p>
          <w:p w:rsidR="003F2F4E" w:rsidRPr="00AA77C4" w:rsidRDefault="003F2F4E" w:rsidP="00431CA5">
            <w:pPr>
              <w:widowControl/>
              <w:spacing w:line="0" w:lineRule="atLeast"/>
              <w:rPr>
                <w:rFonts w:ascii="ＭＳ 明朝" w:eastAsia="ＭＳ 明朝" w:hAnsi="ＭＳ 明朝" w:cs="ＭＳ Ｐゴシック"/>
                <w:kern w:val="0"/>
                <w:sz w:val="16"/>
                <w:szCs w:val="16"/>
              </w:rPr>
            </w:pPr>
          </w:p>
          <w:p w:rsidR="003F2F4E" w:rsidRPr="00AA77C4" w:rsidRDefault="003F2F4E" w:rsidP="00431CA5">
            <w:pPr>
              <w:widowControl/>
              <w:spacing w:line="0" w:lineRule="atLeast"/>
              <w:rPr>
                <w:rFonts w:ascii="ＭＳ 明朝" w:eastAsia="ＭＳ 明朝" w:hAnsi="ＭＳ 明朝" w:cs="ＭＳ Ｐゴシック"/>
                <w:kern w:val="0"/>
                <w:sz w:val="16"/>
                <w:szCs w:val="16"/>
              </w:rPr>
            </w:pPr>
          </w:p>
          <w:p w:rsidR="003F2F4E" w:rsidRPr="00AA77C4" w:rsidRDefault="003F2F4E" w:rsidP="00431CA5">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3F2F4E" w:rsidRPr="00AA77C4" w:rsidRDefault="003F2F4E" w:rsidP="00431CA5">
            <w:pPr>
              <w:widowControl/>
              <w:spacing w:line="0" w:lineRule="atLeast"/>
              <w:rPr>
                <w:rFonts w:ascii="ＭＳ 明朝" w:eastAsia="ＭＳ 明朝" w:hAnsi="ＭＳ 明朝" w:cs="ＭＳ Ｐゴシック"/>
                <w:kern w:val="0"/>
                <w:sz w:val="16"/>
                <w:szCs w:val="16"/>
              </w:rPr>
            </w:pPr>
          </w:p>
          <w:p w:rsidR="003F2F4E" w:rsidRPr="00AA77C4" w:rsidRDefault="00BC41B5" w:rsidP="005D7FC1">
            <w:pPr>
              <w:widowControl/>
              <w:spacing w:line="0" w:lineRule="atLeast"/>
              <w:ind w:left="16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１．指定障害者支援施設等は、使用者の地域生活への移行に関する意向の把握、利用者の当該指定障害者支援施設等以外における指定障害福祉サービス等の利用状況等の把握及び利用者の当該指定障害者支援施設等以外における指定障害福祉サービス等の利用に関する意向の定期的な確認（以下「地域移行等意向確認等」という。）を適切に行うため、地域移行等意向確認に関する指針を定めるとともに、地域移行等意向確認担当を選任しているか。</w:t>
            </w:r>
          </w:p>
          <w:p w:rsidR="00BC41B5" w:rsidRPr="00AA77C4" w:rsidRDefault="00BC41B5" w:rsidP="00431CA5">
            <w:pPr>
              <w:widowControl/>
              <w:spacing w:line="0" w:lineRule="atLeast"/>
              <w:rPr>
                <w:rFonts w:ascii="ＭＳ 明朝" w:eastAsia="ＭＳ 明朝" w:hAnsi="ＭＳ 明朝" w:cs="ＭＳ Ｐゴシック"/>
                <w:kern w:val="0"/>
                <w:sz w:val="16"/>
                <w:szCs w:val="16"/>
              </w:rPr>
            </w:pPr>
          </w:p>
          <w:p w:rsidR="00BC41B5" w:rsidRPr="00AA77C4" w:rsidRDefault="00BC41B5" w:rsidP="005D7FC1">
            <w:pPr>
              <w:widowControl/>
              <w:spacing w:line="0" w:lineRule="atLeast"/>
              <w:ind w:left="16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２．地域移行等意向確認担当者は、前項の指針に基づき、地域移行等意向確認等を実施し、アセスメントの際に地域移行等意向確認等において把握又は確認した内容をサービス管理責任者に報告するとともに、当該内容を施設障害福祉サービス計画の作成に係る会議に報告しているか。</w:t>
            </w:r>
          </w:p>
          <w:p w:rsidR="00BC41B5" w:rsidRPr="00AA77C4" w:rsidRDefault="00BC41B5" w:rsidP="00431CA5">
            <w:pPr>
              <w:widowControl/>
              <w:spacing w:line="0" w:lineRule="atLeast"/>
              <w:rPr>
                <w:rFonts w:ascii="ＭＳ 明朝" w:eastAsia="ＭＳ 明朝" w:hAnsi="ＭＳ 明朝" w:cs="ＭＳ Ｐゴシック"/>
                <w:kern w:val="0"/>
                <w:sz w:val="16"/>
                <w:szCs w:val="16"/>
              </w:rPr>
            </w:pPr>
          </w:p>
          <w:p w:rsidR="00BC41B5" w:rsidRPr="00AA77C4" w:rsidRDefault="00BC41B5" w:rsidP="005D7FC1">
            <w:pPr>
              <w:widowControl/>
              <w:spacing w:line="0" w:lineRule="atLeast"/>
              <w:ind w:left="16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３．地域移行等意向確認担当者は、地域移行等意向確認等に当たっては、法</w:t>
            </w:r>
            <w:r w:rsidR="00A522B8" w:rsidRPr="00AA77C4">
              <w:rPr>
                <w:rFonts w:ascii="ＭＳ 明朝" w:eastAsia="ＭＳ 明朝" w:hAnsi="ＭＳ 明朝" w:cs="ＭＳ Ｐゴシック" w:hint="eastAsia"/>
                <w:kern w:val="0"/>
                <w:sz w:val="16"/>
                <w:szCs w:val="16"/>
              </w:rPr>
              <w:t>第</w:t>
            </w:r>
            <w:r w:rsidR="001E25AC" w:rsidRPr="00AA77C4">
              <w:rPr>
                <w:rFonts w:ascii="ＭＳ 明朝" w:eastAsia="ＭＳ 明朝" w:hAnsi="ＭＳ 明朝" w:cs="ＭＳ Ｐゴシック" w:hint="eastAsia"/>
                <w:kern w:val="0"/>
                <w:sz w:val="16"/>
                <w:szCs w:val="16"/>
              </w:rPr>
              <w:t>77</w:t>
            </w:r>
            <w:r w:rsidR="00A522B8" w:rsidRPr="00AA77C4">
              <w:rPr>
                <w:rFonts w:ascii="ＭＳ 明朝" w:eastAsia="ＭＳ 明朝" w:hAnsi="ＭＳ 明朝" w:cs="ＭＳ Ｐゴシック" w:hint="eastAsia"/>
                <w:kern w:val="0"/>
                <w:sz w:val="16"/>
                <w:szCs w:val="16"/>
              </w:rPr>
              <w:t>条第</w:t>
            </w:r>
            <w:r w:rsidR="001E25AC" w:rsidRPr="00AA77C4">
              <w:rPr>
                <w:rFonts w:ascii="ＭＳ 明朝" w:eastAsia="ＭＳ 明朝" w:hAnsi="ＭＳ 明朝" w:cs="ＭＳ Ｐゴシック" w:hint="eastAsia"/>
                <w:kern w:val="0"/>
                <w:sz w:val="16"/>
                <w:szCs w:val="16"/>
              </w:rPr>
              <w:t>3</w:t>
            </w:r>
            <w:r w:rsidR="00A522B8" w:rsidRPr="00AA77C4">
              <w:rPr>
                <w:rFonts w:ascii="ＭＳ 明朝" w:eastAsia="ＭＳ 明朝" w:hAnsi="ＭＳ 明朝" w:cs="ＭＳ Ｐゴシック" w:hint="eastAsia"/>
                <w:kern w:val="0"/>
                <w:sz w:val="16"/>
                <w:szCs w:val="16"/>
              </w:rPr>
              <w:t>項各号に掲げる事業を行う者又は一般相談支援事業若しくは特定相談支援事業を行う者と連携し、地域における障害福祉サービスの体験的な利用に係る支援その他の地域生活への移行に向けた支援を行うよう努めているか。</w:t>
            </w:r>
          </w:p>
          <w:p w:rsidR="003F2F4E" w:rsidRPr="00AA77C4" w:rsidRDefault="003F2F4E" w:rsidP="00431CA5">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3F2F4E" w:rsidRPr="00AA77C4" w:rsidRDefault="003F2F4E" w:rsidP="00431CA5">
            <w:pPr>
              <w:widowControl/>
              <w:spacing w:line="0" w:lineRule="atLeast"/>
              <w:rPr>
                <w:rFonts w:ascii="ＭＳ 明朝" w:eastAsia="ＭＳ 明朝" w:hAnsi="ＭＳ 明朝" w:cs="ＭＳ Ｐゴシック"/>
                <w:kern w:val="0"/>
                <w:sz w:val="16"/>
                <w:szCs w:val="16"/>
              </w:rPr>
            </w:pPr>
          </w:p>
          <w:p w:rsidR="00A522B8" w:rsidRPr="00AA77C4" w:rsidRDefault="00A522B8" w:rsidP="00A522B8">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１．　適　・　否</w:t>
            </w:r>
          </w:p>
          <w:p w:rsidR="00A522B8" w:rsidRPr="00AA77C4" w:rsidRDefault="00A522B8" w:rsidP="00A522B8">
            <w:pPr>
              <w:widowControl/>
              <w:spacing w:line="0" w:lineRule="atLeast"/>
              <w:rPr>
                <w:rFonts w:ascii="ＭＳ 明朝" w:eastAsia="ＭＳ 明朝" w:hAnsi="ＭＳ 明朝" w:cs="ＭＳ Ｐゴシック"/>
                <w:kern w:val="0"/>
                <w:sz w:val="16"/>
                <w:szCs w:val="16"/>
              </w:rPr>
            </w:pPr>
          </w:p>
          <w:p w:rsidR="00A522B8" w:rsidRPr="00AA77C4" w:rsidRDefault="00A522B8" w:rsidP="00A522B8">
            <w:pPr>
              <w:widowControl/>
              <w:spacing w:line="0" w:lineRule="atLeast"/>
              <w:rPr>
                <w:rFonts w:ascii="ＭＳ 明朝" w:eastAsia="ＭＳ 明朝" w:hAnsi="ＭＳ 明朝" w:cs="ＭＳ Ｐゴシック"/>
                <w:kern w:val="0"/>
                <w:sz w:val="16"/>
                <w:szCs w:val="16"/>
              </w:rPr>
            </w:pPr>
          </w:p>
          <w:p w:rsidR="00A522B8" w:rsidRPr="00AA77C4" w:rsidRDefault="00A522B8" w:rsidP="00A522B8">
            <w:pPr>
              <w:widowControl/>
              <w:spacing w:line="0" w:lineRule="atLeast"/>
              <w:rPr>
                <w:rFonts w:ascii="ＭＳ 明朝" w:eastAsia="ＭＳ 明朝" w:hAnsi="ＭＳ 明朝" w:cs="ＭＳ Ｐゴシック"/>
                <w:kern w:val="0"/>
                <w:sz w:val="16"/>
                <w:szCs w:val="16"/>
              </w:rPr>
            </w:pPr>
          </w:p>
          <w:p w:rsidR="00A522B8" w:rsidRPr="00AA77C4" w:rsidRDefault="00A522B8" w:rsidP="00A522B8">
            <w:pPr>
              <w:widowControl/>
              <w:spacing w:line="0" w:lineRule="atLeast"/>
              <w:rPr>
                <w:rFonts w:ascii="ＭＳ 明朝" w:eastAsia="ＭＳ 明朝" w:hAnsi="ＭＳ 明朝" w:cs="ＭＳ Ｐゴシック"/>
                <w:kern w:val="0"/>
                <w:sz w:val="16"/>
                <w:szCs w:val="16"/>
              </w:rPr>
            </w:pPr>
          </w:p>
          <w:p w:rsidR="00A522B8" w:rsidRPr="00AA77C4" w:rsidRDefault="00A522B8" w:rsidP="00A522B8">
            <w:pPr>
              <w:widowControl/>
              <w:spacing w:line="0" w:lineRule="atLeast"/>
              <w:rPr>
                <w:rFonts w:ascii="ＭＳ 明朝" w:eastAsia="ＭＳ 明朝" w:hAnsi="ＭＳ 明朝" w:cs="ＭＳ Ｐゴシック"/>
                <w:kern w:val="0"/>
                <w:sz w:val="16"/>
                <w:szCs w:val="16"/>
              </w:rPr>
            </w:pPr>
          </w:p>
          <w:p w:rsidR="00A522B8" w:rsidRPr="00AA77C4" w:rsidRDefault="00A522B8" w:rsidP="00A522B8">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２．　適　・　否</w:t>
            </w:r>
          </w:p>
          <w:p w:rsidR="00A522B8" w:rsidRPr="00AA77C4" w:rsidRDefault="00A522B8" w:rsidP="00A522B8">
            <w:pPr>
              <w:widowControl/>
              <w:spacing w:line="0" w:lineRule="atLeast"/>
              <w:rPr>
                <w:rFonts w:ascii="ＭＳ 明朝" w:eastAsia="ＭＳ 明朝" w:hAnsi="ＭＳ 明朝" w:cs="ＭＳ Ｐゴシック"/>
                <w:kern w:val="0"/>
                <w:sz w:val="16"/>
                <w:szCs w:val="16"/>
              </w:rPr>
            </w:pPr>
          </w:p>
          <w:p w:rsidR="00A522B8" w:rsidRPr="00AA77C4" w:rsidRDefault="00A522B8" w:rsidP="00A522B8">
            <w:pPr>
              <w:widowControl/>
              <w:spacing w:line="0" w:lineRule="atLeast"/>
              <w:rPr>
                <w:rFonts w:ascii="ＭＳ 明朝" w:eastAsia="ＭＳ 明朝" w:hAnsi="ＭＳ 明朝" w:cs="ＭＳ Ｐゴシック"/>
                <w:kern w:val="0"/>
                <w:sz w:val="16"/>
                <w:szCs w:val="16"/>
              </w:rPr>
            </w:pPr>
          </w:p>
          <w:p w:rsidR="00A522B8" w:rsidRPr="00AA77C4" w:rsidRDefault="00A522B8" w:rsidP="00A522B8">
            <w:pPr>
              <w:widowControl/>
              <w:spacing w:line="0" w:lineRule="atLeast"/>
              <w:rPr>
                <w:rFonts w:ascii="ＭＳ 明朝" w:eastAsia="ＭＳ 明朝" w:hAnsi="ＭＳ 明朝" w:cs="ＭＳ Ｐゴシック"/>
                <w:kern w:val="0"/>
                <w:sz w:val="16"/>
                <w:szCs w:val="16"/>
              </w:rPr>
            </w:pPr>
          </w:p>
          <w:p w:rsidR="00A522B8" w:rsidRPr="00AA77C4" w:rsidRDefault="00A522B8" w:rsidP="00A522B8">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３．　適　・　否</w:t>
            </w:r>
          </w:p>
          <w:p w:rsidR="00A522B8" w:rsidRPr="00AA77C4" w:rsidRDefault="00A522B8" w:rsidP="00A522B8">
            <w:pPr>
              <w:widowControl/>
              <w:spacing w:line="0" w:lineRule="atLeast"/>
              <w:rPr>
                <w:rFonts w:ascii="ＭＳ 明朝" w:eastAsia="ＭＳ 明朝" w:hAnsi="ＭＳ 明朝" w:cs="ＭＳ Ｐゴシック"/>
                <w:kern w:val="0"/>
                <w:sz w:val="16"/>
                <w:szCs w:val="16"/>
              </w:rPr>
            </w:pPr>
          </w:p>
          <w:p w:rsidR="00A522B8" w:rsidRPr="00AA77C4" w:rsidRDefault="00A522B8" w:rsidP="00431CA5">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3F2F4E" w:rsidRPr="00AA77C4" w:rsidRDefault="003F2F4E" w:rsidP="00431CA5">
            <w:pPr>
              <w:widowControl/>
              <w:spacing w:line="0" w:lineRule="atLeast"/>
              <w:rPr>
                <w:rFonts w:ascii="ＭＳ 明朝" w:eastAsia="ＭＳ 明朝" w:hAnsi="ＭＳ 明朝" w:cs="ＭＳ Ｐゴシック"/>
                <w:kern w:val="0"/>
                <w:sz w:val="16"/>
                <w:szCs w:val="16"/>
              </w:rPr>
            </w:pPr>
          </w:p>
          <w:p w:rsidR="00BC41B5" w:rsidRPr="00AA77C4" w:rsidRDefault="00BC41B5" w:rsidP="00BC41B5">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施設基準省令</w:t>
            </w:r>
          </w:p>
          <w:p w:rsidR="00BC41B5" w:rsidRPr="00AA77C4" w:rsidRDefault="00BC41B5" w:rsidP="00BC41B5">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第24条の3</w:t>
            </w:r>
          </w:p>
          <w:p w:rsidR="00BC41B5" w:rsidRPr="00AA77C4" w:rsidRDefault="00BC41B5" w:rsidP="00BC41B5">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施設基準条例</w:t>
            </w:r>
          </w:p>
          <w:p w:rsidR="00BC41B5" w:rsidRPr="00AA77C4" w:rsidRDefault="00BC41B5" w:rsidP="00BC41B5">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第28条の3</w:t>
            </w:r>
          </w:p>
          <w:p w:rsidR="00BC41B5" w:rsidRPr="00AA77C4" w:rsidRDefault="00BC41B5" w:rsidP="00431CA5">
            <w:pPr>
              <w:widowControl/>
              <w:spacing w:line="0" w:lineRule="atLeast"/>
              <w:rPr>
                <w:rFonts w:ascii="ＭＳ 明朝" w:eastAsia="ＭＳ 明朝" w:hAnsi="ＭＳ 明朝" w:cs="ＭＳ Ｐゴシック"/>
                <w:kern w:val="0"/>
                <w:sz w:val="16"/>
                <w:szCs w:val="16"/>
              </w:rPr>
            </w:pPr>
          </w:p>
        </w:tc>
      </w:tr>
      <w:tr w:rsidR="00AA77C4" w:rsidRPr="00AA77C4" w:rsidTr="00224925">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7E0812" w:rsidRPr="00AA77C4" w:rsidRDefault="007E0812" w:rsidP="00431CA5">
            <w:pPr>
              <w:widowControl/>
              <w:spacing w:line="0" w:lineRule="atLeast"/>
              <w:rPr>
                <w:rFonts w:ascii="ＭＳ 明朝" w:eastAsia="ＭＳ 明朝" w:hAnsi="ＭＳ 明朝" w:cs="ＭＳ Ｐゴシック"/>
                <w:kern w:val="0"/>
                <w:sz w:val="16"/>
                <w:szCs w:val="16"/>
              </w:rPr>
            </w:pPr>
          </w:p>
          <w:p w:rsidR="007E0812" w:rsidRPr="00AA77C4" w:rsidRDefault="00A522B8" w:rsidP="00431CA5">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21</w:t>
            </w:r>
            <w:r w:rsidR="00586C69" w:rsidRPr="00AA77C4">
              <w:rPr>
                <w:rFonts w:ascii="ＭＳ 明朝" w:eastAsia="ＭＳ 明朝" w:hAnsi="ＭＳ 明朝" w:cs="ＭＳ Ｐゴシック"/>
                <w:kern w:val="0"/>
                <w:sz w:val="16"/>
                <w:szCs w:val="16"/>
              </w:rPr>
              <w:t xml:space="preserve">　相談</w:t>
            </w:r>
            <w:r w:rsidR="00586C69" w:rsidRPr="00AA77C4">
              <w:rPr>
                <w:rFonts w:ascii="ＭＳ 明朝" w:eastAsia="ＭＳ 明朝" w:hAnsi="ＭＳ 明朝" w:cs="ＭＳ Ｐゴシック" w:hint="eastAsia"/>
                <w:kern w:val="0"/>
                <w:sz w:val="16"/>
                <w:szCs w:val="16"/>
              </w:rPr>
              <w:t>等</w:t>
            </w:r>
          </w:p>
          <w:p w:rsidR="00A10F8B" w:rsidRPr="00AA77C4" w:rsidRDefault="00A10F8B" w:rsidP="00A10F8B">
            <w:pPr>
              <w:widowControl/>
              <w:spacing w:line="0" w:lineRule="atLeast"/>
              <w:rPr>
                <w:rFonts w:ascii="ＭＳ 明朝" w:eastAsia="ＭＳ 明朝" w:hAnsi="ＭＳ 明朝" w:cs="ＭＳ Ｐゴシック"/>
                <w:kern w:val="0"/>
                <w:sz w:val="16"/>
                <w:szCs w:val="16"/>
              </w:rPr>
            </w:pPr>
          </w:p>
          <w:p w:rsidR="00A10F8B" w:rsidRPr="00AA77C4" w:rsidRDefault="00A10F8B" w:rsidP="00A10F8B">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［関係書類］</w:t>
            </w:r>
          </w:p>
          <w:p w:rsidR="00A10F8B" w:rsidRPr="00AA77C4" w:rsidRDefault="00A10F8B" w:rsidP="00A10F8B">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・個人別記録</w:t>
            </w:r>
          </w:p>
          <w:p w:rsidR="00A10F8B" w:rsidRPr="00AA77C4" w:rsidRDefault="00A10F8B" w:rsidP="00A10F8B">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・個別支援計画</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7E0812" w:rsidRPr="00AA77C4" w:rsidRDefault="007E0812" w:rsidP="00431CA5">
            <w:pPr>
              <w:widowControl/>
              <w:spacing w:line="0" w:lineRule="atLeast"/>
              <w:rPr>
                <w:rFonts w:ascii="ＭＳ 明朝" w:eastAsia="ＭＳ 明朝" w:hAnsi="ＭＳ 明朝" w:cs="ＭＳ Ｐゴシック"/>
                <w:kern w:val="0"/>
                <w:sz w:val="16"/>
                <w:szCs w:val="16"/>
              </w:rPr>
            </w:pPr>
          </w:p>
          <w:p w:rsidR="007E0812" w:rsidRPr="00AA77C4" w:rsidRDefault="007E0812" w:rsidP="00A522B8">
            <w:pPr>
              <w:widowControl/>
              <w:spacing w:line="0" w:lineRule="atLeast"/>
              <w:ind w:left="16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１．</w:t>
            </w:r>
            <w:r w:rsidR="00586C69" w:rsidRPr="00AA77C4">
              <w:rPr>
                <w:rFonts w:ascii="ＭＳ 明朝" w:eastAsia="ＭＳ 明朝" w:hAnsi="ＭＳ 明朝" w:cs="ＭＳ Ｐゴシック" w:hint="eastAsia"/>
                <w:kern w:val="0"/>
                <w:sz w:val="16"/>
                <w:szCs w:val="16"/>
              </w:rPr>
              <w:t>施設</w:t>
            </w:r>
            <w:r w:rsidRPr="00AA77C4">
              <w:rPr>
                <w:rFonts w:ascii="ＭＳ 明朝" w:eastAsia="ＭＳ 明朝" w:hAnsi="ＭＳ 明朝" w:cs="ＭＳ Ｐゴシック" w:hint="eastAsia"/>
                <w:kern w:val="0"/>
                <w:sz w:val="16"/>
                <w:szCs w:val="16"/>
              </w:rPr>
              <w:t>は、常に利用者の心身の状況、その置かれている環境等の的確な把握に努め、利用者又はその家族に対し、その相談に適切に応じるとともに、必要な助言その他の援助を行っているか。</w:t>
            </w:r>
          </w:p>
          <w:p w:rsidR="007E0812" w:rsidRPr="00AA77C4" w:rsidRDefault="007E0812" w:rsidP="00431CA5">
            <w:pPr>
              <w:widowControl/>
              <w:spacing w:line="0" w:lineRule="atLeast"/>
              <w:rPr>
                <w:rFonts w:ascii="ＭＳ 明朝" w:eastAsia="ＭＳ 明朝" w:hAnsi="ＭＳ 明朝" w:cs="ＭＳ Ｐゴシック"/>
                <w:kern w:val="0"/>
                <w:sz w:val="16"/>
                <w:szCs w:val="16"/>
              </w:rPr>
            </w:pPr>
          </w:p>
          <w:p w:rsidR="0041134A" w:rsidRPr="00AA77C4" w:rsidRDefault="0041134A" w:rsidP="00431CA5">
            <w:pPr>
              <w:widowControl/>
              <w:spacing w:line="0" w:lineRule="atLeast"/>
              <w:rPr>
                <w:rFonts w:ascii="ＭＳ 明朝" w:eastAsia="ＭＳ 明朝" w:hAnsi="ＭＳ 明朝" w:cs="ＭＳ Ｐゴシック"/>
                <w:kern w:val="0"/>
                <w:sz w:val="16"/>
                <w:szCs w:val="16"/>
              </w:rPr>
            </w:pPr>
          </w:p>
          <w:p w:rsidR="0041134A" w:rsidRPr="00AA77C4" w:rsidRDefault="0041134A" w:rsidP="00431CA5">
            <w:pPr>
              <w:widowControl/>
              <w:spacing w:line="0" w:lineRule="atLeast"/>
              <w:rPr>
                <w:rFonts w:ascii="ＭＳ 明朝" w:eastAsia="ＭＳ 明朝" w:hAnsi="ＭＳ 明朝" w:cs="ＭＳ Ｐゴシック"/>
                <w:kern w:val="0"/>
                <w:sz w:val="16"/>
                <w:szCs w:val="16"/>
              </w:rPr>
            </w:pPr>
          </w:p>
          <w:p w:rsidR="0041134A" w:rsidRPr="00AA77C4" w:rsidRDefault="0041134A" w:rsidP="00431CA5">
            <w:pPr>
              <w:widowControl/>
              <w:spacing w:line="0" w:lineRule="atLeast"/>
              <w:rPr>
                <w:rFonts w:ascii="ＭＳ 明朝" w:eastAsia="ＭＳ 明朝" w:hAnsi="ＭＳ 明朝" w:cs="ＭＳ Ｐゴシック"/>
                <w:kern w:val="0"/>
                <w:sz w:val="16"/>
                <w:szCs w:val="16"/>
              </w:rPr>
            </w:pPr>
          </w:p>
          <w:p w:rsidR="00041228" w:rsidRPr="00AA77C4" w:rsidRDefault="00041228" w:rsidP="00431CA5">
            <w:pPr>
              <w:widowControl/>
              <w:spacing w:line="0" w:lineRule="atLeast"/>
              <w:rPr>
                <w:rFonts w:ascii="ＭＳ 明朝" w:eastAsia="ＭＳ 明朝" w:hAnsi="ＭＳ 明朝" w:cs="ＭＳ Ｐゴシック"/>
                <w:kern w:val="0"/>
                <w:sz w:val="16"/>
                <w:szCs w:val="16"/>
              </w:rPr>
            </w:pPr>
          </w:p>
          <w:p w:rsidR="0041134A" w:rsidRPr="00AA77C4" w:rsidRDefault="0041134A" w:rsidP="00431CA5">
            <w:pPr>
              <w:widowControl/>
              <w:spacing w:line="0" w:lineRule="atLeast"/>
              <w:rPr>
                <w:rFonts w:ascii="ＭＳ 明朝" w:eastAsia="ＭＳ 明朝" w:hAnsi="ＭＳ 明朝" w:cs="ＭＳ Ｐゴシック"/>
                <w:kern w:val="0"/>
                <w:sz w:val="16"/>
                <w:szCs w:val="16"/>
              </w:rPr>
            </w:pPr>
          </w:p>
          <w:p w:rsidR="00586C69" w:rsidRPr="00AA77C4" w:rsidRDefault="00586C69" w:rsidP="00A522B8">
            <w:pPr>
              <w:widowControl/>
              <w:spacing w:line="0" w:lineRule="atLeast"/>
              <w:ind w:left="16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２．施設は、利用者が、当該指定障害者支援施設等以外において生活介護、自立訓練（機能訓練）、自立訓練（生活訓練）、就労移行支援、就労継続支援Ａ型又は就労継続支援Ｂ型の利用を希望する場合には、他の指定障害福祉サービス事業者等との利用調整等必要な支援を実施しているか。</w:t>
            </w:r>
          </w:p>
          <w:p w:rsidR="0041134A" w:rsidRPr="00AA77C4" w:rsidRDefault="0041134A" w:rsidP="00586C69">
            <w:pPr>
              <w:widowControl/>
              <w:spacing w:line="0" w:lineRule="atLeast"/>
              <w:ind w:left="320" w:hangingChars="200" w:hanging="32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7E0812" w:rsidRPr="00AA77C4" w:rsidRDefault="007E0812" w:rsidP="00431CA5">
            <w:pPr>
              <w:widowControl/>
              <w:spacing w:line="0" w:lineRule="atLeast"/>
              <w:rPr>
                <w:rFonts w:ascii="ＭＳ 明朝" w:eastAsia="ＭＳ 明朝" w:hAnsi="ＭＳ 明朝" w:cs="ＭＳ Ｐゴシック"/>
                <w:kern w:val="0"/>
                <w:sz w:val="16"/>
                <w:szCs w:val="16"/>
              </w:rPr>
            </w:pPr>
          </w:p>
          <w:p w:rsidR="007E0812" w:rsidRPr="00AA77C4" w:rsidRDefault="007E0812" w:rsidP="00F072F4">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１．把握方法</w:t>
            </w:r>
          </w:p>
          <w:p w:rsidR="007E0812" w:rsidRPr="00AA77C4" w:rsidRDefault="007E0812" w:rsidP="00431CA5">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noProof/>
                <w:kern w:val="0"/>
                <w:sz w:val="16"/>
                <w:szCs w:val="16"/>
              </w:rPr>
              <mc:AlternateContent>
                <mc:Choice Requires="wps">
                  <w:drawing>
                    <wp:anchor distT="0" distB="0" distL="114300" distR="114300" simplePos="0" relativeHeight="251665408" behindDoc="0" locked="0" layoutInCell="1" allowOverlap="1" wp14:anchorId="74980EFA" wp14:editId="08836FF4">
                      <wp:simplePos x="0" y="0"/>
                      <wp:positionH relativeFrom="column">
                        <wp:posOffset>121285</wp:posOffset>
                      </wp:positionH>
                      <wp:positionV relativeFrom="paragraph">
                        <wp:posOffset>66675</wp:posOffset>
                      </wp:positionV>
                      <wp:extent cx="2828925" cy="485775"/>
                      <wp:effectExtent l="0" t="0" r="28575" b="28575"/>
                      <wp:wrapNone/>
                      <wp:docPr id="3" name="大かっこ 3"/>
                      <wp:cNvGraphicFramePr/>
                      <a:graphic xmlns:a="http://schemas.openxmlformats.org/drawingml/2006/main">
                        <a:graphicData uri="http://schemas.microsoft.com/office/word/2010/wordprocessingShape">
                          <wps:wsp>
                            <wps:cNvSpPr/>
                            <wps:spPr>
                              <a:xfrm>
                                <a:off x="0" y="0"/>
                                <a:ext cx="2828925" cy="48577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B11A3D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9.55pt;margin-top:5.25pt;width:222.75pt;height:38.2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j9UcQIAABQFAAAOAAAAZHJzL2Uyb0RvYy54bWysVM1OGzEQvlfqO1i+l01CUkLEBkUgqkoI&#10;okLF2fHaxMJ/HTvZpDfOHPsIrdQHQ32Pjr27AdGqqqpevDM7v9/4Gx8db4wmawFBOVvS/l6PEmG5&#10;q5S9LenH67M3Y0pCZLZi2llR0q0I9Hj6+tVR7Sdi4JZOVwIIJrFhUvuSLmP0k6IIfCkMC3vOC4tG&#10;6cCwiCrcFhWwGrMbXQx6vbdF7aDy4LgIAf+eNkY6zfmlFDxeShlEJLqk2FvMJ+Rzkc5iesQmt8D8&#10;UvG2DfYPXRimLBbdpTplkZEVqF9SGcXBBSfjHnemcFIqLjIGRNPvvUBztWReZCw4nOB3Ywr/Ly2/&#10;WM+BqKqk+5RYZvCKfnz7/nj/8Hj/9fH+C9lPE6p9mKDjlZ9DqwUUE9yNBJO+CIRs8lS3u6mKTSQc&#10;fw7Gg/HhYEQJR9twPDo4GKWkxVO0hxDfCWdIEkq6AMbvRJwzBXmmbH0eYhPReWJ4aqppI0txq0Xq&#10;RNsPQiIgLNzP0ZlK4kQDWTMkQXXXb6tnzxQilda7oN6fg1rfFCYyvf42cOedKzobd4FGWdcAfdFq&#10;3HStysa/Q91gTbAXrtri/YFriB08P1M4w3MWcHyATEbO43bGSzykdnVJXStRsnTw+Xf/kz8SDK2U&#10;1LgZJQ2fVgwEJfq9Reod9ofDtEpZGY4OBqjAc8viucWuzInDuffxHfA8i8k/6k6U4MwNLvEsVUUT&#10;sxxrl5RH6JST2GwsPgNczGbZDdfHs3hurzzvbjqR43pzw8C3RIpIwQvXbRGbvCBS45vuw7rZKjqp&#10;Msue5trOG1cv07V9JtJuP9ez19NjNv0JAAD//wMAUEsDBBQABgAIAAAAIQDyrcbq3QAAAAgBAAAP&#10;AAAAZHJzL2Rvd25yZXYueG1sTI9LT8MwEITvSPwHa5G4UbsPQhPiVBEScEQtIHF0YucB9jqK3ST8&#10;e5YTnFajGc1+kx8WZ9lkxtB7lLBeCWAGa697bCW8vT7e7IGFqFAr69FI+DYBDsXlRa4y7Wc8mukU&#10;W0YlGDIloYtxyDgPdWecCis/GCSv8aNTkeTYcj2qmcqd5RshEu5Uj/ShU4N56Ez9dTo7CR/quUpT&#10;v5maz7nclk/vjR22L1JeXy3lPbBolvgXhl98QoeCmCp/Rh2YJZ2uKUlX3AIjf5fsEmCVhP2dAF7k&#10;/P+A4gcAAP//AwBQSwECLQAUAAYACAAAACEAtoM4kv4AAADhAQAAEwAAAAAAAAAAAAAAAAAAAAAA&#10;W0NvbnRlbnRfVHlwZXNdLnhtbFBLAQItABQABgAIAAAAIQA4/SH/1gAAAJQBAAALAAAAAAAAAAAA&#10;AAAAAC8BAABfcmVscy8ucmVsc1BLAQItABQABgAIAAAAIQBtwj9UcQIAABQFAAAOAAAAAAAAAAAA&#10;AAAAAC4CAABkcnMvZTJvRG9jLnhtbFBLAQItABQABgAIAAAAIQDyrcbq3QAAAAgBAAAPAAAAAAAA&#10;AAAAAAAAAMsEAABkcnMvZG93bnJldi54bWxQSwUGAAAAAAQABADzAAAA1QUAAAAA&#10;" strokecolor="black [3200]" strokeweight=".5pt">
                      <v:stroke joinstyle="miter"/>
                    </v:shape>
                  </w:pict>
                </mc:Fallback>
              </mc:AlternateContent>
            </w:r>
          </w:p>
          <w:p w:rsidR="007E0812" w:rsidRPr="00AA77C4" w:rsidRDefault="007E0812" w:rsidP="00431CA5">
            <w:pPr>
              <w:widowControl/>
              <w:spacing w:line="0" w:lineRule="atLeast"/>
              <w:rPr>
                <w:rFonts w:ascii="ＭＳ 明朝" w:eastAsia="ＭＳ 明朝" w:hAnsi="ＭＳ 明朝" w:cs="ＭＳ Ｐゴシック"/>
                <w:kern w:val="0"/>
                <w:sz w:val="16"/>
                <w:szCs w:val="16"/>
              </w:rPr>
            </w:pPr>
          </w:p>
          <w:p w:rsidR="007E0812" w:rsidRPr="00AA77C4" w:rsidRDefault="007E0812" w:rsidP="00431CA5">
            <w:pPr>
              <w:widowControl/>
              <w:spacing w:line="0" w:lineRule="atLeast"/>
              <w:rPr>
                <w:rFonts w:ascii="ＭＳ 明朝" w:eastAsia="ＭＳ 明朝" w:hAnsi="ＭＳ 明朝" w:cs="ＭＳ Ｐゴシック"/>
                <w:kern w:val="0"/>
                <w:sz w:val="16"/>
                <w:szCs w:val="16"/>
              </w:rPr>
            </w:pPr>
          </w:p>
          <w:p w:rsidR="007E0812" w:rsidRPr="00AA77C4" w:rsidRDefault="007E0812" w:rsidP="00431CA5">
            <w:pPr>
              <w:widowControl/>
              <w:spacing w:line="0" w:lineRule="atLeast"/>
              <w:rPr>
                <w:rFonts w:ascii="ＭＳ 明朝" w:eastAsia="ＭＳ 明朝" w:hAnsi="ＭＳ 明朝" w:cs="ＭＳ Ｐゴシック"/>
                <w:kern w:val="0"/>
                <w:sz w:val="16"/>
                <w:szCs w:val="16"/>
              </w:rPr>
            </w:pPr>
          </w:p>
          <w:p w:rsidR="00C535B1" w:rsidRPr="00AA77C4" w:rsidRDefault="00C535B1" w:rsidP="00431CA5">
            <w:pPr>
              <w:widowControl/>
              <w:spacing w:line="0" w:lineRule="atLeast"/>
              <w:rPr>
                <w:rFonts w:ascii="ＭＳ 明朝" w:eastAsia="ＭＳ 明朝" w:hAnsi="ＭＳ 明朝" w:cs="ＭＳ Ｐゴシック"/>
                <w:kern w:val="0"/>
                <w:sz w:val="16"/>
                <w:szCs w:val="16"/>
              </w:rPr>
            </w:pPr>
          </w:p>
          <w:p w:rsidR="00606EB3" w:rsidRPr="00AA77C4" w:rsidRDefault="00606EB3" w:rsidP="00431CA5">
            <w:pPr>
              <w:widowControl/>
              <w:spacing w:line="0" w:lineRule="atLeast"/>
              <w:rPr>
                <w:rFonts w:ascii="ＭＳ 明朝" w:eastAsia="ＭＳ 明朝" w:hAnsi="ＭＳ 明朝" w:cs="ＭＳ Ｐゴシック"/>
                <w:kern w:val="0"/>
                <w:sz w:val="16"/>
                <w:szCs w:val="16"/>
              </w:rPr>
            </w:pPr>
          </w:p>
          <w:p w:rsidR="00041228" w:rsidRPr="00AA77C4" w:rsidRDefault="00041228" w:rsidP="00431CA5">
            <w:pPr>
              <w:widowControl/>
              <w:spacing w:line="0" w:lineRule="atLeast"/>
              <w:rPr>
                <w:rFonts w:ascii="ＭＳ 明朝" w:eastAsia="ＭＳ 明朝" w:hAnsi="ＭＳ 明朝" w:cs="ＭＳ Ｐゴシック"/>
                <w:kern w:val="0"/>
                <w:sz w:val="16"/>
                <w:szCs w:val="16"/>
              </w:rPr>
            </w:pPr>
          </w:p>
          <w:p w:rsidR="0041134A" w:rsidRPr="00AA77C4" w:rsidRDefault="0041134A" w:rsidP="00431CA5">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２．　適　・　否</w:t>
            </w:r>
          </w:p>
        </w:tc>
        <w:tc>
          <w:tcPr>
            <w:tcW w:w="1479" w:type="dxa"/>
            <w:tcBorders>
              <w:top w:val="single" w:sz="4" w:space="0" w:color="auto"/>
              <w:left w:val="nil"/>
              <w:bottom w:val="single" w:sz="4" w:space="0" w:color="auto"/>
              <w:right w:val="single" w:sz="4" w:space="0" w:color="auto"/>
            </w:tcBorders>
          </w:tcPr>
          <w:p w:rsidR="007E0812" w:rsidRPr="00AA77C4" w:rsidRDefault="007E0812" w:rsidP="00431CA5">
            <w:pPr>
              <w:widowControl/>
              <w:spacing w:line="0" w:lineRule="atLeast"/>
              <w:rPr>
                <w:rFonts w:ascii="ＭＳ 明朝" w:eastAsia="ＭＳ 明朝" w:hAnsi="ＭＳ 明朝" w:cs="ＭＳ Ｐゴシック"/>
                <w:kern w:val="0"/>
                <w:sz w:val="16"/>
                <w:szCs w:val="16"/>
              </w:rPr>
            </w:pPr>
          </w:p>
          <w:p w:rsidR="004F140F" w:rsidRPr="00AA77C4" w:rsidRDefault="004F140F" w:rsidP="004F140F">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施設基準省令</w:t>
            </w:r>
          </w:p>
          <w:p w:rsidR="004F140F" w:rsidRPr="00AA77C4" w:rsidRDefault="004F140F" w:rsidP="004F140F">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第25条</w:t>
            </w:r>
          </w:p>
          <w:p w:rsidR="004F140F" w:rsidRPr="00AA77C4" w:rsidRDefault="004F140F" w:rsidP="004F140F">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施設基準条例</w:t>
            </w:r>
          </w:p>
          <w:p w:rsidR="003D2711" w:rsidRPr="00AA77C4" w:rsidRDefault="004F140F" w:rsidP="004F140F">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第29条</w:t>
            </w:r>
          </w:p>
          <w:p w:rsidR="00C57428" w:rsidRPr="00AA77C4" w:rsidRDefault="00C57428" w:rsidP="004F140F">
            <w:pPr>
              <w:widowControl/>
              <w:spacing w:line="0" w:lineRule="atLeast"/>
              <w:rPr>
                <w:rFonts w:ascii="ＭＳ 明朝" w:eastAsia="ＭＳ 明朝" w:hAnsi="ＭＳ 明朝" w:cs="ＭＳ Ｐゴシック"/>
                <w:kern w:val="0"/>
                <w:sz w:val="16"/>
                <w:szCs w:val="16"/>
              </w:rPr>
            </w:pPr>
          </w:p>
          <w:p w:rsidR="00C57428" w:rsidRPr="00AA77C4" w:rsidRDefault="00C57428" w:rsidP="004F140F">
            <w:pPr>
              <w:widowControl/>
              <w:spacing w:line="0" w:lineRule="atLeast"/>
              <w:rPr>
                <w:rFonts w:ascii="ＭＳ 明朝" w:eastAsia="ＭＳ 明朝" w:hAnsi="ＭＳ 明朝" w:cs="ＭＳ Ｐゴシック"/>
                <w:kern w:val="0"/>
                <w:sz w:val="16"/>
                <w:szCs w:val="16"/>
              </w:rPr>
            </w:pPr>
          </w:p>
          <w:p w:rsidR="00C57428" w:rsidRPr="00AA77C4" w:rsidRDefault="00C57428" w:rsidP="004F140F">
            <w:pPr>
              <w:widowControl/>
              <w:spacing w:line="0" w:lineRule="atLeast"/>
              <w:rPr>
                <w:rFonts w:ascii="ＭＳ 明朝" w:eastAsia="ＭＳ 明朝" w:hAnsi="ＭＳ 明朝" w:cs="ＭＳ Ｐゴシック"/>
                <w:kern w:val="0"/>
                <w:sz w:val="16"/>
                <w:szCs w:val="16"/>
              </w:rPr>
            </w:pPr>
          </w:p>
          <w:p w:rsidR="00C57428" w:rsidRPr="00AA77C4" w:rsidRDefault="00C57428" w:rsidP="004F140F">
            <w:pPr>
              <w:widowControl/>
              <w:spacing w:line="0" w:lineRule="atLeast"/>
              <w:rPr>
                <w:rFonts w:ascii="ＭＳ 明朝" w:eastAsia="ＭＳ 明朝" w:hAnsi="ＭＳ 明朝" w:cs="ＭＳ Ｐゴシック"/>
                <w:kern w:val="0"/>
                <w:sz w:val="16"/>
                <w:szCs w:val="16"/>
              </w:rPr>
            </w:pPr>
          </w:p>
        </w:tc>
      </w:tr>
      <w:tr w:rsidR="00AA77C4" w:rsidRPr="00AA77C4" w:rsidTr="00224925">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7E0812" w:rsidRPr="00AA77C4" w:rsidRDefault="007E0812" w:rsidP="00431CA5">
            <w:pPr>
              <w:widowControl/>
              <w:spacing w:line="0" w:lineRule="atLeast"/>
              <w:rPr>
                <w:rFonts w:ascii="ＭＳ 明朝" w:eastAsia="ＭＳ 明朝" w:hAnsi="ＭＳ 明朝" w:cs="ＭＳ Ｐゴシック"/>
                <w:kern w:val="0"/>
                <w:sz w:val="16"/>
                <w:szCs w:val="16"/>
              </w:rPr>
            </w:pPr>
          </w:p>
          <w:p w:rsidR="007E0812" w:rsidRPr="00AA77C4" w:rsidRDefault="00A522B8" w:rsidP="00431CA5">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22</w:t>
            </w:r>
            <w:r w:rsidR="007E0812" w:rsidRPr="00AA77C4">
              <w:rPr>
                <w:rFonts w:ascii="ＭＳ 明朝" w:eastAsia="ＭＳ 明朝" w:hAnsi="ＭＳ 明朝" w:cs="ＭＳ Ｐゴシック" w:hint="eastAsia"/>
                <w:kern w:val="0"/>
                <w:sz w:val="16"/>
                <w:szCs w:val="16"/>
              </w:rPr>
              <w:t xml:space="preserve">　</w:t>
            </w:r>
            <w:r w:rsidR="0041134A" w:rsidRPr="00AA77C4">
              <w:rPr>
                <w:rFonts w:ascii="ＭＳ 明朝" w:eastAsia="ＭＳ 明朝" w:hAnsi="ＭＳ 明朝" w:cs="ＭＳ Ｐゴシック" w:hint="eastAsia"/>
                <w:kern w:val="0"/>
                <w:sz w:val="16"/>
                <w:szCs w:val="16"/>
              </w:rPr>
              <w:t>介護</w:t>
            </w:r>
          </w:p>
          <w:p w:rsidR="00A10F8B" w:rsidRPr="00AA77C4" w:rsidRDefault="00A10F8B" w:rsidP="00A10F8B">
            <w:pPr>
              <w:widowControl/>
              <w:spacing w:line="0" w:lineRule="atLeast"/>
              <w:rPr>
                <w:rFonts w:ascii="ＭＳ 明朝" w:eastAsia="ＭＳ 明朝" w:hAnsi="ＭＳ 明朝" w:cs="ＭＳ Ｐゴシック"/>
                <w:kern w:val="0"/>
                <w:sz w:val="16"/>
                <w:szCs w:val="16"/>
              </w:rPr>
            </w:pPr>
          </w:p>
          <w:p w:rsidR="00A10F8B" w:rsidRPr="00AA77C4" w:rsidRDefault="00A10F8B" w:rsidP="00A10F8B">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［関係書類］</w:t>
            </w:r>
          </w:p>
          <w:p w:rsidR="00A10F8B" w:rsidRPr="00AA77C4" w:rsidRDefault="00A10F8B" w:rsidP="00A10F8B">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・個別支援計画</w:t>
            </w:r>
          </w:p>
          <w:p w:rsidR="00A10F8B" w:rsidRPr="00AA77C4" w:rsidRDefault="00A10F8B" w:rsidP="00A10F8B">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・個人別記録</w:t>
            </w:r>
          </w:p>
          <w:p w:rsidR="00A522B8" w:rsidRPr="00AA77C4" w:rsidRDefault="00A522B8" w:rsidP="00A10F8B">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・業務日誌等</w:t>
            </w:r>
          </w:p>
          <w:p w:rsidR="00A522B8" w:rsidRPr="00AA77C4" w:rsidRDefault="00A522B8" w:rsidP="00A10F8B">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・勤務体制一覧表</w:t>
            </w:r>
          </w:p>
          <w:p w:rsidR="00A522B8" w:rsidRPr="00AA77C4" w:rsidRDefault="00A522B8" w:rsidP="00A10F8B">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・勤務実績表</w:t>
            </w:r>
          </w:p>
          <w:p w:rsidR="00A522B8" w:rsidRPr="00AA77C4" w:rsidRDefault="00A522B8" w:rsidP="00A10F8B">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・資格証</w:t>
            </w:r>
          </w:p>
          <w:p w:rsidR="00A522B8" w:rsidRPr="00AA77C4" w:rsidRDefault="00A522B8" w:rsidP="00A10F8B">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・出勤簿（タイムカード）</w:t>
            </w:r>
          </w:p>
          <w:p w:rsidR="00A522B8" w:rsidRPr="00AA77C4" w:rsidRDefault="00A522B8" w:rsidP="00A10F8B">
            <w:pPr>
              <w:widowControl/>
              <w:spacing w:line="0" w:lineRule="atLeast"/>
              <w:rPr>
                <w:rFonts w:ascii="ＭＳ 明朝" w:eastAsia="ＭＳ 明朝" w:hAnsi="ＭＳ 明朝" w:cs="ＭＳ Ｐゴシック"/>
                <w:kern w:val="0"/>
                <w:sz w:val="16"/>
                <w:szCs w:val="16"/>
              </w:rPr>
            </w:pPr>
          </w:p>
          <w:p w:rsidR="00A522B8" w:rsidRPr="00AA77C4" w:rsidRDefault="00A522B8" w:rsidP="00A10F8B">
            <w:pPr>
              <w:widowControl/>
              <w:spacing w:line="0" w:lineRule="atLeast"/>
              <w:rPr>
                <w:rFonts w:ascii="ＭＳ 明朝" w:eastAsia="ＭＳ 明朝" w:hAnsi="ＭＳ 明朝" w:cs="ＭＳ Ｐゴシック"/>
                <w:kern w:val="0"/>
                <w:sz w:val="16"/>
                <w:szCs w:val="16"/>
              </w:rPr>
            </w:pPr>
          </w:p>
          <w:p w:rsidR="00A522B8" w:rsidRPr="00AA77C4" w:rsidRDefault="00A522B8" w:rsidP="00A10F8B">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7E0812" w:rsidRPr="00AA77C4" w:rsidRDefault="007E0812" w:rsidP="00431CA5">
            <w:pPr>
              <w:widowControl/>
              <w:spacing w:line="0" w:lineRule="atLeast"/>
              <w:rPr>
                <w:rFonts w:ascii="ＭＳ 明朝" w:eastAsia="ＭＳ 明朝" w:hAnsi="ＭＳ 明朝" w:cs="ＭＳ Ｐゴシック"/>
                <w:kern w:val="0"/>
                <w:sz w:val="16"/>
                <w:szCs w:val="16"/>
              </w:rPr>
            </w:pPr>
          </w:p>
          <w:p w:rsidR="00ED2283" w:rsidRPr="00AA77C4" w:rsidRDefault="007E0812" w:rsidP="00A522B8">
            <w:pPr>
              <w:widowControl/>
              <w:spacing w:line="0" w:lineRule="atLeast"/>
              <w:ind w:left="16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１．</w:t>
            </w:r>
            <w:r w:rsidR="00C535B1" w:rsidRPr="00AA77C4">
              <w:rPr>
                <w:rFonts w:ascii="ＭＳ 明朝" w:eastAsia="ＭＳ 明朝" w:hAnsi="ＭＳ 明朝" w:cs="ＭＳ Ｐゴシック" w:hint="eastAsia"/>
                <w:kern w:val="0"/>
                <w:sz w:val="16"/>
                <w:szCs w:val="16"/>
              </w:rPr>
              <w:t>介護は、利用者の</w:t>
            </w:r>
            <w:r w:rsidR="0041134A" w:rsidRPr="00AA77C4">
              <w:rPr>
                <w:rFonts w:ascii="ＭＳ 明朝" w:eastAsia="ＭＳ 明朝" w:hAnsi="ＭＳ 明朝" w:cs="ＭＳ Ｐゴシック" w:hint="eastAsia"/>
                <w:kern w:val="0"/>
                <w:sz w:val="16"/>
                <w:szCs w:val="16"/>
              </w:rPr>
              <w:t>心身</w:t>
            </w:r>
            <w:r w:rsidR="00C535B1" w:rsidRPr="00AA77C4">
              <w:rPr>
                <w:rFonts w:ascii="ＭＳ 明朝" w:eastAsia="ＭＳ 明朝" w:hAnsi="ＭＳ 明朝" w:cs="ＭＳ Ｐゴシック" w:hint="eastAsia"/>
                <w:kern w:val="0"/>
                <w:sz w:val="16"/>
                <w:szCs w:val="16"/>
              </w:rPr>
              <w:t>の状況に応じ、利用者の自立の支援と日常生活の充実に資するよう、適切な技術をもって行っているか。</w:t>
            </w:r>
          </w:p>
          <w:p w:rsidR="0041134A" w:rsidRPr="00AA77C4" w:rsidRDefault="0041134A" w:rsidP="00431CA5">
            <w:pPr>
              <w:widowControl/>
              <w:spacing w:line="0" w:lineRule="atLeast"/>
              <w:rPr>
                <w:rFonts w:ascii="ＭＳ 明朝" w:eastAsia="ＭＳ 明朝" w:hAnsi="ＭＳ 明朝" w:cs="ＭＳ Ｐゴシック"/>
                <w:kern w:val="0"/>
                <w:sz w:val="16"/>
                <w:szCs w:val="16"/>
              </w:rPr>
            </w:pPr>
          </w:p>
          <w:p w:rsidR="0041134A" w:rsidRPr="00AA77C4" w:rsidRDefault="0041134A" w:rsidP="00A522B8">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２．施設入所支援の提供に当たっては、適切な方法により、利用者を入浴させ、又は清しきしているか。</w:t>
            </w:r>
          </w:p>
          <w:p w:rsidR="0041134A" w:rsidRPr="00AA77C4" w:rsidRDefault="0041134A" w:rsidP="00A522B8">
            <w:pPr>
              <w:widowControl/>
              <w:spacing w:line="0" w:lineRule="atLeast"/>
              <w:ind w:leftChars="97" w:left="380" w:hangingChars="110" w:hanging="176"/>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入浴日が行事日、祝日等に当たった場合、代替日を設けるなどにより入浴等が確保されているか。</w:t>
            </w:r>
          </w:p>
          <w:p w:rsidR="0041134A" w:rsidRPr="00AA77C4" w:rsidRDefault="0041134A" w:rsidP="0041134A">
            <w:pPr>
              <w:widowControl/>
              <w:spacing w:line="0" w:lineRule="atLeast"/>
              <w:ind w:left="480" w:hangingChars="300" w:hanging="480"/>
              <w:rPr>
                <w:rFonts w:ascii="ＭＳ 明朝" w:eastAsia="ＭＳ 明朝" w:hAnsi="ＭＳ 明朝" w:cs="ＭＳ Ｐゴシック"/>
                <w:kern w:val="0"/>
                <w:sz w:val="16"/>
                <w:szCs w:val="16"/>
              </w:rPr>
            </w:pPr>
          </w:p>
          <w:p w:rsidR="0041134A" w:rsidRPr="00AA77C4" w:rsidRDefault="0041134A" w:rsidP="00A522B8">
            <w:pPr>
              <w:widowControl/>
              <w:spacing w:line="0" w:lineRule="atLeast"/>
              <w:ind w:left="16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３．生活介護又は施設入所支援の提供に当たっては、利用者の心身の状況に応じ、適切な方法により、排せつの自立について必要な援助を行なっているか。</w:t>
            </w:r>
          </w:p>
          <w:p w:rsidR="00A522B8" w:rsidRPr="00AA77C4" w:rsidRDefault="0041134A" w:rsidP="00A522B8">
            <w:pPr>
              <w:widowControl/>
              <w:spacing w:line="0" w:lineRule="atLeast"/>
              <w:ind w:firstLineChars="200" w:firstLine="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また、トイレ等は利用者の特性に応じた工夫がなされているか。換気、保温及び利用者のプライバ</w:t>
            </w:r>
          </w:p>
          <w:p w:rsidR="0041134A" w:rsidRPr="00AA77C4" w:rsidRDefault="0041134A" w:rsidP="00A522B8">
            <w:pPr>
              <w:widowControl/>
              <w:spacing w:line="0" w:lineRule="atLeast"/>
              <w:ind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シーの確保に配慮がなされているか。</w:t>
            </w:r>
          </w:p>
          <w:p w:rsidR="0041134A" w:rsidRPr="00AA77C4" w:rsidRDefault="0041134A" w:rsidP="0041134A">
            <w:pPr>
              <w:widowControl/>
              <w:spacing w:line="0" w:lineRule="atLeast"/>
              <w:ind w:left="328" w:hangingChars="205" w:hanging="328"/>
              <w:rPr>
                <w:rFonts w:ascii="ＭＳ 明朝" w:eastAsia="ＭＳ 明朝" w:hAnsi="ＭＳ 明朝" w:cs="ＭＳ Ｐゴシック"/>
                <w:kern w:val="0"/>
                <w:sz w:val="16"/>
                <w:szCs w:val="16"/>
              </w:rPr>
            </w:pPr>
          </w:p>
          <w:p w:rsidR="0041134A" w:rsidRPr="00AA77C4" w:rsidRDefault="0041134A" w:rsidP="0041134A">
            <w:pPr>
              <w:widowControl/>
              <w:spacing w:line="0" w:lineRule="atLeast"/>
              <w:ind w:left="328" w:hangingChars="205" w:hanging="328"/>
              <w:rPr>
                <w:rFonts w:ascii="ＭＳ 明朝" w:eastAsia="ＭＳ 明朝" w:hAnsi="ＭＳ 明朝" w:cs="ＭＳ Ｐゴシック"/>
                <w:kern w:val="0"/>
                <w:sz w:val="16"/>
                <w:szCs w:val="16"/>
              </w:rPr>
            </w:pPr>
          </w:p>
          <w:p w:rsidR="0041134A" w:rsidRPr="00AA77C4" w:rsidRDefault="0041134A" w:rsidP="00A522B8">
            <w:pPr>
              <w:widowControl/>
              <w:spacing w:line="0" w:lineRule="atLeast"/>
              <w:ind w:left="16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４．生活介護又は施設入所支援の提供に当たっては、おむつを使用せざるを得ない利用者のおむつを適切に取り替えているか。</w:t>
            </w:r>
          </w:p>
          <w:p w:rsidR="0041134A" w:rsidRPr="00AA77C4" w:rsidRDefault="0041134A" w:rsidP="0041134A">
            <w:pPr>
              <w:widowControl/>
              <w:spacing w:line="0" w:lineRule="atLeast"/>
              <w:ind w:left="328" w:hangingChars="205" w:hanging="328"/>
              <w:rPr>
                <w:rFonts w:ascii="ＭＳ 明朝" w:eastAsia="ＭＳ 明朝" w:hAnsi="ＭＳ 明朝" w:cs="ＭＳ Ｐゴシック"/>
                <w:kern w:val="0"/>
                <w:sz w:val="16"/>
                <w:szCs w:val="16"/>
              </w:rPr>
            </w:pPr>
          </w:p>
          <w:p w:rsidR="0041134A" w:rsidRPr="00AA77C4" w:rsidRDefault="0041134A" w:rsidP="00A522B8">
            <w:pPr>
              <w:widowControl/>
              <w:spacing w:line="0" w:lineRule="atLeast"/>
              <w:ind w:left="16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５．生活介護又は施設入所支援の提供に当たっては、利用者に対し、離床、着替え整容等の介護その他日常生活上必要な支援を適切に行っているか。</w:t>
            </w:r>
          </w:p>
          <w:p w:rsidR="0041134A" w:rsidRPr="00AA77C4" w:rsidRDefault="0041134A" w:rsidP="0041134A">
            <w:pPr>
              <w:widowControl/>
              <w:spacing w:line="0" w:lineRule="atLeast"/>
              <w:ind w:left="328" w:hangingChars="205" w:hanging="328"/>
              <w:rPr>
                <w:rFonts w:ascii="ＭＳ 明朝" w:eastAsia="ＭＳ 明朝" w:hAnsi="ＭＳ 明朝" w:cs="ＭＳ Ｐゴシック"/>
                <w:kern w:val="0"/>
                <w:sz w:val="16"/>
                <w:szCs w:val="16"/>
              </w:rPr>
            </w:pPr>
          </w:p>
          <w:p w:rsidR="0041134A" w:rsidRPr="00AA77C4" w:rsidRDefault="0041134A" w:rsidP="00A522B8">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６．指定障害者支援施設は、常時</w:t>
            </w:r>
            <w:r w:rsidR="001E25AC" w:rsidRPr="00AA77C4">
              <w:rPr>
                <w:rFonts w:ascii="ＭＳ 明朝" w:eastAsia="ＭＳ 明朝" w:hAnsi="ＭＳ 明朝" w:cs="ＭＳ Ｐゴシック" w:hint="eastAsia"/>
                <w:kern w:val="0"/>
                <w:sz w:val="16"/>
                <w:szCs w:val="16"/>
              </w:rPr>
              <w:t>1</w:t>
            </w:r>
            <w:r w:rsidRPr="00AA77C4">
              <w:rPr>
                <w:rFonts w:ascii="ＭＳ 明朝" w:eastAsia="ＭＳ 明朝" w:hAnsi="ＭＳ 明朝" w:cs="ＭＳ Ｐゴシック"/>
                <w:kern w:val="0"/>
                <w:sz w:val="16"/>
                <w:szCs w:val="16"/>
              </w:rPr>
              <w:t>人以上の従業者を介護に従事させているか。</w:t>
            </w:r>
          </w:p>
          <w:p w:rsidR="0041134A" w:rsidRPr="00AA77C4" w:rsidRDefault="0041134A" w:rsidP="0041134A">
            <w:pPr>
              <w:widowControl/>
              <w:spacing w:line="0" w:lineRule="atLeast"/>
              <w:ind w:left="328" w:hangingChars="205" w:hanging="328"/>
              <w:rPr>
                <w:rFonts w:ascii="ＭＳ 明朝" w:eastAsia="ＭＳ 明朝" w:hAnsi="ＭＳ 明朝" w:cs="ＭＳ Ｐゴシック"/>
                <w:kern w:val="0"/>
                <w:sz w:val="16"/>
                <w:szCs w:val="16"/>
              </w:rPr>
            </w:pPr>
          </w:p>
          <w:p w:rsidR="0041134A" w:rsidRPr="00AA77C4" w:rsidRDefault="0041134A" w:rsidP="00A522B8">
            <w:pPr>
              <w:widowControl/>
              <w:spacing w:line="0" w:lineRule="atLeast"/>
              <w:ind w:left="16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７．指定障害者支援施設は、その利用者に対して、利用者の負担により、当該指定障害者支援施設等の従業者以外の者による介護を受けさせていないか。</w:t>
            </w:r>
          </w:p>
          <w:p w:rsidR="00C535B1" w:rsidRPr="00AA77C4" w:rsidRDefault="00C535B1" w:rsidP="00431CA5">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7E0812" w:rsidRPr="00AA77C4" w:rsidRDefault="007E0812" w:rsidP="00431CA5">
            <w:pPr>
              <w:widowControl/>
              <w:spacing w:line="0" w:lineRule="atLeast"/>
              <w:rPr>
                <w:rFonts w:ascii="ＭＳ 明朝" w:eastAsia="ＭＳ 明朝" w:hAnsi="ＭＳ 明朝" w:cs="ＭＳ Ｐゴシック"/>
                <w:kern w:val="0"/>
                <w:sz w:val="16"/>
                <w:szCs w:val="16"/>
              </w:rPr>
            </w:pPr>
          </w:p>
          <w:p w:rsidR="00ED2283" w:rsidRPr="00AA77C4" w:rsidRDefault="007E0812" w:rsidP="00431CA5">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１．　適　・　否</w:t>
            </w:r>
          </w:p>
          <w:p w:rsidR="00606EB3" w:rsidRPr="00AA77C4" w:rsidRDefault="00606EB3" w:rsidP="00431CA5">
            <w:pPr>
              <w:widowControl/>
              <w:spacing w:line="0" w:lineRule="atLeast"/>
              <w:rPr>
                <w:rFonts w:ascii="ＭＳ 明朝" w:eastAsia="ＭＳ 明朝" w:hAnsi="ＭＳ 明朝" w:cs="ＭＳ Ｐゴシック"/>
                <w:kern w:val="0"/>
                <w:sz w:val="16"/>
                <w:szCs w:val="16"/>
              </w:rPr>
            </w:pPr>
          </w:p>
          <w:p w:rsidR="00606EB3" w:rsidRPr="00AA77C4" w:rsidRDefault="00606EB3" w:rsidP="00431CA5">
            <w:pPr>
              <w:widowControl/>
              <w:spacing w:line="0" w:lineRule="atLeast"/>
              <w:rPr>
                <w:rFonts w:ascii="ＭＳ 明朝" w:eastAsia="ＭＳ 明朝" w:hAnsi="ＭＳ 明朝" w:cs="ＭＳ Ｐゴシック"/>
                <w:kern w:val="0"/>
                <w:sz w:val="16"/>
                <w:szCs w:val="16"/>
              </w:rPr>
            </w:pPr>
          </w:p>
          <w:p w:rsidR="007E0812" w:rsidRPr="00AA77C4" w:rsidRDefault="007E0812" w:rsidP="00431CA5">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２．　適　・　否</w:t>
            </w:r>
          </w:p>
          <w:p w:rsidR="007E0812" w:rsidRPr="00AA77C4" w:rsidRDefault="007E0812" w:rsidP="00431CA5">
            <w:pPr>
              <w:widowControl/>
              <w:spacing w:line="0" w:lineRule="atLeast"/>
              <w:rPr>
                <w:rFonts w:ascii="ＭＳ 明朝" w:eastAsia="ＭＳ 明朝" w:hAnsi="ＭＳ 明朝" w:cs="ＭＳ Ｐゴシック"/>
                <w:kern w:val="0"/>
                <w:sz w:val="16"/>
                <w:szCs w:val="16"/>
              </w:rPr>
            </w:pPr>
          </w:p>
          <w:p w:rsidR="00C57428" w:rsidRDefault="00C57428" w:rsidP="00431CA5">
            <w:pPr>
              <w:widowControl/>
              <w:spacing w:line="0" w:lineRule="atLeast"/>
              <w:rPr>
                <w:rFonts w:ascii="ＭＳ 明朝" w:eastAsia="ＭＳ 明朝" w:hAnsi="ＭＳ 明朝" w:cs="ＭＳ Ｐゴシック"/>
                <w:kern w:val="0"/>
                <w:sz w:val="16"/>
                <w:szCs w:val="16"/>
              </w:rPr>
            </w:pPr>
          </w:p>
          <w:p w:rsidR="006F4755" w:rsidRPr="00AA77C4" w:rsidRDefault="006F4755" w:rsidP="00431CA5">
            <w:pPr>
              <w:widowControl/>
              <w:spacing w:line="0" w:lineRule="atLeast"/>
              <w:rPr>
                <w:rFonts w:ascii="ＭＳ 明朝" w:eastAsia="ＭＳ 明朝" w:hAnsi="ＭＳ 明朝" w:cs="ＭＳ Ｐゴシック" w:hint="eastAsia"/>
                <w:kern w:val="0"/>
                <w:sz w:val="16"/>
                <w:szCs w:val="16"/>
              </w:rPr>
            </w:pPr>
          </w:p>
          <w:p w:rsidR="007E0812" w:rsidRPr="00AA77C4" w:rsidRDefault="007E0812" w:rsidP="00431CA5">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３．　適　・　否</w:t>
            </w:r>
          </w:p>
          <w:p w:rsidR="007E0812" w:rsidRPr="00AA77C4" w:rsidRDefault="007E0812" w:rsidP="00431CA5">
            <w:pPr>
              <w:widowControl/>
              <w:spacing w:line="0" w:lineRule="atLeast"/>
              <w:rPr>
                <w:rFonts w:ascii="ＭＳ 明朝" w:eastAsia="ＭＳ 明朝" w:hAnsi="ＭＳ 明朝" w:cs="ＭＳ Ｐゴシック"/>
                <w:kern w:val="0"/>
                <w:sz w:val="16"/>
                <w:szCs w:val="16"/>
              </w:rPr>
            </w:pPr>
          </w:p>
          <w:p w:rsidR="00606EB3" w:rsidRPr="00AA77C4" w:rsidRDefault="00606EB3" w:rsidP="00431CA5">
            <w:pPr>
              <w:widowControl/>
              <w:spacing w:line="0" w:lineRule="atLeast"/>
              <w:rPr>
                <w:rFonts w:ascii="ＭＳ 明朝" w:eastAsia="ＭＳ 明朝" w:hAnsi="ＭＳ 明朝" w:cs="ＭＳ Ｐゴシック"/>
                <w:kern w:val="0"/>
                <w:sz w:val="16"/>
                <w:szCs w:val="16"/>
              </w:rPr>
            </w:pPr>
          </w:p>
          <w:p w:rsidR="007E0812" w:rsidRPr="00AA77C4" w:rsidRDefault="007E0812" w:rsidP="00431CA5">
            <w:pPr>
              <w:widowControl/>
              <w:spacing w:line="0" w:lineRule="atLeast"/>
              <w:rPr>
                <w:rFonts w:ascii="ＭＳ 明朝" w:eastAsia="ＭＳ 明朝" w:hAnsi="ＭＳ 明朝" w:cs="ＭＳ Ｐゴシック"/>
                <w:kern w:val="0"/>
                <w:sz w:val="16"/>
                <w:szCs w:val="16"/>
              </w:rPr>
            </w:pPr>
          </w:p>
          <w:p w:rsidR="00C57428" w:rsidRPr="00AA77C4" w:rsidRDefault="00C57428" w:rsidP="00431CA5">
            <w:pPr>
              <w:widowControl/>
              <w:spacing w:line="0" w:lineRule="atLeast"/>
              <w:rPr>
                <w:rFonts w:ascii="ＭＳ 明朝" w:eastAsia="ＭＳ 明朝" w:hAnsi="ＭＳ 明朝" w:cs="ＭＳ Ｐゴシック"/>
                <w:kern w:val="0"/>
                <w:sz w:val="16"/>
                <w:szCs w:val="16"/>
              </w:rPr>
            </w:pPr>
          </w:p>
          <w:p w:rsidR="0041134A" w:rsidRPr="00AA77C4" w:rsidRDefault="0041134A" w:rsidP="00431CA5">
            <w:pPr>
              <w:widowControl/>
              <w:spacing w:line="0" w:lineRule="atLeast"/>
              <w:rPr>
                <w:rFonts w:ascii="ＭＳ 明朝" w:eastAsia="ＭＳ 明朝" w:hAnsi="ＭＳ 明朝" w:cs="ＭＳ Ｐゴシック"/>
                <w:kern w:val="0"/>
                <w:sz w:val="16"/>
                <w:szCs w:val="16"/>
              </w:rPr>
            </w:pPr>
          </w:p>
          <w:p w:rsidR="0041134A" w:rsidRPr="00AA77C4" w:rsidRDefault="0041134A" w:rsidP="00431CA5">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４．　適　・　否</w:t>
            </w:r>
          </w:p>
          <w:p w:rsidR="0041134A" w:rsidRPr="00AA77C4" w:rsidRDefault="0041134A" w:rsidP="00431CA5">
            <w:pPr>
              <w:widowControl/>
              <w:spacing w:line="0" w:lineRule="atLeast"/>
              <w:rPr>
                <w:rFonts w:ascii="ＭＳ 明朝" w:eastAsia="ＭＳ 明朝" w:hAnsi="ＭＳ 明朝" w:cs="ＭＳ Ｐゴシック"/>
                <w:kern w:val="0"/>
                <w:sz w:val="16"/>
                <w:szCs w:val="16"/>
              </w:rPr>
            </w:pPr>
          </w:p>
          <w:p w:rsidR="00C57428" w:rsidRPr="00AA77C4" w:rsidRDefault="00C57428" w:rsidP="00431CA5">
            <w:pPr>
              <w:widowControl/>
              <w:spacing w:line="0" w:lineRule="atLeast"/>
              <w:rPr>
                <w:rFonts w:ascii="ＭＳ 明朝" w:eastAsia="ＭＳ 明朝" w:hAnsi="ＭＳ 明朝" w:cs="ＭＳ Ｐゴシック"/>
                <w:kern w:val="0"/>
                <w:sz w:val="16"/>
                <w:szCs w:val="16"/>
              </w:rPr>
            </w:pPr>
          </w:p>
          <w:p w:rsidR="0041134A" w:rsidRPr="00AA77C4" w:rsidRDefault="0041134A" w:rsidP="00431CA5">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５．　適　・　否</w:t>
            </w:r>
          </w:p>
          <w:p w:rsidR="00C57428" w:rsidRPr="00AA77C4" w:rsidRDefault="00C57428" w:rsidP="00431CA5">
            <w:pPr>
              <w:widowControl/>
              <w:spacing w:line="0" w:lineRule="atLeast"/>
              <w:rPr>
                <w:rFonts w:ascii="ＭＳ 明朝" w:eastAsia="ＭＳ 明朝" w:hAnsi="ＭＳ 明朝" w:cs="ＭＳ Ｐゴシック"/>
                <w:kern w:val="0"/>
                <w:sz w:val="16"/>
                <w:szCs w:val="16"/>
              </w:rPr>
            </w:pPr>
          </w:p>
          <w:p w:rsidR="0041134A" w:rsidRPr="00AA77C4" w:rsidRDefault="0041134A" w:rsidP="00431CA5">
            <w:pPr>
              <w:widowControl/>
              <w:spacing w:line="0" w:lineRule="atLeast"/>
              <w:rPr>
                <w:rFonts w:ascii="ＭＳ 明朝" w:eastAsia="ＭＳ 明朝" w:hAnsi="ＭＳ 明朝" w:cs="ＭＳ Ｐゴシック"/>
                <w:kern w:val="0"/>
                <w:sz w:val="16"/>
                <w:szCs w:val="16"/>
              </w:rPr>
            </w:pPr>
          </w:p>
          <w:p w:rsidR="0041134A" w:rsidRPr="00AA77C4" w:rsidRDefault="0041134A" w:rsidP="00431CA5">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６．　適　・　否</w:t>
            </w:r>
          </w:p>
          <w:p w:rsidR="00C57428" w:rsidRPr="00AA77C4" w:rsidRDefault="00C57428" w:rsidP="00431CA5">
            <w:pPr>
              <w:widowControl/>
              <w:spacing w:line="0" w:lineRule="atLeast"/>
              <w:rPr>
                <w:rFonts w:ascii="ＭＳ 明朝" w:eastAsia="ＭＳ 明朝" w:hAnsi="ＭＳ 明朝" w:cs="ＭＳ Ｐゴシック"/>
                <w:kern w:val="0"/>
                <w:sz w:val="16"/>
                <w:szCs w:val="16"/>
              </w:rPr>
            </w:pPr>
          </w:p>
          <w:p w:rsidR="0041134A" w:rsidRPr="00AA77C4" w:rsidRDefault="0041134A" w:rsidP="00431CA5">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７．　適　・　否</w:t>
            </w:r>
          </w:p>
          <w:p w:rsidR="0041134A" w:rsidRPr="00AA77C4" w:rsidRDefault="0041134A" w:rsidP="00431CA5">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7E0812" w:rsidRPr="00AA77C4" w:rsidRDefault="007E0812" w:rsidP="00431CA5">
            <w:pPr>
              <w:widowControl/>
              <w:spacing w:line="0" w:lineRule="atLeast"/>
              <w:rPr>
                <w:rFonts w:ascii="ＭＳ 明朝" w:eastAsia="ＭＳ 明朝" w:hAnsi="ＭＳ 明朝" w:cs="ＭＳ Ｐゴシック"/>
                <w:kern w:val="0"/>
                <w:sz w:val="16"/>
                <w:szCs w:val="16"/>
              </w:rPr>
            </w:pPr>
          </w:p>
          <w:p w:rsidR="004F140F" w:rsidRPr="00AA77C4" w:rsidRDefault="004F140F" w:rsidP="004F140F">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施設基準省令</w:t>
            </w:r>
          </w:p>
          <w:p w:rsidR="004F140F" w:rsidRPr="00AA77C4" w:rsidRDefault="004F140F" w:rsidP="004F140F">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第26条</w:t>
            </w:r>
          </w:p>
          <w:p w:rsidR="004F140F" w:rsidRPr="00AA77C4" w:rsidRDefault="004F140F" w:rsidP="004F140F">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施設基準条例</w:t>
            </w:r>
          </w:p>
          <w:p w:rsidR="00C57428" w:rsidRPr="00AA77C4" w:rsidRDefault="004F140F" w:rsidP="00A522B8">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第30条</w:t>
            </w:r>
          </w:p>
          <w:p w:rsidR="00C57428" w:rsidRPr="00AA77C4" w:rsidRDefault="00C57428" w:rsidP="00C57428">
            <w:pPr>
              <w:widowControl/>
              <w:spacing w:line="0" w:lineRule="atLeast"/>
              <w:rPr>
                <w:rFonts w:ascii="ＭＳ 明朝" w:eastAsia="ＭＳ 明朝" w:hAnsi="ＭＳ 明朝" w:cs="ＭＳ Ｐゴシック"/>
                <w:kern w:val="0"/>
                <w:sz w:val="16"/>
                <w:szCs w:val="16"/>
              </w:rPr>
            </w:pPr>
          </w:p>
          <w:p w:rsidR="00C57428" w:rsidRPr="00AA77C4" w:rsidRDefault="00C57428" w:rsidP="00C57428">
            <w:pPr>
              <w:widowControl/>
              <w:spacing w:line="0" w:lineRule="atLeast"/>
              <w:rPr>
                <w:rFonts w:ascii="ＭＳ 明朝" w:eastAsia="ＭＳ 明朝" w:hAnsi="ＭＳ 明朝" w:cs="ＭＳ Ｐゴシック"/>
                <w:kern w:val="0"/>
                <w:sz w:val="16"/>
                <w:szCs w:val="16"/>
              </w:rPr>
            </w:pPr>
          </w:p>
          <w:p w:rsidR="00C57428" w:rsidRPr="00AA77C4" w:rsidRDefault="00C57428" w:rsidP="00C57428">
            <w:pPr>
              <w:widowControl/>
              <w:spacing w:line="0" w:lineRule="atLeast"/>
              <w:rPr>
                <w:rFonts w:ascii="ＭＳ 明朝" w:eastAsia="ＭＳ 明朝" w:hAnsi="ＭＳ 明朝" w:cs="ＭＳ Ｐゴシック"/>
                <w:kern w:val="0"/>
                <w:sz w:val="16"/>
                <w:szCs w:val="16"/>
              </w:rPr>
            </w:pPr>
          </w:p>
          <w:p w:rsidR="00C57428" w:rsidRPr="00AA77C4" w:rsidRDefault="00C57428" w:rsidP="00C57428">
            <w:pPr>
              <w:widowControl/>
              <w:spacing w:line="0" w:lineRule="atLeast"/>
              <w:rPr>
                <w:rFonts w:ascii="ＭＳ 明朝" w:eastAsia="ＭＳ 明朝" w:hAnsi="ＭＳ 明朝" w:cs="ＭＳ Ｐゴシック"/>
                <w:kern w:val="0"/>
                <w:sz w:val="16"/>
                <w:szCs w:val="16"/>
              </w:rPr>
            </w:pPr>
          </w:p>
        </w:tc>
      </w:tr>
      <w:tr w:rsidR="00AA77C4" w:rsidRPr="00AA77C4" w:rsidTr="00224925">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7E0812" w:rsidRPr="00AA77C4" w:rsidRDefault="007E0812" w:rsidP="00431CA5">
            <w:pPr>
              <w:widowControl/>
              <w:spacing w:line="0" w:lineRule="atLeast"/>
              <w:rPr>
                <w:rFonts w:ascii="ＭＳ 明朝" w:eastAsia="ＭＳ 明朝" w:hAnsi="ＭＳ 明朝" w:cs="ＭＳ Ｐゴシック"/>
                <w:kern w:val="0"/>
                <w:sz w:val="16"/>
                <w:szCs w:val="16"/>
              </w:rPr>
            </w:pPr>
          </w:p>
          <w:p w:rsidR="0041134A" w:rsidRPr="00AA77C4" w:rsidRDefault="00A522B8" w:rsidP="0041134A">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23</w:t>
            </w:r>
            <w:r w:rsidR="00ED2283" w:rsidRPr="00AA77C4">
              <w:rPr>
                <w:rFonts w:ascii="ＭＳ 明朝" w:eastAsia="ＭＳ 明朝" w:hAnsi="ＭＳ 明朝" w:cs="ＭＳ Ｐゴシック" w:hint="eastAsia"/>
                <w:kern w:val="0"/>
                <w:sz w:val="16"/>
                <w:szCs w:val="16"/>
              </w:rPr>
              <w:t xml:space="preserve">　</w:t>
            </w:r>
            <w:r w:rsidR="0041134A" w:rsidRPr="00AA77C4">
              <w:rPr>
                <w:rFonts w:ascii="ＭＳ 明朝" w:eastAsia="ＭＳ 明朝" w:hAnsi="ＭＳ 明朝" w:cs="ＭＳ Ｐゴシック" w:hint="eastAsia"/>
                <w:kern w:val="0"/>
                <w:sz w:val="16"/>
                <w:szCs w:val="16"/>
              </w:rPr>
              <w:t>訓練</w:t>
            </w:r>
          </w:p>
          <w:p w:rsidR="00A10F8B" w:rsidRPr="00AA77C4" w:rsidRDefault="00A10F8B" w:rsidP="00A10F8B">
            <w:pPr>
              <w:widowControl/>
              <w:spacing w:line="0" w:lineRule="atLeast"/>
              <w:rPr>
                <w:rFonts w:ascii="ＭＳ 明朝" w:eastAsia="ＭＳ 明朝" w:hAnsi="ＭＳ 明朝" w:cs="ＭＳ Ｐゴシック"/>
                <w:kern w:val="0"/>
                <w:sz w:val="16"/>
                <w:szCs w:val="16"/>
              </w:rPr>
            </w:pPr>
          </w:p>
          <w:p w:rsidR="00A10F8B" w:rsidRPr="00AA77C4" w:rsidRDefault="00A10F8B" w:rsidP="00A10F8B">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［関係書類］</w:t>
            </w:r>
          </w:p>
          <w:p w:rsidR="00A10F8B" w:rsidRPr="00AA77C4" w:rsidRDefault="00A10F8B" w:rsidP="00A10F8B">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・個別支援計画</w:t>
            </w:r>
          </w:p>
          <w:p w:rsidR="00A10F8B" w:rsidRPr="00AA77C4" w:rsidRDefault="00A10F8B" w:rsidP="00A10F8B">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・個人別記録</w:t>
            </w:r>
          </w:p>
          <w:p w:rsidR="00ED2283" w:rsidRPr="00AA77C4" w:rsidRDefault="00ED2283" w:rsidP="00431CA5">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7E0812" w:rsidRPr="00AA77C4" w:rsidRDefault="007E0812" w:rsidP="00431CA5">
            <w:pPr>
              <w:widowControl/>
              <w:spacing w:line="0" w:lineRule="atLeast"/>
              <w:rPr>
                <w:rFonts w:ascii="ＭＳ 明朝" w:eastAsia="ＭＳ 明朝" w:hAnsi="ＭＳ 明朝" w:cs="ＭＳ Ｐゴシック"/>
                <w:kern w:val="0"/>
                <w:sz w:val="16"/>
                <w:szCs w:val="16"/>
              </w:rPr>
            </w:pPr>
          </w:p>
          <w:p w:rsidR="001E25AC" w:rsidRPr="00AA77C4" w:rsidRDefault="001E25AC" w:rsidP="001E25AC">
            <w:pPr>
              <w:widowControl/>
              <w:spacing w:line="0" w:lineRule="atLeast"/>
              <w:rPr>
                <w:rFonts w:ascii="ＭＳ 明朝" w:eastAsia="ＭＳ 明朝" w:hAnsi="ＭＳ 明朝" w:cs="ＭＳ Ｐゴシック"/>
                <w:b/>
                <w:kern w:val="0"/>
                <w:sz w:val="16"/>
                <w:szCs w:val="16"/>
              </w:rPr>
            </w:pPr>
            <w:r w:rsidRPr="00AA77C4">
              <w:rPr>
                <w:rFonts w:ascii="ＭＳ 明朝" w:eastAsia="ＭＳ 明朝" w:hAnsi="ＭＳ 明朝" w:cs="ＭＳ Ｐゴシック" w:hint="eastAsia"/>
                <w:b/>
                <w:kern w:val="0"/>
                <w:sz w:val="16"/>
                <w:szCs w:val="16"/>
              </w:rPr>
              <w:t>【自立訓練(機能訓練)】【自立訓練(生活訓練)】【就労移行支援】【就労継続支援Ｂ型】</w:t>
            </w:r>
          </w:p>
          <w:p w:rsidR="001E25AC" w:rsidRPr="00AA77C4" w:rsidRDefault="001E25AC" w:rsidP="00431CA5">
            <w:pPr>
              <w:widowControl/>
              <w:spacing w:line="0" w:lineRule="atLeast"/>
              <w:rPr>
                <w:rFonts w:ascii="ＭＳ 明朝" w:eastAsia="ＭＳ 明朝" w:hAnsi="ＭＳ 明朝" w:cs="ＭＳ Ｐゴシック"/>
                <w:b/>
                <w:kern w:val="0"/>
                <w:sz w:val="16"/>
                <w:szCs w:val="16"/>
              </w:rPr>
            </w:pPr>
          </w:p>
          <w:p w:rsidR="00ED2283" w:rsidRPr="00AA77C4" w:rsidRDefault="00ED2283" w:rsidP="001E25AC">
            <w:pPr>
              <w:widowControl/>
              <w:spacing w:line="0" w:lineRule="atLeast"/>
              <w:ind w:left="16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１．</w:t>
            </w:r>
            <w:r w:rsidR="0041134A" w:rsidRPr="00AA77C4">
              <w:rPr>
                <w:rFonts w:ascii="ＭＳ 明朝" w:eastAsia="ＭＳ 明朝" w:hAnsi="ＭＳ 明朝" w:cs="ＭＳ Ｐゴシック" w:hint="eastAsia"/>
                <w:kern w:val="0"/>
                <w:sz w:val="16"/>
                <w:szCs w:val="16"/>
              </w:rPr>
              <w:t>指定障害者支援施設は、利用者の心身の状況に応じ、利用者の自立の支援と日常生活の充実に資するよう、適切な技術をもって訓練を行っているか。</w:t>
            </w:r>
          </w:p>
          <w:p w:rsidR="000848E1" w:rsidRPr="00AA77C4" w:rsidRDefault="000848E1" w:rsidP="0041134A">
            <w:pPr>
              <w:widowControl/>
              <w:spacing w:line="0" w:lineRule="atLeast"/>
              <w:ind w:left="320" w:hangingChars="200" w:hanging="320"/>
              <w:rPr>
                <w:rFonts w:ascii="ＭＳ 明朝" w:eastAsia="ＭＳ 明朝" w:hAnsi="ＭＳ 明朝" w:cs="ＭＳ Ｐゴシック"/>
                <w:kern w:val="0"/>
                <w:sz w:val="16"/>
                <w:szCs w:val="16"/>
              </w:rPr>
            </w:pPr>
          </w:p>
          <w:p w:rsidR="0041134A" w:rsidRPr="00AA77C4" w:rsidRDefault="0041134A" w:rsidP="001E25AC">
            <w:pPr>
              <w:widowControl/>
              <w:spacing w:line="0" w:lineRule="atLeast"/>
              <w:ind w:left="16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２．指定障害者支援施設は、自立訓練（機能訓練）、自立訓練（生活訓練）</w:t>
            </w:r>
            <w:r w:rsidR="00610343" w:rsidRPr="00AA77C4">
              <w:rPr>
                <w:rFonts w:ascii="ＭＳ 明朝" w:eastAsia="ＭＳ 明朝" w:hAnsi="ＭＳ 明朝" w:cs="ＭＳ Ｐゴシック" w:hint="eastAsia"/>
                <w:kern w:val="0"/>
                <w:sz w:val="16"/>
                <w:szCs w:val="16"/>
              </w:rPr>
              <w:t>、</w:t>
            </w:r>
            <w:r w:rsidRPr="00AA77C4">
              <w:rPr>
                <w:rFonts w:ascii="ＭＳ 明朝" w:eastAsia="ＭＳ 明朝" w:hAnsi="ＭＳ 明朝" w:cs="ＭＳ Ｐゴシック" w:hint="eastAsia"/>
                <w:kern w:val="0"/>
                <w:sz w:val="16"/>
                <w:szCs w:val="16"/>
              </w:rPr>
              <w:t>就労移行支援、又は就労継続支援Ｂ型の提供</w:t>
            </w:r>
            <w:r w:rsidR="00610343" w:rsidRPr="00AA77C4">
              <w:rPr>
                <w:rFonts w:ascii="ＭＳ 明朝" w:eastAsia="ＭＳ 明朝" w:hAnsi="ＭＳ 明朝" w:cs="ＭＳ Ｐゴシック" w:hint="eastAsia"/>
                <w:kern w:val="0"/>
                <w:sz w:val="16"/>
                <w:szCs w:val="16"/>
              </w:rPr>
              <w:t>に当たっては、利用者に対し、</w:t>
            </w:r>
            <w:r w:rsidRPr="00AA77C4">
              <w:rPr>
                <w:rFonts w:ascii="ＭＳ 明朝" w:eastAsia="ＭＳ 明朝" w:hAnsi="ＭＳ 明朝" w:cs="ＭＳ Ｐゴシック" w:hint="eastAsia"/>
                <w:kern w:val="0"/>
                <w:sz w:val="16"/>
                <w:szCs w:val="16"/>
              </w:rPr>
              <w:t>自立した日常生活又は社会生活を営むことができるよう、利用者の心身の特性に応じた必要な訓練を行っているか。</w:t>
            </w:r>
          </w:p>
          <w:p w:rsidR="000848E1" w:rsidRPr="00AA77C4" w:rsidRDefault="000848E1" w:rsidP="0041134A">
            <w:pPr>
              <w:widowControl/>
              <w:spacing w:line="0" w:lineRule="atLeast"/>
              <w:ind w:left="320" w:hangingChars="200" w:hanging="320"/>
              <w:rPr>
                <w:rFonts w:ascii="ＭＳ 明朝" w:eastAsia="ＭＳ 明朝" w:hAnsi="ＭＳ 明朝" w:cs="ＭＳ Ｐゴシック"/>
                <w:kern w:val="0"/>
                <w:sz w:val="16"/>
                <w:szCs w:val="16"/>
              </w:rPr>
            </w:pPr>
          </w:p>
          <w:p w:rsidR="0041134A" w:rsidRPr="00AA77C4" w:rsidRDefault="0041134A" w:rsidP="0041134A">
            <w:pPr>
              <w:widowControl/>
              <w:spacing w:line="0" w:lineRule="atLeast"/>
              <w:ind w:left="320" w:hangingChars="200" w:hanging="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３．指定障害者支援施設等は、常時</w:t>
            </w:r>
            <w:r w:rsidR="001E25AC" w:rsidRPr="00AA77C4">
              <w:rPr>
                <w:rFonts w:ascii="ＭＳ 明朝" w:eastAsia="ＭＳ 明朝" w:hAnsi="ＭＳ 明朝" w:cs="ＭＳ Ｐゴシック" w:hint="eastAsia"/>
                <w:kern w:val="0"/>
                <w:sz w:val="16"/>
                <w:szCs w:val="16"/>
              </w:rPr>
              <w:t>1</w:t>
            </w:r>
            <w:r w:rsidRPr="00AA77C4">
              <w:rPr>
                <w:rFonts w:ascii="ＭＳ 明朝" w:eastAsia="ＭＳ 明朝" w:hAnsi="ＭＳ 明朝" w:cs="ＭＳ Ｐゴシック"/>
                <w:kern w:val="0"/>
                <w:sz w:val="16"/>
                <w:szCs w:val="16"/>
              </w:rPr>
              <w:t>人以上の従業者を訓練に従事させているか。</w:t>
            </w:r>
          </w:p>
          <w:p w:rsidR="0041134A" w:rsidRPr="00AA77C4" w:rsidRDefault="0041134A" w:rsidP="0041134A">
            <w:pPr>
              <w:widowControl/>
              <w:spacing w:line="0" w:lineRule="atLeast"/>
              <w:ind w:left="320" w:hangingChars="200" w:hanging="320"/>
              <w:rPr>
                <w:rFonts w:ascii="ＭＳ 明朝" w:eastAsia="ＭＳ 明朝" w:hAnsi="ＭＳ 明朝" w:cs="ＭＳ Ｐゴシック"/>
                <w:kern w:val="0"/>
                <w:sz w:val="16"/>
                <w:szCs w:val="16"/>
              </w:rPr>
            </w:pPr>
          </w:p>
          <w:p w:rsidR="000848E1" w:rsidRPr="00AA77C4" w:rsidRDefault="0041134A" w:rsidP="001E25AC">
            <w:pPr>
              <w:widowControl/>
              <w:spacing w:line="0" w:lineRule="atLeast"/>
              <w:ind w:left="16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４．指定障害者支援施設は、その利用者に対して、利用者の負担により、当該指定障害者支援施設等の従業者以外の者による訓練を受けさせていないか。</w:t>
            </w:r>
          </w:p>
          <w:p w:rsidR="00610343" w:rsidRPr="00AA77C4" w:rsidRDefault="00610343" w:rsidP="00610343">
            <w:pPr>
              <w:widowControl/>
              <w:spacing w:line="0" w:lineRule="atLeast"/>
              <w:ind w:left="320" w:hangingChars="200" w:hanging="32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7E0812" w:rsidRPr="00AA77C4" w:rsidRDefault="007E0812" w:rsidP="00431CA5">
            <w:pPr>
              <w:widowControl/>
              <w:spacing w:line="0" w:lineRule="atLeast"/>
              <w:rPr>
                <w:rFonts w:ascii="ＭＳ 明朝" w:eastAsia="ＭＳ 明朝" w:hAnsi="ＭＳ 明朝" w:cs="ＭＳ Ｐゴシック"/>
                <w:kern w:val="0"/>
                <w:sz w:val="16"/>
                <w:szCs w:val="16"/>
              </w:rPr>
            </w:pPr>
          </w:p>
          <w:p w:rsidR="001E25AC" w:rsidRPr="00AA77C4" w:rsidRDefault="001E25AC" w:rsidP="00431CA5">
            <w:pPr>
              <w:widowControl/>
              <w:spacing w:line="0" w:lineRule="atLeast"/>
              <w:rPr>
                <w:rFonts w:ascii="ＭＳ 明朝" w:eastAsia="ＭＳ 明朝" w:hAnsi="ＭＳ 明朝" w:cs="ＭＳ Ｐゴシック"/>
                <w:kern w:val="0"/>
                <w:sz w:val="16"/>
                <w:szCs w:val="16"/>
              </w:rPr>
            </w:pPr>
          </w:p>
          <w:p w:rsidR="001E25AC" w:rsidRPr="00AA77C4" w:rsidRDefault="001E25AC" w:rsidP="00431CA5">
            <w:pPr>
              <w:widowControl/>
              <w:spacing w:line="0" w:lineRule="atLeast"/>
              <w:rPr>
                <w:rFonts w:ascii="ＭＳ 明朝" w:eastAsia="ＭＳ 明朝" w:hAnsi="ＭＳ 明朝" w:cs="ＭＳ Ｐゴシック"/>
                <w:kern w:val="0"/>
                <w:sz w:val="16"/>
                <w:szCs w:val="16"/>
              </w:rPr>
            </w:pPr>
          </w:p>
          <w:p w:rsidR="007E0812" w:rsidRPr="00AA77C4" w:rsidRDefault="007E0812" w:rsidP="00431CA5">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１．　適　・　否</w:t>
            </w:r>
            <w:r w:rsidR="001E25AC" w:rsidRPr="00AA77C4">
              <w:rPr>
                <w:rFonts w:ascii="ＭＳ 明朝" w:eastAsia="ＭＳ 明朝" w:hAnsi="ＭＳ 明朝" w:cs="ＭＳ Ｐゴシック" w:hint="eastAsia"/>
                <w:kern w:val="0"/>
                <w:sz w:val="16"/>
                <w:szCs w:val="16"/>
              </w:rPr>
              <w:t xml:space="preserve">　・　</w:t>
            </w:r>
            <w:r w:rsidR="00C31533" w:rsidRPr="00AA77C4">
              <w:rPr>
                <w:rFonts w:ascii="ＭＳ 明朝" w:eastAsia="ＭＳ 明朝" w:hAnsi="ＭＳ 明朝" w:cs="ＭＳ Ｐゴシック" w:hint="eastAsia"/>
                <w:kern w:val="0"/>
                <w:sz w:val="16"/>
                <w:szCs w:val="16"/>
              </w:rPr>
              <w:t>該当</w:t>
            </w:r>
            <w:r w:rsidR="001E25AC" w:rsidRPr="00AA77C4">
              <w:rPr>
                <w:rFonts w:ascii="ＭＳ 明朝" w:eastAsia="ＭＳ 明朝" w:hAnsi="ＭＳ 明朝" w:cs="ＭＳ Ｐゴシック" w:hint="eastAsia"/>
                <w:kern w:val="0"/>
                <w:sz w:val="16"/>
                <w:szCs w:val="16"/>
              </w:rPr>
              <w:t>なし</w:t>
            </w:r>
          </w:p>
          <w:p w:rsidR="00ED2283" w:rsidRPr="00AA77C4" w:rsidRDefault="00ED2283" w:rsidP="00431CA5">
            <w:pPr>
              <w:widowControl/>
              <w:spacing w:line="0" w:lineRule="atLeast"/>
              <w:rPr>
                <w:rFonts w:ascii="ＭＳ 明朝" w:eastAsia="ＭＳ 明朝" w:hAnsi="ＭＳ 明朝" w:cs="ＭＳ Ｐゴシック"/>
                <w:kern w:val="0"/>
                <w:sz w:val="16"/>
                <w:szCs w:val="16"/>
              </w:rPr>
            </w:pPr>
          </w:p>
          <w:p w:rsidR="00F11A8E" w:rsidRPr="00AA77C4" w:rsidRDefault="00F11A8E" w:rsidP="00431CA5">
            <w:pPr>
              <w:widowControl/>
              <w:spacing w:line="0" w:lineRule="atLeast"/>
              <w:rPr>
                <w:rFonts w:ascii="ＭＳ 明朝" w:eastAsia="ＭＳ 明朝" w:hAnsi="ＭＳ 明朝" w:cs="ＭＳ Ｐゴシック"/>
                <w:kern w:val="0"/>
                <w:sz w:val="16"/>
                <w:szCs w:val="16"/>
              </w:rPr>
            </w:pPr>
          </w:p>
          <w:p w:rsidR="00606EB3" w:rsidRPr="00AA77C4" w:rsidRDefault="00ED2283" w:rsidP="00431CA5">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２．　適　・　否</w:t>
            </w:r>
            <w:r w:rsidR="00C31533" w:rsidRPr="00AA77C4">
              <w:rPr>
                <w:rFonts w:ascii="ＭＳ 明朝" w:eastAsia="ＭＳ 明朝" w:hAnsi="ＭＳ 明朝" w:cs="ＭＳ Ｐゴシック" w:hint="eastAsia"/>
                <w:kern w:val="0"/>
                <w:sz w:val="16"/>
                <w:szCs w:val="16"/>
              </w:rPr>
              <w:t xml:space="preserve">　・　</w:t>
            </w:r>
            <w:r w:rsidR="001E25AC" w:rsidRPr="00AA77C4">
              <w:rPr>
                <w:rFonts w:ascii="ＭＳ 明朝" w:eastAsia="ＭＳ 明朝" w:hAnsi="ＭＳ 明朝" w:cs="ＭＳ Ｐゴシック" w:hint="eastAsia"/>
                <w:kern w:val="0"/>
                <w:sz w:val="16"/>
                <w:szCs w:val="16"/>
              </w:rPr>
              <w:t>該当なし</w:t>
            </w:r>
          </w:p>
          <w:p w:rsidR="00757362" w:rsidRPr="00AA77C4" w:rsidRDefault="00757362" w:rsidP="00431CA5">
            <w:pPr>
              <w:widowControl/>
              <w:spacing w:line="0" w:lineRule="atLeast"/>
              <w:rPr>
                <w:rFonts w:ascii="ＭＳ 明朝" w:eastAsia="ＭＳ 明朝" w:hAnsi="ＭＳ 明朝" w:cs="ＭＳ Ｐゴシック"/>
                <w:kern w:val="0"/>
                <w:sz w:val="16"/>
                <w:szCs w:val="16"/>
              </w:rPr>
            </w:pPr>
          </w:p>
          <w:p w:rsidR="0041134A" w:rsidRPr="00AA77C4" w:rsidRDefault="0041134A" w:rsidP="00431CA5">
            <w:pPr>
              <w:widowControl/>
              <w:spacing w:line="0" w:lineRule="atLeast"/>
              <w:rPr>
                <w:rFonts w:ascii="ＭＳ 明朝" w:eastAsia="ＭＳ 明朝" w:hAnsi="ＭＳ 明朝" w:cs="ＭＳ Ｐゴシック"/>
                <w:kern w:val="0"/>
                <w:sz w:val="16"/>
                <w:szCs w:val="16"/>
              </w:rPr>
            </w:pPr>
          </w:p>
          <w:p w:rsidR="0041134A" w:rsidRPr="00AA77C4" w:rsidRDefault="0041134A" w:rsidP="00431CA5">
            <w:pPr>
              <w:widowControl/>
              <w:spacing w:line="0" w:lineRule="atLeast"/>
              <w:rPr>
                <w:rFonts w:ascii="ＭＳ 明朝" w:eastAsia="ＭＳ 明朝" w:hAnsi="ＭＳ 明朝" w:cs="ＭＳ Ｐゴシック"/>
                <w:kern w:val="0"/>
                <w:sz w:val="16"/>
                <w:szCs w:val="16"/>
              </w:rPr>
            </w:pPr>
          </w:p>
          <w:p w:rsidR="0041134A" w:rsidRPr="00AA77C4" w:rsidRDefault="00606EB3" w:rsidP="00431CA5">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３．　適　・　否</w:t>
            </w:r>
            <w:r w:rsidR="00C31533" w:rsidRPr="00AA77C4">
              <w:rPr>
                <w:rFonts w:ascii="ＭＳ 明朝" w:eastAsia="ＭＳ 明朝" w:hAnsi="ＭＳ 明朝" w:cs="ＭＳ Ｐゴシック" w:hint="eastAsia"/>
                <w:kern w:val="0"/>
                <w:sz w:val="16"/>
                <w:szCs w:val="16"/>
              </w:rPr>
              <w:t xml:space="preserve">　・　</w:t>
            </w:r>
            <w:r w:rsidR="001E25AC" w:rsidRPr="00AA77C4">
              <w:rPr>
                <w:rFonts w:ascii="ＭＳ 明朝" w:eastAsia="ＭＳ 明朝" w:hAnsi="ＭＳ 明朝" w:cs="ＭＳ Ｐゴシック" w:hint="eastAsia"/>
                <w:kern w:val="0"/>
                <w:sz w:val="16"/>
                <w:szCs w:val="16"/>
              </w:rPr>
              <w:t>該当なし</w:t>
            </w:r>
          </w:p>
          <w:p w:rsidR="00F11A8E" w:rsidRPr="00AA77C4" w:rsidRDefault="00F11A8E" w:rsidP="00431CA5">
            <w:pPr>
              <w:widowControl/>
              <w:spacing w:line="0" w:lineRule="atLeast"/>
              <w:rPr>
                <w:rFonts w:ascii="ＭＳ 明朝" w:eastAsia="ＭＳ 明朝" w:hAnsi="ＭＳ 明朝" w:cs="ＭＳ Ｐゴシック"/>
                <w:kern w:val="0"/>
                <w:sz w:val="16"/>
                <w:szCs w:val="16"/>
              </w:rPr>
            </w:pPr>
          </w:p>
          <w:p w:rsidR="00ED2283" w:rsidRPr="00AA77C4" w:rsidRDefault="00606EB3" w:rsidP="00431CA5">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４．　適　・　否</w:t>
            </w:r>
            <w:r w:rsidR="00C31533" w:rsidRPr="00AA77C4">
              <w:rPr>
                <w:rFonts w:ascii="ＭＳ 明朝" w:eastAsia="ＭＳ 明朝" w:hAnsi="ＭＳ 明朝" w:cs="ＭＳ Ｐゴシック" w:hint="eastAsia"/>
                <w:kern w:val="0"/>
                <w:sz w:val="16"/>
                <w:szCs w:val="16"/>
              </w:rPr>
              <w:t xml:space="preserve">　・　</w:t>
            </w:r>
            <w:r w:rsidR="001E25AC" w:rsidRPr="00AA77C4">
              <w:rPr>
                <w:rFonts w:ascii="ＭＳ 明朝" w:eastAsia="ＭＳ 明朝" w:hAnsi="ＭＳ 明朝" w:cs="ＭＳ Ｐゴシック" w:hint="eastAsia"/>
                <w:kern w:val="0"/>
                <w:sz w:val="16"/>
                <w:szCs w:val="16"/>
              </w:rPr>
              <w:t>該当なし</w:t>
            </w:r>
          </w:p>
          <w:p w:rsidR="00ED2283" w:rsidRPr="00AA77C4" w:rsidRDefault="00ED2283" w:rsidP="00431CA5">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7E0812" w:rsidRPr="00AA77C4" w:rsidRDefault="007E0812" w:rsidP="00431CA5">
            <w:pPr>
              <w:widowControl/>
              <w:spacing w:line="0" w:lineRule="atLeast"/>
              <w:rPr>
                <w:rFonts w:ascii="ＭＳ 明朝" w:eastAsia="ＭＳ 明朝" w:hAnsi="ＭＳ 明朝" w:cs="ＭＳ Ｐゴシック"/>
                <w:kern w:val="0"/>
                <w:sz w:val="16"/>
                <w:szCs w:val="16"/>
              </w:rPr>
            </w:pPr>
          </w:p>
          <w:p w:rsidR="004F140F" w:rsidRPr="00AA77C4" w:rsidRDefault="004F140F" w:rsidP="004F140F">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施設基準省令</w:t>
            </w:r>
          </w:p>
          <w:p w:rsidR="004F140F" w:rsidRPr="00AA77C4" w:rsidRDefault="004F140F" w:rsidP="004F140F">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第27条</w:t>
            </w:r>
          </w:p>
          <w:p w:rsidR="004F140F" w:rsidRPr="00AA77C4" w:rsidRDefault="004F140F" w:rsidP="004F140F">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施設基準条例</w:t>
            </w:r>
          </w:p>
          <w:p w:rsidR="00F11A8E" w:rsidRPr="00AA77C4" w:rsidRDefault="004F140F" w:rsidP="001E25AC">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第31条</w:t>
            </w:r>
          </w:p>
          <w:p w:rsidR="00F11A8E" w:rsidRPr="00AA77C4" w:rsidRDefault="00F11A8E" w:rsidP="00F11A8E">
            <w:pPr>
              <w:widowControl/>
              <w:spacing w:line="0" w:lineRule="atLeast"/>
              <w:rPr>
                <w:rFonts w:ascii="ＭＳ 明朝" w:eastAsia="ＭＳ 明朝" w:hAnsi="ＭＳ 明朝" w:cs="ＭＳ Ｐゴシック"/>
                <w:kern w:val="0"/>
                <w:sz w:val="16"/>
                <w:szCs w:val="16"/>
              </w:rPr>
            </w:pPr>
          </w:p>
          <w:p w:rsidR="00F11A8E" w:rsidRPr="00AA77C4" w:rsidRDefault="00F11A8E" w:rsidP="00F11A8E">
            <w:pPr>
              <w:widowControl/>
              <w:spacing w:line="0" w:lineRule="atLeast"/>
              <w:rPr>
                <w:rFonts w:ascii="ＭＳ 明朝" w:eastAsia="ＭＳ 明朝" w:hAnsi="ＭＳ 明朝" w:cs="ＭＳ Ｐゴシック"/>
                <w:kern w:val="0"/>
                <w:sz w:val="16"/>
                <w:szCs w:val="16"/>
              </w:rPr>
            </w:pPr>
          </w:p>
        </w:tc>
      </w:tr>
      <w:tr w:rsidR="00AA77C4" w:rsidRPr="00AA77C4" w:rsidTr="00224925">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41134A" w:rsidRPr="00AA77C4" w:rsidRDefault="0041134A" w:rsidP="00431CA5">
            <w:pPr>
              <w:widowControl/>
              <w:spacing w:line="0" w:lineRule="atLeast"/>
              <w:rPr>
                <w:rFonts w:ascii="ＭＳ 明朝" w:eastAsia="ＭＳ 明朝" w:hAnsi="ＭＳ 明朝" w:cs="ＭＳ Ｐゴシック"/>
                <w:kern w:val="0"/>
                <w:sz w:val="16"/>
                <w:szCs w:val="16"/>
              </w:rPr>
            </w:pPr>
          </w:p>
          <w:p w:rsidR="0041134A" w:rsidRPr="00AA77C4" w:rsidRDefault="001E25AC" w:rsidP="00431CA5">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24</w:t>
            </w:r>
            <w:r w:rsidR="0041134A" w:rsidRPr="00AA77C4">
              <w:rPr>
                <w:rFonts w:ascii="ＭＳ 明朝" w:eastAsia="ＭＳ 明朝" w:hAnsi="ＭＳ 明朝" w:cs="ＭＳ Ｐゴシック" w:hint="eastAsia"/>
                <w:kern w:val="0"/>
                <w:sz w:val="16"/>
                <w:szCs w:val="16"/>
              </w:rPr>
              <w:t xml:space="preserve">　生産活動</w:t>
            </w:r>
          </w:p>
          <w:p w:rsidR="00A10F8B" w:rsidRPr="00AA77C4" w:rsidRDefault="00A10F8B" w:rsidP="00A10F8B">
            <w:pPr>
              <w:widowControl/>
              <w:spacing w:line="0" w:lineRule="atLeast"/>
              <w:rPr>
                <w:rFonts w:ascii="ＭＳ 明朝" w:eastAsia="ＭＳ 明朝" w:hAnsi="ＭＳ 明朝" w:cs="ＭＳ Ｐゴシック"/>
                <w:kern w:val="0"/>
                <w:sz w:val="16"/>
                <w:szCs w:val="16"/>
              </w:rPr>
            </w:pPr>
          </w:p>
          <w:p w:rsidR="00A10F8B" w:rsidRPr="00AA77C4" w:rsidRDefault="00A10F8B" w:rsidP="00A10F8B">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［関係書類］</w:t>
            </w:r>
          </w:p>
          <w:p w:rsidR="00A10F8B" w:rsidRPr="00AA77C4" w:rsidRDefault="00A10F8B" w:rsidP="00A10F8B">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・個人別記録</w:t>
            </w:r>
          </w:p>
          <w:p w:rsidR="00A10F8B" w:rsidRPr="00AA77C4" w:rsidRDefault="00A10F8B" w:rsidP="00A10F8B">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・個別支援計画</w:t>
            </w:r>
          </w:p>
          <w:p w:rsidR="00A10F8B" w:rsidRPr="00AA77C4" w:rsidRDefault="00A10F8B" w:rsidP="00A10F8B">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・作業日誌</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41134A" w:rsidRPr="00AA77C4" w:rsidRDefault="0041134A" w:rsidP="00431CA5">
            <w:pPr>
              <w:widowControl/>
              <w:spacing w:line="0" w:lineRule="atLeast"/>
              <w:rPr>
                <w:rFonts w:ascii="ＭＳ 明朝" w:eastAsia="ＭＳ 明朝" w:hAnsi="ＭＳ 明朝" w:cs="ＭＳ Ｐゴシック"/>
                <w:kern w:val="0"/>
                <w:sz w:val="16"/>
                <w:szCs w:val="16"/>
              </w:rPr>
            </w:pPr>
          </w:p>
          <w:p w:rsidR="001E25AC" w:rsidRPr="00AA77C4" w:rsidRDefault="001E25AC" w:rsidP="001E25AC">
            <w:pPr>
              <w:widowControl/>
              <w:spacing w:line="0" w:lineRule="atLeast"/>
              <w:rPr>
                <w:rFonts w:ascii="ＭＳ 明朝" w:eastAsia="ＭＳ 明朝" w:hAnsi="ＭＳ 明朝" w:cs="ＭＳ Ｐゴシック"/>
                <w:b/>
                <w:kern w:val="0"/>
                <w:sz w:val="16"/>
                <w:szCs w:val="16"/>
              </w:rPr>
            </w:pPr>
            <w:r w:rsidRPr="00AA77C4">
              <w:rPr>
                <w:rFonts w:ascii="ＭＳ 明朝" w:eastAsia="ＭＳ 明朝" w:hAnsi="ＭＳ 明朝" w:cs="ＭＳ Ｐゴシック" w:hint="eastAsia"/>
                <w:kern w:val="0"/>
                <w:sz w:val="16"/>
                <w:szCs w:val="16"/>
              </w:rPr>
              <w:t>【</w:t>
            </w:r>
            <w:r w:rsidRPr="00AA77C4">
              <w:rPr>
                <w:rFonts w:ascii="ＭＳ 明朝" w:eastAsia="ＭＳ 明朝" w:hAnsi="ＭＳ 明朝" w:cs="ＭＳ Ｐゴシック" w:hint="eastAsia"/>
                <w:b/>
                <w:kern w:val="0"/>
                <w:sz w:val="16"/>
                <w:szCs w:val="16"/>
              </w:rPr>
              <w:t>生活介護】【就労移行支援】【就労継続支援Ｂ型】</w:t>
            </w:r>
          </w:p>
          <w:p w:rsidR="001E25AC" w:rsidRPr="00AA77C4" w:rsidRDefault="001E25AC" w:rsidP="00431CA5">
            <w:pPr>
              <w:widowControl/>
              <w:spacing w:line="0" w:lineRule="atLeast"/>
              <w:rPr>
                <w:rFonts w:ascii="ＭＳ 明朝" w:eastAsia="ＭＳ 明朝" w:hAnsi="ＭＳ 明朝" w:cs="ＭＳ Ｐゴシック"/>
                <w:kern w:val="0"/>
                <w:sz w:val="16"/>
                <w:szCs w:val="16"/>
              </w:rPr>
            </w:pPr>
          </w:p>
          <w:p w:rsidR="0041134A" w:rsidRPr="00AA77C4" w:rsidRDefault="0041134A" w:rsidP="001E25AC">
            <w:pPr>
              <w:widowControl/>
              <w:spacing w:line="0" w:lineRule="atLeast"/>
              <w:ind w:left="16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１．指定障害者支援施設</w:t>
            </w:r>
            <w:r w:rsidR="001E25AC" w:rsidRPr="00AA77C4">
              <w:rPr>
                <w:rFonts w:ascii="ＭＳ 明朝" w:eastAsia="ＭＳ 明朝" w:hAnsi="ＭＳ 明朝" w:cs="ＭＳ Ｐゴシック" w:hint="eastAsia"/>
                <w:kern w:val="0"/>
                <w:sz w:val="16"/>
                <w:szCs w:val="16"/>
              </w:rPr>
              <w:t>等</w:t>
            </w:r>
            <w:r w:rsidRPr="00AA77C4">
              <w:rPr>
                <w:rFonts w:ascii="ＭＳ 明朝" w:eastAsia="ＭＳ 明朝" w:hAnsi="ＭＳ 明朝" w:cs="ＭＳ Ｐゴシック" w:hint="eastAsia"/>
                <w:kern w:val="0"/>
                <w:sz w:val="16"/>
                <w:szCs w:val="16"/>
              </w:rPr>
              <w:t>は、生活介護、就労移行支援</w:t>
            </w:r>
            <w:r w:rsidR="001E25AC" w:rsidRPr="00AA77C4">
              <w:rPr>
                <w:rFonts w:ascii="ＭＳ 明朝" w:eastAsia="ＭＳ 明朝" w:hAnsi="ＭＳ 明朝" w:cs="ＭＳ Ｐゴシック" w:hint="eastAsia"/>
                <w:kern w:val="0"/>
                <w:sz w:val="16"/>
                <w:szCs w:val="16"/>
              </w:rPr>
              <w:t>又は</w:t>
            </w:r>
            <w:r w:rsidRPr="00AA77C4">
              <w:rPr>
                <w:rFonts w:ascii="ＭＳ 明朝" w:eastAsia="ＭＳ 明朝" w:hAnsi="ＭＳ 明朝" w:cs="ＭＳ Ｐゴシック" w:hint="eastAsia"/>
                <w:kern w:val="0"/>
                <w:sz w:val="16"/>
                <w:szCs w:val="16"/>
              </w:rPr>
              <w:t>就労継続支援Ｂ型における生産活動の機会の提供に当たっては、地域の実情並びに製品及びサービスの需給状況等を考慮して行うように努めているか。</w:t>
            </w:r>
          </w:p>
          <w:p w:rsidR="000848E1" w:rsidRPr="00AA77C4" w:rsidRDefault="000848E1" w:rsidP="0041134A">
            <w:pPr>
              <w:widowControl/>
              <w:spacing w:line="0" w:lineRule="atLeast"/>
              <w:ind w:left="320" w:hangingChars="200" w:hanging="320"/>
              <w:rPr>
                <w:rFonts w:ascii="ＭＳ 明朝" w:eastAsia="ＭＳ 明朝" w:hAnsi="ＭＳ 明朝" w:cs="ＭＳ Ｐゴシック"/>
                <w:kern w:val="0"/>
                <w:sz w:val="16"/>
                <w:szCs w:val="16"/>
              </w:rPr>
            </w:pPr>
          </w:p>
          <w:p w:rsidR="0041134A" w:rsidRPr="00AA77C4" w:rsidRDefault="0041134A" w:rsidP="001E25AC">
            <w:pPr>
              <w:widowControl/>
              <w:spacing w:line="0" w:lineRule="atLeast"/>
              <w:ind w:left="16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２．指定障害者支援施設</w:t>
            </w:r>
            <w:r w:rsidR="001E25AC" w:rsidRPr="00AA77C4">
              <w:rPr>
                <w:rFonts w:ascii="ＭＳ 明朝" w:eastAsia="ＭＳ 明朝" w:hAnsi="ＭＳ 明朝" w:cs="ＭＳ Ｐゴシック" w:hint="eastAsia"/>
                <w:kern w:val="0"/>
                <w:sz w:val="16"/>
                <w:szCs w:val="16"/>
              </w:rPr>
              <w:t>等</w:t>
            </w:r>
            <w:r w:rsidRPr="00AA77C4">
              <w:rPr>
                <w:rFonts w:ascii="ＭＳ 明朝" w:eastAsia="ＭＳ 明朝" w:hAnsi="ＭＳ 明朝" w:cs="ＭＳ Ｐゴシック" w:hint="eastAsia"/>
                <w:kern w:val="0"/>
                <w:sz w:val="16"/>
                <w:szCs w:val="16"/>
              </w:rPr>
              <w:t>は、生活介護、就労移行支援</w:t>
            </w:r>
            <w:r w:rsidR="001E25AC" w:rsidRPr="00AA77C4">
              <w:rPr>
                <w:rFonts w:ascii="ＭＳ 明朝" w:eastAsia="ＭＳ 明朝" w:hAnsi="ＭＳ 明朝" w:cs="ＭＳ Ｐゴシック" w:hint="eastAsia"/>
                <w:kern w:val="0"/>
                <w:sz w:val="16"/>
                <w:szCs w:val="16"/>
              </w:rPr>
              <w:t>又は</w:t>
            </w:r>
            <w:r w:rsidRPr="00AA77C4">
              <w:rPr>
                <w:rFonts w:ascii="ＭＳ 明朝" w:eastAsia="ＭＳ 明朝" w:hAnsi="ＭＳ 明朝" w:cs="ＭＳ Ｐゴシック" w:hint="eastAsia"/>
                <w:kern w:val="0"/>
                <w:sz w:val="16"/>
                <w:szCs w:val="16"/>
              </w:rPr>
              <w:t>就労継続支援Ｂ型における生産活動の機会の提供に当たっては、生産活動に従事する者の作業時間、作業量等がその者に過重な負担とならないように配慮しているか。</w:t>
            </w:r>
          </w:p>
          <w:p w:rsidR="000848E1" w:rsidRPr="00AA77C4" w:rsidRDefault="000848E1" w:rsidP="0041134A">
            <w:pPr>
              <w:widowControl/>
              <w:spacing w:line="0" w:lineRule="atLeast"/>
              <w:ind w:left="320" w:hangingChars="200" w:hanging="320"/>
              <w:rPr>
                <w:rFonts w:ascii="ＭＳ 明朝" w:eastAsia="ＭＳ 明朝" w:hAnsi="ＭＳ 明朝" w:cs="ＭＳ Ｐゴシック"/>
                <w:kern w:val="0"/>
                <w:sz w:val="16"/>
                <w:szCs w:val="16"/>
              </w:rPr>
            </w:pPr>
          </w:p>
          <w:p w:rsidR="0041134A" w:rsidRPr="00AA77C4" w:rsidRDefault="0041134A" w:rsidP="001E25AC">
            <w:pPr>
              <w:widowControl/>
              <w:spacing w:line="0" w:lineRule="atLeast"/>
              <w:ind w:left="16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３．指定障害者支援施設</w:t>
            </w:r>
            <w:r w:rsidR="001E25AC" w:rsidRPr="00AA77C4">
              <w:rPr>
                <w:rFonts w:ascii="ＭＳ 明朝" w:eastAsia="ＭＳ 明朝" w:hAnsi="ＭＳ 明朝" w:cs="ＭＳ Ｐゴシック" w:hint="eastAsia"/>
                <w:kern w:val="0"/>
                <w:sz w:val="16"/>
                <w:szCs w:val="16"/>
              </w:rPr>
              <w:t>等</w:t>
            </w:r>
            <w:r w:rsidRPr="00AA77C4">
              <w:rPr>
                <w:rFonts w:ascii="ＭＳ 明朝" w:eastAsia="ＭＳ 明朝" w:hAnsi="ＭＳ 明朝" w:cs="ＭＳ Ｐゴシック" w:hint="eastAsia"/>
                <w:kern w:val="0"/>
                <w:sz w:val="16"/>
                <w:szCs w:val="16"/>
              </w:rPr>
              <w:t>は、生活介護、就労移行支援</w:t>
            </w:r>
            <w:r w:rsidR="001E25AC" w:rsidRPr="00AA77C4">
              <w:rPr>
                <w:rFonts w:ascii="ＭＳ 明朝" w:eastAsia="ＭＳ 明朝" w:hAnsi="ＭＳ 明朝" w:cs="ＭＳ Ｐゴシック" w:hint="eastAsia"/>
                <w:kern w:val="0"/>
                <w:sz w:val="16"/>
                <w:szCs w:val="16"/>
              </w:rPr>
              <w:t>又は</w:t>
            </w:r>
            <w:r w:rsidRPr="00AA77C4">
              <w:rPr>
                <w:rFonts w:ascii="ＭＳ 明朝" w:eastAsia="ＭＳ 明朝" w:hAnsi="ＭＳ 明朝" w:cs="ＭＳ Ｐゴシック" w:hint="eastAsia"/>
                <w:kern w:val="0"/>
                <w:sz w:val="16"/>
                <w:szCs w:val="16"/>
              </w:rPr>
              <w:t>就労継続支援Ｂ型における生産活動の機会の提供に当たっては、生産活動の能率の向上が図られるよう、利用者の障害の特性等を踏まえた工夫を行っているか。</w:t>
            </w:r>
          </w:p>
          <w:p w:rsidR="000848E1" w:rsidRPr="00AA77C4" w:rsidRDefault="000848E1" w:rsidP="0041134A">
            <w:pPr>
              <w:widowControl/>
              <w:spacing w:line="0" w:lineRule="atLeast"/>
              <w:ind w:left="320" w:hangingChars="200" w:hanging="320"/>
              <w:rPr>
                <w:rFonts w:ascii="ＭＳ 明朝" w:eastAsia="ＭＳ 明朝" w:hAnsi="ＭＳ 明朝" w:cs="ＭＳ Ｐゴシック"/>
                <w:kern w:val="0"/>
                <w:sz w:val="16"/>
                <w:szCs w:val="16"/>
              </w:rPr>
            </w:pPr>
          </w:p>
          <w:p w:rsidR="0041134A" w:rsidRPr="00AA77C4" w:rsidRDefault="0041134A" w:rsidP="001E25AC">
            <w:pPr>
              <w:widowControl/>
              <w:spacing w:line="0" w:lineRule="atLeast"/>
              <w:ind w:left="16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４．指定障害者支援施設</w:t>
            </w:r>
            <w:r w:rsidR="001E25AC" w:rsidRPr="00AA77C4">
              <w:rPr>
                <w:rFonts w:ascii="ＭＳ 明朝" w:eastAsia="ＭＳ 明朝" w:hAnsi="ＭＳ 明朝" w:cs="ＭＳ Ｐゴシック" w:hint="eastAsia"/>
                <w:kern w:val="0"/>
                <w:sz w:val="16"/>
                <w:szCs w:val="16"/>
              </w:rPr>
              <w:t>等</w:t>
            </w:r>
            <w:r w:rsidRPr="00AA77C4">
              <w:rPr>
                <w:rFonts w:ascii="ＭＳ 明朝" w:eastAsia="ＭＳ 明朝" w:hAnsi="ＭＳ 明朝" w:cs="ＭＳ Ｐゴシック" w:hint="eastAsia"/>
                <w:kern w:val="0"/>
                <w:sz w:val="16"/>
                <w:szCs w:val="16"/>
              </w:rPr>
              <w:t>は、生活介護、就労移行支援</w:t>
            </w:r>
            <w:r w:rsidR="001E25AC" w:rsidRPr="00AA77C4">
              <w:rPr>
                <w:rFonts w:ascii="ＭＳ 明朝" w:eastAsia="ＭＳ 明朝" w:hAnsi="ＭＳ 明朝" w:cs="ＭＳ Ｐゴシック" w:hint="eastAsia"/>
                <w:kern w:val="0"/>
                <w:sz w:val="16"/>
                <w:szCs w:val="16"/>
              </w:rPr>
              <w:t>又は</w:t>
            </w:r>
            <w:r w:rsidRPr="00AA77C4">
              <w:rPr>
                <w:rFonts w:ascii="ＭＳ 明朝" w:eastAsia="ＭＳ 明朝" w:hAnsi="ＭＳ 明朝" w:cs="ＭＳ Ｐゴシック" w:hint="eastAsia"/>
                <w:kern w:val="0"/>
                <w:sz w:val="16"/>
                <w:szCs w:val="16"/>
              </w:rPr>
              <w:t>就労継続支援Ｂ型における生産活動の機会の提供に当たっては、防塵設備又は消火設備の設置等生産活動を安全に行うために必要かつ適切な措置を講じているか。</w:t>
            </w:r>
          </w:p>
          <w:p w:rsidR="000848E1" w:rsidRPr="00AA77C4" w:rsidRDefault="000848E1" w:rsidP="000F0468">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41134A" w:rsidRPr="00AA77C4" w:rsidRDefault="0041134A" w:rsidP="00431CA5">
            <w:pPr>
              <w:widowControl/>
              <w:spacing w:line="0" w:lineRule="atLeast"/>
              <w:rPr>
                <w:rFonts w:ascii="ＭＳ 明朝" w:eastAsia="ＭＳ 明朝" w:hAnsi="ＭＳ 明朝" w:cs="ＭＳ Ｐゴシック"/>
                <w:kern w:val="0"/>
                <w:sz w:val="16"/>
                <w:szCs w:val="16"/>
              </w:rPr>
            </w:pPr>
          </w:p>
          <w:p w:rsidR="001E25AC" w:rsidRPr="00AA77C4" w:rsidRDefault="001E25AC" w:rsidP="00431CA5">
            <w:pPr>
              <w:widowControl/>
              <w:spacing w:line="0" w:lineRule="atLeast"/>
              <w:rPr>
                <w:rFonts w:ascii="ＭＳ 明朝" w:eastAsia="ＭＳ 明朝" w:hAnsi="ＭＳ 明朝" w:cs="ＭＳ Ｐゴシック"/>
                <w:kern w:val="0"/>
                <w:sz w:val="16"/>
                <w:szCs w:val="16"/>
              </w:rPr>
            </w:pPr>
          </w:p>
          <w:p w:rsidR="001E25AC" w:rsidRPr="00AA77C4" w:rsidRDefault="001E25AC" w:rsidP="00431CA5">
            <w:pPr>
              <w:widowControl/>
              <w:spacing w:line="0" w:lineRule="atLeast"/>
              <w:rPr>
                <w:rFonts w:ascii="ＭＳ 明朝" w:eastAsia="ＭＳ 明朝" w:hAnsi="ＭＳ 明朝" w:cs="ＭＳ Ｐゴシック"/>
                <w:kern w:val="0"/>
                <w:sz w:val="16"/>
                <w:szCs w:val="16"/>
              </w:rPr>
            </w:pPr>
          </w:p>
          <w:p w:rsidR="0041134A" w:rsidRPr="00AA77C4" w:rsidRDefault="0041134A" w:rsidP="0041134A">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１．　適　・　否</w:t>
            </w:r>
          </w:p>
          <w:p w:rsidR="0041134A" w:rsidRPr="00AA77C4" w:rsidRDefault="0041134A" w:rsidP="00431CA5">
            <w:pPr>
              <w:widowControl/>
              <w:spacing w:line="0" w:lineRule="atLeast"/>
              <w:rPr>
                <w:rFonts w:ascii="ＭＳ 明朝" w:eastAsia="ＭＳ 明朝" w:hAnsi="ＭＳ 明朝" w:cs="ＭＳ Ｐゴシック"/>
                <w:kern w:val="0"/>
                <w:sz w:val="16"/>
                <w:szCs w:val="16"/>
              </w:rPr>
            </w:pPr>
          </w:p>
          <w:p w:rsidR="0041134A" w:rsidRPr="00AA77C4" w:rsidRDefault="0041134A" w:rsidP="00431CA5">
            <w:pPr>
              <w:widowControl/>
              <w:spacing w:line="0" w:lineRule="atLeast"/>
              <w:rPr>
                <w:rFonts w:ascii="ＭＳ 明朝" w:eastAsia="ＭＳ 明朝" w:hAnsi="ＭＳ 明朝" w:cs="ＭＳ Ｐゴシック"/>
                <w:kern w:val="0"/>
                <w:sz w:val="16"/>
                <w:szCs w:val="16"/>
              </w:rPr>
            </w:pPr>
          </w:p>
          <w:p w:rsidR="009A7C57" w:rsidRPr="00AA77C4" w:rsidRDefault="009A7C57" w:rsidP="00431CA5">
            <w:pPr>
              <w:widowControl/>
              <w:spacing w:line="0" w:lineRule="atLeast"/>
              <w:rPr>
                <w:rFonts w:ascii="ＭＳ 明朝" w:eastAsia="ＭＳ 明朝" w:hAnsi="ＭＳ 明朝" w:cs="ＭＳ Ｐゴシック"/>
                <w:kern w:val="0"/>
                <w:sz w:val="16"/>
                <w:szCs w:val="16"/>
              </w:rPr>
            </w:pPr>
          </w:p>
          <w:p w:rsidR="0041134A" w:rsidRPr="00AA77C4" w:rsidRDefault="0041134A" w:rsidP="0041134A">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２．　適　・　否</w:t>
            </w:r>
          </w:p>
          <w:p w:rsidR="0041134A" w:rsidRPr="00AA77C4" w:rsidRDefault="0041134A" w:rsidP="00431CA5">
            <w:pPr>
              <w:widowControl/>
              <w:spacing w:line="0" w:lineRule="atLeast"/>
              <w:rPr>
                <w:rFonts w:ascii="ＭＳ 明朝" w:eastAsia="ＭＳ 明朝" w:hAnsi="ＭＳ 明朝" w:cs="ＭＳ Ｐゴシック"/>
                <w:kern w:val="0"/>
                <w:sz w:val="16"/>
                <w:szCs w:val="16"/>
              </w:rPr>
            </w:pPr>
          </w:p>
          <w:p w:rsidR="0041134A" w:rsidRPr="00AA77C4" w:rsidRDefault="0041134A" w:rsidP="00431CA5">
            <w:pPr>
              <w:widowControl/>
              <w:spacing w:line="0" w:lineRule="atLeast"/>
              <w:rPr>
                <w:rFonts w:ascii="ＭＳ 明朝" w:eastAsia="ＭＳ 明朝" w:hAnsi="ＭＳ 明朝" w:cs="ＭＳ Ｐゴシック"/>
                <w:kern w:val="0"/>
                <w:sz w:val="16"/>
                <w:szCs w:val="16"/>
              </w:rPr>
            </w:pPr>
          </w:p>
          <w:p w:rsidR="0041134A" w:rsidRPr="00AA77C4" w:rsidRDefault="0041134A" w:rsidP="00431CA5">
            <w:pPr>
              <w:widowControl/>
              <w:spacing w:line="0" w:lineRule="atLeast"/>
              <w:rPr>
                <w:rFonts w:ascii="ＭＳ 明朝" w:eastAsia="ＭＳ 明朝" w:hAnsi="ＭＳ 明朝" w:cs="ＭＳ Ｐゴシック"/>
                <w:kern w:val="0"/>
                <w:sz w:val="16"/>
                <w:szCs w:val="16"/>
              </w:rPr>
            </w:pPr>
          </w:p>
          <w:p w:rsidR="0041134A" w:rsidRPr="00AA77C4" w:rsidRDefault="0041134A" w:rsidP="0041134A">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３．　適　・　否</w:t>
            </w:r>
          </w:p>
          <w:p w:rsidR="0041134A" w:rsidRPr="00AA77C4" w:rsidRDefault="0041134A" w:rsidP="00431CA5">
            <w:pPr>
              <w:widowControl/>
              <w:spacing w:line="0" w:lineRule="atLeast"/>
              <w:rPr>
                <w:rFonts w:ascii="ＭＳ 明朝" w:eastAsia="ＭＳ 明朝" w:hAnsi="ＭＳ 明朝" w:cs="ＭＳ Ｐゴシック"/>
                <w:kern w:val="0"/>
                <w:sz w:val="16"/>
                <w:szCs w:val="16"/>
              </w:rPr>
            </w:pPr>
          </w:p>
          <w:p w:rsidR="0041134A" w:rsidRPr="00AA77C4" w:rsidRDefault="0041134A" w:rsidP="00431CA5">
            <w:pPr>
              <w:widowControl/>
              <w:spacing w:line="0" w:lineRule="atLeast"/>
              <w:rPr>
                <w:rFonts w:ascii="ＭＳ 明朝" w:eastAsia="ＭＳ 明朝" w:hAnsi="ＭＳ 明朝" w:cs="ＭＳ Ｐゴシック"/>
                <w:kern w:val="0"/>
                <w:sz w:val="16"/>
                <w:szCs w:val="16"/>
              </w:rPr>
            </w:pPr>
          </w:p>
          <w:p w:rsidR="0041134A" w:rsidRPr="00AA77C4" w:rsidRDefault="0041134A" w:rsidP="00431CA5">
            <w:pPr>
              <w:widowControl/>
              <w:spacing w:line="0" w:lineRule="atLeast"/>
              <w:rPr>
                <w:rFonts w:ascii="ＭＳ 明朝" w:eastAsia="ＭＳ 明朝" w:hAnsi="ＭＳ 明朝" w:cs="ＭＳ Ｐゴシック"/>
                <w:kern w:val="0"/>
                <w:sz w:val="16"/>
                <w:szCs w:val="16"/>
              </w:rPr>
            </w:pPr>
          </w:p>
          <w:p w:rsidR="0041134A" w:rsidRPr="00AA77C4" w:rsidRDefault="0041134A" w:rsidP="0041134A">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４．　適　・　否</w:t>
            </w:r>
          </w:p>
          <w:p w:rsidR="0041134A" w:rsidRPr="00AA77C4" w:rsidRDefault="0041134A" w:rsidP="00431CA5">
            <w:pPr>
              <w:widowControl/>
              <w:spacing w:line="0" w:lineRule="atLeast"/>
              <w:rPr>
                <w:rFonts w:ascii="ＭＳ 明朝" w:eastAsia="ＭＳ 明朝" w:hAnsi="ＭＳ 明朝" w:cs="ＭＳ Ｐゴシック"/>
                <w:kern w:val="0"/>
                <w:sz w:val="16"/>
                <w:szCs w:val="16"/>
              </w:rPr>
            </w:pPr>
          </w:p>
          <w:p w:rsidR="0041134A" w:rsidRPr="00AA77C4" w:rsidRDefault="0041134A" w:rsidP="00431CA5">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41134A" w:rsidRPr="00AA77C4" w:rsidRDefault="0041134A" w:rsidP="00431CA5">
            <w:pPr>
              <w:widowControl/>
              <w:spacing w:line="0" w:lineRule="atLeast"/>
              <w:rPr>
                <w:rFonts w:ascii="ＭＳ 明朝" w:eastAsia="ＭＳ 明朝" w:hAnsi="ＭＳ 明朝" w:cs="ＭＳ Ｐゴシック"/>
                <w:kern w:val="0"/>
                <w:sz w:val="16"/>
                <w:szCs w:val="16"/>
              </w:rPr>
            </w:pPr>
          </w:p>
          <w:p w:rsidR="004F140F" w:rsidRPr="00AA77C4" w:rsidRDefault="004F140F" w:rsidP="004F140F">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施設基準省令</w:t>
            </w:r>
          </w:p>
          <w:p w:rsidR="004F140F" w:rsidRPr="00AA77C4" w:rsidRDefault="004F140F" w:rsidP="004F140F">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第28条</w:t>
            </w:r>
          </w:p>
          <w:p w:rsidR="004F140F" w:rsidRPr="00AA77C4" w:rsidRDefault="004F140F" w:rsidP="004F140F">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施設基準条例</w:t>
            </w:r>
          </w:p>
          <w:p w:rsidR="004F140F" w:rsidRPr="00AA77C4" w:rsidRDefault="004F140F" w:rsidP="004F140F">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第32条</w:t>
            </w:r>
          </w:p>
        </w:tc>
      </w:tr>
      <w:tr w:rsidR="00AA77C4" w:rsidRPr="00AA77C4" w:rsidTr="00224925">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41134A" w:rsidRPr="00AA77C4" w:rsidRDefault="0041134A" w:rsidP="00431CA5">
            <w:pPr>
              <w:widowControl/>
              <w:spacing w:line="0" w:lineRule="atLeast"/>
              <w:rPr>
                <w:rFonts w:ascii="ＭＳ 明朝" w:eastAsia="ＭＳ 明朝" w:hAnsi="ＭＳ 明朝" w:cs="ＭＳ Ｐゴシック"/>
                <w:kern w:val="0"/>
                <w:sz w:val="16"/>
                <w:szCs w:val="16"/>
              </w:rPr>
            </w:pPr>
          </w:p>
          <w:p w:rsidR="000848E1" w:rsidRPr="00AA77C4" w:rsidRDefault="001E25AC" w:rsidP="00431CA5">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25</w:t>
            </w:r>
            <w:r w:rsidR="0041134A" w:rsidRPr="00AA77C4">
              <w:rPr>
                <w:rFonts w:ascii="ＭＳ 明朝" w:eastAsia="ＭＳ 明朝" w:hAnsi="ＭＳ 明朝" w:cs="ＭＳ Ｐゴシック" w:hint="eastAsia"/>
                <w:kern w:val="0"/>
                <w:sz w:val="16"/>
                <w:szCs w:val="16"/>
              </w:rPr>
              <w:t xml:space="preserve">　</w:t>
            </w:r>
            <w:r w:rsidR="000848E1" w:rsidRPr="00AA77C4">
              <w:rPr>
                <w:rFonts w:ascii="ＭＳ 明朝" w:eastAsia="ＭＳ 明朝" w:hAnsi="ＭＳ 明朝" w:cs="ＭＳ Ｐゴシック" w:hint="eastAsia"/>
                <w:kern w:val="0"/>
                <w:sz w:val="16"/>
                <w:szCs w:val="16"/>
              </w:rPr>
              <w:t>工賃の支払い</w:t>
            </w:r>
          </w:p>
          <w:p w:rsidR="00A10F8B" w:rsidRPr="00AA77C4" w:rsidRDefault="00A10F8B" w:rsidP="00A10F8B">
            <w:pPr>
              <w:widowControl/>
              <w:spacing w:line="0" w:lineRule="atLeast"/>
              <w:rPr>
                <w:rFonts w:ascii="ＭＳ 明朝" w:eastAsia="ＭＳ 明朝" w:hAnsi="ＭＳ 明朝" w:cs="ＭＳ Ｐゴシック"/>
                <w:kern w:val="0"/>
                <w:sz w:val="16"/>
                <w:szCs w:val="16"/>
              </w:rPr>
            </w:pPr>
          </w:p>
          <w:p w:rsidR="00A10F8B" w:rsidRPr="00AA77C4" w:rsidRDefault="00A10F8B" w:rsidP="00A10F8B">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［関係書類］</w:t>
            </w:r>
          </w:p>
          <w:p w:rsidR="00A10F8B" w:rsidRPr="00AA77C4" w:rsidRDefault="00A10F8B" w:rsidP="00A10F8B">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・個人別記録</w:t>
            </w:r>
          </w:p>
          <w:p w:rsidR="00A10F8B" w:rsidRPr="00AA77C4" w:rsidRDefault="00A10F8B" w:rsidP="00A10F8B">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・個別支援計画</w:t>
            </w:r>
          </w:p>
          <w:p w:rsidR="00A10F8B" w:rsidRPr="00AA77C4" w:rsidRDefault="00A10F8B" w:rsidP="00A10F8B">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・工賃規定</w:t>
            </w:r>
          </w:p>
          <w:p w:rsidR="00A10F8B" w:rsidRPr="00AA77C4" w:rsidRDefault="00A10F8B" w:rsidP="00A10F8B">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・工賃台帳</w:t>
            </w:r>
          </w:p>
          <w:p w:rsidR="00A10F8B" w:rsidRPr="00AA77C4" w:rsidRDefault="00A10F8B" w:rsidP="00A10F8B">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・利用者等への通知の控</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0848E1" w:rsidRPr="00AA77C4" w:rsidRDefault="000848E1" w:rsidP="000848E1">
            <w:pPr>
              <w:widowControl/>
              <w:spacing w:line="0" w:lineRule="atLeast"/>
              <w:rPr>
                <w:rFonts w:ascii="ＭＳ 明朝" w:eastAsia="ＭＳ 明朝" w:hAnsi="ＭＳ 明朝" w:cs="ＭＳ Ｐゴシック"/>
                <w:kern w:val="0"/>
                <w:sz w:val="16"/>
                <w:szCs w:val="16"/>
              </w:rPr>
            </w:pPr>
          </w:p>
          <w:p w:rsidR="001E25AC" w:rsidRPr="00AA77C4" w:rsidRDefault="001E25AC" w:rsidP="001E25AC">
            <w:pPr>
              <w:widowControl/>
              <w:spacing w:line="0" w:lineRule="atLeast"/>
              <w:rPr>
                <w:rFonts w:ascii="ＭＳ 明朝" w:eastAsia="ＭＳ 明朝" w:hAnsi="ＭＳ 明朝" w:cs="ＭＳ Ｐゴシック"/>
                <w:b/>
                <w:kern w:val="0"/>
                <w:sz w:val="16"/>
                <w:szCs w:val="16"/>
              </w:rPr>
            </w:pPr>
            <w:r w:rsidRPr="00AA77C4">
              <w:rPr>
                <w:rFonts w:ascii="ＭＳ 明朝" w:eastAsia="ＭＳ 明朝" w:hAnsi="ＭＳ 明朝" w:cs="ＭＳ Ｐゴシック" w:hint="eastAsia"/>
                <w:b/>
                <w:kern w:val="0"/>
                <w:sz w:val="16"/>
                <w:szCs w:val="16"/>
              </w:rPr>
              <w:t>【生活介護】【就労移行支援】【就労継続支援Ｂ型】</w:t>
            </w:r>
          </w:p>
          <w:p w:rsidR="001E25AC" w:rsidRPr="00AA77C4" w:rsidRDefault="001E25AC" w:rsidP="000848E1">
            <w:pPr>
              <w:widowControl/>
              <w:spacing w:line="0" w:lineRule="atLeast"/>
              <w:rPr>
                <w:rFonts w:ascii="ＭＳ 明朝" w:eastAsia="ＭＳ 明朝" w:hAnsi="ＭＳ 明朝" w:cs="ＭＳ Ｐゴシック"/>
                <w:kern w:val="0"/>
                <w:sz w:val="16"/>
                <w:szCs w:val="16"/>
              </w:rPr>
            </w:pPr>
          </w:p>
          <w:p w:rsidR="000848E1" w:rsidRPr="00AA77C4" w:rsidRDefault="000848E1" w:rsidP="001E25AC">
            <w:pPr>
              <w:widowControl/>
              <w:spacing w:line="0" w:lineRule="atLeast"/>
              <w:ind w:left="16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１．指定障害者支援施設</w:t>
            </w:r>
            <w:r w:rsidR="007969B8" w:rsidRPr="00AA77C4">
              <w:rPr>
                <w:rFonts w:ascii="ＭＳ 明朝" w:eastAsia="ＭＳ 明朝" w:hAnsi="ＭＳ 明朝" w:cs="ＭＳ Ｐゴシック" w:hint="eastAsia"/>
                <w:kern w:val="0"/>
                <w:sz w:val="16"/>
                <w:szCs w:val="16"/>
              </w:rPr>
              <w:t>等</w:t>
            </w:r>
            <w:r w:rsidRPr="00AA77C4">
              <w:rPr>
                <w:rFonts w:ascii="ＭＳ 明朝" w:eastAsia="ＭＳ 明朝" w:hAnsi="ＭＳ 明朝" w:cs="ＭＳ Ｐゴシック" w:hint="eastAsia"/>
                <w:kern w:val="0"/>
                <w:sz w:val="16"/>
                <w:szCs w:val="16"/>
              </w:rPr>
              <w:t>は、生活介護、就労移行支援又は就労継続支援Ｂ型において行われる生産活動に従事している者に、当該生活介護、就労移行支援又は就労継続支援Ｂ型ごとに、生産活動に係る事業の収入から生産活動に係る事業に必要な経費を控除した額に相当する金額を工賃として支払っているか。</w:t>
            </w:r>
          </w:p>
          <w:p w:rsidR="000848E1" w:rsidRPr="00AA77C4" w:rsidRDefault="000848E1" w:rsidP="000848E1">
            <w:pPr>
              <w:widowControl/>
              <w:spacing w:line="0" w:lineRule="atLeast"/>
              <w:rPr>
                <w:rFonts w:ascii="ＭＳ 明朝" w:eastAsia="ＭＳ 明朝" w:hAnsi="ＭＳ 明朝" w:cs="ＭＳ Ｐゴシック"/>
                <w:kern w:val="0"/>
                <w:sz w:val="16"/>
                <w:szCs w:val="16"/>
              </w:rPr>
            </w:pPr>
          </w:p>
          <w:p w:rsidR="00E96B7E" w:rsidRPr="00AA77C4" w:rsidRDefault="001E25AC" w:rsidP="000848E1">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b/>
                <w:kern w:val="0"/>
                <w:sz w:val="16"/>
                <w:szCs w:val="16"/>
              </w:rPr>
              <w:t>【就労継続支援Ｂ型】</w:t>
            </w:r>
          </w:p>
          <w:p w:rsidR="00E96B7E" w:rsidRPr="00AA77C4" w:rsidRDefault="00E96B7E" w:rsidP="000848E1">
            <w:pPr>
              <w:widowControl/>
              <w:spacing w:line="0" w:lineRule="atLeast"/>
              <w:rPr>
                <w:rFonts w:ascii="ＭＳ 明朝" w:eastAsia="ＭＳ 明朝" w:hAnsi="ＭＳ 明朝" w:cs="ＭＳ Ｐゴシック"/>
                <w:kern w:val="0"/>
                <w:sz w:val="16"/>
                <w:szCs w:val="16"/>
              </w:rPr>
            </w:pPr>
          </w:p>
          <w:p w:rsidR="000848E1" w:rsidRPr="00AA77C4" w:rsidRDefault="000848E1" w:rsidP="001E25AC">
            <w:pPr>
              <w:widowControl/>
              <w:spacing w:line="0" w:lineRule="atLeast"/>
              <w:ind w:left="16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２．</w:t>
            </w:r>
            <w:r w:rsidR="00A05189" w:rsidRPr="00AA77C4">
              <w:rPr>
                <w:rFonts w:ascii="ＭＳ 明朝" w:eastAsia="ＭＳ 明朝" w:hAnsi="ＭＳ 明朝" w:cs="ＭＳ Ｐゴシック" w:hint="eastAsia"/>
                <w:kern w:val="0"/>
                <w:sz w:val="16"/>
                <w:szCs w:val="16"/>
              </w:rPr>
              <w:t>就労継続支援Ｂ型の提供に当たっては、</w:t>
            </w:r>
            <w:r w:rsidRPr="00AA77C4">
              <w:rPr>
                <w:rFonts w:ascii="ＭＳ 明朝" w:eastAsia="ＭＳ 明朝" w:hAnsi="ＭＳ 明朝" w:cs="ＭＳ Ｐゴシック" w:hint="eastAsia"/>
                <w:kern w:val="0"/>
                <w:sz w:val="16"/>
                <w:szCs w:val="16"/>
              </w:rPr>
              <w:t>１</w:t>
            </w:r>
            <w:r w:rsidR="00A05189" w:rsidRPr="00AA77C4">
              <w:rPr>
                <w:rFonts w:ascii="ＭＳ 明朝" w:eastAsia="ＭＳ 明朝" w:hAnsi="ＭＳ 明朝" w:cs="ＭＳ Ｐゴシック" w:hint="eastAsia"/>
                <w:kern w:val="0"/>
                <w:sz w:val="16"/>
                <w:szCs w:val="16"/>
              </w:rPr>
              <w:t>の規程</w:t>
            </w:r>
            <w:r w:rsidRPr="00AA77C4">
              <w:rPr>
                <w:rFonts w:ascii="ＭＳ 明朝" w:eastAsia="ＭＳ 明朝" w:hAnsi="ＭＳ 明朝" w:cs="ＭＳ Ｐゴシック" w:hint="eastAsia"/>
                <w:kern w:val="0"/>
                <w:sz w:val="16"/>
                <w:szCs w:val="16"/>
              </w:rPr>
              <w:t>により利用者それぞれに対し支払われる</w:t>
            </w:r>
            <w:r w:rsidR="001E25AC" w:rsidRPr="00AA77C4">
              <w:rPr>
                <w:rFonts w:ascii="ＭＳ 明朝" w:eastAsia="ＭＳ 明朝" w:hAnsi="ＭＳ 明朝" w:cs="ＭＳ Ｐゴシック" w:hint="eastAsia"/>
                <w:kern w:val="0"/>
                <w:sz w:val="16"/>
                <w:szCs w:val="16"/>
              </w:rPr>
              <w:t>1</w:t>
            </w:r>
            <w:r w:rsidRPr="00AA77C4">
              <w:rPr>
                <w:rFonts w:ascii="ＭＳ 明朝" w:eastAsia="ＭＳ 明朝" w:hAnsi="ＭＳ 明朝" w:cs="ＭＳ Ｐゴシック" w:hint="eastAsia"/>
                <w:kern w:val="0"/>
                <w:sz w:val="16"/>
                <w:szCs w:val="16"/>
              </w:rPr>
              <w:t>月あたりの工賃の平均額</w:t>
            </w:r>
            <w:r w:rsidRPr="00AA77C4">
              <w:rPr>
                <w:rFonts w:ascii="ＭＳ 明朝" w:eastAsia="ＭＳ 明朝" w:hAnsi="ＭＳ 明朝" w:cs="ＭＳ Ｐゴシック"/>
                <w:kern w:val="0"/>
                <w:sz w:val="16"/>
                <w:szCs w:val="16"/>
              </w:rPr>
              <w:t>(工賃の平均額)</w:t>
            </w:r>
            <w:r w:rsidRPr="00AA77C4">
              <w:rPr>
                <w:rFonts w:hint="eastAsia"/>
              </w:rPr>
              <w:t xml:space="preserve"> </w:t>
            </w:r>
            <w:r w:rsidRPr="00AA77C4">
              <w:rPr>
                <w:rFonts w:ascii="ＭＳ 明朝" w:eastAsia="ＭＳ 明朝" w:hAnsi="ＭＳ 明朝" w:cs="ＭＳ Ｐゴシック" w:hint="eastAsia"/>
                <w:kern w:val="0"/>
                <w:sz w:val="16"/>
                <w:szCs w:val="16"/>
              </w:rPr>
              <w:t>は、</w:t>
            </w:r>
            <w:r w:rsidRPr="00AA77C4">
              <w:rPr>
                <w:rFonts w:ascii="ＭＳ 明朝" w:eastAsia="ＭＳ 明朝" w:hAnsi="ＭＳ 明朝" w:cs="ＭＳ Ｐゴシック"/>
                <w:kern w:val="0"/>
                <w:sz w:val="16"/>
                <w:szCs w:val="16"/>
              </w:rPr>
              <w:t>3,000円を下回っていないか</w:t>
            </w:r>
            <w:r w:rsidR="0056683B" w:rsidRPr="00AA77C4">
              <w:rPr>
                <w:rFonts w:ascii="ＭＳ 明朝" w:eastAsia="ＭＳ 明朝" w:hAnsi="ＭＳ 明朝" w:cs="ＭＳ Ｐゴシック" w:hint="eastAsia"/>
                <w:kern w:val="0"/>
                <w:sz w:val="16"/>
                <w:szCs w:val="16"/>
              </w:rPr>
              <w:t>。</w:t>
            </w:r>
          </w:p>
          <w:p w:rsidR="000848E1" w:rsidRPr="00AA77C4" w:rsidRDefault="000848E1" w:rsidP="000848E1">
            <w:pPr>
              <w:widowControl/>
              <w:spacing w:line="0" w:lineRule="atLeast"/>
              <w:rPr>
                <w:rFonts w:ascii="ＭＳ 明朝" w:eastAsia="ＭＳ 明朝" w:hAnsi="ＭＳ 明朝" w:cs="ＭＳ Ｐゴシック"/>
                <w:kern w:val="0"/>
                <w:sz w:val="16"/>
                <w:szCs w:val="16"/>
              </w:rPr>
            </w:pPr>
          </w:p>
          <w:p w:rsidR="000848E1" w:rsidRPr="00AA77C4" w:rsidRDefault="000848E1" w:rsidP="001E25AC">
            <w:pPr>
              <w:widowControl/>
              <w:spacing w:line="0" w:lineRule="atLeast"/>
              <w:ind w:left="16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３．就労継続支援Ｂ型を提供する</w:t>
            </w:r>
            <w:r w:rsidR="007969B8" w:rsidRPr="00AA77C4">
              <w:rPr>
                <w:rFonts w:ascii="ＭＳ 明朝" w:eastAsia="ＭＳ 明朝" w:hAnsi="ＭＳ 明朝" w:cs="ＭＳ Ｐゴシック" w:hint="eastAsia"/>
                <w:kern w:val="0"/>
                <w:sz w:val="16"/>
                <w:szCs w:val="16"/>
              </w:rPr>
              <w:t>に当たっては</w:t>
            </w:r>
            <w:r w:rsidRPr="00AA77C4">
              <w:rPr>
                <w:rFonts w:ascii="ＭＳ 明朝" w:eastAsia="ＭＳ 明朝" w:hAnsi="ＭＳ 明朝" w:cs="ＭＳ Ｐゴシック" w:hint="eastAsia"/>
                <w:kern w:val="0"/>
                <w:sz w:val="16"/>
                <w:szCs w:val="16"/>
              </w:rPr>
              <w:t>、利用者が自立した日常生活又は社会生活を営むことを支援するため、工賃の水準を高めるよう努めているか。</w:t>
            </w:r>
          </w:p>
          <w:p w:rsidR="00E96B7E" w:rsidRPr="00AA77C4" w:rsidRDefault="00E96B7E" w:rsidP="000848E1">
            <w:pPr>
              <w:widowControl/>
              <w:spacing w:line="0" w:lineRule="atLeast"/>
              <w:rPr>
                <w:rFonts w:ascii="ＭＳ 明朝" w:eastAsia="ＭＳ 明朝" w:hAnsi="ＭＳ 明朝" w:cs="ＭＳ Ｐゴシック"/>
                <w:kern w:val="0"/>
                <w:sz w:val="16"/>
                <w:szCs w:val="16"/>
              </w:rPr>
            </w:pPr>
          </w:p>
          <w:p w:rsidR="000848E1" w:rsidRPr="00AA77C4" w:rsidRDefault="000848E1" w:rsidP="001E25AC">
            <w:pPr>
              <w:widowControl/>
              <w:spacing w:line="0" w:lineRule="atLeast"/>
              <w:ind w:left="16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４．就労継続支援Ｂ型を提供する</w:t>
            </w:r>
            <w:r w:rsidR="007969B8" w:rsidRPr="00AA77C4">
              <w:rPr>
                <w:rFonts w:ascii="ＭＳ 明朝" w:eastAsia="ＭＳ 明朝" w:hAnsi="ＭＳ 明朝" w:cs="ＭＳ Ｐゴシック" w:hint="eastAsia"/>
                <w:kern w:val="0"/>
                <w:sz w:val="16"/>
                <w:szCs w:val="16"/>
              </w:rPr>
              <w:t>に当たっては</w:t>
            </w:r>
            <w:r w:rsidRPr="00AA77C4">
              <w:rPr>
                <w:rFonts w:ascii="ＭＳ 明朝" w:eastAsia="ＭＳ 明朝" w:hAnsi="ＭＳ 明朝" w:cs="ＭＳ Ｐゴシック" w:hint="eastAsia"/>
                <w:kern w:val="0"/>
                <w:sz w:val="16"/>
                <w:szCs w:val="16"/>
              </w:rPr>
              <w:t>、年度ごとに、工賃の目標水準を設定し、当該工賃の目標水準及び前年度に利用者に対し支払われた工賃の平均額を利用者に通知するとともに、</w:t>
            </w:r>
            <w:r w:rsidR="008B3B73" w:rsidRPr="00AA77C4">
              <w:rPr>
                <w:rFonts w:ascii="ＭＳ 明朝" w:eastAsia="ＭＳ 明朝" w:hAnsi="ＭＳ 明朝" w:cs="ＭＳ Ｐゴシック" w:hint="eastAsia"/>
                <w:kern w:val="0"/>
                <w:sz w:val="16"/>
                <w:szCs w:val="16"/>
              </w:rPr>
              <w:t>都道府</w:t>
            </w:r>
            <w:r w:rsidRPr="00AA77C4">
              <w:rPr>
                <w:rFonts w:ascii="ＭＳ 明朝" w:eastAsia="ＭＳ 明朝" w:hAnsi="ＭＳ 明朝" w:cs="ＭＳ Ｐゴシック" w:hint="eastAsia"/>
                <w:kern w:val="0"/>
                <w:sz w:val="16"/>
                <w:szCs w:val="16"/>
              </w:rPr>
              <w:t>県に報告しているか。</w:t>
            </w:r>
          </w:p>
          <w:p w:rsidR="000848E1" w:rsidRPr="00AA77C4" w:rsidRDefault="000848E1" w:rsidP="00431CA5">
            <w:pPr>
              <w:widowControl/>
              <w:spacing w:line="0" w:lineRule="atLeast"/>
              <w:rPr>
                <w:rFonts w:ascii="ＭＳ 明朝" w:eastAsia="ＭＳ 明朝" w:hAnsi="ＭＳ 明朝" w:cs="ＭＳ Ｐゴシック"/>
                <w:kern w:val="0"/>
                <w:sz w:val="16"/>
                <w:szCs w:val="16"/>
              </w:rPr>
            </w:pPr>
          </w:p>
          <w:p w:rsidR="00E96B7E" w:rsidRPr="00AA77C4" w:rsidRDefault="00E96B7E" w:rsidP="00431CA5">
            <w:pPr>
              <w:widowControl/>
              <w:spacing w:line="0" w:lineRule="atLeast"/>
              <w:rPr>
                <w:rFonts w:ascii="ＭＳ 明朝" w:eastAsia="ＭＳ 明朝" w:hAnsi="ＭＳ 明朝" w:cs="ＭＳ Ｐゴシック"/>
                <w:kern w:val="0"/>
                <w:sz w:val="16"/>
                <w:szCs w:val="16"/>
              </w:rPr>
            </w:pPr>
          </w:p>
          <w:p w:rsidR="00E96B7E" w:rsidRPr="00AA77C4" w:rsidRDefault="00E96B7E" w:rsidP="00431CA5">
            <w:pPr>
              <w:widowControl/>
              <w:spacing w:line="0" w:lineRule="atLeast"/>
              <w:rPr>
                <w:rFonts w:ascii="ＭＳ 明朝" w:eastAsia="ＭＳ 明朝" w:hAnsi="ＭＳ 明朝" w:cs="ＭＳ Ｐゴシック"/>
                <w:kern w:val="0"/>
                <w:sz w:val="16"/>
                <w:szCs w:val="16"/>
              </w:rPr>
            </w:pPr>
          </w:p>
          <w:p w:rsidR="00E96B7E" w:rsidRPr="00AA77C4" w:rsidRDefault="00E96B7E" w:rsidP="00431CA5">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41134A" w:rsidRPr="00AA77C4" w:rsidRDefault="0041134A" w:rsidP="00431CA5">
            <w:pPr>
              <w:widowControl/>
              <w:spacing w:line="0" w:lineRule="atLeast"/>
              <w:rPr>
                <w:rFonts w:ascii="ＭＳ 明朝" w:eastAsia="ＭＳ 明朝" w:hAnsi="ＭＳ 明朝" w:cs="ＭＳ Ｐゴシック"/>
                <w:kern w:val="0"/>
                <w:sz w:val="16"/>
                <w:szCs w:val="16"/>
              </w:rPr>
            </w:pPr>
          </w:p>
          <w:p w:rsidR="001E25AC" w:rsidRPr="00AA77C4" w:rsidRDefault="001E25AC" w:rsidP="00431CA5">
            <w:pPr>
              <w:widowControl/>
              <w:spacing w:line="0" w:lineRule="atLeast"/>
              <w:rPr>
                <w:rFonts w:ascii="ＭＳ 明朝" w:eastAsia="ＭＳ 明朝" w:hAnsi="ＭＳ 明朝" w:cs="ＭＳ Ｐゴシック"/>
                <w:kern w:val="0"/>
                <w:sz w:val="16"/>
                <w:szCs w:val="16"/>
              </w:rPr>
            </w:pPr>
          </w:p>
          <w:p w:rsidR="001E25AC" w:rsidRPr="00AA77C4" w:rsidRDefault="001E25AC" w:rsidP="00431CA5">
            <w:pPr>
              <w:widowControl/>
              <w:spacing w:line="0" w:lineRule="atLeast"/>
              <w:rPr>
                <w:rFonts w:ascii="ＭＳ 明朝" w:eastAsia="ＭＳ 明朝" w:hAnsi="ＭＳ 明朝" w:cs="ＭＳ Ｐゴシック"/>
                <w:kern w:val="0"/>
                <w:sz w:val="16"/>
                <w:szCs w:val="16"/>
              </w:rPr>
            </w:pPr>
          </w:p>
          <w:p w:rsidR="000848E1" w:rsidRPr="00AA77C4" w:rsidRDefault="000848E1" w:rsidP="000848E1">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１．　適　・　否</w:t>
            </w:r>
            <w:r w:rsidR="00C31533" w:rsidRPr="00AA77C4">
              <w:rPr>
                <w:rFonts w:ascii="ＭＳ 明朝" w:eastAsia="ＭＳ 明朝" w:hAnsi="ＭＳ 明朝" w:cs="ＭＳ Ｐゴシック" w:hint="eastAsia"/>
                <w:kern w:val="0"/>
                <w:sz w:val="16"/>
                <w:szCs w:val="16"/>
              </w:rPr>
              <w:t xml:space="preserve">　・　非該当</w:t>
            </w:r>
          </w:p>
          <w:p w:rsidR="000848E1" w:rsidRPr="00AA77C4" w:rsidRDefault="000848E1" w:rsidP="000848E1">
            <w:pPr>
              <w:widowControl/>
              <w:spacing w:line="0" w:lineRule="atLeast"/>
              <w:rPr>
                <w:rFonts w:ascii="ＭＳ 明朝" w:eastAsia="ＭＳ 明朝" w:hAnsi="ＭＳ 明朝" w:cs="ＭＳ Ｐゴシック"/>
                <w:kern w:val="0"/>
                <w:sz w:val="16"/>
                <w:szCs w:val="16"/>
              </w:rPr>
            </w:pPr>
          </w:p>
          <w:p w:rsidR="000848E1" w:rsidRPr="00AA77C4" w:rsidRDefault="000848E1" w:rsidP="000848E1">
            <w:pPr>
              <w:widowControl/>
              <w:spacing w:line="0" w:lineRule="atLeast"/>
              <w:rPr>
                <w:rFonts w:ascii="ＭＳ 明朝" w:eastAsia="ＭＳ 明朝" w:hAnsi="ＭＳ 明朝" w:cs="ＭＳ Ｐゴシック"/>
                <w:kern w:val="0"/>
                <w:sz w:val="16"/>
                <w:szCs w:val="16"/>
              </w:rPr>
            </w:pPr>
          </w:p>
          <w:p w:rsidR="00E96B7E" w:rsidRPr="00AA77C4" w:rsidRDefault="00E96B7E" w:rsidP="000848E1">
            <w:pPr>
              <w:widowControl/>
              <w:spacing w:line="0" w:lineRule="atLeast"/>
              <w:rPr>
                <w:rFonts w:ascii="ＭＳ 明朝" w:eastAsia="ＭＳ 明朝" w:hAnsi="ＭＳ 明朝" w:cs="ＭＳ Ｐゴシック"/>
                <w:kern w:val="0"/>
                <w:sz w:val="16"/>
                <w:szCs w:val="16"/>
              </w:rPr>
            </w:pPr>
          </w:p>
          <w:p w:rsidR="00E96B7E" w:rsidRPr="00AA77C4" w:rsidRDefault="00E96B7E" w:rsidP="000848E1">
            <w:pPr>
              <w:widowControl/>
              <w:spacing w:line="0" w:lineRule="atLeast"/>
              <w:rPr>
                <w:rFonts w:ascii="ＭＳ 明朝" w:eastAsia="ＭＳ 明朝" w:hAnsi="ＭＳ 明朝" w:cs="ＭＳ Ｐゴシック"/>
                <w:kern w:val="0"/>
                <w:sz w:val="16"/>
                <w:szCs w:val="16"/>
              </w:rPr>
            </w:pPr>
          </w:p>
          <w:p w:rsidR="000848E1" w:rsidRPr="00AA77C4" w:rsidRDefault="000848E1" w:rsidP="000848E1">
            <w:pPr>
              <w:widowControl/>
              <w:spacing w:line="0" w:lineRule="atLeast"/>
              <w:rPr>
                <w:rFonts w:ascii="ＭＳ 明朝" w:eastAsia="ＭＳ 明朝" w:hAnsi="ＭＳ 明朝" w:cs="ＭＳ Ｐゴシック"/>
                <w:kern w:val="0"/>
                <w:sz w:val="16"/>
                <w:szCs w:val="16"/>
              </w:rPr>
            </w:pPr>
          </w:p>
          <w:p w:rsidR="000848E1" w:rsidRPr="00AA77C4" w:rsidRDefault="000848E1" w:rsidP="000848E1">
            <w:pPr>
              <w:widowControl/>
              <w:spacing w:line="0" w:lineRule="atLeast"/>
              <w:rPr>
                <w:rFonts w:ascii="ＭＳ 明朝" w:eastAsia="ＭＳ 明朝" w:hAnsi="ＭＳ 明朝" w:cs="ＭＳ Ｐゴシック"/>
                <w:kern w:val="0"/>
                <w:sz w:val="16"/>
                <w:szCs w:val="16"/>
              </w:rPr>
            </w:pPr>
          </w:p>
          <w:p w:rsidR="000848E1" w:rsidRPr="00AA77C4" w:rsidRDefault="000848E1" w:rsidP="000848E1">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２．昨年度の平均工賃月額（</w:t>
            </w:r>
            <w:r w:rsidRPr="00AA77C4">
              <w:rPr>
                <w:rFonts w:ascii="ＭＳ 明朝" w:eastAsia="ＭＳ 明朝" w:hAnsi="ＭＳ 明朝" w:cs="ＭＳ Ｐゴシック" w:hint="eastAsia"/>
                <w:kern w:val="0"/>
                <w:sz w:val="16"/>
                <w:szCs w:val="16"/>
                <w:u w:val="single"/>
              </w:rPr>
              <w:t xml:space="preserve">　　　　　　　　　円</w:t>
            </w:r>
            <w:r w:rsidRPr="00AA77C4">
              <w:rPr>
                <w:rFonts w:ascii="ＭＳ 明朝" w:eastAsia="ＭＳ 明朝" w:hAnsi="ＭＳ 明朝" w:cs="ＭＳ Ｐゴシック" w:hint="eastAsia"/>
                <w:kern w:val="0"/>
                <w:sz w:val="16"/>
                <w:szCs w:val="16"/>
              </w:rPr>
              <w:t>）</w:t>
            </w:r>
          </w:p>
          <w:p w:rsidR="00E96B7E" w:rsidRPr="00AA77C4" w:rsidRDefault="00E96B7E" w:rsidP="000848E1">
            <w:pPr>
              <w:widowControl/>
              <w:spacing w:line="0" w:lineRule="atLeast"/>
              <w:rPr>
                <w:rFonts w:ascii="ＭＳ 明朝" w:eastAsia="ＭＳ 明朝" w:hAnsi="ＭＳ 明朝" w:cs="ＭＳ Ｐゴシック"/>
                <w:kern w:val="0"/>
                <w:sz w:val="16"/>
                <w:szCs w:val="16"/>
              </w:rPr>
            </w:pPr>
          </w:p>
          <w:p w:rsidR="000848E1" w:rsidRPr="00AA77C4" w:rsidRDefault="000848E1" w:rsidP="000848E1">
            <w:pPr>
              <w:widowControl/>
              <w:spacing w:line="0" w:lineRule="atLeast"/>
              <w:rPr>
                <w:rFonts w:ascii="ＭＳ 明朝" w:eastAsia="ＭＳ 明朝" w:hAnsi="ＭＳ 明朝" w:cs="ＭＳ Ｐゴシック"/>
                <w:kern w:val="0"/>
                <w:sz w:val="16"/>
                <w:szCs w:val="16"/>
              </w:rPr>
            </w:pPr>
          </w:p>
          <w:p w:rsidR="000848E1" w:rsidRPr="00AA77C4" w:rsidRDefault="000848E1" w:rsidP="000848E1">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３．　適　・　否</w:t>
            </w:r>
          </w:p>
          <w:p w:rsidR="000848E1" w:rsidRPr="00AA77C4" w:rsidRDefault="000848E1" w:rsidP="000848E1">
            <w:pPr>
              <w:widowControl/>
              <w:spacing w:line="0" w:lineRule="atLeast"/>
              <w:rPr>
                <w:rFonts w:ascii="ＭＳ 明朝" w:eastAsia="ＭＳ 明朝" w:hAnsi="ＭＳ 明朝" w:cs="ＭＳ Ｐゴシック"/>
                <w:kern w:val="0"/>
                <w:sz w:val="16"/>
                <w:szCs w:val="16"/>
              </w:rPr>
            </w:pPr>
          </w:p>
          <w:p w:rsidR="00E96B7E" w:rsidRPr="00AA77C4" w:rsidRDefault="00E96B7E" w:rsidP="000848E1">
            <w:pPr>
              <w:widowControl/>
              <w:spacing w:line="0" w:lineRule="atLeast"/>
              <w:rPr>
                <w:rFonts w:ascii="ＭＳ 明朝" w:eastAsia="ＭＳ 明朝" w:hAnsi="ＭＳ 明朝" w:cs="ＭＳ Ｐゴシック"/>
                <w:kern w:val="0"/>
                <w:sz w:val="16"/>
                <w:szCs w:val="16"/>
              </w:rPr>
            </w:pPr>
          </w:p>
          <w:p w:rsidR="007969B8" w:rsidRPr="00AA77C4" w:rsidRDefault="000848E1" w:rsidP="000848E1">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４．①今年度の目標工賃額（時給・日給・月給（いずれかに○</w:t>
            </w:r>
            <w:r w:rsidR="007969B8" w:rsidRPr="00AA77C4">
              <w:rPr>
                <w:rFonts w:ascii="ＭＳ 明朝" w:eastAsia="ＭＳ 明朝" w:hAnsi="ＭＳ 明朝" w:cs="ＭＳ Ｐゴシック"/>
                <w:kern w:val="0"/>
                <w:sz w:val="16"/>
                <w:szCs w:val="16"/>
              </w:rPr>
              <w:t>））</w:t>
            </w:r>
          </w:p>
          <w:p w:rsidR="000848E1" w:rsidRPr="00AA77C4" w:rsidRDefault="000848E1" w:rsidP="000848E1">
            <w:pPr>
              <w:widowControl/>
              <w:spacing w:line="0" w:lineRule="atLeast"/>
              <w:rPr>
                <w:rFonts w:ascii="ＭＳ 明朝" w:eastAsia="ＭＳ 明朝" w:hAnsi="ＭＳ 明朝" w:cs="ＭＳ Ｐゴシック"/>
                <w:kern w:val="0"/>
                <w:sz w:val="16"/>
                <w:szCs w:val="16"/>
              </w:rPr>
            </w:pPr>
          </w:p>
          <w:p w:rsidR="007969B8" w:rsidRPr="00AA77C4" w:rsidRDefault="007969B8" w:rsidP="000848E1">
            <w:pPr>
              <w:widowControl/>
              <w:spacing w:line="0" w:lineRule="atLeast"/>
              <w:rPr>
                <w:rFonts w:ascii="ＭＳ 明朝" w:eastAsia="ＭＳ 明朝" w:hAnsi="ＭＳ 明朝" w:cs="ＭＳ Ｐゴシック"/>
                <w:kern w:val="0"/>
                <w:sz w:val="16"/>
                <w:szCs w:val="16"/>
              </w:rPr>
            </w:pPr>
          </w:p>
          <w:p w:rsidR="007969B8" w:rsidRPr="00AA77C4" w:rsidRDefault="007969B8" w:rsidP="000848E1">
            <w:pPr>
              <w:widowControl/>
              <w:spacing w:line="0" w:lineRule="atLeast"/>
              <w:rPr>
                <w:rFonts w:ascii="ＭＳ 明朝" w:eastAsia="ＭＳ 明朝" w:hAnsi="ＭＳ 明朝" w:cs="ＭＳ Ｐゴシック"/>
                <w:kern w:val="0"/>
                <w:sz w:val="16"/>
                <w:szCs w:val="16"/>
              </w:rPr>
            </w:pPr>
          </w:p>
          <w:p w:rsidR="000848E1" w:rsidRPr="00AA77C4" w:rsidRDefault="000848E1" w:rsidP="000848E1">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②通知状況</w:t>
            </w:r>
          </w:p>
          <w:p w:rsidR="000848E1" w:rsidRPr="00AA77C4" w:rsidRDefault="000848E1" w:rsidP="000848E1">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全員に通知済み</w:t>
            </w:r>
          </w:p>
          <w:p w:rsidR="000848E1" w:rsidRPr="00AA77C4" w:rsidRDefault="000848E1" w:rsidP="000848E1">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一部未通知（未通知人数</w:t>
            </w:r>
            <w:r w:rsidRPr="00AA77C4">
              <w:rPr>
                <w:rFonts w:ascii="ＭＳ 明朝" w:eastAsia="ＭＳ 明朝" w:hAnsi="ＭＳ 明朝" w:cs="ＭＳ Ｐゴシック" w:hint="eastAsia"/>
                <w:kern w:val="0"/>
                <w:sz w:val="16"/>
                <w:szCs w:val="16"/>
                <w:u w:val="single"/>
              </w:rPr>
              <w:t xml:space="preserve">　　　　　　人</w:t>
            </w:r>
            <w:r w:rsidRPr="00AA77C4">
              <w:rPr>
                <w:rFonts w:ascii="ＭＳ 明朝" w:eastAsia="ＭＳ 明朝" w:hAnsi="ＭＳ 明朝" w:cs="ＭＳ Ｐゴシック" w:hint="eastAsia"/>
                <w:kern w:val="0"/>
                <w:sz w:val="16"/>
                <w:szCs w:val="16"/>
              </w:rPr>
              <w:t>）</w:t>
            </w:r>
          </w:p>
          <w:p w:rsidR="000848E1" w:rsidRPr="00AA77C4" w:rsidRDefault="000848E1" w:rsidP="000848E1">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未通知</w:t>
            </w:r>
          </w:p>
          <w:p w:rsidR="000848E1" w:rsidRPr="00AA77C4" w:rsidRDefault="000848E1" w:rsidP="00431CA5">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w:t>
            </w:r>
          </w:p>
        </w:tc>
        <w:tc>
          <w:tcPr>
            <w:tcW w:w="1479" w:type="dxa"/>
            <w:tcBorders>
              <w:top w:val="single" w:sz="4" w:space="0" w:color="auto"/>
              <w:left w:val="nil"/>
              <w:bottom w:val="single" w:sz="4" w:space="0" w:color="auto"/>
              <w:right w:val="single" w:sz="4" w:space="0" w:color="auto"/>
            </w:tcBorders>
          </w:tcPr>
          <w:p w:rsidR="0041134A" w:rsidRPr="00AA77C4" w:rsidRDefault="0041134A" w:rsidP="00431CA5">
            <w:pPr>
              <w:widowControl/>
              <w:spacing w:line="0" w:lineRule="atLeast"/>
              <w:rPr>
                <w:rFonts w:ascii="ＭＳ 明朝" w:eastAsia="ＭＳ 明朝" w:hAnsi="ＭＳ 明朝" w:cs="ＭＳ Ｐゴシック"/>
                <w:kern w:val="0"/>
                <w:sz w:val="16"/>
                <w:szCs w:val="16"/>
              </w:rPr>
            </w:pPr>
          </w:p>
          <w:p w:rsidR="004F140F" w:rsidRPr="00AA77C4" w:rsidRDefault="004F140F" w:rsidP="004F140F">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施設基準省令</w:t>
            </w:r>
          </w:p>
          <w:p w:rsidR="004F140F" w:rsidRPr="00AA77C4" w:rsidRDefault="004F140F" w:rsidP="004F140F">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第29条</w:t>
            </w:r>
          </w:p>
          <w:p w:rsidR="004F140F" w:rsidRPr="00AA77C4" w:rsidRDefault="004F140F" w:rsidP="004F140F">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施設基準条例</w:t>
            </w:r>
          </w:p>
          <w:p w:rsidR="004F140F" w:rsidRPr="00AA77C4" w:rsidRDefault="004F140F" w:rsidP="004F140F">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第33条</w:t>
            </w:r>
            <w:r w:rsidR="00B96E61" w:rsidRPr="00AA77C4">
              <w:rPr>
                <w:rFonts w:ascii="ＭＳ 明朝" w:eastAsia="ＭＳ 明朝" w:hAnsi="ＭＳ 明朝" w:cs="ＭＳ Ｐゴシック" w:hint="eastAsia"/>
                <w:kern w:val="0"/>
                <w:sz w:val="16"/>
                <w:szCs w:val="16"/>
              </w:rPr>
              <w:t>第1項</w:t>
            </w:r>
          </w:p>
          <w:p w:rsidR="00B96E61" w:rsidRPr="00AA77C4" w:rsidRDefault="00B96E61" w:rsidP="004F140F">
            <w:pPr>
              <w:widowControl/>
              <w:spacing w:line="0" w:lineRule="atLeast"/>
              <w:rPr>
                <w:rFonts w:ascii="ＭＳ 明朝" w:eastAsia="ＭＳ 明朝" w:hAnsi="ＭＳ 明朝" w:cs="ＭＳ Ｐゴシック"/>
                <w:kern w:val="0"/>
                <w:sz w:val="16"/>
                <w:szCs w:val="16"/>
              </w:rPr>
            </w:pPr>
          </w:p>
          <w:p w:rsidR="00B96E61" w:rsidRPr="00AA77C4" w:rsidRDefault="00B96E61" w:rsidP="004F140F">
            <w:pPr>
              <w:widowControl/>
              <w:spacing w:line="0" w:lineRule="atLeast"/>
              <w:rPr>
                <w:rFonts w:ascii="ＭＳ 明朝" w:eastAsia="ＭＳ 明朝" w:hAnsi="ＭＳ 明朝" w:cs="ＭＳ Ｐゴシック"/>
                <w:kern w:val="0"/>
                <w:sz w:val="16"/>
                <w:szCs w:val="16"/>
              </w:rPr>
            </w:pPr>
          </w:p>
          <w:p w:rsidR="00B96E61" w:rsidRPr="00AA77C4" w:rsidRDefault="00B96E61" w:rsidP="00B96E61">
            <w:pPr>
              <w:widowControl/>
              <w:spacing w:line="0" w:lineRule="atLeast"/>
              <w:rPr>
                <w:rFonts w:ascii="ＭＳ 明朝" w:eastAsia="ＭＳ 明朝" w:hAnsi="ＭＳ 明朝" w:cs="ＭＳ Ｐゴシック"/>
                <w:kern w:val="0"/>
                <w:sz w:val="16"/>
                <w:szCs w:val="16"/>
              </w:rPr>
            </w:pPr>
          </w:p>
          <w:p w:rsidR="00B96E61" w:rsidRPr="00AA77C4" w:rsidRDefault="00B96E61" w:rsidP="00B96E61">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施設基準条例</w:t>
            </w:r>
          </w:p>
          <w:p w:rsidR="00B96E61" w:rsidRPr="00AA77C4" w:rsidRDefault="00B96E61" w:rsidP="00B96E61">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第33条第2項</w:t>
            </w:r>
          </w:p>
          <w:p w:rsidR="00B96E61" w:rsidRPr="00AA77C4" w:rsidRDefault="00B96E61" w:rsidP="00B96E61">
            <w:pPr>
              <w:widowControl/>
              <w:spacing w:line="0" w:lineRule="atLeast"/>
              <w:rPr>
                <w:rFonts w:ascii="ＭＳ 明朝" w:eastAsia="ＭＳ 明朝" w:hAnsi="ＭＳ 明朝" w:cs="ＭＳ Ｐゴシック"/>
                <w:kern w:val="0"/>
                <w:sz w:val="16"/>
                <w:szCs w:val="16"/>
              </w:rPr>
            </w:pPr>
          </w:p>
          <w:p w:rsidR="00B96E61" w:rsidRPr="00AA77C4" w:rsidRDefault="00B96E61" w:rsidP="00B96E61">
            <w:pPr>
              <w:widowControl/>
              <w:spacing w:line="0" w:lineRule="atLeast"/>
              <w:rPr>
                <w:rFonts w:ascii="ＭＳ 明朝" w:eastAsia="ＭＳ 明朝" w:hAnsi="ＭＳ 明朝" w:cs="ＭＳ Ｐゴシック"/>
                <w:kern w:val="0"/>
                <w:sz w:val="16"/>
                <w:szCs w:val="16"/>
              </w:rPr>
            </w:pPr>
          </w:p>
          <w:p w:rsidR="00B96E61" w:rsidRPr="00AA77C4" w:rsidRDefault="00B96E61" w:rsidP="00B96E61">
            <w:pPr>
              <w:widowControl/>
              <w:spacing w:line="0" w:lineRule="atLeast"/>
              <w:rPr>
                <w:rFonts w:ascii="ＭＳ 明朝" w:eastAsia="ＭＳ 明朝" w:hAnsi="ＭＳ 明朝" w:cs="ＭＳ Ｐゴシック"/>
                <w:kern w:val="0"/>
                <w:sz w:val="16"/>
                <w:szCs w:val="16"/>
              </w:rPr>
            </w:pPr>
          </w:p>
          <w:p w:rsidR="00B96E61" w:rsidRPr="00AA77C4" w:rsidRDefault="00B96E61" w:rsidP="00B96E61">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施設基準条例</w:t>
            </w:r>
          </w:p>
          <w:p w:rsidR="00B96E61" w:rsidRPr="00AA77C4" w:rsidRDefault="00B96E61" w:rsidP="00B96E61">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第33条第3項</w:t>
            </w:r>
          </w:p>
          <w:p w:rsidR="00B96E61" w:rsidRPr="00AA77C4" w:rsidRDefault="00B96E61" w:rsidP="00B96E61">
            <w:pPr>
              <w:widowControl/>
              <w:spacing w:line="0" w:lineRule="atLeast"/>
              <w:rPr>
                <w:rFonts w:ascii="ＭＳ 明朝" w:eastAsia="ＭＳ 明朝" w:hAnsi="ＭＳ 明朝" w:cs="ＭＳ Ｐゴシック"/>
                <w:kern w:val="0"/>
                <w:sz w:val="16"/>
                <w:szCs w:val="16"/>
              </w:rPr>
            </w:pPr>
          </w:p>
          <w:p w:rsidR="00B96E61" w:rsidRPr="00AA77C4" w:rsidRDefault="00B96E61" w:rsidP="00B96E61">
            <w:pPr>
              <w:widowControl/>
              <w:spacing w:line="0" w:lineRule="atLeast"/>
              <w:rPr>
                <w:rFonts w:ascii="ＭＳ 明朝" w:eastAsia="ＭＳ 明朝" w:hAnsi="ＭＳ 明朝" w:cs="ＭＳ Ｐゴシック"/>
                <w:kern w:val="0"/>
                <w:sz w:val="16"/>
                <w:szCs w:val="16"/>
              </w:rPr>
            </w:pPr>
          </w:p>
          <w:p w:rsidR="00B96E61" w:rsidRPr="00AA77C4" w:rsidRDefault="00B96E61" w:rsidP="00B96E61">
            <w:pPr>
              <w:widowControl/>
              <w:spacing w:line="0" w:lineRule="atLeast"/>
              <w:rPr>
                <w:rFonts w:ascii="ＭＳ 明朝" w:eastAsia="ＭＳ 明朝" w:hAnsi="ＭＳ 明朝" w:cs="ＭＳ Ｐゴシック"/>
                <w:kern w:val="0"/>
                <w:sz w:val="16"/>
                <w:szCs w:val="16"/>
              </w:rPr>
            </w:pPr>
          </w:p>
          <w:p w:rsidR="00B96E61" w:rsidRPr="00AA77C4" w:rsidRDefault="00B96E61" w:rsidP="00B96E61">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施設基準条例</w:t>
            </w:r>
          </w:p>
          <w:p w:rsidR="00B96E61" w:rsidRPr="00AA77C4" w:rsidRDefault="00B96E61" w:rsidP="00B96E61">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第33条第4項</w:t>
            </w:r>
          </w:p>
          <w:p w:rsidR="00B96E61" w:rsidRPr="00AA77C4" w:rsidRDefault="00B96E61" w:rsidP="00B96E61">
            <w:pPr>
              <w:widowControl/>
              <w:spacing w:line="0" w:lineRule="atLeast"/>
              <w:rPr>
                <w:rFonts w:ascii="ＭＳ 明朝" w:eastAsia="ＭＳ 明朝" w:hAnsi="ＭＳ 明朝" w:cs="ＭＳ Ｐゴシック"/>
                <w:kern w:val="0"/>
                <w:sz w:val="16"/>
                <w:szCs w:val="16"/>
              </w:rPr>
            </w:pPr>
          </w:p>
          <w:p w:rsidR="00B96E61" w:rsidRPr="00AA77C4" w:rsidRDefault="00B96E61" w:rsidP="00B96E61">
            <w:pPr>
              <w:widowControl/>
              <w:spacing w:line="0" w:lineRule="atLeast"/>
              <w:rPr>
                <w:rFonts w:ascii="ＭＳ 明朝" w:eastAsia="ＭＳ 明朝" w:hAnsi="ＭＳ 明朝" w:cs="ＭＳ Ｐゴシック"/>
                <w:kern w:val="0"/>
                <w:sz w:val="16"/>
                <w:szCs w:val="16"/>
              </w:rPr>
            </w:pPr>
          </w:p>
          <w:p w:rsidR="00B96E61" w:rsidRPr="00AA77C4" w:rsidRDefault="00B96E61" w:rsidP="00B96E61">
            <w:pPr>
              <w:widowControl/>
              <w:spacing w:line="0" w:lineRule="atLeast"/>
              <w:rPr>
                <w:rFonts w:ascii="ＭＳ 明朝" w:eastAsia="ＭＳ 明朝" w:hAnsi="ＭＳ 明朝" w:cs="ＭＳ Ｐゴシック"/>
                <w:kern w:val="0"/>
                <w:sz w:val="16"/>
                <w:szCs w:val="16"/>
              </w:rPr>
            </w:pPr>
          </w:p>
          <w:p w:rsidR="00B96E61" w:rsidRPr="00AA77C4" w:rsidRDefault="00B96E61" w:rsidP="00B96E61">
            <w:pPr>
              <w:widowControl/>
              <w:spacing w:line="0" w:lineRule="atLeast"/>
              <w:rPr>
                <w:rFonts w:ascii="ＭＳ 明朝" w:eastAsia="ＭＳ 明朝" w:hAnsi="ＭＳ 明朝" w:cs="ＭＳ Ｐゴシック"/>
                <w:kern w:val="0"/>
                <w:sz w:val="16"/>
                <w:szCs w:val="16"/>
              </w:rPr>
            </w:pPr>
          </w:p>
          <w:p w:rsidR="00B96E61" w:rsidRPr="00AA77C4" w:rsidRDefault="00B96E61" w:rsidP="00B96E61">
            <w:pPr>
              <w:widowControl/>
              <w:spacing w:line="0" w:lineRule="atLeast"/>
              <w:rPr>
                <w:rFonts w:ascii="ＭＳ 明朝" w:eastAsia="ＭＳ 明朝" w:hAnsi="ＭＳ 明朝" w:cs="ＭＳ Ｐゴシック"/>
                <w:kern w:val="0"/>
                <w:sz w:val="16"/>
                <w:szCs w:val="16"/>
              </w:rPr>
            </w:pPr>
          </w:p>
        </w:tc>
      </w:tr>
      <w:tr w:rsidR="00AA77C4" w:rsidRPr="00AA77C4" w:rsidTr="00224925">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0848E1" w:rsidRPr="00AA77C4" w:rsidRDefault="000848E1" w:rsidP="00431CA5">
            <w:pPr>
              <w:widowControl/>
              <w:spacing w:line="0" w:lineRule="atLeast"/>
              <w:rPr>
                <w:rFonts w:ascii="ＭＳ 明朝" w:eastAsia="ＭＳ 明朝" w:hAnsi="ＭＳ 明朝" w:cs="ＭＳ Ｐゴシック"/>
                <w:kern w:val="0"/>
                <w:sz w:val="16"/>
                <w:szCs w:val="16"/>
              </w:rPr>
            </w:pPr>
          </w:p>
          <w:p w:rsidR="000848E1" w:rsidRPr="00AA77C4" w:rsidRDefault="007969B8" w:rsidP="00431CA5">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26</w:t>
            </w:r>
            <w:r w:rsidR="000848E1" w:rsidRPr="00AA77C4">
              <w:rPr>
                <w:rFonts w:ascii="ＭＳ 明朝" w:eastAsia="ＭＳ 明朝" w:hAnsi="ＭＳ 明朝" w:cs="ＭＳ Ｐゴシック" w:hint="eastAsia"/>
                <w:kern w:val="0"/>
                <w:sz w:val="16"/>
                <w:szCs w:val="16"/>
              </w:rPr>
              <w:t xml:space="preserve">　実習の実施</w:t>
            </w:r>
          </w:p>
          <w:p w:rsidR="000848E1" w:rsidRPr="00AA77C4" w:rsidRDefault="000848E1" w:rsidP="00431CA5">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【就労移行支援】</w:t>
            </w:r>
          </w:p>
          <w:p w:rsidR="000848E1" w:rsidRPr="00AA77C4" w:rsidRDefault="000848E1" w:rsidP="00431CA5">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【就労継続支援Ｂ型】</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0848E1" w:rsidRPr="00AA77C4" w:rsidRDefault="000848E1" w:rsidP="000848E1">
            <w:pPr>
              <w:widowControl/>
              <w:spacing w:line="0" w:lineRule="atLeast"/>
              <w:rPr>
                <w:rFonts w:ascii="ＭＳ 明朝" w:eastAsia="ＭＳ 明朝" w:hAnsi="ＭＳ 明朝" w:cs="ＭＳ Ｐゴシック"/>
                <w:kern w:val="0"/>
                <w:sz w:val="16"/>
                <w:szCs w:val="16"/>
              </w:rPr>
            </w:pPr>
          </w:p>
          <w:p w:rsidR="007969B8" w:rsidRPr="00AA77C4" w:rsidRDefault="007969B8" w:rsidP="007969B8">
            <w:pPr>
              <w:widowControl/>
              <w:spacing w:line="0" w:lineRule="atLeast"/>
              <w:rPr>
                <w:rFonts w:ascii="ＭＳ 明朝" w:eastAsia="ＭＳ 明朝" w:hAnsi="ＭＳ 明朝" w:cs="ＭＳ Ｐゴシック"/>
                <w:b/>
                <w:kern w:val="0"/>
                <w:sz w:val="16"/>
                <w:szCs w:val="16"/>
              </w:rPr>
            </w:pPr>
            <w:r w:rsidRPr="00AA77C4">
              <w:rPr>
                <w:rFonts w:ascii="ＭＳ 明朝" w:eastAsia="ＭＳ 明朝" w:hAnsi="ＭＳ 明朝" w:cs="ＭＳ Ｐゴシック" w:hint="eastAsia"/>
                <w:b/>
                <w:kern w:val="0"/>
                <w:sz w:val="16"/>
                <w:szCs w:val="16"/>
              </w:rPr>
              <w:t>【就労移行支援】</w:t>
            </w:r>
          </w:p>
          <w:p w:rsidR="007969B8" w:rsidRPr="00AA77C4" w:rsidRDefault="007969B8" w:rsidP="007969B8">
            <w:pPr>
              <w:widowControl/>
              <w:spacing w:line="0" w:lineRule="atLeast"/>
              <w:ind w:left="160" w:hangingChars="100" w:hanging="160"/>
              <w:rPr>
                <w:rFonts w:ascii="ＭＳ 明朝" w:eastAsia="ＭＳ 明朝" w:hAnsi="ＭＳ 明朝" w:cs="ＭＳ Ｐゴシック"/>
                <w:kern w:val="0"/>
                <w:sz w:val="16"/>
                <w:szCs w:val="16"/>
              </w:rPr>
            </w:pPr>
          </w:p>
          <w:p w:rsidR="000848E1" w:rsidRPr="00AA77C4" w:rsidRDefault="000848E1" w:rsidP="007969B8">
            <w:pPr>
              <w:widowControl/>
              <w:spacing w:line="0" w:lineRule="atLeast"/>
              <w:ind w:left="16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１．指定障害者支援施設は、就労移行支援の提供に当たっては、利用者が個別支援計画に基づいて実習できるよう、実習の受入先を確保しているか。</w:t>
            </w:r>
          </w:p>
          <w:p w:rsidR="007969B8" w:rsidRDefault="007969B8" w:rsidP="000848E1">
            <w:pPr>
              <w:widowControl/>
              <w:spacing w:line="0" w:lineRule="atLeast"/>
              <w:rPr>
                <w:rFonts w:ascii="ＭＳ 明朝" w:eastAsia="ＭＳ 明朝" w:hAnsi="ＭＳ 明朝" w:cs="ＭＳ Ｐゴシック"/>
                <w:kern w:val="0"/>
                <w:sz w:val="16"/>
                <w:szCs w:val="16"/>
              </w:rPr>
            </w:pPr>
          </w:p>
          <w:p w:rsidR="006F4755" w:rsidRPr="00AA77C4" w:rsidRDefault="006F4755" w:rsidP="000848E1">
            <w:pPr>
              <w:widowControl/>
              <w:spacing w:line="0" w:lineRule="atLeast"/>
              <w:rPr>
                <w:rFonts w:ascii="ＭＳ 明朝" w:eastAsia="ＭＳ 明朝" w:hAnsi="ＭＳ 明朝" w:cs="ＭＳ Ｐゴシック" w:hint="eastAsia"/>
                <w:kern w:val="0"/>
                <w:sz w:val="16"/>
                <w:szCs w:val="16"/>
              </w:rPr>
            </w:pPr>
          </w:p>
          <w:p w:rsidR="007969B8" w:rsidRPr="00AA77C4" w:rsidRDefault="007969B8" w:rsidP="000848E1">
            <w:pPr>
              <w:widowControl/>
              <w:spacing w:line="0" w:lineRule="atLeast"/>
              <w:rPr>
                <w:rFonts w:ascii="ＭＳ 明朝" w:eastAsia="ＭＳ 明朝" w:hAnsi="ＭＳ 明朝" w:cs="ＭＳ Ｐゴシック"/>
                <w:kern w:val="0"/>
                <w:sz w:val="16"/>
                <w:szCs w:val="16"/>
              </w:rPr>
            </w:pPr>
          </w:p>
          <w:p w:rsidR="00E96B7E" w:rsidRPr="00AA77C4" w:rsidRDefault="007969B8" w:rsidP="000848E1">
            <w:pPr>
              <w:widowControl/>
              <w:spacing w:line="0" w:lineRule="atLeast"/>
              <w:rPr>
                <w:rFonts w:ascii="ＭＳ 明朝" w:eastAsia="ＭＳ 明朝" w:hAnsi="ＭＳ 明朝" w:cs="ＭＳ Ｐゴシック"/>
                <w:b/>
                <w:kern w:val="0"/>
                <w:sz w:val="16"/>
                <w:szCs w:val="16"/>
              </w:rPr>
            </w:pPr>
            <w:r w:rsidRPr="00AA77C4">
              <w:rPr>
                <w:rFonts w:ascii="ＭＳ 明朝" w:eastAsia="ＭＳ 明朝" w:hAnsi="ＭＳ 明朝" w:cs="ＭＳ Ｐゴシック" w:hint="eastAsia"/>
                <w:b/>
                <w:kern w:val="0"/>
                <w:sz w:val="16"/>
                <w:szCs w:val="16"/>
              </w:rPr>
              <w:t>【就労継続支援Ｂ型】</w:t>
            </w:r>
          </w:p>
          <w:p w:rsidR="007969B8" w:rsidRPr="00AA77C4" w:rsidRDefault="007969B8" w:rsidP="007969B8">
            <w:pPr>
              <w:widowControl/>
              <w:spacing w:line="0" w:lineRule="atLeast"/>
              <w:rPr>
                <w:rFonts w:ascii="ＭＳ 明朝" w:eastAsia="ＭＳ 明朝" w:hAnsi="ＭＳ 明朝" w:cs="ＭＳ Ｐゴシック"/>
                <w:kern w:val="0"/>
                <w:sz w:val="16"/>
                <w:szCs w:val="16"/>
              </w:rPr>
            </w:pPr>
          </w:p>
          <w:p w:rsidR="000848E1" w:rsidRPr="00AA77C4" w:rsidRDefault="000848E1" w:rsidP="007969B8">
            <w:pPr>
              <w:widowControl/>
              <w:spacing w:line="0" w:lineRule="atLeast"/>
              <w:ind w:left="16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２．指定障害者支援施設は、就労継続支援Ｂ型の提供に当たっては、利用者が個別支援計画に基づいて実習できるよう、実習の受入先を確保に努めているか。</w:t>
            </w:r>
          </w:p>
          <w:p w:rsidR="000848E1" w:rsidRPr="00AA77C4" w:rsidRDefault="000848E1" w:rsidP="000848E1">
            <w:pPr>
              <w:widowControl/>
              <w:spacing w:line="0" w:lineRule="atLeast"/>
              <w:rPr>
                <w:rFonts w:ascii="ＭＳ 明朝" w:eastAsia="ＭＳ 明朝" w:hAnsi="ＭＳ 明朝" w:cs="ＭＳ Ｐゴシック"/>
                <w:kern w:val="0"/>
                <w:sz w:val="16"/>
                <w:szCs w:val="16"/>
              </w:rPr>
            </w:pPr>
          </w:p>
          <w:p w:rsidR="007969B8" w:rsidRDefault="007969B8" w:rsidP="000848E1">
            <w:pPr>
              <w:widowControl/>
              <w:spacing w:line="0" w:lineRule="atLeast"/>
              <w:rPr>
                <w:rFonts w:ascii="ＭＳ 明朝" w:eastAsia="ＭＳ 明朝" w:hAnsi="ＭＳ 明朝" w:cs="ＭＳ Ｐゴシック"/>
                <w:kern w:val="0"/>
                <w:sz w:val="16"/>
                <w:szCs w:val="16"/>
              </w:rPr>
            </w:pPr>
          </w:p>
          <w:p w:rsidR="006F4755" w:rsidRDefault="006F4755" w:rsidP="000848E1">
            <w:pPr>
              <w:widowControl/>
              <w:spacing w:line="0" w:lineRule="atLeast"/>
              <w:rPr>
                <w:rFonts w:ascii="ＭＳ 明朝" w:eastAsia="ＭＳ 明朝" w:hAnsi="ＭＳ 明朝" w:cs="ＭＳ Ｐゴシック"/>
                <w:kern w:val="0"/>
                <w:sz w:val="16"/>
                <w:szCs w:val="16"/>
              </w:rPr>
            </w:pPr>
          </w:p>
          <w:p w:rsidR="006F4755" w:rsidRPr="00AA77C4" w:rsidRDefault="006F4755" w:rsidP="000848E1">
            <w:pPr>
              <w:widowControl/>
              <w:spacing w:line="0" w:lineRule="atLeast"/>
              <w:rPr>
                <w:rFonts w:ascii="ＭＳ 明朝" w:eastAsia="ＭＳ 明朝" w:hAnsi="ＭＳ 明朝" w:cs="ＭＳ Ｐゴシック" w:hint="eastAsia"/>
                <w:kern w:val="0"/>
                <w:sz w:val="16"/>
                <w:szCs w:val="16"/>
              </w:rPr>
            </w:pPr>
          </w:p>
          <w:p w:rsidR="007969B8" w:rsidRPr="00AA77C4" w:rsidRDefault="007969B8" w:rsidP="007969B8">
            <w:pPr>
              <w:widowControl/>
              <w:spacing w:line="0" w:lineRule="atLeast"/>
              <w:rPr>
                <w:rFonts w:ascii="ＭＳ 明朝" w:eastAsia="ＭＳ 明朝" w:hAnsi="ＭＳ 明朝" w:cs="ＭＳ Ｐゴシック"/>
                <w:b/>
                <w:kern w:val="0"/>
                <w:sz w:val="16"/>
                <w:szCs w:val="16"/>
              </w:rPr>
            </w:pPr>
            <w:r w:rsidRPr="00AA77C4">
              <w:rPr>
                <w:rFonts w:ascii="ＭＳ 明朝" w:eastAsia="ＭＳ 明朝" w:hAnsi="ＭＳ 明朝" w:cs="ＭＳ Ｐゴシック" w:hint="eastAsia"/>
                <w:b/>
                <w:kern w:val="0"/>
                <w:sz w:val="16"/>
                <w:szCs w:val="16"/>
              </w:rPr>
              <w:t>【就労移行支援】【就労継続支援Ｂ型】</w:t>
            </w:r>
          </w:p>
          <w:p w:rsidR="007969B8" w:rsidRPr="00AA77C4" w:rsidRDefault="007969B8" w:rsidP="000848E1">
            <w:pPr>
              <w:widowControl/>
              <w:spacing w:line="0" w:lineRule="atLeast"/>
              <w:rPr>
                <w:rFonts w:ascii="ＭＳ 明朝" w:eastAsia="ＭＳ 明朝" w:hAnsi="ＭＳ 明朝" w:cs="ＭＳ Ｐゴシック"/>
                <w:kern w:val="0"/>
                <w:sz w:val="16"/>
                <w:szCs w:val="16"/>
              </w:rPr>
            </w:pPr>
          </w:p>
          <w:p w:rsidR="000848E1" w:rsidRPr="00AA77C4" w:rsidRDefault="000848E1" w:rsidP="007969B8">
            <w:pPr>
              <w:widowControl/>
              <w:spacing w:line="0" w:lineRule="atLeast"/>
              <w:ind w:left="16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３．指定障害者支援施設は、実習の受入先の確保に当たっては、公共</w:t>
            </w:r>
            <w:r w:rsidR="0056683B" w:rsidRPr="00AA77C4">
              <w:rPr>
                <w:rFonts w:ascii="ＭＳ 明朝" w:eastAsia="ＭＳ 明朝" w:hAnsi="ＭＳ 明朝" w:cs="ＭＳ Ｐゴシック" w:hint="eastAsia"/>
                <w:kern w:val="0"/>
                <w:sz w:val="16"/>
                <w:szCs w:val="16"/>
              </w:rPr>
              <w:t>職業安定所、障害者就業・生活支援センター及び特別支援</w:t>
            </w:r>
            <w:r w:rsidRPr="00AA77C4">
              <w:rPr>
                <w:rFonts w:ascii="ＭＳ 明朝" w:eastAsia="ＭＳ 明朝" w:hAnsi="ＭＳ 明朝" w:cs="ＭＳ Ｐゴシック" w:hint="eastAsia"/>
                <w:kern w:val="0"/>
                <w:sz w:val="16"/>
                <w:szCs w:val="16"/>
              </w:rPr>
              <w:t>学校等の関係機関と連携して、利用者の就労に対する意向及び適性を踏まえて行うよう努めているか。</w:t>
            </w:r>
          </w:p>
          <w:p w:rsidR="007969B8" w:rsidRDefault="007969B8" w:rsidP="000848E1">
            <w:pPr>
              <w:widowControl/>
              <w:spacing w:line="0" w:lineRule="atLeast"/>
              <w:rPr>
                <w:rFonts w:ascii="ＭＳ 明朝" w:eastAsia="ＭＳ 明朝" w:hAnsi="ＭＳ 明朝" w:cs="ＭＳ Ｐゴシック"/>
                <w:kern w:val="0"/>
                <w:sz w:val="16"/>
                <w:szCs w:val="16"/>
              </w:rPr>
            </w:pPr>
          </w:p>
          <w:p w:rsidR="006F4755" w:rsidRPr="00AA77C4" w:rsidRDefault="006F4755" w:rsidP="000848E1">
            <w:pPr>
              <w:widowControl/>
              <w:spacing w:line="0" w:lineRule="atLeast"/>
              <w:rPr>
                <w:rFonts w:ascii="ＭＳ 明朝" w:eastAsia="ＭＳ 明朝" w:hAnsi="ＭＳ 明朝" w:cs="ＭＳ Ｐゴシック" w:hint="eastAsia"/>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0848E1" w:rsidRPr="00AA77C4" w:rsidRDefault="000848E1" w:rsidP="00431CA5">
            <w:pPr>
              <w:widowControl/>
              <w:spacing w:line="0" w:lineRule="atLeast"/>
              <w:rPr>
                <w:rFonts w:ascii="ＭＳ 明朝" w:eastAsia="ＭＳ 明朝" w:hAnsi="ＭＳ 明朝" w:cs="ＭＳ Ｐゴシック"/>
                <w:kern w:val="0"/>
                <w:sz w:val="16"/>
                <w:szCs w:val="16"/>
              </w:rPr>
            </w:pPr>
          </w:p>
          <w:p w:rsidR="007969B8" w:rsidRPr="00AA77C4" w:rsidRDefault="007969B8" w:rsidP="00431CA5">
            <w:pPr>
              <w:widowControl/>
              <w:spacing w:line="0" w:lineRule="atLeast"/>
              <w:rPr>
                <w:rFonts w:ascii="ＭＳ 明朝" w:eastAsia="ＭＳ 明朝" w:hAnsi="ＭＳ 明朝" w:cs="ＭＳ Ｐゴシック"/>
                <w:kern w:val="0"/>
                <w:sz w:val="16"/>
                <w:szCs w:val="16"/>
              </w:rPr>
            </w:pPr>
          </w:p>
          <w:p w:rsidR="007969B8" w:rsidRPr="00AA77C4" w:rsidRDefault="007969B8" w:rsidP="00431CA5">
            <w:pPr>
              <w:widowControl/>
              <w:spacing w:line="0" w:lineRule="atLeast"/>
              <w:rPr>
                <w:rFonts w:ascii="ＭＳ 明朝" w:eastAsia="ＭＳ 明朝" w:hAnsi="ＭＳ 明朝" w:cs="ＭＳ Ｐゴシック"/>
                <w:kern w:val="0"/>
                <w:sz w:val="16"/>
                <w:szCs w:val="16"/>
              </w:rPr>
            </w:pPr>
          </w:p>
          <w:p w:rsidR="000848E1" w:rsidRPr="00AA77C4" w:rsidRDefault="000848E1" w:rsidP="000848E1">
            <w:pPr>
              <w:widowControl/>
              <w:spacing w:line="0" w:lineRule="atLeast"/>
              <w:jc w:val="lef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１．実習先企業名等（　　　　　　　　　　　　　　　　　　　　　　　　　）</w:t>
            </w:r>
          </w:p>
          <w:p w:rsidR="000848E1" w:rsidRPr="00AA77C4" w:rsidRDefault="000848E1" w:rsidP="000848E1">
            <w:pPr>
              <w:widowControl/>
              <w:spacing w:line="0" w:lineRule="atLeast"/>
              <w:rPr>
                <w:rFonts w:ascii="ＭＳ 明朝" w:eastAsia="ＭＳ 明朝" w:hAnsi="ＭＳ 明朝" w:cs="ＭＳ Ｐゴシック"/>
                <w:kern w:val="0"/>
                <w:sz w:val="16"/>
                <w:szCs w:val="16"/>
              </w:rPr>
            </w:pPr>
          </w:p>
          <w:p w:rsidR="00E96B7E" w:rsidRPr="00AA77C4" w:rsidRDefault="00E96B7E" w:rsidP="000848E1">
            <w:pPr>
              <w:widowControl/>
              <w:spacing w:line="0" w:lineRule="atLeast"/>
              <w:rPr>
                <w:rFonts w:ascii="ＭＳ 明朝" w:eastAsia="ＭＳ 明朝" w:hAnsi="ＭＳ 明朝" w:cs="ＭＳ Ｐゴシック"/>
                <w:kern w:val="0"/>
                <w:sz w:val="16"/>
                <w:szCs w:val="16"/>
              </w:rPr>
            </w:pPr>
          </w:p>
          <w:p w:rsidR="007969B8" w:rsidRPr="00AA77C4" w:rsidRDefault="007969B8" w:rsidP="000848E1">
            <w:pPr>
              <w:widowControl/>
              <w:spacing w:line="0" w:lineRule="atLeast"/>
              <w:rPr>
                <w:rFonts w:ascii="ＭＳ 明朝" w:eastAsia="ＭＳ 明朝" w:hAnsi="ＭＳ 明朝" w:cs="ＭＳ Ｐゴシック"/>
                <w:kern w:val="0"/>
                <w:sz w:val="16"/>
                <w:szCs w:val="16"/>
              </w:rPr>
            </w:pPr>
          </w:p>
          <w:p w:rsidR="007969B8" w:rsidRPr="00AA77C4" w:rsidRDefault="007969B8" w:rsidP="000848E1">
            <w:pPr>
              <w:widowControl/>
              <w:spacing w:line="0" w:lineRule="atLeast"/>
              <w:rPr>
                <w:rFonts w:ascii="ＭＳ 明朝" w:eastAsia="ＭＳ 明朝" w:hAnsi="ＭＳ 明朝" w:cs="ＭＳ Ｐゴシック"/>
                <w:kern w:val="0"/>
                <w:sz w:val="16"/>
                <w:szCs w:val="16"/>
              </w:rPr>
            </w:pPr>
          </w:p>
          <w:p w:rsidR="000848E1" w:rsidRPr="00AA77C4" w:rsidRDefault="000848E1" w:rsidP="000848E1">
            <w:pPr>
              <w:widowControl/>
              <w:spacing w:line="0" w:lineRule="atLeast"/>
              <w:jc w:val="lef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２．実習先企業名等（　　　　　　　　　　　　　　　　　　　　　　　　　）</w:t>
            </w:r>
          </w:p>
          <w:p w:rsidR="000848E1" w:rsidRPr="00AA77C4" w:rsidRDefault="000848E1" w:rsidP="000848E1">
            <w:pPr>
              <w:widowControl/>
              <w:spacing w:line="0" w:lineRule="atLeast"/>
              <w:rPr>
                <w:rFonts w:ascii="ＭＳ 明朝" w:eastAsia="ＭＳ 明朝" w:hAnsi="ＭＳ 明朝" w:cs="ＭＳ Ｐゴシック"/>
                <w:kern w:val="0"/>
                <w:sz w:val="16"/>
                <w:szCs w:val="16"/>
              </w:rPr>
            </w:pPr>
          </w:p>
          <w:p w:rsidR="00E96B7E" w:rsidRDefault="00E96B7E" w:rsidP="000848E1">
            <w:pPr>
              <w:widowControl/>
              <w:spacing w:line="0" w:lineRule="atLeast"/>
              <w:rPr>
                <w:rFonts w:ascii="ＭＳ 明朝" w:eastAsia="ＭＳ 明朝" w:hAnsi="ＭＳ 明朝" w:cs="ＭＳ Ｐゴシック"/>
                <w:kern w:val="0"/>
                <w:sz w:val="16"/>
                <w:szCs w:val="16"/>
              </w:rPr>
            </w:pPr>
          </w:p>
          <w:p w:rsidR="006F4755" w:rsidRPr="00AA77C4" w:rsidRDefault="006F4755" w:rsidP="000848E1">
            <w:pPr>
              <w:widowControl/>
              <w:spacing w:line="0" w:lineRule="atLeast"/>
              <w:rPr>
                <w:rFonts w:ascii="ＭＳ 明朝" w:eastAsia="ＭＳ 明朝" w:hAnsi="ＭＳ 明朝" w:cs="ＭＳ Ｐゴシック" w:hint="eastAsia"/>
                <w:kern w:val="0"/>
                <w:sz w:val="16"/>
                <w:szCs w:val="16"/>
              </w:rPr>
            </w:pPr>
          </w:p>
          <w:p w:rsidR="007969B8" w:rsidRPr="00AA77C4" w:rsidRDefault="007969B8" w:rsidP="000848E1">
            <w:pPr>
              <w:widowControl/>
              <w:spacing w:line="0" w:lineRule="atLeast"/>
              <w:rPr>
                <w:rFonts w:ascii="ＭＳ 明朝" w:eastAsia="ＭＳ 明朝" w:hAnsi="ＭＳ 明朝" w:cs="ＭＳ Ｐゴシック"/>
                <w:kern w:val="0"/>
                <w:sz w:val="16"/>
                <w:szCs w:val="16"/>
              </w:rPr>
            </w:pPr>
          </w:p>
          <w:p w:rsidR="007969B8" w:rsidRPr="00AA77C4" w:rsidRDefault="007969B8" w:rsidP="000848E1">
            <w:pPr>
              <w:widowControl/>
              <w:spacing w:line="0" w:lineRule="atLeast"/>
              <w:rPr>
                <w:rFonts w:ascii="ＭＳ 明朝" w:eastAsia="ＭＳ 明朝" w:hAnsi="ＭＳ 明朝" w:cs="ＭＳ Ｐゴシック"/>
                <w:kern w:val="0"/>
                <w:sz w:val="16"/>
                <w:szCs w:val="16"/>
              </w:rPr>
            </w:pPr>
          </w:p>
          <w:p w:rsidR="000848E1" w:rsidRPr="00AA77C4" w:rsidRDefault="000848E1" w:rsidP="007969B8">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３．　適　・　否</w:t>
            </w:r>
            <w:r w:rsidR="00C31533" w:rsidRPr="00AA77C4">
              <w:rPr>
                <w:rFonts w:ascii="ＭＳ 明朝" w:eastAsia="ＭＳ 明朝" w:hAnsi="ＭＳ 明朝" w:cs="ＭＳ Ｐゴシック" w:hint="eastAsia"/>
                <w:kern w:val="0"/>
                <w:sz w:val="16"/>
                <w:szCs w:val="16"/>
              </w:rPr>
              <w:t xml:space="preserve">　・　該当</w:t>
            </w:r>
            <w:r w:rsidR="007969B8" w:rsidRPr="00AA77C4">
              <w:rPr>
                <w:rFonts w:ascii="ＭＳ 明朝" w:eastAsia="ＭＳ 明朝" w:hAnsi="ＭＳ 明朝" w:cs="ＭＳ Ｐゴシック" w:hint="eastAsia"/>
                <w:kern w:val="0"/>
                <w:sz w:val="16"/>
                <w:szCs w:val="16"/>
              </w:rPr>
              <w:t>なし</w:t>
            </w:r>
          </w:p>
        </w:tc>
        <w:tc>
          <w:tcPr>
            <w:tcW w:w="1479" w:type="dxa"/>
            <w:tcBorders>
              <w:top w:val="single" w:sz="4" w:space="0" w:color="auto"/>
              <w:left w:val="nil"/>
              <w:bottom w:val="single" w:sz="4" w:space="0" w:color="auto"/>
              <w:right w:val="single" w:sz="4" w:space="0" w:color="auto"/>
            </w:tcBorders>
          </w:tcPr>
          <w:p w:rsidR="000848E1" w:rsidRPr="00AA77C4" w:rsidRDefault="000848E1" w:rsidP="00431CA5">
            <w:pPr>
              <w:widowControl/>
              <w:spacing w:line="0" w:lineRule="atLeast"/>
              <w:rPr>
                <w:rFonts w:ascii="ＭＳ 明朝" w:eastAsia="ＭＳ 明朝" w:hAnsi="ＭＳ 明朝" w:cs="ＭＳ Ｐゴシック"/>
                <w:kern w:val="0"/>
                <w:sz w:val="16"/>
                <w:szCs w:val="16"/>
              </w:rPr>
            </w:pPr>
          </w:p>
          <w:p w:rsidR="004F140F" w:rsidRPr="00AA77C4" w:rsidRDefault="004F140F" w:rsidP="004F140F">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施設基準省令</w:t>
            </w:r>
          </w:p>
          <w:p w:rsidR="004F140F" w:rsidRPr="00AA77C4" w:rsidRDefault="004F140F" w:rsidP="004F140F">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第30条</w:t>
            </w:r>
          </w:p>
          <w:p w:rsidR="004F140F" w:rsidRPr="00AA77C4" w:rsidRDefault="004F140F" w:rsidP="004F140F">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施設基準条例</w:t>
            </w:r>
          </w:p>
          <w:p w:rsidR="00B96E61" w:rsidRPr="00AA77C4" w:rsidRDefault="004F140F" w:rsidP="004F140F">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第34条</w:t>
            </w:r>
          </w:p>
        </w:tc>
      </w:tr>
      <w:tr w:rsidR="00AA77C4" w:rsidRPr="00AA77C4" w:rsidTr="00224925">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0848E1" w:rsidRPr="00AA77C4" w:rsidRDefault="000848E1" w:rsidP="00431CA5">
            <w:pPr>
              <w:widowControl/>
              <w:spacing w:line="0" w:lineRule="atLeast"/>
              <w:rPr>
                <w:rFonts w:ascii="ＭＳ 明朝" w:eastAsia="ＭＳ 明朝" w:hAnsi="ＭＳ 明朝" w:cs="ＭＳ Ｐゴシック"/>
                <w:kern w:val="0"/>
                <w:sz w:val="16"/>
                <w:szCs w:val="16"/>
              </w:rPr>
            </w:pPr>
          </w:p>
          <w:p w:rsidR="000848E1" w:rsidRPr="00AA77C4" w:rsidRDefault="007969B8" w:rsidP="00431CA5">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27</w:t>
            </w:r>
            <w:r w:rsidR="000848E1" w:rsidRPr="00AA77C4">
              <w:rPr>
                <w:rFonts w:ascii="ＭＳ 明朝" w:eastAsia="ＭＳ 明朝" w:hAnsi="ＭＳ 明朝" w:cs="ＭＳ Ｐゴシック" w:hint="eastAsia"/>
                <w:kern w:val="0"/>
                <w:sz w:val="16"/>
                <w:szCs w:val="16"/>
              </w:rPr>
              <w:t xml:space="preserve">　求職活動の支援等の実施</w:t>
            </w:r>
          </w:p>
          <w:p w:rsidR="000848E1" w:rsidRPr="00AA77C4" w:rsidRDefault="000848E1" w:rsidP="00431CA5">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0848E1" w:rsidRPr="00AA77C4" w:rsidRDefault="000848E1" w:rsidP="000848E1">
            <w:pPr>
              <w:widowControl/>
              <w:spacing w:line="0" w:lineRule="atLeast"/>
              <w:rPr>
                <w:rFonts w:ascii="ＭＳ 明朝" w:eastAsia="ＭＳ 明朝" w:hAnsi="ＭＳ 明朝" w:cs="ＭＳ Ｐゴシック"/>
                <w:kern w:val="0"/>
                <w:sz w:val="16"/>
                <w:szCs w:val="16"/>
              </w:rPr>
            </w:pPr>
          </w:p>
          <w:p w:rsidR="007969B8" w:rsidRPr="00AA77C4" w:rsidRDefault="007969B8" w:rsidP="007969B8">
            <w:pPr>
              <w:widowControl/>
              <w:spacing w:line="0" w:lineRule="atLeast"/>
              <w:rPr>
                <w:rFonts w:ascii="ＭＳ 明朝" w:eastAsia="ＭＳ 明朝" w:hAnsi="ＭＳ 明朝" w:cs="ＭＳ Ｐゴシック"/>
                <w:b/>
                <w:kern w:val="0"/>
                <w:sz w:val="16"/>
                <w:szCs w:val="16"/>
              </w:rPr>
            </w:pPr>
            <w:r w:rsidRPr="00AA77C4">
              <w:rPr>
                <w:rFonts w:ascii="ＭＳ 明朝" w:eastAsia="ＭＳ 明朝" w:hAnsi="ＭＳ 明朝" w:cs="ＭＳ Ｐゴシック" w:hint="eastAsia"/>
                <w:b/>
                <w:kern w:val="0"/>
                <w:sz w:val="16"/>
                <w:szCs w:val="16"/>
              </w:rPr>
              <w:t>【就労移行支援】</w:t>
            </w:r>
          </w:p>
          <w:p w:rsidR="007969B8" w:rsidRPr="00AA77C4" w:rsidRDefault="007969B8" w:rsidP="000848E1">
            <w:pPr>
              <w:widowControl/>
              <w:spacing w:line="0" w:lineRule="atLeast"/>
              <w:rPr>
                <w:rFonts w:ascii="ＭＳ 明朝" w:eastAsia="ＭＳ 明朝" w:hAnsi="ＭＳ 明朝" w:cs="ＭＳ Ｐゴシック"/>
                <w:kern w:val="0"/>
                <w:sz w:val="16"/>
                <w:szCs w:val="16"/>
              </w:rPr>
            </w:pPr>
          </w:p>
          <w:p w:rsidR="000848E1" w:rsidRPr="00AA77C4" w:rsidRDefault="000848E1" w:rsidP="007969B8">
            <w:pPr>
              <w:widowControl/>
              <w:spacing w:line="0" w:lineRule="atLeast"/>
              <w:ind w:left="16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１．指定障害者支援施設</w:t>
            </w:r>
            <w:r w:rsidR="00AA5BDA" w:rsidRPr="00AA77C4">
              <w:rPr>
                <w:rFonts w:ascii="ＭＳ 明朝" w:eastAsia="ＭＳ 明朝" w:hAnsi="ＭＳ 明朝" w:cs="ＭＳ Ｐゴシック" w:hint="eastAsia"/>
                <w:kern w:val="0"/>
                <w:sz w:val="16"/>
                <w:szCs w:val="16"/>
              </w:rPr>
              <w:t>等</w:t>
            </w:r>
            <w:r w:rsidRPr="00AA77C4">
              <w:rPr>
                <w:rFonts w:ascii="ＭＳ 明朝" w:eastAsia="ＭＳ 明朝" w:hAnsi="ＭＳ 明朝" w:cs="ＭＳ Ｐゴシック" w:hint="eastAsia"/>
                <w:kern w:val="0"/>
                <w:sz w:val="16"/>
                <w:szCs w:val="16"/>
              </w:rPr>
              <w:t>は、就労移行支援の提供に当たっては、公共職業安定所での求職の登録その他の利用者が行う求職活動</w:t>
            </w:r>
            <w:r w:rsidR="007305D3" w:rsidRPr="00AA77C4">
              <w:rPr>
                <w:rFonts w:ascii="ＭＳ 明朝" w:eastAsia="ＭＳ 明朝" w:hAnsi="ＭＳ 明朝" w:cs="ＭＳ Ｐゴシック" w:hint="eastAsia"/>
                <w:kern w:val="0"/>
                <w:sz w:val="16"/>
                <w:szCs w:val="16"/>
              </w:rPr>
              <w:t>を</w:t>
            </w:r>
            <w:r w:rsidRPr="00AA77C4">
              <w:rPr>
                <w:rFonts w:ascii="ＭＳ 明朝" w:eastAsia="ＭＳ 明朝" w:hAnsi="ＭＳ 明朝" w:cs="ＭＳ Ｐゴシック" w:hint="eastAsia"/>
                <w:kern w:val="0"/>
                <w:sz w:val="16"/>
                <w:szCs w:val="16"/>
              </w:rPr>
              <w:t>支援</w:t>
            </w:r>
            <w:r w:rsidR="007305D3" w:rsidRPr="00AA77C4">
              <w:rPr>
                <w:rFonts w:ascii="ＭＳ 明朝" w:eastAsia="ＭＳ 明朝" w:hAnsi="ＭＳ 明朝" w:cs="ＭＳ Ｐゴシック" w:hint="eastAsia"/>
                <w:kern w:val="0"/>
                <w:sz w:val="16"/>
                <w:szCs w:val="16"/>
              </w:rPr>
              <w:t>して</w:t>
            </w:r>
            <w:r w:rsidR="00441D7C" w:rsidRPr="00AA77C4">
              <w:rPr>
                <w:rFonts w:ascii="ＭＳ 明朝" w:eastAsia="ＭＳ 明朝" w:hAnsi="ＭＳ 明朝" w:cs="ＭＳ Ｐゴシック" w:hint="eastAsia"/>
                <w:kern w:val="0"/>
                <w:sz w:val="16"/>
                <w:szCs w:val="16"/>
              </w:rPr>
              <w:t>いるか</w:t>
            </w:r>
            <w:r w:rsidRPr="00AA77C4">
              <w:rPr>
                <w:rFonts w:ascii="ＭＳ 明朝" w:eastAsia="ＭＳ 明朝" w:hAnsi="ＭＳ 明朝" w:cs="ＭＳ Ｐゴシック" w:hint="eastAsia"/>
                <w:kern w:val="0"/>
                <w:sz w:val="16"/>
                <w:szCs w:val="16"/>
              </w:rPr>
              <w:t>。</w:t>
            </w:r>
          </w:p>
          <w:p w:rsidR="000848E1" w:rsidRPr="00AA77C4" w:rsidRDefault="000848E1" w:rsidP="000848E1">
            <w:pPr>
              <w:widowControl/>
              <w:spacing w:line="0" w:lineRule="atLeast"/>
              <w:rPr>
                <w:rFonts w:ascii="ＭＳ 明朝" w:eastAsia="ＭＳ 明朝" w:hAnsi="ＭＳ 明朝" w:cs="ＭＳ Ｐゴシック"/>
                <w:kern w:val="0"/>
                <w:sz w:val="16"/>
                <w:szCs w:val="16"/>
              </w:rPr>
            </w:pPr>
          </w:p>
          <w:p w:rsidR="003E7829" w:rsidRPr="00AA77C4" w:rsidRDefault="007969B8" w:rsidP="000848E1">
            <w:pPr>
              <w:widowControl/>
              <w:spacing w:line="0" w:lineRule="atLeast"/>
              <w:rPr>
                <w:rFonts w:ascii="ＭＳ 明朝" w:eastAsia="ＭＳ 明朝" w:hAnsi="ＭＳ 明朝" w:cs="ＭＳ Ｐゴシック"/>
                <w:b/>
                <w:kern w:val="0"/>
                <w:sz w:val="16"/>
                <w:szCs w:val="16"/>
              </w:rPr>
            </w:pPr>
            <w:r w:rsidRPr="00AA77C4">
              <w:rPr>
                <w:rFonts w:ascii="ＭＳ 明朝" w:eastAsia="ＭＳ 明朝" w:hAnsi="ＭＳ 明朝" w:cs="ＭＳ Ｐゴシック" w:hint="eastAsia"/>
                <w:b/>
                <w:kern w:val="0"/>
                <w:sz w:val="16"/>
                <w:szCs w:val="16"/>
              </w:rPr>
              <w:t>【就労継続支援Ｂ型】</w:t>
            </w:r>
          </w:p>
          <w:p w:rsidR="007969B8" w:rsidRPr="00AA77C4" w:rsidRDefault="007969B8" w:rsidP="000848E1">
            <w:pPr>
              <w:widowControl/>
              <w:spacing w:line="0" w:lineRule="atLeast"/>
              <w:ind w:leftChars="100" w:left="370" w:hangingChars="100" w:hanging="160"/>
              <w:rPr>
                <w:rFonts w:ascii="ＭＳ 明朝" w:eastAsia="ＭＳ 明朝" w:hAnsi="ＭＳ 明朝" w:cs="ＭＳ Ｐゴシック"/>
                <w:kern w:val="0"/>
                <w:sz w:val="16"/>
                <w:szCs w:val="16"/>
              </w:rPr>
            </w:pPr>
          </w:p>
          <w:p w:rsidR="000848E1" w:rsidRPr="00AA77C4" w:rsidRDefault="000848E1" w:rsidP="00264217">
            <w:pPr>
              <w:widowControl/>
              <w:spacing w:line="0" w:lineRule="atLeast"/>
              <w:ind w:left="186" w:hangingChars="116" w:hanging="186"/>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２．指定</w:t>
            </w:r>
            <w:r w:rsidR="00E96B7E" w:rsidRPr="00AA77C4">
              <w:rPr>
                <w:rFonts w:ascii="ＭＳ 明朝" w:eastAsia="ＭＳ 明朝" w:hAnsi="ＭＳ 明朝" w:cs="ＭＳ Ｐゴシック" w:hint="eastAsia"/>
                <w:kern w:val="0"/>
                <w:sz w:val="16"/>
                <w:szCs w:val="16"/>
              </w:rPr>
              <w:t>障害者支援施設</w:t>
            </w:r>
            <w:r w:rsidR="00AA5BDA" w:rsidRPr="00AA77C4">
              <w:rPr>
                <w:rFonts w:ascii="ＭＳ 明朝" w:eastAsia="ＭＳ 明朝" w:hAnsi="ＭＳ 明朝" w:cs="ＭＳ Ｐゴシック" w:hint="eastAsia"/>
                <w:kern w:val="0"/>
                <w:sz w:val="16"/>
                <w:szCs w:val="16"/>
              </w:rPr>
              <w:t>等</w:t>
            </w:r>
            <w:r w:rsidRPr="00AA77C4">
              <w:rPr>
                <w:rFonts w:ascii="ＭＳ 明朝" w:eastAsia="ＭＳ 明朝" w:hAnsi="ＭＳ 明朝" w:cs="ＭＳ Ｐゴシック" w:hint="eastAsia"/>
                <w:kern w:val="0"/>
                <w:sz w:val="16"/>
                <w:szCs w:val="16"/>
              </w:rPr>
              <w:t>は、</w:t>
            </w:r>
            <w:r w:rsidR="00E96B7E" w:rsidRPr="00AA77C4">
              <w:rPr>
                <w:rFonts w:ascii="ＭＳ 明朝" w:eastAsia="ＭＳ 明朝" w:hAnsi="ＭＳ 明朝" w:cs="ＭＳ Ｐゴシック" w:hint="eastAsia"/>
                <w:kern w:val="0"/>
                <w:sz w:val="16"/>
                <w:szCs w:val="16"/>
              </w:rPr>
              <w:t>就労継続支援Ｂ型の提供に当たっては、</w:t>
            </w:r>
            <w:r w:rsidRPr="00AA77C4">
              <w:rPr>
                <w:rFonts w:ascii="ＭＳ 明朝" w:eastAsia="ＭＳ 明朝" w:hAnsi="ＭＳ 明朝" w:cs="ＭＳ Ｐゴシック" w:hint="eastAsia"/>
                <w:kern w:val="0"/>
                <w:sz w:val="16"/>
                <w:szCs w:val="16"/>
              </w:rPr>
              <w:t>公共職業安定所での求職の登録その他の利用者が行う求職活動の支援に努めているか。</w:t>
            </w:r>
          </w:p>
          <w:p w:rsidR="000848E1" w:rsidRPr="00AA77C4" w:rsidRDefault="000848E1" w:rsidP="000848E1">
            <w:pPr>
              <w:widowControl/>
              <w:spacing w:line="0" w:lineRule="atLeast"/>
              <w:rPr>
                <w:rFonts w:ascii="ＭＳ 明朝" w:eastAsia="ＭＳ 明朝" w:hAnsi="ＭＳ 明朝" w:cs="ＭＳ Ｐゴシック"/>
                <w:kern w:val="0"/>
                <w:sz w:val="16"/>
                <w:szCs w:val="16"/>
              </w:rPr>
            </w:pPr>
          </w:p>
          <w:p w:rsidR="007969B8" w:rsidRPr="00AA77C4" w:rsidRDefault="007969B8" w:rsidP="007969B8">
            <w:pPr>
              <w:widowControl/>
              <w:spacing w:line="0" w:lineRule="atLeast"/>
              <w:rPr>
                <w:rFonts w:ascii="ＭＳ 明朝" w:eastAsia="ＭＳ 明朝" w:hAnsi="ＭＳ 明朝" w:cs="ＭＳ Ｐゴシック"/>
                <w:b/>
                <w:kern w:val="0"/>
                <w:sz w:val="16"/>
                <w:szCs w:val="16"/>
              </w:rPr>
            </w:pPr>
            <w:r w:rsidRPr="00AA77C4">
              <w:rPr>
                <w:rFonts w:ascii="ＭＳ 明朝" w:eastAsia="ＭＳ 明朝" w:hAnsi="ＭＳ 明朝" w:cs="ＭＳ Ｐゴシック" w:hint="eastAsia"/>
                <w:b/>
                <w:kern w:val="0"/>
                <w:sz w:val="16"/>
                <w:szCs w:val="16"/>
              </w:rPr>
              <w:t>【就労移行支援】【就労継続支援Ｂ型】</w:t>
            </w:r>
          </w:p>
          <w:p w:rsidR="000848E1" w:rsidRPr="00AA77C4" w:rsidRDefault="000848E1" w:rsidP="000848E1">
            <w:pPr>
              <w:widowControl/>
              <w:spacing w:line="0" w:lineRule="atLeast"/>
              <w:rPr>
                <w:rFonts w:ascii="ＭＳ 明朝" w:eastAsia="ＭＳ 明朝" w:hAnsi="ＭＳ 明朝" w:cs="ＭＳ Ｐゴシック"/>
                <w:kern w:val="0"/>
                <w:sz w:val="16"/>
                <w:szCs w:val="16"/>
              </w:rPr>
            </w:pPr>
          </w:p>
          <w:p w:rsidR="000848E1" w:rsidRPr="00AA77C4" w:rsidRDefault="00E96B7E" w:rsidP="00264217">
            <w:pPr>
              <w:widowControl/>
              <w:spacing w:line="0" w:lineRule="atLeast"/>
              <w:ind w:left="186" w:hangingChars="116" w:hanging="186"/>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３</w:t>
            </w:r>
            <w:r w:rsidR="000848E1" w:rsidRPr="00AA77C4">
              <w:rPr>
                <w:rFonts w:ascii="ＭＳ 明朝" w:eastAsia="ＭＳ 明朝" w:hAnsi="ＭＳ 明朝" w:cs="ＭＳ Ｐゴシック" w:hint="eastAsia"/>
                <w:kern w:val="0"/>
                <w:sz w:val="16"/>
                <w:szCs w:val="16"/>
              </w:rPr>
              <w:t>．指定</w:t>
            </w:r>
            <w:r w:rsidRPr="00AA77C4">
              <w:rPr>
                <w:rFonts w:ascii="ＭＳ 明朝" w:eastAsia="ＭＳ 明朝" w:hAnsi="ＭＳ 明朝" w:cs="ＭＳ Ｐゴシック" w:hint="eastAsia"/>
                <w:kern w:val="0"/>
                <w:sz w:val="16"/>
                <w:szCs w:val="16"/>
              </w:rPr>
              <w:t>障害者支援施設</w:t>
            </w:r>
            <w:r w:rsidR="00AA5BDA" w:rsidRPr="00AA77C4">
              <w:rPr>
                <w:rFonts w:ascii="ＭＳ 明朝" w:eastAsia="ＭＳ 明朝" w:hAnsi="ＭＳ 明朝" w:cs="ＭＳ Ｐゴシック" w:hint="eastAsia"/>
                <w:kern w:val="0"/>
                <w:sz w:val="16"/>
                <w:szCs w:val="16"/>
              </w:rPr>
              <w:t>等</w:t>
            </w:r>
            <w:r w:rsidR="000848E1" w:rsidRPr="00AA77C4">
              <w:rPr>
                <w:rFonts w:ascii="ＭＳ 明朝" w:eastAsia="ＭＳ 明朝" w:hAnsi="ＭＳ 明朝" w:cs="ＭＳ Ｐゴシック" w:hint="eastAsia"/>
                <w:kern w:val="0"/>
                <w:sz w:val="16"/>
                <w:szCs w:val="16"/>
              </w:rPr>
              <w:t>は、</w:t>
            </w:r>
            <w:r w:rsidRPr="00AA77C4">
              <w:rPr>
                <w:rFonts w:ascii="ＭＳ 明朝" w:eastAsia="ＭＳ 明朝" w:hAnsi="ＭＳ 明朝" w:cs="ＭＳ Ｐゴシック" w:hint="eastAsia"/>
                <w:kern w:val="0"/>
                <w:sz w:val="16"/>
                <w:szCs w:val="16"/>
              </w:rPr>
              <w:t>就労移行支援又は就労継続支援Ｂ型の提供に当たっては、</w:t>
            </w:r>
            <w:r w:rsidR="000848E1" w:rsidRPr="00AA77C4">
              <w:rPr>
                <w:rFonts w:ascii="ＭＳ 明朝" w:eastAsia="ＭＳ 明朝" w:hAnsi="ＭＳ 明朝" w:cs="ＭＳ Ｐゴシック" w:hint="eastAsia"/>
                <w:kern w:val="0"/>
                <w:sz w:val="16"/>
                <w:szCs w:val="16"/>
              </w:rPr>
              <w:t>公共</w:t>
            </w:r>
            <w:r w:rsidR="007305D3" w:rsidRPr="00AA77C4">
              <w:rPr>
                <w:rFonts w:ascii="ＭＳ 明朝" w:eastAsia="ＭＳ 明朝" w:hAnsi="ＭＳ 明朝" w:cs="ＭＳ Ｐゴシック" w:hint="eastAsia"/>
                <w:kern w:val="0"/>
                <w:sz w:val="16"/>
                <w:szCs w:val="16"/>
              </w:rPr>
              <w:t>職業安定所、障害者就業・生活支援センター及び特別支援</w:t>
            </w:r>
            <w:r w:rsidR="000848E1" w:rsidRPr="00AA77C4">
              <w:rPr>
                <w:rFonts w:ascii="ＭＳ 明朝" w:eastAsia="ＭＳ 明朝" w:hAnsi="ＭＳ 明朝" w:cs="ＭＳ Ｐゴシック" w:hint="eastAsia"/>
                <w:kern w:val="0"/>
                <w:sz w:val="16"/>
                <w:szCs w:val="16"/>
              </w:rPr>
              <w:t>学校等の関係機関と連携して、利用者の就労に関する意向及び適性に応じた求人の開拓に努めているか。</w:t>
            </w:r>
          </w:p>
          <w:p w:rsidR="008E39C2" w:rsidRDefault="008E39C2" w:rsidP="000848E1">
            <w:pPr>
              <w:widowControl/>
              <w:spacing w:line="0" w:lineRule="atLeast"/>
              <w:rPr>
                <w:rFonts w:ascii="ＭＳ 明朝" w:eastAsia="ＭＳ 明朝" w:hAnsi="ＭＳ 明朝" w:cs="ＭＳ Ｐゴシック"/>
                <w:kern w:val="0"/>
                <w:sz w:val="16"/>
                <w:szCs w:val="16"/>
              </w:rPr>
            </w:pPr>
          </w:p>
          <w:p w:rsidR="006F4755" w:rsidRDefault="006F4755" w:rsidP="000848E1">
            <w:pPr>
              <w:widowControl/>
              <w:spacing w:line="0" w:lineRule="atLeast"/>
              <w:rPr>
                <w:rFonts w:ascii="ＭＳ 明朝" w:eastAsia="ＭＳ 明朝" w:hAnsi="ＭＳ 明朝" w:cs="ＭＳ Ｐゴシック"/>
                <w:kern w:val="0"/>
                <w:sz w:val="16"/>
                <w:szCs w:val="16"/>
              </w:rPr>
            </w:pPr>
          </w:p>
          <w:p w:rsidR="006F4755" w:rsidRPr="00AA77C4" w:rsidRDefault="006F4755" w:rsidP="000848E1">
            <w:pPr>
              <w:widowControl/>
              <w:spacing w:line="0" w:lineRule="atLeast"/>
              <w:rPr>
                <w:rFonts w:ascii="ＭＳ 明朝" w:eastAsia="ＭＳ 明朝" w:hAnsi="ＭＳ 明朝" w:cs="ＭＳ Ｐゴシック" w:hint="eastAsia"/>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0848E1" w:rsidRPr="00AA77C4" w:rsidRDefault="000848E1" w:rsidP="00431CA5">
            <w:pPr>
              <w:widowControl/>
              <w:spacing w:line="0" w:lineRule="atLeast"/>
              <w:rPr>
                <w:rFonts w:ascii="ＭＳ 明朝" w:eastAsia="ＭＳ 明朝" w:hAnsi="ＭＳ 明朝" w:cs="ＭＳ Ｐゴシック"/>
                <w:kern w:val="0"/>
                <w:sz w:val="16"/>
                <w:szCs w:val="16"/>
              </w:rPr>
            </w:pPr>
          </w:p>
          <w:p w:rsidR="007969B8" w:rsidRPr="00AA77C4" w:rsidRDefault="007969B8" w:rsidP="00431CA5">
            <w:pPr>
              <w:widowControl/>
              <w:spacing w:line="0" w:lineRule="atLeast"/>
              <w:rPr>
                <w:rFonts w:ascii="ＭＳ 明朝" w:eastAsia="ＭＳ 明朝" w:hAnsi="ＭＳ 明朝" w:cs="ＭＳ Ｐゴシック"/>
                <w:kern w:val="0"/>
                <w:sz w:val="16"/>
                <w:szCs w:val="16"/>
              </w:rPr>
            </w:pPr>
          </w:p>
          <w:p w:rsidR="007969B8" w:rsidRPr="00AA77C4" w:rsidRDefault="007969B8" w:rsidP="00431CA5">
            <w:pPr>
              <w:widowControl/>
              <w:spacing w:line="0" w:lineRule="atLeast"/>
              <w:rPr>
                <w:rFonts w:ascii="ＭＳ 明朝" w:eastAsia="ＭＳ 明朝" w:hAnsi="ＭＳ 明朝" w:cs="ＭＳ Ｐゴシック"/>
                <w:kern w:val="0"/>
                <w:sz w:val="16"/>
                <w:szCs w:val="16"/>
              </w:rPr>
            </w:pPr>
          </w:p>
          <w:p w:rsidR="00E96B7E" w:rsidRPr="00AA77C4" w:rsidRDefault="00E96B7E" w:rsidP="00431CA5">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１．　適　・　否</w:t>
            </w:r>
            <w:r w:rsidR="00C31533" w:rsidRPr="00AA77C4">
              <w:rPr>
                <w:rFonts w:ascii="ＭＳ 明朝" w:eastAsia="ＭＳ 明朝" w:hAnsi="ＭＳ 明朝" w:cs="ＭＳ Ｐゴシック" w:hint="eastAsia"/>
                <w:kern w:val="0"/>
                <w:sz w:val="16"/>
                <w:szCs w:val="16"/>
              </w:rPr>
              <w:t xml:space="preserve">　・　</w:t>
            </w:r>
            <w:r w:rsidR="00F77754" w:rsidRPr="00AA77C4">
              <w:rPr>
                <w:rFonts w:ascii="ＭＳ 明朝" w:eastAsia="ＭＳ 明朝" w:hAnsi="ＭＳ 明朝" w:cs="ＭＳ Ｐゴシック" w:hint="eastAsia"/>
                <w:kern w:val="0"/>
                <w:sz w:val="16"/>
                <w:szCs w:val="16"/>
              </w:rPr>
              <w:t>該当なし</w:t>
            </w:r>
          </w:p>
          <w:p w:rsidR="00E96B7E" w:rsidRPr="00AA77C4" w:rsidRDefault="00E96B7E" w:rsidP="00431CA5">
            <w:pPr>
              <w:widowControl/>
              <w:spacing w:line="0" w:lineRule="atLeast"/>
              <w:rPr>
                <w:rFonts w:ascii="ＭＳ 明朝" w:eastAsia="ＭＳ 明朝" w:hAnsi="ＭＳ 明朝" w:cs="ＭＳ Ｐゴシック"/>
                <w:kern w:val="0"/>
                <w:sz w:val="16"/>
                <w:szCs w:val="16"/>
              </w:rPr>
            </w:pPr>
          </w:p>
          <w:p w:rsidR="00E96B7E" w:rsidRPr="00AA77C4" w:rsidRDefault="00E96B7E" w:rsidP="00431CA5">
            <w:pPr>
              <w:widowControl/>
              <w:spacing w:line="0" w:lineRule="atLeast"/>
              <w:rPr>
                <w:rFonts w:ascii="ＭＳ 明朝" w:eastAsia="ＭＳ 明朝" w:hAnsi="ＭＳ 明朝" w:cs="ＭＳ Ｐゴシック"/>
                <w:kern w:val="0"/>
                <w:sz w:val="16"/>
                <w:szCs w:val="16"/>
              </w:rPr>
            </w:pPr>
          </w:p>
          <w:p w:rsidR="007969B8" w:rsidRPr="00AA77C4" w:rsidRDefault="007969B8" w:rsidP="00431CA5">
            <w:pPr>
              <w:widowControl/>
              <w:spacing w:line="0" w:lineRule="atLeast"/>
              <w:rPr>
                <w:rFonts w:ascii="ＭＳ 明朝" w:eastAsia="ＭＳ 明朝" w:hAnsi="ＭＳ 明朝" w:cs="ＭＳ Ｐゴシック"/>
                <w:kern w:val="0"/>
                <w:sz w:val="16"/>
                <w:szCs w:val="16"/>
              </w:rPr>
            </w:pPr>
          </w:p>
          <w:p w:rsidR="00B96E61" w:rsidRPr="00AA77C4" w:rsidRDefault="00B96E61" w:rsidP="00431CA5">
            <w:pPr>
              <w:widowControl/>
              <w:spacing w:line="0" w:lineRule="atLeast"/>
              <w:rPr>
                <w:rFonts w:ascii="ＭＳ 明朝" w:eastAsia="ＭＳ 明朝" w:hAnsi="ＭＳ 明朝" w:cs="ＭＳ Ｐゴシック"/>
                <w:kern w:val="0"/>
                <w:sz w:val="16"/>
                <w:szCs w:val="16"/>
              </w:rPr>
            </w:pPr>
          </w:p>
          <w:p w:rsidR="00E96B7E" w:rsidRPr="00AA77C4" w:rsidRDefault="00E96B7E" w:rsidP="00431CA5">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２．　適　・　否</w:t>
            </w:r>
            <w:r w:rsidR="00C31533" w:rsidRPr="00AA77C4">
              <w:rPr>
                <w:rFonts w:ascii="ＭＳ 明朝" w:eastAsia="ＭＳ 明朝" w:hAnsi="ＭＳ 明朝" w:cs="ＭＳ Ｐゴシック" w:hint="eastAsia"/>
                <w:kern w:val="0"/>
                <w:sz w:val="16"/>
                <w:szCs w:val="16"/>
              </w:rPr>
              <w:t xml:space="preserve">　・　</w:t>
            </w:r>
            <w:r w:rsidR="00F77754" w:rsidRPr="00AA77C4">
              <w:rPr>
                <w:rFonts w:ascii="ＭＳ 明朝" w:eastAsia="ＭＳ 明朝" w:hAnsi="ＭＳ 明朝" w:cs="ＭＳ Ｐゴシック" w:hint="eastAsia"/>
                <w:kern w:val="0"/>
                <w:sz w:val="16"/>
                <w:szCs w:val="16"/>
              </w:rPr>
              <w:t>該当なし</w:t>
            </w:r>
          </w:p>
          <w:p w:rsidR="00E96B7E" w:rsidRPr="00AA77C4" w:rsidRDefault="00E96B7E" w:rsidP="00431CA5">
            <w:pPr>
              <w:widowControl/>
              <w:spacing w:line="0" w:lineRule="atLeast"/>
              <w:rPr>
                <w:rFonts w:ascii="ＭＳ 明朝" w:eastAsia="ＭＳ 明朝" w:hAnsi="ＭＳ 明朝" w:cs="ＭＳ Ｐゴシック"/>
                <w:kern w:val="0"/>
                <w:sz w:val="16"/>
                <w:szCs w:val="16"/>
              </w:rPr>
            </w:pPr>
          </w:p>
          <w:p w:rsidR="00E96B7E" w:rsidRPr="00AA77C4" w:rsidRDefault="00E96B7E" w:rsidP="00431CA5">
            <w:pPr>
              <w:widowControl/>
              <w:spacing w:line="0" w:lineRule="atLeast"/>
              <w:rPr>
                <w:rFonts w:ascii="ＭＳ 明朝" w:eastAsia="ＭＳ 明朝" w:hAnsi="ＭＳ 明朝" w:cs="ＭＳ Ｐゴシック"/>
                <w:kern w:val="0"/>
                <w:sz w:val="16"/>
                <w:szCs w:val="16"/>
              </w:rPr>
            </w:pPr>
          </w:p>
          <w:p w:rsidR="007969B8" w:rsidRPr="00AA77C4" w:rsidRDefault="007969B8" w:rsidP="00431CA5">
            <w:pPr>
              <w:widowControl/>
              <w:spacing w:line="0" w:lineRule="atLeast"/>
              <w:rPr>
                <w:rFonts w:ascii="ＭＳ 明朝" w:eastAsia="ＭＳ 明朝" w:hAnsi="ＭＳ 明朝" w:cs="ＭＳ Ｐゴシック"/>
                <w:kern w:val="0"/>
                <w:sz w:val="16"/>
                <w:szCs w:val="16"/>
              </w:rPr>
            </w:pPr>
          </w:p>
          <w:p w:rsidR="00E96B7E" w:rsidRPr="00AA77C4" w:rsidRDefault="00E96B7E" w:rsidP="00431CA5">
            <w:pPr>
              <w:widowControl/>
              <w:spacing w:line="0" w:lineRule="atLeast"/>
              <w:rPr>
                <w:rFonts w:ascii="ＭＳ 明朝" w:eastAsia="ＭＳ 明朝" w:hAnsi="ＭＳ 明朝" w:cs="ＭＳ Ｐゴシック"/>
                <w:kern w:val="0"/>
                <w:sz w:val="16"/>
                <w:szCs w:val="16"/>
              </w:rPr>
            </w:pPr>
          </w:p>
          <w:p w:rsidR="00E96B7E" w:rsidRPr="00AA77C4" w:rsidRDefault="00E96B7E" w:rsidP="00431CA5">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３．　適　・　否</w:t>
            </w:r>
            <w:r w:rsidR="00C31533" w:rsidRPr="00AA77C4">
              <w:rPr>
                <w:rFonts w:ascii="ＭＳ 明朝" w:eastAsia="ＭＳ 明朝" w:hAnsi="ＭＳ 明朝" w:cs="ＭＳ Ｐゴシック" w:hint="eastAsia"/>
                <w:kern w:val="0"/>
                <w:sz w:val="16"/>
                <w:szCs w:val="16"/>
              </w:rPr>
              <w:t xml:space="preserve">　・　</w:t>
            </w:r>
            <w:r w:rsidR="00F77754" w:rsidRPr="00AA77C4">
              <w:rPr>
                <w:rFonts w:ascii="ＭＳ 明朝" w:eastAsia="ＭＳ 明朝" w:hAnsi="ＭＳ 明朝" w:cs="ＭＳ Ｐゴシック" w:hint="eastAsia"/>
                <w:kern w:val="0"/>
                <w:sz w:val="16"/>
                <w:szCs w:val="16"/>
              </w:rPr>
              <w:t>該当なし</w:t>
            </w:r>
          </w:p>
          <w:p w:rsidR="00E96B7E" w:rsidRPr="00AA77C4" w:rsidRDefault="00E96B7E" w:rsidP="00431CA5">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0848E1" w:rsidRPr="00AA77C4" w:rsidRDefault="000848E1" w:rsidP="00431CA5">
            <w:pPr>
              <w:widowControl/>
              <w:spacing w:line="0" w:lineRule="atLeast"/>
              <w:rPr>
                <w:rFonts w:ascii="ＭＳ 明朝" w:eastAsia="ＭＳ 明朝" w:hAnsi="ＭＳ 明朝" w:cs="ＭＳ Ｐゴシック"/>
                <w:kern w:val="0"/>
                <w:sz w:val="16"/>
                <w:szCs w:val="16"/>
              </w:rPr>
            </w:pPr>
          </w:p>
          <w:p w:rsidR="004F140F" w:rsidRPr="00AA77C4" w:rsidRDefault="004F140F" w:rsidP="004F140F">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施設基準省令</w:t>
            </w:r>
          </w:p>
          <w:p w:rsidR="004F140F" w:rsidRPr="00AA77C4" w:rsidRDefault="004F140F" w:rsidP="004F140F">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第31条</w:t>
            </w:r>
          </w:p>
          <w:p w:rsidR="004F140F" w:rsidRPr="00AA77C4" w:rsidRDefault="004F140F" w:rsidP="004F140F">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施設基準条例</w:t>
            </w:r>
          </w:p>
          <w:p w:rsidR="00B96E61" w:rsidRPr="00AA77C4" w:rsidRDefault="004F140F" w:rsidP="004F140F">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第35条</w:t>
            </w:r>
          </w:p>
        </w:tc>
      </w:tr>
      <w:tr w:rsidR="00AA77C4" w:rsidRPr="00AA77C4" w:rsidTr="00224925">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E96B7E" w:rsidRPr="00AA77C4" w:rsidRDefault="00E96B7E" w:rsidP="00431CA5">
            <w:pPr>
              <w:widowControl/>
              <w:spacing w:line="0" w:lineRule="atLeast"/>
              <w:rPr>
                <w:rFonts w:ascii="ＭＳ 明朝" w:eastAsia="ＭＳ 明朝" w:hAnsi="ＭＳ 明朝" w:cs="ＭＳ Ｐゴシック"/>
                <w:kern w:val="0"/>
                <w:sz w:val="16"/>
                <w:szCs w:val="16"/>
              </w:rPr>
            </w:pPr>
          </w:p>
          <w:p w:rsidR="00E96B7E" w:rsidRPr="00AA77C4" w:rsidRDefault="007969B8" w:rsidP="00431CA5">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28</w:t>
            </w:r>
            <w:r w:rsidR="00E96B7E" w:rsidRPr="00AA77C4">
              <w:rPr>
                <w:rFonts w:ascii="ＭＳ 明朝" w:eastAsia="ＭＳ 明朝" w:hAnsi="ＭＳ 明朝" w:cs="ＭＳ Ｐゴシック" w:hint="eastAsia"/>
                <w:kern w:val="0"/>
                <w:sz w:val="16"/>
                <w:szCs w:val="16"/>
              </w:rPr>
              <w:t xml:space="preserve">　職場への定着のための支援の実施</w:t>
            </w:r>
          </w:p>
          <w:p w:rsidR="00E96B7E" w:rsidRPr="00AA77C4" w:rsidRDefault="00E96B7E" w:rsidP="00E96B7E">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E96B7E" w:rsidRPr="00AA77C4" w:rsidRDefault="00E96B7E" w:rsidP="000848E1">
            <w:pPr>
              <w:widowControl/>
              <w:spacing w:line="0" w:lineRule="atLeast"/>
              <w:rPr>
                <w:rFonts w:ascii="ＭＳ 明朝" w:eastAsia="ＭＳ 明朝" w:hAnsi="ＭＳ 明朝" w:cs="ＭＳ Ｐゴシック"/>
                <w:kern w:val="0"/>
                <w:sz w:val="16"/>
                <w:szCs w:val="16"/>
              </w:rPr>
            </w:pPr>
          </w:p>
          <w:p w:rsidR="007969B8" w:rsidRPr="00AA77C4" w:rsidRDefault="007969B8" w:rsidP="007969B8">
            <w:pPr>
              <w:widowControl/>
              <w:spacing w:line="0" w:lineRule="atLeast"/>
              <w:rPr>
                <w:rFonts w:ascii="ＭＳ 明朝" w:eastAsia="ＭＳ 明朝" w:hAnsi="ＭＳ 明朝" w:cs="ＭＳ Ｐゴシック"/>
                <w:b/>
                <w:kern w:val="0"/>
                <w:sz w:val="16"/>
                <w:szCs w:val="16"/>
              </w:rPr>
            </w:pPr>
            <w:r w:rsidRPr="00AA77C4">
              <w:rPr>
                <w:rFonts w:ascii="ＭＳ 明朝" w:eastAsia="ＭＳ 明朝" w:hAnsi="ＭＳ 明朝" w:cs="ＭＳ Ｐゴシック" w:hint="eastAsia"/>
                <w:b/>
                <w:kern w:val="0"/>
                <w:sz w:val="16"/>
                <w:szCs w:val="16"/>
              </w:rPr>
              <w:t>【就労移行支援】</w:t>
            </w:r>
          </w:p>
          <w:p w:rsidR="007969B8" w:rsidRPr="00AA77C4" w:rsidRDefault="007969B8" w:rsidP="000848E1">
            <w:pPr>
              <w:widowControl/>
              <w:spacing w:line="0" w:lineRule="atLeast"/>
              <w:rPr>
                <w:rFonts w:ascii="ＭＳ 明朝" w:eastAsia="ＭＳ 明朝" w:hAnsi="ＭＳ 明朝" w:cs="ＭＳ Ｐゴシック"/>
                <w:kern w:val="0"/>
                <w:sz w:val="16"/>
                <w:szCs w:val="16"/>
              </w:rPr>
            </w:pPr>
          </w:p>
          <w:p w:rsidR="00E96B7E" w:rsidRPr="00AA77C4" w:rsidRDefault="00E96B7E" w:rsidP="007969B8">
            <w:pPr>
              <w:widowControl/>
              <w:spacing w:line="0" w:lineRule="atLeast"/>
              <w:ind w:left="16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１．指定障害者支援施設</w:t>
            </w:r>
            <w:r w:rsidR="008B3B73" w:rsidRPr="00AA77C4">
              <w:rPr>
                <w:rFonts w:ascii="ＭＳ 明朝" w:eastAsia="ＭＳ 明朝" w:hAnsi="ＭＳ 明朝" w:cs="ＭＳ Ｐゴシック" w:hint="eastAsia"/>
                <w:kern w:val="0"/>
                <w:sz w:val="16"/>
                <w:szCs w:val="16"/>
              </w:rPr>
              <w:t>等</w:t>
            </w:r>
            <w:r w:rsidRPr="00AA77C4">
              <w:rPr>
                <w:rFonts w:ascii="ＭＳ 明朝" w:eastAsia="ＭＳ 明朝" w:hAnsi="ＭＳ 明朝" w:cs="ＭＳ Ｐゴシック" w:hint="eastAsia"/>
                <w:kern w:val="0"/>
                <w:sz w:val="16"/>
                <w:szCs w:val="16"/>
              </w:rPr>
              <w:t>は、就労移行支援の提供に当たっては、利用者の職場への定着を促進するため、障害者就業・生活支援センター等の関係機関と連携して、利用者が就職した日から</w:t>
            </w:r>
            <w:r w:rsidR="00F77754" w:rsidRPr="00AA77C4">
              <w:rPr>
                <w:rFonts w:ascii="ＭＳ 明朝" w:eastAsia="ＭＳ 明朝" w:hAnsi="ＭＳ 明朝" w:cs="ＭＳ Ｐゴシック" w:hint="eastAsia"/>
                <w:kern w:val="0"/>
                <w:sz w:val="16"/>
                <w:szCs w:val="16"/>
              </w:rPr>
              <w:t>6</w:t>
            </w:r>
            <w:r w:rsidRPr="00AA77C4">
              <w:rPr>
                <w:rFonts w:ascii="ＭＳ 明朝" w:eastAsia="ＭＳ 明朝" w:hAnsi="ＭＳ 明朝" w:cs="ＭＳ Ｐゴシック"/>
                <w:kern w:val="0"/>
                <w:sz w:val="16"/>
                <w:szCs w:val="16"/>
              </w:rPr>
              <w:t>月以上、職業生活における相談等の支援</w:t>
            </w:r>
            <w:r w:rsidRPr="00AA77C4">
              <w:rPr>
                <w:rFonts w:ascii="ＭＳ 明朝" w:eastAsia="ＭＳ 明朝" w:hAnsi="ＭＳ 明朝" w:cs="ＭＳ Ｐゴシック" w:hint="eastAsia"/>
                <w:kern w:val="0"/>
                <w:sz w:val="16"/>
                <w:szCs w:val="16"/>
              </w:rPr>
              <w:t>を</w:t>
            </w:r>
            <w:r w:rsidRPr="00AA77C4">
              <w:rPr>
                <w:rFonts w:ascii="ＭＳ 明朝" w:eastAsia="ＭＳ 明朝" w:hAnsi="ＭＳ 明朝" w:cs="ＭＳ Ｐゴシック"/>
                <w:kern w:val="0"/>
                <w:sz w:val="16"/>
                <w:szCs w:val="16"/>
              </w:rPr>
              <w:t>継続</w:t>
            </w:r>
            <w:r w:rsidRPr="00AA77C4">
              <w:rPr>
                <w:rFonts w:ascii="ＭＳ 明朝" w:eastAsia="ＭＳ 明朝" w:hAnsi="ＭＳ 明朝" w:cs="ＭＳ Ｐゴシック" w:hint="eastAsia"/>
                <w:kern w:val="0"/>
                <w:sz w:val="16"/>
                <w:szCs w:val="16"/>
              </w:rPr>
              <w:t>しているか。</w:t>
            </w:r>
          </w:p>
          <w:p w:rsidR="00E96B7E" w:rsidRDefault="00E96B7E" w:rsidP="00E96B7E">
            <w:pPr>
              <w:widowControl/>
              <w:spacing w:line="0" w:lineRule="atLeast"/>
              <w:rPr>
                <w:rFonts w:ascii="ＭＳ 明朝" w:eastAsia="ＭＳ 明朝" w:hAnsi="ＭＳ 明朝" w:cs="ＭＳ Ｐゴシック"/>
                <w:kern w:val="0"/>
                <w:sz w:val="16"/>
                <w:szCs w:val="16"/>
              </w:rPr>
            </w:pPr>
          </w:p>
          <w:p w:rsidR="006F4755" w:rsidRPr="00AA77C4" w:rsidRDefault="006F4755" w:rsidP="00E96B7E">
            <w:pPr>
              <w:widowControl/>
              <w:spacing w:line="0" w:lineRule="atLeast"/>
              <w:rPr>
                <w:rFonts w:ascii="ＭＳ 明朝" w:eastAsia="ＭＳ 明朝" w:hAnsi="ＭＳ 明朝" w:cs="ＭＳ Ｐゴシック" w:hint="eastAsia"/>
                <w:kern w:val="0"/>
                <w:sz w:val="16"/>
                <w:szCs w:val="16"/>
              </w:rPr>
            </w:pPr>
          </w:p>
          <w:p w:rsidR="003E7829" w:rsidRPr="00AA77C4" w:rsidRDefault="00F77754" w:rsidP="00E96B7E">
            <w:pPr>
              <w:widowControl/>
              <w:spacing w:line="0" w:lineRule="atLeast"/>
              <w:rPr>
                <w:rFonts w:ascii="ＭＳ 明朝" w:eastAsia="ＭＳ 明朝" w:hAnsi="ＭＳ 明朝" w:cs="ＭＳ Ｐゴシック"/>
                <w:b/>
                <w:kern w:val="0"/>
                <w:sz w:val="16"/>
                <w:szCs w:val="16"/>
              </w:rPr>
            </w:pPr>
            <w:r w:rsidRPr="00AA77C4">
              <w:rPr>
                <w:rFonts w:ascii="ＭＳ 明朝" w:eastAsia="ＭＳ 明朝" w:hAnsi="ＭＳ 明朝" w:cs="ＭＳ Ｐゴシック" w:hint="eastAsia"/>
                <w:b/>
                <w:kern w:val="0"/>
                <w:sz w:val="16"/>
                <w:szCs w:val="16"/>
              </w:rPr>
              <w:t>【就労継続支援Ｂ型】</w:t>
            </w:r>
          </w:p>
          <w:p w:rsidR="00F77754" w:rsidRPr="00AA77C4" w:rsidRDefault="00E96B7E" w:rsidP="00E96B7E">
            <w:pPr>
              <w:widowControl/>
              <w:spacing w:line="0" w:lineRule="atLeast"/>
              <w:ind w:left="320" w:hangingChars="200" w:hanging="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w:t>
            </w:r>
          </w:p>
          <w:p w:rsidR="00E96B7E" w:rsidRPr="00AA77C4" w:rsidRDefault="00E96B7E" w:rsidP="00F77754">
            <w:pPr>
              <w:widowControl/>
              <w:spacing w:line="0" w:lineRule="atLeast"/>
              <w:ind w:left="16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２．指定障害者支援施設</w:t>
            </w:r>
            <w:r w:rsidR="008B3B73" w:rsidRPr="00AA77C4">
              <w:rPr>
                <w:rFonts w:ascii="ＭＳ 明朝" w:eastAsia="ＭＳ 明朝" w:hAnsi="ＭＳ 明朝" w:cs="ＭＳ Ｐゴシック" w:hint="eastAsia"/>
                <w:kern w:val="0"/>
                <w:sz w:val="16"/>
                <w:szCs w:val="16"/>
              </w:rPr>
              <w:t>等</w:t>
            </w:r>
            <w:r w:rsidRPr="00AA77C4">
              <w:rPr>
                <w:rFonts w:ascii="ＭＳ 明朝" w:eastAsia="ＭＳ 明朝" w:hAnsi="ＭＳ 明朝" w:cs="ＭＳ Ｐゴシック" w:hint="eastAsia"/>
                <w:kern w:val="0"/>
                <w:sz w:val="16"/>
                <w:szCs w:val="16"/>
              </w:rPr>
              <w:t>は、就労継続支援Ｂ型の提供に当たっては、利用者の職場への定着を促進するため、障害者就業・生活支援センター等の関係機関と連携して、利用者が就職した日から</w:t>
            </w:r>
            <w:r w:rsidR="007305D3" w:rsidRPr="00AA77C4">
              <w:rPr>
                <w:rFonts w:ascii="ＭＳ 明朝" w:eastAsia="ＭＳ 明朝" w:hAnsi="ＭＳ 明朝" w:cs="ＭＳ Ｐゴシック" w:hint="eastAsia"/>
                <w:kern w:val="0"/>
                <w:sz w:val="16"/>
                <w:szCs w:val="16"/>
              </w:rPr>
              <w:t>６</w:t>
            </w:r>
            <w:r w:rsidRPr="00AA77C4">
              <w:rPr>
                <w:rFonts w:ascii="ＭＳ 明朝" w:eastAsia="ＭＳ 明朝" w:hAnsi="ＭＳ 明朝" w:cs="ＭＳ Ｐゴシック"/>
                <w:kern w:val="0"/>
                <w:sz w:val="16"/>
                <w:szCs w:val="16"/>
              </w:rPr>
              <w:t>月以上、職業生活における相談等の支援の継続</w:t>
            </w:r>
            <w:r w:rsidRPr="00AA77C4">
              <w:rPr>
                <w:rFonts w:ascii="ＭＳ 明朝" w:eastAsia="ＭＳ 明朝" w:hAnsi="ＭＳ 明朝" w:cs="ＭＳ Ｐゴシック" w:hint="eastAsia"/>
                <w:kern w:val="0"/>
                <w:sz w:val="16"/>
                <w:szCs w:val="16"/>
              </w:rPr>
              <w:t>に努めているか。</w:t>
            </w:r>
          </w:p>
          <w:p w:rsidR="003E7829" w:rsidRDefault="003E7829" w:rsidP="0056683B">
            <w:pPr>
              <w:widowControl/>
              <w:spacing w:line="0" w:lineRule="atLeast"/>
              <w:rPr>
                <w:rFonts w:ascii="ＭＳ 明朝" w:eastAsia="ＭＳ 明朝" w:hAnsi="ＭＳ 明朝" w:cs="ＭＳ Ｐゴシック"/>
                <w:kern w:val="0"/>
                <w:sz w:val="16"/>
                <w:szCs w:val="16"/>
              </w:rPr>
            </w:pPr>
          </w:p>
          <w:p w:rsidR="006F4755" w:rsidRPr="00AA77C4" w:rsidRDefault="006F4755" w:rsidP="0056683B">
            <w:pPr>
              <w:widowControl/>
              <w:spacing w:line="0" w:lineRule="atLeast"/>
              <w:rPr>
                <w:rFonts w:ascii="ＭＳ 明朝" w:eastAsia="ＭＳ 明朝" w:hAnsi="ＭＳ 明朝" w:cs="ＭＳ Ｐゴシック" w:hint="eastAsia"/>
                <w:kern w:val="0"/>
                <w:sz w:val="16"/>
                <w:szCs w:val="16"/>
              </w:rPr>
            </w:pPr>
          </w:p>
          <w:p w:rsidR="003E7829" w:rsidRPr="00AA77C4" w:rsidRDefault="00F77754" w:rsidP="00E96B7E">
            <w:pPr>
              <w:widowControl/>
              <w:spacing w:line="0" w:lineRule="atLeast"/>
              <w:ind w:left="321" w:hangingChars="200" w:hanging="321"/>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b/>
                <w:kern w:val="0"/>
                <w:sz w:val="16"/>
                <w:szCs w:val="16"/>
              </w:rPr>
              <w:t>【就労移行支援】</w:t>
            </w:r>
          </w:p>
          <w:p w:rsidR="00F77754" w:rsidRPr="00AA77C4" w:rsidRDefault="00F77754" w:rsidP="00E96B7E">
            <w:pPr>
              <w:widowControl/>
              <w:spacing w:line="0" w:lineRule="atLeast"/>
              <w:ind w:left="320" w:hangingChars="200" w:hanging="320"/>
              <w:rPr>
                <w:rFonts w:ascii="ＭＳ 明朝" w:eastAsia="ＭＳ 明朝" w:hAnsi="ＭＳ 明朝" w:cs="ＭＳ Ｐゴシック"/>
                <w:kern w:val="0"/>
                <w:sz w:val="16"/>
                <w:szCs w:val="16"/>
              </w:rPr>
            </w:pPr>
          </w:p>
          <w:p w:rsidR="003E7829" w:rsidRPr="00AA77C4" w:rsidRDefault="00E96B7E" w:rsidP="00F77754">
            <w:pPr>
              <w:widowControl/>
              <w:spacing w:line="0" w:lineRule="atLeast"/>
              <w:ind w:left="16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３．指定障害者支援施設等は、</w:t>
            </w:r>
            <w:r w:rsidR="007305D3" w:rsidRPr="00AA77C4">
              <w:rPr>
                <w:rFonts w:ascii="ＭＳ 明朝" w:eastAsia="ＭＳ 明朝" w:hAnsi="ＭＳ 明朝" w:cs="ＭＳ Ｐゴシック" w:hint="eastAsia"/>
                <w:kern w:val="0"/>
                <w:sz w:val="16"/>
                <w:szCs w:val="16"/>
              </w:rPr>
              <w:t>就労移行支援の提供に当たっては、利用者が、指定就労定着支援の利用を希望する場合には、１に定める支援が</w:t>
            </w:r>
            <w:r w:rsidR="008E39C2" w:rsidRPr="00AA77C4">
              <w:rPr>
                <w:rFonts w:ascii="ＭＳ 明朝" w:eastAsia="ＭＳ 明朝" w:hAnsi="ＭＳ 明朝" w:cs="ＭＳ Ｐゴシック" w:hint="eastAsia"/>
                <w:kern w:val="0"/>
                <w:sz w:val="16"/>
                <w:szCs w:val="16"/>
              </w:rPr>
              <w:t>終了した日以後速やかに当該指定就労定着支援を受けられるよう、指定就労定着支援事業者との連絡調整を行っているか。</w:t>
            </w:r>
          </w:p>
          <w:p w:rsidR="006F4755" w:rsidRPr="00AA77C4" w:rsidRDefault="006F4755" w:rsidP="00E96B7E">
            <w:pPr>
              <w:widowControl/>
              <w:spacing w:line="0" w:lineRule="atLeast"/>
              <w:rPr>
                <w:rFonts w:ascii="ＭＳ 明朝" w:eastAsia="ＭＳ 明朝" w:hAnsi="ＭＳ 明朝" w:cs="ＭＳ Ｐゴシック" w:hint="eastAsia"/>
                <w:kern w:val="0"/>
                <w:sz w:val="16"/>
                <w:szCs w:val="16"/>
              </w:rPr>
            </w:pPr>
          </w:p>
          <w:p w:rsidR="00F77754" w:rsidRPr="00AA77C4" w:rsidRDefault="00F77754" w:rsidP="00F77754">
            <w:pPr>
              <w:widowControl/>
              <w:spacing w:line="0" w:lineRule="atLeast"/>
              <w:rPr>
                <w:rFonts w:ascii="ＭＳ 明朝" w:eastAsia="ＭＳ 明朝" w:hAnsi="ＭＳ 明朝" w:cs="ＭＳ Ｐゴシック"/>
                <w:b/>
                <w:kern w:val="0"/>
                <w:sz w:val="16"/>
                <w:szCs w:val="16"/>
              </w:rPr>
            </w:pPr>
            <w:r w:rsidRPr="00AA77C4">
              <w:rPr>
                <w:rFonts w:ascii="ＭＳ 明朝" w:eastAsia="ＭＳ 明朝" w:hAnsi="ＭＳ 明朝" w:cs="ＭＳ Ｐゴシック" w:hint="eastAsia"/>
                <w:b/>
                <w:kern w:val="0"/>
                <w:sz w:val="16"/>
                <w:szCs w:val="16"/>
              </w:rPr>
              <w:t>【就労継続支援Ｂ型】</w:t>
            </w:r>
          </w:p>
          <w:p w:rsidR="006F4755" w:rsidRDefault="006F4755" w:rsidP="00F77754">
            <w:pPr>
              <w:widowControl/>
              <w:spacing w:line="0" w:lineRule="atLeast"/>
              <w:ind w:left="160" w:hangingChars="100" w:hanging="160"/>
              <w:rPr>
                <w:rFonts w:ascii="ＭＳ 明朝" w:eastAsia="ＭＳ 明朝" w:hAnsi="ＭＳ 明朝" w:cs="ＭＳ Ｐゴシック"/>
                <w:kern w:val="0"/>
                <w:sz w:val="16"/>
                <w:szCs w:val="16"/>
              </w:rPr>
            </w:pPr>
          </w:p>
          <w:p w:rsidR="00A05189" w:rsidRPr="00AA77C4" w:rsidRDefault="00A05189" w:rsidP="00F77754">
            <w:pPr>
              <w:widowControl/>
              <w:spacing w:line="0" w:lineRule="atLeast"/>
              <w:ind w:left="16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４．</w:t>
            </w:r>
            <w:r w:rsidR="009A0D8F" w:rsidRPr="00AA77C4">
              <w:rPr>
                <w:rFonts w:ascii="ＭＳ 明朝" w:eastAsia="ＭＳ 明朝" w:hAnsi="ＭＳ 明朝" w:cs="ＭＳ Ｐゴシック" w:hint="eastAsia"/>
                <w:kern w:val="0"/>
                <w:sz w:val="16"/>
                <w:szCs w:val="16"/>
              </w:rPr>
              <w:t>指定障害</w:t>
            </w:r>
            <w:r w:rsidRPr="00AA77C4">
              <w:rPr>
                <w:rFonts w:ascii="ＭＳ 明朝" w:eastAsia="ＭＳ 明朝" w:hAnsi="ＭＳ 明朝" w:cs="ＭＳ Ｐゴシック" w:hint="eastAsia"/>
                <w:kern w:val="0"/>
                <w:sz w:val="16"/>
                <w:szCs w:val="16"/>
              </w:rPr>
              <w:t>者支援施設等は、就労継続支援Ｂ型の提供に当</w:t>
            </w:r>
            <w:r w:rsidR="008E39C2" w:rsidRPr="00AA77C4">
              <w:rPr>
                <w:rFonts w:ascii="ＭＳ 明朝" w:eastAsia="ＭＳ 明朝" w:hAnsi="ＭＳ 明朝" w:cs="ＭＳ Ｐゴシック" w:hint="eastAsia"/>
                <w:kern w:val="0"/>
                <w:sz w:val="16"/>
                <w:szCs w:val="16"/>
              </w:rPr>
              <w:t>たっては、利用者が、指定就労定着支援の利用を希望する場合には、２</w:t>
            </w:r>
            <w:r w:rsidRPr="00AA77C4">
              <w:rPr>
                <w:rFonts w:ascii="ＭＳ 明朝" w:eastAsia="ＭＳ 明朝" w:hAnsi="ＭＳ 明朝" w:cs="ＭＳ Ｐゴシック"/>
                <w:kern w:val="0"/>
                <w:sz w:val="16"/>
                <w:szCs w:val="16"/>
              </w:rPr>
              <w:t>に定める支援が終了した日以後速やかに指定就労定着支援を受けられるよう、指定就労定着支援事業者との連絡調整に努めているか。</w:t>
            </w:r>
          </w:p>
          <w:p w:rsidR="00F77754" w:rsidRPr="00AA77C4" w:rsidRDefault="00F77754" w:rsidP="00E23AAA">
            <w:pPr>
              <w:widowControl/>
              <w:spacing w:line="0" w:lineRule="atLeast"/>
              <w:rPr>
                <w:rFonts w:ascii="ＭＳ 明朝" w:eastAsia="ＭＳ 明朝" w:hAnsi="ＭＳ 明朝" w:cs="ＭＳ Ｐゴシック"/>
                <w:kern w:val="0"/>
                <w:sz w:val="16"/>
                <w:szCs w:val="16"/>
              </w:rPr>
            </w:pPr>
          </w:p>
          <w:p w:rsidR="00F77754" w:rsidRPr="006F4755" w:rsidRDefault="00F77754" w:rsidP="00E23AAA">
            <w:pPr>
              <w:widowControl/>
              <w:spacing w:line="0" w:lineRule="atLeast"/>
              <w:rPr>
                <w:rFonts w:ascii="ＭＳ 明朝" w:eastAsia="ＭＳ 明朝" w:hAnsi="ＭＳ 明朝" w:cs="ＭＳ Ｐゴシック" w:hint="eastAsia"/>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E96B7E" w:rsidRPr="00AA77C4" w:rsidRDefault="00E96B7E" w:rsidP="00431CA5">
            <w:pPr>
              <w:widowControl/>
              <w:spacing w:line="0" w:lineRule="atLeast"/>
              <w:rPr>
                <w:rFonts w:ascii="ＭＳ 明朝" w:eastAsia="ＭＳ 明朝" w:hAnsi="ＭＳ 明朝" w:cs="ＭＳ Ｐゴシック"/>
                <w:kern w:val="0"/>
                <w:sz w:val="16"/>
                <w:szCs w:val="16"/>
              </w:rPr>
            </w:pPr>
          </w:p>
          <w:p w:rsidR="00F77754" w:rsidRPr="00AA77C4" w:rsidRDefault="00F77754" w:rsidP="00431CA5">
            <w:pPr>
              <w:widowControl/>
              <w:spacing w:line="0" w:lineRule="atLeast"/>
              <w:rPr>
                <w:rFonts w:ascii="ＭＳ 明朝" w:eastAsia="ＭＳ 明朝" w:hAnsi="ＭＳ 明朝" w:cs="ＭＳ Ｐゴシック"/>
                <w:kern w:val="0"/>
                <w:sz w:val="16"/>
                <w:szCs w:val="16"/>
              </w:rPr>
            </w:pPr>
          </w:p>
          <w:p w:rsidR="00F77754" w:rsidRPr="00AA77C4" w:rsidRDefault="00F77754" w:rsidP="00431CA5">
            <w:pPr>
              <w:widowControl/>
              <w:spacing w:line="0" w:lineRule="atLeast"/>
              <w:rPr>
                <w:rFonts w:ascii="ＭＳ 明朝" w:eastAsia="ＭＳ 明朝" w:hAnsi="ＭＳ 明朝" w:cs="ＭＳ Ｐゴシック"/>
                <w:kern w:val="0"/>
                <w:sz w:val="16"/>
                <w:szCs w:val="16"/>
              </w:rPr>
            </w:pPr>
          </w:p>
          <w:p w:rsidR="00E96B7E" w:rsidRPr="00AA77C4" w:rsidRDefault="00E96B7E" w:rsidP="00E96B7E">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１．　適　・　否</w:t>
            </w:r>
            <w:r w:rsidR="00C31533" w:rsidRPr="00AA77C4">
              <w:rPr>
                <w:rFonts w:ascii="ＭＳ 明朝" w:eastAsia="ＭＳ 明朝" w:hAnsi="ＭＳ 明朝" w:cs="ＭＳ Ｐゴシック" w:hint="eastAsia"/>
                <w:kern w:val="0"/>
                <w:sz w:val="16"/>
                <w:szCs w:val="16"/>
              </w:rPr>
              <w:t xml:space="preserve">　・　</w:t>
            </w:r>
            <w:r w:rsidR="00F77754" w:rsidRPr="00AA77C4">
              <w:rPr>
                <w:rFonts w:ascii="ＭＳ 明朝" w:eastAsia="ＭＳ 明朝" w:hAnsi="ＭＳ 明朝" w:cs="ＭＳ Ｐゴシック" w:hint="eastAsia"/>
                <w:kern w:val="0"/>
                <w:sz w:val="16"/>
                <w:szCs w:val="16"/>
              </w:rPr>
              <w:t>該当なし</w:t>
            </w:r>
          </w:p>
          <w:p w:rsidR="00E96B7E" w:rsidRPr="00AA77C4" w:rsidRDefault="00E96B7E" w:rsidP="00E96B7E">
            <w:pPr>
              <w:widowControl/>
              <w:spacing w:line="0" w:lineRule="atLeast"/>
              <w:rPr>
                <w:rFonts w:ascii="ＭＳ 明朝" w:eastAsia="ＭＳ 明朝" w:hAnsi="ＭＳ 明朝" w:cs="ＭＳ Ｐゴシック"/>
                <w:kern w:val="0"/>
                <w:sz w:val="16"/>
                <w:szCs w:val="16"/>
              </w:rPr>
            </w:pPr>
          </w:p>
          <w:p w:rsidR="00E96B7E" w:rsidRPr="00AA77C4" w:rsidRDefault="00E96B7E" w:rsidP="00E96B7E">
            <w:pPr>
              <w:widowControl/>
              <w:spacing w:line="0" w:lineRule="atLeast"/>
              <w:rPr>
                <w:rFonts w:ascii="ＭＳ 明朝" w:eastAsia="ＭＳ 明朝" w:hAnsi="ＭＳ 明朝" w:cs="ＭＳ Ｐゴシック"/>
                <w:kern w:val="0"/>
                <w:sz w:val="16"/>
                <w:szCs w:val="16"/>
              </w:rPr>
            </w:pPr>
          </w:p>
          <w:p w:rsidR="00E96B7E" w:rsidRDefault="00E96B7E" w:rsidP="00E96B7E">
            <w:pPr>
              <w:widowControl/>
              <w:spacing w:line="0" w:lineRule="atLeast"/>
              <w:rPr>
                <w:rFonts w:ascii="ＭＳ 明朝" w:eastAsia="ＭＳ 明朝" w:hAnsi="ＭＳ 明朝" w:cs="ＭＳ Ｐゴシック"/>
                <w:kern w:val="0"/>
                <w:sz w:val="16"/>
                <w:szCs w:val="16"/>
              </w:rPr>
            </w:pPr>
          </w:p>
          <w:p w:rsidR="006F4755" w:rsidRPr="00AA77C4" w:rsidRDefault="006F4755" w:rsidP="00E96B7E">
            <w:pPr>
              <w:widowControl/>
              <w:spacing w:line="0" w:lineRule="atLeast"/>
              <w:rPr>
                <w:rFonts w:ascii="ＭＳ 明朝" w:eastAsia="ＭＳ 明朝" w:hAnsi="ＭＳ 明朝" w:cs="ＭＳ Ｐゴシック" w:hint="eastAsia"/>
                <w:kern w:val="0"/>
                <w:sz w:val="16"/>
                <w:szCs w:val="16"/>
              </w:rPr>
            </w:pPr>
          </w:p>
          <w:p w:rsidR="00F77754" w:rsidRPr="00AA77C4" w:rsidRDefault="00F77754" w:rsidP="00E96B7E">
            <w:pPr>
              <w:widowControl/>
              <w:spacing w:line="0" w:lineRule="atLeast"/>
              <w:rPr>
                <w:rFonts w:ascii="ＭＳ 明朝" w:eastAsia="ＭＳ 明朝" w:hAnsi="ＭＳ 明朝" w:cs="ＭＳ Ｐゴシック"/>
                <w:kern w:val="0"/>
                <w:sz w:val="16"/>
                <w:szCs w:val="16"/>
              </w:rPr>
            </w:pPr>
          </w:p>
          <w:p w:rsidR="00B96E61" w:rsidRPr="00AA77C4" w:rsidRDefault="00B96E61" w:rsidP="00E96B7E">
            <w:pPr>
              <w:widowControl/>
              <w:spacing w:line="0" w:lineRule="atLeast"/>
              <w:rPr>
                <w:rFonts w:ascii="ＭＳ 明朝" w:eastAsia="ＭＳ 明朝" w:hAnsi="ＭＳ 明朝" w:cs="ＭＳ Ｐゴシック"/>
                <w:kern w:val="0"/>
                <w:sz w:val="16"/>
                <w:szCs w:val="16"/>
              </w:rPr>
            </w:pPr>
          </w:p>
          <w:p w:rsidR="00E96B7E" w:rsidRPr="00AA77C4" w:rsidRDefault="00E96B7E" w:rsidP="00E96B7E">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２．　適　・　否</w:t>
            </w:r>
            <w:r w:rsidR="00C31533" w:rsidRPr="00AA77C4">
              <w:rPr>
                <w:rFonts w:ascii="ＭＳ 明朝" w:eastAsia="ＭＳ 明朝" w:hAnsi="ＭＳ 明朝" w:cs="ＭＳ Ｐゴシック" w:hint="eastAsia"/>
                <w:kern w:val="0"/>
                <w:sz w:val="16"/>
                <w:szCs w:val="16"/>
              </w:rPr>
              <w:t xml:space="preserve">　・　</w:t>
            </w:r>
            <w:r w:rsidR="00F77754" w:rsidRPr="00AA77C4">
              <w:rPr>
                <w:rFonts w:ascii="ＭＳ 明朝" w:eastAsia="ＭＳ 明朝" w:hAnsi="ＭＳ 明朝" w:cs="ＭＳ Ｐゴシック" w:hint="eastAsia"/>
                <w:kern w:val="0"/>
                <w:sz w:val="16"/>
                <w:szCs w:val="16"/>
              </w:rPr>
              <w:t>該当なし</w:t>
            </w:r>
          </w:p>
          <w:p w:rsidR="00E96B7E" w:rsidRPr="00AA77C4" w:rsidRDefault="00E96B7E" w:rsidP="00E96B7E">
            <w:pPr>
              <w:widowControl/>
              <w:spacing w:line="0" w:lineRule="atLeast"/>
              <w:rPr>
                <w:rFonts w:ascii="ＭＳ 明朝" w:eastAsia="ＭＳ 明朝" w:hAnsi="ＭＳ 明朝" w:cs="ＭＳ Ｐゴシック"/>
                <w:kern w:val="0"/>
                <w:sz w:val="16"/>
                <w:szCs w:val="16"/>
              </w:rPr>
            </w:pPr>
          </w:p>
          <w:p w:rsidR="00E96B7E" w:rsidRPr="00AA77C4" w:rsidRDefault="00E96B7E" w:rsidP="00E96B7E">
            <w:pPr>
              <w:widowControl/>
              <w:spacing w:line="0" w:lineRule="atLeast"/>
              <w:rPr>
                <w:rFonts w:ascii="ＭＳ 明朝" w:eastAsia="ＭＳ 明朝" w:hAnsi="ＭＳ 明朝" w:cs="ＭＳ Ｐゴシック"/>
                <w:kern w:val="0"/>
                <w:sz w:val="16"/>
                <w:szCs w:val="16"/>
              </w:rPr>
            </w:pPr>
          </w:p>
          <w:p w:rsidR="006866F9" w:rsidRDefault="006866F9" w:rsidP="00E96B7E">
            <w:pPr>
              <w:widowControl/>
              <w:spacing w:line="0" w:lineRule="atLeast"/>
              <w:rPr>
                <w:rFonts w:ascii="ＭＳ 明朝" w:eastAsia="ＭＳ 明朝" w:hAnsi="ＭＳ 明朝" w:cs="ＭＳ Ｐゴシック"/>
                <w:kern w:val="0"/>
                <w:sz w:val="16"/>
                <w:szCs w:val="16"/>
              </w:rPr>
            </w:pPr>
          </w:p>
          <w:p w:rsidR="006F4755" w:rsidRPr="00AA77C4" w:rsidRDefault="006F4755" w:rsidP="00E96B7E">
            <w:pPr>
              <w:widowControl/>
              <w:spacing w:line="0" w:lineRule="atLeast"/>
              <w:rPr>
                <w:rFonts w:ascii="ＭＳ 明朝" w:eastAsia="ＭＳ 明朝" w:hAnsi="ＭＳ 明朝" w:cs="ＭＳ Ｐゴシック" w:hint="eastAsia"/>
                <w:kern w:val="0"/>
                <w:sz w:val="16"/>
                <w:szCs w:val="16"/>
              </w:rPr>
            </w:pPr>
          </w:p>
          <w:p w:rsidR="00F77754" w:rsidRPr="00AA77C4" w:rsidRDefault="00F77754" w:rsidP="00E96B7E">
            <w:pPr>
              <w:widowControl/>
              <w:spacing w:line="0" w:lineRule="atLeast"/>
              <w:rPr>
                <w:rFonts w:ascii="ＭＳ 明朝" w:eastAsia="ＭＳ 明朝" w:hAnsi="ＭＳ 明朝" w:cs="ＭＳ Ｐゴシック"/>
                <w:kern w:val="0"/>
                <w:sz w:val="16"/>
                <w:szCs w:val="16"/>
              </w:rPr>
            </w:pPr>
          </w:p>
          <w:p w:rsidR="006866F9" w:rsidRPr="00AA77C4" w:rsidRDefault="006866F9" w:rsidP="00E96B7E">
            <w:pPr>
              <w:widowControl/>
              <w:spacing w:line="0" w:lineRule="atLeast"/>
              <w:rPr>
                <w:rFonts w:ascii="ＭＳ 明朝" w:eastAsia="ＭＳ 明朝" w:hAnsi="ＭＳ 明朝" w:cs="ＭＳ Ｐゴシック"/>
                <w:kern w:val="0"/>
                <w:sz w:val="16"/>
                <w:szCs w:val="16"/>
              </w:rPr>
            </w:pPr>
          </w:p>
          <w:p w:rsidR="00E96B7E" w:rsidRPr="00AA77C4" w:rsidRDefault="00E96B7E" w:rsidP="00E96B7E">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３．　適　・　否</w:t>
            </w:r>
            <w:r w:rsidR="00C31533" w:rsidRPr="00AA77C4">
              <w:rPr>
                <w:rFonts w:ascii="ＭＳ 明朝" w:eastAsia="ＭＳ 明朝" w:hAnsi="ＭＳ 明朝" w:cs="ＭＳ Ｐゴシック" w:hint="eastAsia"/>
                <w:kern w:val="0"/>
                <w:sz w:val="16"/>
                <w:szCs w:val="16"/>
              </w:rPr>
              <w:t xml:space="preserve">　・　</w:t>
            </w:r>
            <w:r w:rsidR="00F77754" w:rsidRPr="00AA77C4">
              <w:rPr>
                <w:rFonts w:ascii="ＭＳ 明朝" w:eastAsia="ＭＳ 明朝" w:hAnsi="ＭＳ 明朝" w:cs="ＭＳ Ｐゴシック" w:hint="eastAsia"/>
                <w:kern w:val="0"/>
                <w:sz w:val="16"/>
                <w:szCs w:val="16"/>
              </w:rPr>
              <w:t>該当なし</w:t>
            </w:r>
          </w:p>
          <w:p w:rsidR="00A05189" w:rsidRPr="00AA77C4" w:rsidRDefault="00A05189" w:rsidP="00E96B7E">
            <w:pPr>
              <w:widowControl/>
              <w:spacing w:line="0" w:lineRule="atLeast"/>
              <w:rPr>
                <w:rFonts w:ascii="ＭＳ 明朝" w:eastAsia="ＭＳ 明朝" w:hAnsi="ＭＳ 明朝" w:cs="ＭＳ Ｐゴシック"/>
                <w:kern w:val="0"/>
                <w:sz w:val="16"/>
                <w:szCs w:val="16"/>
              </w:rPr>
            </w:pPr>
          </w:p>
          <w:p w:rsidR="00A05189" w:rsidRPr="00AA77C4" w:rsidRDefault="00A05189" w:rsidP="00E96B7E">
            <w:pPr>
              <w:widowControl/>
              <w:spacing w:line="0" w:lineRule="atLeast"/>
              <w:rPr>
                <w:rFonts w:ascii="ＭＳ 明朝" w:eastAsia="ＭＳ 明朝" w:hAnsi="ＭＳ 明朝" w:cs="ＭＳ Ｐゴシック"/>
                <w:kern w:val="0"/>
                <w:sz w:val="16"/>
                <w:szCs w:val="16"/>
              </w:rPr>
            </w:pPr>
          </w:p>
          <w:p w:rsidR="00620878" w:rsidRDefault="00620878" w:rsidP="00E96B7E">
            <w:pPr>
              <w:widowControl/>
              <w:spacing w:line="0" w:lineRule="atLeast"/>
              <w:rPr>
                <w:rFonts w:ascii="ＭＳ 明朝" w:eastAsia="ＭＳ 明朝" w:hAnsi="ＭＳ 明朝" w:cs="ＭＳ Ｐゴシック"/>
                <w:kern w:val="0"/>
                <w:sz w:val="16"/>
                <w:szCs w:val="16"/>
              </w:rPr>
            </w:pPr>
          </w:p>
          <w:p w:rsidR="006F4755" w:rsidRPr="00AA77C4" w:rsidRDefault="006F4755" w:rsidP="00E96B7E">
            <w:pPr>
              <w:widowControl/>
              <w:spacing w:line="0" w:lineRule="atLeast"/>
              <w:rPr>
                <w:rFonts w:ascii="ＭＳ 明朝" w:eastAsia="ＭＳ 明朝" w:hAnsi="ＭＳ 明朝" w:cs="ＭＳ Ｐゴシック" w:hint="eastAsia"/>
                <w:kern w:val="0"/>
                <w:sz w:val="16"/>
                <w:szCs w:val="16"/>
              </w:rPr>
            </w:pPr>
          </w:p>
          <w:p w:rsidR="00A05189" w:rsidRPr="00AA77C4" w:rsidRDefault="00A05189" w:rsidP="00E96B7E">
            <w:pPr>
              <w:widowControl/>
              <w:spacing w:line="0" w:lineRule="atLeast"/>
              <w:rPr>
                <w:rFonts w:ascii="ＭＳ 明朝" w:eastAsia="ＭＳ 明朝" w:hAnsi="ＭＳ 明朝" w:cs="ＭＳ Ｐゴシック"/>
                <w:kern w:val="0"/>
                <w:sz w:val="16"/>
                <w:szCs w:val="16"/>
              </w:rPr>
            </w:pPr>
          </w:p>
          <w:p w:rsidR="00A05189" w:rsidRPr="00AA77C4" w:rsidRDefault="00A05189" w:rsidP="00A05189">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４．　適　・　否</w:t>
            </w:r>
            <w:r w:rsidR="00C31533" w:rsidRPr="00AA77C4">
              <w:rPr>
                <w:rFonts w:ascii="ＭＳ 明朝" w:eastAsia="ＭＳ 明朝" w:hAnsi="ＭＳ 明朝" w:cs="ＭＳ Ｐゴシック" w:hint="eastAsia"/>
                <w:kern w:val="0"/>
                <w:sz w:val="16"/>
                <w:szCs w:val="16"/>
              </w:rPr>
              <w:t xml:space="preserve">　・　</w:t>
            </w:r>
            <w:r w:rsidR="00F77754" w:rsidRPr="00AA77C4">
              <w:rPr>
                <w:rFonts w:ascii="ＭＳ 明朝" w:eastAsia="ＭＳ 明朝" w:hAnsi="ＭＳ 明朝" w:cs="ＭＳ Ｐゴシック" w:hint="eastAsia"/>
                <w:kern w:val="0"/>
                <w:sz w:val="16"/>
                <w:szCs w:val="16"/>
              </w:rPr>
              <w:t>該当なし</w:t>
            </w:r>
          </w:p>
          <w:p w:rsidR="00A05189" w:rsidRPr="00AA77C4" w:rsidRDefault="00A05189" w:rsidP="00E96B7E">
            <w:pPr>
              <w:widowControl/>
              <w:spacing w:line="0" w:lineRule="atLeast"/>
              <w:rPr>
                <w:rFonts w:ascii="ＭＳ 明朝" w:eastAsia="ＭＳ 明朝" w:hAnsi="ＭＳ 明朝" w:cs="ＭＳ Ｐゴシック"/>
                <w:kern w:val="0"/>
                <w:sz w:val="16"/>
                <w:szCs w:val="16"/>
              </w:rPr>
            </w:pPr>
          </w:p>
          <w:p w:rsidR="00E96B7E" w:rsidRPr="00AA77C4" w:rsidRDefault="00E96B7E" w:rsidP="00431CA5">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E96B7E" w:rsidRPr="00AA77C4" w:rsidRDefault="00E96B7E" w:rsidP="00431CA5">
            <w:pPr>
              <w:widowControl/>
              <w:spacing w:line="0" w:lineRule="atLeast"/>
              <w:rPr>
                <w:rFonts w:ascii="ＭＳ 明朝" w:eastAsia="ＭＳ 明朝" w:hAnsi="ＭＳ 明朝" w:cs="ＭＳ Ｐゴシック"/>
                <w:kern w:val="0"/>
                <w:sz w:val="16"/>
                <w:szCs w:val="16"/>
              </w:rPr>
            </w:pPr>
          </w:p>
          <w:p w:rsidR="004F140F" w:rsidRPr="00AA77C4" w:rsidRDefault="004F140F" w:rsidP="004F140F">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施設基準省令</w:t>
            </w:r>
          </w:p>
          <w:p w:rsidR="004F140F" w:rsidRPr="00AA77C4" w:rsidRDefault="004F140F" w:rsidP="004F140F">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第32条</w:t>
            </w:r>
          </w:p>
          <w:p w:rsidR="004F140F" w:rsidRPr="00AA77C4" w:rsidRDefault="004F140F" w:rsidP="004F140F">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施設基準条例</w:t>
            </w:r>
          </w:p>
          <w:p w:rsidR="00F77754" w:rsidRPr="00AA77C4" w:rsidRDefault="004F140F" w:rsidP="00F77754">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第36条</w:t>
            </w:r>
          </w:p>
          <w:p w:rsidR="002E7629" w:rsidRPr="00AA77C4" w:rsidRDefault="002E7629" w:rsidP="002E7629">
            <w:pPr>
              <w:widowControl/>
              <w:spacing w:line="0" w:lineRule="atLeast"/>
              <w:rPr>
                <w:rFonts w:ascii="ＭＳ 明朝" w:eastAsia="ＭＳ 明朝" w:hAnsi="ＭＳ 明朝" w:cs="ＭＳ Ｐゴシック"/>
                <w:kern w:val="0"/>
                <w:sz w:val="16"/>
                <w:szCs w:val="16"/>
              </w:rPr>
            </w:pPr>
          </w:p>
        </w:tc>
      </w:tr>
      <w:tr w:rsidR="00AA77C4" w:rsidRPr="00AA77C4" w:rsidTr="00224925">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E96B7E" w:rsidRPr="00AA77C4" w:rsidRDefault="00E96B7E" w:rsidP="00431CA5">
            <w:pPr>
              <w:widowControl/>
              <w:spacing w:line="0" w:lineRule="atLeast"/>
              <w:rPr>
                <w:rFonts w:ascii="ＭＳ 明朝" w:eastAsia="ＭＳ 明朝" w:hAnsi="ＭＳ 明朝" w:cs="ＭＳ Ｐゴシック"/>
                <w:kern w:val="0"/>
                <w:sz w:val="16"/>
                <w:szCs w:val="16"/>
              </w:rPr>
            </w:pPr>
          </w:p>
          <w:p w:rsidR="00E96B7E" w:rsidRPr="00AA77C4" w:rsidRDefault="00F77754" w:rsidP="00431CA5">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29</w:t>
            </w:r>
            <w:r w:rsidR="00E96B7E" w:rsidRPr="00AA77C4">
              <w:rPr>
                <w:rFonts w:ascii="ＭＳ 明朝" w:eastAsia="ＭＳ 明朝" w:hAnsi="ＭＳ 明朝" w:cs="ＭＳ Ｐゴシック" w:hint="eastAsia"/>
                <w:kern w:val="0"/>
                <w:sz w:val="16"/>
                <w:szCs w:val="16"/>
              </w:rPr>
              <w:t xml:space="preserve">　就職状況の報告</w:t>
            </w:r>
          </w:p>
          <w:p w:rsidR="00A10F8B" w:rsidRPr="00AA77C4" w:rsidRDefault="00A10F8B" w:rsidP="00A10F8B">
            <w:pPr>
              <w:widowControl/>
              <w:spacing w:line="0" w:lineRule="atLeast"/>
              <w:rPr>
                <w:rFonts w:ascii="ＭＳ 明朝" w:eastAsia="ＭＳ 明朝" w:hAnsi="ＭＳ 明朝" w:cs="ＭＳ Ｐゴシック"/>
                <w:kern w:val="0"/>
                <w:sz w:val="16"/>
                <w:szCs w:val="16"/>
              </w:rPr>
            </w:pPr>
          </w:p>
          <w:p w:rsidR="00A10F8B" w:rsidRPr="00AA77C4" w:rsidRDefault="00A10F8B" w:rsidP="00A10F8B">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［関係書類］</w:t>
            </w:r>
          </w:p>
          <w:p w:rsidR="00A10F8B" w:rsidRPr="00AA77C4" w:rsidRDefault="00A10F8B" w:rsidP="00A10F8B">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・報告書の控</w:t>
            </w:r>
          </w:p>
          <w:p w:rsidR="00A10F8B" w:rsidRPr="00AA77C4" w:rsidRDefault="00A10F8B" w:rsidP="00E96B7E">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E96B7E" w:rsidRPr="00AA77C4" w:rsidRDefault="00E96B7E" w:rsidP="000848E1">
            <w:pPr>
              <w:widowControl/>
              <w:spacing w:line="0" w:lineRule="atLeast"/>
              <w:rPr>
                <w:rFonts w:ascii="ＭＳ 明朝" w:eastAsia="ＭＳ 明朝" w:hAnsi="ＭＳ 明朝" w:cs="ＭＳ Ｐゴシック"/>
                <w:kern w:val="0"/>
                <w:sz w:val="16"/>
                <w:szCs w:val="16"/>
              </w:rPr>
            </w:pPr>
          </w:p>
          <w:p w:rsidR="00F77754" w:rsidRPr="00AA77C4" w:rsidRDefault="00F77754" w:rsidP="00F77754">
            <w:pPr>
              <w:widowControl/>
              <w:spacing w:line="0" w:lineRule="atLeast"/>
              <w:rPr>
                <w:rFonts w:ascii="ＭＳ 明朝" w:eastAsia="ＭＳ 明朝" w:hAnsi="ＭＳ 明朝" w:cs="ＭＳ Ｐゴシック"/>
                <w:b/>
                <w:kern w:val="0"/>
                <w:sz w:val="16"/>
                <w:szCs w:val="16"/>
              </w:rPr>
            </w:pPr>
            <w:r w:rsidRPr="00AA77C4">
              <w:rPr>
                <w:rFonts w:ascii="ＭＳ 明朝" w:eastAsia="ＭＳ 明朝" w:hAnsi="ＭＳ 明朝" w:cs="ＭＳ Ｐゴシック" w:hint="eastAsia"/>
                <w:b/>
                <w:kern w:val="0"/>
                <w:sz w:val="16"/>
                <w:szCs w:val="16"/>
              </w:rPr>
              <w:t>【就労移行支援】</w:t>
            </w:r>
          </w:p>
          <w:p w:rsidR="00F77754" w:rsidRPr="00AA77C4" w:rsidRDefault="00F77754" w:rsidP="000848E1">
            <w:pPr>
              <w:widowControl/>
              <w:spacing w:line="0" w:lineRule="atLeast"/>
              <w:rPr>
                <w:rFonts w:ascii="ＭＳ 明朝" w:eastAsia="ＭＳ 明朝" w:hAnsi="ＭＳ 明朝" w:cs="ＭＳ Ｐゴシック"/>
                <w:kern w:val="0"/>
                <w:sz w:val="16"/>
                <w:szCs w:val="16"/>
              </w:rPr>
            </w:pPr>
          </w:p>
          <w:p w:rsidR="00E96B7E" w:rsidRPr="00AA77C4" w:rsidRDefault="00E96B7E" w:rsidP="00F77754">
            <w:pPr>
              <w:widowControl/>
              <w:spacing w:line="0" w:lineRule="atLeast"/>
              <w:ind w:left="16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１．</w:t>
            </w:r>
            <w:r w:rsidR="00E23AAA" w:rsidRPr="00AA77C4">
              <w:rPr>
                <w:rFonts w:ascii="ＭＳ 明朝" w:eastAsia="ＭＳ 明朝" w:hAnsi="ＭＳ 明朝" w:cs="ＭＳ Ｐゴシック" w:hint="eastAsia"/>
                <w:kern w:val="0"/>
                <w:sz w:val="16"/>
                <w:szCs w:val="16"/>
              </w:rPr>
              <w:t>指定障害者支援施設等は、就労移行支援</w:t>
            </w:r>
            <w:r w:rsidRPr="00AA77C4">
              <w:rPr>
                <w:rFonts w:ascii="ＭＳ 明朝" w:eastAsia="ＭＳ 明朝" w:hAnsi="ＭＳ 明朝" w:cs="ＭＳ Ｐゴシック" w:hint="eastAsia"/>
                <w:kern w:val="0"/>
                <w:sz w:val="16"/>
                <w:szCs w:val="16"/>
              </w:rPr>
              <w:t>の提供に当たっては、毎年、前年度における就職した利用者の数その他の就職に関する状況を、</w:t>
            </w:r>
            <w:r w:rsidR="006866F9" w:rsidRPr="00AA77C4">
              <w:rPr>
                <w:rFonts w:ascii="ＭＳ 明朝" w:eastAsia="ＭＳ 明朝" w:hAnsi="ＭＳ 明朝" w:cs="ＭＳ Ｐゴシック" w:hint="eastAsia"/>
                <w:kern w:val="0"/>
                <w:sz w:val="16"/>
                <w:szCs w:val="16"/>
              </w:rPr>
              <w:t>市長</w:t>
            </w:r>
            <w:r w:rsidRPr="00AA77C4">
              <w:rPr>
                <w:rFonts w:ascii="ＭＳ 明朝" w:eastAsia="ＭＳ 明朝" w:hAnsi="ＭＳ 明朝" w:cs="ＭＳ Ｐゴシック" w:hint="eastAsia"/>
                <w:kern w:val="0"/>
                <w:sz w:val="16"/>
                <w:szCs w:val="16"/>
              </w:rPr>
              <w:t>に報告しているか。</w:t>
            </w:r>
          </w:p>
          <w:p w:rsidR="003E7829" w:rsidRPr="00AA77C4" w:rsidRDefault="003E7829" w:rsidP="003E7829">
            <w:pPr>
              <w:widowControl/>
              <w:spacing w:line="0" w:lineRule="atLeast"/>
              <w:ind w:left="320" w:hangingChars="200" w:hanging="320"/>
              <w:rPr>
                <w:rFonts w:ascii="ＭＳ 明朝" w:eastAsia="ＭＳ 明朝" w:hAnsi="ＭＳ 明朝" w:cs="ＭＳ Ｐゴシック"/>
                <w:kern w:val="0"/>
                <w:sz w:val="16"/>
                <w:szCs w:val="16"/>
              </w:rPr>
            </w:pPr>
          </w:p>
          <w:p w:rsidR="003E7829" w:rsidRPr="00AA77C4" w:rsidRDefault="003E7829" w:rsidP="003E7829">
            <w:pPr>
              <w:widowControl/>
              <w:spacing w:line="0" w:lineRule="atLeast"/>
              <w:ind w:left="320" w:hangingChars="200" w:hanging="32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E96B7E" w:rsidRPr="00AA77C4" w:rsidRDefault="00E96B7E" w:rsidP="00431CA5">
            <w:pPr>
              <w:widowControl/>
              <w:spacing w:line="0" w:lineRule="atLeast"/>
              <w:rPr>
                <w:rFonts w:ascii="ＭＳ 明朝" w:eastAsia="ＭＳ 明朝" w:hAnsi="ＭＳ 明朝" w:cs="ＭＳ Ｐゴシック"/>
                <w:kern w:val="0"/>
                <w:sz w:val="16"/>
                <w:szCs w:val="16"/>
              </w:rPr>
            </w:pPr>
          </w:p>
          <w:p w:rsidR="00F77754" w:rsidRPr="00AA77C4" w:rsidRDefault="00F77754" w:rsidP="00431CA5">
            <w:pPr>
              <w:widowControl/>
              <w:spacing w:line="0" w:lineRule="atLeast"/>
              <w:rPr>
                <w:rFonts w:ascii="ＭＳ 明朝" w:eastAsia="ＭＳ 明朝" w:hAnsi="ＭＳ 明朝" w:cs="ＭＳ Ｐゴシック"/>
                <w:kern w:val="0"/>
                <w:sz w:val="16"/>
                <w:szCs w:val="16"/>
              </w:rPr>
            </w:pPr>
          </w:p>
          <w:p w:rsidR="00F77754" w:rsidRPr="00AA77C4" w:rsidRDefault="00F77754" w:rsidP="00431CA5">
            <w:pPr>
              <w:widowControl/>
              <w:spacing w:line="0" w:lineRule="atLeast"/>
              <w:rPr>
                <w:rFonts w:ascii="ＭＳ 明朝" w:eastAsia="ＭＳ 明朝" w:hAnsi="ＭＳ 明朝" w:cs="ＭＳ Ｐゴシック"/>
                <w:kern w:val="0"/>
                <w:sz w:val="16"/>
                <w:szCs w:val="16"/>
              </w:rPr>
            </w:pPr>
          </w:p>
          <w:p w:rsidR="00E96B7E" w:rsidRPr="00AA77C4" w:rsidRDefault="00E96B7E" w:rsidP="00431CA5">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１．　適　・　否</w:t>
            </w:r>
          </w:p>
        </w:tc>
        <w:tc>
          <w:tcPr>
            <w:tcW w:w="1479" w:type="dxa"/>
            <w:tcBorders>
              <w:top w:val="single" w:sz="4" w:space="0" w:color="auto"/>
              <w:left w:val="nil"/>
              <w:bottom w:val="single" w:sz="4" w:space="0" w:color="auto"/>
              <w:right w:val="single" w:sz="4" w:space="0" w:color="auto"/>
            </w:tcBorders>
          </w:tcPr>
          <w:p w:rsidR="00E96B7E" w:rsidRPr="00AA77C4" w:rsidRDefault="00E96B7E" w:rsidP="00431CA5">
            <w:pPr>
              <w:widowControl/>
              <w:spacing w:line="0" w:lineRule="atLeast"/>
              <w:rPr>
                <w:rFonts w:ascii="ＭＳ 明朝" w:eastAsia="ＭＳ 明朝" w:hAnsi="ＭＳ 明朝" w:cs="ＭＳ Ｐゴシック"/>
                <w:kern w:val="0"/>
                <w:sz w:val="16"/>
                <w:szCs w:val="16"/>
              </w:rPr>
            </w:pPr>
          </w:p>
          <w:p w:rsidR="004F140F" w:rsidRPr="00AA77C4" w:rsidRDefault="004F140F" w:rsidP="004F140F">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施設基準省令</w:t>
            </w:r>
          </w:p>
          <w:p w:rsidR="004F140F" w:rsidRPr="00AA77C4" w:rsidRDefault="004F140F" w:rsidP="004F140F">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第33条</w:t>
            </w:r>
          </w:p>
          <w:p w:rsidR="004F140F" w:rsidRPr="00AA77C4" w:rsidRDefault="004F140F" w:rsidP="004F140F">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施設基準条例</w:t>
            </w:r>
          </w:p>
          <w:p w:rsidR="004F140F" w:rsidRPr="00AA77C4" w:rsidRDefault="004F140F" w:rsidP="006866F9">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第3</w:t>
            </w:r>
            <w:r w:rsidR="006866F9" w:rsidRPr="00AA77C4">
              <w:rPr>
                <w:rFonts w:ascii="ＭＳ 明朝" w:eastAsia="ＭＳ 明朝" w:hAnsi="ＭＳ 明朝" w:cs="ＭＳ Ｐゴシック" w:hint="eastAsia"/>
                <w:kern w:val="0"/>
                <w:sz w:val="16"/>
                <w:szCs w:val="16"/>
              </w:rPr>
              <w:t>7</w:t>
            </w:r>
            <w:r w:rsidRPr="00AA77C4">
              <w:rPr>
                <w:rFonts w:ascii="ＭＳ 明朝" w:eastAsia="ＭＳ 明朝" w:hAnsi="ＭＳ 明朝" w:cs="ＭＳ Ｐゴシック" w:hint="eastAsia"/>
                <w:kern w:val="0"/>
                <w:sz w:val="16"/>
                <w:szCs w:val="16"/>
              </w:rPr>
              <w:t>条</w:t>
            </w:r>
          </w:p>
        </w:tc>
      </w:tr>
      <w:tr w:rsidR="00AA77C4" w:rsidRPr="00AA77C4" w:rsidTr="00224925">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E96B7E" w:rsidRPr="00AA77C4" w:rsidRDefault="00E96B7E" w:rsidP="00431CA5">
            <w:pPr>
              <w:widowControl/>
              <w:spacing w:line="0" w:lineRule="atLeast"/>
              <w:rPr>
                <w:rFonts w:ascii="ＭＳ 明朝" w:eastAsia="ＭＳ 明朝" w:hAnsi="ＭＳ 明朝" w:cs="ＭＳ Ｐゴシック"/>
                <w:kern w:val="0"/>
                <w:sz w:val="16"/>
                <w:szCs w:val="16"/>
              </w:rPr>
            </w:pPr>
          </w:p>
          <w:p w:rsidR="00E96B7E" w:rsidRPr="00AA77C4" w:rsidRDefault="00F77754" w:rsidP="00431CA5">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30</w:t>
            </w:r>
            <w:r w:rsidR="00E96B7E" w:rsidRPr="00AA77C4">
              <w:rPr>
                <w:rFonts w:ascii="ＭＳ 明朝" w:eastAsia="ＭＳ 明朝" w:hAnsi="ＭＳ 明朝" w:cs="ＭＳ Ｐゴシック" w:hint="eastAsia"/>
                <w:kern w:val="0"/>
                <w:sz w:val="16"/>
                <w:szCs w:val="16"/>
              </w:rPr>
              <w:t xml:space="preserve">　食事</w:t>
            </w:r>
          </w:p>
          <w:p w:rsidR="00A10F8B" w:rsidRPr="00AA77C4" w:rsidRDefault="00A10F8B" w:rsidP="00A10F8B">
            <w:pPr>
              <w:widowControl/>
              <w:spacing w:line="0" w:lineRule="atLeast"/>
              <w:rPr>
                <w:rFonts w:ascii="ＭＳ 明朝" w:eastAsia="ＭＳ 明朝" w:hAnsi="ＭＳ 明朝" w:cs="ＭＳ Ｐゴシック"/>
                <w:kern w:val="0"/>
                <w:sz w:val="16"/>
                <w:szCs w:val="16"/>
              </w:rPr>
            </w:pPr>
          </w:p>
          <w:p w:rsidR="00A10F8B" w:rsidRPr="00AA77C4" w:rsidRDefault="00A10F8B" w:rsidP="00A10F8B">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［関係書類］</w:t>
            </w:r>
          </w:p>
          <w:p w:rsidR="00A10F8B" w:rsidRPr="00AA77C4" w:rsidRDefault="00A10F8B" w:rsidP="00A10F8B">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・重要事項説明書</w:t>
            </w:r>
          </w:p>
          <w:p w:rsidR="00A10F8B" w:rsidRPr="00AA77C4" w:rsidRDefault="00A10F8B" w:rsidP="00A10F8B">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・同意書</w:t>
            </w:r>
          </w:p>
          <w:p w:rsidR="00A10F8B" w:rsidRPr="00AA77C4" w:rsidRDefault="00A10F8B" w:rsidP="00A10F8B">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・献立表</w:t>
            </w:r>
          </w:p>
          <w:p w:rsidR="00A10F8B" w:rsidRPr="00AA77C4" w:rsidRDefault="00A10F8B" w:rsidP="00A10F8B">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・嗜好調査結果</w:t>
            </w:r>
          </w:p>
          <w:p w:rsidR="00A10F8B" w:rsidRPr="00AA77C4" w:rsidRDefault="00A10F8B" w:rsidP="00A10F8B">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・残食調査結果</w:t>
            </w:r>
          </w:p>
          <w:p w:rsidR="00A10F8B" w:rsidRPr="00AA77C4" w:rsidRDefault="00A10F8B" w:rsidP="00A10F8B">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・給食日記</w:t>
            </w:r>
          </w:p>
          <w:p w:rsidR="00A10F8B" w:rsidRPr="00AA77C4" w:rsidRDefault="00A10F8B" w:rsidP="00A10F8B">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・検食記録</w:t>
            </w:r>
          </w:p>
          <w:p w:rsidR="00A10F8B" w:rsidRPr="00AA77C4" w:rsidRDefault="00A10F8B" w:rsidP="00A10F8B">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・保存食</w:t>
            </w:r>
          </w:p>
          <w:p w:rsidR="00F77754" w:rsidRPr="00AA77C4" w:rsidRDefault="00F77754" w:rsidP="00A10F8B">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・献立の確認状況が分かる書類</w:t>
            </w:r>
          </w:p>
          <w:p w:rsidR="00F77754" w:rsidRPr="00AA77C4" w:rsidRDefault="00F77754" w:rsidP="00A10F8B">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・残食量記録</w:t>
            </w:r>
          </w:p>
          <w:p w:rsidR="00F77754" w:rsidRPr="00AA77C4" w:rsidRDefault="00F77754" w:rsidP="00A10F8B">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・利用者ごとの体重又はBMIの記録</w:t>
            </w:r>
          </w:p>
          <w:p w:rsidR="00F77754" w:rsidRPr="00AA77C4" w:rsidRDefault="00F77754" w:rsidP="00A10F8B">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・調理業務等の委託契約書</w:t>
            </w:r>
          </w:p>
          <w:p w:rsidR="00F77754" w:rsidRPr="00AA77C4" w:rsidRDefault="00F77754" w:rsidP="00A10F8B">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E96B7E" w:rsidRPr="00AA77C4" w:rsidRDefault="00E96B7E" w:rsidP="000848E1">
            <w:pPr>
              <w:widowControl/>
              <w:spacing w:line="0" w:lineRule="atLeast"/>
              <w:rPr>
                <w:rFonts w:ascii="ＭＳ 明朝" w:eastAsia="ＭＳ 明朝" w:hAnsi="ＭＳ 明朝" w:cs="ＭＳ Ｐゴシック"/>
                <w:kern w:val="0"/>
                <w:sz w:val="16"/>
                <w:szCs w:val="16"/>
              </w:rPr>
            </w:pPr>
          </w:p>
          <w:p w:rsidR="00E96B7E" w:rsidRPr="00AA77C4" w:rsidRDefault="00E96B7E" w:rsidP="00F77754">
            <w:pPr>
              <w:widowControl/>
              <w:spacing w:line="0" w:lineRule="atLeast"/>
              <w:ind w:left="16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１．指定障害者支援施設等（施設入所支援を提供する場合に限る。）は、正当な理由がなく、食事の提供を拒んでいないか。</w:t>
            </w:r>
          </w:p>
          <w:p w:rsidR="007305D3" w:rsidRPr="00AA77C4" w:rsidRDefault="007305D3" w:rsidP="00E96B7E">
            <w:pPr>
              <w:widowControl/>
              <w:spacing w:line="0" w:lineRule="atLeast"/>
              <w:ind w:left="320" w:hangingChars="200" w:hanging="320"/>
              <w:rPr>
                <w:rFonts w:ascii="ＭＳ 明朝" w:eastAsia="ＭＳ 明朝" w:hAnsi="ＭＳ 明朝" w:cs="ＭＳ Ｐゴシック"/>
                <w:kern w:val="0"/>
                <w:sz w:val="16"/>
                <w:szCs w:val="16"/>
              </w:rPr>
            </w:pPr>
          </w:p>
          <w:p w:rsidR="00E96B7E" w:rsidRPr="00AA77C4" w:rsidRDefault="00E96B7E" w:rsidP="00F77754">
            <w:pPr>
              <w:widowControl/>
              <w:spacing w:line="0" w:lineRule="atLeast"/>
              <w:ind w:left="16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２．指定障害者支援施設等は、食事の提供を行う場合には、当該食事の提供にあたり、あらかじめ、利用者に対しその内容及び費用について説明を行い、その同意を得ているか。</w:t>
            </w:r>
          </w:p>
          <w:p w:rsidR="007305D3" w:rsidRPr="00AA77C4" w:rsidRDefault="007305D3" w:rsidP="00E96B7E">
            <w:pPr>
              <w:widowControl/>
              <w:spacing w:line="0" w:lineRule="atLeast"/>
              <w:ind w:left="320" w:hangingChars="200" w:hanging="320"/>
              <w:rPr>
                <w:rFonts w:ascii="ＭＳ 明朝" w:eastAsia="ＭＳ 明朝" w:hAnsi="ＭＳ 明朝" w:cs="ＭＳ Ｐゴシック"/>
                <w:kern w:val="0"/>
                <w:sz w:val="16"/>
                <w:szCs w:val="16"/>
              </w:rPr>
            </w:pPr>
          </w:p>
          <w:p w:rsidR="00E96B7E" w:rsidRPr="00AA77C4" w:rsidRDefault="00E96B7E" w:rsidP="00F77754">
            <w:pPr>
              <w:widowControl/>
              <w:spacing w:line="0" w:lineRule="atLeast"/>
              <w:ind w:left="16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３．指定障害者支援施設等は、食事の提供に当たっては、利用者の心身の状況及び嗜好を考慮し、適切な時間に食事の提供を行うとともに、利用者の年齢及び障がいの特性に応じた、適切な栄養量及び内容の食事の提供を行うため、必要な栄養管理を行っているか。</w:t>
            </w:r>
          </w:p>
          <w:p w:rsidR="00E96B7E" w:rsidRPr="00AA77C4" w:rsidRDefault="00E96B7E" w:rsidP="00E96B7E">
            <w:pPr>
              <w:widowControl/>
              <w:spacing w:line="0" w:lineRule="atLeast"/>
              <w:ind w:left="320" w:hangingChars="200" w:hanging="320"/>
              <w:rPr>
                <w:rFonts w:ascii="ＭＳ 明朝" w:eastAsia="ＭＳ 明朝" w:hAnsi="ＭＳ 明朝" w:cs="ＭＳ Ｐゴシック"/>
                <w:kern w:val="0"/>
                <w:sz w:val="16"/>
                <w:szCs w:val="16"/>
              </w:rPr>
            </w:pPr>
          </w:p>
          <w:p w:rsidR="00E96B7E" w:rsidRPr="00AA77C4" w:rsidRDefault="00E96B7E" w:rsidP="00E96B7E">
            <w:pPr>
              <w:widowControl/>
              <w:spacing w:line="0" w:lineRule="atLeast"/>
              <w:ind w:left="320" w:hangingChars="200" w:hanging="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外部委託との関係</w:t>
            </w:r>
          </w:p>
          <w:p w:rsidR="00E96B7E" w:rsidRPr="00AA77C4" w:rsidRDefault="00E96B7E" w:rsidP="00E96B7E">
            <w:pPr>
              <w:widowControl/>
              <w:spacing w:line="0" w:lineRule="atLeast"/>
              <w:ind w:left="320" w:hangingChars="200" w:hanging="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食事の提供を外部の事業者へ委託することは差し支えないが、受託事業者に対し、利用者の嗜好や障</w:t>
            </w:r>
            <w:r w:rsidR="00F77754" w:rsidRPr="00AA77C4">
              <w:rPr>
                <w:rFonts w:ascii="ＭＳ 明朝" w:eastAsia="ＭＳ 明朝" w:hAnsi="ＭＳ 明朝" w:cs="ＭＳ Ｐゴシック" w:hint="eastAsia"/>
                <w:kern w:val="0"/>
                <w:sz w:val="16"/>
                <w:szCs w:val="16"/>
              </w:rPr>
              <w:t>害</w:t>
            </w:r>
            <w:r w:rsidRPr="00AA77C4">
              <w:rPr>
                <w:rFonts w:ascii="ＭＳ 明朝" w:eastAsia="ＭＳ 明朝" w:hAnsi="ＭＳ 明朝" w:cs="ＭＳ Ｐゴシック" w:hint="eastAsia"/>
                <w:kern w:val="0"/>
                <w:sz w:val="16"/>
                <w:szCs w:val="16"/>
              </w:rPr>
              <w:t>の特性等が食事の内容に反映されるよう、定期的に調整を行わなければならない。</w:t>
            </w:r>
          </w:p>
          <w:p w:rsidR="007305D3" w:rsidRPr="00AA77C4" w:rsidRDefault="007305D3" w:rsidP="00E96B7E">
            <w:pPr>
              <w:widowControl/>
              <w:spacing w:line="0" w:lineRule="atLeast"/>
              <w:ind w:left="320" w:hangingChars="200" w:hanging="320"/>
              <w:rPr>
                <w:rFonts w:ascii="ＭＳ 明朝" w:eastAsia="ＭＳ 明朝" w:hAnsi="ＭＳ 明朝" w:cs="ＭＳ Ｐゴシック"/>
                <w:kern w:val="0"/>
                <w:sz w:val="16"/>
                <w:szCs w:val="16"/>
              </w:rPr>
            </w:pPr>
          </w:p>
          <w:p w:rsidR="00E96B7E" w:rsidRPr="00AA77C4" w:rsidRDefault="00E96B7E" w:rsidP="00E96B7E">
            <w:pPr>
              <w:widowControl/>
              <w:spacing w:line="0" w:lineRule="atLeast"/>
              <w:ind w:left="320" w:hangingChars="200" w:hanging="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４．調理はあらかじめ作成された献立に従って行われているか。</w:t>
            </w:r>
          </w:p>
          <w:p w:rsidR="007305D3" w:rsidRPr="00AA77C4" w:rsidRDefault="007305D3" w:rsidP="00E96B7E">
            <w:pPr>
              <w:widowControl/>
              <w:spacing w:line="0" w:lineRule="atLeast"/>
              <w:ind w:left="320" w:hangingChars="200" w:hanging="320"/>
              <w:rPr>
                <w:rFonts w:ascii="ＭＳ 明朝" w:eastAsia="ＭＳ 明朝" w:hAnsi="ＭＳ 明朝" w:cs="ＭＳ Ｐゴシック"/>
                <w:kern w:val="0"/>
                <w:sz w:val="16"/>
                <w:szCs w:val="16"/>
              </w:rPr>
            </w:pPr>
          </w:p>
          <w:p w:rsidR="00E96B7E" w:rsidRPr="00AA77C4" w:rsidRDefault="00E96B7E" w:rsidP="00F77754">
            <w:pPr>
              <w:widowControl/>
              <w:spacing w:line="0" w:lineRule="atLeast"/>
              <w:ind w:left="16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５．指定障害者支援施設等は、食事の提供を行う場合であって、指定障害者支援施設等に栄養士を置かないときは、献立の内容、栄養価の算定及び調理の方法について保健所等の指導を受けるよう努めているか。</w:t>
            </w:r>
          </w:p>
          <w:p w:rsidR="007305D3" w:rsidRPr="00AA77C4" w:rsidRDefault="007305D3" w:rsidP="00E96B7E">
            <w:pPr>
              <w:widowControl/>
              <w:spacing w:line="0" w:lineRule="atLeast"/>
              <w:ind w:left="320" w:hangingChars="200" w:hanging="320"/>
              <w:rPr>
                <w:rFonts w:ascii="ＭＳ 明朝" w:eastAsia="ＭＳ 明朝" w:hAnsi="ＭＳ 明朝" w:cs="ＭＳ Ｐゴシック"/>
                <w:kern w:val="0"/>
                <w:sz w:val="16"/>
                <w:szCs w:val="16"/>
              </w:rPr>
            </w:pPr>
          </w:p>
          <w:p w:rsidR="003E7829" w:rsidRPr="00AA77C4" w:rsidRDefault="003E7829" w:rsidP="00F77754">
            <w:pPr>
              <w:widowControl/>
              <w:spacing w:line="0" w:lineRule="atLeast"/>
              <w:ind w:left="480" w:hangingChars="300" w:hanging="48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E96B7E" w:rsidRPr="00AA77C4" w:rsidRDefault="00E96B7E" w:rsidP="00431CA5">
            <w:pPr>
              <w:widowControl/>
              <w:spacing w:line="0" w:lineRule="atLeast"/>
              <w:rPr>
                <w:rFonts w:ascii="ＭＳ 明朝" w:eastAsia="ＭＳ 明朝" w:hAnsi="ＭＳ 明朝" w:cs="ＭＳ Ｐゴシック"/>
                <w:kern w:val="0"/>
                <w:sz w:val="16"/>
                <w:szCs w:val="16"/>
              </w:rPr>
            </w:pPr>
          </w:p>
          <w:p w:rsidR="003E7829" w:rsidRPr="00AA77C4" w:rsidRDefault="003E7829" w:rsidP="00431CA5">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１．　適　・　否</w:t>
            </w:r>
            <w:r w:rsidR="00C31533" w:rsidRPr="00AA77C4">
              <w:rPr>
                <w:rFonts w:ascii="ＭＳ 明朝" w:eastAsia="ＭＳ 明朝" w:hAnsi="ＭＳ 明朝" w:cs="ＭＳ Ｐゴシック" w:hint="eastAsia"/>
                <w:kern w:val="0"/>
                <w:sz w:val="16"/>
                <w:szCs w:val="16"/>
              </w:rPr>
              <w:t xml:space="preserve">　・　</w:t>
            </w:r>
            <w:r w:rsidR="00F77754" w:rsidRPr="00AA77C4">
              <w:rPr>
                <w:rFonts w:ascii="ＭＳ 明朝" w:eastAsia="ＭＳ 明朝" w:hAnsi="ＭＳ 明朝" w:cs="ＭＳ Ｐゴシック" w:hint="eastAsia"/>
                <w:kern w:val="0"/>
                <w:sz w:val="16"/>
                <w:szCs w:val="16"/>
              </w:rPr>
              <w:t>該当なし</w:t>
            </w:r>
          </w:p>
          <w:p w:rsidR="003E7829" w:rsidRPr="00AA77C4" w:rsidRDefault="003E7829" w:rsidP="00431CA5">
            <w:pPr>
              <w:widowControl/>
              <w:spacing w:line="0" w:lineRule="atLeast"/>
              <w:rPr>
                <w:rFonts w:ascii="ＭＳ 明朝" w:eastAsia="ＭＳ 明朝" w:hAnsi="ＭＳ 明朝" w:cs="ＭＳ Ｐゴシック"/>
                <w:kern w:val="0"/>
                <w:sz w:val="16"/>
                <w:szCs w:val="16"/>
              </w:rPr>
            </w:pPr>
          </w:p>
          <w:p w:rsidR="007305D3" w:rsidRPr="00AA77C4" w:rsidRDefault="007305D3" w:rsidP="00431CA5">
            <w:pPr>
              <w:widowControl/>
              <w:spacing w:line="0" w:lineRule="atLeast"/>
              <w:rPr>
                <w:rFonts w:ascii="ＭＳ 明朝" w:eastAsia="ＭＳ 明朝" w:hAnsi="ＭＳ 明朝" w:cs="ＭＳ Ｐゴシック"/>
                <w:kern w:val="0"/>
                <w:sz w:val="16"/>
                <w:szCs w:val="16"/>
              </w:rPr>
            </w:pPr>
          </w:p>
          <w:p w:rsidR="003E7829" w:rsidRPr="00AA77C4" w:rsidRDefault="003E7829" w:rsidP="00431CA5">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２．　適　・　否</w:t>
            </w:r>
            <w:r w:rsidR="00C31533" w:rsidRPr="00AA77C4">
              <w:rPr>
                <w:rFonts w:ascii="ＭＳ 明朝" w:eastAsia="ＭＳ 明朝" w:hAnsi="ＭＳ 明朝" w:cs="ＭＳ Ｐゴシック" w:hint="eastAsia"/>
                <w:kern w:val="0"/>
                <w:sz w:val="16"/>
                <w:szCs w:val="16"/>
              </w:rPr>
              <w:t xml:space="preserve">　・　</w:t>
            </w:r>
            <w:r w:rsidR="00F77754" w:rsidRPr="00AA77C4">
              <w:rPr>
                <w:rFonts w:ascii="ＭＳ 明朝" w:eastAsia="ＭＳ 明朝" w:hAnsi="ＭＳ 明朝" w:cs="ＭＳ Ｐゴシック" w:hint="eastAsia"/>
                <w:kern w:val="0"/>
                <w:sz w:val="16"/>
                <w:szCs w:val="16"/>
              </w:rPr>
              <w:t>該当なし</w:t>
            </w:r>
          </w:p>
          <w:p w:rsidR="003E7829" w:rsidRPr="00AA77C4" w:rsidRDefault="003E7829" w:rsidP="00431CA5">
            <w:pPr>
              <w:widowControl/>
              <w:spacing w:line="0" w:lineRule="atLeast"/>
              <w:rPr>
                <w:rFonts w:ascii="ＭＳ 明朝" w:eastAsia="ＭＳ 明朝" w:hAnsi="ＭＳ 明朝" w:cs="ＭＳ Ｐゴシック"/>
                <w:kern w:val="0"/>
                <w:sz w:val="16"/>
                <w:szCs w:val="16"/>
              </w:rPr>
            </w:pPr>
          </w:p>
          <w:p w:rsidR="003E7829" w:rsidRPr="00AA77C4" w:rsidRDefault="003E7829" w:rsidP="00431CA5">
            <w:pPr>
              <w:widowControl/>
              <w:spacing w:line="0" w:lineRule="atLeast"/>
              <w:rPr>
                <w:rFonts w:ascii="ＭＳ 明朝" w:eastAsia="ＭＳ 明朝" w:hAnsi="ＭＳ 明朝" w:cs="ＭＳ Ｐゴシック"/>
                <w:kern w:val="0"/>
                <w:sz w:val="16"/>
                <w:szCs w:val="16"/>
              </w:rPr>
            </w:pPr>
          </w:p>
          <w:p w:rsidR="003E7829" w:rsidRPr="00AA77C4" w:rsidRDefault="003E7829" w:rsidP="00431CA5">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３．　適　・　否</w:t>
            </w:r>
            <w:r w:rsidR="00C31533" w:rsidRPr="00AA77C4">
              <w:rPr>
                <w:rFonts w:ascii="ＭＳ 明朝" w:eastAsia="ＭＳ 明朝" w:hAnsi="ＭＳ 明朝" w:cs="ＭＳ Ｐゴシック" w:hint="eastAsia"/>
                <w:kern w:val="0"/>
                <w:sz w:val="16"/>
                <w:szCs w:val="16"/>
              </w:rPr>
              <w:t xml:space="preserve">　・　</w:t>
            </w:r>
            <w:r w:rsidR="00F77754" w:rsidRPr="00AA77C4">
              <w:rPr>
                <w:rFonts w:ascii="ＭＳ 明朝" w:eastAsia="ＭＳ 明朝" w:hAnsi="ＭＳ 明朝" w:cs="ＭＳ Ｐゴシック" w:hint="eastAsia"/>
                <w:kern w:val="0"/>
                <w:sz w:val="16"/>
                <w:szCs w:val="16"/>
              </w:rPr>
              <w:t>該当なし</w:t>
            </w:r>
          </w:p>
          <w:p w:rsidR="003E7829" w:rsidRPr="00AA77C4" w:rsidRDefault="003E7829" w:rsidP="00431CA5">
            <w:pPr>
              <w:widowControl/>
              <w:spacing w:line="0" w:lineRule="atLeast"/>
              <w:rPr>
                <w:rFonts w:ascii="ＭＳ 明朝" w:eastAsia="ＭＳ 明朝" w:hAnsi="ＭＳ 明朝" w:cs="ＭＳ Ｐゴシック"/>
                <w:kern w:val="0"/>
                <w:sz w:val="16"/>
                <w:szCs w:val="16"/>
              </w:rPr>
            </w:pPr>
          </w:p>
          <w:p w:rsidR="003E7829" w:rsidRPr="00AA77C4" w:rsidRDefault="003E7829" w:rsidP="00431CA5">
            <w:pPr>
              <w:widowControl/>
              <w:spacing w:line="0" w:lineRule="atLeast"/>
              <w:rPr>
                <w:rFonts w:ascii="ＭＳ 明朝" w:eastAsia="ＭＳ 明朝" w:hAnsi="ＭＳ 明朝" w:cs="ＭＳ Ｐゴシック"/>
                <w:kern w:val="0"/>
                <w:sz w:val="16"/>
                <w:szCs w:val="16"/>
              </w:rPr>
            </w:pPr>
          </w:p>
          <w:p w:rsidR="003E7829" w:rsidRPr="00AA77C4" w:rsidRDefault="003E7829" w:rsidP="00431CA5">
            <w:pPr>
              <w:widowControl/>
              <w:spacing w:line="0" w:lineRule="atLeast"/>
              <w:rPr>
                <w:rFonts w:ascii="ＭＳ 明朝" w:eastAsia="ＭＳ 明朝" w:hAnsi="ＭＳ 明朝" w:cs="ＭＳ Ｐゴシック"/>
                <w:kern w:val="0"/>
                <w:sz w:val="16"/>
                <w:szCs w:val="16"/>
              </w:rPr>
            </w:pPr>
          </w:p>
          <w:p w:rsidR="003E7829" w:rsidRPr="00AA77C4" w:rsidRDefault="003E7829" w:rsidP="00431CA5">
            <w:pPr>
              <w:widowControl/>
              <w:spacing w:line="0" w:lineRule="atLeast"/>
              <w:rPr>
                <w:rFonts w:ascii="ＭＳ 明朝" w:eastAsia="ＭＳ 明朝" w:hAnsi="ＭＳ 明朝" w:cs="ＭＳ Ｐゴシック"/>
                <w:kern w:val="0"/>
                <w:sz w:val="16"/>
                <w:szCs w:val="16"/>
              </w:rPr>
            </w:pPr>
          </w:p>
          <w:p w:rsidR="007305D3" w:rsidRPr="00AA77C4" w:rsidRDefault="007305D3" w:rsidP="00431CA5">
            <w:pPr>
              <w:widowControl/>
              <w:spacing w:line="0" w:lineRule="atLeast"/>
              <w:rPr>
                <w:rFonts w:ascii="ＭＳ 明朝" w:eastAsia="ＭＳ 明朝" w:hAnsi="ＭＳ 明朝" w:cs="ＭＳ Ｐゴシック"/>
                <w:kern w:val="0"/>
                <w:sz w:val="16"/>
                <w:szCs w:val="16"/>
              </w:rPr>
            </w:pPr>
          </w:p>
          <w:p w:rsidR="003E7829" w:rsidRPr="00AA77C4" w:rsidRDefault="003E7829" w:rsidP="00431CA5">
            <w:pPr>
              <w:widowControl/>
              <w:spacing w:line="0" w:lineRule="atLeast"/>
              <w:rPr>
                <w:rFonts w:ascii="ＭＳ 明朝" w:eastAsia="ＭＳ 明朝" w:hAnsi="ＭＳ 明朝" w:cs="ＭＳ Ｐゴシック"/>
                <w:kern w:val="0"/>
                <w:sz w:val="16"/>
                <w:szCs w:val="16"/>
              </w:rPr>
            </w:pPr>
          </w:p>
          <w:p w:rsidR="003E7829" w:rsidRPr="00AA77C4" w:rsidRDefault="003E7829" w:rsidP="00431CA5">
            <w:pPr>
              <w:widowControl/>
              <w:spacing w:line="0" w:lineRule="atLeast"/>
              <w:rPr>
                <w:rFonts w:ascii="ＭＳ 明朝" w:eastAsia="ＭＳ 明朝" w:hAnsi="ＭＳ 明朝" w:cs="ＭＳ Ｐゴシック"/>
                <w:kern w:val="0"/>
                <w:sz w:val="16"/>
                <w:szCs w:val="16"/>
              </w:rPr>
            </w:pPr>
          </w:p>
          <w:p w:rsidR="003E7829" w:rsidRPr="00AA77C4" w:rsidRDefault="003E7829" w:rsidP="00431CA5">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４．　適　・　否</w:t>
            </w:r>
            <w:r w:rsidR="00C31533" w:rsidRPr="00AA77C4">
              <w:rPr>
                <w:rFonts w:ascii="ＭＳ 明朝" w:eastAsia="ＭＳ 明朝" w:hAnsi="ＭＳ 明朝" w:cs="ＭＳ Ｐゴシック" w:hint="eastAsia"/>
                <w:kern w:val="0"/>
                <w:sz w:val="16"/>
                <w:szCs w:val="16"/>
              </w:rPr>
              <w:t xml:space="preserve">　・　</w:t>
            </w:r>
            <w:r w:rsidR="00F77754" w:rsidRPr="00AA77C4">
              <w:rPr>
                <w:rFonts w:ascii="ＭＳ 明朝" w:eastAsia="ＭＳ 明朝" w:hAnsi="ＭＳ 明朝" w:cs="ＭＳ Ｐゴシック" w:hint="eastAsia"/>
                <w:kern w:val="0"/>
                <w:sz w:val="16"/>
                <w:szCs w:val="16"/>
              </w:rPr>
              <w:t>該当なし</w:t>
            </w:r>
          </w:p>
          <w:p w:rsidR="007305D3" w:rsidRPr="00AA77C4" w:rsidRDefault="007305D3" w:rsidP="00431CA5">
            <w:pPr>
              <w:widowControl/>
              <w:spacing w:line="0" w:lineRule="atLeast"/>
              <w:rPr>
                <w:rFonts w:ascii="ＭＳ 明朝" w:eastAsia="ＭＳ 明朝" w:hAnsi="ＭＳ 明朝" w:cs="ＭＳ Ｐゴシック"/>
                <w:kern w:val="0"/>
                <w:sz w:val="16"/>
                <w:szCs w:val="16"/>
              </w:rPr>
            </w:pPr>
          </w:p>
          <w:p w:rsidR="003E7829" w:rsidRPr="00AA77C4" w:rsidRDefault="003E7829" w:rsidP="00431CA5">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５．　適　・　否</w:t>
            </w:r>
            <w:r w:rsidR="00C31533" w:rsidRPr="00AA77C4">
              <w:rPr>
                <w:rFonts w:ascii="ＭＳ 明朝" w:eastAsia="ＭＳ 明朝" w:hAnsi="ＭＳ 明朝" w:cs="ＭＳ Ｐゴシック" w:hint="eastAsia"/>
                <w:kern w:val="0"/>
                <w:sz w:val="16"/>
                <w:szCs w:val="16"/>
              </w:rPr>
              <w:t xml:space="preserve">　・　</w:t>
            </w:r>
            <w:r w:rsidR="00F77754" w:rsidRPr="00AA77C4">
              <w:rPr>
                <w:rFonts w:ascii="ＭＳ 明朝" w:eastAsia="ＭＳ 明朝" w:hAnsi="ＭＳ 明朝" w:cs="ＭＳ Ｐゴシック" w:hint="eastAsia"/>
                <w:kern w:val="0"/>
                <w:sz w:val="16"/>
                <w:szCs w:val="16"/>
              </w:rPr>
              <w:t>該当なし</w:t>
            </w:r>
          </w:p>
          <w:p w:rsidR="003E7829" w:rsidRPr="00AA77C4" w:rsidRDefault="003E7829" w:rsidP="00431CA5">
            <w:pPr>
              <w:widowControl/>
              <w:spacing w:line="0" w:lineRule="atLeast"/>
              <w:rPr>
                <w:rFonts w:ascii="ＭＳ 明朝" w:eastAsia="ＭＳ 明朝" w:hAnsi="ＭＳ 明朝" w:cs="ＭＳ Ｐゴシック"/>
                <w:kern w:val="0"/>
                <w:sz w:val="16"/>
                <w:szCs w:val="16"/>
              </w:rPr>
            </w:pPr>
          </w:p>
          <w:p w:rsidR="007305D3" w:rsidRPr="00AA77C4" w:rsidRDefault="007305D3" w:rsidP="00431CA5">
            <w:pPr>
              <w:widowControl/>
              <w:spacing w:line="0" w:lineRule="atLeast"/>
              <w:rPr>
                <w:rFonts w:ascii="ＭＳ 明朝" w:eastAsia="ＭＳ 明朝" w:hAnsi="ＭＳ 明朝" w:cs="ＭＳ Ｐゴシック"/>
                <w:kern w:val="0"/>
                <w:sz w:val="16"/>
                <w:szCs w:val="16"/>
              </w:rPr>
            </w:pPr>
          </w:p>
          <w:p w:rsidR="00E23AAA" w:rsidRPr="00AA77C4" w:rsidRDefault="00E23AAA" w:rsidP="00F77754">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E96B7E" w:rsidRPr="00AA77C4" w:rsidRDefault="00E96B7E" w:rsidP="00431CA5">
            <w:pPr>
              <w:widowControl/>
              <w:spacing w:line="0" w:lineRule="atLeast"/>
              <w:rPr>
                <w:rFonts w:ascii="ＭＳ 明朝" w:eastAsia="ＭＳ 明朝" w:hAnsi="ＭＳ 明朝" w:cs="ＭＳ Ｐゴシック"/>
                <w:kern w:val="0"/>
                <w:sz w:val="16"/>
                <w:szCs w:val="16"/>
              </w:rPr>
            </w:pPr>
          </w:p>
          <w:p w:rsidR="004F140F" w:rsidRPr="00AA77C4" w:rsidRDefault="004F140F" w:rsidP="004F140F">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施設基準省令</w:t>
            </w:r>
          </w:p>
          <w:p w:rsidR="004F140F" w:rsidRPr="00AA77C4" w:rsidRDefault="004F140F" w:rsidP="004F140F">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第34条</w:t>
            </w:r>
          </w:p>
          <w:p w:rsidR="004F140F" w:rsidRPr="00AA77C4" w:rsidRDefault="004F140F" w:rsidP="004F140F">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施設基準条例</w:t>
            </w:r>
          </w:p>
          <w:p w:rsidR="006866F9" w:rsidRPr="00AA77C4" w:rsidRDefault="004F140F" w:rsidP="00F77754">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第38条</w:t>
            </w:r>
          </w:p>
          <w:p w:rsidR="006866F9" w:rsidRPr="00AA77C4" w:rsidRDefault="006866F9" w:rsidP="006866F9">
            <w:pPr>
              <w:widowControl/>
              <w:spacing w:line="0" w:lineRule="atLeast"/>
              <w:rPr>
                <w:rFonts w:ascii="ＭＳ 明朝" w:eastAsia="ＭＳ 明朝" w:hAnsi="ＭＳ 明朝" w:cs="ＭＳ Ｐゴシック"/>
                <w:kern w:val="0"/>
                <w:sz w:val="16"/>
                <w:szCs w:val="16"/>
              </w:rPr>
            </w:pPr>
          </w:p>
          <w:p w:rsidR="006866F9" w:rsidRPr="00AA77C4" w:rsidRDefault="006866F9" w:rsidP="006866F9">
            <w:pPr>
              <w:widowControl/>
              <w:spacing w:line="0" w:lineRule="atLeast"/>
              <w:rPr>
                <w:rFonts w:ascii="ＭＳ 明朝" w:eastAsia="ＭＳ 明朝" w:hAnsi="ＭＳ 明朝" w:cs="ＭＳ Ｐゴシック"/>
                <w:kern w:val="0"/>
                <w:sz w:val="16"/>
                <w:szCs w:val="16"/>
              </w:rPr>
            </w:pPr>
          </w:p>
          <w:p w:rsidR="006866F9" w:rsidRPr="00AA77C4" w:rsidRDefault="006866F9" w:rsidP="006866F9">
            <w:pPr>
              <w:widowControl/>
              <w:spacing w:line="0" w:lineRule="atLeast"/>
              <w:rPr>
                <w:rFonts w:ascii="ＭＳ 明朝" w:eastAsia="ＭＳ 明朝" w:hAnsi="ＭＳ 明朝" w:cs="ＭＳ Ｐゴシック"/>
                <w:kern w:val="0"/>
                <w:sz w:val="16"/>
                <w:szCs w:val="16"/>
              </w:rPr>
            </w:pPr>
          </w:p>
          <w:p w:rsidR="006866F9" w:rsidRPr="00AA77C4" w:rsidRDefault="006866F9" w:rsidP="006866F9">
            <w:pPr>
              <w:widowControl/>
              <w:spacing w:line="0" w:lineRule="atLeast"/>
              <w:rPr>
                <w:rFonts w:ascii="ＭＳ 明朝" w:eastAsia="ＭＳ 明朝" w:hAnsi="ＭＳ 明朝" w:cs="ＭＳ Ｐゴシック"/>
                <w:kern w:val="0"/>
                <w:sz w:val="16"/>
                <w:szCs w:val="16"/>
              </w:rPr>
            </w:pPr>
          </w:p>
        </w:tc>
      </w:tr>
      <w:tr w:rsidR="00AA77C4" w:rsidRPr="00AA77C4" w:rsidTr="00224925">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7E0812" w:rsidRPr="00AA77C4" w:rsidRDefault="007E0812" w:rsidP="00431CA5">
            <w:pPr>
              <w:widowControl/>
              <w:spacing w:line="0" w:lineRule="atLeast"/>
              <w:rPr>
                <w:rFonts w:ascii="ＭＳ 明朝" w:eastAsia="ＭＳ 明朝" w:hAnsi="ＭＳ 明朝" w:cs="ＭＳ Ｐゴシック"/>
                <w:kern w:val="0"/>
                <w:sz w:val="16"/>
                <w:szCs w:val="16"/>
              </w:rPr>
            </w:pPr>
          </w:p>
          <w:p w:rsidR="007E0812" w:rsidRPr="00AA77C4" w:rsidRDefault="00112E20" w:rsidP="00431CA5">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31</w:t>
            </w:r>
            <w:r w:rsidR="00ED2283" w:rsidRPr="00AA77C4">
              <w:rPr>
                <w:rFonts w:ascii="ＭＳ 明朝" w:eastAsia="ＭＳ 明朝" w:hAnsi="ＭＳ 明朝" w:cs="ＭＳ Ｐゴシック" w:hint="eastAsia"/>
                <w:kern w:val="0"/>
                <w:sz w:val="16"/>
                <w:szCs w:val="16"/>
              </w:rPr>
              <w:t xml:space="preserve">　社会生活上の便宜の供与等</w:t>
            </w:r>
          </w:p>
          <w:p w:rsidR="00A10F8B" w:rsidRPr="00AA77C4" w:rsidRDefault="00A10F8B" w:rsidP="00431CA5">
            <w:pPr>
              <w:widowControl/>
              <w:spacing w:line="0" w:lineRule="atLeast"/>
              <w:rPr>
                <w:rFonts w:ascii="ＭＳ 明朝" w:eastAsia="ＭＳ 明朝" w:hAnsi="ＭＳ 明朝" w:cs="ＭＳ Ｐゴシック"/>
                <w:kern w:val="0"/>
                <w:sz w:val="16"/>
                <w:szCs w:val="16"/>
              </w:rPr>
            </w:pPr>
          </w:p>
          <w:p w:rsidR="00A10F8B" w:rsidRPr="00AA77C4" w:rsidRDefault="00A10F8B" w:rsidP="00A10F8B">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［関係書類］</w:t>
            </w:r>
          </w:p>
          <w:p w:rsidR="00A10F8B" w:rsidRPr="00AA77C4" w:rsidRDefault="00A10F8B" w:rsidP="00A10F8B">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・行事予定表</w:t>
            </w:r>
          </w:p>
          <w:p w:rsidR="00A10F8B" w:rsidRPr="00AA77C4" w:rsidRDefault="00A10F8B" w:rsidP="00431CA5">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7E0812" w:rsidRPr="00AA77C4" w:rsidRDefault="007E0812" w:rsidP="00431CA5">
            <w:pPr>
              <w:widowControl/>
              <w:spacing w:line="0" w:lineRule="atLeast"/>
              <w:rPr>
                <w:rFonts w:ascii="ＭＳ 明朝" w:eastAsia="ＭＳ 明朝" w:hAnsi="ＭＳ 明朝" w:cs="ＭＳ Ｐゴシック"/>
                <w:kern w:val="0"/>
                <w:sz w:val="16"/>
                <w:szCs w:val="16"/>
              </w:rPr>
            </w:pPr>
          </w:p>
          <w:p w:rsidR="00ED2283" w:rsidRPr="00AA77C4" w:rsidRDefault="00ED2283" w:rsidP="00606EB3">
            <w:pPr>
              <w:widowControl/>
              <w:spacing w:line="0" w:lineRule="atLeast"/>
              <w:ind w:left="320" w:hangingChars="200" w:hanging="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１．</w:t>
            </w:r>
            <w:r w:rsidR="003E7829" w:rsidRPr="00AA77C4">
              <w:rPr>
                <w:rFonts w:ascii="ＭＳ 明朝" w:eastAsia="ＭＳ 明朝" w:hAnsi="ＭＳ 明朝" w:cs="ＭＳ Ｐゴシック" w:hint="eastAsia"/>
                <w:kern w:val="0"/>
                <w:sz w:val="16"/>
                <w:szCs w:val="16"/>
              </w:rPr>
              <w:t>指定障害者支援施設等は、適宜利用者のためのレクリエーション行事を行うよう努めているか。</w:t>
            </w:r>
            <w:r w:rsidR="003E7829" w:rsidRPr="00AA77C4">
              <w:rPr>
                <w:rFonts w:ascii="ＭＳ 明朝" w:eastAsia="ＭＳ 明朝" w:hAnsi="ＭＳ 明朝" w:cs="ＭＳ Ｐゴシック"/>
                <w:kern w:val="0"/>
                <w:sz w:val="16"/>
                <w:szCs w:val="16"/>
              </w:rPr>
              <w:t xml:space="preserve"> </w:t>
            </w:r>
          </w:p>
          <w:p w:rsidR="00E23AAA" w:rsidRPr="00AA77C4" w:rsidRDefault="00E23AAA" w:rsidP="00606EB3">
            <w:pPr>
              <w:widowControl/>
              <w:spacing w:line="0" w:lineRule="atLeast"/>
              <w:ind w:left="320" w:hangingChars="200" w:hanging="320"/>
              <w:rPr>
                <w:rFonts w:ascii="ＭＳ 明朝" w:eastAsia="ＭＳ 明朝" w:hAnsi="ＭＳ 明朝" w:cs="ＭＳ Ｐゴシック"/>
                <w:kern w:val="0"/>
                <w:sz w:val="16"/>
                <w:szCs w:val="16"/>
              </w:rPr>
            </w:pPr>
          </w:p>
          <w:p w:rsidR="00E23AAA" w:rsidRPr="00AA77C4" w:rsidRDefault="00E23AAA" w:rsidP="00606EB3">
            <w:pPr>
              <w:widowControl/>
              <w:spacing w:line="0" w:lineRule="atLeast"/>
              <w:ind w:left="320" w:hangingChars="200" w:hanging="320"/>
              <w:rPr>
                <w:rFonts w:ascii="ＭＳ 明朝" w:eastAsia="ＭＳ 明朝" w:hAnsi="ＭＳ 明朝" w:cs="ＭＳ Ｐゴシック"/>
                <w:kern w:val="0"/>
                <w:sz w:val="16"/>
                <w:szCs w:val="16"/>
              </w:rPr>
            </w:pPr>
          </w:p>
          <w:p w:rsidR="00ED2283" w:rsidRPr="00AA77C4" w:rsidRDefault="00ED2283" w:rsidP="00112E20">
            <w:pPr>
              <w:widowControl/>
              <w:spacing w:line="0" w:lineRule="atLeast"/>
              <w:ind w:left="16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２．利用者が日常生活を営む上で必要な行政機関に対する手続き等について、その者又はその家族が行うことが困難である場合は、その者の同意を得て代わって行っているか。</w:t>
            </w:r>
          </w:p>
          <w:p w:rsidR="00112E20" w:rsidRPr="00AA77C4" w:rsidRDefault="00112E20" w:rsidP="00606EB3">
            <w:pPr>
              <w:widowControl/>
              <w:spacing w:line="0" w:lineRule="atLeast"/>
              <w:ind w:left="320" w:hangingChars="200" w:hanging="320"/>
              <w:rPr>
                <w:rFonts w:ascii="ＭＳ 明朝" w:eastAsia="ＭＳ 明朝" w:hAnsi="ＭＳ 明朝" w:cs="ＭＳ Ｐゴシック"/>
                <w:kern w:val="0"/>
                <w:sz w:val="16"/>
                <w:szCs w:val="16"/>
              </w:rPr>
            </w:pPr>
          </w:p>
          <w:p w:rsidR="00ED2283" w:rsidRPr="00AA77C4" w:rsidRDefault="00112E20" w:rsidP="00112E20">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w:t>
            </w:r>
            <w:r w:rsidR="00ED2283" w:rsidRPr="00AA77C4">
              <w:rPr>
                <w:rFonts w:ascii="ＭＳ 明朝" w:eastAsia="ＭＳ 明朝" w:hAnsi="ＭＳ 明朝" w:cs="ＭＳ Ｐゴシック" w:hint="eastAsia"/>
                <w:kern w:val="0"/>
                <w:sz w:val="16"/>
                <w:szCs w:val="16"/>
              </w:rPr>
              <w:t>原則としてその都度、その者の同意を得た上で代行しなければならない</w:t>
            </w:r>
            <w:r w:rsidRPr="00AA77C4">
              <w:rPr>
                <w:rFonts w:ascii="ＭＳ 明朝" w:eastAsia="ＭＳ 明朝" w:hAnsi="ＭＳ 明朝" w:cs="ＭＳ Ｐゴシック" w:hint="eastAsia"/>
                <w:kern w:val="0"/>
                <w:sz w:val="16"/>
                <w:szCs w:val="16"/>
              </w:rPr>
              <w:t>こととするものである</w:t>
            </w:r>
            <w:r w:rsidR="00ED2283" w:rsidRPr="00AA77C4">
              <w:rPr>
                <w:rFonts w:ascii="ＭＳ 明朝" w:eastAsia="ＭＳ 明朝" w:hAnsi="ＭＳ 明朝" w:cs="ＭＳ Ｐゴシック" w:hint="eastAsia"/>
                <w:kern w:val="0"/>
                <w:sz w:val="16"/>
                <w:szCs w:val="16"/>
              </w:rPr>
              <w:t>。</w:t>
            </w:r>
          </w:p>
          <w:p w:rsidR="00ED2283" w:rsidRPr="00AA77C4" w:rsidRDefault="00ED2283" w:rsidP="00606EB3">
            <w:pPr>
              <w:widowControl/>
              <w:spacing w:line="0" w:lineRule="atLeast"/>
              <w:ind w:left="320" w:hangingChars="200" w:hanging="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特に金銭に係るものについては書面等をもって事前に同意を得るとともに、代行した後はその都度、本人に確認を得る</w:t>
            </w:r>
            <w:r w:rsidR="00112E20" w:rsidRPr="00AA77C4">
              <w:rPr>
                <w:rFonts w:ascii="ＭＳ 明朝" w:eastAsia="ＭＳ 明朝" w:hAnsi="ＭＳ 明朝" w:cs="ＭＳ Ｐゴシック" w:hint="eastAsia"/>
                <w:kern w:val="0"/>
                <w:sz w:val="16"/>
                <w:szCs w:val="16"/>
              </w:rPr>
              <w:t>ものとする</w:t>
            </w:r>
            <w:r w:rsidRPr="00AA77C4">
              <w:rPr>
                <w:rFonts w:ascii="ＭＳ 明朝" w:eastAsia="ＭＳ 明朝" w:hAnsi="ＭＳ 明朝" w:cs="ＭＳ Ｐゴシック" w:hint="eastAsia"/>
                <w:kern w:val="0"/>
                <w:sz w:val="16"/>
                <w:szCs w:val="16"/>
              </w:rPr>
              <w:t>。</w:t>
            </w:r>
          </w:p>
          <w:p w:rsidR="00ED2283" w:rsidRPr="00AA77C4" w:rsidRDefault="00ED2283" w:rsidP="00606EB3">
            <w:pPr>
              <w:widowControl/>
              <w:spacing w:line="0" w:lineRule="atLeast"/>
              <w:ind w:left="320" w:hangingChars="200" w:hanging="320"/>
              <w:rPr>
                <w:rFonts w:ascii="ＭＳ 明朝" w:eastAsia="ＭＳ 明朝" w:hAnsi="ＭＳ 明朝" w:cs="ＭＳ Ｐゴシック"/>
                <w:kern w:val="0"/>
                <w:sz w:val="16"/>
                <w:szCs w:val="16"/>
              </w:rPr>
            </w:pPr>
          </w:p>
          <w:p w:rsidR="00E23AAA" w:rsidRPr="00AA77C4" w:rsidRDefault="00E23AAA" w:rsidP="00606EB3">
            <w:pPr>
              <w:widowControl/>
              <w:spacing w:line="0" w:lineRule="atLeast"/>
              <w:ind w:left="320" w:hangingChars="200" w:hanging="320"/>
              <w:rPr>
                <w:rFonts w:ascii="ＭＳ 明朝" w:eastAsia="ＭＳ 明朝" w:hAnsi="ＭＳ 明朝" w:cs="ＭＳ Ｐゴシック"/>
                <w:kern w:val="0"/>
                <w:sz w:val="16"/>
                <w:szCs w:val="16"/>
              </w:rPr>
            </w:pPr>
          </w:p>
          <w:p w:rsidR="007E0812" w:rsidRPr="00AA77C4" w:rsidRDefault="00ED2283" w:rsidP="00606EB3">
            <w:pPr>
              <w:widowControl/>
              <w:spacing w:line="0" w:lineRule="atLeast"/>
              <w:ind w:left="320" w:hangingChars="200" w:hanging="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３．常に利用者の家族との連携を図るとともに、利用者とその家族との交流等の機会を確保するよう努めているか。</w:t>
            </w:r>
            <w:r w:rsidR="00606EB3" w:rsidRPr="00AA77C4">
              <w:rPr>
                <w:rFonts w:ascii="ＭＳ 明朝" w:eastAsia="ＭＳ 明朝" w:hAnsi="ＭＳ 明朝" w:cs="ＭＳ Ｐゴシック"/>
                <w:kern w:val="0"/>
                <w:sz w:val="16"/>
                <w:szCs w:val="16"/>
              </w:rPr>
              <w:t xml:space="preserve"> </w:t>
            </w:r>
          </w:p>
          <w:p w:rsidR="001B5942" w:rsidRPr="00AA77C4" w:rsidRDefault="001B5942" w:rsidP="00606EB3">
            <w:pPr>
              <w:widowControl/>
              <w:spacing w:line="0" w:lineRule="atLeast"/>
              <w:ind w:left="320" w:hangingChars="200" w:hanging="320"/>
              <w:rPr>
                <w:rFonts w:ascii="ＭＳ 明朝" w:eastAsia="ＭＳ 明朝" w:hAnsi="ＭＳ 明朝" w:cs="ＭＳ Ｐゴシック"/>
                <w:kern w:val="0"/>
                <w:sz w:val="16"/>
                <w:szCs w:val="16"/>
              </w:rPr>
            </w:pPr>
          </w:p>
          <w:p w:rsidR="00112E20" w:rsidRPr="00AA77C4" w:rsidRDefault="00112E20" w:rsidP="00606EB3">
            <w:pPr>
              <w:widowControl/>
              <w:spacing w:line="0" w:lineRule="atLeast"/>
              <w:ind w:left="320" w:hangingChars="200" w:hanging="320"/>
              <w:rPr>
                <w:rFonts w:ascii="ＭＳ 明朝" w:eastAsia="ＭＳ 明朝" w:hAnsi="ＭＳ 明朝" w:cs="ＭＳ Ｐゴシック"/>
                <w:kern w:val="0"/>
                <w:sz w:val="16"/>
                <w:szCs w:val="16"/>
              </w:rPr>
            </w:pPr>
          </w:p>
          <w:p w:rsidR="00E23AAA" w:rsidRPr="00AA77C4" w:rsidRDefault="00E23AAA" w:rsidP="00606EB3">
            <w:pPr>
              <w:widowControl/>
              <w:spacing w:line="0" w:lineRule="atLeast"/>
              <w:ind w:left="320" w:hangingChars="200" w:hanging="32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7E0812" w:rsidRPr="00AA77C4" w:rsidRDefault="007E0812" w:rsidP="00431CA5">
            <w:pPr>
              <w:widowControl/>
              <w:spacing w:line="0" w:lineRule="atLeast"/>
              <w:rPr>
                <w:rFonts w:ascii="ＭＳ 明朝" w:eastAsia="ＭＳ 明朝" w:hAnsi="ＭＳ 明朝" w:cs="ＭＳ Ｐゴシック"/>
                <w:kern w:val="0"/>
                <w:sz w:val="16"/>
                <w:szCs w:val="16"/>
              </w:rPr>
            </w:pPr>
          </w:p>
          <w:p w:rsidR="001B5942" w:rsidRPr="00AA77C4" w:rsidRDefault="00ED2283" w:rsidP="001B5942">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１．　</w:t>
            </w:r>
            <w:r w:rsidR="001B5942" w:rsidRPr="00AA77C4">
              <w:rPr>
                <w:rFonts w:ascii="ＭＳ 明朝" w:eastAsia="ＭＳ 明朝" w:hAnsi="ＭＳ 明朝" w:cs="ＭＳ Ｐゴシック" w:hint="eastAsia"/>
                <w:kern w:val="0"/>
                <w:sz w:val="16"/>
                <w:szCs w:val="16"/>
              </w:rPr>
              <w:t>適　・　否</w:t>
            </w:r>
          </w:p>
          <w:p w:rsidR="00E23AAA" w:rsidRPr="00AA77C4" w:rsidRDefault="00E23AAA" w:rsidP="00431CA5">
            <w:pPr>
              <w:widowControl/>
              <w:spacing w:line="0" w:lineRule="atLeast"/>
              <w:rPr>
                <w:rFonts w:ascii="ＭＳ 明朝" w:eastAsia="ＭＳ 明朝" w:hAnsi="ＭＳ 明朝" w:cs="ＭＳ Ｐゴシック"/>
                <w:kern w:val="0"/>
                <w:sz w:val="16"/>
                <w:szCs w:val="16"/>
              </w:rPr>
            </w:pPr>
          </w:p>
          <w:p w:rsidR="00E23AAA" w:rsidRPr="00AA77C4" w:rsidRDefault="00E23AAA" w:rsidP="00431CA5">
            <w:pPr>
              <w:widowControl/>
              <w:spacing w:line="0" w:lineRule="atLeast"/>
              <w:rPr>
                <w:rFonts w:ascii="ＭＳ 明朝" w:eastAsia="ＭＳ 明朝" w:hAnsi="ＭＳ 明朝" w:cs="ＭＳ Ｐゴシック"/>
                <w:kern w:val="0"/>
                <w:sz w:val="16"/>
                <w:szCs w:val="16"/>
              </w:rPr>
            </w:pPr>
          </w:p>
          <w:p w:rsidR="00ED2283" w:rsidRPr="00AA77C4" w:rsidRDefault="00ED2283" w:rsidP="00431CA5">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２．　適　・　否</w:t>
            </w:r>
          </w:p>
          <w:p w:rsidR="003E7829" w:rsidRPr="00AA77C4" w:rsidRDefault="003E7829" w:rsidP="00431CA5">
            <w:pPr>
              <w:widowControl/>
              <w:spacing w:line="0" w:lineRule="atLeast"/>
              <w:rPr>
                <w:rFonts w:ascii="ＭＳ 明朝" w:eastAsia="ＭＳ 明朝" w:hAnsi="ＭＳ 明朝" w:cs="ＭＳ Ｐゴシック"/>
                <w:kern w:val="0"/>
                <w:sz w:val="16"/>
                <w:szCs w:val="16"/>
              </w:rPr>
            </w:pPr>
          </w:p>
          <w:p w:rsidR="003E7829" w:rsidRPr="00AA77C4" w:rsidRDefault="003E7829" w:rsidP="00431CA5">
            <w:pPr>
              <w:widowControl/>
              <w:spacing w:line="0" w:lineRule="atLeast"/>
              <w:rPr>
                <w:rFonts w:ascii="ＭＳ 明朝" w:eastAsia="ＭＳ 明朝" w:hAnsi="ＭＳ 明朝" w:cs="ＭＳ Ｐゴシック"/>
                <w:kern w:val="0"/>
                <w:sz w:val="16"/>
                <w:szCs w:val="16"/>
              </w:rPr>
            </w:pPr>
          </w:p>
          <w:p w:rsidR="00112E20" w:rsidRPr="00AA77C4" w:rsidRDefault="00112E20" w:rsidP="00431CA5">
            <w:pPr>
              <w:widowControl/>
              <w:spacing w:line="0" w:lineRule="atLeast"/>
              <w:rPr>
                <w:rFonts w:ascii="ＭＳ 明朝" w:eastAsia="ＭＳ 明朝" w:hAnsi="ＭＳ 明朝" w:cs="ＭＳ Ｐゴシック"/>
                <w:kern w:val="0"/>
                <w:sz w:val="16"/>
                <w:szCs w:val="16"/>
              </w:rPr>
            </w:pPr>
          </w:p>
          <w:p w:rsidR="003E7829" w:rsidRPr="00AA77C4" w:rsidRDefault="003E7829" w:rsidP="00431CA5">
            <w:pPr>
              <w:widowControl/>
              <w:spacing w:line="0" w:lineRule="atLeast"/>
              <w:rPr>
                <w:rFonts w:ascii="ＭＳ 明朝" w:eastAsia="ＭＳ 明朝" w:hAnsi="ＭＳ 明朝" w:cs="ＭＳ Ｐゴシック"/>
                <w:kern w:val="0"/>
                <w:sz w:val="16"/>
                <w:szCs w:val="16"/>
              </w:rPr>
            </w:pPr>
          </w:p>
          <w:p w:rsidR="003E7829" w:rsidRPr="00AA77C4" w:rsidRDefault="003E7829" w:rsidP="00431CA5">
            <w:pPr>
              <w:widowControl/>
              <w:spacing w:line="0" w:lineRule="atLeast"/>
              <w:rPr>
                <w:rFonts w:ascii="ＭＳ 明朝" w:eastAsia="ＭＳ 明朝" w:hAnsi="ＭＳ 明朝" w:cs="ＭＳ Ｐゴシック"/>
                <w:kern w:val="0"/>
                <w:sz w:val="16"/>
                <w:szCs w:val="16"/>
              </w:rPr>
            </w:pPr>
          </w:p>
          <w:p w:rsidR="003E7829" w:rsidRDefault="003E7829" w:rsidP="00431CA5">
            <w:pPr>
              <w:widowControl/>
              <w:spacing w:line="0" w:lineRule="atLeast"/>
              <w:rPr>
                <w:rFonts w:ascii="ＭＳ 明朝" w:eastAsia="ＭＳ 明朝" w:hAnsi="ＭＳ 明朝" w:cs="ＭＳ Ｐゴシック"/>
                <w:kern w:val="0"/>
                <w:sz w:val="16"/>
                <w:szCs w:val="16"/>
              </w:rPr>
            </w:pPr>
          </w:p>
          <w:p w:rsidR="006F4755" w:rsidRPr="00AA77C4" w:rsidRDefault="006F4755" w:rsidP="00431CA5">
            <w:pPr>
              <w:widowControl/>
              <w:spacing w:line="0" w:lineRule="atLeast"/>
              <w:rPr>
                <w:rFonts w:ascii="ＭＳ 明朝" w:eastAsia="ＭＳ 明朝" w:hAnsi="ＭＳ 明朝" w:cs="ＭＳ Ｐゴシック" w:hint="eastAsia"/>
                <w:kern w:val="0"/>
                <w:sz w:val="16"/>
                <w:szCs w:val="16"/>
              </w:rPr>
            </w:pPr>
          </w:p>
          <w:p w:rsidR="003E7829" w:rsidRPr="00AA77C4" w:rsidRDefault="003E7829" w:rsidP="00431CA5">
            <w:pPr>
              <w:widowControl/>
              <w:spacing w:line="0" w:lineRule="atLeast"/>
              <w:rPr>
                <w:rFonts w:ascii="ＭＳ 明朝" w:eastAsia="ＭＳ 明朝" w:hAnsi="ＭＳ 明朝" w:cs="ＭＳ Ｐゴシック"/>
                <w:kern w:val="0"/>
                <w:sz w:val="16"/>
                <w:szCs w:val="16"/>
              </w:rPr>
            </w:pPr>
          </w:p>
          <w:p w:rsidR="003E7829" w:rsidRPr="00AA77C4" w:rsidRDefault="003E7829" w:rsidP="00431CA5">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３．　適　・　否</w:t>
            </w:r>
          </w:p>
        </w:tc>
        <w:tc>
          <w:tcPr>
            <w:tcW w:w="1479" w:type="dxa"/>
            <w:tcBorders>
              <w:top w:val="single" w:sz="4" w:space="0" w:color="auto"/>
              <w:left w:val="nil"/>
              <w:bottom w:val="single" w:sz="4" w:space="0" w:color="auto"/>
              <w:right w:val="single" w:sz="4" w:space="0" w:color="auto"/>
            </w:tcBorders>
          </w:tcPr>
          <w:p w:rsidR="007E0812" w:rsidRPr="00AA77C4" w:rsidRDefault="007E0812" w:rsidP="00431CA5">
            <w:pPr>
              <w:widowControl/>
              <w:spacing w:line="0" w:lineRule="atLeast"/>
              <w:rPr>
                <w:rFonts w:ascii="ＭＳ 明朝" w:eastAsia="ＭＳ 明朝" w:hAnsi="ＭＳ 明朝" w:cs="ＭＳ Ｐゴシック"/>
                <w:kern w:val="0"/>
                <w:sz w:val="16"/>
                <w:szCs w:val="16"/>
              </w:rPr>
            </w:pPr>
          </w:p>
          <w:p w:rsidR="004F140F" w:rsidRPr="00AA77C4" w:rsidRDefault="004F140F" w:rsidP="004F140F">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施設基準省令</w:t>
            </w:r>
          </w:p>
          <w:p w:rsidR="004F140F" w:rsidRPr="00AA77C4" w:rsidRDefault="004F140F" w:rsidP="004F140F">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第35条</w:t>
            </w:r>
          </w:p>
          <w:p w:rsidR="004F140F" w:rsidRPr="00AA77C4" w:rsidRDefault="004F140F" w:rsidP="004F140F">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施設基準条例</w:t>
            </w:r>
          </w:p>
          <w:p w:rsidR="00112E20" w:rsidRPr="00AA77C4" w:rsidRDefault="004F140F" w:rsidP="00112E20">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第39条</w:t>
            </w:r>
          </w:p>
          <w:p w:rsidR="006C7FD7" w:rsidRPr="00AA77C4" w:rsidRDefault="006C7FD7" w:rsidP="006C7FD7">
            <w:pPr>
              <w:widowControl/>
              <w:spacing w:line="0" w:lineRule="atLeast"/>
              <w:rPr>
                <w:rFonts w:ascii="ＭＳ 明朝" w:eastAsia="ＭＳ 明朝" w:hAnsi="ＭＳ 明朝" w:cs="ＭＳ Ｐゴシック"/>
                <w:kern w:val="0"/>
                <w:sz w:val="16"/>
                <w:szCs w:val="16"/>
              </w:rPr>
            </w:pPr>
          </w:p>
        </w:tc>
      </w:tr>
      <w:tr w:rsidR="00AA77C4" w:rsidRPr="00AA77C4" w:rsidTr="00224925">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112E20" w:rsidRPr="00AA77C4" w:rsidRDefault="00112E20" w:rsidP="00431CA5">
            <w:pPr>
              <w:widowControl/>
              <w:spacing w:line="0" w:lineRule="atLeast"/>
              <w:rPr>
                <w:rFonts w:ascii="ＭＳ 明朝" w:eastAsia="ＭＳ 明朝" w:hAnsi="ＭＳ 明朝" w:cs="ＭＳ Ｐゴシック"/>
                <w:kern w:val="0"/>
                <w:sz w:val="16"/>
                <w:szCs w:val="16"/>
              </w:rPr>
            </w:pPr>
          </w:p>
          <w:p w:rsidR="003E7829" w:rsidRPr="00AA77C4" w:rsidRDefault="00112E20" w:rsidP="00431CA5">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32</w:t>
            </w:r>
            <w:r w:rsidR="003E7829" w:rsidRPr="00AA77C4">
              <w:rPr>
                <w:rFonts w:ascii="ＭＳ 明朝" w:eastAsia="ＭＳ 明朝" w:hAnsi="ＭＳ 明朝" w:cs="ＭＳ Ｐゴシック" w:hint="eastAsia"/>
                <w:kern w:val="0"/>
                <w:sz w:val="16"/>
                <w:szCs w:val="16"/>
              </w:rPr>
              <w:t xml:space="preserve">　健康管理</w:t>
            </w:r>
          </w:p>
          <w:p w:rsidR="00A10F8B" w:rsidRPr="00AA77C4" w:rsidRDefault="00A10F8B" w:rsidP="00A10F8B">
            <w:pPr>
              <w:widowControl/>
              <w:spacing w:line="0" w:lineRule="atLeast"/>
              <w:rPr>
                <w:rFonts w:ascii="ＭＳ 明朝" w:eastAsia="ＭＳ 明朝" w:hAnsi="ＭＳ 明朝" w:cs="ＭＳ Ｐゴシック"/>
                <w:kern w:val="0"/>
                <w:sz w:val="16"/>
                <w:szCs w:val="16"/>
              </w:rPr>
            </w:pPr>
          </w:p>
          <w:p w:rsidR="00A10F8B" w:rsidRPr="00AA77C4" w:rsidRDefault="00A10F8B" w:rsidP="00A10F8B">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［関係書類］</w:t>
            </w:r>
          </w:p>
          <w:p w:rsidR="00A10F8B" w:rsidRPr="00AA77C4" w:rsidRDefault="00A10F8B" w:rsidP="00A10F8B">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・健康管理記録</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3E7829" w:rsidRPr="00AA77C4" w:rsidRDefault="003E7829" w:rsidP="00431CA5">
            <w:pPr>
              <w:widowControl/>
              <w:spacing w:line="0" w:lineRule="atLeast"/>
              <w:rPr>
                <w:rFonts w:ascii="ＭＳ 明朝" w:eastAsia="ＭＳ 明朝" w:hAnsi="ＭＳ 明朝" w:cs="ＭＳ Ｐゴシック"/>
                <w:kern w:val="0"/>
                <w:sz w:val="16"/>
                <w:szCs w:val="16"/>
              </w:rPr>
            </w:pPr>
          </w:p>
          <w:p w:rsidR="003E7829" w:rsidRPr="00AA77C4" w:rsidRDefault="003E7829" w:rsidP="00112E20">
            <w:pPr>
              <w:widowControl/>
              <w:spacing w:line="0" w:lineRule="atLeast"/>
              <w:ind w:left="16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１．指定障害者支援施設等は、常に利用者の健康の状況に注意するとともに、健康保持のための適切な措置を講じているか。</w:t>
            </w:r>
          </w:p>
          <w:p w:rsidR="00E23AAA" w:rsidRPr="00AA77C4" w:rsidRDefault="00E23AAA" w:rsidP="003E7829">
            <w:pPr>
              <w:widowControl/>
              <w:spacing w:line="0" w:lineRule="atLeast"/>
              <w:ind w:left="320" w:hangingChars="200" w:hanging="320"/>
              <w:rPr>
                <w:rFonts w:ascii="ＭＳ 明朝" w:eastAsia="ＭＳ 明朝" w:hAnsi="ＭＳ 明朝" w:cs="ＭＳ Ｐゴシック"/>
                <w:kern w:val="0"/>
                <w:sz w:val="16"/>
                <w:szCs w:val="16"/>
              </w:rPr>
            </w:pPr>
          </w:p>
          <w:p w:rsidR="003E7829" w:rsidRPr="00AA77C4" w:rsidRDefault="003E7829" w:rsidP="00112E20">
            <w:pPr>
              <w:widowControl/>
              <w:spacing w:line="0" w:lineRule="atLeast"/>
              <w:ind w:left="16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２．指定障害者支援施設等は、施設入所支援を利用する利用者に対して、毎年２回以上、定期に健康診断を行っているか。</w:t>
            </w:r>
          </w:p>
          <w:p w:rsidR="003E7829" w:rsidRPr="00AA77C4" w:rsidRDefault="003E7829" w:rsidP="00E54472">
            <w:pPr>
              <w:widowControl/>
              <w:spacing w:line="0" w:lineRule="atLeast"/>
              <w:rPr>
                <w:rFonts w:ascii="ＭＳ 明朝" w:eastAsia="ＭＳ 明朝" w:hAnsi="ＭＳ 明朝" w:cs="ＭＳ Ｐゴシック"/>
                <w:kern w:val="0"/>
                <w:sz w:val="16"/>
                <w:szCs w:val="16"/>
              </w:rPr>
            </w:pPr>
          </w:p>
          <w:p w:rsidR="00E54472" w:rsidRPr="00AA77C4" w:rsidRDefault="00E54472" w:rsidP="00E54472">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3E7829" w:rsidRPr="00AA77C4" w:rsidRDefault="003E7829" w:rsidP="00431CA5">
            <w:pPr>
              <w:widowControl/>
              <w:spacing w:line="0" w:lineRule="atLeast"/>
              <w:rPr>
                <w:rFonts w:ascii="ＭＳ 明朝" w:eastAsia="ＭＳ 明朝" w:hAnsi="ＭＳ 明朝" w:cs="ＭＳ Ｐゴシック"/>
                <w:kern w:val="0"/>
                <w:sz w:val="16"/>
                <w:szCs w:val="16"/>
              </w:rPr>
            </w:pPr>
          </w:p>
          <w:p w:rsidR="003E7829" w:rsidRPr="00AA77C4" w:rsidRDefault="003E7829" w:rsidP="00431CA5">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１．　適　・　否</w:t>
            </w:r>
          </w:p>
          <w:p w:rsidR="003E7829" w:rsidRPr="00AA77C4" w:rsidRDefault="003E7829" w:rsidP="00431CA5">
            <w:pPr>
              <w:widowControl/>
              <w:spacing w:line="0" w:lineRule="atLeast"/>
              <w:rPr>
                <w:rFonts w:ascii="ＭＳ 明朝" w:eastAsia="ＭＳ 明朝" w:hAnsi="ＭＳ 明朝" w:cs="ＭＳ Ｐゴシック"/>
                <w:kern w:val="0"/>
                <w:sz w:val="16"/>
                <w:szCs w:val="16"/>
              </w:rPr>
            </w:pPr>
          </w:p>
          <w:p w:rsidR="003E7829" w:rsidRPr="00AA77C4" w:rsidRDefault="003E7829" w:rsidP="00431CA5">
            <w:pPr>
              <w:widowControl/>
              <w:spacing w:line="0" w:lineRule="atLeast"/>
              <w:rPr>
                <w:rFonts w:ascii="ＭＳ 明朝" w:eastAsia="ＭＳ 明朝" w:hAnsi="ＭＳ 明朝" w:cs="ＭＳ Ｐゴシック"/>
                <w:kern w:val="0"/>
                <w:sz w:val="16"/>
                <w:szCs w:val="16"/>
              </w:rPr>
            </w:pPr>
          </w:p>
          <w:p w:rsidR="003E7829" w:rsidRPr="00AA77C4" w:rsidRDefault="003E7829" w:rsidP="00431CA5">
            <w:pPr>
              <w:widowControl/>
              <w:spacing w:line="0" w:lineRule="atLeast"/>
              <w:rPr>
                <w:rFonts w:ascii="ＭＳ 明朝" w:eastAsia="ＭＳ 明朝" w:hAnsi="ＭＳ 明朝" w:cs="ＭＳ Ｐゴシック"/>
                <w:kern w:val="0"/>
                <w:sz w:val="16"/>
                <w:szCs w:val="16"/>
                <w:u w:val="single"/>
              </w:rPr>
            </w:pPr>
            <w:r w:rsidRPr="00AA77C4">
              <w:rPr>
                <w:rFonts w:ascii="ＭＳ 明朝" w:eastAsia="ＭＳ 明朝" w:hAnsi="ＭＳ 明朝" w:cs="ＭＳ Ｐゴシック" w:hint="eastAsia"/>
                <w:kern w:val="0"/>
                <w:sz w:val="16"/>
                <w:szCs w:val="16"/>
              </w:rPr>
              <w:t xml:space="preserve">２．健康診断の回数　</w:t>
            </w:r>
            <w:r w:rsidRPr="00AA77C4">
              <w:rPr>
                <w:rFonts w:ascii="ＭＳ 明朝" w:eastAsia="ＭＳ 明朝" w:hAnsi="ＭＳ 明朝" w:cs="ＭＳ Ｐゴシック" w:hint="eastAsia"/>
                <w:kern w:val="0"/>
                <w:sz w:val="16"/>
                <w:szCs w:val="16"/>
                <w:u w:val="single"/>
              </w:rPr>
              <w:t>年　　　　回</w:t>
            </w:r>
          </w:p>
          <w:p w:rsidR="003E7829" w:rsidRPr="00AA77C4" w:rsidRDefault="003E7829" w:rsidP="00431CA5">
            <w:pPr>
              <w:widowControl/>
              <w:spacing w:line="0" w:lineRule="atLeast"/>
              <w:rPr>
                <w:rFonts w:ascii="ＭＳ 明朝" w:eastAsia="ＭＳ 明朝" w:hAnsi="ＭＳ 明朝" w:cs="ＭＳ Ｐゴシック"/>
                <w:kern w:val="0"/>
                <w:sz w:val="16"/>
                <w:szCs w:val="16"/>
                <w:u w:val="single"/>
              </w:rPr>
            </w:pPr>
          </w:p>
          <w:p w:rsidR="003E7829" w:rsidRPr="00AA77C4" w:rsidRDefault="003E7829" w:rsidP="00431CA5">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3E7829" w:rsidRPr="00AA77C4" w:rsidRDefault="003E7829" w:rsidP="00431CA5">
            <w:pPr>
              <w:widowControl/>
              <w:spacing w:line="0" w:lineRule="atLeast"/>
              <w:rPr>
                <w:rFonts w:ascii="ＭＳ 明朝" w:eastAsia="ＭＳ 明朝" w:hAnsi="ＭＳ 明朝" w:cs="ＭＳ Ｐゴシック"/>
                <w:kern w:val="0"/>
                <w:sz w:val="16"/>
                <w:szCs w:val="16"/>
              </w:rPr>
            </w:pPr>
          </w:p>
          <w:p w:rsidR="004F140F" w:rsidRPr="00AA77C4" w:rsidRDefault="004F140F" w:rsidP="004F140F">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施設基準省令</w:t>
            </w:r>
          </w:p>
          <w:p w:rsidR="004F140F" w:rsidRPr="00AA77C4" w:rsidRDefault="004F140F" w:rsidP="004F140F">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第36条</w:t>
            </w:r>
          </w:p>
          <w:p w:rsidR="004F140F" w:rsidRPr="00AA77C4" w:rsidRDefault="004F140F" w:rsidP="004F140F">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施設基準条例</w:t>
            </w:r>
          </w:p>
          <w:p w:rsidR="004F140F" w:rsidRPr="00AA77C4" w:rsidRDefault="004F140F" w:rsidP="004F140F">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第40条</w:t>
            </w:r>
          </w:p>
        </w:tc>
      </w:tr>
      <w:tr w:rsidR="00AA77C4" w:rsidRPr="00AA77C4" w:rsidTr="00224925">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1B5942" w:rsidRPr="00AA77C4" w:rsidRDefault="001B5942" w:rsidP="003F4216">
            <w:pPr>
              <w:widowControl/>
              <w:spacing w:line="0" w:lineRule="atLeast"/>
              <w:rPr>
                <w:rFonts w:ascii="ＭＳ 明朝" w:eastAsia="ＭＳ 明朝" w:hAnsi="ＭＳ 明朝" w:cs="ＭＳ Ｐゴシック"/>
                <w:kern w:val="0"/>
                <w:sz w:val="16"/>
                <w:szCs w:val="16"/>
              </w:rPr>
            </w:pPr>
          </w:p>
          <w:p w:rsidR="001B5942" w:rsidRPr="00AA77C4" w:rsidRDefault="00112E20" w:rsidP="00112E20">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33</w:t>
            </w:r>
            <w:r w:rsidR="001B5942" w:rsidRPr="00AA77C4">
              <w:rPr>
                <w:rFonts w:ascii="ＭＳ 明朝" w:eastAsia="ＭＳ 明朝" w:hAnsi="ＭＳ 明朝" w:cs="ＭＳ Ｐゴシック"/>
                <w:kern w:val="0"/>
                <w:sz w:val="16"/>
                <w:szCs w:val="16"/>
              </w:rPr>
              <w:t xml:space="preserve">　緊急時の対応</w:t>
            </w:r>
          </w:p>
          <w:p w:rsidR="00A10F8B" w:rsidRPr="00AA77C4" w:rsidRDefault="00A10F8B" w:rsidP="00A10F8B">
            <w:pPr>
              <w:widowControl/>
              <w:spacing w:line="0" w:lineRule="atLeast"/>
              <w:rPr>
                <w:rFonts w:ascii="ＭＳ 明朝" w:eastAsia="ＭＳ 明朝" w:hAnsi="ＭＳ 明朝" w:cs="ＭＳ Ｐゴシック"/>
                <w:kern w:val="0"/>
                <w:sz w:val="16"/>
                <w:szCs w:val="16"/>
              </w:rPr>
            </w:pPr>
          </w:p>
          <w:p w:rsidR="00A10F8B" w:rsidRPr="00AA77C4" w:rsidRDefault="00A10F8B" w:rsidP="00A10F8B">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［関係書類］</w:t>
            </w:r>
          </w:p>
          <w:p w:rsidR="00A10F8B" w:rsidRPr="00AA77C4" w:rsidRDefault="00A10F8B" w:rsidP="00A10F8B">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・運営規程</w:t>
            </w:r>
          </w:p>
          <w:p w:rsidR="00A10F8B" w:rsidRPr="00AA77C4" w:rsidRDefault="00A10F8B" w:rsidP="00A10F8B">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・緊急時対応マニュアル</w:t>
            </w:r>
          </w:p>
          <w:p w:rsidR="00A10F8B" w:rsidRPr="00AA77C4" w:rsidRDefault="00A10F8B" w:rsidP="00A10F8B">
            <w:pPr>
              <w:widowControl/>
              <w:spacing w:line="0" w:lineRule="atLeast"/>
              <w:ind w:firstLineChars="50" w:firstLine="8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・緊急連絡網</w:t>
            </w:r>
          </w:p>
          <w:p w:rsidR="001B5942" w:rsidRPr="00AA77C4" w:rsidRDefault="001B5942" w:rsidP="00431CA5">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1B5942" w:rsidRPr="00AA77C4" w:rsidRDefault="001B5942" w:rsidP="003F4216">
            <w:pPr>
              <w:widowControl/>
              <w:spacing w:line="0" w:lineRule="atLeast"/>
              <w:rPr>
                <w:rFonts w:ascii="ＭＳ 明朝" w:eastAsia="ＭＳ 明朝" w:hAnsi="ＭＳ 明朝" w:cs="ＭＳ Ｐゴシック"/>
                <w:kern w:val="0"/>
                <w:sz w:val="16"/>
                <w:szCs w:val="16"/>
              </w:rPr>
            </w:pPr>
          </w:p>
          <w:p w:rsidR="001B5942" w:rsidRPr="00AA77C4" w:rsidRDefault="001B5942" w:rsidP="00112E20">
            <w:pPr>
              <w:widowControl/>
              <w:spacing w:line="0" w:lineRule="atLeast"/>
              <w:ind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従業者は、現にサービスの提供を行っているときに利用者に病状の急変が生じた場合その他必要な場合は、速やかに医療機関への連絡を行う等の必要な措置を講じているか。</w:t>
            </w:r>
          </w:p>
          <w:p w:rsidR="001B5942" w:rsidRPr="00AA77C4" w:rsidRDefault="001B5942" w:rsidP="00F072F4">
            <w:pPr>
              <w:widowControl/>
              <w:spacing w:line="0" w:lineRule="atLeast"/>
              <w:ind w:leftChars="100" w:left="370" w:hangingChars="100" w:hanging="160"/>
              <w:rPr>
                <w:rFonts w:ascii="ＭＳ 明朝" w:eastAsia="ＭＳ 明朝" w:hAnsi="ＭＳ 明朝" w:cs="ＭＳ Ｐゴシック"/>
                <w:kern w:val="0"/>
                <w:sz w:val="16"/>
                <w:szCs w:val="16"/>
              </w:rPr>
            </w:pPr>
          </w:p>
          <w:p w:rsidR="001B5942" w:rsidRPr="00AA77C4" w:rsidRDefault="001B5942" w:rsidP="00F072F4">
            <w:pPr>
              <w:widowControl/>
              <w:spacing w:line="0" w:lineRule="atLeast"/>
              <w:ind w:leftChars="100" w:left="370" w:hangingChars="100" w:hanging="160"/>
              <w:rPr>
                <w:rFonts w:ascii="ＭＳ 明朝" w:eastAsia="ＭＳ 明朝" w:hAnsi="ＭＳ 明朝" w:cs="ＭＳ Ｐゴシック"/>
                <w:kern w:val="0"/>
                <w:sz w:val="16"/>
                <w:szCs w:val="16"/>
              </w:rPr>
            </w:pPr>
          </w:p>
          <w:p w:rsidR="0075043C" w:rsidRPr="00AA77C4" w:rsidRDefault="0075043C" w:rsidP="00F072F4">
            <w:pPr>
              <w:widowControl/>
              <w:spacing w:line="0" w:lineRule="atLeast"/>
              <w:ind w:leftChars="100" w:left="370" w:hangingChars="100" w:hanging="160"/>
              <w:rPr>
                <w:rFonts w:ascii="ＭＳ 明朝" w:eastAsia="ＭＳ 明朝" w:hAnsi="ＭＳ 明朝" w:cs="ＭＳ Ｐゴシック"/>
                <w:kern w:val="0"/>
                <w:sz w:val="16"/>
                <w:szCs w:val="16"/>
              </w:rPr>
            </w:pPr>
          </w:p>
          <w:p w:rsidR="001B5942" w:rsidRPr="00AA77C4" w:rsidRDefault="001B5942" w:rsidP="0075043C">
            <w:pPr>
              <w:widowControl/>
              <w:spacing w:line="0" w:lineRule="atLeast"/>
              <w:rPr>
                <w:rFonts w:ascii="ＭＳ 明朝" w:eastAsia="ＭＳ 明朝" w:hAnsi="ＭＳ 明朝" w:cs="ＭＳ Ｐゴシック"/>
                <w:kern w:val="0"/>
                <w:sz w:val="16"/>
                <w:szCs w:val="16"/>
              </w:rPr>
            </w:pPr>
          </w:p>
          <w:p w:rsidR="006C7FD7" w:rsidRPr="00AA77C4" w:rsidRDefault="006C7FD7" w:rsidP="0075043C">
            <w:pPr>
              <w:widowControl/>
              <w:spacing w:line="0" w:lineRule="atLeast"/>
              <w:rPr>
                <w:rFonts w:ascii="ＭＳ 明朝" w:eastAsia="ＭＳ 明朝" w:hAnsi="ＭＳ 明朝" w:cs="ＭＳ Ｐゴシック"/>
                <w:kern w:val="0"/>
                <w:sz w:val="16"/>
                <w:szCs w:val="16"/>
              </w:rPr>
            </w:pPr>
          </w:p>
          <w:p w:rsidR="001B5942" w:rsidRPr="00AA77C4" w:rsidRDefault="001B5942" w:rsidP="00E54472">
            <w:pPr>
              <w:widowControl/>
              <w:spacing w:line="0" w:lineRule="atLeast"/>
              <w:rPr>
                <w:rFonts w:ascii="ＭＳ 明朝" w:eastAsia="ＭＳ 明朝" w:hAnsi="ＭＳ 明朝" w:cs="ＭＳ Ｐゴシック"/>
                <w:kern w:val="0"/>
                <w:sz w:val="16"/>
                <w:szCs w:val="16"/>
              </w:rPr>
            </w:pPr>
          </w:p>
          <w:p w:rsidR="001B5942" w:rsidRPr="00AA77C4" w:rsidRDefault="001B5942" w:rsidP="00431CA5">
            <w:pPr>
              <w:widowControl/>
              <w:spacing w:line="0" w:lineRule="atLeast"/>
              <w:rPr>
                <w:rFonts w:ascii="ＭＳ 明朝" w:eastAsia="ＭＳ 明朝" w:hAnsi="ＭＳ 明朝" w:cs="ＭＳ Ｐゴシック"/>
                <w:kern w:val="0"/>
                <w:sz w:val="16"/>
                <w:szCs w:val="16"/>
              </w:rPr>
            </w:pPr>
          </w:p>
          <w:p w:rsidR="0075043C" w:rsidRPr="00AA77C4" w:rsidRDefault="0075043C" w:rsidP="00431CA5">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1B5942" w:rsidRPr="00AA77C4" w:rsidRDefault="001B5942" w:rsidP="003F4216">
            <w:pPr>
              <w:widowControl/>
              <w:spacing w:line="0" w:lineRule="atLeast"/>
              <w:rPr>
                <w:rFonts w:ascii="ＭＳ 明朝" w:eastAsia="ＭＳ 明朝" w:hAnsi="ＭＳ 明朝" w:cs="ＭＳ Ｐゴシック"/>
                <w:kern w:val="0"/>
                <w:sz w:val="16"/>
                <w:szCs w:val="16"/>
              </w:rPr>
            </w:pPr>
          </w:p>
          <w:p w:rsidR="001B5942" w:rsidRPr="00AA77C4" w:rsidRDefault="001B5942" w:rsidP="00CB50C3">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適　・　否</w:t>
            </w:r>
          </w:p>
          <w:p w:rsidR="001B5942" w:rsidRPr="00AA77C4" w:rsidRDefault="001B5942" w:rsidP="003F4216">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1B5942" w:rsidRPr="00AA77C4" w:rsidRDefault="001B5942" w:rsidP="003F4216">
            <w:pPr>
              <w:widowControl/>
              <w:spacing w:line="0" w:lineRule="atLeast"/>
              <w:rPr>
                <w:rFonts w:ascii="ＭＳ 明朝" w:eastAsia="ＭＳ 明朝" w:hAnsi="ＭＳ 明朝" w:cs="ＭＳ Ｐゴシック"/>
                <w:kern w:val="0"/>
                <w:sz w:val="16"/>
                <w:szCs w:val="16"/>
              </w:rPr>
            </w:pPr>
          </w:p>
          <w:p w:rsidR="004F140F" w:rsidRPr="00AA77C4" w:rsidRDefault="004F140F" w:rsidP="004F140F">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施設基準省令</w:t>
            </w:r>
          </w:p>
          <w:p w:rsidR="004F140F" w:rsidRPr="00AA77C4" w:rsidRDefault="004F140F" w:rsidP="004F140F">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第37条</w:t>
            </w:r>
          </w:p>
          <w:p w:rsidR="004F140F" w:rsidRPr="00AA77C4" w:rsidRDefault="004F140F" w:rsidP="004F140F">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施設基準条例</w:t>
            </w:r>
          </w:p>
          <w:p w:rsidR="001B5942" w:rsidRPr="00AA77C4" w:rsidRDefault="004F140F" w:rsidP="004F140F">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第41条</w:t>
            </w:r>
          </w:p>
        </w:tc>
      </w:tr>
      <w:tr w:rsidR="00AA77C4" w:rsidRPr="00AA77C4" w:rsidTr="00224925">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3E7829" w:rsidRPr="00AA77C4" w:rsidRDefault="003E7829" w:rsidP="003F4216">
            <w:pPr>
              <w:widowControl/>
              <w:spacing w:line="0" w:lineRule="atLeast"/>
              <w:rPr>
                <w:rFonts w:ascii="ＭＳ 明朝" w:eastAsia="ＭＳ 明朝" w:hAnsi="ＭＳ 明朝" w:cs="ＭＳ Ｐゴシック"/>
                <w:kern w:val="0"/>
                <w:sz w:val="16"/>
                <w:szCs w:val="16"/>
              </w:rPr>
            </w:pPr>
          </w:p>
          <w:p w:rsidR="003E7829" w:rsidRPr="00AA77C4" w:rsidRDefault="00112E20" w:rsidP="003F4216">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34</w:t>
            </w:r>
            <w:r w:rsidR="003E7829" w:rsidRPr="00AA77C4">
              <w:rPr>
                <w:rFonts w:ascii="ＭＳ 明朝" w:eastAsia="ＭＳ 明朝" w:hAnsi="ＭＳ 明朝" w:cs="ＭＳ Ｐゴシック" w:hint="eastAsia"/>
                <w:kern w:val="0"/>
                <w:sz w:val="16"/>
                <w:szCs w:val="16"/>
              </w:rPr>
              <w:t xml:space="preserve">　施設入所支援利用者の入院期間中の取扱い</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3E7829" w:rsidRPr="00AA77C4" w:rsidRDefault="003E7829" w:rsidP="003F4216">
            <w:pPr>
              <w:widowControl/>
              <w:spacing w:line="0" w:lineRule="atLeast"/>
              <w:rPr>
                <w:rFonts w:ascii="ＭＳ 明朝" w:eastAsia="ＭＳ 明朝" w:hAnsi="ＭＳ 明朝" w:cs="ＭＳ Ｐゴシック"/>
                <w:kern w:val="0"/>
                <w:sz w:val="16"/>
                <w:szCs w:val="16"/>
              </w:rPr>
            </w:pPr>
          </w:p>
          <w:p w:rsidR="003E7829" w:rsidRPr="00AA77C4" w:rsidRDefault="003E7829" w:rsidP="00112E20">
            <w:pPr>
              <w:widowControl/>
              <w:spacing w:line="0" w:lineRule="atLeast"/>
              <w:ind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指定障害者支援施設等は、施設入所支援の利用者について、病院又は診療所に入院する必要が生じた場合であって、入院後おおむね</w:t>
            </w:r>
            <w:r w:rsidR="00634D5C" w:rsidRPr="00AA77C4">
              <w:rPr>
                <w:rFonts w:ascii="ＭＳ 明朝" w:eastAsia="ＭＳ 明朝" w:hAnsi="ＭＳ 明朝" w:cs="ＭＳ Ｐゴシック" w:hint="eastAsia"/>
                <w:kern w:val="0"/>
                <w:sz w:val="16"/>
                <w:szCs w:val="16"/>
              </w:rPr>
              <w:t>３</w:t>
            </w:r>
            <w:r w:rsidRPr="00AA77C4">
              <w:rPr>
                <w:rFonts w:ascii="ＭＳ 明朝" w:eastAsia="ＭＳ 明朝" w:hAnsi="ＭＳ 明朝" w:cs="ＭＳ Ｐゴシック"/>
                <w:kern w:val="0"/>
                <w:sz w:val="16"/>
                <w:szCs w:val="16"/>
              </w:rPr>
              <w:t>月以内に退院することが見込まれるときは、その者の希望等を勘案し、必要に応じて適切な便宜</w:t>
            </w:r>
            <w:r w:rsidRPr="00AA77C4">
              <w:rPr>
                <w:rFonts w:ascii="ＭＳ 明朝" w:eastAsia="ＭＳ 明朝" w:hAnsi="ＭＳ 明朝" w:cs="ＭＳ Ｐゴシック" w:hint="eastAsia"/>
                <w:kern w:val="0"/>
                <w:sz w:val="16"/>
                <w:szCs w:val="16"/>
              </w:rPr>
              <w:t>を供与するとともに、やむを得ない事情がある場合を除き、退院後再び当該指定障害者支援施設等の施設入所支援を円滑に利用することができるようにしているか。</w:t>
            </w:r>
          </w:p>
          <w:p w:rsidR="00E54472" w:rsidRPr="00AA77C4" w:rsidRDefault="00E54472" w:rsidP="00634D5C">
            <w:pPr>
              <w:widowControl/>
              <w:spacing w:line="0" w:lineRule="atLeast"/>
              <w:rPr>
                <w:rFonts w:ascii="ＭＳ 明朝" w:eastAsia="ＭＳ 明朝" w:hAnsi="ＭＳ 明朝" w:cs="ＭＳ Ｐゴシック"/>
                <w:kern w:val="0"/>
                <w:sz w:val="16"/>
                <w:szCs w:val="16"/>
              </w:rPr>
            </w:pPr>
          </w:p>
          <w:p w:rsidR="00E54472" w:rsidRPr="00AA77C4" w:rsidRDefault="00E54472" w:rsidP="003E7829">
            <w:pPr>
              <w:widowControl/>
              <w:spacing w:line="0" w:lineRule="atLeast"/>
              <w:ind w:left="320" w:hangingChars="200" w:hanging="32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112E20" w:rsidRPr="00AA77C4" w:rsidRDefault="00112E20" w:rsidP="003F4216">
            <w:pPr>
              <w:widowControl/>
              <w:spacing w:line="0" w:lineRule="atLeast"/>
              <w:rPr>
                <w:rFonts w:ascii="ＭＳ 明朝" w:eastAsia="ＭＳ 明朝" w:hAnsi="ＭＳ 明朝" w:cs="ＭＳ Ｐゴシック"/>
                <w:kern w:val="0"/>
                <w:sz w:val="16"/>
                <w:szCs w:val="16"/>
              </w:rPr>
            </w:pPr>
          </w:p>
          <w:p w:rsidR="003E7829" w:rsidRPr="00AA77C4" w:rsidRDefault="003E7829" w:rsidP="003F4216">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適　・　否</w:t>
            </w:r>
          </w:p>
        </w:tc>
        <w:tc>
          <w:tcPr>
            <w:tcW w:w="1479" w:type="dxa"/>
            <w:tcBorders>
              <w:top w:val="single" w:sz="4" w:space="0" w:color="auto"/>
              <w:left w:val="nil"/>
              <w:bottom w:val="single" w:sz="4" w:space="0" w:color="auto"/>
              <w:right w:val="single" w:sz="4" w:space="0" w:color="auto"/>
            </w:tcBorders>
          </w:tcPr>
          <w:p w:rsidR="003E7829" w:rsidRPr="00AA77C4" w:rsidRDefault="003E7829" w:rsidP="003F4216">
            <w:pPr>
              <w:widowControl/>
              <w:spacing w:line="0" w:lineRule="atLeast"/>
              <w:rPr>
                <w:rFonts w:ascii="ＭＳ 明朝" w:eastAsia="ＭＳ 明朝" w:hAnsi="ＭＳ 明朝" w:cs="ＭＳ Ｐゴシック"/>
                <w:kern w:val="0"/>
                <w:sz w:val="16"/>
                <w:szCs w:val="16"/>
              </w:rPr>
            </w:pPr>
          </w:p>
          <w:p w:rsidR="004F140F" w:rsidRPr="00AA77C4" w:rsidRDefault="004F140F" w:rsidP="004F140F">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施設基準省令</w:t>
            </w:r>
          </w:p>
          <w:p w:rsidR="004F140F" w:rsidRPr="00AA77C4" w:rsidRDefault="004F140F" w:rsidP="004F140F">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第38条</w:t>
            </w:r>
          </w:p>
          <w:p w:rsidR="004F140F" w:rsidRPr="00AA77C4" w:rsidRDefault="004F140F" w:rsidP="004F140F">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施設基準条例</w:t>
            </w:r>
          </w:p>
          <w:p w:rsidR="004F140F" w:rsidRPr="00AA77C4" w:rsidRDefault="004F140F" w:rsidP="004F140F">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第42条</w:t>
            </w:r>
          </w:p>
        </w:tc>
      </w:tr>
      <w:tr w:rsidR="00AA77C4" w:rsidRPr="00AA77C4" w:rsidTr="00224925">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3E7829" w:rsidRPr="00AA77C4" w:rsidRDefault="003E7829" w:rsidP="003F4216">
            <w:pPr>
              <w:widowControl/>
              <w:spacing w:line="0" w:lineRule="atLeast"/>
              <w:rPr>
                <w:rFonts w:ascii="ＭＳ 明朝" w:eastAsia="ＭＳ 明朝" w:hAnsi="ＭＳ 明朝" w:cs="ＭＳ Ｐゴシック"/>
                <w:kern w:val="0"/>
                <w:sz w:val="16"/>
                <w:szCs w:val="16"/>
              </w:rPr>
            </w:pPr>
          </w:p>
          <w:p w:rsidR="003E7829" w:rsidRPr="00AA77C4" w:rsidRDefault="00112E20" w:rsidP="003F4216">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35</w:t>
            </w:r>
            <w:r w:rsidR="003E7829" w:rsidRPr="00AA77C4">
              <w:rPr>
                <w:rFonts w:ascii="ＭＳ 明朝" w:eastAsia="ＭＳ 明朝" w:hAnsi="ＭＳ 明朝" w:cs="ＭＳ Ｐゴシック" w:hint="eastAsia"/>
                <w:kern w:val="0"/>
                <w:sz w:val="16"/>
                <w:szCs w:val="16"/>
              </w:rPr>
              <w:t xml:space="preserve">　給付金として支払を受けた金銭の管理</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3E7829" w:rsidRPr="00AA77C4" w:rsidRDefault="003E7829" w:rsidP="003F4216">
            <w:pPr>
              <w:widowControl/>
              <w:spacing w:line="0" w:lineRule="atLeast"/>
              <w:rPr>
                <w:rFonts w:ascii="ＭＳ 明朝" w:eastAsia="ＭＳ 明朝" w:hAnsi="ＭＳ 明朝" w:cs="ＭＳ Ｐゴシック"/>
                <w:kern w:val="0"/>
                <w:sz w:val="16"/>
                <w:szCs w:val="16"/>
              </w:rPr>
            </w:pPr>
          </w:p>
          <w:p w:rsidR="003E7829" w:rsidRPr="00AA77C4" w:rsidRDefault="005D290C" w:rsidP="00112E20">
            <w:pPr>
              <w:widowControl/>
              <w:spacing w:line="0" w:lineRule="atLeast"/>
              <w:ind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指定障害者支援施設</w:t>
            </w:r>
            <w:r w:rsidR="00634D5C" w:rsidRPr="00AA77C4">
              <w:rPr>
                <w:rFonts w:ascii="ＭＳ 明朝" w:eastAsia="ＭＳ 明朝" w:hAnsi="ＭＳ 明朝" w:cs="ＭＳ Ｐゴシック" w:hint="eastAsia"/>
                <w:kern w:val="0"/>
                <w:sz w:val="16"/>
                <w:szCs w:val="16"/>
              </w:rPr>
              <w:t>等</w:t>
            </w:r>
            <w:r w:rsidRPr="00AA77C4">
              <w:rPr>
                <w:rFonts w:ascii="ＭＳ 明朝" w:eastAsia="ＭＳ 明朝" w:hAnsi="ＭＳ 明朝" w:cs="ＭＳ Ｐゴシック" w:hint="eastAsia"/>
                <w:kern w:val="0"/>
                <w:sz w:val="16"/>
                <w:szCs w:val="16"/>
              </w:rPr>
              <w:t>は、当該指定障害者支援施設</w:t>
            </w:r>
            <w:r w:rsidR="00634D5C" w:rsidRPr="00AA77C4">
              <w:rPr>
                <w:rFonts w:ascii="ＭＳ 明朝" w:eastAsia="ＭＳ 明朝" w:hAnsi="ＭＳ 明朝" w:cs="ＭＳ Ｐゴシック" w:hint="eastAsia"/>
                <w:kern w:val="0"/>
                <w:sz w:val="16"/>
                <w:szCs w:val="16"/>
              </w:rPr>
              <w:t>等</w:t>
            </w:r>
            <w:r w:rsidRPr="00AA77C4">
              <w:rPr>
                <w:rFonts w:ascii="ＭＳ 明朝" w:eastAsia="ＭＳ 明朝" w:hAnsi="ＭＳ 明朝" w:cs="ＭＳ Ｐゴシック" w:hint="eastAsia"/>
                <w:kern w:val="0"/>
                <w:sz w:val="16"/>
                <w:szCs w:val="16"/>
              </w:rPr>
              <w:t>の設置者が利用者に係る</w:t>
            </w:r>
            <w:r w:rsidR="00112E20" w:rsidRPr="00AA77C4">
              <w:rPr>
                <w:rFonts w:ascii="ＭＳ 明朝" w:eastAsia="ＭＳ 明朝" w:hAnsi="ＭＳ 明朝" w:cs="ＭＳ Ｐゴシック" w:hint="eastAsia"/>
                <w:kern w:val="0"/>
                <w:sz w:val="16"/>
                <w:szCs w:val="16"/>
              </w:rPr>
              <w:t>平成23年厚生労働省告示第378号「厚生労働大臣が定める給付金」に定める</w:t>
            </w:r>
            <w:r w:rsidR="00634D5C" w:rsidRPr="00AA77C4">
              <w:rPr>
                <w:rFonts w:ascii="ＭＳ 明朝" w:eastAsia="ＭＳ 明朝" w:hAnsi="ＭＳ 明朝" w:cs="ＭＳ Ｐゴシック" w:hint="eastAsia"/>
                <w:kern w:val="0"/>
                <w:sz w:val="16"/>
                <w:szCs w:val="16"/>
              </w:rPr>
              <w:t>給付金の支給を受けたときは、給付金</w:t>
            </w:r>
            <w:r w:rsidRPr="00AA77C4">
              <w:rPr>
                <w:rFonts w:ascii="ＭＳ 明朝" w:eastAsia="ＭＳ 明朝" w:hAnsi="ＭＳ 明朝" w:cs="ＭＳ Ｐゴシック" w:hint="eastAsia"/>
                <w:kern w:val="0"/>
                <w:sz w:val="16"/>
                <w:szCs w:val="16"/>
              </w:rPr>
              <w:t>として支払を受けた金銭を次に掲げるところにより管理しているか。</w:t>
            </w:r>
          </w:p>
          <w:p w:rsidR="00112E20" w:rsidRPr="00AA77C4" w:rsidRDefault="005D290C" w:rsidP="00112E20">
            <w:pPr>
              <w:widowControl/>
              <w:spacing w:line="0" w:lineRule="atLeast"/>
              <w:ind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ア　当該利用者に係る当該金銭及びこれに準ずるもの</w:t>
            </w:r>
            <w:r w:rsidRPr="00AA77C4">
              <w:rPr>
                <w:rFonts w:ascii="ＭＳ 明朝" w:eastAsia="ＭＳ 明朝" w:hAnsi="ＭＳ 明朝" w:cs="ＭＳ Ｐゴシック"/>
                <w:kern w:val="0"/>
                <w:sz w:val="16"/>
                <w:szCs w:val="16"/>
              </w:rPr>
              <w:t>(これらの運用により生じた収益を含む。以下</w:t>
            </w:r>
          </w:p>
          <w:p w:rsidR="00112E20" w:rsidRPr="00AA77C4" w:rsidRDefault="005D290C" w:rsidP="00112E20">
            <w:pPr>
              <w:widowControl/>
              <w:spacing w:line="0" w:lineRule="atLeast"/>
              <w:ind w:firstLineChars="200" w:firstLine="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「利用者に係る金銭」という。</w:t>
            </w:r>
            <w:r w:rsidRPr="00AA77C4">
              <w:rPr>
                <w:rFonts w:ascii="ＭＳ 明朝" w:eastAsia="ＭＳ 明朝" w:hAnsi="ＭＳ 明朝" w:cs="ＭＳ Ｐゴシック"/>
                <w:kern w:val="0"/>
                <w:sz w:val="16"/>
                <w:szCs w:val="16"/>
              </w:rPr>
              <w:t>)をその他の財産と区分すること。</w:t>
            </w:r>
          </w:p>
          <w:p w:rsidR="005D290C" w:rsidRPr="00AA77C4" w:rsidRDefault="00634D5C" w:rsidP="00112E20">
            <w:pPr>
              <w:widowControl/>
              <w:spacing w:line="0" w:lineRule="atLeast"/>
              <w:ind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イ　利用者に係る金銭を給付金</w:t>
            </w:r>
            <w:r w:rsidR="005D290C" w:rsidRPr="00AA77C4">
              <w:rPr>
                <w:rFonts w:ascii="ＭＳ 明朝" w:eastAsia="ＭＳ 明朝" w:hAnsi="ＭＳ 明朝" w:cs="ＭＳ Ｐゴシック" w:hint="eastAsia"/>
                <w:kern w:val="0"/>
                <w:sz w:val="16"/>
                <w:szCs w:val="16"/>
              </w:rPr>
              <w:t>の支給の趣旨に従って用いること。</w:t>
            </w:r>
          </w:p>
          <w:p w:rsidR="005D290C" w:rsidRPr="00AA77C4" w:rsidRDefault="005D290C" w:rsidP="00112E20">
            <w:pPr>
              <w:widowControl/>
              <w:spacing w:line="0" w:lineRule="atLeast"/>
              <w:ind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ウ　利用者に係る金銭の収支の状況を明らかにする記録を整備すること。</w:t>
            </w:r>
          </w:p>
          <w:p w:rsidR="005D290C" w:rsidRPr="00AA77C4" w:rsidRDefault="005D290C" w:rsidP="00112E20">
            <w:pPr>
              <w:widowControl/>
              <w:spacing w:line="0" w:lineRule="atLeast"/>
              <w:ind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エ　当該利用者が退所した場合には、速やかに、利用者に係る金銭を当該利用者に取得させること。</w:t>
            </w:r>
          </w:p>
          <w:p w:rsidR="005D290C" w:rsidRPr="00AA77C4" w:rsidRDefault="005D290C" w:rsidP="005D290C">
            <w:pPr>
              <w:widowControl/>
              <w:spacing w:line="0" w:lineRule="atLeast"/>
              <w:ind w:left="640" w:hangingChars="400" w:hanging="640"/>
              <w:rPr>
                <w:rFonts w:ascii="ＭＳ 明朝" w:eastAsia="ＭＳ 明朝" w:hAnsi="ＭＳ 明朝" w:cs="ＭＳ Ｐゴシック"/>
                <w:kern w:val="0"/>
                <w:sz w:val="16"/>
                <w:szCs w:val="16"/>
              </w:rPr>
            </w:pPr>
          </w:p>
          <w:p w:rsidR="005D290C" w:rsidRPr="00AA77C4" w:rsidRDefault="005D290C" w:rsidP="007305D3">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3E7829" w:rsidRPr="00AA77C4" w:rsidRDefault="003E7829" w:rsidP="003F4216">
            <w:pPr>
              <w:widowControl/>
              <w:spacing w:line="0" w:lineRule="atLeast"/>
              <w:rPr>
                <w:rFonts w:ascii="ＭＳ 明朝" w:eastAsia="ＭＳ 明朝" w:hAnsi="ＭＳ 明朝" w:cs="ＭＳ Ｐゴシック"/>
                <w:kern w:val="0"/>
                <w:sz w:val="16"/>
                <w:szCs w:val="16"/>
              </w:rPr>
            </w:pPr>
          </w:p>
          <w:p w:rsidR="005D290C" w:rsidRPr="00AA77C4" w:rsidRDefault="005D290C" w:rsidP="00112E20">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適　・　否　・　該当</w:t>
            </w:r>
            <w:r w:rsidR="00112E20" w:rsidRPr="00AA77C4">
              <w:rPr>
                <w:rFonts w:ascii="ＭＳ 明朝" w:eastAsia="ＭＳ 明朝" w:hAnsi="ＭＳ 明朝" w:cs="ＭＳ Ｐゴシック" w:hint="eastAsia"/>
                <w:kern w:val="0"/>
                <w:sz w:val="16"/>
                <w:szCs w:val="16"/>
              </w:rPr>
              <w:t>なし</w:t>
            </w:r>
          </w:p>
        </w:tc>
        <w:tc>
          <w:tcPr>
            <w:tcW w:w="1479" w:type="dxa"/>
            <w:tcBorders>
              <w:top w:val="single" w:sz="4" w:space="0" w:color="auto"/>
              <w:left w:val="nil"/>
              <w:bottom w:val="single" w:sz="4" w:space="0" w:color="auto"/>
              <w:right w:val="single" w:sz="4" w:space="0" w:color="auto"/>
            </w:tcBorders>
          </w:tcPr>
          <w:p w:rsidR="003E7829" w:rsidRPr="00AA77C4" w:rsidRDefault="003E7829" w:rsidP="003F4216">
            <w:pPr>
              <w:widowControl/>
              <w:spacing w:line="0" w:lineRule="atLeast"/>
              <w:rPr>
                <w:rFonts w:ascii="ＭＳ 明朝" w:eastAsia="ＭＳ 明朝" w:hAnsi="ＭＳ 明朝" w:cs="ＭＳ Ｐゴシック"/>
                <w:kern w:val="0"/>
                <w:sz w:val="16"/>
                <w:szCs w:val="16"/>
              </w:rPr>
            </w:pPr>
          </w:p>
          <w:p w:rsidR="004F140F" w:rsidRPr="00AA77C4" w:rsidRDefault="004F140F" w:rsidP="004F140F">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施設基準省令</w:t>
            </w:r>
          </w:p>
          <w:p w:rsidR="004F140F" w:rsidRPr="00AA77C4" w:rsidRDefault="004F140F" w:rsidP="004F140F">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第38条の2</w:t>
            </w:r>
          </w:p>
          <w:p w:rsidR="004F140F" w:rsidRPr="00AA77C4" w:rsidRDefault="004F140F" w:rsidP="004F140F">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施設基準条例</w:t>
            </w:r>
          </w:p>
          <w:p w:rsidR="004F140F" w:rsidRPr="00AA77C4" w:rsidRDefault="004F140F" w:rsidP="004F140F">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第43条</w:t>
            </w:r>
          </w:p>
        </w:tc>
      </w:tr>
      <w:tr w:rsidR="00AA77C4" w:rsidRPr="00AA77C4" w:rsidTr="00224925">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1B5942" w:rsidRPr="00AA77C4" w:rsidRDefault="001B5942" w:rsidP="003F4216">
            <w:pPr>
              <w:widowControl/>
              <w:spacing w:line="0" w:lineRule="atLeast"/>
              <w:rPr>
                <w:rFonts w:ascii="ＭＳ 明朝" w:eastAsia="ＭＳ 明朝" w:hAnsi="ＭＳ 明朝" w:cs="ＭＳ Ｐゴシック"/>
                <w:kern w:val="0"/>
                <w:sz w:val="16"/>
                <w:szCs w:val="16"/>
              </w:rPr>
            </w:pPr>
          </w:p>
          <w:p w:rsidR="001B5942" w:rsidRPr="00AA77C4" w:rsidRDefault="00112E20" w:rsidP="003F4216">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36</w:t>
            </w:r>
            <w:r w:rsidR="001B5942" w:rsidRPr="00AA77C4">
              <w:rPr>
                <w:rFonts w:ascii="ＭＳ 明朝" w:eastAsia="ＭＳ 明朝" w:hAnsi="ＭＳ 明朝" w:cs="ＭＳ Ｐゴシック" w:hint="eastAsia"/>
                <w:kern w:val="0"/>
                <w:sz w:val="16"/>
                <w:szCs w:val="16"/>
              </w:rPr>
              <w:t xml:space="preserve">　支給決定障害者に関する市町村への通知</w:t>
            </w:r>
          </w:p>
          <w:p w:rsidR="00A10F8B" w:rsidRPr="00AA77C4" w:rsidRDefault="00A10F8B" w:rsidP="003F4216">
            <w:pPr>
              <w:widowControl/>
              <w:spacing w:line="0" w:lineRule="atLeast"/>
              <w:rPr>
                <w:rFonts w:ascii="ＭＳ 明朝" w:eastAsia="ＭＳ 明朝" w:hAnsi="ＭＳ 明朝" w:cs="ＭＳ Ｐゴシック"/>
                <w:kern w:val="0"/>
                <w:sz w:val="16"/>
                <w:szCs w:val="16"/>
              </w:rPr>
            </w:pPr>
          </w:p>
          <w:p w:rsidR="00A10F8B" w:rsidRPr="00AA77C4" w:rsidRDefault="00A10F8B" w:rsidP="00A10F8B">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［関係書類］</w:t>
            </w:r>
          </w:p>
          <w:p w:rsidR="00A10F8B" w:rsidRPr="00AA77C4" w:rsidRDefault="00A10F8B" w:rsidP="00A10F8B">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・市町村への通知書</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1B5942" w:rsidRPr="00AA77C4" w:rsidRDefault="001B5942" w:rsidP="003F4216">
            <w:pPr>
              <w:widowControl/>
              <w:spacing w:line="0" w:lineRule="atLeast"/>
              <w:rPr>
                <w:rFonts w:ascii="ＭＳ 明朝" w:eastAsia="ＭＳ 明朝" w:hAnsi="ＭＳ 明朝" w:cs="ＭＳ Ｐゴシック"/>
                <w:kern w:val="0"/>
                <w:sz w:val="16"/>
                <w:szCs w:val="16"/>
              </w:rPr>
            </w:pPr>
          </w:p>
          <w:p w:rsidR="001B5942" w:rsidRPr="00AA77C4" w:rsidRDefault="009A51EA" w:rsidP="00112E20">
            <w:pPr>
              <w:widowControl/>
              <w:spacing w:line="0" w:lineRule="atLeast"/>
              <w:ind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指定障害者支援施設等</w:t>
            </w:r>
            <w:r w:rsidR="001B5942" w:rsidRPr="00AA77C4">
              <w:rPr>
                <w:rFonts w:ascii="ＭＳ 明朝" w:eastAsia="ＭＳ 明朝" w:hAnsi="ＭＳ 明朝" w:cs="ＭＳ Ｐゴシック" w:hint="eastAsia"/>
                <w:kern w:val="0"/>
                <w:sz w:val="16"/>
                <w:szCs w:val="16"/>
              </w:rPr>
              <w:t>は、当該サービスを受けている支給決定障害者が次のいずれかに該当する場合は、遅滞なく、意見を付してその旨を市町村に通知しているか。</w:t>
            </w:r>
          </w:p>
          <w:p w:rsidR="00112E20" w:rsidRPr="00AA77C4" w:rsidRDefault="005D290C" w:rsidP="00112E20">
            <w:pPr>
              <w:widowControl/>
              <w:spacing w:line="0" w:lineRule="atLeast"/>
              <w:ind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ア　正当な理由なしに施設</w:t>
            </w:r>
            <w:r w:rsidR="001B5942" w:rsidRPr="00AA77C4">
              <w:rPr>
                <w:rFonts w:ascii="ＭＳ 明朝" w:eastAsia="ＭＳ 明朝" w:hAnsi="ＭＳ 明朝" w:cs="ＭＳ Ｐゴシック" w:hint="eastAsia"/>
                <w:kern w:val="0"/>
                <w:sz w:val="16"/>
                <w:szCs w:val="16"/>
              </w:rPr>
              <w:t>障害福祉サービスの利用に関する指示に従わないことにより、障がいの状</w:t>
            </w:r>
          </w:p>
          <w:p w:rsidR="001B5942" w:rsidRPr="00AA77C4" w:rsidRDefault="001B5942" w:rsidP="00112E20">
            <w:pPr>
              <w:widowControl/>
              <w:spacing w:line="0" w:lineRule="atLeast"/>
              <w:ind w:firstLineChars="200" w:firstLine="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態等を悪化させたと認められるとき。</w:t>
            </w:r>
          </w:p>
          <w:p w:rsidR="00112E20" w:rsidRPr="00AA77C4" w:rsidRDefault="001B5942" w:rsidP="00112E20">
            <w:pPr>
              <w:widowControl/>
              <w:spacing w:line="0" w:lineRule="atLeast"/>
              <w:ind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イ　偽りその他不正な行為によって介護給付費又は訓練等給付費等を受け、又は受けようとしたと</w:t>
            </w:r>
          </w:p>
          <w:p w:rsidR="001B5942" w:rsidRPr="00AA77C4" w:rsidRDefault="001B5942" w:rsidP="00112E20">
            <w:pPr>
              <w:widowControl/>
              <w:spacing w:line="0" w:lineRule="atLeast"/>
              <w:ind w:firstLineChars="200" w:firstLine="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き。</w:t>
            </w:r>
          </w:p>
          <w:p w:rsidR="00E54472" w:rsidRPr="00AA77C4" w:rsidRDefault="00E54472" w:rsidP="003F4216">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1B5942" w:rsidRPr="00AA77C4" w:rsidRDefault="001B5942" w:rsidP="003F4216">
            <w:pPr>
              <w:widowControl/>
              <w:spacing w:line="0" w:lineRule="atLeast"/>
              <w:rPr>
                <w:rFonts w:ascii="ＭＳ 明朝" w:eastAsia="ＭＳ 明朝" w:hAnsi="ＭＳ 明朝" w:cs="ＭＳ Ｐゴシック"/>
                <w:kern w:val="0"/>
                <w:sz w:val="16"/>
                <w:szCs w:val="16"/>
              </w:rPr>
            </w:pPr>
          </w:p>
          <w:p w:rsidR="001B5942" w:rsidRPr="00AA77C4" w:rsidRDefault="001B5942" w:rsidP="00112E20">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適　・　否　・</w:t>
            </w:r>
            <w:r w:rsidR="00C31533" w:rsidRPr="00AA77C4">
              <w:rPr>
                <w:rFonts w:ascii="ＭＳ 明朝" w:eastAsia="ＭＳ 明朝" w:hAnsi="ＭＳ 明朝" w:cs="ＭＳ Ｐゴシック" w:hint="eastAsia"/>
                <w:kern w:val="0"/>
                <w:sz w:val="16"/>
                <w:szCs w:val="16"/>
              </w:rPr>
              <w:t xml:space="preserve">　</w:t>
            </w:r>
            <w:r w:rsidR="00112E20" w:rsidRPr="00AA77C4">
              <w:rPr>
                <w:rFonts w:ascii="ＭＳ 明朝" w:eastAsia="ＭＳ 明朝" w:hAnsi="ＭＳ 明朝" w:cs="ＭＳ Ｐゴシック" w:hint="eastAsia"/>
                <w:kern w:val="0"/>
                <w:sz w:val="16"/>
                <w:szCs w:val="16"/>
              </w:rPr>
              <w:t>該当なし</w:t>
            </w:r>
          </w:p>
        </w:tc>
        <w:tc>
          <w:tcPr>
            <w:tcW w:w="1479" w:type="dxa"/>
            <w:tcBorders>
              <w:top w:val="single" w:sz="4" w:space="0" w:color="auto"/>
              <w:left w:val="nil"/>
              <w:bottom w:val="single" w:sz="4" w:space="0" w:color="auto"/>
              <w:right w:val="single" w:sz="4" w:space="0" w:color="auto"/>
            </w:tcBorders>
          </w:tcPr>
          <w:p w:rsidR="001B5942" w:rsidRPr="00AA77C4" w:rsidRDefault="001B5942" w:rsidP="003F4216">
            <w:pPr>
              <w:widowControl/>
              <w:spacing w:line="0" w:lineRule="atLeast"/>
              <w:rPr>
                <w:rFonts w:ascii="ＭＳ 明朝" w:eastAsia="ＭＳ 明朝" w:hAnsi="ＭＳ 明朝" w:cs="ＭＳ Ｐゴシック"/>
                <w:kern w:val="0"/>
                <w:sz w:val="16"/>
                <w:szCs w:val="16"/>
              </w:rPr>
            </w:pPr>
          </w:p>
          <w:p w:rsidR="004F140F" w:rsidRPr="00AA77C4" w:rsidRDefault="004F140F" w:rsidP="004F140F">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施設基準省令</w:t>
            </w:r>
          </w:p>
          <w:p w:rsidR="004F140F" w:rsidRPr="00AA77C4" w:rsidRDefault="004F140F" w:rsidP="004F140F">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第</w:t>
            </w:r>
            <w:r w:rsidR="00072576" w:rsidRPr="00AA77C4">
              <w:rPr>
                <w:rFonts w:ascii="ＭＳ 明朝" w:eastAsia="ＭＳ 明朝" w:hAnsi="ＭＳ 明朝" w:cs="ＭＳ Ｐゴシック" w:hint="eastAsia"/>
                <w:kern w:val="0"/>
                <w:sz w:val="16"/>
                <w:szCs w:val="16"/>
              </w:rPr>
              <w:t>39</w:t>
            </w:r>
            <w:r w:rsidRPr="00AA77C4">
              <w:rPr>
                <w:rFonts w:ascii="ＭＳ 明朝" w:eastAsia="ＭＳ 明朝" w:hAnsi="ＭＳ 明朝" w:cs="ＭＳ Ｐゴシック" w:hint="eastAsia"/>
                <w:kern w:val="0"/>
                <w:sz w:val="16"/>
                <w:szCs w:val="16"/>
              </w:rPr>
              <w:t>条</w:t>
            </w:r>
          </w:p>
          <w:p w:rsidR="004F140F" w:rsidRPr="00AA77C4" w:rsidRDefault="004F140F" w:rsidP="004F140F">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施設基準条例</w:t>
            </w:r>
          </w:p>
          <w:p w:rsidR="001B5942" w:rsidRPr="00AA77C4" w:rsidRDefault="004F140F" w:rsidP="004F140F">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第</w:t>
            </w:r>
            <w:r w:rsidR="00072576" w:rsidRPr="00AA77C4">
              <w:rPr>
                <w:rFonts w:ascii="ＭＳ 明朝" w:eastAsia="ＭＳ 明朝" w:hAnsi="ＭＳ 明朝" w:cs="ＭＳ Ｐゴシック" w:hint="eastAsia"/>
                <w:kern w:val="0"/>
                <w:sz w:val="16"/>
                <w:szCs w:val="16"/>
              </w:rPr>
              <w:t>44</w:t>
            </w:r>
            <w:r w:rsidRPr="00AA77C4">
              <w:rPr>
                <w:rFonts w:ascii="ＭＳ 明朝" w:eastAsia="ＭＳ 明朝" w:hAnsi="ＭＳ 明朝" w:cs="ＭＳ Ｐゴシック" w:hint="eastAsia"/>
                <w:kern w:val="0"/>
                <w:sz w:val="16"/>
                <w:szCs w:val="16"/>
              </w:rPr>
              <w:t>条</w:t>
            </w:r>
          </w:p>
        </w:tc>
      </w:tr>
      <w:tr w:rsidR="00AA77C4" w:rsidRPr="00AA77C4" w:rsidTr="00224925">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1B5942" w:rsidRPr="00AA77C4" w:rsidRDefault="001B5942" w:rsidP="003F4216">
            <w:pPr>
              <w:widowControl/>
              <w:spacing w:line="0" w:lineRule="atLeast"/>
              <w:rPr>
                <w:rFonts w:ascii="ＭＳ 明朝" w:eastAsia="ＭＳ 明朝" w:hAnsi="ＭＳ 明朝" w:cs="ＭＳ Ｐゴシック"/>
                <w:kern w:val="0"/>
                <w:sz w:val="16"/>
                <w:szCs w:val="16"/>
              </w:rPr>
            </w:pPr>
          </w:p>
          <w:p w:rsidR="001B5942" w:rsidRPr="00AA77C4" w:rsidRDefault="00112E20" w:rsidP="003F4216">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37</w:t>
            </w:r>
            <w:r w:rsidR="001B5942" w:rsidRPr="00AA77C4">
              <w:rPr>
                <w:rFonts w:ascii="ＭＳ 明朝" w:eastAsia="ＭＳ 明朝" w:hAnsi="ＭＳ 明朝" w:cs="ＭＳ Ｐゴシック" w:hint="eastAsia"/>
                <w:kern w:val="0"/>
                <w:sz w:val="16"/>
                <w:szCs w:val="16"/>
              </w:rPr>
              <w:t xml:space="preserve">　</w:t>
            </w:r>
            <w:r w:rsidR="005D290C" w:rsidRPr="00AA77C4">
              <w:rPr>
                <w:rFonts w:ascii="ＭＳ 明朝" w:eastAsia="ＭＳ 明朝" w:hAnsi="ＭＳ 明朝" w:cs="ＭＳ Ｐゴシック" w:hint="eastAsia"/>
                <w:kern w:val="0"/>
                <w:sz w:val="16"/>
                <w:szCs w:val="16"/>
              </w:rPr>
              <w:t>管理者による管理等</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112E20" w:rsidRPr="00AA77C4" w:rsidRDefault="00112E20" w:rsidP="00112E20">
            <w:pPr>
              <w:widowControl/>
              <w:spacing w:line="0" w:lineRule="atLeast"/>
              <w:rPr>
                <w:rFonts w:ascii="ＭＳ 明朝" w:eastAsia="ＭＳ 明朝" w:hAnsi="ＭＳ 明朝" w:cs="ＭＳ Ｐゴシック"/>
                <w:kern w:val="0"/>
                <w:sz w:val="16"/>
                <w:szCs w:val="16"/>
              </w:rPr>
            </w:pPr>
          </w:p>
          <w:p w:rsidR="005D290C" w:rsidRPr="00AA77C4" w:rsidRDefault="001B5942" w:rsidP="00112E20">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１．</w:t>
            </w:r>
            <w:r w:rsidR="005D290C" w:rsidRPr="00AA77C4">
              <w:rPr>
                <w:rFonts w:ascii="ＭＳ 明朝" w:eastAsia="ＭＳ 明朝" w:hAnsi="ＭＳ 明朝" w:cs="ＭＳ Ｐゴシック" w:hint="eastAsia"/>
                <w:kern w:val="0"/>
                <w:sz w:val="16"/>
                <w:szCs w:val="16"/>
              </w:rPr>
              <w:t>指定障害者支援施設等は、専らその職務に従事する管理者を置いているか。</w:t>
            </w:r>
          </w:p>
          <w:p w:rsidR="001B5942" w:rsidRPr="00AA77C4" w:rsidRDefault="005D290C" w:rsidP="00112E20">
            <w:pPr>
              <w:widowControl/>
              <w:spacing w:line="0" w:lineRule="atLeast"/>
              <w:ind w:leftChars="200" w:left="4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ただし、当該指定障害者支援施設等の管理上支障がない場合は、当該指定障害者支援施設等の他の職務に従事させ、又は当該指定障害者支援施設等以外の事業所、施設等の職務に従事させることができる）。</w:t>
            </w:r>
          </w:p>
          <w:p w:rsidR="005D290C" w:rsidRPr="00AA77C4" w:rsidRDefault="005D290C" w:rsidP="00E54472">
            <w:pPr>
              <w:widowControl/>
              <w:spacing w:line="0" w:lineRule="atLeast"/>
              <w:rPr>
                <w:rFonts w:ascii="ＭＳ 明朝" w:eastAsia="ＭＳ 明朝" w:hAnsi="ＭＳ 明朝" w:cs="ＭＳ Ｐゴシック"/>
                <w:kern w:val="0"/>
                <w:sz w:val="16"/>
                <w:szCs w:val="16"/>
              </w:rPr>
            </w:pPr>
          </w:p>
          <w:p w:rsidR="005D290C" w:rsidRPr="00AA77C4" w:rsidRDefault="005D290C" w:rsidP="00112E20">
            <w:pPr>
              <w:widowControl/>
              <w:spacing w:line="0" w:lineRule="atLeast"/>
              <w:ind w:left="16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２．管理者は、当該指定障害者支援施設</w:t>
            </w:r>
            <w:r w:rsidR="009A51EA" w:rsidRPr="00AA77C4">
              <w:rPr>
                <w:rFonts w:ascii="ＭＳ 明朝" w:eastAsia="ＭＳ 明朝" w:hAnsi="ＭＳ 明朝" w:cs="ＭＳ Ｐゴシック" w:hint="eastAsia"/>
                <w:kern w:val="0"/>
                <w:sz w:val="16"/>
                <w:szCs w:val="16"/>
              </w:rPr>
              <w:t>等</w:t>
            </w:r>
            <w:r w:rsidRPr="00AA77C4">
              <w:rPr>
                <w:rFonts w:ascii="ＭＳ 明朝" w:eastAsia="ＭＳ 明朝" w:hAnsi="ＭＳ 明朝" w:cs="ＭＳ Ｐゴシック" w:hint="eastAsia"/>
                <w:kern w:val="0"/>
                <w:sz w:val="16"/>
                <w:szCs w:val="16"/>
              </w:rPr>
              <w:t>の従業者及び業務の管理その他の管理を一元的に行っているか。</w:t>
            </w:r>
          </w:p>
          <w:p w:rsidR="005D290C" w:rsidRPr="00AA77C4" w:rsidRDefault="005D290C" w:rsidP="003F4216">
            <w:pPr>
              <w:widowControl/>
              <w:spacing w:line="0" w:lineRule="atLeast"/>
              <w:rPr>
                <w:rFonts w:ascii="ＭＳ 明朝" w:eastAsia="ＭＳ 明朝" w:hAnsi="ＭＳ 明朝" w:cs="ＭＳ Ｐゴシック"/>
                <w:kern w:val="0"/>
                <w:sz w:val="16"/>
                <w:szCs w:val="16"/>
              </w:rPr>
            </w:pPr>
          </w:p>
          <w:p w:rsidR="001B5942" w:rsidRPr="00AA77C4" w:rsidRDefault="005D290C" w:rsidP="00112E20">
            <w:pPr>
              <w:widowControl/>
              <w:spacing w:line="0" w:lineRule="atLeast"/>
              <w:ind w:left="16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３．管理者は、当該指定障害者支援施設</w:t>
            </w:r>
            <w:r w:rsidR="009A51EA" w:rsidRPr="00AA77C4">
              <w:rPr>
                <w:rFonts w:ascii="ＭＳ 明朝" w:eastAsia="ＭＳ 明朝" w:hAnsi="ＭＳ 明朝" w:cs="ＭＳ Ｐゴシック" w:hint="eastAsia"/>
                <w:kern w:val="0"/>
                <w:sz w:val="16"/>
                <w:szCs w:val="16"/>
              </w:rPr>
              <w:t>等</w:t>
            </w:r>
            <w:r w:rsidRPr="00AA77C4">
              <w:rPr>
                <w:rFonts w:ascii="ＭＳ 明朝" w:eastAsia="ＭＳ 明朝" w:hAnsi="ＭＳ 明朝" w:cs="ＭＳ Ｐゴシック" w:hint="eastAsia"/>
                <w:kern w:val="0"/>
                <w:sz w:val="16"/>
                <w:szCs w:val="16"/>
              </w:rPr>
              <w:t>の従業者に平成</w:t>
            </w:r>
            <w:r w:rsidRPr="00AA77C4">
              <w:rPr>
                <w:rFonts w:ascii="ＭＳ 明朝" w:eastAsia="ＭＳ 明朝" w:hAnsi="ＭＳ 明朝" w:cs="ＭＳ Ｐゴシック"/>
                <w:kern w:val="0"/>
                <w:sz w:val="16"/>
                <w:szCs w:val="16"/>
              </w:rPr>
              <w:t>18年厚生労働省令第172号「障害者総合支援法に基づく指定障</w:t>
            </w:r>
            <w:r w:rsidRPr="00AA77C4">
              <w:rPr>
                <w:rFonts w:ascii="ＭＳ 明朝" w:eastAsia="ＭＳ 明朝" w:hAnsi="ＭＳ 明朝" w:cs="ＭＳ Ｐゴシック" w:hint="eastAsia"/>
                <w:kern w:val="0"/>
                <w:sz w:val="16"/>
                <w:szCs w:val="16"/>
              </w:rPr>
              <w:t>害者支援施設等の人員、設備及び運営に関する基準」（指定障害者支援施設</w:t>
            </w:r>
            <w:r w:rsidR="00A85156" w:rsidRPr="00AA77C4">
              <w:rPr>
                <w:rFonts w:ascii="ＭＳ 明朝" w:eastAsia="ＭＳ 明朝" w:hAnsi="ＭＳ 明朝" w:cs="ＭＳ Ｐゴシック" w:hint="eastAsia"/>
                <w:kern w:val="0"/>
                <w:sz w:val="16"/>
                <w:szCs w:val="16"/>
              </w:rPr>
              <w:t>等</w:t>
            </w:r>
            <w:r w:rsidRPr="00AA77C4">
              <w:rPr>
                <w:rFonts w:ascii="ＭＳ 明朝" w:eastAsia="ＭＳ 明朝" w:hAnsi="ＭＳ 明朝" w:cs="ＭＳ Ｐゴシック" w:hint="eastAsia"/>
                <w:kern w:val="0"/>
                <w:sz w:val="16"/>
                <w:szCs w:val="16"/>
              </w:rPr>
              <w:t>基準）第</w:t>
            </w:r>
            <w:r w:rsidRPr="00AA77C4">
              <w:rPr>
                <w:rFonts w:ascii="ＭＳ 明朝" w:eastAsia="ＭＳ 明朝" w:hAnsi="ＭＳ 明朝" w:cs="ＭＳ Ｐゴシック"/>
                <w:kern w:val="0"/>
                <w:sz w:val="16"/>
                <w:szCs w:val="16"/>
              </w:rPr>
              <w:t>2章の規定を遵守させるため必要</w:t>
            </w:r>
            <w:r w:rsidRPr="00AA77C4">
              <w:rPr>
                <w:rFonts w:ascii="ＭＳ 明朝" w:eastAsia="ＭＳ 明朝" w:hAnsi="ＭＳ 明朝" w:cs="ＭＳ Ｐゴシック" w:hint="eastAsia"/>
                <w:kern w:val="0"/>
                <w:sz w:val="16"/>
                <w:szCs w:val="16"/>
              </w:rPr>
              <w:t>な指揮命令を行っているか。</w:t>
            </w:r>
          </w:p>
          <w:p w:rsidR="001B5942" w:rsidRPr="00AA77C4" w:rsidRDefault="001B5942" w:rsidP="003F4216">
            <w:pPr>
              <w:widowControl/>
              <w:spacing w:line="0" w:lineRule="atLeast"/>
              <w:rPr>
                <w:rFonts w:ascii="ＭＳ 明朝" w:eastAsia="ＭＳ 明朝" w:hAnsi="ＭＳ 明朝" w:cs="ＭＳ Ｐゴシック"/>
                <w:kern w:val="0"/>
                <w:sz w:val="16"/>
                <w:szCs w:val="16"/>
              </w:rPr>
            </w:pPr>
          </w:p>
          <w:p w:rsidR="005D290C" w:rsidRPr="00AA77C4" w:rsidRDefault="005D290C" w:rsidP="00CB48F9">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1B5942" w:rsidRPr="00AA77C4" w:rsidRDefault="001B5942" w:rsidP="003F4216">
            <w:pPr>
              <w:widowControl/>
              <w:spacing w:line="0" w:lineRule="atLeast"/>
              <w:rPr>
                <w:rFonts w:ascii="ＭＳ 明朝" w:eastAsia="ＭＳ 明朝" w:hAnsi="ＭＳ 明朝" w:cs="ＭＳ Ｐゴシック"/>
                <w:kern w:val="0"/>
                <w:sz w:val="16"/>
                <w:szCs w:val="16"/>
              </w:rPr>
            </w:pPr>
          </w:p>
          <w:p w:rsidR="001B5942" w:rsidRPr="00AA77C4" w:rsidRDefault="001B5942" w:rsidP="003F4216">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１．　適　・　否</w:t>
            </w:r>
          </w:p>
          <w:p w:rsidR="001B5942" w:rsidRPr="00AA77C4" w:rsidRDefault="001B5942" w:rsidP="003F4216">
            <w:pPr>
              <w:widowControl/>
              <w:spacing w:line="0" w:lineRule="atLeast"/>
              <w:rPr>
                <w:rFonts w:ascii="ＭＳ 明朝" w:eastAsia="ＭＳ 明朝" w:hAnsi="ＭＳ 明朝" w:cs="ＭＳ Ｐゴシック"/>
                <w:kern w:val="0"/>
                <w:sz w:val="16"/>
                <w:szCs w:val="16"/>
              </w:rPr>
            </w:pPr>
          </w:p>
          <w:p w:rsidR="005D290C" w:rsidRPr="00AA77C4" w:rsidRDefault="005D290C" w:rsidP="003F4216">
            <w:pPr>
              <w:widowControl/>
              <w:spacing w:line="0" w:lineRule="atLeast"/>
              <w:rPr>
                <w:rFonts w:ascii="ＭＳ 明朝" w:eastAsia="ＭＳ 明朝" w:hAnsi="ＭＳ 明朝" w:cs="ＭＳ Ｐゴシック"/>
                <w:kern w:val="0"/>
                <w:sz w:val="16"/>
                <w:szCs w:val="16"/>
              </w:rPr>
            </w:pPr>
          </w:p>
          <w:p w:rsidR="005D290C" w:rsidRPr="00AA77C4" w:rsidRDefault="005D290C" w:rsidP="003F4216">
            <w:pPr>
              <w:widowControl/>
              <w:spacing w:line="0" w:lineRule="atLeast"/>
              <w:rPr>
                <w:rFonts w:ascii="ＭＳ 明朝" w:eastAsia="ＭＳ 明朝" w:hAnsi="ＭＳ 明朝" w:cs="ＭＳ Ｐゴシック"/>
                <w:kern w:val="0"/>
                <w:sz w:val="16"/>
                <w:szCs w:val="16"/>
              </w:rPr>
            </w:pPr>
          </w:p>
          <w:p w:rsidR="001B5942" w:rsidRPr="00AA77C4" w:rsidRDefault="001B5942" w:rsidP="003F4216">
            <w:pPr>
              <w:widowControl/>
              <w:spacing w:line="0" w:lineRule="atLeast"/>
              <w:rPr>
                <w:rFonts w:ascii="ＭＳ 明朝" w:eastAsia="ＭＳ 明朝" w:hAnsi="ＭＳ 明朝" w:cs="ＭＳ Ｐゴシック"/>
                <w:kern w:val="0"/>
                <w:sz w:val="16"/>
                <w:szCs w:val="16"/>
              </w:rPr>
            </w:pPr>
          </w:p>
          <w:p w:rsidR="005D290C" w:rsidRPr="00AA77C4" w:rsidRDefault="005D290C" w:rsidP="003F4216">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２．　適　・　否</w:t>
            </w:r>
          </w:p>
          <w:p w:rsidR="009A51EA" w:rsidRPr="00AA77C4" w:rsidRDefault="009A51EA" w:rsidP="003F4216">
            <w:pPr>
              <w:widowControl/>
              <w:spacing w:line="0" w:lineRule="atLeast"/>
              <w:rPr>
                <w:rFonts w:ascii="ＭＳ 明朝" w:eastAsia="ＭＳ 明朝" w:hAnsi="ＭＳ 明朝" w:cs="ＭＳ Ｐゴシック"/>
                <w:kern w:val="0"/>
                <w:sz w:val="16"/>
                <w:szCs w:val="16"/>
              </w:rPr>
            </w:pPr>
          </w:p>
          <w:p w:rsidR="005D290C" w:rsidRPr="00AA77C4" w:rsidRDefault="005D290C" w:rsidP="003F4216">
            <w:pPr>
              <w:widowControl/>
              <w:spacing w:line="0" w:lineRule="atLeast"/>
              <w:rPr>
                <w:rFonts w:ascii="ＭＳ 明朝" w:eastAsia="ＭＳ 明朝" w:hAnsi="ＭＳ 明朝" w:cs="ＭＳ Ｐゴシック"/>
                <w:kern w:val="0"/>
                <w:sz w:val="16"/>
                <w:szCs w:val="16"/>
              </w:rPr>
            </w:pPr>
          </w:p>
          <w:p w:rsidR="001B5942" w:rsidRPr="00AA77C4" w:rsidRDefault="005D290C" w:rsidP="003F4216">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３</w:t>
            </w:r>
            <w:r w:rsidR="001B5942" w:rsidRPr="00AA77C4">
              <w:rPr>
                <w:rFonts w:ascii="ＭＳ 明朝" w:eastAsia="ＭＳ 明朝" w:hAnsi="ＭＳ 明朝" w:cs="ＭＳ Ｐゴシック" w:hint="eastAsia"/>
                <w:kern w:val="0"/>
                <w:sz w:val="16"/>
                <w:szCs w:val="16"/>
              </w:rPr>
              <w:t>．指揮命令の伝達方法</w:t>
            </w:r>
          </w:p>
          <w:p w:rsidR="001B5942" w:rsidRPr="00AA77C4" w:rsidRDefault="001B5942" w:rsidP="003F4216">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朝礼</w:t>
            </w:r>
          </w:p>
          <w:p w:rsidR="001B5942" w:rsidRPr="00AA77C4" w:rsidRDefault="001B5942" w:rsidP="003F4216">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定例会議</w:t>
            </w:r>
          </w:p>
          <w:p w:rsidR="001B5942" w:rsidRPr="00AA77C4" w:rsidRDefault="001B5942" w:rsidP="003F4216">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その他（　　　　　　　　　　　　　　　）</w:t>
            </w:r>
          </w:p>
          <w:p w:rsidR="001B5942" w:rsidRPr="00AA77C4" w:rsidRDefault="001B5942" w:rsidP="003F4216">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1B5942" w:rsidRPr="00AA77C4" w:rsidRDefault="001B5942" w:rsidP="003F4216">
            <w:pPr>
              <w:widowControl/>
              <w:spacing w:line="0" w:lineRule="atLeast"/>
              <w:rPr>
                <w:rFonts w:ascii="ＭＳ 明朝" w:eastAsia="ＭＳ 明朝" w:hAnsi="ＭＳ 明朝" w:cs="ＭＳ Ｐゴシック"/>
                <w:kern w:val="0"/>
                <w:sz w:val="16"/>
                <w:szCs w:val="16"/>
              </w:rPr>
            </w:pPr>
          </w:p>
          <w:p w:rsidR="00072576" w:rsidRPr="00AA77C4" w:rsidRDefault="00072576" w:rsidP="00072576">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施設基準省令</w:t>
            </w:r>
          </w:p>
          <w:p w:rsidR="00072576" w:rsidRPr="00AA77C4" w:rsidRDefault="00072576" w:rsidP="00072576">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第40条</w:t>
            </w:r>
          </w:p>
          <w:p w:rsidR="00072576" w:rsidRPr="00AA77C4" w:rsidRDefault="00072576" w:rsidP="00072576">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施設基準条例</w:t>
            </w:r>
          </w:p>
          <w:p w:rsidR="006C7FD7" w:rsidRPr="00AA77C4" w:rsidRDefault="00072576" w:rsidP="00A85156">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第45条</w:t>
            </w:r>
          </w:p>
        </w:tc>
      </w:tr>
      <w:tr w:rsidR="00AA77C4" w:rsidRPr="00AA77C4" w:rsidTr="00224925">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1B5942" w:rsidRPr="00AA77C4" w:rsidRDefault="001B5942" w:rsidP="003F4216">
            <w:pPr>
              <w:widowControl/>
              <w:spacing w:line="0" w:lineRule="atLeast"/>
              <w:rPr>
                <w:rFonts w:ascii="ＭＳ 明朝" w:eastAsia="ＭＳ 明朝" w:hAnsi="ＭＳ 明朝" w:cs="ＭＳ Ｐゴシック"/>
                <w:kern w:val="0"/>
                <w:sz w:val="16"/>
                <w:szCs w:val="16"/>
              </w:rPr>
            </w:pPr>
          </w:p>
          <w:p w:rsidR="001B5942" w:rsidRPr="00AA77C4" w:rsidRDefault="005D290C" w:rsidP="005D290C">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3</w:t>
            </w:r>
            <w:r w:rsidR="00A85156" w:rsidRPr="00AA77C4">
              <w:rPr>
                <w:rFonts w:ascii="ＭＳ 明朝" w:eastAsia="ＭＳ 明朝" w:hAnsi="ＭＳ 明朝" w:cs="ＭＳ Ｐゴシック" w:hint="eastAsia"/>
                <w:kern w:val="0"/>
                <w:sz w:val="16"/>
                <w:szCs w:val="16"/>
              </w:rPr>
              <w:t>8</w:t>
            </w:r>
            <w:r w:rsidR="001B5942" w:rsidRPr="00AA77C4">
              <w:rPr>
                <w:rFonts w:ascii="ＭＳ 明朝" w:eastAsia="ＭＳ 明朝" w:hAnsi="ＭＳ 明朝" w:cs="ＭＳ Ｐゴシック" w:hint="eastAsia"/>
                <w:kern w:val="0"/>
                <w:sz w:val="16"/>
                <w:szCs w:val="16"/>
              </w:rPr>
              <w:t xml:space="preserve">　運営規程</w:t>
            </w:r>
          </w:p>
          <w:p w:rsidR="00A10F8B" w:rsidRPr="00AA77C4" w:rsidRDefault="00A10F8B" w:rsidP="00A10F8B">
            <w:pPr>
              <w:widowControl/>
              <w:spacing w:line="0" w:lineRule="atLeast"/>
              <w:rPr>
                <w:rFonts w:ascii="ＭＳ 明朝" w:eastAsia="ＭＳ 明朝" w:hAnsi="ＭＳ 明朝" w:cs="ＭＳ Ｐゴシック"/>
                <w:kern w:val="0"/>
                <w:sz w:val="16"/>
                <w:szCs w:val="16"/>
              </w:rPr>
            </w:pPr>
          </w:p>
          <w:p w:rsidR="00A10F8B" w:rsidRPr="00AA77C4" w:rsidRDefault="00A10F8B" w:rsidP="00A10F8B">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［関係書類］</w:t>
            </w:r>
          </w:p>
          <w:p w:rsidR="00A10F8B" w:rsidRPr="00AA77C4" w:rsidRDefault="00A10F8B" w:rsidP="00A10F8B">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・運営規程</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1B5942" w:rsidRPr="00AA77C4" w:rsidRDefault="001B5942" w:rsidP="003F4216">
            <w:pPr>
              <w:widowControl/>
              <w:spacing w:line="0" w:lineRule="atLeast"/>
              <w:rPr>
                <w:rFonts w:ascii="ＭＳ 明朝" w:eastAsia="ＭＳ 明朝" w:hAnsi="ＭＳ 明朝" w:cs="ＭＳ Ｐゴシック"/>
                <w:kern w:val="0"/>
                <w:sz w:val="16"/>
                <w:szCs w:val="16"/>
              </w:rPr>
            </w:pPr>
          </w:p>
          <w:p w:rsidR="001B5942" w:rsidRPr="00AA77C4" w:rsidRDefault="001B5942" w:rsidP="00A85156">
            <w:pPr>
              <w:widowControl/>
              <w:spacing w:line="0" w:lineRule="atLeast"/>
              <w:ind w:leftChars="100" w:left="37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事業所ごとに事業の運営についての重要事項に関する運営規程を定めてあるか。</w:t>
            </w:r>
          </w:p>
          <w:p w:rsidR="001B5942" w:rsidRPr="00AA77C4" w:rsidRDefault="001B5942" w:rsidP="003F4216">
            <w:pPr>
              <w:widowControl/>
              <w:spacing w:line="0" w:lineRule="atLeast"/>
              <w:rPr>
                <w:rFonts w:ascii="ＭＳ 明朝" w:eastAsia="ＭＳ 明朝" w:hAnsi="ＭＳ 明朝" w:cs="ＭＳ Ｐゴシック"/>
                <w:kern w:val="0"/>
                <w:sz w:val="16"/>
                <w:szCs w:val="16"/>
              </w:rPr>
            </w:pPr>
          </w:p>
          <w:p w:rsidR="001B5942" w:rsidRPr="00AA77C4" w:rsidRDefault="001B5942" w:rsidP="003F4216">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※指定申請時から運営規程が変更されていないか。変更されている場合は、</w:t>
            </w:r>
            <w:r w:rsidR="00C20C10" w:rsidRPr="00AA77C4">
              <w:rPr>
                <w:rFonts w:ascii="ＭＳ 明朝" w:eastAsia="ＭＳ 明朝" w:hAnsi="ＭＳ 明朝" w:cs="ＭＳ Ｐゴシック" w:hint="eastAsia"/>
                <w:kern w:val="0"/>
                <w:sz w:val="16"/>
                <w:szCs w:val="16"/>
              </w:rPr>
              <w:t>市</w:t>
            </w:r>
            <w:r w:rsidRPr="00AA77C4">
              <w:rPr>
                <w:rFonts w:ascii="ＭＳ 明朝" w:eastAsia="ＭＳ 明朝" w:hAnsi="ＭＳ 明朝" w:cs="ＭＳ Ｐゴシック" w:hint="eastAsia"/>
                <w:kern w:val="0"/>
                <w:sz w:val="16"/>
                <w:szCs w:val="16"/>
              </w:rPr>
              <w:t>に変更届の提出が必要。</w:t>
            </w:r>
          </w:p>
          <w:p w:rsidR="0018077E" w:rsidRPr="00AA77C4" w:rsidRDefault="0018077E" w:rsidP="003F4216">
            <w:pPr>
              <w:widowControl/>
              <w:spacing w:line="0" w:lineRule="atLeast"/>
              <w:rPr>
                <w:rFonts w:ascii="ＭＳ 明朝" w:eastAsia="ＭＳ 明朝" w:hAnsi="ＭＳ 明朝" w:cs="ＭＳ Ｐゴシック"/>
                <w:kern w:val="0"/>
                <w:sz w:val="16"/>
                <w:szCs w:val="16"/>
              </w:rPr>
            </w:pPr>
          </w:p>
          <w:p w:rsidR="0018077E" w:rsidRPr="00AA77C4" w:rsidRDefault="0018077E" w:rsidP="005D290C">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757362" w:rsidRPr="00AA77C4" w:rsidRDefault="00757362" w:rsidP="00757362">
            <w:pPr>
              <w:widowControl/>
              <w:spacing w:line="0" w:lineRule="atLeast"/>
              <w:rPr>
                <w:rFonts w:ascii="ＭＳ 明朝" w:eastAsia="ＭＳ 明朝" w:hAnsi="ＭＳ 明朝" w:cs="ＭＳ Ｐゴシック"/>
                <w:kern w:val="0"/>
                <w:sz w:val="16"/>
                <w:szCs w:val="16"/>
              </w:rPr>
            </w:pPr>
          </w:p>
          <w:p w:rsidR="00757362" w:rsidRPr="00AA77C4" w:rsidRDefault="00757362" w:rsidP="00757362">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１．重要事項の記載状況</w:t>
            </w:r>
          </w:p>
          <w:p w:rsidR="00757362" w:rsidRPr="00AA77C4" w:rsidRDefault="00757362" w:rsidP="00757362">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事業の目的及び運営の方針</w:t>
            </w:r>
          </w:p>
          <w:p w:rsidR="005D290C" w:rsidRPr="00AA77C4" w:rsidRDefault="005D290C" w:rsidP="00757362">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提供する施設障害福祉サービスの種類</w:t>
            </w:r>
          </w:p>
          <w:p w:rsidR="00757362" w:rsidRPr="00AA77C4" w:rsidRDefault="00757362" w:rsidP="00757362">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従業者の職種、員数及び職務の内容</w:t>
            </w:r>
          </w:p>
          <w:p w:rsidR="005D290C" w:rsidRPr="00AA77C4" w:rsidRDefault="005D290C" w:rsidP="00757362">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昼間実施サービスに係る営業日及び営業時間</w:t>
            </w:r>
          </w:p>
          <w:p w:rsidR="00757362" w:rsidRPr="00AA77C4" w:rsidRDefault="00757362" w:rsidP="00757362">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w:t>
            </w:r>
            <w:r w:rsidR="005D290C" w:rsidRPr="00AA77C4">
              <w:rPr>
                <w:rFonts w:ascii="ＭＳ 明朝" w:eastAsia="ＭＳ 明朝" w:hAnsi="ＭＳ 明朝" w:cs="ＭＳ Ｐゴシック" w:hint="eastAsia"/>
                <w:kern w:val="0"/>
                <w:sz w:val="16"/>
                <w:szCs w:val="16"/>
              </w:rPr>
              <w:t>提供する施設障害福祉サービスの種類ごとの利用</w:t>
            </w:r>
            <w:r w:rsidR="0018077E" w:rsidRPr="00AA77C4">
              <w:rPr>
                <w:rFonts w:ascii="ＭＳ 明朝" w:eastAsia="ＭＳ 明朝" w:hAnsi="ＭＳ 明朝" w:cs="ＭＳ Ｐゴシック" w:hint="eastAsia"/>
                <w:kern w:val="0"/>
                <w:sz w:val="16"/>
                <w:szCs w:val="16"/>
              </w:rPr>
              <w:t>定員</w:t>
            </w:r>
          </w:p>
          <w:p w:rsidR="00757362" w:rsidRPr="00AA77C4" w:rsidRDefault="00757362" w:rsidP="0018077E">
            <w:pPr>
              <w:widowControl/>
              <w:spacing w:line="0" w:lineRule="atLeast"/>
              <w:ind w:left="320" w:hangingChars="200" w:hanging="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w:t>
            </w:r>
            <w:r w:rsidR="005D290C" w:rsidRPr="00AA77C4">
              <w:rPr>
                <w:rFonts w:ascii="ＭＳ 明朝" w:eastAsia="ＭＳ 明朝" w:hAnsi="ＭＳ 明朝" w:cs="ＭＳ Ｐゴシック" w:hint="eastAsia"/>
                <w:kern w:val="0"/>
                <w:sz w:val="16"/>
                <w:szCs w:val="16"/>
              </w:rPr>
              <w:t>提供する施設障害福祉</w:t>
            </w:r>
            <w:r w:rsidR="0018077E" w:rsidRPr="00AA77C4">
              <w:rPr>
                <w:rFonts w:ascii="ＭＳ 明朝" w:eastAsia="ＭＳ 明朝" w:hAnsi="ＭＳ 明朝" w:cs="ＭＳ Ｐゴシック" w:hint="eastAsia"/>
                <w:kern w:val="0"/>
                <w:sz w:val="16"/>
                <w:szCs w:val="16"/>
              </w:rPr>
              <w:t>サービス</w:t>
            </w:r>
            <w:r w:rsidR="005D290C" w:rsidRPr="00AA77C4">
              <w:rPr>
                <w:rFonts w:ascii="ＭＳ 明朝" w:eastAsia="ＭＳ 明朝" w:hAnsi="ＭＳ 明朝" w:cs="ＭＳ Ｐゴシック" w:hint="eastAsia"/>
                <w:kern w:val="0"/>
                <w:sz w:val="16"/>
                <w:szCs w:val="16"/>
              </w:rPr>
              <w:t>の種類ごと</w:t>
            </w:r>
            <w:r w:rsidR="0018077E" w:rsidRPr="00AA77C4">
              <w:rPr>
                <w:rFonts w:ascii="ＭＳ 明朝" w:eastAsia="ＭＳ 明朝" w:hAnsi="ＭＳ 明朝" w:cs="ＭＳ Ｐゴシック" w:hint="eastAsia"/>
                <w:kern w:val="0"/>
                <w:sz w:val="16"/>
                <w:szCs w:val="16"/>
              </w:rPr>
              <w:t>の内容並びに支給決定障害者から受領する費用の種類及びその額</w:t>
            </w:r>
          </w:p>
          <w:p w:rsidR="00757362" w:rsidRPr="00AA77C4" w:rsidRDefault="00757362" w:rsidP="00757362">
            <w:pPr>
              <w:widowControl/>
              <w:spacing w:line="0" w:lineRule="atLeast"/>
              <w:ind w:left="320" w:hangingChars="200" w:hanging="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w:t>
            </w:r>
            <w:r w:rsidR="005D290C" w:rsidRPr="00AA77C4">
              <w:rPr>
                <w:rFonts w:ascii="ＭＳ 明朝" w:eastAsia="ＭＳ 明朝" w:hAnsi="ＭＳ 明朝" w:cs="ＭＳ Ｐゴシック" w:hint="eastAsia"/>
                <w:kern w:val="0"/>
                <w:sz w:val="16"/>
                <w:szCs w:val="16"/>
              </w:rPr>
              <w:t>昼間実施サービスに係る通常の事業の実施地域</w:t>
            </w:r>
          </w:p>
          <w:p w:rsidR="005D290C" w:rsidRPr="00AA77C4" w:rsidRDefault="005D290C" w:rsidP="00757362">
            <w:pPr>
              <w:widowControl/>
              <w:spacing w:line="0" w:lineRule="atLeast"/>
              <w:ind w:left="320" w:hangingChars="200" w:hanging="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サービスの利用に当たっての留意事項</w:t>
            </w:r>
          </w:p>
          <w:p w:rsidR="00757362" w:rsidRPr="00AA77C4" w:rsidRDefault="00757362" w:rsidP="00757362">
            <w:pPr>
              <w:widowControl/>
              <w:spacing w:line="0" w:lineRule="atLeast"/>
              <w:ind w:left="320" w:hangingChars="200" w:hanging="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w:t>
            </w:r>
            <w:r w:rsidR="0018077E" w:rsidRPr="00AA77C4">
              <w:rPr>
                <w:rFonts w:ascii="ＭＳ 明朝" w:eastAsia="ＭＳ 明朝" w:hAnsi="ＭＳ 明朝" w:cs="ＭＳ Ｐゴシック" w:hint="eastAsia"/>
                <w:kern w:val="0"/>
                <w:sz w:val="16"/>
                <w:szCs w:val="16"/>
              </w:rPr>
              <w:t>緊急時等における対応方法</w:t>
            </w:r>
          </w:p>
          <w:p w:rsidR="00757362" w:rsidRPr="00AA77C4" w:rsidRDefault="00757362" w:rsidP="00757362">
            <w:pPr>
              <w:widowControl/>
              <w:spacing w:line="0" w:lineRule="atLeast"/>
              <w:ind w:left="320" w:hangingChars="200" w:hanging="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w:t>
            </w:r>
            <w:r w:rsidR="0018077E" w:rsidRPr="00AA77C4">
              <w:rPr>
                <w:rFonts w:ascii="ＭＳ 明朝" w:eastAsia="ＭＳ 明朝" w:hAnsi="ＭＳ 明朝" w:cs="ＭＳ Ｐゴシック" w:hint="eastAsia"/>
                <w:kern w:val="0"/>
                <w:sz w:val="16"/>
                <w:szCs w:val="16"/>
              </w:rPr>
              <w:t>非常災害対策</w:t>
            </w:r>
          </w:p>
          <w:p w:rsidR="00757362" w:rsidRPr="00AA77C4" w:rsidRDefault="00757362" w:rsidP="00757362">
            <w:pPr>
              <w:widowControl/>
              <w:spacing w:line="0" w:lineRule="atLeast"/>
              <w:ind w:left="320" w:hangingChars="200" w:hanging="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w:t>
            </w:r>
            <w:r w:rsidR="005D290C" w:rsidRPr="00AA77C4">
              <w:rPr>
                <w:rFonts w:ascii="ＭＳ 明朝" w:eastAsia="ＭＳ 明朝" w:hAnsi="ＭＳ 明朝" w:cs="ＭＳ Ｐゴシック" w:hint="eastAsia"/>
                <w:kern w:val="0"/>
                <w:sz w:val="16"/>
                <w:szCs w:val="16"/>
              </w:rPr>
              <w:t>提供する施設障害福祉サービスの種類ごとに</w:t>
            </w:r>
            <w:r w:rsidR="0018077E" w:rsidRPr="00AA77C4">
              <w:rPr>
                <w:rFonts w:ascii="ＭＳ 明朝" w:eastAsia="ＭＳ 明朝" w:hAnsi="ＭＳ 明朝" w:cs="ＭＳ Ｐゴシック" w:hint="eastAsia"/>
                <w:kern w:val="0"/>
                <w:sz w:val="16"/>
                <w:szCs w:val="16"/>
              </w:rPr>
              <w:t>主たる対象とする障がいの種類を定めた場合には当該障がいの種類</w:t>
            </w:r>
          </w:p>
          <w:p w:rsidR="00757362" w:rsidRPr="00AA77C4" w:rsidRDefault="00757362" w:rsidP="00757362">
            <w:pPr>
              <w:widowControl/>
              <w:spacing w:line="0" w:lineRule="atLeast"/>
              <w:ind w:left="320" w:hangingChars="200" w:hanging="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w:t>
            </w:r>
            <w:r w:rsidR="0018077E" w:rsidRPr="00AA77C4">
              <w:rPr>
                <w:rFonts w:ascii="ＭＳ 明朝" w:eastAsia="ＭＳ 明朝" w:hAnsi="ＭＳ 明朝" w:cs="ＭＳ Ｐゴシック" w:hint="eastAsia"/>
                <w:kern w:val="0"/>
                <w:sz w:val="16"/>
                <w:szCs w:val="16"/>
              </w:rPr>
              <w:t>虐待の防止のための措置に関する事項</w:t>
            </w:r>
          </w:p>
          <w:p w:rsidR="00757362" w:rsidRPr="00AA77C4" w:rsidRDefault="00757362" w:rsidP="005D290C">
            <w:pPr>
              <w:widowControl/>
              <w:spacing w:line="0" w:lineRule="atLeast"/>
              <w:ind w:left="320" w:hangingChars="200" w:hanging="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w:t>
            </w:r>
            <w:r w:rsidR="0018077E" w:rsidRPr="00AA77C4">
              <w:rPr>
                <w:rFonts w:ascii="ＭＳ 明朝" w:eastAsia="ＭＳ 明朝" w:hAnsi="ＭＳ 明朝" w:cs="ＭＳ Ｐゴシック" w:hint="eastAsia"/>
                <w:kern w:val="0"/>
                <w:sz w:val="16"/>
                <w:szCs w:val="16"/>
              </w:rPr>
              <w:t>その他運営に関する重要事項</w:t>
            </w:r>
          </w:p>
          <w:p w:rsidR="0075043C" w:rsidRPr="00AA77C4" w:rsidRDefault="00757362" w:rsidP="00A85156">
            <w:pPr>
              <w:widowControl/>
              <w:spacing w:line="0" w:lineRule="atLeast"/>
              <w:ind w:left="320" w:hangingChars="200" w:hanging="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w:t>
            </w:r>
          </w:p>
          <w:p w:rsidR="00A85156" w:rsidRPr="00AA77C4" w:rsidRDefault="00A85156" w:rsidP="00A85156">
            <w:pPr>
              <w:widowControl/>
              <w:spacing w:line="0" w:lineRule="atLeast"/>
              <w:ind w:left="320" w:hangingChars="200" w:hanging="320"/>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1B5942" w:rsidRPr="00AA77C4" w:rsidRDefault="001B5942" w:rsidP="003F4216">
            <w:pPr>
              <w:widowControl/>
              <w:spacing w:line="0" w:lineRule="atLeast"/>
              <w:rPr>
                <w:rFonts w:ascii="ＭＳ 明朝" w:eastAsia="ＭＳ 明朝" w:hAnsi="ＭＳ 明朝" w:cs="ＭＳ Ｐゴシック"/>
                <w:kern w:val="0"/>
                <w:sz w:val="16"/>
                <w:szCs w:val="16"/>
              </w:rPr>
            </w:pPr>
          </w:p>
          <w:p w:rsidR="00072576" w:rsidRPr="00AA77C4" w:rsidRDefault="00072576" w:rsidP="00072576">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施設基準省令</w:t>
            </w:r>
          </w:p>
          <w:p w:rsidR="00072576" w:rsidRPr="00AA77C4" w:rsidRDefault="00072576" w:rsidP="00072576">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第41条</w:t>
            </w:r>
          </w:p>
          <w:p w:rsidR="00072576" w:rsidRPr="00AA77C4" w:rsidRDefault="00072576" w:rsidP="00072576">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施設基準条例</w:t>
            </w:r>
          </w:p>
          <w:p w:rsidR="0018077E" w:rsidRPr="00AA77C4" w:rsidRDefault="00072576" w:rsidP="00072576">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第46条</w:t>
            </w:r>
          </w:p>
        </w:tc>
      </w:tr>
      <w:tr w:rsidR="00AA77C4" w:rsidRPr="00AA77C4" w:rsidTr="00224925">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1B5942" w:rsidRPr="00AA77C4" w:rsidRDefault="001B5942" w:rsidP="003F4216">
            <w:pPr>
              <w:widowControl/>
              <w:spacing w:line="0" w:lineRule="atLeast"/>
              <w:rPr>
                <w:rFonts w:ascii="ＭＳ 明朝" w:eastAsia="ＭＳ 明朝" w:hAnsi="ＭＳ 明朝" w:cs="ＭＳ Ｐゴシック"/>
                <w:kern w:val="0"/>
                <w:sz w:val="16"/>
                <w:szCs w:val="16"/>
              </w:rPr>
            </w:pPr>
          </w:p>
          <w:p w:rsidR="0077276A" w:rsidRPr="00AA77C4" w:rsidRDefault="00A85156" w:rsidP="0077276A">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kern w:val="0"/>
                <w:sz w:val="16"/>
                <w:szCs w:val="16"/>
              </w:rPr>
              <w:t>3</w:t>
            </w:r>
            <w:r w:rsidRPr="00AA77C4">
              <w:rPr>
                <w:rFonts w:ascii="ＭＳ 明朝" w:eastAsia="ＭＳ 明朝" w:hAnsi="ＭＳ 明朝" w:cs="ＭＳ Ｐゴシック" w:hint="eastAsia"/>
                <w:kern w:val="0"/>
                <w:sz w:val="16"/>
                <w:szCs w:val="16"/>
              </w:rPr>
              <w:t>9</w:t>
            </w:r>
            <w:r w:rsidR="0085561C" w:rsidRPr="00AA77C4">
              <w:rPr>
                <w:rFonts w:ascii="ＭＳ 明朝" w:eastAsia="ＭＳ 明朝" w:hAnsi="ＭＳ 明朝" w:cs="ＭＳ Ｐゴシック"/>
                <w:kern w:val="0"/>
                <w:sz w:val="16"/>
                <w:szCs w:val="16"/>
              </w:rPr>
              <w:t xml:space="preserve">　勤務体制の確保等</w:t>
            </w:r>
          </w:p>
          <w:p w:rsidR="00A10F8B" w:rsidRPr="00AA77C4" w:rsidRDefault="00A10F8B" w:rsidP="00A10F8B">
            <w:pPr>
              <w:widowControl/>
              <w:spacing w:line="0" w:lineRule="atLeast"/>
              <w:rPr>
                <w:rFonts w:ascii="ＭＳ 明朝" w:eastAsia="ＭＳ 明朝" w:hAnsi="ＭＳ 明朝" w:cs="ＭＳ Ｐゴシック"/>
                <w:kern w:val="0"/>
                <w:sz w:val="16"/>
                <w:szCs w:val="16"/>
              </w:rPr>
            </w:pPr>
          </w:p>
          <w:p w:rsidR="00DB4E56" w:rsidRPr="00AA77C4" w:rsidRDefault="00DB4E56" w:rsidP="00A10F8B">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【確認書類】</w:t>
            </w:r>
          </w:p>
          <w:p w:rsidR="00DB4E56" w:rsidRPr="00AA77C4" w:rsidRDefault="00DB4E56" w:rsidP="00DB4E56">
            <w:pPr>
              <w:widowControl/>
              <w:spacing w:line="0" w:lineRule="atLeast"/>
              <w:ind w:left="186" w:hangingChars="116" w:hanging="186"/>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・従業者の勤務表</w:t>
            </w:r>
          </w:p>
          <w:p w:rsidR="00DB4E56" w:rsidRPr="00AA77C4" w:rsidRDefault="00DB4E56" w:rsidP="00DB4E56">
            <w:pPr>
              <w:widowControl/>
              <w:spacing w:line="0" w:lineRule="atLeast"/>
              <w:ind w:left="186" w:hangingChars="116" w:hanging="186"/>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・勤務形態一覧表</w:t>
            </w:r>
            <w:r w:rsidR="00A85156" w:rsidRPr="00AA77C4">
              <w:rPr>
                <w:rFonts w:ascii="ＭＳ 明朝" w:eastAsia="ＭＳ 明朝" w:hAnsi="ＭＳ 明朝" w:cs="ＭＳ Ｐゴシック" w:hint="eastAsia"/>
                <w:kern w:val="0"/>
                <w:sz w:val="16"/>
                <w:szCs w:val="16"/>
              </w:rPr>
              <w:t>又は雇用形態が分かる書類</w:t>
            </w:r>
          </w:p>
          <w:p w:rsidR="00DB4E56" w:rsidRPr="00AA77C4" w:rsidRDefault="00DB4E56" w:rsidP="00A10F8B">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・研修計画</w:t>
            </w:r>
          </w:p>
          <w:p w:rsidR="00DB4E56" w:rsidRPr="00AA77C4" w:rsidRDefault="00DB4E56" w:rsidP="00A10F8B">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・研修実施記録</w:t>
            </w:r>
          </w:p>
          <w:p w:rsidR="00DB4E56" w:rsidRPr="00AA77C4" w:rsidRDefault="00DB4E56" w:rsidP="00DB4E56">
            <w:pPr>
              <w:widowControl/>
              <w:spacing w:line="0" w:lineRule="atLeast"/>
              <w:ind w:left="186" w:hangingChars="116" w:hanging="186"/>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・ハラスメント指針</w:t>
            </w:r>
          </w:p>
          <w:p w:rsidR="00DB4E56" w:rsidRPr="00AA77C4" w:rsidRDefault="00DB4E56" w:rsidP="00A10F8B">
            <w:pPr>
              <w:widowControl/>
              <w:spacing w:line="0" w:lineRule="atLeast"/>
              <w:rPr>
                <w:rFonts w:ascii="ＭＳ 明朝" w:eastAsia="ＭＳ 明朝" w:hAnsi="ＭＳ 明朝" w:cs="ＭＳ Ｐゴシック"/>
                <w:kern w:val="0"/>
                <w:sz w:val="16"/>
                <w:szCs w:val="16"/>
              </w:rPr>
            </w:pPr>
          </w:p>
          <w:p w:rsidR="00DB4E56" w:rsidRPr="00AA77C4" w:rsidRDefault="00DB4E56" w:rsidP="00A10F8B">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1B5942" w:rsidRPr="00AA77C4" w:rsidRDefault="001B5942" w:rsidP="003F4216">
            <w:pPr>
              <w:widowControl/>
              <w:spacing w:line="0" w:lineRule="atLeast"/>
              <w:rPr>
                <w:rFonts w:ascii="ＭＳ 明朝" w:eastAsia="ＭＳ 明朝" w:hAnsi="ＭＳ 明朝" w:cs="ＭＳ Ｐゴシック"/>
                <w:kern w:val="0"/>
                <w:sz w:val="16"/>
                <w:szCs w:val="16"/>
              </w:rPr>
            </w:pPr>
          </w:p>
          <w:p w:rsidR="0085561C" w:rsidRPr="00AA77C4" w:rsidRDefault="00FA1012" w:rsidP="0085561C">
            <w:pPr>
              <w:widowControl/>
              <w:spacing w:line="0" w:lineRule="atLeast"/>
              <w:ind w:leftChars="23" w:left="472" w:hangingChars="265" w:hanging="424"/>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w:t>
            </w:r>
            <w:r w:rsidR="00CB48F9" w:rsidRPr="00AA77C4">
              <w:rPr>
                <w:rFonts w:ascii="ＭＳ 明朝" w:eastAsia="ＭＳ 明朝" w:hAnsi="ＭＳ 明朝" w:cs="ＭＳ Ｐゴシック" w:hint="eastAsia"/>
                <w:kern w:val="0"/>
                <w:sz w:val="16"/>
                <w:szCs w:val="16"/>
              </w:rPr>
              <w:t>１．指定障害</w:t>
            </w:r>
            <w:r w:rsidR="009D2250" w:rsidRPr="00AA77C4">
              <w:rPr>
                <w:rFonts w:ascii="ＭＳ 明朝" w:eastAsia="ＭＳ 明朝" w:hAnsi="ＭＳ 明朝" w:cs="ＭＳ Ｐゴシック" w:hint="eastAsia"/>
                <w:kern w:val="0"/>
                <w:sz w:val="16"/>
                <w:szCs w:val="16"/>
              </w:rPr>
              <w:t>者支援施設等は、利用者に対し、適切な施設障害</w:t>
            </w:r>
            <w:r w:rsidR="0085561C" w:rsidRPr="00AA77C4">
              <w:rPr>
                <w:rFonts w:ascii="ＭＳ 明朝" w:eastAsia="ＭＳ 明朝" w:hAnsi="ＭＳ 明朝" w:cs="ＭＳ Ｐゴシック" w:hint="eastAsia"/>
                <w:kern w:val="0"/>
                <w:sz w:val="16"/>
                <w:szCs w:val="16"/>
              </w:rPr>
              <w:t>福祉サービスを提供できるよう、施設障</w:t>
            </w:r>
            <w:r w:rsidR="00A85156" w:rsidRPr="00AA77C4">
              <w:rPr>
                <w:rFonts w:ascii="ＭＳ 明朝" w:eastAsia="ＭＳ 明朝" w:hAnsi="ＭＳ 明朝" w:cs="ＭＳ Ｐゴシック" w:hint="eastAsia"/>
                <w:kern w:val="0"/>
                <w:sz w:val="16"/>
                <w:szCs w:val="16"/>
              </w:rPr>
              <w:t>害</w:t>
            </w:r>
            <w:r w:rsidR="0085561C" w:rsidRPr="00AA77C4">
              <w:rPr>
                <w:rFonts w:ascii="ＭＳ 明朝" w:eastAsia="ＭＳ 明朝" w:hAnsi="ＭＳ 明朝" w:cs="ＭＳ Ｐゴシック" w:hint="eastAsia"/>
                <w:kern w:val="0"/>
                <w:sz w:val="16"/>
                <w:szCs w:val="16"/>
              </w:rPr>
              <w:t>福祉サービスの種類ごとに、従業者の勤務体制を定めているか。</w:t>
            </w:r>
          </w:p>
          <w:p w:rsidR="00FA1012" w:rsidRPr="00AA77C4" w:rsidRDefault="00FA1012" w:rsidP="0077276A">
            <w:pPr>
              <w:widowControl/>
              <w:spacing w:line="0" w:lineRule="atLeast"/>
              <w:ind w:left="800" w:hangingChars="500" w:hanging="800"/>
              <w:rPr>
                <w:rFonts w:ascii="ＭＳ 明朝" w:eastAsia="ＭＳ 明朝" w:hAnsi="ＭＳ 明朝" w:cs="ＭＳ Ｐゴシック"/>
                <w:kern w:val="0"/>
                <w:sz w:val="16"/>
                <w:szCs w:val="16"/>
              </w:rPr>
            </w:pPr>
          </w:p>
          <w:p w:rsidR="00CB48F9" w:rsidRPr="00AA77C4" w:rsidRDefault="00CB48F9" w:rsidP="0077276A">
            <w:pPr>
              <w:widowControl/>
              <w:spacing w:line="0" w:lineRule="atLeast"/>
              <w:ind w:left="800" w:hangingChars="500" w:hanging="800"/>
              <w:rPr>
                <w:rFonts w:ascii="ＭＳ 明朝" w:eastAsia="ＭＳ 明朝" w:hAnsi="ＭＳ 明朝" w:cs="ＭＳ Ｐゴシック"/>
                <w:kern w:val="0"/>
                <w:sz w:val="16"/>
                <w:szCs w:val="16"/>
              </w:rPr>
            </w:pPr>
          </w:p>
          <w:p w:rsidR="0085561C" w:rsidRPr="00AA77C4" w:rsidRDefault="00CB48F9" w:rsidP="00E914C9">
            <w:pPr>
              <w:widowControl/>
              <w:spacing w:line="0" w:lineRule="atLeast"/>
              <w:ind w:leftChars="89" w:left="470" w:hangingChars="177" w:hanging="283"/>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２．指定障害</w:t>
            </w:r>
            <w:r w:rsidR="0085561C" w:rsidRPr="00AA77C4">
              <w:rPr>
                <w:rFonts w:ascii="ＭＳ 明朝" w:eastAsia="ＭＳ 明朝" w:hAnsi="ＭＳ 明朝" w:cs="ＭＳ Ｐゴシック" w:hint="eastAsia"/>
                <w:kern w:val="0"/>
                <w:sz w:val="16"/>
                <w:szCs w:val="16"/>
              </w:rPr>
              <w:t>者</w:t>
            </w:r>
            <w:r w:rsidR="009D2250" w:rsidRPr="00AA77C4">
              <w:rPr>
                <w:rFonts w:ascii="ＭＳ 明朝" w:eastAsia="ＭＳ 明朝" w:hAnsi="ＭＳ 明朝" w:cs="ＭＳ Ｐゴシック" w:hint="eastAsia"/>
                <w:kern w:val="0"/>
                <w:sz w:val="16"/>
                <w:szCs w:val="16"/>
              </w:rPr>
              <w:t>支援施設等は、施設障害福祉サービスの種類ごとに、当該指定障害</w:t>
            </w:r>
            <w:r w:rsidR="0085561C" w:rsidRPr="00AA77C4">
              <w:rPr>
                <w:rFonts w:ascii="ＭＳ 明朝" w:eastAsia="ＭＳ 明朝" w:hAnsi="ＭＳ 明朝" w:cs="ＭＳ Ｐゴシック" w:hint="eastAsia"/>
                <w:kern w:val="0"/>
                <w:sz w:val="16"/>
                <w:szCs w:val="16"/>
              </w:rPr>
              <w:t>者支援施設等の従業者によって施設障</w:t>
            </w:r>
            <w:r w:rsidR="00A85156" w:rsidRPr="00AA77C4">
              <w:rPr>
                <w:rFonts w:ascii="ＭＳ 明朝" w:eastAsia="ＭＳ 明朝" w:hAnsi="ＭＳ 明朝" w:cs="ＭＳ Ｐゴシック" w:hint="eastAsia"/>
                <w:kern w:val="0"/>
                <w:sz w:val="16"/>
                <w:szCs w:val="16"/>
              </w:rPr>
              <w:t>害</w:t>
            </w:r>
            <w:r w:rsidR="0085561C" w:rsidRPr="00AA77C4">
              <w:rPr>
                <w:rFonts w:ascii="ＭＳ 明朝" w:eastAsia="ＭＳ 明朝" w:hAnsi="ＭＳ 明朝" w:cs="ＭＳ Ｐゴシック" w:hint="eastAsia"/>
                <w:kern w:val="0"/>
                <w:sz w:val="16"/>
                <w:szCs w:val="16"/>
              </w:rPr>
              <w:t>福祉サービスを提供しているか。</w:t>
            </w:r>
          </w:p>
          <w:p w:rsidR="0085561C" w:rsidRPr="00AA77C4" w:rsidRDefault="0085561C" w:rsidP="00E914C9">
            <w:pPr>
              <w:widowControl/>
              <w:spacing w:line="0" w:lineRule="atLeast"/>
              <w:ind w:leftChars="157" w:left="799" w:hangingChars="293" w:hanging="469"/>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ただし、利用者の支援に直接影響を及ぼさない業務については、この限りでない。</w:t>
            </w:r>
          </w:p>
          <w:p w:rsidR="0085561C" w:rsidRPr="00AA77C4" w:rsidRDefault="0085561C" w:rsidP="0085561C">
            <w:pPr>
              <w:widowControl/>
              <w:spacing w:line="0" w:lineRule="atLeast"/>
              <w:ind w:left="800" w:hangingChars="500" w:hanging="800"/>
              <w:rPr>
                <w:rFonts w:ascii="ＭＳ 明朝" w:eastAsia="ＭＳ 明朝" w:hAnsi="ＭＳ 明朝" w:cs="ＭＳ Ｐゴシック"/>
                <w:kern w:val="0"/>
                <w:sz w:val="16"/>
                <w:szCs w:val="16"/>
              </w:rPr>
            </w:pPr>
          </w:p>
          <w:p w:rsidR="00CB48F9" w:rsidRPr="00AA77C4" w:rsidRDefault="00CB48F9" w:rsidP="0085561C">
            <w:pPr>
              <w:widowControl/>
              <w:spacing w:line="0" w:lineRule="atLeast"/>
              <w:ind w:left="800" w:hangingChars="500" w:hanging="800"/>
              <w:rPr>
                <w:rFonts w:ascii="ＭＳ 明朝" w:eastAsia="ＭＳ 明朝" w:hAnsi="ＭＳ 明朝" w:cs="ＭＳ Ｐゴシック"/>
                <w:kern w:val="0"/>
                <w:sz w:val="16"/>
                <w:szCs w:val="16"/>
              </w:rPr>
            </w:pPr>
          </w:p>
          <w:p w:rsidR="0085561C" w:rsidRPr="00AA77C4" w:rsidRDefault="00CB48F9" w:rsidP="00E914C9">
            <w:pPr>
              <w:widowControl/>
              <w:spacing w:line="0" w:lineRule="atLeast"/>
              <w:ind w:leftChars="100" w:left="850" w:hangingChars="400" w:hanging="64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３．指定障害</w:t>
            </w:r>
            <w:r w:rsidR="0085561C" w:rsidRPr="00AA77C4">
              <w:rPr>
                <w:rFonts w:ascii="ＭＳ 明朝" w:eastAsia="ＭＳ 明朝" w:hAnsi="ＭＳ 明朝" w:cs="ＭＳ Ｐゴシック" w:hint="eastAsia"/>
                <w:kern w:val="0"/>
                <w:sz w:val="16"/>
                <w:szCs w:val="16"/>
              </w:rPr>
              <w:t>者支援施設等は、従業者の資質の向上のために、その研修の機会を確保しているか。</w:t>
            </w:r>
          </w:p>
          <w:p w:rsidR="0085561C" w:rsidRPr="00AA77C4" w:rsidRDefault="0085561C" w:rsidP="0085561C">
            <w:pPr>
              <w:widowControl/>
              <w:spacing w:line="0" w:lineRule="atLeast"/>
              <w:ind w:left="800" w:hangingChars="500" w:hanging="800"/>
              <w:rPr>
                <w:rFonts w:ascii="ＭＳ 明朝" w:eastAsia="ＭＳ 明朝" w:hAnsi="ＭＳ 明朝" w:cs="ＭＳ Ｐゴシック"/>
                <w:kern w:val="0"/>
                <w:sz w:val="16"/>
                <w:szCs w:val="16"/>
              </w:rPr>
            </w:pPr>
          </w:p>
          <w:p w:rsidR="00AB188B" w:rsidRPr="00AA77C4" w:rsidRDefault="00AB188B" w:rsidP="0085561C">
            <w:pPr>
              <w:widowControl/>
              <w:spacing w:line="0" w:lineRule="atLeast"/>
              <w:ind w:left="800" w:hangingChars="500" w:hanging="800"/>
              <w:rPr>
                <w:rFonts w:ascii="ＭＳ 明朝" w:eastAsia="ＭＳ 明朝" w:hAnsi="ＭＳ 明朝" w:cs="ＭＳ Ｐゴシック"/>
                <w:kern w:val="0"/>
                <w:sz w:val="16"/>
                <w:szCs w:val="16"/>
              </w:rPr>
            </w:pPr>
          </w:p>
          <w:p w:rsidR="00AB188B" w:rsidRPr="00AA77C4" w:rsidRDefault="00AB188B" w:rsidP="0085561C">
            <w:pPr>
              <w:widowControl/>
              <w:spacing w:line="0" w:lineRule="atLeast"/>
              <w:ind w:left="800" w:hangingChars="500" w:hanging="800"/>
              <w:rPr>
                <w:rFonts w:ascii="ＭＳ 明朝" w:eastAsia="ＭＳ 明朝" w:hAnsi="ＭＳ 明朝" w:cs="ＭＳ Ｐゴシック"/>
                <w:kern w:val="0"/>
                <w:sz w:val="16"/>
                <w:szCs w:val="16"/>
              </w:rPr>
            </w:pPr>
          </w:p>
          <w:p w:rsidR="0085561C" w:rsidRPr="00AA77C4" w:rsidRDefault="00CB48F9" w:rsidP="00A85156">
            <w:pPr>
              <w:widowControl/>
              <w:spacing w:line="0" w:lineRule="atLeast"/>
              <w:ind w:left="16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４．指定障害</w:t>
            </w:r>
            <w:r w:rsidR="0085561C" w:rsidRPr="00AA77C4">
              <w:rPr>
                <w:rFonts w:ascii="ＭＳ 明朝" w:eastAsia="ＭＳ 明朝" w:hAnsi="ＭＳ 明朝" w:cs="ＭＳ Ｐゴシック" w:hint="eastAsia"/>
                <w:kern w:val="0"/>
                <w:sz w:val="16"/>
                <w:szCs w:val="16"/>
              </w:rPr>
              <w:t>者支援施設等は、適切な施設障がい福祉サービス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ているか。</w:t>
            </w:r>
          </w:p>
          <w:p w:rsidR="00AB188B" w:rsidRPr="00AA77C4" w:rsidRDefault="00AB188B" w:rsidP="00A85156">
            <w:pPr>
              <w:widowControl/>
              <w:spacing w:line="0" w:lineRule="atLeast"/>
              <w:rPr>
                <w:rFonts w:ascii="ＭＳ 明朝" w:eastAsia="ＭＳ 明朝" w:hAnsi="ＭＳ 明朝" w:cs="ＭＳ Ｐゴシック"/>
                <w:kern w:val="0"/>
                <w:sz w:val="16"/>
                <w:szCs w:val="16"/>
              </w:rPr>
            </w:pPr>
          </w:p>
          <w:p w:rsidR="00AB188B" w:rsidRPr="00AA77C4" w:rsidRDefault="00E05F0A" w:rsidP="00A85156">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w:t>
            </w:r>
            <w:r w:rsidR="00AB188B" w:rsidRPr="00AA77C4">
              <w:rPr>
                <w:rFonts w:ascii="ＭＳ 明朝" w:eastAsia="ＭＳ 明朝" w:hAnsi="ＭＳ 明朝" w:cs="ＭＳ Ｐゴシック" w:hint="eastAsia"/>
                <w:kern w:val="0"/>
                <w:sz w:val="16"/>
                <w:szCs w:val="16"/>
              </w:rPr>
              <w:t>指定障害者支援施設等が講ずべき措置の具体的内容</w:t>
            </w:r>
          </w:p>
          <w:p w:rsidR="00A85156" w:rsidRPr="00AA77C4" w:rsidRDefault="003B1487" w:rsidP="00A85156">
            <w:pPr>
              <w:widowControl/>
              <w:spacing w:line="0" w:lineRule="atLeast"/>
              <w:ind w:firstLineChars="200" w:firstLine="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a　</w:t>
            </w:r>
            <w:r w:rsidR="00AB188B" w:rsidRPr="00AA77C4">
              <w:rPr>
                <w:rFonts w:ascii="ＭＳ 明朝" w:eastAsia="ＭＳ 明朝" w:hAnsi="ＭＳ 明朝" w:cs="ＭＳ Ｐゴシック" w:hint="eastAsia"/>
                <w:kern w:val="0"/>
                <w:sz w:val="16"/>
                <w:szCs w:val="16"/>
              </w:rPr>
              <w:t>指定障害者支援施設等の方針等の明確化及びその周知・啓発</w:t>
            </w:r>
          </w:p>
          <w:p w:rsidR="00A85156" w:rsidRPr="00AA77C4" w:rsidRDefault="003B1487" w:rsidP="00A85156">
            <w:pPr>
              <w:widowControl/>
              <w:spacing w:line="0" w:lineRule="atLeast"/>
              <w:ind w:firstLineChars="400" w:firstLine="64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職場におけるハラスメントの内容及び職場におけるハラスメントを行ってはならない旨の方</w:t>
            </w:r>
          </w:p>
          <w:p w:rsidR="003B1487" w:rsidRPr="00AA77C4" w:rsidRDefault="003B1487" w:rsidP="00A85156">
            <w:pPr>
              <w:widowControl/>
              <w:spacing w:line="0" w:lineRule="atLeast"/>
              <w:ind w:firstLineChars="300" w:firstLine="48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針を明確化し、従業者に周知・啓発すること。</w:t>
            </w:r>
          </w:p>
          <w:p w:rsidR="003B1487" w:rsidRPr="00AA77C4" w:rsidRDefault="003B1487" w:rsidP="003B1487">
            <w:pPr>
              <w:widowControl/>
              <w:spacing w:line="0" w:lineRule="atLeast"/>
              <w:ind w:leftChars="189" w:left="517" w:hangingChars="75" w:hanging="120"/>
              <w:rPr>
                <w:rFonts w:ascii="ＭＳ 明朝" w:eastAsia="ＭＳ 明朝" w:hAnsi="ＭＳ 明朝" w:cs="ＭＳ Ｐゴシック"/>
                <w:kern w:val="0"/>
                <w:sz w:val="16"/>
                <w:szCs w:val="16"/>
              </w:rPr>
            </w:pPr>
          </w:p>
          <w:p w:rsidR="00AB188B" w:rsidRPr="00AA77C4" w:rsidRDefault="003B1487" w:rsidP="00A85156">
            <w:pPr>
              <w:widowControl/>
              <w:spacing w:line="0" w:lineRule="atLeast"/>
              <w:ind w:firstLineChars="200" w:firstLine="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b　</w:t>
            </w:r>
            <w:r w:rsidR="00AB188B" w:rsidRPr="00AA77C4">
              <w:rPr>
                <w:rFonts w:ascii="ＭＳ 明朝" w:eastAsia="ＭＳ 明朝" w:hAnsi="ＭＳ 明朝" w:cs="ＭＳ Ｐゴシック" w:hint="eastAsia"/>
                <w:kern w:val="0"/>
                <w:sz w:val="16"/>
                <w:szCs w:val="16"/>
              </w:rPr>
              <w:t>相談(苦情を含む)に応じ、適切に対応するため</w:t>
            </w:r>
            <w:r w:rsidRPr="00AA77C4">
              <w:rPr>
                <w:rFonts w:ascii="ＭＳ 明朝" w:eastAsia="ＭＳ 明朝" w:hAnsi="ＭＳ 明朝" w:cs="ＭＳ Ｐゴシック" w:hint="eastAsia"/>
                <w:kern w:val="0"/>
                <w:sz w:val="16"/>
                <w:szCs w:val="16"/>
              </w:rPr>
              <w:t>に必要な体制の整備</w:t>
            </w:r>
          </w:p>
          <w:p w:rsidR="00A85156" w:rsidRPr="00AA77C4" w:rsidRDefault="003B1487" w:rsidP="00A85156">
            <w:pPr>
              <w:widowControl/>
              <w:spacing w:line="0" w:lineRule="atLeast"/>
              <w:ind w:firstLineChars="400" w:firstLine="64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相談に対応する担当者をあらかじめ定めること等により、相談への対応のための窓口をあらか</w:t>
            </w:r>
          </w:p>
          <w:p w:rsidR="003B1487" w:rsidRPr="00AA77C4" w:rsidRDefault="003B1487" w:rsidP="00A85156">
            <w:pPr>
              <w:widowControl/>
              <w:spacing w:line="0" w:lineRule="atLeast"/>
              <w:ind w:firstLineChars="300" w:firstLine="48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じめ定め、従業者に周知すること。</w:t>
            </w:r>
          </w:p>
          <w:p w:rsidR="006552CA" w:rsidRPr="00AA77C4" w:rsidRDefault="006552CA" w:rsidP="003B1487">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1B5942" w:rsidRPr="00AA77C4" w:rsidRDefault="001B5942" w:rsidP="003F4216">
            <w:pPr>
              <w:widowControl/>
              <w:spacing w:line="0" w:lineRule="atLeast"/>
              <w:rPr>
                <w:rFonts w:ascii="ＭＳ 明朝" w:eastAsia="ＭＳ 明朝" w:hAnsi="ＭＳ 明朝" w:cs="ＭＳ Ｐゴシック"/>
                <w:kern w:val="0"/>
                <w:sz w:val="16"/>
                <w:szCs w:val="16"/>
              </w:rPr>
            </w:pPr>
          </w:p>
          <w:p w:rsidR="001B5942" w:rsidRPr="00AA77C4" w:rsidRDefault="001B5942" w:rsidP="003F4216">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１．　適　・　否</w:t>
            </w:r>
          </w:p>
          <w:p w:rsidR="00FA1012" w:rsidRPr="00AA77C4" w:rsidRDefault="00FA1012" w:rsidP="003F4216">
            <w:pPr>
              <w:widowControl/>
              <w:spacing w:line="0" w:lineRule="atLeast"/>
              <w:rPr>
                <w:rFonts w:ascii="ＭＳ 明朝" w:eastAsia="ＭＳ 明朝" w:hAnsi="ＭＳ 明朝" w:cs="ＭＳ Ｐゴシック"/>
                <w:kern w:val="0"/>
                <w:sz w:val="16"/>
                <w:szCs w:val="16"/>
              </w:rPr>
            </w:pPr>
          </w:p>
          <w:p w:rsidR="000518F7" w:rsidRPr="00AA77C4" w:rsidRDefault="000518F7" w:rsidP="003F4216">
            <w:pPr>
              <w:widowControl/>
              <w:spacing w:line="0" w:lineRule="atLeast"/>
              <w:rPr>
                <w:rFonts w:ascii="ＭＳ 明朝" w:eastAsia="ＭＳ 明朝" w:hAnsi="ＭＳ 明朝" w:cs="ＭＳ Ｐゴシック"/>
                <w:kern w:val="0"/>
                <w:sz w:val="16"/>
                <w:szCs w:val="16"/>
              </w:rPr>
            </w:pPr>
          </w:p>
          <w:p w:rsidR="00CB48F9" w:rsidRPr="00AA77C4" w:rsidRDefault="00CB48F9" w:rsidP="003F4216">
            <w:pPr>
              <w:widowControl/>
              <w:spacing w:line="0" w:lineRule="atLeast"/>
              <w:rPr>
                <w:rFonts w:ascii="ＭＳ 明朝" w:eastAsia="ＭＳ 明朝" w:hAnsi="ＭＳ 明朝" w:cs="ＭＳ Ｐゴシック"/>
                <w:kern w:val="0"/>
                <w:sz w:val="16"/>
                <w:szCs w:val="16"/>
              </w:rPr>
            </w:pPr>
          </w:p>
          <w:p w:rsidR="001B5942" w:rsidRPr="00AA77C4" w:rsidRDefault="001B5942" w:rsidP="003F4216">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２．　適　・　否</w:t>
            </w:r>
          </w:p>
          <w:p w:rsidR="0075043C" w:rsidRPr="00AA77C4" w:rsidRDefault="0075043C" w:rsidP="003F4216">
            <w:pPr>
              <w:widowControl/>
              <w:spacing w:line="0" w:lineRule="atLeast"/>
              <w:rPr>
                <w:rFonts w:ascii="ＭＳ 明朝" w:eastAsia="ＭＳ 明朝" w:hAnsi="ＭＳ 明朝" w:cs="ＭＳ Ｐゴシック"/>
                <w:kern w:val="0"/>
                <w:sz w:val="16"/>
                <w:szCs w:val="16"/>
              </w:rPr>
            </w:pPr>
          </w:p>
          <w:p w:rsidR="00CB48F9" w:rsidRPr="00AA77C4" w:rsidRDefault="00CB48F9" w:rsidP="003F4216">
            <w:pPr>
              <w:widowControl/>
              <w:spacing w:line="0" w:lineRule="atLeast"/>
              <w:rPr>
                <w:rFonts w:ascii="ＭＳ 明朝" w:eastAsia="ＭＳ 明朝" w:hAnsi="ＭＳ 明朝" w:cs="ＭＳ Ｐゴシック"/>
                <w:kern w:val="0"/>
                <w:sz w:val="16"/>
                <w:szCs w:val="16"/>
              </w:rPr>
            </w:pPr>
          </w:p>
          <w:p w:rsidR="00FA1012" w:rsidRPr="00AA77C4" w:rsidRDefault="00FA1012" w:rsidP="003F4216">
            <w:pPr>
              <w:widowControl/>
              <w:spacing w:line="0" w:lineRule="atLeast"/>
              <w:rPr>
                <w:rFonts w:ascii="ＭＳ 明朝" w:eastAsia="ＭＳ 明朝" w:hAnsi="ＭＳ 明朝" w:cs="ＭＳ Ｐゴシック"/>
                <w:kern w:val="0"/>
                <w:sz w:val="16"/>
                <w:szCs w:val="16"/>
              </w:rPr>
            </w:pPr>
          </w:p>
          <w:p w:rsidR="001B5942" w:rsidRPr="00AA77C4" w:rsidRDefault="001B5942" w:rsidP="003F4216">
            <w:pPr>
              <w:widowControl/>
              <w:spacing w:line="0" w:lineRule="atLeast"/>
              <w:rPr>
                <w:rFonts w:ascii="ＭＳ 明朝" w:eastAsia="ＭＳ 明朝" w:hAnsi="ＭＳ 明朝" w:cs="ＭＳ Ｐゴシック"/>
                <w:kern w:val="0"/>
                <w:sz w:val="16"/>
                <w:szCs w:val="16"/>
              </w:rPr>
            </w:pPr>
          </w:p>
          <w:p w:rsidR="00A85156" w:rsidRPr="00AA77C4" w:rsidRDefault="00BD4F29" w:rsidP="00A85156">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３</w:t>
            </w:r>
            <w:r w:rsidR="001B5942" w:rsidRPr="00AA77C4">
              <w:rPr>
                <w:rFonts w:ascii="ＭＳ 明朝" w:eastAsia="ＭＳ 明朝" w:hAnsi="ＭＳ 明朝" w:cs="ＭＳ Ｐゴシック" w:hint="eastAsia"/>
                <w:kern w:val="0"/>
                <w:sz w:val="16"/>
                <w:szCs w:val="16"/>
              </w:rPr>
              <w:t>．</w:t>
            </w:r>
            <w:r w:rsidR="00A85156" w:rsidRPr="00AA77C4">
              <w:rPr>
                <w:rFonts w:ascii="ＭＳ 明朝" w:eastAsia="ＭＳ 明朝" w:hAnsi="ＭＳ 明朝" w:cs="ＭＳ Ｐゴシック" w:hint="eastAsia"/>
                <w:kern w:val="0"/>
                <w:sz w:val="16"/>
                <w:szCs w:val="16"/>
              </w:rPr>
              <w:t xml:space="preserve">　適　・　否</w:t>
            </w:r>
          </w:p>
          <w:p w:rsidR="001B5942" w:rsidRPr="00AA77C4" w:rsidRDefault="001B5942" w:rsidP="003F4216">
            <w:pPr>
              <w:widowControl/>
              <w:spacing w:line="0" w:lineRule="atLeast"/>
              <w:rPr>
                <w:rFonts w:ascii="ＭＳ 明朝" w:eastAsia="ＭＳ 明朝" w:hAnsi="ＭＳ 明朝" w:cs="ＭＳ Ｐゴシック"/>
                <w:kern w:val="0"/>
                <w:sz w:val="16"/>
                <w:szCs w:val="16"/>
              </w:rPr>
            </w:pPr>
          </w:p>
          <w:p w:rsidR="001B5942" w:rsidRPr="00AA77C4" w:rsidRDefault="001B5942" w:rsidP="003F4216">
            <w:pPr>
              <w:widowControl/>
              <w:spacing w:line="0" w:lineRule="atLeast"/>
              <w:rPr>
                <w:rFonts w:ascii="ＭＳ 明朝" w:eastAsia="ＭＳ 明朝" w:hAnsi="ＭＳ 明朝" w:cs="ＭＳ Ｐゴシック"/>
                <w:kern w:val="0"/>
                <w:sz w:val="16"/>
                <w:szCs w:val="16"/>
              </w:rPr>
            </w:pPr>
          </w:p>
          <w:p w:rsidR="001B5942" w:rsidRPr="00AA77C4" w:rsidRDefault="001B5942" w:rsidP="006547BD">
            <w:pPr>
              <w:widowControl/>
              <w:spacing w:line="0" w:lineRule="atLeast"/>
              <w:ind w:left="320" w:hangingChars="200" w:hanging="320"/>
              <w:rPr>
                <w:rFonts w:ascii="ＭＳ 明朝" w:eastAsia="ＭＳ 明朝" w:hAnsi="ＭＳ 明朝" w:cs="ＭＳ Ｐゴシック"/>
                <w:kern w:val="0"/>
                <w:sz w:val="16"/>
                <w:szCs w:val="16"/>
              </w:rPr>
            </w:pPr>
          </w:p>
          <w:p w:rsidR="00A85156" w:rsidRPr="00AA77C4" w:rsidRDefault="00AB0B4A" w:rsidP="00A85156">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４．</w:t>
            </w:r>
            <w:r w:rsidR="00A85156" w:rsidRPr="00AA77C4">
              <w:rPr>
                <w:rFonts w:ascii="ＭＳ 明朝" w:eastAsia="ＭＳ 明朝" w:hAnsi="ＭＳ 明朝" w:cs="ＭＳ Ｐゴシック" w:hint="eastAsia"/>
                <w:kern w:val="0"/>
                <w:sz w:val="16"/>
                <w:szCs w:val="16"/>
              </w:rPr>
              <w:t>適　・　否</w:t>
            </w:r>
          </w:p>
          <w:p w:rsidR="00AB0B4A" w:rsidRPr="00AA77C4" w:rsidRDefault="00AB0B4A" w:rsidP="00BD4F29">
            <w:pPr>
              <w:widowControl/>
              <w:spacing w:line="0" w:lineRule="atLeast"/>
              <w:ind w:left="320" w:hangingChars="200" w:hanging="320"/>
              <w:rPr>
                <w:rFonts w:ascii="ＭＳ 明朝" w:eastAsia="ＭＳ 明朝" w:hAnsi="ＭＳ 明朝" w:cs="ＭＳ Ｐゴシック"/>
                <w:kern w:val="0"/>
                <w:sz w:val="16"/>
                <w:szCs w:val="16"/>
              </w:rPr>
            </w:pPr>
          </w:p>
          <w:p w:rsidR="00AB0B4A" w:rsidRPr="00AA77C4" w:rsidRDefault="00AB0B4A" w:rsidP="00BD4F29">
            <w:pPr>
              <w:widowControl/>
              <w:spacing w:line="0" w:lineRule="atLeast"/>
              <w:ind w:left="320" w:hangingChars="200" w:hanging="320"/>
              <w:rPr>
                <w:rFonts w:ascii="ＭＳ 明朝" w:eastAsia="ＭＳ 明朝" w:hAnsi="ＭＳ 明朝" w:cs="ＭＳ Ｐゴシック"/>
                <w:kern w:val="0"/>
                <w:sz w:val="16"/>
                <w:szCs w:val="16"/>
              </w:rPr>
            </w:pPr>
          </w:p>
          <w:p w:rsidR="00AB0B4A" w:rsidRPr="00AA77C4" w:rsidRDefault="00AB0B4A" w:rsidP="00BD4F29">
            <w:pPr>
              <w:widowControl/>
              <w:spacing w:line="0" w:lineRule="atLeast"/>
              <w:ind w:left="320" w:hangingChars="200" w:hanging="320"/>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1B5942" w:rsidRPr="00AA77C4" w:rsidRDefault="001B5942" w:rsidP="003F4216">
            <w:pPr>
              <w:widowControl/>
              <w:spacing w:line="0" w:lineRule="atLeast"/>
              <w:rPr>
                <w:rFonts w:ascii="ＭＳ 明朝" w:eastAsia="ＭＳ 明朝" w:hAnsi="ＭＳ 明朝" w:cs="ＭＳ Ｐゴシック"/>
                <w:kern w:val="0"/>
                <w:sz w:val="16"/>
                <w:szCs w:val="16"/>
              </w:rPr>
            </w:pPr>
          </w:p>
          <w:p w:rsidR="00072576" w:rsidRPr="00AA77C4" w:rsidRDefault="00072576" w:rsidP="00072576">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施設基準省令</w:t>
            </w:r>
          </w:p>
          <w:p w:rsidR="00072576" w:rsidRPr="00AA77C4" w:rsidRDefault="00072576" w:rsidP="00072576">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第42条</w:t>
            </w:r>
          </w:p>
          <w:p w:rsidR="00072576" w:rsidRPr="00AA77C4" w:rsidRDefault="00072576" w:rsidP="00072576">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施設基準条例</w:t>
            </w:r>
          </w:p>
          <w:p w:rsidR="006C7FD7" w:rsidRPr="00AA77C4" w:rsidRDefault="00072576" w:rsidP="00072576">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第47条</w:t>
            </w:r>
          </w:p>
        </w:tc>
      </w:tr>
      <w:tr w:rsidR="00AA77C4" w:rsidRPr="00AA77C4" w:rsidTr="003D0D59">
        <w:trPr>
          <w:trHeight w:val="587"/>
        </w:trPr>
        <w:tc>
          <w:tcPr>
            <w:tcW w:w="1418" w:type="dxa"/>
            <w:tcBorders>
              <w:top w:val="single" w:sz="4" w:space="0" w:color="auto"/>
              <w:left w:val="single" w:sz="4" w:space="0" w:color="auto"/>
              <w:bottom w:val="single" w:sz="4" w:space="0" w:color="auto"/>
              <w:right w:val="single" w:sz="4" w:space="0" w:color="auto"/>
            </w:tcBorders>
            <w:shd w:val="clear" w:color="auto" w:fill="auto"/>
          </w:tcPr>
          <w:p w:rsidR="003D0D59" w:rsidRPr="00AA77C4" w:rsidRDefault="003D0D59" w:rsidP="003F4216">
            <w:pPr>
              <w:widowControl/>
              <w:spacing w:line="0" w:lineRule="atLeast"/>
              <w:rPr>
                <w:rFonts w:ascii="ＭＳ 明朝" w:eastAsia="ＭＳ 明朝" w:hAnsi="ＭＳ 明朝" w:cs="ＭＳ Ｐゴシック"/>
                <w:kern w:val="0"/>
                <w:sz w:val="16"/>
                <w:szCs w:val="16"/>
              </w:rPr>
            </w:pPr>
          </w:p>
          <w:p w:rsidR="003D0D59" w:rsidRPr="00AA77C4" w:rsidRDefault="00A85156" w:rsidP="003F4216">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40</w:t>
            </w:r>
            <w:r w:rsidR="003D0D59" w:rsidRPr="00AA77C4">
              <w:rPr>
                <w:rFonts w:ascii="ＭＳ 明朝" w:eastAsia="ＭＳ 明朝" w:hAnsi="ＭＳ 明朝" w:cs="ＭＳ Ｐゴシック"/>
                <w:kern w:val="0"/>
                <w:sz w:val="16"/>
                <w:szCs w:val="16"/>
              </w:rPr>
              <w:t>業務継続計画の策定等</w:t>
            </w:r>
          </w:p>
          <w:p w:rsidR="003D29CD" w:rsidRPr="00AA77C4" w:rsidRDefault="003D29CD" w:rsidP="003F4216">
            <w:pPr>
              <w:widowControl/>
              <w:spacing w:line="0" w:lineRule="atLeast"/>
              <w:rPr>
                <w:rFonts w:ascii="ＭＳ 明朝" w:eastAsia="ＭＳ 明朝" w:hAnsi="ＭＳ 明朝" w:cs="ＭＳ Ｐゴシック"/>
                <w:kern w:val="0"/>
                <w:sz w:val="16"/>
                <w:szCs w:val="16"/>
              </w:rPr>
            </w:pPr>
          </w:p>
          <w:p w:rsidR="003D29CD" w:rsidRPr="00AA77C4" w:rsidRDefault="003D29CD" w:rsidP="003F4216">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【関係書類】</w:t>
            </w:r>
          </w:p>
          <w:p w:rsidR="003D29CD" w:rsidRPr="00AA77C4" w:rsidRDefault="003D29CD" w:rsidP="003F4216">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・業務継続計画</w:t>
            </w:r>
          </w:p>
          <w:p w:rsidR="003D29CD" w:rsidRPr="00AA77C4" w:rsidRDefault="003D29CD" w:rsidP="003F4216">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・研修及び訓練の実施記録</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3D0D59" w:rsidRPr="00AA77C4" w:rsidRDefault="003D0D59" w:rsidP="0085561C">
            <w:pPr>
              <w:widowControl/>
              <w:spacing w:line="0" w:lineRule="atLeast"/>
              <w:rPr>
                <w:rFonts w:ascii="ＭＳ 明朝" w:eastAsia="ＭＳ 明朝" w:hAnsi="ＭＳ 明朝" w:cs="ＭＳ Ｐゴシック"/>
                <w:kern w:val="0"/>
                <w:sz w:val="16"/>
                <w:szCs w:val="16"/>
              </w:rPr>
            </w:pPr>
          </w:p>
          <w:p w:rsidR="003D29CD" w:rsidRPr="00AA77C4" w:rsidRDefault="003D29CD" w:rsidP="0085561C">
            <w:pPr>
              <w:widowControl/>
              <w:spacing w:line="0" w:lineRule="atLeast"/>
              <w:rPr>
                <w:rFonts w:ascii="ＭＳ 明朝" w:eastAsia="ＭＳ 明朝" w:hAnsi="ＭＳ 明朝" w:cs="ＭＳ Ｐゴシック"/>
                <w:b/>
                <w:kern w:val="0"/>
                <w:sz w:val="16"/>
                <w:szCs w:val="16"/>
              </w:rPr>
            </w:pPr>
            <w:r w:rsidRPr="00AA77C4">
              <w:rPr>
                <w:rFonts w:ascii="ＭＳ 明朝" w:eastAsia="ＭＳ 明朝" w:hAnsi="ＭＳ 明朝" w:cs="ＭＳ Ｐゴシック" w:hint="eastAsia"/>
                <w:b/>
                <w:kern w:val="0"/>
                <w:sz w:val="16"/>
                <w:szCs w:val="16"/>
              </w:rPr>
              <w:t>【令和6年4月1日から義務化】</w:t>
            </w:r>
          </w:p>
          <w:p w:rsidR="003D29CD" w:rsidRPr="00AA77C4" w:rsidRDefault="003D29CD" w:rsidP="003D29CD">
            <w:pPr>
              <w:widowControl/>
              <w:spacing w:line="0" w:lineRule="atLeast"/>
              <w:rPr>
                <w:rFonts w:ascii="ＭＳ 明朝" w:eastAsia="ＭＳ 明朝" w:hAnsi="ＭＳ 明朝" w:cs="ＭＳ Ｐゴシック"/>
                <w:kern w:val="0"/>
                <w:sz w:val="16"/>
                <w:szCs w:val="16"/>
              </w:rPr>
            </w:pPr>
          </w:p>
          <w:p w:rsidR="003D0D59" w:rsidRPr="00AA77C4" w:rsidRDefault="00FA71BD" w:rsidP="003D29CD">
            <w:pPr>
              <w:widowControl/>
              <w:spacing w:line="0" w:lineRule="atLeast"/>
              <w:ind w:left="16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１．</w:t>
            </w:r>
            <w:r w:rsidR="003D0D59" w:rsidRPr="00AA77C4">
              <w:rPr>
                <w:rFonts w:ascii="ＭＳ 明朝" w:eastAsia="ＭＳ 明朝" w:hAnsi="ＭＳ 明朝" w:cs="ＭＳ Ｐゴシック" w:hint="eastAsia"/>
                <w:kern w:val="0"/>
                <w:sz w:val="16"/>
                <w:szCs w:val="16"/>
              </w:rPr>
              <w:t>感染症や非常災害の発生時において、</w:t>
            </w:r>
            <w:r w:rsidR="003D29CD" w:rsidRPr="00AA77C4">
              <w:rPr>
                <w:rFonts w:ascii="ＭＳ 明朝" w:eastAsia="ＭＳ 明朝" w:hAnsi="ＭＳ 明朝" w:cs="ＭＳ Ｐゴシック" w:hint="eastAsia"/>
                <w:kern w:val="0"/>
                <w:sz w:val="16"/>
                <w:szCs w:val="16"/>
              </w:rPr>
              <w:t>利用者に対する</w:t>
            </w:r>
            <w:r w:rsidR="003D0D59" w:rsidRPr="00AA77C4">
              <w:rPr>
                <w:rFonts w:ascii="ＭＳ 明朝" w:eastAsia="ＭＳ 明朝" w:hAnsi="ＭＳ 明朝" w:cs="ＭＳ Ｐゴシック" w:hint="eastAsia"/>
                <w:kern w:val="0"/>
                <w:sz w:val="16"/>
                <w:szCs w:val="16"/>
              </w:rPr>
              <w:t>サービスの提供を継続的に実施</w:t>
            </w:r>
            <w:r w:rsidR="003D29CD" w:rsidRPr="00AA77C4">
              <w:rPr>
                <w:rFonts w:ascii="ＭＳ 明朝" w:eastAsia="ＭＳ 明朝" w:hAnsi="ＭＳ 明朝" w:cs="ＭＳ Ｐゴシック" w:hint="eastAsia"/>
                <w:kern w:val="0"/>
                <w:sz w:val="16"/>
                <w:szCs w:val="16"/>
              </w:rPr>
              <w:t>するため及び</w:t>
            </w:r>
            <w:r w:rsidR="003D0D59" w:rsidRPr="00AA77C4">
              <w:rPr>
                <w:rFonts w:ascii="ＭＳ 明朝" w:eastAsia="ＭＳ 明朝" w:hAnsi="ＭＳ 明朝" w:cs="ＭＳ Ｐゴシック" w:hint="eastAsia"/>
                <w:kern w:val="0"/>
                <w:sz w:val="16"/>
                <w:szCs w:val="16"/>
              </w:rPr>
              <w:t>非常時の体制で早期の業務再開を図るための計画（「業務継続計画」）を策定し、その業務継続計画に従い必要な措置を講じているか。</w:t>
            </w:r>
          </w:p>
          <w:p w:rsidR="003D29CD" w:rsidRPr="00AA77C4" w:rsidRDefault="003D29CD" w:rsidP="003D29CD">
            <w:pPr>
              <w:widowControl/>
              <w:spacing w:line="0" w:lineRule="atLeast"/>
              <w:rPr>
                <w:rFonts w:ascii="ＭＳ 明朝" w:eastAsia="ＭＳ 明朝" w:hAnsi="ＭＳ 明朝" w:cs="ＭＳ Ｐゴシック"/>
                <w:kern w:val="0"/>
                <w:sz w:val="16"/>
                <w:szCs w:val="16"/>
              </w:rPr>
            </w:pPr>
          </w:p>
          <w:p w:rsidR="003D0D59" w:rsidRPr="00AA77C4" w:rsidRDefault="00FA71BD" w:rsidP="003D29CD">
            <w:pPr>
              <w:widowControl/>
              <w:spacing w:line="0" w:lineRule="atLeast"/>
              <w:ind w:left="16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２．</w:t>
            </w:r>
            <w:r w:rsidR="003D0D59" w:rsidRPr="00AA77C4">
              <w:rPr>
                <w:rFonts w:ascii="ＭＳ 明朝" w:eastAsia="ＭＳ 明朝" w:hAnsi="ＭＳ 明朝" w:cs="ＭＳ Ｐゴシック" w:hint="eastAsia"/>
                <w:kern w:val="0"/>
                <w:sz w:val="16"/>
                <w:szCs w:val="16"/>
              </w:rPr>
              <w:t>従業者に対し、業務継続計画について周知するとともに、必要な研修及び訓練を定期的に実施しているか。</w:t>
            </w:r>
          </w:p>
          <w:p w:rsidR="003D29CD" w:rsidRPr="00AA77C4" w:rsidRDefault="003D29CD" w:rsidP="003D29CD">
            <w:pPr>
              <w:widowControl/>
              <w:spacing w:line="0" w:lineRule="atLeast"/>
              <w:rPr>
                <w:rFonts w:ascii="ＭＳ 明朝" w:eastAsia="ＭＳ 明朝" w:hAnsi="ＭＳ 明朝" w:cs="ＭＳ Ｐゴシック"/>
                <w:kern w:val="0"/>
                <w:sz w:val="16"/>
                <w:szCs w:val="16"/>
              </w:rPr>
            </w:pPr>
          </w:p>
          <w:p w:rsidR="003D0D59" w:rsidRPr="00AA77C4" w:rsidRDefault="00FA71BD" w:rsidP="003D29CD">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３．</w:t>
            </w:r>
            <w:r w:rsidR="003D0D59" w:rsidRPr="00AA77C4">
              <w:rPr>
                <w:rFonts w:ascii="ＭＳ 明朝" w:eastAsia="ＭＳ 明朝" w:hAnsi="ＭＳ 明朝" w:cs="ＭＳ Ｐゴシック" w:hint="eastAsia"/>
                <w:kern w:val="0"/>
                <w:sz w:val="16"/>
                <w:szCs w:val="16"/>
              </w:rPr>
              <w:t>定期的に業務継続計画の見直しを行い、必要に応じて業務継続計画の変更を行っているか。</w:t>
            </w:r>
          </w:p>
          <w:p w:rsidR="003D0D59" w:rsidRPr="00AA77C4" w:rsidRDefault="003D0D59" w:rsidP="003F4216">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3D0D59" w:rsidRPr="00AA77C4" w:rsidRDefault="003D0D59" w:rsidP="003F4216">
            <w:pPr>
              <w:widowControl/>
              <w:spacing w:line="0" w:lineRule="atLeast"/>
              <w:rPr>
                <w:rFonts w:ascii="ＭＳ 明朝" w:eastAsia="ＭＳ 明朝" w:hAnsi="ＭＳ 明朝" w:cs="ＭＳ Ｐゴシック"/>
                <w:kern w:val="0"/>
                <w:sz w:val="16"/>
                <w:szCs w:val="16"/>
              </w:rPr>
            </w:pPr>
          </w:p>
          <w:p w:rsidR="00AB0B4A" w:rsidRPr="00AA77C4" w:rsidRDefault="00AB0B4A" w:rsidP="003F4216">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１．業務継続計画策定の有無　　　有　・　無</w:t>
            </w:r>
          </w:p>
          <w:p w:rsidR="003D0D59" w:rsidRPr="00AA77C4" w:rsidRDefault="003D0D59" w:rsidP="003D29CD">
            <w:pPr>
              <w:widowControl/>
              <w:spacing w:line="0" w:lineRule="atLeast"/>
              <w:rPr>
                <w:rFonts w:ascii="ＭＳ 明朝" w:eastAsia="ＭＳ 明朝" w:hAnsi="ＭＳ 明朝" w:cs="ＭＳ Ｐゴシック"/>
                <w:kern w:val="0"/>
                <w:sz w:val="16"/>
                <w:szCs w:val="16"/>
              </w:rPr>
            </w:pPr>
          </w:p>
          <w:p w:rsidR="003D0D59" w:rsidRPr="00AA77C4" w:rsidRDefault="003D0D59" w:rsidP="003F4216">
            <w:pPr>
              <w:widowControl/>
              <w:spacing w:line="0" w:lineRule="atLeast"/>
              <w:rPr>
                <w:rFonts w:ascii="ＭＳ 明朝" w:eastAsia="ＭＳ 明朝" w:hAnsi="ＭＳ 明朝" w:cs="ＭＳ Ｐゴシック"/>
                <w:kern w:val="0"/>
                <w:sz w:val="16"/>
                <w:szCs w:val="16"/>
              </w:rPr>
            </w:pPr>
          </w:p>
          <w:p w:rsidR="003D29CD" w:rsidRPr="00AA77C4" w:rsidRDefault="003D29CD" w:rsidP="003F4216">
            <w:pPr>
              <w:widowControl/>
              <w:spacing w:line="0" w:lineRule="atLeast"/>
              <w:rPr>
                <w:rFonts w:ascii="ＭＳ 明朝" w:eastAsia="ＭＳ 明朝" w:hAnsi="ＭＳ 明朝" w:cs="ＭＳ Ｐゴシック"/>
                <w:kern w:val="0"/>
                <w:sz w:val="16"/>
                <w:szCs w:val="16"/>
              </w:rPr>
            </w:pPr>
          </w:p>
          <w:p w:rsidR="003D29CD" w:rsidRPr="00AA77C4" w:rsidRDefault="003D29CD" w:rsidP="003F4216">
            <w:pPr>
              <w:widowControl/>
              <w:spacing w:line="0" w:lineRule="atLeast"/>
              <w:rPr>
                <w:rFonts w:ascii="ＭＳ 明朝" w:eastAsia="ＭＳ 明朝" w:hAnsi="ＭＳ 明朝" w:cs="ＭＳ Ｐゴシック"/>
                <w:kern w:val="0"/>
                <w:sz w:val="16"/>
                <w:szCs w:val="16"/>
              </w:rPr>
            </w:pPr>
          </w:p>
          <w:p w:rsidR="00AB0B4A" w:rsidRPr="00AA77C4" w:rsidRDefault="00AB0B4A" w:rsidP="003F4216">
            <w:pPr>
              <w:widowControl/>
              <w:spacing w:line="0" w:lineRule="atLeast"/>
              <w:rPr>
                <w:rFonts w:ascii="ＭＳ 明朝" w:eastAsia="ＭＳ 明朝" w:hAnsi="ＭＳ 明朝" w:cs="ＭＳ Ｐゴシック"/>
                <w:kern w:val="0"/>
                <w:sz w:val="16"/>
                <w:szCs w:val="16"/>
              </w:rPr>
            </w:pPr>
          </w:p>
          <w:p w:rsidR="00AB0B4A" w:rsidRPr="00AA77C4" w:rsidRDefault="00AB0B4A" w:rsidP="003F4216">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２．　適　・　否</w:t>
            </w:r>
          </w:p>
          <w:p w:rsidR="003D0D59" w:rsidRPr="00AA77C4" w:rsidRDefault="003D0D59" w:rsidP="003F4216">
            <w:pPr>
              <w:widowControl/>
              <w:spacing w:line="0" w:lineRule="atLeast"/>
              <w:rPr>
                <w:rFonts w:ascii="ＭＳ 明朝" w:eastAsia="ＭＳ 明朝" w:hAnsi="ＭＳ 明朝" w:cs="ＭＳ Ｐゴシック"/>
                <w:kern w:val="0"/>
                <w:sz w:val="16"/>
                <w:szCs w:val="16"/>
              </w:rPr>
            </w:pPr>
          </w:p>
          <w:p w:rsidR="003D0D59" w:rsidRPr="00AA77C4" w:rsidRDefault="003D0D59" w:rsidP="003F4216">
            <w:pPr>
              <w:widowControl/>
              <w:spacing w:line="0" w:lineRule="atLeast"/>
              <w:rPr>
                <w:rFonts w:ascii="ＭＳ 明朝" w:eastAsia="ＭＳ 明朝" w:hAnsi="ＭＳ 明朝" w:cs="ＭＳ Ｐゴシック"/>
                <w:kern w:val="0"/>
                <w:sz w:val="16"/>
                <w:szCs w:val="16"/>
              </w:rPr>
            </w:pPr>
          </w:p>
          <w:p w:rsidR="003D0D59" w:rsidRPr="00AA77C4" w:rsidRDefault="003D0D59" w:rsidP="003D29CD">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３．　適　・　否</w:t>
            </w:r>
          </w:p>
        </w:tc>
        <w:tc>
          <w:tcPr>
            <w:tcW w:w="1479" w:type="dxa"/>
            <w:tcBorders>
              <w:top w:val="single" w:sz="4" w:space="0" w:color="auto"/>
              <w:left w:val="nil"/>
              <w:bottom w:val="single" w:sz="4" w:space="0" w:color="auto"/>
              <w:right w:val="single" w:sz="4" w:space="0" w:color="auto"/>
            </w:tcBorders>
          </w:tcPr>
          <w:p w:rsidR="003D0D59" w:rsidRPr="00AA77C4" w:rsidRDefault="003D0D59" w:rsidP="003F4216">
            <w:pPr>
              <w:widowControl/>
              <w:spacing w:line="0" w:lineRule="atLeast"/>
              <w:rPr>
                <w:rFonts w:ascii="ＭＳ 明朝" w:eastAsia="ＭＳ 明朝" w:hAnsi="ＭＳ 明朝" w:cs="ＭＳ Ｐゴシック"/>
                <w:kern w:val="0"/>
                <w:sz w:val="16"/>
                <w:szCs w:val="16"/>
              </w:rPr>
            </w:pPr>
          </w:p>
          <w:p w:rsidR="003D0D59" w:rsidRPr="00AA77C4" w:rsidRDefault="003D0D59" w:rsidP="00072576">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施設基準省令</w:t>
            </w:r>
          </w:p>
          <w:p w:rsidR="003D0D59" w:rsidRPr="00AA77C4" w:rsidRDefault="003D0D59" w:rsidP="00072576">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第42条の2</w:t>
            </w:r>
          </w:p>
          <w:p w:rsidR="003D0D59" w:rsidRPr="00AA77C4" w:rsidRDefault="003D0D59" w:rsidP="00072576">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施設基準条例</w:t>
            </w:r>
          </w:p>
          <w:p w:rsidR="003D0D59" w:rsidRPr="00AA77C4" w:rsidRDefault="003E4F64" w:rsidP="003D0D59">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第4</w:t>
            </w:r>
            <w:r w:rsidRPr="00AA77C4">
              <w:rPr>
                <w:rFonts w:ascii="ＭＳ 明朝" w:eastAsia="ＭＳ 明朝" w:hAnsi="ＭＳ 明朝" w:cs="ＭＳ Ｐゴシック"/>
                <w:kern w:val="0"/>
                <w:sz w:val="16"/>
                <w:szCs w:val="16"/>
              </w:rPr>
              <w:t>7</w:t>
            </w:r>
            <w:r w:rsidR="003D0D59" w:rsidRPr="00AA77C4">
              <w:rPr>
                <w:rFonts w:ascii="ＭＳ 明朝" w:eastAsia="ＭＳ 明朝" w:hAnsi="ＭＳ 明朝" w:cs="ＭＳ Ｐゴシック" w:hint="eastAsia"/>
                <w:kern w:val="0"/>
                <w:sz w:val="16"/>
                <w:szCs w:val="16"/>
              </w:rPr>
              <w:t>条</w:t>
            </w:r>
            <w:r w:rsidRPr="00AA77C4">
              <w:rPr>
                <w:rFonts w:ascii="ＭＳ 明朝" w:eastAsia="ＭＳ 明朝" w:hAnsi="ＭＳ 明朝" w:cs="ＭＳ Ｐゴシック" w:hint="eastAsia"/>
                <w:kern w:val="0"/>
                <w:sz w:val="16"/>
                <w:szCs w:val="16"/>
              </w:rPr>
              <w:t>の2</w:t>
            </w:r>
          </w:p>
          <w:p w:rsidR="003D0D59" w:rsidRPr="00AA77C4" w:rsidRDefault="003D0D59" w:rsidP="003D0D59">
            <w:pPr>
              <w:widowControl/>
              <w:spacing w:line="0" w:lineRule="atLeast"/>
              <w:rPr>
                <w:rFonts w:ascii="ＭＳ 明朝" w:eastAsia="ＭＳ 明朝" w:hAnsi="ＭＳ 明朝" w:cs="ＭＳ Ｐゴシック"/>
                <w:kern w:val="0"/>
                <w:sz w:val="16"/>
                <w:szCs w:val="16"/>
              </w:rPr>
            </w:pPr>
          </w:p>
        </w:tc>
      </w:tr>
      <w:tr w:rsidR="00AA77C4" w:rsidRPr="00AA77C4" w:rsidTr="003D0D59">
        <w:trPr>
          <w:trHeight w:val="587"/>
        </w:trPr>
        <w:tc>
          <w:tcPr>
            <w:tcW w:w="1418" w:type="dxa"/>
            <w:tcBorders>
              <w:top w:val="single" w:sz="4" w:space="0" w:color="auto"/>
              <w:left w:val="single" w:sz="4" w:space="0" w:color="auto"/>
              <w:bottom w:val="single" w:sz="4" w:space="0" w:color="auto"/>
              <w:right w:val="single" w:sz="4" w:space="0" w:color="auto"/>
            </w:tcBorders>
            <w:shd w:val="clear" w:color="auto" w:fill="auto"/>
          </w:tcPr>
          <w:p w:rsidR="003D0D59" w:rsidRPr="00AA77C4" w:rsidRDefault="003D0D59" w:rsidP="003F4216">
            <w:pPr>
              <w:widowControl/>
              <w:spacing w:line="0" w:lineRule="atLeast"/>
              <w:rPr>
                <w:rFonts w:ascii="ＭＳ 明朝" w:eastAsia="ＭＳ 明朝" w:hAnsi="ＭＳ 明朝" w:cs="ＭＳ Ｐゴシック"/>
                <w:kern w:val="0"/>
                <w:sz w:val="16"/>
                <w:szCs w:val="16"/>
              </w:rPr>
            </w:pPr>
          </w:p>
          <w:p w:rsidR="003D0D59" w:rsidRPr="00AA77C4" w:rsidRDefault="003D29CD" w:rsidP="003F4216">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41</w:t>
            </w:r>
            <w:r w:rsidR="003D0D59" w:rsidRPr="00AA77C4">
              <w:rPr>
                <w:rFonts w:ascii="ＭＳ 明朝" w:eastAsia="ＭＳ 明朝" w:hAnsi="ＭＳ 明朝" w:cs="ＭＳ Ｐゴシック"/>
                <w:kern w:val="0"/>
                <w:sz w:val="16"/>
                <w:szCs w:val="16"/>
              </w:rPr>
              <w:t xml:space="preserve">　定員の遵守</w:t>
            </w:r>
          </w:p>
          <w:p w:rsidR="003D29CD" w:rsidRPr="00AA77C4" w:rsidRDefault="003D29CD" w:rsidP="003F4216">
            <w:pPr>
              <w:widowControl/>
              <w:spacing w:line="0" w:lineRule="atLeast"/>
              <w:rPr>
                <w:rFonts w:ascii="ＭＳ 明朝" w:eastAsia="ＭＳ 明朝" w:hAnsi="ＭＳ 明朝" w:cs="ＭＳ Ｐゴシック"/>
                <w:kern w:val="0"/>
                <w:sz w:val="16"/>
                <w:szCs w:val="16"/>
              </w:rPr>
            </w:pPr>
          </w:p>
          <w:p w:rsidR="003D29CD" w:rsidRPr="00AA77C4" w:rsidRDefault="003D29CD" w:rsidP="003F4216">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【関係書類】</w:t>
            </w:r>
          </w:p>
          <w:p w:rsidR="003D29CD" w:rsidRPr="00AA77C4" w:rsidRDefault="003D29CD" w:rsidP="003F4216">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・運営規程</w:t>
            </w:r>
          </w:p>
          <w:p w:rsidR="003D29CD" w:rsidRPr="00AA77C4" w:rsidRDefault="003D29CD" w:rsidP="003F4216">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3D0D59" w:rsidRPr="00AA77C4" w:rsidRDefault="003D0D59" w:rsidP="0077276A">
            <w:pPr>
              <w:widowControl/>
              <w:spacing w:line="0" w:lineRule="atLeast"/>
              <w:rPr>
                <w:rFonts w:ascii="ＭＳ 明朝" w:eastAsia="ＭＳ 明朝" w:hAnsi="ＭＳ 明朝" w:cs="ＭＳ Ｐゴシック"/>
                <w:kern w:val="0"/>
                <w:sz w:val="16"/>
                <w:szCs w:val="16"/>
              </w:rPr>
            </w:pPr>
          </w:p>
          <w:p w:rsidR="003D0D59" w:rsidRPr="00AA77C4" w:rsidRDefault="003D0D59" w:rsidP="003D29CD">
            <w:pPr>
              <w:widowControl/>
              <w:spacing w:line="0" w:lineRule="atLeast"/>
              <w:ind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指定障害者支援施設等は、施設障害福祉サービスの種類ごとのそれぞれの利用定員及び居室の定員を超えて施設障害福祉サービスの提供を行っていないか。</w:t>
            </w:r>
          </w:p>
          <w:p w:rsidR="003D0D59" w:rsidRPr="00AA77C4" w:rsidRDefault="003D0D59" w:rsidP="003D29CD">
            <w:pPr>
              <w:widowControl/>
              <w:spacing w:line="0" w:lineRule="atLeast"/>
              <w:ind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ただし、災害その他のやむを得ない事情がある場合はこの限りでない。</w:t>
            </w:r>
            <w:r w:rsidRPr="00AA77C4">
              <w:rPr>
                <w:rFonts w:ascii="ＭＳ 明朝" w:eastAsia="ＭＳ 明朝" w:hAnsi="ＭＳ 明朝" w:cs="ＭＳ Ｐゴシック"/>
                <w:kern w:val="0"/>
                <w:sz w:val="16"/>
                <w:szCs w:val="16"/>
              </w:rPr>
              <w:t xml:space="preserve"> </w:t>
            </w:r>
          </w:p>
          <w:p w:rsidR="00FA71BD" w:rsidRPr="00AA77C4" w:rsidRDefault="00FA71BD" w:rsidP="003F4216">
            <w:pPr>
              <w:widowControl/>
              <w:spacing w:line="0" w:lineRule="atLeast"/>
              <w:rPr>
                <w:rFonts w:ascii="ＭＳ 明朝" w:eastAsia="ＭＳ 明朝" w:hAnsi="ＭＳ 明朝" w:cs="ＭＳ Ｐゴシック"/>
                <w:kern w:val="0"/>
                <w:sz w:val="16"/>
                <w:szCs w:val="16"/>
              </w:rPr>
            </w:pPr>
          </w:p>
          <w:p w:rsidR="003D0D59" w:rsidRPr="00AA77C4" w:rsidRDefault="003D0D59" w:rsidP="003F4216">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3D0D59" w:rsidRPr="00AA77C4" w:rsidRDefault="003D0D59" w:rsidP="003F4216">
            <w:pPr>
              <w:widowControl/>
              <w:spacing w:line="0" w:lineRule="atLeast"/>
              <w:rPr>
                <w:rFonts w:ascii="ＭＳ 明朝" w:eastAsia="ＭＳ 明朝" w:hAnsi="ＭＳ 明朝" w:cs="ＭＳ Ｐゴシック"/>
                <w:kern w:val="0"/>
                <w:sz w:val="16"/>
                <w:szCs w:val="16"/>
              </w:rPr>
            </w:pPr>
          </w:p>
          <w:p w:rsidR="003D0D59" w:rsidRPr="00AA77C4" w:rsidRDefault="003D0D59" w:rsidP="003D0D59">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適　・　否</w:t>
            </w:r>
          </w:p>
          <w:p w:rsidR="003D0D59" w:rsidRPr="00AA77C4" w:rsidRDefault="003D0D59" w:rsidP="003F4216">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3D0D59" w:rsidRPr="00AA77C4" w:rsidRDefault="003D0D59" w:rsidP="003F4216">
            <w:pPr>
              <w:widowControl/>
              <w:spacing w:line="0" w:lineRule="atLeast"/>
              <w:rPr>
                <w:rFonts w:ascii="ＭＳ 明朝" w:eastAsia="ＭＳ 明朝" w:hAnsi="ＭＳ 明朝" w:cs="ＭＳ Ｐゴシック"/>
                <w:kern w:val="0"/>
                <w:sz w:val="16"/>
                <w:szCs w:val="16"/>
              </w:rPr>
            </w:pPr>
          </w:p>
          <w:p w:rsidR="003D0D59" w:rsidRPr="00AA77C4" w:rsidRDefault="003D0D59" w:rsidP="003D0D59">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施設基準省令</w:t>
            </w:r>
          </w:p>
          <w:p w:rsidR="003D0D59" w:rsidRPr="00AA77C4" w:rsidRDefault="003D0D59" w:rsidP="003D0D59">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第43条</w:t>
            </w:r>
          </w:p>
          <w:p w:rsidR="003D0D59" w:rsidRPr="00AA77C4" w:rsidRDefault="003D0D59" w:rsidP="003D0D59">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施設基準条例</w:t>
            </w:r>
          </w:p>
          <w:p w:rsidR="003D0D59" w:rsidRPr="00AA77C4" w:rsidRDefault="003E4F64" w:rsidP="003D0D59">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第4</w:t>
            </w:r>
            <w:r w:rsidRPr="00AA77C4">
              <w:rPr>
                <w:rFonts w:ascii="ＭＳ 明朝" w:eastAsia="ＭＳ 明朝" w:hAnsi="ＭＳ 明朝" w:cs="ＭＳ Ｐゴシック"/>
                <w:kern w:val="0"/>
                <w:sz w:val="16"/>
                <w:szCs w:val="16"/>
              </w:rPr>
              <w:t>8</w:t>
            </w:r>
            <w:r w:rsidR="003D0D59" w:rsidRPr="00AA77C4">
              <w:rPr>
                <w:rFonts w:ascii="ＭＳ 明朝" w:eastAsia="ＭＳ 明朝" w:hAnsi="ＭＳ 明朝" w:cs="ＭＳ Ｐゴシック" w:hint="eastAsia"/>
                <w:kern w:val="0"/>
                <w:sz w:val="16"/>
                <w:szCs w:val="16"/>
              </w:rPr>
              <w:t>条</w:t>
            </w:r>
          </w:p>
        </w:tc>
      </w:tr>
      <w:tr w:rsidR="00AA77C4" w:rsidRPr="00AA77C4" w:rsidTr="00224925">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1B5942" w:rsidRPr="00AA77C4" w:rsidRDefault="001B5942" w:rsidP="003F4216">
            <w:pPr>
              <w:widowControl/>
              <w:spacing w:line="0" w:lineRule="atLeast"/>
              <w:rPr>
                <w:rFonts w:ascii="ＭＳ 明朝" w:eastAsia="ＭＳ 明朝" w:hAnsi="ＭＳ 明朝" w:cs="ＭＳ Ｐゴシック"/>
                <w:kern w:val="0"/>
                <w:sz w:val="16"/>
                <w:szCs w:val="16"/>
              </w:rPr>
            </w:pPr>
          </w:p>
          <w:p w:rsidR="00A10F8B" w:rsidRPr="00AA77C4" w:rsidRDefault="003D29CD" w:rsidP="003F4216">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42</w:t>
            </w:r>
            <w:r w:rsidR="001B5942" w:rsidRPr="00AA77C4">
              <w:rPr>
                <w:rFonts w:ascii="ＭＳ 明朝" w:eastAsia="ＭＳ 明朝" w:hAnsi="ＭＳ 明朝" w:cs="ＭＳ Ｐゴシック" w:hint="eastAsia"/>
                <w:kern w:val="0"/>
                <w:sz w:val="16"/>
                <w:szCs w:val="16"/>
              </w:rPr>
              <w:t xml:space="preserve">　非常災害対策</w:t>
            </w:r>
          </w:p>
          <w:p w:rsidR="00A10F8B" w:rsidRPr="00AA77C4" w:rsidRDefault="00A10F8B" w:rsidP="00A10F8B">
            <w:pPr>
              <w:widowControl/>
              <w:spacing w:line="0" w:lineRule="atLeast"/>
              <w:rPr>
                <w:rFonts w:ascii="ＭＳ 明朝" w:eastAsia="ＭＳ 明朝" w:hAnsi="ＭＳ 明朝" w:cs="ＭＳ Ｐゴシック"/>
                <w:kern w:val="0"/>
                <w:sz w:val="16"/>
                <w:szCs w:val="16"/>
              </w:rPr>
            </w:pPr>
          </w:p>
          <w:p w:rsidR="00A10F8B" w:rsidRPr="00AA77C4" w:rsidRDefault="00A10F8B" w:rsidP="00A10F8B">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［関係書類］</w:t>
            </w:r>
          </w:p>
          <w:p w:rsidR="00A10F8B" w:rsidRPr="00AA77C4" w:rsidRDefault="00A10F8B" w:rsidP="00A10F8B">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・運営規程</w:t>
            </w:r>
          </w:p>
          <w:p w:rsidR="003D29CD" w:rsidRPr="00AA77C4" w:rsidRDefault="003D29CD" w:rsidP="00A10F8B">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・非常災害対応マニュアル</w:t>
            </w:r>
          </w:p>
          <w:p w:rsidR="00A10F8B" w:rsidRPr="00AA77C4" w:rsidRDefault="00A10F8B" w:rsidP="00A10F8B">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・消防計画等</w:t>
            </w:r>
          </w:p>
          <w:p w:rsidR="00A10F8B" w:rsidRPr="00AA77C4" w:rsidRDefault="00A10F8B" w:rsidP="00A10F8B">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・防災訓練記録</w:t>
            </w:r>
          </w:p>
          <w:p w:rsidR="003D29CD" w:rsidRPr="00AA77C4" w:rsidRDefault="003D29CD" w:rsidP="00A10F8B">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1B5942" w:rsidRPr="00AA77C4" w:rsidRDefault="001B5942" w:rsidP="003F4216">
            <w:pPr>
              <w:widowControl/>
              <w:spacing w:line="0" w:lineRule="atLeast"/>
              <w:rPr>
                <w:rFonts w:ascii="ＭＳ 明朝" w:eastAsia="ＭＳ 明朝" w:hAnsi="ＭＳ 明朝" w:cs="ＭＳ Ｐゴシック"/>
                <w:kern w:val="0"/>
                <w:sz w:val="16"/>
                <w:szCs w:val="16"/>
              </w:rPr>
            </w:pPr>
          </w:p>
          <w:p w:rsidR="00BD4F29" w:rsidRPr="00AA77C4" w:rsidRDefault="001B5942" w:rsidP="003D29CD">
            <w:pPr>
              <w:widowControl/>
              <w:spacing w:line="0" w:lineRule="atLeast"/>
              <w:ind w:left="16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１．</w:t>
            </w:r>
            <w:r w:rsidR="00BD4F29" w:rsidRPr="00AA77C4">
              <w:rPr>
                <w:rFonts w:ascii="ＭＳ 明朝" w:eastAsia="ＭＳ 明朝" w:hAnsi="ＭＳ 明朝" w:cs="ＭＳ Ｐゴシック" w:hint="eastAsia"/>
                <w:kern w:val="0"/>
                <w:sz w:val="16"/>
                <w:szCs w:val="16"/>
              </w:rPr>
              <w:t>指定障害者支援施設は、消火設備その他の非常災害に際して必要な設備を設けるとともに、非常災害に関する具体的計画を立て、非常災害時の関係機関への通報及び連絡体制を整備し、それらを定期的に従業者に周知しているか。</w:t>
            </w:r>
          </w:p>
          <w:p w:rsidR="00BD4F29" w:rsidRPr="00AA77C4" w:rsidRDefault="00BD4F29" w:rsidP="00BD4F29">
            <w:pPr>
              <w:widowControl/>
              <w:spacing w:line="0" w:lineRule="atLeast"/>
              <w:ind w:leftChars="100" w:left="370" w:hangingChars="100" w:hanging="160"/>
              <w:rPr>
                <w:rFonts w:ascii="ＭＳ 明朝" w:eastAsia="ＭＳ 明朝" w:hAnsi="ＭＳ 明朝" w:cs="ＭＳ Ｐゴシック"/>
                <w:kern w:val="0"/>
                <w:sz w:val="16"/>
                <w:szCs w:val="16"/>
              </w:rPr>
            </w:pPr>
          </w:p>
          <w:p w:rsidR="001B5942" w:rsidRPr="00AA77C4" w:rsidRDefault="00BD4F29" w:rsidP="003D29CD">
            <w:pPr>
              <w:widowControl/>
              <w:spacing w:line="0" w:lineRule="atLeast"/>
              <w:ind w:left="16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２．指定障害者支援施設は、非常災害に備えるため、定期的に避難、救出その他必要な訓練を行っているか。</w:t>
            </w:r>
            <w:r w:rsidRPr="00AA77C4">
              <w:rPr>
                <w:rFonts w:ascii="ＭＳ 明朝" w:eastAsia="ＭＳ 明朝" w:hAnsi="ＭＳ 明朝" w:cs="ＭＳ Ｐゴシック"/>
                <w:kern w:val="0"/>
                <w:sz w:val="16"/>
                <w:szCs w:val="16"/>
              </w:rPr>
              <w:t xml:space="preserve"> </w:t>
            </w:r>
          </w:p>
          <w:p w:rsidR="00BD4F29" w:rsidRPr="00AA77C4" w:rsidRDefault="00BD4F29" w:rsidP="00BD4F29">
            <w:pPr>
              <w:widowControl/>
              <w:spacing w:line="0" w:lineRule="atLeast"/>
              <w:ind w:left="320" w:hangingChars="200" w:hanging="320"/>
              <w:rPr>
                <w:rFonts w:ascii="ＭＳ 明朝" w:eastAsia="ＭＳ 明朝" w:hAnsi="ＭＳ 明朝" w:cs="ＭＳ Ｐゴシック"/>
                <w:kern w:val="0"/>
                <w:sz w:val="16"/>
                <w:szCs w:val="16"/>
              </w:rPr>
            </w:pPr>
          </w:p>
          <w:p w:rsidR="003D29CD" w:rsidRPr="00AA77C4" w:rsidRDefault="003D29CD" w:rsidP="00BD4F29">
            <w:pPr>
              <w:widowControl/>
              <w:spacing w:line="0" w:lineRule="atLeast"/>
              <w:ind w:left="320" w:hangingChars="200" w:hanging="320"/>
              <w:rPr>
                <w:rFonts w:ascii="ＭＳ 明朝" w:eastAsia="ＭＳ 明朝" w:hAnsi="ＭＳ 明朝" w:cs="ＭＳ Ｐゴシック"/>
                <w:kern w:val="0"/>
                <w:sz w:val="16"/>
                <w:szCs w:val="16"/>
              </w:rPr>
            </w:pPr>
          </w:p>
          <w:p w:rsidR="003D29CD" w:rsidRPr="00AA77C4" w:rsidRDefault="003D29CD" w:rsidP="00BD4F29">
            <w:pPr>
              <w:widowControl/>
              <w:spacing w:line="0" w:lineRule="atLeast"/>
              <w:ind w:left="320" w:hangingChars="200" w:hanging="320"/>
              <w:rPr>
                <w:rFonts w:ascii="ＭＳ 明朝" w:eastAsia="ＭＳ 明朝" w:hAnsi="ＭＳ 明朝" w:cs="ＭＳ Ｐゴシック"/>
                <w:kern w:val="0"/>
                <w:sz w:val="16"/>
                <w:szCs w:val="16"/>
              </w:rPr>
            </w:pPr>
          </w:p>
          <w:p w:rsidR="00757362" w:rsidRPr="00AA77C4" w:rsidRDefault="00BD4F29" w:rsidP="003D29CD">
            <w:pPr>
              <w:widowControl/>
              <w:spacing w:line="0" w:lineRule="atLeast"/>
              <w:ind w:left="16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３．</w:t>
            </w:r>
            <w:r w:rsidR="00C01BEE" w:rsidRPr="00AA77C4">
              <w:rPr>
                <w:rFonts w:ascii="ＭＳ 明朝" w:eastAsia="ＭＳ 明朝" w:hAnsi="ＭＳ 明朝" w:cs="ＭＳ Ｐゴシック" w:hint="eastAsia"/>
                <w:kern w:val="0"/>
                <w:sz w:val="16"/>
                <w:szCs w:val="16"/>
              </w:rPr>
              <w:t>指定障害</w:t>
            </w:r>
            <w:r w:rsidR="006552CA" w:rsidRPr="00AA77C4">
              <w:rPr>
                <w:rFonts w:ascii="ＭＳ 明朝" w:eastAsia="ＭＳ 明朝" w:hAnsi="ＭＳ 明朝" w:cs="ＭＳ Ｐゴシック" w:hint="eastAsia"/>
                <w:kern w:val="0"/>
                <w:sz w:val="16"/>
                <w:szCs w:val="16"/>
              </w:rPr>
              <w:t>者支援施設等は、２</w:t>
            </w:r>
            <w:r w:rsidR="003D29CD" w:rsidRPr="00AA77C4">
              <w:rPr>
                <w:rFonts w:ascii="ＭＳ 明朝" w:eastAsia="ＭＳ 明朝" w:hAnsi="ＭＳ 明朝" w:cs="ＭＳ Ｐゴシック" w:hint="eastAsia"/>
                <w:kern w:val="0"/>
                <w:sz w:val="16"/>
                <w:szCs w:val="16"/>
              </w:rPr>
              <w:t>の</w:t>
            </w:r>
            <w:r w:rsidR="0050767C" w:rsidRPr="00AA77C4">
              <w:rPr>
                <w:rFonts w:ascii="ＭＳ 明朝" w:eastAsia="ＭＳ 明朝" w:hAnsi="ＭＳ 明朝" w:cs="ＭＳ Ｐゴシック" w:hint="eastAsia"/>
                <w:kern w:val="0"/>
                <w:sz w:val="16"/>
                <w:szCs w:val="16"/>
              </w:rPr>
              <w:t>訓練の実施に当たって、地域住民の参加が得られるよう連携に努めているか。</w:t>
            </w:r>
          </w:p>
        </w:tc>
        <w:tc>
          <w:tcPr>
            <w:tcW w:w="4989" w:type="dxa"/>
            <w:gridSpan w:val="2"/>
            <w:tcBorders>
              <w:top w:val="single" w:sz="4" w:space="0" w:color="auto"/>
              <w:left w:val="nil"/>
              <w:bottom w:val="single" w:sz="4" w:space="0" w:color="auto"/>
              <w:right w:val="single" w:sz="4" w:space="0" w:color="auto"/>
            </w:tcBorders>
            <w:shd w:val="clear" w:color="auto" w:fill="auto"/>
          </w:tcPr>
          <w:p w:rsidR="001B5942" w:rsidRPr="00AA77C4" w:rsidRDefault="001B5942" w:rsidP="003F4216">
            <w:pPr>
              <w:widowControl/>
              <w:spacing w:line="0" w:lineRule="atLeast"/>
              <w:rPr>
                <w:rFonts w:ascii="ＭＳ 明朝" w:eastAsia="ＭＳ 明朝" w:hAnsi="ＭＳ 明朝" w:cs="ＭＳ Ｐゴシック"/>
                <w:kern w:val="0"/>
                <w:sz w:val="16"/>
                <w:szCs w:val="16"/>
              </w:rPr>
            </w:pPr>
          </w:p>
          <w:p w:rsidR="001B5942" w:rsidRPr="00AA77C4" w:rsidRDefault="001B5942" w:rsidP="003F4216">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１．　適　・　否</w:t>
            </w:r>
          </w:p>
          <w:p w:rsidR="00757362" w:rsidRPr="00AA77C4" w:rsidRDefault="00757362" w:rsidP="003F4216">
            <w:pPr>
              <w:widowControl/>
              <w:spacing w:line="0" w:lineRule="atLeast"/>
              <w:rPr>
                <w:rFonts w:ascii="ＭＳ 明朝" w:eastAsia="ＭＳ 明朝" w:hAnsi="ＭＳ 明朝" w:cs="ＭＳ Ｐゴシック"/>
                <w:kern w:val="0"/>
                <w:sz w:val="16"/>
                <w:szCs w:val="16"/>
              </w:rPr>
            </w:pPr>
          </w:p>
          <w:p w:rsidR="003D29CD" w:rsidRPr="00AA77C4" w:rsidRDefault="003D29CD" w:rsidP="003F4216">
            <w:pPr>
              <w:widowControl/>
              <w:spacing w:line="0" w:lineRule="atLeast"/>
              <w:rPr>
                <w:rFonts w:ascii="ＭＳ 明朝" w:eastAsia="ＭＳ 明朝" w:hAnsi="ＭＳ 明朝" w:cs="ＭＳ Ｐゴシック"/>
                <w:kern w:val="0"/>
                <w:sz w:val="16"/>
                <w:szCs w:val="16"/>
              </w:rPr>
            </w:pPr>
          </w:p>
          <w:p w:rsidR="003D29CD" w:rsidRPr="00AA77C4" w:rsidRDefault="003D29CD" w:rsidP="003F4216">
            <w:pPr>
              <w:widowControl/>
              <w:spacing w:line="0" w:lineRule="atLeast"/>
              <w:rPr>
                <w:rFonts w:ascii="ＭＳ 明朝" w:eastAsia="ＭＳ 明朝" w:hAnsi="ＭＳ 明朝" w:cs="ＭＳ Ｐゴシック"/>
                <w:kern w:val="0"/>
                <w:sz w:val="16"/>
                <w:szCs w:val="16"/>
              </w:rPr>
            </w:pPr>
          </w:p>
          <w:p w:rsidR="001B5942" w:rsidRPr="00AA77C4" w:rsidRDefault="001B5942" w:rsidP="003F4216">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２．避難訓練：</w:t>
            </w:r>
            <w:r w:rsidRPr="00AA77C4">
              <w:rPr>
                <w:rFonts w:ascii="ＭＳ 明朝" w:eastAsia="ＭＳ 明朝" w:hAnsi="ＭＳ 明朝" w:cs="ＭＳ Ｐゴシック" w:hint="eastAsia"/>
                <w:kern w:val="0"/>
                <w:sz w:val="16"/>
                <w:szCs w:val="16"/>
                <w:u w:val="single"/>
              </w:rPr>
              <w:t>年　　　回</w:t>
            </w:r>
          </w:p>
          <w:p w:rsidR="001B5942" w:rsidRPr="00AA77C4" w:rsidRDefault="001B5942" w:rsidP="003F4216">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火災</w:t>
            </w:r>
          </w:p>
          <w:p w:rsidR="001B5942" w:rsidRPr="00AA77C4" w:rsidRDefault="001B5942" w:rsidP="003F4216">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地震</w:t>
            </w:r>
          </w:p>
          <w:p w:rsidR="001B5942" w:rsidRPr="00AA77C4" w:rsidRDefault="001B5942" w:rsidP="003F4216">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その他（　　　　　　　　　）</w:t>
            </w:r>
          </w:p>
          <w:p w:rsidR="001B5942" w:rsidRPr="00AA77C4" w:rsidRDefault="001B5942" w:rsidP="003F4216">
            <w:pPr>
              <w:widowControl/>
              <w:spacing w:line="0" w:lineRule="atLeast"/>
              <w:rPr>
                <w:rFonts w:ascii="ＭＳ 明朝" w:eastAsia="ＭＳ 明朝" w:hAnsi="ＭＳ 明朝" w:cs="ＭＳ Ｐゴシック"/>
                <w:kern w:val="0"/>
                <w:sz w:val="16"/>
                <w:szCs w:val="16"/>
              </w:rPr>
            </w:pPr>
          </w:p>
          <w:p w:rsidR="00757362" w:rsidRPr="00AA77C4" w:rsidRDefault="00AB0B4A" w:rsidP="003F4216">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３．　適　・　否</w:t>
            </w:r>
          </w:p>
          <w:p w:rsidR="007E7F51" w:rsidRPr="00AA77C4" w:rsidRDefault="007E7F51" w:rsidP="003F4216">
            <w:pPr>
              <w:widowControl/>
              <w:spacing w:line="0" w:lineRule="atLeast"/>
              <w:rPr>
                <w:rFonts w:ascii="ＭＳ 明朝" w:eastAsia="ＭＳ 明朝" w:hAnsi="ＭＳ 明朝" w:cs="ＭＳ Ｐゴシック"/>
                <w:kern w:val="0"/>
                <w:sz w:val="16"/>
                <w:szCs w:val="16"/>
              </w:rPr>
            </w:pPr>
          </w:p>
          <w:p w:rsidR="00F5568B" w:rsidRPr="00AA77C4" w:rsidRDefault="00F5568B" w:rsidP="003D29CD">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1B5942" w:rsidRPr="00AA77C4" w:rsidRDefault="001B5942" w:rsidP="003F4216">
            <w:pPr>
              <w:widowControl/>
              <w:spacing w:line="0" w:lineRule="atLeast"/>
              <w:rPr>
                <w:rFonts w:ascii="ＭＳ 明朝" w:eastAsia="ＭＳ 明朝" w:hAnsi="ＭＳ 明朝" w:cs="ＭＳ Ｐゴシック"/>
                <w:kern w:val="0"/>
                <w:sz w:val="16"/>
                <w:szCs w:val="16"/>
              </w:rPr>
            </w:pPr>
          </w:p>
          <w:p w:rsidR="00072576" w:rsidRPr="00AA77C4" w:rsidRDefault="00072576" w:rsidP="00072576">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施設基準省令</w:t>
            </w:r>
          </w:p>
          <w:p w:rsidR="00072576" w:rsidRPr="00AA77C4" w:rsidRDefault="00072576" w:rsidP="00072576">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第44条</w:t>
            </w:r>
          </w:p>
          <w:p w:rsidR="00072576" w:rsidRPr="00AA77C4" w:rsidRDefault="00072576" w:rsidP="00072576">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施設基準条例</w:t>
            </w:r>
          </w:p>
          <w:p w:rsidR="00F606EC" w:rsidRPr="00AA77C4" w:rsidRDefault="00072576" w:rsidP="00F606EC">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第49条</w:t>
            </w:r>
          </w:p>
        </w:tc>
      </w:tr>
      <w:tr w:rsidR="00AA77C4" w:rsidRPr="00AA77C4" w:rsidTr="00224925">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1B5942" w:rsidRPr="00AA77C4" w:rsidRDefault="001B5942" w:rsidP="003F4216">
            <w:pPr>
              <w:widowControl/>
              <w:spacing w:line="0" w:lineRule="atLeast"/>
              <w:rPr>
                <w:rFonts w:ascii="ＭＳ 明朝" w:eastAsia="ＭＳ 明朝" w:hAnsi="ＭＳ 明朝" w:cs="ＭＳ Ｐゴシック"/>
                <w:kern w:val="0"/>
                <w:sz w:val="16"/>
                <w:szCs w:val="16"/>
              </w:rPr>
            </w:pPr>
          </w:p>
          <w:p w:rsidR="001B5942" w:rsidRPr="00AA77C4" w:rsidRDefault="003D29CD" w:rsidP="0077276A">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43</w:t>
            </w:r>
            <w:r w:rsidR="001B5942" w:rsidRPr="00AA77C4">
              <w:rPr>
                <w:rFonts w:ascii="ＭＳ 明朝" w:eastAsia="ＭＳ 明朝" w:hAnsi="ＭＳ 明朝" w:cs="ＭＳ Ｐゴシック" w:hint="eastAsia"/>
                <w:kern w:val="0"/>
                <w:sz w:val="16"/>
                <w:szCs w:val="16"/>
              </w:rPr>
              <w:t xml:space="preserve">　衛生管理等</w:t>
            </w:r>
          </w:p>
          <w:p w:rsidR="003D29CD" w:rsidRPr="00AA77C4" w:rsidRDefault="003D29CD" w:rsidP="0077276A">
            <w:pPr>
              <w:widowControl/>
              <w:spacing w:line="0" w:lineRule="atLeast"/>
              <w:rPr>
                <w:rFonts w:ascii="ＭＳ 明朝" w:eastAsia="ＭＳ 明朝" w:hAnsi="ＭＳ 明朝" w:cs="ＭＳ Ｐゴシック"/>
                <w:kern w:val="0"/>
                <w:sz w:val="16"/>
                <w:szCs w:val="16"/>
              </w:rPr>
            </w:pPr>
          </w:p>
          <w:p w:rsidR="003D29CD" w:rsidRPr="00AA77C4" w:rsidRDefault="003D29CD" w:rsidP="0077276A">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【関係書類】</w:t>
            </w:r>
          </w:p>
          <w:p w:rsidR="003D29CD" w:rsidRPr="00AA77C4" w:rsidRDefault="003D29CD" w:rsidP="0077276A">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・感染対策委員会議事録</w:t>
            </w:r>
          </w:p>
          <w:p w:rsidR="003D29CD" w:rsidRPr="00AA77C4" w:rsidRDefault="003D29CD" w:rsidP="0077276A">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・感染症及びまん延防止のための指針</w:t>
            </w:r>
          </w:p>
          <w:p w:rsidR="003D29CD" w:rsidRPr="00AA77C4" w:rsidRDefault="003D29CD" w:rsidP="00D81A1F">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・研修・訓練の実施記録</w:t>
            </w:r>
          </w:p>
          <w:p w:rsidR="00D81A1F" w:rsidRPr="00AA77C4" w:rsidRDefault="00D81A1F" w:rsidP="00D81A1F">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・衛生管理に関する記録</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1B5942" w:rsidRPr="00AA77C4" w:rsidRDefault="001B5942" w:rsidP="003F4216">
            <w:pPr>
              <w:widowControl/>
              <w:spacing w:line="0" w:lineRule="atLeast"/>
              <w:rPr>
                <w:rFonts w:ascii="ＭＳ 明朝" w:eastAsia="ＭＳ 明朝" w:hAnsi="ＭＳ 明朝" w:cs="ＭＳ Ｐゴシック"/>
                <w:kern w:val="0"/>
                <w:sz w:val="16"/>
                <w:szCs w:val="16"/>
              </w:rPr>
            </w:pPr>
          </w:p>
          <w:p w:rsidR="001B5942" w:rsidRPr="00AA77C4" w:rsidRDefault="001B5942" w:rsidP="00D81A1F">
            <w:pPr>
              <w:widowControl/>
              <w:spacing w:line="0" w:lineRule="atLeast"/>
              <w:ind w:left="16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１．利用者の使用する設備及び飲用に供する水について、衛生的な管理に努め、又は衛生上必要な措置を講ずるとともに、健康管理等に必要となる機械器具等の管理を適正に行っているか。</w:t>
            </w:r>
          </w:p>
          <w:p w:rsidR="001B5942" w:rsidRPr="00AA77C4" w:rsidRDefault="001B5942" w:rsidP="003F4216">
            <w:pPr>
              <w:widowControl/>
              <w:spacing w:line="0" w:lineRule="atLeast"/>
              <w:rPr>
                <w:rFonts w:ascii="ＭＳ 明朝" w:eastAsia="ＭＳ 明朝" w:hAnsi="ＭＳ 明朝" w:cs="ＭＳ Ｐゴシック"/>
                <w:kern w:val="0"/>
                <w:sz w:val="16"/>
                <w:szCs w:val="16"/>
              </w:rPr>
            </w:pPr>
          </w:p>
          <w:p w:rsidR="00D81A1F" w:rsidRPr="00AA77C4" w:rsidRDefault="00D81A1F" w:rsidP="003F4216">
            <w:pPr>
              <w:widowControl/>
              <w:spacing w:line="0" w:lineRule="atLeast"/>
              <w:rPr>
                <w:rFonts w:ascii="ＭＳ 明朝" w:eastAsia="ＭＳ 明朝" w:hAnsi="ＭＳ 明朝" w:cs="ＭＳ Ｐゴシック"/>
                <w:kern w:val="0"/>
                <w:sz w:val="16"/>
                <w:szCs w:val="16"/>
              </w:rPr>
            </w:pPr>
          </w:p>
          <w:p w:rsidR="00D81A1F" w:rsidRPr="00AA77C4" w:rsidRDefault="00D81A1F" w:rsidP="00D81A1F">
            <w:pPr>
              <w:widowControl/>
              <w:spacing w:line="0" w:lineRule="atLeast"/>
              <w:rPr>
                <w:rFonts w:ascii="ＭＳ 明朝" w:eastAsia="ＭＳ 明朝" w:hAnsi="ＭＳ 明朝" w:cs="ＭＳ Ｐゴシック"/>
                <w:b/>
                <w:kern w:val="0"/>
                <w:sz w:val="16"/>
                <w:szCs w:val="16"/>
              </w:rPr>
            </w:pPr>
            <w:r w:rsidRPr="00AA77C4">
              <w:rPr>
                <w:rFonts w:ascii="ＭＳ 明朝" w:eastAsia="ＭＳ 明朝" w:hAnsi="ＭＳ 明朝" w:cs="ＭＳ Ｐゴシック" w:hint="eastAsia"/>
                <w:b/>
                <w:kern w:val="0"/>
                <w:sz w:val="16"/>
                <w:szCs w:val="16"/>
              </w:rPr>
              <w:t>【令和6年4月1日から義務化】</w:t>
            </w:r>
          </w:p>
          <w:p w:rsidR="001B5942" w:rsidRPr="00AA77C4" w:rsidRDefault="001B5942" w:rsidP="003F4216">
            <w:pPr>
              <w:widowControl/>
              <w:spacing w:line="0" w:lineRule="atLeast"/>
              <w:rPr>
                <w:rFonts w:ascii="ＭＳ 明朝" w:eastAsia="ＭＳ 明朝" w:hAnsi="ＭＳ 明朝" w:cs="ＭＳ Ｐゴシック"/>
                <w:kern w:val="0"/>
                <w:sz w:val="16"/>
                <w:szCs w:val="16"/>
              </w:rPr>
            </w:pPr>
          </w:p>
          <w:p w:rsidR="00F5568B" w:rsidRPr="00AA77C4" w:rsidRDefault="001B5942" w:rsidP="00D81A1F">
            <w:pPr>
              <w:widowControl/>
              <w:spacing w:line="0" w:lineRule="atLeast"/>
              <w:ind w:left="16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２．</w:t>
            </w:r>
            <w:r w:rsidR="00C01BEE" w:rsidRPr="00AA77C4">
              <w:rPr>
                <w:rFonts w:ascii="ＭＳ 明朝" w:eastAsia="ＭＳ 明朝" w:hAnsi="ＭＳ 明朝" w:cs="ＭＳ Ｐゴシック" w:hint="eastAsia"/>
                <w:kern w:val="0"/>
                <w:sz w:val="16"/>
                <w:szCs w:val="16"/>
              </w:rPr>
              <w:t>指定障害</w:t>
            </w:r>
            <w:r w:rsidR="006552CA" w:rsidRPr="00AA77C4">
              <w:rPr>
                <w:rFonts w:ascii="ＭＳ 明朝" w:eastAsia="ＭＳ 明朝" w:hAnsi="ＭＳ 明朝" w:cs="ＭＳ Ｐゴシック" w:hint="eastAsia"/>
                <w:kern w:val="0"/>
                <w:sz w:val="16"/>
                <w:szCs w:val="16"/>
              </w:rPr>
              <w:t>者支援施設等は、当該指定障害</w:t>
            </w:r>
            <w:r w:rsidR="00F5568B" w:rsidRPr="00AA77C4">
              <w:rPr>
                <w:rFonts w:ascii="ＭＳ 明朝" w:eastAsia="ＭＳ 明朝" w:hAnsi="ＭＳ 明朝" w:cs="ＭＳ Ｐゴシック" w:hint="eastAsia"/>
                <w:kern w:val="0"/>
                <w:sz w:val="16"/>
                <w:szCs w:val="16"/>
              </w:rPr>
              <w:t>者支援施設等において感染症又は食中毒が発生し、又はまん延しないように、次の各号に掲げる措置を講じているか。</w:t>
            </w:r>
          </w:p>
          <w:p w:rsidR="00F5568B" w:rsidRPr="00AA77C4" w:rsidRDefault="00F5568B" w:rsidP="00F5568B">
            <w:pPr>
              <w:widowControl/>
              <w:spacing w:line="0" w:lineRule="atLeast"/>
              <w:ind w:leftChars="89" w:left="326" w:hangingChars="87" w:hanging="139"/>
              <w:rPr>
                <w:rFonts w:ascii="ＭＳ 明朝" w:eastAsia="ＭＳ 明朝" w:hAnsi="ＭＳ 明朝" w:cs="ＭＳ Ｐゴシック"/>
                <w:kern w:val="0"/>
                <w:sz w:val="16"/>
                <w:szCs w:val="16"/>
              </w:rPr>
            </w:pPr>
          </w:p>
          <w:p w:rsidR="00DF5045" w:rsidRPr="00AA77C4" w:rsidRDefault="00F5568B" w:rsidP="00DF5045">
            <w:pPr>
              <w:widowControl/>
              <w:spacing w:line="0" w:lineRule="atLeast"/>
              <w:ind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①</w:t>
            </w:r>
            <w:r w:rsidR="00D81A1F" w:rsidRPr="00AA77C4">
              <w:rPr>
                <w:rFonts w:ascii="ＭＳ 明朝" w:eastAsia="ＭＳ 明朝" w:hAnsi="ＭＳ 明朝" w:cs="ＭＳ Ｐゴシック" w:hint="eastAsia"/>
                <w:kern w:val="0"/>
                <w:sz w:val="16"/>
                <w:szCs w:val="16"/>
              </w:rPr>
              <w:t xml:space="preserve">　</w:t>
            </w:r>
            <w:r w:rsidR="00DF5045" w:rsidRPr="00AA77C4">
              <w:rPr>
                <w:rFonts w:ascii="ＭＳ 明朝" w:eastAsia="ＭＳ 明朝" w:hAnsi="ＭＳ 明朝" w:cs="ＭＳ Ｐゴシック" w:hint="eastAsia"/>
                <w:kern w:val="0"/>
                <w:sz w:val="16"/>
                <w:szCs w:val="16"/>
              </w:rPr>
              <w:t>当該指定障害者支援施設等における</w:t>
            </w:r>
            <w:r w:rsidRPr="00AA77C4">
              <w:rPr>
                <w:rFonts w:ascii="ＭＳ 明朝" w:eastAsia="ＭＳ 明朝" w:hAnsi="ＭＳ 明朝" w:cs="ＭＳ Ｐゴシック" w:hint="eastAsia"/>
                <w:kern w:val="0"/>
                <w:sz w:val="16"/>
                <w:szCs w:val="16"/>
              </w:rPr>
              <w:t>感染症及び食中毒の予防及びまん延の防止のための対策を</w:t>
            </w:r>
          </w:p>
          <w:p w:rsidR="00DF5045" w:rsidRPr="00AA77C4" w:rsidRDefault="00F5568B" w:rsidP="00DF5045">
            <w:pPr>
              <w:widowControl/>
              <w:spacing w:line="0" w:lineRule="atLeast"/>
              <w:ind w:firstLineChars="200" w:firstLine="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検討する委員会（テレビ電話装置等</w:t>
            </w:r>
            <w:r w:rsidR="00DF5045" w:rsidRPr="00AA77C4">
              <w:rPr>
                <w:rFonts w:ascii="ＭＳ 明朝" w:eastAsia="ＭＳ 明朝" w:hAnsi="ＭＳ 明朝" w:cs="ＭＳ Ｐゴシック" w:hint="eastAsia"/>
                <w:kern w:val="0"/>
                <w:sz w:val="16"/>
                <w:szCs w:val="16"/>
              </w:rPr>
              <w:t>の</w:t>
            </w:r>
            <w:r w:rsidRPr="00AA77C4">
              <w:rPr>
                <w:rFonts w:ascii="ＭＳ 明朝" w:eastAsia="ＭＳ 明朝" w:hAnsi="ＭＳ 明朝" w:cs="ＭＳ Ｐゴシック" w:hint="eastAsia"/>
                <w:kern w:val="0"/>
                <w:sz w:val="16"/>
                <w:szCs w:val="16"/>
              </w:rPr>
              <w:t>活用</w:t>
            </w:r>
            <w:r w:rsidR="00DF5045" w:rsidRPr="00AA77C4">
              <w:rPr>
                <w:rFonts w:ascii="ＭＳ 明朝" w:eastAsia="ＭＳ 明朝" w:hAnsi="ＭＳ 明朝" w:cs="ＭＳ Ｐゴシック" w:hint="eastAsia"/>
                <w:kern w:val="0"/>
                <w:sz w:val="16"/>
                <w:szCs w:val="16"/>
              </w:rPr>
              <w:t>可能</w:t>
            </w:r>
            <w:r w:rsidRPr="00AA77C4">
              <w:rPr>
                <w:rFonts w:ascii="ＭＳ 明朝" w:eastAsia="ＭＳ 明朝" w:hAnsi="ＭＳ 明朝" w:cs="ＭＳ Ｐゴシック" w:hint="eastAsia"/>
                <w:kern w:val="0"/>
                <w:sz w:val="16"/>
                <w:szCs w:val="16"/>
              </w:rPr>
              <w:t>）</w:t>
            </w:r>
            <w:r w:rsidR="00DF5045" w:rsidRPr="00AA77C4">
              <w:rPr>
                <w:rFonts w:ascii="ＭＳ 明朝" w:eastAsia="ＭＳ 明朝" w:hAnsi="ＭＳ 明朝" w:cs="ＭＳ Ｐゴシック" w:hint="eastAsia"/>
                <w:kern w:val="0"/>
                <w:sz w:val="16"/>
                <w:szCs w:val="16"/>
              </w:rPr>
              <w:t>を</w:t>
            </w:r>
            <w:r w:rsidRPr="00AA77C4">
              <w:rPr>
                <w:rFonts w:ascii="ＭＳ 明朝" w:eastAsia="ＭＳ 明朝" w:hAnsi="ＭＳ 明朝" w:cs="ＭＳ Ｐゴシック" w:hint="eastAsia"/>
                <w:kern w:val="0"/>
                <w:sz w:val="16"/>
                <w:szCs w:val="16"/>
              </w:rPr>
              <w:t>定期的</w:t>
            </w:r>
            <w:r w:rsidR="00DF5045" w:rsidRPr="00AA77C4">
              <w:rPr>
                <w:rFonts w:ascii="ＭＳ 明朝" w:eastAsia="ＭＳ 明朝" w:hAnsi="ＭＳ 明朝" w:cs="ＭＳ Ｐゴシック" w:hint="eastAsia"/>
                <w:kern w:val="0"/>
                <w:sz w:val="16"/>
                <w:szCs w:val="16"/>
              </w:rPr>
              <w:t>に</w:t>
            </w:r>
            <w:r w:rsidRPr="00AA77C4">
              <w:rPr>
                <w:rFonts w:ascii="ＭＳ 明朝" w:eastAsia="ＭＳ 明朝" w:hAnsi="ＭＳ 明朝" w:cs="ＭＳ Ｐゴシック" w:hint="eastAsia"/>
                <w:kern w:val="0"/>
                <w:sz w:val="16"/>
                <w:szCs w:val="16"/>
              </w:rPr>
              <w:t>開催</w:t>
            </w:r>
            <w:r w:rsidR="00DF5045" w:rsidRPr="00AA77C4">
              <w:rPr>
                <w:rFonts w:ascii="ＭＳ 明朝" w:eastAsia="ＭＳ 明朝" w:hAnsi="ＭＳ 明朝" w:cs="ＭＳ Ｐゴシック" w:hint="eastAsia"/>
                <w:kern w:val="0"/>
                <w:sz w:val="16"/>
                <w:szCs w:val="16"/>
              </w:rPr>
              <w:t>するとともに、その結果について</w:t>
            </w:r>
          </w:p>
          <w:p w:rsidR="00F5568B" w:rsidRPr="00AA77C4" w:rsidRDefault="00F5568B" w:rsidP="00DF5045">
            <w:pPr>
              <w:widowControl/>
              <w:spacing w:line="0" w:lineRule="atLeast"/>
              <w:ind w:firstLineChars="200" w:firstLine="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従業者周知</w:t>
            </w:r>
            <w:r w:rsidR="00DF5045" w:rsidRPr="00AA77C4">
              <w:rPr>
                <w:rFonts w:ascii="ＭＳ 明朝" w:eastAsia="ＭＳ 明朝" w:hAnsi="ＭＳ 明朝" w:cs="ＭＳ Ｐゴシック" w:hint="eastAsia"/>
                <w:kern w:val="0"/>
                <w:sz w:val="16"/>
                <w:szCs w:val="16"/>
              </w:rPr>
              <w:t>徹底を図っているか。</w:t>
            </w:r>
          </w:p>
          <w:p w:rsidR="00F5568B" w:rsidRPr="00AA77C4" w:rsidRDefault="00F5568B" w:rsidP="00F5568B">
            <w:pPr>
              <w:widowControl/>
              <w:spacing w:line="0" w:lineRule="atLeast"/>
              <w:ind w:leftChars="225" w:left="614" w:hangingChars="88" w:hanging="141"/>
              <w:rPr>
                <w:rFonts w:ascii="ＭＳ 明朝" w:eastAsia="ＭＳ 明朝" w:hAnsi="ＭＳ 明朝" w:cs="ＭＳ Ｐゴシック"/>
                <w:kern w:val="0"/>
                <w:sz w:val="16"/>
                <w:szCs w:val="16"/>
              </w:rPr>
            </w:pPr>
          </w:p>
          <w:p w:rsidR="00DF5045" w:rsidRPr="00AA77C4" w:rsidRDefault="00F5568B" w:rsidP="00D81A1F">
            <w:pPr>
              <w:widowControl/>
              <w:spacing w:line="0" w:lineRule="atLeast"/>
              <w:ind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②</w:t>
            </w:r>
            <w:r w:rsidR="00D81A1F" w:rsidRPr="00AA77C4">
              <w:rPr>
                <w:rFonts w:ascii="ＭＳ 明朝" w:eastAsia="ＭＳ 明朝" w:hAnsi="ＭＳ 明朝" w:cs="ＭＳ Ｐゴシック" w:hint="eastAsia"/>
                <w:kern w:val="0"/>
                <w:sz w:val="16"/>
                <w:szCs w:val="16"/>
              </w:rPr>
              <w:t xml:space="preserve">　</w:t>
            </w:r>
            <w:r w:rsidR="00DF5045" w:rsidRPr="00AA77C4">
              <w:rPr>
                <w:rFonts w:ascii="ＭＳ 明朝" w:eastAsia="ＭＳ 明朝" w:hAnsi="ＭＳ 明朝" w:cs="ＭＳ Ｐゴシック" w:hint="eastAsia"/>
                <w:kern w:val="0"/>
                <w:sz w:val="16"/>
                <w:szCs w:val="16"/>
              </w:rPr>
              <w:t>当該指定障害者支援施設等における</w:t>
            </w:r>
            <w:r w:rsidRPr="00AA77C4">
              <w:rPr>
                <w:rFonts w:ascii="ＭＳ 明朝" w:eastAsia="ＭＳ 明朝" w:hAnsi="ＭＳ 明朝" w:cs="ＭＳ Ｐゴシック" w:hint="eastAsia"/>
                <w:kern w:val="0"/>
                <w:sz w:val="16"/>
                <w:szCs w:val="16"/>
              </w:rPr>
              <w:t>感染症及び食中毒の予防及びまん延の防止のための指針</w:t>
            </w:r>
            <w:r w:rsidR="00DF5045" w:rsidRPr="00AA77C4">
              <w:rPr>
                <w:rFonts w:ascii="ＭＳ 明朝" w:eastAsia="ＭＳ 明朝" w:hAnsi="ＭＳ 明朝" w:cs="ＭＳ Ｐゴシック" w:hint="eastAsia"/>
                <w:kern w:val="0"/>
                <w:sz w:val="16"/>
                <w:szCs w:val="16"/>
              </w:rPr>
              <w:t>を</w:t>
            </w:r>
          </w:p>
          <w:p w:rsidR="00F5568B" w:rsidRPr="00AA77C4" w:rsidRDefault="00F5568B" w:rsidP="00DF5045">
            <w:pPr>
              <w:widowControl/>
              <w:spacing w:line="0" w:lineRule="atLeast"/>
              <w:ind w:firstLineChars="200" w:firstLine="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整備</w:t>
            </w:r>
            <w:r w:rsidR="00DF5045" w:rsidRPr="00AA77C4">
              <w:rPr>
                <w:rFonts w:ascii="ＭＳ 明朝" w:eastAsia="ＭＳ 明朝" w:hAnsi="ＭＳ 明朝" w:cs="ＭＳ Ｐゴシック" w:hint="eastAsia"/>
                <w:kern w:val="0"/>
                <w:sz w:val="16"/>
                <w:szCs w:val="16"/>
              </w:rPr>
              <w:t>しているか。</w:t>
            </w:r>
          </w:p>
          <w:p w:rsidR="00F5568B" w:rsidRPr="00AA77C4" w:rsidRDefault="00F5568B" w:rsidP="00F5568B">
            <w:pPr>
              <w:widowControl/>
              <w:spacing w:line="0" w:lineRule="atLeast"/>
              <w:ind w:leftChars="216" w:left="614" w:hangingChars="100" w:hanging="160"/>
              <w:rPr>
                <w:rFonts w:ascii="ＭＳ 明朝" w:eastAsia="ＭＳ 明朝" w:hAnsi="ＭＳ 明朝" w:cs="ＭＳ Ｐゴシック"/>
                <w:kern w:val="0"/>
                <w:sz w:val="16"/>
                <w:szCs w:val="16"/>
              </w:rPr>
            </w:pPr>
          </w:p>
          <w:p w:rsidR="00DF5045" w:rsidRPr="00AA77C4" w:rsidRDefault="00F5568B" w:rsidP="00D81A1F">
            <w:pPr>
              <w:widowControl/>
              <w:spacing w:line="0" w:lineRule="atLeast"/>
              <w:ind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③</w:t>
            </w:r>
            <w:r w:rsidR="00D81A1F" w:rsidRPr="00AA77C4">
              <w:rPr>
                <w:rFonts w:ascii="ＭＳ 明朝" w:eastAsia="ＭＳ 明朝" w:hAnsi="ＭＳ 明朝" w:cs="ＭＳ Ｐゴシック" w:hint="eastAsia"/>
                <w:kern w:val="0"/>
                <w:sz w:val="16"/>
                <w:szCs w:val="16"/>
              </w:rPr>
              <w:t xml:space="preserve">　</w:t>
            </w:r>
            <w:r w:rsidR="00DF5045" w:rsidRPr="00AA77C4">
              <w:rPr>
                <w:rFonts w:ascii="ＭＳ 明朝" w:eastAsia="ＭＳ 明朝" w:hAnsi="ＭＳ 明朝" w:cs="ＭＳ Ｐゴシック" w:hint="eastAsia"/>
                <w:kern w:val="0"/>
                <w:sz w:val="16"/>
                <w:szCs w:val="16"/>
              </w:rPr>
              <w:t>当該指定障害者支援施設等における</w:t>
            </w:r>
            <w:r w:rsidRPr="00AA77C4">
              <w:rPr>
                <w:rFonts w:ascii="ＭＳ 明朝" w:eastAsia="ＭＳ 明朝" w:hAnsi="ＭＳ 明朝" w:cs="ＭＳ Ｐゴシック" w:hint="eastAsia"/>
                <w:kern w:val="0"/>
                <w:sz w:val="16"/>
                <w:szCs w:val="16"/>
              </w:rPr>
              <w:t>従業者に対</w:t>
            </w:r>
            <w:r w:rsidR="00DF5045" w:rsidRPr="00AA77C4">
              <w:rPr>
                <w:rFonts w:ascii="ＭＳ 明朝" w:eastAsia="ＭＳ 明朝" w:hAnsi="ＭＳ 明朝" w:cs="ＭＳ Ｐゴシック" w:hint="eastAsia"/>
                <w:kern w:val="0"/>
                <w:sz w:val="16"/>
                <w:szCs w:val="16"/>
              </w:rPr>
              <w:t>し</w:t>
            </w:r>
            <w:r w:rsidRPr="00AA77C4">
              <w:rPr>
                <w:rFonts w:ascii="ＭＳ 明朝" w:eastAsia="ＭＳ 明朝" w:hAnsi="ＭＳ 明朝" w:cs="ＭＳ Ｐゴシック" w:hint="eastAsia"/>
                <w:kern w:val="0"/>
                <w:sz w:val="16"/>
                <w:szCs w:val="16"/>
              </w:rPr>
              <w:t>感染症及び食中毒の予防及びまん延の防止の</w:t>
            </w:r>
          </w:p>
          <w:p w:rsidR="00F5568B" w:rsidRPr="00AA77C4" w:rsidRDefault="00F5568B" w:rsidP="00DF5045">
            <w:pPr>
              <w:widowControl/>
              <w:spacing w:line="0" w:lineRule="atLeast"/>
              <w:ind w:firstLineChars="200" w:firstLine="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ための研修</w:t>
            </w:r>
            <w:r w:rsidR="00DF5045" w:rsidRPr="00AA77C4">
              <w:rPr>
                <w:rFonts w:ascii="ＭＳ 明朝" w:eastAsia="ＭＳ 明朝" w:hAnsi="ＭＳ 明朝" w:cs="ＭＳ Ｐゴシック" w:hint="eastAsia"/>
                <w:kern w:val="0"/>
                <w:sz w:val="16"/>
                <w:szCs w:val="16"/>
              </w:rPr>
              <w:t>並びに感染症の予防及びまん延防止のための</w:t>
            </w:r>
            <w:r w:rsidRPr="00AA77C4">
              <w:rPr>
                <w:rFonts w:ascii="ＭＳ 明朝" w:eastAsia="ＭＳ 明朝" w:hAnsi="ＭＳ 明朝" w:cs="ＭＳ Ｐゴシック" w:hint="eastAsia"/>
                <w:kern w:val="0"/>
                <w:sz w:val="16"/>
                <w:szCs w:val="16"/>
              </w:rPr>
              <w:t>訓練</w:t>
            </w:r>
            <w:r w:rsidR="00DF5045" w:rsidRPr="00AA77C4">
              <w:rPr>
                <w:rFonts w:ascii="ＭＳ 明朝" w:eastAsia="ＭＳ 明朝" w:hAnsi="ＭＳ 明朝" w:cs="ＭＳ Ｐゴシック" w:hint="eastAsia"/>
                <w:kern w:val="0"/>
                <w:sz w:val="16"/>
                <w:szCs w:val="16"/>
              </w:rPr>
              <w:t>を</w:t>
            </w:r>
            <w:r w:rsidRPr="00AA77C4">
              <w:rPr>
                <w:rFonts w:ascii="ＭＳ 明朝" w:eastAsia="ＭＳ 明朝" w:hAnsi="ＭＳ 明朝" w:cs="ＭＳ Ｐゴシック" w:hint="eastAsia"/>
                <w:kern w:val="0"/>
                <w:sz w:val="16"/>
                <w:szCs w:val="16"/>
              </w:rPr>
              <w:t>定期的</w:t>
            </w:r>
            <w:r w:rsidR="00DF5045" w:rsidRPr="00AA77C4">
              <w:rPr>
                <w:rFonts w:ascii="ＭＳ 明朝" w:eastAsia="ＭＳ 明朝" w:hAnsi="ＭＳ 明朝" w:cs="ＭＳ Ｐゴシック" w:hint="eastAsia"/>
                <w:kern w:val="0"/>
                <w:sz w:val="16"/>
                <w:szCs w:val="16"/>
              </w:rPr>
              <w:t>に</w:t>
            </w:r>
            <w:r w:rsidRPr="00AA77C4">
              <w:rPr>
                <w:rFonts w:ascii="ＭＳ 明朝" w:eastAsia="ＭＳ 明朝" w:hAnsi="ＭＳ 明朝" w:cs="ＭＳ Ｐゴシック" w:hint="eastAsia"/>
                <w:kern w:val="0"/>
                <w:sz w:val="16"/>
                <w:szCs w:val="16"/>
              </w:rPr>
              <w:t>実施</w:t>
            </w:r>
            <w:r w:rsidR="00DF5045" w:rsidRPr="00AA77C4">
              <w:rPr>
                <w:rFonts w:ascii="ＭＳ 明朝" w:eastAsia="ＭＳ 明朝" w:hAnsi="ＭＳ 明朝" w:cs="ＭＳ Ｐゴシック" w:hint="eastAsia"/>
                <w:kern w:val="0"/>
                <w:sz w:val="16"/>
                <w:szCs w:val="16"/>
              </w:rPr>
              <w:t>しているか。</w:t>
            </w:r>
          </w:p>
          <w:p w:rsidR="00072576" w:rsidRPr="00AA77C4" w:rsidRDefault="00072576" w:rsidP="003F4216">
            <w:pPr>
              <w:widowControl/>
              <w:spacing w:line="0" w:lineRule="atLeast"/>
              <w:rPr>
                <w:rFonts w:ascii="ＭＳ 明朝" w:eastAsia="ＭＳ 明朝" w:hAnsi="ＭＳ 明朝" w:cs="ＭＳ Ｐゴシック"/>
                <w:kern w:val="0"/>
                <w:sz w:val="16"/>
                <w:szCs w:val="16"/>
              </w:rPr>
            </w:pPr>
          </w:p>
          <w:p w:rsidR="001B5942" w:rsidRPr="00AA77C4" w:rsidRDefault="001B5942" w:rsidP="003F4216">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1B5942" w:rsidRPr="00AA77C4" w:rsidRDefault="001B5942" w:rsidP="003F4216">
            <w:pPr>
              <w:widowControl/>
              <w:spacing w:line="0" w:lineRule="atLeast"/>
              <w:rPr>
                <w:rFonts w:ascii="ＭＳ 明朝" w:eastAsia="ＭＳ 明朝" w:hAnsi="ＭＳ 明朝" w:cs="ＭＳ Ｐゴシック"/>
                <w:kern w:val="0"/>
                <w:sz w:val="16"/>
                <w:szCs w:val="16"/>
              </w:rPr>
            </w:pPr>
          </w:p>
          <w:p w:rsidR="001B5942" w:rsidRPr="00AA77C4" w:rsidRDefault="001B5942" w:rsidP="003F4216">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１．　適　・　否</w:t>
            </w:r>
          </w:p>
          <w:p w:rsidR="001B5942" w:rsidRPr="00AA77C4" w:rsidRDefault="001B5942" w:rsidP="003F4216">
            <w:pPr>
              <w:widowControl/>
              <w:spacing w:line="0" w:lineRule="atLeast"/>
              <w:rPr>
                <w:rFonts w:ascii="ＭＳ 明朝" w:eastAsia="ＭＳ 明朝" w:hAnsi="ＭＳ 明朝" w:cs="ＭＳ Ｐゴシック"/>
                <w:kern w:val="0"/>
                <w:sz w:val="16"/>
                <w:szCs w:val="16"/>
              </w:rPr>
            </w:pPr>
          </w:p>
          <w:p w:rsidR="001B5942" w:rsidRPr="00AA77C4" w:rsidRDefault="001B5942" w:rsidP="003F4216">
            <w:pPr>
              <w:widowControl/>
              <w:spacing w:line="0" w:lineRule="atLeast"/>
              <w:rPr>
                <w:rFonts w:ascii="ＭＳ 明朝" w:eastAsia="ＭＳ 明朝" w:hAnsi="ＭＳ 明朝" w:cs="ＭＳ Ｐゴシック"/>
                <w:kern w:val="0"/>
                <w:sz w:val="16"/>
                <w:szCs w:val="16"/>
              </w:rPr>
            </w:pPr>
          </w:p>
          <w:p w:rsidR="001B5942" w:rsidRPr="00AA77C4" w:rsidRDefault="001B5942" w:rsidP="003F4216">
            <w:pPr>
              <w:widowControl/>
              <w:spacing w:line="0" w:lineRule="atLeast"/>
              <w:rPr>
                <w:rFonts w:ascii="ＭＳ 明朝" w:eastAsia="ＭＳ 明朝" w:hAnsi="ＭＳ 明朝" w:cs="ＭＳ Ｐゴシック"/>
                <w:kern w:val="0"/>
                <w:sz w:val="16"/>
                <w:szCs w:val="16"/>
              </w:rPr>
            </w:pPr>
          </w:p>
          <w:p w:rsidR="003E4F64" w:rsidRPr="00AA77C4" w:rsidRDefault="001B5942" w:rsidP="003F4216">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w:t>
            </w:r>
            <w:r w:rsidR="003E4F64" w:rsidRPr="00AA77C4">
              <w:rPr>
                <w:rFonts w:ascii="ＭＳ 明朝" w:eastAsia="ＭＳ 明朝" w:hAnsi="ＭＳ 明朝" w:cs="ＭＳ Ｐゴシック" w:hint="eastAsia"/>
                <w:kern w:val="0"/>
                <w:sz w:val="16"/>
                <w:szCs w:val="16"/>
              </w:rPr>
              <w:t xml:space="preserve">　　</w:t>
            </w:r>
          </w:p>
          <w:p w:rsidR="003E4F64" w:rsidRPr="00AA77C4" w:rsidRDefault="003E4F64" w:rsidP="003F4216">
            <w:pPr>
              <w:widowControl/>
              <w:spacing w:line="0" w:lineRule="atLeast"/>
              <w:rPr>
                <w:rFonts w:ascii="ＭＳ 明朝" w:eastAsia="ＭＳ 明朝" w:hAnsi="ＭＳ 明朝" w:cs="ＭＳ Ｐゴシック"/>
                <w:kern w:val="0"/>
                <w:sz w:val="16"/>
                <w:szCs w:val="16"/>
              </w:rPr>
            </w:pPr>
          </w:p>
          <w:p w:rsidR="003E4F64" w:rsidRPr="00AA77C4" w:rsidRDefault="00A72ABA" w:rsidP="003F4216">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２．</w:t>
            </w:r>
          </w:p>
          <w:p w:rsidR="00D81A1F" w:rsidRPr="00AA77C4" w:rsidRDefault="00D81A1F" w:rsidP="003F4216">
            <w:pPr>
              <w:widowControl/>
              <w:spacing w:line="0" w:lineRule="atLeast"/>
              <w:rPr>
                <w:rFonts w:ascii="ＭＳ 明朝" w:eastAsia="ＭＳ 明朝" w:hAnsi="ＭＳ 明朝" w:cs="ＭＳ Ｐゴシック"/>
                <w:kern w:val="0"/>
                <w:sz w:val="16"/>
                <w:szCs w:val="16"/>
              </w:rPr>
            </w:pPr>
          </w:p>
          <w:p w:rsidR="003E4F64" w:rsidRPr="00AA77C4" w:rsidRDefault="003E4F64" w:rsidP="003F4216">
            <w:pPr>
              <w:widowControl/>
              <w:spacing w:line="0" w:lineRule="atLeast"/>
              <w:rPr>
                <w:rFonts w:ascii="ＭＳ 明朝" w:eastAsia="ＭＳ 明朝" w:hAnsi="ＭＳ 明朝" w:cs="ＭＳ Ｐゴシック"/>
                <w:kern w:val="0"/>
                <w:sz w:val="16"/>
                <w:szCs w:val="16"/>
              </w:rPr>
            </w:pPr>
          </w:p>
          <w:p w:rsidR="001B5942" w:rsidRPr="00AA77C4" w:rsidRDefault="003E4F64" w:rsidP="00D81A1F">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①　</w:t>
            </w:r>
            <w:r w:rsidR="001B5942" w:rsidRPr="00AA77C4">
              <w:rPr>
                <w:rFonts w:ascii="ＭＳ 明朝" w:eastAsia="ＭＳ 明朝" w:hAnsi="ＭＳ 明朝" w:cs="ＭＳ Ｐゴシック" w:hint="eastAsia"/>
                <w:kern w:val="0"/>
                <w:sz w:val="16"/>
                <w:szCs w:val="16"/>
              </w:rPr>
              <w:t>適　・　否</w:t>
            </w:r>
          </w:p>
          <w:p w:rsidR="003E4F64" w:rsidRPr="00AA77C4" w:rsidRDefault="003E4F64" w:rsidP="003E4F64">
            <w:pPr>
              <w:widowControl/>
              <w:spacing w:line="0" w:lineRule="atLeast"/>
              <w:ind w:firstLineChars="100" w:firstLine="160"/>
              <w:rPr>
                <w:rFonts w:ascii="ＭＳ 明朝" w:eastAsia="ＭＳ 明朝" w:hAnsi="ＭＳ 明朝" w:cs="ＭＳ Ｐゴシック"/>
                <w:kern w:val="0"/>
                <w:sz w:val="16"/>
                <w:szCs w:val="16"/>
              </w:rPr>
            </w:pPr>
          </w:p>
          <w:p w:rsidR="003E4F64" w:rsidRPr="00AA77C4" w:rsidRDefault="003E4F64" w:rsidP="003E4F64">
            <w:pPr>
              <w:widowControl/>
              <w:spacing w:line="0" w:lineRule="atLeast"/>
              <w:ind w:firstLineChars="100" w:firstLine="160"/>
              <w:rPr>
                <w:rFonts w:ascii="ＭＳ 明朝" w:eastAsia="ＭＳ 明朝" w:hAnsi="ＭＳ 明朝" w:cs="ＭＳ Ｐゴシック"/>
                <w:kern w:val="0"/>
                <w:sz w:val="16"/>
                <w:szCs w:val="16"/>
              </w:rPr>
            </w:pPr>
          </w:p>
          <w:p w:rsidR="00DF5045" w:rsidRPr="00AA77C4" w:rsidRDefault="00DF5045" w:rsidP="003E4F64">
            <w:pPr>
              <w:widowControl/>
              <w:spacing w:line="0" w:lineRule="atLeast"/>
              <w:ind w:firstLineChars="100" w:firstLine="160"/>
              <w:rPr>
                <w:rFonts w:ascii="ＭＳ 明朝" w:eastAsia="ＭＳ 明朝" w:hAnsi="ＭＳ 明朝" w:cs="ＭＳ Ｐゴシック"/>
                <w:kern w:val="0"/>
                <w:sz w:val="16"/>
                <w:szCs w:val="16"/>
              </w:rPr>
            </w:pPr>
          </w:p>
          <w:p w:rsidR="003E4F64" w:rsidRPr="00AA77C4" w:rsidRDefault="003E4F64" w:rsidP="00D81A1F">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②　適　・　否</w:t>
            </w:r>
          </w:p>
          <w:p w:rsidR="003E4F64" w:rsidRPr="00AA77C4" w:rsidRDefault="003E4F64" w:rsidP="003E4F64">
            <w:pPr>
              <w:widowControl/>
              <w:spacing w:line="0" w:lineRule="atLeast"/>
              <w:ind w:firstLineChars="100" w:firstLine="160"/>
              <w:rPr>
                <w:rFonts w:ascii="ＭＳ 明朝" w:eastAsia="ＭＳ 明朝" w:hAnsi="ＭＳ 明朝" w:cs="ＭＳ Ｐゴシック"/>
                <w:kern w:val="0"/>
                <w:sz w:val="16"/>
                <w:szCs w:val="16"/>
              </w:rPr>
            </w:pPr>
          </w:p>
          <w:p w:rsidR="00DF5045" w:rsidRPr="00AA77C4" w:rsidRDefault="00DF5045" w:rsidP="003E4F64">
            <w:pPr>
              <w:widowControl/>
              <w:spacing w:line="0" w:lineRule="atLeast"/>
              <w:ind w:firstLineChars="100" w:firstLine="160"/>
              <w:rPr>
                <w:rFonts w:ascii="ＭＳ 明朝" w:eastAsia="ＭＳ 明朝" w:hAnsi="ＭＳ 明朝" w:cs="ＭＳ Ｐゴシック"/>
                <w:kern w:val="0"/>
                <w:sz w:val="16"/>
                <w:szCs w:val="16"/>
              </w:rPr>
            </w:pPr>
          </w:p>
          <w:p w:rsidR="003E4F64" w:rsidRPr="00AA77C4" w:rsidRDefault="003E4F64" w:rsidP="00D81A1F">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③　適　・　否</w:t>
            </w:r>
          </w:p>
        </w:tc>
        <w:tc>
          <w:tcPr>
            <w:tcW w:w="1479" w:type="dxa"/>
            <w:tcBorders>
              <w:top w:val="single" w:sz="4" w:space="0" w:color="auto"/>
              <w:left w:val="nil"/>
              <w:bottom w:val="single" w:sz="4" w:space="0" w:color="auto"/>
              <w:right w:val="single" w:sz="4" w:space="0" w:color="auto"/>
            </w:tcBorders>
          </w:tcPr>
          <w:p w:rsidR="001B5942" w:rsidRPr="00AA77C4" w:rsidRDefault="001B5942" w:rsidP="003F4216">
            <w:pPr>
              <w:widowControl/>
              <w:spacing w:line="0" w:lineRule="atLeast"/>
              <w:rPr>
                <w:rFonts w:ascii="ＭＳ 明朝" w:eastAsia="ＭＳ 明朝" w:hAnsi="ＭＳ 明朝" w:cs="ＭＳ Ｐゴシック"/>
                <w:kern w:val="0"/>
                <w:sz w:val="16"/>
                <w:szCs w:val="16"/>
              </w:rPr>
            </w:pPr>
          </w:p>
          <w:p w:rsidR="00072576" w:rsidRPr="00AA77C4" w:rsidRDefault="00072576" w:rsidP="00072576">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施設基準省令</w:t>
            </w:r>
          </w:p>
          <w:p w:rsidR="00072576" w:rsidRPr="00AA77C4" w:rsidRDefault="00072576" w:rsidP="00072576">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第45条</w:t>
            </w:r>
          </w:p>
          <w:p w:rsidR="00072576" w:rsidRPr="00AA77C4" w:rsidRDefault="00072576" w:rsidP="00072576">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施設基準条例</w:t>
            </w:r>
          </w:p>
          <w:p w:rsidR="00D81A1F" w:rsidRPr="00AA77C4" w:rsidRDefault="00072576" w:rsidP="00D81A1F">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第50条</w:t>
            </w:r>
          </w:p>
          <w:p w:rsidR="00F606EC" w:rsidRPr="00AA77C4" w:rsidRDefault="00F606EC" w:rsidP="00F606EC">
            <w:pPr>
              <w:widowControl/>
              <w:spacing w:line="0" w:lineRule="atLeast"/>
              <w:rPr>
                <w:rFonts w:ascii="ＭＳ 明朝" w:eastAsia="ＭＳ 明朝" w:hAnsi="ＭＳ 明朝" w:cs="ＭＳ Ｐゴシック"/>
                <w:kern w:val="0"/>
                <w:sz w:val="16"/>
                <w:szCs w:val="16"/>
              </w:rPr>
            </w:pPr>
          </w:p>
        </w:tc>
      </w:tr>
      <w:tr w:rsidR="00AA77C4" w:rsidRPr="00AA77C4" w:rsidTr="00224925">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1B5942" w:rsidRPr="00AA77C4" w:rsidRDefault="001B5942" w:rsidP="003F4216">
            <w:pPr>
              <w:widowControl/>
              <w:spacing w:line="0" w:lineRule="atLeast"/>
              <w:rPr>
                <w:rFonts w:ascii="ＭＳ 明朝" w:eastAsia="ＭＳ 明朝" w:hAnsi="ＭＳ 明朝" w:cs="ＭＳ Ｐゴシック"/>
                <w:kern w:val="0"/>
                <w:sz w:val="16"/>
                <w:szCs w:val="16"/>
              </w:rPr>
            </w:pPr>
          </w:p>
          <w:p w:rsidR="001B5942" w:rsidRPr="00AA77C4" w:rsidRDefault="00A01E84" w:rsidP="003F4216">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4</w:t>
            </w:r>
            <w:r w:rsidR="00D81A1F" w:rsidRPr="00AA77C4">
              <w:rPr>
                <w:rFonts w:ascii="ＭＳ 明朝" w:eastAsia="ＭＳ 明朝" w:hAnsi="ＭＳ 明朝" w:cs="ＭＳ Ｐゴシック" w:hint="eastAsia"/>
                <w:kern w:val="0"/>
                <w:sz w:val="16"/>
                <w:szCs w:val="16"/>
              </w:rPr>
              <w:t>4</w:t>
            </w:r>
            <w:r w:rsidR="001B5942" w:rsidRPr="00AA77C4">
              <w:rPr>
                <w:rFonts w:ascii="ＭＳ 明朝" w:eastAsia="ＭＳ 明朝" w:hAnsi="ＭＳ 明朝" w:cs="ＭＳ Ｐゴシック" w:hint="eastAsia"/>
                <w:kern w:val="0"/>
                <w:sz w:val="16"/>
                <w:szCs w:val="16"/>
              </w:rPr>
              <w:t xml:space="preserve">　協力医療機関</w:t>
            </w:r>
            <w:r w:rsidR="00D81A1F" w:rsidRPr="00AA77C4">
              <w:rPr>
                <w:rFonts w:ascii="ＭＳ 明朝" w:eastAsia="ＭＳ 明朝" w:hAnsi="ＭＳ 明朝" w:cs="ＭＳ Ｐゴシック" w:hint="eastAsia"/>
                <w:kern w:val="0"/>
                <w:sz w:val="16"/>
                <w:szCs w:val="16"/>
              </w:rPr>
              <w:t>等</w:t>
            </w:r>
          </w:p>
          <w:p w:rsidR="00A10F8B" w:rsidRPr="00AA77C4" w:rsidRDefault="00A10F8B" w:rsidP="00A10F8B">
            <w:pPr>
              <w:widowControl/>
              <w:spacing w:line="0" w:lineRule="atLeast"/>
              <w:rPr>
                <w:rFonts w:ascii="ＭＳ 明朝" w:eastAsia="ＭＳ 明朝" w:hAnsi="ＭＳ 明朝" w:cs="ＭＳ Ｐゴシック"/>
                <w:kern w:val="0"/>
                <w:sz w:val="16"/>
                <w:szCs w:val="16"/>
              </w:rPr>
            </w:pPr>
          </w:p>
          <w:p w:rsidR="00A10F8B" w:rsidRPr="00AA77C4" w:rsidRDefault="00A10F8B" w:rsidP="00A10F8B">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［関係書類］</w:t>
            </w:r>
          </w:p>
          <w:p w:rsidR="00A10F8B" w:rsidRPr="00AA77C4" w:rsidRDefault="00A10F8B" w:rsidP="00A10F8B">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・契約書</w:t>
            </w:r>
          </w:p>
          <w:p w:rsidR="00A10F8B" w:rsidRPr="00AA77C4" w:rsidRDefault="00A10F8B" w:rsidP="00A10F8B">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・協定書等</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D81A1F" w:rsidRPr="00AA77C4" w:rsidRDefault="00D81A1F" w:rsidP="00D81A1F">
            <w:pPr>
              <w:widowControl/>
              <w:spacing w:line="0" w:lineRule="atLeast"/>
              <w:rPr>
                <w:rFonts w:ascii="ＭＳ 明朝" w:eastAsia="ＭＳ 明朝" w:hAnsi="ＭＳ 明朝" w:cs="ＭＳ Ｐゴシック"/>
                <w:kern w:val="0"/>
                <w:sz w:val="16"/>
                <w:szCs w:val="16"/>
              </w:rPr>
            </w:pPr>
          </w:p>
          <w:p w:rsidR="001B5942" w:rsidRPr="00AA77C4" w:rsidRDefault="001B5942" w:rsidP="00D81A1F">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１．</w:t>
            </w:r>
            <w:r w:rsidR="0075660F" w:rsidRPr="00AA77C4">
              <w:rPr>
                <w:rFonts w:ascii="ＭＳ 明朝" w:eastAsia="ＭＳ 明朝" w:hAnsi="ＭＳ 明朝" w:cs="ＭＳ Ｐゴシック" w:hint="eastAsia"/>
                <w:kern w:val="0"/>
                <w:sz w:val="16"/>
                <w:szCs w:val="16"/>
              </w:rPr>
              <w:t>利用者の病状の急変等に備えるため、あらかじめ、協力医療機関を定めているか。</w:t>
            </w:r>
          </w:p>
          <w:p w:rsidR="006552CA" w:rsidRPr="00AA77C4" w:rsidRDefault="006552CA" w:rsidP="00315942">
            <w:pPr>
              <w:widowControl/>
              <w:spacing w:line="0" w:lineRule="atLeast"/>
              <w:rPr>
                <w:rFonts w:ascii="ＭＳ 明朝" w:eastAsia="ＭＳ 明朝" w:hAnsi="ＭＳ 明朝" w:cs="ＭＳ Ｐゴシック"/>
                <w:kern w:val="0"/>
                <w:sz w:val="16"/>
                <w:szCs w:val="16"/>
              </w:rPr>
            </w:pPr>
          </w:p>
          <w:p w:rsidR="001B5942" w:rsidRPr="00AA77C4" w:rsidRDefault="0075660F" w:rsidP="003F4216">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２．あらかじめ、協力歯科医療機関を定めておくよう努めているか。</w:t>
            </w:r>
          </w:p>
          <w:p w:rsidR="00072576" w:rsidRPr="00AA77C4" w:rsidRDefault="00072576" w:rsidP="003F4216">
            <w:pPr>
              <w:widowControl/>
              <w:spacing w:line="0" w:lineRule="atLeast"/>
              <w:rPr>
                <w:rFonts w:ascii="ＭＳ 明朝" w:eastAsia="ＭＳ 明朝" w:hAnsi="ＭＳ 明朝" w:cs="ＭＳ Ｐゴシック"/>
                <w:kern w:val="0"/>
                <w:sz w:val="16"/>
                <w:szCs w:val="16"/>
              </w:rPr>
            </w:pPr>
          </w:p>
          <w:p w:rsidR="00DF5045" w:rsidRPr="00AA77C4" w:rsidRDefault="00DF5045" w:rsidP="003F4216">
            <w:pPr>
              <w:widowControl/>
              <w:spacing w:line="0" w:lineRule="atLeast"/>
              <w:rPr>
                <w:rFonts w:ascii="ＭＳ 明朝" w:eastAsia="ＭＳ 明朝" w:hAnsi="ＭＳ 明朝" w:cs="ＭＳ Ｐゴシック"/>
                <w:kern w:val="0"/>
                <w:sz w:val="16"/>
                <w:szCs w:val="16"/>
              </w:rPr>
            </w:pPr>
          </w:p>
          <w:p w:rsidR="00072576" w:rsidRPr="00AA77C4" w:rsidRDefault="00D81A1F" w:rsidP="003F4216">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３．指定障害者支援施設等は、感染症の予防及び感染症の患者に対する医療に関する法律（平成10年法律第114号）第6条第17項に規定する第2種協定指定医療機関（以下「第2種協定指定医療機関」という。）との間で、新興感染症（同条第7項に規定する新型インフルエンザ等感染症、同条第8項に規定する指定感染症又は同条第9項に規定する新感染症をいう。）の発生時等の対応を取り決めるよう努めているか。</w:t>
            </w:r>
          </w:p>
          <w:p w:rsidR="00D81A1F" w:rsidRPr="00AA77C4" w:rsidRDefault="00D81A1F" w:rsidP="003F4216">
            <w:pPr>
              <w:widowControl/>
              <w:spacing w:line="0" w:lineRule="atLeast"/>
              <w:rPr>
                <w:rFonts w:ascii="ＭＳ 明朝" w:eastAsia="ＭＳ 明朝" w:hAnsi="ＭＳ 明朝" w:cs="ＭＳ Ｐゴシック"/>
                <w:kern w:val="0"/>
                <w:sz w:val="16"/>
                <w:szCs w:val="16"/>
              </w:rPr>
            </w:pPr>
          </w:p>
          <w:p w:rsidR="00D81A1F" w:rsidRPr="00AA77C4" w:rsidRDefault="00D81A1F" w:rsidP="003F4216">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４．指定障害者支援施設等は、協力医療機関が第2種協定指定医療機関である場合においては、当該第2種協定指定医療機関との間で、新興感染症の発生時等の対応について協議を行っているか。</w:t>
            </w:r>
          </w:p>
          <w:p w:rsidR="00F85521" w:rsidRDefault="00F85521" w:rsidP="003F4216">
            <w:pPr>
              <w:widowControl/>
              <w:spacing w:line="0" w:lineRule="atLeast"/>
              <w:rPr>
                <w:rFonts w:ascii="ＭＳ 明朝" w:eastAsia="ＭＳ 明朝" w:hAnsi="ＭＳ 明朝" w:cs="ＭＳ Ｐゴシック"/>
                <w:kern w:val="0"/>
                <w:sz w:val="16"/>
                <w:szCs w:val="16"/>
              </w:rPr>
            </w:pPr>
          </w:p>
          <w:p w:rsidR="006F4755" w:rsidRDefault="006F4755" w:rsidP="003F4216">
            <w:pPr>
              <w:widowControl/>
              <w:spacing w:line="0" w:lineRule="atLeast"/>
              <w:rPr>
                <w:rFonts w:ascii="ＭＳ 明朝" w:eastAsia="ＭＳ 明朝" w:hAnsi="ＭＳ 明朝" w:cs="ＭＳ Ｐゴシック"/>
                <w:kern w:val="0"/>
                <w:sz w:val="16"/>
                <w:szCs w:val="16"/>
              </w:rPr>
            </w:pPr>
          </w:p>
          <w:p w:rsidR="006F4755" w:rsidRPr="00AA77C4" w:rsidRDefault="006F4755" w:rsidP="003F4216">
            <w:pPr>
              <w:widowControl/>
              <w:spacing w:line="0" w:lineRule="atLeast"/>
              <w:rPr>
                <w:rFonts w:ascii="ＭＳ 明朝" w:eastAsia="ＭＳ 明朝" w:hAnsi="ＭＳ 明朝" w:cs="ＭＳ Ｐゴシック" w:hint="eastAsia"/>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1B5942" w:rsidRPr="00AA77C4" w:rsidRDefault="001B5942" w:rsidP="003F4216">
            <w:pPr>
              <w:widowControl/>
              <w:spacing w:line="0" w:lineRule="atLeast"/>
              <w:rPr>
                <w:rFonts w:ascii="ＭＳ 明朝" w:eastAsia="ＭＳ 明朝" w:hAnsi="ＭＳ 明朝" w:cs="ＭＳ Ｐゴシック"/>
                <w:kern w:val="0"/>
                <w:sz w:val="16"/>
                <w:szCs w:val="16"/>
              </w:rPr>
            </w:pPr>
          </w:p>
          <w:p w:rsidR="001B5942" w:rsidRPr="00AA77C4" w:rsidRDefault="001B5942" w:rsidP="003F4216">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１．協力医療機関名（　　　　　　　　　　　　　　）</w:t>
            </w:r>
          </w:p>
          <w:p w:rsidR="006552CA" w:rsidRPr="00AA77C4" w:rsidRDefault="006552CA" w:rsidP="003F4216">
            <w:pPr>
              <w:widowControl/>
              <w:spacing w:line="0" w:lineRule="atLeast"/>
              <w:rPr>
                <w:rFonts w:ascii="ＭＳ 明朝" w:eastAsia="ＭＳ 明朝" w:hAnsi="ＭＳ 明朝" w:cs="ＭＳ Ｐゴシック"/>
                <w:kern w:val="0"/>
                <w:sz w:val="16"/>
                <w:szCs w:val="16"/>
              </w:rPr>
            </w:pPr>
          </w:p>
          <w:p w:rsidR="0075660F" w:rsidRPr="00AA77C4" w:rsidRDefault="00DF5045" w:rsidP="003F4216">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２．</w:t>
            </w:r>
            <w:r w:rsidR="0075660F" w:rsidRPr="00AA77C4">
              <w:rPr>
                <w:rFonts w:ascii="ＭＳ 明朝" w:eastAsia="ＭＳ 明朝" w:hAnsi="ＭＳ 明朝" w:cs="ＭＳ Ｐゴシック" w:hint="eastAsia"/>
                <w:kern w:val="0"/>
                <w:sz w:val="16"/>
                <w:szCs w:val="16"/>
              </w:rPr>
              <w:t>適　・　否</w:t>
            </w:r>
          </w:p>
          <w:p w:rsidR="0075660F" w:rsidRPr="00AA77C4" w:rsidRDefault="0075660F" w:rsidP="00DF5045">
            <w:pPr>
              <w:widowControl/>
              <w:spacing w:line="0" w:lineRule="atLeast"/>
              <w:ind w:firstLineChars="200" w:firstLine="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協力歯科医</w:t>
            </w:r>
            <w:r w:rsidR="00DB4E56" w:rsidRPr="00AA77C4">
              <w:rPr>
                <w:rFonts w:ascii="ＭＳ 明朝" w:eastAsia="ＭＳ 明朝" w:hAnsi="ＭＳ 明朝" w:cs="ＭＳ Ｐゴシック" w:hint="eastAsia"/>
                <w:kern w:val="0"/>
                <w:sz w:val="16"/>
                <w:szCs w:val="16"/>
              </w:rPr>
              <w:t xml:space="preserve">療機関名（　　　　　　　　　　　</w:t>
            </w:r>
            <w:r w:rsidRPr="00AA77C4">
              <w:rPr>
                <w:rFonts w:ascii="ＭＳ 明朝" w:eastAsia="ＭＳ 明朝" w:hAnsi="ＭＳ 明朝" w:cs="ＭＳ Ｐゴシック" w:hint="eastAsia"/>
                <w:kern w:val="0"/>
                <w:sz w:val="16"/>
                <w:szCs w:val="16"/>
              </w:rPr>
              <w:t xml:space="preserve">　　）</w:t>
            </w:r>
          </w:p>
          <w:p w:rsidR="00DF5045" w:rsidRPr="00AA77C4" w:rsidRDefault="00DF5045" w:rsidP="00DF5045">
            <w:pPr>
              <w:widowControl/>
              <w:spacing w:line="0" w:lineRule="atLeast"/>
              <w:rPr>
                <w:rFonts w:ascii="ＭＳ 明朝" w:eastAsia="ＭＳ 明朝" w:hAnsi="ＭＳ 明朝" w:cs="ＭＳ Ｐゴシック"/>
                <w:kern w:val="0"/>
                <w:sz w:val="16"/>
                <w:szCs w:val="16"/>
              </w:rPr>
            </w:pPr>
          </w:p>
          <w:p w:rsidR="00DF5045" w:rsidRPr="00AA77C4" w:rsidRDefault="00DF5045" w:rsidP="00DF5045">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３．適　・　否</w:t>
            </w:r>
          </w:p>
          <w:p w:rsidR="00DF5045" w:rsidRPr="00AA77C4" w:rsidRDefault="00DF5045" w:rsidP="00DF5045">
            <w:pPr>
              <w:widowControl/>
              <w:spacing w:line="0" w:lineRule="atLeast"/>
              <w:rPr>
                <w:rFonts w:ascii="ＭＳ 明朝" w:eastAsia="ＭＳ 明朝" w:hAnsi="ＭＳ 明朝" w:cs="ＭＳ Ｐゴシック"/>
                <w:kern w:val="0"/>
                <w:sz w:val="16"/>
                <w:szCs w:val="16"/>
              </w:rPr>
            </w:pPr>
          </w:p>
          <w:p w:rsidR="00DF5045" w:rsidRPr="00AA77C4" w:rsidRDefault="00DF5045" w:rsidP="00DF5045">
            <w:pPr>
              <w:widowControl/>
              <w:spacing w:line="0" w:lineRule="atLeast"/>
              <w:rPr>
                <w:rFonts w:ascii="ＭＳ 明朝" w:eastAsia="ＭＳ 明朝" w:hAnsi="ＭＳ 明朝" w:cs="ＭＳ Ｐゴシック"/>
                <w:kern w:val="0"/>
                <w:sz w:val="16"/>
                <w:szCs w:val="16"/>
              </w:rPr>
            </w:pPr>
          </w:p>
          <w:p w:rsidR="00DF5045" w:rsidRPr="00AA77C4" w:rsidRDefault="00DF5045" w:rsidP="00DF5045">
            <w:pPr>
              <w:widowControl/>
              <w:spacing w:line="0" w:lineRule="atLeast"/>
              <w:rPr>
                <w:rFonts w:ascii="ＭＳ 明朝" w:eastAsia="ＭＳ 明朝" w:hAnsi="ＭＳ 明朝" w:cs="ＭＳ Ｐゴシック"/>
                <w:kern w:val="0"/>
                <w:sz w:val="16"/>
                <w:szCs w:val="16"/>
              </w:rPr>
            </w:pPr>
          </w:p>
          <w:p w:rsidR="00DF5045" w:rsidRPr="00AA77C4" w:rsidRDefault="00DF5045" w:rsidP="00DF5045">
            <w:pPr>
              <w:widowControl/>
              <w:spacing w:line="0" w:lineRule="atLeast"/>
              <w:rPr>
                <w:rFonts w:ascii="ＭＳ 明朝" w:eastAsia="ＭＳ 明朝" w:hAnsi="ＭＳ 明朝" w:cs="ＭＳ Ｐゴシック"/>
                <w:kern w:val="0"/>
                <w:sz w:val="16"/>
                <w:szCs w:val="16"/>
              </w:rPr>
            </w:pPr>
          </w:p>
          <w:p w:rsidR="00DF5045" w:rsidRPr="00AA77C4" w:rsidRDefault="00DF5045" w:rsidP="00DF5045">
            <w:pPr>
              <w:widowControl/>
              <w:spacing w:line="0" w:lineRule="atLeast"/>
              <w:rPr>
                <w:rFonts w:ascii="ＭＳ 明朝" w:eastAsia="ＭＳ 明朝" w:hAnsi="ＭＳ 明朝" w:cs="ＭＳ Ｐゴシック"/>
                <w:kern w:val="0"/>
                <w:sz w:val="16"/>
                <w:szCs w:val="16"/>
              </w:rPr>
            </w:pPr>
          </w:p>
          <w:p w:rsidR="00DF5045" w:rsidRPr="00AA77C4" w:rsidRDefault="00DF5045" w:rsidP="00DF5045">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４．適　・　否　・　該当なし</w:t>
            </w:r>
          </w:p>
          <w:p w:rsidR="0075660F" w:rsidRPr="00AA77C4" w:rsidRDefault="0075660F" w:rsidP="003F4216">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1B5942" w:rsidRPr="00AA77C4" w:rsidRDefault="001B5942" w:rsidP="003F4216">
            <w:pPr>
              <w:widowControl/>
              <w:spacing w:line="0" w:lineRule="atLeast"/>
              <w:rPr>
                <w:rFonts w:ascii="ＭＳ 明朝" w:eastAsia="ＭＳ 明朝" w:hAnsi="ＭＳ 明朝" w:cs="ＭＳ Ｐゴシック"/>
                <w:kern w:val="0"/>
                <w:sz w:val="16"/>
                <w:szCs w:val="16"/>
              </w:rPr>
            </w:pPr>
          </w:p>
          <w:p w:rsidR="00072576" w:rsidRPr="00AA77C4" w:rsidRDefault="00072576" w:rsidP="00072576">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施設基準省令</w:t>
            </w:r>
          </w:p>
          <w:p w:rsidR="00072576" w:rsidRPr="00AA77C4" w:rsidRDefault="00072576" w:rsidP="00072576">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第46条</w:t>
            </w:r>
          </w:p>
          <w:p w:rsidR="00072576" w:rsidRPr="00AA77C4" w:rsidRDefault="00072576" w:rsidP="00072576">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施設基準条例</w:t>
            </w:r>
          </w:p>
          <w:p w:rsidR="00D81A1F" w:rsidRPr="00AA77C4" w:rsidRDefault="00072576" w:rsidP="00D81A1F">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第51条</w:t>
            </w:r>
          </w:p>
          <w:p w:rsidR="00F606EC" w:rsidRPr="00AA77C4" w:rsidRDefault="00F606EC" w:rsidP="00F606EC">
            <w:pPr>
              <w:widowControl/>
              <w:spacing w:line="0" w:lineRule="atLeast"/>
              <w:rPr>
                <w:rFonts w:ascii="ＭＳ 明朝" w:eastAsia="ＭＳ 明朝" w:hAnsi="ＭＳ 明朝" w:cs="ＭＳ Ｐゴシック"/>
                <w:kern w:val="0"/>
                <w:sz w:val="16"/>
                <w:szCs w:val="16"/>
              </w:rPr>
            </w:pPr>
          </w:p>
        </w:tc>
      </w:tr>
      <w:tr w:rsidR="00AA77C4" w:rsidRPr="00AA77C4" w:rsidTr="00224925">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1B5942" w:rsidRPr="00AA77C4" w:rsidRDefault="001B5942" w:rsidP="003F4216">
            <w:pPr>
              <w:widowControl/>
              <w:spacing w:line="0" w:lineRule="atLeast"/>
              <w:rPr>
                <w:rFonts w:ascii="ＭＳ 明朝" w:eastAsia="ＭＳ 明朝" w:hAnsi="ＭＳ 明朝" w:cs="ＭＳ Ｐゴシック"/>
                <w:kern w:val="0"/>
                <w:sz w:val="16"/>
                <w:szCs w:val="16"/>
              </w:rPr>
            </w:pPr>
          </w:p>
          <w:p w:rsidR="001B5942" w:rsidRPr="00AA77C4" w:rsidRDefault="00A01E84" w:rsidP="003F4216">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4</w:t>
            </w:r>
            <w:r w:rsidR="00DF5045" w:rsidRPr="00AA77C4">
              <w:rPr>
                <w:rFonts w:ascii="ＭＳ 明朝" w:eastAsia="ＭＳ 明朝" w:hAnsi="ＭＳ 明朝" w:cs="ＭＳ Ｐゴシック" w:hint="eastAsia"/>
                <w:kern w:val="0"/>
                <w:sz w:val="16"/>
                <w:szCs w:val="16"/>
              </w:rPr>
              <w:t>5</w:t>
            </w:r>
            <w:r w:rsidR="001B5942" w:rsidRPr="00AA77C4">
              <w:rPr>
                <w:rFonts w:ascii="ＭＳ 明朝" w:eastAsia="ＭＳ 明朝" w:hAnsi="ＭＳ 明朝" w:cs="ＭＳ Ｐゴシック" w:hint="eastAsia"/>
                <w:kern w:val="0"/>
                <w:sz w:val="16"/>
                <w:szCs w:val="16"/>
              </w:rPr>
              <w:t xml:space="preserve">　掲示</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1B5942" w:rsidRPr="00AA77C4" w:rsidRDefault="001B5942" w:rsidP="003F4216">
            <w:pPr>
              <w:widowControl/>
              <w:spacing w:line="0" w:lineRule="atLeast"/>
              <w:rPr>
                <w:rFonts w:ascii="ＭＳ 明朝" w:eastAsia="ＭＳ 明朝" w:hAnsi="ＭＳ 明朝" w:cs="ＭＳ Ｐゴシック"/>
                <w:kern w:val="0"/>
                <w:sz w:val="16"/>
                <w:szCs w:val="16"/>
              </w:rPr>
            </w:pPr>
          </w:p>
          <w:p w:rsidR="001B5942" w:rsidRPr="00AA77C4" w:rsidRDefault="0075660F" w:rsidP="00DF5045">
            <w:pPr>
              <w:widowControl/>
              <w:spacing w:line="0" w:lineRule="atLeast"/>
              <w:ind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事業所の見やすい場所に、運営規程の概要、従業者の勤務の体制、協力医療機関及び協力歯科医療機関、その他の利用申込者のサービスの選択に資すると認められる重要事項を掲示しているか。</w:t>
            </w:r>
          </w:p>
          <w:p w:rsidR="001B5942" w:rsidRPr="00AA77C4" w:rsidRDefault="00DF5045" w:rsidP="00DF5045">
            <w:pPr>
              <w:widowControl/>
              <w:spacing w:line="0" w:lineRule="atLeast"/>
              <w:ind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又は、</w:t>
            </w:r>
            <w:r w:rsidR="00A61591" w:rsidRPr="00AA77C4">
              <w:rPr>
                <w:rFonts w:ascii="ＭＳ 明朝" w:eastAsia="ＭＳ 明朝" w:hAnsi="ＭＳ 明朝" w:cs="ＭＳ Ｐゴシック" w:hint="eastAsia"/>
                <w:kern w:val="0"/>
                <w:sz w:val="16"/>
                <w:szCs w:val="16"/>
              </w:rPr>
              <w:t>指定障害</w:t>
            </w:r>
            <w:r w:rsidR="007D6033" w:rsidRPr="00AA77C4">
              <w:rPr>
                <w:rFonts w:ascii="ＭＳ 明朝" w:eastAsia="ＭＳ 明朝" w:hAnsi="ＭＳ 明朝" w:cs="ＭＳ Ｐゴシック" w:hint="eastAsia"/>
                <w:kern w:val="0"/>
                <w:sz w:val="16"/>
                <w:szCs w:val="16"/>
              </w:rPr>
              <w:t>者支援施設等は、</w:t>
            </w:r>
            <w:r w:rsidRPr="00AA77C4">
              <w:rPr>
                <w:rFonts w:ascii="ＭＳ 明朝" w:eastAsia="ＭＳ 明朝" w:hAnsi="ＭＳ 明朝" w:cs="ＭＳ Ｐゴシック" w:hint="eastAsia"/>
                <w:kern w:val="0"/>
                <w:sz w:val="16"/>
                <w:szCs w:val="16"/>
              </w:rPr>
              <w:t>これらの</w:t>
            </w:r>
            <w:r w:rsidR="00A61591" w:rsidRPr="00AA77C4">
              <w:rPr>
                <w:rFonts w:ascii="ＭＳ 明朝" w:eastAsia="ＭＳ 明朝" w:hAnsi="ＭＳ 明朝" w:cs="ＭＳ Ｐゴシック" w:hint="eastAsia"/>
                <w:kern w:val="0"/>
                <w:sz w:val="16"/>
                <w:szCs w:val="16"/>
              </w:rPr>
              <w:t>事項を記載した書面を当該指定障害</w:t>
            </w:r>
            <w:r w:rsidR="007D6033" w:rsidRPr="00AA77C4">
              <w:rPr>
                <w:rFonts w:ascii="ＭＳ 明朝" w:eastAsia="ＭＳ 明朝" w:hAnsi="ＭＳ 明朝" w:cs="ＭＳ Ｐゴシック" w:hint="eastAsia"/>
                <w:kern w:val="0"/>
                <w:sz w:val="16"/>
                <w:szCs w:val="16"/>
              </w:rPr>
              <w:t>者支援施設等に備え付け、かつ、これをいつでも関係者に自由に閲覧させ</w:t>
            </w:r>
            <w:r w:rsidRPr="00AA77C4">
              <w:rPr>
                <w:rFonts w:ascii="ＭＳ 明朝" w:eastAsia="ＭＳ 明朝" w:hAnsi="ＭＳ 明朝" w:cs="ＭＳ Ｐゴシック" w:hint="eastAsia"/>
                <w:kern w:val="0"/>
                <w:sz w:val="16"/>
                <w:szCs w:val="16"/>
              </w:rPr>
              <w:t>ているか</w:t>
            </w:r>
            <w:r w:rsidR="007D6033" w:rsidRPr="00AA77C4">
              <w:rPr>
                <w:rFonts w:ascii="ＭＳ 明朝" w:eastAsia="ＭＳ 明朝" w:hAnsi="ＭＳ 明朝" w:cs="ＭＳ Ｐゴシック" w:hint="eastAsia"/>
                <w:kern w:val="0"/>
                <w:sz w:val="16"/>
                <w:szCs w:val="16"/>
              </w:rPr>
              <w:t>。</w:t>
            </w:r>
          </w:p>
          <w:p w:rsidR="001B5942" w:rsidRPr="00AA77C4" w:rsidRDefault="001B5942" w:rsidP="003F4216">
            <w:pPr>
              <w:widowControl/>
              <w:spacing w:line="0" w:lineRule="atLeast"/>
              <w:rPr>
                <w:rFonts w:ascii="ＭＳ 明朝" w:eastAsia="ＭＳ 明朝" w:hAnsi="ＭＳ 明朝" w:cs="ＭＳ Ｐゴシック"/>
                <w:kern w:val="0"/>
                <w:sz w:val="16"/>
                <w:szCs w:val="16"/>
              </w:rPr>
            </w:pPr>
          </w:p>
          <w:p w:rsidR="00072576" w:rsidRPr="00AA77C4" w:rsidRDefault="00072576" w:rsidP="003F4216">
            <w:pPr>
              <w:widowControl/>
              <w:spacing w:line="0" w:lineRule="atLeast"/>
              <w:rPr>
                <w:rFonts w:ascii="ＭＳ 明朝" w:eastAsia="ＭＳ 明朝" w:hAnsi="ＭＳ 明朝" w:cs="ＭＳ Ｐゴシック"/>
                <w:kern w:val="0"/>
                <w:sz w:val="16"/>
                <w:szCs w:val="16"/>
              </w:rPr>
            </w:pPr>
          </w:p>
          <w:p w:rsidR="00072576" w:rsidRPr="00AA77C4" w:rsidRDefault="00072576" w:rsidP="003F4216">
            <w:pPr>
              <w:widowControl/>
              <w:spacing w:line="0" w:lineRule="atLeast"/>
              <w:rPr>
                <w:rFonts w:ascii="ＭＳ 明朝" w:eastAsia="ＭＳ 明朝" w:hAnsi="ＭＳ 明朝" w:cs="ＭＳ Ｐゴシック"/>
                <w:kern w:val="0"/>
                <w:sz w:val="16"/>
                <w:szCs w:val="16"/>
              </w:rPr>
            </w:pPr>
          </w:p>
          <w:p w:rsidR="001B5942" w:rsidRPr="00AA77C4" w:rsidRDefault="001B5942" w:rsidP="00393D8A">
            <w:pPr>
              <w:widowControl/>
              <w:spacing w:line="0" w:lineRule="atLeast"/>
              <w:ind w:firstLineChars="100" w:firstLine="16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1B5942" w:rsidRPr="00AA77C4" w:rsidRDefault="001B5942" w:rsidP="003F4216">
            <w:pPr>
              <w:widowControl/>
              <w:spacing w:line="0" w:lineRule="atLeast"/>
              <w:rPr>
                <w:rFonts w:ascii="ＭＳ 明朝" w:eastAsia="ＭＳ 明朝" w:hAnsi="ＭＳ 明朝" w:cs="ＭＳ Ｐゴシック"/>
                <w:kern w:val="0"/>
                <w:sz w:val="16"/>
                <w:szCs w:val="16"/>
              </w:rPr>
            </w:pPr>
          </w:p>
          <w:p w:rsidR="001B5942" w:rsidRPr="00AA77C4" w:rsidRDefault="001B5942" w:rsidP="003F4216">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掲示状況</w:t>
            </w:r>
          </w:p>
          <w:p w:rsidR="001B5942" w:rsidRPr="00AA77C4" w:rsidRDefault="001B5942" w:rsidP="003F4216">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運営規程の概要</w:t>
            </w:r>
          </w:p>
          <w:p w:rsidR="001B5942" w:rsidRPr="00AA77C4" w:rsidRDefault="001B5942" w:rsidP="003F4216">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従業者の勤務体制</w:t>
            </w:r>
          </w:p>
          <w:p w:rsidR="009C3382" w:rsidRPr="00AA77C4" w:rsidRDefault="009C3382" w:rsidP="003F4216">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事故発生時の対応</w:t>
            </w:r>
          </w:p>
          <w:p w:rsidR="009C3382" w:rsidRPr="00AA77C4" w:rsidRDefault="009C3382" w:rsidP="003F4216">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苦情処理の体制</w:t>
            </w:r>
          </w:p>
          <w:p w:rsidR="009C3382" w:rsidRPr="00AA77C4" w:rsidRDefault="009C3382" w:rsidP="003F4216">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提供するサービスの第三者評価の実施状況</w:t>
            </w:r>
          </w:p>
          <w:p w:rsidR="001B5942" w:rsidRPr="00AA77C4" w:rsidRDefault="001B5942" w:rsidP="003F4216">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協力医療機関</w:t>
            </w:r>
            <w:r w:rsidR="0075660F" w:rsidRPr="00AA77C4">
              <w:rPr>
                <w:rFonts w:ascii="ＭＳ 明朝" w:eastAsia="ＭＳ 明朝" w:hAnsi="ＭＳ 明朝" w:cs="ＭＳ Ｐゴシック" w:hint="eastAsia"/>
                <w:kern w:val="0"/>
                <w:sz w:val="16"/>
                <w:szCs w:val="16"/>
              </w:rPr>
              <w:t>、協力歯科医療機関</w:t>
            </w:r>
          </w:p>
          <w:p w:rsidR="001B5942" w:rsidRPr="00AA77C4" w:rsidRDefault="001B5942" w:rsidP="00DF5045">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その他（　　　　　　　　　　　　　　　　）</w:t>
            </w:r>
          </w:p>
          <w:p w:rsidR="00DF5045" w:rsidRPr="00AA77C4" w:rsidRDefault="00DF5045" w:rsidP="00DF5045">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1B5942" w:rsidRPr="00AA77C4" w:rsidRDefault="001B5942" w:rsidP="003F4216">
            <w:pPr>
              <w:widowControl/>
              <w:spacing w:line="0" w:lineRule="atLeast"/>
              <w:rPr>
                <w:rFonts w:ascii="ＭＳ 明朝" w:eastAsia="ＭＳ 明朝" w:hAnsi="ＭＳ 明朝" w:cs="ＭＳ Ｐゴシック"/>
                <w:kern w:val="0"/>
                <w:sz w:val="16"/>
                <w:szCs w:val="16"/>
              </w:rPr>
            </w:pPr>
          </w:p>
          <w:p w:rsidR="00072576" w:rsidRPr="00AA77C4" w:rsidRDefault="00072576" w:rsidP="00072576">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施設基準省令</w:t>
            </w:r>
          </w:p>
          <w:p w:rsidR="00072576" w:rsidRPr="00AA77C4" w:rsidRDefault="00072576" w:rsidP="00072576">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第47条</w:t>
            </w:r>
          </w:p>
          <w:p w:rsidR="00072576" w:rsidRPr="00AA77C4" w:rsidRDefault="00072576" w:rsidP="00072576">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施設基準条例</w:t>
            </w:r>
          </w:p>
          <w:p w:rsidR="001B5942" w:rsidRPr="00AA77C4" w:rsidRDefault="00072576" w:rsidP="00072576">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第52条</w:t>
            </w:r>
          </w:p>
        </w:tc>
      </w:tr>
      <w:tr w:rsidR="00AA77C4" w:rsidRPr="00AA77C4" w:rsidTr="00224925">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072576" w:rsidRPr="00AA77C4" w:rsidRDefault="00072576" w:rsidP="00072576">
            <w:pPr>
              <w:widowControl/>
              <w:spacing w:line="0" w:lineRule="atLeast"/>
              <w:rPr>
                <w:rFonts w:ascii="ＭＳ 明朝" w:eastAsia="ＭＳ 明朝" w:hAnsi="ＭＳ 明朝" w:cs="ＭＳ Ｐゴシック"/>
                <w:kern w:val="0"/>
                <w:sz w:val="16"/>
                <w:szCs w:val="16"/>
              </w:rPr>
            </w:pPr>
          </w:p>
          <w:p w:rsidR="00072576" w:rsidRPr="00AA77C4" w:rsidRDefault="00A01E84" w:rsidP="00072576">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4</w:t>
            </w:r>
            <w:r w:rsidR="00DF5045" w:rsidRPr="00AA77C4">
              <w:rPr>
                <w:rFonts w:ascii="ＭＳ 明朝" w:eastAsia="ＭＳ 明朝" w:hAnsi="ＭＳ 明朝" w:cs="ＭＳ Ｐゴシック" w:hint="eastAsia"/>
                <w:kern w:val="0"/>
                <w:sz w:val="16"/>
                <w:szCs w:val="16"/>
              </w:rPr>
              <w:t>6</w:t>
            </w:r>
            <w:r w:rsidR="00072576" w:rsidRPr="00AA77C4">
              <w:rPr>
                <w:rFonts w:ascii="ＭＳ 明朝" w:eastAsia="ＭＳ 明朝" w:hAnsi="ＭＳ 明朝" w:cs="ＭＳ Ｐゴシック" w:hint="eastAsia"/>
                <w:kern w:val="0"/>
                <w:sz w:val="16"/>
                <w:szCs w:val="16"/>
              </w:rPr>
              <w:t xml:space="preserve">　身体拘束等の禁止</w:t>
            </w:r>
          </w:p>
          <w:p w:rsidR="00A10F8B" w:rsidRPr="00AA77C4" w:rsidRDefault="00A10F8B" w:rsidP="00A10F8B">
            <w:pPr>
              <w:widowControl/>
              <w:spacing w:line="0" w:lineRule="atLeast"/>
              <w:rPr>
                <w:rFonts w:ascii="ＭＳ 明朝" w:eastAsia="ＭＳ 明朝" w:hAnsi="ＭＳ 明朝" w:cs="ＭＳ Ｐゴシック"/>
                <w:kern w:val="0"/>
                <w:sz w:val="16"/>
                <w:szCs w:val="16"/>
              </w:rPr>
            </w:pPr>
          </w:p>
          <w:p w:rsidR="00A10F8B" w:rsidRPr="00AA77C4" w:rsidRDefault="00A10F8B" w:rsidP="00A10F8B">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［関係書類］</w:t>
            </w:r>
          </w:p>
          <w:p w:rsidR="00A10F8B" w:rsidRPr="00AA77C4" w:rsidRDefault="00A10F8B" w:rsidP="00A10F8B">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・身体拘束等</w:t>
            </w:r>
            <w:r w:rsidR="00540A4C" w:rsidRPr="00AA77C4">
              <w:rPr>
                <w:rFonts w:ascii="ＭＳ 明朝" w:eastAsia="ＭＳ 明朝" w:hAnsi="ＭＳ 明朝" w:cs="ＭＳ Ｐゴシック" w:hint="eastAsia"/>
                <w:kern w:val="0"/>
                <w:sz w:val="16"/>
                <w:szCs w:val="16"/>
              </w:rPr>
              <w:t>の適正化のための指針</w:t>
            </w:r>
          </w:p>
          <w:p w:rsidR="00A10F8B" w:rsidRPr="00AA77C4" w:rsidRDefault="00A10F8B" w:rsidP="00A10F8B">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w:t>
            </w:r>
            <w:r w:rsidR="00540A4C" w:rsidRPr="00AA77C4">
              <w:rPr>
                <w:rFonts w:ascii="ＭＳ 明朝" w:eastAsia="ＭＳ 明朝" w:hAnsi="ＭＳ 明朝" w:cs="ＭＳ Ｐゴシック" w:hint="eastAsia"/>
                <w:kern w:val="0"/>
                <w:sz w:val="16"/>
                <w:szCs w:val="16"/>
              </w:rPr>
              <w:t>身体拘束適正化委員会</w:t>
            </w:r>
            <w:r w:rsidRPr="00AA77C4">
              <w:rPr>
                <w:rFonts w:ascii="ＭＳ 明朝" w:eastAsia="ＭＳ 明朝" w:hAnsi="ＭＳ 明朝" w:cs="ＭＳ Ｐゴシック" w:hint="eastAsia"/>
                <w:kern w:val="0"/>
                <w:sz w:val="16"/>
                <w:szCs w:val="16"/>
              </w:rPr>
              <w:t>会議</w:t>
            </w:r>
            <w:r w:rsidR="00540A4C" w:rsidRPr="00AA77C4">
              <w:rPr>
                <w:rFonts w:ascii="ＭＳ 明朝" w:eastAsia="ＭＳ 明朝" w:hAnsi="ＭＳ 明朝" w:cs="ＭＳ Ｐゴシック" w:hint="eastAsia"/>
                <w:kern w:val="0"/>
                <w:sz w:val="16"/>
                <w:szCs w:val="16"/>
              </w:rPr>
              <w:t>録</w:t>
            </w:r>
          </w:p>
          <w:p w:rsidR="00540A4C" w:rsidRPr="00AA77C4" w:rsidRDefault="00540A4C" w:rsidP="00A10F8B">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・研修実施状況のわかる資料</w:t>
            </w:r>
          </w:p>
          <w:p w:rsidR="00A10F8B" w:rsidRPr="00AA77C4" w:rsidRDefault="00A10F8B" w:rsidP="00A10F8B">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・個別支援計画</w:t>
            </w:r>
          </w:p>
          <w:p w:rsidR="00A10F8B" w:rsidRPr="00AA77C4" w:rsidRDefault="00A10F8B" w:rsidP="00A10F8B">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・個人別記録</w:t>
            </w:r>
          </w:p>
          <w:p w:rsidR="00A10F8B" w:rsidRPr="00AA77C4" w:rsidRDefault="00A10F8B" w:rsidP="00A10F8B">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・同意書</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072576" w:rsidRPr="00AA77C4" w:rsidRDefault="00072576" w:rsidP="00072576">
            <w:pPr>
              <w:widowControl/>
              <w:spacing w:line="0" w:lineRule="atLeast"/>
              <w:rPr>
                <w:rFonts w:ascii="ＭＳ 明朝" w:eastAsia="ＭＳ 明朝" w:hAnsi="ＭＳ 明朝" w:cs="ＭＳ Ｐゴシック"/>
                <w:kern w:val="0"/>
                <w:sz w:val="16"/>
                <w:szCs w:val="16"/>
              </w:rPr>
            </w:pPr>
          </w:p>
          <w:p w:rsidR="00072576" w:rsidRPr="00AA77C4" w:rsidRDefault="00072576" w:rsidP="00540A4C">
            <w:pPr>
              <w:widowControl/>
              <w:spacing w:line="0" w:lineRule="atLeast"/>
              <w:ind w:left="16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１．</w:t>
            </w:r>
            <w:r w:rsidR="00A61591" w:rsidRPr="00AA77C4">
              <w:rPr>
                <w:rFonts w:ascii="ＭＳ 明朝" w:eastAsia="ＭＳ 明朝" w:hAnsi="ＭＳ 明朝" w:cs="ＭＳ Ｐゴシック" w:hint="eastAsia"/>
                <w:kern w:val="0"/>
                <w:sz w:val="16"/>
                <w:szCs w:val="16"/>
              </w:rPr>
              <w:t>指定障害者支援施設等は、施設障害</w:t>
            </w:r>
            <w:r w:rsidR="001B614D" w:rsidRPr="00AA77C4">
              <w:rPr>
                <w:rFonts w:ascii="ＭＳ 明朝" w:eastAsia="ＭＳ 明朝" w:hAnsi="ＭＳ 明朝" w:cs="ＭＳ Ｐゴシック" w:hint="eastAsia"/>
                <w:kern w:val="0"/>
                <w:sz w:val="16"/>
                <w:szCs w:val="16"/>
              </w:rPr>
              <w:t>福祉サービスの提供に当たっては、利用者又は他の利用者の生命又は身体を保護するため緊急やむを得ない場合を除き、身体的拘束その他利用者の行動を制限する行為（身体拘束等）を行っていないか。</w:t>
            </w:r>
          </w:p>
          <w:p w:rsidR="00072576" w:rsidRPr="00AA77C4" w:rsidRDefault="00072576" w:rsidP="00072576">
            <w:pPr>
              <w:widowControl/>
              <w:spacing w:line="0" w:lineRule="atLeast"/>
              <w:rPr>
                <w:rFonts w:ascii="ＭＳ 明朝" w:eastAsia="ＭＳ 明朝" w:hAnsi="ＭＳ 明朝" w:cs="ＭＳ Ｐゴシック"/>
                <w:kern w:val="0"/>
                <w:sz w:val="16"/>
                <w:szCs w:val="16"/>
              </w:rPr>
            </w:pPr>
          </w:p>
          <w:p w:rsidR="00072576" w:rsidRPr="00AA77C4" w:rsidRDefault="00072576" w:rsidP="00072576">
            <w:pPr>
              <w:widowControl/>
              <w:spacing w:line="0" w:lineRule="atLeast"/>
              <w:rPr>
                <w:rFonts w:ascii="ＭＳ 明朝" w:eastAsia="ＭＳ 明朝" w:hAnsi="ＭＳ 明朝" w:cs="ＭＳ Ｐゴシック"/>
                <w:kern w:val="0"/>
                <w:sz w:val="16"/>
                <w:szCs w:val="16"/>
              </w:rPr>
            </w:pPr>
          </w:p>
          <w:p w:rsidR="0028389C" w:rsidRPr="00AA77C4" w:rsidRDefault="0028389C" w:rsidP="00072576">
            <w:pPr>
              <w:widowControl/>
              <w:spacing w:line="0" w:lineRule="atLeast"/>
              <w:rPr>
                <w:rFonts w:ascii="ＭＳ 明朝" w:eastAsia="ＭＳ 明朝" w:hAnsi="ＭＳ 明朝" w:cs="ＭＳ Ｐゴシック"/>
                <w:kern w:val="0"/>
                <w:sz w:val="16"/>
                <w:szCs w:val="16"/>
              </w:rPr>
            </w:pPr>
          </w:p>
          <w:p w:rsidR="00072576" w:rsidRPr="00AA77C4" w:rsidRDefault="00072576" w:rsidP="00540A4C">
            <w:pPr>
              <w:widowControl/>
              <w:spacing w:line="0" w:lineRule="atLeast"/>
              <w:ind w:left="16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２．</w:t>
            </w:r>
            <w:r w:rsidR="00A61591" w:rsidRPr="00AA77C4">
              <w:rPr>
                <w:rFonts w:ascii="ＭＳ 明朝" w:eastAsia="ＭＳ 明朝" w:hAnsi="ＭＳ 明朝" w:cs="ＭＳ Ｐゴシック" w:hint="eastAsia"/>
                <w:kern w:val="0"/>
                <w:sz w:val="16"/>
                <w:szCs w:val="16"/>
              </w:rPr>
              <w:t>指定障害</w:t>
            </w:r>
            <w:r w:rsidR="001B614D" w:rsidRPr="00AA77C4">
              <w:rPr>
                <w:rFonts w:ascii="ＭＳ 明朝" w:eastAsia="ＭＳ 明朝" w:hAnsi="ＭＳ 明朝" w:cs="ＭＳ Ｐゴシック" w:hint="eastAsia"/>
                <w:kern w:val="0"/>
                <w:sz w:val="16"/>
                <w:szCs w:val="16"/>
              </w:rPr>
              <w:t>者支援施設等は、やむを得ず身体拘束等を行う場合には、その態様及び時間、その際の利用者の心身の状況並びに緊急やむを得ない理由その他必要な事項を記録しているか。</w:t>
            </w:r>
          </w:p>
          <w:p w:rsidR="00072576" w:rsidRPr="00AA77C4" w:rsidRDefault="00072576" w:rsidP="00540A4C">
            <w:pPr>
              <w:widowControl/>
              <w:spacing w:line="0" w:lineRule="atLeast"/>
              <w:rPr>
                <w:rFonts w:ascii="ＭＳ 明朝" w:eastAsia="ＭＳ 明朝" w:hAnsi="ＭＳ 明朝" w:cs="ＭＳ Ｐゴシック"/>
                <w:kern w:val="0"/>
                <w:sz w:val="16"/>
                <w:szCs w:val="16"/>
              </w:rPr>
            </w:pPr>
          </w:p>
          <w:p w:rsidR="00540A4C" w:rsidRPr="00AA77C4" w:rsidRDefault="00540A4C" w:rsidP="00540A4C">
            <w:pPr>
              <w:widowControl/>
              <w:spacing w:line="0" w:lineRule="atLeast"/>
              <w:rPr>
                <w:rFonts w:ascii="ＭＳ 明朝" w:eastAsia="ＭＳ 明朝" w:hAnsi="ＭＳ 明朝" w:cs="ＭＳ Ｐゴシック"/>
                <w:kern w:val="0"/>
                <w:sz w:val="16"/>
                <w:szCs w:val="16"/>
              </w:rPr>
            </w:pPr>
          </w:p>
          <w:p w:rsidR="00152287" w:rsidRPr="00AA77C4" w:rsidRDefault="00152287" w:rsidP="00540A4C">
            <w:pPr>
              <w:widowControl/>
              <w:spacing w:line="0" w:lineRule="atLeast"/>
              <w:rPr>
                <w:rFonts w:ascii="ＭＳ 明朝" w:eastAsia="ＭＳ 明朝" w:hAnsi="ＭＳ 明朝" w:cs="ＭＳ Ｐゴシック"/>
                <w:kern w:val="0"/>
                <w:sz w:val="16"/>
                <w:szCs w:val="16"/>
              </w:rPr>
            </w:pPr>
          </w:p>
          <w:p w:rsidR="0028389C" w:rsidRPr="00AA77C4" w:rsidRDefault="0028389C" w:rsidP="00540A4C">
            <w:pPr>
              <w:widowControl/>
              <w:spacing w:line="0" w:lineRule="atLeast"/>
              <w:rPr>
                <w:rFonts w:ascii="ＭＳ 明朝" w:eastAsia="ＭＳ 明朝" w:hAnsi="ＭＳ 明朝" w:cs="ＭＳ Ｐゴシック"/>
                <w:kern w:val="0"/>
                <w:sz w:val="16"/>
                <w:szCs w:val="16"/>
              </w:rPr>
            </w:pPr>
          </w:p>
          <w:p w:rsidR="00072576" w:rsidRPr="00AA77C4" w:rsidRDefault="00540A4C" w:rsidP="00540A4C">
            <w:pPr>
              <w:widowControl/>
              <w:spacing w:line="0" w:lineRule="atLeast"/>
              <w:rPr>
                <w:rFonts w:ascii="ＭＳ 明朝" w:eastAsia="ＭＳ 明朝" w:hAnsi="ＭＳ 明朝" w:cs="ＭＳ Ｐゴシック"/>
                <w:b/>
                <w:kern w:val="0"/>
                <w:sz w:val="16"/>
                <w:szCs w:val="16"/>
              </w:rPr>
            </w:pPr>
            <w:r w:rsidRPr="00AA77C4">
              <w:rPr>
                <w:rFonts w:ascii="ＭＳ 明朝" w:eastAsia="ＭＳ 明朝" w:hAnsi="ＭＳ 明朝" w:cs="ＭＳ Ｐゴシック" w:hint="eastAsia"/>
                <w:b/>
                <w:kern w:val="0"/>
                <w:sz w:val="16"/>
                <w:szCs w:val="16"/>
              </w:rPr>
              <w:t>【令和5年4月1日から義務化】</w:t>
            </w:r>
          </w:p>
          <w:p w:rsidR="00540A4C" w:rsidRPr="00AA77C4" w:rsidRDefault="00540A4C" w:rsidP="00540A4C">
            <w:pPr>
              <w:widowControl/>
              <w:spacing w:line="0" w:lineRule="atLeast"/>
              <w:rPr>
                <w:rFonts w:ascii="ＭＳ 明朝" w:eastAsia="ＭＳ 明朝" w:hAnsi="ＭＳ 明朝" w:cs="ＭＳ Ｐゴシック"/>
                <w:kern w:val="0"/>
                <w:sz w:val="16"/>
                <w:szCs w:val="16"/>
              </w:rPr>
            </w:pPr>
          </w:p>
          <w:p w:rsidR="001B614D" w:rsidRPr="00AA77C4" w:rsidRDefault="00152287" w:rsidP="00540A4C">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３．</w:t>
            </w:r>
            <w:r w:rsidR="001B614D" w:rsidRPr="00AA77C4">
              <w:rPr>
                <w:rFonts w:ascii="ＭＳ 明朝" w:eastAsia="ＭＳ 明朝" w:hAnsi="ＭＳ 明朝" w:cs="ＭＳ Ｐゴシック" w:hint="eastAsia"/>
                <w:kern w:val="0"/>
                <w:sz w:val="16"/>
                <w:szCs w:val="16"/>
              </w:rPr>
              <w:t>身体拘束等の適正化を図るため、次に掲げる措置を講じているか。</w:t>
            </w:r>
          </w:p>
          <w:p w:rsidR="00540A4C" w:rsidRPr="00AA77C4" w:rsidRDefault="001B614D" w:rsidP="00540A4C">
            <w:pPr>
              <w:widowControl/>
              <w:spacing w:line="0" w:lineRule="atLeast"/>
              <w:ind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①</w:t>
            </w:r>
            <w:r w:rsidR="00540A4C"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hint="eastAsia"/>
                <w:kern w:val="0"/>
                <w:sz w:val="16"/>
                <w:szCs w:val="16"/>
              </w:rPr>
              <w:t>身体拘束等の適正化のための対策を検討する委員会（テレビ電話装置等</w:t>
            </w:r>
            <w:r w:rsidR="00540A4C" w:rsidRPr="00AA77C4">
              <w:rPr>
                <w:rFonts w:ascii="ＭＳ 明朝" w:eastAsia="ＭＳ 明朝" w:hAnsi="ＭＳ 明朝" w:cs="ＭＳ Ｐゴシック" w:hint="eastAsia"/>
                <w:kern w:val="0"/>
                <w:sz w:val="16"/>
                <w:szCs w:val="16"/>
              </w:rPr>
              <w:t>の</w:t>
            </w:r>
            <w:r w:rsidRPr="00AA77C4">
              <w:rPr>
                <w:rFonts w:ascii="ＭＳ 明朝" w:eastAsia="ＭＳ 明朝" w:hAnsi="ＭＳ 明朝" w:cs="ＭＳ Ｐゴシック" w:hint="eastAsia"/>
                <w:kern w:val="0"/>
                <w:sz w:val="16"/>
                <w:szCs w:val="16"/>
              </w:rPr>
              <w:t>活用</w:t>
            </w:r>
            <w:r w:rsidR="00540A4C" w:rsidRPr="00AA77C4">
              <w:rPr>
                <w:rFonts w:ascii="ＭＳ 明朝" w:eastAsia="ＭＳ 明朝" w:hAnsi="ＭＳ 明朝" w:cs="ＭＳ Ｐゴシック" w:hint="eastAsia"/>
                <w:kern w:val="0"/>
                <w:sz w:val="16"/>
                <w:szCs w:val="16"/>
              </w:rPr>
              <w:t>可能</w:t>
            </w:r>
            <w:r w:rsidRPr="00AA77C4">
              <w:rPr>
                <w:rFonts w:ascii="ＭＳ 明朝" w:eastAsia="ＭＳ 明朝" w:hAnsi="ＭＳ 明朝" w:cs="ＭＳ Ｐゴシック" w:hint="eastAsia"/>
                <w:kern w:val="0"/>
                <w:sz w:val="16"/>
                <w:szCs w:val="16"/>
              </w:rPr>
              <w:t>）</w:t>
            </w:r>
            <w:r w:rsidR="00540A4C" w:rsidRPr="00AA77C4">
              <w:rPr>
                <w:rFonts w:ascii="ＭＳ 明朝" w:eastAsia="ＭＳ 明朝" w:hAnsi="ＭＳ 明朝" w:cs="ＭＳ Ｐゴシック" w:hint="eastAsia"/>
                <w:kern w:val="0"/>
                <w:sz w:val="16"/>
                <w:szCs w:val="16"/>
              </w:rPr>
              <w:t>を</w:t>
            </w:r>
            <w:r w:rsidRPr="00AA77C4">
              <w:rPr>
                <w:rFonts w:ascii="ＭＳ 明朝" w:eastAsia="ＭＳ 明朝" w:hAnsi="ＭＳ 明朝" w:cs="ＭＳ Ｐゴシック" w:hint="eastAsia"/>
                <w:kern w:val="0"/>
                <w:sz w:val="16"/>
                <w:szCs w:val="16"/>
              </w:rPr>
              <w:t>定期的</w:t>
            </w:r>
            <w:r w:rsidR="00540A4C" w:rsidRPr="00AA77C4">
              <w:rPr>
                <w:rFonts w:ascii="ＭＳ 明朝" w:eastAsia="ＭＳ 明朝" w:hAnsi="ＭＳ 明朝" w:cs="ＭＳ Ｐゴシック" w:hint="eastAsia"/>
                <w:kern w:val="0"/>
                <w:sz w:val="16"/>
                <w:szCs w:val="16"/>
              </w:rPr>
              <w:t>に</w:t>
            </w:r>
          </w:p>
          <w:p w:rsidR="001B614D" w:rsidRPr="00AA77C4" w:rsidRDefault="001B614D" w:rsidP="00540A4C">
            <w:pPr>
              <w:widowControl/>
              <w:spacing w:line="0" w:lineRule="atLeast"/>
              <w:ind w:firstLineChars="200" w:firstLine="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開催</w:t>
            </w:r>
            <w:r w:rsidR="00540A4C" w:rsidRPr="00AA77C4">
              <w:rPr>
                <w:rFonts w:ascii="ＭＳ 明朝" w:eastAsia="ＭＳ 明朝" w:hAnsi="ＭＳ 明朝" w:cs="ＭＳ Ｐゴシック" w:hint="eastAsia"/>
                <w:kern w:val="0"/>
                <w:sz w:val="16"/>
                <w:szCs w:val="16"/>
              </w:rPr>
              <w:t>するとともに、その結果について</w:t>
            </w:r>
            <w:r w:rsidRPr="00AA77C4">
              <w:rPr>
                <w:rFonts w:ascii="ＭＳ 明朝" w:eastAsia="ＭＳ 明朝" w:hAnsi="ＭＳ 明朝" w:cs="ＭＳ Ｐゴシック" w:hint="eastAsia"/>
                <w:kern w:val="0"/>
                <w:sz w:val="16"/>
                <w:szCs w:val="16"/>
              </w:rPr>
              <w:t>従業者に周知</w:t>
            </w:r>
            <w:r w:rsidR="00540A4C" w:rsidRPr="00AA77C4">
              <w:rPr>
                <w:rFonts w:ascii="ＭＳ 明朝" w:eastAsia="ＭＳ 明朝" w:hAnsi="ＭＳ 明朝" w:cs="ＭＳ Ｐゴシック" w:hint="eastAsia"/>
                <w:kern w:val="0"/>
                <w:sz w:val="16"/>
                <w:szCs w:val="16"/>
              </w:rPr>
              <w:t>徹底を図っているか。</w:t>
            </w:r>
          </w:p>
          <w:p w:rsidR="001B614D" w:rsidRPr="00AA77C4" w:rsidRDefault="001B614D" w:rsidP="00540A4C">
            <w:pPr>
              <w:widowControl/>
              <w:spacing w:line="0" w:lineRule="atLeast"/>
              <w:ind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②</w:t>
            </w:r>
            <w:r w:rsidR="00540A4C" w:rsidRPr="00AA77C4">
              <w:rPr>
                <w:rFonts w:ascii="ＭＳ 明朝" w:eastAsia="ＭＳ 明朝" w:hAnsi="ＭＳ 明朝" w:cs="ＭＳ Ｐゴシック" w:hint="eastAsia"/>
                <w:kern w:val="0"/>
                <w:sz w:val="16"/>
                <w:szCs w:val="16"/>
              </w:rPr>
              <w:t xml:space="preserve">　身体拘束等の適正化のための指針を</w:t>
            </w:r>
            <w:r w:rsidRPr="00AA77C4">
              <w:rPr>
                <w:rFonts w:ascii="ＭＳ 明朝" w:eastAsia="ＭＳ 明朝" w:hAnsi="ＭＳ 明朝" w:cs="ＭＳ Ｐゴシック" w:hint="eastAsia"/>
                <w:kern w:val="0"/>
                <w:sz w:val="16"/>
                <w:szCs w:val="16"/>
              </w:rPr>
              <w:t>整備</w:t>
            </w:r>
            <w:r w:rsidR="00540A4C" w:rsidRPr="00AA77C4">
              <w:rPr>
                <w:rFonts w:ascii="ＭＳ 明朝" w:eastAsia="ＭＳ 明朝" w:hAnsi="ＭＳ 明朝" w:cs="ＭＳ Ｐゴシック" w:hint="eastAsia"/>
                <w:kern w:val="0"/>
                <w:sz w:val="16"/>
                <w:szCs w:val="16"/>
              </w:rPr>
              <w:t>しているか。</w:t>
            </w:r>
          </w:p>
          <w:p w:rsidR="001B614D" w:rsidRPr="00AA77C4" w:rsidRDefault="001B614D" w:rsidP="00540A4C">
            <w:pPr>
              <w:widowControl/>
              <w:spacing w:line="0" w:lineRule="atLeast"/>
              <w:ind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③</w:t>
            </w:r>
            <w:r w:rsidR="00540A4C"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hint="eastAsia"/>
                <w:kern w:val="0"/>
                <w:sz w:val="16"/>
                <w:szCs w:val="16"/>
              </w:rPr>
              <w:t>従業者に対</w:t>
            </w:r>
            <w:r w:rsidR="00540A4C" w:rsidRPr="00AA77C4">
              <w:rPr>
                <w:rFonts w:ascii="ＭＳ 明朝" w:eastAsia="ＭＳ 明朝" w:hAnsi="ＭＳ 明朝" w:cs="ＭＳ Ｐゴシック" w:hint="eastAsia"/>
                <w:kern w:val="0"/>
                <w:sz w:val="16"/>
                <w:szCs w:val="16"/>
              </w:rPr>
              <w:t>し</w:t>
            </w:r>
            <w:r w:rsidRPr="00AA77C4">
              <w:rPr>
                <w:rFonts w:ascii="ＭＳ 明朝" w:eastAsia="ＭＳ 明朝" w:hAnsi="ＭＳ 明朝" w:cs="ＭＳ Ｐゴシック" w:hint="eastAsia"/>
                <w:kern w:val="0"/>
                <w:sz w:val="16"/>
                <w:szCs w:val="16"/>
              </w:rPr>
              <w:t>身体拘束等の適正化のための研修</w:t>
            </w:r>
            <w:r w:rsidR="00540A4C" w:rsidRPr="00AA77C4">
              <w:rPr>
                <w:rFonts w:ascii="ＭＳ 明朝" w:eastAsia="ＭＳ 明朝" w:hAnsi="ＭＳ 明朝" w:cs="ＭＳ Ｐゴシック" w:hint="eastAsia"/>
                <w:kern w:val="0"/>
                <w:sz w:val="16"/>
                <w:szCs w:val="16"/>
              </w:rPr>
              <w:t>を</w:t>
            </w:r>
            <w:r w:rsidRPr="00AA77C4">
              <w:rPr>
                <w:rFonts w:ascii="ＭＳ 明朝" w:eastAsia="ＭＳ 明朝" w:hAnsi="ＭＳ 明朝" w:cs="ＭＳ Ｐゴシック" w:hint="eastAsia"/>
                <w:kern w:val="0"/>
                <w:sz w:val="16"/>
                <w:szCs w:val="16"/>
              </w:rPr>
              <w:t>定期的</w:t>
            </w:r>
            <w:r w:rsidR="00540A4C" w:rsidRPr="00AA77C4">
              <w:rPr>
                <w:rFonts w:ascii="ＭＳ 明朝" w:eastAsia="ＭＳ 明朝" w:hAnsi="ＭＳ 明朝" w:cs="ＭＳ Ｐゴシック" w:hint="eastAsia"/>
                <w:kern w:val="0"/>
                <w:sz w:val="16"/>
                <w:szCs w:val="16"/>
              </w:rPr>
              <w:t>に</w:t>
            </w:r>
            <w:r w:rsidRPr="00AA77C4">
              <w:rPr>
                <w:rFonts w:ascii="ＭＳ 明朝" w:eastAsia="ＭＳ 明朝" w:hAnsi="ＭＳ 明朝" w:cs="ＭＳ Ｐゴシック" w:hint="eastAsia"/>
                <w:kern w:val="0"/>
                <w:sz w:val="16"/>
                <w:szCs w:val="16"/>
              </w:rPr>
              <w:t>実施</w:t>
            </w:r>
            <w:r w:rsidR="00540A4C" w:rsidRPr="00AA77C4">
              <w:rPr>
                <w:rFonts w:ascii="ＭＳ 明朝" w:eastAsia="ＭＳ 明朝" w:hAnsi="ＭＳ 明朝" w:cs="ＭＳ Ｐゴシック" w:hint="eastAsia"/>
                <w:kern w:val="0"/>
                <w:sz w:val="16"/>
                <w:szCs w:val="16"/>
              </w:rPr>
              <w:t>しているか。</w:t>
            </w:r>
          </w:p>
          <w:p w:rsidR="00072576" w:rsidRPr="00AA77C4" w:rsidRDefault="001B614D" w:rsidP="00540A4C">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※令和</w:t>
            </w:r>
            <w:r w:rsidRPr="00AA77C4">
              <w:rPr>
                <w:rFonts w:ascii="ＭＳ 明朝" w:eastAsia="ＭＳ 明朝" w:hAnsi="ＭＳ 明朝" w:cs="ＭＳ Ｐゴシック"/>
                <w:kern w:val="0"/>
                <w:sz w:val="16"/>
                <w:szCs w:val="16"/>
              </w:rPr>
              <w:t>5年4月1</w:t>
            </w:r>
            <w:r w:rsidR="00152287" w:rsidRPr="00AA77C4">
              <w:rPr>
                <w:rFonts w:ascii="ＭＳ 明朝" w:eastAsia="ＭＳ 明朝" w:hAnsi="ＭＳ 明朝" w:cs="ＭＳ Ｐゴシック"/>
                <w:kern w:val="0"/>
                <w:sz w:val="16"/>
                <w:szCs w:val="16"/>
              </w:rPr>
              <w:t>日以降は、本項目に規定されている事項が実施されていない場合、</w:t>
            </w:r>
            <w:r w:rsidRPr="00AA77C4">
              <w:rPr>
                <w:rFonts w:ascii="ＭＳ 明朝" w:eastAsia="ＭＳ 明朝" w:hAnsi="ＭＳ 明朝" w:cs="ＭＳ Ｐゴシック"/>
                <w:kern w:val="0"/>
                <w:sz w:val="16"/>
                <w:szCs w:val="16"/>
              </w:rPr>
              <w:t>身体拘束廃止未実施減算の対象となる。</w:t>
            </w:r>
          </w:p>
          <w:p w:rsidR="00072576" w:rsidRPr="00AA77C4" w:rsidRDefault="00072576" w:rsidP="00072576">
            <w:pPr>
              <w:widowControl/>
              <w:spacing w:line="0" w:lineRule="atLeast"/>
              <w:ind w:leftChars="100" w:left="370" w:hangingChars="100" w:hanging="160"/>
              <w:rPr>
                <w:rFonts w:ascii="ＭＳ 明朝" w:eastAsia="ＭＳ 明朝" w:hAnsi="ＭＳ 明朝" w:cs="ＭＳ Ｐゴシック"/>
                <w:kern w:val="0"/>
                <w:sz w:val="16"/>
                <w:szCs w:val="16"/>
              </w:rPr>
            </w:pPr>
          </w:p>
          <w:p w:rsidR="00D70969" w:rsidRPr="00AA77C4" w:rsidRDefault="00D70969" w:rsidP="00072576">
            <w:pPr>
              <w:widowControl/>
              <w:spacing w:line="0" w:lineRule="atLeast"/>
              <w:ind w:leftChars="100" w:left="370" w:hangingChars="100" w:hanging="16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072576" w:rsidRPr="00AA77C4" w:rsidRDefault="00072576" w:rsidP="00072576">
            <w:pPr>
              <w:widowControl/>
              <w:spacing w:line="0" w:lineRule="atLeast"/>
              <w:rPr>
                <w:rFonts w:ascii="ＭＳ 明朝" w:eastAsia="ＭＳ 明朝" w:hAnsi="ＭＳ 明朝" w:cs="ＭＳ Ｐゴシック"/>
                <w:kern w:val="0"/>
                <w:sz w:val="16"/>
                <w:szCs w:val="16"/>
              </w:rPr>
            </w:pPr>
          </w:p>
          <w:p w:rsidR="00072576" w:rsidRPr="00AA77C4" w:rsidRDefault="00072576" w:rsidP="00072576">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１．身体拘束の有無：　有　：　無</w:t>
            </w:r>
          </w:p>
          <w:p w:rsidR="00072576" w:rsidRPr="00AA77C4" w:rsidRDefault="00072576" w:rsidP="00072576">
            <w:pPr>
              <w:widowControl/>
              <w:spacing w:line="0" w:lineRule="atLeast"/>
              <w:rPr>
                <w:rFonts w:ascii="ＭＳ 明朝" w:eastAsia="ＭＳ 明朝" w:hAnsi="ＭＳ 明朝" w:cs="ＭＳ Ｐゴシック"/>
                <w:kern w:val="0"/>
                <w:sz w:val="16"/>
                <w:szCs w:val="16"/>
              </w:rPr>
            </w:pPr>
          </w:p>
          <w:p w:rsidR="00072576" w:rsidRPr="00AA77C4" w:rsidRDefault="00072576" w:rsidP="00072576">
            <w:pPr>
              <w:widowControl/>
              <w:spacing w:line="0" w:lineRule="atLeast"/>
              <w:rPr>
                <w:rFonts w:ascii="ＭＳ 明朝" w:eastAsia="ＭＳ 明朝" w:hAnsi="ＭＳ 明朝" w:cs="ＭＳ Ｐゴシック"/>
                <w:kern w:val="0"/>
                <w:sz w:val="16"/>
                <w:szCs w:val="16"/>
              </w:rPr>
            </w:pPr>
          </w:p>
          <w:p w:rsidR="00072576" w:rsidRPr="00AA77C4" w:rsidRDefault="00072576" w:rsidP="00072576">
            <w:pPr>
              <w:widowControl/>
              <w:spacing w:line="0" w:lineRule="atLeast"/>
              <w:rPr>
                <w:rFonts w:ascii="ＭＳ 明朝" w:eastAsia="ＭＳ 明朝" w:hAnsi="ＭＳ 明朝" w:cs="ＭＳ Ｐゴシック"/>
                <w:kern w:val="0"/>
                <w:sz w:val="16"/>
                <w:szCs w:val="16"/>
              </w:rPr>
            </w:pPr>
          </w:p>
          <w:p w:rsidR="00072576" w:rsidRPr="00AA77C4" w:rsidRDefault="00072576" w:rsidP="00072576">
            <w:pPr>
              <w:widowControl/>
              <w:spacing w:line="0" w:lineRule="atLeast"/>
              <w:rPr>
                <w:rFonts w:ascii="ＭＳ 明朝" w:eastAsia="ＭＳ 明朝" w:hAnsi="ＭＳ 明朝" w:cs="ＭＳ Ｐゴシック"/>
                <w:kern w:val="0"/>
                <w:sz w:val="16"/>
                <w:szCs w:val="16"/>
              </w:rPr>
            </w:pPr>
          </w:p>
          <w:p w:rsidR="0028389C" w:rsidRPr="00AA77C4" w:rsidRDefault="0028389C" w:rsidP="00072576">
            <w:pPr>
              <w:widowControl/>
              <w:spacing w:line="0" w:lineRule="atLeast"/>
              <w:rPr>
                <w:rFonts w:ascii="ＭＳ 明朝" w:eastAsia="ＭＳ 明朝" w:hAnsi="ＭＳ 明朝" w:cs="ＭＳ Ｐゴシック"/>
                <w:kern w:val="0"/>
                <w:sz w:val="16"/>
                <w:szCs w:val="16"/>
              </w:rPr>
            </w:pPr>
          </w:p>
          <w:p w:rsidR="00072576" w:rsidRPr="00AA77C4" w:rsidRDefault="00072576" w:rsidP="00072576">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２．記録状況</w:t>
            </w:r>
          </w:p>
          <w:p w:rsidR="00072576" w:rsidRPr="00AA77C4" w:rsidRDefault="00072576" w:rsidP="00072576">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態様及び時間</w:t>
            </w:r>
          </w:p>
          <w:p w:rsidR="00072576" w:rsidRPr="00AA77C4" w:rsidRDefault="00072576" w:rsidP="00072576">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その際の利用者の心身の状況</w:t>
            </w:r>
          </w:p>
          <w:p w:rsidR="00072576" w:rsidRPr="00AA77C4" w:rsidRDefault="00072576" w:rsidP="00072576">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やむを得ない理由</w:t>
            </w:r>
          </w:p>
          <w:p w:rsidR="00072576" w:rsidRPr="00AA77C4" w:rsidRDefault="00072576" w:rsidP="00072576">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その他（　　　　　　　　　　　）</w:t>
            </w:r>
          </w:p>
          <w:p w:rsidR="00072576" w:rsidRPr="00AA77C4" w:rsidRDefault="00072576" w:rsidP="00072576">
            <w:pPr>
              <w:widowControl/>
              <w:spacing w:line="0" w:lineRule="atLeast"/>
              <w:rPr>
                <w:rFonts w:ascii="ＭＳ 明朝" w:eastAsia="ＭＳ 明朝" w:hAnsi="ＭＳ 明朝" w:cs="ＭＳ Ｐゴシック"/>
                <w:kern w:val="0"/>
                <w:sz w:val="16"/>
                <w:szCs w:val="16"/>
              </w:rPr>
            </w:pPr>
          </w:p>
          <w:p w:rsidR="0028389C" w:rsidRPr="00AA77C4" w:rsidRDefault="0028389C" w:rsidP="00072576">
            <w:pPr>
              <w:widowControl/>
              <w:spacing w:line="0" w:lineRule="atLeast"/>
              <w:rPr>
                <w:rFonts w:ascii="ＭＳ 明朝" w:eastAsia="ＭＳ 明朝" w:hAnsi="ＭＳ 明朝" w:cs="ＭＳ Ｐゴシック"/>
                <w:kern w:val="0"/>
                <w:sz w:val="16"/>
                <w:szCs w:val="16"/>
              </w:rPr>
            </w:pPr>
          </w:p>
          <w:p w:rsidR="00152287" w:rsidRPr="00AA77C4" w:rsidRDefault="00152287" w:rsidP="00072576">
            <w:pPr>
              <w:widowControl/>
              <w:spacing w:line="0" w:lineRule="atLeast"/>
              <w:rPr>
                <w:rFonts w:ascii="ＭＳ 明朝" w:eastAsia="ＭＳ 明朝" w:hAnsi="ＭＳ 明朝" w:cs="ＭＳ Ｐゴシック"/>
                <w:kern w:val="0"/>
                <w:sz w:val="16"/>
                <w:szCs w:val="16"/>
              </w:rPr>
            </w:pPr>
          </w:p>
          <w:p w:rsidR="00072576" w:rsidRPr="00AA77C4" w:rsidRDefault="00C01BEE" w:rsidP="00072576">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３．</w:t>
            </w:r>
          </w:p>
          <w:p w:rsidR="00252DE4" w:rsidRPr="00AA77C4" w:rsidRDefault="00252DE4" w:rsidP="00072576">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①　適　・　否</w:t>
            </w:r>
          </w:p>
          <w:p w:rsidR="00252DE4" w:rsidRPr="00AA77C4" w:rsidRDefault="00252DE4" w:rsidP="00072576">
            <w:pPr>
              <w:widowControl/>
              <w:spacing w:line="0" w:lineRule="atLeast"/>
              <w:rPr>
                <w:rFonts w:ascii="ＭＳ 明朝" w:eastAsia="ＭＳ 明朝" w:hAnsi="ＭＳ 明朝" w:cs="ＭＳ Ｐゴシック"/>
                <w:kern w:val="0"/>
                <w:sz w:val="16"/>
                <w:szCs w:val="16"/>
              </w:rPr>
            </w:pPr>
          </w:p>
          <w:p w:rsidR="00252DE4" w:rsidRPr="00AA77C4" w:rsidRDefault="00252DE4" w:rsidP="00072576">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②　適　・　否</w:t>
            </w:r>
          </w:p>
          <w:p w:rsidR="003E4F64" w:rsidRPr="00AA77C4" w:rsidRDefault="003E4F64" w:rsidP="00072576">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③　適　・　否</w:t>
            </w:r>
          </w:p>
        </w:tc>
        <w:tc>
          <w:tcPr>
            <w:tcW w:w="1479" w:type="dxa"/>
            <w:tcBorders>
              <w:top w:val="single" w:sz="4" w:space="0" w:color="auto"/>
              <w:left w:val="nil"/>
              <w:bottom w:val="single" w:sz="4" w:space="0" w:color="auto"/>
              <w:right w:val="single" w:sz="4" w:space="0" w:color="auto"/>
            </w:tcBorders>
          </w:tcPr>
          <w:p w:rsidR="00072576" w:rsidRPr="00AA77C4" w:rsidRDefault="00072576" w:rsidP="00072576">
            <w:pPr>
              <w:widowControl/>
              <w:spacing w:line="0" w:lineRule="atLeast"/>
              <w:rPr>
                <w:rFonts w:ascii="ＭＳ 明朝" w:eastAsia="ＭＳ 明朝" w:hAnsi="ＭＳ 明朝" w:cs="ＭＳ Ｐゴシック"/>
                <w:kern w:val="0"/>
                <w:sz w:val="16"/>
                <w:szCs w:val="16"/>
              </w:rPr>
            </w:pPr>
          </w:p>
          <w:p w:rsidR="00072576" w:rsidRPr="00AA77C4" w:rsidRDefault="00072576" w:rsidP="00072576">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施設基準省令</w:t>
            </w:r>
          </w:p>
          <w:p w:rsidR="00072576" w:rsidRPr="00AA77C4" w:rsidRDefault="00072576" w:rsidP="00072576">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第4</w:t>
            </w:r>
            <w:r w:rsidRPr="00AA77C4">
              <w:rPr>
                <w:rFonts w:ascii="ＭＳ 明朝" w:eastAsia="ＭＳ 明朝" w:hAnsi="ＭＳ 明朝" w:cs="ＭＳ Ｐゴシック"/>
                <w:kern w:val="0"/>
                <w:sz w:val="16"/>
                <w:szCs w:val="16"/>
              </w:rPr>
              <w:t>8</w:t>
            </w:r>
            <w:r w:rsidRPr="00AA77C4">
              <w:rPr>
                <w:rFonts w:ascii="ＭＳ 明朝" w:eastAsia="ＭＳ 明朝" w:hAnsi="ＭＳ 明朝" w:cs="ＭＳ Ｐゴシック" w:hint="eastAsia"/>
                <w:kern w:val="0"/>
                <w:sz w:val="16"/>
                <w:szCs w:val="16"/>
              </w:rPr>
              <w:t>条</w:t>
            </w:r>
            <w:r w:rsidR="001B614D" w:rsidRPr="00AA77C4">
              <w:rPr>
                <w:rFonts w:ascii="ＭＳ 明朝" w:eastAsia="ＭＳ 明朝" w:hAnsi="ＭＳ 明朝" w:cs="ＭＳ Ｐゴシック" w:hint="eastAsia"/>
                <w:kern w:val="0"/>
                <w:sz w:val="16"/>
                <w:szCs w:val="16"/>
              </w:rPr>
              <w:t>第</w:t>
            </w:r>
          </w:p>
          <w:p w:rsidR="00072576" w:rsidRPr="00AA77C4" w:rsidRDefault="00072576" w:rsidP="00072576">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施設基準条例</w:t>
            </w:r>
          </w:p>
          <w:p w:rsidR="00540A4C" w:rsidRPr="00AA77C4" w:rsidRDefault="00072576" w:rsidP="00540A4C">
            <w:pPr>
              <w:widowControl/>
              <w:spacing w:line="0" w:lineRule="atLeast"/>
              <w:rPr>
                <w:rFonts w:ascii="ＭＳ 明朝" w:eastAsia="ＭＳ 明朝" w:hAnsi="ＭＳ 明朝" w:cs="ＭＳ Ｐゴシック"/>
                <w:b/>
                <w:kern w:val="0"/>
                <w:sz w:val="16"/>
                <w:szCs w:val="16"/>
              </w:rPr>
            </w:pPr>
            <w:r w:rsidRPr="00AA77C4">
              <w:rPr>
                <w:rFonts w:ascii="ＭＳ 明朝" w:eastAsia="ＭＳ 明朝" w:hAnsi="ＭＳ 明朝" w:cs="ＭＳ Ｐゴシック" w:hint="eastAsia"/>
                <w:kern w:val="0"/>
                <w:sz w:val="16"/>
                <w:szCs w:val="16"/>
              </w:rPr>
              <w:t>第</w:t>
            </w:r>
            <w:r w:rsidR="00C01BEE" w:rsidRPr="00AA77C4">
              <w:rPr>
                <w:rFonts w:ascii="ＭＳ 明朝" w:eastAsia="ＭＳ 明朝" w:hAnsi="ＭＳ 明朝" w:cs="ＭＳ Ｐゴシック" w:hint="eastAsia"/>
                <w:kern w:val="0"/>
                <w:sz w:val="16"/>
                <w:szCs w:val="16"/>
              </w:rPr>
              <w:t>5</w:t>
            </w:r>
            <w:r w:rsidR="00C01BEE" w:rsidRPr="00AA77C4">
              <w:rPr>
                <w:rFonts w:ascii="ＭＳ 明朝" w:eastAsia="ＭＳ 明朝" w:hAnsi="ＭＳ 明朝" w:cs="ＭＳ Ｐゴシック"/>
                <w:kern w:val="0"/>
                <w:sz w:val="16"/>
                <w:szCs w:val="16"/>
              </w:rPr>
              <w:t>3</w:t>
            </w:r>
            <w:r w:rsidRPr="00AA77C4">
              <w:rPr>
                <w:rFonts w:ascii="ＭＳ 明朝" w:eastAsia="ＭＳ 明朝" w:hAnsi="ＭＳ 明朝" w:cs="ＭＳ Ｐゴシック" w:hint="eastAsia"/>
                <w:kern w:val="0"/>
                <w:sz w:val="16"/>
                <w:szCs w:val="16"/>
              </w:rPr>
              <w:t>条</w:t>
            </w:r>
          </w:p>
          <w:p w:rsidR="001B614D" w:rsidRPr="00AA77C4" w:rsidRDefault="001B614D" w:rsidP="001B614D">
            <w:pPr>
              <w:widowControl/>
              <w:spacing w:line="0" w:lineRule="atLeast"/>
              <w:rPr>
                <w:rFonts w:ascii="ＭＳ 明朝" w:eastAsia="ＭＳ 明朝" w:hAnsi="ＭＳ 明朝" w:cs="ＭＳ Ｐゴシック"/>
                <w:b/>
                <w:kern w:val="0"/>
                <w:sz w:val="16"/>
                <w:szCs w:val="16"/>
              </w:rPr>
            </w:pPr>
          </w:p>
        </w:tc>
      </w:tr>
      <w:tr w:rsidR="00AA77C4" w:rsidRPr="00AA77C4" w:rsidTr="00224925">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1B5942" w:rsidRPr="00AA77C4" w:rsidRDefault="001B5942" w:rsidP="00393D8A">
            <w:pPr>
              <w:widowControl/>
              <w:spacing w:line="0" w:lineRule="atLeast"/>
              <w:rPr>
                <w:rFonts w:ascii="ＭＳ 明朝" w:eastAsia="ＭＳ 明朝" w:hAnsi="ＭＳ 明朝" w:cs="ＭＳ Ｐゴシック"/>
                <w:kern w:val="0"/>
                <w:sz w:val="16"/>
                <w:szCs w:val="16"/>
              </w:rPr>
            </w:pPr>
          </w:p>
          <w:p w:rsidR="001B5942" w:rsidRPr="00AA77C4" w:rsidRDefault="00A01E84" w:rsidP="003F4216">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4</w:t>
            </w:r>
            <w:r w:rsidR="00540A4C" w:rsidRPr="00AA77C4">
              <w:rPr>
                <w:rFonts w:ascii="ＭＳ 明朝" w:eastAsia="ＭＳ 明朝" w:hAnsi="ＭＳ 明朝" w:cs="ＭＳ Ｐゴシック" w:hint="eastAsia"/>
                <w:kern w:val="0"/>
                <w:sz w:val="16"/>
                <w:szCs w:val="16"/>
              </w:rPr>
              <w:t>7</w:t>
            </w:r>
            <w:r w:rsidR="001B5942" w:rsidRPr="00AA77C4">
              <w:rPr>
                <w:rFonts w:ascii="ＭＳ 明朝" w:eastAsia="ＭＳ 明朝" w:hAnsi="ＭＳ 明朝" w:cs="ＭＳ Ｐゴシック" w:hint="eastAsia"/>
                <w:kern w:val="0"/>
                <w:sz w:val="16"/>
                <w:szCs w:val="16"/>
              </w:rPr>
              <w:t xml:space="preserve">　秘密保持</w:t>
            </w:r>
            <w:r w:rsidR="00540A4C" w:rsidRPr="00AA77C4">
              <w:rPr>
                <w:rFonts w:ascii="ＭＳ 明朝" w:eastAsia="ＭＳ 明朝" w:hAnsi="ＭＳ 明朝" w:cs="ＭＳ Ｐゴシック" w:hint="eastAsia"/>
                <w:kern w:val="0"/>
                <w:sz w:val="16"/>
                <w:szCs w:val="16"/>
              </w:rPr>
              <w:t>等</w:t>
            </w:r>
          </w:p>
          <w:p w:rsidR="00A10F8B" w:rsidRPr="00AA77C4" w:rsidRDefault="00A10F8B" w:rsidP="00A10F8B">
            <w:pPr>
              <w:widowControl/>
              <w:spacing w:line="0" w:lineRule="atLeast"/>
              <w:rPr>
                <w:rFonts w:ascii="ＭＳ 明朝" w:eastAsia="ＭＳ 明朝" w:hAnsi="ＭＳ 明朝" w:cs="ＭＳ Ｐゴシック"/>
                <w:kern w:val="0"/>
                <w:sz w:val="16"/>
                <w:szCs w:val="16"/>
              </w:rPr>
            </w:pPr>
          </w:p>
          <w:p w:rsidR="00A10F8B" w:rsidRPr="00AA77C4" w:rsidRDefault="00A10F8B" w:rsidP="00A10F8B">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［関係書類］</w:t>
            </w:r>
          </w:p>
          <w:p w:rsidR="00A10F8B" w:rsidRPr="00AA77C4" w:rsidRDefault="00A10F8B" w:rsidP="00A10F8B">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・雇用契約書</w:t>
            </w:r>
          </w:p>
          <w:p w:rsidR="00A10F8B" w:rsidRPr="00AA77C4" w:rsidRDefault="00A10F8B" w:rsidP="00A10F8B">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・誓約書</w:t>
            </w:r>
          </w:p>
          <w:p w:rsidR="00A10F8B" w:rsidRPr="00AA77C4" w:rsidRDefault="00A10F8B" w:rsidP="00A10F8B">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・就業規則等</w:t>
            </w:r>
          </w:p>
          <w:p w:rsidR="00A10F8B" w:rsidRPr="00AA77C4" w:rsidRDefault="00A10F8B" w:rsidP="00A10F8B">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・個人情報保護規程</w:t>
            </w:r>
          </w:p>
          <w:p w:rsidR="00A10F8B" w:rsidRPr="00AA77C4" w:rsidRDefault="00A10F8B" w:rsidP="00A10F8B">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・同意書</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1B5942" w:rsidRPr="00AA77C4" w:rsidRDefault="001B5942" w:rsidP="00393D8A">
            <w:pPr>
              <w:widowControl/>
              <w:spacing w:line="0" w:lineRule="atLeast"/>
              <w:rPr>
                <w:rFonts w:ascii="ＭＳ 明朝" w:eastAsia="ＭＳ 明朝" w:hAnsi="ＭＳ 明朝" w:cs="ＭＳ Ｐゴシック"/>
                <w:kern w:val="0"/>
                <w:sz w:val="16"/>
                <w:szCs w:val="16"/>
              </w:rPr>
            </w:pPr>
          </w:p>
          <w:p w:rsidR="001B5942" w:rsidRPr="00AA77C4" w:rsidRDefault="001B5942" w:rsidP="00540A4C">
            <w:pPr>
              <w:widowControl/>
              <w:spacing w:line="0" w:lineRule="atLeast"/>
              <w:ind w:left="16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１．事業所の従業者及び管理者は、正当な理由がなく、その業務上知り得た利用者又はその家族の秘密を漏らしていないか。</w:t>
            </w:r>
          </w:p>
          <w:p w:rsidR="00152287" w:rsidRPr="00AA77C4" w:rsidRDefault="00152287" w:rsidP="00393D8A">
            <w:pPr>
              <w:widowControl/>
              <w:spacing w:line="0" w:lineRule="atLeast"/>
              <w:rPr>
                <w:rFonts w:ascii="ＭＳ 明朝" w:eastAsia="ＭＳ 明朝" w:hAnsi="ＭＳ 明朝" w:cs="ＭＳ Ｐゴシック"/>
                <w:kern w:val="0"/>
                <w:sz w:val="16"/>
                <w:szCs w:val="16"/>
              </w:rPr>
            </w:pPr>
          </w:p>
          <w:p w:rsidR="00540A4C" w:rsidRPr="00AA77C4" w:rsidRDefault="00540A4C" w:rsidP="00393D8A">
            <w:pPr>
              <w:widowControl/>
              <w:spacing w:line="0" w:lineRule="atLeast"/>
              <w:rPr>
                <w:rFonts w:ascii="ＭＳ 明朝" w:eastAsia="ＭＳ 明朝" w:hAnsi="ＭＳ 明朝" w:cs="ＭＳ Ｐゴシック"/>
                <w:kern w:val="0"/>
                <w:sz w:val="16"/>
                <w:szCs w:val="16"/>
              </w:rPr>
            </w:pPr>
          </w:p>
          <w:p w:rsidR="001B5942" w:rsidRPr="00AA77C4" w:rsidRDefault="001B5942" w:rsidP="00540A4C">
            <w:pPr>
              <w:widowControl/>
              <w:spacing w:line="0" w:lineRule="atLeast"/>
              <w:ind w:left="16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２．従業者及び管理者であった者が、正当な理由がなく、その業務上知り得た利用者又はその家族の秘密を漏らすことがないよう、必要な措置を講じているか。</w:t>
            </w:r>
          </w:p>
          <w:p w:rsidR="001B5942" w:rsidRPr="00AA77C4" w:rsidRDefault="001B5942" w:rsidP="00393D8A">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w:t>
            </w:r>
          </w:p>
          <w:p w:rsidR="001B5942" w:rsidRPr="00AA77C4" w:rsidRDefault="001B5942" w:rsidP="00540A4C">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※具体的には、従業者が、従業者でなくなった後においても、これらの秘密を保持すべき旨を従業者との雇用契約等に取り決めるなどの措置。</w:t>
            </w:r>
          </w:p>
          <w:p w:rsidR="001B5942" w:rsidRPr="00AA77C4" w:rsidRDefault="001B5942" w:rsidP="00393D8A">
            <w:pPr>
              <w:widowControl/>
              <w:spacing w:line="0" w:lineRule="atLeast"/>
              <w:rPr>
                <w:rFonts w:ascii="ＭＳ 明朝" w:eastAsia="ＭＳ 明朝" w:hAnsi="ＭＳ 明朝" w:cs="ＭＳ Ｐゴシック"/>
                <w:kern w:val="0"/>
                <w:sz w:val="16"/>
                <w:szCs w:val="16"/>
              </w:rPr>
            </w:pPr>
          </w:p>
          <w:p w:rsidR="001B5942" w:rsidRPr="00AA77C4" w:rsidRDefault="001B5942" w:rsidP="00393D8A">
            <w:pPr>
              <w:widowControl/>
              <w:spacing w:line="0" w:lineRule="atLeast"/>
              <w:rPr>
                <w:rFonts w:ascii="ＭＳ 明朝" w:eastAsia="ＭＳ 明朝" w:hAnsi="ＭＳ 明朝" w:cs="ＭＳ Ｐゴシック"/>
                <w:kern w:val="0"/>
                <w:sz w:val="16"/>
                <w:szCs w:val="16"/>
              </w:rPr>
            </w:pPr>
          </w:p>
          <w:p w:rsidR="001B5942" w:rsidRPr="00AA77C4" w:rsidRDefault="001B5942" w:rsidP="00540A4C">
            <w:pPr>
              <w:widowControl/>
              <w:spacing w:line="0" w:lineRule="atLeast"/>
              <w:ind w:left="16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３．他の事業者等に対して、利用者又は</w:t>
            </w:r>
            <w:r w:rsidRPr="00AA77C4">
              <w:rPr>
                <w:rFonts w:ascii="ＭＳ 明朝" w:eastAsia="ＭＳ 明朝" w:hAnsi="ＭＳ 明朝" w:cs="ＭＳ Ｐゴシック"/>
                <w:kern w:val="0"/>
                <w:sz w:val="16"/>
                <w:szCs w:val="16"/>
              </w:rPr>
              <w:t xml:space="preserve"> その家族に関する情報を</w:t>
            </w:r>
            <w:r w:rsidRPr="00AA77C4">
              <w:rPr>
                <w:rFonts w:ascii="ＭＳ 明朝" w:eastAsia="ＭＳ 明朝" w:hAnsi="ＭＳ 明朝" w:cs="ＭＳ Ｐゴシック" w:hint="eastAsia"/>
                <w:kern w:val="0"/>
                <w:sz w:val="16"/>
                <w:szCs w:val="16"/>
              </w:rPr>
              <w:t>提供する際は、あらかじめ文書により当該利用者又はその家族の同意を得ているか。</w:t>
            </w:r>
          </w:p>
          <w:p w:rsidR="001B5942" w:rsidRPr="00AA77C4" w:rsidRDefault="001B5942" w:rsidP="00393D8A">
            <w:pPr>
              <w:widowControl/>
              <w:spacing w:line="0" w:lineRule="atLeast"/>
              <w:ind w:leftChars="100" w:left="370" w:hangingChars="100" w:hanging="160"/>
              <w:rPr>
                <w:rFonts w:ascii="ＭＳ 明朝" w:eastAsia="ＭＳ 明朝" w:hAnsi="ＭＳ 明朝" w:cs="ＭＳ Ｐゴシック"/>
                <w:kern w:val="0"/>
                <w:sz w:val="16"/>
                <w:szCs w:val="16"/>
              </w:rPr>
            </w:pPr>
          </w:p>
          <w:p w:rsidR="001B5942" w:rsidRPr="00AA77C4" w:rsidRDefault="001B5942" w:rsidP="00393D8A">
            <w:pPr>
              <w:widowControl/>
              <w:spacing w:line="0" w:lineRule="atLeast"/>
              <w:ind w:leftChars="100" w:left="370" w:hangingChars="100" w:hanging="160"/>
              <w:rPr>
                <w:rFonts w:ascii="ＭＳ 明朝" w:eastAsia="ＭＳ 明朝" w:hAnsi="ＭＳ 明朝" w:cs="ＭＳ Ｐゴシック"/>
                <w:kern w:val="0"/>
                <w:sz w:val="16"/>
                <w:szCs w:val="16"/>
              </w:rPr>
            </w:pPr>
          </w:p>
          <w:p w:rsidR="001B5942" w:rsidRPr="00AA77C4" w:rsidRDefault="001B5942" w:rsidP="00393D8A">
            <w:pPr>
              <w:widowControl/>
              <w:spacing w:line="0" w:lineRule="atLeast"/>
              <w:ind w:leftChars="100" w:left="370" w:hangingChars="100" w:hanging="160"/>
              <w:rPr>
                <w:rFonts w:ascii="ＭＳ 明朝" w:eastAsia="ＭＳ 明朝" w:hAnsi="ＭＳ 明朝" w:cs="ＭＳ Ｐゴシック"/>
                <w:kern w:val="0"/>
                <w:sz w:val="16"/>
                <w:szCs w:val="16"/>
              </w:rPr>
            </w:pPr>
          </w:p>
          <w:p w:rsidR="0028389C" w:rsidRPr="00AA77C4" w:rsidRDefault="0028389C" w:rsidP="00393D8A">
            <w:pPr>
              <w:widowControl/>
              <w:spacing w:line="0" w:lineRule="atLeast"/>
              <w:ind w:leftChars="100" w:left="370" w:hangingChars="100" w:hanging="160"/>
              <w:rPr>
                <w:rFonts w:ascii="ＭＳ 明朝" w:eastAsia="ＭＳ 明朝" w:hAnsi="ＭＳ 明朝" w:cs="ＭＳ Ｐゴシック"/>
                <w:kern w:val="0"/>
                <w:sz w:val="16"/>
                <w:szCs w:val="16"/>
              </w:rPr>
            </w:pPr>
          </w:p>
          <w:p w:rsidR="001B5942" w:rsidRPr="00AA77C4" w:rsidRDefault="001B5942" w:rsidP="00393D8A">
            <w:pPr>
              <w:widowControl/>
              <w:spacing w:line="0" w:lineRule="atLeast"/>
              <w:ind w:leftChars="100" w:left="370" w:hangingChars="100" w:hanging="160"/>
              <w:rPr>
                <w:rFonts w:ascii="ＭＳ 明朝" w:eastAsia="ＭＳ 明朝" w:hAnsi="ＭＳ 明朝" w:cs="ＭＳ Ｐゴシック"/>
                <w:kern w:val="0"/>
                <w:sz w:val="16"/>
                <w:szCs w:val="16"/>
              </w:rPr>
            </w:pPr>
          </w:p>
          <w:p w:rsidR="001B5942" w:rsidRPr="00AA77C4" w:rsidRDefault="001B5942" w:rsidP="003F4216">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1B5942" w:rsidRPr="00AA77C4" w:rsidRDefault="001B5942" w:rsidP="00393D8A">
            <w:pPr>
              <w:widowControl/>
              <w:spacing w:line="0" w:lineRule="atLeast"/>
              <w:rPr>
                <w:rFonts w:ascii="ＭＳ 明朝" w:eastAsia="ＭＳ 明朝" w:hAnsi="ＭＳ 明朝" w:cs="ＭＳ Ｐゴシック"/>
                <w:kern w:val="0"/>
                <w:sz w:val="16"/>
                <w:szCs w:val="16"/>
              </w:rPr>
            </w:pPr>
          </w:p>
          <w:p w:rsidR="001B5942" w:rsidRPr="00AA77C4" w:rsidRDefault="001B5942" w:rsidP="00393D8A">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１．　適　・　否</w:t>
            </w:r>
          </w:p>
          <w:p w:rsidR="001B5942" w:rsidRPr="00AA77C4" w:rsidRDefault="001B5942" w:rsidP="00393D8A">
            <w:pPr>
              <w:widowControl/>
              <w:spacing w:line="0" w:lineRule="atLeast"/>
              <w:rPr>
                <w:rFonts w:ascii="ＭＳ 明朝" w:eastAsia="ＭＳ 明朝" w:hAnsi="ＭＳ 明朝" w:cs="ＭＳ Ｐゴシック"/>
                <w:kern w:val="0"/>
                <w:sz w:val="16"/>
                <w:szCs w:val="16"/>
              </w:rPr>
            </w:pPr>
          </w:p>
          <w:p w:rsidR="00152287" w:rsidRPr="00AA77C4" w:rsidRDefault="00152287" w:rsidP="00393D8A">
            <w:pPr>
              <w:widowControl/>
              <w:spacing w:line="0" w:lineRule="atLeast"/>
              <w:rPr>
                <w:rFonts w:ascii="ＭＳ 明朝" w:eastAsia="ＭＳ 明朝" w:hAnsi="ＭＳ 明朝" w:cs="ＭＳ Ｐゴシック"/>
                <w:kern w:val="0"/>
                <w:sz w:val="16"/>
                <w:szCs w:val="16"/>
              </w:rPr>
            </w:pPr>
          </w:p>
          <w:p w:rsidR="00540A4C" w:rsidRPr="00AA77C4" w:rsidRDefault="00540A4C" w:rsidP="00393D8A">
            <w:pPr>
              <w:widowControl/>
              <w:spacing w:line="0" w:lineRule="atLeast"/>
              <w:rPr>
                <w:rFonts w:ascii="ＭＳ 明朝" w:eastAsia="ＭＳ 明朝" w:hAnsi="ＭＳ 明朝" w:cs="ＭＳ Ｐゴシック"/>
                <w:kern w:val="0"/>
                <w:sz w:val="16"/>
                <w:szCs w:val="16"/>
              </w:rPr>
            </w:pPr>
          </w:p>
          <w:p w:rsidR="001B5942" w:rsidRPr="00AA77C4" w:rsidRDefault="001B5942" w:rsidP="00393D8A">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２．措置方法</w:t>
            </w:r>
          </w:p>
          <w:p w:rsidR="001B5942" w:rsidRPr="00AA77C4" w:rsidRDefault="001B5942" w:rsidP="00540A4C">
            <w:pPr>
              <w:widowControl/>
              <w:spacing w:line="0" w:lineRule="atLeast"/>
              <w:ind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雇用契約書</w:t>
            </w:r>
          </w:p>
          <w:p w:rsidR="001B5942" w:rsidRPr="00AA77C4" w:rsidRDefault="001B5942" w:rsidP="00393D8A">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w:t>
            </w:r>
            <w:r w:rsidR="00540A4C"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hint="eastAsia"/>
                <w:kern w:val="0"/>
                <w:sz w:val="16"/>
                <w:szCs w:val="16"/>
              </w:rPr>
              <w:t>□</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誓約書</w:t>
            </w:r>
          </w:p>
          <w:p w:rsidR="001B5942" w:rsidRPr="00AA77C4" w:rsidRDefault="001B5942" w:rsidP="00613E47">
            <w:pPr>
              <w:widowControl/>
              <w:spacing w:line="0" w:lineRule="atLeast"/>
              <w:jc w:val="lef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w:t>
            </w:r>
            <w:r w:rsidR="00540A4C"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hint="eastAsia"/>
                <w:kern w:val="0"/>
                <w:sz w:val="16"/>
                <w:szCs w:val="16"/>
              </w:rPr>
              <w:t>□ その他（　　　　　　　　　　　　　　　　　　　　）</w:t>
            </w:r>
          </w:p>
          <w:p w:rsidR="001B5942" w:rsidRPr="00AA77C4" w:rsidRDefault="001B5942" w:rsidP="00393D8A">
            <w:pPr>
              <w:widowControl/>
              <w:spacing w:line="0" w:lineRule="atLeast"/>
              <w:rPr>
                <w:rFonts w:ascii="ＭＳ 明朝" w:eastAsia="ＭＳ 明朝" w:hAnsi="ＭＳ 明朝" w:cs="ＭＳ Ｐゴシック"/>
                <w:kern w:val="0"/>
                <w:sz w:val="16"/>
                <w:szCs w:val="16"/>
              </w:rPr>
            </w:pPr>
          </w:p>
          <w:p w:rsidR="001B5942" w:rsidRPr="00AA77C4" w:rsidRDefault="001B5942" w:rsidP="00393D8A">
            <w:pPr>
              <w:widowControl/>
              <w:spacing w:line="0" w:lineRule="atLeast"/>
              <w:rPr>
                <w:rFonts w:ascii="ＭＳ 明朝" w:eastAsia="ＭＳ 明朝" w:hAnsi="ＭＳ 明朝" w:cs="ＭＳ Ｐゴシック"/>
                <w:kern w:val="0"/>
                <w:sz w:val="16"/>
                <w:szCs w:val="16"/>
              </w:rPr>
            </w:pPr>
          </w:p>
          <w:p w:rsidR="001B5942" w:rsidRPr="00AA77C4" w:rsidRDefault="001B5942" w:rsidP="00393D8A">
            <w:pPr>
              <w:widowControl/>
              <w:spacing w:line="0" w:lineRule="atLeast"/>
              <w:rPr>
                <w:rFonts w:ascii="ＭＳ 明朝" w:eastAsia="ＭＳ 明朝" w:hAnsi="ＭＳ 明朝" w:cs="ＭＳ Ｐゴシック"/>
                <w:kern w:val="0"/>
                <w:sz w:val="16"/>
                <w:szCs w:val="16"/>
              </w:rPr>
            </w:pPr>
          </w:p>
          <w:p w:rsidR="001B5942" w:rsidRPr="00AA77C4" w:rsidRDefault="001B5942" w:rsidP="00393D8A">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３．</w:t>
            </w:r>
            <w:r w:rsidR="00540A4C" w:rsidRPr="00AA77C4">
              <w:rPr>
                <w:rFonts w:ascii="ＭＳ 明朝" w:eastAsia="ＭＳ 明朝" w:hAnsi="ＭＳ 明朝" w:cs="ＭＳ Ｐゴシック" w:hint="eastAsia"/>
                <w:kern w:val="0"/>
                <w:sz w:val="16"/>
                <w:szCs w:val="16"/>
              </w:rPr>
              <w:t xml:space="preserve">　適　・　否</w:t>
            </w:r>
          </w:p>
          <w:p w:rsidR="001B5942" w:rsidRPr="00AA77C4" w:rsidRDefault="001B5942" w:rsidP="00393D8A">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kern w:val="0"/>
                <w:sz w:val="16"/>
                <w:szCs w:val="16"/>
              </w:rPr>
              <w:t xml:space="preserve"> </w:t>
            </w:r>
            <w:r w:rsidR="00540A4C"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 xml:space="preserve"> □ 契約書 </w:t>
            </w:r>
          </w:p>
          <w:p w:rsidR="001B5942" w:rsidRPr="00AA77C4" w:rsidRDefault="001B5942" w:rsidP="00393D8A">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kern w:val="0"/>
                <w:sz w:val="16"/>
                <w:szCs w:val="16"/>
              </w:rPr>
              <w:t xml:space="preserve"> </w:t>
            </w:r>
            <w:r w:rsidR="00540A4C"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 xml:space="preserve"> □ 重要事項説明書に添付</w:t>
            </w:r>
          </w:p>
          <w:p w:rsidR="001B5942" w:rsidRPr="00AA77C4" w:rsidRDefault="001B5942" w:rsidP="00393D8A">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kern w:val="0"/>
                <w:sz w:val="16"/>
                <w:szCs w:val="16"/>
              </w:rPr>
              <w:t xml:space="preserve"> </w:t>
            </w:r>
            <w:r w:rsidR="00540A4C"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 xml:space="preserve"> □ 同意書</w:t>
            </w:r>
            <w:r w:rsidR="00540A4C" w:rsidRPr="00AA77C4">
              <w:rPr>
                <w:rFonts w:ascii="ＭＳ 明朝" w:eastAsia="ＭＳ 明朝" w:hAnsi="ＭＳ 明朝" w:cs="ＭＳ Ｐゴシック"/>
                <w:kern w:val="0"/>
                <w:sz w:val="16"/>
                <w:szCs w:val="16"/>
              </w:rPr>
              <w:t xml:space="preserve"> </w:t>
            </w:r>
          </w:p>
          <w:p w:rsidR="001B5942" w:rsidRPr="00AA77C4" w:rsidRDefault="001B5942" w:rsidP="00393D8A">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kern w:val="0"/>
                <w:sz w:val="16"/>
                <w:szCs w:val="16"/>
              </w:rPr>
              <w:t xml:space="preserve"> </w:t>
            </w:r>
            <w:r w:rsidR="00540A4C"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 xml:space="preserve"> □ その他（　　　　　　　　　　　　）</w:t>
            </w:r>
          </w:p>
          <w:p w:rsidR="001B5942" w:rsidRPr="00AA77C4" w:rsidRDefault="001B5942" w:rsidP="003F4216">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1B5942" w:rsidRPr="00AA77C4" w:rsidRDefault="001B5942" w:rsidP="00393D8A">
            <w:pPr>
              <w:widowControl/>
              <w:spacing w:line="0" w:lineRule="atLeast"/>
              <w:rPr>
                <w:rFonts w:ascii="ＭＳ 明朝" w:eastAsia="ＭＳ 明朝" w:hAnsi="ＭＳ 明朝" w:cs="ＭＳ Ｐゴシック"/>
                <w:kern w:val="0"/>
                <w:sz w:val="16"/>
                <w:szCs w:val="16"/>
              </w:rPr>
            </w:pPr>
          </w:p>
          <w:p w:rsidR="00072576" w:rsidRPr="00AA77C4" w:rsidRDefault="00072576" w:rsidP="00072576">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施設基準省令</w:t>
            </w:r>
          </w:p>
          <w:p w:rsidR="00072576" w:rsidRPr="00AA77C4" w:rsidRDefault="00072576" w:rsidP="00072576">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第49条</w:t>
            </w:r>
          </w:p>
          <w:p w:rsidR="00072576" w:rsidRPr="00AA77C4" w:rsidRDefault="00072576" w:rsidP="00072576">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施設基準条例</w:t>
            </w:r>
          </w:p>
          <w:p w:rsidR="00F606EC" w:rsidRPr="00AA77C4" w:rsidRDefault="00072576" w:rsidP="00F606EC">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第54条</w:t>
            </w:r>
          </w:p>
        </w:tc>
      </w:tr>
      <w:tr w:rsidR="00AA77C4" w:rsidRPr="00AA77C4" w:rsidTr="00224925">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1B5942" w:rsidRPr="00AA77C4" w:rsidRDefault="001B5942" w:rsidP="00393D8A">
            <w:pPr>
              <w:widowControl/>
              <w:spacing w:line="0" w:lineRule="atLeast"/>
              <w:rPr>
                <w:rFonts w:ascii="ＭＳ 明朝" w:eastAsia="ＭＳ 明朝" w:hAnsi="ＭＳ 明朝" w:cs="ＭＳ Ｐゴシック"/>
                <w:kern w:val="0"/>
                <w:sz w:val="16"/>
                <w:szCs w:val="16"/>
              </w:rPr>
            </w:pPr>
          </w:p>
          <w:p w:rsidR="001B5942" w:rsidRPr="00AA77C4" w:rsidRDefault="00A01E84" w:rsidP="00315942">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4</w:t>
            </w:r>
            <w:r w:rsidR="0028389C" w:rsidRPr="00AA77C4">
              <w:rPr>
                <w:rFonts w:ascii="ＭＳ 明朝" w:eastAsia="ＭＳ 明朝" w:hAnsi="ＭＳ 明朝" w:cs="ＭＳ Ｐゴシック" w:hint="eastAsia"/>
                <w:kern w:val="0"/>
                <w:sz w:val="16"/>
                <w:szCs w:val="16"/>
              </w:rPr>
              <w:t>8</w:t>
            </w:r>
            <w:r w:rsidR="001B5942" w:rsidRPr="00AA77C4">
              <w:rPr>
                <w:rFonts w:ascii="ＭＳ 明朝" w:eastAsia="ＭＳ 明朝" w:hAnsi="ＭＳ 明朝" w:cs="ＭＳ Ｐゴシック"/>
                <w:kern w:val="0"/>
                <w:sz w:val="16"/>
                <w:szCs w:val="16"/>
              </w:rPr>
              <w:t xml:space="preserve">　情報の提供等</w:t>
            </w:r>
          </w:p>
          <w:p w:rsidR="00884784" w:rsidRPr="00AA77C4" w:rsidRDefault="00884784" w:rsidP="00884784">
            <w:pPr>
              <w:widowControl/>
              <w:spacing w:line="0" w:lineRule="atLeast"/>
              <w:rPr>
                <w:rFonts w:ascii="ＭＳ 明朝" w:eastAsia="ＭＳ 明朝" w:hAnsi="ＭＳ 明朝" w:cs="ＭＳ Ｐゴシック"/>
                <w:kern w:val="0"/>
                <w:sz w:val="16"/>
                <w:szCs w:val="16"/>
              </w:rPr>
            </w:pPr>
          </w:p>
          <w:p w:rsidR="00884784" w:rsidRPr="00AA77C4" w:rsidRDefault="00884784" w:rsidP="00884784">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［関係書類］</w:t>
            </w:r>
          </w:p>
          <w:p w:rsidR="00884784" w:rsidRPr="00AA77C4" w:rsidRDefault="00884784" w:rsidP="00884784">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・重要事項説明書</w:t>
            </w:r>
          </w:p>
          <w:p w:rsidR="00884784" w:rsidRPr="00AA77C4" w:rsidRDefault="00884784" w:rsidP="0028389C">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w:t>
            </w:r>
            <w:r w:rsidR="0028389C" w:rsidRPr="00AA77C4">
              <w:rPr>
                <w:rFonts w:ascii="ＭＳ 明朝" w:eastAsia="ＭＳ 明朝" w:hAnsi="ＭＳ 明朝" w:cs="ＭＳ Ｐゴシック" w:hint="eastAsia"/>
                <w:kern w:val="0"/>
                <w:sz w:val="16"/>
                <w:szCs w:val="16"/>
              </w:rPr>
              <w:t>パンフレット等</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28389C" w:rsidRPr="00AA77C4" w:rsidRDefault="0028389C" w:rsidP="0028389C">
            <w:pPr>
              <w:widowControl/>
              <w:spacing w:line="0" w:lineRule="atLeast"/>
              <w:rPr>
                <w:rFonts w:ascii="ＭＳ 明朝" w:eastAsia="ＭＳ 明朝" w:hAnsi="ＭＳ 明朝" w:cs="ＭＳ Ｐゴシック"/>
                <w:kern w:val="0"/>
                <w:sz w:val="16"/>
                <w:szCs w:val="16"/>
              </w:rPr>
            </w:pPr>
          </w:p>
          <w:p w:rsidR="001B5942" w:rsidRPr="00AA77C4" w:rsidRDefault="001B5942" w:rsidP="0028389C">
            <w:pPr>
              <w:widowControl/>
              <w:spacing w:line="0" w:lineRule="atLeast"/>
              <w:ind w:left="16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１．</w:t>
            </w:r>
            <w:r w:rsidR="00625D37" w:rsidRPr="00AA77C4">
              <w:rPr>
                <w:rFonts w:ascii="ＭＳ 明朝" w:eastAsia="ＭＳ 明朝" w:hAnsi="ＭＳ 明朝" w:cs="ＭＳ Ｐゴシック" w:hint="eastAsia"/>
                <w:kern w:val="0"/>
                <w:sz w:val="16"/>
                <w:szCs w:val="16"/>
              </w:rPr>
              <w:t>サービス</w:t>
            </w:r>
            <w:r w:rsidRPr="00AA77C4">
              <w:rPr>
                <w:rFonts w:ascii="ＭＳ 明朝" w:eastAsia="ＭＳ 明朝" w:hAnsi="ＭＳ 明朝" w:cs="ＭＳ Ｐゴシック" w:hint="eastAsia"/>
                <w:kern w:val="0"/>
                <w:sz w:val="16"/>
                <w:szCs w:val="16"/>
              </w:rPr>
              <w:t>を利用しようとする者が、適切かつ円滑に利用することができるように、当該事業者が実施する事業の内容に関する情報の提供を行うよう努めているか。</w:t>
            </w:r>
          </w:p>
          <w:p w:rsidR="001B5942" w:rsidRPr="00AA77C4" w:rsidRDefault="001B5942" w:rsidP="00393D8A">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w:t>
            </w:r>
          </w:p>
          <w:p w:rsidR="001B5942" w:rsidRPr="00AA77C4" w:rsidRDefault="001B5942" w:rsidP="00393D8A">
            <w:pPr>
              <w:widowControl/>
              <w:spacing w:line="0" w:lineRule="atLeast"/>
              <w:rPr>
                <w:rFonts w:ascii="ＭＳ 明朝" w:eastAsia="ＭＳ 明朝" w:hAnsi="ＭＳ 明朝" w:cs="ＭＳ Ｐゴシック"/>
                <w:kern w:val="0"/>
                <w:sz w:val="16"/>
                <w:szCs w:val="16"/>
              </w:rPr>
            </w:pPr>
          </w:p>
          <w:p w:rsidR="00152287" w:rsidRPr="00AA77C4" w:rsidRDefault="00152287" w:rsidP="00393D8A">
            <w:pPr>
              <w:widowControl/>
              <w:spacing w:line="0" w:lineRule="atLeast"/>
              <w:rPr>
                <w:rFonts w:ascii="ＭＳ 明朝" w:eastAsia="ＭＳ 明朝" w:hAnsi="ＭＳ 明朝" w:cs="ＭＳ Ｐゴシック"/>
                <w:kern w:val="0"/>
                <w:sz w:val="16"/>
                <w:szCs w:val="16"/>
              </w:rPr>
            </w:pPr>
          </w:p>
          <w:p w:rsidR="001B5942" w:rsidRPr="00AA77C4" w:rsidRDefault="001B5942" w:rsidP="00393D8A">
            <w:pPr>
              <w:widowControl/>
              <w:spacing w:line="0" w:lineRule="atLeast"/>
              <w:rPr>
                <w:rFonts w:ascii="ＭＳ 明朝" w:eastAsia="ＭＳ 明朝" w:hAnsi="ＭＳ 明朝" w:cs="ＭＳ Ｐゴシック"/>
                <w:kern w:val="0"/>
                <w:sz w:val="16"/>
                <w:szCs w:val="16"/>
              </w:rPr>
            </w:pPr>
          </w:p>
          <w:p w:rsidR="001B5942" w:rsidRPr="00AA77C4" w:rsidRDefault="001B5942" w:rsidP="0028389C">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２．当該事業者について広告をする場合においては、その内容が虚偽又は誇大なものとなっていないか。</w:t>
            </w:r>
          </w:p>
          <w:p w:rsidR="001B5942" w:rsidRPr="00AA77C4" w:rsidRDefault="001B5942" w:rsidP="0028389C">
            <w:pPr>
              <w:widowControl/>
              <w:spacing w:line="0" w:lineRule="atLeast"/>
              <w:rPr>
                <w:rFonts w:ascii="ＭＳ 明朝" w:eastAsia="ＭＳ 明朝" w:hAnsi="ＭＳ 明朝" w:cs="ＭＳ Ｐゴシック"/>
                <w:kern w:val="0"/>
                <w:sz w:val="16"/>
                <w:szCs w:val="16"/>
              </w:rPr>
            </w:pPr>
          </w:p>
          <w:p w:rsidR="006552CA" w:rsidRPr="00AA77C4" w:rsidRDefault="006552CA" w:rsidP="00152287">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1B5942" w:rsidRPr="00AA77C4" w:rsidRDefault="001B5942" w:rsidP="00393D8A">
            <w:pPr>
              <w:widowControl/>
              <w:spacing w:line="0" w:lineRule="atLeast"/>
              <w:rPr>
                <w:rFonts w:ascii="ＭＳ 明朝" w:eastAsia="ＭＳ 明朝" w:hAnsi="ＭＳ 明朝" w:cs="ＭＳ Ｐゴシック"/>
                <w:kern w:val="0"/>
                <w:sz w:val="16"/>
                <w:szCs w:val="16"/>
              </w:rPr>
            </w:pPr>
          </w:p>
          <w:p w:rsidR="001B5942" w:rsidRPr="00AA77C4" w:rsidRDefault="001B5942" w:rsidP="00393D8A">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１．情報提供方法</w:t>
            </w:r>
          </w:p>
          <w:p w:rsidR="001B5942" w:rsidRPr="00AA77C4" w:rsidRDefault="001B5942" w:rsidP="00393D8A">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ホームページの作成</w:t>
            </w:r>
          </w:p>
          <w:p w:rsidR="001B5942" w:rsidRPr="00AA77C4" w:rsidRDefault="001B5942" w:rsidP="00393D8A">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広告の作成</w:t>
            </w:r>
          </w:p>
          <w:p w:rsidR="001B5942" w:rsidRPr="00AA77C4" w:rsidRDefault="001B5942" w:rsidP="00393D8A">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その他（　　　　　　　　　　　　）</w:t>
            </w:r>
          </w:p>
          <w:p w:rsidR="0075043C" w:rsidRPr="00AA77C4" w:rsidRDefault="0075043C" w:rsidP="00393D8A">
            <w:pPr>
              <w:widowControl/>
              <w:spacing w:line="0" w:lineRule="atLeast"/>
              <w:rPr>
                <w:rFonts w:ascii="ＭＳ 明朝" w:eastAsia="ＭＳ 明朝" w:hAnsi="ＭＳ 明朝" w:cs="ＭＳ Ｐゴシック"/>
                <w:kern w:val="0"/>
                <w:sz w:val="16"/>
                <w:szCs w:val="16"/>
              </w:rPr>
            </w:pPr>
          </w:p>
          <w:p w:rsidR="00152287" w:rsidRPr="00AA77C4" w:rsidRDefault="00152287" w:rsidP="00393D8A">
            <w:pPr>
              <w:widowControl/>
              <w:spacing w:line="0" w:lineRule="atLeast"/>
              <w:rPr>
                <w:rFonts w:ascii="ＭＳ 明朝" w:eastAsia="ＭＳ 明朝" w:hAnsi="ＭＳ 明朝" w:cs="ＭＳ Ｐゴシック"/>
                <w:kern w:val="0"/>
                <w:sz w:val="16"/>
                <w:szCs w:val="16"/>
              </w:rPr>
            </w:pPr>
          </w:p>
          <w:p w:rsidR="001B5942" w:rsidRPr="00AA77C4" w:rsidRDefault="001B5942" w:rsidP="00393D8A">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２．　適　・　否</w:t>
            </w:r>
          </w:p>
          <w:p w:rsidR="001B5942" w:rsidRPr="00AA77C4" w:rsidRDefault="001B5942" w:rsidP="00393D8A">
            <w:pPr>
              <w:widowControl/>
              <w:spacing w:line="0" w:lineRule="atLeast"/>
              <w:rPr>
                <w:rFonts w:ascii="ＭＳ 明朝" w:eastAsia="ＭＳ 明朝" w:hAnsi="ＭＳ 明朝" w:cs="ＭＳ Ｐゴシック"/>
                <w:kern w:val="0"/>
                <w:sz w:val="16"/>
                <w:szCs w:val="16"/>
              </w:rPr>
            </w:pPr>
          </w:p>
          <w:p w:rsidR="001B5942" w:rsidRPr="00AA77C4" w:rsidRDefault="001B5942" w:rsidP="00393D8A">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1B5942" w:rsidRPr="00AA77C4" w:rsidRDefault="001B5942" w:rsidP="00393D8A">
            <w:pPr>
              <w:widowControl/>
              <w:spacing w:line="0" w:lineRule="atLeast"/>
              <w:rPr>
                <w:rFonts w:ascii="ＭＳ 明朝" w:eastAsia="ＭＳ 明朝" w:hAnsi="ＭＳ 明朝" w:cs="ＭＳ Ｐゴシック"/>
                <w:kern w:val="0"/>
                <w:sz w:val="16"/>
                <w:szCs w:val="16"/>
              </w:rPr>
            </w:pPr>
          </w:p>
          <w:p w:rsidR="00072576" w:rsidRPr="00AA77C4" w:rsidRDefault="00072576" w:rsidP="00072576">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施設基準省令</w:t>
            </w:r>
          </w:p>
          <w:p w:rsidR="00072576" w:rsidRPr="00AA77C4" w:rsidRDefault="00072576" w:rsidP="00072576">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第50条</w:t>
            </w:r>
          </w:p>
          <w:p w:rsidR="00072576" w:rsidRPr="00AA77C4" w:rsidRDefault="00072576" w:rsidP="00072576">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施設基準条例</w:t>
            </w:r>
          </w:p>
          <w:p w:rsidR="0028389C" w:rsidRPr="00AA77C4" w:rsidRDefault="00072576" w:rsidP="0028389C">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第55条</w:t>
            </w:r>
          </w:p>
          <w:p w:rsidR="00F606EC" w:rsidRPr="00AA77C4" w:rsidRDefault="00F606EC" w:rsidP="00F606EC">
            <w:pPr>
              <w:widowControl/>
              <w:spacing w:line="0" w:lineRule="atLeast"/>
              <w:rPr>
                <w:rFonts w:ascii="ＭＳ 明朝" w:eastAsia="ＭＳ 明朝" w:hAnsi="ＭＳ 明朝" w:cs="ＭＳ Ｐゴシック"/>
                <w:kern w:val="0"/>
                <w:sz w:val="16"/>
                <w:szCs w:val="16"/>
              </w:rPr>
            </w:pPr>
          </w:p>
        </w:tc>
      </w:tr>
      <w:tr w:rsidR="00AA77C4" w:rsidRPr="00AA77C4" w:rsidTr="00224925">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1B5942" w:rsidRPr="00AA77C4" w:rsidRDefault="001B5942" w:rsidP="00393D8A">
            <w:pPr>
              <w:widowControl/>
              <w:spacing w:line="0" w:lineRule="atLeast"/>
              <w:rPr>
                <w:rFonts w:ascii="ＭＳ 明朝" w:eastAsia="ＭＳ 明朝" w:hAnsi="ＭＳ 明朝" w:cs="ＭＳ Ｐゴシック"/>
                <w:kern w:val="0"/>
                <w:sz w:val="16"/>
                <w:szCs w:val="16"/>
              </w:rPr>
            </w:pPr>
          </w:p>
          <w:p w:rsidR="00884784" w:rsidRPr="00AA77C4" w:rsidRDefault="00A01E84" w:rsidP="0075660F">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4</w:t>
            </w:r>
            <w:r w:rsidR="0028389C" w:rsidRPr="00AA77C4">
              <w:rPr>
                <w:rFonts w:ascii="ＭＳ 明朝" w:eastAsia="ＭＳ 明朝" w:hAnsi="ＭＳ 明朝" w:cs="ＭＳ Ｐゴシック" w:hint="eastAsia"/>
                <w:kern w:val="0"/>
                <w:sz w:val="16"/>
                <w:szCs w:val="16"/>
              </w:rPr>
              <w:t>9</w:t>
            </w:r>
            <w:r w:rsidR="001B5942" w:rsidRPr="00AA77C4">
              <w:rPr>
                <w:rFonts w:ascii="ＭＳ 明朝" w:eastAsia="ＭＳ 明朝" w:hAnsi="ＭＳ 明朝" w:cs="ＭＳ Ｐゴシック"/>
                <w:kern w:val="0"/>
                <w:sz w:val="16"/>
                <w:szCs w:val="16"/>
              </w:rPr>
              <w:t xml:space="preserve">　利益供与等の禁止</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1B5942" w:rsidRPr="00AA77C4" w:rsidRDefault="001B5942" w:rsidP="00393D8A">
            <w:pPr>
              <w:widowControl/>
              <w:spacing w:line="0" w:lineRule="atLeast"/>
              <w:rPr>
                <w:rFonts w:ascii="ＭＳ 明朝" w:eastAsia="ＭＳ 明朝" w:hAnsi="ＭＳ 明朝" w:cs="ＭＳ Ｐゴシック"/>
                <w:kern w:val="0"/>
                <w:sz w:val="16"/>
                <w:szCs w:val="16"/>
              </w:rPr>
            </w:pPr>
          </w:p>
          <w:p w:rsidR="001B5942" w:rsidRPr="00AA77C4" w:rsidRDefault="001B5942" w:rsidP="0028389C">
            <w:pPr>
              <w:widowControl/>
              <w:spacing w:line="0" w:lineRule="atLeast"/>
              <w:ind w:left="16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１．</w:t>
            </w:r>
            <w:r w:rsidR="00062A21" w:rsidRPr="00AA77C4">
              <w:rPr>
                <w:rFonts w:ascii="ＭＳ 明朝" w:eastAsia="ＭＳ 明朝" w:hAnsi="ＭＳ 明朝" w:cs="ＭＳ Ｐゴシック"/>
                <w:kern w:val="0"/>
                <w:sz w:val="16"/>
                <w:szCs w:val="16"/>
              </w:rPr>
              <w:t>一般相談支援事業</w:t>
            </w:r>
            <w:r w:rsidRPr="00AA77C4">
              <w:rPr>
                <w:rFonts w:ascii="ＭＳ 明朝" w:eastAsia="ＭＳ 明朝" w:hAnsi="ＭＳ 明朝" w:cs="ＭＳ Ｐゴシック"/>
                <w:kern w:val="0"/>
                <w:sz w:val="16"/>
                <w:szCs w:val="16"/>
              </w:rPr>
              <w:t>若しくは特定相談支</w:t>
            </w:r>
            <w:r w:rsidR="00062A21" w:rsidRPr="00AA77C4">
              <w:rPr>
                <w:rFonts w:ascii="ＭＳ 明朝" w:eastAsia="ＭＳ 明朝" w:hAnsi="ＭＳ 明朝" w:cs="ＭＳ Ｐゴシック"/>
                <w:kern w:val="0"/>
                <w:sz w:val="16"/>
                <w:szCs w:val="16"/>
              </w:rPr>
              <w:t>援事業</w:t>
            </w:r>
            <w:r w:rsidRPr="00AA77C4">
              <w:rPr>
                <w:rFonts w:ascii="ＭＳ 明朝" w:eastAsia="ＭＳ 明朝" w:hAnsi="ＭＳ 明朝" w:cs="ＭＳ Ｐゴシック"/>
                <w:kern w:val="0"/>
                <w:sz w:val="16"/>
                <w:szCs w:val="16"/>
              </w:rPr>
              <w:t>若しくは他の</w:t>
            </w:r>
            <w:r w:rsidRPr="00AA77C4">
              <w:rPr>
                <w:rFonts w:ascii="ＭＳ 明朝" w:eastAsia="ＭＳ 明朝" w:hAnsi="ＭＳ 明朝" w:cs="ＭＳ Ｐゴシック" w:hint="eastAsia"/>
                <w:kern w:val="0"/>
                <w:sz w:val="16"/>
                <w:szCs w:val="16"/>
              </w:rPr>
              <w:t>障害福祉サービスの事業を行う者等又はそ</w:t>
            </w:r>
            <w:r w:rsidR="00932CA5" w:rsidRPr="00AA77C4">
              <w:rPr>
                <w:rFonts w:ascii="ＭＳ 明朝" w:eastAsia="ＭＳ 明朝" w:hAnsi="ＭＳ 明朝" w:cs="ＭＳ Ｐゴシック" w:hint="eastAsia"/>
                <w:kern w:val="0"/>
                <w:sz w:val="16"/>
                <w:szCs w:val="16"/>
              </w:rPr>
              <w:t>の従業者に対し、利用者又はその家族に対して当該指定障害者支援施設</w:t>
            </w:r>
            <w:r w:rsidRPr="00AA77C4">
              <w:rPr>
                <w:rFonts w:ascii="ＭＳ 明朝" w:eastAsia="ＭＳ 明朝" w:hAnsi="ＭＳ 明朝" w:cs="ＭＳ Ｐゴシック" w:hint="eastAsia"/>
                <w:kern w:val="0"/>
                <w:sz w:val="16"/>
                <w:szCs w:val="16"/>
              </w:rPr>
              <w:t>等を紹介することの対償として、金品その他の財産上の利益を供与していないか。</w:t>
            </w:r>
          </w:p>
          <w:p w:rsidR="001B5942" w:rsidRPr="00AA77C4" w:rsidRDefault="001B5942" w:rsidP="00393D8A">
            <w:pPr>
              <w:widowControl/>
              <w:spacing w:line="0" w:lineRule="atLeast"/>
              <w:rPr>
                <w:rFonts w:ascii="ＭＳ 明朝" w:eastAsia="ＭＳ 明朝" w:hAnsi="ＭＳ 明朝" w:cs="ＭＳ Ｐゴシック"/>
                <w:kern w:val="0"/>
                <w:sz w:val="16"/>
                <w:szCs w:val="16"/>
              </w:rPr>
            </w:pPr>
          </w:p>
          <w:p w:rsidR="001B5942" w:rsidRPr="00AA77C4" w:rsidRDefault="001B5942" w:rsidP="0028389C">
            <w:pPr>
              <w:widowControl/>
              <w:spacing w:line="0" w:lineRule="atLeast"/>
              <w:ind w:left="16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２．一般相談支援事業者若しくは特定相談支援事業者若しくは他の障害福祉サービスの事業を行う者等又はその従業者から、利用者又はその家族を紹介することの対償として、金品その他の財産上の利益を収受していないか。</w:t>
            </w:r>
          </w:p>
          <w:p w:rsidR="00932CA5" w:rsidRPr="00AA77C4" w:rsidRDefault="00932CA5" w:rsidP="00967CB6">
            <w:pPr>
              <w:widowControl/>
              <w:spacing w:line="0" w:lineRule="atLeast"/>
              <w:ind w:leftChars="100" w:left="370" w:hangingChars="100" w:hanging="160"/>
              <w:rPr>
                <w:rFonts w:ascii="ＭＳ 明朝" w:eastAsia="ＭＳ 明朝" w:hAnsi="ＭＳ 明朝" w:cs="ＭＳ Ｐゴシック"/>
                <w:kern w:val="0"/>
                <w:sz w:val="16"/>
                <w:szCs w:val="16"/>
              </w:rPr>
            </w:pPr>
          </w:p>
          <w:p w:rsidR="00315942" w:rsidRPr="00AA77C4" w:rsidRDefault="00315942" w:rsidP="0028389C">
            <w:pPr>
              <w:widowControl/>
              <w:spacing w:line="0" w:lineRule="atLeast"/>
              <w:ind w:left="16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３．指定障害者支援施設は、障害者の意思決定を歪めるような金品授受による利用者誘因行為や就労斡旋行為を行っていないか。</w:t>
            </w:r>
          </w:p>
          <w:p w:rsidR="00315942" w:rsidRPr="00AA77C4" w:rsidRDefault="00315942" w:rsidP="00967CB6">
            <w:pPr>
              <w:widowControl/>
              <w:spacing w:line="0" w:lineRule="atLeast"/>
              <w:ind w:leftChars="100" w:left="370" w:hangingChars="100" w:hanging="160"/>
              <w:rPr>
                <w:rFonts w:ascii="ＭＳ 明朝" w:eastAsia="ＭＳ 明朝" w:hAnsi="ＭＳ 明朝" w:cs="ＭＳ Ｐゴシック"/>
                <w:kern w:val="0"/>
                <w:sz w:val="16"/>
                <w:szCs w:val="16"/>
              </w:rPr>
            </w:pPr>
          </w:p>
          <w:p w:rsidR="00315942" w:rsidRPr="00AA77C4" w:rsidRDefault="00315942" w:rsidP="0028389C">
            <w:pPr>
              <w:widowControl/>
              <w:spacing w:line="0" w:lineRule="atLeast"/>
              <w:ind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具体例</w:t>
            </w:r>
          </w:p>
          <w:p w:rsidR="0028389C" w:rsidRPr="00AA77C4" w:rsidRDefault="00315942" w:rsidP="0028389C">
            <w:pPr>
              <w:widowControl/>
              <w:spacing w:line="0" w:lineRule="atLeast"/>
              <w:ind w:firstLineChars="300" w:firstLine="48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・利用者が友人を紹介した際に、紹介した利用者と紹介された友人に金品を授与すること。</w:t>
            </w:r>
          </w:p>
          <w:p w:rsidR="0028389C" w:rsidRPr="00AA77C4" w:rsidRDefault="00315942" w:rsidP="0028389C">
            <w:pPr>
              <w:widowControl/>
              <w:spacing w:line="0" w:lineRule="atLeast"/>
              <w:ind w:firstLineChars="300" w:firstLine="48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・施設障害福祉サービスの利用を通じて通常の事業所に雇用されるに至った利用者に対し祝い</w:t>
            </w:r>
          </w:p>
          <w:p w:rsidR="00315942" w:rsidRPr="00AA77C4" w:rsidRDefault="00315942" w:rsidP="0028389C">
            <w:pPr>
              <w:widowControl/>
              <w:spacing w:line="0" w:lineRule="atLeast"/>
              <w:ind w:firstLineChars="300" w:firstLine="48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金を授与すること。</w:t>
            </w:r>
          </w:p>
          <w:p w:rsidR="0028389C" w:rsidRPr="00AA77C4" w:rsidRDefault="00315942" w:rsidP="0028389C">
            <w:pPr>
              <w:widowControl/>
              <w:spacing w:line="0" w:lineRule="atLeast"/>
              <w:ind w:firstLineChars="300" w:firstLine="48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・施設障害福祉サービスの利用開始（利用後一定期間経過後も含む）に伴い利用者に祝い金を授</w:t>
            </w:r>
          </w:p>
          <w:p w:rsidR="0028389C" w:rsidRPr="00AA77C4" w:rsidRDefault="00315942" w:rsidP="0028389C">
            <w:pPr>
              <w:widowControl/>
              <w:spacing w:line="0" w:lineRule="atLeast"/>
              <w:ind w:firstLineChars="300" w:firstLine="48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与すること。</w:t>
            </w:r>
          </w:p>
          <w:p w:rsidR="00315942" w:rsidRPr="00AA77C4" w:rsidRDefault="00315942" w:rsidP="0028389C">
            <w:pPr>
              <w:widowControl/>
              <w:spacing w:line="0" w:lineRule="atLeast"/>
              <w:ind w:firstLineChars="300" w:firstLine="48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・利用者の就職を斡旋した事業所に対し金品の授与を行うこと。</w:t>
            </w:r>
          </w:p>
          <w:p w:rsidR="006552CA" w:rsidRPr="00AA77C4" w:rsidRDefault="006552CA" w:rsidP="0028389C">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1B5942" w:rsidRPr="00AA77C4" w:rsidRDefault="001B5942" w:rsidP="00393D8A">
            <w:pPr>
              <w:widowControl/>
              <w:spacing w:line="0" w:lineRule="atLeast"/>
              <w:rPr>
                <w:rFonts w:ascii="ＭＳ 明朝" w:eastAsia="ＭＳ 明朝" w:hAnsi="ＭＳ 明朝" w:cs="ＭＳ Ｐゴシック"/>
                <w:kern w:val="0"/>
                <w:sz w:val="16"/>
                <w:szCs w:val="16"/>
              </w:rPr>
            </w:pPr>
          </w:p>
          <w:p w:rsidR="001B5942" w:rsidRPr="00AA77C4" w:rsidRDefault="001B5942" w:rsidP="00393D8A">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１．　適　・　否</w:t>
            </w:r>
          </w:p>
          <w:p w:rsidR="001B5942" w:rsidRPr="00AA77C4" w:rsidRDefault="001B5942" w:rsidP="00393D8A">
            <w:pPr>
              <w:widowControl/>
              <w:spacing w:line="0" w:lineRule="atLeast"/>
              <w:rPr>
                <w:rFonts w:ascii="ＭＳ 明朝" w:eastAsia="ＭＳ 明朝" w:hAnsi="ＭＳ 明朝" w:cs="ＭＳ Ｐゴシック"/>
                <w:kern w:val="0"/>
                <w:sz w:val="16"/>
                <w:szCs w:val="16"/>
              </w:rPr>
            </w:pPr>
          </w:p>
          <w:p w:rsidR="001B5942" w:rsidRPr="00AA77C4" w:rsidRDefault="001B5942" w:rsidP="00393D8A">
            <w:pPr>
              <w:widowControl/>
              <w:spacing w:line="0" w:lineRule="atLeast"/>
              <w:rPr>
                <w:rFonts w:ascii="ＭＳ 明朝" w:eastAsia="ＭＳ 明朝" w:hAnsi="ＭＳ 明朝" w:cs="ＭＳ Ｐゴシック"/>
                <w:kern w:val="0"/>
                <w:sz w:val="16"/>
                <w:szCs w:val="16"/>
              </w:rPr>
            </w:pPr>
          </w:p>
          <w:p w:rsidR="001B5942" w:rsidRPr="00AA77C4" w:rsidRDefault="001B5942" w:rsidP="00393D8A">
            <w:pPr>
              <w:widowControl/>
              <w:spacing w:line="0" w:lineRule="atLeast"/>
              <w:rPr>
                <w:rFonts w:ascii="ＭＳ 明朝" w:eastAsia="ＭＳ 明朝" w:hAnsi="ＭＳ 明朝" w:cs="ＭＳ Ｐゴシック"/>
                <w:kern w:val="0"/>
                <w:sz w:val="16"/>
                <w:szCs w:val="16"/>
              </w:rPr>
            </w:pPr>
          </w:p>
          <w:p w:rsidR="001B5942" w:rsidRPr="00AA77C4" w:rsidRDefault="001B5942" w:rsidP="00393D8A">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２．　適　・　否</w:t>
            </w:r>
          </w:p>
          <w:p w:rsidR="00315942" w:rsidRPr="00AA77C4" w:rsidRDefault="00315942" w:rsidP="00393D8A">
            <w:pPr>
              <w:widowControl/>
              <w:spacing w:line="0" w:lineRule="atLeast"/>
              <w:rPr>
                <w:rFonts w:ascii="ＭＳ 明朝" w:eastAsia="ＭＳ 明朝" w:hAnsi="ＭＳ 明朝" w:cs="ＭＳ Ｐゴシック"/>
                <w:kern w:val="0"/>
                <w:sz w:val="16"/>
                <w:szCs w:val="16"/>
              </w:rPr>
            </w:pPr>
          </w:p>
          <w:p w:rsidR="00315942" w:rsidRPr="00AA77C4" w:rsidRDefault="00315942" w:rsidP="00393D8A">
            <w:pPr>
              <w:widowControl/>
              <w:spacing w:line="0" w:lineRule="atLeast"/>
              <w:rPr>
                <w:rFonts w:ascii="ＭＳ 明朝" w:eastAsia="ＭＳ 明朝" w:hAnsi="ＭＳ 明朝" w:cs="ＭＳ Ｐゴシック"/>
                <w:kern w:val="0"/>
                <w:sz w:val="16"/>
                <w:szCs w:val="16"/>
              </w:rPr>
            </w:pPr>
          </w:p>
          <w:p w:rsidR="00315942" w:rsidRPr="00AA77C4" w:rsidRDefault="00315942" w:rsidP="00393D8A">
            <w:pPr>
              <w:widowControl/>
              <w:spacing w:line="0" w:lineRule="atLeast"/>
              <w:rPr>
                <w:rFonts w:ascii="ＭＳ 明朝" w:eastAsia="ＭＳ 明朝" w:hAnsi="ＭＳ 明朝" w:cs="ＭＳ Ｐゴシック"/>
                <w:kern w:val="0"/>
                <w:sz w:val="16"/>
                <w:szCs w:val="16"/>
              </w:rPr>
            </w:pPr>
          </w:p>
          <w:p w:rsidR="00315942" w:rsidRPr="00AA77C4" w:rsidRDefault="00315942" w:rsidP="00393D8A">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３．　適　・　否</w:t>
            </w:r>
          </w:p>
        </w:tc>
        <w:tc>
          <w:tcPr>
            <w:tcW w:w="1479" w:type="dxa"/>
            <w:tcBorders>
              <w:top w:val="single" w:sz="4" w:space="0" w:color="auto"/>
              <w:left w:val="nil"/>
              <w:bottom w:val="single" w:sz="4" w:space="0" w:color="auto"/>
              <w:right w:val="single" w:sz="4" w:space="0" w:color="auto"/>
            </w:tcBorders>
          </w:tcPr>
          <w:p w:rsidR="001B5942" w:rsidRPr="00AA77C4" w:rsidRDefault="001B5942" w:rsidP="00393D8A">
            <w:pPr>
              <w:widowControl/>
              <w:spacing w:line="0" w:lineRule="atLeast"/>
              <w:rPr>
                <w:rFonts w:ascii="ＭＳ 明朝" w:eastAsia="ＭＳ 明朝" w:hAnsi="ＭＳ 明朝" w:cs="ＭＳ Ｐゴシック"/>
                <w:kern w:val="0"/>
                <w:sz w:val="16"/>
                <w:szCs w:val="16"/>
              </w:rPr>
            </w:pPr>
          </w:p>
          <w:p w:rsidR="00072576" w:rsidRPr="00AA77C4" w:rsidRDefault="00072576" w:rsidP="00072576">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施設基準省令</w:t>
            </w:r>
          </w:p>
          <w:p w:rsidR="00072576" w:rsidRPr="00AA77C4" w:rsidRDefault="00072576" w:rsidP="00072576">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第51条</w:t>
            </w:r>
          </w:p>
          <w:p w:rsidR="00072576" w:rsidRPr="00AA77C4" w:rsidRDefault="00072576" w:rsidP="00072576">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施設基準条例</w:t>
            </w:r>
          </w:p>
          <w:p w:rsidR="00F606EC" w:rsidRPr="00AA77C4" w:rsidRDefault="00072576" w:rsidP="00F606EC">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第56条</w:t>
            </w:r>
          </w:p>
        </w:tc>
      </w:tr>
      <w:tr w:rsidR="00AA77C4" w:rsidRPr="00AA77C4" w:rsidTr="00224925">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1B5942" w:rsidRPr="00AA77C4" w:rsidRDefault="001B5942" w:rsidP="00393D8A">
            <w:pPr>
              <w:widowControl/>
              <w:spacing w:line="0" w:lineRule="atLeast"/>
              <w:rPr>
                <w:rFonts w:ascii="ＭＳ 明朝" w:eastAsia="ＭＳ 明朝" w:hAnsi="ＭＳ 明朝" w:cs="ＭＳ Ｐゴシック"/>
                <w:kern w:val="0"/>
                <w:sz w:val="16"/>
                <w:szCs w:val="16"/>
              </w:rPr>
            </w:pPr>
          </w:p>
          <w:p w:rsidR="001B5942" w:rsidRPr="00AA77C4" w:rsidRDefault="0028389C" w:rsidP="00393D8A">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50</w:t>
            </w:r>
            <w:r w:rsidR="001B5942" w:rsidRPr="00AA77C4">
              <w:rPr>
                <w:rFonts w:ascii="ＭＳ 明朝" w:eastAsia="ＭＳ 明朝" w:hAnsi="ＭＳ 明朝" w:cs="ＭＳ Ｐゴシック"/>
                <w:kern w:val="0"/>
                <w:sz w:val="16"/>
                <w:szCs w:val="16"/>
              </w:rPr>
              <w:t xml:space="preserve">　苦情解決</w:t>
            </w:r>
          </w:p>
          <w:p w:rsidR="00884784" w:rsidRPr="00AA77C4" w:rsidRDefault="00884784" w:rsidP="00393D8A">
            <w:pPr>
              <w:widowControl/>
              <w:spacing w:line="0" w:lineRule="atLeast"/>
              <w:rPr>
                <w:rFonts w:ascii="ＭＳ 明朝" w:eastAsia="ＭＳ 明朝" w:hAnsi="ＭＳ 明朝" w:cs="ＭＳ Ｐゴシック"/>
                <w:kern w:val="0"/>
                <w:sz w:val="16"/>
                <w:szCs w:val="16"/>
              </w:rPr>
            </w:pPr>
          </w:p>
          <w:p w:rsidR="00884784" w:rsidRPr="00AA77C4" w:rsidRDefault="00884784" w:rsidP="00884784">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［関係書類］</w:t>
            </w:r>
          </w:p>
          <w:p w:rsidR="00884784" w:rsidRPr="00AA77C4" w:rsidRDefault="00884784" w:rsidP="00884784">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・苦情解決処理規定</w:t>
            </w:r>
          </w:p>
          <w:p w:rsidR="00884784" w:rsidRPr="00AA77C4" w:rsidRDefault="00884784" w:rsidP="00884784">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・苦情受付簿等</w:t>
            </w:r>
          </w:p>
          <w:p w:rsidR="00884784" w:rsidRPr="00AA77C4" w:rsidRDefault="00884784" w:rsidP="00884784">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・重要事項説明書</w:t>
            </w:r>
          </w:p>
          <w:p w:rsidR="00884784" w:rsidRPr="00AA77C4" w:rsidRDefault="00884784" w:rsidP="00884784">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・公表資料</w:t>
            </w:r>
          </w:p>
          <w:p w:rsidR="00884784" w:rsidRPr="00AA77C4" w:rsidRDefault="00884784" w:rsidP="00393D8A">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1B5942" w:rsidRPr="00AA77C4" w:rsidRDefault="001B5942" w:rsidP="00393D8A">
            <w:pPr>
              <w:widowControl/>
              <w:spacing w:line="0" w:lineRule="atLeast"/>
              <w:rPr>
                <w:rFonts w:ascii="ＭＳ 明朝" w:eastAsia="ＭＳ 明朝" w:hAnsi="ＭＳ 明朝" w:cs="ＭＳ Ｐゴシック"/>
                <w:kern w:val="0"/>
                <w:sz w:val="16"/>
                <w:szCs w:val="16"/>
              </w:rPr>
            </w:pPr>
          </w:p>
          <w:p w:rsidR="001B5942" w:rsidRPr="00AA77C4" w:rsidRDefault="001B5942" w:rsidP="0028389C">
            <w:pPr>
              <w:widowControl/>
              <w:spacing w:line="0" w:lineRule="atLeast"/>
              <w:ind w:left="16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１．提供したサービスに関する利用者又はその家族からの苦情に迅速かつ適切に対応するために、苦情を受け付けるための窓口を設置する等の必要な措置を講じているか。</w:t>
            </w:r>
          </w:p>
          <w:p w:rsidR="001B5942" w:rsidRPr="00AA77C4" w:rsidRDefault="001B5942" w:rsidP="00393D8A">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w:t>
            </w:r>
          </w:p>
          <w:p w:rsidR="001B5942" w:rsidRPr="00AA77C4" w:rsidRDefault="0028389C" w:rsidP="0028389C">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w:t>
            </w:r>
            <w:r w:rsidR="001B5942" w:rsidRPr="00AA77C4">
              <w:rPr>
                <w:rFonts w:ascii="ＭＳ 明朝" w:eastAsia="ＭＳ 明朝" w:hAnsi="ＭＳ 明朝" w:cs="ＭＳ Ｐゴシック" w:hint="eastAsia"/>
                <w:kern w:val="0"/>
                <w:sz w:val="16"/>
                <w:szCs w:val="16"/>
              </w:rPr>
              <w:t>具体的には、相談窓口、苦情解決の体制及び手順等当該事業所における苦情を解決するために講ずる措置の概要について、利用申込者にサービス内容を説明する文書に記載し、事業所に掲示することを行っているか。</w:t>
            </w:r>
          </w:p>
          <w:p w:rsidR="00174D5A" w:rsidRPr="00AA77C4" w:rsidRDefault="00174D5A" w:rsidP="00393D8A">
            <w:pPr>
              <w:widowControl/>
              <w:spacing w:line="0" w:lineRule="atLeast"/>
              <w:ind w:leftChars="200" w:left="420"/>
              <w:rPr>
                <w:rFonts w:ascii="ＭＳ 明朝" w:eastAsia="ＭＳ 明朝" w:hAnsi="ＭＳ 明朝" w:cs="ＭＳ Ｐゴシック"/>
                <w:kern w:val="0"/>
                <w:sz w:val="16"/>
                <w:szCs w:val="16"/>
              </w:rPr>
            </w:pPr>
          </w:p>
          <w:p w:rsidR="00174D5A" w:rsidRPr="00AA77C4" w:rsidRDefault="00174D5A" w:rsidP="00393D8A">
            <w:pPr>
              <w:widowControl/>
              <w:spacing w:line="0" w:lineRule="atLeast"/>
              <w:ind w:leftChars="200" w:left="420"/>
              <w:rPr>
                <w:rFonts w:ascii="ＭＳ 明朝" w:eastAsia="ＭＳ 明朝" w:hAnsi="ＭＳ 明朝" w:cs="ＭＳ Ｐゴシック"/>
                <w:kern w:val="0"/>
                <w:sz w:val="16"/>
                <w:szCs w:val="16"/>
              </w:rPr>
            </w:pPr>
          </w:p>
          <w:p w:rsidR="00174D5A" w:rsidRPr="00AA77C4" w:rsidRDefault="00174D5A" w:rsidP="00393D8A">
            <w:pPr>
              <w:widowControl/>
              <w:spacing w:line="0" w:lineRule="atLeast"/>
              <w:ind w:leftChars="200" w:left="420"/>
              <w:rPr>
                <w:rFonts w:ascii="ＭＳ 明朝" w:eastAsia="ＭＳ 明朝" w:hAnsi="ＭＳ 明朝" w:cs="ＭＳ Ｐゴシック"/>
                <w:kern w:val="0"/>
                <w:sz w:val="16"/>
                <w:szCs w:val="16"/>
              </w:rPr>
            </w:pPr>
          </w:p>
          <w:p w:rsidR="00174D5A" w:rsidRPr="00AA77C4" w:rsidRDefault="00174D5A" w:rsidP="00393D8A">
            <w:pPr>
              <w:widowControl/>
              <w:spacing w:line="0" w:lineRule="atLeast"/>
              <w:ind w:leftChars="200" w:left="420"/>
              <w:rPr>
                <w:rFonts w:ascii="ＭＳ 明朝" w:eastAsia="ＭＳ 明朝" w:hAnsi="ＭＳ 明朝" w:cs="ＭＳ Ｐゴシック"/>
                <w:kern w:val="0"/>
                <w:sz w:val="16"/>
                <w:szCs w:val="16"/>
              </w:rPr>
            </w:pPr>
          </w:p>
          <w:p w:rsidR="00174D5A" w:rsidRPr="00AA77C4" w:rsidRDefault="00174D5A" w:rsidP="00393D8A">
            <w:pPr>
              <w:widowControl/>
              <w:spacing w:line="0" w:lineRule="atLeast"/>
              <w:ind w:leftChars="200" w:left="420"/>
              <w:rPr>
                <w:rFonts w:ascii="ＭＳ 明朝" w:eastAsia="ＭＳ 明朝" w:hAnsi="ＭＳ 明朝" w:cs="ＭＳ Ｐゴシック"/>
                <w:kern w:val="0"/>
                <w:sz w:val="16"/>
                <w:szCs w:val="16"/>
              </w:rPr>
            </w:pPr>
          </w:p>
          <w:p w:rsidR="00174D5A" w:rsidRDefault="00174D5A" w:rsidP="00393D8A">
            <w:pPr>
              <w:widowControl/>
              <w:spacing w:line="0" w:lineRule="atLeast"/>
              <w:ind w:leftChars="200" w:left="420"/>
              <w:rPr>
                <w:rFonts w:ascii="ＭＳ 明朝" w:eastAsia="ＭＳ 明朝" w:hAnsi="ＭＳ 明朝" w:cs="ＭＳ Ｐゴシック"/>
                <w:kern w:val="0"/>
                <w:sz w:val="16"/>
                <w:szCs w:val="16"/>
              </w:rPr>
            </w:pPr>
          </w:p>
          <w:p w:rsidR="006F4755" w:rsidRPr="00AA77C4" w:rsidRDefault="006F4755" w:rsidP="00393D8A">
            <w:pPr>
              <w:widowControl/>
              <w:spacing w:line="0" w:lineRule="atLeast"/>
              <w:ind w:leftChars="200" w:left="420"/>
              <w:rPr>
                <w:rFonts w:ascii="ＭＳ 明朝" w:eastAsia="ＭＳ 明朝" w:hAnsi="ＭＳ 明朝" w:cs="ＭＳ Ｐゴシック" w:hint="eastAsia"/>
                <w:kern w:val="0"/>
                <w:sz w:val="16"/>
                <w:szCs w:val="16"/>
              </w:rPr>
            </w:pPr>
          </w:p>
          <w:p w:rsidR="00237BB2" w:rsidRPr="00AA77C4" w:rsidRDefault="00237BB2" w:rsidP="00393D8A">
            <w:pPr>
              <w:widowControl/>
              <w:spacing w:line="0" w:lineRule="atLeast"/>
              <w:ind w:leftChars="200" w:left="420"/>
              <w:rPr>
                <w:rFonts w:ascii="ＭＳ 明朝" w:eastAsia="ＭＳ 明朝" w:hAnsi="ＭＳ 明朝" w:cs="ＭＳ Ｐゴシック"/>
                <w:kern w:val="0"/>
                <w:sz w:val="16"/>
                <w:szCs w:val="16"/>
              </w:rPr>
            </w:pPr>
          </w:p>
          <w:p w:rsidR="00237BB2" w:rsidRPr="00AA77C4" w:rsidRDefault="00237BB2" w:rsidP="00393D8A">
            <w:pPr>
              <w:widowControl/>
              <w:spacing w:line="0" w:lineRule="atLeast"/>
              <w:ind w:leftChars="200" w:left="420"/>
              <w:rPr>
                <w:rFonts w:ascii="ＭＳ 明朝" w:eastAsia="ＭＳ 明朝" w:hAnsi="ＭＳ 明朝" w:cs="ＭＳ Ｐゴシック"/>
                <w:kern w:val="0"/>
                <w:sz w:val="16"/>
                <w:szCs w:val="16"/>
              </w:rPr>
            </w:pPr>
          </w:p>
          <w:p w:rsidR="00237BB2" w:rsidRPr="00AA77C4" w:rsidRDefault="00237BB2" w:rsidP="00393D8A">
            <w:pPr>
              <w:widowControl/>
              <w:spacing w:line="0" w:lineRule="atLeast"/>
              <w:ind w:leftChars="200" w:left="420"/>
              <w:rPr>
                <w:rFonts w:ascii="ＭＳ 明朝" w:eastAsia="ＭＳ 明朝" w:hAnsi="ＭＳ 明朝" w:cs="ＭＳ Ｐゴシック"/>
                <w:kern w:val="0"/>
                <w:sz w:val="16"/>
                <w:szCs w:val="16"/>
              </w:rPr>
            </w:pPr>
          </w:p>
          <w:p w:rsidR="00967CB6" w:rsidRPr="00AA77C4" w:rsidRDefault="00967CB6" w:rsidP="00393D8A">
            <w:pPr>
              <w:widowControl/>
              <w:spacing w:line="0" w:lineRule="atLeast"/>
              <w:rPr>
                <w:rFonts w:ascii="ＭＳ 明朝" w:eastAsia="ＭＳ 明朝" w:hAnsi="ＭＳ 明朝" w:cs="ＭＳ Ｐゴシック"/>
                <w:kern w:val="0"/>
                <w:sz w:val="16"/>
                <w:szCs w:val="16"/>
              </w:rPr>
            </w:pPr>
          </w:p>
          <w:p w:rsidR="001B5942" w:rsidRPr="00AA77C4" w:rsidRDefault="001B5942" w:rsidP="0028389C">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２．苦情を受け付けた場合には、当該苦情の内容等を記録しているか。</w:t>
            </w:r>
          </w:p>
          <w:p w:rsidR="001B5942" w:rsidRPr="00AA77C4" w:rsidRDefault="001B5942" w:rsidP="00393D8A">
            <w:pPr>
              <w:widowControl/>
              <w:spacing w:line="0" w:lineRule="atLeast"/>
              <w:rPr>
                <w:rFonts w:ascii="ＭＳ 明朝" w:eastAsia="ＭＳ 明朝" w:hAnsi="ＭＳ 明朝" w:cs="ＭＳ Ｐゴシック"/>
                <w:kern w:val="0"/>
                <w:sz w:val="16"/>
                <w:szCs w:val="16"/>
              </w:rPr>
            </w:pPr>
          </w:p>
          <w:p w:rsidR="00967CB6" w:rsidRPr="00AA77C4" w:rsidRDefault="00967CB6" w:rsidP="00393D8A">
            <w:pPr>
              <w:widowControl/>
              <w:spacing w:line="0" w:lineRule="atLeast"/>
              <w:rPr>
                <w:rFonts w:ascii="ＭＳ 明朝" w:eastAsia="ＭＳ 明朝" w:hAnsi="ＭＳ 明朝" w:cs="ＭＳ Ｐゴシック"/>
                <w:kern w:val="0"/>
                <w:sz w:val="16"/>
                <w:szCs w:val="16"/>
              </w:rPr>
            </w:pPr>
          </w:p>
          <w:p w:rsidR="00174D5A" w:rsidRPr="00AA77C4" w:rsidRDefault="00174D5A" w:rsidP="00393D8A">
            <w:pPr>
              <w:widowControl/>
              <w:spacing w:line="0" w:lineRule="atLeast"/>
              <w:rPr>
                <w:rFonts w:ascii="ＭＳ 明朝" w:eastAsia="ＭＳ 明朝" w:hAnsi="ＭＳ 明朝" w:cs="ＭＳ Ｐゴシック"/>
                <w:kern w:val="0"/>
                <w:sz w:val="16"/>
                <w:szCs w:val="16"/>
              </w:rPr>
            </w:pPr>
          </w:p>
          <w:p w:rsidR="0075660F" w:rsidRPr="00AA77C4" w:rsidRDefault="0075660F" w:rsidP="00393D8A">
            <w:pPr>
              <w:widowControl/>
              <w:spacing w:line="0" w:lineRule="atLeast"/>
              <w:rPr>
                <w:rFonts w:ascii="ＭＳ 明朝" w:eastAsia="ＭＳ 明朝" w:hAnsi="ＭＳ 明朝" w:cs="ＭＳ Ｐゴシック"/>
                <w:kern w:val="0"/>
                <w:sz w:val="16"/>
                <w:szCs w:val="16"/>
              </w:rPr>
            </w:pPr>
          </w:p>
          <w:p w:rsidR="00174D5A" w:rsidRPr="00AA77C4" w:rsidRDefault="00174D5A" w:rsidP="00393D8A">
            <w:pPr>
              <w:widowControl/>
              <w:spacing w:line="0" w:lineRule="atLeast"/>
              <w:rPr>
                <w:rFonts w:ascii="ＭＳ 明朝" w:eastAsia="ＭＳ 明朝" w:hAnsi="ＭＳ 明朝" w:cs="ＭＳ Ｐゴシック"/>
                <w:kern w:val="0"/>
                <w:sz w:val="16"/>
                <w:szCs w:val="16"/>
              </w:rPr>
            </w:pPr>
          </w:p>
          <w:p w:rsidR="00174D5A" w:rsidRPr="00AA77C4" w:rsidRDefault="00174D5A" w:rsidP="00393D8A">
            <w:pPr>
              <w:widowControl/>
              <w:spacing w:line="0" w:lineRule="atLeast"/>
              <w:rPr>
                <w:rFonts w:ascii="ＭＳ 明朝" w:eastAsia="ＭＳ 明朝" w:hAnsi="ＭＳ 明朝" w:cs="ＭＳ Ｐゴシック"/>
                <w:kern w:val="0"/>
                <w:sz w:val="16"/>
                <w:szCs w:val="16"/>
              </w:rPr>
            </w:pPr>
          </w:p>
          <w:p w:rsidR="00174D5A" w:rsidRPr="00AA77C4" w:rsidRDefault="00174D5A" w:rsidP="00393D8A">
            <w:pPr>
              <w:widowControl/>
              <w:spacing w:line="0" w:lineRule="atLeast"/>
              <w:rPr>
                <w:rFonts w:ascii="ＭＳ 明朝" w:eastAsia="ＭＳ 明朝" w:hAnsi="ＭＳ 明朝" w:cs="ＭＳ Ｐゴシック"/>
                <w:kern w:val="0"/>
                <w:sz w:val="16"/>
                <w:szCs w:val="16"/>
              </w:rPr>
            </w:pPr>
          </w:p>
          <w:p w:rsidR="00174D5A" w:rsidRPr="00AA77C4" w:rsidRDefault="00174D5A" w:rsidP="00393D8A">
            <w:pPr>
              <w:widowControl/>
              <w:spacing w:line="0" w:lineRule="atLeast"/>
              <w:rPr>
                <w:rFonts w:ascii="ＭＳ 明朝" w:eastAsia="ＭＳ 明朝" w:hAnsi="ＭＳ 明朝" w:cs="ＭＳ Ｐゴシック"/>
                <w:kern w:val="0"/>
                <w:sz w:val="16"/>
                <w:szCs w:val="16"/>
              </w:rPr>
            </w:pPr>
          </w:p>
          <w:p w:rsidR="0028389C" w:rsidRPr="00AA77C4" w:rsidRDefault="0028389C" w:rsidP="00393D8A">
            <w:pPr>
              <w:widowControl/>
              <w:spacing w:line="0" w:lineRule="atLeast"/>
              <w:rPr>
                <w:rFonts w:ascii="ＭＳ 明朝" w:eastAsia="ＭＳ 明朝" w:hAnsi="ＭＳ 明朝" w:cs="ＭＳ Ｐゴシック"/>
                <w:kern w:val="0"/>
                <w:sz w:val="16"/>
                <w:szCs w:val="16"/>
              </w:rPr>
            </w:pPr>
          </w:p>
          <w:p w:rsidR="0028389C" w:rsidRPr="00AA77C4" w:rsidRDefault="0028389C" w:rsidP="00393D8A">
            <w:pPr>
              <w:widowControl/>
              <w:spacing w:line="0" w:lineRule="atLeast"/>
              <w:rPr>
                <w:rFonts w:ascii="ＭＳ 明朝" w:eastAsia="ＭＳ 明朝" w:hAnsi="ＭＳ 明朝" w:cs="ＭＳ Ｐゴシック"/>
                <w:kern w:val="0"/>
                <w:sz w:val="16"/>
                <w:szCs w:val="16"/>
              </w:rPr>
            </w:pPr>
          </w:p>
          <w:p w:rsidR="00967CB6" w:rsidRPr="00AA77C4" w:rsidRDefault="00967CB6" w:rsidP="00393D8A">
            <w:pPr>
              <w:widowControl/>
              <w:spacing w:line="0" w:lineRule="atLeast"/>
              <w:rPr>
                <w:rFonts w:ascii="ＭＳ 明朝" w:eastAsia="ＭＳ 明朝" w:hAnsi="ＭＳ 明朝" w:cs="ＭＳ Ｐゴシック"/>
                <w:kern w:val="0"/>
                <w:sz w:val="16"/>
                <w:szCs w:val="16"/>
              </w:rPr>
            </w:pPr>
          </w:p>
          <w:p w:rsidR="001B5942" w:rsidRPr="00AA77C4" w:rsidRDefault="001B5942" w:rsidP="0028389C">
            <w:pPr>
              <w:widowControl/>
              <w:spacing w:line="0" w:lineRule="atLeast"/>
              <w:ind w:left="16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３．提供したサービスに関し、法第</w:t>
            </w:r>
            <w:r w:rsidRPr="00AA77C4">
              <w:rPr>
                <w:rFonts w:ascii="ＭＳ 明朝" w:eastAsia="ＭＳ 明朝" w:hAnsi="ＭＳ 明朝" w:cs="ＭＳ Ｐゴシック"/>
                <w:kern w:val="0"/>
                <w:sz w:val="16"/>
                <w:szCs w:val="16"/>
              </w:rPr>
              <w:t>10条第1項の規定により市町村が</w:t>
            </w:r>
            <w:r w:rsidRPr="00AA77C4">
              <w:rPr>
                <w:rFonts w:ascii="ＭＳ 明朝" w:eastAsia="ＭＳ 明朝" w:hAnsi="ＭＳ 明朝" w:cs="ＭＳ Ｐゴシック" w:hint="eastAsia"/>
                <w:kern w:val="0"/>
                <w:sz w:val="16"/>
                <w:szCs w:val="16"/>
              </w:rPr>
              <w:t>行う報告若しくは文書その他の物件の提出若しくは提示の命令又は当該職員からの質問若しくは事業所の設備若しくは帳簿書類その他の物件の検査に応じ、及び利用者又はその家族からの苦情に関して市町村が行う調査に協力するとともに、市町村から指導又は助言を受けた場合は、当該指導又は助言に従って必要な改善を行っているか。</w:t>
            </w:r>
          </w:p>
          <w:p w:rsidR="001B5942" w:rsidRPr="00AA77C4" w:rsidRDefault="001B5942" w:rsidP="00393D8A">
            <w:pPr>
              <w:widowControl/>
              <w:spacing w:line="0" w:lineRule="atLeast"/>
              <w:rPr>
                <w:rFonts w:ascii="ＭＳ 明朝" w:eastAsia="ＭＳ 明朝" w:hAnsi="ＭＳ 明朝" w:cs="ＭＳ Ｐゴシック"/>
                <w:kern w:val="0"/>
                <w:sz w:val="16"/>
                <w:szCs w:val="16"/>
              </w:rPr>
            </w:pPr>
          </w:p>
          <w:p w:rsidR="001B5942" w:rsidRPr="00AA77C4" w:rsidRDefault="001B5942" w:rsidP="00393D8A">
            <w:pPr>
              <w:widowControl/>
              <w:spacing w:line="0" w:lineRule="atLeast"/>
              <w:rPr>
                <w:rFonts w:ascii="ＭＳ 明朝" w:eastAsia="ＭＳ 明朝" w:hAnsi="ＭＳ 明朝" w:cs="ＭＳ Ｐゴシック"/>
                <w:kern w:val="0"/>
                <w:sz w:val="16"/>
                <w:szCs w:val="16"/>
              </w:rPr>
            </w:pPr>
          </w:p>
          <w:p w:rsidR="001B5942" w:rsidRPr="00AA77C4" w:rsidRDefault="001B5942" w:rsidP="0028389C">
            <w:pPr>
              <w:widowControl/>
              <w:spacing w:line="0" w:lineRule="atLeast"/>
              <w:ind w:left="16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４．提供したサービスに関し、法第</w:t>
            </w:r>
            <w:r w:rsidRPr="00AA77C4">
              <w:rPr>
                <w:rFonts w:ascii="ＭＳ 明朝" w:eastAsia="ＭＳ 明朝" w:hAnsi="ＭＳ 明朝" w:cs="ＭＳ Ｐゴシック"/>
                <w:kern w:val="0"/>
                <w:sz w:val="16"/>
                <w:szCs w:val="16"/>
              </w:rPr>
              <w:t>11条第2項の規定により都道府県</w:t>
            </w:r>
            <w:r w:rsidRPr="00AA77C4">
              <w:rPr>
                <w:rFonts w:ascii="ＭＳ 明朝" w:eastAsia="ＭＳ 明朝" w:hAnsi="ＭＳ 明朝" w:cs="ＭＳ Ｐゴシック" w:hint="eastAsia"/>
                <w:kern w:val="0"/>
                <w:sz w:val="16"/>
                <w:szCs w:val="16"/>
              </w:rPr>
              <w:t>知事が行う報告若しくはサービスの提供の記録、帳簿書類その他の物件の提出若しくは提示の命令又は当該職員からの質問に応じ、及び利用者又はその家族からの苦情に関して都道府県知事が行う調査に協力するとともに、都道府県知事から指導又は助言を受けた場合は、当該指導又は助言に従って必要な改善を行っているか。</w:t>
            </w:r>
          </w:p>
          <w:p w:rsidR="001B5942" w:rsidRPr="00AA77C4" w:rsidRDefault="001B5942" w:rsidP="00393D8A">
            <w:pPr>
              <w:widowControl/>
              <w:spacing w:line="0" w:lineRule="atLeast"/>
              <w:rPr>
                <w:rFonts w:ascii="ＭＳ 明朝" w:eastAsia="ＭＳ 明朝" w:hAnsi="ＭＳ 明朝" w:cs="ＭＳ Ｐゴシック"/>
                <w:kern w:val="0"/>
                <w:sz w:val="16"/>
                <w:szCs w:val="16"/>
              </w:rPr>
            </w:pPr>
          </w:p>
          <w:p w:rsidR="001B5942" w:rsidRPr="00AA77C4" w:rsidRDefault="001B5942" w:rsidP="00393D8A">
            <w:pPr>
              <w:widowControl/>
              <w:spacing w:line="0" w:lineRule="atLeast"/>
              <w:rPr>
                <w:rFonts w:ascii="ＭＳ 明朝" w:eastAsia="ＭＳ 明朝" w:hAnsi="ＭＳ 明朝" w:cs="ＭＳ Ｐゴシック"/>
                <w:kern w:val="0"/>
                <w:sz w:val="16"/>
                <w:szCs w:val="16"/>
              </w:rPr>
            </w:pPr>
          </w:p>
          <w:p w:rsidR="001B5942" w:rsidRPr="00AA77C4" w:rsidRDefault="001B5942" w:rsidP="0028389C">
            <w:pPr>
              <w:widowControl/>
              <w:spacing w:line="0" w:lineRule="atLeast"/>
              <w:ind w:left="16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５．提供したサービスに関し、法第</w:t>
            </w:r>
            <w:r w:rsidRPr="00AA77C4">
              <w:rPr>
                <w:rFonts w:ascii="ＭＳ 明朝" w:eastAsia="ＭＳ 明朝" w:hAnsi="ＭＳ 明朝" w:cs="ＭＳ Ｐゴシック"/>
                <w:kern w:val="0"/>
                <w:sz w:val="16"/>
                <w:szCs w:val="16"/>
              </w:rPr>
              <w:t>48条第1項の規定により</w:t>
            </w:r>
            <w:r w:rsidRPr="00AA77C4">
              <w:rPr>
                <w:rFonts w:ascii="ＭＳ 明朝" w:eastAsia="ＭＳ 明朝" w:hAnsi="ＭＳ 明朝" w:cs="ＭＳ Ｐゴシック" w:hint="eastAsia"/>
                <w:kern w:val="0"/>
                <w:sz w:val="16"/>
                <w:szCs w:val="16"/>
              </w:rPr>
              <w:t>市町村長が行う報告若しくは帳簿書類その他の物件の提出若しくは提示の命令又は当該職員からの質問若しくは指定事業所の設備若しくは帳簿書類その他の物件の検査に応じ、及び利用者又はその家族からの苦情に関して</w:t>
            </w:r>
            <w:r w:rsidR="0028389C" w:rsidRPr="00AA77C4">
              <w:rPr>
                <w:rFonts w:ascii="ＭＳ 明朝" w:eastAsia="ＭＳ 明朝" w:hAnsi="ＭＳ 明朝" w:cs="ＭＳ Ｐゴシック" w:hint="eastAsia"/>
                <w:kern w:val="0"/>
                <w:sz w:val="16"/>
                <w:szCs w:val="16"/>
              </w:rPr>
              <w:t>都道府県知事又は</w:t>
            </w:r>
            <w:r w:rsidRPr="00AA77C4">
              <w:rPr>
                <w:rFonts w:ascii="ＭＳ 明朝" w:eastAsia="ＭＳ 明朝" w:hAnsi="ＭＳ 明朝" w:cs="ＭＳ Ｐゴシック" w:hint="eastAsia"/>
                <w:kern w:val="0"/>
                <w:sz w:val="16"/>
                <w:szCs w:val="16"/>
              </w:rPr>
              <w:t>市町村長が行う調査に協力するとともに</w:t>
            </w:r>
            <w:r w:rsidR="0028389C" w:rsidRPr="00AA77C4">
              <w:rPr>
                <w:rFonts w:ascii="ＭＳ 明朝" w:eastAsia="ＭＳ 明朝" w:hAnsi="ＭＳ 明朝" w:cs="ＭＳ Ｐゴシック" w:hint="eastAsia"/>
                <w:kern w:val="0"/>
                <w:sz w:val="16"/>
                <w:szCs w:val="16"/>
              </w:rPr>
              <w:t>都道府県知事又は</w:t>
            </w:r>
            <w:r w:rsidRPr="00AA77C4">
              <w:rPr>
                <w:rFonts w:ascii="ＭＳ 明朝" w:eastAsia="ＭＳ 明朝" w:hAnsi="ＭＳ 明朝" w:cs="ＭＳ Ｐゴシック" w:hint="eastAsia"/>
                <w:kern w:val="0"/>
                <w:sz w:val="16"/>
                <w:szCs w:val="16"/>
              </w:rPr>
              <w:t>市町村長から指導又は助言を受けた場合は、当該指導又は助言に従って必要な改善を行っているか。</w:t>
            </w:r>
          </w:p>
          <w:p w:rsidR="00967CB6" w:rsidRPr="00AA77C4" w:rsidRDefault="00967CB6" w:rsidP="00393D8A">
            <w:pPr>
              <w:widowControl/>
              <w:spacing w:line="0" w:lineRule="atLeast"/>
              <w:rPr>
                <w:rFonts w:ascii="ＭＳ 明朝" w:eastAsia="ＭＳ 明朝" w:hAnsi="ＭＳ 明朝" w:cs="ＭＳ Ｐゴシック"/>
                <w:kern w:val="0"/>
                <w:sz w:val="16"/>
                <w:szCs w:val="16"/>
              </w:rPr>
            </w:pPr>
          </w:p>
          <w:p w:rsidR="001B5942" w:rsidRPr="00AA77C4" w:rsidRDefault="001B5942" w:rsidP="0028389C">
            <w:pPr>
              <w:widowControl/>
              <w:spacing w:line="0" w:lineRule="atLeast"/>
              <w:ind w:left="16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６．</w:t>
            </w:r>
            <w:r w:rsidR="00C75288" w:rsidRPr="00AA77C4">
              <w:rPr>
                <w:rFonts w:ascii="ＭＳ 明朝" w:eastAsia="ＭＳ 明朝" w:hAnsi="ＭＳ 明朝" w:cs="ＭＳ Ｐゴシック" w:hint="eastAsia"/>
                <w:kern w:val="0"/>
                <w:sz w:val="16"/>
                <w:szCs w:val="16"/>
              </w:rPr>
              <w:t>都道府県知事、市町村又は市町村長から求めがあった場合には、３から５</w:t>
            </w:r>
            <w:r w:rsidRPr="00AA77C4">
              <w:rPr>
                <w:rFonts w:ascii="ＭＳ 明朝" w:eastAsia="ＭＳ 明朝" w:hAnsi="ＭＳ 明朝" w:cs="ＭＳ Ｐゴシック" w:hint="eastAsia"/>
                <w:kern w:val="0"/>
                <w:sz w:val="16"/>
                <w:szCs w:val="16"/>
              </w:rPr>
              <w:t>までの改善の内容を都道府県知事、市町村又は市町村長に報告しているか。</w:t>
            </w:r>
          </w:p>
          <w:p w:rsidR="0075660F" w:rsidRPr="00AA77C4" w:rsidRDefault="0075660F" w:rsidP="00393D8A">
            <w:pPr>
              <w:widowControl/>
              <w:spacing w:line="0" w:lineRule="atLeast"/>
              <w:rPr>
                <w:rFonts w:ascii="ＭＳ 明朝" w:eastAsia="ＭＳ 明朝" w:hAnsi="ＭＳ 明朝" w:cs="ＭＳ Ｐゴシック"/>
                <w:kern w:val="0"/>
                <w:sz w:val="16"/>
                <w:szCs w:val="16"/>
              </w:rPr>
            </w:pPr>
          </w:p>
          <w:p w:rsidR="00967CB6" w:rsidRDefault="00967CB6" w:rsidP="00393D8A">
            <w:pPr>
              <w:widowControl/>
              <w:spacing w:line="0" w:lineRule="atLeast"/>
              <w:rPr>
                <w:rFonts w:ascii="ＭＳ 明朝" w:eastAsia="ＭＳ 明朝" w:hAnsi="ＭＳ 明朝" w:cs="ＭＳ Ｐゴシック"/>
                <w:kern w:val="0"/>
                <w:sz w:val="16"/>
                <w:szCs w:val="16"/>
              </w:rPr>
            </w:pPr>
          </w:p>
          <w:p w:rsidR="006F4755" w:rsidRDefault="006F4755" w:rsidP="00393D8A">
            <w:pPr>
              <w:widowControl/>
              <w:spacing w:line="0" w:lineRule="atLeast"/>
              <w:rPr>
                <w:rFonts w:ascii="ＭＳ 明朝" w:eastAsia="ＭＳ 明朝" w:hAnsi="ＭＳ 明朝" w:cs="ＭＳ Ｐゴシック"/>
                <w:kern w:val="0"/>
                <w:sz w:val="16"/>
                <w:szCs w:val="16"/>
              </w:rPr>
            </w:pPr>
          </w:p>
          <w:p w:rsidR="006F4755" w:rsidRPr="00AA77C4" w:rsidRDefault="006F4755" w:rsidP="00393D8A">
            <w:pPr>
              <w:widowControl/>
              <w:spacing w:line="0" w:lineRule="atLeast"/>
              <w:rPr>
                <w:rFonts w:ascii="ＭＳ 明朝" w:eastAsia="ＭＳ 明朝" w:hAnsi="ＭＳ 明朝" w:cs="ＭＳ Ｐゴシック" w:hint="eastAsia"/>
                <w:kern w:val="0"/>
                <w:sz w:val="16"/>
                <w:szCs w:val="16"/>
              </w:rPr>
            </w:pPr>
          </w:p>
          <w:p w:rsidR="001B5942" w:rsidRPr="00AA77C4" w:rsidRDefault="001B5942" w:rsidP="0028389C">
            <w:pPr>
              <w:widowControl/>
              <w:spacing w:line="0" w:lineRule="atLeast"/>
              <w:ind w:left="16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７．</w:t>
            </w:r>
            <w:r w:rsidRPr="00AA77C4">
              <w:rPr>
                <w:rFonts w:ascii="ＭＳ 明朝" w:eastAsia="ＭＳ 明朝" w:hAnsi="ＭＳ 明朝" w:cs="ＭＳ Ｐゴシック"/>
                <w:kern w:val="0"/>
                <w:sz w:val="16"/>
                <w:szCs w:val="16"/>
              </w:rPr>
              <w:t>社会福祉法第83条に規定する運営適正化委員会が同法第85条の規</w:t>
            </w:r>
            <w:r w:rsidRPr="00AA77C4">
              <w:rPr>
                <w:rFonts w:ascii="ＭＳ 明朝" w:eastAsia="ＭＳ 明朝" w:hAnsi="ＭＳ 明朝" w:cs="ＭＳ Ｐゴシック" w:hint="eastAsia"/>
                <w:kern w:val="0"/>
                <w:sz w:val="16"/>
                <w:szCs w:val="16"/>
              </w:rPr>
              <w:t>定により行う調査又はあっせんにできる限り協力しているか。</w:t>
            </w:r>
          </w:p>
          <w:p w:rsidR="001B5942" w:rsidRPr="00AA77C4" w:rsidRDefault="001B5942" w:rsidP="00393D8A">
            <w:pPr>
              <w:widowControl/>
              <w:spacing w:line="0" w:lineRule="atLeast"/>
              <w:ind w:leftChars="100" w:left="370" w:hangingChars="100" w:hanging="160"/>
              <w:rPr>
                <w:rFonts w:ascii="ＭＳ 明朝" w:eastAsia="ＭＳ 明朝" w:hAnsi="ＭＳ 明朝" w:cs="ＭＳ Ｐゴシック"/>
                <w:kern w:val="0"/>
                <w:sz w:val="16"/>
                <w:szCs w:val="16"/>
              </w:rPr>
            </w:pPr>
          </w:p>
          <w:p w:rsidR="0028389C" w:rsidRPr="00AA77C4" w:rsidRDefault="0028389C" w:rsidP="00393D8A">
            <w:pPr>
              <w:widowControl/>
              <w:spacing w:line="0" w:lineRule="atLeast"/>
              <w:ind w:leftChars="100" w:left="370" w:hangingChars="100" w:hanging="160"/>
              <w:rPr>
                <w:rFonts w:ascii="ＭＳ 明朝" w:eastAsia="ＭＳ 明朝" w:hAnsi="ＭＳ 明朝" w:cs="ＭＳ Ｐゴシック"/>
                <w:kern w:val="0"/>
                <w:sz w:val="16"/>
                <w:szCs w:val="16"/>
              </w:rPr>
            </w:pPr>
          </w:p>
          <w:p w:rsidR="001B5942" w:rsidRPr="00AA77C4" w:rsidRDefault="001B5942" w:rsidP="00613E47">
            <w:pPr>
              <w:widowControl/>
              <w:spacing w:line="0" w:lineRule="atLeast"/>
              <w:rPr>
                <w:rFonts w:ascii="ＭＳ 明朝" w:eastAsia="ＭＳ 明朝" w:hAnsi="ＭＳ 明朝" w:cs="ＭＳ Ｐゴシック"/>
                <w:kern w:val="0"/>
                <w:sz w:val="16"/>
                <w:szCs w:val="16"/>
              </w:rPr>
            </w:pPr>
          </w:p>
          <w:p w:rsidR="0028389C" w:rsidRPr="00AA77C4" w:rsidRDefault="0028389C" w:rsidP="00613E47">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1B5942" w:rsidRPr="00AA77C4" w:rsidRDefault="001B5942" w:rsidP="00393D8A">
            <w:pPr>
              <w:widowControl/>
              <w:spacing w:line="0" w:lineRule="atLeast"/>
              <w:rPr>
                <w:rFonts w:ascii="ＭＳ 明朝" w:eastAsia="ＭＳ 明朝" w:hAnsi="ＭＳ 明朝" w:cs="ＭＳ Ｐゴシック"/>
                <w:kern w:val="0"/>
                <w:sz w:val="16"/>
                <w:szCs w:val="16"/>
              </w:rPr>
            </w:pPr>
          </w:p>
          <w:p w:rsidR="0075043C" w:rsidRPr="00AA77C4" w:rsidRDefault="0075043C" w:rsidP="0075043C">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１．措置状況</w:t>
            </w:r>
          </w:p>
          <w:p w:rsidR="0075043C" w:rsidRPr="00AA77C4" w:rsidRDefault="0075043C" w:rsidP="0075043C">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相談窓口の設置</w:t>
            </w:r>
          </w:p>
          <w:p w:rsidR="0075043C" w:rsidRPr="00AA77C4" w:rsidRDefault="0075043C" w:rsidP="0075043C">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説明文書の交付</w:t>
            </w:r>
          </w:p>
          <w:p w:rsidR="0075043C" w:rsidRPr="00AA77C4" w:rsidRDefault="0075043C" w:rsidP="0075043C">
            <w:pPr>
              <w:widowControl/>
              <w:spacing w:line="0" w:lineRule="atLeast"/>
              <w:ind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事業所内の掲示</w:t>
            </w:r>
          </w:p>
          <w:p w:rsidR="0075043C" w:rsidRPr="00AA77C4" w:rsidRDefault="0075043C" w:rsidP="00DD0FC5">
            <w:pPr>
              <w:widowControl/>
              <w:spacing w:line="0" w:lineRule="atLeast"/>
              <w:ind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その他（　　　　　　　　　　　　　　　　　　）</w:t>
            </w:r>
          </w:p>
          <w:p w:rsidR="0075660F" w:rsidRDefault="0075660F" w:rsidP="0075043C">
            <w:pPr>
              <w:widowControl/>
              <w:spacing w:line="0" w:lineRule="atLeast"/>
              <w:rPr>
                <w:rFonts w:ascii="ＭＳ 明朝" w:eastAsia="ＭＳ 明朝" w:hAnsi="ＭＳ 明朝" w:cs="ＭＳ Ｐゴシック"/>
                <w:kern w:val="0"/>
                <w:sz w:val="16"/>
                <w:szCs w:val="16"/>
              </w:rPr>
            </w:pPr>
          </w:p>
          <w:p w:rsidR="006F4755" w:rsidRPr="00AA77C4" w:rsidRDefault="006F4755" w:rsidP="0075043C">
            <w:pPr>
              <w:widowControl/>
              <w:spacing w:line="0" w:lineRule="atLeast"/>
              <w:rPr>
                <w:rFonts w:ascii="ＭＳ 明朝" w:eastAsia="ＭＳ 明朝" w:hAnsi="ＭＳ 明朝" w:cs="ＭＳ Ｐゴシック" w:hint="eastAsia"/>
                <w:kern w:val="0"/>
                <w:sz w:val="16"/>
                <w:szCs w:val="16"/>
              </w:rPr>
            </w:pPr>
          </w:p>
          <w:p w:rsidR="0075043C" w:rsidRPr="00AA77C4" w:rsidRDefault="0075043C" w:rsidP="0075043C">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※苦情処理の体制</w:t>
            </w:r>
          </w:p>
          <w:p w:rsidR="0075043C" w:rsidRPr="00AA77C4" w:rsidRDefault="0075043C" w:rsidP="0075043C">
            <w:pPr>
              <w:widowControl/>
              <w:spacing w:line="0" w:lineRule="atLeast"/>
              <w:rPr>
                <w:rFonts w:ascii="ＭＳ 明朝" w:eastAsia="ＭＳ 明朝" w:hAnsi="ＭＳ 明朝" w:cs="ＭＳ Ｐゴシック"/>
                <w:kern w:val="0"/>
                <w:sz w:val="16"/>
                <w:szCs w:val="16"/>
                <w:u w:val="single"/>
              </w:rPr>
            </w:pPr>
            <w:r w:rsidRPr="00AA77C4">
              <w:rPr>
                <w:rFonts w:ascii="ＭＳ 明朝" w:eastAsia="ＭＳ 明朝" w:hAnsi="ＭＳ 明朝" w:cs="ＭＳ Ｐゴシック" w:hint="eastAsia"/>
                <w:kern w:val="0"/>
                <w:sz w:val="16"/>
                <w:szCs w:val="16"/>
              </w:rPr>
              <w:t xml:space="preserve">　○苦情解決責任者</w:t>
            </w:r>
            <w:r w:rsidRPr="00AA77C4">
              <w:rPr>
                <w:rFonts w:ascii="ＭＳ 明朝" w:eastAsia="ＭＳ 明朝" w:hAnsi="ＭＳ 明朝" w:cs="ＭＳ Ｐゴシック" w:hint="eastAsia"/>
                <w:kern w:val="0"/>
                <w:sz w:val="16"/>
                <w:szCs w:val="16"/>
                <w:u w:val="single"/>
              </w:rPr>
              <w:t xml:space="preserve">　　　　　　　　　　　　　</w:t>
            </w:r>
          </w:p>
          <w:p w:rsidR="0075043C" w:rsidRPr="00AA77C4" w:rsidRDefault="0075043C" w:rsidP="0075043C">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w:t>
            </w:r>
          </w:p>
          <w:p w:rsidR="0075043C" w:rsidRPr="00AA77C4" w:rsidRDefault="0075043C" w:rsidP="0075043C">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○苦情受付担当者</w:t>
            </w:r>
            <w:r w:rsidRPr="00AA77C4">
              <w:rPr>
                <w:rFonts w:ascii="ＭＳ 明朝" w:eastAsia="ＭＳ 明朝" w:hAnsi="ＭＳ 明朝" w:cs="ＭＳ Ｐゴシック" w:hint="eastAsia"/>
                <w:kern w:val="0"/>
                <w:sz w:val="16"/>
                <w:szCs w:val="16"/>
                <w:u w:val="single"/>
              </w:rPr>
              <w:t xml:space="preserve">　　　　　　　　　　　　　</w:t>
            </w:r>
          </w:p>
          <w:p w:rsidR="0075043C" w:rsidRPr="00AA77C4" w:rsidRDefault="0075043C" w:rsidP="0075043C">
            <w:pPr>
              <w:widowControl/>
              <w:spacing w:line="0" w:lineRule="atLeast"/>
              <w:rPr>
                <w:rFonts w:ascii="ＭＳ 明朝" w:eastAsia="ＭＳ 明朝" w:hAnsi="ＭＳ 明朝" w:cs="ＭＳ Ｐゴシック"/>
                <w:kern w:val="0"/>
                <w:sz w:val="16"/>
                <w:szCs w:val="16"/>
              </w:rPr>
            </w:pPr>
          </w:p>
          <w:p w:rsidR="0075043C" w:rsidRPr="00AA77C4" w:rsidRDefault="0075043C" w:rsidP="0075043C">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○第三者委員の設置：人数</w:t>
            </w:r>
            <w:r w:rsidR="00DB4E56" w:rsidRPr="00AA77C4">
              <w:rPr>
                <w:rFonts w:ascii="ＭＳ 明朝" w:eastAsia="ＭＳ 明朝" w:hAnsi="ＭＳ 明朝" w:cs="ＭＳ Ｐゴシック" w:hint="eastAsia"/>
                <w:kern w:val="0"/>
                <w:sz w:val="16"/>
                <w:szCs w:val="16"/>
                <w:u w:val="single"/>
              </w:rPr>
              <w:t xml:space="preserve">　　　</w:t>
            </w:r>
            <w:r w:rsidRPr="00AA77C4">
              <w:rPr>
                <w:rFonts w:ascii="ＭＳ 明朝" w:eastAsia="ＭＳ 明朝" w:hAnsi="ＭＳ 明朝" w:cs="ＭＳ Ｐゴシック" w:hint="eastAsia"/>
                <w:kern w:val="0"/>
                <w:sz w:val="16"/>
                <w:szCs w:val="16"/>
                <w:u w:val="single"/>
              </w:rPr>
              <w:t xml:space="preserve">　人</w:t>
            </w:r>
          </w:p>
          <w:p w:rsidR="0075043C" w:rsidRPr="00AA77C4" w:rsidRDefault="0075043C" w:rsidP="0028389C">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w:t>
            </w:r>
          </w:p>
          <w:p w:rsidR="0075043C" w:rsidRPr="00AA77C4" w:rsidRDefault="0075043C" w:rsidP="0075043C">
            <w:pPr>
              <w:widowControl/>
              <w:spacing w:line="0" w:lineRule="atLeast"/>
              <w:rPr>
                <w:rFonts w:ascii="ＭＳ 明朝" w:eastAsia="ＭＳ 明朝" w:hAnsi="ＭＳ 明朝" w:cs="ＭＳ Ｐゴシック"/>
                <w:kern w:val="0"/>
                <w:sz w:val="16"/>
                <w:szCs w:val="16"/>
              </w:rPr>
            </w:pPr>
          </w:p>
          <w:p w:rsidR="003E4F64" w:rsidRPr="00AA77C4" w:rsidRDefault="003E4F64" w:rsidP="0075043C">
            <w:pPr>
              <w:widowControl/>
              <w:spacing w:line="0" w:lineRule="atLeast"/>
              <w:rPr>
                <w:rFonts w:ascii="ＭＳ 明朝" w:eastAsia="ＭＳ 明朝" w:hAnsi="ＭＳ 明朝" w:cs="ＭＳ Ｐゴシック"/>
                <w:kern w:val="0"/>
                <w:sz w:val="16"/>
                <w:szCs w:val="16"/>
              </w:rPr>
            </w:pPr>
          </w:p>
          <w:p w:rsidR="0028389C" w:rsidRPr="00AA77C4" w:rsidRDefault="0028389C" w:rsidP="0075043C">
            <w:pPr>
              <w:widowControl/>
              <w:spacing w:line="0" w:lineRule="atLeast"/>
              <w:rPr>
                <w:rFonts w:ascii="ＭＳ 明朝" w:eastAsia="ＭＳ 明朝" w:hAnsi="ＭＳ 明朝" w:cs="ＭＳ Ｐゴシック"/>
                <w:kern w:val="0"/>
                <w:sz w:val="16"/>
                <w:szCs w:val="16"/>
              </w:rPr>
            </w:pPr>
          </w:p>
          <w:p w:rsidR="0075043C" w:rsidRPr="00AA77C4" w:rsidRDefault="0075043C" w:rsidP="0075043C">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２．苦情受付状況</w:t>
            </w:r>
          </w:p>
          <w:p w:rsidR="0075043C" w:rsidRPr="00AA77C4" w:rsidRDefault="0075043C" w:rsidP="0075043C">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○苦情受付件数</w:t>
            </w:r>
            <w:r w:rsidRPr="00AA77C4">
              <w:rPr>
                <w:rFonts w:ascii="ＭＳ 明朝" w:eastAsia="ＭＳ 明朝" w:hAnsi="ＭＳ 明朝" w:cs="ＭＳ Ｐゴシック" w:hint="eastAsia"/>
                <w:kern w:val="0"/>
                <w:sz w:val="16"/>
                <w:szCs w:val="16"/>
                <w:u w:val="single"/>
              </w:rPr>
              <w:t xml:space="preserve">　　　　　　　件</w:t>
            </w:r>
          </w:p>
          <w:p w:rsidR="0075043C" w:rsidRPr="00AA77C4" w:rsidRDefault="0075043C" w:rsidP="0075043C">
            <w:pPr>
              <w:widowControl/>
              <w:spacing w:line="0" w:lineRule="atLeast"/>
              <w:rPr>
                <w:rFonts w:ascii="ＭＳ 明朝" w:eastAsia="ＭＳ 明朝" w:hAnsi="ＭＳ 明朝" w:cs="ＭＳ Ｐゴシック"/>
                <w:kern w:val="0"/>
                <w:sz w:val="16"/>
                <w:szCs w:val="16"/>
              </w:rPr>
            </w:pPr>
          </w:p>
          <w:p w:rsidR="0075043C" w:rsidRPr="00AA77C4" w:rsidRDefault="0075043C" w:rsidP="0075043C">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○記録作成：　有　・　無</w:t>
            </w:r>
          </w:p>
          <w:p w:rsidR="0075043C" w:rsidRPr="00AA77C4" w:rsidRDefault="0075043C" w:rsidP="0075043C">
            <w:pPr>
              <w:widowControl/>
              <w:spacing w:line="0" w:lineRule="atLeast"/>
              <w:rPr>
                <w:rFonts w:ascii="ＭＳ 明朝" w:eastAsia="ＭＳ 明朝" w:hAnsi="ＭＳ 明朝" w:cs="ＭＳ Ｐゴシック"/>
                <w:kern w:val="0"/>
                <w:sz w:val="16"/>
                <w:szCs w:val="16"/>
              </w:rPr>
            </w:pPr>
          </w:p>
          <w:p w:rsidR="0075043C" w:rsidRPr="00AA77C4" w:rsidRDefault="0075043C" w:rsidP="0075043C">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○解決結果の公表：　有　・　無</w:t>
            </w:r>
          </w:p>
          <w:p w:rsidR="0075043C" w:rsidRPr="00AA77C4" w:rsidRDefault="0075043C" w:rsidP="0075043C">
            <w:pPr>
              <w:widowControl/>
              <w:spacing w:line="0" w:lineRule="atLeast"/>
              <w:rPr>
                <w:rFonts w:ascii="ＭＳ 明朝" w:eastAsia="ＭＳ 明朝" w:hAnsi="ＭＳ 明朝" w:cs="ＭＳ Ｐゴシック"/>
                <w:kern w:val="0"/>
                <w:sz w:val="16"/>
                <w:szCs w:val="16"/>
              </w:rPr>
            </w:pPr>
          </w:p>
          <w:p w:rsidR="0075043C" w:rsidRPr="00AA77C4" w:rsidRDefault="0075043C" w:rsidP="0075043C">
            <w:pPr>
              <w:widowControl/>
              <w:spacing w:line="0" w:lineRule="atLeast"/>
              <w:rPr>
                <w:rFonts w:ascii="ＭＳ 明朝" w:eastAsia="ＭＳ 明朝" w:hAnsi="ＭＳ 明朝" w:cs="ＭＳ Ｐゴシック"/>
                <w:kern w:val="0"/>
                <w:sz w:val="16"/>
                <w:szCs w:val="16"/>
                <w:u w:val="single"/>
              </w:rPr>
            </w:pPr>
            <w:r w:rsidRPr="00AA77C4">
              <w:rPr>
                <w:rFonts w:ascii="ＭＳ 明朝" w:eastAsia="ＭＳ 明朝" w:hAnsi="ＭＳ 明朝" w:cs="ＭＳ Ｐゴシック" w:hint="eastAsia"/>
                <w:kern w:val="0"/>
                <w:sz w:val="16"/>
                <w:szCs w:val="16"/>
              </w:rPr>
              <w:t xml:space="preserve">　○公表方法：</w:t>
            </w:r>
            <w:r w:rsidR="00DB4E56" w:rsidRPr="00AA77C4">
              <w:rPr>
                <w:rFonts w:ascii="ＭＳ 明朝" w:eastAsia="ＭＳ 明朝" w:hAnsi="ＭＳ 明朝" w:cs="ＭＳ Ｐゴシック" w:hint="eastAsia"/>
                <w:kern w:val="0"/>
                <w:sz w:val="16"/>
                <w:szCs w:val="16"/>
                <w:u w:val="single"/>
              </w:rPr>
              <w:t xml:space="preserve">　　　　　　　　　</w:t>
            </w:r>
            <w:r w:rsidRPr="00AA77C4">
              <w:rPr>
                <w:rFonts w:ascii="ＭＳ 明朝" w:eastAsia="ＭＳ 明朝" w:hAnsi="ＭＳ 明朝" w:cs="ＭＳ Ｐゴシック" w:hint="eastAsia"/>
                <w:kern w:val="0"/>
                <w:sz w:val="16"/>
                <w:szCs w:val="16"/>
                <w:u w:val="single"/>
              </w:rPr>
              <w:t xml:space="preserve">　　　　　　　　</w:t>
            </w:r>
          </w:p>
          <w:p w:rsidR="00174D5A" w:rsidRPr="00AA77C4" w:rsidRDefault="00174D5A" w:rsidP="00393D8A">
            <w:pPr>
              <w:widowControl/>
              <w:spacing w:line="0" w:lineRule="atLeast"/>
              <w:rPr>
                <w:rFonts w:ascii="ＭＳ 明朝" w:eastAsia="ＭＳ 明朝" w:hAnsi="ＭＳ 明朝" w:cs="ＭＳ Ｐゴシック"/>
                <w:kern w:val="0"/>
                <w:sz w:val="16"/>
                <w:szCs w:val="16"/>
              </w:rPr>
            </w:pPr>
          </w:p>
          <w:p w:rsidR="00237BB2" w:rsidRPr="00AA77C4" w:rsidRDefault="00237BB2" w:rsidP="00393D8A">
            <w:pPr>
              <w:widowControl/>
              <w:spacing w:line="0" w:lineRule="atLeast"/>
              <w:rPr>
                <w:rFonts w:ascii="ＭＳ 明朝" w:eastAsia="ＭＳ 明朝" w:hAnsi="ＭＳ 明朝" w:cs="ＭＳ Ｐゴシック"/>
                <w:kern w:val="0"/>
                <w:sz w:val="16"/>
                <w:szCs w:val="16"/>
              </w:rPr>
            </w:pPr>
          </w:p>
          <w:p w:rsidR="0028389C" w:rsidRPr="00AA77C4" w:rsidRDefault="0028389C" w:rsidP="00393D8A">
            <w:pPr>
              <w:widowControl/>
              <w:spacing w:line="0" w:lineRule="atLeast"/>
              <w:rPr>
                <w:rFonts w:ascii="ＭＳ 明朝" w:eastAsia="ＭＳ 明朝" w:hAnsi="ＭＳ 明朝" w:cs="ＭＳ Ｐゴシック"/>
                <w:kern w:val="0"/>
                <w:sz w:val="16"/>
                <w:szCs w:val="16"/>
              </w:rPr>
            </w:pPr>
          </w:p>
          <w:p w:rsidR="0028389C" w:rsidRPr="00AA77C4" w:rsidRDefault="0028389C" w:rsidP="00393D8A">
            <w:pPr>
              <w:widowControl/>
              <w:spacing w:line="0" w:lineRule="atLeast"/>
              <w:rPr>
                <w:rFonts w:ascii="ＭＳ 明朝" w:eastAsia="ＭＳ 明朝" w:hAnsi="ＭＳ 明朝" w:cs="ＭＳ Ｐゴシック"/>
                <w:kern w:val="0"/>
                <w:sz w:val="16"/>
                <w:szCs w:val="16"/>
              </w:rPr>
            </w:pPr>
          </w:p>
          <w:p w:rsidR="001B5942" w:rsidRPr="00AA77C4" w:rsidRDefault="001B5942" w:rsidP="00393D8A">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３．　適　・　否　・　該当なし</w:t>
            </w:r>
          </w:p>
          <w:p w:rsidR="001B5942" w:rsidRPr="00AA77C4" w:rsidRDefault="001B5942" w:rsidP="00393D8A">
            <w:pPr>
              <w:widowControl/>
              <w:spacing w:line="0" w:lineRule="atLeast"/>
              <w:rPr>
                <w:rFonts w:ascii="ＭＳ 明朝" w:eastAsia="ＭＳ 明朝" w:hAnsi="ＭＳ 明朝" w:cs="ＭＳ Ｐゴシック"/>
                <w:kern w:val="0"/>
                <w:sz w:val="16"/>
                <w:szCs w:val="16"/>
              </w:rPr>
            </w:pPr>
          </w:p>
          <w:p w:rsidR="00237BB2" w:rsidRPr="00AA77C4" w:rsidRDefault="00237BB2" w:rsidP="00393D8A">
            <w:pPr>
              <w:widowControl/>
              <w:spacing w:line="0" w:lineRule="atLeast"/>
              <w:rPr>
                <w:rFonts w:ascii="ＭＳ 明朝" w:eastAsia="ＭＳ 明朝" w:hAnsi="ＭＳ 明朝" w:cs="ＭＳ Ｐゴシック"/>
                <w:kern w:val="0"/>
                <w:sz w:val="16"/>
                <w:szCs w:val="16"/>
              </w:rPr>
            </w:pPr>
          </w:p>
          <w:p w:rsidR="001B5942" w:rsidRPr="00AA77C4" w:rsidRDefault="001B5942" w:rsidP="00393D8A">
            <w:pPr>
              <w:widowControl/>
              <w:spacing w:line="0" w:lineRule="atLeast"/>
              <w:rPr>
                <w:rFonts w:ascii="ＭＳ 明朝" w:eastAsia="ＭＳ 明朝" w:hAnsi="ＭＳ 明朝" w:cs="ＭＳ Ｐゴシック"/>
                <w:kern w:val="0"/>
                <w:sz w:val="16"/>
                <w:szCs w:val="16"/>
              </w:rPr>
            </w:pPr>
          </w:p>
          <w:p w:rsidR="001B5942" w:rsidRPr="00AA77C4" w:rsidRDefault="001B5942" w:rsidP="00393D8A">
            <w:pPr>
              <w:widowControl/>
              <w:spacing w:line="0" w:lineRule="atLeast"/>
              <w:rPr>
                <w:rFonts w:ascii="ＭＳ 明朝" w:eastAsia="ＭＳ 明朝" w:hAnsi="ＭＳ 明朝" w:cs="ＭＳ Ｐゴシック"/>
                <w:kern w:val="0"/>
                <w:sz w:val="16"/>
                <w:szCs w:val="16"/>
              </w:rPr>
            </w:pPr>
          </w:p>
          <w:p w:rsidR="001B5942" w:rsidRPr="00AA77C4" w:rsidRDefault="001B5942" w:rsidP="00393D8A">
            <w:pPr>
              <w:widowControl/>
              <w:spacing w:line="0" w:lineRule="atLeast"/>
              <w:rPr>
                <w:rFonts w:ascii="ＭＳ 明朝" w:eastAsia="ＭＳ 明朝" w:hAnsi="ＭＳ 明朝" w:cs="ＭＳ Ｐゴシック"/>
                <w:kern w:val="0"/>
                <w:sz w:val="16"/>
                <w:szCs w:val="16"/>
              </w:rPr>
            </w:pPr>
          </w:p>
          <w:p w:rsidR="001B5942" w:rsidRPr="00AA77C4" w:rsidRDefault="001B5942" w:rsidP="00393D8A">
            <w:pPr>
              <w:widowControl/>
              <w:spacing w:line="0" w:lineRule="atLeast"/>
              <w:rPr>
                <w:rFonts w:ascii="ＭＳ 明朝" w:eastAsia="ＭＳ 明朝" w:hAnsi="ＭＳ 明朝" w:cs="ＭＳ Ｐゴシック"/>
                <w:kern w:val="0"/>
                <w:sz w:val="16"/>
                <w:szCs w:val="16"/>
              </w:rPr>
            </w:pPr>
          </w:p>
          <w:p w:rsidR="001B5942" w:rsidRPr="00AA77C4" w:rsidRDefault="001B5942" w:rsidP="00393D8A">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４．　適　・　否　・　該当なし</w:t>
            </w:r>
          </w:p>
          <w:p w:rsidR="001B5942" w:rsidRPr="00AA77C4" w:rsidRDefault="001B5942" w:rsidP="00393D8A">
            <w:pPr>
              <w:widowControl/>
              <w:spacing w:line="0" w:lineRule="atLeast"/>
              <w:rPr>
                <w:rFonts w:ascii="ＭＳ 明朝" w:eastAsia="ＭＳ 明朝" w:hAnsi="ＭＳ 明朝" w:cs="ＭＳ Ｐゴシック"/>
                <w:kern w:val="0"/>
                <w:sz w:val="16"/>
                <w:szCs w:val="16"/>
              </w:rPr>
            </w:pPr>
          </w:p>
          <w:p w:rsidR="001B5942" w:rsidRPr="00AA77C4" w:rsidRDefault="001B5942" w:rsidP="00393D8A">
            <w:pPr>
              <w:widowControl/>
              <w:spacing w:line="0" w:lineRule="atLeast"/>
              <w:rPr>
                <w:rFonts w:ascii="ＭＳ 明朝" w:eastAsia="ＭＳ 明朝" w:hAnsi="ＭＳ 明朝" w:cs="ＭＳ Ｐゴシック"/>
                <w:kern w:val="0"/>
                <w:sz w:val="16"/>
                <w:szCs w:val="16"/>
              </w:rPr>
            </w:pPr>
          </w:p>
          <w:p w:rsidR="00315942" w:rsidRPr="00AA77C4" w:rsidRDefault="00315942" w:rsidP="00393D8A">
            <w:pPr>
              <w:widowControl/>
              <w:spacing w:line="0" w:lineRule="atLeast"/>
              <w:rPr>
                <w:rFonts w:ascii="ＭＳ 明朝" w:eastAsia="ＭＳ 明朝" w:hAnsi="ＭＳ 明朝" w:cs="ＭＳ Ｐゴシック"/>
                <w:kern w:val="0"/>
                <w:sz w:val="16"/>
                <w:szCs w:val="16"/>
              </w:rPr>
            </w:pPr>
          </w:p>
          <w:p w:rsidR="001B5942" w:rsidRPr="00AA77C4" w:rsidRDefault="001B5942" w:rsidP="00393D8A">
            <w:pPr>
              <w:widowControl/>
              <w:spacing w:line="0" w:lineRule="atLeast"/>
              <w:rPr>
                <w:rFonts w:ascii="ＭＳ 明朝" w:eastAsia="ＭＳ 明朝" w:hAnsi="ＭＳ 明朝" w:cs="ＭＳ Ｐゴシック"/>
                <w:kern w:val="0"/>
                <w:sz w:val="16"/>
                <w:szCs w:val="16"/>
              </w:rPr>
            </w:pPr>
          </w:p>
          <w:p w:rsidR="001B5942" w:rsidRPr="00AA77C4" w:rsidRDefault="001B5942" w:rsidP="00393D8A">
            <w:pPr>
              <w:widowControl/>
              <w:spacing w:line="0" w:lineRule="atLeast"/>
              <w:rPr>
                <w:rFonts w:ascii="ＭＳ 明朝" w:eastAsia="ＭＳ 明朝" w:hAnsi="ＭＳ 明朝" w:cs="ＭＳ Ｐゴシック"/>
                <w:kern w:val="0"/>
                <w:sz w:val="16"/>
                <w:szCs w:val="16"/>
              </w:rPr>
            </w:pPr>
          </w:p>
          <w:p w:rsidR="001B5942" w:rsidRPr="00AA77C4" w:rsidRDefault="001B5942" w:rsidP="00393D8A">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５．　適　・　否　・　該当なし</w:t>
            </w:r>
          </w:p>
          <w:p w:rsidR="001B5942" w:rsidRPr="00AA77C4" w:rsidRDefault="001B5942" w:rsidP="00393D8A">
            <w:pPr>
              <w:widowControl/>
              <w:spacing w:line="0" w:lineRule="atLeast"/>
              <w:rPr>
                <w:rFonts w:ascii="ＭＳ 明朝" w:eastAsia="ＭＳ 明朝" w:hAnsi="ＭＳ 明朝" w:cs="ＭＳ Ｐゴシック"/>
                <w:kern w:val="0"/>
                <w:sz w:val="16"/>
                <w:szCs w:val="16"/>
              </w:rPr>
            </w:pPr>
          </w:p>
          <w:p w:rsidR="001B5942" w:rsidRPr="00AA77C4" w:rsidRDefault="001B5942" w:rsidP="00393D8A">
            <w:pPr>
              <w:widowControl/>
              <w:spacing w:line="0" w:lineRule="atLeast"/>
              <w:rPr>
                <w:rFonts w:ascii="ＭＳ 明朝" w:eastAsia="ＭＳ 明朝" w:hAnsi="ＭＳ 明朝" w:cs="ＭＳ Ｐゴシック"/>
                <w:kern w:val="0"/>
                <w:sz w:val="16"/>
                <w:szCs w:val="16"/>
              </w:rPr>
            </w:pPr>
          </w:p>
          <w:p w:rsidR="001B5942" w:rsidRPr="00AA77C4" w:rsidRDefault="001B5942" w:rsidP="00393D8A">
            <w:pPr>
              <w:widowControl/>
              <w:spacing w:line="0" w:lineRule="atLeast"/>
              <w:rPr>
                <w:rFonts w:ascii="ＭＳ 明朝" w:eastAsia="ＭＳ 明朝" w:hAnsi="ＭＳ 明朝" w:cs="ＭＳ Ｐゴシック"/>
                <w:kern w:val="0"/>
                <w:sz w:val="16"/>
                <w:szCs w:val="16"/>
              </w:rPr>
            </w:pPr>
          </w:p>
          <w:p w:rsidR="001B5942" w:rsidRPr="00AA77C4" w:rsidRDefault="001B5942" w:rsidP="00393D8A">
            <w:pPr>
              <w:widowControl/>
              <w:spacing w:line="0" w:lineRule="atLeast"/>
              <w:rPr>
                <w:rFonts w:ascii="ＭＳ 明朝" w:eastAsia="ＭＳ 明朝" w:hAnsi="ＭＳ 明朝" w:cs="ＭＳ Ｐゴシック"/>
                <w:kern w:val="0"/>
                <w:sz w:val="16"/>
                <w:szCs w:val="16"/>
              </w:rPr>
            </w:pPr>
          </w:p>
          <w:p w:rsidR="001B5942" w:rsidRPr="00AA77C4" w:rsidRDefault="001B5942" w:rsidP="00393D8A">
            <w:pPr>
              <w:widowControl/>
              <w:spacing w:line="0" w:lineRule="atLeast"/>
              <w:rPr>
                <w:rFonts w:ascii="ＭＳ 明朝" w:eastAsia="ＭＳ 明朝" w:hAnsi="ＭＳ 明朝" w:cs="ＭＳ Ｐゴシック"/>
                <w:kern w:val="0"/>
                <w:sz w:val="16"/>
                <w:szCs w:val="16"/>
              </w:rPr>
            </w:pPr>
          </w:p>
          <w:p w:rsidR="001B5942" w:rsidRPr="00AA77C4" w:rsidRDefault="001B5942" w:rsidP="00393D8A">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６．　適　・　否　・　該当なし</w:t>
            </w:r>
          </w:p>
          <w:p w:rsidR="00967CB6" w:rsidRPr="00AA77C4" w:rsidRDefault="00967CB6" w:rsidP="00393D8A">
            <w:pPr>
              <w:widowControl/>
              <w:spacing w:line="0" w:lineRule="atLeast"/>
              <w:rPr>
                <w:rFonts w:ascii="ＭＳ 明朝" w:eastAsia="ＭＳ 明朝" w:hAnsi="ＭＳ 明朝" w:cs="ＭＳ Ｐゴシック"/>
                <w:kern w:val="0"/>
                <w:sz w:val="16"/>
                <w:szCs w:val="16"/>
              </w:rPr>
            </w:pPr>
          </w:p>
          <w:p w:rsidR="0075660F" w:rsidRDefault="0075660F" w:rsidP="00393D8A">
            <w:pPr>
              <w:widowControl/>
              <w:spacing w:line="0" w:lineRule="atLeast"/>
              <w:rPr>
                <w:rFonts w:ascii="ＭＳ 明朝" w:eastAsia="ＭＳ 明朝" w:hAnsi="ＭＳ 明朝" w:cs="ＭＳ Ｐゴシック"/>
                <w:kern w:val="0"/>
                <w:sz w:val="16"/>
                <w:szCs w:val="16"/>
              </w:rPr>
            </w:pPr>
          </w:p>
          <w:p w:rsidR="006F4755" w:rsidRDefault="006F4755" w:rsidP="00393D8A">
            <w:pPr>
              <w:widowControl/>
              <w:spacing w:line="0" w:lineRule="atLeast"/>
              <w:rPr>
                <w:rFonts w:ascii="ＭＳ 明朝" w:eastAsia="ＭＳ 明朝" w:hAnsi="ＭＳ 明朝" w:cs="ＭＳ Ｐゴシック"/>
                <w:kern w:val="0"/>
                <w:sz w:val="16"/>
                <w:szCs w:val="16"/>
              </w:rPr>
            </w:pPr>
          </w:p>
          <w:p w:rsidR="006F4755" w:rsidRPr="00AA77C4" w:rsidRDefault="006F4755" w:rsidP="00393D8A">
            <w:pPr>
              <w:widowControl/>
              <w:spacing w:line="0" w:lineRule="atLeast"/>
              <w:rPr>
                <w:rFonts w:ascii="ＭＳ 明朝" w:eastAsia="ＭＳ 明朝" w:hAnsi="ＭＳ 明朝" w:cs="ＭＳ Ｐゴシック" w:hint="eastAsia"/>
                <w:kern w:val="0"/>
                <w:sz w:val="16"/>
                <w:szCs w:val="16"/>
              </w:rPr>
            </w:pPr>
          </w:p>
          <w:p w:rsidR="001B5942" w:rsidRPr="00AA77C4" w:rsidRDefault="001B5942" w:rsidP="00393D8A">
            <w:pPr>
              <w:widowControl/>
              <w:spacing w:line="0" w:lineRule="atLeast"/>
              <w:rPr>
                <w:rFonts w:ascii="ＭＳ 明朝" w:eastAsia="ＭＳ 明朝" w:hAnsi="ＭＳ 明朝" w:cs="ＭＳ Ｐゴシック"/>
                <w:kern w:val="0"/>
                <w:sz w:val="16"/>
                <w:szCs w:val="16"/>
              </w:rPr>
            </w:pPr>
          </w:p>
          <w:p w:rsidR="001B5942" w:rsidRPr="00AA77C4" w:rsidRDefault="001B5942" w:rsidP="00393D8A">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７．　適　・　否　・　該当なし</w:t>
            </w:r>
          </w:p>
          <w:p w:rsidR="001B5942" w:rsidRPr="00AA77C4" w:rsidRDefault="001B5942" w:rsidP="00393D8A">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w:t>
            </w:r>
          </w:p>
        </w:tc>
        <w:tc>
          <w:tcPr>
            <w:tcW w:w="1479" w:type="dxa"/>
            <w:tcBorders>
              <w:top w:val="single" w:sz="4" w:space="0" w:color="auto"/>
              <w:left w:val="nil"/>
              <w:bottom w:val="single" w:sz="4" w:space="0" w:color="auto"/>
              <w:right w:val="single" w:sz="4" w:space="0" w:color="auto"/>
            </w:tcBorders>
          </w:tcPr>
          <w:p w:rsidR="001B5942" w:rsidRPr="00AA77C4" w:rsidRDefault="001B5942" w:rsidP="00393D8A">
            <w:pPr>
              <w:widowControl/>
              <w:spacing w:line="0" w:lineRule="atLeast"/>
              <w:rPr>
                <w:rFonts w:ascii="ＭＳ 明朝" w:eastAsia="ＭＳ 明朝" w:hAnsi="ＭＳ 明朝" w:cs="ＭＳ Ｐゴシック"/>
                <w:kern w:val="0"/>
                <w:sz w:val="16"/>
                <w:szCs w:val="16"/>
              </w:rPr>
            </w:pPr>
          </w:p>
          <w:p w:rsidR="00072576" w:rsidRPr="00AA77C4" w:rsidRDefault="00072576" w:rsidP="00072576">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施設基準省令</w:t>
            </w:r>
          </w:p>
          <w:p w:rsidR="00072576" w:rsidRPr="00AA77C4" w:rsidRDefault="00072576" w:rsidP="00072576">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第52条</w:t>
            </w:r>
          </w:p>
          <w:p w:rsidR="00072576" w:rsidRPr="00AA77C4" w:rsidRDefault="00072576" w:rsidP="00072576">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施設基準条例</w:t>
            </w:r>
          </w:p>
          <w:p w:rsidR="001B5942" w:rsidRPr="00AA77C4" w:rsidRDefault="00072576" w:rsidP="00072576">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第57条</w:t>
            </w:r>
          </w:p>
          <w:p w:rsidR="00F606EC" w:rsidRPr="00AA77C4" w:rsidRDefault="00F606EC" w:rsidP="00072576">
            <w:pPr>
              <w:widowControl/>
              <w:spacing w:line="0" w:lineRule="atLeast"/>
              <w:rPr>
                <w:rFonts w:ascii="ＭＳ 明朝" w:eastAsia="ＭＳ 明朝" w:hAnsi="ＭＳ 明朝" w:cs="ＭＳ Ｐゴシック"/>
                <w:kern w:val="0"/>
                <w:sz w:val="16"/>
                <w:szCs w:val="16"/>
              </w:rPr>
            </w:pPr>
          </w:p>
          <w:p w:rsidR="00F606EC" w:rsidRPr="00AA77C4" w:rsidRDefault="00F606EC" w:rsidP="00072576">
            <w:pPr>
              <w:widowControl/>
              <w:spacing w:line="0" w:lineRule="atLeast"/>
              <w:rPr>
                <w:rFonts w:ascii="ＭＳ 明朝" w:eastAsia="ＭＳ 明朝" w:hAnsi="ＭＳ 明朝" w:cs="ＭＳ Ｐゴシック"/>
                <w:kern w:val="0"/>
                <w:sz w:val="16"/>
                <w:szCs w:val="16"/>
              </w:rPr>
            </w:pPr>
          </w:p>
          <w:p w:rsidR="00F606EC" w:rsidRPr="00AA77C4" w:rsidRDefault="00F606EC" w:rsidP="00072576">
            <w:pPr>
              <w:widowControl/>
              <w:spacing w:line="0" w:lineRule="atLeast"/>
              <w:rPr>
                <w:rFonts w:ascii="ＭＳ 明朝" w:eastAsia="ＭＳ 明朝" w:hAnsi="ＭＳ 明朝" w:cs="ＭＳ Ｐゴシック"/>
                <w:kern w:val="0"/>
                <w:sz w:val="16"/>
                <w:szCs w:val="16"/>
              </w:rPr>
            </w:pPr>
          </w:p>
          <w:p w:rsidR="00F606EC" w:rsidRPr="00AA77C4" w:rsidRDefault="00F606EC" w:rsidP="00072576">
            <w:pPr>
              <w:widowControl/>
              <w:spacing w:line="0" w:lineRule="atLeast"/>
              <w:rPr>
                <w:rFonts w:ascii="ＭＳ 明朝" w:eastAsia="ＭＳ 明朝" w:hAnsi="ＭＳ 明朝" w:cs="ＭＳ Ｐゴシック"/>
                <w:kern w:val="0"/>
                <w:sz w:val="16"/>
                <w:szCs w:val="16"/>
              </w:rPr>
            </w:pPr>
          </w:p>
          <w:p w:rsidR="00F606EC" w:rsidRPr="00AA77C4" w:rsidRDefault="00F606EC" w:rsidP="00072576">
            <w:pPr>
              <w:widowControl/>
              <w:spacing w:line="0" w:lineRule="atLeast"/>
              <w:rPr>
                <w:rFonts w:ascii="ＭＳ 明朝" w:eastAsia="ＭＳ 明朝" w:hAnsi="ＭＳ 明朝" w:cs="ＭＳ Ｐゴシック"/>
                <w:kern w:val="0"/>
                <w:sz w:val="16"/>
                <w:szCs w:val="16"/>
              </w:rPr>
            </w:pPr>
          </w:p>
          <w:p w:rsidR="00F606EC" w:rsidRPr="00AA77C4" w:rsidRDefault="00F606EC" w:rsidP="00072576">
            <w:pPr>
              <w:widowControl/>
              <w:spacing w:line="0" w:lineRule="atLeast"/>
              <w:rPr>
                <w:rFonts w:ascii="ＭＳ 明朝" w:eastAsia="ＭＳ 明朝" w:hAnsi="ＭＳ 明朝" w:cs="ＭＳ Ｐゴシック"/>
                <w:kern w:val="0"/>
                <w:sz w:val="16"/>
                <w:szCs w:val="16"/>
              </w:rPr>
            </w:pPr>
          </w:p>
          <w:p w:rsidR="00F606EC" w:rsidRPr="00AA77C4" w:rsidRDefault="00F606EC" w:rsidP="00072576">
            <w:pPr>
              <w:widowControl/>
              <w:spacing w:line="0" w:lineRule="atLeast"/>
              <w:rPr>
                <w:rFonts w:ascii="ＭＳ 明朝" w:eastAsia="ＭＳ 明朝" w:hAnsi="ＭＳ 明朝" w:cs="ＭＳ Ｐゴシック"/>
                <w:kern w:val="0"/>
                <w:sz w:val="16"/>
                <w:szCs w:val="16"/>
              </w:rPr>
            </w:pPr>
          </w:p>
          <w:p w:rsidR="00F606EC" w:rsidRPr="00AA77C4" w:rsidRDefault="00F606EC" w:rsidP="00072576">
            <w:pPr>
              <w:widowControl/>
              <w:spacing w:line="0" w:lineRule="atLeast"/>
              <w:rPr>
                <w:rFonts w:ascii="ＭＳ 明朝" w:eastAsia="ＭＳ 明朝" w:hAnsi="ＭＳ 明朝" w:cs="ＭＳ Ｐゴシック"/>
                <w:kern w:val="0"/>
                <w:sz w:val="16"/>
                <w:szCs w:val="16"/>
              </w:rPr>
            </w:pPr>
          </w:p>
          <w:p w:rsidR="00DD0FC5" w:rsidRPr="00AA77C4" w:rsidRDefault="00DD0FC5" w:rsidP="00072576">
            <w:pPr>
              <w:widowControl/>
              <w:spacing w:line="0" w:lineRule="atLeast"/>
              <w:rPr>
                <w:rFonts w:ascii="ＭＳ 明朝" w:eastAsia="ＭＳ 明朝" w:hAnsi="ＭＳ 明朝" w:cs="ＭＳ Ｐゴシック"/>
                <w:kern w:val="0"/>
                <w:sz w:val="16"/>
                <w:szCs w:val="16"/>
              </w:rPr>
            </w:pPr>
          </w:p>
          <w:p w:rsidR="00DD0FC5" w:rsidRPr="00AA77C4" w:rsidRDefault="00DD0FC5" w:rsidP="00072576">
            <w:pPr>
              <w:widowControl/>
              <w:spacing w:line="0" w:lineRule="atLeast"/>
              <w:rPr>
                <w:rFonts w:ascii="ＭＳ 明朝" w:eastAsia="ＭＳ 明朝" w:hAnsi="ＭＳ 明朝" w:cs="ＭＳ Ｐゴシック"/>
                <w:kern w:val="0"/>
                <w:sz w:val="16"/>
                <w:szCs w:val="16"/>
              </w:rPr>
            </w:pPr>
          </w:p>
          <w:p w:rsidR="00F606EC" w:rsidRPr="00AA77C4" w:rsidRDefault="00F606EC" w:rsidP="00072576">
            <w:pPr>
              <w:widowControl/>
              <w:spacing w:line="0" w:lineRule="atLeast"/>
              <w:rPr>
                <w:rFonts w:ascii="ＭＳ 明朝" w:eastAsia="ＭＳ 明朝" w:hAnsi="ＭＳ 明朝" w:cs="ＭＳ Ｐゴシック"/>
                <w:kern w:val="0"/>
                <w:sz w:val="16"/>
                <w:szCs w:val="16"/>
              </w:rPr>
            </w:pPr>
          </w:p>
          <w:p w:rsidR="00F606EC" w:rsidRPr="00AA77C4" w:rsidRDefault="00F606EC" w:rsidP="00F606EC">
            <w:pPr>
              <w:widowControl/>
              <w:spacing w:line="0" w:lineRule="atLeast"/>
              <w:rPr>
                <w:rFonts w:ascii="ＭＳ 明朝" w:eastAsia="ＭＳ 明朝" w:hAnsi="ＭＳ 明朝" w:cs="ＭＳ Ｐゴシック"/>
                <w:kern w:val="0"/>
                <w:sz w:val="16"/>
                <w:szCs w:val="16"/>
              </w:rPr>
            </w:pPr>
          </w:p>
          <w:p w:rsidR="00F606EC" w:rsidRPr="00AA77C4" w:rsidRDefault="00F606EC" w:rsidP="00F606EC">
            <w:pPr>
              <w:widowControl/>
              <w:spacing w:line="0" w:lineRule="atLeast"/>
              <w:rPr>
                <w:rFonts w:ascii="ＭＳ 明朝" w:eastAsia="ＭＳ 明朝" w:hAnsi="ＭＳ 明朝" w:cs="ＭＳ Ｐゴシック"/>
                <w:kern w:val="0"/>
                <w:sz w:val="16"/>
                <w:szCs w:val="16"/>
              </w:rPr>
            </w:pPr>
          </w:p>
          <w:p w:rsidR="00F606EC" w:rsidRPr="00AA77C4" w:rsidRDefault="00F606EC" w:rsidP="00F606EC">
            <w:pPr>
              <w:widowControl/>
              <w:spacing w:line="0" w:lineRule="atLeast"/>
              <w:rPr>
                <w:rFonts w:ascii="ＭＳ 明朝" w:eastAsia="ＭＳ 明朝" w:hAnsi="ＭＳ 明朝" w:cs="ＭＳ Ｐゴシック"/>
                <w:kern w:val="0"/>
                <w:sz w:val="16"/>
                <w:szCs w:val="16"/>
              </w:rPr>
            </w:pPr>
          </w:p>
          <w:p w:rsidR="00F606EC" w:rsidRPr="00AA77C4" w:rsidRDefault="00F606EC" w:rsidP="00F606EC">
            <w:pPr>
              <w:widowControl/>
              <w:spacing w:line="0" w:lineRule="atLeast"/>
              <w:rPr>
                <w:rFonts w:ascii="ＭＳ 明朝" w:eastAsia="ＭＳ 明朝" w:hAnsi="ＭＳ 明朝" w:cs="ＭＳ Ｐゴシック"/>
                <w:kern w:val="0"/>
                <w:sz w:val="16"/>
                <w:szCs w:val="16"/>
              </w:rPr>
            </w:pPr>
          </w:p>
        </w:tc>
      </w:tr>
      <w:tr w:rsidR="00AA77C4" w:rsidRPr="00AA77C4" w:rsidTr="00A12518">
        <w:trPr>
          <w:trHeight w:val="1924"/>
        </w:trPr>
        <w:tc>
          <w:tcPr>
            <w:tcW w:w="1418" w:type="dxa"/>
            <w:tcBorders>
              <w:top w:val="single" w:sz="4" w:space="0" w:color="auto"/>
              <w:left w:val="single" w:sz="4" w:space="0" w:color="auto"/>
              <w:bottom w:val="single" w:sz="4" w:space="0" w:color="auto"/>
              <w:right w:val="single" w:sz="4" w:space="0" w:color="auto"/>
            </w:tcBorders>
            <w:shd w:val="clear" w:color="auto" w:fill="auto"/>
          </w:tcPr>
          <w:p w:rsidR="00A12518" w:rsidRPr="00AA77C4" w:rsidRDefault="00A12518" w:rsidP="00393D8A">
            <w:pPr>
              <w:widowControl/>
              <w:spacing w:line="0" w:lineRule="atLeast"/>
              <w:rPr>
                <w:rFonts w:ascii="ＭＳ 明朝" w:eastAsia="ＭＳ 明朝" w:hAnsi="ＭＳ 明朝" w:cs="ＭＳ Ｐゴシック"/>
                <w:kern w:val="0"/>
                <w:sz w:val="16"/>
                <w:szCs w:val="16"/>
              </w:rPr>
            </w:pPr>
          </w:p>
          <w:p w:rsidR="00A12518" w:rsidRPr="00AA77C4" w:rsidRDefault="0028389C" w:rsidP="00072576">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kern w:val="0"/>
                <w:sz w:val="16"/>
                <w:szCs w:val="16"/>
              </w:rPr>
              <w:t>5</w:t>
            </w:r>
            <w:r w:rsidRPr="00AA77C4">
              <w:rPr>
                <w:rFonts w:ascii="ＭＳ 明朝" w:eastAsia="ＭＳ 明朝" w:hAnsi="ＭＳ 明朝" w:cs="ＭＳ Ｐゴシック" w:hint="eastAsia"/>
                <w:kern w:val="0"/>
                <w:sz w:val="16"/>
                <w:szCs w:val="16"/>
              </w:rPr>
              <w:t>1</w:t>
            </w:r>
            <w:r w:rsidR="00A12518" w:rsidRPr="00AA77C4">
              <w:rPr>
                <w:rFonts w:ascii="ＭＳ 明朝" w:eastAsia="ＭＳ 明朝" w:hAnsi="ＭＳ 明朝" w:cs="ＭＳ Ｐゴシック"/>
                <w:kern w:val="0"/>
                <w:sz w:val="16"/>
                <w:szCs w:val="16"/>
              </w:rPr>
              <w:t xml:space="preserve">　事故発生時の対応</w:t>
            </w:r>
          </w:p>
          <w:p w:rsidR="00A12518" w:rsidRPr="00AA77C4" w:rsidRDefault="00A12518" w:rsidP="00884784">
            <w:pPr>
              <w:widowControl/>
              <w:spacing w:line="0" w:lineRule="atLeast"/>
              <w:rPr>
                <w:rFonts w:ascii="ＭＳ 明朝" w:eastAsia="ＭＳ 明朝" w:hAnsi="ＭＳ 明朝" w:cs="ＭＳ Ｐゴシック"/>
                <w:kern w:val="0"/>
                <w:sz w:val="16"/>
                <w:szCs w:val="16"/>
              </w:rPr>
            </w:pPr>
          </w:p>
          <w:p w:rsidR="00A12518" w:rsidRPr="00AA77C4" w:rsidRDefault="00A12518" w:rsidP="00884784">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［関係書類］</w:t>
            </w:r>
          </w:p>
          <w:p w:rsidR="00A12518" w:rsidRPr="00AA77C4" w:rsidRDefault="00A12518" w:rsidP="00884784">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・事故に関する記録</w:t>
            </w:r>
          </w:p>
          <w:p w:rsidR="00A12518" w:rsidRPr="00AA77C4" w:rsidRDefault="00A12518" w:rsidP="00884784">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・事故対応マニュアル</w:t>
            </w:r>
          </w:p>
          <w:p w:rsidR="00A12518" w:rsidRPr="00AA77C4" w:rsidRDefault="00A12518" w:rsidP="00884784">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・ヒヤリ・ハット記録</w:t>
            </w:r>
          </w:p>
          <w:p w:rsidR="00A12518" w:rsidRPr="00AA77C4" w:rsidRDefault="00A12518" w:rsidP="00884784">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・損害賠償保険証書</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A12518" w:rsidRPr="00AA77C4" w:rsidRDefault="00A12518" w:rsidP="00393D8A">
            <w:pPr>
              <w:widowControl/>
              <w:spacing w:line="0" w:lineRule="atLeast"/>
              <w:rPr>
                <w:rFonts w:ascii="ＭＳ 明朝" w:eastAsia="ＭＳ 明朝" w:hAnsi="ＭＳ 明朝" w:cs="ＭＳ Ｐゴシック"/>
                <w:kern w:val="0"/>
                <w:sz w:val="16"/>
                <w:szCs w:val="16"/>
              </w:rPr>
            </w:pPr>
          </w:p>
          <w:p w:rsidR="00A12518" w:rsidRPr="00AA77C4" w:rsidRDefault="00A12518" w:rsidP="0028389C">
            <w:pPr>
              <w:widowControl/>
              <w:spacing w:line="0" w:lineRule="atLeast"/>
              <w:ind w:left="16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１．利用者に対するサービスの提供により事故が発生した場合は、</w:t>
            </w:r>
            <w:r w:rsidR="0028389C" w:rsidRPr="00AA77C4">
              <w:rPr>
                <w:rFonts w:ascii="ＭＳ 明朝" w:eastAsia="ＭＳ 明朝" w:hAnsi="ＭＳ 明朝" w:cs="ＭＳ Ｐゴシック" w:hint="eastAsia"/>
                <w:kern w:val="0"/>
                <w:sz w:val="16"/>
                <w:szCs w:val="16"/>
              </w:rPr>
              <w:t>都道府県、</w:t>
            </w:r>
            <w:r w:rsidRPr="00AA77C4">
              <w:rPr>
                <w:rFonts w:ascii="ＭＳ 明朝" w:eastAsia="ＭＳ 明朝" w:hAnsi="ＭＳ 明朝" w:cs="ＭＳ Ｐゴシック" w:hint="eastAsia"/>
                <w:kern w:val="0"/>
                <w:sz w:val="16"/>
                <w:szCs w:val="16"/>
              </w:rPr>
              <w:t>市町村、当該利用者の家族等に連絡を行うとともに、必要な措置を講じているか。</w:t>
            </w:r>
          </w:p>
          <w:p w:rsidR="00A12518" w:rsidRPr="00AA77C4" w:rsidRDefault="00A12518" w:rsidP="00393D8A">
            <w:pPr>
              <w:widowControl/>
              <w:spacing w:line="0" w:lineRule="atLeast"/>
              <w:rPr>
                <w:rFonts w:ascii="ＭＳ 明朝" w:eastAsia="ＭＳ 明朝" w:hAnsi="ＭＳ 明朝" w:cs="ＭＳ Ｐゴシック"/>
                <w:kern w:val="0"/>
                <w:sz w:val="16"/>
                <w:szCs w:val="16"/>
              </w:rPr>
            </w:pPr>
          </w:p>
          <w:p w:rsidR="00A12518" w:rsidRPr="00AA77C4" w:rsidRDefault="00A12518" w:rsidP="00DD0FC5">
            <w:pPr>
              <w:widowControl/>
              <w:spacing w:line="0" w:lineRule="atLeast"/>
              <w:ind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※あらかじめ対応方法を定めておくことや、</w:t>
            </w:r>
            <w:r w:rsidRPr="00AA77C4">
              <w:rPr>
                <w:rFonts w:ascii="ＭＳ 明朝" w:eastAsia="ＭＳ 明朝" w:hAnsi="ＭＳ 明朝" w:cs="ＭＳ Ｐゴシック"/>
                <w:kern w:val="0"/>
                <w:sz w:val="16"/>
                <w:szCs w:val="16"/>
              </w:rPr>
              <w:t>AEDの設置や救命講習等を受講する</w:t>
            </w:r>
            <w:r w:rsidRPr="00AA77C4">
              <w:rPr>
                <w:rFonts w:ascii="ＭＳ 明朝" w:eastAsia="ＭＳ 明朝" w:hAnsi="ＭＳ 明朝" w:cs="ＭＳ Ｐゴシック" w:hint="eastAsia"/>
                <w:kern w:val="0"/>
                <w:sz w:val="16"/>
                <w:szCs w:val="16"/>
              </w:rPr>
              <w:t>ことが望ましい。</w:t>
            </w:r>
          </w:p>
          <w:p w:rsidR="00A12518" w:rsidRPr="00AA77C4" w:rsidRDefault="00A12518" w:rsidP="00393D8A">
            <w:pPr>
              <w:widowControl/>
              <w:spacing w:line="0" w:lineRule="atLeast"/>
              <w:rPr>
                <w:rFonts w:ascii="ＭＳ 明朝" w:eastAsia="ＭＳ 明朝" w:hAnsi="ＭＳ 明朝" w:cs="ＭＳ Ｐゴシック"/>
                <w:kern w:val="0"/>
                <w:sz w:val="16"/>
                <w:szCs w:val="16"/>
              </w:rPr>
            </w:pPr>
          </w:p>
          <w:p w:rsidR="00A12518" w:rsidRPr="00AA77C4" w:rsidRDefault="00A12518" w:rsidP="00393D8A">
            <w:pPr>
              <w:widowControl/>
              <w:spacing w:line="0" w:lineRule="atLeast"/>
              <w:rPr>
                <w:rFonts w:ascii="ＭＳ 明朝" w:eastAsia="ＭＳ 明朝" w:hAnsi="ＭＳ 明朝" w:cs="ＭＳ Ｐゴシック"/>
                <w:kern w:val="0"/>
                <w:sz w:val="16"/>
                <w:szCs w:val="16"/>
              </w:rPr>
            </w:pPr>
          </w:p>
          <w:p w:rsidR="00DD0FC5" w:rsidRPr="00AA77C4" w:rsidRDefault="00DD0FC5" w:rsidP="00393D8A">
            <w:pPr>
              <w:widowControl/>
              <w:spacing w:line="0" w:lineRule="atLeast"/>
              <w:rPr>
                <w:rFonts w:ascii="ＭＳ 明朝" w:eastAsia="ＭＳ 明朝" w:hAnsi="ＭＳ 明朝" w:cs="ＭＳ Ｐゴシック"/>
                <w:kern w:val="0"/>
                <w:sz w:val="16"/>
                <w:szCs w:val="16"/>
              </w:rPr>
            </w:pPr>
          </w:p>
          <w:p w:rsidR="00A12518" w:rsidRPr="00AA77C4" w:rsidRDefault="00A12518" w:rsidP="0028389C">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２．事故の状況及び事故に際して採った</w:t>
            </w:r>
            <w:r w:rsidRPr="00AA77C4">
              <w:rPr>
                <w:rFonts w:ascii="ＭＳ 明朝" w:eastAsia="ＭＳ 明朝" w:hAnsi="ＭＳ 明朝" w:cs="ＭＳ Ｐゴシック"/>
                <w:kern w:val="0"/>
                <w:sz w:val="16"/>
                <w:szCs w:val="16"/>
              </w:rPr>
              <w:t>処置について、記録してい</w:t>
            </w:r>
            <w:r w:rsidRPr="00AA77C4">
              <w:rPr>
                <w:rFonts w:ascii="ＭＳ 明朝" w:eastAsia="ＭＳ 明朝" w:hAnsi="ＭＳ 明朝" w:cs="ＭＳ Ｐゴシック" w:hint="eastAsia"/>
                <w:kern w:val="0"/>
                <w:sz w:val="16"/>
                <w:szCs w:val="16"/>
              </w:rPr>
              <w:t>るか。</w:t>
            </w:r>
          </w:p>
          <w:p w:rsidR="00A12518" w:rsidRPr="00AA77C4" w:rsidRDefault="00A12518" w:rsidP="00393D8A">
            <w:pPr>
              <w:widowControl/>
              <w:spacing w:line="0" w:lineRule="atLeast"/>
              <w:rPr>
                <w:rFonts w:ascii="ＭＳ 明朝" w:eastAsia="ＭＳ 明朝" w:hAnsi="ＭＳ 明朝" w:cs="ＭＳ Ｐゴシック"/>
                <w:kern w:val="0"/>
                <w:sz w:val="16"/>
                <w:szCs w:val="16"/>
              </w:rPr>
            </w:pPr>
          </w:p>
          <w:p w:rsidR="00DD0FC5" w:rsidRPr="00AA77C4" w:rsidRDefault="00DD0FC5" w:rsidP="00393D8A">
            <w:pPr>
              <w:widowControl/>
              <w:spacing w:line="0" w:lineRule="atLeast"/>
              <w:rPr>
                <w:rFonts w:ascii="ＭＳ 明朝" w:eastAsia="ＭＳ 明朝" w:hAnsi="ＭＳ 明朝" w:cs="ＭＳ Ｐゴシック"/>
                <w:kern w:val="0"/>
                <w:sz w:val="16"/>
                <w:szCs w:val="16"/>
              </w:rPr>
            </w:pPr>
          </w:p>
          <w:p w:rsidR="00A12518" w:rsidRPr="00AA77C4" w:rsidRDefault="00A12518" w:rsidP="00393D8A">
            <w:pPr>
              <w:widowControl/>
              <w:spacing w:line="0" w:lineRule="atLeast"/>
              <w:rPr>
                <w:rFonts w:ascii="ＭＳ 明朝" w:eastAsia="ＭＳ 明朝" w:hAnsi="ＭＳ 明朝" w:cs="ＭＳ Ｐゴシック"/>
                <w:kern w:val="0"/>
                <w:sz w:val="16"/>
                <w:szCs w:val="16"/>
              </w:rPr>
            </w:pPr>
          </w:p>
          <w:p w:rsidR="00A12518" w:rsidRPr="00AA77C4" w:rsidRDefault="00A12518" w:rsidP="0028389C">
            <w:pPr>
              <w:widowControl/>
              <w:spacing w:line="0" w:lineRule="atLeast"/>
              <w:ind w:left="16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３．利用者に対するサービスの提供により賠償すべき事故が発生した場合は、損害賠償を速やかに行っているか。</w:t>
            </w:r>
          </w:p>
          <w:p w:rsidR="00A12518" w:rsidRPr="00AA77C4" w:rsidRDefault="00A12518" w:rsidP="00393D8A">
            <w:pPr>
              <w:widowControl/>
              <w:spacing w:line="0" w:lineRule="atLeast"/>
              <w:ind w:leftChars="100" w:left="370" w:hangingChars="100" w:hanging="160"/>
              <w:rPr>
                <w:rFonts w:ascii="ＭＳ 明朝" w:eastAsia="ＭＳ 明朝" w:hAnsi="ＭＳ 明朝" w:cs="ＭＳ Ｐゴシック"/>
                <w:kern w:val="0"/>
                <w:sz w:val="16"/>
                <w:szCs w:val="16"/>
              </w:rPr>
            </w:pPr>
          </w:p>
          <w:p w:rsidR="00A12518" w:rsidRPr="00AA77C4" w:rsidRDefault="00A12518" w:rsidP="00393D8A">
            <w:pPr>
              <w:widowControl/>
              <w:spacing w:line="0" w:lineRule="atLeast"/>
              <w:ind w:leftChars="100" w:left="370" w:hangingChars="100" w:hanging="16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A12518" w:rsidRPr="00AA77C4" w:rsidRDefault="00A12518" w:rsidP="00393D8A">
            <w:pPr>
              <w:widowControl/>
              <w:spacing w:line="0" w:lineRule="atLeast"/>
              <w:rPr>
                <w:rFonts w:ascii="ＭＳ 明朝" w:eastAsia="ＭＳ 明朝" w:hAnsi="ＭＳ 明朝" w:cs="ＭＳ Ｐゴシック"/>
                <w:kern w:val="0"/>
                <w:sz w:val="16"/>
                <w:szCs w:val="16"/>
              </w:rPr>
            </w:pPr>
          </w:p>
          <w:p w:rsidR="00A12518" w:rsidRPr="00AA77C4" w:rsidRDefault="00A12518" w:rsidP="00393D8A">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１．発生状況</w:t>
            </w:r>
          </w:p>
          <w:p w:rsidR="00A12518" w:rsidRPr="00AA77C4" w:rsidRDefault="00A12518" w:rsidP="00393D8A">
            <w:pPr>
              <w:widowControl/>
              <w:spacing w:line="0" w:lineRule="atLeast"/>
              <w:ind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事例：</w:t>
            </w:r>
            <w:r w:rsidRPr="00AA77C4">
              <w:rPr>
                <w:rFonts w:ascii="ＭＳ 明朝" w:eastAsia="ＭＳ 明朝" w:hAnsi="ＭＳ 明朝" w:cs="ＭＳ Ｐゴシック" w:hint="eastAsia"/>
                <w:kern w:val="0"/>
                <w:sz w:val="16"/>
                <w:szCs w:val="16"/>
                <w:u w:val="single"/>
              </w:rPr>
              <w:t xml:space="preserve">　　　　　　　</w:t>
            </w:r>
            <w:r w:rsidRPr="00AA77C4">
              <w:rPr>
                <w:rFonts w:ascii="ＭＳ 明朝" w:eastAsia="ＭＳ 明朝" w:hAnsi="ＭＳ 明朝" w:cs="ＭＳ Ｐゴシック"/>
                <w:kern w:val="0"/>
                <w:sz w:val="16"/>
                <w:szCs w:val="16"/>
              </w:rPr>
              <w:t>件</w:t>
            </w:r>
          </w:p>
          <w:p w:rsidR="00A12518" w:rsidRPr="00AA77C4" w:rsidRDefault="00A12518" w:rsidP="00393D8A">
            <w:pPr>
              <w:widowControl/>
              <w:spacing w:line="0" w:lineRule="atLeast"/>
              <w:ind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緊急連絡網の作成</w:t>
            </w:r>
          </w:p>
          <w:p w:rsidR="00A12518" w:rsidRPr="00AA77C4" w:rsidRDefault="00A12518" w:rsidP="00393D8A">
            <w:pPr>
              <w:widowControl/>
              <w:spacing w:line="0" w:lineRule="atLeast"/>
              <w:ind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AEDの設置</w:t>
            </w:r>
          </w:p>
          <w:p w:rsidR="00A12518" w:rsidRPr="00AA77C4" w:rsidRDefault="00A12518" w:rsidP="00393D8A">
            <w:pPr>
              <w:widowControl/>
              <w:spacing w:line="0" w:lineRule="atLeast"/>
              <w:ind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救命講習等の受講</w:t>
            </w:r>
          </w:p>
          <w:p w:rsidR="00A12518" w:rsidRPr="00AA77C4" w:rsidRDefault="00A12518" w:rsidP="00393D8A">
            <w:pPr>
              <w:widowControl/>
              <w:spacing w:line="0" w:lineRule="atLeast"/>
              <w:rPr>
                <w:rFonts w:ascii="ＭＳ 明朝" w:eastAsia="ＭＳ 明朝" w:hAnsi="ＭＳ 明朝" w:cs="ＭＳ Ｐゴシック"/>
                <w:kern w:val="0"/>
                <w:sz w:val="16"/>
                <w:szCs w:val="16"/>
              </w:rPr>
            </w:pPr>
          </w:p>
          <w:p w:rsidR="00DD0FC5" w:rsidRPr="00AA77C4" w:rsidRDefault="00DD0FC5" w:rsidP="00393D8A">
            <w:pPr>
              <w:widowControl/>
              <w:spacing w:line="0" w:lineRule="atLeast"/>
              <w:rPr>
                <w:rFonts w:ascii="ＭＳ 明朝" w:eastAsia="ＭＳ 明朝" w:hAnsi="ＭＳ 明朝" w:cs="ＭＳ Ｐゴシック"/>
                <w:kern w:val="0"/>
                <w:sz w:val="16"/>
                <w:szCs w:val="16"/>
              </w:rPr>
            </w:pPr>
          </w:p>
          <w:p w:rsidR="00A12518" w:rsidRPr="00AA77C4" w:rsidRDefault="00A12518" w:rsidP="00393D8A">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２．　適　・　否　・　該当なし</w:t>
            </w:r>
          </w:p>
          <w:p w:rsidR="00A12518" w:rsidRPr="00AA77C4" w:rsidRDefault="00A12518" w:rsidP="00393D8A">
            <w:pPr>
              <w:widowControl/>
              <w:spacing w:line="0" w:lineRule="atLeast"/>
              <w:rPr>
                <w:rFonts w:ascii="ＭＳ 明朝" w:eastAsia="ＭＳ 明朝" w:hAnsi="ＭＳ 明朝" w:cs="ＭＳ Ｐゴシック"/>
                <w:kern w:val="0"/>
                <w:sz w:val="16"/>
                <w:szCs w:val="16"/>
              </w:rPr>
            </w:pPr>
          </w:p>
          <w:p w:rsidR="00A12518" w:rsidRPr="00AA77C4" w:rsidRDefault="00A12518" w:rsidP="00393D8A">
            <w:pPr>
              <w:widowControl/>
              <w:spacing w:line="0" w:lineRule="atLeast"/>
              <w:rPr>
                <w:rFonts w:ascii="ＭＳ 明朝" w:eastAsia="ＭＳ 明朝" w:hAnsi="ＭＳ 明朝" w:cs="ＭＳ Ｐゴシック"/>
                <w:kern w:val="0"/>
                <w:sz w:val="16"/>
                <w:szCs w:val="16"/>
              </w:rPr>
            </w:pPr>
          </w:p>
          <w:p w:rsidR="00A12518" w:rsidRPr="00AA77C4" w:rsidRDefault="00A12518" w:rsidP="00393D8A">
            <w:pPr>
              <w:widowControl/>
              <w:spacing w:line="0" w:lineRule="atLeast"/>
              <w:rPr>
                <w:rFonts w:ascii="ＭＳ 明朝" w:eastAsia="ＭＳ 明朝" w:hAnsi="ＭＳ 明朝" w:cs="ＭＳ Ｐゴシック"/>
                <w:kern w:val="0"/>
                <w:sz w:val="16"/>
                <w:szCs w:val="16"/>
              </w:rPr>
            </w:pPr>
          </w:p>
          <w:p w:rsidR="00A12518" w:rsidRPr="00AA77C4" w:rsidRDefault="00A12518" w:rsidP="00393D8A">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３．損害賠償保険への加入：　</w:t>
            </w:r>
            <w:r w:rsidRPr="00AA77C4">
              <w:rPr>
                <w:rFonts w:ascii="ＭＳ 明朝" w:eastAsia="ＭＳ 明朝" w:hAnsi="ＭＳ 明朝" w:cs="ＭＳ Ｐゴシック"/>
                <w:kern w:val="0"/>
                <w:sz w:val="16"/>
                <w:szCs w:val="16"/>
              </w:rPr>
              <w:t>有</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無</w:t>
            </w:r>
          </w:p>
        </w:tc>
        <w:tc>
          <w:tcPr>
            <w:tcW w:w="1479" w:type="dxa"/>
            <w:tcBorders>
              <w:top w:val="single" w:sz="4" w:space="0" w:color="auto"/>
              <w:left w:val="nil"/>
              <w:bottom w:val="single" w:sz="4" w:space="0" w:color="auto"/>
              <w:right w:val="single" w:sz="4" w:space="0" w:color="auto"/>
            </w:tcBorders>
          </w:tcPr>
          <w:p w:rsidR="00A12518" w:rsidRPr="00AA77C4" w:rsidRDefault="00A12518" w:rsidP="00393D8A">
            <w:pPr>
              <w:widowControl/>
              <w:spacing w:line="0" w:lineRule="atLeast"/>
              <w:rPr>
                <w:rFonts w:ascii="ＭＳ 明朝" w:eastAsia="ＭＳ 明朝" w:hAnsi="ＭＳ 明朝" w:cs="ＭＳ Ｐゴシック"/>
                <w:kern w:val="0"/>
                <w:sz w:val="16"/>
                <w:szCs w:val="16"/>
              </w:rPr>
            </w:pPr>
          </w:p>
          <w:p w:rsidR="00A12518" w:rsidRPr="00AA77C4" w:rsidRDefault="00A12518" w:rsidP="00072576">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施設基準省令</w:t>
            </w:r>
          </w:p>
          <w:p w:rsidR="00A12518" w:rsidRPr="00AA77C4" w:rsidRDefault="00A12518" w:rsidP="00072576">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第5</w:t>
            </w:r>
            <w:r w:rsidRPr="00AA77C4">
              <w:rPr>
                <w:rFonts w:ascii="ＭＳ 明朝" w:eastAsia="ＭＳ 明朝" w:hAnsi="ＭＳ 明朝" w:cs="ＭＳ Ｐゴシック"/>
                <w:kern w:val="0"/>
                <w:sz w:val="16"/>
                <w:szCs w:val="16"/>
              </w:rPr>
              <w:t>4</w:t>
            </w:r>
            <w:r w:rsidRPr="00AA77C4">
              <w:rPr>
                <w:rFonts w:ascii="ＭＳ 明朝" w:eastAsia="ＭＳ 明朝" w:hAnsi="ＭＳ 明朝" w:cs="ＭＳ Ｐゴシック" w:hint="eastAsia"/>
                <w:kern w:val="0"/>
                <w:sz w:val="16"/>
                <w:szCs w:val="16"/>
              </w:rPr>
              <w:t>条</w:t>
            </w:r>
          </w:p>
          <w:p w:rsidR="00A12518" w:rsidRPr="00AA77C4" w:rsidRDefault="00A12518" w:rsidP="00072576">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施設基準条例</w:t>
            </w:r>
          </w:p>
          <w:p w:rsidR="00A12518" w:rsidRPr="00AA77C4" w:rsidRDefault="00A12518" w:rsidP="00072576">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第59条第1項</w:t>
            </w:r>
          </w:p>
        </w:tc>
      </w:tr>
      <w:tr w:rsidR="00AA77C4" w:rsidRPr="00AA77C4" w:rsidTr="00165F47">
        <w:trPr>
          <w:trHeight w:val="1924"/>
        </w:trPr>
        <w:tc>
          <w:tcPr>
            <w:tcW w:w="1418" w:type="dxa"/>
            <w:tcBorders>
              <w:top w:val="single" w:sz="4" w:space="0" w:color="auto"/>
              <w:left w:val="single" w:sz="4" w:space="0" w:color="auto"/>
              <w:bottom w:val="single" w:sz="4" w:space="0" w:color="auto"/>
              <w:right w:val="single" w:sz="4" w:space="0" w:color="auto"/>
            </w:tcBorders>
            <w:shd w:val="clear" w:color="auto" w:fill="auto"/>
          </w:tcPr>
          <w:p w:rsidR="00A12518" w:rsidRPr="00AA77C4" w:rsidRDefault="00A12518" w:rsidP="00393D8A">
            <w:pPr>
              <w:widowControl/>
              <w:spacing w:line="0" w:lineRule="atLeast"/>
              <w:rPr>
                <w:rFonts w:ascii="ＭＳ 明朝" w:eastAsia="ＭＳ 明朝" w:hAnsi="ＭＳ 明朝" w:cs="ＭＳ Ｐゴシック"/>
                <w:kern w:val="0"/>
                <w:sz w:val="16"/>
                <w:szCs w:val="16"/>
              </w:rPr>
            </w:pPr>
          </w:p>
          <w:p w:rsidR="00A12518" w:rsidRPr="00AA77C4" w:rsidRDefault="00A01E84" w:rsidP="00393D8A">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5</w:t>
            </w:r>
            <w:r w:rsidR="0028389C" w:rsidRPr="00AA77C4">
              <w:rPr>
                <w:rFonts w:ascii="ＭＳ 明朝" w:eastAsia="ＭＳ 明朝" w:hAnsi="ＭＳ 明朝" w:cs="ＭＳ Ｐゴシック" w:hint="eastAsia"/>
                <w:kern w:val="0"/>
                <w:sz w:val="16"/>
                <w:szCs w:val="16"/>
              </w:rPr>
              <w:t>2</w:t>
            </w:r>
            <w:r w:rsidR="00C01BEE" w:rsidRPr="00AA77C4">
              <w:rPr>
                <w:rFonts w:ascii="ＭＳ 明朝" w:eastAsia="ＭＳ 明朝" w:hAnsi="ＭＳ 明朝" w:cs="ＭＳ Ｐゴシック" w:hint="eastAsia"/>
                <w:kern w:val="0"/>
                <w:sz w:val="16"/>
                <w:szCs w:val="16"/>
              </w:rPr>
              <w:t xml:space="preserve">　虐待の防止</w:t>
            </w:r>
          </w:p>
          <w:p w:rsidR="0028389C" w:rsidRPr="00AA77C4" w:rsidRDefault="0028389C" w:rsidP="00393D8A">
            <w:pPr>
              <w:widowControl/>
              <w:spacing w:line="0" w:lineRule="atLeast"/>
              <w:rPr>
                <w:rFonts w:ascii="ＭＳ 明朝" w:eastAsia="ＭＳ 明朝" w:hAnsi="ＭＳ 明朝" w:cs="ＭＳ Ｐゴシック"/>
                <w:kern w:val="0"/>
                <w:sz w:val="16"/>
                <w:szCs w:val="16"/>
              </w:rPr>
            </w:pPr>
          </w:p>
          <w:p w:rsidR="0028389C" w:rsidRPr="00AA77C4" w:rsidRDefault="0028389C" w:rsidP="00393D8A">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w:t>
            </w:r>
            <w:r w:rsidR="00F17C2E" w:rsidRPr="00AA77C4">
              <w:rPr>
                <w:rFonts w:ascii="ＭＳ 明朝" w:eastAsia="ＭＳ 明朝" w:hAnsi="ＭＳ 明朝" w:cs="ＭＳ Ｐゴシック" w:hint="eastAsia"/>
                <w:kern w:val="0"/>
                <w:sz w:val="16"/>
                <w:szCs w:val="16"/>
              </w:rPr>
              <w:t>関係書類】</w:t>
            </w:r>
          </w:p>
          <w:p w:rsidR="00F17C2E" w:rsidRPr="00AA77C4" w:rsidRDefault="00F17C2E" w:rsidP="00393D8A">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・虐待防止委員会の議事録</w:t>
            </w:r>
          </w:p>
          <w:p w:rsidR="00F17C2E" w:rsidRPr="00AA77C4" w:rsidRDefault="00F17C2E" w:rsidP="00393D8A">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・虐待防止のための研修実施記録</w:t>
            </w:r>
          </w:p>
          <w:p w:rsidR="00F17C2E" w:rsidRPr="00AA77C4" w:rsidRDefault="00F17C2E" w:rsidP="00393D8A">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A12518" w:rsidRPr="00AA77C4" w:rsidRDefault="00A12518" w:rsidP="00393D8A">
            <w:pPr>
              <w:widowControl/>
              <w:spacing w:line="0" w:lineRule="atLeast"/>
              <w:rPr>
                <w:rFonts w:ascii="ＭＳ 明朝" w:eastAsia="ＭＳ 明朝" w:hAnsi="ＭＳ 明朝" w:cs="ＭＳ Ｐゴシック"/>
                <w:kern w:val="0"/>
                <w:sz w:val="16"/>
                <w:szCs w:val="16"/>
              </w:rPr>
            </w:pPr>
          </w:p>
          <w:p w:rsidR="00A12518" w:rsidRPr="00AA77C4" w:rsidRDefault="00A61591" w:rsidP="00F85521">
            <w:pPr>
              <w:widowControl/>
              <w:spacing w:line="0" w:lineRule="atLeast"/>
              <w:ind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指定障害</w:t>
            </w:r>
            <w:r w:rsidR="00A12518" w:rsidRPr="00AA77C4">
              <w:rPr>
                <w:rFonts w:ascii="ＭＳ 明朝" w:eastAsia="ＭＳ 明朝" w:hAnsi="ＭＳ 明朝" w:cs="ＭＳ Ｐゴシック" w:hint="eastAsia"/>
                <w:kern w:val="0"/>
                <w:sz w:val="16"/>
                <w:szCs w:val="16"/>
              </w:rPr>
              <w:t>者支援施設等は、虐待の発生又はその再発を防止するため、次に掲げる措置を講じているか。</w:t>
            </w:r>
          </w:p>
          <w:p w:rsidR="00A61591" w:rsidRPr="00AA77C4" w:rsidRDefault="00A61591" w:rsidP="00F85521">
            <w:pPr>
              <w:widowControl/>
              <w:spacing w:line="0" w:lineRule="atLeast"/>
              <w:ind w:firstLineChars="100" w:firstLine="160"/>
              <w:rPr>
                <w:rFonts w:ascii="ＭＳ 明朝" w:eastAsia="ＭＳ 明朝" w:hAnsi="ＭＳ 明朝" w:cs="ＭＳ Ｐゴシック"/>
                <w:kern w:val="0"/>
                <w:sz w:val="16"/>
                <w:szCs w:val="16"/>
              </w:rPr>
            </w:pPr>
          </w:p>
          <w:p w:rsidR="00A12518" w:rsidRPr="00AA77C4" w:rsidRDefault="00C01BEE" w:rsidP="00F17C2E">
            <w:pPr>
              <w:widowControl/>
              <w:spacing w:line="0" w:lineRule="atLeast"/>
              <w:ind w:left="16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１．</w:t>
            </w:r>
            <w:r w:rsidR="00A12518" w:rsidRPr="00AA77C4">
              <w:rPr>
                <w:rFonts w:ascii="ＭＳ 明朝" w:eastAsia="ＭＳ 明朝" w:hAnsi="ＭＳ 明朝" w:cs="ＭＳ Ｐゴシック" w:hint="eastAsia"/>
                <w:kern w:val="0"/>
                <w:sz w:val="16"/>
                <w:szCs w:val="16"/>
              </w:rPr>
              <w:t>虐待</w:t>
            </w:r>
            <w:r w:rsidR="00F17C2E" w:rsidRPr="00AA77C4">
              <w:rPr>
                <w:rFonts w:ascii="ＭＳ 明朝" w:eastAsia="ＭＳ 明朝" w:hAnsi="ＭＳ 明朝" w:cs="ＭＳ Ｐゴシック" w:hint="eastAsia"/>
                <w:kern w:val="0"/>
                <w:sz w:val="16"/>
                <w:szCs w:val="16"/>
              </w:rPr>
              <w:t>を</w:t>
            </w:r>
            <w:r w:rsidR="00A12518" w:rsidRPr="00AA77C4">
              <w:rPr>
                <w:rFonts w:ascii="ＭＳ 明朝" w:eastAsia="ＭＳ 明朝" w:hAnsi="ＭＳ 明朝" w:cs="ＭＳ Ｐゴシック" w:hint="eastAsia"/>
                <w:kern w:val="0"/>
                <w:sz w:val="16"/>
                <w:szCs w:val="16"/>
              </w:rPr>
              <w:t>防止</w:t>
            </w:r>
            <w:r w:rsidR="00F17C2E" w:rsidRPr="00AA77C4">
              <w:rPr>
                <w:rFonts w:ascii="ＭＳ 明朝" w:eastAsia="ＭＳ 明朝" w:hAnsi="ＭＳ 明朝" w:cs="ＭＳ Ｐゴシック" w:hint="eastAsia"/>
                <w:kern w:val="0"/>
                <w:sz w:val="16"/>
                <w:szCs w:val="16"/>
              </w:rPr>
              <w:t>する</w:t>
            </w:r>
            <w:r w:rsidR="00A12518" w:rsidRPr="00AA77C4">
              <w:rPr>
                <w:rFonts w:ascii="ＭＳ 明朝" w:eastAsia="ＭＳ 明朝" w:hAnsi="ＭＳ 明朝" w:cs="ＭＳ Ｐゴシック" w:hint="eastAsia"/>
                <w:kern w:val="0"/>
                <w:sz w:val="16"/>
                <w:szCs w:val="16"/>
              </w:rPr>
              <w:t>ための対策を検討する委員会（テレビ電話装置等</w:t>
            </w:r>
            <w:r w:rsidR="00F17C2E" w:rsidRPr="00AA77C4">
              <w:rPr>
                <w:rFonts w:ascii="ＭＳ 明朝" w:eastAsia="ＭＳ 明朝" w:hAnsi="ＭＳ 明朝" w:cs="ＭＳ Ｐゴシック" w:hint="eastAsia"/>
                <w:kern w:val="0"/>
                <w:sz w:val="16"/>
                <w:szCs w:val="16"/>
              </w:rPr>
              <w:t>の</w:t>
            </w:r>
            <w:r w:rsidR="00A12518" w:rsidRPr="00AA77C4">
              <w:rPr>
                <w:rFonts w:ascii="ＭＳ 明朝" w:eastAsia="ＭＳ 明朝" w:hAnsi="ＭＳ 明朝" w:cs="ＭＳ Ｐゴシック" w:hint="eastAsia"/>
                <w:kern w:val="0"/>
                <w:sz w:val="16"/>
                <w:szCs w:val="16"/>
              </w:rPr>
              <w:t>活用</w:t>
            </w:r>
            <w:r w:rsidR="00F17C2E" w:rsidRPr="00AA77C4">
              <w:rPr>
                <w:rFonts w:ascii="ＭＳ 明朝" w:eastAsia="ＭＳ 明朝" w:hAnsi="ＭＳ 明朝" w:cs="ＭＳ Ｐゴシック" w:hint="eastAsia"/>
                <w:kern w:val="0"/>
                <w:sz w:val="16"/>
                <w:szCs w:val="16"/>
              </w:rPr>
              <w:t>可能</w:t>
            </w:r>
            <w:r w:rsidR="00A12518" w:rsidRPr="00AA77C4">
              <w:rPr>
                <w:rFonts w:ascii="ＭＳ 明朝" w:eastAsia="ＭＳ 明朝" w:hAnsi="ＭＳ 明朝" w:cs="ＭＳ Ｐゴシック" w:hint="eastAsia"/>
                <w:kern w:val="0"/>
                <w:sz w:val="16"/>
                <w:szCs w:val="16"/>
              </w:rPr>
              <w:t>）</w:t>
            </w:r>
            <w:r w:rsidR="00F17C2E" w:rsidRPr="00AA77C4">
              <w:rPr>
                <w:rFonts w:ascii="ＭＳ 明朝" w:eastAsia="ＭＳ 明朝" w:hAnsi="ＭＳ 明朝" w:cs="ＭＳ Ｐゴシック" w:hint="eastAsia"/>
                <w:kern w:val="0"/>
                <w:sz w:val="16"/>
                <w:szCs w:val="16"/>
              </w:rPr>
              <w:t>を</w:t>
            </w:r>
            <w:r w:rsidR="00A12518" w:rsidRPr="00AA77C4">
              <w:rPr>
                <w:rFonts w:ascii="ＭＳ 明朝" w:eastAsia="ＭＳ 明朝" w:hAnsi="ＭＳ 明朝" w:cs="ＭＳ Ｐゴシック" w:hint="eastAsia"/>
                <w:kern w:val="0"/>
                <w:sz w:val="16"/>
                <w:szCs w:val="16"/>
              </w:rPr>
              <w:t>定期的な開催</w:t>
            </w:r>
            <w:r w:rsidR="00F17C2E" w:rsidRPr="00AA77C4">
              <w:rPr>
                <w:rFonts w:ascii="ＭＳ 明朝" w:eastAsia="ＭＳ 明朝" w:hAnsi="ＭＳ 明朝" w:cs="ＭＳ Ｐゴシック" w:hint="eastAsia"/>
                <w:kern w:val="0"/>
                <w:sz w:val="16"/>
                <w:szCs w:val="16"/>
              </w:rPr>
              <w:t>するとともに、その結果について</w:t>
            </w:r>
            <w:r w:rsidR="00A12518" w:rsidRPr="00AA77C4">
              <w:rPr>
                <w:rFonts w:ascii="ＭＳ 明朝" w:eastAsia="ＭＳ 明朝" w:hAnsi="ＭＳ 明朝" w:cs="ＭＳ Ｐゴシック" w:hint="eastAsia"/>
                <w:kern w:val="0"/>
                <w:sz w:val="16"/>
                <w:szCs w:val="16"/>
              </w:rPr>
              <w:t>従業者に周知</w:t>
            </w:r>
            <w:r w:rsidR="00F17C2E" w:rsidRPr="00AA77C4">
              <w:rPr>
                <w:rFonts w:ascii="ＭＳ 明朝" w:eastAsia="ＭＳ 明朝" w:hAnsi="ＭＳ 明朝" w:cs="ＭＳ Ｐゴシック" w:hint="eastAsia"/>
                <w:kern w:val="0"/>
                <w:sz w:val="16"/>
                <w:szCs w:val="16"/>
              </w:rPr>
              <w:t>徹底を図っているか。</w:t>
            </w:r>
          </w:p>
          <w:p w:rsidR="00C01BEE" w:rsidRPr="00AA77C4" w:rsidRDefault="00C01BEE" w:rsidP="00A12518">
            <w:pPr>
              <w:widowControl/>
              <w:spacing w:line="0" w:lineRule="atLeast"/>
              <w:rPr>
                <w:rFonts w:ascii="ＭＳ 明朝" w:eastAsia="ＭＳ 明朝" w:hAnsi="ＭＳ 明朝" w:cs="ＭＳ Ｐゴシック"/>
                <w:kern w:val="0"/>
                <w:sz w:val="16"/>
                <w:szCs w:val="16"/>
              </w:rPr>
            </w:pPr>
          </w:p>
          <w:p w:rsidR="00DD0FC5" w:rsidRPr="00AA77C4" w:rsidRDefault="00DD0FC5" w:rsidP="00A12518">
            <w:pPr>
              <w:widowControl/>
              <w:spacing w:line="0" w:lineRule="atLeast"/>
              <w:rPr>
                <w:rFonts w:ascii="ＭＳ 明朝" w:eastAsia="ＭＳ 明朝" w:hAnsi="ＭＳ 明朝" w:cs="ＭＳ Ｐゴシック"/>
                <w:kern w:val="0"/>
                <w:sz w:val="16"/>
                <w:szCs w:val="16"/>
              </w:rPr>
            </w:pPr>
          </w:p>
          <w:p w:rsidR="00A12518" w:rsidRPr="00AA77C4" w:rsidRDefault="00C01BEE" w:rsidP="00F17C2E">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２．</w:t>
            </w:r>
            <w:r w:rsidR="00A12518" w:rsidRPr="00AA77C4">
              <w:rPr>
                <w:rFonts w:ascii="ＭＳ 明朝" w:eastAsia="ＭＳ 明朝" w:hAnsi="ＭＳ 明朝" w:cs="ＭＳ Ｐゴシック" w:hint="eastAsia"/>
                <w:kern w:val="0"/>
                <w:sz w:val="16"/>
                <w:szCs w:val="16"/>
              </w:rPr>
              <w:t>従業者に対</w:t>
            </w:r>
            <w:r w:rsidR="00F17C2E" w:rsidRPr="00AA77C4">
              <w:rPr>
                <w:rFonts w:ascii="ＭＳ 明朝" w:eastAsia="ＭＳ 明朝" w:hAnsi="ＭＳ 明朝" w:cs="ＭＳ Ｐゴシック" w:hint="eastAsia"/>
                <w:kern w:val="0"/>
                <w:sz w:val="16"/>
                <w:szCs w:val="16"/>
              </w:rPr>
              <w:t>し</w:t>
            </w:r>
            <w:r w:rsidR="00A12518" w:rsidRPr="00AA77C4">
              <w:rPr>
                <w:rFonts w:ascii="ＭＳ 明朝" w:eastAsia="ＭＳ 明朝" w:hAnsi="ＭＳ 明朝" w:cs="ＭＳ Ｐゴシック" w:hint="eastAsia"/>
                <w:kern w:val="0"/>
                <w:sz w:val="16"/>
                <w:szCs w:val="16"/>
              </w:rPr>
              <w:t>虐待の防止のための研修</w:t>
            </w:r>
            <w:r w:rsidR="00F17C2E" w:rsidRPr="00AA77C4">
              <w:rPr>
                <w:rFonts w:ascii="ＭＳ 明朝" w:eastAsia="ＭＳ 明朝" w:hAnsi="ＭＳ 明朝" w:cs="ＭＳ Ｐゴシック" w:hint="eastAsia"/>
                <w:kern w:val="0"/>
                <w:sz w:val="16"/>
                <w:szCs w:val="16"/>
              </w:rPr>
              <w:t>を</w:t>
            </w:r>
            <w:r w:rsidR="00A12518" w:rsidRPr="00AA77C4">
              <w:rPr>
                <w:rFonts w:ascii="ＭＳ 明朝" w:eastAsia="ＭＳ 明朝" w:hAnsi="ＭＳ 明朝" w:cs="ＭＳ Ｐゴシック" w:hint="eastAsia"/>
                <w:kern w:val="0"/>
                <w:sz w:val="16"/>
                <w:szCs w:val="16"/>
              </w:rPr>
              <w:t>定期的</w:t>
            </w:r>
            <w:r w:rsidR="00F17C2E" w:rsidRPr="00AA77C4">
              <w:rPr>
                <w:rFonts w:ascii="ＭＳ 明朝" w:eastAsia="ＭＳ 明朝" w:hAnsi="ＭＳ 明朝" w:cs="ＭＳ Ｐゴシック" w:hint="eastAsia"/>
                <w:kern w:val="0"/>
                <w:sz w:val="16"/>
                <w:szCs w:val="16"/>
              </w:rPr>
              <w:t>に</w:t>
            </w:r>
            <w:r w:rsidR="00A12518" w:rsidRPr="00AA77C4">
              <w:rPr>
                <w:rFonts w:ascii="ＭＳ 明朝" w:eastAsia="ＭＳ 明朝" w:hAnsi="ＭＳ 明朝" w:cs="ＭＳ Ｐゴシック" w:hint="eastAsia"/>
                <w:kern w:val="0"/>
                <w:sz w:val="16"/>
                <w:szCs w:val="16"/>
              </w:rPr>
              <w:t>実施</w:t>
            </w:r>
            <w:r w:rsidR="00F17C2E" w:rsidRPr="00AA77C4">
              <w:rPr>
                <w:rFonts w:ascii="ＭＳ 明朝" w:eastAsia="ＭＳ 明朝" w:hAnsi="ＭＳ 明朝" w:cs="ＭＳ Ｐゴシック" w:hint="eastAsia"/>
                <w:kern w:val="0"/>
                <w:sz w:val="16"/>
                <w:szCs w:val="16"/>
              </w:rPr>
              <w:t>しているか。</w:t>
            </w:r>
          </w:p>
          <w:p w:rsidR="00C01BEE" w:rsidRPr="00AA77C4" w:rsidRDefault="00C01BEE" w:rsidP="00A12518">
            <w:pPr>
              <w:widowControl/>
              <w:spacing w:line="0" w:lineRule="atLeast"/>
              <w:rPr>
                <w:rFonts w:ascii="ＭＳ 明朝" w:eastAsia="ＭＳ 明朝" w:hAnsi="ＭＳ 明朝" w:cs="ＭＳ Ｐゴシック"/>
                <w:kern w:val="0"/>
                <w:sz w:val="16"/>
                <w:szCs w:val="16"/>
              </w:rPr>
            </w:pPr>
          </w:p>
          <w:p w:rsidR="00DD0FC5" w:rsidRPr="00AA77C4" w:rsidRDefault="00DD0FC5" w:rsidP="00A12518">
            <w:pPr>
              <w:widowControl/>
              <w:spacing w:line="0" w:lineRule="atLeast"/>
              <w:rPr>
                <w:rFonts w:ascii="ＭＳ 明朝" w:eastAsia="ＭＳ 明朝" w:hAnsi="ＭＳ 明朝" w:cs="ＭＳ Ｐゴシック"/>
                <w:kern w:val="0"/>
                <w:sz w:val="16"/>
                <w:szCs w:val="16"/>
              </w:rPr>
            </w:pPr>
          </w:p>
          <w:p w:rsidR="00A12518" w:rsidRPr="00AA77C4" w:rsidRDefault="00C01BEE" w:rsidP="00F17C2E">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３．１及び２</w:t>
            </w:r>
            <w:r w:rsidR="00A12518" w:rsidRPr="00AA77C4">
              <w:rPr>
                <w:rFonts w:ascii="ＭＳ 明朝" w:eastAsia="ＭＳ 明朝" w:hAnsi="ＭＳ 明朝" w:cs="ＭＳ Ｐゴシック" w:hint="eastAsia"/>
                <w:kern w:val="0"/>
                <w:sz w:val="16"/>
                <w:szCs w:val="16"/>
              </w:rPr>
              <w:t>に掲げる措置を適切に実施するための担当者</w:t>
            </w:r>
            <w:r w:rsidR="00F17C2E" w:rsidRPr="00AA77C4">
              <w:rPr>
                <w:rFonts w:ascii="ＭＳ 明朝" w:eastAsia="ＭＳ 明朝" w:hAnsi="ＭＳ 明朝" w:cs="ＭＳ Ｐゴシック" w:hint="eastAsia"/>
                <w:kern w:val="0"/>
                <w:sz w:val="16"/>
                <w:szCs w:val="16"/>
              </w:rPr>
              <w:t>を</w:t>
            </w:r>
            <w:r w:rsidR="00A12518" w:rsidRPr="00AA77C4">
              <w:rPr>
                <w:rFonts w:ascii="ＭＳ 明朝" w:eastAsia="ＭＳ 明朝" w:hAnsi="ＭＳ 明朝" w:cs="ＭＳ Ｐゴシック" w:hint="eastAsia"/>
                <w:kern w:val="0"/>
                <w:sz w:val="16"/>
                <w:szCs w:val="16"/>
              </w:rPr>
              <w:t>配置</w:t>
            </w:r>
            <w:r w:rsidR="00F17C2E" w:rsidRPr="00AA77C4">
              <w:rPr>
                <w:rFonts w:ascii="ＭＳ 明朝" w:eastAsia="ＭＳ 明朝" w:hAnsi="ＭＳ 明朝" w:cs="ＭＳ Ｐゴシック" w:hint="eastAsia"/>
                <w:kern w:val="0"/>
                <w:sz w:val="16"/>
                <w:szCs w:val="16"/>
              </w:rPr>
              <w:t>しているか。</w:t>
            </w:r>
          </w:p>
          <w:p w:rsidR="00A12518" w:rsidRPr="00AA77C4" w:rsidRDefault="00A12518" w:rsidP="00A12518">
            <w:pPr>
              <w:widowControl/>
              <w:spacing w:line="0" w:lineRule="atLeast"/>
              <w:rPr>
                <w:rFonts w:ascii="ＭＳ 明朝" w:eastAsia="ＭＳ 明朝" w:hAnsi="ＭＳ 明朝" w:cs="ＭＳ Ｐゴシック"/>
                <w:kern w:val="0"/>
                <w:sz w:val="16"/>
                <w:szCs w:val="16"/>
              </w:rPr>
            </w:pPr>
          </w:p>
          <w:p w:rsidR="00F85521" w:rsidRPr="00AA77C4" w:rsidRDefault="00F85521" w:rsidP="00A12518">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A12518" w:rsidRPr="00AA77C4" w:rsidRDefault="00A12518" w:rsidP="00393D8A">
            <w:pPr>
              <w:widowControl/>
              <w:spacing w:line="0" w:lineRule="atLeast"/>
              <w:rPr>
                <w:rFonts w:ascii="ＭＳ 明朝" w:eastAsia="ＭＳ 明朝" w:hAnsi="ＭＳ 明朝" w:cs="ＭＳ Ｐゴシック"/>
                <w:kern w:val="0"/>
                <w:sz w:val="16"/>
                <w:szCs w:val="16"/>
              </w:rPr>
            </w:pPr>
          </w:p>
          <w:p w:rsidR="00C01BEE" w:rsidRPr="00AA77C4" w:rsidRDefault="00C01BEE" w:rsidP="00393D8A">
            <w:pPr>
              <w:widowControl/>
              <w:spacing w:line="0" w:lineRule="atLeast"/>
              <w:rPr>
                <w:rFonts w:ascii="ＭＳ 明朝" w:eastAsia="ＭＳ 明朝" w:hAnsi="ＭＳ 明朝" w:cs="ＭＳ Ｐゴシック"/>
                <w:kern w:val="0"/>
                <w:sz w:val="16"/>
                <w:szCs w:val="16"/>
              </w:rPr>
            </w:pPr>
          </w:p>
          <w:p w:rsidR="00C01BEE" w:rsidRPr="00AA77C4" w:rsidRDefault="00C01BEE" w:rsidP="00393D8A">
            <w:pPr>
              <w:widowControl/>
              <w:spacing w:line="0" w:lineRule="atLeast"/>
              <w:rPr>
                <w:rFonts w:ascii="ＭＳ 明朝" w:eastAsia="ＭＳ 明朝" w:hAnsi="ＭＳ 明朝" w:cs="ＭＳ Ｐゴシック"/>
                <w:kern w:val="0"/>
                <w:sz w:val="16"/>
                <w:szCs w:val="16"/>
              </w:rPr>
            </w:pPr>
          </w:p>
          <w:p w:rsidR="00F85521" w:rsidRPr="00AA77C4" w:rsidRDefault="00F85521" w:rsidP="00393D8A">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１．　適　・　否</w:t>
            </w:r>
          </w:p>
          <w:p w:rsidR="00C01BEE" w:rsidRPr="00AA77C4" w:rsidRDefault="00C01BEE" w:rsidP="00393D8A">
            <w:pPr>
              <w:widowControl/>
              <w:spacing w:line="0" w:lineRule="atLeast"/>
              <w:rPr>
                <w:rFonts w:ascii="ＭＳ 明朝" w:eastAsia="ＭＳ 明朝" w:hAnsi="ＭＳ 明朝" w:cs="ＭＳ Ｐゴシック"/>
                <w:kern w:val="0"/>
                <w:sz w:val="16"/>
                <w:szCs w:val="16"/>
              </w:rPr>
            </w:pPr>
          </w:p>
          <w:p w:rsidR="00DD0FC5" w:rsidRPr="00AA77C4" w:rsidRDefault="00DD0FC5" w:rsidP="00393D8A">
            <w:pPr>
              <w:widowControl/>
              <w:spacing w:line="0" w:lineRule="atLeast"/>
              <w:rPr>
                <w:rFonts w:ascii="ＭＳ 明朝" w:eastAsia="ＭＳ 明朝" w:hAnsi="ＭＳ 明朝" w:cs="ＭＳ Ｐゴシック"/>
                <w:kern w:val="0"/>
                <w:sz w:val="16"/>
                <w:szCs w:val="16"/>
              </w:rPr>
            </w:pPr>
          </w:p>
          <w:p w:rsidR="00C01BEE" w:rsidRPr="00AA77C4" w:rsidRDefault="00C01BEE" w:rsidP="00393D8A">
            <w:pPr>
              <w:widowControl/>
              <w:spacing w:line="0" w:lineRule="atLeast"/>
              <w:rPr>
                <w:rFonts w:ascii="ＭＳ 明朝" w:eastAsia="ＭＳ 明朝" w:hAnsi="ＭＳ 明朝" w:cs="ＭＳ Ｐゴシック"/>
                <w:kern w:val="0"/>
                <w:sz w:val="16"/>
                <w:szCs w:val="16"/>
              </w:rPr>
            </w:pPr>
          </w:p>
          <w:p w:rsidR="00C01BEE" w:rsidRPr="00AA77C4" w:rsidRDefault="00C01BEE" w:rsidP="00393D8A">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２．　適　・　否</w:t>
            </w:r>
          </w:p>
          <w:p w:rsidR="00C01BEE" w:rsidRPr="00AA77C4" w:rsidRDefault="00C01BEE" w:rsidP="00393D8A">
            <w:pPr>
              <w:widowControl/>
              <w:spacing w:line="0" w:lineRule="atLeast"/>
              <w:rPr>
                <w:rFonts w:ascii="ＭＳ 明朝" w:eastAsia="ＭＳ 明朝" w:hAnsi="ＭＳ 明朝" w:cs="ＭＳ Ｐゴシック"/>
                <w:kern w:val="0"/>
                <w:sz w:val="16"/>
                <w:szCs w:val="16"/>
              </w:rPr>
            </w:pPr>
          </w:p>
          <w:p w:rsidR="00DD0FC5" w:rsidRPr="00AA77C4" w:rsidRDefault="00DD0FC5" w:rsidP="00393D8A">
            <w:pPr>
              <w:widowControl/>
              <w:spacing w:line="0" w:lineRule="atLeast"/>
              <w:rPr>
                <w:rFonts w:ascii="ＭＳ 明朝" w:eastAsia="ＭＳ 明朝" w:hAnsi="ＭＳ 明朝" w:cs="ＭＳ Ｐゴシック"/>
                <w:kern w:val="0"/>
                <w:sz w:val="16"/>
                <w:szCs w:val="16"/>
              </w:rPr>
            </w:pPr>
          </w:p>
          <w:p w:rsidR="00C01BEE" w:rsidRPr="00AA77C4" w:rsidRDefault="00C01BEE" w:rsidP="00393D8A">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３．　適　・　否</w:t>
            </w:r>
          </w:p>
        </w:tc>
        <w:tc>
          <w:tcPr>
            <w:tcW w:w="1479" w:type="dxa"/>
            <w:tcBorders>
              <w:top w:val="single" w:sz="4" w:space="0" w:color="auto"/>
              <w:left w:val="nil"/>
              <w:bottom w:val="single" w:sz="4" w:space="0" w:color="auto"/>
              <w:right w:val="single" w:sz="4" w:space="0" w:color="auto"/>
            </w:tcBorders>
          </w:tcPr>
          <w:p w:rsidR="00A12518" w:rsidRPr="00AA77C4" w:rsidRDefault="00A12518" w:rsidP="00393D8A">
            <w:pPr>
              <w:widowControl/>
              <w:spacing w:line="0" w:lineRule="atLeast"/>
              <w:rPr>
                <w:rFonts w:ascii="ＭＳ 明朝" w:eastAsia="ＭＳ 明朝" w:hAnsi="ＭＳ 明朝" w:cs="ＭＳ Ｐゴシック"/>
                <w:kern w:val="0"/>
                <w:sz w:val="16"/>
                <w:szCs w:val="16"/>
              </w:rPr>
            </w:pPr>
          </w:p>
          <w:p w:rsidR="00A12518" w:rsidRPr="00AA77C4" w:rsidRDefault="00A12518" w:rsidP="00393D8A">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施設基準省令</w:t>
            </w:r>
          </w:p>
          <w:p w:rsidR="00A12518" w:rsidRPr="00AA77C4" w:rsidRDefault="00A12518" w:rsidP="00393D8A">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第</w:t>
            </w:r>
            <w:r w:rsidRPr="00AA77C4">
              <w:rPr>
                <w:rFonts w:ascii="ＭＳ 明朝" w:eastAsia="ＭＳ 明朝" w:hAnsi="ＭＳ 明朝" w:cs="ＭＳ Ｐゴシック"/>
                <w:kern w:val="0"/>
                <w:sz w:val="16"/>
                <w:szCs w:val="16"/>
              </w:rPr>
              <w:t>54</w:t>
            </w:r>
            <w:r w:rsidR="00480057" w:rsidRPr="00AA77C4">
              <w:rPr>
                <w:rFonts w:ascii="ＭＳ 明朝" w:eastAsia="ＭＳ 明朝" w:hAnsi="ＭＳ 明朝" w:cs="ＭＳ Ｐゴシック"/>
                <w:kern w:val="0"/>
                <w:sz w:val="16"/>
                <w:szCs w:val="16"/>
              </w:rPr>
              <w:t>条の</w:t>
            </w:r>
            <w:r w:rsidR="00480057" w:rsidRPr="00AA77C4">
              <w:rPr>
                <w:rFonts w:ascii="ＭＳ 明朝" w:eastAsia="ＭＳ 明朝" w:hAnsi="ＭＳ 明朝" w:cs="ＭＳ Ｐゴシック" w:hint="eastAsia"/>
                <w:kern w:val="0"/>
                <w:sz w:val="16"/>
                <w:szCs w:val="16"/>
              </w:rPr>
              <w:t>2</w:t>
            </w:r>
          </w:p>
          <w:p w:rsidR="00C01BEE" w:rsidRPr="00AA77C4" w:rsidRDefault="00C01BEE" w:rsidP="00393D8A">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施設基準条例</w:t>
            </w:r>
          </w:p>
          <w:p w:rsidR="00C01BEE" w:rsidRPr="00AA77C4" w:rsidRDefault="00C01BEE" w:rsidP="00393D8A">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第59条の2</w:t>
            </w:r>
          </w:p>
        </w:tc>
      </w:tr>
      <w:tr w:rsidR="00AA77C4" w:rsidRPr="00AA77C4" w:rsidTr="00165F47">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1B5942" w:rsidRPr="00AA77C4" w:rsidRDefault="001B5942" w:rsidP="00393D8A">
            <w:pPr>
              <w:widowControl/>
              <w:spacing w:line="0" w:lineRule="atLeast"/>
              <w:rPr>
                <w:rFonts w:ascii="ＭＳ 明朝" w:eastAsia="ＭＳ 明朝" w:hAnsi="ＭＳ 明朝" w:cs="ＭＳ Ｐゴシック"/>
                <w:kern w:val="0"/>
                <w:sz w:val="16"/>
                <w:szCs w:val="16"/>
              </w:rPr>
            </w:pPr>
          </w:p>
          <w:p w:rsidR="001B5942" w:rsidRPr="00AA77C4" w:rsidRDefault="00F17C2E" w:rsidP="00315942">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kern w:val="0"/>
                <w:sz w:val="16"/>
                <w:szCs w:val="16"/>
              </w:rPr>
              <w:t>5</w:t>
            </w:r>
            <w:r w:rsidRPr="00AA77C4">
              <w:rPr>
                <w:rFonts w:ascii="ＭＳ 明朝" w:eastAsia="ＭＳ 明朝" w:hAnsi="ＭＳ 明朝" w:cs="ＭＳ Ｐゴシック" w:hint="eastAsia"/>
                <w:kern w:val="0"/>
                <w:sz w:val="16"/>
                <w:szCs w:val="16"/>
              </w:rPr>
              <w:t>3</w:t>
            </w:r>
            <w:r w:rsidR="001B5942" w:rsidRPr="00AA77C4">
              <w:rPr>
                <w:rFonts w:ascii="ＭＳ 明朝" w:eastAsia="ＭＳ 明朝" w:hAnsi="ＭＳ 明朝" w:cs="ＭＳ Ｐゴシック"/>
                <w:kern w:val="0"/>
                <w:sz w:val="16"/>
                <w:szCs w:val="16"/>
              </w:rPr>
              <w:t xml:space="preserve">　会計の区分</w:t>
            </w:r>
          </w:p>
          <w:p w:rsidR="00884784" w:rsidRPr="00AA77C4" w:rsidRDefault="00884784" w:rsidP="00315942">
            <w:pPr>
              <w:widowControl/>
              <w:spacing w:line="0" w:lineRule="atLeast"/>
              <w:rPr>
                <w:rFonts w:ascii="ＭＳ 明朝" w:eastAsia="ＭＳ 明朝" w:hAnsi="ＭＳ 明朝" w:cs="ＭＳ Ｐゴシック"/>
                <w:kern w:val="0"/>
                <w:sz w:val="16"/>
                <w:szCs w:val="16"/>
              </w:rPr>
            </w:pPr>
          </w:p>
          <w:p w:rsidR="00884784" w:rsidRPr="00AA77C4" w:rsidRDefault="00884784" w:rsidP="00884784">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［関係書類］</w:t>
            </w:r>
          </w:p>
          <w:p w:rsidR="00884784" w:rsidRPr="00AA77C4" w:rsidRDefault="00884784" w:rsidP="00884784">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・会計書類（前年度の財務諸表（決算書類）</w:t>
            </w:r>
          </w:p>
          <w:p w:rsidR="00884784" w:rsidRPr="00AA77C4" w:rsidRDefault="00884784" w:rsidP="00315942">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1B5942" w:rsidRPr="00AA77C4" w:rsidRDefault="001B5942" w:rsidP="00393D8A">
            <w:pPr>
              <w:widowControl/>
              <w:spacing w:line="0" w:lineRule="atLeast"/>
              <w:rPr>
                <w:rFonts w:ascii="ＭＳ 明朝" w:eastAsia="ＭＳ 明朝" w:hAnsi="ＭＳ 明朝" w:cs="ＭＳ Ｐゴシック"/>
                <w:kern w:val="0"/>
                <w:sz w:val="16"/>
                <w:szCs w:val="16"/>
              </w:rPr>
            </w:pPr>
          </w:p>
          <w:p w:rsidR="001B5942" w:rsidRPr="00AA77C4" w:rsidRDefault="00315942" w:rsidP="00F17C2E">
            <w:pPr>
              <w:widowControl/>
              <w:spacing w:line="0" w:lineRule="atLeast"/>
              <w:ind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実施する施設障害福祉サービスの種類</w:t>
            </w:r>
            <w:r w:rsidR="001B5942" w:rsidRPr="00AA77C4">
              <w:rPr>
                <w:rFonts w:ascii="ＭＳ 明朝" w:eastAsia="ＭＳ 明朝" w:hAnsi="ＭＳ 明朝" w:cs="ＭＳ Ｐゴシック" w:hint="eastAsia"/>
                <w:kern w:val="0"/>
                <w:sz w:val="16"/>
                <w:szCs w:val="16"/>
              </w:rPr>
              <w:t>ごとに経理を区分するとともに、</w:t>
            </w:r>
            <w:r w:rsidRPr="00AA77C4">
              <w:rPr>
                <w:rFonts w:ascii="ＭＳ 明朝" w:eastAsia="ＭＳ 明朝" w:hAnsi="ＭＳ 明朝" w:cs="ＭＳ Ｐゴシック" w:hint="eastAsia"/>
                <w:kern w:val="0"/>
                <w:sz w:val="16"/>
                <w:szCs w:val="16"/>
              </w:rPr>
              <w:t>指定障害者支援施設</w:t>
            </w:r>
            <w:r w:rsidR="00480057" w:rsidRPr="00AA77C4">
              <w:rPr>
                <w:rFonts w:ascii="ＭＳ 明朝" w:eastAsia="ＭＳ 明朝" w:hAnsi="ＭＳ 明朝" w:cs="ＭＳ Ｐゴシック" w:hint="eastAsia"/>
                <w:kern w:val="0"/>
                <w:sz w:val="16"/>
                <w:szCs w:val="16"/>
              </w:rPr>
              <w:t>等</w:t>
            </w:r>
            <w:r w:rsidR="001B5942" w:rsidRPr="00AA77C4">
              <w:rPr>
                <w:rFonts w:ascii="ＭＳ 明朝" w:eastAsia="ＭＳ 明朝" w:hAnsi="ＭＳ 明朝" w:cs="ＭＳ Ｐゴシック" w:hint="eastAsia"/>
                <w:kern w:val="0"/>
                <w:sz w:val="16"/>
                <w:szCs w:val="16"/>
              </w:rPr>
              <w:t xml:space="preserve">の事業の会計をその他の事業の会計と区分しているか。　</w:t>
            </w:r>
          </w:p>
          <w:p w:rsidR="001B5942" w:rsidRPr="00AA77C4" w:rsidRDefault="001B5942" w:rsidP="00393D8A">
            <w:pPr>
              <w:widowControl/>
              <w:spacing w:line="0" w:lineRule="atLeast"/>
              <w:ind w:leftChars="100" w:left="370" w:hangingChars="100" w:hanging="160"/>
              <w:rPr>
                <w:rFonts w:ascii="ＭＳ 明朝" w:eastAsia="ＭＳ 明朝" w:hAnsi="ＭＳ 明朝" w:cs="ＭＳ Ｐゴシック"/>
                <w:kern w:val="0"/>
                <w:sz w:val="16"/>
                <w:szCs w:val="16"/>
              </w:rPr>
            </w:pPr>
          </w:p>
          <w:p w:rsidR="001B5942" w:rsidRPr="00AA77C4" w:rsidRDefault="001B5942" w:rsidP="00393D8A">
            <w:pPr>
              <w:widowControl/>
              <w:spacing w:line="0" w:lineRule="atLeast"/>
              <w:ind w:leftChars="100" w:left="370" w:hangingChars="100" w:hanging="160"/>
              <w:rPr>
                <w:rFonts w:ascii="ＭＳ 明朝" w:eastAsia="ＭＳ 明朝" w:hAnsi="ＭＳ 明朝" w:cs="ＭＳ Ｐゴシック"/>
                <w:kern w:val="0"/>
                <w:sz w:val="16"/>
                <w:szCs w:val="16"/>
              </w:rPr>
            </w:pPr>
          </w:p>
          <w:p w:rsidR="001B5942" w:rsidRPr="00AA77C4" w:rsidRDefault="001B5942" w:rsidP="00393D8A">
            <w:pPr>
              <w:widowControl/>
              <w:spacing w:line="0" w:lineRule="atLeast"/>
              <w:ind w:leftChars="100" w:left="370" w:hangingChars="100" w:hanging="160"/>
              <w:rPr>
                <w:rFonts w:ascii="ＭＳ 明朝" w:eastAsia="ＭＳ 明朝" w:hAnsi="ＭＳ 明朝" w:cs="ＭＳ Ｐゴシック"/>
                <w:kern w:val="0"/>
                <w:sz w:val="16"/>
                <w:szCs w:val="16"/>
              </w:rPr>
            </w:pPr>
          </w:p>
          <w:p w:rsidR="00315942" w:rsidRPr="00AA77C4" w:rsidRDefault="00315942" w:rsidP="00393D8A">
            <w:pPr>
              <w:widowControl/>
              <w:spacing w:line="0" w:lineRule="atLeast"/>
              <w:ind w:leftChars="100" w:left="370" w:hangingChars="100" w:hanging="160"/>
              <w:rPr>
                <w:rFonts w:ascii="ＭＳ 明朝" w:eastAsia="ＭＳ 明朝" w:hAnsi="ＭＳ 明朝" w:cs="ＭＳ Ｐゴシック"/>
                <w:kern w:val="0"/>
                <w:sz w:val="16"/>
                <w:szCs w:val="16"/>
              </w:rPr>
            </w:pPr>
          </w:p>
          <w:p w:rsidR="00315942" w:rsidRDefault="00315942" w:rsidP="00480057">
            <w:pPr>
              <w:widowControl/>
              <w:spacing w:line="0" w:lineRule="atLeast"/>
              <w:rPr>
                <w:rFonts w:ascii="ＭＳ 明朝" w:eastAsia="ＭＳ 明朝" w:hAnsi="ＭＳ 明朝" w:cs="ＭＳ Ｐゴシック"/>
                <w:kern w:val="0"/>
                <w:sz w:val="16"/>
                <w:szCs w:val="16"/>
              </w:rPr>
            </w:pPr>
          </w:p>
          <w:p w:rsidR="006F4755" w:rsidRPr="00AA77C4" w:rsidRDefault="006F4755" w:rsidP="00480057">
            <w:pPr>
              <w:widowControl/>
              <w:spacing w:line="0" w:lineRule="atLeast"/>
              <w:rPr>
                <w:rFonts w:ascii="ＭＳ 明朝" w:eastAsia="ＭＳ 明朝" w:hAnsi="ＭＳ 明朝" w:cs="ＭＳ Ｐゴシック" w:hint="eastAsia"/>
                <w:kern w:val="0"/>
                <w:sz w:val="16"/>
                <w:szCs w:val="16"/>
              </w:rPr>
            </w:pPr>
          </w:p>
          <w:p w:rsidR="00F17C2E" w:rsidRPr="00AA77C4" w:rsidRDefault="00F17C2E" w:rsidP="00480057">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1B5942" w:rsidRPr="00AA77C4" w:rsidRDefault="001B5942" w:rsidP="00393D8A">
            <w:pPr>
              <w:widowControl/>
              <w:spacing w:line="0" w:lineRule="atLeast"/>
              <w:rPr>
                <w:rFonts w:ascii="ＭＳ 明朝" w:eastAsia="ＭＳ 明朝" w:hAnsi="ＭＳ 明朝" w:cs="ＭＳ Ｐゴシック"/>
                <w:kern w:val="0"/>
                <w:sz w:val="16"/>
                <w:szCs w:val="16"/>
              </w:rPr>
            </w:pPr>
          </w:p>
          <w:p w:rsidR="001B5942" w:rsidRPr="00AA77C4" w:rsidRDefault="001B5942" w:rsidP="00393D8A">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適　・　否</w:t>
            </w:r>
          </w:p>
        </w:tc>
        <w:tc>
          <w:tcPr>
            <w:tcW w:w="1479" w:type="dxa"/>
            <w:tcBorders>
              <w:top w:val="single" w:sz="4" w:space="0" w:color="auto"/>
              <w:left w:val="nil"/>
              <w:bottom w:val="single" w:sz="4" w:space="0" w:color="auto"/>
              <w:right w:val="single" w:sz="4" w:space="0" w:color="auto"/>
            </w:tcBorders>
          </w:tcPr>
          <w:p w:rsidR="001B5942" w:rsidRPr="00AA77C4" w:rsidRDefault="001B5942" w:rsidP="00393D8A">
            <w:pPr>
              <w:widowControl/>
              <w:spacing w:line="0" w:lineRule="atLeast"/>
              <w:rPr>
                <w:rFonts w:ascii="ＭＳ 明朝" w:eastAsia="ＭＳ 明朝" w:hAnsi="ＭＳ 明朝" w:cs="ＭＳ Ｐゴシック"/>
                <w:kern w:val="0"/>
                <w:sz w:val="16"/>
                <w:szCs w:val="16"/>
              </w:rPr>
            </w:pPr>
          </w:p>
          <w:p w:rsidR="00C84811" w:rsidRPr="00AA77C4" w:rsidRDefault="00C84811" w:rsidP="00C84811">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施設基準省令</w:t>
            </w:r>
          </w:p>
          <w:p w:rsidR="00C84811" w:rsidRPr="00AA77C4" w:rsidRDefault="00C84811" w:rsidP="00C84811">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第55条</w:t>
            </w:r>
          </w:p>
          <w:p w:rsidR="00C84811" w:rsidRPr="00AA77C4" w:rsidRDefault="00C84811" w:rsidP="00C84811">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施設基準条例</w:t>
            </w:r>
          </w:p>
          <w:p w:rsidR="001B5942" w:rsidRPr="00AA77C4" w:rsidRDefault="00C84811" w:rsidP="00C84811">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第60条</w:t>
            </w:r>
          </w:p>
        </w:tc>
      </w:tr>
      <w:tr w:rsidR="00AA77C4" w:rsidRPr="00AA77C4" w:rsidTr="00165F47">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1B5942" w:rsidRPr="00AA77C4" w:rsidRDefault="001B5942" w:rsidP="00393D8A">
            <w:pPr>
              <w:widowControl/>
              <w:spacing w:line="0" w:lineRule="atLeast"/>
              <w:rPr>
                <w:rFonts w:ascii="ＭＳ 明朝" w:eastAsia="ＭＳ 明朝" w:hAnsi="ＭＳ 明朝" w:cs="ＭＳ Ｐゴシック"/>
                <w:kern w:val="0"/>
                <w:sz w:val="16"/>
                <w:szCs w:val="16"/>
              </w:rPr>
            </w:pPr>
          </w:p>
          <w:p w:rsidR="001B5942" w:rsidRPr="00AA77C4" w:rsidRDefault="00F17C2E" w:rsidP="00393D8A">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kern w:val="0"/>
                <w:sz w:val="16"/>
                <w:szCs w:val="16"/>
              </w:rPr>
              <w:t>5</w:t>
            </w:r>
            <w:r w:rsidRPr="00AA77C4">
              <w:rPr>
                <w:rFonts w:ascii="ＭＳ 明朝" w:eastAsia="ＭＳ 明朝" w:hAnsi="ＭＳ 明朝" w:cs="ＭＳ Ｐゴシック" w:hint="eastAsia"/>
                <w:kern w:val="0"/>
                <w:sz w:val="16"/>
                <w:szCs w:val="16"/>
              </w:rPr>
              <w:t>4</w:t>
            </w:r>
            <w:r w:rsidR="001B5942" w:rsidRPr="00AA77C4">
              <w:rPr>
                <w:rFonts w:ascii="ＭＳ 明朝" w:eastAsia="ＭＳ 明朝" w:hAnsi="ＭＳ 明朝" w:cs="ＭＳ Ｐゴシック" w:hint="eastAsia"/>
                <w:kern w:val="0"/>
                <w:sz w:val="16"/>
                <w:szCs w:val="16"/>
              </w:rPr>
              <w:t xml:space="preserve">　記録の整備</w:t>
            </w:r>
          </w:p>
          <w:p w:rsidR="00884784" w:rsidRPr="00AA77C4" w:rsidRDefault="00884784" w:rsidP="00884784">
            <w:pPr>
              <w:widowControl/>
              <w:spacing w:line="0" w:lineRule="atLeast"/>
              <w:rPr>
                <w:rFonts w:ascii="ＭＳ 明朝" w:eastAsia="ＭＳ 明朝" w:hAnsi="ＭＳ 明朝" w:cs="ＭＳ Ｐゴシック"/>
                <w:kern w:val="0"/>
                <w:sz w:val="16"/>
                <w:szCs w:val="16"/>
              </w:rPr>
            </w:pPr>
          </w:p>
          <w:p w:rsidR="00884784" w:rsidRPr="00AA77C4" w:rsidRDefault="00884784" w:rsidP="00884784">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［関係書類］</w:t>
            </w:r>
          </w:p>
          <w:p w:rsidR="00884784" w:rsidRPr="00AA77C4" w:rsidRDefault="00884784" w:rsidP="00884784">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・出勤簿等</w:t>
            </w:r>
          </w:p>
          <w:p w:rsidR="00884784" w:rsidRPr="00AA77C4" w:rsidRDefault="00884784" w:rsidP="00884784">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・設備備品一覧</w:t>
            </w:r>
          </w:p>
          <w:p w:rsidR="00884784" w:rsidRPr="00AA77C4" w:rsidRDefault="00884784" w:rsidP="00884784">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・会計書類</w:t>
            </w:r>
          </w:p>
          <w:p w:rsidR="00884784" w:rsidRPr="00AA77C4" w:rsidRDefault="00884784" w:rsidP="00884784">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・個人別記録等</w:t>
            </w:r>
          </w:p>
          <w:p w:rsidR="001B5942" w:rsidRPr="00AA77C4" w:rsidRDefault="001B5942" w:rsidP="00393D8A">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1B5942" w:rsidRPr="00AA77C4" w:rsidRDefault="001B5942" w:rsidP="00393D8A">
            <w:pPr>
              <w:widowControl/>
              <w:spacing w:line="0" w:lineRule="atLeast"/>
              <w:rPr>
                <w:rFonts w:ascii="ＭＳ 明朝" w:eastAsia="ＭＳ 明朝" w:hAnsi="ＭＳ 明朝" w:cs="ＭＳ Ｐゴシック"/>
                <w:kern w:val="0"/>
                <w:sz w:val="16"/>
                <w:szCs w:val="16"/>
              </w:rPr>
            </w:pPr>
          </w:p>
          <w:p w:rsidR="001B5942" w:rsidRPr="00AA77C4" w:rsidRDefault="001B5942" w:rsidP="00F17C2E">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１．</w:t>
            </w:r>
            <w:r w:rsidR="00BB519E" w:rsidRPr="00AA77C4">
              <w:rPr>
                <w:rFonts w:ascii="ＭＳ 明朝" w:eastAsia="ＭＳ 明朝" w:hAnsi="ＭＳ 明朝" w:cs="ＭＳ Ｐゴシック" w:hint="eastAsia"/>
                <w:kern w:val="0"/>
                <w:sz w:val="16"/>
                <w:szCs w:val="16"/>
              </w:rPr>
              <w:t>従業者、設備、備品及び会計に関する諸記録</w:t>
            </w:r>
            <w:r w:rsidRPr="00AA77C4">
              <w:rPr>
                <w:rFonts w:ascii="ＭＳ 明朝" w:eastAsia="ＭＳ 明朝" w:hAnsi="ＭＳ 明朝" w:cs="ＭＳ Ｐゴシック" w:hint="eastAsia"/>
                <w:kern w:val="0"/>
                <w:sz w:val="16"/>
                <w:szCs w:val="16"/>
              </w:rPr>
              <w:t>を整備しているか。</w:t>
            </w:r>
          </w:p>
          <w:p w:rsidR="001B5942" w:rsidRPr="00AA77C4" w:rsidRDefault="001B5942" w:rsidP="008474BA">
            <w:pPr>
              <w:widowControl/>
              <w:spacing w:line="0" w:lineRule="atLeast"/>
              <w:rPr>
                <w:rFonts w:ascii="ＭＳ 明朝" w:eastAsia="ＭＳ 明朝" w:hAnsi="ＭＳ 明朝" w:cs="ＭＳ Ｐゴシック"/>
                <w:kern w:val="0"/>
                <w:sz w:val="16"/>
                <w:szCs w:val="16"/>
              </w:rPr>
            </w:pPr>
          </w:p>
          <w:p w:rsidR="001B5942" w:rsidRPr="00AA77C4" w:rsidRDefault="001B5942" w:rsidP="008474BA">
            <w:pPr>
              <w:widowControl/>
              <w:spacing w:line="0" w:lineRule="atLeast"/>
              <w:rPr>
                <w:rFonts w:ascii="ＭＳ 明朝" w:eastAsia="ＭＳ 明朝" w:hAnsi="ＭＳ 明朝" w:cs="ＭＳ Ｐゴシック"/>
                <w:kern w:val="0"/>
                <w:sz w:val="16"/>
                <w:szCs w:val="16"/>
              </w:rPr>
            </w:pPr>
          </w:p>
          <w:p w:rsidR="00315942" w:rsidRPr="00AA77C4" w:rsidRDefault="00315942" w:rsidP="008474BA">
            <w:pPr>
              <w:widowControl/>
              <w:spacing w:line="0" w:lineRule="atLeast"/>
              <w:rPr>
                <w:rFonts w:ascii="ＭＳ 明朝" w:eastAsia="ＭＳ 明朝" w:hAnsi="ＭＳ 明朝" w:cs="ＭＳ Ｐゴシック"/>
                <w:kern w:val="0"/>
                <w:sz w:val="16"/>
                <w:szCs w:val="16"/>
              </w:rPr>
            </w:pPr>
          </w:p>
          <w:p w:rsidR="00315942" w:rsidRPr="00AA77C4" w:rsidRDefault="00315942" w:rsidP="008474BA">
            <w:pPr>
              <w:widowControl/>
              <w:spacing w:line="0" w:lineRule="atLeast"/>
              <w:rPr>
                <w:rFonts w:ascii="ＭＳ 明朝" w:eastAsia="ＭＳ 明朝" w:hAnsi="ＭＳ 明朝" w:cs="ＭＳ Ｐゴシック"/>
                <w:kern w:val="0"/>
                <w:sz w:val="16"/>
                <w:szCs w:val="16"/>
              </w:rPr>
            </w:pPr>
          </w:p>
          <w:p w:rsidR="00237BB2" w:rsidRPr="00AA77C4" w:rsidRDefault="00237BB2" w:rsidP="008474BA">
            <w:pPr>
              <w:widowControl/>
              <w:spacing w:line="0" w:lineRule="atLeast"/>
              <w:rPr>
                <w:rFonts w:ascii="ＭＳ 明朝" w:eastAsia="ＭＳ 明朝" w:hAnsi="ＭＳ 明朝" w:cs="ＭＳ Ｐゴシック"/>
                <w:kern w:val="0"/>
                <w:sz w:val="16"/>
                <w:szCs w:val="16"/>
              </w:rPr>
            </w:pPr>
          </w:p>
          <w:p w:rsidR="001B5942" w:rsidRPr="00AA77C4" w:rsidRDefault="001B5942" w:rsidP="008474BA">
            <w:pPr>
              <w:widowControl/>
              <w:spacing w:line="0" w:lineRule="atLeast"/>
              <w:rPr>
                <w:rFonts w:ascii="ＭＳ 明朝" w:eastAsia="ＭＳ 明朝" w:hAnsi="ＭＳ 明朝" w:cs="ＭＳ Ｐゴシック"/>
                <w:kern w:val="0"/>
                <w:sz w:val="16"/>
                <w:szCs w:val="16"/>
              </w:rPr>
            </w:pPr>
          </w:p>
          <w:p w:rsidR="00F17C2E" w:rsidRPr="00AA77C4" w:rsidRDefault="00F17C2E" w:rsidP="00F17C2E">
            <w:pPr>
              <w:widowControl/>
              <w:spacing w:line="0" w:lineRule="atLeast"/>
              <w:rPr>
                <w:rFonts w:ascii="ＭＳ 明朝" w:eastAsia="ＭＳ 明朝" w:hAnsi="ＭＳ 明朝" w:cs="ＭＳ Ｐゴシック"/>
                <w:kern w:val="0"/>
                <w:sz w:val="16"/>
                <w:szCs w:val="16"/>
              </w:rPr>
            </w:pPr>
          </w:p>
          <w:p w:rsidR="001B5942" w:rsidRPr="00AA77C4" w:rsidRDefault="00480057" w:rsidP="00F17C2E">
            <w:pPr>
              <w:widowControl/>
              <w:spacing w:line="0" w:lineRule="atLeast"/>
              <w:ind w:left="16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２．</w:t>
            </w:r>
            <w:r w:rsidR="00BB519E" w:rsidRPr="00AA77C4">
              <w:rPr>
                <w:rFonts w:ascii="ＭＳ 明朝" w:eastAsia="ＭＳ 明朝" w:hAnsi="ＭＳ 明朝" w:cs="ＭＳ Ｐゴシック" w:hint="eastAsia"/>
                <w:kern w:val="0"/>
                <w:sz w:val="16"/>
                <w:szCs w:val="16"/>
              </w:rPr>
              <w:t>利用者に対するサービスの提供に関する諸記録を整備し</w:t>
            </w:r>
            <w:r w:rsidRPr="00AA77C4">
              <w:rPr>
                <w:rFonts w:ascii="ＭＳ 明朝" w:eastAsia="ＭＳ 明朝" w:hAnsi="ＭＳ 明朝" w:cs="ＭＳ Ｐゴシック" w:hint="eastAsia"/>
                <w:kern w:val="0"/>
                <w:sz w:val="16"/>
                <w:szCs w:val="16"/>
              </w:rPr>
              <w:t>、</w:t>
            </w:r>
            <w:r w:rsidR="00BB519E" w:rsidRPr="00AA77C4">
              <w:rPr>
                <w:rFonts w:ascii="ＭＳ 明朝" w:eastAsia="ＭＳ 明朝" w:hAnsi="ＭＳ 明朝" w:cs="ＭＳ Ｐゴシック" w:hint="eastAsia"/>
                <w:kern w:val="0"/>
                <w:sz w:val="16"/>
                <w:szCs w:val="16"/>
              </w:rPr>
              <w:t>当該</w:t>
            </w:r>
            <w:r w:rsidRPr="00AA77C4">
              <w:rPr>
                <w:rFonts w:ascii="ＭＳ 明朝" w:eastAsia="ＭＳ 明朝" w:hAnsi="ＭＳ 明朝" w:cs="ＭＳ Ｐゴシック" w:hint="eastAsia"/>
                <w:kern w:val="0"/>
                <w:sz w:val="16"/>
                <w:szCs w:val="16"/>
              </w:rPr>
              <w:t>サービス</w:t>
            </w:r>
            <w:r w:rsidR="00BB519E" w:rsidRPr="00AA77C4">
              <w:rPr>
                <w:rFonts w:ascii="ＭＳ 明朝" w:eastAsia="ＭＳ 明朝" w:hAnsi="ＭＳ 明朝" w:cs="ＭＳ Ｐゴシック" w:hint="eastAsia"/>
                <w:kern w:val="0"/>
                <w:sz w:val="16"/>
                <w:szCs w:val="16"/>
              </w:rPr>
              <w:t>を</w:t>
            </w:r>
            <w:r w:rsidRPr="00AA77C4">
              <w:rPr>
                <w:rFonts w:ascii="ＭＳ 明朝" w:eastAsia="ＭＳ 明朝" w:hAnsi="ＭＳ 明朝" w:cs="ＭＳ Ｐゴシック" w:hint="eastAsia"/>
                <w:kern w:val="0"/>
                <w:sz w:val="16"/>
                <w:szCs w:val="16"/>
              </w:rPr>
              <w:t>提供した日から5</w:t>
            </w:r>
            <w:r w:rsidR="001B5942" w:rsidRPr="00AA77C4">
              <w:rPr>
                <w:rFonts w:ascii="ＭＳ 明朝" w:eastAsia="ＭＳ 明朝" w:hAnsi="ＭＳ 明朝" w:cs="ＭＳ Ｐゴシック" w:hint="eastAsia"/>
                <w:kern w:val="0"/>
                <w:sz w:val="16"/>
                <w:szCs w:val="16"/>
              </w:rPr>
              <w:t>年間保存しているか。</w:t>
            </w:r>
          </w:p>
        </w:tc>
        <w:tc>
          <w:tcPr>
            <w:tcW w:w="4989" w:type="dxa"/>
            <w:gridSpan w:val="2"/>
            <w:tcBorders>
              <w:top w:val="single" w:sz="4" w:space="0" w:color="auto"/>
              <w:left w:val="nil"/>
              <w:bottom w:val="single" w:sz="4" w:space="0" w:color="auto"/>
              <w:right w:val="single" w:sz="4" w:space="0" w:color="auto"/>
            </w:tcBorders>
            <w:shd w:val="clear" w:color="auto" w:fill="auto"/>
          </w:tcPr>
          <w:p w:rsidR="001B5942" w:rsidRPr="00AA77C4" w:rsidRDefault="001B5942" w:rsidP="00393D8A">
            <w:pPr>
              <w:widowControl/>
              <w:spacing w:line="0" w:lineRule="atLeast"/>
              <w:rPr>
                <w:rFonts w:ascii="ＭＳ 明朝" w:eastAsia="ＭＳ 明朝" w:hAnsi="ＭＳ 明朝" w:cs="ＭＳ Ｐゴシック"/>
                <w:kern w:val="0"/>
                <w:sz w:val="16"/>
                <w:szCs w:val="16"/>
              </w:rPr>
            </w:pPr>
          </w:p>
          <w:p w:rsidR="001B5942" w:rsidRPr="00AA77C4" w:rsidRDefault="001B5942" w:rsidP="00393D8A">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１．整備状況</w:t>
            </w:r>
          </w:p>
          <w:p w:rsidR="001B5942" w:rsidRPr="00AA77C4" w:rsidRDefault="001B5942" w:rsidP="00F17C2E">
            <w:pPr>
              <w:widowControl/>
              <w:spacing w:line="0" w:lineRule="atLeast"/>
              <w:ind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従業者に関する記録</w:t>
            </w:r>
          </w:p>
          <w:p w:rsidR="001B5942" w:rsidRPr="00AA77C4" w:rsidRDefault="001B5942" w:rsidP="00393D8A">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w:t>
            </w:r>
            <w:r w:rsidR="00F17C2E"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hint="eastAsia"/>
                <w:kern w:val="0"/>
                <w:sz w:val="16"/>
                <w:szCs w:val="16"/>
              </w:rPr>
              <w:t>□　設備、備品に関する記録</w:t>
            </w:r>
          </w:p>
          <w:p w:rsidR="001B5942" w:rsidRPr="00AA77C4" w:rsidRDefault="001B5942" w:rsidP="00393D8A">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w:t>
            </w:r>
            <w:r w:rsidR="00F17C2E"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hint="eastAsia"/>
                <w:kern w:val="0"/>
                <w:sz w:val="16"/>
                <w:szCs w:val="16"/>
              </w:rPr>
              <w:t>□　会計に関する記録</w:t>
            </w:r>
          </w:p>
          <w:p w:rsidR="001B5942" w:rsidRPr="00AA77C4" w:rsidRDefault="001B5942" w:rsidP="00393D8A">
            <w:pPr>
              <w:widowControl/>
              <w:spacing w:line="0" w:lineRule="atLeast"/>
              <w:rPr>
                <w:rFonts w:ascii="ＭＳ 明朝" w:eastAsia="ＭＳ 明朝" w:hAnsi="ＭＳ 明朝" w:cs="ＭＳ Ｐゴシック"/>
                <w:kern w:val="0"/>
                <w:sz w:val="16"/>
                <w:szCs w:val="16"/>
              </w:rPr>
            </w:pPr>
          </w:p>
          <w:p w:rsidR="00315942" w:rsidRPr="00AA77C4" w:rsidRDefault="00315942" w:rsidP="00393D8A">
            <w:pPr>
              <w:widowControl/>
              <w:spacing w:line="0" w:lineRule="atLeast"/>
              <w:rPr>
                <w:rFonts w:ascii="ＭＳ 明朝" w:eastAsia="ＭＳ 明朝" w:hAnsi="ＭＳ 明朝" w:cs="ＭＳ Ｐゴシック"/>
                <w:kern w:val="0"/>
                <w:sz w:val="16"/>
                <w:szCs w:val="16"/>
              </w:rPr>
            </w:pPr>
          </w:p>
          <w:p w:rsidR="00237BB2" w:rsidRPr="00AA77C4" w:rsidRDefault="00237BB2" w:rsidP="00393D8A">
            <w:pPr>
              <w:widowControl/>
              <w:spacing w:line="0" w:lineRule="atLeast"/>
              <w:rPr>
                <w:rFonts w:ascii="ＭＳ 明朝" w:eastAsia="ＭＳ 明朝" w:hAnsi="ＭＳ 明朝" w:cs="ＭＳ Ｐゴシック"/>
                <w:kern w:val="0"/>
                <w:sz w:val="16"/>
                <w:szCs w:val="16"/>
              </w:rPr>
            </w:pPr>
          </w:p>
          <w:p w:rsidR="00F17C2E" w:rsidRPr="00AA77C4" w:rsidRDefault="00F17C2E" w:rsidP="00393D8A">
            <w:pPr>
              <w:widowControl/>
              <w:spacing w:line="0" w:lineRule="atLeast"/>
              <w:rPr>
                <w:rFonts w:ascii="ＭＳ 明朝" w:eastAsia="ＭＳ 明朝" w:hAnsi="ＭＳ 明朝" w:cs="ＭＳ Ｐゴシック"/>
                <w:kern w:val="0"/>
                <w:sz w:val="16"/>
                <w:szCs w:val="16"/>
              </w:rPr>
            </w:pPr>
          </w:p>
          <w:p w:rsidR="001B5942" w:rsidRPr="00AA77C4" w:rsidRDefault="001B5942" w:rsidP="00393D8A">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２．整備状況</w:t>
            </w:r>
          </w:p>
          <w:p w:rsidR="001B5942" w:rsidRPr="00AA77C4" w:rsidRDefault="001B5942" w:rsidP="00F17C2E">
            <w:pPr>
              <w:widowControl/>
              <w:spacing w:line="0" w:lineRule="atLeast"/>
              <w:ind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個別支援計画</w:t>
            </w:r>
          </w:p>
          <w:p w:rsidR="001B5942" w:rsidRPr="00AA77C4" w:rsidRDefault="001B5942" w:rsidP="00F17C2E">
            <w:pPr>
              <w:widowControl/>
              <w:spacing w:line="0" w:lineRule="atLeast"/>
              <w:ind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サービス提供の記録</w:t>
            </w:r>
          </w:p>
          <w:p w:rsidR="001B5942" w:rsidRPr="00AA77C4" w:rsidRDefault="001B5942" w:rsidP="00F17C2E">
            <w:pPr>
              <w:widowControl/>
              <w:spacing w:line="0" w:lineRule="atLeast"/>
              <w:ind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支給決定障害者に関する市町村への通知に係る記録</w:t>
            </w:r>
          </w:p>
          <w:p w:rsidR="001B5942" w:rsidRPr="00AA77C4" w:rsidRDefault="001B5942" w:rsidP="00F17C2E">
            <w:pPr>
              <w:widowControl/>
              <w:spacing w:line="0" w:lineRule="atLeast"/>
              <w:ind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身体拘束等の記録</w:t>
            </w:r>
          </w:p>
          <w:p w:rsidR="001B5942" w:rsidRPr="00AA77C4" w:rsidRDefault="001B5942" w:rsidP="00F17C2E">
            <w:pPr>
              <w:widowControl/>
              <w:spacing w:line="0" w:lineRule="atLeast"/>
              <w:ind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苦情の内容等の記録</w:t>
            </w:r>
          </w:p>
          <w:p w:rsidR="001B5942" w:rsidRPr="00AA77C4" w:rsidRDefault="00480057" w:rsidP="00F17C2E">
            <w:pPr>
              <w:widowControl/>
              <w:spacing w:line="0" w:lineRule="atLeast"/>
              <w:ind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事故の状況及び事故に際して採った</w:t>
            </w:r>
            <w:r w:rsidR="001B5942" w:rsidRPr="00AA77C4">
              <w:rPr>
                <w:rFonts w:ascii="ＭＳ 明朝" w:eastAsia="ＭＳ 明朝" w:hAnsi="ＭＳ 明朝" w:cs="ＭＳ Ｐゴシック" w:hint="eastAsia"/>
                <w:kern w:val="0"/>
                <w:sz w:val="16"/>
                <w:szCs w:val="16"/>
              </w:rPr>
              <w:t>処置についての記録</w:t>
            </w:r>
          </w:p>
          <w:p w:rsidR="001B5942" w:rsidRPr="00AA77C4" w:rsidRDefault="001B5942" w:rsidP="00393D8A">
            <w:pPr>
              <w:widowControl/>
              <w:spacing w:line="0" w:lineRule="atLeast"/>
              <w:rPr>
                <w:rFonts w:ascii="ＭＳ 明朝" w:eastAsia="ＭＳ 明朝" w:hAnsi="ＭＳ 明朝" w:cs="ＭＳ Ｐゴシック"/>
                <w:kern w:val="0"/>
                <w:sz w:val="16"/>
                <w:szCs w:val="16"/>
              </w:rPr>
            </w:pPr>
          </w:p>
          <w:p w:rsidR="00315942" w:rsidRPr="00AA77C4" w:rsidRDefault="00315942" w:rsidP="00393D8A">
            <w:pPr>
              <w:widowControl/>
              <w:spacing w:line="0" w:lineRule="atLeast"/>
              <w:rPr>
                <w:rFonts w:ascii="ＭＳ 明朝" w:eastAsia="ＭＳ 明朝" w:hAnsi="ＭＳ 明朝" w:cs="ＭＳ Ｐゴシック"/>
                <w:kern w:val="0"/>
                <w:sz w:val="16"/>
                <w:szCs w:val="16"/>
              </w:rPr>
            </w:pPr>
          </w:p>
          <w:p w:rsidR="00237BB2" w:rsidRPr="00AA77C4" w:rsidRDefault="00237BB2" w:rsidP="00393D8A">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1B5942" w:rsidRPr="00AA77C4" w:rsidRDefault="001B5942" w:rsidP="00393D8A">
            <w:pPr>
              <w:widowControl/>
              <w:spacing w:line="0" w:lineRule="atLeast"/>
              <w:rPr>
                <w:rFonts w:ascii="ＭＳ 明朝" w:eastAsia="ＭＳ 明朝" w:hAnsi="ＭＳ 明朝" w:cs="ＭＳ Ｐゴシック"/>
                <w:kern w:val="0"/>
                <w:sz w:val="16"/>
                <w:szCs w:val="16"/>
              </w:rPr>
            </w:pPr>
          </w:p>
          <w:p w:rsidR="00C84811" w:rsidRPr="00AA77C4" w:rsidRDefault="00C84811" w:rsidP="00C84811">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施設基準省令</w:t>
            </w:r>
          </w:p>
          <w:p w:rsidR="00C84811" w:rsidRPr="00AA77C4" w:rsidRDefault="00C84811" w:rsidP="00C84811">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第56条</w:t>
            </w:r>
          </w:p>
          <w:p w:rsidR="00C84811" w:rsidRPr="00AA77C4" w:rsidRDefault="00C84811" w:rsidP="00C84811">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施設基準条例</w:t>
            </w:r>
          </w:p>
          <w:p w:rsidR="00C84811" w:rsidRPr="00AA77C4" w:rsidRDefault="00C84811" w:rsidP="00C84811">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第61条</w:t>
            </w:r>
          </w:p>
        </w:tc>
      </w:tr>
      <w:tr w:rsidR="0001485B" w:rsidRPr="00AA77C4" w:rsidTr="00224925">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01485B" w:rsidRPr="00AA77C4" w:rsidRDefault="0001485B" w:rsidP="00393D8A">
            <w:pPr>
              <w:widowControl/>
              <w:spacing w:line="0" w:lineRule="atLeast"/>
              <w:rPr>
                <w:rFonts w:ascii="ＭＳ 明朝" w:eastAsia="ＭＳ 明朝" w:hAnsi="ＭＳ 明朝" w:cs="ＭＳ Ｐゴシック"/>
                <w:kern w:val="0"/>
                <w:sz w:val="16"/>
                <w:szCs w:val="16"/>
              </w:rPr>
            </w:pPr>
          </w:p>
          <w:p w:rsidR="0001485B" w:rsidRPr="00AA77C4" w:rsidRDefault="00F17C2E" w:rsidP="0001485B">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kern w:val="0"/>
                <w:sz w:val="16"/>
                <w:szCs w:val="16"/>
              </w:rPr>
              <w:t>5</w:t>
            </w:r>
            <w:r w:rsidRPr="00AA77C4">
              <w:rPr>
                <w:rFonts w:ascii="ＭＳ 明朝" w:eastAsia="ＭＳ 明朝" w:hAnsi="ＭＳ 明朝" w:cs="ＭＳ Ｐゴシック" w:hint="eastAsia"/>
                <w:kern w:val="0"/>
                <w:sz w:val="16"/>
                <w:szCs w:val="16"/>
              </w:rPr>
              <w:t>5</w:t>
            </w:r>
            <w:r w:rsidR="0001485B" w:rsidRPr="00AA77C4">
              <w:rPr>
                <w:rFonts w:ascii="ＭＳ 明朝" w:eastAsia="ＭＳ 明朝" w:hAnsi="ＭＳ 明朝" w:cs="ＭＳ Ｐゴシック"/>
                <w:kern w:val="0"/>
                <w:sz w:val="16"/>
                <w:szCs w:val="16"/>
              </w:rPr>
              <w:t xml:space="preserve"> </w:t>
            </w:r>
            <w:r w:rsidR="0001485B" w:rsidRPr="00AA77C4">
              <w:rPr>
                <w:rFonts w:ascii="ＭＳ 明朝" w:eastAsia="ＭＳ 明朝" w:hAnsi="ＭＳ 明朝" w:cs="ＭＳ Ｐゴシック" w:hint="eastAsia"/>
                <w:kern w:val="0"/>
                <w:sz w:val="16"/>
                <w:szCs w:val="16"/>
              </w:rPr>
              <w:t>電磁的記録等</w:t>
            </w:r>
          </w:p>
          <w:p w:rsidR="0001485B" w:rsidRPr="00AA77C4" w:rsidRDefault="0001485B" w:rsidP="00393D8A">
            <w:pPr>
              <w:widowControl/>
              <w:spacing w:line="0" w:lineRule="atLeast"/>
              <w:rPr>
                <w:rFonts w:ascii="ＭＳ 明朝" w:eastAsia="ＭＳ 明朝" w:hAnsi="ＭＳ 明朝" w:cs="ＭＳ Ｐゴシック"/>
                <w:kern w:val="0"/>
                <w:sz w:val="16"/>
                <w:szCs w:val="16"/>
              </w:rPr>
            </w:pPr>
          </w:p>
          <w:p w:rsidR="0001485B" w:rsidRPr="00AA77C4" w:rsidRDefault="0001485B" w:rsidP="00393D8A">
            <w:pPr>
              <w:widowControl/>
              <w:spacing w:line="0" w:lineRule="atLeast"/>
              <w:rPr>
                <w:rFonts w:ascii="ＭＳ 明朝" w:eastAsia="ＭＳ 明朝" w:hAnsi="ＭＳ 明朝" w:cs="ＭＳ Ｐゴシック"/>
                <w:kern w:val="0"/>
                <w:sz w:val="16"/>
                <w:szCs w:val="16"/>
              </w:rPr>
            </w:pPr>
          </w:p>
          <w:p w:rsidR="0001485B" w:rsidRPr="00AA77C4" w:rsidRDefault="0001485B" w:rsidP="00393D8A">
            <w:pPr>
              <w:widowControl/>
              <w:spacing w:line="0" w:lineRule="atLeast"/>
              <w:rPr>
                <w:rFonts w:ascii="ＭＳ 明朝" w:eastAsia="ＭＳ 明朝" w:hAnsi="ＭＳ 明朝" w:cs="ＭＳ Ｐゴシック"/>
                <w:kern w:val="0"/>
                <w:sz w:val="16"/>
                <w:szCs w:val="16"/>
              </w:rPr>
            </w:pPr>
          </w:p>
          <w:p w:rsidR="0001485B" w:rsidRPr="00AA77C4" w:rsidRDefault="0001485B" w:rsidP="00393D8A">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01485B" w:rsidRPr="00AA77C4" w:rsidRDefault="0001485B" w:rsidP="00393D8A">
            <w:pPr>
              <w:widowControl/>
              <w:spacing w:line="0" w:lineRule="atLeast"/>
              <w:rPr>
                <w:rFonts w:ascii="ＭＳ 明朝" w:eastAsia="ＭＳ 明朝" w:hAnsi="ＭＳ 明朝" w:cs="ＭＳ Ｐゴシック"/>
                <w:kern w:val="0"/>
                <w:sz w:val="16"/>
                <w:szCs w:val="16"/>
              </w:rPr>
            </w:pPr>
          </w:p>
          <w:p w:rsidR="0001485B" w:rsidRPr="00AA77C4" w:rsidRDefault="0001485B" w:rsidP="00F17C2E">
            <w:pPr>
              <w:suppressAutoHyphens/>
              <w:autoSpaceDE w:val="0"/>
              <w:autoSpaceDN w:val="0"/>
              <w:adjustRightInd w:val="0"/>
              <w:spacing w:line="0" w:lineRule="atLeast"/>
              <w:ind w:left="160" w:hangingChars="100" w:hanging="160"/>
              <w:textAlignment w:val="baseline"/>
              <w:rPr>
                <w:rFonts w:ascii="ＭＳ 明朝" w:eastAsia="ＭＳ 明朝" w:hAnsi="ＭＳ 明朝"/>
                <w:sz w:val="16"/>
                <w:szCs w:val="16"/>
              </w:rPr>
            </w:pPr>
            <w:r w:rsidRPr="00AA77C4">
              <w:rPr>
                <w:rFonts w:ascii="ＭＳ 明朝" w:eastAsia="ＭＳ 明朝" w:hAnsi="ＭＳ 明朝" w:cs="ＭＳ Ｐゴシック" w:hint="eastAsia"/>
                <w:kern w:val="0"/>
                <w:sz w:val="16"/>
                <w:szCs w:val="16"/>
              </w:rPr>
              <w:t>１</w:t>
            </w:r>
            <w:r w:rsidR="00480057" w:rsidRPr="00AA77C4">
              <w:rPr>
                <w:rFonts w:ascii="ＭＳ 明朝" w:eastAsia="ＭＳ 明朝" w:hAnsi="ＭＳ 明朝" w:cs="ＭＳ Ｐゴシック" w:hint="eastAsia"/>
                <w:kern w:val="0"/>
                <w:sz w:val="16"/>
                <w:szCs w:val="16"/>
              </w:rPr>
              <w:t>．</w:t>
            </w:r>
            <w:r w:rsidRPr="00AA77C4">
              <w:rPr>
                <w:rFonts w:ascii="ＭＳ 明朝" w:eastAsia="ＭＳ 明朝" w:hAnsi="ＭＳ 明朝" w:hint="eastAsia"/>
                <w:sz w:val="16"/>
                <w:szCs w:val="16"/>
              </w:rPr>
              <w:t>指定</w:t>
            </w:r>
            <w:r w:rsidR="00480057" w:rsidRPr="00AA77C4">
              <w:rPr>
                <w:rFonts w:ascii="ＭＳ 明朝" w:eastAsia="ＭＳ 明朝" w:hAnsi="ＭＳ 明朝" w:hint="eastAsia"/>
                <w:sz w:val="16"/>
                <w:szCs w:val="16"/>
              </w:rPr>
              <w:t>障害者支援施設等</w:t>
            </w:r>
            <w:r w:rsidRPr="00AA77C4">
              <w:rPr>
                <w:rFonts w:ascii="ＭＳ 明朝" w:eastAsia="ＭＳ 明朝" w:hAnsi="ＭＳ 明朝" w:hint="eastAsia"/>
                <w:sz w:val="16"/>
                <w:szCs w:val="16"/>
              </w:rPr>
              <w:t>及びその従業者は</w:t>
            </w:r>
            <w:r w:rsidR="00480057" w:rsidRPr="00AA77C4">
              <w:rPr>
                <w:rFonts w:ascii="ＭＳ 明朝" w:eastAsia="ＭＳ 明朝" w:hAnsi="ＭＳ 明朝" w:hint="eastAsia"/>
                <w:sz w:val="16"/>
                <w:szCs w:val="16"/>
              </w:rPr>
              <w:t>、</w:t>
            </w:r>
            <w:r w:rsidRPr="00AA77C4">
              <w:rPr>
                <w:rFonts w:ascii="ＭＳ 明朝" w:eastAsia="ＭＳ 明朝" w:hAnsi="ＭＳ 明朝" w:hint="eastAsia"/>
                <w:sz w:val="16"/>
                <w:szCs w:val="16"/>
              </w:rPr>
              <w:t>作成</w:t>
            </w:r>
            <w:r w:rsidR="00480057" w:rsidRPr="00AA77C4">
              <w:rPr>
                <w:rFonts w:ascii="ＭＳ 明朝" w:eastAsia="ＭＳ 明朝" w:hAnsi="ＭＳ 明朝" w:hint="eastAsia"/>
                <w:sz w:val="16"/>
                <w:szCs w:val="16"/>
              </w:rPr>
              <w:t>、</w:t>
            </w:r>
            <w:r w:rsidRPr="00AA77C4">
              <w:rPr>
                <w:rFonts w:ascii="ＭＳ 明朝" w:eastAsia="ＭＳ 明朝" w:hAnsi="ＭＳ 明朝" w:hint="eastAsia"/>
                <w:sz w:val="16"/>
                <w:szCs w:val="16"/>
              </w:rPr>
              <w:t>保存その他これらに類するもののうち</w:t>
            </w:r>
            <w:r w:rsidR="00480057" w:rsidRPr="00AA77C4">
              <w:rPr>
                <w:rFonts w:ascii="ＭＳ 明朝" w:eastAsia="ＭＳ 明朝" w:hAnsi="ＭＳ 明朝" w:hint="eastAsia"/>
                <w:sz w:val="16"/>
                <w:szCs w:val="16"/>
              </w:rPr>
              <w:t>、</w:t>
            </w:r>
            <w:r w:rsidRPr="00AA77C4">
              <w:rPr>
                <w:rFonts w:ascii="ＭＳ 明朝" w:eastAsia="ＭＳ 明朝" w:hAnsi="ＭＳ 明朝" w:hint="eastAsia"/>
                <w:sz w:val="16"/>
                <w:szCs w:val="16"/>
              </w:rPr>
              <w:t>書面（書面</w:t>
            </w:r>
            <w:r w:rsidR="00480057" w:rsidRPr="00AA77C4">
              <w:rPr>
                <w:rFonts w:ascii="ＭＳ 明朝" w:eastAsia="ＭＳ 明朝" w:hAnsi="ＭＳ 明朝" w:hint="eastAsia"/>
                <w:sz w:val="16"/>
                <w:szCs w:val="16"/>
              </w:rPr>
              <w:t>、</w:t>
            </w:r>
            <w:r w:rsidRPr="00AA77C4">
              <w:rPr>
                <w:rFonts w:ascii="ＭＳ 明朝" w:eastAsia="ＭＳ 明朝" w:hAnsi="ＭＳ 明朝" w:hint="eastAsia"/>
                <w:sz w:val="16"/>
                <w:szCs w:val="16"/>
              </w:rPr>
              <w:t>書類</w:t>
            </w:r>
            <w:r w:rsidR="00480057" w:rsidRPr="00AA77C4">
              <w:rPr>
                <w:rFonts w:ascii="ＭＳ 明朝" w:eastAsia="ＭＳ 明朝" w:hAnsi="ＭＳ 明朝" w:hint="eastAsia"/>
                <w:sz w:val="16"/>
                <w:szCs w:val="16"/>
              </w:rPr>
              <w:t>、</w:t>
            </w:r>
            <w:r w:rsidRPr="00AA77C4">
              <w:rPr>
                <w:rFonts w:ascii="ＭＳ 明朝" w:eastAsia="ＭＳ 明朝" w:hAnsi="ＭＳ 明朝" w:hint="eastAsia"/>
                <w:sz w:val="16"/>
                <w:szCs w:val="16"/>
              </w:rPr>
              <w:t>文書</w:t>
            </w:r>
            <w:r w:rsidR="00480057" w:rsidRPr="00AA77C4">
              <w:rPr>
                <w:rFonts w:ascii="ＭＳ 明朝" w:eastAsia="ＭＳ 明朝" w:hAnsi="ＭＳ 明朝" w:hint="eastAsia"/>
                <w:sz w:val="16"/>
                <w:szCs w:val="16"/>
              </w:rPr>
              <w:t>、</w:t>
            </w:r>
            <w:r w:rsidRPr="00AA77C4">
              <w:rPr>
                <w:rFonts w:ascii="ＭＳ 明朝" w:eastAsia="ＭＳ 明朝" w:hAnsi="ＭＳ 明朝" w:hint="eastAsia"/>
                <w:sz w:val="16"/>
                <w:szCs w:val="16"/>
              </w:rPr>
              <w:t>謄本</w:t>
            </w:r>
            <w:r w:rsidR="00480057" w:rsidRPr="00AA77C4">
              <w:rPr>
                <w:rFonts w:ascii="ＭＳ 明朝" w:eastAsia="ＭＳ 明朝" w:hAnsi="ＭＳ 明朝" w:hint="eastAsia"/>
                <w:sz w:val="16"/>
                <w:szCs w:val="16"/>
              </w:rPr>
              <w:t>、</w:t>
            </w:r>
            <w:r w:rsidRPr="00AA77C4">
              <w:rPr>
                <w:rFonts w:ascii="ＭＳ 明朝" w:eastAsia="ＭＳ 明朝" w:hAnsi="ＭＳ 明朝" w:hint="eastAsia"/>
                <w:sz w:val="16"/>
                <w:szCs w:val="16"/>
              </w:rPr>
              <w:t>抄本</w:t>
            </w:r>
            <w:r w:rsidR="00480057" w:rsidRPr="00AA77C4">
              <w:rPr>
                <w:rFonts w:ascii="ＭＳ 明朝" w:eastAsia="ＭＳ 明朝" w:hAnsi="ＭＳ 明朝" w:hint="eastAsia"/>
                <w:sz w:val="16"/>
                <w:szCs w:val="16"/>
              </w:rPr>
              <w:t>、</w:t>
            </w:r>
            <w:r w:rsidRPr="00AA77C4">
              <w:rPr>
                <w:rFonts w:ascii="ＭＳ 明朝" w:eastAsia="ＭＳ 明朝" w:hAnsi="ＭＳ 明朝" w:hint="eastAsia"/>
                <w:sz w:val="16"/>
                <w:szCs w:val="16"/>
              </w:rPr>
              <w:t>正本</w:t>
            </w:r>
            <w:r w:rsidR="00480057" w:rsidRPr="00AA77C4">
              <w:rPr>
                <w:rFonts w:ascii="ＭＳ 明朝" w:eastAsia="ＭＳ 明朝" w:hAnsi="ＭＳ 明朝" w:hint="eastAsia"/>
                <w:sz w:val="16"/>
                <w:szCs w:val="16"/>
              </w:rPr>
              <w:t>、</w:t>
            </w:r>
            <w:r w:rsidRPr="00AA77C4">
              <w:rPr>
                <w:rFonts w:ascii="ＭＳ 明朝" w:eastAsia="ＭＳ 明朝" w:hAnsi="ＭＳ 明朝" w:hint="eastAsia"/>
                <w:sz w:val="16"/>
                <w:szCs w:val="16"/>
              </w:rPr>
              <w:t>副本</w:t>
            </w:r>
            <w:r w:rsidR="00480057" w:rsidRPr="00AA77C4">
              <w:rPr>
                <w:rFonts w:ascii="ＭＳ 明朝" w:eastAsia="ＭＳ 明朝" w:hAnsi="ＭＳ 明朝" w:hint="eastAsia"/>
                <w:sz w:val="16"/>
                <w:szCs w:val="16"/>
              </w:rPr>
              <w:t>、</w:t>
            </w:r>
            <w:r w:rsidRPr="00AA77C4">
              <w:rPr>
                <w:rFonts w:ascii="ＭＳ 明朝" w:eastAsia="ＭＳ 明朝" w:hAnsi="ＭＳ 明朝" w:hint="eastAsia"/>
                <w:sz w:val="16"/>
                <w:szCs w:val="16"/>
              </w:rPr>
              <w:t>複本その他文字</w:t>
            </w:r>
            <w:r w:rsidR="00480057" w:rsidRPr="00AA77C4">
              <w:rPr>
                <w:rFonts w:ascii="ＭＳ 明朝" w:eastAsia="ＭＳ 明朝" w:hAnsi="ＭＳ 明朝" w:hint="eastAsia"/>
                <w:sz w:val="16"/>
                <w:szCs w:val="16"/>
              </w:rPr>
              <w:t>、</w:t>
            </w:r>
            <w:r w:rsidRPr="00AA77C4">
              <w:rPr>
                <w:rFonts w:ascii="ＭＳ 明朝" w:eastAsia="ＭＳ 明朝" w:hAnsi="ＭＳ 明朝" w:hint="eastAsia"/>
                <w:sz w:val="16"/>
                <w:szCs w:val="16"/>
              </w:rPr>
              <w:t>図形等人の知覚によって認識することができる情報が記載された紙その他の有体物をいう。）で行うことが規定されている又は想定されるもの（</w:t>
            </w:r>
            <w:r w:rsidR="00480057" w:rsidRPr="00AA77C4">
              <w:rPr>
                <w:rFonts w:ascii="ＭＳ 明朝" w:eastAsia="ＭＳ 明朝" w:hAnsi="ＭＳ 明朝" w:hint="eastAsia"/>
                <w:sz w:val="16"/>
                <w:szCs w:val="16"/>
              </w:rPr>
              <w:t>第8条第1項、第12条及び</w:t>
            </w:r>
            <w:r w:rsidRPr="00AA77C4">
              <w:rPr>
                <w:rFonts w:ascii="ＭＳ 明朝" w:eastAsia="ＭＳ 明朝" w:hAnsi="ＭＳ 明朝" w:hint="eastAsia"/>
                <w:sz w:val="16"/>
                <w:szCs w:val="16"/>
              </w:rPr>
              <w:t>次項に規定するものを除く。）については</w:t>
            </w:r>
            <w:r w:rsidR="00480057" w:rsidRPr="00AA77C4">
              <w:rPr>
                <w:rFonts w:ascii="ＭＳ 明朝" w:eastAsia="ＭＳ 明朝" w:hAnsi="ＭＳ 明朝" w:hint="eastAsia"/>
                <w:sz w:val="16"/>
                <w:szCs w:val="16"/>
              </w:rPr>
              <w:t>、</w:t>
            </w:r>
            <w:r w:rsidRPr="00AA77C4">
              <w:rPr>
                <w:rFonts w:ascii="ＭＳ 明朝" w:eastAsia="ＭＳ 明朝" w:hAnsi="ＭＳ 明朝" w:hint="eastAsia"/>
                <w:sz w:val="16"/>
                <w:szCs w:val="16"/>
              </w:rPr>
              <w:t>書面に代えて</w:t>
            </w:r>
            <w:r w:rsidR="00480057" w:rsidRPr="00AA77C4">
              <w:rPr>
                <w:rFonts w:ascii="ＭＳ 明朝" w:eastAsia="ＭＳ 明朝" w:hAnsi="ＭＳ 明朝" w:hint="eastAsia"/>
                <w:sz w:val="16"/>
                <w:szCs w:val="16"/>
              </w:rPr>
              <w:t>、</w:t>
            </w:r>
            <w:r w:rsidRPr="00AA77C4">
              <w:rPr>
                <w:rFonts w:ascii="ＭＳ 明朝" w:eastAsia="ＭＳ 明朝" w:hAnsi="ＭＳ 明朝" w:hint="eastAsia"/>
                <w:sz w:val="16"/>
                <w:szCs w:val="16"/>
              </w:rPr>
              <w:t>当該書面に係る電磁的記録（電子的方式</w:t>
            </w:r>
            <w:r w:rsidR="00480057" w:rsidRPr="00AA77C4">
              <w:rPr>
                <w:rFonts w:ascii="ＭＳ 明朝" w:eastAsia="ＭＳ 明朝" w:hAnsi="ＭＳ 明朝" w:hint="eastAsia"/>
                <w:sz w:val="16"/>
                <w:szCs w:val="16"/>
              </w:rPr>
              <w:t>、</w:t>
            </w:r>
            <w:r w:rsidRPr="00AA77C4">
              <w:rPr>
                <w:rFonts w:ascii="ＭＳ 明朝" w:eastAsia="ＭＳ 明朝" w:hAnsi="ＭＳ 明朝" w:hint="eastAsia"/>
                <w:sz w:val="16"/>
                <w:szCs w:val="16"/>
              </w:rPr>
              <w:t>磁気的方式その他人の知覚によっては認識することができない方式で作られる記録であって</w:t>
            </w:r>
            <w:r w:rsidR="00480057" w:rsidRPr="00AA77C4">
              <w:rPr>
                <w:rFonts w:ascii="ＭＳ 明朝" w:eastAsia="ＭＳ 明朝" w:hAnsi="ＭＳ 明朝" w:hint="eastAsia"/>
                <w:sz w:val="16"/>
                <w:szCs w:val="16"/>
              </w:rPr>
              <w:t>、</w:t>
            </w:r>
            <w:r w:rsidRPr="00AA77C4">
              <w:rPr>
                <w:rFonts w:ascii="ＭＳ 明朝" w:eastAsia="ＭＳ 明朝" w:hAnsi="ＭＳ 明朝" w:hint="eastAsia"/>
                <w:sz w:val="16"/>
                <w:szCs w:val="16"/>
              </w:rPr>
              <w:t>電子計算機による情報処理の用に供されるものをいう。）により行うことができ</w:t>
            </w:r>
            <w:r w:rsidR="00F17C2E" w:rsidRPr="00AA77C4">
              <w:rPr>
                <w:rFonts w:ascii="ＭＳ 明朝" w:eastAsia="ＭＳ 明朝" w:hAnsi="ＭＳ 明朝" w:hint="eastAsia"/>
                <w:sz w:val="16"/>
                <w:szCs w:val="16"/>
              </w:rPr>
              <w:t>ているか</w:t>
            </w:r>
            <w:r w:rsidRPr="00AA77C4">
              <w:rPr>
                <w:rFonts w:ascii="ＭＳ 明朝" w:eastAsia="ＭＳ 明朝" w:hAnsi="ＭＳ 明朝" w:hint="eastAsia"/>
                <w:sz w:val="16"/>
                <w:szCs w:val="16"/>
              </w:rPr>
              <w:t>。</w:t>
            </w:r>
          </w:p>
          <w:p w:rsidR="0001485B" w:rsidRPr="00AA77C4" w:rsidRDefault="0001485B" w:rsidP="00480057">
            <w:pPr>
              <w:suppressAutoHyphens/>
              <w:autoSpaceDE w:val="0"/>
              <w:autoSpaceDN w:val="0"/>
              <w:adjustRightInd w:val="0"/>
              <w:spacing w:line="0" w:lineRule="atLeast"/>
              <w:ind w:left="320" w:hangingChars="200" w:hanging="320"/>
              <w:textAlignment w:val="baseline"/>
              <w:rPr>
                <w:rFonts w:ascii="ＭＳ 明朝" w:eastAsia="ＭＳ 明朝" w:hAnsi="ＭＳ 明朝"/>
                <w:sz w:val="16"/>
                <w:szCs w:val="16"/>
              </w:rPr>
            </w:pPr>
          </w:p>
          <w:p w:rsidR="00480057" w:rsidRPr="00AA77C4" w:rsidRDefault="00480057" w:rsidP="005319D0">
            <w:pPr>
              <w:suppressAutoHyphens/>
              <w:autoSpaceDE w:val="0"/>
              <w:autoSpaceDN w:val="0"/>
              <w:adjustRightInd w:val="0"/>
              <w:spacing w:line="0" w:lineRule="atLeast"/>
              <w:ind w:left="320" w:hangingChars="200" w:hanging="320"/>
              <w:textAlignment w:val="baseline"/>
              <w:rPr>
                <w:rFonts w:ascii="ＭＳ 明朝" w:eastAsia="ＭＳ 明朝" w:hAnsi="ＭＳ 明朝"/>
                <w:sz w:val="16"/>
                <w:szCs w:val="16"/>
              </w:rPr>
            </w:pPr>
          </w:p>
          <w:p w:rsidR="0001485B" w:rsidRPr="00AA77C4" w:rsidRDefault="0001485B" w:rsidP="00F17C2E">
            <w:pPr>
              <w:suppressAutoHyphens/>
              <w:autoSpaceDE w:val="0"/>
              <w:autoSpaceDN w:val="0"/>
              <w:adjustRightInd w:val="0"/>
              <w:spacing w:line="0" w:lineRule="atLeast"/>
              <w:ind w:left="160" w:hangingChars="100" w:hanging="160"/>
              <w:textAlignment w:val="baseline"/>
              <w:rPr>
                <w:rFonts w:ascii="ＭＳ 明朝" w:eastAsia="ＭＳ 明朝" w:hAnsi="ＭＳ 明朝"/>
                <w:sz w:val="16"/>
                <w:szCs w:val="16"/>
              </w:rPr>
            </w:pPr>
            <w:r w:rsidRPr="00AA77C4">
              <w:rPr>
                <w:rFonts w:ascii="ＭＳ 明朝" w:eastAsia="ＭＳ 明朝" w:hAnsi="ＭＳ 明朝" w:hint="eastAsia"/>
                <w:sz w:val="16"/>
                <w:szCs w:val="16"/>
              </w:rPr>
              <w:t>２</w:t>
            </w:r>
            <w:r w:rsidR="00480057" w:rsidRPr="00AA77C4">
              <w:rPr>
                <w:rFonts w:ascii="ＭＳ 明朝" w:eastAsia="ＭＳ 明朝" w:hAnsi="ＭＳ 明朝" w:hint="eastAsia"/>
                <w:sz w:val="16"/>
                <w:szCs w:val="16"/>
              </w:rPr>
              <w:t>．</w:t>
            </w:r>
            <w:r w:rsidRPr="00AA77C4">
              <w:rPr>
                <w:rFonts w:ascii="ＭＳ 明朝" w:eastAsia="ＭＳ 明朝" w:hAnsi="ＭＳ 明朝" w:hint="eastAsia"/>
                <w:sz w:val="16"/>
                <w:szCs w:val="16"/>
              </w:rPr>
              <w:t>指定事業者及びその従業者は</w:t>
            </w:r>
            <w:r w:rsidR="00480057" w:rsidRPr="00AA77C4">
              <w:rPr>
                <w:rFonts w:ascii="ＭＳ 明朝" w:eastAsia="ＭＳ 明朝" w:hAnsi="ＭＳ 明朝" w:hint="eastAsia"/>
                <w:sz w:val="16"/>
                <w:szCs w:val="16"/>
              </w:rPr>
              <w:t>、</w:t>
            </w:r>
            <w:r w:rsidRPr="00AA77C4">
              <w:rPr>
                <w:rFonts w:ascii="ＭＳ 明朝" w:eastAsia="ＭＳ 明朝" w:hAnsi="ＭＳ 明朝" w:hint="eastAsia"/>
                <w:sz w:val="16"/>
                <w:szCs w:val="16"/>
              </w:rPr>
              <w:t>交付</w:t>
            </w:r>
            <w:r w:rsidR="00480057" w:rsidRPr="00AA77C4">
              <w:rPr>
                <w:rFonts w:ascii="ＭＳ 明朝" w:eastAsia="ＭＳ 明朝" w:hAnsi="ＭＳ 明朝" w:hint="eastAsia"/>
                <w:sz w:val="16"/>
                <w:szCs w:val="16"/>
              </w:rPr>
              <w:t>、</w:t>
            </w:r>
            <w:r w:rsidRPr="00AA77C4">
              <w:rPr>
                <w:rFonts w:ascii="ＭＳ 明朝" w:eastAsia="ＭＳ 明朝" w:hAnsi="ＭＳ 明朝" w:hint="eastAsia"/>
                <w:sz w:val="16"/>
                <w:szCs w:val="16"/>
              </w:rPr>
              <w:t>説明</w:t>
            </w:r>
            <w:r w:rsidR="00480057" w:rsidRPr="00AA77C4">
              <w:rPr>
                <w:rFonts w:ascii="ＭＳ 明朝" w:eastAsia="ＭＳ 明朝" w:hAnsi="ＭＳ 明朝" w:hint="eastAsia"/>
                <w:sz w:val="16"/>
                <w:szCs w:val="16"/>
              </w:rPr>
              <w:t>、</w:t>
            </w:r>
            <w:r w:rsidRPr="00AA77C4">
              <w:rPr>
                <w:rFonts w:ascii="ＭＳ 明朝" w:eastAsia="ＭＳ 明朝" w:hAnsi="ＭＳ 明朝" w:hint="eastAsia"/>
                <w:sz w:val="16"/>
                <w:szCs w:val="16"/>
              </w:rPr>
              <w:t>同意その他これらに類するもの（以下「交付等」という。）のうち</w:t>
            </w:r>
            <w:r w:rsidR="00C51628" w:rsidRPr="00AA77C4">
              <w:rPr>
                <w:rFonts w:ascii="ＭＳ 明朝" w:eastAsia="ＭＳ 明朝" w:hAnsi="ＭＳ 明朝" w:hint="eastAsia"/>
                <w:sz w:val="16"/>
                <w:szCs w:val="16"/>
              </w:rPr>
              <w:t>、</w:t>
            </w:r>
            <w:r w:rsidRPr="00AA77C4">
              <w:rPr>
                <w:rFonts w:ascii="ＭＳ 明朝" w:eastAsia="ＭＳ 明朝" w:hAnsi="ＭＳ 明朝" w:hint="eastAsia"/>
                <w:sz w:val="16"/>
                <w:szCs w:val="16"/>
              </w:rPr>
              <w:t>書面で行うことが規定されている又は想定されるものについては</w:t>
            </w:r>
            <w:r w:rsidR="00C51628" w:rsidRPr="00AA77C4">
              <w:rPr>
                <w:rFonts w:ascii="ＭＳ 明朝" w:eastAsia="ＭＳ 明朝" w:hAnsi="ＭＳ 明朝" w:hint="eastAsia"/>
                <w:sz w:val="16"/>
                <w:szCs w:val="16"/>
              </w:rPr>
              <w:t>、</w:t>
            </w:r>
            <w:r w:rsidRPr="00AA77C4">
              <w:rPr>
                <w:rFonts w:ascii="ＭＳ 明朝" w:eastAsia="ＭＳ 明朝" w:hAnsi="ＭＳ 明朝" w:hint="eastAsia"/>
                <w:sz w:val="16"/>
                <w:szCs w:val="16"/>
              </w:rPr>
              <w:t>当該交付等の相手方の承諾を得て</w:t>
            </w:r>
            <w:r w:rsidR="00C51628" w:rsidRPr="00AA77C4">
              <w:rPr>
                <w:rFonts w:ascii="ＭＳ 明朝" w:eastAsia="ＭＳ 明朝" w:hAnsi="ＭＳ 明朝" w:hint="eastAsia"/>
                <w:sz w:val="16"/>
                <w:szCs w:val="16"/>
              </w:rPr>
              <w:t>、</w:t>
            </w:r>
            <w:r w:rsidRPr="00AA77C4">
              <w:rPr>
                <w:rFonts w:ascii="ＭＳ 明朝" w:eastAsia="ＭＳ 明朝" w:hAnsi="ＭＳ 明朝" w:hint="eastAsia"/>
                <w:sz w:val="16"/>
                <w:szCs w:val="16"/>
              </w:rPr>
              <w:t>当該交付等の相手方が利用者である場合には当該利用者の障害の特性に応じた適切な配慮をしつつ</w:t>
            </w:r>
            <w:r w:rsidR="00C51628" w:rsidRPr="00AA77C4">
              <w:rPr>
                <w:rFonts w:ascii="ＭＳ 明朝" w:eastAsia="ＭＳ 明朝" w:hAnsi="ＭＳ 明朝" w:hint="eastAsia"/>
                <w:sz w:val="16"/>
                <w:szCs w:val="16"/>
              </w:rPr>
              <w:t>、</w:t>
            </w:r>
            <w:r w:rsidRPr="00AA77C4">
              <w:rPr>
                <w:rFonts w:ascii="ＭＳ 明朝" w:eastAsia="ＭＳ 明朝" w:hAnsi="ＭＳ 明朝" w:hint="eastAsia"/>
                <w:sz w:val="16"/>
                <w:szCs w:val="16"/>
              </w:rPr>
              <w:t>書面に代えて</w:t>
            </w:r>
            <w:r w:rsidR="00C51628" w:rsidRPr="00AA77C4">
              <w:rPr>
                <w:rFonts w:ascii="ＭＳ 明朝" w:eastAsia="ＭＳ 明朝" w:hAnsi="ＭＳ 明朝" w:hint="eastAsia"/>
                <w:sz w:val="16"/>
                <w:szCs w:val="16"/>
              </w:rPr>
              <w:t>、</w:t>
            </w:r>
            <w:r w:rsidRPr="00AA77C4">
              <w:rPr>
                <w:rFonts w:ascii="ＭＳ 明朝" w:eastAsia="ＭＳ 明朝" w:hAnsi="ＭＳ 明朝" w:hint="eastAsia"/>
                <w:sz w:val="16"/>
                <w:szCs w:val="16"/>
              </w:rPr>
              <w:t>電磁的方法（電子的方法</w:t>
            </w:r>
            <w:r w:rsidR="00C51628" w:rsidRPr="00AA77C4">
              <w:rPr>
                <w:rFonts w:ascii="ＭＳ 明朝" w:eastAsia="ＭＳ 明朝" w:hAnsi="ＭＳ 明朝" w:hint="eastAsia"/>
                <w:sz w:val="16"/>
                <w:szCs w:val="16"/>
              </w:rPr>
              <w:t>、</w:t>
            </w:r>
            <w:r w:rsidRPr="00AA77C4">
              <w:rPr>
                <w:rFonts w:ascii="ＭＳ 明朝" w:eastAsia="ＭＳ 明朝" w:hAnsi="ＭＳ 明朝" w:hint="eastAsia"/>
                <w:sz w:val="16"/>
                <w:szCs w:val="16"/>
              </w:rPr>
              <w:t>磁気的方法その他人の知覚によって認識することができない方法をいう。）によることができ</w:t>
            </w:r>
            <w:r w:rsidR="00F17C2E" w:rsidRPr="00AA77C4">
              <w:rPr>
                <w:rFonts w:ascii="ＭＳ 明朝" w:eastAsia="ＭＳ 明朝" w:hAnsi="ＭＳ 明朝" w:hint="eastAsia"/>
                <w:sz w:val="16"/>
                <w:szCs w:val="16"/>
              </w:rPr>
              <w:t>ているか。</w:t>
            </w:r>
          </w:p>
          <w:p w:rsidR="0001485B" w:rsidRPr="00AA77C4" w:rsidRDefault="0001485B" w:rsidP="00393D8A">
            <w:pPr>
              <w:widowControl/>
              <w:spacing w:line="0" w:lineRule="atLeast"/>
              <w:rPr>
                <w:rFonts w:ascii="ＭＳ 明朝" w:eastAsia="ＭＳ 明朝" w:hAnsi="ＭＳ 明朝" w:cs="ＭＳ Ｐゴシック"/>
                <w:kern w:val="0"/>
                <w:sz w:val="16"/>
                <w:szCs w:val="16"/>
              </w:rPr>
            </w:pPr>
          </w:p>
          <w:p w:rsidR="006552CA" w:rsidRPr="00AA77C4" w:rsidRDefault="006552CA" w:rsidP="00393D8A">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01485B" w:rsidRPr="00AA77C4" w:rsidRDefault="0001485B" w:rsidP="00393D8A">
            <w:pPr>
              <w:widowControl/>
              <w:spacing w:line="0" w:lineRule="atLeast"/>
              <w:rPr>
                <w:rFonts w:ascii="ＭＳ 明朝" w:eastAsia="ＭＳ 明朝" w:hAnsi="ＭＳ 明朝" w:cs="ＭＳ Ｐゴシック"/>
                <w:kern w:val="0"/>
                <w:sz w:val="16"/>
                <w:szCs w:val="16"/>
              </w:rPr>
            </w:pPr>
          </w:p>
          <w:p w:rsidR="0001485B" w:rsidRPr="00AA77C4" w:rsidRDefault="0001485B" w:rsidP="0001485B">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１．　適　・　否　・　該当なし</w:t>
            </w:r>
          </w:p>
          <w:p w:rsidR="0001485B" w:rsidRPr="00AA77C4" w:rsidRDefault="0001485B" w:rsidP="00393D8A">
            <w:pPr>
              <w:widowControl/>
              <w:spacing w:line="0" w:lineRule="atLeast"/>
              <w:rPr>
                <w:rFonts w:ascii="ＭＳ 明朝" w:eastAsia="ＭＳ 明朝" w:hAnsi="ＭＳ 明朝" w:cs="ＭＳ Ｐゴシック"/>
                <w:kern w:val="0"/>
                <w:sz w:val="16"/>
                <w:szCs w:val="16"/>
              </w:rPr>
            </w:pPr>
          </w:p>
          <w:p w:rsidR="0001485B" w:rsidRPr="00AA77C4" w:rsidRDefault="0001485B" w:rsidP="00393D8A">
            <w:pPr>
              <w:widowControl/>
              <w:spacing w:line="0" w:lineRule="atLeast"/>
              <w:rPr>
                <w:rFonts w:ascii="ＭＳ 明朝" w:eastAsia="ＭＳ 明朝" w:hAnsi="ＭＳ 明朝" w:cs="ＭＳ Ｐゴシック"/>
                <w:kern w:val="0"/>
                <w:sz w:val="16"/>
                <w:szCs w:val="16"/>
              </w:rPr>
            </w:pPr>
          </w:p>
          <w:p w:rsidR="0001485B" w:rsidRPr="00AA77C4" w:rsidRDefault="0001485B" w:rsidP="00393D8A">
            <w:pPr>
              <w:widowControl/>
              <w:spacing w:line="0" w:lineRule="atLeast"/>
              <w:rPr>
                <w:rFonts w:ascii="ＭＳ 明朝" w:eastAsia="ＭＳ 明朝" w:hAnsi="ＭＳ 明朝" w:cs="ＭＳ Ｐゴシック"/>
                <w:kern w:val="0"/>
                <w:sz w:val="16"/>
                <w:szCs w:val="16"/>
              </w:rPr>
            </w:pPr>
          </w:p>
          <w:p w:rsidR="0001485B" w:rsidRPr="00AA77C4" w:rsidRDefault="0001485B" w:rsidP="00393D8A">
            <w:pPr>
              <w:widowControl/>
              <w:spacing w:line="0" w:lineRule="atLeast"/>
              <w:rPr>
                <w:rFonts w:ascii="ＭＳ 明朝" w:eastAsia="ＭＳ 明朝" w:hAnsi="ＭＳ 明朝" w:cs="ＭＳ Ｐゴシック"/>
                <w:kern w:val="0"/>
                <w:sz w:val="16"/>
                <w:szCs w:val="16"/>
              </w:rPr>
            </w:pPr>
          </w:p>
          <w:p w:rsidR="0001485B" w:rsidRPr="00AA77C4" w:rsidRDefault="0001485B" w:rsidP="00393D8A">
            <w:pPr>
              <w:widowControl/>
              <w:spacing w:line="0" w:lineRule="atLeast"/>
              <w:rPr>
                <w:rFonts w:ascii="ＭＳ 明朝" w:eastAsia="ＭＳ 明朝" w:hAnsi="ＭＳ 明朝" w:cs="ＭＳ Ｐゴシック"/>
                <w:kern w:val="0"/>
                <w:sz w:val="16"/>
                <w:szCs w:val="16"/>
              </w:rPr>
            </w:pPr>
          </w:p>
          <w:p w:rsidR="0001485B" w:rsidRPr="00AA77C4" w:rsidRDefault="0001485B" w:rsidP="00393D8A">
            <w:pPr>
              <w:widowControl/>
              <w:spacing w:line="0" w:lineRule="atLeast"/>
              <w:rPr>
                <w:rFonts w:ascii="ＭＳ 明朝" w:eastAsia="ＭＳ 明朝" w:hAnsi="ＭＳ 明朝" w:cs="ＭＳ Ｐゴシック"/>
                <w:kern w:val="0"/>
                <w:sz w:val="16"/>
                <w:szCs w:val="16"/>
              </w:rPr>
            </w:pPr>
          </w:p>
          <w:p w:rsidR="0001485B" w:rsidRPr="00AA77C4" w:rsidRDefault="0001485B" w:rsidP="00393D8A">
            <w:pPr>
              <w:widowControl/>
              <w:spacing w:line="0" w:lineRule="atLeast"/>
              <w:rPr>
                <w:rFonts w:ascii="ＭＳ 明朝" w:eastAsia="ＭＳ 明朝" w:hAnsi="ＭＳ 明朝" w:cs="ＭＳ Ｐゴシック"/>
                <w:kern w:val="0"/>
                <w:sz w:val="16"/>
                <w:szCs w:val="16"/>
              </w:rPr>
            </w:pPr>
          </w:p>
          <w:p w:rsidR="00480057" w:rsidRPr="00AA77C4" w:rsidRDefault="00480057" w:rsidP="00393D8A">
            <w:pPr>
              <w:widowControl/>
              <w:spacing w:line="0" w:lineRule="atLeast"/>
              <w:rPr>
                <w:rFonts w:ascii="ＭＳ 明朝" w:eastAsia="ＭＳ 明朝" w:hAnsi="ＭＳ 明朝" w:cs="ＭＳ Ｐゴシック"/>
                <w:kern w:val="0"/>
                <w:sz w:val="16"/>
                <w:szCs w:val="16"/>
              </w:rPr>
            </w:pPr>
          </w:p>
          <w:p w:rsidR="0001485B" w:rsidRPr="00AA77C4" w:rsidRDefault="0001485B" w:rsidP="0001485B">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２．　適　・　否　・　該当なし</w:t>
            </w:r>
          </w:p>
          <w:p w:rsidR="0001485B" w:rsidRPr="00AA77C4" w:rsidRDefault="0001485B" w:rsidP="00393D8A">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01485B" w:rsidRPr="00AA77C4" w:rsidRDefault="0001485B" w:rsidP="00393D8A">
            <w:pPr>
              <w:widowControl/>
              <w:spacing w:line="0" w:lineRule="atLeast"/>
              <w:rPr>
                <w:rFonts w:ascii="ＭＳ 明朝" w:eastAsia="ＭＳ 明朝" w:hAnsi="ＭＳ 明朝" w:cs="ＭＳ Ｐゴシック"/>
                <w:kern w:val="0"/>
                <w:sz w:val="16"/>
                <w:szCs w:val="16"/>
              </w:rPr>
            </w:pPr>
          </w:p>
          <w:p w:rsidR="0001485B" w:rsidRPr="00AA77C4" w:rsidRDefault="0001485B" w:rsidP="0001485B">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サービス基準省令</w:t>
            </w:r>
          </w:p>
          <w:p w:rsidR="0001485B" w:rsidRPr="00AA77C4" w:rsidRDefault="0001485B" w:rsidP="0001485B">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第</w:t>
            </w:r>
            <w:r w:rsidR="00480057" w:rsidRPr="00AA77C4">
              <w:rPr>
                <w:rFonts w:ascii="ＭＳ 明朝" w:eastAsia="ＭＳ 明朝" w:hAnsi="ＭＳ 明朝" w:cs="ＭＳ Ｐゴシック" w:hint="eastAsia"/>
                <w:kern w:val="0"/>
                <w:sz w:val="16"/>
                <w:szCs w:val="16"/>
              </w:rPr>
              <w:t>57</w:t>
            </w:r>
            <w:r w:rsidRPr="00AA77C4">
              <w:rPr>
                <w:rFonts w:ascii="ＭＳ 明朝" w:eastAsia="ＭＳ 明朝" w:hAnsi="ＭＳ 明朝" w:cs="ＭＳ Ｐゴシック" w:hint="eastAsia"/>
                <w:kern w:val="0"/>
                <w:sz w:val="16"/>
                <w:szCs w:val="16"/>
              </w:rPr>
              <w:t>条</w:t>
            </w:r>
          </w:p>
          <w:p w:rsidR="0001485B" w:rsidRPr="00AA77C4" w:rsidRDefault="0001485B" w:rsidP="0001485B">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サービス基準条例</w:t>
            </w:r>
          </w:p>
          <w:p w:rsidR="0001485B" w:rsidRPr="00AA77C4" w:rsidRDefault="0001485B" w:rsidP="0001485B">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第</w:t>
            </w:r>
            <w:r w:rsidR="0015371A" w:rsidRPr="00AA77C4">
              <w:rPr>
                <w:rFonts w:ascii="ＭＳ 明朝" w:eastAsia="ＭＳ 明朝" w:hAnsi="ＭＳ 明朝" w:cs="ＭＳ Ｐゴシック" w:hint="eastAsia"/>
                <w:kern w:val="0"/>
                <w:sz w:val="16"/>
                <w:szCs w:val="16"/>
              </w:rPr>
              <w:t>62</w:t>
            </w:r>
            <w:r w:rsidRPr="00AA77C4">
              <w:rPr>
                <w:rFonts w:ascii="ＭＳ 明朝" w:eastAsia="ＭＳ 明朝" w:hAnsi="ＭＳ 明朝" w:cs="ＭＳ Ｐゴシック" w:hint="eastAsia"/>
                <w:kern w:val="0"/>
                <w:sz w:val="16"/>
                <w:szCs w:val="16"/>
              </w:rPr>
              <w:t>条</w:t>
            </w:r>
          </w:p>
        </w:tc>
      </w:tr>
    </w:tbl>
    <w:p w:rsidR="00C01BEE" w:rsidRPr="00AA77C4" w:rsidRDefault="00C01BEE">
      <w:pPr>
        <w:widowControl/>
        <w:jc w:val="left"/>
      </w:pPr>
    </w:p>
    <w:p w:rsidR="00F17C2E" w:rsidRPr="00AA77C4" w:rsidRDefault="00F17C2E">
      <w:pPr>
        <w:widowControl/>
        <w:jc w:val="left"/>
      </w:pPr>
    </w:p>
    <w:p w:rsidR="00F17C2E" w:rsidRPr="00AA77C4" w:rsidRDefault="00F17C2E">
      <w:pPr>
        <w:widowControl/>
        <w:jc w:val="left"/>
      </w:pPr>
    </w:p>
    <w:p w:rsidR="00F17C2E" w:rsidRPr="00AA77C4" w:rsidRDefault="00F17C2E">
      <w:pPr>
        <w:widowControl/>
        <w:jc w:val="left"/>
      </w:pPr>
    </w:p>
    <w:p w:rsidR="00F17C2E" w:rsidRPr="00AA77C4" w:rsidRDefault="00F17C2E">
      <w:pPr>
        <w:widowControl/>
        <w:jc w:val="left"/>
      </w:pPr>
    </w:p>
    <w:p w:rsidR="00F17C2E" w:rsidRPr="00AA77C4" w:rsidRDefault="00F17C2E">
      <w:pPr>
        <w:widowControl/>
        <w:jc w:val="left"/>
      </w:pPr>
    </w:p>
    <w:tbl>
      <w:tblPr>
        <w:tblW w:w="15398" w:type="dxa"/>
        <w:tblCellMar>
          <w:left w:w="99" w:type="dxa"/>
          <w:right w:w="99" w:type="dxa"/>
        </w:tblCellMar>
        <w:tblLook w:val="04A0" w:firstRow="1" w:lastRow="0" w:firstColumn="1" w:lastColumn="0" w:noHBand="0" w:noVBand="1"/>
      </w:tblPr>
      <w:tblGrid>
        <w:gridCol w:w="1418"/>
        <w:gridCol w:w="7512"/>
        <w:gridCol w:w="1276"/>
        <w:gridCol w:w="3713"/>
        <w:gridCol w:w="1479"/>
      </w:tblGrid>
      <w:tr w:rsidR="00AA77C4" w:rsidRPr="00AA77C4" w:rsidTr="00613E47">
        <w:trPr>
          <w:trHeight w:val="20"/>
          <w:tblHeader/>
        </w:trPr>
        <w:tc>
          <w:tcPr>
            <w:tcW w:w="10206" w:type="dxa"/>
            <w:gridSpan w:val="3"/>
            <w:tcBorders>
              <w:top w:val="nil"/>
              <w:left w:val="nil"/>
              <w:bottom w:val="single" w:sz="4" w:space="0" w:color="auto"/>
              <w:right w:val="nil"/>
            </w:tcBorders>
            <w:shd w:val="clear" w:color="auto" w:fill="auto"/>
            <w:noWrap/>
            <w:vAlign w:val="center"/>
            <w:hideMark/>
          </w:tcPr>
          <w:p w:rsidR="00613E47" w:rsidRPr="00AA77C4" w:rsidRDefault="00934CAD" w:rsidP="00CB50C3">
            <w:pPr>
              <w:widowControl/>
              <w:jc w:val="left"/>
              <w:rPr>
                <w:rFonts w:ascii="ＭＳ 明朝" w:eastAsia="ＭＳ 明朝" w:hAnsi="ＭＳ 明朝" w:cs="ＭＳ Ｐゴシック"/>
                <w:kern w:val="0"/>
                <w:sz w:val="20"/>
                <w:szCs w:val="20"/>
              </w:rPr>
            </w:pPr>
            <w:r w:rsidRPr="00AA77C4">
              <w:rPr>
                <w:rFonts w:ascii="ＭＳ 明朝" w:eastAsia="ＭＳ 明朝" w:hAnsi="ＭＳ 明朝" w:cs="ＭＳ Ｐゴシック" w:hint="eastAsia"/>
                <w:kern w:val="0"/>
                <w:sz w:val="20"/>
                <w:szCs w:val="20"/>
              </w:rPr>
              <w:t>第５</w:t>
            </w:r>
            <w:r w:rsidR="00613E47" w:rsidRPr="00AA77C4">
              <w:rPr>
                <w:rFonts w:ascii="ＭＳ 明朝" w:eastAsia="ＭＳ 明朝" w:hAnsi="ＭＳ 明朝" w:cs="ＭＳ Ｐゴシック" w:hint="eastAsia"/>
                <w:kern w:val="0"/>
                <w:sz w:val="20"/>
                <w:szCs w:val="20"/>
              </w:rPr>
              <w:t xml:space="preserve">　変更の届出等</w:t>
            </w:r>
          </w:p>
        </w:tc>
        <w:tc>
          <w:tcPr>
            <w:tcW w:w="3713" w:type="dxa"/>
            <w:tcBorders>
              <w:top w:val="nil"/>
              <w:left w:val="nil"/>
              <w:bottom w:val="single" w:sz="4" w:space="0" w:color="auto"/>
              <w:right w:val="nil"/>
            </w:tcBorders>
            <w:shd w:val="clear" w:color="auto" w:fill="auto"/>
            <w:noWrap/>
            <w:vAlign w:val="center"/>
            <w:hideMark/>
          </w:tcPr>
          <w:p w:rsidR="00613E47" w:rsidRPr="00AA77C4" w:rsidRDefault="00613E47" w:rsidP="000019E3">
            <w:pPr>
              <w:widowControl/>
              <w:jc w:val="left"/>
              <w:rPr>
                <w:rFonts w:ascii="ＭＳ 明朝" w:eastAsia="ＭＳ 明朝" w:hAnsi="ＭＳ 明朝" w:cs="ＭＳ Ｐゴシック"/>
                <w:kern w:val="0"/>
                <w:sz w:val="20"/>
                <w:szCs w:val="20"/>
              </w:rPr>
            </w:pPr>
          </w:p>
        </w:tc>
        <w:tc>
          <w:tcPr>
            <w:tcW w:w="1479" w:type="dxa"/>
            <w:tcBorders>
              <w:top w:val="nil"/>
              <w:left w:val="nil"/>
              <w:bottom w:val="single" w:sz="4" w:space="0" w:color="auto"/>
              <w:right w:val="nil"/>
            </w:tcBorders>
          </w:tcPr>
          <w:p w:rsidR="00613E47" w:rsidRPr="00AA77C4" w:rsidRDefault="00613E47" w:rsidP="000019E3">
            <w:pPr>
              <w:widowControl/>
              <w:jc w:val="left"/>
              <w:rPr>
                <w:rFonts w:ascii="ＭＳ 明朝" w:eastAsia="ＭＳ 明朝" w:hAnsi="ＭＳ 明朝" w:cs="ＭＳ Ｐゴシック"/>
                <w:kern w:val="0"/>
                <w:sz w:val="20"/>
                <w:szCs w:val="20"/>
              </w:rPr>
            </w:pPr>
          </w:p>
        </w:tc>
      </w:tr>
      <w:tr w:rsidR="00AA77C4" w:rsidRPr="00AA77C4" w:rsidTr="00613E47">
        <w:trPr>
          <w:trHeight w:val="20"/>
          <w:tblHead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3E47" w:rsidRPr="00AA77C4" w:rsidRDefault="00613E47" w:rsidP="000019E3">
            <w:pPr>
              <w:widowControl/>
              <w:jc w:val="center"/>
              <w:rPr>
                <w:rFonts w:ascii="ＭＳ 明朝" w:eastAsia="ＭＳ 明朝" w:hAnsi="ＭＳ 明朝" w:cs="ＭＳ Ｐゴシック"/>
                <w:kern w:val="0"/>
                <w:sz w:val="17"/>
                <w:szCs w:val="17"/>
              </w:rPr>
            </w:pPr>
            <w:r w:rsidRPr="00AA77C4">
              <w:rPr>
                <w:rFonts w:ascii="ＭＳ 明朝" w:eastAsia="ＭＳ 明朝" w:hAnsi="ＭＳ 明朝" w:cs="ＭＳ Ｐゴシック" w:hint="eastAsia"/>
                <w:kern w:val="0"/>
                <w:sz w:val="17"/>
                <w:szCs w:val="17"/>
              </w:rPr>
              <w:t>確認項目</w:t>
            </w:r>
          </w:p>
        </w:tc>
        <w:tc>
          <w:tcPr>
            <w:tcW w:w="7512" w:type="dxa"/>
            <w:tcBorders>
              <w:top w:val="single" w:sz="4" w:space="0" w:color="auto"/>
              <w:left w:val="nil"/>
              <w:bottom w:val="single" w:sz="4" w:space="0" w:color="auto"/>
              <w:right w:val="single" w:sz="4" w:space="0" w:color="auto"/>
            </w:tcBorders>
            <w:shd w:val="clear" w:color="auto" w:fill="auto"/>
            <w:vAlign w:val="center"/>
            <w:hideMark/>
          </w:tcPr>
          <w:p w:rsidR="00613E47" w:rsidRPr="00AA77C4" w:rsidRDefault="00613E47" w:rsidP="000019E3">
            <w:pPr>
              <w:widowControl/>
              <w:jc w:val="center"/>
              <w:rPr>
                <w:rFonts w:ascii="ＭＳ 明朝" w:eastAsia="ＭＳ 明朝" w:hAnsi="ＭＳ 明朝" w:cs="ＭＳ Ｐゴシック"/>
                <w:kern w:val="0"/>
                <w:sz w:val="17"/>
                <w:szCs w:val="17"/>
              </w:rPr>
            </w:pPr>
            <w:r w:rsidRPr="00AA77C4">
              <w:rPr>
                <w:rFonts w:ascii="ＭＳ 明朝" w:eastAsia="ＭＳ 明朝" w:hAnsi="ＭＳ 明朝" w:cs="ＭＳ Ｐゴシック" w:hint="eastAsia"/>
                <w:kern w:val="0"/>
                <w:sz w:val="17"/>
                <w:szCs w:val="17"/>
              </w:rPr>
              <w:t>確認事項</w:t>
            </w:r>
          </w:p>
        </w:tc>
        <w:tc>
          <w:tcPr>
            <w:tcW w:w="4989" w:type="dxa"/>
            <w:gridSpan w:val="2"/>
            <w:tcBorders>
              <w:top w:val="single" w:sz="4" w:space="0" w:color="auto"/>
              <w:left w:val="nil"/>
              <w:bottom w:val="single" w:sz="4" w:space="0" w:color="auto"/>
              <w:right w:val="single" w:sz="4" w:space="0" w:color="auto"/>
            </w:tcBorders>
            <w:shd w:val="clear" w:color="auto" w:fill="auto"/>
            <w:vAlign w:val="center"/>
            <w:hideMark/>
          </w:tcPr>
          <w:p w:rsidR="00613E47" w:rsidRPr="00AA77C4" w:rsidRDefault="00613E47" w:rsidP="000019E3">
            <w:pPr>
              <w:widowControl/>
              <w:jc w:val="center"/>
              <w:rPr>
                <w:rFonts w:ascii="ＭＳ 明朝" w:eastAsia="ＭＳ 明朝" w:hAnsi="ＭＳ 明朝" w:cs="ＭＳ Ｐゴシック"/>
                <w:kern w:val="0"/>
                <w:sz w:val="17"/>
                <w:szCs w:val="17"/>
              </w:rPr>
            </w:pPr>
            <w:r w:rsidRPr="00AA77C4">
              <w:rPr>
                <w:rFonts w:ascii="ＭＳ 明朝" w:eastAsia="ＭＳ 明朝" w:hAnsi="ＭＳ 明朝" w:cs="ＭＳ Ｐゴシック" w:hint="eastAsia"/>
                <w:kern w:val="0"/>
                <w:sz w:val="17"/>
                <w:szCs w:val="17"/>
              </w:rPr>
              <w:t>自己点検</w:t>
            </w:r>
          </w:p>
        </w:tc>
        <w:tc>
          <w:tcPr>
            <w:tcW w:w="1479" w:type="dxa"/>
            <w:tcBorders>
              <w:top w:val="single" w:sz="4" w:space="0" w:color="auto"/>
              <w:left w:val="nil"/>
              <w:bottom w:val="single" w:sz="4" w:space="0" w:color="auto"/>
              <w:right w:val="single" w:sz="4" w:space="0" w:color="auto"/>
            </w:tcBorders>
          </w:tcPr>
          <w:p w:rsidR="00613E47" w:rsidRPr="00AA77C4" w:rsidRDefault="00613E47" w:rsidP="000019E3">
            <w:pPr>
              <w:widowControl/>
              <w:jc w:val="center"/>
              <w:rPr>
                <w:rFonts w:ascii="ＭＳ 明朝" w:eastAsia="ＭＳ 明朝" w:hAnsi="ＭＳ 明朝" w:cs="ＭＳ Ｐゴシック"/>
                <w:kern w:val="0"/>
                <w:sz w:val="17"/>
                <w:szCs w:val="17"/>
              </w:rPr>
            </w:pPr>
            <w:r w:rsidRPr="00AA77C4">
              <w:rPr>
                <w:rFonts w:ascii="ＭＳ 明朝" w:eastAsia="ＭＳ 明朝" w:hAnsi="ＭＳ 明朝" w:cs="ＭＳ Ｐゴシック" w:hint="eastAsia"/>
                <w:kern w:val="0"/>
                <w:sz w:val="17"/>
                <w:szCs w:val="17"/>
              </w:rPr>
              <w:t>根拠法令</w:t>
            </w:r>
          </w:p>
        </w:tc>
      </w:tr>
      <w:tr w:rsidR="00613E47" w:rsidRPr="00AA77C4" w:rsidTr="00613E47">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613E47" w:rsidRPr="00AA77C4" w:rsidRDefault="00613E47" w:rsidP="000019E3">
            <w:pPr>
              <w:widowControl/>
              <w:spacing w:line="0" w:lineRule="atLeast"/>
              <w:rPr>
                <w:rFonts w:ascii="ＭＳ 明朝" w:eastAsia="ＭＳ 明朝" w:hAnsi="ＭＳ 明朝" w:cs="ＭＳ Ｐゴシック"/>
                <w:kern w:val="0"/>
                <w:sz w:val="16"/>
                <w:szCs w:val="16"/>
              </w:rPr>
            </w:pPr>
          </w:p>
          <w:p w:rsidR="004C3AC9" w:rsidRPr="00AA77C4" w:rsidRDefault="004C3AC9" w:rsidP="000019E3">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変更の届出等</w:t>
            </w:r>
          </w:p>
        </w:tc>
        <w:tc>
          <w:tcPr>
            <w:tcW w:w="7512" w:type="dxa"/>
            <w:tcBorders>
              <w:top w:val="single" w:sz="4" w:space="0" w:color="auto"/>
              <w:left w:val="single" w:sz="4" w:space="0" w:color="auto"/>
              <w:bottom w:val="single" w:sz="4" w:space="0" w:color="auto"/>
              <w:right w:val="single" w:sz="4" w:space="0" w:color="auto"/>
            </w:tcBorders>
            <w:shd w:val="clear" w:color="auto" w:fill="auto"/>
            <w:hideMark/>
          </w:tcPr>
          <w:p w:rsidR="00613E47" w:rsidRPr="00AA77C4" w:rsidRDefault="00613E47" w:rsidP="00CB50C3">
            <w:pPr>
              <w:widowControl/>
              <w:spacing w:line="0" w:lineRule="atLeast"/>
              <w:rPr>
                <w:rFonts w:ascii="ＭＳ 明朝" w:eastAsia="ＭＳ 明朝" w:hAnsi="ＭＳ 明朝" w:cs="ＭＳ Ｐゴシック"/>
                <w:kern w:val="0"/>
                <w:sz w:val="16"/>
                <w:szCs w:val="16"/>
              </w:rPr>
            </w:pPr>
          </w:p>
          <w:p w:rsidR="00613E47" w:rsidRPr="00AA77C4" w:rsidRDefault="00613E47" w:rsidP="00044D64">
            <w:pPr>
              <w:widowControl/>
              <w:spacing w:line="0" w:lineRule="atLeast"/>
              <w:ind w:left="16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１．当該指定に係るサービス事業所の名称及び所在地その他障害者の日常生活及び社会生活を総合的に支援するための法律施行規則第</w:t>
            </w:r>
            <w:r w:rsidRPr="00AA77C4">
              <w:rPr>
                <w:rFonts w:ascii="ＭＳ 明朝" w:eastAsia="ＭＳ 明朝" w:hAnsi="ＭＳ 明朝" w:cs="ＭＳ Ｐゴシック"/>
                <w:kern w:val="0"/>
                <w:sz w:val="16"/>
                <w:szCs w:val="16"/>
              </w:rPr>
              <w:t>34条の</w:t>
            </w:r>
            <w:r w:rsidR="00044D64" w:rsidRPr="00AA77C4">
              <w:rPr>
                <w:rFonts w:ascii="ＭＳ 明朝" w:eastAsia="ＭＳ 明朝" w:hAnsi="ＭＳ 明朝" w:cs="ＭＳ Ｐゴシック"/>
                <w:kern w:val="0"/>
                <w:sz w:val="16"/>
                <w:szCs w:val="16"/>
              </w:rPr>
              <w:t>2</w:t>
            </w:r>
            <w:r w:rsidR="00044D64" w:rsidRPr="00AA77C4">
              <w:rPr>
                <w:rFonts w:ascii="ＭＳ 明朝" w:eastAsia="ＭＳ 明朝" w:hAnsi="ＭＳ 明朝" w:cs="ＭＳ Ｐゴシック" w:hint="eastAsia"/>
                <w:kern w:val="0"/>
                <w:sz w:val="16"/>
                <w:szCs w:val="16"/>
              </w:rPr>
              <w:t>6</w:t>
            </w:r>
            <w:r w:rsidRPr="00AA77C4">
              <w:rPr>
                <w:rFonts w:ascii="ＭＳ 明朝" w:eastAsia="ＭＳ 明朝" w:hAnsi="ＭＳ 明朝" w:cs="ＭＳ Ｐゴシック"/>
                <w:kern w:val="0"/>
                <w:sz w:val="16"/>
                <w:szCs w:val="16"/>
              </w:rPr>
              <w:t>にいう事項に変更があったとき、又は休止した当該事業</w:t>
            </w:r>
            <w:r w:rsidRPr="00AA77C4">
              <w:rPr>
                <w:rFonts w:ascii="ＭＳ 明朝" w:eastAsia="ＭＳ 明朝" w:hAnsi="ＭＳ 明朝" w:cs="ＭＳ Ｐゴシック" w:hint="eastAsia"/>
                <w:kern w:val="0"/>
                <w:sz w:val="16"/>
                <w:szCs w:val="16"/>
              </w:rPr>
              <w:t>を再開したときは、</w:t>
            </w:r>
            <w:r w:rsidRPr="00AA77C4">
              <w:rPr>
                <w:rFonts w:ascii="ＭＳ 明朝" w:eastAsia="ＭＳ 明朝" w:hAnsi="ＭＳ 明朝" w:cs="ＭＳ Ｐゴシック"/>
                <w:kern w:val="0"/>
                <w:sz w:val="16"/>
                <w:szCs w:val="16"/>
              </w:rPr>
              <w:t>10</w:t>
            </w:r>
            <w:r w:rsidR="00F85521" w:rsidRPr="00AA77C4">
              <w:rPr>
                <w:rFonts w:ascii="ＭＳ 明朝" w:eastAsia="ＭＳ 明朝" w:hAnsi="ＭＳ 明朝" w:cs="ＭＳ Ｐゴシック"/>
                <w:kern w:val="0"/>
                <w:sz w:val="16"/>
                <w:szCs w:val="16"/>
              </w:rPr>
              <w:t>日以内に、その旨を</w:t>
            </w:r>
            <w:r w:rsidR="00F85521" w:rsidRPr="00AA77C4">
              <w:rPr>
                <w:rFonts w:ascii="ＭＳ 明朝" w:eastAsia="ＭＳ 明朝" w:hAnsi="ＭＳ 明朝" w:cs="ＭＳ Ｐゴシック" w:hint="eastAsia"/>
                <w:kern w:val="0"/>
                <w:sz w:val="16"/>
                <w:szCs w:val="16"/>
              </w:rPr>
              <w:t>市長</w:t>
            </w:r>
            <w:r w:rsidRPr="00AA77C4">
              <w:rPr>
                <w:rFonts w:ascii="ＭＳ 明朝" w:eastAsia="ＭＳ 明朝" w:hAnsi="ＭＳ 明朝" w:cs="ＭＳ Ｐゴシック"/>
                <w:kern w:val="0"/>
                <w:sz w:val="16"/>
                <w:szCs w:val="16"/>
              </w:rPr>
              <w:t>に届け出て</w:t>
            </w:r>
            <w:r w:rsidRPr="00AA77C4">
              <w:rPr>
                <w:rFonts w:ascii="ＭＳ 明朝" w:eastAsia="ＭＳ 明朝" w:hAnsi="ＭＳ 明朝" w:cs="ＭＳ Ｐゴシック" w:hint="eastAsia"/>
                <w:kern w:val="0"/>
                <w:sz w:val="16"/>
                <w:szCs w:val="16"/>
              </w:rPr>
              <w:t>いるか。</w:t>
            </w:r>
          </w:p>
          <w:p w:rsidR="00613E47" w:rsidRPr="00AA77C4" w:rsidRDefault="00613E47" w:rsidP="00CB50C3">
            <w:pPr>
              <w:widowControl/>
              <w:spacing w:line="0" w:lineRule="atLeast"/>
              <w:rPr>
                <w:rFonts w:ascii="ＭＳ 明朝" w:eastAsia="ＭＳ 明朝" w:hAnsi="ＭＳ 明朝" w:cs="ＭＳ Ｐゴシック"/>
                <w:kern w:val="0"/>
                <w:sz w:val="16"/>
                <w:szCs w:val="16"/>
              </w:rPr>
            </w:pPr>
          </w:p>
          <w:p w:rsidR="00884784" w:rsidRPr="00AA77C4" w:rsidRDefault="00884784" w:rsidP="00CB50C3">
            <w:pPr>
              <w:widowControl/>
              <w:spacing w:line="0" w:lineRule="atLeast"/>
              <w:rPr>
                <w:rFonts w:ascii="ＭＳ 明朝" w:eastAsia="ＭＳ 明朝" w:hAnsi="ＭＳ 明朝" w:cs="ＭＳ Ｐゴシック"/>
                <w:kern w:val="0"/>
                <w:sz w:val="16"/>
                <w:szCs w:val="16"/>
              </w:rPr>
            </w:pPr>
          </w:p>
          <w:p w:rsidR="00884784" w:rsidRPr="00AA77C4" w:rsidRDefault="00884784" w:rsidP="00CB50C3">
            <w:pPr>
              <w:widowControl/>
              <w:spacing w:line="0" w:lineRule="atLeast"/>
              <w:rPr>
                <w:rFonts w:ascii="ＭＳ 明朝" w:eastAsia="ＭＳ 明朝" w:hAnsi="ＭＳ 明朝" w:cs="ＭＳ Ｐゴシック"/>
                <w:kern w:val="0"/>
                <w:sz w:val="16"/>
                <w:szCs w:val="16"/>
              </w:rPr>
            </w:pPr>
          </w:p>
          <w:p w:rsidR="00884784" w:rsidRPr="00AA77C4" w:rsidRDefault="00884784" w:rsidP="00CB50C3">
            <w:pPr>
              <w:widowControl/>
              <w:spacing w:line="0" w:lineRule="atLeast"/>
              <w:rPr>
                <w:rFonts w:ascii="ＭＳ 明朝" w:eastAsia="ＭＳ 明朝" w:hAnsi="ＭＳ 明朝" w:cs="ＭＳ Ｐゴシック"/>
                <w:kern w:val="0"/>
                <w:sz w:val="16"/>
                <w:szCs w:val="16"/>
              </w:rPr>
            </w:pPr>
          </w:p>
          <w:p w:rsidR="00884784" w:rsidRPr="00AA77C4" w:rsidRDefault="00884784" w:rsidP="00CB50C3">
            <w:pPr>
              <w:widowControl/>
              <w:spacing w:line="0" w:lineRule="atLeast"/>
              <w:rPr>
                <w:rFonts w:ascii="ＭＳ 明朝" w:eastAsia="ＭＳ 明朝" w:hAnsi="ＭＳ 明朝" w:cs="ＭＳ Ｐゴシック"/>
                <w:kern w:val="0"/>
                <w:sz w:val="16"/>
                <w:szCs w:val="16"/>
              </w:rPr>
            </w:pPr>
          </w:p>
          <w:p w:rsidR="00884784" w:rsidRPr="00AA77C4" w:rsidRDefault="00884784" w:rsidP="00CB50C3">
            <w:pPr>
              <w:widowControl/>
              <w:spacing w:line="0" w:lineRule="atLeast"/>
              <w:rPr>
                <w:rFonts w:ascii="ＭＳ 明朝" w:eastAsia="ＭＳ 明朝" w:hAnsi="ＭＳ 明朝" w:cs="ＭＳ Ｐゴシック"/>
                <w:kern w:val="0"/>
                <w:sz w:val="16"/>
                <w:szCs w:val="16"/>
              </w:rPr>
            </w:pPr>
          </w:p>
          <w:p w:rsidR="00884784" w:rsidRPr="00AA77C4" w:rsidRDefault="00884784" w:rsidP="00CB50C3">
            <w:pPr>
              <w:widowControl/>
              <w:spacing w:line="0" w:lineRule="atLeast"/>
              <w:rPr>
                <w:rFonts w:ascii="ＭＳ 明朝" w:eastAsia="ＭＳ 明朝" w:hAnsi="ＭＳ 明朝" w:cs="ＭＳ Ｐゴシック"/>
                <w:kern w:val="0"/>
                <w:sz w:val="16"/>
                <w:szCs w:val="16"/>
              </w:rPr>
            </w:pPr>
          </w:p>
          <w:p w:rsidR="00884784" w:rsidRPr="00AA77C4" w:rsidRDefault="00884784" w:rsidP="00CB50C3">
            <w:pPr>
              <w:widowControl/>
              <w:spacing w:line="0" w:lineRule="atLeast"/>
              <w:rPr>
                <w:rFonts w:ascii="ＭＳ 明朝" w:eastAsia="ＭＳ 明朝" w:hAnsi="ＭＳ 明朝" w:cs="ＭＳ Ｐゴシック"/>
                <w:kern w:val="0"/>
                <w:sz w:val="16"/>
                <w:szCs w:val="16"/>
              </w:rPr>
            </w:pPr>
          </w:p>
          <w:p w:rsidR="00884784" w:rsidRPr="00AA77C4" w:rsidRDefault="00884784" w:rsidP="00CB50C3">
            <w:pPr>
              <w:widowControl/>
              <w:spacing w:line="0" w:lineRule="atLeast"/>
              <w:rPr>
                <w:rFonts w:ascii="ＭＳ 明朝" w:eastAsia="ＭＳ 明朝" w:hAnsi="ＭＳ 明朝" w:cs="ＭＳ Ｐゴシック"/>
                <w:kern w:val="0"/>
                <w:sz w:val="16"/>
                <w:szCs w:val="16"/>
              </w:rPr>
            </w:pPr>
          </w:p>
          <w:p w:rsidR="00884784" w:rsidRPr="00AA77C4" w:rsidRDefault="00884784" w:rsidP="00CB50C3">
            <w:pPr>
              <w:widowControl/>
              <w:spacing w:line="0" w:lineRule="atLeast"/>
              <w:rPr>
                <w:rFonts w:ascii="ＭＳ 明朝" w:eastAsia="ＭＳ 明朝" w:hAnsi="ＭＳ 明朝" w:cs="ＭＳ Ｐゴシック"/>
                <w:kern w:val="0"/>
                <w:sz w:val="16"/>
                <w:szCs w:val="16"/>
              </w:rPr>
            </w:pPr>
          </w:p>
          <w:p w:rsidR="004C3AC9" w:rsidRPr="00AA77C4" w:rsidRDefault="004C3AC9" w:rsidP="00CB50C3">
            <w:pPr>
              <w:widowControl/>
              <w:spacing w:line="0" w:lineRule="atLeast"/>
              <w:rPr>
                <w:rFonts w:ascii="ＭＳ 明朝" w:eastAsia="ＭＳ 明朝" w:hAnsi="ＭＳ 明朝" w:cs="ＭＳ Ｐゴシック"/>
                <w:kern w:val="0"/>
                <w:sz w:val="16"/>
                <w:szCs w:val="16"/>
              </w:rPr>
            </w:pPr>
          </w:p>
          <w:p w:rsidR="00884784" w:rsidRPr="00AA77C4" w:rsidRDefault="00884784" w:rsidP="00CB50C3">
            <w:pPr>
              <w:widowControl/>
              <w:spacing w:line="0" w:lineRule="atLeast"/>
              <w:rPr>
                <w:rFonts w:ascii="ＭＳ 明朝" w:eastAsia="ＭＳ 明朝" w:hAnsi="ＭＳ 明朝" w:cs="ＭＳ Ｐゴシック"/>
                <w:kern w:val="0"/>
                <w:sz w:val="16"/>
                <w:szCs w:val="16"/>
              </w:rPr>
            </w:pPr>
          </w:p>
          <w:p w:rsidR="00884784" w:rsidRPr="00AA77C4" w:rsidRDefault="00884784" w:rsidP="00CB50C3">
            <w:pPr>
              <w:widowControl/>
              <w:spacing w:line="0" w:lineRule="atLeast"/>
              <w:rPr>
                <w:rFonts w:ascii="ＭＳ 明朝" w:eastAsia="ＭＳ 明朝" w:hAnsi="ＭＳ 明朝" w:cs="ＭＳ Ｐゴシック"/>
                <w:kern w:val="0"/>
                <w:sz w:val="16"/>
                <w:szCs w:val="16"/>
              </w:rPr>
            </w:pPr>
          </w:p>
          <w:p w:rsidR="00884784" w:rsidRPr="00AA77C4" w:rsidRDefault="00884784" w:rsidP="00CB50C3">
            <w:pPr>
              <w:widowControl/>
              <w:spacing w:line="0" w:lineRule="atLeast"/>
              <w:rPr>
                <w:rFonts w:ascii="ＭＳ 明朝" w:eastAsia="ＭＳ 明朝" w:hAnsi="ＭＳ 明朝" w:cs="ＭＳ Ｐゴシック"/>
                <w:kern w:val="0"/>
                <w:sz w:val="16"/>
                <w:szCs w:val="16"/>
              </w:rPr>
            </w:pPr>
          </w:p>
          <w:p w:rsidR="00884784" w:rsidRPr="00AA77C4" w:rsidRDefault="00884784" w:rsidP="00CB50C3">
            <w:pPr>
              <w:widowControl/>
              <w:spacing w:line="0" w:lineRule="atLeast"/>
              <w:rPr>
                <w:rFonts w:ascii="ＭＳ 明朝" w:eastAsia="ＭＳ 明朝" w:hAnsi="ＭＳ 明朝" w:cs="ＭＳ Ｐゴシック"/>
                <w:kern w:val="0"/>
                <w:sz w:val="16"/>
                <w:szCs w:val="16"/>
              </w:rPr>
            </w:pPr>
          </w:p>
          <w:p w:rsidR="00884784" w:rsidRPr="00AA77C4" w:rsidRDefault="00884784" w:rsidP="00CB50C3">
            <w:pPr>
              <w:widowControl/>
              <w:spacing w:line="0" w:lineRule="atLeast"/>
              <w:rPr>
                <w:rFonts w:ascii="ＭＳ 明朝" w:eastAsia="ＭＳ 明朝" w:hAnsi="ＭＳ 明朝" w:cs="ＭＳ Ｐゴシック"/>
                <w:kern w:val="0"/>
                <w:sz w:val="16"/>
                <w:szCs w:val="16"/>
              </w:rPr>
            </w:pPr>
          </w:p>
          <w:p w:rsidR="00884784" w:rsidRPr="00AA77C4" w:rsidRDefault="00884784" w:rsidP="00CB50C3">
            <w:pPr>
              <w:widowControl/>
              <w:spacing w:line="0" w:lineRule="atLeast"/>
              <w:rPr>
                <w:rFonts w:ascii="ＭＳ 明朝" w:eastAsia="ＭＳ 明朝" w:hAnsi="ＭＳ 明朝" w:cs="ＭＳ Ｐゴシック"/>
                <w:kern w:val="0"/>
                <w:sz w:val="16"/>
                <w:szCs w:val="16"/>
              </w:rPr>
            </w:pPr>
          </w:p>
          <w:p w:rsidR="00884784" w:rsidRPr="00AA77C4" w:rsidRDefault="00884784" w:rsidP="00CB50C3">
            <w:pPr>
              <w:widowControl/>
              <w:spacing w:line="0" w:lineRule="atLeast"/>
              <w:rPr>
                <w:rFonts w:ascii="ＭＳ 明朝" w:eastAsia="ＭＳ 明朝" w:hAnsi="ＭＳ 明朝" w:cs="ＭＳ Ｐゴシック"/>
                <w:kern w:val="0"/>
                <w:sz w:val="16"/>
                <w:szCs w:val="16"/>
              </w:rPr>
            </w:pPr>
          </w:p>
          <w:p w:rsidR="00613E47" w:rsidRPr="00AA77C4" w:rsidRDefault="00613E47" w:rsidP="00044D64">
            <w:pPr>
              <w:widowControl/>
              <w:spacing w:line="0" w:lineRule="atLeast"/>
              <w:ind w:left="16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２．当該指定障害福祉サービスの事業を廃止し、又は休止しようとす</w:t>
            </w:r>
            <w:r w:rsidR="00F85521" w:rsidRPr="00AA77C4">
              <w:rPr>
                <w:rFonts w:ascii="ＭＳ 明朝" w:eastAsia="ＭＳ 明朝" w:hAnsi="ＭＳ 明朝" w:cs="ＭＳ Ｐゴシック" w:hint="eastAsia"/>
                <w:kern w:val="0"/>
                <w:sz w:val="16"/>
                <w:szCs w:val="16"/>
              </w:rPr>
              <w:t>るときはその廃止または休止の日の</w:t>
            </w:r>
            <w:r w:rsidR="00044D64" w:rsidRPr="00AA77C4">
              <w:rPr>
                <w:rFonts w:ascii="ＭＳ 明朝" w:eastAsia="ＭＳ 明朝" w:hAnsi="ＭＳ 明朝" w:cs="ＭＳ Ｐゴシック" w:hint="eastAsia"/>
                <w:kern w:val="0"/>
                <w:sz w:val="16"/>
                <w:szCs w:val="16"/>
              </w:rPr>
              <w:t>1</w:t>
            </w:r>
            <w:r w:rsidR="00F85521" w:rsidRPr="00AA77C4">
              <w:rPr>
                <w:rFonts w:ascii="ＭＳ 明朝" w:eastAsia="ＭＳ 明朝" w:hAnsi="ＭＳ 明朝" w:cs="ＭＳ Ｐゴシック" w:hint="eastAsia"/>
                <w:kern w:val="0"/>
                <w:sz w:val="16"/>
                <w:szCs w:val="16"/>
              </w:rPr>
              <w:t>月前までにその旨を市長</w:t>
            </w:r>
            <w:r w:rsidRPr="00AA77C4">
              <w:rPr>
                <w:rFonts w:ascii="ＭＳ 明朝" w:eastAsia="ＭＳ 明朝" w:hAnsi="ＭＳ 明朝" w:cs="ＭＳ Ｐゴシック" w:hint="eastAsia"/>
                <w:kern w:val="0"/>
                <w:sz w:val="16"/>
                <w:szCs w:val="16"/>
              </w:rPr>
              <w:t>に届け出ているか。</w:t>
            </w:r>
          </w:p>
          <w:p w:rsidR="00613E47" w:rsidRPr="00AA77C4" w:rsidRDefault="00613E47" w:rsidP="00CB50C3">
            <w:pPr>
              <w:widowControl/>
              <w:spacing w:line="0" w:lineRule="atLeast"/>
              <w:rPr>
                <w:rFonts w:ascii="ＭＳ 明朝" w:eastAsia="ＭＳ 明朝" w:hAnsi="ＭＳ 明朝" w:cs="ＭＳ Ｐゴシック"/>
                <w:kern w:val="0"/>
                <w:sz w:val="16"/>
                <w:szCs w:val="16"/>
              </w:rPr>
            </w:pPr>
          </w:p>
          <w:p w:rsidR="00D70969" w:rsidRPr="00AA77C4" w:rsidRDefault="00D70969" w:rsidP="00CB50C3">
            <w:pPr>
              <w:widowControl/>
              <w:spacing w:line="0" w:lineRule="atLeast"/>
              <w:rPr>
                <w:rFonts w:ascii="ＭＳ 明朝" w:eastAsia="ＭＳ 明朝" w:hAnsi="ＭＳ 明朝" w:cs="ＭＳ Ｐゴシック"/>
                <w:kern w:val="0"/>
                <w:sz w:val="16"/>
                <w:szCs w:val="16"/>
              </w:rPr>
            </w:pPr>
          </w:p>
          <w:p w:rsidR="00D70969" w:rsidRPr="00AA77C4" w:rsidRDefault="00D70969" w:rsidP="00CB50C3">
            <w:pPr>
              <w:widowControl/>
              <w:spacing w:line="0" w:lineRule="atLeast"/>
              <w:rPr>
                <w:rFonts w:ascii="ＭＳ 明朝" w:eastAsia="ＭＳ 明朝" w:hAnsi="ＭＳ 明朝" w:cs="ＭＳ Ｐゴシック"/>
                <w:kern w:val="0"/>
                <w:sz w:val="16"/>
                <w:szCs w:val="16"/>
              </w:rPr>
            </w:pPr>
          </w:p>
          <w:p w:rsidR="00D70969" w:rsidRPr="00AA77C4" w:rsidRDefault="00D70969" w:rsidP="00CB50C3">
            <w:pPr>
              <w:widowControl/>
              <w:spacing w:line="0" w:lineRule="atLeast"/>
              <w:rPr>
                <w:rFonts w:ascii="ＭＳ 明朝" w:eastAsia="ＭＳ 明朝" w:hAnsi="ＭＳ 明朝" w:cs="ＭＳ Ｐゴシック"/>
                <w:kern w:val="0"/>
                <w:sz w:val="16"/>
                <w:szCs w:val="16"/>
              </w:rPr>
            </w:pPr>
          </w:p>
          <w:p w:rsidR="00D70969" w:rsidRPr="00AA77C4" w:rsidRDefault="00D70969" w:rsidP="00CB50C3">
            <w:pPr>
              <w:widowControl/>
              <w:spacing w:line="0" w:lineRule="atLeast"/>
              <w:rPr>
                <w:rFonts w:ascii="ＭＳ 明朝" w:eastAsia="ＭＳ 明朝" w:hAnsi="ＭＳ 明朝" w:cs="ＭＳ Ｐゴシック"/>
                <w:kern w:val="0"/>
                <w:sz w:val="16"/>
                <w:szCs w:val="16"/>
              </w:rPr>
            </w:pPr>
          </w:p>
          <w:p w:rsidR="00D70969" w:rsidRPr="00AA77C4" w:rsidRDefault="00D70969" w:rsidP="00CB50C3">
            <w:pPr>
              <w:widowControl/>
              <w:spacing w:line="0" w:lineRule="atLeast"/>
              <w:rPr>
                <w:rFonts w:ascii="ＭＳ 明朝" w:eastAsia="ＭＳ 明朝" w:hAnsi="ＭＳ 明朝" w:cs="ＭＳ Ｐゴシック"/>
                <w:kern w:val="0"/>
                <w:sz w:val="16"/>
                <w:szCs w:val="16"/>
              </w:rPr>
            </w:pPr>
          </w:p>
          <w:p w:rsidR="00D70969" w:rsidRPr="00AA77C4" w:rsidRDefault="00D70969" w:rsidP="00CB50C3">
            <w:pPr>
              <w:widowControl/>
              <w:spacing w:line="0" w:lineRule="atLeast"/>
              <w:rPr>
                <w:rFonts w:ascii="ＭＳ 明朝" w:eastAsia="ＭＳ 明朝" w:hAnsi="ＭＳ 明朝" w:cs="ＭＳ Ｐゴシック"/>
                <w:kern w:val="0"/>
                <w:sz w:val="16"/>
                <w:szCs w:val="16"/>
              </w:rPr>
            </w:pPr>
          </w:p>
          <w:p w:rsidR="00D70969" w:rsidRPr="00AA77C4" w:rsidRDefault="00D70969" w:rsidP="00CB50C3">
            <w:pPr>
              <w:widowControl/>
              <w:spacing w:line="0" w:lineRule="atLeast"/>
              <w:rPr>
                <w:rFonts w:ascii="ＭＳ 明朝" w:eastAsia="ＭＳ 明朝" w:hAnsi="ＭＳ 明朝" w:cs="ＭＳ Ｐゴシック"/>
                <w:kern w:val="0"/>
                <w:sz w:val="16"/>
                <w:szCs w:val="16"/>
              </w:rPr>
            </w:pPr>
          </w:p>
          <w:p w:rsidR="00D70969" w:rsidRPr="00AA77C4" w:rsidRDefault="00D70969" w:rsidP="00CB50C3">
            <w:pPr>
              <w:widowControl/>
              <w:spacing w:line="0" w:lineRule="atLeast"/>
              <w:rPr>
                <w:rFonts w:ascii="ＭＳ 明朝" w:eastAsia="ＭＳ 明朝" w:hAnsi="ＭＳ 明朝" w:cs="ＭＳ Ｐゴシック"/>
                <w:kern w:val="0"/>
                <w:sz w:val="16"/>
                <w:szCs w:val="16"/>
              </w:rPr>
            </w:pPr>
          </w:p>
          <w:p w:rsidR="00D70969" w:rsidRPr="00AA77C4" w:rsidRDefault="00D70969" w:rsidP="00CB50C3">
            <w:pPr>
              <w:widowControl/>
              <w:spacing w:line="0" w:lineRule="atLeast"/>
              <w:rPr>
                <w:rFonts w:ascii="ＭＳ 明朝" w:eastAsia="ＭＳ 明朝" w:hAnsi="ＭＳ 明朝" w:cs="ＭＳ Ｐゴシック"/>
                <w:kern w:val="0"/>
                <w:sz w:val="16"/>
                <w:szCs w:val="16"/>
              </w:rPr>
            </w:pPr>
          </w:p>
          <w:p w:rsidR="00D70969" w:rsidRPr="00AA77C4" w:rsidRDefault="00D70969" w:rsidP="00CB50C3">
            <w:pPr>
              <w:widowControl/>
              <w:spacing w:line="0" w:lineRule="atLeast"/>
              <w:rPr>
                <w:rFonts w:ascii="ＭＳ 明朝" w:eastAsia="ＭＳ 明朝" w:hAnsi="ＭＳ 明朝" w:cs="ＭＳ Ｐゴシック"/>
                <w:kern w:val="0"/>
                <w:sz w:val="16"/>
                <w:szCs w:val="16"/>
              </w:rPr>
            </w:pPr>
          </w:p>
          <w:p w:rsidR="00D70969" w:rsidRPr="00AA77C4" w:rsidRDefault="00D70969" w:rsidP="00CB50C3">
            <w:pPr>
              <w:widowControl/>
              <w:spacing w:line="0" w:lineRule="atLeast"/>
              <w:rPr>
                <w:rFonts w:ascii="ＭＳ 明朝" w:eastAsia="ＭＳ 明朝" w:hAnsi="ＭＳ 明朝" w:cs="ＭＳ Ｐゴシック"/>
                <w:kern w:val="0"/>
                <w:sz w:val="16"/>
                <w:szCs w:val="16"/>
              </w:rPr>
            </w:pPr>
          </w:p>
          <w:p w:rsidR="00D70969" w:rsidRPr="00AA77C4" w:rsidRDefault="00D70969" w:rsidP="00CB50C3">
            <w:pPr>
              <w:widowControl/>
              <w:spacing w:line="0" w:lineRule="atLeast"/>
              <w:rPr>
                <w:rFonts w:ascii="ＭＳ 明朝" w:eastAsia="ＭＳ 明朝" w:hAnsi="ＭＳ 明朝" w:cs="ＭＳ Ｐゴシック"/>
                <w:kern w:val="0"/>
                <w:sz w:val="16"/>
                <w:szCs w:val="16"/>
              </w:rPr>
            </w:pPr>
          </w:p>
          <w:p w:rsidR="00D70969" w:rsidRPr="00AA77C4" w:rsidRDefault="00D70969" w:rsidP="00CB50C3">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hideMark/>
          </w:tcPr>
          <w:p w:rsidR="00613E47" w:rsidRPr="00AA77C4" w:rsidRDefault="00613E47" w:rsidP="000019E3">
            <w:pPr>
              <w:widowControl/>
              <w:spacing w:line="0" w:lineRule="atLeast"/>
              <w:rPr>
                <w:rFonts w:ascii="ＭＳ 明朝" w:eastAsia="ＭＳ 明朝" w:hAnsi="ＭＳ 明朝" w:cs="ＭＳ Ｐゴシック"/>
                <w:kern w:val="0"/>
                <w:sz w:val="16"/>
                <w:szCs w:val="16"/>
              </w:rPr>
            </w:pPr>
          </w:p>
          <w:p w:rsidR="00613E47" w:rsidRPr="00AA77C4" w:rsidRDefault="00613E47" w:rsidP="000019E3">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１．　適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 xml:space="preserve"> 否</w:t>
            </w:r>
            <w:r w:rsidRPr="00AA77C4">
              <w:rPr>
                <w:rFonts w:ascii="ＭＳ 明朝" w:eastAsia="ＭＳ 明朝" w:hAnsi="ＭＳ 明朝" w:cs="ＭＳ Ｐゴシック" w:hint="eastAsia"/>
                <w:kern w:val="0"/>
                <w:sz w:val="16"/>
                <w:szCs w:val="16"/>
              </w:rPr>
              <w:t xml:space="preserve">　・　該当</w:t>
            </w:r>
            <w:r w:rsidR="00044D64" w:rsidRPr="00AA77C4">
              <w:rPr>
                <w:rFonts w:ascii="ＭＳ 明朝" w:eastAsia="ＭＳ 明朝" w:hAnsi="ＭＳ 明朝" w:cs="ＭＳ Ｐゴシック" w:hint="eastAsia"/>
                <w:kern w:val="0"/>
                <w:sz w:val="16"/>
                <w:szCs w:val="16"/>
              </w:rPr>
              <w:t>なし</w:t>
            </w:r>
          </w:p>
          <w:p w:rsidR="00884784" w:rsidRPr="00AA77C4" w:rsidRDefault="00884784" w:rsidP="000019E3">
            <w:pPr>
              <w:widowControl/>
              <w:spacing w:line="0" w:lineRule="atLeast"/>
              <w:rPr>
                <w:rFonts w:ascii="ＭＳ 明朝" w:eastAsia="ＭＳ 明朝" w:hAnsi="ＭＳ 明朝" w:cs="ＭＳ Ｐゴシック"/>
                <w:kern w:val="0"/>
                <w:sz w:val="16"/>
                <w:szCs w:val="16"/>
              </w:rPr>
            </w:pPr>
          </w:p>
          <w:p w:rsidR="00884784" w:rsidRPr="00AA77C4" w:rsidRDefault="00884784" w:rsidP="00884784">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変更届事項</w:t>
            </w:r>
          </w:p>
          <w:p w:rsidR="00884784" w:rsidRPr="00AA77C4" w:rsidRDefault="00884784" w:rsidP="00884784">
            <w:pPr>
              <w:widowControl/>
              <w:spacing w:line="0" w:lineRule="atLeast"/>
              <w:ind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事業所の名称及び所在地</w:t>
            </w:r>
          </w:p>
          <w:p w:rsidR="00884784" w:rsidRPr="00AA77C4" w:rsidRDefault="00884784" w:rsidP="00884784">
            <w:pPr>
              <w:widowControl/>
              <w:spacing w:line="0" w:lineRule="atLeast"/>
              <w:ind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申請者の名称、主たる事務所の所在地、その代表者の氏名</w:t>
            </w:r>
          </w:p>
          <w:p w:rsidR="00884784" w:rsidRPr="00AA77C4" w:rsidRDefault="00884784" w:rsidP="00884784">
            <w:pPr>
              <w:widowControl/>
              <w:spacing w:line="0" w:lineRule="atLeast"/>
              <w:ind w:firstLineChars="200" w:firstLine="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及び住所</w:t>
            </w:r>
          </w:p>
          <w:p w:rsidR="00884784" w:rsidRPr="00AA77C4" w:rsidRDefault="00884784" w:rsidP="00884784">
            <w:pPr>
              <w:widowControl/>
              <w:spacing w:line="0" w:lineRule="atLeast"/>
              <w:ind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定款、寄附行為、登記事項証明書、条例等</w:t>
            </w:r>
          </w:p>
          <w:p w:rsidR="00884784" w:rsidRPr="00AA77C4" w:rsidRDefault="00884784" w:rsidP="00884784">
            <w:pPr>
              <w:widowControl/>
              <w:spacing w:line="0" w:lineRule="atLeast"/>
              <w:ind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事業所の平面図及び設備の概要</w:t>
            </w:r>
          </w:p>
          <w:p w:rsidR="00884784" w:rsidRPr="00AA77C4" w:rsidRDefault="00884784" w:rsidP="00884784">
            <w:pPr>
              <w:widowControl/>
              <w:spacing w:line="0" w:lineRule="atLeast"/>
              <w:ind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事業所の管理者及びサービス管理責任者の氏名、経歴及び</w:t>
            </w:r>
          </w:p>
          <w:p w:rsidR="00884784" w:rsidRPr="00AA77C4" w:rsidRDefault="00884784" w:rsidP="00884784">
            <w:pPr>
              <w:widowControl/>
              <w:spacing w:line="0" w:lineRule="atLeast"/>
              <w:ind w:firstLineChars="200" w:firstLine="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住所</w:t>
            </w:r>
          </w:p>
          <w:p w:rsidR="00884784" w:rsidRPr="00AA77C4" w:rsidRDefault="00884784" w:rsidP="00884784">
            <w:pPr>
              <w:widowControl/>
              <w:spacing w:line="0" w:lineRule="atLeast"/>
              <w:ind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運営規程</w:t>
            </w:r>
          </w:p>
          <w:p w:rsidR="00884784" w:rsidRPr="00AA77C4" w:rsidRDefault="00884784" w:rsidP="00884784">
            <w:pPr>
              <w:widowControl/>
              <w:spacing w:line="0" w:lineRule="atLeast"/>
              <w:ind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協力医療機関の名称、診療科名、協力医療機関との契約の</w:t>
            </w:r>
          </w:p>
          <w:p w:rsidR="00884784" w:rsidRPr="00AA77C4" w:rsidRDefault="00884784" w:rsidP="00884784">
            <w:pPr>
              <w:widowControl/>
              <w:spacing w:line="0" w:lineRule="atLeast"/>
              <w:ind w:firstLineChars="200" w:firstLine="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内容</w:t>
            </w:r>
          </w:p>
          <w:p w:rsidR="00884784" w:rsidRPr="00AA77C4" w:rsidRDefault="00884784" w:rsidP="00884784">
            <w:pPr>
              <w:widowControl/>
              <w:spacing w:line="0" w:lineRule="atLeast"/>
              <w:ind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連携する公共職業安定所その他の関係機関の名称</w:t>
            </w:r>
          </w:p>
          <w:p w:rsidR="00884784" w:rsidRPr="00AA77C4" w:rsidRDefault="00884784" w:rsidP="00884784">
            <w:pPr>
              <w:widowControl/>
              <w:spacing w:line="0" w:lineRule="atLeast"/>
              <w:ind w:firstLineChars="300" w:firstLine="48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【就労移行支援のみ】</w:t>
            </w:r>
          </w:p>
          <w:p w:rsidR="00884784" w:rsidRPr="00AA77C4" w:rsidRDefault="00884784" w:rsidP="00884784">
            <w:pPr>
              <w:widowControl/>
              <w:spacing w:line="0" w:lineRule="atLeast"/>
              <w:ind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当該事業に係る介護給付費又は訓練等給付費の請求に係</w:t>
            </w:r>
          </w:p>
          <w:p w:rsidR="00884784" w:rsidRPr="00AA77C4" w:rsidRDefault="00884784" w:rsidP="00884784">
            <w:pPr>
              <w:widowControl/>
              <w:spacing w:line="0" w:lineRule="atLeast"/>
              <w:ind w:firstLineChars="200" w:firstLine="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る事項</w:t>
            </w:r>
          </w:p>
          <w:p w:rsidR="00884784" w:rsidRPr="00AA77C4" w:rsidRDefault="00884784" w:rsidP="000019E3">
            <w:pPr>
              <w:widowControl/>
              <w:spacing w:line="0" w:lineRule="atLeast"/>
              <w:rPr>
                <w:rFonts w:ascii="ＭＳ 明朝" w:eastAsia="ＭＳ 明朝" w:hAnsi="ＭＳ 明朝" w:cs="ＭＳ Ｐゴシック"/>
                <w:kern w:val="0"/>
                <w:sz w:val="16"/>
                <w:szCs w:val="16"/>
              </w:rPr>
            </w:pPr>
          </w:p>
          <w:p w:rsidR="00884784" w:rsidRPr="00AA77C4" w:rsidRDefault="00884784" w:rsidP="000019E3">
            <w:pPr>
              <w:widowControl/>
              <w:spacing w:line="0" w:lineRule="atLeast"/>
              <w:rPr>
                <w:rFonts w:ascii="ＭＳ 明朝" w:eastAsia="ＭＳ 明朝" w:hAnsi="ＭＳ 明朝" w:cs="ＭＳ Ｐゴシック"/>
                <w:kern w:val="0"/>
                <w:sz w:val="16"/>
                <w:szCs w:val="16"/>
              </w:rPr>
            </w:pPr>
          </w:p>
          <w:p w:rsidR="00613E47" w:rsidRPr="00AA77C4" w:rsidRDefault="00613E47" w:rsidP="000019E3">
            <w:pPr>
              <w:widowControl/>
              <w:spacing w:line="0" w:lineRule="atLeast"/>
              <w:rPr>
                <w:rFonts w:ascii="ＭＳ 明朝" w:eastAsia="ＭＳ 明朝" w:hAnsi="ＭＳ 明朝" w:cs="ＭＳ Ｐゴシック"/>
                <w:kern w:val="0"/>
                <w:sz w:val="16"/>
                <w:szCs w:val="16"/>
              </w:rPr>
            </w:pPr>
          </w:p>
          <w:p w:rsidR="00613E47" w:rsidRPr="00AA77C4" w:rsidRDefault="00613E47" w:rsidP="000019E3">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w:t>
            </w:r>
          </w:p>
          <w:p w:rsidR="00613E47" w:rsidRPr="00AA77C4" w:rsidRDefault="00613E47" w:rsidP="000019E3">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２．　適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 xml:space="preserve"> 否</w:t>
            </w:r>
            <w:r w:rsidRPr="00AA77C4">
              <w:rPr>
                <w:rFonts w:ascii="ＭＳ 明朝" w:eastAsia="ＭＳ 明朝" w:hAnsi="ＭＳ 明朝" w:cs="ＭＳ Ｐゴシック" w:hint="eastAsia"/>
                <w:kern w:val="0"/>
                <w:sz w:val="16"/>
                <w:szCs w:val="16"/>
              </w:rPr>
              <w:t xml:space="preserve">　・　該当</w:t>
            </w:r>
            <w:r w:rsidR="00044D64" w:rsidRPr="00AA77C4">
              <w:rPr>
                <w:rFonts w:ascii="ＭＳ 明朝" w:eastAsia="ＭＳ 明朝" w:hAnsi="ＭＳ 明朝" w:cs="ＭＳ Ｐゴシック" w:hint="eastAsia"/>
                <w:kern w:val="0"/>
                <w:sz w:val="16"/>
                <w:szCs w:val="16"/>
              </w:rPr>
              <w:t>なし</w:t>
            </w:r>
          </w:p>
          <w:p w:rsidR="00613E47" w:rsidRPr="00AA77C4" w:rsidRDefault="00613E47" w:rsidP="000019E3">
            <w:pPr>
              <w:widowControl/>
              <w:spacing w:line="0" w:lineRule="atLeast"/>
              <w:rPr>
                <w:rFonts w:ascii="ＭＳ 明朝" w:eastAsia="ＭＳ 明朝" w:hAnsi="ＭＳ 明朝" w:cs="ＭＳ Ｐゴシック"/>
                <w:kern w:val="0"/>
                <w:sz w:val="16"/>
                <w:szCs w:val="16"/>
              </w:rPr>
            </w:pPr>
          </w:p>
          <w:p w:rsidR="00613E47" w:rsidRPr="00AA77C4" w:rsidRDefault="00613E47" w:rsidP="000019E3">
            <w:pPr>
              <w:widowControl/>
              <w:spacing w:line="0" w:lineRule="atLeast"/>
              <w:rPr>
                <w:rFonts w:ascii="ＭＳ 明朝" w:eastAsia="ＭＳ 明朝" w:hAnsi="ＭＳ 明朝" w:cs="ＭＳ Ｐゴシック"/>
                <w:kern w:val="0"/>
                <w:sz w:val="16"/>
                <w:szCs w:val="16"/>
              </w:rPr>
            </w:pPr>
          </w:p>
          <w:p w:rsidR="00613E47" w:rsidRPr="00AA77C4" w:rsidRDefault="00613E47" w:rsidP="000019E3">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613E47" w:rsidRPr="00AA77C4" w:rsidRDefault="00613E47" w:rsidP="000019E3">
            <w:pPr>
              <w:widowControl/>
              <w:spacing w:line="0" w:lineRule="atLeast"/>
              <w:rPr>
                <w:rFonts w:ascii="ＭＳ 明朝" w:eastAsia="ＭＳ 明朝" w:hAnsi="ＭＳ 明朝" w:cs="ＭＳ Ｐゴシック"/>
                <w:kern w:val="0"/>
                <w:sz w:val="16"/>
                <w:szCs w:val="16"/>
              </w:rPr>
            </w:pPr>
          </w:p>
          <w:p w:rsidR="00613E47" w:rsidRPr="00AA77C4" w:rsidRDefault="00613E47" w:rsidP="000019E3">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法第</w:t>
            </w:r>
            <w:r w:rsidR="00326C14" w:rsidRPr="00AA77C4">
              <w:rPr>
                <w:rFonts w:ascii="ＭＳ 明朝" w:eastAsia="ＭＳ 明朝" w:hAnsi="ＭＳ 明朝" w:cs="ＭＳ Ｐゴシック" w:hint="eastAsia"/>
                <w:kern w:val="0"/>
                <w:sz w:val="16"/>
                <w:szCs w:val="16"/>
              </w:rPr>
              <w:t>46条</w:t>
            </w:r>
          </w:p>
        </w:tc>
      </w:tr>
    </w:tbl>
    <w:p w:rsidR="000019E3" w:rsidRPr="00AA77C4" w:rsidRDefault="000019E3" w:rsidP="00565283">
      <w:pPr>
        <w:tabs>
          <w:tab w:val="left" w:pos="5445"/>
        </w:tabs>
      </w:pPr>
    </w:p>
    <w:p w:rsidR="000019E3" w:rsidRPr="00AA77C4" w:rsidRDefault="000019E3">
      <w:pPr>
        <w:widowControl/>
        <w:jc w:val="left"/>
      </w:pPr>
      <w:r w:rsidRPr="00AA77C4">
        <w:br w:type="page"/>
      </w:r>
    </w:p>
    <w:tbl>
      <w:tblPr>
        <w:tblW w:w="15398" w:type="dxa"/>
        <w:tblCellMar>
          <w:left w:w="99" w:type="dxa"/>
          <w:right w:w="99" w:type="dxa"/>
        </w:tblCellMar>
        <w:tblLook w:val="04A0" w:firstRow="1" w:lastRow="0" w:firstColumn="1" w:lastColumn="0" w:noHBand="0" w:noVBand="1"/>
      </w:tblPr>
      <w:tblGrid>
        <w:gridCol w:w="1418"/>
        <w:gridCol w:w="7512"/>
        <w:gridCol w:w="1276"/>
        <w:gridCol w:w="3713"/>
        <w:gridCol w:w="1479"/>
      </w:tblGrid>
      <w:tr w:rsidR="00AA77C4" w:rsidRPr="00AA77C4" w:rsidTr="00326C14">
        <w:trPr>
          <w:trHeight w:val="20"/>
          <w:tblHeader/>
        </w:trPr>
        <w:tc>
          <w:tcPr>
            <w:tcW w:w="10206" w:type="dxa"/>
            <w:gridSpan w:val="3"/>
            <w:tcBorders>
              <w:top w:val="nil"/>
              <w:left w:val="nil"/>
              <w:bottom w:val="single" w:sz="4" w:space="0" w:color="auto"/>
              <w:right w:val="nil"/>
            </w:tcBorders>
            <w:shd w:val="clear" w:color="auto" w:fill="auto"/>
            <w:noWrap/>
            <w:vAlign w:val="center"/>
            <w:hideMark/>
          </w:tcPr>
          <w:p w:rsidR="00326C14" w:rsidRPr="00AA77C4" w:rsidRDefault="00934CAD" w:rsidP="000019E3">
            <w:pPr>
              <w:widowControl/>
              <w:jc w:val="left"/>
              <w:rPr>
                <w:rFonts w:ascii="ＭＳ 明朝" w:eastAsia="ＭＳ 明朝" w:hAnsi="ＭＳ 明朝" w:cs="ＭＳ Ｐゴシック"/>
                <w:kern w:val="0"/>
                <w:sz w:val="20"/>
                <w:szCs w:val="20"/>
              </w:rPr>
            </w:pPr>
            <w:r w:rsidRPr="00AA77C4">
              <w:rPr>
                <w:rFonts w:ascii="ＭＳ 明朝" w:eastAsia="ＭＳ 明朝" w:hAnsi="ＭＳ 明朝" w:cs="ＭＳ Ｐゴシック" w:hint="eastAsia"/>
                <w:kern w:val="0"/>
                <w:sz w:val="20"/>
                <w:szCs w:val="20"/>
              </w:rPr>
              <w:t>第６</w:t>
            </w:r>
            <w:r w:rsidR="00326C14" w:rsidRPr="00AA77C4">
              <w:rPr>
                <w:rFonts w:ascii="ＭＳ 明朝" w:eastAsia="ＭＳ 明朝" w:hAnsi="ＭＳ 明朝" w:cs="ＭＳ Ｐゴシック" w:hint="eastAsia"/>
                <w:kern w:val="0"/>
                <w:sz w:val="20"/>
                <w:szCs w:val="20"/>
              </w:rPr>
              <w:t xml:space="preserve">　介護給付費等の算定及び取扱い</w:t>
            </w:r>
            <w:r w:rsidR="00046C8B" w:rsidRPr="00AA77C4">
              <w:rPr>
                <w:rFonts w:ascii="ＭＳ 明朝" w:eastAsia="ＭＳ 明朝" w:hAnsi="ＭＳ 明朝" w:cs="ＭＳ Ｐゴシック" w:hint="eastAsia"/>
                <w:kern w:val="0"/>
                <w:sz w:val="20"/>
                <w:szCs w:val="20"/>
              </w:rPr>
              <w:t>（施設入所支援</w:t>
            </w:r>
            <w:r w:rsidR="00C84811" w:rsidRPr="00AA77C4">
              <w:rPr>
                <w:rFonts w:ascii="ＭＳ 明朝" w:eastAsia="ＭＳ 明朝" w:hAnsi="ＭＳ 明朝" w:cs="ＭＳ Ｐゴシック" w:hint="eastAsia"/>
                <w:kern w:val="0"/>
                <w:sz w:val="20"/>
                <w:szCs w:val="20"/>
              </w:rPr>
              <w:t>）</w:t>
            </w:r>
          </w:p>
        </w:tc>
        <w:tc>
          <w:tcPr>
            <w:tcW w:w="3713" w:type="dxa"/>
            <w:tcBorders>
              <w:top w:val="nil"/>
              <w:left w:val="nil"/>
              <w:bottom w:val="single" w:sz="4" w:space="0" w:color="auto"/>
              <w:right w:val="nil"/>
            </w:tcBorders>
            <w:shd w:val="clear" w:color="auto" w:fill="auto"/>
            <w:noWrap/>
            <w:vAlign w:val="center"/>
            <w:hideMark/>
          </w:tcPr>
          <w:p w:rsidR="00326C14" w:rsidRPr="00AA77C4" w:rsidRDefault="00326C14" w:rsidP="000019E3">
            <w:pPr>
              <w:widowControl/>
              <w:jc w:val="left"/>
              <w:rPr>
                <w:rFonts w:ascii="ＭＳ 明朝" w:eastAsia="ＭＳ 明朝" w:hAnsi="ＭＳ 明朝" w:cs="ＭＳ Ｐゴシック"/>
                <w:kern w:val="0"/>
                <w:sz w:val="20"/>
                <w:szCs w:val="20"/>
              </w:rPr>
            </w:pPr>
          </w:p>
        </w:tc>
        <w:tc>
          <w:tcPr>
            <w:tcW w:w="1479" w:type="dxa"/>
            <w:tcBorders>
              <w:top w:val="nil"/>
              <w:left w:val="nil"/>
              <w:bottom w:val="single" w:sz="4" w:space="0" w:color="auto"/>
              <w:right w:val="nil"/>
            </w:tcBorders>
          </w:tcPr>
          <w:p w:rsidR="00326C14" w:rsidRPr="00AA77C4" w:rsidRDefault="00326C14" w:rsidP="000019E3">
            <w:pPr>
              <w:widowControl/>
              <w:jc w:val="left"/>
              <w:rPr>
                <w:rFonts w:ascii="ＭＳ 明朝" w:eastAsia="ＭＳ 明朝" w:hAnsi="ＭＳ 明朝" w:cs="ＭＳ Ｐゴシック"/>
                <w:kern w:val="0"/>
                <w:sz w:val="20"/>
                <w:szCs w:val="20"/>
              </w:rPr>
            </w:pPr>
          </w:p>
        </w:tc>
      </w:tr>
      <w:tr w:rsidR="00AA77C4" w:rsidRPr="00AA77C4" w:rsidTr="00326C14">
        <w:trPr>
          <w:trHeight w:val="20"/>
          <w:tblHead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6C14" w:rsidRPr="00AA77C4" w:rsidRDefault="00326C14" w:rsidP="000019E3">
            <w:pPr>
              <w:widowControl/>
              <w:jc w:val="center"/>
              <w:rPr>
                <w:rFonts w:ascii="ＭＳ 明朝" w:eastAsia="ＭＳ 明朝" w:hAnsi="ＭＳ 明朝" w:cs="ＭＳ Ｐゴシック"/>
                <w:kern w:val="0"/>
                <w:sz w:val="17"/>
                <w:szCs w:val="17"/>
              </w:rPr>
            </w:pPr>
            <w:r w:rsidRPr="00AA77C4">
              <w:rPr>
                <w:rFonts w:ascii="ＭＳ 明朝" w:eastAsia="ＭＳ 明朝" w:hAnsi="ＭＳ 明朝" w:cs="ＭＳ Ｐゴシック" w:hint="eastAsia"/>
                <w:kern w:val="0"/>
                <w:sz w:val="17"/>
                <w:szCs w:val="17"/>
              </w:rPr>
              <w:t>確認項目</w:t>
            </w:r>
          </w:p>
        </w:tc>
        <w:tc>
          <w:tcPr>
            <w:tcW w:w="7512" w:type="dxa"/>
            <w:tcBorders>
              <w:top w:val="single" w:sz="4" w:space="0" w:color="auto"/>
              <w:left w:val="nil"/>
              <w:bottom w:val="single" w:sz="4" w:space="0" w:color="auto"/>
              <w:right w:val="single" w:sz="4" w:space="0" w:color="auto"/>
            </w:tcBorders>
            <w:shd w:val="clear" w:color="auto" w:fill="auto"/>
            <w:vAlign w:val="center"/>
            <w:hideMark/>
          </w:tcPr>
          <w:p w:rsidR="00326C14" w:rsidRPr="00AA77C4" w:rsidRDefault="00326C14" w:rsidP="000019E3">
            <w:pPr>
              <w:widowControl/>
              <w:jc w:val="center"/>
              <w:rPr>
                <w:rFonts w:ascii="ＭＳ 明朝" w:eastAsia="ＭＳ 明朝" w:hAnsi="ＭＳ 明朝" w:cs="ＭＳ Ｐゴシック"/>
                <w:kern w:val="0"/>
                <w:sz w:val="17"/>
                <w:szCs w:val="17"/>
              </w:rPr>
            </w:pPr>
            <w:r w:rsidRPr="00AA77C4">
              <w:rPr>
                <w:rFonts w:ascii="ＭＳ 明朝" w:eastAsia="ＭＳ 明朝" w:hAnsi="ＭＳ 明朝" w:cs="ＭＳ Ｐゴシック" w:hint="eastAsia"/>
                <w:kern w:val="0"/>
                <w:sz w:val="17"/>
                <w:szCs w:val="17"/>
              </w:rPr>
              <w:t>確認事項</w:t>
            </w:r>
          </w:p>
        </w:tc>
        <w:tc>
          <w:tcPr>
            <w:tcW w:w="4989" w:type="dxa"/>
            <w:gridSpan w:val="2"/>
            <w:tcBorders>
              <w:top w:val="single" w:sz="4" w:space="0" w:color="auto"/>
              <w:left w:val="nil"/>
              <w:bottom w:val="single" w:sz="4" w:space="0" w:color="auto"/>
              <w:right w:val="single" w:sz="4" w:space="0" w:color="auto"/>
            </w:tcBorders>
            <w:shd w:val="clear" w:color="auto" w:fill="auto"/>
            <w:vAlign w:val="center"/>
            <w:hideMark/>
          </w:tcPr>
          <w:p w:rsidR="00326C14" w:rsidRPr="00AA77C4" w:rsidRDefault="00326C14" w:rsidP="000019E3">
            <w:pPr>
              <w:widowControl/>
              <w:jc w:val="center"/>
              <w:rPr>
                <w:rFonts w:ascii="ＭＳ 明朝" w:eastAsia="ＭＳ 明朝" w:hAnsi="ＭＳ 明朝" w:cs="ＭＳ Ｐゴシック"/>
                <w:kern w:val="0"/>
                <w:sz w:val="17"/>
                <w:szCs w:val="17"/>
              </w:rPr>
            </w:pPr>
            <w:r w:rsidRPr="00AA77C4">
              <w:rPr>
                <w:rFonts w:ascii="ＭＳ 明朝" w:eastAsia="ＭＳ 明朝" w:hAnsi="ＭＳ 明朝" w:cs="ＭＳ Ｐゴシック" w:hint="eastAsia"/>
                <w:kern w:val="0"/>
                <w:sz w:val="17"/>
                <w:szCs w:val="17"/>
              </w:rPr>
              <w:t>自己点検</w:t>
            </w:r>
          </w:p>
        </w:tc>
        <w:tc>
          <w:tcPr>
            <w:tcW w:w="1479" w:type="dxa"/>
            <w:tcBorders>
              <w:top w:val="single" w:sz="4" w:space="0" w:color="auto"/>
              <w:left w:val="nil"/>
              <w:bottom w:val="single" w:sz="4" w:space="0" w:color="auto"/>
              <w:right w:val="single" w:sz="4" w:space="0" w:color="auto"/>
            </w:tcBorders>
          </w:tcPr>
          <w:p w:rsidR="00326C14" w:rsidRPr="00AA77C4" w:rsidRDefault="00326C14" w:rsidP="000019E3">
            <w:pPr>
              <w:widowControl/>
              <w:jc w:val="center"/>
              <w:rPr>
                <w:rFonts w:ascii="ＭＳ 明朝" w:eastAsia="ＭＳ 明朝" w:hAnsi="ＭＳ 明朝" w:cs="ＭＳ Ｐゴシック"/>
                <w:kern w:val="0"/>
                <w:sz w:val="17"/>
                <w:szCs w:val="17"/>
              </w:rPr>
            </w:pPr>
            <w:r w:rsidRPr="00AA77C4">
              <w:rPr>
                <w:rFonts w:ascii="ＭＳ 明朝" w:eastAsia="ＭＳ 明朝" w:hAnsi="ＭＳ 明朝" w:cs="ＭＳ Ｐゴシック" w:hint="eastAsia"/>
                <w:kern w:val="0"/>
                <w:sz w:val="17"/>
                <w:szCs w:val="17"/>
              </w:rPr>
              <w:t>根拠法令</w:t>
            </w:r>
          </w:p>
        </w:tc>
      </w:tr>
      <w:tr w:rsidR="00326C14" w:rsidRPr="00AA77C4" w:rsidTr="00326C14">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326C14" w:rsidRPr="00AA77C4" w:rsidRDefault="00326C14" w:rsidP="000019E3">
            <w:pPr>
              <w:widowControl/>
              <w:spacing w:line="0" w:lineRule="atLeast"/>
              <w:rPr>
                <w:rFonts w:ascii="ＭＳ 明朝" w:eastAsia="ＭＳ 明朝" w:hAnsi="ＭＳ 明朝" w:cs="ＭＳ Ｐゴシック"/>
                <w:kern w:val="0"/>
                <w:sz w:val="16"/>
                <w:szCs w:val="16"/>
              </w:rPr>
            </w:pPr>
          </w:p>
          <w:p w:rsidR="00326C14" w:rsidRPr="00AA77C4" w:rsidRDefault="00326C14" w:rsidP="000019E3">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共通事項</w:t>
            </w:r>
          </w:p>
          <w:p w:rsidR="00F25547" w:rsidRPr="00AA77C4" w:rsidRDefault="00F25547" w:rsidP="000019E3">
            <w:pPr>
              <w:widowControl/>
              <w:spacing w:line="0" w:lineRule="atLeast"/>
              <w:rPr>
                <w:rFonts w:ascii="ＭＳ 明朝" w:eastAsia="ＭＳ 明朝" w:hAnsi="ＭＳ 明朝" w:cs="ＭＳ Ｐゴシック"/>
                <w:kern w:val="0"/>
                <w:sz w:val="16"/>
                <w:szCs w:val="16"/>
              </w:rPr>
            </w:pPr>
          </w:p>
          <w:p w:rsidR="00F25547" w:rsidRPr="00AA77C4" w:rsidRDefault="00F25547" w:rsidP="00F25547">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［関係書類］</w:t>
            </w:r>
          </w:p>
          <w:p w:rsidR="00F25547" w:rsidRPr="00AA77C4" w:rsidRDefault="00F25547" w:rsidP="00F25547">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・サービス提供実績記録票</w:t>
            </w:r>
          </w:p>
          <w:p w:rsidR="00F25547" w:rsidRPr="00AA77C4" w:rsidRDefault="00F25547" w:rsidP="00F25547">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・介護給付費・訓練等給付費等明細書</w:t>
            </w:r>
          </w:p>
          <w:p w:rsidR="00F25547" w:rsidRPr="00AA77C4" w:rsidRDefault="00F25547" w:rsidP="00F25547">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・個別支援計画</w:t>
            </w:r>
          </w:p>
          <w:p w:rsidR="00F25547" w:rsidRPr="00AA77C4" w:rsidRDefault="00F25547" w:rsidP="00F25547">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・個人別記録</w:t>
            </w:r>
          </w:p>
          <w:p w:rsidR="00F25547" w:rsidRPr="00AA77C4" w:rsidRDefault="00F25547" w:rsidP="00F25547">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・受給者証</w:t>
            </w:r>
          </w:p>
          <w:p w:rsidR="002C5E2A" w:rsidRPr="00AA77C4" w:rsidRDefault="002C5E2A" w:rsidP="00F25547">
            <w:pPr>
              <w:widowControl/>
              <w:spacing w:line="0" w:lineRule="atLeast"/>
              <w:rPr>
                <w:rFonts w:ascii="ＭＳ 明朝" w:eastAsia="ＭＳ 明朝" w:hAnsi="ＭＳ 明朝" w:cs="ＭＳ Ｐゴシック"/>
                <w:kern w:val="0"/>
                <w:sz w:val="16"/>
                <w:szCs w:val="16"/>
              </w:rPr>
            </w:pPr>
          </w:p>
          <w:p w:rsidR="002C5E2A" w:rsidRPr="00AA77C4" w:rsidRDefault="002C5E2A" w:rsidP="00F25547">
            <w:pPr>
              <w:widowControl/>
              <w:spacing w:line="0" w:lineRule="atLeast"/>
              <w:rPr>
                <w:rFonts w:ascii="ＭＳ 明朝" w:eastAsia="ＭＳ 明朝" w:hAnsi="ＭＳ 明朝" w:cs="ＭＳ Ｐゴシック"/>
                <w:kern w:val="0"/>
                <w:sz w:val="16"/>
                <w:szCs w:val="16"/>
              </w:rPr>
            </w:pPr>
          </w:p>
          <w:p w:rsidR="002C5E2A" w:rsidRPr="00AA77C4" w:rsidRDefault="002C5E2A" w:rsidP="00F25547">
            <w:pPr>
              <w:widowControl/>
              <w:spacing w:line="0" w:lineRule="atLeast"/>
              <w:rPr>
                <w:rFonts w:ascii="ＭＳ 明朝" w:eastAsia="ＭＳ 明朝" w:hAnsi="ＭＳ 明朝" w:cs="ＭＳ Ｐゴシック"/>
                <w:kern w:val="0"/>
                <w:sz w:val="16"/>
                <w:szCs w:val="16"/>
              </w:rPr>
            </w:pPr>
          </w:p>
          <w:p w:rsidR="002C5E2A" w:rsidRPr="00AA77C4" w:rsidRDefault="002C5E2A" w:rsidP="00F25547">
            <w:pPr>
              <w:widowControl/>
              <w:spacing w:line="0" w:lineRule="atLeast"/>
              <w:rPr>
                <w:rFonts w:ascii="ＭＳ 明朝" w:eastAsia="ＭＳ 明朝" w:hAnsi="ＭＳ 明朝" w:cs="ＭＳ Ｐゴシック"/>
                <w:kern w:val="0"/>
                <w:sz w:val="16"/>
                <w:szCs w:val="16"/>
              </w:rPr>
            </w:pPr>
          </w:p>
          <w:p w:rsidR="002C5E2A" w:rsidRPr="00AA77C4" w:rsidRDefault="002C5E2A" w:rsidP="00F25547">
            <w:pPr>
              <w:widowControl/>
              <w:spacing w:line="0" w:lineRule="atLeast"/>
              <w:rPr>
                <w:rFonts w:ascii="ＭＳ 明朝" w:eastAsia="ＭＳ 明朝" w:hAnsi="ＭＳ 明朝" w:cs="ＭＳ Ｐゴシック"/>
                <w:kern w:val="0"/>
                <w:sz w:val="16"/>
                <w:szCs w:val="16"/>
              </w:rPr>
            </w:pPr>
          </w:p>
          <w:p w:rsidR="002C5E2A" w:rsidRPr="00AA77C4" w:rsidRDefault="002C5E2A" w:rsidP="00F25547">
            <w:pPr>
              <w:widowControl/>
              <w:spacing w:line="0" w:lineRule="atLeast"/>
              <w:rPr>
                <w:rFonts w:ascii="ＭＳ 明朝" w:eastAsia="ＭＳ 明朝" w:hAnsi="ＭＳ 明朝" w:cs="ＭＳ Ｐゴシック"/>
                <w:kern w:val="0"/>
                <w:sz w:val="16"/>
                <w:szCs w:val="16"/>
              </w:rPr>
            </w:pPr>
          </w:p>
          <w:p w:rsidR="002C5E2A" w:rsidRPr="00AA77C4" w:rsidRDefault="002C5E2A" w:rsidP="00F25547">
            <w:pPr>
              <w:widowControl/>
              <w:spacing w:line="0" w:lineRule="atLeast"/>
              <w:rPr>
                <w:rFonts w:ascii="ＭＳ 明朝" w:eastAsia="ＭＳ 明朝" w:hAnsi="ＭＳ 明朝" w:cs="ＭＳ Ｐゴシック"/>
                <w:kern w:val="0"/>
                <w:sz w:val="16"/>
                <w:szCs w:val="16"/>
              </w:rPr>
            </w:pPr>
          </w:p>
          <w:p w:rsidR="002C5E2A" w:rsidRPr="00AA77C4" w:rsidRDefault="002C5E2A" w:rsidP="00F25547">
            <w:pPr>
              <w:widowControl/>
              <w:spacing w:line="0" w:lineRule="atLeast"/>
              <w:rPr>
                <w:rFonts w:ascii="ＭＳ 明朝" w:eastAsia="ＭＳ 明朝" w:hAnsi="ＭＳ 明朝" w:cs="ＭＳ Ｐゴシック"/>
                <w:kern w:val="0"/>
                <w:sz w:val="16"/>
                <w:szCs w:val="16"/>
              </w:rPr>
            </w:pPr>
          </w:p>
          <w:p w:rsidR="002C5E2A" w:rsidRPr="00AA77C4" w:rsidRDefault="002C5E2A" w:rsidP="00F25547">
            <w:pPr>
              <w:widowControl/>
              <w:spacing w:line="0" w:lineRule="atLeast"/>
              <w:rPr>
                <w:rFonts w:ascii="ＭＳ 明朝" w:eastAsia="ＭＳ 明朝" w:hAnsi="ＭＳ 明朝" w:cs="ＭＳ Ｐゴシック"/>
                <w:kern w:val="0"/>
                <w:sz w:val="16"/>
                <w:szCs w:val="16"/>
              </w:rPr>
            </w:pPr>
          </w:p>
          <w:p w:rsidR="002C5E2A" w:rsidRPr="00AA77C4" w:rsidRDefault="002C5E2A" w:rsidP="00F25547">
            <w:pPr>
              <w:widowControl/>
              <w:spacing w:line="0" w:lineRule="atLeast"/>
              <w:rPr>
                <w:rFonts w:ascii="ＭＳ 明朝" w:eastAsia="ＭＳ 明朝" w:hAnsi="ＭＳ 明朝" w:cs="ＭＳ Ｐゴシック"/>
                <w:kern w:val="0"/>
                <w:sz w:val="16"/>
                <w:szCs w:val="16"/>
              </w:rPr>
            </w:pPr>
          </w:p>
          <w:p w:rsidR="002C5E2A" w:rsidRPr="00AA77C4" w:rsidRDefault="002C5E2A" w:rsidP="00F25547">
            <w:pPr>
              <w:widowControl/>
              <w:spacing w:line="0" w:lineRule="atLeast"/>
              <w:rPr>
                <w:rFonts w:ascii="ＭＳ 明朝" w:eastAsia="ＭＳ 明朝" w:hAnsi="ＭＳ 明朝" w:cs="ＭＳ Ｐゴシック"/>
                <w:kern w:val="0"/>
                <w:sz w:val="16"/>
                <w:szCs w:val="16"/>
              </w:rPr>
            </w:pPr>
          </w:p>
          <w:p w:rsidR="002C5E2A" w:rsidRPr="00AA77C4" w:rsidRDefault="002C5E2A" w:rsidP="00F25547">
            <w:pPr>
              <w:widowControl/>
              <w:spacing w:line="0" w:lineRule="atLeast"/>
              <w:rPr>
                <w:rFonts w:ascii="ＭＳ 明朝" w:eastAsia="ＭＳ 明朝" w:hAnsi="ＭＳ 明朝" w:cs="ＭＳ Ｐゴシック"/>
                <w:kern w:val="0"/>
                <w:sz w:val="16"/>
                <w:szCs w:val="16"/>
              </w:rPr>
            </w:pPr>
          </w:p>
          <w:p w:rsidR="002C5E2A" w:rsidRPr="00AA77C4" w:rsidRDefault="002C5E2A" w:rsidP="00F25547">
            <w:pPr>
              <w:widowControl/>
              <w:spacing w:line="0" w:lineRule="atLeast"/>
              <w:rPr>
                <w:rFonts w:ascii="ＭＳ 明朝" w:eastAsia="ＭＳ 明朝" w:hAnsi="ＭＳ 明朝" w:cs="ＭＳ Ｐゴシック"/>
                <w:kern w:val="0"/>
                <w:sz w:val="16"/>
                <w:szCs w:val="16"/>
              </w:rPr>
            </w:pPr>
          </w:p>
          <w:p w:rsidR="002C5E2A" w:rsidRPr="00AA77C4" w:rsidRDefault="002C5E2A" w:rsidP="00F25547">
            <w:pPr>
              <w:widowControl/>
              <w:spacing w:line="0" w:lineRule="atLeast"/>
              <w:rPr>
                <w:rFonts w:ascii="ＭＳ 明朝" w:eastAsia="ＭＳ 明朝" w:hAnsi="ＭＳ 明朝" w:cs="ＭＳ Ｐゴシック"/>
                <w:kern w:val="0"/>
                <w:sz w:val="16"/>
                <w:szCs w:val="16"/>
              </w:rPr>
            </w:pPr>
          </w:p>
          <w:p w:rsidR="002C5E2A" w:rsidRPr="00AA77C4" w:rsidRDefault="002C5E2A" w:rsidP="00F25547">
            <w:pPr>
              <w:widowControl/>
              <w:spacing w:line="0" w:lineRule="atLeast"/>
              <w:rPr>
                <w:rFonts w:ascii="ＭＳ 明朝" w:eastAsia="ＭＳ 明朝" w:hAnsi="ＭＳ 明朝" w:cs="ＭＳ Ｐゴシック"/>
                <w:kern w:val="0"/>
                <w:sz w:val="16"/>
                <w:szCs w:val="16"/>
              </w:rPr>
            </w:pPr>
          </w:p>
          <w:p w:rsidR="002C5E2A" w:rsidRPr="00AA77C4" w:rsidRDefault="002C5E2A" w:rsidP="00F25547">
            <w:pPr>
              <w:widowControl/>
              <w:spacing w:line="0" w:lineRule="atLeast"/>
              <w:rPr>
                <w:rFonts w:ascii="ＭＳ 明朝" w:eastAsia="ＭＳ 明朝" w:hAnsi="ＭＳ 明朝" w:cs="ＭＳ Ｐゴシック"/>
                <w:kern w:val="0"/>
                <w:sz w:val="16"/>
                <w:szCs w:val="16"/>
              </w:rPr>
            </w:pPr>
          </w:p>
          <w:p w:rsidR="002C5E2A" w:rsidRPr="00AA77C4" w:rsidRDefault="002C5E2A" w:rsidP="00F25547">
            <w:pPr>
              <w:widowControl/>
              <w:spacing w:line="0" w:lineRule="atLeast"/>
              <w:rPr>
                <w:rFonts w:ascii="ＭＳ 明朝" w:eastAsia="ＭＳ 明朝" w:hAnsi="ＭＳ 明朝" w:cs="ＭＳ Ｐゴシック"/>
                <w:kern w:val="0"/>
                <w:sz w:val="16"/>
                <w:szCs w:val="16"/>
              </w:rPr>
            </w:pPr>
          </w:p>
          <w:p w:rsidR="002C5E2A" w:rsidRPr="00AA77C4" w:rsidRDefault="002C5E2A" w:rsidP="00F25547">
            <w:pPr>
              <w:widowControl/>
              <w:spacing w:line="0" w:lineRule="atLeast"/>
              <w:rPr>
                <w:rFonts w:ascii="ＭＳ 明朝" w:eastAsia="ＭＳ 明朝" w:hAnsi="ＭＳ 明朝" w:cs="ＭＳ Ｐゴシック"/>
                <w:kern w:val="0"/>
                <w:sz w:val="16"/>
                <w:szCs w:val="16"/>
              </w:rPr>
            </w:pPr>
          </w:p>
          <w:p w:rsidR="002C5E2A" w:rsidRPr="00AA77C4" w:rsidRDefault="002C5E2A" w:rsidP="00F25547">
            <w:pPr>
              <w:widowControl/>
              <w:spacing w:line="0" w:lineRule="atLeast"/>
              <w:rPr>
                <w:rFonts w:ascii="ＭＳ 明朝" w:eastAsia="ＭＳ 明朝" w:hAnsi="ＭＳ 明朝" w:cs="ＭＳ Ｐゴシック"/>
                <w:kern w:val="0"/>
                <w:sz w:val="16"/>
                <w:szCs w:val="16"/>
              </w:rPr>
            </w:pPr>
          </w:p>
          <w:p w:rsidR="002C5E2A" w:rsidRPr="00AA77C4" w:rsidRDefault="002C5E2A" w:rsidP="00F25547">
            <w:pPr>
              <w:widowControl/>
              <w:spacing w:line="0" w:lineRule="atLeast"/>
              <w:rPr>
                <w:rFonts w:ascii="ＭＳ 明朝" w:eastAsia="ＭＳ 明朝" w:hAnsi="ＭＳ 明朝" w:cs="ＭＳ Ｐゴシック"/>
                <w:kern w:val="0"/>
                <w:sz w:val="16"/>
                <w:szCs w:val="16"/>
              </w:rPr>
            </w:pPr>
          </w:p>
          <w:p w:rsidR="002C5E2A" w:rsidRPr="00AA77C4" w:rsidRDefault="002C5E2A" w:rsidP="00F25547">
            <w:pPr>
              <w:widowControl/>
              <w:spacing w:line="0" w:lineRule="atLeast"/>
              <w:rPr>
                <w:rFonts w:ascii="ＭＳ 明朝" w:eastAsia="ＭＳ 明朝" w:hAnsi="ＭＳ 明朝" w:cs="ＭＳ Ｐゴシック"/>
                <w:kern w:val="0"/>
                <w:sz w:val="16"/>
                <w:szCs w:val="16"/>
              </w:rPr>
            </w:pPr>
          </w:p>
          <w:p w:rsidR="002C5E2A" w:rsidRPr="00AA77C4" w:rsidRDefault="002C5E2A" w:rsidP="00F25547">
            <w:pPr>
              <w:widowControl/>
              <w:spacing w:line="0" w:lineRule="atLeast"/>
              <w:rPr>
                <w:rFonts w:ascii="ＭＳ 明朝" w:eastAsia="ＭＳ 明朝" w:hAnsi="ＭＳ 明朝" w:cs="ＭＳ Ｐゴシック"/>
                <w:kern w:val="0"/>
                <w:sz w:val="16"/>
                <w:szCs w:val="16"/>
              </w:rPr>
            </w:pPr>
          </w:p>
          <w:p w:rsidR="002C5E2A" w:rsidRPr="00AA77C4" w:rsidRDefault="002C5E2A" w:rsidP="00F25547">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定員超過</w:t>
            </w:r>
            <w:r w:rsidR="00D32867" w:rsidRPr="00AA77C4">
              <w:rPr>
                <w:rFonts w:ascii="ＭＳ 明朝" w:eastAsia="ＭＳ 明朝" w:hAnsi="ＭＳ 明朝" w:cs="ＭＳ Ｐゴシック" w:hint="eastAsia"/>
                <w:kern w:val="0"/>
                <w:sz w:val="16"/>
                <w:szCs w:val="16"/>
              </w:rPr>
              <w:t>利用</w:t>
            </w:r>
            <w:r w:rsidRPr="00AA77C4">
              <w:rPr>
                <w:rFonts w:ascii="ＭＳ 明朝" w:eastAsia="ＭＳ 明朝" w:hAnsi="ＭＳ 明朝" w:cs="ＭＳ Ｐゴシック" w:hint="eastAsia"/>
                <w:kern w:val="0"/>
                <w:sz w:val="16"/>
                <w:szCs w:val="16"/>
              </w:rPr>
              <w:t>減算</w:t>
            </w:r>
          </w:p>
          <w:p w:rsidR="005B7647" w:rsidRPr="00AA77C4" w:rsidRDefault="005B7647" w:rsidP="00F25547">
            <w:pPr>
              <w:widowControl/>
              <w:spacing w:line="0" w:lineRule="atLeast"/>
              <w:rPr>
                <w:rFonts w:ascii="ＭＳ 明朝" w:eastAsia="ＭＳ 明朝" w:hAnsi="ＭＳ 明朝" w:cs="ＭＳ Ｐゴシック"/>
                <w:kern w:val="0"/>
                <w:sz w:val="16"/>
                <w:szCs w:val="16"/>
              </w:rPr>
            </w:pPr>
          </w:p>
          <w:p w:rsidR="005B7647" w:rsidRPr="00AA77C4" w:rsidRDefault="005B7647" w:rsidP="00F25547">
            <w:pPr>
              <w:widowControl/>
              <w:spacing w:line="0" w:lineRule="atLeast"/>
              <w:rPr>
                <w:rFonts w:ascii="ＭＳ 明朝" w:eastAsia="ＭＳ 明朝" w:hAnsi="ＭＳ 明朝" w:cs="ＭＳ Ｐゴシック"/>
                <w:kern w:val="0"/>
                <w:sz w:val="16"/>
                <w:szCs w:val="16"/>
              </w:rPr>
            </w:pPr>
          </w:p>
          <w:p w:rsidR="005B7647" w:rsidRPr="00AA77C4" w:rsidRDefault="005B7647" w:rsidP="00F25547">
            <w:pPr>
              <w:widowControl/>
              <w:spacing w:line="0" w:lineRule="atLeast"/>
              <w:rPr>
                <w:rFonts w:ascii="ＭＳ 明朝" w:eastAsia="ＭＳ 明朝" w:hAnsi="ＭＳ 明朝" w:cs="ＭＳ Ｐゴシック"/>
                <w:kern w:val="0"/>
                <w:sz w:val="16"/>
                <w:szCs w:val="16"/>
              </w:rPr>
            </w:pPr>
          </w:p>
          <w:p w:rsidR="005B7647" w:rsidRPr="00AA77C4" w:rsidRDefault="005B7647" w:rsidP="00F25547">
            <w:pPr>
              <w:widowControl/>
              <w:spacing w:line="0" w:lineRule="atLeast"/>
              <w:rPr>
                <w:rFonts w:ascii="ＭＳ 明朝" w:eastAsia="ＭＳ 明朝" w:hAnsi="ＭＳ 明朝" w:cs="ＭＳ Ｐゴシック"/>
                <w:kern w:val="0"/>
                <w:sz w:val="16"/>
                <w:szCs w:val="16"/>
              </w:rPr>
            </w:pPr>
          </w:p>
          <w:p w:rsidR="005B7647" w:rsidRPr="00AA77C4" w:rsidRDefault="005B7647" w:rsidP="00F25547">
            <w:pPr>
              <w:widowControl/>
              <w:spacing w:line="0" w:lineRule="atLeast"/>
              <w:rPr>
                <w:rFonts w:ascii="ＭＳ 明朝" w:eastAsia="ＭＳ 明朝" w:hAnsi="ＭＳ 明朝" w:cs="ＭＳ Ｐゴシック"/>
                <w:kern w:val="0"/>
                <w:sz w:val="16"/>
                <w:szCs w:val="16"/>
              </w:rPr>
            </w:pPr>
          </w:p>
          <w:p w:rsidR="005B7647" w:rsidRPr="00AA77C4" w:rsidRDefault="005B7647" w:rsidP="00F25547">
            <w:pPr>
              <w:widowControl/>
              <w:spacing w:line="0" w:lineRule="atLeast"/>
              <w:rPr>
                <w:rFonts w:ascii="ＭＳ 明朝" w:eastAsia="ＭＳ 明朝" w:hAnsi="ＭＳ 明朝" w:cs="ＭＳ Ｐゴシック"/>
                <w:kern w:val="0"/>
                <w:sz w:val="16"/>
                <w:szCs w:val="16"/>
              </w:rPr>
            </w:pPr>
          </w:p>
          <w:p w:rsidR="005B7647" w:rsidRPr="00AA77C4" w:rsidRDefault="005B7647" w:rsidP="00F25547">
            <w:pPr>
              <w:widowControl/>
              <w:spacing w:line="0" w:lineRule="atLeast"/>
              <w:rPr>
                <w:rFonts w:ascii="ＭＳ 明朝" w:eastAsia="ＭＳ 明朝" w:hAnsi="ＭＳ 明朝" w:cs="ＭＳ Ｐゴシック"/>
                <w:kern w:val="0"/>
                <w:sz w:val="16"/>
                <w:szCs w:val="16"/>
              </w:rPr>
            </w:pPr>
          </w:p>
          <w:p w:rsidR="005B7647" w:rsidRPr="00AA77C4" w:rsidRDefault="005B7647" w:rsidP="00F25547">
            <w:pPr>
              <w:widowControl/>
              <w:spacing w:line="0" w:lineRule="atLeast"/>
              <w:rPr>
                <w:rFonts w:ascii="ＭＳ 明朝" w:eastAsia="ＭＳ 明朝" w:hAnsi="ＭＳ 明朝" w:cs="ＭＳ Ｐゴシック"/>
                <w:kern w:val="0"/>
                <w:sz w:val="16"/>
                <w:szCs w:val="16"/>
              </w:rPr>
            </w:pPr>
          </w:p>
          <w:p w:rsidR="005B7647" w:rsidRPr="00AA77C4" w:rsidRDefault="005B7647" w:rsidP="00F25547">
            <w:pPr>
              <w:widowControl/>
              <w:spacing w:line="0" w:lineRule="atLeast"/>
              <w:rPr>
                <w:rFonts w:ascii="ＭＳ 明朝" w:eastAsia="ＭＳ 明朝" w:hAnsi="ＭＳ 明朝" w:cs="ＭＳ Ｐゴシック"/>
                <w:kern w:val="0"/>
                <w:sz w:val="16"/>
                <w:szCs w:val="16"/>
              </w:rPr>
            </w:pPr>
          </w:p>
          <w:p w:rsidR="005B7647" w:rsidRPr="00AA77C4" w:rsidRDefault="005B7647" w:rsidP="00F25547">
            <w:pPr>
              <w:widowControl/>
              <w:spacing w:line="0" w:lineRule="atLeast"/>
              <w:rPr>
                <w:rFonts w:ascii="ＭＳ 明朝" w:eastAsia="ＭＳ 明朝" w:hAnsi="ＭＳ 明朝" w:cs="ＭＳ Ｐゴシック"/>
                <w:kern w:val="0"/>
                <w:sz w:val="16"/>
                <w:szCs w:val="16"/>
              </w:rPr>
            </w:pPr>
          </w:p>
          <w:p w:rsidR="005B7647" w:rsidRPr="00AA77C4" w:rsidRDefault="005B7647" w:rsidP="00F25547">
            <w:pPr>
              <w:widowControl/>
              <w:spacing w:line="0" w:lineRule="atLeast"/>
              <w:rPr>
                <w:rFonts w:ascii="ＭＳ 明朝" w:eastAsia="ＭＳ 明朝" w:hAnsi="ＭＳ 明朝" w:cs="ＭＳ Ｐゴシック"/>
                <w:kern w:val="0"/>
                <w:sz w:val="16"/>
                <w:szCs w:val="16"/>
              </w:rPr>
            </w:pPr>
          </w:p>
          <w:p w:rsidR="005B7647" w:rsidRPr="00AA77C4" w:rsidRDefault="005B7647" w:rsidP="00F25547">
            <w:pPr>
              <w:widowControl/>
              <w:spacing w:line="0" w:lineRule="atLeast"/>
              <w:rPr>
                <w:rFonts w:ascii="ＭＳ 明朝" w:eastAsia="ＭＳ 明朝" w:hAnsi="ＭＳ 明朝" w:cs="ＭＳ Ｐゴシック"/>
                <w:kern w:val="0"/>
                <w:sz w:val="16"/>
                <w:szCs w:val="16"/>
              </w:rPr>
            </w:pPr>
          </w:p>
          <w:p w:rsidR="005B7647" w:rsidRPr="00AA77C4" w:rsidRDefault="005B7647" w:rsidP="00F25547">
            <w:pPr>
              <w:widowControl/>
              <w:spacing w:line="0" w:lineRule="atLeast"/>
              <w:rPr>
                <w:rFonts w:ascii="ＭＳ 明朝" w:eastAsia="ＭＳ 明朝" w:hAnsi="ＭＳ 明朝" w:cs="ＭＳ Ｐゴシック"/>
                <w:kern w:val="0"/>
                <w:sz w:val="16"/>
                <w:szCs w:val="16"/>
              </w:rPr>
            </w:pPr>
          </w:p>
          <w:p w:rsidR="005B7647" w:rsidRPr="00AA77C4" w:rsidRDefault="005B7647" w:rsidP="00F25547">
            <w:pPr>
              <w:widowControl/>
              <w:spacing w:line="0" w:lineRule="atLeast"/>
              <w:rPr>
                <w:rFonts w:ascii="ＭＳ 明朝" w:eastAsia="ＭＳ 明朝" w:hAnsi="ＭＳ 明朝" w:cs="ＭＳ Ｐゴシック"/>
                <w:kern w:val="0"/>
                <w:sz w:val="16"/>
                <w:szCs w:val="16"/>
              </w:rPr>
            </w:pPr>
          </w:p>
          <w:p w:rsidR="005B7647" w:rsidRPr="00AA77C4" w:rsidRDefault="005B7647" w:rsidP="00F25547">
            <w:pPr>
              <w:widowControl/>
              <w:spacing w:line="0" w:lineRule="atLeast"/>
              <w:rPr>
                <w:rFonts w:ascii="ＭＳ 明朝" w:eastAsia="ＭＳ 明朝" w:hAnsi="ＭＳ 明朝" w:cs="ＭＳ Ｐゴシック"/>
                <w:kern w:val="0"/>
                <w:sz w:val="16"/>
                <w:szCs w:val="16"/>
              </w:rPr>
            </w:pPr>
          </w:p>
          <w:p w:rsidR="005B7647" w:rsidRPr="00AA77C4" w:rsidRDefault="005B7647" w:rsidP="00F25547">
            <w:pPr>
              <w:widowControl/>
              <w:spacing w:line="0" w:lineRule="atLeast"/>
              <w:rPr>
                <w:rFonts w:ascii="ＭＳ 明朝" w:eastAsia="ＭＳ 明朝" w:hAnsi="ＭＳ 明朝" w:cs="ＭＳ Ｐゴシック"/>
                <w:kern w:val="0"/>
                <w:sz w:val="16"/>
                <w:szCs w:val="16"/>
              </w:rPr>
            </w:pPr>
          </w:p>
          <w:p w:rsidR="005B7647" w:rsidRPr="00AA77C4" w:rsidRDefault="005B7647" w:rsidP="00F25547">
            <w:pPr>
              <w:widowControl/>
              <w:spacing w:line="0" w:lineRule="atLeast"/>
              <w:rPr>
                <w:rFonts w:ascii="ＭＳ 明朝" w:eastAsia="ＭＳ 明朝" w:hAnsi="ＭＳ 明朝" w:cs="ＭＳ Ｐゴシック"/>
                <w:kern w:val="0"/>
                <w:sz w:val="16"/>
                <w:szCs w:val="16"/>
              </w:rPr>
            </w:pPr>
          </w:p>
          <w:p w:rsidR="005B7647" w:rsidRPr="00AA77C4" w:rsidRDefault="005B7647" w:rsidP="00F25547">
            <w:pPr>
              <w:widowControl/>
              <w:spacing w:line="0" w:lineRule="atLeast"/>
              <w:rPr>
                <w:rFonts w:ascii="ＭＳ 明朝" w:eastAsia="ＭＳ 明朝" w:hAnsi="ＭＳ 明朝" w:cs="ＭＳ Ｐゴシック"/>
                <w:kern w:val="0"/>
                <w:sz w:val="16"/>
                <w:szCs w:val="16"/>
              </w:rPr>
            </w:pPr>
          </w:p>
          <w:p w:rsidR="005B7647" w:rsidRPr="00AA77C4" w:rsidRDefault="005B7647" w:rsidP="00F25547">
            <w:pPr>
              <w:widowControl/>
              <w:spacing w:line="0" w:lineRule="atLeast"/>
              <w:rPr>
                <w:rFonts w:ascii="ＭＳ 明朝" w:eastAsia="ＭＳ 明朝" w:hAnsi="ＭＳ 明朝" w:cs="ＭＳ Ｐゴシック"/>
                <w:kern w:val="0"/>
                <w:sz w:val="16"/>
                <w:szCs w:val="16"/>
              </w:rPr>
            </w:pPr>
          </w:p>
          <w:p w:rsidR="005B7647" w:rsidRPr="00AA77C4" w:rsidRDefault="005B7647" w:rsidP="00F25547">
            <w:pPr>
              <w:widowControl/>
              <w:spacing w:line="0" w:lineRule="atLeast"/>
              <w:rPr>
                <w:rFonts w:ascii="ＭＳ 明朝" w:eastAsia="ＭＳ 明朝" w:hAnsi="ＭＳ 明朝" w:cs="ＭＳ Ｐゴシック"/>
                <w:kern w:val="0"/>
                <w:sz w:val="16"/>
                <w:szCs w:val="16"/>
              </w:rPr>
            </w:pPr>
          </w:p>
          <w:p w:rsidR="005B7647" w:rsidRPr="00AA77C4" w:rsidRDefault="005B7647" w:rsidP="00F25547">
            <w:pPr>
              <w:widowControl/>
              <w:spacing w:line="0" w:lineRule="atLeast"/>
              <w:rPr>
                <w:rFonts w:ascii="ＭＳ 明朝" w:eastAsia="ＭＳ 明朝" w:hAnsi="ＭＳ 明朝" w:cs="ＭＳ Ｐゴシック"/>
                <w:kern w:val="0"/>
                <w:sz w:val="16"/>
                <w:szCs w:val="16"/>
              </w:rPr>
            </w:pPr>
          </w:p>
          <w:p w:rsidR="005B7647" w:rsidRPr="00AA77C4" w:rsidRDefault="005B7647" w:rsidP="00F25547">
            <w:pPr>
              <w:widowControl/>
              <w:spacing w:line="0" w:lineRule="atLeast"/>
              <w:rPr>
                <w:rFonts w:ascii="ＭＳ 明朝" w:eastAsia="ＭＳ 明朝" w:hAnsi="ＭＳ 明朝" w:cs="ＭＳ Ｐゴシック"/>
                <w:kern w:val="0"/>
                <w:sz w:val="16"/>
                <w:szCs w:val="16"/>
              </w:rPr>
            </w:pPr>
          </w:p>
          <w:p w:rsidR="005B7647" w:rsidRPr="00AA77C4" w:rsidRDefault="005B7647" w:rsidP="00F25547">
            <w:pPr>
              <w:widowControl/>
              <w:spacing w:line="0" w:lineRule="atLeast"/>
              <w:rPr>
                <w:rFonts w:ascii="ＭＳ 明朝" w:eastAsia="ＭＳ 明朝" w:hAnsi="ＭＳ 明朝" w:cs="ＭＳ Ｐゴシック"/>
                <w:kern w:val="0"/>
                <w:sz w:val="16"/>
                <w:szCs w:val="16"/>
              </w:rPr>
            </w:pPr>
          </w:p>
          <w:p w:rsidR="005B7647" w:rsidRPr="00AA77C4" w:rsidRDefault="005B7647" w:rsidP="00F25547">
            <w:pPr>
              <w:widowControl/>
              <w:spacing w:line="0" w:lineRule="atLeast"/>
              <w:rPr>
                <w:rFonts w:ascii="ＭＳ 明朝" w:eastAsia="ＭＳ 明朝" w:hAnsi="ＭＳ 明朝" w:cs="ＭＳ Ｐゴシック"/>
                <w:kern w:val="0"/>
                <w:sz w:val="16"/>
                <w:szCs w:val="16"/>
              </w:rPr>
            </w:pPr>
          </w:p>
          <w:p w:rsidR="005B7647" w:rsidRPr="00AA77C4" w:rsidRDefault="005B7647" w:rsidP="00F25547">
            <w:pPr>
              <w:widowControl/>
              <w:spacing w:line="0" w:lineRule="atLeast"/>
              <w:rPr>
                <w:rFonts w:ascii="ＭＳ 明朝" w:eastAsia="ＭＳ 明朝" w:hAnsi="ＭＳ 明朝" w:cs="ＭＳ Ｐゴシック"/>
                <w:kern w:val="0"/>
                <w:sz w:val="16"/>
                <w:szCs w:val="16"/>
              </w:rPr>
            </w:pPr>
          </w:p>
          <w:p w:rsidR="005B7647" w:rsidRPr="00AA77C4" w:rsidRDefault="005B7647" w:rsidP="00F25547">
            <w:pPr>
              <w:widowControl/>
              <w:spacing w:line="0" w:lineRule="atLeast"/>
              <w:rPr>
                <w:rFonts w:ascii="ＭＳ 明朝" w:eastAsia="ＭＳ 明朝" w:hAnsi="ＭＳ 明朝" w:cs="ＭＳ Ｐゴシック"/>
                <w:kern w:val="0"/>
                <w:sz w:val="16"/>
                <w:szCs w:val="16"/>
              </w:rPr>
            </w:pPr>
          </w:p>
          <w:p w:rsidR="005B7647" w:rsidRPr="00AA77C4" w:rsidRDefault="005B7647" w:rsidP="00F25547">
            <w:pPr>
              <w:widowControl/>
              <w:spacing w:line="0" w:lineRule="atLeast"/>
              <w:rPr>
                <w:rFonts w:ascii="ＭＳ 明朝" w:eastAsia="ＭＳ 明朝" w:hAnsi="ＭＳ 明朝" w:cs="ＭＳ Ｐゴシック"/>
                <w:kern w:val="0"/>
                <w:sz w:val="16"/>
                <w:szCs w:val="16"/>
              </w:rPr>
            </w:pPr>
          </w:p>
          <w:p w:rsidR="005B7647" w:rsidRPr="00AA77C4" w:rsidRDefault="005B7647" w:rsidP="00F25547">
            <w:pPr>
              <w:widowControl/>
              <w:spacing w:line="0" w:lineRule="atLeast"/>
              <w:rPr>
                <w:rFonts w:ascii="ＭＳ 明朝" w:eastAsia="ＭＳ 明朝" w:hAnsi="ＭＳ 明朝" w:cs="ＭＳ Ｐゴシック"/>
                <w:kern w:val="0"/>
                <w:sz w:val="16"/>
                <w:szCs w:val="16"/>
              </w:rPr>
            </w:pPr>
          </w:p>
          <w:p w:rsidR="005B7647" w:rsidRPr="00AA77C4" w:rsidRDefault="005B7647" w:rsidP="00F25547">
            <w:pPr>
              <w:widowControl/>
              <w:spacing w:line="0" w:lineRule="atLeast"/>
              <w:rPr>
                <w:rFonts w:ascii="ＭＳ 明朝" w:eastAsia="ＭＳ 明朝" w:hAnsi="ＭＳ 明朝" w:cs="ＭＳ Ｐゴシック"/>
                <w:kern w:val="0"/>
                <w:sz w:val="16"/>
                <w:szCs w:val="16"/>
              </w:rPr>
            </w:pPr>
          </w:p>
          <w:p w:rsidR="005B7647" w:rsidRPr="00AA77C4" w:rsidRDefault="005B7647" w:rsidP="00F25547">
            <w:pPr>
              <w:widowControl/>
              <w:spacing w:line="0" w:lineRule="atLeast"/>
              <w:rPr>
                <w:rFonts w:ascii="ＭＳ 明朝" w:eastAsia="ＭＳ 明朝" w:hAnsi="ＭＳ 明朝" w:cs="ＭＳ Ｐゴシック"/>
                <w:kern w:val="0"/>
                <w:sz w:val="16"/>
                <w:szCs w:val="16"/>
              </w:rPr>
            </w:pPr>
          </w:p>
          <w:p w:rsidR="005B7647" w:rsidRPr="00AA77C4" w:rsidRDefault="005B7647" w:rsidP="00F25547">
            <w:pPr>
              <w:widowControl/>
              <w:spacing w:line="0" w:lineRule="atLeast"/>
              <w:rPr>
                <w:rFonts w:ascii="ＭＳ 明朝" w:eastAsia="ＭＳ 明朝" w:hAnsi="ＭＳ 明朝" w:cs="ＭＳ Ｐゴシック"/>
                <w:kern w:val="0"/>
                <w:sz w:val="16"/>
                <w:szCs w:val="16"/>
              </w:rPr>
            </w:pPr>
          </w:p>
          <w:p w:rsidR="00795146" w:rsidRPr="00AA77C4" w:rsidRDefault="00795146" w:rsidP="00F25547">
            <w:pPr>
              <w:widowControl/>
              <w:spacing w:line="0" w:lineRule="atLeast"/>
              <w:rPr>
                <w:rFonts w:ascii="ＭＳ 明朝" w:eastAsia="ＭＳ 明朝" w:hAnsi="ＭＳ 明朝" w:cs="ＭＳ Ｐゴシック"/>
                <w:kern w:val="0"/>
                <w:sz w:val="16"/>
                <w:szCs w:val="16"/>
              </w:rPr>
            </w:pPr>
          </w:p>
          <w:p w:rsidR="00795146" w:rsidRPr="00AA77C4" w:rsidRDefault="00795146" w:rsidP="00F25547">
            <w:pPr>
              <w:widowControl/>
              <w:spacing w:line="0" w:lineRule="atLeast"/>
              <w:rPr>
                <w:rFonts w:ascii="ＭＳ 明朝" w:eastAsia="ＭＳ 明朝" w:hAnsi="ＭＳ 明朝" w:cs="ＭＳ Ｐゴシック"/>
                <w:kern w:val="0"/>
                <w:sz w:val="16"/>
                <w:szCs w:val="16"/>
              </w:rPr>
            </w:pPr>
          </w:p>
          <w:p w:rsidR="005B7647" w:rsidRPr="00AA77C4" w:rsidRDefault="005B7647" w:rsidP="00F25547">
            <w:pPr>
              <w:widowControl/>
              <w:spacing w:line="0" w:lineRule="atLeast"/>
              <w:rPr>
                <w:rFonts w:ascii="ＭＳ 明朝" w:eastAsia="ＭＳ 明朝" w:hAnsi="ＭＳ 明朝" w:cs="ＭＳ Ｐゴシック"/>
                <w:kern w:val="0"/>
                <w:sz w:val="16"/>
                <w:szCs w:val="16"/>
              </w:rPr>
            </w:pPr>
          </w:p>
          <w:p w:rsidR="005B7647" w:rsidRPr="00AA77C4" w:rsidRDefault="005B7647" w:rsidP="00F25547">
            <w:pPr>
              <w:widowControl/>
              <w:spacing w:line="0" w:lineRule="atLeast"/>
              <w:rPr>
                <w:rFonts w:ascii="ＭＳ 明朝" w:eastAsia="ＭＳ 明朝" w:hAnsi="ＭＳ 明朝" w:cs="ＭＳ Ｐゴシック"/>
                <w:kern w:val="0"/>
                <w:sz w:val="16"/>
                <w:szCs w:val="16"/>
              </w:rPr>
            </w:pPr>
          </w:p>
          <w:p w:rsidR="005B7647" w:rsidRPr="00AA77C4" w:rsidRDefault="005B7647" w:rsidP="00F25547">
            <w:pPr>
              <w:widowControl/>
              <w:spacing w:line="0" w:lineRule="atLeast"/>
              <w:rPr>
                <w:rFonts w:ascii="ＭＳ 明朝" w:eastAsia="ＭＳ 明朝" w:hAnsi="ＭＳ 明朝" w:cs="ＭＳ Ｐゴシック"/>
                <w:kern w:val="0"/>
                <w:sz w:val="16"/>
                <w:szCs w:val="16"/>
              </w:rPr>
            </w:pPr>
          </w:p>
          <w:p w:rsidR="005B7647" w:rsidRPr="00AA77C4" w:rsidRDefault="00046C8B" w:rsidP="00F25547">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夜勤職員欠如減算</w:t>
            </w:r>
          </w:p>
          <w:p w:rsidR="005B7647" w:rsidRPr="00AA77C4" w:rsidRDefault="005B7647" w:rsidP="00F25547">
            <w:pPr>
              <w:widowControl/>
              <w:spacing w:line="0" w:lineRule="atLeast"/>
              <w:rPr>
                <w:rFonts w:ascii="ＭＳ 明朝" w:eastAsia="ＭＳ 明朝" w:hAnsi="ＭＳ 明朝" w:cs="ＭＳ Ｐゴシック"/>
                <w:kern w:val="0"/>
                <w:sz w:val="16"/>
                <w:szCs w:val="16"/>
              </w:rPr>
            </w:pPr>
          </w:p>
          <w:p w:rsidR="005B7647" w:rsidRPr="00AA77C4" w:rsidRDefault="005B7647" w:rsidP="00F25547">
            <w:pPr>
              <w:widowControl/>
              <w:spacing w:line="0" w:lineRule="atLeast"/>
              <w:rPr>
                <w:rFonts w:ascii="ＭＳ 明朝" w:eastAsia="ＭＳ 明朝" w:hAnsi="ＭＳ 明朝" w:cs="ＭＳ Ｐゴシック"/>
                <w:kern w:val="0"/>
                <w:sz w:val="16"/>
                <w:szCs w:val="16"/>
              </w:rPr>
            </w:pPr>
          </w:p>
          <w:p w:rsidR="005B7647" w:rsidRPr="00AA77C4" w:rsidRDefault="005B7647" w:rsidP="00F25547">
            <w:pPr>
              <w:widowControl/>
              <w:spacing w:line="0" w:lineRule="atLeast"/>
              <w:rPr>
                <w:rFonts w:ascii="ＭＳ 明朝" w:eastAsia="ＭＳ 明朝" w:hAnsi="ＭＳ 明朝" w:cs="ＭＳ Ｐゴシック"/>
                <w:kern w:val="0"/>
                <w:sz w:val="16"/>
                <w:szCs w:val="16"/>
              </w:rPr>
            </w:pPr>
          </w:p>
          <w:p w:rsidR="005B7647" w:rsidRPr="00AA77C4" w:rsidRDefault="005B7647" w:rsidP="00F25547">
            <w:pPr>
              <w:widowControl/>
              <w:spacing w:line="0" w:lineRule="atLeast"/>
              <w:rPr>
                <w:rFonts w:ascii="ＭＳ 明朝" w:eastAsia="ＭＳ 明朝" w:hAnsi="ＭＳ 明朝" w:cs="ＭＳ Ｐゴシック"/>
                <w:kern w:val="0"/>
                <w:sz w:val="16"/>
                <w:szCs w:val="16"/>
              </w:rPr>
            </w:pPr>
          </w:p>
          <w:p w:rsidR="005B7647" w:rsidRPr="00AA77C4" w:rsidRDefault="005B7647" w:rsidP="00F25547">
            <w:pPr>
              <w:widowControl/>
              <w:spacing w:line="0" w:lineRule="atLeast"/>
              <w:rPr>
                <w:rFonts w:ascii="ＭＳ 明朝" w:eastAsia="ＭＳ 明朝" w:hAnsi="ＭＳ 明朝" w:cs="ＭＳ Ｐゴシック"/>
                <w:kern w:val="0"/>
                <w:sz w:val="16"/>
                <w:szCs w:val="16"/>
              </w:rPr>
            </w:pPr>
          </w:p>
          <w:p w:rsidR="005B7647" w:rsidRPr="00AA77C4" w:rsidRDefault="005B7647" w:rsidP="00F25547">
            <w:pPr>
              <w:widowControl/>
              <w:spacing w:line="0" w:lineRule="atLeast"/>
              <w:rPr>
                <w:rFonts w:ascii="ＭＳ 明朝" w:eastAsia="ＭＳ 明朝" w:hAnsi="ＭＳ 明朝" w:cs="ＭＳ Ｐゴシック"/>
                <w:kern w:val="0"/>
                <w:sz w:val="16"/>
                <w:szCs w:val="16"/>
              </w:rPr>
            </w:pPr>
          </w:p>
          <w:p w:rsidR="00046C8B" w:rsidRPr="00AA77C4" w:rsidRDefault="00046C8B" w:rsidP="00F25547">
            <w:pPr>
              <w:widowControl/>
              <w:spacing w:line="0" w:lineRule="atLeast"/>
              <w:rPr>
                <w:rFonts w:ascii="ＭＳ 明朝" w:eastAsia="ＭＳ 明朝" w:hAnsi="ＭＳ 明朝" w:cs="ＭＳ Ｐゴシック"/>
                <w:kern w:val="0"/>
                <w:sz w:val="16"/>
                <w:szCs w:val="16"/>
              </w:rPr>
            </w:pPr>
          </w:p>
          <w:p w:rsidR="00046C8B" w:rsidRPr="00AA77C4" w:rsidRDefault="00046C8B" w:rsidP="00F25547">
            <w:pPr>
              <w:widowControl/>
              <w:spacing w:line="0" w:lineRule="atLeast"/>
              <w:rPr>
                <w:rFonts w:ascii="ＭＳ 明朝" w:eastAsia="ＭＳ 明朝" w:hAnsi="ＭＳ 明朝" w:cs="ＭＳ Ｐゴシック"/>
                <w:kern w:val="0"/>
                <w:sz w:val="16"/>
                <w:szCs w:val="16"/>
              </w:rPr>
            </w:pPr>
          </w:p>
          <w:p w:rsidR="00046C8B" w:rsidRPr="00AA77C4" w:rsidRDefault="00046C8B" w:rsidP="00F25547">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個別支援計画未作成減算</w:t>
            </w:r>
          </w:p>
          <w:p w:rsidR="00046C8B" w:rsidRPr="00AA77C4" w:rsidRDefault="00046C8B" w:rsidP="00F25547">
            <w:pPr>
              <w:widowControl/>
              <w:spacing w:line="0" w:lineRule="atLeast"/>
              <w:rPr>
                <w:rFonts w:ascii="ＭＳ 明朝" w:eastAsia="ＭＳ 明朝" w:hAnsi="ＭＳ 明朝" w:cs="ＭＳ Ｐゴシック"/>
                <w:kern w:val="0"/>
                <w:sz w:val="16"/>
                <w:szCs w:val="16"/>
              </w:rPr>
            </w:pPr>
          </w:p>
          <w:p w:rsidR="00046C8B" w:rsidRPr="00AA77C4" w:rsidRDefault="00046C8B" w:rsidP="00F25547">
            <w:pPr>
              <w:widowControl/>
              <w:spacing w:line="0" w:lineRule="atLeast"/>
              <w:rPr>
                <w:rFonts w:ascii="ＭＳ 明朝" w:eastAsia="ＭＳ 明朝" w:hAnsi="ＭＳ 明朝" w:cs="ＭＳ Ｐゴシック"/>
                <w:kern w:val="0"/>
                <w:sz w:val="16"/>
                <w:szCs w:val="16"/>
              </w:rPr>
            </w:pPr>
          </w:p>
          <w:p w:rsidR="00046C8B" w:rsidRPr="00AA77C4" w:rsidRDefault="00046C8B" w:rsidP="00F25547">
            <w:pPr>
              <w:widowControl/>
              <w:spacing w:line="0" w:lineRule="atLeast"/>
              <w:rPr>
                <w:rFonts w:ascii="ＭＳ 明朝" w:eastAsia="ＭＳ 明朝" w:hAnsi="ＭＳ 明朝" w:cs="ＭＳ Ｐゴシック"/>
                <w:kern w:val="0"/>
                <w:sz w:val="16"/>
                <w:szCs w:val="16"/>
              </w:rPr>
            </w:pPr>
          </w:p>
          <w:p w:rsidR="00046C8B" w:rsidRPr="00AA77C4" w:rsidRDefault="00046C8B" w:rsidP="00F25547">
            <w:pPr>
              <w:widowControl/>
              <w:spacing w:line="0" w:lineRule="atLeast"/>
              <w:rPr>
                <w:rFonts w:ascii="ＭＳ 明朝" w:eastAsia="ＭＳ 明朝" w:hAnsi="ＭＳ 明朝" w:cs="ＭＳ Ｐゴシック"/>
                <w:kern w:val="0"/>
                <w:sz w:val="16"/>
                <w:szCs w:val="16"/>
              </w:rPr>
            </w:pPr>
          </w:p>
          <w:p w:rsidR="00046C8B" w:rsidRPr="00AA77C4" w:rsidRDefault="00046C8B" w:rsidP="00F25547">
            <w:pPr>
              <w:widowControl/>
              <w:spacing w:line="0" w:lineRule="atLeast"/>
              <w:rPr>
                <w:rFonts w:ascii="ＭＳ 明朝" w:eastAsia="ＭＳ 明朝" w:hAnsi="ＭＳ 明朝" w:cs="ＭＳ Ｐゴシック"/>
                <w:kern w:val="0"/>
                <w:sz w:val="16"/>
                <w:szCs w:val="16"/>
              </w:rPr>
            </w:pPr>
          </w:p>
          <w:p w:rsidR="00046C8B" w:rsidRPr="00AA77C4" w:rsidRDefault="00046C8B" w:rsidP="00F25547">
            <w:pPr>
              <w:widowControl/>
              <w:spacing w:line="0" w:lineRule="atLeast"/>
              <w:rPr>
                <w:rFonts w:ascii="ＭＳ 明朝" w:eastAsia="ＭＳ 明朝" w:hAnsi="ＭＳ 明朝" w:cs="ＭＳ Ｐゴシック"/>
                <w:kern w:val="0"/>
                <w:sz w:val="16"/>
                <w:szCs w:val="16"/>
              </w:rPr>
            </w:pPr>
          </w:p>
          <w:p w:rsidR="00046C8B" w:rsidRPr="00AA77C4" w:rsidRDefault="00046C8B" w:rsidP="00F25547">
            <w:pPr>
              <w:widowControl/>
              <w:spacing w:line="0" w:lineRule="atLeast"/>
              <w:rPr>
                <w:rFonts w:ascii="ＭＳ 明朝" w:eastAsia="ＭＳ 明朝" w:hAnsi="ＭＳ 明朝" w:cs="ＭＳ Ｐゴシック"/>
                <w:kern w:val="0"/>
                <w:sz w:val="16"/>
                <w:szCs w:val="16"/>
              </w:rPr>
            </w:pPr>
          </w:p>
          <w:p w:rsidR="00046C8B" w:rsidRPr="00AA77C4" w:rsidRDefault="00046C8B" w:rsidP="00F25547">
            <w:pPr>
              <w:widowControl/>
              <w:spacing w:line="0" w:lineRule="atLeast"/>
              <w:rPr>
                <w:rFonts w:ascii="ＭＳ 明朝" w:eastAsia="ＭＳ 明朝" w:hAnsi="ＭＳ 明朝" w:cs="ＭＳ Ｐゴシック"/>
                <w:kern w:val="0"/>
                <w:sz w:val="16"/>
                <w:szCs w:val="16"/>
              </w:rPr>
            </w:pPr>
          </w:p>
          <w:p w:rsidR="00046C8B" w:rsidRPr="00AA77C4" w:rsidRDefault="00046C8B" w:rsidP="00F25547">
            <w:pPr>
              <w:widowControl/>
              <w:spacing w:line="0" w:lineRule="atLeast"/>
              <w:rPr>
                <w:rFonts w:ascii="ＭＳ 明朝" w:eastAsia="ＭＳ 明朝" w:hAnsi="ＭＳ 明朝" w:cs="ＭＳ Ｐゴシック"/>
                <w:kern w:val="0"/>
                <w:sz w:val="16"/>
                <w:szCs w:val="16"/>
              </w:rPr>
            </w:pPr>
          </w:p>
          <w:p w:rsidR="00046C8B" w:rsidRPr="00AA77C4" w:rsidRDefault="00E87B6C" w:rsidP="00F25547">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身体拘束廃止未実施減算</w:t>
            </w:r>
          </w:p>
          <w:p w:rsidR="00046C8B" w:rsidRPr="00AA77C4" w:rsidRDefault="00046C8B" w:rsidP="00F25547">
            <w:pPr>
              <w:widowControl/>
              <w:spacing w:line="0" w:lineRule="atLeast"/>
              <w:rPr>
                <w:rFonts w:ascii="ＭＳ 明朝" w:eastAsia="ＭＳ 明朝" w:hAnsi="ＭＳ 明朝" w:cs="ＭＳ Ｐゴシック"/>
                <w:kern w:val="0"/>
                <w:sz w:val="16"/>
                <w:szCs w:val="16"/>
              </w:rPr>
            </w:pPr>
          </w:p>
          <w:p w:rsidR="00795146" w:rsidRPr="00AA77C4" w:rsidRDefault="00795146" w:rsidP="00F25547">
            <w:pPr>
              <w:widowControl/>
              <w:spacing w:line="0" w:lineRule="atLeast"/>
              <w:rPr>
                <w:rFonts w:ascii="ＭＳ 明朝" w:eastAsia="ＭＳ 明朝" w:hAnsi="ＭＳ 明朝" w:cs="ＭＳ Ｐゴシック"/>
                <w:kern w:val="0"/>
                <w:sz w:val="16"/>
                <w:szCs w:val="16"/>
              </w:rPr>
            </w:pPr>
          </w:p>
          <w:p w:rsidR="00795146" w:rsidRPr="00AA77C4" w:rsidRDefault="00795146" w:rsidP="00F25547">
            <w:pPr>
              <w:widowControl/>
              <w:spacing w:line="0" w:lineRule="atLeast"/>
              <w:rPr>
                <w:rFonts w:ascii="ＭＳ 明朝" w:eastAsia="ＭＳ 明朝" w:hAnsi="ＭＳ 明朝" w:cs="ＭＳ Ｐゴシック"/>
                <w:kern w:val="0"/>
                <w:sz w:val="16"/>
                <w:szCs w:val="16"/>
              </w:rPr>
            </w:pPr>
          </w:p>
          <w:p w:rsidR="00795146" w:rsidRPr="00AA77C4" w:rsidRDefault="00795146" w:rsidP="00F25547">
            <w:pPr>
              <w:widowControl/>
              <w:spacing w:line="0" w:lineRule="atLeast"/>
              <w:rPr>
                <w:rFonts w:ascii="ＭＳ 明朝" w:eastAsia="ＭＳ 明朝" w:hAnsi="ＭＳ 明朝" w:cs="ＭＳ Ｐゴシック"/>
                <w:kern w:val="0"/>
                <w:sz w:val="16"/>
                <w:szCs w:val="16"/>
              </w:rPr>
            </w:pPr>
          </w:p>
          <w:p w:rsidR="00795146" w:rsidRPr="00AA77C4" w:rsidRDefault="00795146" w:rsidP="00F25547">
            <w:pPr>
              <w:widowControl/>
              <w:spacing w:line="0" w:lineRule="atLeast"/>
              <w:rPr>
                <w:rFonts w:ascii="ＭＳ 明朝" w:eastAsia="ＭＳ 明朝" w:hAnsi="ＭＳ 明朝" w:cs="ＭＳ Ｐゴシック"/>
                <w:kern w:val="0"/>
                <w:sz w:val="16"/>
                <w:szCs w:val="16"/>
              </w:rPr>
            </w:pPr>
          </w:p>
          <w:p w:rsidR="00795146" w:rsidRPr="00AA77C4" w:rsidRDefault="00795146" w:rsidP="00F25547">
            <w:pPr>
              <w:widowControl/>
              <w:spacing w:line="0" w:lineRule="atLeast"/>
              <w:rPr>
                <w:rFonts w:ascii="ＭＳ 明朝" w:eastAsia="ＭＳ 明朝" w:hAnsi="ＭＳ 明朝" w:cs="ＭＳ Ｐゴシック"/>
                <w:kern w:val="0"/>
                <w:sz w:val="16"/>
                <w:szCs w:val="16"/>
              </w:rPr>
            </w:pPr>
          </w:p>
          <w:p w:rsidR="00795146" w:rsidRPr="00AA77C4" w:rsidRDefault="00673F11" w:rsidP="00F25547">
            <w:pPr>
              <w:widowControl/>
              <w:spacing w:line="0" w:lineRule="atLeast"/>
              <w:rPr>
                <w:rFonts w:ascii="ＭＳ 明朝" w:eastAsia="ＭＳ 明朝" w:hAnsi="ＭＳ 明朝" w:cs="ＭＳ Ｐゴシック"/>
                <w:kern w:val="0"/>
                <w:sz w:val="16"/>
                <w:szCs w:val="16"/>
              </w:rPr>
            </w:pPr>
            <w:r w:rsidRPr="00AA77C4">
              <w:rPr>
                <w:rFonts w:ascii="ＭＳ ゴシック" w:eastAsia="ＭＳ ゴシック" w:hAnsi="ＭＳ ゴシック" w:cs="ＭＳ Ｐゴシック" w:hint="eastAsia"/>
                <w:kern w:val="0"/>
                <w:sz w:val="16"/>
                <w:szCs w:val="16"/>
              </w:rPr>
              <w:t>虐待防止措置未実施減算</w:t>
            </w:r>
          </w:p>
          <w:p w:rsidR="00795146" w:rsidRPr="00AA77C4" w:rsidRDefault="00795146" w:rsidP="00F25547">
            <w:pPr>
              <w:widowControl/>
              <w:spacing w:line="0" w:lineRule="atLeast"/>
              <w:rPr>
                <w:rFonts w:ascii="ＭＳ 明朝" w:eastAsia="ＭＳ 明朝" w:hAnsi="ＭＳ 明朝" w:cs="ＭＳ Ｐゴシック"/>
                <w:kern w:val="0"/>
                <w:sz w:val="16"/>
                <w:szCs w:val="16"/>
              </w:rPr>
            </w:pPr>
          </w:p>
          <w:p w:rsidR="00046C8B" w:rsidRPr="00AA77C4" w:rsidRDefault="00046C8B" w:rsidP="00F25547">
            <w:pPr>
              <w:widowControl/>
              <w:spacing w:line="0" w:lineRule="atLeast"/>
              <w:rPr>
                <w:rFonts w:ascii="ＭＳ 明朝" w:eastAsia="ＭＳ 明朝" w:hAnsi="ＭＳ 明朝" w:cs="ＭＳ Ｐゴシック"/>
                <w:kern w:val="0"/>
                <w:sz w:val="16"/>
                <w:szCs w:val="16"/>
              </w:rPr>
            </w:pPr>
          </w:p>
          <w:p w:rsidR="00046C8B" w:rsidRPr="00AA77C4" w:rsidRDefault="00046C8B" w:rsidP="00F25547">
            <w:pPr>
              <w:widowControl/>
              <w:spacing w:line="0" w:lineRule="atLeast"/>
              <w:rPr>
                <w:rFonts w:ascii="ＭＳ 明朝" w:eastAsia="ＭＳ 明朝" w:hAnsi="ＭＳ 明朝" w:cs="ＭＳ Ｐゴシック"/>
                <w:kern w:val="0"/>
                <w:sz w:val="16"/>
                <w:szCs w:val="16"/>
              </w:rPr>
            </w:pPr>
          </w:p>
          <w:p w:rsidR="00673F11" w:rsidRPr="00AA77C4" w:rsidRDefault="00673F11" w:rsidP="00F25547">
            <w:pPr>
              <w:widowControl/>
              <w:spacing w:line="0" w:lineRule="atLeast"/>
              <w:rPr>
                <w:rFonts w:ascii="ＭＳ 明朝" w:eastAsia="ＭＳ 明朝" w:hAnsi="ＭＳ 明朝" w:cs="ＭＳ Ｐゴシック"/>
                <w:kern w:val="0"/>
                <w:sz w:val="16"/>
                <w:szCs w:val="16"/>
              </w:rPr>
            </w:pPr>
          </w:p>
          <w:p w:rsidR="00673F11" w:rsidRPr="00AA77C4" w:rsidRDefault="00673F11" w:rsidP="00F25547">
            <w:pPr>
              <w:widowControl/>
              <w:spacing w:line="0" w:lineRule="atLeast"/>
              <w:rPr>
                <w:rFonts w:ascii="ＭＳ 明朝" w:eastAsia="ＭＳ 明朝" w:hAnsi="ＭＳ 明朝" w:cs="ＭＳ Ｐゴシック"/>
                <w:kern w:val="0"/>
                <w:sz w:val="16"/>
                <w:szCs w:val="16"/>
              </w:rPr>
            </w:pPr>
          </w:p>
          <w:p w:rsidR="00673F11" w:rsidRPr="00AA77C4" w:rsidRDefault="00673F11" w:rsidP="00F25547">
            <w:pPr>
              <w:widowControl/>
              <w:spacing w:line="0" w:lineRule="atLeast"/>
              <w:rPr>
                <w:rFonts w:ascii="ＭＳ 明朝" w:eastAsia="ＭＳ 明朝" w:hAnsi="ＭＳ 明朝" w:cs="ＭＳ Ｐゴシック"/>
                <w:kern w:val="0"/>
                <w:sz w:val="16"/>
                <w:szCs w:val="16"/>
              </w:rPr>
            </w:pPr>
          </w:p>
          <w:p w:rsidR="00673F11" w:rsidRPr="00AA77C4" w:rsidRDefault="00673F11" w:rsidP="00F25547">
            <w:pPr>
              <w:widowControl/>
              <w:spacing w:line="0" w:lineRule="atLeast"/>
              <w:rPr>
                <w:rFonts w:ascii="ＭＳ 明朝" w:eastAsia="ＭＳ 明朝" w:hAnsi="ＭＳ 明朝" w:cs="ＭＳ Ｐゴシック"/>
                <w:kern w:val="0"/>
                <w:sz w:val="16"/>
                <w:szCs w:val="16"/>
              </w:rPr>
            </w:pPr>
          </w:p>
          <w:p w:rsidR="00673F11" w:rsidRPr="00AA77C4" w:rsidRDefault="00673F11" w:rsidP="00F25547">
            <w:pPr>
              <w:widowControl/>
              <w:spacing w:line="0" w:lineRule="atLeast"/>
              <w:rPr>
                <w:rFonts w:ascii="ＭＳ 明朝" w:eastAsia="ＭＳ 明朝" w:hAnsi="ＭＳ 明朝" w:cs="ＭＳ Ｐゴシック"/>
                <w:kern w:val="0"/>
                <w:sz w:val="16"/>
                <w:szCs w:val="16"/>
              </w:rPr>
            </w:pPr>
          </w:p>
          <w:p w:rsidR="00673F11" w:rsidRPr="00AA77C4" w:rsidRDefault="00673F11" w:rsidP="00F25547">
            <w:pPr>
              <w:widowControl/>
              <w:spacing w:line="0" w:lineRule="atLeast"/>
              <w:rPr>
                <w:rFonts w:ascii="ＭＳ 明朝" w:eastAsia="ＭＳ 明朝" w:hAnsi="ＭＳ 明朝" w:cs="ＭＳ Ｐゴシック"/>
                <w:kern w:val="0"/>
                <w:sz w:val="16"/>
                <w:szCs w:val="16"/>
              </w:rPr>
            </w:pPr>
          </w:p>
          <w:p w:rsidR="00673F11" w:rsidRPr="00AA77C4" w:rsidRDefault="00673F11" w:rsidP="00F25547">
            <w:pPr>
              <w:widowControl/>
              <w:spacing w:line="0" w:lineRule="atLeast"/>
              <w:rPr>
                <w:rFonts w:ascii="ＭＳ 明朝" w:eastAsia="ＭＳ 明朝" w:hAnsi="ＭＳ 明朝" w:cs="ＭＳ Ｐゴシック"/>
                <w:kern w:val="0"/>
                <w:sz w:val="16"/>
                <w:szCs w:val="16"/>
              </w:rPr>
            </w:pPr>
          </w:p>
          <w:p w:rsidR="00673F11" w:rsidRPr="00AA77C4" w:rsidRDefault="00673F11" w:rsidP="00F25547">
            <w:pPr>
              <w:widowControl/>
              <w:spacing w:line="0" w:lineRule="atLeast"/>
              <w:rPr>
                <w:rFonts w:ascii="ＭＳ 明朝" w:eastAsia="ＭＳ 明朝" w:hAnsi="ＭＳ 明朝" w:cs="ＭＳ Ｐゴシック"/>
                <w:kern w:val="0"/>
                <w:sz w:val="16"/>
                <w:szCs w:val="16"/>
              </w:rPr>
            </w:pPr>
          </w:p>
          <w:p w:rsidR="00E87B6C" w:rsidRPr="00AA77C4" w:rsidRDefault="00E87B6C" w:rsidP="00F25547">
            <w:pPr>
              <w:widowControl/>
              <w:spacing w:line="0" w:lineRule="atLeast"/>
              <w:rPr>
                <w:rFonts w:ascii="ＭＳ 明朝" w:eastAsia="ＭＳ 明朝" w:hAnsi="ＭＳ 明朝" w:cs="ＭＳ Ｐゴシック"/>
                <w:kern w:val="0"/>
                <w:sz w:val="16"/>
                <w:szCs w:val="16"/>
              </w:rPr>
            </w:pPr>
          </w:p>
          <w:p w:rsidR="00E87B6C" w:rsidRPr="00AA77C4" w:rsidRDefault="00E87B6C" w:rsidP="00F25547">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情報公表未報告減算</w:t>
            </w:r>
          </w:p>
          <w:p w:rsidR="00E87B6C" w:rsidRPr="00AA77C4" w:rsidRDefault="00E87B6C" w:rsidP="00F25547">
            <w:pPr>
              <w:widowControl/>
              <w:spacing w:line="0" w:lineRule="atLeast"/>
              <w:rPr>
                <w:rFonts w:ascii="ＭＳ 明朝" w:eastAsia="ＭＳ 明朝" w:hAnsi="ＭＳ 明朝" w:cs="ＭＳ Ｐゴシック"/>
                <w:kern w:val="0"/>
                <w:sz w:val="16"/>
                <w:szCs w:val="16"/>
              </w:rPr>
            </w:pPr>
          </w:p>
          <w:p w:rsidR="00E87B6C" w:rsidRPr="00AA77C4" w:rsidRDefault="00E87B6C" w:rsidP="00F25547">
            <w:pPr>
              <w:widowControl/>
              <w:spacing w:line="0" w:lineRule="atLeast"/>
              <w:rPr>
                <w:rFonts w:ascii="ＭＳ 明朝" w:eastAsia="ＭＳ 明朝" w:hAnsi="ＭＳ 明朝" w:cs="ＭＳ Ｐゴシック"/>
                <w:kern w:val="0"/>
                <w:sz w:val="16"/>
                <w:szCs w:val="16"/>
              </w:rPr>
            </w:pPr>
          </w:p>
          <w:p w:rsidR="00673F11" w:rsidRPr="00AA77C4" w:rsidRDefault="00673F11" w:rsidP="00F25547">
            <w:pPr>
              <w:widowControl/>
              <w:spacing w:line="0" w:lineRule="atLeast"/>
              <w:rPr>
                <w:rFonts w:ascii="ＭＳ 明朝" w:eastAsia="ＭＳ 明朝" w:hAnsi="ＭＳ 明朝" w:cs="ＭＳ Ｐゴシック"/>
                <w:kern w:val="0"/>
                <w:sz w:val="16"/>
                <w:szCs w:val="16"/>
              </w:rPr>
            </w:pPr>
          </w:p>
          <w:p w:rsidR="00E87B6C" w:rsidRPr="00AA77C4" w:rsidRDefault="00E87B6C" w:rsidP="00F25547">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業務継続計画未策定減算</w:t>
            </w:r>
          </w:p>
          <w:p w:rsidR="00E87B6C" w:rsidRPr="00AA77C4" w:rsidRDefault="00E87B6C" w:rsidP="00F25547">
            <w:pPr>
              <w:widowControl/>
              <w:spacing w:line="0" w:lineRule="atLeast"/>
              <w:rPr>
                <w:rFonts w:ascii="ＭＳ 明朝" w:eastAsia="ＭＳ 明朝" w:hAnsi="ＭＳ 明朝" w:cs="ＭＳ Ｐゴシック"/>
                <w:kern w:val="0"/>
                <w:sz w:val="16"/>
                <w:szCs w:val="16"/>
              </w:rPr>
            </w:pPr>
          </w:p>
          <w:p w:rsidR="00E87B6C" w:rsidRPr="00AA77C4" w:rsidRDefault="00E87B6C" w:rsidP="00F25547">
            <w:pPr>
              <w:widowControl/>
              <w:spacing w:line="0" w:lineRule="atLeast"/>
              <w:rPr>
                <w:rFonts w:ascii="ＭＳ 明朝" w:eastAsia="ＭＳ 明朝" w:hAnsi="ＭＳ 明朝" w:cs="ＭＳ Ｐゴシック"/>
                <w:kern w:val="0"/>
                <w:sz w:val="16"/>
                <w:szCs w:val="16"/>
              </w:rPr>
            </w:pPr>
          </w:p>
          <w:p w:rsidR="00E87B6C" w:rsidRPr="00AA77C4" w:rsidRDefault="00E87B6C" w:rsidP="00F25547">
            <w:pPr>
              <w:widowControl/>
              <w:spacing w:line="0" w:lineRule="atLeast"/>
              <w:rPr>
                <w:rFonts w:ascii="ＭＳ 明朝" w:eastAsia="ＭＳ 明朝" w:hAnsi="ＭＳ 明朝" w:cs="ＭＳ Ｐゴシック"/>
                <w:kern w:val="0"/>
                <w:sz w:val="16"/>
                <w:szCs w:val="16"/>
              </w:rPr>
            </w:pPr>
          </w:p>
          <w:p w:rsidR="00E87B6C" w:rsidRPr="00AA77C4" w:rsidRDefault="00E87B6C" w:rsidP="00F25547">
            <w:pPr>
              <w:widowControl/>
              <w:spacing w:line="0" w:lineRule="atLeast"/>
              <w:rPr>
                <w:rFonts w:ascii="ＭＳ 明朝" w:eastAsia="ＭＳ 明朝" w:hAnsi="ＭＳ 明朝" w:cs="ＭＳ Ｐゴシック"/>
                <w:kern w:val="0"/>
                <w:sz w:val="16"/>
                <w:szCs w:val="16"/>
              </w:rPr>
            </w:pPr>
          </w:p>
          <w:p w:rsidR="00E87B6C" w:rsidRPr="00AA77C4" w:rsidRDefault="00E87B6C" w:rsidP="00F25547">
            <w:pPr>
              <w:widowControl/>
              <w:spacing w:line="0" w:lineRule="atLeast"/>
              <w:rPr>
                <w:rFonts w:ascii="ＭＳ 明朝" w:eastAsia="ＭＳ 明朝" w:hAnsi="ＭＳ 明朝" w:cs="ＭＳ Ｐゴシック"/>
                <w:kern w:val="0"/>
                <w:sz w:val="16"/>
                <w:szCs w:val="16"/>
              </w:rPr>
            </w:pPr>
          </w:p>
          <w:p w:rsidR="00046C8B" w:rsidRPr="00AA77C4" w:rsidRDefault="00046C8B" w:rsidP="00F25547">
            <w:pPr>
              <w:widowControl/>
              <w:spacing w:line="0" w:lineRule="atLeast"/>
              <w:rPr>
                <w:rFonts w:ascii="ＭＳ 明朝" w:eastAsia="ＭＳ 明朝" w:hAnsi="ＭＳ 明朝" w:cs="ＭＳ Ｐゴシック"/>
                <w:kern w:val="0"/>
                <w:sz w:val="16"/>
                <w:szCs w:val="16"/>
              </w:rPr>
            </w:pPr>
          </w:p>
          <w:p w:rsidR="00673F11" w:rsidRPr="00AA77C4" w:rsidRDefault="00673F11" w:rsidP="00F25547">
            <w:pPr>
              <w:widowControl/>
              <w:spacing w:line="0" w:lineRule="atLeast"/>
              <w:rPr>
                <w:rFonts w:ascii="ＭＳ 明朝" w:eastAsia="ＭＳ 明朝" w:hAnsi="ＭＳ 明朝" w:cs="ＭＳ Ｐゴシック"/>
                <w:kern w:val="0"/>
                <w:sz w:val="16"/>
                <w:szCs w:val="16"/>
              </w:rPr>
            </w:pPr>
          </w:p>
          <w:p w:rsidR="00673F11" w:rsidRPr="00AA77C4" w:rsidRDefault="00673F11" w:rsidP="00F25547">
            <w:pPr>
              <w:widowControl/>
              <w:spacing w:line="0" w:lineRule="atLeast"/>
              <w:rPr>
                <w:rFonts w:ascii="ＭＳ 明朝" w:eastAsia="ＭＳ 明朝" w:hAnsi="ＭＳ 明朝" w:cs="ＭＳ Ｐゴシック"/>
                <w:kern w:val="0"/>
                <w:sz w:val="16"/>
                <w:szCs w:val="16"/>
              </w:rPr>
            </w:pPr>
          </w:p>
          <w:p w:rsidR="00673F11" w:rsidRPr="00AA77C4" w:rsidRDefault="00673F11" w:rsidP="00F25547">
            <w:pPr>
              <w:widowControl/>
              <w:spacing w:line="0" w:lineRule="atLeast"/>
              <w:rPr>
                <w:rFonts w:ascii="ＭＳ 明朝" w:eastAsia="ＭＳ 明朝" w:hAnsi="ＭＳ 明朝" w:cs="ＭＳ Ｐゴシック"/>
                <w:kern w:val="0"/>
                <w:sz w:val="16"/>
                <w:szCs w:val="16"/>
              </w:rPr>
            </w:pPr>
          </w:p>
          <w:p w:rsidR="00673F11" w:rsidRPr="00AA77C4" w:rsidRDefault="00673F11" w:rsidP="00F25547">
            <w:pPr>
              <w:widowControl/>
              <w:spacing w:line="0" w:lineRule="atLeast"/>
              <w:rPr>
                <w:rFonts w:ascii="ＭＳ 明朝" w:eastAsia="ＭＳ 明朝" w:hAnsi="ＭＳ 明朝" w:cs="ＭＳ Ｐゴシック"/>
                <w:kern w:val="0"/>
                <w:sz w:val="16"/>
                <w:szCs w:val="16"/>
              </w:rPr>
            </w:pPr>
          </w:p>
          <w:p w:rsidR="00673F11" w:rsidRPr="00AA77C4" w:rsidRDefault="00673F11" w:rsidP="00F25547">
            <w:pPr>
              <w:widowControl/>
              <w:spacing w:line="0" w:lineRule="atLeast"/>
              <w:rPr>
                <w:rFonts w:ascii="ＭＳ 明朝" w:eastAsia="ＭＳ 明朝" w:hAnsi="ＭＳ 明朝" w:cs="ＭＳ Ｐゴシック"/>
                <w:kern w:val="0"/>
                <w:sz w:val="16"/>
                <w:szCs w:val="16"/>
              </w:rPr>
            </w:pPr>
          </w:p>
          <w:p w:rsidR="00673F11" w:rsidRPr="00AA77C4" w:rsidRDefault="00673F11" w:rsidP="00F25547">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hideMark/>
          </w:tcPr>
          <w:p w:rsidR="00326C14" w:rsidRPr="00AA77C4" w:rsidRDefault="00326C14" w:rsidP="006A01F9">
            <w:pPr>
              <w:widowControl/>
              <w:spacing w:line="0" w:lineRule="atLeast"/>
              <w:rPr>
                <w:rFonts w:ascii="ＭＳ 明朝" w:eastAsia="ＭＳ 明朝" w:hAnsi="ＭＳ 明朝" w:cs="ＭＳ Ｐゴシック"/>
                <w:kern w:val="0"/>
                <w:sz w:val="16"/>
                <w:szCs w:val="16"/>
              </w:rPr>
            </w:pPr>
          </w:p>
          <w:p w:rsidR="00326C14" w:rsidRPr="00AA77C4" w:rsidRDefault="00326C14" w:rsidP="00D32867">
            <w:pPr>
              <w:widowControl/>
              <w:spacing w:line="0" w:lineRule="atLeast"/>
              <w:ind w:left="16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１．サービスに要する費用の額は、平成</w:t>
            </w:r>
            <w:r w:rsidRPr="00AA77C4">
              <w:rPr>
                <w:rFonts w:ascii="ＭＳ 明朝" w:eastAsia="ＭＳ 明朝" w:hAnsi="ＭＳ 明朝" w:cs="ＭＳ Ｐゴシック"/>
                <w:kern w:val="0"/>
                <w:sz w:val="16"/>
                <w:szCs w:val="16"/>
              </w:rPr>
              <w:t>18年厚生労働省告示第523号の別表「介護給付費等単位数表」</w:t>
            </w:r>
            <w:r w:rsidR="007132F8" w:rsidRPr="00AA77C4">
              <w:rPr>
                <w:rFonts w:ascii="ＭＳ 明朝" w:eastAsia="ＭＳ 明朝" w:hAnsi="ＭＳ 明朝" w:cs="ＭＳ Ｐゴシック" w:hint="eastAsia"/>
                <w:kern w:val="0"/>
                <w:sz w:val="16"/>
                <w:szCs w:val="16"/>
              </w:rPr>
              <w:t>の第9</w:t>
            </w:r>
            <w:r w:rsidRPr="00AA77C4">
              <w:rPr>
                <w:rFonts w:ascii="ＭＳ 明朝" w:eastAsia="ＭＳ 明朝" w:hAnsi="ＭＳ 明朝" w:cs="ＭＳ Ｐゴシック" w:hint="eastAsia"/>
                <w:kern w:val="0"/>
                <w:sz w:val="16"/>
                <w:szCs w:val="16"/>
              </w:rPr>
              <w:t>により算定する単位数に、</w:t>
            </w:r>
            <w:r w:rsidRPr="00AA77C4">
              <w:rPr>
                <w:rFonts w:ascii="ＭＳ 明朝" w:eastAsia="ＭＳ 明朝" w:hAnsi="ＭＳ 明朝" w:cs="ＭＳ Ｐゴシック"/>
                <w:kern w:val="0"/>
                <w:sz w:val="16"/>
                <w:szCs w:val="16"/>
              </w:rPr>
              <w:t>10円を乗じて得た額を算定しているか。</w:t>
            </w:r>
          </w:p>
          <w:p w:rsidR="00326C14" w:rsidRPr="00AA77C4" w:rsidRDefault="00326C14" w:rsidP="006A01F9">
            <w:pPr>
              <w:widowControl/>
              <w:spacing w:line="0" w:lineRule="atLeast"/>
              <w:ind w:left="320" w:hangingChars="200" w:hanging="320"/>
              <w:rPr>
                <w:rFonts w:ascii="ＭＳ 明朝" w:eastAsia="ＭＳ 明朝" w:hAnsi="ＭＳ 明朝" w:cs="ＭＳ Ｐゴシック"/>
                <w:kern w:val="0"/>
                <w:sz w:val="16"/>
                <w:szCs w:val="16"/>
              </w:rPr>
            </w:pPr>
          </w:p>
          <w:p w:rsidR="00326C14" w:rsidRPr="00AA77C4" w:rsidRDefault="00326C14" w:rsidP="006A01F9">
            <w:pPr>
              <w:widowControl/>
              <w:spacing w:line="0" w:lineRule="atLeast"/>
              <w:ind w:left="320" w:hangingChars="200" w:hanging="320"/>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２．端数処理</w:t>
            </w:r>
          </w:p>
          <w:p w:rsidR="00D32867" w:rsidRPr="00AA77C4" w:rsidRDefault="00326C14" w:rsidP="00D32867">
            <w:pPr>
              <w:widowControl/>
              <w:spacing w:line="0" w:lineRule="atLeast"/>
              <w:ind w:firstLineChars="200" w:firstLine="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加減算が必要となる所定単位数の算定に当たり、小数点以下の端数が生じた場合、その都度四捨五</w:t>
            </w:r>
          </w:p>
          <w:p w:rsidR="00326C14" w:rsidRPr="00AA77C4" w:rsidRDefault="00326C14" w:rsidP="00D32867">
            <w:pPr>
              <w:widowControl/>
              <w:spacing w:line="0" w:lineRule="atLeast"/>
              <w:ind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入し整数値にして計算しているか。（計算例参照）</w:t>
            </w:r>
          </w:p>
          <w:p w:rsidR="00D32867" w:rsidRPr="00AA77C4" w:rsidRDefault="00326C14" w:rsidP="00D32867">
            <w:pPr>
              <w:widowControl/>
              <w:spacing w:line="0" w:lineRule="atLeast"/>
              <w:ind w:firstLineChars="200" w:firstLine="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また、算定された単位数から金額に換算する際に生ずる</w:t>
            </w:r>
            <w:r w:rsidRPr="00AA77C4">
              <w:rPr>
                <w:rFonts w:ascii="ＭＳ 明朝" w:eastAsia="ＭＳ 明朝" w:hAnsi="ＭＳ 明朝" w:cs="ＭＳ Ｐゴシック"/>
                <w:kern w:val="0"/>
                <w:sz w:val="16"/>
                <w:szCs w:val="16"/>
              </w:rPr>
              <w:t>1円未満（小数点以下）の端数については、</w:t>
            </w:r>
          </w:p>
          <w:p w:rsidR="00326C14" w:rsidRPr="00AA77C4" w:rsidRDefault="00326C14" w:rsidP="00D32867">
            <w:pPr>
              <w:widowControl/>
              <w:spacing w:line="0" w:lineRule="atLeast"/>
              <w:ind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切り捨てとする。</w:t>
            </w:r>
          </w:p>
          <w:p w:rsidR="00326C14" w:rsidRPr="00AA77C4" w:rsidRDefault="00174D5A" w:rsidP="006A01F9">
            <w:pPr>
              <w:widowControl/>
              <w:spacing w:line="0" w:lineRule="atLeast"/>
              <w:ind w:left="320" w:hangingChars="200" w:hanging="320"/>
              <w:rPr>
                <w:rFonts w:ascii="ＭＳ 明朝" w:eastAsia="ＭＳ 明朝" w:hAnsi="ＭＳ 明朝" w:cs="ＭＳ Ｐゴシック"/>
                <w:kern w:val="0"/>
                <w:sz w:val="16"/>
                <w:szCs w:val="16"/>
              </w:rPr>
            </w:pPr>
            <w:r w:rsidRPr="00AA77C4">
              <w:rPr>
                <w:rFonts w:ascii="ＭＳ 明朝" w:eastAsia="ＭＳ 明朝" w:hAnsi="ＭＳ 明朝" w:cs="ＭＳ Ｐゴシック"/>
                <w:noProof/>
                <w:kern w:val="0"/>
                <w:sz w:val="16"/>
                <w:szCs w:val="16"/>
              </w:rPr>
              <mc:AlternateContent>
                <mc:Choice Requires="wps">
                  <w:drawing>
                    <wp:anchor distT="0" distB="0" distL="114300" distR="114300" simplePos="0" relativeHeight="251673600" behindDoc="0" locked="0" layoutInCell="1" allowOverlap="1">
                      <wp:simplePos x="0" y="0"/>
                      <wp:positionH relativeFrom="column">
                        <wp:posOffset>46355</wp:posOffset>
                      </wp:positionH>
                      <wp:positionV relativeFrom="paragraph">
                        <wp:posOffset>67945</wp:posOffset>
                      </wp:positionV>
                      <wp:extent cx="4533900" cy="885825"/>
                      <wp:effectExtent l="0" t="0" r="19050" b="28575"/>
                      <wp:wrapNone/>
                      <wp:docPr id="4" name="正方形/長方形 4"/>
                      <wp:cNvGraphicFramePr/>
                      <a:graphic xmlns:a="http://schemas.openxmlformats.org/drawingml/2006/main">
                        <a:graphicData uri="http://schemas.microsoft.com/office/word/2010/wordprocessingShape">
                          <wps:wsp>
                            <wps:cNvSpPr/>
                            <wps:spPr>
                              <a:xfrm>
                                <a:off x="0" y="0"/>
                                <a:ext cx="4533900" cy="88582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7E30095" id="正方形/長方形 4" o:spid="_x0000_s1026" style="position:absolute;left:0;text-align:left;margin-left:3.65pt;margin-top:5.35pt;width:357pt;height:69.7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nYaswIAAJcFAAAOAAAAZHJzL2Uyb0RvYy54bWysVM1uEzEQviPxDpbvdDdpUtJVN1XUqgip&#10;aita1LPr9XZX8nqM7WQT3gMeoJw5Iw48DpV4C8b27iYqFQdEDs54Z+Ybf/N3dLxuJFkJY2tQOR3t&#10;pZQIxaGo1X1O39+cvZpRYh1TBZOgRE43wtLj+csXR63OxBgqkIUwBEGUzVqd08o5nSWJ5ZVomN0D&#10;LRQqSzANc3g190lhWIvojUzGaXqQtGAKbYALa/HraVTSecAvS8HdZVla4YjMKb7NhdOE886fyfyI&#10;ZfeG6arm3TPYP7yiYbXCoAPUKXOMLE39B1RTcwMWSrfHoUmgLGsuAgdkM0qfsLmumBaBCybH6iFN&#10;9v/B8ovVlSF1kdMJJYo1WKLHr18eP3//+eMh+fXpW5TIxCeq1TZD+2t9ZbqbRdGzXpem8f/Ih6xD&#10;cjdDcsXaEY4fJ9P9/cMUa8BRN5tNZ+OpB0223tpY90ZAQ7yQU4PFCzllq3Promlv4oMpOKulxO8s&#10;k4q0OT3Yn6bBwYKsC6/0utBK4kQasmLYBG496sLuWOEjpMK3eIaRU5DcRooI/06UmCRkMY4BfHtu&#10;MRnnQrlRVFWsEDHUNMVfH6z3CIylQkCPXOIjB+wOoLeMID125N/Ze1cRuntw7pj/zXnwCJFBucG5&#10;qRWY55hJZNVFjvZ9kmJqfJbuoNhgCxmIs2U1P6uxfufMuitmcJiw5Lgg3CUepQSsE3QSJRWYj899&#10;9/bY46ilpMXhzKn9sGRGUCLfKuz+w9Fk4qc5XCbT12O8mF3N3a5GLZsTwNKPcBVpHkRv72Qvlgaa&#10;W9wjCx8VVUxxjJ1T7kx/OXFxaeAm4mKxCGY4wZq5c3WtuQf3WfX9ebO+ZUZ3Teyw/S+gH2SWPenl&#10;aOs9FSyWDso6NPo2r12+cfpD43Sbyq+X3Xuw2u7T+W8AAAD//wMAUEsDBBQABgAIAAAAIQCuIp9Y&#10;2wAAAAgBAAAPAAAAZHJzL2Rvd25yZXYueG1sTI/BTsMwEETvSP0Haytxo3ZT0VQhToUqcYFTQ9Wz&#10;G2+TiHgdxU5r/p7lBMd9M5qdKffJDeKGU+g9aVivFAikxtueWg2nz7enHYgQDVkzeEIN3xhgXy0e&#10;SlNYf6cj3urYCg6hUBgNXYxjIWVoOnQmrPyIxNrVT85EPqdW2sncOdwNMlNqK53piT90ZsRDh81X&#10;PTsN593Rtqf0XruPzXy4ZtvgUgxaPy7T6wuIiCn+meG3PleHijtd/Ew2iEFDvmEjY5WDYDnP1gwu&#10;DJ5VBrIq5f8B1Q8AAAD//wMAUEsBAi0AFAAGAAgAAAAhALaDOJL+AAAA4QEAABMAAAAAAAAAAAAA&#10;AAAAAAAAAFtDb250ZW50X1R5cGVzXS54bWxQSwECLQAUAAYACAAAACEAOP0h/9YAAACUAQAACwAA&#10;AAAAAAAAAAAAAAAvAQAAX3JlbHMvLnJlbHNQSwECLQAUAAYACAAAACEA2gp2GrMCAACXBQAADgAA&#10;AAAAAAAAAAAAAAAuAgAAZHJzL2Uyb0RvYy54bWxQSwECLQAUAAYACAAAACEAriKfWNsAAAAIAQAA&#10;DwAAAAAAAAAAAAAAAAANBQAAZHJzL2Rvd25yZXYueG1sUEsFBgAAAAAEAAQA8wAAABUGAAAAAA==&#10;" filled="f" strokecolor="black [3213]" strokeweight=".5pt"/>
                  </w:pict>
                </mc:Fallback>
              </mc:AlternateContent>
            </w:r>
          </w:p>
          <w:p w:rsidR="00326C14" w:rsidRPr="00AA77C4" w:rsidRDefault="00326C14" w:rsidP="006A01F9">
            <w:pPr>
              <w:spacing w:line="0" w:lineRule="atLeast"/>
              <w:ind w:left="320" w:hangingChars="200" w:hanging="320"/>
              <w:rPr>
                <w:rFonts w:ascii="ＭＳ 明朝" w:eastAsia="ＭＳ 明朝" w:hAnsi="ＭＳ 明朝"/>
                <w:sz w:val="16"/>
                <w:szCs w:val="16"/>
              </w:rPr>
            </w:pPr>
            <w:r w:rsidRPr="00AA77C4">
              <w:rPr>
                <w:rFonts w:ascii="ＭＳ 明朝" w:eastAsia="ＭＳ 明朝" w:hAnsi="ＭＳ 明朝" w:cs="ＭＳ Ｐゴシック" w:hint="eastAsia"/>
                <w:kern w:val="0"/>
                <w:sz w:val="16"/>
                <w:szCs w:val="16"/>
              </w:rPr>
              <w:t xml:space="preserve">　</w:t>
            </w:r>
            <w:r w:rsidRPr="00AA77C4">
              <w:rPr>
                <w:rFonts w:ascii="ＭＳ ゴシック" w:eastAsia="ＭＳ ゴシック" w:hAnsi="ＭＳ ゴシック" w:hint="eastAsia"/>
                <w:sz w:val="16"/>
                <w:szCs w:val="16"/>
              </w:rPr>
              <w:t>※（計算例</w:t>
            </w:r>
            <w:r w:rsidR="002C5E2A" w:rsidRPr="00AA77C4">
              <w:rPr>
                <w:rFonts w:ascii="ＭＳ 明朝" w:eastAsia="ＭＳ 明朝" w:hAnsi="ＭＳ 明朝" w:hint="eastAsia"/>
                <w:sz w:val="16"/>
                <w:szCs w:val="16"/>
              </w:rPr>
              <w:t>）居宅介護（居宅における身体介護2</w:t>
            </w:r>
            <w:r w:rsidRPr="00AA77C4">
              <w:rPr>
                <w:rFonts w:ascii="ＭＳ 明朝" w:eastAsia="ＭＳ 明朝" w:hAnsi="ＭＳ 明朝" w:hint="eastAsia"/>
                <w:sz w:val="16"/>
                <w:szCs w:val="16"/>
              </w:rPr>
              <w:t>時間30</w:t>
            </w:r>
            <w:r w:rsidR="002C5E2A" w:rsidRPr="00AA77C4">
              <w:rPr>
                <w:rFonts w:ascii="ＭＳ 明朝" w:eastAsia="ＭＳ 明朝" w:hAnsi="ＭＳ 明朝" w:hint="eastAsia"/>
                <w:sz w:val="16"/>
                <w:szCs w:val="16"/>
              </w:rPr>
              <w:t>分以上3</w:t>
            </w:r>
            <w:r w:rsidRPr="00AA77C4">
              <w:rPr>
                <w:rFonts w:ascii="ＭＳ 明朝" w:eastAsia="ＭＳ 明朝" w:hAnsi="ＭＳ 明朝" w:hint="eastAsia"/>
                <w:sz w:val="16"/>
                <w:szCs w:val="16"/>
              </w:rPr>
              <w:t>時間未満で</w:t>
            </w:r>
            <w:r w:rsidR="00D32867" w:rsidRPr="00AA77C4">
              <w:rPr>
                <w:rFonts w:ascii="ＭＳ 明朝" w:eastAsia="ＭＳ 明朝" w:hAnsi="ＭＳ 明朝" w:hint="eastAsia"/>
                <w:sz w:val="16"/>
                <w:szCs w:val="16"/>
              </w:rPr>
              <w:t>837</w:t>
            </w:r>
            <w:r w:rsidRPr="00AA77C4">
              <w:rPr>
                <w:rFonts w:ascii="ＭＳ 明朝" w:eastAsia="ＭＳ 明朝" w:hAnsi="ＭＳ 明朝" w:hint="eastAsia"/>
                <w:sz w:val="16"/>
                <w:szCs w:val="16"/>
              </w:rPr>
              <w:t>単位）</w:t>
            </w:r>
          </w:p>
          <w:p w:rsidR="00326C14" w:rsidRPr="00AA77C4" w:rsidRDefault="00326C14" w:rsidP="006A01F9">
            <w:pPr>
              <w:widowControl/>
              <w:spacing w:line="0" w:lineRule="atLeast"/>
              <w:ind w:leftChars="100" w:left="37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・基礎研修課程修了者の場合　所定単位の70%</w:t>
            </w:r>
          </w:p>
          <w:p w:rsidR="00326C14" w:rsidRPr="00AA77C4" w:rsidRDefault="00D32867" w:rsidP="006A01F9">
            <w:pPr>
              <w:widowControl/>
              <w:spacing w:line="0" w:lineRule="atLeast"/>
              <w:ind w:leftChars="200" w:left="4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837</w:t>
            </w:r>
            <w:r w:rsidR="00326C14" w:rsidRPr="00AA77C4">
              <w:rPr>
                <w:rFonts w:ascii="ＭＳ 明朝" w:eastAsia="ＭＳ 明朝" w:hAnsi="ＭＳ 明朝" w:cs="ＭＳ Ｐゴシック" w:hint="eastAsia"/>
                <w:kern w:val="0"/>
                <w:sz w:val="16"/>
                <w:szCs w:val="16"/>
              </w:rPr>
              <w:t>×0.70＝5</w:t>
            </w:r>
            <w:r w:rsidRPr="00AA77C4">
              <w:rPr>
                <w:rFonts w:ascii="ＭＳ 明朝" w:eastAsia="ＭＳ 明朝" w:hAnsi="ＭＳ 明朝" w:cs="ＭＳ Ｐゴシック" w:hint="eastAsia"/>
                <w:kern w:val="0"/>
                <w:sz w:val="16"/>
                <w:szCs w:val="16"/>
              </w:rPr>
              <w:t>85.9</w:t>
            </w:r>
            <w:r w:rsidR="00326C14"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hint="eastAsia"/>
                <w:kern w:val="0"/>
                <w:sz w:val="16"/>
                <w:szCs w:val="16"/>
              </w:rPr>
              <w:t xml:space="preserve"> 586</w:t>
            </w:r>
            <w:r w:rsidR="00326C14" w:rsidRPr="00AA77C4">
              <w:rPr>
                <w:rFonts w:ascii="ＭＳ 明朝" w:eastAsia="ＭＳ 明朝" w:hAnsi="ＭＳ 明朝" w:cs="ＭＳ Ｐゴシック" w:hint="eastAsia"/>
                <w:kern w:val="0"/>
                <w:sz w:val="16"/>
                <w:szCs w:val="16"/>
              </w:rPr>
              <w:t>単位</w:t>
            </w:r>
          </w:p>
          <w:p w:rsidR="00326C14" w:rsidRPr="00AA77C4" w:rsidRDefault="00326C14" w:rsidP="006A01F9">
            <w:pPr>
              <w:widowControl/>
              <w:spacing w:line="0" w:lineRule="atLeast"/>
              <w:ind w:leftChars="100" w:left="37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・基礎研修課程修了者で深夜の場合</w:t>
            </w:r>
          </w:p>
          <w:p w:rsidR="00326C14" w:rsidRPr="00AA77C4" w:rsidRDefault="00D32867" w:rsidP="006A01F9">
            <w:pPr>
              <w:widowControl/>
              <w:spacing w:line="0" w:lineRule="atLeast"/>
              <w:ind w:leftChars="200" w:left="4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586</w:t>
            </w:r>
            <w:r w:rsidR="00326C14" w:rsidRPr="00AA77C4">
              <w:rPr>
                <w:rFonts w:ascii="ＭＳ 明朝" w:eastAsia="ＭＳ 明朝" w:hAnsi="ＭＳ 明朝" w:cs="ＭＳ Ｐゴシック" w:hint="eastAsia"/>
                <w:kern w:val="0"/>
                <w:sz w:val="16"/>
                <w:szCs w:val="16"/>
              </w:rPr>
              <w:t>×1.5＝8</w:t>
            </w:r>
            <w:r w:rsidRPr="00AA77C4">
              <w:rPr>
                <w:rFonts w:ascii="ＭＳ 明朝" w:eastAsia="ＭＳ 明朝" w:hAnsi="ＭＳ 明朝" w:cs="ＭＳ Ｐゴシック" w:hint="eastAsia"/>
                <w:kern w:val="0"/>
                <w:sz w:val="16"/>
                <w:szCs w:val="16"/>
              </w:rPr>
              <w:t>79</w:t>
            </w:r>
            <w:r w:rsidR="00326C14" w:rsidRPr="00AA77C4">
              <w:rPr>
                <w:rFonts w:ascii="ＭＳ 明朝" w:eastAsia="ＭＳ 明朝" w:hAnsi="ＭＳ 明朝" w:cs="ＭＳ Ｐゴシック" w:hint="eastAsia"/>
                <w:kern w:val="0"/>
                <w:sz w:val="16"/>
                <w:szCs w:val="16"/>
              </w:rPr>
              <w:t xml:space="preserve"> →</w:t>
            </w:r>
            <w:r w:rsidR="002C5E2A" w:rsidRPr="00AA77C4">
              <w:rPr>
                <w:rFonts w:ascii="ＭＳ 明朝" w:eastAsia="ＭＳ 明朝" w:hAnsi="ＭＳ 明朝" w:cs="ＭＳ Ｐゴシック" w:hint="eastAsia"/>
                <w:kern w:val="0"/>
                <w:sz w:val="16"/>
                <w:szCs w:val="16"/>
              </w:rPr>
              <w:t xml:space="preserve"> 8</w:t>
            </w:r>
            <w:r w:rsidRPr="00AA77C4">
              <w:rPr>
                <w:rFonts w:ascii="ＭＳ 明朝" w:eastAsia="ＭＳ 明朝" w:hAnsi="ＭＳ 明朝" w:cs="ＭＳ Ｐゴシック" w:hint="eastAsia"/>
                <w:kern w:val="0"/>
                <w:sz w:val="16"/>
                <w:szCs w:val="16"/>
              </w:rPr>
              <w:t>79</w:t>
            </w:r>
            <w:r w:rsidR="00326C14" w:rsidRPr="00AA77C4">
              <w:rPr>
                <w:rFonts w:ascii="ＭＳ 明朝" w:eastAsia="ＭＳ 明朝" w:hAnsi="ＭＳ 明朝" w:cs="ＭＳ Ｐゴシック" w:hint="eastAsia"/>
                <w:kern w:val="0"/>
                <w:sz w:val="16"/>
                <w:szCs w:val="16"/>
              </w:rPr>
              <w:t>単位</w:t>
            </w:r>
          </w:p>
          <w:p w:rsidR="00326C14" w:rsidRPr="00AA77C4" w:rsidRDefault="00326C14" w:rsidP="006A01F9">
            <w:pPr>
              <w:widowControl/>
              <w:spacing w:line="0" w:lineRule="atLeast"/>
              <w:ind w:leftChars="200" w:left="4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※8</w:t>
            </w:r>
            <w:r w:rsidR="00D32867" w:rsidRPr="00AA77C4">
              <w:rPr>
                <w:rFonts w:ascii="ＭＳ 明朝" w:eastAsia="ＭＳ 明朝" w:hAnsi="ＭＳ 明朝" w:cs="ＭＳ Ｐゴシック" w:hint="eastAsia"/>
                <w:kern w:val="0"/>
                <w:sz w:val="16"/>
                <w:szCs w:val="16"/>
              </w:rPr>
              <w:t>37</w:t>
            </w:r>
            <w:r w:rsidRPr="00AA77C4">
              <w:rPr>
                <w:rFonts w:ascii="ＭＳ 明朝" w:eastAsia="ＭＳ 明朝" w:hAnsi="ＭＳ 明朝" w:cs="ＭＳ Ｐゴシック" w:hint="eastAsia"/>
                <w:kern w:val="0"/>
                <w:sz w:val="16"/>
                <w:szCs w:val="16"/>
              </w:rPr>
              <w:t>×0.70×1.5＝8</w:t>
            </w:r>
            <w:r w:rsidR="00D32867" w:rsidRPr="00AA77C4">
              <w:rPr>
                <w:rFonts w:ascii="ＭＳ 明朝" w:eastAsia="ＭＳ 明朝" w:hAnsi="ＭＳ 明朝" w:cs="ＭＳ Ｐゴシック" w:hint="eastAsia"/>
                <w:kern w:val="0"/>
                <w:sz w:val="16"/>
                <w:szCs w:val="16"/>
              </w:rPr>
              <w:t>78.85</w:t>
            </w:r>
            <w:r w:rsidRPr="00AA77C4">
              <w:rPr>
                <w:rFonts w:ascii="ＭＳ 明朝" w:eastAsia="ＭＳ 明朝" w:hAnsi="ＭＳ 明朝" w:cs="ＭＳ Ｐゴシック" w:hint="eastAsia"/>
                <w:kern w:val="0"/>
                <w:sz w:val="16"/>
                <w:szCs w:val="16"/>
              </w:rPr>
              <w:t>として四捨五入するのではない。</w:t>
            </w:r>
          </w:p>
          <w:p w:rsidR="00D32867" w:rsidRPr="00AA77C4" w:rsidRDefault="00D32867" w:rsidP="006A01F9">
            <w:pPr>
              <w:widowControl/>
              <w:spacing w:line="0" w:lineRule="atLeast"/>
              <w:rPr>
                <w:rFonts w:ascii="ＭＳ 明朝" w:eastAsia="ＭＳ 明朝" w:hAnsi="ＭＳ 明朝" w:cs="ＭＳ Ｐゴシック"/>
                <w:kern w:val="0"/>
                <w:sz w:val="16"/>
                <w:szCs w:val="16"/>
              </w:rPr>
            </w:pPr>
          </w:p>
          <w:p w:rsidR="00326C14" w:rsidRPr="00AA77C4" w:rsidRDefault="00326C14" w:rsidP="006A01F9">
            <w:pPr>
              <w:widowControl/>
              <w:spacing w:line="0" w:lineRule="atLeast"/>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３．障害福祉サービス種類相互の算定関係</w:t>
            </w:r>
          </w:p>
          <w:p w:rsidR="00D32867" w:rsidRPr="00AA77C4" w:rsidRDefault="00326C14" w:rsidP="00D32867">
            <w:pPr>
              <w:widowControl/>
              <w:spacing w:line="0" w:lineRule="atLeast"/>
              <w:ind w:firstLineChars="200" w:firstLine="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特別な事情がある場合を除き、利用者が他の障害福祉サービスを受けている間に、当該サービス費</w:t>
            </w:r>
          </w:p>
          <w:p w:rsidR="00326C14" w:rsidRPr="00AA77C4" w:rsidRDefault="00326C14" w:rsidP="00D32867">
            <w:pPr>
              <w:widowControl/>
              <w:spacing w:line="0" w:lineRule="atLeast"/>
              <w:ind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を算定していないか。</w:t>
            </w:r>
          </w:p>
          <w:p w:rsidR="00326C14" w:rsidRPr="00AA77C4" w:rsidRDefault="00326C14" w:rsidP="006A01F9">
            <w:pPr>
              <w:widowControl/>
              <w:spacing w:line="0" w:lineRule="atLeast"/>
              <w:ind w:left="320" w:hangingChars="200" w:hanging="320"/>
              <w:rPr>
                <w:rFonts w:ascii="ＭＳ 明朝" w:eastAsia="ＭＳ 明朝" w:hAnsi="ＭＳ 明朝" w:cs="ＭＳ Ｐゴシック"/>
                <w:kern w:val="0"/>
                <w:sz w:val="16"/>
                <w:szCs w:val="16"/>
              </w:rPr>
            </w:pPr>
          </w:p>
          <w:p w:rsidR="00326C14" w:rsidRPr="00AA77C4" w:rsidRDefault="00326C14" w:rsidP="006A01F9">
            <w:pPr>
              <w:spacing w:line="0" w:lineRule="atLeast"/>
              <w:ind w:left="320" w:hangingChars="200" w:hanging="320"/>
              <w:rPr>
                <w:rFonts w:ascii="ＭＳ 明朝" w:eastAsia="ＭＳ 明朝" w:hAnsi="ＭＳ 明朝"/>
                <w:sz w:val="16"/>
                <w:szCs w:val="16"/>
              </w:rPr>
            </w:pP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hint="eastAsia"/>
                <w:sz w:val="16"/>
                <w:szCs w:val="16"/>
              </w:rPr>
              <w:t>※　介護給付費等については、同一時間帯に複数の障害福祉サービスに係る報酬を算定できない。例えば、日中活動サービス（生活介護、自立訓練（機能）、自立訓練（生活）、就労移行支援、就労継続支援Ａ型・Ｂ型）を受けている時間帯に本人不在の居宅を訪問して掃除等を行うことについては、本来、居宅介護の家事援助として行う場合は、本人の安否確認、健康チェック等も併せて行うべきであることから、居宅介護の所定単位数は算定できない。</w:t>
            </w:r>
          </w:p>
          <w:p w:rsidR="00326C14" w:rsidRPr="00AA77C4" w:rsidRDefault="00326C14" w:rsidP="006A01F9">
            <w:pPr>
              <w:widowControl/>
              <w:spacing w:line="0" w:lineRule="atLeast"/>
              <w:ind w:left="320" w:hangingChars="200" w:hanging="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また、日中活動サービスの報酬については、１日当たりの支援に係る費用を包括的に評価していることから、日中活動サービスの報酬を算定した場合には、同一日に他の日中活動サービスの報酬は算定できない。</w:t>
            </w:r>
          </w:p>
          <w:p w:rsidR="00326C14" w:rsidRPr="00AA77C4" w:rsidRDefault="00326C14" w:rsidP="006A01F9">
            <w:pPr>
              <w:widowControl/>
              <w:spacing w:line="0" w:lineRule="atLeast"/>
              <w:ind w:left="320" w:hangingChars="200" w:hanging="320"/>
              <w:rPr>
                <w:rFonts w:ascii="ＭＳ 明朝" w:eastAsia="ＭＳ 明朝" w:hAnsi="ＭＳ 明朝" w:cs="ＭＳ Ｐゴシック"/>
                <w:kern w:val="0"/>
                <w:sz w:val="16"/>
                <w:szCs w:val="16"/>
              </w:rPr>
            </w:pPr>
          </w:p>
          <w:p w:rsidR="005C2488" w:rsidRPr="00AA77C4" w:rsidRDefault="00326C14" w:rsidP="002C5E2A">
            <w:pPr>
              <w:widowControl/>
              <w:spacing w:line="0" w:lineRule="atLeast"/>
              <w:ind w:left="320" w:hangingChars="200" w:hanging="320"/>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４．減算の取扱</w:t>
            </w:r>
          </w:p>
          <w:p w:rsidR="00D32867" w:rsidRPr="00AA77C4" w:rsidRDefault="00326C14" w:rsidP="00D32867">
            <w:pPr>
              <w:widowControl/>
              <w:spacing w:line="0" w:lineRule="atLeast"/>
              <w:ind w:firstLineChars="200" w:firstLine="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サービス費の算定に当たっては、次のいずれかに該当する場合に、それぞれに掲げる割合を所定単</w:t>
            </w:r>
          </w:p>
          <w:p w:rsidR="00326C14" w:rsidRPr="00AA77C4" w:rsidRDefault="00326C14" w:rsidP="00D32867">
            <w:pPr>
              <w:widowControl/>
              <w:spacing w:line="0" w:lineRule="atLeast"/>
              <w:ind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位数に乗じているか。</w:t>
            </w:r>
          </w:p>
          <w:p w:rsidR="00C84811" w:rsidRPr="00AA77C4" w:rsidRDefault="00C84811" w:rsidP="006A01F9">
            <w:pPr>
              <w:widowControl/>
              <w:spacing w:line="0" w:lineRule="atLeast"/>
              <w:ind w:left="320" w:hangingChars="200" w:hanging="320"/>
              <w:rPr>
                <w:rFonts w:ascii="ＭＳ 明朝" w:eastAsia="ＭＳ 明朝" w:hAnsi="ＭＳ 明朝" w:cs="ＭＳ Ｐゴシック"/>
                <w:kern w:val="0"/>
                <w:sz w:val="16"/>
                <w:szCs w:val="16"/>
              </w:rPr>
            </w:pPr>
          </w:p>
          <w:p w:rsidR="00C84811" w:rsidRPr="00AA77C4" w:rsidRDefault="00046C8B" w:rsidP="00C84811">
            <w:pPr>
              <w:widowControl/>
              <w:spacing w:line="0" w:lineRule="atLeast"/>
              <w:ind w:left="320" w:hangingChars="200" w:hanging="320"/>
              <w:rPr>
                <w:rFonts w:ascii="ＭＳ 明朝" w:eastAsia="ＭＳ 明朝" w:hAnsi="ＭＳ 明朝" w:cs="ＭＳ Ｐゴシック"/>
                <w:kern w:val="0"/>
                <w:sz w:val="16"/>
                <w:szCs w:val="16"/>
              </w:rPr>
            </w:pPr>
            <w:r w:rsidRPr="00AA77C4">
              <w:rPr>
                <w:rFonts w:ascii="ＭＳ ゴシック" w:eastAsia="ＭＳ ゴシック" w:hAnsi="ＭＳ ゴシック" w:cs="ＭＳ Ｐゴシック" w:hint="eastAsia"/>
                <w:kern w:val="0"/>
                <w:sz w:val="16"/>
                <w:szCs w:val="16"/>
              </w:rPr>
              <w:t>（</w:t>
            </w:r>
            <w:r w:rsidR="002C5E2A" w:rsidRPr="00AA77C4">
              <w:rPr>
                <w:rFonts w:ascii="ＭＳ ゴシック" w:eastAsia="ＭＳ ゴシック" w:hAnsi="ＭＳ ゴシック" w:cs="ＭＳ Ｐゴシック" w:hint="eastAsia"/>
                <w:kern w:val="0"/>
                <w:sz w:val="16"/>
                <w:szCs w:val="16"/>
              </w:rPr>
              <w:t>１）</w:t>
            </w:r>
            <w:r w:rsidR="00C84811" w:rsidRPr="00AA77C4">
              <w:rPr>
                <w:rFonts w:ascii="ＭＳ ゴシック" w:eastAsia="ＭＳ ゴシック" w:hAnsi="ＭＳ ゴシック" w:cs="ＭＳ Ｐゴシック" w:hint="eastAsia"/>
                <w:kern w:val="0"/>
                <w:sz w:val="16"/>
                <w:szCs w:val="16"/>
              </w:rPr>
              <w:t>定員超過の場合</w:t>
            </w:r>
            <w:r w:rsidR="00C84811" w:rsidRPr="00AA77C4">
              <w:rPr>
                <w:rFonts w:ascii="ＭＳ 明朝" w:eastAsia="ＭＳ 明朝" w:hAnsi="ＭＳ 明朝" w:cs="ＭＳ Ｐゴシック" w:hint="eastAsia"/>
                <w:kern w:val="0"/>
                <w:sz w:val="16"/>
                <w:szCs w:val="16"/>
              </w:rPr>
              <w:t xml:space="preserve">　→　所定単位数（加算前）の</w:t>
            </w:r>
            <w:r w:rsidR="00C84811" w:rsidRPr="00AA77C4">
              <w:rPr>
                <w:rFonts w:ascii="ＭＳ 明朝" w:eastAsia="ＭＳ 明朝" w:hAnsi="ＭＳ 明朝" w:cs="ＭＳ Ｐゴシック"/>
                <w:kern w:val="0"/>
                <w:sz w:val="16"/>
                <w:szCs w:val="16"/>
              </w:rPr>
              <w:t>100分の70</w:t>
            </w:r>
          </w:p>
          <w:p w:rsidR="005C2488" w:rsidRPr="00AA77C4" w:rsidRDefault="00046C8B" w:rsidP="00046C8B">
            <w:pPr>
              <w:widowControl/>
              <w:spacing w:line="0" w:lineRule="atLeast"/>
              <w:ind w:left="320" w:hangingChars="200" w:hanging="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具体的な取扱い</w:t>
            </w:r>
          </w:p>
          <w:p w:rsidR="005C2488" w:rsidRPr="00AA77C4" w:rsidRDefault="002C48E3" w:rsidP="00405782">
            <w:pPr>
              <w:widowControl/>
              <w:spacing w:line="0" w:lineRule="atLeast"/>
              <w:ind w:left="320" w:hangingChars="200" w:hanging="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w:t>
            </w:r>
            <w:r w:rsidR="00C84811" w:rsidRPr="00AA77C4">
              <w:rPr>
                <w:rFonts w:ascii="ＭＳ 明朝" w:eastAsia="ＭＳ 明朝" w:hAnsi="ＭＳ 明朝" w:cs="ＭＳ Ｐゴシック" w:hint="eastAsia"/>
                <w:kern w:val="0"/>
                <w:sz w:val="16"/>
                <w:szCs w:val="16"/>
              </w:rPr>
              <w:t>ア　１日の利用者数が次のいずれかに該当する場合</w:t>
            </w:r>
            <w:r w:rsidRPr="00AA77C4">
              <w:rPr>
                <w:rFonts w:ascii="ＭＳ 明朝" w:eastAsia="ＭＳ 明朝" w:hAnsi="ＭＳ 明朝" w:cs="ＭＳ Ｐゴシック" w:hint="eastAsia"/>
                <w:kern w:val="0"/>
                <w:sz w:val="16"/>
                <w:szCs w:val="16"/>
              </w:rPr>
              <w:t>（当該1日について利用者全員に減算）</w:t>
            </w:r>
          </w:p>
          <w:p w:rsidR="005C2488" w:rsidRPr="00AA77C4" w:rsidRDefault="00C84811" w:rsidP="00046C8B">
            <w:pPr>
              <w:widowControl/>
              <w:spacing w:line="0" w:lineRule="atLeast"/>
              <w:ind w:leftChars="200" w:left="420" w:firstLineChars="200" w:firstLine="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①定員</w:t>
            </w:r>
            <w:r w:rsidRPr="00AA77C4">
              <w:rPr>
                <w:rFonts w:ascii="ＭＳ 明朝" w:eastAsia="ＭＳ 明朝" w:hAnsi="ＭＳ 明朝" w:cs="ＭＳ Ｐゴシック"/>
                <w:kern w:val="0"/>
                <w:sz w:val="16"/>
                <w:szCs w:val="16"/>
              </w:rPr>
              <w:t>50人以下：定員</w:t>
            </w:r>
            <w:r w:rsidR="00042B03" w:rsidRPr="00AA77C4">
              <w:rPr>
                <w:rFonts w:ascii="ＭＳ 明朝" w:eastAsia="ＭＳ 明朝" w:hAnsi="ＭＳ 明朝" w:cs="ＭＳ Ｐゴシック" w:hint="eastAsia"/>
                <w:kern w:val="0"/>
                <w:sz w:val="16"/>
                <w:szCs w:val="16"/>
              </w:rPr>
              <w:t>の110％</w:t>
            </w:r>
            <w:r w:rsidRPr="00AA77C4">
              <w:rPr>
                <w:rFonts w:ascii="ＭＳ 明朝" w:eastAsia="ＭＳ 明朝" w:hAnsi="ＭＳ 明朝" w:cs="ＭＳ Ｐゴシック"/>
                <w:kern w:val="0"/>
                <w:sz w:val="16"/>
                <w:szCs w:val="16"/>
              </w:rPr>
              <w:t>を超える場合</w:t>
            </w:r>
          </w:p>
          <w:p w:rsidR="005C2488" w:rsidRPr="00AA77C4" w:rsidRDefault="00C84811" w:rsidP="00046C8B">
            <w:pPr>
              <w:widowControl/>
              <w:spacing w:line="0" w:lineRule="atLeast"/>
              <w:ind w:leftChars="200" w:left="420" w:firstLineChars="200" w:firstLine="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②定員</w:t>
            </w:r>
            <w:r w:rsidRPr="00AA77C4">
              <w:rPr>
                <w:rFonts w:ascii="ＭＳ 明朝" w:eastAsia="ＭＳ 明朝" w:hAnsi="ＭＳ 明朝" w:cs="ＭＳ Ｐゴシック"/>
                <w:kern w:val="0"/>
                <w:sz w:val="16"/>
                <w:szCs w:val="16"/>
              </w:rPr>
              <w:t>51人以上：（定員－50）</w:t>
            </w:r>
            <w:r w:rsidR="002C48E3" w:rsidRPr="00AA77C4">
              <w:rPr>
                <w:rFonts w:ascii="ＭＳ 明朝" w:eastAsia="ＭＳ 明朝" w:hAnsi="ＭＳ 明朝" w:cs="ＭＳ Ｐゴシック" w:hint="eastAsia"/>
                <w:kern w:val="0"/>
                <w:sz w:val="16"/>
                <w:szCs w:val="16"/>
              </w:rPr>
              <w:t>×</w:t>
            </w:r>
            <w:r w:rsidR="00042B03" w:rsidRPr="00AA77C4">
              <w:rPr>
                <w:rFonts w:ascii="ＭＳ 明朝" w:eastAsia="ＭＳ 明朝" w:hAnsi="ＭＳ 明朝" w:cs="ＭＳ Ｐゴシック" w:hint="eastAsia"/>
                <w:kern w:val="0"/>
                <w:sz w:val="16"/>
                <w:szCs w:val="16"/>
              </w:rPr>
              <w:t>105％＋55</w:t>
            </w:r>
            <w:r w:rsidRPr="00AA77C4">
              <w:rPr>
                <w:rFonts w:ascii="ＭＳ 明朝" w:eastAsia="ＭＳ 明朝" w:hAnsi="ＭＳ 明朝" w:cs="ＭＳ Ｐゴシック"/>
                <w:kern w:val="0"/>
                <w:sz w:val="16"/>
                <w:szCs w:val="16"/>
              </w:rPr>
              <w:t>を超える場合</w:t>
            </w:r>
          </w:p>
          <w:p w:rsidR="00C84811" w:rsidRPr="00AA77C4" w:rsidRDefault="003421EF" w:rsidP="002C48E3">
            <w:pPr>
              <w:widowControl/>
              <w:spacing w:line="0" w:lineRule="atLeast"/>
              <w:ind w:firstLineChars="200" w:firstLine="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イ　過去3月間の</w:t>
            </w:r>
            <w:r w:rsidR="002C48E3" w:rsidRPr="00AA77C4">
              <w:rPr>
                <w:rFonts w:ascii="ＭＳ 明朝" w:eastAsia="ＭＳ 明朝" w:hAnsi="ＭＳ 明朝" w:cs="ＭＳ Ｐゴシック" w:hint="eastAsia"/>
                <w:kern w:val="0"/>
                <w:sz w:val="16"/>
                <w:szCs w:val="16"/>
              </w:rPr>
              <w:t>平均</w:t>
            </w:r>
            <w:r w:rsidRPr="00AA77C4">
              <w:rPr>
                <w:rFonts w:ascii="ＭＳ 明朝" w:eastAsia="ＭＳ 明朝" w:hAnsi="ＭＳ 明朝" w:cs="ＭＳ Ｐゴシック" w:hint="eastAsia"/>
                <w:kern w:val="0"/>
                <w:sz w:val="16"/>
                <w:szCs w:val="16"/>
              </w:rPr>
              <w:t>利用</w:t>
            </w:r>
            <w:r w:rsidR="00F4314A" w:rsidRPr="00AA77C4">
              <w:rPr>
                <w:rFonts w:ascii="ＭＳ 明朝" w:eastAsia="ＭＳ 明朝" w:hAnsi="ＭＳ 明朝" w:cs="ＭＳ Ｐゴシック" w:hint="eastAsia"/>
                <w:kern w:val="0"/>
                <w:sz w:val="16"/>
                <w:szCs w:val="16"/>
              </w:rPr>
              <w:t>人数</w:t>
            </w:r>
            <w:r w:rsidRPr="00AA77C4">
              <w:rPr>
                <w:rFonts w:ascii="ＭＳ 明朝" w:eastAsia="ＭＳ 明朝" w:hAnsi="ＭＳ 明朝" w:cs="ＭＳ Ｐゴシック" w:hint="eastAsia"/>
                <w:kern w:val="0"/>
                <w:sz w:val="16"/>
                <w:szCs w:val="16"/>
              </w:rPr>
              <w:t>が定員の105％</w:t>
            </w:r>
            <w:r w:rsidR="00C84811" w:rsidRPr="00AA77C4">
              <w:rPr>
                <w:rFonts w:ascii="ＭＳ 明朝" w:eastAsia="ＭＳ 明朝" w:hAnsi="ＭＳ 明朝" w:cs="ＭＳ Ｐゴシック"/>
                <w:kern w:val="0"/>
                <w:sz w:val="16"/>
                <w:szCs w:val="16"/>
              </w:rPr>
              <w:t>を超える場合</w:t>
            </w:r>
          </w:p>
          <w:p w:rsidR="005C2488" w:rsidRPr="00AA77C4" w:rsidRDefault="005C2488" w:rsidP="00C84811">
            <w:pPr>
              <w:widowControl/>
              <w:spacing w:line="0" w:lineRule="atLeast"/>
              <w:ind w:left="320" w:hangingChars="200" w:hanging="320"/>
              <w:rPr>
                <w:rFonts w:ascii="ＭＳ 明朝" w:eastAsia="ＭＳ 明朝" w:hAnsi="ＭＳ 明朝" w:cs="ＭＳ Ｐゴシック"/>
                <w:kern w:val="0"/>
                <w:sz w:val="16"/>
                <w:szCs w:val="16"/>
              </w:rPr>
            </w:pPr>
          </w:p>
          <w:p w:rsidR="00C84811" w:rsidRPr="00AA77C4" w:rsidRDefault="00C84811" w:rsidP="00C84811">
            <w:pPr>
              <w:widowControl/>
              <w:spacing w:line="0" w:lineRule="atLeast"/>
              <w:ind w:left="320" w:hangingChars="200" w:hanging="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例：利用定員</w:t>
            </w:r>
            <w:r w:rsidR="007D4C01" w:rsidRPr="00AA77C4">
              <w:rPr>
                <w:rFonts w:ascii="ＭＳ 明朝" w:eastAsia="ＭＳ 明朝" w:hAnsi="ＭＳ 明朝" w:cs="ＭＳ Ｐゴシック" w:hint="eastAsia"/>
                <w:kern w:val="0"/>
                <w:sz w:val="16"/>
                <w:szCs w:val="16"/>
              </w:rPr>
              <w:t>50</w:t>
            </w:r>
            <w:r w:rsidR="007D4C01" w:rsidRPr="00AA77C4">
              <w:rPr>
                <w:rFonts w:ascii="ＭＳ 明朝" w:eastAsia="ＭＳ 明朝" w:hAnsi="ＭＳ 明朝" w:cs="ＭＳ Ｐゴシック"/>
                <w:kern w:val="0"/>
                <w:sz w:val="16"/>
                <w:szCs w:val="16"/>
              </w:rPr>
              <w:t>人</w:t>
            </w:r>
            <w:r w:rsidRPr="00AA77C4">
              <w:rPr>
                <w:rFonts w:ascii="ＭＳ 明朝" w:eastAsia="ＭＳ 明朝" w:hAnsi="ＭＳ 明朝" w:cs="ＭＳ Ｐゴシック"/>
                <w:kern w:val="0"/>
                <w:sz w:val="16"/>
                <w:szCs w:val="16"/>
              </w:rPr>
              <w:t>の施設の場合</w:t>
            </w:r>
          </w:p>
          <w:p w:rsidR="00C84811" w:rsidRPr="00AA77C4" w:rsidRDefault="00C84811" w:rsidP="00C84811">
            <w:pPr>
              <w:widowControl/>
              <w:spacing w:line="0" w:lineRule="atLeast"/>
              <w:ind w:left="320" w:hangingChars="200" w:hanging="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w:t>
            </w:r>
            <w:r w:rsidR="007D4C01" w:rsidRPr="00AA77C4">
              <w:rPr>
                <w:rFonts w:ascii="ＭＳ 明朝" w:eastAsia="ＭＳ 明朝" w:hAnsi="ＭＳ 明朝" w:cs="ＭＳ Ｐゴシック" w:hint="eastAsia"/>
                <w:kern w:val="0"/>
                <w:sz w:val="16"/>
                <w:szCs w:val="16"/>
              </w:rPr>
              <w:t>（50人×31日）＋（50人×30日）＋（50人×31日）＝4,600人</w:t>
            </w:r>
          </w:p>
          <w:p w:rsidR="00C84811" w:rsidRPr="00AA77C4" w:rsidRDefault="00C84811" w:rsidP="00C84811">
            <w:pPr>
              <w:widowControl/>
              <w:spacing w:line="0" w:lineRule="atLeast"/>
              <w:ind w:left="320" w:hangingChars="200" w:hanging="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w:t>
            </w:r>
            <w:r w:rsidR="007D4C01" w:rsidRPr="00AA77C4">
              <w:rPr>
                <w:rFonts w:ascii="ＭＳ 明朝" w:eastAsia="ＭＳ 明朝" w:hAnsi="ＭＳ 明朝" w:cs="ＭＳ Ｐゴシック" w:hint="eastAsia"/>
                <w:kern w:val="0"/>
                <w:sz w:val="16"/>
                <w:szCs w:val="16"/>
              </w:rPr>
              <w:t>4,600人×105％＝4,830</w:t>
            </w:r>
            <w:r w:rsidRPr="00AA77C4">
              <w:rPr>
                <w:rFonts w:ascii="ＭＳ 明朝" w:eastAsia="ＭＳ 明朝" w:hAnsi="ＭＳ 明朝" w:cs="ＭＳ Ｐゴシック"/>
                <w:kern w:val="0"/>
                <w:sz w:val="16"/>
                <w:szCs w:val="16"/>
              </w:rPr>
              <w:t>人（受入れ可能延べ利用者数）</w:t>
            </w:r>
          </w:p>
          <w:p w:rsidR="00C84811" w:rsidRPr="00AA77C4" w:rsidRDefault="007D4C01" w:rsidP="00C84811">
            <w:pPr>
              <w:widowControl/>
              <w:spacing w:line="0" w:lineRule="atLeast"/>
              <w:ind w:left="320" w:hangingChars="200" w:hanging="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（※3</w:t>
            </w:r>
            <w:r w:rsidR="00C84811" w:rsidRPr="00AA77C4">
              <w:rPr>
                <w:rFonts w:ascii="ＭＳ 明朝" w:eastAsia="ＭＳ 明朝" w:hAnsi="ＭＳ 明朝" w:cs="ＭＳ Ｐゴシック" w:hint="eastAsia"/>
                <w:kern w:val="0"/>
                <w:sz w:val="16"/>
                <w:szCs w:val="16"/>
              </w:rPr>
              <w:t>月間の総延べ利用者数が</w:t>
            </w:r>
            <w:r w:rsidRPr="00AA77C4">
              <w:rPr>
                <w:rFonts w:ascii="ＭＳ 明朝" w:eastAsia="ＭＳ 明朝" w:hAnsi="ＭＳ 明朝" w:cs="ＭＳ Ｐゴシック" w:hint="eastAsia"/>
                <w:kern w:val="0"/>
                <w:sz w:val="16"/>
                <w:szCs w:val="16"/>
              </w:rPr>
              <w:t>4,830</w:t>
            </w:r>
            <w:r w:rsidR="00C84811" w:rsidRPr="00AA77C4">
              <w:rPr>
                <w:rFonts w:ascii="ＭＳ 明朝" w:eastAsia="ＭＳ 明朝" w:hAnsi="ＭＳ 明朝" w:cs="ＭＳ Ｐゴシック"/>
                <w:kern w:val="0"/>
                <w:sz w:val="16"/>
                <w:szCs w:val="16"/>
              </w:rPr>
              <w:t>人を超えると減算）</w:t>
            </w:r>
          </w:p>
          <w:p w:rsidR="00C84811" w:rsidRPr="00AA77C4" w:rsidRDefault="00C84811" w:rsidP="00C84811">
            <w:pPr>
              <w:widowControl/>
              <w:spacing w:line="0" w:lineRule="atLeast"/>
              <w:ind w:left="320" w:hangingChars="200" w:hanging="320"/>
              <w:rPr>
                <w:rFonts w:ascii="ＭＳ 明朝" w:eastAsia="ＭＳ 明朝" w:hAnsi="ＭＳ 明朝" w:cs="ＭＳ Ｐゴシック"/>
                <w:kern w:val="0"/>
                <w:sz w:val="16"/>
                <w:szCs w:val="16"/>
              </w:rPr>
            </w:pPr>
          </w:p>
          <w:p w:rsidR="00795146" w:rsidRPr="00AA77C4" w:rsidRDefault="00795146" w:rsidP="00C84811">
            <w:pPr>
              <w:widowControl/>
              <w:spacing w:line="0" w:lineRule="atLeast"/>
              <w:ind w:left="320" w:hangingChars="200" w:hanging="320"/>
              <w:rPr>
                <w:rFonts w:ascii="ＭＳ 明朝" w:eastAsia="ＭＳ 明朝" w:hAnsi="ＭＳ 明朝" w:cs="ＭＳ Ｐゴシック"/>
                <w:kern w:val="0"/>
                <w:sz w:val="16"/>
                <w:szCs w:val="16"/>
              </w:rPr>
            </w:pPr>
          </w:p>
          <w:p w:rsidR="00C84811" w:rsidRPr="00AA77C4" w:rsidRDefault="00C84811" w:rsidP="00C84811">
            <w:pPr>
              <w:widowControl/>
              <w:spacing w:line="0" w:lineRule="atLeast"/>
              <w:ind w:left="320" w:hangingChars="200" w:hanging="320"/>
              <w:rPr>
                <w:rFonts w:ascii="ＭＳ 明朝" w:eastAsia="ＭＳ 明朝" w:hAnsi="ＭＳ 明朝" w:cs="ＭＳ Ｐゴシック"/>
                <w:kern w:val="0"/>
                <w:sz w:val="16"/>
                <w:szCs w:val="16"/>
              </w:rPr>
            </w:pPr>
            <w:r w:rsidRPr="00AA77C4">
              <w:rPr>
                <w:rFonts w:ascii="ＭＳ 明朝" w:eastAsia="ＭＳ 明朝" w:hAnsi="ＭＳ 明朝" w:cs="ＭＳ Ｐゴシック"/>
                <w:noProof/>
                <w:kern w:val="0"/>
                <w:sz w:val="16"/>
                <w:szCs w:val="16"/>
              </w:rPr>
              <mc:AlternateContent>
                <mc:Choice Requires="wps">
                  <w:drawing>
                    <wp:anchor distT="0" distB="0" distL="114300" distR="114300" simplePos="0" relativeHeight="251677696" behindDoc="0" locked="0" layoutInCell="1" allowOverlap="1" wp14:anchorId="777E9703" wp14:editId="4E7433D8">
                      <wp:simplePos x="0" y="0"/>
                      <wp:positionH relativeFrom="column">
                        <wp:posOffset>90253</wp:posOffset>
                      </wp:positionH>
                      <wp:positionV relativeFrom="paragraph">
                        <wp:posOffset>82716</wp:posOffset>
                      </wp:positionV>
                      <wp:extent cx="4635610" cy="2066925"/>
                      <wp:effectExtent l="0" t="0" r="12700" b="28575"/>
                      <wp:wrapNone/>
                      <wp:docPr id="6" name="正方形/長方形 6"/>
                      <wp:cNvGraphicFramePr/>
                      <a:graphic xmlns:a="http://schemas.openxmlformats.org/drawingml/2006/main">
                        <a:graphicData uri="http://schemas.microsoft.com/office/word/2010/wordprocessingShape">
                          <wps:wsp>
                            <wps:cNvSpPr/>
                            <wps:spPr>
                              <a:xfrm>
                                <a:off x="0" y="0"/>
                                <a:ext cx="4635610" cy="2066925"/>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244372" id="正方形/長方形 6" o:spid="_x0000_s1026" style="position:absolute;left:0;text-align:left;margin-left:7.1pt;margin-top:6.5pt;width:365pt;height:162.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us2iQIAAOYEAAAOAAAAZHJzL2Uyb0RvYy54bWysVM1uEzEQviPxDpbvdJM0WdpVN1XUqgip&#10;KpVa1PPUa2ct+Q/bySa8BzwAnDkjDjwOlXgLxt5tGwonRA7OjOfH/j5/s0fHG63ImvsgranpeG9E&#10;CTfMNtIsa/r2+uzFASUhgmlAWcNruuWBHs+fPzvqXMUntrWq4Z5gExOqztW0jdFVRRFYyzWEPeu4&#10;waCwXkNE1y+LxkOH3bUqJqNRWXTWN85bxkPA3dM+SOe5vxCcxTdCBB6JqineLebV5/U2rcX8CKql&#10;B9dKNlwD/uEWGqTBQx9anUIEsvLyj1ZaMm+DFXGPWV1YISTjGQOiGY+eoLlqwfGMBckJ7oGm8P/a&#10;sov1pSeyqWlJiQGNT3T35fPdx28/vn8qfn742lukTER1LlSYf+Uu/eAFNBPqjfA6/SMessnkbh/I&#10;5ZtIGG5Oy/1ZOcY3YBibjMrycDJLXYvHcudDfMWtJsmoqcfXy6TC+jzEPvU+JZ1m7JlUCvehUoZ0&#10;CGF/lvoD6kgoiGhqh8iCWVICaokCZdHnjsEq2aTqVBy24UR5sgbUCEqrsd01XpoSBSFiAJHk33DZ&#10;30rTdU4htH1xDqU0qLSMqGsldU0PdquVSVGelTmASrT2RCbr1jZbfBFve6kGx84kHnKOd7kEj9pE&#10;hDhv8Q0uQllEbQeLktb693/bT/koGYxS0qHWkZJ3K/AcIb42KKbD8XSahiM709nLCTp+N3K7GzEr&#10;fWKRqjFOtmPZTPlR3ZvCW32DY7lIp2IIDMOze/IH5yT2M4iDzfhikdNwIBzEc3PlWGqeeEr0Xm9u&#10;wLtBEhEf5sLezwVUT5TR56ZKYxeraIXMsnnkFeWWHBymLLxh8NO07vo56/HzNP8FAAD//wMAUEsD&#10;BBQABgAIAAAAIQDPuBBM3QAAAAkBAAAPAAAAZHJzL2Rvd25yZXYueG1sTE/LTsMwELwj8Q/WInGj&#10;Dk2aViFOVV4nLqVwaG9uvE0i4nWw3Tb8PdsTnFazM5pHuRxtL07oQ+dIwf0kAYFUO9NRo+Dz4/Vu&#10;ASJETUb3jlDBDwZYVtdXpS6MO9M7njaxEWxCodAK2hiHQspQt2h1mLgBibmD81ZHhr6Rxuszm9te&#10;TpMkl1Z3xAmtHvCpxfprc7QK5rP80WV15l++czkc3nbrbf28Uur2Zlw9gIg4xj8xXOpzdai4094d&#10;yQTRM86mrOSb8iTm59nlsVeQposZyKqU/xdUvwAAAP//AwBQSwECLQAUAAYACAAAACEAtoM4kv4A&#10;AADhAQAAEwAAAAAAAAAAAAAAAAAAAAAAW0NvbnRlbnRfVHlwZXNdLnhtbFBLAQItABQABgAIAAAA&#10;IQA4/SH/1gAAAJQBAAALAAAAAAAAAAAAAAAAAC8BAABfcmVscy8ucmVsc1BLAQItABQABgAIAAAA&#10;IQDbZus2iQIAAOYEAAAOAAAAAAAAAAAAAAAAAC4CAABkcnMvZTJvRG9jLnhtbFBLAQItABQABgAI&#10;AAAAIQDPuBBM3QAAAAkBAAAPAAAAAAAAAAAAAAAAAOMEAABkcnMvZG93bnJldi54bWxQSwUGAAAA&#10;AAQABADzAAAA7QUAAAAA&#10;" filled="f" strokecolor="windowText" strokeweight=".5pt"/>
                  </w:pict>
                </mc:Fallback>
              </mc:AlternateContent>
            </w:r>
          </w:p>
          <w:p w:rsidR="00C84811" w:rsidRPr="00AA77C4" w:rsidRDefault="00C84811" w:rsidP="00C84811">
            <w:pPr>
              <w:widowControl/>
              <w:spacing w:line="0" w:lineRule="atLeast"/>
              <w:ind w:left="320" w:hangingChars="200" w:hanging="320"/>
              <w:rPr>
                <w:rFonts w:ascii="ＭＳ ゴシック" w:eastAsia="ＭＳ ゴシック" w:hAnsi="ＭＳ ゴシック" w:cs="ＭＳ Ｐゴシック"/>
                <w:kern w:val="0"/>
                <w:sz w:val="16"/>
                <w:szCs w:val="16"/>
              </w:rPr>
            </w:pPr>
            <w:r w:rsidRPr="00AA77C4">
              <w:rPr>
                <w:rFonts w:ascii="ＭＳ 明朝" w:eastAsia="ＭＳ 明朝" w:hAnsi="ＭＳ 明朝" w:cs="ＭＳ Ｐゴシック" w:hint="eastAsia"/>
                <w:kern w:val="0"/>
                <w:sz w:val="16"/>
                <w:szCs w:val="16"/>
              </w:rPr>
              <w:t xml:space="preserve">　　</w:t>
            </w:r>
            <w:r w:rsidRPr="00AA77C4">
              <w:rPr>
                <w:rFonts w:ascii="ＭＳ ゴシック" w:eastAsia="ＭＳ ゴシック" w:hAnsi="ＭＳ ゴシック" w:cs="ＭＳ Ｐゴシック" w:hint="eastAsia"/>
                <w:kern w:val="0"/>
                <w:sz w:val="16"/>
                <w:szCs w:val="16"/>
              </w:rPr>
              <w:t>※　多機能型事業所等における定員超過利用減算</w:t>
            </w:r>
          </w:p>
          <w:p w:rsidR="00C84811" w:rsidRPr="00AA77C4" w:rsidRDefault="00C84811" w:rsidP="00C84811">
            <w:pPr>
              <w:widowControl/>
              <w:spacing w:line="0" w:lineRule="atLeast"/>
              <w:ind w:left="320" w:hangingChars="200" w:hanging="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複数のサービスごとに、当該利用定員を超える受入れ可能人数を算出する。</w:t>
            </w:r>
          </w:p>
          <w:p w:rsidR="00C84811" w:rsidRPr="00AA77C4" w:rsidRDefault="00C84811" w:rsidP="00C84811">
            <w:pPr>
              <w:widowControl/>
              <w:spacing w:line="0" w:lineRule="atLeast"/>
              <w:ind w:left="320" w:hangingChars="200" w:hanging="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（例１）定員</w:t>
            </w:r>
            <w:r w:rsidRPr="00AA77C4">
              <w:rPr>
                <w:rFonts w:ascii="ＭＳ 明朝" w:eastAsia="ＭＳ 明朝" w:hAnsi="ＭＳ 明朝" w:cs="ＭＳ Ｐゴシック"/>
                <w:kern w:val="0"/>
                <w:sz w:val="16"/>
                <w:szCs w:val="16"/>
              </w:rPr>
              <w:t>40人（生活介護20、自立訓練（生活）10、就労継続Ｂ10）の</w:t>
            </w:r>
          </w:p>
          <w:p w:rsidR="00C84811" w:rsidRPr="00AA77C4" w:rsidRDefault="00C84811" w:rsidP="00C84811">
            <w:pPr>
              <w:widowControl/>
              <w:spacing w:line="0" w:lineRule="atLeast"/>
              <w:ind w:left="320" w:hangingChars="200" w:hanging="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1日当たりの実績による受入れ可能人数</w:t>
            </w:r>
          </w:p>
          <w:p w:rsidR="00C84811" w:rsidRPr="00AA77C4" w:rsidRDefault="00C84811" w:rsidP="00C84811">
            <w:pPr>
              <w:widowControl/>
              <w:spacing w:line="0" w:lineRule="atLeast"/>
              <w:ind w:left="320" w:hangingChars="200" w:hanging="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生活介護　　　</w:t>
            </w:r>
            <w:r w:rsidRPr="00AA77C4">
              <w:rPr>
                <w:rFonts w:ascii="ＭＳ 明朝" w:eastAsia="ＭＳ 明朝" w:hAnsi="ＭＳ 明朝" w:cs="ＭＳ Ｐゴシック"/>
                <w:kern w:val="0"/>
                <w:sz w:val="16"/>
                <w:szCs w:val="16"/>
              </w:rPr>
              <w:t xml:space="preserve"> ：20人×150％＝30人、自立訓練（生活）：10人×150％＝15人、</w:t>
            </w:r>
          </w:p>
          <w:p w:rsidR="00C84811" w:rsidRPr="00AA77C4" w:rsidRDefault="00C84811" w:rsidP="00C84811">
            <w:pPr>
              <w:widowControl/>
              <w:spacing w:line="0" w:lineRule="atLeast"/>
              <w:ind w:left="320" w:hangingChars="200" w:hanging="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就労継続Ｂ     ：10人×150％＝15人</w:t>
            </w:r>
          </w:p>
          <w:p w:rsidR="00C84811" w:rsidRPr="00AA77C4" w:rsidRDefault="00C84811" w:rsidP="00C84811">
            <w:pPr>
              <w:widowControl/>
              <w:spacing w:line="0" w:lineRule="atLeast"/>
              <w:ind w:left="320" w:hangingChars="200" w:hanging="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よって、サービスごとに次の人数を超える場合に減算となる。</w:t>
            </w:r>
          </w:p>
          <w:p w:rsidR="00C84811" w:rsidRPr="00AA77C4" w:rsidRDefault="00C84811" w:rsidP="00C84811">
            <w:pPr>
              <w:widowControl/>
              <w:spacing w:line="0" w:lineRule="atLeast"/>
              <w:ind w:left="320" w:hangingChars="200" w:hanging="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生活介護：</w:t>
            </w:r>
            <w:r w:rsidRPr="00AA77C4">
              <w:rPr>
                <w:rFonts w:ascii="ＭＳ 明朝" w:eastAsia="ＭＳ 明朝" w:hAnsi="ＭＳ 明朝" w:cs="ＭＳ Ｐゴシック"/>
                <w:kern w:val="0"/>
                <w:sz w:val="16"/>
                <w:szCs w:val="16"/>
              </w:rPr>
              <w:t>30人、生活訓練：15人、就労継続Ｂ15人</w:t>
            </w:r>
          </w:p>
          <w:p w:rsidR="00C84811" w:rsidRPr="00AA77C4" w:rsidRDefault="00C84811" w:rsidP="00C84811">
            <w:pPr>
              <w:widowControl/>
              <w:spacing w:line="0" w:lineRule="atLeast"/>
              <w:ind w:left="320" w:hangingChars="200" w:hanging="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（例２）定員</w:t>
            </w:r>
            <w:r w:rsidRPr="00AA77C4">
              <w:rPr>
                <w:rFonts w:ascii="ＭＳ 明朝" w:eastAsia="ＭＳ 明朝" w:hAnsi="ＭＳ 明朝" w:cs="ＭＳ Ｐゴシック"/>
                <w:kern w:val="0"/>
                <w:sz w:val="16"/>
                <w:szCs w:val="16"/>
              </w:rPr>
              <w:t>40人（生活介護20、自立訓練（生活）10、就労継続Ｂ10）、月の開所日数が22日</w:t>
            </w:r>
          </w:p>
          <w:p w:rsidR="00C84811" w:rsidRPr="00AA77C4" w:rsidRDefault="00C84811" w:rsidP="00C84811">
            <w:pPr>
              <w:widowControl/>
              <w:spacing w:line="0" w:lineRule="atLeast"/>
              <w:ind w:left="320" w:hangingChars="200" w:hanging="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の場合の過去</w:t>
            </w:r>
            <w:r w:rsidRPr="00AA77C4">
              <w:rPr>
                <w:rFonts w:ascii="ＭＳ 明朝" w:eastAsia="ＭＳ 明朝" w:hAnsi="ＭＳ 明朝" w:cs="ＭＳ Ｐゴシック"/>
                <w:kern w:val="0"/>
                <w:sz w:val="16"/>
                <w:szCs w:val="16"/>
              </w:rPr>
              <w:t>3ヶ月の利用実績によるによる受入れ可能人数</w:t>
            </w:r>
          </w:p>
          <w:p w:rsidR="00C84811" w:rsidRPr="00AA77C4" w:rsidRDefault="00C84811" w:rsidP="00C84811">
            <w:pPr>
              <w:widowControl/>
              <w:spacing w:line="0" w:lineRule="atLeast"/>
              <w:ind w:left="320" w:hangingChars="200" w:hanging="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生活介護　　　</w:t>
            </w:r>
            <w:r w:rsidRPr="00AA77C4">
              <w:rPr>
                <w:rFonts w:ascii="ＭＳ 明朝" w:eastAsia="ＭＳ 明朝" w:hAnsi="ＭＳ 明朝" w:cs="ＭＳ Ｐゴシック"/>
                <w:kern w:val="0"/>
                <w:sz w:val="16"/>
                <w:szCs w:val="16"/>
              </w:rPr>
              <w:t xml:space="preserve"> ：20人×22日×3月＝1,320人×125％＝1,650人</w:t>
            </w:r>
          </w:p>
          <w:p w:rsidR="00C84811" w:rsidRPr="00AA77C4" w:rsidRDefault="00C84811" w:rsidP="00C84811">
            <w:pPr>
              <w:widowControl/>
              <w:spacing w:line="0" w:lineRule="atLeast"/>
              <w:ind w:left="320" w:hangingChars="200" w:hanging="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自立訓練（生活）：</w:t>
            </w:r>
            <w:r w:rsidRPr="00AA77C4">
              <w:rPr>
                <w:rFonts w:ascii="ＭＳ 明朝" w:eastAsia="ＭＳ 明朝" w:hAnsi="ＭＳ 明朝" w:cs="ＭＳ Ｐゴシック"/>
                <w:kern w:val="0"/>
                <w:sz w:val="16"/>
                <w:szCs w:val="16"/>
              </w:rPr>
              <w:t>10人×22日×3月＝  660人×125％＝  825人</w:t>
            </w:r>
          </w:p>
          <w:p w:rsidR="00C84811" w:rsidRPr="00AA77C4" w:rsidRDefault="00C84811" w:rsidP="00C84811">
            <w:pPr>
              <w:widowControl/>
              <w:spacing w:line="0" w:lineRule="atLeast"/>
              <w:ind w:left="320" w:hangingChars="200" w:hanging="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就労継続Ｂ　　</w:t>
            </w:r>
            <w:r w:rsidRPr="00AA77C4">
              <w:rPr>
                <w:rFonts w:ascii="ＭＳ 明朝" w:eastAsia="ＭＳ 明朝" w:hAnsi="ＭＳ 明朝" w:cs="ＭＳ Ｐゴシック"/>
                <w:kern w:val="0"/>
                <w:sz w:val="16"/>
                <w:szCs w:val="16"/>
              </w:rPr>
              <w:t xml:space="preserve"> ：10人×22日×3月＝　660人×125％＝　825人</w:t>
            </w:r>
          </w:p>
          <w:p w:rsidR="00C84811" w:rsidRPr="00AA77C4" w:rsidRDefault="00C84811" w:rsidP="00C84811">
            <w:pPr>
              <w:widowControl/>
              <w:spacing w:line="0" w:lineRule="atLeast"/>
              <w:ind w:left="320" w:hangingChars="200" w:hanging="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よって、サービスごとに次の人数を超える場合に減算となる。</w:t>
            </w:r>
          </w:p>
          <w:p w:rsidR="00C84811" w:rsidRPr="00AA77C4" w:rsidRDefault="00C84811" w:rsidP="00C84811">
            <w:pPr>
              <w:widowControl/>
              <w:spacing w:line="0" w:lineRule="atLeast"/>
              <w:ind w:left="320" w:hangingChars="200" w:hanging="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生活介護：1,650人、自立訓練（生活）：825人、就労継続Ｂ825人</w:t>
            </w:r>
          </w:p>
          <w:p w:rsidR="00C84811" w:rsidRPr="00AA77C4" w:rsidRDefault="00C84811" w:rsidP="00C84811">
            <w:pPr>
              <w:widowControl/>
              <w:spacing w:line="0" w:lineRule="atLeast"/>
              <w:ind w:left="320" w:hangingChars="200" w:hanging="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w:t>
            </w:r>
          </w:p>
          <w:p w:rsidR="00795146" w:rsidRPr="00AA77C4" w:rsidRDefault="00C84811" w:rsidP="007132F8">
            <w:pPr>
              <w:widowControl/>
              <w:spacing w:line="0" w:lineRule="atLeast"/>
              <w:ind w:left="320" w:hangingChars="200" w:hanging="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w:t>
            </w:r>
          </w:p>
          <w:p w:rsidR="005C2488" w:rsidRPr="00AA77C4" w:rsidRDefault="00C84811" w:rsidP="007132F8">
            <w:pPr>
              <w:widowControl/>
              <w:spacing w:line="0" w:lineRule="atLeast"/>
              <w:ind w:left="320" w:hangingChars="200" w:hanging="320"/>
              <w:rPr>
                <w:rFonts w:ascii="ＭＳ ゴシック" w:eastAsia="ＭＳ ゴシック" w:hAnsi="ＭＳ ゴシック" w:cs="ＭＳ Ｐゴシック"/>
                <w:kern w:val="0"/>
                <w:sz w:val="16"/>
                <w:szCs w:val="16"/>
              </w:rPr>
            </w:pPr>
            <w:r w:rsidRPr="00AA77C4">
              <w:rPr>
                <w:rFonts w:ascii="ＭＳ 明朝" w:eastAsia="ＭＳ 明朝" w:hAnsi="ＭＳ 明朝" w:cs="ＭＳ Ｐゴシック" w:hint="eastAsia"/>
                <w:kern w:val="0"/>
                <w:sz w:val="16"/>
                <w:szCs w:val="16"/>
              </w:rPr>
              <w:t xml:space="preserve">　</w:t>
            </w:r>
            <w:r w:rsidRPr="00AA77C4">
              <w:rPr>
                <w:rFonts w:ascii="ＭＳ ゴシック" w:eastAsia="ＭＳ ゴシック" w:hAnsi="ＭＳ ゴシック" w:cs="ＭＳ Ｐゴシック" w:hint="eastAsia"/>
                <w:kern w:val="0"/>
                <w:sz w:val="16"/>
                <w:szCs w:val="16"/>
              </w:rPr>
              <w:t>※定員超過の算定の際の利用者数</w:t>
            </w:r>
          </w:p>
          <w:p w:rsidR="005C2488" w:rsidRPr="00AA77C4" w:rsidRDefault="00C84811" w:rsidP="005B7647">
            <w:pPr>
              <w:widowControl/>
              <w:spacing w:line="0" w:lineRule="atLeast"/>
              <w:ind w:left="320" w:hangingChars="200" w:hanging="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上記の利用者数の算定に当たっては、次の１～３までに該当する利用者を除くことができる。</w:t>
            </w:r>
          </w:p>
          <w:p w:rsidR="005C2488" w:rsidRPr="00AA77C4" w:rsidRDefault="00C84811" w:rsidP="005B7647">
            <w:pPr>
              <w:widowControl/>
              <w:spacing w:line="0" w:lineRule="atLeast"/>
              <w:ind w:left="320" w:hangingChars="200" w:hanging="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１　市町村の措置による利用者</w:t>
            </w:r>
          </w:p>
          <w:p w:rsidR="005C2488" w:rsidRPr="00AA77C4" w:rsidRDefault="00C84811" w:rsidP="005B7647">
            <w:pPr>
              <w:widowControl/>
              <w:spacing w:line="0" w:lineRule="atLeast"/>
              <w:ind w:left="480" w:hangingChars="300" w:hanging="48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２　「地域生活への移行が困難になった障害者及び離職した障害者の入所施設等への受入について」（平</w:t>
            </w:r>
            <w:r w:rsidRPr="00AA77C4">
              <w:rPr>
                <w:rFonts w:ascii="ＭＳ 明朝" w:eastAsia="ＭＳ 明朝" w:hAnsi="ＭＳ 明朝" w:cs="ＭＳ Ｐゴシック"/>
                <w:kern w:val="0"/>
                <w:sz w:val="16"/>
                <w:szCs w:val="16"/>
              </w:rPr>
              <w:t>18年4月3日付け障障発第0403004号）により定員の枠外として取り扱われる入所者</w:t>
            </w:r>
          </w:p>
          <w:p w:rsidR="00C84811" w:rsidRPr="00AA77C4" w:rsidRDefault="00C84811" w:rsidP="00C84811">
            <w:pPr>
              <w:widowControl/>
              <w:spacing w:line="0" w:lineRule="atLeast"/>
              <w:ind w:left="480" w:hangingChars="300" w:hanging="48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３　災害等やむを得ない理由により定員の枠外として取り扱われる入所者</w:t>
            </w:r>
          </w:p>
          <w:p w:rsidR="00326C14" w:rsidRPr="00AA77C4" w:rsidRDefault="00326C14" w:rsidP="007132F8">
            <w:pPr>
              <w:widowControl/>
              <w:spacing w:line="0" w:lineRule="atLeast"/>
              <w:ind w:left="320" w:hangingChars="200" w:hanging="320"/>
              <w:rPr>
                <w:rFonts w:ascii="ＭＳ ゴシック" w:eastAsia="ＭＳ ゴシック" w:hAnsi="ＭＳ ゴシック" w:cs="ＭＳ Ｐゴシック"/>
                <w:kern w:val="0"/>
                <w:sz w:val="16"/>
                <w:szCs w:val="16"/>
              </w:rPr>
            </w:pPr>
          </w:p>
          <w:p w:rsidR="00C84811" w:rsidRPr="00AA77C4" w:rsidRDefault="007132F8" w:rsidP="00DB78DF">
            <w:pPr>
              <w:widowControl/>
              <w:spacing w:line="0" w:lineRule="atLeast"/>
              <w:ind w:left="800" w:hangingChars="500" w:hanging="80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（２）</w:t>
            </w:r>
            <w:r w:rsidR="00C84811" w:rsidRPr="00AA77C4">
              <w:rPr>
                <w:rFonts w:ascii="ＭＳ ゴシック" w:eastAsia="ＭＳ ゴシック" w:hAnsi="ＭＳ ゴシック" w:cs="ＭＳ Ｐゴシック" w:hint="eastAsia"/>
                <w:kern w:val="0"/>
                <w:sz w:val="16"/>
                <w:szCs w:val="16"/>
              </w:rPr>
              <w:t>夜勤職員欠如の場合</w:t>
            </w:r>
            <w:r w:rsidR="00C84811" w:rsidRPr="00AA77C4">
              <w:rPr>
                <w:rFonts w:ascii="ＭＳ 明朝" w:eastAsia="ＭＳ 明朝" w:hAnsi="ＭＳ 明朝" w:cs="ＭＳ Ｐゴシック" w:hint="eastAsia"/>
                <w:kern w:val="0"/>
                <w:sz w:val="16"/>
                <w:szCs w:val="16"/>
              </w:rPr>
              <w:t xml:space="preserve">　→　所定単位数（加算前）の</w:t>
            </w:r>
            <w:r w:rsidR="00C84811" w:rsidRPr="00AA77C4">
              <w:rPr>
                <w:rFonts w:ascii="ＭＳ 明朝" w:eastAsia="ＭＳ 明朝" w:hAnsi="ＭＳ 明朝" w:cs="ＭＳ Ｐゴシック"/>
                <w:kern w:val="0"/>
                <w:sz w:val="16"/>
                <w:szCs w:val="16"/>
              </w:rPr>
              <w:t>100分の95</w:t>
            </w:r>
          </w:p>
          <w:p w:rsidR="00046C8B" w:rsidRPr="00AA77C4" w:rsidRDefault="00C84811" w:rsidP="00046C8B">
            <w:pPr>
              <w:widowControl/>
              <w:spacing w:line="0" w:lineRule="atLeast"/>
              <w:ind w:firstLineChars="300" w:firstLine="48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夜勤を行う生活支援員の員数が指定障害者支援施設基準の規定に満たない場合の減算について</w:t>
            </w:r>
          </w:p>
          <w:p w:rsidR="005C2488" w:rsidRPr="00AA77C4" w:rsidRDefault="00C84811" w:rsidP="00046C8B">
            <w:pPr>
              <w:widowControl/>
              <w:spacing w:line="0" w:lineRule="atLeast"/>
              <w:ind w:firstLineChars="200" w:firstLine="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は、ある月（暦月）において次のいずれかに該当する場合、その翌月の利用者の全員について減算</w:t>
            </w:r>
          </w:p>
          <w:p w:rsidR="00046C8B" w:rsidRPr="00AA77C4" w:rsidRDefault="00B93751" w:rsidP="00046C8B">
            <w:pPr>
              <w:widowControl/>
              <w:spacing w:line="0" w:lineRule="atLeast"/>
              <w:ind w:firstLineChars="300" w:firstLine="480"/>
              <w:rPr>
                <w:rFonts w:ascii="ＭＳ 明朝" w:eastAsia="ＭＳ 明朝" w:hAnsi="ＭＳ 明朝" w:cs="ＭＳ Ｐゴシック"/>
                <w:kern w:val="0"/>
                <w:sz w:val="16"/>
                <w:szCs w:val="16"/>
              </w:rPr>
            </w:pPr>
            <w:r w:rsidRPr="00AA77C4">
              <w:rPr>
                <w:rFonts w:ascii="ＭＳ 明朝" w:eastAsia="ＭＳ 明朝" w:hAnsi="ＭＳ 明朝" w:cs="ＭＳ Ｐゴシック"/>
                <w:kern w:val="0"/>
                <w:sz w:val="16"/>
                <w:szCs w:val="16"/>
              </w:rPr>
              <w:t>(1) 夜勤時間帯（午後10時から翌日の午前5時までの時間を含めた連続する16時間をいい、</w:t>
            </w:r>
            <w:r w:rsidRPr="00AA77C4">
              <w:rPr>
                <w:rFonts w:ascii="ＭＳ 明朝" w:eastAsia="ＭＳ 明朝" w:hAnsi="ＭＳ 明朝" w:cs="ＭＳ Ｐゴシック" w:hint="eastAsia"/>
                <w:kern w:val="0"/>
                <w:sz w:val="16"/>
                <w:szCs w:val="16"/>
              </w:rPr>
              <w:t>原</w:t>
            </w:r>
          </w:p>
          <w:p w:rsidR="00046C8B" w:rsidRPr="00AA77C4" w:rsidRDefault="00B93751" w:rsidP="00046C8B">
            <w:pPr>
              <w:widowControl/>
              <w:spacing w:line="0" w:lineRule="atLeast"/>
              <w:ind w:firstLineChars="400" w:firstLine="64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則として、指定障害者支援施設等ごとに設定するものとする。）において夜勤を行う生活支援</w:t>
            </w:r>
          </w:p>
          <w:p w:rsidR="00046C8B" w:rsidRPr="00AA77C4" w:rsidRDefault="00B93751" w:rsidP="00046C8B">
            <w:pPr>
              <w:widowControl/>
              <w:spacing w:line="0" w:lineRule="atLeast"/>
              <w:ind w:firstLineChars="400" w:firstLine="64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員の員数が指定障害者支援施設基準に定める員数に満たない事態が</w:t>
            </w:r>
            <w:r w:rsidRPr="00AA77C4">
              <w:rPr>
                <w:rFonts w:ascii="ＭＳ 明朝" w:eastAsia="ＭＳ 明朝" w:hAnsi="ＭＳ 明朝" w:cs="ＭＳ Ｐゴシック"/>
                <w:kern w:val="0"/>
                <w:sz w:val="16"/>
                <w:szCs w:val="16"/>
              </w:rPr>
              <w:t>2日</w:t>
            </w:r>
            <w:r w:rsidRPr="00AA77C4">
              <w:rPr>
                <w:rFonts w:ascii="ＭＳ 明朝" w:eastAsia="ＭＳ 明朝" w:hAnsi="ＭＳ 明朝" w:cs="ＭＳ Ｐゴシック" w:hint="eastAsia"/>
                <w:kern w:val="0"/>
                <w:sz w:val="16"/>
                <w:szCs w:val="16"/>
              </w:rPr>
              <w:t>以上連続して発生し</w:t>
            </w:r>
          </w:p>
          <w:p w:rsidR="005C2488" w:rsidRPr="00AA77C4" w:rsidRDefault="00B93751" w:rsidP="00046C8B">
            <w:pPr>
              <w:widowControl/>
              <w:spacing w:line="0" w:lineRule="atLeast"/>
              <w:ind w:firstLineChars="400" w:firstLine="64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た場合</w:t>
            </w:r>
          </w:p>
          <w:p w:rsidR="00046C8B" w:rsidRPr="00AA77C4" w:rsidRDefault="00B93751" w:rsidP="00046C8B">
            <w:pPr>
              <w:widowControl/>
              <w:spacing w:line="0" w:lineRule="atLeast"/>
              <w:ind w:firstLineChars="300" w:firstLine="480"/>
              <w:rPr>
                <w:rFonts w:ascii="ＭＳ 明朝" w:eastAsia="ＭＳ 明朝" w:hAnsi="ＭＳ 明朝" w:cs="ＭＳ Ｐゴシック"/>
                <w:kern w:val="0"/>
                <w:sz w:val="16"/>
                <w:szCs w:val="16"/>
              </w:rPr>
            </w:pPr>
            <w:r w:rsidRPr="00AA77C4">
              <w:rPr>
                <w:rFonts w:ascii="ＭＳ 明朝" w:eastAsia="ＭＳ 明朝" w:hAnsi="ＭＳ 明朝" w:cs="ＭＳ Ｐゴシック"/>
                <w:kern w:val="0"/>
                <w:sz w:val="16"/>
                <w:szCs w:val="16"/>
              </w:rPr>
              <w:t>(2) 夜勤時間帯において夜勤を行う生活支援員の員数が指定障害者支援施設基準に定め</w:t>
            </w:r>
            <w:r w:rsidRPr="00AA77C4">
              <w:rPr>
                <w:rFonts w:ascii="ＭＳ 明朝" w:eastAsia="ＭＳ 明朝" w:hAnsi="ＭＳ 明朝" w:cs="ＭＳ Ｐゴシック" w:hint="eastAsia"/>
                <w:kern w:val="0"/>
                <w:sz w:val="16"/>
                <w:szCs w:val="16"/>
              </w:rPr>
              <w:t>る員数</w:t>
            </w:r>
          </w:p>
          <w:p w:rsidR="00B93751" w:rsidRPr="00AA77C4" w:rsidRDefault="00B93751" w:rsidP="00046C8B">
            <w:pPr>
              <w:widowControl/>
              <w:spacing w:line="0" w:lineRule="atLeast"/>
              <w:ind w:firstLineChars="400" w:firstLine="64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に満たない事態が</w:t>
            </w:r>
            <w:r w:rsidRPr="00AA77C4">
              <w:rPr>
                <w:rFonts w:ascii="ＭＳ 明朝" w:eastAsia="ＭＳ 明朝" w:hAnsi="ＭＳ 明朝" w:cs="ＭＳ Ｐゴシック"/>
                <w:kern w:val="0"/>
                <w:sz w:val="16"/>
                <w:szCs w:val="16"/>
              </w:rPr>
              <w:t>4日以上発生した場合</w:t>
            </w:r>
          </w:p>
          <w:p w:rsidR="007132F8" w:rsidRPr="00AA77C4" w:rsidRDefault="007132F8" w:rsidP="00B93751">
            <w:pPr>
              <w:widowControl/>
              <w:spacing w:line="0" w:lineRule="atLeast"/>
              <w:rPr>
                <w:rFonts w:ascii="ＭＳ 明朝" w:eastAsia="ＭＳ 明朝" w:hAnsi="ＭＳ 明朝" w:cs="ＭＳ Ｐゴシック"/>
                <w:kern w:val="0"/>
                <w:sz w:val="16"/>
                <w:szCs w:val="16"/>
              </w:rPr>
            </w:pPr>
          </w:p>
          <w:p w:rsidR="00326C14" w:rsidRPr="00AA77C4" w:rsidRDefault="007132F8" w:rsidP="00DB78DF">
            <w:pPr>
              <w:widowControl/>
              <w:spacing w:line="0" w:lineRule="atLeast"/>
              <w:ind w:left="800" w:hangingChars="500" w:hanging="800"/>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（３）</w:t>
            </w:r>
            <w:r w:rsidR="00326C14" w:rsidRPr="00AA77C4">
              <w:rPr>
                <w:rFonts w:ascii="ＭＳ ゴシック" w:eastAsia="ＭＳ ゴシック" w:hAnsi="ＭＳ ゴシック" w:cs="ＭＳ Ｐゴシック" w:hint="eastAsia"/>
                <w:kern w:val="0"/>
                <w:sz w:val="16"/>
                <w:szCs w:val="16"/>
              </w:rPr>
              <w:t>個別支援計画が作成されていない場合</w:t>
            </w:r>
          </w:p>
          <w:p w:rsidR="005C2488" w:rsidRPr="00AA77C4" w:rsidRDefault="00326C14" w:rsidP="00046C8B">
            <w:pPr>
              <w:widowControl/>
              <w:spacing w:line="0" w:lineRule="atLeast"/>
              <w:ind w:leftChars="300" w:left="950" w:hangingChars="200" w:hanging="320"/>
              <w:rPr>
                <w:rFonts w:ascii="ＭＳ 明朝" w:eastAsia="ＭＳ 明朝" w:hAnsi="ＭＳ 明朝" w:cs="ＭＳ Ｐゴシック"/>
                <w:kern w:val="0"/>
                <w:sz w:val="16"/>
                <w:szCs w:val="16"/>
              </w:rPr>
            </w:pPr>
            <w:r w:rsidRPr="00AA77C4">
              <w:rPr>
                <w:rFonts w:ascii="ＭＳ 明朝" w:eastAsia="ＭＳ 明朝" w:hAnsi="ＭＳ 明朝" w:cs="ＭＳ Ｐゴシック"/>
                <w:kern w:val="0"/>
                <w:sz w:val="16"/>
                <w:szCs w:val="16"/>
              </w:rPr>
              <w:t>① 作成されていない期間が3月未満の場合　100分の70</w:t>
            </w:r>
          </w:p>
          <w:p w:rsidR="00326C14" w:rsidRPr="00AA77C4" w:rsidRDefault="00326C14" w:rsidP="00DB78DF">
            <w:pPr>
              <w:widowControl/>
              <w:spacing w:line="0" w:lineRule="atLeast"/>
              <w:ind w:left="800" w:hangingChars="500" w:hanging="80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②</w:t>
            </w:r>
            <w:r w:rsidRPr="00AA77C4">
              <w:rPr>
                <w:rFonts w:ascii="ＭＳ 明朝" w:eastAsia="ＭＳ 明朝" w:hAnsi="ＭＳ 明朝" w:cs="ＭＳ Ｐゴシック"/>
                <w:kern w:val="0"/>
                <w:sz w:val="16"/>
                <w:szCs w:val="16"/>
              </w:rPr>
              <w:t xml:space="preserve"> 作成されていない期間が3月以上の場合　100分の50</w:t>
            </w:r>
          </w:p>
          <w:p w:rsidR="005C2488" w:rsidRPr="00AA77C4" w:rsidRDefault="005C2488" w:rsidP="00DB78DF">
            <w:pPr>
              <w:widowControl/>
              <w:spacing w:line="0" w:lineRule="atLeast"/>
              <w:ind w:left="800" w:hangingChars="500" w:hanging="800"/>
              <w:rPr>
                <w:rFonts w:ascii="ＭＳ 明朝" w:eastAsia="ＭＳ 明朝" w:hAnsi="ＭＳ 明朝" w:cs="ＭＳ Ｐゴシック"/>
                <w:kern w:val="0"/>
                <w:sz w:val="16"/>
                <w:szCs w:val="16"/>
              </w:rPr>
            </w:pPr>
          </w:p>
          <w:p w:rsidR="00046C8B" w:rsidRPr="00AA77C4" w:rsidRDefault="00326C14" w:rsidP="00046C8B">
            <w:pPr>
              <w:widowControl/>
              <w:spacing w:line="0" w:lineRule="atLeast"/>
              <w:ind w:firstLineChars="200" w:firstLine="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個別支援計画の作成が適切に行われていない場合には、次のいずれかに該当する月から当該状態が</w:t>
            </w:r>
          </w:p>
          <w:p w:rsidR="005C2488" w:rsidRPr="00AA77C4" w:rsidRDefault="00326C14" w:rsidP="00046C8B">
            <w:pPr>
              <w:widowControl/>
              <w:spacing w:line="0" w:lineRule="atLeast"/>
              <w:ind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解消されるに至った月の前月まで、次のいずれかに該当する利用者につき減算</w:t>
            </w:r>
          </w:p>
          <w:p w:rsidR="005C2488" w:rsidRPr="00AA77C4" w:rsidRDefault="00046C8B" w:rsidP="007132F8">
            <w:pPr>
              <w:widowControl/>
              <w:spacing w:line="0" w:lineRule="atLeast"/>
              <w:ind w:left="470" w:hangingChars="294" w:hanging="47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w:t>
            </w:r>
            <w:r w:rsidR="00326C14" w:rsidRPr="00AA77C4">
              <w:rPr>
                <w:rFonts w:ascii="ＭＳ 明朝" w:eastAsia="ＭＳ 明朝" w:hAnsi="ＭＳ 明朝" w:cs="ＭＳ Ｐゴシック"/>
                <w:kern w:val="0"/>
                <w:sz w:val="16"/>
                <w:szCs w:val="16"/>
              </w:rPr>
              <w:t>(1) サービス管理責任者による指揮の下、個別支援計画が作成されていない。</w:t>
            </w:r>
          </w:p>
          <w:p w:rsidR="00326C14" w:rsidRPr="00AA77C4" w:rsidRDefault="00326C14" w:rsidP="00DB78DF">
            <w:pPr>
              <w:widowControl/>
              <w:spacing w:line="0" w:lineRule="atLeast"/>
              <w:ind w:left="470" w:hangingChars="294" w:hanging="47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(2) 個別支援計画の作成に係る一連の業務が適切に行われていない。</w:t>
            </w:r>
          </w:p>
          <w:p w:rsidR="00326C14" w:rsidRPr="00AA77C4" w:rsidRDefault="00326C14" w:rsidP="007132F8">
            <w:pPr>
              <w:widowControl/>
              <w:spacing w:line="0" w:lineRule="atLeast"/>
              <w:rPr>
                <w:rFonts w:ascii="ＭＳ 明朝" w:eastAsia="ＭＳ 明朝" w:hAnsi="ＭＳ 明朝" w:cs="ＭＳ Ｐゴシック"/>
                <w:kern w:val="0"/>
                <w:sz w:val="16"/>
                <w:szCs w:val="16"/>
              </w:rPr>
            </w:pPr>
          </w:p>
          <w:p w:rsidR="00795146" w:rsidRPr="00AA77C4" w:rsidRDefault="00795146" w:rsidP="007132F8">
            <w:pPr>
              <w:widowControl/>
              <w:spacing w:line="0" w:lineRule="atLeast"/>
              <w:rPr>
                <w:rFonts w:ascii="ＭＳ 明朝" w:eastAsia="ＭＳ 明朝" w:hAnsi="ＭＳ 明朝" w:cs="ＭＳ Ｐゴシック"/>
                <w:kern w:val="0"/>
                <w:sz w:val="16"/>
                <w:szCs w:val="16"/>
              </w:rPr>
            </w:pPr>
          </w:p>
          <w:p w:rsidR="00795146" w:rsidRPr="00AA77C4" w:rsidRDefault="00795146" w:rsidP="007132F8">
            <w:pPr>
              <w:widowControl/>
              <w:spacing w:line="0" w:lineRule="atLeast"/>
              <w:rPr>
                <w:rFonts w:ascii="ＭＳ 明朝" w:eastAsia="ＭＳ 明朝" w:hAnsi="ＭＳ 明朝" w:cs="ＭＳ Ｐゴシック"/>
                <w:kern w:val="0"/>
                <w:sz w:val="16"/>
                <w:szCs w:val="16"/>
              </w:rPr>
            </w:pPr>
          </w:p>
          <w:p w:rsidR="00326C14" w:rsidRPr="00AA77C4" w:rsidRDefault="00795146" w:rsidP="00DB78DF">
            <w:pPr>
              <w:widowControl/>
              <w:spacing w:line="0" w:lineRule="atLeast"/>
              <w:ind w:left="470" w:hangingChars="294" w:hanging="47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w:t>
            </w:r>
            <w:r w:rsidR="007132F8" w:rsidRPr="00AA77C4">
              <w:rPr>
                <w:rFonts w:ascii="ＭＳ ゴシック" w:eastAsia="ＭＳ ゴシック" w:hAnsi="ＭＳ ゴシック" w:cs="ＭＳ Ｐゴシック" w:hint="eastAsia"/>
                <w:kern w:val="0"/>
                <w:sz w:val="16"/>
                <w:szCs w:val="16"/>
              </w:rPr>
              <w:t>４）</w:t>
            </w:r>
            <w:r w:rsidR="00326C14" w:rsidRPr="00AA77C4">
              <w:rPr>
                <w:rFonts w:ascii="ＭＳ ゴシック" w:eastAsia="ＭＳ ゴシック" w:hAnsi="ＭＳ ゴシック" w:cs="ＭＳ Ｐゴシック" w:hint="eastAsia"/>
                <w:kern w:val="0"/>
                <w:sz w:val="16"/>
                <w:szCs w:val="16"/>
              </w:rPr>
              <w:t>身体拘束等</w:t>
            </w:r>
            <w:r w:rsidRPr="00AA77C4">
              <w:rPr>
                <w:rFonts w:ascii="ＭＳ ゴシック" w:eastAsia="ＭＳ ゴシック" w:hAnsi="ＭＳ ゴシック" w:cs="ＭＳ Ｐゴシック" w:hint="eastAsia"/>
                <w:kern w:val="0"/>
                <w:sz w:val="16"/>
                <w:szCs w:val="16"/>
              </w:rPr>
              <w:t>の取組みが適切に行われていない場合</w:t>
            </w:r>
            <w:r w:rsidR="00326C14" w:rsidRPr="00AA77C4">
              <w:rPr>
                <w:rFonts w:ascii="ＭＳ 明朝" w:eastAsia="ＭＳ 明朝" w:hAnsi="ＭＳ 明朝" w:cs="ＭＳ Ｐゴシック" w:hint="eastAsia"/>
                <w:kern w:val="0"/>
                <w:sz w:val="16"/>
                <w:szCs w:val="16"/>
              </w:rPr>
              <w:t xml:space="preserve">　→　所定単位数</w:t>
            </w:r>
            <w:r w:rsidRPr="00AA77C4">
              <w:rPr>
                <w:rFonts w:ascii="ＭＳ 明朝" w:eastAsia="ＭＳ 明朝" w:hAnsi="ＭＳ 明朝" w:cs="ＭＳ Ｐゴシック" w:hint="eastAsia"/>
                <w:kern w:val="0"/>
                <w:sz w:val="16"/>
                <w:szCs w:val="16"/>
              </w:rPr>
              <w:t>の100分の10</w:t>
            </w:r>
          </w:p>
          <w:p w:rsidR="00795146" w:rsidRPr="00AA77C4" w:rsidRDefault="00795146" w:rsidP="00DB78DF">
            <w:pPr>
              <w:widowControl/>
              <w:spacing w:line="0" w:lineRule="atLeast"/>
              <w:ind w:left="470" w:hangingChars="294" w:hanging="47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以下のいずれかに該当する場合</w:t>
            </w:r>
          </w:p>
          <w:p w:rsidR="00795146" w:rsidRPr="00AA77C4" w:rsidRDefault="00795146" w:rsidP="00795146">
            <w:pPr>
              <w:widowControl/>
              <w:spacing w:line="0" w:lineRule="atLeast"/>
              <w:ind w:firstLineChars="200" w:firstLine="320"/>
              <w:jc w:val="lef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①やむを得ず身体拘束等を行う場合に、その態様及び時間、その際の利用者の心身の状況並びに</w:t>
            </w:r>
          </w:p>
          <w:p w:rsidR="00795146" w:rsidRPr="00AA77C4" w:rsidRDefault="00795146" w:rsidP="00795146">
            <w:pPr>
              <w:widowControl/>
              <w:spacing w:line="0" w:lineRule="atLeast"/>
              <w:ind w:firstLineChars="200" w:firstLine="320"/>
              <w:jc w:val="lef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緊急やむを得ない理由その他必要な事項を記録していない場合</w:t>
            </w:r>
          </w:p>
          <w:p w:rsidR="00795146" w:rsidRPr="00AA77C4" w:rsidRDefault="00795146" w:rsidP="00795146">
            <w:pPr>
              <w:widowControl/>
              <w:spacing w:line="0" w:lineRule="atLeast"/>
              <w:ind w:firstLineChars="200" w:firstLine="320"/>
              <w:jc w:val="lef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②</w:t>
            </w:r>
            <w:r w:rsidRPr="00AA77C4">
              <w:rPr>
                <w:rFonts w:ascii="ＭＳ 明朝" w:eastAsia="ＭＳ 明朝" w:hAnsi="ＭＳ 明朝" w:cs="ＭＳ Ｐゴシック"/>
                <w:kern w:val="0"/>
                <w:sz w:val="16"/>
                <w:szCs w:val="16"/>
              </w:rPr>
              <w:t>身体拘束等の適正化</w:t>
            </w:r>
            <w:r w:rsidRPr="00AA77C4">
              <w:rPr>
                <w:rFonts w:ascii="ＭＳ 明朝" w:eastAsia="ＭＳ 明朝" w:hAnsi="ＭＳ 明朝" w:cs="ＭＳ Ｐゴシック" w:hint="eastAsia"/>
                <w:kern w:val="0"/>
                <w:sz w:val="16"/>
                <w:szCs w:val="16"/>
              </w:rPr>
              <w:t>のための委員会を定期的（１年に１回以上）に開催していない場合</w:t>
            </w:r>
          </w:p>
          <w:p w:rsidR="00795146" w:rsidRPr="00AA77C4" w:rsidRDefault="00795146" w:rsidP="00795146">
            <w:pPr>
              <w:widowControl/>
              <w:spacing w:line="0" w:lineRule="atLeast"/>
              <w:ind w:firstLineChars="200" w:firstLine="320"/>
              <w:jc w:val="lef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③身体拘束等の適正化のための指針を整備していない場合</w:t>
            </w:r>
          </w:p>
          <w:p w:rsidR="00795146" w:rsidRPr="00AA77C4" w:rsidRDefault="00795146" w:rsidP="00795146">
            <w:pPr>
              <w:widowControl/>
              <w:spacing w:line="0" w:lineRule="atLeast"/>
              <w:ind w:firstLineChars="200" w:firstLine="320"/>
              <w:jc w:val="lef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④身体拘束等の適正化のための研修を定期的（１年に１回以上）に実施していない場合</w:t>
            </w:r>
          </w:p>
          <w:p w:rsidR="00326C14" w:rsidRPr="00AA77C4" w:rsidRDefault="00326C14" w:rsidP="007132F8">
            <w:pPr>
              <w:widowControl/>
              <w:spacing w:line="0" w:lineRule="atLeast"/>
              <w:rPr>
                <w:rFonts w:ascii="ＭＳ 明朝" w:eastAsia="ＭＳ 明朝" w:hAnsi="ＭＳ 明朝" w:cs="ＭＳ Ｐゴシック"/>
                <w:kern w:val="0"/>
                <w:sz w:val="16"/>
                <w:szCs w:val="16"/>
              </w:rPr>
            </w:pPr>
          </w:p>
          <w:p w:rsidR="00673F11" w:rsidRPr="00AA77C4" w:rsidRDefault="00673F11" w:rsidP="00673F11">
            <w:pPr>
              <w:widowControl/>
              <w:spacing w:line="0" w:lineRule="atLeast"/>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（５）虐待の防止のための取組が適切に行われていない場合</w:t>
            </w:r>
          </w:p>
          <w:p w:rsidR="00673F11" w:rsidRPr="00AA77C4" w:rsidRDefault="00673F11" w:rsidP="00673F11">
            <w:pPr>
              <w:widowControl/>
              <w:spacing w:line="0" w:lineRule="atLeast"/>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 xml:space="preserve">　　　【令和６年４月１日から適用】</w:t>
            </w:r>
          </w:p>
          <w:p w:rsidR="00673F11" w:rsidRPr="00AA77C4" w:rsidRDefault="00673F11" w:rsidP="00673F11">
            <w:pPr>
              <w:widowControl/>
              <w:spacing w:line="0" w:lineRule="atLeast"/>
              <w:ind w:firstLineChars="200" w:firstLine="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利用者全員について、所定単位数の</w:t>
            </w:r>
            <w:r w:rsidRPr="00AA77C4">
              <w:rPr>
                <w:rFonts w:ascii="ＭＳ 明朝" w:eastAsia="ＭＳ 明朝" w:hAnsi="ＭＳ 明朝" w:cs="ＭＳ Ｐゴシック"/>
                <w:kern w:val="0"/>
                <w:sz w:val="16"/>
                <w:szCs w:val="16"/>
              </w:rPr>
              <w:t>100分の</w:t>
            </w:r>
            <w:r w:rsidRPr="00AA77C4">
              <w:rPr>
                <w:rFonts w:ascii="ＭＳ 明朝" w:eastAsia="ＭＳ 明朝" w:hAnsi="ＭＳ 明朝" w:cs="ＭＳ Ｐゴシック" w:hint="eastAsia"/>
                <w:kern w:val="0"/>
                <w:sz w:val="16"/>
                <w:szCs w:val="16"/>
              </w:rPr>
              <w:t>1</w:t>
            </w:r>
            <w:r w:rsidRPr="00AA77C4">
              <w:rPr>
                <w:rFonts w:ascii="ＭＳ 明朝" w:eastAsia="ＭＳ 明朝" w:hAnsi="ＭＳ 明朝" w:cs="ＭＳ Ｐゴシック"/>
                <w:kern w:val="0"/>
                <w:sz w:val="16"/>
                <w:szCs w:val="16"/>
              </w:rPr>
              <w:t>に相当する単位数を所定単位数から減算</w:t>
            </w:r>
            <w:r w:rsidRPr="00AA77C4">
              <w:rPr>
                <w:rFonts w:ascii="ＭＳ 明朝" w:eastAsia="ＭＳ 明朝" w:hAnsi="ＭＳ 明朝" w:cs="ＭＳ Ｐゴシック" w:hint="eastAsia"/>
                <w:kern w:val="0"/>
                <w:sz w:val="16"/>
                <w:szCs w:val="16"/>
              </w:rPr>
              <w:t>している</w:t>
            </w:r>
          </w:p>
          <w:p w:rsidR="00673F11" w:rsidRPr="00AA77C4" w:rsidRDefault="00673F11" w:rsidP="00673F11">
            <w:pPr>
              <w:widowControl/>
              <w:spacing w:line="0" w:lineRule="atLeast"/>
              <w:ind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か。</w:t>
            </w:r>
          </w:p>
          <w:p w:rsidR="00673F11" w:rsidRPr="00AA77C4" w:rsidRDefault="00673F11" w:rsidP="00673F11">
            <w:pPr>
              <w:widowControl/>
              <w:spacing w:line="0" w:lineRule="atLeast"/>
              <w:ind w:leftChars="155" w:left="325" w:firstLineChars="50" w:firstLine="8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以下のいずれかの取組が適切に行われていない場合減算となる。</w:t>
            </w:r>
          </w:p>
          <w:p w:rsidR="00673F11" w:rsidRPr="00AA77C4" w:rsidRDefault="00673F11" w:rsidP="00673F11">
            <w:pPr>
              <w:widowControl/>
              <w:spacing w:line="0" w:lineRule="atLeast"/>
              <w:ind w:firstLineChars="200" w:firstLine="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①虐待防止委員会の開催及びその結果についての従業者への周知</w:t>
            </w:r>
          </w:p>
          <w:p w:rsidR="00673F11" w:rsidRPr="00AA77C4" w:rsidRDefault="00673F11" w:rsidP="00673F11">
            <w:pPr>
              <w:widowControl/>
              <w:spacing w:line="0" w:lineRule="atLeast"/>
              <w:ind w:firstLineChars="200" w:firstLine="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②虐待の防止のための研修の実施</w:t>
            </w:r>
          </w:p>
          <w:p w:rsidR="00673F11" w:rsidRPr="00AA77C4" w:rsidRDefault="00673F11" w:rsidP="00673F11">
            <w:pPr>
              <w:widowControl/>
              <w:spacing w:line="0" w:lineRule="atLeast"/>
              <w:ind w:firstLineChars="200" w:firstLine="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③措置を適切に実施するための担当者の配置</w:t>
            </w:r>
          </w:p>
          <w:p w:rsidR="00673F11" w:rsidRPr="00AA77C4" w:rsidRDefault="00673F11" w:rsidP="007132F8">
            <w:pPr>
              <w:widowControl/>
              <w:spacing w:line="0" w:lineRule="atLeast"/>
              <w:rPr>
                <w:rFonts w:ascii="ＭＳ 明朝" w:eastAsia="ＭＳ 明朝" w:hAnsi="ＭＳ 明朝" w:cs="ＭＳ Ｐゴシック"/>
                <w:kern w:val="0"/>
                <w:sz w:val="16"/>
                <w:szCs w:val="16"/>
              </w:rPr>
            </w:pPr>
          </w:p>
          <w:p w:rsidR="008755A6" w:rsidRPr="00AA77C4" w:rsidRDefault="00673F11" w:rsidP="008755A6">
            <w:pPr>
              <w:widowControl/>
              <w:spacing w:line="0" w:lineRule="atLeast"/>
              <w:ind w:left="470" w:hangingChars="294" w:hanging="470"/>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（６</w:t>
            </w:r>
            <w:r w:rsidR="007132F8" w:rsidRPr="00AA77C4">
              <w:rPr>
                <w:rFonts w:ascii="ＭＳ ゴシック" w:eastAsia="ＭＳ ゴシック" w:hAnsi="ＭＳ ゴシック" w:cs="ＭＳ Ｐゴシック" w:hint="eastAsia"/>
                <w:kern w:val="0"/>
                <w:sz w:val="16"/>
                <w:szCs w:val="16"/>
              </w:rPr>
              <w:t>）</w:t>
            </w:r>
            <w:r w:rsidR="00326C14" w:rsidRPr="00AA77C4">
              <w:rPr>
                <w:rFonts w:ascii="ＭＳ ゴシック" w:eastAsia="ＭＳ ゴシック" w:hAnsi="ＭＳ ゴシック" w:cs="ＭＳ Ｐゴシック" w:hint="eastAsia"/>
                <w:kern w:val="0"/>
                <w:sz w:val="16"/>
                <w:szCs w:val="16"/>
              </w:rPr>
              <w:t>複数の減算事由に該当する場合の取扱い</w:t>
            </w:r>
          </w:p>
          <w:p w:rsidR="00795146" w:rsidRPr="00AA77C4" w:rsidRDefault="00326C14" w:rsidP="00795146">
            <w:pPr>
              <w:widowControl/>
              <w:spacing w:line="0" w:lineRule="atLeast"/>
              <w:ind w:firstLineChars="300" w:firstLine="48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原則として、それぞれ減算割合を乗ずることとなるが、定員超過利用と人員欠如の双方の事由に</w:t>
            </w:r>
          </w:p>
          <w:p w:rsidR="00795146" w:rsidRPr="00AA77C4" w:rsidRDefault="00326C14" w:rsidP="00795146">
            <w:pPr>
              <w:widowControl/>
              <w:spacing w:line="0" w:lineRule="atLeast"/>
              <w:ind w:firstLineChars="200" w:firstLine="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該当する場合については、減算となる単位数が大きい方についてのみ減算する。減算となる単位数</w:t>
            </w:r>
          </w:p>
          <w:p w:rsidR="00ED50A8" w:rsidRPr="00AA77C4" w:rsidRDefault="00326C14" w:rsidP="00795146">
            <w:pPr>
              <w:widowControl/>
              <w:spacing w:line="0" w:lineRule="atLeast"/>
              <w:ind w:firstLineChars="200" w:firstLine="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が同じ場合は、いずれか一方の事由のみに着目して減算を行うこと</w:t>
            </w:r>
          </w:p>
          <w:p w:rsidR="00ED50A8" w:rsidRPr="00AA77C4" w:rsidRDefault="00ED50A8" w:rsidP="008755A6">
            <w:pPr>
              <w:widowControl/>
              <w:spacing w:line="0" w:lineRule="atLeast"/>
              <w:ind w:left="470" w:hangingChars="294" w:hanging="470"/>
              <w:rPr>
                <w:rFonts w:ascii="ＭＳ 明朝" w:eastAsia="ＭＳ 明朝" w:hAnsi="ＭＳ 明朝" w:cs="ＭＳ Ｐゴシック"/>
                <w:kern w:val="0"/>
                <w:sz w:val="16"/>
                <w:szCs w:val="16"/>
              </w:rPr>
            </w:pPr>
          </w:p>
          <w:p w:rsidR="00673F11" w:rsidRPr="00AA77C4" w:rsidRDefault="00673F11" w:rsidP="00673F11">
            <w:pPr>
              <w:widowControl/>
              <w:spacing w:line="0" w:lineRule="atLeast"/>
              <w:ind w:left="470" w:hangingChars="294" w:hanging="47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（７</w:t>
            </w:r>
            <w:r w:rsidR="00795146" w:rsidRPr="00AA77C4">
              <w:rPr>
                <w:rFonts w:ascii="ＭＳ 明朝" w:eastAsia="ＭＳ 明朝" w:hAnsi="ＭＳ 明朝" w:cs="ＭＳ Ｐゴシック" w:hint="eastAsia"/>
                <w:kern w:val="0"/>
                <w:sz w:val="16"/>
                <w:szCs w:val="16"/>
              </w:rPr>
              <w:t>）情報公表対象サービス等情報に係る報告が適切に行われていない場合</w:t>
            </w:r>
          </w:p>
          <w:p w:rsidR="00673F11" w:rsidRPr="00AA77C4" w:rsidRDefault="00673F11" w:rsidP="00673F11">
            <w:pPr>
              <w:widowControl/>
              <w:spacing w:line="0" w:lineRule="atLeast"/>
              <w:ind w:leftChars="200" w:left="570" w:hangingChars="94" w:hanging="15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【令和6年4月1日から適用】</w:t>
            </w:r>
          </w:p>
          <w:p w:rsidR="00673F11" w:rsidRPr="00AA77C4" w:rsidRDefault="00AD1910" w:rsidP="00673F11">
            <w:pPr>
              <w:widowControl/>
              <w:spacing w:line="0" w:lineRule="atLeast"/>
              <w:ind w:leftChars="200" w:left="570" w:hangingChars="94" w:hanging="15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利用者全員について、</w:t>
            </w:r>
            <w:r w:rsidR="00E87B6C" w:rsidRPr="00AA77C4">
              <w:rPr>
                <w:rFonts w:ascii="ＭＳ 明朝" w:eastAsia="ＭＳ 明朝" w:hAnsi="ＭＳ 明朝" w:cs="ＭＳ Ｐゴシック" w:hint="eastAsia"/>
                <w:kern w:val="0"/>
                <w:sz w:val="16"/>
                <w:szCs w:val="16"/>
              </w:rPr>
              <w:t>所定単位数の100分の10に相当する単位数を所定単位数から減算</w:t>
            </w:r>
            <w:r w:rsidR="00673F11" w:rsidRPr="00AA77C4">
              <w:rPr>
                <w:rFonts w:ascii="ＭＳ 明朝" w:eastAsia="ＭＳ 明朝" w:hAnsi="ＭＳ 明朝" w:cs="ＭＳ Ｐゴシック" w:hint="eastAsia"/>
                <w:kern w:val="0"/>
                <w:sz w:val="16"/>
                <w:szCs w:val="16"/>
              </w:rPr>
              <w:t>してい</w:t>
            </w:r>
          </w:p>
          <w:p w:rsidR="00E87B6C" w:rsidRPr="00AA77C4" w:rsidRDefault="00E87B6C" w:rsidP="00673F11">
            <w:pPr>
              <w:widowControl/>
              <w:spacing w:line="0" w:lineRule="atLeast"/>
              <w:ind w:firstLineChars="200" w:firstLine="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るか。</w:t>
            </w:r>
          </w:p>
          <w:p w:rsidR="00795146" w:rsidRPr="00AA77C4" w:rsidRDefault="00795146" w:rsidP="008755A6">
            <w:pPr>
              <w:widowControl/>
              <w:spacing w:line="0" w:lineRule="atLeast"/>
              <w:ind w:left="470" w:hangingChars="294" w:hanging="470"/>
              <w:rPr>
                <w:rFonts w:ascii="ＭＳ 明朝" w:eastAsia="ＭＳ 明朝" w:hAnsi="ＭＳ 明朝" w:cs="ＭＳ Ｐゴシック"/>
                <w:kern w:val="0"/>
                <w:sz w:val="16"/>
                <w:szCs w:val="16"/>
              </w:rPr>
            </w:pPr>
          </w:p>
          <w:p w:rsidR="00795146" w:rsidRPr="00AA77C4" w:rsidRDefault="00E87B6C" w:rsidP="008755A6">
            <w:pPr>
              <w:widowControl/>
              <w:spacing w:line="0" w:lineRule="atLeast"/>
              <w:ind w:left="470" w:hangingChars="294" w:hanging="47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w:t>
            </w:r>
            <w:r w:rsidR="00673F11" w:rsidRPr="00AA77C4">
              <w:rPr>
                <w:rFonts w:ascii="ＭＳ 明朝" w:eastAsia="ＭＳ 明朝" w:hAnsi="ＭＳ 明朝" w:cs="ＭＳ Ｐゴシック" w:hint="eastAsia"/>
                <w:kern w:val="0"/>
                <w:sz w:val="16"/>
                <w:szCs w:val="16"/>
              </w:rPr>
              <w:t>８</w:t>
            </w:r>
            <w:r w:rsidRPr="00AA77C4">
              <w:rPr>
                <w:rFonts w:ascii="ＭＳ 明朝" w:eastAsia="ＭＳ 明朝" w:hAnsi="ＭＳ 明朝" w:cs="ＭＳ Ｐゴシック" w:hint="eastAsia"/>
                <w:kern w:val="0"/>
                <w:sz w:val="16"/>
                <w:szCs w:val="16"/>
              </w:rPr>
              <w:t>）業務継続計画の策定等の取組みが適切に行われていない場合</w:t>
            </w:r>
          </w:p>
          <w:p w:rsidR="00673F11" w:rsidRPr="00AA77C4" w:rsidRDefault="00673F11" w:rsidP="00673F11">
            <w:pPr>
              <w:widowControl/>
              <w:spacing w:line="0" w:lineRule="atLeast"/>
              <w:ind w:leftChars="200" w:left="570" w:hangingChars="94" w:hanging="15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【令和6年4月1日から適用】</w:t>
            </w:r>
          </w:p>
          <w:p w:rsidR="00673F11" w:rsidRPr="00AA77C4" w:rsidRDefault="00AD1910" w:rsidP="008755A6">
            <w:pPr>
              <w:widowControl/>
              <w:spacing w:line="0" w:lineRule="atLeast"/>
              <w:ind w:left="470" w:hangingChars="294" w:hanging="47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利用者全員について、所定単位数の100分の</w:t>
            </w:r>
            <w:r w:rsidR="007730E8" w:rsidRPr="00AA77C4">
              <w:rPr>
                <w:rFonts w:ascii="ＭＳ 明朝" w:eastAsia="ＭＳ 明朝" w:hAnsi="ＭＳ 明朝" w:cs="ＭＳ Ｐゴシック" w:hint="eastAsia"/>
                <w:kern w:val="0"/>
                <w:sz w:val="16"/>
                <w:szCs w:val="16"/>
              </w:rPr>
              <w:t>3</w:t>
            </w:r>
            <w:r w:rsidRPr="00AA77C4">
              <w:rPr>
                <w:rFonts w:ascii="ＭＳ 明朝" w:eastAsia="ＭＳ 明朝" w:hAnsi="ＭＳ 明朝" w:cs="ＭＳ Ｐゴシック" w:hint="eastAsia"/>
                <w:kern w:val="0"/>
                <w:sz w:val="16"/>
                <w:szCs w:val="16"/>
              </w:rPr>
              <w:t>」に相当する単位数を所定単位数から減算してい</w:t>
            </w:r>
          </w:p>
          <w:p w:rsidR="00E87B6C" w:rsidRPr="00AA77C4" w:rsidRDefault="00AD1910" w:rsidP="00673F11">
            <w:pPr>
              <w:widowControl/>
              <w:spacing w:line="0" w:lineRule="atLeast"/>
              <w:ind w:leftChars="200" w:left="570" w:hangingChars="94" w:hanging="15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るか。</w:t>
            </w:r>
          </w:p>
          <w:p w:rsidR="00673F11" w:rsidRPr="00AA77C4" w:rsidRDefault="00673F11" w:rsidP="00673F11">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【経過措置】</w:t>
            </w:r>
          </w:p>
          <w:p w:rsidR="00E87B6C" w:rsidRPr="00AA77C4" w:rsidRDefault="00673F11" w:rsidP="00673F11">
            <w:pPr>
              <w:widowControl/>
              <w:spacing w:line="0" w:lineRule="atLeast"/>
              <w:ind w:left="470" w:hangingChars="294" w:hanging="47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令和７年３月</w:t>
            </w:r>
            <w:r w:rsidRPr="00AA77C4">
              <w:rPr>
                <w:rFonts w:ascii="ＭＳ 明朝" w:eastAsia="ＭＳ 明朝" w:hAnsi="ＭＳ 明朝" w:cs="ＭＳ Ｐゴシック"/>
                <w:kern w:val="0"/>
                <w:sz w:val="16"/>
                <w:szCs w:val="16"/>
              </w:rPr>
              <w:t>31 日までの間、「感染症の予防及びまん延防止のた</w:t>
            </w:r>
            <w:r w:rsidRPr="00AA77C4">
              <w:rPr>
                <w:rFonts w:ascii="ＭＳ 明朝" w:eastAsia="ＭＳ 明朝" w:hAnsi="ＭＳ 明朝" w:cs="ＭＳ Ｐゴシック" w:hint="eastAsia"/>
                <w:kern w:val="0"/>
                <w:sz w:val="16"/>
                <w:szCs w:val="16"/>
              </w:rPr>
              <w:t>めの指針の整備」及び「非常災害に関する具体的計画」の策定を行っている場合には、当該減算を適用しない。</w:t>
            </w:r>
          </w:p>
          <w:p w:rsidR="00B93751" w:rsidRPr="00AA77C4" w:rsidRDefault="00B93751" w:rsidP="00931A16">
            <w:pPr>
              <w:widowControl/>
              <w:spacing w:line="0" w:lineRule="atLeast"/>
              <w:rPr>
                <w:rFonts w:ascii="ＭＳ 明朝" w:eastAsia="ＭＳ 明朝" w:hAnsi="ＭＳ 明朝" w:cs="ＭＳ Ｐゴシック"/>
                <w:kern w:val="0"/>
                <w:sz w:val="16"/>
                <w:szCs w:val="16"/>
              </w:rPr>
            </w:pPr>
          </w:p>
          <w:p w:rsidR="00A13DD1" w:rsidRPr="00AA77C4" w:rsidRDefault="00326C14" w:rsidP="00931A16">
            <w:pPr>
              <w:widowControl/>
              <w:spacing w:line="0" w:lineRule="atLeast"/>
              <w:ind w:left="470" w:hangingChars="294" w:hanging="470"/>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５．その他注意事項</w:t>
            </w:r>
          </w:p>
          <w:p w:rsidR="00326C14" w:rsidRPr="00AA77C4" w:rsidRDefault="00326C14" w:rsidP="00EF3499">
            <w:pPr>
              <w:widowControl/>
              <w:spacing w:line="0" w:lineRule="atLeast"/>
              <w:ind w:firstLineChars="100" w:firstLine="160"/>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ア　日中活動サービスのサービス提供時間</w:t>
            </w:r>
          </w:p>
          <w:p w:rsidR="00EF3499" w:rsidRPr="00AA77C4" w:rsidRDefault="00326C14" w:rsidP="00EF3499">
            <w:pPr>
              <w:widowControl/>
              <w:spacing w:line="0" w:lineRule="atLeast"/>
              <w:ind w:firstLineChars="200" w:firstLine="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日中活動サービスの報酬の算定に当たって、当該日中活動サービスに係るサービス提供時間の下限</w:t>
            </w:r>
          </w:p>
          <w:p w:rsidR="00EF3499" w:rsidRPr="00AA77C4" w:rsidRDefault="00326C14" w:rsidP="00EF3499">
            <w:pPr>
              <w:widowControl/>
              <w:spacing w:line="0" w:lineRule="atLeast"/>
              <w:ind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が設定されているものではないが、日中活動サービスは、個々の利用者について、適切なアセスメン</w:t>
            </w:r>
          </w:p>
          <w:p w:rsidR="00EF3499" w:rsidRPr="00AA77C4" w:rsidRDefault="00326C14" w:rsidP="00EF3499">
            <w:pPr>
              <w:widowControl/>
              <w:spacing w:line="0" w:lineRule="atLeast"/>
              <w:ind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トを通じて、個別支援計画を作成することから、計画に沿ったサービスを提供する上で必要となるサ</w:t>
            </w:r>
          </w:p>
          <w:p w:rsidR="00326C14" w:rsidRPr="00AA77C4" w:rsidRDefault="00326C14" w:rsidP="00EF3499">
            <w:pPr>
              <w:widowControl/>
              <w:spacing w:line="0" w:lineRule="atLeast"/>
              <w:ind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ービス提供時間が確保される必要がある。</w:t>
            </w:r>
          </w:p>
          <w:p w:rsidR="00A13DD1" w:rsidRPr="00AA77C4" w:rsidRDefault="00A13DD1" w:rsidP="00DB78DF">
            <w:pPr>
              <w:widowControl/>
              <w:spacing w:line="0" w:lineRule="atLeast"/>
              <w:ind w:left="480" w:hangingChars="300" w:hanging="480"/>
              <w:rPr>
                <w:rFonts w:ascii="ＭＳ 明朝" w:eastAsia="ＭＳ 明朝" w:hAnsi="ＭＳ 明朝" w:cs="ＭＳ Ｐゴシック"/>
                <w:kern w:val="0"/>
                <w:sz w:val="16"/>
                <w:szCs w:val="16"/>
              </w:rPr>
            </w:pPr>
          </w:p>
          <w:p w:rsidR="005C2488" w:rsidRPr="00AA77C4" w:rsidRDefault="00326C14" w:rsidP="00EF3499">
            <w:pPr>
              <w:widowControl/>
              <w:spacing w:line="0" w:lineRule="atLeast"/>
              <w:ind w:leftChars="100" w:left="530" w:hangingChars="200" w:hanging="320"/>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イ　加算の算定要件等を満たすべき数を算定する際の利用者数</w:t>
            </w:r>
          </w:p>
          <w:p w:rsidR="00EF3499" w:rsidRPr="00AA77C4" w:rsidRDefault="00326C14" w:rsidP="00EF3499">
            <w:pPr>
              <w:widowControl/>
              <w:spacing w:line="0" w:lineRule="atLeast"/>
              <w:ind w:firstLineChars="200" w:firstLine="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①　報酬算定上満たすべき従業者の員数又は加算等若しくは減算の算定要件を算定する際の利用</w:t>
            </w:r>
          </w:p>
          <w:p w:rsidR="00326C14" w:rsidRPr="00AA77C4" w:rsidRDefault="00326C14" w:rsidP="00EF3499">
            <w:pPr>
              <w:widowControl/>
              <w:spacing w:line="0" w:lineRule="atLeast"/>
              <w:ind w:firstLineChars="300" w:firstLine="48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者数は、当該年度の前年度の平均を用いる（新規開設又は再開の場合は推定数による）。</w:t>
            </w:r>
          </w:p>
          <w:p w:rsidR="00EF3499" w:rsidRPr="00AA77C4" w:rsidRDefault="00326C14" w:rsidP="00EF3499">
            <w:pPr>
              <w:widowControl/>
              <w:spacing w:line="0" w:lineRule="atLeast"/>
              <w:ind w:firstLineChars="400" w:firstLine="64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この場合、利用者数の平均は、前年度の全利用者の延べ数を当該前年度の開所日数を除して得</w:t>
            </w:r>
          </w:p>
          <w:p w:rsidR="00EF3499" w:rsidRPr="00AA77C4" w:rsidRDefault="00326C14" w:rsidP="00EF3499">
            <w:pPr>
              <w:widowControl/>
              <w:spacing w:line="0" w:lineRule="atLeast"/>
              <w:ind w:firstLineChars="300" w:firstLine="48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た数（小数点第</w:t>
            </w:r>
            <w:r w:rsidRPr="00AA77C4">
              <w:rPr>
                <w:rFonts w:ascii="ＭＳ 明朝" w:eastAsia="ＭＳ 明朝" w:hAnsi="ＭＳ 明朝" w:cs="ＭＳ Ｐゴシック"/>
                <w:kern w:val="0"/>
                <w:sz w:val="16"/>
                <w:szCs w:val="16"/>
              </w:rPr>
              <w:t>2位以下を切り上げ）とする。</w:t>
            </w:r>
          </w:p>
          <w:p w:rsidR="00EF3499" w:rsidRPr="00AA77C4" w:rsidRDefault="00326C14" w:rsidP="00EF3499">
            <w:pPr>
              <w:widowControl/>
              <w:spacing w:line="0" w:lineRule="atLeast"/>
              <w:ind w:firstLineChars="200" w:firstLine="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②　新設又は増改築等の場合（前年度において１年未満の実績しかない場合）の利用者数は、次</w:t>
            </w:r>
          </w:p>
          <w:p w:rsidR="005C2488" w:rsidRPr="00AA77C4" w:rsidRDefault="00326C14" w:rsidP="00EF3499">
            <w:pPr>
              <w:widowControl/>
              <w:spacing w:line="0" w:lineRule="atLeast"/>
              <w:ind w:firstLineChars="300" w:firstLine="48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のとおりとする。</w:t>
            </w:r>
          </w:p>
          <w:p w:rsidR="005C2488" w:rsidRPr="00AA77C4" w:rsidRDefault="00EF3499" w:rsidP="00931A16">
            <w:pPr>
              <w:widowControl/>
              <w:spacing w:line="0" w:lineRule="atLeast"/>
              <w:ind w:leftChars="300" w:left="79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・6</w:t>
            </w:r>
            <w:r w:rsidR="00326C14" w:rsidRPr="00AA77C4">
              <w:rPr>
                <w:rFonts w:ascii="ＭＳ 明朝" w:eastAsia="ＭＳ 明朝" w:hAnsi="ＭＳ 明朝" w:cs="ＭＳ Ｐゴシック" w:hint="eastAsia"/>
                <w:kern w:val="0"/>
                <w:sz w:val="16"/>
                <w:szCs w:val="16"/>
              </w:rPr>
              <w:t>月未満の間　　　　…便宜上、定員の</w:t>
            </w:r>
            <w:r w:rsidR="00326C14" w:rsidRPr="00AA77C4">
              <w:rPr>
                <w:rFonts w:ascii="ＭＳ 明朝" w:eastAsia="ＭＳ 明朝" w:hAnsi="ＭＳ 明朝" w:cs="ＭＳ Ｐゴシック"/>
                <w:kern w:val="0"/>
                <w:sz w:val="16"/>
                <w:szCs w:val="16"/>
              </w:rPr>
              <w:t>90％を利用者数とする。</w:t>
            </w:r>
          </w:p>
          <w:p w:rsidR="00326C14" w:rsidRPr="00AA77C4" w:rsidRDefault="00EF3499" w:rsidP="00931A16">
            <w:pPr>
              <w:widowControl/>
              <w:spacing w:line="0" w:lineRule="atLeast"/>
              <w:ind w:leftChars="300" w:left="2710" w:hangingChars="1300" w:hanging="208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・6</w:t>
            </w:r>
            <w:r w:rsidR="00326C14" w:rsidRPr="00AA77C4">
              <w:rPr>
                <w:rFonts w:ascii="ＭＳ 明朝" w:eastAsia="ＭＳ 明朝" w:hAnsi="ＭＳ 明朝" w:cs="ＭＳ Ｐゴシック" w:hint="eastAsia"/>
                <w:kern w:val="0"/>
                <w:sz w:val="16"/>
                <w:szCs w:val="16"/>
              </w:rPr>
              <w:t>月以上</w:t>
            </w:r>
            <w:r w:rsidRPr="00AA77C4">
              <w:rPr>
                <w:rFonts w:ascii="ＭＳ 明朝" w:eastAsia="ＭＳ 明朝" w:hAnsi="ＭＳ 明朝" w:cs="ＭＳ Ｐゴシック" w:hint="eastAsia"/>
                <w:kern w:val="0"/>
                <w:sz w:val="16"/>
                <w:szCs w:val="16"/>
              </w:rPr>
              <w:t>1</w:t>
            </w:r>
            <w:r w:rsidR="00326C14" w:rsidRPr="00AA77C4">
              <w:rPr>
                <w:rFonts w:ascii="ＭＳ 明朝" w:eastAsia="ＭＳ 明朝" w:hAnsi="ＭＳ 明朝" w:cs="ＭＳ Ｐゴシック" w:hint="eastAsia"/>
                <w:kern w:val="0"/>
                <w:sz w:val="16"/>
                <w:szCs w:val="16"/>
              </w:rPr>
              <w:t>年未満の間…直近の</w:t>
            </w:r>
            <w:r w:rsidR="00EC47F8" w:rsidRPr="00AA77C4">
              <w:rPr>
                <w:rFonts w:ascii="ＭＳ 明朝" w:eastAsia="ＭＳ 明朝" w:hAnsi="ＭＳ 明朝" w:cs="ＭＳ Ｐゴシック" w:hint="eastAsia"/>
                <w:kern w:val="0"/>
                <w:sz w:val="16"/>
                <w:szCs w:val="16"/>
              </w:rPr>
              <w:t>6</w:t>
            </w:r>
            <w:r w:rsidR="00326C14" w:rsidRPr="00AA77C4">
              <w:rPr>
                <w:rFonts w:ascii="ＭＳ 明朝" w:eastAsia="ＭＳ 明朝" w:hAnsi="ＭＳ 明朝" w:cs="ＭＳ Ｐゴシック" w:hint="eastAsia"/>
                <w:kern w:val="0"/>
                <w:sz w:val="16"/>
                <w:szCs w:val="16"/>
              </w:rPr>
              <w:t>月における全利用者の延べ数を</w:t>
            </w:r>
            <w:r w:rsidRPr="00AA77C4">
              <w:rPr>
                <w:rFonts w:ascii="ＭＳ 明朝" w:eastAsia="ＭＳ 明朝" w:hAnsi="ＭＳ 明朝" w:cs="ＭＳ Ｐゴシック" w:hint="eastAsia"/>
                <w:kern w:val="0"/>
                <w:sz w:val="16"/>
                <w:szCs w:val="16"/>
              </w:rPr>
              <w:t>6</w:t>
            </w:r>
            <w:r w:rsidR="00326C14" w:rsidRPr="00AA77C4">
              <w:rPr>
                <w:rFonts w:ascii="ＭＳ 明朝" w:eastAsia="ＭＳ 明朝" w:hAnsi="ＭＳ 明朝" w:cs="ＭＳ Ｐゴシック" w:hint="eastAsia"/>
                <w:kern w:val="0"/>
                <w:sz w:val="16"/>
                <w:szCs w:val="16"/>
              </w:rPr>
              <w:t>月間の開所日数で除して得た数とする。</w:t>
            </w:r>
          </w:p>
          <w:p w:rsidR="005C2488" w:rsidRPr="00AA77C4" w:rsidRDefault="00326C14" w:rsidP="00931A16">
            <w:pPr>
              <w:widowControl/>
              <w:spacing w:line="0" w:lineRule="atLeast"/>
              <w:ind w:left="2560" w:hangingChars="1600" w:hanging="25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w:t>
            </w:r>
            <w:r w:rsidR="00EF3499" w:rsidRPr="00AA77C4">
              <w:rPr>
                <w:rFonts w:ascii="ＭＳ 明朝" w:eastAsia="ＭＳ 明朝" w:hAnsi="ＭＳ 明朝" w:cs="ＭＳ Ｐゴシック" w:hint="eastAsia"/>
                <w:kern w:val="0"/>
                <w:sz w:val="16"/>
                <w:szCs w:val="16"/>
              </w:rPr>
              <w:t>・1</w:t>
            </w:r>
            <w:r w:rsidRPr="00AA77C4">
              <w:rPr>
                <w:rFonts w:ascii="ＭＳ 明朝" w:eastAsia="ＭＳ 明朝" w:hAnsi="ＭＳ 明朝" w:cs="ＭＳ Ｐゴシック" w:hint="eastAsia"/>
                <w:kern w:val="0"/>
                <w:sz w:val="16"/>
                <w:szCs w:val="16"/>
              </w:rPr>
              <w:t>年以上　　　　　　…直近</w:t>
            </w:r>
            <w:r w:rsidR="00EF3499" w:rsidRPr="00AA77C4">
              <w:rPr>
                <w:rFonts w:ascii="ＭＳ 明朝" w:eastAsia="ＭＳ 明朝" w:hAnsi="ＭＳ 明朝" w:cs="ＭＳ Ｐゴシック" w:hint="eastAsia"/>
                <w:kern w:val="0"/>
                <w:sz w:val="16"/>
                <w:szCs w:val="16"/>
              </w:rPr>
              <w:t>1</w:t>
            </w:r>
            <w:r w:rsidRPr="00AA77C4">
              <w:rPr>
                <w:rFonts w:ascii="ＭＳ 明朝" w:eastAsia="ＭＳ 明朝" w:hAnsi="ＭＳ 明朝" w:cs="ＭＳ Ｐゴシック" w:hint="eastAsia"/>
                <w:kern w:val="0"/>
                <w:sz w:val="16"/>
                <w:szCs w:val="16"/>
              </w:rPr>
              <w:t>年間における全利用者の延べ数を</w:t>
            </w:r>
            <w:r w:rsidR="00EF3499" w:rsidRPr="00AA77C4">
              <w:rPr>
                <w:rFonts w:ascii="ＭＳ 明朝" w:eastAsia="ＭＳ 明朝" w:hAnsi="ＭＳ 明朝" w:cs="ＭＳ Ｐゴシック" w:hint="eastAsia"/>
                <w:kern w:val="0"/>
                <w:sz w:val="16"/>
                <w:szCs w:val="16"/>
              </w:rPr>
              <w:t>1</w:t>
            </w:r>
            <w:r w:rsidRPr="00AA77C4">
              <w:rPr>
                <w:rFonts w:ascii="ＭＳ 明朝" w:eastAsia="ＭＳ 明朝" w:hAnsi="ＭＳ 明朝" w:cs="ＭＳ Ｐゴシック" w:hint="eastAsia"/>
                <w:kern w:val="0"/>
                <w:sz w:val="16"/>
                <w:szCs w:val="16"/>
              </w:rPr>
              <w:t>年間の開所日数で除して得た数とする。</w:t>
            </w:r>
          </w:p>
          <w:p w:rsidR="00EF3499" w:rsidRPr="00AA77C4" w:rsidRDefault="00326C14" w:rsidP="00EF3499">
            <w:pPr>
              <w:widowControl/>
              <w:spacing w:line="0" w:lineRule="atLeast"/>
              <w:ind w:firstLineChars="200" w:firstLine="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③　定員を減少する場合</w:t>
            </w:r>
            <w:r w:rsidR="00EF3499" w:rsidRPr="00AA77C4">
              <w:rPr>
                <w:rFonts w:ascii="ＭＳ 明朝" w:eastAsia="ＭＳ 明朝" w:hAnsi="ＭＳ 明朝" w:cs="ＭＳ Ｐゴシック" w:hint="eastAsia"/>
                <w:kern w:val="0"/>
                <w:sz w:val="16"/>
                <w:szCs w:val="16"/>
              </w:rPr>
              <w:t>には、減少後の実績が3月以上あるときは、減少後の述べ利用者数を3</w:t>
            </w:r>
            <w:r w:rsidRPr="00AA77C4">
              <w:rPr>
                <w:rFonts w:ascii="ＭＳ 明朝" w:eastAsia="ＭＳ 明朝" w:hAnsi="ＭＳ 明朝" w:cs="ＭＳ Ｐゴシック" w:hint="eastAsia"/>
                <w:kern w:val="0"/>
                <w:sz w:val="16"/>
                <w:szCs w:val="16"/>
              </w:rPr>
              <w:t>月</w:t>
            </w:r>
          </w:p>
          <w:p w:rsidR="005C2488" w:rsidRPr="00AA77C4" w:rsidRDefault="00326C14" w:rsidP="00EF3499">
            <w:pPr>
              <w:widowControl/>
              <w:spacing w:line="0" w:lineRule="atLeast"/>
              <w:ind w:firstLineChars="300" w:firstLine="48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間の開所日数で除して得た数とする。</w:t>
            </w:r>
          </w:p>
          <w:p w:rsidR="00EF3499" w:rsidRPr="00AA77C4" w:rsidRDefault="00326C14" w:rsidP="00EF3499">
            <w:pPr>
              <w:widowControl/>
              <w:spacing w:line="0" w:lineRule="atLeast"/>
              <w:ind w:firstLineChars="200" w:firstLine="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④　これにより難い合理的な理由がある場合で、</w:t>
            </w:r>
            <w:r w:rsidR="003C7ABF" w:rsidRPr="00AA77C4">
              <w:rPr>
                <w:rFonts w:ascii="ＭＳ 明朝" w:eastAsia="ＭＳ 明朝" w:hAnsi="ＭＳ 明朝" w:cs="ＭＳ Ｐゴシック" w:hint="eastAsia"/>
                <w:kern w:val="0"/>
                <w:sz w:val="16"/>
                <w:szCs w:val="16"/>
              </w:rPr>
              <w:t>市長</w:t>
            </w:r>
            <w:r w:rsidRPr="00AA77C4">
              <w:rPr>
                <w:rFonts w:ascii="ＭＳ 明朝" w:eastAsia="ＭＳ 明朝" w:hAnsi="ＭＳ 明朝" w:cs="ＭＳ Ｐゴシック" w:hint="eastAsia"/>
                <w:kern w:val="0"/>
                <w:sz w:val="16"/>
                <w:szCs w:val="16"/>
              </w:rPr>
              <w:t>が認めた場合は、他の適切な方法により、利</w:t>
            </w:r>
          </w:p>
          <w:p w:rsidR="00326C14" w:rsidRPr="00AA77C4" w:rsidRDefault="00326C14" w:rsidP="00EF3499">
            <w:pPr>
              <w:widowControl/>
              <w:spacing w:line="0" w:lineRule="atLeast"/>
              <w:ind w:firstLineChars="300" w:firstLine="48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用者数を推定できる。</w:t>
            </w:r>
          </w:p>
          <w:p w:rsidR="005C2488" w:rsidRPr="00AA77C4" w:rsidRDefault="005C2488" w:rsidP="00931A16">
            <w:pPr>
              <w:widowControl/>
              <w:spacing w:line="0" w:lineRule="atLeast"/>
              <w:rPr>
                <w:rFonts w:ascii="ＭＳ 明朝" w:eastAsia="ＭＳ 明朝" w:hAnsi="ＭＳ 明朝" w:cs="ＭＳ Ｐゴシック"/>
                <w:kern w:val="0"/>
                <w:sz w:val="16"/>
                <w:szCs w:val="16"/>
              </w:rPr>
            </w:pPr>
          </w:p>
          <w:p w:rsidR="00326C14" w:rsidRPr="00AA77C4" w:rsidRDefault="00326C14" w:rsidP="00EF3499">
            <w:pPr>
              <w:widowControl/>
              <w:spacing w:line="0" w:lineRule="atLeast"/>
              <w:ind w:leftChars="100" w:left="663" w:hangingChars="283" w:hanging="453"/>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ウ　定員規模別単価の取扱い</w:t>
            </w:r>
          </w:p>
          <w:p w:rsidR="00EF3499" w:rsidRPr="00AA77C4" w:rsidRDefault="00326C14" w:rsidP="00EF3499">
            <w:pPr>
              <w:widowControl/>
              <w:spacing w:line="0" w:lineRule="atLeast"/>
              <w:ind w:firstLineChars="200" w:firstLine="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①　療養介護、生活介護、施設入所支援、自立訓練（機能）、自立訓練（生活）、就労移行支援、</w:t>
            </w:r>
          </w:p>
          <w:p w:rsidR="00A13DD1" w:rsidRPr="00AA77C4" w:rsidRDefault="00326C14" w:rsidP="00EF3499">
            <w:pPr>
              <w:widowControl/>
              <w:spacing w:line="0" w:lineRule="atLeast"/>
              <w:ind w:firstLineChars="300" w:firstLine="48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就労継続支援Ａ型・Ｂ型については、運営規程の利用定員に応じた報酬を算定する。</w:t>
            </w:r>
          </w:p>
          <w:p w:rsidR="00EF3499" w:rsidRPr="00AA77C4" w:rsidRDefault="00326C14" w:rsidP="00EF3499">
            <w:pPr>
              <w:widowControl/>
              <w:spacing w:line="0" w:lineRule="atLeast"/>
              <w:ind w:firstLineChars="200" w:firstLine="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②　多機能型事業所又は複数の昼間実施サービスを実施する指定障害者支援施設等については、昼</w:t>
            </w:r>
          </w:p>
          <w:p w:rsidR="005C2488" w:rsidRPr="00AA77C4" w:rsidRDefault="00326C14" w:rsidP="00EF3499">
            <w:pPr>
              <w:widowControl/>
              <w:spacing w:line="0" w:lineRule="atLeast"/>
              <w:ind w:firstLineChars="300" w:firstLine="48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間実施サービスの利用定員の合計数を利用定員数とした場合の報酬を算定する。</w:t>
            </w:r>
          </w:p>
          <w:p w:rsidR="00EF3499" w:rsidRPr="00AA77C4" w:rsidRDefault="00326C14" w:rsidP="00EF3499">
            <w:pPr>
              <w:widowControl/>
              <w:spacing w:line="0" w:lineRule="atLeast"/>
              <w:ind w:firstLineChars="200" w:firstLine="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③　多機能型指定児童発達支援事業所は、基準第</w:t>
            </w:r>
            <w:r w:rsidRPr="00AA77C4">
              <w:rPr>
                <w:rFonts w:ascii="ＭＳ 明朝" w:eastAsia="ＭＳ 明朝" w:hAnsi="ＭＳ 明朝" w:cs="ＭＳ Ｐゴシック"/>
                <w:kern w:val="0"/>
                <w:sz w:val="16"/>
                <w:szCs w:val="16"/>
              </w:rPr>
              <w:t>215条の多機能型事業所の人員基準の</w:t>
            </w:r>
            <w:r w:rsidRPr="00AA77C4">
              <w:rPr>
                <w:rFonts w:ascii="ＭＳ 明朝" w:eastAsia="ＭＳ 明朝" w:hAnsi="ＭＳ 明朝" w:cs="ＭＳ Ｐゴシック" w:hint="eastAsia"/>
                <w:kern w:val="0"/>
                <w:sz w:val="16"/>
                <w:szCs w:val="16"/>
              </w:rPr>
              <w:t>特例によら</w:t>
            </w:r>
          </w:p>
          <w:p w:rsidR="00EF3499" w:rsidRPr="00AA77C4" w:rsidRDefault="00326C14" w:rsidP="00EF3499">
            <w:pPr>
              <w:widowControl/>
              <w:spacing w:line="0" w:lineRule="atLeast"/>
              <w:ind w:firstLineChars="300" w:firstLine="48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ない場合は、多機能型児童発達支援事業所にかかる利用定員とその他の多機能型事業所のそれぞ</w:t>
            </w:r>
          </w:p>
          <w:p w:rsidR="00326C14" w:rsidRPr="00AA77C4" w:rsidRDefault="00326C14" w:rsidP="00EF3499">
            <w:pPr>
              <w:widowControl/>
              <w:spacing w:line="0" w:lineRule="atLeast"/>
              <w:ind w:firstLineChars="300" w:firstLine="48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れの規模に応じた報酬を算定する。</w:t>
            </w:r>
          </w:p>
          <w:p w:rsidR="00326C14" w:rsidRPr="00AA77C4" w:rsidRDefault="00326C14" w:rsidP="00B93751">
            <w:pPr>
              <w:widowControl/>
              <w:spacing w:line="0" w:lineRule="atLeast"/>
              <w:rPr>
                <w:rFonts w:ascii="ＭＳ 明朝" w:eastAsia="ＭＳ 明朝" w:hAnsi="ＭＳ 明朝" w:cs="ＭＳ Ｐゴシック"/>
                <w:kern w:val="0"/>
                <w:sz w:val="16"/>
                <w:szCs w:val="16"/>
              </w:rPr>
            </w:pPr>
          </w:p>
          <w:p w:rsidR="00B93751" w:rsidRPr="00AA77C4" w:rsidRDefault="00B93751" w:rsidP="00B93751">
            <w:pPr>
              <w:widowControl/>
              <w:spacing w:line="0" w:lineRule="atLeast"/>
              <w:rPr>
                <w:rFonts w:ascii="ＭＳ 明朝" w:eastAsia="ＭＳ 明朝" w:hAnsi="ＭＳ 明朝" w:cs="ＭＳ Ｐゴシック"/>
                <w:kern w:val="0"/>
                <w:sz w:val="16"/>
                <w:szCs w:val="16"/>
              </w:rPr>
            </w:pPr>
          </w:p>
          <w:p w:rsidR="00326C14" w:rsidRPr="00AA77C4" w:rsidRDefault="00326C14" w:rsidP="00650FC6">
            <w:pPr>
              <w:widowControl/>
              <w:spacing w:line="0" w:lineRule="atLeast"/>
              <w:ind w:left="613" w:hangingChars="383" w:hanging="613"/>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６．福祉・介護職員処遇改善加算</w:t>
            </w:r>
            <w:r w:rsidR="00EC47F8" w:rsidRPr="00AA77C4">
              <w:rPr>
                <w:rFonts w:ascii="ＭＳ ゴシック" w:eastAsia="ＭＳ ゴシック" w:hAnsi="ＭＳ ゴシック" w:cs="ＭＳ Ｐゴシック" w:hint="eastAsia"/>
                <w:kern w:val="0"/>
                <w:sz w:val="16"/>
                <w:szCs w:val="16"/>
              </w:rPr>
              <w:t>【令和6年5月31日まで】</w:t>
            </w:r>
          </w:p>
          <w:p w:rsidR="00326C14" w:rsidRPr="00AA77C4" w:rsidRDefault="00326C14" w:rsidP="00EC47F8">
            <w:pPr>
              <w:widowControl/>
              <w:spacing w:line="0" w:lineRule="atLeast"/>
              <w:ind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以下の基準に適合する福祉・介護職員の処遇改善を</w:t>
            </w:r>
            <w:r w:rsidR="00FC2B8F" w:rsidRPr="00AA77C4">
              <w:rPr>
                <w:rFonts w:ascii="ＭＳ 明朝" w:eastAsia="ＭＳ 明朝" w:hAnsi="ＭＳ 明朝" w:cs="ＭＳ Ｐゴシック" w:hint="eastAsia"/>
                <w:kern w:val="0"/>
                <w:sz w:val="16"/>
                <w:szCs w:val="16"/>
              </w:rPr>
              <w:t>実施しているものとして市長</w:t>
            </w:r>
            <w:r w:rsidRPr="00AA77C4">
              <w:rPr>
                <w:rFonts w:ascii="ＭＳ 明朝" w:eastAsia="ＭＳ 明朝" w:hAnsi="ＭＳ 明朝" w:cs="ＭＳ Ｐゴシック" w:hint="eastAsia"/>
                <w:kern w:val="0"/>
                <w:sz w:val="16"/>
                <w:szCs w:val="16"/>
              </w:rPr>
              <w:t>に届け出た事業所が、適切な処遇改善実施及び加算の算定を行っているか。</w:t>
            </w:r>
          </w:p>
          <w:p w:rsidR="00A13DD1" w:rsidRPr="00AA77C4" w:rsidRDefault="00A13DD1" w:rsidP="00650FC6">
            <w:pPr>
              <w:widowControl/>
              <w:spacing w:line="0" w:lineRule="atLeast"/>
              <w:rPr>
                <w:rFonts w:ascii="ＭＳ 明朝" w:eastAsia="ＭＳ 明朝" w:hAnsi="ＭＳ 明朝" w:cs="ＭＳ Ｐゴシック"/>
                <w:kern w:val="0"/>
                <w:sz w:val="16"/>
                <w:szCs w:val="16"/>
              </w:rPr>
            </w:pPr>
          </w:p>
          <w:p w:rsidR="00326C14" w:rsidRPr="00AA77C4" w:rsidRDefault="003D0A00" w:rsidP="003D0A00">
            <w:pPr>
              <w:widowControl/>
              <w:spacing w:line="0" w:lineRule="atLeast"/>
              <w:ind w:firstLineChars="100" w:firstLine="160"/>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ア</w:t>
            </w:r>
            <w:r w:rsidR="00326C14" w:rsidRPr="00AA77C4">
              <w:rPr>
                <w:rFonts w:ascii="ＭＳ ゴシック" w:eastAsia="ＭＳ ゴシック" w:hAnsi="ＭＳ ゴシック" w:cs="ＭＳ Ｐゴシック" w:hint="eastAsia"/>
                <w:kern w:val="0"/>
                <w:sz w:val="16"/>
                <w:szCs w:val="16"/>
              </w:rPr>
              <w:t>福祉・介護職員処遇改善加算（Ⅰ）</w:t>
            </w:r>
          </w:p>
          <w:p w:rsidR="00326C14" w:rsidRPr="00AA77C4" w:rsidRDefault="00D25A3D" w:rsidP="003D0A00">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w:t>
            </w:r>
            <w:r w:rsidR="00326C14" w:rsidRPr="00AA77C4">
              <w:rPr>
                <w:rFonts w:ascii="ＭＳ 明朝" w:eastAsia="ＭＳ 明朝" w:hAnsi="ＭＳ 明朝" w:cs="ＭＳ Ｐゴシック" w:hint="eastAsia"/>
                <w:kern w:val="0"/>
                <w:sz w:val="16"/>
                <w:szCs w:val="16"/>
              </w:rPr>
              <w:t>加算単位数</w:t>
            </w:r>
            <w:r w:rsidRPr="00AA77C4">
              <w:rPr>
                <w:rFonts w:ascii="ＭＳ 明朝" w:eastAsia="ＭＳ 明朝" w:hAnsi="ＭＳ 明朝" w:cs="ＭＳ Ｐゴシック" w:hint="eastAsia"/>
                <w:kern w:val="0"/>
                <w:sz w:val="16"/>
                <w:szCs w:val="16"/>
              </w:rPr>
              <w:t>】</w:t>
            </w:r>
            <w:r w:rsidR="00326C14" w:rsidRPr="00AA77C4">
              <w:rPr>
                <w:rFonts w:ascii="ＭＳ 明朝" w:eastAsia="ＭＳ 明朝" w:hAnsi="ＭＳ 明朝" w:cs="ＭＳ Ｐゴシック" w:hint="eastAsia"/>
                <w:kern w:val="0"/>
                <w:sz w:val="16"/>
                <w:szCs w:val="16"/>
              </w:rPr>
              <w:t>（サービス別の基本単位数＋各種加減算単位数）×サービス別加算率</w:t>
            </w:r>
            <w:r w:rsidR="0074092F" w:rsidRPr="00AA77C4">
              <w:rPr>
                <w:rFonts w:ascii="ＭＳ 明朝" w:eastAsia="ＭＳ 明朝" w:hAnsi="ＭＳ 明朝" w:cs="ＭＳ Ｐゴシック"/>
                <w:kern w:val="0"/>
                <w:sz w:val="16"/>
                <w:szCs w:val="16"/>
              </w:rPr>
              <w:t>(</w:t>
            </w:r>
            <w:r w:rsidR="0074092F" w:rsidRPr="00AA77C4">
              <w:rPr>
                <w:rFonts w:ascii="ＭＳ 明朝" w:eastAsia="ＭＳ 明朝" w:hAnsi="ＭＳ 明朝" w:cs="ＭＳ Ｐゴシック" w:hint="eastAsia"/>
                <w:kern w:val="0"/>
                <w:sz w:val="16"/>
                <w:szCs w:val="16"/>
              </w:rPr>
              <w:t>86／1000</w:t>
            </w:r>
            <w:r w:rsidR="00326C14" w:rsidRPr="00AA77C4">
              <w:rPr>
                <w:rFonts w:ascii="ＭＳ 明朝" w:eastAsia="ＭＳ 明朝" w:hAnsi="ＭＳ 明朝" w:cs="ＭＳ Ｐゴシック"/>
                <w:kern w:val="0"/>
                <w:sz w:val="16"/>
                <w:szCs w:val="16"/>
              </w:rPr>
              <w:t>)</w:t>
            </w:r>
          </w:p>
          <w:p w:rsidR="00326C14" w:rsidRPr="00AA77C4" w:rsidRDefault="00D25A3D" w:rsidP="003D0A00">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w:t>
            </w:r>
            <w:r w:rsidR="00326C14" w:rsidRPr="00AA77C4">
              <w:rPr>
                <w:rFonts w:ascii="ＭＳ 明朝" w:eastAsia="ＭＳ 明朝" w:hAnsi="ＭＳ 明朝" w:cs="ＭＳ Ｐゴシック" w:hint="eastAsia"/>
                <w:kern w:val="0"/>
                <w:sz w:val="16"/>
                <w:szCs w:val="16"/>
              </w:rPr>
              <w:t>加算要件</w:t>
            </w:r>
            <w:r w:rsidRPr="00AA77C4">
              <w:rPr>
                <w:rFonts w:ascii="ＭＳ 明朝" w:eastAsia="ＭＳ 明朝" w:hAnsi="ＭＳ 明朝" w:cs="ＭＳ Ｐゴシック" w:hint="eastAsia"/>
                <w:kern w:val="0"/>
                <w:sz w:val="16"/>
                <w:szCs w:val="16"/>
              </w:rPr>
              <w:t>】</w:t>
            </w:r>
            <w:r w:rsidR="00326C14" w:rsidRPr="00AA77C4">
              <w:rPr>
                <w:rFonts w:ascii="ＭＳ 明朝" w:eastAsia="ＭＳ 明朝" w:hAnsi="ＭＳ 明朝" w:cs="ＭＳ Ｐゴシック" w:hint="eastAsia"/>
                <w:kern w:val="0"/>
                <w:sz w:val="16"/>
                <w:szCs w:val="16"/>
              </w:rPr>
              <w:t>キャリアパス要件Ⅰ～Ⅲ、職場環境等要件の全てを満たすこと。</w:t>
            </w:r>
          </w:p>
          <w:p w:rsidR="00326C14" w:rsidRPr="00AA77C4" w:rsidRDefault="00326C14" w:rsidP="00650FC6">
            <w:pPr>
              <w:widowControl/>
              <w:spacing w:line="0" w:lineRule="atLeast"/>
              <w:ind w:left="160" w:hangingChars="100" w:hanging="160"/>
              <w:rPr>
                <w:rFonts w:ascii="ＭＳ 明朝" w:eastAsia="ＭＳ 明朝" w:hAnsi="ＭＳ 明朝" w:cs="ＭＳ Ｐゴシック"/>
                <w:kern w:val="0"/>
                <w:sz w:val="16"/>
                <w:szCs w:val="16"/>
              </w:rPr>
            </w:pPr>
          </w:p>
          <w:p w:rsidR="00326C14" w:rsidRPr="00AA77C4" w:rsidRDefault="003D0A00" w:rsidP="003D0A00">
            <w:pPr>
              <w:widowControl/>
              <w:spacing w:line="0" w:lineRule="atLeast"/>
              <w:ind w:leftChars="100" w:left="210"/>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イ</w:t>
            </w:r>
            <w:r w:rsidR="00326C14" w:rsidRPr="00AA77C4">
              <w:rPr>
                <w:rFonts w:ascii="ＭＳ ゴシック" w:eastAsia="ＭＳ ゴシック" w:hAnsi="ＭＳ ゴシック" w:cs="ＭＳ Ｐゴシック" w:hint="eastAsia"/>
                <w:kern w:val="0"/>
                <w:sz w:val="16"/>
                <w:szCs w:val="16"/>
              </w:rPr>
              <w:t>福祉・介護職員処遇改善加算（Ⅱ）</w:t>
            </w:r>
          </w:p>
          <w:p w:rsidR="00326C14" w:rsidRPr="00AA77C4" w:rsidRDefault="00D25A3D" w:rsidP="00D25A3D">
            <w:pPr>
              <w:widowControl/>
              <w:spacing w:line="0" w:lineRule="atLeast"/>
              <w:ind w:leftChars="100" w:left="210"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w:t>
            </w:r>
            <w:r w:rsidR="00326C14" w:rsidRPr="00AA77C4">
              <w:rPr>
                <w:rFonts w:ascii="ＭＳ 明朝" w:eastAsia="ＭＳ 明朝" w:hAnsi="ＭＳ 明朝" w:cs="ＭＳ Ｐゴシック" w:hint="eastAsia"/>
                <w:kern w:val="0"/>
                <w:sz w:val="16"/>
                <w:szCs w:val="16"/>
              </w:rPr>
              <w:t>加算単位数</w:t>
            </w:r>
            <w:r w:rsidRPr="00AA77C4">
              <w:rPr>
                <w:rFonts w:ascii="ＭＳ 明朝" w:eastAsia="ＭＳ 明朝" w:hAnsi="ＭＳ 明朝" w:cs="ＭＳ Ｐゴシック" w:hint="eastAsia"/>
                <w:kern w:val="0"/>
                <w:sz w:val="16"/>
                <w:szCs w:val="16"/>
              </w:rPr>
              <w:t>】</w:t>
            </w:r>
            <w:r w:rsidR="00326C14" w:rsidRPr="00AA77C4">
              <w:rPr>
                <w:rFonts w:ascii="ＭＳ 明朝" w:eastAsia="ＭＳ 明朝" w:hAnsi="ＭＳ 明朝" w:cs="ＭＳ Ｐゴシック" w:hint="eastAsia"/>
                <w:kern w:val="0"/>
                <w:sz w:val="16"/>
                <w:szCs w:val="16"/>
              </w:rPr>
              <w:t>（サービス別の基本単位数＋各種加減算単位数）×サービス別加算率</w:t>
            </w:r>
            <w:r w:rsidR="0074092F" w:rsidRPr="00AA77C4">
              <w:rPr>
                <w:rFonts w:ascii="ＭＳ 明朝" w:eastAsia="ＭＳ 明朝" w:hAnsi="ＭＳ 明朝" w:cs="ＭＳ Ｐゴシック"/>
                <w:kern w:val="0"/>
                <w:sz w:val="16"/>
                <w:szCs w:val="16"/>
              </w:rPr>
              <w:t>(</w:t>
            </w:r>
            <w:r w:rsidR="0074092F" w:rsidRPr="00AA77C4">
              <w:rPr>
                <w:rFonts w:ascii="ＭＳ 明朝" w:eastAsia="ＭＳ 明朝" w:hAnsi="ＭＳ 明朝" w:cs="ＭＳ Ｐゴシック" w:hint="eastAsia"/>
                <w:kern w:val="0"/>
                <w:sz w:val="16"/>
                <w:szCs w:val="16"/>
              </w:rPr>
              <w:t>63／1000</w:t>
            </w:r>
            <w:r w:rsidR="00326C14" w:rsidRPr="00AA77C4">
              <w:rPr>
                <w:rFonts w:ascii="ＭＳ 明朝" w:eastAsia="ＭＳ 明朝" w:hAnsi="ＭＳ 明朝" w:cs="ＭＳ Ｐゴシック"/>
                <w:kern w:val="0"/>
                <w:sz w:val="16"/>
                <w:szCs w:val="16"/>
              </w:rPr>
              <w:t>)</w:t>
            </w:r>
          </w:p>
          <w:p w:rsidR="00326C14" w:rsidRPr="00AA77C4" w:rsidRDefault="00D25A3D" w:rsidP="00D25A3D">
            <w:pPr>
              <w:widowControl/>
              <w:spacing w:line="0" w:lineRule="atLeast"/>
              <w:ind w:leftChars="100" w:left="210"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w:t>
            </w:r>
            <w:r w:rsidR="00326C14" w:rsidRPr="00AA77C4">
              <w:rPr>
                <w:rFonts w:ascii="ＭＳ 明朝" w:eastAsia="ＭＳ 明朝" w:hAnsi="ＭＳ 明朝" w:cs="ＭＳ Ｐゴシック"/>
                <w:kern w:val="0"/>
                <w:sz w:val="16"/>
                <w:szCs w:val="16"/>
              </w:rPr>
              <w:t>加算要件</w:t>
            </w:r>
            <w:r w:rsidRPr="00AA77C4">
              <w:rPr>
                <w:rFonts w:ascii="ＭＳ 明朝" w:eastAsia="ＭＳ 明朝" w:hAnsi="ＭＳ 明朝" w:cs="ＭＳ Ｐゴシック" w:hint="eastAsia"/>
                <w:kern w:val="0"/>
                <w:sz w:val="16"/>
                <w:szCs w:val="16"/>
              </w:rPr>
              <w:t>】</w:t>
            </w:r>
            <w:r w:rsidR="00326C14" w:rsidRPr="00AA77C4">
              <w:rPr>
                <w:rFonts w:ascii="ＭＳ 明朝" w:eastAsia="ＭＳ 明朝" w:hAnsi="ＭＳ 明朝" w:cs="ＭＳ Ｐゴシック" w:hint="eastAsia"/>
                <w:kern w:val="0"/>
                <w:sz w:val="16"/>
                <w:szCs w:val="16"/>
              </w:rPr>
              <w:t>キャリアパス要件Ⅰ、キャリアパス要件Ⅱ、職場環境等要件を満たすこと。</w:t>
            </w:r>
          </w:p>
          <w:p w:rsidR="00B93751" w:rsidRPr="00AA77C4" w:rsidRDefault="00B93751" w:rsidP="0074092F">
            <w:pPr>
              <w:widowControl/>
              <w:spacing w:line="0" w:lineRule="atLeast"/>
              <w:rPr>
                <w:rFonts w:ascii="ＭＳ 明朝" w:eastAsia="ＭＳ 明朝" w:hAnsi="ＭＳ 明朝" w:cs="ＭＳ Ｐゴシック"/>
                <w:kern w:val="0"/>
                <w:sz w:val="16"/>
                <w:szCs w:val="16"/>
              </w:rPr>
            </w:pPr>
          </w:p>
          <w:p w:rsidR="00326C14" w:rsidRPr="00AA77C4" w:rsidRDefault="003D0A00" w:rsidP="003D0A00">
            <w:pPr>
              <w:widowControl/>
              <w:spacing w:line="0" w:lineRule="atLeast"/>
              <w:ind w:leftChars="100" w:left="210"/>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ウ</w:t>
            </w:r>
            <w:r w:rsidR="00326C14" w:rsidRPr="00AA77C4">
              <w:rPr>
                <w:rFonts w:ascii="ＭＳ ゴシック" w:eastAsia="ＭＳ ゴシック" w:hAnsi="ＭＳ ゴシック" w:cs="ＭＳ Ｐゴシック" w:hint="eastAsia"/>
                <w:kern w:val="0"/>
                <w:sz w:val="16"/>
                <w:szCs w:val="16"/>
              </w:rPr>
              <w:t>福祉・介護職員処遇改善加算（Ⅲ）</w:t>
            </w:r>
          </w:p>
          <w:p w:rsidR="00326C14" w:rsidRPr="00AA77C4" w:rsidRDefault="00D25A3D" w:rsidP="003D0A00">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w:t>
            </w:r>
            <w:r w:rsidR="00326C14" w:rsidRPr="00AA77C4">
              <w:rPr>
                <w:rFonts w:ascii="ＭＳ 明朝" w:eastAsia="ＭＳ 明朝" w:hAnsi="ＭＳ 明朝" w:cs="ＭＳ Ｐゴシック"/>
                <w:kern w:val="0"/>
                <w:sz w:val="16"/>
                <w:szCs w:val="16"/>
              </w:rPr>
              <w:t>加算単位数</w:t>
            </w:r>
            <w:r w:rsidRPr="00AA77C4">
              <w:rPr>
                <w:rFonts w:ascii="ＭＳ 明朝" w:eastAsia="ＭＳ 明朝" w:hAnsi="ＭＳ 明朝" w:cs="ＭＳ Ｐゴシック" w:hint="eastAsia"/>
                <w:kern w:val="0"/>
                <w:sz w:val="16"/>
                <w:szCs w:val="16"/>
              </w:rPr>
              <w:t>】</w:t>
            </w:r>
            <w:r w:rsidR="00326C14" w:rsidRPr="00AA77C4">
              <w:rPr>
                <w:rFonts w:ascii="ＭＳ 明朝" w:eastAsia="ＭＳ 明朝" w:hAnsi="ＭＳ 明朝" w:cs="ＭＳ Ｐゴシック" w:hint="eastAsia"/>
                <w:kern w:val="0"/>
                <w:sz w:val="16"/>
                <w:szCs w:val="16"/>
              </w:rPr>
              <w:t>（サービス別の基本単位数＋各種加減算単位数）×サービス別加算率</w:t>
            </w:r>
            <w:r w:rsidR="0074092F" w:rsidRPr="00AA77C4">
              <w:rPr>
                <w:rFonts w:ascii="ＭＳ 明朝" w:eastAsia="ＭＳ 明朝" w:hAnsi="ＭＳ 明朝" w:cs="ＭＳ Ｐゴシック"/>
                <w:kern w:val="0"/>
                <w:sz w:val="16"/>
                <w:szCs w:val="16"/>
              </w:rPr>
              <w:t>(</w:t>
            </w:r>
            <w:r w:rsidR="0074092F" w:rsidRPr="00AA77C4">
              <w:rPr>
                <w:rFonts w:ascii="ＭＳ 明朝" w:eastAsia="ＭＳ 明朝" w:hAnsi="ＭＳ 明朝" w:cs="ＭＳ Ｐゴシック" w:hint="eastAsia"/>
                <w:kern w:val="0"/>
                <w:sz w:val="16"/>
                <w:szCs w:val="16"/>
              </w:rPr>
              <w:t>35／1000</w:t>
            </w:r>
            <w:r w:rsidR="00326C14" w:rsidRPr="00AA77C4">
              <w:rPr>
                <w:rFonts w:ascii="ＭＳ 明朝" w:eastAsia="ＭＳ 明朝" w:hAnsi="ＭＳ 明朝" w:cs="ＭＳ Ｐゴシック"/>
                <w:kern w:val="0"/>
                <w:sz w:val="16"/>
                <w:szCs w:val="16"/>
              </w:rPr>
              <w:t>)</w:t>
            </w:r>
          </w:p>
          <w:p w:rsidR="00326C14" w:rsidRPr="00AA77C4" w:rsidRDefault="00D25A3D" w:rsidP="00D25A3D">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w:t>
            </w:r>
            <w:r w:rsidR="00326C14" w:rsidRPr="00AA77C4">
              <w:rPr>
                <w:rFonts w:ascii="ＭＳ 明朝" w:eastAsia="ＭＳ 明朝" w:hAnsi="ＭＳ 明朝" w:cs="ＭＳ Ｐゴシック"/>
                <w:kern w:val="0"/>
                <w:sz w:val="16"/>
                <w:szCs w:val="16"/>
              </w:rPr>
              <w:t>加算要件</w:t>
            </w:r>
            <w:r w:rsidRPr="00AA77C4">
              <w:rPr>
                <w:rFonts w:ascii="ＭＳ 明朝" w:eastAsia="ＭＳ 明朝" w:hAnsi="ＭＳ 明朝" w:cs="ＭＳ Ｐゴシック" w:hint="eastAsia"/>
                <w:kern w:val="0"/>
                <w:sz w:val="16"/>
                <w:szCs w:val="16"/>
              </w:rPr>
              <w:t>】</w:t>
            </w:r>
            <w:r w:rsidR="00326C14" w:rsidRPr="00AA77C4">
              <w:rPr>
                <w:rFonts w:ascii="ＭＳ 明朝" w:eastAsia="ＭＳ 明朝" w:hAnsi="ＭＳ 明朝" w:cs="ＭＳ Ｐゴシック" w:hint="eastAsia"/>
                <w:kern w:val="0"/>
                <w:sz w:val="16"/>
                <w:szCs w:val="16"/>
              </w:rPr>
              <w:t>キャリアパス要件Ⅰまたはキャリアパス要件Ⅱのいずれかを満たし、職場環境等要件を満たすこと。</w:t>
            </w:r>
          </w:p>
          <w:p w:rsidR="00326C14" w:rsidRPr="00AA77C4" w:rsidRDefault="00326C14" w:rsidP="00650FC6">
            <w:pPr>
              <w:widowControl/>
              <w:spacing w:line="0" w:lineRule="atLeast"/>
              <w:rPr>
                <w:rFonts w:ascii="ＭＳ 明朝" w:eastAsia="ＭＳ 明朝" w:hAnsi="ＭＳ 明朝" w:cs="ＭＳ Ｐゴシック"/>
                <w:kern w:val="0"/>
                <w:sz w:val="16"/>
                <w:szCs w:val="16"/>
              </w:rPr>
            </w:pPr>
          </w:p>
          <w:p w:rsidR="0074092F" w:rsidRPr="00AA77C4" w:rsidRDefault="0074092F" w:rsidP="00650FC6">
            <w:pPr>
              <w:widowControl/>
              <w:spacing w:line="0" w:lineRule="atLeast"/>
              <w:rPr>
                <w:rFonts w:ascii="ＭＳ 明朝" w:eastAsia="ＭＳ 明朝" w:hAnsi="ＭＳ 明朝" w:cs="ＭＳ Ｐゴシック"/>
                <w:kern w:val="0"/>
                <w:sz w:val="16"/>
                <w:szCs w:val="16"/>
              </w:rPr>
            </w:pPr>
          </w:p>
          <w:p w:rsidR="00FC2B8F" w:rsidRPr="00AA77C4" w:rsidRDefault="00D25A3D" w:rsidP="00FC2B8F">
            <w:pPr>
              <w:widowControl/>
              <w:spacing w:line="0" w:lineRule="atLeast"/>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７．</w:t>
            </w:r>
            <w:r w:rsidR="00FC2B8F" w:rsidRPr="00AA77C4">
              <w:rPr>
                <w:rFonts w:ascii="ＭＳ ゴシック" w:eastAsia="ＭＳ ゴシック" w:hAnsi="ＭＳ ゴシック" w:cs="ＭＳ Ｐゴシック" w:hint="eastAsia"/>
                <w:kern w:val="0"/>
                <w:sz w:val="16"/>
                <w:szCs w:val="16"/>
              </w:rPr>
              <w:t>福祉・介護職員等特定処遇改善加算</w:t>
            </w:r>
            <w:r w:rsidRPr="00AA77C4">
              <w:rPr>
                <w:rFonts w:ascii="ＭＳ ゴシック" w:eastAsia="ＭＳ ゴシック" w:hAnsi="ＭＳ ゴシック" w:cs="ＭＳ Ｐゴシック" w:hint="eastAsia"/>
                <w:kern w:val="0"/>
                <w:sz w:val="16"/>
                <w:szCs w:val="16"/>
              </w:rPr>
              <w:t>【令和6年5月31日まで】</w:t>
            </w:r>
          </w:p>
          <w:p w:rsidR="00FC2B8F" w:rsidRPr="00AA77C4" w:rsidRDefault="00FC2B8F" w:rsidP="00D25A3D">
            <w:pPr>
              <w:widowControl/>
              <w:spacing w:line="0" w:lineRule="atLeast"/>
              <w:ind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厚生労働大臣が定める基準に適合している福祉・介護職員を中心とした従業者の賃金の改善等を実施しているものとして市長に届け出た指定障害者支援施設等が、利用者に対し、指定施設入所支援</w:t>
            </w:r>
            <w:r w:rsidR="00192FA7" w:rsidRPr="00AA77C4">
              <w:rPr>
                <w:rFonts w:ascii="ＭＳ 明朝" w:eastAsia="ＭＳ 明朝" w:hAnsi="ＭＳ 明朝" w:cs="ＭＳ Ｐゴシック" w:hint="eastAsia"/>
                <w:kern w:val="0"/>
                <w:sz w:val="16"/>
                <w:szCs w:val="16"/>
              </w:rPr>
              <w:t>を行った場合に、当該基準に掲げる区分に従い、算定した単位数の1000分の21に相当する</w:t>
            </w:r>
            <w:r w:rsidRPr="00AA77C4">
              <w:rPr>
                <w:rFonts w:ascii="ＭＳ 明朝" w:eastAsia="ＭＳ 明朝" w:hAnsi="ＭＳ 明朝" w:cs="ＭＳ Ｐゴシック"/>
                <w:kern w:val="0"/>
                <w:sz w:val="16"/>
                <w:szCs w:val="16"/>
              </w:rPr>
              <w:t>単位数を算定しているか。</w:t>
            </w:r>
          </w:p>
          <w:p w:rsidR="0074092F" w:rsidRPr="00AA77C4" w:rsidRDefault="0074092F" w:rsidP="0074092F">
            <w:pPr>
              <w:widowControl/>
              <w:spacing w:line="0" w:lineRule="atLeast"/>
              <w:rPr>
                <w:rFonts w:ascii="ＭＳ 明朝" w:eastAsia="ＭＳ 明朝" w:hAnsi="ＭＳ 明朝" w:cs="ＭＳ Ｐゴシック"/>
                <w:kern w:val="0"/>
                <w:sz w:val="16"/>
                <w:szCs w:val="16"/>
              </w:rPr>
            </w:pPr>
          </w:p>
          <w:p w:rsidR="0074092F" w:rsidRPr="00AA77C4" w:rsidRDefault="0074092F" w:rsidP="0074092F">
            <w:pPr>
              <w:widowControl/>
              <w:spacing w:line="0" w:lineRule="atLeast"/>
              <w:rPr>
                <w:rFonts w:ascii="ＭＳ 明朝" w:eastAsia="ＭＳ 明朝" w:hAnsi="ＭＳ 明朝" w:cs="ＭＳ Ｐゴシック"/>
                <w:kern w:val="0"/>
                <w:sz w:val="16"/>
                <w:szCs w:val="16"/>
              </w:rPr>
            </w:pPr>
          </w:p>
          <w:p w:rsidR="00FC2B8F" w:rsidRPr="00AA77C4" w:rsidRDefault="00C77D3B" w:rsidP="00FC2B8F">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８．</w:t>
            </w:r>
            <w:r w:rsidR="00FC2B8F" w:rsidRPr="00AA77C4">
              <w:rPr>
                <w:rFonts w:ascii="ＭＳ 明朝" w:eastAsia="ＭＳ 明朝" w:hAnsi="ＭＳ 明朝" w:cs="ＭＳ Ｐゴシック" w:hint="eastAsia"/>
                <w:kern w:val="0"/>
                <w:sz w:val="16"/>
                <w:szCs w:val="16"/>
              </w:rPr>
              <w:t>福祉・介護職員等ベースアップ等支援加算</w:t>
            </w:r>
            <w:r w:rsidRPr="00AA77C4">
              <w:rPr>
                <w:rFonts w:ascii="ＭＳ ゴシック" w:eastAsia="ＭＳ ゴシック" w:hAnsi="ＭＳ ゴシック" w:cs="ＭＳ Ｐゴシック" w:hint="eastAsia"/>
                <w:kern w:val="0"/>
                <w:sz w:val="16"/>
                <w:szCs w:val="16"/>
              </w:rPr>
              <w:t>【令和6年5月31日まで】</w:t>
            </w:r>
          </w:p>
          <w:p w:rsidR="00FC2B8F" w:rsidRPr="00AA77C4" w:rsidRDefault="00FC2B8F" w:rsidP="00C77D3B">
            <w:pPr>
              <w:widowControl/>
              <w:spacing w:line="0" w:lineRule="atLeast"/>
              <w:ind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kern w:val="0"/>
                <w:sz w:val="16"/>
                <w:szCs w:val="16"/>
              </w:rPr>
              <w:t>厚生労働大臣が定める基準に適合している福祉・介護職員を中心とした従業者の賃金の改善等を実施しているものとして</w:t>
            </w:r>
            <w:r w:rsidR="00192FA7" w:rsidRPr="00AA77C4">
              <w:rPr>
                <w:rFonts w:ascii="ＭＳ 明朝" w:eastAsia="ＭＳ 明朝" w:hAnsi="ＭＳ 明朝" w:cs="ＭＳ Ｐゴシック"/>
                <w:kern w:val="0"/>
                <w:sz w:val="16"/>
                <w:szCs w:val="16"/>
              </w:rPr>
              <w:t>市長に届け出た</w:t>
            </w:r>
            <w:r w:rsidR="00192FA7" w:rsidRPr="00AA77C4">
              <w:rPr>
                <w:rFonts w:ascii="ＭＳ 明朝" w:eastAsia="ＭＳ 明朝" w:hAnsi="ＭＳ 明朝" w:cs="ＭＳ Ｐゴシック" w:hint="eastAsia"/>
                <w:kern w:val="0"/>
                <w:sz w:val="16"/>
                <w:szCs w:val="16"/>
              </w:rPr>
              <w:t>指定障害者支援施設等</w:t>
            </w:r>
            <w:r w:rsidRPr="00AA77C4">
              <w:rPr>
                <w:rFonts w:ascii="ＭＳ 明朝" w:eastAsia="ＭＳ 明朝" w:hAnsi="ＭＳ 明朝" w:cs="ＭＳ Ｐゴシック"/>
                <w:kern w:val="0"/>
                <w:sz w:val="16"/>
                <w:szCs w:val="16"/>
              </w:rPr>
              <w:t>が、利用者に対し、指定</w:t>
            </w:r>
            <w:r w:rsidR="00192FA7" w:rsidRPr="00AA77C4">
              <w:rPr>
                <w:rFonts w:ascii="ＭＳ 明朝" w:eastAsia="ＭＳ 明朝" w:hAnsi="ＭＳ 明朝" w:cs="ＭＳ Ｐゴシック" w:hint="eastAsia"/>
                <w:kern w:val="0"/>
                <w:sz w:val="16"/>
                <w:szCs w:val="16"/>
              </w:rPr>
              <w:t>施設入所支援</w:t>
            </w:r>
            <w:r w:rsidRPr="00AA77C4">
              <w:rPr>
                <w:rFonts w:ascii="ＭＳ 明朝" w:eastAsia="ＭＳ 明朝" w:hAnsi="ＭＳ 明朝" w:cs="ＭＳ Ｐゴシック"/>
                <w:kern w:val="0"/>
                <w:sz w:val="16"/>
                <w:szCs w:val="16"/>
              </w:rPr>
              <w:t>を行った場合</w:t>
            </w:r>
            <w:r w:rsidRPr="00AA77C4">
              <w:rPr>
                <w:rFonts w:ascii="ＭＳ 明朝" w:eastAsia="ＭＳ 明朝" w:hAnsi="ＭＳ 明朝" w:cs="ＭＳ Ｐゴシック" w:hint="eastAsia"/>
                <w:kern w:val="0"/>
                <w:sz w:val="16"/>
                <w:szCs w:val="16"/>
              </w:rPr>
              <w:t>は</w:t>
            </w:r>
            <w:r w:rsidR="00192FA7" w:rsidRPr="00AA77C4">
              <w:rPr>
                <w:rFonts w:ascii="ＭＳ 明朝" w:eastAsia="ＭＳ 明朝" w:hAnsi="ＭＳ 明朝" w:cs="ＭＳ Ｐゴシック"/>
                <w:kern w:val="0"/>
                <w:sz w:val="16"/>
                <w:szCs w:val="16"/>
              </w:rPr>
              <w:t>、</w:t>
            </w:r>
            <w:r w:rsidRPr="00AA77C4">
              <w:rPr>
                <w:rFonts w:ascii="ＭＳ 明朝" w:eastAsia="ＭＳ 明朝" w:hAnsi="ＭＳ 明朝" w:cs="ＭＳ Ｐゴシック"/>
                <w:kern w:val="0"/>
                <w:sz w:val="16"/>
                <w:szCs w:val="16"/>
              </w:rPr>
              <w:t>算出した単位数の1000分の</w:t>
            </w:r>
            <w:r w:rsidR="00192FA7" w:rsidRPr="00AA77C4">
              <w:rPr>
                <w:rFonts w:ascii="ＭＳ 明朝" w:eastAsia="ＭＳ 明朝" w:hAnsi="ＭＳ 明朝" w:cs="ＭＳ Ｐゴシック"/>
                <w:kern w:val="0"/>
                <w:sz w:val="16"/>
                <w:szCs w:val="16"/>
              </w:rPr>
              <w:t>28</w:t>
            </w:r>
            <w:r w:rsidRPr="00AA77C4">
              <w:rPr>
                <w:rFonts w:ascii="ＭＳ 明朝" w:eastAsia="ＭＳ 明朝" w:hAnsi="ＭＳ 明朝" w:cs="ＭＳ Ｐゴシック"/>
                <w:kern w:val="0"/>
                <w:sz w:val="16"/>
                <w:szCs w:val="16"/>
              </w:rPr>
              <w:t>に相当する単位数を所定単位数に加算しているか。</w:t>
            </w:r>
          </w:p>
          <w:p w:rsidR="00F5422B" w:rsidRPr="00AA77C4" w:rsidRDefault="00F5422B" w:rsidP="00481639">
            <w:pPr>
              <w:widowControl/>
              <w:spacing w:line="0" w:lineRule="atLeast"/>
              <w:rPr>
                <w:rFonts w:ascii="ＭＳ 明朝" w:eastAsia="ＭＳ 明朝" w:hAnsi="ＭＳ 明朝" w:cs="ＭＳ Ｐゴシック"/>
                <w:kern w:val="0"/>
                <w:sz w:val="16"/>
                <w:szCs w:val="16"/>
              </w:rPr>
            </w:pPr>
          </w:p>
          <w:p w:rsidR="00B40C9E" w:rsidRPr="00AA77C4" w:rsidRDefault="00B40C9E" w:rsidP="00481639">
            <w:pPr>
              <w:widowControl/>
              <w:spacing w:line="0" w:lineRule="atLeast"/>
              <w:rPr>
                <w:rFonts w:ascii="ＭＳ 明朝" w:eastAsia="ＭＳ 明朝" w:hAnsi="ＭＳ 明朝" w:cs="ＭＳ Ｐゴシック"/>
                <w:kern w:val="0"/>
                <w:sz w:val="16"/>
                <w:szCs w:val="16"/>
              </w:rPr>
            </w:pPr>
          </w:p>
          <w:p w:rsidR="00C77D3B" w:rsidRPr="00AA77C4" w:rsidRDefault="00C77D3B" w:rsidP="00C77D3B">
            <w:pPr>
              <w:autoSpaceDE w:val="0"/>
              <w:autoSpaceDN w:val="0"/>
              <w:adjustRightInd w:val="0"/>
              <w:snapToGrid w:val="0"/>
              <w:ind w:left="160" w:hangingChars="100" w:hanging="160"/>
              <w:jc w:val="left"/>
              <w:rPr>
                <w:rFonts w:ascii="ＭＳ 明朝" w:eastAsia="ＭＳ 明朝" w:hAnsi="ＭＳ 明朝" w:cs="DF+ArialUnicodeMS"/>
                <w:kern w:val="0"/>
                <w:sz w:val="16"/>
                <w:szCs w:val="16"/>
              </w:rPr>
            </w:pPr>
            <w:r w:rsidRPr="00AA77C4">
              <w:rPr>
                <w:rFonts w:ascii="ＭＳ 明朝" w:eastAsia="ＭＳ 明朝" w:hAnsi="ＭＳ 明朝" w:cs="DF+ArialUnicodeMS" w:hint="eastAsia"/>
                <w:kern w:val="0"/>
                <w:sz w:val="16"/>
                <w:szCs w:val="16"/>
              </w:rPr>
              <w:t>９－１　福祉・介護職員等処遇改善加算（Ⅰ）～（Ⅳ）</w:t>
            </w:r>
          </w:p>
          <w:p w:rsidR="00C77D3B" w:rsidRPr="00AA77C4" w:rsidRDefault="00C77D3B" w:rsidP="00C77D3B">
            <w:pPr>
              <w:autoSpaceDE w:val="0"/>
              <w:autoSpaceDN w:val="0"/>
              <w:adjustRightInd w:val="0"/>
              <w:snapToGrid w:val="0"/>
              <w:ind w:left="160" w:hangingChars="100" w:hanging="160"/>
              <w:jc w:val="left"/>
              <w:rPr>
                <w:rFonts w:ascii="ＭＳ 明朝" w:eastAsia="ＭＳ 明朝" w:hAnsi="ＭＳ 明朝" w:cs="DF+ArialUnicodeMS"/>
                <w:kern w:val="0"/>
                <w:sz w:val="16"/>
                <w:szCs w:val="16"/>
              </w:rPr>
            </w:pPr>
            <w:r w:rsidRPr="00AA77C4">
              <w:rPr>
                <w:rFonts w:ascii="ＭＳ 明朝" w:eastAsia="ＭＳ 明朝" w:hAnsi="ＭＳ 明朝" w:cs="DF+ArialUnicodeMS" w:hint="eastAsia"/>
                <w:kern w:val="0"/>
                <w:sz w:val="16"/>
                <w:szCs w:val="16"/>
              </w:rPr>
              <w:t xml:space="preserve">　　　基準に適合する福祉・介護職員等の処遇改善を実施しているものとして市長に届け出た事業所</w:t>
            </w:r>
          </w:p>
          <w:p w:rsidR="00C77D3B" w:rsidRPr="00AA77C4" w:rsidRDefault="00C77D3B" w:rsidP="00C77D3B">
            <w:pPr>
              <w:autoSpaceDE w:val="0"/>
              <w:autoSpaceDN w:val="0"/>
              <w:adjustRightInd w:val="0"/>
              <w:snapToGrid w:val="0"/>
              <w:ind w:left="160" w:hangingChars="100" w:hanging="160"/>
              <w:jc w:val="left"/>
              <w:rPr>
                <w:rFonts w:ascii="ＭＳ 明朝" w:eastAsia="ＭＳ 明朝" w:hAnsi="ＭＳ 明朝" w:cs="DF+ArialUnicodeMS"/>
                <w:kern w:val="0"/>
                <w:sz w:val="16"/>
                <w:szCs w:val="16"/>
              </w:rPr>
            </w:pPr>
            <w:r w:rsidRPr="00AA77C4">
              <w:rPr>
                <w:rFonts w:ascii="ＭＳ 明朝" w:eastAsia="ＭＳ 明朝" w:hAnsi="ＭＳ 明朝" w:cs="DF+ArialUnicodeMS" w:hint="eastAsia"/>
                <w:kern w:val="0"/>
                <w:sz w:val="16"/>
                <w:szCs w:val="16"/>
              </w:rPr>
              <w:t>が、障害者に対し、指定就労継続支援Ｂ型を行った場合には、当該基準に掲げる区分に従い、令和</w:t>
            </w:r>
            <w:r w:rsidR="00D3447C" w:rsidRPr="00AA77C4">
              <w:rPr>
                <w:rFonts w:ascii="ＭＳ 明朝" w:eastAsia="ＭＳ 明朝" w:hAnsi="ＭＳ 明朝" w:cs="DF+ArialUnicodeMS" w:hint="eastAsia"/>
                <w:kern w:val="0"/>
                <w:sz w:val="16"/>
                <w:szCs w:val="16"/>
              </w:rPr>
              <w:t>6年6</w:t>
            </w:r>
            <w:r w:rsidRPr="00AA77C4">
              <w:rPr>
                <w:rFonts w:ascii="ＭＳ 明朝" w:eastAsia="ＭＳ 明朝" w:hAnsi="ＭＳ 明朝" w:cs="DF+ArialUnicodeMS" w:hint="eastAsia"/>
                <w:kern w:val="0"/>
                <w:sz w:val="16"/>
                <w:szCs w:val="16"/>
              </w:rPr>
              <w:t>月</w:t>
            </w:r>
            <w:r w:rsidR="00D3447C" w:rsidRPr="00AA77C4">
              <w:rPr>
                <w:rFonts w:ascii="ＭＳ 明朝" w:eastAsia="ＭＳ 明朝" w:hAnsi="ＭＳ 明朝" w:cs="DF+ArialUnicodeMS" w:hint="eastAsia"/>
                <w:kern w:val="0"/>
                <w:sz w:val="16"/>
                <w:szCs w:val="16"/>
              </w:rPr>
              <w:t>1</w:t>
            </w:r>
            <w:r w:rsidRPr="00AA77C4">
              <w:rPr>
                <w:rFonts w:ascii="ＭＳ 明朝" w:eastAsia="ＭＳ 明朝" w:hAnsi="ＭＳ 明朝" w:cs="DF+ArialUnicodeMS" w:hint="eastAsia"/>
                <w:kern w:val="0"/>
                <w:sz w:val="16"/>
                <w:szCs w:val="16"/>
              </w:rPr>
              <w:t>日から次に掲げる単位数を算定しているか。</w:t>
            </w:r>
          </w:p>
          <w:p w:rsidR="00C77D3B" w:rsidRPr="00AA77C4" w:rsidRDefault="00C77D3B" w:rsidP="00C77D3B">
            <w:pPr>
              <w:autoSpaceDE w:val="0"/>
              <w:autoSpaceDN w:val="0"/>
              <w:adjustRightInd w:val="0"/>
              <w:snapToGrid w:val="0"/>
              <w:ind w:left="160" w:hangingChars="100" w:hanging="160"/>
              <w:jc w:val="left"/>
              <w:rPr>
                <w:rFonts w:ascii="ＭＳ 明朝" w:eastAsia="ＭＳ 明朝" w:hAnsi="ＭＳ 明朝" w:cs="DF+ArialUnicodeMS,Bold"/>
                <w:bCs/>
                <w:kern w:val="0"/>
                <w:sz w:val="16"/>
                <w:szCs w:val="16"/>
              </w:rPr>
            </w:pPr>
            <w:r w:rsidRPr="00AA77C4">
              <w:rPr>
                <w:rFonts w:ascii="ＭＳ 明朝" w:eastAsia="ＭＳ 明朝" w:hAnsi="ＭＳ 明朝" w:cs="DF+ArialUnicodeMS,Bold" w:hint="eastAsia"/>
                <w:bCs/>
                <w:kern w:val="0"/>
                <w:sz w:val="16"/>
                <w:szCs w:val="16"/>
              </w:rPr>
              <w:t>ア　福祉・介護職員等処遇改善加算（Ⅰ）</w:t>
            </w:r>
          </w:p>
          <w:p w:rsidR="00C77D3B" w:rsidRPr="00AA77C4" w:rsidRDefault="00C77D3B" w:rsidP="00C77D3B">
            <w:pPr>
              <w:autoSpaceDE w:val="0"/>
              <w:autoSpaceDN w:val="0"/>
              <w:adjustRightInd w:val="0"/>
              <w:snapToGrid w:val="0"/>
              <w:ind w:left="160" w:hangingChars="100" w:hanging="160"/>
              <w:rPr>
                <w:rFonts w:ascii="ＭＳ 明朝" w:eastAsia="ＭＳ 明朝" w:hAnsi="ＭＳ 明朝" w:cs="DF+ArialUnicodeMS"/>
                <w:kern w:val="0"/>
                <w:sz w:val="16"/>
                <w:szCs w:val="16"/>
              </w:rPr>
            </w:pPr>
            <w:r w:rsidRPr="00AA77C4">
              <w:rPr>
                <w:rFonts w:ascii="ＭＳ 明朝" w:eastAsia="ＭＳ 明朝" w:hAnsi="ＭＳ 明朝" w:cs="DF+ArialUnicodeMS" w:hint="eastAsia"/>
                <w:kern w:val="0"/>
                <w:sz w:val="16"/>
                <w:szCs w:val="16"/>
              </w:rPr>
              <w:t>【算定単位数】　１月につき、所定単位</w:t>
            </w:r>
            <w:r w:rsidRPr="00AA77C4">
              <w:rPr>
                <w:rFonts w:ascii="ＭＳ 明朝" w:eastAsia="ＭＳ 明朝" w:hAnsi="ＭＳ 明朝" w:cs="DF+DroidSerif" w:hint="eastAsia"/>
                <w:kern w:val="0"/>
                <w:sz w:val="16"/>
                <w:szCs w:val="16"/>
              </w:rPr>
              <w:t>×</w:t>
            </w:r>
            <w:r w:rsidRPr="00AA77C4">
              <w:rPr>
                <w:rFonts w:ascii="ＭＳ 明朝" w:eastAsia="ＭＳ 明朝" w:hAnsi="ＭＳ 明朝" w:cs="DF+ArialUnicodeMS" w:hint="eastAsia"/>
                <w:kern w:val="0"/>
                <w:sz w:val="16"/>
                <w:szCs w:val="16"/>
              </w:rPr>
              <w:t>サービス別加算率（</w:t>
            </w:r>
            <w:r w:rsidR="00D3447C" w:rsidRPr="00AA77C4">
              <w:rPr>
                <w:rFonts w:ascii="ＭＳ 明朝" w:eastAsia="ＭＳ 明朝" w:hAnsi="ＭＳ 明朝" w:cs="DF+DroidSerif" w:hint="eastAsia"/>
                <w:kern w:val="0"/>
                <w:sz w:val="16"/>
                <w:szCs w:val="16"/>
              </w:rPr>
              <w:t>159</w:t>
            </w:r>
            <w:r w:rsidRPr="00AA77C4">
              <w:rPr>
                <w:rFonts w:ascii="ＭＳ 明朝" w:eastAsia="ＭＳ 明朝" w:hAnsi="ＭＳ 明朝" w:cs="DF+ArialUnicodeMS" w:hint="eastAsia"/>
                <w:kern w:val="0"/>
                <w:sz w:val="16"/>
                <w:szCs w:val="16"/>
              </w:rPr>
              <w:t>／</w:t>
            </w:r>
            <w:r w:rsidRPr="00AA77C4">
              <w:rPr>
                <w:rFonts w:ascii="ＭＳ 明朝" w:eastAsia="ＭＳ 明朝" w:hAnsi="ＭＳ 明朝" w:cs="DF+DroidSerif"/>
                <w:kern w:val="0"/>
                <w:sz w:val="16"/>
                <w:szCs w:val="16"/>
              </w:rPr>
              <w:t>1000</w:t>
            </w:r>
            <w:r w:rsidRPr="00AA77C4">
              <w:rPr>
                <w:rFonts w:ascii="ＭＳ 明朝" w:eastAsia="ＭＳ 明朝" w:hAnsi="ＭＳ 明朝" w:cs="DF+ArialUnicodeMS" w:hint="eastAsia"/>
                <w:kern w:val="0"/>
                <w:sz w:val="16"/>
                <w:szCs w:val="16"/>
              </w:rPr>
              <w:t xml:space="preserve">）　　　　　　　　</w:t>
            </w:r>
          </w:p>
          <w:p w:rsidR="00C77D3B" w:rsidRPr="00AA77C4" w:rsidRDefault="00C77D3B" w:rsidP="00C77D3B">
            <w:pPr>
              <w:autoSpaceDE w:val="0"/>
              <w:autoSpaceDN w:val="0"/>
              <w:adjustRightInd w:val="0"/>
              <w:snapToGrid w:val="0"/>
              <w:ind w:left="160" w:hangingChars="100" w:hanging="160"/>
              <w:rPr>
                <w:rFonts w:ascii="ＭＳ 明朝" w:eastAsia="ＭＳ 明朝" w:hAnsi="ＭＳ 明朝" w:cs="DF+ArialUnicodeMS"/>
                <w:kern w:val="0"/>
                <w:sz w:val="16"/>
                <w:szCs w:val="16"/>
              </w:rPr>
            </w:pPr>
            <w:r w:rsidRPr="00AA77C4">
              <w:rPr>
                <w:rFonts w:ascii="ＭＳ 明朝" w:eastAsia="ＭＳ 明朝" w:hAnsi="ＭＳ 明朝" w:cs="DF+ArialUnicodeMS" w:hint="eastAsia"/>
                <w:kern w:val="0"/>
                <w:sz w:val="16"/>
                <w:szCs w:val="16"/>
              </w:rPr>
              <w:t>【加算要件】　　月額賃金改善要件Ⅰ～Ⅱ、キャリアパス要件Ⅰ～Ⅴ、職場環境等要件の区分ごとに</w:t>
            </w:r>
          </w:p>
          <w:p w:rsidR="00C77D3B" w:rsidRPr="00AA77C4" w:rsidRDefault="00C77D3B" w:rsidP="00C77D3B">
            <w:pPr>
              <w:autoSpaceDE w:val="0"/>
              <w:autoSpaceDN w:val="0"/>
              <w:adjustRightInd w:val="0"/>
              <w:snapToGrid w:val="0"/>
              <w:ind w:left="160" w:hangingChars="100" w:hanging="160"/>
              <w:rPr>
                <w:rFonts w:ascii="ＭＳ 明朝" w:eastAsia="ＭＳ 明朝" w:hAnsi="ＭＳ 明朝" w:cs="DF+ArialUnicodeMS"/>
                <w:kern w:val="0"/>
                <w:sz w:val="16"/>
                <w:szCs w:val="16"/>
              </w:rPr>
            </w:pPr>
            <w:r w:rsidRPr="00AA77C4">
              <w:rPr>
                <w:rFonts w:ascii="ＭＳ 明朝" w:eastAsia="ＭＳ 明朝" w:hAnsi="ＭＳ 明朝" w:cs="DF+ArialUnicodeMS" w:hint="eastAsia"/>
                <w:kern w:val="0"/>
                <w:sz w:val="16"/>
                <w:szCs w:val="16"/>
              </w:rPr>
              <w:t>２以上の取組（生産性向上は３以上）と</w:t>
            </w:r>
            <w:r w:rsidRPr="00AA77C4">
              <w:rPr>
                <w:rFonts w:ascii="ＭＳ 明朝" w:eastAsia="ＭＳ 明朝" w:hAnsi="ＭＳ 明朝" w:cs="DF+DroidSerif"/>
                <w:kern w:val="0"/>
                <w:sz w:val="16"/>
                <w:szCs w:val="16"/>
              </w:rPr>
              <w:t>HP</w:t>
            </w:r>
            <w:r w:rsidRPr="00AA77C4">
              <w:rPr>
                <w:rFonts w:ascii="ＭＳ 明朝" w:eastAsia="ＭＳ 明朝" w:hAnsi="ＭＳ 明朝" w:cs="DF+ArialUnicodeMS" w:hint="eastAsia"/>
                <w:kern w:val="0"/>
                <w:sz w:val="16"/>
                <w:szCs w:val="16"/>
              </w:rPr>
              <w:t>掲載等を通じた見える化</w:t>
            </w:r>
          </w:p>
          <w:p w:rsidR="00C77D3B" w:rsidRPr="00AA77C4" w:rsidRDefault="00912A33" w:rsidP="00C77D3B">
            <w:pPr>
              <w:autoSpaceDE w:val="0"/>
              <w:autoSpaceDN w:val="0"/>
              <w:adjustRightInd w:val="0"/>
              <w:snapToGrid w:val="0"/>
              <w:ind w:left="160" w:hangingChars="100" w:hanging="160"/>
              <w:rPr>
                <w:rFonts w:ascii="ＭＳ 明朝" w:eastAsia="ＭＳ 明朝" w:hAnsi="ＭＳ 明朝" w:cs="DF+ArialUnicodeMS,Bold"/>
                <w:bCs/>
                <w:kern w:val="0"/>
                <w:sz w:val="16"/>
                <w:szCs w:val="16"/>
              </w:rPr>
            </w:pPr>
            <w:r w:rsidRPr="00AA77C4">
              <w:rPr>
                <w:rFonts w:ascii="ＭＳ 明朝" w:eastAsia="ＭＳ 明朝" w:hAnsi="ＭＳ 明朝" w:cs="DF+ArialUnicodeMS,Bold" w:hint="eastAsia"/>
                <w:bCs/>
                <w:kern w:val="0"/>
                <w:sz w:val="16"/>
                <w:szCs w:val="16"/>
              </w:rPr>
              <w:t>イ</w:t>
            </w:r>
            <w:r w:rsidR="00C77D3B" w:rsidRPr="00AA77C4">
              <w:rPr>
                <w:rFonts w:ascii="ＭＳ 明朝" w:eastAsia="ＭＳ 明朝" w:hAnsi="ＭＳ 明朝" w:cs="DF+ArialUnicodeMS,Bold" w:hint="eastAsia"/>
                <w:bCs/>
                <w:kern w:val="0"/>
                <w:sz w:val="16"/>
                <w:szCs w:val="16"/>
              </w:rPr>
              <w:t xml:space="preserve">　福祉・介護職員等処遇改善加算（Ⅲ）</w:t>
            </w:r>
          </w:p>
          <w:p w:rsidR="00C77D3B" w:rsidRPr="00AA77C4" w:rsidRDefault="00C77D3B" w:rsidP="00C77D3B">
            <w:pPr>
              <w:autoSpaceDE w:val="0"/>
              <w:autoSpaceDN w:val="0"/>
              <w:adjustRightInd w:val="0"/>
              <w:snapToGrid w:val="0"/>
              <w:ind w:left="160" w:hangingChars="100" w:hanging="160"/>
              <w:rPr>
                <w:rFonts w:ascii="ＭＳ 明朝" w:eastAsia="ＭＳ 明朝" w:hAnsi="ＭＳ 明朝" w:cs="DF+ArialUnicodeMS"/>
                <w:kern w:val="0"/>
                <w:sz w:val="16"/>
                <w:szCs w:val="16"/>
              </w:rPr>
            </w:pPr>
            <w:r w:rsidRPr="00AA77C4">
              <w:rPr>
                <w:rFonts w:ascii="ＭＳ 明朝" w:eastAsia="ＭＳ 明朝" w:hAnsi="ＭＳ 明朝" w:cs="DF+ArialUnicodeMS" w:hint="eastAsia"/>
                <w:kern w:val="0"/>
                <w:sz w:val="16"/>
                <w:szCs w:val="16"/>
              </w:rPr>
              <w:t>【算定単位数】　１月につき、所定単位</w:t>
            </w:r>
            <w:r w:rsidRPr="00AA77C4">
              <w:rPr>
                <w:rFonts w:ascii="ＭＳ 明朝" w:eastAsia="ＭＳ 明朝" w:hAnsi="ＭＳ 明朝" w:cs="DF+DroidSerif" w:hint="eastAsia"/>
                <w:kern w:val="0"/>
                <w:sz w:val="16"/>
                <w:szCs w:val="16"/>
              </w:rPr>
              <w:t>×</w:t>
            </w:r>
            <w:r w:rsidRPr="00AA77C4">
              <w:rPr>
                <w:rFonts w:ascii="ＭＳ 明朝" w:eastAsia="ＭＳ 明朝" w:hAnsi="ＭＳ 明朝" w:cs="DF+ArialUnicodeMS" w:hint="eastAsia"/>
                <w:kern w:val="0"/>
                <w:sz w:val="16"/>
                <w:szCs w:val="16"/>
              </w:rPr>
              <w:t>サービス別加算率（</w:t>
            </w:r>
            <w:r w:rsidR="00F6595F" w:rsidRPr="00AA77C4">
              <w:rPr>
                <w:rFonts w:ascii="ＭＳ 明朝" w:eastAsia="ＭＳ 明朝" w:hAnsi="ＭＳ 明朝" w:cs="DF+ArialUnicodeMS" w:hint="eastAsia"/>
                <w:kern w:val="0"/>
                <w:sz w:val="16"/>
                <w:szCs w:val="16"/>
              </w:rPr>
              <w:t>138</w:t>
            </w:r>
            <w:r w:rsidRPr="00AA77C4">
              <w:rPr>
                <w:rFonts w:ascii="ＭＳ 明朝" w:eastAsia="ＭＳ 明朝" w:hAnsi="ＭＳ 明朝" w:cs="DF+ArialUnicodeMS" w:hint="eastAsia"/>
                <w:kern w:val="0"/>
                <w:sz w:val="16"/>
                <w:szCs w:val="16"/>
              </w:rPr>
              <w:t>／</w:t>
            </w:r>
            <w:r w:rsidRPr="00AA77C4">
              <w:rPr>
                <w:rFonts w:ascii="ＭＳ 明朝" w:eastAsia="ＭＳ 明朝" w:hAnsi="ＭＳ 明朝" w:cs="DF+DroidSerif"/>
                <w:kern w:val="0"/>
                <w:sz w:val="16"/>
                <w:szCs w:val="16"/>
              </w:rPr>
              <w:t>1000</w:t>
            </w:r>
            <w:r w:rsidRPr="00AA77C4">
              <w:rPr>
                <w:rFonts w:ascii="ＭＳ 明朝" w:eastAsia="ＭＳ 明朝" w:hAnsi="ＭＳ 明朝" w:cs="DF+ArialUnicodeMS" w:hint="eastAsia"/>
                <w:kern w:val="0"/>
                <w:sz w:val="16"/>
                <w:szCs w:val="16"/>
              </w:rPr>
              <w:t>）</w:t>
            </w:r>
          </w:p>
          <w:p w:rsidR="00C77D3B" w:rsidRPr="00AA77C4" w:rsidRDefault="00C77D3B" w:rsidP="00C77D3B">
            <w:pPr>
              <w:autoSpaceDE w:val="0"/>
              <w:autoSpaceDN w:val="0"/>
              <w:adjustRightInd w:val="0"/>
              <w:snapToGrid w:val="0"/>
              <w:ind w:left="160" w:hangingChars="100" w:hanging="160"/>
              <w:rPr>
                <w:rFonts w:ascii="ＭＳ 明朝" w:eastAsia="ＭＳ 明朝" w:hAnsi="ＭＳ 明朝" w:cs="DF+ArialUnicodeMS"/>
                <w:kern w:val="0"/>
                <w:sz w:val="16"/>
                <w:szCs w:val="16"/>
              </w:rPr>
            </w:pPr>
            <w:r w:rsidRPr="00AA77C4">
              <w:rPr>
                <w:rFonts w:ascii="ＭＳ 明朝" w:eastAsia="ＭＳ 明朝" w:hAnsi="ＭＳ 明朝" w:cs="DF+ArialUnicodeMS" w:hint="eastAsia"/>
                <w:kern w:val="0"/>
                <w:sz w:val="16"/>
                <w:szCs w:val="16"/>
              </w:rPr>
              <w:t>【加算要件】　　月額賃金改善要件Ⅰ～Ⅱ、キャリアパス要件Ⅰ～Ⅲ、職場環境等要件の区分ごとに</w:t>
            </w:r>
          </w:p>
          <w:p w:rsidR="00C77D3B" w:rsidRPr="00AA77C4" w:rsidRDefault="00C77D3B" w:rsidP="00C77D3B">
            <w:pPr>
              <w:autoSpaceDE w:val="0"/>
              <w:autoSpaceDN w:val="0"/>
              <w:adjustRightInd w:val="0"/>
              <w:snapToGrid w:val="0"/>
              <w:ind w:left="160" w:hangingChars="100" w:hanging="160"/>
              <w:rPr>
                <w:rFonts w:ascii="ＭＳ 明朝" w:eastAsia="ＭＳ 明朝" w:hAnsi="ＭＳ 明朝" w:cs="DF+ArialUnicodeMS"/>
                <w:kern w:val="0"/>
                <w:sz w:val="16"/>
                <w:szCs w:val="16"/>
              </w:rPr>
            </w:pPr>
            <w:r w:rsidRPr="00AA77C4">
              <w:rPr>
                <w:rFonts w:ascii="ＭＳ 明朝" w:eastAsia="ＭＳ 明朝" w:hAnsi="ＭＳ 明朝" w:cs="DF+ArialUnicodeMS" w:hint="eastAsia"/>
                <w:kern w:val="0"/>
                <w:sz w:val="16"/>
                <w:szCs w:val="16"/>
              </w:rPr>
              <w:t>１以上の取組（生産性向上は２以上）</w:t>
            </w:r>
          </w:p>
          <w:p w:rsidR="00C77D3B" w:rsidRPr="00AA77C4" w:rsidRDefault="00912A33" w:rsidP="00C77D3B">
            <w:pPr>
              <w:autoSpaceDE w:val="0"/>
              <w:autoSpaceDN w:val="0"/>
              <w:adjustRightInd w:val="0"/>
              <w:snapToGrid w:val="0"/>
              <w:ind w:left="160" w:hangingChars="100" w:hanging="160"/>
              <w:rPr>
                <w:rFonts w:ascii="ＭＳ 明朝" w:eastAsia="ＭＳ 明朝" w:hAnsi="ＭＳ 明朝" w:cs="DF+ArialUnicodeMS,Bold"/>
                <w:bCs/>
                <w:kern w:val="0"/>
                <w:sz w:val="16"/>
                <w:szCs w:val="16"/>
              </w:rPr>
            </w:pPr>
            <w:r w:rsidRPr="00AA77C4">
              <w:rPr>
                <w:rFonts w:ascii="ＭＳ 明朝" w:eastAsia="ＭＳ 明朝" w:hAnsi="ＭＳ 明朝" w:cs="DF+ArialUnicodeMS,Bold" w:hint="eastAsia"/>
                <w:bCs/>
                <w:kern w:val="0"/>
                <w:sz w:val="16"/>
                <w:szCs w:val="16"/>
              </w:rPr>
              <w:t>ウ</w:t>
            </w:r>
            <w:r w:rsidR="00C77D3B" w:rsidRPr="00AA77C4">
              <w:rPr>
                <w:rFonts w:ascii="ＭＳ 明朝" w:eastAsia="ＭＳ 明朝" w:hAnsi="ＭＳ 明朝" w:cs="DF+ArialUnicodeMS,Bold" w:hint="eastAsia"/>
                <w:bCs/>
                <w:kern w:val="0"/>
                <w:sz w:val="16"/>
                <w:szCs w:val="16"/>
              </w:rPr>
              <w:t xml:space="preserve">　福祉・介護職員等処遇改善加算（Ⅳ）</w:t>
            </w:r>
          </w:p>
          <w:p w:rsidR="00C77D3B" w:rsidRPr="00AA77C4" w:rsidRDefault="00C77D3B" w:rsidP="00C77D3B">
            <w:pPr>
              <w:autoSpaceDE w:val="0"/>
              <w:autoSpaceDN w:val="0"/>
              <w:adjustRightInd w:val="0"/>
              <w:snapToGrid w:val="0"/>
              <w:ind w:left="160" w:hangingChars="100" w:hanging="160"/>
              <w:rPr>
                <w:rFonts w:ascii="ＭＳ 明朝" w:eastAsia="ＭＳ 明朝" w:hAnsi="ＭＳ 明朝" w:cs="DF+ArialUnicodeMS"/>
                <w:kern w:val="0"/>
                <w:sz w:val="16"/>
                <w:szCs w:val="16"/>
              </w:rPr>
            </w:pPr>
            <w:r w:rsidRPr="00AA77C4">
              <w:rPr>
                <w:rFonts w:ascii="ＭＳ 明朝" w:eastAsia="ＭＳ 明朝" w:hAnsi="ＭＳ 明朝" w:cs="DF+ArialUnicodeMS" w:hint="eastAsia"/>
                <w:kern w:val="0"/>
                <w:sz w:val="16"/>
                <w:szCs w:val="16"/>
              </w:rPr>
              <w:t>【算定単位数】　１月につき、所定単位</w:t>
            </w:r>
            <w:r w:rsidRPr="00AA77C4">
              <w:rPr>
                <w:rFonts w:ascii="ＭＳ 明朝" w:eastAsia="ＭＳ 明朝" w:hAnsi="ＭＳ 明朝" w:cs="DF+DroidSerif" w:hint="eastAsia"/>
                <w:kern w:val="0"/>
                <w:sz w:val="16"/>
                <w:szCs w:val="16"/>
              </w:rPr>
              <w:t>×</w:t>
            </w:r>
            <w:r w:rsidRPr="00AA77C4">
              <w:rPr>
                <w:rFonts w:ascii="ＭＳ 明朝" w:eastAsia="ＭＳ 明朝" w:hAnsi="ＭＳ 明朝" w:cs="DF+ArialUnicodeMS" w:hint="eastAsia"/>
                <w:kern w:val="0"/>
                <w:sz w:val="16"/>
                <w:szCs w:val="16"/>
              </w:rPr>
              <w:t>サービス別加算率（</w:t>
            </w:r>
            <w:r w:rsidR="00F6595F" w:rsidRPr="00AA77C4">
              <w:rPr>
                <w:rFonts w:ascii="ＭＳ 明朝" w:eastAsia="ＭＳ 明朝" w:hAnsi="ＭＳ 明朝" w:cs="DF+DroidSerif" w:hint="eastAsia"/>
                <w:kern w:val="0"/>
                <w:sz w:val="16"/>
                <w:szCs w:val="16"/>
              </w:rPr>
              <w:t>115</w:t>
            </w:r>
            <w:r w:rsidRPr="00AA77C4">
              <w:rPr>
                <w:rFonts w:ascii="ＭＳ 明朝" w:eastAsia="ＭＳ 明朝" w:hAnsi="ＭＳ 明朝" w:cs="DF+ArialUnicodeMS" w:hint="eastAsia"/>
                <w:kern w:val="0"/>
                <w:sz w:val="16"/>
                <w:szCs w:val="16"/>
              </w:rPr>
              <w:t>／</w:t>
            </w:r>
            <w:r w:rsidRPr="00AA77C4">
              <w:rPr>
                <w:rFonts w:ascii="ＭＳ 明朝" w:eastAsia="ＭＳ 明朝" w:hAnsi="ＭＳ 明朝" w:cs="DF+DroidSerif"/>
                <w:kern w:val="0"/>
                <w:sz w:val="16"/>
                <w:szCs w:val="16"/>
              </w:rPr>
              <w:t>1000</w:t>
            </w:r>
            <w:r w:rsidRPr="00AA77C4">
              <w:rPr>
                <w:rFonts w:ascii="ＭＳ 明朝" w:eastAsia="ＭＳ 明朝" w:hAnsi="ＭＳ 明朝" w:cs="DF+ArialUnicodeMS" w:hint="eastAsia"/>
                <w:kern w:val="0"/>
                <w:sz w:val="16"/>
                <w:szCs w:val="16"/>
              </w:rPr>
              <w:t>）</w:t>
            </w:r>
          </w:p>
          <w:p w:rsidR="00C77D3B" w:rsidRPr="00AA77C4" w:rsidRDefault="00C77D3B" w:rsidP="00C77D3B">
            <w:pPr>
              <w:autoSpaceDE w:val="0"/>
              <w:autoSpaceDN w:val="0"/>
              <w:adjustRightInd w:val="0"/>
              <w:snapToGrid w:val="0"/>
              <w:ind w:left="160" w:hangingChars="100" w:hanging="160"/>
              <w:rPr>
                <w:rFonts w:ascii="ＭＳ 明朝" w:eastAsia="ＭＳ 明朝" w:hAnsi="ＭＳ 明朝" w:cs="DF+ArialUnicodeMS"/>
                <w:kern w:val="0"/>
                <w:sz w:val="16"/>
                <w:szCs w:val="16"/>
              </w:rPr>
            </w:pPr>
            <w:r w:rsidRPr="00AA77C4">
              <w:rPr>
                <w:rFonts w:ascii="ＭＳ 明朝" w:eastAsia="ＭＳ 明朝" w:hAnsi="ＭＳ 明朝" w:cs="DF+ArialUnicodeMS" w:hint="eastAsia"/>
                <w:kern w:val="0"/>
                <w:sz w:val="16"/>
                <w:szCs w:val="16"/>
              </w:rPr>
              <w:t>【加算要件】　　月額賃金改善要件Ⅰ～Ⅱ、キャリアパス要件Ⅰ～Ⅱ、職場環境等要件の区分ごとに</w:t>
            </w:r>
          </w:p>
          <w:p w:rsidR="00C77D3B" w:rsidRPr="00AA77C4" w:rsidRDefault="00C77D3B" w:rsidP="00C77D3B">
            <w:pPr>
              <w:autoSpaceDE w:val="0"/>
              <w:autoSpaceDN w:val="0"/>
              <w:adjustRightInd w:val="0"/>
              <w:snapToGrid w:val="0"/>
              <w:ind w:left="160" w:hangingChars="100" w:hanging="160"/>
              <w:rPr>
                <w:rFonts w:ascii="ＭＳ 明朝" w:eastAsia="ＭＳ 明朝" w:hAnsi="ＭＳ 明朝" w:cs="DF+ArialUnicodeMS"/>
                <w:kern w:val="0"/>
                <w:sz w:val="16"/>
                <w:szCs w:val="16"/>
              </w:rPr>
            </w:pPr>
            <w:r w:rsidRPr="00AA77C4">
              <w:rPr>
                <w:rFonts w:ascii="ＭＳ 明朝" w:eastAsia="ＭＳ 明朝" w:hAnsi="ＭＳ 明朝" w:cs="DF+ArialUnicodeMS" w:hint="eastAsia"/>
                <w:kern w:val="0"/>
                <w:sz w:val="16"/>
                <w:szCs w:val="16"/>
              </w:rPr>
              <w:t>１以上の取組（生産性向上は２以上）</w:t>
            </w:r>
          </w:p>
          <w:p w:rsidR="00C77D3B" w:rsidRPr="00AA77C4" w:rsidRDefault="00C77D3B" w:rsidP="00C77D3B">
            <w:pPr>
              <w:autoSpaceDE w:val="0"/>
              <w:autoSpaceDN w:val="0"/>
              <w:adjustRightInd w:val="0"/>
              <w:snapToGrid w:val="0"/>
              <w:ind w:left="160" w:hangingChars="100" w:hanging="160"/>
              <w:rPr>
                <w:rFonts w:ascii="ＭＳ 明朝" w:eastAsia="ＭＳ 明朝" w:hAnsi="ＭＳ 明朝" w:cs="DF+ArialUnicodeMS"/>
                <w:kern w:val="0"/>
                <w:sz w:val="16"/>
                <w:szCs w:val="16"/>
              </w:rPr>
            </w:pPr>
          </w:p>
          <w:p w:rsidR="00C77D3B" w:rsidRPr="00AA77C4" w:rsidRDefault="00C77D3B" w:rsidP="00C77D3B">
            <w:pPr>
              <w:autoSpaceDE w:val="0"/>
              <w:autoSpaceDN w:val="0"/>
              <w:adjustRightInd w:val="0"/>
              <w:snapToGrid w:val="0"/>
              <w:ind w:left="160" w:hangingChars="100" w:hanging="160"/>
              <w:rPr>
                <w:rFonts w:ascii="ＭＳ 明朝" w:eastAsia="ＭＳ 明朝" w:hAnsi="ＭＳ 明朝" w:cs="DF+ArialUnicodeMS"/>
                <w:kern w:val="0"/>
                <w:sz w:val="16"/>
                <w:szCs w:val="16"/>
              </w:rPr>
            </w:pPr>
            <w:r w:rsidRPr="00AA77C4">
              <w:rPr>
                <w:rFonts w:ascii="ＭＳ 明朝" w:eastAsia="ＭＳ 明朝" w:hAnsi="ＭＳ 明朝" w:cs="DF+ArialUnicodeMS" w:hint="eastAsia"/>
                <w:kern w:val="0"/>
                <w:sz w:val="16"/>
                <w:szCs w:val="16"/>
              </w:rPr>
              <w:t>９</w:t>
            </w:r>
            <w:r w:rsidRPr="00AA77C4">
              <w:rPr>
                <w:rFonts w:ascii="ＭＳ 明朝" w:eastAsia="ＭＳ 明朝" w:hAnsi="ＭＳ 明朝" w:cs="DF+LiberationMono" w:hint="eastAsia"/>
                <w:kern w:val="0"/>
                <w:sz w:val="16"/>
                <w:szCs w:val="16"/>
              </w:rPr>
              <w:t>―</w:t>
            </w:r>
            <w:r w:rsidRPr="00AA77C4">
              <w:rPr>
                <w:rFonts w:ascii="ＭＳ 明朝" w:eastAsia="ＭＳ 明朝" w:hAnsi="ＭＳ 明朝" w:cs="DF+ArialUnicodeMS" w:hint="eastAsia"/>
                <w:kern w:val="0"/>
                <w:sz w:val="16"/>
                <w:szCs w:val="16"/>
              </w:rPr>
              <w:t>２　福祉・介護職員等処遇改善加算（Ⅴ）（１）～（</w:t>
            </w:r>
            <w:r w:rsidRPr="00AA77C4">
              <w:rPr>
                <w:rFonts w:ascii="ＭＳ 明朝" w:eastAsia="ＭＳ 明朝" w:hAnsi="ＭＳ 明朝" w:cs="DF+LiberationMono"/>
                <w:kern w:val="0"/>
                <w:sz w:val="16"/>
                <w:szCs w:val="16"/>
              </w:rPr>
              <w:t>14</w:t>
            </w:r>
            <w:r w:rsidRPr="00AA77C4">
              <w:rPr>
                <w:rFonts w:ascii="ＭＳ 明朝" w:eastAsia="ＭＳ 明朝" w:hAnsi="ＭＳ 明朝" w:cs="DF+ArialUnicodeMS" w:hint="eastAsia"/>
                <w:kern w:val="0"/>
                <w:sz w:val="16"/>
                <w:szCs w:val="16"/>
              </w:rPr>
              <w:t>）</w:t>
            </w:r>
          </w:p>
          <w:p w:rsidR="00C77D3B" w:rsidRPr="00AA77C4" w:rsidRDefault="00C77D3B" w:rsidP="00F6595F">
            <w:pPr>
              <w:autoSpaceDE w:val="0"/>
              <w:autoSpaceDN w:val="0"/>
              <w:adjustRightInd w:val="0"/>
              <w:snapToGrid w:val="0"/>
              <w:ind w:firstLineChars="100" w:firstLine="160"/>
              <w:rPr>
                <w:rFonts w:ascii="ＭＳ 明朝" w:eastAsia="ＭＳ 明朝" w:hAnsi="ＭＳ 明朝" w:cs="DF+ArialUnicodeMS"/>
                <w:kern w:val="0"/>
                <w:sz w:val="16"/>
                <w:szCs w:val="16"/>
              </w:rPr>
            </w:pPr>
            <w:r w:rsidRPr="00AA77C4">
              <w:rPr>
                <w:rFonts w:ascii="ＭＳ 明朝" w:eastAsia="ＭＳ 明朝" w:hAnsi="ＭＳ 明朝" w:cs="DF+ArialUnicodeMS" w:hint="eastAsia"/>
                <w:kern w:val="0"/>
                <w:sz w:val="16"/>
                <w:szCs w:val="16"/>
              </w:rPr>
              <w:t>令和６年度中の経過措置（激変緩和措置）として、令和</w:t>
            </w:r>
            <w:r w:rsidR="00F6595F" w:rsidRPr="00AA77C4">
              <w:rPr>
                <w:rFonts w:ascii="ＭＳ 明朝" w:eastAsia="ＭＳ 明朝" w:hAnsi="ＭＳ 明朝" w:cs="DF+ArialUnicodeMS" w:hint="eastAsia"/>
                <w:kern w:val="0"/>
                <w:sz w:val="16"/>
                <w:szCs w:val="16"/>
              </w:rPr>
              <w:t>6</w:t>
            </w:r>
            <w:r w:rsidRPr="00AA77C4">
              <w:rPr>
                <w:rFonts w:ascii="ＭＳ 明朝" w:eastAsia="ＭＳ 明朝" w:hAnsi="ＭＳ 明朝" w:cs="DF+ArialUnicodeMS" w:hint="eastAsia"/>
                <w:kern w:val="0"/>
                <w:sz w:val="16"/>
                <w:szCs w:val="16"/>
              </w:rPr>
              <w:t>年</w:t>
            </w:r>
            <w:r w:rsidR="00F6595F" w:rsidRPr="00AA77C4">
              <w:rPr>
                <w:rFonts w:ascii="ＭＳ 明朝" w:eastAsia="ＭＳ 明朝" w:hAnsi="ＭＳ 明朝" w:cs="DF+ArialUnicodeMS" w:hint="eastAsia"/>
                <w:kern w:val="0"/>
                <w:sz w:val="16"/>
                <w:szCs w:val="16"/>
              </w:rPr>
              <w:t>5</w:t>
            </w:r>
            <w:r w:rsidRPr="00AA77C4">
              <w:rPr>
                <w:rFonts w:ascii="ＭＳ 明朝" w:eastAsia="ＭＳ 明朝" w:hAnsi="ＭＳ 明朝" w:cs="DF+ArialUnicodeMS" w:hint="eastAsia"/>
                <w:kern w:val="0"/>
                <w:sz w:val="16"/>
                <w:szCs w:val="16"/>
              </w:rPr>
              <w:t>月末日時点で、福祉・介護職員処遇改善加算、福祉・介護職員等特定処遇改善加算、福祉・介護職員等ベースアップ等支援加算（現行３加算）のうちいずれかの加算を受けている事業所について、基準に適合する福祉・介護職員等の処遇改善を実施しているものとして市長に届け出た事業所が、指定就労継続支援Ｂ型を行った場合には、当該基準に掲げる区分に従い、令和</w:t>
            </w:r>
            <w:r w:rsidR="00F6595F" w:rsidRPr="00AA77C4">
              <w:rPr>
                <w:rFonts w:ascii="ＭＳ 明朝" w:eastAsia="ＭＳ 明朝" w:hAnsi="ＭＳ 明朝" w:cs="DF+ArialUnicodeMS" w:hint="eastAsia"/>
                <w:kern w:val="0"/>
                <w:sz w:val="16"/>
                <w:szCs w:val="16"/>
              </w:rPr>
              <w:t>6</w:t>
            </w:r>
            <w:r w:rsidRPr="00AA77C4">
              <w:rPr>
                <w:rFonts w:ascii="ＭＳ 明朝" w:eastAsia="ＭＳ 明朝" w:hAnsi="ＭＳ 明朝" w:cs="DF+ArialUnicodeMS" w:hint="eastAsia"/>
                <w:kern w:val="0"/>
                <w:sz w:val="16"/>
                <w:szCs w:val="16"/>
              </w:rPr>
              <w:t>年</w:t>
            </w:r>
            <w:r w:rsidR="00F6595F" w:rsidRPr="00AA77C4">
              <w:rPr>
                <w:rFonts w:ascii="ＭＳ 明朝" w:eastAsia="ＭＳ 明朝" w:hAnsi="ＭＳ 明朝" w:cs="DF+ArialUnicodeMS" w:hint="eastAsia"/>
                <w:kern w:val="0"/>
                <w:sz w:val="16"/>
                <w:szCs w:val="16"/>
              </w:rPr>
              <w:t>6</w:t>
            </w:r>
            <w:r w:rsidRPr="00AA77C4">
              <w:rPr>
                <w:rFonts w:ascii="ＭＳ 明朝" w:eastAsia="ＭＳ 明朝" w:hAnsi="ＭＳ 明朝" w:cs="DF+ArialUnicodeMS" w:hint="eastAsia"/>
                <w:kern w:val="0"/>
                <w:sz w:val="16"/>
                <w:szCs w:val="16"/>
              </w:rPr>
              <w:t>月</w:t>
            </w:r>
            <w:r w:rsidR="00F6595F" w:rsidRPr="00AA77C4">
              <w:rPr>
                <w:rFonts w:ascii="ＭＳ 明朝" w:eastAsia="ＭＳ 明朝" w:hAnsi="ＭＳ 明朝" w:cs="DF+ArialUnicodeMS" w:hint="eastAsia"/>
                <w:kern w:val="0"/>
                <w:sz w:val="16"/>
                <w:szCs w:val="16"/>
              </w:rPr>
              <w:t>1</w:t>
            </w:r>
            <w:r w:rsidRPr="00AA77C4">
              <w:rPr>
                <w:rFonts w:ascii="ＭＳ 明朝" w:eastAsia="ＭＳ 明朝" w:hAnsi="ＭＳ 明朝" w:cs="DF+ArialUnicodeMS" w:hint="eastAsia"/>
                <w:kern w:val="0"/>
                <w:sz w:val="16"/>
                <w:szCs w:val="16"/>
              </w:rPr>
              <w:t>日から令和</w:t>
            </w:r>
            <w:r w:rsidR="00F6595F" w:rsidRPr="00AA77C4">
              <w:rPr>
                <w:rFonts w:ascii="ＭＳ 明朝" w:eastAsia="ＭＳ 明朝" w:hAnsi="ＭＳ 明朝" w:cs="DF+ArialUnicodeMS" w:hint="eastAsia"/>
                <w:kern w:val="0"/>
                <w:sz w:val="16"/>
                <w:szCs w:val="16"/>
              </w:rPr>
              <w:t>7</w:t>
            </w:r>
            <w:r w:rsidRPr="00AA77C4">
              <w:rPr>
                <w:rFonts w:ascii="ＭＳ 明朝" w:eastAsia="ＭＳ 明朝" w:hAnsi="ＭＳ 明朝" w:cs="DF+ArialUnicodeMS" w:hint="eastAsia"/>
                <w:kern w:val="0"/>
                <w:sz w:val="16"/>
                <w:szCs w:val="16"/>
              </w:rPr>
              <w:t>年</w:t>
            </w:r>
            <w:r w:rsidR="00F6595F" w:rsidRPr="00AA77C4">
              <w:rPr>
                <w:rFonts w:ascii="ＭＳ 明朝" w:eastAsia="ＭＳ 明朝" w:hAnsi="ＭＳ 明朝" w:cs="DF+ArialUnicodeMS" w:hint="eastAsia"/>
                <w:kern w:val="0"/>
                <w:sz w:val="16"/>
                <w:szCs w:val="16"/>
              </w:rPr>
              <w:t>3</w:t>
            </w:r>
            <w:r w:rsidRPr="00AA77C4">
              <w:rPr>
                <w:rFonts w:ascii="ＭＳ 明朝" w:eastAsia="ＭＳ 明朝" w:hAnsi="ＭＳ 明朝" w:cs="DF+ArialUnicodeMS" w:hint="eastAsia"/>
                <w:kern w:val="0"/>
                <w:sz w:val="16"/>
                <w:szCs w:val="16"/>
              </w:rPr>
              <w:t>月</w:t>
            </w:r>
            <w:r w:rsidR="00F6595F" w:rsidRPr="00AA77C4">
              <w:rPr>
                <w:rFonts w:ascii="ＭＳ 明朝" w:eastAsia="ＭＳ 明朝" w:hAnsi="ＭＳ 明朝" w:cs="DF+ArialUnicodeMS" w:hint="eastAsia"/>
                <w:kern w:val="0"/>
                <w:sz w:val="16"/>
                <w:szCs w:val="16"/>
              </w:rPr>
              <w:t>31</w:t>
            </w:r>
            <w:r w:rsidRPr="00AA77C4">
              <w:rPr>
                <w:rFonts w:ascii="ＭＳ 明朝" w:eastAsia="ＭＳ 明朝" w:hAnsi="ＭＳ 明朝" w:cs="DF+ArialUnicodeMS" w:hint="eastAsia"/>
                <w:kern w:val="0"/>
                <w:sz w:val="16"/>
                <w:szCs w:val="16"/>
              </w:rPr>
              <w:t>日までの間、次に掲げる単位数を算定しているか。</w:t>
            </w:r>
          </w:p>
          <w:p w:rsidR="00C77D3B" w:rsidRPr="00AA77C4" w:rsidRDefault="00C77D3B" w:rsidP="00C77D3B">
            <w:pPr>
              <w:autoSpaceDE w:val="0"/>
              <w:autoSpaceDN w:val="0"/>
              <w:adjustRightInd w:val="0"/>
              <w:snapToGrid w:val="0"/>
              <w:ind w:left="160" w:hangingChars="100" w:hanging="160"/>
              <w:jc w:val="left"/>
              <w:rPr>
                <w:rFonts w:ascii="ＭＳ 明朝" w:eastAsia="ＭＳ 明朝" w:hAnsi="ＭＳ 明朝" w:cs="DF+ArialUnicodeMS"/>
                <w:kern w:val="0"/>
                <w:sz w:val="16"/>
                <w:szCs w:val="16"/>
              </w:rPr>
            </w:pPr>
            <w:r w:rsidRPr="00AA77C4">
              <w:rPr>
                <w:rFonts w:ascii="ＭＳ 明朝" w:eastAsia="ＭＳ 明朝" w:hAnsi="ＭＳ 明朝" w:cs="DF+ArialUnicodeMS" w:hint="eastAsia"/>
                <w:kern w:val="0"/>
                <w:sz w:val="16"/>
                <w:szCs w:val="16"/>
              </w:rPr>
              <w:t>⑴</w:t>
            </w:r>
            <w:r w:rsidRPr="00AA77C4">
              <w:rPr>
                <w:rFonts w:ascii="ＭＳ 明朝" w:eastAsia="ＭＳ 明朝" w:hAnsi="ＭＳ 明朝" w:cs="DF+ArialUnicodeMS"/>
                <w:kern w:val="0"/>
                <w:sz w:val="16"/>
                <w:szCs w:val="16"/>
              </w:rPr>
              <w:t xml:space="preserve"> </w:t>
            </w:r>
            <w:r w:rsidRPr="00AA77C4">
              <w:rPr>
                <w:rFonts w:ascii="ＭＳ 明朝" w:eastAsia="ＭＳ 明朝" w:hAnsi="ＭＳ 明朝" w:cs="DF+ArialUnicodeMS" w:hint="eastAsia"/>
                <w:kern w:val="0"/>
                <w:sz w:val="16"/>
                <w:szCs w:val="16"/>
              </w:rPr>
              <w:t>福祉・介護職員等処遇改善加算</w:t>
            </w:r>
            <w:r w:rsidRPr="00AA77C4">
              <w:rPr>
                <w:rFonts w:ascii="ＭＳ 明朝" w:eastAsia="ＭＳ 明朝" w:hAnsi="ＭＳ 明朝" w:cs="DF+Arimo"/>
                <w:kern w:val="0"/>
                <w:sz w:val="16"/>
                <w:szCs w:val="16"/>
                <w:lang w:bidi="he-IL"/>
              </w:rPr>
              <w:t>(</w:t>
            </w:r>
            <w:r w:rsidRPr="00AA77C4">
              <w:rPr>
                <w:rFonts w:ascii="ＭＳ 明朝" w:eastAsia="ＭＳ 明朝" w:hAnsi="ＭＳ 明朝" w:cs="DF+ArialUnicodeMS" w:hint="eastAsia"/>
                <w:kern w:val="0"/>
                <w:sz w:val="16"/>
                <w:szCs w:val="16"/>
              </w:rPr>
              <w:t>Ⅴ</w:t>
            </w:r>
            <w:r w:rsidRPr="00AA77C4">
              <w:rPr>
                <w:rFonts w:ascii="ＭＳ 明朝" w:eastAsia="ＭＳ 明朝" w:hAnsi="ＭＳ 明朝" w:cs="DF+Arimo"/>
                <w:kern w:val="0"/>
                <w:sz w:val="16"/>
                <w:szCs w:val="16"/>
                <w:lang w:bidi="he-IL"/>
              </w:rPr>
              <w:t>)</w:t>
            </w:r>
            <w:r w:rsidRPr="00AA77C4">
              <w:rPr>
                <w:rFonts w:ascii="ＭＳ 明朝" w:eastAsia="ＭＳ 明朝" w:hAnsi="ＭＳ 明朝" w:cs="DF+ArialUnicodeMS" w:hint="eastAsia"/>
                <w:kern w:val="0"/>
                <w:sz w:val="16"/>
                <w:szCs w:val="16"/>
              </w:rPr>
              <w:t>⑴</w:t>
            </w:r>
            <w:r w:rsidRPr="00AA77C4">
              <w:rPr>
                <w:rFonts w:ascii="ＭＳ 明朝" w:eastAsia="ＭＳ 明朝" w:hAnsi="ＭＳ 明朝" w:cs="DF+ArialUnicodeMS"/>
                <w:kern w:val="0"/>
                <w:sz w:val="16"/>
                <w:szCs w:val="16"/>
              </w:rPr>
              <w:t xml:space="preserve"> </w:t>
            </w:r>
            <w:r w:rsidRPr="00AA77C4">
              <w:rPr>
                <w:rFonts w:ascii="ＭＳ 明朝" w:eastAsia="ＭＳ 明朝" w:hAnsi="ＭＳ 明朝" w:cs="DF+ArialUnicodeMS" w:hint="eastAsia"/>
                <w:kern w:val="0"/>
                <w:sz w:val="16"/>
                <w:szCs w:val="16"/>
              </w:rPr>
              <w:t>・・・</w:t>
            </w:r>
            <w:r w:rsidRPr="00AA77C4">
              <w:rPr>
                <w:rFonts w:ascii="ＭＳ 明朝" w:eastAsia="ＭＳ 明朝" w:hAnsi="ＭＳ 明朝" w:cs="DF+Arimo"/>
                <w:kern w:val="0"/>
                <w:sz w:val="16"/>
                <w:szCs w:val="16"/>
                <w:lang w:bidi="he-IL"/>
              </w:rPr>
              <w:t>1000</w:t>
            </w:r>
            <w:r w:rsidRPr="00AA77C4">
              <w:rPr>
                <w:rFonts w:ascii="ＭＳ 明朝" w:eastAsia="ＭＳ 明朝" w:hAnsi="ＭＳ 明朝" w:cs="DF+ArialUnicodeMS" w:hint="eastAsia"/>
                <w:kern w:val="0"/>
                <w:sz w:val="16"/>
                <w:szCs w:val="16"/>
              </w:rPr>
              <w:t>分の</w:t>
            </w:r>
            <w:r w:rsidR="00F6595F" w:rsidRPr="00AA77C4">
              <w:rPr>
                <w:rFonts w:ascii="ＭＳ 明朝" w:eastAsia="ＭＳ 明朝" w:hAnsi="ＭＳ 明朝" w:cs="DF+ArialUnicodeMS" w:hint="eastAsia"/>
                <w:kern w:val="0"/>
                <w:sz w:val="16"/>
                <w:szCs w:val="16"/>
              </w:rPr>
              <w:t>131</w:t>
            </w:r>
            <w:r w:rsidRPr="00AA77C4">
              <w:rPr>
                <w:rFonts w:ascii="ＭＳ 明朝" w:eastAsia="ＭＳ 明朝" w:hAnsi="ＭＳ 明朝" w:cs="DF+ArialUnicodeMS" w:hint="eastAsia"/>
                <w:kern w:val="0"/>
                <w:sz w:val="16"/>
                <w:szCs w:val="16"/>
              </w:rPr>
              <w:t>に相当する単位数</w:t>
            </w:r>
          </w:p>
          <w:p w:rsidR="00C77D3B" w:rsidRPr="00AA77C4" w:rsidRDefault="00C77D3B" w:rsidP="00C77D3B">
            <w:pPr>
              <w:autoSpaceDE w:val="0"/>
              <w:autoSpaceDN w:val="0"/>
              <w:adjustRightInd w:val="0"/>
              <w:snapToGrid w:val="0"/>
              <w:ind w:left="160" w:hangingChars="100" w:hanging="160"/>
              <w:jc w:val="left"/>
              <w:rPr>
                <w:rFonts w:ascii="ＭＳ 明朝" w:eastAsia="ＭＳ 明朝" w:hAnsi="ＭＳ 明朝" w:cs="DF+ArialUnicodeMS"/>
                <w:kern w:val="0"/>
                <w:sz w:val="16"/>
                <w:szCs w:val="16"/>
              </w:rPr>
            </w:pPr>
            <w:r w:rsidRPr="00AA77C4">
              <w:rPr>
                <w:rFonts w:ascii="ＭＳ 明朝" w:eastAsia="ＭＳ 明朝" w:hAnsi="ＭＳ 明朝" w:cs="DF+ArialUnicodeMS" w:hint="eastAsia"/>
                <w:kern w:val="0"/>
                <w:sz w:val="16"/>
                <w:szCs w:val="16"/>
              </w:rPr>
              <w:t>⑵</w:t>
            </w:r>
            <w:r w:rsidRPr="00AA77C4">
              <w:rPr>
                <w:rFonts w:ascii="ＭＳ 明朝" w:eastAsia="ＭＳ 明朝" w:hAnsi="ＭＳ 明朝" w:cs="DF+ArialUnicodeMS"/>
                <w:kern w:val="0"/>
                <w:sz w:val="16"/>
                <w:szCs w:val="16"/>
              </w:rPr>
              <w:t xml:space="preserve"> </w:t>
            </w:r>
            <w:r w:rsidRPr="00AA77C4">
              <w:rPr>
                <w:rFonts w:ascii="ＭＳ 明朝" w:eastAsia="ＭＳ 明朝" w:hAnsi="ＭＳ 明朝" w:cs="DF+ArialUnicodeMS" w:hint="eastAsia"/>
                <w:kern w:val="0"/>
                <w:sz w:val="16"/>
                <w:szCs w:val="16"/>
              </w:rPr>
              <w:t>福祉・介護職員等処遇改善加算</w:t>
            </w:r>
            <w:r w:rsidRPr="00AA77C4">
              <w:rPr>
                <w:rFonts w:ascii="ＭＳ 明朝" w:eastAsia="ＭＳ 明朝" w:hAnsi="ＭＳ 明朝" w:cs="DF+Arimo"/>
                <w:kern w:val="0"/>
                <w:sz w:val="16"/>
                <w:szCs w:val="16"/>
                <w:lang w:bidi="he-IL"/>
              </w:rPr>
              <w:t>(</w:t>
            </w:r>
            <w:r w:rsidRPr="00AA77C4">
              <w:rPr>
                <w:rFonts w:ascii="ＭＳ 明朝" w:eastAsia="ＭＳ 明朝" w:hAnsi="ＭＳ 明朝" w:cs="DF+ArialUnicodeMS" w:hint="eastAsia"/>
                <w:kern w:val="0"/>
                <w:sz w:val="16"/>
                <w:szCs w:val="16"/>
              </w:rPr>
              <w:t>Ⅴ</w:t>
            </w:r>
            <w:r w:rsidRPr="00AA77C4">
              <w:rPr>
                <w:rFonts w:ascii="ＭＳ 明朝" w:eastAsia="ＭＳ 明朝" w:hAnsi="ＭＳ 明朝" w:cs="DF+Arimo"/>
                <w:kern w:val="0"/>
                <w:sz w:val="16"/>
                <w:szCs w:val="16"/>
                <w:lang w:bidi="he-IL"/>
              </w:rPr>
              <w:t>)</w:t>
            </w:r>
            <w:r w:rsidRPr="00AA77C4">
              <w:rPr>
                <w:rFonts w:ascii="ＭＳ 明朝" w:eastAsia="ＭＳ 明朝" w:hAnsi="ＭＳ 明朝" w:cs="DF+ArialUnicodeMS" w:hint="eastAsia"/>
                <w:kern w:val="0"/>
                <w:sz w:val="16"/>
                <w:szCs w:val="16"/>
              </w:rPr>
              <w:t>⑵</w:t>
            </w:r>
            <w:r w:rsidRPr="00AA77C4">
              <w:rPr>
                <w:rFonts w:ascii="ＭＳ 明朝" w:eastAsia="ＭＳ 明朝" w:hAnsi="ＭＳ 明朝" w:cs="DF+ArialUnicodeMS"/>
                <w:kern w:val="0"/>
                <w:sz w:val="16"/>
                <w:szCs w:val="16"/>
              </w:rPr>
              <w:t xml:space="preserve"> </w:t>
            </w:r>
            <w:r w:rsidRPr="00AA77C4">
              <w:rPr>
                <w:rFonts w:ascii="ＭＳ 明朝" w:eastAsia="ＭＳ 明朝" w:hAnsi="ＭＳ 明朝" w:cs="DF+ArialUnicodeMS" w:hint="eastAsia"/>
                <w:kern w:val="0"/>
                <w:sz w:val="16"/>
                <w:szCs w:val="16"/>
              </w:rPr>
              <w:t>・・・</w:t>
            </w:r>
            <w:r w:rsidRPr="00AA77C4">
              <w:rPr>
                <w:rFonts w:ascii="ＭＳ 明朝" w:eastAsia="ＭＳ 明朝" w:hAnsi="ＭＳ 明朝" w:cs="DF+Arimo"/>
                <w:kern w:val="0"/>
                <w:sz w:val="16"/>
                <w:szCs w:val="16"/>
                <w:lang w:bidi="he-IL"/>
              </w:rPr>
              <w:t>1000</w:t>
            </w:r>
            <w:r w:rsidRPr="00AA77C4">
              <w:rPr>
                <w:rFonts w:ascii="ＭＳ 明朝" w:eastAsia="ＭＳ 明朝" w:hAnsi="ＭＳ 明朝" w:cs="DF+ArialUnicodeMS" w:hint="eastAsia"/>
                <w:kern w:val="0"/>
                <w:sz w:val="16"/>
                <w:szCs w:val="16"/>
              </w:rPr>
              <w:t>分の</w:t>
            </w:r>
            <w:r w:rsidR="00F6595F" w:rsidRPr="00AA77C4">
              <w:rPr>
                <w:rFonts w:ascii="ＭＳ 明朝" w:eastAsia="ＭＳ 明朝" w:hAnsi="ＭＳ 明朝" w:cs="DF+ArialUnicodeMS" w:hint="eastAsia"/>
                <w:kern w:val="0"/>
                <w:sz w:val="16"/>
                <w:szCs w:val="16"/>
              </w:rPr>
              <w:t>136</w:t>
            </w:r>
            <w:r w:rsidRPr="00AA77C4">
              <w:rPr>
                <w:rFonts w:ascii="ＭＳ 明朝" w:eastAsia="ＭＳ 明朝" w:hAnsi="ＭＳ 明朝" w:cs="DF+ArialUnicodeMS" w:hint="eastAsia"/>
                <w:kern w:val="0"/>
                <w:sz w:val="16"/>
                <w:szCs w:val="16"/>
              </w:rPr>
              <w:t>に相当する単位数</w:t>
            </w:r>
          </w:p>
          <w:p w:rsidR="00C77D3B" w:rsidRPr="00AA77C4" w:rsidRDefault="00C77D3B" w:rsidP="00C77D3B">
            <w:pPr>
              <w:autoSpaceDE w:val="0"/>
              <w:autoSpaceDN w:val="0"/>
              <w:adjustRightInd w:val="0"/>
              <w:snapToGrid w:val="0"/>
              <w:ind w:left="160" w:hangingChars="100" w:hanging="160"/>
              <w:jc w:val="left"/>
              <w:rPr>
                <w:rFonts w:ascii="ＭＳ 明朝" w:eastAsia="ＭＳ 明朝" w:hAnsi="ＭＳ 明朝" w:cs="DF+ArialUnicodeMS"/>
                <w:kern w:val="0"/>
                <w:sz w:val="16"/>
                <w:szCs w:val="16"/>
              </w:rPr>
            </w:pPr>
            <w:r w:rsidRPr="00AA77C4">
              <w:rPr>
                <w:rFonts w:ascii="ＭＳ 明朝" w:eastAsia="ＭＳ 明朝" w:hAnsi="ＭＳ 明朝" w:cs="DF+ArialUnicodeMS" w:hint="eastAsia"/>
                <w:kern w:val="0"/>
                <w:sz w:val="16"/>
                <w:szCs w:val="16"/>
              </w:rPr>
              <w:t>⑸</w:t>
            </w:r>
            <w:r w:rsidRPr="00AA77C4">
              <w:rPr>
                <w:rFonts w:ascii="ＭＳ 明朝" w:eastAsia="ＭＳ 明朝" w:hAnsi="ＭＳ 明朝" w:cs="DF+ArialUnicodeMS"/>
                <w:kern w:val="0"/>
                <w:sz w:val="16"/>
                <w:szCs w:val="16"/>
              </w:rPr>
              <w:t xml:space="preserve"> </w:t>
            </w:r>
            <w:r w:rsidRPr="00AA77C4">
              <w:rPr>
                <w:rFonts w:ascii="ＭＳ 明朝" w:eastAsia="ＭＳ 明朝" w:hAnsi="ＭＳ 明朝" w:cs="DF+ArialUnicodeMS" w:hint="eastAsia"/>
                <w:kern w:val="0"/>
                <w:sz w:val="16"/>
                <w:szCs w:val="16"/>
              </w:rPr>
              <w:t>福祉・介護職員等処遇改善加算</w:t>
            </w:r>
            <w:r w:rsidRPr="00AA77C4">
              <w:rPr>
                <w:rFonts w:ascii="ＭＳ 明朝" w:eastAsia="ＭＳ 明朝" w:hAnsi="ＭＳ 明朝" w:cs="DF+Arimo"/>
                <w:kern w:val="0"/>
                <w:sz w:val="16"/>
                <w:szCs w:val="16"/>
                <w:lang w:bidi="he-IL"/>
              </w:rPr>
              <w:t>(</w:t>
            </w:r>
            <w:r w:rsidRPr="00AA77C4">
              <w:rPr>
                <w:rFonts w:ascii="ＭＳ 明朝" w:eastAsia="ＭＳ 明朝" w:hAnsi="ＭＳ 明朝" w:cs="DF+ArialUnicodeMS" w:hint="eastAsia"/>
                <w:kern w:val="0"/>
                <w:sz w:val="16"/>
                <w:szCs w:val="16"/>
              </w:rPr>
              <w:t>Ⅴ</w:t>
            </w:r>
            <w:r w:rsidRPr="00AA77C4">
              <w:rPr>
                <w:rFonts w:ascii="ＭＳ 明朝" w:eastAsia="ＭＳ 明朝" w:hAnsi="ＭＳ 明朝" w:cs="DF+Arimo"/>
                <w:kern w:val="0"/>
                <w:sz w:val="16"/>
                <w:szCs w:val="16"/>
                <w:lang w:bidi="he-IL"/>
              </w:rPr>
              <w:t>)</w:t>
            </w:r>
            <w:r w:rsidRPr="00AA77C4">
              <w:rPr>
                <w:rFonts w:ascii="ＭＳ 明朝" w:eastAsia="ＭＳ 明朝" w:hAnsi="ＭＳ 明朝" w:cs="DF+ArialUnicodeMS" w:hint="eastAsia"/>
                <w:kern w:val="0"/>
                <w:sz w:val="16"/>
                <w:szCs w:val="16"/>
              </w:rPr>
              <w:t>⑸</w:t>
            </w:r>
            <w:r w:rsidRPr="00AA77C4">
              <w:rPr>
                <w:rFonts w:ascii="ＭＳ 明朝" w:eastAsia="ＭＳ 明朝" w:hAnsi="ＭＳ 明朝" w:cs="DF+ArialUnicodeMS"/>
                <w:kern w:val="0"/>
                <w:sz w:val="16"/>
                <w:szCs w:val="16"/>
              </w:rPr>
              <w:t xml:space="preserve"> </w:t>
            </w:r>
            <w:r w:rsidRPr="00AA77C4">
              <w:rPr>
                <w:rFonts w:ascii="ＭＳ 明朝" w:eastAsia="ＭＳ 明朝" w:hAnsi="ＭＳ 明朝" w:cs="DF+ArialUnicodeMS" w:hint="eastAsia"/>
                <w:kern w:val="0"/>
                <w:sz w:val="16"/>
                <w:szCs w:val="16"/>
              </w:rPr>
              <w:t>・・・</w:t>
            </w:r>
            <w:r w:rsidRPr="00AA77C4">
              <w:rPr>
                <w:rFonts w:ascii="ＭＳ 明朝" w:eastAsia="ＭＳ 明朝" w:hAnsi="ＭＳ 明朝" w:cs="DF+Arimo"/>
                <w:kern w:val="0"/>
                <w:sz w:val="16"/>
                <w:szCs w:val="16"/>
                <w:lang w:bidi="he-IL"/>
              </w:rPr>
              <w:t>1000</w:t>
            </w:r>
            <w:r w:rsidRPr="00AA77C4">
              <w:rPr>
                <w:rFonts w:ascii="ＭＳ 明朝" w:eastAsia="ＭＳ 明朝" w:hAnsi="ＭＳ 明朝" w:cs="DF+ArialUnicodeMS" w:hint="eastAsia"/>
                <w:kern w:val="0"/>
                <w:sz w:val="16"/>
                <w:szCs w:val="16"/>
              </w:rPr>
              <w:t>分の</w:t>
            </w:r>
            <w:r w:rsidR="00912A33" w:rsidRPr="00AA77C4">
              <w:rPr>
                <w:rFonts w:ascii="ＭＳ 明朝" w:eastAsia="ＭＳ 明朝" w:hAnsi="ＭＳ 明朝" w:cs="DF+ArialUnicodeMS" w:hint="eastAsia"/>
                <w:kern w:val="0"/>
                <w:sz w:val="16"/>
                <w:szCs w:val="16"/>
              </w:rPr>
              <w:t>108</w:t>
            </w:r>
            <w:r w:rsidRPr="00AA77C4">
              <w:rPr>
                <w:rFonts w:ascii="ＭＳ 明朝" w:eastAsia="ＭＳ 明朝" w:hAnsi="ＭＳ 明朝" w:cs="DF+ArialUnicodeMS" w:hint="eastAsia"/>
                <w:kern w:val="0"/>
                <w:sz w:val="16"/>
                <w:szCs w:val="16"/>
              </w:rPr>
              <w:t>に相当する単位数</w:t>
            </w:r>
          </w:p>
          <w:p w:rsidR="00C77D3B" w:rsidRPr="00AA77C4" w:rsidRDefault="00C77D3B" w:rsidP="00C77D3B">
            <w:pPr>
              <w:autoSpaceDE w:val="0"/>
              <w:autoSpaceDN w:val="0"/>
              <w:adjustRightInd w:val="0"/>
              <w:snapToGrid w:val="0"/>
              <w:ind w:left="160" w:hangingChars="100" w:hanging="160"/>
              <w:jc w:val="left"/>
              <w:rPr>
                <w:rFonts w:ascii="ＭＳ 明朝" w:eastAsia="ＭＳ 明朝" w:hAnsi="ＭＳ 明朝" w:cs="DF+ArialUnicodeMS"/>
                <w:kern w:val="0"/>
                <w:sz w:val="16"/>
                <w:szCs w:val="16"/>
              </w:rPr>
            </w:pPr>
            <w:r w:rsidRPr="00AA77C4">
              <w:rPr>
                <w:rFonts w:ascii="ＭＳ 明朝" w:eastAsia="ＭＳ 明朝" w:hAnsi="ＭＳ 明朝" w:cs="DF+ArialUnicodeMS" w:hint="eastAsia"/>
                <w:kern w:val="0"/>
                <w:sz w:val="16"/>
                <w:szCs w:val="16"/>
              </w:rPr>
              <w:t>⑺</w:t>
            </w:r>
            <w:r w:rsidRPr="00AA77C4">
              <w:rPr>
                <w:rFonts w:ascii="ＭＳ 明朝" w:eastAsia="ＭＳ 明朝" w:hAnsi="ＭＳ 明朝" w:cs="DF+ArialUnicodeMS"/>
                <w:kern w:val="0"/>
                <w:sz w:val="16"/>
                <w:szCs w:val="16"/>
              </w:rPr>
              <w:t xml:space="preserve"> </w:t>
            </w:r>
            <w:r w:rsidRPr="00AA77C4">
              <w:rPr>
                <w:rFonts w:ascii="ＭＳ 明朝" w:eastAsia="ＭＳ 明朝" w:hAnsi="ＭＳ 明朝" w:cs="DF+ArialUnicodeMS" w:hint="eastAsia"/>
                <w:kern w:val="0"/>
                <w:sz w:val="16"/>
                <w:szCs w:val="16"/>
              </w:rPr>
              <w:t>福祉・介護職員等処遇改善加算</w:t>
            </w:r>
            <w:r w:rsidRPr="00AA77C4">
              <w:rPr>
                <w:rFonts w:ascii="ＭＳ 明朝" w:eastAsia="ＭＳ 明朝" w:hAnsi="ＭＳ 明朝" w:cs="DF+Arimo"/>
                <w:kern w:val="0"/>
                <w:sz w:val="16"/>
                <w:szCs w:val="16"/>
                <w:lang w:bidi="he-IL"/>
              </w:rPr>
              <w:t>(</w:t>
            </w:r>
            <w:r w:rsidRPr="00AA77C4">
              <w:rPr>
                <w:rFonts w:ascii="ＭＳ 明朝" w:eastAsia="ＭＳ 明朝" w:hAnsi="ＭＳ 明朝" w:cs="DF+ArialUnicodeMS" w:hint="eastAsia"/>
                <w:kern w:val="0"/>
                <w:sz w:val="16"/>
                <w:szCs w:val="16"/>
              </w:rPr>
              <w:t>Ⅴ</w:t>
            </w:r>
            <w:r w:rsidRPr="00AA77C4">
              <w:rPr>
                <w:rFonts w:ascii="ＭＳ 明朝" w:eastAsia="ＭＳ 明朝" w:hAnsi="ＭＳ 明朝" w:cs="DF+Arimo"/>
                <w:kern w:val="0"/>
                <w:sz w:val="16"/>
                <w:szCs w:val="16"/>
                <w:lang w:bidi="he-IL"/>
              </w:rPr>
              <w:t>)</w:t>
            </w:r>
            <w:r w:rsidRPr="00AA77C4">
              <w:rPr>
                <w:rFonts w:ascii="ＭＳ 明朝" w:eastAsia="ＭＳ 明朝" w:hAnsi="ＭＳ 明朝" w:cs="DF+ArialUnicodeMS" w:hint="eastAsia"/>
                <w:kern w:val="0"/>
                <w:sz w:val="16"/>
                <w:szCs w:val="16"/>
              </w:rPr>
              <w:t>⑺</w:t>
            </w:r>
            <w:r w:rsidRPr="00AA77C4">
              <w:rPr>
                <w:rFonts w:ascii="ＭＳ 明朝" w:eastAsia="ＭＳ 明朝" w:hAnsi="ＭＳ 明朝" w:cs="DF+ArialUnicodeMS"/>
                <w:kern w:val="0"/>
                <w:sz w:val="16"/>
                <w:szCs w:val="16"/>
              </w:rPr>
              <w:t xml:space="preserve"> </w:t>
            </w:r>
            <w:r w:rsidRPr="00AA77C4">
              <w:rPr>
                <w:rFonts w:ascii="ＭＳ 明朝" w:eastAsia="ＭＳ 明朝" w:hAnsi="ＭＳ 明朝" w:cs="DF+ArialUnicodeMS" w:hint="eastAsia"/>
                <w:kern w:val="0"/>
                <w:sz w:val="16"/>
                <w:szCs w:val="16"/>
              </w:rPr>
              <w:t>・・・</w:t>
            </w:r>
            <w:r w:rsidRPr="00AA77C4">
              <w:rPr>
                <w:rFonts w:ascii="ＭＳ 明朝" w:eastAsia="ＭＳ 明朝" w:hAnsi="ＭＳ 明朝" w:cs="DF+Arimo"/>
                <w:kern w:val="0"/>
                <w:sz w:val="16"/>
                <w:szCs w:val="16"/>
                <w:lang w:bidi="he-IL"/>
              </w:rPr>
              <w:t>1000</w:t>
            </w:r>
            <w:r w:rsidRPr="00AA77C4">
              <w:rPr>
                <w:rFonts w:ascii="ＭＳ 明朝" w:eastAsia="ＭＳ 明朝" w:hAnsi="ＭＳ 明朝" w:cs="DF+ArialUnicodeMS" w:hint="eastAsia"/>
                <w:kern w:val="0"/>
                <w:sz w:val="16"/>
                <w:szCs w:val="16"/>
              </w:rPr>
              <w:t>分の</w:t>
            </w:r>
            <w:r w:rsidR="00912A33" w:rsidRPr="00AA77C4">
              <w:rPr>
                <w:rFonts w:ascii="ＭＳ 明朝" w:eastAsia="ＭＳ 明朝" w:hAnsi="ＭＳ 明朝" w:cs="DF+Arimo" w:hint="eastAsia"/>
                <w:kern w:val="0"/>
                <w:sz w:val="16"/>
                <w:szCs w:val="16"/>
                <w:lang w:bidi="he-IL"/>
              </w:rPr>
              <w:t>108</w:t>
            </w:r>
            <w:r w:rsidRPr="00AA77C4">
              <w:rPr>
                <w:rFonts w:ascii="ＭＳ 明朝" w:eastAsia="ＭＳ 明朝" w:hAnsi="ＭＳ 明朝" w:cs="DF+ArialUnicodeMS" w:hint="eastAsia"/>
                <w:kern w:val="0"/>
                <w:sz w:val="16"/>
                <w:szCs w:val="16"/>
              </w:rPr>
              <w:t>に相当する単位数</w:t>
            </w:r>
          </w:p>
          <w:p w:rsidR="00C77D3B" w:rsidRPr="00AA77C4" w:rsidRDefault="00C77D3B" w:rsidP="00C77D3B">
            <w:pPr>
              <w:autoSpaceDE w:val="0"/>
              <w:autoSpaceDN w:val="0"/>
              <w:adjustRightInd w:val="0"/>
              <w:snapToGrid w:val="0"/>
              <w:ind w:left="160" w:hangingChars="100" w:hanging="160"/>
              <w:jc w:val="left"/>
              <w:rPr>
                <w:rFonts w:ascii="ＭＳ 明朝" w:eastAsia="ＭＳ 明朝" w:hAnsi="ＭＳ 明朝" w:cs="DF+ArialUnicodeMS"/>
                <w:kern w:val="0"/>
                <w:sz w:val="16"/>
                <w:szCs w:val="16"/>
              </w:rPr>
            </w:pPr>
            <w:r w:rsidRPr="00AA77C4">
              <w:rPr>
                <w:rFonts w:ascii="ＭＳ 明朝" w:eastAsia="ＭＳ 明朝" w:hAnsi="ＭＳ 明朝" w:cs="DF+ArialUnicodeMS" w:hint="eastAsia"/>
                <w:kern w:val="0"/>
                <w:sz w:val="16"/>
                <w:szCs w:val="16"/>
              </w:rPr>
              <w:t>⑻</w:t>
            </w:r>
            <w:r w:rsidRPr="00AA77C4">
              <w:rPr>
                <w:rFonts w:ascii="ＭＳ 明朝" w:eastAsia="ＭＳ 明朝" w:hAnsi="ＭＳ 明朝" w:cs="DF+ArialUnicodeMS"/>
                <w:kern w:val="0"/>
                <w:sz w:val="16"/>
                <w:szCs w:val="16"/>
              </w:rPr>
              <w:t xml:space="preserve"> </w:t>
            </w:r>
            <w:r w:rsidRPr="00AA77C4">
              <w:rPr>
                <w:rFonts w:ascii="ＭＳ 明朝" w:eastAsia="ＭＳ 明朝" w:hAnsi="ＭＳ 明朝" w:cs="DF+ArialUnicodeMS" w:hint="eastAsia"/>
                <w:kern w:val="0"/>
                <w:sz w:val="16"/>
                <w:szCs w:val="16"/>
              </w:rPr>
              <w:t>福祉・介護職員等処遇改善加算</w:t>
            </w:r>
            <w:r w:rsidRPr="00AA77C4">
              <w:rPr>
                <w:rFonts w:ascii="ＭＳ 明朝" w:eastAsia="ＭＳ 明朝" w:hAnsi="ＭＳ 明朝" w:cs="DF+Arimo"/>
                <w:kern w:val="0"/>
                <w:sz w:val="16"/>
                <w:szCs w:val="16"/>
                <w:lang w:bidi="he-IL"/>
              </w:rPr>
              <w:t>(</w:t>
            </w:r>
            <w:r w:rsidRPr="00AA77C4">
              <w:rPr>
                <w:rFonts w:ascii="ＭＳ 明朝" w:eastAsia="ＭＳ 明朝" w:hAnsi="ＭＳ 明朝" w:cs="DF+ArialUnicodeMS" w:hint="eastAsia"/>
                <w:kern w:val="0"/>
                <w:sz w:val="16"/>
                <w:szCs w:val="16"/>
              </w:rPr>
              <w:t>Ⅴ</w:t>
            </w:r>
            <w:r w:rsidRPr="00AA77C4">
              <w:rPr>
                <w:rFonts w:ascii="ＭＳ 明朝" w:eastAsia="ＭＳ 明朝" w:hAnsi="ＭＳ 明朝" w:cs="DF+Arimo"/>
                <w:kern w:val="0"/>
                <w:sz w:val="16"/>
                <w:szCs w:val="16"/>
                <w:lang w:bidi="he-IL"/>
              </w:rPr>
              <w:t>)</w:t>
            </w:r>
            <w:r w:rsidRPr="00AA77C4">
              <w:rPr>
                <w:rFonts w:ascii="ＭＳ 明朝" w:eastAsia="ＭＳ 明朝" w:hAnsi="ＭＳ 明朝" w:cs="DF+ArialUnicodeMS" w:hint="eastAsia"/>
                <w:kern w:val="0"/>
                <w:sz w:val="16"/>
                <w:szCs w:val="16"/>
              </w:rPr>
              <w:t>⑻・・・</w:t>
            </w:r>
            <w:r w:rsidRPr="00AA77C4">
              <w:rPr>
                <w:rFonts w:ascii="ＭＳ 明朝" w:eastAsia="ＭＳ 明朝" w:hAnsi="ＭＳ 明朝" w:cs="DF+Arimo"/>
                <w:kern w:val="0"/>
                <w:sz w:val="16"/>
                <w:szCs w:val="16"/>
                <w:lang w:bidi="he-IL"/>
              </w:rPr>
              <w:t>1000</w:t>
            </w:r>
            <w:r w:rsidRPr="00AA77C4">
              <w:rPr>
                <w:rFonts w:ascii="ＭＳ 明朝" w:eastAsia="ＭＳ 明朝" w:hAnsi="ＭＳ 明朝" w:cs="DF+ArialUnicodeMS" w:hint="eastAsia"/>
                <w:kern w:val="0"/>
                <w:sz w:val="16"/>
                <w:szCs w:val="16"/>
              </w:rPr>
              <w:t>分の</w:t>
            </w:r>
            <w:r w:rsidR="00912A33" w:rsidRPr="00AA77C4">
              <w:rPr>
                <w:rFonts w:ascii="ＭＳ 明朝" w:eastAsia="ＭＳ 明朝" w:hAnsi="ＭＳ 明朝" w:cs="DF+Arimo" w:hint="eastAsia"/>
                <w:kern w:val="0"/>
                <w:sz w:val="16"/>
                <w:szCs w:val="16"/>
                <w:lang w:bidi="he-IL"/>
              </w:rPr>
              <w:t>110</w:t>
            </w:r>
            <w:r w:rsidRPr="00AA77C4">
              <w:rPr>
                <w:rFonts w:ascii="ＭＳ 明朝" w:eastAsia="ＭＳ 明朝" w:hAnsi="ＭＳ 明朝" w:cs="DF+ArialUnicodeMS" w:hint="eastAsia"/>
                <w:kern w:val="0"/>
                <w:sz w:val="16"/>
                <w:szCs w:val="16"/>
              </w:rPr>
              <w:t>に相当する単位数</w:t>
            </w:r>
          </w:p>
          <w:p w:rsidR="00C77D3B" w:rsidRPr="00AA77C4" w:rsidRDefault="00C77D3B" w:rsidP="00C77D3B">
            <w:pPr>
              <w:autoSpaceDE w:val="0"/>
              <w:autoSpaceDN w:val="0"/>
              <w:adjustRightInd w:val="0"/>
              <w:snapToGrid w:val="0"/>
              <w:ind w:left="160" w:hangingChars="100" w:hanging="160"/>
              <w:jc w:val="left"/>
              <w:rPr>
                <w:rFonts w:ascii="ＭＳ 明朝" w:eastAsia="ＭＳ 明朝" w:hAnsi="ＭＳ 明朝" w:cs="DF+Arimo"/>
                <w:kern w:val="0"/>
                <w:sz w:val="16"/>
                <w:szCs w:val="16"/>
                <w:lang w:bidi="he-IL"/>
              </w:rPr>
            </w:pPr>
            <w:r w:rsidRPr="00AA77C4">
              <w:rPr>
                <w:rFonts w:ascii="ＭＳ 明朝" w:eastAsia="ＭＳ 明朝" w:hAnsi="ＭＳ 明朝" w:cs="DF+ArialUnicodeMS" w:hint="eastAsia"/>
                <w:kern w:val="0"/>
                <w:sz w:val="16"/>
                <w:szCs w:val="16"/>
              </w:rPr>
              <w:t>⑽</w:t>
            </w:r>
            <w:r w:rsidRPr="00AA77C4">
              <w:rPr>
                <w:rFonts w:ascii="ＭＳ 明朝" w:eastAsia="ＭＳ 明朝" w:hAnsi="ＭＳ 明朝" w:cs="DF+ArialUnicodeMS"/>
                <w:kern w:val="0"/>
                <w:sz w:val="16"/>
                <w:szCs w:val="16"/>
              </w:rPr>
              <w:t xml:space="preserve"> </w:t>
            </w:r>
            <w:r w:rsidRPr="00AA77C4">
              <w:rPr>
                <w:rFonts w:ascii="ＭＳ 明朝" w:eastAsia="ＭＳ 明朝" w:hAnsi="ＭＳ 明朝" w:cs="DF+ArialUnicodeMS" w:hint="eastAsia"/>
                <w:kern w:val="0"/>
                <w:sz w:val="16"/>
                <w:szCs w:val="16"/>
              </w:rPr>
              <w:t>福祉・介護職員等処遇改善加算</w:t>
            </w:r>
            <w:r w:rsidRPr="00AA77C4">
              <w:rPr>
                <w:rFonts w:ascii="ＭＳ 明朝" w:eastAsia="ＭＳ 明朝" w:hAnsi="ＭＳ 明朝" w:cs="DF+Arimo"/>
                <w:kern w:val="0"/>
                <w:sz w:val="16"/>
                <w:szCs w:val="16"/>
                <w:lang w:bidi="he-IL"/>
              </w:rPr>
              <w:t>(</w:t>
            </w:r>
            <w:r w:rsidRPr="00AA77C4">
              <w:rPr>
                <w:rFonts w:ascii="ＭＳ 明朝" w:eastAsia="ＭＳ 明朝" w:hAnsi="ＭＳ 明朝" w:cs="DF+ArialUnicodeMS" w:hint="eastAsia"/>
                <w:kern w:val="0"/>
                <w:sz w:val="16"/>
                <w:szCs w:val="16"/>
              </w:rPr>
              <w:t>Ⅴ</w:t>
            </w:r>
            <w:r w:rsidRPr="00AA77C4">
              <w:rPr>
                <w:rFonts w:ascii="ＭＳ 明朝" w:eastAsia="ＭＳ 明朝" w:hAnsi="ＭＳ 明朝" w:cs="DF+Arimo"/>
                <w:kern w:val="0"/>
                <w:sz w:val="16"/>
                <w:szCs w:val="16"/>
                <w:lang w:bidi="he-IL"/>
              </w:rPr>
              <w:t>)</w:t>
            </w:r>
            <w:r w:rsidRPr="00AA77C4">
              <w:rPr>
                <w:rFonts w:ascii="ＭＳ 明朝" w:eastAsia="ＭＳ 明朝" w:hAnsi="ＭＳ 明朝" w:cs="DF+ArialUnicodeMS" w:hint="eastAsia"/>
                <w:kern w:val="0"/>
                <w:sz w:val="16"/>
                <w:szCs w:val="16"/>
              </w:rPr>
              <w:t>⑽</w:t>
            </w:r>
            <w:r w:rsidRPr="00AA77C4">
              <w:rPr>
                <w:rFonts w:ascii="ＭＳ 明朝" w:eastAsia="ＭＳ 明朝" w:hAnsi="ＭＳ 明朝" w:cs="DF+ArialUnicodeMS"/>
                <w:kern w:val="0"/>
                <w:sz w:val="16"/>
                <w:szCs w:val="16"/>
              </w:rPr>
              <w:t xml:space="preserve"> </w:t>
            </w:r>
            <w:r w:rsidRPr="00AA77C4">
              <w:rPr>
                <w:rFonts w:ascii="ＭＳ 明朝" w:eastAsia="ＭＳ 明朝" w:hAnsi="ＭＳ 明朝" w:cs="DF+Arimo" w:hint="eastAsia"/>
                <w:kern w:val="0"/>
                <w:sz w:val="16"/>
                <w:szCs w:val="16"/>
                <w:lang w:bidi="he-IL"/>
              </w:rPr>
              <w:t>・・・</w:t>
            </w:r>
            <w:r w:rsidRPr="00AA77C4">
              <w:rPr>
                <w:rFonts w:ascii="ＭＳ 明朝" w:eastAsia="ＭＳ 明朝" w:hAnsi="ＭＳ 明朝" w:cs="DF+Arimo"/>
                <w:kern w:val="0"/>
                <w:sz w:val="16"/>
                <w:szCs w:val="16"/>
                <w:lang w:bidi="he-IL"/>
              </w:rPr>
              <w:t>1000</w:t>
            </w:r>
            <w:r w:rsidRPr="00AA77C4">
              <w:rPr>
                <w:rFonts w:ascii="ＭＳ 明朝" w:eastAsia="ＭＳ 明朝" w:hAnsi="ＭＳ 明朝" w:cs="DF+ArialUnicodeMS" w:hint="eastAsia"/>
                <w:kern w:val="0"/>
                <w:sz w:val="16"/>
                <w:szCs w:val="16"/>
              </w:rPr>
              <w:t>分の</w:t>
            </w:r>
            <w:r w:rsidR="00912A33" w:rsidRPr="00AA77C4">
              <w:rPr>
                <w:rFonts w:ascii="ＭＳ 明朝" w:eastAsia="ＭＳ 明朝" w:hAnsi="ＭＳ 明朝" w:cs="DF+Arimo" w:hint="eastAsia"/>
                <w:kern w:val="0"/>
                <w:sz w:val="16"/>
                <w:szCs w:val="16"/>
                <w:lang w:bidi="he-IL"/>
              </w:rPr>
              <w:t>80</w:t>
            </w:r>
            <w:r w:rsidRPr="00AA77C4">
              <w:rPr>
                <w:rFonts w:ascii="ＭＳ 明朝" w:eastAsia="ＭＳ 明朝" w:hAnsi="ＭＳ 明朝" w:cs="DF+ArialUnicodeMS" w:hint="eastAsia"/>
                <w:kern w:val="0"/>
                <w:sz w:val="16"/>
                <w:szCs w:val="16"/>
              </w:rPr>
              <w:t>に相当する単位数</w:t>
            </w:r>
          </w:p>
          <w:p w:rsidR="00C77D3B" w:rsidRPr="00AA77C4" w:rsidRDefault="00C77D3B" w:rsidP="00C77D3B">
            <w:pPr>
              <w:autoSpaceDE w:val="0"/>
              <w:autoSpaceDN w:val="0"/>
              <w:adjustRightInd w:val="0"/>
              <w:snapToGrid w:val="0"/>
              <w:ind w:left="160" w:hangingChars="100" w:hanging="160"/>
              <w:jc w:val="left"/>
              <w:rPr>
                <w:rFonts w:ascii="ＭＳ 明朝" w:eastAsia="ＭＳ 明朝" w:hAnsi="ＭＳ 明朝" w:cs="DF+Arimo"/>
                <w:kern w:val="0"/>
                <w:sz w:val="16"/>
                <w:szCs w:val="16"/>
                <w:lang w:bidi="he-IL"/>
              </w:rPr>
            </w:pPr>
            <w:r w:rsidRPr="00AA77C4">
              <w:rPr>
                <w:rFonts w:ascii="ＭＳ 明朝" w:eastAsia="ＭＳ 明朝" w:hAnsi="ＭＳ 明朝" w:cs="DF+ArialUnicodeMS" w:hint="eastAsia"/>
                <w:kern w:val="0"/>
                <w:sz w:val="16"/>
                <w:szCs w:val="16"/>
              </w:rPr>
              <w:t>⑾</w:t>
            </w:r>
            <w:r w:rsidRPr="00AA77C4">
              <w:rPr>
                <w:rFonts w:ascii="ＭＳ 明朝" w:eastAsia="ＭＳ 明朝" w:hAnsi="ＭＳ 明朝" w:cs="DF+ArialUnicodeMS"/>
                <w:kern w:val="0"/>
                <w:sz w:val="16"/>
                <w:szCs w:val="16"/>
              </w:rPr>
              <w:t xml:space="preserve"> </w:t>
            </w:r>
            <w:r w:rsidRPr="00AA77C4">
              <w:rPr>
                <w:rFonts w:ascii="ＭＳ 明朝" w:eastAsia="ＭＳ 明朝" w:hAnsi="ＭＳ 明朝" w:cs="DF+ArialUnicodeMS" w:hint="eastAsia"/>
                <w:kern w:val="0"/>
                <w:sz w:val="16"/>
                <w:szCs w:val="16"/>
              </w:rPr>
              <w:t>福祉・介護職員等処遇改善加算</w:t>
            </w:r>
            <w:r w:rsidRPr="00AA77C4">
              <w:rPr>
                <w:rFonts w:ascii="ＭＳ 明朝" w:eastAsia="ＭＳ 明朝" w:hAnsi="ＭＳ 明朝" w:cs="DF+Arimo"/>
                <w:kern w:val="0"/>
                <w:sz w:val="16"/>
                <w:szCs w:val="16"/>
                <w:lang w:bidi="he-IL"/>
              </w:rPr>
              <w:t>(</w:t>
            </w:r>
            <w:r w:rsidRPr="00AA77C4">
              <w:rPr>
                <w:rFonts w:ascii="ＭＳ 明朝" w:eastAsia="ＭＳ 明朝" w:hAnsi="ＭＳ 明朝" w:cs="DF+ArialUnicodeMS" w:hint="eastAsia"/>
                <w:kern w:val="0"/>
                <w:sz w:val="16"/>
                <w:szCs w:val="16"/>
              </w:rPr>
              <w:t>Ⅴ</w:t>
            </w:r>
            <w:r w:rsidRPr="00AA77C4">
              <w:rPr>
                <w:rFonts w:ascii="ＭＳ 明朝" w:eastAsia="ＭＳ 明朝" w:hAnsi="ＭＳ 明朝" w:cs="DF+Arimo"/>
                <w:kern w:val="0"/>
                <w:sz w:val="16"/>
                <w:szCs w:val="16"/>
                <w:lang w:bidi="he-IL"/>
              </w:rPr>
              <w:t>)</w:t>
            </w:r>
            <w:r w:rsidRPr="00AA77C4">
              <w:rPr>
                <w:rFonts w:ascii="ＭＳ 明朝" w:eastAsia="ＭＳ 明朝" w:hAnsi="ＭＳ 明朝" w:cs="DF+ArialUnicodeMS" w:hint="eastAsia"/>
                <w:kern w:val="0"/>
                <w:sz w:val="16"/>
                <w:szCs w:val="16"/>
              </w:rPr>
              <w:t>⑾</w:t>
            </w:r>
            <w:r w:rsidRPr="00AA77C4">
              <w:rPr>
                <w:rFonts w:ascii="ＭＳ 明朝" w:eastAsia="ＭＳ 明朝" w:hAnsi="ＭＳ 明朝" w:cs="DF+ArialUnicodeMS"/>
                <w:kern w:val="0"/>
                <w:sz w:val="16"/>
                <w:szCs w:val="16"/>
              </w:rPr>
              <w:t xml:space="preserve"> </w:t>
            </w:r>
            <w:r w:rsidRPr="00AA77C4">
              <w:rPr>
                <w:rFonts w:ascii="ＭＳ 明朝" w:eastAsia="ＭＳ 明朝" w:hAnsi="ＭＳ 明朝" w:cs="DF+Arimo" w:hint="eastAsia"/>
                <w:kern w:val="0"/>
                <w:sz w:val="16"/>
                <w:szCs w:val="16"/>
                <w:lang w:bidi="he-IL"/>
              </w:rPr>
              <w:t>・・・</w:t>
            </w:r>
            <w:r w:rsidRPr="00AA77C4">
              <w:rPr>
                <w:rFonts w:ascii="ＭＳ 明朝" w:eastAsia="ＭＳ 明朝" w:hAnsi="ＭＳ 明朝" w:cs="DF+Arimo"/>
                <w:kern w:val="0"/>
                <w:sz w:val="16"/>
                <w:szCs w:val="16"/>
                <w:lang w:bidi="he-IL"/>
              </w:rPr>
              <w:t>1000</w:t>
            </w:r>
            <w:r w:rsidRPr="00AA77C4">
              <w:rPr>
                <w:rFonts w:ascii="ＭＳ 明朝" w:eastAsia="ＭＳ 明朝" w:hAnsi="ＭＳ 明朝" w:cs="DF+ArialUnicodeMS" w:hint="eastAsia"/>
                <w:kern w:val="0"/>
                <w:sz w:val="16"/>
                <w:szCs w:val="16"/>
              </w:rPr>
              <w:t>分の</w:t>
            </w:r>
            <w:r w:rsidR="00912A33" w:rsidRPr="00AA77C4">
              <w:rPr>
                <w:rFonts w:ascii="ＭＳ 明朝" w:eastAsia="ＭＳ 明朝" w:hAnsi="ＭＳ 明朝" w:cs="DF+Arimo" w:hint="eastAsia"/>
                <w:kern w:val="0"/>
                <w:sz w:val="16"/>
                <w:szCs w:val="16"/>
                <w:lang w:bidi="he-IL"/>
              </w:rPr>
              <w:t>87</w:t>
            </w:r>
            <w:r w:rsidRPr="00AA77C4">
              <w:rPr>
                <w:rFonts w:ascii="ＭＳ 明朝" w:eastAsia="ＭＳ 明朝" w:hAnsi="ＭＳ 明朝" w:cs="DF+ArialUnicodeMS" w:hint="eastAsia"/>
                <w:kern w:val="0"/>
                <w:sz w:val="16"/>
                <w:szCs w:val="16"/>
              </w:rPr>
              <w:t>に相当する単位数</w:t>
            </w:r>
          </w:p>
          <w:p w:rsidR="00C77D3B" w:rsidRPr="00AA77C4" w:rsidRDefault="00C77D3B" w:rsidP="00C77D3B">
            <w:pPr>
              <w:autoSpaceDE w:val="0"/>
              <w:autoSpaceDN w:val="0"/>
              <w:adjustRightInd w:val="0"/>
              <w:snapToGrid w:val="0"/>
              <w:ind w:left="160" w:hangingChars="100" w:hanging="160"/>
              <w:jc w:val="left"/>
              <w:rPr>
                <w:rFonts w:ascii="ＭＳ 明朝" w:eastAsia="ＭＳ 明朝" w:hAnsi="ＭＳ 明朝" w:cs="DF+Arimo"/>
                <w:kern w:val="0"/>
                <w:sz w:val="16"/>
                <w:szCs w:val="16"/>
                <w:lang w:bidi="he-IL"/>
              </w:rPr>
            </w:pPr>
            <w:r w:rsidRPr="00AA77C4">
              <w:rPr>
                <w:rFonts w:ascii="ＭＳ 明朝" w:eastAsia="ＭＳ 明朝" w:hAnsi="ＭＳ 明朝" w:cs="DF+ArialUnicodeMS" w:hint="eastAsia"/>
                <w:kern w:val="0"/>
                <w:sz w:val="16"/>
                <w:szCs w:val="16"/>
              </w:rPr>
              <w:t>⒀</w:t>
            </w:r>
            <w:r w:rsidRPr="00AA77C4">
              <w:rPr>
                <w:rFonts w:ascii="ＭＳ 明朝" w:eastAsia="ＭＳ 明朝" w:hAnsi="ＭＳ 明朝" w:cs="DF+ArialUnicodeMS"/>
                <w:kern w:val="0"/>
                <w:sz w:val="16"/>
                <w:szCs w:val="16"/>
              </w:rPr>
              <w:t xml:space="preserve"> </w:t>
            </w:r>
            <w:r w:rsidRPr="00AA77C4">
              <w:rPr>
                <w:rFonts w:ascii="ＭＳ 明朝" w:eastAsia="ＭＳ 明朝" w:hAnsi="ＭＳ 明朝" w:cs="DF+ArialUnicodeMS" w:hint="eastAsia"/>
                <w:kern w:val="0"/>
                <w:sz w:val="16"/>
                <w:szCs w:val="16"/>
              </w:rPr>
              <w:t>福祉・介護職員等処遇改善加算</w:t>
            </w:r>
            <w:r w:rsidRPr="00AA77C4">
              <w:rPr>
                <w:rFonts w:ascii="ＭＳ 明朝" w:eastAsia="ＭＳ 明朝" w:hAnsi="ＭＳ 明朝" w:cs="DF+Arimo"/>
                <w:kern w:val="0"/>
                <w:sz w:val="16"/>
                <w:szCs w:val="16"/>
                <w:lang w:bidi="he-IL"/>
              </w:rPr>
              <w:t>(</w:t>
            </w:r>
            <w:r w:rsidRPr="00AA77C4">
              <w:rPr>
                <w:rFonts w:ascii="ＭＳ 明朝" w:eastAsia="ＭＳ 明朝" w:hAnsi="ＭＳ 明朝" w:cs="DF+ArialUnicodeMS" w:hint="eastAsia"/>
                <w:kern w:val="0"/>
                <w:sz w:val="16"/>
                <w:szCs w:val="16"/>
              </w:rPr>
              <w:t>Ⅴ</w:t>
            </w:r>
            <w:r w:rsidRPr="00AA77C4">
              <w:rPr>
                <w:rFonts w:ascii="ＭＳ 明朝" w:eastAsia="ＭＳ 明朝" w:hAnsi="ＭＳ 明朝" w:cs="DF+Arimo"/>
                <w:kern w:val="0"/>
                <w:sz w:val="16"/>
                <w:szCs w:val="16"/>
                <w:lang w:bidi="he-IL"/>
              </w:rPr>
              <w:t>)</w:t>
            </w:r>
            <w:r w:rsidRPr="00AA77C4">
              <w:rPr>
                <w:rFonts w:ascii="ＭＳ 明朝" w:eastAsia="ＭＳ 明朝" w:hAnsi="ＭＳ 明朝" w:cs="DF+ArialUnicodeMS" w:hint="eastAsia"/>
                <w:kern w:val="0"/>
                <w:sz w:val="16"/>
                <w:szCs w:val="16"/>
              </w:rPr>
              <w:t>⒀</w:t>
            </w:r>
            <w:r w:rsidRPr="00AA77C4">
              <w:rPr>
                <w:rFonts w:ascii="ＭＳ 明朝" w:eastAsia="ＭＳ 明朝" w:hAnsi="ＭＳ 明朝" w:cs="DF+ArialUnicodeMS"/>
                <w:kern w:val="0"/>
                <w:sz w:val="16"/>
                <w:szCs w:val="16"/>
              </w:rPr>
              <w:t xml:space="preserve"> </w:t>
            </w:r>
            <w:r w:rsidRPr="00AA77C4">
              <w:rPr>
                <w:rFonts w:ascii="ＭＳ 明朝" w:eastAsia="ＭＳ 明朝" w:hAnsi="ＭＳ 明朝" w:cs="DF+Arimo" w:hint="eastAsia"/>
                <w:kern w:val="0"/>
                <w:sz w:val="16"/>
                <w:szCs w:val="16"/>
                <w:lang w:bidi="he-IL"/>
              </w:rPr>
              <w:t>・・・</w:t>
            </w:r>
            <w:r w:rsidRPr="00AA77C4">
              <w:rPr>
                <w:rFonts w:ascii="ＭＳ 明朝" w:eastAsia="ＭＳ 明朝" w:hAnsi="ＭＳ 明朝" w:cs="DF+Arimo"/>
                <w:kern w:val="0"/>
                <w:sz w:val="16"/>
                <w:szCs w:val="16"/>
                <w:lang w:bidi="he-IL"/>
              </w:rPr>
              <w:t>1000</w:t>
            </w:r>
            <w:r w:rsidRPr="00AA77C4">
              <w:rPr>
                <w:rFonts w:ascii="ＭＳ 明朝" w:eastAsia="ＭＳ 明朝" w:hAnsi="ＭＳ 明朝" w:cs="DF+ArialUnicodeMS" w:hint="eastAsia"/>
                <w:kern w:val="0"/>
                <w:sz w:val="16"/>
                <w:szCs w:val="16"/>
              </w:rPr>
              <w:t>分の</w:t>
            </w:r>
            <w:r w:rsidR="00912A33" w:rsidRPr="00AA77C4">
              <w:rPr>
                <w:rFonts w:ascii="ＭＳ 明朝" w:eastAsia="ＭＳ 明朝" w:hAnsi="ＭＳ 明朝" w:cs="DF+Arimo" w:hint="eastAsia"/>
                <w:kern w:val="0"/>
                <w:sz w:val="16"/>
                <w:szCs w:val="16"/>
                <w:lang w:bidi="he-IL"/>
              </w:rPr>
              <w:t>87</w:t>
            </w:r>
            <w:r w:rsidRPr="00AA77C4">
              <w:rPr>
                <w:rFonts w:ascii="ＭＳ 明朝" w:eastAsia="ＭＳ 明朝" w:hAnsi="ＭＳ 明朝" w:cs="DF+ArialUnicodeMS" w:hint="eastAsia"/>
                <w:kern w:val="0"/>
                <w:sz w:val="16"/>
                <w:szCs w:val="16"/>
              </w:rPr>
              <w:t>に相当する単位数</w:t>
            </w:r>
          </w:p>
          <w:p w:rsidR="00C77D3B" w:rsidRPr="00AA77C4" w:rsidRDefault="00C77D3B" w:rsidP="00C77D3B">
            <w:pPr>
              <w:autoSpaceDE w:val="0"/>
              <w:autoSpaceDN w:val="0"/>
              <w:adjustRightInd w:val="0"/>
              <w:snapToGrid w:val="0"/>
              <w:ind w:left="160" w:hangingChars="100" w:hanging="160"/>
              <w:jc w:val="left"/>
              <w:rPr>
                <w:rFonts w:ascii="ＭＳ 明朝" w:eastAsia="ＭＳ 明朝" w:hAnsi="ＭＳ 明朝" w:cs="DF+ArialUnicodeMS"/>
                <w:kern w:val="0"/>
                <w:sz w:val="16"/>
                <w:szCs w:val="16"/>
              </w:rPr>
            </w:pPr>
            <w:r w:rsidRPr="00AA77C4">
              <w:rPr>
                <w:rFonts w:ascii="ＭＳ 明朝" w:eastAsia="ＭＳ 明朝" w:hAnsi="ＭＳ 明朝" w:cs="DF+ArialUnicodeMS" w:hint="eastAsia"/>
                <w:kern w:val="0"/>
                <w:sz w:val="16"/>
                <w:szCs w:val="16"/>
              </w:rPr>
              <w:t>⒁</w:t>
            </w:r>
            <w:r w:rsidRPr="00AA77C4">
              <w:rPr>
                <w:rFonts w:ascii="ＭＳ 明朝" w:eastAsia="ＭＳ 明朝" w:hAnsi="ＭＳ 明朝" w:cs="DF+ArialUnicodeMS"/>
                <w:kern w:val="0"/>
                <w:sz w:val="16"/>
                <w:szCs w:val="16"/>
              </w:rPr>
              <w:t xml:space="preserve"> </w:t>
            </w:r>
            <w:r w:rsidRPr="00AA77C4">
              <w:rPr>
                <w:rFonts w:ascii="ＭＳ 明朝" w:eastAsia="ＭＳ 明朝" w:hAnsi="ＭＳ 明朝" w:cs="DF+ArialUnicodeMS" w:hint="eastAsia"/>
                <w:kern w:val="0"/>
                <w:sz w:val="16"/>
                <w:szCs w:val="16"/>
              </w:rPr>
              <w:t>福祉・介護職員等処遇改善加算</w:t>
            </w:r>
            <w:r w:rsidRPr="00AA77C4">
              <w:rPr>
                <w:rFonts w:ascii="ＭＳ 明朝" w:eastAsia="ＭＳ 明朝" w:hAnsi="ＭＳ 明朝" w:cs="DF+Arimo"/>
                <w:kern w:val="0"/>
                <w:sz w:val="16"/>
                <w:szCs w:val="16"/>
                <w:lang w:bidi="he-IL"/>
              </w:rPr>
              <w:t>(</w:t>
            </w:r>
            <w:r w:rsidRPr="00AA77C4">
              <w:rPr>
                <w:rFonts w:ascii="ＭＳ 明朝" w:eastAsia="ＭＳ 明朝" w:hAnsi="ＭＳ 明朝" w:cs="DF+ArialUnicodeMS" w:hint="eastAsia"/>
                <w:kern w:val="0"/>
                <w:sz w:val="16"/>
                <w:szCs w:val="16"/>
              </w:rPr>
              <w:t>Ⅴ</w:t>
            </w:r>
            <w:r w:rsidRPr="00AA77C4">
              <w:rPr>
                <w:rFonts w:ascii="ＭＳ 明朝" w:eastAsia="ＭＳ 明朝" w:hAnsi="ＭＳ 明朝" w:cs="DF+Arimo"/>
                <w:kern w:val="0"/>
                <w:sz w:val="16"/>
                <w:szCs w:val="16"/>
                <w:lang w:bidi="he-IL"/>
              </w:rPr>
              <w:t>)</w:t>
            </w:r>
            <w:r w:rsidRPr="00AA77C4">
              <w:rPr>
                <w:rFonts w:ascii="ＭＳ 明朝" w:eastAsia="ＭＳ 明朝" w:hAnsi="ＭＳ 明朝" w:cs="DF+ArialUnicodeMS" w:hint="eastAsia"/>
                <w:kern w:val="0"/>
                <w:sz w:val="16"/>
                <w:szCs w:val="16"/>
              </w:rPr>
              <w:t>⒁・・・</w:t>
            </w:r>
            <w:r w:rsidRPr="00AA77C4">
              <w:rPr>
                <w:rFonts w:ascii="ＭＳ 明朝" w:eastAsia="ＭＳ 明朝" w:hAnsi="ＭＳ 明朝" w:cs="DF+Arimo"/>
                <w:kern w:val="0"/>
                <w:sz w:val="16"/>
                <w:szCs w:val="16"/>
                <w:lang w:bidi="he-IL"/>
              </w:rPr>
              <w:t>1000</w:t>
            </w:r>
            <w:r w:rsidRPr="00AA77C4">
              <w:rPr>
                <w:rFonts w:ascii="ＭＳ 明朝" w:eastAsia="ＭＳ 明朝" w:hAnsi="ＭＳ 明朝" w:cs="DF+ArialUnicodeMS" w:hint="eastAsia"/>
                <w:kern w:val="0"/>
                <w:sz w:val="16"/>
                <w:szCs w:val="16"/>
              </w:rPr>
              <w:t>分の</w:t>
            </w:r>
            <w:r w:rsidR="00912A33" w:rsidRPr="00AA77C4">
              <w:rPr>
                <w:rFonts w:ascii="ＭＳ 明朝" w:eastAsia="ＭＳ 明朝" w:hAnsi="ＭＳ 明朝" w:cs="DF+Arimo" w:hint="eastAsia"/>
                <w:kern w:val="0"/>
                <w:sz w:val="16"/>
                <w:szCs w:val="16"/>
                <w:lang w:bidi="he-IL"/>
              </w:rPr>
              <w:t>59</w:t>
            </w:r>
            <w:r w:rsidRPr="00AA77C4">
              <w:rPr>
                <w:rFonts w:ascii="ＭＳ 明朝" w:eastAsia="ＭＳ 明朝" w:hAnsi="ＭＳ 明朝" w:cs="DF+ArialUnicodeMS" w:hint="eastAsia"/>
                <w:kern w:val="0"/>
                <w:sz w:val="16"/>
                <w:szCs w:val="16"/>
              </w:rPr>
              <w:t>に相当する単位数</w:t>
            </w:r>
          </w:p>
          <w:p w:rsidR="0074092F" w:rsidRPr="00AA77C4" w:rsidRDefault="0074092F" w:rsidP="00481639">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hideMark/>
          </w:tcPr>
          <w:p w:rsidR="00326C14" w:rsidRPr="00AA77C4" w:rsidRDefault="00326C14" w:rsidP="000019E3">
            <w:pPr>
              <w:widowControl/>
              <w:spacing w:line="0" w:lineRule="atLeast"/>
              <w:rPr>
                <w:rFonts w:ascii="ＭＳ 明朝" w:eastAsia="ＭＳ 明朝" w:hAnsi="ＭＳ 明朝" w:cs="ＭＳ Ｐゴシック"/>
                <w:kern w:val="0"/>
                <w:sz w:val="16"/>
                <w:szCs w:val="16"/>
              </w:rPr>
            </w:pPr>
          </w:p>
          <w:p w:rsidR="00326C14" w:rsidRPr="00AA77C4" w:rsidRDefault="00326C14" w:rsidP="00650FC6">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１．　適　・　否</w:t>
            </w:r>
          </w:p>
          <w:p w:rsidR="00326C14" w:rsidRPr="00AA77C4" w:rsidRDefault="00326C14" w:rsidP="000019E3">
            <w:pPr>
              <w:widowControl/>
              <w:spacing w:line="0" w:lineRule="atLeast"/>
              <w:rPr>
                <w:rFonts w:ascii="ＭＳ 明朝" w:eastAsia="ＭＳ 明朝" w:hAnsi="ＭＳ 明朝" w:cs="ＭＳ Ｐゴシック"/>
                <w:kern w:val="0"/>
                <w:sz w:val="16"/>
                <w:szCs w:val="16"/>
              </w:rPr>
            </w:pPr>
          </w:p>
          <w:p w:rsidR="00326C14" w:rsidRPr="00AA77C4" w:rsidRDefault="00326C14" w:rsidP="000019E3">
            <w:pPr>
              <w:widowControl/>
              <w:spacing w:line="0" w:lineRule="atLeast"/>
              <w:rPr>
                <w:rFonts w:ascii="ＭＳ 明朝" w:eastAsia="ＭＳ 明朝" w:hAnsi="ＭＳ 明朝" w:cs="ＭＳ Ｐゴシック"/>
                <w:kern w:val="0"/>
                <w:sz w:val="16"/>
                <w:szCs w:val="16"/>
              </w:rPr>
            </w:pPr>
          </w:p>
          <w:p w:rsidR="00326C14" w:rsidRPr="00AA77C4" w:rsidRDefault="00326C14" w:rsidP="000019E3">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２．　適　・　否</w:t>
            </w:r>
          </w:p>
          <w:p w:rsidR="00326C14" w:rsidRPr="00AA77C4" w:rsidRDefault="00326C14" w:rsidP="000019E3">
            <w:pPr>
              <w:widowControl/>
              <w:spacing w:line="0" w:lineRule="atLeast"/>
              <w:rPr>
                <w:rFonts w:ascii="ＭＳ 明朝" w:eastAsia="ＭＳ 明朝" w:hAnsi="ＭＳ 明朝" w:cs="ＭＳ Ｐゴシック"/>
                <w:kern w:val="0"/>
                <w:sz w:val="16"/>
                <w:szCs w:val="16"/>
              </w:rPr>
            </w:pPr>
          </w:p>
          <w:p w:rsidR="00326C14" w:rsidRPr="00AA77C4" w:rsidRDefault="00326C14" w:rsidP="000019E3">
            <w:pPr>
              <w:widowControl/>
              <w:spacing w:line="0" w:lineRule="atLeast"/>
              <w:rPr>
                <w:rFonts w:ascii="ＭＳ 明朝" w:eastAsia="ＭＳ 明朝" w:hAnsi="ＭＳ 明朝" w:cs="ＭＳ Ｐゴシック"/>
                <w:kern w:val="0"/>
                <w:sz w:val="16"/>
                <w:szCs w:val="16"/>
              </w:rPr>
            </w:pPr>
          </w:p>
          <w:p w:rsidR="00326C14" w:rsidRPr="00AA77C4" w:rsidRDefault="00326C14" w:rsidP="000019E3">
            <w:pPr>
              <w:widowControl/>
              <w:spacing w:line="0" w:lineRule="atLeast"/>
              <w:rPr>
                <w:rFonts w:ascii="ＭＳ 明朝" w:eastAsia="ＭＳ 明朝" w:hAnsi="ＭＳ 明朝" w:cs="ＭＳ Ｐゴシック"/>
                <w:kern w:val="0"/>
                <w:sz w:val="16"/>
                <w:szCs w:val="16"/>
              </w:rPr>
            </w:pPr>
          </w:p>
          <w:p w:rsidR="00326C14" w:rsidRPr="00AA77C4" w:rsidRDefault="00326C14" w:rsidP="000019E3">
            <w:pPr>
              <w:widowControl/>
              <w:spacing w:line="0" w:lineRule="atLeast"/>
              <w:rPr>
                <w:rFonts w:ascii="ＭＳ 明朝" w:eastAsia="ＭＳ 明朝" w:hAnsi="ＭＳ 明朝" w:cs="ＭＳ Ｐゴシック"/>
                <w:kern w:val="0"/>
                <w:sz w:val="16"/>
                <w:szCs w:val="16"/>
              </w:rPr>
            </w:pPr>
          </w:p>
          <w:p w:rsidR="00326C14" w:rsidRPr="00AA77C4" w:rsidRDefault="00326C14" w:rsidP="000019E3">
            <w:pPr>
              <w:widowControl/>
              <w:spacing w:line="0" w:lineRule="atLeast"/>
              <w:rPr>
                <w:rFonts w:ascii="ＭＳ 明朝" w:eastAsia="ＭＳ 明朝" w:hAnsi="ＭＳ 明朝" w:cs="ＭＳ Ｐゴシック"/>
                <w:kern w:val="0"/>
                <w:sz w:val="16"/>
                <w:szCs w:val="16"/>
              </w:rPr>
            </w:pPr>
          </w:p>
          <w:p w:rsidR="00326C14" w:rsidRPr="00AA77C4" w:rsidRDefault="00326C14" w:rsidP="000019E3">
            <w:pPr>
              <w:widowControl/>
              <w:spacing w:line="0" w:lineRule="atLeast"/>
              <w:rPr>
                <w:rFonts w:ascii="ＭＳ 明朝" w:eastAsia="ＭＳ 明朝" w:hAnsi="ＭＳ 明朝" w:cs="ＭＳ Ｐゴシック"/>
                <w:kern w:val="0"/>
                <w:sz w:val="16"/>
                <w:szCs w:val="16"/>
              </w:rPr>
            </w:pPr>
          </w:p>
          <w:p w:rsidR="00326C14" w:rsidRPr="00AA77C4" w:rsidRDefault="00326C14" w:rsidP="000019E3">
            <w:pPr>
              <w:widowControl/>
              <w:spacing w:line="0" w:lineRule="atLeast"/>
              <w:rPr>
                <w:rFonts w:ascii="ＭＳ 明朝" w:eastAsia="ＭＳ 明朝" w:hAnsi="ＭＳ 明朝" w:cs="ＭＳ Ｐゴシック"/>
                <w:kern w:val="0"/>
                <w:sz w:val="16"/>
                <w:szCs w:val="16"/>
              </w:rPr>
            </w:pPr>
          </w:p>
          <w:p w:rsidR="00326C14" w:rsidRPr="00AA77C4" w:rsidRDefault="00326C14" w:rsidP="000019E3">
            <w:pPr>
              <w:widowControl/>
              <w:spacing w:line="0" w:lineRule="atLeast"/>
              <w:rPr>
                <w:rFonts w:ascii="ＭＳ 明朝" w:eastAsia="ＭＳ 明朝" w:hAnsi="ＭＳ 明朝" w:cs="ＭＳ Ｐゴシック"/>
                <w:kern w:val="0"/>
                <w:sz w:val="16"/>
                <w:szCs w:val="16"/>
              </w:rPr>
            </w:pPr>
          </w:p>
          <w:p w:rsidR="00326C14" w:rsidRPr="00AA77C4" w:rsidRDefault="00326C14" w:rsidP="000019E3">
            <w:pPr>
              <w:widowControl/>
              <w:spacing w:line="0" w:lineRule="atLeast"/>
              <w:rPr>
                <w:rFonts w:ascii="ＭＳ 明朝" w:eastAsia="ＭＳ 明朝" w:hAnsi="ＭＳ 明朝" w:cs="ＭＳ Ｐゴシック"/>
                <w:kern w:val="0"/>
                <w:sz w:val="16"/>
                <w:szCs w:val="16"/>
              </w:rPr>
            </w:pPr>
          </w:p>
          <w:p w:rsidR="00326C14" w:rsidRPr="00AA77C4" w:rsidRDefault="00326C14" w:rsidP="000019E3">
            <w:pPr>
              <w:widowControl/>
              <w:spacing w:line="0" w:lineRule="atLeast"/>
              <w:rPr>
                <w:rFonts w:ascii="ＭＳ 明朝" w:eastAsia="ＭＳ 明朝" w:hAnsi="ＭＳ 明朝" w:cs="ＭＳ Ｐゴシック"/>
                <w:kern w:val="0"/>
                <w:sz w:val="16"/>
                <w:szCs w:val="16"/>
              </w:rPr>
            </w:pPr>
          </w:p>
          <w:p w:rsidR="00326C14" w:rsidRPr="00AA77C4" w:rsidRDefault="00326C14" w:rsidP="000019E3">
            <w:pPr>
              <w:widowControl/>
              <w:spacing w:line="0" w:lineRule="atLeast"/>
              <w:rPr>
                <w:rFonts w:ascii="ＭＳ 明朝" w:eastAsia="ＭＳ 明朝" w:hAnsi="ＭＳ 明朝" w:cs="ＭＳ Ｐゴシック"/>
                <w:kern w:val="0"/>
                <w:sz w:val="16"/>
                <w:szCs w:val="16"/>
              </w:rPr>
            </w:pPr>
          </w:p>
          <w:p w:rsidR="00326C14" w:rsidRPr="00AA77C4" w:rsidRDefault="00326C14" w:rsidP="000019E3">
            <w:pPr>
              <w:widowControl/>
              <w:spacing w:line="0" w:lineRule="atLeast"/>
              <w:rPr>
                <w:rFonts w:ascii="ＭＳ 明朝" w:eastAsia="ＭＳ 明朝" w:hAnsi="ＭＳ 明朝" w:cs="ＭＳ Ｐゴシック"/>
                <w:kern w:val="0"/>
                <w:sz w:val="16"/>
                <w:szCs w:val="16"/>
              </w:rPr>
            </w:pPr>
          </w:p>
          <w:p w:rsidR="00326C14" w:rsidRPr="00AA77C4" w:rsidRDefault="00326C14" w:rsidP="000019E3">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３．　適　・　否</w:t>
            </w:r>
          </w:p>
          <w:p w:rsidR="00326C14" w:rsidRPr="00AA77C4" w:rsidRDefault="00326C14" w:rsidP="000019E3">
            <w:pPr>
              <w:widowControl/>
              <w:spacing w:line="0" w:lineRule="atLeast"/>
              <w:rPr>
                <w:rFonts w:ascii="ＭＳ 明朝" w:eastAsia="ＭＳ 明朝" w:hAnsi="ＭＳ 明朝" w:cs="ＭＳ Ｐゴシック"/>
                <w:kern w:val="0"/>
                <w:sz w:val="16"/>
                <w:szCs w:val="16"/>
              </w:rPr>
            </w:pPr>
          </w:p>
          <w:p w:rsidR="00326C14" w:rsidRPr="00AA77C4" w:rsidRDefault="00326C14" w:rsidP="000019E3">
            <w:pPr>
              <w:widowControl/>
              <w:spacing w:line="0" w:lineRule="atLeast"/>
              <w:rPr>
                <w:rFonts w:ascii="ＭＳ 明朝" w:eastAsia="ＭＳ 明朝" w:hAnsi="ＭＳ 明朝" w:cs="ＭＳ Ｐゴシック"/>
                <w:kern w:val="0"/>
                <w:sz w:val="16"/>
                <w:szCs w:val="16"/>
              </w:rPr>
            </w:pPr>
          </w:p>
          <w:p w:rsidR="00326C14" w:rsidRPr="00AA77C4" w:rsidRDefault="00326C14" w:rsidP="000019E3">
            <w:pPr>
              <w:widowControl/>
              <w:spacing w:line="0" w:lineRule="atLeast"/>
              <w:rPr>
                <w:rFonts w:ascii="ＭＳ 明朝" w:eastAsia="ＭＳ 明朝" w:hAnsi="ＭＳ 明朝" w:cs="ＭＳ Ｐゴシック"/>
                <w:kern w:val="0"/>
                <w:sz w:val="16"/>
                <w:szCs w:val="16"/>
              </w:rPr>
            </w:pPr>
          </w:p>
          <w:p w:rsidR="00326C14" w:rsidRPr="00AA77C4" w:rsidRDefault="00326C14" w:rsidP="000019E3">
            <w:pPr>
              <w:widowControl/>
              <w:spacing w:line="0" w:lineRule="atLeast"/>
              <w:rPr>
                <w:rFonts w:ascii="ＭＳ 明朝" w:eastAsia="ＭＳ 明朝" w:hAnsi="ＭＳ 明朝" w:cs="ＭＳ Ｐゴシック"/>
                <w:kern w:val="0"/>
                <w:sz w:val="16"/>
                <w:szCs w:val="16"/>
              </w:rPr>
            </w:pPr>
          </w:p>
          <w:p w:rsidR="00326C14" w:rsidRPr="00AA77C4" w:rsidRDefault="00326C14" w:rsidP="000019E3">
            <w:pPr>
              <w:widowControl/>
              <w:spacing w:line="0" w:lineRule="atLeast"/>
              <w:rPr>
                <w:rFonts w:ascii="ＭＳ 明朝" w:eastAsia="ＭＳ 明朝" w:hAnsi="ＭＳ 明朝" w:cs="ＭＳ Ｐゴシック"/>
                <w:kern w:val="0"/>
                <w:sz w:val="16"/>
                <w:szCs w:val="16"/>
              </w:rPr>
            </w:pPr>
          </w:p>
          <w:p w:rsidR="00693B1C" w:rsidRPr="00AA77C4" w:rsidRDefault="00693B1C" w:rsidP="000019E3">
            <w:pPr>
              <w:widowControl/>
              <w:spacing w:line="0" w:lineRule="atLeast"/>
              <w:rPr>
                <w:rFonts w:ascii="ＭＳ 明朝" w:eastAsia="ＭＳ 明朝" w:hAnsi="ＭＳ 明朝" w:cs="ＭＳ Ｐゴシック"/>
                <w:kern w:val="0"/>
                <w:sz w:val="16"/>
                <w:szCs w:val="16"/>
              </w:rPr>
            </w:pPr>
          </w:p>
          <w:p w:rsidR="00693B1C" w:rsidRPr="00AA77C4" w:rsidRDefault="00693B1C" w:rsidP="000019E3">
            <w:pPr>
              <w:widowControl/>
              <w:spacing w:line="0" w:lineRule="atLeast"/>
              <w:rPr>
                <w:rFonts w:ascii="ＭＳ 明朝" w:eastAsia="ＭＳ 明朝" w:hAnsi="ＭＳ 明朝" w:cs="ＭＳ Ｐゴシック"/>
                <w:kern w:val="0"/>
                <w:sz w:val="16"/>
                <w:szCs w:val="16"/>
              </w:rPr>
            </w:pPr>
          </w:p>
          <w:p w:rsidR="00326C14" w:rsidRPr="00AA77C4" w:rsidRDefault="00326C14" w:rsidP="000019E3">
            <w:pPr>
              <w:widowControl/>
              <w:spacing w:line="0" w:lineRule="atLeast"/>
              <w:rPr>
                <w:rFonts w:ascii="ＭＳ 明朝" w:eastAsia="ＭＳ 明朝" w:hAnsi="ＭＳ 明朝" w:cs="ＭＳ Ｐゴシック"/>
                <w:kern w:val="0"/>
                <w:sz w:val="16"/>
                <w:szCs w:val="16"/>
              </w:rPr>
            </w:pPr>
          </w:p>
          <w:p w:rsidR="00326C14" w:rsidRPr="00AA77C4" w:rsidRDefault="00326C14" w:rsidP="000019E3">
            <w:pPr>
              <w:widowControl/>
              <w:spacing w:line="0" w:lineRule="atLeast"/>
              <w:rPr>
                <w:rFonts w:ascii="ＭＳ 明朝" w:eastAsia="ＭＳ 明朝" w:hAnsi="ＭＳ 明朝" w:cs="ＭＳ Ｐゴシック"/>
                <w:kern w:val="0"/>
                <w:sz w:val="16"/>
                <w:szCs w:val="16"/>
              </w:rPr>
            </w:pPr>
          </w:p>
          <w:p w:rsidR="00326C14" w:rsidRPr="00AA77C4" w:rsidRDefault="00326C14" w:rsidP="000019E3">
            <w:pPr>
              <w:widowControl/>
              <w:spacing w:line="0" w:lineRule="atLeast"/>
              <w:rPr>
                <w:rFonts w:ascii="ＭＳ 明朝" w:eastAsia="ＭＳ 明朝" w:hAnsi="ＭＳ 明朝" w:cs="ＭＳ Ｐゴシック"/>
                <w:kern w:val="0"/>
                <w:sz w:val="16"/>
                <w:szCs w:val="16"/>
              </w:rPr>
            </w:pPr>
          </w:p>
          <w:p w:rsidR="00326C14" w:rsidRPr="00AA77C4" w:rsidRDefault="00326C14" w:rsidP="000019E3">
            <w:pPr>
              <w:widowControl/>
              <w:spacing w:line="0" w:lineRule="atLeast"/>
              <w:rPr>
                <w:rFonts w:ascii="ＭＳ 明朝" w:eastAsia="ＭＳ 明朝" w:hAnsi="ＭＳ 明朝" w:cs="ＭＳ Ｐゴシック"/>
                <w:kern w:val="0"/>
                <w:sz w:val="16"/>
                <w:szCs w:val="16"/>
              </w:rPr>
            </w:pPr>
          </w:p>
          <w:p w:rsidR="005C2488" w:rsidRPr="00AA77C4" w:rsidRDefault="005C2488" w:rsidP="000019E3">
            <w:pPr>
              <w:widowControl/>
              <w:spacing w:line="0" w:lineRule="atLeast"/>
              <w:rPr>
                <w:rFonts w:ascii="ＭＳ 明朝" w:eastAsia="ＭＳ 明朝" w:hAnsi="ＭＳ 明朝" w:cs="ＭＳ Ｐゴシック"/>
                <w:kern w:val="0"/>
                <w:sz w:val="16"/>
                <w:szCs w:val="16"/>
              </w:rPr>
            </w:pPr>
          </w:p>
          <w:p w:rsidR="005C2488" w:rsidRPr="00AA77C4" w:rsidRDefault="005C2488" w:rsidP="000019E3">
            <w:pPr>
              <w:widowControl/>
              <w:spacing w:line="0" w:lineRule="atLeast"/>
              <w:rPr>
                <w:rFonts w:ascii="ＭＳ 明朝" w:eastAsia="ＭＳ 明朝" w:hAnsi="ＭＳ 明朝" w:cs="ＭＳ Ｐゴシック"/>
                <w:kern w:val="0"/>
                <w:sz w:val="16"/>
                <w:szCs w:val="16"/>
              </w:rPr>
            </w:pPr>
          </w:p>
          <w:p w:rsidR="00326C14" w:rsidRPr="00AA77C4" w:rsidRDefault="00326C14" w:rsidP="000019E3">
            <w:pPr>
              <w:widowControl/>
              <w:spacing w:line="0" w:lineRule="atLeast"/>
              <w:rPr>
                <w:rFonts w:ascii="ＭＳ 明朝" w:eastAsia="ＭＳ 明朝" w:hAnsi="ＭＳ 明朝" w:cs="ＭＳ Ｐゴシック"/>
                <w:kern w:val="0"/>
                <w:sz w:val="16"/>
                <w:szCs w:val="16"/>
              </w:rPr>
            </w:pPr>
          </w:p>
          <w:p w:rsidR="00326C14" w:rsidRPr="00AA77C4" w:rsidRDefault="00326C14" w:rsidP="000019E3">
            <w:pPr>
              <w:widowControl/>
              <w:spacing w:line="0" w:lineRule="atLeast"/>
              <w:rPr>
                <w:rFonts w:ascii="ＭＳ 明朝" w:eastAsia="ＭＳ 明朝" w:hAnsi="ＭＳ 明朝" w:cs="ＭＳ Ｐゴシック"/>
                <w:kern w:val="0"/>
                <w:sz w:val="16"/>
                <w:szCs w:val="16"/>
              </w:rPr>
            </w:pPr>
          </w:p>
          <w:p w:rsidR="00326C14" w:rsidRPr="00AA77C4" w:rsidRDefault="00326C14" w:rsidP="000019E3">
            <w:pPr>
              <w:widowControl/>
              <w:spacing w:line="0" w:lineRule="atLeast"/>
              <w:rPr>
                <w:rFonts w:ascii="ＭＳ 明朝" w:eastAsia="ＭＳ 明朝" w:hAnsi="ＭＳ 明朝" w:cs="ＭＳ Ｐゴシック"/>
                <w:kern w:val="0"/>
                <w:sz w:val="16"/>
                <w:szCs w:val="16"/>
              </w:rPr>
            </w:pPr>
          </w:p>
          <w:p w:rsidR="00326C14" w:rsidRPr="00AA77C4" w:rsidRDefault="00042B03" w:rsidP="000019E3">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４－（１）</w:t>
            </w:r>
            <w:r w:rsidR="00326C14" w:rsidRPr="00AA77C4">
              <w:rPr>
                <w:rFonts w:ascii="ＭＳ 明朝" w:eastAsia="ＭＳ 明朝" w:hAnsi="ＭＳ 明朝" w:cs="ＭＳ Ｐゴシック" w:hint="eastAsia"/>
                <w:kern w:val="0"/>
                <w:sz w:val="16"/>
                <w:szCs w:val="16"/>
              </w:rPr>
              <w:t xml:space="preserve">　適　・　否　・　該当</w:t>
            </w:r>
            <w:r w:rsidR="00F4314A" w:rsidRPr="00AA77C4">
              <w:rPr>
                <w:rFonts w:ascii="ＭＳ 明朝" w:eastAsia="ＭＳ 明朝" w:hAnsi="ＭＳ 明朝" w:cs="ＭＳ Ｐゴシック" w:hint="eastAsia"/>
                <w:kern w:val="0"/>
                <w:sz w:val="16"/>
                <w:szCs w:val="16"/>
              </w:rPr>
              <w:t>なし</w:t>
            </w:r>
          </w:p>
          <w:p w:rsidR="00326C14" w:rsidRPr="00AA77C4" w:rsidRDefault="00326C14" w:rsidP="000019E3">
            <w:pPr>
              <w:widowControl/>
              <w:spacing w:line="0" w:lineRule="atLeast"/>
              <w:rPr>
                <w:rFonts w:ascii="ＭＳ 明朝" w:eastAsia="ＭＳ 明朝" w:hAnsi="ＭＳ 明朝" w:cs="ＭＳ Ｐゴシック"/>
                <w:kern w:val="0"/>
                <w:sz w:val="16"/>
                <w:szCs w:val="16"/>
              </w:rPr>
            </w:pPr>
          </w:p>
          <w:p w:rsidR="00326C14" w:rsidRPr="00AA77C4" w:rsidRDefault="00326C14" w:rsidP="000019E3">
            <w:pPr>
              <w:widowControl/>
              <w:spacing w:line="0" w:lineRule="atLeast"/>
              <w:rPr>
                <w:rFonts w:ascii="ＭＳ 明朝" w:eastAsia="ＭＳ 明朝" w:hAnsi="ＭＳ 明朝" w:cs="ＭＳ Ｐゴシック"/>
                <w:kern w:val="0"/>
                <w:sz w:val="16"/>
                <w:szCs w:val="16"/>
              </w:rPr>
            </w:pPr>
          </w:p>
          <w:p w:rsidR="00326C14" w:rsidRPr="00AA77C4" w:rsidRDefault="00326C14" w:rsidP="000019E3">
            <w:pPr>
              <w:widowControl/>
              <w:spacing w:line="0" w:lineRule="atLeast"/>
              <w:rPr>
                <w:rFonts w:ascii="ＭＳ 明朝" w:eastAsia="ＭＳ 明朝" w:hAnsi="ＭＳ 明朝" w:cs="ＭＳ Ｐゴシック"/>
                <w:kern w:val="0"/>
                <w:sz w:val="16"/>
                <w:szCs w:val="16"/>
              </w:rPr>
            </w:pPr>
          </w:p>
          <w:p w:rsidR="00326C14" w:rsidRPr="00AA77C4" w:rsidRDefault="00326C14" w:rsidP="000019E3">
            <w:pPr>
              <w:widowControl/>
              <w:spacing w:line="0" w:lineRule="atLeast"/>
              <w:rPr>
                <w:rFonts w:ascii="ＭＳ 明朝" w:eastAsia="ＭＳ 明朝" w:hAnsi="ＭＳ 明朝" w:cs="ＭＳ Ｐゴシック"/>
                <w:kern w:val="0"/>
                <w:sz w:val="16"/>
                <w:szCs w:val="16"/>
              </w:rPr>
            </w:pPr>
          </w:p>
          <w:p w:rsidR="00326C14" w:rsidRPr="00AA77C4" w:rsidRDefault="00326C14" w:rsidP="000019E3">
            <w:pPr>
              <w:widowControl/>
              <w:spacing w:line="0" w:lineRule="atLeast"/>
              <w:rPr>
                <w:rFonts w:ascii="ＭＳ 明朝" w:eastAsia="ＭＳ 明朝" w:hAnsi="ＭＳ 明朝" w:cs="ＭＳ Ｐゴシック"/>
                <w:kern w:val="0"/>
                <w:sz w:val="16"/>
                <w:szCs w:val="16"/>
              </w:rPr>
            </w:pPr>
          </w:p>
          <w:p w:rsidR="00326C14" w:rsidRPr="00AA77C4" w:rsidRDefault="00326C14" w:rsidP="000019E3">
            <w:pPr>
              <w:widowControl/>
              <w:spacing w:line="0" w:lineRule="atLeast"/>
              <w:rPr>
                <w:rFonts w:ascii="ＭＳ 明朝" w:eastAsia="ＭＳ 明朝" w:hAnsi="ＭＳ 明朝" w:cs="ＭＳ Ｐゴシック"/>
                <w:kern w:val="0"/>
                <w:sz w:val="16"/>
                <w:szCs w:val="16"/>
              </w:rPr>
            </w:pPr>
          </w:p>
          <w:p w:rsidR="00326C14" w:rsidRPr="00AA77C4" w:rsidRDefault="00326C14" w:rsidP="000019E3">
            <w:pPr>
              <w:widowControl/>
              <w:spacing w:line="0" w:lineRule="atLeast"/>
              <w:rPr>
                <w:rFonts w:ascii="ＭＳ 明朝" w:eastAsia="ＭＳ 明朝" w:hAnsi="ＭＳ 明朝" w:cs="ＭＳ Ｐゴシック"/>
                <w:kern w:val="0"/>
                <w:sz w:val="16"/>
                <w:szCs w:val="16"/>
              </w:rPr>
            </w:pPr>
          </w:p>
          <w:p w:rsidR="00326C14" w:rsidRPr="00AA77C4" w:rsidRDefault="00326C14" w:rsidP="000019E3">
            <w:pPr>
              <w:widowControl/>
              <w:spacing w:line="0" w:lineRule="atLeast"/>
              <w:rPr>
                <w:rFonts w:ascii="ＭＳ 明朝" w:eastAsia="ＭＳ 明朝" w:hAnsi="ＭＳ 明朝" w:cs="ＭＳ Ｐゴシック"/>
                <w:kern w:val="0"/>
                <w:sz w:val="16"/>
                <w:szCs w:val="16"/>
              </w:rPr>
            </w:pPr>
          </w:p>
          <w:p w:rsidR="00326C14" w:rsidRPr="00AA77C4" w:rsidRDefault="00326C14" w:rsidP="000019E3">
            <w:pPr>
              <w:widowControl/>
              <w:spacing w:line="0" w:lineRule="atLeast"/>
              <w:rPr>
                <w:rFonts w:ascii="ＭＳ 明朝" w:eastAsia="ＭＳ 明朝" w:hAnsi="ＭＳ 明朝" w:cs="ＭＳ Ｐゴシック"/>
                <w:kern w:val="0"/>
                <w:sz w:val="16"/>
                <w:szCs w:val="16"/>
              </w:rPr>
            </w:pPr>
          </w:p>
          <w:p w:rsidR="00326C14" w:rsidRPr="00AA77C4" w:rsidRDefault="00326C14" w:rsidP="000019E3">
            <w:pPr>
              <w:widowControl/>
              <w:spacing w:line="0" w:lineRule="atLeast"/>
              <w:rPr>
                <w:rFonts w:ascii="ＭＳ 明朝" w:eastAsia="ＭＳ 明朝" w:hAnsi="ＭＳ 明朝" w:cs="ＭＳ Ｐゴシック"/>
                <w:kern w:val="0"/>
                <w:sz w:val="16"/>
                <w:szCs w:val="16"/>
              </w:rPr>
            </w:pPr>
          </w:p>
          <w:p w:rsidR="00326C14" w:rsidRPr="00AA77C4" w:rsidRDefault="00326C14" w:rsidP="000019E3">
            <w:pPr>
              <w:widowControl/>
              <w:spacing w:line="0" w:lineRule="atLeast"/>
              <w:rPr>
                <w:rFonts w:ascii="ＭＳ 明朝" w:eastAsia="ＭＳ 明朝" w:hAnsi="ＭＳ 明朝" w:cs="ＭＳ Ｐゴシック"/>
                <w:kern w:val="0"/>
                <w:sz w:val="16"/>
                <w:szCs w:val="16"/>
              </w:rPr>
            </w:pPr>
          </w:p>
          <w:p w:rsidR="00326C14" w:rsidRPr="00AA77C4" w:rsidRDefault="00326C14" w:rsidP="000019E3">
            <w:pPr>
              <w:widowControl/>
              <w:spacing w:line="0" w:lineRule="atLeast"/>
              <w:rPr>
                <w:rFonts w:ascii="ＭＳ 明朝" w:eastAsia="ＭＳ 明朝" w:hAnsi="ＭＳ 明朝" w:cs="ＭＳ Ｐゴシック"/>
                <w:kern w:val="0"/>
                <w:sz w:val="16"/>
                <w:szCs w:val="16"/>
              </w:rPr>
            </w:pPr>
          </w:p>
          <w:p w:rsidR="00326C14" w:rsidRPr="00AA77C4" w:rsidRDefault="00326C14" w:rsidP="000019E3">
            <w:pPr>
              <w:widowControl/>
              <w:spacing w:line="0" w:lineRule="atLeast"/>
              <w:rPr>
                <w:rFonts w:ascii="ＭＳ 明朝" w:eastAsia="ＭＳ 明朝" w:hAnsi="ＭＳ 明朝" w:cs="ＭＳ Ｐゴシック"/>
                <w:kern w:val="0"/>
                <w:sz w:val="16"/>
                <w:szCs w:val="16"/>
              </w:rPr>
            </w:pPr>
          </w:p>
          <w:p w:rsidR="00326C14" w:rsidRPr="00AA77C4" w:rsidRDefault="00326C14" w:rsidP="000019E3">
            <w:pPr>
              <w:widowControl/>
              <w:spacing w:line="0" w:lineRule="atLeast"/>
              <w:rPr>
                <w:rFonts w:ascii="ＭＳ 明朝" w:eastAsia="ＭＳ 明朝" w:hAnsi="ＭＳ 明朝" w:cs="ＭＳ Ｐゴシック"/>
                <w:kern w:val="0"/>
                <w:sz w:val="16"/>
                <w:szCs w:val="16"/>
              </w:rPr>
            </w:pPr>
          </w:p>
          <w:p w:rsidR="00326C14" w:rsidRPr="00AA77C4" w:rsidRDefault="00326C14" w:rsidP="000019E3">
            <w:pPr>
              <w:widowControl/>
              <w:spacing w:line="0" w:lineRule="atLeast"/>
              <w:rPr>
                <w:rFonts w:ascii="ＭＳ 明朝" w:eastAsia="ＭＳ 明朝" w:hAnsi="ＭＳ 明朝" w:cs="ＭＳ Ｐゴシック"/>
                <w:kern w:val="0"/>
                <w:sz w:val="16"/>
                <w:szCs w:val="16"/>
              </w:rPr>
            </w:pPr>
          </w:p>
          <w:p w:rsidR="00326C14" w:rsidRPr="00AA77C4" w:rsidRDefault="00326C14" w:rsidP="000019E3">
            <w:pPr>
              <w:widowControl/>
              <w:spacing w:line="0" w:lineRule="atLeast"/>
              <w:rPr>
                <w:rFonts w:ascii="ＭＳ 明朝" w:eastAsia="ＭＳ 明朝" w:hAnsi="ＭＳ 明朝" w:cs="ＭＳ Ｐゴシック"/>
                <w:kern w:val="0"/>
                <w:sz w:val="16"/>
                <w:szCs w:val="16"/>
              </w:rPr>
            </w:pPr>
          </w:p>
          <w:p w:rsidR="00326C14" w:rsidRPr="00AA77C4" w:rsidRDefault="00326C14" w:rsidP="000019E3">
            <w:pPr>
              <w:widowControl/>
              <w:spacing w:line="0" w:lineRule="atLeast"/>
              <w:rPr>
                <w:rFonts w:ascii="ＭＳ 明朝" w:eastAsia="ＭＳ 明朝" w:hAnsi="ＭＳ 明朝" w:cs="ＭＳ Ｐゴシック"/>
                <w:kern w:val="0"/>
                <w:sz w:val="16"/>
                <w:szCs w:val="16"/>
              </w:rPr>
            </w:pPr>
          </w:p>
          <w:p w:rsidR="00ED50A8" w:rsidRPr="00AA77C4" w:rsidRDefault="00ED50A8" w:rsidP="000019E3">
            <w:pPr>
              <w:widowControl/>
              <w:spacing w:line="0" w:lineRule="atLeast"/>
              <w:rPr>
                <w:rFonts w:ascii="ＭＳ 明朝" w:eastAsia="ＭＳ 明朝" w:hAnsi="ＭＳ 明朝" w:cs="ＭＳ Ｐゴシック"/>
                <w:kern w:val="0"/>
                <w:sz w:val="16"/>
                <w:szCs w:val="16"/>
              </w:rPr>
            </w:pPr>
          </w:p>
          <w:p w:rsidR="00ED50A8" w:rsidRPr="00AA77C4" w:rsidRDefault="00ED50A8" w:rsidP="000019E3">
            <w:pPr>
              <w:widowControl/>
              <w:spacing w:line="0" w:lineRule="atLeast"/>
              <w:rPr>
                <w:rFonts w:ascii="ＭＳ 明朝" w:eastAsia="ＭＳ 明朝" w:hAnsi="ＭＳ 明朝" w:cs="ＭＳ Ｐゴシック"/>
                <w:kern w:val="0"/>
                <w:sz w:val="16"/>
                <w:szCs w:val="16"/>
              </w:rPr>
            </w:pPr>
          </w:p>
          <w:p w:rsidR="00ED50A8" w:rsidRPr="00AA77C4" w:rsidRDefault="00ED50A8" w:rsidP="000019E3">
            <w:pPr>
              <w:widowControl/>
              <w:spacing w:line="0" w:lineRule="atLeast"/>
              <w:rPr>
                <w:rFonts w:ascii="ＭＳ 明朝" w:eastAsia="ＭＳ 明朝" w:hAnsi="ＭＳ 明朝" w:cs="ＭＳ Ｐゴシック"/>
                <w:kern w:val="0"/>
                <w:sz w:val="16"/>
                <w:szCs w:val="16"/>
              </w:rPr>
            </w:pPr>
          </w:p>
          <w:p w:rsidR="00B93751" w:rsidRPr="00AA77C4" w:rsidRDefault="00B93751" w:rsidP="000019E3">
            <w:pPr>
              <w:widowControl/>
              <w:spacing w:line="0" w:lineRule="atLeast"/>
              <w:rPr>
                <w:rFonts w:ascii="ＭＳ 明朝" w:eastAsia="ＭＳ 明朝" w:hAnsi="ＭＳ 明朝" w:cs="ＭＳ Ｐゴシック"/>
                <w:kern w:val="0"/>
                <w:sz w:val="16"/>
                <w:szCs w:val="16"/>
              </w:rPr>
            </w:pPr>
          </w:p>
          <w:p w:rsidR="00B93751" w:rsidRPr="00AA77C4" w:rsidRDefault="00B93751" w:rsidP="000019E3">
            <w:pPr>
              <w:widowControl/>
              <w:spacing w:line="0" w:lineRule="atLeast"/>
              <w:rPr>
                <w:rFonts w:ascii="ＭＳ 明朝" w:eastAsia="ＭＳ 明朝" w:hAnsi="ＭＳ 明朝" w:cs="ＭＳ Ｐゴシック"/>
                <w:kern w:val="0"/>
                <w:sz w:val="16"/>
                <w:szCs w:val="16"/>
              </w:rPr>
            </w:pPr>
          </w:p>
          <w:p w:rsidR="00B93751" w:rsidRPr="00AA77C4" w:rsidRDefault="00B93751" w:rsidP="000019E3">
            <w:pPr>
              <w:widowControl/>
              <w:spacing w:line="0" w:lineRule="atLeast"/>
              <w:rPr>
                <w:rFonts w:ascii="ＭＳ 明朝" w:eastAsia="ＭＳ 明朝" w:hAnsi="ＭＳ 明朝" w:cs="ＭＳ Ｐゴシック"/>
                <w:kern w:val="0"/>
                <w:sz w:val="16"/>
                <w:szCs w:val="16"/>
              </w:rPr>
            </w:pPr>
          </w:p>
          <w:p w:rsidR="00B93751" w:rsidRPr="00AA77C4" w:rsidRDefault="00B93751" w:rsidP="000019E3">
            <w:pPr>
              <w:widowControl/>
              <w:spacing w:line="0" w:lineRule="atLeast"/>
              <w:rPr>
                <w:rFonts w:ascii="ＭＳ 明朝" w:eastAsia="ＭＳ 明朝" w:hAnsi="ＭＳ 明朝" w:cs="ＭＳ Ｐゴシック"/>
                <w:kern w:val="0"/>
                <w:sz w:val="16"/>
                <w:szCs w:val="16"/>
              </w:rPr>
            </w:pPr>
          </w:p>
          <w:p w:rsidR="00B93751" w:rsidRPr="00AA77C4" w:rsidRDefault="00B93751" w:rsidP="000019E3">
            <w:pPr>
              <w:widowControl/>
              <w:spacing w:line="0" w:lineRule="atLeast"/>
              <w:rPr>
                <w:rFonts w:ascii="ＭＳ 明朝" w:eastAsia="ＭＳ 明朝" w:hAnsi="ＭＳ 明朝" w:cs="ＭＳ Ｐゴシック"/>
                <w:kern w:val="0"/>
                <w:sz w:val="16"/>
                <w:szCs w:val="16"/>
              </w:rPr>
            </w:pPr>
          </w:p>
          <w:p w:rsidR="00B93751" w:rsidRPr="00AA77C4" w:rsidRDefault="00B93751" w:rsidP="000019E3">
            <w:pPr>
              <w:widowControl/>
              <w:spacing w:line="0" w:lineRule="atLeast"/>
              <w:rPr>
                <w:rFonts w:ascii="ＭＳ 明朝" w:eastAsia="ＭＳ 明朝" w:hAnsi="ＭＳ 明朝" w:cs="ＭＳ Ｐゴシック"/>
                <w:kern w:val="0"/>
                <w:sz w:val="16"/>
                <w:szCs w:val="16"/>
              </w:rPr>
            </w:pPr>
          </w:p>
          <w:p w:rsidR="00B93751" w:rsidRPr="00AA77C4" w:rsidRDefault="00B93751" w:rsidP="000019E3">
            <w:pPr>
              <w:widowControl/>
              <w:spacing w:line="0" w:lineRule="atLeast"/>
              <w:rPr>
                <w:rFonts w:ascii="ＭＳ 明朝" w:eastAsia="ＭＳ 明朝" w:hAnsi="ＭＳ 明朝" w:cs="ＭＳ Ｐゴシック"/>
                <w:kern w:val="0"/>
                <w:sz w:val="16"/>
                <w:szCs w:val="16"/>
              </w:rPr>
            </w:pPr>
          </w:p>
          <w:p w:rsidR="006C269F" w:rsidRPr="00AA77C4" w:rsidRDefault="006C269F" w:rsidP="000019E3">
            <w:pPr>
              <w:widowControl/>
              <w:spacing w:line="0" w:lineRule="atLeast"/>
              <w:rPr>
                <w:rFonts w:ascii="ＭＳ 明朝" w:eastAsia="ＭＳ 明朝" w:hAnsi="ＭＳ 明朝" w:cs="ＭＳ Ｐゴシック"/>
                <w:kern w:val="0"/>
                <w:sz w:val="16"/>
                <w:szCs w:val="16"/>
              </w:rPr>
            </w:pPr>
          </w:p>
          <w:p w:rsidR="006C269F" w:rsidRPr="00AA77C4" w:rsidRDefault="006C269F" w:rsidP="000019E3">
            <w:pPr>
              <w:widowControl/>
              <w:spacing w:line="0" w:lineRule="atLeast"/>
              <w:rPr>
                <w:rFonts w:ascii="ＭＳ 明朝" w:eastAsia="ＭＳ 明朝" w:hAnsi="ＭＳ 明朝" w:cs="ＭＳ Ｐゴシック"/>
                <w:kern w:val="0"/>
                <w:sz w:val="16"/>
                <w:szCs w:val="16"/>
              </w:rPr>
            </w:pPr>
          </w:p>
          <w:p w:rsidR="00795146" w:rsidRPr="00AA77C4" w:rsidRDefault="00795146" w:rsidP="000019E3">
            <w:pPr>
              <w:widowControl/>
              <w:spacing w:line="0" w:lineRule="atLeast"/>
              <w:rPr>
                <w:rFonts w:ascii="ＭＳ 明朝" w:eastAsia="ＭＳ 明朝" w:hAnsi="ＭＳ 明朝" w:cs="ＭＳ Ｐゴシック"/>
                <w:kern w:val="0"/>
                <w:sz w:val="16"/>
                <w:szCs w:val="16"/>
              </w:rPr>
            </w:pPr>
          </w:p>
          <w:p w:rsidR="00795146" w:rsidRPr="00AA77C4" w:rsidRDefault="00795146" w:rsidP="000019E3">
            <w:pPr>
              <w:widowControl/>
              <w:spacing w:line="0" w:lineRule="atLeast"/>
              <w:rPr>
                <w:rFonts w:ascii="ＭＳ 明朝" w:eastAsia="ＭＳ 明朝" w:hAnsi="ＭＳ 明朝" w:cs="ＭＳ Ｐゴシック"/>
                <w:kern w:val="0"/>
                <w:sz w:val="16"/>
                <w:szCs w:val="16"/>
              </w:rPr>
            </w:pPr>
          </w:p>
          <w:p w:rsidR="00B93751" w:rsidRPr="00AA77C4" w:rsidRDefault="00B93751" w:rsidP="000019E3">
            <w:pPr>
              <w:widowControl/>
              <w:spacing w:line="0" w:lineRule="atLeast"/>
              <w:rPr>
                <w:rFonts w:ascii="ＭＳ 明朝" w:eastAsia="ＭＳ 明朝" w:hAnsi="ＭＳ 明朝" w:cs="ＭＳ Ｐゴシック"/>
                <w:kern w:val="0"/>
                <w:sz w:val="16"/>
                <w:szCs w:val="16"/>
              </w:rPr>
            </w:pPr>
          </w:p>
          <w:p w:rsidR="00B93751" w:rsidRPr="00AA77C4" w:rsidRDefault="00B93751" w:rsidP="000019E3">
            <w:pPr>
              <w:widowControl/>
              <w:spacing w:line="0" w:lineRule="atLeast"/>
              <w:rPr>
                <w:rFonts w:ascii="ＭＳ 明朝" w:eastAsia="ＭＳ 明朝" w:hAnsi="ＭＳ 明朝" w:cs="ＭＳ Ｐゴシック"/>
                <w:kern w:val="0"/>
                <w:sz w:val="16"/>
                <w:szCs w:val="16"/>
              </w:rPr>
            </w:pPr>
          </w:p>
          <w:p w:rsidR="005C2488" w:rsidRPr="00AA77C4" w:rsidRDefault="005C2488" w:rsidP="000019E3">
            <w:pPr>
              <w:widowControl/>
              <w:spacing w:line="0" w:lineRule="atLeast"/>
              <w:rPr>
                <w:rFonts w:ascii="ＭＳ 明朝" w:eastAsia="ＭＳ 明朝" w:hAnsi="ＭＳ 明朝" w:cs="ＭＳ Ｐゴシック"/>
                <w:kern w:val="0"/>
                <w:sz w:val="16"/>
                <w:szCs w:val="16"/>
              </w:rPr>
            </w:pPr>
          </w:p>
          <w:p w:rsidR="005C2488" w:rsidRPr="00AA77C4" w:rsidRDefault="005C2488" w:rsidP="000019E3">
            <w:pPr>
              <w:widowControl/>
              <w:spacing w:line="0" w:lineRule="atLeast"/>
              <w:rPr>
                <w:rFonts w:ascii="ＭＳ 明朝" w:eastAsia="ＭＳ 明朝" w:hAnsi="ＭＳ 明朝" w:cs="ＭＳ Ｐゴシック"/>
                <w:kern w:val="0"/>
                <w:sz w:val="16"/>
                <w:szCs w:val="16"/>
              </w:rPr>
            </w:pPr>
          </w:p>
          <w:p w:rsidR="005C2488" w:rsidRPr="00AA77C4" w:rsidRDefault="005C2488" w:rsidP="000019E3">
            <w:pPr>
              <w:widowControl/>
              <w:spacing w:line="0" w:lineRule="atLeast"/>
              <w:rPr>
                <w:rFonts w:ascii="ＭＳ 明朝" w:eastAsia="ＭＳ 明朝" w:hAnsi="ＭＳ 明朝" w:cs="ＭＳ Ｐゴシック"/>
                <w:kern w:val="0"/>
                <w:sz w:val="16"/>
                <w:szCs w:val="16"/>
              </w:rPr>
            </w:pPr>
          </w:p>
          <w:p w:rsidR="00326C14" w:rsidRPr="00AA77C4" w:rsidRDefault="00326C14" w:rsidP="000019E3">
            <w:pPr>
              <w:widowControl/>
              <w:spacing w:line="0" w:lineRule="atLeast"/>
              <w:rPr>
                <w:rFonts w:ascii="ＭＳ 明朝" w:eastAsia="ＭＳ 明朝" w:hAnsi="ＭＳ 明朝" w:cs="ＭＳ Ｐゴシック"/>
                <w:kern w:val="0"/>
                <w:sz w:val="16"/>
                <w:szCs w:val="16"/>
              </w:rPr>
            </w:pPr>
          </w:p>
          <w:p w:rsidR="00326C14" w:rsidRPr="00AA77C4" w:rsidRDefault="007132F8" w:rsidP="000019E3">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４－（２）</w:t>
            </w:r>
            <w:r w:rsidR="00326C14" w:rsidRPr="00AA77C4">
              <w:rPr>
                <w:rFonts w:ascii="ＭＳ 明朝" w:eastAsia="ＭＳ 明朝" w:hAnsi="ＭＳ 明朝" w:cs="ＭＳ Ｐゴシック" w:hint="eastAsia"/>
                <w:kern w:val="0"/>
                <w:sz w:val="16"/>
                <w:szCs w:val="16"/>
              </w:rPr>
              <w:t xml:space="preserve">　適　・　否　・　該当</w:t>
            </w:r>
            <w:r w:rsidR="00046C8B" w:rsidRPr="00AA77C4">
              <w:rPr>
                <w:rFonts w:ascii="ＭＳ 明朝" w:eastAsia="ＭＳ 明朝" w:hAnsi="ＭＳ 明朝" w:cs="ＭＳ Ｐゴシック" w:hint="eastAsia"/>
                <w:kern w:val="0"/>
                <w:sz w:val="16"/>
                <w:szCs w:val="16"/>
              </w:rPr>
              <w:t>なし</w:t>
            </w:r>
          </w:p>
          <w:p w:rsidR="00326C14" w:rsidRPr="00AA77C4" w:rsidRDefault="00326C14" w:rsidP="000019E3">
            <w:pPr>
              <w:widowControl/>
              <w:spacing w:line="0" w:lineRule="atLeast"/>
              <w:rPr>
                <w:rFonts w:ascii="ＭＳ 明朝" w:eastAsia="ＭＳ 明朝" w:hAnsi="ＭＳ 明朝" w:cs="ＭＳ Ｐゴシック"/>
                <w:kern w:val="0"/>
                <w:sz w:val="16"/>
                <w:szCs w:val="16"/>
              </w:rPr>
            </w:pPr>
          </w:p>
          <w:p w:rsidR="00B93751" w:rsidRPr="00AA77C4" w:rsidRDefault="00B93751" w:rsidP="000019E3">
            <w:pPr>
              <w:widowControl/>
              <w:spacing w:line="0" w:lineRule="atLeast"/>
              <w:rPr>
                <w:rFonts w:ascii="ＭＳ 明朝" w:eastAsia="ＭＳ 明朝" w:hAnsi="ＭＳ 明朝" w:cs="ＭＳ Ｐゴシック"/>
                <w:kern w:val="0"/>
                <w:sz w:val="16"/>
                <w:szCs w:val="16"/>
              </w:rPr>
            </w:pPr>
          </w:p>
          <w:p w:rsidR="00B93751" w:rsidRPr="00AA77C4" w:rsidRDefault="00B93751" w:rsidP="000019E3">
            <w:pPr>
              <w:widowControl/>
              <w:spacing w:line="0" w:lineRule="atLeast"/>
              <w:rPr>
                <w:rFonts w:ascii="ＭＳ 明朝" w:eastAsia="ＭＳ 明朝" w:hAnsi="ＭＳ 明朝" w:cs="ＭＳ Ｐゴシック"/>
                <w:kern w:val="0"/>
                <w:sz w:val="16"/>
                <w:szCs w:val="16"/>
              </w:rPr>
            </w:pPr>
          </w:p>
          <w:p w:rsidR="005C2488" w:rsidRPr="00AA77C4" w:rsidRDefault="005C2488" w:rsidP="000019E3">
            <w:pPr>
              <w:widowControl/>
              <w:spacing w:line="0" w:lineRule="atLeast"/>
              <w:rPr>
                <w:rFonts w:ascii="ＭＳ 明朝" w:eastAsia="ＭＳ 明朝" w:hAnsi="ＭＳ 明朝" w:cs="ＭＳ Ｐゴシック"/>
                <w:kern w:val="0"/>
                <w:sz w:val="16"/>
                <w:szCs w:val="16"/>
              </w:rPr>
            </w:pPr>
          </w:p>
          <w:p w:rsidR="00046C8B" w:rsidRPr="00AA77C4" w:rsidRDefault="00046C8B" w:rsidP="000019E3">
            <w:pPr>
              <w:widowControl/>
              <w:spacing w:line="0" w:lineRule="atLeast"/>
              <w:rPr>
                <w:rFonts w:ascii="ＭＳ 明朝" w:eastAsia="ＭＳ 明朝" w:hAnsi="ＭＳ 明朝" w:cs="ＭＳ Ｐゴシック"/>
                <w:kern w:val="0"/>
                <w:sz w:val="16"/>
                <w:szCs w:val="16"/>
              </w:rPr>
            </w:pPr>
          </w:p>
          <w:p w:rsidR="005C2488" w:rsidRPr="00AA77C4" w:rsidRDefault="005C2488" w:rsidP="000019E3">
            <w:pPr>
              <w:widowControl/>
              <w:spacing w:line="0" w:lineRule="atLeast"/>
              <w:rPr>
                <w:rFonts w:ascii="ＭＳ 明朝" w:eastAsia="ＭＳ 明朝" w:hAnsi="ＭＳ 明朝" w:cs="ＭＳ Ｐゴシック"/>
                <w:kern w:val="0"/>
                <w:sz w:val="16"/>
                <w:szCs w:val="16"/>
              </w:rPr>
            </w:pPr>
          </w:p>
          <w:p w:rsidR="00B93751" w:rsidRPr="00AA77C4" w:rsidRDefault="00B93751" w:rsidP="000019E3">
            <w:pPr>
              <w:widowControl/>
              <w:spacing w:line="0" w:lineRule="atLeast"/>
              <w:rPr>
                <w:rFonts w:ascii="ＭＳ 明朝" w:eastAsia="ＭＳ 明朝" w:hAnsi="ＭＳ 明朝" w:cs="ＭＳ Ｐゴシック"/>
                <w:kern w:val="0"/>
                <w:sz w:val="16"/>
                <w:szCs w:val="16"/>
              </w:rPr>
            </w:pPr>
          </w:p>
          <w:p w:rsidR="00B93751" w:rsidRPr="00AA77C4" w:rsidRDefault="00B93751" w:rsidP="000019E3">
            <w:pPr>
              <w:widowControl/>
              <w:spacing w:line="0" w:lineRule="atLeast"/>
              <w:rPr>
                <w:rFonts w:ascii="ＭＳ 明朝" w:eastAsia="ＭＳ 明朝" w:hAnsi="ＭＳ 明朝" w:cs="ＭＳ Ｐゴシック"/>
                <w:kern w:val="0"/>
                <w:sz w:val="16"/>
                <w:szCs w:val="16"/>
              </w:rPr>
            </w:pPr>
          </w:p>
          <w:p w:rsidR="00326C14" w:rsidRPr="00AA77C4" w:rsidRDefault="00326C14" w:rsidP="000019E3">
            <w:pPr>
              <w:widowControl/>
              <w:spacing w:line="0" w:lineRule="atLeast"/>
              <w:rPr>
                <w:rFonts w:ascii="ＭＳ 明朝" w:eastAsia="ＭＳ 明朝" w:hAnsi="ＭＳ 明朝" w:cs="ＭＳ Ｐゴシック"/>
                <w:kern w:val="0"/>
                <w:sz w:val="16"/>
                <w:szCs w:val="16"/>
              </w:rPr>
            </w:pPr>
          </w:p>
          <w:p w:rsidR="00326C14" w:rsidRPr="00AA77C4" w:rsidRDefault="007132F8" w:rsidP="000019E3">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４－（３）</w:t>
            </w:r>
            <w:r w:rsidR="00326C14" w:rsidRPr="00AA77C4">
              <w:rPr>
                <w:rFonts w:ascii="ＭＳ 明朝" w:eastAsia="ＭＳ 明朝" w:hAnsi="ＭＳ 明朝" w:cs="ＭＳ Ｐゴシック" w:hint="eastAsia"/>
                <w:kern w:val="0"/>
                <w:sz w:val="16"/>
                <w:szCs w:val="16"/>
              </w:rPr>
              <w:t xml:space="preserve">　適　・　否　・　該当</w:t>
            </w:r>
            <w:r w:rsidR="00046C8B" w:rsidRPr="00AA77C4">
              <w:rPr>
                <w:rFonts w:ascii="ＭＳ 明朝" w:eastAsia="ＭＳ 明朝" w:hAnsi="ＭＳ 明朝" w:cs="ＭＳ Ｐゴシック" w:hint="eastAsia"/>
                <w:kern w:val="0"/>
                <w:sz w:val="16"/>
                <w:szCs w:val="16"/>
              </w:rPr>
              <w:t>なし</w:t>
            </w:r>
          </w:p>
          <w:p w:rsidR="00326C14" w:rsidRPr="00AA77C4" w:rsidRDefault="00326C14" w:rsidP="000019E3">
            <w:pPr>
              <w:widowControl/>
              <w:spacing w:line="0" w:lineRule="atLeast"/>
              <w:rPr>
                <w:rFonts w:ascii="ＭＳ 明朝" w:eastAsia="ＭＳ 明朝" w:hAnsi="ＭＳ 明朝" w:cs="ＭＳ Ｐゴシック"/>
                <w:kern w:val="0"/>
                <w:sz w:val="16"/>
                <w:szCs w:val="16"/>
              </w:rPr>
            </w:pPr>
          </w:p>
          <w:p w:rsidR="00326C14" w:rsidRPr="00AA77C4" w:rsidRDefault="00326C14" w:rsidP="000019E3">
            <w:pPr>
              <w:widowControl/>
              <w:spacing w:line="0" w:lineRule="atLeast"/>
              <w:rPr>
                <w:rFonts w:ascii="ＭＳ 明朝" w:eastAsia="ＭＳ 明朝" w:hAnsi="ＭＳ 明朝" w:cs="ＭＳ Ｐゴシック"/>
                <w:kern w:val="0"/>
                <w:sz w:val="16"/>
                <w:szCs w:val="16"/>
              </w:rPr>
            </w:pPr>
          </w:p>
          <w:p w:rsidR="00326C14" w:rsidRPr="00AA77C4" w:rsidRDefault="00326C14" w:rsidP="000019E3">
            <w:pPr>
              <w:widowControl/>
              <w:spacing w:line="0" w:lineRule="atLeast"/>
              <w:rPr>
                <w:rFonts w:ascii="ＭＳ 明朝" w:eastAsia="ＭＳ 明朝" w:hAnsi="ＭＳ 明朝" w:cs="ＭＳ Ｐゴシック"/>
                <w:kern w:val="0"/>
                <w:sz w:val="16"/>
                <w:szCs w:val="16"/>
              </w:rPr>
            </w:pPr>
          </w:p>
          <w:p w:rsidR="00B93751" w:rsidRPr="00AA77C4" w:rsidRDefault="00B93751" w:rsidP="000019E3">
            <w:pPr>
              <w:widowControl/>
              <w:spacing w:line="0" w:lineRule="atLeast"/>
              <w:rPr>
                <w:rFonts w:ascii="ＭＳ 明朝" w:eastAsia="ＭＳ 明朝" w:hAnsi="ＭＳ 明朝" w:cs="ＭＳ Ｐゴシック"/>
                <w:kern w:val="0"/>
                <w:sz w:val="16"/>
                <w:szCs w:val="16"/>
              </w:rPr>
            </w:pPr>
          </w:p>
          <w:p w:rsidR="00B93751" w:rsidRPr="00AA77C4" w:rsidRDefault="00B93751" w:rsidP="000019E3">
            <w:pPr>
              <w:widowControl/>
              <w:spacing w:line="0" w:lineRule="atLeast"/>
              <w:rPr>
                <w:rFonts w:ascii="ＭＳ 明朝" w:eastAsia="ＭＳ 明朝" w:hAnsi="ＭＳ 明朝" w:cs="ＭＳ Ｐゴシック"/>
                <w:kern w:val="0"/>
                <w:sz w:val="16"/>
                <w:szCs w:val="16"/>
              </w:rPr>
            </w:pPr>
          </w:p>
          <w:p w:rsidR="00795146" w:rsidRPr="00AA77C4" w:rsidRDefault="00795146" w:rsidP="000019E3">
            <w:pPr>
              <w:widowControl/>
              <w:spacing w:line="0" w:lineRule="atLeast"/>
              <w:rPr>
                <w:rFonts w:ascii="ＭＳ 明朝" w:eastAsia="ＭＳ 明朝" w:hAnsi="ＭＳ 明朝" w:cs="ＭＳ Ｐゴシック"/>
                <w:kern w:val="0"/>
                <w:sz w:val="16"/>
                <w:szCs w:val="16"/>
              </w:rPr>
            </w:pPr>
          </w:p>
          <w:p w:rsidR="00B93751" w:rsidRPr="00AA77C4" w:rsidRDefault="00B93751" w:rsidP="000019E3">
            <w:pPr>
              <w:widowControl/>
              <w:spacing w:line="0" w:lineRule="atLeast"/>
              <w:rPr>
                <w:rFonts w:ascii="ＭＳ 明朝" w:eastAsia="ＭＳ 明朝" w:hAnsi="ＭＳ 明朝" w:cs="ＭＳ Ｐゴシック"/>
                <w:kern w:val="0"/>
                <w:sz w:val="16"/>
                <w:szCs w:val="16"/>
              </w:rPr>
            </w:pPr>
          </w:p>
          <w:p w:rsidR="005C2488" w:rsidRPr="00AA77C4" w:rsidRDefault="005C2488" w:rsidP="000019E3">
            <w:pPr>
              <w:widowControl/>
              <w:spacing w:line="0" w:lineRule="atLeast"/>
              <w:rPr>
                <w:rFonts w:ascii="ＭＳ 明朝" w:eastAsia="ＭＳ 明朝" w:hAnsi="ＭＳ 明朝" w:cs="ＭＳ Ｐゴシック"/>
                <w:kern w:val="0"/>
                <w:sz w:val="16"/>
                <w:szCs w:val="16"/>
              </w:rPr>
            </w:pPr>
          </w:p>
          <w:p w:rsidR="00795146" w:rsidRPr="00AA77C4" w:rsidRDefault="00795146" w:rsidP="000019E3">
            <w:pPr>
              <w:widowControl/>
              <w:spacing w:line="0" w:lineRule="atLeast"/>
              <w:rPr>
                <w:rFonts w:ascii="ＭＳ 明朝" w:eastAsia="ＭＳ 明朝" w:hAnsi="ＭＳ 明朝" w:cs="ＭＳ Ｐゴシック"/>
                <w:kern w:val="0"/>
                <w:sz w:val="16"/>
                <w:szCs w:val="16"/>
              </w:rPr>
            </w:pPr>
          </w:p>
          <w:p w:rsidR="00326C14" w:rsidRPr="00AA77C4" w:rsidRDefault="00326C14" w:rsidP="000019E3">
            <w:pPr>
              <w:widowControl/>
              <w:spacing w:line="0" w:lineRule="atLeast"/>
              <w:rPr>
                <w:rFonts w:ascii="ＭＳ 明朝" w:eastAsia="ＭＳ 明朝" w:hAnsi="ＭＳ 明朝" w:cs="ＭＳ Ｐゴシック"/>
                <w:kern w:val="0"/>
                <w:sz w:val="16"/>
                <w:szCs w:val="16"/>
              </w:rPr>
            </w:pPr>
          </w:p>
          <w:p w:rsidR="00E87B6C" w:rsidRPr="00AA77C4" w:rsidRDefault="007132F8" w:rsidP="00E87B6C">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４－（４）</w:t>
            </w:r>
            <w:r w:rsidR="00795146" w:rsidRPr="00AA77C4">
              <w:rPr>
                <w:rFonts w:ascii="ＭＳ 明朝" w:eastAsia="ＭＳ 明朝" w:hAnsi="ＭＳ 明朝" w:cs="ＭＳ Ｐゴシック" w:hint="eastAsia"/>
                <w:kern w:val="0"/>
                <w:sz w:val="16"/>
                <w:szCs w:val="16"/>
              </w:rPr>
              <w:t xml:space="preserve">　適　・　否</w:t>
            </w:r>
            <w:r w:rsidR="00E87B6C" w:rsidRPr="00AA77C4">
              <w:rPr>
                <w:rFonts w:ascii="ＭＳ 明朝" w:eastAsia="ＭＳ 明朝" w:hAnsi="ＭＳ 明朝" w:cs="ＭＳ Ｐゴシック" w:hint="eastAsia"/>
                <w:kern w:val="0"/>
                <w:sz w:val="16"/>
                <w:szCs w:val="16"/>
              </w:rPr>
              <w:t xml:space="preserve">　・　該当なし</w:t>
            </w:r>
          </w:p>
          <w:p w:rsidR="00326C14" w:rsidRPr="00AA77C4" w:rsidRDefault="00326C14" w:rsidP="000019E3">
            <w:pPr>
              <w:widowControl/>
              <w:spacing w:line="0" w:lineRule="atLeast"/>
              <w:rPr>
                <w:rFonts w:ascii="ＭＳ 明朝" w:eastAsia="ＭＳ 明朝" w:hAnsi="ＭＳ 明朝" w:cs="ＭＳ Ｐゴシック"/>
                <w:kern w:val="0"/>
                <w:sz w:val="16"/>
                <w:szCs w:val="16"/>
              </w:rPr>
            </w:pPr>
          </w:p>
          <w:p w:rsidR="00326C14" w:rsidRPr="00AA77C4" w:rsidRDefault="00326C14" w:rsidP="000019E3">
            <w:pPr>
              <w:widowControl/>
              <w:spacing w:line="0" w:lineRule="atLeast"/>
              <w:rPr>
                <w:rFonts w:ascii="ＭＳ 明朝" w:eastAsia="ＭＳ 明朝" w:hAnsi="ＭＳ 明朝" w:cs="ＭＳ Ｐゴシック"/>
                <w:kern w:val="0"/>
                <w:sz w:val="16"/>
                <w:szCs w:val="16"/>
              </w:rPr>
            </w:pPr>
          </w:p>
          <w:p w:rsidR="00326C14" w:rsidRPr="00AA77C4" w:rsidRDefault="00326C14" w:rsidP="000019E3">
            <w:pPr>
              <w:widowControl/>
              <w:spacing w:line="0" w:lineRule="atLeast"/>
              <w:rPr>
                <w:rFonts w:ascii="ＭＳ 明朝" w:eastAsia="ＭＳ 明朝" w:hAnsi="ＭＳ 明朝" w:cs="ＭＳ Ｐゴシック"/>
                <w:kern w:val="0"/>
                <w:sz w:val="16"/>
                <w:szCs w:val="16"/>
              </w:rPr>
            </w:pPr>
          </w:p>
          <w:p w:rsidR="00326C14" w:rsidRPr="00AA77C4" w:rsidRDefault="00326C14" w:rsidP="000019E3">
            <w:pPr>
              <w:widowControl/>
              <w:spacing w:line="0" w:lineRule="atLeast"/>
              <w:rPr>
                <w:rFonts w:ascii="ＭＳ 明朝" w:eastAsia="ＭＳ 明朝" w:hAnsi="ＭＳ 明朝" w:cs="ＭＳ Ｐゴシック"/>
                <w:kern w:val="0"/>
                <w:sz w:val="16"/>
                <w:szCs w:val="16"/>
              </w:rPr>
            </w:pPr>
          </w:p>
          <w:p w:rsidR="00F73C45" w:rsidRPr="00AA77C4" w:rsidRDefault="00F73C45" w:rsidP="000019E3">
            <w:pPr>
              <w:widowControl/>
              <w:spacing w:line="0" w:lineRule="atLeast"/>
              <w:rPr>
                <w:rFonts w:ascii="ＭＳ 明朝" w:eastAsia="ＭＳ 明朝" w:hAnsi="ＭＳ 明朝" w:cs="ＭＳ Ｐゴシック"/>
                <w:kern w:val="0"/>
                <w:sz w:val="16"/>
                <w:szCs w:val="16"/>
              </w:rPr>
            </w:pPr>
          </w:p>
          <w:p w:rsidR="00F73C45" w:rsidRPr="00AA77C4" w:rsidRDefault="00F73C45" w:rsidP="000019E3">
            <w:pPr>
              <w:widowControl/>
              <w:spacing w:line="0" w:lineRule="atLeast"/>
              <w:rPr>
                <w:rFonts w:ascii="ＭＳ 明朝" w:eastAsia="ＭＳ 明朝" w:hAnsi="ＭＳ 明朝" w:cs="ＭＳ Ｐゴシック"/>
                <w:kern w:val="0"/>
                <w:sz w:val="16"/>
                <w:szCs w:val="16"/>
              </w:rPr>
            </w:pPr>
          </w:p>
          <w:p w:rsidR="00F73C45" w:rsidRPr="00AA77C4" w:rsidRDefault="00F73C45" w:rsidP="000019E3">
            <w:pPr>
              <w:widowControl/>
              <w:spacing w:line="0" w:lineRule="atLeast"/>
              <w:rPr>
                <w:rFonts w:ascii="ＭＳ 明朝" w:eastAsia="ＭＳ 明朝" w:hAnsi="ＭＳ 明朝" w:cs="ＭＳ Ｐゴシック"/>
                <w:kern w:val="0"/>
                <w:sz w:val="16"/>
                <w:szCs w:val="16"/>
              </w:rPr>
            </w:pPr>
          </w:p>
          <w:p w:rsidR="00E87B6C" w:rsidRPr="00AA77C4" w:rsidRDefault="00E87B6C" w:rsidP="00E87B6C">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４－（５）　適　・　否　・　該当なし</w:t>
            </w:r>
          </w:p>
          <w:p w:rsidR="00F73C45" w:rsidRPr="00AA77C4" w:rsidRDefault="00F73C45" w:rsidP="000019E3">
            <w:pPr>
              <w:widowControl/>
              <w:spacing w:line="0" w:lineRule="atLeast"/>
              <w:rPr>
                <w:rFonts w:ascii="ＭＳ 明朝" w:eastAsia="ＭＳ 明朝" w:hAnsi="ＭＳ 明朝" w:cs="ＭＳ Ｐゴシック"/>
                <w:kern w:val="0"/>
                <w:sz w:val="16"/>
                <w:szCs w:val="16"/>
              </w:rPr>
            </w:pPr>
          </w:p>
          <w:p w:rsidR="00F73C45" w:rsidRPr="00AA77C4" w:rsidRDefault="00F73C45" w:rsidP="000019E3">
            <w:pPr>
              <w:widowControl/>
              <w:spacing w:line="0" w:lineRule="atLeast"/>
              <w:rPr>
                <w:rFonts w:ascii="ＭＳ 明朝" w:eastAsia="ＭＳ 明朝" w:hAnsi="ＭＳ 明朝" w:cs="ＭＳ Ｐゴシック"/>
                <w:kern w:val="0"/>
                <w:sz w:val="16"/>
                <w:szCs w:val="16"/>
              </w:rPr>
            </w:pPr>
          </w:p>
          <w:p w:rsidR="00F73C45" w:rsidRPr="00AA77C4" w:rsidRDefault="00F73C45" w:rsidP="000019E3">
            <w:pPr>
              <w:widowControl/>
              <w:spacing w:line="0" w:lineRule="atLeast"/>
              <w:rPr>
                <w:rFonts w:ascii="ＭＳ 明朝" w:eastAsia="ＭＳ 明朝" w:hAnsi="ＭＳ 明朝" w:cs="ＭＳ Ｐゴシック"/>
                <w:kern w:val="0"/>
                <w:sz w:val="16"/>
                <w:szCs w:val="16"/>
              </w:rPr>
            </w:pPr>
          </w:p>
          <w:p w:rsidR="00F73C45" w:rsidRPr="00AA77C4" w:rsidRDefault="00F73C45" w:rsidP="000019E3">
            <w:pPr>
              <w:widowControl/>
              <w:spacing w:line="0" w:lineRule="atLeast"/>
              <w:rPr>
                <w:rFonts w:ascii="ＭＳ 明朝" w:eastAsia="ＭＳ 明朝" w:hAnsi="ＭＳ 明朝" w:cs="ＭＳ Ｐゴシック"/>
                <w:kern w:val="0"/>
                <w:sz w:val="16"/>
                <w:szCs w:val="16"/>
              </w:rPr>
            </w:pPr>
          </w:p>
          <w:p w:rsidR="00673F11" w:rsidRPr="00AA77C4" w:rsidRDefault="00673F11" w:rsidP="000019E3">
            <w:pPr>
              <w:widowControl/>
              <w:spacing w:line="0" w:lineRule="atLeast"/>
              <w:rPr>
                <w:rFonts w:ascii="ＭＳ 明朝" w:eastAsia="ＭＳ 明朝" w:hAnsi="ＭＳ 明朝" w:cs="ＭＳ Ｐゴシック"/>
                <w:kern w:val="0"/>
                <w:sz w:val="16"/>
                <w:szCs w:val="16"/>
              </w:rPr>
            </w:pPr>
          </w:p>
          <w:p w:rsidR="00673F11" w:rsidRPr="00AA77C4" w:rsidRDefault="00673F11" w:rsidP="000019E3">
            <w:pPr>
              <w:widowControl/>
              <w:spacing w:line="0" w:lineRule="atLeast"/>
              <w:rPr>
                <w:rFonts w:ascii="ＭＳ 明朝" w:eastAsia="ＭＳ 明朝" w:hAnsi="ＭＳ 明朝" w:cs="ＭＳ Ｐゴシック"/>
                <w:kern w:val="0"/>
                <w:sz w:val="16"/>
                <w:szCs w:val="16"/>
              </w:rPr>
            </w:pPr>
          </w:p>
          <w:p w:rsidR="00673F11" w:rsidRPr="00AA77C4" w:rsidRDefault="00673F11" w:rsidP="000019E3">
            <w:pPr>
              <w:widowControl/>
              <w:spacing w:line="0" w:lineRule="atLeast"/>
              <w:rPr>
                <w:rFonts w:ascii="ＭＳ 明朝" w:eastAsia="ＭＳ 明朝" w:hAnsi="ＭＳ 明朝" w:cs="ＭＳ Ｐゴシック"/>
                <w:kern w:val="0"/>
                <w:sz w:val="16"/>
                <w:szCs w:val="16"/>
              </w:rPr>
            </w:pPr>
          </w:p>
          <w:p w:rsidR="00F73C45" w:rsidRPr="00AA77C4" w:rsidRDefault="00F73C45" w:rsidP="000019E3">
            <w:pPr>
              <w:widowControl/>
              <w:spacing w:line="0" w:lineRule="atLeast"/>
              <w:rPr>
                <w:rFonts w:ascii="ＭＳ 明朝" w:eastAsia="ＭＳ 明朝" w:hAnsi="ＭＳ 明朝" w:cs="ＭＳ Ｐゴシック"/>
                <w:kern w:val="0"/>
                <w:sz w:val="16"/>
                <w:szCs w:val="16"/>
              </w:rPr>
            </w:pPr>
          </w:p>
          <w:p w:rsidR="00E87B6C" w:rsidRPr="00AA77C4" w:rsidRDefault="00E87B6C" w:rsidP="00E87B6C">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４－（６）　適　・　否　・　該当なし</w:t>
            </w:r>
          </w:p>
          <w:p w:rsidR="00F73C45" w:rsidRPr="00AA77C4" w:rsidRDefault="00F73C45" w:rsidP="000019E3">
            <w:pPr>
              <w:widowControl/>
              <w:spacing w:line="0" w:lineRule="atLeast"/>
              <w:rPr>
                <w:rFonts w:ascii="ＭＳ 明朝" w:eastAsia="ＭＳ 明朝" w:hAnsi="ＭＳ 明朝" w:cs="ＭＳ Ｐゴシック"/>
                <w:kern w:val="0"/>
                <w:sz w:val="16"/>
                <w:szCs w:val="16"/>
              </w:rPr>
            </w:pPr>
          </w:p>
          <w:p w:rsidR="00F73C45" w:rsidRPr="00AA77C4" w:rsidRDefault="00F73C45" w:rsidP="000019E3">
            <w:pPr>
              <w:widowControl/>
              <w:spacing w:line="0" w:lineRule="atLeast"/>
              <w:rPr>
                <w:rFonts w:ascii="ＭＳ 明朝" w:eastAsia="ＭＳ 明朝" w:hAnsi="ＭＳ 明朝" w:cs="ＭＳ Ｐゴシック"/>
                <w:kern w:val="0"/>
                <w:sz w:val="16"/>
                <w:szCs w:val="16"/>
              </w:rPr>
            </w:pPr>
          </w:p>
          <w:p w:rsidR="00D3447C" w:rsidRPr="00AA77C4" w:rsidRDefault="00D3447C" w:rsidP="000019E3">
            <w:pPr>
              <w:widowControl/>
              <w:spacing w:line="0" w:lineRule="atLeast"/>
              <w:rPr>
                <w:rFonts w:ascii="ＭＳ 明朝" w:eastAsia="ＭＳ 明朝" w:hAnsi="ＭＳ 明朝" w:cs="ＭＳ Ｐゴシック"/>
                <w:kern w:val="0"/>
                <w:sz w:val="16"/>
                <w:szCs w:val="16"/>
              </w:rPr>
            </w:pPr>
          </w:p>
          <w:p w:rsidR="00F73C45" w:rsidRPr="00AA77C4" w:rsidRDefault="00F73C45" w:rsidP="000019E3">
            <w:pPr>
              <w:widowControl/>
              <w:spacing w:line="0" w:lineRule="atLeast"/>
              <w:rPr>
                <w:rFonts w:ascii="ＭＳ 明朝" w:eastAsia="ＭＳ 明朝" w:hAnsi="ＭＳ 明朝" w:cs="ＭＳ Ｐゴシック"/>
                <w:kern w:val="0"/>
                <w:sz w:val="16"/>
                <w:szCs w:val="16"/>
              </w:rPr>
            </w:pPr>
          </w:p>
          <w:p w:rsidR="00673F11" w:rsidRPr="00AA77C4" w:rsidRDefault="00673F11" w:rsidP="00673F11">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４－（７）　適　・　否　・　該当なし</w:t>
            </w:r>
          </w:p>
          <w:p w:rsidR="00F73C45" w:rsidRPr="00AA77C4" w:rsidRDefault="00F73C45" w:rsidP="000019E3">
            <w:pPr>
              <w:widowControl/>
              <w:spacing w:line="0" w:lineRule="atLeast"/>
              <w:rPr>
                <w:rFonts w:ascii="ＭＳ 明朝" w:eastAsia="ＭＳ 明朝" w:hAnsi="ＭＳ 明朝" w:cs="ＭＳ Ｐゴシック"/>
                <w:kern w:val="0"/>
                <w:sz w:val="16"/>
                <w:szCs w:val="16"/>
              </w:rPr>
            </w:pPr>
          </w:p>
          <w:p w:rsidR="00673F11" w:rsidRPr="00AA77C4" w:rsidRDefault="00673F11" w:rsidP="000019E3">
            <w:pPr>
              <w:widowControl/>
              <w:spacing w:line="0" w:lineRule="atLeast"/>
              <w:rPr>
                <w:rFonts w:ascii="ＭＳ 明朝" w:eastAsia="ＭＳ 明朝" w:hAnsi="ＭＳ 明朝" w:cs="ＭＳ Ｐゴシック"/>
                <w:kern w:val="0"/>
                <w:sz w:val="16"/>
                <w:szCs w:val="16"/>
              </w:rPr>
            </w:pPr>
          </w:p>
          <w:p w:rsidR="00F73C45" w:rsidRPr="00AA77C4" w:rsidRDefault="00F73C45" w:rsidP="000019E3">
            <w:pPr>
              <w:widowControl/>
              <w:spacing w:line="0" w:lineRule="atLeast"/>
              <w:rPr>
                <w:rFonts w:ascii="ＭＳ 明朝" w:eastAsia="ＭＳ 明朝" w:hAnsi="ＭＳ 明朝" w:cs="ＭＳ Ｐゴシック"/>
                <w:kern w:val="0"/>
                <w:sz w:val="16"/>
                <w:szCs w:val="16"/>
              </w:rPr>
            </w:pPr>
          </w:p>
          <w:p w:rsidR="00F73C45" w:rsidRPr="00AA77C4" w:rsidRDefault="00F73C45" w:rsidP="000019E3">
            <w:pPr>
              <w:widowControl/>
              <w:spacing w:line="0" w:lineRule="atLeast"/>
              <w:rPr>
                <w:rFonts w:ascii="ＭＳ 明朝" w:eastAsia="ＭＳ 明朝" w:hAnsi="ＭＳ 明朝" w:cs="ＭＳ Ｐゴシック"/>
                <w:kern w:val="0"/>
                <w:sz w:val="16"/>
                <w:szCs w:val="16"/>
              </w:rPr>
            </w:pPr>
          </w:p>
          <w:p w:rsidR="00673F11" w:rsidRPr="00AA77C4" w:rsidRDefault="00673F11" w:rsidP="00673F11">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４－（８）　適　・　否　・　該当なし</w:t>
            </w:r>
          </w:p>
          <w:p w:rsidR="00F73C45" w:rsidRPr="00AA77C4" w:rsidRDefault="00F73C45" w:rsidP="000019E3">
            <w:pPr>
              <w:widowControl/>
              <w:spacing w:line="0" w:lineRule="atLeast"/>
              <w:rPr>
                <w:rFonts w:ascii="ＭＳ 明朝" w:eastAsia="ＭＳ 明朝" w:hAnsi="ＭＳ 明朝" w:cs="ＭＳ Ｐゴシック"/>
                <w:kern w:val="0"/>
                <w:sz w:val="16"/>
                <w:szCs w:val="16"/>
              </w:rPr>
            </w:pPr>
          </w:p>
          <w:p w:rsidR="00F73C45" w:rsidRPr="00AA77C4" w:rsidRDefault="00F73C45" w:rsidP="000019E3">
            <w:pPr>
              <w:widowControl/>
              <w:spacing w:line="0" w:lineRule="atLeast"/>
              <w:rPr>
                <w:rFonts w:ascii="ＭＳ 明朝" w:eastAsia="ＭＳ 明朝" w:hAnsi="ＭＳ 明朝" w:cs="ＭＳ Ｐゴシック"/>
                <w:kern w:val="0"/>
                <w:sz w:val="16"/>
                <w:szCs w:val="16"/>
              </w:rPr>
            </w:pPr>
          </w:p>
          <w:p w:rsidR="00F73C45" w:rsidRPr="00AA77C4" w:rsidRDefault="00F73C45" w:rsidP="000019E3">
            <w:pPr>
              <w:widowControl/>
              <w:spacing w:line="0" w:lineRule="atLeast"/>
              <w:rPr>
                <w:rFonts w:ascii="ＭＳ 明朝" w:eastAsia="ＭＳ 明朝" w:hAnsi="ＭＳ 明朝" w:cs="ＭＳ Ｐゴシック"/>
                <w:kern w:val="0"/>
                <w:sz w:val="16"/>
                <w:szCs w:val="16"/>
              </w:rPr>
            </w:pPr>
          </w:p>
          <w:p w:rsidR="00F73C45" w:rsidRPr="00AA77C4" w:rsidRDefault="00F73C45" w:rsidP="000019E3">
            <w:pPr>
              <w:widowControl/>
              <w:spacing w:line="0" w:lineRule="atLeast"/>
              <w:rPr>
                <w:rFonts w:ascii="ＭＳ 明朝" w:eastAsia="ＭＳ 明朝" w:hAnsi="ＭＳ 明朝" w:cs="ＭＳ Ｐゴシック"/>
                <w:kern w:val="0"/>
                <w:sz w:val="16"/>
                <w:szCs w:val="16"/>
              </w:rPr>
            </w:pPr>
          </w:p>
          <w:p w:rsidR="00F73C45" w:rsidRPr="00AA77C4" w:rsidRDefault="00F73C45" w:rsidP="000019E3">
            <w:pPr>
              <w:widowControl/>
              <w:spacing w:line="0" w:lineRule="atLeast"/>
              <w:rPr>
                <w:rFonts w:ascii="ＭＳ 明朝" w:eastAsia="ＭＳ 明朝" w:hAnsi="ＭＳ 明朝" w:cs="ＭＳ Ｐゴシック"/>
                <w:kern w:val="0"/>
                <w:sz w:val="16"/>
                <w:szCs w:val="16"/>
              </w:rPr>
            </w:pPr>
          </w:p>
          <w:p w:rsidR="00F73C45" w:rsidRPr="00AA77C4" w:rsidRDefault="00F73C45" w:rsidP="000019E3">
            <w:pPr>
              <w:widowControl/>
              <w:spacing w:line="0" w:lineRule="atLeast"/>
              <w:rPr>
                <w:rFonts w:ascii="ＭＳ 明朝" w:eastAsia="ＭＳ 明朝" w:hAnsi="ＭＳ 明朝" w:cs="ＭＳ Ｐゴシック"/>
                <w:kern w:val="0"/>
                <w:sz w:val="16"/>
                <w:szCs w:val="16"/>
              </w:rPr>
            </w:pPr>
          </w:p>
          <w:p w:rsidR="00F73C45" w:rsidRPr="00AA77C4" w:rsidRDefault="00F73C45" w:rsidP="000019E3">
            <w:pPr>
              <w:widowControl/>
              <w:spacing w:line="0" w:lineRule="atLeast"/>
              <w:rPr>
                <w:rFonts w:ascii="ＭＳ 明朝" w:eastAsia="ＭＳ 明朝" w:hAnsi="ＭＳ 明朝" w:cs="ＭＳ Ｐゴシック"/>
                <w:kern w:val="0"/>
                <w:sz w:val="16"/>
                <w:szCs w:val="16"/>
              </w:rPr>
            </w:pPr>
          </w:p>
          <w:p w:rsidR="00F73C45" w:rsidRPr="00AA77C4" w:rsidRDefault="00F73C45" w:rsidP="000019E3">
            <w:pPr>
              <w:widowControl/>
              <w:spacing w:line="0" w:lineRule="atLeast"/>
              <w:rPr>
                <w:rFonts w:ascii="ＭＳ 明朝" w:eastAsia="ＭＳ 明朝" w:hAnsi="ＭＳ 明朝" w:cs="ＭＳ Ｐゴシック"/>
                <w:kern w:val="0"/>
                <w:sz w:val="16"/>
                <w:szCs w:val="16"/>
              </w:rPr>
            </w:pPr>
          </w:p>
          <w:p w:rsidR="00F73C45" w:rsidRPr="00AA77C4" w:rsidRDefault="00F73C45" w:rsidP="000019E3">
            <w:pPr>
              <w:widowControl/>
              <w:spacing w:line="0" w:lineRule="atLeast"/>
              <w:rPr>
                <w:rFonts w:ascii="ＭＳ 明朝" w:eastAsia="ＭＳ 明朝" w:hAnsi="ＭＳ 明朝" w:cs="ＭＳ Ｐゴシック"/>
                <w:kern w:val="0"/>
                <w:sz w:val="16"/>
                <w:szCs w:val="16"/>
              </w:rPr>
            </w:pPr>
          </w:p>
          <w:p w:rsidR="003D0A00" w:rsidRPr="00AA77C4" w:rsidRDefault="003D0A00" w:rsidP="000019E3">
            <w:pPr>
              <w:widowControl/>
              <w:spacing w:line="0" w:lineRule="atLeast"/>
              <w:rPr>
                <w:rFonts w:ascii="ＭＳ 明朝" w:eastAsia="ＭＳ 明朝" w:hAnsi="ＭＳ 明朝" w:cs="ＭＳ Ｐゴシック"/>
                <w:kern w:val="0"/>
                <w:sz w:val="16"/>
                <w:szCs w:val="16"/>
              </w:rPr>
            </w:pPr>
          </w:p>
          <w:p w:rsidR="003D0A00" w:rsidRPr="00AA77C4" w:rsidRDefault="003D0A00" w:rsidP="000019E3">
            <w:pPr>
              <w:widowControl/>
              <w:spacing w:line="0" w:lineRule="atLeast"/>
              <w:rPr>
                <w:rFonts w:ascii="ＭＳ 明朝" w:eastAsia="ＭＳ 明朝" w:hAnsi="ＭＳ 明朝" w:cs="ＭＳ Ｐゴシック"/>
                <w:kern w:val="0"/>
                <w:sz w:val="16"/>
                <w:szCs w:val="16"/>
              </w:rPr>
            </w:pPr>
          </w:p>
          <w:p w:rsidR="003D0A00" w:rsidRPr="00AA77C4" w:rsidRDefault="003D0A00" w:rsidP="000019E3">
            <w:pPr>
              <w:widowControl/>
              <w:spacing w:line="0" w:lineRule="atLeast"/>
              <w:rPr>
                <w:rFonts w:ascii="ＭＳ 明朝" w:eastAsia="ＭＳ 明朝" w:hAnsi="ＭＳ 明朝" w:cs="ＭＳ Ｐゴシック"/>
                <w:kern w:val="0"/>
                <w:sz w:val="16"/>
                <w:szCs w:val="16"/>
              </w:rPr>
            </w:pPr>
          </w:p>
          <w:p w:rsidR="003D0A00" w:rsidRPr="00AA77C4" w:rsidRDefault="003D0A00" w:rsidP="000019E3">
            <w:pPr>
              <w:widowControl/>
              <w:spacing w:line="0" w:lineRule="atLeast"/>
              <w:rPr>
                <w:rFonts w:ascii="ＭＳ 明朝" w:eastAsia="ＭＳ 明朝" w:hAnsi="ＭＳ 明朝" w:cs="ＭＳ Ｐゴシック"/>
                <w:kern w:val="0"/>
                <w:sz w:val="16"/>
                <w:szCs w:val="16"/>
              </w:rPr>
            </w:pPr>
          </w:p>
          <w:p w:rsidR="003D0A00" w:rsidRPr="00AA77C4" w:rsidRDefault="003D0A00" w:rsidP="000019E3">
            <w:pPr>
              <w:widowControl/>
              <w:spacing w:line="0" w:lineRule="atLeast"/>
              <w:rPr>
                <w:rFonts w:ascii="ＭＳ 明朝" w:eastAsia="ＭＳ 明朝" w:hAnsi="ＭＳ 明朝" w:cs="ＭＳ Ｐゴシック"/>
                <w:kern w:val="0"/>
                <w:sz w:val="16"/>
                <w:szCs w:val="16"/>
              </w:rPr>
            </w:pPr>
          </w:p>
          <w:p w:rsidR="003D0A00" w:rsidRPr="00AA77C4" w:rsidRDefault="003D0A00" w:rsidP="000019E3">
            <w:pPr>
              <w:widowControl/>
              <w:spacing w:line="0" w:lineRule="atLeast"/>
              <w:rPr>
                <w:rFonts w:ascii="ＭＳ 明朝" w:eastAsia="ＭＳ 明朝" w:hAnsi="ＭＳ 明朝" w:cs="ＭＳ Ｐゴシック"/>
                <w:kern w:val="0"/>
                <w:sz w:val="16"/>
                <w:szCs w:val="16"/>
              </w:rPr>
            </w:pPr>
          </w:p>
          <w:p w:rsidR="003D0A00" w:rsidRPr="00AA77C4" w:rsidRDefault="003D0A00" w:rsidP="000019E3">
            <w:pPr>
              <w:widowControl/>
              <w:spacing w:line="0" w:lineRule="atLeast"/>
              <w:rPr>
                <w:rFonts w:ascii="ＭＳ 明朝" w:eastAsia="ＭＳ 明朝" w:hAnsi="ＭＳ 明朝" w:cs="ＭＳ Ｐゴシック"/>
                <w:kern w:val="0"/>
                <w:sz w:val="16"/>
                <w:szCs w:val="16"/>
              </w:rPr>
            </w:pPr>
          </w:p>
          <w:p w:rsidR="003D0A00" w:rsidRPr="00AA77C4" w:rsidRDefault="003D0A00" w:rsidP="000019E3">
            <w:pPr>
              <w:widowControl/>
              <w:spacing w:line="0" w:lineRule="atLeast"/>
              <w:rPr>
                <w:rFonts w:ascii="ＭＳ 明朝" w:eastAsia="ＭＳ 明朝" w:hAnsi="ＭＳ 明朝" w:cs="ＭＳ Ｐゴシック"/>
                <w:kern w:val="0"/>
                <w:sz w:val="16"/>
                <w:szCs w:val="16"/>
              </w:rPr>
            </w:pPr>
          </w:p>
          <w:p w:rsidR="00ED50A8" w:rsidRPr="00AA77C4" w:rsidRDefault="00ED50A8" w:rsidP="000019E3">
            <w:pPr>
              <w:widowControl/>
              <w:spacing w:line="0" w:lineRule="atLeast"/>
              <w:rPr>
                <w:rFonts w:ascii="ＭＳ 明朝" w:eastAsia="ＭＳ 明朝" w:hAnsi="ＭＳ 明朝" w:cs="ＭＳ Ｐゴシック"/>
                <w:kern w:val="0"/>
                <w:sz w:val="16"/>
                <w:szCs w:val="16"/>
              </w:rPr>
            </w:pPr>
          </w:p>
          <w:p w:rsidR="00ED50A8" w:rsidRPr="00AA77C4" w:rsidRDefault="00ED50A8" w:rsidP="000019E3">
            <w:pPr>
              <w:widowControl/>
              <w:spacing w:line="0" w:lineRule="atLeast"/>
              <w:rPr>
                <w:rFonts w:ascii="ＭＳ 明朝" w:eastAsia="ＭＳ 明朝" w:hAnsi="ＭＳ 明朝" w:cs="ＭＳ Ｐゴシック"/>
                <w:kern w:val="0"/>
                <w:sz w:val="16"/>
                <w:szCs w:val="16"/>
              </w:rPr>
            </w:pPr>
          </w:p>
          <w:p w:rsidR="00ED50A8" w:rsidRPr="00AA77C4" w:rsidRDefault="00ED50A8" w:rsidP="000019E3">
            <w:pPr>
              <w:widowControl/>
              <w:spacing w:line="0" w:lineRule="atLeast"/>
              <w:rPr>
                <w:rFonts w:ascii="ＭＳ 明朝" w:eastAsia="ＭＳ 明朝" w:hAnsi="ＭＳ 明朝" w:cs="ＭＳ Ｐゴシック"/>
                <w:kern w:val="0"/>
                <w:sz w:val="16"/>
                <w:szCs w:val="16"/>
              </w:rPr>
            </w:pPr>
          </w:p>
          <w:p w:rsidR="00ED50A8" w:rsidRPr="00AA77C4" w:rsidRDefault="00ED50A8" w:rsidP="000019E3">
            <w:pPr>
              <w:widowControl/>
              <w:spacing w:line="0" w:lineRule="atLeast"/>
              <w:rPr>
                <w:rFonts w:ascii="ＭＳ 明朝" w:eastAsia="ＭＳ 明朝" w:hAnsi="ＭＳ 明朝" w:cs="ＭＳ Ｐゴシック"/>
                <w:kern w:val="0"/>
                <w:sz w:val="16"/>
                <w:szCs w:val="16"/>
              </w:rPr>
            </w:pPr>
          </w:p>
          <w:p w:rsidR="008755A6" w:rsidRPr="00AA77C4" w:rsidRDefault="008755A6" w:rsidP="000019E3">
            <w:pPr>
              <w:widowControl/>
              <w:spacing w:line="0" w:lineRule="atLeast"/>
              <w:rPr>
                <w:rFonts w:ascii="ＭＳ 明朝" w:eastAsia="ＭＳ 明朝" w:hAnsi="ＭＳ 明朝" w:cs="ＭＳ Ｐゴシック"/>
                <w:kern w:val="0"/>
                <w:sz w:val="16"/>
                <w:szCs w:val="16"/>
              </w:rPr>
            </w:pPr>
          </w:p>
          <w:p w:rsidR="008755A6" w:rsidRPr="00AA77C4" w:rsidRDefault="008755A6" w:rsidP="000019E3">
            <w:pPr>
              <w:widowControl/>
              <w:spacing w:line="0" w:lineRule="atLeast"/>
              <w:rPr>
                <w:rFonts w:ascii="ＭＳ 明朝" w:eastAsia="ＭＳ 明朝" w:hAnsi="ＭＳ 明朝" w:cs="ＭＳ Ｐゴシック"/>
                <w:kern w:val="0"/>
                <w:sz w:val="16"/>
                <w:szCs w:val="16"/>
              </w:rPr>
            </w:pPr>
          </w:p>
          <w:p w:rsidR="008755A6" w:rsidRPr="00AA77C4" w:rsidRDefault="008755A6" w:rsidP="000019E3">
            <w:pPr>
              <w:widowControl/>
              <w:spacing w:line="0" w:lineRule="atLeast"/>
              <w:rPr>
                <w:rFonts w:ascii="ＭＳ 明朝" w:eastAsia="ＭＳ 明朝" w:hAnsi="ＭＳ 明朝" w:cs="ＭＳ Ｐゴシック"/>
                <w:kern w:val="0"/>
                <w:sz w:val="16"/>
                <w:szCs w:val="16"/>
              </w:rPr>
            </w:pPr>
          </w:p>
          <w:p w:rsidR="00481639" w:rsidRPr="00AA77C4" w:rsidRDefault="00481639" w:rsidP="000019E3">
            <w:pPr>
              <w:widowControl/>
              <w:spacing w:line="0" w:lineRule="atLeast"/>
              <w:rPr>
                <w:rFonts w:ascii="ＭＳ 明朝" w:eastAsia="ＭＳ 明朝" w:hAnsi="ＭＳ 明朝" w:cs="ＭＳ Ｐゴシック"/>
                <w:kern w:val="0"/>
                <w:sz w:val="16"/>
                <w:szCs w:val="16"/>
              </w:rPr>
            </w:pPr>
          </w:p>
          <w:p w:rsidR="00B93751" w:rsidRPr="00AA77C4" w:rsidRDefault="00B93751" w:rsidP="000019E3">
            <w:pPr>
              <w:widowControl/>
              <w:spacing w:line="0" w:lineRule="atLeast"/>
              <w:rPr>
                <w:rFonts w:ascii="ＭＳ 明朝" w:eastAsia="ＭＳ 明朝" w:hAnsi="ＭＳ 明朝" w:cs="ＭＳ Ｐゴシック"/>
                <w:kern w:val="0"/>
                <w:sz w:val="16"/>
                <w:szCs w:val="16"/>
              </w:rPr>
            </w:pPr>
          </w:p>
          <w:p w:rsidR="00B93751" w:rsidRPr="00AA77C4" w:rsidRDefault="00B93751" w:rsidP="000019E3">
            <w:pPr>
              <w:widowControl/>
              <w:spacing w:line="0" w:lineRule="atLeast"/>
              <w:rPr>
                <w:rFonts w:ascii="ＭＳ 明朝" w:eastAsia="ＭＳ 明朝" w:hAnsi="ＭＳ 明朝" w:cs="ＭＳ Ｐゴシック"/>
                <w:kern w:val="0"/>
                <w:sz w:val="16"/>
                <w:szCs w:val="16"/>
              </w:rPr>
            </w:pPr>
          </w:p>
          <w:p w:rsidR="00B93751" w:rsidRPr="00AA77C4" w:rsidRDefault="00B93751" w:rsidP="000019E3">
            <w:pPr>
              <w:widowControl/>
              <w:spacing w:line="0" w:lineRule="atLeast"/>
              <w:rPr>
                <w:rFonts w:ascii="ＭＳ 明朝" w:eastAsia="ＭＳ 明朝" w:hAnsi="ＭＳ 明朝" w:cs="ＭＳ Ｐゴシック"/>
                <w:kern w:val="0"/>
                <w:sz w:val="16"/>
                <w:szCs w:val="16"/>
              </w:rPr>
            </w:pPr>
          </w:p>
          <w:p w:rsidR="00B93751" w:rsidRPr="00AA77C4" w:rsidRDefault="00B93751" w:rsidP="000019E3">
            <w:pPr>
              <w:widowControl/>
              <w:spacing w:line="0" w:lineRule="atLeast"/>
              <w:rPr>
                <w:rFonts w:ascii="ＭＳ 明朝" w:eastAsia="ＭＳ 明朝" w:hAnsi="ＭＳ 明朝" w:cs="ＭＳ Ｐゴシック"/>
                <w:kern w:val="0"/>
                <w:sz w:val="16"/>
                <w:szCs w:val="16"/>
              </w:rPr>
            </w:pPr>
          </w:p>
          <w:p w:rsidR="00B93751" w:rsidRPr="00AA77C4" w:rsidRDefault="00B93751" w:rsidP="000019E3">
            <w:pPr>
              <w:widowControl/>
              <w:spacing w:line="0" w:lineRule="atLeast"/>
              <w:rPr>
                <w:rFonts w:ascii="ＭＳ 明朝" w:eastAsia="ＭＳ 明朝" w:hAnsi="ＭＳ 明朝" w:cs="ＭＳ Ｐゴシック"/>
                <w:kern w:val="0"/>
                <w:sz w:val="16"/>
                <w:szCs w:val="16"/>
              </w:rPr>
            </w:pPr>
          </w:p>
          <w:p w:rsidR="00B93751" w:rsidRPr="00AA77C4" w:rsidRDefault="00B93751" w:rsidP="000019E3">
            <w:pPr>
              <w:widowControl/>
              <w:spacing w:line="0" w:lineRule="atLeast"/>
              <w:rPr>
                <w:rFonts w:ascii="ＭＳ 明朝" w:eastAsia="ＭＳ 明朝" w:hAnsi="ＭＳ 明朝" w:cs="ＭＳ Ｐゴシック"/>
                <w:kern w:val="0"/>
                <w:sz w:val="16"/>
                <w:szCs w:val="16"/>
              </w:rPr>
            </w:pPr>
          </w:p>
          <w:p w:rsidR="00B93751" w:rsidRPr="00AA77C4" w:rsidRDefault="00B93751" w:rsidP="000019E3">
            <w:pPr>
              <w:widowControl/>
              <w:spacing w:line="0" w:lineRule="atLeast"/>
              <w:rPr>
                <w:rFonts w:ascii="ＭＳ 明朝" w:eastAsia="ＭＳ 明朝" w:hAnsi="ＭＳ 明朝" w:cs="ＭＳ Ｐゴシック"/>
                <w:kern w:val="0"/>
                <w:sz w:val="16"/>
                <w:szCs w:val="16"/>
              </w:rPr>
            </w:pPr>
          </w:p>
          <w:p w:rsidR="00B93751" w:rsidRPr="00AA77C4" w:rsidRDefault="00B93751" w:rsidP="000019E3">
            <w:pPr>
              <w:widowControl/>
              <w:spacing w:line="0" w:lineRule="atLeast"/>
              <w:rPr>
                <w:rFonts w:ascii="ＭＳ 明朝" w:eastAsia="ＭＳ 明朝" w:hAnsi="ＭＳ 明朝" w:cs="ＭＳ Ｐゴシック"/>
                <w:kern w:val="0"/>
                <w:sz w:val="16"/>
                <w:szCs w:val="16"/>
              </w:rPr>
            </w:pPr>
          </w:p>
          <w:p w:rsidR="003D0A00" w:rsidRPr="00AA77C4" w:rsidRDefault="003D0A00" w:rsidP="000019E3">
            <w:pPr>
              <w:widowControl/>
              <w:spacing w:line="0" w:lineRule="atLeast"/>
              <w:rPr>
                <w:rFonts w:ascii="ＭＳ 明朝" w:eastAsia="ＭＳ 明朝" w:hAnsi="ＭＳ 明朝" w:cs="ＭＳ Ｐゴシック"/>
                <w:kern w:val="0"/>
                <w:sz w:val="16"/>
                <w:szCs w:val="16"/>
              </w:rPr>
            </w:pPr>
          </w:p>
          <w:p w:rsidR="003D0A00" w:rsidRPr="00AA77C4" w:rsidRDefault="003D0A00" w:rsidP="000019E3">
            <w:pPr>
              <w:widowControl/>
              <w:spacing w:line="0" w:lineRule="atLeast"/>
              <w:rPr>
                <w:rFonts w:ascii="ＭＳ 明朝" w:eastAsia="ＭＳ 明朝" w:hAnsi="ＭＳ 明朝" w:cs="ＭＳ Ｐゴシック"/>
                <w:kern w:val="0"/>
                <w:sz w:val="16"/>
                <w:szCs w:val="16"/>
              </w:rPr>
            </w:pPr>
          </w:p>
          <w:p w:rsidR="003D0A00" w:rsidRPr="00AA77C4" w:rsidRDefault="003D0A00" w:rsidP="000019E3">
            <w:pPr>
              <w:widowControl/>
              <w:spacing w:line="0" w:lineRule="atLeast"/>
              <w:rPr>
                <w:rFonts w:ascii="ＭＳ 明朝" w:eastAsia="ＭＳ 明朝" w:hAnsi="ＭＳ 明朝" w:cs="ＭＳ Ｐゴシック"/>
                <w:kern w:val="0"/>
                <w:sz w:val="16"/>
                <w:szCs w:val="16"/>
              </w:rPr>
            </w:pPr>
          </w:p>
          <w:p w:rsidR="003D0A00" w:rsidRPr="00AA77C4" w:rsidRDefault="003D0A00" w:rsidP="000019E3">
            <w:pPr>
              <w:widowControl/>
              <w:spacing w:line="0" w:lineRule="atLeast"/>
              <w:rPr>
                <w:rFonts w:ascii="ＭＳ 明朝" w:eastAsia="ＭＳ 明朝" w:hAnsi="ＭＳ 明朝" w:cs="ＭＳ Ｐゴシック"/>
                <w:kern w:val="0"/>
                <w:sz w:val="16"/>
                <w:szCs w:val="16"/>
              </w:rPr>
            </w:pPr>
          </w:p>
          <w:p w:rsidR="003D0A00" w:rsidRPr="00AA77C4" w:rsidRDefault="003D0A00" w:rsidP="000019E3">
            <w:pPr>
              <w:widowControl/>
              <w:spacing w:line="0" w:lineRule="atLeast"/>
              <w:rPr>
                <w:rFonts w:ascii="ＭＳ 明朝" w:eastAsia="ＭＳ 明朝" w:hAnsi="ＭＳ 明朝" w:cs="ＭＳ Ｐゴシック"/>
                <w:kern w:val="0"/>
                <w:sz w:val="16"/>
                <w:szCs w:val="16"/>
              </w:rPr>
            </w:pPr>
          </w:p>
          <w:p w:rsidR="003D0A00" w:rsidRPr="00AA77C4" w:rsidRDefault="003D0A00" w:rsidP="000019E3">
            <w:pPr>
              <w:widowControl/>
              <w:spacing w:line="0" w:lineRule="atLeast"/>
              <w:rPr>
                <w:rFonts w:ascii="ＭＳ 明朝" w:eastAsia="ＭＳ 明朝" w:hAnsi="ＭＳ 明朝" w:cs="ＭＳ Ｐゴシック"/>
                <w:kern w:val="0"/>
                <w:sz w:val="16"/>
                <w:szCs w:val="16"/>
              </w:rPr>
            </w:pPr>
          </w:p>
          <w:p w:rsidR="00481639" w:rsidRPr="00AA77C4" w:rsidRDefault="00481639" w:rsidP="000019E3">
            <w:pPr>
              <w:widowControl/>
              <w:spacing w:line="0" w:lineRule="atLeast"/>
              <w:rPr>
                <w:rFonts w:ascii="ＭＳ 明朝" w:eastAsia="ＭＳ 明朝" w:hAnsi="ＭＳ 明朝" w:cs="ＭＳ Ｐゴシック"/>
                <w:kern w:val="0"/>
                <w:sz w:val="16"/>
                <w:szCs w:val="16"/>
              </w:rPr>
            </w:pPr>
          </w:p>
          <w:p w:rsidR="00326C14" w:rsidRPr="00AA77C4" w:rsidRDefault="00326C14" w:rsidP="000019E3">
            <w:pPr>
              <w:widowControl/>
              <w:spacing w:line="0" w:lineRule="atLeast"/>
              <w:rPr>
                <w:rFonts w:ascii="ＭＳ 明朝" w:eastAsia="ＭＳ 明朝" w:hAnsi="ＭＳ 明朝" w:cs="ＭＳ Ｐゴシック"/>
                <w:kern w:val="0"/>
                <w:sz w:val="16"/>
                <w:szCs w:val="16"/>
              </w:rPr>
            </w:pPr>
          </w:p>
          <w:p w:rsidR="00326C14" w:rsidRPr="00AA77C4" w:rsidRDefault="00326C14" w:rsidP="003602D8">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６．　適　・　否　・　該当</w:t>
            </w:r>
            <w:r w:rsidR="00D25A3D" w:rsidRPr="00AA77C4">
              <w:rPr>
                <w:rFonts w:ascii="ＭＳ 明朝" w:eastAsia="ＭＳ 明朝" w:hAnsi="ＭＳ 明朝" w:cs="ＭＳ Ｐゴシック" w:hint="eastAsia"/>
                <w:kern w:val="0"/>
                <w:sz w:val="16"/>
                <w:szCs w:val="16"/>
              </w:rPr>
              <w:t>なし</w:t>
            </w:r>
          </w:p>
          <w:p w:rsidR="00326C14" w:rsidRPr="00AA77C4" w:rsidRDefault="00326C14" w:rsidP="003602D8">
            <w:pPr>
              <w:widowControl/>
              <w:spacing w:line="0" w:lineRule="atLeast"/>
              <w:rPr>
                <w:rFonts w:ascii="ＭＳ 明朝" w:eastAsia="ＭＳ 明朝" w:hAnsi="ＭＳ 明朝" w:cs="ＭＳ Ｐゴシック"/>
                <w:kern w:val="0"/>
                <w:sz w:val="16"/>
                <w:szCs w:val="16"/>
              </w:rPr>
            </w:pPr>
          </w:p>
          <w:p w:rsidR="00326C14" w:rsidRPr="00AA77C4" w:rsidRDefault="00326C14" w:rsidP="003602D8">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算定状況</w:t>
            </w:r>
          </w:p>
          <w:p w:rsidR="00326C14" w:rsidRPr="00AA77C4" w:rsidRDefault="00326C14" w:rsidP="003602D8">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福祉・介護職員処遇改善加算（Ⅰ）</w:t>
            </w:r>
          </w:p>
          <w:p w:rsidR="00326C14" w:rsidRPr="00AA77C4" w:rsidRDefault="00326C14" w:rsidP="003602D8">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福祉・介護職員処遇改善加算（Ⅱ）</w:t>
            </w:r>
          </w:p>
          <w:p w:rsidR="00326C14" w:rsidRPr="00AA77C4" w:rsidRDefault="00326C14" w:rsidP="003602D8">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福祉・介護職員処遇改善加算（Ⅲ）</w:t>
            </w:r>
          </w:p>
          <w:p w:rsidR="00326C14" w:rsidRPr="00AA77C4" w:rsidRDefault="00326C14" w:rsidP="003602D8">
            <w:pPr>
              <w:widowControl/>
              <w:spacing w:line="0" w:lineRule="atLeast"/>
              <w:rPr>
                <w:rFonts w:ascii="ＭＳ 明朝" w:eastAsia="ＭＳ 明朝" w:hAnsi="ＭＳ 明朝" w:cs="ＭＳ Ｐゴシック"/>
                <w:kern w:val="0"/>
                <w:sz w:val="16"/>
                <w:szCs w:val="16"/>
              </w:rPr>
            </w:pPr>
          </w:p>
          <w:p w:rsidR="00326C14" w:rsidRPr="00AA77C4" w:rsidRDefault="00326C14" w:rsidP="003602D8">
            <w:pPr>
              <w:widowControl/>
              <w:spacing w:line="0" w:lineRule="atLeast"/>
              <w:rPr>
                <w:rFonts w:ascii="ＭＳ 明朝" w:eastAsia="ＭＳ 明朝" w:hAnsi="ＭＳ 明朝" w:cs="ＭＳ Ｐゴシック"/>
                <w:kern w:val="0"/>
                <w:sz w:val="16"/>
                <w:szCs w:val="16"/>
              </w:rPr>
            </w:pPr>
          </w:p>
          <w:p w:rsidR="00326C14" w:rsidRPr="00AA77C4" w:rsidRDefault="00326C14" w:rsidP="003602D8">
            <w:pPr>
              <w:widowControl/>
              <w:spacing w:line="0" w:lineRule="atLeast"/>
              <w:rPr>
                <w:rFonts w:ascii="ＭＳ 明朝" w:eastAsia="ＭＳ 明朝" w:hAnsi="ＭＳ 明朝" w:cs="ＭＳ Ｐゴシック"/>
                <w:kern w:val="0"/>
                <w:sz w:val="16"/>
                <w:szCs w:val="16"/>
              </w:rPr>
            </w:pPr>
          </w:p>
          <w:p w:rsidR="00326C14" w:rsidRPr="00AA77C4" w:rsidRDefault="00326C14" w:rsidP="003602D8">
            <w:pPr>
              <w:widowControl/>
              <w:spacing w:line="0" w:lineRule="atLeast"/>
              <w:rPr>
                <w:rFonts w:ascii="ＭＳ 明朝" w:eastAsia="ＭＳ 明朝" w:hAnsi="ＭＳ 明朝" w:cs="ＭＳ Ｐゴシック"/>
                <w:kern w:val="0"/>
                <w:sz w:val="16"/>
                <w:szCs w:val="16"/>
              </w:rPr>
            </w:pPr>
          </w:p>
          <w:p w:rsidR="00326C14" w:rsidRPr="00AA77C4" w:rsidRDefault="00326C14" w:rsidP="003602D8">
            <w:pPr>
              <w:widowControl/>
              <w:spacing w:line="0" w:lineRule="atLeast"/>
              <w:rPr>
                <w:rFonts w:ascii="ＭＳ 明朝" w:eastAsia="ＭＳ 明朝" w:hAnsi="ＭＳ 明朝" w:cs="ＭＳ Ｐゴシック"/>
                <w:kern w:val="0"/>
                <w:sz w:val="16"/>
                <w:szCs w:val="16"/>
              </w:rPr>
            </w:pPr>
          </w:p>
          <w:p w:rsidR="00326C14" w:rsidRPr="00AA77C4" w:rsidRDefault="00326C14" w:rsidP="003602D8">
            <w:pPr>
              <w:widowControl/>
              <w:spacing w:line="0" w:lineRule="atLeast"/>
              <w:rPr>
                <w:rFonts w:ascii="ＭＳ 明朝" w:eastAsia="ＭＳ 明朝" w:hAnsi="ＭＳ 明朝" w:cs="ＭＳ Ｐゴシック"/>
                <w:kern w:val="0"/>
                <w:sz w:val="16"/>
                <w:szCs w:val="16"/>
              </w:rPr>
            </w:pPr>
          </w:p>
          <w:p w:rsidR="00326C14" w:rsidRPr="00AA77C4" w:rsidRDefault="00326C14" w:rsidP="003602D8">
            <w:pPr>
              <w:widowControl/>
              <w:spacing w:line="0" w:lineRule="atLeast"/>
              <w:rPr>
                <w:rFonts w:ascii="ＭＳ 明朝" w:eastAsia="ＭＳ 明朝" w:hAnsi="ＭＳ 明朝" w:cs="ＭＳ Ｐゴシック"/>
                <w:kern w:val="0"/>
                <w:sz w:val="16"/>
                <w:szCs w:val="16"/>
              </w:rPr>
            </w:pPr>
          </w:p>
          <w:p w:rsidR="00326C14" w:rsidRPr="00AA77C4" w:rsidRDefault="00326C14" w:rsidP="003602D8">
            <w:pPr>
              <w:widowControl/>
              <w:spacing w:line="0" w:lineRule="atLeast"/>
              <w:rPr>
                <w:rFonts w:ascii="ＭＳ 明朝" w:eastAsia="ＭＳ 明朝" w:hAnsi="ＭＳ 明朝" w:cs="ＭＳ Ｐゴシック"/>
                <w:kern w:val="0"/>
                <w:sz w:val="16"/>
                <w:szCs w:val="16"/>
              </w:rPr>
            </w:pPr>
          </w:p>
          <w:p w:rsidR="00326C14" w:rsidRPr="00AA77C4" w:rsidRDefault="00326C14" w:rsidP="003602D8">
            <w:pPr>
              <w:widowControl/>
              <w:spacing w:line="0" w:lineRule="atLeast"/>
              <w:rPr>
                <w:rFonts w:ascii="ＭＳ 明朝" w:eastAsia="ＭＳ 明朝" w:hAnsi="ＭＳ 明朝" w:cs="ＭＳ Ｐゴシック"/>
                <w:kern w:val="0"/>
                <w:sz w:val="16"/>
                <w:szCs w:val="16"/>
              </w:rPr>
            </w:pPr>
          </w:p>
          <w:p w:rsidR="00326C14" w:rsidRPr="00AA77C4" w:rsidRDefault="00326C14" w:rsidP="003602D8">
            <w:pPr>
              <w:widowControl/>
              <w:spacing w:line="0" w:lineRule="atLeast"/>
              <w:rPr>
                <w:rFonts w:ascii="ＭＳ 明朝" w:eastAsia="ＭＳ 明朝" w:hAnsi="ＭＳ 明朝" w:cs="ＭＳ Ｐゴシック"/>
                <w:kern w:val="0"/>
                <w:sz w:val="16"/>
                <w:szCs w:val="16"/>
              </w:rPr>
            </w:pPr>
          </w:p>
          <w:p w:rsidR="00326C14" w:rsidRPr="00AA77C4" w:rsidRDefault="00326C14" w:rsidP="003602D8">
            <w:pPr>
              <w:widowControl/>
              <w:spacing w:line="0" w:lineRule="atLeast"/>
              <w:rPr>
                <w:rFonts w:ascii="ＭＳ 明朝" w:eastAsia="ＭＳ 明朝" w:hAnsi="ＭＳ 明朝" w:cs="ＭＳ Ｐゴシック"/>
                <w:kern w:val="0"/>
                <w:sz w:val="16"/>
                <w:szCs w:val="16"/>
              </w:rPr>
            </w:pPr>
          </w:p>
          <w:p w:rsidR="00326C14" w:rsidRPr="00AA77C4" w:rsidRDefault="00326C14" w:rsidP="003602D8">
            <w:pPr>
              <w:widowControl/>
              <w:spacing w:line="0" w:lineRule="atLeast"/>
              <w:rPr>
                <w:rFonts w:ascii="ＭＳ 明朝" w:eastAsia="ＭＳ 明朝" w:hAnsi="ＭＳ 明朝" w:cs="ＭＳ Ｐゴシック"/>
                <w:kern w:val="0"/>
                <w:sz w:val="16"/>
                <w:szCs w:val="16"/>
              </w:rPr>
            </w:pPr>
          </w:p>
          <w:p w:rsidR="00C77D3B" w:rsidRPr="00AA77C4" w:rsidRDefault="00C77D3B" w:rsidP="00C77D3B">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７．　適　・　否　・　該当なし</w:t>
            </w:r>
          </w:p>
          <w:p w:rsidR="00C77D3B" w:rsidRPr="00AA77C4" w:rsidRDefault="00C77D3B" w:rsidP="00C77D3B">
            <w:pPr>
              <w:widowControl/>
              <w:spacing w:line="0" w:lineRule="atLeast"/>
              <w:rPr>
                <w:rFonts w:ascii="ＭＳ 明朝" w:eastAsia="ＭＳ 明朝" w:hAnsi="ＭＳ 明朝" w:cs="ＭＳ Ｐゴシック"/>
                <w:kern w:val="0"/>
                <w:sz w:val="16"/>
                <w:szCs w:val="16"/>
              </w:rPr>
            </w:pPr>
          </w:p>
          <w:p w:rsidR="00326C14" w:rsidRPr="00AA77C4" w:rsidRDefault="00326C14" w:rsidP="003602D8">
            <w:pPr>
              <w:widowControl/>
              <w:spacing w:line="0" w:lineRule="atLeast"/>
              <w:rPr>
                <w:rFonts w:ascii="ＭＳ 明朝" w:eastAsia="ＭＳ 明朝" w:hAnsi="ＭＳ 明朝" w:cs="ＭＳ Ｐゴシック"/>
                <w:kern w:val="0"/>
                <w:sz w:val="16"/>
                <w:szCs w:val="16"/>
              </w:rPr>
            </w:pPr>
          </w:p>
          <w:p w:rsidR="00326C14" w:rsidRPr="00AA77C4" w:rsidRDefault="00326C14" w:rsidP="003602D8">
            <w:pPr>
              <w:widowControl/>
              <w:spacing w:line="0" w:lineRule="atLeast"/>
              <w:rPr>
                <w:rFonts w:ascii="ＭＳ 明朝" w:eastAsia="ＭＳ 明朝" w:hAnsi="ＭＳ 明朝" w:cs="ＭＳ Ｐゴシック"/>
                <w:kern w:val="0"/>
                <w:sz w:val="16"/>
                <w:szCs w:val="16"/>
              </w:rPr>
            </w:pPr>
          </w:p>
          <w:p w:rsidR="00326C14" w:rsidRPr="00AA77C4" w:rsidRDefault="00326C14" w:rsidP="003602D8">
            <w:pPr>
              <w:widowControl/>
              <w:spacing w:line="0" w:lineRule="atLeast"/>
              <w:rPr>
                <w:rFonts w:ascii="ＭＳ 明朝" w:eastAsia="ＭＳ 明朝" w:hAnsi="ＭＳ 明朝" w:cs="ＭＳ Ｐゴシック"/>
                <w:kern w:val="0"/>
                <w:sz w:val="16"/>
                <w:szCs w:val="16"/>
              </w:rPr>
            </w:pPr>
          </w:p>
          <w:p w:rsidR="00326C14" w:rsidRPr="00AA77C4" w:rsidRDefault="00326C14" w:rsidP="003602D8">
            <w:pPr>
              <w:widowControl/>
              <w:spacing w:line="0" w:lineRule="atLeast"/>
              <w:rPr>
                <w:rFonts w:ascii="ＭＳ 明朝" w:eastAsia="ＭＳ 明朝" w:hAnsi="ＭＳ 明朝" w:cs="ＭＳ Ｐゴシック"/>
                <w:kern w:val="0"/>
                <w:sz w:val="16"/>
                <w:szCs w:val="16"/>
              </w:rPr>
            </w:pPr>
          </w:p>
          <w:p w:rsidR="00B40C9E" w:rsidRPr="00AA77C4" w:rsidRDefault="00B40C9E" w:rsidP="003602D8">
            <w:pPr>
              <w:widowControl/>
              <w:spacing w:line="0" w:lineRule="atLeast"/>
              <w:rPr>
                <w:rFonts w:ascii="ＭＳ 明朝" w:eastAsia="ＭＳ 明朝" w:hAnsi="ＭＳ 明朝" w:cs="ＭＳ Ｐゴシック"/>
                <w:kern w:val="0"/>
                <w:sz w:val="16"/>
                <w:szCs w:val="16"/>
              </w:rPr>
            </w:pPr>
          </w:p>
          <w:p w:rsidR="00B40C9E" w:rsidRPr="00AA77C4" w:rsidRDefault="00B40C9E" w:rsidP="003602D8">
            <w:pPr>
              <w:widowControl/>
              <w:spacing w:line="0" w:lineRule="atLeast"/>
              <w:rPr>
                <w:rFonts w:ascii="ＭＳ 明朝" w:eastAsia="ＭＳ 明朝" w:hAnsi="ＭＳ 明朝" w:cs="ＭＳ Ｐゴシック"/>
                <w:kern w:val="0"/>
                <w:sz w:val="16"/>
                <w:szCs w:val="16"/>
              </w:rPr>
            </w:pPr>
          </w:p>
          <w:p w:rsidR="00C77D3B" w:rsidRPr="00AA77C4" w:rsidRDefault="00C77D3B" w:rsidP="00C77D3B">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８．　適　・　否　・　該当なし</w:t>
            </w:r>
          </w:p>
          <w:p w:rsidR="00C77D3B" w:rsidRPr="00AA77C4" w:rsidRDefault="00C77D3B" w:rsidP="00C77D3B">
            <w:pPr>
              <w:widowControl/>
              <w:spacing w:line="0" w:lineRule="atLeast"/>
              <w:rPr>
                <w:rFonts w:ascii="ＭＳ 明朝" w:eastAsia="ＭＳ 明朝" w:hAnsi="ＭＳ 明朝" w:cs="ＭＳ Ｐゴシック"/>
                <w:kern w:val="0"/>
                <w:sz w:val="16"/>
                <w:szCs w:val="16"/>
              </w:rPr>
            </w:pPr>
          </w:p>
          <w:p w:rsidR="00326C14" w:rsidRPr="00AA77C4" w:rsidRDefault="00326C14" w:rsidP="003602D8">
            <w:pPr>
              <w:widowControl/>
              <w:spacing w:line="0" w:lineRule="atLeast"/>
              <w:rPr>
                <w:rFonts w:ascii="ＭＳ 明朝" w:eastAsia="ＭＳ 明朝" w:hAnsi="ＭＳ 明朝" w:cs="ＭＳ Ｐゴシック"/>
                <w:kern w:val="0"/>
                <w:sz w:val="16"/>
                <w:szCs w:val="16"/>
              </w:rPr>
            </w:pPr>
          </w:p>
          <w:p w:rsidR="00326C14" w:rsidRPr="00AA77C4" w:rsidRDefault="00326C14" w:rsidP="003602D8">
            <w:pPr>
              <w:widowControl/>
              <w:spacing w:line="0" w:lineRule="atLeast"/>
              <w:rPr>
                <w:rFonts w:ascii="ＭＳ 明朝" w:eastAsia="ＭＳ 明朝" w:hAnsi="ＭＳ 明朝" w:cs="ＭＳ Ｐゴシック"/>
                <w:kern w:val="0"/>
                <w:sz w:val="16"/>
                <w:szCs w:val="16"/>
              </w:rPr>
            </w:pPr>
          </w:p>
          <w:p w:rsidR="00B40C9E" w:rsidRPr="00AA77C4" w:rsidRDefault="00B40C9E" w:rsidP="003602D8">
            <w:pPr>
              <w:widowControl/>
              <w:spacing w:line="0" w:lineRule="atLeast"/>
              <w:rPr>
                <w:rFonts w:ascii="ＭＳ 明朝" w:eastAsia="ＭＳ 明朝" w:hAnsi="ＭＳ 明朝" w:cs="ＭＳ Ｐゴシック"/>
                <w:kern w:val="0"/>
                <w:sz w:val="16"/>
                <w:szCs w:val="16"/>
              </w:rPr>
            </w:pPr>
          </w:p>
          <w:p w:rsidR="00326C14" w:rsidRPr="00AA77C4" w:rsidRDefault="00326C14" w:rsidP="003602D8">
            <w:pPr>
              <w:widowControl/>
              <w:spacing w:line="0" w:lineRule="atLeast"/>
              <w:rPr>
                <w:rFonts w:ascii="ＭＳ 明朝" w:eastAsia="ＭＳ 明朝" w:hAnsi="ＭＳ 明朝" w:cs="ＭＳ Ｐゴシック"/>
                <w:kern w:val="0"/>
                <w:sz w:val="16"/>
                <w:szCs w:val="16"/>
              </w:rPr>
            </w:pPr>
          </w:p>
          <w:p w:rsidR="00C77D3B" w:rsidRPr="00AA77C4" w:rsidRDefault="00C77D3B" w:rsidP="00C77D3B">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９－１　　適　・　否　・　該当なし</w:t>
            </w:r>
          </w:p>
          <w:p w:rsidR="00C77D3B" w:rsidRPr="00AA77C4" w:rsidRDefault="00C77D3B" w:rsidP="00C77D3B">
            <w:pPr>
              <w:widowControl/>
              <w:spacing w:line="0" w:lineRule="atLeast"/>
              <w:rPr>
                <w:rFonts w:ascii="ＭＳ 明朝" w:eastAsia="ＭＳ 明朝" w:hAnsi="ＭＳ 明朝" w:cs="ＭＳ Ｐゴシック"/>
                <w:kern w:val="0"/>
                <w:sz w:val="16"/>
                <w:szCs w:val="16"/>
              </w:rPr>
            </w:pPr>
          </w:p>
          <w:p w:rsidR="00C77D3B" w:rsidRPr="00AA77C4" w:rsidRDefault="00C77D3B" w:rsidP="00C77D3B">
            <w:pPr>
              <w:autoSpaceDE w:val="0"/>
              <w:autoSpaceDN w:val="0"/>
              <w:adjustRightInd w:val="0"/>
              <w:snapToGrid w:val="0"/>
              <w:jc w:val="left"/>
              <w:rPr>
                <w:rFonts w:ascii="ＭＳ 明朝" w:eastAsia="ＭＳ 明朝" w:hAnsi="ＭＳ 明朝" w:cs="DF+ArialUnicodeMS"/>
                <w:kern w:val="0"/>
                <w:sz w:val="16"/>
                <w:szCs w:val="16"/>
              </w:rPr>
            </w:pPr>
            <w:r w:rsidRPr="00AA77C4">
              <w:rPr>
                <w:rFonts w:ascii="ＭＳ 明朝" w:eastAsia="ＭＳ 明朝" w:hAnsi="ＭＳ 明朝" w:cs="DF+ArialUnicodeMS" w:hint="eastAsia"/>
                <w:kern w:val="0"/>
                <w:sz w:val="16"/>
                <w:szCs w:val="16"/>
              </w:rPr>
              <w:t>算定状況</w:t>
            </w:r>
          </w:p>
          <w:p w:rsidR="00C77D3B" w:rsidRPr="00AA77C4" w:rsidRDefault="00C77D3B" w:rsidP="00C77D3B">
            <w:pPr>
              <w:autoSpaceDE w:val="0"/>
              <w:autoSpaceDN w:val="0"/>
              <w:adjustRightInd w:val="0"/>
              <w:snapToGrid w:val="0"/>
              <w:jc w:val="left"/>
              <w:rPr>
                <w:rFonts w:ascii="ＭＳ 明朝" w:eastAsia="ＭＳ 明朝" w:hAnsi="ＭＳ 明朝" w:cs="DF+ArialUnicodeMS"/>
                <w:kern w:val="0"/>
                <w:sz w:val="16"/>
                <w:szCs w:val="16"/>
              </w:rPr>
            </w:pPr>
            <w:r w:rsidRPr="00AA77C4">
              <w:rPr>
                <w:rFonts w:ascii="ＭＳ 明朝" w:eastAsia="ＭＳ 明朝" w:hAnsi="ＭＳ 明朝" w:cs="DF+ArialUnicodeMS" w:hint="eastAsia"/>
                <w:kern w:val="0"/>
                <w:sz w:val="16"/>
                <w:szCs w:val="16"/>
              </w:rPr>
              <w:t>□</w:t>
            </w:r>
            <w:r w:rsidRPr="00AA77C4">
              <w:rPr>
                <w:rFonts w:ascii="ＭＳ 明朝" w:eastAsia="ＭＳ 明朝" w:hAnsi="ＭＳ 明朝" w:cs="DF+ArialUnicodeMS"/>
                <w:kern w:val="0"/>
                <w:sz w:val="16"/>
                <w:szCs w:val="16"/>
              </w:rPr>
              <w:t xml:space="preserve"> </w:t>
            </w:r>
            <w:r w:rsidRPr="00AA77C4">
              <w:rPr>
                <w:rFonts w:ascii="ＭＳ 明朝" w:eastAsia="ＭＳ 明朝" w:hAnsi="ＭＳ 明朝" w:cs="DF+ArialUnicodeMS" w:hint="eastAsia"/>
                <w:kern w:val="0"/>
                <w:sz w:val="16"/>
                <w:szCs w:val="16"/>
              </w:rPr>
              <w:t>福祉・介護職員等処遇改善加算（Ⅰ）</w:t>
            </w:r>
          </w:p>
          <w:p w:rsidR="00C77D3B" w:rsidRPr="00AA77C4" w:rsidRDefault="00C77D3B" w:rsidP="00C77D3B">
            <w:pPr>
              <w:autoSpaceDE w:val="0"/>
              <w:autoSpaceDN w:val="0"/>
              <w:adjustRightInd w:val="0"/>
              <w:snapToGrid w:val="0"/>
              <w:jc w:val="left"/>
              <w:rPr>
                <w:rFonts w:ascii="ＭＳ 明朝" w:eastAsia="ＭＳ 明朝" w:hAnsi="ＭＳ 明朝" w:cs="DF+ArialUnicodeMS"/>
                <w:kern w:val="0"/>
                <w:sz w:val="16"/>
                <w:szCs w:val="16"/>
              </w:rPr>
            </w:pPr>
            <w:r w:rsidRPr="00AA77C4">
              <w:rPr>
                <w:rFonts w:ascii="ＭＳ 明朝" w:eastAsia="ＭＳ 明朝" w:hAnsi="ＭＳ 明朝" w:cs="DF+ArialUnicodeMS" w:hint="eastAsia"/>
                <w:kern w:val="0"/>
                <w:sz w:val="16"/>
                <w:szCs w:val="16"/>
              </w:rPr>
              <w:t>□</w:t>
            </w:r>
            <w:r w:rsidRPr="00AA77C4">
              <w:rPr>
                <w:rFonts w:ascii="ＭＳ 明朝" w:eastAsia="ＭＳ 明朝" w:hAnsi="ＭＳ 明朝" w:cs="DF+ArialUnicodeMS"/>
                <w:kern w:val="0"/>
                <w:sz w:val="16"/>
                <w:szCs w:val="16"/>
              </w:rPr>
              <w:t xml:space="preserve"> </w:t>
            </w:r>
            <w:r w:rsidRPr="00AA77C4">
              <w:rPr>
                <w:rFonts w:ascii="ＭＳ 明朝" w:eastAsia="ＭＳ 明朝" w:hAnsi="ＭＳ 明朝" w:cs="DF+ArialUnicodeMS" w:hint="eastAsia"/>
                <w:kern w:val="0"/>
                <w:sz w:val="16"/>
                <w:szCs w:val="16"/>
              </w:rPr>
              <w:t>福祉・介護職員等処遇改善加算（Ⅲ）</w:t>
            </w:r>
          </w:p>
          <w:p w:rsidR="00326C14" w:rsidRPr="00AA77C4" w:rsidRDefault="00C77D3B" w:rsidP="00C77D3B">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DF+ArialUnicodeMS" w:hint="eastAsia"/>
                <w:kern w:val="0"/>
                <w:sz w:val="16"/>
                <w:szCs w:val="16"/>
              </w:rPr>
              <w:t>□</w:t>
            </w:r>
            <w:r w:rsidRPr="00AA77C4">
              <w:rPr>
                <w:rFonts w:ascii="ＭＳ 明朝" w:eastAsia="ＭＳ 明朝" w:hAnsi="ＭＳ 明朝" w:cs="DF+ArialUnicodeMS"/>
                <w:kern w:val="0"/>
                <w:sz w:val="16"/>
                <w:szCs w:val="16"/>
              </w:rPr>
              <w:t xml:space="preserve"> </w:t>
            </w:r>
            <w:r w:rsidRPr="00AA77C4">
              <w:rPr>
                <w:rFonts w:ascii="ＭＳ 明朝" w:eastAsia="ＭＳ 明朝" w:hAnsi="ＭＳ 明朝" w:cs="DF+ArialUnicodeMS" w:hint="eastAsia"/>
                <w:kern w:val="0"/>
                <w:sz w:val="16"/>
                <w:szCs w:val="16"/>
              </w:rPr>
              <w:t>福祉・介護職員等処遇改善加算（Ⅳ）</w:t>
            </w:r>
          </w:p>
          <w:p w:rsidR="00326C14" w:rsidRPr="00AA77C4" w:rsidRDefault="00326C14" w:rsidP="003602D8">
            <w:pPr>
              <w:widowControl/>
              <w:spacing w:line="0" w:lineRule="atLeast"/>
              <w:rPr>
                <w:rFonts w:ascii="ＭＳ 明朝" w:eastAsia="ＭＳ 明朝" w:hAnsi="ＭＳ 明朝" w:cs="ＭＳ Ｐゴシック"/>
                <w:kern w:val="0"/>
                <w:sz w:val="16"/>
                <w:szCs w:val="16"/>
              </w:rPr>
            </w:pPr>
          </w:p>
          <w:p w:rsidR="00326C14" w:rsidRPr="00AA77C4" w:rsidRDefault="00326C14" w:rsidP="003602D8">
            <w:pPr>
              <w:widowControl/>
              <w:spacing w:line="0" w:lineRule="atLeast"/>
              <w:rPr>
                <w:rFonts w:ascii="ＭＳ 明朝" w:eastAsia="ＭＳ 明朝" w:hAnsi="ＭＳ 明朝" w:cs="ＭＳ Ｐゴシック"/>
                <w:kern w:val="0"/>
                <w:sz w:val="16"/>
                <w:szCs w:val="16"/>
              </w:rPr>
            </w:pPr>
          </w:p>
          <w:p w:rsidR="00326C14" w:rsidRPr="00AA77C4" w:rsidRDefault="00326C14" w:rsidP="003602D8">
            <w:pPr>
              <w:widowControl/>
              <w:spacing w:line="0" w:lineRule="atLeast"/>
              <w:rPr>
                <w:rFonts w:ascii="ＭＳ 明朝" w:eastAsia="ＭＳ 明朝" w:hAnsi="ＭＳ 明朝" w:cs="ＭＳ Ｐゴシック"/>
                <w:kern w:val="0"/>
                <w:sz w:val="16"/>
                <w:szCs w:val="16"/>
              </w:rPr>
            </w:pPr>
          </w:p>
          <w:p w:rsidR="00326C14" w:rsidRPr="00AA77C4" w:rsidRDefault="00326C14" w:rsidP="003602D8">
            <w:pPr>
              <w:widowControl/>
              <w:spacing w:line="0" w:lineRule="atLeast"/>
              <w:rPr>
                <w:rFonts w:ascii="ＭＳ 明朝" w:eastAsia="ＭＳ 明朝" w:hAnsi="ＭＳ 明朝" w:cs="ＭＳ Ｐゴシック"/>
                <w:kern w:val="0"/>
                <w:sz w:val="16"/>
                <w:szCs w:val="16"/>
              </w:rPr>
            </w:pPr>
          </w:p>
          <w:p w:rsidR="00326C14" w:rsidRPr="00AA77C4" w:rsidRDefault="00326C14" w:rsidP="003602D8">
            <w:pPr>
              <w:widowControl/>
              <w:spacing w:line="0" w:lineRule="atLeast"/>
              <w:rPr>
                <w:rFonts w:ascii="ＭＳ 明朝" w:eastAsia="ＭＳ 明朝" w:hAnsi="ＭＳ 明朝" w:cs="ＭＳ Ｐゴシック"/>
                <w:kern w:val="0"/>
                <w:sz w:val="16"/>
                <w:szCs w:val="16"/>
              </w:rPr>
            </w:pPr>
          </w:p>
          <w:p w:rsidR="00326C14" w:rsidRPr="00AA77C4" w:rsidRDefault="00326C14" w:rsidP="003602D8">
            <w:pPr>
              <w:widowControl/>
              <w:spacing w:line="0" w:lineRule="atLeast"/>
              <w:rPr>
                <w:rFonts w:ascii="ＭＳ 明朝" w:eastAsia="ＭＳ 明朝" w:hAnsi="ＭＳ 明朝" w:cs="ＭＳ Ｐゴシック"/>
                <w:kern w:val="0"/>
                <w:sz w:val="16"/>
                <w:szCs w:val="16"/>
              </w:rPr>
            </w:pPr>
          </w:p>
          <w:p w:rsidR="00326C14" w:rsidRPr="00AA77C4" w:rsidRDefault="00326C14" w:rsidP="003602D8">
            <w:pPr>
              <w:widowControl/>
              <w:spacing w:line="0" w:lineRule="atLeast"/>
              <w:rPr>
                <w:rFonts w:ascii="ＭＳ 明朝" w:eastAsia="ＭＳ 明朝" w:hAnsi="ＭＳ 明朝" w:cs="ＭＳ Ｐゴシック"/>
                <w:kern w:val="0"/>
                <w:sz w:val="16"/>
                <w:szCs w:val="16"/>
              </w:rPr>
            </w:pPr>
          </w:p>
          <w:p w:rsidR="00326C14" w:rsidRPr="00AA77C4" w:rsidRDefault="00326C14" w:rsidP="003602D8">
            <w:pPr>
              <w:widowControl/>
              <w:spacing w:line="0" w:lineRule="atLeast"/>
              <w:rPr>
                <w:rFonts w:ascii="ＭＳ 明朝" w:eastAsia="ＭＳ 明朝" w:hAnsi="ＭＳ 明朝" w:cs="ＭＳ Ｐゴシック"/>
                <w:kern w:val="0"/>
                <w:sz w:val="16"/>
                <w:szCs w:val="16"/>
              </w:rPr>
            </w:pPr>
          </w:p>
          <w:p w:rsidR="00326C14" w:rsidRPr="00AA77C4" w:rsidRDefault="00326C14" w:rsidP="003602D8">
            <w:pPr>
              <w:widowControl/>
              <w:spacing w:line="0" w:lineRule="atLeast"/>
              <w:rPr>
                <w:rFonts w:ascii="ＭＳ 明朝" w:eastAsia="ＭＳ 明朝" w:hAnsi="ＭＳ 明朝" w:cs="ＭＳ Ｐゴシック"/>
                <w:kern w:val="0"/>
                <w:sz w:val="16"/>
                <w:szCs w:val="16"/>
              </w:rPr>
            </w:pPr>
          </w:p>
          <w:p w:rsidR="00326C14" w:rsidRPr="00AA77C4" w:rsidRDefault="00326C14" w:rsidP="003602D8">
            <w:pPr>
              <w:widowControl/>
              <w:spacing w:line="0" w:lineRule="atLeast"/>
              <w:rPr>
                <w:rFonts w:ascii="ＭＳ 明朝" w:eastAsia="ＭＳ 明朝" w:hAnsi="ＭＳ 明朝" w:cs="ＭＳ Ｐゴシック"/>
                <w:kern w:val="0"/>
                <w:sz w:val="16"/>
                <w:szCs w:val="16"/>
              </w:rPr>
            </w:pPr>
          </w:p>
          <w:p w:rsidR="00C77D3B" w:rsidRPr="00AA77C4" w:rsidRDefault="00C77D3B" w:rsidP="00C77D3B">
            <w:pPr>
              <w:widowControl/>
              <w:spacing w:line="0" w:lineRule="atLeast"/>
              <w:rPr>
                <w:rFonts w:ascii="ＭＳ 明朝" w:eastAsia="ＭＳ 明朝" w:hAnsi="ＭＳ 明朝" w:cs="ＭＳ Ｐゴシック"/>
                <w:kern w:val="0"/>
                <w:sz w:val="16"/>
                <w:szCs w:val="16"/>
              </w:rPr>
            </w:pPr>
          </w:p>
          <w:p w:rsidR="00C77D3B" w:rsidRPr="00AA77C4" w:rsidRDefault="00C77D3B" w:rsidP="00C77D3B">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９－２　　適　・　否　・　該当なし</w:t>
            </w:r>
          </w:p>
          <w:p w:rsidR="00C77D3B" w:rsidRPr="00AA77C4" w:rsidRDefault="00C77D3B" w:rsidP="00C77D3B">
            <w:pPr>
              <w:widowControl/>
              <w:spacing w:line="0" w:lineRule="atLeast"/>
              <w:rPr>
                <w:rFonts w:ascii="ＭＳ 明朝" w:eastAsia="ＭＳ 明朝" w:hAnsi="ＭＳ 明朝" w:cs="ＭＳ Ｐゴシック"/>
                <w:kern w:val="0"/>
                <w:sz w:val="16"/>
                <w:szCs w:val="16"/>
              </w:rPr>
            </w:pPr>
          </w:p>
          <w:p w:rsidR="00C77D3B" w:rsidRPr="00AA77C4" w:rsidRDefault="00C77D3B" w:rsidP="00C77D3B">
            <w:pPr>
              <w:autoSpaceDE w:val="0"/>
              <w:autoSpaceDN w:val="0"/>
              <w:adjustRightInd w:val="0"/>
              <w:snapToGrid w:val="0"/>
              <w:jc w:val="left"/>
              <w:rPr>
                <w:rFonts w:ascii="ＭＳ ゴシック" w:eastAsia="ＭＳ ゴシック" w:hAnsi="ＭＳ ゴシック" w:cs="DF+ArialUnicodeMS"/>
                <w:kern w:val="0"/>
                <w:sz w:val="16"/>
                <w:szCs w:val="16"/>
              </w:rPr>
            </w:pPr>
            <w:r w:rsidRPr="00AA77C4">
              <w:rPr>
                <w:rFonts w:ascii="ＭＳ ゴシック" w:eastAsia="ＭＳ ゴシック" w:hAnsi="ＭＳ ゴシック" w:cs="DF+ArialUnicodeMS" w:hint="eastAsia"/>
                <w:kern w:val="0"/>
                <w:sz w:val="16"/>
                <w:szCs w:val="16"/>
              </w:rPr>
              <w:t>算定状況</w:t>
            </w:r>
          </w:p>
          <w:p w:rsidR="00C77D3B" w:rsidRPr="00AA77C4" w:rsidRDefault="00C77D3B" w:rsidP="00C77D3B">
            <w:pPr>
              <w:autoSpaceDE w:val="0"/>
              <w:autoSpaceDN w:val="0"/>
              <w:adjustRightInd w:val="0"/>
              <w:snapToGrid w:val="0"/>
              <w:jc w:val="left"/>
              <w:rPr>
                <w:rFonts w:ascii="ＭＳ ゴシック" w:eastAsia="ＭＳ ゴシック" w:hAnsi="ＭＳ ゴシック" w:cs="DF+DroidSerif"/>
                <w:kern w:val="0"/>
                <w:sz w:val="16"/>
                <w:szCs w:val="16"/>
              </w:rPr>
            </w:pPr>
            <w:r w:rsidRPr="00AA77C4">
              <w:rPr>
                <w:rFonts w:ascii="ＭＳ ゴシック" w:eastAsia="ＭＳ ゴシック" w:hAnsi="ＭＳ ゴシック" w:cs="DF+ArialUnicodeMS" w:hint="eastAsia"/>
                <w:kern w:val="0"/>
                <w:sz w:val="16"/>
                <w:szCs w:val="16"/>
              </w:rPr>
              <w:t>□</w:t>
            </w:r>
            <w:r w:rsidRPr="00AA77C4">
              <w:rPr>
                <w:rFonts w:ascii="ＭＳ ゴシック" w:eastAsia="ＭＳ ゴシック" w:hAnsi="ＭＳ ゴシック" w:cs="DF+ArialUnicodeMS"/>
                <w:kern w:val="0"/>
                <w:sz w:val="16"/>
                <w:szCs w:val="16"/>
              </w:rPr>
              <w:t xml:space="preserve"> </w:t>
            </w:r>
            <w:r w:rsidRPr="00AA77C4">
              <w:rPr>
                <w:rFonts w:ascii="ＭＳ ゴシック" w:eastAsia="ＭＳ ゴシック" w:hAnsi="ＭＳ ゴシック" w:cs="DF+ArialUnicodeMS" w:hint="eastAsia"/>
                <w:kern w:val="0"/>
                <w:sz w:val="16"/>
                <w:szCs w:val="16"/>
              </w:rPr>
              <w:t>福祉・介護職員等処遇改善加算（Ⅴ）</w:t>
            </w:r>
            <w:r w:rsidRPr="00AA77C4">
              <w:rPr>
                <w:rFonts w:ascii="ＭＳ ゴシック" w:eastAsia="ＭＳ ゴシック" w:hAnsi="ＭＳ ゴシック" w:cs="DF+DroidSerif"/>
                <w:kern w:val="0"/>
                <w:sz w:val="16"/>
                <w:szCs w:val="16"/>
              </w:rPr>
              <w:t>(</w:t>
            </w:r>
            <w:r w:rsidRPr="00AA77C4">
              <w:rPr>
                <w:rFonts w:ascii="ＭＳ ゴシック" w:eastAsia="ＭＳ ゴシック" w:hAnsi="ＭＳ ゴシック" w:cs="DF+ArialUnicodeMS" w:hint="eastAsia"/>
                <w:kern w:val="0"/>
                <w:sz w:val="16"/>
                <w:szCs w:val="16"/>
              </w:rPr>
              <w:t>１</w:t>
            </w:r>
            <w:r w:rsidRPr="00AA77C4">
              <w:rPr>
                <w:rFonts w:ascii="ＭＳ ゴシック" w:eastAsia="ＭＳ ゴシック" w:hAnsi="ＭＳ ゴシック" w:cs="DF+DroidSerif"/>
                <w:kern w:val="0"/>
                <w:sz w:val="16"/>
                <w:szCs w:val="16"/>
              </w:rPr>
              <w:t>)</w:t>
            </w:r>
          </w:p>
          <w:p w:rsidR="00C77D3B" w:rsidRPr="00AA77C4" w:rsidRDefault="00C77D3B" w:rsidP="00C77D3B">
            <w:pPr>
              <w:autoSpaceDE w:val="0"/>
              <w:autoSpaceDN w:val="0"/>
              <w:adjustRightInd w:val="0"/>
              <w:snapToGrid w:val="0"/>
              <w:jc w:val="left"/>
              <w:rPr>
                <w:rFonts w:ascii="ＭＳ ゴシック" w:eastAsia="ＭＳ ゴシック" w:hAnsi="ＭＳ ゴシック" w:cs="DF+DroidSerif"/>
                <w:kern w:val="0"/>
                <w:sz w:val="16"/>
                <w:szCs w:val="16"/>
              </w:rPr>
            </w:pPr>
            <w:r w:rsidRPr="00AA77C4">
              <w:rPr>
                <w:rFonts w:ascii="ＭＳ ゴシック" w:eastAsia="ＭＳ ゴシック" w:hAnsi="ＭＳ ゴシック" w:cs="DF+ArialUnicodeMS" w:hint="eastAsia"/>
                <w:kern w:val="0"/>
                <w:sz w:val="16"/>
                <w:szCs w:val="16"/>
              </w:rPr>
              <w:t>□</w:t>
            </w:r>
            <w:r w:rsidRPr="00AA77C4">
              <w:rPr>
                <w:rFonts w:ascii="ＭＳ ゴシック" w:eastAsia="ＭＳ ゴシック" w:hAnsi="ＭＳ ゴシック" w:cs="DF+ArialUnicodeMS"/>
                <w:kern w:val="0"/>
                <w:sz w:val="16"/>
                <w:szCs w:val="16"/>
              </w:rPr>
              <w:t xml:space="preserve"> </w:t>
            </w:r>
            <w:r w:rsidRPr="00AA77C4">
              <w:rPr>
                <w:rFonts w:ascii="ＭＳ ゴシック" w:eastAsia="ＭＳ ゴシック" w:hAnsi="ＭＳ ゴシック" w:cs="DF+ArialUnicodeMS" w:hint="eastAsia"/>
                <w:kern w:val="0"/>
                <w:sz w:val="16"/>
                <w:szCs w:val="16"/>
              </w:rPr>
              <w:t>福祉・介護職員等処遇改善加算（Ⅴ）</w:t>
            </w:r>
            <w:r w:rsidRPr="00AA77C4">
              <w:rPr>
                <w:rFonts w:ascii="ＭＳ ゴシック" w:eastAsia="ＭＳ ゴシック" w:hAnsi="ＭＳ ゴシック" w:cs="DF+DroidSerif"/>
                <w:kern w:val="0"/>
                <w:sz w:val="16"/>
                <w:szCs w:val="16"/>
              </w:rPr>
              <w:t>(</w:t>
            </w:r>
            <w:r w:rsidRPr="00AA77C4">
              <w:rPr>
                <w:rFonts w:ascii="ＭＳ ゴシック" w:eastAsia="ＭＳ ゴシック" w:hAnsi="ＭＳ ゴシック" w:cs="DF+ArialUnicodeMS" w:hint="eastAsia"/>
                <w:kern w:val="0"/>
                <w:sz w:val="16"/>
                <w:szCs w:val="16"/>
              </w:rPr>
              <w:t>２</w:t>
            </w:r>
            <w:r w:rsidRPr="00AA77C4">
              <w:rPr>
                <w:rFonts w:ascii="ＭＳ ゴシック" w:eastAsia="ＭＳ ゴシック" w:hAnsi="ＭＳ ゴシック" w:cs="DF+DroidSerif"/>
                <w:kern w:val="0"/>
                <w:sz w:val="16"/>
                <w:szCs w:val="16"/>
              </w:rPr>
              <w:t>)</w:t>
            </w:r>
          </w:p>
          <w:p w:rsidR="00C77D3B" w:rsidRPr="00AA77C4" w:rsidRDefault="00C77D3B" w:rsidP="00C77D3B">
            <w:pPr>
              <w:autoSpaceDE w:val="0"/>
              <w:autoSpaceDN w:val="0"/>
              <w:adjustRightInd w:val="0"/>
              <w:snapToGrid w:val="0"/>
              <w:jc w:val="left"/>
              <w:rPr>
                <w:rFonts w:ascii="ＭＳ ゴシック" w:eastAsia="ＭＳ ゴシック" w:hAnsi="ＭＳ ゴシック" w:cs="DF+DroidSerif"/>
                <w:kern w:val="0"/>
                <w:sz w:val="16"/>
                <w:szCs w:val="16"/>
              </w:rPr>
            </w:pPr>
            <w:r w:rsidRPr="00AA77C4">
              <w:rPr>
                <w:rFonts w:ascii="ＭＳ ゴシック" w:eastAsia="ＭＳ ゴシック" w:hAnsi="ＭＳ ゴシック" w:cs="DF+ArialUnicodeMS" w:hint="eastAsia"/>
                <w:kern w:val="0"/>
                <w:sz w:val="16"/>
                <w:szCs w:val="16"/>
              </w:rPr>
              <w:t>□</w:t>
            </w:r>
            <w:r w:rsidRPr="00AA77C4">
              <w:rPr>
                <w:rFonts w:ascii="ＭＳ ゴシック" w:eastAsia="ＭＳ ゴシック" w:hAnsi="ＭＳ ゴシック" w:cs="DF+ArialUnicodeMS"/>
                <w:kern w:val="0"/>
                <w:sz w:val="16"/>
                <w:szCs w:val="16"/>
              </w:rPr>
              <w:t xml:space="preserve"> </w:t>
            </w:r>
            <w:r w:rsidRPr="00AA77C4">
              <w:rPr>
                <w:rFonts w:ascii="ＭＳ ゴシック" w:eastAsia="ＭＳ ゴシック" w:hAnsi="ＭＳ ゴシック" w:cs="DF+ArialUnicodeMS" w:hint="eastAsia"/>
                <w:kern w:val="0"/>
                <w:sz w:val="16"/>
                <w:szCs w:val="16"/>
              </w:rPr>
              <w:t>福祉・介護職員等処遇改善加算（Ⅴ）</w:t>
            </w:r>
            <w:r w:rsidRPr="00AA77C4">
              <w:rPr>
                <w:rFonts w:ascii="ＭＳ ゴシック" w:eastAsia="ＭＳ ゴシック" w:hAnsi="ＭＳ ゴシック" w:cs="DF+DroidSerif"/>
                <w:kern w:val="0"/>
                <w:sz w:val="16"/>
                <w:szCs w:val="16"/>
              </w:rPr>
              <w:t>(</w:t>
            </w:r>
            <w:r w:rsidRPr="00AA77C4">
              <w:rPr>
                <w:rFonts w:ascii="ＭＳ ゴシック" w:eastAsia="ＭＳ ゴシック" w:hAnsi="ＭＳ ゴシック" w:cs="DF+ArialUnicodeMS" w:hint="eastAsia"/>
                <w:kern w:val="0"/>
                <w:sz w:val="16"/>
                <w:szCs w:val="16"/>
              </w:rPr>
              <w:t>５</w:t>
            </w:r>
            <w:r w:rsidRPr="00AA77C4">
              <w:rPr>
                <w:rFonts w:ascii="ＭＳ ゴシック" w:eastAsia="ＭＳ ゴシック" w:hAnsi="ＭＳ ゴシック" w:cs="DF+DroidSerif"/>
                <w:kern w:val="0"/>
                <w:sz w:val="16"/>
                <w:szCs w:val="16"/>
              </w:rPr>
              <w:t>)</w:t>
            </w:r>
          </w:p>
          <w:p w:rsidR="00C77D3B" w:rsidRPr="00AA77C4" w:rsidRDefault="00C77D3B" w:rsidP="00C77D3B">
            <w:pPr>
              <w:autoSpaceDE w:val="0"/>
              <w:autoSpaceDN w:val="0"/>
              <w:adjustRightInd w:val="0"/>
              <w:snapToGrid w:val="0"/>
              <w:jc w:val="left"/>
              <w:rPr>
                <w:rFonts w:ascii="ＭＳ ゴシック" w:eastAsia="ＭＳ ゴシック" w:hAnsi="ＭＳ ゴシック" w:cs="DF+DroidSerif"/>
                <w:kern w:val="0"/>
                <w:sz w:val="16"/>
                <w:szCs w:val="16"/>
              </w:rPr>
            </w:pPr>
            <w:r w:rsidRPr="00AA77C4">
              <w:rPr>
                <w:rFonts w:ascii="ＭＳ ゴシック" w:eastAsia="ＭＳ ゴシック" w:hAnsi="ＭＳ ゴシック" w:cs="DF+ArialUnicodeMS" w:hint="eastAsia"/>
                <w:kern w:val="0"/>
                <w:sz w:val="16"/>
                <w:szCs w:val="16"/>
              </w:rPr>
              <w:t>□</w:t>
            </w:r>
            <w:r w:rsidRPr="00AA77C4">
              <w:rPr>
                <w:rFonts w:ascii="ＭＳ ゴシック" w:eastAsia="ＭＳ ゴシック" w:hAnsi="ＭＳ ゴシック" w:cs="DF+ArialUnicodeMS"/>
                <w:kern w:val="0"/>
                <w:sz w:val="16"/>
                <w:szCs w:val="16"/>
              </w:rPr>
              <w:t xml:space="preserve"> </w:t>
            </w:r>
            <w:r w:rsidRPr="00AA77C4">
              <w:rPr>
                <w:rFonts w:ascii="ＭＳ ゴシック" w:eastAsia="ＭＳ ゴシック" w:hAnsi="ＭＳ ゴシック" w:cs="DF+ArialUnicodeMS" w:hint="eastAsia"/>
                <w:kern w:val="0"/>
                <w:sz w:val="16"/>
                <w:szCs w:val="16"/>
              </w:rPr>
              <w:t>福祉・介護職員等処遇改善加算（Ⅴ）</w:t>
            </w:r>
            <w:r w:rsidRPr="00AA77C4">
              <w:rPr>
                <w:rFonts w:ascii="ＭＳ ゴシック" w:eastAsia="ＭＳ ゴシック" w:hAnsi="ＭＳ ゴシック" w:cs="DF+DroidSerif"/>
                <w:kern w:val="0"/>
                <w:sz w:val="16"/>
                <w:szCs w:val="16"/>
              </w:rPr>
              <w:t>(</w:t>
            </w:r>
            <w:r w:rsidRPr="00AA77C4">
              <w:rPr>
                <w:rFonts w:ascii="ＭＳ ゴシック" w:eastAsia="ＭＳ ゴシック" w:hAnsi="ＭＳ ゴシック" w:cs="DF+ArialUnicodeMS" w:hint="eastAsia"/>
                <w:kern w:val="0"/>
                <w:sz w:val="16"/>
                <w:szCs w:val="16"/>
              </w:rPr>
              <w:t>７</w:t>
            </w:r>
            <w:r w:rsidRPr="00AA77C4">
              <w:rPr>
                <w:rFonts w:ascii="ＭＳ ゴシック" w:eastAsia="ＭＳ ゴシック" w:hAnsi="ＭＳ ゴシック" w:cs="DF+DroidSerif"/>
                <w:kern w:val="0"/>
                <w:sz w:val="16"/>
                <w:szCs w:val="16"/>
              </w:rPr>
              <w:t>)</w:t>
            </w:r>
          </w:p>
          <w:p w:rsidR="00C77D3B" w:rsidRPr="00AA77C4" w:rsidRDefault="00C77D3B" w:rsidP="00C77D3B">
            <w:pPr>
              <w:autoSpaceDE w:val="0"/>
              <w:autoSpaceDN w:val="0"/>
              <w:adjustRightInd w:val="0"/>
              <w:snapToGrid w:val="0"/>
              <w:jc w:val="left"/>
              <w:rPr>
                <w:rFonts w:ascii="ＭＳ ゴシック" w:eastAsia="ＭＳ ゴシック" w:hAnsi="ＭＳ ゴシック" w:cs="DF+DroidSerif"/>
                <w:kern w:val="0"/>
                <w:sz w:val="16"/>
                <w:szCs w:val="16"/>
              </w:rPr>
            </w:pPr>
            <w:r w:rsidRPr="00AA77C4">
              <w:rPr>
                <w:rFonts w:ascii="ＭＳ ゴシック" w:eastAsia="ＭＳ ゴシック" w:hAnsi="ＭＳ ゴシック" w:cs="DF+ArialUnicodeMS" w:hint="eastAsia"/>
                <w:kern w:val="0"/>
                <w:sz w:val="16"/>
                <w:szCs w:val="16"/>
              </w:rPr>
              <w:t>□</w:t>
            </w:r>
            <w:r w:rsidRPr="00AA77C4">
              <w:rPr>
                <w:rFonts w:ascii="ＭＳ ゴシック" w:eastAsia="ＭＳ ゴシック" w:hAnsi="ＭＳ ゴシック" w:cs="DF+ArialUnicodeMS"/>
                <w:kern w:val="0"/>
                <w:sz w:val="16"/>
                <w:szCs w:val="16"/>
              </w:rPr>
              <w:t xml:space="preserve"> </w:t>
            </w:r>
            <w:r w:rsidRPr="00AA77C4">
              <w:rPr>
                <w:rFonts w:ascii="ＭＳ ゴシック" w:eastAsia="ＭＳ ゴシック" w:hAnsi="ＭＳ ゴシック" w:cs="DF+ArialUnicodeMS" w:hint="eastAsia"/>
                <w:kern w:val="0"/>
                <w:sz w:val="16"/>
                <w:szCs w:val="16"/>
              </w:rPr>
              <w:t>福祉・介護職員等処遇改善加算（Ⅴ）</w:t>
            </w:r>
            <w:r w:rsidRPr="00AA77C4">
              <w:rPr>
                <w:rFonts w:ascii="ＭＳ ゴシック" w:eastAsia="ＭＳ ゴシック" w:hAnsi="ＭＳ ゴシック" w:cs="DF+DroidSerif"/>
                <w:kern w:val="0"/>
                <w:sz w:val="16"/>
                <w:szCs w:val="16"/>
              </w:rPr>
              <w:t>(</w:t>
            </w:r>
            <w:r w:rsidRPr="00AA77C4">
              <w:rPr>
                <w:rFonts w:ascii="ＭＳ ゴシック" w:eastAsia="ＭＳ ゴシック" w:hAnsi="ＭＳ ゴシック" w:cs="DF+ArialUnicodeMS" w:hint="eastAsia"/>
                <w:kern w:val="0"/>
                <w:sz w:val="16"/>
                <w:szCs w:val="16"/>
              </w:rPr>
              <w:t>８</w:t>
            </w:r>
            <w:r w:rsidRPr="00AA77C4">
              <w:rPr>
                <w:rFonts w:ascii="ＭＳ ゴシック" w:eastAsia="ＭＳ ゴシック" w:hAnsi="ＭＳ ゴシック" w:cs="DF+DroidSerif"/>
                <w:kern w:val="0"/>
                <w:sz w:val="16"/>
                <w:szCs w:val="16"/>
              </w:rPr>
              <w:t>)</w:t>
            </w:r>
          </w:p>
          <w:p w:rsidR="00C77D3B" w:rsidRPr="00AA77C4" w:rsidRDefault="00C77D3B" w:rsidP="00C77D3B">
            <w:pPr>
              <w:autoSpaceDE w:val="0"/>
              <w:autoSpaceDN w:val="0"/>
              <w:adjustRightInd w:val="0"/>
              <w:snapToGrid w:val="0"/>
              <w:jc w:val="left"/>
              <w:rPr>
                <w:rFonts w:ascii="ＭＳ ゴシック" w:eastAsia="ＭＳ ゴシック" w:hAnsi="ＭＳ ゴシック" w:cs="DF+DroidSerif"/>
                <w:kern w:val="0"/>
                <w:sz w:val="16"/>
                <w:szCs w:val="16"/>
              </w:rPr>
            </w:pPr>
            <w:r w:rsidRPr="00AA77C4">
              <w:rPr>
                <w:rFonts w:ascii="ＭＳ ゴシック" w:eastAsia="ＭＳ ゴシック" w:hAnsi="ＭＳ ゴシック" w:cs="DF+ArialUnicodeMS" w:hint="eastAsia"/>
                <w:kern w:val="0"/>
                <w:sz w:val="16"/>
                <w:szCs w:val="16"/>
              </w:rPr>
              <w:t>□</w:t>
            </w:r>
            <w:r w:rsidRPr="00AA77C4">
              <w:rPr>
                <w:rFonts w:ascii="ＭＳ ゴシック" w:eastAsia="ＭＳ ゴシック" w:hAnsi="ＭＳ ゴシック" w:cs="DF+ArialUnicodeMS"/>
                <w:kern w:val="0"/>
                <w:sz w:val="16"/>
                <w:szCs w:val="16"/>
              </w:rPr>
              <w:t xml:space="preserve"> </w:t>
            </w:r>
            <w:r w:rsidRPr="00AA77C4">
              <w:rPr>
                <w:rFonts w:ascii="ＭＳ ゴシック" w:eastAsia="ＭＳ ゴシック" w:hAnsi="ＭＳ ゴシック" w:cs="DF+ArialUnicodeMS" w:hint="eastAsia"/>
                <w:kern w:val="0"/>
                <w:sz w:val="16"/>
                <w:szCs w:val="16"/>
              </w:rPr>
              <w:t>福祉・介護職員等処遇改善加算（Ⅴ）</w:t>
            </w:r>
            <w:r w:rsidRPr="00AA77C4">
              <w:rPr>
                <w:rFonts w:ascii="ＭＳ ゴシック" w:eastAsia="ＭＳ ゴシック" w:hAnsi="ＭＳ ゴシック" w:cs="DF+DroidSerif"/>
                <w:kern w:val="0"/>
                <w:sz w:val="16"/>
                <w:szCs w:val="16"/>
              </w:rPr>
              <w:t>(10)</w:t>
            </w:r>
          </w:p>
          <w:p w:rsidR="00C77D3B" w:rsidRPr="00AA77C4" w:rsidRDefault="00C77D3B" w:rsidP="00C77D3B">
            <w:pPr>
              <w:autoSpaceDE w:val="0"/>
              <w:autoSpaceDN w:val="0"/>
              <w:adjustRightInd w:val="0"/>
              <w:snapToGrid w:val="0"/>
              <w:jc w:val="left"/>
              <w:rPr>
                <w:rFonts w:ascii="ＭＳ ゴシック" w:eastAsia="ＭＳ ゴシック" w:hAnsi="ＭＳ ゴシック" w:cs="DF+DroidSerif"/>
                <w:kern w:val="0"/>
                <w:sz w:val="16"/>
                <w:szCs w:val="16"/>
              </w:rPr>
            </w:pPr>
            <w:r w:rsidRPr="00AA77C4">
              <w:rPr>
                <w:rFonts w:ascii="ＭＳ ゴシック" w:eastAsia="ＭＳ ゴシック" w:hAnsi="ＭＳ ゴシック" w:cs="DF+ArialUnicodeMS" w:hint="eastAsia"/>
                <w:kern w:val="0"/>
                <w:sz w:val="16"/>
                <w:szCs w:val="16"/>
              </w:rPr>
              <w:t>□</w:t>
            </w:r>
            <w:r w:rsidRPr="00AA77C4">
              <w:rPr>
                <w:rFonts w:ascii="ＭＳ ゴシック" w:eastAsia="ＭＳ ゴシック" w:hAnsi="ＭＳ ゴシック" w:cs="DF+ArialUnicodeMS"/>
                <w:kern w:val="0"/>
                <w:sz w:val="16"/>
                <w:szCs w:val="16"/>
              </w:rPr>
              <w:t xml:space="preserve"> </w:t>
            </w:r>
            <w:r w:rsidRPr="00AA77C4">
              <w:rPr>
                <w:rFonts w:ascii="ＭＳ ゴシック" w:eastAsia="ＭＳ ゴシック" w:hAnsi="ＭＳ ゴシック" w:cs="DF+ArialUnicodeMS" w:hint="eastAsia"/>
                <w:kern w:val="0"/>
                <w:sz w:val="16"/>
                <w:szCs w:val="16"/>
              </w:rPr>
              <w:t>福祉・介護職員等処遇改善加算（Ⅴ）</w:t>
            </w:r>
            <w:r w:rsidRPr="00AA77C4">
              <w:rPr>
                <w:rFonts w:ascii="ＭＳ ゴシック" w:eastAsia="ＭＳ ゴシック" w:hAnsi="ＭＳ ゴシック" w:cs="DF+DroidSerif"/>
                <w:kern w:val="0"/>
                <w:sz w:val="16"/>
                <w:szCs w:val="16"/>
              </w:rPr>
              <w:t>(11)</w:t>
            </w:r>
          </w:p>
          <w:p w:rsidR="00C77D3B" w:rsidRPr="00AA77C4" w:rsidRDefault="00C77D3B" w:rsidP="00C77D3B">
            <w:pPr>
              <w:autoSpaceDE w:val="0"/>
              <w:autoSpaceDN w:val="0"/>
              <w:adjustRightInd w:val="0"/>
              <w:snapToGrid w:val="0"/>
              <w:jc w:val="left"/>
              <w:rPr>
                <w:rFonts w:ascii="ＭＳ ゴシック" w:eastAsia="ＭＳ ゴシック" w:hAnsi="ＭＳ ゴシック" w:cs="DF+DroidSerif"/>
                <w:kern w:val="0"/>
                <w:sz w:val="16"/>
                <w:szCs w:val="16"/>
              </w:rPr>
            </w:pPr>
            <w:r w:rsidRPr="00AA77C4">
              <w:rPr>
                <w:rFonts w:ascii="ＭＳ ゴシック" w:eastAsia="ＭＳ ゴシック" w:hAnsi="ＭＳ ゴシック" w:cs="DF+ArialUnicodeMS" w:hint="eastAsia"/>
                <w:kern w:val="0"/>
                <w:sz w:val="16"/>
                <w:szCs w:val="16"/>
              </w:rPr>
              <w:t>□</w:t>
            </w:r>
            <w:r w:rsidRPr="00AA77C4">
              <w:rPr>
                <w:rFonts w:ascii="ＭＳ ゴシック" w:eastAsia="ＭＳ ゴシック" w:hAnsi="ＭＳ ゴシック" w:cs="DF+ArialUnicodeMS"/>
                <w:kern w:val="0"/>
                <w:sz w:val="16"/>
                <w:szCs w:val="16"/>
              </w:rPr>
              <w:t xml:space="preserve"> </w:t>
            </w:r>
            <w:r w:rsidRPr="00AA77C4">
              <w:rPr>
                <w:rFonts w:ascii="ＭＳ ゴシック" w:eastAsia="ＭＳ ゴシック" w:hAnsi="ＭＳ ゴシック" w:cs="DF+ArialUnicodeMS" w:hint="eastAsia"/>
                <w:kern w:val="0"/>
                <w:sz w:val="16"/>
                <w:szCs w:val="16"/>
              </w:rPr>
              <w:t>福祉・介護職員等処遇改善加算（Ⅴ）</w:t>
            </w:r>
            <w:r w:rsidRPr="00AA77C4">
              <w:rPr>
                <w:rFonts w:ascii="ＭＳ ゴシック" w:eastAsia="ＭＳ ゴシック" w:hAnsi="ＭＳ ゴシック" w:cs="DF+DroidSerif"/>
                <w:kern w:val="0"/>
                <w:sz w:val="16"/>
                <w:szCs w:val="16"/>
              </w:rPr>
              <w:t>(13)</w:t>
            </w:r>
          </w:p>
          <w:p w:rsidR="00C77D3B" w:rsidRPr="00AA77C4" w:rsidRDefault="00C77D3B" w:rsidP="00C77D3B">
            <w:pPr>
              <w:widowControl/>
              <w:spacing w:line="0" w:lineRule="atLeast"/>
              <w:rPr>
                <w:rFonts w:ascii="ＭＳ 明朝" w:eastAsia="ＭＳ 明朝" w:hAnsi="ＭＳ 明朝" w:cs="ＭＳ Ｐゴシック"/>
                <w:kern w:val="0"/>
                <w:sz w:val="16"/>
                <w:szCs w:val="16"/>
              </w:rPr>
            </w:pPr>
            <w:r w:rsidRPr="00AA77C4">
              <w:rPr>
                <w:rFonts w:ascii="ＭＳ ゴシック" w:eastAsia="ＭＳ ゴシック" w:hAnsi="ＭＳ ゴシック" w:cs="DF+ArialUnicodeMS" w:hint="eastAsia"/>
                <w:kern w:val="0"/>
                <w:sz w:val="16"/>
                <w:szCs w:val="16"/>
              </w:rPr>
              <w:t>□</w:t>
            </w:r>
            <w:r w:rsidRPr="00AA77C4">
              <w:rPr>
                <w:rFonts w:ascii="ＭＳ ゴシック" w:eastAsia="ＭＳ ゴシック" w:hAnsi="ＭＳ ゴシック" w:cs="DF+ArialUnicodeMS"/>
                <w:kern w:val="0"/>
                <w:sz w:val="16"/>
                <w:szCs w:val="16"/>
              </w:rPr>
              <w:t xml:space="preserve"> </w:t>
            </w:r>
            <w:r w:rsidRPr="00AA77C4">
              <w:rPr>
                <w:rFonts w:ascii="ＭＳ ゴシック" w:eastAsia="ＭＳ ゴシック" w:hAnsi="ＭＳ ゴシック" w:cs="DF+ArialUnicodeMS" w:hint="eastAsia"/>
                <w:kern w:val="0"/>
                <w:sz w:val="16"/>
                <w:szCs w:val="16"/>
              </w:rPr>
              <w:t>福祉・介護職員等処遇改善加算（Ⅴ）</w:t>
            </w:r>
            <w:r w:rsidRPr="00AA77C4">
              <w:rPr>
                <w:rFonts w:ascii="ＭＳ ゴシック" w:eastAsia="ＭＳ ゴシック" w:hAnsi="ＭＳ ゴシック" w:cs="DF+DroidSerif"/>
                <w:kern w:val="0"/>
                <w:sz w:val="16"/>
                <w:szCs w:val="16"/>
              </w:rPr>
              <w:t>(14)</w:t>
            </w:r>
          </w:p>
          <w:p w:rsidR="00326C14" w:rsidRPr="00AA77C4" w:rsidRDefault="00326C14" w:rsidP="003602D8">
            <w:pPr>
              <w:widowControl/>
              <w:spacing w:line="0" w:lineRule="atLeast"/>
              <w:rPr>
                <w:rFonts w:ascii="ＭＳ 明朝" w:eastAsia="ＭＳ 明朝" w:hAnsi="ＭＳ 明朝" w:cs="ＭＳ Ｐゴシック"/>
                <w:kern w:val="0"/>
                <w:sz w:val="16"/>
                <w:szCs w:val="16"/>
              </w:rPr>
            </w:pPr>
          </w:p>
          <w:p w:rsidR="00326C14" w:rsidRPr="00AA77C4" w:rsidRDefault="00326C14" w:rsidP="000019E3">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326C14" w:rsidRPr="00AA77C4" w:rsidRDefault="00326C14" w:rsidP="000019E3">
            <w:pPr>
              <w:widowControl/>
              <w:spacing w:line="0" w:lineRule="atLeast"/>
              <w:rPr>
                <w:rFonts w:ascii="ＭＳ 明朝" w:eastAsia="ＭＳ 明朝" w:hAnsi="ＭＳ 明朝" w:cs="ＭＳ Ｐゴシック"/>
                <w:kern w:val="0"/>
                <w:sz w:val="16"/>
                <w:szCs w:val="16"/>
              </w:rPr>
            </w:pPr>
          </w:p>
          <w:p w:rsidR="007F44E7" w:rsidRPr="00AA77C4" w:rsidRDefault="007F44E7" w:rsidP="000019E3">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報酬告示</w:t>
            </w:r>
          </w:p>
          <w:p w:rsidR="007F44E7" w:rsidRPr="00AA77C4" w:rsidRDefault="007F44E7" w:rsidP="000019E3">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第一</w:t>
            </w:r>
          </w:p>
          <w:p w:rsidR="007F44E7" w:rsidRPr="00AA77C4" w:rsidRDefault="007F44E7" w:rsidP="000019E3">
            <w:pPr>
              <w:widowControl/>
              <w:spacing w:line="0" w:lineRule="atLeast"/>
              <w:rPr>
                <w:rFonts w:ascii="ＭＳ 明朝" w:eastAsia="ＭＳ 明朝" w:hAnsi="ＭＳ 明朝" w:cs="ＭＳ Ｐゴシック"/>
                <w:kern w:val="0"/>
                <w:sz w:val="16"/>
                <w:szCs w:val="16"/>
              </w:rPr>
            </w:pPr>
          </w:p>
          <w:p w:rsidR="007F44E7" w:rsidRPr="00AA77C4" w:rsidRDefault="007F44E7" w:rsidP="000019E3">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報酬告示</w:t>
            </w:r>
          </w:p>
          <w:p w:rsidR="007F44E7" w:rsidRPr="00AA77C4" w:rsidRDefault="007F44E7" w:rsidP="000019E3">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第二</w:t>
            </w:r>
          </w:p>
          <w:p w:rsidR="007F44E7" w:rsidRPr="00AA77C4" w:rsidRDefault="007F44E7" w:rsidP="000019E3">
            <w:pPr>
              <w:widowControl/>
              <w:spacing w:line="0" w:lineRule="atLeast"/>
              <w:rPr>
                <w:rFonts w:ascii="ＭＳ 明朝" w:eastAsia="ＭＳ 明朝" w:hAnsi="ＭＳ 明朝" w:cs="ＭＳ Ｐゴシック"/>
                <w:kern w:val="0"/>
                <w:sz w:val="16"/>
                <w:szCs w:val="16"/>
              </w:rPr>
            </w:pPr>
          </w:p>
          <w:p w:rsidR="007F44E7" w:rsidRPr="00AA77C4" w:rsidRDefault="007F44E7" w:rsidP="000019E3">
            <w:pPr>
              <w:widowControl/>
              <w:spacing w:line="0" w:lineRule="atLeast"/>
              <w:rPr>
                <w:rFonts w:ascii="ＭＳ 明朝" w:eastAsia="ＭＳ 明朝" w:hAnsi="ＭＳ 明朝" w:cs="ＭＳ Ｐゴシック"/>
                <w:kern w:val="0"/>
                <w:sz w:val="16"/>
                <w:szCs w:val="16"/>
              </w:rPr>
            </w:pPr>
          </w:p>
          <w:p w:rsidR="007F44E7" w:rsidRPr="00AA77C4" w:rsidRDefault="007F44E7" w:rsidP="000019E3">
            <w:pPr>
              <w:widowControl/>
              <w:spacing w:line="0" w:lineRule="atLeast"/>
              <w:rPr>
                <w:rFonts w:ascii="ＭＳ 明朝" w:eastAsia="ＭＳ 明朝" w:hAnsi="ＭＳ 明朝" w:cs="ＭＳ Ｐゴシック"/>
                <w:kern w:val="0"/>
                <w:sz w:val="16"/>
                <w:szCs w:val="16"/>
              </w:rPr>
            </w:pPr>
          </w:p>
          <w:p w:rsidR="007F44E7" w:rsidRPr="00AA77C4" w:rsidRDefault="007F44E7" w:rsidP="000019E3">
            <w:pPr>
              <w:widowControl/>
              <w:spacing w:line="0" w:lineRule="atLeast"/>
              <w:rPr>
                <w:rFonts w:ascii="ＭＳ 明朝" w:eastAsia="ＭＳ 明朝" w:hAnsi="ＭＳ 明朝" w:cs="ＭＳ Ｐゴシック"/>
                <w:kern w:val="0"/>
                <w:sz w:val="16"/>
                <w:szCs w:val="16"/>
              </w:rPr>
            </w:pPr>
          </w:p>
          <w:p w:rsidR="007F44E7" w:rsidRPr="00AA77C4" w:rsidRDefault="007F44E7" w:rsidP="000019E3">
            <w:pPr>
              <w:widowControl/>
              <w:spacing w:line="0" w:lineRule="atLeast"/>
              <w:rPr>
                <w:rFonts w:ascii="ＭＳ 明朝" w:eastAsia="ＭＳ 明朝" w:hAnsi="ＭＳ 明朝" w:cs="ＭＳ Ｐゴシック"/>
                <w:kern w:val="0"/>
                <w:sz w:val="16"/>
                <w:szCs w:val="16"/>
              </w:rPr>
            </w:pPr>
          </w:p>
          <w:p w:rsidR="007F44E7" w:rsidRPr="00AA77C4" w:rsidRDefault="007F44E7" w:rsidP="000019E3">
            <w:pPr>
              <w:widowControl/>
              <w:spacing w:line="0" w:lineRule="atLeast"/>
              <w:rPr>
                <w:rFonts w:ascii="ＭＳ 明朝" w:eastAsia="ＭＳ 明朝" w:hAnsi="ＭＳ 明朝" w:cs="ＭＳ Ｐゴシック"/>
                <w:kern w:val="0"/>
                <w:sz w:val="16"/>
                <w:szCs w:val="16"/>
              </w:rPr>
            </w:pPr>
          </w:p>
          <w:p w:rsidR="007F44E7" w:rsidRPr="00AA77C4" w:rsidRDefault="007F44E7" w:rsidP="000019E3">
            <w:pPr>
              <w:widowControl/>
              <w:spacing w:line="0" w:lineRule="atLeast"/>
              <w:rPr>
                <w:rFonts w:ascii="ＭＳ 明朝" w:eastAsia="ＭＳ 明朝" w:hAnsi="ＭＳ 明朝" w:cs="ＭＳ Ｐゴシック"/>
                <w:kern w:val="0"/>
                <w:sz w:val="16"/>
                <w:szCs w:val="16"/>
              </w:rPr>
            </w:pPr>
          </w:p>
          <w:p w:rsidR="007F44E7" w:rsidRPr="00AA77C4" w:rsidRDefault="007F44E7" w:rsidP="000019E3">
            <w:pPr>
              <w:widowControl/>
              <w:spacing w:line="0" w:lineRule="atLeast"/>
              <w:rPr>
                <w:rFonts w:ascii="ＭＳ 明朝" w:eastAsia="ＭＳ 明朝" w:hAnsi="ＭＳ 明朝" w:cs="ＭＳ Ｐゴシック"/>
                <w:kern w:val="0"/>
                <w:sz w:val="16"/>
                <w:szCs w:val="16"/>
              </w:rPr>
            </w:pPr>
          </w:p>
          <w:p w:rsidR="007F44E7" w:rsidRPr="00AA77C4" w:rsidRDefault="007F44E7" w:rsidP="000019E3">
            <w:pPr>
              <w:widowControl/>
              <w:spacing w:line="0" w:lineRule="atLeast"/>
              <w:rPr>
                <w:rFonts w:ascii="ＭＳ 明朝" w:eastAsia="ＭＳ 明朝" w:hAnsi="ＭＳ 明朝" w:cs="ＭＳ Ｐゴシック"/>
                <w:kern w:val="0"/>
                <w:sz w:val="16"/>
                <w:szCs w:val="16"/>
              </w:rPr>
            </w:pPr>
          </w:p>
          <w:p w:rsidR="007F44E7" w:rsidRPr="00AA77C4" w:rsidRDefault="007F44E7" w:rsidP="000019E3">
            <w:pPr>
              <w:widowControl/>
              <w:spacing w:line="0" w:lineRule="atLeast"/>
              <w:rPr>
                <w:rFonts w:ascii="ＭＳ 明朝" w:eastAsia="ＭＳ 明朝" w:hAnsi="ＭＳ 明朝" w:cs="ＭＳ Ｐゴシック"/>
                <w:kern w:val="0"/>
                <w:sz w:val="16"/>
                <w:szCs w:val="16"/>
              </w:rPr>
            </w:pPr>
          </w:p>
          <w:p w:rsidR="007F44E7" w:rsidRPr="00AA77C4" w:rsidRDefault="007F44E7" w:rsidP="000019E3">
            <w:pPr>
              <w:widowControl/>
              <w:spacing w:line="0" w:lineRule="atLeast"/>
              <w:rPr>
                <w:rFonts w:ascii="ＭＳ 明朝" w:eastAsia="ＭＳ 明朝" w:hAnsi="ＭＳ 明朝" w:cs="ＭＳ Ｐゴシック"/>
                <w:kern w:val="0"/>
                <w:sz w:val="16"/>
                <w:szCs w:val="16"/>
              </w:rPr>
            </w:pPr>
          </w:p>
          <w:p w:rsidR="007F44E7" w:rsidRPr="00AA77C4" w:rsidRDefault="007F44E7" w:rsidP="000019E3">
            <w:pPr>
              <w:widowControl/>
              <w:spacing w:line="0" w:lineRule="atLeast"/>
              <w:rPr>
                <w:rFonts w:ascii="ＭＳ 明朝" w:eastAsia="ＭＳ 明朝" w:hAnsi="ＭＳ 明朝" w:cs="ＭＳ Ｐゴシック"/>
                <w:kern w:val="0"/>
                <w:sz w:val="16"/>
                <w:szCs w:val="16"/>
              </w:rPr>
            </w:pPr>
          </w:p>
          <w:p w:rsidR="007F44E7" w:rsidRPr="00AA77C4" w:rsidRDefault="007F44E7" w:rsidP="000019E3">
            <w:pPr>
              <w:widowControl/>
              <w:spacing w:line="0" w:lineRule="atLeast"/>
              <w:rPr>
                <w:rFonts w:ascii="ＭＳ 明朝" w:eastAsia="ＭＳ 明朝" w:hAnsi="ＭＳ 明朝" w:cs="ＭＳ Ｐゴシック"/>
                <w:kern w:val="0"/>
                <w:sz w:val="16"/>
                <w:szCs w:val="16"/>
              </w:rPr>
            </w:pPr>
          </w:p>
          <w:p w:rsidR="007F44E7" w:rsidRPr="00AA77C4" w:rsidRDefault="007F44E7" w:rsidP="000019E3">
            <w:pPr>
              <w:widowControl/>
              <w:spacing w:line="0" w:lineRule="atLeast"/>
              <w:rPr>
                <w:rFonts w:ascii="ＭＳ 明朝" w:eastAsia="ＭＳ 明朝" w:hAnsi="ＭＳ 明朝" w:cs="ＭＳ Ｐゴシック"/>
                <w:kern w:val="0"/>
                <w:sz w:val="16"/>
                <w:szCs w:val="16"/>
              </w:rPr>
            </w:pPr>
          </w:p>
          <w:p w:rsidR="007F44E7" w:rsidRPr="00AA77C4" w:rsidRDefault="007F44E7" w:rsidP="000019E3">
            <w:pPr>
              <w:widowControl/>
              <w:spacing w:line="0" w:lineRule="atLeast"/>
              <w:rPr>
                <w:rFonts w:ascii="ＭＳ 明朝" w:eastAsia="ＭＳ 明朝" w:hAnsi="ＭＳ 明朝" w:cs="ＭＳ Ｐゴシック"/>
                <w:kern w:val="0"/>
                <w:sz w:val="16"/>
                <w:szCs w:val="16"/>
              </w:rPr>
            </w:pPr>
          </w:p>
          <w:p w:rsidR="007F44E7" w:rsidRPr="00AA77C4" w:rsidRDefault="007F44E7" w:rsidP="000019E3">
            <w:pPr>
              <w:widowControl/>
              <w:spacing w:line="0" w:lineRule="atLeast"/>
              <w:rPr>
                <w:rFonts w:ascii="ＭＳ 明朝" w:eastAsia="ＭＳ 明朝" w:hAnsi="ＭＳ 明朝" w:cs="ＭＳ Ｐゴシック"/>
                <w:kern w:val="0"/>
                <w:sz w:val="16"/>
                <w:szCs w:val="16"/>
              </w:rPr>
            </w:pPr>
          </w:p>
          <w:p w:rsidR="007F44E7" w:rsidRPr="00AA77C4" w:rsidRDefault="007F44E7" w:rsidP="000019E3">
            <w:pPr>
              <w:widowControl/>
              <w:spacing w:line="0" w:lineRule="atLeast"/>
              <w:rPr>
                <w:rFonts w:ascii="ＭＳ 明朝" w:eastAsia="ＭＳ 明朝" w:hAnsi="ＭＳ 明朝" w:cs="ＭＳ Ｐゴシック"/>
                <w:kern w:val="0"/>
                <w:sz w:val="16"/>
                <w:szCs w:val="16"/>
              </w:rPr>
            </w:pPr>
          </w:p>
          <w:p w:rsidR="007F44E7" w:rsidRPr="00AA77C4" w:rsidRDefault="007F44E7" w:rsidP="000019E3">
            <w:pPr>
              <w:widowControl/>
              <w:spacing w:line="0" w:lineRule="atLeast"/>
              <w:rPr>
                <w:rFonts w:ascii="ＭＳ 明朝" w:eastAsia="ＭＳ 明朝" w:hAnsi="ＭＳ 明朝" w:cs="ＭＳ Ｐゴシック"/>
                <w:kern w:val="0"/>
                <w:sz w:val="16"/>
                <w:szCs w:val="16"/>
              </w:rPr>
            </w:pPr>
          </w:p>
          <w:p w:rsidR="007F44E7" w:rsidRPr="00AA77C4" w:rsidRDefault="007F44E7" w:rsidP="000019E3">
            <w:pPr>
              <w:widowControl/>
              <w:spacing w:line="0" w:lineRule="atLeast"/>
              <w:rPr>
                <w:rFonts w:ascii="ＭＳ 明朝" w:eastAsia="ＭＳ 明朝" w:hAnsi="ＭＳ 明朝" w:cs="ＭＳ Ｐゴシック"/>
                <w:kern w:val="0"/>
                <w:sz w:val="16"/>
                <w:szCs w:val="16"/>
              </w:rPr>
            </w:pPr>
          </w:p>
          <w:p w:rsidR="007F44E7" w:rsidRPr="00AA77C4" w:rsidRDefault="007F44E7" w:rsidP="000019E3">
            <w:pPr>
              <w:widowControl/>
              <w:spacing w:line="0" w:lineRule="atLeast"/>
              <w:rPr>
                <w:rFonts w:ascii="ＭＳ 明朝" w:eastAsia="ＭＳ 明朝" w:hAnsi="ＭＳ 明朝" w:cs="ＭＳ Ｐゴシック"/>
                <w:kern w:val="0"/>
                <w:sz w:val="16"/>
                <w:szCs w:val="16"/>
              </w:rPr>
            </w:pPr>
          </w:p>
          <w:p w:rsidR="007F44E7" w:rsidRPr="00AA77C4" w:rsidRDefault="007F44E7" w:rsidP="000019E3">
            <w:pPr>
              <w:widowControl/>
              <w:spacing w:line="0" w:lineRule="atLeast"/>
              <w:rPr>
                <w:rFonts w:ascii="ＭＳ 明朝" w:eastAsia="ＭＳ 明朝" w:hAnsi="ＭＳ 明朝" w:cs="ＭＳ Ｐゴシック"/>
                <w:kern w:val="0"/>
                <w:sz w:val="16"/>
                <w:szCs w:val="16"/>
              </w:rPr>
            </w:pPr>
          </w:p>
          <w:p w:rsidR="007F44E7" w:rsidRPr="00AA77C4" w:rsidRDefault="007F44E7" w:rsidP="000019E3">
            <w:pPr>
              <w:widowControl/>
              <w:spacing w:line="0" w:lineRule="atLeast"/>
              <w:rPr>
                <w:rFonts w:ascii="ＭＳ 明朝" w:eastAsia="ＭＳ 明朝" w:hAnsi="ＭＳ 明朝" w:cs="ＭＳ Ｐゴシック"/>
                <w:kern w:val="0"/>
                <w:sz w:val="16"/>
                <w:szCs w:val="16"/>
              </w:rPr>
            </w:pPr>
          </w:p>
          <w:p w:rsidR="007F44E7" w:rsidRPr="00AA77C4" w:rsidRDefault="007F44E7" w:rsidP="000019E3">
            <w:pPr>
              <w:widowControl/>
              <w:spacing w:line="0" w:lineRule="atLeast"/>
              <w:rPr>
                <w:rFonts w:ascii="ＭＳ 明朝" w:eastAsia="ＭＳ 明朝" w:hAnsi="ＭＳ 明朝" w:cs="ＭＳ Ｐゴシック"/>
                <w:kern w:val="0"/>
                <w:sz w:val="16"/>
                <w:szCs w:val="16"/>
              </w:rPr>
            </w:pPr>
          </w:p>
          <w:p w:rsidR="007F44E7" w:rsidRPr="00AA77C4" w:rsidRDefault="007F44E7" w:rsidP="000019E3">
            <w:pPr>
              <w:widowControl/>
              <w:spacing w:line="0" w:lineRule="atLeast"/>
              <w:rPr>
                <w:rFonts w:ascii="ＭＳ 明朝" w:eastAsia="ＭＳ 明朝" w:hAnsi="ＭＳ 明朝" w:cs="ＭＳ Ｐゴシック"/>
                <w:kern w:val="0"/>
                <w:sz w:val="16"/>
                <w:szCs w:val="16"/>
              </w:rPr>
            </w:pPr>
          </w:p>
          <w:p w:rsidR="007F44E7" w:rsidRPr="00AA77C4" w:rsidRDefault="007F44E7" w:rsidP="000019E3">
            <w:pPr>
              <w:widowControl/>
              <w:spacing w:line="0" w:lineRule="atLeast"/>
              <w:rPr>
                <w:rFonts w:ascii="ＭＳ 明朝" w:eastAsia="ＭＳ 明朝" w:hAnsi="ＭＳ 明朝" w:cs="ＭＳ Ｐゴシック"/>
                <w:kern w:val="0"/>
                <w:sz w:val="16"/>
                <w:szCs w:val="16"/>
              </w:rPr>
            </w:pPr>
          </w:p>
          <w:p w:rsidR="007F44E7" w:rsidRPr="00AA77C4" w:rsidRDefault="007F44E7" w:rsidP="000019E3">
            <w:pPr>
              <w:widowControl/>
              <w:spacing w:line="0" w:lineRule="atLeast"/>
              <w:rPr>
                <w:rFonts w:ascii="ＭＳ 明朝" w:eastAsia="ＭＳ 明朝" w:hAnsi="ＭＳ 明朝" w:cs="ＭＳ Ｐゴシック"/>
                <w:kern w:val="0"/>
                <w:sz w:val="16"/>
                <w:szCs w:val="16"/>
              </w:rPr>
            </w:pPr>
          </w:p>
          <w:p w:rsidR="007F44E7" w:rsidRPr="00AA77C4" w:rsidRDefault="007F44E7" w:rsidP="000019E3">
            <w:pPr>
              <w:widowControl/>
              <w:spacing w:line="0" w:lineRule="atLeast"/>
              <w:rPr>
                <w:rFonts w:ascii="ＭＳ 明朝" w:eastAsia="ＭＳ 明朝" w:hAnsi="ＭＳ 明朝" w:cs="ＭＳ Ｐゴシック"/>
                <w:kern w:val="0"/>
                <w:sz w:val="16"/>
                <w:szCs w:val="16"/>
              </w:rPr>
            </w:pPr>
          </w:p>
          <w:p w:rsidR="007F44E7" w:rsidRPr="00AA77C4" w:rsidRDefault="007F44E7" w:rsidP="000019E3">
            <w:pPr>
              <w:widowControl/>
              <w:spacing w:line="0" w:lineRule="atLeast"/>
              <w:rPr>
                <w:rFonts w:ascii="ＭＳ 明朝" w:eastAsia="ＭＳ 明朝" w:hAnsi="ＭＳ 明朝" w:cs="ＭＳ Ｐゴシック"/>
                <w:kern w:val="0"/>
                <w:sz w:val="16"/>
                <w:szCs w:val="16"/>
              </w:rPr>
            </w:pPr>
          </w:p>
          <w:p w:rsidR="00C77D3B" w:rsidRPr="00AA77C4" w:rsidRDefault="00C77D3B" w:rsidP="00C77D3B">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報酬告示別表</w:t>
            </w:r>
          </w:p>
          <w:p w:rsidR="00C77D3B" w:rsidRPr="00AA77C4" w:rsidRDefault="00C77D3B" w:rsidP="00C77D3B">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第9の1注2(1)</w:t>
            </w:r>
          </w:p>
          <w:p w:rsidR="007F44E7" w:rsidRPr="00AA77C4" w:rsidRDefault="007F44E7" w:rsidP="000019E3">
            <w:pPr>
              <w:widowControl/>
              <w:spacing w:line="0" w:lineRule="atLeast"/>
              <w:rPr>
                <w:rFonts w:ascii="ＭＳ 明朝" w:eastAsia="ＭＳ 明朝" w:hAnsi="ＭＳ 明朝" w:cs="ＭＳ Ｐゴシック"/>
                <w:kern w:val="0"/>
                <w:sz w:val="16"/>
                <w:szCs w:val="16"/>
              </w:rPr>
            </w:pPr>
          </w:p>
          <w:p w:rsidR="007F44E7" w:rsidRPr="00AA77C4" w:rsidRDefault="007F44E7" w:rsidP="000019E3">
            <w:pPr>
              <w:widowControl/>
              <w:spacing w:line="0" w:lineRule="atLeast"/>
              <w:rPr>
                <w:rFonts w:ascii="ＭＳ 明朝" w:eastAsia="ＭＳ 明朝" w:hAnsi="ＭＳ 明朝" w:cs="ＭＳ Ｐゴシック"/>
                <w:kern w:val="0"/>
                <w:sz w:val="16"/>
                <w:szCs w:val="16"/>
              </w:rPr>
            </w:pPr>
          </w:p>
          <w:p w:rsidR="007F44E7" w:rsidRPr="00AA77C4" w:rsidRDefault="007F44E7" w:rsidP="000019E3">
            <w:pPr>
              <w:widowControl/>
              <w:spacing w:line="0" w:lineRule="atLeast"/>
              <w:rPr>
                <w:rFonts w:ascii="ＭＳ 明朝" w:eastAsia="ＭＳ 明朝" w:hAnsi="ＭＳ 明朝" w:cs="ＭＳ Ｐゴシック"/>
                <w:kern w:val="0"/>
                <w:sz w:val="16"/>
                <w:szCs w:val="16"/>
              </w:rPr>
            </w:pPr>
          </w:p>
          <w:p w:rsidR="007F44E7" w:rsidRPr="00AA77C4" w:rsidRDefault="007F44E7" w:rsidP="000019E3">
            <w:pPr>
              <w:widowControl/>
              <w:spacing w:line="0" w:lineRule="atLeast"/>
              <w:rPr>
                <w:rFonts w:ascii="ＭＳ 明朝" w:eastAsia="ＭＳ 明朝" w:hAnsi="ＭＳ 明朝" w:cs="ＭＳ Ｐゴシック"/>
                <w:kern w:val="0"/>
                <w:sz w:val="16"/>
                <w:szCs w:val="16"/>
              </w:rPr>
            </w:pPr>
          </w:p>
          <w:p w:rsidR="007F44E7" w:rsidRPr="00AA77C4" w:rsidRDefault="007F44E7" w:rsidP="000019E3">
            <w:pPr>
              <w:widowControl/>
              <w:spacing w:line="0" w:lineRule="atLeast"/>
              <w:rPr>
                <w:rFonts w:ascii="ＭＳ 明朝" w:eastAsia="ＭＳ 明朝" w:hAnsi="ＭＳ 明朝" w:cs="ＭＳ Ｐゴシック"/>
                <w:kern w:val="0"/>
                <w:sz w:val="16"/>
                <w:szCs w:val="16"/>
              </w:rPr>
            </w:pPr>
          </w:p>
          <w:p w:rsidR="007F44E7" w:rsidRPr="00AA77C4" w:rsidRDefault="007F44E7" w:rsidP="000019E3">
            <w:pPr>
              <w:widowControl/>
              <w:spacing w:line="0" w:lineRule="atLeast"/>
              <w:rPr>
                <w:rFonts w:ascii="ＭＳ 明朝" w:eastAsia="ＭＳ 明朝" w:hAnsi="ＭＳ 明朝" w:cs="ＭＳ Ｐゴシック"/>
                <w:kern w:val="0"/>
                <w:sz w:val="16"/>
                <w:szCs w:val="16"/>
              </w:rPr>
            </w:pPr>
          </w:p>
          <w:p w:rsidR="007F44E7" w:rsidRPr="00AA77C4" w:rsidRDefault="007F44E7" w:rsidP="000019E3">
            <w:pPr>
              <w:widowControl/>
              <w:spacing w:line="0" w:lineRule="atLeast"/>
              <w:rPr>
                <w:rFonts w:ascii="ＭＳ 明朝" w:eastAsia="ＭＳ 明朝" w:hAnsi="ＭＳ 明朝" w:cs="ＭＳ Ｐゴシック"/>
                <w:kern w:val="0"/>
                <w:sz w:val="16"/>
                <w:szCs w:val="16"/>
              </w:rPr>
            </w:pPr>
          </w:p>
          <w:p w:rsidR="007F44E7" w:rsidRPr="00AA77C4" w:rsidRDefault="007F44E7" w:rsidP="000019E3">
            <w:pPr>
              <w:widowControl/>
              <w:spacing w:line="0" w:lineRule="atLeast"/>
              <w:rPr>
                <w:rFonts w:ascii="ＭＳ 明朝" w:eastAsia="ＭＳ 明朝" w:hAnsi="ＭＳ 明朝" w:cs="ＭＳ Ｐゴシック"/>
                <w:kern w:val="0"/>
                <w:sz w:val="16"/>
                <w:szCs w:val="16"/>
              </w:rPr>
            </w:pPr>
          </w:p>
          <w:p w:rsidR="007F44E7" w:rsidRPr="00AA77C4" w:rsidRDefault="007F44E7" w:rsidP="000019E3">
            <w:pPr>
              <w:widowControl/>
              <w:spacing w:line="0" w:lineRule="atLeast"/>
              <w:rPr>
                <w:rFonts w:ascii="ＭＳ 明朝" w:eastAsia="ＭＳ 明朝" w:hAnsi="ＭＳ 明朝" w:cs="ＭＳ Ｐゴシック"/>
                <w:kern w:val="0"/>
                <w:sz w:val="16"/>
                <w:szCs w:val="16"/>
              </w:rPr>
            </w:pPr>
          </w:p>
          <w:p w:rsidR="007F44E7" w:rsidRPr="00AA77C4" w:rsidRDefault="007F44E7" w:rsidP="000019E3">
            <w:pPr>
              <w:widowControl/>
              <w:spacing w:line="0" w:lineRule="atLeast"/>
              <w:rPr>
                <w:rFonts w:ascii="ＭＳ 明朝" w:eastAsia="ＭＳ 明朝" w:hAnsi="ＭＳ 明朝" w:cs="ＭＳ Ｐゴシック"/>
                <w:kern w:val="0"/>
                <w:sz w:val="16"/>
                <w:szCs w:val="16"/>
              </w:rPr>
            </w:pPr>
          </w:p>
          <w:p w:rsidR="007F44E7" w:rsidRPr="00AA77C4" w:rsidRDefault="007F44E7" w:rsidP="000019E3">
            <w:pPr>
              <w:widowControl/>
              <w:spacing w:line="0" w:lineRule="atLeast"/>
              <w:rPr>
                <w:rFonts w:ascii="ＭＳ 明朝" w:eastAsia="ＭＳ 明朝" w:hAnsi="ＭＳ 明朝" w:cs="ＭＳ Ｐゴシック"/>
                <w:kern w:val="0"/>
                <w:sz w:val="16"/>
                <w:szCs w:val="16"/>
              </w:rPr>
            </w:pPr>
          </w:p>
          <w:p w:rsidR="007F44E7" w:rsidRPr="00AA77C4" w:rsidRDefault="007F44E7" w:rsidP="000019E3">
            <w:pPr>
              <w:widowControl/>
              <w:spacing w:line="0" w:lineRule="atLeast"/>
              <w:rPr>
                <w:rFonts w:ascii="ＭＳ 明朝" w:eastAsia="ＭＳ 明朝" w:hAnsi="ＭＳ 明朝" w:cs="ＭＳ Ｐゴシック"/>
                <w:kern w:val="0"/>
                <w:sz w:val="16"/>
                <w:szCs w:val="16"/>
              </w:rPr>
            </w:pPr>
          </w:p>
          <w:p w:rsidR="007F44E7" w:rsidRPr="00AA77C4" w:rsidRDefault="007F44E7" w:rsidP="000019E3">
            <w:pPr>
              <w:widowControl/>
              <w:spacing w:line="0" w:lineRule="atLeast"/>
              <w:rPr>
                <w:rFonts w:ascii="ＭＳ 明朝" w:eastAsia="ＭＳ 明朝" w:hAnsi="ＭＳ 明朝" w:cs="ＭＳ Ｐゴシック"/>
                <w:kern w:val="0"/>
                <w:sz w:val="16"/>
                <w:szCs w:val="16"/>
              </w:rPr>
            </w:pPr>
          </w:p>
          <w:p w:rsidR="007F44E7" w:rsidRPr="00AA77C4" w:rsidRDefault="007F44E7" w:rsidP="000019E3">
            <w:pPr>
              <w:widowControl/>
              <w:spacing w:line="0" w:lineRule="atLeast"/>
              <w:rPr>
                <w:rFonts w:ascii="ＭＳ 明朝" w:eastAsia="ＭＳ 明朝" w:hAnsi="ＭＳ 明朝" w:cs="ＭＳ Ｐゴシック"/>
                <w:kern w:val="0"/>
                <w:sz w:val="16"/>
                <w:szCs w:val="16"/>
              </w:rPr>
            </w:pPr>
          </w:p>
          <w:p w:rsidR="007F44E7" w:rsidRPr="00AA77C4" w:rsidRDefault="007F44E7" w:rsidP="000019E3">
            <w:pPr>
              <w:widowControl/>
              <w:spacing w:line="0" w:lineRule="atLeast"/>
              <w:rPr>
                <w:rFonts w:ascii="ＭＳ 明朝" w:eastAsia="ＭＳ 明朝" w:hAnsi="ＭＳ 明朝" w:cs="ＭＳ Ｐゴシック"/>
                <w:kern w:val="0"/>
                <w:sz w:val="16"/>
                <w:szCs w:val="16"/>
              </w:rPr>
            </w:pPr>
          </w:p>
          <w:p w:rsidR="007F44E7" w:rsidRPr="00AA77C4" w:rsidRDefault="007F44E7" w:rsidP="000019E3">
            <w:pPr>
              <w:widowControl/>
              <w:spacing w:line="0" w:lineRule="atLeast"/>
              <w:rPr>
                <w:rFonts w:ascii="ＭＳ 明朝" w:eastAsia="ＭＳ 明朝" w:hAnsi="ＭＳ 明朝" w:cs="ＭＳ Ｐゴシック"/>
                <w:kern w:val="0"/>
                <w:sz w:val="16"/>
                <w:szCs w:val="16"/>
              </w:rPr>
            </w:pPr>
          </w:p>
          <w:p w:rsidR="007F44E7" w:rsidRPr="00AA77C4" w:rsidRDefault="007F44E7" w:rsidP="000019E3">
            <w:pPr>
              <w:widowControl/>
              <w:spacing w:line="0" w:lineRule="atLeast"/>
              <w:rPr>
                <w:rFonts w:ascii="ＭＳ 明朝" w:eastAsia="ＭＳ 明朝" w:hAnsi="ＭＳ 明朝" w:cs="ＭＳ Ｐゴシック"/>
                <w:kern w:val="0"/>
                <w:sz w:val="16"/>
                <w:szCs w:val="16"/>
              </w:rPr>
            </w:pPr>
          </w:p>
          <w:p w:rsidR="007F44E7" w:rsidRPr="00AA77C4" w:rsidRDefault="007F44E7" w:rsidP="000019E3">
            <w:pPr>
              <w:widowControl/>
              <w:spacing w:line="0" w:lineRule="atLeast"/>
              <w:rPr>
                <w:rFonts w:ascii="ＭＳ 明朝" w:eastAsia="ＭＳ 明朝" w:hAnsi="ＭＳ 明朝" w:cs="ＭＳ Ｐゴシック"/>
                <w:kern w:val="0"/>
                <w:sz w:val="16"/>
                <w:szCs w:val="16"/>
              </w:rPr>
            </w:pPr>
          </w:p>
          <w:p w:rsidR="007F44E7" w:rsidRPr="00AA77C4" w:rsidRDefault="007F44E7" w:rsidP="000019E3">
            <w:pPr>
              <w:widowControl/>
              <w:spacing w:line="0" w:lineRule="atLeast"/>
              <w:rPr>
                <w:rFonts w:ascii="ＭＳ 明朝" w:eastAsia="ＭＳ 明朝" w:hAnsi="ＭＳ 明朝" w:cs="ＭＳ Ｐゴシック"/>
                <w:kern w:val="0"/>
                <w:sz w:val="16"/>
                <w:szCs w:val="16"/>
              </w:rPr>
            </w:pPr>
          </w:p>
          <w:p w:rsidR="007F44E7" w:rsidRPr="00AA77C4" w:rsidRDefault="007F44E7" w:rsidP="000019E3">
            <w:pPr>
              <w:widowControl/>
              <w:spacing w:line="0" w:lineRule="atLeast"/>
              <w:rPr>
                <w:rFonts w:ascii="ＭＳ 明朝" w:eastAsia="ＭＳ 明朝" w:hAnsi="ＭＳ 明朝" w:cs="ＭＳ Ｐゴシック"/>
                <w:kern w:val="0"/>
                <w:sz w:val="16"/>
                <w:szCs w:val="16"/>
              </w:rPr>
            </w:pPr>
          </w:p>
          <w:p w:rsidR="007F44E7" w:rsidRPr="00AA77C4" w:rsidRDefault="007F44E7" w:rsidP="000019E3">
            <w:pPr>
              <w:widowControl/>
              <w:spacing w:line="0" w:lineRule="atLeast"/>
              <w:rPr>
                <w:rFonts w:ascii="ＭＳ 明朝" w:eastAsia="ＭＳ 明朝" w:hAnsi="ＭＳ 明朝" w:cs="ＭＳ Ｐゴシック"/>
                <w:kern w:val="0"/>
                <w:sz w:val="16"/>
                <w:szCs w:val="16"/>
              </w:rPr>
            </w:pPr>
          </w:p>
          <w:p w:rsidR="007F44E7" w:rsidRPr="00AA77C4" w:rsidRDefault="007F44E7" w:rsidP="000019E3">
            <w:pPr>
              <w:widowControl/>
              <w:spacing w:line="0" w:lineRule="atLeast"/>
              <w:rPr>
                <w:rFonts w:ascii="ＭＳ 明朝" w:eastAsia="ＭＳ 明朝" w:hAnsi="ＭＳ 明朝" w:cs="ＭＳ Ｐゴシック"/>
                <w:kern w:val="0"/>
                <w:sz w:val="16"/>
                <w:szCs w:val="16"/>
              </w:rPr>
            </w:pPr>
          </w:p>
          <w:p w:rsidR="007F44E7" w:rsidRPr="00AA77C4" w:rsidRDefault="007F44E7" w:rsidP="000019E3">
            <w:pPr>
              <w:widowControl/>
              <w:spacing w:line="0" w:lineRule="atLeast"/>
              <w:rPr>
                <w:rFonts w:ascii="ＭＳ 明朝" w:eastAsia="ＭＳ 明朝" w:hAnsi="ＭＳ 明朝" w:cs="ＭＳ Ｐゴシック"/>
                <w:kern w:val="0"/>
                <w:sz w:val="16"/>
                <w:szCs w:val="16"/>
              </w:rPr>
            </w:pPr>
          </w:p>
          <w:p w:rsidR="007F44E7" w:rsidRPr="00AA77C4" w:rsidRDefault="007F44E7" w:rsidP="000019E3">
            <w:pPr>
              <w:widowControl/>
              <w:spacing w:line="0" w:lineRule="atLeast"/>
              <w:rPr>
                <w:rFonts w:ascii="ＭＳ 明朝" w:eastAsia="ＭＳ 明朝" w:hAnsi="ＭＳ 明朝" w:cs="ＭＳ Ｐゴシック"/>
                <w:kern w:val="0"/>
                <w:sz w:val="16"/>
                <w:szCs w:val="16"/>
              </w:rPr>
            </w:pPr>
          </w:p>
          <w:p w:rsidR="007F44E7" w:rsidRPr="00AA77C4" w:rsidRDefault="007F44E7" w:rsidP="000019E3">
            <w:pPr>
              <w:widowControl/>
              <w:spacing w:line="0" w:lineRule="atLeast"/>
              <w:rPr>
                <w:rFonts w:ascii="ＭＳ 明朝" w:eastAsia="ＭＳ 明朝" w:hAnsi="ＭＳ 明朝" w:cs="ＭＳ Ｐゴシック"/>
                <w:kern w:val="0"/>
                <w:sz w:val="16"/>
                <w:szCs w:val="16"/>
              </w:rPr>
            </w:pPr>
          </w:p>
          <w:p w:rsidR="007F44E7" w:rsidRPr="00AA77C4" w:rsidRDefault="007F44E7" w:rsidP="000019E3">
            <w:pPr>
              <w:widowControl/>
              <w:spacing w:line="0" w:lineRule="atLeast"/>
              <w:rPr>
                <w:rFonts w:ascii="ＭＳ 明朝" w:eastAsia="ＭＳ 明朝" w:hAnsi="ＭＳ 明朝" w:cs="ＭＳ Ｐゴシック"/>
                <w:kern w:val="0"/>
                <w:sz w:val="16"/>
                <w:szCs w:val="16"/>
              </w:rPr>
            </w:pPr>
          </w:p>
          <w:p w:rsidR="007F44E7" w:rsidRPr="00AA77C4" w:rsidRDefault="007F44E7" w:rsidP="000019E3">
            <w:pPr>
              <w:widowControl/>
              <w:spacing w:line="0" w:lineRule="atLeast"/>
              <w:rPr>
                <w:rFonts w:ascii="ＭＳ 明朝" w:eastAsia="ＭＳ 明朝" w:hAnsi="ＭＳ 明朝" w:cs="ＭＳ Ｐゴシック"/>
                <w:kern w:val="0"/>
                <w:sz w:val="16"/>
                <w:szCs w:val="16"/>
              </w:rPr>
            </w:pPr>
          </w:p>
          <w:p w:rsidR="007F44E7" w:rsidRPr="00AA77C4" w:rsidRDefault="007F44E7" w:rsidP="000019E3">
            <w:pPr>
              <w:widowControl/>
              <w:spacing w:line="0" w:lineRule="atLeast"/>
              <w:rPr>
                <w:rFonts w:ascii="ＭＳ 明朝" w:eastAsia="ＭＳ 明朝" w:hAnsi="ＭＳ 明朝" w:cs="ＭＳ Ｐゴシック"/>
                <w:kern w:val="0"/>
                <w:sz w:val="16"/>
                <w:szCs w:val="16"/>
              </w:rPr>
            </w:pPr>
          </w:p>
          <w:p w:rsidR="007F44E7" w:rsidRPr="00AA77C4" w:rsidRDefault="007F44E7" w:rsidP="000019E3">
            <w:pPr>
              <w:widowControl/>
              <w:spacing w:line="0" w:lineRule="atLeast"/>
              <w:rPr>
                <w:rFonts w:ascii="ＭＳ 明朝" w:eastAsia="ＭＳ 明朝" w:hAnsi="ＭＳ 明朝" w:cs="ＭＳ Ｐゴシック"/>
                <w:kern w:val="0"/>
                <w:sz w:val="16"/>
                <w:szCs w:val="16"/>
              </w:rPr>
            </w:pPr>
          </w:p>
          <w:p w:rsidR="007F44E7" w:rsidRPr="00AA77C4" w:rsidRDefault="007F44E7" w:rsidP="000019E3">
            <w:pPr>
              <w:widowControl/>
              <w:spacing w:line="0" w:lineRule="atLeast"/>
              <w:rPr>
                <w:rFonts w:ascii="ＭＳ 明朝" w:eastAsia="ＭＳ 明朝" w:hAnsi="ＭＳ 明朝" w:cs="ＭＳ Ｐゴシック"/>
                <w:kern w:val="0"/>
                <w:sz w:val="16"/>
                <w:szCs w:val="16"/>
              </w:rPr>
            </w:pPr>
          </w:p>
          <w:p w:rsidR="007F44E7" w:rsidRPr="00AA77C4" w:rsidRDefault="007F44E7" w:rsidP="000019E3">
            <w:pPr>
              <w:widowControl/>
              <w:spacing w:line="0" w:lineRule="atLeast"/>
              <w:rPr>
                <w:rFonts w:ascii="ＭＳ 明朝" w:eastAsia="ＭＳ 明朝" w:hAnsi="ＭＳ 明朝" w:cs="ＭＳ Ｐゴシック"/>
                <w:kern w:val="0"/>
                <w:sz w:val="16"/>
                <w:szCs w:val="16"/>
              </w:rPr>
            </w:pPr>
          </w:p>
          <w:p w:rsidR="007F44E7" w:rsidRPr="00AA77C4" w:rsidRDefault="007F44E7" w:rsidP="000019E3">
            <w:pPr>
              <w:widowControl/>
              <w:spacing w:line="0" w:lineRule="atLeast"/>
              <w:rPr>
                <w:rFonts w:ascii="ＭＳ 明朝" w:eastAsia="ＭＳ 明朝" w:hAnsi="ＭＳ 明朝" w:cs="ＭＳ Ｐゴシック"/>
                <w:kern w:val="0"/>
                <w:sz w:val="16"/>
                <w:szCs w:val="16"/>
              </w:rPr>
            </w:pPr>
          </w:p>
          <w:p w:rsidR="007F44E7" w:rsidRPr="00AA77C4" w:rsidRDefault="007F44E7" w:rsidP="000019E3">
            <w:pPr>
              <w:widowControl/>
              <w:spacing w:line="0" w:lineRule="atLeast"/>
              <w:rPr>
                <w:rFonts w:ascii="ＭＳ 明朝" w:eastAsia="ＭＳ 明朝" w:hAnsi="ＭＳ 明朝" w:cs="ＭＳ Ｐゴシック"/>
                <w:kern w:val="0"/>
                <w:sz w:val="16"/>
                <w:szCs w:val="16"/>
              </w:rPr>
            </w:pPr>
          </w:p>
          <w:p w:rsidR="007F44E7" w:rsidRPr="00AA77C4" w:rsidRDefault="007F44E7" w:rsidP="000019E3">
            <w:pPr>
              <w:widowControl/>
              <w:spacing w:line="0" w:lineRule="atLeast"/>
              <w:rPr>
                <w:rFonts w:ascii="ＭＳ 明朝" w:eastAsia="ＭＳ 明朝" w:hAnsi="ＭＳ 明朝" w:cs="ＭＳ Ｐゴシック"/>
                <w:kern w:val="0"/>
                <w:sz w:val="16"/>
                <w:szCs w:val="16"/>
              </w:rPr>
            </w:pPr>
          </w:p>
          <w:p w:rsidR="007F44E7" w:rsidRPr="00AA77C4" w:rsidRDefault="007F44E7" w:rsidP="000019E3">
            <w:pPr>
              <w:widowControl/>
              <w:spacing w:line="0" w:lineRule="atLeast"/>
              <w:rPr>
                <w:rFonts w:ascii="ＭＳ 明朝" w:eastAsia="ＭＳ 明朝" w:hAnsi="ＭＳ 明朝" w:cs="ＭＳ Ｐゴシック"/>
                <w:kern w:val="0"/>
                <w:sz w:val="16"/>
                <w:szCs w:val="16"/>
              </w:rPr>
            </w:pPr>
          </w:p>
          <w:p w:rsidR="007F44E7" w:rsidRPr="00AA77C4" w:rsidRDefault="007F44E7" w:rsidP="000019E3">
            <w:pPr>
              <w:widowControl/>
              <w:spacing w:line="0" w:lineRule="atLeast"/>
              <w:rPr>
                <w:rFonts w:ascii="ＭＳ 明朝" w:eastAsia="ＭＳ 明朝" w:hAnsi="ＭＳ 明朝" w:cs="ＭＳ Ｐゴシック"/>
                <w:kern w:val="0"/>
                <w:sz w:val="16"/>
                <w:szCs w:val="16"/>
              </w:rPr>
            </w:pPr>
          </w:p>
          <w:p w:rsidR="007F44E7" w:rsidRPr="00AA77C4" w:rsidRDefault="007F44E7" w:rsidP="000019E3">
            <w:pPr>
              <w:widowControl/>
              <w:spacing w:line="0" w:lineRule="atLeast"/>
              <w:rPr>
                <w:rFonts w:ascii="ＭＳ 明朝" w:eastAsia="ＭＳ 明朝" w:hAnsi="ＭＳ 明朝" w:cs="ＭＳ Ｐゴシック"/>
                <w:kern w:val="0"/>
                <w:sz w:val="16"/>
                <w:szCs w:val="16"/>
              </w:rPr>
            </w:pPr>
          </w:p>
          <w:p w:rsidR="007F44E7" w:rsidRPr="00AA77C4" w:rsidRDefault="007F44E7" w:rsidP="000019E3">
            <w:pPr>
              <w:widowControl/>
              <w:spacing w:line="0" w:lineRule="atLeast"/>
              <w:rPr>
                <w:rFonts w:ascii="ＭＳ 明朝" w:eastAsia="ＭＳ 明朝" w:hAnsi="ＭＳ 明朝" w:cs="ＭＳ Ｐゴシック"/>
                <w:kern w:val="0"/>
                <w:sz w:val="16"/>
                <w:szCs w:val="16"/>
              </w:rPr>
            </w:pPr>
          </w:p>
          <w:p w:rsidR="007F44E7" w:rsidRPr="00AA77C4" w:rsidRDefault="007F44E7" w:rsidP="000019E3">
            <w:pPr>
              <w:widowControl/>
              <w:spacing w:line="0" w:lineRule="atLeast"/>
              <w:rPr>
                <w:rFonts w:ascii="ＭＳ 明朝" w:eastAsia="ＭＳ 明朝" w:hAnsi="ＭＳ 明朝" w:cs="ＭＳ Ｐゴシック"/>
                <w:kern w:val="0"/>
                <w:sz w:val="16"/>
                <w:szCs w:val="16"/>
              </w:rPr>
            </w:pPr>
          </w:p>
          <w:p w:rsidR="007F44E7" w:rsidRPr="00AA77C4" w:rsidRDefault="007F44E7" w:rsidP="000019E3">
            <w:pPr>
              <w:widowControl/>
              <w:spacing w:line="0" w:lineRule="atLeast"/>
              <w:rPr>
                <w:rFonts w:ascii="ＭＳ 明朝" w:eastAsia="ＭＳ 明朝" w:hAnsi="ＭＳ 明朝" w:cs="ＭＳ Ｐゴシック"/>
                <w:kern w:val="0"/>
                <w:sz w:val="16"/>
                <w:szCs w:val="16"/>
              </w:rPr>
            </w:pPr>
          </w:p>
          <w:p w:rsidR="007F44E7" w:rsidRPr="00AA77C4" w:rsidRDefault="007F44E7" w:rsidP="000019E3">
            <w:pPr>
              <w:widowControl/>
              <w:spacing w:line="0" w:lineRule="atLeast"/>
              <w:rPr>
                <w:rFonts w:ascii="ＭＳ 明朝" w:eastAsia="ＭＳ 明朝" w:hAnsi="ＭＳ 明朝" w:cs="ＭＳ Ｐゴシック"/>
                <w:kern w:val="0"/>
                <w:sz w:val="16"/>
                <w:szCs w:val="16"/>
              </w:rPr>
            </w:pPr>
          </w:p>
          <w:p w:rsidR="007F44E7" w:rsidRPr="00AA77C4" w:rsidRDefault="007F44E7" w:rsidP="000019E3">
            <w:pPr>
              <w:widowControl/>
              <w:spacing w:line="0" w:lineRule="atLeast"/>
              <w:rPr>
                <w:rFonts w:ascii="ＭＳ 明朝" w:eastAsia="ＭＳ 明朝" w:hAnsi="ＭＳ 明朝" w:cs="ＭＳ Ｐゴシック"/>
                <w:kern w:val="0"/>
                <w:sz w:val="16"/>
                <w:szCs w:val="16"/>
              </w:rPr>
            </w:pPr>
          </w:p>
          <w:p w:rsidR="007F44E7" w:rsidRPr="00AA77C4" w:rsidRDefault="007F44E7" w:rsidP="000019E3">
            <w:pPr>
              <w:widowControl/>
              <w:spacing w:line="0" w:lineRule="atLeast"/>
              <w:rPr>
                <w:rFonts w:ascii="ＭＳ 明朝" w:eastAsia="ＭＳ 明朝" w:hAnsi="ＭＳ 明朝" w:cs="ＭＳ Ｐゴシック"/>
                <w:kern w:val="0"/>
                <w:sz w:val="16"/>
                <w:szCs w:val="16"/>
              </w:rPr>
            </w:pPr>
          </w:p>
          <w:p w:rsidR="007F44E7" w:rsidRPr="00AA77C4" w:rsidRDefault="007F44E7" w:rsidP="000019E3">
            <w:pPr>
              <w:widowControl/>
              <w:spacing w:line="0" w:lineRule="atLeast"/>
              <w:rPr>
                <w:rFonts w:ascii="ＭＳ 明朝" w:eastAsia="ＭＳ 明朝" w:hAnsi="ＭＳ 明朝" w:cs="ＭＳ Ｐゴシック"/>
                <w:kern w:val="0"/>
                <w:sz w:val="16"/>
                <w:szCs w:val="16"/>
              </w:rPr>
            </w:pPr>
          </w:p>
          <w:p w:rsidR="007F44E7" w:rsidRPr="00AA77C4" w:rsidRDefault="007F44E7" w:rsidP="000019E3">
            <w:pPr>
              <w:widowControl/>
              <w:spacing w:line="0" w:lineRule="atLeast"/>
              <w:rPr>
                <w:rFonts w:ascii="ＭＳ 明朝" w:eastAsia="ＭＳ 明朝" w:hAnsi="ＭＳ 明朝" w:cs="ＭＳ Ｐゴシック"/>
                <w:kern w:val="0"/>
                <w:sz w:val="16"/>
                <w:szCs w:val="16"/>
              </w:rPr>
            </w:pPr>
          </w:p>
          <w:p w:rsidR="007F44E7" w:rsidRPr="00AA77C4" w:rsidRDefault="007F44E7" w:rsidP="000019E3">
            <w:pPr>
              <w:widowControl/>
              <w:spacing w:line="0" w:lineRule="atLeast"/>
              <w:rPr>
                <w:rFonts w:ascii="ＭＳ 明朝" w:eastAsia="ＭＳ 明朝" w:hAnsi="ＭＳ 明朝" w:cs="ＭＳ Ｐゴシック"/>
                <w:kern w:val="0"/>
                <w:sz w:val="16"/>
                <w:szCs w:val="16"/>
              </w:rPr>
            </w:pPr>
          </w:p>
          <w:p w:rsidR="007F44E7" w:rsidRPr="00AA77C4" w:rsidRDefault="007F44E7" w:rsidP="000019E3">
            <w:pPr>
              <w:widowControl/>
              <w:spacing w:line="0" w:lineRule="atLeast"/>
              <w:rPr>
                <w:rFonts w:ascii="ＭＳ 明朝" w:eastAsia="ＭＳ 明朝" w:hAnsi="ＭＳ 明朝" w:cs="ＭＳ Ｐゴシック"/>
                <w:kern w:val="0"/>
                <w:sz w:val="16"/>
                <w:szCs w:val="16"/>
              </w:rPr>
            </w:pPr>
          </w:p>
          <w:p w:rsidR="007F44E7" w:rsidRPr="00AA77C4" w:rsidRDefault="007F44E7" w:rsidP="000019E3">
            <w:pPr>
              <w:widowControl/>
              <w:spacing w:line="0" w:lineRule="atLeast"/>
              <w:rPr>
                <w:rFonts w:ascii="ＭＳ 明朝" w:eastAsia="ＭＳ 明朝" w:hAnsi="ＭＳ 明朝" w:cs="ＭＳ Ｐゴシック"/>
                <w:kern w:val="0"/>
                <w:sz w:val="16"/>
                <w:szCs w:val="16"/>
              </w:rPr>
            </w:pPr>
          </w:p>
          <w:p w:rsidR="007F44E7" w:rsidRPr="00AA77C4" w:rsidRDefault="007F44E7" w:rsidP="000019E3">
            <w:pPr>
              <w:widowControl/>
              <w:spacing w:line="0" w:lineRule="atLeast"/>
              <w:rPr>
                <w:rFonts w:ascii="ＭＳ 明朝" w:eastAsia="ＭＳ 明朝" w:hAnsi="ＭＳ 明朝" w:cs="ＭＳ Ｐゴシック"/>
                <w:kern w:val="0"/>
                <w:sz w:val="16"/>
                <w:szCs w:val="16"/>
              </w:rPr>
            </w:pPr>
          </w:p>
          <w:p w:rsidR="007F44E7" w:rsidRPr="00AA77C4" w:rsidRDefault="007F44E7" w:rsidP="000019E3">
            <w:pPr>
              <w:widowControl/>
              <w:spacing w:line="0" w:lineRule="atLeast"/>
              <w:rPr>
                <w:rFonts w:ascii="ＭＳ 明朝" w:eastAsia="ＭＳ 明朝" w:hAnsi="ＭＳ 明朝" w:cs="ＭＳ Ｐゴシック"/>
                <w:kern w:val="0"/>
                <w:sz w:val="16"/>
                <w:szCs w:val="16"/>
              </w:rPr>
            </w:pPr>
          </w:p>
          <w:p w:rsidR="007F44E7" w:rsidRPr="00AA77C4" w:rsidRDefault="007F44E7" w:rsidP="000019E3">
            <w:pPr>
              <w:widowControl/>
              <w:spacing w:line="0" w:lineRule="atLeast"/>
              <w:rPr>
                <w:rFonts w:ascii="ＭＳ 明朝" w:eastAsia="ＭＳ 明朝" w:hAnsi="ＭＳ 明朝" w:cs="ＭＳ Ｐゴシック"/>
                <w:kern w:val="0"/>
                <w:sz w:val="16"/>
                <w:szCs w:val="16"/>
              </w:rPr>
            </w:pPr>
          </w:p>
          <w:p w:rsidR="007F44E7" w:rsidRPr="00AA77C4" w:rsidRDefault="007F44E7" w:rsidP="000019E3">
            <w:pPr>
              <w:widowControl/>
              <w:spacing w:line="0" w:lineRule="atLeast"/>
              <w:rPr>
                <w:rFonts w:ascii="ＭＳ 明朝" w:eastAsia="ＭＳ 明朝" w:hAnsi="ＭＳ 明朝" w:cs="ＭＳ Ｐゴシック"/>
                <w:kern w:val="0"/>
                <w:sz w:val="16"/>
                <w:szCs w:val="16"/>
              </w:rPr>
            </w:pPr>
          </w:p>
          <w:p w:rsidR="007F44E7" w:rsidRPr="00AA77C4" w:rsidRDefault="007F44E7" w:rsidP="000019E3">
            <w:pPr>
              <w:widowControl/>
              <w:spacing w:line="0" w:lineRule="atLeast"/>
              <w:rPr>
                <w:rFonts w:ascii="ＭＳ 明朝" w:eastAsia="ＭＳ 明朝" w:hAnsi="ＭＳ 明朝" w:cs="ＭＳ Ｐゴシック"/>
                <w:kern w:val="0"/>
                <w:sz w:val="16"/>
                <w:szCs w:val="16"/>
              </w:rPr>
            </w:pPr>
          </w:p>
          <w:p w:rsidR="007F44E7" w:rsidRPr="00AA77C4" w:rsidRDefault="007F44E7" w:rsidP="000019E3">
            <w:pPr>
              <w:widowControl/>
              <w:spacing w:line="0" w:lineRule="atLeast"/>
              <w:rPr>
                <w:rFonts w:ascii="ＭＳ 明朝" w:eastAsia="ＭＳ 明朝" w:hAnsi="ＭＳ 明朝" w:cs="ＭＳ Ｐゴシック"/>
                <w:kern w:val="0"/>
                <w:sz w:val="16"/>
                <w:szCs w:val="16"/>
              </w:rPr>
            </w:pPr>
          </w:p>
          <w:p w:rsidR="007F44E7" w:rsidRPr="00AA77C4" w:rsidRDefault="007F44E7" w:rsidP="000019E3">
            <w:pPr>
              <w:widowControl/>
              <w:spacing w:line="0" w:lineRule="atLeast"/>
              <w:rPr>
                <w:rFonts w:ascii="ＭＳ 明朝" w:eastAsia="ＭＳ 明朝" w:hAnsi="ＭＳ 明朝" w:cs="ＭＳ Ｐゴシック"/>
                <w:kern w:val="0"/>
                <w:sz w:val="16"/>
                <w:szCs w:val="16"/>
              </w:rPr>
            </w:pPr>
          </w:p>
          <w:p w:rsidR="007F44E7" w:rsidRPr="00AA77C4" w:rsidRDefault="007F44E7" w:rsidP="000019E3">
            <w:pPr>
              <w:widowControl/>
              <w:spacing w:line="0" w:lineRule="atLeast"/>
              <w:rPr>
                <w:rFonts w:ascii="ＭＳ 明朝" w:eastAsia="ＭＳ 明朝" w:hAnsi="ＭＳ 明朝" w:cs="ＭＳ Ｐゴシック"/>
                <w:kern w:val="0"/>
                <w:sz w:val="16"/>
                <w:szCs w:val="16"/>
              </w:rPr>
            </w:pPr>
          </w:p>
          <w:p w:rsidR="007F44E7" w:rsidRPr="00AA77C4" w:rsidRDefault="007F44E7" w:rsidP="000019E3">
            <w:pPr>
              <w:widowControl/>
              <w:spacing w:line="0" w:lineRule="atLeast"/>
              <w:rPr>
                <w:rFonts w:ascii="ＭＳ 明朝" w:eastAsia="ＭＳ 明朝" w:hAnsi="ＭＳ 明朝" w:cs="ＭＳ Ｐゴシック"/>
                <w:kern w:val="0"/>
                <w:sz w:val="16"/>
                <w:szCs w:val="16"/>
              </w:rPr>
            </w:pPr>
          </w:p>
          <w:p w:rsidR="00D3447C" w:rsidRPr="00AA77C4" w:rsidRDefault="00D3447C" w:rsidP="00D3447C">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報酬告示別表</w:t>
            </w:r>
          </w:p>
          <w:p w:rsidR="00D3447C" w:rsidRPr="00AA77C4" w:rsidRDefault="00D3447C" w:rsidP="00D3447C">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第9の1注7</w:t>
            </w:r>
          </w:p>
          <w:p w:rsidR="007F44E7" w:rsidRPr="00AA77C4" w:rsidRDefault="007F44E7" w:rsidP="000019E3">
            <w:pPr>
              <w:widowControl/>
              <w:spacing w:line="0" w:lineRule="atLeast"/>
              <w:rPr>
                <w:rFonts w:ascii="ＭＳ 明朝" w:eastAsia="ＭＳ 明朝" w:hAnsi="ＭＳ 明朝" w:cs="ＭＳ Ｐゴシック"/>
                <w:kern w:val="0"/>
                <w:sz w:val="16"/>
                <w:szCs w:val="16"/>
              </w:rPr>
            </w:pPr>
          </w:p>
          <w:p w:rsidR="007F44E7" w:rsidRPr="00AA77C4" w:rsidRDefault="007F44E7" w:rsidP="000019E3">
            <w:pPr>
              <w:widowControl/>
              <w:spacing w:line="0" w:lineRule="atLeast"/>
              <w:rPr>
                <w:rFonts w:ascii="ＭＳ 明朝" w:eastAsia="ＭＳ 明朝" w:hAnsi="ＭＳ 明朝" w:cs="ＭＳ Ｐゴシック"/>
                <w:kern w:val="0"/>
                <w:sz w:val="16"/>
                <w:szCs w:val="16"/>
              </w:rPr>
            </w:pPr>
          </w:p>
          <w:p w:rsidR="007F44E7" w:rsidRPr="00AA77C4" w:rsidRDefault="007F44E7" w:rsidP="000019E3">
            <w:pPr>
              <w:widowControl/>
              <w:spacing w:line="0" w:lineRule="atLeast"/>
              <w:rPr>
                <w:rFonts w:ascii="ＭＳ 明朝" w:eastAsia="ＭＳ 明朝" w:hAnsi="ＭＳ 明朝" w:cs="ＭＳ Ｐゴシック"/>
                <w:kern w:val="0"/>
                <w:sz w:val="16"/>
                <w:szCs w:val="16"/>
              </w:rPr>
            </w:pPr>
          </w:p>
          <w:p w:rsidR="007F44E7" w:rsidRPr="00AA77C4" w:rsidRDefault="007F44E7" w:rsidP="000019E3">
            <w:pPr>
              <w:widowControl/>
              <w:spacing w:line="0" w:lineRule="atLeast"/>
              <w:rPr>
                <w:rFonts w:ascii="ＭＳ 明朝" w:eastAsia="ＭＳ 明朝" w:hAnsi="ＭＳ 明朝" w:cs="ＭＳ Ｐゴシック"/>
                <w:kern w:val="0"/>
                <w:sz w:val="16"/>
                <w:szCs w:val="16"/>
              </w:rPr>
            </w:pPr>
          </w:p>
          <w:p w:rsidR="007F44E7" w:rsidRPr="00AA77C4" w:rsidRDefault="007F44E7" w:rsidP="000019E3">
            <w:pPr>
              <w:widowControl/>
              <w:spacing w:line="0" w:lineRule="atLeast"/>
              <w:rPr>
                <w:rFonts w:ascii="ＭＳ 明朝" w:eastAsia="ＭＳ 明朝" w:hAnsi="ＭＳ 明朝" w:cs="ＭＳ Ｐゴシック"/>
                <w:kern w:val="0"/>
                <w:sz w:val="16"/>
                <w:szCs w:val="16"/>
              </w:rPr>
            </w:pPr>
          </w:p>
          <w:p w:rsidR="007F44E7" w:rsidRPr="00AA77C4" w:rsidRDefault="007F44E7" w:rsidP="000019E3">
            <w:pPr>
              <w:widowControl/>
              <w:spacing w:line="0" w:lineRule="atLeast"/>
              <w:rPr>
                <w:rFonts w:ascii="ＭＳ 明朝" w:eastAsia="ＭＳ 明朝" w:hAnsi="ＭＳ 明朝" w:cs="ＭＳ Ｐゴシック"/>
                <w:kern w:val="0"/>
                <w:sz w:val="16"/>
                <w:szCs w:val="16"/>
              </w:rPr>
            </w:pPr>
          </w:p>
          <w:p w:rsidR="00D3447C" w:rsidRPr="00AA77C4" w:rsidRDefault="00D3447C" w:rsidP="00D3447C">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報酬告示別表</w:t>
            </w:r>
          </w:p>
          <w:p w:rsidR="00D3447C" w:rsidRPr="00AA77C4" w:rsidRDefault="00D3447C" w:rsidP="00D3447C">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第9の1注8</w:t>
            </w:r>
          </w:p>
          <w:p w:rsidR="007F44E7" w:rsidRPr="00AA77C4" w:rsidRDefault="007F44E7" w:rsidP="000019E3">
            <w:pPr>
              <w:widowControl/>
              <w:spacing w:line="0" w:lineRule="atLeast"/>
              <w:rPr>
                <w:rFonts w:ascii="ＭＳ 明朝" w:eastAsia="ＭＳ 明朝" w:hAnsi="ＭＳ 明朝" w:cs="ＭＳ Ｐゴシック"/>
                <w:kern w:val="0"/>
                <w:sz w:val="16"/>
                <w:szCs w:val="16"/>
              </w:rPr>
            </w:pPr>
          </w:p>
          <w:p w:rsidR="007F44E7" w:rsidRPr="00AA77C4" w:rsidRDefault="007F44E7" w:rsidP="000019E3">
            <w:pPr>
              <w:widowControl/>
              <w:spacing w:line="0" w:lineRule="atLeast"/>
              <w:rPr>
                <w:rFonts w:ascii="ＭＳ 明朝" w:eastAsia="ＭＳ 明朝" w:hAnsi="ＭＳ 明朝" w:cs="ＭＳ Ｐゴシック"/>
                <w:kern w:val="0"/>
                <w:sz w:val="16"/>
                <w:szCs w:val="16"/>
              </w:rPr>
            </w:pPr>
          </w:p>
          <w:p w:rsidR="007F44E7" w:rsidRPr="00AA77C4" w:rsidRDefault="007F44E7" w:rsidP="000019E3">
            <w:pPr>
              <w:widowControl/>
              <w:spacing w:line="0" w:lineRule="atLeast"/>
              <w:rPr>
                <w:rFonts w:ascii="ＭＳ 明朝" w:eastAsia="ＭＳ 明朝" w:hAnsi="ＭＳ 明朝" w:cs="ＭＳ Ｐゴシック"/>
                <w:kern w:val="0"/>
                <w:sz w:val="16"/>
                <w:szCs w:val="16"/>
              </w:rPr>
            </w:pPr>
          </w:p>
          <w:p w:rsidR="007F44E7" w:rsidRPr="00AA77C4" w:rsidRDefault="007F44E7" w:rsidP="000019E3">
            <w:pPr>
              <w:widowControl/>
              <w:spacing w:line="0" w:lineRule="atLeast"/>
              <w:rPr>
                <w:rFonts w:ascii="ＭＳ 明朝" w:eastAsia="ＭＳ 明朝" w:hAnsi="ＭＳ 明朝" w:cs="ＭＳ Ｐゴシック"/>
                <w:kern w:val="0"/>
                <w:sz w:val="16"/>
                <w:szCs w:val="16"/>
              </w:rPr>
            </w:pPr>
          </w:p>
          <w:p w:rsidR="007F44E7" w:rsidRPr="00AA77C4" w:rsidRDefault="007F44E7" w:rsidP="000019E3">
            <w:pPr>
              <w:widowControl/>
              <w:spacing w:line="0" w:lineRule="atLeast"/>
              <w:rPr>
                <w:rFonts w:ascii="ＭＳ 明朝" w:eastAsia="ＭＳ 明朝" w:hAnsi="ＭＳ 明朝" w:cs="ＭＳ Ｐゴシック"/>
                <w:kern w:val="0"/>
                <w:sz w:val="16"/>
                <w:szCs w:val="16"/>
              </w:rPr>
            </w:pPr>
          </w:p>
          <w:p w:rsidR="007F44E7" w:rsidRPr="00AA77C4" w:rsidRDefault="007F44E7" w:rsidP="000019E3">
            <w:pPr>
              <w:widowControl/>
              <w:spacing w:line="0" w:lineRule="atLeast"/>
              <w:rPr>
                <w:rFonts w:ascii="ＭＳ 明朝" w:eastAsia="ＭＳ 明朝" w:hAnsi="ＭＳ 明朝" w:cs="ＭＳ Ｐゴシック"/>
                <w:kern w:val="0"/>
                <w:sz w:val="16"/>
                <w:szCs w:val="16"/>
              </w:rPr>
            </w:pPr>
          </w:p>
          <w:p w:rsidR="007F44E7" w:rsidRPr="00AA77C4" w:rsidRDefault="007F44E7" w:rsidP="000019E3">
            <w:pPr>
              <w:widowControl/>
              <w:spacing w:line="0" w:lineRule="atLeast"/>
              <w:rPr>
                <w:rFonts w:ascii="ＭＳ 明朝" w:eastAsia="ＭＳ 明朝" w:hAnsi="ＭＳ 明朝" w:cs="ＭＳ Ｐゴシック"/>
                <w:kern w:val="0"/>
                <w:sz w:val="16"/>
                <w:szCs w:val="16"/>
              </w:rPr>
            </w:pPr>
          </w:p>
          <w:p w:rsidR="007F44E7" w:rsidRPr="00AA77C4" w:rsidRDefault="007F44E7" w:rsidP="000019E3">
            <w:pPr>
              <w:widowControl/>
              <w:spacing w:line="0" w:lineRule="atLeast"/>
              <w:rPr>
                <w:rFonts w:ascii="ＭＳ 明朝" w:eastAsia="ＭＳ 明朝" w:hAnsi="ＭＳ 明朝" w:cs="ＭＳ Ｐゴシック"/>
                <w:kern w:val="0"/>
                <w:sz w:val="16"/>
                <w:szCs w:val="16"/>
              </w:rPr>
            </w:pPr>
          </w:p>
          <w:p w:rsidR="007F44E7" w:rsidRPr="00AA77C4" w:rsidRDefault="007F44E7" w:rsidP="000019E3">
            <w:pPr>
              <w:widowControl/>
              <w:spacing w:line="0" w:lineRule="atLeast"/>
              <w:rPr>
                <w:rFonts w:ascii="ＭＳ 明朝" w:eastAsia="ＭＳ 明朝" w:hAnsi="ＭＳ 明朝" w:cs="ＭＳ Ｐゴシック"/>
                <w:kern w:val="0"/>
                <w:sz w:val="16"/>
                <w:szCs w:val="16"/>
              </w:rPr>
            </w:pPr>
          </w:p>
          <w:p w:rsidR="007F44E7" w:rsidRPr="00AA77C4" w:rsidRDefault="007F44E7" w:rsidP="000019E3">
            <w:pPr>
              <w:widowControl/>
              <w:spacing w:line="0" w:lineRule="atLeast"/>
              <w:rPr>
                <w:rFonts w:ascii="ＭＳ 明朝" w:eastAsia="ＭＳ 明朝" w:hAnsi="ＭＳ 明朝" w:cs="ＭＳ Ｐゴシック"/>
                <w:kern w:val="0"/>
                <w:sz w:val="16"/>
                <w:szCs w:val="16"/>
              </w:rPr>
            </w:pPr>
          </w:p>
          <w:p w:rsidR="007F44E7" w:rsidRPr="00AA77C4" w:rsidRDefault="007F44E7" w:rsidP="000019E3">
            <w:pPr>
              <w:widowControl/>
              <w:spacing w:line="0" w:lineRule="atLeast"/>
              <w:rPr>
                <w:rFonts w:ascii="ＭＳ 明朝" w:eastAsia="ＭＳ 明朝" w:hAnsi="ＭＳ 明朝" w:cs="ＭＳ Ｐゴシック"/>
                <w:kern w:val="0"/>
                <w:sz w:val="16"/>
                <w:szCs w:val="16"/>
              </w:rPr>
            </w:pPr>
          </w:p>
          <w:p w:rsidR="007F44E7" w:rsidRPr="00AA77C4" w:rsidRDefault="007F44E7" w:rsidP="000019E3">
            <w:pPr>
              <w:widowControl/>
              <w:spacing w:line="0" w:lineRule="atLeast"/>
              <w:rPr>
                <w:rFonts w:ascii="ＭＳ 明朝" w:eastAsia="ＭＳ 明朝" w:hAnsi="ＭＳ 明朝" w:cs="ＭＳ Ｐゴシック"/>
                <w:kern w:val="0"/>
                <w:sz w:val="16"/>
                <w:szCs w:val="16"/>
              </w:rPr>
            </w:pPr>
          </w:p>
          <w:p w:rsidR="00D3447C" w:rsidRPr="00AA77C4" w:rsidRDefault="00D3447C" w:rsidP="00D3447C">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報酬告示別表</w:t>
            </w:r>
          </w:p>
          <w:p w:rsidR="00D3447C" w:rsidRPr="00AA77C4" w:rsidRDefault="00D3447C" w:rsidP="00D3447C">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第9の1注4</w:t>
            </w:r>
          </w:p>
          <w:p w:rsidR="007F44E7" w:rsidRPr="00AA77C4" w:rsidRDefault="007F44E7" w:rsidP="000019E3">
            <w:pPr>
              <w:widowControl/>
              <w:spacing w:line="0" w:lineRule="atLeast"/>
              <w:rPr>
                <w:rFonts w:ascii="ＭＳ 明朝" w:eastAsia="ＭＳ 明朝" w:hAnsi="ＭＳ 明朝" w:cs="ＭＳ Ｐゴシック"/>
                <w:kern w:val="0"/>
                <w:sz w:val="16"/>
                <w:szCs w:val="16"/>
              </w:rPr>
            </w:pPr>
          </w:p>
          <w:p w:rsidR="007F44E7" w:rsidRPr="00AA77C4" w:rsidRDefault="007F44E7" w:rsidP="000019E3">
            <w:pPr>
              <w:widowControl/>
              <w:spacing w:line="0" w:lineRule="atLeast"/>
              <w:rPr>
                <w:rFonts w:ascii="ＭＳ 明朝" w:eastAsia="ＭＳ 明朝" w:hAnsi="ＭＳ 明朝" w:cs="ＭＳ Ｐゴシック"/>
                <w:kern w:val="0"/>
                <w:sz w:val="16"/>
                <w:szCs w:val="16"/>
              </w:rPr>
            </w:pPr>
          </w:p>
          <w:p w:rsidR="007F44E7" w:rsidRPr="00AA77C4" w:rsidRDefault="007F44E7" w:rsidP="000019E3">
            <w:pPr>
              <w:widowControl/>
              <w:spacing w:line="0" w:lineRule="atLeast"/>
              <w:rPr>
                <w:rFonts w:ascii="ＭＳ 明朝" w:eastAsia="ＭＳ 明朝" w:hAnsi="ＭＳ 明朝" w:cs="ＭＳ Ｐゴシック"/>
                <w:kern w:val="0"/>
                <w:sz w:val="16"/>
                <w:szCs w:val="16"/>
              </w:rPr>
            </w:pPr>
          </w:p>
          <w:p w:rsidR="00D3447C" w:rsidRPr="00AA77C4" w:rsidRDefault="00D3447C" w:rsidP="00D3447C">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報酬告示別表</w:t>
            </w:r>
          </w:p>
          <w:p w:rsidR="00D3447C" w:rsidRPr="00AA77C4" w:rsidRDefault="00D3447C" w:rsidP="00D3447C">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第9の1注6</w:t>
            </w:r>
          </w:p>
          <w:p w:rsidR="007F44E7" w:rsidRPr="00AA77C4" w:rsidRDefault="007F44E7" w:rsidP="000019E3">
            <w:pPr>
              <w:widowControl/>
              <w:spacing w:line="0" w:lineRule="atLeast"/>
              <w:rPr>
                <w:rFonts w:ascii="ＭＳ 明朝" w:eastAsia="ＭＳ 明朝" w:hAnsi="ＭＳ 明朝" w:cs="ＭＳ Ｐゴシック"/>
                <w:kern w:val="0"/>
                <w:sz w:val="16"/>
                <w:szCs w:val="16"/>
              </w:rPr>
            </w:pPr>
          </w:p>
          <w:p w:rsidR="007F44E7" w:rsidRPr="00AA77C4" w:rsidRDefault="007F44E7" w:rsidP="000019E3">
            <w:pPr>
              <w:widowControl/>
              <w:spacing w:line="0" w:lineRule="atLeast"/>
              <w:rPr>
                <w:rFonts w:ascii="ＭＳ 明朝" w:eastAsia="ＭＳ 明朝" w:hAnsi="ＭＳ 明朝" w:cs="ＭＳ Ｐゴシック"/>
                <w:kern w:val="0"/>
                <w:sz w:val="16"/>
                <w:szCs w:val="16"/>
              </w:rPr>
            </w:pPr>
          </w:p>
          <w:p w:rsidR="007F44E7" w:rsidRPr="00AA77C4" w:rsidRDefault="007F44E7" w:rsidP="000019E3">
            <w:pPr>
              <w:widowControl/>
              <w:spacing w:line="0" w:lineRule="atLeast"/>
              <w:rPr>
                <w:rFonts w:ascii="ＭＳ 明朝" w:eastAsia="ＭＳ 明朝" w:hAnsi="ＭＳ 明朝" w:cs="ＭＳ Ｐゴシック"/>
                <w:kern w:val="0"/>
                <w:sz w:val="16"/>
                <w:szCs w:val="16"/>
              </w:rPr>
            </w:pPr>
          </w:p>
          <w:p w:rsidR="007F44E7" w:rsidRPr="00AA77C4" w:rsidRDefault="007F44E7" w:rsidP="000019E3">
            <w:pPr>
              <w:widowControl/>
              <w:spacing w:line="0" w:lineRule="atLeast"/>
              <w:rPr>
                <w:rFonts w:ascii="ＭＳ 明朝" w:eastAsia="ＭＳ 明朝" w:hAnsi="ＭＳ 明朝" w:cs="ＭＳ Ｐゴシック"/>
                <w:kern w:val="0"/>
                <w:sz w:val="16"/>
                <w:szCs w:val="16"/>
              </w:rPr>
            </w:pPr>
          </w:p>
          <w:p w:rsidR="00ED50A8" w:rsidRPr="00AA77C4" w:rsidRDefault="00ED50A8" w:rsidP="000019E3">
            <w:pPr>
              <w:widowControl/>
              <w:spacing w:line="0" w:lineRule="atLeast"/>
              <w:rPr>
                <w:rFonts w:ascii="ＭＳ 明朝" w:eastAsia="ＭＳ 明朝" w:hAnsi="ＭＳ 明朝" w:cs="ＭＳ Ｐゴシック"/>
                <w:kern w:val="0"/>
                <w:sz w:val="16"/>
                <w:szCs w:val="16"/>
              </w:rPr>
            </w:pPr>
          </w:p>
          <w:p w:rsidR="00ED50A8" w:rsidRPr="00AA77C4" w:rsidRDefault="00ED50A8" w:rsidP="000019E3">
            <w:pPr>
              <w:widowControl/>
              <w:spacing w:line="0" w:lineRule="atLeast"/>
              <w:rPr>
                <w:rFonts w:ascii="ＭＳ 明朝" w:eastAsia="ＭＳ 明朝" w:hAnsi="ＭＳ 明朝" w:cs="ＭＳ Ｐゴシック"/>
                <w:kern w:val="0"/>
                <w:sz w:val="16"/>
                <w:szCs w:val="16"/>
              </w:rPr>
            </w:pPr>
          </w:p>
          <w:p w:rsidR="00ED50A8" w:rsidRPr="00AA77C4" w:rsidRDefault="00ED50A8" w:rsidP="000019E3">
            <w:pPr>
              <w:widowControl/>
              <w:spacing w:line="0" w:lineRule="atLeast"/>
              <w:rPr>
                <w:rFonts w:ascii="ＭＳ 明朝" w:eastAsia="ＭＳ 明朝" w:hAnsi="ＭＳ 明朝" w:cs="ＭＳ Ｐゴシック"/>
                <w:kern w:val="0"/>
                <w:sz w:val="16"/>
                <w:szCs w:val="16"/>
              </w:rPr>
            </w:pPr>
          </w:p>
          <w:p w:rsidR="00ED50A8" w:rsidRPr="00AA77C4" w:rsidRDefault="00ED50A8" w:rsidP="000019E3">
            <w:pPr>
              <w:widowControl/>
              <w:spacing w:line="0" w:lineRule="atLeast"/>
              <w:rPr>
                <w:rFonts w:ascii="ＭＳ 明朝" w:eastAsia="ＭＳ 明朝" w:hAnsi="ＭＳ 明朝" w:cs="ＭＳ Ｐゴシック"/>
                <w:kern w:val="0"/>
                <w:sz w:val="16"/>
                <w:szCs w:val="16"/>
              </w:rPr>
            </w:pPr>
          </w:p>
          <w:p w:rsidR="00ED50A8" w:rsidRPr="00AA77C4" w:rsidRDefault="00ED50A8" w:rsidP="000019E3">
            <w:pPr>
              <w:widowControl/>
              <w:spacing w:line="0" w:lineRule="atLeast"/>
              <w:rPr>
                <w:rFonts w:ascii="ＭＳ 明朝" w:eastAsia="ＭＳ 明朝" w:hAnsi="ＭＳ 明朝" w:cs="ＭＳ Ｐゴシック"/>
                <w:kern w:val="0"/>
                <w:sz w:val="16"/>
                <w:szCs w:val="16"/>
              </w:rPr>
            </w:pPr>
          </w:p>
          <w:p w:rsidR="00ED50A8" w:rsidRPr="00AA77C4" w:rsidRDefault="00ED50A8" w:rsidP="000019E3">
            <w:pPr>
              <w:widowControl/>
              <w:spacing w:line="0" w:lineRule="atLeast"/>
              <w:rPr>
                <w:rFonts w:ascii="ＭＳ 明朝" w:eastAsia="ＭＳ 明朝" w:hAnsi="ＭＳ 明朝" w:cs="ＭＳ Ｐゴシック"/>
                <w:kern w:val="0"/>
                <w:sz w:val="16"/>
                <w:szCs w:val="16"/>
              </w:rPr>
            </w:pPr>
          </w:p>
          <w:p w:rsidR="00A2122F" w:rsidRPr="00AA77C4" w:rsidRDefault="00A2122F" w:rsidP="000019E3">
            <w:pPr>
              <w:widowControl/>
              <w:spacing w:line="0" w:lineRule="atLeast"/>
              <w:rPr>
                <w:rFonts w:ascii="ＭＳ 明朝" w:eastAsia="ＭＳ 明朝" w:hAnsi="ＭＳ 明朝" w:cs="ＭＳ Ｐゴシック"/>
                <w:kern w:val="0"/>
                <w:sz w:val="16"/>
                <w:szCs w:val="16"/>
              </w:rPr>
            </w:pPr>
          </w:p>
          <w:p w:rsidR="00A2122F" w:rsidRPr="00AA77C4" w:rsidRDefault="00A2122F" w:rsidP="000019E3">
            <w:pPr>
              <w:widowControl/>
              <w:spacing w:line="0" w:lineRule="atLeast"/>
              <w:rPr>
                <w:rFonts w:ascii="ＭＳ 明朝" w:eastAsia="ＭＳ 明朝" w:hAnsi="ＭＳ 明朝" w:cs="ＭＳ Ｐゴシック"/>
                <w:kern w:val="0"/>
                <w:sz w:val="16"/>
                <w:szCs w:val="16"/>
              </w:rPr>
            </w:pPr>
          </w:p>
          <w:p w:rsidR="00A2122F" w:rsidRPr="00AA77C4" w:rsidRDefault="00A2122F" w:rsidP="000019E3">
            <w:pPr>
              <w:widowControl/>
              <w:spacing w:line="0" w:lineRule="atLeast"/>
              <w:rPr>
                <w:rFonts w:ascii="ＭＳ 明朝" w:eastAsia="ＭＳ 明朝" w:hAnsi="ＭＳ 明朝" w:cs="ＭＳ Ｐゴシック"/>
                <w:kern w:val="0"/>
                <w:sz w:val="16"/>
                <w:szCs w:val="16"/>
              </w:rPr>
            </w:pPr>
          </w:p>
          <w:p w:rsidR="00A2122F" w:rsidRPr="00AA77C4" w:rsidRDefault="00A2122F" w:rsidP="000019E3">
            <w:pPr>
              <w:widowControl/>
              <w:spacing w:line="0" w:lineRule="atLeast"/>
              <w:rPr>
                <w:rFonts w:ascii="ＭＳ 明朝" w:eastAsia="ＭＳ 明朝" w:hAnsi="ＭＳ 明朝" w:cs="ＭＳ Ｐゴシック"/>
                <w:kern w:val="0"/>
                <w:sz w:val="16"/>
                <w:szCs w:val="16"/>
              </w:rPr>
            </w:pPr>
          </w:p>
          <w:p w:rsidR="00A2122F" w:rsidRPr="00AA77C4" w:rsidRDefault="00A2122F" w:rsidP="000019E3">
            <w:pPr>
              <w:widowControl/>
              <w:spacing w:line="0" w:lineRule="atLeast"/>
              <w:rPr>
                <w:rFonts w:ascii="ＭＳ 明朝" w:eastAsia="ＭＳ 明朝" w:hAnsi="ＭＳ 明朝" w:cs="ＭＳ Ｐゴシック"/>
                <w:kern w:val="0"/>
                <w:sz w:val="16"/>
                <w:szCs w:val="16"/>
              </w:rPr>
            </w:pPr>
          </w:p>
          <w:p w:rsidR="00A2122F" w:rsidRPr="00AA77C4" w:rsidRDefault="00A2122F" w:rsidP="000019E3">
            <w:pPr>
              <w:widowControl/>
              <w:spacing w:line="0" w:lineRule="atLeast"/>
              <w:rPr>
                <w:rFonts w:ascii="ＭＳ 明朝" w:eastAsia="ＭＳ 明朝" w:hAnsi="ＭＳ 明朝" w:cs="ＭＳ Ｐゴシック"/>
                <w:kern w:val="0"/>
                <w:sz w:val="16"/>
                <w:szCs w:val="16"/>
              </w:rPr>
            </w:pPr>
          </w:p>
          <w:p w:rsidR="00A2122F" w:rsidRPr="00AA77C4" w:rsidRDefault="00A2122F" w:rsidP="000019E3">
            <w:pPr>
              <w:widowControl/>
              <w:spacing w:line="0" w:lineRule="atLeast"/>
              <w:rPr>
                <w:rFonts w:ascii="ＭＳ 明朝" w:eastAsia="ＭＳ 明朝" w:hAnsi="ＭＳ 明朝" w:cs="ＭＳ Ｐゴシック"/>
                <w:kern w:val="0"/>
                <w:sz w:val="16"/>
                <w:szCs w:val="16"/>
              </w:rPr>
            </w:pPr>
          </w:p>
          <w:p w:rsidR="00A2122F" w:rsidRPr="00AA77C4" w:rsidRDefault="00A2122F" w:rsidP="000019E3">
            <w:pPr>
              <w:widowControl/>
              <w:spacing w:line="0" w:lineRule="atLeast"/>
              <w:rPr>
                <w:rFonts w:ascii="ＭＳ 明朝" w:eastAsia="ＭＳ 明朝" w:hAnsi="ＭＳ 明朝" w:cs="ＭＳ Ｐゴシック"/>
                <w:kern w:val="0"/>
                <w:sz w:val="16"/>
                <w:szCs w:val="16"/>
              </w:rPr>
            </w:pPr>
          </w:p>
          <w:p w:rsidR="00A2122F" w:rsidRPr="00AA77C4" w:rsidRDefault="00A2122F" w:rsidP="000019E3">
            <w:pPr>
              <w:widowControl/>
              <w:spacing w:line="0" w:lineRule="atLeast"/>
              <w:rPr>
                <w:rFonts w:ascii="ＭＳ 明朝" w:eastAsia="ＭＳ 明朝" w:hAnsi="ＭＳ 明朝" w:cs="ＭＳ Ｐゴシック"/>
                <w:kern w:val="0"/>
                <w:sz w:val="16"/>
                <w:szCs w:val="16"/>
              </w:rPr>
            </w:pPr>
          </w:p>
          <w:p w:rsidR="00A2122F" w:rsidRPr="00AA77C4" w:rsidRDefault="00A2122F" w:rsidP="000019E3">
            <w:pPr>
              <w:widowControl/>
              <w:spacing w:line="0" w:lineRule="atLeast"/>
              <w:rPr>
                <w:rFonts w:ascii="ＭＳ 明朝" w:eastAsia="ＭＳ 明朝" w:hAnsi="ＭＳ 明朝" w:cs="ＭＳ Ｐゴシック"/>
                <w:kern w:val="0"/>
                <w:sz w:val="16"/>
                <w:szCs w:val="16"/>
              </w:rPr>
            </w:pPr>
          </w:p>
          <w:p w:rsidR="00A2122F" w:rsidRPr="00AA77C4" w:rsidRDefault="00A2122F" w:rsidP="000019E3">
            <w:pPr>
              <w:widowControl/>
              <w:spacing w:line="0" w:lineRule="atLeast"/>
              <w:rPr>
                <w:rFonts w:ascii="ＭＳ 明朝" w:eastAsia="ＭＳ 明朝" w:hAnsi="ＭＳ 明朝" w:cs="ＭＳ Ｐゴシック"/>
                <w:kern w:val="0"/>
                <w:sz w:val="16"/>
                <w:szCs w:val="16"/>
              </w:rPr>
            </w:pPr>
          </w:p>
          <w:p w:rsidR="00A2122F" w:rsidRPr="00AA77C4" w:rsidRDefault="00A2122F" w:rsidP="000019E3">
            <w:pPr>
              <w:widowControl/>
              <w:spacing w:line="0" w:lineRule="atLeast"/>
              <w:rPr>
                <w:rFonts w:ascii="ＭＳ 明朝" w:eastAsia="ＭＳ 明朝" w:hAnsi="ＭＳ 明朝" w:cs="ＭＳ Ｐゴシック"/>
                <w:kern w:val="0"/>
                <w:sz w:val="16"/>
                <w:szCs w:val="16"/>
              </w:rPr>
            </w:pPr>
          </w:p>
          <w:p w:rsidR="00A2122F" w:rsidRPr="00AA77C4" w:rsidRDefault="00A2122F" w:rsidP="000019E3">
            <w:pPr>
              <w:widowControl/>
              <w:spacing w:line="0" w:lineRule="atLeast"/>
              <w:rPr>
                <w:rFonts w:ascii="ＭＳ 明朝" w:eastAsia="ＭＳ 明朝" w:hAnsi="ＭＳ 明朝" w:cs="ＭＳ Ｐゴシック"/>
                <w:kern w:val="0"/>
                <w:sz w:val="16"/>
                <w:szCs w:val="16"/>
              </w:rPr>
            </w:pPr>
          </w:p>
          <w:p w:rsidR="00A2122F" w:rsidRPr="00AA77C4" w:rsidRDefault="00A2122F" w:rsidP="000019E3">
            <w:pPr>
              <w:widowControl/>
              <w:spacing w:line="0" w:lineRule="atLeast"/>
              <w:rPr>
                <w:rFonts w:ascii="ＭＳ 明朝" w:eastAsia="ＭＳ 明朝" w:hAnsi="ＭＳ 明朝" w:cs="ＭＳ Ｐゴシック"/>
                <w:kern w:val="0"/>
                <w:sz w:val="16"/>
                <w:szCs w:val="16"/>
              </w:rPr>
            </w:pPr>
          </w:p>
          <w:p w:rsidR="00A2122F" w:rsidRPr="00AA77C4" w:rsidRDefault="00A2122F" w:rsidP="000019E3">
            <w:pPr>
              <w:widowControl/>
              <w:spacing w:line="0" w:lineRule="atLeast"/>
              <w:rPr>
                <w:rFonts w:ascii="ＭＳ 明朝" w:eastAsia="ＭＳ 明朝" w:hAnsi="ＭＳ 明朝" w:cs="ＭＳ Ｐゴシック"/>
                <w:kern w:val="0"/>
                <w:sz w:val="16"/>
                <w:szCs w:val="16"/>
              </w:rPr>
            </w:pPr>
          </w:p>
          <w:p w:rsidR="007F44E7" w:rsidRPr="00AA77C4" w:rsidRDefault="007F44E7" w:rsidP="000019E3">
            <w:pPr>
              <w:widowControl/>
              <w:spacing w:line="0" w:lineRule="atLeast"/>
              <w:rPr>
                <w:rFonts w:ascii="ＭＳ 明朝" w:eastAsia="ＭＳ 明朝" w:hAnsi="ＭＳ 明朝" w:cs="ＭＳ Ｐゴシック"/>
                <w:kern w:val="0"/>
                <w:sz w:val="16"/>
                <w:szCs w:val="16"/>
              </w:rPr>
            </w:pPr>
          </w:p>
          <w:p w:rsidR="00D3447C" w:rsidRPr="00AA77C4" w:rsidRDefault="00D3447C" w:rsidP="000019E3">
            <w:pPr>
              <w:widowControl/>
              <w:spacing w:line="0" w:lineRule="atLeast"/>
              <w:rPr>
                <w:rFonts w:ascii="ＭＳ 明朝" w:eastAsia="ＭＳ 明朝" w:hAnsi="ＭＳ 明朝" w:cs="ＭＳ Ｐゴシック"/>
                <w:kern w:val="0"/>
                <w:sz w:val="16"/>
                <w:szCs w:val="16"/>
              </w:rPr>
            </w:pPr>
          </w:p>
          <w:p w:rsidR="00D3447C" w:rsidRPr="00AA77C4" w:rsidRDefault="00D3447C" w:rsidP="000019E3">
            <w:pPr>
              <w:widowControl/>
              <w:spacing w:line="0" w:lineRule="atLeast"/>
              <w:rPr>
                <w:rFonts w:ascii="ＭＳ 明朝" w:eastAsia="ＭＳ 明朝" w:hAnsi="ＭＳ 明朝" w:cs="ＭＳ Ｐゴシック"/>
                <w:kern w:val="0"/>
                <w:sz w:val="16"/>
                <w:szCs w:val="16"/>
              </w:rPr>
            </w:pPr>
          </w:p>
          <w:p w:rsidR="00D3447C" w:rsidRPr="00AA77C4" w:rsidRDefault="00D3447C" w:rsidP="000019E3">
            <w:pPr>
              <w:widowControl/>
              <w:spacing w:line="0" w:lineRule="atLeast"/>
              <w:rPr>
                <w:rFonts w:ascii="ＭＳ 明朝" w:eastAsia="ＭＳ 明朝" w:hAnsi="ＭＳ 明朝" w:cs="ＭＳ Ｐゴシック"/>
                <w:kern w:val="0"/>
                <w:sz w:val="16"/>
                <w:szCs w:val="16"/>
              </w:rPr>
            </w:pPr>
          </w:p>
          <w:p w:rsidR="00D3447C" w:rsidRPr="00AA77C4" w:rsidRDefault="00D3447C" w:rsidP="000019E3">
            <w:pPr>
              <w:widowControl/>
              <w:spacing w:line="0" w:lineRule="atLeast"/>
              <w:rPr>
                <w:rFonts w:ascii="ＭＳ 明朝" w:eastAsia="ＭＳ 明朝" w:hAnsi="ＭＳ 明朝" w:cs="ＭＳ Ｐゴシック"/>
                <w:kern w:val="0"/>
                <w:sz w:val="16"/>
                <w:szCs w:val="16"/>
              </w:rPr>
            </w:pPr>
          </w:p>
          <w:p w:rsidR="00D3447C" w:rsidRPr="00AA77C4" w:rsidRDefault="00D3447C" w:rsidP="000019E3">
            <w:pPr>
              <w:widowControl/>
              <w:spacing w:line="0" w:lineRule="atLeast"/>
              <w:rPr>
                <w:rFonts w:ascii="ＭＳ 明朝" w:eastAsia="ＭＳ 明朝" w:hAnsi="ＭＳ 明朝" w:cs="ＭＳ Ｐゴシック"/>
                <w:kern w:val="0"/>
                <w:sz w:val="16"/>
                <w:szCs w:val="16"/>
              </w:rPr>
            </w:pPr>
          </w:p>
          <w:p w:rsidR="00D3447C" w:rsidRPr="00AA77C4" w:rsidRDefault="00D3447C" w:rsidP="000019E3">
            <w:pPr>
              <w:widowControl/>
              <w:spacing w:line="0" w:lineRule="atLeast"/>
              <w:rPr>
                <w:rFonts w:ascii="ＭＳ 明朝" w:eastAsia="ＭＳ 明朝" w:hAnsi="ＭＳ 明朝" w:cs="ＭＳ Ｐゴシック"/>
                <w:kern w:val="0"/>
                <w:sz w:val="16"/>
                <w:szCs w:val="16"/>
              </w:rPr>
            </w:pPr>
          </w:p>
          <w:p w:rsidR="00D3447C" w:rsidRPr="00AA77C4" w:rsidRDefault="00D3447C" w:rsidP="000019E3">
            <w:pPr>
              <w:widowControl/>
              <w:spacing w:line="0" w:lineRule="atLeast"/>
              <w:rPr>
                <w:rFonts w:ascii="ＭＳ 明朝" w:eastAsia="ＭＳ 明朝" w:hAnsi="ＭＳ 明朝" w:cs="ＭＳ Ｐゴシック"/>
                <w:kern w:val="0"/>
                <w:sz w:val="16"/>
                <w:szCs w:val="16"/>
              </w:rPr>
            </w:pPr>
          </w:p>
          <w:p w:rsidR="00D3447C" w:rsidRPr="00AA77C4" w:rsidRDefault="00D3447C" w:rsidP="000019E3">
            <w:pPr>
              <w:widowControl/>
              <w:spacing w:line="0" w:lineRule="atLeast"/>
              <w:rPr>
                <w:rFonts w:ascii="ＭＳ 明朝" w:eastAsia="ＭＳ 明朝" w:hAnsi="ＭＳ 明朝" w:cs="ＭＳ Ｐゴシック"/>
                <w:kern w:val="0"/>
                <w:sz w:val="16"/>
                <w:szCs w:val="16"/>
              </w:rPr>
            </w:pPr>
          </w:p>
          <w:p w:rsidR="00D3447C" w:rsidRPr="00AA77C4" w:rsidRDefault="00D3447C" w:rsidP="000019E3">
            <w:pPr>
              <w:widowControl/>
              <w:spacing w:line="0" w:lineRule="atLeast"/>
              <w:rPr>
                <w:rFonts w:ascii="ＭＳ 明朝" w:eastAsia="ＭＳ 明朝" w:hAnsi="ＭＳ 明朝" w:cs="ＭＳ Ｐゴシック"/>
                <w:kern w:val="0"/>
                <w:sz w:val="16"/>
                <w:szCs w:val="16"/>
              </w:rPr>
            </w:pPr>
          </w:p>
          <w:p w:rsidR="00D3447C" w:rsidRPr="00AA77C4" w:rsidRDefault="00D3447C" w:rsidP="000019E3">
            <w:pPr>
              <w:widowControl/>
              <w:spacing w:line="0" w:lineRule="atLeast"/>
              <w:rPr>
                <w:rFonts w:ascii="ＭＳ 明朝" w:eastAsia="ＭＳ 明朝" w:hAnsi="ＭＳ 明朝" w:cs="ＭＳ Ｐゴシック"/>
                <w:kern w:val="0"/>
                <w:sz w:val="16"/>
                <w:szCs w:val="16"/>
              </w:rPr>
            </w:pPr>
          </w:p>
          <w:p w:rsidR="00D3447C" w:rsidRPr="00AA77C4" w:rsidRDefault="00D3447C" w:rsidP="000019E3">
            <w:pPr>
              <w:widowControl/>
              <w:spacing w:line="0" w:lineRule="atLeast"/>
              <w:rPr>
                <w:rFonts w:ascii="ＭＳ 明朝" w:eastAsia="ＭＳ 明朝" w:hAnsi="ＭＳ 明朝" w:cs="ＭＳ Ｐゴシック"/>
                <w:kern w:val="0"/>
                <w:sz w:val="16"/>
                <w:szCs w:val="16"/>
              </w:rPr>
            </w:pPr>
          </w:p>
          <w:p w:rsidR="00D3447C" w:rsidRPr="00AA77C4" w:rsidRDefault="00D3447C" w:rsidP="000019E3">
            <w:pPr>
              <w:widowControl/>
              <w:spacing w:line="0" w:lineRule="atLeast"/>
              <w:rPr>
                <w:rFonts w:ascii="ＭＳ 明朝" w:eastAsia="ＭＳ 明朝" w:hAnsi="ＭＳ 明朝" w:cs="ＭＳ Ｐゴシック"/>
                <w:kern w:val="0"/>
                <w:sz w:val="16"/>
                <w:szCs w:val="16"/>
              </w:rPr>
            </w:pPr>
          </w:p>
          <w:p w:rsidR="00D3447C" w:rsidRPr="00AA77C4" w:rsidRDefault="00D3447C" w:rsidP="000019E3">
            <w:pPr>
              <w:widowControl/>
              <w:spacing w:line="0" w:lineRule="atLeast"/>
              <w:rPr>
                <w:rFonts w:ascii="ＭＳ 明朝" w:eastAsia="ＭＳ 明朝" w:hAnsi="ＭＳ 明朝" w:cs="ＭＳ Ｐゴシック"/>
                <w:kern w:val="0"/>
                <w:sz w:val="16"/>
                <w:szCs w:val="16"/>
              </w:rPr>
            </w:pPr>
          </w:p>
          <w:p w:rsidR="00ED50A8" w:rsidRPr="00AA77C4" w:rsidRDefault="00ED50A8" w:rsidP="000019E3">
            <w:pPr>
              <w:widowControl/>
              <w:spacing w:line="0" w:lineRule="atLeast"/>
              <w:rPr>
                <w:rFonts w:ascii="ＭＳ 明朝" w:eastAsia="ＭＳ 明朝" w:hAnsi="ＭＳ 明朝" w:cs="ＭＳ Ｐゴシック"/>
                <w:kern w:val="0"/>
                <w:sz w:val="16"/>
                <w:szCs w:val="16"/>
              </w:rPr>
            </w:pPr>
          </w:p>
          <w:p w:rsidR="007F44E7" w:rsidRPr="00AA77C4" w:rsidRDefault="007F44E7" w:rsidP="000019E3">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報酬告示別表</w:t>
            </w:r>
          </w:p>
          <w:p w:rsidR="007F44E7" w:rsidRPr="00AA77C4" w:rsidRDefault="00DF434A" w:rsidP="000019E3">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第9の14</w:t>
            </w:r>
          </w:p>
          <w:p w:rsidR="007F44E7" w:rsidRPr="00AA77C4" w:rsidRDefault="007F44E7" w:rsidP="000019E3">
            <w:pPr>
              <w:widowControl/>
              <w:spacing w:line="0" w:lineRule="atLeast"/>
              <w:rPr>
                <w:rFonts w:ascii="ＭＳ 明朝" w:eastAsia="ＭＳ 明朝" w:hAnsi="ＭＳ 明朝" w:cs="ＭＳ Ｐゴシック"/>
                <w:kern w:val="0"/>
                <w:sz w:val="16"/>
                <w:szCs w:val="16"/>
              </w:rPr>
            </w:pPr>
          </w:p>
          <w:p w:rsidR="007F44E7" w:rsidRPr="00AA77C4" w:rsidRDefault="007F44E7" w:rsidP="000019E3">
            <w:pPr>
              <w:widowControl/>
              <w:spacing w:line="0" w:lineRule="atLeast"/>
              <w:rPr>
                <w:rFonts w:ascii="ＭＳ 明朝" w:eastAsia="ＭＳ 明朝" w:hAnsi="ＭＳ 明朝" w:cs="ＭＳ Ｐゴシック"/>
                <w:kern w:val="0"/>
                <w:sz w:val="16"/>
                <w:szCs w:val="16"/>
              </w:rPr>
            </w:pPr>
          </w:p>
          <w:p w:rsidR="007F44E7" w:rsidRPr="00AA77C4" w:rsidRDefault="007F44E7" w:rsidP="000019E3">
            <w:pPr>
              <w:widowControl/>
              <w:spacing w:line="0" w:lineRule="atLeast"/>
              <w:rPr>
                <w:rFonts w:ascii="ＭＳ 明朝" w:eastAsia="ＭＳ 明朝" w:hAnsi="ＭＳ 明朝" w:cs="ＭＳ Ｐゴシック"/>
                <w:kern w:val="0"/>
                <w:sz w:val="16"/>
                <w:szCs w:val="16"/>
              </w:rPr>
            </w:pPr>
          </w:p>
          <w:p w:rsidR="007F44E7" w:rsidRPr="00AA77C4" w:rsidRDefault="007F44E7" w:rsidP="000019E3">
            <w:pPr>
              <w:widowControl/>
              <w:spacing w:line="0" w:lineRule="atLeast"/>
              <w:rPr>
                <w:rFonts w:ascii="ＭＳ 明朝" w:eastAsia="ＭＳ 明朝" w:hAnsi="ＭＳ 明朝" w:cs="ＭＳ Ｐゴシック"/>
                <w:kern w:val="0"/>
                <w:sz w:val="16"/>
                <w:szCs w:val="16"/>
              </w:rPr>
            </w:pPr>
          </w:p>
          <w:p w:rsidR="007F44E7" w:rsidRPr="00AA77C4" w:rsidRDefault="007F44E7" w:rsidP="000019E3">
            <w:pPr>
              <w:widowControl/>
              <w:spacing w:line="0" w:lineRule="atLeast"/>
              <w:rPr>
                <w:rFonts w:ascii="ＭＳ 明朝" w:eastAsia="ＭＳ 明朝" w:hAnsi="ＭＳ 明朝" w:cs="ＭＳ Ｐゴシック"/>
                <w:kern w:val="0"/>
                <w:sz w:val="16"/>
                <w:szCs w:val="16"/>
              </w:rPr>
            </w:pPr>
          </w:p>
          <w:p w:rsidR="007F44E7" w:rsidRPr="00AA77C4" w:rsidRDefault="007F44E7" w:rsidP="000019E3">
            <w:pPr>
              <w:widowControl/>
              <w:spacing w:line="0" w:lineRule="atLeast"/>
              <w:rPr>
                <w:rFonts w:ascii="ＭＳ 明朝" w:eastAsia="ＭＳ 明朝" w:hAnsi="ＭＳ 明朝" w:cs="ＭＳ Ｐゴシック"/>
                <w:kern w:val="0"/>
                <w:sz w:val="16"/>
                <w:szCs w:val="16"/>
              </w:rPr>
            </w:pPr>
          </w:p>
          <w:p w:rsidR="007F44E7" w:rsidRPr="00AA77C4" w:rsidRDefault="007F44E7" w:rsidP="000019E3">
            <w:pPr>
              <w:widowControl/>
              <w:spacing w:line="0" w:lineRule="atLeast"/>
              <w:rPr>
                <w:rFonts w:ascii="ＭＳ 明朝" w:eastAsia="ＭＳ 明朝" w:hAnsi="ＭＳ 明朝" w:cs="ＭＳ Ｐゴシック"/>
                <w:kern w:val="0"/>
                <w:sz w:val="16"/>
                <w:szCs w:val="16"/>
              </w:rPr>
            </w:pPr>
          </w:p>
          <w:p w:rsidR="007F44E7" w:rsidRPr="00AA77C4" w:rsidRDefault="007F44E7" w:rsidP="000019E3">
            <w:pPr>
              <w:widowControl/>
              <w:spacing w:line="0" w:lineRule="atLeast"/>
              <w:rPr>
                <w:rFonts w:ascii="ＭＳ 明朝" w:eastAsia="ＭＳ 明朝" w:hAnsi="ＭＳ 明朝" w:cs="ＭＳ Ｐゴシック"/>
                <w:kern w:val="0"/>
                <w:sz w:val="16"/>
                <w:szCs w:val="16"/>
              </w:rPr>
            </w:pPr>
          </w:p>
          <w:p w:rsidR="007F44E7" w:rsidRPr="00AA77C4" w:rsidRDefault="007F44E7" w:rsidP="000019E3">
            <w:pPr>
              <w:widowControl/>
              <w:spacing w:line="0" w:lineRule="atLeast"/>
              <w:rPr>
                <w:rFonts w:ascii="ＭＳ 明朝" w:eastAsia="ＭＳ 明朝" w:hAnsi="ＭＳ 明朝" w:cs="ＭＳ Ｐゴシック"/>
                <w:kern w:val="0"/>
                <w:sz w:val="16"/>
                <w:szCs w:val="16"/>
              </w:rPr>
            </w:pPr>
          </w:p>
          <w:p w:rsidR="007F44E7" w:rsidRPr="00AA77C4" w:rsidRDefault="007F44E7" w:rsidP="000019E3">
            <w:pPr>
              <w:widowControl/>
              <w:spacing w:line="0" w:lineRule="atLeast"/>
              <w:rPr>
                <w:rFonts w:ascii="ＭＳ 明朝" w:eastAsia="ＭＳ 明朝" w:hAnsi="ＭＳ 明朝" w:cs="ＭＳ Ｐゴシック"/>
                <w:kern w:val="0"/>
                <w:sz w:val="16"/>
                <w:szCs w:val="16"/>
              </w:rPr>
            </w:pPr>
          </w:p>
          <w:p w:rsidR="007F44E7" w:rsidRPr="00AA77C4" w:rsidRDefault="007F44E7" w:rsidP="000019E3">
            <w:pPr>
              <w:widowControl/>
              <w:spacing w:line="0" w:lineRule="atLeast"/>
              <w:rPr>
                <w:rFonts w:ascii="ＭＳ 明朝" w:eastAsia="ＭＳ 明朝" w:hAnsi="ＭＳ 明朝" w:cs="ＭＳ Ｐゴシック"/>
                <w:kern w:val="0"/>
                <w:sz w:val="16"/>
                <w:szCs w:val="16"/>
              </w:rPr>
            </w:pPr>
          </w:p>
          <w:p w:rsidR="007F44E7" w:rsidRPr="00AA77C4" w:rsidRDefault="007F44E7" w:rsidP="000019E3">
            <w:pPr>
              <w:widowControl/>
              <w:spacing w:line="0" w:lineRule="atLeast"/>
              <w:rPr>
                <w:rFonts w:ascii="ＭＳ 明朝" w:eastAsia="ＭＳ 明朝" w:hAnsi="ＭＳ 明朝" w:cs="ＭＳ Ｐゴシック"/>
                <w:kern w:val="0"/>
                <w:sz w:val="16"/>
                <w:szCs w:val="16"/>
              </w:rPr>
            </w:pPr>
          </w:p>
          <w:p w:rsidR="007F44E7" w:rsidRPr="00AA77C4" w:rsidRDefault="007F44E7" w:rsidP="000019E3">
            <w:pPr>
              <w:widowControl/>
              <w:spacing w:line="0" w:lineRule="atLeast"/>
              <w:rPr>
                <w:rFonts w:ascii="ＭＳ 明朝" w:eastAsia="ＭＳ 明朝" w:hAnsi="ＭＳ 明朝" w:cs="ＭＳ Ｐゴシック"/>
                <w:kern w:val="0"/>
                <w:sz w:val="16"/>
                <w:szCs w:val="16"/>
              </w:rPr>
            </w:pPr>
          </w:p>
          <w:p w:rsidR="007F44E7" w:rsidRPr="00AA77C4" w:rsidRDefault="007F44E7" w:rsidP="000019E3">
            <w:pPr>
              <w:widowControl/>
              <w:spacing w:line="0" w:lineRule="atLeast"/>
              <w:rPr>
                <w:rFonts w:ascii="ＭＳ 明朝" w:eastAsia="ＭＳ 明朝" w:hAnsi="ＭＳ 明朝" w:cs="ＭＳ Ｐゴシック"/>
                <w:kern w:val="0"/>
                <w:sz w:val="16"/>
                <w:szCs w:val="16"/>
              </w:rPr>
            </w:pPr>
          </w:p>
          <w:p w:rsidR="007F44E7" w:rsidRPr="00AA77C4" w:rsidRDefault="007F44E7" w:rsidP="000019E3">
            <w:pPr>
              <w:widowControl/>
              <w:spacing w:line="0" w:lineRule="atLeast"/>
              <w:rPr>
                <w:rFonts w:ascii="ＭＳ 明朝" w:eastAsia="ＭＳ 明朝" w:hAnsi="ＭＳ 明朝" w:cs="ＭＳ Ｐゴシック"/>
                <w:kern w:val="0"/>
                <w:sz w:val="16"/>
                <w:szCs w:val="16"/>
              </w:rPr>
            </w:pPr>
          </w:p>
          <w:p w:rsidR="007F44E7" w:rsidRPr="00AA77C4" w:rsidRDefault="007F44E7" w:rsidP="000019E3">
            <w:pPr>
              <w:widowControl/>
              <w:spacing w:line="0" w:lineRule="atLeast"/>
              <w:rPr>
                <w:rFonts w:ascii="ＭＳ 明朝" w:eastAsia="ＭＳ 明朝" w:hAnsi="ＭＳ 明朝" w:cs="ＭＳ Ｐゴシック"/>
                <w:kern w:val="0"/>
                <w:sz w:val="16"/>
                <w:szCs w:val="16"/>
              </w:rPr>
            </w:pPr>
          </w:p>
          <w:p w:rsidR="00D3447C" w:rsidRPr="00AA77C4" w:rsidRDefault="00D3447C" w:rsidP="00D3447C">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報酬告示別表</w:t>
            </w:r>
          </w:p>
          <w:p w:rsidR="00D3447C" w:rsidRPr="00AA77C4" w:rsidRDefault="00D3447C" w:rsidP="00D3447C">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第9の15</w:t>
            </w:r>
          </w:p>
          <w:p w:rsidR="00D3447C" w:rsidRPr="00AA77C4" w:rsidRDefault="00D3447C" w:rsidP="00D3447C">
            <w:pPr>
              <w:widowControl/>
              <w:spacing w:line="0" w:lineRule="atLeast"/>
              <w:rPr>
                <w:rFonts w:ascii="ＭＳ 明朝" w:eastAsia="ＭＳ 明朝" w:hAnsi="ＭＳ 明朝" w:cs="ＭＳ Ｐゴシック"/>
                <w:kern w:val="0"/>
                <w:sz w:val="16"/>
                <w:szCs w:val="16"/>
              </w:rPr>
            </w:pPr>
          </w:p>
          <w:p w:rsidR="007F44E7" w:rsidRPr="00AA77C4" w:rsidRDefault="007F44E7" w:rsidP="000019E3">
            <w:pPr>
              <w:widowControl/>
              <w:spacing w:line="0" w:lineRule="atLeast"/>
              <w:rPr>
                <w:rFonts w:ascii="ＭＳ 明朝" w:eastAsia="ＭＳ 明朝" w:hAnsi="ＭＳ 明朝" w:cs="ＭＳ Ｐゴシック"/>
                <w:kern w:val="0"/>
                <w:sz w:val="16"/>
                <w:szCs w:val="16"/>
              </w:rPr>
            </w:pPr>
          </w:p>
          <w:p w:rsidR="007F44E7" w:rsidRPr="00AA77C4" w:rsidRDefault="007F44E7" w:rsidP="000019E3">
            <w:pPr>
              <w:widowControl/>
              <w:spacing w:line="0" w:lineRule="atLeast"/>
              <w:rPr>
                <w:rFonts w:ascii="ＭＳ 明朝" w:eastAsia="ＭＳ 明朝" w:hAnsi="ＭＳ 明朝" w:cs="ＭＳ Ｐゴシック"/>
                <w:kern w:val="0"/>
                <w:sz w:val="16"/>
                <w:szCs w:val="16"/>
              </w:rPr>
            </w:pPr>
          </w:p>
          <w:p w:rsidR="007F44E7" w:rsidRPr="00AA77C4" w:rsidRDefault="007F44E7" w:rsidP="000019E3">
            <w:pPr>
              <w:widowControl/>
              <w:spacing w:line="0" w:lineRule="atLeast"/>
              <w:rPr>
                <w:rFonts w:ascii="ＭＳ 明朝" w:eastAsia="ＭＳ 明朝" w:hAnsi="ＭＳ 明朝" w:cs="ＭＳ Ｐゴシック"/>
                <w:kern w:val="0"/>
                <w:sz w:val="16"/>
                <w:szCs w:val="16"/>
              </w:rPr>
            </w:pPr>
          </w:p>
          <w:p w:rsidR="00B40C9E" w:rsidRPr="00AA77C4" w:rsidRDefault="00B40C9E" w:rsidP="000019E3">
            <w:pPr>
              <w:widowControl/>
              <w:spacing w:line="0" w:lineRule="atLeast"/>
              <w:rPr>
                <w:rFonts w:ascii="ＭＳ 明朝" w:eastAsia="ＭＳ 明朝" w:hAnsi="ＭＳ 明朝" w:cs="ＭＳ Ｐゴシック"/>
                <w:kern w:val="0"/>
                <w:sz w:val="16"/>
                <w:szCs w:val="16"/>
              </w:rPr>
            </w:pPr>
          </w:p>
          <w:p w:rsidR="007F44E7" w:rsidRPr="00AA77C4" w:rsidRDefault="007F44E7" w:rsidP="000019E3">
            <w:pPr>
              <w:widowControl/>
              <w:spacing w:line="0" w:lineRule="atLeast"/>
              <w:rPr>
                <w:rFonts w:ascii="ＭＳ 明朝" w:eastAsia="ＭＳ 明朝" w:hAnsi="ＭＳ 明朝" w:cs="ＭＳ Ｐゴシック"/>
                <w:kern w:val="0"/>
                <w:sz w:val="16"/>
                <w:szCs w:val="16"/>
              </w:rPr>
            </w:pPr>
          </w:p>
          <w:p w:rsidR="00D3447C" w:rsidRPr="00AA77C4" w:rsidRDefault="00D3447C" w:rsidP="00D3447C">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報酬告示別表</w:t>
            </w:r>
          </w:p>
          <w:p w:rsidR="00D3447C" w:rsidRPr="00AA77C4" w:rsidRDefault="00D3447C" w:rsidP="00D3447C">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第9の16</w:t>
            </w:r>
          </w:p>
          <w:p w:rsidR="00D3447C" w:rsidRPr="00AA77C4" w:rsidRDefault="00D3447C" w:rsidP="00D3447C">
            <w:pPr>
              <w:widowControl/>
              <w:spacing w:line="0" w:lineRule="atLeast"/>
              <w:rPr>
                <w:rFonts w:ascii="ＭＳ 明朝" w:eastAsia="ＭＳ 明朝" w:hAnsi="ＭＳ 明朝" w:cs="ＭＳ Ｐゴシック"/>
                <w:kern w:val="0"/>
                <w:sz w:val="16"/>
                <w:szCs w:val="16"/>
              </w:rPr>
            </w:pPr>
          </w:p>
          <w:p w:rsidR="007F44E7" w:rsidRPr="00AA77C4" w:rsidRDefault="007F44E7" w:rsidP="000019E3">
            <w:pPr>
              <w:widowControl/>
              <w:spacing w:line="0" w:lineRule="atLeast"/>
              <w:rPr>
                <w:rFonts w:ascii="ＭＳ 明朝" w:eastAsia="ＭＳ 明朝" w:hAnsi="ＭＳ 明朝" w:cs="ＭＳ Ｐゴシック"/>
                <w:kern w:val="0"/>
                <w:sz w:val="16"/>
                <w:szCs w:val="16"/>
              </w:rPr>
            </w:pPr>
          </w:p>
          <w:p w:rsidR="007F44E7" w:rsidRPr="00AA77C4" w:rsidRDefault="007F44E7" w:rsidP="000019E3">
            <w:pPr>
              <w:widowControl/>
              <w:spacing w:line="0" w:lineRule="atLeast"/>
              <w:rPr>
                <w:rFonts w:ascii="ＭＳ 明朝" w:eastAsia="ＭＳ 明朝" w:hAnsi="ＭＳ 明朝" w:cs="ＭＳ Ｐゴシック"/>
                <w:kern w:val="0"/>
                <w:sz w:val="16"/>
                <w:szCs w:val="16"/>
              </w:rPr>
            </w:pPr>
          </w:p>
          <w:p w:rsidR="007F44E7" w:rsidRPr="00AA77C4" w:rsidRDefault="007F44E7" w:rsidP="000019E3">
            <w:pPr>
              <w:widowControl/>
              <w:spacing w:line="0" w:lineRule="atLeast"/>
              <w:rPr>
                <w:rFonts w:ascii="ＭＳ 明朝" w:eastAsia="ＭＳ 明朝" w:hAnsi="ＭＳ 明朝" w:cs="ＭＳ Ｐゴシック"/>
                <w:kern w:val="0"/>
                <w:sz w:val="16"/>
                <w:szCs w:val="16"/>
              </w:rPr>
            </w:pPr>
          </w:p>
          <w:p w:rsidR="00D3447C" w:rsidRPr="00AA77C4" w:rsidRDefault="00D3447C" w:rsidP="00D3447C">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報酬告示別表</w:t>
            </w:r>
          </w:p>
          <w:p w:rsidR="00D3447C" w:rsidRPr="00AA77C4" w:rsidRDefault="00D3447C" w:rsidP="00D3447C">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第9の14</w:t>
            </w:r>
          </w:p>
          <w:p w:rsidR="00D3447C" w:rsidRPr="00AA77C4" w:rsidRDefault="00D3447C" w:rsidP="00D3447C">
            <w:pPr>
              <w:widowControl/>
              <w:spacing w:line="0" w:lineRule="atLeast"/>
              <w:rPr>
                <w:rFonts w:ascii="ＭＳ 明朝" w:eastAsia="ＭＳ 明朝" w:hAnsi="ＭＳ 明朝" w:cs="ＭＳ Ｐゴシック"/>
                <w:kern w:val="0"/>
                <w:sz w:val="16"/>
                <w:szCs w:val="16"/>
              </w:rPr>
            </w:pPr>
          </w:p>
          <w:p w:rsidR="007F44E7" w:rsidRPr="00AA77C4" w:rsidRDefault="007F44E7" w:rsidP="000019E3">
            <w:pPr>
              <w:widowControl/>
              <w:spacing w:line="0" w:lineRule="atLeast"/>
              <w:rPr>
                <w:rFonts w:ascii="ＭＳ 明朝" w:eastAsia="ＭＳ 明朝" w:hAnsi="ＭＳ 明朝" w:cs="ＭＳ Ｐゴシック"/>
                <w:kern w:val="0"/>
                <w:sz w:val="16"/>
                <w:szCs w:val="16"/>
              </w:rPr>
            </w:pPr>
          </w:p>
          <w:p w:rsidR="007F44E7" w:rsidRPr="00AA77C4" w:rsidRDefault="007F44E7" w:rsidP="000019E3">
            <w:pPr>
              <w:widowControl/>
              <w:spacing w:line="0" w:lineRule="atLeast"/>
              <w:rPr>
                <w:rFonts w:ascii="ＭＳ 明朝" w:eastAsia="ＭＳ 明朝" w:hAnsi="ＭＳ 明朝" w:cs="ＭＳ Ｐゴシック"/>
                <w:kern w:val="0"/>
                <w:sz w:val="16"/>
                <w:szCs w:val="16"/>
              </w:rPr>
            </w:pPr>
          </w:p>
          <w:p w:rsidR="007F44E7" w:rsidRPr="00AA77C4" w:rsidRDefault="007F44E7" w:rsidP="000019E3">
            <w:pPr>
              <w:widowControl/>
              <w:spacing w:line="0" w:lineRule="atLeast"/>
              <w:rPr>
                <w:rFonts w:ascii="ＭＳ 明朝" w:eastAsia="ＭＳ 明朝" w:hAnsi="ＭＳ 明朝" w:cs="ＭＳ Ｐゴシック"/>
                <w:kern w:val="0"/>
                <w:sz w:val="16"/>
                <w:szCs w:val="16"/>
              </w:rPr>
            </w:pPr>
          </w:p>
          <w:p w:rsidR="007F44E7" w:rsidRPr="00AA77C4" w:rsidRDefault="007F44E7" w:rsidP="000019E3">
            <w:pPr>
              <w:widowControl/>
              <w:spacing w:line="0" w:lineRule="atLeast"/>
              <w:rPr>
                <w:rFonts w:ascii="ＭＳ 明朝" w:eastAsia="ＭＳ 明朝" w:hAnsi="ＭＳ 明朝" w:cs="ＭＳ Ｐゴシック"/>
                <w:kern w:val="0"/>
                <w:sz w:val="16"/>
                <w:szCs w:val="16"/>
              </w:rPr>
            </w:pPr>
          </w:p>
          <w:p w:rsidR="007F44E7" w:rsidRPr="00AA77C4" w:rsidRDefault="007F44E7" w:rsidP="000019E3">
            <w:pPr>
              <w:widowControl/>
              <w:spacing w:line="0" w:lineRule="atLeast"/>
              <w:rPr>
                <w:rFonts w:ascii="ＭＳ 明朝" w:eastAsia="ＭＳ 明朝" w:hAnsi="ＭＳ 明朝" w:cs="ＭＳ Ｐゴシック"/>
                <w:kern w:val="0"/>
                <w:sz w:val="16"/>
                <w:szCs w:val="16"/>
              </w:rPr>
            </w:pPr>
          </w:p>
          <w:p w:rsidR="007F44E7" w:rsidRPr="00AA77C4" w:rsidRDefault="007F44E7" w:rsidP="000019E3">
            <w:pPr>
              <w:widowControl/>
              <w:spacing w:line="0" w:lineRule="atLeast"/>
              <w:rPr>
                <w:rFonts w:ascii="ＭＳ 明朝" w:eastAsia="ＭＳ 明朝" w:hAnsi="ＭＳ 明朝" w:cs="ＭＳ Ｐゴシック"/>
                <w:kern w:val="0"/>
                <w:sz w:val="16"/>
                <w:szCs w:val="16"/>
              </w:rPr>
            </w:pPr>
          </w:p>
          <w:p w:rsidR="007F44E7" w:rsidRPr="00AA77C4" w:rsidRDefault="007F44E7" w:rsidP="000019E3">
            <w:pPr>
              <w:widowControl/>
              <w:spacing w:line="0" w:lineRule="atLeast"/>
              <w:rPr>
                <w:rFonts w:ascii="ＭＳ 明朝" w:eastAsia="ＭＳ 明朝" w:hAnsi="ＭＳ 明朝" w:cs="ＭＳ Ｐゴシック"/>
                <w:kern w:val="0"/>
                <w:sz w:val="16"/>
                <w:szCs w:val="16"/>
              </w:rPr>
            </w:pPr>
          </w:p>
          <w:p w:rsidR="007F44E7" w:rsidRPr="00AA77C4" w:rsidRDefault="007F44E7" w:rsidP="000019E3">
            <w:pPr>
              <w:widowControl/>
              <w:spacing w:line="0" w:lineRule="atLeast"/>
              <w:rPr>
                <w:rFonts w:ascii="ＭＳ 明朝" w:eastAsia="ＭＳ 明朝" w:hAnsi="ＭＳ 明朝" w:cs="ＭＳ Ｐゴシック"/>
                <w:kern w:val="0"/>
                <w:sz w:val="16"/>
                <w:szCs w:val="16"/>
              </w:rPr>
            </w:pPr>
          </w:p>
          <w:p w:rsidR="007F44E7" w:rsidRPr="00AA77C4" w:rsidRDefault="007F44E7" w:rsidP="000019E3">
            <w:pPr>
              <w:widowControl/>
              <w:spacing w:line="0" w:lineRule="atLeast"/>
              <w:rPr>
                <w:rFonts w:ascii="ＭＳ 明朝" w:eastAsia="ＭＳ 明朝" w:hAnsi="ＭＳ 明朝" w:cs="ＭＳ Ｐゴシック"/>
                <w:kern w:val="0"/>
                <w:sz w:val="16"/>
                <w:szCs w:val="16"/>
              </w:rPr>
            </w:pPr>
          </w:p>
          <w:p w:rsidR="007F44E7" w:rsidRPr="00AA77C4" w:rsidRDefault="007F44E7" w:rsidP="000019E3">
            <w:pPr>
              <w:widowControl/>
              <w:spacing w:line="0" w:lineRule="atLeast"/>
              <w:rPr>
                <w:rFonts w:ascii="ＭＳ 明朝" w:eastAsia="ＭＳ 明朝" w:hAnsi="ＭＳ 明朝" w:cs="ＭＳ Ｐゴシック"/>
                <w:kern w:val="0"/>
                <w:sz w:val="16"/>
                <w:szCs w:val="16"/>
              </w:rPr>
            </w:pPr>
          </w:p>
          <w:p w:rsidR="007F44E7" w:rsidRPr="00AA77C4" w:rsidRDefault="007F44E7" w:rsidP="000019E3">
            <w:pPr>
              <w:widowControl/>
              <w:spacing w:line="0" w:lineRule="atLeast"/>
              <w:rPr>
                <w:rFonts w:ascii="ＭＳ 明朝" w:eastAsia="ＭＳ 明朝" w:hAnsi="ＭＳ 明朝" w:cs="ＭＳ Ｐゴシック"/>
                <w:kern w:val="0"/>
                <w:sz w:val="16"/>
                <w:szCs w:val="16"/>
              </w:rPr>
            </w:pPr>
          </w:p>
          <w:p w:rsidR="007F44E7" w:rsidRPr="00AA77C4" w:rsidRDefault="007F44E7" w:rsidP="000019E3">
            <w:pPr>
              <w:widowControl/>
              <w:spacing w:line="0" w:lineRule="atLeast"/>
              <w:rPr>
                <w:rFonts w:ascii="ＭＳ 明朝" w:eastAsia="ＭＳ 明朝" w:hAnsi="ＭＳ 明朝" w:cs="ＭＳ Ｐゴシック"/>
                <w:kern w:val="0"/>
                <w:sz w:val="16"/>
                <w:szCs w:val="16"/>
              </w:rPr>
            </w:pPr>
          </w:p>
          <w:p w:rsidR="007F44E7" w:rsidRPr="00AA77C4" w:rsidRDefault="007F44E7" w:rsidP="000019E3">
            <w:pPr>
              <w:widowControl/>
              <w:spacing w:line="0" w:lineRule="atLeast"/>
              <w:rPr>
                <w:rFonts w:ascii="ＭＳ 明朝" w:eastAsia="ＭＳ 明朝" w:hAnsi="ＭＳ 明朝" w:cs="ＭＳ Ｐゴシック"/>
                <w:kern w:val="0"/>
                <w:sz w:val="16"/>
                <w:szCs w:val="16"/>
              </w:rPr>
            </w:pPr>
          </w:p>
          <w:p w:rsidR="007F44E7" w:rsidRPr="00AA77C4" w:rsidRDefault="007F44E7" w:rsidP="000019E3">
            <w:pPr>
              <w:widowControl/>
              <w:spacing w:line="0" w:lineRule="atLeast"/>
              <w:rPr>
                <w:rFonts w:ascii="ＭＳ 明朝" w:eastAsia="ＭＳ 明朝" w:hAnsi="ＭＳ 明朝" w:cs="ＭＳ Ｐゴシック"/>
                <w:kern w:val="0"/>
                <w:sz w:val="16"/>
                <w:szCs w:val="16"/>
              </w:rPr>
            </w:pPr>
          </w:p>
          <w:p w:rsidR="007F44E7" w:rsidRPr="00AA77C4" w:rsidRDefault="007F44E7" w:rsidP="000019E3">
            <w:pPr>
              <w:widowControl/>
              <w:spacing w:line="0" w:lineRule="atLeast"/>
              <w:rPr>
                <w:rFonts w:ascii="ＭＳ 明朝" w:eastAsia="ＭＳ 明朝" w:hAnsi="ＭＳ 明朝" w:cs="ＭＳ Ｐゴシック"/>
                <w:kern w:val="0"/>
                <w:sz w:val="16"/>
                <w:szCs w:val="16"/>
              </w:rPr>
            </w:pPr>
          </w:p>
          <w:p w:rsidR="007F44E7" w:rsidRPr="00AA77C4" w:rsidRDefault="007F44E7" w:rsidP="000019E3">
            <w:pPr>
              <w:widowControl/>
              <w:spacing w:line="0" w:lineRule="atLeast"/>
              <w:rPr>
                <w:rFonts w:ascii="ＭＳ 明朝" w:eastAsia="ＭＳ 明朝" w:hAnsi="ＭＳ 明朝" w:cs="ＭＳ Ｐゴシック"/>
                <w:kern w:val="0"/>
                <w:sz w:val="16"/>
                <w:szCs w:val="16"/>
              </w:rPr>
            </w:pPr>
          </w:p>
          <w:p w:rsidR="007F44E7" w:rsidRPr="00AA77C4" w:rsidRDefault="007F44E7" w:rsidP="000019E3">
            <w:pPr>
              <w:widowControl/>
              <w:spacing w:line="0" w:lineRule="atLeast"/>
              <w:rPr>
                <w:rFonts w:ascii="ＭＳ 明朝" w:eastAsia="ＭＳ 明朝" w:hAnsi="ＭＳ 明朝" w:cs="ＭＳ Ｐゴシック"/>
                <w:kern w:val="0"/>
                <w:sz w:val="16"/>
                <w:szCs w:val="16"/>
              </w:rPr>
            </w:pPr>
          </w:p>
          <w:p w:rsidR="007F44E7" w:rsidRPr="00AA77C4" w:rsidRDefault="007F44E7" w:rsidP="000019E3">
            <w:pPr>
              <w:widowControl/>
              <w:spacing w:line="0" w:lineRule="atLeast"/>
              <w:rPr>
                <w:rFonts w:ascii="ＭＳ 明朝" w:eastAsia="ＭＳ 明朝" w:hAnsi="ＭＳ 明朝" w:cs="ＭＳ Ｐゴシック"/>
                <w:kern w:val="0"/>
                <w:sz w:val="16"/>
                <w:szCs w:val="16"/>
              </w:rPr>
            </w:pPr>
          </w:p>
          <w:p w:rsidR="007F44E7" w:rsidRPr="00AA77C4" w:rsidRDefault="007F44E7" w:rsidP="000019E3">
            <w:pPr>
              <w:widowControl/>
              <w:spacing w:line="0" w:lineRule="atLeast"/>
              <w:rPr>
                <w:rFonts w:ascii="ＭＳ 明朝" w:eastAsia="ＭＳ 明朝" w:hAnsi="ＭＳ 明朝" w:cs="ＭＳ Ｐゴシック"/>
                <w:kern w:val="0"/>
                <w:sz w:val="16"/>
                <w:szCs w:val="16"/>
              </w:rPr>
            </w:pPr>
          </w:p>
          <w:p w:rsidR="00DF434A" w:rsidRPr="00AA77C4" w:rsidRDefault="00DF434A" w:rsidP="000019E3">
            <w:pPr>
              <w:widowControl/>
              <w:spacing w:line="0" w:lineRule="atLeast"/>
              <w:rPr>
                <w:rFonts w:ascii="ＭＳ 明朝" w:eastAsia="ＭＳ 明朝" w:hAnsi="ＭＳ 明朝" w:cs="ＭＳ Ｐゴシック"/>
                <w:kern w:val="0"/>
                <w:sz w:val="16"/>
                <w:szCs w:val="16"/>
              </w:rPr>
            </w:pPr>
          </w:p>
          <w:p w:rsidR="00DF434A" w:rsidRPr="00AA77C4" w:rsidRDefault="00DF434A" w:rsidP="000019E3">
            <w:pPr>
              <w:widowControl/>
              <w:spacing w:line="0" w:lineRule="atLeast"/>
              <w:rPr>
                <w:rFonts w:ascii="ＭＳ 明朝" w:eastAsia="ＭＳ 明朝" w:hAnsi="ＭＳ 明朝" w:cs="ＭＳ Ｐゴシック"/>
                <w:kern w:val="0"/>
                <w:sz w:val="16"/>
                <w:szCs w:val="16"/>
              </w:rPr>
            </w:pPr>
          </w:p>
          <w:p w:rsidR="00DF434A" w:rsidRPr="00AA77C4" w:rsidRDefault="00DF434A" w:rsidP="000019E3">
            <w:pPr>
              <w:widowControl/>
              <w:spacing w:line="0" w:lineRule="atLeast"/>
              <w:rPr>
                <w:rFonts w:ascii="ＭＳ 明朝" w:eastAsia="ＭＳ 明朝" w:hAnsi="ＭＳ 明朝" w:cs="ＭＳ Ｐゴシック"/>
                <w:kern w:val="0"/>
                <w:sz w:val="16"/>
                <w:szCs w:val="16"/>
              </w:rPr>
            </w:pPr>
          </w:p>
          <w:p w:rsidR="00DF434A" w:rsidRPr="00AA77C4" w:rsidRDefault="00DF434A" w:rsidP="000019E3">
            <w:pPr>
              <w:widowControl/>
              <w:spacing w:line="0" w:lineRule="atLeast"/>
              <w:rPr>
                <w:rFonts w:ascii="ＭＳ 明朝" w:eastAsia="ＭＳ 明朝" w:hAnsi="ＭＳ 明朝" w:cs="ＭＳ Ｐゴシック"/>
                <w:kern w:val="0"/>
                <w:sz w:val="16"/>
                <w:szCs w:val="16"/>
              </w:rPr>
            </w:pPr>
          </w:p>
          <w:p w:rsidR="00DF434A" w:rsidRPr="00AA77C4" w:rsidRDefault="00DF434A" w:rsidP="000019E3">
            <w:pPr>
              <w:widowControl/>
              <w:spacing w:line="0" w:lineRule="atLeast"/>
              <w:rPr>
                <w:rFonts w:ascii="ＭＳ 明朝" w:eastAsia="ＭＳ 明朝" w:hAnsi="ＭＳ 明朝" w:cs="ＭＳ Ｐゴシック"/>
                <w:kern w:val="0"/>
                <w:sz w:val="16"/>
                <w:szCs w:val="16"/>
              </w:rPr>
            </w:pPr>
          </w:p>
          <w:p w:rsidR="00DF434A" w:rsidRPr="00AA77C4" w:rsidRDefault="00DF434A" w:rsidP="000019E3">
            <w:pPr>
              <w:widowControl/>
              <w:spacing w:line="0" w:lineRule="atLeast"/>
              <w:rPr>
                <w:rFonts w:ascii="ＭＳ 明朝" w:eastAsia="ＭＳ 明朝" w:hAnsi="ＭＳ 明朝" w:cs="ＭＳ Ｐゴシック"/>
                <w:kern w:val="0"/>
                <w:sz w:val="16"/>
                <w:szCs w:val="16"/>
              </w:rPr>
            </w:pPr>
          </w:p>
          <w:p w:rsidR="00DF434A" w:rsidRPr="00AA77C4" w:rsidRDefault="00DF434A" w:rsidP="000019E3">
            <w:pPr>
              <w:widowControl/>
              <w:spacing w:line="0" w:lineRule="atLeast"/>
              <w:rPr>
                <w:rFonts w:ascii="ＭＳ 明朝" w:eastAsia="ＭＳ 明朝" w:hAnsi="ＭＳ 明朝" w:cs="ＭＳ Ｐゴシック"/>
                <w:kern w:val="0"/>
                <w:sz w:val="16"/>
                <w:szCs w:val="16"/>
              </w:rPr>
            </w:pPr>
          </w:p>
          <w:p w:rsidR="00DF434A" w:rsidRPr="00AA77C4" w:rsidRDefault="00DF434A" w:rsidP="000019E3">
            <w:pPr>
              <w:widowControl/>
              <w:spacing w:line="0" w:lineRule="atLeast"/>
              <w:rPr>
                <w:rFonts w:ascii="ＭＳ 明朝" w:eastAsia="ＭＳ 明朝" w:hAnsi="ＭＳ 明朝" w:cs="ＭＳ Ｐゴシック"/>
                <w:kern w:val="0"/>
                <w:sz w:val="16"/>
                <w:szCs w:val="16"/>
              </w:rPr>
            </w:pPr>
          </w:p>
          <w:p w:rsidR="00DF434A" w:rsidRPr="00AA77C4" w:rsidRDefault="00DF434A" w:rsidP="000019E3">
            <w:pPr>
              <w:widowControl/>
              <w:spacing w:line="0" w:lineRule="atLeast"/>
              <w:rPr>
                <w:rFonts w:ascii="ＭＳ 明朝" w:eastAsia="ＭＳ 明朝" w:hAnsi="ＭＳ 明朝" w:cs="ＭＳ Ｐゴシック"/>
                <w:kern w:val="0"/>
                <w:sz w:val="16"/>
                <w:szCs w:val="16"/>
              </w:rPr>
            </w:pPr>
          </w:p>
        </w:tc>
      </w:tr>
    </w:tbl>
    <w:p w:rsidR="00B93751" w:rsidRPr="00AA77C4" w:rsidRDefault="00B93751"/>
    <w:tbl>
      <w:tblPr>
        <w:tblW w:w="15398" w:type="dxa"/>
        <w:tblCellMar>
          <w:left w:w="99" w:type="dxa"/>
          <w:right w:w="99" w:type="dxa"/>
        </w:tblCellMar>
        <w:tblLook w:val="04A0" w:firstRow="1" w:lastRow="0" w:firstColumn="1" w:lastColumn="0" w:noHBand="0" w:noVBand="1"/>
      </w:tblPr>
      <w:tblGrid>
        <w:gridCol w:w="1418"/>
        <w:gridCol w:w="7512"/>
        <w:gridCol w:w="1276"/>
        <w:gridCol w:w="3713"/>
        <w:gridCol w:w="1479"/>
      </w:tblGrid>
      <w:tr w:rsidR="00AA77C4" w:rsidRPr="00AA77C4" w:rsidTr="00B93751">
        <w:trPr>
          <w:trHeight w:val="20"/>
          <w:tblHeader/>
        </w:trPr>
        <w:tc>
          <w:tcPr>
            <w:tcW w:w="10206" w:type="dxa"/>
            <w:gridSpan w:val="3"/>
            <w:tcBorders>
              <w:top w:val="nil"/>
              <w:left w:val="nil"/>
              <w:bottom w:val="single" w:sz="4" w:space="0" w:color="auto"/>
              <w:right w:val="nil"/>
            </w:tcBorders>
            <w:shd w:val="clear" w:color="auto" w:fill="auto"/>
            <w:noWrap/>
            <w:vAlign w:val="center"/>
            <w:hideMark/>
          </w:tcPr>
          <w:p w:rsidR="00B93751" w:rsidRPr="00AA77C4" w:rsidRDefault="00DF434A" w:rsidP="006C128C">
            <w:pPr>
              <w:widowControl/>
              <w:jc w:val="left"/>
              <w:rPr>
                <w:rFonts w:ascii="ＭＳ 明朝" w:eastAsia="ＭＳ 明朝" w:hAnsi="ＭＳ 明朝" w:cs="ＭＳ Ｐゴシック"/>
                <w:kern w:val="0"/>
                <w:sz w:val="20"/>
                <w:szCs w:val="20"/>
              </w:rPr>
            </w:pPr>
            <w:r w:rsidRPr="00AA77C4">
              <w:rPr>
                <w:rFonts w:ascii="ＭＳ 明朝" w:eastAsia="ＭＳ 明朝" w:hAnsi="ＭＳ 明朝" w:cs="ＭＳ Ｐゴシック" w:hint="eastAsia"/>
                <w:kern w:val="0"/>
                <w:sz w:val="20"/>
                <w:szCs w:val="20"/>
              </w:rPr>
              <w:t>第６</w:t>
            </w:r>
            <w:r w:rsidR="00B93751" w:rsidRPr="00AA77C4">
              <w:rPr>
                <w:rFonts w:ascii="ＭＳ 明朝" w:eastAsia="ＭＳ 明朝" w:hAnsi="ＭＳ 明朝" w:cs="ＭＳ Ｐゴシック" w:hint="eastAsia"/>
                <w:kern w:val="0"/>
                <w:sz w:val="20"/>
                <w:szCs w:val="20"/>
              </w:rPr>
              <w:t xml:space="preserve">　介護給付費等の算定及び取扱い（施設入所支援）</w:t>
            </w:r>
          </w:p>
        </w:tc>
        <w:tc>
          <w:tcPr>
            <w:tcW w:w="3713" w:type="dxa"/>
            <w:tcBorders>
              <w:top w:val="nil"/>
              <w:left w:val="nil"/>
              <w:bottom w:val="single" w:sz="4" w:space="0" w:color="auto"/>
              <w:right w:val="nil"/>
            </w:tcBorders>
            <w:shd w:val="clear" w:color="auto" w:fill="auto"/>
            <w:noWrap/>
            <w:vAlign w:val="center"/>
            <w:hideMark/>
          </w:tcPr>
          <w:p w:rsidR="00B93751" w:rsidRPr="00AA77C4" w:rsidRDefault="00B93751" w:rsidP="006C128C">
            <w:pPr>
              <w:widowControl/>
              <w:jc w:val="left"/>
              <w:rPr>
                <w:rFonts w:ascii="ＭＳ 明朝" w:eastAsia="ＭＳ 明朝" w:hAnsi="ＭＳ 明朝" w:cs="ＭＳ Ｐゴシック"/>
                <w:kern w:val="0"/>
                <w:sz w:val="20"/>
                <w:szCs w:val="20"/>
              </w:rPr>
            </w:pPr>
          </w:p>
        </w:tc>
        <w:tc>
          <w:tcPr>
            <w:tcW w:w="1479" w:type="dxa"/>
            <w:tcBorders>
              <w:top w:val="nil"/>
              <w:left w:val="nil"/>
              <w:bottom w:val="single" w:sz="4" w:space="0" w:color="auto"/>
              <w:right w:val="nil"/>
            </w:tcBorders>
          </w:tcPr>
          <w:p w:rsidR="00B93751" w:rsidRPr="00AA77C4" w:rsidRDefault="00B93751" w:rsidP="006C128C">
            <w:pPr>
              <w:widowControl/>
              <w:jc w:val="left"/>
              <w:rPr>
                <w:rFonts w:ascii="ＭＳ 明朝" w:eastAsia="ＭＳ 明朝" w:hAnsi="ＭＳ 明朝" w:cs="ＭＳ Ｐゴシック"/>
                <w:kern w:val="0"/>
                <w:sz w:val="20"/>
                <w:szCs w:val="20"/>
              </w:rPr>
            </w:pPr>
          </w:p>
        </w:tc>
      </w:tr>
      <w:tr w:rsidR="00AA77C4" w:rsidRPr="00AA77C4" w:rsidTr="006C128C">
        <w:trPr>
          <w:trHeight w:val="20"/>
          <w:tblHead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3751" w:rsidRPr="00AA77C4" w:rsidRDefault="00B93751" w:rsidP="006C128C">
            <w:pPr>
              <w:widowControl/>
              <w:jc w:val="center"/>
              <w:rPr>
                <w:rFonts w:ascii="ＭＳ 明朝" w:eastAsia="ＭＳ 明朝" w:hAnsi="ＭＳ 明朝" w:cs="ＭＳ Ｐゴシック"/>
                <w:kern w:val="0"/>
                <w:sz w:val="17"/>
                <w:szCs w:val="17"/>
              </w:rPr>
            </w:pPr>
            <w:r w:rsidRPr="00AA77C4">
              <w:rPr>
                <w:rFonts w:ascii="ＭＳ 明朝" w:eastAsia="ＭＳ 明朝" w:hAnsi="ＭＳ 明朝" w:cs="ＭＳ Ｐゴシック" w:hint="eastAsia"/>
                <w:kern w:val="0"/>
                <w:sz w:val="17"/>
                <w:szCs w:val="17"/>
              </w:rPr>
              <w:t>確認項目</w:t>
            </w:r>
          </w:p>
        </w:tc>
        <w:tc>
          <w:tcPr>
            <w:tcW w:w="7512" w:type="dxa"/>
            <w:tcBorders>
              <w:top w:val="single" w:sz="4" w:space="0" w:color="auto"/>
              <w:left w:val="nil"/>
              <w:bottom w:val="single" w:sz="4" w:space="0" w:color="auto"/>
              <w:right w:val="single" w:sz="4" w:space="0" w:color="auto"/>
            </w:tcBorders>
            <w:shd w:val="clear" w:color="auto" w:fill="auto"/>
            <w:vAlign w:val="center"/>
            <w:hideMark/>
          </w:tcPr>
          <w:p w:rsidR="00B93751" w:rsidRPr="00AA77C4" w:rsidRDefault="00B93751" w:rsidP="006C128C">
            <w:pPr>
              <w:widowControl/>
              <w:jc w:val="center"/>
              <w:rPr>
                <w:rFonts w:ascii="ＭＳ 明朝" w:eastAsia="ＭＳ 明朝" w:hAnsi="ＭＳ 明朝" w:cs="ＭＳ Ｐゴシック"/>
                <w:kern w:val="0"/>
                <w:sz w:val="17"/>
                <w:szCs w:val="17"/>
              </w:rPr>
            </w:pPr>
            <w:r w:rsidRPr="00AA77C4">
              <w:rPr>
                <w:rFonts w:ascii="ＭＳ 明朝" w:eastAsia="ＭＳ 明朝" w:hAnsi="ＭＳ 明朝" w:cs="ＭＳ Ｐゴシック" w:hint="eastAsia"/>
                <w:kern w:val="0"/>
                <w:sz w:val="17"/>
                <w:szCs w:val="17"/>
              </w:rPr>
              <w:t>確認事項</w:t>
            </w:r>
          </w:p>
        </w:tc>
        <w:tc>
          <w:tcPr>
            <w:tcW w:w="4989" w:type="dxa"/>
            <w:gridSpan w:val="2"/>
            <w:tcBorders>
              <w:top w:val="single" w:sz="4" w:space="0" w:color="auto"/>
              <w:left w:val="nil"/>
              <w:bottom w:val="single" w:sz="4" w:space="0" w:color="auto"/>
              <w:right w:val="single" w:sz="4" w:space="0" w:color="auto"/>
            </w:tcBorders>
            <w:shd w:val="clear" w:color="auto" w:fill="auto"/>
            <w:vAlign w:val="center"/>
            <w:hideMark/>
          </w:tcPr>
          <w:p w:rsidR="00B93751" w:rsidRPr="00AA77C4" w:rsidRDefault="00B93751" w:rsidP="006C128C">
            <w:pPr>
              <w:widowControl/>
              <w:jc w:val="center"/>
              <w:rPr>
                <w:rFonts w:ascii="ＭＳ 明朝" w:eastAsia="ＭＳ 明朝" w:hAnsi="ＭＳ 明朝" w:cs="ＭＳ Ｐゴシック"/>
                <w:kern w:val="0"/>
                <w:sz w:val="17"/>
                <w:szCs w:val="17"/>
              </w:rPr>
            </w:pPr>
            <w:r w:rsidRPr="00AA77C4">
              <w:rPr>
                <w:rFonts w:ascii="ＭＳ 明朝" w:eastAsia="ＭＳ 明朝" w:hAnsi="ＭＳ 明朝" w:cs="ＭＳ Ｐゴシック" w:hint="eastAsia"/>
                <w:kern w:val="0"/>
                <w:sz w:val="17"/>
                <w:szCs w:val="17"/>
              </w:rPr>
              <w:t>自己点検</w:t>
            </w:r>
          </w:p>
        </w:tc>
        <w:tc>
          <w:tcPr>
            <w:tcW w:w="1479" w:type="dxa"/>
            <w:tcBorders>
              <w:top w:val="single" w:sz="4" w:space="0" w:color="auto"/>
              <w:left w:val="nil"/>
              <w:bottom w:val="single" w:sz="4" w:space="0" w:color="auto"/>
              <w:right w:val="single" w:sz="4" w:space="0" w:color="auto"/>
            </w:tcBorders>
          </w:tcPr>
          <w:p w:rsidR="00B93751" w:rsidRPr="00AA77C4" w:rsidRDefault="00B93751" w:rsidP="006C128C">
            <w:pPr>
              <w:widowControl/>
              <w:jc w:val="center"/>
              <w:rPr>
                <w:rFonts w:ascii="ＭＳ 明朝" w:eastAsia="ＭＳ 明朝" w:hAnsi="ＭＳ 明朝" w:cs="ＭＳ Ｐゴシック"/>
                <w:kern w:val="0"/>
                <w:sz w:val="17"/>
                <w:szCs w:val="17"/>
              </w:rPr>
            </w:pPr>
            <w:r w:rsidRPr="00AA77C4">
              <w:rPr>
                <w:rFonts w:ascii="ＭＳ 明朝" w:eastAsia="ＭＳ 明朝" w:hAnsi="ＭＳ 明朝" w:cs="ＭＳ Ｐゴシック" w:hint="eastAsia"/>
                <w:kern w:val="0"/>
                <w:sz w:val="17"/>
                <w:szCs w:val="17"/>
              </w:rPr>
              <w:t>根拠法令</w:t>
            </w:r>
          </w:p>
        </w:tc>
      </w:tr>
      <w:tr w:rsidR="00AA77C4" w:rsidRPr="00AA77C4" w:rsidTr="00B9375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B93751" w:rsidRPr="00AA77C4" w:rsidRDefault="00B93751" w:rsidP="000019E3">
            <w:pPr>
              <w:widowControl/>
              <w:spacing w:line="0" w:lineRule="atLeast"/>
              <w:rPr>
                <w:rFonts w:ascii="ＭＳ 明朝" w:eastAsia="ＭＳ 明朝" w:hAnsi="ＭＳ 明朝" w:cs="ＭＳ Ｐゴシック"/>
                <w:kern w:val="0"/>
                <w:sz w:val="16"/>
                <w:szCs w:val="16"/>
              </w:rPr>
            </w:pPr>
          </w:p>
          <w:p w:rsidR="00326C14" w:rsidRPr="00AA77C4" w:rsidRDefault="00DC6792" w:rsidP="000019E3">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１</w:t>
            </w:r>
            <w:r w:rsidR="00B93751" w:rsidRPr="00AA77C4">
              <w:rPr>
                <w:rFonts w:ascii="ＭＳ 明朝" w:eastAsia="ＭＳ 明朝" w:hAnsi="ＭＳ 明朝" w:cs="ＭＳ Ｐゴシック" w:hint="eastAsia"/>
                <w:kern w:val="0"/>
                <w:sz w:val="16"/>
                <w:szCs w:val="16"/>
              </w:rPr>
              <w:t xml:space="preserve">　施設入所支援</w:t>
            </w:r>
            <w:r w:rsidR="008755A6" w:rsidRPr="00AA77C4">
              <w:rPr>
                <w:rFonts w:ascii="ＭＳ 明朝" w:eastAsia="ＭＳ 明朝" w:hAnsi="ＭＳ 明朝" w:cs="ＭＳ Ｐゴシック" w:hint="eastAsia"/>
                <w:kern w:val="0"/>
                <w:sz w:val="16"/>
                <w:szCs w:val="16"/>
              </w:rPr>
              <w:t>サービス費</w:t>
            </w:r>
          </w:p>
          <w:p w:rsidR="00326C14" w:rsidRPr="00AA77C4" w:rsidRDefault="00326C14" w:rsidP="000019E3">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326C14" w:rsidRPr="00AA77C4" w:rsidRDefault="00326C14" w:rsidP="006A01F9">
            <w:pPr>
              <w:widowControl/>
              <w:spacing w:line="0" w:lineRule="atLeast"/>
              <w:rPr>
                <w:rFonts w:ascii="ＭＳ 明朝" w:eastAsia="ＭＳ 明朝" w:hAnsi="ＭＳ 明朝" w:cs="ＭＳ Ｐゴシック"/>
                <w:kern w:val="0"/>
                <w:sz w:val="16"/>
                <w:szCs w:val="16"/>
              </w:rPr>
            </w:pPr>
          </w:p>
          <w:p w:rsidR="00982663" w:rsidRPr="00AA77C4" w:rsidRDefault="00326C14" w:rsidP="00912A33">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１．</w:t>
            </w:r>
            <w:r w:rsidR="00982663" w:rsidRPr="00AA77C4">
              <w:rPr>
                <w:rFonts w:ascii="ＭＳ 明朝" w:eastAsia="ＭＳ 明朝" w:hAnsi="ＭＳ 明朝" w:cs="ＭＳ Ｐゴシック" w:hint="eastAsia"/>
                <w:kern w:val="0"/>
                <w:sz w:val="16"/>
                <w:szCs w:val="16"/>
              </w:rPr>
              <w:t>次のいずれかに該当する利用者に対して、指定障害者支援施設が行う施設入所支援に係るサービスを行った場合に、利用定員及び障害支援区分に応じ、</w:t>
            </w:r>
            <w:r w:rsidR="00982663" w:rsidRPr="00AA77C4">
              <w:rPr>
                <w:rFonts w:ascii="ＭＳ 明朝" w:eastAsia="ＭＳ 明朝" w:hAnsi="ＭＳ 明朝" w:cs="ＭＳ Ｐゴシック"/>
                <w:kern w:val="0"/>
                <w:sz w:val="16"/>
                <w:szCs w:val="16"/>
              </w:rPr>
              <w:t>1日につき所定単位数を算定しているか。</w:t>
            </w:r>
          </w:p>
          <w:p w:rsidR="00982663" w:rsidRPr="00AA77C4" w:rsidRDefault="00982663" w:rsidP="00B93751">
            <w:pPr>
              <w:widowControl/>
              <w:spacing w:line="0" w:lineRule="atLeast"/>
              <w:ind w:left="320" w:hangingChars="200" w:hanging="320"/>
              <w:rPr>
                <w:rFonts w:ascii="ＭＳ 明朝" w:eastAsia="ＭＳ 明朝" w:hAnsi="ＭＳ 明朝" w:cs="ＭＳ Ｐゴシック"/>
                <w:kern w:val="0"/>
                <w:sz w:val="16"/>
                <w:szCs w:val="16"/>
              </w:rPr>
            </w:pPr>
          </w:p>
          <w:p w:rsidR="00BE7E67" w:rsidRPr="00AA77C4" w:rsidRDefault="00982663" w:rsidP="00912A33">
            <w:pPr>
              <w:widowControl/>
              <w:spacing w:line="0" w:lineRule="atLeast"/>
              <w:ind w:leftChars="100" w:left="370" w:hangingChars="100" w:hanging="160"/>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　対象者</w:t>
            </w:r>
            <w:r w:rsidR="00B93751" w:rsidRPr="00AA77C4">
              <w:rPr>
                <w:rFonts w:ascii="ＭＳ ゴシック" w:eastAsia="ＭＳ ゴシック" w:hAnsi="ＭＳ ゴシック" w:cs="ＭＳ Ｐゴシック"/>
                <w:kern w:val="0"/>
                <w:sz w:val="16"/>
                <w:szCs w:val="16"/>
              </w:rPr>
              <w:t xml:space="preserve"> </w:t>
            </w:r>
          </w:p>
          <w:p w:rsidR="00982663" w:rsidRPr="00AA77C4" w:rsidRDefault="00982663" w:rsidP="00B93751">
            <w:pPr>
              <w:widowControl/>
              <w:spacing w:line="0" w:lineRule="atLeast"/>
              <w:ind w:left="320" w:hangingChars="200" w:hanging="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１　障害支援区分</w:t>
            </w:r>
            <w:r w:rsidRPr="00AA77C4">
              <w:rPr>
                <w:rFonts w:ascii="ＭＳ 明朝" w:eastAsia="ＭＳ 明朝" w:hAnsi="ＭＳ 明朝" w:cs="ＭＳ Ｐゴシック"/>
                <w:kern w:val="0"/>
                <w:sz w:val="16"/>
                <w:szCs w:val="16"/>
              </w:rPr>
              <w:t>4（50歳以上の者にあっては、区分3）以上に該当する者</w:t>
            </w:r>
          </w:p>
          <w:p w:rsidR="00982663" w:rsidRPr="00AA77C4" w:rsidRDefault="00982663" w:rsidP="00982663">
            <w:pPr>
              <w:widowControl/>
              <w:spacing w:line="0" w:lineRule="atLeast"/>
              <w:ind w:left="480" w:hangingChars="300" w:hanging="48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２　自立訓練又は就労移行支援、就労継続支援</w:t>
            </w:r>
            <w:r w:rsidRPr="00AA77C4">
              <w:rPr>
                <w:rFonts w:ascii="ＭＳ 明朝" w:eastAsia="ＭＳ 明朝" w:hAnsi="ＭＳ 明朝" w:cs="ＭＳ Ｐゴシック"/>
                <w:kern w:val="0"/>
                <w:sz w:val="16"/>
                <w:szCs w:val="16"/>
              </w:rPr>
              <w:t>B型(サービス利用計画を経て市町村が必要と認める者のみ)を受ける者</w:t>
            </w:r>
            <w:r w:rsidRPr="00AA77C4">
              <w:rPr>
                <w:rFonts w:ascii="ＭＳ 明朝" w:eastAsia="ＭＳ 明朝" w:hAnsi="ＭＳ 明朝" w:cs="ＭＳ Ｐゴシック" w:hint="eastAsia"/>
                <w:kern w:val="0"/>
                <w:sz w:val="16"/>
                <w:szCs w:val="16"/>
              </w:rPr>
              <w:t>であって、入所によって訓練等を実施することが必要か</w:t>
            </w:r>
            <w:r w:rsidR="00F9763D" w:rsidRPr="00AA77C4">
              <w:rPr>
                <w:rFonts w:ascii="ＭＳ 明朝" w:eastAsia="ＭＳ 明朝" w:hAnsi="ＭＳ 明朝" w:cs="ＭＳ Ｐゴシック" w:hint="eastAsia"/>
                <w:kern w:val="0"/>
                <w:sz w:val="16"/>
                <w:szCs w:val="16"/>
              </w:rPr>
              <w:t>つ効果的であるもの又は通所によって訓練等を受けることが困難な者</w:t>
            </w:r>
          </w:p>
          <w:p w:rsidR="00982663" w:rsidRPr="00AA77C4" w:rsidRDefault="00982663" w:rsidP="00982663">
            <w:pPr>
              <w:widowControl/>
              <w:spacing w:line="0" w:lineRule="atLeast"/>
              <w:ind w:left="480" w:hangingChars="300" w:hanging="48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３　特定旧法指定施設に入所した者であり、継続して指定障害者支援施設等に入所している者又は当該施設を退所後に再度入所する者</w:t>
            </w:r>
          </w:p>
          <w:p w:rsidR="00982663" w:rsidRPr="00AA77C4" w:rsidRDefault="00982663" w:rsidP="00982663">
            <w:pPr>
              <w:widowControl/>
              <w:spacing w:line="0" w:lineRule="atLeast"/>
              <w:ind w:left="480" w:hangingChars="300" w:hanging="48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４　区分</w:t>
            </w:r>
            <w:r w:rsidRPr="00AA77C4">
              <w:rPr>
                <w:rFonts w:ascii="ＭＳ 明朝" w:eastAsia="ＭＳ 明朝" w:hAnsi="ＭＳ 明朝" w:cs="ＭＳ Ｐゴシック"/>
                <w:kern w:val="0"/>
                <w:sz w:val="16"/>
                <w:szCs w:val="16"/>
              </w:rPr>
              <w:t>3（50歳未満の者にあっては、区分2）以下であって、サービス利用計画作成手続きを経て、やむを得</w:t>
            </w:r>
            <w:r w:rsidRPr="00AA77C4">
              <w:rPr>
                <w:rFonts w:ascii="ＭＳ 明朝" w:eastAsia="ＭＳ 明朝" w:hAnsi="ＭＳ 明朝" w:cs="ＭＳ Ｐゴシック" w:hint="eastAsia"/>
                <w:kern w:val="0"/>
                <w:sz w:val="16"/>
                <w:szCs w:val="16"/>
              </w:rPr>
              <w:t>ない事情により、生活介護と施設入所の組み合わせが必要と市町村が認めた者</w:t>
            </w:r>
          </w:p>
          <w:p w:rsidR="00982663" w:rsidRPr="00AA77C4" w:rsidRDefault="00982663" w:rsidP="00982663">
            <w:pPr>
              <w:widowControl/>
              <w:spacing w:line="0" w:lineRule="atLeast"/>
              <w:ind w:left="480" w:hangingChars="300" w:hanging="48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５　</w:t>
            </w:r>
            <w:r w:rsidRPr="00AA77C4">
              <w:rPr>
                <w:rFonts w:ascii="ＭＳ 明朝" w:eastAsia="ＭＳ 明朝" w:hAnsi="ＭＳ 明朝" w:cs="ＭＳ Ｐゴシック"/>
                <w:kern w:val="0"/>
                <w:sz w:val="16"/>
                <w:szCs w:val="16"/>
              </w:rPr>
              <w:t>556号告示第5号に規定する者</w:t>
            </w:r>
          </w:p>
          <w:p w:rsidR="00BE7E67" w:rsidRPr="00AA77C4" w:rsidRDefault="00BE7E67" w:rsidP="000B1BB6">
            <w:pPr>
              <w:widowControl/>
              <w:spacing w:line="0" w:lineRule="atLeast"/>
              <w:ind w:left="525" w:hangingChars="328" w:hanging="525"/>
              <w:rPr>
                <w:rFonts w:ascii="ＭＳ 明朝" w:eastAsia="ＭＳ 明朝" w:hAnsi="ＭＳ 明朝" w:cs="ＭＳ Ｐゴシック"/>
                <w:kern w:val="0"/>
                <w:sz w:val="16"/>
                <w:szCs w:val="16"/>
              </w:rPr>
            </w:pPr>
          </w:p>
          <w:p w:rsidR="00D65DE6" w:rsidRPr="00AA77C4" w:rsidRDefault="00D65DE6" w:rsidP="000B1BB6">
            <w:pPr>
              <w:widowControl/>
              <w:spacing w:line="0" w:lineRule="atLeast"/>
              <w:ind w:left="525" w:hangingChars="328" w:hanging="525"/>
              <w:rPr>
                <w:rFonts w:ascii="ＭＳ 明朝" w:eastAsia="ＭＳ 明朝" w:hAnsi="ＭＳ 明朝" w:cs="ＭＳ Ｐゴシック"/>
                <w:kern w:val="0"/>
                <w:sz w:val="16"/>
                <w:szCs w:val="16"/>
              </w:rPr>
            </w:pPr>
          </w:p>
          <w:p w:rsidR="00D65DE6" w:rsidRPr="00AA77C4" w:rsidRDefault="00D65DE6" w:rsidP="000B1BB6">
            <w:pPr>
              <w:widowControl/>
              <w:spacing w:line="0" w:lineRule="atLeast"/>
              <w:ind w:left="525" w:hangingChars="328" w:hanging="525"/>
              <w:rPr>
                <w:rFonts w:ascii="ＭＳ 明朝" w:eastAsia="ＭＳ 明朝" w:hAnsi="ＭＳ 明朝" w:cs="ＭＳ Ｐゴシック"/>
                <w:kern w:val="0"/>
                <w:sz w:val="16"/>
                <w:szCs w:val="16"/>
              </w:rPr>
            </w:pPr>
          </w:p>
          <w:p w:rsidR="00D65DE6" w:rsidRPr="00AA77C4" w:rsidRDefault="00D65DE6" w:rsidP="000B1BB6">
            <w:pPr>
              <w:widowControl/>
              <w:spacing w:line="0" w:lineRule="atLeast"/>
              <w:ind w:left="525" w:hangingChars="328" w:hanging="525"/>
              <w:rPr>
                <w:rFonts w:ascii="ＭＳ 明朝" w:eastAsia="ＭＳ 明朝" w:hAnsi="ＭＳ 明朝" w:cs="ＭＳ Ｐゴシック"/>
                <w:kern w:val="0"/>
                <w:sz w:val="16"/>
                <w:szCs w:val="16"/>
              </w:rPr>
            </w:pPr>
          </w:p>
          <w:p w:rsidR="00D65DE6" w:rsidRPr="00AA77C4" w:rsidRDefault="00D65DE6" w:rsidP="000B1BB6">
            <w:pPr>
              <w:widowControl/>
              <w:spacing w:line="0" w:lineRule="atLeast"/>
              <w:ind w:left="525" w:hangingChars="328" w:hanging="525"/>
              <w:rPr>
                <w:rFonts w:ascii="ＭＳ 明朝" w:eastAsia="ＭＳ 明朝" w:hAnsi="ＭＳ 明朝" w:cs="ＭＳ Ｐゴシック"/>
                <w:kern w:val="0"/>
                <w:sz w:val="16"/>
                <w:szCs w:val="16"/>
              </w:rPr>
            </w:pPr>
          </w:p>
          <w:p w:rsidR="00D65DE6" w:rsidRPr="00AA77C4" w:rsidRDefault="00D65DE6" w:rsidP="000B1BB6">
            <w:pPr>
              <w:widowControl/>
              <w:spacing w:line="0" w:lineRule="atLeast"/>
              <w:ind w:left="525" w:hangingChars="328" w:hanging="525"/>
              <w:rPr>
                <w:rFonts w:ascii="ＭＳ 明朝" w:eastAsia="ＭＳ 明朝" w:hAnsi="ＭＳ 明朝" w:cs="ＭＳ Ｐゴシック"/>
                <w:kern w:val="0"/>
                <w:sz w:val="16"/>
                <w:szCs w:val="16"/>
              </w:rPr>
            </w:pPr>
          </w:p>
          <w:p w:rsidR="00D65DE6" w:rsidRPr="00AA77C4" w:rsidRDefault="00D65DE6" w:rsidP="000B1BB6">
            <w:pPr>
              <w:widowControl/>
              <w:spacing w:line="0" w:lineRule="atLeast"/>
              <w:ind w:left="525" w:hangingChars="328" w:hanging="525"/>
              <w:rPr>
                <w:rFonts w:ascii="ＭＳ 明朝" w:eastAsia="ＭＳ 明朝" w:hAnsi="ＭＳ 明朝" w:cs="ＭＳ Ｐゴシック"/>
                <w:kern w:val="0"/>
                <w:sz w:val="16"/>
                <w:szCs w:val="16"/>
              </w:rPr>
            </w:pPr>
          </w:p>
          <w:p w:rsidR="00D65DE6" w:rsidRPr="00AA77C4" w:rsidRDefault="00D65DE6" w:rsidP="000B1BB6">
            <w:pPr>
              <w:widowControl/>
              <w:spacing w:line="0" w:lineRule="atLeast"/>
              <w:ind w:left="525" w:hangingChars="328" w:hanging="525"/>
              <w:rPr>
                <w:rFonts w:ascii="ＭＳ 明朝" w:eastAsia="ＭＳ 明朝" w:hAnsi="ＭＳ 明朝" w:cs="ＭＳ Ｐゴシック"/>
                <w:kern w:val="0"/>
                <w:sz w:val="16"/>
                <w:szCs w:val="16"/>
              </w:rPr>
            </w:pPr>
          </w:p>
          <w:p w:rsidR="00D65DE6" w:rsidRPr="00AA77C4" w:rsidRDefault="00D65DE6" w:rsidP="000B1BB6">
            <w:pPr>
              <w:widowControl/>
              <w:spacing w:line="0" w:lineRule="atLeast"/>
              <w:ind w:left="525" w:hangingChars="328" w:hanging="525"/>
              <w:rPr>
                <w:rFonts w:ascii="ＭＳ 明朝" w:eastAsia="ＭＳ 明朝" w:hAnsi="ＭＳ 明朝" w:cs="ＭＳ Ｐゴシック"/>
                <w:kern w:val="0"/>
                <w:sz w:val="16"/>
                <w:szCs w:val="16"/>
              </w:rPr>
            </w:pPr>
          </w:p>
          <w:p w:rsidR="00D65DE6" w:rsidRPr="00AA77C4" w:rsidRDefault="00D65DE6" w:rsidP="000B1BB6">
            <w:pPr>
              <w:widowControl/>
              <w:spacing w:line="0" w:lineRule="atLeast"/>
              <w:ind w:left="525" w:hangingChars="328" w:hanging="525"/>
              <w:rPr>
                <w:rFonts w:ascii="ＭＳ 明朝" w:eastAsia="ＭＳ 明朝" w:hAnsi="ＭＳ 明朝" w:cs="ＭＳ Ｐゴシック"/>
                <w:kern w:val="0"/>
                <w:sz w:val="16"/>
                <w:szCs w:val="16"/>
              </w:rPr>
            </w:pPr>
          </w:p>
          <w:p w:rsidR="00D65DE6" w:rsidRPr="00AA77C4" w:rsidRDefault="00D65DE6" w:rsidP="000B1BB6">
            <w:pPr>
              <w:widowControl/>
              <w:spacing w:line="0" w:lineRule="atLeast"/>
              <w:ind w:left="525" w:hangingChars="328" w:hanging="525"/>
              <w:rPr>
                <w:rFonts w:ascii="ＭＳ 明朝" w:eastAsia="ＭＳ 明朝" w:hAnsi="ＭＳ 明朝" w:cs="ＭＳ Ｐゴシック"/>
                <w:kern w:val="0"/>
                <w:sz w:val="16"/>
                <w:szCs w:val="16"/>
              </w:rPr>
            </w:pPr>
          </w:p>
          <w:p w:rsidR="00D65DE6" w:rsidRPr="00AA77C4" w:rsidRDefault="00D65DE6" w:rsidP="000B1BB6">
            <w:pPr>
              <w:widowControl/>
              <w:spacing w:line="0" w:lineRule="atLeast"/>
              <w:ind w:left="525" w:hangingChars="328" w:hanging="525"/>
              <w:rPr>
                <w:rFonts w:ascii="ＭＳ 明朝" w:eastAsia="ＭＳ 明朝" w:hAnsi="ＭＳ 明朝" w:cs="ＭＳ Ｐゴシック"/>
                <w:kern w:val="0"/>
                <w:sz w:val="16"/>
                <w:szCs w:val="16"/>
              </w:rPr>
            </w:pPr>
          </w:p>
          <w:p w:rsidR="00D65DE6" w:rsidRPr="00AA77C4" w:rsidRDefault="00D65DE6" w:rsidP="000B1BB6">
            <w:pPr>
              <w:widowControl/>
              <w:spacing w:line="0" w:lineRule="atLeast"/>
              <w:ind w:left="525" w:hangingChars="328" w:hanging="525"/>
              <w:rPr>
                <w:rFonts w:ascii="ＭＳ 明朝" w:eastAsia="ＭＳ 明朝" w:hAnsi="ＭＳ 明朝" w:cs="ＭＳ Ｐゴシック"/>
                <w:kern w:val="0"/>
                <w:sz w:val="16"/>
                <w:szCs w:val="16"/>
              </w:rPr>
            </w:pPr>
          </w:p>
          <w:p w:rsidR="00D65DE6" w:rsidRPr="00AA77C4" w:rsidRDefault="00D65DE6" w:rsidP="000B1BB6">
            <w:pPr>
              <w:widowControl/>
              <w:spacing w:line="0" w:lineRule="atLeast"/>
              <w:ind w:left="525" w:hangingChars="328" w:hanging="525"/>
              <w:rPr>
                <w:rFonts w:ascii="ＭＳ 明朝" w:eastAsia="ＭＳ 明朝" w:hAnsi="ＭＳ 明朝" w:cs="ＭＳ Ｐゴシック"/>
                <w:kern w:val="0"/>
                <w:sz w:val="16"/>
                <w:szCs w:val="16"/>
              </w:rPr>
            </w:pPr>
          </w:p>
          <w:p w:rsidR="00D65DE6" w:rsidRPr="00AA77C4" w:rsidRDefault="00D65DE6" w:rsidP="000B1BB6">
            <w:pPr>
              <w:widowControl/>
              <w:spacing w:line="0" w:lineRule="atLeast"/>
              <w:ind w:left="525" w:hangingChars="328" w:hanging="525"/>
              <w:rPr>
                <w:rFonts w:ascii="ＭＳ 明朝" w:eastAsia="ＭＳ 明朝" w:hAnsi="ＭＳ 明朝" w:cs="ＭＳ Ｐゴシック"/>
                <w:kern w:val="0"/>
                <w:sz w:val="16"/>
                <w:szCs w:val="16"/>
              </w:rPr>
            </w:pPr>
          </w:p>
          <w:p w:rsidR="00D65DE6" w:rsidRPr="00AA77C4" w:rsidRDefault="00D65DE6" w:rsidP="000B1BB6">
            <w:pPr>
              <w:widowControl/>
              <w:spacing w:line="0" w:lineRule="atLeast"/>
              <w:ind w:left="525" w:hangingChars="328" w:hanging="525"/>
              <w:rPr>
                <w:rFonts w:ascii="ＭＳ 明朝" w:eastAsia="ＭＳ 明朝" w:hAnsi="ＭＳ 明朝" w:cs="ＭＳ Ｐゴシック"/>
                <w:kern w:val="0"/>
                <w:sz w:val="16"/>
                <w:szCs w:val="16"/>
              </w:rPr>
            </w:pPr>
          </w:p>
          <w:p w:rsidR="00D65DE6" w:rsidRPr="00AA77C4" w:rsidRDefault="00D65DE6" w:rsidP="000B1BB6">
            <w:pPr>
              <w:widowControl/>
              <w:spacing w:line="0" w:lineRule="atLeast"/>
              <w:ind w:left="525" w:hangingChars="328" w:hanging="525"/>
              <w:rPr>
                <w:rFonts w:ascii="ＭＳ 明朝" w:eastAsia="ＭＳ 明朝" w:hAnsi="ＭＳ 明朝" w:cs="ＭＳ Ｐゴシック"/>
                <w:kern w:val="0"/>
                <w:sz w:val="16"/>
                <w:szCs w:val="16"/>
              </w:rPr>
            </w:pPr>
          </w:p>
          <w:p w:rsidR="00D65DE6" w:rsidRPr="00AA77C4" w:rsidRDefault="00D65DE6" w:rsidP="000B1BB6">
            <w:pPr>
              <w:widowControl/>
              <w:spacing w:line="0" w:lineRule="atLeast"/>
              <w:ind w:left="525" w:hangingChars="328" w:hanging="525"/>
              <w:rPr>
                <w:rFonts w:ascii="ＭＳ 明朝" w:eastAsia="ＭＳ 明朝" w:hAnsi="ＭＳ 明朝" w:cs="ＭＳ Ｐゴシック"/>
                <w:kern w:val="0"/>
                <w:sz w:val="16"/>
                <w:szCs w:val="16"/>
              </w:rPr>
            </w:pPr>
          </w:p>
          <w:p w:rsidR="00D65DE6" w:rsidRPr="00AA77C4" w:rsidRDefault="00D65DE6" w:rsidP="000B1BB6">
            <w:pPr>
              <w:widowControl/>
              <w:spacing w:line="0" w:lineRule="atLeast"/>
              <w:ind w:left="525" w:hangingChars="328" w:hanging="525"/>
              <w:rPr>
                <w:rFonts w:ascii="ＭＳ 明朝" w:eastAsia="ＭＳ 明朝" w:hAnsi="ＭＳ 明朝" w:cs="ＭＳ Ｐゴシック"/>
                <w:kern w:val="0"/>
                <w:sz w:val="16"/>
                <w:szCs w:val="16"/>
              </w:rPr>
            </w:pPr>
          </w:p>
          <w:p w:rsidR="00D65DE6" w:rsidRPr="00AA77C4" w:rsidRDefault="00D65DE6" w:rsidP="000B1BB6">
            <w:pPr>
              <w:widowControl/>
              <w:spacing w:line="0" w:lineRule="atLeast"/>
              <w:ind w:left="525" w:hangingChars="328" w:hanging="525"/>
              <w:rPr>
                <w:rFonts w:ascii="ＭＳ 明朝" w:eastAsia="ＭＳ 明朝" w:hAnsi="ＭＳ 明朝" w:cs="ＭＳ Ｐゴシック"/>
                <w:kern w:val="0"/>
                <w:sz w:val="16"/>
                <w:szCs w:val="16"/>
              </w:rPr>
            </w:pPr>
          </w:p>
          <w:p w:rsidR="00D65DE6" w:rsidRPr="00AA77C4" w:rsidRDefault="00D65DE6" w:rsidP="000B1BB6">
            <w:pPr>
              <w:widowControl/>
              <w:spacing w:line="0" w:lineRule="atLeast"/>
              <w:ind w:left="525" w:hangingChars="328" w:hanging="525"/>
              <w:rPr>
                <w:rFonts w:ascii="ＭＳ 明朝" w:eastAsia="ＭＳ 明朝" w:hAnsi="ＭＳ 明朝" w:cs="ＭＳ Ｐゴシック"/>
                <w:kern w:val="0"/>
                <w:sz w:val="16"/>
                <w:szCs w:val="16"/>
              </w:rPr>
            </w:pPr>
          </w:p>
          <w:p w:rsidR="00D65DE6" w:rsidRPr="00AA77C4" w:rsidRDefault="00D65DE6" w:rsidP="000B1BB6">
            <w:pPr>
              <w:widowControl/>
              <w:spacing w:line="0" w:lineRule="atLeast"/>
              <w:ind w:left="525" w:hangingChars="328" w:hanging="525"/>
              <w:rPr>
                <w:rFonts w:ascii="ＭＳ 明朝" w:eastAsia="ＭＳ 明朝" w:hAnsi="ＭＳ 明朝" w:cs="ＭＳ Ｐゴシック"/>
                <w:kern w:val="0"/>
                <w:sz w:val="16"/>
                <w:szCs w:val="16"/>
              </w:rPr>
            </w:pPr>
          </w:p>
          <w:p w:rsidR="00D65DE6" w:rsidRPr="00AA77C4" w:rsidRDefault="00D65DE6" w:rsidP="000B1BB6">
            <w:pPr>
              <w:widowControl/>
              <w:spacing w:line="0" w:lineRule="atLeast"/>
              <w:ind w:left="525" w:hangingChars="328" w:hanging="525"/>
              <w:rPr>
                <w:rFonts w:ascii="ＭＳ 明朝" w:eastAsia="ＭＳ 明朝" w:hAnsi="ＭＳ 明朝" w:cs="ＭＳ Ｐゴシック"/>
                <w:kern w:val="0"/>
                <w:sz w:val="16"/>
                <w:szCs w:val="16"/>
              </w:rPr>
            </w:pPr>
          </w:p>
          <w:p w:rsidR="00D65DE6" w:rsidRPr="00AA77C4" w:rsidRDefault="00D65DE6" w:rsidP="000B1BB6">
            <w:pPr>
              <w:widowControl/>
              <w:spacing w:line="0" w:lineRule="atLeast"/>
              <w:ind w:left="525" w:hangingChars="328" w:hanging="525"/>
              <w:rPr>
                <w:rFonts w:ascii="ＭＳ 明朝" w:eastAsia="ＭＳ 明朝" w:hAnsi="ＭＳ 明朝" w:cs="ＭＳ Ｐゴシック"/>
                <w:kern w:val="0"/>
                <w:sz w:val="16"/>
                <w:szCs w:val="16"/>
              </w:rPr>
            </w:pPr>
          </w:p>
          <w:p w:rsidR="00D65DE6" w:rsidRPr="00AA77C4" w:rsidRDefault="00D65DE6" w:rsidP="000B1BB6">
            <w:pPr>
              <w:widowControl/>
              <w:spacing w:line="0" w:lineRule="atLeast"/>
              <w:ind w:left="525" w:hangingChars="328" w:hanging="525"/>
              <w:rPr>
                <w:rFonts w:ascii="ＭＳ 明朝" w:eastAsia="ＭＳ 明朝" w:hAnsi="ＭＳ 明朝" w:cs="ＭＳ Ｐゴシック"/>
                <w:kern w:val="0"/>
                <w:sz w:val="16"/>
                <w:szCs w:val="16"/>
              </w:rPr>
            </w:pPr>
          </w:p>
          <w:p w:rsidR="00D65DE6" w:rsidRPr="00AA77C4" w:rsidRDefault="00D65DE6" w:rsidP="000B1BB6">
            <w:pPr>
              <w:widowControl/>
              <w:spacing w:line="0" w:lineRule="atLeast"/>
              <w:ind w:left="525" w:hangingChars="328" w:hanging="525"/>
              <w:rPr>
                <w:rFonts w:ascii="ＭＳ 明朝" w:eastAsia="ＭＳ 明朝" w:hAnsi="ＭＳ 明朝" w:cs="ＭＳ Ｐゴシック"/>
                <w:kern w:val="0"/>
                <w:sz w:val="16"/>
                <w:szCs w:val="16"/>
              </w:rPr>
            </w:pPr>
          </w:p>
          <w:p w:rsidR="00D65DE6" w:rsidRPr="00AA77C4" w:rsidRDefault="00D65DE6" w:rsidP="000B1BB6">
            <w:pPr>
              <w:widowControl/>
              <w:spacing w:line="0" w:lineRule="atLeast"/>
              <w:ind w:left="525" w:hangingChars="328" w:hanging="525"/>
              <w:rPr>
                <w:rFonts w:ascii="ＭＳ 明朝" w:eastAsia="ＭＳ 明朝" w:hAnsi="ＭＳ 明朝" w:cs="ＭＳ Ｐゴシック"/>
                <w:kern w:val="0"/>
                <w:sz w:val="16"/>
                <w:szCs w:val="16"/>
              </w:rPr>
            </w:pPr>
          </w:p>
          <w:p w:rsidR="00D65DE6" w:rsidRPr="00AA77C4" w:rsidRDefault="00D65DE6" w:rsidP="000B1BB6">
            <w:pPr>
              <w:widowControl/>
              <w:spacing w:line="0" w:lineRule="atLeast"/>
              <w:ind w:left="525" w:hangingChars="328" w:hanging="525"/>
              <w:rPr>
                <w:rFonts w:ascii="ＭＳ 明朝" w:eastAsia="ＭＳ 明朝" w:hAnsi="ＭＳ 明朝" w:cs="ＭＳ Ｐゴシック"/>
                <w:kern w:val="0"/>
                <w:sz w:val="16"/>
                <w:szCs w:val="16"/>
              </w:rPr>
            </w:pPr>
          </w:p>
          <w:p w:rsidR="00D65DE6" w:rsidRPr="00AA77C4" w:rsidRDefault="00D65DE6" w:rsidP="000B1BB6">
            <w:pPr>
              <w:widowControl/>
              <w:spacing w:line="0" w:lineRule="atLeast"/>
              <w:ind w:left="525" w:hangingChars="328" w:hanging="525"/>
              <w:rPr>
                <w:rFonts w:ascii="ＭＳ 明朝" w:eastAsia="ＭＳ 明朝" w:hAnsi="ＭＳ 明朝" w:cs="ＭＳ Ｐゴシック"/>
                <w:kern w:val="0"/>
                <w:sz w:val="16"/>
                <w:szCs w:val="16"/>
              </w:rPr>
            </w:pPr>
          </w:p>
          <w:p w:rsidR="00D65DE6" w:rsidRPr="00AA77C4" w:rsidRDefault="00D65DE6" w:rsidP="000B1BB6">
            <w:pPr>
              <w:widowControl/>
              <w:spacing w:line="0" w:lineRule="atLeast"/>
              <w:ind w:left="525" w:hangingChars="328" w:hanging="525"/>
              <w:rPr>
                <w:rFonts w:ascii="ＭＳ 明朝" w:eastAsia="ＭＳ 明朝" w:hAnsi="ＭＳ 明朝" w:cs="ＭＳ Ｐゴシック"/>
                <w:kern w:val="0"/>
                <w:sz w:val="16"/>
                <w:szCs w:val="16"/>
              </w:rPr>
            </w:pPr>
          </w:p>
          <w:p w:rsidR="00D65DE6" w:rsidRPr="00AA77C4" w:rsidRDefault="00D65DE6" w:rsidP="000B1BB6">
            <w:pPr>
              <w:widowControl/>
              <w:spacing w:line="0" w:lineRule="atLeast"/>
              <w:ind w:left="525" w:hangingChars="328" w:hanging="525"/>
              <w:rPr>
                <w:rFonts w:ascii="ＭＳ 明朝" w:eastAsia="ＭＳ 明朝" w:hAnsi="ＭＳ 明朝" w:cs="ＭＳ Ｐゴシック"/>
                <w:kern w:val="0"/>
                <w:sz w:val="16"/>
                <w:szCs w:val="16"/>
              </w:rPr>
            </w:pPr>
          </w:p>
          <w:p w:rsidR="00D65DE6" w:rsidRPr="00AA77C4" w:rsidRDefault="00D65DE6" w:rsidP="000B1BB6">
            <w:pPr>
              <w:widowControl/>
              <w:spacing w:line="0" w:lineRule="atLeast"/>
              <w:ind w:left="525" w:hangingChars="328" w:hanging="525"/>
              <w:rPr>
                <w:rFonts w:ascii="ＭＳ 明朝" w:eastAsia="ＭＳ 明朝" w:hAnsi="ＭＳ 明朝" w:cs="ＭＳ Ｐゴシック"/>
                <w:kern w:val="0"/>
                <w:sz w:val="16"/>
                <w:szCs w:val="16"/>
              </w:rPr>
            </w:pPr>
          </w:p>
          <w:p w:rsidR="00B614EA" w:rsidRPr="00AA77C4" w:rsidRDefault="00B614EA" w:rsidP="000B1BB6">
            <w:pPr>
              <w:widowControl/>
              <w:spacing w:line="0" w:lineRule="atLeast"/>
              <w:ind w:left="525" w:hangingChars="328" w:hanging="525"/>
              <w:rPr>
                <w:rFonts w:ascii="ＭＳ 明朝" w:eastAsia="ＭＳ 明朝" w:hAnsi="ＭＳ 明朝" w:cs="ＭＳ Ｐゴシック"/>
                <w:kern w:val="0"/>
                <w:sz w:val="16"/>
                <w:szCs w:val="16"/>
              </w:rPr>
            </w:pPr>
          </w:p>
          <w:p w:rsidR="00BE7E67" w:rsidRPr="00AA77C4" w:rsidRDefault="00982663" w:rsidP="000B1BB6">
            <w:pPr>
              <w:widowControl/>
              <w:spacing w:line="0" w:lineRule="atLeast"/>
              <w:ind w:left="525" w:hangingChars="328" w:hanging="525"/>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経過的施設入所支援サービス費</w:t>
            </w:r>
          </w:p>
          <w:p w:rsidR="00982663" w:rsidRPr="00AA77C4" w:rsidRDefault="00982663" w:rsidP="00982663">
            <w:pPr>
              <w:widowControl/>
              <w:spacing w:line="0" w:lineRule="atLeast"/>
              <w:ind w:left="186" w:hangingChars="116" w:hanging="186"/>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別に厚生労働大臣が定めるところにより障害児入所給付費単位数表の第１に掲げる所定単位数に</w:t>
            </w:r>
            <w:r w:rsidR="0068193D" w:rsidRPr="00AA77C4">
              <w:rPr>
                <w:rFonts w:ascii="ＭＳ 明朝" w:eastAsia="ＭＳ 明朝" w:hAnsi="ＭＳ 明朝" w:cs="ＭＳ Ｐゴシック"/>
                <w:kern w:val="0"/>
                <w:sz w:val="16"/>
                <w:szCs w:val="16"/>
              </w:rPr>
              <w:t>1</w:t>
            </w:r>
            <w:r w:rsidR="0068193D" w:rsidRPr="00AA77C4">
              <w:rPr>
                <w:rFonts w:ascii="ＭＳ 明朝" w:eastAsia="ＭＳ 明朝" w:hAnsi="ＭＳ 明朝" w:cs="ＭＳ Ｐゴシック" w:hint="eastAsia"/>
                <w:kern w:val="0"/>
                <w:sz w:val="16"/>
                <w:szCs w:val="16"/>
              </w:rPr>
              <w:t>0</w:t>
            </w:r>
            <w:r w:rsidRPr="00AA77C4">
              <w:rPr>
                <w:rFonts w:ascii="ＭＳ 明朝" w:eastAsia="ＭＳ 明朝" w:hAnsi="ＭＳ 明朝" w:cs="ＭＳ Ｐゴシック"/>
                <w:kern w:val="0"/>
                <w:sz w:val="16"/>
                <w:szCs w:val="16"/>
              </w:rPr>
              <w:t>0分の32</w:t>
            </w:r>
            <w:r w:rsidRPr="00AA77C4">
              <w:rPr>
                <w:rFonts w:ascii="ＭＳ 明朝" w:eastAsia="ＭＳ 明朝" w:hAnsi="ＭＳ 明朝" w:cs="ＭＳ Ｐゴシック" w:hint="eastAsia"/>
                <w:kern w:val="0"/>
                <w:sz w:val="16"/>
                <w:szCs w:val="16"/>
              </w:rPr>
              <w:t>を乗じて得た単位数</w:t>
            </w:r>
          </w:p>
          <w:p w:rsidR="00982663" w:rsidRPr="00AA77C4" w:rsidRDefault="00F15BEF" w:rsidP="000B1BB6">
            <w:pPr>
              <w:widowControl/>
              <w:spacing w:line="0" w:lineRule="atLeast"/>
              <w:ind w:left="525" w:hangingChars="328" w:hanging="525"/>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（経過措置期間</w:t>
            </w:r>
            <w:r w:rsidR="00982663" w:rsidRPr="00AA77C4">
              <w:rPr>
                <w:rFonts w:ascii="ＭＳ 明朝" w:eastAsia="ＭＳ 明朝" w:hAnsi="ＭＳ 明朝" w:cs="ＭＳ Ｐゴシック" w:hint="eastAsia"/>
                <w:kern w:val="0"/>
                <w:sz w:val="16"/>
                <w:szCs w:val="16"/>
              </w:rPr>
              <w:t>令和</w:t>
            </w:r>
            <w:r w:rsidRPr="00AA77C4">
              <w:rPr>
                <w:rFonts w:ascii="ＭＳ 明朝" w:eastAsia="ＭＳ 明朝" w:hAnsi="ＭＳ 明朝" w:cs="ＭＳ Ｐゴシック" w:hint="eastAsia"/>
                <w:kern w:val="0"/>
                <w:sz w:val="16"/>
                <w:szCs w:val="16"/>
              </w:rPr>
              <w:t>6</w:t>
            </w:r>
            <w:r w:rsidRPr="00AA77C4">
              <w:rPr>
                <w:rFonts w:ascii="ＭＳ 明朝" w:eastAsia="ＭＳ 明朝" w:hAnsi="ＭＳ 明朝" w:cs="ＭＳ Ｐゴシック"/>
                <w:kern w:val="0"/>
                <w:sz w:val="16"/>
                <w:szCs w:val="16"/>
              </w:rPr>
              <w:t>年</w:t>
            </w:r>
            <w:r w:rsidRPr="00AA77C4">
              <w:rPr>
                <w:rFonts w:ascii="ＭＳ 明朝" w:eastAsia="ＭＳ 明朝" w:hAnsi="ＭＳ 明朝" w:cs="ＭＳ Ｐゴシック" w:hint="eastAsia"/>
                <w:kern w:val="0"/>
                <w:sz w:val="16"/>
                <w:szCs w:val="16"/>
              </w:rPr>
              <w:t>3</w:t>
            </w:r>
            <w:r w:rsidR="00982663" w:rsidRPr="00AA77C4">
              <w:rPr>
                <w:rFonts w:ascii="ＭＳ 明朝" w:eastAsia="ＭＳ 明朝" w:hAnsi="ＭＳ 明朝" w:cs="ＭＳ Ｐゴシック"/>
                <w:kern w:val="0"/>
                <w:sz w:val="16"/>
                <w:szCs w:val="16"/>
              </w:rPr>
              <w:t>月31日までの間）</w:t>
            </w:r>
          </w:p>
          <w:p w:rsidR="00F15BEF" w:rsidRPr="00AA77C4" w:rsidRDefault="00F15BEF" w:rsidP="00982663">
            <w:pPr>
              <w:widowControl/>
              <w:spacing w:line="0" w:lineRule="atLeast"/>
              <w:rPr>
                <w:rFonts w:ascii="ＭＳ 明朝" w:eastAsia="ＭＳ 明朝" w:hAnsi="ＭＳ 明朝" w:cs="ＭＳ Ｐゴシック"/>
                <w:kern w:val="0"/>
                <w:sz w:val="16"/>
                <w:szCs w:val="16"/>
              </w:rPr>
            </w:pPr>
          </w:p>
          <w:p w:rsidR="00982663" w:rsidRPr="00AA77C4" w:rsidRDefault="00982663" w:rsidP="00982663">
            <w:pPr>
              <w:widowControl/>
              <w:spacing w:line="0" w:lineRule="atLeast"/>
              <w:rPr>
                <w:rFonts w:ascii="ＭＳ 明朝" w:eastAsia="ＭＳ 明朝" w:hAnsi="ＭＳ 明朝" w:cs="ＭＳ Ｐゴシック"/>
                <w:kern w:val="0"/>
                <w:sz w:val="16"/>
                <w:szCs w:val="16"/>
              </w:rPr>
            </w:pPr>
          </w:p>
          <w:p w:rsidR="00982663" w:rsidRPr="00AA77C4" w:rsidRDefault="00982663" w:rsidP="00D65DE6">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２．地方公共団体が設置する指定施設入所支援の場合は、所定単位数の</w:t>
            </w:r>
            <w:r w:rsidRPr="00AA77C4">
              <w:rPr>
                <w:rFonts w:ascii="ＭＳ 明朝" w:eastAsia="ＭＳ 明朝" w:hAnsi="ＭＳ 明朝" w:cs="ＭＳ Ｐゴシック"/>
                <w:kern w:val="0"/>
                <w:sz w:val="16"/>
                <w:szCs w:val="16"/>
              </w:rPr>
              <w:t>965/1000に相当する単位数を算定しているか。</w:t>
            </w:r>
          </w:p>
          <w:p w:rsidR="00982663" w:rsidRPr="00AA77C4" w:rsidRDefault="00982663" w:rsidP="00982663">
            <w:pPr>
              <w:widowControl/>
              <w:spacing w:line="0" w:lineRule="atLeast"/>
              <w:ind w:left="320" w:hangingChars="200" w:hanging="320"/>
              <w:rPr>
                <w:rFonts w:ascii="ＭＳ 明朝" w:eastAsia="ＭＳ 明朝" w:hAnsi="ＭＳ 明朝" w:cs="ＭＳ Ｐゴシック"/>
                <w:kern w:val="0"/>
                <w:sz w:val="16"/>
                <w:szCs w:val="16"/>
              </w:rPr>
            </w:pPr>
          </w:p>
          <w:p w:rsidR="00D65DE6" w:rsidRPr="00AA77C4" w:rsidRDefault="00D65DE6" w:rsidP="00D65DE6">
            <w:pPr>
              <w:widowControl/>
              <w:spacing w:line="0" w:lineRule="atLeast"/>
              <w:rPr>
                <w:rFonts w:ascii="ＭＳ 明朝" w:eastAsia="ＭＳ 明朝" w:hAnsi="ＭＳ 明朝" w:cs="ＭＳ Ｐゴシック"/>
                <w:kern w:val="0"/>
                <w:sz w:val="16"/>
                <w:szCs w:val="16"/>
              </w:rPr>
            </w:pPr>
          </w:p>
          <w:p w:rsidR="00982663" w:rsidRPr="00AA77C4" w:rsidRDefault="00982663" w:rsidP="00D65DE6">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３．栄養士の未配置による減算</w:t>
            </w:r>
          </w:p>
          <w:p w:rsidR="00982663" w:rsidRPr="00AA77C4" w:rsidRDefault="00982663" w:rsidP="00982663">
            <w:pPr>
              <w:widowControl/>
              <w:spacing w:line="0" w:lineRule="atLeast"/>
              <w:ind w:left="320" w:hangingChars="200" w:hanging="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ア．</w:t>
            </w:r>
            <w:r w:rsidRPr="00AA77C4">
              <w:rPr>
                <w:rFonts w:ascii="ＭＳ 明朝" w:eastAsia="ＭＳ 明朝" w:hAnsi="ＭＳ 明朝" w:cs="ＭＳ Ｐゴシック"/>
                <w:kern w:val="0"/>
                <w:sz w:val="16"/>
                <w:szCs w:val="16"/>
              </w:rPr>
              <w:t xml:space="preserve"> 管理栄養士又は栄養士が配置されていない場合、利用定員に応じ、1日につき所定単位数が減算されているか。</w:t>
            </w:r>
          </w:p>
          <w:p w:rsidR="00982663" w:rsidRPr="00AA77C4" w:rsidRDefault="00982663" w:rsidP="00982663">
            <w:pPr>
              <w:widowControl/>
              <w:spacing w:line="0" w:lineRule="atLeast"/>
              <w:ind w:left="320" w:hangingChars="200" w:hanging="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①利用定員</w:t>
            </w:r>
            <w:r w:rsidRPr="00AA77C4">
              <w:rPr>
                <w:rFonts w:ascii="ＭＳ 明朝" w:eastAsia="ＭＳ 明朝" w:hAnsi="ＭＳ 明朝" w:cs="ＭＳ Ｐゴシック"/>
                <w:kern w:val="0"/>
                <w:sz w:val="16"/>
                <w:szCs w:val="16"/>
              </w:rPr>
              <w:t xml:space="preserve">40人以下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 xml:space="preserve">27単位　　  </w:t>
            </w:r>
          </w:p>
          <w:p w:rsidR="00982663" w:rsidRPr="00AA77C4" w:rsidRDefault="00982663" w:rsidP="00982663">
            <w:pPr>
              <w:widowControl/>
              <w:spacing w:line="0" w:lineRule="atLeast"/>
              <w:ind w:firstLineChars="300" w:firstLine="480"/>
              <w:rPr>
                <w:rFonts w:ascii="ＭＳ 明朝" w:eastAsia="ＭＳ 明朝" w:hAnsi="ＭＳ 明朝" w:cs="ＭＳ Ｐゴシック"/>
                <w:kern w:val="0"/>
                <w:sz w:val="16"/>
                <w:szCs w:val="16"/>
              </w:rPr>
            </w:pPr>
            <w:r w:rsidRPr="00AA77C4">
              <w:rPr>
                <w:rFonts w:ascii="ＭＳ 明朝" w:eastAsia="ＭＳ 明朝" w:hAnsi="ＭＳ 明朝" w:cs="ＭＳ Ｐゴシック"/>
                <w:kern w:val="0"/>
                <w:sz w:val="16"/>
                <w:szCs w:val="16"/>
              </w:rPr>
              <w:t>②</w:t>
            </w:r>
            <w:r w:rsidR="00F15BEF" w:rsidRPr="00AA77C4">
              <w:rPr>
                <w:rFonts w:ascii="ＭＳ 明朝" w:eastAsia="ＭＳ 明朝" w:hAnsi="ＭＳ 明朝" w:cs="ＭＳ Ｐゴシック"/>
                <w:kern w:val="0"/>
                <w:sz w:val="16"/>
                <w:szCs w:val="16"/>
              </w:rPr>
              <w:t>利用定員</w:t>
            </w:r>
            <w:r w:rsidRPr="00AA77C4">
              <w:rPr>
                <w:rFonts w:ascii="ＭＳ 明朝" w:eastAsia="ＭＳ 明朝" w:hAnsi="ＭＳ 明朝" w:cs="ＭＳ Ｐゴシック"/>
                <w:kern w:val="0"/>
                <w:sz w:val="16"/>
                <w:szCs w:val="16"/>
              </w:rPr>
              <w:t>41人以上</w:t>
            </w:r>
            <w:r w:rsidR="009D1229" w:rsidRPr="00AA77C4">
              <w:rPr>
                <w:rFonts w:ascii="ＭＳ 明朝" w:eastAsia="ＭＳ 明朝" w:hAnsi="ＭＳ 明朝" w:cs="ＭＳ Ｐゴシック" w:hint="eastAsia"/>
                <w:kern w:val="0"/>
                <w:sz w:val="16"/>
                <w:szCs w:val="16"/>
              </w:rPr>
              <w:t>5</w:t>
            </w:r>
            <w:r w:rsidRPr="00AA77C4">
              <w:rPr>
                <w:rFonts w:ascii="ＭＳ 明朝" w:eastAsia="ＭＳ 明朝" w:hAnsi="ＭＳ 明朝" w:cs="ＭＳ Ｐゴシック"/>
                <w:kern w:val="0"/>
                <w:sz w:val="16"/>
                <w:szCs w:val="16"/>
              </w:rPr>
              <w:t>0人以下</w:t>
            </w:r>
            <w:r w:rsidR="00F15BEF"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 xml:space="preserve"> 22単位</w:t>
            </w:r>
          </w:p>
          <w:p w:rsidR="009D1229" w:rsidRPr="00AA77C4" w:rsidRDefault="00982663" w:rsidP="009D1229">
            <w:pPr>
              <w:widowControl/>
              <w:spacing w:line="0" w:lineRule="atLeast"/>
              <w:ind w:firstLineChars="300" w:firstLine="48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③</w:t>
            </w:r>
            <w:r w:rsidR="009D1229" w:rsidRPr="00AA77C4">
              <w:rPr>
                <w:rFonts w:ascii="ＭＳ 明朝" w:eastAsia="ＭＳ 明朝" w:hAnsi="ＭＳ 明朝" w:cs="ＭＳ Ｐゴシック"/>
                <w:kern w:val="0"/>
                <w:sz w:val="16"/>
                <w:szCs w:val="16"/>
              </w:rPr>
              <w:t>利用定員</w:t>
            </w:r>
            <w:r w:rsidR="009D1229" w:rsidRPr="00AA77C4">
              <w:rPr>
                <w:rFonts w:ascii="ＭＳ 明朝" w:eastAsia="ＭＳ 明朝" w:hAnsi="ＭＳ 明朝" w:cs="ＭＳ Ｐゴシック" w:hint="eastAsia"/>
                <w:kern w:val="0"/>
                <w:sz w:val="16"/>
                <w:szCs w:val="16"/>
              </w:rPr>
              <w:t>5</w:t>
            </w:r>
            <w:r w:rsidR="009D1229" w:rsidRPr="00AA77C4">
              <w:rPr>
                <w:rFonts w:ascii="ＭＳ 明朝" w:eastAsia="ＭＳ 明朝" w:hAnsi="ＭＳ 明朝" w:cs="ＭＳ Ｐゴシック"/>
                <w:kern w:val="0"/>
                <w:sz w:val="16"/>
                <w:szCs w:val="16"/>
              </w:rPr>
              <w:t>1人以上60人以下</w:t>
            </w:r>
            <w:r w:rsidR="009D1229" w:rsidRPr="00AA77C4">
              <w:rPr>
                <w:rFonts w:ascii="ＭＳ 明朝" w:eastAsia="ＭＳ 明朝" w:hAnsi="ＭＳ 明朝" w:cs="ＭＳ Ｐゴシック" w:hint="eastAsia"/>
                <w:kern w:val="0"/>
                <w:sz w:val="16"/>
                <w:szCs w:val="16"/>
              </w:rPr>
              <w:t xml:space="preserve">　　　</w:t>
            </w:r>
            <w:r w:rsidR="009D1229" w:rsidRPr="00AA77C4">
              <w:rPr>
                <w:rFonts w:ascii="ＭＳ 明朝" w:eastAsia="ＭＳ 明朝" w:hAnsi="ＭＳ 明朝" w:cs="ＭＳ Ｐゴシック"/>
                <w:kern w:val="0"/>
                <w:sz w:val="16"/>
                <w:szCs w:val="16"/>
              </w:rPr>
              <w:t xml:space="preserve"> 19単位</w:t>
            </w:r>
          </w:p>
          <w:p w:rsidR="009D1229" w:rsidRPr="00AA77C4" w:rsidRDefault="009D1229" w:rsidP="00982663">
            <w:pPr>
              <w:widowControl/>
              <w:spacing w:line="0" w:lineRule="atLeast"/>
              <w:ind w:firstLineChars="300" w:firstLine="48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④</w:t>
            </w:r>
            <w:r w:rsidR="00982663" w:rsidRPr="00AA77C4">
              <w:rPr>
                <w:rFonts w:ascii="ＭＳ 明朝" w:eastAsia="ＭＳ 明朝" w:hAnsi="ＭＳ 明朝" w:cs="ＭＳ Ｐゴシック" w:hint="eastAsia"/>
                <w:kern w:val="0"/>
                <w:sz w:val="16"/>
                <w:szCs w:val="16"/>
              </w:rPr>
              <w:t>利用定員</w:t>
            </w:r>
            <w:r w:rsidR="00982663" w:rsidRPr="00AA77C4">
              <w:rPr>
                <w:rFonts w:ascii="ＭＳ 明朝" w:eastAsia="ＭＳ 明朝" w:hAnsi="ＭＳ 明朝" w:cs="ＭＳ Ｐゴシック"/>
                <w:kern w:val="0"/>
                <w:sz w:val="16"/>
                <w:szCs w:val="16"/>
              </w:rPr>
              <w:t>61人以上</w:t>
            </w:r>
            <w:r w:rsidRPr="00AA77C4">
              <w:rPr>
                <w:rFonts w:ascii="ＭＳ 明朝" w:eastAsia="ＭＳ 明朝" w:hAnsi="ＭＳ 明朝" w:cs="ＭＳ Ｐゴシック" w:hint="eastAsia"/>
                <w:kern w:val="0"/>
                <w:sz w:val="16"/>
                <w:szCs w:val="16"/>
              </w:rPr>
              <w:t>7</w:t>
            </w:r>
            <w:r w:rsidR="00982663" w:rsidRPr="00AA77C4">
              <w:rPr>
                <w:rFonts w:ascii="ＭＳ 明朝" w:eastAsia="ＭＳ 明朝" w:hAnsi="ＭＳ 明朝" w:cs="ＭＳ Ｐゴシック"/>
                <w:kern w:val="0"/>
                <w:sz w:val="16"/>
                <w:szCs w:val="16"/>
              </w:rPr>
              <w:t>0人以下</w:t>
            </w:r>
            <w:r w:rsidR="00982663"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15</w:t>
            </w:r>
            <w:r w:rsidR="00982663" w:rsidRPr="00AA77C4">
              <w:rPr>
                <w:rFonts w:ascii="ＭＳ 明朝" w:eastAsia="ＭＳ 明朝" w:hAnsi="ＭＳ 明朝" w:cs="ＭＳ Ｐゴシック"/>
                <w:kern w:val="0"/>
                <w:sz w:val="16"/>
                <w:szCs w:val="16"/>
              </w:rPr>
              <w:t>単位</w:t>
            </w:r>
          </w:p>
          <w:p w:rsidR="009D1229" w:rsidRPr="00AA77C4" w:rsidRDefault="009D1229" w:rsidP="009D1229">
            <w:pPr>
              <w:widowControl/>
              <w:spacing w:line="0" w:lineRule="atLeast"/>
              <w:ind w:firstLineChars="300" w:firstLine="48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⑤利用定員</w:t>
            </w:r>
            <w:r w:rsidRPr="00AA77C4">
              <w:rPr>
                <w:rFonts w:ascii="ＭＳ 明朝" w:eastAsia="ＭＳ 明朝" w:hAnsi="ＭＳ 明朝" w:cs="ＭＳ Ｐゴシック"/>
                <w:kern w:val="0"/>
                <w:sz w:val="16"/>
                <w:szCs w:val="16"/>
              </w:rPr>
              <w:t>71人以上80人以下</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14単位</w:t>
            </w:r>
          </w:p>
          <w:p w:rsidR="00982663" w:rsidRPr="00AA77C4" w:rsidRDefault="009D1229" w:rsidP="009D1229">
            <w:pPr>
              <w:widowControl/>
              <w:spacing w:line="0" w:lineRule="atLeast"/>
              <w:ind w:firstLineChars="300" w:firstLine="48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⑥</w:t>
            </w:r>
            <w:r w:rsidR="00F15BEF" w:rsidRPr="00AA77C4">
              <w:rPr>
                <w:rFonts w:ascii="ＭＳ 明朝" w:eastAsia="ＭＳ 明朝" w:hAnsi="ＭＳ 明朝" w:cs="ＭＳ Ｐゴシック"/>
                <w:kern w:val="0"/>
                <w:sz w:val="16"/>
                <w:szCs w:val="16"/>
              </w:rPr>
              <w:t>利用定員</w:t>
            </w:r>
            <w:r w:rsidR="00982663" w:rsidRPr="00AA77C4">
              <w:rPr>
                <w:rFonts w:ascii="ＭＳ 明朝" w:eastAsia="ＭＳ 明朝" w:hAnsi="ＭＳ 明朝" w:cs="ＭＳ Ｐゴシック"/>
                <w:kern w:val="0"/>
                <w:sz w:val="16"/>
                <w:szCs w:val="16"/>
              </w:rPr>
              <w:t xml:space="preserve">81人以上　　　　　　</w:t>
            </w:r>
            <w:r w:rsidR="00F15BEF" w:rsidRPr="00AA77C4">
              <w:rPr>
                <w:rFonts w:ascii="ＭＳ 明朝" w:eastAsia="ＭＳ 明朝" w:hAnsi="ＭＳ 明朝" w:cs="ＭＳ Ｐゴシック" w:hint="eastAsia"/>
                <w:kern w:val="0"/>
                <w:sz w:val="16"/>
                <w:szCs w:val="16"/>
              </w:rPr>
              <w:t xml:space="preserve">　</w:t>
            </w:r>
            <w:r w:rsidR="00982663" w:rsidRPr="00AA77C4">
              <w:rPr>
                <w:rFonts w:ascii="ＭＳ 明朝" w:eastAsia="ＭＳ 明朝" w:hAnsi="ＭＳ 明朝" w:cs="ＭＳ Ｐゴシック"/>
                <w:kern w:val="0"/>
                <w:sz w:val="16"/>
                <w:szCs w:val="16"/>
              </w:rPr>
              <w:t xml:space="preserve">　12単位</w:t>
            </w:r>
          </w:p>
          <w:p w:rsidR="009D1229" w:rsidRPr="00AA77C4" w:rsidRDefault="00982663" w:rsidP="009D1229">
            <w:pPr>
              <w:widowControl/>
              <w:spacing w:line="0" w:lineRule="atLeast"/>
              <w:ind w:left="320" w:hangingChars="200" w:hanging="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イ．配置されている管理栄養士又は栄養士が常勤でない場合、利用定員に応じ、</w:t>
            </w:r>
            <w:r w:rsidRPr="00AA77C4">
              <w:rPr>
                <w:rFonts w:ascii="ＭＳ 明朝" w:eastAsia="ＭＳ 明朝" w:hAnsi="ＭＳ 明朝" w:cs="ＭＳ Ｐゴシック"/>
                <w:kern w:val="0"/>
                <w:sz w:val="16"/>
                <w:szCs w:val="16"/>
              </w:rPr>
              <w:t>1日につき所定単位数が減算されているか。</w:t>
            </w:r>
          </w:p>
          <w:p w:rsidR="009D1229" w:rsidRPr="00AA77C4" w:rsidRDefault="009D1229" w:rsidP="009D1229">
            <w:pPr>
              <w:widowControl/>
              <w:spacing w:line="0" w:lineRule="atLeast"/>
              <w:ind w:firstLineChars="300" w:firstLine="48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①利用定員</w:t>
            </w:r>
            <w:r w:rsidRPr="00AA77C4">
              <w:rPr>
                <w:rFonts w:ascii="ＭＳ 明朝" w:eastAsia="ＭＳ 明朝" w:hAnsi="ＭＳ 明朝" w:cs="ＭＳ Ｐゴシック"/>
                <w:kern w:val="0"/>
                <w:sz w:val="16"/>
                <w:szCs w:val="16"/>
              </w:rPr>
              <w:t xml:space="preserve">40人以下　　　　　　</w:t>
            </w:r>
            <w:r w:rsidRPr="00AA77C4">
              <w:rPr>
                <w:rFonts w:ascii="ＭＳ 明朝" w:eastAsia="ＭＳ 明朝" w:hAnsi="ＭＳ 明朝" w:cs="ＭＳ Ｐゴシック" w:hint="eastAsia"/>
                <w:kern w:val="0"/>
                <w:sz w:val="16"/>
                <w:szCs w:val="16"/>
              </w:rPr>
              <w:t xml:space="preserve">　　</w:t>
            </w:r>
            <w:r w:rsidR="009345F4" w:rsidRPr="00AA77C4">
              <w:rPr>
                <w:rFonts w:ascii="ＭＳ 明朝" w:eastAsia="ＭＳ 明朝" w:hAnsi="ＭＳ 明朝" w:cs="ＭＳ Ｐゴシック" w:hint="eastAsia"/>
                <w:kern w:val="0"/>
                <w:sz w:val="16"/>
                <w:szCs w:val="16"/>
              </w:rPr>
              <w:t>1</w:t>
            </w:r>
            <w:r w:rsidR="009345F4" w:rsidRPr="00AA77C4">
              <w:rPr>
                <w:rFonts w:ascii="ＭＳ 明朝" w:eastAsia="ＭＳ 明朝" w:hAnsi="ＭＳ 明朝" w:cs="ＭＳ Ｐゴシック"/>
                <w:kern w:val="0"/>
                <w:sz w:val="16"/>
                <w:szCs w:val="16"/>
              </w:rPr>
              <w:t>2</w:t>
            </w:r>
            <w:r w:rsidRPr="00AA77C4">
              <w:rPr>
                <w:rFonts w:ascii="ＭＳ 明朝" w:eastAsia="ＭＳ 明朝" w:hAnsi="ＭＳ 明朝" w:cs="ＭＳ Ｐゴシック"/>
                <w:kern w:val="0"/>
                <w:sz w:val="16"/>
                <w:szCs w:val="16"/>
              </w:rPr>
              <w:t>単位</w:t>
            </w:r>
          </w:p>
          <w:p w:rsidR="009D1229" w:rsidRPr="00AA77C4" w:rsidRDefault="009D1229" w:rsidP="009D1229">
            <w:pPr>
              <w:widowControl/>
              <w:spacing w:line="0" w:lineRule="atLeast"/>
              <w:ind w:firstLineChars="300" w:firstLine="480"/>
              <w:rPr>
                <w:rFonts w:ascii="ＭＳ 明朝" w:eastAsia="ＭＳ 明朝" w:hAnsi="ＭＳ 明朝" w:cs="ＭＳ Ｐゴシック"/>
                <w:kern w:val="0"/>
                <w:sz w:val="16"/>
                <w:szCs w:val="16"/>
              </w:rPr>
            </w:pPr>
            <w:r w:rsidRPr="00AA77C4">
              <w:rPr>
                <w:rFonts w:ascii="ＭＳ 明朝" w:eastAsia="ＭＳ 明朝" w:hAnsi="ＭＳ 明朝" w:cs="ＭＳ Ｐゴシック"/>
                <w:kern w:val="0"/>
                <w:sz w:val="16"/>
                <w:szCs w:val="16"/>
              </w:rPr>
              <w:t>②利用定員41人以上</w:t>
            </w:r>
            <w:r w:rsidRPr="00AA77C4">
              <w:rPr>
                <w:rFonts w:ascii="ＭＳ 明朝" w:eastAsia="ＭＳ 明朝" w:hAnsi="ＭＳ 明朝" w:cs="ＭＳ Ｐゴシック" w:hint="eastAsia"/>
                <w:kern w:val="0"/>
                <w:sz w:val="16"/>
                <w:szCs w:val="16"/>
              </w:rPr>
              <w:t>5</w:t>
            </w:r>
            <w:r w:rsidRPr="00AA77C4">
              <w:rPr>
                <w:rFonts w:ascii="ＭＳ 明朝" w:eastAsia="ＭＳ 明朝" w:hAnsi="ＭＳ 明朝" w:cs="ＭＳ Ｐゴシック"/>
                <w:kern w:val="0"/>
                <w:sz w:val="16"/>
                <w:szCs w:val="16"/>
              </w:rPr>
              <w:t>0人以下</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 xml:space="preserve"> </w:t>
            </w:r>
            <w:r w:rsidR="009345F4" w:rsidRPr="00AA77C4">
              <w:rPr>
                <w:rFonts w:ascii="ＭＳ 明朝" w:eastAsia="ＭＳ 明朝" w:hAnsi="ＭＳ 明朝" w:cs="ＭＳ Ｐゴシック"/>
                <w:kern w:val="0"/>
                <w:sz w:val="16"/>
                <w:szCs w:val="16"/>
              </w:rPr>
              <w:t>10</w:t>
            </w:r>
            <w:r w:rsidRPr="00AA77C4">
              <w:rPr>
                <w:rFonts w:ascii="ＭＳ 明朝" w:eastAsia="ＭＳ 明朝" w:hAnsi="ＭＳ 明朝" w:cs="ＭＳ Ｐゴシック"/>
                <w:kern w:val="0"/>
                <w:sz w:val="16"/>
                <w:szCs w:val="16"/>
              </w:rPr>
              <w:t>単位</w:t>
            </w:r>
          </w:p>
          <w:p w:rsidR="009D1229" w:rsidRPr="00AA77C4" w:rsidRDefault="009D1229" w:rsidP="009D1229">
            <w:pPr>
              <w:widowControl/>
              <w:spacing w:line="0" w:lineRule="atLeast"/>
              <w:ind w:firstLineChars="300" w:firstLine="48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③</w:t>
            </w:r>
            <w:r w:rsidRPr="00AA77C4">
              <w:rPr>
                <w:rFonts w:ascii="ＭＳ 明朝" w:eastAsia="ＭＳ 明朝" w:hAnsi="ＭＳ 明朝" w:cs="ＭＳ Ｐゴシック"/>
                <w:kern w:val="0"/>
                <w:sz w:val="16"/>
                <w:szCs w:val="16"/>
              </w:rPr>
              <w:t>利用定員</w:t>
            </w:r>
            <w:r w:rsidRPr="00AA77C4">
              <w:rPr>
                <w:rFonts w:ascii="ＭＳ 明朝" w:eastAsia="ＭＳ 明朝" w:hAnsi="ＭＳ 明朝" w:cs="ＭＳ Ｐゴシック" w:hint="eastAsia"/>
                <w:kern w:val="0"/>
                <w:sz w:val="16"/>
                <w:szCs w:val="16"/>
              </w:rPr>
              <w:t>5</w:t>
            </w:r>
            <w:r w:rsidRPr="00AA77C4">
              <w:rPr>
                <w:rFonts w:ascii="ＭＳ 明朝" w:eastAsia="ＭＳ 明朝" w:hAnsi="ＭＳ 明朝" w:cs="ＭＳ Ｐゴシック"/>
                <w:kern w:val="0"/>
                <w:sz w:val="16"/>
                <w:szCs w:val="16"/>
              </w:rPr>
              <w:t>1人以上60人以下</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 xml:space="preserve"> </w:t>
            </w:r>
            <w:r w:rsidR="009345F4" w:rsidRPr="00AA77C4">
              <w:rPr>
                <w:rFonts w:ascii="ＭＳ 明朝" w:eastAsia="ＭＳ 明朝" w:hAnsi="ＭＳ 明朝" w:cs="ＭＳ Ｐゴシック"/>
                <w:kern w:val="0"/>
                <w:sz w:val="16"/>
                <w:szCs w:val="16"/>
              </w:rPr>
              <w:t xml:space="preserve"> 9</w:t>
            </w:r>
            <w:r w:rsidRPr="00AA77C4">
              <w:rPr>
                <w:rFonts w:ascii="ＭＳ 明朝" w:eastAsia="ＭＳ 明朝" w:hAnsi="ＭＳ 明朝" w:cs="ＭＳ Ｐゴシック"/>
                <w:kern w:val="0"/>
                <w:sz w:val="16"/>
                <w:szCs w:val="16"/>
              </w:rPr>
              <w:t>単位</w:t>
            </w:r>
          </w:p>
          <w:p w:rsidR="009D1229" w:rsidRPr="00AA77C4" w:rsidRDefault="009D1229" w:rsidP="009D1229">
            <w:pPr>
              <w:widowControl/>
              <w:spacing w:line="0" w:lineRule="atLeast"/>
              <w:ind w:firstLineChars="300" w:firstLine="48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④利用定員</w:t>
            </w:r>
            <w:r w:rsidRPr="00AA77C4">
              <w:rPr>
                <w:rFonts w:ascii="ＭＳ 明朝" w:eastAsia="ＭＳ 明朝" w:hAnsi="ＭＳ 明朝" w:cs="ＭＳ Ｐゴシック"/>
                <w:kern w:val="0"/>
                <w:sz w:val="16"/>
                <w:szCs w:val="16"/>
              </w:rPr>
              <w:t>61人以上</w:t>
            </w:r>
            <w:r w:rsidRPr="00AA77C4">
              <w:rPr>
                <w:rFonts w:ascii="ＭＳ 明朝" w:eastAsia="ＭＳ 明朝" w:hAnsi="ＭＳ 明朝" w:cs="ＭＳ Ｐゴシック" w:hint="eastAsia"/>
                <w:kern w:val="0"/>
                <w:sz w:val="16"/>
                <w:szCs w:val="16"/>
              </w:rPr>
              <w:t>7</w:t>
            </w:r>
            <w:r w:rsidRPr="00AA77C4">
              <w:rPr>
                <w:rFonts w:ascii="ＭＳ 明朝" w:eastAsia="ＭＳ 明朝" w:hAnsi="ＭＳ 明朝" w:cs="ＭＳ Ｐゴシック"/>
                <w:kern w:val="0"/>
                <w:sz w:val="16"/>
                <w:szCs w:val="16"/>
              </w:rPr>
              <w:t>0人以下</w:t>
            </w:r>
            <w:r w:rsidRPr="00AA77C4">
              <w:rPr>
                <w:rFonts w:ascii="ＭＳ 明朝" w:eastAsia="ＭＳ 明朝" w:hAnsi="ＭＳ 明朝" w:cs="ＭＳ Ｐゴシック" w:hint="eastAsia"/>
                <w:kern w:val="0"/>
                <w:sz w:val="16"/>
                <w:szCs w:val="16"/>
              </w:rPr>
              <w:t xml:space="preserve">　　　 </w:t>
            </w:r>
            <w:r w:rsidR="009345F4" w:rsidRPr="00AA77C4">
              <w:rPr>
                <w:rFonts w:ascii="ＭＳ 明朝" w:eastAsia="ＭＳ 明朝" w:hAnsi="ＭＳ 明朝" w:cs="ＭＳ Ｐゴシック"/>
                <w:kern w:val="0"/>
                <w:sz w:val="16"/>
                <w:szCs w:val="16"/>
              </w:rPr>
              <w:t xml:space="preserve"> 7</w:t>
            </w:r>
            <w:r w:rsidRPr="00AA77C4">
              <w:rPr>
                <w:rFonts w:ascii="ＭＳ 明朝" w:eastAsia="ＭＳ 明朝" w:hAnsi="ＭＳ 明朝" w:cs="ＭＳ Ｐゴシック"/>
                <w:kern w:val="0"/>
                <w:sz w:val="16"/>
                <w:szCs w:val="16"/>
              </w:rPr>
              <w:t>単位</w:t>
            </w:r>
          </w:p>
          <w:p w:rsidR="009D1229" w:rsidRPr="00AA77C4" w:rsidRDefault="009D1229" w:rsidP="009D1229">
            <w:pPr>
              <w:widowControl/>
              <w:spacing w:line="0" w:lineRule="atLeast"/>
              <w:ind w:firstLineChars="300" w:firstLine="48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⑤利用定員</w:t>
            </w:r>
            <w:r w:rsidRPr="00AA77C4">
              <w:rPr>
                <w:rFonts w:ascii="ＭＳ 明朝" w:eastAsia="ＭＳ 明朝" w:hAnsi="ＭＳ 明朝" w:cs="ＭＳ Ｐゴシック"/>
                <w:kern w:val="0"/>
                <w:sz w:val="16"/>
                <w:szCs w:val="16"/>
              </w:rPr>
              <w:t>71人以上80人以下</w:t>
            </w:r>
            <w:r w:rsidRPr="00AA77C4">
              <w:rPr>
                <w:rFonts w:ascii="ＭＳ 明朝" w:eastAsia="ＭＳ 明朝" w:hAnsi="ＭＳ 明朝" w:cs="ＭＳ Ｐゴシック" w:hint="eastAsia"/>
                <w:kern w:val="0"/>
                <w:sz w:val="16"/>
                <w:szCs w:val="16"/>
              </w:rPr>
              <w:t xml:space="preserve">　　　 </w:t>
            </w:r>
            <w:r w:rsidR="009345F4" w:rsidRPr="00AA77C4">
              <w:rPr>
                <w:rFonts w:ascii="ＭＳ 明朝" w:eastAsia="ＭＳ 明朝" w:hAnsi="ＭＳ 明朝" w:cs="ＭＳ Ｐゴシック"/>
                <w:kern w:val="0"/>
                <w:sz w:val="16"/>
                <w:szCs w:val="16"/>
              </w:rPr>
              <w:t xml:space="preserve"> 7</w:t>
            </w:r>
            <w:r w:rsidRPr="00AA77C4">
              <w:rPr>
                <w:rFonts w:ascii="ＭＳ 明朝" w:eastAsia="ＭＳ 明朝" w:hAnsi="ＭＳ 明朝" w:cs="ＭＳ Ｐゴシック"/>
                <w:kern w:val="0"/>
                <w:sz w:val="16"/>
                <w:szCs w:val="16"/>
              </w:rPr>
              <w:t>単位</w:t>
            </w:r>
          </w:p>
          <w:p w:rsidR="009D1229" w:rsidRPr="00AA77C4" w:rsidRDefault="009D1229" w:rsidP="009D1229">
            <w:pPr>
              <w:widowControl/>
              <w:spacing w:line="0" w:lineRule="atLeast"/>
              <w:ind w:firstLineChars="300" w:firstLine="48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⑥</w:t>
            </w:r>
            <w:r w:rsidRPr="00AA77C4">
              <w:rPr>
                <w:rFonts w:ascii="ＭＳ 明朝" w:eastAsia="ＭＳ 明朝" w:hAnsi="ＭＳ 明朝" w:cs="ＭＳ Ｐゴシック"/>
                <w:kern w:val="0"/>
                <w:sz w:val="16"/>
                <w:szCs w:val="16"/>
              </w:rPr>
              <w:t xml:space="preserve">利用定員81人以上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 xml:space="preserve">　</w:t>
            </w:r>
            <w:r w:rsidR="009345F4" w:rsidRPr="00AA77C4">
              <w:rPr>
                <w:rFonts w:ascii="ＭＳ 明朝" w:eastAsia="ＭＳ 明朝" w:hAnsi="ＭＳ 明朝" w:cs="ＭＳ Ｐゴシック" w:hint="eastAsia"/>
                <w:kern w:val="0"/>
                <w:sz w:val="16"/>
                <w:szCs w:val="16"/>
              </w:rPr>
              <w:t xml:space="preserve"> </w:t>
            </w:r>
            <w:r w:rsidR="009345F4" w:rsidRPr="00AA77C4">
              <w:rPr>
                <w:rFonts w:ascii="ＭＳ 明朝" w:eastAsia="ＭＳ 明朝" w:hAnsi="ＭＳ 明朝" w:cs="ＭＳ Ｐゴシック"/>
                <w:kern w:val="0"/>
                <w:sz w:val="16"/>
                <w:szCs w:val="16"/>
              </w:rPr>
              <w:t>6</w:t>
            </w:r>
            <w:r w:rsidRPr="00AA77C4">
              <w:rPr>
                <w:rFonts w:ascii="ＭＳ 明朝" w:eastAsia="ＭＳ 明朝" w:hAnsi="ＭＳ 明朝" w:cs="ＭＳ Ｐゴシック"/>
                <w:kern w:val="0"/>
                <w:sz w:val="16"/>
                <w:szCs w:val="16"/>
              </w:rPr>
              <w:t>単位</w:t>
            </w:r>
          </w:p>
          <w:p w:rsidR="00F15BEF" w:rsidRPr="00AA77C4" w:rsidRDefault="00F15BEF" w:rsidP="009D1229">
            <w:pPr>
              <w:widowControl/>
              <w:spacing w:line="0" w:lineRule="atLeast"/>
              <w:ind w:leftChars="150" w:left="395" w:hangingChars="50" w:hanging="8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326C14" w:rsidRPr="00AA77C4" w:rsidRDefault="00326C14" w:rsidP="000019E3">
            <w:pPr>
              <w:widowControl/>
              <w:spacing w:line="0" w:lineRule="atLeast"/>
              <w:rPr>
                <w:rFonts w:ascii="ＭＳ 明朝" w:eastAsia="ＭＳ 明朝" w:hAnsi="ＭＳ 明朝" w:cs="ＭＳ Ｐゴシック"/>
                <w:kern w:val="0"/>
                <w:sz w:val="16"/>
                <w:szCs w:val="16"/>
              </w:rPr>
            </w:pPr>
          </w:p>
          <w:p w:rsidR="000B1BB6" w:rsidRPr="00AA77C4" w:rsidRDefault="00326C14" w:rsidP="000019E3">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１．</w:t>
            </w:r>
            <w:r w:rsidR="000B1BB6" w:rsidRPr="00AA77C4">
              <w:rPr>
                <w:rFonts w:ascii="ＭＳ 明朝" w:eastAsia="ＭＳ 明朝" w:hAnsi="ＭＳ 明朝" w:cs="ＭＳ Ｐゴシック" w:hint="eastAsia"/>
                <w:kern w:val="0"/>
                <w:sz w:val="16"/>
                <w:szCs w:val="16"/>
              </w:rPr>
              <w:t xml:space="preserve">　適　・　否　・　該当なし</w:t>
            </w:r>
          </w:p>
          <w:p w:rsidR="000B1BB6" w:rsidRPr="00AA77C4" w:rsidRDefault="000B1BB6" w:rsidP="000019E3">
            <w:pPr>
              <w:widowControl/>
              <w:spacing w:line="0" w:lineRule="atLeast"/>
              <w:rPr>
                <w:rFonts w:ascii="ＭＳ 明朝" w:eastAsia="ＭＳ 明朝" w:hAnsi="ＭＳ 明朝" w:cs="ＭＳ Ｐゴシック"/>
                <w:kern w:val="0"/>
                <w:sz w:val="16"/>
                <w:szCs w:val="16"/>
              </w:rPr>
            </w:pPr>
          </w:p>
          <w:p w:rsidR="00326C14" w:rsidRPr="00AA77C4" w:rsidRDefault="00326C14" w:rsidP="000019E3">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算定状況</w:t>
            </w:r>
          </w:p>
          <w:p w:rsidR="00326C14" w:rsidRPr="00AA77C4" w:rsidRDefault="00326C14" w:rsidP="002858AE">
            <w:pPr>
              <w:widowControl/>
              <w:spacing w:line="0" w:lineRule="atLeast"/>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ア</w:t>
            </w:r>
            <w:r w:rsidR="001665F3" w:rsidRPr="00AA77C4">
              <w:rPr>
                <w:rFonts w:ascii="ＭＳ ゴシック" w:eastAsia="ＭＳ ゴシック" w:hAnsi="ＭＳ ゴシック" w:cs="ＭＳ Ｐゴシック" w:hint="eastAsia"/>
                <w:kern w:val="0"/>
                <w:sz w:val="16"/>
                <w:szCs w:val="16"/>
              </w:rPr>
              <w:t xml:space="preserve">　</w:t>
            </w:r>
            <w:r w:rsidR="00982663" w:rsidRPr="00AA77C4">
              <w:rPr>
                <w:rFonts w:ascii="ＭＳ ゴシック" w:eastAsia="ＭＳ ゴシック" w:hAnsi="ＭＳ ゴシック" w:cs="ＭＳ Ｐゴシック" w:hint="eastAsia"/>
                <w:kern w:val="0"/>
                <w:sz w:val="16"/>
                <w:szCs w:val="16"/>
              </w:rPr>
              <w:t>利用定員が</w:t>
            </w:r>
            <w:r w:rsidR="00982663" w:rsidRPr="00AA77C4">
              <w:rPr>
                <w:rFonts w:ascii="ＭＳ ゴシック" w:eastAsia="ＭＳ ゴシック" w:hAnsi="ＭＳ ゴシック" w:cs="ＭＳ Ｐゴシック"/>
                <w:kern w:val="0"/>
                <w:sz w:val="16"/>
                <w:szCs w:val="16"/>
              </w:rPr>
              <w:t>40人以下</w:t>
            </w:r>
          </w:p>
          <w:p w:rsidR="00326C14" w:rsidRPr="00AA77C4" w:rsidRDefault="00326C14" w:rsidP="001665F3">
            <w:pPr>
              <w:widowControl/>
              <w:spacing w:line="0" w:lineRule="atLeast"/>
              <w:jc w:val="lef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w:t>
            </w:r>
            <w:r w:rsidR="008755A6" w:rsidRPr="00AA77C4">
              <w:rPr>
                <w:rFonts w:ascii="ＭＳ 明朝" w:eastAsia="ＭＳ 明朝" w:hAnsi="ＭＳ 明朝" w:cs="ＭＳ Ｐゴシック" w:hint="eastAsia"/>
                <w:kern w:val="0"/>
                <w:sz w:val="16"/>
                <w:szCs w:val="16"/>
              </w:rPr>
              <w:t>区分</w:t>
            </w:r>
            <w:r w:rsidR="00982663" w:rsidRPr="00AA77C4">
              <w:rPr>
                <w:rFonts w:ascii="ＭＳ 明朝" w:eastAsia="ＭＳ 明朝" w:hAnsi="ＭＳ 明朝" w:cs="ＭＳ Ｐゴシック"/>
                <w:kern w:val="0"/>
                <w:sz w:val="16"/>
                <w:szCs w:val="16"/>
              </w:rPr>
              <w:t>6</w:t>
            </w:r>
            <w:r w:rsidR="00982663" w:rsidRPr="00AA77C4">
              <w:rPr>
                <w:rFonts w:ascii="ＭＳ 明朝" w:eastAsia="ＭＳ 明朝" w:hAnsi="ＭＳ 明朝" w:cs="ＭＳ Ｐゴシック" w:hint="eastAsia"/>
                <w:kern w:val="0"/>
                <w:sz w:val="16"/>
                <w:szCs w:val="16"/>
              </w:rPr>
              <w:t xml:space="preserve">　　　　</w:t>
            </w:r>
            <w:r w:rsidR="00386C24" w:rsidRPr="00AA77C4">
              <w:rPr>
                <w:rFonts w:ascii="ＭＳ 明朝" w:eastAsia="ＭＳ 明朝" w:hAnsi="ＭＳ 明朝" w:cs="ＭＳ Ｐゴシック" w:hint="eastAsia"/>
                <w:kern w:val="0"/>
                <w:sz w:val="16"/>
                <w:szCs w:val="16"/>
              </w:rPr>
              <w:t>【</w:t>
            </w:r>
            <w:r w:rsidR="00982663" w:rsidRPr="00AA77C4">
              <w:rPr>
                <w:rFonts w:ascii="ＭＳ 明朝" w:eastAsia="ＭＳ 明朝" w:hAnsi="ＭＳ 明朝" w:cs="ＭＳ Ｐゴシック" w:hint="eastAsia"/>
                <w:kern w:val="0"/>
                <w:sz w:val="16"/>
                <w:szCs w:val="16"/>
              </w:rPr>
              <w:t>4</w:t>
            </w:r>
            <w:r w:rsidR="00912A33" w:rsidRPr="00AA77C4">
              <w:rPr>
                <w:rFonts w:ascii="ＭＳ 明朝" w:eastAsia="ＭＳ 明朝" w:hAnsi="ＭＳ 明朝" w:cs="ＭＳ Ｐゴシック"/>
                <w:kern w:val="0"/>
                <w:sz w:val="16"/>
                <w:szCs w:val="16"/>
              </w:rPr>
              <w:t>63</w:t>
            </w:r>
            <w:r w:rsidR="008755A6" w:rsidRPr="00AA77C4">
              <w:rPr>
                <w:rFonts w:ascii="ＭＳ 明朝" w:eastAsia="ＭＳ 明朝" w:hAnsi="ＭＳ 明朝" w:cs="ＭＳ Ｐゴシック"/>
                <w:kern w:val="0"/>
                <w:sz w:val="16"/>
                <w:szCs w:val="16"/>
              </w:rPr>
              <w:t>単位</w:t>
            </w:r>
            <w:r w:rsidR="00386C24" w:rsidRPr="00AA77C4">
              <w:rPr>
                <w:rFonts w:ascii="ＭＳ 明朝" w:eastAsia="ＭＳ 明朝" w:hAnsi="ＭＳ 明朝" w:cs="ＭＳ Ｐゴシック" w:hint="eastAsia"/>
                <w:kern w:val="0"/>
                <w:sz w:val="16"/>
                <w:szCs w:val="16"/>
              </w:rPr>
              <w:t>】</w:t>
            </w:r>
          </w:p>
          <w:p w:rsidR="00326C14" w:rsidRPr="00AA77C4" w:rsidRDefault="00326C14" w:rsidP="001665F3">
            <w:pPr>
              <w:widowControl/>
              <w:spacing w:line="0" w:lineRule="atLeast"/>
              <w:ind w:left="3600" w:hangingChars="2250" w:hanging="360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w:t>
            </w:r>
            <w:r w:rsidR="008755A6" w:rsidRPr="00AA77C4">
              <w:rPr>
                <w:rFonts w:ascii="ＭＳ 明朝" w:eastAsia="ＭＳ 明朝" w:hAnsi="ＭＳ 明朝" w:cs="ＭＳ Ｐゴシック" w:hint="eastAsia"/>
                <w:kern w:val="0"/>
                <w:sz w:val="16"/>
                <w:szCs w:val="16"/>
              </w:rPr>
              <w:t>区分</w:t>
            </w:r>
            <w:r w:rsidR="008755A6" w:rsidRPr="00AA77C4">
              <w:rPr>
                <w:rFonts w:ascii="ＭＳ 明朝" w:eastAsia="ＭＳ 明朝" w:hAnsi="ＭＳ 明朝" w:cs="ＭＳ Ｐゴシック"/>
                <w:kern w:val="0"/>
                <w:sz w:val="16"/>
                <w:szCs w:val="16"/>
              </w:rPr>
              <w:t xml:space="preserve">5　　　　</w:t>
            </w:r>
            <w:r w:rsidR="00386C24" w:rsidRPr="00AA77C4">
              <w:rPr>
                <w:rFonts w:ascii="ＭＳ 明朝" w:eastAsia="ＭＳ 明朝" w:hAnsi="ＭＳ 明朝" w:cs="ＭＳ Ｐゴシック" w:hint="eastAsia"/>
                <w:kern w:val="0"/>
                <w:sz w:val="16"/>
                <w:szCs w:val="16"/>
              </w:rPr>
              <w:t>【</w:t>
            </w:r>
            <w:r w:rsidR="00982663" w:rsidRPr="00AA77C4">
              <w:rPr>
                <w:rFonts w:ascii="ＭＳ 明朝" w:eastAsia="ＭＳ 明朝" w:hAnsi="ＭＳ 明朝" w:cs="ＭＳ Ｐゴシック"/>
                <w:kern w:val="0"/>
                <w:sz w:val="16"/>
                <w:szCs w:val="16"/>
              </w:rPr>
              <w:t>3</w:t>
            </w:r>
            <w:r w:rsidR="00912A33" w:rsidRPr="00AA77C4">
              <w:rPr>
                <w:rFonts w:ascii="ＭＳ 明朝" w:eastAsia="ＭＳ 明朝" w:hAnsi="ＭＳ 明朝" w:cs="ＭＳ Ｐゴシック"/>
                <w:kern w:val="0"/>
                <w:sz w:val="16"/>
                <w:szCs w:val="16"/>
              </w:rPr>
              <w:t>92</w:t>
            </w:r>
            <w:r w:rsidR="008755A6" w:rsidRPr="00AA77C4">
              <w:rPr>
                <w:rFonts w:ascii="ＭＳ 明朝" w:eastAsia="ＭＳ 明朝" w:hAnsi="ＭＳ 明朝" w:cs="ＭＳ Ｐゴシック"/>
                <w:kern w:val="0"/>
                <w:sz w:val="16"/>
                <w:szCs w:val="16"/>
              </w:rPr>
              <w:t>単位</w:t>
            </w:r>
            <w:r w:rsidR="00386C24" w:rsidRPr="00AA77C4">
              <w:rPr>
                <w:rFonts w:ascii="ＭＳ 明朝" w:eastAsia="ＭＳ 明朝" w:hAnsi="ＭＳ 明朝" w:cs="ＭＳ Ｐゴシック" w:hint="eastAsia"/>
                <w:kern w:val="0"/>
                <w:sz w:val="16"/>
                <w:szCs w:val="16"/>
              </w:rPr>
              <w:t>】</w:t>
            </w:r>
          </w:p>
          <w:p w:rsidR="00326C14" w:rsidRPr="00AA77C4" w:rsidRDefault="00326C14" w:rsidP="001665F3">
            <w:pPr>
              <w:widowControl/>
              <w:spacing w:line="0" w:lineRule="atLeast"/>
              <w:ind w:left="3600" w:hangingChars="2250" w:hanging="360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w:t>
            </w:r>
            <w:r w:rsidR="008755A6" w:rsidRPr="00AA77C4">
              <w:rPr>
                <w:rFonts w:ascii="ＭＳ 明朝" w:eastAsia="ＭＳ 明朝" w:hAnsi="ＭＳ 明朝" w:cs="ＭＳ Ｐゴシック" w:hint="eastAsia"/>
                <w:kern w:val="0"/>
                <w:sz w:val="16"/>
                <w:szCs w:val="16"/>
              </w:rPr>
              <w:t>区分</w:t>
            </w:r>
            <w:r w:rsidR="008755A6" w:rsidRPr="00AA77C4">
              <w:rPr>
                <w:rFonts w:ascii="ＭＳ 明朝" w:eastAsia="ＭＳ 明朝" w:hAnsi="ＭＳ 明朝" w:cs="ＭＳ Ｐゴシック"/>
                <w:kern w:val="0"/>
                <w:sz w:val="16"/>
                <w:szCs w:val="16"/>
              </w:rPr>
              <w:t xml:space="preserve">4　　  　</w:t>
            </w:r>
            <w:r w:rsidR="00386C24" w:rsidRPr="00AA77C4">
              <w:rPr>
                <w:rFonts w:ascii="ＭＳ 明朝" w:eastAsia="ＭＳ 明朝" w:hAnsi="ＭＳ 明朝" w:cs="ＭＳ Ｐゴシック" w:hint="eastAsia"/>
                <w:kern w:val="0"/>
                <w:sz w:val="16"/>
                <w:szCs w:val="16"/>
              </w:rPr>
              <w:t>【</w:t>
            </w:r>
            <w:r w:rsidR="00982663" w:rsidRPr="00AA77C4">
              <w:rPr>
                <w:rFonts w:ascii="ＭＳ 明朝" w:eastAsia="ＭＳ 明朝" w:hAnsi="ＭＳ 明朝" w:cs="ＭＳ Ｐゴシック"/>
                <w:kern w:val="0"/>
                <w:sz w:val="16"/>
                <w:szCs w:val="16"/>
              </w:rPr>
              <w:t>3</w:t>
            </w:r>
            <w:r w:rsidR="00D73E27" w:rsidRPr="00AA77C4">
              <w:rPr>
                <w:rFonts w:ascii="ＭＳ 明朝" w:eastAsia="ＭＳ 明朝" w:hAnsi="ＭＳ 明朝" w:cs="ＭＳ Ｐゴシック" w:hint="eastAsia"/>
                <w:kern w:val="0"/>
                <w:sz w:val="16"/>
                <w:szCs w:val="16"/>
              </w:rPr>
              <w:t>1</w:t>
            </w:r>
            <w:r w:rsidR="00912A33" w:rsidRPr="00AA77C4">
              <w:rPr>
                <w:rFonts w:ascii="ＭＳ 明朝" w:eastAsia="ＭＳ 明朝" w:hAnsi="ＭＳ 明朝" w:cs="ＭＳ Ｐゴシック"/>
                <w:kern w:val="0"/>
                <w:sz w:val="16"/>
                <w:szCs w:val="16"/>
              </w:rPr>
              <w:t>6</w:t>
            </w:r>
            <w:r w:rsidR="00386C24" w:rsidRPr="00AA77C4">
              <w:rPr>
                <w:rFonts w:ascii="ＭＳ 明朝" w:eastAsia="ＭＳ 明朝" w:hAnsi="ＭＳ 明朝" w:cs="ＭＳ Ｐゴシック"/>
                <w:kern w:val="0"/>
                <w:sz w:val="16"/>
                <w:szCs w:val="16"/>
              </w:rPr>
              <w:t>単位</w:t>
            </w:r>
            <w:r w:rsidR="00386C24" w:rsidRPr="00AA77C4">
              <w:rPr>
                <w:rFonts w:ascii="ＭＳ 明朝" w:eastAsia="ＭＳ 明朝" w:hAnsi="ＭＳ 明朝" w:cs="ＭＳ Ｐゴシック" w:hint="eastAsia"/>
                <w:kern w:val="0"/>
                <w:sz w:val="16"/>
                <w:szCs w:val="16"/>
              </w:rPr>
              <w:t>】</w:t>
            </w:r>
          </w:p>
          <w:p w:rsidR="00326C14" w:rsidRPr="00AA77C4" w:rsidRDefault="00326C14" w:rsidP="001665F3">
            <w:pPr>
              <w:widowControl/>
              <w:spacing w:line="0" w:lineRule="atLeast"/>
              <w:ind w:left="3600" w:hangingChars="2250" w:hanging="360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w:t>
            </w:r>
            <w:r w:rsidR="008755A6" w:rsidRPr="00AA77C4">
              <w:rPr>
                <w:rFonts w:ascii="ＭＳ 明朝" w:eastAsia="ＭＳ 明朝" w:hAnsi="ＭＳ 明朝" w:cs="ＭＳ Ｐゴシック" w:hint="eastAsia"/>
                <w:kern w:val="0"/>
                <w:sz w:val="16"/>
                <w:szCs w:val="16"/>
              </w:rPr>
              <w:t>区分</w:t>
            </w:r>
            <w:r w:rsidR="00F15BEF" w:rsidRPr="00AA77C4">
              <w:rPr>
                <w:rFonts w:ascii="ＭＳ 明朝" w:eastAsia="ＭＳ 明朝" w:hAnsi="ＭＳ 明朝" w:cs="ＭＳ Ｐゴシック"/>
                <w:kern w:val="0"/>
                <w:sz w:val="16"/>
                <w:szCs w:val="16"/>
              </w:rPr>
              <w:t>3</w:t>
            </w:r>
            <w:r w:rsidR="00F15BEF" w:rsidRPr="00AA77C4">
              <w:rPr>
                <w:rFonts w:ascii="ＭＳ 明朝" w:eastAsia="ＭＳ 明朝" w:hAnsi="ＭＳ 明朝" w:cs="ＭＳ Ｐゴシック" w:hint="eastAsia"/>
                <w:kern w:val="0"/>
                <w:sz w:val="16"/>
                <w:szCs w:val="16"/>
              </w:rPr>
              <w:t xml:space="preserve">　　　　</w:t>
            </w:r>
            <w:r w:rsidR="00386C24" w:rsidRPr="00AA77C4">
              <w:rPr>
                <w:rFonts w:ascii="ＭＳ 明朝" w:eastAsia="ＭＳ 明朝" w:hAnsi="ＭＳ 明朝" w:cs="ＭＳ Ｐゴシック" w:hint="eastAsia"/>
                <w:kern w:val="0"/>
                <w:sz w:val="16"/>
                <w:szCs w:val="16"/>
              </w:rPr>
              <w:t>【</w:t>
            </w:r>
            <w:r w:rsidR="00982663" w:rsidRPr="00AA77C4">
              <w:rPr>
                <w:rFonts w:ascii="ＭＳ 明朝" w:eastAsia="ＭＳ 明朝" w:hAnsi="ＭＳ 明朝" w:cs="ＭＳ Ｐゴシック"/>
                <w:kern w:val="0"/>
                <w:sz w:val="16"/>
                <w:szCs w:val="16"/>
              </w:rPr>
              <w:t>23</w:t>
            </w:r>
            <w:r w:rsidR="00912A33" w:rsidRPr="00AA77C4">
              <w:rPr>
                <w:rFonts w:ascii="ＭＳ 明朝" w:eastAsia="ＭＳ 明朝" w:hAnsi="ＭＳ 明朝" w:cs="ＭＳ Ｐゴシック"/>
                <w:kern w:val="0"/>
                <w:sz w:val="16"/>
                <w:szCs w:val="16"/>
              </w:rPr>
              <w:t>9</w:t>
            </w:r>
            <w:r w:rsidR="008755A6" w:rsidRPr="00AA77C4">
              <w:rPr>
                <w:rFonts w:ascii="ＭＳ 明朝" w:eastAsia="ＭＳ 明朝" w:hAnsi="ＭＳ 明朝" w:cs="ＭＳ Ｐゴシック"/>
                <w:kern w:val="0"/>
                <w:sz w:val="16"/>
                <w:szCs w:val="16"/>
              </w:rPr>
              <w:t>単位</w:t>
            </w:r>
            <w:r w:rsidR="00386C24" w:rsidRPr="00AA77C4">
              <w:rPr>
                <w:rFonts w:ascii="ＭＳ 明朝" w:eastAsia="ＭＳ 明朝" w:hAnsi="ＭＳ 明朝" w:cs="ＭＳ Ｐゴシック" w:hint="eastAsia"/>
                <w:kern w:val="0"/>
                <w:sz w:val="16"/>
                <w:szCs w:val="16"/>
              </w:rPr>
              <w:t>】</w:t>
            </w:r>
          </w:p>
          <w:p w:rsidR="00326C14" w:rsidRPr="00AA77C4" w:rsidRDefault="00326C14" w:rsidP="001665F3">
            <w:pPr>
              <w:widowControl/>
              <w:spacing w:line="0" w:lineRule="atLeast"/>
              <w:ind w:left="3600" w:hangingChars="2250" w:hanging="360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w:t>
            </w:r>
            <w:r w:rsidR="008755A6" w:rsidRPr="00AA77C4">
              <w:rPr>
                <w:rFonts w:ascii="ＭＳ 明朝" w:eastAsia="ＭＳ 明朝" w:hAnsi="ＭＳ 明朝" w:cs="ＭＳ Ｐゴシック" w:hint="eastAsia"/>
                <w:kern w:val="0"/>
                <w:sz w:val="16"/>
                <w:szCs w:val="16"/>
              </w:rPr>
              <w:t>区分</w:t>
            </w:r>
            <w:r w:rsidR="00982663" w:rsidRPr="00AA77C4">
              <w:rPr>
                <w:rFonts w:ascii="ＭＳ 明朝" w:eastAsia="ＭＳ 明朝" w:hAnsi="ＭＳ 明朝" w:cs="ＭＳ Ｐゴシック"/>
                <w:kern w:val="0"/>
                <w:sz w:val="16"/>
                <w:szCs w:val="16"/>
              </w:rPr>
              <w:t>2</w:t>
            </w:r>
            <w:r w:rsidR="00982663" w:rsidRPr="00AA77C4">
              <w:rPr>
                <w:rFonts w:ascii="ＭＳ 明朝" w:eastAsia="ＭＳ 明朝" w:hAnsi="ＭＳ 明朝" w:cs="ＭＳ Ｐゴシック" w:hint="eastAsia"/>
                <w:kern w:val="0"/>
                <w:sz w:val="16"/>
                <w:szCs w:val="16"/>
              </w:rPr>
              <w:t>以下</w:t>
            </w:r>
            <w:r w:rsidR="00F15BEF" w:rsidRPr="00AA77C4">
              <w:rPr>
                <w:rFonts w:ascii="ＭＳ 明朝" w:eastAsia="ＭＳ 明朝" w:hAnsi="ＭＳ 明朝" w:cs="ＭＳ Ｐゴシック" w:hint="eastAsia"/>
                <w:kern w:val="0"/>
                <w:sz w:val="16"/>
                <w:szCs w:val="16"/>
              </w:rPr>
              <w:t xml:space="preserve">　　</w:t>
            </w:r>
            <w:r w:rsidR="00386C24" w:rsidRPr="00AA77C4">
              <w:rPr>
                <w:rFonts w:ascii="ＭＳ 明朝" w:eastAsia="ＭＳ 明朝" w:hAnsi="ＭＳ 明朝" w:cs="ＭＳ Ｐゴシック" w:hint="eastAsia"/>
                <w:kern w:val="0"/>
                <w:sz w:val="16"/>
                <w:szCs w:val="16"/>
              </w:rPr>
              <w:t>【</w:t>
            </w:r>
            <w:r w:rsidR="00982663" w:rsidRPr="00AA77C4">
              <w:rPr>
                <w:rFonts w:ascii="ＭＳ 明朝" w:eastAsia="ＭＳ 明朝" w:hAnsi="ＭＳ 明朝" w:cs="ＭＳ Ｐゴシック"/>
                <w:kern w:val="0"/>
                <w:sz w:val="16"/>
                <w:szCs w:val="16"/>
              </w:rPr>
              <w:t>1</w:t>
            </w:r>
            <w:r w:rsidR="0068193D" w:rsidRPr="00AA77C4">
              <w:rPr>
                <w:rFonts w:ascii="ＭＳ 明朝" w:eastAsia="ＭＳ 明朝" w:hAnsi="ＭＳ 明朝" w:cs="ＭＳ Ｐゴシック" w:hint="eastAsia"/>
                <w:kern w:val="0"/>
                <w:sz w:val="16"/>
                <w:szCs w:val="16"/>
              </w:rPr>
              <w:t>7</w:t>
            </w:r>
            <w:r w:rsidR="00912A33" w:rsidRPr="00AA77C4">
              <w:rPr>
                <w:rFonts w:ascii="ＭＳ 明朝" w:eastAsia="ＭＳ 明朝" w:hAnsi="ＭＳ 明朝" w:cs="ＭＳ Ｐゴシック"/>
                <w:kern w:val="0"/>
                <w:sz w:val="16"/>
                <w:szCs w:val="16"/>
              </w:rPr>
              <w:t>4</w:t>
            </w:r>
            <w:r w:rsidR="008755A6" w:rsidRPr="00AA77C4">
              <w:rPr>
                <w:rFonts w:ascii="ＭＳ 明朝" w:eastAsia="ＭＳ 明朝" w:hAnsi="ＭＳ 明朝" w:cs="ＭＳ Ｐゴシック"/>
                <w:kern w:val="0"/>
                <w:sz w:val="16"/>
                <w:szCs w:val="16"/>
              </w:rPr>
              <w:t>単位</w:t>
            </w:r>
            <w:r w:rsidR="00386C24" w:rsidRPr="00AA77C4">
              <w:rPr>
                <w:rFonts w:ascii="ＭＳ 明朝" w:eastAsia="ＭＳ 明朝" w:hAnsi="ＭＳ 明朝" w:cs="ＭＳ Ｐゴシック" w:hint="eastAsia"/>
                <w:kern w:val="0"/>
                <w:sz w:val="16"/>
                <w:szCs w:val="16"/>
              </w:rPr>
              <w:t>】</w:t>
            </w:r>
          </w:p>
          <w:p w:rsidR="001665F3" w:rsidRPr="00AA77C4" w:rsidRDefault="001665F3" w:rsidP="002858AE">
            <w:pPr>
              <w:widowControl/>
              <w:spacing w:line="0" w:lineRule="atLeast"/>
              <w:rPr>
                <w:rFonts w:ascii="ＭＳ 明朝" w:eastAsia="ＭＳ 明朝" w:hAnsi="ＭＳ 明朝" w:cs="ＭＳ Ｐゴシック"/>
                <w:kern w:val="0"/>
                <w:sz w:val="16"/>
                <w:szCs w:val="16"/>
              </w:rPr>
            </w:pPr>
          </w:p>
          <w:p w:rsidR="00326C14" w:rsidRPr="00AA77C4" w:rsidRDefault="00386C24" w:rsidP="002858AE">
            <w:pPr>
              <w:widowControl/>
              <w:spacing w:line="0" w:lineRule="atLeast"/>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 xml:space="preserve">イ　</w:t>
            </w:r>
            <w:r w:rsidR="00982663" w:rsidRPr="00AA77C4">
              <w:rPr>
                <w:rFonts w:ascii="ＭＳ ゴシック" w:eastAsia="ＭＳ ゴシック" w:hAnsi="ＭＳ ゴシック" w:cs="ＭＳ Ｐゴシック" w:hint="eastAsia"/>
                <w:kern w:val="0"/>
                <w:sz w:val="16"/>
                <w:szCs w:val="16"/>
              </w:rPr>
              <w:t>利用定員が</w:t>
            </w:r>
            <w:r w:rsidR="00982663" w:rsidRPr="00AA77C4">
              <w:rPr>
                <w:rFonts w:ascii="ＭＳ ゴシック" w:eastAsia="ＭＳ ゴシック" w:hAnsi="ＭＳ ゴシック" w:cs="ＭＳ Ｐゴシック"/>
                <w:kern w:val="0"/>
                <w:sz w:val="16"/>
                <w:szCs w:val="16"/>
              </w:rPr>
              <w:t>41人以上</w:t>
            </w:r>
            <w:r w:rsidR="00912A33" w:rsidRPr="00AA77C4">
              <w:rPr>
                <w:rFonts w:ascii="ＭＳ ゴシック" w:eastAsia="ＭＳ ゴシック" w:hAnsi="ＭＳ ゴシック" w:cs="ＭＳ Ｐゴシック" w:hint="eastAsia"/>
                <w:kern w:val="0"/>
                <w:sz w:val="16"/>
                <w:szCs w:val="16"/>
              </w:rPr>
              <w:t>5</w:t>
            </w:r>
            <w:r w:rsidR="00982663" w:rsidRPr="00AA77C4">
              <w:rPr>
                <w:rFonts w:ascii="ＭＳ ゴシック" w:eastAsia="ＭＳ ゴシック" w:hAnsi="ＭＳ ゴシック" w:cs="ＭＳ Ｐゴシック"/>
                <w:kern w:val="0"/>
                <w:sz w:val="16"/>
                <w:szCs w:val="16"/>
              </w:rPr>
              <w:t>0人以下</w:t>
            </w:r>
          </w:p>
          <w:p w:rsidR="00326C14" w:rsidRPr="00AA77C4" w:rsidRDefault="00326C14" w:rsidP="00617A36">
            <w:pPr>
              <w:widowControl/>
              <w:spacing w:line="0" w:lineRule="atLeast"/>
              <w:ind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w:t>
            </w:r>
            <w:r w:rsidR="00386C24" w:rsidRPr="00AA77C4">
              <w:rPr>
                <w:rFonts w:ascii="ＭＳ 明朝" w:eastAsia="ＭＳ 明朝" w:hAnsi="ＭＳ 明朝" w:cs="ＭＳ Ｐゴシック" w:hint="eastAsia"/>
                <w:kern w:val="0"/>
                <w:sz w:val="16"/>
                <w:szCs w:val="16"/>
              </w:rPr>
              <w:t>区分</w:t>
            </w:r>
            <w:r w:rsidR="00386C24" w:rsidRPr="00AA77C4">
              <w:rPr>
                <w:rFonts w:ascii="ＭＳ 明朝" w:eastAsia="ＭＳ 明朝" w:hAnsi="ＭＳ 明朝" w:cs="ＭＳ Ｐゴシック"/>
                <w:kern w:val="0"/>
                <w:sz w:val="16"/>
                <w:szCs w:val="16"/>
              </w:rPr>
              <w:t xml:space="preserve">6  　　　</w:t>
            </w:r>
            <w:r w:rsidR="00386C24" w:rsidRPr="00AA77C4">
              <w:rPr>
                <w:rFonts w:ascii="ＭＳ 明朝" w:eastAsia="ＭＳ 明朝" w:hAnsi="ＭＳ 明朝" w:cs="ＭＳ Ｐゴシック" w:hint="eastAsia"/>
                <w:kern w:val="0"/>
                <w:sz w:val="16"/>
                <w:szCs w:val="16"/>
              </w:rPr>
              <w:t>【</w:t>
            </w:r>
            <w:r w:rsidR="0068193D" w:rsidRPr="00AA77C4">
              <w:rPr>
                <w:rFonts w:ascii="ＭＳ 明朝" w:eastAsia="ＭＳ 明朝" w:hAnsi="ＭＳ 明朝" w:cs="ＭＳ Ｐゴシック" w:hint="eastAsia"/>
                <w:kern w:val="0"/>
                <w:sz w:val="16"/>
                <w:szCs w:val="16"/>
              </w:rPr>
              <w:t>36</w:t>
            </w:r>
            <w:r w:rsidR="00912A33" w:rsidRPr="00AA77C4">
              <w:rPr>
                <w:rFonts w:ascii="ＭＳ 明朝" w:eastAsia="ＭＳ 明朝" w:hAnsi="ＭＳ 明朝" w:cs="ＭＳ Ｐゴシック"/>
                <w:kern w:val="0"/>
                <w:sz w:val="16"/>
                <w:szCs w:val="16"/>
              </w:rPr>
              <w:t>2</w:t>
            </w:r>
            <w:r w:rsidR="00386C24" w:rsidRPr="00AA77C4">
              <w:rPr>
                <w:rFonts w:ascii="ＭＳ 明朝" w:eastAsia="ＭＳ 明朝" w:hAnsi="ＭＳ 明朝" w:cs="ＭＳ Ｐゴシック"/>
                <w:kern w:val="0"/>
                <w:sz w:val="16"/>
                <w:szCs w:val="16"/>
              </w:rPr>
              <w:t>単位</w:t>
            </w:r>
            <w:r w:rsidR="00386C24" w:rsidRPr="00AA77C4">
              <w:rPr>
                <w:rFonts w:ascii="ＭＳ 明朝" w:eastAsia="ＭＳ 明朝" w:hAnsi="ＭＳ 明朝" w:cs="ＭＳ Ｐゴシック" w:hint="eastAsia"/>
                <w:kern w:val="0"/>
                <w:sz w:val="16"/>
                <w:szCs w:val="16"/>
              </w:rPr>
              <w:t>】</w:t>
            </w:r>
          </w:p>
          <w:p w:rsidR="00326C14" w:rsidRPr="00AA77C4" w:rsidRDefault="00326C14" w:rsidP="00ED4FD9">
            <w:pPr>
              <w:widowControl/>
              <w:spacing w:line="0" w:lineRule="atLeast"/>
              <w:ind w:left="3680" w:hangingChars="2300" w:hanging="368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w:t>
            </w:r>
            <w:r w:rsidR="00386C24" w:rsidRPr="00AA77C4">
              <w:rPr>
                <w:rFonts w:ascii="ＭＳ 明朝" w:eastAsia="ＭＳ 明朝" w:hAnsi="ＭＳ 明朝" w:cs="ＭＳ Ｐゴシック" w:hint="eastAsia"/>
                <w:kern w:val="0"/>
                <w:sz w:val="16"/>
                <w:szCs w:val="16"/>
              </w:rPr>
              <w:t>区分</w:t>
            </w:r>
            <w:r w:rsidR="00386C24" w:rsidRPr="00AA77C4">
              <w:rPr>
                <w:rFonts w:ascii="ＭＳ 明朝" w:eastAsia="ＭＳ 明朝" w:hAnsi="ＭＳ 明朝" w:cs="ＭＳ Ｐゴシック"/>
                <w:kern w:val="0"/>
                <w:sz w:val="16"/>
                <w:szCs w:val="16"/>
              </w:rPr>
              <w:t xml:space="preserve">5　　　　</w:t>
            </w:r>
            <w:r w:rsidR="00386C24" w:rsidRPr="00AA77C4">
              <w:rPr>
                <w:rFonts w:ascii="ＭＳ 明朝" w:eastAsia="ＭＳ 明朝" w:hAnsi="ＭＳ 明朝" w:cs="ＭＳ Ｐゴシック" w:hint="eastAsia"/>
                <w:kern w:val="0"/>
                <w:sz w:val="16"/>
                <w:szCs w:val="16"/>
              </w:rPr>
              <w:t>【</w:t>
            </w:r>
            <w:r w:rsidR="00D73E27" w:rsidRPr="00AA77C4">
              <w:rPr>
                <w:rFonts w:ascii="ＭＳ 明朝" w:eastAsia="ＭＳ 明朝" w:hAnsi="ＭＳ 明朝" w:cs="ＭＳ Ｐゴシック" w:hint="eastAsia"/>
                <w:kern w:val="0"/>
                <w:sz w:val="16"/>
                <w:szCs w:val="16"/>
              </w:rPr>
              <w:t>3</w:t>
            </w:r>
            <w:r w:rsidR="0068193D" w:rsidRPr="00AA77C4">
              <w:rPr>
                <w:rFonts w:ascii="ＭＳ 明朝" w:eastAsia="ＭＳ 明朝" w:hAnsi="ＭＳ 明朝" w:cs="ＭＳ Ｐゴシック" w:hint="eastAsia"/>
                <w:kern w:val="0"/>
                <w:sz w:val="16"/>
                <w:szCs w:val="16"/>
              </w:rPr>
              <w:t>0</w:t>
            </w:r>
            <w:r w:rsidR="00912A33" w:rsidRPr="00AA77C4">
              <w:rPr>
                <w:rFonts w:ascii="ＭＳ 明朝" w:eastAsia="ＭＳ 明朝" w:hAnsi="ＭＳ 明朝" w:cs="ＭＳ Ｐゴシック"/>
                <w:kern w:val="0"/>
                <w:sz w:val="16"/>
                <w:szCs w:val="16"/>
              </w:rPr>
              <w:t>3</w:t>
            </w:r>
            <w:r w:rsidR="00386C24" w:rsidRPr="00AA77C4">
              <w:rPr>
                <w:rFonts w:ascii="ＭＳ 明朝" w:eastAsia="ＭＳ 明朝" w:hAnsi="ＭＳ 明朝" w:cs="ＭＳ Ｐゴシック"/>
                <w:kern w:val="0"/>
                <w:sz w:val="16"/>
                <w:szCs w:val="16"/>
              </w:rPr>
              <w:t>単位</w:t>
            </w:r>
            <w:r w:rsidR="00386C24" w:rsidRPr="00AA77C4">
              <w:rPr>
                <w:rFonts w:ascii="ＭＳ 明朝" w:eastAsia="ＭＳ 明朝" w:hAnsi="ＭＳ 明朝" w:cs="ＭＳ Ｐゴシック" w:hint="eastAsia"/>
                <w:kern w:val="0"/>
                <w:sz w:val="16"/>
                <w:szCs w:val="16"/>
              </w:rPr>
              <w:t>】</w:t>
            </w:r>
          </w:p>
          <w:p w:rsidR="00326C14" w:rsidRPr="00AA77C4" w:rsidRDefault="00326C14" w:rsidP="00ED4FD9">
            <w:pPr>
              <w:widowControl/>
              <w:spacing w:line="0" w:lineRule="atLeast"/>
              <w:ind w:left="3680" w:hangingChars="2300" w:hanging="368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w:t>
            </w:r>
            <w:r w:rsidR="00386C24" w:rsidRPr="00AA77C4">
              <w:rPr>
                <w:rFonts w:ascii="ＭＳ 明朝" w:eastAsia="ＭＳ 明朝" w:hAnsi="ＭＳ 明朝" w:cs="ＭＳ Ｐゴシック" w:hint="eastAsia"/>
                <w:kern w:val="0"/>
                <w:sz w:val="16"/>
                <w:szCs w:val="16"/>
              </w:rPr>
              <w:t>区分</w:t>
            </w:r>
            <w:r w:rsidR="00386C24" w:rsidRPr="00AA77C4">
              <w:rPr>
                <w:rFonts w:ascii="ＭＳ 明朝" w:eastAsia="ＭＳ 明朝" w:hAnsi="ＭＳ 明朝" w:cs="ＭＳ Ｐゴシック"/>
                <w:kern w:val="0"/>
                <w:sz w:val="16"/>
                <w:szCs w:val="16"/>
              </w:rPr>
              <w:t xml:space="preserve">4　　  　</w:t>
            </w:r>
            <w:r w:rsidR="00386C24" w:rsidRPr="00AA77C4">
              <w:rPr>
                <w:rFonts w:ascii="ＭＳ 明朝" w:eastAsia="ＭＳ 明朝" w:hAnsi="ＭＳ 明朝" w:cs="ＭＳ Ｐゴシック" w:hint="eastAsia"/>
                <w:kern w:val="0"/>
                <w:sz w:val="16"/>
                <w:szCs w:val="16"/>
              </w:rPr>
              <w:t>【</w:t>
            </w:r>
            <w:r w:rsidR="00982663" w:rsidRPr="00AA77C4">
              <w:rPr>
                <w:rFonts w:ascii="ＭＳ 明朝" w:eastAsia="ＭＳ 明朝" w:hAnsi="ＭＳ 明朝" w:cs="ＭＳ Ｐゴシック" w:hint="eastAsia"/>
                <w:kern w:val="0"/>
                <w:sz w:val="16"/>
                <w:szCs w:val="16"/>
              </w:rPr>
              <w:t>2</w:t>
            </w:r>
            <w:r w:rsidR="00912A33" w:rsidRPr="00AA77C4">
              <w:rPr>
                <w:rFonts w:ascii="ＭＳ 明朝" w:eastAsia="ＭＳ 明朝" w:hAnsi="ＭＳ 明朝" w:cs="ＭＳ Ｐゴシック"/>
                <w:kern w:val="0"/>
                <w:sz w:val="16"/>
                <w:szCs w:val="16"/>
              </w:rPr>
              <w:t>40</w:t>
            </w:r>
            <w:r w:rsidR="00386C24" w:rsidRPr="00AA77C4">
              <w:rPr>
                <w:rFonts w:ascii="ＭＳ 明朝" w:eastAsia="ＭＳ 明朝" w:hAnsi="ＭＳ 明朝" w:cs="ＭＳ Ｐゴシック"/>
                <w:kern w:val="0"/>
                <w:sz w:val="16"/>
                <w:szCs w:val="16"/>
              </w:rPr>
              <w:t>単位</w:t>
            </w:r>
            <w:r w:rsidR="00386C24" w:rsidRPr="00AA77C4">
              <w:rPr>
                <w:rFonts w:ascii="ＭＳ 明朝" w:eastAsia="ＭＳ 明朝" w:hAnsi="ＭＳ 明朝" w:cs="ＭＳ Ｐゴシック" w:hint="eastAsia"/>
                <w:kern w:val="0"/>
                <w:sz w:val="16"/>
                <w:szCs w:val="16"/>
              </w:rPr>
              <w:t>】</w:t>
            </w:r>
          </w:p>
          <w:p w:rsidR="00326C14" w:rsidRPr="00AA77C4" w:rsidRDefault="00326C14" w:rsidP="00ED4FD9">
            <w:pPr>
              <w:widowControl/>
              <w:spacing w:line="0" w:lineRule="atLeast"/>
              <w:ind w:left="3680" w:hangingChars="2300" w:hanging="368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w:t>
            </w:r>
            <w:r w:rsidR="00386C24" w:rsidRPr="00AA77C4">
              <w:rPr>
                <w:rFonts w:ascii="ＭＳ 明朝" w:eastAsia="ＭＳ 明朝" w:hAnsi="ＭＳ 明朝" w:cs="ＭＳ Ｐゴシック" w:hint="eastAsia"/>
                <w:kern w:val="0"/>
                <w:sz w:val="16"/>
                <w:szCs w:val="16"/>
              </w:rPr>
              <w:t>区分</w:t>
            </w:r>
            <w:r w:rsidR="00386C24" w:rsidRPr="00AA77C4">
              <w:rPr>
                <w:rFonts w:ascii="ＭＳ 明朝" w:eastAsia="ＭＳ 明朝" w:hAnsi="ＭＳ 明朝" w:cs="ＭＳ Ｐゴシック"/>
                <w:kern w:val="0"/>
                <w:sz w:val="16"/>
                <w:szCs w:val="16"/>
              </w:rPr>
              <w:t xml:space="preserve">3      　</w:t>
            </w:r>
            <w:r w:rsidR="00386C24" w:rsidRPr="00AA77C4">
              <w:rPr>
                <w:rFonts w:ascii="ＭＳ 明朝" w:eastAsia="ＭＳ 明朝" w:hAnsi="ＭＳ 明朝" w:cs="ＭＳ Ｐゴシック" w:hint="eastAsia"/>
                <w:kern w:val="0"/>
                <w:sz w:val="16"/>
                <w:szCs w:val="16"/>
              </w:rPr>
              <w:t>【</w:t>
            </w:r>
            <w:r w:rsidR="00982663" w:rsidRPr="00AA77C4">
              <w:rPr>
                <w:rFonts w:ascii="ＭＳ 明朝" w:eastAsia="ＭＳ 明朝" w:hAnsi="ＭＳ 明朝" w:cs="ＭＳ Ｐゴシック" w:hint="eastAsia"/>
                <w:kern w:val="0"/>
                <w:sz w:val="16"/>
                <w:szCs w:val="16"/>
              </w:rPr>
              <w:t>18</w:t>
            </w:r>
            <w:r w:rsidR="00912A33" w:rsidRPr="00AA77C4">
              <w:rPr>
                <w:rFonts w:ascii="ＭＳ 明朝" w:eastAsia="ＭＳ 明朝" w:hAnsi="ＭＳ 明朝" w:cs="ＭＳ Ｐゴシック"/>
                <w:kern w:val="0"/>
                <w:sz w:val="16"/>
                <w:szCs w:val="16"/>
              </w:rPr>
              <w:t>9</w:t>
            </w:r>
            <w:r w:rsidR="00386C24" w:rsidRPr="00AA77C4">
              <w:rPr>
                <w:rFonts w:ascii="ＭＳ 明朝" w:eastAsia="ＭＳ 明朝" w:hAnsi="ＭＳ 明朝" w:cs="ＭＳ Ｐゴシック"/>
                <w:kern w:val="0"/>
                <w:sz w:val="16"/>
                <w:szCs w:val="16"/>
              </w:rPr>
              <w:t>単位</w:t>
            </w:r>
            <w:r w:rsidR="00386C24" w:rsidRPr="00AA77C4">
              <w:rPr>
                <w:rFonts w:ascii="ＭＳ 明朝" w:eastAsia="ＭＳ 明朝" w:hAnsi="ＭＳ 明朝" w:cs="ＭＳ Ｐゴシック" w:hint="eastAsia"/>
                <w:kern w:val="0"/>
                <w:sz w:val="16"/>
                <w:szCs w:val="16"/>
              </w:rPr>
              <w:t>】</w:t>
            </w:r>
          </w:p>
          <w:p w:rsidR="00326C14" w:rsidRPr="00AA77C4" w:rsidRDefault="00326C14" w:rsidP="00982663">
            <w:pPr>
              <w:widowControl/>
              <w:spacing w:line="0" w:lineRule="atLeast"/>
              <w:ind w:left="3680" w:hangingChars="2300" w:hanging="368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w:t>
            </w:r>
            <w:r w:rsidR="00982663" w:rsidRPr="00AA77C4">
              <w:rPr>
                <w:rFonts w:ascii="ＭＳ 明朝" w:eastAsia="ＭＳ 明朝" w:hAnsi="ＭＳ 明朝" w:cs="ＭＳ Ｐゴシック" w:hint="eastAsia"/>
                <w:kern w:val="0"/>
                <w:sz w:val="16"/>
                <w:szCs w:val="16"/>
              </w:rPr>
              <w:t>区分2</w:t>
            </w:r>
            <w:r w:rsidR="00386C24" w:rsidRPr="00AA77C4">
              <w:rPr>
                <w:rFonts w:ascii="ＭＳ 明朝" w:eastAsia="ＭＳ 明朝" w:hAnsi="ＭＳ 明朝" w:cs="ＭＳ Ｐゴシック" w:hint="eastAsia"/>
                <w:kern w:val="0"/>
                <w:sz w:val="16"/>
                <w:szCs w:val="16"/>
              </w:rPr>
              <w:t xml:space="preserve">以下　</w:t>
            </w:r>
            <w:r w:rsidR="00D73E27" w:rsidRPr="00AA77C4">
              <w:rPr>
                <w:rFonts w:ascii="ＭＳ 明朝" w:eastAsia="ＭＳ 明朝" w:hAnsi="ＭＳ 明朝" w:cs="ＭＳ Ｐゴシック" w:hint="eastAsia"/>
                <w:kern w:val="0"/>
                <w:sz w:val="16"/>
                <w:szCs w:val="16"/>
              </w:rPr>
              <w:t xml:space="preserve"> </w:t>
            </w:r>
            <w:r w:rsidR="00386C24" w:rsidRPr="00AA77C4">
              <w:rPr>
                <w:rFonts w:ascii="ＭＳ 明朝" w:eastAsia="ＭＳ 明朝" w:hAnsi="ＭＳ 明朝" w:cs="ＭＳ Ｐゴシック"/>
                <w:kern w:val="0"/>
                <w:sz w:val="16"/>
                <w:szCs w:val="16"/>
              </w:rPr>
              <w:t xml:space="preserve"> </w:t>
            </w:r>
            <w:r w:rsidR="00386C24" w:rsidRPr="00AA77C4">
              <w:rPr>
                <w:rFonts w:ascii="ＭＳ 明朝" w:eastAsia="ＭＳ 明朝" w:hAnsi="ＭＳ 明朝" w:cs="ＭＳ Ｐゴシック" w:hint="eastAsia"/>
                <w:kern w:val="0"/>
                <w:sz w:val="16"/>
                <w:szCs w:val="16"/>
              </w:rPr>
              <w:t>【</w:t>
            </w:r>
            <w:r w:rsidR="00982663" w:rsidRPr="00AA77C4">
              <w:rPr>
                <w:rFonts w:ascii="ＭＳ 明朝" w:eastAsia="ＭＳ 明朝" w:hAnsi="ＭＳ 明朝" w:cs="ＭＳ Ｐゴシック" w:hint="eastAsia"/>
                <w:kern w:val="0"/>
                <w:sz w:val="16"/>
                <w:szCs w:val="16"/>
              </w:rPr>
              <w:t>1</w:t>
            </w:r>
            <w:r w:rsidR="00912A33" w:rsidRPr="00AA77C4">
              <w:rPr>
                <w:rFonts w:ascii="ＭＳ 明朝" w:eastAsia="ＭＳ 明朝" w:hAnsi="ＭＳ 明朝" w:cs="ＭＳ Ｐゴシック"/>
                <w:kern w:val="0"/>
                <w:sz w:val="16"/>
                <w:szCs w:val="16"/>
              </w:rPr>
              <w:t>50</w:t>
            </w:r>
            <w:r w:rsidR="00386C24" w:rsidRPr="00AA77C4">
              <w:rPr>
                <w:rFonts w:ascii="ＭＳ 明朝" w:eastAsia="ＭＳ 明朝" w:hAnsi="ＭＳ 明朝" w:cs="ＭＳ Ｐゴシック"/>
                <w:kern w:val="0"/>
                <w:sz w:val="16"/>
                <w:szCs w:val="16"/>
              </w:rPr>
              <w:t>単位</w:t>
            </w:r>
            <w:r w:rsidR="00386C24" w:rsidRPr="00AA77C4">
              <w:rPr>
                <w:rFonts w:ascii="ＭＳ 明朝" w:eastAsia="ＭＳ 明朝" w:hAnsi="ＭＳ 明朝" w:cs="ＭＳ Ｐゴシック" w:hint="eastAsia"/>
                <w:kern w:val="0"/>
                <w:sz w:val="16"/>
                <w:szCs w:val="16"/>
              </w:rPr>
              <w:t>】</w:t>
            </w:r>
          </w:p>
          <w:p w:rsidR="00912A33" w:rsidRPr="00AA77C4" w:rsidRDefault="00912A33" w:rsidP="00ED4FD9">
            <w:pPr>
              <w:widowControl/>
              <w:spacing w:line="0" w:lineRule="atLeast"/>
              <w:jc w:val="left"/>
              <w:rPr>
                <w:rFonts w:ascii="ＭＳ 明朝" w:eastAsia="ＭＳ 明朝" w:hAnsi="ＭＳ 明朝" w:cs="ＭＳ Ｐゴシック"/>
                <w:kern w:val="0"/>
                <w:sz w:val="16"/>
                <w:szCs w:val="16"/>
              </w:rPr>
            </w:pPr>
          </w:p>
          <w:p w:rsidR="00912A33" w:rsidRPr="00AA77C4" w:rsidRDefault="00912A33" w:rsidP="00912A33">
            <w:pPr>
              <w:widowControl/>
              <w:spacing w:line="0" w:lineRule="atLeast"/>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ウ　利用定員が5</w:t>
            </w:r>
            <w:r w:rsidRPr="00AA77C4">
              <w:rPr>
                <w:rFonts w:ascii="ＭＳ ゴシック" w:eastAsia="ＭＳ ゴシック" w:hAnsi="ＭＳ ゴシック" w:cs="ＭＳ Ｐゴシック"/>
                <w:kern w:val="0"/>
                <w:sz w:val="16"/>
                <w:szCs w:val="16"/>
              </w:rPr>
              <w:t>1人以上60人以下</w:t>
            </w:r>
          </w:p>
          <w:p w:rsidR="00912A33" w:rsidRPr="00AA77C4" w:rsidRDefault="00912A33" w:rsidP="00912A33">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区分</w:t>
            </w:r>
            <w:r w:rsidRPr="00AA77C4">
              <w:rPr>
                <w:rFonts w:ascii="ＭＳ 明朝" w:eastAsia="ＭＳ 明朝" w:hAnsi="ＭＳ 明朝" w:cs="ＭＳ Ｐゴシック"/>
                <w:kern w:val="0"/>
                <w:sz w:val="16"/>
                <w:szCs w:val="16"/>
              </w:rPr>
              <w:t xml:space="preserve">6  　　　</w:t>
            </w:r>
            <w:r w:rsidRPr="00AA77C4">
              <w:rPr>
                <w:rFonts w:ascii="ＭＳ 明朝" w:eastAsia="ＭＳ 明朝" w:hAnsi="ＭＳ 明朝" w:cs="ＭＳ Ｐゴシック" w:hint="eastAsia"/>
                <w:kern w:val="0"/>
                <w:sz w:val="16"/>
                <w:szCs w:val="16"/>
              </w:rPr>
              <w:t>【3</w:t>
            </w:r>
            <w:r w:rsidRPr="00AA77C4">
              <w:rPr>
                <w:rFonts w:ascii="ＭＳ 明朝" w:eastAsia="ＭＳ 明朝" w:hAnsi="ＭＳ 明朝" w:cs="ＭＳ Ｐゴシック"/>
                <w:kern w:val="0"/>
                <w:sz w:val="16"/>
                <w:szCs w:val="16"/>
              </w:rPr>
              <w:t>55単位</w:t>
            </w:r>
            <w:r w:rsidRPr="00AA77C4">
              <w:rPr>
                <w:rFonts w:ascii="ＭＳ 明朝" w:eastAsia="ＭＳ 明朝" w:hAnsi="ＭＳ 明朝" w:cs="ＭＳ Ｐゴシック" w:hint="eastAsia"/>
                <w:kern w:val="0"/>
                <w:sz w:val="16"/>
                <w:szCs w:val="16"/>
              </w:rPr>
              <w:t>】</w:t>
            </w:r>
          </w:p>
          <w:p w:rsidR="00912A33" w:rsidRPr="00AA77C4" w:rsidRDefault="00912A33" w:rsidP="00912A33">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区分</w:t>
            </w:r>
            <w:r w:rsidRPr="00AA77C4">
              <w:rPr>
                <w:rFonts w:ascii="ＭＳ 明朝" w:eastAsia="ＭＳ 明朝" w:hAnsi="ＭＳ 明朝" w:cs="ＭＳ Ｐゴシック"/>
                <w:kern w:val="0"/>
                <w:sz w:val="16"/>
                <w:szCs w:val="16"/>
              </w:rPr>
              <w:t xml:space="preserve">5　　　　</w:t>
            </w:r>
            <w:r w:rsidRPr="00AA77C4">
              <w:rPr>
                <w:rFonts w:ascii="ＭＳ 明朝" w:eastAsia="ＭＳ 明朝" w:hAnsi="ＭＳ 明朝" w:cs="ＭＳ Ｐゴシック" w:hint="eastAsia"/>
                <w:kern w:val="0"/>
                <w:sz w:val="16"/>
                <w:szCs w:val="16"/>
              </w:rPr>
              <w:t>【2</w:t>
            </w:r>
            <w:r w:rsidRPr="00AA77C4">
              <w:rPr>
                <w:rFonts w:ascii="ＭＳ 明朝" w:eastAsia="ＭＳ 明朝" w:hAnsi="ＭＳ 明朝" w:cs="ＭＳ Ｐゴシック"/>
                <w:kern w:val="0"/>
                <w:sz w:val="16"/>
                <w:szCs w:val="16"/>
              </w:rPr>
              <w:t>97単位</w:t>
            </w:r>
            <w:r w:rsidRPr="00AA77C4">
              <w:rPr>
                <w:rFonts w:ascii="ＭＳ 明朝" w:eastAsia="ＭＳ 明朝" w:hAnsi="ＭＳ 明朝" w:cs="ＭＳ Ｐゴシック" w:hint="eastAsia"/>
                <w:kern w:val="0"/>
                <w:sz w:val="16"/>
                <w:szCs w:val="16"/>
              </w:rPr>
              <w:t>】</w:t>
            </w:r>
          </w:p>
          <w:p w:rsidR="00912A33" w:rsidRPr="00AA77C4" w:rsidRDefault="00912A33" w:rsidP="00912A33">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区分</w:t>
            </w:r>
            <w:r w:rsidRPr="00AA77C4">
              <w:rPr>
                <w:rFonts w:ascii="ＭＳ 明朝" w:eastAsia="ＭＳ 明朝" w:hAnsi="ＭＳ 明朝" w:cs="ＭＳ Ｐゴシック"/>
                <w:kern w:val="0"/>
                <w:sz w:val="16"/>
                <w:szCs w:val="16"/>
              </w:rPr>
              <w:t xml:space="preserve">4　　  　</w:t>
            </w:r>
            <w:r w:rsidRPr="00AA77C4">
              <w:rPr>
                <w:rFonts w:ascii="ＭＳ 明朝" w:eastAsia="ＭＳ 明朝" w:hAnsi="ＭＳ 明朝" w:cs="ＭＳ Ｐゴシック" w:hint="eastAsia"/>
                <w:kern w:val="0"/>
                <w:sz w:val="16"/>
                <w:szCs w:val="16"/>
              </w:rPr>
              <w:t>【2</w:t>
            </w:r>
            <w:r w:rsidRPr="00AA77C4">
              <w:rPr>
                <w:rFonts w:ascii="ＭＳ 明朝" w:eastAsia="ＭＳ 明朝" w:hAnsi="ＭＳ 明朝" w:cs="ＭＳ Ｐゴシック"/>
                <w:kern w:val="0"/>
                <w:sz w:val="16"/>
                <w:szCs w:val="16"/>
              </w:rPr>
              <w:t>35単位</w:t>
            </w:r>
            <w:r w:rsidRPr="00AA77C4">
              <w:rPr>
                <w:rFonts w:ascii="ＭＳ 明朝" w:eastAsia="ＭＳ 明朝" w:hAnsi="ＭＳ 明朝" w:cs="ＭＳ Ｐゴシック" w:hint="eastAsia"/>
                <w:kern w:val="0"/>
                <w:sz w:val="16"/>
                <w:szCs w:val="16"/>
              </w:rPr>
              <w:t>】</w:t>
            </w:r>
          </w:p>
          <w:p w:rsidR="00912A33" w:rsidRPr="00AA77C4" w:rsidRDefault="00912A33" w:rsidP="00912A33">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区分</w:t>
            </w:r>
            <w:r w:rsidRPr="00AA77C4">
              <w:rPr>
                <w:rFonts w:ascii="ＭＳ 明朝" w:eastAsia="ＭＳ 明朝" w:hAnsi="ＭＳ 明朝" w:cs="ＭＳ Ｐゴシック"/>
                <w:kern w:val="0"/>
                <w:sz w:val="16"/>
                <w:szCs w:val="16"/>
              </w:rPr>
              <w:t xml:space="preserve">3      　</w:t>
            </w:r>
            <w:r w:rsidRPr="00AA77C4">
              <w:rPr>
                <w:rFonts w:ascii="ＭＳ 明朝" w:eastAsia="ＭＳ 明朝" w:hAnsi="ＭＳ 明朝" w:cs="ＭＳ Ｐゴシック" w:hint="eastAsia"/>
                <w:kern w:val="0"/>
                <w:sz w:val="16"/>
                <w:szCs w:val="16"/>
              </w:rPr>
              <w:t>【1</w:t>
            </w:r>
            <w:r w:rsidRPr="00AA77C4">
              <w:rPr>
                <w:rFonts w:ascii="ＭＳ 明朝" w:eastAsia="ＭＳ 明朝" w:hAnsi="ＭＳ 明朝" w:cs="ＭＳ Ｐゴシック"/>
                <w:kern w:val="0"/>
                <w:sz w:val="16"/>
                <w:szCs w:val="16"/>
              </w:rPr>
              <w:t>85単位</w:t>
            </w:r>
            <w:r w:rsidRPr="00AA77C4">
              <w:rPr>
                <w:rFonts w:ascii="ＭＳ 明朝" w:eastAsia="ＭＳ 明朝" w:hAnsi="ＭＳ 明朝" w:cs="ＭＳ Ｐゴシック" w:hint="eastAsia"/>
                <w:kern w:val="0"/>
                <w:sz w:val="16"/>
                <w:szCs w:val="16"/>
              </w:rPr>
              <w:t>】</w:t>
            </w:r>
          </w:p>
          <w:p w:rsidR="00912A33" w:rsidRPr="00AA77C4" w:rsidRDefault="00912A33" w:rsidP="00912A33">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区分2以下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【1</w:t>
            </w:r>
            <w:r w:rsidRPr="00AA77C4">
              <w:rPr>
                <w:rFonts w:ascii="ＭＳ 明朝" w:eastAsia="ＭＳ 明朝" w:hAnsi="ＭＳ 明朝" w:cs="ＭＳ Ｐゴシック"/>
                <w:kern w:val="0"/>
                <w:sz w:val="16"/>
                <w:szCs w:val="16"/>
              </w:rPr>
              <w:t>47単位</w:t>
            </w:r>
            <w:r w:rsidRPr="00AA77C4">
              <w:rPr>
                <w:rFonts w:ascii="ＭＳ 明朝" w:eastAsia="ＭＳ 明朝" w:hAnsi="ＭＳ 明朝" w:cs="ＭＳ Ｐゴシック" w:hint="eastAsia"/>
                <w:kern w:val="0"/>
                <w:sz w:val="16"/>
                <w:szCs w:val="16"/>
              </w:rPr>
              <w:t>】</w:t>
            </w:r>
          </w:p>
          <w:p w:rsidR="00912A33" w:rsidRPr="00AA77C4" w:rsidRDefault="00912A33" w:rsidP="00ED4FD9">
            <w:pPr>
              <w:widowControl/>
              <w:spacing w:line="0" w:lineRule="atLeast"/>
              <w:jc w:val="left"/>
              <w:rPr>
                <w:rFonts w:ascii="ＭＳ 明朝" w:eastAsia="ＭＳ 明朝" w:hAnsi="ＭＳ 明朝" w:cs="ＭＳ Ｐゴシック"/>
                <w:kern w:val="0"/>
                <w:sz w:val="16"/>
                <w:szCs w:val="16"/>
              </w:rPr>
            </w:pPr>
          </w:p>
          <w:p w:rsidR="00326C14" w:rsidRPr="00AA77C4" w:rsidRDefault="00912A33" w:rsidP="002858AE">
            <w:pPr>
              <w:widowControl/>
              <w:spacing w:line="0" w:lineRule="atLeast"/>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エ</w:t>
            </w:r>
            <w:r w:rsidR="00386C24" w:rsidRPr="00AA77C4">
              <w:rPr>
                <w:rFonts w:ascii="ＭＳ ゴシック" w:eastAsia="ＭＳ ゴシック" w:hAnsi="ＭＳ ゴシック" w:cs="ＭＳ Ｐゴシック" w:hint="eastAsia"/>
                <w:kern w:val="0"/>
                <w:sz w:val="16"/>
                <w:szCs w:val="16"/>
              </w:rPr>
              <w:t xml:space="preserve">　</w:t>
            </w:r>
            <w:r w:rsidR="00982663" w:rsidRPr="00AA77C4">
              <w:rPr>
                <w:rFonts w:ascii="ＭＳ ゴシック" w:eastAsia="ＭＳ ゴシック" w:hAnsi="ＭＳ ゴシック" w:cs="ＭＳ Ｐゴシック" w:hint="eastAsia"/>
                <w:kern w:val="0"/>
                <w:sz w:val="16"/>
                <w:szCs w:val="16"/>
              </w:rPr>
              <w:t>利用定員が</w:t>
            </w:r>
            <w:r w:rsidR="00982663" w:rsidRPr="00AA77C4">
              <w:rPr>
                <w:rFonts w:ascii="ＭＳ ゴシック" w:eastAsia="ＭＳ ゴシック" w:hAnsi="ＭＳ ゴシック" w:cs="ＭＳ Ｐゴシック"/>
                <w:kern w:val="0"/>
                <w:sz w:val="16"/>
                <w:szCs w:val="16"/>
              </w:rPr>
              <w:t>61人以上</w:t>
            </w:r>
            <w:r w:rsidRPr="00AA77C4">
              <w:rPr>
                <w:rFonts w:ascii="ＭＳ ゴシック" w:eastAsia="ＭＳ ゴシック" w:hAnsi="ＭＳ ゴシック" w:cs="ＭＳ Ｐゴシック"/>
                <w:kern w:val="0"/>
                <w:sz w:val="16"/>
                <w:szCs w:val="16"/>
              </w:rPr>
              <w:t>7</w:t>
            </w:r>
            <w:r w:rsidR="00982663" w:rsidRPr="00AA77C4">
              <w:rPr>
                <w:rFonts w:ascii="ＭＳ ゴシック" w:eastAsia="ＭＳ ゴシック" w:hAnsi="ＭＳ ゴシック" w:cs="ＭＳ Ｐゴシック"/>
                <w:kern w:val="0"/>
                <w:sz w:val="16"/>
                <w:szCs w:val="16"/>
              </w:rPr>
              <w:t>0人以下</w:t>
            </w:r>
          </w:p>
          <w:p w:rsidR="00386C24" w:rsidRPr="00AA77C4" w:rsidRDefault="00386C24" w:rsidP="002858AE">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区分</w:t>
            </w:r>
            <w:r w:rsidRPr="00AA77C4">
              <w:rPr>
                <w:rFonts w:ascii="ＭＳ 明朝" w:eastAsia="ＭＳ 明朝" w:hAnsi="ＭＳ 明朝" w:cs="ＭＳ Ｐゴシック"/>
                <w:kern w:val="0"/>
                <w:sz w:val="16"/>
                <w:szCs w:val="16"/>
              </w:rPr>
              <w:t xml:space="preserve">6  　　　</w:t>
            </w:r>
            <w:r w:rsidRPr="00AA77C4">
              <w:rPr>
                <w:rFonts w:ascii="ＭＳ 明朝" w:eastAsia="ＭＳ 明朝" w:hAnsi="ＭＳ 明朝" w:cs="ＭＳ Ｐゴシック" w:hint="eastAsia"/>
                <w:kern w:val="0"/>
                <w:sz w:val="16"/>
                <w:szCs w:val="16"/>
              </w:rPr>
              <w:t>【</w:t>
            </w:r>
            <w:r w:rsidR="00912A33" w:rsidRPr="00AA77C4">
              <w:rPr>
                <w:rFonts w:ascii="ＭＳ 明朝" w:eastAsia="ＭＳ 明朝" w:hAnsi="ＭＳ 明朝" w:cs="ＭＳ Ｐゴシック" w:hint="eastAsia"/>
                <w:kern w:val="0"/>
                <w:sz w:val="16"/>
                <w:szCs w:val="16"/>
              </w:rPr>
              <w:t>3</w:t>
            </w:r>
            <w:r w:rsidR="00912A33" w:rsidRPr="00AA77C4">
              <w:rPr>
                <w:rFonts w:ascii="ＭＳ 明朝" w:eastAsia="ＭＳ 明朝" w:hAnsi="ＭＳ 明朝" w:cs="ＭＳ Ｐゴシック"/>
                <w:kern w:val="0"/>
                <w:sz w:val="16"/>
                <w:szCs w:val="16"/>
              </w:rPr>
              <w:t>01</w:t>
            </w:r>
            <w:r w:rsidRPr="00AA77C4">
              <w:rPr>
                <w:rFonts w:ascii="ＭＳ 明朝" w:eastAsia="ＭＳ 明朝" w:hAnsi="ＭＳ 明朝" w:cs="ＭＳ Ｐゴシック"/>
                <w:kern w:val="0"/>
                <w:sz w:val="16"/>
                <w:szCs w:val="16"/>
              </w:rPr>
              <w:t>単位</w:t>
            </w:r>
            <w:r w:rsidRPr="00AA77C4">
              <w:rPr>
                <w:rFonts w:ascii="ＭＳ 明朝" w:eastAsia="ＭＳ 明朝" w:hAnsi="ＭＳ 明朝" w:cs="ＭＳ Ｐゴシック" w:hint="eastAsia"/>
                <w:kern w:val="0"/>
                <w:sz w:val="16"/>
                <w:szCs w:val="16"/>
              </w:rPr>
              <w:t>】</w:t>
            </w:r>
          </w:p>
          <w:p w:rsidR="00386C24" w:rsidRPr="00AA77C4" w:rsidRDefault="00386C24" w:rsidP="002858AE">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区分</w:t>
            </w:r>
            <w:r w:rsidRPr="00AA77C4">
              <w:rPr>
                <w:rFonts w:ascii="ＭＳ 明朝" w:eastAsia="ＭＳ 明朝" w:hAnsi="ＭＳ 明朝" w:cs="ＭＳ Ｐゴシック"/>
                <w:kern w:val="0"/>
                <w:sz w:val="16"/>
                <w:szCs w:val="16"/>
              </w:rPr>
              <w:t xml:space="preserve">5　　　　</w:t>
            </w:r>
            <w:r w:rsidRPr="00AA77C4">
              <w:rPr>
                <w:rFonts w:ascii="ＭＳ 明朝" w:eastAsia="ＭＳ 明朝" w:hAnsi="ＭＳ 明朝" w:cs="ＭＳ Ｐゴシック" w:hint="eastAsia"/>
                <w:kern w:val="0"/>
                <w:sz w:val="16"/>
                <w:szCs w:val="16"/>
              </w:rPr>
              <w:t>【</w:t>
            </w:r>
            <w:r w:rsidR="00912A33" w:rsidRPr="00AA77C4">
              <w:rPr>
                <w:rFonts w:ascii="ＭＳ 明朝" w:eastAsia="ＭＳ 明朝" w:hAnsi="ＭＳ 明朝" w:cs="ＭＳ Ｐゴシック" w:hint="eastAsia"/>
                <w:kern w:val="0"/>
                <w:sz w:val="16"/>
                <w:szCs w:val="16"/>
              </w:rPr>
              <w:t>2</w:t>
            </w:r>
            <w:r w:rsidR="00912A33" w:rsidRPr="00AA77C4">
              <w:rPr>
                <w:rFonts w:ascii="ＭＳ 明朝" w:eastAsia="ＭＳ 明朝" w:hAnsi="ＭＳ 明朝" w:cs="ＭＳ Ｐゴシック"/>
                <w:kern w:val="0"/>
                <w:sz w:val="16"/>
                <w:szCs w:val="16"/>
              </w:rPr>
              <w:t>52</w:t>
            </w:r>
            <w:r w:rsidRPr="00AA77C4">
              <w:rPr>
                <w:rFonts w:ascii="ＭＳ 明朝" w:eastAsia="ＭＳ 明朝" w:hAnsi="ＭＳ 明朝" w:cs="ＭＳ Ｐゴシック"/>
                <w:kern w:val="0"/>
                <w:sz w:val="16"/>
                <w:szCs w:val="16"/>
              </w:rPr>
              <w:t>単位</w:t>
            </w:r>
            <w:r w:rsidRPr="00AA77C4">
              <w:rPr>
                <w:rFonts w:ascii="ＭＳ 明朝" w:eastAsia="ＭＳ 明朝" w:hAnsi="ＭＳ 明朝" w:cs="ＭＳ Ｐゴシック" w:hint="eastAsia"/>
                <w:kern w:val="0"/>
                <w:sz w:val="16"/>
                <w:szCs w:val="16"/>
              </w:rPr>
              <w:t>】</w:t>
            </w:r>
          </w:p>
          <w:p w:rsidR="00386C24" w:rsidRPr="00AA77C4" w:rsidRDefault="00386C24" w:rsidP="002858AE">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区分</w:t>
            </w:r>
            <w:r w:rsidRPr="00AA77C4">
              <w:rPr>
                <w:rFonts w:ascii="ＭＳ 明朝" w:eastAsia="ＭＳ 明朝" w:hAnsi="ＭＳ 明朝" w:cs="ＭＳ Ｐゴシック"/>
                <w:kern w:val="0"/>
                <w:sz w:val="16"/>
                <w:szCs w:val="16"/>
              </w:rPr>
              <w:t xml:space="preserve">4　　  　</w:t>
            </w:r>
            <w:r w:rsidRPr="00AA77C4">
              <w:rPr>
                <w:rFonts w:ascii="ＭＳ 明朝" w:eastAsia="ＭＳ 明朝" w:hAnsi="ＭＳ 明朝" w:cs="ＭＳ Ｐゴシック" w:hint="eastAsia"/>
                <w:kern w:val="0"/>
                <w:sz w:val="16"/>
                <w:szCs w:val="16"/>
              </w:rPr>
              <w:t>【</w:t>
            </w:r>
            <w:r w:rsidR="00912A33" w:rsidRPr="00AA77C4">
              <w:rPr>
                <w:rFonts w:ascii="ＭＳ 明朝" w:eastAsia="ＭＳ 明朝" w:hAnsi="ＭＳ 明朝" w:cs="ＭＳ Ｐゴシック" w:hint="eastAsia"/>
                <w:kern w:val="0"/>
                <w:sz w:val="16"/>
                <w:szCs w:val="16"/>
              </w:rPr>
              <w:t>2</w:t>
            </w:r>
            <w:r w:rsidR="00912A33" w:rsidRPr="00AA77C4">
              <w:rPr>
                <w:rFonts w:ascii="ＭＳ 明朝" w:eastAsia="ＭＳ 明朝" w:hAnsi="ＭＳ 明朝" w:cs="ＭＳ Ｐゴシック"/>
                <w:kern w:val="0"/>
                <w:sz w:val="16"/>
                <w:szCs w:val="16"/>
              </w:rPr>
              <w:t>02</w:t>
            </w:r>
            <w:r w:rsidRPr="00AA77C4">
              <w:rPr>
                <w:rFonts w:ascii="ＭＳ 明朝" w:eastAsia="ＭＳ 明朝" w:hAnsi="ＭＳ 明朝" w:cs="ＭＳ Ｐゴシック"/>
                <w:kern w:val="0"/>
                <w:sz w:val="16"/>
                <w:szCs w:val="16"/>
              </w:rPr>
              <w:t>単位</w:t>
            </w:r>
            <w:r w:rsidRPr="00AA77C4">
              <w:rPr>
                <w:rFonts w:ascii="ＭＳ 明朝" w:eastAsia="ＭＳ 明朝" w:hAnsi="ＭＳ 明朝" w:cs="ＭＳ Ｐゴシック" w:hint="eastAsia"/>
                <w:kern w:val="0"/>
                <w:sz w:val="16"/>
                <w:szCs w:val="16"/>
              </w:rPr>
              <w:t>】</w:t>
            </w:r>
          </w:p>
          <w:p w:rsidR="00386C24" w:rsidRPr="00AA77C4" w:rsidRDefault="00386C24" w:rsidP="002858AE">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区分</w:t>
            </w:r>
            <w:r w:rsidRPr="00AA77C4">
              <w:rPr>
                <w:rFonts w:ascii="ＭＳ 明朝" w:eastAsia="ＭＳ 明朝" w:hAnsi="ＭＳ 明朝" w:cs="ＭＳ Ｐゴシック"/>
                <w:kern w:val="0"/>
                <w:sz w:val="16"/>
                <w:szCs w:val="16"/>
              </w:rPr>
              <w:t xml:space="preserve">3      　</w:t>
            </w:r>
            <w:r w:rsidRPr="00AA77C4">
              <w:rPr>
                <w:rFonts w:ascii="ＭＳ 明朝" w:eastAsia="ＭＳ 明朝" w:hAnsi="ＭＳ 明朝" w:cs="ＭＳ Ｐゴシック" w:hint="eastAsia"/>
                <w:kern w:val="0"/>
                <w:sz w:val="16"/>
                <w:szCs w:val="16"/>
              </w:rPr>
              <w:t>【</w:t>
            </w:r>
            <w:r w:rsidR="00912A33" w:rsidRPr="00AA77C4">
              <w:rPr>
                <w:rFonts w:ascii="ＭＳ 明朝" w:eastAsia="ＭＳ 明朝" w:hAnsi="ＭＳ 明朝" w:cs="ＭＳ Ｐゴシック" w:hint="eastAsia"/>
                <w:kern w:val="0"/>
                <w:sz w:val="16"/>
                <w:szCs w:val="16"/>
              </w:rPr>
              <w:t>1</w:t>
            </w:r>
            <w:r w:rsidR="00912A33" w:rsidRPr="00AA77C4">
              <w:rPr>
                <w:rFonts w:ascii="ＭＳ 明朝" w:eastAsia="ＭＳ 明朝" w:hAnsi="ＭＳ 明朝" w:cs="ＭＳ Ｐゴシック"/>
                <w:kern w:val="0"/>
                <w:sz w:val="16"/>
                <w:szCs w:val="16"/>
              </w:rPr>
              <w:t>66</w:t>
            </w:r>
            <w:r w:rsidRPr="00AA77C4">
              <w:rPr>
                <w:rFonts w:ascii="ＭＳ 明朝" w:eastAsia="ＭＳ 明朝" w:hAnsi="ＭＳ 明朝" w:cs="ＭＳ Ｐゴシック"/>
                <w:kern w:val="0"/>
                <w:sz w:val="16"/>
                <w:szCs w:val="16"/>
              </w:rPr>
              <w:t>単位</w:t>
            </w:r>
            <w:r w:rsidRPr="00AA77C4">
              <w:rPr>
                <w:rFonts w:ascii="ＭＳ 明朝" w:eastAsia="ＭＳ 明朝" w:hAnsi="ＭＳ 明朝" w:cs="ＭＳ Ｐゴシック" w:hint="eastAsia"/>
                <w:kern w:val="0"/>
                <w:sz w:val="16"/>
                <w:szCs w:val="16"/>
              </w:rPr>
              <w:t>】</w:t>
            </w:r>
          </w:p>
          <w:p w:rsidR="00386C24" w:rsidRPr="00AA77C4" w:rsidRDefault="00386C24" w:rsidP="002858AE">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w:t>
            </w:r>
            <w:r w:rsidR="00982663" w:rsidRPr="00AA77C4">
              <w:rPr>
                <w:rFonts w:ascii="ＭＳ 明朝" w:eastAsia="ＭＳ 明朝" w:hAnsi="ＭＳ 明朝" w:cs="ＭＳ Ｐゴシック" w:hint="eastAsia"/>
                <w:kern w:val="0"/>
                <w:sz w:val="16"/>
                <w:szCs w:val="16"/>
              </w:rPr>
              <w:t>区分2</w:t>
            </w:r>
            <w:r w:rsidRPr="00AA77C4">
              <w:rPr>
                <w:rFonts w:ascii="ＭＳ 明朝" w:eastAsia="ＭＳ 明朝" w:hAnsi="ＭＳ 明朝" w:cs="ＭＳ Ｐゴシック" w:hint="eastAsia"/>
                <w:kern w:val="0"/>
                <w:sz w:val="16"/>
                <w:szCs w:val="16"/>
              </w:rPr>
              <w:t>以下</w:t>
            </w:r>
            <w:r w:rsidR="00D73E27"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w:t>
            </w:r>
            <w:r w:rsidR="00912A33" w:rsidRPr="00AA77C4">
              <w:rPr>
                <w:rFonts w:ascii="ＭＳ 明朝" w:eastAsia="ＭＳ 明朝" w:hAnsi="ＭＳ 明朝" w:cs="ＭＳ Ｐゴシック" w:hint="eastAsia"/>
                <w:kern w:val="0"/>
                <w:sz w:val="16"/>
                <w:szCs w:val="16"/>
              </w:rPr>
              <w:t>1</w:t>
            </w:r>
            <w:r w:rsidR="00912A33" w:rsidRPr="00AA77C4">
              <w:rPr>
                <w:rFonts w:ascii="ＭＳ 明朝" w:eastAsia="ＭＳ 明朝" w:hAnsi="ＭＳ 明朝" w:cs="ＭＳ Ｐゴシック"/>
                <w:kern w:val="0"/>
                <w:sz w:val="16"/>
                <w:szCs w:val="16"/>
              </w:rPr>
              <w:t>37</w:t>
            </w:r>
            <w:r w:rsidRPr="00AA77C4">
              <w:rPr>
                <w:rFonts w:ascii="ＭＳ 明朝" w:eastAsia="ＭＳ 明朝" w:hAnsi="ＭＳ 明朝" w:cs="ＭＳ Ｐゴシック"/>
                <w:kern w:val="0"/>
                <w:sz w:val="16"/>
                <w:szCs w:val="16"/>
              </w:rPr>
              <w:t>単位</w:t>
            </w:r>
            <w:r w:rsidRPr="00AA77C4">
              <w:rPr>
                <w:rFonts w:ascii="ＭＳ 明朝" w:eastAsia="ＭＳ 明朝" w:hAnsi="ＭＳ 明朝" w:cs="ＭＳ Ｐゴシック" w:hint="eastAsia"/>
                <w:kern w:val="0"/>
                <w:sz w:val="16"/>
                <w:szCs w:val="16"/>
              </w:rPr>
              <w:t>】</w:t>
            </w:r>
          </w:p>
          <w:p w:rsidR="00326C14" w:rsidRPr="00AA77C4" w:rsidRDefault="00326C14" w:rsidP="002858AE">
            <w:pPr>
              <w:widowControl/>
              <w:spacing w:line="0" w:lineRule="atLeast"/>
              <w:rPr>
                <w:rFonts w:ascii="ＭＳ 明朝" w:eastAsia="ＭＳ 明朝" w:hAnsi="ＭＳ 明朝" w:cs="ＭＳ Ｐゴシック"/>
                <w:kern w:val="0"/>
                <w:sz w:val="16"/>
                <w:szCs w:val="16"/>
              </w:rPr>
            </w:pPr>
          </w:p>
          <w:p w:rsidR="00912A33" w:rsidRPr="00AA77C4" w:rsidRDefault="00D65DE6" w:rsidP="00912A33">
            <w:pPr>
              <w:widowControl/>
              <w:spacing w:line="0" w:lineRule="atLeast"/>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オ</w:t>
            </w:r>
            <w:r w:rsidR="00912A33" w:rsidRPr="00AA77C4">
              <w:rPr>
                <w:rFonts w:ascii="ＭＳ ゴシック" w:eastAsia="ＭＳ ゴシック" w:hAnsi="ＭＳ ゴシック" w:cs="ＭＳ Ｐゴシック" w:hint="eastAsia"/>
                <w:kern w:val="0"/>
                <w:sz w:val="16"/>
                <w:szCs w:val="16"/>
              </w:rPr>
              <w:t xml:space="preserve">　利用定員が</w:t>
            </w:r>
            <w:r w:rsidRPr="00AA77C4">
              <w:rPr>
                <w:rFonts w:ascii="ＭＳ ゴシック" w:eastAsia="ＭＳ ゴシック" w:hAnsi="ＭＳ ゴシック" w:cs="ＭＳ Ｐゴシック" w:hint="eastAsia"/>
                <w:kern w:val="0"/>
                <w:sz w:val="16"/>
                <w:szCs w:val="16"/>
              </w:rPr>
              <w:t>7</w:t>
            </w:r>
            <w:r w:rsidR="00912A33" w:rsidRPr="00AA77C4">
              <w:rPr>
                <w:rFonts w:ascii="ＭＳ ゴシック" w:eastAsia="ＭＳ ゴシック" w:hAnsi="ＭＳ ゴシック" w:cs="ＭＳ Ｐゴシック"/>
                <w:kern w:val="0"/>
                <w:sz w:val="16"/>
                <w:szCs w:val="16"/>
              </w:rPr>
              <w:t>1人以上80人以下</w:t>
            </w:r>
          </w:p>
          <w:p w:rsidR="00912A33" w:rsidRPr="00AA77C4" w:rsidRDefault="00912A33" w:rsidP="00912A33">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区分</w:t>
            </w:r>
            <w:r w:rsidRPr="00AA77C4">
              <w:rPr>
                <w:rFonts w:ascii="ＭＳ 明朝" w:eastAsia="ＭＳ 明朝" w:hAnsi="ＭＳ 明朝" w:cs="ＭＳ Ｐゴシック"/>
                <w:kern w:val="0"/>
                <w:sz w:val="16"/>
                <w:szCs w:val="16"/>
              </w:rPr>
              <w:t xml:space="preserve">6  　　　</w:t>
            </w:r>
            <w:r w:rsidRPr="00AA77C4">
              <w:rPr>
                <w:rFonts w:ascii="ＭＳ 明朝" w:eastAsia="ＭＳ 明朝" w:hAnsi="ＭＳ 明朝" w:cs="ＭＳ Ｐゴシック" w:hint="eastAsia"/>
                <w:kern w:val="0"/>
                <w:sz w:val="16"/>
                <w:szCs w:val="16"/>
              </w:rPr>
              <w:t>【</w:t>
            </w:r>
            <w:r w:rsidR="00D65DE6" w:rsidRPr="00AA77C4">
              <w:rPr>
                <w:rFonts w:ascii="ＭＳ 明朝" w:eastAsia="ＭＳ 明朝" w:hAnsi="ＭＳ 明朝" w:cs="ＭＳ Ｐゴシック" w:hint="eastAsia"/>
                <w:kern w:val="0"/>
                <w:sz w:val="16"/>
                <w:szCs w:val="16"/>
              </w:rPr>
              <w:t>2</w:t>
            </w:r>
            <w:r w:rsidR="00D65DE6" w:rsidRPr="00AA77C4">
              <w:rPr>
                <w:rFonts w:ascii="ＭＳ 明朝" w:eastAsia="ＭＳ 明朝" w:hAnsi="ＭＳ 明朝" w:cs="ＭＳ Ｐゴシック"/>
                <w:kern w:val="0"/>
                <w:sz w:val="16"/>
                <w:szCs w:val="16"/>
              </w:rPr>
              <w:t>95</w:t>
            </w:r>
            <w:r w:rsidRPr="00AA77C4">
              <w:rPr>
                <w:rFonts w:ascii="ＭＳ 明朝" w:eastAsia="ＭＳ 明朝" w:hAnsi="ＭＳ 明朝" w:cs="ＭＳ Ｐゴシック"/>
                <w:kern w:val="0"/>
                <w:sz w:val="16"/>
                <w:szCs w:val="16"/>
              </w:rPr>
              <w:t>単位</w:t>
            </w:r>
            <w:r w:rsidRPr="00AA77C4">
              <w:rPr>
                <w:rFonts w:ascii="ＭＳ 明朝" w:eastAsia="ＭＳ 明朝" w:hAnsi="ＭＳ 明朝" w:cs="ＭＳ Ｐゴシック" w:hint="eastAsia"/>
                <w:kern w:val="0"/>
                <w:sz w:val="16"/>
                <w:szCs w:val="16"/>
              </w:rPr>
              <w:t>】</w:t>
            </w:r>
          </w:p>
          <w:p w:rsidR="00912A33" w:rsidRPr="00AA77C4" w:rsidRDefault="00912A33" w:rsidP="00912A33">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区分</w:t>
            </w:r>
            <w:r w:rsidRPr="00AA77C4">
              <w:rPr>
                <w:rFonts w:ascii="ＭＳ 明朝" w:eastAsia="ＭＳ 明朝" w:hAnsi="ＭＳ 明朝" w:cs="ＭＳ Ｐゴシック"/>
                <w:kern w:val="0"/>
                <w:sz w:val="16"/>
                <w:szCs w:val="16"/>
              </w:rPr>
              <w:t xml:space="preserve">5　　　　</w:t>
            </w:r>
            <w:r w:rsidRPr="00AA77C4">
              <w:rPr>
                <w:rFonts w:ascii="ＭＳ 明朝" w:eastAsia="ＭＳ 明朝" w:hAnsi="ＭＳ 明朝" w:cs="ＭＳ Ｐゴシック" w:hint="eastAsia"/>
                <w:kern w:val="0"/>
                <w:sz w:val="16"/>
                <w:szCs w:val="16"/>
              </w:rPr>
              <w:t>【</w:t>
            </w:r>
            <w:r w:rsidR="00D65DE6" w:rsidRPr="00AA77C4">
              <w:rPr>
                <w:rFonts w:ascii="ＭＳ 明朝" w:eastAsia="ＭＳ 明朝" w:hAnsi="ＭＳ 明朝" w:cs="ＭＳ Ｐゴシック" w:hint="eastAsia"/>
                <w:kern w:val="0"/>
                <w:sz w:val="16"/>
                <w:szCs w:val="16"/>
              </w:rPr>
              <w:t>2</w:t>
            </w:r>
            <w:r w:rsidR="00D65DE6" w:rsidRPr="00AA77C4">
              <w:rPr>
                <w:rFonts w:ascii="ＭＳ 明朝" w:eastAsia="ＭＳ 明朝" w:hAnsi="ＭＳ 明朝" w:cs="ＭＳ Ｐゴシック"/>
                <w:kern w:val="0"/>
                <w:sz w:val="16"/>
                <w:szCs w:val="16"/>
              </w:rPr>
              <w:t>47</w:t>
            </w:r>
            <w:r w:rsidRPr="00AA77C4">
              <w:rPr>
                <w:rFonts w:ascii="ＭＳ 明朝" w:eastAsia="ＭＳ 明朝" w:hAnsi="ＭＳ 明朝" w:cs="ＭＳ Ｐゴシック"/>
                <w:kern w:val="0"/>
                <w:sz w:val="16"/>
                <w:szCs w:val="16"/>
              </w:rPr>
              <w:t>単位</w:t>
            </w:r>
            <w:r w:rsidRPr="00AA77C4">
              <w:rPr>
                <w:rFonts w:ascii="ＭＳ 明朝" w:eastAsia="ＭＳ 明朝" w:hAnsi="ＭＳ 明朝" w:cs="ＭＳ Ｐゴシック" w:hint="eastAsia"/>
                <w:kern w:val="0"/>
                <w:sz w:val="16"/>
                <w:szCs w:val="16"/>
              </w:rPr>
              <w:t>】</w:t>
            </w:r>
          </w:p>
          <w:p w:rsidR="00912A33" w:rsidRPr="00AA77C4" w:rsidRDefault="00912A33" w:rsidP="00912A33">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区分</w:t>
            </w:r>
            <w:r w:rsidRPr="00AA77C4">
              <w:rPr>
                <w:rFonts w:ascii="ＭＳ 明朝" w:eastAsia="ＭＳ 明朝" w:hAnsi="ＭＳ 明朝" w:cs="ＭＳ Ｐゴシック"/>
                <w:kern w:val="0"/>
                <w:sz w:val="16"/>
                <w:szCs w:val="16"/>
              </w:rPr>
              <w:t xml:space="preserve">4　　  　</w:t>
            </w:r>
            <w:r w:rsidRPr="00AA77C4">
              <w:rPr>
                <w:rFonts w:ascii="ＭＳ 明朝" w:eastAsia="ＭＳ 明朝" w:hAnsi="ＭＳ 明朝" w:cs="ＭＳ Ｐゴシック" w:hint="eastAsia"/>
                <w:kern w:val="0"/>
                <w:sz w:val="16"/>
                <w:szCs w:val="16"/>
              </w:rPr>
              <w:t>【</w:t>
            </w:r>
            <w:r w:rsidR="00D65DE6" w:rsidRPr="00AA77C4">
              <w:rPr>
                <w:rFonts w:ascii="ＭＳ 明朝" w:eastAsia="ＭＳ 明朝" w:hAnsi="ＭＳ 明朝" w:cs="ＭＳ Ｐゴシック" w:hint="eastAsia"/>
                <w:kern w:val="0"/>
                <w:sz w:val="16"/>
                <w:szCs w:val="16"/>
              </w:rPr>
              <w:t>1</w:t>
            </w:r>
            <w:r w:rsidR="00D65DE6" w:rsidRPr="00AA77C4">
              <w:rPr>
                <w:rFonts w:ascii="ＭＳ 明朝" w:eastAsia="ＭＳ 明朝" w:hAnsi="ＭＳ 明朝" w:cs="ＭＳ Ｐゴシック"/>
                <w:kern w:val="0"/>
                <w:sz w:val="16"/>
                <w:szCs w:val="16"/>
              </w:rPr>
              <w:t>98</w:t>
            </w:r>
            <w:r w:rsidRPr="00AA77C4">
              <w:rPr>
                <w:rFonts w:ascii="ＭＳ 明朝" w:eastAsia="ＭＳ 明朝" w:hAnsi="ＭＳ 明朝" w:cs="ＭＳ Ｐゴシック"/>
                <w:kern w:val="0"/>
                <w:sz w:val="16"/>
                <w:szCs w:val="16"/>
              </w:rPr>
              <w:t>単位</w:t>
            </w:r>
            <w:r w:rsidRPr="00AA77C4">
              <w:rPr>
                <w:rFonts w:ascii="ＭＳ 明朝" w:eastAsia="ＭＳ 明朝" w:hAnsi="ＭＳ 明朝" w:cs="ＭＳ Ｐゴシック" w:hint="eastAsia"/>
                <w:kern w:val="0"/>
                <w:sz w:val="16"/>
                <w:szCs w:val="16"/>
              </w:rPr>
              <w:t>】</w:t>
            </w:r>
          </w:p>
          <w:p w:rsidR="00912A33" w:rsidRPr="00AA77C4" w:rsidRDefault="00912A33" w:rsidP="00912A33">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区分</w:t>
            </w:r>
            <w:r w:rsidRPr="00AA77C4">
              <w:rPr>
                <w:rFonts w:ascii="ＭＳ 明朝" w:eastAsia="ＭＳ 明朝" w:hAnsi="ＭＳ 明朝" w:cs="ＭＳ Ｐゴシック"/>
                <w:kern w:val="0"/>
                <w:sz w:val="16"/>
                <w:szCs w:val="16"/>
              </w:rPr>
              <w:t xml:space="preserve">3      　</w:t>
            </w:r>
            <w:r w:rsidRPr="00AA77C4">
              <w:rPr>
                <w:rFonts w:ascii="ＭＳ 明朝" w:eastAsia="ＭＳ 明朝" w:hAnsi="ＭＳ 明朝" w:cs="ＭＳ Ｐゴシック" w:hint="eastAsia"/>
                <w:kern w:val="0"/>
                <w:sz w:val="16"/>
                <w:szCs w:val="16"/>
              </w:rPr>
              <w:t>【</w:t>
            </w:r>
            <w:r w:rsidR="00D65DE6" w:rsidRPr="00AA77C4">
              <w:rPr>
                <w:rFonts w:ascii="ＭＳ 明朝" w:eastAsia="ＭＳ 明朝" w:hAnsi="ＭＳ 明朝" w:cs="ＭＳ Ｐゴシック" w:hint="eastAsia"/>
                <w:kern w:val="0"/>
                <w:sz w:val="16"/>
                <w:szCs w:val="16"/>
              </w:rPr>
              <w:t>1</w:t>
            </w:r>
            <w:r w:rsidR="00D65DE6" w:rsidRPr="00AA77C4">
              <w:rPr>
                <w:rFonts w:ascii="ＭＳ 明朝" w:eastAsia="ＭＳ 明朝" w:hAnsi="ＭＳ 明朝" w:cs="ＭＳ Ｐゴシック"/>
                <w:kern w:val="0"/>
                <w:sz w:val="16"/>
                <w:szCs w:val="16"/>
              </w:rPr>
              <w:t>63</w:t>
            </w:r>
            <w:r w:rsidRPr="00AA77C4">
              <w:rPr>
                <w:rFonts w:ascii="ＭＳ 明朝" w:eastAsia="ＭＳ 明朝" w:hAnsi="ＭＳ 明朝" w:cs="ＭＳ Ｐゴシック"/>
                <w:kern w:val="0"/>
                <w:sz w:val="16"/>
                <w:szCs w:val="16"/>
              </w:rPr>
              <w:t>単位</w:t>
            </w:r>
            <w:r w:rsidRPr="00AA77C4">
              <w:rPr>
                <w:rFonts w:ascii="ＭＳ 明朝" w:eastAsia="ＭＳ 明朝" w:hAnsi="ＭＳ 明朝" w:cs="ＭＳ Ｐゴシック" w:hint="eastAsia"/>
                <w:kern w:val="0"/>
                <w:sz w:val="16"/>
                <w:szCs w:val="16"/>
              </w:rPr>
              <w:t>】</w:t>
            </w:r>
          </w:p>
          <w:p w:rsidR="00912A33" w:rsidRPr="00AA77C4" w:rsidRDefault="00912A33" w:rsidP="00912A33">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区分2以下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w:t>
            </w:r>
            <w:r w:rsidR="00D65DE6" w:rsidRPr="00AA77C4">
              <w:rPr>
                <w:rFonts w:ascii="ＭＳ 明朝" w:eastAsia="ＭＳ 明朝" w:hAnsi="ＭＳ 明朝" w:cs="ＭＳ Ｐゴシック" w:hint="eastAsia"/>
                <w:kern w:val="0"/>
                <w:sz w:val="16"/>
                <w:szCs w:val="16"/>
              </w:rPr>
              <w:t>1</w:t>
            </w:r>
            <w:r w:rsidR="00D65DE6" w:rsidRPr="00AA77C4">
              <w:rPr>
                <w:rFonts w:ascii="ＭＳ 明朝" w:eastAsia="ＭＳ 明朝" w:hAnsi="ＭＳ 明朝" w:cs="ＭＳ Ｐゴシック"/>
                <w:kern w:val="0"/>
                <w:sz w:val="16"/>
                <w:szCs w:val="16"/>
              </w:rPr>
              <w:t>33</w:t>
            </w:r>
            <w:r w:rsidRPr="00AA77C4">
              <w:rPr>
                <w:rFonts w:ascii="ＭＳ 明朝" w:eastAsia="ＭＳ 明朝" w:hAnsi="ＭＳ 明朝" w:cs="ＭＳ Ｐゴシック"/>
                <w:kern w:val="0"/>
                <w:sz w:val="16"/>
                <w:szCs w:val="16"/>
              </w:rPr>
              <w:t>単位</w:t>
            </w:r>
            <w:r w:rsidRPr="00AA77C4">
              <w:rPr>
                <w:rFonts w:ascii="ＭＳ 明朝" w:eastAsia="ＭＳ 明朝" w:hAnsi="ＭＳ 明朝" w:cs="ＭＳ Ｐゴシック" w:hint="eastAsia"/>
                <w:kern w:val="0"/>
                <w:sz w:val="16"/>
                <w:szCs w:val="16"/>
              </w:rPr>
              <w:t>】</w:t>
            </w:r>
          </w:p>
          <w:p w:rsidR="00912A33" w:rsidRPr="00AA77C4" w:rsidRDefault="00912A33" w:rsidP="002858AE">
            <w:pPr>
              <w:widowControl/>
              <w:spacing w:line="0" w:lineRule="atLeast"/>
              <w:rPr>
                <w:rFonts w:ascii="ＭＳ 明朝" w:eastAsia="ＭＳ 明朝" w:hAnsi="ＭＳ 明朝" w:cs="ＭＳ Ｐゴシック"/>
                <w:kern w:val="0"/>
                <w:sz w:val="16"/>
                <w:szCs w:val="16"/>
              </w:rPr>
            </w:pPr>
          </w:p>
          <w:p w:rsidR="00326C14" w:rsidRPr="00AA77C4" w:rsidRDefault="00D65DE6" w:rsidP="002858AE">
            <w:pPr>
              <w:widowControl/>
              <w:spacing w:line="0" w:lineRule="atLeast"/>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カ</w:t>
            </w:r>
            <w:r w:rsidR="000B1BB6" w:rsidRPr="00AA77C4">
              <w:rPr>
                <w:rFonts w:ascii="ＭＳ ゴシック" w:eastAsia="ＭＳ ゴシック" w:hAnsi="ＭＳ ゴシック" w:cs="ＭＳ Ｐゴシック" w:hint="eastAsia"/>
                <w:kern w:val="0"/>
                <w:sz w:val="16"/>
                <w:szCs w:val="16"/>
              </w:rPr>
              <w:t xml:space="preserve">　</w:t>
            </w:r>
            <w:r w:rsidR="00982663" w:rsidRPr="00AA77C4">
              <w:rPr>
                <w:rFonts w:ascii="ＭＳ ゴシック" w:eastAsia="ＭＳ ゴシック" w:hAnsi="ＭＳ ゴシック" w:cs="ＭＳ Ｐゴシック" w:hint="eastAsia"/>
                <w:kern w:val="0"/>
                <w:sz w:val="16"/>
                <w:szCs w:val="16"/>
              </w:rPr>
              <w:t>利用定員が</w:t>
            </w:r>
            <w:r w:rsidR="00982663" w:rsidRPr="00AA77C4">
              <w:rPr>
                <w:rFonts w:ascii="ＭＳ ゴシック" w:eastAsia="ＭＳ ゴシック" w:hAnsi="ＭＳ ゴシック" w:cs="ＭＳ Ｐゴシック"/>
                <w:kern w:val="0"/>
                <w:sz w:val="16"/>
                <w:szCs w:val="16"/>
              </w:rPr>
              <w:t>81人以上</w:t>
            </w:r>
          </w:p>
          <w:p w:rsidR="00326C14" w:rsidRPr="00AA77C4" w:rsidRDefault="000B1BB6" w:rsidP="000B1BB6">
            <w:pPr>
              <w:widowControl/>
              <w:spacing w:line="0" w:lineRule="atLeast"/>
              <w:ind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区分</w:t>
            </w:r>
            <w:r w:rsidRPr="00AA77C4">
              <w:rPr>
                <w:rFonts w:ascii="ＭＳ 明朝" w:eastAsia="ＭＳ 明朝" w:hAnsi="ＭＳ 明朝" w:cs="ＭＳ Ｐゴシック"/>
                <w:kern w:val="0"/>
                <w:sz w:val="16"/>
                <w:szCs w:val="16"/>
              </w:rPr>
              <w:t xml:space="preserve">6  　　　</w:t>
            </w:r>
            <w:r w:rsidR="00BE7E67" w:rsidRPr="00AA77C4">
              <w:rPr>
                <w:rFonts w:ascii="ＭＳ 明朝" w:eastAsia="ＭＳ 明朝" w:hAnsi="ＭＳ 明朝" w:cs="ＭＳ Ｐゴシック" w:hint="eastAsia"/>
                <w:kern w:val="0"/>
                <w:sz w:val="16"/>
                <w:szCs w:val="16"/>
              </w:rPr>
              <w:t>【</w:t>
            </w:r>
            <w:r w:rsidR="00982663" w:rsidRPr="00AA77C4">
              <w:rPr>
                <w:rFonts w:ascii="ＭＳ 明朝" w:eastAsia="ＭＳ 明朝" w:hAnsi="ＭＳ 明朝" w:cs="ＭＳ Ｐゴシック"/>
                <w:kern w:val="0"/>
                <w:sz w:val="16"/>
                <w:szCs w:val="16"/>
              </w:rPr>
              <w:t>27</w:t>
            </w:r>
            <w:r w:rsidR="0068193D" w:rsidRPr="00AA77C4">
              <w:rPr>
                <w:rFonts w:ascii="ＭＳ 明朝" w:eastAsia="ＭＳ 明朝" w:hAnsi="ＭＳ 明朝" w:cs="ＭＳ Ｐゴシック" w:hint="eastAsia"/>
                <w:kern w:val="0"/>
                <w:sz w:val="16"/>
                <w:szCs w:val="16"/>
              </w:rPr>
              <w:t>3</w:t>
            </w:r>
            <w:r w:rsidRPr="00AA77C4">
              <w:rPr>
                <w:rFonts w:ascii="ＭＳ 明朝" w:eastAsia="ＭＳ 明朝" w:hAnsi="ＭＳ 明朝" w:cs="ＭＳ Ｐゴシック"/>
                <w:kern w:val="0"/>
                <w:sz w:val="16"/>
                <w:szCs w:val="16"/>
              </w:rPr>
              <w:t>単位</w:t>
            </w:r>
            <w:r w:rsidR="00BE7E67" w:rsidRPr="00AA77C4">
              <w:rPr>
                <w:rFonts w:ascii="ＭＳ 明朝" w:eastAsia="ＭＳ 明朝" w:hAnsi="ＭＳ 明朝" w:cs="ＭＳ Ｐゴシック" w:hint="eastAsia"/>
                <w:kern w:val="0"/>
                <w:sz w:val="16"/>
                <w:szCs w:val="16"/>
              </w:rPr>
              <w:t>】</w:t>
            </w:r>
          </w:p>
          <w:p w:rsidR="00326C14" w:rsidRPr="00AA77C4" w:rsidRDefault="000B1BB6" w:rsidP="002858AE">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区分</w:t>
            </w:r>
            <w:r w:rsidRPr="00AA77C4">
              <w:rPr>
                <w:rFonts w:ascii="ＭＳ 明朝" w:eastAsia="ＭＳ 明朝" w:hAnsi="ＭＳ 明朝" w:cs="ＭＳ Ｐゴシック"/>
                <w:kern w:val="0"/>
                <w:sz w:val="16"/>
                <w:szCs w:val="16"/>
              </w:rPr>
              <w:t xml:space="preserve">5　　　　</w:t>
            </w:r>
            <w:r w:rsidR="00BE7E67" w:rsidRPr="00AA77C4">
              <w:rPr>
                <w:rFonts w:ascii="ＭＳ 明朝" w:eastAsia="ＭＳ 明朝" w:hAnsi="ＭＳ 明朝" w:cs="ＭＳ Ｐゴシック" w:hint="eastAsia"/>
                <w:kern w:val="0"/>
                <w:sz w:val="16"/>
                <w:szCs w:val="16"/>
              </w:rPr>
              <w:t>【</w:t>
            </w:r>
            <w:r w:rsidR="00982663" w:rsidRPr="00AA77C4">
              <w:rPr>
                <w:rFonts w:ascii="ＭＳ 明朝" w:eastAsia="ＭＳ 明朝" w:hAnsi="ＭＳ 明朝" w:cs="ＭＳ Ｐゴシック"/>
                <w:kern w:val="0"/>
                <w:sz w:val="16"/>
                <w:szCs w:val="16"/>
              </w:rPr>
              <w:t>22</w:t>
            </w:r>
            <w:r w:rsidR="00D65DE6" w:rsidRPr="00AA77C4">
              <w:rPr>
                <w:rFonts w:ascii="ＭＳ 明朝" w:eastAsia="ＭＳ 明朝" w:hAnsi="ＭＳ 明朝" w:cs="ＭＳ Ｐゴシック"/>
                <w:kern w:val="0"/>
                <w:sz w:val="16"/>
                <w:szCs w:val="16"/>
              </w:rPr>
              <w:t>5</w:t>
            </w:r>
            <w:r w:rsidRPr="00AA77C4">
              <w:rPr>
                <w:rFonts w:ascii="ＭＳ 明朝" w:eastAsia="ＭＳ 明朝" w:hAnsi="ＭＳ 明朝" w:cs="ＭＳ Ｐゴシック"/>
                <w:kern w:val="0"/>
                <w:sz w:val="16"/>
                <w:szCs w:val="16"/>
              </w:rPr>
              <w:t>単位</w:t>
            </w:r>
            <w:r w:rsidR="00BE7E67" w:rsidRPr="00AA77C4">
              <w:rPr>
                <w:rFonts w:ascii="ＭＳ 明朝" w:eastAsia="ＭＳ 明朝" w:hAnsi="ＭＳ 明朝" w:cs="ＭＳ Ｐゴシック" w:hint="eastAsia"/>
                <w:kern w:val="0"/>
                <w:sz w:val="16"/>
                <w:szCs w:val="16"/>
              </w:rPr>
              <w:t>】</w:t>
            </w:r>
          </w:p>
          <w:p w:rsidR="000B1BB6" w:rsidRPr="00AA77C4" w:rsidRDefault="000B1BB6" w:rsidP="002858AE">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区分</w:t>
            </w:r>
            <w:r w:rsidRPr="00AA77C4">
              <w:rPr>
                <w:rFonts w:ascii="ＭＳ 明朝" w:eastAsia="ＭＳ 明朝" w:hAnsi="ＭＳ 明朝" w:cs="ＭＳ Ｐゴシック"/>
                <w:kern w:val="0"/>
                <w:sz w:val="16"/>
                <w:szCs w:val="16"/>
              </w:rPr>
              <w:t xml:space="preserve">4　　  　</w:t>
            </w:r>
            <w:r w:rsidR="00BE7E67" w:rsidRPr="00AA77C4">
              <w:rPr>
                <w:rFonts w:ascii="ＭＳ 明朝" w:eastAsia="ＭＳ 明朝" w:hAnsi="ＭＳ 明朝" w:cs="ＭＳ Ｐゴシック" w:hint="eastAsia"/>
                <w:kern w:val="0"/>
                <w:sz w:val="16"/>
                <w:szCs w:val="16"/>
              </w:rPr>
              <w:t>【</w:t>
            </w:r>
            <w:r w:rsidR="00982663" w:rsidRPr="00AA77C4">
              <w:rPr>
                <w:rFonts w:ascii="ＭＳ 明朝" w:eastAsia="ＭＳ 明朝" w:hAnsi="ＭＳ 明朝" w:cs="ＭＳ Ｐゴシック"/>
                <w:kern w:val="0"/>
                <w:sz w:val="16"/>
                <w:szCs w:val="16"/>
              </w:rPr>
              <w:t>1</w:t>
            </w:r>
            <w:r w:rsidR="00D73E27" w:rsidRPr="00AA77C4">
              <w:rPr>
                <w:rFonts w:ascii="ＭＳ 明朝" w:eastAsia="ＭＳ 明朝" w:hAnsi="ＭＳ 明朝" w:cs="ＭＳ Ｐゴシック" w:hint="eastAsia"/>
                <w:kern w:val="0"/>
                <w:sz w:val="16"/>
                <w:szCs w:val="16"/>
              </w:rPr>
              <w:t>8</w:t>
            </w:r>
            <w:r w:rsidR="0068193D" w:rsidRPr="00AA77C4">
              <w:rPr>
                <w:rFonts w:ascii="ＭＳ 明朝" w:eastAsia="ＭＳ 明朝" w:hAnsi="ＭＳ 明朝" w:cs="ＭＳ Ｐゴシック" w:hint="eastAsia"/>
                <w:kern w:val="0"/>
                <w:sz w:val="16"/>
                <w:szCs w:val="16"/>
              </w:rPr>
              <w:t>1</w:t>
            </w:r>
            <w:r w:rsidR="00BE7E67" w:rsidRPr="00AA77C4">
              <w:rPr>
                <w:rFonts w:ascii="ＭＳ 明朝" w:eastAsia="ＭＳ 明朝" w:hAnsi="ＭＳ 明朝" w:cs="ＭＳ Ｐゴシック"/>
                <w:kern w:val="0"/>
                <w:sz w:val="16"/>
                <w:szCs w:val="16"/>
              </w:rPr>
              <w:t>単位</w:t>
            </w:r>
            <w:r w:rsidR="00BE7E67" w:rsidRPr="00AA77C4">
              <w:rPr>
                <w:rFonts w:ascii="ＭＳ 明朝" w:eastAsia="ＭＳ 明朝" w:hAnsi="ＭＳ 明朝" w:cs="ＭＳ Ｐゴシック" w:hint="eastAsia"/>
                <w:kern w:val="0"/>
                <w:sz w:val="16"/>
                <w:szCs w:val="16"/>
              </w:rPr>
              <w:t>】</w:t>
            </w:r>
          </w:p>
          <w:p w:rsidR="000B1BB6" w:rsidRPr="00AA77C4" w:rsidRDefault="000B1BB6" w:rsidP="002858AE">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区分</w:t>
            </w:r>
            <w:r w:rsidRPr="00AA77C4">
              <w:rPr>
                <w:rFonts w:ascii="ＭＳ 明朝" w:eastAsia="ＭＳ 明朝" w:hAnsi="ＭＳ 明朝" w:cs="ＭＳ Ｐゴシック"/>
                <w:kern w:val="0"/>
                <w:sz w:val="16"/>
                <w:szCs w:val="16"/>
              </w:rPr>
              <w:t xml:space="preserve">3      　</w:t>
            </w:r>
            <w:r w:rsidR="00BE7E67" w:rsidRPr="00AA77C4">
              <w:rPr>
                <w:rFonts w:ascii="ＭＳ 明朝" w:eastAsia="ＭＳ 明朝" w:hAnsi="ＭＳ 明朝" w:cs="ＭＳ Ｐゴシック" w:hint="eastAsia"/>
                <w:kern w:val="0"/>
                <w:sz w:val="16"/>
                <w:szCs w:val="16"/>
              </w:rPr>
              <w:t>【</w:t>
            </w:r>
            <w:r w:rsidR="00982663" w:rsidRPr="00AA77C4">
              <w:rPr>
                <w:rFonts w:ascii="ＭＳ 明朝" w:eastAsia="ＭＳ 明朝" w:hAnsi="ＭＳ 明朝" w:cs="ＭＳ Ｐゴシック"/>
                <w:kern w:val="0"/>
                <w:sz w:val="16"/>
                <w:szCs w:val="16"/>
              </w:rPr>
              <w:t>1</w:t>
            </w:r>
            <w:r w:rsidR="00D65DE6" w:rsidRPr="00AA77C4">
              <w:rPr>
                <w:rFonts w:ascii="ＭＳ 明朝" w:eastAsia="ＭＳ 明朝" w:hAnsi="ＭＳ 明朝" w:cs="ＭＳ Ｐゴシック"/>
                <w:kern w:val="0"/>
                <w:sz w:val="16"/>
                <w:szCs w:val="16"/>
              </w:rPr>
              <w:t>50</w:t>
            </w:r>
            <w:r w:rsidRPr="00AA77C4">
              <w:rPr>
                <w:rFonts w:ascii="ＭＳ 明朝" w:eastAsia="ＭＳ 明朝" w:hAnsi="ＭＳ 明朝" w:cs="ＭＳ Ｐゴシック"/>
                <w:kern w:val="0"/>
                <w:sz w:val="16"/>
                <w:szCs w:val="16"/>
              </w:rPr>
              <w:t>単位</w:t>
            </w:r>
            <w:r w:rsidR="00BE7E67" w:rsidRPr="00AA77C4">
              <w:rPr>
                <w:rFonts w:ascii="ＭＳ 明朝" w:eastAsia="ＭＳ 明朝" w:hAnsi="ＭＳ 明朝" w:cs="ＭＳ Ｐゴシック" w:hint="eastAsia"/>
                <w:kern w:val="0"/>
                <w:sz w:val="16"/>
                <w:szCs w:val="16"/>
              </w:rPr>
              <w:t>】</w:t>
            </w:r>
          </w:p>
          <w:p w:rsidR="000B1BB6" w:rsidRPr="00AA77C4" w:rsidRDefault="000B1BB6" w:rsidP="002858AE">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w:t>
            </w:r>
            <w:r w:rsidR="00982663" w:rsidRPr="00AA77C4">
              <w:rPr>
                <w:rFonts w:ascii="ＭＳ 明朝" w:eastAsia="ＭＳ 明朝" w:hAnsi="ＭＳ 明朝" w:cs="ＭＳ Ｐゴシック" w:hint="eastAsia"/>
                <w:kern w:val="0"/>
                <w:sz w:val="16"/>
                <w:szCs w:val="16"/>
              </w:rPr>
              <w:t>区分2</w:t>
            </w:r>
            <w:r w:rsidRPr="00AA77C4">
              <w:rPr>
                <w:rFonts w:ascii="ＭＳ 明朝" w:eastAsia="ＭＳ 明朝" w:hAnsi="ＭＳ 明朝" w:cs="ＭＳ Ｐゴシック" w:hint="eastAsia"/>
                <w:kern w:val="0"/>
                <w:sz w:val="16"/>
                <w:szCs w:val="16"/>
              </w:rPr>
              <w:t xml:space="preserve">以下　</w:t>
            </w:r>
            <w:r w:rsidR="00D73E27"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 xml:space="preserve"> </w:t>
            </w:r>
            <w:r w:rsidR="00BE7E67" w:rsidRPr="00AA77C4">
              <w:rPr>
                <w:rFonts w:ascii="ＭＳ 明朝" w:eastAsia="ＭＳ 明朝" w:hAnsi="ＭＳ 明朝" w:cs="ＭＳ Ｐゴシック" w:hint="eastAsia"/>
                <w:kern w:val="0"/>
                <w:sz w:val="16"/>
                <w:szCs w:val="16"/>
              </w:rPr>
              <w:t>【</w:t>
            </w:r>
            <w:r w:rsidR="00982663" w:rsidRPr="00AA77C4">
              <w:rPr>
                <w:rFonts w:ascii="ＭＳ 明朝" w:eastAsia="ＭＳ 明朝" w:hAnsi="ＭＳ 明朝" w:cs="ＭＳ Ｐゴシック"/>
                <w:kern w:val="0"/>
                <w:sz w:val="16"/>
                <w:szCs w:val="16"/>
              </w:rPr>
              <w:t>12</w:t>
            </w:r>
            <w:r w:rsidR="00D65DE6" w:rsidRPr="00AA77C4">
              <w:rPr>
                <w:rFonts w:ascii="ＭＳ 明朝" w:eastAsia="ＭＳ 明朝" w:hAnsi="ＭＳ 明朝" w:cs="ＭＳ Ｐゴシック"/>
                <w:kern w:val="0"/>
                <w:sz w:val="16"/>
                <w:szCs w:val="16"/>
              </w:rPr>
              <w:t>9</w:t>
            </w:r>
            <w:r w:rsidRPr="00AA77C4">
              <w:rPr>
                <w:rFonts w:ascii="ＭＳ 明朝" w:eastAsia="ＭＳ 明朝" w:hAnsi="ＭＳ 明朝" w:cs="ＭＳ Ｐゴシック"/>
                <w:kern w:val="0"/>
                <w:sz w:val="16"/>
                <w:szCs w:val="16"/>
              </w:rPr>
              <w:t>単位</w:t>
            </w:r>
            <w:r w:rsidR="00BE7E67" w:rsidRPr="00AA77C4">
              <w:rPr>
                <w:rFonts w:ascii="ＭＳ 明朝" w:eastAsia="ＭＳ 明朝" w:hAnsi="ＭＳ 明朝" w:cs="ＭＳ Ｐゴシック" w:hint="eastAsia"/>
                <w:kern w:val="0"/>
                <w:sz w:val="16"/>
                <w:szCs w:val="16"/>
              </w:rPr>
              <w:t>】</w:t>
            </w:r>
          </w:p>
          <w:p w:rsidR="00326C14" w:rsidRPr="00AA77C4" w:rsidRDefault="00326C14" w:rsidP="002858AE">
            <w:pPr>
              <w:widowControl/>
              <w:spacing w:line="0" w:lineRule="atLeast"/>
              <w:rPr>
                <w:rFonts w:ascii="ＭＳ 明朝" w:eastAsia="ＭＳ 明朝" w:hAnsi="ＭＳ 明朝" w:cs="ＭＳ Ｐゴシック"/>
                <w:kern w:val="0"/>
                <w:sz w:val="16"/>
                <w:szCs w:val="16"/>
              </w:rPr>
            </w:pPr>
          </w:p>
          <w:p w:rsidR="00B614EA" w:rsidRPr="00AA77C4" w:rsidRDefault="00B614EA" w:rsidP="002858AE">
            <w:pPr>
              <w:widowControl/>
              <w:spacing w:line="0" w:lineRule="atLeast"/>
              <w:rPr>
                <w:rFonts w:ascii="ＭＳ 明朝" w:eastAsia="ＭＳ 明朝" w:hAnsi="ＭＳ 明朝" w:cs="ＭＳ Ｐゴシック"/>
                <w:kern w:val="0"/>
                <w:sz w:val="16"/>
                <w:szCs w:val="16"/>
              </w:rPr>
            </w:pPr>
          </w:p>
          <w:p w:rsidR="00326C14" w:rsidRPr="00AA77C4" w:rsidRDefault="00982663" w:rsidP="002858AE">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経過的施設入所支援サービス費</w:t>
            </w:r>
          </w:p>
          <w:p w:rsidR="00BE7E67" w:rsidRPr="00AA77C4" w:rsidRDefault="00BE7E67" w:rsidP="002858AE">
            <w:pPr>
              <w:widowControl/>
              <w:spacing w:line="0" w:lineRule="atLeast"/>
              <w:rPr>
                <w:rFonts w:ascii="ＭＳ 明朝" w:eastAsia="ＭＳ 明朝" w:hAnsi="ＭＳ 明朝" w:cs="ＭＳ Ｐゴシック"/>
                <w:kern w:val="0"/>
                <w:sz w:val="16"/>
                <w:szCs w:val="16"/>
              </w:rPr>
            </w:pPr>
          </w:p>
          <w:p w:rsidR="00F15BEF" w:rsidRPr="00AA77C4" w:rsidRDefault="00F15BEF" w:rsidP="002858AE">
            <w:pPr>
              <w:widowControl/>
              <w:spacing w:line="0" w:lineRule="atLeast"/>
              <w:rPr>
                <w:rFonts w:ascii="ＭＳ 明朝" w:eastAsia="ＭＳ 明朝" w:hAnsi="ＭＳ 明朝" w:cs="ＭＳ Ｐゴシック"/>
                <w:kern w:val="0"/>
                <w:sz w:val="16"/>
                <w:szCs w:val="16"/>
              </w:rPr>
            </w:pPr>
          </w:p>
          <w:p w:rsidR="00F15BEF" w:rsidRPr="00AA77C4" w:rsidRDefault="00F15BEF" w:rsidP="002858AE">
            <w:pPr>
              <w:widowControl/>
              <w:spacing w:line="0" w:lineRule="atLeast"/>
              <w:rPr>
                <w:rFonts w:ascii="ＭＳ 明朝" w:eastAsia="ＭＳ 明朝" w:hAnsi="ＭＳ 明朝" w:cs="ＭＳ Ｐゴシック"/>
                <w:kern w:val="0"/>
                <w:sz w:val="16"/>
                <w:szCs w:val="16"/>
              </w:rPr>
            </w:pPr>
          </w:p>
          <w:p w:rsidR="00D65DE6" w:rsidRPr="00AA77C4" w:rsidRDefault="00D65DE6" w:rsidP="002858AE">
            <w:pPr>
              <w:widowControl/>
              <w:spacing w:line="0" w:lineRule="atLeast"/>
              <w:rPr>
                <w:rFonts w:ascii="ＭＳ 明朝" w:eastAsia="ＭＳ 明朝" w:hAnsi="ＭＳ 明朝" w:cs="ＭＳ Ｐゴシック"/>
                <w:kern w:val="0"/>
                <w:sz w:val="16"/>
                <w:szCs w:val="16"/>
              </w:rPr>
            </w:pPr>
          </w:p>
          <w:p w:rsidR="00F15BEF" w:rsidRPr="00AA77C4" w:rsidRDefault="00F15BEF" w:rsidP="002858AE">
            <w:pPr>
              <w:widowControl/>
              <w:spacing w:line="0" w:lineRule="atLeast"/>
              <w:rPr>
                <w:rFonts w:ascii="ＭＳ 明朝" w:eastAsia="ＭＳ 明朝" w:hAnsi="ＭＳ 明朝" w:cs="ＭＳ Ｐゴシック"/>
                <w:kern w:val="0"/>
                <w:sz w:val="16"/>
                <w:szCs w:val="16"/>
              </w:rPr>
            </w:pPr>
          </w:p>
          <w:p w:rsidR="00326C14" w:rsidRPr="00AA77C4" w:rsidRDefault="000B1BB6" w:rsidP="002858AE">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２．　適　・　否　・　該当なし</w:t>
            </w:r>
          </w:p>
          <w:p w:rsidR="00326C14" w:rsidRPr="00AA77C4" w:rsidRDefault="00326C14" w:rsidP="002858AE">
            <w:pPr>
              <w:widowControl/>
              <w:spacing w:line="0" w:lineRule="atLeast"/>
              <w:rPr>
                <w:rFonts w:ascii="ＭＳ 明朝" w:eastAsia="ＭＳ 明朝" w:hAnsi="ＭＳ 明朝" w:cs="ＭＳ Ｐゴシック"/>
                <w:kern w:val="0"/>
                <w:sz w:val="16"/>
                <w:szCs w:val="16"/>
              </w:rPr>
            </w:pPr>
          </w:p>
          <w:p w:rsidR="0038320D" w:rsidRPr="00AA77C4" w:rsidRDefault="0038320D" w:rsidP="002858AE">
            <w:pPr>
              <w:widowControl/>
              <w:spacing w:line="0" w:lineRule="atLeast"/>
              <w:rPr>
                <w:rFonts w:ascii="ＭＳ 明朝" w:eastAsia="ＭＳ 明朝" w:hAnsi="ＭＳ 明朝" w:cs="ＭＳ Ｐゴシック"/>
                <w:kern w:val="0"/>
                <w:sz w:val="16"/>
                <w:szCs w:val="16"/>
              </w:rPr>
            </w:pPr>
          </w:p>
          <w:p w:rsidR="0038320D" w:rsidRPr="00AA77C4" w:rsidRDefault="0038320D" w:rsidP="002858AE">
            <w:pPr>
              <w:widowControl/>
              <w:spacing w:line="0" w:lineRule="atLeast"/>
              <w:rPr>
                <w:rFonts w:ascii="ＭＳ 明朝" w:eastAsia="ＭＳ 明朝" w:hAnsi="ＭＳ 明朝" w:cs="ＭＳ Ｐゴシック"/>
                <w:kern w:val="0"/>
                <w:sz w:val="16"/>
                <w:szCs w:val="16"/>
              </w:rPr>
            </w:pPr>
          </w:p>
          <w:p w:rsidR="00982663" w:rsidRPr="00AA77C4" w:rsidRDefault="00982663" w:rsidP="00982663">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３．　適　・　否　・　該当なし</w:t>
            </w:r>
          </w:p>
          <w:p w:rsidR="00982663" w:rsidRPr="00AA77C4" w:rsidRDefault="00982663" w:rsidP="002858AE">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326C14" w:rsidRPr="00AA77C4" w:rsidRDefault="00326C14" w:rsidP="000019E3">
            <w:pPr>
              <w:widowControl/>
              <w:spacing w:line="0" w:lineRule="atLeast"/>
              <w:rPr>
                <w:rFonts w:ascii="ＭＳ 明朝" w:eastAsia="ＭＳ 明朝" w:hAnsi="ＭＳ 明朝" w:cs="ＭＳ Ｐゴシック"/>
                <w:kern w:val="0"/>
                <w:sz w:val="16"/>
                <w:szCs w:val="16"/>
              </w:rPr>
            </w:pPr>
          </w:p>
          <w:p w:rsidR="007F44E7" w:rsidRPr="00AA77C4" w:rsidRDefault="007F44E7" w:rsidP="000019E3">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報酬告示別表</w:t>
            </w:r>
          </w:p>
          <w:p w:rsidR="007F44E7" w:rsidRPr="00AA77C4" w:rsidRDefault="007F44E7" w:rsidP="000019E3">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第</w:t>
            </w:r>
            <w:r w:rsidR="00A2122F" w:rsidRPr="00AA77C4">
              <w:rPr>
                <w:rFonts w:ascii="ＭＳ 明朝" w:eastAsia="ＭＳ 明朝" w:hAnsi="ＭＳ 明朝" w:cs="ＭＳ Ｐゴシック"/>
                <w:kern w:val="0"/>
                <w:sz w:val="16"/>
                <w:szCs w:val="16"/>
              </w:rPr>
              <w:t>9</w:t>
            </w:r>
            <w:r w:rsidR="00625D37" w:rsidRPr="00AA77C4">
              <w:rPr>
                <w:rFonts w:ascii="ＭＳ 明朝" w:eastAsia="ＭＳ 明朝" w:hAnsi="ＭＳ 明朝" w:cs="ＭＳ Ｐゴシック" w:hint="eastAsia"/>
                <w:kern w:val="0"/>
                <w:sz w:val="16"/>
                <w:szCs w:val="16"/>
              </w:rPr>
              <w:t>の1</w:t>
            </w:r>
          </w:p>
        </w:tc>
      </w:tr>
      <w:tr w:rsidR="00AA77C4" w:rsidRPr="00AA77C4" w:rsidTr="00B9375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BE7E67" w:rsidRPr="00AA77C4" w:rsidRDefault="00BE7E67" w:rsidP="000019E3">
            <w:pPr>
              <w:widowControl/>
              <w:spacing w:line="0" w:lineRule="atLeast"/>
              <w:rPr>
                <w:rFonts w:ascii="ＭＳ 明朝" w:eastAsia="ＭＳ 明朝" w:hAnsi="ＭＳ 明朝" w:cs="ＭＳ Ｐゴシック"/>
                <w:kern w:val="0"/>
                <w:sz w:val="16"/>
                <w:szCs w:val="16"/>
              </w:rPr>
            </w:pPr>
          </w:p>
          <w:p w:rsidR="00BE7E67" w:rsidRPr="00AA77C4" w:rsidRDefault="00DC6792" w:rsidP="000019E3">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２</w:t>
            </w:r>
            <w:r w:rsidR="0038320D" w:rsidRPr="00AA77C4">
              <w:rPr>
                <w:rFonts w:ascii="ＭＳ 明朝" w:eastAsia="ＭＳ 明朝" w:hAnsi="ＭＳ 明朝" w:cs="ＭＳ Ｐゴシック" w:hint="eastAsia"/>
                <w:kern w:val="0"/>
                <w:sz w:val="16"/>
                <w:szCs w:val="16"/>
              </w:rPr>
              <w:t xml:space="preserve">　夜勤職員配置体制加算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BE7E67" w:rsidRPr="00AA77C4" w:rsidRDefault="00BE7E67" w:rsidP="006A01F9">
            <w:pPr>
              <w:widowControl/>
              <w:spacing w:line="0" w:lineRule="atLeast"/>
              <w:rPr>
                <w:rFonts w:ascii="ＭＳ 明朝" w:eastAsia="ＭＳ 明朝" w:hAnsi="ＭＳ 明朝" w:cs="ＭＳ Ｐゴシック"/>
                <w:kern w:val="0"/>
                <w:sz w:val="16"/>
                <w:szCs w:val="16"/>
              </w:rPr>
            </w:pPr>
          </w:p>
          <w:p w:rsidR="00BE7E67" w:rsidRPr="00AA77C4" w:rsidRDefault="00BE7E67" w:rsidP="0038320D">
            <w:pPr>
              <w:widowControl/>
              <w:spacing w:line="0" w:lineRule="atLeast"/>
              <w:ind w:left="320" w:hangingChars="200" w:hanging="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１．</w:t>
            </w:r>
            <w:r w:rsidR="0038320D" w:rsidRPr="00AA77C4">
              <w:rPr>
                <w:rFonts w:ascii="ＭＳ 明朝" w:eastAsia="ＭＳ 明朝" w:hAnsi="ＭＳ 明朝" w:cs="ＭＳ Ｐゴシック" w:hint="eastAsia"/>
                <w:kern w:val="0"/>
                <w:sz w:val="16"/>
                <w:szCs w:val="16"/>
              </w:rPr>
              <w:t>施設入所支援の単位ごとに、以下の基準により夜勤職員を配置し、</w:t>
            </w:r>
            <w:r w:rsidR="003C7ABF" w:rsidRPr="00AA77C4">
              <w:rPr>
                <w:rFonts w:ascii="ＭＳ 明朝" w:eastAsia="ＭＳ 明朝" w:hAnsi="ＭＳ 明朝" w:cs="ＭＳ Ｐゴシック" w:hint="eastAsia"/>
                <w:kern w:val="0"/>
                <w:sz w:val="16"/>
                <w:szCs w:val="16"/>
              </w:rPr>
              <w:t>市長</w:t>
            </w:r>
            <w:r w:rsidR="0038320D" w:rsidRPr="00AA77C4">
              <w:rPr>
                <w:rFonts w:ascii="ＭＳ 明朝" w:eastAsia="ＭＳ 明朝" w:hAnsi="ＭＳ 明朝" w:cs="ＭＳ Ｐゴシック" w:hint="eastAsia"/>
                <w:kern w:val="0"/>
                <w:sz w:val="16"/>
                <w:szCs w:val="16"/>
              </w:rPr>
              <w:t>に届け出て、施設入所支援の提供を行った場合、当該指定施設入所支援の単位の利用定員に応じ、１日につき利用定員に応じた所定単位数を加算しているか。</w:t>
            </w:r>
          </w:p>
          <w:p w:rsidR="0038320D" w:rsidRPr="00AA77C4" w:rsidRDefault="0038320D" w:rsidP="0038320D">
            <w:pPr>
              <w:widowControl/>
              <w:spacing w:line="0" w:lineRule="atLeast"/>
              <w:ind w:left="320" w:hangingChars="200" w:hanging="320"/>
              <w:rPr>
                <w:rFonts w:ascii="ＭＳ 明朝" w:eastAsia="ＭＳ 明朝" w:hAnsi="ＭＳ 明朝" w:cs="ＭＳ Ｐゴシック"/>
                <w:kern w:val="0"/>
                <w:sz w:val="16"/>
                <w:szCs w:val="16"/>
              </w:rPr>
            </w:pPr>
          </w:p>
          <w:p w:rsidR="0038320D" w:rsidRPr="00AA77C4" w:rsidRDefault="0038320D" w:rsidP="0038320D">
            <w:pPr>
              <w:widowControl/>
              <w:spacing w:line="0" w:lineRule="atLeast"/>
              <w:ind w:left="320" w:hangingChars="200" w:hanging="320"/>
              <w:rPr>
                <w:rFonts w:ascii="ＭＳ ゴシック" w:eastAsia="ＭＳ ゴシック" w:hAnsi="ＭＳ ゴシック" w:cs="ＭＳ Ｐゴシック"/>
                <w:kern w:val="0"/>
                <w:sz w:val="16"/>
                <w:szCs w:val="16"/>
              </w:rPr>
            </w:pPr>
            <w:r w:rsidRPr="00AA77C4">
              <w:rPr>
                <w:rFonts w:ascii="ＭＳ 明朝" w:eastAsia="ＭＳ 明朝" w:hAnsi="ＭＳ 明朝" w:cs="ＭＳ Ｐゴシック" w:hint="eastAsia"/>
                <w:kern w:val="0"/>
                <w:sz w:val="16"/>
                <w:szCs w:val="16"/>
              </w:rPr>
              <w:t xml:space="preserve">　</w:t>
            </w:r>
            <w:r w:rsidRPr="00AA77C4">
              <w:rPr>
                <w:rFonts w:ascii="ＭＳ ゴシック" w:eastAsia="ＭＳ ゴシック" w:hAnsi="ＭＳ ゴシック" w:cs="ＭＳ Ｐゴシック" w:hint="eastAsia"/>
                <w:kern w:val="0"/>
                <w:sz w:val="16"/>
                <w:szCs w:val="16"/>
              </w:rPr>
              <w:t>※　配置基準</w:t>
            </w:r>
          </w:p>
          <w:p w:rsidR="0038320D" w:rsidRPr="00AA77C4" w:rsidRDefault="0038320D" w:rsidP="0038320D">
            <w:pPr>
              <w:widowControl/>
              <w:spacing w:line="0" w:lineRule="atLeast"/>
              <w:ind w:left="320" w:hangingChars="200" w:hanging="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次のいずれかの配置基準を満たす場合に加算</w:t>
            </w:r>
          </w:p>
          <w:p w:rsidR="0038320D" w:rsidRPr="00AA77C4" w:rsidRDefault="0038320D" w:rsidP="0038320D">
            <w:pPr>
              <w:widowControl/>
              <w:spacing w:line="0" w:lineRule="atLeast"/>
              <w:ind w:left="320" w:hangingChars="200" w:hanging="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１　前年度の利用者の数の平均値が</w:t>
            </w:r>
            <w:r w:rsidRPr="00AA77C4">
              <w:rPr>
                <w:rFonts w:ascii="ＭＳ 明朝" w:eastAsia="ＭＳ 明朝" w:hAnsi="ＭＳ 明朝" w:cs="ＭＳ Ｐゴシック"/>
                <w:kern w:val="0"/>
                <w:sz w:val="16"/>
                <w:szCs w:val="16"/>
              </w:rPr>
              <w:t>21人以上40人以下の場合　　　　夜勤2人以上</w:t>
            </w:r>
          </w:p>
          <w:p w:rsidR="0038320D" w:rsidRPr="00AA77C4" w:rsidRDefault="0038320D" w:rsidP="0038320D">
            <w:pPr>
              <w:widowControl/>
              <w:spacing w:line="0" w:lineRule="atLeast"/>
              <w:ind w:left="320" w:hangingChars="200" w:hanging="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２　前年度の利用者の数の平均値が</w:t>
            </w:r>
            <w:r w:rsidRPr="00AA77C4">
              <w:rPr>
                <w:rFonts w:ascii="ＭＳ 明朝" w:eastAsia="ＭＳ 明朝" w:hAnsi="ＭＳ 明朝" w:cs="ＭＳ Ｐゴシック"/>
                <w:kern w:val="0"/>
                <w:sz w:val="16"/>
                <w:szCs w:val="16"/>
              </w:rPr>
              <w:t>41人以上60人以下の場合　　　　夜勤3人以上</w:t>
            </w:r>
          </w:p>
          <w:p w:rsidR="0038320D" w:rsidRPr="00AA77C4" w:rsidRDefault="0038320D" w:rsidP="0038320D">
            <w:pPr>
              <w:widowControl/>
              <w:spacing w:line="0" w:lineRule="atLeast"/>
              <w:ind w:left="320" w:hangingChars="200" w:hanging="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３　前年度の利用者の数の平均値が</w:t>
            </w:r>
            <w:r w:rsidRPr="00AA77C4">
              <w:rPr>
                <w:rFonts w:ascii="ＭＳ 明朝" w:eastAsia="ＭＳ 明朝" w:hAnsi="ＭＳ 明朝" w:cs="ＭＳ Ｐゴシック"/>
                <w:kern w:val="0"/>
                <w:sz w:val="16"/>
                <w:szCs w:val="16"/>
              </w:rPr>
              <w:t>61人以上の場合</w:t>
            </w:r>
          </w:p>
          <w:p w:rsidR="0038320D" w:rsidRPr="00AA77C4" w:rsidRDefault="0038320D" w:rsidP="0038320D">
            <w:pPr>
              <w:widowControl/>
              <w:spacing w:line="0" w:lineRule="atLeast"/>
              <w:ind w:left="640" w:hangingChars="400" w:hanging="64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夜勤</w:t>
            </w:r>
            <w:r w:rsidRPr="00AA77C4">
              <w:rPr>
                <w:rFonts w:ascii="ＭＳ 明朝" w:eastAsia="ＭＳ 明朝" w:hAnsi="ＭＳ 明朝" w:cs="ＭＳ Ｐゴシック"/>
                <w:kern w:val="0"/>
                <w:sz w:val="16"/>
                <w:szCs w:val="16"/>
              </w:rPr>
              <w:t>3人に前年度の利用者の数の平均値が60を超えて40又はその端数を増すごとに1を加えて得た数以上</w:t>
            </w:r>
          </w:p>
          <w:p w:rsidR="0038320D" w:rsidRPr="00AA77C4" w:rsidRDefault="0038320D" w:rsidP="0038320D">
            <w:pPr>
              <w:widowControl/>
              <w:spacing w:line="0" w:lineRule="atLeast"/>
              <w:ind w:left="640" w:hangingChars="400" w:hanging="640"/>
              <w:rPr>
                <w:rFonts w:ascii="ＭＳ 明朝" w:eastAsia="ＭＳ 明朝" w:hAnsi="ＭＳ 明朝" w:cs="ＭＳ Ｐゴシック"/>
                <w:kern w:val="0"/>
                <w:sz w:val="16"/>
                <w:szCs w:val="16"/>
              </w:rPr>
            </w:pPr>
          </w:p>
          <w:p w:rsidR="0038320D" w:rsidRPr="00AA77C4" w:rsidRDefault="0038320D" w:rsidP="0038320D">
            <w:pPr>
              <w:widowControl/>
              <w:spacing w:line="0" w:lineRule="atLeast"/>
              <w:ind w:left="640" w:hangingChars="400" w:hanging="64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２．地方公共団体が設置する指定施設入所支援の場合は、所定単位数の</w:t>
            </w:r>
            <w:r w:rsidRPr="00AA77C4">
              <w:rPr>
                <w:rFonts w:ascii="ＭＳ 明朝" w:eastAsia="ＭＳ 明朝" w:hAnsi="ＭＳ 明朝" w:cs="ＭＳ Ｐゴシック"/>
                <w:kern w:val="0"/>
                <w:sz w:val="16"/>
                <w:szCs w:val="16"/>
              </w:rPr>
              <w:t>965/1000を加算する。</w:t>
            </w:r>
          </w:p>
          <w:p w:rsidR="00F15BEF" w:rsidRPr="00AA77C4" w:rsidRDefault="00F15BEF" w:rsidP="0038320D">
            <w:pPr>
              <w:widowControl/>
              <w:spacing w:line="0" w:lineRule="atLeast"/>
              <w:ind w:left="640" w:hangingChars="400" w:hanging="640"/>
              <w:rPr>
                <w:rFonts w:ascii="ＭＳ 明朝" w:eastAsia="ＭＳ 明朝" w:hAnsi="ＭＳ 明朝" w:cs="ＭＳ Ｐゴシック"/>
                <w:kern w:val="0"/>
                <w:sz w:val="16"/>
                <w:szCs w:val="16"/>
              </w:rPr>
            </w:pPr>
          </w:p>
          <w:p w:rsidR="009345F4" w:rsidRPr="00AA77C4" w:rsidRDefault="009345F4" w:rsidP="0038320D">
            <w:pPr>
              <w:widowControl/>
              <w:spacing w:line="0" w:lineRule="atLeast"/>
              <w:ind w:left="640" w:hangingChars="400" w:hanging="640"/>
              <w:rPr>
                <w:rFonts w:ascii="ＭＳ 明朝" w:eastAsia="ＭＳ 明朝" w:hAnsi="ＭＳ 明朝" w:cs="ＭＳ Ｐゴシック"/>
                <w:kern w:val="0"/>
                <w:sz w:val="16"/>
                <w:szCs w:val="16"/>
              </w:rPr>
            </w:pPr>
          </w:p>
          <w:p w:rsidR="00F15BEF" w:rsidRPr="00AA77C4" w:rsidRDefault="00F15BEF" w:rsidP="0038320D">
            <w:pPr>
              <w:widowControl/>
              <w:spacing w:line="0" w:lineRule="atLeast"/>
              <w:ind w:left="640" w:hangingChars="400" w:hanging="64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BE7E67" w:rsidRPr="00AA77C4" w:rsidRDefault="00BE7E67" w:rsidP="000019E3">
            <w:pPr>
              <w:widowControl/>
              <w:spacing w:line="0" w:lineRule="atLeast"/>
              <w:rPr>
                <w:rFonts w:ascii="ＭＳ 明朝" w:eastAsia="ＭＳ 明朝" w:hAnsi="ＭＳ 明朝" w:cs="ＭＳ Ｐゴシック"/>
                <w:kern w:val="0"/>
                <w:sz w:val="16"/>
                <w:szCs w:val="16"/>
              </w:rPr>
            </w:pPr>
          </w:p>
          <w:p w:rsidR="00BE7E67" w:rsidRPr="00AA77C4" w:rsidRDefault="00BE7E67" w:rsidP="00BE7E67">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１．　適　・　否　・　</w:t>
            </w:r>
            <w:r w:rsidR="00CB2810" w:rsidRPr="00AA77C4">
              <w:rPr>
                <w:rFonts w:ascii="ＭＳ 明朝" w:eastAsia="ＭＳ 明朝" w:hAnsi="ＭＳ 明朝" w:cs="ＭＳ Ｐゴシック" w:hint="eastAsia"/>
                <w:kern w:val="0"/>
                <w:sz w:val="16"/>
                <w:szCs w:val="16"/>
              </w:rPr>
              <w:t>非</w:t>
            </w:r>
            <w:r w:rsidRPr="00AA77C4">
              <w:rPr>
                <w:rFonts w:ascii="ＭＳ 明朝" w:eastAsia="ＭＳ 明朝" w:hAnsi="ＭＳ 明朝" w:cs="ＭＳ Ｐゴシック" w:hint="eastAsia"/>
                <w:kern w:val="0"/>
                <w:sz w:val="16"/>
                <w:szCs w:val="16"/>
              </w:rPr>
              <w:t>該当</w:t>
            </w:r>
          </w:p>
          <w:p w:rsidR="00BE7E67" w:rsidRPr="00AA77C4" w:rsidRDefault="00BE7E67" w:rsidP="00BE7E67">
            <w:pPr>
              <w:widowControl/>
              <w:spacing w:line="0" w:lineRule="atLeast"/>
              <w:rPr>
                <w:rFonts w:ascii="ＭＳ 明朝" w:eastAsia="ＭＳ 明朝" w:hAnsi="ＭＳ 明朝" w:cs="ＭＳ Ｐゴシック"/>
                <w:kern w:val="0"/>
                <w:sz w:val="16"/>
                <w:szCs w:val="16"/>
              </w:rPr>
            </w:pPr>
          </w:p>
          <w:p w:rsidR="00BE7E67" w:rsidRPr="00AA77C4" w:rsidRDefault="00BE7E67" w:rsidP="00BE7E67">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算定状況</w:t>
            </w:r>
          </w:p>
          <w:p w:rsidR="00BE7E67" w:rsidRPr="00AA77C4" w:rsidRDefault="00BE7E67" w:rsidP="0038320D">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w:t>
            </w:r>
            <w:r w:rsidR="0038320D" w:rsidRPr="00AA77C4">
              <w:rPr>
                <w:rFonts w:ascii="ＭＳ 明朝" w:eastAsia="ＭＳ 明朝" w:hAnsi="ＭＳ 明朝" w:cs="ＭＳ Ｐゴシック" w:hint="eastAsia"/>
                <w:kern w:val="0"/>
                <w:sz w:val="16"/>
                <w:szCs w:val="16"/>
              </w:rPr>
              <w:t>利用定員が</w:t>
            </w:r>
            <w:r w:rsidR="0038320D" w:rsidRPr="00AA77C4">
              <w:rPr>
                <w:rFonts w:ascii="ＭＳ 明朝" w:eastAsia="ＭＳ 明朝" w:hAnsi="ＭＳ 明朝" w:cs="ＭＳ Ｐゴシック"/>
                <w:kern w:val="0"/>
                <w:sz w:val="16"/>
                <w:szCs w:val="16"/>
              </w:rPr>
              <w:t xml:space="preserve">21人以上40人以下 　</w:t>
            </w:r>
            <w:r w:rsidR="0038320D" w:rsidRPr="00AA77C4">
              <w:rPr>
                <w:rFonts w:ascii="ＭＳ 明朝" w:eastAsia="ＭＳ 明朝" w:hAnsi="ＭＳ 明朝" w:cs="ＭＳ Ｐゴシック" w:hint="eastAsia"/>
                <w:kern w:val="0"/>
                <w:sz w:val="16"/>
                <w:szCs w:val="16"/>
              </w:rPr>
              <w:t>【</w:t>
            </w:r>
            <w:r w:rsidR="0038320D" w:rsidRPr="00AA77C4">
              <w:rPr>
                <w:rFonts w:ascii="ＭＳ 明朝" w:eastAsia="ＭＳ 明朝" w:hAnsi="ＭＳ 明朝" w:cs="ＭＳ Ｐゴシック"/>
                <w:kern w:val="0"/>
                <w:sz w:val="16"/>
                <w:szCs w:val="16"/>
              </w:rPr>
              <w:t>60単位</w:t>
            </w:r>
            <w:r w:rsidR="0038320D" w:rsidRPr="00AA77C4">
              <w:rPr>
                <w:rFonts w:ascii="ＭＳ 明朝" w:eastAsia="ＭＳ 明朝" w:hAnsi="ＭＳ 明朝" w:cs="ＭＳ Ｐゴシック" w:hint="eastAsia"/>
                <w:kern w:val="0"/>
                <w:sz w:val="16"/>
                <w:szCs w:val="16"/>
              </w:rPr>
              <w:t>】</w:t>
            </w:r>
          </w:p>
          <w:p w:rsidR="0038320D" w:rsidRPr="00AA77C4" w:rsidRDefault="0038320D" w:rsidP="0038320D">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利用定員が</w:t>
            </w:r>
            <w:r w:rsidRPr="00AA77C4">
              <w:rPr>
                <w:rFonts w:ascii="ＭＳ 明朝" w:eastAsia="ＭＳ 明朝" w:hAnsi="ＭＳ 明朝" w:cs="ＭＳ Ｐゴシック"/>
                <w:kern w:val="0"/>
                <w:sz w:val="16"/>
                <w:szCs w:val="16"/>
              </w:rPr>
              <w:t xml:space="preserve">41人以上60人以下 　</w:t>
            </w:r>
            <w:r w:rsidRPr="00AA77C4">
              <w:rPr>
                <w:rFonts w:ascii="ＭＳ 明朝" w:eastAsia="ＭＳ 明朝" w:hAnsi="ＭＳ 明朝" w:cs="ＭＳ Ｐゴシック" w:hint="eastAsia"/>
                <w:kern w:val="0"/>
                <w:sz w:val="16"/>
                <w:szCs w:val="16"/>
              </w:rPr>
              <w:t>【</w:t>
            </w:r>
            <w:r w:rsidRPr="00AA77C4">
              <w:rPr>
                <w:rFonts w:ascii="ＭＳ 明朝" w:eastAsia="ＭＳ 明朝" w:hAnsi="ＭＳ 明朝" w:cs="ＭＳ Ｐゴシック"/>
                <w:kern w:val="0"/>
                <w:sz w:val="16"/>
                <w:szCs w:val="16"/>
              </w:rPr>
              <w:t>48単位</w:t>
            </w:r>
            <w:r w:rsidRPr="00AA77C4">
              <w:rPr>
                <w:rFonts w:ascii="ＭＳ 明朝" w:eastAsia="ＭＳ 明朝" w:hAnsi="ＭＳ 明朝" w:cs="ＭＳ Ｐゴシック" w:hint="eastAsia"/>
                <w:kern w:val="0"/>
                <w:sz w:val="16"/>
                <w:szCs w:val="16"/>
              </w:rPr>
              <w:t>】</w:t>
            </w:r>
          </w:p>
          <w:p w:rsidR="0038320D" w:rsidRPr="00AA77C4" w:rsidRDefault="0038320D" w:rsidP="0038320D">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w:t>
            </w:r>
            <w:r w:rsidRPr="00AA77C4">
              <w:rPr>
                <w:rFonts w:ascii="ＭＳ 明朝" w:eastAsia="ＭＳ 明朝" w:hAnsi="ＭＳ 明朝" w:cs="ＭＳ Ｐゴシック"/>
                <w:kern w:val="0"/>
                <w:sz w:val="16"/>
                <w:szCs w:val="16"/>
              </w:rPr>
              <w:t xml:space="preserve">利用定員が61人以上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39単位</w:t>
            </w:r>
            <w:r w:rsidRPr="00AA77C4">
              <w:rPr>
                <w:rFonts w:ascii="ＭＳ 明朝" w:eastAsia="ＭＳ 明朝" w:hAnsi="ＭＳ 明朝" w:cs="ＭＳ Ｐゴシック" w:hint="eastAsia"/>
                <w:kern w:val="0"/>
                <w:sz w:val="16"/>
                <w:szCs w:val="16"/>
              </w:rPr>
              <w:t>】</w:t>
            </w:r>
          </w:p>
          <w:p w:rsidR="0038320D" w:rsidRPr="00AA77C4" w:rsidRDefault="0038320D" w:rsidP="0038320D">
            <w:pPr>
              <w:widowControl/>
              <w:spacing w:line="0" w:lineRule="atLeast"/>
              <w:rPr>
                <w:rFonts w:ascii="ＭＳ 明朝" w:eastAsia="ＭＳ 明朝" w:hAnsi="ＭＳ 明朝" w:cs="ＭＳ Ｐゴシック"/>
                <w:kern w:val="0"/>
                <w:sz w:val="16"/>
                <w:szCs w:val="16"/>
              </w:rPr>
            </w:pPr>
          </w:p>
          <w:p w:rsidR="0038320D" w:rsidRPr="00AA77C4" w:rsidRDefault="0038320D" w:rsidP="0038320D">
            <w:pPr>
              <w:widowControl/>
              <w:spacing w:line="0" w:lineRule="atLeast"/>
              <w:rPr>
                <w:rFonts w:ascii="ＭＳ 明朝" w:eastAsia="ＭＳ 明朝" w:hAnsi="ＭＳ 明朝" w:cs="ＭＳ Ｐゴシック"/>
                <w:kern w:val="0"/>
                <w:sz w:val="16"/>
                <w:szCs w:val="16"/>
              </w:rPr>
            </w:pPr>
          </w:p>
          <w:p w:rsidR="0038320D" w:rsidRPr="00AA77C4" w:rsidRDefault="0038320D" w:rsidP="0038320D">
            <w:pPr>
              <w:widowControl/>
              <w:spacing w:line="0" w:lineRule="atLeast"/>
              <w:rPr>
                <w:rFonts w:ascii="ＭＳ 明朝" w:eastAsia="ＭＳ 明朝" w:hAnsi="ＭＳ 明朝" w:cs="ＭＳ Ｐゴシック"/>
                <w:kern w:val="0"/>
                <w:sz w:val="16"/>
                <w:szCs w:val="16"/>
              </w:rPr>
            </w:pPr>
          </w:p>
          <w:p w:rsidR="0038320D" w:rsidRPr="00AA77C4" w:rsidRDefault="0038320D" w:rsidP="0038320D">
            <w:pPr>
              <w:widowControl/>
              <w:spacing w:line="0" w:lineRule="atLeast"/>
              <w:rPr>
                <w:rFonts w:ascii="ＭＳ 明朝" w:eastAsia="ＭＳ 明朝" w:hAnsi="ＭＳ 明朝" w:cs="ＭＳ Ｐゴシック"/>
                <w:kern w:val="0"/>
                <w:sz w:val="16"/>
                <w:szCs w:val="16"/>
              </w:rPr>
            </w:pPr>
          </w:p>
          <w:p w:rsidR="0038320D" w:rsidRPr="00AA77C4" w:rsidRDefault="0038320D" w:rsidP="0038320D">
            <w:pPr>
              <w:widowControl/>
              <w:spacing w:line="0" w:lineRule="atLeast"/>
              <w:rPr>
                <w:rFonts w:ascii="ＭＳ 明朝" w:eastAsia="ＭＳ 明朝" w:hAnsi="ＭＳ 明朝" w:cs="ＭＳ Ｐゴシック"/>
                <w:kern w:val="0"/>
                <w:sz w:val="16"/>
                <w:szCs w:val="16"/>
              </w:rPr>
            </w:pPr>
          </w:p>
          <w:p w:rsidR="0038320D" w:rsidRPr="00AA77C4" w:rsidRDefault="0038320D" w:rsidP="0038320D">
            <w:pPr>
              <w:widowControl/>
              <w:spacing w:line="0" w:lineRule="atLeast"/>
              <w:rPr>
                <w:rFonts w:ascii="ＭＳ 明朝" w:eastAsia="ＭＳ 明朝" w:hAnsi="ＭＳ 明朝" w:cs="ＭＳ Ｐゴシック"/>
                <w:kern w:val="0"/>
                <w:sz w:val="16"/>
                <w:szCs w:val="16"/>
              </w:rPr>
            </w:pPr>
          </w:p>
          <w:p w:rsidR="0038320D" w:rsidRPr="00AA77C4" w:rsidRDefault="0038320D" w:rsidP="0038320D">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２．　適　・　否　・　</w:t>
            </w:r>
            <w:r w:rsidR="00CB2810" w:rsidRPr="00AA77C4">
              <w:rPr>
                <w:rFonts w:ascii="ＭＳ 明朝" w:eastAsia="ＭＳ 明朝" w:hAnsi="ＭＳ 明朝" w:cs="ＭＳ Ｐゴシック" w:hint="eastAsia"/>
                <w:kern w:val="0"/>
                <w:sz w:val="16"/>
                <w:szCs w:val="16"/>
              </w:rPr>
              <w:t>非</w:t>
            </w:r>
            <w:r w:rsidRPr="00AA77C4">
              <w:rPr>
                <w:rFonts w:ascii="ＭＳ 明朝" w:eastAsia="ＭＳ 明朝" w:hAnsi="ＭＳ 明朝" w:cs="ＭＳ Ｐゴシック" w:hint="eastAsia"/>
                <w:kern w:val="0"/>
                <w:sz w:val="16"/>
                <w:szCs w:val="16"/>
              </w:rPr>
              <w:t>該当</w:t>
            </w:r>
          </w:p>
          <w:p w:rsidR="0038320D" w:rsidRPr="00AA77C4" w:rsidRDefault="0038320D" w:rsidP="0038320D">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BE7E67" w:rsidRPr="00AA77C4" w:rsidRDefault="00BE7E67" w:rsidP="000019E3">
            <w:pPr>
              <w:widowControl/>
              <w:spacing w:line="0" w:lineRule="atLeast"/>
              <w:rPr>
                <w:rFonts w:ascii="ＭＳ 明朝" w:eastAsia="ＭＳ 明朝" w:hAnsi="ＭＳ 明朝" w:cs="ＭＳ Ｐゴシック"/>
                <w:kern w:val="0"/>
                <w:sz w:val="16"/>
                <w:szCs w:val="16"/>
              </w:rPr>
            </w:pPr>
          </w:p>
          <w:p w:rsidR="002F34E0" w:rsidRPr="00AA77C4" w:rsidRDefault="002F34E0" w:rsidP="000019E3">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報酬告示別表</w:t>
            </w:r>
          </w:p>
          <w:p w:rsidR="002F34E0" w:rsidRPr="00AA77C4" w:rsidRDefault="002F34E0" w:rsidP="00A2122F">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第</w:t>
            </w:r>
            <w:r w:rsidR="00A2122F" w:rsidRPr="00AA77C4">
              <w:rPr>
                <w:rFonts w:ascii="ＭＳ 明朝" w:eastAsia="ＭＳ 明朝" w:hAnsi="ＭＳ 明朝" w:cs="ＭＳ Ｐゴシック" w:hint="eastAsia"/>
                <w:kern w:val="0"/>
                <w:sz w:val="16"/>
                <w:szCs w:val="16"/>
              </w:rPr>
              <w:t>9</w:t>
            </w:r>
            <w:r w:rsidRPr="00AA77C4">
              <w:rPr>
                <w:rFonts w:ascii="ＭＳ 明朝" w:eastAsia="ＭＳ 明朝" w:hAnsi="ＭＳ 明朝" w:cs="ＭＳ Ｐゴシック" w:hint="eastAsia"/>
                <w:kern w:val="0"/>
                <w:sz w:val="16"/>
                <w:szCs w:val="16"/>
              </w:rPr>
              <w:t>の2</w:t>
            </w:r>
          </w:p>
        </w:tc>
      </w:tr>
      <w:tr w:rsidR="00AA77C4" w:rsidRPr="00AA77C4" w:rsidTr="00B9375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9C39A0" w:rsidRPr="00AA77C4" w:rsidRDefault="009C39A0" w:rsidP="000019E3">
            <w:pPr>
              <w:widowControl/>
              <w:spacing w:line="0" w:lineRule="atLeast"/>
              <w:rPr>
                <w:rFonts w:ascii="ＭＳ 明朝" w:eastAsia="ＭＳ 明朝" w:hAnsi="ＭＳ 明朝" w:cs="ＭＳ Ｐゴシック"/>
                <w:kern w:val="0"/>
                <w:sz w:val="16"/>
                <w:szCs w:val="16"/>
              </w:rPr>
            </w:pPr>
          </w:p>
          <w:p w:rsidR="009C39A0" w:rsidRPr="00AA77C4" w:rsidRDefault="00DC6792" w:rsidP="0038320D">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３</w:t>
            </w:r>
            <w:r w:rsidR="0038320D" w:rsidRPr="00AA77C4">
              <w:rPr>
                <w:rFonts w:ascii="ＭＳ 明朝" w:eastAsia="ＭＳ 明朝" w:hAnsi="ＭＳ 明朝" w:cs="ＭＳ Ｐゴシック" w:hint="eastAsia"/>
                <w:kern w:val="0"/>
                <w:sz w:val="16"/>
                <w:szCs w:val="16"/>
              </w:rPr>
              <w:t xml:space="preserve">　重度障害者支援加算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9C39A0" w:rsidRPr="00AA77C4" w:rsidRDefault="009C39A0" w:rsidP="0038320D">
            <w:pPr>
              <w:widowControl/>
              <w:spacing w:line="0" w:lineRule="atLeast"/>
              <w:rPr>
                <w:rFonts w:ascii="ＭＳ 明朝" w:eastAsia="ＭＳ 明朝" w:hAnsi="ＭＳ 明朝" w:cs="ＭＳ Ｐゴシック"/>
                <w:kern w:val="0"/>
                <w:sz w:val="16"/>
                <w:szCs w:val="16"/>
              </w:rPr>
            </w:pPr>
          </w:p>
          <w:p w:rsidR="009345F4" w:rsidRPr="00AA77C4" w:rsidRDefault="009345F4" w:rsidP="009345F4">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１　以下の体制要件に適合するものとして</w:t>
            </w:r>
            <w:r w:rsidR="00716EB2" w:rsidRPr="00AA77C4">
              <w:rPr>
                <w:rFonts w:ascii="ＭＳ 明朝" w:eastAsia="ＭＳ 明朝" w:hAnsi="ＭＳ 明朝" w:cs="ＭＳ Ｐゴシック" w:hint="eastAsia"/>
                <w:kern w:val="0"/>
                <w:sz w:val="16"/>
                <w:szCs w:val="16"/>
              </w:rPr>
              <w:t>市</w:t>
            </w:r>
            <w:r w:rsidRPr="00AA77C4">
              <w:rPr>
                <w:rFonts w:ascii="ＭＳ 明朝" w:eastAsia="ＭＳ 明朝" w:hAnsi="ＭＳ 明朝" w:cs="ＭＳ Ｐゴシック" w:hint="eastAsia"/>
                <w:kern w:val="0"/>
                <w:sz w:val="16"/>
                <w:szCs w:val="16"/>
              </w:rPr>
              <w:t>に届け出た指定施設入所支援事業所等において、指定施設入所支援等を行った場合に、当該指定施設入所支援等の単位の利用定員に応じ、１日につき所定単位数を加算しているか。（指定障害者支援施設等が施設入所者に指定生活介護等を行った場合は加算しない。）</w:t>
            </w:r>
          </w:p>
          <w:p w:rsidR="009345F4" w:rsidRPr="00AA77C4" w:rsidRDefault="009345F4" w:rsidP="009345F4">
            <w:pPr>
              <w:widowControl/>
              <w:spacing w:line="0" w:lineRule="atLeast"/>
              <w:rPr>
                <w:rFonts w:ascii="ＭＳ 明朝" w:eastAsia="ＭＳ 明朝" w:hAnsi="ＭＳ 明朝" w:cs="ＭＳ Ｐゴシック"/>
                <w:kern w:val="0"/>
                <w:sz w:val="16"/>
                <w:szCs w:val="16"/>
              </w:rPr>
            </w:pPr>
          </w:p>
          <w:p w:rsidR="009345F4" w:rsidRPr="00AA77C4" w:rsidRDefault="009345F4" w:rsidP="009345F4">
            <w:pPr>
              <w:widowControl/>
              <w:spacing w:line="0" w:lineRule="atLeast"/>
              <w:ind w:leftChars="6" w:left="13"/>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 xml:space="preserve">ア　重度障害者支援加算（Ⅰ）　　</w:t>
            </w:r>
          </w:p>
          <w:p w:rsidR="009345F4" w:rsidRPr="00AA77C4" w:rsidRDefault="009345F4" w:rsidP="009345F4">
            <w:pPr>
              <w:widowControl/>
              <w:spacing w:line="0" w:lineRule="atLeast"/>
              <w:ind w:firstLineChars="100" w:firstLine="160"/>
              <w:jc w:val="lef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以下の要件に該当する指定施設入所支援事業所等において、指定施設入所支援等を行った場合</w:t>
            </w:r>
          </w:p>
          <w:p w:rsidR="009345F4" w:rsidRPr="00AA77C4" w:rsidRDefault="009345F4" w:rsidP="009345F4">
            <w:pPr>
              <w:widowControl/>
              <w:spacing w:line="0" w:lineRule="atLeast"/>
              <w:ind w:leftChars="59" w:left="124"/>
              <w:jc w:val="left"/>
              <w:rPr>
                <w:rFonts w:ascii="ＭＳ 明朝" w:eastAsia="ＭＳ 明朝" w:hAnsi="ＭＳ 明朝" w:cs="ＭＳ Ｐゴシック"/>
                <w:kern w:val="0"/>
                <w:sz w:val="16"/>
                <w:szCs w:val="16"/>
              </w:rPr>
            </w:pPr>
          </w:p>
          <w:p w:rsidR="009345F4" w:rsidRPr="00AA77C4" w:rsidRDefault="009345F4" w:rsidP="009345F4">
            <w:pPr>
              <w:widowControl/>
              <w:spacing w:line="0" w:lineRule="atLeast"/>
              <w:ind w:leftChars="100" w:left="210"/>
              <w:jc w:val="lef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shd w:val="pct15" w:color="auto" w:fill="FFFFFF"/>
              </w:rPr>
              <w:t xml:space="preserve">※要件　　　　　　　　　　　　　　　　　　　　　　　　　　　　　　　　　　　　　　　　</w:t>
            </w:r>
          </w:p>
          <w:p w:rsidR="009345F4" w:rsidRPr="00AA77C4" w:rsidRDefault="009345F4" w:rsidP="009345F4">
            <w:pPr>
              <w:widowControl/>
              <w:spacing w:line="0" w:lineRule="atLeast"/>
              <w:ind w:leftChars="111" w:left="553" w:hangingChars="200" w:hanging="320"/>
              <w:jc w:val="lef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(1) 医師意見書により特別な医療が必要であるとされる者又はこれに準ずる者が利用者（指定生活介護等を受ける者に限る。）の数の合計の100分の20以上であること。</w:t>
            </w:r>
          </w:p>
          <w:p w:rsidR="009345F4" w:rsidRPr="00AA77C4" w:rsidRDefault="009345F4" w:rsidP="009345F4">
            <w:pPr>
              <w:widowControl/>
              <w:spacing w:line="0" w:lineRule="atLeast"/>
              <w:ind w:leftChars="111" w:left="233"/>
              <w:jc w:val="lef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(2)指定障害者支援施設基準に規定する人員配置に加え、常勤換算方法で、生活支援員又は看護職員を１人以上配置しているものとして届け出ている</w:t>
            </w:r>
          </w:p>
          <w:p w:rsidR="009345F4" w:rsidRPr="00AA77C4" w:rsidRDefault="009345F4" w:rsidP="0038320D">
            <w:pPr>
              <w:widowControl/>
              <w:spacing w:line="0" w:lineRule="atLeast"/>
              <w:rPr>
                <w:rFonts w:ascii="ＭＳ 明朝" w:eastAsia="ＭＳ 明朝" w:hAnsi="ＭＳ 明朝" w:cs="ＭＳ Ｐゴシック"/>
                <w:kern w:val="0"/>
                <w:sz w:val="16"/>
                <w:szCs w:val="16"/>
              </w:rPr>
            </w:pPr>
          </w:p>
          <w:p w:rsidR="00823737" w:rsidRPr="00AA77C4" w:rsidRDefault="00823737" w:rsidP="00823737">
            <w:pPr>
              <w:widowControl/>
              <w:spacing w:line="0" w:lineRule="atLeast"/>
              <w:ind w:leftChars="100" w:left="210"/>
              <w:rPr>
                <w:rFonts w:ascii="ＭＳ ゴシック" w:eastAsia="ＭＳ ゴシック" w:hAnsi="ＭＳ ゴシック" w:cs="ＭＳ Ｐゴシック"/>
                <w:kern w:val="0"/>
                <w:sz w:val="16"/>
                <w:szCs w:val="16"/>
                <w:shd w:val="pct15" w:color="auto" w:fill="FFFFFF"/>
              </w:rPr>
            </w:pPr>
            <w:r w:rsidRPr="00AA77C4">
              <w:rPr>
                <w:rFonts w:ascii="ＭＳ ゴシック" w:eastAsia="ＭＳ ゴシック" w:hAnsi="ＭＳ ゴシック" w:cs="ＭＳ Ｐゴシック" w:hint="eastAsia"/>
                <w:kern w:val="0"/>
                <w:sz w:val="16"/>
                <w:szCs w:val="16"/>
                <w:shd w:val="pct15" w:color="auto" w:fill="FFFFFF"/>
              </w:rPr>
              <w:t xml:space="preserve">※留意事項　　　　　　　　　　　　　　　　　　　　　　　　　　　　　　　　　　　　　　　</w:t>
            </w:r>
          </w:p>
          <w:p w:rsidR="00823737" w:rsidRPr="00AA77C4" w:rsidRDefault="00823737" w:rsidP="00823737">
            <w:pPr>
              <w:widowControl/>
              <w:spacing w:line="0" w:lineRule="atLeast"/>
              <w:ind w:leftChars="106" w:left="543" w:hangingChars="200" w:hanging="320"/>
              <w:jc w:val="lef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１　昼間、生活介護を受ける利用者に対する支援が</w:t>
            </w:r>
            <w:r w:rsidRPr="00AA77C4">
              <w:rPr>
                <w:rFonts w:ascii="ＭＳ 明朝" w:eastAsia="ＭＳ 明朝" w:hAnsi="ＭＳ 明朝" w:cs="ＭＳ Ｐゴシック"/>
                <w:kern w:val="0"/>
                <w:sz w:val="16"/>
                <w:szCs w:val="16"/>
              </w:rPr>
              <w:t xml:space="preserve">1 </w:t>
            </w:r>
            <w:r w:rsidRPr="00AA77C4">
              <w:rPr>
                <w:rFonts w:ascii="ＭＳ 明朝" w:eastAsia="ＭＳ 明朝" w:hAnsi="ＭＳ 明朝" w:cs="ＭＳ Ｐゴシック" w:hint="eastAsia"/>
                <w:kern w:val="0"/>
                <w:sz w:val="16"/>
                <w:szCs w:val="16"/>
              </w:rPr>
              <w:t>日を通じて適切に確保されるよう、指定障害</w:t>
            </w:r>
          </w:p>
          <w:p w:rsidR="00823737" w:rsidRPr="00AA77C4" w:rsidRDefault="00823737" w:rsidP="00823737">
            <w:pPr>
              <w:widowControl/>
              <w:spacing w:line="0" w:lineRule="atLeast"/>
              <w:ind w:leftChars="206" w:left="593" w:hangingChars="100" w:hanging="160"/>
              <w:jc w:val="lef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者支援施設基準に規定する人員配置に加えて、常勤換算方法で</w:t>
            </w:r>
            <w:r w:rsidRPr="00AA77C4">
              <w:rPr>
                <w:rFonts w:ascii="ＭＳ 明朝" w:eastAsia="ＭＳ 明朝" w:hAnsi="ＭＳ 明朝" w:cs="ＭＳ Ｐゴシック"/>
                <w:kern w:val="0"/>
                <w:sz w:val="16"/>
                <w:szCs w:val="16"/>
              </w:rPr>
              <w:t xml:space="preserve">1 </w:t>
            </w:r>
            <w:r w:rsidRPr="00AA77C4">
              <w:rPr>
                <w:rFonts w:ascii="ＭＳ 明朝" w:eastAsia="ＭＳ 明朝" w:hAnsi="ＭＳ 明朝" w:cs="ＭＳ Ｐゴシック" w:hint="eastAsia"/>
                <w:kern w:val="0"/>
                <w:sz w:val="16"/>
                <w:szCs w:val="16"/>
              </w:rPr>
              <w:t>人以上の従業者を確保した場</w:t>
            </w:r>
          </w:p>
          <w:p w:rsidR="00823737" w:rsidRPr="00AA77C4" w:rsidRDefault="00823737" w:rsidP="00823737">
            <w:pPr>
              <w:widowControl/>
              <w:spacing w:line="0" w:lineRule="atLeast"/>
              <w:ind w:leftChars="206" w:left="593" w:hangingChars="100" w:hanging="160"/>
              <w:jc w:val="lef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合に、指定障害者支援施設等ごと</w:t>
            </w:r>
            <w:r w:rsidRPr="00AA77C4">
              <w:rPr>
                <w:rFonts w:ascii="ＭＳ 明朝" w:eastAsia="ＭＳ 明朝" w:hAnsi="ＭＳ 明朝" w:cs="ＭＳ Ｐゴシック"/>
                <w:kern w:val="0"/>
                <w:sz w:val="16"/>
                <w:szCs w:val="16"/>
              </w:rPr>
              <w:t>(</w:t>
            </w:r>
            <w:r w:rsidRPr="00AA77C4">
              <w:rPr>
                <w:rFonts w:ascii="ＭＳ 明朝" w:eastAsia="ＭＳ 明朝" w:hAnsi="ＭＳ 明朝" w:cs="ＭＳ Ｐゴシック" w:hint="eastAsia"/>
                <w:kern w:val="0"/>
                <w:sz w:val="16"/>
                <w:szCs w:val="16"/>
              </w:rPr>
              <w:t>サービス提供単位を複数設置している場合にあっては当該サ</w:t>
            </w:r>
          </w:p>
          <w:p w:rsidR="00823737" w:rsidRPr="00AA77C4" w:rsidRDefault="00823737" w:rsidP="00823737">
            <w:pPr>
              <w:widowControl/>
              <w:spacing w:line="0" w:lineRule="atLeast"/>
              <w:ind w:leftChars="206" w:left="593" w:hangingChars="100" w:hanging="160"/>
              <w:jc w:val="lef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ービス提供単位ごと</w:t>
            </w:r>
            <w:r w:rsidRPr="00AA77C4">
              <w:rPr>
                <w:rFonts w:ascii="ＭＳ 明朝" w:eastAsia="ＭＳ 明朝" w:hAnsi="ＭＳ 明朝" w:cs="ＭＳ Ｐゴシック"/>
                <w:kern w:val="0"/>
                <w:sz w:val="16"/>
                <w:szCs w:val="16"/>
              </w:rPr>
              <w:t>)</w:t>
            </w:r>
            <w:r w:rsidRPr="00AA77C4">
              <w:rPr>
                <w:rFonts w:ascii="ＭＳ 明朝" w:eastAsia="ＭＳ 明朝" w:hAnsi="ＭＳ 明朝" w:cs="ＭＳ Ｐゴシック" w:hint="eastAsia"/>
                <w:kern w:val="0"/>
                <w:sz w:val="16"/>
                <w:szCs w:val="16"/>
              </w:rPr>
              <w:t>に生活介護に係る全ての利用者について加算するものである。</w:t>
            </w:r>
          </w:p>
          <w:p w:rsidR="00823737" w:rsidRPr="00AA77C4" w:rsidRDefault="00823737" w:rsidP="00823737">
            <w:pPr>
              <w:widowControl/>
              <w:spacing w:line="0" w:lineRule="atLeast"/>
              <w:ind w:firstLineChars="350" w:firstLine="560"/>
              <w:jc w:val="lef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なお、「医師意見書により特別な医療が必要であるとされる者」とは、医師意見書における特</w:t>
            </w:r>
          </w:p>
          <w:p w:rsidR="00823737" w:rsidRPr="00AA77C4" w:rsidRDefault="00823737" w:rsidP="00823737">
            <w:pPr>
              <w:widowControl/>
              <w:spacing w:line="0" w:lineRule="atLeast"/>
              <w:ind w:firstLineChars="250" w:firstLine="400"/>
              <w:jc w:val="left"/>
              <w:rPr>
                <w:rFonts w:ascii="Generic2-Regular" w:eastAsia="Generic2-Regular" w:cs="Generic2-Regular"/>
                <w:kern w:val="0"/>
                <w:szCs w:val="21"/>
              </w:rPr>
            </w:pPr>
            <w:r w:rsidRPr="00AA77C4">
              <w:rPr>
                <w:rFonts w:ascii="ＭＳ 明朝" w:eastAsia="ＭＳ 明朝" w:hAnsi="ＭＳ 明朝" w:cs="ＭＳ Ｐゴシック" w:hint="eastAsia"/>
                <w:kern w:val="0"/>
                <w:sz w:val="16"/>
                <w:szCs w:val="16"/>
              </w:rPr>
              <w:t>別な医療に係る項目</w:t>
            </w:r>
            <w:r w:rsidRPr="00AA77C4">
              <w:rPr>
                <w:rFonts w:ascii="ＭＳ 明朝" w:eastAsia="ＭＳ 明朝" w:hAnsi="ＭＳ 明朝" w:cs="ＭＳ Ｐゴシック"/>
                <w:kern w:val="0"/>
                <w:sz w:val="16"/>
                <w:szCs w:val="16"/>
              </w:rPr>
              <w:t>(</w:t>
            </w:r>
            <w:r w:rsidRPr="00AA77C4">
              <w:rPr>
                <w:rFonts w:ascii="ＭＳ 明朝" w:eastAsia="ＭＳ 明朝" w:hAnsi="ＭＳ 明朝" w:cs="ＭＳ Ｐゴシック" w:hint="eastAsia"/>
                <w:kern w:val="0"/>
                <w:sz w:val="16"/>
                <w:szCs w:val="16"/>
              </w:rPr>
              <w:t>当分の間、「褥瘡の処置」及び「疼痛の看護」を含める取扱いとする。</w:t>
            </w:r>
            <w:r w:rsidRPr="00AA77C4">
              <w:rPr>
                <w:rFonts w:ascii="ＭＳ 明朝" w:eastAsia="ＭＳ 明朝" w:hAnsi="ＭＳ 明朝" w:cs="ＭＳ Ｐゴシック"/>
                <w:kern w:val="0"/>
                <w:sz w:val="16"/>
                <w:szCs w:val="16"/>
              </w:rPr>
              <w:t>)</w:t>
            </w:r>
            <w:r w:rsidRPr="00AA77C4">
              <w:rPr>
                <w:rFonts w:ascii="Generic2-Regular" w:eastAsia="Generic2-Regular" w:cs="Generic2-Regular" w:hint="eastAsia"/>
                <w:kern w:val="0"/>
                <w:szCs w:val="21"/>
              </w:rPr>
              <w:t xml:space="preserve"> </w:t>
            </w:r>
          </w:p>
          <w:p w:rsidR="00823737" w:rsidRPr="00AA77C4" w:rsidRDefault="00823737" w:rsidP="00823737">
            <w:pPr>
              <w:widowControl/>
              <w:spacing w:line="0" w:lineRule="atLeast"/>
              <w:ind w:firstLineChars="250" w:firstLine="400"/>
              <w:jc w:val="lef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中、いずれか</w:t>
            </w:r>
            <w:r w:rsidRPr="00AA77C4">
              <w:rPr>
                <w:rFonts w:ascii="ＭＳ 明朝" w:eastAsia="ＭＳ 明朝" w:hAnsi="ＭＳ 明朝" w:cs="ＭＳ Ｐゴシック"/>
                <w:kern w:val="0"/>
                <w:sz w:val="16"/>
                <w:szCs w:val="16"/>
              </w:rPr>
              <w:t xml:space="preserve">1 </w:t>
            </w:r>
            <w:r w:rsidRPr="00AA77C4">
              <w:rPr>
                <w:rFonts w:ascii="ＭＳ 明朝" w:eastAsia="ＭＳ 明朝" w:hAnsi="ＭＳ 明朝" w:cs="ＭＳ Ｐゴシック" w:hint="eastAsia"/>
                <w:kern w:val="0"/>
                <w:sz w:val="16"/>
                <w:szCs w:val="16"/>
              </w:rPr>
              <w:t>つ以上に該当する者とする。</w:t>
            </w:r>
          </w:p>
          <w:p w:rsidR="00823737" w:rsidRPr="00AA77C4" w:rsidRDefault="00823737" w:rsidP="00823737">
            <w:pPr>
              <w:widowControl/>
              <w:spacing w:line="0" w:lineRule="atLeast"/>
              <w:ind w:firstLineChars="350" w:firstLine="560"/>
              <w:jc w:val="lef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なお、「これに準ずる者」とは、「医師意見書により特別な医療が必要であるとされる者」以</w:t>
            </w:r>
          </w:p>
          <w:p w:rsidR="00823737" w:rsidRPr="00AA77C4" w:rsidRDefault="00823737" w:rsidP="00823737">
            <w:pPr>
              <w:widowControl/>
              <w:spacing w:line="0" w:lineRule="atLeast"/>
              <w:ind w:firstLineChars="250" w:firstLine="400"/>
              <w:jc w:val="lef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外の者であって、経管栄養</w:t>
            </w:r>
            <w:r w:rsidRPr="00AA77C4">
              <w:rPr>
                <w:rFonts w:ascii="ＭＳ 明朝" w:eastAsia="ＭＳ 明朝" w:hAnsi="ＭＳ 明朝" w:cs="ＭＳ Ｐゴシック"/>
                <w:kern w:val="0"/>
                <w:sz w:val="16"/>
                <w:szCs w:val="16"/>
              </w:rPr>
              <w:t>(</w:t>
            </w:r>
            <w:r w:rsidRPr="00AA77C4">
              <w:rPr>
                <w:rFonts w:ascii="ＭＳ 明朝" w:eastAsia="ＭＳ 明朝" w:hAnsi="ＭＳ 明朝" w:cs="ＭＳ Ｐゴシック" w:hint="eastAsia"/>
                <w:kern w:val="0"/>
                <w:sz w:val="16"/>
                <w:szCs w:val="16"/>
              </w:rPr>
              <w:t>腸ろうによる経管栄養又は経鼻経管栄養に限る。</w:t>
            </w:r>
            <w:r w:rsidRPr="00AA77C4">
              <w:rPr>
                <w:rFonts w:ascii="ＭＳ 明朝" w:eastAsia="ＭＳ 明朝" w:hAnsi="ＭＳ 明朝" w:cs="ＭＳ Ｐゴシック"/>
                <w:kern w:val="0"/>
                <w:sz w:val="16"/>
                <w:szCs w:val="16"/>
              </w:rPr>
              <w:t>)</w:t>
            </w:r>
            <w:r w:rsidRPr="00AA77C4">
              <w:rPr>
                <w:rFonts w:ascii="ＭＳ 明朝" w:eastAsia="ＭＳ 明朝" w:hAnsi="ＭＳ 明朝" w:cs="ＭＳ Ｐゴシック" w:hint="eastAsia"/>
                <w:kern w:val="0"/>
                <w:sz w:val="16"/>
                <w:szCs w:val="16"/>
              </w:rPr>
              <w:t>を必要とする者と</w:t>
            </w:r>
          </w:p>
          <w:p w:rsidR="00823737" w:rsidRPr="00AA77C4" w:rsidRDefault="00823737" w:rsidP="00823737">
            <w:pPr>
              <w:widowControl/>
              <w:spacing w:line="0" w:lineRule="atLeast"/>
              <w:ind w:leftChars="206" w:left="433"/>
              <w:jc w:val="lef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する。</w:t>
            </w:r>
          </w:p>
          <w:p w:rsidR="00823737" w:rsidRPr="00AA77C4" w:rsidRDefault="00823737" w:rsidP="00823737">
            <w:pPr>
              <w:widowControl/>
              <w:spacing w:line="0" w:lineRule="atLeast"/>
              <w:ind w:leftChars="106" w:left="383" w:hangingChars="100" w:hanging="160"/>
              <w:jc w:val="lef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２　重度障害者支援加算</w:t>
            </w:r>
            <w:r w:rsidRPr="00AA77C4">
              <w:rPr>
                <w:rFonts w:ascii="ＭＳ 明朝" w:eastAsia="ＭＳ 明朝" w:hAnsi="ＭＳ 明朝" w:cs="ＭＳ Ｐゴシック"/>
                <w:kern w:val="0"/>
                <w:sz w:val="16"/>
                <w:szCs w:val="16"/>
              </w:rPr>
              <w:t>(Ⅰ)を算定している指</w:t>
            </w:r>
            <w:r w:rsidRPr="00AA77C4">
              <w:rPr>
                <w:rFonts w:ascii="ＭＳ 明朝" w:eastAsia="ＭＳ 明朝" w:hAnsi="ＭＳ 明朝" w:cs="ＭＳ Ｐゴシック" w:hint="eastAsia"/>
                <w:kern w:val="0"/>
                <w:sz w:val="16"/>
                <w:szCs w:val="16"/>
              </w:rPr>
              <w:t>定障害者支援施設等において、重度障害者支援加算</w:t>
            </w:r>
            <w:r w:rsidRPr="00AA77C4">
              <w:rPr>
                <w:rFonts w:ascii="ＭＳ 明朝" w:eastAsia="ＭＳ 明朝" w:hAnsi="ＭＳ 明朝" w:cs="ＭＳ Ｐゴシック"/>
                <w:kern w:val="0"/>
                <w:sz w:val="16"/>
                <w:szCs w:val="16"/>
              </w:rPr>
              <w:t>(Ⅱ)及び重度障害者支援加</w:t>
            </w:r>
            <w:r w:rsidRPr="00AA77C4">
              <w:rPr>
                <w:rFonts w:ascii="ＭＳ 明朝" w:eastAsia="ＭＳ 明朝" w:hAnsi="ＭＳ 明朝" w:cs="ＭＳ Ｐゴシック" w:hint="eastAsia"/>
                <w:kern w:val="0"/>
                <w:sz w:val="16"/>
                <w:szCs w:val="16"/>
              </w:rPr>
              <w:t>算</w:t>
            </w:r>
            <w:r w:rsidRPr="00AA77C4">
              <w:rPr>
                <w:rFonts w:ascii="ＭＳ 明朝" w:eastAsia="ＭＳ 明朝" w:hAnsi="ＭＳ 明朝" w:cs="ＭＳ Ｐゴシック"/>
                <w:kern w:val="0"/>
                <w:sz w:val="16"/>
                <w:szCs w:val="16"/>
              </w:rPr>
              <w:t>(Ⅲ)は算定できないものであること。</w:t>
            </w:r>
          </w:p>
          <w:p w:rsidR="00823737" w:rsidRPr="00AA77C4" w:rsidRDefault="00823737" w:rsidP="0038320D">
            <w:pPr>
              <w:widowControl/>
              <w:spacing w:line="0" w:lineRule="atLeast"/>
              <w:rPr>
                <w:rFonts w:ascii="ＭＳ 明朝" w:eastAsia="ＭＳ 明朝" w:hAnsi="ＭＳ 明朝" w:cs="ＭＳ Ｐゴシック"/>
                <w:kern w:val="0"/>
                <w:sz w:val="16"/>
                <w:szCs w:val="16"/>
              </w:rPr>
            </w:pPr>
          </w:p>
          <w:p w:rsidR="009345F4" w:rsidRPr="00AA77C4" w:rsidRDefault="009345F4" w:rsidP="009345F4">
            <w:pPr>
              <w:widowControl/>
              <w:spacing w:line="0" w:lineRule="atLeast"/>
              <w:ind w:leftChars="6" w:left="13"/>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 xml:space="preserve">イ　重度障害者支援加算（Ⅱ）　　</w:t>
            </w:r>
          </w:p>
          <w:p w:rsidR="009345F4" w:rsidRPr="00AA77C4" w:rsidRDefault="009345F4" w:rsidP="009345F4">
            <w:pPr>
              <w:widowControl/>
              <w:spacing w:line="0" w:lineRule="atLeast"/>
              <w:ind w:leftChars="6" w:left="13" w:firstLineChars="100" w:firstLine="160"/>
              <w:jc w:val="lef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別に厚生労働大臣が定める施設基準に適合しているものとして</w:t>
            </w:r>
            <w:r w:rsidR="00716EB2" w:rsidRPr="00AA77C4">
              <w:rPr>
                <w:rFonts w:ascii="ＭＳ 明朝" w:eastAsia="ＭＳ 明朝" w:hAnsi="ＭＳ 明朝" w:cs="ＭＳ Ｐゴシック" w:hint="eastAsia"/>
                <w:kern w:val="0"/>
                <w:sz w:val="16"/>
                <w:szCs w:val="16"/>
              </w:rPr>
              <w:t>市</w:t>
            </w:r>
            <w:r w:rsidRPr="00AA77C4">
              <w:rPr>
                <w:rFonts w:ascii="ＭＳ 明朝" w:eastAsia="ＭＳ 明朝" w:hAnsi="ＭＳ 明朝" w:cs="ＭＳ Ｐゴシック" w:hint="eastAsia"/>
                <w:kern w:val="0"/>
                <w:sz w:val="16"/>
                <w:szCs w:val="16"/>
              </w:rPr>
              <w:t>に届け出ている指定施設入所支援事業所等において、</w:t>
            </w:r>
            <w:r w:rsidRPr="00AA77C4">
              <w:rPr>
                <w:rFonts w:ascii="ＭＳ 明朝" w:eastAsia="ＭＳ 明朝" w:hAnsi="ＭＳ 明朝" w:cs="ＭＳ Ｐゴシック"/>
                <w:kern w:val="0"/>
                <w:sz w:val="16"/>
                <w:szCs w:val="16"/>
              </w:rPr>
              <w:t>区分６に該当し、かつ、第</w:t>
            </w:r>
            <w:r w:rsidR="00823737" w:rsidRPr="00AA77C4">
              <w:rPr>
                <w:rFonts w:ascii="ＭＳ 明朝" w:eastAsia="ＭＳ 明朝" w:hAnsi="ＭＳ 明朝" w:cs="ＭＳ Ｐゴシック" w:hint="eastAsia"/>
                <w:kern w:val="0"/>
                <w:sz w:val="16"/>
                <w:szCs w:val="16"/>
              </w:rPr>
              <w:t>8</w:t>
            </w:r>
            <w:r w:rsidRPr="00AA77C4">
              <w:rPr>
                <w:rFonts w:ascii="ＭＳ 明朝" w:eastAsia="ＭＳ 明朝" w:hAnsi="ＭＳ 明朝" w:cs="ＭＳ Ｐゴシック"/>
                <w:kern w:val="0"/>
                <w:sz w:val="16"/>
                <w:szCs w:val="16"/>
              </w:rPr>
              <w:t>の</w:t>
            </w:r>
            <w:r w:rsidR="00823737" w:rsidRPr="00AA77C4">
              <w:rPr>
                <w:rFonts w:ascii="ＭＳ 明朝" w:eastAsia="ＭＳ 明朝" w:hAnsi="ＭＳ 明朝" w:cs="ＭＳ Ｐゴシック" w:hint="eastAsia"/>
                <w:kern w:val="0"/>
                <w:sz w:val="16"/>
                <w:szCs w:val="16"/>
              </w:rPr>
              <w:t>1</w:t>
            </w:r>
            <w:r w:rsidRPr="00AA77C4">
              <w:rPr>
                <w:rFonts w:ascii="ＭＳ 明朝" w:eastAsia="ＭＳ 明朝" w:hAnsi="ＭＳ 明朝" w:cs="ＭＳ Ｐゴシック"/>
                <w:kern w:val="0"/>
                <w:sz w:val="16"/>
                <w:szCs w:val="16"/>
              </w:rPr>
              <w:t>の注</w:t>
            </w:r>
            <w:r w:rsidR="00823737" w:rsidRPr="00AA77C4">
              <w:rPr>
                <w:rFonts w:ascii="ＭＳ 明朝" w:eastAsia="ＭＳ 明朝" w:hAnsi="ＭＳ 明朝" w:cs="ＭＳ Ｐゴシック" w:hint="eastAsia"/>
                <w:kern w:val="0"/>
                <w:sz w:val="16"/>
                <w:szCs w:val="16"/>
              </w:rPr>
              <w:t>1</w:t>
            </w:r>
            <w:r w:rsidRPr="00AA77C4">
              <w:rPr>
                <w:rFonts w:ascii="ＭＳ 明朝" w:eastAsia="ＭＳ 明朝" w:hAnsi="ＭＳ 明朝" w:cs="ＭＳ Ｐゴシック"/>
                <w:kern w:val="0"/>
                <w:sz w:val="16"/>
                <w:szCs w:val="16"/>
              </w:rPr>
              <w:t>の</w:t>
            </w:r>
            <w:r w:rsidRPr="00AA77C4">
              <w:rPr>
                <w:rFonts w:ascii="ＭＳ 明朝" w:eastAsia="ＭＳ 明朝" w:hAnsi="ＭＳ 明朝" w:cs="ＭＳ Ｐゴシック" w:hint="eastAsia"/>
                <w:kern w:val="0"/>
                <w:sz w:val="16"/>
                <w:szCs w:val="16"/>
              </w:rPr>
              <w:t>⑵に規定する利用者の支援の度合にある者に対して指定施設入所支援を行った場合</w:t>
            </w:r>
          </w:p>
          <w:p w:rsidR="009345F4" w:rsidRPr="00AA77C4" w:rsidRDefault="009345F4" w:rsidP="0038320D">
            <w:pPr>
              <w:widowControl/>
              <w:spacing w:line="0" w:lineRule="atLeast"/>
              <w:rPr>
                <w:rFonts w:ascii="ＭＳ 明朝" w:eastAsia="ＭＳ 明朝" w:hAnsi="ＭＳ 明朝" w:cs="ＭＳ Ｐゴシック"/>
                <w:kern w:val="0"/>
                <w:sz w:val="16"/>
                <w:szCs w:val="16"/>
              </w:rPr>
            </w:pPr>
          </w:p>
          <w:p w:rsidR="00823737" w:rsidRPr="00AA77C4" w:rsidRDefault="00823737" w:rsidP="00823737">
            <w:pPr>
              <w:widowControl/>
              <w:spacing w:line="0" w:lineRule="atLeast"/>
              <w:ind w:leftChars="6" w:left="13" w:firstLineChars="100" w:firstLine="160"/>
              <w:rPr>
                <w:rFonts w:ascii="ＭＳ ゴシック" w:eastAsia="ＭＳ ゴシック" w:hAnsi="ＭＳ ゴシック" w:cs="ＭＳ Ｐゴシック"/>
                <w:kern w:val="0"/>
                <w:sz w:val="16"/>
                <w:szCs w:val="16"/>
                <w:shd w:val="pct15" w:color="auto" w:fill="FFFFFF"/>
              </w:rPr>
            </w:pPr>
            <w:r w:rsidRPr="00AA77C4">
              <w:rPr>
                <w:rFonts w:ascii="ＭＳ ゴシック" w:eastAsia="ＭＳ ゴシック" w:hAnsi="ＭＳ ゴシック" w:cs="ＭＳ Ｐゴシック" w:hint="eastAsia"/>
                <w:kern w:val="0"/>
                <w:sz w:val="16"/>
                <w:szCs w:val="16"/>
                <w:shd w:val="pct15" w:color="auto" w:fill="FFFFFF"/>
              </w:rPr>
              <w:t xml:space="preserve">※留意事項　　　　　　　　　　　　　　　　　　　　　　　　　　　　　　　　　　　　　　　</w:t>
            </w:r>
          </w:p>
          <w:p w:rsidR="00823737" w:rsidRPr="00AA77C4" w:rsidRDefault="00823737" w:rsidP="00823737">
            <w:pPr>
              <w:widowControl/>
              <w:spacing w:line="0" w:lineRule="atLeast"/>
              <w:ind w:leftChars="100" w:left="210" w:firstLineChars="100" w:firstLine="160"/>
              <w:jc w:val="lef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次のアからウまでのいずれの要件も満たす指定施設入所支援事業所において、区分６に該当し、かつ、第</w:t>
            </w:r>
            <w:r w:rsidRPr="00AA77C4">
              <w:rPr>
                <w:rFonts w:ascii="ＭＳ 明朝" w:eastAsia="ＭＳ 明朝" w:hAnsi="ＭＳ 明朝" w:cs="ＭＳ Ｐゴシック"/>
                <w:kern w:val="0"/>
                <w:sz w:val="16"/>
                <w:szCs w:val="16"/>
              </w:rPr>
              <w:t>548 号告示の別表第2 に</w:t>
            </w:r>
            <w:r w:rsidRPr="00AA77C4">
              <w:rPr>
                <w:rFonts w:ascii="ＭＳ 明朝" w:eastAsia="ＭＳ 明朝" w:hAnsi="ＭＳ 明朝" w:cs="ＭＳ Ｐゴシック" w:hint="eastAsia"/>
                <w:kern w:val="0"/>
                <w:sz w:val="16"/>
                <w:szCs w:val="16"/>
              </w:rPr>
              <w:t>掲げる行動関連項目合計点数が</w:t>
            </w:r>
            <w:r w:rsidRPr="00AA77C4">
              <w:rPr>
                <w:rFonts w:ascii="ＭＳ 明朝" w:eastAsia="ＭＳ 明朝" w:hAnsi="ＭＳ 明朝" w:cs="ＭＳ Ｐゴシック"/>
                <w:kern w:val="0"/>
                <w:sz w:val="16"/>
                <w:szCs w:val="16"/>
              </w:rPr>
              <w:t>10 点以上である利用者に対し、</w:t>
            </w:r>
            <w:r w:rsidRPr="00AA77C4">
              <w:rPr>
                <w:rFonts w:ascii="ＭＳ 明朝" w:eastAsia="ＭＳ 明朝" w:hAnsi="ＭＳ 明朝" w:cs="ＭＳ Ｐゴシック" w:hint="eastAsia"/>
                <w:kern w:val="0"/>
                <w:sz w:val="16"/>
                <w:szCs w:val="16"/>
              </w:rPr>
              <w:t>指定施設入所支援を行った場合に算定する。</w:t>
            </w:r>
          </w:p>
          <w:p w:rsidR="00823737" w:rsidRPr="00AA77C4" w:rsidRDefault="00823737" w:rsidP="00823737">
            <w:pPr>
              <w:widowControl/>
              <w:spacing w:line="0" w:lineRule="atLeast"/>
              <w:ind w:leftChars="211" w:left="603" w:hangingChars="100" w:hanging="160"/>
              <w:jc w:val="lef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ア　</w:t>
            </w:r>
            <w:r w:rsidRPr="00AA77C4">
              <w:rPr>
                <w:rFonts w:ascii="ＭＳ 明朝" w:eastAsia="ＭＳ 明朝" w:hAnsi="ＭＳ 明朝" w:cs="ＭＳ Ｐゴシック"/>
                <w:kern w:val="0"/>
                <w:sz w:val="16"/>
                <w:szCs w:val="16"/>
              </w:rPr>
              <w:t>指定障害福祉サービス基準に規定する人員と人員配置体制</w:t>
            </w:r>
            <w:r w:rsidRPr="00AA77C4">
              <w:rPr>
                <w:rFonts w:ascii="ＭＳ 明朝" w:eastAsia="ＭＳ 明朝" w:hAnsi="ＭＳ 明朝" w:cs="ＭＳ Ｐゴシック" w:hint="eastAsia"/>
                <w:kern w:val="0"/>
                <w:sz w:val="16"/>
                <w:szCs w:val="16"/>
              </w:rPr>
              <w:t>加算により配置される人員に加えて、当該利用者の支援のために必要と認められる数の人員を加配していること。この場合、常勤換算方法で、基準を超える人員が配置されていれば足りるものである。</w:t>
            </w:r>
          </w:p>
          <w:p w:rsidR="00823737" w:rsidRPr="00AA77C4" w:rsidRDefault="00823737" w:rsidP="00823737">
            <w:pPr>
              <w:widowControl/>
              <w:spacing w:line="0" w:lineRule="atLeast"/>
              <w:ind w:leftChars="211" w:left="603" w:hangingChars="100" w:hanging="160"/>
              <w:jc w:val="lef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イ　</w:t>
            </w:r>
            <w:r w:rsidRPr="00AA77C4">
              <w:rPr>
                <w:rFonts w:ascii="ＭＳ 明朝" w:eastAsia="ＭＳ 明朝" w:hAnsi="ＭＳ 明朝" w:cs="ＭＳ Ｐゴシック"/>
                <w:kern w:val="0"/>
                <w:sz w:val="16"/>
                <w:szCs w:val="16"/>
              </w:rPr>
              <w:t>指定</w:t>
            </w:r>
            <w:r w:rsidRPr="00AA77C4">
              <w:rPr>
                <w:rFonts w:ascii="ＭＳ 明朝" w:eastAsia="ＭＳ 明朝" w:hAnsi="ＭＳ 明朝" w:cs="ＭＳ Ｐゴシック" w:hint="eastAsia"/>
                <w:kern w:val="0"/>
                <w:sz w:val="16"/>
                <w:szCs w:val="16"/>
              </w:rPr>
              <w:t>施設入所支援</w:t>
            </w:r>
            <w:r w:rsidRPr="00AA77C4">
              <w:rPr>
                <w:rFonts w:ascii="ＭＳ 明朝" w:eastAsia="ＭＳ 明朝" w:hAnsi="ＭＳ 明朝" w:cs="ＭＳ Ｐゴシック"/>
                <w:kern w:val="0"/>
                <w:sz w:val="16"/>
                <w:szCs w:val="16"/>
              </w:rPr>
              <w:t>事業所に配置されているサービス管理責任者</w:t>
            </w:r>
            <w:r w:rsidRPr="00AA77C4">
              <w:rPr>
                <w:rFonts w:ascii="ＭＳ 明朝" w:eastAsia="ＭＳ 明朝" w:hAnsi="ＭＳ 明朝" w:cs="ＭＳ Ｐゴシック" w:hint="eastAsia"/>
                <w:kern w:val="0"/>
                <w:sz w:val="16"/>
                <w:szCs w:val="16"/>
              </w:rPr>
              <w:t>又は生活支援員のうち</w:t>
            </w:r>
            <w:r w:rsidRPr="00AA77C4">
              <w:rPr>
                <w:rFonts w:ascii="ＭＳ 明朝" w:eastAsia="ＭＳ 明朝" w:hAnsi="ＭＳ 明朝" w:cs="ＭＳ Ｐゴシック"/>
                <w:kern w:val="0"/>
                <w:sz w:val="16"/>
                <w:szCs w:val="16"/>
              </w:rPr>
              <w:t>1 人以上が、強度行動障害支援者養成研</w:t>
            </w:r>
            <w:r w:rsidRPr="00AA77C4">
              <w:rPr>
                <w:rFonts w:ascii="ＭＳ 明朝" w:eastAsia="ＭＳ 明朝" w:hAnsi="ＭＳ 明朝" w:cs="ＭＳ Ｐゴシック" w:hint="eastAsia"/>
                <w:kern w:val="0"/>
                <w:sz w:val="16"/>
                <w:szCs w:val="16"/>
              </w:rPr>
              <w:t>修</w:t>
            </w:r>
            <w:r w:rsidRPr="00AA77C4">
              <w:rPr>
                <w:rFonts w:ascii="ＭＳ 明朝" w:eastAsia="ＭＳ 明朝" w:hAnsi="ＭＳ 明朝" w:cs="ＭＳ Ｐゴシック"/>
                <w:kern w:val="0"/>
                <w:sz w:val="16"/>
                <w:szCs w:val="16"/>
              </w:rPr>
              <w:t>(実践研修)修了者 であること。また、当該事業所において実践研修修了</w:t>
            </w:r>
            <w:r w:rsidRPr="00AA77C4">
              <w:rPr>
                <w:rFonts w:ascii="ＭＳ 明朝" w:eastAsia="ＭＳ 明朝" w:hAnsi="ＭＳ 明朝" w:cs="ＭＳ Ｐゴシック" w:hint="eastAsia"/>
                <w:kern w:val="0"/>
                <w:sz w:val="16"/>
                <w:szCs w:val="16"/>
              </w:rPr>
              <w:t>者を配置し、かつ、利用者の中に行動障害を有する者がいる場合は、当該利用者に係る支援計画シート等を作成すること。</w:t>
            </w:r>
          </w:p>
          <w:p w:rsidR="00823737" w:rsidRPr="00AA77C4" w:rsidRDefault="00823737" w:rsidP="00823737">
            <w:pPr>
              <w:widowControl/>
              <w:spacing w:line="0" w:lineRule="atLeast"/>
              <w:ind w:leftChars="211" w:left="603" w:hangingChars="100" w:hanging="160"/>
              <w:jc w:val="lef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ウ　</w:t>
            </w:r>
            <w:r w:rsidRPr="00AA77C4">
              <w:rPr>
                <w:rFonts w:ascii="ＭＳ 明朝" w:eastAsia="ＭＳ 明朝" w:hAnsi="ＭＳ 明朝" w:cs="ＭＳ Ｐゴシック"/>
                <w:kern w:val="0"/>
                <w:sz w:val="16"/>
                <w:szCs w:val="16"/>
              </w:rPr>
              <w:t>指定</w:t>
            </w:r>
            <w:r w:rsidRPr="00AA77C4">
              <w:rPr>
                <w:rFonts w:ascii="ＭＳ 明朝" w:eastAsia="ＭＳ 明朝" w:hAnsi="ＭＳ 明朝" w:cs="ＭＳ Ｐゴシック" w:hint="eastAsia"/>
                <w:kern w:val="0"/>
                <w:sz w:val="16"/>
                <w:szCs w:val="16"/>
              </w:rPr>
              <w:t>施設入所支援</w:t>
            </w:r>
            <w:r w:rsidRPr="00AA77C4">
              <w:rPr>
                <w:rFonts w:ascii="ＭＳ 明朝" w:eastAsia="ＭＳ 明朝" w:hAnsi="ＭＳ 明朝" w:cs="ＭＳ Ｐゴシック"/>
                <w:kern w:val="0"/>
                <w:sz w:val="16"/>
                <w:szCs w:val="16"/>
              </w:rPr>
              <w:t>事業所に配置されている生活支援員のうち20％以上が、強度行動障害支援者養成研修(基礎研修)修了者(以下この⑪において「基礎研修修了者」という。) であるこ</w:t>
            </w:r>
            <w:r w:rsidRPr="00AA77C4">
              <w:rPr>
                <w:rFonts w:ascii="ＭＳ 明朝" w:eastAsia="ＭＳ 明朝" w:hAnsi="ＭＳ 明朝" w:cs="ＭＳ Ｐゴシック" w:hint="eastAsia"/>
                <w:kern w:val="0"/>
                <w:sz w:val="16"/>
                <w:szCs w:val="16"/>
              </w:rPr>
              <w:t>と。</w:t>
            </w:r>
          </w:p>
          <w:p w:rsidR="00823737" w:rsidRPr="00AA77C4" w:rsidRDefault="00823737" w:rsidP="00823737">
            <w:pPr>
              <w:widowControl/>
              <w:spacing w:line="0" w:lineRule="atLeast"/>
              <w:ind w:leftChars="211" w:left="603"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エ　</w:t>
            </w:r>
            <w:r w:rsidRPr="00AA77C4">
              <w:rPr>
                <w:rFonts w:ascii="ＭＳ 明朝" w:eastAsia="ＭＳ 明朝" w:hAnsi="ＭＳ 明朝" w:cs="ＭＳ Ｐゴシック"/>
                <w:kern w:val="0"/>
                <w:sz w:val="16"/>
                <w:szCs w:val="16"/>
              </w:rPr>
              <w:t>上記イ及びウにおけるサービス管理責任者及び生活支援員</w:t>
            </w:r>
            <w:r w:rsidRPr="00AA77C4">
              <w:rPr>
                <w:rFonts w:ascii="ＭＳ 明朝" w:eastAsia="ＭＳ 明朝" w:hAnsi="ＭＳ 明朝" w:cs="ＭＳ Ｐゴシック" w:hint="eastAsia"/>
                <w:kern w:val="0"/>
                <w:sz w:val="16"/>
                <w:szCs w:val="16"/>
              </w:rPr>
              <w:t>の数は、常勤換算方法ではなく、当該事業所においてサービス管理責任者又は生活支援員として従事する従業者の実人数で算出し、非常勤職員についても員数に含めること。</w:t>
            </w:r>
          </w:p>
          <w:p w:rsidR="00823737" w:rsidRPr="00AA77C4" w:rsidRDefault="00823737" w:rsidP="00823737">
            <w:pPr>
              <w:widowControl/>
              <w:spacing w:line="0" w:lineRule="atLeast"/>
              <w:ind w:leftChars="211" w:left="603"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オ　</w:t>
            </w:r>
            <w:r w:rsidRPr="00AA77C4">
              <w:rPr>
                <w:rFonts w:ascii="ＭＳ 明朝" w:eastAsia="ＭＳ 明朝" w:hAnsi="ＭＳ 明朝" w:cs="ＭＳ Ｐゴシック"/>
                <w:kern w:val="0"/>
                <w:sz w:val="16"/>
                <w:szCs w:val="16"/>
              </w:rPr>
              <w:t>イにおける実践研修修了者は、原則として週に1 回以上、強</w:t>
            </w:r>
            <w:r w:rsidRPr="00AA77C4">
              <w:rPr>
                <w:rFonts w:ascii="ＭＳ 明朝" w:eastAsia="ＭＳ 明朝" w:hAnsi="ＭＳ 明朝" w:cs="ＭＳ Ｐゴシック" w:hint="eastAsia"/>
                <w:kern w:val="0"/>
                <w:sz w:val="16"/>
                <w:szCs w:val="16"/>
              </w:rPr>
              <w:t>度行動障害を有する利用者の様子を観察し、３月に１回程度の頻度で支援計画シート等を見直すものとする。</w:t>
            </w:r>
          </w:p>
          <w:p w:rsidR="00823737" w:rsidRPr="00AA77C4" w:rsidRDefault="00823737" w:rsidP="00823737">
            <w:pPr>
              <w:widowControl/>
              <w:spacing w:line="0" w:lineRule="atLeast"/>
              <w:ind w:leftChars="211" w:left="603"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カ　</w:t>
            </w:r>
            <w:r w:rsidRPr="00AA77C4">
              <w:rPr>
                <w:rFonts w:ascii="ＭＳ 明朝" w:eastAsia="ＭＳ 明朝" w:hAnsi="ＭＳ 明朝" w:cs="ＭＳ Ｐゴシック"/>
                <w:kern w:val="0"/>
                <w:sz w:val="16"/>
                <w:szCs w:val="16"/>
              </w:rPr>
              <w:t>ウにおける基礎研修修了者は、その他の職員と連携・協力し、</w:t>
            </w:r>
            <w:r w:rsidRPr="00AA77C4">
              <w:rPr>
                <w:rFonts w:ascii="ＭＳ 明朝" w:eastAsia="ＭＳ 明朝" w:hAnsi="ＭＳ 明朝" w:cs="ＭＳ Ｐゴシック" w:hint="eastAsia"/>
                <w:kern w:val="0"/>
                <w:sz w:val="16"/>
                <w:szCs w:val="16"/>
              </w:rPr>
              <w:t>支援計画シート等に基づき、強度行動障害を有する利用者に対して個別の支援を行うとともに、支援記録等の作成・提出等を通じて、支援の経過を実践研修修了者にフィードバックするものとする。</w:t>
            </w:r>
          </w:p>
          <w:p w:rsidR="00823737" w:rsidRPr="00AA77C4" w:rsidRDefault="00823737" w:rsidP="00823737">
            <w:pPr>
              <w:widowControl/>
              <w:spacing w:line="0" w:lineRule="atLeast"/>
              <w:ind w:leftChars="216" w:left="454"/>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キ　</w:t>
            </w:r>
            <w:r w:rsidRPr="00AA77C4">
              <w:rPr>
                <w:rFonts w:ascii="ＭＳ 明朝" w:eastAsia="ＭＳ 明朝" w:hAnsi="ＭＳ 明朝" w:cs="ＭＳ Ｐゴシック"/>
                <w:kern w:val="0"/>
                <w:sz w:val="16"/>
                <w:szCs w:val="16"/>
              </w:rPr>
              <w:t>ウにおける基礎研修修了者の配置については、</w:t>
            </w:r>
            <w:r w:rsidRPr="00AA77C4">
              <w:rPr>
                <w:rFonts w:ascii="ＭＳ 明朝" w:eastAsia="ＭＳ 明朝" w:hAnsi="ＭＳ 明朝" w:cs="ＭＳ Ｐゴシック"/>
                <w:kern w:val="0"/>
                <w:sz w:val="16"/>
                <w:szCs w:val="16"/>
                <w:u w:val="single"/>
              </w:rPr>
              <w:t>令和</w:t>
            </w:r>
            <w:r w:rsidRPr="00AA77C4">
              <w:rPr>
                <w:rFonts w:ascii="ＭＳ 明朝" w:eastAsia="ＭＳ 明朝" w:hAnsi="ＭＳ 明朝" w:cs="ＭＳ Ｐゴシック" w:hint="eastAsia"/>
                <w:kern w:val="0"/>
                <w:sz w:val="16"/>
                <w:szCs w:val="16"/>
                <w:u w:val="single"/>
              </w:rPr>
              <w:t>7</w:t>
            </w:r>
            <w:r w:rsidRPr="00AA77C4">
              <w:rPr>
                <w:rFonts w:ascii="ＭＳ 明朝" w:eastAsia="ＭＳ 明朝" w:hAnsi="ＭＳ 明朝" w:cs="ＭＳ Ｐゴシック"/>
                <w:kern w:val="0"/>
                <w:sz w:val="16"/>
                <w:szCs w:val="16"/>
                <w:u w:val="single"/>
              </w:rPr>
              <w:t>年</w:t>
            </w:r>
            <w:r w:rsidRPr="00AA77C4">
              <w:rPr>
                <w:rFonts w:ascii="ＭＳ 明朝" w:eastAsia="ＭＳ 明朝" w:hAnsi="ＭＳ 明朝" w:cs="ＭＳ Ｐゴシック" w:hint="eastAsia"/>
                <w:kern w:val="0"/>
                <w:sz w:val="16"/>
                <w:szCs w:val="16"/>
                <w:u w:val="single"/>
              </w:rPr>
              <w:t>3</w:t>
            </w:r>
            <w:r w:rsidRPr="00AA77C4">
              <w:rPr>
                <w:rFonts w:ascii="ＭＳ 明朝" w:eastAsia="ＭＳ 明朝" w:hAnsi="ＭＳ 明朝" w:cs="ＭＳ Ｐゴシック"/>
                <w:kern w:val="0"/>
                <w:sz w:val="16"/>
                <w:szCs w:val="16"/>
                <w:u w:val="single"/>
              </w:rPr>
              <w:t>月</w:t>
            </w:r>
            <w:r w:rsidRPr="00AA77C4">
              <w:rPr>
                <w:rFonts w:ascii="ＭＳ 明朝" w:eastAsia="ＭＳ 明朝" w:hAnsi="ＭＳ 明朝" w:cs="ＭＳ Ｐゴシック" w:hint="eastAsia"/>
                <w:kern w:val="0"/>
                <w:sz w:val="16"/>
                <w:szCs w:val="16"/>
                <w:u w:val="single"/>
              </w:rPr>
              <w:t>31日までの間は、以下の要件をいずれも満たすことで、算定できるものとする（経過措置）。</w:t>
            </w:r>
          </w:p>
          <w:p w:rsidR="00823737" w:rsidRPr="00AA77C4" w:rsidRDefault="00823737" w:rsidP="008E3A50">
            <w:pPr>
              <w:pStyle w:val="af1"/>
              <w:widowControl/>
              <w:numPr>
                <w:ilvl w:val="0"/>
                <w:numId w:val="23"/>
              </w:numPr>
              <w:spacing w:line="0" w:lineRule="atLeast"/>
              <w:ind w:leftChars="311" w:left="1013"/>
              <w:rPr>
                <w:rFonts w:ascii="ＭＳ 明朝" w:eastAsia="ＭＳ 明朝" w:hAnsi="ＭＳ 明朝" w:cs="ＭＳ Ｐゴシック"/>
                <w:kern w:val="0"/>
                <w:sz w:val="16"/>
                <w:szCs w:val="16"/>
              </w:rPr>
            </w:pPr>
            <w:r w:rsidRPr="00AA77C4">
              <w:rPr>
                <w:rFonts w:ascii="ＭＳ 明朝" w:eastAsia="ＭＳ 明朝" w:hAnsi="ＭＳ 明朝" w:cs="ＭＳ Ｐゴシック"/>
                <w:kern w:val="0"/>
                <w:sz w:val="16"/>
                <w:szCs w:val="16"/>
              </w:rPr>
              <w:t>利用者に対する支援が1 日を通じて適切に確保されるよ</w:t>
            </w:r>
            <w:r w:rsidRPr="00AA77C4">
              <w:rPr>
                <w:rFonts w:ascii="ＭＳ 明朝" w:eastAsia="ＭＳ 明朝" w:hAnsi="ＭＳ 明朝" w:cs="ＭＳ Ｐゴシック" w:hint="eastAsia"/>
                <w:kern w:val="0"/>
                <w:sz w:val="16"/>
                <w:szCs w:val="16"/>
              </w:rPr>
              <w:t>う、指定障害福祉サービス基準に規定する人員と人員配置体制加算により配置される人員に加えて、基礎研修修了者を配置するとともに、実践研修修了者の作成した支援計画シート等に基づき、基礎研修修了者が、強度行動障害を有する者に対して日中に個別の支援を行うこと。</w:t>
            </w:r>
          </w:p>
          <w:p w:rsidR="00823737" w:rsidRPr="00AA77C4" w:rsidRDefault="00823737" w:rsidP="00823737">
            <w:pPr>
              <w:widowControl/>
              <w:spacing w:line="0" w:lineRule="atLeast"/>
              <w:ind w:leftChars="311" w:left="653"/>
              <w:rPr>
                <w:rFonts w:ascii="ＭＳ 明朝" w:eastAsia="ＭＳ 明朝" w:hAnsi="ＭＳ 明朝" w:cs="ＭＳ Ｐゴシック"/>
                <w:kern w:val="0"/>
                <w:sz w:val="16"/>
                <w:szCs w:val="16"/>
              </w:rPr>
            </w:pPr>
            <w:r w:rsidRPr="00AA77C4">
              <w:rPr>
                <w:rFonts w:ascii="ＭＳ 明朝" w:eastAsia="ＭＳ 明朝" w:hAnsi="ＭＳ 明朝" w:cs="ＭＳ Ｐゴシック"/>
                <w:kern w:val="0"/>
                <w:sz w:val="16"/>
                <w:szCs w:val="16"/>
              </w:rPr>
              <w:t>(ｲ) (ｱ)の基礎研修修了者1 人の配置につき利用者5 人まで算</w:t>
            </w:r>
            <w:r w:rsidRPr="00AA77C4">
              <w:rPr>
                <w:rFonts w:ascii="ＭＳ 明朝" w:eastAsia="ＭＳ 明朝" w:hAnsi="ＭＳ 明朝" w:cs="ＭＳ Ｐゴシック" w:hint="eastAsia"/>
                <w:kern w:val="0"/>
                <w:sz w:val="16"/>
                <w:szCs w:val="16"/>
              </w:rPr>
              <w:t>定できることとし、適切な支援を行うため、指定生活介護等の従事者として</w:t>
            </w:r>
            <w:r w:rsidRPr="00AA77C4">
              <w:rPr>
                <w:rFonts w:ascii="ＭＳ 明朝" w:eastAsia="ＭＳ 明朝" w:hAnsi="ＭＳ 明朝" w:cs="ＭＳ Ｐゴシック"/>
                <w:kern w:val="0"/>
                <w:sz w:val="16"/>
                <w:szCs w:val="16"/>
              </w:rPr>
              <w:t>4 時間程度は従事すること。</w:t>
            </w:r>
          </w:p>
          <w:p w:rsidR="00823737" w:rsidRPr="00AA77C4" w:rsidRDefault="00823737" w:rsidP="0038320D">
            <w:pPr>
              <w:widowControl/>
              <w:spacing w:line="0" w:lineRule="atLeast"/>
              <w:rPr>
                <w:rFonts w:ascii="ＭＳ 明朝" w:eastAsia="ＭＳ 明朝" w:hAnsi="ＭＳ 明朝" w:cs="ＭＳ Ｐゴシック"/>
                <w:kern w:val="0"/>
                <w:sz w:val="16"/>
                <w:szCs w:val="16"/>
              </w:rPr>
            </w:pPr>
          </w:p>
          <w:p w:rsidR="009345F4" w:rsidRPr="00AA77C4" w:rsidRDefault="009345F4" w:rsidP="009345F4">
            <w:pPr>
              <w:widowControl/>
              <w:spacing w:line="0" w:lineRule="atLeast"/>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 xml:space="preserve">ウ　重度障害者支援加算（Ⅲ）　　</w:t>
            </w:r>
          </w:p>
          <w:p w:rsidR="009345F4" w:rsidRPr="00AA77C4" w:rsidRDefault="009345F4" w:rsidP="009345F4">
            <w:pPr>
              <w:widowControl/>
              <w:spacing w:line="0" w:lineRule="atLeast"/>
              <w:ind w:leftChars="6" w:left="13" w:firstLineChars="100" w:firstLine="160"/>
              <w:jc w:val="lef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別に厚生労働大臣が定める施設基準に適合しているものとして</w:t>
            </w:r>
            <w:r w:rsidR="00971D0C" w:rsidRPr="00AA77C4">
              <w:rPr>
                <w:rFonts w:ascii="ＭＳ 明朝" w:eastAsia="ＭＳ 明朝" w:hAnsi="ＭＳ 明朝" w:cs="ＭＳ Ｐゴシック" w:hint="eastAsia"/>
                <w:kern w:val="0"/>
                <w:sz w:val="16"/>
                <w:szCs w:val="16"/>
              </w:rPr>
              <w:t>市</w:t>
            </w:r>
            <w:r w:rsidRPr="00AA77C4">
              <w:rPr>
                <w:rFonts w:ascii="ＭＳ 明朝" w:eastAsia="ＭＳ 明朝" w:hAnsi="ＭＳ 明朝" w:cs="ＭＳ Ｐゴシック" w:hint="eastAsia"/>
                <w:kern w:val="0"/>
                <w:sz w:val="16"/>
                <w:szCs w:val="16"/>
              </w:rPr>
              <w:t>に届け出た指定施設入所支援事業所等において、区分４以上に該当し、かつ、第</w:t>
            </w:r>
            <w:r w:rsidR="00823737" w:rsidRPr="00AA77C4">
              <w:rPr>
                <w:rFonts w:ascii="ＭＳ 明朝" w:eastAsia="ＭＳ 明朝" w:hAnsi="ＭＳ 明朝" w:cs="ＭＳ Ｐゴシック" w:hint="eastAsia"/>
                <w:kern w:val="0"/>
                <w:sz w:val="16"/>
                <w:szCs w:val="16"/>
              </w:rPr>
              <w:t>8</w:t>
            </w:r>
            <w:r w:rsidRPr="00AA77C4">
              <w:rPr>
                <w:rFonts w:ascii="ＭＳ 明朝" w:eastAsia="ＭＳ 明朝" w:hAnsi="ＭＳ 明朝" w:cs="ＭＳ Ｐゴシック" w:hint="eastAsia"/>
                <w:kern w:val="0"/>
                <w:sz w:val="16"/>
                <w:szCs w:val="16"/>
              </w:rPr>
              <w:t>の</w:t>
            </w:r>
            <w:r w:rsidR="00823737" w:rsidRPr="00AA77C4">
              <w:rPr>
                <w:rFonts w:ascii="ＭＳ 明朝" w:eastAsia="ＭＳ 明朝" w:hAnsi="ＭＳ 明朝" w:cs="ＭＳ Ｐゴシック" w:hint="eastAsia"/>
                <w:kern w:val="0"/>
                <w:sz w:val="16"/>
                <w:szCs w:val="16"/>
              </w:rPr>
              <w:t>1</w:t>
            </w:r>
            <w:r w:rsidRPr="00AA77C4">
              <w:rPr>
                <w:rFonts w:ascii="ＭＳ 明朝" w:eastAsia="ＭＳ 明朝" w:hAnsi="ＭＳ 明朝" w:cs="ＭＳ Ｐゴシック" w:hint="eastAsia"/>
                <w:kern w:val="0"/>
                <w:sz w:val="16"/>
                <w:szCs w:val="16"/>
              </w:rPr>
              <w:t>の注</w:t>
            </w:r>
            <w:r w:rsidR="00823737" w:rsidRPr="00AA77C4">
              <w:rPr>
                <w:rFonts w:ascii="ＭＳ 明朝" w:eastAsia="ＭＳ 明朝" w:hAnsi="ＭＳ 明朝" w:cs="ＭＳ Ｐゴシック" w:hint="eastAsia"/>
                <w:kern w:val="0"/>
                <w:sz w:val="16"/>
                <w:szCs w:val="16"/>
              </w:rPr>
              <w:t>1</w:t>
            </w:r>
            <w:r w:rsidRPr="00AA77C4">
              <w:rPr>
                <w:rFonts w:ascii="ＭＳ 明朝" w:eastAsia="ＭＳ 明朝" w:hAnsi="ＭＳ 明朝" w:cs="ＭＳ Ｐゴシック" w:hint="eastAsia"/>
                <w:kern w:val="0"/>
                <w:sz w:val="16"/>
                <w:szCs w:val="16"/>
              </w:rPr>
              <w:t>の⑵に規定する利用者の支援の度合にある者に対して指定施設入所支援等を行った場合に、１日につき所定単位数を加算しているか。（重度障害者支援加算</w:t>
            </w:r>
            <w:r w:rsidRPr="00AA77C4">
              <w:rPr>
                <w:rFonts w:ascii="ＭＳ 明朝" w:eastAsia="ＭＳ 明朝" w:hAnsi="ＭＳ 明朝" w:cs="ＭＳ Ｐゴシック"/>
                <w:kern w:val="0"/>
                <w:sz w:val="16"/>
                <w:szCs w:val="16"/>
              </w:rPr>
              <w:t>(Ⅱ)を算定している場合は、加算しない）</w:t>
            </w:r>
          </w:p>
          <w:p w:rsidR="009345F4" w:rsidRPr="00AA77C4" w:rsidRDefault="009345F4" w:rsidP="0038320D">
            <w:pPr>
              <w:widowControl/>
              <w:spacing w:line="0" w:lineRule="atLeast"/>
              <w:rPr>
                <w:rFonts w:ascii="ＭＳ 明朝" w:eastAsia="ＭＳ 明朝" w:hAnsi="ＭＳ 明朝" w:cs="ＭＳ Ｐゴシック"/>
                <w:kern w:val="0"/>
                <w:sz w:val="16"/>
                <w:szCs w:val="16"/>
              </w:rPr>
            </w:pPr>
          </w:p>
          <w:p w:rsidR="00823737" w:rsidRPr="00AA77C4" w:rsidRDefault="00823737" w:rsidP="00823737">
            <w:pPr>
              <w:widowControl/>
              <w:spacing w:line="0" w:lineRule="atLeast"/>
              <w:ind w:leftChars="6" w:left="13" w:firstLineChars="100" w:firstLine="160"/>
              <w:jc w:val="left"/>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shd w:val="pct15" w:color="auto" w:fill="FFFFFF"/>
              </w:rPr>
              <w:t xml:space="preserve">※留意事項　　　　　　　　　　　　　　　　　　　　　　　　　　　　　　　　　　　　　　　</w:t>
            </w:r>
          </w:p>
          <w:p w:rsidR="00823737" w:rsidRPr="00AA77C4" w:rsidRDefault="00823737" w:rsidP="00823737">
            <w:pPr>
              <w:widowControl/>
              <w:spacing w:line="0" w:lineRule="atLeast"/>
              <w:ind w:leftChars="100" w:left="210" w:firstLineChars="100" w:firstLine="160"/>
              <w:jc w:val="left"/>
              <w:rPr>
                <w:rFonts w:ascii="ＭＳ 明朝" w:eastAsia="ＭＳ 明朝" w:hAnsi="ＭＳ 明朝" w:cs="ＭＳ Ｐゴシック"/>
                <w:kern w:val="0"/>
                <w:sz w:val="16"/>
                <w:szCs w:val="16"/>
              </w:rPr>
            </w:pPr>
            <w:r w:rsidRPr="00AA77C4">
              <w:rPr>
                <w:rFonts w:ascii="ＭＳ 明朝" w:eastAsia="ＭＳ 明朝" w:hAnsi="ＭＳ 明朝" w:cs="ＭＳ Ｐゴシック"/>
                <w:kern w:val="0"/>
                <w:sz w:val="16"/>
                <w:szCs w:val="16"/>
              </w:rPr>
              <w:t>重度障害者支援加算(Ⅲ)について</w:t>
            </w:r>
            <w:r w:rsidRPr="00AA77C4">
              <w:rPr>
                <w:rFonts w:ascii="ＭＳ 明朝" w:eastAsia="ＭＳ 明朝" w:hAnsi="ＭＳ 明朝" w:cs="ＭＳ Ｐゴシック" w:hint="eastAsia"/>
                <w:kern w:val="0"/>
                <w:sz w:val="16"/>
                <w:szCs w:val="16"/>
              </w:rPr>
              <w:t>は、次のアからウまでのいずれの要件も満たす指定施設入所支援事業所において、区分</w:t>
            </w:r>
            <w:r w:rsidRPr="00AA77C4">
              <w:rPr>
                <w:rFonts w:ascii="ＭＳ 明朝" w:eastAsia="ＭＳ 明朝" w:hAnsi="ＭＳ 明朝" w:cs="ＭＳ Ｐゴシック"/>
                <w:kern w:val="0"/>
                <w:sz w:val="16"/>
                <w:szCs w:val="16"/>
              </w:rPr>
              <w:t>4 以上に該当し、かつ、行動関連項目合計点数</w:t>
            </w:r>
            <w:r w:rsidRPr="00AA77C4">
              <w:rPr>
                <w:rFonts w:ascii="ＭＳ 明朝" w:eastAsia="ＭＳ 明朝" w:hAnsi="ＭＳ 明朝" w:cs="ＭＳ Ｐゴシック" w:hint="eastAsia"/>
                <w:kern w:val="0"/>
                <w:sz w:val="16"/>
                <w:szCs w:val="16"/>
              </w:rPr>
              <w:t>が</w:t>
            </w:r>
            <w:r w:rsidRPr="00AA77C4">
              <w:rPr>
                <w:rFonts w:ascii="ＭＳ 明朝" w:eastAsia="ＭＳ 明朝" w:hAnsi="ＭＳ 明朝" w:cs="ＭＳ Ｐゴシック"/>
                <w:kern w:val="0"/>
                <w:sz w:val="16"/>
                <w:szCs w:val="16"/>
              </w:rPr>
              <w:t>10 点以上である利用者に対</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し、指定生活介護を行った場合に</w:t>
            </w:r>
            <w:r w:rsidRPr="00AA77C4">
              <w:rPr>
                <w:rFonts w:ascii="ＭＳ 明朝" w:eastAsia="ＭＳ 明朝" w:hAnsi="ＭＳ 明朝" w:cs="ＭＳ Ｐゴシック" w:hint="eastAsia"/>
                <w:kern w:val="0"/>
                <w:sz w:val="16"/>
                <w:szCs w:val="16"/>
              </w:rPr>
              <w:t>算定する。</w:t>
            </w:r>
          </w:p>
          <w:p w:rsidR="00823737" w:rsidRPr="00AA77C4" w:rsidRDefault="00823737" w:rsidP="00823737">
            <w:pPr>
              <w:widowControl/>
              <w:spacing w:line="0" w:lineRule="atLeast"/>
              <w:ind w:leftChars="6" w:left="13" w:firstLineChars="200" w:firstLine="320"/>
              <w:jc w:val="lef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なお、重度障害者支援加算（Ⅱ）の対象者については、この加算を算定することができない。</w:t>
            </w:r>
          </w:p>
          <w:p w:rsidR="00823737" w:rsidRPr="00AA77C4" w:rsidRDefault="00823737" w:rsidP="00823737">
            <w:pPr>
              <w:widowControl/>
              <w:spacing w:line="0" w:lineRule="atLeast"/>
              <w:ind w:leftChars="206" w:left="593" w:hangingChars="100" w:hanging="160"/>
              <w:jc w:val="lef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ア　</w:t>
            </w:r>
            <w:r w:rsidRPr="00AA77C4">
              <w:rPr>
                <w:rFonts w:ascii="ＭＳ 明朝" w:eastAsia="ＭＳ 明朝" w:hAnsi="ＭＳ 明朝" w:cs="ＭＳ Ｐゴシック"/>
                <w:kern w:val="0"/>
                <w:sz w:val="16"/>
                <w:szCs w:val="16"/>
              </w:rPr>
              <w:t>指定障害福祉サービス基準に規定する人員と人員配置体制</w:t>
            </w:r>
            <w:r w:rsidRPr="00AA77C4">
              <w:rPr>
                <w:rFonts w:ascii="ＭＳ 明朝" w:eastAsia="ＭＳ 明朝" w:hAnsi="ＭＳ 明朝" w:cs="ＭＳ Ｐゴシック" w:hint="eastAsia"/>
                <w:kern w:val="0"/>
                <w:sz w:val="16"/>
                <w:szCs w:val="16"/>
              </w:rPr>
              <w:t>加算により配置される人員に加えて、当該利用者の支援のために必要と認められる数の人員を加配していること。この場合、常勤換算方法で、基準を超える人員が配置されていれば足りるものである。</w:t>
            </w:r>
          </w:p>
          <w:p w:rsidR="00823737" w:rsidRPr="00AA77C4" w:rsidRDefault="00823737" w:rsidP="00823737">
            <w:pPr>
              <w:widowControl/>
              <w:spacing w:line="0" w:lineRule="atLeast"/>
              <w:ind w:leftChars="206" w:left="593" w:hangingChars="100" w:hanging="160"/>
              <w:jc w:val="lef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イ　</w:t>
            </w:r>
            <w:r w:rsidRPr="00AA77C4">
              <w:rPr>
                <w:rFonts w:ascii="ＭＳ 明朝" w:eastAsia="ＭＳ 明朝" w:hAnsi="ＭＳ 明朝" w:cs="ＭＳ Ｐゴシック"/>
                <w:kern w:val="0"/>
                <w:sz w:val="16"/>
                <w:szCs w:val="16"/>
              </w:rPr>
              <w:t>指定</w:t>
            </w:r>
            <w:r w:rsidRPr="00AA77C4">
              <w:rPr>
                <w:rFonts w:ascii="ＭＳ 明朝" w:eastAsia="ＭＳ 明朝" w:hAnsi="ＭＳ 明朝" w:cs="ＭＳ Ｐゴシック" w:hint="eastAsia"/>
                <w:kern w:val="0"/>
                <w:sz w:val="16"/>
                <w:szCs w:val="16"/>
              </w:rPr>
              <w:t>施設入所支援</w:t>
            </w:r>
            <w:r w:rsidRPr="00AA77C4">
              <w:rPr>
                <w:rFonts w:ascii="ＭＳ 明朝" w:eastAsia="ＭＳ 明朝" w:hAnsi="ＭＳ 明朝" w:cs="ＭＳ Ｐゴシック"/>
                <w:kern w:val="0"/>
                <w:sz w:val="16"/>
                <w:szCs w:val="16"/>
              </w:rPr>
              <w:t>事業所に配置されているサービス管理責任者</w:t>
            </w:r>
            <w:r w:rsidRPr="00AA77C4">
              <w:rPr>
                <w:rFonts w:ascii="ＭＳ 明朝" w:eastAsia="ＭＳ 明朝" w:hAnsi="ＭＳ 明朝" w:cs="ＭＳ Ｐゴシック" w:hint="eastAsia"/>
                <w:kern w:val="0"/>
                <w:sz w:val="16"/>
                <w:szCs w:val="16"/>
              </w:rPr>
              <w:t>又は生活支援員のうち</w:t>
            </w:r>
            <w:r w:rsidRPr="00AA77C4">
              <w:rPr>
                <w:rFonts w:ascii="ＭＳ 明朝" w:eastAsia="ＭＳ 明朝" w:hAnsi="ＭＳ 明朝" w:cs="ＭＳ Ｐゴシック"/>
                <w:kern w:val="0"/>
                <w:sz w:val="16"/>
                <w:szCs w:val="16"/>
              </w:rPr>
              <w:t>1 人以上が、実践研修修了者であるこ</w:t>
            </w:r>
            <w:r w:rsidRPr="00AA77C4">
              <w:rPr>
                <w:rFonts w:ascii="ＭＳ 明朝" w:eastAsia="ＭＳ 明朝" w:hAnsi="ＭＳ 明朝" w:cs="ＭＳ Ｐゴシック" w:hint="eastAsia"/>
                <w:kern w:val="0"/>
                <w:sz w:val="16"/>
                <w:szCs w:val="16"/>
              </w:rPr>
              <w:t>と。また、当該事業所において実践研修修了者を配置し、かつ、利用者の中に行動障害を有する者がいる場合は、当該利用者に係る支援計画シート等を作成すること。</w:t>
            </w:r>
          </w:p>
          <w:p w:rsidR="00823737" w:rsidRPr="00AA77C4" w:rsidRDefault="00823737" w:rsidP="00823737">
            <w:pPr>
              <w:widowControl/>
              <w:spacing w:line="0" w:lineRule="atLeast"/>
              <w:ind w:leftChars="206" w:left="593" w:hangingChars="100" w:hanging="160"/>
              <w:jc w:val="lef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ウ　</w:t>
            </w:r>
            <w:r w:rsidRPr="00AA77C4">
              <w:rPr>
                <w:rFonts w:ascii="ＭＳ 明朝" w:eastAsia="ＭＳ 明朝" w:hAnsi="ＭＳ 明朝" w:cs="ＭＳ Ｐゴシック"/>
                <w:kern w:val="0"/>
                <w:sz w:val="16"/>
                <w:szCs w:val="16"/>
              </w:rPr>
              <w:t>指定</w:t>
            </w:r>
            <w:r w:rsidRPr="00AA77C4">
              <w:rPr>
                <w:rFonts w:ascii="ＭＳ 明朝" w:eastAsia="ＭＳ 明朝" w:hAnsi="ＭＳ 明朝" w:cs="ＭＳ Ｐゴシック" w:hint="eastAsia"/>
                <w:kern w:val="0"/>
                <w:sz w:val="16"/>
                <w:szCs w:val="16"/>
              </w:rPr>
              <w:t>施設入所支援</w:t>
            </w:r>
            <w:r w:rsidRPr="00AA77C4">
              <w:rPr>
                <w:rFonts w:ascii="ＭＳ 明朝" w:eastAsia="ＭＳ 明朝" w:hAnsi="ＭＳ 明朝" w:cs="ＭＳ Ｐゴシック"/>
                <w:kern w:val="0"/>
                <w:sz w:val="16"/>
                <w:szCs w:val="16"/>
              </w:rPr>
              <w:t>事業所に配置されている生活支援員のうち20％以上が基礎研修修了者であること。</w:t>
            </w:r>
          </w:p>
          <w:p w:rsidR="00823737" w:rsidRPr="00AA77C4" w:rsidRDefault="00823737" w:rsidP="00823737">
            <w:pPr>
              <w:widowControl/>
              <w:spacing w:line="0" w:lineRule="atLeast"/>
              <w:ind w:leftChars="200" w:left="420"/>
              <w:jc w:val="lef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エ　㈡のエからキの規定を準用する。</w:t>
            </w:r>
          </w:p>
          <w:p w:rsidR="0038320D" w:rsidRPr="00AA77C4" w:rsidRDefault="0038320D" w:rsidP="0038320D">
            <w:pPr>
              <w:widowControl/>
              <w:spacing w:line="0" w:lineRule="atLeast"/>
              <w:ind w:left="160" w:hangingChars="100" w:hanging="160"/>
              <w:rPr>
                <w:rFonts w:ascii="ＭＳ 明朝" w:eastAsia="ＭＳ 明朝" w:hAnsi="ＭＳ 明朝" w:cs="ＭＳ Ｐゴシック"/>
                <w:kern w:val="0"/>
                <w:sz w:val="16"/>
                <w:szCs w:val="16"/>
              </w:rPr>
            </w:pPr>
          </w:p>
          <w:p w:rsidR="00823737" w:rsidRPr="00AA77C4" w:rsidRDefault="00823737" w:rsidP="00823737">
            <w:pPr>
              <w:widowControl/>
              <w:spacing w:line="0" w:lineRule="atLeast"/>
              <w:ind w:left="160" w:hangingChars="100" w:hanging="160"/>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【重度障害者支援加算</w:t>
            </w:r>
            <w:r w:rsidRPr="00AA77C4">
              <w:rPr>
                <w:rFonts w:ascii="ＭＳ ゴシック" w:eastAsia="ＭＳ ゴシック" w:hAnsi="ＭＳ ゴシック" w:cs="ＭＳ Ｐゴシック"/>
                <w:kern w:val="0"/>
                <w:sz w:val="16"/>
                <w:szCs w:val="16"/>
              </w:rPr>
              <w:t>(</w:t>
            </w:r>
            <w:r w:rsidRPr="00AA77C4">
              <w:rPr>
                <w:rFonts w:ascii="ＭＳ ゴシック" w:eastAsia="ＭＳ ゴシック" w:hAnsi="ＭＳ ゴシック" w:cs="ＭＳ Ｐゴシック" w:hint="eastAsia"/>
                <w:kern w:val="0"/>
                <w:sz w:val="16"/>
                <w:szCs w:val="16"/>
              </w:rPr>
              <w:t>Ⅰ</w:t>
            </w:r>
            <w:r w:rsidRPr="00AA77C4">
              <w:rPr>
                <w:rFonts w:ascii="ＭＳ ゴシック" w:eastAsia="ＭＳ ゴシック" w:hAnsi="ＭＳ ゴシック" w:cs="ＭＳ Ｐゴシック"/>
                <w:kern w:val="0"/>
                <w:sz w:val="16"/>
                <w:szCs w:val="16"/>
              </w:rPr>
              <w:t>)</w:t>
            </w:r>
            <w:r w:rsidRPr="00AA77C4">
              <w:rPr>
                <w:rFonts w:ascii="ＭＳ ゴシック" w:eastAsia="ＭＳ ゴシック" w:hAnsi="ＭＳ ゴシック" w:cs="ＭＳ Ｐゴシック" w:hint="eastAsia"/>
                <w:kern w:val="0"/>
                <w:sz w:val="16"/>
                <w:szCs w:val="16"/>
              </w:rPr>
              <w:t>への上乗せ</w:t>
            </w:r>
            <w:r w:rsidRPr="00AA77C4">
              <w:rPr>
                <w:rFonts w:ascii="ＭＳ ゴシック" w:eastAsia="ＭＳ ゴシック" w:hAnsi="ＭＳ ゴシック" w:cs="ＭＳ Ｐゴシック"/>
                <w:kern w:val="0"/>
                <w:sz w:val="16"/>
                <w:szCs w:val="16"/>
              </w:rPr>
              <w:t>】</w:t>
            </w:r>
          </w:p>
          <w:p w:rsidR="00823737" w:rsidRPr="00AA77C4" w:rsidRDefault="00823737" w:rsidP="00823737">
            <w:pPr>
              <w:widowControl/>
              <w:spacing w:line="0" w:lineRule="atLeast"/>
              <w:ind w:left="160" w:hangingChars="100" w:hanging="160"/>
              <w:jc w:val="lef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２　</w:t>
            </w:r>
            <w:r w:rsidRPr="00AA77C4">
              <w:rPr>
                <w:rFonts w:ascii="ＭＳ 明朝" w:eastAsia="ＭＳ 明朝" w:hAnsi="ＭＳ 明朝" w:cs="ＭＳ Ｐゴシック"/>
                <w:kern w:val="0"/>
                <w:sz w:val="16"/>
                <w:szCs w:val="16"/>
              </w:rPr>
              <w:t>重度障害者支援加算(</w:t>
            </w:r>
            <w:r w:rsidRPr="00AA77C4">
              <w:rPr>
                <w:rFonts w:ascii="ＭＳ 明朝" w:eastAsia="ＭＳ 明朝" w:hAnsi="ＭＳ 明朝" w:cs="ＭＳ Ｐゴシック" w:hint="eastAsia"/>
                <w:kern w:val="0"/>
                <w:sz w:val="16"/>
                <w:szCs w:val="16"/>
              </w:rPr>
              <w:t>Ⅰ</w:t>
            </w:r>
            <w:r w:rsidRPr="00AA77C4">
              <w:rPr>
                <w:rFonts w:ascii="ＭＳ 明朝" w:eastAsia="ＭＳ 明朝" w:hAnsi="ＭＳ 明朝" w:cs="ＭＳ Ｐゴシック"/>
                <w:kern w:val="0"/>
                <w:sz w:val="16"/>
                <w:szCs w:val="16"/>
              </w:rPr>
              <w:t>)が算定されている</w:t>
            </w:r>
            <w:r w:rsidRPr="00AA77C4">
              <w:rPr>
                <w:rFonts w:ascii="ＭＳ 明朝" w:eastAsia="ＭＳ 明朝" w:hAnsi="ＭＳ 明朝" w:cs="ＭＳ Ｐゴシック" w:hint="eastAsia"/>
                <w:kern w:val="0"/>
                <w:sz w:val="16"/>
                <w:szCs w:val="16"/>
              </w:rPr>
              <w:t>指定施設入所支援事業所等であって、区分６に該当し、かつ、気管切開を伴う人工呼吸器による呼吸管理が必要な者又は重症心身障害者が２人以上利用しているものとして都道府県知事に届け出た指定施設入所支援等の単位において、指定施設入所支援等を行った場合に、更に１日につき所定単位数に22</w:t>
            </w:r>
            <w:r w:rsidRPr="00AA77C4">
              <w:rPr>
                <w:rFonts w:ascii="ＭＳ 明朝" w:eastAsia="ＭＳ 明朝" w:hAnsi="ＭＳ 明朝" w:cs="ＭＳ Ｐゴシック"/>
                <w:kern w:val="0"/>
                <w:sz w:val="16"/>
                <w:szCs w:val="16"/>
              </w:rPr>
              <w:t>単位を加算</w:t>
            </w:r>
            <w:r w:rsidRPr="00AA77C4">
              <w:rPr>
                <w:rFonts w:ascii="ＭＳ 明朝" w:eastAsia="ＭＳ 明朝" w:hAnsi="ＭＳ 明朝" w:cs="ＭＳ Ｐゴシック" w:hint="eastAsia"/>
                <w:kern w:val="0"/>
                <w:sz w:val="16"/>
                <w:szCs w:val="16"/>
              </w:rPr>
              <w:t>しているか。</w:t>
            </w:r>
          </w:p>
          <w:p w:rsidR="00823737" w:rsidRPr="00AA77C4" w:rsidRDefault="00823737" w:rsidP="00B614EA">
            <w:pPr>
              <w:widowControl/>
              <w:spacing w:line="0" w:lineRule="atLeast"/>
              <w:jc w:val="left"/>
              <w:rPr>
                <w:rFonts w:ascii="ＭＳ 明朝" w:eastAsia="ＭＳ 明朝" w:hAnsi="ＭＳ 明朝" w:cs="ＭＳ Ｐゴシック"/>
                <w:kern w:val="0"/>
                <w:sz w:val="16"/>
                <w:szCs w:val="16"/>
              </w:rPr>
            </w:pPr>
          </w:p>
          <w:p w:rsidR="00823737" w:rsidRPr="00AA77C4" w:rsidRDefault="00823737" w:rsidP="00823737">
            <w:pPr>
              <w:widowControl/>
              <w:spacing w:line="0" w:lineRule="atLeast"/>
              <w:ind w:left="160" w:hangingChars="100" w:hanging="160"/>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【重度障害者支援加算</w:t>
            </w:r>
            <w:r w:rsidRPr="00AA77C4">
              <w:rPr>
                <w:rFonts w:ascii="ＭＳ ゴシック" w:eastAsia="ＭＳ ゴシック" w:hAnsi="ＭＳ ゴシック" w:cs="ＭＳ Ｐゴシック"/>
                <w:kern w:val="0"/>
                <w:sz w:val="16"/>
                <w:szCs w:val="16"/>
              </w:rPr>
              <w:t>(Ⅱ)</w:t>
            </w:r>
            <w:r w:rsidRPr="00AA77C4">
              <w:rPr>
                <w:rFonts w:ascii="ＭＳ ゴシック" w:eastAsia="ＭＳ ゴシック" w:hAnsi="ＭＳ ゴシック" w:cs="ＭＳ Ｐゴシック" w:hint="eastAsia"/>
                <w:kern w:val="0"/>
                <w:sz w:val="16"/>
                <w:szCs w:val="16"/>
              </w:rPr>
              <w:t>への上乗せ</w:t>
            </w:r>
            <w:r w:rsidRPr="00AA77C4">
              <w:rPr>
                <w:rFonts w:ascii="ＭＳ ゴシック" w:eastAsia="ＭＳ ゴシック" w:hAnsi="ＭＳ ゴシック" w:cs="ＭＳ Ｐゴシック"/>
                <w:kern w:val="0"/>
                <w:sz w:val="16"/>
                <w:szCs w:val="16"/>
              </w:rPr>
              <w:t>】</w:t>
            </w:r>
          </w:p>
          <w:p w:rsidR="00823737" w:rsidRPr="00AA77C4" w:rsidRDefault="00823737" w:rsidP="00823737">
            <w:pPr>
              <w:widowControl/>
              <w:spacing w:line="0" w:lineRule="atLeast"/>
              <w:ind w:left="160" w:hangingChars="100" w:hanging="160"/>
              <w:jc w:val="lef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３　</w:t>
            </w:r>
            <w:r w:rsidRPr="00AA77C4">
              <w:rPr>
                <w:rFonts w:ascii="ＭＳ 明朝" w:eastAsia="ＭＳ 明朝" w:hAnsi="ＭＳ 明朝" w:cs="ＭＳ Ｐゴシック"/>
                <w:kern w:val="0"/>
                <w:sz w:val="16"/>
                <w:szCs w:val="16"/>
              </w:rPr>
              <w:t>別に厚生労働大臣が定める施設基準に適合しているものとして</w:t>
            </w:r>
            <w:r w:rsidR="00971D0C" w:rsidRPr="00AA77C4">
              <w:rPr>
                <w:rFonts w:ascii="ＭＳ 明朝" w:eastAsia="ＭＳ 明朝" w:hAnsi="ＭＳ 明朝" w:cs="ＭＳ Ｐゴシック" w:hint="eastAsia"/>
                <w:kern w:val="0"/>
                <w:sz w:val="16"/>
                <w:szCs w:val="16"/>
              </w:rPr>
              <w:t>市</w:t>
            </w:r>
            <w:r w:rsidRPr="00AA77C4">
              <w:rPr>
                <w:rFonts w:ascii="ＭＳ 明朝" w:eastAsia="ＭＳ 明朝" w:hAnsi="ＭＳ 明朝" w:cs="ＭＳ Ｐゴシック"/>
                <w:kern w:val="0"/>
                <w:sz w:val="16"/>
                <w:szCs w:val="16"/>
              </w:rPr>
              <w:t>に届け出ている</w:t>
            </w:r>
            <w:r w:rsidRPr="00AA77C4">
              <w:rPr>
                <w:rFonts w:ascii="ＭＳ 明朝" w:eastAsia="ＭＳ 明朝" w:hAnsi="ＭＳ 明朝" w:cs="ＭＳ Ｐゴシック" w:hint="eastAsia"/>
                <w:kern w:val="0"/>
                <w:sz w:val="16"/>
                <w:szCs w:val="16"/>
              </w:rPr>
              <w:t>、</w:t>
            </w:r>
            <w:r w:rsidRPr="00AA77C4">
              <w:rPr>
                <w:rFonts w:ascii="ＭＳ 明朝" w:eastAsia="ＭＳ 明朝" w:hAnsi="ＭＳ 明朝" w:cs="ＭＳ Ｐゴシック"/>
                <w:kern w:val="0"/>
                <w:sz w:val="16"/>
                <w:szCs w:val="16"/>
              </w:rPr>
              <w:t>重度障害者支援加算(Ⅱ)が算定されている</w:t>
            </w:r>
            <w:r w:rsidRPr="00AA77C4">
              <w:rPr>
                <w:rFonts w:ascii="ＭＳ 明朝" w:eastAsia="ＭＳ 明朝" w:hAnsi="ＭＳ 明朝" w:cs="ＭＳ Ｐゴシック" w:hint="eastAsia"/>
                <w:kern w:val="0"/>
                <w:sz w:val="16"/>
                <w:szCs w:val="16"/>
              </w:rPr>
              <w:t>指定施設入所支援事業所等において、別に厚生労働大臣が定める者に対し、指定施設入所支援等を行った場合、更に１日につき所定単位数に</w:t>
            </w:r>
            <w:r w:rsidRPr="00AA77C4">
              <w:rPr>
                <w:rFonts w:ascii="ＭＳ 明朝" w:eastAsia="ＭＳ 明朝" w:hAnsi="ＭＳ 明朝" w:cs="ＭＳ Ｐゴシック"/>
                <w:kern w:val="0"/>
                <w:sz w:val="16"/>
                <w:szCs w:val="16"/>
              </w:rPr>
              <w:t>150単位を加算</w:t>
            </w:r>
            <w:r w:rsidRPr="00AA77C4">
              <w:rPr>
                <w:rFonts w:ascii="ＭＳ 明朝" w:eastAsia="ＭＳ 明朝" w:hAnsi="ＭＳ 明朝" w:cs="ＭＳ Ｐゴシック" w:hint="eastAsia"/>
                <w:kern w:val="0"/>
                <w:sz w:val="16"/>
                <w:szCs w:val="16"/>
              </w:rPr>
              <w:t>しているか。</w:t>
            </w:r>
          </w:p>
          <w:p w:rsidR="00823737" w:rsidRPr="00AA77C4" w:rsidRDefault="00823737" w:rsidP="00823737">
            <w:pPr>
              <w:widowControl/>
              <w:spacing w:line="0" w:lineRule="atLeast"/>
              <w:jc w:val="left"/>
              <w:rPr>
                <w:rFonts w:ascii="ＭＳ ゴシック" w:eastAsia="ＭＳ ゴシック" w:hAnsi="ＭＳ ゴシック" w:cs="ＭＳ Ｐゴシック"/>
                <w:kern w:val="0"/>
                <w:sz w:val="16"/>
                <w:szCs w:val="16"/>
                <w:shd w:val="pct15" w:color="auto" w:fill="FFFFFF"/>
              </w:rPr>
            </w:pPr>
          </w:p>
          <w:p w:rsidR="00823737" w:rsidRPr="00AA77C4" w:rsidRDefault="00823737" w:rsidP="00823737">
            <w:pPr>
              <w:widowControl/>
              <w:spacing w:line="0" w:lineRule="atLeast"/>
              <w:ind w:leftChars="100" w:left="210"/>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shd w:val="pct15" w:color="auto" w:fill="FFFFFF"/>
              </w:rPr>
              <w:t xml:space="preserve">※留意事項　　　　　　　　　　　　　　　　　　　　　　　　　　　　　　　　　　　　　　　</w:t>
            </w:r>
          </w:p>
          <w:p w:rsidR="00823737" w:rsidRPr="00AA77C4" w:rsidRDefault="00823737" w:rsidP="00823737">
            <w:pPr>
              <w:widowControl/>
              <w:spacing w:line="0" w:lineRule="atLeast"/>
              <w:ind w:leftChars="105" w:left="220"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中核的人材養成研修の課程を修了し、当該研修の事業を行った者から当該研修の課程を修了した旨の証明書の交付を受けた者（「中核的人材養成研修修了者」という。）を配置し、当該者又は当該者から適切な助言及び指導を受けた実践研修修了者が、支援計画シート等を作成する旨届出をしており、行動関連項目合計点数が</w:t>
            </w:r>
            <w:r w:rsidRPr="00AA77C4">
              <w:rPr>
                <w:rFonts w:ascii="ＭＳ 明朝" w:eastAsia="ＭＳ 明朝" w:hAnsi="ＭＳ 明朝" w:cs="ＭＳ Ｐゴシック"/>
                <w:kern w:val="0"/>
                <w:sz w:val="16"/>
                <w:szCs w:val="16"/>
              </w:rPr>
              <w:t>18 点以上である利用者に対し、指定生活介護を行った</w:t>
            </w:r>
            <w:r w:rsidRPr="00AA77C4">
              <w:rPr>
                <w:rFonts w:ascii="ＭＳ 明朝" w:eastAsia="ＭＳ 明朝" w:hAnsi="ＭＳ 明朝" w:cs="ＭＳ Ｐゴシック" w:hint="eastAsia"/>
                <w:kern w:val="0"/>
                <w:sz w:val="16"/>
                <w:szCs w:val="16"/>
              </w:rPr>
              <w:t>場合に、</w:t>
            </w:r>
            <w:r w:rsidRPr="00AA77C4">
              <w:rPr>
                <w:rFonts w:ascii="ＭＳ 明朝" w:eastAsia="ＭＳ 明朝" w:hAnsi="ＭＳ 明朝" w:cs="ＭＳ Ｐゴシック"/>
                <w:kern w:val="0"/>
                <w:sz w:val="16"/>
                <w:szCs w:val="16"/>
              </w:rPr>
              <w:t>1 日につき所定単位数にさらに150 単位を加算すること</w:t>
            </w:r>
            <w:r w:rsidRPr="00AA77C4">
              <w:rPr>
                <w:rFonts w:ascii="ＭＳ 明朝" w:eastAsia="ＭＳ 明朝" w:hAnsi="ＭＳ 明朝" w:cs="ＭＳ Ｐゴシック" w:hint="eastAsia"/>
                <w:kern w:val="0"/>
                <w:sz w:val="16"/>
                <w:szCs w:val="16"/>
              </w:rPr>
              <w:t>としている。</w:t>
            </w:r>
          </w:p>
          <w:p w:rsidR="00823737" w:rsidRPr="00AA77C4" w:rsidRDefault="00823737" w:rsidP="00823737">
            <w:pPr>
              <w:widowControl/>
              <w:spacing w:line="0" w:lineRule="atLeast"/>
              <w:ind w:leftChars="105" w:left="220"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この場合、中核的人材養成研修修了者は、原則として週に</w:t>
            </w:r>
            <w:r w:rsidRPr="00AA77C4">
              <w:rPr>
                <w:rFonts w:ascii="ＭＳ 明朝" w:eastAsia="ＭＳ 明朝" w:hAnsi="ＭＳ 明朝" w:cs="ＭＳ Ｐゴシック"/>
                <w:kern w:val="0"/>
                <w:sz w:val="16"/>
                <w:szCs w:val="16"/>
              </w:rPr>
              <w:t>1 回</w:t>
            </w:r>
            <w:r w:rsidRPr="00AA77C4">
              <w:rPr>
                <w:rFonts w:ascii="ＭＳ 明朝" w:eastAsia="ＭＳ 明朝" w:hAnsi="ＭＳ 明朝" w:cs="ＭＳ Ｐゴシック" w:hint="eastAsia"/>
                <w:kern w:val="0"/>
                <w:sz w:val="16"/>
                <w:szCs w:val="16"/>
              </w:rPr>
              <w:t>以上、行動関連項目合計点数が</w:t>
            </w:r>
            <w:r w:rsidRPr="00AA77C4">
              <w:rPr>
                <w:rFonts w:ascii="ＭＳ 明朝" w:eastAsia="ＭＳ 明朝" w:hAnsi="ＭＳ 明朝" w:cs="ＭＳ Ｐゴシック"/>
                <w:kern w:val="0"/>
                <w:sz w:val="16"/>
                <w:szCs w:val="16"/>
              </w:rPr>
              <w:t>18 点以上である利用者の様子を</w:t>
            </w:r>
            <w:r w:rsidRPr="00AA77C4">
              <w:rPr>
                <w:rFonts w:ascii="ＭＳ 明朝" w:eastAsia="ＭＳ 明朝" w:hAnsi="ＭＳ 明朝" w:cs="ＭＳ Ｐゴシック" w:hint="eastAsia"/>
                <w:kern w:val="0"/>
                <w:sz w:val="16"/>
                <w:szCs w:val="16"/>
              </w:rPr>
              <w:t>観察し、支援計画シート等の見直しに関する助言及び指導を行うものとする。</w:t>
            </w:r>
          </w:p>
          <w:p w:rsidR="00823737" w:rsidRPr="00AA77C4" w:rsidRDefault="00823737" w:rsidP="00823737">
            <w:pPr>
              <w:widowControl/>
              <w:spacing w:line="0" w:lineRule="atLeast"/>
              <w:ind w:leftChars="105" w:left="220"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なお、この中核的人材については、当該指定施設入所支援事業所に常勤専従の職員として配置されることが望ましいが、必ずしも常勤又は専従を求めるものではない。</w:t>
            </w:r>
          </w:p>
          <w:p w:rsidR="00B614EA" w:rsidRPr="00AA77C4" w:rsidRDefault="00B614EA" w:rsidP="00823737">
            <w:pPr>
              <w:widowControl/>
              <w:spacing w:line="0" w:lineRule="atLeast"/>
              <w:ind w:left="160" w:hangingChars="100" w:hanging="160"/>
              <w:rPr>
                <w:rFonts w:ascii="ＭＳ 明朝" w:eastAsia="ＭＳ 明朝" w:hAnsi="ＭＳ 明朝" w:cs="ＭＳ Ｐゴシック"/>
                <w:kern w:val="0"/>
                <w:sz w:val="16"/>
                <w:szCs w:val="16"/>
              </w:rPr>
            </w:pPr>
          </w:p>
          <w:p w:rsidR="00823737" w:rsidRPr="00AA77C4" w:rsidRDefault="00823737" w:rsidP="00823737">
            <w:pPr>
              <w:widowControl/>
              <w:spacing w:line="0" w:lineRule="atLeast"/>
              <w:ind w:left="16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４　重度障害者支援加算</w:t>
            </w:r>
            <w:r w:rsidRPr="00AA77C4">
              <w:rPr>
                <w:rFonts w:ascii="ＭＳ 明朝" w:eastAsia="ＭＳ 明朝" w:hAnsi="ＭＳ 明朝" w:cs="ＭＳ Ｐゴシック"/>
                <w:kern w:val="0"/>
                <w:sz w:val="16"/>
                <w:szCs w:val="16"/>
              </w:rPr>
              <w:t>(Ⅱ)が算定されている指定</w:t>
            </w:r>
            <w:r w:rsidRPr="00AA77C4">
              <w:rPr>
                <w:rFonts w:ascii="ＭＳ 明朝" w:eastAsia="ＭＳ 明朝" w:hAnsi="ＭＳ 明朝" w:cs="ＭＳ Ｐゴシック" w:hint="eastAsia"/>
                <w:kern w:val="0"/>
                <w:sz w:val="16"/>
                <w:szCs w:val="16"/>
              </w:rPr>
              <w:t>施設入所支援事業所等については、当該加算の算定を開始した日から起算して</w:t>
            </w:r>
            <w:r w:rsidRPr="00AA77C4">
              <w:rPr>
                <w:rFonts w:ascii="ＭＳ 明朝" w:eastAsia="ＭＳ 明朝" w:hAnsi="ＭＳ 明朝" w:cs="ＭＳ Ｐゴシック"/>
                <w:kern w:val="0"/>
                <w:sz w:val="16"/>
                <w:szCs w:val="16"/>
              </w:rPr>
              <w:t>180日以内の期間について、更に１日につ</w:t>
            </w:r>
            <w:r w:rsidRPr="00AA77C4">
              <w:rPr>
                <w:rFonts w:ascii="ＭＳ 明朝" w:eastAsia="ＭＳ 明朝" w:hAnsi="ＭＳ 明朝" w:cs="ＭＳ Ｐゴシック" w:hint="eastAsia"/>
                <w:kern w:val="0"/>
                <w:sz w:val="16"/>
                <w:szCs w:val="16"/>
              </w:rPr>
              <w:t>き所定単位数に</w:t>
            </w:r>
            <w:r w:rsidRPr="00AA77C4">
              <w:rPr>
                <w:rFonts w:ascii="ＭＳ 明朝" w:eastAsia="ＭＳ 明朝" w:hAnsi="ＭＳ 明朝" w:cs="ＭＳ Ｐゴシック"/>
                <w:kern w:val="0"/>
                <w:sz w:val="16"/>
                <w:szCs w:val="16"/>
              </w:rPr>
              <w:t>500単位を加算</w:t>
            </w:r>
            <w:r w:rsidRPr="00AA77C4">
              <w:rPr>
                <w:rFonts w:ascii="ＭＳ 明朝" w:eastAsia="ＭＳ 明朝" w:hAnsi="ＭＳ 明朝" w:cs="ＭＳ Ｐゴシック" w:hint="eastAsia"/>
                <w:kern w:val="0"/>
                <w:sz w:val="16"/>
                <w:szCs w:val="16"/>
              </w:rPr>
              <w:t>しているか。</w:t>
            </w:r>
          </w:p>
          <w:p w:rsidR="00823737" w:rsidRPr="00AA77C4" w:rsidRDefault="00823737" w:rsidP="00823737">
            <w:pPr>
              <w:widowControl/>
              <w:spacing w:line="0" w:lineRule="atLeast"/>
              <w:ind w:left="160" w:hangingChars="100" w:hanging="160"/>
              <w:rPr>
                <w:rFonts w:ascii="ＭＳ 明朝" w:eastAsia="ＭＳ 明朝" w:hAnsi="ＭＳ 明朝" w:cs="ＭＳ Ｐゴシック"/>
                <w:kern w:val="0"/>
                <w:sz w:val="16"/>
                <w:szCs w:val="16"/>
              </w:rPr>
            </w:pPr>
          </w:p>
          <w:p w:rsidR="00823737" w:rsidRPr="00AA77C4" w:rsidRDefault="00823737" w:rsidP="00823737">
            <w:pPr>
              <w:widowControl/>
              <w:spacing w:line="0" w:lineRule="atLeast"/>
              <w:ind w:left="16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５　３の加算が算定されている指定施設入所支援事業所等については、当該加算の算定を開始した日から起算して</w:t>
            </w:r>
            <w:r w:rsidRPr="00AA77C4">
              <w:rPr>
                <w:rFonts w:ascii="ＭＳ 明朝" w:eastAsia="ＭＳ 明朝" w:hAnsi="ＭＳ 明朝" w:cs="ＭＳ Ｐゴシック"/>
                <w:kern w:val="0"/>
                <w:sz w:val="16"/>
                <w:szCs w:val="16"/>
              </w:rPr>
              <w:t>180日以内の期間について、更に１日につき所定単位数</w:t>
            </w:r>
            <w:r w:rsidRPr="00AA77C4">
              <w:rPr>
                <w:rFonts w:ascii="ＭＳ 明朝" w:eastAsia="ＭＳ 明朝" w:hAnsi="ＭＳ 明朝" w:cs="ＭＳ Ｐゴシック" w:hint="eastAsia"/>
                <w:kern w:val="0"/>
                <w:sz w:val="16"/>
                <w:szCs w:val="16"/>
              </w:rPr>
              <w:t>に</w:t>
            </w:r>
            <w:r w:rsidRPr="00AA77C4">
              <w:rPr>
                <w:rFonts w:ascii="ＭＳ 明朝" w:eastAsia="ＭＳ 明朝" w:hAnsi="ＭＳ 明朝" w:cs="ＭＳ Ｐゴシック"/>
                <w:kern w:val="0"/>
                <w:sz w:val="16"/>
                <w:szCs w:val="16"/>
              </w:rPr>
              <w:t>200単位を加算</w:t>
            </w:r>
            <w:r w:rsidRPr="00AA77C4">
              <w:rPr>
                <w:rFonts w:ascii="ＭＳ 明朝" w:eastAsia="ＭＳ 明朝" w:hAnsi="ＭＳ 明朝" w:cs="ＭＳ Ｐゴシック" w:hint="eastAsia"/>
                <w:kern w:val="0"/>
                <w:sz w:val="16"/>
                <w:szCs w:val="16"/>
              </w:rPr>
              <w:t>しているか</w:t>
            </w:r>
            <w:r w:rsidRPr="00AA77C4">
              <w:rPr>
                <w:rFonts w:ascii="ＭＳ 明朝" w:eastAsia="ＭＳ 明朝" w:hAnsi="ＭＳ 明朝" w:cs="ＭＳ Ｐゴシック"/>
                <w:kern w:val="0"/>
                <w:sz w:val="16"/>
                <w:szCs w:val="16"/>
              </w:rPr>
              <w:t>。</w:t>
            </w:r>
          </w:p>
          <w:p w:rsidR="00823737" w:rsidRPr="00AA77C4" w:rsidRDefault="00823737" w:rsidP="00823737">
            <w:pPr>
              <w:widowControl/>
              <w:spacing w:line="0" w:lineRule="atLeast"/>
              <w:ind w:leftChars="100" w:left="210" w:firstLineChars="100" w:firstLine="160"/>
              <w:rPr>
                <w:rFonts w:ascii="ＭＳ 明朝" w:eastAsia="ＭＳ 明朝" w:hAnsi="ＭＳ 明朝" w:cs="ＭＳ Ｐゴシック"/>
                <w:kern w:val="0"/>
                <w:sz w:val="16"/>
                <w:szCs w:val="16"/>
              </w:rPr>
            </w:pPr>
          </w:p>
          <w:p w:rsidR="00823737" w:rsidRPr="00AA77C4" w:rsidRDefault="00823737" w:rsidP="00823737">
            <w:pPr>
              <w:widowControl/>
              <w:spacing w:line="0" w:lineRule="atLeast"/>
              <w:ind w:leftChars="100" w:left="370" w:hangingChars="100" w:hanging="160"/>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shd w:val="pct15" w:color="auto" w:fill="FFFFFF"/>
              </w:rPr>
              <w:t xml:space="preserve">※留意事項　　　　　　　　　　　　　　　　　　　　　　　　　　　　　　　　　　　　　　　　　</w:t>
            </w:r>
          </w:p>
          <w:p w:rsidR="00823737" w:rsidRPr="00AA77C4" w:rsidRDefault="00823737" w:rsidP="00823737">
            <w:pPr>
              <w:widowControl/>
              <w:spacing w:line="0" w:lineRule="atLeast"/>
              <w:ind w:leftChars="106" w:left="223"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４と５については、当該加算の算定を開始した日から起算して</w:t>
            </w:r>
            <w:r w:rsidRPr="00AA77C4">
              <w:rPr>
                <w:rFonts w:ascii="ＭＳ 明朝" w:eastAsia="ＭＳ 明朝" w:hAnsi="ＭＳ 明朝" w:cs="ＭＳ Ｐゴシック"/>
                <w:kern w:val="0"/>
                <w:sz w:val="16"/>
                <w:szCs w:val="16"/>
              </w:rPr>
              <w:t>180 日以内の期間について、強度</w:t>
            </w:r>
            <w:r w:rsidRPr="00AA77C4">
              <w:rPr>
                <w:rFonts w:ascii="ＭＳ 明朝" w:eastAsia="ＭＳ 明朝" w:hAnsi="ＭＳ 明朝" w:cs="ＭＳ Ｐゴシック" w:hint="eastAsia"/>
                <w:kern w:val="0"/>
                <w:sz w:val="16"/>
                <w:szCs w:val="16"/>
              </w:rPr>
              <w:t>行動障害を有する者に対して、指定施設入所支援等の提供を行った場合に、</w:t>
            </w:r>
            <w:r w:rsidRPr="00AA77C4">
              <w:rPr>
                <w:rFonts w:ascii="ＭＳ 明朝" w:eastAsia="ＭＳ 明朝" w:hAnsi="ＭＳ 明朝" w:cs="ＭＳ Ｐゴシック"/>
                <w:kern w:val="0"/>
                <w:sz w:val="16"/>
                <w:szCs w:val="16"/>
              </w:rPr>
              <w:t>1 日につき所定単位数にさらに所定単位を加算することと</w:t>
            </w:r>
            <w:r w:rsidRPr="00AA77C4">
              <w:rPr>
                <w:rFonts w:ascii="ＭＳ 明朝" w:eastAsia="ＭＳ 明朝" w:hAnsi="ＭＳ 明朝" w:cs="ＭＳ Ｐゴシック" w:hint="eastAsia"/>
                <w:kern w:val="0"/>
                <w:sz w:val="16"/>
                <w:szCs w:val="16"/>
              </w:rPr>
              <w:t>しているが、これは重度の行動障害を有する者が、サービス利用の初期段階において、環境の変化等に適応するため特に手厚い支援を要することを評価したものである。</w:t>
            </w:r>
          </w:p>
          <w:p w:rsidR="00823737" w:rsidRPr="00AA77C4" w:rsidRDefault="00823737" w:rsidP="00823737">
            <w:pPr>
              <w:widowControl/>
              <w:spacing w:line="0" w:lineRule="atLeast"/>
              <w:ind w:leftChars="200" w:left="4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なお、当該利用者につき、同一事業所においては、１度までの算定とする。</w:t>
            </w:r>
          </w:p>
          <w:p w:rsidR="00823737" w:rsidRPr="00AA77C4" w:rsidRDefault="00823737" w:rsidP="00823737">
            <w:pPr>
              <w:widowControl/>
              <w:spacing w:line="0" w:lineRule="atLeast"/>
              <w:ind w:left="160" w:hangingChars="100" w:hanging="160"/>
              <w:rPr>
                <w:rFonts w:ascii="ＭＳ 明朝" w:eastAsia="ＭＳ 明朝" w:hAnsi="ＭＳ 明朝" w:cs="ＭＳ Ｐゴシック"/>
                <w:kern w:val="0"/>
                <w:sz w:val="16"/>
                <w:szCs w:val="16"/>
              </w:rPr>
            </w:pPr>
          </w:p>
          <w:p w:rsidR="00823737" w:rsidRPr="00AA77C4" w:rsidRDefault="00823737" w:rsidP="00823737">
            <w:pPr>
              <w:widowControl/>
              <w:spacing w:line="0" w:lineRule="atLeast"/>
              <w:ind w:left="160" w:hangingChars="100" w:hanging="160"/>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【重度障害者支援加算</w:t>
            </w:r>
            <w:r w:rsidRPr="00AA77C4">
              <w:rPr>
                <w:rFonts w:ascii="ＭＳ ゴシック" w:eastAsia="ＭＳ ゴシック" w:hAnsi="ＭＳ ゴシック" w:cs="ＭＳ Ｐゴシック"/>
                <w:kern w:val="0"/>
                <w:sz w:val="16"/>
                <w:szCs w:val="16"/>
              </w:rPr>
              <w:t>(</w:t>
            </w:r>
            <w:r w:rsidRPr="00AA77C4">
              <w:rPr>
                <w:rFonts w:ascii="ＭＳ ゴシック" w:eastAsia="ＭＳ ゴシック" w:hAnsi="ＭＳ ゴシック" w:cs="ＭＳ Ｐゴシック" w:hint="eastAsia"/>
                <w:kern w:val="0"/>
                <w:sz w:val="16"/>
                <w:szCs w:val="16"/>
              </w:rPr>
              <w:t>Ⅲ</w:t>
            </w:r>
            <w:r w:rsidRPr="00AA77C4">
              <w:rPr>
                <w:rFonts w:ascii="ＭＳ ゴシック" w:eastAsia="ＭＳ ゴシック" w:hAnsi="ＭＳ ゴシック" w:cs="ＭＳ Ｐゴシック"/>
                <w:kern w:val="0"/>
                <w:sz w:val="16"/>
                <w:szCs w:val="16"/>
              </w:rPr>
              <w:t>)</w:t>
            </w:r>
            <w:r w:rsidRPr="00AA77C4">
              <w:rPr>
                <w:rFonts w:ascii="ＭＳ ゴシック" w:eastAsia="ＭＳ ゴシック" w:hAnsi="ＭＳ ゴシック" w:cs="ＭＳ Ｐゴシック" w:hint="eastAsia"/>
                <w:kern w:val="0"/>
                <w:sz w:val="16"/>
                <w:szCs w:val="16"/>
              </w:rPr>
              <w:t>への上乗せ</w:t>
            </w:r>
            <w:r w:rsidRPr="00AA77C4">
              <w:rPr>
                <w:rFonts w:ascii="ＭＳ ゴシック" w:eastAsia="ＭＳ ゴシック" w:hAnsi="ＭＳ ゴシック" w:cs="ＭＳ Ｐゴシック"/>
                <w:kern w:val="0"/>
                <w:sz w:val="16"/>
                <w:szCs w:val="16"/>
              </w:rPr>
              <w:t>】</w:t>
            </w:r>
          </w:p>
          <w:p w:rsidR="00823737" w:rsidRPr="00AA77C4" w:rsidRDefault="00823737" w:rsidP="00823737">
            <w:pPr>
              <w:widowControl/>
              <w:spacing w:line="0" w:lineRule="atLeast"/>
              <w:ind w:left="16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６　重度障害者支援加算</w:t>
            </w:r>
            <w:r w:rsidRPr="00AA77C4">
              <w:rPr>
                <w:rFonts w:ascii="ＭＳ 明朝" w:eastAsia="ＭＳ 明朝" w:hAnsi="ＭＳ 明朝" w:cs="ＭＳ Ｐゴシック"/>
                <w:kern w:val="0"/>
                <w:sz w:val="16"/>
                <w:szCs w:val="16"/>
              </w:rPr>
              <w:t>(Ⅲ)が算定されている指定</w:t>
            </w:r>
            <w:r w:rsidRPr="00AA77C4">
              <w:rPr>
                <w:rFonts w:ascii="ＭＳ 明朝" w:eastAsia="ＭＳ 明朝" w:hAnsi="ＭＳ 明朝" w:cs="ＭＳ Ｐゴシック" w:hint="eastAsia"/>
                <w:kern w:val="0"/>
                <w:sz w:val="16"/>
                <w:szCs w:val="16"/>
              </w:rPr>
              <w:t>施設入所支援事業所等であって、別に厚生労働大臣が定める施設基準に適合しているものとして</w:t>
            </w:r>
            <w:r w:rsidR="00971D0C" w:rsidRPr="00AA77C4">
              <w:rPr>
                <w:rFonts w:ascii="ＭＳ 明朝" w:eastAsia="ＭＳ 明朝" w:hAnsi="ＭＳ 明朝" w:cs="ＭＳ Ｐゴシック" w:hint="eastAsia"/>
                <w:kern w:val="0"/>
                <w:sz w:val="16"/>
                <w:szCs w:val="16"/>
              </w:rPr>
              <w:t>市</w:t>
            </w:r>
            <w:r w:rsidRPr="00AA77C4">
              <w:rPr>
                <w:rFonts w:ascii="ＭＳ 明朝" w:eastAsia="ＭＳ 明朝" w:hAnsi="ＭＳ 明朝" w:cs="ＭＳ Ｐゴシック" w:hint="eastAsia"/>
                <w:kern w:val="0"/>
                <w:sz w:val="16"/>
                <w:szCs w:val="16"/>
              </w:rPr>
              <w:t>に届け出た指定生活介護事業所等において、別に厚生労働大臣が定める者に対し、指定生活介護等を行った場合に、更に１日につき所定単位数に</w:t>
            </w:r>
            <w:r w:rsidRPr="00AA77C4">
              <w:rPr>
                <w:rFonts w:ascii="ＭＳ 明朝" w:eastAsia="ＭＳ 明朝" w:hAnsi="ＭＳ 明朝" w:cs="ＭＳ Ｐゴシック"/>
                <w:kern w:val="0"/>
                <w:sz w:val="16"/>
                <w:szCs w:val="16"/>
              </w:rPr>
              <w:t>150単位を加算</w:t>
            </w:r>
            <w:r w:rsidRPr="00AA77C4">
              <w:rPr>
                <w:rFonts w:ascii="ＭＳ 明朝" w:eastAsia="ＭＳ 明朝" w:hAnsi="ＭＳ 明朝" w:cs="ＭＳ Ｐゴシック" w:hint="eastAsia"/>
                <w:kern w:val="0"/>
                <w:sz w:val="16"/>
                <w:szCs w:val="16"/>
              </w:rPr>
              <w:t>しているか。</w:t>
            </w:r>
          </w:p>
          <w:p w:rsidR="00823737" w:rsidRPr="00AA77C4" w:rsidRDefault="00823737" w:rsidP="00823737">
            <w:pPr>
              <w:widowControl/>
              <w:spacing w:line="0" w:lineRule="atLeast"/>
              <w:ind w:left="160" w:hangingChars="100" w:hanging="160"/>
              <w:rPr>
                <w:rFonts w:ascii="ＭＳ 明朝" w:eastAsia="ＭＳ 明朝" w:hAnsi="ＭＳ 明朝" w:cs="ＭＳ Ｐゴシック"/>
                <w:kern w:val="0"/>
                <w:sz w:val="16"/>
                <w:szCs w:val="16"/>
              </w:rPr>
            </w:pPr>
          </w:p>
          <w:p w:rsidR="00823737" w:rsidRPr="00AA77C4" w:rsidRDefault="00823737" w:rsidP="00823737">
            <w:pPr>
              <w:widowControl/>
              <w:spacing w:line="0" w:lineRule="atLeast"/>
              <w:ind w:leftChars="100" w:left="370" w:hangingChars="100" w:hanging="160"/>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shd w:val="pct15" w:color="auto" w:fill="FFFFFF"/>
              </w:rPr>
              <w:t xml:space="preserve">※留意事項　　　　　　　　　　　　　　　　　　　　　　　　　　　　　　　　　　　　　　　</w:t>
            </w:r>
          </w:p>
          <w:p w:rsidR="00823737" w:rsidRPr="00AA77C4" w:rsidRDefault="00823737" w:rsidP="00823737">
            <w:pPr>
              <w:widowControl/>
              <w:spacing w:line="0" w:lineRule="atLeast"/>
              <w:ind w:leftChars="105" w:left="220"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中核的人材養成研修の課程を修了し、当該研修の事業を行った者から当該研修の課程を修了した旨の証明書の交付を受けた者（「中核的人材養成研修修了者」という。）を配置し、当該者又は当該者から適切な助言及び指導を受けた実践研修修了者が、支援計画シート等を作成する旨届出をしており、行動関連項目合計点数が</w:t>
            </w:r>
            <w:r w:rsidRPr="00AA77C4">
              <w:rPr>
                <w:rFonts w:ascii="ＭＳ 明朝" w:eastAsia="ＭＳ 明朝" w:hAnsi="ＭＳ 明朝" w:cs="ＭＳ Ｐゴシック"/>
                <w:kern w:val="0"/>
                <w:sz w:val="16"/>
                <w:szCs w:val="16"/>
              </w:rPr>
              <w:t>18 点以上である利用者に対し、指定</w:t>
            </w:r>
            <w:r w:rsidRPr="00AA77C4">
              <w:rPr>
                <w:rFonts w:ascii="ＭＳ 明朝" w:eastAsia="ＭＳ 明朝" w:hAnsi="ＭＳ 明朝" w:cs="ＭＳ Ｐゴシック" w:hint="eastAsia"/>
                <w:kern w:val="0"/>
                <w:sz w:val="16"/>
                <w:szCs w:val="16"/>
              </w:rPr>
              <w:t>施設入所支援</w:t>
            </w:r>
            <w:r w:rsidRPr="00AA77C4">
              <w:rPr>
                <w:rFonts w:ascii="ＭＳ 明朝" w:eastAsia="ＭＳ 明朝" w:hAnsi="ＭＳ 明朝" w:cs="ＭＳ Ｐゴシック"/>
                <w:kern w:val="0"/>
                <w:sz w:val="16"/>
                <w:szCs w:val="16"/>
              </w:rPr>
              <w:t>を行った</w:t>
            </w:r>
            <w:r w:rsidRPr="00AA77C4">
              <w:rPr>
                <w:rFonts w:ascii="ＭＳ 明朝" w:eastAsia="ＭＳ 明朝" w:hAnsi="ＭＳ 明朝" w:cs="ＭＳ Ｐゴシック" w:hint="eastAsia"/>
                <w:kern w:val="0"/>
                <w:sz w:val="16"/>
                <w:szCs w:val="16"/>
              </w:rPr>
              <w:t>場合に、</w:t>
            </w:r>
            <w:r w:rsidRPr="00AA77C4">
              <w:rPr>
                <w:rFonts w:ascii="ＭＳ 明朝" w:eastAsia="ＭＳ 明朝" w:hAnsi="ＭＳ 明朝" w:cs="ＭＳ Ｐゴシック"/>
                <w:kern w:val="0"/>
                <w:sz w:val="16"/>
                <w:szCs w:val="16"/>
              </w:rPr>
              <w:t>1 日につき所定単位数にさらに150 単位を加算すること</w:t>
            </w:r>
            <w:r w:rsidRPr="00AA77C4">
              <w:rPr>
                <w:rFonts w:ascii="ＭＳ 明朝" w:eastAsia="ＭＳ 明朝" w:hAnsi="ＭＳ 明朝" w:cs="ＭＳ Ｐゴシック" w:hint="eastAsia"/>
                <w:kern w:val="0"/>
                <w:sz w:val="16"/>
                <w:szCs w:val="16"/>
              </w:rPr>
              <w:t>としている。</w:t>
            </w:r>
          </w:p>
          <w:p w:rsidR="00823737" w:rsidRPr="00AA77C4" w:rsidRDefault="00823737" w:rsidP="00823737">
            <w:pPr>
              <w:widowControl/>
              <w:spacing w:line="0" w:lineRule="atLeast"/>
              <w:ind w:leftChars="105" w:left="220"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この場合、中核的人材養成研修修了者は、原則として週に</w:t>
            </w:r>
            <w:r w:rsidRPr="00AA77C4">
              <w:rPr>
                <w:rFonts w:ascii="ＭＳ 明朝" w:eastAsia="ＭＳ 明朝" w:hAnsi="ＭＳ 明朝" w:cs="ＭＳ Ｐゴシック"/>
                <w:kern w:val="0"/>
                <w:sz w:val="16"/>
                <w:szCs w:val="16"/>
              </w:rPr>
              <w:t>1 回</w:t>
            </w:r>
            <w:r w:rsidRPr="00AA77C4">
              <w:rPr>
                <w:rFonts w:ascii="ＭＳ 明朝" w:eastAsia="ＭＳ 明朝" w:hAnsi="ＭＳ 明朝" w:cs="ＭＳ Ｐゴシック" w:hint="eastAsia"/>
                <w:kern w:val="0"/>
                <w:sz w:val="16"/>
                <w:szCs w:val="16"/>
              </w:rPr>
              <w:t>以上、行動関連項目合計点数が</w:t>
            </w:r>
            <w:r w:rsidRPr="00AA77C4">
              <w:rPr>
                <w:rFonts w:ascii="ＭＳ 明朝" w:eastAsia="ＭＳ 明朝" w:hAnsi="ＭＳ 明朝" w:cs="ＭＳ Ｐゴシック"/>
                <w:kern w:val="0"/>
                <w:sz w:val="16"/>
                <w:szCs w:val="16"/>
              </w:rPr>
              <w:t>18 点以上である利用者の様子を</w:t>
            </w:r>
            <w:r w:rsidRPr="00AA77C4">
              <w:rPr>
                <w:rFonts w:ascii="ＭＳ 明朝" w:eastAsia="ＭＳ 明朝" w:hAnsi="ＭＳ 明朝" w:cs="ＭＳ Ｐゴシック" w:hint="eastAsia"/>
                <w:kern w:val="0"/>
                <w:sz w:val="16"/>
                <w:szCs w:val="16"/>
              </w:rPr>
              <w:t>観察し、支援計画シート等の見直しに関する助言及び指導を行うものとする。</w:t>
            </w:r>
          </w:p>
          <w:p w:rsidR="00823737" w:rsidRPr="00AA77C4" w:rsidRDefault="00823737" w:rsidP="00823737">
            <w:pPr>
              <w:widowControl/>
              <w:spacing w:line="0" w:lineRule="atLeast"/>
              <w:ind w:leftChars="105" w:left="220"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なお、この中核的人材については、当該指定施設入所支援事業所に常勤専従の職員として配置されることが望ましいが、必ずしも常勤又は専従を求めるものではない。</w:t>
            </w:r>
          </w:p>
          <w:p w:rsidR="00823737" w:rsidRPr="00AA77C4" w:rsidRDefault="00823737" w:rsidP="00823737">
            <w:pPr>
              <w:widowControl/>
              <w:spacing w:line="0" w:lineRule="atLeast"/>
              <w:ind w:left="160" w:hangingChars="100" w:hanging="160"/>
              <w:rPr>
                <w:rFonts w:ascii="ＭＳ 明朝" w:eastAsia="ＭＳ 明朝" w:hAnsi="ＭＳ 明朝" w:cs="ＭＳ Ｐゴシック"/>
                <w:kern w:val="0"/>
                <w:sz w:val="16"/>
                <w:szCs w:val="16"/>
              </w:rPr>
            </w:pPr>
          </w:p>
          <w:p w:rsidR="00823737" w:rsidRPr="00AA77C4" w:rsidRDefault="00823737" w:rsidP="00823737">
            <w:pPr>
              <w:widowControl/>
              <w:spacing w:line="0" w:lineRule="atLeast"/>
              <w:ind w:left="16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７　重度障害者支援加算</w:t>
            </w:r>
            <w:r w:rsidRPr="00AA77C4">
              <w:rPr>
                <w:rFonts w:ascii="ＭＳ 明朝" w:eastAsia="ＭＳ 明朝" w:hAnsi="ＭＳ 明朝" w:cs="ＭＳ Ｐゴシック"/>
                <w:kern w:val="0"/>
                <w:sz w:val="16"/>
                <w:szCs w:val="16"/>
              </w:rPr>
              <w:t>(Ⅲ)が算定されている指定</w:t>
            </w:r>
            <w:r w:rsidRPr="00AA77C4">
              <w:rPr>
                <w:rFonts w:ascii="ＭＳ 明朝" w:eastAsia="ＭＳ 明朝" w:hAnsi="ＭＳ 明朝" w:cs="ＭＳ Ｐゴシック" w:hint="eastAsia"/>
                <w:kern w:val="0"/>
                <w:sz w:val="16"/>
                <w:szCs w:val="16"/>
              </w:rPr>
              <w:t>施設入所支援事業所等については、当該加算の算定を開始した日から起算して</w:t>
            </w:r>
            <w:r w:rsidRPr="00AA77C4">
              <w:rPr>
                <w:rFonts w:ascii="ＭＳ 明朝" w:eastAsia="ＭＳ 明朝" w:hAnsi="ＭＳ 明朝" w:cs="ＭＳ Ｐゴシック"/>
                <w:kern w:val="0"/>
                <w:sz w:val="16"/>
                <w:szCs w:val="16"/>
              </w:rPr>
              <w:t>180日以内の期間について、更に１日につ</w:t>
            </w:r>
            <w:r w:rsidRPr="00AA77C4">
              <w:rPr>
                <w:rFonts w:ascii="ＭＳ 明朝" w:eastAsia="ＭＳ 明朝" w:hAnsi="ＭＳ 明朝" w:cs="ＭＳ Ｐゴシック" w:hint="eastAsia"/>
                <w:kern w:val="0"/>
                <w:sz w:val="16"/>
                <w:szCs w:val="16"/>
              </w:rPr>
              <w:t>き所定単位数に</w:t>
            </w:r>
            <w:r w:rsidRPr="00AA77C4">
              <w:rPr>
                <w:rFonts w:ascii="ＭＳ 明朝" w:eastAsia="ＭＳ 明朝" w:hAnsi="ＭＳ 明朝" w:cs="ＭＳ Ｐゴシック"/>
                <w:kern w:val="0"/>
                <w:sz w:val="16"/>
                <w:szCs w:val="16"/>
              </w:rPr>
              <w:t>400単位を加算</w:t>
            </w:r>
            <w:r w:rsidRPr="00AA77C4">
              <w:rPr>
                <w:rFonts w:ascii="ＭＳ 明朝" w:eastAsia="ＭＳ 明朝" w:hAnsi="ＭＳ 明朝" w:cs="ＭＳ Ｐゴシック" w:hint="eastAsia"/>
                <w:kern w:val="0"/>
                <w:sz w:val="16"/>
                <w:szCs w:val="16"/>
              </w:rPr>
              <w:t>しているか</w:t>
            </w:r>
            <w:r w:rsidRPr="00AA77C4">
              <w:rPr>
                <w:rFonts w:ascii="ＭＳ 明朝" w:eastAsia="ＭＳ 明朝" w:hAnsi="ＭＳ 明朝" w:cs="ＭＳ Ｐゴシック"/>
                <w:kern w:val="0"/>
                <w:sz w:val="16"/>
                <w:szCs w:val="16"/>
              </w:rPr>
              <w:t>。</w:t>
            </w:r>
          </w:p>
          <w:p w:rsidR="00823737" w:rsidRPr="00AA77C4" w:rsidRDefault="00823737" w:rsidP="00823737">
            <w:pPr>
              <w:widowControl/>
              <w:spacing w:line="0" w:lineRule="atLeast"/>
              <w:ind w:left="160" w:hangingChars="100" w:hanging="160"/>
              <w:rPr>
                <w:rFonts w:ascii="ＭＳ 明朝" w:eastAsia="ＭＳ 明朝" w:hAnsi="ＭＳ 明朝" w:cs="ＭＳ Ｐゴシック"/>
                <w:kern w:val="0"/>
                <w:sz w:val="16"/>
                <w:szCs w:val="16"/>
              </w:rPr>
            </w:pPr>
          </w:p>
          <w:p w:rsidR="00823737" w:rsidRPr="00AA77C4" w:rsidRDefault="00823737" w:rsidP="00823737">
            <w:pPr>
              <w:widowControl/>
              <w:spacing w:line="0" w:lineRule="atLeast"/>
              <w:ind w:left="16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８　５の加算が算定されている指定施設入所支援事業所等については、当該加算の算定を開始した日から起算して</w:t>
            </w:r>
            <w:r w:rsidRPr="00AA77C4">
              <w:rPr>
                <w:rFonts w:ascii="ＭＳ 明朝" w:eastAsia="ＭＳ 明朝" w:hAnsi="ＭＳ 明朝" w:cs="ＭＳ Ｐゴシック"/>
                <w:kern w:val="0"/>
                <w:sz w:val="16"/>
                <w:szCs w:val="16"/>
              </w:rPr>
              <w:t>180日以内の期間について、更に１日につき所定単位数</w:t>
            </w:r>
            <w:r w:rsidRPr="00AA77C4">
              <w:rPr>
                <w:rFonts w:ascii="ＭＳ 明朝" w:eastAsia="ＭＳ 明朝" w:hAnsi="ＭＳ 明朝" w:cs="ＭＳ Ｐゴシック" w:hint="eastAsia"/>
                <w:kern w:val="0"/>
                <w:sz w:val="16"/>
                <w:szCs w:val="16"/>
              </w:rPr>
              <w:t>に</w:t>
            </w:r>
            <w:r w:rsidRPr="00AA77C4">
              <w:rPr>
                <w:rFonts w:ascii="ＭＳ 明朝" w:eastAsia="ＭＳ 明朝" w:hAnsi="ＭＳ 明朝" w:cs="ＭＳ Ｐゴシック"/>
                <w:kern w:val="0"/>
                <w:sz w:val="16"/>
                <w:szCs w:val="16"/>
              </w:rPr>
              <w:t>200単位を加算</w:t>
            </w:r>
            <w:r w:rsidRPr="00AA77C4">
              <w:rPr>
                <w:rFonts w:ascii="ＭＳ 明朝" w:eastAsia="ＭＳ 明朝" w:hAnsi="ＭＳ 明朝" w:cs="ＭＳ Ｐゴシック" w:hint="eastAsia"/>
                <w:kern w:val="0"/>
                <w:sz w:val="16"/>
                <w:szCs w:val="16"/>
              </w:rPr>
              <w:t>しているか</w:t>
            </w:r>
            <w:r w:rsidRPr="00AA77C4">
              <w:rPr>
                <w:rFonts w:ascii="ＭＳ 明朝" w:eastAsia="ＭＳ 明朝" w:hAnsi="ＭＳ 明朝" w:cs="ＭＳ Ｐゴシック"/>
                <w:kern w:val="0"/>
                <w:sz w:val="16"/>
                <w:szCs w:val="16"/>
              </w:rPr>
              <w:t>。</w:t>
            </w:r>
          </w:p>
          <w:p w:rsidR="00823737" w:rsidRPr="00AA77C4" w:rsidRDefault="00823737" w:rsidP="00823737">
            <w:pPr>
              <w:widowControl/>
              <w:spacing w:line="0" w:lineRule="atLeast"/>
              <w:ind w:left="160" w:hangingChars="100" w:hanging="160"/>
              <w:rPr>
                <w:rFonts w:ascii="ＭＳ 明朝" w:eastAsia="ＭＳ 明朝" w:hAnsi="ＭＳ 明朝" w:cs="ＭＳ Ｐゴシック"/>
                <w:kern w:val="0"/>
                <w:sz w:val="16"/>
                <w:szCs w:val="16"/>
              </w:rPr>
            </w:pPr>
          </w:p>
          <w:p w:rsidR="00823737" w:rsidRPr="00AA77C4" w:rsidRDefault="00823737" w:rsidP="00823737">
            <w:pPr>
              <w:widowControl/>
              <w:spacing w:line="0" w:lineRule="atLeast"/>
              <w:ind w:leftChars="100" w:left="370" w:hangingChars="100" w:hanging="160"/>
              <w:rPr>
                <w:rFonts w:ascii="ＭＳ ゴシック" w:eastAsia="ＭＳ ゴシック" w:hAnsi="ＭＳ ゴシック" w:cs="ＭＳ Ｐゴシック"/>
                <w:kern w:val="0"/>
                <w:sz w:val="16"/>
                <w:szCs w:val="16"/>
                <w:shd w:val="pct15" w:color="auto" w:fill="FFFFFF"/>
              </w:rPr>
            </w:pPr>
            <w:r w:rsidRPr="00AA77C4">
              <w:rPr>
                <w:rFonts w:ascii="ＭＳ ゴシック" w:eastAsia="ＭＳ ゴシック" w:hAnsi="ＭＳ ゴシック" w:cs="ＭＳ Ｐゴシック" w:hint="eastAsia"/>
                <w:kern w:val="0"/>
                <w:sz w:val="16"/>
                <w:szCs w:val="16"/>
                <w:shd w:val="pct15" w:color="auto" w:fill="FFFFFF"/>
              </w:rPr>
              <w:t xml:space="preserve">※留意事項　　　　　　　　　　　　　　　　　　　　　　　　　　　　　　　　　　　　　　　</w:t>
            </w:r>
          </w:p>
          <w:p w:rsidR="00823737" w:rsidRPr="00AA77C4" w:rsidRDefault="00823737" w:rsidP="00823737">
            <w:pPr>
              <w:widowControl/>
              <w:spacing w:line="0" w:lineRule="atLeast"/>
              <w:ind w:leftChars="100" w:left="210"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７と８については、当該加算の算定を開始した日から起算して</w:t>
            </w:r>
            <w:r w:rsidRPr="00AA77C4">
              <w:rPr>
                <w:rFonts w:ascii="ＭＳ 明朝" w:eastAsia="ＭＳ 明朝" w:hAnsi="ＭＳ 明朝" w:cs="ＭＳ Ｐゴシック"/>
                <w:kern w:val="0"/>
                <w:sz w:val="16"/>
                <w:szCs w:val="16"/>
              </w:rPr>
              <w:t>180 日以内の期間について、強度</w:t>
            </w:r>
            <w:r w:rsidRPr="00AA77C4">
              <w:rPr>
                <w:rFonts w:ascii="ＭＳ 明朝" w:eastAsia="ＭＳ 明朝" w:hAnsi="ＭＳ 明朝" w:cs="ＭＳ Ｐゴシック" w:hint="eastAsia"/>
                <w:kern w:val="0"/>
                <w:sz w:val="16"/>
                <w:szCs w:val="16"/>
              </w:rPr>
              <w:t>行動障害を有する者に対して、指定施設入所支援等の提供を行った場合に、</w:t>
            </w:r>
            <w:r w:rsidRPr="00AA77C4">
              <w:rPr>
                <w:rFonts w:ascii="ＭＳ 明朝" w:eastAsia="ＭＳ 明朝" w:hAnsi="ＭＳ 明朝" w:cs="ＭＳ Ｐゴシック"/>
                <w:kern w:val="0"/>
                <w:sz w:val="16"/>
                <w:szCs w:val="16"/>
              </w:rPr>
              <w:t>1 日につき所定単位数にさらに所定単位を加算することと</w:t>
            </w:r>
            <w:r w:rsidRPr="00AA77C4">
              <w:rPr>
                <w:rFonts w:ascii="ＭＳ 明朝" w:eastAsia="ＭＳ 明朝" w:hAnsi="ＭＳ 明朝" w:cs="ＭＳ Ｐゴシック" w:hint="eastAsia"/>
                <w:kern w:val="0"/>
                <w:sz w:val="16"/>
                <w:szCs w:val="16"/>
              </w:rPr>
              <w:t>しているが、これは重度の行動障害を有する者が、サービス利用の初期段階において、環境の変化等に適応するため特に手厚い支援を要することを評価したものである。</w:t>
            </w:r>
          </w:p>
          <w:p w:rsidR="00823737" w:rsidRPr="00AA77C4" w:rsidRDefault="00823737" w:rsidP="00823737">
            <w:pPr>
              <w:widowControl/>
              <w:spacing w:line="0" w:lineRule="atLeast"/>
              <w:ind w:leftChars="200" w:left="4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なお、当該利用者につき、同一事業所においては、１度までの算定とする。</w:t>
            </w:r>
          </w:p>
          <w:p w:rsidR="00DC6792" w:rsidRPr="00AA77C4" w:rsidRDefault="00DC6792" w:rsidP="00D37678">
            <w:pPr>
              <w:widowControl/>
              <w:spacing w:line="0" w:lineRule="atLeast"/>
              <w:rPr>
                <w:rFonts w:ascii="ＭＳ 明朝" w:eastAsia="ＭＳ 明朝" w:hAnsi="ＭＳ 明朝" w:cs="ＭＳ Ｐゴシック"/>
                <w:kern w:val="0"/>
                <w:sz w:val="16"/>
                <w:szCs w:val="16"/>
              </w:rPr>
            </w:pPr>
          </w:p>
          <w:p w:rsidR="00DC6792" w:rsidRPr="00AA77C4" w:rsidRDefault="00DC6792" w:rsidP="0038320D">
            <w:pPr>
              <w:widowControl/>
              <w:spacing w:line="0" w:lineRule="atLeast"/>
              <w:ind w:left="160" w:hangingChars="100" w:hanging="16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9C39A0" w:rsidRPr="00AA77C4" w:rsidRDefault="009C39A0" w:rsidP="000019E3">
            <w:pPr>
              <w:widowControl/>
              <w:spacing w:line="0" w:lineRule="atLeast"/>
              <w:rPr>
                <w:rFonts w:ascii="ＭＳ 明朝" w:eastAsia="ＭＳ 明朝" w:hAnsi="ＭＳ 明朝" w:cs="ＭＳ Ｐゴシック"/>
                <w:kern w:val="0"/>
                <w:sz w:val="16"/>
                <w:szCs w:val="16"/>
              </w:rPr>
            </w:pPr>
          </w:p>
          <w:p w:rsidR="009C39A0" w:rsidRPr="00AA77C4" w:rsidRDefault="009C39A0" w:rsidP="000019E3">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w:t>
            </w:r>
            <w:r w:rsidR="00DC6792"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hint="eastAsia"/>
                <w:kern w:val="0"/>
                <w:sz w:val="16"/>
                <w:szCs w:val="16"/>
              </w:rPr>
              <w:t>適　・　否　・　該当</w:t>
            </w:r>
            <w:r w:rsidR="00823737" w:rsidRPr="00AA77C4">
              <w:rPr>
                <w:rFonts w:ascii="ＭＳ 明朝" w:eastAsia="ＭＳ 明朝" w:hAnsi="ＭＳ 明朝" w:cs="ＭＳ Ｐゴシック" w:hint="eastAsia"/>
                <w:kern w:val="0"/>
                <w:sz w:val="16"/>
                <w:szCs w:val="16"/>
              </w:rPr>
              <w:t>なし</w:t>
            </w:r>
          </w:p>
          <w:p w:rsidR="009C39A0" w:rsidRPr="00AA77C4" w:rsidRDefault="009C39A0" w:rsidP="000019E3">
            <w:pPr>
              <w:widowControl/>
              <w:spacing w:line="0" w:lineRule="atLeast"/>
              <w:rPr>
                <w:rFonts w:ascii="ＭＳ 明朝" w:eastAsia="ＭＳ 明朝" w:hAnsi="ＭＳ 明朝" w:cs="ＭＳ Ｐゴシック"/>
                <w:kern w:val="0"/>
                <w:sz w:val="16"/>
                <w:szCs w:val="16"/>
              </w:rPr>
            </w:pPr>
          </w:p>
          <w:p w:rsidR="009C39A0" w:rsidRPr="00AA77C4" w:rsidRDefault="009C39A0" w:rsidP="000019E3">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算定状況</w:t>
            </w:r>
          </w:p>
          <w:p w:rsidR="0038320D" w:rsidRPr="00AA77C4" w:rsidRDefault="009C39A0" w:rsidP="0038320D">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w:t>
            </w:r>
            <w:r w:rsidR="0038320D" w:rsidRPr="00AA77C4">
              <w:rPr>
                <w:rFonts w:ascii="ＭＳ 明朝" w:eastAsia="ＭＳ 明朝" w:hAnsi="ＭＳ 明朝" w:cs="ＭＳ Ｐゴシック" w:hint="eastAsia"/>
                <w:kern w:val="0"/>
                <w:sz w:val="16"/>
                <w:szCs w:val="16"/>
              </w:rPr>
              <w:t>重度障害者支援加算（Ⅰ）　【</w:t>
            </w:r>
            <w:r w:rsidR="00823737" w:rsidRPr="00AA77C4">
              <w:rPr>
                <w:rFonts w:ascii="ＭＳ 明朝" w:eastAsia="ＭＳ 明朝" w:hAnsi="ＭＳ 明朝" w:cs="ＭＳ Ｐゴシック" w:hint="eastAsia"/>
                <w:kern w:val="0"/>
                <w:sz w:val="16"/>
                <w:szCs w:val="16"/>
              </w:rPr>
              <w:t xml:space="preserve"> </w:t>
            </w:r>
            <w:r w:rsidR="0038320D" w:rsidRPr="00AA77C4">
              <w:rPr>
                <w:rFonts w:ascii="ＭＳ 明朝" w:eastAsia="ＭＳ 明朝" w:hAnsi="ＭＳ 明朝" w:cs="ＭＳ Ｐゴシック"/>
                <w:kern w:val="0"/>
                <w:sz w:val="16"/>
                <w:szCs w:val="16"/>
              </w:rPr>
              <w:t>28単位</w:t>
            </w:r>
            <w:r w:rsidR="0038320D" w:rsidRPr="00AA77C4">
              <w:rPr>
                <w:rFonts w:ascii="ＭＳ 明朝" w:eastAsia="ＭＳ 明朝" w:hAnsi="ＭＳ 明朝" w:cs="ＭＳ Ｐゴシック" w:hint="eastAsia"/>
                <w:kern w:val="0"/>
                <w:sz w:val="16"/>
                <w:szCs w:val="16"/>
              </w:rPr>
              <w:t>】</w:t>
            </w:r>
          </w:p>
          <w:p w:rsidR="0038320D" w:rsidRPr="00AA77C4" w:rsidRDefault="0038320D" w:rsidP="0038320D">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重度障害者支援加算（Ⅱ）　【</w:t>
            </w:r>
            <w:r w:rsidR="00823737" w:rsidRPr="00AA77C4">
              <w:rPr>
                <w:rFonts w:ascii="ＭＳ 明朝" w:eastAsia="ＭＳ 明朝" w:hAnsi="ＭＳ 明朝" w:cs="ＭＳ Ｐゴシック" w:hint="eastAsia"/>
                <w:kern w:val="0"/>
                <w:sz w:val="16"/>
                <w:szCs w:val="16"/>
              </w:rPr>
              <w:t>360</w:t>
            </w:r>
            <w:r w:rsidRPr="00AA77C4">
              <w:rPr>
                <w:rFonts w:ascii="ＭＳ 明朝" w:eastAsia="ＭＳ 明朝" w:hAnsi="ＭＳ 明朝" w:cs="ＭＳ Ｐゴシック"/>
                <w:kern w:val="0"/>
                <w:sz w:val="16"/>
                <w:szCs w:val="16"/>
              </w:rPr>
              <w:t>単位</w:t>
            </w:r>
            <w:r w:rsidRPr="00AA77C4">
              <w:rPr>
                <w:rFonts w:ascii="ＭＳ 明朝" w:eastAsia="ＭＳ 明朝" w:hAnsi="ＭＳ 明朝" w:cs="ＭＳ Ｐゴシック" w:hint="eastAsia"/>
                <w:kern w:val="0"/>
                <w:sz w:val="16"/>
                <w:szCs w:val="16"/>
              </w:rPr>
              <w:t>】</w:t>
            </w:r>
            <w:r w:rsidRPr="00AA77C4">
              <w:rPr>
                <w:rFonts w:ascii="ＭＳ 明朝" w:eastAsia="ＭＳ 明朝" w:hAnsi="ＭＳ 明朝" w:cs="ＭＳ Ｐゴシック"/>
                <w:kern w:val="0"/>
                <w:sz w:val="16"/>
                <w:szCs w:val="16"/>
              </w:rPr>
              <w:t xml:space="preserve">　</w:t>
            </w:r>
          </w:p>
          <w:p w:rsidR="00823737" w:rsidRPr="00AA77C4" w:rsidRDefault="00823737" w:rsidP="00823737">
            <w:pPr>
              <w:widowControl/>
              <w:spacing w:line="0" w:lineRule="atLeast"/>
              <w:ind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重度障害者支援加算（Ⅲ）　【1</w:t>
            </w:r>
            <w:r w:rsidRPr="00AA77C4">
              <w:rPr>
                <w:rFonts w:ascii="ＭＳ 明朝" w:eastAsia="ＭＳ 明朝" w:hAnsi="ＭＳ 明朝" w:cs="ＭＳ Ｐゴシック"/>
                <w:kern w:val="0"/>
                <w:sz w:val="16"/>
                <w:szCs w:val="16"/>
              </w:rPr>
              <w:t>80単位</w:t>
            </w:r>
            <w:r w:rsidRPr="00AA77C4">
              <w:rPr>
                <w:rFonts w:ascii="ＭＳ 明朝" w:eastAsia="ＭＳ 明朝" w:hAnsi="ＭＳ 明朝" w:cs="ＭＳ Ｐゴシック" w:hint="eastAsia"/>
                <w:kern w:val="0"/>
                <w:sz w:val="16"/>
                <w:szCs w:val="16"/>
              </w:rPr>
              <w:t>】</w:t>
            </w:r>
            <w:r w:rsidRPr="00AA77C4">
              <w:rPr>
                <w:rFonts w:ascii="ＭＳ 明朝" w:eastAsia="ＭＳ 明朝" w:hAnsi="ＭＳ 明朝" w:cs="ＭＳ Ｐゴシック"/>
                <w:kern w:val="0"/>
                <w:sz w:val="16"/>
                <w:szCs w:val="16"/>
              </w:rPr>
              <w:t xml:space="preserve">　</w:t>
            </w:r>
          </w:p>
          <w:p w:rsidR="009C39A0" w:rsidRPr="00AA77C4" w:rsidRDefault="009C39A0" w:rsidP="0038320D">
            <w:pPr>
              <w:widowControl/>
              <w:spacing w:line="0" w:lineRule="atLeast"/>
              <w:rPr>
                <w:rFonts w:ascii="ＭＳ 明朝" w:eastAsia="ＭＳ 明朝" w:hAnsi="ＭＳ 明朝" w:cs="ＭＳ Ｐゴシック"/>
                <w:kern w:val="0"/>
                <w:sz w:val="16"/>
                <w:szCs w:val="16"/>
              </w:rPr>
            </w:pPr>
          </w:p>
          <w:p w:rsidR="00823737" w:rsidRPr="00AA77C4" w:rsidRDefault="00823737" w:rsidP="0038320D">
            <w:pPr>
              <w:widowControl/>
              <w:spacing w:line="0" w:lineRule="atLeast"/>
              <w:rPr>
                <w:rFonts w:ascii="ＭＳ 明朝" w:eastAsia="ＭＳ 明朝" w:hAnsi="ＭＳ 明朝" w:cs="ＭＳ Ｐゴシック"/>
                <w:kern w:val="0"/>
                <w:sz w:val="16"/>
                <w:szCs w:val="16"/>
              </w:rPr>
            </w:pPr>
          </w:p>
          <w:p w:rsidR="00823737" w:rsidRPr="00AA77C4" w:rsidRDefault="00823737" w:rsidP="0038320D">
            <w:pPr>
              <w:widowControl/>
              <w:spacing w:line="0" w:lineRule="atLeast"/>
              <w:rPr>
                <w:rFonts w:ascii="ＭＳ 明朝" w:eastAsia="ＭＳ 明朝" w:hAnsi="ＭＳ 明朝" w:cs="ＭＳ Ｐゴシック"/>
                <w:kern w:val="0"/>
                <w:sz w:val="16"/>
                <w:szCs w:val="16"/>
              </w:rPr>
            </w:pPr>
          </w:p>
          <w:p w:rsidR="00823737" w:rsidRPr="00AA77C4" w:rsidRDefault="00823737" w:rsidP="0038320D">
            <w:pPr>
              <w:widowControl/>
              <w:spacing w:line="0" w:lineRule="atLeast"/>
              <w:rPr>
                <w:rFonts w:ascii="ＭＳ 明朝" w:eastAsia="ＭＳ 明朝" w:hAnsi="ＭＳ 明朝" w:cs="ＭＳ Ｐゴシック"/>
                <w:kern w:val="0"/>
                <w:sz w:val="16"/>
                <w:szCs w:val="16"/>
              </w:rPr>
            </w:pPr>
          </w:p>
          <w:p w:rsidR="00823737" w:rsidRPr="00AA77C4" w:rsidRDefault="00823737" w:rsidP="0038320D">
            <w:pPr>
              <w:widowControl/>
              <w:spacing w:line="0" w:lineRule="atLeast"/>
              <w:rPr>
                <w:rFonts w:ascii="ＭＳ 明朝" w:eastAsia="ＭＳ 明朝" w:hAnsi="ＭＳ 明朝" w:cs="ＭＳ Ｐゴシック"/>
                <w:kern w:val="0"/>
                <w:sz w:val="16"/>
                <w:szCs w:val="16"/>
              </w:rPr>
            </w:pPr>
          </w:p>
          <w:p w:rsidR="00823737" w:rsidRPr="00AA77C4" w:rsidRDefault="00823737" w:rsidP="0038320D">
            <w:pPr>
              <w:widowControl/>
              <w:spacing w:line="0" w:lineRule="atLeast"/>
              <w:rPr>
                <w:rFonts w:ascii="ＭＳ 明朝" w:eastAsia="ＭＳ 明朝" w:hAnsi="ＭＳ 明朝" w:cs="ＭＳ Ｐゴシック"/>
                <w:kern w:val="0"/>
                <w:sz w:val="16"/>
                <w:szCs w:val="16"/>
              </w:rPr>
            </w:pPr>
          </w:p>
          <w:p w:rsidR="00823737" w:rsidRPr="00AA77C4" w:rsidRDefault="00823737" w:rsidP="0038320D">
            <w:pPr>
              <w:widowControl/>
              <w:spacing w:line="0" w:lineRule="atLeast"/>
              <w:rPr>
                <w:rFonts w:ascii="ＭＳ 明朝" w:eastAsia="ＭＳ 明朝" w:hAnsi="ＭＳ 明朝" w:cs="ＭＳ Ｐゴシック"/>
                <w:kern w:val="0"/>
                <w:sz w:val="16"/>
                <w:szCs w:val="16"/>
              </w:rPr>
            </w:pPr>
          </w:p>
          <w:p w:rsidR="00823737" w:rsidRPr="00AA77C4" w:rsidRDefault="00823737" w:rsidP="0038320D">
            <w:pPr>
              <w:widowControl/>
              <w:spacing w:line="0" w:lineRule="atLeast"/>
              <w:rPr>
                <w:rFonts w:ascii="ＭＳ 明朝" w:eastAsia="ＭＳ 明朝" w:hAnsi="ＭＳ 明朝" w:cs="ＭＳ Ｐゴシック"/>
                <w:kern w:val="0"/>
                <w:sz w:val="16"/>
                <w:szCs w:val="16"/>
              </w:rPr>
            </w:pPr>
          </w:p>
          <w:p w:rsidR="00823737" w:rsidRPr="00AA77C4" w:rsidRDefault="00823737" w:rsidP="0038320D">
            <w:pPr>
              <w:widowControl/>
              <w:spacing w:line="0" w:lineRule="atLeast"/>
              <w:rPr>
                <w:rFonts w:ascii="ＭＳ 明朝" w:eastAsia="ＭＳ 明朝" w:hAnsi="ＭＳ 明朝" w:cs="ＭＳ Ｐゴシック"/>
                <w:kern w:val="0"/>
                <w:sz w:val="16"/>
                <w:szCs w:val="16"/>
              </w:rPr>
            </w:pPr>
          </w:p>
          <w:p w:rsidR="00823737" w:rsidRPr="00AA77C4" w:rsidRDefault="00823737" w:rsidP="0038320D">
            <w:pPr>
              <w:widowControl/>
              <w:spacing w:line="0" w:lineRule="atLeast"/>
              <w:rPr>
                <w:rFonts w:ascii="ＭＳ 明朝" w:eastAsia="ＭＳ 明朝" w:hAnsi="ＭＳ 明朝" w:cs="ＭＳ Ｐゴシック"/>
                <w:kern w:val="0"/>
                <w:sz w:val="16"/>
                <w:szCs w:val="16"/>
              </w:rPr>
            </w:pPr>
          </w:p>
          <w:p w:rsidR="00823737" w:rsidRPr="00AA77C4" w:rsidRDefault="00823737" w:rsidP="0038320D">
            <w:pPr>
              <w:widowControl/>
              <w:spacing w:line="0" w:lineRule="atLeast"/>
              <w:rPr>
                <w:rFonts w:ascii="ＭＳ 明朝" w:eastAsia="ＭＳ 明朝" w:hAnsi="ＭＳ 明朝" w:cs="ＭＳ Ｐゴシック"/>
                <w:kern w:val="0"/>
                <w:sz w:val="16"/>
                <w:szCs w:val="16"/>
              </w:rPr>
            </w:pPr>
          </w:p>
          <w:p w:rsidR="00823737" w:rsidRPr="00AA77C4" w:rsidRDefault="00823737" w:rsidP="0038320D">
            <w:pPr>
              <w:widowControl/>
              <w:spacing w:line="0" w:lineRule="atLeast"/>
              <w:rPr>
                <w:rFonts w:ascii="ＭＳ 明朝" w:eastAsia="ＭＳ 明朝" w:hAnsi="ＭＳ 明朝" w:cs="ＭＳ Ｐゴシック"/>
                <w:kern w:val="0"/>
                <w:sz w:val="16"/>
                <w:szCs w:val="16"/>
              </w:rPr>
            </w:pPr>
          </w:p>
          <w:p w:rsidR="00823737" w:rsidRPr="00AA77C4" w:rsidRDefault="00823737" w:rsidP="0038320D">
            <w:pPr>
              <w:widowControl/>
              <w:spacing w:line="0" w:lineRule="atLeast"/>
              <w:rPr>
                <w:rFonts w:ascii="ＭＳ 明朝" w:eastAsia="ＭＳ 明朝" w:hAnsi="ＭＳ 明朝" w:cs="ＭＳ Ｐゴシック"/>
                <w:kern w:val="0"/>
                <w:sz w:val="16"/>
                <w:szCs w:val="16"/>
              </w:rPr>
            </w:pPr>
          </w:p>
          <w:p w:rsidR="00823737" w:rsidRPr="00AA77C4" w:rsidRDefault="00823737" w:rsidP="0038320D">
            <w:pPr>
              <w:widowControl/>
              <w:spacing w:line="0" w:lineRule="atLeast"/>
              <w:rPr>
                <w:rFonts w:ascii="ＭＳ 明朝" w:eastAsia="ＭＳ 明朝" w:hAnsi="ＭＳ 明朝" w:cs="ＭＳ Ｐゴシック"/>
                <w:kern w:val="0"/>
                <w:sz w:val="16"/>
                <w:szCs w:val="16"/>
              </w:rPr>
            </w:pPr>
          </w:p>
          <w:p w:rsidR="00823737" w:rsidRPr="00AA77C4" w:rsidRDefault="00823737" w:rsidP="0038320D">
            <w:pPr>
              <w:widowControl/>
              <w:spacing w:line="0" w:lineRule="atLeast"/>
              <w:rPr>
                <w:rFonts w:ascii="ＭＳ 明朝" w:eastAsia="ＭＳ 明朝" w:hAnsi="ＭＳ 明朝" w:cs="ＭＳ Ｐゴシック"/>
                <w:kern w:val="0"/>
                <w:sz w:val="16"/>
                <w:szCs w:val="16"/>
              </w:rPr>
            </w:pPr>
          </w:p>
          <w:p w:rsidR="00823737" w:rsidRPr="00AA77C4" w:rsidRDefault="00823737" w:rsidP="0038320D">
            <w:pPr>
              <w:widowControl/>
              <w:spacing w:line="0" w:lineRule="atLeast"/>
              <w:rPr>
                <w:rFonts w:ascii="ＭＳ 明朝" w:eastAsia="ＭＳ 明朝" w:hAnsi="ＭＳ 明朝" w:cs="ＭＳ Ｐゴシック"/>
                <w:kern w:val="0"/>
                <w:sz w:val="16"/>
                <w:szCs w:val="16"/>
              </w:rPr>
            </w:pPr>
          </w:p>
          <w:p w:rsidR="00823737" w:rsidRPr="00AA77C4" w:rsidRDefault="00823737" w:rsidP="0038320D">
            <w:pPr>
              <w:widowControl/>
              <w:spacing w:line="0" w:lineRule="atLeast"/>
              <w:rPr>
                <w:rFonts w:ascii="ＭＳ 明朝" w:eastAsia="ＭＳ 明朝" w:hAnsi="ＭＳ 明朝" w:cs="ＭＳ Ｐゴシック"/>
                <w:kern w:val="0"/>
                <w:sz w:val="16"/>
                <w:szCs w:val="16"/>
              </w:rPr>
            </w:pPr>
          </w:p>
          <w:p w:rsidR="00823737" w:rsidRPr="00AA77C4" w:rsidRDefault="00823737" w:rsidP="0038320D">
            <w:pPr>
              <w:widowControl/>
              <w:spacing w:line="0" w:lineRule="atLeast"/>
              <w:rPr>
                <w:rFonts w:ascii="ＭＳ 明朝" w:eastAsia="ＭＳ 明朝" w:hAnsi="ＭＳ 明朝" w:cs="ＭＳ Ｐゴシック"/>
                <w:kern w:val="0"/>
                <w:sz w:val="16"/>
                <w:szCs w:val="16"/>
              </w:rPr>
            </w:pPr>
          </w:p>
          <w:p w:rsidR="00823737" w:rsidRPr="00AA77C4" w:rsidRDefault="00823737" w:rsidP="0038320D">
            <w:pPr>
              <w:widowControl/>
              <w:spacing w:line="0" w:lineRule="atLeast"/>
              <w:rPr>
                <w:rFonts w:ascii="ＭＳ 明朝" w:eastAsia="ＭＳ 明朝" w:hAnsi="ＭＳ 明朝" w:cs="ＭＳ Ｐゴシック"/>
                <w:kern w:val="0"/>
                <w:sz w:val="16"/>
                <w:szCs w:val="16"/>
              </w:rPr>
            </w:pPr>
          </w:p>
          <w:p w:rsidR="00823737" w:rsidRPr="00AA77C4" w:rsidRDefault="00823737" w:rsidP="0038320D">
            <w:pPr>
              <w:widowControl/>
              <w:spacing w:line="0" w:lineRule="atLeast"/>
              <w:rPr>
                <w:rFonts w:ascii="ＭＳ 明朝" w:eastAsia="ＭＳ 明朝" w:hAnsi="ＭＳ 明朝" w:cs="ＭＳ Ｐゴシック"/>
                <w:kern w:val="0"/>
                <w:sz w:val="16"/>
                <w:szCs w:val="16"/>
              </w:rPr>
            </w:pPr>
          </w:p>
          <w:p w:rsidR="00823737" w:rsidRPr="00AA77C4" w:rsidRDefault="00823737" w:rsidP="0038320D">
            <w:pPr>
              <w:widowControl/>
              <w:spacing w:line="0" w:lineRule="atLeast"/>
              <w:rPr>
                <w:rFonts w:ascii="ＭＳ 明朝" w:eastAsia="ＭＳ 明朝" w:hAnsi="ＭＳ 明朝" w:cs="ＭＳ Ｐゴシック"/>
                <w:kern w:val="0"/>
                <w:sz w:val="16"/>
                <w:szCs w:val="16"/>
              </w:rPr>
            </w:pPr>
          </w:p>
          <w:p w:rsidR="00823737" w:rsidRPr="00AA77C4" w:rsidRDefault="00823737" w:rsidP="0038320D">
            <w:pPr>
              <w:widowControl/>
              <w:spacing w:line="0" w:lineRule="atLeast"/>
              <w:rPr>
                <w:rFonts w:ascii="ＭＳ 明朝" w:eastAsia="ＭＳ 明朝" w:hAnsi="ＭＳ 明朝" w:cs="ＭＳ Ｐゴシック"/>
                <w:kern w:val="0"/>
                <w:sz w:val="16"/>
                <w:szCs w:val="16"/>
              </w:rPr>
            </w:pPr>
          </w:p>
          <w:p w:rsidR="00823737" w:rsidRPr="00AA77C4" w:rsidRDefault="00823737" w:rsidP="0038320D">
            <w:pPr>
              <w:widowControl/>
              <w:spacing w:line="0" w:lineRule="atLeast"/>
              <w:rPr>
                <w:rFonts w:ascii="ＭＳ 明朝" w:eastAsia="ＭＳ 明朝" w:hAnsi="ＭＳ 明朝" w:cs="ＭＳ Ｐゴシック"/>
                <w:kern w:val="0"/>
                <w:sz w:val="16"/>
                <w:szCs w:val="16"/>
              </w:rPr>
            </w:pPr>
          </w:p>
          <w:p w:rsidR="00823737" w:rsidRPr="00AA77C4" w:rsidRDefault="00823737" w:rsidP="0038320D">
            <w:pPr>
              <w:widowControl/>
              <w:spacing w:line="0" w:lineRule="atLeast"/>
              <w:rPr>
                <w:rFonts w:ascii="ＭＳ 明朝" w:eastAsia="ＭＳ 明朝" w:hAnsi="ＭＳ 明朝" w:cs="ＭＳ Ｐゴシック"/>
                <w:kern w:val="0"/>
                <w:sz w:val="16"/>
                <w:szCs w:val="16"/>
              </w:rPr>
            </w:pPr>
          </w:p>
          <w:p w:rsidR="00823737" w:rsidRPr="00AA77C4" w:rsidRDefault="00823737" w:rsidP="0038320D">
            <w:pPr>
              <w:widowControl/>
              <w:spacing w:line="0" w:lineRule="atLeast"/>
              <w:rPr>
                <w:rFonts w:ascii="ＭＳ 明朝" w:eastAsia="ＭＳ 明朝" w:hAnsi="ＭＳ 明朝" w:cs="ＭＳ Ｐゴシック"/>
                <w:kern w:val="0"/>
                <w:sz w:val="16"/>
                <w:szCs w:val="16"/>
              </w:rPr>
            </w:pPr>
          </w:p>
          <w:p w:rsidR="00823737" w:rsidRPr="00AA77C4" w:rsidRDefault="00823737" w:rsidP="0038320D">
            <w:pPr>
              <w:widowControl/>
              <w:spacing w:line="0" w:lineRule="atLeast"/>
              <w:rPr>
                <w:rFonts w:ascii="ＭＳ 明朝" w:eastAsia="ＭＳ 明朝" w:hAnsi="ＭＳ 明朝" w:cs="ＭＳ Ｐゴシック"/>
                <w:kern w:val="0"/>
                <w:sz w:val="16"/>
                <w:szCs w:val="16"/>
              </w:rPr>
            </w:pPr>
          </w:p>
          <w:p w:rsidR="00823737" w:rsidRPr="00AA77C4" w:rsidRDefault="00823737" w:rsidP="0038320D">
            <w:pPr>
              <w:widowControl/>
              <w:spacing w:line="0" w:lineRule="atLeast"/>
              <w:rPr>
                <w:rFonts w:ascii="ＭＳ 明朝" w:eastAsia="ＭＳ 明朝" w:hAnsi="ＭＳ 明朝" w:cs="ＭＳ Ｐゴシック"/>
                <w:kern w:val="0"/>
                <w:sz w:val="16"/>
                <w:szCs w:val="16"/>
              </w:rPr>
            </w:pPr>
          </w:p>
          <w:p w:rsidR="00823737" w:rsidRPr="00AA77C4" w:rsidRDefault="00823737" w:rsidP="0038320D">
            <w:pPr>
              <w:widowControl/>
              <w:spacing w:line="0" w:lineRule="atLeast"/>
              <w:rPr>
                <w:rFonts w:ascii="ＭＳ 明朝" w:eastAsia="ＭＳ 明朝" w:hAnsi="ＭＳ 明朝" w:cs="ＭＳ Ｐゴシック"/>
                <w:kern w:val="0"/>
                <w:sz w:val="16"/>
                <w:szCs w:val="16"/>
              </w:rPr>
            </w:pPr>
          </w:p>
          <w:p w:rsidR="00823737" w:rsidRPr="00AA77C4" w:rsidRDefault="00823737" w:rsidP="0038320D">
            <w:pPr>
              <w:widowControl/>
              <w:spacing w:line="0" w:lineRule="atLeast"/>
              <w:rPr>
                <w:rFonts w:ascii="ＭＳ 明朝" w:eastAsia="ＭＳ 明朝" w:hAnsi="ＭＳ 明朝" w:cs="ＭＳ Ｐゴシック"/>
                <w:kern w:val="0"/>
                <w:sz w:val="16"/>
                <w:szCs w:val="16"/>
              </w:rPr>
            </w:pPr>
          </w:p>
          <w:p w:rsidR="00823737" w:rsidRPr="00AA77C4" w:rsidRDefault="00823737" w:rsidP="0038320D">
            <w:pPr>
              <w:widowControl/>
              <w:spacing w:line="0" w:lineRule="atLeast"/>
              <w:rPr>
                <w:rFonts w:ascii="ＭＳ 明朝" w:eastAsia="ＭＳ 明朝" w:hAnsi="ＭＳ 明朝" w:cs="ＭＳ Ｐゴシック"/>
                <w:kern w:val="0"/>
                <w:sz w:val="16"/>
                <w:szCs w:val="16"/>
              </w:rPr>
            </w:pPr>
          </w:p>
          <w:p w:rsidR="00823737" w:rsidRPr="00AA77C4" w:rsidRDefault="00823737" w:rsidP="0038320D">
            <w:pPr>
              <w:widowControl/>
              <w:spacing w:line="0" w:lineRule="atLeast"/>
              <w:rPr>
                <w:rFonts w:ascii="ＭＳ 明朝" w:eastAsia="ＭＳ 明朝" w:hAnsi="ＭＳ 明朝" w:cs="ＭＳ Ｐゴシック"/>
                <w:kern w:val="0"/>
                <w:sz w:val="16"/>
                <w:szCs w:val="16"/>
              </w:rPr>
            </w:pPr>
          </w:p>
          <w:p w:rsidR="00823737" w:rsidRPr="00AA77C4" w:rsidRDefault="00823737" w:rsidP="0038320D">
            <w:pPr>
              <w:widowControl/>
              <w:spacing w:line="0" w:lineRule="atLeast"/>
              <w:rPr>
                <w:rFonts w:ascii="ＭＳ 明朝" w:eastAsia="ＭＳ 明朝" w:hAnsi="ＭＳ 明朝" w:cs="ＭＳ Ｐゴシック"/>
                <w:kern w:val="0"/>
                <w:sz w:val="16"/>
                <w:szCs w:val="16"/>
              </w:rPr>
            </w:pPr>
          </w:p>
          <w:p w:rsidR="00823737" w:rsidRPr="00AA77C4" w:rsidRDefault="00823737" w:rsidP="0038320D">
            <w:pPr>
              <w:widowControl/>
              <w:spacing w:line="0" w:lineRule="atLeast"/>
              <w:rPr>
                <w:rFonts w:ascii="ＭＳ 明朝" w:eastAsia="ＭＳ 明朝" w:hAnsi="ＭＳ 明朝" w:cs="ＭＳ Ｐゴシック"/>
                <w:kern w:val="0"/>
                <w:sz w:val="16"/>
                <w:szCs w:val="16"/>
              </w:rPr>
            </w:pPr>
          </w:p>
          <w:p w:rsidR="00823737" w:rsidRPr="00AA77C4" w:rsidRDefault="00823737" w:rsidP="0038320D">
            <w:pPr>
              <w:widowControl/>
              <w:spacing w:line="0" w:lineRule="atLeast"/>
              <w:rPr>
                <w:rFonts w:ascii="ＭＳ 明朝" w:eastAsia="ＭＳ 明朝" w:hAnsi="ＭＳ 明朝" w:cs="ＭＳ Ｐゴシック"/>
                <w:kern w:val="0"/>
                <w:sz w:val="16"/>
                <w:szCs w:val="16"/>
              </w:rPr>
            </w:pPr>
          </w:p>
          <w:p w:rsidR="00823737" w:rsidRPr="00AA77C4" w:rsidRDefault="00823737" w:rsidP="0038320D">
            <w:pPr>
              <w:widowControl/>
              <w:spacing w:line="0" w:lineRule="atLeast"/>
              <w:rPr>
                <w:rFonts w:ascii="ＭＳ 明朝" w:eastAsia="ＭＳ 明朝" w:hAnsi="ＭＳ 明朝" w:cs="ＭＳ Ｐゴシック"/>
                <w:kern w:val="0"/>
                <w:sz w:val="16"/>
                <w:szCs w:val="16"/>
              </w:rPr>
            </w:pPr>
          </w:p>
          <w:p w:rsidR="00823737" w:rsidRPr="00AA77C4" w:rsidRDefault="00823737" w:rsidP="0038320D">
            <w:pPr>
              <w:widowControl/>
              <w:spacing w:line="0" w:lineRule="atLeast"/>
              <w:rPr>
                <w:rFonts w:ascii="ＭＳ 明朝" w:eastAsia="ＭＳ 明朝" w:hAnsi="ＭＳ 明朝" w:cs="ＭＳ Ｐゴシック"/>
                <w:kern w:val="0"/>
                <w:sz w:val="16"/>
                <w:szCs w:val="16"/>
              </w:rPr>
            </w:pPr>
          </w:p>
          <w:p w:rsidR="00823737" w:rsidRPr="00AA77C4" w:rsidRDefault="00823737" w:rsidP="0038320D">
            <w:pPr>
              <w:widowControl/>
              <w:spacing w:line="0" w:lineRule="atLeast"/>
              <w:rPr>
                <w:rFonts w:ascii="ＭＳ 明朝" w:eastAsia="ＭＳ 明朝" w:hAnsi="ＭＳ 明朝" w:cs="ＭＳ Ｐゴシック"/>
                <w:kern w:val="0"/>
                <w:sz w:val="16"/>
                <w:szCs w:val="16"/>
              </w:rPr>
            </w:pPr>
          </w:p>
          <w:p w:rsidR="00823737" w:rsidRPr="00AA77C4" w:rsidRDefault="00823737" w:rsidP="0038320D">
            <w:pPr>
              <w:widowControl/>
              <w:spacing w:line="0" w:lineRule="atLeast"/>
              <w:rPr>
                <w:rFonts w:ascii="ＭＳ 明朝" w:eastAsia="ＭＳ 明朝" w:hAnsi="ＭＳ 明朝" w:cs="ＭＳ Ｐゴシック"/>
                <w:kern w:val="0"/>
                <w:sz w:val="16"/>
                <w:szCs w:val="16"/>
              </w:rPr>
            </w:pPr>
          </w:p>
          <w:p w:rsidR="00823737" w:rsidRPr="00AA77C4" w:rsidRDefault="00823737" w:rsidP="0038320D">
            <w:pPr>
              <w:widowControl/>
              <w:spacing w:line="0" w:lineRule="atLeast"/>
              <w:rPr>
                <w:rFonts w:ascii="ＭＳ 明朝" w:eastAsia="ＭＳ 明朝" w:hAnsi="ＭＳ 明朝" w:cs="ＭＳ Ｐゴシック"/>
                <w:kern w:val="0"/>
                <w:sz w:val="16"/>
                <w:szCs w:val="16"/>
              </w:rPr>
            </w:pPr>
          </w:p>
          <w:p w:rsidR="00823737" w:rsidRPr="00AA77C4" w:rsidRDefault="00823737" w:rsidP="0038320D">
            <w:pPr>
              <w:widowControl/>
              <w:spacing w:line="0" w:lineRule="atLeast"/>
              <w:rPr>
                <w:rFonts w:ascii="ＭＳ 明朝" w:eastAsia="ＭＳ 明朝" w:hAnsi="ＭＳ 明朝" w:cs="ＭＳ Ｐゴシック"/>
                <w:kern w:val="0"/>
                <w:sz w:val="16"/>
                <w:szCs w:val="16"/>
              </w:rPr>
            </w:pPr>
          </w:p>
          <w:p w:rsidR="00823737" w:rsidRPr="00AA77C4" w:rsidRDefault="00823737" w:rsidP="0038320D">
            <w:pPr>
              <w:widowControl/>
              <w:spacing w:line="0" w:lineRule="atLeast"/>
              <w:rPr>
                <w:rFonts w:ascii="ＭＳ 明朝" w:eastAsia="ＭＳ 明朝" w:hAnsi="ＭＳ 明朝" w:cs="ＭＳ Ｐゴシック"/>
                <w:kern w:val="0"/>
                <w:sz w:val="16"/>
                <w:szCs w:val="16"/>
              </w:rPr>
            </w:pPr>
          </w:p>
          <w:p w:rsidR="00823737" w:rsidRPr="00AA77C4" w:rsidRDefault="00823737" w:rsidP="0038320D">
            <w:pPr>
              <w:widowControl/>
              <w:spacing w:line="0" w:lineRule="atLeast"/>
              <w:rPr>
                <w:rFonts w:ascii="ＭＳ 明朝" w:eastAsia="ＭＳ 明朝" w:hAnsi="ＭＳ 明朝" w:cs="ＭＳ Ｐゴシック"/>
                <w:kern w:val="0"/>
                <w:sz w:val="16"/>
                <w:szCs w:val="16"/>
              </w:rPr>
            </w:pPr>
          </w:p>
          <w:p w:rsidR="00823737" w:rsidRPr="00AA77C4" w:rsidRDefault="00823737" w:rsidP="0038320D">
            <w:pPr>
              <w:widowControl/>
              <w:spacing w:line="0" w:lineRule="atLeast"/>
              <w:rPr>
                <w:rFonts w:ascii="ＭＳ 明朝" w:eastAsia="ＭＳ 明朝" w:hAnsi="ＭＳ 明朝" w:cs="ＭＳ Ｐゴシック"/>
                <w:kern w:val="0"/>
                <w:sz w:val="16"/>
                <w:szCs w:val="16"/>
              </w:rPr>
            </w:pPr>
          </w:p>
          <w:p w:rsidR="00823737" w:rsidRPr="00AA77C4" w:rsidRDefault="00823737" w:rsidP="0038320D">
            <w:pPr>
              <w:widowControl/>
              <w:spacing w:line="0" w:lineRule="atLeast"/>
              <w:rPr>
                <w:rFonts w:ascii="ＭＳ 明朝" w:eastAsia="ＭＳ 明朝" w:hAnsi="ＭＳ 明朝" w:cs="ＭＳ Ｐゴシック"/>
                <w:kern w:val="0"/>
                <w:sz w:val="16"/>
                <w:szCs w:val="16"/>
              </w:rPr>
            </w:pPr>
          </w:p>
          <w:p w:rsidR="00823737" w:rsidRPr="00AA77C4" w:rsidRDefault="00823737" w:rsidP="0038320D">
            <w:pPr>
              <w:widowControl/>
              <w:spacing w:line="0" w:lineRule="atLeast"/>
              <w:rPr>
                <w:rFonts w:ascii="ＭＳ 明朝" w:eastAsia="ＭＳ 明朝" w:hAnsi="ＭＳ 明朝" w:cs="ＭＳ Ｐゴシック"/>
                <w:kern w:val="0"/>
                <w:sz w:val="16"/>
                <w:szCs w:val="16"/>
              </w:rPr>
            </w:pPr>
          </w:p>
          <w:p w:rsidR="00823737" w:rsidRPr="00AA77C4" w:rsidRDefault="00823737" w:rsidP="0038320D">
            <w:pPr>
              <w:widowControl/>
              <w:spacing w:line="0" w:lineRule="atLeast"/>
              <w:rPr>
                <w:rFonts w:ascii="ＭＳ 明朝" w:eastAsia="ＭＳ 明朝" w:hAnsi="ＭＳ 明朝" w:cs="ＭＳ Ｐゴシック"/>
                <w:kern w:val="0"/>
                <w:sz w:val="16"/>
                <w:szCs w:val="16"/>
              </w:rPr>
            </w:pPr>
          </w:p>
          <w:p w:rsidR="00823737" w:rsidRPr="00AA77C4" w:rsidRDefault="00823737" w:rsidP="0038320D">
            <w:pPr>
              <w:widowControl/>
              <w:spacing w:line="0" w:lineRule="atLeast"/>
              <w:rPr>
                <w:rFonts w:ascii="ＭＳ 明朝" w:eastAsia="ＭＳ 明朝" w:hAnsi="ＭＳ 明朝" w:cs="ＭＳ Ｐゴシック"/>
                <w:kern w:val="0"/>
                <w:sz w:val="16"/>
                <w:szCs w:val="16"/>
              </w:rPr>
            </w:pPr>
          </w:p>
          <w:p w:rsidR="00823737" w:rsidRPr="00AA77C4" w:rsidRDefault="00823737" w:rsidP="0038320D">
            <w:pPr>
              <w:widowControl/>
              <w:spacing w:line="0" w:lineRule="atLeast"/>
              <w:rPr>
                <w:rFonts w:ascii="ＭＳ 明朝" w:eastAsia="ＭＳ 明朝" w:hAnsi="ＭＳ 明朝" w:cs="ＭＳ Ｐゴシック"/>
                <w:kern w:val="0"/>
                <w:sz w:val="16"/>
                <w:szCs w:val="16"/>
              </w:rPr>
            </w:pPr>
          </w:p>
          <w:p w:rsidR="00823737" w:rsidRPr="00AA77C4" w:rsidRDefault="00823737" w:rsidP="0038320D">
            <w:pPr>
              <w:widowControl/>
              <w:spacing w:line="0" w:lineRule="atLeast"/>
              <w:rPr>
                <w:rFonts w:ascii="ＭＳ 明朝" w:eastAsia="ＭＳ 明朝" w:hAnsi="ＭＳ 明朝" w:cs="ＭＳ Ｐゴシック"/>
                <w:kern w:val="0"/>
                <w:sz w:val="16"/>
                <w:szCs w:val="16"/>
              </w:rPr>
            </w:pPr>
          </w:p>
          <w:p w:rsidR="00823737" w:rsidRPr="00AA77C4" w:rsidRDefault="00823737" w:rsidP="0038320D">
            <w:pPr>
              <w:widowControl/>
              <w:spacing w:line="0" w:lineRule="atLeast"/>
              <w:rPr>
                <w:rFonts w:ascii="ＭＳ 明朝" w:eastAsia="ＭＳ 明朝" w:hAnsi="ＭＳ 明朝" w:cs="ＭＳ Ｐゴシック"/>
                <w:kern w:val="0"/>
                <w:sz w:val="16"/>
                <w:szCs w:val="16"/>
              </w:rPr>
            </w:pPr>
          </w:p>
          <w:p w:rsidR="00823737" w:rsidRPr="00AA77C4" w:rsidRDefault="00823737" w:rsidP="0038320D">
            <w:pPr>
              <w:widowControl/>
              <w:spacing w:line="0" w:lineRule="atLeast"/>
              <w:rPr>
                <w:rFonts w:ascii="ＭＳ 明朝" w:eastAsia="ＭＳ 明朝" w:hAnsi="ＭＳ 明朝" w:cs="ＭＳ Ｐゴシック"/>
                <w:kern w:val="0"/>
                <w:sz w:val="16"/>
                <w:szCs w:val="16"/>
              </w:rPr>
            </w:pPr>
          </w:p>
          <w:p w:rsidR="00823737" w:rsidRPr="00AA77C4" w:rsidRDefault="00823737" w:rsidP="0038320D">
            <w:pPr>
              <w:widowControl/>
              <w:spacing w:line="0" w:lineRule="atLeast"/>
              <w:rPr>
                <w:rFonts w:ascii="ＭＳ 明朝" w:eastAsia="ＭＳ 明朝" w:hAnsi="ＭＳ 明朝" w:cs="ＭＳ Ｐゴシック"/>
                <w:kern w:val="0"/>
                <w:sz w:val="16"/>
                <w:szCs w:val="16"/>
              </w:rPr>
            </w:pPr>
          </w:p>
          <w:p w:rsidR="00823737" w:rsidRPr="00AA77C4" w:rsidRDefault="00823737" w:rsidP="0038320D">
            <w:pPr>
              <w:widowControl/>
              <w:spacing w:line="0" w:lineRule="atLeast"/>
              <w:rPr>
                <w:rFonts w:ascii="ＭＳ 明朝" w:eastAsia="ＭＳ 明朝" w:hAnsi="ＭＳ 明朝" w:cs="ＭＳ Ｐゴシック"/>
                <w:kern w:val="0"/>
                <w:sz w:val="16"/>
                <w:szCs w:val="16"/>
              </w:rPr>
            </w:pPr>
          </w:p>
          <w:p w:rsidR="00823737" w:rsidRPr="00AA77C4" w:rsidRDefault="00823737" w:rsidP="0038320D">
            <w:pPr>
              <w:widowControl/>
              <w:spacing w:line="0" w:lineRule="atLeast"/>
              <w:rPr>
                <w:rFonts w:ascii="ＭＳ 明朝" w:eastAsia="ＭＳ 明朝" w:hAnsi="ＭＳ 明朝" w:cs="ＭＳ Ｐゴシック"/>
                <w:kern w:val="0"/>
                <w:sz w:val="16"/>
                <w:szCs w:val="16"/>
              </w:rPr>
            </w:pPr>
          </w:p>
          <w:p w:rsidR="00823737" w:rsidRPr="00AA77C4" w:rsidRDefault="00823737" w:rsidP="0038320D">
            <w:pPr>
              <w:widowControl/>
              <w:spacing w:line="0" w:lineRule="atLeast"/>
              <w:rPr>
                <w:rFonts w:ascii="ＭＳ 明朝" w:eastAsia="ＭＳ 明朝" w:hAnsi="ＭＳ 明朝" w:cs="ＭＳ Ｐゴシック"/>
                <w:kern w:val="0"/>
                <w:sz w:val="16"/>
                <w:szCs w:val="16"/>
              </w:rPr>
            </w:pPr>
          </w:p>
          <w:p w:rsidR="00823737" w:rsidRPr="00AA77C4" w:rsidRDefault="00823737" w:rsidP="0038320D">
            <w:pPr>
              <w:widowControl/>
              <w:spacing w:line="0" w:lineRule="atLeast"/>
              <w:rPr>
                <w:rFonts w:ascii="ＭＳ 明朝" w:eastAsia="ＭＳ 明朝" w:hAnsi="ＭＳ 明朝" w:cs="ＭＳ Ｐゴシック"/>
                <w:kern w:val="0"/>
                <w:sz w:val="16"/>
                <w:szCs w:val="16"/>
              </w:rPr>
            </w:pPr>
          </w:p>
          <w:p w:rsidR="00823737" w:rsidRPr="00AA77C4" w:rsidRDefault="00823737" w:rsidP="0038320D">
            <w:pPr>
              <w:widowControl/>
              <w:spacing w:line="0" w:lineRule="atLeast"/>
              <w:rPr>
                <w:rFonts w:ascii="ＭＳ 明朝" w:eastAsia="ＭＳ 明朝" w:hAnsi="ＭＳ 明朝" w:cs="ＭＳ Ｐゴシック"/>
                <w:kern w:val="0"/>
                <w:sz w:val="16"/>
                <w:szCs w:val="16"/>
              </w:rPr>
            </w:pPr>
          </w:p>
          <w:p w:rsidR="00823737" w:rsidRPr="00AA77C4" w:rsidRDefault="00823737" w:rsidP="0038320D">
            <w:pPr>
              <w:widowControl/>
              <w:spacing w:line="0" w:lineRule="atLeast"/>
              <w:rPr>
                <w:rFonts w:ascii="ＭＳ 明朝" w:eastAsia="ＭＳ 明朝" w:hAnsi="ＭＳ 明朝" w:cs="ＭＳ Ｐゴシック"/>
                <w:kern w:val="0"/>
                <w:sz w:val="16"/>
                <w:szCs w:val="16"/>
              </w:rPr>
            </w:pPr>
          </w:p>
          <w:p w:rsidR="00823737" w:rsidRPr="00AA77C4" w:rsidRDefault="00823737" w:rsidP="0038320D">
            <w:pPr>
              <w:widowControl/>
              <w:spacing w:line="0" w:lineRule="atLeast"/>
              <w:rPr>
                <w:rFonts w:ascii="ＭＳ 明朝" w:eastAsia="ＭＳ 明朝" w:hAnsi="ＭＳ 明朝" w:cs="ＭＳ Ｐゴシック"/>
                <w:kern w:val="0"/>
                <w:sz w:val="16"/>
                <w:szCs w:val="16"/>
              </w:rPr>
            </w:pPr>
          </w:p>
          <w:p w:rsidR="00823737" w:rsidRPr="00AA77C4" w:rsidRDefault="00823737" w:rsidP="0038320D">
            <w:pPr>
              <w:widowControl/>
              <w:spacing w:line="0" w:lineRule="atLeast"/>
              <w:rPr>
                <w:rFonts w:ascii="ＭＳ 明朝" w:eastAsia="ＭＳ 明朝" w:hAnsi="ＭＳ 明朝" w:cs="ＭＳ Ｐゴシック"/>
                <w:kern w:val="0"/>
                <w:sz w:val="16"/>
                <w:szCs w:val="16"/>
              </w:rPr>
            </w:pPr>
          </w:p>
          <w:p w:rsidR="00823737" w:rsidRPr="00AA77C4" w:rsidRDefault="00823737" w:rsidP="0038320D">
            <w:pPr>
              <w:widowControl/>
              <w:spacing w:line="0" w:lineRule="atLeast"/>
              <w:rPr>
                <w:rFonts w:ascii="ＭＳ 明朝" w:eastAsia="ＭＳ 明朝" w:hAnsi="ＭＳ 明朝" w:cs="ＭＳ Ｐゴシック"/>
                <w:kern w:val="0"/>
                <w:sz w:val="16"/>
                <w:szCs w:val="16"/>
              </w:rPr>
            </w:pPr>
          </w:p>
          <w:p w:rsidR="00823737" w:rsidRPr="00AA77C4" w:rsidRDefault="00823737" w:rsidP="0038320D">
            <w:pPr>
              <w:widowControl/>
              <w:spacing w:line="0" w:lineRule="atLeast"/>
              <w:rPr>
                <w:rFonts w:ascii="ＭＳ 明朝" w:eastAsia="ＭＳ 明朝" w:hAnsi="ＭＳ 明朝" w:cs="ＭＳ Ｐゴシック"/>
                <w:kern w:val="0"/>
                <w:sz w:val="16"/>
                <w:szCs w:val="16"/>
              </w:rPr>
            </w:pPr>
          </w:p>
          <w:p w:rsidR="00823737" w:rsidRPr="00AA77C4" w:rsidRDefault="00823737" w:rsidP="0038320D">
            <w:pPr>
              <w:widowControl/>
              <w:spacing w:line="0" w:lineRule="atLeast"/>
              <w:rPr>
                <w:rFonts w:ascii="ＭＳ 明朝" w:eastAsia="ＭＳ 明朝" w:hAnsi="ＭＳ 明朝" w:cs="ＭＳ Ｐゴシック"/>
                <w:kern w:val="0"/>
                <w:sz w:val="16"/>
                <w:szCs w:val="16"/>
              </w:rPr>
            </w:pPr>
          </w:p>
          <w:p w:rsidR="00823737" w:rsidRPr="00AA77C4" w:rsidRDefault="00823737" w:rsidP="0038320D">
            <w:pPr>
              <w:widowControl/>
              <w:spacing w:line="0" w:lineRule="atLeast"/>
              <w:rPr>
                <w:rFonts w:ascii="ＭＳ 明朝" w:eastAsia="ＭＳ 明朝" w:hAnsi="ＭＳ 明朝" w:cs="ＭＳ Ｐゴシック"/>
                <w:kern w:val="0"/>
                <w:sz w:val="16"/>
                <w:szCs w:val="16"/>
              </w:rPr>
            </w:pPr>
          </w:p>
          <w:p w:rsidR="00823737" w:rsidRPr="00AA77C4" w:rsidRDefault="00823737" w:rsidP="0038320D">
            <w:pPr>
              <w:widowControl/>
              <w:spacing w:line="0" w:lineRule="atLeast"/>
              <w:rPr>
                <w:rFonts w:ascii="ＭＳ 明朝" w:eastAsia="ＭＳ 明朝" w:hAnsi="ＭＳ 明朝" w:cs="ＭＳ Ｐゴシック"/>
                <w:kern w:val="0"/>
                <w:sz w:val="16"/>
                <w:szCs w:val="16"/>
              </w:rPr>
            </w:pPr>
          </w:p>
          <w:p w:rsidR="00823737" w:rsidRPr="00AA77C4" w:rsidRDefault="00823737" w:rsidP="0038320D">
            <w:pPr>
              <w:widowControl/>
              <w:spacing w:line="0" w:lineRule="atLeast"/>
              <w:rPr>
                <w:rFonts w:ascii="ＭＳ 明朝" w:eastAsia="ＭＳ 明朝" w:hAnsi="ＭＳ 明朝" w:cs="ＭＳ Ｐゴシック"/>
                <w:kern w:val="0"/>
                <w:sz w:val="16"/>
                <w:szCs w:val="16"/>
              </w:rPr>
            </w:pPr>
          </w:p>
          <w:p w:rsidR="00823737" w:rsidRPr="00AA77C4" w:rsidRDefault="00823737" w:rsidP="0038320D">
            <w:pPr>
              <w:widowControl/>
              <w:spacing w:line="0" w:lineRule="atLeast"/>
              <w:rPr>
                <w:rFonts w:ascii="ＭＳ 明朝" w:eastAsia="ＭＳ 明朝" w:hAnsi="ＭＳ 明朝" w:cs="ＭＳ Ｐゴシック"/>
                <w:kern w:val="0"/>
                <w:sz w:val="16"/>
                <w:szCs w:val="16"/>
              </w:rPr>
            </w:pPr>
          </w:p>
          <w:p w:rsidR="00823737" w:rsidRPr="00AA77C4" w:rsidRDefault="00823737" w:rsidP="0038320D">
            <w:pPr>
              <w:widowControl/>
              <w:spacing w:line="0" w:lineRule="atLeast"/>
              <w:rPr>
                <w:rFonts w:ascii="ＭＳ 明朝" w:eastAsia="ＭＳ 明朝" w:hAnsi="ＭＳ 明朝" w:cs="ＭＳ Ｐゴシック"/>
                <w:kern w:val="0"/>
                <w:sz w:val="16"/>
                <w:szCs w:val="16"/>
              </w:rPr>
            </w:pPr>
          </w:p>
          <w:p w:rsidR="00823737" w:rsidRPr="00AA77C4" w:rsidRDefault="00823737" w:rsidP="0038320D">
            <w:pPr>
              <w:widowControl/>
              <w:spacing w:line="0" w:lineRule="atLeast"/>
              <w:rPr>
                <w:rFonts w:ascii="ＭＳ 明朝" w:eastAsia="ＭＳ 明朝" w:hAnsi="ＭＳ 明朝" w:cs="ＭＳ Ｐゴシック"/>
                <w:kern w:val="0"/>
                <w:sz w:val="16"/>
                <w:szCs w:val="16"/>
              </w:rPr>
            </w:pPr>
          </w:p>
          <w:p w:rsidR="00823737" w:rsidRPr="00AA77C4" w:rsidRDefault="00823737" w:rsidP="0038320D">
            <w:pPr>
              <w:widowControl/>
              <w:spacing w:line="0" w:lineRule="atLeast"/>
              <w:rPr>
                <w:rFonts w:ascii="ＭＳ 明朝" w:eastAsia="ＭＳ 明朝" w:hAnsi="ＭＳ 明朝" w:cs="ＭＳ Ｐゴシック"/>
                <w:kern w:val="0"/>
                <w:sz w:val="16"/>
                <w:szCs w:val="16"/>
              </w:rPr>
            </w:pPr>
          </w:p>
          <w:p w:rsidR="00823737" w:rsidRPr="00AA77C4" w:rsidRDefault="00823737" w:rsidP="0038320D">
            <w:pPr>
              <w:widowControl/>
              <w:spacing w:line="0" w:lineRule="atLeast"/>
              <w:rPr>
                <w:rFonts w:ascii="ＭＳ 明朝" w:eastAsia="ＭＳ 明朝" w:hAnsi="ＭＳ 明朝" w:cs="ＭＳ Ｐゴシック"/>
                <w:kern w:val="0"/>
                <w:sz w:val="16"/>
                <w:szCs w:val="16"/>
              </w:rPr>
            </w:pPr>
          </w:p>
          <w:p w:rsidR="00823737" w:rsidRPr="00AA77C4" w:rsidRDefault="00823737" w:rsidP="0038320D">
            <w:pPr>
              <w:widowControl/>
              <w:spacing w:line="0" w:lineRule="atLeast"/>
              <w:rPr>
                <w:rFonts w:ascii="ＭＳ 明朝" w:eastAsia="ＭＳ 明朝" w:hAnsi="ＭＳ 明朝" w:cs="ＭＳ Ｐゴシック"/>
                <w:kern w:val="0"/>
                <w:sz w:val="16"/>
                <w:szCs w:val="16"/>
              </w:rPr>
            </w:pPr>
          </w:p>
          <w:p w:rsidR="00823737" w:rsidRPr="00AA77C4" w:rsidRDefault="00823737" w:rsidP="0038320D">
            <w:pPr>
              <w:widowControl/>
              <w:spacing w:line="0" w:lineRule="atLeast"/>
              <w:rPr>
                <w:rFonts w:ascii="ＭＳ 明朝" w:eastAsia="ＭＳ 明朝" w:hAnsi="ＭＳ 明朝" w:cs="ＭＳ Ｐゴシック"/>
                <w:kern w:val="0"/>
                <w:sz w:val="16"/>
                <w:szCs w:val="16"/>
              </w:rPr>
            </w:pPr>
          </w:p>
          <w:p w:rsidR="00823737" w:rsidRPr="00AA77C4" w:rsidRDefault="00823737" w:rsidP="0038320D">
            <w:pPr>
              <w:widowControl/>
              <w:spacing w:line="0" w:lineRule="atLeast"/>
              <w:rPr>
                <w:rFonts w:ascii="ＭＳ 明朝" w:eastAsia="ＭＳ 明朝" w:hAnsi="ＭＳ 明朝" w:cs="ＭＳ Ｐゴシック"/>
                <w:kern w:val="0"/>
                <w:sz w:val="16"/>
                <w:szCs w:val="16"/>
              </w:rPr>
            </w:pPr>
          </w:p>
          <w:p w:rsidR="00823737" w:rsidRPr="00AA77C4" w:rsidRDefault="00823737" w:rsidP="0038320D">
            <w:pPr>
              <w:widowControl/>
              <w:spacing w:line="0" w:lineRule="atLeast"/>
              <w:rPr>
                <w:rFonts w:ascii="ＭＳ 明朝" w:eastAsia="ＭＳ 明朝" w:hAnsi="ＭＳ 明朝" w:cs="ＭＳ Ｐゴシック"/>
                <w:kern w:val="0"/>
                <w:sz w:val="16"/>
                <w:szCs w:val="16"/>
              </w:rPr>
            </w:pPr>
          </w:p>
          <w:p w:rsidR="00823737" w:rsidRPr="00AA77C4" w:rsidRDefault="00823737" w:rsidP="0038320D">
            <w:pPr>
              <w:widowControl/>
              <w:spacing w:line="0" w:lineRule="atLeast"/>
              <w:rPr>
                <w:rFonts w:ascii="ＭＳ 明朝" w:eastAsia="ＭＳ 明朝" w:hAnsi="ＭＳ 明朝" w:cs="ＭＳ Ｐゴシック"/>
                <w:kern w:val="0"/>
                <w:sz w:val="16"/>
                <w:szCs w:val="16"/>
              </w:rPr>
            </w:pPr>
          </w:p>
          <w:p w:rsidR="00823737" w:rsidRPr="00AA77C4" w:rsidRDefault="00823737" w:rsidP="0038320D">
            <w:pPr>
              <w:widowControl/>
              <w:spacing w:line="0" w:lineRule="atLeast"/>
              <w:rPr>
                <w:rFonts w:ascii="ＭＳ 明朝" w:eastAsia="ＭＳ 明朝" w:hAnsi="ＭＳ 明朝" w:cs="ＭＳ Ｐゴシック"/>
                <w:kern w:val="0"/>
                <w:sz w:val="16"/>
                <w:szCs w:val="16"/>
              </w:rPr>
            </w:pPr>
          </w:p>
          <w:p w:rsidR="00823737" w:rsidRPr="00AA77C4" w:rsidRDefault="00823737" w:rsidP="0038320D">
            <w:pPr>
              <w:widowControl/>
              <w:spacing w:line="0" w:lineRule="atLeast"/>
              <w:rPr>
                <w:rFonts w:ascii="ＭＳ 明朝" w:eastAsia="ＭＳ 明朝" w:hAnsi="ＭＳ 明朝" w:cs="ＭＳ Ｐゴシック"/>
                <w:kern w:val="0"/>
                <w:sz w:val="16"/>
                <w:szCs w:val="16"/>
              </w:rPr>
            </w:pPr>
          </w:p>
          <w:p w:rsidR="00823737" w:rsidRPr="00AA77C4" w:rsidRDefault="00823737" w:rsidP="0038320D">
            <w:pPr>
              <w:widowControl/>
              <w:spacing w:line="0" w:lineRule="atLeast"/>
              <w:rPr>
                <w:rFonts w:ascii="ＭＳ 明朝" w:eastAsia="ＭＳ 明朝" w:hAnsi="ＭＳ 明朝" w:cs="ＭＳ Ｐゴシック"/>
                <w:kern w:val="0"/>
                <w:sz w:val="16"/>
                <w:szCs w:val="16"/>
              </w:rPr>
            </w:pPr>
          </w:p>
          <w:p w:rsidR="00823737" w:rsidRPr="00AA77C4" w:rsidRDefault="00823737" w:rsidP="0038320D">
            <w:pPr>
              <w:widowControl/>
              <w:spacing w:line="0" w:lineRule="atLeast"/>
              <w:rPr>
                <w:rFonts w:ascii="ＭＳ 明朝" w:eastAsia="ＭＳ 明朝" w:hAnsi="ＭＳ 明朝" w:cs="ＭＳ Ｐゴシック"/>
                <w:kern w:val="0"/>
                <w:sz w:val="16"/>
                <w:szCs w:val="16"/>
              </w:rPr>
            </w:pPr>
          </w:p>
          <w:p w:rsidR="00823737" w:rsidRPr="00AA77C4" w:rsidRDefault="00823737" w:rsidP="0038320D">
            <w:pPr>
              <w:widowControl/>
              <w:spacing w:line="0" w:lineRule="atLeast"/>
              <w:rPr>
                <w:rFonts w:ascii="ＭＳ 明朝" w:eastAsia="ＭＳ 明朝" w:hAnsi="ＭＳ 明朝" w:cs="ＭＳ Ｐゴシック"/>
                <w:kern w:val="0"/>
                <w:sz w:val="16"/>
                <w:szCs w:val="16"/>
              </w:rPr>
            </w:pPr>
          </w:p>
          <w:p w:rsidR="00DF0F0C" w:rsidRPr="00AA77C4" w:rsidRDefault="00DF0F0C" w:rsidP="0038320D">
            <w:pPr>
              <w:widowControl/>
              <w:spacing w:line="0" w:lineRule="atLeast"/>
              <w:rPr>
                <w:rFonts w:ascii="ＭＳ 明朝" w:eastAsia="ＭＳ 明朝" w:hAnsi="ＭＳ 明朝" w:cs="ＭＳ Ｐゴシック"/>
                <w:kern w:val="0"/>
                <w:sz w:val="16"/>
                <w:szCs w:val="16"/>
              </w:rPr>
            </w:pPr>
          </w:p>
          <w:p w:rsidR="00DF0F0C" w:rsidRPr="00AA77C4" w:rsidRDefault="00DF0F0C" w:rsidP="00DF0F0C">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２．　適　・　否　・　該当なし</w:t>
            </w:r>
          </w:p>
          <w:p w:rsidR="00DF0F0C" w:rsidRPr="00AA77C4" w:rsidRDefault="00DF0F0C" w:rsidP="00DF0F0C">
            <w:pPr>
              <w:widowControl/>
              <w:spacing w:line="0" w:lineRule="atLeast"/>
              <w:ind w:firstLineChars="200" w:firstLine="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【追加22単位】</w:t>
            </w:r>
          </w:p>
          <w:p w:rsidR="00823737" w:rsidRPr="00AA77C4" w:rsidRDefault="00823737" w:rsidP="0038320D">
            <w:pPr>
              <w:widowControl/>
              <w:spacing w:line="0" w:lineRule="atLeast"/>
              <w:rPr>
                <w:rFonts w:ascii="ＭＳ 明朝" w:eastAsia="ＭＳ 明朝" w:hAnsi="ＭＳ 明朝" w:cs="ＭＳ Ｐゴシック"/>
                <w:kern w:val="0"/>
                <w:sz w:val="16"/>
                <w:szCs w:val="16"/>
              </w:rPr>
            </w:pPr>
          </w:p>
          <w:p w:rsidR="00823737" w:rsidRPr="00AA77C4" w:rsidRDefault="00823737" w:rsidP="0038320D">
            <w:pPr>
              <w:widowControl/>
              <w:spacing w:line="0" w:lineRule="atLeast"/>
              <w:rPr>
                <w:rFonts w:ascii="ＭＳ 明朝" w:eastAsia="ＭＳ 明朝" w:hAnsi="ＭＳ 明朝" w:cs="ＭＳ Ｐゴシック"/>
                <w:kern w:val="0"/>
                <w:sz w:val="16"/>
                <w:szCs w:val="16"/>
              </w:rPr>
            </w:pPr>
          </w:p>
          <w:p w:rsidR="00823737" w:rsidRPr="00AA77C4" w:rsidRDefault="00823737" w:rsidP="0038320D">
            <w:pPr>
              <w:widowControl/>
              <w:spacing w:line="0" w:lineRule="atLeast"/>
              <w:rPr>
                <w:rFonts w:ascii="ＭＳ 明朝" w:eastAsia="ＭＳ 明朝" w:hAnsi="ＭＳ 明朝" w:cs="ＭＳ Ｐゴシック"/>
                <w:kern w:val="0"/>
                <w:sz w:val="16"/>
                <w:szCs w:val="16"/>
              </w:rPr>
            </w:pPr>
          </w:p>
          <w:p w:rsidR="00823737" w:rsidRPr="00AA77C4" w:rsidRDefault="00823737" w:rsidP="0038320D">
            <w:pPr>
              <w:widowControl/>
              <w:spacing w:line="0" w:lineRule="atLeast"/>
              <w:rPr>
                <w:rFonts w:ascii="ＭＳ 明朝" w:eastAsia="ＭＳ 明朝" w:hAnsi="ＭＳ 明朝" w:cs="ＭＳ Ｐゴシック"/>
                <w:kern w:val="0"/>
                <w:sz w:val="16"/>
                <w:szCs w:val="16"/>
              </w:rPr>
            </w:pPr>
          </w:p>
          <w:p w:rsidR="00823737" w:rsidRPr="00AA77C4" w:rsidRDefault="00823737" w:rsidP="0038320D">
            <w:pPr>
              <w:widowControl/>
              <w:spacing w:line="0" w:lineRule="atLeast"/>
              <w:rPr>
                <w:rFonts w:ascii="ＭＳ 明朝" w:eastAsia="ＭＳ 明朝" w:hAnsi="ＭＳ 明朝" w:cs="ＭＳ Ｐゴシック"/>
                <w:kern w:val="0"/>
                <w:sz w:val="16"/>
                <w:szCs w:val="16"/>
              </w:rPr>
            </w:pPr>
          </w:p>
          <w:p w:rsidR="00DF0F0C" w:rsidRPr="00AA77C4" w:rsidRDefault="00DF0F0C" w:rsidP="00DF0F0C">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３．　適　・　否　・　該当なし</w:t>
            </w:r>
          </w:p>
          <w:p w:rsidR="00DF0F0C" w:rsidRPr="00AA77C4" w:rsidRDefault="00DF0F0C" w:rsidP="00DF0F0C">
            <w:pPr>
              <w:widowControl/>
              <w:spacing w:line="0" w:lineRule="atLeast"/>
              <w:ind w:firstLineChars="200" w:firstLine="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【追加150単位】</w:t>
            </w:r>
          </w:p>
          <w:p w:rsidR="00823737" w:rsidRPr="00AA77C4" w:rsidRDefault="00823737" w:rsidP="0038320D">
            <w:pPr>
              <w:widowControl/>
              <w:spacing w:line="0" w:lineRule="atLeast"/>
              <w:rPr>
                <w:rFonts w:ascii="ＭＳ 明朝" w:eastAsia="ＭＳ 明朝" w:hAnsi="ＭＳ 明朝" w:cs="ＭＳ Ｐゴシック"/>
                <w:kern w:val="0"/>
                <w:sz w:val="16"/>
                <w:szCs w:val="16"/>
              </w:rPr>
            </w:pPr>
          </w:p>
          <w:p w:rsidR="00823737" w:rsidRPr="00AA77C4" w:rsidRDefault="00823737" w:rsidP="0038320D">
            <w:pPr>
              <w:widowControl/>
              <w:spacing w:line="0" w:lineRule="atLeast"/>
              <w:rPr>
                <w:rFonts w:ascii="ＭＳ 明朝" w:eastAsia="ＭＳ 明朝" w:hAnsi="ＭＳ 明朝" w:cs="ＭＳ Ｐゴシック"/>
                <w:kern w:val="0"/>
                <w:sz w:val="16"/>
                <w:szCs w:val="16"/>
              </w:rPr>
            </w:pPr>
          </w:p>
          <w:p w:rsidR="00823737" w:rsidRPr="00AA77C4" w:rsidRDefault="00823737" w:rsidP="0038320D">
            <w:pPr>
              <w:widowControl/>
              <w:spacing w:line="0" w:lineRule="atLeast"/>
              <w:rPr>
                <w:rFonts w:ascii="ＭＳ 明朝" w:eastAsia="ＭＳ 明朝" w:hAnsi="ＭＳ 明朝" w:cs="ＭＳ Ｐゴシック"/>
                <w:kern w:val="0"/>
                <w:sz w:val="16"/>
                <w:szCs w:val="16"/>
              </w:rPr>
            </w:pPr>
          </w:p>
          <w:p w:rsidR="00DF0F0C" w:rsidRPr="00AA77C4" w:rsidRDefault="00DF0F0C" w:rsidP="0038320D">
            <w:pPr>
              <w:widowControl/>
              <w:spacing w:line="0" w:lineRule="atLeast"/>
              <w:rPr>
                <w:rFonts w:ascii="ＭＳ 明朝" w:eastAsia="ＭＳ 明朝" w:hAnsi="ＭＳ 明朝" w:cs="ＭＳ Ｐゴシック"/>
                <w:kern w:val="0"/>
                <w:sz w:val="16"/>
                <w:szCs w:val="16"/>
              </w:rPr>
            </w:pPr>
          </w:p>
          <w:p w:rsidR="00DF0F0C" w:rsidRPr="00AA77C4" w:rsidRDefault="00DF0F0C" w:rsidP="0038320D">
            <w:pPr>
              <w:widowControl/>
              <w:spacing w:line="0" w:lineRule="atLeast"/>
              <w:rPr>
                <w:rFonts w:ascii="ＭＳ 明朝" w:eastAsia="ＭＳ 明朝" w:hAnsi="ＭＳ 明朝" w:cs="ＭＳ Ｐゴシック"/>
                <w:kern w:val="0"/>
                <w:sz w:val="16"/>
                <w:szCs w:val="16"/>
              </w:rPr>
            </w:pPr>
          </w:p>
          <w:p w:rsidR="00DF0F0C" w:rsidRPr="00AA77C4" w:rsidRDefault="00DF0F0C" w:rsidP="0038320D">
            <w:pPr>
              <w:widowControl/>
              <w:spacing w:line="0" w:lineRule="atLeast"/>
              <w:rPr>
                <w:rFonts w:ascii="ＭＳ 明朝" w:eastAsia="ＭＳ 明朝" w:hAnsi="ＭＳ 明朝" w:cs="ＭＳ Ｐゴシック"/>
                <w:kern w:val="0"/>
                <w:sz w:val="16"/>
                <w:szCs w:val="16"/>
              </w:rPr>
            </w:pPr>
          </w:p>
          <w:p w:rsidR="00DF0F0C" w:rsidRPr="00AA77C4" w:rsidRDefault="00DF0F0C" w:rsidP="0038320D">
            <w:pPr>
              <w:widowControl/>
              <w:spacing w:line="0" w:lineRule="atLeast"/>
              <w:rPr>
                <w:rFonts w:ascii="ＭＳ 明朝" w:eastAsia="ＭＳ 明朝" w:hAnsi="ＭＳ 明朝" w:cs="ＭＳ Ｐゴシック"/>
                <w:kern w:val="0"/>
                <w:sz w:val="16"/>
                <w:szCs w:val="16"/>
              </w:rPr>
            </w:pPr>
          </w:p>
          <w:p w:rsidR="00DF0F0C" w:rsidRPr="00AA77C4" w:rsidRDefault="00DF0F0C" w:rsidP="0038320D">
            <w:pPr>
              <w:widowControl/>
              <w:spacing w:line="0" w:lineRule="atLeast"/>
              <w:rPr>
                <w:rFonts w:ascii="ＭＳ 明朝" w:eastAsia="ＭＳ 明朝" w:hAnsi="ＭＳ 明朝" w:cs="ＭＳ Ｐゴシック"/>
                <w:kern w:val="0"/>
                <w:sz w:val="16"/>
                <w:szCs w:val="16"/>
              </w:rPr>
            </w:pPr>
          </w:p>
          <w:p w:rsidR="00DF0F0C" w:rsidRPr="00AA77C4" w:rsidRDefault="00DF0F0C" w:rsidP="0038320D">
            <w:pPr>
              <w:widowControl/>
              <w:spacing w:line="0" w:lineRule="atLeast"/>
              <w:rPr>
                <w:rFonts w:ascii="ＭＳ 明朝" w:eastAsia="ＭＳ 明朝" w:hAnsi="ＭＳ 明朝" w:cs="ＭＳ Ｐゴシック"/>
                <w:kern w:val="0"/>
                <w:sz w:val="16"/>
                <w:szCs w:val="16"/>
              </w:rPr>
            </w:pPr>
          </w:p>
          <w:p w:rsidR="00DF0F0C" w:rsidRPr="00AA77C4" w:rsidRDefault="00DF0F0C" w:rsidP="0038320D">
            <w:pPr>
              <w:widowControl/>
              <w:spacing w:line="0" w:lineRule="atLeast"/>
              <w:rPr>
                <w:rFonts w:ascii="ＭＳ 明朝" w:eastAsia="ＭＳ 明朝" w:hAnsi="ＭＳ 明朝" w:cs="ＭＳ Ｐゴシック"/>
                <w:kern w:val="0"/>
                <w:sz w:val="16"/>
                <w:szCs w:val="16"/>
              </w:rPr>
            </w:pPr>
          </w:p>
          <w:p w:rsidR="00B614EA" w:rsidRPr="00AA77C4" w:rsidRDefault="00B614EA" w:rsidP="0038320D">
            <w:pPr>
              <w:widowControl/>
              <w:spacing w:line="0" w:lineRule="atLeast"/>
              <w:rPr>
                <w:rFonts w:ascii="ＭＳ 明朝" w:eastAsia="ＭＳ 明朝" w:hAnsi="ＭＳ 明朝" w:cs="ＭＳ Ｐゴシック"/>
                <w:kern w:val="0"/>
                <w:sz w:val="16"/>
                <w:szCs w:val="16"/>
              </w:rPr>
            </w:pPr>
          </w:p>
          <w:p w:rsidR="00DF0F0C" w:rsidRPr="00AA77C4" w:rsidRDefault="00DF0F0C" w:rsidP="0038320D">
            <w:pPr>
              <w:widowControl/>
              <w:spacing w:line="0" w:lineRule="atLeast"/>
              <w:rPr>
                <w:rFonts w:ascii="ＭＳ 明朝" w:eastAsia="ＭＳ 明朝" w:hAnsi="ＭＳ 明朝" w:cs="ＭＳ Ｐゴシック"/>
                <w:kern w:val="0"/>
                <w:sz w:val="16"/>
                <w:szCs w:val="16"/>
              </w:rPr>
            </w:pPr>
          </w:p>
          <w:p w:rsidR="00DF0F0C" w:rsidRPr="00AA77C4" w:rsidRDefault="00DF0F0C" w:rsidP="0038320D">
            <w:pPr>
              <w:widowControl/>
              <w:spacing w:line="0" w:lineRule="atLeast"/>
              <w:rPr>
                <w:rFonts w:ascii="ＭＳ 明朝" w:eastAsia="ＭＳ 明朝" w:hAnsi="ＭＳ 明朝" w:cs="ＭＳ Ｐゴシック"/>
                <w:kern w:val="0"/>
                <w:sz w:val="16"/>
                <w:szCs w:val="16"/>
              </w:rPr>
            </w:pPr>
          </w:p>
          <w:p w:rsidR="00DF0F0C" w:rsidRPr="00AA77C4" w:rsidRDefault="00DF0F0C" w:rsidP="0038320D">
            <w:pPr>
              <w:widowControl/>
              <w:spacing w:line="0" w:lineRule="atLeast"/>
              <w:rPr>
                <w:rFonts w:ascii="ＭＳ 明朝" w:eastAsia="ＭＳ 明朝" w:hAnsi="ＭＳ 明朝" w:cs="ＭＳ Ｐゴシック"/>
                <w:kern w:val="0"/>
                <w:sz w:val="16"/>
                <w:szCs w:val="16"/>
              </w:rPr>
            </w:pPr>
          </w:p>
          <w:p w:rsidR="00DF0F0C" w:rsidRPr="00AA77C4" w:rsidRDefault="00DF0F0C" w:rsidP="0038320D">
            <w:pPr>
              <w:widowControl/>
              <w:spacing w:line="0" w:lineRule="atLeast"/>
              <w:rPr>
                <w:rFonts w:ascii="ＭＳ 明朝" w:eastAsia="ＭＳ 明朝" w:hAnsi="ＭＳ 明朝" w:cs="ＭＳ Ｐゴシック"/>
                <w:kern w:val="0"/>
                <w:sz w:val="16"/>
                <w:szCs w:val="16"/>
              </w:rPr>
            </w:pPr>
          </w:p>
          <w:p w:rsidR="00DF0F0C" w:rsidRPr="00AA77C4" w:rsidRDefault="00DF0F0C" w:rsidP="00DF0F0C">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４．　適　・　否　・　該当なし</w:t>
            </w:r>
          </w:p>
          <w:p w:rsidR="00DF0F0C" w:rsidRPr="00AA77C4" w:rsidRDefault="00DF0F0C" w:rsidP="00DF0F0C">
            <w:pPr>
              <w:widowControl/>
              <w:spacing w:line="0" w:lineRule="atLeast"/>
              <w:ind w:firstLineChars="200" w:firstLine="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【追加500単位】</w:t>
            </w:r>
          </w:p>
          <w:p w:rsidR="00DF0F0C" w:rsidRPr="00AA77C4" w:rsidRDefault="00DF0F0C" w:rsidP="0038320D">
            <w:pPr>
              <w:widowControl/>
              <w:spacing w:line="0" w:lineRule="atLeast"/>
              <w:rPr>
                <w:rFonts w:ascii="ＭＳ 明朝" w:eastAsia="ＭＳ 明朝" w:hAnsi="ＭＳ 明朝" w:cs="ＭＳ Ｐゴシック"/>
                <w:kern w:val="0"/>
                <w:sz w:val="16"/>
                <w:szCs w:val="16"/>
              </w:rPr>
            </w:pPr>
          </w:p>
          <w:p w:rsidR="00DF0F0C" w:rsidRPr="00AA77C4" w:rsidRDefault="00DF0F0C" w:rsidP="0038320D">
            <w:pPr>
              <w:widowControl/>
              <w:spacing w:line="0" w:lineRule="atLeast"/>
              <w:rPr>
                <w:rFonts w:ascii="ＭＳ 明朝" w:eastAsia="ＭＳ 明朝" w:hAnsi="ＭＳ 明朝" w:cs="ＭＳ Ｐゴシック"/>
                <w:kern w:val="0"/>
                <w:sz w:val="16"/>
                <w:szCs w:val="16"/>
              </w:rPr>
            </w:pPr>
          </w:p>
          <w:p w:rsidR="00DF0F0C" w:rsidRPr="00AA77C4" w:rsidRDefault="00DF0F0C" w:rsidP="00DF0F0C">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５．　適　・　否　・　該当なし</w:t>
            </w:r>
          </w:p>
          <w:p w:rsidR="00DF0F0C" w:rsidRPr="00AA77C4" w:rsidRDefault="00DF0F0C" w:rsidP="00DF0F0C">
            <w:pPr>
              <w:widowControl/>
              <w:spacing w:line="0" w:lineRule="atLeast"/>
              <w:ind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【追加200単位】</w:t>
            </w:r>
          </w:p>
          <w:p w:rsidR="00DF0F0C" w:rsidRPr="00AA77C4" w:rsidRDefault="00DF0F0C" w:rsidP="00DF0F0C">
            <w:pPr>
              <w:widowControl/>
              <w:spacing w:line="0" w:lineRule="atLeast"/>
              <w:ind w:firstLineChars="100" w:firstLine="160"/>
              <w:rPr>
                <w:rFonts w:ascii="ＭＳ 明朝" w:eastAsia="ＭＳ 明朝" w:hAnsi="ＭＳ 明朝" w:cs="ＭＳ Ｐゴシック"/>
                <w:kern w:val="0"/>
                <w:sz w:val="16"/>
                <w:szCs w:val="16"/>
              </w:rPr>
            </w:pPr>
          </w:p>
          <w:p w:rsidR="00DF0F0C" w:rsidRPr="00AA77C4" w:rsidRDefault="00DF0F0C" w:rsidP="00DF0F0C">
            <w:pPr>
              <w:widowControl/>
              <w:spacing w:line="0" w:lineRule="atLeast"/>
              <w:rPr>
                <w:rFonts w:ascii="ＭＳ 明朝" w:eastAsia="ＭＳ 明朝" w:hAnsi="ＭＳ 明朝" w:cs="ＭＳ Ｐゴシック"/>
                <w:kern w:val="0"/>
                <w:sz w:val="16"/>
                <w:szCs w:val="16"/>
              </w:rPr>
            </w:pPr>
          </w:p>
          <w:p w:rsidR="00DF0F0C" w:rsidRPr="00AA77C4" w:rsidRDefault="00DF0F0C" w:rsidP="00DF0F0C">
            <w:pPr>
              <w:widowControl/>
              <w:spacing w:line="0" w:lineRule="atLeast"/>
              <w:rPr>
                <w:rFonts w:ascii="ＭＳ 明朝" w:eastAsia="ＭＳ 明朝" w:hAnsi="ＭＳ 明朝" w:cs="ＭＳ Ｐゴシック"/>
                <w:kern w:val="0"/>
                <w:sz w:val="16"/>
                <w:szCs w:val="16"/>
              </w:rPr>
            </w:pPr>
          </w:p>
          <w:p w:rsidR="00DF0F0C" w:rsidRPr="00AA77C4" w:rsidRDefault="00DF0F0C" w:rsidP="00DF0F0C">
            <w:pPr>
              <w:widowControl/>
              <w:spacing w:line="0" w:lineRule="atLeast"/>
              <w:rPr>
                <w:rFonts w:ascii="ＭＳ 明朝" w:eastAsia="ＭＳ 明朝" w:hAnsi="ＭＳ 明朝" w:cs="ＭＳ Ｐゴシック"/>
                <w:kern w:val="0"/>
                <w:sz w:val="16"/>
                <w:szCs w:val="16"/>
              </w:rPr>
            </w:pPr>
          </w:p>
          <w:p w:rsidR="00DF0F0C" w:rsidRPr="00AA77C4" w:rsidRDefault="00DF0F0C" w:rsidP="00DF0F0C">
            <w:pPr>
              <w:widowControl/>
              <w:spacing w:line="0" w:lineRule="atLeast"/>
              <w:rPr>
                <w:rFonts w:ascii="ＭＳ 明朝" w:eastAsia="ＭＳ 明朝" w:hAnsi="ＭＳ 明朝" w:cs="ＭＳ Ｐゴシック"/>
                <w:kern w:val="0"/>
                <w:sz w:val="16"/>
                <w:szCs w:val="16"/>
              </w:rPr>
            </w:pPr>
          </w:p>
          <w:p w:rsidR="00DF0F0C" w:rsidRPr="00AA77C4" w:rsidRDefault="00DF0F0C" w:rsidP="00DF0F0C">
            <w:pPr>
              <w:widowControl/>
              <w:spacing w:line="0" w:lineRule="atLeast"/>
              <w:rPr>
                <w:rFonts w:ascii="ＭＳ 明朝" w:eastAsia="ＭＳ 明朝" w:hAnsi="ＭＳ 明朝" w:cs="ＭＳ Ｐゴシック"/>
                <w:kern w:val="0"/>
                <w:sz w:val="16"/>
                <w:szCs w:val="16"/>
              </w:rPr>
            </w:pPr>
          </w:p>
          <w:p w:rsidR="00DF0F0C" w:rsidRPr="00AA77C4" w:rsidRDefault="00DF0F0C" w:rsidP="00DF0F0C">
            <w:pPr>
              <w:widowControl/>
              <w:spacing w:line="0" w:lineRule="atLeast"/>
              <w:rPr>
                <w:rFonts w:ascii="ＭＳ 明朝" w:eastAsia="ＭＳ 明朝" w:hAnsi="ＭＳ 明朝" w:cs="ＭＳ Ｐゴシック"/>
                <w:kern w:val="0"/>
                <w:sz w:val="16"/>
                <w:szCs w:val="16"/>
              </w:rPr>
            </w:pPr>
          </w:p>
          <w:p w:rsidR="00DF0F0C" w:rsidRPr="00AA77C4" w:rsidRDefault="00DF0F0C" w:rsidP="00DF0F0C">
            <w:pPr>
              <w:widowControl/>
              <w:spacing w:line="0" w:lineRule="atLeast"/>
              <w:rPr>
                <w:rFonts w:ascii="ＭＳ 明朝" w:eastAsia="ＭＳ 明朝" w:hAnsi="ＭＳ 明朝" w:cs="ＭＳ Ｐゴシック"/>
                <w:kern w:val="0"/>
                <w:sz w:val="16"/>
                <w:szCs w:val="16"/>
              </w:rPr>
            </w:pPr>
          </w:p>
          <w:p w:rsidR="00DF0F0C" w:rsidRPr="00AA77C4" w:rsidRDefault="00DF0F0C" w:rsidP="00DF0F0C">
            <w:pPr>
              <w:widowControl/>
              <w:spacing w:line="0" w:lineRule="atLeast"/>
              <w:rPr>
                <w:rFonts w:ascii="ＭＳ 明朝" w:eastAsia="ＭＳ 明朝" w:hAnsi="ＭＳ 明朝" w:cs="ＭＳ Ｐゴシック"/>
                <w:kern w:val="0"/>
                <w:sz w:val="16"/>
                <w:szCs w:val="16"/>
              </w:rPr>
            </w:pPr>
          </w:p>
          <w:p w:rsidR="00DF0F0C" w:rsidRPr="00AA77C4" w:rsidRDefault="00DF0F0C" w:rsidP="00DF0F0C">
            <w:pPr>
              <w:widowControl/>
              <w:spacing w:line="0" w:lineRule="atLeast"/>
              <w:rPr>
                <w:rFonts w:ascii="ＭＳ 明朝" w:eastAsia="ＭＳ 明朝" w:hAnsi="ＭＳ 明朝" w:cs="ＭＳ Ｐゴシック"/>
                <w:kern w:val="0"/>
                <w:sz w:val="16"/>
                <w:szCs w:val="16"/>
              </w:rPr>
            </w:pPr>
          </w:p>
          <w:p w:rsidR="00DF0F0C" w:rsidRPr="00AA77C4" w:rsidRDefault="00DF0F0C" w:rsidP="00DF0F0C">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６．　適　・　否　・　該当なし</w:t>
            </w:r>
          </w:p>
          <w:p w:rsidR="00DF0F0C" w:rsidRPr="00AA77C4" w:rsidRDefault="00DF0F0C" w:rsidP="00DF0F0C">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【追加150単位】</w:t>
            </w:r>
          </w:p>
          <w:p w:rsidR="00DF0F0C" w:rsidRPr="00AA77C4" w:rsidRDefault="00DF0F0C" w:rsidP="00DF0F0C">
            <w:pPr>
              <w:widowControl/>
              <w:spacing w:line="0" w:lineRule="atLeast"/>
              <w:rPr>
                <w:rFonts w:ascii="ＭＳ 明朝" w:eastAsia="ＭＳ 明朝" w:hAnsi="ＭＳ 明朝" w:cs="ＭＳ Ｐゴシック"/>
                <w:kern w:val="0"/>
                <w:sz w:val="16"/>
                <w:szCs w:val="16"/>
              </w:rPr>
            </w:pPr>
          </w:p>
          <w:p w:rsidR="00DF0F0C" w:rsidRPr="00AA77C4" w:rsidRDefault="00DF0F0C" w:rsidP="0038320D">
            <w:pPr>
              <w:widowControl/>
              <w:spacing w:line="0" w:lineRule="atLeast"/>
              <w:rPr>
                <w:rFonts w:ascii="ＭＳ 明朝" w:eastAsia="ＭＳ 明朝" w:hAnsi="ＭＳ 明朝" w:cs="ＭＳ Ｐゴシック"/>
                <w:kern w:val="0"/>
                <w:sz w:val="16"/>
                <w:szCs w:val="16"/>
              </w:rPr>
            </w:pPr>
          </w:p>
          <w:p w:rsidR="00DF0F0C" w:rsidRPr="00AA77C4" w:rsidRDefault="00DF0F0C" w:rsidP="0038320D">
            <w:pPr>
              <w:widowControl/>
              <w:spacing w:line="0" w:lineRule="atLeast"/>
              <w:rPr>
                <w:rFonts w:ascii="ＭＳ 明朝" w:eastAsia="ＭＳ 明朝" w:hAnsi="ＭＳ 明朝" w:cs="ＭＳ Ｐゴシック"/>
                <w:kern w:val="0"/>
                <w:sz w:val="16"/>
                <w:szCs w:val="16"/>
              </w:rPr>
            </w:pPr>
          </w:p>
          <w:p w:rsidR="00DF0F0C" w:rsidRPr="00AA77C4" w:rsidRDefault="00DF0F0C" w:rsidP="0038320D">
            <w:pPr>
              <w:widowControl/>
              <w:spacing w:line="0" w:lineRule="atLeast"/>
              <w:rPr>
                <w:rFonts w:ascii="ＭＳ 明朝" w:eastAsia="ＭＳ 明朝" w:hAnsi="ＭＳ 明朝" w:cs="ＭＳ Ｐゴシック"/>
                <w:kern w:val="0"/>
                <w:sz w:val="16"/>
                <w:szCs w:val="16"/>
              </w:rPr>
            </w:pPr>
          </w:p>
          <w:p w:rsidR="00DF0F0C" w:rsidRPr="00AA77C4" w:rsidRDefault="00DF0F0C" w:rsidP="0038320D">
            <w:pPr>
              <w:widowControl/>
              <w:spacing w:line="0" w:lineRule="atLeast"/>
              <w:rPr>
                <w:rFonts w:ascii="ＭＳ 明朝" w:eastAsia="ＭＳ 明朝" w:hAnsi="ＭＳ 明朝" w:cs="ＭＳ Ｐゴシック"/>
                <w:kern w:val="0"/>
                <w:sz w:val="16"/>
                <w:szCs w:val="16"/>
              </w:rPr>
            </w:pPr>
          </w:p>
          <w:p w:rsidR="00DF0F0C" w:rsidRPr="00AA77C4" w:rsidRDefault="00DF0F0C" w:rsidP="0038320D">
            <w:pPr>
              <w:widowControl/>
              <w:spacing w:line="0" w:lineRule="atLeast"/>
              <w:rPr>
                <w:rFonts w:ascii="ＭＳ 明朝" w:eastAsia="ＭＳ 明朝" w:hAnsi="ＭＳ 明朝" w:cs="ＭＳ Ｐゴシック"/>
                <w:kern w:val="0"/>
                <w:sz w:val="16"/>
                <w:szCs w:val="16"/>
              </w:rPr>
            </w:pPr>
          </w:p>
          <w:p w:rsidR="00DF0F0C" w:rsidRPr="00AA77C4" w:rsidRDefault="00DF0F0C" w:rsidP="0038320D">
            <w:pPr>
              <w:widowControl/>
              <w:spacing w:line="0" w:lineRule="atLeast"/>
              <w:rPr>
                <w:rFonts w:ascii="ＭＳ 明朝" w:eastAsia="ＭＳ 明朝" w:hAnsi="ＭＳ 明朝" w:cs="ＭＳ Ｐゴシック"/>
                <w:kern w:val="0"/>
                <w:sz w:val="16"/>
                <w:szCs w:val="16"/>
              </w:rPr>
            </w:pPr>
          </w:p>
          <w:p w:rsidR="00DF0F0C" w:rsidRPr="00AA77C4" w:rsidRDefault="00DF0F0C" w:rsidP="0038320D">
            <w:pPr>
              <w:widowControl/>
              <w:spacing w:line="0" w:lineRule="atLeast"/>
              <w:rPr>
                <w:rFonts w:ascii="ＭＳ 明朝" w:eastAsia="ＭＳ 明朝" w:hAnsi="ＭＳ 明朝" w:cs="ＭＳ Ｐゴシック"/>
                <w:kern w:val="0"/>
                <w:sz w:val="16"/>
                <w:szCs w:val="16"/>
              </w:rPr>
            </w:pPr>
          </w:p>
          <w:p w:rsidR="00DF0F0C" w:rsidRPr="00AA77C4" w:rsidRDefault="00DF0F0C" w:rsidP="0038320D">
            <w:pPr>
              <w:widowControl/>
              <w:spacing w:line="0" w:lineRule="atLeast"/>
              <w:rPr>
                <w:rFonts w:ascii="ＭＳ 明朝" w:eastAsia="ＭＳ 明朝" w:hAnsi="ＭＳ 明朝" w:cs="ＭＳ Ｐゴシック"/>
                <w:kern w:val="0"/>
                <w:sz w:val="16"/>
                <w:szCs w:val="16"/>
              </w:rPr>
            </w:pPr>
          </w:p>
          <w:p w:rsidR="00DF0F0C" w:rsidRPr="00AA77C4" w:rsidRDefault="00DF0F0C" w:rsidP="0038320D">
            <w:pPr>
              <w:widowControl/>
              <w:spacing w:line="0" w:lineRule="atLeast"/>
              <w:rPr>
                <w:rFonts w:ascii="ＭＳ 明朝" w:eastAsia="ＭＳ 明朝" w:hAnsi="ＭＳ 明朝" w:cs="ＭＳ Ｐゴシック"/>
                <w:kern w:val="0"/>
                <w:sz w:val="16"/>
                <w:szCs w:val="16"/>
              </w:rPr>
            </w:pPr>
          </w:p>
          <w:p w:rsidR="00DF0F0C" w:rsidRPr="00AA77C4" w:rsidRDefault="00DF0F0C" w:rsidP="0038320D">
            <w:pPr>
              <w:widowControl/>
              <w:spacing w:line="0" w:lineRule="atLeast"/>
              <w:rPr>
                <w:rFonts w:ascii="ＭＳ 明朝" w:eastAsia="ＭＳ 明朝" w:hAnsi="ＭＳ 明朝" w:cs="ＭＳ Ｐゴシック"/>
                <w:kern w:val="0"/>
                <w:sz w:val="16"/>
                <w:szCs w:val="16"/>
              </w:rPr>
            </w:pPr>
          </w:p>
          <w:p w:rsidR="00DF0F0C" w:rsidRPr="00AA77C4" w:rsidRDefault="00DF0F0C" w:rsidP="0038320D">
            <w:pPr>
              <w:widowControl/>
              <w:spacing w:line="0" w:lineRule="atLeast"/>
              <w:rPr>
                <w:rFonts w:ascii="ＭＳ 明朝" w:eastAsia="ＭＳ 明朝" w:hAnsi="ＭＳ 明朝" w:cs="ＭＳ Ｐゴシック"/>
                <w:kern w:val="0"/>
                <w:sz w:val="16"/>
                <w:szCs w:val="16"/>
              </w:rPr>
            </w:pPr>
          </w:p>
          <w:p w:rsidR="00DF0F0C" w:rsidRPr="00AA77C4" w:rsidRDefault="00DF0F0C" w:rsidP="0038320D">
            <w:pPr>
              <w:widowControl/>
              <w:spacing w:line="0" w:lineRule="atLeast"/>
              <w:rPr>
                <w:rFonts w:ascii="ＭＳ 明朝" w:eastAsia="ＭＳ 明朝" w:hAnsi="ＭＳ 明朝" w:cs="ＭＳ Ｐゴシック"/>
                <w:kern w:val="0"/>
                <w:sz w:val="16"/>
                <w:szCs w:val="16"/>
              </w:rPr>
            </w:pPr>
          </w:p>
          <w:p w:rsidR="00DF0F0C" w:rsidRPr="00AA77C4" w:rsidRDefault="00DF0F0C" w:rsidP="0038320D">
            <w:pPr>
              <w:widowControl/>
              <w:spacing w:line="0" w:lineRule="atLeast"/>
              <w:rPr>
                <w:rFonts w:ascii="ＭＳ 明朝" w:eastAsia="ＭＳ 明朝" w:hAnsi="ＭＳ 明朝" w:cs="ＭＳ Ｐゴシック"/>
                <w:kern w:val="0"/>
                <w:sz w:val="16"/>
                <w:szCs w:val="16"/>
              </w:rPr>
            </w:pPr>
          </w:p>
          <w:p w:rsidR="00DF0F0C" w:rsidRPr="00AA77C4" w:rsidRDefault="00DF0F0C" w:rsidP="0038320D">
            <w:pPr>
              <w:widowControl/>
              <w:spacing w:line="0" w:lineRule="atLeast"/>
              <w:rPr>
                <w:rFonts w:ascii="ＭＳ 明朝" w:eastAsia="ＭＳ 明朝" w:hAnsi="ＭＳ 明朝" w:cs="ＭＳ Ｐゴシック"/>
                <w:kern w:val="0"/>
                <w:sz w:val="16"/>
                <w:szCs w:val="16"/>
              </w:rPr>
            </w:pPr>
          </w:p>
          <w:p w:rsidR="00DF0F0C" w:rsidRPr="00AA77C4" w:rsidRDefault="00DF0F0C" w:rsidP="00DF0F0C">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７．　適　・　否　・　該当なし</w:t>
            </w:r>
          </w:p>
          <w:p w:rsidR="00DF0F0C" w:rsidRPr="00AA77C4" w:rsidRDefault="00DF0F0C" w:rsidP="00DF0F0C">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【追加400単位】</w:t>
            </w:r>
          </w:p>
          <w:p w:rsidR="00DF0F0C" w:rsidRPr="00AA77C4" w:rsidRDefault="00DF0F0C" w:rsidP="00DF0F0C">
            <w:pPr>
              <w:widowControl/>
              <w:spacing w:line="0" w:lineRule="atLeast"/>
              <w:rPr>
                <w:rFonts w:ascii="ＭＳ 明朝" w:eastAsia="ＭＳ 明朝" w:hAnsi="ＭＳ 明朝" w:cs="ＭＳ Ｐゴシック"/>
                <w:kern w:val="0"/>
                <w:sz w:val="16"/>
                <w:szCs w:val="16"/>
              </w:rPr>
            </w:pPr>
          </w:p>
          <w:p w:rsidR="00DF0F0C" w:rsidRPr="00AA77C4" w:rsidRDefault="00DF0F0C" w:rsidP="00DF0F0C">
            <w:pPr>
              <w:widowControl/>
              <w:spacing w:line="0" w:lineRule="atLeast"/>
              <w:rPr>
                <w:rFonts w:ascii="ＭＳ 明朝" w:eastAsia="ＭＳ 明朝" w:hAnsi="ＭＳ 明朝" w:cs="ＭＳ Ｐゴシック"/>
                <w:kern w:val="0"/>
                <w:sz w:val="16"/>
                <w:szCs w:val="16"/>
              </w:rPr>
            </w:pPr>
          </w:p>
          <w:p w:rsidR="00DF0F0C" w:rsidRPr="00AA77C4" w:rsidRDefault="00DF0F0C" w:rsidP="00DF0F0C">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８．　適　・　否　・　該当なし</w:t>
            </w:r>
          </w:p>
          <w:p w:rsidR="00DF0F0C" w:rsidRPr="00AA77C4" w:rsidRDefault="00DF0F0C" w:rsidP="00DF0F0C">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【追加200単位】</w:t>
            </w:r>
          </w:p>
          <w:p w:rsidR="00DF0F0C" w:rsidRPr="00AA77C4" w:rsidRDefault="00DF0F0C" w:rsidP="00DF0F0C">
            <w:pPr>
              <w:widowControl/>
              <w:spacing w:line="0" w:lineRule="atLeast"/>
              <w:rPr>
                <w:rFonts w:ascii="ＭＳ 明朝" w:eastAsia="ＭＳ 明朝" w:hAnsi="ＭＳ 明朝" w:cs="ＭＳ Ｐゴシック"/>
                <w:kern w:val="0"/>
                <w:sz w:val="16"/>
                <w:szCs w:val="16"/>
              </w:rPr>
            </w:pPr>
          </w:p>
          <w:p w:rsidR="00DF0F0C" w:rsidRPr="00AA77C4" w:rsidRDefault="00DF0F0C" w:rsidP="00DF0F0C">
            <w:pPr>
              <w:widowControl/>
              <w:spacing w:line="0" w:lineRule="atLeast"/>
              <w:rPr>
                <w:rFonts w:ascii="ＭＳ 明朝" w:eastAsia="ＭＳ 明朝" w:hAnsi="ＭＳ 明朝" w:cs="ＭＳ Ｐゴシック"/>
                <w:kern w:val="0"/>
                <w:sz w:val="16"/>
                <w:szCs w:val="16"/>
              </w:rPr>
            </w:pPr>
          </w:p>
          <w:p w:rsidR="00DF0F0C" w:rsidRPr="00AA77C4" w:rsidRDefault="00DF0F0C" w:rsidP="0038320D">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9C39A0" w:rsidRPr="00AA77C4" w:rsidRDefault="009C39A0" w:rsidP="000019E3">
            <w:pPr>
              <w:widowControl/>
              <w:spacing w:line="0" w:lineRule="atLeast"/>
              <w:rPr>
                <w:rFonts w:ascii="ＭＳ 明朝" w:eastAsia="ＭＳ 明朝" w:hAnsi="ＭＳ 明朝" w:cs="ＭＳ Ｐゴシック"/>
                <w:kern w:val="0"/>
                <w:sz w:val="16"/>
                <w:szCs w:val="16"/>
              </w:rPr>
            </w:pPr>
          </w:p>
          <w:p w:rsidR="002F34E0" w:rsidRPr="00AA77C4" w:rsidRDefault="002F34E0" w:rsidP="000019E3">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報酬告示別表</w:t>
            </w:r>
          </w:p>
          <w:p w:rsidR="002F34E0" w:rsidRPr="00AA77C4" w:rsidRDefault="002F34E0" w:rsidP="00A2122F">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第</w:t>
            </w:r>
            <w:r w:rsidR="00A2122F" w:rsidRPr="00AA77C4">
              <w:rPr>
                <w:rFonts w:ascii="ＭＳ 明朝" w:eastAsia="ＭＳ 明朝" w:hAnsi="ＭＳ 明朝" w:cs="ＭＳ Ｐゴシック" w:hint="eastAsia"/>
                <w:kern w:val="0"/>
                <w:sz w:val="16"/>
                <w:szCs w:val="16"/>
              </w:rPr>
              <w:t>9</w:t>
            </w:r>
            <w:r w:rsidRPr="00AA77C4">
              <w:rPr>
                <w:rFonts w:ascii="ＭＳ 明朝" w:eastAsia="ＭＳ 明朝" w:hAnsi="ＭＳ 明朝" w:cs="ＭＳ Ｐゴシック" w:hint="eastAsia"/>
                <w:kern w:val="0"/>
                <w:sz w:val="16"/>
                <w:szCs w:val="16"/>
              </w:rPr>
              <w:t>の3</w:t>
            </w:r>
          </w:p>
        </w:tc>
      </w:tr>
      <w:tr w:rsidR="00AA77C4" w:rsidRPr="00AA77C4" w:rsidTr="00B9375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9C39A0" w:rsidRPr="00AA77C4" w:rsidRDefault="009C39A0" w:rsidP="009C39A0">
            <w:pPr>
              <w:widowControl/>
              <w:spacing w:line="0" w:lineRule="atLeast"/>
              <w:rPr>
                <w:rFonts w:ascii="ＭＳ 明朝" w:eastAsia="ＭＳ 明朝" w:hAnsi="ＭＳ 明朝" w:cs="ＭＳ Ｐゴシック"/>
                <w:kern w:val="0"/>
                <w:sz w:val="16"/>
                <w:szCs w:val="16"/>
              </w:rPr>
            </w:pPr>
          </w:p>
          <w:p w:rsidR="009C39A0" w:rsidRPr="00AA77C4" w:rsidRDefault="00B30D1F" w:rsidP="00B30D1F">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４　夜間看護体制加算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9C39A0" w:rsidRPr="00AA77C4" w:rsidRDefault="009C39A0" w:rsidP="006A01F9">
            <w:pPr>
              <w:widowControl/>
              <w:spacing w:line="0" w:lineRule="atLeast"/>
              <w:rPr>
                <w:rFonts w:ascii="ＭＳ 明朝" w:eastAsia="ＭＳ 明朝" w:hAnsi="ＭＳ 明朝" w:cs="ＭＳ Ｐゴシック"/>
                <w:kern w:val="0"/>
                <w:sz w:val="16"/>
                <w:szCs w:val="16"/>
              </w:rPr>
            </w:pPr>
          </w:p>
          <w:p w:rsidR="009C39A0" w:rsidRPr="00AA77C4" w:rsidRDefault="009C39A0" w:rsidP="00B30D1F">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w:t>
            </w:r>
            <w:r w:rsidR="00B30D1F" w:rsidRPr="00AA77C4">
              <w:rPr>
                <w:rFonts w:ascii="ＭＳ 明朝" w:eastAsia="ＭＳ 明朝" w:hAnsi="ＭＳ 明朝" w:cs="ＭＳ Ｐゴシック" w:hint="eastAsia"/>
                <w:kern w:val="0"/>
                <w:sz w:val="16"/>
                <w:szCs w:val="16"/>
              </w:rPr>
              <w:t>夜勤職員配置体制加算が算定されている指定障害者支援施設等において、指定生活介護等を受ける利用者に対して指定施設入所支援等を提供する時間に、生活支援員に代えて看護職員（重度障害者支援加算（Ⅰ）の算定対象となる看護職員を除く。）を</w:t>
            </w:r>
            <w:r w:rsidR="00B30D1F" w:rsidRPr="00AA77C4">
              <w:rPr>
                <w:rFonts w:ascii="ＭＳ 明朝" w:eastAsia="ＭＳ 明朝" w:hAnsi="ＭＳ 明朝" w:cs="ＭＳ Ｐゴシック"/>
                <w:kern w:val="0"/>
                <w:sz w:val="16"/>
                <w:szCs w:val="16"/>
              </w:rPr>
              <w:t>1以上配置しているものとして</w:t>
            </w:r>
            <w:r w:rsidR="00ED1DDC" w:rsidRPr="00AA77C4">
              <w:rPr>
                <w:rFonts w:ascii="ＭＳ 明朝" w:eastAsia="ＭＳ 明朝" w:hAnsi="ＭＳ 明朝" w:cs="ＭＳ Ｐゴシック" w:hint="eastAsia"/>
                <w:kern w:val="0"/>
                <w:sz w:val="16"/>
                <w:szCs w:val="16"/>
              </w:rPr>
              <w:t>市長</w:t>
            </w:r>
            <w:r w:rsidR="00B30D1F" w:rsidRPr="00AA77C4">
              <w:rPr>
                <w:rFonts w:ascii="ＭＳ 明朝" w:eastAsia="ＭＳ 明朝" w:hAnsi="ＭＳ 明朝" w:cs="ＭＳ Ｐゴシック"/>
                <w:kern w:val="0"/>
                <w:sz w:val="16"/>
                <w:szCs w:val="16"/>
              </w:rPr>
              <w:t>に届け出た施設入所支援の単位において、指定施</w:t>
            </w:r>
            <w:r w:rsidR="00B30D1F" w:rsidRPr="00AA77C4">
              <w:rPr>
                <w:rFonts w:ascii="ＭＳ 明朝" w:eastAsia="ＭＳ 明朝" w:hAnsi="ＭＳ 明朝" w:cs="ＭＳ Ｐゴシック" w:hint="eastAsia"/>
                <w:kern w:val="0"/>
                <w:sz w:val="16"/>
                <w:szCs w:val="16"/>
              </w:rPr>
              <w:t>設入所支援の提供を行った場合に、</w:t>
            </w:r>
            <w:r w:rsidR="00B30D1F" w:rsidRPr="00AA77C4">
              <w:rPr>
                <w:rFonts w:ascii="ＭＳ 明朝" w:eastAsia="ＭＳ 明朝" w:hAnsi="ＭＳ 明朝" w:cs="ＭＳ Ｐゴシック"/>
                <w:kern w:val="0"/>
                <w:sz w:val="16"/>
                <w:szCs w:val="16"/>
              </w:rPr>
              <w:t>1日につき所定単位数を加算しているか。</w:t>
            </w:r>
          </w:p>
          <w:p w:rsidR="009C39A0" w:rsidRPr="00AA77C4" w:rsidRDefault="009C39A0" w:rsidP="009C39A0">
            <w:pPr>
              <w:widowControl/>
              <w:spacing w:line="0" w:lineRule="atLeast"/>
              <w:ind w:left="320" w:hangingChars="200" w:hanging="320"/>
              <w:rPr>
                <w:rFonts w:ascii="ＭＳ 明朝" w:eastAsia="ＭＳ 明朝" w:hAnsi="ＭＳ 明朝" w:cs="ＭＳ Ｐゴシック"/>
                <w:kern w:val="0"/>
                <w:sz w:val="16"/>
                <w:szCs w:val="16"/>
              </w:rPr>
            </w:pPr>
          </w:p>
          <w:p w:rsidR="009C39A0" w:rsidRPr="00AA77C4" w:rsidRDefault="00B30D1F" w:rsidP="009C39A0">
            <w:pPr>
              <w:widowControl/>
              <w:spacing w:line="0" w:lineRule="atLeast"/>
              <w:ind w:left="800" w:hangingChars="500" w:hanging="800"/>
              <w:rPr>
                <w:rFonts w:ascii="ＭＳ ゴシック" w:eastAsia="ＭＳ ゴシック" w:hAnsi="ＭＳ ゴシック" w:cs="ＭＳ Ｐゴシック"/>
                <w:kern w:val="0"/>
                <w:sz w:val="16"/>
                <w:szCs w:val="16"/>
              </w:rPr>
            </w:pPr>
            <w:r w:rsidRPr="00AA77C4">
              <w:rPr>
                <w:rFonts w:ascii="ＭＳ 明朝" w:eastAsia="ＭＳ 明朝" w:hAnsi="ＭＳ 明朝" w:cs="ＭＳ Ｐゴシック" w:hint="eastAsia"/>
                <w:kern w:val="0"/>
                <w:sz w:val="16"/>
                <w:szCs w:val="16"/>
              </w:rPr>
              <w:t xml:space="preserve">　</w:t>
            </w:r>
            <w:r w:rsidR="00D37678" w:rsidRPr="00AA77C4">
              <w:rPr>
                <w:rFonts w:ascii="ＭＳ ゴシック" w:eastAsia="ＭＳ ゴシック" w:hAnsi="ＭＳ ゴシック" w:cs="ＭＳ Ｐゴシック" w:hint="eastAsia"/>
                <w:kern w:val="0"/>
                <w:sz w:val="16"/>
                <w:szCs w:val="16"/>
              </w:rPr>
              <w:t>※</w:t>
            </w:r>
            <w:r w:rsidRPr="00AA77C4">
              <w:rPr>
                <w:rFonts w:ascii="ＭＳ ゴシック" w:eastAsia="ＭＳ ゴシック" w:hAnsi="ＭＳ ゴシック" w:cs="ＭＳ Ｐゴシック" w:hint="eastAsia"/>
                <w:kern w:val="0"/>
                <w:sz w:val="16"/>
                <w:szCs w:val="16"/>
              </w:rPr>
              <w:t>留意事項</w:t>
            </w:r>
          </w:p>
          <w:p w:rsidR="00ED50A8" w:rsidRPr="00AA77C4" w:rsidRDefault="00B30D1F" w:rsidP="00B30D1F">
            <w:pPr>
              <w:widowControl/>
              <w:spacing w:line="0" w:lineRule="atLeast"/>
              <w:ind w:left="186" w:hangingChars="116" w:hanging="186"/>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原則として、毎日夜間看護体制を確保していることを評価するものであり、通常は夜間看護体制をとっていない施設において不定期に看護職員が夜勤を行う場合は算定できない。</w:t>
            </w:r>
          </w:p>
          <w:p w:rsidR="00ED50A8" w:rsidRPr="00AA77C4" w:rsidRDefault="00ED50A8" w:rsidP="009C39A0">
            <w:pPr>
              <w:widowControl/>
              <w:spacing w:line="0" w:lineRule="atLeast"/>
              <w:ind w:left="800" w:hangingChars="500" w:hanging="800"/>
              <w:rPr>
                <w:rFonts w:ascii="ＭＳ 明朝" w:eastAsia="ＭＳ 明朝" w:hAnsi="ＭＳ 明朝" w:cs="ＭＳ Ｐゴシック"/>
                <w:kern w:val="0"/>
                <w:sz w:val="16"/>
                <w:szCs w:val="16"/>
              </w:rPr>
            </w:pPr>
          </w:p>
          <w:p w:rsidR="00DC6792" w:rsidRPr="00AA77C4" w:rsidRDefault="00DC6792" w:rsidP="009C39A0">
            <w:pPr>
              <w:widowControl/>
              <w:spacing w:line="0" w:lineRule="atLeast"/>
              <w:ind w:left="800" w:hangingChars="500" w:hanging="80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9C39A0" w:rsidRPr="00AA77C4" w:rsidRDefault="009C39A0" w:rsidP="000019E3">
            <w:pPr>
              <w:widowControl/>
              <w:spacing w:line="0" w:lineRule="atLeast"/>
              <w:rPr>
                <w:rFonts w:ascii="ＭＳ 明朝" w:eastAsia="ＭＳ 明朝" w:hAnsi="ＭＳ 明朝" w:cs="ＭＳ Ｐゴシック"/>
                <w:kern w:val="0"/>
                <w:sz w:val="16"/>
                <w:szCs w:val="16"/>
              </w:rPr>
            </w:pPr>
          </w:p>
          <w:p w:rsidR="009C39A0" w:rsidRPr="00AA77C4" w:rsidRDefault="009C39A0" w:rsidP="009C39A0">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適　・　否　・　該当</w:t>
            </w:r>
            <w:r w:rsidR="00DF0F0C" w:rsidRPr="00AA77C4">
              <w:rPr>
                <w:rFonts w:ascii="ＭＳ 明朝" w:eastAsia="ＭＳ 明朝" w:hAnsi="ＭＳ 明朝" w:cs="ＭＳ Ｐゴシック" w:hint="eastAsia"/>
                <w:kern w:val="0"/>
                <w:sz w:val="16"/>
                <w:szCs w:val="16"/>
              </w:rPr>
              <w:t>なし</w:t>
            </w:r>
          </w:p>
          <w:p w:rsidR="009C39A0" w:rsidRPr="00AA77C4" w:rsidRDefault="009C39A0" w:rsidP="009C39A0">
            <w:pPr>
              <w:widowControl/>
              <w:spacing w:line="0" w:lineRule="atLeast"/>
              <w:rPr>
                <w:rFonts w:ascii="ＭＳ 明朝" w:eastAsia="ＭＳ 明朝" w:hAnsi="ＭＳ 明朝" w:cs="ＭＳ Ｐゴシック"/>
                <w:kern w:val="0"/>
                <w:sz w:val="16"/>
                <w:szCs w:val="16"/>
              </w:rPr>
            </w:pPr>
          </w:p>
          <w:p w:rsidR="00B30D1F" w:rsidRPr="00AA77C4" w:rsidRDefault="00B30D1F" w:rsidP="00B30D1F">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kern w:val="0"/>
                <w:sz w:val="16"/>
                <w:szCs w:val="16"/>
              </w:rPr>
              <w:t>【60単位】</w:t>
            </w:r>
          </w:p>
          <w:p w:rsidR="009C39A0" w:rsidRPr="00AA77C4" w:rsidRDefault="009C39A0" w:rsidP="000019E3">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9C39A0" w:rsidRPr="00AA77C4" w:rsidRDefault="009C39A0" w:rsidP="000019E3">
            <w:pPr>
              <w:widowControl/>
              <w:spacing w:line="0" w:lineRule="atLeast"/>
              <w:rPr>
                <w:rFonts w:ascii="ＭＳ 明朝" w:eastAsia="ＭＳ 明朝" w:hAnsi="ＭＳ 明朝" w:cs="ＭＳ Ｐゴシック"/>
                <w:kern w:val="0"/>
                <w:sz w:val="16"/>
                <w:szCs w:val="16"/>
              </w:rPr>
            </w:pPr>
          </w:p>
          <w:p w:rsidR="002F34E0" w:rsidRPr="00AA77C4" w:rsidRDefault="002F34E0" w:rsidP="000019E3">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講習告示別表</w:t>
            </w:r>
          </w:p>
          <w:p w:rsidR="002F34E0" w:rsidRPr="00AA77C4" w:rsidRDefault="002F34E0" w:rsidP="00A2122F">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第</w:t>
            </w:r>
            <w:r w:rsidR="00A2122F" w:rsidRPr="00AA77C4">
              <w:rPr>
                <w:rFonts w:ascii="ＭＳ 明朝" w:eastAsia="ＭＳ 明朝" w:hAnsi="ＭＳ 明朝" w:cs="ＭＳ Ｐゴシック" w:hint="eastAsia"/>
                <w:kern w:val="0"/>
                <w:sz w:val="16"/>
                <w:szCs w:val="16"/>
              </w:rPr>
              <w:t>9</w:t>
            </w:r>
            <w:r w:rsidRPr="00AA77C4">
              <w:rPr>
                <w:rFonts w:ascii="ＭＳ 明朝" w:eastAsia="ＭＳ 明朝" w:hAnsi="ＭＳ 明朝" w:cs="ＭＳ Ｐゴシック" w:hint="eastAsia"/>
                <w:kern w:val="0"/>
                <w:sz w:val="16"/>
                <w:szCs w:val="16"/>
              </w:rPr>
              <w:t>の4</w:t>
            </w:r>
          </w:p>
        </w:tc>
      </w:tr>
      <w:tr w:rsidR="00AA77C4" w:rsidRPr="00AA77C4" w:rsidTr="00B9375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326C14" w:rsidRPr="00AA77C4" w:rsidRDefault="00326C14" w:rsidP="000019E3">
            <w:pPr>
              <w:widowControl/>
              <w:spacing w:line="0" w:lineRule="atLeast"/>
              <w:rPr>
                <w:rFonts w:ascii="ＭＳ 明朝" w:eastAsia="ＭＳ 明朝" w:hAnsi="ＭＳ 明朝" w:cs="ＭＳ Ｐゴシック"/>
                <w:kern w:val="0"/>
                <w:sz w:val="16"/>
                <w:szCs w:val="16"/>
              </w:rPr>
            </w:pPr>
          </w:p>
          <w:p w:rsidR="00326C14" w:rsidRPr="00AA77C4" w:rsidRDefault="00D37678" w:rsidP="000019E3">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５</w:t>
            </w:r>
            <w:r w:rsidR="00326C14" w:rsidRPr="00AA77C4">
              <w:rPr>
                <w:rFonts w:ascii="ＭＳ 明朝" w:eastAsia="ＭＳ 明朝" w:hAnsi="ＭＳ 明朝" w:cs="ＭＳ Ｐゴシック" w:hint="eastAsia"/>
                <w:kern w:val="0"/>
                <w:sz w:val="16"/>
                <w:szCs w:val="16"/>
              </w:rPr>
              <w:t xml:space="preserve">　視覚・聴覚言語障害者支援体制加算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DF0F0C" w:rsidRPr="00AA77C4" w:rsidRDefault="00DF0F0C" w:rsidP="006A01F9">
            <w:pPr>
              <w:widowControl/>
              <w:spacing w:line="0" w:lineRule="atLeast"/>
              <w:rPr>
                <w:rFonts w:ascii="ＭＳ 明朝" w:eastAsia="ＭＳ 明朝" w:hAnsi="ＭＳ 明朝" w:cs="ＭＳ Ｐゴシック"/>
                <w:kern w:val="0"/>
                <w:sz w:val="16"/>
                <w:szCs w:val="16"/>
              </w:rPr>
            </w:pPr>
          </w:p>
          <w:p w:rsidR="00DF0F0C" w:rsidRPr="00AA77C4" w:rsidRDefault="00DF0F0C" w:rsidP="00DF0F0C">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視覚又は聴覚若しくは言語機能に重度の障害がある者（視覚障害者等）である利用者の数及び</w:t>
            </w:r>
            <w:r w:rsidR="00982971" w:rsidRPr="00AA77C4">
              <w:rPr>
                <w:rFonts w:ascii="ＭＳ 明朝" w:eastAsia="ＭＳ 明朝" w:hAnsi="ＭＳ 明朝" w:cs="ＭＳ Ｐゴシック"/>
                <w:kern w:val="0"/>
                <w:sz w:val="16"/>
                <w:szCs w:val="16"/>
              </w:rPr>
              <w:t>視覚障</w:t>
            </w:r>
            <w:r w:rsidR="00982971" w:rsidRPr="00AA77C4">
              <w:rPr>
                <w:rFonts w:ascii="ＭＳ 明朝" w:eastAsia="ＭＳ 明朝" w:hAnsi="ＭＳ 明朝" w:cs="ＭＳ Ｐゴシック" w:hint="eastAsia"/>
                <w:kern w:val="0"/>
                <w:sz w:val="16"/>
                <w:szCs w:val="16"/>
              </w:rPr>
              <w:t>害</w:t>
            </w:r>
            <w:r w:rsidRPr="00AA77C4">
              <w:rPr>
                <w:rFonts w:ascii="ＭＳ 明朝" w:eastAsia="ＭＳ 明朝" w:hAnsi="ＭＳ 明朝" w:cs="ＭＳ Ｐゴシック"/>
                <w:kern w:val="0"/>
                <w:sz w:val="16"/>
                <w:szCs w:val="16"/>
              </w:rPr>
              <w:t>者等</w:t>
            </w:r>
            <w:r w:rsidRPr="00AA77C4">
              <w:rPr>
                <w:rFonts w:ascii="ＭＳ 明朝" w:eastAsia="ＭＳ 明朝" w:hAnsi="ＭＳ 明朝" w:cs="ＭＳ Ｐゴシック" w:hint="eastAsia"/>
                <w:kern w:val="0"/>
                <w:sz w:val="16"/>
                <w:szCs w:val="16"/>
              </w:rPr>
              <w:t>との意思疎通に関し専門性を有する者として専ら視覚障</w:t>
            </w:r>
            <w:r w:rsidR="00982971" w:rsidRPr="00AA77C4">
              <w:rPr>
                <w:rFonts w:ascii="ＭＳ 明朝" w:eastAsia="ＭＳ 明朝" w:hAnsi="ＭＳ 明朝" w:cs="ＭＳ Ｐゴシック" w:hint="eastAsia"/>
                <w:kern w:val="0"/>
                <w:sz w:val="16"/>
                <w:szCs w:val="16"/>
              </w:rPr>
              <w:t>害</w:t>
            </w:r>
            <w:r w:rsidR="00246F63" w:rsidRPr="00AA77C4">
              <w:rPr>
                <w:rFonts w:ascii="ＭＳ 明朝" w:eastAsia="ＭＳ 明朝" w:hAnsi="ＭＳ 明朝" w:cs="ＭＳ Ｐゴシック" w:hint="eastAsia"/>
                <w:kern w:val="0"/>
                <w:sz w:val="16"/>
                <w:szCs w:val="16"/>
              </w:rPr>
              <w:t>者等の生活支援に従事する従業者の</w:t>
            </w:r>
            <w:r w:rsidRPr="00AA77C4">
              <w:rPr>
                <w:rFonts w:ascii="ＭＳ 明朝" w:eastAsia="ＭＳ 明朝" w:hAnsi="ＭＳ 明朝" w:cs="ＭＳ Ｐゴシック" w:hint="eastAsia"/>
                <w:kern w:val="0"/>
                <w:sz w:val="16"/>
                <w:szCs w:val="16"/>
              </w:rPr>
              <w:t>配置について、次の条件に該当しているものとして、届け出た指定施設入所支援事業所等において指定施設入所支援等を行った場合に、１日につき所定単位数を算定しているか。</w:t>
            </w:r>
          </w:p>
          <w:p w:rsidR="00DF0F0C" w:rsidRPr="00AA77C4" w:rsidRDefault="00DF0F0C" w:rsidP="00DF0F0C">
            <w:pPr>
              <w:widowControl/>
              <w:spacing w:line="0" w:lineRule="atLeast"/>
              <w:ind w:leftChars="11" w:left="23"/>
              <w:rPr>
                <w:rFonts w:ascii="ＭＳ ゴシック" w:eastAsia="ＭＳ ゴシック" w:hAnsi="ＭＳ ゴシック" w:cs="ＭＳ Ｐゴシック"/>
                <w:kern w:val="0"/>
                <w:sz w:val="16"/>
                <w:szCs w:val="16"/>
              </w:rPr>
            </w:pPr>
          </w:p>
          <w:p w:rsidR="00DF0F0C" w:rsidRPr="00AA77C4" w:rsidRDefault="00DF0F0C" w:rsidP="00DF0F0C">
            <w:pPr>
              <w:widowControl/>
              <w:spacing w:line="0" w:lineRule="atLeast"/>
              <w:ind w:leftChars="11" w:left="23"/>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 xml:space="preserve">ア　</w:t>
            </w:r>
            <w:r w:rsidRPr="00AA77C4">
              <w:rPr>
                <w:rFonts w:ascii="ＭＳ ゴシック" w:eastAsia="ＭＳ ゴシック" w:hAnsi="ＭＳ ゴシック" w:cs="ＭＳ Ｐゴシック"/>
                <w:kern w:val="0"/>
                <w:sz w:val="16"/>
                <w:szCs w:val="16"/>
              </w:rPr>
              <w:t>視覚・聴覚言語障害者支援体制加算（Ⅰ）</w:t>
            </w:r>
          </w:p>
          <w:p w:rsidR="00DF0F0C" w:rsidRPr="00AA77C4" w:rsidRDefault="00DF0F0C" w:rsidP="00DF0F0C">
            <w:pPr>
              <w:widowControl/>
              <w:spacing w:line="0" w:lineRule="atLeast"/>
              <w:ind w:leftChars="111" w:left="393"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1と２いずれにも該当していること。</w:t>
            </w:r>
          </w:p>
          <w:p w:rsidR="00DF0F0C" w:rsidRPr="00AA77C4" w:rsidRDefault="00DF0F0C" w:rsidP="00DF0F0C">
            <w:pPr>
              <w:widowControl/>
              <w:spacing w:line="0" w:lineRule="atLeast"/>
              <w:ind w:leftChars="111" w:left="393" w:hangingChars="100" w:hanging="160"/>
              <w:rPr>
                <w:rFonts w:ascii="ＭＳ 明朝" w:eastAsia="ＭＳ 明朝" w:hAnsi="ＭＳ 明朝" w:cs="ＭＳ Ｐゴシック"/>
                <w:kern w:val="0"/>
                <w:sz w:val="16"/>
                <w:szCs w:val="16"/>
              </w:rPr>
            </w:pPr>
          </w:p>
          <w:p w:rsidR="00DF0F0C" w:rsidRPr="00AA77C4" w:rsidRDefault="00DF0F0C" w:rsidP="00DF0F0C">
            <w:pPr>
              <w:widowControl/>
              <w:spacing w:line="0" w:lineRule="atLeast"/>
              <w:ind w:leftChars="111" w:left="393"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１　視覚又は聴覚若しくは言語機能に重度の障害のある者である指定施設入所支援等の利用者の数（重度の視覚障害、聴覚障害、言語機能障害又は知的障害のうち２以上の障害を有する利用者については、当該利用者の数に２を乗じて得た数とする。）が当該指定施設入所支援等の利用者の数に</w:t>
            </w:r>
            <w:r w:rsidRPr="00AA77C4">
              <w:rPr>
                <w:rFonts w:ascii="ＭＳ 明朝" w:eastAsia="ＭＳ 明朝" w:hAnsi="ＭＳ 明朝" w:cs="ＭＳ Ｐゴシック"/>
                <w:kern w:val="0"/>
                <w:sz w:val="16"/>
                <w:szCs w:val="16"/>
              </w:rPr>
              <w:t>100分の50を乗じて得た数以上であ</w:t>
            </w:r>
            <w:r w:rsidRPr="00AA77C4">
              <w:rPr>
                <w:rFonts w:ascii="ＭＳ 明朝" w:eastAsia="ＭＳ 明朝" w:hAnsi="ＭＳ 明朝" w:cs="ＭＳ Ｐゴシック" w:hint="eastAsia"/>
                <w:kern w:val="0"/>
                <w:sz w:val="16"/>
                <w:szCs w:val="16"/>
              </w:rPr>
              <w:t>る。</w:t>
            </w:r>
          </w:p>
          <w:p w:rsidR="00DF0F0C" w:rsidRPr="00AA77C4" w:rsidRDefault="00DF0F0C" w:rsidP="00DF0F0C">
            <w:pPr>
              <w:widowControl/>
              <w:spacing w:line="0" w:lineRule="atLeast"/>
              <w:ind w:leftChars="111" w:left="393" w:hangingChars="100" w:hanging="160"/>
              <w:rPr>
                <w:rFonts w:ascii="ＭＳ 明朝" w:eastAsia="ＭＳ 明朝" w:hAnsi="ＭＳ 明朝" w:cs="ＭＳ Ｐゴシック"/>
                <w:kern w:val="0"/>
                <w:sz w:val="16"/>
                <w:szCs w:val="16"/>
              </w:rPr>
            </w:pPr>
          </w:p>
          <w:p w:rsidR="00DF0F0C" w:rsidRPr="00AA77C4" w:rsidRDefault="00DF0F0C" w:rsidP="00DF0F0C">
            <w:pPr>
              <w:widowControl/>
              <w:spacing w:line="0" w:lineRule="atLeast"/>
              <w:ind w:leftChars="111" w:left="393"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２　視覚障害者等との意思疎通に関し専門性を有する者として専ら視覚障害者等の生活支援に従事する従業者を、人員配置基準以上に加え、常勤換算方法で、当該指定施設入所支援等の利用者の数を</w:t>
            </w:r>
            <w:r w:rsidRPr="00AA77C4">
              <w:rPr>
                <w:rFonts w:ascii="ＭＳ 明朝" w:eastAsia="ＭＳ 明朝" w:hAnsi="ＭＳ 明朝" w:cs="ＭＳ Ｐゴシック"/>
                <w:kern w:val="0"/>
                <w:sz w:val="16"/>
                <w:szCs w:val="16"/>
              </w:rPr>
              <w:t>40で除して得</w:t>
            </w:r>
            <w:r w:rsidRPr="00AA77C4">
              <w:rPr>
                <w:rFonts w:ascii="ＭＳ 明朝" w:eastAsia="ＭＳ 明朝" w:hAnsi="ＭＳ 明朝" w:cs="ＭＳ Ｐゴシック" w:hint="eastAsia"/>
                <w:kern w:val="0"/>
                <w:sz w:val="16"/>
                <w:szCs w:val="16"/>
              </w:rPr>
              <w:t>た数以上配置している。</w:t>
            </w:r>
          </w:p>
          <w:p w:rsidR="00DF0F0C" w:rsidRPr="00AA77C4" w:rsidRDefault="00DF0F0C" w:rsidP="00DF0F0C">
            <w:pPr>
              <w:widowControl/>
              <w:spacing w:line="0" w:lineRule="atLeast"/>
              <w:ind w:leftChars="11" w:left="23"/>
              <w:rPr>
                <w:rFonts w:ascii="ＭＳ 明朝" w:eastAsia="ＭＳ 明朝" w:hAnsi="ＭＳ 明朝" w:cs="ＭＳ Ｐゴシック"/>
                <w:kern w:val="0"/>
                <w:sz w:val="16"/>
                <w:szCs w:val="16"/>
              </w:rPr>
            </w:pPr>
          </w:p>
          <w:p w:rsidR="00DF0F0C" w:rsidRPr="00AA77C4" w:rsidRDefault="00DF0F0C" w:rsidP="00DF0F0C">
            <w:pPr>
              <w:widowControl/>
              <w:spacing w:line="0" w:lineRule="atLeast"/>
              <w:ind w:leftChars="11" w:left="23"/>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イ　視覚・聴覚言語障害者支援体制加算（Ⅱ）</w:t>
            </w:r>
          </w:p>
          <w:p w:rsidR="00DF0F0C" w:rsidRPr="00AA77C4" w:rsidRDefault="00DF0F0C" w:rsidP="00DF0F0C">
            <w:pPr>
              <w:widowControl/>
              <w:spacing w:line="0" w:lineRule="atLeast"/>
              <w:ind w:leftChars="111" w:left="393"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1と２いずれにも該当していること。</w:t>
            </w:r>
          </w:p>
          <w:p w:rsidR="00DF0F0C" w:rsidRPr="00AA77C4" w:rsidRDefault="00DF0F0C" w:rsidP="00DF0F0C">
            <w:pPr>
              <w:widowControl/>
              <w:spacing w:line="0" w:lineRule="atLeast"/>
              <w:ind w:leftChars="11" w:left="23"/>
              <w:rPr>
                <w:rFonts w:ascii="ＭＳ ゴシック" w:eastAsia="ＭＳ ゴシック" w:hAnsi="ＭＳ ゴシック" w:cs="ＭＳ Ｐゴシック"/>
                <w:kern w:val="0"/>
                <w:sz w:val="16"/>
                <w:szCs w:val="16"/>
              </w:rPr>
            </w:pPr>
          </w:p>
          <w:p w:rsidR="00DF0F0C" w:rsidRPr="00AA77C4" w:rsidRDefault="00DF0F0C" w:rsidP="00DF0F0C">
            <w:pPr>
              <w:widowControl/>
              <w:spacing w:line="0" w:lineRule="atLeast"/>
              <w:ind w:leftChars="111" w:left="393"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１　視覚障害者等である指定施設入所支援等の利用者の数が当該指定施設入所支援等の利用者の数に</w:t>
            </w:r>
            <w:r w:rsidRPr="00AA77C4">
              <w:rPr>
                <w:rFonts w:ascii="ＭＳ 明朝" w:eastAsia="ＭＳ 明朝" w:hAnsi="ＭＳ 明朝" w:cs="ＭＳ Ｐゴシック"/>
                <w:kern w:val="0"/>
                <w:sz w:val="16"/>
                <w:szCs w:val="16"/>
              </w:rPr>
              <w:t>100分</w:t>
            </w:r>
            <w:r w:rsidRPr="00AA77C4">
              <w:rPr>
                <w:rFonts w:ascii="ＭＳ 明朝" w:eastAsia="ＭＳ 明朝" w:hAnsi="ＭＳ 明朝" w:cs="ＭＳ Ｐゴシック" w:hint="eastAsia"/>
                <w:kern w:val="0"/>
                <w:sz w:val="16"/>
                <w:szCs w:val="16"/>
              </w:rPr>
              <w:t>の</w:t>
            </w:r>
            <w:r w:rsidRPr="00AA77C4">
              <w:rPr>
                <w:rFonts w:ascii="ＭＳ 明朝" w:eastAsia="ＭＳ 明朝" w:hAnsi="ＭＳ 明朝" w:cs="ＭＳ Ｐゴシック"/>
                <w:kern w:val="0"/>
                <w:sz w:val="16"/>
                <w:szCs w:val="16"/>
              </w:rPr>
              <w:t>30を乗じて得た数以上であ</w:t>
            </w:r>
            <w:r w:rsidRPr="00AA77C4">
              <w:rPr>
                <w:rFonts w:ascii="ＭＳ 明朝" w:eastAsia="ＭＳ 明朝" w:hAnsi="ＭＳ 明朝" w:cs="ＭＳ Ｐゴシック" w:hint="eastAsia"/>
                <w:kern w:val="0"/>
                <w:sz w:val="16"/>
                <w:szCs w:val="16"/>
              </w:rPr>
              <w:t>る。</w:t>
            </w:r>
          </w:p>
          <w:p w:rsidR="00982971" w:rsidRPr="00AA77C4" w:rsidRDefault="00982971" w:rsidP="00982971">
            <w:pPr>
              <w:widowControl/>
              <w:spacing w:line="0" w:lineRule="atLeast"/>
              <w:ind w:leftChars="111" w:left="393"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２　</w:t>
            </w:r>
            <w:r w:rsidRPr="00AA77C4">
              <w:rPr>
                <w:rFonts w:ascii="ＭＳ 明朝" w:eastAsia="ＭＳ 明朝" w:hAnsi="ＭＳ 明朝" w:cs="ＭＳ Ｐゴシック"/>
                <w:kern w:val="0"/>
                <w:sz w:val="16"/>
                <w:szCs w:val="16"/>
              </w:rPr>
              <w:t>視覚障害者等との意</w:t>
            </w:r>
            <w:r w:rsidRPr="00AA77C4">
              <w:rPr>
                <w:rFonts w:ascii="ＭＳ 明朝" w:eastAsia="ＭＳ 明朝" w:hAnsi="ＭＳ 明朝" w:cs="ＭＳ Ｐゴシック" w:hint="eastAsia"/>
                <w:kern w:val="0"/>
                <w:sz w:val="16"/>
                <w:szCs w:val="16"/>
              </w:rPr>
              <w:t>思疎通に関し専門性を有する者として専ら視覚障害者等の生活支援に従事する従業者を、人員配置基準以上に加え、常勤換算方法で、当該指定施設入所支援等の利用者の数を</w:t>
            </w:r>
            <w:r w:rsidRPr="00AA77C4">
              <w:rPr>
                <w:rFonts w:ascii="ＭＳ 明朝" w:eastAsia="ＭＳ 明朝" w:hAnsi="ＭＳ 明朝" w:cs="ＭＳ Ｐゴシック"/>
                <w:kern w:val="0"/>
                <w:sz w:val="16"/>
                <w:szCs w:val="16"/>
              </w:rPr>
              <w:t>50で除して得た数以上配置している</w:t>
            </w:r>
            <w:r w:rsidRPr="00AA77C4">
              <w:rPr>
                <w:rFonts w:ascii="ＭＳ 明朝" w:eastAsia="ＭＳ 明朝" w:hAnsi="ＭＳ 明朝" w:cs="ＭＳ Ｐゴシック" w:hint="eastAsia"/>
                <w:kern w:val="0"/>
                <w:sz w:val="16"/>
                <w:szCs w:val="16"/>
              </w:rPr>
              <w:t>。</w:t>
            </w:r>
          </w:p>
          <w:p w:rsidR="00DF0F0C" w:rsidRPr="00AA77C4" w:rsidRDefault="00DF0F0C" w:rsidP="006A01F9">
            <w:pPr>
              <w:widowControl/>
              <w:spacing w:line="0" w:lineRule="atLeast"/>
              <w:rPr>
                <w:rFonts w:ascii="ＭＳ 明朝" w:eastAsia="ＭＳ 明朝" w:hAnsi="ＭＳ 明朝" w:cs="ＭＳ Ｐゴシック"/>
                <w:kern w:val="0"/>
                <w:sz w:val="16"/>
                <w:szCs w:val="16"/>
              </w:rPr>
            </w:pPr>
          </w:p>
          <w:p w:rsidR="00982971" w:rsidRPr="00AA77C4" w:rsidRDefault="00982971" w:rsidP="00982971">
            <w:pPr>
              <w:widowControl/>
              <w:spacing w:line="0" w:lineRule="atLeast"/>
              <w:ind w:leftChars="100" w:left="210"/>
              <w:rPr>
                <w:rFonts w:ascii="ＭＳ ゴシック" w:eastAsia="ＭＳ ゴシック" w:hAnsi="ＭＳ ゴシック" w:cs="ＭＳ Ｐゴシック"/>
                <w:kern w:val="0"/>
                <w:sz w:val="16"/>
                <w:szCs w:val="16"/>
                <w:shd w:val="pct15" w:color="auto" w:fill="FFFFFF"/>
              </w:rPr>
            </w:pPr>
            <w:r w:rsidRPr="00AA77C4">
              <w:rPr>
                <w:rFonts w:ascii="ＭＳ ゴシック" w:eastAsia="ＭＳ ゴシック" w:hAnsi="ＭＳ ゴシック" w:cs="ＭＳ Ｐゴシック" w:hint="eastAsia"/>
                <w:kern w:val="0"/>
                <w:sz w:val="16"/>
                <w:szCs w:val="16"/>
                <w:shd w:val="pct15" w:color="auto" w:fill="FFFFFF"/>
              </w:rPr>
              <w:t xml:space="preserve">※留意事項　　　　　　　　　　　　　　　　　　　　　　　　　　　　　　　　　　　　　　　　</w:t>
            </w:r>
          </w:p>
          <w:p w:rsidR="00982971" w:rsidRPr="00AA77C4" w:rsidRDefault="00982971" w:rsidP="00982971">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１　「視覚又は聴覚若しくは言語機能に重度の障害のある者」とは、次のいずれかに該当する者をい</w:t>
            </w:r>
          </w:p>
          <w:p w:rsidR="00982971" w:rsidRPr="00AA77C4" w:rsidRDefault="00982971" w:rsidP="00982971">
            <w:pPr>
              <w:widowControl/>
              <w:spacing w:line="0" w:lineRule="atLeast"/>
              <w:ind w:leftChars="100" w:left="210"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う。</w:t>
            </w:r>
          </w:p>
          <w:p w:rsidR="00982971" w:rsidRPr="00AA77C4" w:rsidRDefault="00982971" w:rsidP="00982971">
            <w:pPr>
              <w:widowControl/>
              <w:spacing w:line="0" w:lineRule="atLeast"/>
              <w:ind w:leftChars="100" w:left="530" w:hangingChars="200" w:hanging="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(1)身体障害者手帳１級又は２級に該当し、日常生活上のコミュニケーションや移動等に支障があると認めら</w:t>
            </w:r>
            <w:r w:rsidRPr="00AA77C4">
              <w:rPr>
                <w:rFonts w:ascii="ＭＳ 明朝" w:eastAsia="ＭＳ 明朝" w:hAnsi="ＭＳ 明朝" w:cs="ＭＳ Ｐゴシック" w:hint="eastAsia"/>
                <w:kern w:val="0"/>
                <w:sz w:val="16"/>
                <w:szCs w:val="16"/>
              </w:rPr>
              <w:t>れる視覚障がい者</w:t>
            </w:r>
          </w:p>
          <w:p w:rsidR="00982971" w:rsidRPr="00AA77C4" w:rsidRDefault="00982971" w:rsidP="00982971">
            <w:pPr>
              <w:widowControl/>
              <w:spacing w:line="0" w:lineRule="atLeast"/>
              <w:ind w:leftChars="100" w:left="530" w:hangingChars="200" w:hanging="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(2)身体障害者手帳２級に該当し、日常生活上のコミュニケーションに支障があると認められる聴覚障がい者</w:t>
            </w:r>
          </w:p>
          <w:p w:rsidR="00982971" w:rsidRPr="00AA77C4" w:rsidRDefault="00982971" w:rsidP="00982971">
            <w:pPr>
              <w:widowControl/>
              <w:spacing w:line="0" w:lineRule="atLeast"/>
              <w:ind w:leftChars="100" w:left="530" w:hangingChars="200" w:hanging="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(3)身体障害者手帳３級に該当し、日常生活上のコミュニケーションに支障があると認められる言語機能障がい者</w:t>
            </w:r>
          </w:p>
          <w:p w:rsidR="00982971" w:rsidRPr="00AA77C4" w:rsidRDefault="00982971" w:rsidP="00982971">
            <w:pPr>
              <w:widowControl/>
              <w:spacing w:line="0" w:lineRule="atLeast"/>
              <w:ind w:leftChars="100" w:left="530" w:hangingChars="200" w:hanging="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２　「重度の視覚障害、聴覚障害、言語機能障害又は知的障害のうち</w:t>
            </w:r>
            <w:r w:rsidRPr="00AA77C4">
              <w:rPr>
                <w:rFonts w:ascii="ＭＳ 明朝" w:eastAsia="ＭＳ 明朝" w:hAnsi="ＭＳ 明朝" w:cs="ＭＳ Ｐゴシック"/>
                <w:kern w:val="0"/>
                <w:sz w:val="16"/>
                <w:szCs w:val="16"/>
              </w:rPr>
              <w:t>2 以上の障害を有する利用者」については、当該利用者1 人で2 人分の視覚障害者等として数えて算定要件(全利用者の100 分</w:t>
            </w:r>
            <w:r w:rsidRPr="00AA77C4">
              <w:rPr>
                <w:rFonts w:ascii="ＭＳ 明朝" w:eastAsia="ＭＳ 明朝" w:hAnsi="ＭＳ 明朝" w:cs="ＭＳ Ｐゴシック" w:hint="eastAsia"/>
                <w:kern w:val="0"/>
                <w:sz w:val="16"/>
                <w:szCs w:val="16"/>
              </w:rPr>
              <w:t>の</w:t>
            </w:r>
            <w:r w:rsidRPr="00AA77C4">
              <w:rPr>
                <w:rFonts w:ascii="ＭＳ 明朝" w:eastAsia="ＭＳ 明朝" w:hAnsi="ＭＳ 明朝" w:cs="ＭＳ Ｐゴシック"/>
                <w:kern w:val="0"/>
                <w:sz w:val="16"/>
                <w:szCs w:val="16"/>
              </w:rPr>
              <w:t>50 又は100 分の30 が視覚障害者等)に該当するか否かを計算</w:t>
            </w:r>
            <w:r w:rsidRPr="00AA77C4">
              <w:rPr>
                <w:rFonts w:ascii="ＭＳ 明朝" w:eastAsia="ＭＳ 明朝" w:hAnsi="ＭＳ 明朝" w:cs="ＭＳ Ｐゴシック" w:hint="eastAsia"/>
                <w:kern w:val="0"/>
                <w:sz w:val="16"/>
                <w:szCs w:val="16"/>
              </w:rPr>
              <w:t>することとしているが、この場合の「知的障害」は「重度」の知的障害である必要はない。</w:t>
            </w:r>
          </w:p>
          <w:p w:rsidR="00982971" w:rsidRPr="00AA77C4" w:rsidRDefault="00982971" w:rsidP="00982971">
            <w:pPr>
              <w:widowControl/>
              <w:spacing w:line="0" w:lineRule="atLeast"/>
              <w:ind w:leftChars="300" w:left="630"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また、多機能型事業所等については、当該多機能型事業所等において実施される複数の障害福祉サービスの利用者全体のうち、視覚障害者等の数が利用者の数に</w:t>
            </w:r>
            <w:r w:rsidRPr="00AA77C4">
              <w:rPr>
                <w:rFonts w:ascii="ＭＳ 明朝" w:eastAsia="ＭＳ 明朝" w:hAnsi="ＭＳ 明朝" w:cs="ＭＳ Ｐゴシック"/>
                <w:kern w:val="0"/>
                <w:sz w:val="16"/>
                <w:szCs w:val="16"/>
              </w:rPr>
              <w:t>100 分の50 又は100 分の30 を</w:t>
            </w:r>
            <w:r w:rsidRPr="00AA77C4">
              <w:rPr>
                <w:rFonts w:ascii="ＭＳ 明朝" w:eastAsia="ＭＳ 明朝" w:hAnsi="ＭＳ 明朝" w:cs="ＭＳ Ｐゴシック" w:hint="eastAsia"/>
                <w:kern w:val="0"/>
                <w:sz w:val="16"/>
                <w:szCs w:val="16"/>
              </w:rPr>
              <w:t>乗じて得た数以上であり、従業者の加配が当該多機能型事業所等の利用者の合計数を</w:t>
            </w:r>
            <w:r w:rsidRPr="00AA77C4">
              <w:rPr>
                <w:rFonts w:ascii="ＭＳ 明朝" w:eastAsia="ＭＳ 明朝" w:hAnsi="ＭＳ 明朝" w:cs="ＭＳ Ｐゴシック"/>
                <w:kern w:val="0"/>
                <w:sz w:val="16"/>
                <w:szCs w:val="16"/>
              </w:rPr>
              <w:t>40 又は50 で除して得た数以上なされていれ</w:t>
            </w:r>
            <w:r w:rsidRPr="00AA77C4">
              <w:rPr>
                <w:rFonts w:ascii="ＭＳ 明朝" w:eastAsia="ＭＳ 明朝" w:hAnsi="ＭＳ 明朝" w:cs="ＭＳ Ｐゴシック" w:hint="eastAsia"/>
                <w:kern w:val="0"/>
                <w:sz w:val="16"/>
                <w:szCs w:val="16"/>
              </w:rPr>
              <w:t>ば満たされるものであること。</w:t>
            </w:r>
          </w:p>
          <w:p w:rsidR="00982971" w:rsidRPr="00AA77C4" w:rsidRDefault="00982971" w:rsidP="00982971">
            <w:pPr>
              <w:widowControl/>
              <w:spacing w:line="0" w:lineRule="atLeast"/>
              <w:ind w:leftChars="100" w:left="530" w:hangingChars="200" w:hanging="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３　「視覚障がい者等との意思疎通に関し専門性を有する者として専ら視覚障がい者等の生活支援に従事する従業者」とは、次のいずれかに該当する者をいう。</w:t>
            </w:r>
          </w:p>
          <w:p w:rsidR="00982971" w:rsidRPr="00AA77C4" w:rsidRDefault="00982971" w:rsidP="00982971">
            <w:pPr>
              <w:widowControl/>
              <w:spacing w:line="0" w:lineRule="atLeast"/>
              <w:ind w:leftChars="100" w:left="530" w:hangingChars="200" w:hanging="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(1) 視覚障がい</w:t>
            </w:r>
          </w:p>
          <w:p w:rsidR="00982971" w:rsidRPr="00AA77C4" w:rsidRDefault="00982971" w:rsidP="00982971">
            <w:pPr>
              <w:widowControl/>
              <w:spacing w:line="0" w:lineRule="atLeast"/>
              <w:ind w:leftChars="100" w:left="530" w:hangingChars="200" w:hanging="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点字の指導、点訳、歩行支援等を行うことができる者</w:t>
            </w:r>
          </w:p>
          <w:p w:rsidR="00982971" w:rsidRPr="00AA77C4" w:rsidRDefault="00982971" w:rsidP="00982971">
            <w:pPr>
              <w:widowControl/>
              <w:spacing w:line="0" w:lineRule="atLeast"/>
              <w:ind w:leftChars="100" w:left="530" w:hangingChars="200" w:hanging="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(2) 聴覚障がい又は言語機能障がい</w:t>
            </w:r>
          </w:p>
          <w:p w:rsidR="00982971" w:rsidRPr="00AA77C4" w:rsidRDefault="00982971" w:rsidP="00982971">
            <w:pPr>
              <w:widowControl/>
              <w:spacing w:line="0" w:lineRule="atLeast"/>
              <w:ind w:leftChars="100" w:left="530" w:hangingChars="200" w:hanging="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手話通訳等を行うことができる者</w:t>
            </w:r>
          </w:p>
          <w:p w:rsidR="00DC6792" w:rsidRPr="00AA77C4" w:rsidRDefault="00DC6792" w:rsidP="00B30D1F">
            <w:pPr>
              <w:widowControl/>
              <w:spacing w:line="0" w:lineRule="atLeast"/>
              <w:rPr>
                <w:rFonts w:ascii="ＭＳ 明朝" w:eastAsia="ＭＳ 明朝" w:hAnsi="ＭＳ 明朝" w:cs="ＭＳ Ｐゴシック"/>
                <w:kern w:val="0"/>
                <w:sz w:val="16"/>
                <w:szCs w:val="16"/>
              </w:rPr>
            </w:pPr>
          </w:p>
          <w:p w:rsidR="00B614EA" w:rsidRPr="00AA77C4" w:rsidRDefault="00B614EA" w:rsidP="00B30D1F">
            <w:pPr>
              <w:widowControl/>
              <w:spacing w:line="0" w:lineRule="atLeast"/>
              <w:rPr>
                <w:rFonts w:ascii="ＭＳ 明朝" w:eastAsia="ＭＳ 明朝" w:hAnsi="ＭＳ 明朝" w:cs="ＭＳ Ｐゴシック"/>
                <w:kern w:val="0"/>
                <w:sz w:val="16"/>
                <w:szCs w:val="16"/>
              </w:rPr>
            </w:pPr>
          </w:p>
          <w:p w:rsidR="00B614EA" w:rsidRPr="00AA77C4" w:rsidRDefault="00B614EA" w:rsidP="00B30D1F">
            <w:pPr>
              <w:widowControl/>
              <w:spacing w:line="0" w:lineRule="atLeast"/>
              <w:rPr>
                <w:rFonts w:ascii="ＭＳ 明朝" w:eastAsia="ＭＳ 明朝" w:hAnsi="ＭＳ 明朝" w:cs="ＭＳ Ｐゴシック"/>
                <w:kern w:val="0"/>
                <w:sz w:val="16"/>
                <w:szCs w:val="16"/>
              </w:rPr>
            </w:pPr>
          </w:p>
          <w:p w:rsidR="00B614EA" w:rsidRPr="00AA77C4" w:rsidRDefault="00B614EA" w:rsidP="00B30D1F">
            <w:pPr>
              <w:widowControl/>
              <w:spacing w:line="0" w:lineRule="atLeast"/>
              <w:rPr>
                <w:rFonts w:ascii="ＭＳ 明朝" w:eastAsia="ＭＳ 明朝" w:hAnsi="ＭＳ 明朝" w:cs="ＭＳ Ｐゴシック"/>
                <w:kern w:val="0"/>
                <w:sz w:val="16"/>
                <w:szCs w:val="16"/>
              </w:rPr>
            </w:pPr>
          </w:p>
          <w:p w:rsidR="00B614EA" w:rsidRPr="00AA77C4" w:rsidRDefault="00B614EA" w:rsidP="00B30D1F">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326C14" w:rsidRPr="00AA77C4" w:rsidRDefault="00326C14" w:rsidP="000019E3">
            <w:pPr>
              <w:widowControl/>
              <w:spacing w:line="0" w:lineRule="atLeast"/>
              <w:rPr>
                <w:rFonts w:ascii="ＭＳ 明朝" w:eastAsia="ＭＳ 明朝" w:hAnsi="ＭＳ 明朝" w:cs="ＭＳ Ｐゴシック"/>
                <w:kern w:val="0"/>
                <w:sz w:val="16"/>
                <w:szCs w:val="16"/>
              </w:rPr>
            </w:pPr>
          </w:p>
          <w:p w:rsidR="00DF0F0C" w:rsidRPr="00AA77C4" w:rsidRDefault="00DF0F0C" w:rsidP="00DF0F0C">
            <w:pPr>
              <w:widowControl/>
              <w:spacing w:line="0" w:lineRule="atLeast"/>
              <w:ind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適　・　否　・　該当なし</w:t>
            </w:r>
          </w:p>
          <w:p w:rsidR="00DF0F0C" w:rsidRPr="00AA77C4" w:rsidRDefault="00DF0F0C" w:rsidP="00DF0F0C">
            <w:pPr>
              <w:widowControl/>
              <w:spacing w:line="0" w:lineRule="atLeast"/>
              <w:rPr>
                <w:rFonts w:ascii="ＭＳ 明朝" w:eastAsia="ＭＳ 明朝" w:hAnsi="ＭＳ 明朝" w:cs="ＭＳ Ｐゴシック"/>
                <w:kern w:val="0"/>
                <w:sz w:val="16"/>
                <w:szCs w:val="16"/>
              </w:rPr>
            </w:pPr>
          </w:p>
          <w:p w:rsidR="00DF0F0C" w:rsidRPr="00AA77C4" w:rsidRDefault="00DF0F0C" w:rsidP="00DF0F0C">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算定状況</w:t>
            </w:r>
          </w:p>
          <w:p w:rsidR="00DF0F0C" w:rsidRPr="00AA77C4" w:rsidRDefault="00DF0F0C" w:rsidP="00DF0F0C">
            <w:pPr>
              <w:widowControl/>
              <w:spacing w:line="0" w:lineRule="atLeast"/>
              <w:rPr>
                <w:rFonts w:ascii="ＭＳ 明朝" w:eastAsia="ＭＳ 明朝" w:hAnsi="ＭＳ 明朝" w:cs="ＭＳ Ｐゴシック"/>
                <w:kern w:val="0"/>
                <w:sz w:val="16"/>
                <w:szCs w:val="16"/>
              </w:rPr>
            </w:pPr>
          </w:p>
          <w:p w:rsidR="00DF0F0C" w:rsidRPr="00AA77C4" w:rsidRDefault="00DF0F0C" w:rsidP="00DF0F0C">
            <w:pPr>
              <w:pStyle w:val="af1"/>
              <w:widowControl/>
              <w:numPr>
                <w:ilvl w:val="0"/>
                <w:numId w:val="2"/>
              </w:numPr>
              <w:spacing w:line="0" w:lineRule="atLeast"/>
              <w:ind w:leftChars="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視覚・聴覚言語障害者支援体制加算（Ⅰ）</w:t>
            </w:r>
            <w:r w:rsidRPr="00AA77C4">
              <w:rPr>
                <w:rFonts w:ascii="ＭＳ 明朝" w:eastAsia="ＭＳ 明朝" w:hAnsi="ＭＳ 明朝" w:cs="ＭＳ Ｐゴシック"/>
                <w:kern w:val="0"/>
                <w:sz w:val="16"/>
                <w:szCs w:val="16"/>
              </w:rPr>
              <w:t>【</w:t>
            </w:r>
            <w:r w:rsidRPr="00AA77C4">
              <w:rPr>
                <w:rFonts w:ascii="ＭＳ 明朝" w:eastAsia="ＭＳ 明朝" w:hAnsi="ＭＳ 明朝" w:cs="ＭＳ Ｐゴシック" w:hint="eastAsia"/>
                <w:kern w:val="0"/>
                <w:sz w:val="16"/>
                <w:szCs w:val="16"/>
              </w:rPr>
              <w:t>51</w:t>
            </w:r>
            <w:r w:rsidRPr="00AA77C4">
              <w:rPr>
                <w:rFonts w:ascii="ＭＳ 明朝" w:eastAsia="ＭＳ 明朝" w:hAnsi="ＭＳ 明朝" w:cs="ＭＳ Ｐゴシック"/>
                <w:kern w:val="0"/>
                <w:sz w:val="16"/>
                <w:szCs w:val="16"/>
              </w:rPr>
              <w:t>単位】</w:t>
            </w:r>
          </w:p>
          <w:p w:rsidR="00DF0F0C" w:rsidRPr="00AA77C4" w:rsidRDefault="00DF0F0C" w:rsidP="00DF0F0C">
            <w:pPr>
              <w:pStyle w:val="af1"/>
              <w:widowControl/>
              <w:numPr>
                <w:ilvl w:val="0"/>
                <w:numId w:val="2"/>
              </w:numPr>
              <w:spacing w:line="0" w:lineRule="atLeast"/>
              <w:ind w:leftChars="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視覚・聴覚言語障害者支援体制加算（Ⅱ）</w:t>
            </w:r>
            <w:r w:rsidRPr="00AA77C4">
              <w:rPr>
                <w:rFonts w:ascii="ＭＳ 明朝" w:eastAsia="ＭＳ 明朝" w:hAnsi="ＭＳ 明朝" w:cs="ＭＳ Ｐゴシック"/>
                <w:kern w:val="0"/>
                <w:sz w:val="16"/>
                <w:szCs w:val="16"/>
              </w:rPr>
              <w:t>【</w:t>
            </w:r>
            <w:r w:rsidRPr="00AA77C4">
              <w:rPr>
                <w:rFonts w:ascii="ＭＳ 明朝" w:eastAsia="ＭＳ 明朝" w:hAnsi="ＭＳ 明朝" w:cs="ＭＳ Ｐゴシック" w:hint="eastAsia"/>
                <w:kern w:val="0"/>
                <w:sz w:val="16"/>
                <w:szCs w:val="16"/>
              </w:rPr>
              <w:t>41</w:t>
            </w:r>
            <w:r w:rsidRPr="00AA77C4">
              <w:rPr>
                <w:rFonts w:ascii="ＭＳ 明朝" w:eastAsia="ＭＳ 明朝" w:hAnsi="ＭＳ 明朝" w:cs="ＭＳ Ｐゴシック"/>
                <w:kern w:val="0"/>
                <w:sz w:val="16"/>
                <w:szCs w:val="16"/>
              </w:rPr>
              <w:t>単位】</w:t>
            </w:r>
          </w:p>
          <w:p w:rsidR="00DF0F0C" w:rsidRPr="00AA77C4" w:rsidRDefault="00DF0F0C" w:rsidP="000019E3">
            <w:pPr>
              <w:widowControl/>
              <w:spacing w:line="0" w:lineRule="atLeast"/>
              <w:rPr>
                <w:rFonts w:ascii="ＭＳ 明朝" w:eastAsia="ＭＳ 明朝" w:hAnsi="ＭＳ 明朝" w:cs="ＭＳ Ｐゴシック"/>
                <w:kern w:val="0"/>
                <w:sz w:val="16"/>
                <w:szCs w:val="16"/>
              </w:rPr>
            </w:pPr>
          </w:p>
          <w:p w:rsidR="00DF0F0C" w:rsidRPr="00AA77C4" w:rsidRDefault="00DF0F0C" w:rsidP="000019E3">
            <w:pPr>
              <w:widowControl/>
              <w:spacing w:line="0" w:lineRule="atLeast"/>
              <w:rPr>
                <w:rFonts w:ascii="ＭＳ 明朝" w:eastAsia="ＭＳ 明朝" w:hAnsi="ＭＳ 明朝" w:cs="ＭＳ Ｐゴシック"/>
                <w:kern w:val="0"/>
                <w:sz w:val="16"/>
                <w:szCs w:val="16"/>
              </w:rPr>
            </w:pPr>
          </w:p>
          <w:p w:rsidR="00DF0F0C" w:rsidRPr="00AA77C4" w:rsidRDefault="00DF0F0C" w:rsidP="000019E3">
            <w:pPr>
              <w:widowControl/>
              <w:spacing w:line="0" w:lineRule="atLeast"/>
              <w:rPr>
                <w:rFonts w:ascii="ＭＳ 明朝" w:eastAsia="ＭＳ 明朝" w:hAnsi="ＭＳ 明朝" w:cs="ＭＳ Ｐゴシック"/>
                <w:kern w:val="0"/>
                <w:sz w:val="16"/>
                <w:szCs w:val="16"/>
              </w:rPr>
            </w:pPr>
          </w:p>
          <w:p w:rsidR="00DF0F0C" w:rsidRPr="00AA77C4" w:rsidRDefault="00DF0F0C" w:rsidP="00DF0F0C">
            <w:pPr>
              <w:widowControl/>
              <w:spacing w:line="0" w:lineRule="atLeast"/>
              <w:rPr>
                <w:rFonts w:ascii="ＭＳ 明朝" w:eastAsia="ＭＳ 明朝" w:hAnsi="ＭＳ 明朝" w:cs="ＭＳ Ｐゴシック"/>
                <w:kern w:val="0"/>
                <w:sz w:val="16"/>
                <w:szCs w:val="16"/>
              </w:rPr>
            </w:pPr>
          </w:p>
          <w:p w:rsidR="00DF0F0C" w:rsidRPr="00AA77C4" w:rsidRDefault="00DF0F0C" w:rsidP="00DF0F0C">
            <w:pPr>
              <w:widowControl/>
              <w:spacing w:line="0" w:lineRule="atLeast"/>
              <w:rPr>
                <w:rFonts w:ascii="ＭＳ 明朝" w:eastAsia="ＭＳ 明朝" w:hAnsi="ＭＳ 明朝" w:cs="ＭＳ Ｐゴシック"/>
                <w:kern w:val="0"/>
                <w:sz w:val="16"/>
                <w:szCs w:val="16"/>
              </w:rPr>
            </w:pPr>
          </w:p>
          <w:p w:rsidR="00DF0F0C" w:rsidRPr="00AA77C4" w:rsidRDefault="00DF0F0C" w:rsidP="00DF0F0C">
            <w:pPr>
              <w:widowControl/>
              <w:spacing w:line="0" w:lineRule="atLeast"/>
              <w:rPr>
                <w:rFonts w:ascii="ＭＳ 明朝" w:eastAsia="ＭＳ 明朝" w:hAnsi="ＭＳ 明朝" w:cs="ＭＳ Ｐゴシック"/>
                <w:kern w:val="0"/>
                <w:sz w:val="16"/>
                <w:szCs w:val="16"/>
              </w:rPr>
            </w:pPr>
          </w:p>
          <w:p w:rsidR="00DF0F0C" w:rsidRPr="00AA77C4" w:rsidRDefault="00DF0F0C" w:rsidP="00DF0F0C">
            <w:pPr>
              <w:widowControl/>
              <w:spacing w:line="0" w:lineRule="atLeast"/>
              <w:rPr>
                <w:rFonts w:ascii="ＭＳ 明朝" w:eastAsia="ＭＳ 明朝" w:hAnsi="ＭＳ 明朝" w:cs="ＭＳ Ｐゴシック"/>
                <w:kern w:val="0"/>
                <w:sz w:val="16"/>
                <w:szCs w:val="16"/>
              </w:rPr>
            </w:pPr>
          </w:p>
          <w:p w:rsidR="00DF0F0C" w:rsidRPr="00AA77C4" w:rsidRDefault="00DF0F0C" w:rsidP="00DF0F0C">
            <w:pPr>
              <w:widowControl/>
              <w:spacing w:line="0" w:lineRule="atLeast"/>
              <w:rPr>
                <w:rFonts w:ascii="ＭＳ 明朝" w:eastAsia="ＭＳ 明朝" w:hAnsi="ＭＳ 明朝" w:cs="ＭＳ Ｐゴシック"/>
                <w:kern w:val="0"/>
                <w:sz w:val="16"/>
                <w:szCs w:val="16"/>
              </w:rPr>
            </w:pPr>
          </w:p>
          <w:p w:rsidR="00DF0F0C" w:rsidRPr="00AA77C4" w:rsidRDefault="00DF0F0C" w:rsidP="00DF0F0C">
            <w:pPr>
              <w:widowControl/>
              <w:spacing w:line="0" w:lineRule="atLeast"/>
              <w:rPr>
                <w:rFonts w:ascii="ＭＳ 明朝" w:eastAsia="ＭＳ 明朝" w:hAnsi="ＭＳ 明朝" w:cs="ＭＳ Ｐゴシック"/>
                <w:kern w:val="0"/>
                <w:sz w:val="16"/>
                <w:szCs w:val="16"/>
              </w:rPr>
            </w:pPr>
          </w:p>
          <w:p w:rsidR="00DF0F0C" w:rsidRPr="00AA77C4" w:rsidRDefault="00DF0F0C" w:rsidP="00DF0F0C">
            <w:pPr>
              <w:widowControl/>
              <w:spacing w:line="0" w:lineRule="atLeast"/>
              <w:rPr>
                <w:rFonts w:ascii="ＭＳ 明朝" w:eastAsia="ＭＳ 明朝" w:hAnsi="ＭＳ 明朝" w:cs="ＭＳ Ｐゴシック"/>
                <w:kern w:val="0"/>
                <w:sz w:val="16"/>
                <w:szCs w:val="16"/>
              </w:rPr>
            </w:pPr>
          </w:p>
          <w:p w:rsidR="00326C14" w:rsidRPr="00AA77C4" w:rsidRDefault="00326C14" w:rsidP="000019E3">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326C14" w:rsidRPr="00AA77C4" w:rsidRDefault="00326C14" w:rsidP="000019E3">
            <w:pPr>
              <w:widowControl/>
              <w:spacing w:line="0" w:lineRule="atLeast"/>
              <w:rPr>
                <w:rFonts w:ascii="ＭＳ 明朝" w:eastAsia="ＭＳ 明朝" w:hAnsi="ＭＳ 明朝" w:cs="ＭＳ Ｐゴシック"/>
                <w:kern w:val="0"/>
                <w:sz w:val="16"/>
                <w:szCs w:val="16"/>
              </w:rPr>
            </w:pPr>
          </w:p>
          <w:p w:rsidR="000B7111" w:rsidRPr="00AA77C4" w:rsidRDefault="000B7111" w:rsidP="000B7111">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報酬告示別表</w:t>
            </w:r>
          </w:p>
          <w:p w:rsidR="000B7111" w:rsidRPr="00AA77C4" w:rsidRDefault="000B7111" w:rsidP="00A2122F">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第</w:t>
            </w:r>
            <w:r w:rsidR="00A2122F" w:rsidRPr="00AA77C4">
              <w:rPr>
                <w:rFonts w:ascii="ＭＳ 明朝" w:eastAsia="ＭＳ 明朝" w:hAnsi="ＭＳ 明朝" w:cs="ＭＳ Ｐゴシック" w:hint="eastAsia"/>
                <w:kern w:val="0"/>
                <w:sz w:val="16"/>
                <w:szCs w:val="16"/>
              </w:rPr>
              <w:t>9</w:t>
            </w:r>
            <w:r w:rsidR="002F34E0" w:rsidRPr="00AA77C4">
              <w:rPr>
                <w:rFonts w:ascii="ＭＳ 明朝" w:eastAsia="ＭＳ 明朝" w:hAnsi="ＭＳ 明朝" w:cs="ＭＳ Ｐゴシック" w:hint="eastAsia"/>
                <w:kern w:val="0"/>
                <w:sz w:val="16"/>
                <w:szCs w:val="16"/>
              </w:rPr>
              <w:t>の4の2</w:t>
            </w:r>
          </w:p>
        </w:tc>
      </w:tr>
      <w:tr w:rsidR="00AA77C4" w:rsidRPr="00AA77C4" w:rsidTr="00B9375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982971" w:rsidRPr="00AA77C4" w:rsidRDefault="00982971" w:rsidP="000019E3">
            <w:pPr>
              <w:widowControl/>
              <w:spacing w:line="0" w:lineRule="atLeast"/>
              <w:rPr>
                <w:rFonts w:ascii="ＭＳ 明朝" w:eastAsia="ＭＳ 明朝" w:hAnsi="ＭＳ 明朝" w:cs="ＭＳ Ｐゴシック"/>
                <w:kern w:val="0"/>
                <w:sz w:val="16"/>
                <w:szCs w:val="16"/>
              </w:rPr>
            </w:pPr>
          </w:p>
          <w:p w:rsidR="00982971" w:rsidRPr="00AA77C4" w:rsidRDefault="00982971" w:rsidP="000019E3">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６　高次脳機能障害支援体制加算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982971" w:rsidRPr="00AA77C4" w:rsidRDefault="00982971" w:rsidP="00982971">
            <w:pPr>
              <w:widowControl/>
              <w:spacing w:line="0" w:lineRule="atLeast"/>
              <w:rPr>
                <w:rFonts w:ascii="ＭＳ 明朝" w:eastAsia="ＭＳ 明朝" w:hAnsi="ＭＳ 明朝" w:cs="ＭＳ Ｐゴシック"/>
                <w:kern w:val="0"/>
                <w:sz w:val="16"/>
                <w:szCs w:val="16"/>
              </w:rPr>
            </w:pPr>
          </w:p>
          <w:p w:rsidR="00982971" w:rsidRPr="00AA77C4" w:rsidRDefault="00982971" w:rsidP="00982971">
            <w:pPr>
              <w:widowControl/>
              <w:spacing w:line="0" w:lineRule="atLeast"/>
              <w:ind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別に厚生労働大臣が定める基準に適合すると認められた利用者の数が当該指定施設入所支援等の利用者の数に</w:t>
            </w:r>
            <w:r w:rsidRPr="00AA77C4">
              <w:rPr>
                <w:rFonts w:ascii="ＭＳ 明朝" w:eastAsia="ＭＳ 明朝" w:hAnsi="ＭＳ 明朝" w:cs="ＭＳ Ｐゴシック"/>
                <w:kern w:val="0"/>
                <w:sz w:val="16"/>
                <w:szCs w:val="16"/>
              </w:rPr>
              <w:t>100分の30を</w:t>
            </w:r>
            <w:r w:rsidRPr="00AA77C4">
              <w:rPr>
                <w:rFonts w:ascii="ＭＳ 明朝" w:eastAsia="ＭＳ 明朝" w:hAnsi="ＭＳ 明朝" w:cs="ＭＳ Ｐゴシック" w:hint="eastAsia"/>
                <w:kern w:val="0"/>
                <w:sz w:val="16"/>
                <w:szCs w:val="16"/>
              </w:rPr>
              <w:t>乗じて得た数以上であって、別に厚生労働大臣が定める施設基準に適合しているものとして市に届け出た指定施設入所支援等において、指定施設入所支援等を行った場合、１日につき所定単位数を加算しているか。</w:t>
            </w:r>
          </w:p>
          <w:p w:rsidR="00982971" w:rsidRPr="00AA77C4" w:rsidRDefault="00982971" w:rsidP="00982971">
            <w:pPr>
              <w:widowControl/>
              <w:spacing w:line="0" w:lineRule="atLeast"/>
              <w:rPr>
                <w:rFonts w:ascii="ＭＳ 明朝" w:eastAsia="ＭＳ 明朝" w:hAnsi="ＭＳ 明朝" w:cs="ＭＳ Ｐゴシック"/>
                <w:kern w:val="0"/>
                <w:sz w:val="16"/>
                <w:szCs w:val="16"/>
              </w:rPr>
            </w:pPr>
          </w:p>
          <w:p w:rsidR="009F123A" w:rsidRPr="00AA77C4" w:rsidRDefault="009F123A" w:rsidP="00982971">
            <w:pPr>
              <w:widowControl/>
              <w:spacing w:line="0" w:lineRule="atLeast"/>
              <w:rPr>
                <w:rFonts w:ascii="ＭＳ 明朝" w:eastAsia="ＭＳ 明朝" w:hAnsi="ＭＳ 明朝" w:cs="ＭＳ Ｐゴシック"/>
                <w:kern w:val="0"/>
                <w:sz w:val="16"/>
                <w:szCs w:val="16"/>
              </w:rPr>
            </w:pPr>
          </w:p>
          <w:p w:rsidR="00982971" w:rsidRPr="00AA77C4" w:rsidRDefault="00982971" w:rsidP="00982971">
            <w:pPr>
              <w:widowControl/>
              <w:spacing w:line="0" w:lineRule="atLeast"/>
              <w:ind w:firstLineChars="100" w:firstLine="160"/>
              <w:rPr>
                <w:rFonts w:ascii="ＭＳ ゴシック" w:eastAsia="ＭＳ ゴシック" w:hAnsi="ＭＳ ゴシック" w:cs="ＭＳ Ｐゴシック"/>
                <w:kern w:val="0"/>
                <w:sz w:val="16"/>
                <w:szCs w:val="16"/>
                <w:shd w:val="pct15" w:color="auto" w:fill="FFFFFF"/>
              </w:rPr>
            </w:pPr>
            <w:r w:rsidRPr="00AA77C4">
              <w:rPr>
                <w:rFonts w:ascii="ＭＳ ゴシック" w:eastAsia="ＭＳ ゴシック" w:hAnsi="ＭＳ ゴシック" w:cs="ＭＳ Ｐゴシック" w:hint="eastAsia"/>
                <w:kern w:val="0"/>
                <w:sz w:val="16"/>
                <w:szCs w:val="16"/>
                <w:shd w:val="pct15" w:color="auto" w:fill="FFFFFF"/>
              </w:rPr>
              <w:t xml:space="preserve">※留意事項　　　　　　　　　　　　　　　　　　　　　　　　　　　　　　　　　　　　　　　　</w:t>
            </w:r>
          </w:p>
          <w:p w:rsidR="00982971" w:rsidRPr="00AA77C4" w:rsidRDefault="00982971" w:rsidP="00982971">
            <w:pPr>
              <w:widowControl/>
              <w:spacing w:line="0" w:lineRule="atLeast"/>
              <w:ind w:leftChars="11" w:left="23"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１　</w:t>
            </w:r>
            <w:r w:rsidRPr="00AA77C4">
              <w:rPr>
                <w:rFonts w:ascii="ＭＳ 明朝" w:eastAsia="ＭＳ 明朝" w:hAnsi="ＭＳ 明朝" w:cs="ＭＳ Ｐゴシック"/>
                <w:kern w:val="0"/>
                <w:sz w:val="16"/>
                <w:szCs w:val="16"/>
              </w:rPr>
              <w:t>研修の要件</w:t>
            </w:r>
          </w:p>
          <w:p w:rsidR="00982971" w:rsidRPr="00AA77C4" w:rsidRDefault="00982971" w:rsidP="00982971">
            <w:pPr>
              <w:widowControl/>
              <w:spacing w:line="0" w:lineRule="atLeast"/>
              <w:ind w:leftChars="116" w:left="244"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地域生活支援事業として行われる高次脳機能障害支援者養成に関する研修とは、「高次脳機能障害支援養成研修の実施について」（令和６年２月</w:t>
            </w:r>
            <w:r w:rsidRPr="00AA77C4">
              <w:rPr>
                <w:rFonts w:ascii="ＭＳ 明朝" w:eastAsia="ＭＳ 明朝" w:hAnsi="ＭＳ 明朝" w:cs="ＭＳ Ｐゴシック"/>
                <w:kern w:val="0"/>
                <w:sz w:val="16"/>
                <w:szCs w:val="16"/>
              </w:rPr>
              <w:t>19 日付け障障発0219 第１号・障精発0219 第１号厚生労働省社会・援護局障害保健福祉部障害福祉</w:t>
            </w:r>
            <w:r w:rsidRPr="00AA77C4">
              <w:rPr>
                <w:rFonts w:ascii="ＭＳ 明朝" w:eastAsia="ＭＳ 明朝" w:hAnsi="ＭＳ 明朝" w:cs="ＭＳ Ｐゴシック" w:hint="eastAsia"/>
                <w:kern w:val="0"/>
                <w:sz w:val="16"/>
                <w:szCs w:val="16"/>
              </w:rPr>
              <w:t>課長及び精神・障害保健課長通知）に基づき都道府県が実施する研修をいい、「これに準ずるものとして都道府県知事が認める研修」については、当該研修と同等の内容のものであること。</w:t>
            </w:r>
          </w:p>
          <w:p w:rsidR="00982971" w:rsidRPr="00AA77C4" w:rsidRDefault="00982971" w:rsidP="00982971">
            <w:pPr>
              <w:widowControl/>
              <w:spacing w:line="0" w:lineRule="atLeast"/>
              <w:ind w:leftChars="11" w:left="23" w:firstLineChars="200" w:firstLine="320"/>
              <w:rPr>
                <w:rFonts w:ascii="ＭＳ 明朝" w:eastAsia="ＭＳ 明朝" w:hAnsi="ＭＳ 明朝" w:cs="ＭＳ Ｐゴシック"/>
                <w:kern w:val="0"/>
                <w:sz w:val="16"/>
                <w:szCs w:val="16"/>
              </w:rPr>
            </w:pPr>
          </w:p>
          <w:p w:rsidR="00982971" w:rsidRPr="00AA77C4" w:rsidRDefault="00982971" w:rsidP="009F123A">
            <w:pPr>
              <w:widowControl/>
              <w:spacing w:line="0" w:lineRule="atLeast"/>
              <w:ind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２　</w:t>
            </w:r>
            <w:r w:rsidRPr="00AA77C4">
              <w:rPr>
                <w:rFonts w:ascii="ＭＳ 明朝" w:eastAsia="ＭＳ 明朝" w:hAnsi="ＭＳ 明朝" w:cs="ＭＳ Ｐゴシック"/>
                <w:kern w:val="0"/>
                <w:sz w:val="16"/>
                <w:szCs w:val="16"/>
              </w:rPr>
              <w:t>高次脳機能障害者の確認方法について</w:t>
            </w:r>
          </w:p>
          <w:p w:rsidR="00982971" w:rsidRPr="00AA77C4" w:rsidRDefault="00982971" w:rsidP="00982971">
            <w:pPr>
              <w:widowControl/>
              <w:spacing w:line="0" w:lineRule="atLeast"/>
              <w:ind w:leftChars="111" w:left="233"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加算の算定対象となる高次脳機能障害者については、以下のいずれかの書類において高次脳機能障害の診断の記載があることを確認する方法によること。</w:t>
            </w:r>
          </w:p>
          <w:p w:rsidR="00982971" w:rsidRPr="00AA77C4" w:rsidRDefault="00982971" w:rsidP="00982971">
            <w:pPr>
              <w:widowControl/>
              <w:spacing w:line="0" w:lineRule="atLeast"/>
              <w:ind w:leftChars="116" w:left="244"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kern w:val="0"/>
                <w:sz w:val="16"/>
                <w:szCs w:val="16"/>
              </w:rPr>
              <w:t>(ｱ) 障害福祉サービス等の支給決定における医師の意見書</w:t>
            </w:r>
          </w:p>
          <w:p w:rsidR="00982971" w:rsidRPr="00AA77C4" w:rsidRDefault="00982971" w:rsidP="00982971">
            <w:pPr>
              <w:widowControl/>
              <w:spacing w:line="0" w:lineRule="atLeast"/>
              <w:ind w:leftChars="116" w:left="244"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kern w:val="0"/>
                <w:sz w:val="16"/>
                <w:szCs w:val="16"/>
              </w:rPr>
              <w:t>(ｲ) 精神障害者保健福祉手帳の申請における医師の診断書</w:t>
            </w:r>
          </w:p>
          <w:p w:rsidR="00982971" w:rsidRPr="00AA77C4" w:rsidRDefault="00982971" w:rsidP="00982971">
            <w:pPr>
              <w:widowControl/>
              <w:spacing w:line="0" w:lineRule="atLeast"/>
              <w:ind w:leftChars="116" w:left="244"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kern w:val="0"/>
                <w:sz w:val="16"/>
                <w:szCs w:val="16"/>
              </w:rPr>
              <w:t>(ｳ) その他医師の診断書等（原則として主治医が記載したもの</w:t>
            </w:r>
            <w:r w:rsidRPr="00AA77C4">
              <w:rPr>
                <w:rFonts w:ascii="ＭＳ 明朝" w:eastAsia="ＭＳ 明朝" w:hAnsi="ＭＳ 明朝" w:cs="ＭＳ Ｐゴシック" w:hint="eastAsia"/>
                <w:kern w:val="0"/>
                <w:sz w:val="16"/>
                <w:szCs w:val="16"/>
              </w:rPr>
              <w:t>であること。）</w:t>
            </w:r>
          </w:p>
          <w:p w:rsidR="00982971" w:rsidRPr="00AA77C4" w:rsidRDefault="00982971" w:rsidP="00982971">
            <w:pPr>
              <w:widowControl/>
              <w:spacing w:line="0" w:lineRule="atLeast"/>
              <w:ind w:leftChars="11" w:left="23" w:firstLineChars="100" w:firstLine="160"/>
              <w:rPr>
                <w:rFonts w:ascii="ＭＳ 明朝" w:eastAsia="ＭＳ 明朝" w:hAnsi="ＭＳ 明朝" w:cs="ＭＳ Ｐゴシック"/>
                <w:kern w:val="0"/>
                <w:sz w:val="16"/>
                <w:szCs w:val="16"/>
              </w:rPr>
            </w:pPr>
          </w:p>
          <w:p w:rsidR="00982971" w:rsidRPr="00AA77C4" w:rsidRDefault="00982971" w:rsidP="00982971">
            <w:pPr>
              <w:widowControl/>
              <w:spacing w:line="0" w:lineRule="atLeast"/>
              <w:ind w:leftChars="11" w:left="23"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３　</w:t>
            </w:r>
            <w:r w:rsidRPr="00AA77C4">
              <w:rPr>
                <w:rFonts w:ascii="ＭＳ 明朝" w:eastAsia="ＭＳ 明朝" w:hAnsi="ＭＳ 明朝" w:cs="ＭＳ Ｐゴシック"/>
                <w:kern w:val="0"/>
                <w:sz w:val="16"/>
                <w:szCs w:val="16"/>
              </w:rPr>
              <w:t>届出等</w:t>
            </w:r>
          </w:p>
          <w:p w:rsidR="00982971" w:rsidRPr="00AA77C4" w:rsidRDefault="00982971" w:rsidP="00982971">
            <w:pPr>
              <w:widowControl/>
              <w:spacing w:line="0" w:lineRule="atLeast"/>
              <w:ind w:leftChars="111" w:left="233"/>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(1)当該加算を算定する場合は、研修を修了し従業者を配置している旨を</w:t>
            </w:r>
            <w:r w:rsidR="009F123A" w:rsidRPr="00AA77C4">
              <w:rPr>
                <w:rFonts w:ascii="ＭＳ 明朝" w:eastAsia="ＭＳ 明朝" w:hAnsi="ＭＳ 明朝" w:cs="ＭＳ Ｐゴシック" w:hint="eastAsia"/>
                <w:kern w:val="0"/>
                <w:sz w:val="16"/>
                <w:szCs w:val="16"/>
              </w:rPr>
              <w:t>市</w:t>
            </w:r>
            <w:r w:rsidRPr="00AA77C4">
              <w:rPr>
                <w:rFonts w:ascii="ＭＳ 明朝" w:eastAsia="ＭＳ 明朝" w:hAnsi="ＭＳ 明朝" w:cs="ＭＳ Ｐゴシック" w:hint="eastAsia"/>
                <w:kern w:val="0"/>
                <w:sz w:val="16"/>
                <w:szCs w:val="16"/>
              </w:rPr>
              <w:t>へ届け出る必要があること。</w:t>
            </w:r>
          </w:p>
          <w:p w:rsidR="00982971" w:rsidRPr="00AA77C4" w:rsidRDefault="00982971" w:rsidP="00982971">
            <w:pPr>
              <w:widowControl/>
              <w:spacing w:line="0" w:lineRule="atLeast"/>
              <w:ind w:leftChars="111" w:left="233"/>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(2)研修を修了した旨の確認については、原則として修了証書により確認することとするが、その他の書類等により確認できる場合は当該書類等をもって認めて差し支えない。</w:t>
            </w:r>
          </w:p>
          <w:p w:rsidR="00982971" w:rsidRPr="00AA77C4" w:rsidRDefault="00982971" w:rsidP="00982971">
            <w:pPr>
              <w:widowControl/>
              <w:spacing w:line="0" w:lineRule="atLeast"/>
              <w:ind w:leftChars="310" w:left="651" w:firstLineChars="100" w:firstLine="160"/>
              <w:rPr>
                <w:rFonts w:ascii="ＭＳ ゴシック" w:eastAsia="ＭＳ ゴシック" w:hAnsi="ＭＳ ゴシック" w:cs="ＭＳ Ｐゴシック"/>
                <w:kern w:val="0"/>
                <w:sz w:val="16"/>
                <w:szCs w:val="16"/>
              </w:rPr>
            </w:pPr>
          </w:p>
          <w:p w:rsidR="00982971" w:rsidRPr="00AA77C4" w:rsidRDefault="00982971" w:rsidP="00982971">
            <w:pPr>
              <w:widowControl/>
              <w:spacing w:line="0" w:lineRule="atLeast"/>
              <w:ind w:leftChars="105" w:left="220"/>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【多機能事業所の取り扱い】</w:t>
            </w:r>
          </w:p>
          <w:p w:rsidR="00982971" w:rsidRPr="00AA77C4" w:rsidRDefault="00982971" w:rsidP="00982971">
            <w:pPr>
              <w:widowControl/>
              <w:spacing w:line="0" w:lineRule="atLeast"/>
              <w:ind w:leftChars="100" w:left="37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４　</w:t>
            </w:r>
            <w:r w:rsidRPr="00AA77C4">
              <w:rPr>
                <w:rFonts w:ascii="ＭＳ 明朝" w:eastAsia="ＭＳ 明朝" w:hAnsi="ＭＳ 明朝" w:cs="ＭＳ Ｐゴシック"/>
                <w:kern w:val="0"/>
                <w:sz w:val="16"/>
                <w:szCs w:val="16"/>
              </w:rPr>
              <w:t>多機能型事業所等については、当該多機能型事業所等において</w:t>
            </w:r>
            <w:r w:rsidRPr="00AA77C4">
              <w:rPr>
                <w:rFonts w:ascii="ＭＳ 明朝" w:eastAsia="ＭＳ 明朝" w:hAnsi="ＭＳ 明朝" w:cs="ＭＳ Ｐゴシック" w:hint="eastAsia"/>
                <w:kern w:val="0"/>
                <w:sz w:val="16"/>
                <w:szCs w:val="16"/>
              </w:rPr>
              <w:t>実施される複数の障害福祉サービスの利用者全体のうち、高次脳機能障害者の数が利用者の数に</w:t>
            </w:r>
            <w:r w:rsidRPr="00AA77C4">
              <w:rPr>
                <w:rFonts w:ascii="ＭＳ 明朝" w:eastAsia="ＭＳ 明朝" w:hAnsi="ＭＳ 明朝" w:cs="ＭＳ Ｐゴシック"/>
                <w:kern w:val="0"/>
                <w:sz w:val="16"/>
                <w:szCs w:val="16"/>
              </w:rPr>
              <w:t>100 分の30 を乗じて得た数以上</w:t>
            </w:r>
            <w:r w:rsidRPr="00AA77C4">
              <w:rPr>
                <w:rFonts w:ascii="ＭＳ 明朝" w:eastAsia="ＭＳ 明朝" w:hAnsi="ＭＳ 明朝" w:cs="ＭＳ Ｐゴシック" w:hint="eastAsia"/>
                <w:kern w:val="0"/>
                <w:sz w:val="16"/>
                <w:szCs w:val="16"/>
              </w:rPr>
              <w:t>であり、従業者の加配が当該多機能型事業所等の利用者の合計数を</w:t>
            </w:r>
            <w:r w:rsidRPr="00AA77C4">
              <w:rPr>
                <w:rFonts w:ascii="ＭＳ 明朝" w:eastAsia="ＭＳ 明朝" w:hAnsi="ＭＳ 明朝" w:cs="ＭＳ Ｐゴシック"/>
                <w:kern w:val="0"/>
                <w:sz w:val="16"/>
                <w:szCs w:val="16"/>
              </w:rPr>
              <w:t>50 で除して得た数以上なされていれば満たされるものである</w:t>
            </w:r>
            <w:r w:rsidRPr="00AA77C4">
              <w:rPr>
                <w:rFonts w:ascii="ＭＳ 明朝" w:eastAsia="ＭＳ 明朝" w:hAnsi="ＭＳ 明朝" w:cs="ＭＳ Ｐゴシック" w:hint="eastAsia"/>
                <w:kern w:val="0"/>
                <w:sz w:val="16"/>
                <w:szCs w:val="16"/>
              </w:rPr>
              <w:t>こと。</w:t>
            </w:r>
          </w:p>
          <w:p w:rsidR="00982971" w:rsidRPr="00AA77C4" w:rsidRDefault="00982971" w:rsidP="00982971">
            <w:pPr>
              <w:widowControl/>
              <w:spacing w:line="0" w:lineRule="atLeast"/>
              <w:rPr>
                <w:rFonts w:ascii="ＭＳ 明朝" w:eastAsia="ＭＳ 明朝" w:hAnsi="ＭＳ 明朝" w:cs="ＭＳ Ｐゴシック"/>
                <w:kern w:val="0"/>
                <w:sz w:val="16"/>
                <w:szCs w:val="16"/>
              </w:rPr>
            </w:pPr>
          </w:p>
          <w:p w:rsidR="00982971" w:rsidRPr="00AA77C4" w:rsidRDefault="00982971" w:rsidP="00982971">
            <w:pPr>
              <w:widowControl/>
              <w:spacing w:line="0" w:lineRule="atLeast"/>
              <w:rPr>
                <w:rFonts w:ascii="ＭＳ 明朝" w:eastAsia="ＭＳ 明朝" w:hAnsi="ＭＳ 明朝" w:cs="ＭＳ Ｐゴシック"/>
                <w:kern w:val="0"/>
                <w:sz w:val="16"/>
                <w:szCs w:val="16"/>
              </w:rPr>
            </w:pPr>
          </w:p>
          <w:p w:rsidR="009F123A" w:rsidRPr="00AA77C4" w:rsidRDefault="009F123A" w:rsidP="00982971">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982971" w:rsidRPr="00AA77C4" w:rsidRDefault="00982971" w:rsidP="000019E3">
            <w:pPr>
              <w:widowControl/>
              <w:spacing w:line="0" w:lineRule="atLeast"/>
              <w:rPr>
                <w:rFonts w:ascii="ＭＳ 明朝" w:eastAsia="ＭＳ 明朝" w:hAnsi="ＭＳ 明朝" w:cs="ＭＳ Ｐゴシック"/>
                <w:kern w:val="0"/>
                <w:sz w:val="16"/>
                <w:szCs w:val="16"/>
              </w:rPr>
            </w:pPr>
          </w:p>
          <w:p w:rsidR="00982971" w:rsidRPr="00AA77C4" w:rsidRDefault="00982971" w:rsidP="00982971">
            <w:pPr>
              <w:widowControl/>
              <w:spacing w:line="0" w:lineRule="atLeast"/>
              <w:rPr>
                <w:rFonts w:ascii="ＭＳ 明朝" w:eastAsia="ＭＳ 明朝" w:hAnsi="ＭＳ 明朝" w:cs="ＭＳ Ｐゴシック"/>
                <w:kern w:val="0"/>
                <w:sz w:val="16"/>
                <w:szCs w:val="16"/>
              </w:rPr>
            </w:pPr>
          </w:p>
          <w:p w:rsidR="00982971" w:rsidRPr="00AA77C4" w:rsidRDefault="00982971" w:rsidP="00982971">
            <w:pPr>
              <w:widowControl/>
              <w:spacing w:line="0" w:lineRule="atLeast"/>
              <w:ind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適　・　否　・　該当なし</w:t>
            </w:r>
          </w:p>
          <w:p w:rsidR="00982971" w:rsidRPr="00AA77C4" w:rsidRDefault="00982971" w:rsidP="00982971">
            <w:pPr>
              <w:widowControl/>
              <w:spacing w:line="0" w:lineRule="atLeast"/>
              <w:rPr>
                <w:rFonts w:ascii="ＭＳ 明朝" w:eastAsia="ＭＳ 明朝" w:hAnsi="ＭＳ 明朝" w:cs="ＭＳ Ｐゴシック"/>
                <w:kern w:val="0"/>
                <w:sz w:val="16"/>
                <w:szCs w:val="16"/>
              </w:rPr>
            </w:pPr>
          </w:p>
          <w:p w:rsidR="00982971" w:rsidRPr="00AA77C4" w:rsidRDefault="00982971" w:rsidP="00982971">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算定状況</w:t>
            </w:r>
          </w:p>
          <w:p w:rsidR="00982971" w:rsidRPr="00AA77C4" w:rsidRDefault="00982971" w:rsidP="00982971">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高次脳機能障害者支援体制加算</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41単位</w:t>
            </w:r>
            <w:r w:rsidRPr="00AA77C4">
              <w:rPr>
                <w:rFonts w:ascii="ＭＳ 明朝" w:eastAsia="ＭＳ 明朝" w:hAnsi="ＭＳ 明朝" w:cs="ＭＳ Ｐゴシック" w:hint="eastAsia"/>
                <w:kern w:val="0"/>
                <w:sz w:val="16"/>
                <w:szCs w:val="16"/>
              </w:rPr>
              <w:t>】</w:t>
            </w:r>
          </w:p>
          <w:p w:rsidR="00982971" w:rsidRPr="00AA77C4" w:rsidRDefault="00982971" w:rsidP="000019E3">
            <w:pPr>
              <w:widowControl/>
              <w:spacing w:line="0" w:lineRule="atLeast"/>
              <w:rPr>
                <w:rFonts w:ascii="ＭＳ 明朝" w:eastAsia="ＭＳ 明朝" w:hAnsi="ＭＳ 明朝" w:cs="ＭＳ Ｐゴシック"/>
                <w:kern w:val="0"/>
                <w:sz w:val="16"/>
                <w:szCs w:val="16"/>
              </w:rPr>
            </w:pPr>
          </w:p>
          <w:p w:rsidR="00982971" w:rsidRPr="00AA77C4" w:rsidRDefault="00982971" w:rsidP="000019E3">
            <w:pPr>
              <w:widowControl/>
              <w:spacing w:line="0" w:lineRule="atLeast"/>
              <w:rPr>
                <w:rFonts w:ascii="ＭＳ 明朝" w:eastAsia="ＭＳ 明朝" w:hAnsi="ＭＳ 明朝" w:cs="ＭＳ Ｐゴシック"/>
                <w:kern w:val="0"/>
                <w:sz w:val="16"/>
                <w:szCs w:val="16"/>
              </w:rPr>
            </w:pPr>
          </w:p>
          <w:p w:rsidR="00982971" w:rsidRPr="00AA77C4" w:rsidRDefault="00982971" w:rsidP="000019E3">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982971" w:rsidRPr="00AA77C4" w:rsidRDefault="00982971" w:rsidP="000019E3">
            <w:pPr>
              <w:widowControl/>
              <w:spacing w:line="0" w:lineRule="atLeast"/>
              <w:rPr>
                <w:rFonts w:ascii="ＭＳ 明朝" w:eastAsia="ＭＳ 明朝" w:hAnsi="ＭＳ 明朝" w:cs="ＭＳ Ｐゴシック"/>
                <w:kern w:val="0"/>
                <w:sz w:val="16"/>
                <w:szCs w:val="16"/>
              </w:rPr>
            </w:pPr>
          </w:p>
          <w:p w:rsidR="00005B74" w:rsidRPr="00AA77C4" w:rsidRDefault="00005B74" w:rsidP="00005B74">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報酬告示別表</w:t>
            </w:r>
          </w:p>
          <w:p w:rsidR="00005B74" w:rsidRPr="00AA77C4" w:rsidRDefault="00005B74" w:rsidP="00005B74">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第9の4の3</w:t>
            </w:r>
          </w:p>
        </w:tc>
      </w:tr>
      <w:tr w:rsidR="00AA77C4" w:rsidRPr="00AA77C4" w:rsidTr="00B9375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326C14" w:rsidRPr="00AA77C4" w:rsidRDefault="00326C14" w:rsidP="000019E3">
            <w:pPr>
              <w:widowControl/>
              <w:spacing w:line="0" w:lineRule="atLeast"/>
              <w:rPr>
                <w:rFonts w:ascii="ＭＳ 明朝" w:eastAsia="ＭＳ 明朝" w:hAnsi="ＭＳ 明朝" w:cs="ＭＳ Ｐゴシック"/>
                <w:kern w:val="0"/>
                <w:sz w:val="16"/>
                <w:szCs w:val="16"/>
              </w:rPr>
            </w:pPr>
          </w:p>
          <w:p w:rsidR="00326C14" w:rsidRPr="00AA77C4" w:rsidRDefault="009F123A" w:rsidP="00B30D1F">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７</w:t>
            </w:r>
            <w:r w:rsidR="00513CB1" w:rsidRPr="00AA77C4">
              <w:rPr>
                <w:rFonts w:ascii="ＭＳ 明朝" w:eastAsia="ＭＳ 明朝" w:hAnsi="ＭＳ 明朝" w:cs="ＭＳ Ｐゴシック" w:hint="eastAsia"/>
                <w:kern w:val="0"/>
                <w:sz w:val="16"/>
                <w:szCs w:val="16"/>
              </w:rPr>
              <w:t xml:space="preserve">　</w:t>
            </w:r>
            <w:r w:rsidR="00B30D1F" w:rsidRPr="00AA77C4">
              <w:rPr>
                <w:rFonts w:ascii="ＭＳ 明朝" w:eastAsia="ＭＳ 明朝" w:hAnsi="ＭＳ 明朝" w:cs="ＭＳ Ｐゴシック" w:hint="eastAsia"/>
                <w:kern w:val="0"/>
                <w:sz w:val="16"/>
                <w:szCs w:val="16"/>
              </w:rPr>
              <w:t>入所時特別支援加算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326C14" w:rsidRPr="00AA77C4" w:rsidRDefault="00326C14" w:rsidP="006A01F9">
            <w:pPr>
              <w:widowControl/>
              <w:spacing w:line="0" w:lineRule="atLeast"/>
              <w:rPr>
                <w:rFonts w:ascii="ＭＳ 明朝" w:eastAsia="ＭＳ 明朝" w:hAnsi="ＭＳ 明朝" w:cs="ＭＳ Ｐゴシック"/>
                <w:kern w:val="0"/>
                <w:sz w:val="16"/>
                <w:szCs w:val="16"/>
              </w:rPr>
            </w:pPr>
          </w:p>
          <w:p w:rsidR="00513CB1" w:rsidRPr="00AA77C4" w:rsidRDefault="00513CB1" w:rsidP="00B30D1F">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w:t>
            </w:r>
            <w:r w:rsidR="00B30D1F" w:rsidRPr="00AA77C4">
              <w:rPr>
                <w:rFonts w:ascii="ＭＳ 明朝" w:eastAsia="ＭＳ 明朝" w:hAnsi="ＭＳ 明朝" w:cs="ＭＳ Ｐゴシック" w:hint="eastAsia"/>
                <w:kern w:val="0"/>
                <w:sz w:val="16"/>
                <w:szCs w:val="16"/>
              </w:rPr>
              <w:t>新たに入所者を受け入れた日から起算して</w:t>
            </w:r>
            <w:r w:rsidR="00B30D1F" w:rsidRPr="00AA77C4">
              <w:rPr>
                <w:rFonts w:ascii="ＭＳ 明朝" w:eastAsia="ＭＳ 明朝" w:hAnsi="ＭＳ 明朝" w:cs="ＭＳ Ｐゴシック"/>
                <w:kern w:val="0"/>
                <w:sz w:val="16"/>
                <w:szCs w:val="16"/>
              </w:rPr>
              <w:t>30日以内の期間において、指定施設入所支援の提供を行った場合に、1</w:t>
            </w:r>
            <w:r w:rsidR="009F123A" w:rsidRPr="00AA77C4">
              <w:rPr>
                <w:rFonts w:ascii="ＭＳ 明朝" w:eastAsia="ＭＳ 明朝" w:hAnsi="ＭＳ 明朝" w:cs="ＭＳ Ｐゴシック"/>
                <w:kern w:val="0"/>
                <w:sz w:val="16"/>
                <w:szCs w:val="16"/>
              </w:rPr>
              <w:t>日につき所定単位数を加算しているか。</w:t>
            </w:r>
          </w:p>
          <w:p w:rsidR="009F123A" w:rsidRPr="00AA77C4" w:rsidRDefault="009F123A" w:rsidP="00B30D1F">
            <w:pPr>
              <w:widowControl/>
              <w:spacing w:line="0" w:lineRule="atLeast"/>
              <w:rPr>
                <w:rFonts w:ascii="ＭＳ 明朝" w:eastAsia="ＭＳ 明朝" w:hAnsi="ＭＳ 明朝" w:cs="ＭＳ Ｐゴシック"/>
                <w:kern w:val="0"/>
                <w:sz w:val="16"/>
                <w:szCs w:val="16"/>
              </w:rPr>
            </w:pPr>
          </w:p>
          <w:p w:rsidR="009F123A" w:rsidRPr="00AA77C4" w:rsidRDefault="009F123A" w:rsidP="00B30D1F">
            <w:pPr>
              <w:widowControl/>
              <w:spacing w:line="0" w:lineRule="atLeast"/>
              <w:rPr>
                <w:rFonts w:ascii="ＭＳ 明朝" w:eastAsia="ＭＳ 明朝" w:hAnsi="ＭＳ 明朝" w:cs="ＭＳ Ｐゴシック"/>
                <w:kern w:val="0"/>
                <w:sz w:val="16"/>
                <w:szCs w:val="16"/>
              </w:rPr>
            </w:pPr>
          </w:p>
          <w:p w:rsidR="009F123A" w:rsidRPr="00AA77C4" w:rsidRDefault="009F123A" w:rsidP="00B30D1F">
            <w:pPr>
              <w:widowControl/>
              <w:spacing w:line="0" w:lineRule="atLeast"/>
              <w:rPr>
                <w:rFonts w:ascii="ＭＳ 明朝" w:eastAsia="ＭＳ 明朝" w:hAnsi="ＭＳ 明朝" w:cs="ＭＳ Ｐゴシック"/>
                <w:kern w:val="0"/>
                <w:sz w:val="16"/>
                <w:szCs w:val="16"/>
              </w:rPr>
            </w:pPr>
          </w:p>
          <w:p w:rsidR="009F123A" w:rsidRPr="00AA77C4" w:rsidRDefault="009F123A" w:rsidP="00B30D1F">
            <w:pPr>
              <w:widowControl/>
              <w:spacing w:line="0" w:lineRule="atLeast"/>
              <w:rPr>
                <w:rFonts w:ascii="ＭＳ 明朝" w:eastAsia="ＭＳ 明朝" w:hAnsi="ＭＳ 明朝" w:cs="ＭＳ Ｐゴシック"/>
                <w:kern w:val="0"/>
                <w:sz w:val="16"/>
                <w:szCs w:val="16"/>
              </w:rPr>
            </w:pPr>
          </w:p>
          <w:p w:rsidR="00B614EA" w:rsidRPr="00AA77C4" w:rsidRDefault="00B614EA" w:rsidP="00B30D1F">
            <w:pPr>
              <w:widowControl/>
              <w:spacing w:line="0" w:lineRule="atLeast"/>
              <w:rPr>
                <w:rFonts w:ascii="ＭＳ 明朝" w:eastAsia="ＭＳ 明朝" w:hAnsi="ＭＳ 明朝" w:cs="ＭＳ Ｐゴシック"/>
                <w:kern w:val="0"/>
                <w:sz w:val="16"/>
                <w:szCs w:val="16"/>
              </w:rPr>
            </w:pPr>
          </w:p>
          <w:p w:rsidR="009F123A" w:rsidRPr="00AA77C4" w:rsidRDefault="009F123A" w:rsidP="00B30D1F">
            <w:pPr>
              <w:widowControl/>
              <w:spacing w:line="0" w:lineRule="atLeast"/>
              <w:rPr>
                <w:rFonts w:ascii="ＭＳ 明朝" w:eastAsia="ＭＳ 明朝" w:hAnsi="ＭＳ 明朝" w:cs="ＭＳ Ｐゴシック"/>
                <w:kern w:val="0"/>
                <w:sz w:val="16"/>
                <w:szCs w:val="16"/>
              </w:rPr>
            </w:pPr>
          </w:p>
          <w:p w:rsidR="009F123A" w:rsidRPr="00AA77C4" w:rsidRDefault="009F123A" w:rsidP="00B30D1F">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326C14" w:rsidRPr="00AA77C4" w:rsidRDefault="00326C14" w:rsidP="000019E3">
            <w:pPr>
              <w:widowControl/>
              <w:spacing w:line="0" w:lineRule="atLeast"/>
              <w:rPr>
                <w:rFonts w:ascii="ＭＳ 明朝" w:eastAsia="ＭＳ 明朝" w:hAnsi="ＭＳ 明朝" w:cs="ＭＳ Ｐゴシック"/>
                <w:kern w:val="0"/>
                <w:sz w:val="16"/>
                <w:szCs w:val="16"/>
              </w:rPr>
            </w:pPr>
          </w:p>
          <w:p w:rsidR="00326C14" w:rsidRPr="00AA77C4" w:rsidRDefault="00326C14" w:rsidP="000019E3">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適　・　否　・　該当</w:t>
            </w:r>
            <w:r w:rsidR="009F123A" w:rsidRPr="00AA77C4">
              <w:rPr>
                <w:rFonts w:ascii="ＭＳ 明朝" w:eastAsia="ＭＳ 明朝" w:hAnsi="ＭＳ 明朝" w:cs="ＭＳ Ｐゴシック" w:hint="eastAsia"/>
                <w:kern w:val="0"/>
                <w:sz w:val="16"/>
                <w:szCs w:val="16"/>
              </w:rPr>
              <w:t>なし</w:t>
            </w:r>
          </w:p>
          <w:p w:rsidR="00326C14" w:rsidRPr="00AA77C4" w:rsidRDefault="00326C14" w:rsidP="000019E3">
            <w:pPr>
              <w:widowControl/>
              <w:spacing w:line="0" w:lineRule="atLeast"/>
              <w:rPr>
                <w:rFonts w:ascii="ＭＳ 明朝" w:eastAsia="ＭＳ 明朝" w:hAnsi="ＭＳ 明朝" w:cs="ＭＳ Ｐゴシック"/>
                <w:kern w:val="0"/>
                <w:sz w:val="16"/>
                <w:szCs w:val="16"/>
              </w:rPr>
            </w:pPr>
          </w:p>
          <w:p w:rsidR="00BE1707" w:rsidRPr="00AA77C4" w:rsidRDefault="00B30D1F" w:rsidP="000019E3">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kern w:val="0"/>
                <w:sz w:val="16"/>
                <w:szCs w:val="16"/>
              </w:rPr>
              <w:t>【30単位】</w:t>
            </w:r>
          </w:p>
          <w:p w:rsidR="00BE1707" w:rsidRPr="00AA77C4" w:rsidRDefault="00BE1707" w:rsidP="000019E3">
            <w:pPr>
              <w:widowControl/>
              <w:spacing w:line="0" w:lineRule="atLeast"/>
              <w:rPr>
                <w:rFonts w:ascii="ＭＳ 明朝" w:eastAsia="ＭＳ 明朝" w:hAnsi="ＭＳ 明朝" w:cs="ＭＳ Ｐゴシック"/>
                <w:kern w:val="0"/>
                <w:sz w:val="16"/>
                <w:szCs w:val="16"/>
              </w:rPr>
            </w:pPr>
          </w:p>
          <w:p w:rsidR="00326C14" w:rsidRPr="00AA77C4" w:rsidRDefault="00326C14" w:rsidP="000019E3">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326C14" w:rsidRPr="00AA77C4" w:rsidRDefault="00326C14" w:rsidP="000019E3">
            <w:pPr>
              <w:widowControl/>
              <w:spacing w:line="0" w:lineRule="atLeast"/>
              <w:rPr>
                <w:rFonts w:ascii="ＭＳ 明朝" w:eastAsia="ＭＳ 明朝" w:hAnsi="ＭＳ 明朝" w:cs="ＭＳ Ｐゴシック"/>
                <w:kern w:val="0"/>
                <w:sz w:val="16"/>
                <w:szCs w:val="16"/>
              </w:rPr>
            </w:pPr>
          </w:p>
          <w:p w:rsidR="000B7111" w:rsidRPr="00AA77C4" w:rsidRDefault="000B7111" w:rsidP="000B7111">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報酬告示別表</w:t>
            </w:r>
          </w:p>
          <w:p w:rsidR="000B7111" w:rsidRPr="00AA77C4" w:rsidRDefault="000B7111" w:rsidP="00A2122F">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第</w:t>
            </w:r>
            <w:r w:rsidR="00A2122F" w:rsidRPr="00AA77C4">
              <w:rPr>
                <w:rFonts w:ascii="ＭＳ 明朝" w:eastAsia="ＭＳ 明朝" w:hAnsi="ＭＳ 明朝" w:cs="ＭＳ Ｐゴシック" w:hint="eastAsia"/>
                <w:kern w:val="0"/>
                <w:sz w:val="16"/>
                <w:szCs w:val="16"/>
              </w:rPr>
              <w:t>9</w:t>
            </w:r>
            <w:r w:rsidR="00625D37" w:rsidRPr="00AA77C4">
              <w:rPr>
                <w:rFonts w:ascii="ＭＳ 明朝" w:eastAsia="ＭＳ 明朝" w:hAnsi="ＭＳ 明朝" w:cs="ＭＳ Ｐゴシック" w:hint="eastAsia"/>
                <w:kern w:val="0"/>
                <w:sz w:val="16"/>
                <w:szCs w:val="16"/>
              </w:rPr>
              <w:t>の</w:t>
            </w:r>
            <w:r w:rsidR="00A2122F" w:rsidRPr="00AA77C4">
              <w:rPr>
                <w:rFonts w:ascii="ＭＳ 明朝" w:eastAsia="ＭＳ 明朝" w:hAnsi="ＭＳ 明朝" w:cs="ＭＳ Ｐゴシック" w:hint="eastAsia"/>
                <w:kern w:val="0"/>
                <w:sz w:val="16"/>
                <w:szCs w:val="16"/>
              </w:rPr>
              <w:t>5</w:t>
            </w:r>
          </w:p>
        </w:tc>
      </w:tr>
      <w:tr w:rsidR="00AA77C4" w:rsidRPr="00AA77C4" w:rsidTr="00B9375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326C14" w:rsidRPr="00AA77C4" w:rsidRDefault="00326C14" w:rsidP="000019E3">
            <w:pPr>
              <w:widowControl/>
              <w:spacing w:line="0" w:lineRule="atLeast"/>
              <w:rPr>
                <w:rFonts w:ascii="ＭＳ 明朝" w:eastAsia="ＭＳ 明朝" w:hAnsi="ＭＳ 明朝" w:cs="ＭＳ Ｐゴシック"/>
                <w:kern w:val="0"/>
                <w:sz w:val="16"/>
                <w:szCs w:val="16"/>
              </w:rPr>
            </w:pPr>
          </w:p>
          <w:p w:rsidR="00326C14" w:rsidRPr="00AA77C4" w:rsidRDefault="00B42527" w:rsidP="00513CB1">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８</w:t>
            </w:r>
            <w:r w:rsidR="00513CB1" w:rsidRPr="00AA77C4">
              <w:rPr>
                <w:rFonts w:ascii="ＭＳ 明朝" w:eastAsia="ＭＳ 明朝" w:hAnsi="ＭＳ 明朝" w:cs="ＭＳ Ｐゴシック" w:hint="eastAsia"/>
                <w:kern w:val="0"/>
                <w:sz w:val="16"/>
                <w:szCs w:val="16"/>
              </w:rPr>
              <w:t xml:space="preserve">　</w:t>
            </w:r>
            <w:r w:rsidR="00B30D1F" w:rsidRPr="00AA77C4">
              <w:rPr>
                <w:rFonts w:ascii="ＭＳ 明朝" w:eastAsia="ＭＳ 明朝" w:hAnsi="ＭＳ 明朝" w:cs="ＭＳ Ｐゴシック" w:hint="eastAsia"/>
                <w:kern w:val="0"/>
                <w:sz w:val="16"/>
                <w:szCs w:val="16"/>
              </w:rPr>
              <w:t>入院・外泊時加算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326C14" w:rsidRPr="00AA77C4" w:rsidRDefault="00326C14" w:rsidP="006A01F9">
            <w:pPr>
              <w:widowControl/>
              <w:spacing w:line="0" w:lineRule="atLeast"/>
              <w:rPr>
                <w:rFonts w:ascii="ＭＳ 明朝" w:eastAsia="ＭＳ 明朝" w:hAnsi="ＭＳ 明朝" w:cs="ＭＳ Ｐゴシック"/>
                <w:kern w:val="0"/>
                <w:sz w:val="16"/>
                <w:szCs w:val="16"/>
              </w:rPr>
            </w:pPr>
          </w:p>
          <w:p w:rsidR="00ED50A8" w:rsidRPr="00AA77C4" w:rsidRDefault="001836C4" w:rsidP="00B30D1F">
            <w:pPr>
              <w:widowControl/>
              <w:spacing w:line="0" w:lineRule="atLeast"/>
              <w:ind w:left="320" w:hangingChars="200" w:hanging="320"/>
              <w:rPr>
                <w:rFonts w:ascii="ＭＳ ゴシック" w:eastAsia="ＭＳ ゴシック" w:hAnsi="ＭＳ ゴシック" w:cs="ＭＳ Ｐゴシック"/>
                <w:kern w:val="0"/>
                <w:sz w:val="16"/>
                <w:szCs w:val="16"/>
              </w:rPr>
            </w:pPr>
            <w:r w:rsidRPr="00AA77C4">
              <w:rPr>
                <w:rFonts w:ascii="ＭＳ 明朝" w:eastAsia="ＭＳ 明朝" w:hAnsi="ＭＳ 明朝" w:cs="ＭＳ Ｐゴシック" w:hint="eastAsia"/>
                <w:kern w:val="0"/>
                <w:sz w:val="16"/>
                <w:szCs w:val="16"/>
              </w:rPr>
              <w:t xml:space="preserve">　</w:t>
            </w:r>
            <w:r w:rsidR="00B30D1F" w:rsidRPr="00AA77C4">
              <w:rPr>
                <w:rFonts w:ascii="ＭＳ ゴシック" w:eastAsia="ＭＳ ゴシック" w:hAnsi="ＭＳ ゴシック" w:cs="ＭＳ Ｐゴシック" w:hint="eastAsia"/>
                <w:kern w:val="0"/>
                <w:sz w:val="16"/>
                <w:szCs w:val="16"/>
              </w:rPr>
              <w:t>ア　入院・外泊時加算（Ⅰ）</w:t>
            </w:r>
          </w:p>
          <w:p w:rsidR="00B30D1F" w:rsidRPr="00AA77C4" w:rsidRDefault="00B30D1F" w:rsidP="00B30D1F">
            <w:pPr>
              <w:widowControl/>
              <w:spacing w:line="0" w:lineRule="atLeast"/>
              <w:ind w:left="186" w:hangingChars="116" w:hanging="186"/>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利用者が病院又は診療所への入院した場合又は居宅への外泊を認めた場合に、</w:t>
            </w:r>
            <w:r w:rsidR="009F123A" w:rsidRPr="00AA77C4">
              <w:rPr>
                <w:rFonts w:ascii="ＭＳ 明朝" w:eastAsia="ＭＳ 明朝" w:hAnsi="ＭＳ 明朝" w:cs="ＭＳ Ｐゴシック" w:hint="eastAsia"/>
                <w:kern w:val="0"/>
                <w:sz w:val="16"/>
                <w:szCs w:val="16"/>
              </w:rPr>
              <w:t>1</w:t>
            </w:r>
            <w:r w:rsidRPr="00AA77C4">
              <w:rPr>
                <w:rFonts w:ascii="ＭＳ 明朝" w:eastAsia="ＭＳ 明朝" w:hAnsi="ＭＳ 明朝" w:cs="ＭＳ Ｐゴシック" w:hint="eastAsia"/>
                <w:kern w:val="0"/>
                <w:sz w:val="16"/>
                <w:szCs w:val="16"/>
              </w:rPr>
              <w:t>月に</w:t>
            </w:r>
            <w:r w:rsidR="009F123A" w:rsidRPr="00AA77C4">
              <w:rPr>
                <w:rFonts w:ascii="ＭＳ 明朝" w:eastAsia="ＭＳ 明朝" w:hAnsi="ＭＳ 明朝" w:cs="ＭＳ Ｐゴシック" w:hint="eastAsia"/>
                <w:kern w:val="0"/>
                <w:sz w:val="16"/>
                <w:szCs w:val="16"/>
              </w:rPr>
              <w:t>8</w:t>
            </w:r>
            <w:r w:rsidRPr="00AA77C4">
              <w:rPr>
                <w:rFonts w:ascii="ＭＳ 明朝" w:eastAsia="ＭＳ 明朝" w:hAnsi="ＭＳ 明朝" w:cs="ＭＳ Ｐゴシック" w:hint="eastAsia"/>
                <w:kern w:val="0"/>
                <w:sz w:val="16"/>
                <w:szCs w:val="16"/>
              </w:rPr>
              <w:t>日を限度として、施設入所支援サービス費に代えて、利用定員に応じて、所定単位数を加算しているか。</w:t>
            </w:r>
          </w:p>
          <w:p w:rsidR="00B30D1F" w:rsidRPr="00AA77C4" w:rsidRDefault="00B30D1F" w:rsidP="00B30D1F">
            <w:pPr>
              <w:widowControl/>
              <w:spacing w:line="0" w:lineRule="atLeast"/>
              <w:ind w:left="320" w:hangingChars="200" w:hanging="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（地方公共団体が設置する指定障害者支援施設は、単位数の</w:t>
            </w:r>
            <w:r w:rsidRPr="00AA77C4">
              <w:rPr>
                <w:rFonts w:ascii="ＭＳ 明朝" w:eastAsia="ＭＳ 明朝" w:hAnsi="ＭＳ 明朝" w:cs="ＭＳ Ｐゴシック"/>
                <w:kern w:val="0"/>
                <w:sz w:val="16"/>
                <w:szCs w:val="16"/>
              </w:rPr>
              <w:t>1000分の965に相当とする額とする。）</w:t>
            </w:r>
          </w:p>
          <w:p w:rsidR="00B30D1F" w:rsidRPr="00AA77C4" w:rsidRDefault="00B30D1F" w:rsidP="00B30D1F">
            <w:pPr>
              <w:widowControl/>
              <w:spacing w:line="0" w:lineRule="atLeast"/>
              <w:ind w:left="320" w:hangingChars="200" w:hanging="320"/>
              <w:rPr>
                <w:rFonts w:ascii="ＭＳ 明朝" w:eastAsia="ＭＳ 明朝" w:hAnsi="ＭＳ 明朝" w:cs="ＭＳ Ｐゴシック"/>
                <w:kern w:val="0"/>
                <w:sz w:val="16"/>
                <w:szCs w:val="16"/>
              </w:rPr>
            </w:pPr>
          </w:p>
          <w:p w:rsidR="006C128C" w:rsidRPr="00AA77C4" w:rsidRDefault="006C128C" w:rsidP="00B30D1F">
            <w:pPr>
              <w:widowControl/>
              <w:spacing w:line="0" w:lineRule="atLeast"/>
              <w:ind w:left="320" w:hangingChars="200" w:hanging="320"/>
              <w:rPr>
                <w:rFonts w:ascii="ＭＳ 明朝" w:eastAsia="ＭＳ 明朝" w:hAnsi="ＭＳ 明朝" w:cs="ＭＳ Ｐゴシック"/>
                <w:kern w:val="0"/>
                <w:sz w:val="16"/>
                <w:szCs w:val="16"/>
              </w:rPr>
            </w:pPr>
          </w:p>
          <w:p w:rsidR="006C128C" w:rsidRPr="00AA77C4" w:rsidRDefault="006C128C" w:rsidP="00B30D1F">
            <w:pPr>
              <w:widowControl/>
              <w:spacing w:line="0" w:lineRule="atLeast"/>
              <w:ind w:left="320" w:hangingChars="200" w:hanging="320"/>
              <w:rPr>
                <w:rFonts w:ascii="ＭＳ 明朝" w:eastAsia="ＭＳ 明朝" w:hAnsi="ＭＳ 明朝" w:cs="ＭＳ Ｐゴシック"/>
                <w:kern w:val="0"/>
                <w:sz w:val="16"/>
                <w:szCs w:val="16"/>
              </w:rPr>
            </w:pPr>
          </w:p>
          <w:p w:rsidR="006C128C" w:rsidRPr="00AA77C4" w:rsidRDefault="006C128C" w:rsidP="00B30D1F">
            <w:pPr>
              <w:widowControl/>
              <w:spacing w:line="0" w:lineRule="atLeast"/>
              <w:ind w:left="320" w:hangingChars="200" w:hanging="320"/>
              <w:rPr>
                <w:rFonts w:ascii="ＭＳ 明朝" w:eastAsia="ＭＳ 明朝" w:hAnsi="ＭＳ 明朝" w:cs="ＭＳ Ｐゴシック"/>
                <w:kern w:val="0"/>
                <w:sz w:val="16"/>
                <w:szCs w:val="16"/>
              </w:rPr>
            </w:pPr>
          </w:p>
          <w:p w:rsidR="00B30D1F" w:rsidRPr="00AA77C4" w:rsidRDefault="00B30D1F" w:rsidP="00B30D1F">
            <w:pPr>
              <w:widowControl/>
              <w:spacing w:line="0" w:lineRule="atLeast"/>
              <w:ind w:left="320" w:hangingChars="200" w:hanging="320"/>
              <w:rPr>
                <w:rFonts w:ascii="ＭＳ ゴシック" w:eastAsia="ＭＳ ゴシック" w:hAnsi="ＭＳ ゴシック" w:cs="ＭＳ Ｐゴシック"/>
                <w:kern w:val="0"/>
                <w:sz w:val="16"/>
                <w:szCs w:val="16"/>
              </w:rPr>
            </w:pPr>
            <w:r w:rsidRPr="00AA77C4">
              <w:rPr>
                <w:rFonts w:ascii="ＭＳ 明朝" w:eastAsia="ＭＳ 明朝" w:hAnsi="ＭＳ 明朝" w:cs="ＭＳ Ｐゴシック" w:hint="eastAsia"/>
                <w:kern w:val="0"/>
                <w:sz w:val="16"/>
                <w:szCs w:val="16"/>
              </w:rPr>
              <w:t xml:space="preserve">　</w:t>
            </w:r>
            <w:r w:rsidRPr="00AA77C4">
              <w:rPr>
                <w:rFonts w:ascii="ＭＳ ゴシック" w:eastAsia="ＭＳ ゴシック" w:hAnsi="ＭＳ ゴシック" w:cs="ＭＳ Ｐゴシック" w:hint="eastAsia"/>
                <w:kern w:val="0"/>
                <w:sz w:val="16"/>
                <w:szCs w:val="16"/>
              </w:rPr>
              <w:t>イ　入院・外泊時加算</w:t>
            </w:r>
            <w:r w:rsidRPr="00AA77C4">
              <w:rPr>
                <w:rFonts w:ascii="ＭＳ ゴシック" w:eastAsia="ＭＳ ゴシック" w:hAnsi="ＭＳ ゴシック" w:cs="ＭＳ Ｐゴシック"/>
                <w:kern w:val="0"/>
                <w:sz w:val="16"/>
                <w:szCs w:val="16"/>
              </w:rPr>
              <w:t>(Ⅱ)</w:t>
            </w:r>
          </w:p>
          <w:p w:rsidR="00B30D1F" w:rsidRPr="00AA77C4" w:rsidRDefault="00B30D1F" w:rsidP="00B30D1F">
            <w:pPr>
              <w:widowControl/>
              <w:spacing w:line="0" w:lineRule="atLeast"/>
              <w:ind w:left="186" w:hangingChars="116" w:hanging="186"/>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利用者が病院又は診療所への入院した場合又は居宅への外泊を認めた場合に、施設従業者が、施設障害福祉サービス計画に基づき、当該利用者に支援を行った場合に、入院・外泊初日から</w:t>
            </w:r>
            <w:r w:rsidR="00B42527" w:rsidRPr="00AA77C4">
              <w:rPr>
                <w:rFonts w:ascii="ＭＳ 明朝" w:eastAsia="ＭＳ 明朝" w:hAnsi="ＭＳ 明朝" w:cs="ＭＳ Ｐゴシック" w:hint="eastAsia"/>
                <w:kern w:val="0"/>
                <w:sz w:val="16"/>
                <w:szCs w:val="16"/>
              </w:rPr>
              <w:t>8</w:t>
            </w:r>
            <w:r w:rsidRPr="00AA77C4">
              <w:rPr>
                <w:rFonts w:ascii="ＭＳ 明朝" w:eastAsia="ＭＳ 明朝" w:hAnsi="ＭＳ 明朝" w:cs="ＭＳ Ｐゴシック" w:hint="eastAsia"/>
                <w:kern w:val="0"/>
                <w:sz w:val="16"/>
                <w:szCs w:val="16"/>
              </w:rPr>
              <w:t>日を超えた日から</w:t>
            </w:r>
            <w:r w:rsidR="00B42527" w:rsidRPr="00AA77C4">
              <w:rPr>
                <w:rFonts w:ascii="ＭＳ 明朝" w:eastAsia="ＭＳ 明朝" w:hAnsi="ＭＳ 明朝" w:cs="ＭＳ Ｐゴシック" w:hint="eastAsia"/>
                <w:kern w:val="0"/>
                <w:sz w:val="16"/>
                <w:szCs w:val="16"/>
              </w:rPr>
              <w:t>82</w:t>
            </w:r>
            <w:r w:rsidRPr="00AA77C4">
              <w:rPr>
                <w:rFonts w:ascii="ＭＳ 明朝" w:eastAsia="ＭＳ 明朝" w:hAnsi="ＭＳ 明朝" w:cs="ＭＳ Ｐゴシック" w:hint="eastAsia"/>
                <w:kern w:val="0"/>
                <w:sz w:val="16"/>
                <w:szCs w:val="16"/>
              </w:rPr>
              <w:t>日を限度として</w:t>
            </w:r>
            <w:r w:rsidR="00B42527" w:rsidRPr="00AA77C4">
              <w:rPr>
                <w:rFonts w:ascii="ＭＳ 明朝" w:eastAsia="ＭＳ 明朝" w:hAnsi="ＭＳ 明朝" w:cs="ＭＳ Ｐゴシック" w:hint="eastAsia"/>
                <w:kern w:val="0"/>
                <w:sz w:val="16"/>
                <w:szCs w:val="16"/>
              </w:rPr>
              <w:t>1</w:t>
            </w:r>
            <w:r w:rsidRPr="00AA77C4">
              <w:rPr>
                <w:rFonts w:ascii="ＭＳ 明朝" w:eastAsia="ＭＳ 明朝" w:hAnsi="ＭＳ 明朝" w:cs="ＭＳ Ｐゴシック" w:hint="eastAsia"/>
                <w:kern w:val="0"/>
                <w:sz w:val="16"/>
                <w:szCs w:val="16"/>
              </w:rPr>
              <w:t>月に</w:t>
            </w:r>
            <w:r w:rsidR="00B42527" w:rsidRPr="00AA77C4">
              <w:rPr>
                <w:rFonts w:ascii="ＭＳ 明朝" w:eastAsia="ＭＳ 明朝" w:hAnsi="ＭＳ 明朝" w:cs="ＭＳ Ｐゴシック" w:hint="eastAsia"/>
                <w:kern w:val="0"/>
                <w:sz w:val="16"/>
                <w:szCs w:val="16"/>
              </w:rPr>
              <w:t>8</w:t>
            </w:r>
            <w:r w:rsidRPr="00AA77C4">
              <w:rPr>
                <w:rFonts w:ascii="ＭＳ 明朝" w:eastAsia="ＭＳ 明朝" w:hAnsi="ＭＳ 明朝" w:cs="ＭＳ Ｐゴシック" w:hint="eastAsia"/>
                <w:kern w:val="0"/>
                <w:sz w:val="16"/>
                <w:szCs w:val="16"/>
              </w:rPr>
              <w:t>日を限度として、施設入所支援サービス費に代えて、利用定員に応じて、所定単位数を加算しているか。</w:t>
            </w:r>
          </w:p>
          <w:p w:rsidR="00B30D1F" w:rsidRPr="00AA77C4" w:rsidRDefault="00B30D1F" w:rsidP="00B30D1F">
            <w:pPr>
              <w:widowControl/>
              <w:spacing w:line="0" w:lineRule="atLeast"/>
              <w:ind w:leftChars="100" w:left="37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（地方公共団体が設置する指定障害者支援施設は、単位数の</w:t>
            </w:r>
            <w:r w:rsidRPr="00AA77C4">
              <w:rPr>
                <w:rFonts w:ascii="ＭＳ 明朝" w:eastAsia="ＭＳ 明朝" w:hAnsi="ＭＳ 明朝" w:cs="ＭＳ Ｐゴシック"/>
                <w:kern w:val="0"/>
                <w:sz w:val="16"/>
                <w:szCs w:val="16"/>
              </w:rPr>
              <w:t>1000分の965に相当とする額とする。）</w:t>
            </w:r>
          </w:p>
          <w:p w:rsidR="00B30D1F" w:rsidRPr="00AA77C4" w:rsidRDefault="00B30D1F" w:rsidP="00B30D1F">
            <w:pPr>
              <w:widowControl/>
              <w:spacing w:line="0" w:lineRule="atLeast"/>
              <w:ind w:leftChars="100" w:left="370" w:hangingChars="100" w:hanging="160"/>
              <w:rPr>
                <w:rFonts w:ascii="ＭＳ 明朝" w:eastAsia="ＭＳ 明朝" w:hAnsi="ＭＳ 明朝" w:cs="ＭＳ Ｐゴシック"/>
                <w:kern w:val="0"/>
                <w:sz w:val="16"/>
                <w:szCs w:val="16"/>
              </w:rPr>
            </w:pPr>
          </w:p>
          <w:p w:rsidR="006C128C" w:rsidRPr="00AA77C4" w:rsidRDefault="006C128C" w:rsidP="00B30D1F">
            <w:pPr>
              <w:widowControl/>
              <w:spacing w:line="0" w:lineRule="atLeast"/>
              <w:ind w:leftChars="100" w:left="370" w:hangingChars="100" w:hanging="160"/>
              <w:rPr>
                <w:rFonts w:ascii="ＭＳ 明朝" w:eastAsia="ＭＳ 明朝" w:hAnsi="ＭＳ 明朝" w:cs="ＭＳ Ｐゴシック"/>
                <w:kern w:val="0"/>
                <w:sz w:val="16"/>
                <w:szCs w:val="16"/>
              </w:rPr>
            </w:pPr>
          </w:p>
          <w:p w:rsidR="00B30D1F" w:rsidRPr="00AA77C4" w:rsidRDefault="00B30D1F" w:rsidP="00B30D1F">
            <w:pPr>
              <w:widowControl/>
              <w:spacing w:line="0" w:lineRule="atLeast"/>
              <w:ind w:leftChars="100" w:left="370" w:hangingChars="100" w:hanging="160"/>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　留意事項</w:t>
            </w:r>
          </w:p>
          <w:p w:rsidR="00B30D1F" w:rsidRPr="00AA77C4" w:rsidRDefault="00B30D1F" w:rsidP="00B30D1F">
            <w:pPr>
              <w:widowControl/>
              <w:spacing w:line="0" w:lineRule="atLeast"/>
              <w:ind w:leftChars="100" w:left="37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１　入院又は外泊の初日及び最終日は、施設入所支援サービス費を算定し、本加算は算定しない。</w:t>
            </w:r>
          </w:p>
          <w:p w:rsidR="00B30D1F" w:rsidRPr="00AA77C4" w:rsidRDefault="00B30D1F" w:rsidP="00B30D1F">
            <w:pPr>
              <w:widowControl/>
              <w:spacing w:line="0" w:lineRule="atLeast"/>
              <w:ind w:leftChars="100" w:left="37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２　入院・外泊期加算</w:t>
            </w:r>
            <w:r w:rsidRPr="00AA77C4">
              <w:rPr>
                <w:rFonts w:ascii="ＭＳ 明朝" w:eastAsia="ＭＳ 明朝" w:hAnsi="ＭＳ 明朝" w:cs="ＭＳ Ｐゴシック"/>
                <w:kern w:val="0"/>
                <w:sz w:val="16"/>
                <w:szCs w:val="16"/>
              </w:rPr>
              <w:t>(Ⅱ)は、原則、週１回以上、病院等を訪問して支援、又は家族と連絡調整等を行った場合に算定する。</w:t>
            </w:r>
          </w:p>
          <w:p w:rsidR="00B30D1F" w:rsidRPr="00AA77C4" w:rsidRDefault="00B30D1F" w:rsidP="00B30D1F">
            <w:pPr>
              <w:widowControl/>
              <w:spacing w:line="0" w:lineRule="atLeast"/>
              <w:ind w:leftChars="100" w:left="37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３　利用者の入院に伴い、空きベッドを短期入所として活用した場合は、その期間について本加算を算定できない。</w:t>
            </w:r>
          </w:p>
          <w:p w:rsidR="006C128C" w:rsidRPr="00AA77C4" w:rsidRDefault="006C128C" w:rsidP="00B30D1F">
            <w:pPr>
              <w:widowControl/>
              <w:spacing w:line="0" w:lineRule="atLeast"/>
              <w:ind w:leftChars="100" w:left="370" w:hangingChars="100" w:hanging="160"/>
              <w:rPr>
                <w:rFonts w:ascii="ＭＳ 明朝" w:eastAsia="ＭＳ 明朝" w:hAnsi="ＭＳ 明朝" w:cs="ＭＳ Ｐゴシック"/>
                <w:kern w:val="0"/>
                <w:sz w:val="16"/>
                <w:szCs w:val="16"/>
              </w:rPr>
            </w:pPr>
          </w:p>
          <w:p w:rsidR="006C128C" w:rsidRPr="00AA77C4" w:rsidRDefault="006C128C" w:rsidP="00B30D1F">
            <w:pPr>
              <w:widowControl/>
              <w:spacing w:line="0" w:lineRule="atLeast"/>
              <w:ind w:leftChars="100" w:left="370" w:hangingChars="100" w:hanging="16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326C14" w:rsidRPr="00AA77C4" w:rsidRDefault="00326C14" w:rsidP="000019E3">
            <w:pPr>
              <w:widowControl/>
              <w:spacing w:line="0" w:lineRule="atLeast"/>
              <w:rPr>
                <w:rFonts w:ascii="ＭＳ 明朝" w:eastAsia="ＭＳ 明朝" w:hAnsi="ＭＳ 明朝" w:cs="ＭＳ Ｐゴシック"/>
                <w:kern w:val="0"/>
                <w:sz w:val="16"/>
                <w:szCs w:val="16"/>
              </w:rPr>
            </w:pPr>
          </w:p>
          <w:p w:rsidR="00326C14" w:rsidRPr="00AA77C4" w:rsidRDefault="00326C14" w:rsidP="000019E3">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適　・　否　・　該当</w:t>
            </w:r>
            <w:r w:rsidR="009F123A" w:rsidRPr="00AA77C4">
              <w:rPr>
                <w:rFonts w:ascii="ＭＳ 明朝" w:eastAsia="ＭＳ 明朝" w:hAnsi="ＭＳ 明朝" w:cs="ＭＳ Ｐゴシック" w:hint="eastAsia"/>
                <w:kern w:val="0"/>
                <w:sz w:val="16"/>
                <w:szCs w:val="16"/>
              </w:rPr>
              <w:t>なし</w:t>
            </w:r>
          </w:p>
          <w:p w:rsidR="00513CB1" w:rsidRPr="00AA77C4" w:rsidRDefault="00513CB1" w:rsidP="000019E3">
            <w:pPr>
              <w:widowControl/>
              <w:spacing w:line="0" w:lineRule="atLeast"/>
              <w:rPr>
                <w:rFonts w:ascii="ＭＳ 明朝" w:eastAsia="ＭＳ 明朝" w:hAnsi="ＭＳ 明朝" w:cs="ＭＳ Ｐゴシック"/>
                <w:kern w:val="0"/>
                <w:sz w:val="16"/>
                <w:szCs w:val="16"/>
              </w:rPr>
            </w:pPr>
          </w:p>
          <w:p w:rsidR="00513CB1" w:rsidRPr="00AA77C4" w:rsidRDefault="00513CB1" w:rsidP="000019E3">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算定状況</w:t>
            </w:r>
          </w:p>
          <w:p w:rsidR="00513CB1" w:rsidRPr="00AA77C4" w:rsidRDefault="00513CB1" w:rsidP="000019E3">
            <w:pPr>
              <w:widowControl/>
              <w:spacing w:line="0" w:lineRule="atLeast"/>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 xml:space="preserve">ア　</w:t>
            </w:r>
            <w:r w:rsidR="00B30D1F" w:rsidRPr="00AA77C4">
              <w:rPr>
                <w:rFonts w:ascii="ＭＳ ゴシック" w:eastAsia="ＭＳ ゴシック" w:hAnsi="ＭＳ ゴシック" w:cs="ＭＳ Ｐゴシック" w:hint="eastAsia"/>
                <w:kern w:val="0"/>
                <w:sz w:val="16"/>
                <w:szCs w:val="16"/>
              </w:rPr>
              <w:t>入院・外泊時加算（Ⅰ）</w:t>
            </w:r>
          </w:p>
          <w:p w:rsidR="00513CB1" w:rsidRPr="00AA77C4" w:rsidRDefault="00513CB1" w:rsidP="000019E3">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w:t>
            </w:r>
            <w:r w:rsidR="00B30D1F" w:rsidRPr="00AA77C4">
              <w:rPr>
                <w:rFonts w:ascii="ＭＳ 明朝" w:eastAsia="ＭＳ 明朝" w:hAnsi="ＭＳ 明朝" w:cs="ＭＳ Ｐゴシック"/>
                <w:kern w:val="0"/>
                <w:sz w:val="16"/>
                <w:szCs w:val="16"/>
              </w:rPr>
              <w:t xml:space="preserve">利用定員が60人以下　　　　　</w:t>
            </w:r>
            <w:r w:rsidR="00B30D1F" w:rsidRPr="00AA77C4">
              <w:rPr>
                <w:rFonts w:ascii="ＭＳ 明朝" w:eastAsia="ＭＳ 明朝" w:hAnsi="ＭＳ 明朝" w:cs="ＭＳ Ｐゴシック" w:hint="eastAsia"/>
                <w:kern w:val="0"/>
                <w:sz w:val="16"/>
                <w:szCs w:val="16"/>
              </w:rPr>
              <w:t>【</w:t>
            </w:r>
            <w:r w:rsidR="00B30D1F" w:rsidRPr="00AA77C4">
              <w:rPr>
                <w:rFonts w:ascii="ＭＳ 明朝" w:eastAsia="ＭＳ 明朝" w:hAnsi="ＭＳ 明朝" w:cs="ＭＳ Ｐゴシック"/>
                <w:kern w:val="0"/>
                <w:sz w:val="16"/>
                <w:szCs w:val="16"/>
              </w:rPr>
              <w:t>320単位</w:t>
            </w:r>
            <w:r w:rsidR="00B30D1F" w:rsidRPr="00AA77C4">
              <w:rPr>
                <w:rFonts w:ascii="ＭＳ 明朝" w:eastAsia="ＭＳ 明朝" w:hAnsi="ＭＳ 明朝" w:cs="ＭＳ Ｐゴシック" w:hint="eastAsia"/>
                <w:kern w:val="0"/>
                <w:sz w:val="16"/>
                <w:szCs w:val="16"/>
              </w:rPr>
              <w:t>】</w:t>
            </w:r>
          </w:p>
          <w:p w:rsidR="00513CB1" w:rsidRPr="00AA77C4" w:rsidRDefault="00513CB1" w:rsidP="000019E3">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w:t>
            </w:r>
            <w:r w:rsidR="00B30D1F" w:rsidRPr="00AA77C4">
              <w:rPr>
                <w:rFonts w:ascii="ＭＳ 明朝" w:eastAsia="ＭＳ 明朝" w:hAnsi="ＭＳ 明朝" w:cs="ＭＳ Ｐゴシック" w:hint="eastAsia"/>
                <w:kern w:val="0"/>
                <w:sz w:val="16"/>
                <w:szCs w:val="16"/>
              </w:rPr>
              <w:t>利用定員が</w:t>
            </w:r>
            <w:r w:rsidR="00B30D1F" w:rsidRPr="00AA77C4">
              <w:rPr>
                <w:rFonts w:ascii="ＭＳ 明朝" w:eastAsia="ＭＳ 明朝" w:hAnsi="ＭＳ 明朝" w:cs="ＭＳ Ｐゴシック"/>
                <w:kern w:val="0"/>
                <w:sz w:val="16"/>
                <w:szCs w:val="16"/>
              </w:rPr>
              <w:t xml:space="preserve">61人以上80人以下 </w:t>
            </w:r>
            <w:r w:rsidR="00B30D1F" w:rsidRPr="00AA77C4">
              <w:rPr>
                <w:rFonts w:ascii="ＭＳ 明朝" w:eastAsia="ＭＳ 明朝" w:hAnsi="ＭＳ 明朝" w:cs="ＭＳ Ｐゴシック" w:hint="eastAsia"/>
                <w:kern w:val="0"/>
                <w:sz w:val="16"/>
                <w:szCs w:val="16"/>
              </w:rPr>
              <w:t>【</w:t>
            </w:r>
            <w:r w:rsidR="00B30D1F" w:rsidRPr="00AA77C4">
              <w:rPr>
                <w:rFonts w:ascii="ＭＳ 明朝" w:eastAsia="ＭＳ 明朝" w:hAnsi="ＭＳ 明朝" w:cs="ＭＳ Ｐゴシック"/>
                <w:kern w:val="0"/>
                <w:sz w:val="16"/>
                <w:szCs w:val="16"/>
              </w:rPr>
              <w:t>272単位</w:t>
            </w:r>
            <w:r w:rsidR="00B30D1F" w:rsidRPr="00AA77C4">
              <w:rPr>
                <w:rFonts w:ascii="ＭＳ 明朝" w:eastAsia="ＭＳ 明朝" w:hAnsi="ＭＳ 明朝" w:cs="ＭＳ Ｐゴシック" w:hint="eastAsia"/>
                <w:kern w:val="0"/>
                <w:sz w:val="16"/>
                <w:szCs w:val="16"/>
              </w:rPr>
              <w:t>】</w:t>
            </w:r>
          </w:p>
          <w:p w:rsidR="00513CB1" w:rsidRPr="00AA77C4" w:rsidRDefault="00513CB1" w:rsidP="00B30D1F">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w:t>
            </w:r>
            <w:r w:rsidR="00B30D1F" w:rsidRPr="00AA77C4">
              <w:rPr>
                <w:rFonts w:ascii="ＭＳ 明朝" w:eastAsia="ＭＳ 明朝" w:hAnsi="ＭＳ 明朝" w:cs="ＭＳ Ｐゴシック" w:hint="eastAsia"/>
                <w:kern w:val="0"/>
                <w:sz w:val="16"/>
                <w:szCs w:val="16"/>
              </w:rPr>
              <w:t xml:space="preserve">　利用定員が</w:t>
            </w:r>
            <w:r w:rsidR="00B30D1F" w:rsidRPr="00AA77C4">
              <w:rPr>
                <w:rFonts w:ascii="ＭＳ 明朝" w:eastAsia="ＭＳ 明朝" w:hAnsi="ＭＳ 明朝" w:cs="ＭＳ Ｐゴシック"/>
                <w:kern w:val="0"/>
                <w:sz w:val="16"/>
                <w:szCs w:val="16"/>
              </w:rPr>
              <w:t xml:space="preserve">81人以上　　　　　</w:t>
            </w:r>
            <w:r w:rsidR="00B30D1F" w:rsidRPr="00AA77C4">
              <w:rPr>
                <w:rFonts w:ascii="ＭＳ 明朝" w:eastAsia="ＭＳ 明朝" w:hAnsi="ＭＳ 明朝" w:cs="ＭＳ Ｐゴシック" w:hint="eastAsia"/>
                <w:kern w:val="0"/>
                <w:sz w:val="16"/>
                <w:szCs w:val="16"/>
              </w:rPr>
              <w:t>【</w:t>
            </w:r>
            <w:r w:rsidR="00B30D1F" w:rsidRPr="00AA77C4">
              <w:rPr>
                <w:rFonts w:ascii="ＭＳ 明朝" w:eastAsia="ＭＳ 明朝" w:hAnsi="ＭＳ 明朝" w:cs="ＭＳ Ｐゴシック"/>
                <w:kern w:val="0"/>
                <w:sz w:val="16"/>
                <w:szCs w:val="16"/>
              </w:rPr>
              <w:t>247単位</w:t>
            </w:r>
            <w:r w:rsidR="00B30D1F" w:rsidRPr="00AA77C4">
              <w:rPr>
                <w:rFonts w:ascii="ＭＳ 明朝" w:eastAsia="ＭＳ 明朝" w:hAnsi="ＭＳ 明朝" w:cs="ＭＳ Ｐゴシック" w:hint="eastAsia"/>
                <w:kern w:val="0"/>
                <w:sz w:val="16"/>
                <w:szCs w:val="16"/>
              </w:rPr>
              <w:t>】</w:t>
            </w:r>
          </w:p>
          <w:p w:rsidR="00B30D1F" w:rsidRPr="00AA77C4" w:rsidRDefault="00B30D1F" w:rsidP="00B30D1F">
            <w:pPr>
              <w:widowControl/>
              <w:spacing w:line="0" w:lineRule="atLeast"/>
              <w:rPr>
                <w:rFonts w:ascii="ＭＳ 明朝" w:eastAsia="ＭＳ 明朝" w:hAnsi="ＭＳ 明朝" w:cs="ＭＳ Ｐゴシック"/>
                <w:kern w:val="0"/>
                <w:sz w:val="16"/>
                <w:szCs w:val="16"/>
              </w:rPr>
            </w:pPr>
          </w:p>
          <w:p w:rsidR="000C528E" w:rsidRPr="00AA77C4" w:rsidRDefault="000C528E" w:rsidP="000019E3">
            <w:pPr>
              <w:widowControl/>
              <w:spacing w:line="0" w:lineRule="atLeast"/>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イ　夜間支援体制加算（Ⅱ）</w:t>
            </w:r>
          </w:p>
          <w:p w:rsidR="000C528E" w:rsidRPr="00AA77C4" w:rsidRDefault="000C528E" w:rsidP="000019E3">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w:t>
            </w:r>
            <w:r w:rsidR="00B30D1F" w:rsidRPr="00AA77C4">
              <w:rPr>
                <w:rFonts w:ascii="ＭＳ 明朝" w:eastAsia="ＭＳ 明朝" w:hAnsi="ＭＳ 明朝" w:cs="ＭＳ Ｐゴシック" w:hint="eastAsia"/>
                <w:kern w:val="0"/>
                <w:sz w:val="16"/>
                <w:szCs w:val="16"/>
              </w:rPr>
              <w:t>利用定員が</w:t>
            </w:r>
            <w:r w:rsidR="00B30D1F" w:rsidRPr="00AA77C4">
              <w:rPr>
                <w:rFonts w:ascii="ＭＳ 明朝" w:eastAsia="ＭＳ 明朝" w:hAnsi="ＭＳ 明朝" w:cs="ＭＳ Ｐゴシック"/>
                <w:kern w:val="0"/>
                <w:sz w:val="16"/>
                <w:szCs w:val="16"/>
              </w:rPr>
              <w:t xml:space="preserve">60人以下　　　　　</w:t>
            </w:r>
            <w:r w:rsidR="00B30D1F" w:rsidRPr="00AA77C4">
              <w:rPr>
                <w:rFonts w:ascii="ＭＳ 明朝" w:eastAsia="ＭＳ 明朝" w:hAnsi="ＭＳ 明朝" w:cs="ＭＳ Ｐゴシック" w:hint="eastAsia"/>
                <w:kern w:val="0"/>
                <w:sz w:val="16"/>
                <w:szCs w:val="16"/>
              </w:rPr>
              <w:t>【</w:t>
            </w:r>
            <w:r w:rsidR="00B30D1F" w:rsidRPr="00AA77C4">
              <w:rPr>
                <w:rFonts w:ascii="ＭＳ 明朝" w:eastAsia="ＭＳ 明朝" w:hAnsi="ＭＳ 明朝" w:cs="ＭＳ Ｐゴシック"/>
                <w:kern w:val="0"/>
                <w:sz w:val="16"/>
                <w:szCs w:val="16"/>
              </w:rPr>
              <w:t>191単位</w:t>
            </w:r>
            <w:r w:rsidR="00B30D1F" w:rsidRPr="00AA77C4">
              <w:rPr>
                <w:rFonts w:ascii="ＭＳ 明朝" w:eastAsia="ＭＳ 明朝" w:hAnsi="ＭＳ 明朝" w:cs="ＭＳ Ｐゴシック" w:hint="eastAsia"/>
                <w:kern w:val="0"/>
                <w:sz w:val="16"/>
                <w:szCs w:val="16"/>
              </w:rPr>
              <w:t>】</w:t>
            </w:r>
          </w:p>
          <w:p w:rsidR="000C528E" w:rsidRPr="00AA77C4" w:rsidRDefault="00B30D1F" w:rsidP="000019E3">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利用定員が</w:t>
            </w:r>
            <w:r w:rsidRPr="00AA77C4">
              <w:rPr>
                <w:rFonts w:ascii="ＭＳ 明朝" w:eastAsia="ＭＳ 明朝" w:hAnsi="ＭＳ 明朝" w:cs="ＭＳ Ｐゴシック"/>
                <w:kern w:val="0"/>
                <w:sz w:val="16"/>
                <w:szCs w:val="16"/>
              </w:rPr>
              <w:t xml:space="preserve">61人以上80人以下 </w:t>
            </w:r>
            <w:r w:rsidRPr="00AA77C4">
              <w:rPr>
                <w:rFonts w:ascii="ＭＳ 明朝" w:eastAsia="ＭＳ 明朝" w:hAnsi="ＭＳ 明朝" w:cs="ＭＳ Ｐゴシック" w:hint="eastAsia"/>
                <w:kern w:val="0"/>
                <w:sz w:val="16"/>
                <w:szCs w:val="16"/>
              </w:rPr>
              <w:t>【</w:t>
            </w:r>
            <w:r w:rsidRPr="00AA77C4">
              <w:rPr>
                <w:rFonts w:ascii="ＭＳ 明朝" w:eastAsia="ＭＳ 明朝" w:hAnsi="ＭＳ 明朝" w:cs="ＭＳ Ｐゴシック"/>
                <w:kern w:val="0"/>
                <w:sz w:val="16"/>
                <w:szCs w:val="16"/>
              </w:rPr>
              <w:t>162単位</w:t>
            </w:r>
            <w:r w:rsidRPr="00AA77C4">
              <w:rPr>
                <w:rFonts w:ascii="ＭＳ 明朝" w:eastAsia="ＭＳ 明朝" w:hAnsi="ＭＳ 明朝" w:cs="ＭＳ Ｐゴシック" w:hint="eastAsia"/>
                <w:kern w:val="0"/>
                <w:sz w:val="16"/>
                <w:szCs w:val="16"/>
              </w:rPr>
              <w:t>】</w:t>
            </w:r>
          </w:p>
          <w:p w:rsidR="00B30D1F" w:rsidRPr="00AA77C4" w:rsidRDefault="000C528E" w:rsidP="00B30D1F">
            <w:pPr>
              <w:widowControl/>
              <w:spacing w:line="0" w:lineRule="atLeast"/>
              <w:rPr>
                <w:rFonts w:ascii="ＭＳ ゴシック" w:eastAsia="ＭＳ ゴシック" w:hAnsi="ＭＳ ゴシック" w:cs="ＭＳ Ｐゴシック"/>
                <w:kern w:val="0"/>
                <w:sz w:val="16"/>
                <w:szCs w:val="16"/>
              </w:rPr>
            </w:pPr>
            <w:r w:rsidRPr="00AA77C4">
              <w:rPr>
                <w:rFonts w:ascii="ＭＳ 明朝" w:eastAsia="ＭＳ 明朝" w:hAnsi="ＭＳ 明朝" w:cs="ＭＳ Ｐゴシック" w:hint="eastAsia"/>
                <w:kern w:val="0"/>
                <w:sz w:val="16"/>
                <w:szCs w:val="16"/>
              </w:rPr>
              <w:t xml:space="preserve">　□　</w:t>
            </w:r>
            <w:r w:rsidR="00B30D1F" w:rsidRPr="00AA77C4">
              <w:rPr>
                <w:rFonts w:ascii="ＭＳ 明朝" w:eastAsia="ＭＳ 明朝" w:hAnsi="ＭＳ 明朝" w:cs="ＭＳ Ｐゴシック" w:hint="eastAsia"/>
                <w:kern w:val="0"/>
                <w:sz w:val="16"/>
                <w:szCs w:val="16"/>
              </w:rPr>
              <w:t>利用定員が</w:t>
            </w:r>
            <w:r w:rsidR="00B30D1F" w:rsidRPr="00AA77C4">
              <w:rPr>
                <w:rFonts w:ascii="ＭＳ 明朝" w:eastAsia="ＭＳ 明朝" w:hAnsi="ＭＳ 明朝" w:cs="ＭＳ Ｐゴシック"/>
                <w:kern w:val="0"/>
                <w:sz w:val="16"/>
                <w:szCs w:val="16"/>
              </w:rPr>
              <w:t xml:space="preserve">81人以上　　　　　</w:t>
            </w:r>
            <w:r w:rsidR="00B30D1F" w:rsidRPr="00AA77C4">
              <w:rPr>
                <w:rFonts w:ascii="ＭＳ 明朝" w:eastAsia="ＭＳ 明朝" w:hAnsi="ＭＳ 明朝" w:cs="ＭＳ Ｐゴシック" w:hint="eastAsia"/>
                <w:kern w:val="0"/>
                <w:sz w:val="16"/>
                <w:szCs w:val="16"/>
              </w:rPr>
              <w:t>【</w:t>
            </w:r>
            <w:r w:rsidR="00B30D1F" w:rsidRPr="00AA77C4">
              <w:rPr>
                <w:rFonts w:ascii="ＭＳ 明朝" w:eastAsia="ＭＳ 明朝" w:hAnsi="ＭＳ 明朝" w:cs="ＭＳ Ｐゴシック"/>
                <w:kern w:val="0"/>
                <w:sz w:val="16"/>
                <w:szCs w:val="16"/>
              </w:rPr>
              <w:t>147単位</w:t>
            </w:r>
            <w:r w:rsidR="00B30D1F" w:rsidRPr="00AA77C4">
              <w:rPr>
                <w:rFonts w:ascii="ＭＳ 明朝" w:eastAsia="ＭＳ 明朝" w:hAnsi="ＭＳ 明朝" w:cs="ＭＳ Ｐゴシック" w:hint="eastAsia"/>
                <w:kern w:val="0"/>
                <w:sz w:val="16"/>
                <w:szCs w:val="16"/>
              </w:rPr>
              <w:t>】</w:t>
            </w:r>
          </w:p>
          <w:p w:rsidR="000C528E" w:rsidRPr="00AA77C4" w:rsidRDefault="000C528E" w:rsidP="000C528E">
            <w:pPr>
              <w:widowControl/>
              <w:spacing w:line="0" w:lineRule="atLeast"/>
              <w:ind w:left="320" w:hangingChars="200" w:hanging="320"/>
              <w:rPr>
                <w:rFonts w:ascii="ＭＳ ゴシック" w:eastAsia="ＭＳ ゴシック" w:hAnsi="ＭＳ ゴシック"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326C14" w:rsidRPr="00AA77C4" w:rsidRDefault="00326C14" w:rsidP="000019E3">
            <w:pPr>
              <w:widowControl/>
              <w:spacing w:line="0" w:lineRule="atLeast"/>
              <w:rPr>
                <w:rFonts w:ascii="ＭＳ 明朝" w:eastAsia="ＭＳ 明朝" w:hAnsi="ＭＳ 明朝" w:cs="ＭＳ Ｐゴシック"/>
                <w:kern w:val="0"/>
                <w:sz w:val="16"/>
                <w:szCs w:val="16"/>
              </w:rPr>
            </w:pPr>
          </w:p>
          <w:p w:rsidR="000B7111" w:rsidRPr="00AA77C4" w:rsidRDefault="002F34E0" w:rsidP="000B7111">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報酬告示別表</w:t>
            </w:r>
          </w:p>
          <w:p w:rsidR="002F34E0" w:rsidRPr="00AA77C4" w:rsidRDefault="002F34E0" w:rsidP="00A2122F">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第</w:t>
            </w:r>
            <w:r w:rsidR="00A2122F" w:rsidRPr="00AA77C4">
              <w:rPr>
                <w:rFonts w:ascii="ＭＳ 明朝" w:eastAsia="ＭＳ 明朝" w:hAnsi="ＭＳ 明朝" w:cs="ＭＳ Ｐゴシック" w:hint="eastAsia"/>
                <w:kern w:val="0"/>
                <w:sz w:val="16"/>
                <w:szCs w:val="16"/>
              </w:rPr>
              <w:t>9</w:t>
            </w:r>
            <w:r w:rsidRPr="00AA77C4">
              <w:rPr>
                <w:rFonts w:ascii="ＭＳ 明朝" w:eastAsia="ＭＳ 明朝" w:hAnsi="ＭＳ 明朝" w:cs="ＭＳ Ｐゴシック" w:hint="eastAsia"/>
                <w:kern w:val="0"/>
                <w:sz w:val="16"/>
                <w:szCs w:val="16"/>
              </w:rPr>
              <w:t>の</w:t>
            </w:r>
            <w:r w:rsidR="00A2122F" w:rsidRPr="00AA77C4">
              <w:rPr>
                <w:rFonts w:ascii="ＭＳ 明朝" w:eastAsia="ＭＳ 明朝" w:hAnsi="ＭＳ 明朝" w:cs="ＭＳ Ｐゴシック" w:hint="eastAsia"/>
                <w:kern w:val="0"/>
                <w:sz w:val="16"/>
                <w:szCs w:val="16"/>
              </w:rPr>
              <w:t>6</w:t>
            </w:r>
          </w:p>
        </w:tc>
      </w:tr>
      <w:tr w:rsidR="00AA77C4" w:rsidRPr="00AA77C4" w:rsidTr="00B9375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326C14" w:rsidRPr="00AA77C4" w:rsidRDefault="00326C14" w:rsidP="000019E3">
            <w:pPr>
              <w:widowControl/>
              <w:spacing w:line="0" w:lineRule="atLeast"/>
              <w:rPr>
                <w:rFonts w:ascii="ＭＳ 明朝" w:eastAsia="ＭＳ 明朝" w:hAnsi="ＭＳ 明朝" w:cs="ＭＳ Ｐゴシック"/>
                <w:kern w:val="0"/>
                <w:sz w:val="16"/>
                <w:szCs w:val="16"/>
              </w:rPr>
            </w:pPr>
          </w:p>
          <w:p w:rsidR="00D46C59" w:rsidRPr="00AA77C4" w:rsidRDefault="00B42527" w:rsidP="006C128C">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９</w:t>
            </w:r>
            <w:r w:rsidR="00D46C59" w:rsidRPr="00AA77C4">
              <w:rPr>
                <w:rFonts w:ascii="ＭＳ 明朝" w:eastAsia="ＭＳ 明朝" w:hAnsi="ＭＳ 明朝" w:cs="ＭＳ Ｐゴシック" w:hint="eastAsia"/>
                <w:kern w:val="0"/>
                <w:sz w:val="16"/>
                <w:szCs w:val="16"/>
              </w:rPr>
              <w:t xml:space="preserve">　</w:t>
            </w:r>
            <w:r w:rsidR="006C128C" w:rsidRPr="00AA77C4">
              <w:rPr>
                <w:rFonts w:ascii="ＭＳ 明朝" w:eastAsia="ＭＳ 明朝" w:hAnsi="ＭＳ 明朝" w:cs="ＭＳ Ｐゴシック" w:hint="eastAsia"/>
                <w:kern w:val="0"/>
                <w:sz w:val="16"/>
                <w:szCs w:val="16"/>
              </w:rPr>
              <w:t>入院時支援特別加算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326C14" w:rsidRPr="00AA77C4" w:rsidRDefault="00326C14" w:rsidP="006A01F9">
            <w:pPr>
              <w:widowControl/>
              <w:spacing w:line="0" w:lineRule="atLeast"/>
              <w:rPr>
                <w:rFonts w:ascii="ＭＳ 明朝" w:eastAsia="ＭＳ 明朝" w:hAnsi="ＭＳ 明朝" w:cs="ＭＳ Ｐゴシック"/>
                <w:kern w:val="0"/>
                <w:sz w:val="16"/>
                <w:szCs w:val="16"/>
              </w:rPr>
            </w:pPr>
          </w:p>
          <w:p w:rsidR="00326C14" w:rsidRPr="00AA77C4" w:rsidRDefault="00326C14" w:rsidP="000C528E">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w:t>
            </w:r>
            <w:r w:rsidR="006C128C" w:rsidRPr="00AA77C4">
              <w:rPr>
                <w:rFonts w:ascii="ＭＳ 明朝" w:eastAsia="ＭＳ 明朝" w:hAnsi="ＭＳ 明朝" w:cs="ＭＳ Ｐゴシック" w:hint="eastAsia"/>
                <w:kern w:val="0"/>
                <w:sz w:val="16"/>
                <w:szCs w:val="16"/>
              </w:rPr>
              <w:t>家族等からの入院に係る支援が困難な利用者の病院又は診療所への入院に当たり、施設従業者のいずれかが、施設障害福祉サービス計画に基づき、病院等を訪問し、病院等との連絡調整及び被服等の準備その他の日常生活の支援を行った場合に、１月に１回を限度として、１月の入院期間の合計日数（入院初日、退院日、及び入院・外泊加算が算定される期間を除く。）に応じ、所定単位数を加算しているか。</w:t>
            </w:r>
          </w:p>
          <w:p w:rsidR="00326C14" w:rsidRPr="00AA77C4" w:rsidRDefault="00326C14" w:rsidP="00BF7F13">
            <w:pPr>
              <w:widowControl/>
              <w:spacing w:line="0" w:lineRule="atLeast"/>
              <w:rPr>
                <w:rFonts w:ascii="ＭＳ 明朝" w:eastAsia="ＭＳ 明朝" w:hAnsi="ＭＳ 明朝" w:cs="ＭＳ Ｐゴシック"/>
                <w:kern w:val="0"/>
                <w:sz w:val="16"/>
                <w:szCs w:val="16"/>
              </w:rPr>
            </w:pPr>
          </w:p>
          <w:p w:rsidR="006A03F3" w:rsidRPr="00AA77C4" w:rsidRDefault="006C128C" w:rsidP="006A03F3">
            <w:pPr>
              <w:widowControl/>
              <w:spacing w:line="0" w:lineRule="atLeast"/>
              <w:ind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kern w:val="0"/>
                <w:sz w:val="16"/>
                <w:szCs w:val="16"/>
              </w:rPr>
              <w:t>(1) 当該月の入院期間（入院の初日及び最終日並びに入院・外泊時加算が算定される期間を除く。）</w:t>
            </w:r>
          </w:p>
          <w:p w:rsidR="006C128C" w:rsidRPr="00AA77C4" w:rsidRDefault="006C128C" w:rsidP="006A03F3">
            <w:pPr>
              <w:widowControl/>
              <w:spacing w:line="0" w:lineRule="atLeast"/>
              <w:ind w:firstLineChars="200" w:firstLine="320"/>
              <w:rPr>
                <w:rFonts w:ascii="ＭＳ 明朝" w:eastAsia="ＭＳ 明朝" w:hAnsi="ＭＳ 明朝" w:cs="ＭＳ Ｐゴシック"/>
                <w:kern w:val="0"/>
                <w:sz w:val="16"/>
                <w:szCs w:val="16"/>
              </w:rPr>
            </w:pPr>
            <w:r w:rsidRPr="00AA77C4">
              <w:rPr>
                <w:rFonts w:ascii="ＭＳ 明朝" w:eastAsia="ＭＳ 明朝" w:hAnsi="ＭＳ 明朝" w:cs="ＭＳ Ｐゴシック"/>
                <w:kern w:val="0"/>
                <w:sz w:val="16"/>
                <w:szCs w:val="16"/>
              </w:rPr>
              <w:t>の日数の合計</w:t>
            </w:r>
            <w:r w:rsidRPr="00AA77C4">
              <w:rPr>
                <w:rFonts w:ascii="ＭＳ 明朝" w:eastAsia="ＭＳ 明朝" w:hAnsi="ＭＳ 明朝" w:cs="ＭＳ Ｐゴシック" w:hint="eastAsia"/>
                <w:kern w:val="0"/>
                <w:sz w:val="16"/>
                <w:szCs w:val="16"/>
              </w:rPr>
              <w:t>が</w:t>
            </w:r>
            <w:r w:rsidRPr="00AA77C4">
              <w:rPr>
                <w:rFonts w:ascii="ＭＳ 明朝" w:eastAsia="ＭＳ 明朝" w:hAnsi="ＭＳ 明朝" w:cs="ＭＳ Ｐゴシック"/>
                <w:kern w:val="0"/>
                <w:sz w:val="16"/>
                <w:szCs w:val="16"/>
              </w:rPr>
              <w:t>4日未満の場合</w:t>
            </w:r>
            <w:r w:rsidRPr="00AA77C4">
              <w:rPr>
                <w:rFonts w:ascii="ＭＳ 明朝" w:eastAsia="ＭＳ 明朝" w:hAnsi="ＭＳ 明朝" w:cs="ＭＳ Ｐゴシック" w:hint="eastAsia"/>
                <w:kern w:val="0"/>
                <w:sz w:val="16"/>
                <w:szCs w:val="16"/>
              </w:rPr>
              <w:t xml:space="preserve">　</w:t>
            </w:r>
          </w:p>
          <w:p w:rsidR="00326C14" w:rsidRPr="00AA77C4" w:rsidRDefault="006C128C" w:rsidP="006A03F3">
            <w:pPr>
              <w:widowControl/>
              <w:spacing w:line="0" w:lineRule="atLeast"/>
              <w:ind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kern w:val="0"/>
                <w:sz w:val="16"/>
                <w:szCs w:val="16"/>
              </w:rPr>
              <w:t>(2) 当該月の入院期間の日数の合計が4日以上の場合</w:t>
            </w:r>
          </w:p>
          <w:p w:rsidR="006C128C" w:rsidRPr="00AA77C4" w:rsidRDefault="006C128C" w:rsidP="006C128C">
            <w:pPr>
              <w:widowControl/>
              <w:spacing w:line="0" w:lineRule="atLeast"/>
              <w:ind w:leftChars="50" w:left="345" w:hangingChars="150" w:hanging="240"/>
              <w:rPr>
                <w:rFonts w:ascii="ＭＳ 明朝" w:eastAsia="ＭＳ 明朝" w:hAnsi="ＭＳ 明朝" w:cs="ＭＳ Ｐゴシック"/>
                <w:kern w:val="0"/>
                <w:sz w:val="16"/>
                <w:szCs w:val="16"/>
              </w:rPr>
            </w:pPr>
          </w:p>
          <w:p w:rsidR="006C128C" w:rsidRPr="00AA77C4" w:rsidRDefault="006C128C" w:rsidP="006C128C">
            <w:pPr>
              <w:widowControl/>
              <w:spacing w:line="0" w:lineRule="atLeast"/>
              <w:ind w:leftChars="50" w:left="345" w:hangingChars="150" w:hanging="24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326C14" w:rsidRPr="00AA77C4" w:rsidRDefault="00326C14" w:rsidP="000019E3">
            <w:pPr>
              <w:widowControl/>
              <w:spacing w:line="0" w:lineRule="atLeast"/>
              <w:rPr>
                <w:rFonts w:ascii="ＭＳ 明朝" w:eastAsia="ＭＳ 明朝" w:hAnsi="ＭＳ 明朝" w:cs="ＭＳ Ｐゴシック"/>
                <w:kern w:val="0"/>
                <w:sz w:val="16"/>
                <w:szCs w:val="16"/>
              </w:rPr>
            </w:pPr>
          </w:p>
          <w:p w:rsidR="00326C14" w:rsidRPr="00AA77C4" w:rsidRDefault="00326C14" w:rsidP="000019E3">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適　・　否　・　該当</w:t>
            </w:r>
            <w:r w:rsidR="00B42527" w:rsidRPr="00AA77C4">
              <w:rPr>
                <w:rFonts w:ascii="ＭＳ 明朝" w:eastAsia="ＭＳ 明朝" w:hAnsi="ＭＳ 明朝" w:cs="ＭＳ Ｐゴシック" w:hint="eastAsia"/>
                <w:kern w:val="0"/>
                <w:sz w:val="16"/>
                <w:szCs w:val="16"/>
              </w:rPr>
              <w:t>なし</w:t>
            </w:r>
          </w:p>
          <w:p w:rsidR="00326C14" w:rsidRPr="00AA77C4" w:rsidRDefault="00326C14" w:rsidP="000019E3">
            <w:pPr>
              <w:widowControl/>
              <w:spacing w:line="0" w:lineRule="atLeast"/>
              <w:rPr>
                <w:rFonts w:ascii="ＭＳ 明朝" w:eastAsia="ＭＳ 明朝" w:hAnsi="ＭＳ 明朝" w:cs="ＭＳ Ｐゴシック"/>
                <w:kern w:val="0"/>
                <w:sz w:val="16"/>
                <w:szCs w:val="16"/>
              </w:rPr>
            </w:pPr>
          </w:p>
          <w:p w:rsidR="006C128C" w:rsidRPr="00AA77C4" w:rsidRDefault="006C128C" w:rsidP="000019E3">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算定状況</w:t>
            </w:r>
          </w:p>
          <w:p w:rsidR="006C128C" w:rsidRPr="00AA77C4" w:rsidRDefault="006C128C" w:rsidP="006C128C">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(1) 【  </w:t>
            </w:r>
            <w:r w:rsidRPr="00AA77C4">
              <w:rPr>
                <w:rFonts w:ascii="ＭＳ 明朝" w:eastAsia="ＭＳ 明朝" w:hAnsi="ＭＳ 明朝" w:cs="ＭＳ Ｐゴシック"/>
                <w:kern w:val="0"/>
                <w:sz w:val="16"/>
                <w:szCs w:val="16"/>
              </w:rPr>
              <w:t>561単位</w:t>
            </w:r>
            <w:r w:rsidRPr="00AA77C4">
              <w:rPr>
                <w:rFonts w:ascii="ＭＳ 明朝" w:eastAsia="ＭＳ 明朝" w:hAnsi="ＭＳ 明朝" w:cs="ＭＳ Ｐゴシック" w:hint="eastAsia"/>
                <w:kern w:val="0"/>
                <w:sz w:val="16"/>
                <w:szCs w:val="16"/>
              </w:rPr>
              <w:t>】</w:t>
            </w:r>
          </w:p>
          <w:p w:rsidR="006C128C" w:rsidRPr="00AA77C4" w:rsidRDefault="006C128C" w:rsidP="006C128C">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(2)</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w:t>
            </w:r>
            <w:r w:rsidRPr="00AA77C4">
              <w:rPr>
                <w:rFonts w:ascii="ＭＳ 明朝" w:eastAsia="ＭＳ 明朝" w:hAnsi="ＭＳ 明朝" w:cs="ＭＳ Ｐゴシック"/>
                <w:kern w:val="0"/>
                <w:sz w:val="16"/>
                <w:szCs w:val="16"/>
              </w:rPr>
              <w:t>1,122単位</w:t>
            </w:r>
            <w:r w:rsidRPr="00AA77C4">
              <w:rPr>
                <w:rFonts w:ascii="ＭＳ 明朝" w:eastAsia="ＭＳ 明朝" w:hAnsi="ＭＳ 明朝" w:cs="ＭＳ Ｐゴシック" w:hint="eastAsia"/>
                <w:kern w:val="0"/>
                <w:sz w:val="16"/>
                <w:szCs w:val="16"/>
              </w:rPr>
              <w:t>】</w:t>
            </w:r>
          </w:p>
        </w:tc>
        <w:tc>
          <w:tcPr>
            <w:tcW w:w="1479" w:type="dxa"/>
            <w:tcBorders>
              <w:top w:val="single" w:sz="4" w:space="0" w:color="auto"/>
              <w:left w:val="nil"/>
              <w:bottom w:val="single" w:sz="4" w:space="0" w:color="auto"/>
              <w:right w:val="single" w:sz="4" w:space="0" w:color="auto"/>
            </w:tcBorders>
          </w:tcPr>
          <w:p w:rsidR="00326C14" w:rsidRPr="00AA77C4" w:rsidRDefault="00326C14" w:rsidP="000019E3">
            <w:pPr>
              <w:widowControl/>
              <w:spacing w:line="0" w:lineRule="atLeast"/>
              <w:rPr>
                <w:rFonts w:ascii="ＭＳ 明朝" w:eastAsia="ＭＳ 明朝" w:hAnsi="ＭＳ 明朝" w:cs="ＭＳ Ｐゴシック"/>
                <w:kern w:val="0"/>
                <w:sz w:val="16"/>
                <w:szCs w:val="16"/>
              </w:rPr>
            </w:pPr>
          </w:p>
          <w:p w:rsidR="000B7111" w:rsidRPr="00AA77C4" w:rsidRDefault="002F34E0" w:rsidP="000B7111">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報酬告示別表</w:t>
            </w:r>
          </w:p>
          <w:p w:rsidR="002F34E0" w:rsidRPr="00AA77C4" w:rsidRDefault="002F34E0" w:rsidP="00A2122F">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第</w:t>
            </w:r>
            <w:r w:rsidR="00A2122F" w:rsidRPr="00AA77C4">
              <w:rPr>
                <w:rFonts w:ascii="ＭＳ 明朝" w:eastAsia="ＭＳ 明朝" w:hAnsi="ＭＳ 明朝" w:cs="ＭＳ Ｐゴシック" w:hint="eastAsia"/>
                <w:kern w:val="0"/>
                <w:sz w:val="16"/>
                <w:szCs w:val="16"/>
              </w:rPr>
              <w:t>9</w:t>
            </w:r>
            <w:r w:rsidRPr="00AA77C4">
              <w:rPr>
                <w:rFonts w:ascii="ＭＳ 明朝" w:eastAsia="ＭＳ 明朝" w:hAnsi="ＭＳ 明朝" w:cs="ＭＳ Ｐゴシック" w:hint="eastAsia"/>
                <w:kern w:val="0"/>
                <w:sz w:val="16"/>
                <w:szCs w:val="16"/>
              </w:rPr>
              <w:t>の</w:t>
            </w:r>
            <w:r w:rsidR="00A2122F" w:rsidRPr="00AA77C4">
              <w:rPr>
                <w:rFonts w:ascii="ＭＳ 明朝" w:eastAsia="ＭＳ 明朝" w:hAnsi="ＭＳ 明朝" w:cs="ＭＳ Ｐゴシック" w:hint="eastAsia"/>
                <w:kern w:val="0"/>
                <w:sz w:val="16"/>
                <w:szCs w:val="16"/>
              </w:rPr>
              <w:t>7</w:t>
            </w:r>
          </w:p>
        </w:tc>
      </w:tr>
      <w:tr w:rsidR="00AA77C4" w:rsidRPr="00AA77C4" w:rsidTr="00B9375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326C14" w:rsidRPr="00AA77C4" w:rsidRDefault="00326C14" w:rsidP="001836C4">
            <w:pPr>
              <w:widowControl/>
              <w:spacing w:line="0" w:lineRule="atLeast"/>
              <w:rPr>
                <w:rFonts w:ascii="ＭＳ 明朝" w:eastAsia="ＭＳ 明朝" w:hAnsi="ＭＳ 明朝" w:cs="ＭＳ Ｐゴシック"/>
                <w:kern w:val="0"/>
                <w:sz w:val="16"/>
                <w:szCs w:val="16"/>
              </w:rPr>
            </w:pPr>
          </w:p>
          <w:p w:rsidR="001836C4" w:rsidRPr="00AA77C4" w:rsidRDefault="00B42527" w:rsidP="006C128C">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10</w:t>
            </w:r>
            <w:r w:rsidR="001836C4" w:rsidRPr="00AA77C4">
              <w:rPr>
                <w:rFonts w:ascii="ＭＳ 明朝" w:eastAsia="ＭＳ 明朝" w:hAnsi="ＭＳ 明朝" w:cs="ＭＳ Ｐゴシック" w:hint="eastAsia"/>
                <w:kern w:val="0"/>
                <w:sz w:val="16"/>
                <w:szCs w:val="16"/>
              </w:rPr>
              <w:t xml:space="preserve">　</w:t>
            </w:r>
            <w:r w:rsidR="006C128C" w:rsidRPr="00AA77C4">
              <w:rPr>
                <w:rFonts w:ascii="ＭＳ 明朝" w:eastAsia="ＭＳ 明朝" w:hAnsi="ＭＳ 明朝" w:cs="ＭＳ Ｐゴシック" w:hint="eastAsia"/>
                <w:kern w:val="0"/>
                <w:sz w:val="16"/>
                <w:szCs w:val="16"/>
              </w:rPr>
              <w:t>地域移行加算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326C14" w:rsidRPr="00AA77C4" w:rsidRDefault="00326C14" w:rsidP="006A01F9">
            <w:pPr>
              <w:widowControl/>
              <w:spacing w:line="0" w:lineRule="atLeast"/>
              <w:rPr>
                <w:rFonts w:ascii="ＭＳ 明朝" w:eastAsia="ＭＳ 明朝" w:hAnsi="ＭＳ 明朝" w:cs="ＭＳ Ｐゴシック"/>
                <w:kern w:val="0"/>
                <w:sz w:val="16"/>
                <w:szCs w:val="16"/>
              </w:rPr>
            </w:pPr>
          </w:p>
          <w:p w:rsidR="008B0BEA" w:rsidRPr="00AA77C4" w:rsidRDefault="00326C14" w:rsidP="00BF7F13">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w:t>
            </w:r>
            <w:r w:rsidR="006C128C" w:rsidRPr="00AA77C4">
              <w:rPr>
                <w:rFonts w:ascii="ＭＳ 明朝" w:eastAsia="ＭＳ 明朝" w:hAnsi="ＭＳ 明朝" w:cs="ＭＳ Ｐゴシック" w:hint="eastAsia"/>
                <w:kern w:val="0"/>
                <w:sz w:val="16"/>
                <w:szCs w:val="16"/>
              </w:rPr>
              <w:t>入院期間が１月を超えると見込まれる利用者の退院に先立って、指定障害者支援施設に置くべきいずれかの職種の者（昼間サービス及び施設入所支援に係る人員基準にある従業者。サービス管理</w:t>
            </w:r>
            <w:r w:rsidR="00984D07" w:rsidRPr="00AA77C4">
              <w:rPr>
                <w:rFonts w:ascii="ＭＳ 明朝" w:eastAsia="ＭＳ 明朝" w:hAnsi="ＭＳ 明朝" w:cs="ＭＳ Ｐゴシック" w:hint="eastAsia"/>
                <w:kern w:val="0"/>
                <w:sz w:val="16"/>
                <w:szCs w:val="16"/>
              </w:rPr>
              <w:t>責任者を含む。）が、利用者に対して、退院後の生活について相談援助</w:t>
            </w:r>
            <w:r w:rsidR="006C128C" w:rsidRPr="00AA77C4">
              <w:rPr>
                <w:rFonts w:ascii="ＭＳ 明朝" w:eastAsia="ＭＳ 明朝" w:hAnsi="ＭＳ 明朝" w:cs="ＭＳ Ｐゴシック" w:hint="eastAsia"/>
                <w:kern w:val="0"/>
                <w:sz w:val="16"/>
                <w:szCs w:val="16"/>
              </w:rPr>
              <w:t>を行い、かつ、利用者が退院後生活する居宅を訪問し、利用者及び家族等に対して退院後の障害福祉サービスその他の保健医療サービス又は</w:t>
            </w:r>
            <w:r w:rsidR="006139BC" w:rsidRPr="00AA77C4">
              <w:rPr>
                <w:rFonts w:ascii="ＭＳ 明朝" w:eastAsia="ＭＳ 明朝" w:hAnsi="ＭＳ 明朝" w:cs="ＭＳ Ｐゴシック" w:hint="eastAsia"/>
                <w:kern w:val="0"/>
                <w:sz w:val="16"/>
                <w:szCs w:val="16"/>
              </w:rPr>
              <w:t>福祉サービスについて相談援助及び連絡調整を行った場合に、入院中2</w:t>
            </w:r>
            <w:r w:rsidR="006C128C" w:rsidRPr="00AA77C4">
              <w:rPr>
                <w:rFonts w:ascii="ＭＳ 明朝" w:eastAsia="ＭＳ 明朝" w:hAnsi="ＭＳ 明朝" w:cs="ＭＳ Ｐゴシック" w:hint="eastAsia"/>
                <w:kern w:val="0"/>
                <w:sz w:val="16"/>
                <w:szCs w:val="16"/>
              </w:rPr>
              <w:t>回を限度として所定単位数を加算しているか。</w:t>
            </w:r>
          </w:p>
          <w:p w:rsidR="006C128C" w:rsidRPr="00AA77C4" w:rsidRDefault="006C128C" w:rsidP="00BF7F13">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また、利用者の退院後30日以内に利用者の居宅を訪問し、利用者及び家族等に対して相談援助を行った場合に、</w:t>
            </w:r>
            <w:r w:rsidR="006139BC" w:rsidRPr="00AA77C4">
              <w:rPr>
                <w:rFonts w:ascii="ＭＳ 明朝" w:eastAsia="ＭＳ 明朝" w:hAnsi="ＭＳ 明朝" w:cs="ＭＳ Ｐゴシック" w:hint="eastAsia"/>
                <w:kern w:val="0"/>
                <w:sz w:val="16"/>
                <w:szCs w:val="16"/>
              </w:rPr>
              <w:t>退院後1</w:t>
            </w:r>
            <w:r w:rsidRPr="00AA77C4">
              <w:rPr>
                <w:rFonts w:ascii="ＭＳ 明朝" w:eastAsia="ＭＳ 明朝" w:hAnsi="ＭＳ 明朝" w:cs="ＭＳ Ｐゴシック" w:hint="eastAsia"/>
                <w:kern w:val="0"/>
                <w:sz w:val="16"/>
                <w:szCs w:val="16"/>
              </w:rPr>
              <w:t>回を限度として所定単位数を加算しているか。</w:t>
            </w:r>
          </w:p>
          <w:p w:rsidR="008B0BEA" w:rsidRPr="00AA77C4" w:rsidRDefault="008B0BEA" w:rsidP="00BF7F13">
            <w:pPr>
              <w:widowControl/>
              <w:spacing w:line="0" w:lineRule="atLeast"/>
              <w:rPr>
                <w:rFonts w:ascii="ＭＳ 明朝" w:eastAsia="ＭＳ 明朝" w:hAnsi="ＭＳ 明朝" w:cs="ＭＳ Ｐゴシック"/>
                <w:kern w:val="0"/>
                <w:sz w:val="16"/>
                <w:szCs w:val="16"/>
              </w:rPr>
            </w:pPr>
          </w:p>
          <w:p w:rsidR="006C128C" w:rsidRPr="00AA77C4" w:rsidRDefault="006C128C" w:rsidP="00BF7F13">
            <w:pPr>
              <w:widowControl/>
              <w:spacing w:line="0" w:lineRule="atLeast"/>
              <w:rPr>
                <w:rFonts w:ascii="ＭＳ ゴシック" w:eastAsia="ＭＳ ゴシック" w:hAnsi="ＭＳ ゴシック" w:cs="ＭＳ Ｐゴシック"/>
                <w:kern w:val="0"/>
                <w:sz w:val="16"/>
                <w:szCs w:val="16"/>
              </w:rPr>
            </w:pPr>
            <w:r w:rsidRPr="00AA77C4">
              <w:rPr>
                <w:rFonts w:ascii="ＭＳ 明朝" w:eastAsia="ＭＳ 明朝" w:hAnsi="ＭＳ 明朝" w:cs="ＭＳ Ｐゴシック" w:hint="eastAsia"/>
                <w:kern w:val="0"/>
                <w:sz w:val="16"/>
                <w:szCs w:val="16"/>
              </w:rPr>
              <w:t xml:space="preserve">　</w:t>
            </w:r>
            <w:r w:rsidRPr="00AA77C4">
              <w:rPr>
                <w:rFonts w:ascii="ＭＳ ゴシック" w:eastAsia="ＭＳ ゴシック" w:hAnsi="ＭＳ ゴシック" w:cs="ＭＳ Ｐゴシック" w:hint="eastAsia"/>
                <w:kern w:val="0"/>
                <w:sz w:val="16"/>
                <w:szCs w:val="16"/>
              </w:rPr>
              <w:t>※　留意事項</w:t>
            </w:r>
          </w:p>
          <w:p w:rsidR="006C128C" w:rsidRPr="00AA77C4" w:rsidRDefault="006C128C" w:rsidP="00BF7F13">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１　加算は退院日に算定し、退院後の訪問相談については訪問日に算定すること。</w:t>
            </w:r>
          </w:p>
          <w:p w:rsidR="006C128C" w:rsidRPr="00AA77C4" w:rsidRDefault="006C128C" w:rsidP="00BF7F13">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２　次のいずれかに該当する場合は加算を算定できない。</w:t>
            </w:r>
          </w:p>
          <w:p w:rsidR="006C128C" w:rsidRPr="00AA77C4" w:rsidRDefault="006C128C" w:rsidP="00BF7F13">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(1) 退院して病院又は診療所へ入院する場合</w:t>
            </w:r>
          </w:p>
          <w:p w:rsidR="006C128C" w:rsidRPr="00AA77C4" w:rsidRDefault="006C128C" w:rsidP="00BF7F13">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(2) 退院して他の社会福祉施設等へ入所する場合</w:t>
            </w:r>
          </w:p>
          <w:p w:rsidR="006C128C" w:rsidRPr="00AA77C4" w:rsidRDefault="006C128C" w:rsidP="00BF7F13">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(3) 死亡退院の場合</w:t>
            </w:r>
          </w:p>
          <w:p w:rsidR="006C128C" w:rsidRPr="00AA77C4" w:rsidRDefault="006C128C" w:rsidP="006C128C">
            <w:pPr>
              <w:widowControl/>
              <w:spacing w:line="0" w:lineRule="atLeast"/>
              <w:ind w:left="320" w:hangingChars="200" w:hanging="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３　加算の対象となる相談援助を行った場合は。相談援助を行った日及び相談援助の内容の要件を記録すること。</w:t>
            </w:r>
          </w:p>
          <w:p w:rsidR="006C128C" w:rsidRPr="00AA77C4" w:rsidRDefault="006C128C" w:rsidP="006C128C">
            <w:pPr>
              <w:widowControl/>
              <w:spacing w:line="0" w:lineRule="atLeast"/>
              <w:ind w:left="320" w:hangingChars="200" w:hanging="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４　加算の相談援助の内容は、次のようなものであること。</w:t>
            </w:r>
          </w:p>
          <w:p w:rsidR="006C128C" w:rsidRPr="00AA77C4" w:rsidRDefault="006C128C" w:rsidP="006C128C">
            <w:pPr>
              <w:widowControl/>
              <w:spacing w:line="0" w:lineRule="atLeast"/>
              <w:ind w:left="320" w:hangingChars="200" w:hanging="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(1) 退院後の障害福祉サービスの利用等に関する相談援助</w:t>
            </w:r>
          </w:p>
          <w:p w:rsidR="006C128C" w:rsidRPr="00AA77C4" w:rsidRDefault="006C128C" w:rsidP="006C128C">
            <w:pPr>
              <w:widowControl/>
              <w:spacing w:line="0" w:lineRule="atLeast"/>
              <w:ind w:left="320" w:hangingChars="200" w:hanging="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(2) 食事、入浴、健康管理等居宅における生活に関する相談援助</w:t>
            </w:r>
          </w:p>
          <w:p w:rsidR="006C128C" w:rsidRPr="00AA77C4" w:rsidRDefault="006C128C" w:rsidP="006C128C">
            <w:pPr>
              <w:widowControl/>
              <w:spacing w:line="0" w:lineRule="atLeast"/>
              <w:ind w:left="480" w:hangingChars="300" w:hanging="48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(3) 退院する者の運動機能及び日常生活動作能力の維持及び向上を目的として行う各種訓練等に関する相談援助</w:t>
            </w:r>
          </w:p>
          <w:p w:rsidR="006C128C" w:rsidRPr="00AA77C4" w:rsidRDefault="006C128C" w:rsidP="006C128C">
            <w:pPr>
              <w:widowControl/>
              <w:spacing w:line="0" w:lineRule="atLeast"/>
              <w:ind w:left="480" w:hangingChars="300" w:hanging="48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(4) 住宅改修に関する相談援助</w:t>
            </w:r>
          </w:p>
          <w:p w:rsidR="006C128C" w:rsidRPr="00AA77C4" w:rsidRDefault="006C128C" w:rsidP="006C128C">
            <w:pPr>
              <w:widowControl/>
              <w:spacing w:line="0" w:lineRule="atLeast"/>
              <w:ind w:left="480" w:hangingChars="300" w:hanging="48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(5) 退院する者の介護等に関する相談援助</w:t>
            </w:r>
          </w:p>
          <w:p w:rsidR="006C128C" w:rsidRPr="00AA77C4" w:rsidRDefault="006C128C" w:rsidP="006C128C">
            <w:pPr>
              <w:widowControl/>
              <w:spacing w:line="0" w:lineRule="atLeast"/>
              <w:ind w:left="346" w:hangingChars="216" w:hanging="346"/>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５　退院前の相談援助に係る加算を算定していない場合であっても、退院後の訪問による相談援助を行えば、当該</w:t>
            </w:r>
            <w:r w:rsidRPr="00AA77C4">
              <w:rPr>
                <w:rFonts w:ascii="ＭＳ 明朝" w:eastAsia="ＭＳ 明朝" w:hAnsi="ＭＳ 明朝" w:cs="ＭＳ Ｐゴシック"/>
                <w:kern w:val="0"/>
                <w:sz w:val="16"/>
                <w:szCs w:val="16"/>
              </w:rPr>
              <w:t>支援について加算を算定できること。</w:t>
            </w:r>
          </w:p>
          <w:p w:rsidR="008B0BEA" w:rsidRPr="00AA77C4" w:rsidRDefault="008B0BEA" w:rsidP="006A03F3">
            <w:pPr>
              <w:widowControl/>
              <w:spacing w:line="0" w:lineRule="atLeast"/>
              <w:rPr>
                <w:rFonts w:ascii="ＭＳ 明朝" w:eastAsia="ＭＳ 明朝" w:hAnsi="ＭＳ 明朝" w:cs="ＭＳ Ｐゴシック"/>
                <w:kern w:val="0"/>
                <w:sz w:val="16"/>
                <w:szCs w:val="16"/>
              </w:rPr>
            </w:pPr>
          </w:p>
          <w:p w:rsidR="001836C4" w:rsidRPr="00AA77C4" w:rsidRDefault="001836C4" w:rsidP="00BF7F13">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326C14" w:rsidRPr="00AA77C4" w:rsidRDefault="00326C14" w:rsidP="000019E3">
            <w:pPr>
              <w:widowControl/>
              <w:spacing w:line="0" w:lineRule="atLeast"/>
              <w:rPr>
                <w:rFonts w:ascii="ＭＳ 明朝" w:eastAsia="ＭＳ 明朝" w:hAnsi="ＭＳ 明朝" w:cs="ＭＳ Ｐゴシック"/>
                <w:kern w:val="0"/>
                <w:sz w:val="16"/>
                <w:szCs w:val="16"/>
              </w:rPr>
            </w:pPr>
          </w:p>
          <w:p w:rsidR="001836C4" w:rsidRPr="00AA77C4" w:rsidRDefault="00326C14" w:rsidP="000019E3">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適　・　否　・　</w:t>
            </w:r>
            <w:r w:rsidR="00CB2810" w:rsidRPr="00AA77C4">
              <w:rPr>
                <w:rFonts w:ascii="ＭＳ 明朝" w:eastAsia="ＭＳ 明朝" w:hAnsi="ＭＳ 明朝" w:cs="ＭＳ Ｐゴシック" w:hint="eastAsia"/>
                <w:kern w:val="0"/>
                <w:sz w:val="16"/>
                <w:szCs w:val="16"/>
              </w:rPr>
              <w:t>該当</w:t>
            </w:r>
            <w:r w:rsidR="00B42527" w:rsidRPr="00AA77C4">
              <w:rPr>
                <w:rFonts w:ascii="ＭＳ 明朝" w:eastAsia="ＭＳ 明朝" w:hAnsi="ＭＳ 明朝" w:cs="ＭＳ Ｐゴシック" w:hint="eastAsia"/>
                <w:kern w:val="0"/>
                <w:sz w:val="16"/>
                <w:szCs w:val="16"/>
              </w:rPr>
              <w:t>なし</w:t>
            </w:r>
          </w:p>
          <w:p w:rsidR="001836C4" w:rsidRPr="00AA77C4" w:rsidRDefault="001836C4" w:rsidP="000019E3">
            <w:pPr>
              <w:widowControl/>
              <w:spacing w:line="0" w:lineRule="atLeast"/>
              <w:rPr>
                <w:rFonts w:ascii="ＭＳ 明朝" w:eastAsia="ＭＳ 明朝" w:hAnsi="ＭＳ 明朝" w:cs="ＭＳ Ｐゴシック"/>
                <w:kern w:val="0"/>
                <w:sz w:val="16"/>
                <w:szCs w:val="16"/>
              </w:rPr>
            </w:pPr>
          </w:p>
          <w:p w:rsidR="00326C14" w:rsidRPr="00AA77C4" w:rsidRDefault="006C128C" w:rsidP="000019E3">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w:t>
            </w:r>
            <w:r w:rsidRPr="00AA77C4">
              <w:rPr>
                <w:rFonts w:ascii="ＭＳ 明朝" w:eastAsia="ＭＳ 明朝" w:hAnsi="ＭＳ 明朝" w:cs="ＭＳ Ｐゴシック"/>
                <w:kern w:val="0"/>
                <w:sz w:val="16"/>
                <w:szCs w:val="16"/>
              </w:rPr>
              <w:t>500単位】</w:t>
            </w:r>
          </w:p>
        </w:tc>
        <w:tc>
          <w:tcPr>
            <w:tcW w:w="1479" w:type="dxa"/>
            <w:tcBorders>
              <w:top w:val="single" w:sz="4" w:space="0" w:color="auto"/>
              <w:left w:val="nil"/>
              <w:bottom w:val="single" w:sz="4" w:space="0" w:color="auto"/>
              <w:right w:val="single" w:sz="4" w:space="0" w:color="auto"/>
            </w:tcBorders>
          </w:tcPr>
          <w:p w:rsidR="00326C14" w:rsidRPr="00AA77C4" w:rsidRDefault="00326C14" w:rsidP="000019E3">
            <w:pPr>
              <w:widowControl/>
              <w:spacing w:line="0" w:lineRule="atLeast"/>
              <w:rPr>
                <w:rFonts w:ascii="ＭＳ 明朝" w:eastAsia="ＭＳ 明朝" w:hAnsi="ＭＳ 明朝" w:cs="ＭＳ Ｐゴシック"/>
                <w:kern w:val="0"/>
                <w:sz w:val="16"/>
                <w:szCs w:val="16"/>
              </w:rPr>
            </w:pPr>
          </w:p>
          <w:p w:rsidR="000B7111" w:rsidRPr="00AA77C4" w:rsidRDefault="000B7111" w:rsidP="000B7111">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報酬告示別表</w:t>
            </w:r>
          </w:p>
          <w:p w:rsidR="000B7111" w:rsidRPr="00AA77C4" w:rsidRDefault="000B7111" w:rsidP="00A2122F">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第</w:t>
            </w:r>
            <w:r w:rsidR="00A2122F" w:rsidRPr="00AA77C4">
              <w:rPr>
                <w:rFonts w:ascii="ＭＳ 明朝" w:eastAsia="ＭＳ 明朝" w:hAnsi="ＭＳ 明朝" w:cs="ＭＳ Ｐゴシック" w:hint="eastAsia"/>
                <w:kern w:val="0"/>
                <w:sz w:val="16"/>
                <w:szCs w:val="16"/>
              </w:rPr>
              <w:t>9</w:t>
            </w:r>
            <w:r w:rsidR="00625D37" w:rsidRPr="00AA77C4">
              <w:rPr>
                <w:rFonts w:ascii="ＭＳ 明朝" w:eastAsia="ＭＳ 明朝" w:hAnsi="ＭＳ 明朝" w:cs="ＭＳ Ｐゴシック" w:hint="eastAsia"/>
                <w:kern w:val="0"/>
                <w:sz w:val="16"/>
                <w:szCs w:val="16"/>
              </w:rPr>
              <w:t>の</w:t>
            </w:r>
            <w:r w:rsidR="00A2122F" w:rsidRPr="00AA77C4">
              <w:rPr>
                <w:rFonts w:ascii="ＭＳ 明朝" w:eastAsia="ＭＳ 明朝" w:hAnsi="ＭＳ 明朝" w:cs="ＭＳ Ｐゴシック" w:hint="eastAsia"/>
                <w:kern w:val="0"/>
                <w:sz w:val="16"/>
                <w:szCs w:val="16"/>
              </w:rPr>
              <w:t>8</w:t>
            </w:r>
          </w:p>
        </w:tc>
      </w:tr>
      <w:tr w:rsidR="00AA77C4" w:rsidRPr="00AA77C4" w:rsidTr="00B9375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326C14" w:rsidRPr="00AA77C4" w:rsidRDefault="00326C14" w:rsidP="000019E3">
            <w:pPr>
              <w:widowControl/>
              <w:spacing w:line="0" w:lineRule="atLeast"/>
              <w:rPr>
                <w:rFonts w:ascii="ＭＳ 明朝" w:eastAsia="ＭＳ 明朝" w:hAnsi="ＭＳ 明朝" w:cs="ＭＳ Ｐゴシック"/>
                <w:kern w:val="0"/>
                <w:sz w:val="16"/>
                <w:szCs w:val="16"/>
              </w:rPr>
            </w:pPr>
          </w:p>
          <w:p w:rsidR="00326C14" w:rsidRPr="00AA77C4" w:rsidRDefault="00B42527" w:rsidP="00B42527">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11</w:t>
            </w:r>
            <w:r w:rsidR="001836C4"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hint="eastAsia"/>
                <w:kern w:val="0"/>
                <w:sz w:val="16"/>
                <w:szCs w:val="16"/>
              </w:rPr>
              <w:t>地域移行促進加算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326C14" w:rsidRPr="00AA77C4" w:rsidRDefault="00326C14" w:rsidP="006A01F9">
            <w:pPr>
              <w:widowControl/>
              <w:spacing w:line="0" w:lineRule="atLeast"/>
              <w:rPr>
                <w:rFonts w:ascii="ＭＳ 明朝" w:eastAsia="ＭＳ 明朝" w:hAnsi="ＭＳ 明朝" w:cs="ＭＳ Ｐゴシック"/>
                <w:kern w:val="0"/>
                <w:sz w:val="16"/>
                <w:szCs w:val="16"/>
              </w:rPr>
            </w:pPr>
          </w:p>
          <w:p w:rsidR="00B42527" w:rsidRPr="00AA77C4" w:rsidRDefault="00B42527" w:rsidP="00B42527">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ア　地域移行促進加算（Ⅰ）</w:t>
            </w:r>
          </w:p>
          <w:p w:rsidR="00B42527" w:rsidRPr="00AA77C4" w:rsidRDefault="00B42527" w:rsidP="00FB2DC8">
            <w:pPr>
              <w:widowControl/>
              <w:spacing w:line="0" w:lineRule="atLeast"/>
              <w:ind w:left="16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別に厚生労働大臣が定める施設基準に適合するものとして</w:t>
            </w:r>
            <w:r w:rsidR="00B614EA" w:rsidRPr="00AA77C4">
              <w:rPr>
                <w:rFonts w:ascii="ＭＳ 明朝" w:eastAsia="ＭＳ 明朝" w:hAnsi="ＭＳ 明朝" w:cs="ＭＳ Ｐゴシック" w:hint="eastAsia"/>
                <w:kern w:val="0"/>
                <w:sz w:val="16"/>
                <w:szCs w:val="16"/>
              </w:rPr>
              <w:t>市</w:t>
            </w:r>
            <w:r w:rsidRPr="00AA77C4">
              <w:rPr>
                <w:rFonts w:ascii="ＭＳ 明朝" w:eastAsia="ＭＳ 明朝" w:hAnsi="ＭＳ 明朝" w:cs="ＭＳ Ｐゴシック" w:hint="eastAsia"/>
                <w:kern w:val="0"/>
                <w:sz w:val="16"/>
                <w:szCs w:val="16"/>
              </w:rPr>
              <w:t>に届け出た指定障害者支援施設等に入所する利用者が、指定地域移行支援の体験的な宿泊支援（指定相談基準第</w:t>
            </w:r>
            <w:r w:rsidRPr="00AA77C4">
              <w:rPr>
                <w:rFonts w:ascii="ＭＳ 明朝" w:eastAsia="ＭＳ 明朝" w:hAnsi="ＭＳ 明朝" w:cs="ＭＳ Ｐゴシック"/>
                <w:kern w:val="0"/>
                <w:sz w:val="16"/>
                <w:szCs w:val="16"/>
              </w:rPr>
              <w:t>23</w:t>
            </w:r>
            <w:r w:rsidRPr="00AA77C4">
              <w:rPr>
                <w:rFonts w:ascii="ＭＳ 明朝" w:eastAsia="ＭＳ 明朝" w:hAnsi="ＭＳ 明朝" w:cs="ＭＳ Ｐゴシック" w:hint="eastAsia"/>
                <w:kern w:val="0"/>
                <w:sz w:val="16"/>
                <w:szCs w:val="16"/>
              </w:rPr>
              <w:t>条第１項に規定する体験的な宿泊支援のうち単身での生活に向けたものをいう。以下この注１において同じ。）を利用する場合において、当該指定障害者支援施設等に置くべき従業者が、体験的な宿泊支援に係る指定地域移行支援事業者（指定相談基準第３条第２項に規定する指定地域移行支援事業者をいう。以下同じ。）との連絡調整その他の相談援助を行った場合に、所定単位数に代えて算定する。</w:t>
            </w:r>
          </w:p>
          <w:p w:rsidR="00B42527" w:rsidRPr="00AA77C4" w:rsidRDefault="00B42527" w:rsidP="00B42527">
            <w:pPr>
              <w:widowControl/>
              <w:spacing w:line="0" w:lineRule="atLeast"/>
              <w:ind w:leftChars="100" w:left="210"/>
              <w:rPr>
                <w:rFonts w:ascii="ＭＳ 明朝" w:eastAsia="ＭＳ 明朝" w:hAnsi="ＭＳ 明朝" w:cs="ＭＳ Ｐゴシック"/>
                <w:kern w:val="0"/>
                <w:sz w:val="16"/>
                <w:szCs w:val="16"/>
              </w:rPr>
            </w:pPr>
          </w:p>
          <w:p w:rsidR="00B42527" w:rsidRPr="00AA77C4" w:rsidRDefault="00B42527" w:rsidP="00B42527">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イ　地域移行促進加算（Ⅱ）</w:t>
            </w:r>
          </w:p>
          <w:p w:rsidR="00B42527" w:rsidRPr="00AA77C4" w:rsidRDefault="00B42527" w:rsidP="00B42527">
            <w:pPr>
              <w:widowControl/>
              <w:spacing w:line="0" w:lineRule="atLeast"/>
              <w:ind w:left="16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アについては、別に厚生労働大臣が定める施設基準に適合するものとして都道府県知事に届け出た指定障害者支援施設等に入所する利用者に対して、地域生活への移行に向けた支援（宿泊を伴わないものに限る。）を実施した場合に、１月につき３回を限度として所定単位数を算定する。</w:t>
            </w:r>
          </w:p>
          <w:p w:rsidR="00B42527" w:rsidRPr="00AA77C4" w:rsidRDefault="00B42527" w:rsidP="006A01F9">
            <w:pPr>
              <w:widowControl/>
              <w:spacing w:line="0" w:lineRule="atLeast"/>
              <w:rPr>
                <w:rFonts w:ascii="ＭＳ 明朝" w:eastAsia="ＭＳ 明朝" w:hAnsi="ＭＳ 明朝" w:cs="ＭＳ Ｐゴシック"/>
                <w:kern w:val="0"/>
                <w:sz w:val="16"/>
                <w:szCs w:val="16"/>
              </w:rPr>
            </w:pPr>
          </w:p>
          <w:p w:rsidR="002A3EDE" w:rsidRPr="00AA77C4" w:rsidRDefault="002A3EDE" w:rsidP="00FB2DC8">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B42527" w:rsidRPr="00AA77C4" w:rsidRDefault="00B42527" w:rsidP="000019E3">
            <w:pPr>
              <w:widowControl/>
              <w:spacing w:line="0" w:lineRule="atLeast"/>
              <w:rPr>
                <w:rFonts w:ascii="ＭＳ 明朝" w:eastAsia="ＭＳ 明朝" w:hAnsi="ＭＳ 明朝" w:cs="ＭＳ Ｐゴシック"/>
                <w:kern w:val="0"/>
                <w:sz w:val="16"/>
                <w:szCs w:val="16"/>
              </w:rPr>
            </w:pPr>
          </w:p>
          <w:p w:rsidR="00B42527" w:rsidRPr="00AA77C4" w:rsidRDefault="00B42527" w:rsidP="00B42527">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ア　　適　・　否　・　該当なし　　【1</w:t>
            </w:r>
            <w:r w:rsidRPr="00AA77C4">
              <w:rPr>
                <w:rFonts w:ascii="ＭＳ 明朝" w:eastAsia="ＭＳ 明朝" w:hAnsi="ＭＳ 明朝" w:cs="ＭＳ Ｐゴシック"/>
                <w:kern w:val="0"/>
                <w:sz w:val="16"/>
                <w:szCs w:val="16"/>
              </w:rPr>
              <w:t>20</w:t>
            </w:r>
            <w:r w:rsidRPr="00AA77C4">
              <w:rPr>
                <w:rFonts w:ascii="ＭＳ 明朝" w:eastAsia="ＭＳ 明朝" w:hAnsi="ＭＳ 明朝" w:cs="ＭＳ Ｐゴシック" w:hint="eastAsia"/>
                <w:kern w:val="0"/>
                <w:sz w:val="16"/>
                <w:szCs w:val="16"/>
              </w:rPr>
              <w:t>単位】</w:t>
            </w:r>
          </w:p>
          <w:p w:rsidR="00B42527" w:rsidRPr="00AA77C4" w:rsidRDefault="00B42527" w:rsidP="00B42527">
            <w:pPr>
              <w:widowControl/>
              <w:spacing w:line="0" w:lineRule="atLeast"/>
              <w:rPr>
                <w:rFonts w:ascii="ＭＳ 明朝" w:eastAsia="ＭＳ 明朝" w:hAnsi="ＭＳ 明朝" w:cs="ＭＳ Ｐゴシック"/>
                <w:kern w:val="0"/>
                <w:sz w:val="16"/>
                <w:szCs w:val="16"/>
              </w:rPr>
            </w:pPr>
          </w:p>
          <w:p w:rsidR="00B42527" w:rsidRPr="00AA77C4" w:rsidRDefault="00B42527" w:rsidP="00B42527">
            <w:pPr>
              <w:widowControl/>
              <w:spacing w:line="0" w:lineRule="atLeast"/>
              <w:rPr>
                <w:rFonts w:ascii="ＭＳ 明朝" w:eastAsia="ＭＳ 明朝" w:hAnsi="ＭＳ 明朝" w:cs="ＭＳ Ｐゴシック"/>
                <w:kern w:val="0"/>
                <w:sz w:val="16"/>
                <w:szCs w:val="16"/>
              </w:rPr>
            </w:pPr>
          </w:p>
          <w:p w:rsidR="00B42527" w:rsidRPr="00AA77C4" w:rsidRDefault="00B42527" w:rsidP="00B42527">
            <w:pPr>
              <w:widowControl/>
              <w:spacing w:line="0" w:lineRule="atLeast"/>
              <w:rPr>
                <w:rFonts w:ascii="ＭＳ 明朝" w:eastAsia="ＭＳ 明朝" w:hAnsi="ＭＳ 明朝" w:cs="ＭＳ Ｐゴシック"/>
                <w:kern w:val="0"/>
                <w:sz w:val="16"/>
                <w:szCs w:val="16"/>
              </w:rPr>
            </w:pPr>
          </w:p>
          <w:p w:rsidR="00B42527" w:rsidRPr="00AA77C4" w:rsidRDefault="00B42527" w:rsidP="00B42527">
            <w:pPr>
              <w:widowControl/>
              <w:spacing w:line="0" w:lineRule="atLeast"/>
              <w:rPr>
                <w:rFonts w:ascii="ＭＳ 明朝" w:eastAsia="ＭＳ 明朝" w:hAnsi="ＭＳ 明朝" w:cs="ＭＳ Ｐゴシック"/>
                <w:kern w:val="0"/>
                <w:sz w:val="16"/>
                <w:szCs w:val="16"/>
              </w:rPr>
            </w:pPr>
          </w:p>
          <w:p w:rsidR="00B42527" w:rsidRPr="00AA77C4" w:rsidRDefault="00B42527" w:rsidP="00B42527">
            <w:pPr>
              <w:widowControl/>
              <w:spacing w:line="0" w:lineRule="atLeast"/>
              <w:rPr>
                <w:rFonts w:ascii="ＭＳ 明朝" w:eastAsia="ＭＳ 明朝" w:hAnsi="ＭＳ 明朝" w:cs="ＭＳ Ｐゴシック"/>
                <w:kern w:val="0"/>
                <w:sz w:val="16"/>
                <w:szCs w:val="16"/>
              </w:rPr>
            </w:pPr>
          </w:p>
          <w:p w:rsidR="00B42527" w:rsidRPr="00AA77C4" w:rsidRDefault="00B42527" w:rsidP="00B42527">
            <w:pPr>
              <w:widowControl/>
              <w:spacing w:line="0" w:lineRule="atLeast"/>
              <w:rPr>
                <w:rFonts w:ascii="ＭＳ 明朝" w:eastAsia="ＭＳ 明朝" w:hAnsi="ＭＳ 明朝" w:cs="ＭＳ Ｐゴシック"/>
                <w:kern w:val="0"/>
                <w:sz w:val="16"/>
                <w:szCs w:val="16"/>
              </w:rPr>
            </w:pPr>
          </w:p>
          <w:p w:rsidR="00B42527" w:rsidRPr="00AA77C4" w:rsidRDefault="00B42527" w:rsidP="00B42527">
            <w:pPr>
              <w:widowControl/>
              <w:spacing w:line="0" w:lineRule="atLeast"/>
              <w:rPr>
                <w:rFonts w:ascii="ＭＳ 明朝" w:eastAsia="ＭＳ 明朝" w:hAnsi="ＭＳ 明朝" w:cs="ＭＳ Ｐゴシック"/>
                <w:kern w:val="0"/>
                <w:sz w:val="16"/>
                <w:szCs w:val="16"/>
              </w:rPr>
            </w:pPr>
          </w:p>
          <w:p w:rsidR="00B42527" w:rsidRPr="00AA77C4" w:rsidRDefault="00B42527" w:rsidP="00B42527">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イ　　適　・　否　・　該当なし　　　【60単位】</w:t>
            </w:r>
          </w:p>
          <w:p w:rsidR="001836C4" w:rsidRPr="00AA77C4" w:rsidRDefault="00326C14" w:rsidP="00B42527">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w:t>
            </w:r>
          </w:p>
        </w:tc>
        <w:tc>
          <w:tcPr>
            <w:tcW w:w="1479" w:type="dxa"/>
            <w:tcBorders>
              <w:top w:val="single" w:sz="4" w:space="0" w:color="auto"/>
              <w:left w:val="nil"/>
              <w:bottom w:val="single" w:sz="4" w:space="0" w:color="auto"/>
              <w:right w:val="single" w:sz="4" w:space="0" w:color="auto"/>
            </w:tcBorders>
          </w:tcPr>
          <w:p w:rsidR="00326C14" w:rsidRPr="00AA77C4" w:rsidRDefault="00326C14" w:rsidP="000019E3">
            <w:pPr>
              <w:widowControl/>
              <w:spacing w:line="0" w:lineRule="atLeast"/>
              <w:rPr>
                <w:rFonts w:ascii="ＭＳ 明朝" w:eastAsia="ＭＳ 明朝" w:hAnsi="ＭＳ 明朝" w:cs="ＭＳ Ｐゴシック"/>
                <w:kern w:val="0"/>
                <w:sz w:val="16"/>
                <w:szCs w:val="16"/>
              </w:rPr>
            </w:pPr>
          </w:p>
          <w:p w:rsidR="000B7111" w:rsidRPr="00AA77C4" w:rsidRDefault="000B7111" w:rsidP="000B7111">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報酬告示別表</w:t>
            </w:r>
          </w:p>
          <w:p w:rsidR="000B7111" w:rsidRPr="00AA77C4" w:rsidRDefault="000B7111" w:rsidP="000B7111">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第</w:t>
            </w:r>
            <w:r w:rsidR="00A2122F" w:rsidRPr="00AA77C4">
              <w:rPr>
                <w:rFonts w:ascii="ＭＳ 明朝" w:eastAsia="ＭＳ 明朝" w:hAnsi="ＭＳ 明朝" w:cs="ＭＳ Ｐゴシック" w:hint="eastAsia"/>
                <w:kern w:val="0"/>
                <w:sz w:val="16"/>
                <w:szCs w:val="16"/>
              </w:rPr>
              <w:t>9</w:t>
            </w:r>
            <w:r w:rsidR="00625D37" w:rsidRPr="00AA77C4">
              <w:rPr>
                <w:rFonts w:ascii="ＭＳ 明朝" w:eastAsia="ＭＳ 明朝" w:hAnsi="ＭＳ 明朝" w:cs="ＭＳ Ｐゴシック" w:hint="eastAsia"/>
                <w:kern w:val="0"/>
                <w:sz w:val="16"/>
                <w:szCs w:val="16"/>
              </w:rPr>
              <w:t>の</w:t>
            </w:r>
            <w:r w:rsidR="00A2122F" w:rsidRPr="00AA77C4">
              <w:rPr>
                <w:rFonts w:ascii="ＭＳ 明朝" w:eastAsia="ＭＳ 明朝" w:hAnsi="ＭＳ 明朝" w:cs="ＭＳ Ｐゴシック" w:hint="eastAsia"/>
                <w:kern w:val="0"/>
                <w:sz w:val="16"/>
                <w:szCs w:val="16"/>
              </w:rPr>
              <w:t>8</w:t>
            </w:r>
            <w:r w:rsidR="002F34E0" w:rsidRPr="00AA77C4">
              <w:rPr>
                <w:rFonts w:ascii="ＭＳ 明朝" w:eastAsia="ＭＳ 明朝" w:hAnsi="ＭＳ 明朝" w:cs="ＭＳ Ｐゴシック" w:hint="eastAsia"/>
                <w:kern w:val="0"/>
                <w:sz w:val="16"/>
                <w:szCs w:val="16"/>
              </w:rPr>
              <w:t>の</w:t>
            </w:r>
            <w:r w:rsidR="00A2122F" w:rsidRPr="00AA77C4">
              <w:rPr>
                <w:rFonts w:ascii="ＭＳ 明朝" w:eastAsia="ＭＳ 明朝" w:hAnsi="ＭＳ 明朝" w:cs="ＭＳ Ｐゴシック" w:hint="eastAsia"/>
                <w:kern w:val="0"/>
                <w:sz w:val="16"/>
                <w:szCs w:val="16"/>
              </w:rPr>
              <w:t>2</w:t>
            </w:r>
          </w:p>
        </w:tc>
      </w:tr>
      <w:tr w:rsidR="00AA77C4" w:rsidRPr="00AA77C4" w:rsidTr="00B9375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825943" w:rsidRPr="00AA77C4" w:rsidRDefault="00825943" w:rsidP="000019E3">
            <w:pPr>
              <w:widowControl/>
              <w:spacing w:line="0" w:lineRule="atLeast"/>
              <w:rPr>
                <w:rFonts w:ascii="ＭＳ 明朝" w:eastAsia="ＭＳ 明朝" w:hAnsi="ＭＳ 明朝" w:cs="ＭＳ Ｐゴシック"/>
                <w:kern w:val="0"/>
                <w:sz w:val="16"/>
                <w:szCs w:val="16"/>
              </w:rPr>
            </w:pPr>
          </w:p>
          <w:p w:rsidR="00825943" w:rsidRPr="00AA77C4" w:rsidRDefault="00FB2DC8" w:rsidP="00FB2DC8">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12　</w:t>
            </w:r>
            <w:r w:rsidR="008B0BEA" w:rsidRPr="00AA77C4">
              <w:rPr>
                <w:rFonts w:ascii="ＭＳ 明朝" w:eastAsia="ＭＳ 明朝" w:hAnsi="ＭＳ 明朝" w:cs="ＭＳ Ｐゴシック" w:hint="eastAsia"/>
                <w:kern w:val="0"/>
                <w:sz w:val="16"/>
                <w:szCs w:val="16"/>
              </w:rPr>
              <w:t>地域生活移行個別支援特別加算</w:t>
            </w:r>
            <w:r w:rsidR="004C2AD4" w:rsidRPr="00AA77C4">
              <w:rPr>
                <w:rFonts w:ascii="ＭＳ 明朝" w:eastAsia="ＭＳ 明朝" w:hAnsi="ＭＳ 明朝" w:cs="ＭＳ Ｐゴシック"/>
                <w:kern w:val="0"/>
                <w:sz w:val="16"/>
                <w:szCs w:val="16"/>
              </w:rPr>
              <w:t xml:space="preserve"> </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825943" w:rsidRPr="00AA77C4" w:rsidRDefault="00825943" w:rsidP="006A01F9">
            <w:pPr>
              <w:widowControl/>
              <w:spacing w:line="0" w:lineRule="atLeast"/>
              <w:rPr>
                <w:rFonts w:ascii="ＭＳ 明朝" w:eastAsia="ＭＳ 明朝" w:hAnsi="ＭＳ 明朝" w:cs="ＭＳ Ｐゴシック"/>
                <w:kern w:val="0"/>
                <w:sz w:val="16"/>
                <w:szCs w:val="16"/>
              </w:rPr>
            </w:pPr>
          </w:p>
          <w:p w:rsidR="004C2AD4" w:rsidRPr="00AA77C4" w:rsidRDefault="00825943" w:rsidP="008B0BEA">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w:t>
            </w:r>
            <w:r w:rsidR="008B0BEA" w:rsidRPr="00AA77C4">
              <w:rPr>
                <w:rFonts w:ascii="ＭＳ 明朝" w:eastAsia="ＭＳ 明朝" w:hAnsi="ＭＳ 明朝" w:cs="ＭＳ Ｐゴシック" w:hint="eastAsia"/>
                <w:kern w:val="0"/>
                <w:sz w:val="16"/>
                <w:szCs w:val="16"/>
              </w:rPr>
              <w:t>次の基準に適合するとして</w:t>
            </w:r>
            <w:r w:rsidR="00ED1DDC" w:rsidRPr="00AA77C4">
              <w:rPr>
                <w:rFonts w:ascii="ＭＳ 明朝" w:eastAsia="ＭＳ 明朝" w:hAnsi="ＭＳ 明朝" w:cs="ＭＳ Ｐゴシック" w:hint="eastAsia"/>
                <w:kern w:val="0"/>
                <w:sz w:val="16"/>
                <w:szCs w:val="16"/>
              </w:rPr>
              <w:t>市長</w:t>
            </w:r>
            <w:r w:rsidR="008B0BEA" w:rsidRPr="00AA77C4">
              <w:rPr>
                <w:rFonts w:ascii="ＭＳ 明朝" w:eastAsia="ＭＳ 明朝" w:hAnsi="ＭＳ 明朝" w:cs="ＭＳ Ｐゴシック" w:hint="eastAsia"/>
                <w:kern w:val="0"/>
                <w:sz w:val="16"/>
                <w:szCs w:val="16"/>
              </w:rPr>
              <w:t>に届け出た上で、</w:t>
            </w:r>
            <w:r w:rsidR="008B0BEA" w:rsidRPr="00AA77C4">
              <w:rPr>
                <w:rFonts w:ascii="ＭＳ 明朝" w:eastAsia="ＭＳ 明朝" w:hAnsi="ＭＳ 明朝" w:cs="ＭＳ Ｐゴシック"/>
                <w:kern w:val="0"/>
                <w:sz w:val="16"/>
                <w:szCs w:val="16"/>
              </w:rPr>
              <w:t>1日につき所定単位数を加算しているか。</w:t>
            </w:r>
          </w:p>
          <w:p w:rsidR="00731DBE" w:rsidRPr="00AA77C4" w:rsidRDefault="00731DBE" w:rsidP="00731DBE">
            <w:pPr>
              <w:widowControl/>
              <w:spacing w:line="0" w:lineRule="atLeast"/>
              <w:ind w:left="320" w:hangingChars="200" w:hanging="320"/>
              <w:rPr>
                <w:rFonts w:ascii="ＭＳ 明朝" w:eastAsia="ＭＳ 明朝" w:hAnsi="ＭＳ 明朝" w:cs="ＭＳ Ｐゴシック"/>
                <w:kern w:val="0"/>
                <w:sz w:val="16"/>
                <w:szCs w:val="16"/>
              </w:rPr>
            </w:pPr>
          </w:p>
          <w:p w:rsidR="008B0BEA" w:rsidRPr="00AA77C4" w:rsidRDefault="00731DBE" w:rsidP="00731DBE">
            <w:pPr>
              <w:widowControl/>
              <w:spacing w:line="0" w:lineRule="atLeast"/>
              <w:ind w:leftChars="100" w:left="37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ア　</w:t>
            </w:r>
            <w:r w:rsidR="008B0BEA" w:rsidRPr="00AA77C4">
              <w:rPr>
                <w:rFonts w:ascii="ＭＳ ゴシック" w:eastAsia="ＭＳ ゴシック" w:hAnsi="ＭＳ ゴシック" w:cs="ＭＳ Ｐゴシック" w:hint="eastAsia"/>
                <w:kern w:val="0"/>
                <w:sz w:val="16"/>
                <w:szCs w:val="16"/>
              </w:rPr>
              <w:t>地域生活移行個別支援特別加算（Ⅰ）</w:t>
            </w:r>
          </w:p>
          <w:p w:rsidR="00731DBE" w:rsidRPr="00AA77C4" w:rsidRDefault="00FB2DC8" w:rsidP="00FB2DC8">
            <w:pPr>
              <w:widowControl/>
              <w:spacing w:line="0" w:lineRule="atLeast"/>
              <w:ind w:firstLineChars="300" w:firstLine="48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以下の施設基準に適合しているものとして</w:t>
            </w:r>
            <w:r w:rsidR="00971D0C" w:rsidRPr="00AA77C4">
              <w:rPr>
                <w:rFonts w:ascii="ＭＳ 明朝" w:eastAsia="ＭＳ 明朝" w:hAnsi="ＭＳ 明朝" w:cs="ＭＳ Ｐゴシック" w:hint="eastAsia"/>
                <w:kern w:val="0"/>
                <w:sz w:val="16"/>
                <w:szCs w:val="16"/>
              </w:rPr>
              <w:t>市</w:t>
            </w:r>
            <w:r w:rsidRPr="00AA77C4">
              <w:rPr>
                <w:rFonts w:ascii="ＭＳ 明朝" w:eastAsia="ＭＳ 明朝" w:hAnsi="ＭＳ 明朝" w:cs="ＭＳ Ｐゴシック" w:hint="eastAsia"/>
                <w:kern w:val="0"/>
                <w:sz w:val="16"/>
                <w:szCs w:val="16"/>
              </w:rPr>
              <w:t>に届け出た指定施設入所支援等の単位において、1</w:t>
            </w:r>
          </w:p>
          <w:p w:rsidR="00FB2DC8" w:rsidRPr="00AA77C4" w:rsidRDefault="00FB2DC8" w:rsidP="00731DBE">
            <w:pPr>
              <w:widowControl/>
              <w:spacing w:line="0" w:lineRule="atLeast"/>
              <w:ind w:firstLineChars="200" w:firstLine="320"/>
              <w:rPr>
                <w:rFonts w:ascii="ＭＳ ゴシック" w:eastAsia="ＭＳ ゴシック" w:hAnsi="ＭＳ ゴシック" w:cs="ＭＳ Ｐゴシック"/>
                <w:kern w:val="0"/>
                <w:sz w:val="16"/>
                <w:szCs w:val="16"/>
              </w:rPr>
            </w:pPr>
            <w:r w:rsidRPr="00AA77C4">
              <w:rPr>
                <w:rFonts w:ascii="ＭＳ 明朝" w:eastAsia="ＭＳ 明朝" w:hAnsi="ＭＳ 明朝" w:cs="ＭＳ Ｐゴシック" w:hint="eastAsia"/>
                <w:kern w:val="0"/>
                <w:sz w:val="16"/>
                <w:szCs w:val="16"/>
              </w:rPr>
              <w:t>日につき所定単位を算定しているか。</w:t>
            </w:r>
          </w:p>
          <w:p w:rsidR="002A3EDE" w:rsidRPr="00AA77C4" w:rsidRDefault="008B0BEA" w:rsidP="006A01F9">
            <w:pPr>
              <w:widowControl/>
              <w:spacing w:line="0" w:lineRule="atLeast"/>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 xml:space="preserve">　※　要件</w:t>
            </w:r>
          </w:p>
          <w:p w:rsidR="00FB2DC8" w:rsidRPr="00AA77C4" w:rsidRDefault="008B0BEA" w:rsidP="006A01F9">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１　</w:t>
            </w:r>
            <w:r w:rsidR="00FB2DC8" w:rsidRPr="00AA77C4">
              <w:rPr>
                <w:rFonts w:ascii="ＭＳ 明朝" w:eastAsia="ＭＳ 明朝" w:hAnsi="ＭＳ 明朝" w:cs="ＭＳ Ｐゴシック" w:hint="eastAsia"/>
                <w:kern w:val="0"/>
                <w:sz w:val="16"/>
                <w:szCs w:val="16"/>
              </w:rPr>
              <w:t>別に厚生労働大臣が定める者に対する適切な支援を行うために必要な数の生活支援員を配置で</w:t>
            </w:r>
          </w:p>
          <w:p w:rsidR="00FB2DC8" w:rsidRPr="00AA77C4" w:rsidRDefault="00FB2DC8" w:rsidP="00FB2DC8">
            <w:pPr>
              <w:widowControl/>
              <w:spacing w:line="0" w:lineRule="atLeast"/>
              <w:ind w:firstLineChars="200" w:firstLine="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きること。</w:t>
            </w:r>
          </w:p>
          <w:p w:rsidR="00FB2DC8" w:rsidRPr="00AA77C4" w:rsidRDefault="00FB2DC8" w:rsidP="00FB2DC8">
            <w:pPr>
              <w:widowControl/>
              <w:spacing w:line="0" w:lineRule="atLeast"/>
              <w:ind w:leftChars="100" w:left="370" w:hangingChars="100" w:hanging="160"/>
              <w:jc w:val="lef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２　社会福祉士又は精神保健福祉士の資格を有する従事者による生活支援員の支援体制が確保されていること。</w:t>
            </w:r>
          </w:p>
          <w:p w:rsidR="00FB2DC8" w:rsidRPr="00AA77C4" w:rsidRDefault="00FB2DC8" w:rsidP="00FB2DC8">
            <w:pPr>
              <w:widowControl/>
              <w:spacing w:line="0" w:lineRule="atLeast"/>
              <w:ind w:leftChars="100" w:left="210"/>
              <w:jc w:val="lef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３　精神科医師による定期的指導（月に２</w:t>
            </w:r>
            <w:r w:rsidRPr="00AA77C4">
              <w:rPr>
                <w:rFonts w:ascii="ＭＳ 明朝" w:eastAsia="ＭＳ 明朝" w:hAnsi="ＭＳ 明朝" w:cs="ＭＳ Ｐゴシック"/>
                <w:kern w:val="0"/>
                <w:sz w:val="16"/>
                <w:szCs w:val="16"/>
              </w:rPr>
              <w:t>回以上）が行われていること</w:t>
            </w:r>
            <w:r w:rsidRPr="00AA77C4">
              <w:rPr>
                <w:rFonts w:ascii="ＭＳ 明朝" w:eastAsia="ＭＳ 明朝" w:hAnsi="ＭＳ 明朝" w:cs="ＭＳ Ｐゴシック" w:hint="eastAsia"/>
                <w:kern w:val="0"/>
                <w:sz w:val="16"/>
                <w:szCs w:val="16"/>
              </w:rPr>
              <w:t>。</w:t>
            </w:r>
          </w:p>
          <w:p w:rsidR="00FB2DC8" w:rsidRPr="00AA77C4" w:rsidRDefault="00FB2DC8" w:rsidP="00FB2DC8">
            <w:pPr>
              <w:widowControl/>
              <w:spacing w:line="0" w:lineRule="atLeast"/>
              <w:ind w:leftChars="100" w:left="370" w:hangingChars="100" w:hanging="160"/>
              <w:jc w:val="lef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４　医療観察法に基づく通院中の者又は刑事施設等を釈放された障害者等の支援に関する研修を年</w:t>
            </w:r>
            <w:r w:rsidRPr="00AA77C4">
              <w:rPr>
                <w:rFonts w:ascii="ＭＳ 明朝" w:eastAsia="ＭＳ 明朝" w:hAnsi="ＭＳ 明朝" w:cs="ＭＳ Ｐゴシック"/>
                <w:kern w:val="0"/>
                <w:sz w:val="16"/>
                <w:szCs w:val="16"/>
              </w:rPr>
              <w:t>1回以上行っていること</w:t>
            </w:r>
            <w:r w:rsidRPr="00AA77C4">
              <w:rPr>
                <w:rFonts w:ascii="ＭＳ 明朝" w:eastAsia="ＭＳ 明朝" w:hAnsi="ＭＳ 明朝" w:cs="ＭＳ Ｐゴシック" w:hint="eastAsia"/>
                <w:kern w:val="0"/>
                <w:sz w:val="16"/>
                <w:szCs w:val="16"/>
              </w:rPr>
              <w:t>。</w:t>
            </w:r>
          </w:p>
          <w:p w:rsidR="00FB2DC8" w:rsidRPr="00AA77C4" w:rsidRDefault="00FB2DC8" w:rsidP="00FB2DC8">
            <w:pPr>
              <w:widowControl/>
              <w:spacing w:line="0" w:lineRule="atLeast"/>
              <w:ind w:leftChars="100" w:left="370" w:hangingChars="100" w:hanging="160"/>
              <w:jc w:val="lef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５　保護観察所、更生保護施設、指定医療機関又は精神保健福祉センターその他関係機関との協力体制が整えられていること。</w:t>
            </w:r>
          </w:p>
          <w:p w:rsidR="008B0BEA" w:rsidRPr="00AA77C4" w:rsidRDefault="008B0BEA" w:rsidP="008B0BEA">
            <w:pPr>
              <w:widowControl/>
              <w:spacing w:line="0" w:lineRule="atLeast"/>
              <w:ind w:left="320" w:hangingChars="200" w:hanging="320"/>
              <w:rPr>
                <w:rFonts w:ascii="ＭＳ 明朝" w:eastAsia="ＭＳ 明朝" w:hAnsi="ＭＳ 明朝" w:cs="ＭＳ Ｐゴシック"/>
                <w:kern w:val="0"/>
                <w:sz w:val="16"/>
                <w:szCs w:val="16"/>
              </w:rPr>
            </w:pPr>
          </w:p>
          <w:p w:rsidR="008B0BEA" w:rsidRPr="00AA77C4" w:rsidRDefault="00731DBE" w:rsidP="00731DBE">
            <w:pPr>
              <w:widowControl/>
              <w:spacing w:line="0" w:lineRule="atLeast"/>
              <w:ind w:leftChars="100" w:left="370" w:hangingChars="100" w:hanging="160"/>
              <w:rPr>
                <w:rFonts w:ascii="ＭＳ ゴシック" w:eastAsia="ＭＳ ゴシック" w:hAnsi="ＭＳ ゴシック" w:cs="ＭＳ Ｐゴシック"/>
                <w:kern w:val="0"/>
                <w:sz w:val="16"/>
                <w:szCs w:val="16"/>
              </w:rPr>
            </w:pPr>
            <w:r w:rsidRPr="00AA77C4">
              <w:rPr>
                <w:rFonts w:ascii="ＭＳ 明朝" w:eastAsia="ＭＳ 明朝" w:hAnsi="ＭＳ 明朝" w:cs="ＭＳ Ｐゴシック" w:hint="eastAsia"/>
                <w:kern w:val="0"/>
                <w:sz w:val="16"/>
                <w:szCs w:val="16"/>
              </w:rPr>
              <w:t xml:space="preserve">イ　</w:t>
            </w:r>
            <w:r w:rsidR="006D647E" w:rsidRPr="00AA77C4">
              <w:rPr>
                <w:rFonts w:ascii="ＭＳ ゴシック" w:eastAsia="ＭＳ ゴシック" w:hAnsi="ＭＳ ゴシック" w:cs="ＭＳ Ｐゴシック" w:hint="eastAsia"/>
                <w:kern w:val="0"/>
                <w:sz w:val="16"/>
                <w:szCs w:val="16"/>
              </w:rPr>
              <w:t>地域生活移行個別支援特別加算（Ⅱ）</w:t>
            </w:r>
          </w:p>
          <w:p w:rsidR="00731DBE" w:rsidRPr="00AA77C4" w:rsidRDefault="00731DBE" w:rsidP="00731DBE">
            <w:pPr>
              <w:widowControl/>
              <w:spacing w:line="0" w:lineRule="atLeast"/>
              <w:ind w:leftChars="100" w:left="210" w:firstLineChars="100" w:firstLine="160"/>
              <w:jc w:val="lef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地域生活移行個別支援特別加算（Ⅰ）が算定されている指定障害者支援施設等であって、別に厚生労働大臣が定める者に対して、指定施設入所支援等の提供を行った場合に、３年以内（医療観察法に基づく通院期間の延長が行われた場合にあっては、当該延長期間が終了するまで）の期間（他の指定障害福祉サービス事業所等において地域生活移行個別支援特別加算を算定した期間を含む。）において、1日につき所定単位数を算定しているか。</w:t>
            </w:r>
          </w:p>
          <w:p w:rsidR="00731DBE" w:rsidRPr="00AA77C4" w:rsidRDefault="00731DBE" w:rsidP="00731DBE">
            <w:pPr>
              <w:widowControl/>
              <w:spacing w:line="0" w:lineRule="atLeast"/>
              <w:rPr>
                <w:rFonts w:ascii="ＭＳ ゴシック" w:eastAsia="ＭＳ ゴシック" w:hAnsi="ＭＳ ゴシック" w:cs="ＭＳ Ｐゴシック"/>
                <w:kern w:val="0"/>
                <w:sz w:val="16"/>
                <w:szCs w:val="16"/>
              </w:rPr>
            </w:pPr>
          </w:p>
          <w:p w:rsidR="008B0BEA" w:rsidRPr="00AA77C4" w:rsidRDefault="008B0BEA" w:rsidP="008B0BEA">
            <w:pPr>
              <w:widowControl/>
              <w:spacing w:line="0" w:lineRule="atLeast"/>
              <w:ind w:left="320" w:hangingChars="200" w:hanging="320"/>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 xml:space="preserve">　※　地域生活移行個別支援特別加算（Ⅱ）の対象者について</w:t>
            </w:r>
          </w:p>
          <w:p w:rsidR="002A3EDE" w:rsidRPr="00AA77C4" w:rsidRDefault="008B0BEA" w:rsidP="00930FF4">
            <w:pPr>
              <w:widowControl/>
              <w:spacing w:line="0" w:lineRule="atLeast"/>
              <w:ind w:left="16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医療観察法</w:t>
            </w:r>
            <w:r w:rsidR="006D647E" w:rsidRPr="00AA77C4">
              <w:rPr>
                <w:rFonts w:ascii="ＭＳ 明朝" w:eastAsia="ＭＳ 明朝" w:hAnsi="ＭＳ 明朝" w:cs="ＭＳ Ｐゴシック" w:hint="eastAsia"/>
                <w:kern w:val="0"/>
                <w:sz w:val="16"/>
                <w:szCs w:val="16"/>
              </w:rPr>
              <w:t>に基づく通院決定を受けてから３年を経過していない者</w:t>
            </w:r>
            <w:r w:rsidRPr="00AA77C4">
              <w:rPr>
                <w:rFonts w:ascii="ＭＳ 明朝" w:eastAsia="ＭＳ 明朝" w:hAnsi="ＭＳ 明朝" w:cs="ＭＳ Ｐゴシック"/>
                <w:kern w:val="0"/>
                <w:sz w:val="16"/>
                <w:szCs w:val="16"/>
              </w:rPr>
              <w:t>、又は矯正</w:t>
            </w:r>
            <w:r w:rsidRPr="00AA77C4">
              <w:rPr>
                <w:rFonts w:ascii="ＭＳ 明朝" w:eastAsia="ＭＳ 明朝" w:hAnsi="ＭＳ 明朝" w:cs="ＭＳ Ｐゴシック" w:hint="eastAsia"/>
                <w:kern w:val="0"/>
                <w:sz w:val="16"/>
                <w:szCs w:val="16"/>
              </w:rPr>
              <w:t>施設若しくは更生保護施設を退院、退所、釈放又は仮釈放の後、３年を経過していない者であって、保護観察所又は地域生活定着支援センターとの調整により、指定障害者支援施設を利用することとなった者。</w:t>
            </w:r>
          </w:p>
          <w:p w:rsidR="008B0BEA" w:rsidRPr="00AA77C4" w:rsidRDefault="008B0BEA" w:rsidP="006A01F9">
            <w:pPr>
              <w:widowControl/>
              <w:spacing w:line="0" w:lineRule="atLeast"/>
              <w:rPr>
                <w:rFonts w:ascii="ＭＳ ゴシック" w:eastAsia="ＭＳ ゴシック" w:hAnsi="ＭＳ ゴシック" w:cs="ＭＳ Ｐゴシック"/>
                <w:kern w:val="0"/>
                <w:sz w:val="16"/>
                <w:szCs w:val="16"/>
              </w:rPr>
            </w:pPr>
            <w:r w:rsidRPr="00AA77C4">
              <w:rPr>
                <w:rFonts w:ascii="ＭＳ 明朝" w:eastAsia="ＭＳ 明朝" w:hAnsi="ＭＳ 明朝" w:cs="ＭＳ Ｐゴシック" w:hint="eastAsia"/>
                <w:kern w:val="0"/>
                <w:sz w:val="16"/>
                <w:szCs w:val="16"/>
              </w:rPr>
              <w:t xml:space="preserve">　</w:t>
            </w:r>
            <w:r w:rsidRPr="00AA77C4">
              <w:rPr>
                <w:rFonts w:ascii="ＭＳ ゴシック" w:eastAsia="ＭＳ ゴシック" w:hAnsi="ＭＳ ゴシック" w:cs="ＭＳ Ｐゴシック" w:hint="eastAsia"/>
                <w:kern w:val="0"/>
                <w:sz w:val="16"/>
                <w:szCs w:val="16"/>
              </w:rPr>
              <w:t>※　地域生活移行個別支援特別加算（Ⅱ）の算定について</w:t>
            </w:r>
          </w:p>
          <w:p w:rsidR="008B0BEA" w:rsidRPr="00AA77C4" w:rsidRDefault="008B0BEA" w:rsidP="008B0BEA">
            <w:pPr>
              <w:widowControl/>
              <w:spacing w:line="0" w:lineRule="atLeast"/>
              <w:ind w:left="16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矯正施設からの退所等の後、一定期間居宅で生活した後３年以内に保護観察所又は地域生活定着支援センターとの調整により、指定障害者支援施設を利用することになった場合、指定障害者支援施設の利用を開始してから３年以内で必要と認められる期間について加算の算定対象となる。</w:t>
            </w:r>
          </w:p>
          <w:p w:rsidR="002A3EDE" w:rsidRPr="00AA77C4" w:rsidRDefault="002A3EDE" w:rsidP="006A01F9">
            <w:pPr>
              <w:widowControl/>
              <w:spacing w:line="0" w:lineRule="atLeast"/>
              <w:rPr>
                <w:rFonts w:ascii="ＭＳ 明朝" w:eastAsia="ＭＳ 明朝" w:hAnsi="ＭＳ 明朝" w:cs="ＭＳ Ｐゴシック"/>
                <w:kern w:val="0"/>
                <w:sz w:val="16"/>
                <w:szCs w:val="16"/>
              </w:rPr>
            </w:pPr>
          </w:p>
          <w:p w:rsidR="006A03F3" w:rsidRPr="00AA77C4" w:rsidRDefault="006A03F3" w:rsidP="006A01F9">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825943" w:rsidRPr="00AA77C4" w:rsidRDefault="00825943" w:rsidP="000019E3">
            <w:pPr>
              <w:widowControl/>
              <w:spacing w:line="0" w:lineRule="atLeast"/>
              <w:rPr>
                <w:rFonts w:ascii="ＭＳ 明朝" w:eastAsia="ＭＳ 明朝" w:hAnsi="ＭＳ 明朝" w:cs="ＭＳ Ｐゴシック"/>
                <w:kern w:val="0"/>
                <w:sz w:val="16"/>
                <w:szCs w:val="16"/>
              </w:rPr>
            </w:pPr>
          </w:p>
          <w:p w:rsidR="005407A8" w:rsidRPr="00AA77C4" w:rsidRDefault="005407A8" w:rsidP="000019E3">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適　・　否　・　該当</w:t>
            </w:r>
            <w:r w:rsidR="00FB2DC8" w:rsidRPr="00AA77C4">
              <w:rPr>
                <w:rFonts w:ascii="ＭＳ 明朝" w:eastAsia="ＭＳ 明朝" w:hAnsi="ＭＳ 明朝" w:cs="ＭＳ Ｐゴシック" w:hint="eastAsia"/>
                <w:kern w:val="0"/>
                <w:sz w:val="16"/>
                <w:szCs w:val="16"/>
              </w:rPr>
              <w:t>なし</w:t>
            </w:r>
          </w:p>
          <w:p w:rsidR="005407A8" w:rsidRPr="00AA77C4" w:rsidRDefault="005407A8" w:rsidP="000019E3">
            <w:pPr>
              <w:widowControl/>
              <w:spacing w:line="0" w:lineRule="atLeast"/>
              <w:rPr>
                <w:rFonts w:ascii="ＭＳ 明朝" w:eastAsia="ＭＳ 明朝" w:hAnsi="ＭＳ 明朝" w:cs="ＭＳ Ｐゴシック"/>
                <w:kern w:val="0"/>
                <w:sz w:val="16"/>
                <w:szCs w:val="16"/>
              </w:rPr>
            </w:pPr>
          </w:p>
          <w:p w:rsidR="005407A8" w:rsidRPr="00AA77C4" w:rsidRDefault="008B0BEA" w:rsidP="000019E3">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算定状況</w:t>
            </w:r>
          </w:p>
          <w:p w:rsidR="008B0BEA" w:rsidRPr="00AA77C4" w:rsidRDefault="008B0BEA" w:rsidP="008B0BEA">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地域生活移行個別支援特別加算（Ⅰ）　【 </w:t>
            </w:r>
            <w:r w:rsidRPr="00AA77C4">
              <w:rPr>
                <w:rFonts w:ascii="ＭＳ 明朝" w:eastAsia="ＭＳ 明朝" w:hAnsi="ＭＳ 明朝" w:cs="ＭＳ Ｐゴシック"/>
                <w:kern w:val="0"/>
                <w:sz w:val="16"/>
                <w:szCs w:val="16"/>
              </w:rPr>
              <w:t>12単位</w:t>
            </w:r>
            <w:r w:rsidRPr="00AA77C4">
              <w:rPr>
                <w:rFonts w:ascii="ＭＳ 明朝" w:eastAsia="ＭＳ 明朝" w:hAnsi="ＭＳ 明朝" w:cs="ＭＳ Ｐゴシック" w:hint="eastAsia"/>
                <w:kern w:val="0"/>
                <w:sz w:val="16"/>
                <w:szCs w:val="16"/>
              </w:rPr>
              <w:t>】</w:t>
            </w:r>
          </w:p>
          <w:p w:rsidR="008B0BEA" w:rsidRPr="00AA77C4" w:rsidRDefault="008B0BEA" w:rsidP="008B0BEA">
            <w:pPr>
              <w:widowControl/>
              <w:spacing w:line="0" w:lineRule="atLeast"/>
              <w:ind w:left="320" w:hangingChars="200" w:hanging="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地域生活移行個別支援特別加算（Ⅱ）　【</w:t>
            </w:r>
            <w:r w:rsidRPr="00AA77C4">
              <w:rPr>
                <w:rFonts w:ascii="ＭＳ 明朝" w:eastAsia="ＭＳ 明朝" w:hAnsi="ＭＳ 明朝" w:cs="ＭＳ Ｐゴシック"/>
                <w:kern w:val="0"/>
                <w:sz w:val="16"/>
                <w:szCs w:val="16"/>
              </w:rPr>
              <w:t>306単位</w:t>
            </w:r>
            <w:r w:rsidRPr="00AA77C4">
              <w:rPr>
                <w:rFonts w:ascii="ＭＳ 明朝" w:eastAsia="ＭＳ 明朝" w:hAnsi="ＭＳ 明朝" w:cs="ＭＳ Ｐゴシック" w:hint="eastAsia"/>
                <w:kern w:val="0"/>
                <w:sz w:val="16"/>
                <w:szCs w:val="16"/>
              </w:rPr>
              <w:t>】</w:t>
            </w:r>
          </w:p>
          <w:p w:rsidR="008B0BEA" w:rsidRPr="00AA77C4" w:rsidRDefault="008B0BEA" w:rsidP="000019E3">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825943" w:rsidRPr="00AA77C4" w:rsidRDefault="00825943" w:rsidP="000019E3">
            <w:pPr>
              <w:widowControl/>
              <w:spacing w:line="0" w:lineRule="atLeast"/>
              <w:rPr>
                <w:rFonts w:ascii="ＭＳ 明朝" w:eastAsia="ＭＳ 明朝" w:hAnsi="ＭＳ 明朝" w:cs="ＭＳ Ｐゴシック"/>
                <w:kern w:val="0"/>
                <w:sz w:val="16"/>
                <w:szCs w:val="16"/>
              </w:rPr>
            </w:pPr>
          </w:p>
          <w:p w:rsidR="00625D37" w:rsidRPr="00AA77C4" w:rsidRDefault="00625D37" w:rsidP="000019E3">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報酬告示別表</w:t>
            </w:r>
          </w:p>
          <w:p w:rsidR="00625D37" w:rsidRPr="00AA77C4" w:rsidRDefault="00625D37" w:rsidP="000019E3">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第</w:t>
            </w:r>
            <w:r w:rsidR="00A2122F" w:rsidRPr="00AA77C4">
              <w:rPr>
                <w:rFonts w:ascii="ＭＳ 明朝" w:eastAsia="ＭＳ 明朝" w:hAnsi="ＭＳ 明朝" w:cs="ＭＳ Ｐゴシック" w:hint="eastAsia"/>
                <w:kern w:val="0"/>
                <w:sz w:val="16"/>
                <w:szCs w:val="16"/>
              </w:rPr>
              <w:t>9</w:t>
            </w:r>
            <w:r w:rsidRPr="00AA77C4">
              <w:rPr>
                <w:rFonts w:ascii="ＭＳ 明朝" w:eastAsia="ＭＳ 明朝" w:hAnsi="ＭＳ 明朝" w:cs="ＭＳ Ｐゴシック" w:hint="eastAsia"/>
                <w:kern w:val="0"/>
                <w:sz w:val="16"/>
                <w:szCs w:val="16"/>
              </w:rPr>
              <w:t>の</w:t>
            </w:r>
            <w:r w:rsidR="00A2122F" w:rsidRPr="00AA77C4">
              <w:rPr>
                <w:rFonts w:ascii="ＭＳ 明朝" w:eastAsia="ＭＳ 明朝" w:hAnsi="ＭＳ 明朝" w:cs="ＭＳ Ｐゴシック" w:hint="eastAsia"/>
                <w:kern w:val="0"/>
                <w:sz w:val="16"/>
                <w:szCs w:val="16"/>
              </w:rPr>
              <w:t>9</w:t>
            </w:r>
          </w:p>
        </w:tc>
      </w:tr>
      <w:tr w:rsidR="00AA77C4" w:rsidRPr="00AA77C4" w:rsidTr="00B9375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326C14" w:rsidRPr="00AA77C4" w:rsidRDefault="00326C14" w:rsidP="000019E3">
            <w:pPr>
              <w:widowControl/>
              <w:spacing w:line="0" w:lineRule="atLeast"/>
              <w:rPr>
                <w:rFonts w:ascii="ＭＳ 明朝" w:eastAsia="ＭＳ 明朝" w:hAnsi="ＭＳ 明朝" w:cs="ＭＳ Ｐゴシック"/>
                <w:kern w:val="0"/>
                <w:sz w:val="16"/>
                <w:szCs w:val="16"/>
              </w:rPr>
            </w:pPr>
          </w:p>
          <w:p w:rsidR="00326C14" w:rsidRPr="00AA77C4" w:rsidRDefault="00731DBE" w:rsidP="004C2AD4">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13</w:t>
            </w:r>
            <w:r w:rsidR="004C2AD4" w:rsidRPr="00AA77C4">
              <w:rPr>
                <w:rFonts w:ascii="ＭＳ 明朝" w:eastAsia="ＭＳ 明朝" w:hAnsi="ＭＳ 明朝" w:cs="ＭＳ Ｐゴシック" w:hint="eastAsia"/>
                <w:kern w:val="0"/>
                <w:sz w:val="16"/>
                <w:szCs w:val="16"/>
              </w:rPr>
              <w:t xml:space="preserve">　</w:t>
            </w:r>
            <w:r w:rsidR="008B0BEA" w:rsidRPr="00AA77C4">
              <w:rPr>
                <w:rFonts w:ascii="ＭＳ 明朝" w:eastAsia="ＭＳ 明朝" w:hAnsi="ＭＳ 明朝" w:cs="ＭＳ Ｐゴシック" w:hint="eastAsia"/>
                <w:kern w:val="0"/>
                <w:sz w:val="16"/>
                <w:szCs w:val="16"/>
              </w:rPr>
              <w:t>栄養マネジメント加算</w:t>
            </w:r>
          </w:p>
          <w:p w:rsidR="005D5FA3" w:rsidRPr="00AA77C4" w:rsidRDefault="005D5FA3" w:rsidP="004C2AD4">
            <w:pPr>
              <w:widowControl/>
              <w:spacing w:line="0" w:lineRule="atLeast"/>
              <w:rPr>
                <w:rFonts w:ascii="ＭＳ 明朝" w:eastAsia="ＭＳ 明朝" w:hAnsi="ＭＳ 明朝" w:cs="ＭＳ Ｐゴシック"/>
                <w:kern w:val="0"/>
                <w:sz w:val="16"/>
                <w:szCs w:val="16"/>
              </w:rPr>
            </w:pPr>
          </w:p>
          <w:p w:rsidR="005D5FA3" w:rsidRPr="00AA77C4" w:rsidRDefault="005D5FA3" w:rsidP="005D5FA3">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｛関係書類｝</w:t>
            </w:r>
          </w:p>
          <w:p w:rsidR="005D5FA3" w:rsidRPr="00AA77C4" w:rsidRDefault="005D5FA3" w:rsidP="005D5FA3">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・栄養ケア計画</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326C14" w:rsidRPr="00AA77C4" w:rsidRDefault="00326C14" w:rsidP="006A01F9">
            <w:pPr>
              <w:widowControl/>
              <w:spacing w:line="0" w:lineRule="atLeast"/>
              <w:rPr>
                <w:rFonts w:ascii="ＭＳ 明朝" w:eastAsia="ＭＳ 明朝" w:hAnsi="ＭＳ 明朝" w:cs="ＭＳ Ｐゴシック"/>
                <w:kern w:val="0"/>
                <w:sz w:val="16"/>
                <w:szCs w:val="16"/>
              </w:rPr>
            </w:pPr>
          </w:p>
          <w:p w:rsidR="004C2AD4" w:rsidRPr="00AA77C4" w:rsidRDefault="00326C14" w:rsidP="008B0BEA">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w:t>
            </w:r>
            <w:r w:rsidR="008B0BEA" w:rsidRPr="00AA77C4">
              <w:rPr>
                <w:rFonts w:ascii="ＭＳ 明朝" w:eastAsia="ＭＳ 明朝" w:hAnsi="ＭＳ 明朝" w:cs="ＭＳ Ｐゴシック" w:hint="eastAsia"/>
                <w:kern w:val="0"/>
                <w:sz w:val="16"/>
                <w:szCs w:val="16"/>
              </w:rPr>
              <w:t>次の基準にいずれも適合するものとして、</w:t>
            </w:r>
            <w:r w:rsidR="00ED1DDC" w:rsidRPr="00AA77C4">
              <w:rPr>
                <w:rFonts w:ascii="ＭＳ 明朝" w:eastAsia="ＭＳ 明朝" w:hAnsi="ＭＳ 明朝" w:cs="ＭＳ Ｐゴシック" w:hint="eastAsia"/>
                <w:kern w:val="0"/>
                <w:sz w:val="16"/>
                <w:szCs w:val="16"/>
              </w:rPr>
              <w:t>市長</w:t>
            </w:r>
            <w:r w:rsidR="008B0BEA" w:rsidRPr="00AA77C4">
              <w:rPr>
                <w:rFonts w:ascii="ＭＳ 明朝" w:eastAsia="ＭＳ 明朝" w:hAnsi="ＭＳ 明朝" w:cs="ＭＳ Ｐゴシック" w:hint="eastAsia"/>
                <w:kern w:val="0"/>
                <w:sz w:val="16"/>
                <w:szCs w:val="16"/>
              </w:rPr>
              <w:t>に届け出た指定障害者支援施設において、１日につき所定単位数を算定しているか。</w:t>
            </w:r>
          </w:p>
          <w:p w:rsidR="004C2AD4" w:rsidRPr="00AA77C4" w:rsidRDefault="004C2AD4" w:rsidP="006A01F9">
            <w:pPr>
              <w:widowControl/>
              <w:spacing w:line="0" w:lineRule="atLeast"/>
              <w:rPr>
                <w:rFonts w:ascii="ＭＳ 明朝" w:eastAsia="ＭＳ 明朝" w:hAnsi="ＭＳ 明朝" w:cs="ＭＳ Ｐゴシック"/>
                <w:kern w:val="0"/>
                <w:sz w:val="16"/>
                <w:szCs w:val="16"/>
              </w:rPr>
            </w:pPr>
          </w:p>
          <w:p w:rsidR="004C2AD4" w:rsidRPr="00AA77C4" w:rsidRDefault="008B0BEA" w:rsidP="006A01F9">
            <w:pPr>
              <w:widowControl/>
              <w:spacing w:line="0" w:lineRule="atLeast"/>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 xml:space="preserve">　※　要件</w:t>
            </w:r>
          </w:p>
          <w:p w:rsidR="008B0BEA" w:rsidRPr="00AA77C4" w:rsidRDefault="008B0BEA" w:rsidP="006A01F9">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１　常勤の管理栄養士を</w:t>
            </w:r>
            <w:r w:rsidRPr="00AA77C4">
              <w:rPr>
                <w:rFonts w:ascii="ＭＳ 明朝" w:eastAsia="ＭＳ 明朝" w:hAnsi="ＭＳ 明朝" w:cs="ＭＳ Ｐゴシック"/>
                <w:kern w:val="0"/>
                <w:sz w:val="16"/>
                <w:szCs w:val="16"/>
              </w:rPr>
              <w:t>1名以上配置していること。</w:t>
            </w:r>
          </w:p>
          <w:p w:rsidR="00BF7F13" w:rsidRPr="00AA77C4" w:rsidRDefault="008B0BEA" w:rsidP="008B0BEA">
            <w:pPr>
              <w:widowControl/>
              <w:spacing w:line="0" w:lineRule="atLeast"/>
              <w:ind w:left="320" w:hangingChars="200" w:hanging="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２　入所者の栄養状態を施設入所時に把握し、医師、管理栄養士、看護師その他の職種の者が共同して、入所者ごとの摂食・嚥下機能及び食形態にも配慮した栄養ケア計画を作成していること。</w:t>
            </w:r>
          </w:p>
          <w:p w:rsidR="002A3EDE" w:rsidRPr="00AA77C4" w:rsidRDefault="008B0BEA" w:rsidP="008B0BEA">
            <w:pPr>
              <w:widowControl/>
              <w:spacing w:line="0" w:lineRule="atLeast"/>
              <w:ind w:left="320" w:hangingChars="200" w:hanging="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３　入所者ごとの栄養ケア計画に従い栄養管理を行っているとともに、入所者の栄養状態を定期的に記録していること。</w:t>
            </w:r>
          </w:p>
          <w:p w:rsidR="002A3EDE" w:rsidRPr="00AA77C4" w:rsidRDefault="008B0BEA" w:rsidP="008B0BEA">
            <w:pPr>
              <w:widowControl/>
              <w:spacing w:line="0" w:lineRule="atLeast"/>
              <w:ind w:left="320" w:hangingChars="200" w:hanging="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４　入所者ごとの栄養ケア計画の進捗状況を定期的に評価し、必要に応じて当該計画を見直ししていること。</w:t>
            </w:r>
          </w:p>
          <w:p w:rsidR="008B0BEA" w:rsidRPr="00AA77C4" w:rsidRDefault="008B0BEA" w:rsidP="008B0BEA">
            <w:pPr>
              <w:widowControl/>
              <w:spacing w:line="0" w:lineRule="atLeast"/>
              <w:ind w:left="320" w:hangingChars="200" w:hanging="320"/>
              <w:rPr>
                <w:rFonts w:ascii="ＭＳ 明朝" w:eastAsia="ＭＳ 明朝" w:hAnsi="ＭＳ 明朝" w:cs="ＭＳ Ｐゴシック"/>
                <w:kern w:val="0"/>
                <w:sz w:val="16"/>
                <w:szCs w:val="16"/>
              </w:rPr>
            </w:pPr>
          </w:p>
          <w:p w:rsidR="008B0BEA" w:rsidRPr="00AA77C4" w:rsidRDefault="008B0BEA" w:rsidP="008B0BEA">
            <w:pPr>
              <w:widowControl/>
              <w:spacing w:line="0" w:lineRule="atLeast"/>
              <w:ind w:left="320" w:hangingChars="200" w:hanging="320"/>
              <w:rPr>
                <w:rFonts w:ascii="ＭＳ ゴシック" w:eastAsia="ＭＳ ゴシック" w:hAnsi="ＭＳ ゴシック" w:cs="ＭＳ Ｐゴシック"/>
                <w:kern w:val="0"/>
                <w:sz w:val="16"/>
                <w:szCs w:val="16"/>
              </w:rPr>
            </w:pPr>
            <w:r w:rsidRPr="00AA77C4">
              <w:rPr>
                <w:rFonts w:ascii="ＭＳ 明朝" w:eastAsia="ＭＳ 明朝" w:hAnsi="ＭＳ 明朝" w:cs="ＭＳ Ｐゴシック" w:hint="eastAsia"/>
                <w:kern w:val="0"/>
                <w:sz w:val="16"/>
                <w:szCs w:val="16"/>
              </w:rPr>
              <w:t xml:space="preserve">　</w:t>
            </w:r>
            <w:r w:rsidRPr="00AA77C4">
              <w:rPr>
                <w:rFonts w:ascii="ＭＳ ゴシック" w:eastAsia="ＭＳ ゴシック" w:hAnsi="ＭＳ ゴシック" w:cs="ＭＳ Ｐゴシック" w:hint="eastAsia"/>
                <w:kern w:val="0"/>
                <w:sz w:val="16"/>
                <w:szCs w:val="16"/>
              </w:rPr>
              <w:t>※　留意事項</w:t>
            </w:r>
          </w:p>
          <w:p w:rsidR="008B0BEA" w:rsidRPr="00AA77C4" w:rsidRDefault="008B0BEA" w:rsidP="008B0BEA">
            <w:pPr>
              <w:widowControl/>
              <w:spacing w:line="0" w:lineRule="atLeast"/>
              <w:ind w:left="320" w:hangingChars="200" w:hanging="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１　栄養ケア・マネジメントについては、以下のアからキまでに掲げるとおり、実施すること。</w:t>
            </w:r>
          </w:p>
          <w:p w:rsidR="008B0BEA" w:rsidRPr="00AA77C4" w:rsidRDefault="008B0BEA" w:rsidP="008B0BEA">
            <w:pPr>
              <w:widowControl/>
              <w:spacing w:line="0" w:lineRule="atLeast"/>
              <w:ind w:left="480" w:hangingChars="300" w:hanging="48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ア　</w:t>
            </w:r>
            <w:r w:rsidRPr="00AA77C4">
              <w:rPr>
                <w:rFonts w:ascii="ＭＳ 明朝" w:eastAsia="ＭＳ 明朝" w:hAnsi="ＭＳ 明朝" w:cs="ＭＳ Ｐゴシック"/>
                <w:kern w:val="0"/>
                <w:sz w:val="16"/>
                <w:szCs w:val="16"/>
              </w:rPr>
              <w:t>入所者ごとの低栄養状態のリスクを、施設入所時に把握すること（以下「栄養スクリーニング」という。）。</w:t>
            </w:r>
          </w:p>
          <w:p w:rsidR="002A3EDE" w:rsidRPr="00AA77C4" w:rsidRDefault="008B0BEA" w:rsidP="008B0BEA">
            <w:pPr>
              <w:widowControl/>
              <w:spacing w:line="0" w:lineRule="atLeast"/>
              <w:ind w:left="480" w:hangingChars="300" w:hanging="48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イ　</w:t>
            </w:r>
            <w:r w:rsidRPr="00AA77C4">
              <w:rPr>
                <w:rFonts w:ascii="ＭＳ 明朝" w:eastAsia="ＭＳ 明朝" w:hAnsi="ＭＳ 明朝" w:cs="ＭＳ Ｐゴシック"/>
                <w:kern w:val="0"/>
                <w:sz w:val="16"/>
                <w:szCs w:val="16"/>
              </w:rPr>
              <w:t>栄養スクリーニングを踏まえ、入所者ごとの解決すべき課題を把握すること（以下「栄養アセスメント」という。）。</w:t>
            </w:r>
          </w:p>
          <w:p w:rsidR="002A3EDE" w:rsidRPr="00AA77C4" w:rsidRDefault="008B0BEA" w:rsidP="008B0BEA">
            <w:pPr>
              <w:widowControl/>
              <w:spacing w:line="0" w:lineRule="atLeast"/>
              <w:ind w:left="480" w:hangingChars="300" w:hanging="48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ウ　</w:t>
            </w:r>
            <w:r w:rsidRPr="00AA77C4">
              <w:rPr>
                <w:rFonts w:ascii="ＭＳ 明朝" w:eastAsia="ＭＳ 明朝" w:hAnsi="ＭＳ 明朝" w:cs="ＭＳ Ｐゴシック"/>
                <w:kern w:val="0"/>
                <w:sz w:val="16"/>
                <w:szCs w:val="16"/>
              </w:rPr>
              <w:t>栄養アセスメントを踏まえ、施設長の管理の下、医師、管理栄養士、看護職員、サービス管理責任者その他の職種の者</w:t>
            </w:r>
            <w:r w:rsidRPr="00AA77C4">
              <w:rPr>
                <w:rFonts w:ascii="ＭＳ 明朝" w:eastAsia="ＭＳ 明朝" w:hAnsi="ＭＳ 明朝" w:cs="ＭＳ Ｐゴシック" w:hint="eastAsia"/>
                <w:kern w:val="0"/>
                <w:sz w:val="16"/>
                <w:szCs w:val="16"/>
              </w:rPr>
              <w:t>が共同して、入所者ごとに、栄養補給に関する事項、栄養食事相談に関する事項、解決すべき事項に対し関連職種が共同して取り組むべき事項等を記載した栄養ケア計画を作成すること。</w:t>
            </w:r>
          </w:p>
          <w:p w:rsidR="008B0BEA" w:rsidRPr="00AA77C4" w:rsidRDefault="008B0BEA" w:rsidP="008B0BEA">
            <w:pPr>
              <w:widowControl/>
              <w:spacing w:line="0" w:lineRule="atLeast"/>
              <w:ind w:left="480" w:hangingChars="300" w:hanging="48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また、作成した栄養ケア計画については、栄養ケア・マネジメントの対象となる入所者又はその家族に説明し、その同意を得ること。</w:t>
            </w:r>
          </w:p>
          <w:p w:rsidR="008B0BEA" w:rsidRPr="00AA77C4" w:rsidRDefault="008B0BEA" w:rsidP="008B0BEA">
            <w:pPr>
              <w:widowControl/>
              <w:spacing w:line="0" w:lineRule="atLeast"/>
              <w:ind w:left="480" w:hangingChars="300" w:hanging="48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指定施設入所支援においては、栄養ケア計画に相当する内容を個別支援計画の中に記載することで代えることができる。</w:t>
            </w:r>
          </w:p>
          <w:p w:rsidR="001D1111" w:rsidRPr="00AA77C4" w:rsidRDefault="008B0BEA" w:rsidP="00930FF4">
            <w:pPr>
              <w:widowControl/>
              <w:spacing w:line="0" w:lineRule="atLeast"/>
              <w:ind w:left="480" w:hangingChars="300" w:hanging="48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エ　</w:t>
            </w:r>
            <w:r w:rsidRPr="00AA77C4">
              <w:rPr>
                <w:rFonts w:ascii="ＭＳ 明朝" w:eastAsia="ＭＳ 明朝" w:hAnsi="ＭＳ 明朝" w:cs="ＭＳ Ｐゴシック"/>
                <w:kern w:val="0"/>
                <w:sz w:val="16"/>
                <w:szCs w:val="16"/>
              </w:rPr>
              <w:t>栄養ケア計画に基づき、入所者ごとに栄養ケア・マネジメントを実施し、栄養ケア計画に実施上の問題</w:t>
            </w:r>
            <w:r w:rsidRPr="00AA77C4">
              <w:rPr>
                <w:rFonts w:ascii="ＭＳ 明朝" w:eastAsia="ＭＳ 明朝" w:hAnsi="ＭＳ 明朝" w:cs="ＭＳ Ｐゴシック" w:hint="eastAsia"/>
                <w:kern w:val="0"/>
                <w:sz w:val="16"/>
                <w:szCs w:val="16"/>
              </w:rPr>
              <w:t>があれば直ちに当該計画を修正すること。</w:t>
            </w:r>
          </w:p>
          <w:p w:rsidR="008B0BEA" w:rsidRPr="00AA77C4" w:rsidRDefault="008B0BEA" w:rsidP="008B0BEA">
            <w:pPr>
              <w:widowControl/>
              <w:spacing w:line="0" w:lineRule="atLeast"/>
              <w:ind w:left="480" w:hangingChars="300" w:hanging="48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オ　</w:t>
            </w:r>
            <w:r w:rsidRPr="00AA77C4">
              <w:rPr>
                <w:rFonts w:ascii="ＭＳ 明朝" w:eastAsia="ＭＳ 明朝" w:hAnsi="ＭＳ 明朝" w:cs="ＭＳ Ｐゴシック"/>
                <w:kern w:val="0"/>
                <w:sz w:val="16"/>
                <w:szCs w:val="16"/>
              </w:rPr>
              <w:t>入所者ごとの栄養状態に応じて、定期的に、入所者の生活機能の状況を検討し、栄養状態のモニタリングを行うこと。</w:t>
            </w:r>
          </w:p>
          <w:p w:rsidR="008B0BEA" w:rsidRPr="00AA77C4" w:rsidRDefault="008B0BEA" w:rsidP="008B0BEA">
            <w:pPr>
              <w:widowControl/>
              <w:spacing w:line="0" w:lineRule="atLeast"/>
              <w:ind w:left="480" w:hangingChars="300" w:hanging="48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その際、入所者ごとの低栄養状態のリスクのレベルに応じ、それぞれのモニタリング間隔を設定し、入所者ごとの栄養ケア計画に記載すること。</w:t>
            </w:r>
          </w:p>
          <w:p w:rsidR="008B0BEA" w:rsidRPr="00AA77C4" w:rsidRDefault="008B0BEA" w:rsidP="008B0BEA">
            <w:pPr>
              <w:widowControl/>
              <w:spacing w:line="0" w:lineRule="atLeast"/>
              <w:ind w:left="640" w:hangingChars="400" w:hanging="64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(1)低栄養状態のリスクの高い者及び栄養補給方法の変更の必要性がある者（経管栄養法から経口栄養法への変更等）</w:t>
            </w:r>
            <w:r w:rsidRPr="00AA77C4">
              <w:rPr>
                <w:rFonts w:ascii="ＭＳ 明朝" w:eastAsia="ＭＳ 明朝" w:hAnsi="ＭＳ 明朝" w:cs="ＭＳ Ｐゴシック" w:hint="eastAsia"/>
                <w:kern w:val="0"/>
                <w:sz w:val="16"/>
                <w:szCs w:val="16"/>
              </w:rPr>
              <w:t>については、概ね二週間</w:t>
            </w:r>
          </w:p>
          <w:p w:rsidR="008B0BEA" w:rsidRPr="00AA77C4" w:rsidRDefault="008B0BEA" w:rsidP="008B0BEA">
            <w:pPr>
              <w:widowControl/>
              <w:spacing w:line="0" w:lineRule="atLeast"/>
              <w:ind w:left="640" w:hangingChars="400" w:hanging="64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(2)低栄養状態のリスクが低い者については、概ね三月ごと</w:t>
            </w:r>
          </w:p>
          <w:p w:rsidR="001D1111" w:rsidRPr="00AA77C4" w:rsidRDefault="001D1111" w:rsidP="008B0BEA">
            <w:pPr>
              <w:widowControl/>
              <w:spacing w:line="0" w:lineRule="atLeast"/>
              <w:ind w:left="640" w:hangingChars="400" w:hanging="64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(3)全ての入所者に対し、少なくとも月一回、体重を測定するなど、入所者の栄養状態の把握を行うこと。</w:t>
            </w:r>
          </w:p>
          <w:p w:rsidR="001D1111" w:rsidRPr="00AA77C4" w:rsidRDefault="001D1111" w:rsidP="001D1111">
            <w:pPr>
              <w:widowControl/>
              <w:spacing w:line="0" w:lineRule="atLeast"/>
              <w:ind w:left="480" w:hangingChars="300" w:hanging="48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カ　</w:t>
            </w:r>
            <w:r w:rsidRPr="00AA77C4">
              <w:rPr>
                <w:rFonts w:ascii="ＭＳ 明朝" w:eastAsia="ＭＳ 明朝" w:hAnsi="ＭＳ 明朝" w:cs="ＭＳ Ｐゴシック"/>
                <w:kern w:val="0"/>
                <w:sz w:val="16"/>
                <w:szCs w:val="16"/>
              </w:rPr>
              <w:t>入所者ごとに、概ね三月を目途として、低栄養状態のリスクについて、栄養スクリーニングを実施し、栄養ケア計画の</w:t>
            </w:r>
            <w:r w:rsidRPr="00AA77C4">
              <w:rPr>
                <w:rFonts w:ascii="ＭＳ 明朝" w:eastAsia="ＭＳ 明朝" w:hAnsi="ＭＳ 明朝" w:cs="ＭＳ Ｐゴシック" w:hint="eastAsia"/>
                <w:kern w:val="0"/>
                <w:sz w:val="16"/>
                <w:szCs w:val="16"/>
              </w:rPr>
              <w:t>見直しを行うこと。</w:t>
            </w:r>
          </w:p>
          <w:p w:rsidR="005E1535" w:rsidRPr="00AA77C4" w:rsidRDefault="005E1535" w:rsidP="001D1111">
            <w:pPr>
              <w:widowControl/>
              <w:spacing w:line="0" w:lineRule="atLeast"/>
              <w:ind w:left="480" w:hangingChars="300" w:hanging="48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キ　サービス提供の記録において利用者ごとの栄養ケア計画に従い管理栄養士が利用者の栄養状態を定期的に記録する場合は、当該記録とは別に栄養マネジメント加算の算定のために利用者の栄養状態を定期的に記録する必要はないものとすること。</w:t>
            </w:r>
          </w:p>
          <w:p w:rsidR="008B0BEA" w:rsidRPr="00AA77C4" w:rsidRDefault="001D1111" w:rsidP="006A01F9">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２　栄養ケア計画を作成し、入所者又はその家族に説明し、その同意を得られた日から算定すること。</w:t>
            </w:r>
          </w:p>
          <w:p w:rsidR="006A03F3" w:rsidRPr="00AA77C4" w:rsidRDefault="006A03F3" w:rsidP="006A01F9">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326C14" w:rsidRPr="00AA77C4" w:rsidRDefault="00326C14" w:rsidP="000019E3">
            <w:pPr>
              <w:widowControl/>
              <w:spacing w:line="0" w:lineRule="atLeast"/>
              <w:rPr>
                <w:rFonts w:ascii="ＭＳ 明朝" w:eastAsia="ＭＳ 明朝" w:hAnsi="ＭＳ 明朝" w:cs="ＭＳ Ｐゴシック"/>
                <w:kern w:val="0"/>
                <w:sz w:val="16"/>
                <w:szCs w:val="16"/>
              </w:rPr>
            </w:pPr>
          </w:p>
          <w:p w:rsidR="00326C14" w:rsidRPr="00AA77C4" w:rsidRDefault="00326C14" w:rsidP="000019E3">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適　・　否　・　該当</w:t>
            </w:r>
            <w:r w:rsidR="00731DBE" w:rsidRPr="00AA77C4">
              <w:rPr>
                <w:rFonts w:ascii="ＭＳ 明朝" w:eastAsia="ＭＳ 明朝" w:hAnsi="ＭＳ 明朝" w:cs="ＭＳ Ｐゴシック" w:hint="eastAsia"/>
                <w:kern w:val="0"/>
                <w:sz w:val="16"/>
                <w:szCs w:val="16"/>
              </w:rPr>
              <w:t>なし</w:t>
            </w:r>
          </w:p>
          <w:p w:rsidR="00326C14" w:rsidRPr="00AA77C4" w:rsidRDefault="00326C14" w:rsidP="000019E3">
            <w:pPr>
              <w:widowControl/>
              <w:spacing w:line="0" w:lineRule="atLeast"/>
              <w:rPr>
                <w:rFonts w:ascii="ＭＳ 明朝" w:eastAsia="ＭＳ 明朝" w:hAnsi="ＭＳ 明朝" w:cs="ＭＳ Ｐゴシック"/>
                <w:kern w:val="0"/>
                <w:sz w:val="16"/>
                <w:szCs w:val="16"/>
              </w:rPr>
            </w:pPr>
          </w:p>
          <w:p w:rsidR="00326C14" w:rsidRPr="00AA77C4" w:rsidRDefault="008B0BEA" w:rsidP="008B0BEA">
            <w:pPr>
              <w:widowControl/>
              <w:spacing w:line="0" w:lineRule="atLeast"/>
              <w:ind w:left="320" w:hangingChars="200" w:hanging="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w:t>
            </w:r>
            <w:r w:rsidRPr="00AA77C4">
              <w:rPr>
                <w:rFonts w:ascii="ＭＳ 明朝" w:eastAsia="ＭＳ 明朝" w:hAnsi="ＭＳ 明朝" w:cs="ＭＳ Ｐゴシック"/>
                <w:kern w:val="0"/>
                <w:sz w:val="16"/>
                <w:szCs w:val="16"/>
              </w:rPr>
              <w:t>12単位】</w:t>
            </w:r>
          </w:p>
        </w:tc>
        <w:tc>
          <w:tcPr>
            <w:tcW w:w="1479" w:type="dxa"/>
            <w:tcBorders>
              <w:top w:val="single" w:sz="4" w:space="0" w:color="auto"/>
              <w:left w:val="nil"/>
              <w:bottom w:val="single" w:sz="4" w:space="0" w:color="auto"/>
              <w:right w:val="single" w:sz="4" w:space="0" w:color="auto"/>
            </w:tcBorders>
          </w:tcPr>
          <w:p w:rsidR="00326C14" w:rsidRPr="00AA77C4" w:rsidRDefault="00326C14" w:rsidP="000019E3">
            <w:pPr>
              <w:widowControl/>
              <w:spacing w:line="0" w:lineRule="atLeast"/>
              <w:rPr>
                <w:rFonts w:ascii="ＭＳ 明朝" w:eastAsia="ＭＳ 明朝" w:hAnsi="ＭＳ 明朝" w:cs="ＭＳ Ｐゴシック"/>
                <w:kern w:val="0"/>
                <w:sz w:val="16"/>
                <w:szCs w:val="16"/>
              </w:rPr>
            </w:pPr>
          </w:p>
          <w:p w:rsidR="000B7111" w:rsidRPr="00AA77C4" w:rsidRDefault="000B7111" w:rsidP="000B7111">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報酬告示別表</w:t>
            </w:r>
          </w:p>
          <w:p w:rsidR="000B7111" w:rsidRPr="00AA77C4" w:rsidRDefault="000B7111" w:rsidP="000B7111">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第</w:t>
            </w:r>
            <w:r w:rsidR="00A2122F" w:rsidRPr="00AA77C4">
              <w:rPr>
                <w:rFonts w:ascii="ＭＳ 明朝" w:eastAsia="ＭＳ 明朝" w:hAnsi="ＭＳ 明朝" w:cs="ＭＳ Ｐゴシック" w:hint="eastAsia"/>
                <w:kern w:val="0"/>
                <w:sz w:val="16"/>
                <w:szCs w:val="16"/>
              </w:rPr>
              <w:t>9</w:t>
            </w:r>
            <w:r w:rsidR="00625D37" w:rsidRPr="00AA77C4">
              <w:rPr>
                <w:rFonts w:ascii="ＭＳ 明朝" w:eastAsia="ＭＳ 明朝" w:hAnsi="ＭＳ 明朝" w:cs="ＭＳ Ｐゴシック" w:hint="eastAsia"/>
                <w:kern w:val="0"/>
                <w:sz w:val="16"/>
                <w:szCs w:val="16"/>
              </w:rPr>
              <w:t>の</w:t>
            </w:r>
            <w:r w:rsidR="00A2122F" w:rsidRPr="00AA77C4">
              <w:rPr>
                <w:rFonts w:ascii="ＭＳ 明朝" w:eastAsia="ＭＳ 明朝" w:hAnsi="ＭＳ 明朝" w:cs="ＭＳ Ｐゴシック" w:hint="eastAsia"/>
                <w:kern w:val="0"/>
                <w:sz w:val="16"/>
                <w:szCs w:val="16"/>
              </w:rPr>
              <w:t>10</w:t>
            </w:r>
          </w:p>
        </w:tc>
      </w:tr>
      <w:tr w:rsidR="00AA77C4" w:rsidRPr="00AA77C4" w:rsidTr="00B9375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326C14" w:rsidRPr="00AA77C4" w:rsidRDefault="00326C14" w:rsidP="000019E3">
            <w:pPr>
              <w:widowControl/>
              <w:spacing w:line="0" w:lineRule="atLeast"/>
              <w:rPr>
                <w:rFonts w:ascii="ＭＳ 明朝" w:eastAsia="ＭＳ 明朝" w:hAnsi="ＭＳ 明朝" w:cs="ＭＳ Ｐゴシック"/>
                <w:kern w:val="0"/>
                <w:sz w:val="16"/>
                <w:szCs w:val="16"/>
              </w:rPr>
            </w:pPr>
          </w:p>
          <w:p w:rsidR="00326C14" w:rsidRPr="00AA77C4" w:rsidRDefault="00731DBE" w:rsidP="001D1111">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14</w:t>
            </w:r>
            <w:r w:rsidR="00D115E0" w:rsidRPr="00AA77C4">
              <w:rPr>
                <w:rFonts w:ascii="ＭＳ 明朝" w:eastAsia="ＭＳ 明朝" w:hAnsi="ＭＳ 明朝" w:cs="ＭＳ Ｐゴシック" w:hint="eastAsia"/>
                <w:kern w:val="0"/>
                <w:sz w:val="16"/>
                <w:szCs w:val="16"/>
              </w:rPr>
              <w:t xml:space="preserve">　</w:t>
            </w:r>
            <w:r w:rsidR="001D1111" w:rsidRPr="00AA77C4">
              <w:rPr>
                <w:rFonts w:ascii="ＭＳ 明朝" w:eastAsia="ＭＳ 明朝" w:hAnsi="ＭＳ 明朝" w:cs="ＭＳ Ｐゴシック" w:hint="eastAsia"/>
                <w:kern w:val="0"/>
                <w:sz w:val="16"/>
                <w:szCs w:val="16"/>
              </w:rPr>
              <w:t>経口移行加算</w:t>
            </w:r>
            <w:r w:rsidR="001D1111" w:rsidRPr="00AA77C4">
              <w:rPr>
                <w:rFonts w:ascii="ＭＳ 明朝" w:eastAsia="ＭＳ 明朝" w:hAnsi="ＭＳ 明朝" w:cs="ＭＳ Ｐゴシック"/>
                <w:kern w:val="0"/>
                <w:sz w:val="16"/>
                <w:szCs w:val="16"/>
              </w:rPr>
              <w:t xml:space="preserve"> </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326C14" w:rsidRPr="00AA77C4" w:rsidRDefault="00326C14" w:rsidP="006A01F9">
            <w:pPr>
              <w:widowControl/>
              <w:spacing w:line="0" w:lineRule="atLeast"/>
              <w:rPr>
                <w:rFonts w:ascii="ＭＳ 明朝" w:eastAsia="ＭＳ 明朝" w:hAnsi="ＭＳ 明朝" w:cs="ＭＳ Ｐゴシック"/>
                <w:kern w:val="0"/>
                <w:sz w:val="16"/>
                <w:szCs w:val="16"/>
              </w:rPr>
            </w:pPr>
          </w:p>
          <w:p w:rsidR="00D115E0" w:rsidRPr="00AA77C4" w:rsidRDefault="00326C14" w:rsidP="001D1111">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w:t>
            </w:r>
            <w:r w:rsidR="001D1111" w:rsidRPr="00AA77C4">
              <w:rPr>
                <w:rFonts w:ascii="ＭＳ 明朝" w:eastAsia="ＭＳ 明朝" w:hAnsi="ＭＳ 明朝" w:cs="ＭＳ Ｐゴシック" w:hint="eastAsia"/>
                <w:kern w:val="0"/>
                <w:sz w:val="16"/>
                <w:szCs w:val="16"/>
              </w:rPr>
              <w:t>医師の指示に従い、その他の職種の者が共同して、入所者ごとに経口移行計画を作成し、管理栄養士又は栄養士が、経口による食事の摂取を進めるための栄養管理を行った場合に、計画作成の日から</w:t>
            </w:r>
            <w:r w:rsidR="001D1111" w:rsidRPr="00AA77C4">
              <w:rPr>
                <w:rFonts w:ascii="ＭＳ 明朝" w:eastAsia="ＭＳ 明朝" w:hAnsi="ＭＳ 明朝" w:cs="ＭＳ Ｐゴシック"/>
                <w:kern w:val="0"/>
                <w:sz w:val="16"/>
                <w:szCs w:val="16"/>
              </w:rPr>
              <w:t>180日以内に限り（必要と</w:t>
            </w:r>
            <w:r w:rsidR="001D1111" w:rsidRPr="00AA77C4">
              <w:rPr>
                <w:rFonts w:ascii="ＭＳ 明朝" w:eastAsia="ＭＳ 明朝" w:hAnsi="ＭＳ 明朝" w:cs="ＭＳ Ｐゴシック" w:hint="eastAsia"/>
                <w:kern w:val="0"/>
                <w:sz w:val="16"/>
                <w:szCs w:val="16"/>
              </w:rPr>
              <w:t>認められる場合は、継続も可。）、</w:t>
            </w:r>
            <w:r w:rsidR="001D1111" w:rsidRPr="00AA77C4">
              <w:rPr>
                <w:rFonts w:ascii="ＭＳ 明朝" w:eastAsia="ＭＳ 明朝" w:hAnsi="ＭＳ 明朝" w:cs="ＭＳ Ｐゴシック"/>
                <w:kern w:val="0"/>
                <w:sz w:val="16"/>
                <w:szCs w:val="16"/>
              </w:rPr>
              <w:t>1日につき所定単位数を加算しているか。</w:t>
            </w:r>
          </w:p>
          <w:p w:rsidR="006A03F3" w:rsidRPr="00AA77C4" w:rsidRDefault="006A03F3" w:rsidP="006A01F9">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326C14" w:rsidRPr="00AA77C4" w:rsidRDefault="00326C14" w:rsidP="000019E3">
            <w:pPr>
              <w:widowControl/>
              <w:spacing w:line="0" w:lineRule="atLeast"/>
              <w:rPr>
                <w:rFonts w:ascii="ＭＳ 明朝" w:eastAsia="ＭＳ 明朝" w:hAnsi="ＭＳ 明朝" w:cs="ＭＳ Ｐゴシック"/>
                <w:kern w:val="0"/>
                <w:sz w:val="16"/>
                <w:szCs w:val="16"/>
              </w:rPr>
            </w:pPr>
          </w:p>
          <w:p w:rsidR="00326C14" w:rsidRPr="00AA77C4" w:rsidRDefault="00326C14" w:rsidP="000019E3">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適　・　否　・　該当</w:t>
            </w:r>
            <w:r w:rsidR="00731DBE" w:rsidRPr="00AA77C4">
              <w:rPr>
                <w:rFonts w:ascii="ＭＳ 明朝" w:eastAsia="ＭＳ 明朝" w:hAnsi="ＭＳ 明朝" w:cs="ＭＳ Ｐゴシック" w:hint="eastAsia"/>
                <w:kern w:val="0"/>
                <w:sz w:val="16"/>
                <w:szCs w:val="16"/>
              </w:rPr>
              <w:t>なし</w:t>
            </w:r>
          </w:p>
          <w:p w:rsidR="00D115E0" w:rsidRPr="00AA77C4" w:rsidRDefault="00D115E0" w:rsidP="000019E3">
            <w:pPr>
              <w:widowControl/>
              <w:spacing w:line="0" w:lineRule="atLeast"/>
              <w:rPr>
                <w:rFonts w:ascii="ＭＳ 明朝" w:eastAsia="ＭＳ 明朝" w:hAnsi="ＭＳ 明朝" w:cs="ＭＳ Ｐゴシック"/>
                <w:kern w:val="0"/>
                <w:sz w:val="16"/>
                <w:szCs w:val="16"/>
              </w:rPr>
            </w:pPr>
          </w:p>
          <w:p w:rsidR="001D1111" w:rsidRPr="00AA77C4" w:rsidRDefault="001D1111" w:rsidP="001D1111">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kern w:val="0"/>
                <w:sz w:val="16"/>
                <w:szCs w:val="16"/>
              </w:rPr>
              <w:t>【28単位】</w:t>
            </w:r>
          </w:p>
          <w:p w:rsidR="00D115E0" w:rsidRPr="00AA77C4" w:rsidRDefault="00D115E0" w:rsidP="00D115E0">
            <w:pPr>
              <w:widowControl/>
              <w:spacing w:line="0" w:lineRule="atLeast"/>
              <w:ind w:firstLineChars="2150" w:firstLine="3440"/>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326C14" w:rsidRPr="00AA77C4" w:rsidRDefault="00326C14" w:rsidP="000019E3">
            <w:pPr>
              <w:widowControl/>
              <w:spacing w:line="0" w:lineRule="atLeast"/>
              <w:rPr>
                <w:rFonts w:ascii="ＭＳ 明朝" w:eastAsia="ＭＳ 明朝" w:hAnsi="ＭＳ 明朝" w:cs="ＭＳ Ｐゴシック"/>
                <w:kern w:val="0"/>
                <w:sz w:val="16"/>
                <w:szCs w:val="16"/>
              </w:rPr>
            </w:pPr>
          </w:p>
          <w:p w:rsidR="000B7111" w:rsidRPr="00AA77C4" w:rsidRDefault="000B7111" w:rsidP="000B7111">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報酬告示別表</w:t>
            </w:r>
          </w:p>
          <w:p w:rsidR="000B7111" w:rsidRPr="00AA77C4" w:rsidRDefault="000B7111" w:rsidP="00A2122F">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第</w:t>
            </w:r>
            <w:r w:rsidR="00A2122F" w:rsidRPr="00AA77C4">
              <w:rPr>
                <w:rFonts w:ascii="ＭＳ 明朝" w:eastAsia="ＭＳ 明朝" w:hAnsi="ＭＳ 明朝" w:cs="ＭＳ Ｐゴシック" w:hint="eastAsia"/>
                <w:kern w:val="0"/>
                <w:sz w:val="16"/>
                <w:szCs w:val="16"/>
              </w:rPr>
              <w:t>9</w:t>
            </w:r>
            <w:r w:rsidR="00625D37" w:rsidRPr="00AA77C4">
              <w:rPr>
                <w:rFonts w:ascii="ＭＳ 明朝" w:eastAsia="ＭＳ 明朝" w:hAnsi="ＭＳ 明朝" w:cs="ＭＳ Ｐゴシック" w:hint="eastAsia"/>
                <w:kern w:val="0"/>
                <w:sz w:val="16"/>
                <w:szCs w:val="16"/>
              </w:rPr>
              <w:t>の</w:t>
            </w:r>
            <w:r w:rsidR="00A2122F" w:rsidRPr="00AA77C4">
              <w:rPr>
                <w:rFonts w:ascii="ＭＳ 明朝" w:eastAsia="ＭＳ 明朝" w:hAnsi="ＭＳ 明朝" w:cs="ＭＳ Ｐゴシック" w:hint="eastAsia"/>
                <w:kern w:val="0"/>
                <w:sz w:val="16"/>
                <w:szCs w:val="16"/>
              </w:rPr>
              <w:t>11</w:t>
            </w:r>
          </w:p>
        </w:tc>
      </w:tr>
      <w:tr w:rsidR="00AA77C4" w:rsidRPr="00AA77C4" w:rsidTr="00EF3CAF">
        <w:trPr>
          <w:trHeight w:val="797"/>
        </w:trPr>
        <w:tc>
          <w:tcPr>
            <w:tcW w:w="1418" w:type="dxa"/>
            <w:tcBorders>
              <w:top w:val="single" w:sz="4" w:space="0" w:color="auto"/>
              <w:left w:val="single" w:sz="4" w:space="0" w:color="auto"/>
              <w:bottom w:val="single" w:sz="4" w:space="0" w:color="auto"/>
              <w:right w:val="single" w:sz="4" w:space="0" w:color="auto"/>
            </w:tcBorders>
            <w:shd w:val="clear" w:color="auto" w:fill="auto"/>
          </w:tcPr>
          <w:p w:rsidR="00583F34" w:rsidRPr="00AA77C4" w:rsidRDefault="00583F34" w:rsidP="00D115E0">
            <w:pPr>
              <w:widowControl/>
              <w:spacing w:line="0" w:lineRule="atLeast"/>
              <w:rPr>
                <w:rFonts w:ascii="ＭＳ 明朝" w:eastAsia="ＭＳ 明朝" w:hAnsi="ＭＳ 明朝" w:cs="ＭＳ Ｐゴシック"/>
                <w:kern w:val="0"/>
                <w:sz w:val="16"/>
                <w:szCs w:val="16"/>
              </w:rPr>
            </w:pPr>
          </w:p>
          <w:p w:rsidR="00583F34" w:rsidRPr="00AA77C4" w:rsidRDefault="00731DBE" w:rsidP="00D115E0">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15</w:t>
            </w:r>
            <w:r w:rsidR="00583F34" w:rsidRPr="00AA77C4">
              <w:rPr>
                <w:rFonts w:ascii="ＭＳ 明朝" w:eastAsia="ＭＳ 明朝" w:hAnsi="ＭＳ 明朝" w:cs="ＭＳ Ｐゴシック" w:hint="eastAsia"/>
                <w:kern w:val="0"/>
                <w:sz w:val="16"/>
                <w:szCs w:val="16"/>
              </w:rPr>
              <w:t xml:space="preserve">　経口維持加算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583F34" w:rsidRPr="00AA77C4" w:rsidRDefault="00583F34" w:rsidP="006A01F9">
            <w:pPr>
              <w:widowControl/>
              <w:spacing w:line="0" w:lineRule="atLeast"/>
              <w:rPr>
                <w:rFonts w:ascii="ＭＳ 明朝" w:eastAsia="ＭＳ 明朝" w:hAnsi="ＭＳ 明朝" w:cs="ＭＳ Ｐゴシック"/>
                <w:kern w:val="0"/>
                <w:sz w:val="16"/>
                <w:szCs w:val="16"/>
              </w:rPr>
            </w:pPr>
          </w:p>
          <w:p w:rsidR="004A2164" w:rsidRPr="00AA77C4" w:rsidRDefault="004A2164" w:rsidP="004A2164">
            <w:pPr>
              <w:widowControl/>
              <w:spacing w:line="0" w:lineRule="atLeast"/>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 xml:space="preserve">ア　</w:t>
            </w:r>
            <w:r w:rsidRPr="00AA77C4">
              <w:rPr>
                <w:rFonts w:ascii="ＭＳ ゴシック" w:eastAsia="ＭＳ ゴシック" w:hAnsi="ＭＳ ゴシック" w:cs="ＭＳ Ｐゴシック"/>
                <w:kern w:val="0"/>
                <w:sz w:val="16"/>
                <w:szCs w:val="16"/>
              </w:rPr>
              <w:t>経口維持加算（Ⅰ）</w:t>
            </w:r>
          </w:p>
          <w:p w:rsidR="004A2164" w:rsidRPr="00AA77C4" w:rsidRDefault="004A2164" w:rsidP="004A2164">
            <w:pPr>
              <w:widowControl/>
              <w:spacing w:line="0" w:lineRule="atLeast"/>
              <w:ind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指定障害者支援施設等において、現に経口により食事を摂取する者であって、摂食機能障害を有し、誤嚥が認められる入所者に対して、医師又は歯科医師の指示に基づき、医師、歯科医師、管理栄養士、看護師その他の職種の者が共同して、入所者の栄養管理をするための食事の観察及び会議等を行い、入所者ごとに、経口による継続的な食事の摂取を進めるための経口維持計画を作成している場合であって、当該計画に従い、医師又は歯科医師の指示（歯科医師が指示を行う場合にあっては、当該支持を受ける管理栄養士等が医師の指導を受けている場合に限る。）を受けた管理栄養士又は栄養士が、栄養管理を行った場合に、当該計画が作成された日から起算して６月以内の期間に限り、１月につき所定単位数を算定しているか。</w:t>
            </w:r>
          </w:p>
          <w:p w:rsidR="004A2164" w:rsidRPr="00AA77C4" w:rsidRDefault="004A2164" w:rsidP="004A2164">
            <w:pPr>
              <w:widowControl/>
              <w:spacing w:line="0" w:lineRule="atLeast"/>
              <w:ind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ただし、</w:t>
            </w:r>
            <w:r w:rsidRPr="00AA77C4">
              <w:rPr>
                <w:rFonts w:ascii="ＭＳ 明朝" w:eastAsia="ＭＳ 明朝" w:hAnsi="ＭＳ 明朝" w:cs="ＭＳ Ｐゴシック"/>
                <w:kern w:val="0"/>
                <w:sz w:val="16"/>
                <w:szCs w:val="16"/>
              </w:rPr>
              <w:t>経口移行加算を算定している場合</w:t>
            </w:r>
            <w:r w:rsidRPr="00AA77C4">
              <w:rPr>
                <w:rFonts w:ascii="ＭＳ 明朝" w:eastAsia="ＭＳ 明朝" w:hAnsi="ＭＳ 明朝" w:cs="ＭＳ Ｐゴシック" w:hint="eastAsia"/>
                <w:kern w:val="0"/>
                <w:sz w:val="16"/>
                <w:szCs w:val="16"/>
              </w:rPr>
              <w:t>又は</w:t>
            </w:r>
            <w:r w:rsidRPr="00AA77C4">
              <w:rPr>
                <w:rFonts w:ascii="ＭＳ 明朝" w:eastAsia="ＭＳ 明朝" w:hAnsi="ＭＳ 明朝" w:cs="ＭＳ Ｐゴシック"/>
                <w:kern w:val="0"/>
                <w:sz w:val="16"/>
                <w:szCs w:val="16"/>
              </w:rPr>
              <w:t>栄養マネジメント加算を算定していない場合は、算定しない。</w:t>
            </w:r>
          </w:p>
          <w:p w:rsidR="004A2164" w:rsidRPr="00AA77C4" w:rsidRDefault="004A2164" w:rsidP="004A2164">
            <w:pPr>
              <w:widowControl/>
              <w:spacing w:line="0" w:lineRule="atLeast"/>
              <w:rPr>
                <w:rFonts w:ascii="ＭＳ 明朝" w:eastAsia="ＭＳ 明朝" w:hAnsi="ＭＳ 明朝" w:cs="ＭＳ Ｐゴシック"/>
                <w:kern w:val="0"/>
                <w:sz w:val="16"/>
                <w:szCs w:val="16"/>
              </w:rPr>
            </w:pPr>
          </w:p>
          <w:p w:rsidR="004A2164" w:rsidRPr="00AA77C4" w:rsidRDefault="004A2164" w:rsidP="004A2164">
            <w:pPr>
              <w:widowControl/>
              <w:spacing w:line="0" w:lineRule="atLeast"/>
              <w:ind w:leftChars="100" w:left="210"/>
              <w:jc w:val="lef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経口による継続的な食事の摂取を進めるための経口維持計画に基づき管理栄養士又は栄養士が行う栄養管理及び支援が、当該計画が作成された日の属する月から起算して６月を超えた期間に行われた場合であっても、摂食機能障害を有し、誤嚥が認められる入所者であって、医師又は歯科医師の指示に基づき、継続して誤嚥防止のための食事の摂取を進めるための特別な管理が必要とされるものに対しては、引き続き当該加算を算定できる。</w:t>
            </w:r>
          </w:p>
          <w:p w:rsidR="004A2164" w:rsidRPr="00AA77C4" w:rsidRDefault="004A2164" w:rsidP="006A01F9">
            <w:pPr>
              <w:widowControl/>
              <w:spacing w:line="0" w:lineRule="atLeast"/>
              <w:rPr>
                <w:rFonts w:ascii="ＭＳ 明朝" w:eastAsia="ＭＳ 明朝" w:hAnsi="ＭＳ 明朝" w:cs="ＭＳ Ｐゴシック"/>
                <w:kern w:val="0"/>
                <w:sz w:val="16"/>
                <w:szCs w:val="16"/>
              </w:rPr>
            </w:pPr>
          </w:p>
          <w:p w:rsidR="004A2164" w:rsidRPr="00AA77C4" w:rsidRDefault="004A2164" w:rsidP="004A2164">
            <w:pPr>
              <w:widowControl/>
              <w:spacing w:line="0" w:lineRule="atLeast"/>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 xml:space="preserve">イ　</w:t>
            </w:r>
            <w:r w:rsidRPr="00AA77C4">
              <w:rPr>
                <w:rFonts w:ascii="ＭＳ ゴシック" w:eastAsia="ＭＳ ゴシック" w:hAnsi="ＭＳ ゴシック" w:cs="ＭＳ Ｐゴシック"/>
                <w:kern w:val="0"/>
                <w:sz w:val="16"/>
                <w:szCs w:val="16"/>
              </w:rPr>
              <w:t>経口維持加算（Ⅱ）</w:t>
            </w:r>
          </w:p>
          <w:p w:rsidR="004A2164" w:rsidRPr="00AA77C4" w:rsidRDefault="004A2164" w:rsidP="004A2164">
            <w:pPr>
              <w:widowControl/>
              <w:spacing w:line="0" w:lineRule="atLeast"/>
              <w:ind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協力歯科医療機関を定めている指定障害者支援施設等が、経口維持加算</w:t>
            </w:r>
            <w:r w:rsidRPr="00AA77C4">
              <w:rPr>
                <w:rFonts w:ascii="ＭＳ 明朝" w:eastAsia="ＭＳ 明朝" w:hAnsi="ＭＳ 明朝" w:cs="ＭＳ Ｐゴシック"/>
                <w:kern w:val="0"/>
                <w:sz w:val="16"/>
                <w:szCs w:val="16"/>
              </w:rPr>
              <w:t>(Ⅰ)を算定している場合</w:t>
            </w:r>
            <w:r w:rsidRPr="00AA77C4">
              <w:rPr>
                <w:rFonts w:ascii="ＭＳ 明朝" w:eastAsia="ＭＳ 明朝" w:hAnsi="ＭＳ 明朝" w:cs="ＭＳ Ｐゴシック" w:hint="eastAsia"/>
                <w:kern w:val="0"/>
                <w:sz w:val="16"/>
                <w:szCs w:val="16"/>
              </w:rPr>
              <w:t>であって、入所者の経口による継続的な食事の摂取を支援するための食事の観察及び会議等に、医師（指定障害者支援施設基準第４条第１項第１号に規定する医師を除く。）、歯科医師、歯科衛生士又は言語聴覚士が加わった場合は、１月につき所定単位数を算定しているか。</w:t>
            </w:r>
          </w:p>
          <w:p w:rsidR="004A2164" w:rsidRPr="00AA77C4" w:rsidRDefault="004A2164" w:rsidP="006A01F9">
            <w:pPr>
              <w:widowControl/>
              <w:spacing w:line="0" w:lineRule="atLeast"/>
              <w:rPr>
                <w:rFonts w:ascii="ＭＳ 明朝" w:eastAsia="ＭＳ 明朝" w:hAnsi="ＭＳ 明朝" w:cs="ＭＳ Ｐゴシック"/>
                <w:kern w:val="0"/>
                <w:sz w:val="16"/>
                <w:szCs w:val="16"/>
              </w:rPr>
            </w:pPr>
          </w:p>
          <w:p w:rsidR="006A03F3" w:rsidRPr="00AA77C4" w:rsidRDefault="006A03F3" w:rsidP="004A2164">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583F34" w:rsidRPr="00AA77C4" w:rsidRDefault="00583F34" w:rsidP="000019E3">
            <w:pPr>
              <w:widowControl/>
              <w:spacing w:line="0" w:lineRule="atLeast"/>
              <w:rPr>
                <w:rFonts w:ascii="ＭＳ 明朝" w:eastAsia="ＭＳ 明朝" w:hAnsi="ＭＳ 明朝" w:cs="ＭＳ Ｐゴシック"/>
                <w:kern w:val="0"/>
                <w:sz w:val="16"/>
                <w:szCs w:val="16"/>
              </w:rPr>
            </w:pPr>
          </w:p>
          <w:p w:rsidR="00583F34" w:rsidRPr="00AA77C4" w:rsidRDefault="00583F34" w:rsidP="000019E3">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適　・　否　・　非該当</w:t>
            </w:r>
          </w:p>
          <w:p w:rsidR="00583F34" w:rsidRPr="00AA77C4" w:rsidRDefault="00583F34" w:rsidP="000019E3">
            <w:pPr>
              <w:widowControl/>
              <w:spacing w:line="0" w:lineRule="atLeast"/>
              <w:rPr>
                <w:rFonts w:ascii="ＭＳ 明朝" w:eastAsia="ＭＳ 明朝" w:hAnsi="ＭＳ 明朝" w:cs="ＭＳ Ｐゴシック"/>
                <w:kern w:val="0"/>
                <w:sz w:val="16"/>
                <w:szCs w:val="16"/>
              </w:rPr>
            </w:pPr>
          </w:p>
          <w:p w:rsidR="00583F34" w:rsidRPr="00AA77C4" w:rsidRDefault="00583F34" w:rsidP="000019E3">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算定状況</w:t>
            </w:r>
          </w:p>
          <w:p w:rsidR="00583F34" w:rsidRPr="00AA77C4" w:rsidRDefault="00583F34" w:rsidP="001D1111">
            <w:pPr>
              <w:widowControl/>
              <w:spacing w:line="0" w:lineRule="atLeast"/>
              <w:ind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w:t>
            </w:r>
            <w:r w:rsidRPr="00AA77C4">
              <w:rPr>
                <w:rFonts w:ascii="ＭＳ 明朝" w:eastAsia="ＭＳ 明朝" w:hAnsi="ＭＳ 明朝" w:cs="ＭＳ Ｐゴシック"/>
                <w:kern w:val="0"/>
                <w:sz w:val="16"/>
                <w:szCs w:val="16"/>
              </w:rPr>
              <w:t xml:space="preserve"> 経口維持加算（Ⅰ）</w:t>
            </w:r>
            <w:r w:rsidRPr="00AA77C4">
              <w:rPr>
                <w:rFonts w:ascii="ＭＳ 明朝" w:eastAsia="ＭＳ 明朝" w:hAnsi="ＭＳ 明朝" w:cs="ＭＳ Ｐゴシック" w:hint="eastAsia"/>
                <w:kern w:val="0"/>
                <w:sz w:val="16"/>
                <w:szCs w:val="16"/>
              </w:rPr>
              <w:t xml:space="preserve">　【</w:t>
            </w:r>
            <w:r w:rsidR="006506AE" w:rsidRPr="00AA77C4">
              <w:rPr>
                <w:rFonts w:ascii="ＭＳ 明朝" w:eastAsia="ＭＳ 明朝" w:hAnsi="ＭＳ 明朝" w:cs="ＭＳ Ｐゴシック" w:hint="eastAsia"/>
                <w:kern w:val="0"/>
                <w:sz w:val="16"/>
                <w:szCs w:val="16"/>
              </w:rPr>
              <w:t>4</w:t>
            </w:r>
            <w:r w:rsidR="006506AE" w:rsidRPr="00AA77C4">
              <w:rPr>
                <w:rFonts w:ascii="ＭＳ 明朝" w:eastAsia="ＭＳ 明朝" w:hAnsi="ＭＳ 明朝" w:cs="ＭＳ Ｐゴシック"/>
                <w:kern w:val="0"/>
                <w:sz w:val="16"/>
                <w:szCs w:val="16"/>
              </w:rPr>
              <w:t>00</w:t>
            </w:r>
            <w:r w:rsidR="006506AE" w:rsidRPr="00AA77C4">
              <w:rPr>
                <w:rFonts w:ascii="ＭＳ 明朝" w:eastAsia="ＭＳ 明朝" w:hAnsi="ＭＳ 明朝" w:cs="ＭＳ Ｐゴシック" w:hint="eastAsia"/>
                <w:kern w:val="0"/>
                <w:sz w:val="16"/>
                <w:szCs w:val="16"/>
              </w:rPr>
              <w:t>単位</w:t>
            </w:r>
            <w:r w:rsidRPr="00AA77C4">
              <w:rPr>
                <w:rFonts w:ascii="ＭＳ 明朝" w:eastAsia="ＭＳ 明朝" w:hAnsi="ＭＳ 明朝" w:cs="ＭＳ Ｐゴシック" w:hint="eastAsia"/>
                <w:kern w:val="0"/>
                <w:sz w:val="16"/>
                <w:szCs w:val="16"/>
              </w:rPr>
              <w:t>】</w:t>
            </w:r>
          </w:p>
          <w:p w:rsidR="00583F34" w:rsidRPr="00AA77C4" w:rsidRDefault="00583F34" w:rsidP="001D1111">
            <w:pPr>
              <w:widowControl/>
              <w:spacing w:line="0" w:lineRule="atLeast"/>
              <w:ind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w:t>
            </w:r>
            <w:r w:rsidRPr="00AA77C4">
              <w:rPr>
                <w:rFonts w:ascii="ＭＳ 明朝" w:eastAsia="ＭＳ 明朝" w:hAnsi="ＭＳ 明朝" w:cs="ＭＳ Ｐゴシック"/>
                <w:kern w:val="0"/>
                <w:sz w:val="16"/>
                <w:szCs w:val="16"/>
              </w:rPr>
              <w:t xml:space="preserve"> 経口維持加算（Ⅱ）</w:t>
            </w:r>
            <w:r w:rsidRPr="00AA77C4">
              <w:rPr>
                <w:rFonts w:ascii="ＭＳ 明朝" w:eastAsia="ＭＳ 明朝" w:hAnsi="ＭＳ 明朝" w:cs="ＭＳ Ｐゴシック" w:hint="eastAsia"/>
                <w:kern w:val="0"/>
                <w:sz w:val="16"/>
                <w:szCs w:val="16"/>
              </w:rPr>
              <w:t xml:space="preserve">　【</w:t>
            </w:r>
            <w:r w:rsidR="006506AE" w:rsidRPr="00AA77C4">
              <w:rPr>
                <w:rFonts w:ascii="ＭＳ 明朝" w:eastAsia="ＭＳ 明朝" w:hAnsi="ＭＳ 明朝" w:cs="ＭＳ Ｐゴシック" w:hint="eastAsia"/>
                <w:kern w:val="0"/>
                <w:sz w:val="16"/>
                <w:szCs w:val="16"/>
              </w:rPr>
              <w:t>100</w:t>
            </w:r>
            <w:r w:rsidRPr="00AA77C4">
              <w:rPr>
                <w:rFonts w:ascii="ＭＳ 明朝" w:eastAsia="ＭＳ 明朝" w:hAnsi="ＭＳ 明朝" w:cs="ＭＳ Ｐゴシック" w:hint="eastAsia"/>
                <w:kern w:val="0"/>
                <w:sz w:val="16"/>
                <w:szCs w:val="16"/>
              </w:rPr>
              <w:t>単位】</w:t>
            </w:r>
          </w:p>
          <w:p w:rsidR="00583F34" w:rsidRPr="00AA77C4" w:rsidRDefault="00583F34" w:rsidP="001D1111">
            <w:pPr>
              <w:widowControl/>
              <w:spacing w:line="0" w:lineRule="atLeast"/>
              <w:ind w:left="320" w:hangingChars="200" w:hanging="320"/>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583F34" w:rsidRPr="00AA77C4" w:rsidRDefault="00583F34" w:rsidP="000019E3">
            <w:pPr>
              <w:widowControl/>
              <w:spacing w:line="0" w:lineRule="atLeast"/>
              <w:rPr>
                <w:rFonts w:ascii="ＭＳ 明朝" w:eastAsia="ＭＳ 明朝" w:hAnsi="ＭＳ 明朝" w:cs="ＭＳ Ｐゴシック"/>
                <w:kern w:val="0"/>
                <w:sz w:val="16"/>
                <w:szCs w:val="16"/>
              </w:rPr>
            </w:pPr>
          </w:p>
          <w:p w:rsidR="00583F34" w:rsidRPr="00AA77C4" w:rsidRDefault="00583F34" w:rsidP="000B7111">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報酬告示別表</w:t>
            </w:r>
          </w:p>
          <w:p w:rsidR="00583F34" w:rsidRPr="00AA77C4" w:rsidRDefault="00583F34" w:rsidP="00A2122F">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第9の12</w:t>
            </w:r>
          </w:p>
        </w:tc>
      </w:tr>
      <w:tr w:rsidR="00AA77C4" w:rsidRPr="00AA77C4" w:rsidTr="00EF3CAF">
        <w:trPr>
          <w:trHeight w:val="255"/>
        </w:trPr>
        <w:tc>
          <w:tcPr>
            <w:tcW w:w="1418" w:type="dxa"/>
            <w:tcBorders>
              <w:top w:val="single" w:sz="4" w:space="0" w:color="auto"/>
              <w:left w:val="single" w:sz="4" w:space="0" w:color="auto"/>
              <w:bottom w:val="single" w:sz="4" w:space="0" w:color="auto"/>
              <w:right w:val="single" w:sz="4" w:space="0" w:color="auto"/>
            </w:tcBorders>
            <w:shd w:val="clear" w:color="auto" w:fill="auto"/>
          </w:tcPr>
          <w:p w:rsidR="00583F34" w:rsidRPr="00AA77C4" w:rsidRDefault="00583F34" w:rsidP="00D115E0">
            <w:pPr>
              <w:widowControl/>
              <w:spacing w:line="0" w:lineRule="atLeast"/>
              <w:rPr>
                <w:rFonts w:ascii="ＭＳ 明朝" w:eastAsia="ＭＳ 明朝" w:hAnsi="ＭＳ 明朝" w:cs="ＭＳ Ｐゴシック"/>
                <w:kern w:val="0"/>
                <w:sz w:val="16"/>
                <w:szCs w:val="16"/>
              </w:rPr>
            </w:pPr>
          </w:p>
          <w:p w:rsidR="00583F34" w:rsidRPr="00AA77C4" w:rsidRDefault="004A2164" w:rsidP="00D115E0">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16</w:t>
            </w:r>
            <w:r w:rsidR="00583F34" w:rsidRPr="00AA77C4">
              <w:rPr>
                <w:rFonts w:ascii="ＭＳ 明朝" w:eastAsia="ＭＳ 明朝" w:hAnsi="ＭＳ 明朝" w:cs="ＭＳ Ｐゴシック"/>
                <w:kern w:val="0"/>
                <w:sz w:val="16"/>
                <w:szCs w:val="16"/>
              </w:rPr>
              <w:t xml:space="preserve">  </w:t>
            </w:r>
            <w:r w:rsidR="00583F34" w:rsidRPr="00AA77C4">
              <w:rPr>
                <w:rFonts w:ascii="ＭＳ 明朝" w:eastAsia="ＭＳ 明朝" w:hAnsi="ＭＳ 明朝" w:cs="ＭＳ Ｐゴシック" w:hint="eastAsia"/>
                <w:kern w:val="0"/>
                <w:sz w:val="16"/>
                <w:szCs w:val="16"/>
              </w:rPr>
              <w:t>口腔衛生管理体制加算</w:t>
            </w:r>
          </w:p>
          <w:p w:rsidR="00583F34" w:rsidRPr="00AA77C4" w:rsidRDefault="00583F34" w:rsidP="00D115E0">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583F34" w:rsidRPr="00AA77C4" w:rsidRDefault="00583F34" w:rsidP="006A01F9">
            <w:pPr>
              <w:widowControl/>
              <w:spacing w:line="0" w:lineRule="atLeast"/>
              <w:rPr>
                <w:rFonts w:ascii="ＭＳ 明朝" w:eastAsia="ＭＳ 明朝" w:hAnsi="ＭＳ 明朝" w:cs="ＭＳ Ｐゴシック"/>
                <w:kern w:val="0"/>
                <w:sz w:val="16"/>
                <w:szCs w:val="16"/>
              </w:rPr>
            </w:pPr>
          </w:p>
          <w:p w:rsidR="00583F34" w:rsidRPr="00AA77C4" w:rsidRDefault="00583F34" w:rsidP="00ED04FF">
            <w:pPr>
              <w:widowControl/>
              <w:spacing w:line="0" w:lineRule="atLeast"/>
              <w:ind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歯科医師又は歯科医師の指示を受けた歯科衛生士が、施設従業者に対する口腔ケア</w:t>
            </w:r>
            <w:r w:rsidR="00EF3CAF" w:rsidRPr="00AA77C4">
              <w:rPr>
                <w:rFonts w:ascii="ＭＳ 明朝" w:eastAsia="ＭＳ 明朝" w:hAnsi="ＭＳ 明朝" w:cs="ＭＳ Ｐゴシック" w:hint="eastAsia"/>
                <w:kern w:val="0"/>
                <w:sz w:val="16"/>
                <w:szCs w:val="16"/>
              </w:rPr>
              <w:t>に係る技術的な助言及び指導を月に1回以上おこなっているか。</w:t>
            </w:r>
          </w:p>
        </w:tc>
        <w:tc>
          <w:tcPr>
            <w:tcW w:w="4989" w:type="dxa"/>
            <w:gridSpan w:val="2"/>
            <w:tcBorders>
              <w:top w:val="single" w:sz="4" w:space="0" w:color="auto"/>
              <w:left w:val="nil"/>
              <w:bottom w:val="single" w:sz="4" w:space="0" w:color="auto"/>
              <w:right w:val="single" w:sz="4" w:space="0" w:color="auto"/>
            </w:tcBorders>
            <w:shd w:val="clear" w:color="auto" w:fill="auto"/>
          </w:tcPr>
          <w:p w:rsidR="00583F34" w:rsidRPr="00AA77C4" w:rsidRDefault="00583F34" w:rsidP="000019E3">
            <w:pPr>
              <w:widowControl/>
              <w:spacing w:line="0" w:lineRule="atLeast"/>
              <w:rPr>
                <w:rFonts w:ascii="ＭＳ 明朝" w:eastAsia="ＭＳ 明朝" w:hAnsi="ＭＳ 明朝" w:cs="ＭＳ Ｐゴシック"/>
                <w:kern w:val="0"/>
                <w:sz w:val="16"/>
                <w:szCs w:val="16"/>
              </w:rPr>
            </w:pPr>
          </w:p>
          <w:p w:rsidR="00EF3CAF" w:rsidRPr="00AA77C4" w:rsidRDefault="004A2164" w:rsidP="00EF3CAF">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適　・　否　・　</w:t>
            </w:r>
            <w:r w:rsidR="00EF3CAF" w:rsidRPr="00AA77C4">
              <w:rPr>
                <w:rFonts w:ascii="ＭＳ 明朝" w:eastAsia="ＭＳ 明朝" w:hAnsi="ＭＳ 明朝" w:cs="ＭＳ Ｐゴシック" w:hint="eastAsia"/>
                <w:kern w:val="0"/>
                <w:sz w:val="16"/>
                <w:szCs w:val="16"/>
              </w:rPr>
              <w:t>該当</w:t>
            </w:r>
            <w:r w:rsidRPr="00AA77C4">
              <w:rPr>
                <w:rFonts w:ascii="ＭＳ 明朝" w:eastAsia="ＭＳ 明朝" w:hAnsi="ＭＳ 明朝" w:cs="ＭＳ Ｐゴシック" w:hint="eastAsia"/>
                <w:kern w:val="0"/>
                <w:sz w:val="16"/>
                <w:szCs w:val="16"/>
              </w:rPr>
              <w:t>なし</w:t>
            </w:r>
          </w:p>
          <w:p w:rsidR="00EF3CAF" w:rsidRPr="00AA77C4" w:rsidRDefault="00EF3CAF" w:rsidP="000019E3">
            <w:pPr>
              <w:widowControl/>
              <w:spacing w:line="0" w:lineRule="atLeast"/>
              <w:rPr>
                <w:rFonts w:ascii="ＭＳ 明朝" w:eastAsia="ＭＳ 明朝" w:hAnsi="ＭＳ 明朝" w:cs="ＭＳ Ｐゴシック"/>
                <w:kern w:val="0"/>
                <w:sz w:val="16"/>
                <w:szCs w:val="16"/>
              </w:rPr>
            </w:pPr>
          </w:p>
          <w:p w:rsidR="00EF3CAF" w:rsidRPr="00AA77C4" w:rsidRDefault="00EF3CAF" w:rsidP="000019E3">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【30単位】</w:t>
            </w:r>
          </w:p>
          <w:p w:rsidR="006A03F3" w:rsidRPr="00AA77C4" w:rsidRDefault="006A03F3" w:rsidP="000019E3">
            <w:pPr>
              <w:widowControl/>
              <w:spacing w:line="0" w:lineRule="atLeast"/>
              <w:rPr>
                <w:rFonts w:ascii="ＭＳ 明朝" w:eastAsia="ＭＳ 明朝" w:hAnsi="ＭＳ 明朝" w:cs="ＭＳ Ｐゴシック"/>
                <w:kern w:val="0"/>
                <w:sz w:val="16"/>
                <w:szCs w:val="16"/>
              </w:rPr>
            </w:pPr>
          </w:p>
          <w:p w:rsidR="006A03F3" w:rsidRPr="00AA77C4" w:rsidRDefault="006A03F3" w:rsidP="000019E3">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583F34" w:rsidRPr="00AA77C4" w:rsidRDefault="00583F34" w:rsidP="000019E3">
            <w:pPr>
              <w:widowControl/>
              <w:spacing w:line="0" w:lineRule="atLeast"/>
              <w:rPr>
                <w:rFonts w:ascii="ＭＳ 明朝" w:eastAsia="ＭＳ 明朝" w:hAnsi="ＭＳ 明朝" w:cs="ＭＳ Ｐゴシック"/>
                <w:kern w:val="0"/>
                <w:sz w:val="16"/>
                <w:szCs w:val="16"/>
              </w:rPr>
            </w:pPr>
          </w:p>
          <w:p w:rsidR="00B07AD2" w:rsidRPr="00AA77C4" w:rsidRDefault="00B07AD2" w:rsidP="000019E3">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報酬告示別表</w:t>
            </w:r>
          </w:p>
          <w:p w:rsidR="00B07AD2" w:rsidRPr="00AA77C4" w:rsidRDefault="00B07AD2" w:rsidP="000019E3">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第9の12の2</w:t>
            </w:r>
          </w:p>
        </w:tc>
      </w:tr>
      <w:tr w:rsidR="00AA77C4" w:rsidRPr="00AA77C4" w:rsidTr="00583F34">
        <w:trPr>
          <w:trHeight w:val="254"/>
        </w:trPr>
        <w:tc>
          <w:tcPr>
            <w:tcW w:w="1418" w:type="dxa"/>
            <w:tcBorders>
              <w:top w:val="single" w:sz="4" w:space="0" w:color="auto"/>
              <w:left w:val="single" w:sz="4" w:space="0" w:color="auto"/>
              <w:bottom w:val="single" w:sz="4" w:space="0" w:color="auto"/>
              <w:right w:val="single" w:sz="4" w:space="0" w:color="auto"/>
            </w:tcBorders>
            <w:shd w:val="clear" w:color="auto" w:fill="auto"/>
          </w:tcPr>
          <w:p w:rsidR="00583F34" w:rsidRPr="00AA77C4" w:rsidRDefault="00583F34" w:rsidP="00D115E0">
            <w:pPr>
              <w:widowControl/>
              <w:spacing w:line="0" w:lineRule="atLeast"/>
              <w:rPr>
                <w:rFonts w:ascii="ＭＳ 明朝" w:eastAsia="ＭＳ 明朝" w:hAnsi="ＭＳ 明朝" w:cs="ＭＳ Ｐゴシック"/>
                <w:kern w:val="0"/>
                <w:sz w:val="16"/>
                <w:szCs w:val="16"/>
              </w:rPr>
            </w:pPr>
          </w:p>
          <w:p w:rsidR="00583F34" w:rsidRPr="00AA77C4" w:rsidRDefault="004A2164" w:rsidP="00D115E0">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17</w:t>
            </w:r>
            <w:r w:rsidR="00583F34" w:rsidRPr="00AA77C4">
              <w:rPr>
                <w:rFonts w:ascii="ＭＳ 明朝" w:eastAsia="ＭＳ 明朝" w:hAnsi="ＭＳ 明朝" w:cs="ＭＳ Ｐゴシック" w:hint="eastAsia"/>
                <w:kern w:val="0"/>
                <w:sz w:val="16"/>
                <w:szCs w:val="16"/>
              </w:rPr>
              <w:t xml:space="preserve">　口腔衛生管理加算</w:t>
            </w:r>
          </w:p>
          <w:p w:rsidR="00583F34" w:rsidRPr="00AA77C4" w:rsidRDefault="00583F34" w:rsidP="00D115E0">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583F34" w:rsidRPr="00AA77C4" w:rsidRDefault="00583F34" w:rsidP="006A01F9">
            <w:pPr>
              <w:widowControl/>
              <w:spacing w:line="0" w:lineRule="atLeast"/>
              <w:rPr>
                <w:rFonts w:ascii="ＭＳ 明朝" w:eastAsia="ＭＳ 明朝" w:hAnsi="ＭＳ 明朝" w:cs="ＭＳ Ｐゴシック"/>
                <w:kern w:val="0"/>
                <w:sz w:val="16"/>
                <w:szCs w:val="16"/>
              </w:rPr>
            </w:pPr>
          </w:p>
          <w:p w:rsidR="00433422" w:rsidRPr="00AA77C4" w:rsidRDefault="00433422" w:rsidP="00433422">
            <w:pPr>
              <w:widowControl/>
              <w:spacing w:line="0" w:lineRule="atLeast"/>
              <w:ind w:firstLineChars="100" w:firstLine="160"/>
              <w:jc w:val="lef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別に厚生労働大臣が定める施設基準に適合しているものとして</w:t>
            </w:r>
            <w:r w:rsidR="00B614EA" w:rsidRPr="00AA77C4">
              <w:rPr>
                <w:rFonts w:ascii="ＭＳ 明朝" w:eastAsia="ＭＳ 明朝" w:hAnsi="ＭＳ 明朝" w:cs="ＭＳ Ｐゴシック" w:hint="eastAsia"/>
                <w:kern w:val="0"/>
                <w:sz w:val="16"/>
                <w:szCs w:val="16"/>
              </w:rPr>
              <w:t>市</w:t>
            </w:r>
            <w:r w:rsidRPr="00AA77C4">
              <w:rPr>
                <w:rFonts w:ascii="ＭＳ 明朝" w:eastAsia="ＭＳ 明朝" w:hAnsi="ＭＳ 明朝" w:cs="ＭＳ Ｐゴシック" w:hint="eastAsia"/>
                <w:kern w:val="0"/>
                <w:sz w:val="16"/>
                <w:szCs w:val="16"/>
              </w:rPr>
              <w:t>に届け出た指定障害者支援施設等において、次に掲げる基準のいずれにも該当する場合に、１月につき所定単位数を算定しているか。ただし、この場合において、15の口腔衛生管理体制加算を算定していない場合は、算定しない。</w:t>
            </w:r>
          </w:p>
          <w:p w:rsidR="00433422" w:rsidRPr="00AA77C4" w:rsidRDefault="00433422" w:rsidP="00433422">
            <w:pPr>
              <w:widowControl/>
              <w:spacing w:line="0" w:lineRule="atLeast"/>
              <w:ind w:leftChars="100" w:left="210"/>
              <w:jc w:val="lef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イ　歯科医師の指示を受けた歯科衛生士が、入所者に対し、口腔ケアを月２回以上行うこと。</w:t>
            </w:r>
          </w:p>
          <w:p w:rsidR="00433422" w:rsidRPr="00AA77C4" w:rsidRDefault="00433422" w:rsidP="00433422">
            <w:pPr>
              <w:widowControl/>
              <w:spacing w:line="0" w:lineRule="atLeast"/>
              <w:ind w:leftChars="100" w:left="370" w:rightChars="100" w:right="210" w:hangingChars="100" w:hanging="160"/>
              <w:jc w:val="lef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ロ　歯科衛生士が、イにおける入所者に係る口腔ケアについて、施設従業者に対し、具体的な技術的助言及び指導を行うこと。</w:t>
            </w:r>
          </w:p>
          <w:p w:rsidR="00433422" w:rsidRPr="00AA77C4" w:rsidRDefault="00433422" w:rsidP="00433422">
            <w:pPr>
              <w:widowControl/>
              <w:spacing w:line="0" w:lineRule="atLeast"/>
              <w:ind w:leftChars="100" w:left="370" w:hangingChars="100" w:hanging="160"/>
              <w:jc w:val="lef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ハ　歯科衛生士が、イにおける入所者の口腔に関する施設従業者からの相談等に必要に応じ対応すること。</w:t>
            </w:r>
          </w:p>
          <w:p w:rsidR="00433422" w:rsidRPr="00AA77C4" w:rsidRDefault="00433422" w:rsidP="006A01F9">
            <w:pPr>
              <w:widowControl/>
              <w:spacing w:line="0" w:lineRule="atLeast"/>
              <w:rPr>
                <w:rFonts w:ascii="ＭＳ 明朝" w:eastAsia="ＭＳ 明朝" w:hAnsi="ＭＳ 明朝" w:cs="ＭＳ Ｐゴシック"/>
                <w:kern w:val="0"/>
                <w:sz w:val="16"/>
                <w:szCs w:val="16"/>
              </w:rPr>
            </w:pPr>
          </w:p>
          <w:p w:rsidR="00583F34" w:rsidRPr="00AA77C4" w:rsidRDefault="00583F34" w:rsidP="007E4CFC">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EF3CAF" w:rsidRPr="00AA77C4" w:rsidRDefault="00EF3CAF" w:rsidP="00EF3CAF">
            <w:pPr>
              <w:widowControl/>
              <w:spacing w:line="0" w:lineRule="atLeast"/>
              <w:rPr>
                <w:rFonts w:ascii="ＭＳ 明朝" w:eastAsia="ＭＳ 明朝" w:hAnsi="ＭＳ 明朝" w:cs="ＭＳ Ｐゴシック"/>
                <w:kern w:val="0"/>
                <w:sz w:val="16"/>
                <w:szCs w:val="16"/>
              </w:rPr>
            </w:pPr>
          </w:p>
          <w:p w:rsidR="00EF3CAF" w:rsidRPr="00AA77C4" w:rsidRDefault="00EF3CAF" w:rsidP="00EF3CAF">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適　・　否　・　非該当</w:t>
            </w:r>
          </w:p>
          <w:p w:rsidR="00EF3CAF" w:rsidRPr="00AA77C4" w:rsidRDefault="00EF3CAF" w:rsidP="00EF3CAF">
            <w:pPr>
              <w:widowControl/>
              <w:spacing w:line="0" w:lineRule="atLeast"/>
              <w:rPr>
                <w:rFonts w:ascii="ＭＳ 明朝" w:eastAsia="ＭＳ 明朝" w:hAnsi="ＭＳ 明朝" w:cs="ＭＳ Ｐゴシック"/>
                <w:kern w:val="0"/>
                <w:sz w:val="16"/>
                <w:szCs w:val="16"/>
              </w:rPr>
            </w:pPr>
          </w:p>
          <w:p w:rsidR="00EF3CAF" w:rsidRPr="00AA77C4" w:rsidRDefault="00EF3CAF" w:rsidP="00EF3CAF">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【90単位】</w:t>
            </w:r>
          </w:p>
          <w:p w:rsidR="00EF3CAF" w:rsidRPr="00AA77C4" w:rsidRDefault="00EF3CAF" w:rsidP="00EF3CAF">
            <w:pPr>
              <w:widowControl/>
              <w:spacing w:line="0" w:lineRule="atLeast"/>
              <w:ind w:firstLineChars="100" w:firstLine="160"/>
              <w:rPr>
                <w:rFonts w:ascii="ＭＳ 明朝" w:eastAsia="ＭＳ 明朝" w:hAnsi="ＭＳ 明朝" w:cs="ＭＳ Ｐゴシック"/>
                <w:kern w:val="0"/>
                <w:sz w:val="16"/>
                <w:szCs w:val="16"/>
              </w:rPr>
            </w:pPr>
          </w:p>
          <w:p w:rsidR="006A03F3" w:rsidRPr="00AA77C4" w:rsidRDefault="006A03F3" w:rsidP="00EF3CAF">
            <w:pPr>
              <w:widowControl/>
              <w:spacing w:line="0" w:lineRule="atLeast"/>
              <w:ind w:firstLineChars="100" w:firstLine="160"/>
              <w:rPr>
                <w:rFonts w:ascii="ＭＳ 明朝" w:eastAsia="ＭＳ 明朝" w:hAnsi="ＭＳ 明朝" w:cs="ＭＳ Ｐゴシック"/>
                <w:kern w:val="0"/>
                <w:sz w:val="16"/>
                <w:szCs w:val="16"/>
              </w:rPr>
            </w:pPr>
          </w:p>
          <w:p w:rsidR="006A03F3" w:rsidRPr="00AA77C4" w:rsidRDefault="006A03F3" w:rsidP="00EF3CAF">
            <w:pPr>
              <w:widowControl/>
              <w:spacing w:line="0" w:lineRule="atLeast"/>
              <w:ind w:firstLineChars="100" w:firstLine="160"/>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583F34" w:rsidRPr="00AA77C4" w:rsidRDefault="00583F34" w:rsidP="000019E3">
            <w:pPr>
              <w:widowControl/>
              <w:spacing w:line="0" w:lineRule="atLeast"/>
              <w:rPr>
                <w:rFonts w:ascii="ＭＳ 明朝" w:eastAsia="ＭＳ 明朝" w:hAnsi="ＭＳ 明朝" w:cs="ＭＳ Ｐゴシック"/>
                <w:kern w:val="0"/>
                <w:sz w:val="16"/>
                <w:szCs w:val="16"/>
              </w:rPr>
            </w:pPr>
          </w:p>
          <w:p w:rsidR="00B07AD2" w:rsidRPr="00AA77C4" w:rsidRDefault="00B07AD2" w:rsidP="000019E3">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報酬告示別表</w:t>
            </w:r>
          </w:p>
          <w:p w:rsidR="00B07AD2" w:rsidRPr="00AA77C4" w:rsidRDefault="00B07AD2" w:rsidP="000019E3">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第9の12の3</w:t>
            </w:r>
          </w:p>
        </w:tc>
      </w:tr>
      <w:tr w:rsidR="00AA77C4" w:rsidRPr="00AA77C4" w:rsidTr="00B9375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326C14" w:rsidRPr="00AA77C4" w:rsidRDefault="00326C14" w:rsidP="000019E3">
            <w:pPr>
              <w:widowControl/>
              <w:spacing w:line="0" w:lineRule="atLeast"/>
              <w:rPr>
                <w:rFonts w:ascii="ＭＳ 明朝" w:eastAsia="ＭＳ 明朝" w:hAnsi="ＭＳ 明朝" w:cs="ＭＳ Ｐゴシック"/>
                <w:kern w:val="0"/>
                <w:sz w:val="16"/>
                <w:szCs w:val="16"/>
              </w:rPr>
            </w:pPr>
          </w:p>
          <w:p w:rsidR="00326C14" w:rsidRPr="00AA77C4" w:rsidRDefault="009D6CA1" w:rsidP="00D115E0">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18</w:t>
            </w:r>
            <w:r w:rsidR="00D115E0" w:rsidRPr="00AA77C4">
              <w:rPr>
                <w:rFonts w:ascii="ＭＳ 明朝" w:eastAsia="ＭＳ 明朝" w:hAnsi="ＭＳ 明朝" w:cs="ＭＳ Ｐゴシック" w:hint="eastAsia"/>
                <w:kern w:val="0"/>
                <w:sz w:val="16"/>
                <w:szCs w:val="16"/>
              </w:rPr>
              <w:t xml:space="preserve">　</w:t>
            </w:r>
            <w:r w:rsidR="00A2122F" w:rsidRPr="00AA77C4">
              <w:rPr>
                <w:rFonts w:ascii="ＭＳ 明朝" w:eastAsia="ＭＳ 明朝" w:hAnsi="ＭＳ 明朝" w:cs="ＭＳ Ｐゴシック" w:hint="eastAsia"/>
                <w:kern w:val="0"/>
                <w:sz w:val="16"/>
                <w:szCs w:val="16"/>
              </w:rPr>
              <w:t>療養食加算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326C14" w:rsidRPr="00AA77C4" w:rsidRDefault="00326C14" w:rsidP="006A01F9">
            <w:pPr>
              <w:widowControl/>
              <w:spacing w:line="0" w:lineRule="atLeast"/>
              <w:rPr>
                <w:rFonts w:ascii="ＭＳ 明朝" w:eastAsia="ＭＳ 明朝" w:hAnsi="ＭＳ 明朝" w:cs="ＭＳ Ｐゴシック"/>
                <w:kern w:val="0"/>
                <w:sz w:val="16"/>
                <w:szCs w:val="16"/>
              </w:rPr>
            </w:pPr>
          </w:p>
          <w:p w:rsidR="00D115E0" w:rsidRPr="00AA77C4" w:rsidRDefault="00326C14" w:rsidP="00A2122F">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w:t>
            </w:r>
            <w:r w:rsidR="00A2122F" w:rsidRPr="00AA77C4">
              <w:rPr>
                <w:rFonts w:ascii="ＭＳ 明朝" w:eastAsia="ＭＳ 明朝" w:hAnsi="ＭＳ 明朝" w:cs="ＭＳ Ｐゴシック" w:hint="eastAsia"/>
                <w:kern w:val="0"/>
                <w:sz w:val="16"/>
                <w:szCs w:val="16"/>
              </w:rPr>
              <w:t>管理栄養士又は栄養士が、医師の発行する食事せんに基づき提供された適切な栄養量、及び内容を有する糖尿病食等を提供した場合に、</w:t>
            </w:r>
            <w:r w:rsidR="00A2122F" w:rsidRPr="00AA77C4">
              <w:rPr>
                <w:rFonts w:ascii="ＭＳ 明朝" w:eastAsia="ＭＳ 明朝" w:hAnsi="ＭＳ 明朝" w:cs="ＭＳ Ｐゴシック"/>
                <w:kern w:val="0"/>
                <w:sz w:val="16"/>
                <w:szCs w:val="16"/>
              </w:rPr>
              <w:t>1日につき所定単位数を加算しているか。</w:t>
            </w:r>
          </w:p>
          <w:p w:rsidR="00BF7F13" w:rsidRPr="00AA77C4" w:rsidRDefault="00BF7F13" w:rsidP="0001570C">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326C14" w:rsidRPr="00AA77C4" w:rsidRDefault="00326C14" w:rsidP="000019E3">
            <w:pPr>
              <w:widowControl/>
              <w:spacing w:line="0" w:lineRule="atLeast"/>
              <w:rPr>
                <w:rFonts w:ascii="ＭＳ 明朝" w:eastAsia="ＭＳ 明朝" w:hAnsi="ＭＳ 明朝" w:cs="ＭＳ Ｐゴシック"/>
                <w:kern w:val="0"/>
                <w:sz w:val="16"/>
                <w:szCs w:val="16"/>
              </w:rPr>
            </w:pPr>
          </w:p>
          <w:p w:rsidR="00326C14" w:rsidRPr="00AA77C4" w:rsidRDefault="00326C14" w:rsidP="000019E3">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適　・　否　・　</w:t>
            </w:r>
            <w:r w:rsidR="00CB2810" w:rsidRPr="00AA77C4">
              <w:rPr>
                <w:rFonts w:ascii="ＭＳ 明朝" w:eastAsia="ＭＳ 明朝" w:hAnsi="ＭＳ 明朝" w:cs="ＭＳ Ｐゴシック" w:hint="eastAsia"/>
                <w:kern w:val="0"/>
                <w:sz w:val="16"/>
                <w:szCs w:val="16"/>
              </w:rPr>
              <w:t>非</w:t>
            </w:r>
            <w:r w:rsidRPr="00AA77C4">
              <w:rPr>
                <w:rFonts w:ascii="ＭＳ 明朝" w:eastAsia="ＭＳ 明朝" w:hAnsi="ＭＳ 明朝" w:cs="ＭＳ Ｐゴシック" w:hint="eastAsia"/>
                <w:kern w:val="0"/>
                <w:sz w:val="16"/>
                <w:szCs w:val="16"/>
              </w:rPr>
              <w:t>該当</w:t>
            </w:r>
          </w:p>
          <w:p w:rsidR="00D115E0" w:rsidRPr="00AA77C4" w:rsidRDefault="00D115E0" w:rsidP="000019E3">
            <w:pPr>
              <w:widowControl/>
              <w:spacing w:line="0" w:lineRule="atLeast"/>
              <w:rPr>
                <w:rFonts w:ascii="ＭＳ 明朝" w:eastAsia="ＭＳ 明朝" w:hAnsi="ＭＳ 明朝" w:cs="ＭＳ Ｐゴシック"/>
                <w:kern w:val="0"/>
                <w:sz w:val="16"/>
                <w:szCs w:val="16"/>
              </w:rPr>
            </w:pPr>
          </w:p>
          <w:p w:rsidR="00D115E0" w:rsidRPr="00AA77C4" w:rsidRDefault="00A2122F" w:rsidP="000019E3">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kern w:val="0"/>
                <w:sz w:val="16"/>
                <w:szCs w:val="16"/>
              </w:rPr>
              <w:t>【23単位】</w:t>
            </w:r>
          </w:p>
          <w:p w:rsidR="00E2213A" w:rsidRPr="00AA77C4" w:rsidRDefault="00E2213A" w:rsidP="000019E3">
            <w:pPr>
              <w:widowControl/>
              <w:spacing w:line="0" w:lineRule="atLeast"/>
              <w:rPr>
                <w:rFonts w:ascii="ＭＳ 明朝" w:eastAsia="ＭＳ 明朝" w:hAnsi="ＭＳ 明朝" w:cs="ＭＳ Ｐゴシック"/>
                <w:kern w:val="0"/>
                <w:sz w:val="16"/>
                <w:szCs w:val="16"/>
              </w:rPr>
            </w:pPr>
          </w:p>
          <w:p w:rsidR="006A03F3" w:rsidRPr="00AA77C4" w:rsidRDefault="006A03F3" w:rsidP="000019E3">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326C14" w:rsidRPr="00AA77C4" w:rsidRDefault="00326C14" w:rsidP="000019E3">
            <w:pPr>
              <w:widowControl/>
              <w:spacing w:line="0" w:lineRule="atLeast"/>
              <w:rPr>
                <w:rFonts w:ascii="ＭＳ 明朝" w:eastAsia="ＭＳ 明朝" w:hAnsi="ＭＳ 明朝" w:cs="ＭＳ Ｐゴシック"/>
                <w:kern w:val="0"/>
                <w:sz w:val="16"/>
                <w:szCs w:val="16"/>
              </w:rPr>
            </w:pPr>
          </w:p>
          <w:p w:rsidR="000B7111" w:rsidRPr="00AA77C4" w:rsidRDefault="000B7111" w:rsidP="000B7111">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報酬告示別表</w:t>
            </w:r>
          </w:p>
          <w:p w:rsidR="000B7111" w:rsidRPr="00AA77C4" w:rsidRDefault="000B7111" w:rsidP="00A2122F">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第</w:t>
            </w:r>
            <w:r w:rsidR="00A2122F" w:rsidRPr="00AA77C4">
              <w:rPr>
                <w:rFonts w:ascii="ＭＳ 明朝" w:eastAsia="ＭＳ 明朝" w:hAnsi="ＭＳ 明朝" w:cs="ＭＳ Ｐゴシック" w:hint="eastAsia"/>
                <w:kern w:val="0"/>
                <w:sz w:val="16"/>
                <w:szCs w:val="16"/>
              </w:rPr>
              <w:t>9</w:t>
            </w:r>
            <w:r w:rsidR="00625D37" w:rsidRPr="00AA77C4">
              <w:rPr>
                <w:rFonts w:ascii="ＭＳ 明朝" w:eastAsia="ＭＳ 明朝" w:hAnsi="ＭＳ 明朝" w:cs="ＭＳ Ｐゴシック" w:hint="eastAsia"/>
                <w:kern w:val="0"/>
                <w:sz w:val="16"/>
                <w:szCs w:val="16"/>
              </w:rPr>
              <w:t>の</w:t>
            </w:r>
            <w:r w:rsidR="00A2122F" w:rsidRPr="00AA77C4">
              <w:rPr>
                <w:rFonts w:ascii="ＭＳ 明朝" w:eastAsia="ＭＳ 明朝" w:hAnsi="ＭＳ 明朝" w:cs="ＭＳ Ｐゴシック" w:hint="eastAsia"/>
                <w:kern w:val="0"/>
                <w:sz w:val="16"/>
                <w:szCs w:val="16"/>
              </w:rPr>
              <w:t>13</w:t>
            </w:r>
          </w:p>
        </w:tc>
      </w:tr>
      <w:tr w:rsidR="00AA77C4" w:rsidRPr="00AA77C4" w:rsidTr="00B9375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9D6CA1" w:rsidRPr="00AA77C4" w:rsidRDefault="009D6CA1" w:rsidP="009D6CA1">
            <w:pPr>
              <w:widowControl/>
              <w:spacing w:line="0" w:lineRule="atLeast"/>
              <w:rPr>
                <w:rFonts w:ascii="ＭＳ 明朝" w:eastAsia="ＭＳ 明朝" w:hAnsi="ＭＳ 明朝" w:cs="ＭＳ Ｐゴシック"/>
                <w:kern w:val="0"/>
                <w:sz w:val="16"/>
                <w:szCs w:val="16"/>
              </w:rPr>
            </w:pPr>
          </w:p>
          <w:p w:rsidR="009D6CA1" w:rsidRPr="00AA77C4" w:rsidRDefault="009D6CA1" w:rsidP="009D6CA1">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1</w:t>
            </w:r>
            <w:r w:rsidRPr="00AA77C4">
              <w:rPr>
                <w:rFonts w:ascii="ＭＳ 明朝" w:eastAsia="ＭＳ 明朝" w:hAnsi="ＭＳ 明朝" w:cs="ＭＳ Ｐゴシック"/>
                <w:kern w:val="0"/>
                <w:sz w:val="16"/>
                <w:szCs w:val="16"/>
              </w:rPr>
              <w:t>9</w:t>
            </w:r>
            <w:r w:rsidRPr="00AA77C4">
              <w:rPr>
                <w:rFonts w:ascii="ＭＳ 明朝" w:eastAsia="ＭＳ 明朝" w:hAnsi="ＭＳ 明朝" w:cs="ＭＳ Ｐゴシック" w:hint="eastAsia"/>
                <w:kern w:val="0"/>
                <w:sz w:val="16"/>
                <w:szCs w:val="16"/>
              </w:rPr>
              <w:t xml:space="preserve">　地域移行支援体制加算</w:t>
            </w:r>
          </w:p>
          <w:p w:rsidR="009D6CA1" w:rsidRPr="00AA77C4" w:rsidRDefault="009D6CA1" w:rsidP="009D6CA1">
            <w:pPr>
              <w:widowControl/>
              <w:spacing w:line="0" w:lineRule="atLeast"/>
              <w:rPr>
                <w:rFonts w:ascii="ＭＳ 明朝" w:eastAsia="ＭＳ 明朝" w:hAnsi="ＭＳ 明朝" w:cs="ＭＳ Ｐゴシック"/>
                <w:kern w:val="0"/>
                <w:sz w:val="16"/>
                <w:szCs w:val="16"/>
              </w:rPr>
            </w:pPr>
          </w:p>
          <w:p w:rsidR="009D6CA1" w:rsidRPr="00AA77C4" w:rsidRDefault="009D6CA1" w:rsidP="000019E3">
            <w:pPr>
              <w:widowControl/>
              <w:spacing w:line="0" w:lineRule="atLeast"/>
              <w:rPr>
                <w:rFonts w:ascii="ＭＳ 明朝" w:eastAsia="ＭＳ 明朝" w:hAnsi="ＭＳ 明朝" w:cs="ＭＳ Ｐゴシック"/>
                <w:kern w:val="0"/>
                <w:sz w:val="16"/>
                <w:szCs w:val="16"/>
              </w:rPr>
            </w:pPr>
          </w:p>
          <w:p w:rsidR="009D6CA1" w:rsidRPr="00AA77C4" w:rsidRDefault="009D6CA1" w:rsidP="000019E3">
            <w:pPr>
              <w:widowControl/>
              <w:spacing w:line="0" w:lineRule="atLeast"/>
              <w:rPr>
                <w:rFonts w:ascii="ＭＳ 明朝" w:eastAsia="ＭＳ 明朝" w:hAnsi="ＭＳ 明朝" w:cs="ＭＳ Ｐゴシック"/>
                <w:kern w:val="0"/>
                <w:sz w:val="16"/>
                <w:szCs w:val="16"/>
              </w:rPr>
            </w:pPr>
          </w:p>
          <w:p w:rsidR="009D6CA1" w:rsidRPr="00AA77C4" w:rsidRDefault="009D6CA1" w:rsidP="000019E3">
            <w:pPr>
              <w:widowControl/>
              <w:spacing w:line="0" w:lineRule="atLeast"/>
              <w:rPr>
                <w:rFonts w:ascii="ＭＳ 明朝" w:eastAsia="ＭＳ 明朝" w:hAnsi="ＭＳ 明朝" w:cs="ＭＳ Ｐゴシック"/>
                <w:kern w:val="0"/>
                <w:sz w:val="16"/>
                <w:szCs w:val="16"/>
              </w:rPr>
            </w:pPr>
          </w:p>
          <w:p w:rsidR="009D6CA1" w:rsidRPr="00AA77C4" w:rsidRDefault="009D6CA1" w:rsidP="000019E3">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9D6CA1" w:rsidRPr="00AA77C4" w:rsidRDefault="009D6CA1" w:rsidP="009D6CA1">
            <w:pPr>
              <w:widowControl/>
              <w:spacing w:line="0" w:lineRule="atLeast"/>
              <w:rPr>
                <w:rFonts w:ascii="ＭＳ 明朝" w:eastAsia="ＭＳ 明朝" w:hAnsi="ＭＳ 明朝" w:cs="ＭＳ Ｐゴシック"/>
                <w:kern w:val="0"/>
                <w:sz w:val="16"/>
                <w:szCs w:val="16"/>
              </w:rPr>
            </w:pPr>
          </w:p>
          <w:p w:rsidR="009D6CA1" w:rsidRPr="00AA77C4" w:rsidRDefault="009D6CA1" w:rsidP="009D6CA1">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前年度に当該指定障害者支援施設等から退所し、地域生活が６月以上継続している者が１人以上いる指定障害者支援施設等であって、利用定員を減少させたものとして</w:t>
            </w:r>
            <w:r w:rsidR="00B614EA" w:rsidRPr="00AA77C4">
              <w:rPr>
                <w:rFonts w:ascii="ＭＳ 明朝" w:eastAsia="ＭＳ 明朝" w:hAnsi="ＭＳ 明朝" w:cs="ＭＳ Ｐゴシック" w:hint="eastAsia"/>
                <w:kern w:val="0"/>
                <w:sz w:val="16"/>
                <w:szCs w:val="16"/>
              </w:rPr>
              <w:t>市</w:t>
            </w:r>
            <w:r w:rsidRPr="00AA77C4">
              <w:rPr>
                <w:rFonts w:ascii="ＭＳ 明朝" w:eastAsia="ＭＳ 明朝" w:hAnsi="ＭＳ 明朝" w:cs="ＭＳ Ｐゴシック" w:hint="eastAsia"/>
                <w:kern w:val="0"/>
                <w:sz w:val="16"/>
                <w:szCs w:val="16"/>
              </w:rPr>
              <w:t>に届け出た指定障害者支援施設等について、利用定員及び障害支援区分に応じ、１年間を限度として１日につき所定単位数に当該利用定員の減少数を乗じて得た単位数を加算しているか。</w:t>
            </w:r>
          </w:p>
          <w:p w:rsidR="009D6CA1" w:rsidRPr="00AA77C4" w:rsidRDefault="009D6CA1" w:rsidP="009D6CA1">
            <w:pPr>
              <w:widowControl/>
              <w:spacing w:line="0" w:lineRule="atLeast"/>
              <w:rPr>
                <w:rFonts w:ascii="ＭＳ 明朝" w:eastAsia="ＭＳ 明朝" w:hAnsi="ＭＳ 明朝" w:cs="ＭＳ Ｐゴシック"/>
                <w:kern w:val="0"/>
                <w:sz w:val="16"/>
                <w:szCs w:val="16"/>
              </w:rPr>
            </w:pPr>
          </w:p>
          <w:p w:rsidR="009D6CA1" w:rsidRPr="00AA77C4" w:rsidRDefault="009D6CA1" w:rsidP="009D6CA1">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highlight w:val="lightGray"/>
              </w:rPr>
              <w:t xml:space="preserve">※留意事項　　　　　　　　　　　　　　　　　　　　　　　　　　　　　　　　　　　　　　　　</w:t>
            </w:r>
          </w:p>
          <w:p w:rsidR="009D6CA1" w:rsidRPr="00AA77C4" w:rsidRDefault="009D6CA1" w:rsidP="009D6CA1">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当該加算については、以下のア及びイの基準を満たした場合に、、障害者支援施設を退所し、退所</w:t>
            </w:r>
          </w:p>
          <w:p w:rsidR="009D6CA1" w:rsidRPr="00AA77C4" w:rsidRDefault="009D6CA1" w:rsidP="009D6CA1">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から６月以上、指定共同生活援助事業所等へ入居している者又は賃貸等により地域で生活している者（介護老人福祉施設等の介護保険施設へ入居するために退所した者及び病院への長期入院のために退所した者を除く。以下同じ。）の人数に応じて加算するものであること。</w:t>
            </w:r>
          </w:p>
          <w:p w:rsidR="009D6CA1" w:rsidRPr="00AA77C4" w:rsidRDefault="009D6CA1" w:rsidP="009D6CA1">
            <w:pPr>
              <w:widowControl/>
              <w:spacing w:line="0" w:lineRule="atLeast"/>
              <w:ind w:leftChars="100" w:left="210"/>
              <w:rPr>
                <w:rFonts w:ascii="ＭＳ 明朝" w:eastAsia="ＭＳ 明朝" w:hAnsi="ＭＳ 明朝" w:cs="ＭＳ Ｐゴシック"/>
                <w:kern w:val="0"/>
                <w:sz w:val="16"/>
                <w:szCs w:val="16"/>
              </w:rPr>
            </w:pPr>
          </w:p>
          <w:p w:rsidR="009D6CA1" w:rsidRPr="00AA77C4" w:rsidRDefault="009D6CA1" w:rsidP="009D6CA1">
            <w:pPr>
              <w:widowControl/>
              <w:spacing w:line="0" w:lineRule="atLeast"/>
              <w:ind w:left="480" w:hangingChars="300" w:hanging="48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ア　前年度（４月から３月の間のことをいう。以下同じ。）において、障害者支援施設等を退所し、退所から６月以上、地域での生活が継続している者（指定共同生活援助事業所等へ入居している者又は賃貸等により地域で生活している者のことをいう。以下同じ。）がいること。なお、前年度の実績としては、退所から６月以上、地域での生活が継続している者が対象となること。</w:t>
            </w:r>
          </w:p>
          <w:p w:rsidR="009D6CA1" w:rsidRPr="00AA77C4" w:rsidRDefault="009D6CA1" w:rsidP="009D6CA1">
            <w:pPr>
              <w:widowControl/>
              <w:spacing w:line="0" w:lineRule="atLeast"/>
              <w:ind w:left="480" w:hangingChars="300" w:hanging="48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イ　前年度における障害者支援施設等の退所から６月以上、地域での生活が継続している者の実績を踏まえて、翌年度から入所定員を、障害者支援施設等を退所し、退所から６月以上、地域での生活が継続している者の人数分減少させていること。</w:t>
            </w:r>
          </w:p>
          <w:p w:rsidR="009D6CA1" w:rsidRPr="00AA77C4" w:rsidRDefault="009D6CA1" w:rsidP="009D6CA1">
            <w:pPr>
              <w:widowControl/>
              <w:spacing w:line="0" w:lineRule="atLeast"/>
              <w:rPr>
                <w:rFonts w:ascii="ＭＳ 明朝" w:eastAsia="ＭＳ 明朝" w:hAnsi="ＭＳ 明朝" w:cs="ＭＳ Ｐゴシック"/>
                <w:kern w:val="0"/>
                <w:sz w:val="16"/>
                <w:szCs w:val="16"/>
              </w:rPr>
            </w:pPr>
          </w:p>
          <w:p w:rsidR="009D6CA1" w:rsidRPr="00AA77C4" w:rsidRDefault="009D6CA1" w:rsidP="009D6CA1">
            <w:pPr>
              <w:widowControl/>
              <w:spacing w:line="0" w:lineRule="atLeast"/>
              <w:ind w:left="480" w:hangingChars="300" w:hanging="480"/>
              <w:rPr>
                <w:rFonts w:ascii="ＭＳ 明朝" w:eastAsia="ＭＳ 明朝" w:hAnsi="ＭＳ 明朝" w:cs="ＭＳ Ｐゴシック"/>
                <w:kern w:val="0"/>
                <w:sz w:val="16"/>
                <w:szCs w:val="16"/>
              </w:rPr>
            </w:pPr>
          </w:p>
          <w:p w:rsidR="009D6CA1" w:rsidRPr="00AA77C4" w:rsidRDefault="009D6CA1" w:rsidP="009D6CA1">
            <w:pPr>
              <w:widowControl/>
              <w:spacing w:line="0" w:lineRule="atLeast"/>
              <w:ind w:left="480" w:hangingChars="300" w:hanging="480"/>
              <w:rPr>
                <w:rFonts w:ascii="ＭＳ 明朝" w:eastAsia="ＭＳ 明朝" w:hAnsi="ＭＳ 明朝" w:cs="ＭＳ Ｐゴシック"/>
                <w:kern w:val="0"/>
                <w:sz w:val="16"/>
                <w:szCs w:val="16"/>
              </w:rPr>
            </w:pPr>
          </w:p>
          <w:p w:rsidR="009D6CA1" w:rsidRPr="00AA77C4" w:rsidRDefault="009D6CA1" w:rsidP="006A01F9">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9D6CA1" w:rsidRPr="00AA77C4" w:rsidRDefault="009D6CA1" w:rsidP="009D6CA1">
            <w:pPr>
              <w:widowControl/>
              <w:spacing w:line="0" w:lineRule="atLeast"/>
              <w:rPr>
                <w:rFonts w:ascii="ＭＳ 明朝" w:eastAsia="ＭＳ 明朝" w:hAnsi="ＭＳ 明朝" w:cs="ＭＳ Ｐゴシック"/>
                <w:kern w:val="0"/>
                <w:sz w:val="16"/>
                <w:szCs w:val="16"/>
              </w:rPr>
            </w:pPr>
          </w:p>
          <w:p w:rsidR="009D6CA1" w:rsidRPr="00AA77C4" w:rsidRDefault="009D6CA1" w:rsidP="009D6CA1">
            <w:pPr>
              <w:widowControl/>
              <w:spacing w:line="0" w:lineRule="atLeast"/>
              <w:ind w:firstLineChars="200" w:firstLine="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適　・　否　・　該当なし</w:t>
            </w:r>
          </w:p>
          <w:p w:rsidR="009D6CA1" w:rsidRPr="00AA77C4" w:rsidRDefault="009D6CA1" w:rsidP="009D6CA1">
            <w:pPr>
              <w:widowControl/>
              <w:spacing w:line="0" w:lineRule="atLeast"/>
              <w:rPr>
                <w:rFonts w:ascii="ＭＳ 明朝" w:eastAsia="ＭＳ 明朝" w:hAnsi="ＭＳ 明朝" w:cs="ＭＳ Ｐゴシック"/>
                <w:kern w:val="0"/>
                <w:sz w:val="16"/>
                <w:szCs w:val="16"/>
              </w:rPr>
            </w:pPr>
          </w:p>
          <w:p w:rsidR="009D6CA1" w:rsidRPr="00AA77C4" w:rsidRDefault="009D6CA1" w:rsidP="009D6CA1">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算定状況</w:t>
            </w:r>
          </w:p>
          <w:p w:rsidR="009D6CA1" w:rsidRPr="00AA77C4" w:rsidRDefault="009D6CA1" w:rsidP="009D6CA1">
            <w:pPr>
              <w:widowControl/>
              <w:spacing w:line="0" w:lineRule="atLeast"/>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ア　利用定員が</w:t>
            </w:r>
            <w:r w:rsidRPr="00AA77C4">
              <w:rPr>
                <w:rFonts w:ascii="ＭＳ ゴシック" w:eastAsia="ＭＳ ゴシック" w:hAnsi="ＭＳ ゴシック" w:cs="ＭＳ Ｐゴシック"/>
                <w:kern w:val="0"/>
                <w:sz w:val="16"/>
                <w:szCs w:val="16"/>
              </w:rPr>
              <w:t>40人以下</w:t>
            </w:r>
          </w:p>
          <w:p w:rsidR="009D6CA1" w:rsidRPr="00AA77C4" w:rsidRDefault="009D6CA1" w:rsidP="009D6CA1">
            <w:pPr>
              <w:widowControl/>
              <w:spacing w:line="0" w:lineRule="atLeast"/>
              <w:jc w:val="lef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区分６　　　　　　　　　　　　【</w:t>
            </w:r>
            <w:r w:rsidRPr="00AA77C4">
              <w:rPr>
                <w:rFonts w:ascii="ＭＳ 明朝" w:eastAsia="ＭＳ 明朝" w:hAnsi="ＭＳ 明朝" w:cs="ＭＳ Ｐゴシック"/>
                <w:kern w:val="0"/>
                <w:sz w:val="16"/>
                <w:szCs w:val="16"/>
              </w:rPr>
              <w:t>15</w:t>
            </w:r>
            <w:r w:rsidRPr="00AA77C4">
              <w:rPr>
                <w:rFonts w:ascii="ＭＳ 明朝" w:eastAsia="ＭＳ 明朝" w:hAnsi="ＭＳ 明朝" w:cs="ＭＳ Ｐゴシック" w:hint="eastAsia"/>
                <w:kern w:val="0"/>
                <w:sz w:val="16"/>
                <w:szCs w:val="16"/>
              </w:rPr>
              <w:t>単位】</w:t>
            </w:r>
          </w:p>
          <w:p w:rsidR="009D6CA1" w:rsidRPr="00AA77C4" w:rsidRDefault="009D6CA1" w:rsidP="009D6CA1">
            <w:pPr>
              <w:widowControl/>
              <w:spacing w:line="0" w:lineRule="atLeast"/>
              <w:ind w:left="3600" w:hangingChars="2250" w:hanging="360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区分５</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w:t>
            </w:r>
            <w:r w:rsidRPr="00AA77C4">
              <w:rPr>
                <w:rFonts w:ascii="ＭＳ 明朝" w:eastAsia="ＭＳ 明朝" w:hAnsi="ＭＳ 明朝" w:cs="ＭＳ Ｐゴシック"/>
                <w:kern w:val="0"/>
                <w:sz w:val="16"/>
                <w:szCs w:val="16"/>
              </w:rPr>
              <w:t>13</w:t>
            </w:r>
            <w:r w:rsidRPr="00AA77C4">
              <w:rPr>
                <w:rFonts w:ascii="ＭＳ 明朝" w:eastAsia="ＭＳ 明朝" w:hAnsi="ＭＳ 明朝" w:cs="ＭＳ Ｐゴシック" w:hint="eastAsia"/>
                <w:kern w:val="0"/>
                <w:sz w:val="16"/>
                <w:szCs w:val="16"/>
              </w:rPr>
              <w:t>単位】</w:t>
            </w:r>
          </w:p>
          <w:p w:rsidR="009D6CA1" w:rsidRPr="00AA77C4" w:rsidRDefault="009D6CA1" w:rsidP="009D6CA1">
            <w:pPr>
              <w:widowControl/>
              <w:spacing w:line="0" w:lineRule="atLeast"/>
              <w:ind w:left="3600" w:hangingChars="2250" w:hanging="360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区分４</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w:t>
            </w:r>
            <w:r w:rsidRPr="00AA77C4">
              <w:rPr>
                <w:rFonts w:ascii="ＭＳ 明朝" w:eastAsia="ＭＳ 明朝" w:hAnsi="ＭＳ 明朝" w:cs="ＭＳ Ｐゴシック"/>
                <w:kern w:val="0"/>
                <w:sz w:val="16"/>
                <w:szCs w:val="16"/>
              </w:rPr>
              <w:t>11</w:t>
            </w:r>
            <w:r w:rsidRPr="00AA77C4">
              <w:rPr>
                <w:rFonts w:ascii="ＭＳ 明朝" w:eastAsia="ＭＳ 明朝" w:hAnsi="ＭＳ 明朝" w:cs="ＭＳ Ｐゴシック" w:hint="eastAsia"/>
                <w:kern w:val="0"/>
                <w:sz w:val="16"/>
                <w:szCs w:val="16"/>
              </w:rPr>
              <w:t>単位】</w:t>
            </w:r>
          </w:p>
          <w:p w:rsidR="009D6CA1" w:rsidRPr="00AA77C4" w:rsidRDefault="009D6CA1" w:rsidP="009D6CA1">
            <w:pPr>
              <w:widowControl/>
              <w:spacing w:line="0" w:lineRule="atLeast"/>
              <w:ind w:left="3600" w:hangingChars="2250" w:hanging="360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区分３　　　　　　　　　　　　【 </w:t>
            </w:r>
            <w:r w:rsidRPr="00AA77C4">
              <w:rPr>
                <w:rFonts w:ascii="ＭＳ 明朝" w:eastAsia="ＭＳ 明朝" w:hAnsi="ＭＳ 明朝" w:cs="ＭＳ Ｐゴシック"/>
                <w:kern w:val="0"/>
                <w:sz w:val="16"/>
                <w:szCs w:val="16"/>
              </w:rPr>
              <w:t>8</w:t>
            </w:r>
            <w:r w:rsidRPr="00AA77C4">
              <w:rPr>
                <w:rFonts w:ascii="ＭＳ 明朝" w:eastAsia="ＭＳ 明朝" w:hAnsi="ＭＳ 明朝" w:cs="ＭＳ Ｐゴシック" w:hint="eastAsia"/>
                <w:kern w:val="0"/>
                <w:sz w:val="16"/>
                <w:szCs w:val="16"/>
              </w:rPr>
              <w:t>単位】</w:t>
            </w:r>
          </w:p>
          <w:p w:rsidR="009D6CA1" w:rsidRPr="00AA77C4" w:rsidRDefault="009D6CA1" w:rsidP="009D6CA1">
            <w:pPr>
              <w:widowControl/>
              <w:spacing w:line="0" w:lineRule="atLeast"/>
              <w:ind w:left="3600" w:hangingChars="2250" w:hanging="360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区分２以下　　　　　　　　　　【</w:t>
            </w:r>
            <w:r w:rsidRPr="00AA77C4">
              <w:rPr>
                <w:rFonts w:ascii="ＭＳ 明朝" w:eastAsia="ＭＳ 明朝" w:hAnsi="ＭＳ 明朝" w:cs="ＭＳ Ｐゴシック"/>
                <w:kern w:val="0"/>
                <w:sz w:val="16"/>
                <w:szCs w:val="16"/>
              </w:rPr>
              <w:t xml:space="preserve"> 6</w:t>
            </w:r>
            <w:r w:rsidRPr="00AA77C4">
              <w:rPr>
                <w:rFonts w:ascii="ＭＳ 明朝" w:eastAsia="ＭＳ 明朝" w:hAnsi="ＭＳ 明朝" w:cs="ＭＳ Ｐゴシック" w:hint="eastAsia"/>
                <w:kern w:val="0"/>
                <w:sz w:val="16"/>
                <w:szCs w:val="16"/>
              </w:rPr>
              <w:t>単位】</w:t>
            </w:r>
          </w:p>
          <w:p w:rsidR="009D6CA1" w:rsidRPr="00AA77C4" w:rsidRDefault="009D6CA1" w:rsidP="009D6CA1">
            <w:pPr>
              <w:widowControl/>
              <w:spacing w:line="0" w:lineRule="atLeast"/>
              <w:rPr>
                <w:rFonts w:ascii="ＭＳ 明朝" w:eastAsia="ＭＳ 明朝" w:hAnsi="ＭＳ 明朝" w:cs="ＭＳ Ｐゴシック"/>
                <w:kern w:val="0"/>
                <w:sz w:val="16"/>
                <w:szCs w:val="16"/>
              </w:rPr>
            </w:pPr>
          </w:p>
          <w:p w:rsidR="009D6CA1" w:rsidRPr="00AA77C4" w:rsidRDefault="009D6CA1" w:rsidP="009D6CA1">
            <w:pPr>
              <w:widowControl/>
              <w:spacing w:line="0" w:lineRule="atLeast"/>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イ　利用定員が</w:t>
            </w:r>
            <w:r w:rsidRPr="00AA77C4">
              <w:rPr>
                <w:rFonts w:ascii="ＭＳ ゴシック" w:eastAsia="ＭＳ ゴシック" w:hAnsi="ＭＳ ゴシック" w:cs="ＭＳ Ｐゴシック"/>
                <w:kern w:val="0"/>
                <w:sz w:val="16"/>
                <w:szCs w:val="16"/>
              </w:rPr>
              <w:t>41人以上50人以下</w:t>
            </w:r>
          </w:p>
          <w:p w:rsidR="009D6CA1" w:rsidRPr="00AA77C4" w:rsidRDefault="009D6CA1" w:rsidP="009D6CA1">
            <w:pPr>
              <w:widowControl/>
              <w:spacing w:line="0" w:lineRule="atLeast"/>
              <w:ind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区分６</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 xml:space="preserve"> 9</w:t>
            </w:r>
            <w:r w:rsidRPr="00AA77C4">
              <w:rPr>
                <w:rFonts w:ascii="ＭＳ 明朝" w:eastAsia="ＭＳ 明朝" w:hAnsi="ＭＳ 明朝" w:cs="ＭＳ Ｐゴシック" w:hint="eastAsia"/>
                <w:kern w:val="0"/>
                <w:sz w:val="16"/>
                <w:szCs w:val="16"/>
              </w:rPr>
              <w:t>単位】</w:t>
            </w:r>
          </w:p>
          <w:p w:rsidR="009D6CA1" w:rsidRPr="00AA77C4" w:rsidRDefault="009D6CA1" w:rsidP="009D6CA1">
            <w:pPr>
              <w:widowControl/>
              <w:spacing w:line="0" w:lineRule="atLeast"/>
              <w:ind w:left="3680" w:hangingChars="2300" w:hanging="368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区分５</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 xml:space="preserve"> 7</w:t>
            </w:r>
            <w:r w:rsidRPr="00AA77C4">
              <w:rPr>
                <w:rFonts w:ascii="ＭＳ 明朝" w:eastAsia="ＭＳ 明朝" w:hAnsi="ＭＳ 明朝" w:cs="ＭＳ Ｐゴシック" w:hint="eastAsia"/>
                <w:kern w:val="0"/>
                <w:sz w:val="16"/>
                <w:szCs w:val="16"/>
              </w:rPr>
              <w:t>単位】</w:t>
            </w:r>
          </w:p>
          <w:p w:rsidR="009D6CA1" w:rsidRPr="00AA77C4" w:rsidRDefault="009D6CA1" w:rsidP="009D6CA1">
            <w:pPr>
              <w:widowControl/>
              <w:spacing w:line="0" w:lineRule="atLeast"/>
              <w:ind w:left="3680" w:hangingChars="2300" w:hanging="368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区分４</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 xml:space="preserve"> 6</w:t>
            </w:r>
            <w:r w:rsidRPr="00AA77C4">
              <w:rPr>
                <w:rFonts w:ascii="ＭＳ 明朝" w:eastAsia="ＭＳ 明朝" w:hAnsi="ＭＳ 明朝" w:cs="ＭＳ Ｐゴシック" w:hint="eastAsia"/>
                <w:kern w:val="0"/>
                <w:sz w:val="16"/>
                <w:szCs w:val="16"/>
              </w:rPr>
              <w:t>単位】</w:t>
            </w:r>
          </w:p>
          <w:p w:rsidR="009D6CA1" w:rsidRPr="00AA77C4" w:rsidRDefault="009D6CA1" w:rsidP="009D6CA1">
            <w:pPr>
              <w:widowControl/>
              <w:spacing w:line="0" w:lineRule="atLeast"/>
              <w:ind w:left="3680" w:hangingChars="2300" w:hanging="368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区分３　　　　　　　　　　　　【</w:t>
            </w:r>
            <w:r w:rsidRPr="00AA77C4">
              <w:rPr>
                <w:rFonts w:ascii="ＭＳ 明朝" w:eastAsia="ＭＳ 明朝" w:hAnsi="ＭＳ 明朝" w:cs="ＭＳ Ｐゴシック"/>
                <w:kern w:val="0"/>
                <w:sz w:val="16"/>
                <w:szCs w:val="16"/>
              </w:rPr>
              <w:t xml:space="preserve"> 5</w:t>
            </w:r>
            <w:r w:rsidRPr="00AA77C4">
              <w:rPr>
                <w:rFonts w:ascii="ＭＳ 明朝" w:eastAsia="ＭＳ 明朝" w:hAnsi="ＭＳ 明朝" w:cs="ＭＳ Ｐゴシック" w:hint="eastAsia"/>
                <w:kern w:val="0"/>
                <w:sz w:val="16"/>
                <w:szCs w:val="16"/>
              </w:rPr>
              <w:t>単位】</w:t>
            </w:r>
          </w:p>
          <w:p w:rsidR="009D6CA1" w:rsidRPr="00AA77C4" w:rsidRDefault="009D6CA1" w:rsidP="009D6CA1">
            <w:pPr>
              <w:widowControl/>
              <w:spacing w:line="0" w:lineRule="atLeast"/>
              <w:ind w:left="3680" w:hangingChars="2300" w:hanging="368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区分２以下　　　　　　　　　　【</w:t>
            </w:r>
            <w:r w:rsidRPr="00AA77C4">
              <w:rPr>
                <w:rFonts w:ascii="ＭＳ 明朝" w:eastAsia="ＭＳ 明朝" w:hAnsi="ＭＳ 明朝" w:cs="ＭＳ Ｐゴシック"/>
                <w:kern w:val="0"/>
                <w:sz w:val="16"/>
                <w:szCs w:val="16"/>
              </w:rPr>
              <w:t xml:space="preserve"> 4</w:t>
            </w:r>
            <w:r w:rsidRPr="00AA77C4">
              <w:rPr>
                <w:rFonts w:ascii="ＭＳ 明朝" w:eastAsia="ＭＳ 明朝" w:hAnsi="ＭＳ 明朝" w:cs="ＭＳ Ｐゴシック" w:hint="eastAsia"/>
                <w:kern w:val="0"/>
                <w:sz w:val="16"/>
                <w:szCs w:val="16"/>
              </w:rPr>
              <w:t>単位】</w:t>
            </w:r>
          </w:p>
          <w:p w:rsidR="00E349C9" w:rsidRPr="00AA77C4" w:rsidRDefault="00E349C9" w:rsidP="009D6CA1">
            <w:pPr>
              <w:widowControl/>
              <w:spacing w:line="0" w:lineRule="atLeast"/>
              <w:ind w:left="3680" w:hangingChars="2300" w:hanging="3680"/>
              <w:rPr>
                <w:rFonts w:ascii="ＭＳ 明朝" w:eastAsia="ＭＳ 明朝" w:hAnsi="ＭＳ 明朝" w:cs="ＭＳ Ｐゴシック"/>
                <w:kern w:val="0"/>
                <w:sz w:val="16"/>
                <w:szCs w:val="16"/>
              </w:rPr>
            </w:pPr>
          </w:p>
          <w:p w:rsidR="009D6CA1" w:rsidRPr="00AA77C4" w:rsidRDefault="009D6CA1" w:rsidP="009D6CA1">
            <w:pPr>
              <w:widowControl/>
              <w:spacing w:line="0" w:lineRule="atLeast"/>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ウ　利用定員が</w:t>
            </w:r>
            <w:r w:rsidRPr="00AA77C4">
              <w:rPr>
                <w:rFonts w:ascii="ＭＳ ゴシック" w:eastAsia="ＭＳ ゴシック" w:hAnsi="ＭＳ ゴシック" w:cs="ＭＳ Ｐゴシック"/>
                <w:kern w:val="0"/>
                <w:sz w:val="16"/>
                <w:szCs w:val="16"/>
              </w:rPr>
              <w:t>51人以上60人以下</w:t>
            </w:r>
          </w:p>
          <w:p w:rsidR="009D6CA1" w:rsidRPr="00AA77C4" w:rsidRDefault="009D6CA1" w:rsidP="009D6CA1">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区分６</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w:t>
            </w:r>
            <w:r w:rsidRPr="00AA77C4">
              <w:rPr>
                <w:rFonts w:ascii="ＭＳ 明朝" w:eastAsia="ＭＳ 明朝" w:hAnsi="ＭＳ 明朝" w:cs="ＭＳ Ｐゴシック"/>
                <w:kern w:val="0"/>
                <w:sz w:val="16"/>
                <w:szCs w:val="16"/>
              </w:rPr>
              <w:t xml:space="preserve"> 7</w:t>
            </w:r>
            <w:r w:rsidRPr="00AA77C4">
              <w:rPr>
                <w:rFonts w:ascii="ＭＳ 明朝" w:eastAsia="ＭＳ 明朝" w:hAnsi="ＭＳ 明朝" w:cs="ＭＳ Ｐゴシック" w:hint="eastAsia"/>
                <w:kern w:val="0"/>
                <w:sz w:val="16"/>
                <w:szCs w:val="16"/>
              </w:rPr>
              <w:t>単位】</w:t>
            </w:r>
          </w:p>
          <w:p w:rsidR="009D6CA1" w:rsidRPr="00AA77C4" w:rsidRDefault="009D6CA1" w:rsidP="009D6CA1">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区分５</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 xml:space="preserve"> 6</w:t>
            </w:r>
            <w:r w:rsidRPr="00AA77C4">
              <w:rPr>
                <w:rFonts w:ascii="ＭＳ 明朝" w:eastAsia="ＭＳ 明朝" w:hAnsi="ＭＳ 明朝" w:cs="ＭＳ Ｐゴシック" w:hint="eastAsia"/>
                <w:kern w:val="0"/>
                <w:sz w:val="16"/>
                <w:szCs w:val="16"/>
              </w:rPr>
              <w:t>単位】</w:t>
            </w:r>
          </w:p>
          <w:p w:rsidR="009D6CA1" w:rsidRPr="00AA77C4" w:rsidRDefault="009D6CA1" w:rsidP="009D6CA1">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区分４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w:t>
            </w:r>
            <w:r w:rsidRPr="00AA77C4">
              <w:rPr>
                <w:rFonts w:ascii="ＭＳ 明朝" w:eastAsia="ＭＳ 明朝" w:hAnsi="ＭＳ 明朝" w:cs="ＭＳ Ｐゴシック"/>
                <w:kern w:val="0"/>
                <w:sz w:val="16"/>
                <w:szCs w:val="16"/>
              </w:rPr>
              <w:t xml:space="preserve"> 5</w:t>
            </w:r>
            <w:r w:rsidRPr="00AA77C4">
              <w:rPr>
                <w:rFonts w:ascii="ＭＳ 明朝" w:eastAsia="ＭＳ 明朝" w:hAnsi="ＭＳ 明朝" w:cs="ＭＳ Ｐゴシック" w:hint="eastAsia"/>
                <w:kern w:val="0"/>
                <w:sz w:val="16"/>
                <w:szCs w:val="16"/>
              </w:rPr>
              <w:t>単位】</w:t>
            </w:r>
          </w:p>
          <w:p w:rsidR="009D6CA1" w:rsidRPr="00AA77C4" w:rsidRDefault="009D6CA1" w:rsidP="009D6CA1">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区分３</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w:t>
            </w:r>
            <w:r w:rsidRPr="00AA77C4">
              <w:rPr>
                <w:rFonts w:ascii="ＭＳ 明朝" w:eastAsia="ＭＳ 明朝" w:hAnsi="ＭＳ 明朝" w:cs="ＭＳ Ｐゴシック"/>
                <w:kern w:val="0"/>
                <w:sz w:val="16"/>
                <w:szCs w:val="16"/>
              </w:rPr>
              <w:t xml:space="preserve"> 4</w:t>
            </w:r>
            <w:r w:rsidRPr="00AA77C4">
              <w:rPr>
                <w:rFonts w:ascii="ＭＳ 明朝" w:eastAsia="ＭＳ 明朝" w:hAnsi="ＭＳ 明朝" w:cs="ＭＳ Ｐゴシック" w:hint="eastAsia"/>
                <w:kern w:val="0"/>
                <w:sz w:val="16"/>
                <w:szCs w:val="16"/>
              </w:rPr>
              <w:t>単位】</w:t>
            </w:r>
          </w:p>
          <w:p w:rsidR="009D6CA1" w:rsidRPr="00AA77C4" w:rsidRDefault="009D6CA1" w:rsidP="009D6CA1">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区分２以下　　　　　　　　　　【</w:t>
            </w:r>
            <w:r w:rsidRPr="00AA77C4">
              <w:rPr>
                <w:rFonts w:ascii="ＭＳ 明朝" w:eastAsia="ＭＳ 明朝" w:hAnsi="ＭＳ 明朝" w:cs="ＭＳ Ｐゴシック"/>
                <w:kern w:val="0"/>
                <w:sz w:val="16"/>
                <w:szCs w:val="16"/>
              </w:rPr>
              <w:t xml:space="preserve"> 3</w:t>
            </w:r>
            <w:r w:rsidRPr="00AA77C4">
              <w:rPr>
                <w:rFonts w:ascii="ＭＳ 明朝" w:eastAsia="ＭＳ 明朝" w:hAnsi="ＭＳ 明朝" w:cs="ＭＳ Ｐゴシック" w:hint="eastAsia"/>
                <w:kern w:val="0"/>
                <w:sz w:val="16"/>
                <w:szCs w:val="16"/>
              </w:rPr>
              <w:t>単位】</w:t>
            </w:r>
          </w:p>
          <w:p w:rsidR="009D6CA1" w:rsidRPr="00AA77C4" w:rsidRDefault="009D6CA1" w:rsidP="009D6CA1">
            <w:pPr>
              <w:widowControl/>
              <w:spacing w:line="0" w:lineRule="atLeast"/>
              <w:rPr>
                <w:rFonts w:ascii="ＭＳ 明朝" w:eastAsia="ＭＳ 明朝" w:hAnsi="ＭＳ 明朝" w:cs="ＭＳ Ｐゴシック"/>
                <w:kern w:val="0"/>
                <w:sz w:val="16"/>
                <w:szCs w:val="16"/>
              </w:rPr>
            </w:pPr>
          </w:p>
          <w:p w:rsidR="009D6CA1" w:rsidRPr="00AA77C4" w:rsidRDefault="009D6CA1" w:rsidP="009D6CA1">
            <w:pPr>
              <w:widowControl/>
              <w:spacing w:line="0" w:lineRule="atLeast"/>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エ　利用定員が</w:t>
            </w:r>
            <w:r w:rsidRPr="00AA77C4">
              <w:rPr>
                <w:rFonts w:ascii="ＭＳ ゴシック" w:eastAsia="ＭＳ ゴシック" w:hAnsi="ＭＳ ゴシック" w:cs="ＭＳ Ｐゴシック"/>
                <w:kern w:val="0"/>
                <w:sz w:val="16"/>
                <w:szCs w:val="16"/>
              </w:rPr>
              <w:t>61人以上</w:t>
            </w:r>
            <w:r w:rsidRPr="00AA77C4">
              <w:rPr>
                <w:rFonts w:ascii="ＭＳ ゴシック" w:eastAsia="ＭＳ ゴシック" w:hAnsi="ＭＳ ゴシック" w:cs="ＭＳ Ｐゴシック" w:hint="eastAsia"/>
                <w:kern w:val="0"/>
                <w:sz w:val="16"/>
                <w:szCs w:val="16"/>
              </w:rPr>
              <w:t>7</w:t>
            </w:r>
            <w:r w:rsidRPr="00AA77C4">
              <w:rPr>
                <w:rFonts w:ascii="ＭＳ ゴシック" w:eastAsia="ＭＳ ゴシック" w:hAnsi="ＭＳ ゴシック" w:cs="ＭＳ Ｐゴシック"/>
                <w:kern w:val="0"/>
                <w:sz w:val="16"/>
                <w:szCs w:val="16"/>
              </w:rPr>
              <w:t>0</w:t>
            </w:r>
            <w:r w:rsidRPr="00AA77C4">
              <w:rPr>
                <w:rFonts w:ascii="ＭＳ ゴシック" w:eastAsia="ＭＳ ゴシック" w:hAnsi="ＭＳ ゴシック" w:cs="ＭＳ Ｐゴシック" w:hint="eastAsia"/>
                <w:kern w:val="0"/>
                <w:sz w:val="16"/>
                <w:szCs w:val="16"/>
              </w:rPr>
              <w:t>人以下</w:t>
            </w:r>
          </w:p>
          <w:p w:rsidR="009D6CA1" w:rsidRPr="00AA77C4" w:rsidRDefault="009D6CA1" w:rsidP="009D6CA1">
            <w:pPr>
              <w:widowControl/>
              <w:spacing w:line="0" w:lineRule="atLeast"/>
              <w:ind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区分６</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w:t>
            </w:r>
            <w:r w:rsidRPr="00AA77C4">
              <w:rPr>
                <w:rFonts w:ascii="ＭＳ 明朝" w:eastAsia="ＭＳ 明朝" w:hAnsi="ＭＳ 明朝" w:cs="ＭＳ Ｐゴシック"/>
                <w:kern w:val="0"/>
                <w:sz w:val="16"/>
                <w:szCs w:val="16"/>
              </w:rPr>
              <w:t xml:space="preserve"> 5</w:t>
            </w:r>
            <w:r w:rsidRPr="00AA77C4">
              <w:rPr>
                <w:rFonts w:ascii="ＭＳ 明朝" w:eastAsia="ＭＳ 明朝" w:hAnsi="ＭＳ 明朝" w:cs="ＭＳ Ｐゴシック" w:hint="eastAsia"/>
                <w:kern w:val="0"/>
                <w:sz w:val="16"/>
                <w:szCs w:val="16"/>
              </w:rPr>
              <w:t>単位】</w:t>
            </w:r>
          </w:p>
          <w:p w:rsidR="009D6CA1" w:rsidRPr="00AA77C4" w:rsidRDefault="009D6CA1" w:rsidP="009D6CA1">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区分５</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w:t>
            </w:r>
            <w:r w:rsidRPr="00AA77C4">
              <w:rPr>
                <w:rFonts w:ascii="ＭＳ 明朝" w:eastAsia="ＭＳ 明朝" w:hAnsi="ＭＳ 明朝" w:cs="ＭＳ Ｐゴシック"/>
                <w:kern w:val="0"/>
                <w:sz w:val="16"/>
                <w:szCs w:val="16"/>
              </w:rPr>
              <w:t xml:space="preserve"> 4</w:t>
            </w:r>
            <w:r w:rsidRPr="00AA77C4">
              <w:rPr>
                <w:rFonts w:ascii="ＭＳ 明朝" w:eastAsia="ＭＳ 明朝" w:hAnsi="ＭＳ 明朝" w:cs="ＭＳ Ｐゴシック" w:hint="eastAsia"/>
                <w:kern w:val="0"/>
                <w:sz w:val="16"/>
                <w:szCs w:val="16"/>
              </w:rPr>
              <w:t>単位】</w:t>
            </w:r>
          </w:p>
          <w:p w:rsidR="009D6CA1" w:rsidRPr="00AA77C4" w:rsidRDefault="009D6CA1" w:rsidP="009D6CA1">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区分４</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w:t>
            </w:r>
            <w:r w:rsidRPr="00AA77C4">
              <w:rPr>
                <w:rFonts w:ascii="ＭＳ 明朝" w:eastAsia="ＭＳ 明朝" w:hAnsi="ＭＳ 明朝" w:cs="ＭＳ Ｐゴシック"/>
                <w:kern w:val="0"/>
                <w:sz w:val="16"/>
                <w:szCs w:val="16"/>
              </w:rPr>
              <w:t xml:space="preserve"> 3</w:t>
            </w:r>
            <w:r w:rsidRPr="00AA77C4">
              <w:rPr>
                <w:rFonts w:ascii="ＭＳ 明朝" w:eastAsia="ＭＳ 明朝" w:hAnsi="ＭＳ 明朝" w:cs="ＭＳ Ｐゴシック" w:hint="eastAsia"/>
                <w:kern w:val="0"/>
                <w:sz w:val="16"/>
                <w:szCs w:val="16"/>
              </w:rPr>
              <w:t>単位】</w:t>
            </w:r>
          </w:p>
          <w:p w:rsidR="009D6CA1" w:rsidRPr="00AA77C4" w:rsidRDefault="009D6CA1" w:rsidP="009D6CA1">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区分３</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 xml:space="preserve"> 3</w:t>
            </w:r>
            <w:r w:rsidRPr="00AA77C4">
              <w:rPr>
                <w:rFonts w:ascii="ＭＳ 明朝" w:eastAsia="ＭＳ 明朝" w:hAnsi="ＭＳ 明朝" w:cs="ＭＳ Ｐゴシック" w:hint="eastAsia"/>
                <w:kern w:val="0"/>
                <w:sz w:val="16"/>
                <w:szCs w:val="16"/>
              </w:rPr>
              <w:t>単位】</w:t>
            </w:r>
          </w:p>
          <w:p w:rsidR="009D6CA1" w:rsidRPr="00AA77C4" w:rsidRDefault="009D6CA1" w:rsidP="009D6CA1">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区分２以下　　　　　　　　　　【</w:t>
            </w:r>
            <w:r w:rsidRPr="00AA77C4">
              <w:rPr>
                <w:rFonts w:ascii="ＭＳ 明朝" w:eastAsia="ＭＳ 明朝" w:hAnsi="ＭＳ 明朝" w:cs="ＭＳ Ｐゴシック"/>
                <w:kern w:val="0"/>
                <w:sz w:val="16"/>
                <w:szCs w:val="16"/>
              </w:rPr>
              <w:t xml:space="preserve"> 2</w:t>
            </w:r>
            <w:r w:rsidRPr="00AA77C4">
              <w:rPr>
                <w:rFonts w:ascii="ＭＳ 明朝" w:eastAsia="ＭＳ 明朝" w:hAnsi="ＭＳ 明朝" w:cs="ＭＳ Ｐゴシック" w:hint="eastAsia"/>
                <w:kern w:val="0"/>
                <w:sz w:val="16"/>
                <w:szCs w:val="16"/>
              </w:rPr>
              <w:t>単位】</w:t>
            </w:r>
          </w:p>
          <w:p w:rsidR="009D6CA1" w:rsidRPr="00AA77C4" w:rsidRDefault="009D6CA1" w:rsidP="009D6CA1">
            <w:pPr>
              <w:widowControl/>
              <w:spacing w:line="0" w:lineRule="atLeast"/>
              <w:rPr>
                <w:rFonts w:ascii="ＭＳ 明朝" w:eastAsia="ＭＳ 明朝" w:hAnsi="ＭＳ 明朝" w:cs="ＭＳ Ｐゴシック"/>
                <w:kern w:val="0"/>
                <w:sz w:val="16"/>
                <w:szCs w:val="16"/>
              </w:rPr>
            </w:pPr>
          </w:p>
          <w:p w:rsidR="009D6CA1" w:rsidRPr="00AA77C4" w:rsidRDefault="009D6CA1" w:rsidP="009D6CA1">
            <w:pPr>
              <w:widowControl/>
              <w:spacing w:line="0" w:lineRule="atLeast"/>
              <w:rPr>
                <w:rFonts w:ascii="ＭＳ 明朝" w:eastAsia="ＭＳ 明朝" w:hAnsi="ＭＳ 明朝" w:cs="ＭＳ Ｐゴシック"/>
                <w:kern w:val="0"/>
                <w:sz w:val="16"/>
                <w:szCs w:val="16"/>
              </w:rPr>
            </w:pPr>
          </w:p>
          <w:p w:rsidR="009D6CA1" w:rsidRPr="00AA77C4" w:rsidRDefault="009D6CA1" w:rsidP="009D6CA1">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オ　利用定員が7</w:t>
            </w:r>
            <w:r w:rsidRPr="00AA77C4">
              <w:rPr>
                <w:rFonts w:ascii="ＭＳ 明朝" w:eastAsia="ＭＳ 明朝" w:hAnsi="ＭＳ 明朝" w:cs="ＭＳ Ｐゴシック"/>
                <w:kern w:val="0"/>
                <w:sz w:val="16"/>
                <w:szCs w:val="16"/>
              </w:rPr>
              <w:t>1</w:t>
            </w:r>
            <w:r w:rsidRPr="00AA77C4">
              <w:rPr>
                <w:rFonts w:ascii="ＭＳ 明朝" w:eastAsia="ＭＳ 明朝" w:hAnsi="ＭＳ 明朝" w:cs="ＭＳ Ｐゴシック" w:hint="eastAsia"/>
                <w:kern w:val="0"/>
                <w:sz w:val="16"/>
                <w:szCs w:val="16"/>
              </w:rPr>
              <w:t>人以上8</w:t>
            </w:r>
            <w:r w:rsidRPr="00AA77C4">
              <w:rPr>
                <w:rFonts w:ascii="ＭＳ 明朝" w:eastAsia="ＭＳ 明朝" w:hAnsi="ＭＳ 明朝" w:cs="ＭＳ Ｐゴシック"/>
                <w:kern w:val="0"/>
                <w:sz w:val="16"/>
                <w:szCs w:val="16"/>
              </w:rPr>
              <w:t>0</w:t>
            </w:r>
            <w:r w:rsidRPr="00AA77C4">
              <w:rPr>
                <w:rFonts w:ascii="ＭＳ 明朝" w:eastAsia="ＭＳ 明朝" w:hAnsi="ＭＳ 明朝" w:cs="ＭＳ Ｐゴシック" w:hint="eastAsia"/>
                <w:kern w:val="0"/>
                <w:sz w:val="16"/>
                <w:szCs w:val="16"/>
              </w:rPr>
              <w:t>人以下</w:t>
            </w:r>
          </w:p>
          <w:p w:rsidR="009D6CA1" w:rsidRPr="00AA77C4" w:rsidRDefault="009D6CA1" w:rsidP="009D6CA1">
            <w:pPr>
              <w:widowControl/>
              <w:spacing w:line="0" w:lineRule="atLeast"/>
              <w:ind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区分６</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w:t>
            </w:r>
            <w:r w:rsidRPr="00AA77C4">
              <w:rPr>
                <w:rFonts w:ascii="ＭＳ 明朝" w:eastAsia="ＭＳ 明朝" w:hAnsi="ＭＳ 明朝" w:cs="ＭＳ Ｐゴシック"/>
                <w:kern w:val="0"/>
                <w:sz w:val="16"/>
                <w:szCs w:val="16"/>
              </w:rPr>
              <w:t xml:space="preserve"> 4</w:t>
            </w:r>
            <w:r w:rsidRPr="00AA77C4">
              <w:rPr>
                <w:rFonts w:ascii="ＭＳ 明朝" w:eastAsia="ＭＳ 明朝" w:hAnsi="ＭＳ 明朝" w:cs="ＭＳ Ｐゴシック" w:hint="eastAsia"/>
                <w:kern w:val="0"/>
                <w:sz w:val="16"/>
                <w:szCs w:val="16"/>
              </w:rPr>
              <w:t>単位】</w:t>
            </w:r>
          </w:p>
          <w:p w:rsidR="009D6CA1" w:rsidRPr="00AA77C4" w:rsidRDefault="009D6CA1" w:rsidP="009D6CA1">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区分５</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w:t>
            </w:r>
            <w:r w:rsidRPr="00AA77C4">
              <w:rPr>
                <w:rFonts w:ascii="ＭＳ 明朝" w:eastAsia="ＭＳ 明朝" w:hAnsi="ＭＳ 明朝" w:cs="ＭＳ Ｐゴシック"/>
                <w:kern w:val="0"/>
                <w:sz w:val="16"/>
                <w:szCs w:val="16"/>
              </w:rPr>
              <w:t xml:space="preserve"> 3</w:t>
            </w:r>
            <w:r w:rsidRPr="00AA77C4">
              <w:rPr>
                <w:rFonts w:ascii="ＭＳ 明朝" w:eastAsia="ＭＳ 明朝" w:hAnsi="ＭＳ 明朝" w:cs="ＭＳ Ｐゴシック" w:hint="eastAsia"/>
                <w:kern w:val="0"/>
                <w:sz w:val="16"/>
                <w:szCs w:val="16"/>
              </w:rPr>
              <w:t>単位】</w:t>
            </w:r>
          </w:p>
          <w:p w:rsidR="009D6CA1" w:rsidRPr="00AA77C4" w:rsidRDefault="009D6CA1" w:rsidP="009D6CA1">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区分４</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w:t>
            </w:r>
            <w:r w:rsidRPr="00AA77C4">
              <w:rPr>
                <w:rFonts w:ascii="ＭＳ 明朝" w:eastAsia="ＭＳ 明朝" w:hAnsi="ＭＳ 明朝" w:cs="ＭＳ Ｐゴシック"/>
                <w:kern w:val="0"/>
                <w:sz w:val="16"/>
                <w:szCs w:val="16"/>
              </w:rPr>
              <w:t xml:space="preserve"> 3</w:t>
            </w:r>
            <w:r w:rsidRPr="00AA77C4">
              <w:rPr>
                <w:rFonts w:ascii="ＭＳ 明朝" w:eastAsia="ＭＳ 明朝" w:hAnsi="ＭＳ 明朝" w:cs="ＭＳ Ｐゴシック" w:hint="eastAsia"/>
                <w:kern w:val="0"/>
                <w:sz w:val="16"/>
                <w:szCs w:val="16"/>
              </w:rPr>
              <w:t>単位】</w:t>
            </w:r>
          </w:p>
          <w:p w:rsidR="009D6CA1" w:rsidRPr="00AA77C4" w:rsidRDefault="009D6CA1" w:rsidP="009D6CA1">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区分３</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 xml:space="preserve"> 2</w:t>
            </w:r>
            <w:r w:rsidRPr="00AA77C4">
              <w:rPr>
                <w:rFonts w:ascii="ＭＳ 明朝" w:eastAsia="ＭＳ 明朝" w:hAnsi="ＭＳ 明朝" w:cs="ＭＳ Ｐゴシック" w:hint="eastAsia"/>
                <w:kern w:val="0"/>
                <w:sz w:val="16"/>
                <w:szCs w:val="16"/>
              </w:rPr>
              <w:t>単位】</w:t>
            </w:r>
          </w:p>
          <w:p w:rsidR="009D6CA1" w:rsidRPr="00AA77C4" w:rsidRDefault="009D6CA1" w:rsidP="009D6CA1">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区分２以下（未判定の者を含む）【</w:t>
            </w:r>
            <w:r w:rsidRPr="00AA77C4">
              <w:rPr>
                <w:rFonts w:ascii="ＭＳ 明朝" w:eastAsia="ＭＳ 明朝" w:hAnsi="ＭＳ 明朝" w:cs="ＭＳ Ｐゴシック"/>
                <w:kern w:val="0"/>
                <w:sz w:val="16"/>
                <w:szCs w:val="16"/>
              </w:rPr>
              <w:t xml:space="preserve"> 2</w:t>
            </w:r>
            <w:r w:rsidRPr="00AA77C4">
              <w:rPr>
                <w:rFonts w:ascii="ＭＳ 明朝" w:eastAsia="ＭＳ 明朝" w:hAnsi="ＭＳ 明朝" w:cs="ＭＳ Ｐゴシック" w:hint="eastAsia"/>
                <w:kern w:val="0"/>
                <w:sz w:val="16"/>
                <w:szCs w:val="16"/>
              </w:rPr>
              <w:t>単位】</w:t>
            </w:r>
          </w:p>
          <w:p w:rsidR="009D6CA1" w:rsidRPr="00AA77C4" w:rsidRDefault="009D6CA1" w:rsidP="009D6CA1">
            <w:pPr>
              <w:widowControl/>
              <w:spacing w:line="0" w:lineRule="atLeast"/>
              <w:rPr>
                <w:rFonts w:ascii="ＭＳ 明朝" w:eastAsia="ＭＳ 明朝" w:hAnsi="ＭＳ 明朝" w:cs="ＭＳ Ｐゴシック"/>
                <w:kern w:val="0"/>
                <w:sz w:val="16"/>
                <w:szCs w:val="16"/>
              </w:rPr>
            </w:pPr>
          </w:p>
          <w:p w:rsidR="009D6CA1" w:rsidRPr="00AA77C4" w:rsidRDefault="009D6CA1" w:rsidP="009D6CA1">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カ　利用定員が8</w:t>
            </w:r>
            <w:r w:rsidRPr="00AA77C4">
              <w:rPr>
                <w:rFonts w:ascii="ＭＳ 明朝" w:eastAsia="ＭＳ 明朝" w:hAnsi="ＭＳ 明朝" w:cs="ＭＳ Ｐゴシック"/>
                <w:kern w:val="0"/>
                <w:sz w:val="16"/>
                <w:szCs w:val="16"/>
              </w:rPr>
              <w:t>1</w:t>
            </w:r>
            <w:r w:rsidRPr="00AA77C4">
              <w:rPr>
                <w:rFonts w:ascii="ＭＳ 明朝" w:eastAsia="ＭＳ 明朝" w:hAnsi="ＭＳ 明朝" w:cs="ＭＳ Ｐゴシック" w:hint="eastAsia"/>
                <w:kern w:val="0"/>
                <w:sz w:val="16"/>
                <w:szCs w:val="16"/>
              </w:rPr>
              <w:t>人以上</w:t>
            </w:r>
          </w:p>
          <w:p w:rsidR="009D6CA1" w:rsidRPr="00AA77C4" w:rsidRDefault="009D6CA1" w:rsidP="009D6CA1">
            <w:pPr>
              <w:widowControl/>
              <w:spacing w:line="0" w:lineRule="atLeast"/>
              <w:ind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区分６</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w:t>
            </w:r>
            <w:r w:rsidRPr="00AA77C4">
              <w:rPr>
                <w:rFonts w:ascii="ＭＳ 明朝" w:eastAsia="ＭＳ 明朝" w:hAnsi="ＭＳ 明朝" w:cs="ＭＳ Ｐゴシック"/>
                <w:kern w:val="0"/>
                <w:sz w:val="16"/>
                <w:szCs w:val="16"/>
              </w:rPr>
              <w:t xml:space="preserve"> 3</w:t>
            </w:r>
            <w:r w:rsidRPr="00AA77C4">
              <w:rPr>
                <w:rFonts w:ascii="ＭＳ 明朝" w:eastAsia="ＭＳ 明朝" w:hAnsi="ＭＳ 明朝" w:cs="ＭＳ Ｐゴシック" w:hint="eastAsia"/>
                <w:kern w:val="0"/>
                <w:sz w:val="16"/>
                <w:szCs w:val="16"/>
              </w:rPr>
              <w:t>単位】</w:t>
            </w:r>
          </w:p>
          <w:p w:rsidR="009D6CA1" w:rsidRPr="00AA77C4" w:rsidRDefault="009D6CA1" w:rsidP="009D6CA1">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区分５</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w:t>
            </w:r>
            <w:r w:rsidRPr="00AA77C4">
              <w:rPr>
                <w:rFonts w:ascii="ＭＳ 明朝" w:eastAsia="ＭＳ 明朝" w:hAnsi="ＭＳ 明朝" w:cs="ＭＳ Ｐゴシック"/>
                <w:kern w:val="0"/>
                <w:sz w:val="16"/>
                <w:szCs w:val="16"/>
              </w:rPr>
              <w:t xml:space="preserve"> 3</w:t>
            </w:r>
            <w:r w:rsidRPr="00AA77C4">
              <w:rPr>
                <w:rFonts w:ascii="ＭＳ 明朝" w:eastAsia="ＭＳ 明朝" w:hAnsi="ＭＳ 明朝" w:cs="ＭＳ Ｐゴシック" w:hint="eastAsia"/>
                <w:kern w:val="0"/>
                <w:sz w:val="16"/>
                <w:szCs w:val="16"/>
              </w:rPr>
              <w:t>単位】</w:t>
            </w:r>
          </w:p>
          <w:p w:rsidR="009D6CA1" w:rsidRPr="00AA77C4" w:rsidRDefault="009D6CA1" w:rsidP="009D6CA1">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区分４</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w:t>
            </w:r>
            <w:r w:rsidRPr="00AA77C4">
              <w:rPr>
                <w:rFonts w:ascii="ＭＳ 明朝" w:eastAsia="ＭＳ 明朝" w:hAnsi="ＭＳ 明朝" w:cs="ＭＳ Ｐゴシック"/>
                <w:kern w:val="0"/>
                <w:sz w:val="16"/>
                <w:szCs w:val="16"/>
              </w:rPr>
              <w:t xml:space="preserve"> 2</w:t>
            </w:r>
            <w:r w:rsidRPr="00AA77C4">
              <w:rPr>
                <w:rFonts w:ascii="ＭＳ 明朝" w:eastAsia="ＭＳ 明朝" w:hAnsi="ＭＳ 明朝" w:cs="ＭＳ Ｐゴシック" w:hint="eastAsia"/>
                <w:kern w:val="0"/>
                <w:sz w:val="16"/>
                <w:szCs w:val="16"/>
              </w:rPr>
              <w:t>単位】</w:t>
            </w:r>
          </w:p>
          <w:p w:rsidR="009D6CA1" w:rsidRPr="00AA77C4" w:rsidRDefault="009D6CA1" w:rsidP="009D6CA1">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区分３</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 xml:space="preserve"> 2</w:t>
            </w:r>
            <w:r w:rsidRPr="00AA77C4">
              <w:rPr>
                <w:rFonts w:ascii="ＭＳ 明朝" w:eastAsia="ＭＳ 明朝" w:hAnsi="ＭＳ 明朝" w:cs="ＭＳ Ｐゴシック" w:hint="eastAsia"/>
                <w:kern w:val="0"/>
                <w:sz w:val="16"/>
                <w:szCs w:val="16"/>
              </w:rPr>
              <w:t>単位】</w:t>
            </w:r>
          </w:p>
          <w:p w:rsidR="009D6CA1" w:rsidRPr="00AA77C4" w:rsidRDefault="009D6CA1" w:rsidP="009D6CA1">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区分２以下　　　　　　　　　　【</w:t>
            </w:r>
            <w:r w:rsidRPr="00AA77C4">
              <w:rPr>
                <w:rFonts w:ascii="ＭＳ 明朝" w:eastAsia="ＭＳ 明朝" w:hAnsi="ＭＳ 明朝" w:cs="ＭＳ Ｐゴシック"/>
                <w:kern w:val="0"/>
                <w:sz w:val="16"/>
                <w:szCs w:val="16"/>
              </w:rPr>
              <w:t xml:space="preserve"> 2</w:t>
            </w:r>
            <w:r w:rsidRPr="00AA77C4">
              <w:rPr>
                <w:rFonts w:ascii="ＭＳ 明朝" w:eastAsia="ＭＳ 明朝" w:hAnsi="ＭＳ 明朝" w:cs="ＭＳ Ｐゴシック" w:hint="eastAsia"/>
                <w:kern w:val="0"/>
                <w:sz w:val="16"/>
                <w:szCs w:val="16"/>
              </w:rPr>
              <w:t>単位】</w:t>
            </w:r>
          </w:p>
          <w:p w:rsidR="009D6CA1" w:rsidRPr="00AA77C4" w:rsidRDefault="009D6CA1" w:rsidP="000019E3">
            <w:pPr>
              <w:widowControl/>
              <w:spacing w:line="0" w:lineRule="atLeast"/>
              <w:rPr>
                <w:rFonts w:ascii="ＭＳ 明朝" w:eastAsia="ＭＳ 明朝" w:hAnsi="ＭＳ 明朝" w:cs="ＭＳ Ｐゴシック"/>
                <w:kern w:val="0"/>
                <w:sz w:val="16"/>
                <w:szCs w:val="16"/>
              </w:rPr>
            </w:pPr>
          </w:p>
          <w:p w:rsidR="009D6CA1" w:rsidRPr="00AA77C4" w:rsidRDefault="009D6CA1" w:rsidP="000019E3">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9D6CA1" w:rsidRPr="00AA77C4" w:rsidRDefault="009D6CA1" w:rsidP="009D6CA1">
            <w:pPr>
              <w:widowControl/>
              <w:spacing w:line="0" w:lineRule="atLeast"/>
              <w:rPr>
                <w:rFonts w:ascii="ＭＳ 明朝" w:eastAsia="ＭＳ 明朝" w:hAnsi="ＭＳ 明朝" w:cs="ＭＳ Ｐゴシック"/>
                <w:kern w:val="0"/>
                <w:sz w:val="16"/>
                <w:szCs w:val="16"/>
              </w:rPr>
            </w:pPr>
          </w:p>
          <w:p w:rsidR="009D6CA1" w:rsidRPr="00AA77C4" w:rsidRDefault="009D6CA1" w:rsidP="009D6CA1">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報酬告示別表</w:t>
            </w:r>
          </w:p>
          <w:p w:rsidR="009D6CA1" w:rsidRPr="00AA77C4" w:rsidRDefault="009D6CA1" w:rsidP="009D6CA1">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第９の13の3</w:t>
            </w:r>
          </w:p>
        </w:tc>
      </w:tr>
      <w:tr w:rsidR="00AA77C4" w:rsidRPr="00AA77C4" w:rsidTr="00B9375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9D6CA1" w:rsidRPr="00AA77C4" w:rsidRDefault="009D6CA1" w:rsidP="009D6CA1">
            <w:pPr>
              <w:widowControl/>
              <w:spacing w:line="0" w:lineRule="atLeast"/>
              <w:rPr>
                <w:rFonts w:ascii="ＭＳ 明朝" w:eastAsia="ＭＳ 明朝" w:hAnsi="ＭＳ 明朝" w:cs="ＭＳ Ｐゴシック"/>
                <w:kern w:val="0"/>
                <w:sz w:val="16"/>
                <w:szCs w:val="16"/>
              </w:rPr>
            </w:pPr>
          </w:p>
          <w:p w:rsidR="009D6CA1" w:rsidRPr="00AA77C4" w:rsidRDefault="009D6CA1" w:rsidP="009D6CA1">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kern w:val="0"/>
                <w:sz w:val="16"/>
                <w:szCs w:val="16"/>
              </w:rPr>
              <w:t>20</w:t>
            </w:r>
            <w:r w:rsidRPr="00AA77C4">
              <w:rPr>
                <w:rFonts w:ascii="ＭＳ 明朝" w:eastAsia="ＭＳ 明朝" w:hAnsi="ＭＳ 明朝" w:cs="ＭＳ Ｐゴシック" w:hint="eastAsia"/>
                <w:kern w:val="0"/>
                <w:sz w:val="16"/>
                <w:szCs w:val="16"/>
              </w:rPr>
              <w:t xml:space="preserve">　通院支援加算</w:t>
            </w:r>
          </w:p>
          <w:p w:rsidR="009D6CA1" w:rsidRPr="00AA77C4" w:rsidRDefault="009D6CA1" w:rsidP="009D6CA1">
            <w:pPr>
              <w:widowControl/>
              <w:spacing w:line="0" w:lineRule="atLeast"/>
              <w:rPr>
                <w:rFonts w:ascii="ＭＳ 明朝" w:eastAsia="ＭＳ 明朝" w:hAnsi="ＭＳ 明朝" w:cs="ＭＳ Ｐゴシック"/>
                <w:kern w:val="0"/>
                <w:sz w:val="16"/>
                <w:szCs w:val="16"/>
              </w:rPr>
            </w:pPr>
          </w:p>
          <w:p w:rsidR="009D6CA1" w:rsidRPr="00AA77C4" w:rsidRDefault="009D6CA1" w:rsidP="009D6CA1">
            <w:pPr>
              <w:widowControl/>
              <w:spacing w:line="0" w:lineRule="atLeast"/>
              <w:rPr>
                <w:rFonts w:ascii="ＭＳ 明朝" w:eastAsia="ＭＳ 明朝" w:hAnsi="ＭＳ 明朝" w:cs="ＭＳ Ｐゴシック"/>
                <w:kern w:val="0"/>
                <w:sz w:val="16"/>
                <w:szCs w:val="16"/>
              </w:rPr>
            </w:pPr>
          </w:p>
          <w:p w:rsidR="009D6CA1" w:rsidRPr="00AA77C4" w:rsidRDefault="009D6CA1" w:rsidP="000019E3">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9D6CA1" w:rsidRPr="00AA77C4" w:rsidRDefault="009D6CA1" w:rsidP="009D6CA1">
            <w:pPr>
              <w:widowControl/>
              <w:spacing w:line="0" w:lineRule="atLeast"/>
              <w:rPr>
                <w:rFonts w:ascii="ＭＳ 明朝" w:eastAsia="ＭＳ 明朝" w:hAnsi="ＭＳ 明朝" w:cs="ＭＳ Ｐゴシック"/>
                <w:kern w:val="0"/>
                <w:sz w:val="16"/>
                <w:szCs w:val="16"/>
              </w:rPr>
            </w:pPr>
          </w:p>
          <w:p w:rsidR="009D6CA1" w:rsidRPr="00AA77C4" w:rsidRDefault="009D6CA1" w:rsidP="009D6CA1">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指定障害者支援施設等に入所する者に対し、通院に係る支援を実施しているものとして届け出た指定障害者支援施設等において、当該通院に係る支援を行ったときに、１月に２回を限度として所定単位数を算定する。</w:t>
            </w:r>
          </w:p>
          <w:p w:rsidR="009D6CA1" w:rsidRPr="00AA77C4" w:rsidRDefault="009D6CA1" w:rsidP="009D6CA1">
            <w:pPr>
              <w:widowControl/>
              <w:spacing w:line="0" w:lineRule="atLeast"/>
              <w:rPr>
                <w:rFonts w:ascii="ＭＳ 明朝" w:eastAsia="ＭＳ 明朝" w:hAnsi="ＭＳ 明朝" w:cs="ＭＳ Ｐゴシック"/>
                <w:kern w:val="0"/>
                <w:sz w:val="16"/>
                <w:szCs w:val="16"/>
              </w:rPr>
            </w:pPr>
          </w:p>
          <w:p w:rsidR="009D6CA1" w:rsidRPr="00AA77C4" w:rsidRDefault="009D6CA1" w:rsidP="009D6CA1">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highlight w:val="lightGray"/>
              </w:rPr>
              <w:t xml:space="preserve">※留意事項　　　　　　　　　　　　　　　　　　　　　　　　　　　　　　　　　　　　　　　　</w:t>
            </w:r>
          </w:p>
          <w:p w:rsidR="009D6CA1" w:rsidRPr="00AA77C4" w:rsidRDefault="009D6CA1" w:rsidP="009D6CA1">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当該加算については、入所者が病院又は診療所に通院する際に、当該指定障害者支援施設の職員が同</w:t>
            </w:r>
          </w:p>
          <w:p w:rsidR="009D6CA1" w:rsidRPr="00AA77C4" w:rsidRDefault="009D6CA1" w:rsidP="009D6CA1">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行した場合に加算するものであること。なお、指定障害者支援施設の昼間実施サービスの時間帯において、入所者に対して実施したものについても加算の対象とする。</w:t>
            </w:r>
          </w:p>
          <w:p w:rsidR="009D6CA1" w:rsidRDefault="009D6CA1" w:rsidP="009D6CA1">
            <w:pPr>
              <w:widowControl/>
              <w:spacing w:line="0" w:lineRule="atLeast"/>
              <w:rPr>
                <w:rFonts w:ascii="ＭＳ 明朝" w:eastAsia="ＭＳ 明朝" w:hAnsi="ＭＳ 明朝" w:cs="ＭＳ Ｐゴシック"/>
                <w:kern w:val="0"/>
                <w:sz w:val="16"/>
                <w:szCs w:val="16"/>
              </w:rPr>
            </w:pPr>
          </w:p>
          <w:p w:rsidR="006F4755" w:rsidRDefault="006F4755" w:rsidP="009D6CA1">
            <w:pPr>
              <w:widowControl/>
              <w:spacing w:line="0" w:lineRule="atLeast"/>
              <w:rPr>
                <w:rFonts w:ascii="ＭＳ 明朝" w:eastAsia="ＭＳ 明朝" w:hAnsi="ＭＳ 明朝" w:cs="ＭＳ Ｐゴシック"/>
                <w:kern w:val="0"/>
                <w:sz w:val="16"/>
                <w:szCs w:val="16"/>
              </w:rPr>
            </w:pPr>
          </w:p>
          <w:p w:rsidR="006F4755" w:rsidRDefault="006F4755" w:rsidP="009D6CA1">
            <w:pPr>
              <w:widowControl/>
              <w:spacing w:line="0" w:lineRule="atLeast"/>
              <w:rPr>
                <w:rFonts w:ascii="ＭＳ 明朝" w:eastAsia="ＭＳ 明朝" w:hAnsi="ＭＳ 明朝" w:cs="ＭＳ Ｐゴシック"/>
                <w:kern w:val="0"/>
                <w:sz w:val="16"/>
                <w:szCs w:val="16"/>
              </w:rPr>
            </w:pPr>
          </w:p>
          <w:p w:rsidR="006F4755" w:rsidRPr="00AA77C4" w:rsidRDefault="006F4755" w:rsidP="009D6CA1">
            <w:pPr>
              <w:widowControl/>
              <w:spacing w:line="0" w:lineRule="atLeast"/>
              <w:rPr>
                <w:rFonts w:ascii="ＭＳ 明朝" w:eastAsia="ＭＳ 明朝" w:hAnsi="ＭＳ 明朝" w:cs="ＭＳ Ｐゴシック" w:hint="eastAsia"/>
                <w:kern w:val="0"/>
                <w:sz w:val="16"/>
                <w:szCs w:val="16"/>
              </w:rPr>
            </w:pPr>
          </w:p>
          <w:p w:rsidR="009D6CA1" w:rsidRPr="00AA77C4" w:rsidRDefault="009D6CA1" w:rsidP="006A01F9">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9D6CA1" w:rsidRPr="00AA77C4" w:rsidRDefault="009D6CA1" w:rsidP="009D6CA1">
            <w:pPr>
              <w:widowControl/>
              <w:spacing w:line="0" w:lineRule="atLeast"/>
              <w:rPr>
                <w:rFonts w:ascii="ＭＳ 明朝" w:eastAsia="ＭＳ 明朝" w:hAnsi="ＭＳ 明朝" w:cs="ＭＳ Ｐゴシック"/>
                <w:kern w:val="0"/>
                <w:sz w:val="16"/>
                <w:szCs w:val="16"/>
              </w:rPr>
            </w:pPr>
          </w:p>
          <w:p w:rsidR="009D6CA1" w:rsidRPr="00AA77C4" w:rsidRDefault="009D6CA1" w:rsidP="009D6CA1">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適　・　否　・　該当なし　　　【1</w:t>
            </w:r>
            <w:r w:rsidRPr="00AA77C4">
              <w:rPr>
                <w:rFonts w:ascii="ＭＳ 明朝" w:eastAsia="ＭＳ 明朝" w:hAnsi="ＭＳ 明朝" w:cs="ＭＳ Ｐゴシック"/>
                <w:kern w:val="0"/>
                <w:sz w:val="16"/>
                <w:szCs w:val="16"/>
              </w:rPr>
              <w:t>7</w:t>
            </w:r>
            <w:r w:rsidRPr="00AA77C4">
              <w:rPr>
                <w:rFonts w:ascii="ＭＳ 明朝" w:eastAsia="ＭＳ 明朝" w:hAnsi="ＭＳ 明朝" w:cs="ＭＳ Ｐゴシック" w:hint="eastAsia"/>
                <w:kern w:val="0"/>
                <w:sz w:val="16"/>
                <w:szCs w:val="16"/>
              </w:rPr>
              <w:t>単位】</w:t>
            </w:r>
          </w:p>
        </w:tc>
        <w:tc>
          <w:tcPr>
            <w:tcW w:w="1479" w:type="dxa"/>
            <w:tcBorders>
              <w:top w:val="single" w:sz="4" w:space="0" w:color="auto"/>
              <w:left w:val="nil"/>
              <w:bottom w:val="single" w:sz="4" w:space="0" w:color="auto"/>
              <w:right w:val="single" w:sz="4" w:space="0" w:color="auto"/>
            </w:tcBorders>
          </w:tcPr>
          <w:p w:rsidR="009D6CA1" w:rsidRPr="00AA77C4" w:rsidRDefault="009D6CA1" w:rsidP="009D6CA1">
            <w:pPr>
              <w:widowControl/>
              <w:spacing w:line="0" w:lineRule="atLeast"/>
              <w:rPr>
                <w:rFonts w:ascii="ＭＳ 明朝" w:eastAsia="ＭＳ 明朝" w:hAnsi="ＭＳ 明朝" w:cs="ＭＳ Ｐゴシック"/>
                <w:kern w:val="0"/>
                <w:sz w:val="16"/>
                <w:szCs w:val="16"/>
              </w:rPr>
            </w:pPr>
          </w:p>
          <w:p w:rsidR="009D6CA1" w:rsidRPr="00AA77C4" w:rsidRDefault="009D6CA1" w:rsidP="009D6CA1">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報酬告示別表</w:t>
            </w:r>
          </w:p>
          <w:p w:rsidR="009D6CA1" w:rsidRPr="00AA77C4" w:rsidRDefault="009D6CA1" w:rsidP="009D6CA1">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第9の13の3</w:t>
            </w:r>
          </w:p>
        </w:tc>
      </w:tr>
      <w:tr w:rsidR="00AA77C4" w:rsidRPr="00AA77C4" w:rsidTr="00B9375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9D6CA1" w:rsidRPr="00AA77C4" w:rsidRDefault="009D6CA1" w:rsidP="009D6CA1">
            <w:pPr>
              <w:widowControl/>
              <w:spacing w:line="0" w:lineRule="atLeast"/>
              <w:rPr>
                <w:rFonts w:ascii="ＭＳ 明朝" w:eastAsia="ＭＳ 明朝" w:hAnsi="ＭＳ 明朝" w:cs="ＭＳ Ｐゴシック"/>
                <w:kern w:val="0"/>
                <w:sz w:val="16"/>
                <w:szCs w:val="16"/>
              </w:rPr>
            </w:pPr>
          </w:p>
          <w:p w:rsidR="009D6CA1" w:rsidRPr="00AA77C4" w:rsidRDefault="009D6CA1" w:rsidP="009D6CA1">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2</w:t>
            </w:r>
            <w:r w:rsidRPr="00AA77C4">
              <w:rPr>
                <w:rFonts w:ascii="ＭＳ 明朝" w:eastAsia="ＭＳ 明朝" w:hAnsi="ＭＳ 明朝" w:cs="ＭＳ Ｐゴシック"/>
                <w:kern w:val="0"/>
                <w:sz w:val="16"/>
                <w:szCs w:val="16"/>
              </w:rPr>
              <w:t>1</w:t>
            </w:r>
            <w:r w:rsidRPr="00AA77C4">
              <w:rPr>
                <w:rFonts w:ascii="ＭＳ 明朝" w:eastAsia="ＭＳ 明朝" w:hAnsi="ＭＳ 明朝" w:cs="ＭＳ Ｐゴシック" w:hint="eastAsia"/>
                <w:kern w:val="0"/>
                <w:sz w:val="16"/>
                <w:szCs w:val="16"/>
              </w:rPr>
              <w:t xml:space="preserve">　集中的支援加算</w:t>
            </w:r>
          </w:p>
          <w:p w:rsidR="009D6CA1" w:rsidRPr="00AA77C4" w:rsidRDefault="009D6CA1" w:rsidP="009D6CA1">
            <w:pPr>
              <w:widowControl/>
              <w:spacing w:line="0" w:lineRule="atLeast"/>
              <w:rPr>
                <w:rFonts w:ascii="ＭＳ 明朝" w:eastAsia="ＭＳ 明朝" w:hAnsi="ＭＳ 明朝" w:cs="ＭＳ Ｐゴシック"/>
                <w:kern w:val="0"/>
                <w:sz w:val="16"/>
                <w:szCs w:val="16"/>
              </w:rPr>
            </w:pPr>
          </w:p>
          <w:p w:rsidR="009D6CA1" w:rsidRPr="00AA77C4" w:rsidRDefault="009D6CA1" w:rsidP="000019E3">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9D6CA1" w:rsidRPr="00AA77C4" w:rsidRDefault="009D6CA1" w:rsidP="009D6CA1">
            <w:pPr>
              <w:widowControl/>
              <w:spacing w:line="0" w:lineRule="atLeast"/>
              <w:rPr>
                <w:rFonts w:ascii="ＭＳ 明朝" w:eastAsia="ＭＳ 明朝" w:hAnsi="ＭＳ 明朝" w:cs="ＭＳ Ｐゴシック"/>
                <w:kern w:val="0"/>
                <w:sz w:val="16"/>
                <w:szCs w:val="16"/>
              </w:rPr>
            </w:pPr>
          </w:p>
          <w:p w:rsidR="009D6CA1" w:rsidRPr="00AA77C4" w:rsidRDefault="009D6CA1" w:rsidP="009D6CA1">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ア　集中的支援加算（Ⅰ）</w:t>
            </w:r>
          </w:p>
          <w:p w:rsidR="009D6CA1" w:rsidRPr="00AA77C4" w:rsidRDefault="009D6CA1" w:rsidP="009D6CA1">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別に厚生労働大臣が定める者の状態が悪化した場合において、広域的支援人材を指定障害者支</w:t>
            </w:r>
          </w:p>
          <w:p w:rsidR="009D6CA1" w:rsidRPr="00AA77C4" w:rsidRDefault="009D6CA1" w:rsidP="009D6CA1">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援施設等に訪問させ、又はテレビ電話装置等を活用して、当該広域的支援人材が中心となって集中的な支援を行ったときに、当該支援を開始した日の属する月から起算して３月以内の期間に限り１月に４回を限度として所定単位数を加算しているか。</w:t>
            </w:r>
          </w:p>
          <w:p w:rsidR="009D6CA1" w:rsidRPr="00AA77C4" w:rsidRDefault="009D6CA1" w:rsidP="009D6CA1">
            <w:pPr>
              <w:widowControl/>
              <w:spacing w:line="0" w:lineRule="atLeast"/>
              <w:rPr>
                <w:rFonts w:ascii="ＭＳ 明朝" w:eastAsia="ＭＳ 明朝" w:hAnsi="ＭＳ 明朝" w:cs="ＭＳ Ｐゴシック"/>
                <w:kern w:val="0"/>
                <w:sz w:val="16"/>
                <w:szCs w:val="16"/>
              </w:rPr>
            </w:pPr>
          </w:p>
          <w:p w:rsidR="009D6CA1" w:rsidRPr="00AA77C4" w:rsidRDefault="009D6CA1" w:rsidP="009D6CA1">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イ　集中的支援加算（Ⅱ）</w:t>
            </w:r>
          </w:p>
          <w:p w:rsidR="009D6CA1" w:rsidRPr="00AA77C4" w:rsidRDefault="009D6CA1" w:rsidP="009D6CA1">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別に厚生労働大臣が定める者の状態が悪化した場合において、強度行動障害を有する者への集</w:t>
            </w:r>
          </w:p>
          <w:p w:rsidR="009D6CA1" w:rsidRPr="00AA77C4" w:rsidRDefault="009D6CA1" w:rsidP="009D6CA1">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中的な支援を提供できる体制を確保しているものとして</w:t>
            </w:r>
            <w:r w:rsidR="00B614EA" w:rsidRPr="00AA77C4">
              <w:rPr>
                <w:rFonts w:ascii="ＭＳ 明朝" w:eastAsia="ＭＳ 明朝" w:hAnsi="ＭＳ 明朝" w:cs="ＭＳ Ｐゴシック" w:hint="eastAsia"/>
                <w:kern w:val="0"/>
                <w:sz w:val="16"/>
                <w:szCs w:val="16"/>
              </w:rPr>
              <w:t>市</w:t>
            </w:r>
            <w:r w:rsidRPr="00AA77C4">
              <w:rPr>
                <w:rFonts w:ascii="ＭＳ 明朝" w:eastAsia="ＭＳ 明朝" w:hAnsi="ＭＳ 明朝" w:cs="ＭＳ Ｐゴシック" w:hint="eastAsia"/>
                <w:kern w:val="0"/>
                <w:sz w:val="16"/>
                <w:szCs w:val="16"/>
              </w:rPr>
              <w:t>が認めた指定障害者支援施設等が、集中的な支援が必要な利用者を他の指定障害福祉サービスを行う事業所又は指定障害者支援施設等から受け入れ、当該利用者に対して集中的な支援を実施した場合に、当該支援を開始した日の属する月から起算して３月以内の期間に限り１日につき所定単位数を加算する。</w:t>
            </w:r>
          </w:p>
          <w:p w:rsidR="009D6CA1" w:rsidRPr="00AA77C4" w:rsidRDefault="009D6CA1" w:rsidP="006A01F9">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9D6CA1" w:rsidRPr="00AA77C4" w:rsidRDefault="009D6CA1" w:rsidP="009D6CA1">
            <w:pPr>
              <w:widowControl/>
              <w:spacing w:line="0" w:lineRule="atLeast"/>
              <w:rPr>
                <w:rFonts w:ascii="ＭＳ 明朝" w:eastAsia="ＭＳ 明朝" w:hAnsi="ＭＳ 明朝" w:cs="ＭＳ Ｐゴシック"/>
                <w:kern w:val="0"/>
                <w:sz w:val="16"/>
                <w:szCs w:val="16"/>
              </w:rPr>
            </w:pPr>
          </w:p>
          <w:p w:rsidR="009D6CA1" w:rsidRPr="00AA77C4" w:rsidRDefault="009D6CA1" w:rsidP="009D6CA1">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ア　　適　・　否　・　該当なし　　【1</w:t>
            </w:r>
            <w:r w:rsidRPr="00AA77C4">
              <w:rPr>
                <w:rFonts w:ascii="ＭＳ 明朝" w:eastAsia="ＭＳ 明朝" w:hAnsi="ＭＳ 明朝" w:cs="ＭＳ Ｐゴシック"/>
                <w:kern w:val="0"/>
                <w:sz w:val="16"/>
                <w:szCs w:val="16"/>
              </w:rPr>
              <w:t>000</w:t>
            </w:r>
            <w:r w:rsidRPr="00AA77C4">
              <w:rPr>
                <w:rFonts w:ascii="ＭＳ 明朝" w:eastAsia="ＭＳ 明朝" w:hAnsi="ＭＳ 明朝" w:cs="ＭＳ Ｐゴシック" w:hint="eastAsia"/>
                <w:kern w:val="0"/>
                <w:sz w:val="16"/>
                <w:szCs w:val="16"/>
              </w:rPr>
              <w:t>単位】</w:t>
            </w:r>
          </w:p>
          <w:p w:rsidR="009D6CA1" w:rsidRPr="00AA77C4" w:rsidRDefault="009D6CA1" w:rsidP="009D6CA1">
            <w:pPr>
              <w:widowControl/>
              <w:spacing w:line="0" w:lineRule="atLeast"/>
              <w:rPr>
                <w:rFonts w:ascii="ＭＳ 明朝" w:eastAsia="ＭＳ 明朝" w:hAnsi="ＭＳ 明朝" w:cs="ＭＳ Ｐゴシック"/>
                <w:kern w:val="0"/>
                <w:sz w:val="16"/>
                <w:szCs w:val="16"/>
              </w:rPr>
            </w:pPr>
          </w:p>
          <w:p w:rsidR="009D6CA1" w:rsidRPr="00AA77C4" w:rsidRDefault="009D6CA1" w:rsidP="009D6CA1">
            <w:pPr>
              <w:widowControl/>
              <w:spacing w:line="0" w:lineRule="atLeast"/>
              <w:rPr>
                <w:rFonts w:ascii="ＭＳ 明朝" w:eastAsia="ＭＳ 明朝" w:hAnsi="ＭＳ 明朝" w:cs="ＭＳ Ｐゴシック"/>
                <w:kern w:val="0"/>
                <w:sz w:val="16"/>
                <w:szCs w:val="16"/>
              </w:rPr>
            </w:pPr>
          </w:p>
          <w:p w:rsidR="009D6CA1" w:rsidRPr="00AA77C4" w:rsidRDefault="009D6CA1" w:rsidP="009D6CA1">
            <w:pPr>
              <w:widowControl/>
              <w:spacing w:line="0" w:lineRule="atLeast"/>
              <w:rPr>
                <w:rFonts w:ascii="ＭＳ 明朝" w:eastAsia="ＭＳ 明朝" w:hAnsi="ＭＳ 明朝" w:cs="ＭＳ Ｐゴシック"/>
                <w:kern w:val="0"/>
                <w:sz w:val="16"/>
                <w:szCs w:val="16"/>
              </w:rPr>
            </w:pPr>
          </w:p>
          <w:p w:rsidR="009D6CA1" w:rsidRPr="00AA77C4" w:rsidRDefault="009D6CA1" w:rsidP="009D6CA1">
            <w:pPr>
              <w:widowControl/>
              <w:spacing w:line="0" w:lineRule="atLeast"/>
              <w:rPr>
                <w:rFonts w:ascii="ＭＳ 明朝" w:eastAsia="ＭＳ 明朝" w:hAnsi="ＭＳ 明朝" w:cs="ＭＳ Ｐゴシック"/>
                <w:kern w:val="0"/>
                <w:sz w:val="16"/>
                <w:szCs w:val="16"/>
              </w:rPr>
            </w:pPr>
          </w:p>
          <w:p w:rsidR="009D6CA1" w:rsidRPr="00AA77C4" w:rsidRDefault="009D6CA1" w:rsidP="009D6CA1">
            <w:pPr>
              <w:widowControl/>
              <w:spacing w:line="0" w:lineRule="atLeast"/>
              <w:rPr>
                <w:rFonts w:ascii="ＭＳ 明朝" w:eastAsia="ＭＳ 明朝" w:hAnsi="ＭＳ 明朝" w:cs="ＭＳ Ｐゴシック"/>
                <w:kern w:val="0"/>
                <w:sz w:val="16"/>
                <w:szCs w:val="16"/>
              </w:rPr>
            </w:pPr>
          </w:p>
          <w:p w:rsidR="009D6CA1" w:rsidRPr="00AA77C4" w:rsidRDefault="009D6CA1" w:rsidP="009D6CA1">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イ　　適　・　否　・　該当なし　　【5</w:t>
            </w:r>
            <w:r w:rsidRPr="00AA77C4">
              <w:rPr>
                <w:rFonts w:ascii="ＭＳ 明朝" w:eastAsia="ＭＳ 明朝" w:hAnsi="ＭＳ 明朝" w:cs="ＭＳ Ｐゴシック"/>
                <w:kern w:val="0"/>
                <w:sz w:val="16"/>
                <w:szCs w:val="16"/>
              </w:rPr>
              <w:t>00</w:t>
            </w:r>
            <w:r w:rsidRPr="00AA77C4">
              <w:rPr>
                <w:rFonts w:ascii="ＭＳ 明朝" w:eastAsia="ＭＳ 明朝" w:hAnsi="ＭＳ 明朝" w:cs="ＭＳ Ｐゴシック" w:hint="eastAsia"/>
                <w:kern w:val="0"/>
                <w:sz w:val="16"/>
                <w:szCs w:val="16"/>
              </w:rPr>
              <w:t>単位】</w:t>
            </w:r>
          </w:p>
          <w:p w:rsidR="009D6CA1" w:rsidRPr="00AA77C4" w:rsidRDefault="009D6CA1" w:rsidP="000019E3">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9D6CA1" w:rsidRPr="00AA77C4" w:rsidRDefault="009D6CA1" w:rsidP="009D6CA1">
            <w:pPr>
              <w:widowControl/>
              <w:spacing w:line="0" w:lineRule="atLeast"/>
              <w:rPr>
                <w:rFonts w:ascii="ＭＳ 明朝" w:eastAsia="ＭＳ 明朝" w:hAnsi="ＭＳ 明朝" w:cs="ＭＳ Ｐゴシック"/>
                <w:kern w:val="0"/>
                <w:sz w:val="16"/>
                <w:szCs w:val="16"/>
              </w:rPr>
            </w:pPr>
          </w:p>
          <w:p w:rsidR="009D6CA1" w:rsidRPr="00AA77C4" w:rsidRDefault="009D6CA1" w:rsidP="009D6CA1">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報酬告示別表</w:t>
            </w:r>
          </w:p>
          <w:p w:rsidR="009D6CA1" w:rsidRPr="00AA77C4" w:rsidRDefault="009D6CA1" w:rsidP="009D6CA1">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第9の13の4</w:t>
            </w:r>
          </w:p>
        </w:tc>
      </w:tr>
      <w:tr w:rsidR="00AA77C4" w:rsidRPr="00AA77C4" w:rsidTr="00B9375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9D6CA1" w:rsidRPr="00AA77C4" w:rsidRDefault="009D6CA1" w:rsidP="009D6CA1">
            <w:pPr>
              <w:widowControl/>
              <w:spacing w:line="0" w:lineRule="atLeast"/>
              <w:rPr>
                <w:rFonts w:ascii="ＭＳ 明朝" w:eastAsia="ＭＳ 明朝" w:hAnsi="ＭＳ 明朝" w:cs="ＭＳ Ｐゴシック"/>
                <w:kern w:val="0"/>
                <w:sz w:val="16"/>
                <w:szCs w:val="16"/>
              </w:rPr>
            </w:pPr>
          </w:p>
          <w:p w:rsidR="009D6CA1" w:rsidRPr="00AA77C4" w:rsidRDefault="009D6CA1" w:rsidP="009D6CA1">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2</w:t>
            </w:r>
            <w:r w:rsidRPr="00AA77C4">
              <w:rPr>
                <w:rFonts w:ascii="ＭＳ 明朝" w:eastAsia="ＭＳ 明朝" w:hAnsi="ＭＳ 明朝" w:cs="ＭＳ Ｐゴシック"/>
                <w:kern w:val="0"/>
                <w:sz w:val="16"/>
                <w:szCs w:val="16"/>
              </w:rPr>
              <w:t>2</w:t>
            </w:r>
            <w:r w:rsidRPr="00AA77C4">
              <w:rPr>
                <w:rFonts w:ascii="ＭＳ 明朝" w:eastAsia="ＭＳ 明朝" w:hAnsi="ＭＳ 明朝" w:cs="ＭＳ Ｐゴシック" w:hint="eastAsia"/>
                <w:kern w:val="0"/>
                <w:sz w:val="16"/>
                <w:szCs w:val="16"/>
              </w:rPr>
              <w:t xml:space="preserve">　障害者支援施設等感染対策向上加算</w:t>
            </w:r>
          </w:p>
          <w:p w:rsidR="009D6CA1" w:rsidRPr="00AA77C4" w:rsidRDefault="009D6CA1" w:rsidP="000019E3">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9D6CA1" w:rsidRPr="00AA77C4" w:rsidRDefault="009D6CA1" w:rsidP="009D6CA1">
            <w:pPr>
              <w:widowControl/>
              <w:spacing w:line="0" w:lineRule="atLeast"/>
              <w:rPr>
                <w:rFonts w:ascii="ＭＳ 明朝" w:eastAsia="ＭＳ 明朝" w:hAnsi="ＭＳ 明朝" w:cs="ＭＳ Ｐゴシック"/>
                <w:kern w:val="0"/>
                <w:sz w:val="16"/>
                <w:szCs w:val="16"/>
              </w:rPr>
            </w:pPr>
          </w:p>
          <w:p w:rsidR="009D6CA1" w:rsidRPr="00AA77C4" w:rsidRDefault="009D6CA1" w:rsidP="009D6CA1">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ア　障害者支援施設等感染対策向上加算（Ⅰ）</w:t>
            </w:r>
          </w:p>
          <w:p w:rsidR="009D6CA1" w:rsidRPr="00AA77C4" w:rsidRDefault="009D6CA1" w:rsidP="009D6CA1">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以下の（１）から（３）までのいずれにも適合するものとして</w:t>
            </w:r>
            <w:r w:rsidR="00D65C49" w:rsidRPr="00AA77C4">
              <w:rPr>
                <w:rFonts w:ascii="ＭＳ 明朝" w:eastAsia="ＭＳ 明朝" w:hAnsi="ＭＳ 明朝" w:cs="ＭＳ Ｐゴシック" w:hint="eastAsia"/>
                <w:kern w:val="0"/>
                <w:sz w:val="16"/>
                <w:szCs w:val="16"/>
              </w:rPr>
              <w:t>市</w:t>
            </w:r>
            <w:r w:rsidRPr="00AA77C4">
              <w:rPr>
                <w:rFonts w:ascii="ＭＳ 明朝" w:eastAsia="ＭＳ 明朝" w:hAnsi="ＭＳ 明朝" w:cs="ＭＳ Ｐゴシック" w:hint="eastAsia"/>
                <w:kern w:val="0"/>
                <w:sz w:val="16"/>
                <w:szCs w:val="16"/>
              </w:rPr>
              <w:t>に届け出た指定施設入所支援等の</w:t>
            </w:r>
          </w:p>
          <w:p w:rsidR="009D6CA1" w:rsidRPr="00AA77C4" w:rsidRDefault="009D6CA1" w:rsidP="009D6CA1">
            <w:pPr>
              <w:widowControl/>
              <w:spacing w:line="0" w:lineRule="atLeast"/>
              <w:ind w:firstLineChars="200" w:firstLine="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単位において、1月につき所定単位数を加算しているか。</w:t>
            </w:r>
          </w:p>
          <w:p w:rsidR="009D6CA1" w:rsidRPr="00AA77C4" w:rsidRDefault="009D6CA1" w:rsidP="009D6CA1">
            <w:pPr>
              <w:widowControl/>
              <w:spacing w:line="0" w:lineRule="atLeast"/>
              <w:ind w:firstLineChars="200" w:firstLine="320"/>
              <w:rPr>
                <w:rFonts w:ascii="ＭＳ 明朝" w:eastAsia="ＭＳ 明朝" w:hAnsi="ＭＳ 明朝" w:cs="ＭＳ Ｐゴシック"/>
                <w:kern w:val="0"/>
                <w:sz w:val="16"/>
                <w:szCs w:val="16"/>
              </w:rPr>
            </w:pPr>
          </w:p>
          <w:p w:rsidR="009D6CA1" w:rsidRPr="00AA77C4" w:rsidRDefault="009D6CA1" w:rsidP="009D6CA1">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（１）感染症の予防及び感染症の患者に対する医療に関する法律（平成</w:t>
            </w:r>
            <w:r w:rsidRPr="00AA77C4">
              <w:rPr>
                <w:rFonts w:ascii="ＭＳ 明朝" w:eastAsia="ＭＳ 明朝" w:hAnsi="ＭＳ 明朝" w:cs="ＭＳ Ｐゴシック"/>
                <w:kern w:val="0"/>
                <w:sz w:val="16"/>
                <w:szCs w:val="16"/>
              </w:rPr>
              <w:t>10</w:t>
            </w:r>
            <w:r w:rsidRPr="00AA77C4">
              <w:rPr>
                <w:rFonts w:ascii="ＭＳ 明朝" w:eastAsia="ＭＳ 明朝" w:hAnsi="ＭＳ 明朝" w:cs="ＭＳ Ｐゴシック" w:hint="eastAsia"/>
                <w:kern w:val="0"/>
                <w:sz w:val="16"/>
                <w:szCs w:val="16"/>
              </w:rPr>
              <w:t>年法律第</w:t>
            </w:r>
            <w:r w:rsidRPr="00AA77C4">
              <w:rPr>
                <w:rFonts w:ascii="ＭＳ 明朝" w:eastAsia="ＭＳ 明朝" w:hAnsi="ＭＳ 明朝" w:cs="ＭＳ Ｐゴシック"/>
                <w:kern w:val="0"/>
                <w:sz w:val="16"/>
                <w:szCs w:val="16"/>
              </w:rPr>
              <w:t>114</w:t>
            </w:r>
            <w:r w:rsidRPr="00AA77C4">
              <w:rPr>
                <w:rFonts w:ascii="ＭＳ 明朝" w:eastAsia="ＭＳ 明朝" w:hAnsi="ＭＳ 明朝" w:cs="ＭＳ Ｐゴシック" w:hint="eastAsia"/>
                <w:kern w:val="0"/>
                <w:sz w:val="16"/>
                <w:szCs w:val="16"/>
              </w:rPr>
              <w:t>号）第６</w:t>
            </w:r>
          </w:p>
          <w:p w:rsidR="009D6CA1" w:rsidRPr="00AA77C4" w:rsidRDefault="009D6CA1" w:rsidP="009D6CA1">
            <w:pPr>
              <w:widowControl/>
              <w:spacing w:line="0" w:lineRule="atLeast"/>
              <w:ind w:leftChars="100" w:left="210" w:firstLineChars="300" w:firstLine="48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条第</w:t>
            </w:r>
            <w:r w:rsidRPr="00AA77C4">
              <w:rPr>
                <w:rFonts w:ascii="ＭＳ 明朝" w:eastAsia="ＭＳ 明朝" w:hAnsi="ＭＳ 明朝" w:cs="ＭＳ Ｐゴシック"/>
                <w:kern w:val="0"/>
                <w:sz w:val="16"/>
                <w:szCs w:val="16"/>
              </w:rPr>
              <w:t>17</w:t>
            </w:r>
            <w:r w:rsidRPr="00AA77C4">
              <w:rPr>
                <w:rFonts w:ascii="ＭＳ 明朝" w:eastAsia="ＭＳ 明朝" w:hAnsi="ＭＳ 明朝" w:cs="ＭＳ Ｐゴシック" w:hint="eastAsia"/>
                <w:kern w:val="0"/>
                <w:sz w:val="16"/>
                <w:szCs w:val="16"/>
              </w:rPr>
              <w:t>項に規定する第二種協定指定医療機関（以下「第二種協定指定医療機関」という。）</w:t>
            </w:r>
          </w:p>
          <w:p w:rsidR="009D6CA1" w:rsidRPr="00AA77C4" w:rsidRDefault="009D6CA1" w:rsidP="009D6CA1">
            <w:pPr>
              <w:widowControl/>
              <w:spacing w:line="0" w:lineRule="atLeast"/>
              <w:ind w:leftChars="100" w:left="210" w:firstLineChars="300" w:firstLine="48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との間で、新興感染症（同条第７項に規定する新型インフルエンザ等感染症、同条第８項に規</w:t>
            </w:r>
          </w:p>
          <w:p w:rsidR="009D6CA1" w:rsidRPr="00AA77C4" w:rsidRDefault="009D6CA1" w:rsidP="009D6CA1">
            <w:pPr>
              <w:widowControl/>
              <w:spacing w:line="0" w:lineRule="atLeast"/>
              <w:ind w:leftChars="100" w:left="210" w:firstLineChars="300" w:firstLine="48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定する指定感染症又は同条第９項に規定する新感染症をいう。以下同じ。）の発生時等の対応</w:t>
            </w:r>
          </w:p>
          <w:p w:rsidR="009D6CA1" w:rsidRPr="00AA77C4" w:rsidRDefault="009D6CA1" w:rsidP="009D6CA1">
            <w:pPr>
              <w:widowControl/>
              <w:spacing w:line="0" w:lineRule="atLeast"/>
              <w:ind w:leftChars="100" w:left="210" w:firstLineChars="300" w:firstLine="48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を行う体制を確保していること。</w:t>
            </w:r>
          </w:p>
          <w:p w:rsidR="009D6CA1" w:rsidRPr="00AA77C4" w:rsidRDefault="009D6CA1" w:rsidP="009D6CA1">
            <w:pPr>
              <w:widowControl/>
              <w:spacing w:line="0" w:lineRule="atLeast"/>
              <w:ind w:leftChars="100" w:left="210" w:firstLineChars="300" w:firstLine="480"/>
              <w:rPr>
                <w:rFonts w:ascii="ＭＳ 明朝" w:eastAsia="ＭＳ 明朝" w:hAnsi="ＭＳ 明朝" w:cs="ＭＳ Ｐゴシック"/>
                <w:kern w:val="0"/>
                <w:sz w:val="16"/>
                <w:szCs w:val="16"/>
              </w:rPr>
            </w:pPr>
          </w:p>
          <w:p w:rsidR="009D6CA1" w:rsidRPr="00AA77C4" w:rsidRDefault="009D6CA1" w:rsidP="009D6CA1">
            <w:pPr>
              <w:widowControl/>
              <w:spacing w:line="0" w:lineRule="atLeast"/>
              <w:ind w:left="640" w:hangingChars="400" w:hanging="64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（２）指定障害者支援施設基準第</w:t>
            </w:r>
            <w:r w:rsidRPr="00AA77C4">
              <w:rPr>
                <w:rFonts w:ascii="ＭＳ 明朝" w:eastAsia="ＭＳ 明朝" w:hAnsi="ＭＳ 明朝" w:cs="ＭＳ Ｐゴシック"/>
                <w:kern w:val="0"/>
                <w:sz w:val="16"/>
                <w:szCs w:val="16"/>
              </w:rPr>
              <w:t>46</w:t>
            </w:r>
            <w:r w:rsidRPr="00AA77C4">
              <w:rPr>
                <w:rFonts w:ascii="ＭＳ 明朝" w:eastAsia="ＭＳ 明朝" w:hAnsi="ＭＳ 明朝" w:cs="ＭＳ Ｐゴシック" w:hint="eastAsia"/>
                <w:kern w:val="0"/>
                <w:sz w:val="16"/>
                <w:szCs w:val="16"/>
              </w:rPr>
              <w:t>条第１項に規定する協力医療機関その他の医療機関（以下この⑵において「協力医療機関等」という。）との間で、感染症（新興感染症を除く。以下この⑵において同じ。）の発生時等の対応を取り決めるとともに、感染症の発生時等に、協力医療機関等と連携し適切に対応していること。</w:t>
            </w:r>
          </w:p>
          <w:p w:rsidR="009D6CA1" w:rsidRPr="00AA77C4" w:rsidRDefault="009D6CA1" w:rsidP="009D6CA1">
            <w:pPr>
              <w:widowControl/>
              <w:spacing w:line="0" w:lineRule="atLeast"/>
              <w:ind w:left="640" w:hangingChars="400" w:hanging="640"/>
              <w:rPr>
                <w:rFonts w:ascii="ＭＳ 明朝" w:eastAsia="ＭＳ 明朝" w:hAnsi="ＭＳ 明朝" w:cs="ＭＳ Ｐゴシック"/>
                <w:kern w:val="0"/>
                <w:sz w:val="16"/>
                <w:szCs w:val="16"/>
              </w:rPr>
            </w:pPr>
          </w:p>
          <w:p w:rsidR="009D6CA1" w:rsidRPr="00AA77C4" w:rsidRDefault="009D6CA1" w:rsidP="009D6CA1">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（３）診療報酬の算定方法（平成</w:t>
            </w:r>
            <w:r w:rsidRPr="00AA77C4">
              <w:rPr>
                <w:rFonts w:ascii="ＭＳ 明朝" w:eastAsia="ＭＳ 明朝" w:hAnsi="ＭＳ 明朝" w:cs="ＭＳ Ｐゴシック"/>
                <w:kern w:val="0"/>
                <w:sz w:val="16"/>
                <w:szCs w:val="16"/>
              </w:rPr>
              <w:t>20</w:t>
            </w:r>
            <w:r w:rsidRPr="00AA77C4">
              <w:rPr>
                <w:rFonts w:ascii="ＭＳ 明朝" w:eastAsia="ＭＳ 明朝" w:hAnsi="ＭＳ 明朝" w:cs="ＭＳ Ｐゴシック" w:hint="eastAsia"/>
                <w:kern w:val="0"/>
                <w:sz w:val="16"/>
                <w:szCs w:val="16"/>
              </w:rPr>
              <w:t>年厚生労働省告示第</w:t>
            </w:r>
            <w:r w:rsidRPr="00AA77C4">
              <w:rPr>
                <w:rFonts w:ascii="ＭＳ 明朝" w:eastAsia="ＭＳ 明朝" w:hAnsi="ＭＳ 明朝" w:cs="ＭＳ Ｐゴシック"/>
                <w:kern w:val="0"/>
                <w:sz w:val="16"/>
                <w:szCs w:val="16"/>
              </w:rPr>
              <w:t>59</w:t>
            </w:r>
            <w:r w:rsidRPr="00AA77C4">
              <w:rPr>
                <w:rFonts w:ascii="ＭＳ 明朝" w:eastAsia="ＭＳ 明朝" w:hAnsi="ＭＳ 明朝" w:cs="ＭＳ Ｐゴシック" w:hint="eastAsia"/>
                <w:kern w:val="0"/>
                <w:sz w:val="16"/>
                <w:szCs w:val="16"/>
              </w:rPr>
              <w:t>号）別表第一医科診療報酬点数表（以</w:t>
            </w:r>
          </w:p>
          <w:p w:rsidR="009D6CA1" w:rsidRPr="00AA77C4" w:rsidRDefault="009D6CA1" w:rsidP="009D6CA1">
            <w:pPr>
              <w:widowControl/>
              <w:spacing w:line="0" w:lineRule="atLeast"/>
              <w:ind w:firstLineChars="400" w:firstLine="64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下「医科診療報酬点数表」という。）の区分番号Ａ２３４－２に規定する感染対策向上加算又</w:t>
            </w:r>
          </w:p>
          <w:p w:rsidR="009D6CA1" w:rsidRPr="00AA77C4" w:rsidRDefault="009D6CA1" w:rsidP="009D6CA1">
            <w:pPr>
              <w:widowControl/>
              <w:spacing w:line="0" w:lineRule="atLeast"/>
              <w:ind w:firstLineChars="400" w:firstLine="64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は医科診療報酬点数表の区分番号Ａ０００に掲げる初診料の注</w:t>
            </w:r>
            <w:r w:rsidRPr="00AA77C4">
              <w:rPr>
                <w:rFonts w:ascii="ＭＳ 明朝" w:eastAsia="ＭＳ 明朝" w:hAnsi="ＭＳ 明朝" w:cs="ＭＳ Ｐゴシック"/>
                <w:kern w:val="0"/>
                <w:sz w:val="16"/>
                <w:szCs w:val="16"/>
              </w:rPr>
              <w:t>11</w:t>
            </w:r>
            <w:r w:rsidRPr="00AA77C4">
              <w:rPr>
                <w:rFonts w:ascii="ＭＳ 明朝" w:eastAsia="ＭＳ 明朝" w:hAnsi="ＭＳ 明朝" w:cs="ＭＳ Ｐゴシック" w:hint="eastAsia"/>
                <w:kern w:val="0"/>
                <w:sz w:val="16"/>
                <w:szCs w:val="16"/>
              </w:rPr>
              <w:t>及び区分番号Ａ００１に掲</w:t>
            </w:r>
          </w:p>
          <w:p w:rsidR="009D6CA1" w:rsidRPr="00AA77C4" w:rsidRDefault="009D6CA1" w:rsidP="009D6CA1">
            <w:pPr>
              <w:widowControl/>
              <w:spacing w:line="0" w:lineRule="atLeast"/>
              <w:ind w:firstLineChars="400" w:firstLine="64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げる再診料の外来感染対策向上加算に係る届出を行った医療機関等が行う院内感染対策に関</w:t>
            </w:r>
          </w:p>
          <w:p w:rsidR="009D6CA1" w:rsidRPr="00AA77C4" w:rsidRDefault="009D6CA1" w:rsidP="009D6CA1">
            <w:pPr>
              <w:widowControl/>
              <w:spacing w:line="0" w:lineRule="atLeast"/>
              <w:ind w:firstLineChars="400" w:firstLine="64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する研修又は訓練に１年に１回以上参加していること。</w:t>
            </w:r>
          </w:p>
          <w:p w:rsidR="009D6CA1" w:rsidRPr="00AA77C4" w:rsidRDefault="009D6CA1" w:rsidP="009D6CA1">
            <w:pPr>
              <w:widowControl/>
              <w:spacing w:line="0" w:lineRule="atLeast"/>
              <w:rPr>
                <w:rFonts w:ascii="ＭＳ 明朝" w:eastAsia="ＭＳ 明朝" w:hAnsi="ＭＳ 明朝" w:cs="ＭＳ Ｐゴシック"/>
                <w:kern w:val="0"/>
                <w:sz w:val="16"/>
                <w:szCs w:val="16"/>
              </w:rPr>
            </w:pPr>
          </w:p>
          <w:p w:rsidR="009D6CA1" w:rsidRPr="00AA77C4" w:rsidRDefault="009D6CA1" w:rsidP="009D6CA1">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イ　障害者支援施設等感染対策向上加算（Ⅱ）</w:t>
            </w:r>
          </w:p>
          <w:p w:rsidR="009D6CA1" w:rsidRPr="00AA77C4" w:rsidRDefault="009D6CA1" w:rsidP="009D6CA1">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感染対策向上加算に係る届出を行った医療機関から、３年に１回以上、施設内で感染者が発生した</w:t>
            </w:r>
          </w:p>
          <w:p w:rsidR="009D6CA1" w:rsidRPr="00AA77C4" w:rsidRDefault="009D6CA1" w:rsidP="009D6CA1">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場合の対応に係る実地指導を受けているものとして都道府県知事に届け出た指定施設入所支援等の単位において、１月につき所定単位数を加算する。</w:t>
            </w:r>
          </w:p>
          <w:p w:rsidR="009D6CA1" w:rsidRPr="00AA77C4" w:rsidRDefault="009D6CA1" w:rsidP="006A01F9">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9D6CA1" w:rsidRPr="00AA77C4" w:rsidRDefault="009D6CA1" w:rsidP="009D6CA1">
            <w:pPr>
              <w:widowControl/>
              <w:spacing w:line="0" w:lineRule="atLeast"/>
              <w:rPr>
                <w:rFonts w:ascii="ＭＳ 明朝" w:eastAsia="ＭＳ 明朝" w:hAnsi="ＭＳ 明朝" w:cs="ＭＳ Ｐゴシック"/>
                <w:kern w:val="0"/>
                <w:sz w:val="16"/>
                <w:szCs w:val="16"/>
              </w:rPr>
            </w:pPr>
          </w:p>
          <w:p w:rsidR="009D6CA1" w:rsidRPr="00AA77C4" w:rsidRDefault="009D6CA1" w:rsidP="009D6CA1">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ア　　適　・　否　・　該当なし　　　【1</w:t>
            </w:r>
            <w:r w:rsidRPr="00AA77C4">
              <w:rPr>
                <w:rFonts w:ascii="ＭＳ 明朝" w:eastAsia="ＭＳ 明朝" w:hAnsi="ＭＳ 明朝" w:cs="ＭＳ Ｐゴシック"/>
                <w:kern w:val="0"/>
                <w:sz w:val="16"/>
                <w:szCs w:val="16"/>
              </w:rPr>
              <w:t>0</w:t>
            </w:r>
            <w:r w:rsidRPr="00AA77C4">
              <w:rPr>
                <w:rFonts w:ascii="ＭＳ 明朝" w:eastAsia="ＭＳ 明朝" w:hAnsi="ＭＳ 明朝" w:cs="ＭＳ Ｐゴシック" w:hint="eastAsia"/>
                <w:kern w:val="0"/>
                <w:sz w:val="16"/>
                <w:szCs w:val="16"/>
              </w:rPr>
              <w:t>単位】</w:t>
            </w:r>
          </w:p>
          <w:p w:rsidR="009D6CA1" w:rsidRPr="00AA77C4" w:rsidRDefault="009D6CA1" w:rsidP="009D6CA1">
            <w:pPr>
              <w:widowControl/>
              <w:spacing w:line="0" w:lineRule="atLeast"/>
              <w:rPr>
                <w:rFonts w:ascii="ＭＳ 明朝" w:eastAsia="ＭＳ 明朝" w:hAnsi="ＭＳ 明朝" w:cs="ＭＳ Ｐゴシック"/>
                <w:kern w:val="0"/>
                <w:sz w:val="16"/>
                <w:szCs w:val="16"/>
              </w:rPr>
            </w:pPr>
          </w:p>
          <w:p w:rsidR="009D6CA1" w:rsidRPr="00AA77C4" w:rsidRDefault="009D6CA1" w:rsidP="009D6CA1">
            <w:pPr>
              <w:widowControl/>
              <w:spacing w:line="0" w:lineRule="atLeast"/>
              <w:rPr>
                <w:rFonts w:ascii="ＭＳ 明朝" w:eastAsia="ＭＳ 明朝" w:hAnsi="ＭＳ 明朝" w:cs="ＭＳ Ｐゴシック"/>
                <w:kern w:val="0"/>
                <w:sz w:val="16"/>
                <w:szCs w:val="16"/>
              </w:rPr>
            </w:pPr>
          </w:p>
          <w:p w:rsidR="00E349C9" w:rsidRPr="00AA77C4" w:rsidRDefault="00E349C9" w:rsidP="009D6CA1">
            <w:pPr>
              <w:widowControl/>
              <w:spacing w:line="0" w:lineRule="atLeast"/>
              <w:rPr>
                <w:rFonts w:ascii="ＭＳ 明朝" w:eastAsia="ＭＳ 明朝" w:hAnsi="ＭＳ 明朝" w:cs="ＭＳ Ｐゴシック"/>
                <w:kern w:val="0"/>
                <w:sz w:val="16"/>
                <w:szCs w:val="16"/>
              </w:rPr>
            </w:pPr>
          </w:p>
          <w:p w:rsidR="00E349C9" w:rsidRPr="00AA77C4" w:rsidRDefault="00E349C9" w:rsidP="009D6CA1">
            <w:pPr>
              <w:widowControl/>
              <w:spacing w:line="0" w:lineRule="atLeast"/>
              <w:rPr>
                <w:rFonts w:ascii="ＭＳ 明朝" w:eastAsia="ＭＳ 明朝" w:hAnsi="ＭＳ 明朝" w:cs="ＭＳ Ｐゴシック"/>
                <w:kern w:val="0"/>
                <w:sz w:val="16"/>
                <w:szCs w:val="16"/>
              </w:rPr>
            </w:pPr>
          </w:p>
          <w:p w:rsidR="00E349C9" w:rsidRPr="00AA77C4" w:rsidRDefault="00E349C9" w:rsidP="009D6CA1">
            <w:pPr>
              <w:widowControl/>
              <w:spacing w:line="0" w:lineRule="atLeast"/>
              <w:rPr>
                <w:rFonts w:ascii="ＭＳ 明朝" w:eastAsia="ＭＳ 明朝" w:hAnsi="ＭＳ 明朝" w:cs="ＭＳ Ｐゴシック"/>
                <w:kern w:val="0"/>
                <w:sz w:val="16"/>
                <w:szCs w:val="16"/>
              </w:rPr>
            </w:pPr>
          </w:p>
          <w:p w:rsidR="00E349C9" w:rsidRPr="00AA77C4" w:rsidRDefault="00E349C9" w:rsidP="009D6CA1">
            <w:pPr>
              <w:widowControl/>
              <w:spacing w:line="0" w:lineRule="atLeast"/>
              <w:rPr>
                <w:rFonts w:ascii="ＭＳ 明朝" w:eastAsia="ＭＳ 明朝" w:hAnsi="ＭＳ 明朝" w:cs="ＭＳ Ｐゴシック"/>
                <w:kern w:val="0"/>
                <w:sz w:val="16"/>
                <w:szCs w:val="16"/>
              </w:rPr>
            </w:pPr>
          </w:p>
          <w:p w:rsidR="00E349C9" w:rsidRPr="00AA77C4" w:rsidRDefault="00E349C9" w:rsidP="009D6CA1">
            <w:pPr>
              <w:widowControl/>
              <w:spacing w:line="0" w:lineRule="atLeast"/>
              <w:rPr>
                <w:rFonts w:ascii="ＭＳ 明朝" w:eastAsia="ＭＳ 明朝" w:hAnsi="ＭＳ 明朝" w:cs="ＭＳ Ｐゴシック"/>
                <w:kern w:val="0"/>
                <w:sz w:val="16"/>
                <w:szCs w:val="16"/>
              </w:rPr>
            </w:pPr>
          </w:p>
          <w:p w:rsidR="00E349C9" w:rsidRPr="00AA77C4" w:rsidRDefault="00E349C9" w:rsidP="009D6CA1">
            <w:pPr>
              <w:widowControl/>
              <w:spacing w:line="0" w:lineRule="atLeast"/>
              <w:rPr>
                <w:rFonts w:ascii="ＭＳ 明朝" w:eastAsia="ＭＳ 明朝" w:hAnsi="ＭＳ 明朝" w:cs="ＭＳ Ｐゴシック"/>
                <w:kern w:val="0"/>
                <w:sz w:val="16"/>
                <w:szCs w:val="16"/>
              </w:rPr>
            </w:pPr>
          </w:p>
          <w:p w:rsidR="00E349C9" w:rsidRPr="00AA77C4" w:rsidRDefault="00E349C9" w:rsidP="009D6CA1">
            <w:pPr>
              <w:widowControl/>
              <w:spacing w:line="0" w:lineRule="atLeast"/>
              <w:rPr>
                <w:rFonts w:ascii="ＭＳ 明朝" w:eastAsia="ＭＳ 明朝" w:hAnsi="ＭＳ 明朝" w:cs="ＭＳ Ｐゴシック"/>
                <w:kern w:val="0"/>
                <w:sz w:val="16"/>
                <w:szCs w:val="16"/>
              </w:rPr>
            </w:pPr>
          </w:p>
          <w:p w:rsidR="00E349C9" w:rsidRPr="00AA77C4" w:rsidRDefault="00E349C9" w:rsidP="009D6CA1">
            <w:pPr>
              <w:widowControl/>
              <w:spacing w:line="0" w:lineRule="atLeast"/>
              <w:rPr>
                <w:rFonts w:ascii="ＭＳ 明朝" w:eastAsia="ＭＳ 明朝" w:hAnsi="ＭＳ 明朝" w:cs="ＭＳ Ｐゴシック"/>
                <w:kern w:val="0"/>
                <w:sz w:val="16"/>
                <w:szCs w:val="16"/>
              </w:rPr>
            </w:pPr>
          </w:p>
          <w:p w:rsidR="00E349C9" w:rsidRPr="00AA77C4" w:rsidRDefault="00E349C9" w:rsidP="009D6CA1">
            <w:pPr>
              <w:widowControl/>
              <w:spacing w:line="0" w:lineRule="atLeast"/>
              <w:rPr>
                <w:rFonts w:ascii="ＭＳ 明朝" w:eastAsia="ＭＳ 明朝" w:hAnsi="ＭＳ 明朝" w:cs="ＭＳ Ｐゴシック"/>
                <w:kern w:val="0"/>
                <w:sz w:val="16"/>
                <w:szCs w:val="16"/>
              </w:rPr>
            </w:pPr>
          </w:p>
          <w:p w:rsidR="00E349C9" w:rsidRPr="00AA77C4" w:rsidRDefault="00E349C9" w:rsidP="009D6CA1">
            <w:pPr>
              <w:widowControl/>
              <w:spacing w:line="0" w:lineRule="atLeast"/>
              <w:rPr>
                <w:rFonts w:ascii="ＭＳ 明朝" w:eastAsia="ＭＳ 明朝" w:hAnsi="ＭＳ 明朝" w:cs="ＭＳ Ｐゴシック"/>
                <w:kern w:val="0"/>
                <w:sz w:val="16"/>
                <w:szCs w:val="16"/>
              </w:rPr>
            </w:pPr>
          </w:p>
          <w:p w:rsidR="00E349C9" w:rsidRPr="00AA77C4" w:rsidRDefault="00E349C9" w:rsidP="009D6CA1">
            <w:pPr>
              <w:widowControl/>
              <w:spacing w:line="0" w:lineRule="atLeast"/>
              <w:rPr>
                <w:rFonts w:ascii="ＭＳ 明朝" w:eastAsia="ＭＳ 明朝" w:hAnsi="ＭＳ 明朝" w:cs="ＭＳ Ｐゴシック"/>
                <w:kern w:val="0"/>
                <w:sz w:val="16"/>
                <w:szCs w:val="16"/>
              </w:rPr>
            </w:pPr>
          </w:p>
          <w:p w:rsidR="00E349C9" w:rsidRPr="00AA77C4" w:rsidRDefault="00E349C9" w:rsidP="009D6CA1">
            <w:pPr>
              <w:widowControl/>
              <w:spacing w:line="0" w:lineRule="atLeast"/>
              <w:rPr>
                <w:rFonts w:ascii="ＭＳ 明朝" w:eastAsia="ＭＳ 明朝" w:hAnsi="ＭＳ 明朝" w:cs="ＭＳ Ｐゴシック"/>
                <w:kern w:val="0"/>
                <w:sz w:val="16"/>
                <w:szCs w:val="16"/>
              </w:rPr>
            </w:pPr>
          </w:p>
          <w:p w:rsidR="00E349C9" w:rsidRPr="00AA77C4" w:rsidRDefault="00E349C9" w:rsidP="009D6CA1">
            <w:pPr>
              <w:widowControl/>
              <w:spacing w:line="0" w:lineRule="atLeast"/>
              <w:rPr>
                <w:rFonts w:ascii="ＭＳ 明朝" w:eastAsia="ＭＳ 明朝" w:hAnsi="ＭＳ 明朝" w:cs="ＭＳ Ｐゴシック"/>
                <w:kern w:val="0"/>
                <w:sz w:val="16"/>
                <w:szCs w:val="16"/>
              </w:rPr>
            </w:pPr>
          </w:p>
          <w:p w:rsidR="00E349C9" w:rsidRPr="00AA77C4" w:rsidRDefault="00E349C9" w:rsidP="009D6CA1">
            <w:pPr>
              <w:widowControl/>
              <w:spacing w:line="0" w:lineRule="atLeast"/>
              <w:rPr>
                <w:rFonts w:ascii="ＭＳ 明朝" w:eastAsia="ＭＳ 明朝" w:hAnsi="ＭＳ 明朝" w:cs="ＭＳ Ｐゴシック"/>
                <w:kern w:val="0"/>
                <w:sz w:val="16"/>
                <w:szCs w:val="16"/>
              </w:rPr>
            </w:pPr>
          </w:p>
          <w:p w:rsidR="00E349C9" w:rsidRPr="00AA77C4" w:rsidRDefault="00E349C9" w:rsidP="009D6CA1">
            <w:pPr>
              <w:widowControl/>
              <w:spacing w:line="0" w:lineRule="atLeast"/>
              <w:rPr>
                <w:rFonts w:ascii="ＭＳ 明朝" w:eastAsia="ＭＳ 明朝" w:hAnsi="ＭＳ 明朝" w:cs="ＭＳ Ｐゴシック"/>
                <w:kern w:val="0"/>
                <w:sz w:val="16"/>
                <w:szCs w:val="16"/>
              </w:rPr>
            </w:pPr>
          </w:p>
          <w:p w:rsidR="00E349C9" w:rsidRPr="00AA77C4" w:rsidRDefault="00E349C9" w:rsidP="009D6CA1">
            <w:pPr>
              <w:widowControl/>
              <w:spacing w:line="0" w:lineRule="atLeast"/>
              <w:rPr>
                <w:rFonts w:ascii="ＭＳ 明朝" w:eastAsia="ＭＳ 明朝" w:hAnsi="ＭＳ 明朝" w:cs="ＭＳ Ｐゴシック"/>
                <w:kern w:val="0"/>
                <w:sz w:val="16"/>
                <w:szCs w:val="16"/>
              </w:rPr>
            </w:pPr>
          </w:p>
          <w:p w:rsidR="00E349C9" w:rsidRPr="00AA77C4" w:rsidRDefault="00E349C9" w:rsidP="009D6CA1">
            <w:pPr>
              <w:widowControl/>
              <w:spacing w:line="0" w:lineRule="atLeast"/>
              <w:rPr>
                <w:rFonts w:ascii="ＭＳ 明朝" w:eastAsia="ＭＳ 明朝" w:hAnsi="ＭＳ 明朝" w:cs="ＭＳ Ｐゴシック"/>
                <w:kern w:val="0"/>
                <w:sz w:val="16"/>
                <w:szCs w:val="16"/>
              </w:rPr>
            </w:pPr>
          </w:p>
          <w:p w:rsidR="00E349C9" w:rsidRPr="00AA77C4" w:rsidRDefault="00E349C9" w:rsidP="009D6CA1">
            <w:pPr>
              <w:widowControl/>
              <w:spacing w:line="0" w:lineRule="atLeast"/>
              <w:rPr>
                <w:rFonts w:ascii="ＭＳ 明朝" w:eastAsia="ＭＳ 明朝" w:hAnsi="ＭＳ 明朝" w:cs="ＭＳ Ｐゴシック"/>
                <w:kern w:val="0"/>
                <w:sz w:val="16"/>
                <w:szCs w:val="16"/>
              </w:rPr>
            </w:pPr>
          </w:p>
          <w:p w:rsidR="009D6CA1" w:rsidRPr="00AA77C4" w:rsidRDefault="009D6CA1" w:rsidP="009D6CA1">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イ　　適　・　否　・　該当なし　　　【5単位】</w:t>
            </w:r>
          </w:p>
          <w:p w:rsidR="009D6CA1" w:rsidRPr="00AA77C4" w:rsidRDefault="009D6CA1" w:rsidP="000019E3">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E349C9" w:rsidRPr="00AA77C4" w:rsidRDefault="00E349C9" w:rsidP="00E349C9">
            <w:pPr>
              <w:widowControl/>
              <w:spacing w:line="0" w:lineRule="atLeast"/>
              <w:rPr>
                <w:rFonts w:ascii="ＭＳ 明朝" w:eastAsia="ＭＳ 明朝" w:hAnsi="ＭＳ 明朝" w:cs="ＭＳ Ｐゴシック"/>
                <w:kern w:val="0"/>
                <w:sz w:val="16"/>
                <w:szCs w:val="16"/>
              </w:rPr>
            </w:pPr>
          </w:p>
          <w:p w:rsidR="00E349C9" w:rsidRPr="00AA77C4" w:rsidRDefault="00E349C9" w:rsidP="00E349C9">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報酬告示別表</w:t>
            </w:r>
          </w:p>
          <w:p w:rsidR="009D6CA1" w:rsidRPr="00AA77C4" w:rsidRDefault="00E349C9" w:rsidP="00E349C9">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第9の13の</w:t>
            </w:r>
            <w:r w:rsidRPr="00AA77C4">
              <w:rPr>
                <w:rFonts w:ascii="ＭＳ 明朝" w:eastAsia="ＭＳ 明朝" w:hAnsi="ＭＳ 明朝" w:cs="ＭＳ Ｐゴシック"/>
                <w:kern w:val="0"/>
                <w:sz w:val="16"/>
                <w:szCs w:val="16"/>
              </w:rPr>
              <w:t>5</w:t>
            </w:r>
          </w:p>
        </w:tc>
      </w:tr>
      <w:tr w:rsidR="00AA77C4" w:rsidRPr="00AA77C4" w:rsidTr="00B9375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E349C9" w:rsidRPr="00AA77C4" w:rsidRDefault="00E349C9" w:rsidP="00E349C9">
            <w:pPr>
              <w:widowControl/>
              <w:spacing w:line="0" w:lineRule="atLeast"/>
              <w:rPr>
                <w:rFonts w:ascii="ＭＳ 明朝" w:eastAsia="ＭＳ 明朝" w:hAnsi="ＭＳ 明朝" w:cs="ＭＳ Ｐゴシック"/>
                <w:kern w:val="0"/>
                <w:sz w:val="16"/>
                <w:szCs w:val="16"/>
              </w:rPr>
            </w:pPr>
          </w:p>
          <w:p w:rsidR="00E349C9" w:rsidRPr="00AA77C4" w:rsidRDefault="00E349C9" w:rsidP="00E349C9">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23　新興感染症等施設療養加算</w:t>
            </w:r>
          </w:p>
          <w:p w:rsidR="00E349C9" w:rsidRPr="00AA77C4" w:rsidRDefault="00E349C9" w:rsidP="000019E3">
            <w:pPr>
              <w:widowControl/>
              <w:spacing w:line="0" w:lineRule="atLeast"/>
              <w:rPr>
                <w:rFonts w:ascii="ＭＳ 明朝" w:eastAsia="ＭＳ 明朝" w:hAnsi="ＭＳ 明朝" w:cs="ＭＳ Ｐゴシック"/>
                <w:kern w:val="0"/>
                <w:sz w:val="16"/>
                <w:szCs w:val="16"/>
              </w:rPr>
            </w:pPr>
          </w:p>
          <w:p w:rsidR="00E349C9" w:rsidRPr="00AA77C4" w:rsidRDefault="00E349C9" w:rsidP="000019E3">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E349C9" w:rsidRPr="00AA77C4" w:rsidRDefault="00E349C9" w:rsidP="00E349C9">
            <w:pPr>
              <w:widowControl/>
              <w:spacing w:line="0" w:lineRule="atLeast"/>
              <w:rPr>
                <w:rFonts w:ascii="ＭＳ 明朝" w:eastAsia="ＭＳ 明朝" w:hAnsi="ＭＳ 明朝" w:cs="ＭＳ Ｐゴシック"/>
                <w:kern w:val="0"/>
                <w:sz w:val="16"/>
                <w:szCs w:val="16"/>
              </w:rPr>
            </w:pPr>
          </w:p>
          <w:p w:rsidR="009D6CA1" w:rsidRPr="00AA77C4" w:rsidRDefault="00E349C9" w:rsidP="006F4755">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入所者が別に厚生労働大臣が定める感染症に感染した場合に、相談対応、診療、入院調整等を行う医療機関を確保し、かつ、当該感染症に感染した利用者に対し、適切な感染対策を行った上で、指定施設入所支援等を行った場合に、１月に１回、連続する５日を限度として１日につき所定単位数を加算しているか。</w:t>
            </w:r>
          </w:p>
        </w:tc>
        <w:tc>
          <w:tcPr>
            <w:tcW w:w="4989" w:type="dxa"/>
            <w:gridSpan w:val="2"/>
            <w:tcBorders>
              <w:top w:val="single" w:sz="4" w:space="0" w:color="auto"/>
              <w:left w:val="nil"/>
              <w:bottom w:val="single" w:sz="4" w:space="0" w:color="auto"/>
              <w:right w:val="single" w:sz="4" w:space="0" w:color="auto"/>
            </w:tcBorders>
            <w:shd w:val="clear" w:color="auto" w:fill="auto"/>
          </w:tcPr>
          <w:p w:rsidR="00E349C9" w:rsidRPr="00AA77C4" w:rsidRDefault="00E349C9" w:rsidP="000019E3">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w:t>
            </w:r>
          </w:p>
          <w:p w:rsidR="009D6CA1" w:rsidRPr="00AA77C4" w:rsidRDefault="00E349C9" w:rsidP="000019E3">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適　・　否　・　該当なし　　　【240単位】</w:t>
            </w:r>
          </w:p>
        </w:tc>
        <w:tc>
          <w:tcPr>
            <w:tcW w:w="1479" w:type="dxa"/>
            <w:tcBorders>
              <w:top w:val="single" w:sz="4" w:space="0" w:color="auto"/>
              <w:left w:val="nil"/>
              <w:bottom w:val="single" w:sz="4" w:space="0" w:color="auto"/>
              <w:right w:val="single" w:sz="4" w:space="0" w:color="auto"/>
            </w:tcBorders>
          </w:tcPr>
          <w:p w:rsidR="00E349C9" w:rsidRPr="00AA77C4" w:rsidRDefault="00E349C9" w:rsidP="00E349C9">
            <w:pPr>
              <w:widowControl/>
              <w:spacing w:line="0" w:lineRule="atLeast"/>
              <w:rPr>
                <w:rFonts w:ascii="ＭＳ 明朝" w:eastAsia="ＭＳ 明朝" w:hAnsi="ＭＳ 明朝" w:cs="ＭＳ Ｐゴシック"/>
                <w:kern w:val="0"/>
                <w:sz w:val="16"/>
                <w:szCs w:val="16"/>
              </w:rPr>
            </w:pPr>
          </w:p>
          <w:p w:rsidR="00E349C9" w:rsidRPr="00AA77C4" w:rsidRDefault="00E349C9" w:rsidP="00E349C9">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報酬告示別表</w:t>
            </w:r>
          </w:p>
          <w:p w:rsidR="009D6CA1" w:rsidRPr="00AA77C4" w:rsidRDefault="00E349C9" w:rsidP="00E349C9">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第9の13の6</w:t>
            </w:r>
          </w:p>
        </w:tc>
      </w:tr>
    </w:tbl>
    <w:p w:rsidR="00604ABF" w:rsidRPr="00AA77C4" w:rsidRDefault="00604ABF">
      <w:pPr>
        <w:widowControl/>
        <w:jc w:val="left"/>
      </w:pPr>
    </w:p>
    <w:tbl>
      <w:tblPr>
        <w:tblW w:w="15398" w:type="dxa"/>
        <w:tblCellMar>
          <w:left w:w="99" w:type="dxa"/>
          <w:right w:w="99" w:type="dxa"/>
        </w:tblCellMar>
        <w:tblLook w:val="04A0" w:firstRow="1" w:lastRow="0" w:firstColumn="1" w:lastColumn="0" w:noHBand="0" w:noVBand="1"/>
      </w:tblPr>
      <w:tblGrid>
        <w:gridCol w:w="1418"/>
        <w:gridCol w:w="7512"/>
        <w:gridCol w:w="1276"/>
        <w:gridCol w:w="3713"/>
        <w:gridCol w:w="1479"/>
      </w:tblGrid>
      <w:tr w:rsidR="00AA77C4" w:rsidRPr="00AA77C4" w:rsidTr="00604ABF">
        <w:trPr>
          <w:trHeight w:val="20"/>
          <w:tblHeader/>
        </w:trPr>
        <w:tc>
          <w:tcPr>
            <w:tcW w:w="10206" w:type="dxa"/>
            <w:gridSpan w:val="3"/>
            <w:tcBorders>
              <w:top w:val="nil"/>
              <w:left w:val="nil"/>
              <w:bottom w:val="single" w:sz="4" w:space="0" w:color="auto"/>
              <w:right w:val="nil"/>
            </w:tcBorders>
            <w:shd w:val="clear" w:color="auto" w:fill="auto"/>
            <w:noWrap/>
            <w:vAlign w:val="center"/>
            <w:hideMark/>
          </w:tcPr>
          <w:p w:rsidR="00604ABF" w:rsidRPr="00AA77C4" w:rsidRDefault="00604ABF" w:rsidP="00604ABF">
            <w:pPr>
              <w:widowControl/>
              <w:jc w:val="left"/>
              <w:rPr>
                <w:rFonts w:ascii="ＭＳ 明朝" w:eastAsia="ＭＳ 明朝" w:hAnsi="ＭＳ 明朝" w:cs="ＭＳ Ｐゴシック"/>
                <w:kern w:val="0"/>
                <w:sz w:val="20"/>
                <w:szCs w:val="20"/>
              </w:rPr>
            </w:pPr>
            <w:r w:rsidRPr="00AA77C4">
              <w:rPr>
                <w:rFonts w:ascii="ＭＳ 明朝" w:eastAsia="ＭＳ 明朝" w:hAnsi="ＭＳ 明朝" w:cs="ＭＳ Ｐゴシック" w:hint="eastAsia"/>
                <w:kern w:val="0"/>
                <w:sz w:val="20"/>
                <w:szCs w:val="20"/>
              </w:rPr>
              <w:t>第</w:t>
            </w:r>
            <w:r w:rsidR="009E417B" w:rsidRPr="00AA77C4">
              <w:rPr>
                <w:rFonts w:ascii="ＭＳ 明朝" w:eastAsia="ＭＳ 明朝" w:hAnsi="ＭＳ 明朝" w:cs="ＭＳ Ｐゴシック" w:hint="eastAsia"/>
                <w:kern w:val="0"/>
                <w:sz w:val="20"/>
                <w:szCs w:val="20"/>
              </w:rPr>
              <w:t>６</w:t>
            </w:r>
            <w:r w:rsidRPr="00AA77C4">
              <w:rPr>
                <w:rFonts w:ascii="ＭＳ 明朝" w:eastAsia="ＭＳ 明朝" w:hAnsi="ＭＳ 明朝" w:cs="ＭＳ Ｐゴシック" w:hint="eastAsia"/>
                <w:kern w:val="0"/>
                <w:sz w:val="20"/>
                <w:szCs w:val="20"/>
              </w:rPr>
              <w:t xml:space="preserve">　介護給付費等の算定及び取扱い</w:t>
            </w:r>
            <w:r w:rsidR="003F1FF5" w:rsidRPr="00AA77C4">
              <w:rPr>
                <w:rFonts w:ascii="ＭＳ 明朝" w:eastAsia="ＭＳ 明朝" w:hAnsi="ＭＳ 明朝" w:cs="ＭＳ Ｐゴシック" w:hint="eastAsia"/>
                <w:kern w:val="0"/>
                <w:sz w:val="20"/>
                <w:szCs w:val="20"/>
              </w:rPr>
              <w:t>（生活介護）</w:t>
            </w:r>
          </w:p>
        </w:tc>
        <w:tc>
          <w:tcPr>
            <w:tcW w:w="3713" w:type="dxa"/>
            <w:tcBorders>
              <w:top w:val="nil"/>
              <w:left w:val="nil"/>
              <w:bottom w:val="single" w:sz="4" w:space="0" w:color="auto"/>
              <w:right w:val="nil"/>
            </w:tcBorders>
            <w:shd w:val="clear" w:color="auto" w:fill="auto"/>
            <w:noWrap/>
            <w:vAlign w:val="center"/>
            <w:hideMark/>
          </w:tcPr>
          <w:p w:rsidR="00604ABF" w:rsidRPr="00AA77C4" w:rsidRDefault="00604ABF" w:rsidP="00604ABF">
            <w:pPr>
              <w:widowControl/>
              <w:jc w:val="left"/>
              <w:rPr>
                <w:rFonts w:ascii="ＭＳ 明朝" w:eastAsia="ＭＳ 明朝" w:hAnsi="ＭＳ 明朝" w:cs="ＭＳ Ｐゴシック"/>
                <w:kern w:val="0"/>
                <w:sz w:val="20"/>
                <w:szCs w:val="20"/>
              </w:rPr>
            </w:pPr>
          </w:p>
        </w:tc>
        <w:tc>
          <w:tcPr>
            <w:tcW w:w="1479" w:type="dxa"/>
            <w:tcBorders>
              <w:top w:val="nil"/>
              <w:left w:val="nil"/>
              <w:bottom w:val="single" w:sz="4" w:space="0" w:color="auto"/>
              <w:right w:val="nil"/>
            </w:tcBorders>
          </w:tcPr>
          <w:p w:rsidR="00604ABF" w:rsidRPr="00AA77C4" w:rsidRDefault="00604ABF" w:rsidP="00604ABF">
            <w:pPr>
              <w:widowControl/>
              <w:jc w:val="left"/>
              <w:rPr>
                <w:rFonts w:ascii="ＭＳ 明朝" w:eastAsia="ＭＳ 明朝" w:hAnsi="ＭＳ 明朝" w:cs="ＭＳ Ｐゴシック"/>
                <w:kern w:val="0"/>
                <w:sz w:val="20"/>
                <w:szCs w:val="20"/>
              </w:rPr>
            </w:pPr>
          </w:p>
        </w:tc>
      </w:tr>
      <w:tr w:rsidR="00AA77C4" w:rsidRPr="00AA77C4" w:rsidTr="00604ABF">
        <w:trPr>
          <w:trHeight w:val="20"/>
          <w:tblHead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ABF" w:rsidRPr="00AA77C4" w:rsidRDefault="00604ABF" w:rsidP="00604ABF">
            <w:pPr>
              <w:widowControl/>
              <w:jc w:val="center"/>
              <w:rPr>
                <w:rFonts w:ascii="ＭＳ 明朝" w:eastAsia="ＭＳ 明朝" w:hAnsi="ＭＳ 明朝" w:cs="ＭＳ Ｐゴシック"/>
                <w:kern w:val="0"/>
                <w:sz w:val="17"/>
                <w:szCs w:val="17"/>
              </w:rPr>
            </w:pPr>
            <w:r w:rsidRPr="00AA77C4">
              <w:rPr>
                <w:rFonts w:ascii="ＭＳ 明朝" w:eastAsia="ＭＳ 明朝" w:hAnsi="ＭＳ 明朝" w:cs="ＭＳ Ｐゴシック" w:hint="eastAsia"/>
                <w:kern w:val="0"/>
                <w:sz w:val="17"/>
                <w:szCs w:val="17"/>
              </w:rPr>
              <w:t>確認項目</w:t>
            </w:r>
          </w:p>
        </w:tc>
        <w:tc>
          <w:tcPr>
            <w:tcW w:w="7512" w:type="dxa"/>
            <w:tcBorders>
              <w:top w:val="single" w:sz="4" w:space="0" w:color="auto"/>
              <w:left w:val="nil"/>
              <w:bottom w:val="single" w:sz="4" w:space="0" w:color="auto"/>
              <w:right w:val="single" w:sz="4" w:space="0" w:color="auto"/>
            </w:tcBorders>
            <w:shd w:val="clear" w:color="auto" w:fill="auto"/>
            <w:vAlign w:val="center"/>
            <w:hideMark/>
          </w:tcPr>
          <w:p w:rsidR="00604ABF" w:rsidRPr="00AA77C4" w:rsidRDefault="00604ABF" w:rsidP="00604ABF">
            <w:pPr>
              <w:widowControl/>
              <w:jc w:val="center"/>
              <w:rPr>
                <w:rFonts w:ascii="ＭＳ 明朝" w:eastAsia="ＭＳ 明朝" w:hAnsi="ＭＳ 明朝" w:cs="ＭＳ Ｐゴシック"/>
                <w:kern w:val="0"/>
                <w:sz w:val="17"/>
                <w:szCs w:val="17"/>
              </w:rPr>
            </w:pPr>
            <w:r w:rsidRPr="00AA77C4">
              <w:rPr>
                <w:rFonts w:ascii="ＭＳ 明朝" w:eastAsia="ＭＳ 明朝" w:hAnsi="ＭＳ 明朝" w:cs="ＭＳ Ｐゴシック" w:hint="eastAsia"/>
                <w:kern w:val="0"/>
                <w:sz w:val="17"/>
                <w:szCs w:val="17"/>
              </w:rPr>
              <w:t>確認事項</w:t>
            </w:r>
          </w:p>
        </w:tc>
        <w:tc>
          <w:tcPr>
            <w:tcW w:w="4989" w:type="dxa"/>
            <w:gridSpan w:val="2"/>
            <w:tcBorders>
              <w:top w:val="single" w:sz="4" w:space="0" w:color="auto"/>
              <w:left w:val="nil"/>
              <w:bottom w:val="single" w:sz="4" w:space="0" w:color="auto"/>
              <w:right w:val="single" w:sz="4" w:space="0" w:color="auto"/>
            </w:tcBorders>
            <w:shd w:val="clear" w:color="auto" w:fill="auto"/>
            <w:vAlign w:val="center"/>
            <w:hideMark/>
          </w:tcPr>
          <w:p w:rsidR="00604ABF" w:rsidRPr="00AA77C4" w:rsidRDefault="00604ABF" w:rsidP="00604ABF">
            <w:pPr>
              <w:widowControl/>
              <w:jc w:val="center"/>
              <w:rPr>
                <w:rFonts w:ascii="ＭＳ 明朝" w:eastAsia="ＭＳ 明朝" w:hAnsi="ＭＳ 明朝" w:cs="ＭＳ Ｐゴシック"/>
                <w:kern w:val="0"/>
                <w:sz w:val="17"/>
                <w:szCs w:val="17"/>
              </w:rPr>
            </w:pPr>
            <w:r w:rsidRPr="00AA77C4">
              <w:rPr>
                <w:rFonts w:ascii="ＭＳ 明朝" w:eastAsia="ＭＳ 明朝" w:hAnsi="ＭＳ 明朝" w:cs="ＭＳ Ｐゴシック" w:hint="eastAsia"/>
                <w:kern w:val="0"/>
                <w:sz w:val="17"/>
                <w:szCs w:val="17"/>
              </w:rPr>
              <w:t>自己点検</w:t>
            </w:r>
          </w:p>
        </w:tc>
        <w:tc>
          <w:tcPr>
            <w:tcW w:w="1479" w:type="dxa"/>
            <w:tcBorders>
              <w:top w:val="single" w:sz="4" w:space="0" w:color="auto"/>
              <w:left w:val="nil"/>
              <w:bottom w:val="single" w:sz="4" w:space="0" w:color="auto"/>
              <w:right w:val="single" w:sz="4" w:space="0" w:color="auto"/>
            </w:tcBorders>
          </w:tcPr>
          <w:p w:rsidR="00604ABF" w:rsidRPr="00AA77C4" w:rsidRDefault="00604ABF" w:rsidP="00604ABF">
            <w:pPr>
              <w:widowControl/>
              <w:jc w:val="center"/>
              <w:rPr>
                <w:rFonts w:ascii="ＭＳ 明朝" w:eastAsia="ＭＳ 明朝" w:hAnsi="ＭＳ 明朝" w:cs="ＭＳ Ｐゴシック"/>
                <w:kern w:val="0"/>
                <w:sz w:val="17"/>
                <w:szCs w:val="17"/>
              </w:rPr>
            </w:pPr>
            <w:r w:rsidRPr="00AA77C4">
              <w:rPr>
                <w:rFonts w:ascii="ＭＳ 明朝" w:eastAsia="ＭＳ 明朝" w:hAnsi="ＭＳ 明朝" w:cs="ＭＳ Ｐゴシック" w:hint="eastAsia"/>
                <w:kern w:val="0"/>
                <w:sz w:val="17"/>
                <w:szCs w:val="17"/>
              </w:rPr>
              <w:t>根拠法令</w:t>
            </w:r>
          </w:p>
        </w:tc>
      </w:tr>
      <w:tr w:rsidR="00AA77C4" w:rsidRPr="00AA77C4" w:rsidTr="00604ABF">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jc w:val="center"/>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共通事項</w:t>
            </w: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［関係書類］</w:t>
            </w:r>
          </w:p>
          <w:p w:rsidR="00604ABF" w:rsidRPr="00AA77C4" w:rsidRDefault="00604ABF" w:rsidP="00604ABF">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・サービス提供実績記録票</w:t>
            </w:r>
          </w:p>
          <w:p w:rsidR="00604ABF" w:rsidRPr="00AA77C4" w:rsidRDefault="00604ABF" w:rsidP="00604ABF">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・介護給付費・訓練等給付費等明細書</w:t>
            </w:r>
          </w:p>
          <w:p w:rsidR="00604ABF" w:rsidRPr="00AA77C4" w:rsidRDefault="00604ABF" w:rsidP="00604ABF">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・個別支援計画</w:t>
            </w:r>
          </w:p>
          <w:p w:rsidR="00604ABF" w:rsidRPr="00AA77C4" w:rsidRDefault="00604ABF" w:rsidP="00604ABF">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・個人別記録</w:t>
            </w:r>
          </w:p>
          <w:p w:rsidR="00604ABF" w:rsidRPr="00AA77C4" w:rsidRDefault="00604ABF" w:rsidP="00604ABF">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・受給者証</w:t>
            </w: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定員超過利用減算</w:t>
            </w: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サービス提供職員欠如減算</w:t>
            </w: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B32E8E" w:rsidRPr="00AA77C4" w:rsidRDefault="00B32E8E"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サービス管理責任者欠如減算</w:t>
            </w: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個別支援計画未作成減算</w:t>
            </w: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身体拘束廃止未実施減算</w:t>
            </w: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EB204A" w:rsidP="00604ABF">
            <w:pPr>
              <w:widowControl/>
              <w:spacing w:line="0" w:lineRule="atLeast"/>
              <w:rPr>
                <w:rFonts w:ascii="ＭＳ 明朝" w:eastAsia="ＭＳ 明朝" w:hAnsi="ＭＳ 明朝" w:cs="ＭＳ Ｐゴシック"/>
                <w:kern w:val="0"/>
                <w:sz w:val="16"/>
                <w:szCs w:val="16"/>
              </w:rPr>
            </w:pPr>
            <w:r w:rsidRPr="00AA77C4">
              <w:rPr>
                <w:rFonts w:ascii="ＭＳ ゴシック" w:eastAsia="ＭＳ ゴシック" w:hAnsi="ＭＳ ゴシック" w:cs="ＭＳ Ｐゴシック" w:hint="eastAsia"/>
                <w:kern w:val="0"/>
                <w:sz w:val="16"/>
                <w:szCs w:val="16"/>
              </w:rPr>
              <w:t>虐待防止措置未実施減算</w:t>
            </w: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EB204A" w:rsidRPr="00AA77C4" w:rsidRDefault="00EB204A" w:rsidP="00EB204A">
            <w:pPr>
              <w:widowControl/>
              <w:spacing w:line="0" w:lineRule="atLeast"/>
              <w:rPr>
                <w:rFonts w:ascii="ＭＳ 明朝" w:eastAsia="ＭＳ 明朝" w:hAnsi="ＭＳ 明朝" w:cs="ＭＳ Ｐゴシック"/>
                <w:kern w:val="0"/>
                <w:sz w:val="16"/>
                <w:szCs w:val="16"/>
              </w:rPr>
            </w:pPr>
          </w:p>
          <w:p w:rsidR="00EB204A" w:rsidRPr="00AA77C4" w:rsidRDefault="00EB204A" w:rsidP="00EB204A">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情報公表未報告減算</w:t>
            </w:r>
          </w:p>
          <w:p w:rsidR="00EB204A" w:rsidRPr="00AA77C4" w:rsidRDefault="00EB204A" w:rsidP="00EB204A">
            <w:pPr>
              <w:widowControl/>
              <w:spacing w:line="0" w:lineRule="atLeast"/>
              <w:rPr>
                <w:rFonts w:ascii="ＭＳ 明朝" w:eastAsia="ＭＳ 明朝" w:hAnsi="ＭＳ 明朝" w:cs="ＭＳ Ｐゴシック"/>
                <w:kern w:val="0"/>
                <w:sz w:val="16"/>
                <w:szCs w:val="16"/>
              </w:rPr>
            </w:pPr>
          </w:p>
          <w:p w:rsidR="00EB204A" w:rsidRPr="00AA77C4" w:rsidRDefault="00EB204A" w:rsidP="00EB204A">
            <w:pPr>
              <w:widowControl/>
              <w:spacing w:line="0" w:lineRule="atLeast"/>
              <w:rPr>
                <w:rFonts w:ascii="ＭＳ 明朝" w:eastAsia="ＭＳ 明朝" w:hAnsi="ＭＳ 明朝" w:cs="ＭＳ Ｐゴシック"/>
                <w:kern w:val="0"/>
                <w:sz w:val="16"/>
                <w:szCs w:val="16"/>
              </w:rPr>
            </w:pPr>
          </w:p>
          <w:p w:rsidR="00EB204A" w:rsidRPr="00AA77C4" w:rsidRDefault="00EB204A" w:rsidP="00EB204A">
            <w:pPr>
              <w:widowControl/>
              <w:spacing w:line="0" w:lineRule="atLeast"/>
              <w:rPr>
                <w:rFonts w:ascii="ＭＳ 明朝" w:eastAsia="ＭＳ 明朝" w:hAnsi="ＭＳ 明朝" w:cs="ＭＳ Ｐゴシック"/>
                <w:kern w:val="0"/>
                <w:sz w:val="16"/>
                <w:szCs w:val="16"/>
              </w:rPr>
            </w:pPr>
          </w:p>
          <w:p w:rsidR="00EB204A" w:rsidRPr="00AA77C4" w:rsidRDefault="00EB204A" w:rsidP="00EB204A">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業務継続計画未策定減算</w:t>
            </w:r>
          </w:p>
          <w:p w:rsidR="00EB204A" w:rsidRPr="00AA77C4" w:rsidRDefault="00EB204A" w:rsidP="00EB204A">
            <w:pPr>
              <w:widowControl/>
              <w:spacing w:line="0" w:lineRule="atLeast"/>
              <w:rPr>
                <w:rFonts w:ascii="ＭＳ 明朝" w:eastAsia="ＭＳ 明朝" w:hAnsi="ＭＳ 明朝" w:cs="ＭＳ Ｐゴシック"/>
                <w:kern w:val="0"/>
                <w:sz w:val="16"/>
                <w:szCs w:val="16"/>
              </w:rPr>
            </w:pPr>
          </w:p>
          <w:p w:rsidR="00EB204A" w:rsidRPr="00AA77C4" w:rsidRDefault="00EB204A" w:rsidP="00EB204A">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5A5913" w:rsidRPr="00AA77C4" w:rsidRDefault="005A5913"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福祉・介護職員処遇改善加算</w:t>
            </w: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4D37A6" w:rsidRPr="00AA77C4" w:rsidRDefault="004D37A6"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ED3518" w:rsidRPr="00AA77C4" w:rsidRDefault="00ED3518"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福祉・介護職員等特定処遇改善加算</w:t>
            </w: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4D37A6" w:rsidRPr="00AA77C4" w:rsidRDefault="004D37A6"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福祉・介護職員等ベースアップ等支援加算</w:t>
            </w:r>
          </w:p>
          <w:p w:rsidR="0069362F" w:rsidRPr="00AA77C4" w:rsidRDefault="0069362F" w:rsidP="00604ABF">
            <w:pPr>
              <w:widowControl/>
              <w:spacing w:line="0" w:lineRule="atLeast"/>
              <w:rPr>
                <w:rFonts w:ascii="ＭＳ 明朝" w:eastAsia="ＭＳ 明朝" w:hAnsi="ＭＳ 明朝" w:cs="ＭＳ Ｐゴシック"/>
                <w:kern w:val="0"/>
                <w:sz w:val="16"/>
                <w:szCs w:val="16"/>
              </w:rPr>
            </w:pPr>
          </w:p>
          <w:p w:rsidR="0069362F" w:rsidRPr="00AA77C4" w:rsidRDefault="0069362F" w:rsidP="00604ABF">
            <w:pPr>
              <w:widowControl/>
              <w:spacing w:line="0" w:lineRule="atLeast"/>
              <w:rPr>
                <w:rFonts w:ascii="ＭＳ 明朝" w:eastAsia="ＭＳ 明朝" w:hAnsi="ＭＳ 明朝" w:cs="ＭＳ Ｐゴシック"/>
                <w:kern w:val="0"/>
                <w:sz w:val="16"/>
                <w:szCs w:val="16"/>
              </w:rPr>
            </w:pPr>
          </w:p>
          <w:p w:rsidR="0069362F" w:rsidRPr="00AA77C4" w:rsidRDefault="0069362F" w:rsidP="00604ABF">
            <w:pPr>
              <w:widowControl/>
              <w:spacing w:line="0" w:lineRule="atLeast"/>
              <w:rPr>
                <w:rFonts w:ascii="ＭＳ 明朝" w:eastAsia="ＭＳ 明朝" w:hAnsi="ＭＳ 明朝" w:cs="ＭＳ Ｐゴシック"/>
                <w:kern w:val="0"/>
                <w:sz w:val="16"/>
                <w:szCs w:val="16"/>
              </w:rPr>
            </w:pPr>
          </w:p>
          <w:p w:rsidR="0069362F" w:rsidRPr="00AA77C4" w:rsidRDefault="0069362F" w:rsidP="0069362F">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福祉・介護職員等処遇改善加算</w:t>
            </w:r>
          </w:p>
          <w:p w:rsidR="0069362F" w:rsidRPr="00AA77C4" w:rsidRDefault="0069362F" w:rsidP="00604ABF">
            <w:pPr>
              <w:widowControl/>
              <w:spacing w:line="0" w:lineRule="atLeast"/>
              <w:rPr>
                <w:rFonts w:ascii="ＭＳ 明朝" w:eastAsia="ＭＳ 明朝" w:hAnsi="ＭＳ 明朝" w:cs="ＭＳ Ｐゴシック"/>
                <w:kern w:val="0"/>
                <w:sz w:val="16"/>
                <w:szCs w:val="16"/>
              </w:rPr>
            </w:pPr>
          </w:p>
          <w:p w:rsidR="0069362F" w:rsidRPr="00AA77C4" w:rsidRDefault="0069362F" w:rsidP="00604ABF">
            <w:pPr>
              <w:widowControl/>
              <w:spacing w:line="0" w:lineRule="atLeast"/>
              <w:rPr>
                <w:rFonts w:ascii="ＭＳ 明朝" w:eastAsia="ＭＳ 明朝" w:hAnsi="ＭＳ 明朝" w:cs="ＭＳ Ｐゴシック"/>
                <w:kern w:val="0"/>
                <w:sz w:val="16"/>
                <w:szCs w:val="16"/>
              </w:rPr>
            </w:pPr>
          </w:p>
          <w:p w:rsidR="0069362F" w:rsidRPr="00AA77C4" w:rsidRDefault="0069362F" w:rsidP="00604ABF">
            <w:pPr>
              <w:widowControl/>
              <w:spacing w:line="0" w:lineRule="atLeast"/>
              <w:rPr>
                <w:rFonts w:ascii="ＭＳ 明朝" w:eastAsia="ＭＳ 明朝" w:hAnsi="ＭＳ 明朝" w:cs="ＭＳ Ｐゴシック"/>
                <w:kern w:val="0"/>
                <w:sz w:val="16"/>
                <w:szCs w:val="16"/>
              </w:rPr>
            </w:pPr>
          </w:p>
          <w:p w:rsidR="0069362F" w:rsidRPr="00AA77C4" w:rsidRDefault="0069362F" w:rsidP="00604ABF">
            <w:pPr>
              <w:widowControl/>
              <w:spacing w:line="0" w:lineRule="atLeast"/>
              <w:rPr>
                <w:rFonts w:ascii="ＭＳ 明朝" w:eastAsia="ＭＳ 明朝" w:hAnsi="ＭＳ 明朝" w:cs="ＭＳ Ｐゴシック"/>
                <w:kern w:val="0"/>
                <w:sz w:val="16"/>
                <w:szCs w:val="16"/>
              </w:rPr>
            </w:pPr>
          </w:p>
          <w:p w:rsidR="0069362F" w:rsidRPr="00AA77C4" w:rsidRDefault="0069362F" w:rsidP="00604ABF">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hideMark/>
          </w:tcPr>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ind w:left="320" w:hangingChars="200" w:hanging="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１　サービスに要する費用の額は、平成</w:t>
            </w:r>
            <w:r w:rsidRPr="00AA77C4">
              <w:rPr>
                <w:rFonts w:ascii="ＭＳ 明朝" w:eastAsia="ＭＳ 明朝" w:hAnsi="ＭＳ 明朝" w:cs="ＭＳ Ｐゴシック"/>
                <w:kern w:val="0"/>
                <w:sz w:val="16"/>
                <w:szCs w:val="16"/>
              </w:rPr>
              <w:t>18年厚生労働省告示第523号の別表「介護給付費等単位数表」</w:t>
            </w:r>
          </w:p>
          <w:p w:rsidR="00604ABF" w:rsidRPr="00AA77C4" w:rsidRDefault="00604ABF" w:rsidP="00604ABF">
            <w:pPr>
              <w:widowControl/>
              <w:spacing w:line="0" w:lineRule="atLeast"/>
              <w:ind w:leftChars="100" w:left="37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の第6により算定する単位数に、</w:t>
            </w:r>
            <w:r w:rsidRPr="00AA77C4">
              <w:rPr>
                <w:rFonts w:ascii="ＭＳ 明朝" w:eastAsia="ＭＳ 明朝" w:hAnsi="ＭＳ 明朝" w:cs="ＭＳ Ｐゴシック"/>
                <w:kern w:val="0"/>
                <w:sz w:val="16"/>
                <w:szCs w:val="16"/>
              </w:rPr>
              <w:t>10円を乗じて得た額を算定しているか。</w:t>
            </w:r>
          </w:p>
          <w:p w:rsidR="00604ABF" w:rsidRPr="00AA77C4" w:rsidRDefault="00604ABF" w:rsidP="00604ABF">
            <w:pPr>
              <w:widowControl/>
              <w:spacing w:line="0" w:lineRule="atLeast"/>
              <w:ind w:left="320" w:hangingChars="200" w:hanging="320"/>
              <w:rPr>
                <w:rFonts w:ascii="ＭＳ 明朝" w:eastAsia="ＭＳ 明朝" w:hAnsi="ＭＳ 明朝" w:cs="ＭＳ Ｐゴシック"/>
                <w:kern w:val="0"/>
                <w:sz w:val="16"/>
                <w:szCs w:val="16"/>
              </w:rPr>
            </w:pPr>
          </w:p>
          <w:p w:rsidR="00604ABF" w:rsidRPr="00AA77C4" w:rsidRDefault="00604ABF" w:rsidP="00604ABF">
            <w:pPr>
              <w:widowControl/>
              <w:spacing w:line="0" w:lineRule="atLeast"/>
              <w:ind w:left="320" w:hangingChars="200" w:hanging="320"/>
              <w:rPr>
                <w:rFonts w:ascii="ＭＳ 明朝" w:eastAsia="ＭＳ 明朝" w:hAnsi="ＭＳ 明朝" w:cs="ＭＳ Ｐゴシック"/>
                <w:kern w:val="0"/>
                <w:sz w:val="16"/>
                <w:szCs w:val="16"/>
              </w:rPr>
            </w:pPr>
          </w:p>
          <w:p w:rsidR="00604ABF" w:rsidRPr="00AA77C4" w:rsidRDefault="00604ABF" w:rsidP="00604ABF">
            <w:pPr>
              <w:widowControl/>
              <w:spacing w:line="0" w:lineRule="atLeast"/>
              <w:ind w:left="320" w:hangingChars="200" w:hanging="320"/>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２　端数処理</w:t>
            </w:r>
          </w:p>
          <w:p w:rsidR="00604ABF" w:rsidRPr="00AA77C4" w:rsidRDefault="00604ABF" w:rsidP="00604ABF">
            <w:pPr>
              <w:widowControl/>
              <w:spacing w:line="0" w:lineRule="atLeast"/>
              <w:ind w:firstLineChars="200" w:firstLine="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加減算が必要となる所定単位数の算定に当たり、小数点以下の端数が生じた場合、その都度四捨</w:t>
            </w:r>
          </w:p>
          <w:p w:rsidR="00604ABF" w:rsidRPr="00AA77C4" w:rsidRDefault="00604ABF" w:rsidP="00604ABF">
            <w:pPr>
              <w:widowControl/>
              <w:spacing w:line="0" w:lineRule="atLeast"/>
              <w:ind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五入し整数値にして計算しているか。（計算例参照）</w:t>
            </w:r>
          </w:p>
          <w:p w:rsidR="00604ABF" w:rsidRPr="00AA77C4" w:rsidRDefault="00604ABF" w:rsidP="00604ABF">
            <w:pPr>
              <w:widowControl/>
              <w:spacing w:line="0" w:lineRule="atLeast"/>
              <w:ind w:firstLineChars="200" w:firstLine="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また、算定された単位数から金額に換算する際に生ずる</w:t>
            </w:r>
            <w:r w:rsidRPr="00AA77C4">
              <w:rPr>
                <w:rFonts w:ascii="ＭＳ 明朝" w:eastAsia="ＭＳ 明朝" w:hAnsi="ＭＳ 明朝" w:cs="ＭＳ Ｐゴシック"/>
                <w:kern w:val="0"/>
                <w:sz w:val="16"/>
                <w:szCs w:val="16"/>
              </w:rPr>
              <w:t>1円未満（小数点以下）の端数については、</w:t>
            </w:r>
          </w:p>
          <w:p w:rsidR="00604ABF" w:rsidRPr="00AA77C4" w:rsidRDefault="00604ABF" w:rsidP="00604ABF">
            <w:pPr>
              <w:widowControl/>
              <w:spacing w:line="0" w:lineRule="atLeast"/>
              <w:ind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切り捨てとする。</w:t>
            </w:r>
          </w:p>
          <w:p w:rsidR="00604ABF" w:rsidRPr="00AA77C4" w:rsidRDefault="00604ABF" w:rsidP="00604ABF">
            <w:pPr>
              <w:widowControl/>
              <w:spacing w:line="0" w:lineRule="atLeast"/>
              <w:ind w:left="320" w:hangingChars="200" w:hanging="320"/>
              <w:rPr>
                <w:rFonts w:ascii="ＭＳ 明朝" w:eastAsia="ＭＳ 明朝" w:hAnsi="ＭＳ 明朝" w:cs="ＭＳ Ｐゴシック"/>
                <w:kern w:val="0"/>
                <w:sz w:val="16"/>
                <w:szCs w:val="16"/>
              </w:rPr>
            </w:pPr>
            <w:r w:rsidRPr="00AA77C4">
              <w:rPr>
                <w:rFonts w:ascii="ＭＳ 明朝" w:eastAsia="ＭＳ 明朝" w:hAnsi="ＭＳ 明朝" w:cs="ＭＳ Ｐゴシック"/>
                <w:noProof/>
                <w:kern w:val="0"/>
                <w:sz w:val="16"/>
                <w:szCs w:val="16"/>
              </w:rPr>
              <mc:AlternateContent>
                <mc:Choice Requires="wps">
                  <w:drawing>
                    <wp:anchor distT="0" distB="0" distL="114300" distR="114300" simplePos="0" relativeHeight="251681792" behindDoc="0" locked="0" layoutInCell="1" allowOverlap="1" wp14:anchorId="31EEFA00" wp14:editId="37F9A6E5">
                      <wp:simplePos x="0" y="0"/>
                      <wp:positionH relativeFrom="column">
                        <wp:posOffset>46355</wp:posOffset>
                      </wp:positionH>
                      <wp:positionV relativeFrom="paragraph">
                        <wp:posOffset>67945</wp:posOffset>
                      </wp:positionV>
                      <wp:extent cx="4533900" cy="885825"/>
                      <wp:effectExtent l="0" t="0" r="19050" b="28575"/>
                      <wp:wrapNone/>
                      <wp:docPr id="5" name="正方形/長方形 5"/>
                      <wp:cNvGraphicFramePr/>
                      <a:graphic xmlns:a="http://schemas.openxmlformats.org/drawingml/2006/main">
                        <a:graphicData uri="http://schemas.microsoft.com/office/word/2010/wordprocessingShape">
                          <wps:wsp>
                            <wps:cNvSpPr/>
                            <wps:spPr>
                              <a:xfrm>
                                <a:off x="0" y="0"/>
                                <a:ext cx="4533900" cy="885825"/>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D89864B" id="正方形/長方形 5" o:spid="_x0000_s1026" style="position:absolute;left:0;text-align:left;margin-left:3.65pt;margin-top:5.35pt;width:357pt;height:69.7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x9iAIAAOUEAAAOAAAAZHJzL2Uyb0RvYy54bWysVM1uEzEQviPxDpbvdJM0KWnUTRW1KkKq&#10;SqUW9ex6vVlL/sN2sgnvAQ8AZ86IA49DJd6Cz95tGwonRA7OjGc8P998s0fHG63IWvggrSnpcG9A&#10;iTDcVtIsS/r2+uzFlJIQmamYskaUdCsCPZ4/f3bUupkY2caqSniCICbMWlfSJkY3K4rAG6FZ2LNO&#10;GBhr6zWLUP2yqDxrEV2rYjQYHBSt9ZXzlosQcHvaGek8x69rweObug4iElVS1Bbz6fN5m85ifsRm&#10;S89cI3lfBvuHKjSTBkkfQp2yyMjKyz9Cacm9DbaOe9zqwta15CL3gG6GgyfdXDXMidwLwAnuAabw&#10;/8Lyi/WlJ7Iq6YQSwzRGdPfl893Hbz++fyp+fvjaSWSSgGpdmMH/yl36XgsQU9eb2uv0j37IJoO7&#10;fQBXbCLhuBxP9vcPB5gBh206nUxHOWjx+Nr5EF8Jq0kSSuoxvIwpW5+HiIxwvXdJyYw9k0rlASpD&#10;2pIe7E9SeAYa1YpFiNqhsWCWlDC1BD959DlisEpW6XWKE7bhRHmyZqAImFXZ9ho1U6JYiDCgkfxL&#10;CKCC356mck5ZaLrH2dQxSssIWiup0erua2VSRpGJ2TeVUO1wTNKtrbYYiLcdU4PjZxJJzlHLJfOg&#10;JjrEusU3OGpl0bXtJUoa69//7T75gzGwUtKC6oDk3Yp5gRZfG3DpcDgep93IynjycgTF71pudy1m&#10;pU8soBpisR3PYvKP6l6svdU32MpFygoTMxy5O/B75SR2K4i95mKxyG7YB8fiublyPAVPOCV4rzc3&#10;zLueEhGDubD3a8FmT5jR+XbcWKyirWWmzSOumGBSsEt5lv3ep2Xd1bPX49dp/gsAAP//AwBQSwME&#10;FAAGAAgAAAAhACBj/W3cAAAACAEAAA8AAABkcnMvZG93bnJldi54bWxMj81OwzAQhO9IvIO1SNyo&#10;3dAmKMSpyt+JSykc4OY62yQiXgfbbcPbs5zguN+MZmeq1eQGccQQe08a5jMFAsn6pqdWw9vr09UN&#10;iJgMNWbwhBq+McKqPj+rTNn4E73gcZtawSEUS6OhS2kspYy2Q2fizI9IrO19cCbxGVrZBHPicDfI&#10;TKlcOtMTf+jMiPcd2s/twWkolvmdX9hFePzK5bh//ti824e11pcX0/oWRMIp/Znhtz5Xh5o77fyB&#10;migGzrhmI2NVgGC5yOYMdgyWKgNZV/L/gPoHAAD//wMAUEsBAi0AFAAGAAgAAAAhALaDOJL+AAAA&#10;4QEAABMAAAAAAAAAAAAAAAAAAAAAAFtDb250ZW50X1R5cGVzXS54bWxQSwECLQAUAAYACAAAACEA&#10;OP0h/9YAAACUAQAACwAAAAAAAAAAAAAAAAAvAQAAX3JlbHMvLnJlbHNQSwECLQAUAAYACAAAACEA&#10;f8EsfYgCAADlBAAADgAAAAAAAAAAAAAAAAAuAgAAZHJzL2Uyb0RvYy54bWxQSwECLQAUAAYACAAA&#10;ACEAIGP9bdwAAAAIAQAADwAAAAAAAAAAAAAAAADiBAAAZHJzL2Rvd25yZXYueG1sUEsFBgAAAAAE&#10;AAQA8wAAAOsFAAAAAA==&#10;" filled="f" strokecolor="windowText" strokeweight=".5pt"/>
                  </w:pict>
                </mc:Fallback>
              </mc:AlternateContent>
            </w:r>
          </w:p>
          <w:p w:rsidR="00604ABF" w:rsidRPr="00AA77C4" w:rsidRDefault="00604ABF" w:rsidP="00604ABF">
            <w:pPr>
              <w:spacing w:line="0" w:lineRule="atLeast"/>
              <w:ind w:left="320" w:hangingChars="200" w:hanging="320"/>
              <w:rPr>
                <w:rFonts w:ascii="ＭＳ 明朝" w:eastAsia="ＭＳ 明朝" w:hAnsi="ＭＳ 明朝"/>
                <w:sz w:val="16"/>
                <w:szCs w:val="16"/>
              </w:rPr>
            </w:pPr>
            <w:r w:rsidRPr="00AA77C4">
              <w:rPr>
                <w:rFonts w:ascii="ＭＳ 明朝" w:eastAsia="ＭＳ 明朝" w:hAnsi="ＭＳ 明朝" w:cs="ＭＳ Ｐゴシック" w:hint="eastAsia"/>
                <w:kern w:val="0"/>
                <w:sz w:val="16"/>
                <w:szCs w:val="16"/>
              </w:rPr>
              <w:t xml:space="preserve">　</w:t>
            </w:r>
            <w:r w:rsidRPr="00AA77C4">
              <w:rPr>
                <w:rFonts w:ascii="ＭＳ ゴシック" w:eastAsia="ＭＳ ゴシック" w:hAnsi="ＭＳ ゴシック" w:hint="eastAsia"/>
                <w:sz w:val="16"/>
                <w:szCs w:val="16"/>
              </w:rPr>
              <w:t>※（計算例</w:t>
            </w:r>
            <w:r w:rsidRPr="00AA77C4">
              <w:rPr>
                <w:rFonts w:ascii="ＭＳ 明朝" w:eastAsia="ＭＳ 明朝" w:hAnsi="ＭＳ 明朝" w:hint="eastAsia"/>
                <w:sz w:val="16"/>
                <w:szCs w:val="16"/>
              </w:rPr>
              <w:t>）居宅介護（居宅における身体介護30分以上1時間未満で</w:t>
            </w:r>
            <w:r w:rsidR="00D12A6D" w:rsidRPr="00AA77C4">
              <w:rPr>
                <w:rFonts w:ascii="ＭＳ 明朝" w:eastAsia="ＭＳ 明朝" w:hAnsi="ＭＳ 明朝" w:hint="eastAsia"/>
                <w:sz w:val="16"/>
                <w:szCs w:val="16"/>
              </w:rPr>
              <w:t>404</w:t>
            </w:r>
            <w:r w:rsidRPr="00AA77C4">
              <w:rPr>
                <w:rFonts w:ascii="ＭＳ 明朝" w:eastAsia="ＭＳ 明朝" w:hAnsi="ＭＳ 明朝" w:hint="eastAsia"/>
                <w:sz w:val="16"/>
                <w:szCs w:val="16"/>
              </w:rPr>
              <w:t>単位）</w:t>
            </w:r>
          </w:p>
          <w:p w:rsidR="00604ABF" w:rsidRPr="00AA77C4" w:rsidRDefault="00604ABF" w:rsidP="00604ABF">
            <w:pPr>
              <w:widowControl/>
              <w:spacing w:line="0" w:lineRule="atLeast"/>
              <w:ind w:leftChars="100" w:left="37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・基礎研修課程修了者の場合　所定単位の70%</w:t>
            </w:r>
          </w:p>
          <w:p w:rsidR="00604ABF" w:rsidRPr="00AA77C4" w:rsidRDefault="00604ABF" w:rsidP="00604ABF">
            <w:pPr>
              <w:widowControl/>
              <w:spacing w:line="0" w:lineRule="atLeast"/>
              <w:ind w:leftChars="200" w:left="4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4</w:t>
            </w:r>
            <w:r w:rsidR="00D12A6D" w:rsidRPr="00AA77C4">
              <w:rPr>
                <w:rFonts w:ascii="ＭＳ 明朝" w:eastAsia="ＭＳ 明朝" w:hAnsi="ＭＳ 明朝" w:cs="ＭＳ Ｐゴシック"/>
                <w:kern w:val="0"/>
                <w:sz w:val="16"/>
                <w:szCs w:val="16"/>
              </w:rPr>
              <w:t>0</w:t>
            </w:r>
            <w:r w:rsidR="00D12A6D" w:rsidRPr="00AA77C4">
              <w:rPr>
                <w:rFonts w:ascii="ＭＳ 明朝" w:eastAsia="ＭＳ 明朝" w:hAnsi="ＭＳ 明朝" w:cs="ＭＳ Ｐゴシック" w:hint="eastAsia"/>
                <w:kern w:val="0"/>
                <w:sz w:val="16"/>
                <w:szCs w:val="16"/>
              </w:rPr>
              <w:t>4</w:t>
            </w:r>
            <w:r w:rsidRPr="00AA77C4">
              <w:rPr>
                <w:rFonts w:ascii="ＭＳ 明朝" w:eastAsia="ＭＳ 明朝" w:hAnsi="ＭＳ 明朝" w:cs="ＭＳ Ｐゴシック" w:hint="eastAsia"/>
                <w:kern w:val="0"/>
                <w:sz w:val="16"/>
                <w:szCs w:val="16"/>
              </w:rPr>
              <w:t>×0.70＝</w:t>
            </w:r>
            <w:r w:rsidRPr="00AA77C4">
              <w:rPr>
                <w:rFonts w:ascii="ＭＳ 明朝" w:eastAsia="ＭＳ 明朝" w:hAnsi="ＭＳ 明朝" w:cs="ＭＳ Ｐゴシック"/>
                <w:kern w:val="0"/>
                <w:sz w:val="16"/>
                <w:szCs w:val="16"/>
              </w:rPr>
              <w:t>28</w:t>
            </w:r>
            <w:r w:rsidR="00D12A6D" w:rsidRPr="00AA77C4">
              <w:rPr>
                <w:rFonts w:ascii="ＭＳ 明朝" w:eastAsia="ＭＳ 明朝" w:hAnsi="ＭＳ 明朝" w:cs="ＭＳ Ｐゴシック" w:hint="eastAsia"/>
                <w:kern w:val="0"/>
                <w:sz w:val="16"/>
                <w:szCs w:val="16"/>
              </w:rPr>
              <w:t>2</w:t>
            </w:r>
            <w:r w:rsidRPr="00AA77C4">
              <w:rPr>
                <w:rFonts w:ascii="ＭＳ 明朝" w:eastAsia="ＭＳ 明朝" w:hAnsi="ＭＳ 明朝" w:cs="ＭＳ Ｐゴシック"/>
                <w:kern w:val="0"/>
                <w:sz w:val="16"/>
                <w:szCs w:val="16"/>
              </w:rPr>
              <w:t>.</w:t>
            </w:r>
            <w:r w:rsidR="00D12A6D" w:rsidRPr="00AA77C4">
              <w:rPr>
                <w:rFonts w:ascii="ＭＳ 明朝" w:eastAsia="ＭＳ 明朝" w:hAnsi="ＭＳ 明朝" w:cs="ＭＳ Ｐゴシック" w:hint="eastAsia"/>
                <w:kern w:val="0"/>
                <w:sz w:val="16"/>
                <w:szCs w:val="16"/>
              </w:rPr>
              <w:t>8</w:t>
            </w:r>
            <w:r w:rsidRPr="00AA77C4">
              <w:rPr>
                <w:rFonts w:ascii="ＭＳ 明朝" w:eastAsia="ＭＳ 明朝" w:hAnsi="ＭＳ 明朝" w:cs="ＭＳ Ｐゴシック" w:hint="eastAsia"/>
                <w:kern w:val="0"/>
                <w:sz w:val="16"/>
                <w:szCs w:val="16"/>
              </w:rPr>
              <w:t xml:space="preserve"> → </w:t>
            </w:r>
            <w:r w:rsidRPr="00AA77C4">
              <w:rPr>
                <w:rFonts w:ascii="ＭＳ 明朝" w:eastAsia="ＭＳ 明朝" w:hAnsi="ＭＳ 明朝" w:cs="ＭＳ Ｐゴシック"/>
                <w:kern w:val="0"/>
                <w:sz w:val="16"/>
                <w:szCs w:val="16"/>
              </w:rPr>
              <w:t>28</w:t>
            </w:r>
            <w:r w:rsidR="00D12A6D" w:rsidRPr="00AA77C4">
              <w:rPr>
                <w:rFonts w:ascii="ＭＳ 明朝" w:eastAsia="ＭＳ 明朝" w:hAnsi="ＭＳ 明朝" w:cs="ＭＳ Ｐゴシック" w:hint="eastAsia"/>
                <w:kern w:val="0"/>
                <w:sz w:val="16"/>
                <w:szCs w:val="16"/>
              </w:rPr>
              <w:t>3</w:t>
            </w:r>
            <w:r w:rsidRPr="00AA77C4">
              <w:rPr>
                <w:rFonts w:ascii="ＭＳ 明朝" w:eastAsia="ＭＳ 明朝" w:hAnsi="ＭＳ 明朝" w:cs="ＭＳ Ｐゴシック" w:hint="eastAsia"/>
                <w:kern w:val="0"/>
                <w:sz w:val="16"/>
                <w:szCs w:val="16"/>
              </w:rPr>
              <w:t xml:space="preserve"> 単位</w:t>
            </w:r>
          </w:p>
          <w:p w:rsidR="00604ABF" w:rsidRPr="00AA77C4" w:rsidRDefault="00604ABF" w:rsidP="00604ABF">
            <w:pPr>
              <w:widowControl/>
              <w:spacing w:line="0" w:lineRule="atLeast"/>
              <w:ind w:leftChars="100" w:left="37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・基礎研修課程修了者で深夜の場合</w:t>
            </w:r>
          </w:p>
          <w:p w:rsidR="00604ABF" w:rsidRPr="00AA77C4" w:rsidRDefault="00604ABF" w:rsidP="00604ABF">
            <w:pPr>
              <w:widowControl/>
              <w:spacing w:line="0" w:lineRule="atLeast"/>
              <w:ind w:leftChars="200" w:left="4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2</w:t>
            </w:r>
            <w:r w:rsidRPr="00AA77C4">
              <w:rPr>
                <w:rFonts w:ascii="ＭＳ 明朝" w:eastAsia="ＭＳ 明朝" w:hAnsi="ＭＳ 明朝" w:cs="ＭＳ Ｐゴシック"/>
                <w:kern w:val="0"/>
                <w:sz w:val="16"/>
                <w:szCs w:val="16"/>
              </w:rPr>
              <w:t>8</w:t>
            </w:r>
            <w:r w:rsidR="00D12A6D" w:rsidRPr="00AA77C4">
              <w:rPr>
                <w:rFonts w:ascii="ＭＳ 明朝" w:eastAsia="ＭＳ 明朝" w:hAnsi="ＭＳ 明朝" w:cs="ＭＳ Ｐゴシック" w:hint="eastAsia"/>
                <w:kern w:val="0"/>
                <w:sz w:val="16"/>
                <w:szCs w:val="16"/>
              </w:rPr>
              <w:t>3</w:t>
            </w:r>
            <w:r w:rsidRPr="00AA77C4">
              <w:rPr>
                <w:rFonts w:ascii="ＭＳ 明朝" w:eastAsia="ＭＳ 明朝" w:hAnsi="ＭＳ 明朝" w:cs="ＭＳ Ｐゴシック" w:hint="eastAsia"/>
                <w:kern w:val="0"/>
                <w:sz w:val="16"/>
                <w:szCs w:val="16"/>
              </w:rPr>
              <w:t xml:space="preserve">×1.5＝ </w:t>
            </w:r>
            <w:r w:rsidRPr="00AA77C4">
              <w:rPr>
                <w:rFonts w:ascii="ＭＳ 明朝" w:eastAsia="ＭＳ 明朝" w:hAnsi="ＭＳ 明朝" w:cs="ＭＳ Ｐゴシック"/>
                <w:kern w:val="0"/>
                <w:sz w:val="16"/>
                <w:szCs w:val="16"/>
              </w:rPr>
              <w:t>42</w:t>
            </w:r>
            <w:r w:rsidR="00D12A6D" w:rsidRPr="00AA77C4">
              <w:rPr>
                <w:rFonts w:ascii="ＭＳ 明朝" w:eastAsia="ＭＳ 明朝" w:hAnsi="ＭＳ 明朝" w:cs="ＭＳ Ｐゴシック" w:hint="eastAsia"/>
                <w:kern w:val="0"/>
                <w:sz w:val="16"/>
                <w:szCs w:val="16"/>
              </w:rPr>
              <w:t>4</w:t>
            </w:r>
            <w:r w:rsidRPr="00AA77C4">
              <w:rPr>
                <w:rFonts w:ascii="ＭＳ 明朝" w:eastAsia="ＭＳ 明朝" w:hAnsi="ＭＳ 明朝" w:cs="ＭＳ Ｐゴシック"/>
                <w:kern w:val="0"/>
                <w:sz w:val="16"/>
                <w:szCs w:val="16"/>
              </w:rPr>
              <w:t xml:space="preserve">.5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42</w:t>
            </w:r>
            <w:r w:rsidR="009C155B" w:rsidRPr="00AA77C4">
              <w:rPr>
                <w:rFonts w:ascii="ＭＳ 明朝" w:eastAsia="ＭＳ 明朝" w:hAnsi="ＭＳ 明朝" w:cs="ＭＳ Ｐゴシック" w:hint="eastAsia"/>
                <w:kern w:val="0"/>
                <w:sz w:val="16"/>
                <w:szCs w:val="16"/>
              </w:rPr>
              <w:t>4</w:t>
            </w:r>
            <w:r w:rsidRPr="00AA77C4">
              <w:rPr>
                <w:rFonts w:ascii="ＭＳ 明朝" w:eastAsia="ＭＳ 明朝" w:hAnsi="ＭＳ 明朝" w:cs="ＭＳ Ｐゴシック" w:hint="eastAsia"/>
                <w:kern w:val="0"/>
                <w:sz w:val="16"/>
                <w:szCs w:val="16"/>
              </w:rPr>
              <w:t xml:space="preserve"> 単位</w:t>
            </w:r>
          </w:p>
          <w:p w:rsidR="00604ABF" w:rsidRPr="00AA77C4" w:rsidRDefault="00604ABF" w:rsidP="00604ABF">
            <w:pPr>
              <w:widowControl/>
              <w:spacing w:line="0" w:lineRule="atLeast"/>
              <w:ind w:leftChars="200" w:left="4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※4</w:t>
            </w:r>
            <w:r w:rsidRPr="00AA77C4">
              <w:rPr>
                <w:rFonts w:ascii="ＭＳ 明朝" w:eastAsia="ＭＳ 明朝" w:hAnsi="ＭＳ 明朝" w:cs="ＭＳ Ｐゴシック"/>
                <w:kern w:val="0"/>
                <w:sz w:val="16"/>
                <w:szCs w:val="16"/>
              </w:rPr>
              <w:t>0</w:t>
            </w:r>
            <w:r w:rsidR="00D12A6D" w:rsidRPr="00AA77C4">
              <w:rPr>
                <w:rFonts w:ascii="ＭＳ 明朝" w:eastAsia="ＭＳ 明朝" w:hAnsi="ＭＳ 明朝" w:cs="ＭＳ Ｐゴシック" w:hint="eastAsia"/>
                <w:kern w:val="0"/>
                <w:sz w:val="16"/>
                <w:szCs w:val="16"/>
              </w:rPr>
              <w:t>4</w:t>
            </w:r>
            <w:r w:rsidRPr="00AA77C4">
              <w:rPr>
                <w:rFonts w:ascii="ＭＳ 明朝" w:eastAsia="ＭＳ 明朝" w:hAnsi="ＭＳ 明朝" w:cs="ＭＳ Ｐゴシック" w:hint="eastAsia"/>
                <w:kern w:val="0"/>
                <w:sz w:val="16"/>
                <w:szCs w:val="16"/>
              </w:rPr>
              <w:t>×0.70×1.5＝4</w:t>
            </w:r>
            <w:r w:rsidRPr="00AA77C4">
              <w:rPr>
                <w:rFonts w:ascii="ＭＳ 明朝" w:eastAsia="ＭＳ 明朝" w:hAnsi="ＭＳ 明朝" w:cs="ＭＳ Ｐゴシック"/>
                <w:kern w:val="0"/>
                <w:sz w:val="16"/>
                <w:szCs w:val="16"/>
              </w:rPr>
              <w:t>2</w:t>
            </w:r>
            <w:r w:rsidR="00D12A6D" w:rsidRPr="00AA77C4">
              <w:rPr>
                <w:rFonts w:ascii="ＭＳ 明朝" w:eastAsia="ＭＳ 明朝" w:hAnsi="ＭＳ 明朝" w:cs="ＭＳ Ｐゴシック" w:hint="eastAsia"/>
                <w:kern w:val="0"/>
                <w:sz w:val="16"/>
                <w:szCs w:val="16"/>
              </w:rPr>
              <w:t>4</w:t>
            </w:r>
            <w:r w:rsidR="00D12A6D" w:rsidRPr="00AA77C4">
              <w:rPr>
                <w:rFonts w:ascii="ＭＳ 明朝" w:eastAsia="ＭＳ 明朝" w:hAnsi="ＭＳ 明朝" w:cs="ＭＳ Ｐゴシック"/>
                <w:kern w:val="0"/>
                <w:sz w:val="16"/>
                <w:szCs w:val="16"/>
              </w:rPr>
              <w:t>.</w:t>
            </w:r>
            <w:r w:rsidR="00D12A6D" w:rsidRPr="00AA77C4">
              <w:rPr>
                <w:rFonts w:ascii="ＭＳ 明朝" w:eastAsia="ＭＳ 明朝" w:hAnsi="ＭＳ 明朝" w:cs="ＭＳ Ｐゴシック" w:hint="eastAsia"/>
                <w:kern w:val="0"/>
                <w:sz w:val="16"/>
                <w:szCs w:val="16"/>
              </w:rPr>
              <w:t>2</w:t>
            </w:r>
            <w:r w:rsidRPr="00AA77C4">
              <w:rPr>
                <w:rFonts w:ascii="ＭＳ 明朝" w:eastAsia="ＭＳ 明朝" w:hAnsi="ＭＳ 明朝" w:cs="ＭＳ Ｐゴシック" w:hint="eastAsia"/>
                <w:kern w:val="0"/>
                <w:sz w:val="16"/>
                <w:szCs w:val="16"/>
              </w:rPr>
              <w:t>として四捨五入するのではない。</w:t>
            </w:r>
          </w:p>
          <w:p w:rsidR="00604ABF" w:rsidRPr="00AA77C4" w:rsidRDefault="00604ABF" w:rsidP="00604ABF">
            <w:pPr>
              <w:widowControl/>
              <w:spacing w:line="0" w:lineRule="atLeast"/>
              <w:ind w:leftChars="200" w:left="420"/>
              <w:rPr>
                <w:rFonts w:ascii="ＭＳ 明朝" w:eastAsia="ＭＳ 明朝" w:hAnsi="ＭＳ 明朝" w:cs="ＭＳ Ｐゴシック"/>
                <w:kern w:val="0"/>
                <w:sz w:val="16"/>
                <w:szCs w:val="16"/>
              </w:rPr>
            </w:pPr>
          </w:p>
          <w:p w:rsidR="00604ABF" w:rsidRPr="00AA77C4" w:rsidRDefault="00604ABF" w:rsidP="00604ABF">
            <w:pPr>
              <w:widowControl/>
              <w:spacing w:line="0" w:lineRule="atLeast"/>
              <w:ind w:leftChars="200" w:left="420"/>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３　障害福祉サービス種類相互の算定関係</w:t>
            </w:r>
          </w:p>
          <w:p w:rsidR="00604ABF" w:rsidRPr="00AA77C4" w:rsidRDefault="00604ABF" w:rsidP="00604ABF">
            <w:pPr>
              <w:widowControl/>
              <w:spacing w:line="0" w:lineRule="atLeast"/>
              <w:ind w:firstLineChars="200" w:firstLine="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特別な事情がある場合を除き、利用者が他の障害福祉サービスを受けている間に、当該サービス費</w:t>
            </w:r>
          </w:p>
          <w:p w:rsidR="00604ABF" w:rsidRPr="00AA77C4" w:rsidRDefault="00604ABF" w:rsidP="00604ABF">
            <w:pPr>
              <w:widowControl/>
              <w:spacing w:line="0" w:lineRule="atLeast"/>
              <w:ind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を算定していないか。</w:t>
            </w:r>
          </w:p>
          <w:p w:rsidR="00604ABF" w:rsidRPr="00AA77C4" w:rsidRDefault="00604ABF" w:rsidP="00604ABF">
            <w:pPr>
              <w:widowControl/>
              <w:spacing w:line="0" w:lineRule="atLeast"/>
              <w:ind w:left="320" w:hangingChars="200" w:hanging="320"/>
              <w:rPr>
                <w:rFonts w:ascii="ＭＳ 明朝" w:eastAsia="ＭＳ 明朝" w:hAnsi="ＭＳ 明朝" w:cs="ＭＳ Ｐゴシック"/>
                <w:kern w:val="0"/>
                <w:sz w:val="16"/>
                <w:szCs w:val="16"/>
              </w:rPr>
            </w:pPr>
          </w:p>
          <w:p w:rsidR="00604ABF" w:rsidRPr="00AA77C4" w:rsidRDefault="00604ABF" w:rsidP="00604ABF">
            <w:pPr>
              <w:spacing w:line="0" w:lineRule="atLeast"/>
              <w:ind w:leftChars="100" w:left="210"/>
              <w:rPr>
                <w:rFonts w:ascii="ＭＳ 明朝" w:eastAsia="ＭＳ 明朝" w:hAnsi="ＭＳ 明朝"/>
                <w:sz w:val="16"/>
                <w:szCs w:val="16"/>
              </w:rPr>
            </w:pPr>
            <w:r w:rsidRPr="00AA77C4">
              <w:rPr>
                <w:rFonts w:ascii="ＭＳ 明朝" w:eastAsia="ＭＳ 明朝" w:hAnsi="ＭＳ 明朝" w:hint="eastAsia"/>
                <w:sz w:val="16"/>
                <w:szCs w:val="16"/>
              </w:rPr>
              <w:t>※介護給付費等については、同一時間帯に複数の障害福祉サービスに係る報酬を算定できない。例えば、日中活動サービス（生活介護、自立訓練（機能）、自立訓練（生活）、就労移行支援、就労継続支援Ａ型・Ｂ型）を受けている時間帯に本人不在の居宅を訪問して掃除等を行うことについては、本来、居宅介護の家事援助として行う場合は、本人の安否確認、健康チェック等も併せて行うべきであることから、居宅介護の所定単位数は算定できない。</w:t>
            </w:r>
          </w:p>
          <w:p w:rsidR="00604ABF" w:rsidRPr="00AA77C4" w:rsidRDefault="00604ABF" w:rsidP="00604ABF">
            <w:pPr>
              <w:widowControl/>
              <w:spacing w:line="0" w:lineRule="atLeast"/>
              <w:ind w:leftChars="100" w:left="210"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また、日中活動サービスの報酬については、１日当たりの支援に係る費用を包括的に評価していることから、日中活動サービスの報酬を算定した場合には、同一日に他の日中活動サービスの報酬は算定できない。</w:t>
            </w:r>
          </w:p>
          <w:p w:rsidR="00604ABF" w:rsidRPr="00AA77C4" w:rsidRDefault="00604ABF" w:rsidP="00604ABF">
            <w:pPr>
              <w:widowControl/>
              <w:spacing w:line="0" w:lineRule="atLeast"/>
              <w:ind w:left="320" w:hangingChars="200" w:hanging="320"/>
              <w:rPr>
                <w:rFonts w:ascii="ＭＳ 明朝" w:eastAsia="ＭＳ 明朝" w:hAnsi="ＭＳ 明朝" w:cs="ＭＳ Ｐゴシック"/>
                <w:kern w:val="0"/>
                <w:sz w:val="16"/>
                <w:szCs w:val="16"/>
              </w:rPr>
            </w:pPr>
          </w:p>
          <w:p w:rsidR="00604ABF" w:rsidRPr="00AA77C4" w:rsidRDefault="00604ABF" w:rsidP="00604ABF">
            <w:pPr>
              <w:widowControl/>
              <w:spacing w:line="0" w:lineRule="atLeast"/>
              <w:ind w:left="320" w:hangingChars="200" w:hanging="320"/>
              <w:rPr>
                <w:rFonts w:ascii="ＭＳ 明朝" w:eastAsia="ＭＳ 明朝" w:hAnsi="ＭＳ 明朝" w:cs="ＭＳ Ｐゴシック"/>
                <w:kern w:val="0"/>
                <w:sz w:val="16"/>
                <w:szCs w:val="16"/>
              </w:rPr>
            </w:pPr>
          </w:p>
          <w:p w:rsidR="00604ABF" w:rsidRPr="00AA77C4" w:rsidRDefault="00604ABF" w:rsidP="00604ABF">
            <w:pPr>
              <w:widowControl/>
              <w:spacing w:line="0" w:lineRule="atLeast"/>
              <w:ind w:left="160" w:hangingChars="100" w:hanging="160"/>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４　減算の取扱</w:t>
            </w:r>
          </w:p>
          <w:p w:rsidR="00604ABF" w:rsidRPr="00AA77C4" w:rsidRDefault="00604ABF" w:rsidP="00604ABF">
            <w:pPr>
              <w:widowControl/>
              <w:spacing w:line="0" w:lineRule="atLeast"/>
              <w:ind w:firstLineChars="200" w:firstLine="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サービス費の算定に当たっては、次のいずれかに該当する場合に、それぞれに掲げる割合を所定単</w:t>
            </w:r>
          </w:p>
          <w:p w:rsidR="00604ABF" w:rsidRPr="00AA77C4" w:rsidRDefault="00604ABF" w:rsidP="00604ABF">
            <w:pPr>
              <w:widowControl/>
              <w:spacing w:line="0" w:lineRule="atLeast"/>
              <w:ind w:firstLineChars="100" w:firstLine="160"/>
              <w:rPr>
                <w:rFonts w:ascii="ＭＳ ゴシック" w:eastAsia="ＭＳ ゴシック" w:hAnsi="ＭＳ ゴシック" w:cs="ＭＳ Ｐゴシック"/>
                <w:kern w:val="0"/>
                <w:sz w:val="16"/>
                <w:szCs w:val="16"/>
              </w:rPr>
            </w:pPr>
            <w:r w:rsidRPr="00AA77C4">
              <w:rPr>
                <w:rFonts w:ascii="ＭＳ 明朝" w:eastAsia="ＭＳ 明朝" w:hAnsi="ＭＳ 明朝" w:cs="ＭＳ Ｐゴシック" w:hint="eastAsia"/>
                <w:kern w:val="0"/>
                <w:sz w:val="16"/>
                <w:szCs w:val="16"/>
              </w:rPr>
              <w:t>位数に乗じているか。</w:t>
            </w: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（１）定員超過の場合</w:t>
            </w:r>
          </w:p>
          <w:p w:rsidR="00604ABF" w:rsidRPr="00AA77C4" w:rsidRDefault="00604ABF" w:rsidP="00604ABF">
            <w:pPr>
              <w:widowControl/>
              <w:spacing w:line="0" w:lineRule="atLeast"/>
              <w:ind w:leftChars="100" w:left="37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次のいずれかに該当する場合、所定単位数（各種加算がなされる前）の</w:t>
            </w:r>
            <w:r w:rsidRPr="00AA77C4">
              <w:rPr>
                <w:rFonts w:ascii="ＭＳ 明朝" w:eastAsia="ＭＳ 明朝" w:hAnsi="ＭＳ 明朝" w:cs="ＭＳ Ｐゴシック"/>
                <w:kern w:val="0"/>
                <w:sz w:val="16"/>
                <w:szCs w:val="16"/>
              </w:rPr>
              <w:t>100分の70</w:t>
            </w:r>
          </w:p>
          <w:p w:rsidR="00604ABF" w:rsidRPr="00AA77C4" w:rsidRDefault="00604ABF" w:rsidP="00604ABF">
            <w:pPr>
              <w:widowControl/>
              <w:spacing w:line="0" w:lineRule="atLeast"/>
              <w:ind w:leftChars="100" w:left="37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ア　過去3ヶ月間の利用者の数の利用者の延べ数が次のいずれかに該当（当該１月間について利用者全員に減算）</w:t>
            </w:r>
          </w:p>
          <w:p w:rsidR="00604ABF" w:rsidRPr="00AA77C4" w:rsidRDefault="00604ABF" w:rsidP="00604ABF">
            <w:pPr>
              <w:widowControl/>
              <w:spacing w:line="0" w:lineRule="atLeast"/>
              <w:ind w:leftChars="200" w:left="4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①　利用定員が11人以下の事業所等</w:t>
            </w:r>
          </w:p>
          <w:p w:rsidR="00604ABF" w:rsidRPr="00AA77C4" w:rsidRDefault="00604ABF" w:rsidP="00604ABF">
            <w:pPr>
              <w:widowControl/>
              <w:spacing w:line="0" w:lineRule="atLeast"/>
              <w:ind w:leftChars="300" w:left="63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利用定員に3を加えて得た数に開所日数を乗じて得た数を超える場合</w:t>
            </w:r>
          </w:p>
          <w:p w:rsidR="00604ABF" w:rsidRPr="00AA77C4" w:rsidRDefault="00604ABF" w:rsidP="00604ABF">
            <w:pPr>
              <w:widowControl/>
              <w:spacing w:line="0" w:lineRule="atLeast"/>
              <w:ind w:leftChars="200" w:left="4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②　利用定員が1</w:t>
            </w:r>
            <w:r w:rsidRPr="00AA77C4">
              <w:rPr>
                <w:rFonts w:ascii="ＭＳ 明朝" w:eastAsia="ＭＳ 明朝" w:hAnsi="ＭＳ 明朝" w:cs="ＭＳ Ｐゴシック"/>
                <w:kern w:val="0"/>
                <w:sz w:val="16"/>
                <w:szCs w:val="16"/>
              </w:rPr>
              <w:t>2</w:t>
            </w:r>
            <w:r w:rsidRPr="00AA77C4">
              <w:rPr>
                <w:rFonts w:ascii="ＭＳ 明朝" w:eastAsia="ＭＳ 明朝" w:hAnsi="ＭＳ 明朝" w:cs="ＭＳ Ｐゴシック" w:hint="eastAsia"/>
                <w:kern w:val="0"/>
                <w:sz w:val="16"/>
                <w:szCs w:val="16"/>
              </w:rPr>
              <w:t>人以上</w:t>
            </w:r>
            <w:r w:rsidRPr="00AA77C4">
              <w:rPr>
                <w:rFonts w:ascii="ＭＳ 明朝" w:eastAsia="ＭＳ 明朝" w:hAnsi="ＭＳ 明朝" w:cs="ＭＳ Ｐゴシック"/>
                <w:kern w:val="0"/>
                <w:sz w:val="16"/>
                <w:szCs w:val="16"/>
              </w:rPr>
              <w:t>の事業所等</w:t>
            </w:r>
          </w:p>
          <w:p w:rsidR="00604ABF" w:rsidRPr="00AA77C4" w:rsidRDefault="00604ABF" w:rsidP="00604ABF">
            <w:pPr>
              <w:widowControl/>
              <w:spacing w:line="0" w:lineRule="atLeast"/>
              <w:ind w:leftChars="300" w:left="63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利用定員に開所日数を乗じて得た数に100分の125を乗じて得た数を超える場合</w:t>
            </w:r>
          </w:p>
          <w:p w:rsidR="00604ABF" w:rsidRPr="00AA77C4" w:rsidRDefault="00604ABF" w:rsidP="00604ABF">
            <w:pPr>
              <w:widowControl/>
              <w:spacing w:line="0" w:lineRule="atLeast"/>
              <w:ind w:leftChars="300" w:left="630"/>
              <w:rPr>
                <w:rFonts w:ascii="ＭＳ 明朝" w:eastAsia="ＭＳ 明朝" w:hAnsi="ＭＳ 明朝" w:cs="ＭＳ Ｐゴシック"/>
                <w:kern w:val="0"/>
                <w:sz w:val="16"/>
                <w:szCs w:val="16"/>
              </w:rPr>
            </w:pPr>
          </w:p>
          <w:p w:rsidR="00604ABF" w:rsidRPr="00AA77C4" w:rsidRDefault="00604ABF" w:rsidP="00604ABF">
            <w:pPr>
              <w:widowControl/>
              <w:spacing w:line="0" w:lineRule="atLeast"/>
              <w:ind w:leftChars="100" w:left="37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イ　１日の利用者数が次のいずれかに該当する場合（当該１日について利用者全員に減算）</w:t>
            </w:r>
          </w:p>
          <w:p w:rsidR="00604ABF" w:rsidRPr="00AA77C4" w:rsidRDefault="00604ABF" w:rsidP="00C469EE">
            <w:pPr>
              <w:widowControl/>
              <w:numPr>
                <w:ilvl w:val="0"/>
                <w:numId w:val="1"/>
              </w:numPr>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利用定員</w:t>
            </w:r>
            <w:r w:rsidRPr="00AA77C4">
              <w:rPr>
                <w:rFonts w:ascii="ＭＳ 明朝" w:eastAsia="ＭＳ 明朝" w:hAnsi="ＭＳ 明朝" w:cs="ＭＳ Ｐゴシック"/>
                <w:kern w:val="0"/>
                <w:sz w:val="16"/>
                <w:szCs w:val="16"/>
              </w:rPr>
              <w:t>50人以下</w:t>
            </w:r>
            <w:r w:rsidRPr="00AA77C4">
              <w:rPr>
                <w:rFonts w:ascii="ＭＳ 明朝" w:eastAsia="ＭＳ 明朝" w:hAnsi="ＭＳ 明朝" w:cs="ＭＳ Ｐゴシック" w:hint="eastAsia"/>
                <w:kern w:val="0"/>
                <w:sz w:val="16"/>
                <w:szCs w:val="16"/>
              </w:rPr>
              <w:t>の事業所等</w:t>
            </w:r>
          </w:p>
          <w:p w:rsidR="00604ABF" w:rsidRPr="00AA77C4" w:rsidRDefault="00604ABF" w:rsidP="00604ABF">
            <w:pPr>
              <w:widowControl/>
              <w:spacing w:line="0" w:lineRule="atLeast"/>
              <w:ind w:left="694"/>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利用</w:t>
            </w:r>
            <w:r w:rsidRPr="00AA77C4">
              <w:rPr>
                <w:rFonts w:ascii="ＭＳ 明朝" w:eastAsia="ＭＳ 明朝" w:hAnsi="ＭＳ 明朝" w:cs="ＭＳ Ｐゴシック"/>
                <w:kern w:val="0"/>
                <w:sz w:val="16"/>
                <w:szCs w:val="16"/>
              </w:rPr>
              <w:t>定員</w:t>
            </w:r>
            <w:r w:rsidRPr="00AA77C4">
              <w:rPr>
                <w:rFonts w:ascii="ＭＳ 明朝" w:eastAsia="ＭＳ 明朝" w:hAnsi="ＭＳ 明朝" w:cs="ＭＳ Ｐゴシック" w:hint="eastAsia"/>
                <w:kern w:val="0"/>
                <w:sz w:val="16"/>
                <w:szCs w:val="16"/>
              </w:rPr>
              <w:t>に100分の150を乗じて得た数を</w:t>
            </w:r>
            <w:r w:rsidRPr="00AA77C4">
              <w:rPr>
                <w:rFonts w:ascii="ＭＳ 明朝" w:eastAsia="ＭＳ 明朝" w:hAnsi="ＭＳ 明朝" w:cs="ＭＳ Ｐゴシック"/>
                <w:kern w:val="0"/>
                <w:sz w:val="16"/>
                <w:szCs w:val="16"/>
              </w:rPr>
              <w:t>超える場合</w:t>
            </w:r>
          </w:p>
          <w:p w:rsidR="00604ABF" w:rsidRPr="00AA77C4" w:rsidRDefault="00604ABF" w:rsidP="00C469EE">
            <w:pPr>
              <w:widowControl/>
              <w:numPr>
                <w:ilvl w:val="0"/>
                <w:numId w:val="1"/>
              </w:numPr>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利用定員</w:t>
            </w:r>
            <w:r w:rsidRPr="00AA77C4">
              <w:rPr>
                <w:rFonts w:ascii="ＭＳ 明朝" w:eastAsia="ＭＳ 明朝" w:hAnsi="ＭＳ 明朝" w:cs="ＭＳ Ｐゴシック"/>
                <w:kern w:val="0"/>
                <w:sz w:val="16"/>
                <w:szCs w:val="16"/>
              </w:rPr>
              <w:t>51人以上</w:t>
            </w:r>
            <w:r w:rsidRPr="00AA77C4">
              <w:rPr>
                <w:rFonts w:ascii="ＭＳ 明朝" w:eastAsia="ＭＳ 明朝" w:hAnsi="ＭＳ 明朝" w:cs="ＭＳ Ｐゴシック" w:hint="eastAsia"/>
                <w:kern w:val="0"/>
                <w:sz w:val="16"/>
                <w:szCs w:val="16"/>
              </w:rPr>
              <w:t>の事業所等</w:t>
            </w:r>
          </w:p>
          <w:p w:rsidR="00604ABF" w:rsidRPr="00AA77C4" w:rsidRDefault="00604ABF" w:rsidP="00604ABF">
            <w:pPr>
              <w:widowControl/>
              <w:spacing w:line="0" w:lineRule="atLeast"/>
              <w:ind w:left="694"/>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利用定員から50を控除した数に100分の1</w:t>
            </w:r>
            <w:r w:rsidRPr="00AA77C4">
              <w:rPr>
                <w:rFonts w:ascii="ＭＳ 明朝" w:eastAsia="ＭＳ 明朝" w:hAnsi="ＭＳ 明朝" w:cs="ＭＳ Ｐゴシック"/>
                <w:kern w:val="0"/>
                <w:sz w:val="16"/>
                <w:szCs w:val="16"/>
              </w:rPr>
              <w:t>25</w:t>
            </w:r>
            <w:r w:rsidRPr="00AA77C4">
              <w:rPr>
                <w:rFonts w:ascii="ＭＳ 明朝" w:eastAsia="ＭＳ 明朝" w:hAnsi="ＭＳ 明朝" w:cs="ＭＳ Ｐゴシック" w:hint="eastAsia"/>
                <w:kern w:val="0"/>
                <w:sz w:val="16"/>
                <w:szCs w:val="16"/>
              </w:rPr>
              <w:t>を乗じて得た数に75を加えた数</w:t>
            </w:r>
            <w:r w:rsidRPr="00AA77C4">
              <w:rPr>
                <w:rFonts w:ascii="ＭＳ 明朝" w:eastAsia="ＭＳ 明朝" w:hAnsi="ＭＳ 明朝" w:cs="ＭＳ Ｐゴシック"/>
                <w:kern w:val="0"/>
                <w:sz w:val="16"/>
                <w:szCs w:val="16"/>
              </w:rPr>
              <w:t>を超える場合</w:t>
            </w:r>
          </w:p>
          <w:p w:rsidR="00604ABF" w:rsidRPr="00AA77C4" w:rsidRDefault="00604ABF" w:rsidP="00604ABF">
            <w:pPr>
              <w:widowControl/>
              <w:spacing w:line="0" w:lineRule="atLeast"/>
              <w:ind w:leftChars="-41" w:left="234" w:hangingChars="200" w:hanging="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w:t>
            </w:r>
          </w:p>
          <w:p w:rsidR="00604ABF" w:rsidRPr="00AA77C4" w:rsidRDefault="00604ABF" w:rsidP="00604ABF">
            <w:pPr>
              <w:widowControl/>
              <w:spacing w:line="0" w:lineRule="atLeast"/>
              <w:ind w:leftChars="59" w:left="284" w:hangingChars="100" w:hanging="160"/>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shd w:val="pct15" w:color="auto" w:fill="FFFFFF"/>
              </w:rPr>
              <w:t xml:space="preserve">※定員超過の算定の際の利用者数　　　　　　　　　　　　　　　　　　　　　　　　　　　　　</w:t>
            </w:r>
          </w:p>
          <w:p w:rsidR="00604ABF" w:rsidRPr="00AA77C4" w:rsidRDefault="00604ABF" w:rsidP="00604ABF">
            <w:pPr>
              <w:widowControl/>
              <w:spacing w:line="0" w:lineRule="atLeast"/>
              <w:ind w:leftChars="6" w:left="333" w:hangingChars="200" w:hanging="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上記の利用者数の算定に当たっては、次の１～３までに該当する利用者を除くことができる。</w:t>
            </w:r>
          </w:p>
          <w:p w:rsidR="00604ABF" w:rsidRPr="00AA77C4" w:rsidRDefault="00604ABF" w:rsidP="00604ABF">
            <w:pPr>
              <w:widowControl/>
              <w:spacing w:line="0" w:lineRule="atLeast"/>
              <w:ind w:leftChars="6" w:left="333" w:hangingChars="200" w:hanging="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１　身体障害者福祉法、知的障害者福祉法又は児童福祉法により市町村の措置による利用者</w:t>
            </w:r>
          </w:p>
          <w:p w:rsidR="00604ABF" w:rsidRPr="00AA77C4" w:rsidRDefault="00604ABF" w:rsidP="00604ABF">
            <w:pPr>
              <w:widowControl/>
              <w:spacing w:line="0" w:lineRule="atLeast"/>
              <w:ind w:leftChars="6" w:left="493" w:hangingChars="300" w:hanging="48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２　「地域生活への移行が困難になった障害者及び離職した障害者の入所施設等への受入について」（平</w:t>
            </w:r>
            <w:r w:rsidRPr="00AA77C4">
              <w:rPr>
                <w:rFonts w:ascii="ＭＳ 明朝" w:eastAsia="ＭＳ 明朝" w:hAnsi="ＭＳ 明朝" w:cs="ＭＳ Ｐゴシック"/>
                <w:kern w:val="0"/>
                <w:sz w:val="16"/>
                <w:szCs w:val="16"/>
              </w:rPr>
              <w:t>18年4月3日付け障障発第0403004号）により定員の枠外として取り扱われる入所者</w:t>
            </w:r>
          </w:p>
          <w:p w:rsidR="00604ABF" w:rsidRPr="00AA77C4" w:rsidRDefault="00604ABF" w:rsidP="00604ABF">
            <w:pPr>
              <w:widowControl/>
              <w:spacing w:line="0" w:lineRule="atLeast"/>
              <w:ind w:leftChars="6" w:left="493" w:hangingChars="300" w:hanging="48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３　災害等やむを得ない理由により定員の枠外として取り扱われる入所者</w:t>
            </w:r>
          </w:p>
          <w:p w:rsidR="00604ABF" w:rsidRPr="00AA77C4" w:rsidRDefault="00604ABF" w:rsidP="00604ABF">
            <w:pPr>
              <w:widowControl/>
              <w:spacing w:line="0" w:lineRule="atLeast"/>
              <w:ind w:leftChars="6" w:left="493" w:hangingChars="300" w:hanging="480"/>
              <w:rPr>
                <w:rFonts w:ascii="ＭＳ 明朝" w:eastAsia="ＭＳ 明朝" w:hAnsi="ＭＳ 明朝" w:cs="ＭＳ Ｐゴシック"/>
                <w:kern w:val="0"/>
                <w:sz w:val="16"/>
                <w:szCs w:val="16"/>
              </w:rPr>
            </w:pPr>
          </w:p>
          <w:p w:rsidR="00604ABF" w:rsidRPr="00AA77C4" w:rsidRDefault="00604ABF" w:rsidP="00604ABF">
            <w:pPr>
              <w:widowControl/>
              <w:spacing w:line="0" w:lineRule="atLeast"/>
              <w:ind w:left="320" w:hangingChars="200" w:hanging="320"/>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 xml:space="preserve">（２）人員欠如の場合　</w:t>
            </w:r>
          </w:p>
          <w:p w:rsidR="00604ABF" w:rsidRPr="00AA77C4" w:rsidRDefault="00604ABF" w:rsidP="00604ABF">
            <w:pPr>
              <w:widowControl/>
              <w:spacing w:line="0" w:lineRule="atLeast"/>
              <w:ind w:leftChars="100" w:left="370" w:hangingChars="100" w:hanging="160"/>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 xml:space="preserve">ア　</w:t>
            </w:r>
            <w:r w:rsidRPr="00AA77C4">
              <w:rPr>
                <w:rFonts w:ascii="ＭＳ ゴシック" w:eastAsia="ＭＳ ゴシック" w:hAnsi="ＭＳ ゴシック" w:cs="ＭＳ Ｐゴシック"/>
                <w:b/>
                <w:kern w:val="0"/>
                <w:sz w:val="16"/>
                <w:szCs w:val="16"/>
                <w:u w:val="single"/>
              </w:rPr>
              <w:t>生活支援員、看護職員、理学療法士、作業療法士</w:t>
            </w:r>
            <w:r w:rsidR="00B32E8E" w:rsidRPr="00AA77C4">
              <w:rPr>
                <w:rFonts w:ascii="ＭＳ ゴシック" w:eastAsia="ＭＳ ゴシック" w:hAnsi="ＭＳ ゴシック" w:cs="ＭＳ Ｐゴシック" w:hint="eastAsia"/>
                <w:b/>
                <w:kern w:val="0"/>
                <w:sz w:val="16"/>
                <w:szCs w:val="16"/>
                <w:u w:val="single"/>
              </w:rPr>
              <w:t>、言語聴覚士</w:t>
            </w:r>
            <w:r w:rsidRPr="00AA77C4">
              <w:rPr>
                <w:rFonts w:ascii="ＭＳ ゴシック" w:eastAsia="ＭＳ ゴシック" w:hAnsi="ＭＳ ゴシック" w:cs="ＭＳ Ｐゴシック"/>
                <w:kern w:val="0"/>
                <w:sz w:val="16"/>
                <w:szCs w:val="16"/>
              </w:rPr>
              <w:t>、地域移行支援員、職業指導員、</w:t>
            </w:r>
            <w:r w:rsidRPr="00AA77C4">
              <w:rPr>
                <w:rFonts w:ascii="ＭＳ ゴシック" w:eastAsia="ＭＳ ゴシック" w:hAnsi="ＭＳ ゴシック" w:cs="ＭＳ Ｐゴシック" w:hint="eastAsia"/>
                <w:kern w:val="0"/>
                <w:sz w:val="16"/>
                <w:szCs w:val="16"/>
              </w:rPr>
              <w:t>就労支援員、就労定着支援員及び世話人の欠如について</w:t>
            </w:r>
          </w:p>
          <w:p w:rsidR="00604ABF" w:rsidRPr="00AA77C4" w:rsidRDefault="00604ABF" w:rsidP="00604ABF">
            <w:pPr>
              <w:widowControl/>
              <w:spacing w:line="0" w:lineRule="atLeast"/>
              <w:ind w:leftChars="100" w:left="210"/>
              <w:rPr>
                <w:rFonts w:ascii="ＭＳ ゴシック" w:eastAsia="ＭＳ ゴシック" w:hAnsi="ＭＳ ゴシック" w:cs="ＭＳ Ｐゴシック"/>
                <w:kern w:val="0"/>
                <w:sz w:val="16"/>
                <w:szCs w:val="16"/>
              </w:rPr>
            </w:pPr>
          </w:p>
          <w:p w:rsidR="00604ABF" w:rsidRPr="00AA77C4" w:rsidRDefault="00604ABF" w:rsidP="00604ABF">
            <w:pPr>
              <w:widowControl/>
              <w:spacing w:line="0" w:lineRule="atLeast"/>
              <w:ind w:leftChars="200" w:left="4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w:t>
            </w:r>
            <w:r w:rsidRPr="00AA77C4">
              <w:rPr>
                <w:rFonts w:ascii="ＭＳ 明朝" w:eastAsia="ＭＳ 明朝" w:hAnsi="ＭＳ 明朝" w:cs="ＭＳ Ｐゴシック"/>
                <w:kern w:val="0"/>
                <w:sz w:val="16"/>
                <w:szCs w:val="16"/>
              </w:rPr>
              <w:t>減算が適用される月から</w:t>
            </w:r>
            <w:r w:rsidRPr="00AA77C4">
              <w:rPr>
                <w:rFonts w:ascii="ＭＳ 明朝" w:eastAsia="ＭＳ 明朝" w:hAnsi="ＭＳ 明朝" w:cs="ＭＳ Ｐゴシック" w:hint="eastAsia"/>
                <w:kern w:val="0"/>
                <w:sz w:val="16"/>
                <w:szCs w:val="16"/>
              </w:rPr>
              <w:t>3</w:t>
            </w:r>
            <w:r w:rsidRPr="00AA77C4">
              <w:rPr>
                <w:rFonts w:ascii="ＭＳ 明朝" w:eastAsia="ＭＳ 明朝" w:hAnsi="ＭＳ 明朝" w:cs="ＭＳ Ｐゴシック"/>
                <w:kern w:val="0"/>
                <w:sz w:val="16"/>
                <w:szCs w:val="16"/>
              </w:rPr>
              <w:t xml:space="preserve">月未満の月については、所定単位数の100 分の70 </w:t>
            </w:r>
          </w:p>
          <w:p w:rsidR="00604ABF" w:rsidRPr="00AA77C4" w:rsidRDefault="00604ABF" w:rsidP="00604ABF">
            <w:pPr>
              <w:widowControl/>
              <w:spacing w:line="0" w:lineRule="atLeast"/>
              <w:ind w:leftChars="200" w:left="4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w:t>
            </w:r>
            <w:r w:rsidRPr="00AA77C4">
              <w:rPr>
                <w:rFonts w:ascii="ＭＳ 明朝" w:eastAsia="ＭＳ 明朝" w:hAnsi="ＭＳ 明朝" w:cs="ＭＳ Ｐゴシック"/>
                <w:kern w:val="0"/>
                <w:sz w:val="16"/>
                <w:szCs w:val="16"/>
              </w:rPr>
              <w:t>減算が適用される月から連続して</w:t>
            </w:r>
            <w:r w:rsidRPr="00AA77C4">
              <w:rPr>
                <w:rFonts w:ascii="ＭＳ 明朝" w:eastAsia="ＭＳ 明朝" w:hAnsi="ＭＳ 明朝" w:cs="ＭＳ Ｐゴシック" w:hint="eastAsia"/>
                <w:kern w:val="0"/>
                <w:sz w:val="16"/>
                <w:szCs w:val="16"/>
              </w:rPr>
              <w:t>3</w:t>
            </w:r>
            <w:r w:rsidRPr="00AA77C4">
              <w:rPr>
                <w:rFonts w:ascii="ＭＳ 明朝" w:eastAsia="ＭＳ 明朝" w:hAnsi="ＭＳ 明朝" w:cs="ＭＳ Ｐゴシック"/>
                <w:kern w:val="0"/>
                <w:sz w:val="16"/>
                <w:szCs w:val="16"/>
              </w:rPr>
              <w:t xml:space="preserve">月以上の月については、所定単位数の100 分の50 </w:t>
            </w: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ind w:leftChars="100" w:left="210"/>
              <w:rPr>
                <w:rFonts w:ascii="ＭＳ 明朝" w:eastAsia="ＭＳ 明朝" w:hAnsi="ＭＳ 明朝" w:cs="ＭＳ Ｐゴシック"/>
                <w:kern w:val="0"/>
                <w:sz w:val="16"/>
                <w:szCs w:val="16"/>
              </w:rPr>
            </w:pPr>
            <w:r w:rsidRPr="00AA77C4">
              <w:rPr>
                <w:rFonts w:ascii="ＭＳ ゴシック" w:eastAsia="ＭＳ ゴシック" w:hAnsi="ＭＳ ゴシック" w:cs="ＭＳ Ｐゴシック" w:hint="eastAsia"/>
                <w:kern w:val="0"/>
                <w:sz w:val="16"/>
                <w:szCs w:val="16"/>
                <w:shd w:val="pct15" w:color="auto" w:fill="FFFFFF"/>
              </w:rPr>
              <w:t xml:space="preserve">※具体的な取扱い　　　　　　　　　　　　　　　　　　　　　　　　　　　　　　　　　　　　　　　　</w:t>
            </w:r>
            <w:r w:rsidRPr="00AA77C4">
              <w:rPr>
                <w:rFonts w:ascii="ＭＳ 明朝" w:eastAsia="ＭＳ 明朝" w:hAnsi="ＭＳ 明朝" w:cs="ＭＳ Ｐゴシック" w:hint="eastAsia"/>
                <w:kern w:val="0"/>
                <w:sz w:val="16"/>
                <w:szCs w:val="16"/>
              </w:rPr>
              <w:t xml:space="preserve">　　　　　　　　　　　　　　　　　　　　　　　　　　　　　　　　　　　　　　　</w:t>
            </w:r>
          </w:p>
          <w:p w:rsidR="00604ABF" w:rsidRPr="00AA77C4" w:rsidRDefault="00604ABF" w:rsidP="00604ABF">
            <w:pPr>
              <w:widowControl/>
              <w:spacing w:line="0" w:lineRule="atLeast"/>
              <w:ind w:leftChars="-188" w:left="405" w:hangingChars="500" w:hanging="80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１　当該所定単位数は、各種加算がなされる前の単位数とし、各種加算を含めた単位数の合計数について減算するものではない。</w:t>
            </w:r>
          </w:p>
          <w:p w:rsidR="00604ABF" w:rsidRPr="00AA77C4" w:rsidRDefault="00604ABF" w:rsidP="00604ABF">
            <w:pPr>
              <w:widowControl/>
              <w:spacing w:line="0" w:lineRule="atLeast"/>
              <w:ind w:leftChars="125" w:left="423"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２　人員基準上必要とされる員数から１割を超えて減少した場合には、その翌月から人員欠如が解消されるに至った月まで、利用者の全員について減算。</w:t>
            </w:r>
          </w:p>
          <w:p w:rsidR="00604ABF" w:rsidRPr="00AA77C4" w:rsidRDefault="00604ABF" w:rsidP="00604ABF">
            <w:pPr>
              <w:widowControl/>
              <w:spacing w:line="0" w:lineRule="atLeast"/>
              <w:ind w:leftChars="125" w:left="423"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また、人員基準上必要とされる員数から１割の範囲内で減少した場合には、その翌々月から人員欠如が解消されるに至った月まで、利用者の全員について減算。（ただし、翌月の末日において人員基準を満たすに至っている場合を除く。）</w:t>
            </w:r>
          </w:p>
          <w:p w:rsidR="00604ABF" w:rsidRPr="00AA77C4" w:rsidRDefault="00604ABF" w:rsidP="00604ABF">
            <w:pPr>
              <w:widowControl/>
              <w:spacing w:line="0" w:lineRule="atLeast"/>
              <w:ind w:leftChars="100" w:left="37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３　常勤又は専従など、従業者の員数以外の要件を満たしていない場合には、その翌々月から人員欠如が解消されるに至った月まで、利用者の全員について減算。（ただし、翌月の末日において人員基準を満たすに至っている場合を除く。）</w:t>
            </w:r>
          </w:p>
          <w:p w:rsidR="00604ABF" w:rsidRPr="00AA77C4" w:rsidRDefault="00604ABF" w:rsidP="00604ABF">
            <w:pPr>
              <w:widowControl/>
              <w:spacing w:line="0" w:lineRule="atLeast"/>
              <w:ind w:left="800" w:hangingChars="500" w:hanging="800"/>
              <w:rPr>
                <w:rFonts w:ascii="ＭＳ 明朝" w:eastAsia="ＭＳ 明朝" w:hAnsi="ＭＳ 明朝" w:cs="ＭＳ Ｐゴシック"/>
                <w:kern w:val="0"/>
                <w:sz w:val="16"/>
                <w:szCs w:val="16"/>
              </w:rPr>
            </w:pPr>
          </w:p>
          <w:p w:rsidR="00604ABF" w:rsidRPr="00AA77C4" w:rsidRDefault="00604ABF" w:rsidP="00604ABF">
            <w:pPr>
              <w:widowControl/>
              <w:spacing w:line="0" w:lineRule="atLeast"/>
              <w:ind w:leftChars="100" w:left="1010" w:hangingChars="500" w:hanging="800"/>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イ　サービス管理責任者の人員欠如について</w:t>
            </w:r>
          </w:p>
          <w:p w:rsidR="00604ABF" w:rsidRPr="00AA77C4" w:rsidRDefault="00604ABF" w:rsidP="00604ABF">
            <w:pPr>
              <w:widowControl/>
              <w:spacing w:line="0" w:lineRule="atLeast"/>
              <w:ind w:leftChars="100" w:left="210"/>
              <w:rPr>
                <w:rFonts w:ascii="ＭＳ ゴシック" w:eastAsia="ＭＳ ゴシック" w:hAnsi="ＭＳ ゴシック" w:cs="ＭＳ Ｐゴシック"/>
                <w:kern w:val="0"/>
                <w:sz w:val="16"/>
                <w:szCs w:val="16"/>
              </w:rPr>
            </w:pPr>
            <w:r w:rsidRPr="00AA77C4">
              <w:rPr>
                <w:rFonts w:ascii="ＭＳ 明朝" w:eastAsia="ＭＳ 明朝" w:hAnsi="ＭＳ 明朝" w:cs="ＭＳ Ｐゴシック" w:hint="eastAsia"/>
                <w:kern w:val="0"/>
                <w:sz w:val="16"/>
                <w:szCs w:val="16"/>
              </w:rPr>
              <w:t xml:space="preserve">　</w:t>
            </w:r>
          </w:p>
          <w:p w:rsidR="00604ABF" w:rsidRPr="00AA77C4" w:rsidRDefault="00604ABF" w:rsidP="00604ABF">
            <w:pPr>
              <w:widowControl/>
              <w:spacing w:line="0" w:lineRule="atLeast"/>
              <w:ind w:leftChars="200" w:left="4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w:t>
            </w:r>
            <w:r w:rsidRPr="00AA77C4">
              <w:rPr>
                <w:rFonts w:ascii="ＭＳ 明朝" w:eastAsia="ＭＳ 明朝" w:hAnsi="ＭＳ 明朝" w:cs="ＭＳ Ｐゴシック"/>
                <w:kern w:val="0"/>
                <w:sz w:val="16"/>
                <w:szCs w:val="16"/>
              </w:rPr>
              <w:t>減算が適用される月から</w:t>
            </w:r>
            <w:r w:rsidRPr="00AA77C4">
              <w:rPr>
                <w:rFonts w:ascii="ＭＳ 明朝" w:eastAsia="ＭＳ 明朝" w:hAnsi="ＭＳ 明朝" w:cs="ＭＳ Ｐゴシック" w:hint="eastAsia"/>
                <w:kern w:val="0"/>
                <w:sz w:val="16"/>
                <w:szCs w:val="16"/>
              </w:rPr>
              <w:t>5</w:t>
            </w:r>
            <w:r w:rsidRPr="00AA77C4">
              <w:rPr>
                <w:rFonts w:ascii="ＭＳ 明朝" w:eastAsia="ＭＳ 明朝" w:hAnsi="ＭＳ 明朝" w:cs="ＭＳ Ｐゴシック"/>
                <w:kern w:val="0"/>
                <w:sz w:val="16"/>
                <w:szCs w:val="16"/>
              </w:rPr>
              <w:t xml:space="preserve">月未満の月については、所定単位数の100 分の70 </w:t>
            </w:r>
          </w:p>
          <w:p w:rsidR="00604ABF" w:rsidRPr="00AA77C4" w:rsidRDefault="00604ABF" w:rsidP="00604ABF">
            <w:pPr>
              <w:widowControl/>
              <w:spacing w:line="0" w:lineRule="atLeast"/>
              <w:ind w:leftChars="200" w:left="4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w:t>
            </w:r>
            <w:r w:rsidRPr="00AA77C4">
              <w:rPr>
                <w:rFonts w:ascii="ＭＳ 明朝" w:eastAsia="ＭＳ 明朝" w:hAnsi="ＭＳ 明朝" w:cs="ＭＳ Ｐゴシック"/>
                <w:kern w:val="0"/>
                <w:sz w:val="16"/>
                <w:szCs w:val="16"/>
              </w:rPr>
              <w:t>減算が適用される月から連続して</w:t>
            </w:r>
            <w:r w:rsidRPr="00AA77C4">
              <w:rPr>
                <w:rFonts w:ascii="ＭＳ 明朝" w:eastAsia="ＭＳ 明朝" w:hAnsi="ＭＳ 明朝" w:cs="ＭＳ Ｐゴシック" w:hint="eastAsia"/>
                <w:kern w:val="0"/>
                <w:sz w:val="16"/>
                <w:szCs w:val="16"/>
              </w:rPr>
              <w:t>5</w:t>
            </w:r>
            <w:r w:rsidRPr="00AA77C4">
              <w:rPr>
                <w:rFonts w:ascii="ＭＳ 明朝" w:eastAsia="ＭＳ 明朝" w:hAnsi="ＭＳ 明朝" w:cs="ＭＳ Ｐゴシック"/>
                <w:kern w:val="0"/>
                <w:sz w:val="16"/>
                <w:szCs w:val="16"/>
              </w:rPr>
              <w:t>月以上の月については、所定単位数の100 分の50</w:t>
            </w:r>
          </w:p>
          <w:p w:rsidR="00604ABF" w:rsidRPr="00AA77C4" w:rsidRDefault="00604ABF" w:rsidP="00604ABF">
            <w:pPr>
              <w:widowControl/>
              <w:spacing w:line="0" w:lineRule="atLeast"/>
              <w:ind w:leftChars="200" w:left="1220" w:hangingChars="500" w:hanging="800"/>
              <w:rPr>
                <w:rFonts w:ascii="ＭＳ 明朝" w:eastAsia="ＭＳ 明朝" w:hAnsi="ＭＳ 明朝" w:cs="ＭＳ Ｐゴシック"/>
                <w:kern w:val="0"/>
                <w:sz w:val="16"/>
                <w:szCs w:val="16"/>
              </w:rPr>
            </w:pPr>
          </w:p>
          <w:p w:rsidR="00604ABF" w:rsidRPr="00AA77C4" w:rsidRDefault="00604ABF" w:rsidP="00604ABF">
            <w:pPr>
              <w:widowControl/>
              <w:spacing w:line="0" w:lineRule="atLeast"/>
              <w:ind w:leftChars="100" w:left="210"/>
              <w:rPr>
                <w:rFonts w:ascii="ＭＳ 明朝" w:eastAsia="ＭＳ 明朝" w:hAnsi="ＭＳ 明朝" w:cs="ＭＳ Ｐゴシック"/>
                <w:kern w:val="0"/>
                <w:sz w:val="16"/>
                <w:szCs w:val="16"/>
              </w:rPr>
            </w:pPr>
            <w:r w:rsidRPr="00AA77C4">
              <w:rPr>
                <w:rFonts w:ascii="ＭＳ ゴシック" w:eastAsia="ＭＳ ゴシック" w:hAnsi="ＭＳ ゴシック" w:cs="ＭＳ Ｐゴシック" w:hint="eastAsia"/>
                <w:kern w:val="0"/>
                <w:sz w:val="16"/>
                <w:szCs w:val="16"/>
                <w:shd w:val="pct15" w:color="auto" w:fill="FFFFFF"/>
              </w:rPr>
              <w:t xml:space="preserve">※具体的な取扱い　　　　　　　　　　　　　　　　　　　　　　　　　　　　　　　　　　　　　</w:t>
            </w:r>
            <w:r w:rsidRPr="00AA77C4">
              <w:rPr>
                <w:rFonts w:ascii="ＭＳ 明朝" w:eastAsia="ＭＳ 明朝" w:hAnsi="ＭＳ 明朝" w:cs="ＭＳ Ｐゴシック" w:hint="eastAsia"/>
                <w:kern w:val="0"/>
                <w:sz w:val="16"/>
                <w:szCs w:val="16"/>
              </w:rPr>
              <w:t xml:space="preserve">　　　　　　　　　　　　　　　　　　　　　　　　　　　　　　　　　　　　　　　</w:t>
            </w:r>
          </w:p>
          <w:p w:rsidR="00604ABF" w:rsidRPr="00AA77C4" w:rsidRDefault="00604ABF" w:rsidP="00604ABF">
            <w:pPr>
              <w:widowControl/>
              <w:spacing w:line="0" w:lineRule="atLeast"/>
              <w:ind w:leftChars="-188" w:left="405" w:hangingChars="500" w:hanging="80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１　当該所定単位数は、各種加算がなされる前の単位数とし、各種加算を含めた単位数の合計数について減算するものではない。</w:t>
            </w:r>
          </w:p>
          <w:p w:rsidR="00604ABF" w:rsidRPr="00AA77C4" w:rsidRDefault="00604ABF" w:rsidP="00604ABF">
            <w:pPr>
              <w:widowControl/>
              <w:spacing w:line="0" w:lineRule="atLeast"/>
              <w:ind w:leftChars="125" w:left="423"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２　その翌々月から人員欠如が解消されるに至った月まで、利用者の全員について減算。（ただし、翌月の末日において人員基準を満たすに至っている場合を除く。）</w:t>
            </w:r>
          </w:p>
          <w:p w:rsidR="00604ABF" w:rsidRPr="00AA77C4" w:rsidRDefault="00604ABF" w:rsidP="00604ABF">
            <w:pPr>
              <w:widowControl/>
              <w:spacing w:line="0" w:lineRule="atLeast"/>
              <w:ind w:leftChars="125" w:left="423"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３　常勤又は専従など、従業者の員数以外の要件を満たしていない場合には、その翌々月から人員欠如が解消されるに至った月まで、利用者の全員について減算。</w:t>
            </w: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ind w:left="800" w:hangingChars="500" w:hanging="800"/>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（３）個別支援計画が作成されていない場合</w:t>
            </w:r>
          </w:p>
          <w:p w:rsidR="00604ABF" w:rsidRPr="00AA77C4" w:rsidRDefault="00604ABF" w:rsidP="00604ABF">
            <w:pPr>
              <w:widowControl/>
              <w:spacing w:line="0" w:lineRule="atLeast"/>
              <w:ind w:left="800" w:hangingChars="500" w:hanging="800"/>
              <w:rPr>
                <w:rFonts w:ascii="ＭＳ ゴシック" w:eastAsia="ＭＳ ゴシック" w:hAnsi="ＭＳ ゴシック" w:cs="ＭＳ Ｐゴシック"/>
                <w:kern w:val="0"/>
                <w:sz w:val="16"/>
                <w:szCs w:val="16"/>
              </w:rPr>
            </w:pPr>
          </w:p>
          <w:p w:rsidR="00604ABF" w:rsidRPr="00AA77C4" w:rsidRDefault="00604ABF" w:rsidP="00604ABF">
            <w:pPr>
              <w:widowControl/>
              <w:spacing w:line="0" w:lineRule="atLeast"/>
              <w:ind w:leftChars="200" w:left="1220" w:hangingChars="500" w:hanging="80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w:t>
            </w:r>
            <w:r w:rsidRPr="00AA77C4">
              <w:rPr>
                <w:rFonts w:ascii="ＭＳ 明朝" w:eastAsia="ＭＳ 明朝" w:hAnsi="ＭＳ 明朝" w:cs="ＭＳ Ｐゴシック"/>
                <w:kern w:val="0"/>
                <w:sz w:val="16"/>
                <w:szCs w:val="16"/>
              </w:rPr>
              <w:t>作成されていない期間が3月未満の場合</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所定単位数の</w:t>
            </w:r>
            <w:r w:rsidRPr="00AA77C4">
              <w:rPr>
                <w:rFonts w:ascii="ＭＳ 明朝" w:eastAsia="ＭＳ 明朝" w:hAnsi="ＭＳ 明朝" w:cs="ＭＳ Ｐゴシック"/>
                <w:kern w:val="0"/>
                <w:sz w:val="16"/>
                <w:szCs w:val="16"/>
              </w:rPr>
              <w:t>100分の70</w:t>
            </w:r>
          </w:p>
          <w:p w:rsidR="00604ABF" w:rsidRPr="00AA77C4" w:rsidRDefault="00604ABF" w:rsidP="00604ABF">
            <w:pPr>
              <w:widowControl/>
              <w:spacing w:line="0" w:lineRule="atLeast"/>
              <w:ind w:leftChars="200" w:left="4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w:t>
            </w:r>
            <w:r w:rsidRPr="00AA77C4">
              <w:rPr>
                <w:rFonts w:ascii="ＭＳ 明朝" w:eastAsia="ＭＳ 明朝" w:hAnsi="ＭＳ 明朝" w:cs="ＭＳ Ｐゴシック"/>
                <w:kern w:val="0"/>
                <w:sz w:val="16"/>
                <w:szCs w:val="16"/>
              </w:rPr>
              <w:t>作成されていない期間が3月以上の場合</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所定単位数の</w:t>
            </w:r>
            <w:r w:rsidRPr="00AA77C4">
              <w:rPr>
                <w:rFonts w:ascii="ＭＳ 明朝" w:eastAsia="ＭＳ 明朝" w:hAnsi="ＭＳ 明朝" w:cs="ＭＳ Ｐゴシック"/>
                <w:kern w:val="0"/>
                <w:sz w:val="16"/>
                <w:szCs w:val="16"/>
              </w:rPr>
              <w:t>100分の50</w:t>
            </w:r>
          </w:p>
          <w:p w:rsidR="00604ABF" w:rsidRPr="00AA77C4" w:rsidRDefault="00604ABF" w:rsidP="00604ABF">
            <w:pPr>
              <w:widowControl/>
              <w:spacing w:line="0" w:lineRule="atLeast"/>
              <w:ind w:left="470" w:hangingChars="294" w:hanging="47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w:t>
            </w:r>
          </w:p>
          <w:p w:rsidR="00604ABF" w:rsidRPr="00AA77C4" w:rsidRDefault="00604ABF" w:rsidP="00604ABF">
            <w:pPr>
              <w:widowControl/>
              <w:spacing w:line="0" w:lineRule="atLeast"/>
              <w:ind w:leftChars="100" w:left="680" w:hangingChars="294" w:hanging="470"/>
              <w:rPr>
                <w:rFonts w:ascii="ＭＳ ゴシック" w:eastAsia="ＭＳ ゴシック" w:hAnsi="ＭＳ ゴシック" w:cs="ＭＳ Ｐゴシック"/>
                <w:kern w:val="0"/>
                <w:sz w:val="16"/>
                <w:szCs w:val="16"/>
                <w:shd w:val="pct15" w:color="auto" w:fill="FFFFFF"/>
              </w:rPr>
            </w:pPr>
            <w:r w:rsidRPr="00AA77C4">
              <w:rPr>
                <w:rFonts w:ascii="ＭＳ ゴシック" w:eastAsia="ＭＳ ゴシック" w:hAnsi="ＭＳ ゴシック" w:cs="ＭＳ Ｐゴシック" w:hint="eastAsia"/>
                <w:kern w:val="0"/>
                <w:sz w:val="16"/>
                <w:szCs w:val="16"/>
                <w:shd w:val="pct15" w:color="auto" w:fill="FFFFFF"/>
              </w:rPr>
              <w:t xml:space="preserve">※具体的な取扱い　　　　　　　　　　　　　　　　　　　　　　　　　　　　　　　　　　　　</w:t>
            </w:r>
          </w:p>
          <w:p w:rsidR="00604ABF" w:rsidRPr="00AA77C4" w:rsidRDefault="00604ABF" w:rsidP="00604ABF">
            <w:pPr>
              <w:widowControl/>
              <w:spacing w:line="0" w:lineRule="atLeast"/>
              <w:ind w:leftChars="100" w:left="210"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個別支援計画の作成が適切に行われていない場合には、次のいずれかに該当する月から当該状態が解消されるに至った月の前月まで、次のいずれかに該当する利用者につき減算</w:t>
            </w:r>
          </w:p>
          <w:p w:rsidR="00604ABF" w:rsidRPr="00AA77C4" w:rsidRDefault="00604ABF" w:rsidP="00604ABF">
            <w:pPr>
              <w:widowControl/>
              <w:spacing w:line="0" w:lineRule="atLeast"/>
              <w:ind w:firstLineChars="200" w:firstLine="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ア　</w:t>
            </w:r>
            <w:r w:rsidRPr="00AA77C4">
              <w:rPr>
                <w:rFonts w:ascii="ＭＳ 明朝" w:eastAsia="ＭＳ 明朝" w:hAnsi="ＭＳ 明朝" w:cs="ＭＳ Ｐゴシック"/>
                <w:kern w:val="0"/>
                <w:sz w:val="16"/>
                <w:szCs w:val="16"/>
              </w:rPr>
              <w:t>サービス管理責任者による指揮の下、個別支援計画が作成されていない。</w:t>
            </w:r>
          </w:p>
          <w:p w:rsidR="00604ABF" w:rsidRPr="00AA77C4" w:rsidRDefault="00604ABF" w:rsidP="00604ABF">
            <w:pPr>
              <w:widowControl/>
              <w:spacing w:line="0" w:lineRule="atLeast"/>
              <w:ind w:firstLineChars="200" w:firstLine="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イ　</w:t>
            </w:r>
            <w:r w:rsidRPr="00AA77C4">
              <w:rPr>
                <w:rFonts w:ascii="ＭＳ 明朝" w:eastAsia="ＭＳ 明朝" w:hAnsi="ＭＳ 明朝" w:cs="ＭＳ Ｐゴシック"/>
                <w:kern w:val="0"/>
                <w:sz w:val="16"/>
                <w:szCs w:val="16"/>
              </w:rPr>
              <w:t>個別支援計画の作成に係る一連の業務が適切に行われていない。</w:t>
            </w:r>
          </w:p>
          <w:p w:rsidR="00604ABF" w:rsidRPr="00AA77C4" w:rsidRDefault="00604ABF" w:rsidP="00604ABF">
            <w:pPr>
              <w:widowControl/>
              <w:spacing w:line="0" w:lineRule="atLeast"/>
              <w:ind w:left="470" w:hangingChars="294" w:hanging="470"/>
              <w:rPr>
                <w:rFonts w:ascii="ＭＳ 明朝" w:eastAsia="ＭＳ 明朝" w:hAnsi="ＭＳ 明朝" w:cs="ＭＳ Ｐゴシック"/>
                <w:kern w:val="0"/>
                <w:sz w:val="16"/>
                <w:szCs w:val="16"/>
              </w:rPr>
            </w:pPr>
          </w:p>
          <w:p w:rsidR="00EB204A" w:rsidRPr="00AA77C4" w:rsidRDefault="00604ABF" w:rsidP="00EB204A">
            <w:pPr>
              <w:widowControl/>
              <w:spacing w:line="0" w:lineRule="atLeast"/>
              <w:ind w:left="470" w:hangingChars="294" w:hanging="470"/>
              <w:rPr>
                <w:rFonts w:ascii="ＭＳ 明朝" w:eastAsia="ＭＳ 明朝" w:hAnsi="ＭＳ 明朝" w:cs="ＭＳ Ｐゴシック"/>
                <w:kern w:val="0"/>
                <w:sz w:val="16"/>
                <w:szCs w:val="16"/>
              </w:rPr>
            </w:pPr>
            <w:r w:rsidRPr="00AA77C4">
              <w:rPr>
                <w:rFonts w:ascii="ＭＳ ゴシック" w:eastAsia="ＭＳ ゴシック" w:hAnsi="ＭＳ ゴシック" w:cs="ＭＳ Ｐゴシック" w:hint="eastAsia"/>
                <w:kern w:val="0"/>
                <w:sz w:val="16"/>
                <w:szCs w:val="16"/>
              </w:rPr>
              <w:t>（４）</w:t>
            </w:r>
            <w:r w:rsidR="00EB204A" w:rsidRPr="00AA77C4">
              <w:rPr>
                <w:rFonts w:ascii="ＭＳ ゴシック" w:eastAsia="ＭＳ ゴシック" w:hAnsi="ＭＳ ゴシック" w:cs="ＭＳ Ｐゴシック" w:hint="eastAsia"/>
                <w:kern w:val="0"/>
                <w:sz w:val="16"/>
                <w:szCs w:val="16"/>
              </w:rPr>
              <w:t>身体拘束等の取組みが適切に行われていない場合</w:t>
            </w:r>
            <w:r w:rsidR="00EB204A" w:rsidRPr="00AA77C4">
              <w:rPr>
                <w:rFonts w:ascii="ＭＳ 明朝" w:eastAsia="ＭＳ 明朝" w:hAnsi="ＭＳ 明朝" w:cs="ＭＳ Ｐゴシック" w:hint="eastAsia"/>
                <w:kern w:val="0"/>
                <w:sz w:val="16"/>
                <w:szCs w:val="16"/>
              </w:rPr>
              <w:t xml:space="preserve">　→　所定単位数の100分の10</w:t>
            </w:r>
          </w:p>
          <w:p w:rsidR="00604ABF" w:rsidRPr="00AA77C4" w:rsidRDefault="00EB204A" w:rsidP="00EB204A">
            <w:pPr>
              <w:widowControl/>
              <w:spacing w:line="0" w:lineRule="atLeast"/>
              <w:ind w:left="470" w:hangingChars="294" w:hanging="47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以下のいずれかに該当する場合</w:t>
            </w:r>
          </w:p>
          <w:p w:rsidR="00EB204A" w:rsidRPr="00AA77C4" w:rsidRDefault="00EB204A" w:rsidP="00604ABF">
            <w:pPr>
              <w:widowControl/>
              <w:spacing w:line="0" w:lineRule="atLeast"/>
              <w:ind w:leftChars="100" w:left="210"/>
              <w:jc w:val="left"/>
              <w:rPr>
                <w:rFonts w:ascii="ＭＳ 明朝" w:eastAsia="ＭＳ 明朝" w:hAnsi="ＭＳ 明朝" w:cs="ＭＳ Ｐゴシック"/>
                <w:kern w:val="0"/>
                <w:sz w:val="16"/>
                <w:szCs w:val="16"/>
              </w:rPr>
            </w:pPr>
          </w:p>
          <w:p w:rsidR="00EB204A" w:rsidRPr="00AA77C4" w:rsidRDefault="00EB204A" w:rsidP="00EB204A">
            <w:pPr>
              <w:widowControl/>
              <w:spacing w:line="0" w:lineRule="atLeast"/>
              <w:ind w:firstLineChars="200" w:firstLine="320"/>
              <w:jc w:val="lef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①やむを得ず身体拘束等を行う場合に、その態様及び時間、その際の利用者の心身の状況並びに</w:t>
            </w:r>
          </w:p>
          <w:p w:rsidR="00EB204A" w:rsidRPr="00AA77C4" w:rsidRDefault="00EB204A" w:rsidP="00EB204A">
            <w:pPr>
              <w:widowControl/>
              <w:spacing w:line="0" w:lineRule="atLeast"/>
              <w:ind w:firstLineChars="200" w:firstLine="320"/>
              <w:jc w:val="lef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緊急やむを得ない理由その他必要な事項を記録していない場合</w:t>
            </w:r>
          </w:p>
          <w:p w:rsidR="00EB204A" w:rsidRPr="00AA77C4" w:rsidRDefault="00EB204A" w:rsidP="00EB204A">
            <w:pPr>
              <w:widowControl/>
              <w:spacing w:line="0" w:lineRule="atLeast"/>
              <w:ind w:firstLineChars="200" w:firstLine="320"/>
              <w:jc w:val="lef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②</w:t>
            </w:r>
            <w:r w:rsidRPr="00AA77C4">
              <w:rPr>
                <w:rFonts w:ascii="ＭＳ 明朝" w:eastAsia="ＭＳ 明朝" w:hAnsi="ＭＳ 明朝" w:cs="ＭＳ Ｐゴシック"/>
                <w:kern w:val="0"/>
                <w:sz w:val="16"/>
                <w:szCs w:val="16"/>
              </w:rPr>
              <w:t>身体拘束等の適正化</w:t>
            </w:r>
            <w:r w:rsidRPr="00AA77C4">
              <w:rPr>
                <w:rFonts w:ascii="ＭＳ 明朝" w:eastAsia="ＭＳ 明朝" w:hAnsi="ＭＳ 明朝" w:cs="ＭＳ Ｐゴシック" w:hint="eastAsia"/>
                <w:kern w:val="0"/>
                <w:sz w:val="16"/>
                <w:szCs w:val="16"/>
              </w:rPr>
              <w:t>のための委員会を定期的（１年に１回以上）に開催していない場合</w:t>
            </w:r>
          </w:p>
          <w:p w:rsidR="00EB204A" w:rsidRPr="00AA77C4" w:rsidRDefault="00EB204A" w:rsidP="00EB204A">
            <w:pPr>
              <w:widowControl/>
              <w:spacing w:line="0" w:lineRule="atLeast"/>
              <w:ind w:firstLineChars="200" w:firstLine="320"/>
              <w:jc w:val="lef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③身体拘束等の適正化のための指針を整備していない場合</w:t>
            </w:r>
          </w:p>
          <w:p w:rsidR="00EB204A" w:rsidRPr="00AA77C4" w:rsidRDefault="00EB204A" w:rsidP="00EB204A">
            <w:pPr>
              <w:widowControl/>
              <w:spacing w:line="0" w:lineRule="atLeast"/>
              <w:ind w:firstLineChars="200" w:firstLine="320"/>
              <w:jc w:val="lef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④身体拘束等の適正化のための研修を定期的（１年に１回以上）に実施していない場合</w:t>
            </w:r>
          </w:p>
          <w:p w:rsidR="00604ABF" w:rsidRPr="00AA77C4" w:rsidRDefault="00604ABF" w:rsidP="00604ABF">
            <w:pPr>
              <w:widowControl/>
              <w:spacing w:line="0" w:lineRule="atLeast"/>
              <w:ind w:left="470" w:hangingChars="294" w:hanging="470"/>
              <w:rPr>
                <w:rFonts w:ascii="ＭＳ 明朝" w:eastAsia="ＭＳ 明朝" w:hAnsi="ＭＳ 明朝" w:cs="ＭＳ Ｐゴシック"/>
                <w:kern w:val="0"/>
                <w:sz w:val="16"/>
                <w:szCs w:val="16"/>
              </w:rPr>
            </w:pPr>
          </w:p>
          <w:p w:rsidR="00EB204A" w:rsidRPr="00AA77C4" w:rsidRDefault="00EB204A" w:rsidP="00EB204A">
            <w:pPr>
              <w:widowControl/>
              <w:spacing w:line="0" w:lineRule="atLeast"/>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（５）虐待の防止のための取組が適切に行われていない場合</w:t>
            </w:r>
          </w:p>
          <w:p w:rsidR="00EB204A" w:rsidRPr="00AA77C4" w:rsidRDefault="00EB204A" w:rsidP="00EB204A">
            <w:pPr>
              <w:widowControl/>
              <w:spacing w:line="0" w:lineRule="atLeast"/>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 xml:space="preserve">　　　【令和６年４月１日から適用】</w:t>
            </w:r>
          </w:p>
          <w:p w:rsidR="00EB204A" w:rsidRPr="00AA77C4" w:rsidRDefault="00EB204A" w:rsidP="00EB204A">
            <w:pPr>
              <w:widowControl/>
              <w:spacing w:line="0" w:lineRule="atLeast"/>
              <w:ind w:firstLineChars="200" w:firstLine="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利用者全員について、所定単位数の</w:t>
            </w:r>
            <w:r w:rsidRPr="00AA77C4">
              <w:rPr>
                <w:rFonts w:ascii="ＭＳ 明朝" w:eastAsia="ＭＳ 明朝" w:hAnsi="ＭＳ 明朝" w:cs="ＭＳ Ｐゴシック"/>
                <w:kern w:val="0"/>
                <w:sz w:val="16"/>
                <w:szCs w:val="16"/>
              </w:rPr>
              <w:t>100分の</w:t>
            </w:r>
            <w:r w:rsidRPr="00AA77C4">
              <w:rPr>
                <w:rFonts w:ascii="ＭＳ 明朝" w:eastAsia="ＭＳ 明朝" w:hAnsi="ＭＳ 明朝" w:cs="ＭＳ Ｐゴシック" w:hint="eastAsia"/>
                <w:kern w:val="0"/>
                <w:sz w:val="16"/>
                <w:szCs w:val="16"/>
              </w:rPr>
              <w:t>1</w:t>
            </w:r>
            <w:r w:rsidRPr="00AA77C4">
              <w:rPr>
                <w:rFonts w:ascii="ＭＳ 明朝" w:eastAsia="ＭＳ 明朝" w:hAnsi="ＭＳ 明朝" w:cs="ＭＳ Ｐゴシック"/>
                <w:kern w:val="0"/>
                <w:sz w:val="16"/>
                <w:szCs w:val="16"/>
              </w:rPr>
              <w:t>に相当する単位数を所定単位数から減算</w:t>
            </w:r>
            <w:r w:rsidRPr="00AA77C4">
              <w:rPr>
                <w:rFonts w:ascii="ＭＳ 明朝" w:eastAsia="ＭＳ 明朝" w:hAnsi="ＭＳ 明朝" w:cs="ＭＳ Ｐゴシック" w:hint="eastAsia"/>
                <w:kern w:val="0"/>
                <w:sz w:val="16"/>
                <w:szCs w:val="16"/>
              </w:rPr>
              <w:t>している</w:t>
            </w:r>
          </w:p>
          <w:p w:rsidR="00EB204A" w:rsidRPr="00AA77C4" w:rsidRDefault="00EB204A" w:rsidP="00EB204A">
            <w:pPr>
              <w:widowControl/>
              <w:spacing w:line="0" w:lineRule="atLeast"/>
              <w:ind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か。</w:t>
            </w:r>
          </w:p>
          <w:p w:rsidR="00EB204A" w:rsidRPr="00AA77C4" w:rsidRDefault="00EB204A" w:rsidP="00EB204A">
            <w:pPr>
              <w:widowControl/>
              <w:spacing w:line="0" w:lineRule="atLeast"/>
              <w:ind w:leftChars="155" w:left="325" w:firstLineChars="50" w:firstLine="8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以下のいずれかの取組が適切に行われていない場合減算となる。</w:t>
            </w:r>
          </w:p>
          <w:p w:rsidR="00EB204A" w:rsidRPr="00AA77C4" w:rsidRDefault="00EB204A" w:rsidP="00EB204A">
            <w:pPr>
              <w:widowControl/>
              <w:spacing w:line="0" w:lineRule="atLeast"/>
              <w:ind w:firstLineChars="200" w:firstLine="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①虐待防止委員会の開催及びその結果についての従業者への周知</w:t>
            </w:r>
          </w:p>
          <w:p w:rsidR="00EB204A" w:rsidRPr="00AA77C4" w:rsidRDefault="00EB204A" w:rsidP="00EB204A">
            <w:pPr>
              <w:widowControl/>
              <w:spacing w:line="0" w:lineRule="atLeast"/>
              <w:ind w:firstLineChars="200" w:firstLine="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②虐待の防止のための研修の実施</w:t>
            </w:r>
          </w:p>
          <w:p w:rsidR="00EB204A" w:rsidRPr="00AA77C4" w:rsidRDefault="00EB204A" w:rsidP="00EB204A">
            <w:pPr>
              <w:widowControl/>
              <w:spacing w:line="0" w:lineRule="atLeast"/>
              <w:ind w:firstLineChars="200" w:firstLine="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③措置を適切に実施するための担当者の配置</w:t>
            </w:r>
          </w:p>
          <w:p w:rsidR="00604ABF" w:rsidRPr="00AA77C4" w:rsidRDefault="00604ABF" w:rsidP="00604ABF">
            <w:pPr>
              <w:widowControl/>
              <w:spacing w:line="0" w:lineRule="atLeast"/>
              <w:ind w:left="470" w:hangingChars="294" w:hanging="470"/>
              <w:rPr>
                <w:rFonts w:ascii="ＭＳ 明朝" w:eastAsia="ＭＳ 明朝" w:hAnsi="ＭＳ 明朝" w:cs="ＭＳ Ｐゴシック"/>
                <w:kern w:val="0"/>
                <w:sz w:val="16"/>
                <w:szCs w:val="16"/>
              </w:rPr>
            </w:pPr>
          </w:p>
          <w:p w:rsidR="00604ABF" w:rsidRPr="00AA77C4" w:rsidRDefault="00EB204A" w:rsidP="00604ABF">
            <w:pPr>
              <w:widowControl/>
              <w:spacing w:line="0" w:lineRule="atLeast"/>
              <w:ind w:left="470" w:hangingChars="294" w:hanging="470"/>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（６</w:t>
            </w:r>
            <w:r w:rsidR="00604ABF" w:rsidRPr="00AA77C4">
              <w:rPr>
                <w:rFonts w:ascii="ＭＳ ゴシック" w:eastAsia="ＭＳ ゴシック" w:hAnsi="ＭＳ ゴシック" w:cs="ＭＳ Ｐゴシック" w:hint="eastAsia"/>
                <w:kern w:val="0"/>
                <w:sz w:val="16"/>
                <w:szCs w:val="16"/>
              </w:rPr>
              <w:t>）複数の減算事由に該当する場合の取扱い</w:t>
            </w:r>
          </w:p>
          <w:p w:rsidR="00604ABF" w:rsidRPr="00AA77C4" w:rsidRDefault="00604ABF" w:rsidP="00604ABF">
            <w:pPr>
              <w:widowControl/>
              <w:spacing w:line="0" w:lineRule="atLeast"/>
              <w:ind w:leftChars="-94" w:left="273" w:hangingChars="294" w:hanging="47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原則として、それぞれ減算割合を乗ずることとなるが、定員超過利用と人員欠如の双方の事由に該当する場合については、減算となる単位数が大きい方についてのみ減算する。減算となる単位数が同じ場合は、いずれか一方の事由のみに着目して減算を行うこと</w:t>
            </w:r>
          </w:p>
          <w:p w:rsidR="00604ABF" w:rsidRPr="00AA77C4" w:rsidRDefault="00604ABF" w:rsidP="00604ABF">
            <w:pPr>
              <w:widowControl/>
              <w:tabs>
                <w:tab w:val="left" w:pos="263"/>
              </w:tabs>
              <w:spacing w:line="0" w:lineRule="atLeast"/>
              <w:rPr>
                <w:rFonts w:ascii="ＭＳ 明朝" w:eastAsia="ＭＳ 明朝" w:hAnsi="ＭＳ 明朝" w:cs="ＭＳ Ｐゴシック"/>
                <w:kern w:val="0"/>
                <w:sz w:val="16"/>
                <w:szCs w:val="16"/>
              </w:rPr>
            </w:pPr>
          </w:p>
          <w:p w:rsidR="00EB204A" w:rsidRPr="00AA77C4" w:rsidRDefault="00EB204A" w:rsidP="00EB204A">
            <w:pPr>
              <w:widowControl/>
              <w:spacing w:line="0" w:lineRule="atLeast"/>
              <w:ind w:left="470" w:hangingChars="294" w:hanging="47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（７）情報公表対象サービス等情報に係る報告が適切に行われていない場合</w:t>
            </w:r>
          </w:p>
          <w:p w:rsidR="00EB204A" w:rsidRPr="00AA77C4" w:rsidRDefault="00EB204A" w:rsidP="00EB204A">
            <w:pPr>
              <w:widowControl/>
              <w:spacing w:line="0" w:lineRule="atLeast"/>
              <w:ind w:leftChars="200" w:left="570" w:hangingChars="94" w:hanging="15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【令和6年4月1日から適用】</w:t>
            </w:r>
          </w:p>
          <w:p w:rsidR="00EB204A" w:rsidRPr="00AA77C4" w:rsidRDefault="00EB204A" w:rsidP="00EB204A">
            <w:pPr>
              <w:widowControl/>
              <w:spacing w:line="0" w:lineRule="atLeast"/>
              <w:ind w:leftChars="200" w:left="570" w:hangingChars="94" w:hanging="15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利用者全員について、所定単位数の100分の10に相当する単位数を所定単位数から減算してい</w:t>
            </w:r>
          </w:p>
          <w:p w:rsidR="00EB204A" w:rsidRPr="00AA77C4" w:rsidRDefault="00EB204A" w:rsidP="00EB204A">
            <w:pPr>
              <w:widowControl/>
              <w:spacing w:line="0" w:lineRule="atLeast"/>
              <w:ind w:firstLineChars="200" w:firstLine="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るか。</w:t>
            </w:r>
          </w:p>
          <w:p w:rsidR="00EB204A" w:rsidRPr="00AA77C4" w:rsidRDefault="00EB204A" w:rsidP="00EB204A">
            <w:pPr>
              <w:widowControl/>
              <w:spacing w:line="0" w:lineRule="atLeast"/>
              <w:ind w:left="470" w:hangingChars="294" w:hanging="470"/>
              <w:rPr>
                <w:rFonts w:ascii="ＭＳ 明朝" w:eastAsia="ＭＳ 明朝" w:hAnsi="ＭＳ 明朝" w:cs="ＭＳ Ｐゴシック"/>
                <w:kern w:val="0"/>
                <w:sz w:val="16"/>
                <w:szCs w:val="16"/>
              </w:rPr>
            </w:pPr>
          </w:p>
          <w:p w:rsidR="00EB204A" w:rsidRPr="00AA77C4" w:rsidRDefault="00EB204A" w:rsidP="00EB204A">
            <w:pPr>
              <w:widowControl/>
              <w:spacing w:line="0" w:lineRule="atLeast"/>
              <w:ind w:left="470" w:hangingChars="294" w:hanging="47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（８）業務継続計画の策定等の取組みが適切に行われていない場合</w:t>
            </w:r>
          </w:p>
          <w:p w:rsidR="00EB204A" w:rsidRPr="00AA77C4" w:rsidRDefault="00EB204A" w:rsidP="00EB204A">
            <w:pPr>
              <w:widowControl/>
              <w:spacing w:line="0" w:lineRule="atLeast"/>
              <w:ind w:leftChars="200" w:left="570" w:hangingChars="94" w:hanging="15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【令和6年4月1日から適用】</w:t>
            </w:r>
          </w:p>
          <w:p w:rsidR="00EB204A" w:rsidRPr="00AA77C4" w:rsidRDefault="00EB204A" w:rsidP="00EB204A">
            <w:pPr>
              <w:widowControl/>
              <w:spacing w:line="0" w:lineRule="atLeast"/>
              <w:ind w:left="470" w:hangingChars="294" w:hanging="47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利用者全員について、所定単位数の100分の</w:t>
            </w:r>
            <w:r w:rsidR="000B5382" w:rsidRPr="00AA77C4">
              <w:rPr>
                <w:rFonts w:ascii="ＭＳ 明朝" w:eastAsia="ＭＳ 明朝" w:hAnsi="ＭＳ 明朝" w:cs="ＭＳ Ｐゴシック" w:hint="eastAsia"/>
                <w:kern w:val="0"/>
                <w:sz w:val="16"/>
                <w:szCs w:val="16"/>
              </w:rPr>
              <w:t>3</w:t>
            </w:r>
            <w:r w:rsidRPr="00AA77C4">
              <w:rPr>
                <w:rFonts w:ascii="ＭＳ 明朝" w:eastAsia="ＭＳ 明朝" w:hAnsi="ＭＳ 明朝" w:cs="ＭＳ Ｐゴシック" w:hint="eastAsia"/>
                <w:kern w:val="0"/>
                <w:sz w:val="16"/>
                <w:szCs w:val="16"/>
              </w:rPr>
              <w:t>に相当する単位数を所定単位数から減算してい</w:t>
            </w:r>
          </w:p>
          <w:p w:rsidR="00EB204A" w:rsidRPr="00AA77C4" w:rsidRDefault="00EB204A" w:rsidP="00EB204A">
            <w:pPr>
              <w:widowControl/>
              <w:spacing w:line="0" w:lineRule="atLeast"/>
              <w:ind w:leftChars="200" w:left="570" w:hangingChars="94" w:hanging="15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るか。</w:t>
            </w:r>
          </w:p>
          <w:p w:rsidR="00EB204A" w:rsidRPr="00AA77C4" w:rsidRDefault="00EB204A" w:rsidP="00EB204A">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【経過措置】</w:t>
            </w:r>
          </w:p>
          <w:p w:rsidR="00EB204A" w:rsidRPr="00AA77C4" w:rsidRDefault="00EB204A" w:rsidP="00EB204A">
            <w:pPr>
              <w:widowControl/>
              <w:spacing w:line="0" w:lineRule="atLeast"/>
              <w:ind w:left="470" w:hangingChars="294" w:hanging="47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w:t>
            </w:r>
            <w:r w:rsidR="00B364AA" w:rsidRPr="00AA77C4">
              <w:rPr>
                <w:rFonts w:ascii="ＭＳ 明朝" w:eastAsia="ＭＳ 明朝" w:hAnsi="ＭＳ 明朝" w:cs="ＭＳ Ｐゴシック" w:hint="eastAsia"/>
                <w:kern w:val="0"/>
                <w:sz w:val="16"/>
                <w:szCs w:val="16"/>
              </w:rPr>
              <w:t>令和7年3</w:t>
            </w:r>
            <w:r w:rsidRPr="00AA77C4">
              <w:rPr>
                <w:rFonts w:ascii="ＭＳ 明朝" w:eastAsia="ＭＳ 明朝" w:hAnsi="ＭＳ 明朝" w:cs="ＭＳ Ｐゴシック" w:hint="eastAsia"/>
                <w:kern w:val="0"/>
                <w:sz w:val="16"/>
                <w:szCs w:val="16"/>
              </w:rPr>
              <w:t>月</w:t>
            </w:r>
            <w:r w:rsidRPr="00AA77C4">
              <w:rPr>
                <w:rFonts w:ascii="ＭＳ 明朝" w:eastAsia="ＭＳ 明朝" w:hAnsi="ＭＳ 明朝" w:cs="ＭＳ Ｐゴシック"/>
                <w:kern w:val="0"/>
                <w:sz w:val="16"/>
                <w:szCs w:val="16"/>
              </w:rPr>
              <w:t>31 日までの間、「感染症の予防及びまん延防止のた</w:t>
            </w:r>
            <w:r w:rsidRPr="00AA77C4">
              <w:rPr>
                <w:rFonts w:ascii="ＭＳ 明朝" w:eastAsia="ＭＳ 明朝" w:hAnsi="ＭＳ 明朝" w:cs="ＭＳ Ｐゴシック" w:hint="eastAsia"/>
                <w:kern w:val="0"/>
                <w:sz w:val="16"/>
                <w:szCs w:val="16"/>
              </w:rPr>
              <w:t>めの指針の整備」及び「非常災害に関する具体的計画」の策定を行っている場合には、当該減算を適用しない。</w:t>
            </w:r>
          </w:p>
          <w:p w:rsidR="00604ABF" w:rsidRPr="00AA77C4" w:rsidRDefault="00604ABF" w:rsidP="00604ABF">
            <w:pPr>
              <w:widowControl/>
              <w:tabs>
                <w:tab w:val="left" w:pos="263"/>
              </w:tabs>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ind w:left="470" w:hangingChars="294" w:hanging="470"/>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５．その他注意事項</w:t>
            </w:r>
          </w:p>
          <w:p w:rsidR="00604ABF" w:rsidRPr="00AA77C4" w:rsidRDefault="00604ABF" w:rsidP="00604ABF">
            <w:pPr>
              <w:widowControl/>
              <w:spacing w:line="0" w:lineRule="atLeast"/>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（１）日中活動サービスのサービス提供時間</w:t>
            </w:r>
          </w:p>
          <w:p w:rsidR="00604ABF" w:rsidRPr="00AA77C4" w:rsidRDefault="00604ABF" w:rsidP="00604ABF">
            <w:pPr>
              <w:widowControl/>
              <w:spacing w:line="0" w:lineRule="atLeast"/>
              <w:ind w:leftChars="-88" w:left="295" w:hangingChars="300" w:hanging="48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日中活動サービスの報酬の算定に当たって、当該日中活動サービスに係るサービス提供時間の下限が設定されているものではないが、日中活動サービスは、個々の利用者について、適切なアセスメントを通じて、個別支援計画を作成することから、計画に沿ったサービスを提供する上で必要となるサービス提供時間が確保される必要がある。</w:t>
            </w:r>
          </w:p>
          <w:p w:rsidR="00604ABF" w:rsidRPr="00AA77C4" w:rsidRDefault="00604ABF" w:rsidP="00604ABF">
            <w:pPr>
              <w:widowControl/>
              <w:spacing w:line="0" w:lineRule="atLeast"/>
              <w:ind w:leftChars="-188" w:left="85" w:hangingChars="300" w:hanging="480"/>
              <w:rPr>
                <w:rFonts w:ascii="ＭＳ 明朝" w:eastAsia="ＭＳ 明朝" w:hAnsi="ＭＳ 明朝" w:cs="ＭＳ Ｐゴシック"/>
                <w:kern w:val="0"/>
                <w:sz w:val="16"/>
                <w:szCs w:val="16"/>
              </w:rPr>
            </w:pPr>
          </w:p>
          <w:p w:rsidR="00604ABF" w:rsidRPr="00AA77C4" w:rsidRDefault="00604ABF" w:rsidP="00604ABF">
            <w:pPr>
              <w:widowControl/>
              <w:spacing w:line="0" w:lineRule="atLeast"/>
              <w:ind w:left="480" w:hangingChars="300" w:hanging="480"/>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（２）加算の算定要件等を満たすべき数を算定する際の利用者数</w:t>
            </w:r>
          </w:p>
          <w:p w:rsidR="00604ABF" w:rsidRPr="00AA77C4" w:rsidRDefault="00604ABF" w:rsidP="00604ABF">
            <w:pPr>
              <w:widowControl/>
              <w:spacing w:line="0" w:lineRule="atLeast"/>
              <w:ind w:leftChars="-94" w:left="443" w:hangingChars="400" w:hanging="640"/>
              <w:jc w:val="lef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①　報酬算定上満たすべき従業者の員数又は加算等若しくは減算の算定要件を算定する際の利用者数は、当該年度の前年度の平均を用いる（新規開設又は再開の場合は推定数による）。</w:t>
            </w:r>
          </w:p>
          <w:p w:rsidR="00604ABF" w:rsidRPr="00AA77C4" w:rsidRDefault="00604ABF" w:rsidP="00604ABF">
            <w:pPr>
              <w:widowControl/>
              <w:spacing w:line="0" w:lineRule="atLeast"/>
              <w:ind w:leftChars="-94" w:left="443" w:hangingChars="400" w:hanging="640"/>
              <w:jc w:val="lef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この場合、利用者数の平均は、前年度の全利用者の延べ数を当該前年度の開所日数を除して得た数（小数点第</w:t>
            </w:r>
            <w:r w:rsidRPr="00AA77C4">
              <w:rPr>
                <w:rFonts w:ascii="ＭＳ 明朝" w:eastAsia="ＭＳ 明朝" w:hAnsi="ＭＳ 明朝" w:cs="ＭＳ Ｐゴシック"/>
                <w:kern w:val="0"/>
                <w:sz w:val="16"/>
                <w:szCs w:val="16"/>
              </w:rPr>
              <w:t>2位以下を切り上げ）とする。</w:t>
            </w:r>
          </w:p>
          <w:p w:rsidR="00604ABF" w:rsidRPr="00AA77C4" w:rsidRDefault="00604ABF" w:rsidP="00604ABF">
            <w:pPr>
              <w:widowControl/>
              <w:spacing w:line="0" w:lineRule="atLeast"/>
              <w:ind w:leftChars="-94" w:left="443" w:hangingChars="400" w:hanging="640"/>
              <w:jc w:val="lef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②　新設又は増改築等の場合（前年度において１年未満の実績しかない場合）の利用者数は、次のとおりとする。</w:t>
            </w:r>
          </w:p>
          <w:p w:rsidR="00604ABF" w:rsidRPr="00AA77C4" w:rsidRDefault="00604ABF" w:rsidP="00604ABF">
            <w:pPr>
              <w:widowControl/>
              <w:spacing w:line="0" w:lineRule="atLeast"/>
              <w:ind w:leftChars="-94" w:left="443" w:hangingChars="400" w:hanging="640"/>
              <w:jc w:val="lef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・6月未満の間　　　　…便宜上、定員の</w:t>
            </w:r>
            <w:r w:rsidRPr="00AA77C4">
              <w:rPr>
                <w:rFonts w:ascii="ＭＳ 明朝" w:eastAsia="ＭＳ 明朝" w:hAnsi="ＭＳ 明朝" w:cs="ＭＳ Ｐゴシック"/>
                <w:kern w:val="0"/>
                <w:sz w:val="16"/>
                <w:szCs w:val="16"/>
              </w:rPr>
              <w:t>90％を利用者数とする。</w:t>
            </w:r>
          </w:p>
          <w:p w:rsidR="00604ABF" w:rsidRPr="00AA77C4" w:rsidRDefault="00604ABF" w:rsidP="00604ABF">
            <w:pPr>
              <w:widowControl/>
              <w:spacing w:line="0" w:lineRule="atLeast"/>
              <w:ind w:leftChars="-94" w:left="2363" w:hangingChars="1600" w:hanging="2560"/>
              <w:jc w:val="lef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・6月以上１年未満の間…直近の6月における全利用者の延べ数を6月間の開所日数で除して得た数とする。</w:t>
            </w:r>
          </w:p>
          <w:p w:rsidR="00604ABF" w:rsidRPr="00AA77C4" w:rsidRDefault="00604ABF" w:rsidP="00604ABF">
            <w:pPr>
              <w:widowControl/>
              <w:spacing w:line="0" w:lineRule="atLeast"/>
              <w:ind w:leftChars="-94" w:left="2363" w:hangingChars="1600" w:hanging="2560"/>
              <w:jc w:val="lef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・１年以上　　　　　　…直近1年間における全利用者の延べ数を1年間の開所日数で除して得た数とする。</w:t>
            </w:r>
          </w:p>
          <w:p w:rsidR="00604ABF" w:rsidRPr="00AA77C4" w:rsidRDefault="00604ABF" w:rsidP="00604ABF">
            <w:pPr>
              <w:widowControl/>
              <w:spacing w:line="0" w:lineRule="atLeast"/>
              <w:ind w:leftChars="-94" w:left="416" w:hangingChars="383" w:hanging="613"/>
              <w:jc w:val="lef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③　定員を減少する場合には、減少後の実績が3月以上あるときは、減少後の述べ利用者数を3月間の開所日数で除して得た数とする。</w:t>
            </w:r>
          </w:p>
          <w:p w:rsidR="00604ABF" w:rsidRPr="00AA77C4" w:rsidRDefault="00604ABF" w:rsidP="00604ABF">
            <w:pPr>
              <w:widowControl/>
              <w:spacing w:line="0" w:lineRule="atLeast"/>
              <w:ind w:leftChars="-94" w:left="416" w:hangingChars="383" w:hanging="613"/>
              <w:jc w:val="lef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④　これにより難い合理的な理由がある場合で、市長が認めた場合は、他の適切な方法により、利用者数を推定できる。</w:t>
            </w:r>
          </w:p>
          <w:p w:rsidR="00604ABF" w:rsidRPr="00AA77C4" w:rsidRDefault="00604ABF" w:rsidP="00604ABF">
            <w:pPr>
              <w:widowControl/>
              <w:spacing w:line="0" w:lineRule="atLeast"/>
              <w:ind w:leftChars="-94" w:left="416" w:hangingChars="383" w:hanging="613"/>
              <w:jc w:val="left"/>
              <w:rPr>
                <w:rFonts w:ascii="ＭＳ 明朝" w:eastAsia="ＭＳ 明朝" w:hAnsi="ＭＳ 明朝" w:cs="ＭＳ Ｐゴシック"/>
                <w:kern w:val="0"/>
                <w:sz w:val="16"/>
                <w:szCs w:val="16"/>
              </w:rPr>
            </w:pPr>
          </w:p>
          <w:p w:rsidR="00604ABF" w:rsidRPr="00AA77C4" w:rsidRDefault="00604ABF" w:rsidP="00604ABF">
            <w:pPr>
              <w:widowControl/>
              <w:spacing w:line="0" w:lineRule="atLeast"/>
              <w:ind w:left="613" w:hangingChars="383" w:hanging="613"/>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（３）定員規模別単価の取扱い</w:t>
            </w:r>
          </w:p>
          <w:p w:rsidR="00604ABF" w:rsidRPr="00AA77C4" w:rsidRDefault="00604ABF" w:rsidP="00604ABF">
            <w:pPr>
              <w:widowControl/>
              <w:spacing w:line="0" w:lineRule="atLeast"/>
              <w:ind w:leftChars="-94" w:left="416" w:hangingChars="383" w:hanging="613"/>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①　療養介護、</w:t>
            </w:r>
            <w:r w:rsidRPr="00AA77C4">
              <w:rPr>
                <w:rFonts w:ascii="ＭＳ 明朝" w:eastAsia="ＭＳ 明朝" w:hAnsi="ＭＳ 明朝" w:cs="ＭＳ Ｐゴシック" w:hint="eastAsia"/>
                <w:b/>
                <w:kern w:val="0"/>
                <w:sz w:val="16"/>
                <w:szCs w:val="16"/>
                <w:u w:val="single"/>
              </w:rPr>
              <w:t>生活介護</w:t>
            </w:r>
            <w:r w:rsidRPr="00AA77C4">
              <w:rPr>
                <w:rFonts w:ascii="ＭＳ 明朝" w:eastAsia="ＭＳ 明朝" w:hAnsi="ＭＳ 明朝" w:cs="ＭＳ Ｐゴシック" w:hint="eastAsia"/>
                <w:kern w:val="0"/>
                <w:sz w:val="16"/>
                <w:szCs w:val="16"/>
              </w:rPr>
              <w:t>、施設入所支援、自立訓練（機能）、自立訓練（生活）、就労移行支援、就労継続支援Ａ型・Ｂ型については、運営規程の利用定員に応じた報酬を算定する。</w:t>
            </w:r>
          </w:p>
          <w:p w:rsidR="00604ABF" w:rsidRPr="00AA77C4" w:rsidRDefault="00604ABF" w:rsidP="00604ABF">
            <w:pPr>
              <w:widowControl/>
              <w:spacing w:line="0" w:lineRule="atLeast"/>
              <w:ind w:leftChars="-94" w:left="416" w:hangingChars="383" w:hanging="613"/>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②　多機能型事業所又は複数の昼間実施サービスを実施する指定障害者支援施設等（以下「多機能型事業所等」という）については、当該多機能型事業所等として実施する複数の障害福祉サービス又は昼間実施サービスの利用定員の合計数を利用定員数とした場合の報酬を算定する。</w:t>
            </w:r>
          </w:p>
          <w:p w:rsidR="00604ABF" w:rsidRPr="00AA77C4" w:rsidRDefault="00604ABF" w:rsidP="00604ABF">
            <w:pPr>
              <w:widowControl/>
              <w:spacing w:line="0" w:lineRule="atLeast"/>
              <w:ind w:leftChars="-94" w:left="416" w:hangingChars="383" w:hanging="613"/>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③　多機能型指定児童発達支援事業所は、基準第</w:t>
            </w:r>
            <w:r w:rsidRPr="00AA77C4">
              <w:rPr>
                <w:rFonts w:ascii="ＭＳ 明朝" w:eastAsia="ＭＳ 明朝" w:hAnsi="ＭＳ 明朝" w:cs="ＭＳ Ｐゴシック"/>
                <w:kern w:val="0"/>
                <w:sz w:val="16"/>
                <w:szCs w:val="16"/>
              </w:rPr>
              <w:t>215条の多機能型事業所の人員基準の</w:t>
            </w:r>
            <w:r w:rsidRPr="00AA77C4">
              <w:rPr>
                <w:rFonts w:ascii="ＭＳ 明朝" w:eastAsia="ＭＳ 明朝" w:hAnsi="ＭＳ 明朝" w:cs="ＭＳ Ｐゴシック" w:hint="eastAsia"/>
                <w:kern w:val="0"/>
                <w:sz w:val="16"/>
                <w:szCs w:val="16"/>
              </w:rPr>
              <w:t>特例によらない場合は、多機能型児童発達支援事業所にかかる利用定員とその他の多機能型事業所のそれぞれの規模に応じた報酬を算定する。</w:t>
            </w: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5A5913" w:rsidRPr="00AA77C4" w:rsidRDefault="00604ABF" w:rsidP="005A5913">
            <w:pPr>
              <w:widowControl/>
              <w:spacing w:line="0" w:lineRule="atLeast"/>
              <w:ind w:left="613" w:hangingChars="383" w:hanging="613"/>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６　福祉・介護職員処遇改善加算</w:t>
            </w:r>
            <w:r w:rsidR="005A5913" w:rsidRPr="00AA77C4">
              <w:rPr>
                <w:rFonts w:ascii="ＭＳ ゴシック" w:eastAsia="ＭＳ ゴシック" w:hAnsi="ＭＳ ゴシック" w:cs="ＭＳ Ｐゴシック" w:hint="eastAsia"/>
                <w:kern w:val="0"/>
                <w:sz w:val="16"/>
                <w:szCs w:val="16"/>
              </w:rPr>
              <w:t>【令和6年5月31日まで】</w:t>
            </w:r>
          </w:p>
          <w:p w:rsidR="00604ABF" w:rsidRPr="00AA77C4" w:rsidRDefault="005A5913" w:rsidP="005A5913">
            <w:pPr>
              <w:widowControl/>
              <w:spacing w:line="0" w:lineRule="atLeast"/>
              <w:ind w:left="613" w:hangingChars="383" w:hanging="613"/>
              <w:rPr>
                <w:rFonts w:ascii="ＭＳ ゴシック" w:eastAsia="ＭＳ ゴシック" w:hAnsi="ＭＳ ゴシック" w:cs="ＭＳ Ｐゴシック"/>
                <w:kern w:val="0"/>
                <w:sz w:val="16"/>
                <w:szCs w:val="16"/>
              </w:rPr>
            </w:pPr>
            <w:r w:rsidRPr="00AA77C4">
              <w:rPr>
                <w:rFonts w:ascii="ＭＳ 明朝" w:eastAsia="ＭＳ 明朝" w:hAnsi="ＭＳ 明朝" w:cs="ＭＳ Ｐゴシック" w:hint="eastAsia"/>
                <w:kern w:val="0"/>
                <w:sz w:val="16"/>
                <w:szCs w:val="16"/>
              </w:rPr>
              <w:t>以下の基準に適合する福祉・介護職員の処遇改善を実施しているものとして市長に届け出た事業所が、適切な処遇改善実施及び加算の算定を行っているか。</w:t>
            </w:r>
          </w:p>
          <w:p w:rsidR="005A5913" w:rsidRPr="00AA77C4" w:rsidRDefault="005A5913" w:rsidP="005A5913">
            <w:pPr>
              <w:widowControl/>
              <w:spacing w:line="0" w:lineRule="atLeast"/>
              <w:ind w:left="613" w:hangingChars="383" w:hanging="613"/>
              <w:rPr>
                <w:rFonts w:ascii="ＭＳ ゴシック" w:eastAsia="ＭＳ ゴシック" w:hAnsi="ＭＳ ゴシック" w:cs="ＭＳ Ｐゴシック"/>
                <w:kern w:val="0"/>
                <w:sz w:val="16"/>
                <w:szCs w:val="16"/>
              </w:rPr>
            </w:pPr>
          </w:p>
          <w:p w:rsidR="00604ABF" w:rsidRPr="00AA77C4" w:rsidRDefault="00604ABF" w:rsidP="00604ABF">
            <w:pPr>
              <w:widowControl/>
              <w:spacing w:line="0" w:lineRule="atLeast"/>
              <w:ind w:leftChars="100" w:left="370" w:hangingChars="100" w:hanging="160"/>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ア　福祉・介護職員処遇改善加算（Ⅰ）</w:t>
            </w:r>
          </w:p>
          <w:p w:rsidR="00604ABF" w:rsidRPr="00AA77C4" w:rsidRDefault="00604ABF" w:rsidP="00604ABF">
            <w:pPr>
              <w:widowControl/>
              <w:spacing w:line="0" w:lineRule="atLeast"/>
              <w:ind w:leftChars="100" w:left="37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【算定単位数】　１月につき、所定単位×サービス別加算率（</w:t>
            </w:r>
            <w:r w:rsidR="00AD2BF9" w:rsidRPr="00AA77C4">
              <w:rPr>
                <w:rFonts w:ascii="ＭＳ 明朝" w:eastAsia="ＭＳ 明朝" w:hAnsi="ＭＳ 明朝" w:cs="ＭＳ Ｐゴシック"/>
                <w:kern w:val="0"/>
                <w:sz w:val="16"/>
                <w:szCs w:val="16"/>
              </w:rPr>
              <w:t>61</w:t>
            </w:r>
            <w:r w:rsidRPr="00AA77C4">
              <w:rPr>
                <w:rFonts w:ascii="ＭＳ 明朝" w:eastAsia="ＭＳ 明朝" w:hAnsi="ＭＳ 明朝" w:cs="ＭＳ Ｐゴシック" w:hint="eastAsia"/>
                <w:kern w:val="0"/>
                <w:sz w:val="16"/>
                <w:szCs w:val="16"/>
              </w:rPr>
              <w:t>／1000）</w:t>
            </w:r>
          </w:p>
          <w:p w:rsidR="00604ABF" w:rsidRPr="00AA77C4" w:rsidRDefault="00604ABF" w:rsidP="00604ABF">
            <w:pPr>
              <w:widowControl/>
              <w:spacing w:line="0" w:lineRule="atLeast"/>
              <w:ind w:leftChars="100" w:left="37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【加算要件】　　キャリアパス要件Ⅰ～Ⅲ、職場環境等要件の全てを満たすこと。</w:t>
            </w:r>
          </w:p>
          <w:p w:rsidR="00604ABF" w:rsidRPr="00AA77C4" w:rsidRDefault="00604ABF" w:rsidP="00604ABF">
            <w:pPr>
              <w:widowControl/>
              <w:spacing w:line="0" w:lineRule="atLeast"/>
              <w:ind w:leftChars="100" w:left="370" w:hangingChars="100" w:hanging="160"/>
              <w:rPr>
                <w:rFonts w:ascii="ＭＳ 明朝" w:eastAsia="ＭＳ 明朝" w:hAnsi="ＭＳ 明朝" w:cs="ＭＳ Ｐゴシック"/>
                <w:kern w:val="0"/>
                <w:sz w:val="16"/>
                <w:szCs w:val="16"/>
              </w:rPr>
            </w:pPr>
          </w:p>
          <w:p w:rsidR="00604ABF" w:rsidRPr="00AA77C4" w:rsidRDefault="00604ABF" w:rsidP="00604ABF">
            <w:pPr>
              <w:widowControl/>
              <w:spacing w:line="0" w:lineRule="atLeast"/>
              <w:ind w:leftChars="100" w:left="370" w:hangingChars="100" w:hanging="160"/>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イ　福祉・介護職員処遇改善加算（Ⅱ）</w:t>
            </w:r>
          </w:p>
          <w:p w:rsidR="00604ABF" w:rsidRPr="00AA77C4" w:rsidRDefault="00604ABF" w:rsidP="00604ABF">
            <w:pPr>
              <w:widowControl/>
              <w:spacing w:line="0" w:lineRule="atLeast"/>
              <w:ind w:leftChars="100" w:left="37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【算定単位数】　１月につき、所定単位×サービス別加算率（</w:t>
            </w:r>
            <w:r w:rsidR="00AD2BF9" w:rsidRPr="00AA77C4">
              <w:rPr>
                <w:rFonts w:ascii="ＭＳ 明朝" w:eastAsia="ＭＳ 明朝" w:hAnsi="ＭＳ 明朝" w:cs="ＭＳ Ｐゴシック"/>
                <w:kern w:val="0"/>
                <w:sz w:val="16"/>
                <w:szCs w:val="16"/>
              </w:rPr>
              <w:t>44</w:t>
            </w:r>
            <w:r w:rsidRPr="00AA77C4">
              <w:rPr>
                <w:rFonts w:ascii="ＭＳ 明朝" w:eastAsia="ＭＳ 明朝" w:hAnsi="ＭＳ 明朝" w:cs="ＭＳ Ｐゴシック" w:hint="eastAsia"/>
                <w:kern w:val="0"/>
                <w:sz w:val="16"/>
                <w:szCs w:val="16"/>
              </w:rPr>
              <w:t>／1000）</w:t>
            </w:r>
          </w:p>
          <w:p w:rsidR="00604ABF" w:rsidRPr="00AA77C4" w:rsidRDefault="00604ABF" w:rsidP="00604ABF">
            <w:pPr>
              <w:widowControl/>
              <w:spacing w:line="0" w:lineRule="atLeast"/>
              <w:ind w:leftChars="100" w:left="37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w:t>
            </w:r>
            <w:r w:rsidRPr="00AA77C4">
              <w:rPr>
                <w:rFonts w:ascii="ＭＳ 明朝" w:eastAsia="ＭＳ 明朝" w:hAnsi="ＭＳ 明朝" w:cs="ＭＳ Ｐゴシック"/>
                <w:kern w:val="0"/>
                <w:sz w:val="16"/>
                <w:szCs w:val="16"/>
              </w:rPr>
              <w:t>加算要件</w:t>
            </w:r>
            <w:r w:rsidRPr="00AA77C4">
              <w:rPr>
                <w:rFonts w:ascii="ＭＳ 明朝" w:eastAsia="ＭＳ 明朝" w:hAnsi="ＭＳ 明朝" w:cs="ＭＳ Ｐゴシック" w:hint="eastAsia"/>
                <w:kern w:val="0"/>
                <w:sz w:val="16"/>
                <w:szCs w:val="16"/>
              </w:rPr>
              <w:t>】　　キャリアパス要件Ⅰ、キャリアパス要件Ⅱ、職場環境等要件を満たすこと。</w:t>
            </w:r>
          </w:p>
          <w:p w:rsidR="00604ABF" w:rsidRPr="00AA77C4" w:rsidRDefault="00604ABF" w:rsidP="00604ABF">
            <w:pPr>
              <w:widowControl/>
              <w:spacing w:line="0" w:lineRule="atLeast"/>
              <w:ind w:leftChars="100" w:left="210"/>
              <w:rPr>
                <w:rFonts w:ascii="ＭＳ 明朝" w:eastAsia="ＭＳ 明朝" w:hAnsi="ＭＳ 明朝" w:cs="ＭＳ Ｐゴシック"/>
                <w:kern w:val="0"/>
                <w:sz w:val="16"/>
                <w:szCs w:val="16"/>
              </w:rPr>
            </w:pPr>
          </w:p>
          <w:p w:rsidR="00604ABF" w:rsidRPr="00AA77C4" w:rsidRDefault="00604ABF" w:rsidP="00604ABF">
            <w:pPr>
              <w:widowControl/>
              <w:spacing w:line="0" w:lineRule="atLeast"/>
              <w:ind w:leftChars="100" w:left="370" w:hangingChars="100" w:hanging="160"/>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ウ　福祉・介護職員処遇改善加算（Ⅲ）</w:t>
            </w:r>
          </w:p>
          <w:p w:rsidR="00604ABF" w:rsidRPr="00AA77C4" w:rsidRDefault="00604ABF" w:rsidP="00604ABF">
            <w:pPr>
              <w:widowControl/>
              <w:spacing w:line="0" w:lineRule="atLeast"/>
              <w:ind w:leftChars="100" w:left="37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【算定</w:t>
            </w:r>
            <w:r w:rsidRPr="00AA77C4">
              <w:rPr>
                <w:rFonts w:ascii="ＭＳ 明朝" w:eastAsia="ＭＳ 明朝" w:hAnsi="ＭＳ 明朝" w:cs="ＭＳ Ｐゴシック"/>
                <w:kern w:val="0"/>
                <w:sz w:val="16"/>
                <w:szCs w:val="16"/>
              </w:rPr>
              <w:t>単位数</w:t>
            </w:r>
            <w:r w:rsidRPr="00AA77C4">
              <w:rPr>
                <w:rFonts w:ascii="ＭＳ 明朝" w:eastAsia="ＭＳ 明朝" w:hAnsi="ＭＳ 明朝" w:cs="ＭＳ Ｐゴシック" w:hint="eastAsia"/>
                <w:kern w:val="0"/>
                <w:sz w:val="16"/>
                <w:szCs w:val="16"/>
              </w:rPr>
              <w:t>】　１月につき、所定単位×サービス別加算率（</w:t>
            </w:r>
            <w:r w:rsidR="00AD2BF9" w:rsidRPr="00AA77C4">
              <w:rPr>
                <w:rFonts w:ascii="ＭＳ 明朝" w:eastAsia="ＭＳ 明朝" w:hAnsi="ＭＳ 明朝" w:cs="ＭＳ Ｐゴシック"/>
                <w:kern w:val="0"/>
                <w:sz w:val="16"/>
                <w:szCs w:val="16"/>
              </w:rPr>
              <w:t>25</w:t>
            </w:r>
            <w:r w:rsidRPr="00AA77C4">
              <w:rPr>
                <w:rFonts w:ascii="ＭＳ 明朝" w:eastAsia="ＭＳ 明朝" w:hAnsi="ＭＳ 明朝" w:cs="ＭＳ Ｐゴシック" w:hint="eastAsia"/>
                <w:kern w:val="0"/>
                <w:sz w:val="16"/>
                <w:szCs w:val="16"/>
              </w:rPr>
              <w:t>／1000）</w:t>
            </w:r>
          </w:p>
          <w:p w:rsidR="00604ABF" w:rsidRPr="00AA77C4" w:rsidRDefault="00604ABF" w:rsidP="00604ABF">
            <w:pPr>
              <w:widowControl/>
              <w:spacing w:line="0" w:lineRule="atLeast"/>
              <w:ind w:leftChars="100" w:left="1330" w:hangingChars="700" w:hanging="11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w:t>
            </w:r>
            <w:r w:rsidRPr="00AA77C4">
              <w:rPr>
                <w:rFonts w:ascii="ＭＳ 明朝" w:eastAsia="ＭＳ 明朝" w:hAnsi="ＭＳ 明朝" w:cs="ＭＳ Ｐゴシック"/>
                <w:kern w:val="0"/>
                <w:sz w:val="16"/>
                <w:szCs w:val="16"/>
              </w:rPr>
              <w:t>加算要件</w:t>
            </w:r>
            <w:r w:rsidRPr="00AA77C4">
              <w:rPr>
                <w:rFonts w:ascii="ＭＳ 明朝" w:eastAsia="ＭＳ 明朝" w:hAnsi="ＭＳ 明朝" w:cs="ＭＳ Ｐゴシック" w:hint="eastAsia"/>
                <w:kern w:val="0"/>
                <w:sz w:val="16"/>
                <w:szCs w:val="16"/>
              </w:rPr>
              <w:t>】　　キャリアパス要件Ⅰまたはキャリアパス要件Ⅱのいずれかを満たし、職場環境等要件を満たすこと。</w:t>
            </w: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７　福祉・介護職員等特定処遇改善加算</w:t>
            </w:r>
            <w:r w:rsidR="00E55004" w:rsidRPr="00AA77C4">
              <w:rPr>
                <w:rFonts w:ascii="ＭＳ ゴシック" w:eastAsia="ＭＳ ゴシック" w:hAnsi="ＭＳ ゴシック" w:cs="ＭＳ Ｐゴシック" w:hint="eastAsia"/>
                <w:kern w:val="0"/>
                <w:sz w:val="16"/>
                <w:szCs w:val="16"/>
              </w:rPr>
              <w:t>【令和6年5月31日まで】</w:t>
            </w:r>
          </w:p>
          <w:p w:rsidR="00604ABF" w:rsidRPr="00AA77C4" w:rsidRDefault="00604ABF" w:rsidP="00604ABF">
            <w:pPr>
              <w:widowControl/>
              <w:spacing w:line="0" w:lineRule="atLeast"/>
              <w:ind w:leftChars="100" w:left="210"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厚生労働大臣が定める基準に適合している福祉・介護職員を中心とした従業者の賃金の改善等を実施しているものとして市長に届け出た事業所が、利用者に対し、指定生活介護を行った場合に、当該基準に掲げる区分に従い、次に</w:t>
            </w:r>
            <w:r w:rsidRPr="00AA77C4">
              <w:rPr>
                <w:rFonts w:ascii="ＭＳ 明朝" w:eastAsia="ＭＳ 明朝" w:hAnsi="ＭＳ 明朝" w:cs="ＭＳ Ｐゴシック"/>
                <w:kern w:val="0"/>
                <w:sz w:val="16"/>
                <w:szCs w:val="16"/>
              </w:rPr>
              <w:t>掲げる単位数を算定しているか。</w:t>
            </w:r>
          </w:p>
          <w:p w:rsidR="00604ABF" w:rsidRPr="00AA77C4" w:rsidRDefault="00604ABF" w:rsidP="00604ABF">
            <w:pPr>
              <w:widowControl/>
              <w:spacing w:line="0" w:lineRule="atLeast"/>
              <w:ind w:leftChars="100" w:left="370" w:hangingChars="100" w:hanging="160"/>
              <w:rPr>
                <w:rFonts w:ascii="ＭＳ ゴシック" w:eastAsia="ＭＳ ゴシック" w:hAnsi="ＭＳ ゴシック" w:cs="ＭＳ Ｐゴシック"/>
                <w:kern w:val="0"/>
                <w:sz w:val="16"/>
                <w:szCs w:val="16"/>
              </w:rPr>
            </w:pPr>
          </w:p>
          <w:p w:rsidR="00604ABF" w:rsidRPr="00AA77C4" w:rsidRDefault="00604ABF" w:rsidP="00ED3518">
            <w:pPr>
              <w:widowControl/>
              <w:spacing w:line="0" w:lineRule="atLeast"/>
              <w:ind w:leftChars="150" w:left="395" w:hangingChars="50" w:hanging="80"/>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福祉・介護職員等特定処遇改善加算（Ⅰ）</w:t>
            </w:r>
          </w:p>
          <w:p w:rsidR="00604ABF" w:rsidRPr="00AA77C4" w:rsidRDefault="00604ABF" w:rsidP="00604ABF">
            <w:pPr>
              <w:widowControl/>
              <w:spacing w:line="0" w:lineRule="atLeast"/>
              <w:ind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【算定単位数】　１月につき、所定単位×サービス別加算率（</w:t>
            </w:r>
            <w:r w:rsidR="00AD2BF9" w:rsidRPr="00AA77C4">
              <w:rPr>
                <w:rFonts w:ascii="ＭＳ 明朝" w:eastAsia="ＭＳ 明朝" w:hAnsi="ＭＳ 明朝" w:cs="ＭＳ Ｐゴシック"/>
                <w:kern w:val="0"/>
                <w:sz w:val="16"/>
                <w:szCs w:val="16"/>
              </w:rPr>
              <w:t>17</w:t>
            </w:r>
            <w:r w:rsidRPr="00AA77C4">
              <w:rPr>
                <w:rFonts w:ascii="ＭＳ 明朝" w:eastAsia="ＭＳ 明朝" w:hAnsi="ＭＳ 明朝" w:cs="ＭＳ Ｐゴシック" w:hint="eastAsia"/>
                <w:kern w:val="0"/>
                <w:sz w:val="16"/>
                <w:szCs w:val="16"/>
              </w:rPr>
              <w:t>／1000）</w:t>
            </w:r>
          </w:p>
          <w:p w:rsidR="00604ABF" w:rsidRPr="00AA77C4" w:rsidRDefault="00604ABF" w:rsidP="00604ABF">
            <w:pPr>
              <w:widowControl/>
              <w:spacing w:line="0" w:lineRule="atLeast"/>
              <w:ind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【加算要件】　　配置要件、処遇改善加算要件、職場環境等要件の全てを満たすこと。</w:t>
            </w:r>
          </w:p>
          <w:p w:rsidR="00604ABF" w:rsidRPr="00AA77C4" w:rsidRDefault="00604ABF" w:rsidP="00604ABF">
            <w:pPr>
              <w:widowControl/>
              <w:spacing w:line="0" w:lineRule="atLeast"/>
              <w:ind w:leftChars="100" w:left="1650" w:hangingChars="900" w:hanging="144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※重度障害者等包括支援、施設入所支援、短期入所にあたっては、配置等要件に関する加算が無いため、配置等要件は不要とする。</w:t>
            </w:r>
          </w:p>
          <w:p w:rsidR="00604ABF" w:rsidRPr="00AA77C4" w:rsidRDefault="00604ABF" w:rsidP="00E55004">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８　福祉・介護職員等ベースアップ等支援加算</w:t>
            </w:r>
            <w:r w:rsidR="00E55004" w:rsidRPr="00AA77C4">
              <w:rPr>
                <w:rFonts w:ascii="ＭＳ ゴシック" w:eastAsia="ＭＳ ゴシック" w:hAnsi="ＭＳ ゴシック" w:cs="ＭＳ Ｐゴシック" w:hint="eastAsia"/>
                <w:kern w:val="0"/>
                <w:sz w:val="16"/>
                <w:szCs w:val="16"/>
              </w:rPr>
              <w:t>【令和6年5月31日まで】</w:t>
            </w:r>
          </w:p>
          <w:p w:rsidR="00604ABF" w:rsidRPr="00AA77C4" w:rsidRDefault="00604ABF" w:rsidP="00604ABF">
            <w:pPr>
              <w:widowControl/>
              <w:spacing w:line="0" w:lineRule="atLeast"/>
              <w:ind w:leftChars="100" w:left="210"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kern w:val="0"/>
                <w:sz w:val="16"/>
                <w:szCs w:val="16"/>
              </w:rPr>
              <w:t>厚生労働大臣が定める基準に適合している福祉・介護職員を中心とした従業者の賃金の改善等を実施しているものとして市長に届け出た事業所が、利用者に対し、指定</w:t>
            </w:r>
            <w:r w:rsidRPr="00AA77C4">
              <w:rPr>
                <w:rFonts w:ascii="ＭＳ 明朝" w:eastAsia="ＭＳ 明朝" w:hAnsi="ＭＳ 明朝" w:cs="ＭＳ Ｐゴシック" w:hint="eastAsia"/>
                <w:kern w:val="0"/>
                <w:sz w:val="16"/>
                <w:szCs w:val="16"/>
              </w:rPr>
              <w:t>生活介護</w:t>
            </w:r>
            <w:r w:rsidRPr="00AA77C4">
              <w:rPr>
                <w:rFonts w:ascii="ＭＳ 明朝" w:eastAsia="ＭＳ 明朝" w:hAnsi="ＭＳ 明朝" w:cs="ＭＳ Ｐゴシック"/>
                <w:kern w:val="0"/>
                <w:sz w:val="16"/>
                <w:szCs w:val="16"/>
              </w:rPr>
              <w:t>等を行った場合</w:t>
            </w:r>
            <w:r w:rsidRPr="00AA77C4">
              <w:rPr>
                <w:rFonts w:ascii="ＭＳ 明朝" w:eastAsia="ＭＳ 明朝" w:hAnsi="ＭＳ 明朝" w:cs="ＭＳ Ｐゴシック" w:hint="eastAsia"/>
                <w:kern w:val="0"/>
                <w:sz w:val="16"/>
                <w:szCs w:val="16"/>
              </w:rPr>
              <w:t>は</w:t>
            </w:r>
            <w:r w:rsidRPr="00AA77C4">
              <w:rPr>
                <w:rFonts w:ascii="ＭＳ 明朝" w:eastAsia="ＭＳ 明朝" w:hAnsi="ＭＳ 明朝" w:cs="ＭＳ Ｐゴシック"/>
                <w:kern w:val="0"/>
                <w:sz w:val="16"/>
                <w:szCs w:val="16"/>
              </w:rPr>
              <w:t>、報酬告示別表第6の1から13の2までにより算出した単位数の1000分の11に相当する単位数を所定単位数に加算しているか。</w:t>
            </w: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E55004" w:rsidRPr="00AA77C4" w:rsidRDefault="00E55004" w:rsidP="00E55004">
            <w:pPr>
              <w:autoSpaceDE w:val="0"/>
              <w:autoSpaceDN w:val="0"/>
              <w:adjustRightInd w:val="0"/>
              <w:snapToGrid w:val="0"/>
              <w:ind w:left="160" w:hangingChars="100" w:hanging="160"/>
              <w:jc w:val="left"/>
              <w:rPr>
                <w:rFonts w:ascii="ＭＳ 明朝" w:eastAsia="ＭＳ 明朝" w:hAnsi="ＭＳ 明朝" w:cs="DF+ArialUnicodeMS"/>
                <w:kern w:val="0"/>
                <w:sz w:val="16"/>
                <w:szCs w:val="16"/>
              </w:rPr>
            </w:pPr>
            <w:r w:rsidRPr="00AA77C4">
              <w:rPr>
                <w:rFonts w:ascii="ＭＳ 明朝" w:eastAsia="ＭＳ 明朝" w:hAnsi="ＭＳ 明朝" w:cs="DF+ArialUnicodeMS" w:hint="eastAsia"/>
                <w:kern w:val="0"/>
                <w:sz w:val="16"/>
                <w:szCs w:val="16"/>
              </w:rPr>
              <w:t>９－１　福祉・介護職員等処遇改善加算（Ⅰ）～（Ⅳ）</w:t>
            </w:r>
          </w:p>
          <w:p w:rsidR="00E55004" w:rsidRPr="00AA77C4" w:rsidRDefault="00E55004" w:rsidP="00E55004">
            <w:pPr>
              <w:autoSpaceDE w:val="0"/>
              <w:autoSpaceDN w:val="0"/>
              <w:adjustRightInd w:val="0"/>
              <w:snapToGrid w:val="0"/>
              <w:ind w:left="160" w:hangingChars="100" w:hanging="160"/>
              <w:jc w:val="left"/>
              <w:rPr>
                <w:rFonts w:ascii="ＭＳ 明朝" w:eastAsia="ＭＳ 明朝" w:hAnsi="ＭＳ 明朝" w:cs="DF+ArialUnicodeMS"/>
                <w:kern w:val="0"/>
                <w:sz w:val="16"/>
                <w:szCs w:val="16"/>
              </w:rPr>
            </w:pPr>
            <w:r w:rsidRPr="00AA77C4">
              <w:rPr>
                <w:rFonts w:ascii="ＭＳ 明朝" w:eastAsia="ＭＳ 明朝" w:hAnsi="ＭＳ 明朝" w:cs="DF+ArialUnicodeMS" w:hint="eastAsia"/>
                <w:kern w:val="0"/>
                <w:sz w:val="16"/>
                <w:szCs w:val="16"/>
              </w:rPr>
              <w:t xml:space="preserve">　　　基準に適合する福祉・介護職員等の処遇改善を実施しているものとして市長に届け出た事業所</w:t>
            </w:r>
          </w:p>
          <w:p w:rsidR="00E55004" w:rsidRPr="00AA77C4" w:rsidRDefault="00E55004" w:rsidP="00E55004">
            <w:pPr>
              <w:autoSpaceDE w:val="0"/>
              <w:autoSpaceDN w:val="0"/>
              <w:adjustRightInd w:val="0"/>
              <w:snapToGrid w:val="0"/>
              <w:ind w:left="160" w:hangingChars="100" w:hanging="160"/>
              <w:jc w:val="left"/>
              <w:rPr>
                <w:rFonts w:ascii="ＭＳ 明朝" w:eastAsia="ＭＳ 明朝" w:hAnsi="ＭＳ 明朝" w:cs="DF+ArialUnicodeMS"/>
                <w:kern w:val="0"/>
                <w:sz w:val="16"/>
                <w:szCs w:val="16"/>
              </w:rPr>
            </w:pPr>
            <w:r w:rsidRPr="00AA77C4">
              <w:rPr>
                <w:rFonts w:ascii="ＭＳ 明朝" w:eastAsia="ＭＳ 明朝" w:hAnsi="ＭＳ 明朝" w:cs="DF+ArialUnicodeMS" w:hint="eastAsia"/>
                <w:kern w:val="0"/>
                <w:sz w:val="16"/>
                <w:szCs w:val="16"/>
              </w:rPr>
              <w:t>が、障害者に対し、指定就労継続支援Ｂ型を行った場合には、当該基準に掲げる区分に従い、令和</w:t>
            </w:r>
          </w:p>
          <w:p w:rsidR="00E55004" w:rsidRPr="00AA77C4" w:rsidRDefault="00E55004" w:rsidP="00E55004">
            <w:pPr>
              <w:autoSpaceDE w:val="0"/>
              <w:autoSpaceDN w:val="0"/>
              <w:adjustRightInd w:val="0"/>
              <w:snapToGrid w:val="0"/>
              <w:ind w:left="160" w:hangingChars="100" w:hanging="160"/>
              <w:jc w:val="left"/>
              <w:rPr>
                <w:rFonts w:ascii="ＭＳ 明朝" w:eastAsia="ＭＳ 明朝" w:hAnsi="ＭＳ 明朝" w:cs="DF+ArialUnicodeMS"/>
                <w:kern w:val="0"/>
                <w:sz w:val="16"/>
                <w:szCs w:val="16"/>
              </w:rPr>
            </w:pPr>
            <w:r w:rsidRPr="00AA77C4">
              <w:rPr>
                <w:rFonts w:ascii="ＭＳ 明朝" w:eastAsia="ＭＳ 明朝" w:hAnsi="ＭＳ 明朝" w:cs="DF+ArialUnicodeMS" w:hint="eastAsia"/>
                <w:kern w:val="0"/>
                <w:sz w:val="16"/>
                <w:szCs w:val="16"/>
              </w:rPr>
              <w:t>６年６月１日から次に掲げる単位数を算定しているか。</w:t>
            </w:r>
          </w:p>
          <w:p w:rsidR="00E55004" w:rsidRPr="00AA77C4" w:rsidRDefault="00E55004" w:rsidP="00E55004">
            <w:pPr>
              <w:autoSpaceDE w:val="0"/>
              <w:autoSpaceDN w:val="0"/>
              <w:adjustRightInd w:val="0"/>
              <w:snapToGrid w:val="0"/>
              <w:ind w:left="160" w:hangingChars="100" w:hanging="160"/>
              <w:jc w:val="left"/>
              <w:rPr>
                <w:rFonts w:ascii="ＭＳ 明朝" w:eastAsia="ＭＳ 明朝" w:hAnsi="ＭＳ 明朝" w:cs="DF+ArialUnicodeMS,Bold"/>
                <w:bCs/>
                <w:kern w:val="0"/>
                <w:sz w:val="16"/>
                <w:szCs w:val="16"/>
              </w:rPr>
            </w:pPr>
            <w:r w:rsidRPr="00AA77C4">
              <w:rPr>
                <w:rFonts w:ascii="ＭＳ 明朝" w:eastAsia="ＭＳ 明朝" w:hAnsi="ＭＳ 明朝" w:cs="DF+ArialUnicodeMS,Bold" w:hint="eastAsia"/>
                <w:bCs/>
                <w:kern w:val="0"/>
                <w:sz w:val="16"/>
                <w:szCs w:val="16"/>
              </w:rPr>
              <w:t>ア　福祉・介護職員等処遇改善加算（Ⅰ）</w:t>
            </w:r>
          </w:p>
          <w:p w:rsidR="00E55004" w:rsidRPr="00AA77C4" w:rsidRDefault="00E55004" w:rsidP="00E55004">
            <w:pPr>
              <w:autoSpaceDE w:val="0"/>
              <w:autoSpaceDN w:val="0"/>
              <w:adjustRightInd w:val="0"/>
              <w:snapToGrid w:val="0"/>
              <w:ind w:left="160" w:hangingChars="100" w:hanging="160"/>
              <w:rPr>
                <w:rFonts w:ascii="ＭＳ 明朝" w:eastAsia="ＭＳ 明朝" w:hAnsi="ＭＳ 明朝" w:cs="DF+ArialUnicodeMS"/>
                <w:kern w:val="0"/>
                <w:sz w:val="16"/>
                <w:szCs w:val="16"/>
              </w:rPr>
            </w:pPr>
            <w:r w:rsidRPr="00AA77C4">
              <w:rPr>
                <w:rFonts w:ascii="ＭＳ 明朝" w:eastAsia="ＭＳ 明朝" w:hAnsi="ＭＳ 明朝" w:cs="DF+ArialUnicodeMS" w:hint="eastAsia"/>
                <w:kern w:val="0"/>
                <w:sz w:val="16"/>
                <w:szCs w:val="16"/>
              </w:rPr>
              <w:t>【算定単位数】　１月につき、所定単位</w:t>
            </w:r>
            <w:r w:rsidRPr="00AA77C4">
              <w:rPr>
                <w:rFonts w:ascii="ＭＳ 明朝" w:eastAsia="ＭＳ 明朝" w:hAnsi="ＭＳ 明朝" w:cs="DF+DroidSerif" w:hint="eastAsia"/>
                <w:kern w:val="0"/>
                <w:sz w:val="16"/>
                <w:szCs w:val="16"/>
              </w:rPr>
              <w:t>×</w:t>
            </w:r>
            <w:r w:rsidRPr="00AA77C4">
              <w:rPr>
                <w:rFonts w:ascii="ＭＳ 明朝" w:eastAsia="ＭＳ 明朝" w:hAnsi="ＭＳ 明朝" w:cs="DF+ArialUnicodeMS" w:hint="eastAsia"/>
                <w:kern w:val="0"/>
                <w:sz w:val="16"/>
                <w:szCs w:val="16"/>
              </w:rPr>
              <w:t>サービス別加算率（</w:t>
            </w:r>
            <w:r w:rsidR="0069362F" w:rsidRPr="00AA77C4">
              <w:rPr>
                <w:rFonts w:ascii="ＭＳ 明朝" w:eastAsia="ＭＳ 明朝" w:hAnsi="ＭＳ 明朝" w:cs="DF+DroidSerif"/>
                <w:kern w:val="0"/>
                <w:sz w:val="16"/>
                <w:szCs w:val="16"/>
              </w:rPr>
              <w:t>101</w:t>
            </w:r>
            <w:r w:rsidRPr="00AA77C4">
              <w:rPr>
                <w:rFonts w:ascii="ＭＳ 明朝" w:eastAsia="ＭＳ 明朝" w:hAnsi="ＭＳ 明朝" w:cs="DF+ArialUnicodeMS" w:hint="eastAsia"/>
                <w:kern w:val="0"/>
                <w:sz w:val="16"/>
                <w:szCs w:val="16"/>
              </w:rPr>
              <w:t>／</w:t>
            </w:r>
            <w:r w:rsidRPr="00AA77C4">
              <w:rPr>
                <w:rFonts w:ascii="ＭＳ 明朝" w:eastAsia="ＭＳ 明朝" w:hAnsi="ＭＳ 明朝" w:cs="DF+DroidSerif"/>
                <w:kern w:val="0"/>
                <w:sz w:val="16"/>
                <w:szCs w:val="16"/>
              </w:rPr>
              <w:t>1000</w:t>
            </w:r>
            <w:r w:rsidRPr="00AA77C4">
              <w:rPr>
                <w:rFonts w:ascii="ＭＳ 明朝" w:eastAsia="ＭＳ 明朝" w:hAnsi="ＭＳ 明朝" w:cs="DF+ArialUnicodeMS" w:hint="eastAsia"/>
                <w:kern w:val="0"/>
                <w:sz w:val="16"/>
                <w:szCs w:val="16"/>
              </w:rPr>
              <w:t xml:space="preserve">）　　　　　　　　</w:t>
            </w:r>
          </w:p>
          <w:p w:rsidR="00E55004" w:rsidRPr="00AA77C4" w:rsidRDefault="00E55004" w:rsidP="00E55004">
            <w:pPr>
              <w:autoSpaceDE w:val="0"/>
              <w:autoSpaceDN w:val="0"/>
              <w:adjustRightInd w:val="0"/>
              <w:snapToGrid w:val="0"/>
              <w:ind w:left="160" w:hangingChars="100" w:hanging="160"/>
              <w:rPr>
                <w:rFonts w:ascii="ＭＳ 明朝" w:eastAsia="ＭＳ 明朝" w:hAnsi="ＭＳ 明朝" w:cs="DF+ArialUnicodeMS"/>
                <w:kern w:val="0"/>
                <w:sz w:val="16"/>
                <w:szCs w:val="16"/>
              </w:rPr>
            </w:pPr>
            <w:r w:rsidRPr="00AA77C4">
              <w:rPr>
                <w:rFonts w:ascii="ＭＳ 明朝" w:eastAsia="ＭＳ 明朝" w:hAnsi="ＭＳ 明朝" w:cs="DF+ArialUnicodeMS" w:hint="eastAsia"/>
                <w:kern w:val="0"/>
                <w:sz w:val="16"/>
                <w:szCs w:val="16"/>
              </w:rPr>
              <w:t>【加算要件】　　月額賃金改善要件Ⅰ～Ⅱ、キャリアパス要件Ⅰ～Ⅴ、職場環境等要件の区分ごとに</w:t>
            </w:r>
          </w:p>
          <w:p w:rsidR="00E55004" w:rsidRPr="00AA77C4" w:rsidRDefault="00E55004" w:rsidP="00E55004">
            <w:pPr>
              <w:autoSpaceDE w:val="0"/>
              <w:autoSpaceDN w:val="0"/>
              <w:adjustRightInd w:val="0"/>
              <w:snapToGrid w:val="0"/>
              <w:ind w:left="160" w:hangingChars="100" w:hanging="160"/>
              <w:rPr>
                <w:rFonts w:ascii="ＭＳ 明朝" w:eastAsia="ＭＳ 明朝" w:hAnsi="ＭＳ 明朝" w:cs="DF+ArialUnicodeMS"/>
                <w:kern w:val="0"/>
                <w:sz w:val="16"/>
                <w:szCs w:val="16"/>
              </w:rPr>
            </w:pPr>
            <w:r w:rsidRPr="00AA77C4">
              <w:rPr>
                <w:rFonts w:ascii="ＭＳ 明朝" w:eastAsia="ＭＳ 明朝" w:hAnsi="ＭＳ 明朝" w:cs="DF+ArialUnicodeMS" w:hint="eastAsia"/>
                <w:kern w:val="0"/>
                <w:sz w:val="16"/>
                <w:szCs w:val="16"/>
              </w:rPr>
              <w:t>２以上の取組（生産性向上は３以上）と</w:t>
            </w:r>
            <w:r w:rsidRPr="00AA77C4">
              <w:rPr>
                <w:rFonts w:ascii="ＭＳ 明朝" w:eastAsia="ＭＳ 明朝" w:hAnsi="ＭＳ 明朝" w:cs="DF+DroidSerif"/>
                <w:kern w:val="0"/>
                <w:sz w:val="16"/>
                <w:szCs w:val="16"/>
              </w:rPr>
              <w:t>HP</w:t>
            </w:r>
            <w:r w:rsidRPr="00AA77C4">
              <w:rPr>
                <w:rFonts w:ascii="ＭＳ 明朝" w:eastAsia="ＭＳ 明朝" w:hAnsi="ＭＳ 明朝" w:cs="DF+ArialUnicodeMS" w:hint="eastAsia"/>
                <w:kern w:val="0"/>
                <w:sz w:val="16"/>
                <w:szCs w:val="16"/>
              </w:rPr>
              <w:t>掲載等を通じた見える化</w:t>
            </w:r>
          </w:p>
          <w:p w:rsidR="00E55004" w:rsidRPr="00AA77C4" w:rsidRDefault="00E55004" w:rsidP="00E55004">
            <w:pPr>
              <w:autoSpaceDE w:val="0"/>
              <w:autoSpaceDN w:val="0"/>
              <w:adjustRightInd w:val="0"/>
              <w:snapToGrid w:val="0"/>
              <w:ind w:left="160" w:hangingChars="100" w:hanging="160"/>
              <w:rPr>
                <w:rFonts w:ascii="ＭＳ 明朝" w:eastAsia="ＭＳ 明朝" w:hAnsi="ＭＳ 明朝" w:cs="DF+ArialUnicodeMS,Bold"/>
                <w:bCs/>
                <w:kern w:val="0"/>
                <w:sz w:val="16"/>
                <w:szCs w:val="16"/>
              </w:rPr>
            </w:pPr>
            <w:r w:rsidRPr="00AA77C4">
              <w:rPr>
                <w:rFonts w:ascii="ＭＳ 明朝" w:eastAsia="ＭＳ 明朝" w:hAnsi="ＭＳ 明朝" w:cs="DF+ArialUnicodeMS,Bold" w:hint="eastAsia"/>
                <w:bCs/>
                <w:kern w:val="0"/>
                <w:sz w:val="16"/>
                <w:szCs w:val="16"/>
              </w:rPr>
              <w:t>イ　福祉・介護職員等処遇改善加算（Ⅱ）</w:t>
            </w:r>
          </w:p>
          <w:p w:rsidR="00E55004" w:rsidRPr="00AA77C4" w:rsidRDefault="00E55004" w:rsidP="00E55004">
            <w:pPr>
              <w:autoSpaceDE w:val="0"/>
              <w:autoSpaceDN w:val="0"/>
              <w:adjustRightInd w:val="0"/>
              <w:snapToGrid w:val="0"/>
              <w:ind w:left="160" w:hangingChars="100" w:hanging="160"/>
              <w:rPr>
                <w:rFonts w:ascii="ＭＳ 明朝" w:eastAsia="ＭＳ 明朝" w:hAnsi="ＭＳ 明朝" w:cs="DF+ArialUnicodeMS"/>
                <w:kern w:val="0"/>
                <w:sz w:val="16"/>
                <w:szCs w:val="16"/>
              </w:rPr>
            </w:pPr>
            <w:r w:rsidRPr="00AA77C4">
              <w:rPr>
                <w:rFonts w:ascii="ＭＳ 明朝" w:eastAsia="ＭＳ 明朝" w:hAnsi="ＭＳ 明朝" w:cs="DF+ArialUnicodeMS" w:hint="eastAsia"/>
                <w:kern w:val="0"/>
                <w:sz w:val="16"/>
                <w:szCs w:val="16"/>
              </w:rPr>
              <w:t>【算定単位数】　１月につき、所定単位</w:t>
            </w:r>
            <w:r w:rsidRPr="00AA77C4">
              <w:rPr>
                <w:rFonts w:ascii="ＭＳ 明朝" w:eastAsia="ＭＳ 明朝" w:hAnsi="ＭＳ 明朝" w:cs="DF+DroidSerif" w:hint="eastAsia"/>
                <w:kern w:val="0"/>
                <w:sz w:val="16"/>
                <w:szCs w:val="16"/>
              </w:rPr>
              <w:t>×</w:t>
            </w:r>
            <w:r w:rsidRPr="00AA77C4">
              <w:rPr>
                <w:rFonts w:ascii="ＭＳ 明朝" w:eastAsia="ＭＳ 明朝" w:hAnsi="ＭＳ 明朝" w:cs="DF+ArialUnicodeMS" w:hint="eastAsia"/>
                <w:kern w:val="0"/>
                <w:sz w:val="16"/>
                <w:szCs w:val="16"/>
              </w:rPr>
              <w:t>サービス別加算率（</w:t>
            </w:r>
            <w:r w:rsidR="0069362F" w:rsidRPr="00AA77C4">
              <w:rPr>
                <w:rFonts w:ascii="ＭＳ 明朝" w:eastAsia="ＭＳ 明朝" w:hAnsi="ＭＳ 明朝" w:cs="DF+DroidSerif"/>
                <w:kern w:val="0"/>
                <w:sz w:val="16"/>
                <w:szCs w:val="16"/>
              </w:rPr>
              <w:t>80</w:t>
            </w:r>
            <w:r w:rsidRPr="00AA77C4">
              <w:rPr>
                <w:rFonts w:ascii="ＭＳ 明朝" w:eastAsia="ＭＳ 明朝" w:hAnsi="ＭＳ 明朝" w:cs="DF+ArialUnicodeMS" w:hint="eastAsia"/>
                <w:kern w:val="0"/>
                <w:sz w:val="16"/>
                <w:szCs w:val="16"/>
              </w:rPr>
              <w:t>／</w:t>
            </w:r>
            <w:r w:rsidRPr="00AA77C4">
              <w:rPr>
                <w:rFonts w:ascii="ＭＳ 明朝" w:eastAsia="ＭＳ 明朝" w:hAnsi="ＭＳ 明朝" w:cs="DF+DroidSerif"/>
                <w:kern w:val="0"/>
                <w:sz w:val="16"/>
                <w:szCs w:val="16"/>
              </w:rPr>
              <w:t>1000</w:t>
            </w:r>
            <w:r w:rsidRPr="00AA77C4">
              <w:rPr>
                <w:rFonts w:ascii="ＭＳ 明朝" w:eastAsia="ＭＳ 明朝" w:hAnsi="ＭＳ 明朝" w:cs="DF+ArialUnicodeMS" w:hint="eastAsia"/>
                <w:kern w:val="0"/>
                <w:sz w:val="16"/>
                <w:szCs w:val="16"/>
              </w:rPr>
              <w:t>）</w:t>
            </w:r>
          </w:p>
          <w:p w:rsidR="00E55004" w:rsidRPr="00AA77C4" w:rsidRDefault="00E55004" w:rsidP="00E55004">
            <w:pPr>
              <w:autoSpaceDE w:val="0"/>
              <w:autoSpaceDN w:val="0"/>
              <w:adjustRightInd w:val="0"/>
              <w:snapToGrid w:val="0"/>
              <w:ind w:left="160" w:hangingChars="100" w:hanging="160"/>
              <w:rPr>
                <w:rFonts w:ascii="ＭＳ 明朝" w:eastAsia="ＭＳ 明朝" w:hAnsi="ＭＳ 明朝" w:cs="DF+ArialUnicodeMS"/>
                <w:kern w:val="0"/>
                <w:sz w:val="16"/>
                <w:szCs w:val="16"/>
              </w:rPr>
            </w:pPr>
            <w:r w:rsidRPr="00AA77C4">
              <w:rPr>
                <w:rFonts w:ascii="ＭＳ 明朝" w:eastAsia="ＭＳ 明朝" w:hAnsi="ＭＳ 明朝" w:cs="DF+ArialUnicodeMS" w:hint="eastAsia"/>
                <w:kern w:val="0"/>
                <w:sz w:val="16"/>
                <w:szCs w:val="16"/>
              </w:rPr>
              <w:t>【加算要件】　　月額賃金改善要件Ⅰ～Ⅱ、キャリアパス要件Ⅰ～Ⅳ、職場環境等要件の区分ごとに</w:t>
            </w:r>
          </w:p>
          <w:p w:rsidR="00E55004" w:rsidRPr="00AA77C4" w:rsidRDefault="00E55004" w:rsidP="00E55004">
            <w:pPr>
              <w:autoSpaceDE w:val="0"/>
              <w:autoSpaceDN w:val="0"/>
              <w:adjustRightInd w:val="0"/>
              <w:snapToGrid w:val="0"/>
              <w:ind w:left="160" w:hangingChars="100" w:hanging="160"/>
              <w:rPr>
                <w:rFonts w:ascii="ＭＳ 明朝" w:eastAsia="ＭＳ 明朝" w:hAnsi="ＭＳ 明朝" w:cs="DF+ArialUnicodeMS"/>
                <w:kern w:val="0"/>
                <w:sz w:val="16"/>
                <w:szCs w:val="16"/>
              </w:rPr>
            </w:pPr>
            <w:r w:rsidRPr="00AA77C4">
              <w:rPr>
                <w:rFonts w:ascii="ＭＳ 明朝" w:eastAsia="ＭＳ 明朝" w:hAnsi="ＭＳ 明朝" w:cs="DF+ArialUnicodeMS" w:hint="eastAsia"/>
                <w:kern w:val="0"/>
                <w:sz w:val="16"/>
                <w:szCs w:val="16"/>
              </w:rPr>
              <w:t>２以上の取組（生産性向上は３以上）と</w:t>
            </w:r>
            <w:r w:rsidRPr="00AA77C4">
              <w:rPr>
                <w:rFonts w:ascii="ＭＳ 明朝" w:eastAsia="ＭＳ 明朝" w:hAnsi="ＭＳ 明朝" w:cs="DF+DroidSerif"/>
                <w:kern w:val="0"/>
                <w:sz w:val="16"/>
                <w:szCs w:val="16"/>
              </w:rPr>
              <w:t>HP</w:t>
            </w:r>
            <w:r w:rsidRPr="00AA77C4">
              <w:rPr>
                <w:rFonts w:ascii="ＭＳ 明朝" w:eastAsia="ＭＳ 明朝" w:hAnsi="ＭＳ 明朝" w:cs="DF+ArialUnicodeMS" w:hint="eastAsia"/>
                <w:kern w:val="0"/>
                <w:sz w:val="16"/>
                <w:szCs w:val="16"/>
              </w:rPr>
              <w:t>掲載等を通じた見える化</w:t>
            </w:r>
          </w:p>
          <w:p w:rsidR="00E55004" w:rsidRPr="00AA77C4" w:rsidRDefault="00E55004" w:rsidP="00E55004">
            <w:pPr>
              <w:autoSpaceDE w:val="0"/>
              <w:autoSpaceDN w:val="0"/>
              <w:adjustRightInd w:val="0"/>
              <w:snapToGrid w:val="0"/>
              <w:ind w:left="160" w:hangingChars="100" w:hanging="160"/>
              <w:rPr>
                <w:rFonts w:ascii="ＭＳ 明朝" w:eastAsia="ＭＳ 明朝" w:hAnsi="ＭＳ 明朝" w:cs="DF+ArialUnicodeMS,Bold"/>
                <w:bCs/>
                <w:kern w:val="0"/>
                <w:sz w:val="16"/>
                <w:szCs w:val="16"/>
              </w:rPr>
            </w:pPr>
            <w:r w:rsidRPr="00AA77C4">
              <w:rPr>
                <w:rFonts w:ascii="ＭＳ 明朝" w:eastAsia="ＭＳ 明朝" w:hAnsi="ＭＳ 明朝" w:cs="DF+ArialUnicodeMS,Bold" w:hint="eastAsia"/>
                <w:bCs/>
                <w:kern w:val="0"/>
                <w:sz w:val="16"/>
                <w:szCs w:val="16"/>
              </w:rPr>
              <w:t>ウ　福祉・介護職員等処遇改善加算（Ⅲ）</w:t>
            </w:r>
          </w:p>
          <w:p w:rsidR="00E55004" w:rsidRPr="00AA77C4" w:rsidRDefault="00E55004" w:rsidP="00E55004">
            <w:pPr>
              <w:autoSpaceDE w:val="0"/>
              <w:autoSpaceDN w:val="0"/>
              <w:adjustRightInd w:val="0"/>
              <w:snapToGrid w:val="0"/>
              <w:ind w:left="160" w:hangingChars="100" w:hanging="160"/>
              <w:rPr>
                <w:rFonts w:ascii="ＭＳ 明朝" w:eastAsia="ＭＳ 明朝" w:hAnsi="ＭＳ 明朝" w:cs="DF+ArialUnicodeMS"/>
                <w:kern w:val="0"/>
                <w:sz w:val="16"/>
                <w:szCs w:val="16"/>
              </w:rPr>
            </w:pPr>
            <w:r w:rsidRPr="00AA77C4">
              <w:rPr>
                <w:rFonts w:ascii="ＭＳ 明朝" w:eastAsia="ＭＳ 明朝" w:hAnsi="ＭＳ 明朝" w:cs="DF+ArialUnicodeMS" w:hint="eastAsia"/>
                <w:kern w:val="0"/>
                <w:sz w:val="16"/>
                <w:szCs w:val="16"/>
              </w:rPr>
              <w:t>【算定単位数】　１月につき、所定単位</w:t>
            </w:r>
            <w:r w:rsidRPr="00AA77C4">
              <w:rPr>
                <w:rFonts w:ascii="ＭＳ 明朝" w:eastAsia="ＭＳ 明朝" w:hAnsi="ＭＳ 明朝" w:cs="DF+DroidSerif" w:hint="eastAsia"/>
                <w:kern w:val="0"/>
                <w:sz w:val="16"/>
                <w:szCs w:val="16"/>
              </w:rPr>
              <w:t>×</w:t>
            </w:r>
            <w:r w:rsidRPr="00AA77C4">
              <w:rPr>
                <w:rFonts w:ascii="ＭＳ 明朝" w:eastAsia="ＭＳ 明朝" w:hAnsi="ＭＳ 明朝" w:cs="DF+ArialUnicodeMS" w:hint="eastAsia"/>
                <w:kern w:val="0"/>
                <w:sz w:val="16"/>
                <w:szCs w:val="16"/>
              </w:rPr>
              <w:t>サービス別加算率（</w:t>
            </w:r>
            <w:r w:rsidR="0069362F" w:rsidRPr="00AA77C4">
              <w:rPr>
                <w:rFonts w:ascii="ＭＳ 明朝" w:eastAsia="ＭＳ 明朝" w:hAnsi="ＭＳ 明朝" w:cs="DF+DroidSerif"/>
                <w:kern w:val="0"/>
                <w:sz w:val="16"/>
                <w:szCs w:val="16"/>
              </w:rPr>
              <w:t>84</w:t>
            </w:r>
            <w:r w:rsidRPr="00AA77C4">
              <w:rPr>
                <w:rFonts w:ascii="ＭＳ 明朝" w:eastAsia="ＭＳ 明朝" w:hAnsi="ＭＳ 明朝" w:cs="DF+ArialUnicodeMS" w:hint="eastAsia"/>
                <w:kern w:val="0"/>
                <w:sz w:val="16"/>
                <w:szCs w:val="16"/>
              </w:rPr>
              <w:t>／</w:t>
            </w:r>
            <w:r w:rsidRPr="00AA77C4">
              <w:rPr>
                <w:rFonts w:ascii="ＭＳ 明朝" w:eastAsia="ＭＳ 明朝" w:hAnsi="ＭＳ 明朝" w:cs="DF+DroidSerif"/>
                <w:kern w:val="0"/>
                <w:sz w:val="16"/>
                <w:szCs w:val="16"/>
              </w:rPr>
              <w:t>1000</w:t>
            </w:r>
            <w:r w:rsidRPr="00AA77C4">
              <w:rPr>
                <w:rFonts w:ascii="ＭＳ 明朝" w:eastAsia="ＭＳ 明朝" w:hAnsi="ＭＳ 明朝" w:cs="DF+ArialUnicodeMS" w:hint="eastAsia"/>
                <w:kern w:val="0"/>
                <w:sz w:val="16"/>
                <w:szCs w:val="16"/>
              </w:rPr>
              <w:t>）</w:t>
            </w:r>
          </w:p>
          <w:p w:rsidR="00E55004" w:rsidRPr="00AA77C4" w:rsidRDefault="00E55004" w:rsidP="00E55004">
            <w:pPr>
              <w:autoSpaceDE w:val="0"/>
              <w:autoSpaceDN w:val="0"/>
              <w:adjustRightInd w:val="0"/>
              <w:snapToGrid w:val="0"/>
              <w:ind w:left="160" w:hangingChars="100" w:hanging="160"/>
              <w:rPr>
                <w:rFonts w:ascii="ＭＳ 明朝" w:eastAsia="ＭＳ 明朝" w:hAnsi="ＭＳ 明朝" w:cs="DF+ArialUnicodeMS"/>
                <w:kern w:val="0"/>
                <w:sz w:val="16"/>
                <w:szCs w:val="16"/>
              </w:rPr>
            </w:pPr>
            <w:r w:rsidRPr="00AA77C4">
              <w:rPr>
                <w:rFonts w:ascii="ＭＳ 明朝" w:eastAsia="ＭＳ 明朝" w:hAnsi="ＭＳ 明朝" w:cs="DF+ArialUnicodeMS" w:hint="eastAsia"/>
                <w:kern w:val="0"/>
                <w:sz w:val="16"/>
                <w:szCs w:val="16"/>
              </w:rPr>
              <w:t>【加算要件】　　月額賃金改善要件Ⅰ～Ⅱ、キャリアパス要件Ⅰ～Ⅲ、職場環境等要件の区分ごとに</w:t>
            </w:r>
          </w:p>
          <w:p w:rsidR="00E55004" w:rsidRPr="00AA77C4" w:rsidRDefault="00E55004" w:rsidP="00E55004">
            <w:pPr>
              <w:autoSpaceDE w:val="0"/>
              <w:autoSpaceDN w:val="0"/>
              <w:adjustRightInd w:val="0"/>
              <w:snapToGrid w:val="0"/>
              <w:ind w:left="160" w:hangingChars="100" w:hanging="160"/>
              <w:rPr>
                <w:rFonts w:ascii="ＭＳ 明朝" w:eastAsia="ＭＳ 明朝" w:hAnsi="ＭＳ 明朝" w:cs="DF+ArialUnicodeMS"/>
                <w:kern w:val="0"/>
                <w:sz w:val="16"/>
                <w:szCs w:val="16"/>
              </w:rPr>
            </w:pPr>
            <w:r w:rsidRPr="00AA77C4">
              <w:rPr>
                <w:rFonts w:ascii="ＭＳ 明朝" w:eastAsia="ＭＳ 明朝" w:hAnsi="ＭＳ 明朝" w:cs="DF+ArialUnicodeMS" w:hint="eastAsia"/>
                <w:kern w:val="0"/>
                <w:sz w:val="16"/>
                <w:szCs w:val="16"/>
              </w:rPr>
              <w:t>１以上の取組（生産性向上は２以上）</w:t>
            </w:r>
          </w:p>
          <w:p w:rsidR="00E55004" w:rsidRPr="00AA77C4" w:rsidRDefault="00E55004" w:rsidP="00E55004">
            <w:pPr>
              <w:autoSpaceDE w:val="0"/>
              <w:autoSpaceDN w:val="0"/>
              <w:adjustRightInd w:val="0"/>
              <w:snapToGrid w:val="0"/>
              <w:ind w:left="160" w:hangingChars="100" w:hanging="160"/>
              <w:rPr>
                <w:rFonts w:ascii="ＭＳ 明朝" w:eastAsia="ＭＳ 明朝" w:hAnsi="ＭＳ 明朝" w:cs="DF+ArialUnicodeMS,Bold"/>
                <w:bCs/>
                <w:kern w:val="0"/>
                <w:sz w:val="16"/>
                <w:szCs w:val="16"/>
              </w:rPr>
            </w:pPr>
            <w:r w:rsidRPr="00AA77C4">
              <w:rPr>
                <w:rFonts w:ascii="ＭＳ 明朝" w:eastAsia="ＭＳ 明朝" w:hAnsi="ＭＳ 明朝" w:cs="DF+ArialUnicodeMS,Bold" w:hint="eastAsia"/>
                <w:bCs/>
                <w:kern w:val="0"/>
                <w:sz w:val="16"/>
                <w:szCs w:val="16"/>
              </w:rPr>
              <w:t>エ　福祉・介護職員等処遇改善加算（Ⅳ）</w:t>
            </w:r>
          </w:p>
          <w:p w:rsidR="00E55004" w:rsidRPr="00AA77C4" w:rsidRDefault="00E55004" w:rsidP="00E55004">
            <w:pPr>
              <w:autoSpaceDE w:val="0"/>
              <w:autoSpaceDN w:val="0"/>
              <w:adjustRightInd w:val="0"/>
              <w:snapToGrid w:val="0"/>
              <w:ind w:left="160" w:hangingChars="100" w:hanging="160"/>
              <w:rPr>
                <w:rFonts w:ascii="ＭＳ 明朝" w:eastAsia="ＭＳ 明朝" w:hAnsi="ＭＳ 明朝" w:cs="DF+ArialUnicodeMS"/>
                <w:kern w:val="0"/>
                <w:sz w:val="16"/>
                <w:szCs w:val="16"/>
              </w:rPr>
            </w:pPr>
            <w:r w:rsidRPr="00AA77C4">
              <w:rPr>
                <w:rFonts w:ascii="ＭＳ 明朝" w:eastAsia="ＭＳ 明朝" w:hAnsi="ＭＳ 明朝" w:cs="DF+ArialUnicodeMS" w:hint="eastAsia"/>
                <w:kern w:val="0"/>
                <w:sz w:val="16"/>
                <w:szCs w:val="16"/>
              </w:rPr>
              <w:t>【算定単位数】　１月につき、所定単位</w:t>
            </w:r>
            <w:r w:rsidRPr="00AA77C4">
              <w:rPr>
                <w:rFonts w:ascii="ＭＳ 明朝" w:eastAsia="ＭＳ 明朝" w:hAnsi="ＭＳ 明朝" w:cs="DF+DroidSerif" w:hint="eastAsia"/>
                <w:kern w:val="0"/>
                <w:sz w:val="16"/>
                <w:szCs w:val="16"/>
              </w:rPr>
              <w:t>×</w:t>
            </w:r>
            <w:r w:rsidRPr="00AA77C4">
              <w:rPr>
                <w:rFonts w:ascii="ＭＳ 明朝" w:eastAsia="ＭＳ 明朝" w:hAnsi="ＭＳ 明朝" w:cs="DF+ArialUnicodeMS" w:hint="eastAsia"/>
                <w:kern w:val="0"/>
                <w:sz w:val="16"/>
                <w:szCs w:val="16"/>
              </w:rPr>
              <w:t>サービス別加算率（</w:t>
            </w:r>
            <w:r w:rsidR="0069362F" w:rsidRPr="00AA77C4">
              <w:rPr>
                <w:rFonts w:ascii="ＭＳ 明朝" w:eastAsia="ＭＳ 明朝" w:hAnsi="ＭＳ 明朝" w:cs="DF+DroidSerif"/>
                <w:kern w:val="0"/>
                <w:sz w:val="16"/>
                <w:szCs w:val="16"/>
              </w:rPr>
              <w:t>67</w:t>
            </w:r>
            <w:r w:rsidRPr="00AA77C4">
              <w:rPr>
                <w:rFonts w:ascii="ＭＳ 明朝" w:eastAsia="ＭＳ 明朝" w:hAnsi="ＭＳ 明朝" w:cs="DF+ArialUnicodeMS" w:hint="eastAsia"/>
                <w:kern w:val="0"/>
                <w:sz w:val="16"/>
                <w:szCs w:val="16"/>
              </w:rPr>
              <w:t>／</w:t>
            </w:r>
            <w:r w:rsidRPr="00AA77C4">
              <w:rPr>
                <w:rFonts w:ascii="ＭＳ 明朝" w:eastAsia="ＭＳ 明朝" w:hAnsi="ＭＳ 明朝" w:cs="DF+DroidSerif"/>
                <w:kern w:val="0"/>
                <w:sz w:val="16"/>
                <w:szCs w:val="16"/>
              </w:rPr>
              <w:t>1000</w:t>
            </w:r>
            <w:r w:rsidRPr="00AA77C4">
              <w:rPr>
                <w:rFonts w:ascii="ＭＳ 明朝" w:eastAsia="ＭＳ 明朝" w:hAnsi="ＭＳ 明朝" w:cs="DF+ArialUnicodeMS" w:hint="eastAsia"/>
                <w:kern w:val="0"/>
                <w:sz w:val="16"/>
                <w:szCs w:val="16"/>
              </w:rPr>
              <w:t>）</w:t>
            </w:r>
          </w:p>
          <w:p w:rsidR="00E55004" w:rsidRPr="00AA77C4" w:rsidRDefault="00E55004" w:rsidP="00E55004">
            <w:pPr>
              <w:autoSpaceDE w:val="0"/>
              <w:autoSpaceDN w:val="0"/>
              <w:adjustRightInd w:val="0"/>
              <w:snapToGrid w:val="0"/>
              <w:ind w:left="160" w:hangingChars="100" w:hanging="160"/>
              <w:rPr>
                <w:rFonts w:ascii="ＭＳ 明朝" w:eastAsia="ＭＳ 明朝" w:hAnsi="ＭＳ 明朝" w:cs="DF+ArialUnicodeMS"/>
                <w:kern w:val="0"/>
                <w:sz w:val="16"/>
                <w:szCs w:val="16"/>
              </w:rPr>
            </w:pPr>
            <w:r w:rsidRPr="00AA77C4">
              <w:rPr>
                <w:rFonts w:ascii="ＭＳ 明朝" w:eastAsia="ＭＳ 明朝" w:hAnsi="ＭＳ 明朝" w:cs="DF+ArialUnicodeMS" w:hint="eastAsia"/>
                <w:kern w:val="0"/>
                <w:sz w:val="16"/>
                <w:szCs w:val="16"/>
              </w:rPr>
              <w:t>【加算要件】　　月額賃金改善要件Ⅰ～Ⅱ、キャリアパス要件Ⅰ～Ⅱ、職場環境等要件の区分ごとに</w:t>
            </w:r>
          </w:p>
          <w:p w:rsidR="00E55004" w:rsidRPr="00AA77C4" w:rsidRDefault="00E55004" w:rsidP="00E55004">
            <w:pPr>
              <w:autoSpaceDE w:val="0"/>
              <w:autoSpaceDN w:val="0"/>
              <w:adjustRightInd w:val="0"/>
              <w:snapToGrid w:val="0"/>
              <w:ind w:left="160" w:hangingChars="100" w:hanging="160"/>
              <w:rPr>
                <w:rFonts w:ascii="ＭＳ 明朝" w:eastAsia="ＭＳ 明朝" w:hAnsi="ＭＳ 明朝" w:cs="DF+ArialUnicodeMS"/>
                <w:kern w:val="0"/>
                <w:sz w:val="16"/>
                <w:szCs w:val="16"/>
              </w:rPr>
            </w:pPr>
            <w:r w:rsidRPr="00AA77C4">
              <w:rPr>
                <w:rFonts w:ascii="ＭＳ 明朝" w:eastAsia="ＭＳ 明朝" w:hAnsi="ＭＳ 明朝" w:cs="DF+ArialUnicodeMS" w:hint="eastAsia"/>
                <w:kern w:val="0"/>
                <w:sz w:val="16"/>
                <w:szCs w:val="16"/>
              </w:rPr>
              <w:t>１以上の取組（生産性向上は２以上）</w:t>
            </w:r>
          </w:p>
          <w:p w:rsidR="00E55004" w:rsidRPr="00AA77C4" w:rsidRDefault="00E55004" w:rsidP="00E55004">
            <w:pPr>
              <w:autoSpaceDE w:val="0"/>
              <w:autoSpaceDN w:val="0"/>
              <w:adjustRightInd w:val="0"/>
              <w:snapToGrid w:val="0"/>
              <w:ind w:left="160" w:hangingChars="100" w:hanging="160"/>
              <w:rPr>
                <w:rFonts w:ascii="ＭＳ 明朝" w:eastAsia="ＭＳ 明朝" w:hAnsi="ＭＳ 明朝" w:cs="DF+ArialUnicodeMS"/>
                <w:kern w:val="0"/>
                <w:sz w:val="16"/>
                <w:szCs w:val="16"/>
              </w:rPr>
            </w:pPr>
          </w:p>
          <w:p w:rsidR="00E55004" w:rsidRPr="00AA77C4" w:rsidRDefault="00E55004" w:rsidP="00E55004">
            <w:pPr>
              <w:autoSpaceDE w:val="0"/>
              <w:autoSpaceDN w:val="0"/>
              <w:adjustRightInd w:val="0"/>
              <w:snapToGrid w:val="0"/>
              <w:ind w:left="160" w:hangingChars="100" w:hanging="160"/>
              <w:rPr>
                <w:rFonts w:ascii="ＭＳ 明朝" w:eastAsia="ＭＳ 明朝" w:hAnsi="ＭＳ 明朝" w:cs="DF+ArialUnicodeMS"/>
                <w:kern w:val="0"/>
                <w:sz w:val="16"/>
                <w:szCs w:val="16"/>
              </w:rPr>
            </w:pPr>
            <w:r w:rsidRPr="00AA77C4">
              <w:rPr>
                <w:rFonts w:ascii="ＭＳ 明朝" w:eastAsia="ＭＳ 明朝" w:hAnsi="ＭＳ 明朝" w:cs="DF+ArialUnicodeMS" w:hint="eastAsia"/>
                <w:kern w:val="0"/>
                <w:sz w:val="16"/>
                <w:szCs w:val="16"/>
              </w:rPr>
              <w:t>９</w:t>
            </w:r>
            <w:r w:rsidRPr="00AA77C4">
              <w:rPr>
                <w:rFonts w:ascii="ＭＳ 明朝" w:eastAsia="ＭＳ 明朝" w:hAnsi="ＭＳ 明朝" w:cs="DF+LiberationMono" w:hint="eastAsia"/>
                <w:kern w:val="0"/>
                <w:sz w:val="16"/>
                <w:szCs w:val="16"/>
              </w:rPr>
              <w:t>―</w:t>
            </w:r>
            <w:r w:rsidRPr="00AA77C4">
              <w:rPr>
                <w:rFonts w:ascii="ＭＳ 明朝" w:eastAsia="ＭＳ 明朝" w:hAnsi="ＭＳ 明朝" w:cs="DF+ArialUnicodeMS" w:hint="eastAsia"/>
                <w:kern w:val="0"/>
                <w:sz w:val="16"/>
                <w:szCs w:val="16"/>
              </w:rPr>
              <w:t>２　福祉・介護職員等処遇改善加算（Ⅴ）（１）～（</w:t>
            </w:r>
            <w:r w:rsidRPr="00AA77C4">
              <w:rPr>
                <w:rFonts w:ascii="ＭＳ 明朝" w:eastAsia="ＭＳ 明朝" w:hAnsi="ＭＳ 明朝" w:cs="DF+LiberationMono"/>
                <w:kern w:val="0"/>
                <w:sz w:val="16"/>
                <w:szCs w:val="16"/>
              </w:rPr>
              <w:t>14</w:t>
            </w:r>
            <w:r w:rsidRPr="00AA77C4">
              <w:rPr>
                <w:rFonts w:ascii="ＭＳ 明朝" w:eastAsia="ＭＳ 明朝" w:hAnsi="ＭＳ 明朝" w:cs="DF+ArialUnicodeMS" w:hint="eastAsia"/>
                <w:kern w:val="0"/>
                <w:sz w:val="16"/>
                <w:szCs w:val="16"/>
              </w:rPr>
              <w:t>）</w:t>
            </w:r>
          </w:p>
          <w:p w:rsidR="00E55004" w:rsidRPr="00AA77C4" w:rsidRDefault="00E55004" w:rsidP="00E55004">
            <w:pPr>
              <w:autoSpaceDE w:val="0"/>
              <w:autoSpaceDN w:val="0"/>
              <w:adjustRightInd w:val="0"/>
              <w:snapToGrid w:val="0"/>
              <w:ind w:left="160" w:hangingChars="100" w:hanging="160"/>
              <w:rPr>
                <w:rFonts w:ascii="ＭＳ 明朝" w:eastAsia="ＭＳ 明朝" w:hAnsi="ＭＳ 明朝" w:cs="DF+ArialUnicodeMS"/>
                <w:kern w:val="0"/>
                <w:sz w:val="16"/>
                <w:szCs w:val="16"/>
              </w:rPr>
            </w:pPr>
            <w:r w:rsidRPr="00AA77C4">
              <w:rPr>
                <w:rFonts w:ascii="ＭＳ 明朝" w:eastAsia="ＭＳ 明朝" w:hAnsi="ＭＳ 明朝" w:cs="DF+ArialUnicodeMS" w:hint="eastAsia"/>
                <w:kern w:val="0"/>
                <w:sz w:val="16"/>
                <w:szCs w:val="16"/>
              </w:rPr>
              <w:t>令和６年度中の経過措置（激変緩和措置）として、令和６年５月末日時点で、福祉・介護職員</w:t>
            </w:r>
          </w:p>
          <w:p w:rsidR="00E55004" w:rsidRPr="00AA77C4" w:rsidRDefault="00E55004" w:rsidP="00E55004">
            <w:pPr>
              <w:autoSpaceDE w:val="0"/>
              <w:autoSpaceDN w:val="0"/>
              <w:adjustRightInd w:val="0"/>
              <w:snapToGrid w:val="0"/>
              <w:ind w:leftChars="100" w:left="370" w:hangingChars="100" w:hanging="160"/>
              <w:rPr>
                <w:rFonts w:ascii="ＭＳ 明朝" w:eastAsia="ＭＳ 明朝" w:hAnsi="ＭＳ 明朝" w:cs="DF+ArialUnicodeMS"/>
                <w:kern w:val="0"/>
                <w:sz w:val="16"/>
                <w:szCs w:val="16"/>
              </w:rPr>
            </w:pPr>
            <w:r w:rsidRPr="00AA77C4">
              <w:rPr>
                <w:rFonts w:ascii="ＭＳ 明朝" w:eastAsia="ＭＳ 明朝" w:hAnsi="ＭＳ 明朝" w:cs="DF+ArialUnicodeMS" w:hint="eastAsia"/>
                <w:kern w:val="0"/>
                <w:sz w:val="16"/>
                <w:szCs w:val="16"/>
              </w:rPr>
              <w:t>処遇改善加算、福祉・介護職員等特定処遇改善加算、福祉・介護職員等ベースアップ等支援加算　　　　　（現行３加算）のうちいずれかの加算を受けている事業所について、基準に適合する福祉・介護職員等の処遇改善を実施しているものとして市長に届け出た事業所が、指定就労継続支援Ｂ型を行った場合には、当該基準に掲げる区分に従い、令和６年６月１日から令和７年３月３１日までの間、次に掲げる単位数を算定しているか。</w:t>
            </w:r>
          </w:p>
          <w:p w:rsidR="00E55004" w:rsidRPr="00AA77C4" w:rsidRDefault="00E55004" w:rsidP="00E55004">
            <w:pPr>
              <w:autoSpaceDE w:val="0"/>
              <w:autoSpaceDN w:val="0"/>
              <w:adjustRightInd w:val="0"/>
              <w:snapToGrid w:val="0"/>
              <w:ind w:left="160" w:hangingChars="100" w:hanging="160"/>
              <w:jc w:val="left"/>
              <w:rPr>
                <w:rFonts w:ascii="ＭＳ 明朝" w:eastAsia="ＭＳ 明朝" w:hAnsi="ＭＳ 明朝" w:cs="DF+ArialUnicodeMS"/>
                <w:kern w:val="0"/>
                <w:sz w:val="16"/>
                <w:szCs w:val="16"/>
              </w:rPr>
            </w:pPr>
            <w:r w:rsidRPr="00AA77C4">
              <w:rPr>
                <w:rFonts w:ascii="ＭＳ 明朝" w:eastAsia="ＭＳ 明朝" w:hAnsi="ＭＳ 明朝" w:cs="DF+ArialUnicodeMS" w:hint="eastAsia"/>
                <w:kern w:val="0"/>
                <w:sz w:val="16"/>
                <w:szCs w:val="16"/>
              </w:rPr>
              <w:t>⑴</w:t>
            </w:r>
            <w:r w:rsidRPr="00AA77C4">
              <w:rPr>
                <w:rFonts w:ascii="ＭＳ 明朝" w:eastAsia="ＭＳ 明朝" w:hAnsi="ＭＳ 明朝" w:cs="DF+ArialUnicodeMS"/>
                <w:kern w:val="0"/>
                <w:sz w:val="16"/>
                <w:szCs w:val="16"/>
              </w:rPr>
              <w:t xml:space="preserve"> </w:t>
            </w:r>
            <w:r w:rsidRPr="00AA77C4">
              <w:rPr>
                <w:rFonts w:ascii="ＭＳ 明朝" w:eastAsia="ＭＳ 明朝" w:hAnsi="ＭＳ 明朝" w:cs="DF+ArialUnicodeMS" w:hint="eastAsia"/>
                <w:kern w:val="0"/>
                <w:sz w:val="16"/>
                <w:szCs w:val="16"/>
              </w:rPr>
              <w:t>福祉・介護職員等処遇改善加算</w:t>
            </w:r>
            <w:r w:rsidRPr="00AA77C4">
              <w:rPr>
                <w:rFonts w:ascii="ＭＳ 明朝" w:eastAsia="ＭＳ 明朝" w:hAnsi="ＭＳ 明朝" w:cs="DF+Arimo"/>
                <w:kern w:val="0"/>
                <w:sz w:val="16"/>
                <w:szCs w:val="16"/>
                <w:lang w:bidi="he-IL"/>
              </w:rPr>
              <w:t>(</w:t>
            </w:r>
            <w:r w:rsidRPr="00AA77C4">
              <w:rPr>
                <w:rFonts w:ascii="ＭＳ 明朝" w:eastAsia="ＭＳ 明朝" w:hAnsi="ＭＳ 明朝" w:cs="DF+ArialUnicodeMS" w:hint="eastAsia"/>
                <w:kern w:val="0"/>
                <w:sz w:val="16"/>
                <w:szCs w:val="16"/>
              </w:rPr>
              <w:t>Ⅴ</w:t>
            </w:r>
            <w:r w:rsidRPr="00AA77C4">
              <w:rPr>
                <w:rFonts w:ascii="ＭＳ 明朝" w:eastAsia="ＭＳ 明朝" w:hAnsi="ＭＳ 明朝" w:cs="DF+Arimo"/>
                <w:kern w:val="0"/>
                <w:sz w:val="16"/>
                <w:szCs w:val="16"/>
                <w:lang w:bidi="he-IL"/>
              </w:rPr>
              <w:t>)</w:t>
            </w:r>
            <w:r w:rsidRPr="00AA77C4">
              <w:rPr>
                <w:rFonts w:ascii="ＭＳ 明朝" w:eastAsia="ＭＳ 明朝" w:hAnsi="ＭＳ 明朝" w:cs="DF+ArialUnicodeMS" w:hint="eastAsia"/>
                <w:kern w:val="0"/>
                <w:sz w:val="16"/>
                <w:szCs w:val="16"/>
              </w:rPr>
              <w:t>⑴</w:t>
            </w:r>
            <w:r w:rsidRPr="00AA77C4">
              <w:rPr>
                <w:rFonts w:ascii="ＭＳ 明朝" w:eastAsia="ＭＳ 明朝" w:hAnsi="ＭＳ 明朝" w:cs="DF+ArialUnicodeMS"/>
                <w:kern w:val="0"/>
                <w:sz w:val="16"/>
                <w:szCs w:val="16"/>
              </w:rPr>
              <w:t xml:space="preserve"> </w:t>
            </w:r>
            <w:r w:rsidRPr="00AA77C4">
              <w:rPr>
                <w:rFonts w:ascii="ＭＳ 明朝" w:eastAsia="ＭＳ 明朝" w:hAnsi="ＭＳ 明朝" w:cs="DF+ArialUnicodeMS" w:hint="eastAsia"/>
                <w:kern w:val="0"/>
                <w:sz w:val="16"/>
                <w:szCs w:val="16"/>
              </w:rPr>
              <w:t>・・・</w:t>
            </w:r>
            <w:r w:rsidRPr="00AA77C4">
              <w:rPr>
                <w:rFonts w:ascii="ＭＳ 明朝" w:eastAsia="ＭＳ 明朝" w:hAnsi="ＭＳ 明朝" w:cs="DF+Arimo"/>
                <w:kern w:val="0"/>
                <w:sz w:val="16"/>
                <w:szCs w:val="16"/>
                <w:lang w:bidi="he-IL"/>
              </w:rPr>
              <w:t>1000</w:t>
            </w:r>
            <w:r w:rsidRPr="00AA77C4">
              <w:rPr>
                <w:rFonts w:ascii="ＭＳ 明朝" w:eastAsia="ＭＳ 明朝" w:hAnsi="ＭＳ 明朝" w:cs="DF+ArialUnicodeMS" w:hint="eastAsia"/>
                <w:kern w:val="0"/>
                <w:sz w:val="16"/>
                <w:szCs w:val="16"/>
              </w:rPr>
              <w:t>分の</w:t>
            </w:r>
            <w:r w:rsidR="003F7848" w:rsidRPr="00AA77C4">
              <w:rPr>
                <w:rFonts w:ascii="ＭＳ 明朝" w:eastAsia="ＭＳ 明朝" w:hAnsi="ＭＳ 明朝" w:cs="DF+Arimo"/>
                <w:kern w:val="0"/>
                <w:sz w:val="16"/>
                <w:szCs w:val="16"/>
                <w:lang w:bidi="he-IL"/>
              </w:rPr>
              <w:t>9</w:t>
            </w:r>
            <w:r w:rsidRPr="00AA77C4">
              <w:rPr>
                <w:rFonts w:ascii="ＭＳ 明朝" w:eastAsia="ＭＳ 明朝" w:hAnsi="ＭＳ 明朝" w:cs="DF+Arimo"/>
                <w:kern w:val="0"/>
                <w:sz w:val="16"/>
                <w:szCs w:val="16"/>
                <w:lang w:bidi="he-IL"/>
              </w:rPr>
              <w:t>0</w:t>
            </w:r>
            <w:r w:rsidRPr="00AA77C4">
              <w:rPr>
                <w:rFonts w:ascii="ＭＳ 明朝" w:eastAsia="ＭＳ 明朝" w:hAnsi="ＭＳ 明朝" w:cs="DF+ArialUnicodeMS" w:hint="eastAsia"/>
                <w:kern w:val="0"/>
                <w:sz w:val="16"/>
                <w:szCs w:val="16"/>
              </w:rPr>
              <w:t>に相当する単位数</w:t>
            </w:r>
          </w:p>
          <w:p w:rsidR="00E55004" w:rsidRPr="00AA77C4" w:rsidRDefault="00E55004" w:rsidP="00E55004">
            <w:pPr>
              <w:autoSpaceDE w:val="0"/>
              <w:autoSpaceDN w:val="0"/>
              <w:adjustRightInd w:val="0"/>
              <w:snapToGrid w:val="0"/>
              <w:ind w:left="160" w:hangingChars="100" w:hanging="160"/>
              <w:jc w:val="left"/>
              <w:rPr>
                <w:rFonts w:ascii="ＭＳ 明朝" w:eastAsia="ＭＳ 明朝" w:hAnsi="ＭＳ 明朝" w:cs="DF+ArialUnicodeMS"/>
                <w:kern w:val="0"/>
                <w:sz w:val="16"/>
                <w:szCs w:val="16"/>
              </w:rPr>
            </w:pPr>
            <w:r w:rsidRPr="00AA77C4">
              <w:rPr>
                <w:rFonts w:ascii="ＭＳ 明朝" w:eastAsia="ＭＳ 明朝" w:hAnsi="ＭＳ 明朝" w:cs="DF+ArialUnicodeMS" w:hint="eastAsia"/>
                <w:kern w:val="0"/>
                <w:sz w:val="16"/>
                <w:szCs w:val="16"/>
              </w:rPr>
              <w:t>⑵</w:t>
            </w:r>
            <w:r w:rsidRPr="00AA77C4">
              <w:rPr>
                <w:rFonts w:ascii="ＭＳ 明朝" w:eastAsia="ＭＳ 明朝" w:hAnsi="ＭＳ 明朝" w:cs="DF+ArialUnicodeMS"/>
                <w:kern w:val="0"/>
                <w:sz w:val="16"/>
                <w:szCs w:val="16"/>
              </w:rPr>
              <w:t xml:space="preserve"> </w:t>
            </w:r>
            <w:r w:rsidRPr="00AA77C4">
              <w:rPr>
                <w:rFonts w:ascii="ＭＳ 明朝" w:eastAsia="ＭＳ 明朝" w:hAnsi="ＭＳ 明朝" w:cs="DF+ArialUnicodeMS" w:hint="eastAsia"/>
                <w:kern w:val="0"/>
                <w:sz w:val="16"/>
                <w:szCs w:val="16"/>
              </w:rPr>
              <w:t>福祉・介護職員等処遇改善加算</w:t>
            </w:r>
            <w:r w:rsidRPr="00AA77C4">
              <w:rPr>
                <w:rFonts w:ascii="ＭＳ 明朝" w:eastAsia="ＭＳ 明朝" w:hAnsi="ＭＳ 明朝" w:cs="DF+Arimo"/>
                <w:kern w:val="0"/>
                <w:sz w:val="16"/>
                <w:szCs w:val="16"/>
                <w:lang w:bidi="he-IL"/>
              </w:rPr>
              <w:t>(</w:t>
            </w:r>
            <w:r w:rsidRPr="00AA77C4">
              <w:rPr>
                <w:rFonts w:ascii="ＭＳ 明朝" w:eastAsia="ＭＳ 明朝" w:hAnsi="ＭＳ 明朝" w:cs="DF+ArialUnicodeMS" w:hint="eastAsia"/>
                <w:kern w:val="0"/>
                <w:sz w:val="16"/>
                <w:szCs w:val="16"/>
              </w:rPr>
              <w:t>Ⅴ</w:t>
            </w:r>
            <w:r w:rsidRPr="00AA77C4">
              <w:rPr>
                <w:rFonts w:ascii="ＭＳ 明朝" w:eastAsia="ＭＳ 明朝" w:hAnsi="ＭＳ 明朝" w:cs="DF+Arimo"/>
                <w:kern w:val="0"/>
                <w:sz w:val="16"/>
                <w:szCs w:val="16"/>
                <w:lang w:bidi="he-IL"/>
              </w:rPr>
              <w:t>)</w:t>
            </w:r>
            <w:r w:rsidRPr="00AA77C4">
              <w:rPr>
                <w:rFonts w:ascii="ＭＳ 明朝" w:eastAsia="ＭＳ 明朝" w:hAnsi="ＭＳ 明朝" w:cs="DF+ArialUnicodeMS" w:hint="eastAsia"/>
                <w:kern w:val="0"/>
                <w:sz w:val="16"/>
                <w:szCs w:val="16"/>
              </w:rPr>
              <w:t>⑵</w:t>
            </w:r>
            <w:r w:rsidRPr="00AA77C4">
              <w:rPr>
                <w:rFonts w:ascii="ＭＳ 明朝" w:eastAsia="ＭＳ 明朝" w:hAnsi="ＭＳ 明朝" w:cs="DF+ArialUnicodeMS"/>
                <w:kern w:val="0"/>
                <w:sz w:val="16"/>
                <w:szCs w:val="16"/>
              </w:rPr>
              <w:t xml:space="preserve"> </w:t>
            </w:r>
            <w:r w:rsidRPr="00AA77C4">
              <w:rPr>
                <w:rFonts w:ascii="ＭＳ 明朝" w:eastAsia="ＭＳ 明朝" w:hAnsi="ＭＳ 明朝" w:cs="DF+ArialUnicodeMS" w:hint="eastAsia"/>
                <w:kern w:val="0"/>
                <w:sz w:val="16"/>
                <w:szCs w:val="16"/>
              </w:rPr>
              <w:t>・・・</w:t>
            </w:r>
            <w:r w:rsidRPr="00AA77C4">
              <w:rPr>
                <w:rFonts w:ascii="ＭＳ 明朝" w:eastAsia="ＭＳ 明朝" w:hAnsi="ＭＳ 明朝" w:cs="DF+Arimo"/>
                <w:kern w:val="0"/>
                <w:sz w:val="16"/>
                <w:szCs w:val="16"/>
                <w:lang w:bidi="he-IL"/>
              </w:rPr>
              <w:t>1000</w:t>
            </w:r>
            <w:r w:rsidRPr="00AA77C4">
              <w:rPr>
                <w:rFonts w:ascii="ＭＳ 明朝" w:eastAsia="ＭＳ 明朝" w:hAnsi="ＭＳ 明朝" w:cs="DF+ArialUnicodeMS" w:hint="eastAsia"/>
                <w:kern w:val="0"/>
                <w:sz w:val="16"/>
                <w:szCs w:val="16"/>
              </w:rPr>
              <w:t>分の</w:t>
            </w:r>
            <w:r w:rsidR="003F7848" w:rsidRPr="00AA77C4">
              <w:rPr>
                <w:rFonts w:ascii="ＭＳ 明朝" w:eastAsia="ＭＳ 明朝" w:hAnsi="ＭＳ 明朝" w:cs="DF+Arimo"/>
                <w:kern w:val="0"/>
                <w:sz w:val="16"/>
                <w:szCs w:val="16"/>
                <w:lang w:bidi="he-IL"/>
              </w:rPr>
              <w:t>84</w:t>
            </w:r>
            <w:r w:rsidRPr="00AA77C4">
              <w:rPr>
                <w:rFonts w:ascii="ＭＳ 明朝" w:eastAsia="ＭＳ 明朝" w:hAnsi="ＭＳ 明朝" w:cs="DF+ArialUnicodeMS" w:hint="eastAsia"/>
                <w:kern w:val="0"/>
                <w:sz w:val="16"/>
                <w:szCs w:val="16"/>
              </w:rPr>
              <w:t>に相当する単位数</w:t>
            </w:r>
          </w:p>
          <w:p w:rsidR="00E55004" w:rsidRPr="00AA77C4" w:rsidRDefault="00E55004" w:rsidP="00E55004">
            <w:pPr>
              <w:autoSpaceDE w:val="0"/>
              <w:autoSpaceDN w:val="0"/>
              <w:adjustRightInd w:val="0"/>
              <w:snapToGrid w:val="0"/>
              <w:ind w:left="160" w:hangingChars="100" w:hanging="160"/>
              <w:jc w:val="left"/>
              <w:rPr>
                <w:rFonts w:ascii="ＭＳ 明朝" w:eastAsia="ＭＳ 明朝" w:hAnsi="ＭＳ 明朝" w:cs="DF+ArialUnicodeMS"/>
                <w:kern w:val="0"/>
                <w:sz w:val="16"/>
                <w:szCs w:val="16"/>
              </w:rPr>
            </w:pPr>
            <w:r w:rsidRPr="00AA77C4">
              <w:rPr>
                <w:rFonts w:ascii="ＭＳ 明朝" w:eastAsia="ＭＳ 明朝" w:hAnsi="ＭＳ 明朝" w:cs="DF+ArialUnicodeMS" w:hint="eastAsia"/>
                <w:kern w:val="0"/>
                <w:sz w:val="16"/>
                <w:szCs w:val="16"/>
              </w:rPr>
              <w:t>⑶</w:t>
            </w:r>
            <w:r w:rsidRPr="00AA77C4">
              <w:rPr>
                <w:rFonts w:ascii="ＭＳ 明朝" w:eastAsia="ＭＳ 明朝" w:hAnsi="ＭＳ 明朝" w:cs="DF+ArialUnicodeMS"/>
                <w:kern w:val="0"/>
                <w:sz w:val="16"/>
                <w:szCs w:val="16"/>
              </w:rPr>
              <w:t xml:space="preserve"> </w:t>
            </w:r>
            <w:r w:rsidRPr="00AA77C4">
              <w:rPr>
                <w:rFonts w:ascii="ＭＳ 明朝" w:eastAsia="ＭＳ 明朝" w:hAnsi="ＭＳ 明朝" w:cs="DF+ArialUnicodeMS" w:hint="eastAsia"/>
                <w:kern w:val="0"/>
                <w:sz w:val="16"/>
                <w:szCs w:val="16"/>
              </w:rPr>
              <w:t>福祉・介護職員等処遇改善加算</w:t>
            </w:r>
            <w:r w:rsidRPr="00AA77C4">
              <w:rPr>
                <w:rFonts w:ascii="ＭＳ 明朝" w:eastAsia="ＭＳ 明朝" w:hAnsi="ＭＳ 明朝" w:cs="DF+Arimo"/>
                <w:kern w:val="0"/>
                <w:sz w:val="16"/>
                <w:szCs w:val="16"/>
                <w:lang w:bidi="he-IL"/>
              </w:rPr>
              <w:t>(</w:t>
            </w:r>
            <w:r w:rsidRPr="00AA77C4">
              <w:rPr>
                <w:rFonts w:ascii="ＭＳ 明朝" w:eastAsia="ＭＳ 明朝" w:hAnsi="ＭＳ 明朝" w:cs="DF+ArialUnicodeMS" w:hint="eastAsia"/>
                <w:kern w:val="0"/>
                <w:sz w:val="16"/>
                <w:szCs w:val="16"/>
              </w:rPr>
              <w:t>Ⅴ</w:t>
            </w:r>
            <w:r w:rsidRPr="00AA77C4">
              <w:rPr>
                <w:rFonts w:ascii="ＭＳ 明朝" w:eastAsia="ＭＳ 明朝" w:hAnsi="ＭＳ 明朝" w:cs="DF+Arimo"/>
                <w:kern w:val="0"/>
                <w:sz w:val="16"/>
                <w:szCs w:val="16"/>
                <w:lang w:bidi="he-IL"/>
              </w:rPr>
              <w:t>)</w:t>
            </w:r>
            <w:r w:rsidRPr="00AA77C4">
              <w:rPr>
                <w:rFonts w:ascii="ＭＳ 明朝" w:eastAsia="ＭＳ 明朝" w:hAnsi="ＭＳ 明朝" w:cs="DF+ArialUnicodeMS" w:hint="eastAsia"/>
                <w:kern w:val="0"/>
                <w:sz w:val="16"/>
                <w:szCs w:val="16"/>
              </w:rPr>
              <w:t>⑶・・・</w:t>
            </w:r>
            <w:r w:rsidRPr="00AA77C4">
              <w:rPr>
                <w:rFonts w:ascii="ＭＳ 明朝" w:eastAsia="ＭＳ 明朝" w:hAnsi="ＭＳ 明朝" w:cs="DF+Arimo"/>
                <w:kern w:val="0"/>
                <w:sz w:val="16"/>
                <w:szCs w:val="16"/>
                <w:lang w:bidi="he-IL"/>
              </w:rPr>
              <w:t>1000</w:t>
            </w:r>
            <w:r w:rsidRPr="00AA77C4">
              <w:rPr>
                <w:rFonts w:ascii="ＭＳ 明朝" w:eastAsia="ＭＳ 明朝" w:hAnsi="ＭＳ 明朝" w:cs="DF+ArialUnicodeMS" w:hint="eastAsia"/>
                <w:kern w:val="0"/>
                <w:sz w:val="16"/>
                <w:szCs w:val="16"/>
              </w:rPr>
              <w:t>分の</w:t>
            </w:r>
            <w:r w:rsidR="003F7848" w:rsidRPr="00AA77C4">
              <w:rPr>
                <w:rFonts w:ascii="ＭＳ 明朝" w:eastAsia="ＭＳ 明朝" w:hAnsi="ＭＳ 明朝" w:cs="DF+Arimo"/>
                <w:kern w:val="0"/>
                <w:sz w:val="16"/>
                <w:szCs w:val="16"/>
                <w:lang w:bidi="he-IL"/>
              </w:rPr>
              <w:t>69</w:t>
            </w:r>
            <w:r w:rsidRPr="00AA77C4">
              <w:rPr>
                <w:rFonts w:ascii="ＭＳ 明朝" w:eastAsia="ＭＳ 明朝" w:hAnsi="ＭＳ 明朝" w:cs="DF+ArialUnicodeMS" w:hint="eastAsia"/>
                <w:kern w:val="0"/>
                <w:sz w:val="16"/>
                <w:szCs w:val="16"/>
              </w:rPr>
              <w:t>に相当する単位数</w:t>
            </w:r>
          </w:p>
          <w:p w:rsidR="00E55004" w:rsidRPr="00AA77C4" w:rsidRDefault="00E55004" w:rsidP="00E55004">
            <w:pPr>
              <w:autoSpaceDE w:val="0"/>
              <w:autoSpaceDN w:val="0"/>
              <w:adjustRightInd w:val="0"/>
              <w:snapToGrid w:val="0"/>
              <w:ind w:left="160" w:hangingChars="100" w:hanging="160"/>
              <w:jc w:val="left"/>
              <w:rPr>
                <w:rFonts w:ascii="ＭＳ 明朝" w:eastAsia="ＭＳ 明朝" w:hAnsi="ＭＳ 明朝" w:cs="DF+ArialUnicodeMS"/>
                <w:kern w:val="0"/>
                <w:sz w:val="16"/>
                <w:szCs w:val="16"/>
              </w:rPr>
            </w:pPr>
            <w:r w:rsidRPr="00AA77C4">
              <w:rPr>
                <w:rFonts w:ascii="ＭＳ 明朝" w:eastAsia="ＭＳ 明朝" w:hAnsi="ＭＳ 明朝" w:cs="DF+ArialUnicodeMS" w:hint="eastAsia"/>
                <w:kern w:val="0"/>
                <w:sz w:val="16"/>
                <w:szCs w:val="16"/>
              </w:rPr>
              <w:t>⑷</w:t>
            </w:r>
            <w:r w:rsidRPr="00AA77C4">
              <w:rPr>
                <w:rFonts w:ascii="ＭＳ 明朝" w:eastAsia="ＭＳ 明朝" w:hAnsi="ＭＳ 明朝" w:cs="DF+ArialUnicodeMS"/>
                <w:kern w:val="0"/>
                <w:sz w:val="16"/>
                <w:szCs w:val="16"/>
              </w:rPr>
              <w:t xml:space="preserve"> </w:t>
            </w:r>
            <w:r w:rsidRPr="00AA77C4">
              <w:rPr>
                <w:rFonts w:ascii="ＭＳ 明朝" w:eastAsia="ＭＳ 明朝" w:hAnsi="ＭＳ 明朝" w:cs="DF+ArialUnicodeMS" w:hint="eastAsia"/>
                <w:kern w:val="0"/>
                <w:sz w:val="16"/>
                <w:szCs w:val="16"/>
              </w:rPr>
              <w:t>福祉・介護職員等処遇改善加算</w:t>
            </w:r>
            <w:r w:rsidRPr="00AA77C4">
              <w:rPr>
                <w:rFonts w:ascii="ＭＳ 明朝" w:eastAsia="ＭＳ 明朝" w:hAnsi="ＭＳ 明朝" w:cs="DF+Arimo"/>
                <w:kern w:val="0"/>
                <w:sz w:val="16"/>
                <w:szCs w:val="16"/>
                <w:lang w:bidi="he-IL"/>
              </w:rPr>
              <w:t>(</w:t>
            </w:r>
            <w:r w:rsidRPr="00AA77C4">
              <w:rPr>
                <w:rFonts w:ascii="ＭＳ 明朝" w:eastAsia="ＭＳ 明朝" w:hAnsi="ＭＳ 明朝" w:cs="DF+ArialUnicodeMS" w:hint="eastAsia"/>
                <w:kern w:val="0"/>
                <w:sz w:val="16"/>
                <w:szCs w:val="16"/>
              </w:rPr>
              <w:t>Ⅴ</w:t>
            </w:r>
            <w:r w:rsidRPr="00AA77C4">
              <w:rPr>
                <w:rFonts w:ascii="ＭＳ 明朝" w:eastAsia="ＭＳ 明朝" w:hAnsi="ＭＳ 明朝" w:cs="DF+Arimo"/>
                <w:kern w:val="0"/>
                <w:sz w:val="16"/>
                <w:szCs w:val="16"/>
                <w:lang w:bidi="he-IL"/>
              </w:rPr>
              <w:t>)</w:t>
            </w:r>
            <w:r w:rsidRPr="00AA77C4">
              <w:rPr>
                <w:rFonts w:ascii="ＭＳ 明朝" w:eastAsia="ＭＳ 明朝" w:hAnsi="ＭＳ 明朝" w:cs="DF+ArialUnicodeMS" w:hint="eastAsia"/>
                <w:kern w:val="0"/>
                <w:sz w:val="16"/>
                <w:szCs w:val="16"/>
              </w:rPr>
              <w:t>⑷・・・</w:t>
            </w:r>
            <w:r w:rsidRPr="00AA77C4">
              <w:rPr>
                <w:rFonts w:ascii="ＭＳ 明朝" w:eastAsia="ＭＳ 明朝" w:hAnsi="ＭＳ 明朝" w:cs="DF+Arimo"/>
                <w:kern w:val="0"/>
                <w:sz w:val="16"/>
                <w:szCs w:val="16"/>
                <w:lang w:bidi="he-IL"/>
              </w:rPr>
              <w:t>1000</w:t>
            </w:r>
            <w:r w:rsidRPr="00AA77C4">
              <w:rPr>
                <w:rFonts w:ascii="ＭＳ 明朝" w:eastAsia="ＭＳ 明朝" w:hAnsi="ＭＳ 明朝" w:cs="DF+ArialUnicodeMS" w:hint="eastAsia"/>
                <w:kern w:val="0"/>
                <w:sz w:val="16"/>
                <w:szCs w:val="16"/>
              </w:rPr>
              <w:t>分の</w:t>
            </w:r>
            <w:r w:rsidR="003F7848" w:rsidRPr="00AA77C4">
              <w:rPr>
                <w:rFonts w:ascii="ＭＳ 明朝" w:eastAsia="ＭＳ 明朝" w:hAnsi="ＭＳ 明朝" w:cs="DF+Arimo"/>
                <w:kern w:val="0"/>
                <w:sz w:val="16"/>
                <w:szCs w:val="16"/>
                <w:lang w:bidi="he-IL"/>
              </w:rPr>
              <w:t>68</w:t>
            </w:r>
            <w:r w:rsidRPr="00AA77C4">
              <w:rPr>
                <w:rFonts w:ascii="ＭＳ 明朝" w:eastAsia="ＭＳ 明朝" w:hAnsi="ＭＳ 明朝" w:cs="DF+ArialUnicodeMS" w:hint="eastAsia"/>
                <w:kern w:val="0"/>
                <w:sz w:val="16"/>
                <w:szCs w:val="16"/>
              </w:rPr>
              <w:t>に相当する単位数</w:t>
            </w:r>
          </w:p>
          <w:p w:rsidR="00E55004" w:rsidRPr="00AA77C4" w:rsidRDefault="00E55004" w:rsidP="00E55004">
            <w:pPr>
              <w:autoSpaceDE w:val="0"/>
              <w:autoSpaceDN w:val="0"/>
              <w:adjustRightInd w:val="0"/>
              <w:snapToGrid w:val="0"/>
              <w:ind w:left="160" w:hangingChars="100" w:hanging="160"/>
              <w:jc w:val="left"/>
              <w:rPr>
                <w:rFonts w:ascii="ＭＳ 明朝" w:eastAsia="ＭＳ 明朝" w:hAnsi="ＭＳ 明朝" w:cs="DF+ArialUnicodeMS"/>
                <w:kern w:val="0"/>
                <w:sz w:val="16"/>
                <w:szCs w:val="16"/>
              </w:rPr>
            </w:pPr>
            <w:r w:rsidRPr="00AA77C4">
              <w:rPr>
                <w:rFonts w:ascii="ＭＳ 明朝" w:eastAsia="ＭＳ 明朝" w:hAnsi="ＭＳ 明朝" w:cs="DF+ArialUnicodeMS" w:hint="eastAsia"/>
                <w:kern w:val="0"/>
                <w:sz w:val="16"/>
                <w:szCs w:val="16"/>
              </w:rPr>
              <w:t>⑸</w:t>
            </w:r>
            <w:r w:rsidRPr="00AA77C4">
              <w:rPr>
                <w:rFonts w:ascii="ＭＳ 明朝" w:eastAsia="ＭＳ 明朝" w:hAnsi="ＭＳ 明朝" w:cs="DF+ArialUnicodeMS"/>
                <w:kern w:val="0"/>
                <w:sz w:val="16"/>
                <w:szCs w:val="16"/>
              </w:rPr>
              <w:t xml:space="preserve"> </w:t>
            </w:r>
            <w:r w:rsidRPr="00AA77C4">
              <w:rPr>
                <w:rFonts w:ascii="ＭＳ 明朝" w:eastAsia="ＭＳ 明朝" w:hAnsi="ＭＳ 明朝" w:cs="DF+ArialUnicodeMS" w:hint="eastAsia"/>
                <w:kern w:val="0"/>
                <w:sz w:val="16"/>
                <w:szCs w:val="16"/>
              </w:rPr>
              <w:t>福祉・介護職員等処遇改善加算</w:t>
            </w:r>
            <w:r w:rsidRPr="00AA77C4">
              <w:rPr>
                <w:rFonts w:ascii="ＭＳ 明朝" w:eastAsia="ＭＳ 明朝" w:hAnsi="ＭＳ 明朝" w:cs="DF+Arimo"/>
                <w:kern w:val="0"/>
                <w:sz w:val="16"/>
                <w:szCs w:val="16"/>
                <w:lang w:bidi="he-IL"/>
              </w:rPr>
              <w:t>(</w:t>
            </w:r>
            <w:r w:rsidRPr="00AA77C4">
              <w:rPr>
                <w:rFonts w:ascii="ＭＳ 明朝" w:eastAsia="ＭＳ 明朝" w:hAnsi="ＭＳ 明朝" w:cs="DF+ArialUnicodeMS" w:hint="eastAsia"/>
                <w:kern w:val="0"/>
                <w:sz w:val="16"/>
                <w:szCs w:val="16"/>
              </w:rPr>
              <w:t>Ⅴ</w:t>
            </w:r>
            <w:r w:rsidRPr="00AA77C4">
              <w:rPr>
                <w:rFonts w:ascii="ＭＳ 明朝" w:eastAsia="ＭＳ 明朝" w:hAnsi="ＭＳ 明朝" w:cs="DF+Arimo"/>
                <w:kern w:val="0"/>
                <w:sz w:val="16"/>
                <w:szCs w:val="16"/>
                <w:lang w:bidi="he-IL"/>
              </w:rPr>
              <w:t>)</w:t>
            </w:r>
            <w:r w:rsidRPr="00AA77C4">
              <w:rPr>
                <w:rFonts w:ascii="ＭＳ 明朝" w:eastAsia="ＭＳ 明朝" w:hAnsi="ＭＳ 明朝" w:cs="DF+ArialUnicodeMS" w:hint="eastAsia"/>
                <w:kern w:val="0"/>
                <w:sz w:val="16"/>
                <w:szCs w:val="16"/>
              </w:rPr>
              <w:t>⑸</w:t>
            </w:r>
            <w:r w:rsidRPr="00AA77C4">
              <w:rPr>
                <w:rFonts w:ascii="ＭＳ 明朝" w:eastAsia="ＭＳ 明朝" w:hAnsi="ＭＳ 明朝" w:cs="DF+ArialUnicodeMS"/>
                <w:kern w:val="0"/>
                <w:sz w:val="16"/>
                <w:szCs w:val="16"/>
              </w:rPr>
              <w:t xml:space="preserve"> </w:t>
            </w:r>
            <w:r w:rsidRPr="00AA77C4">
              <w:rPr>
                <w:rFonts w:ascii="ＭＳ 明朝" w:eastAsia="ＭＳ 明朝" w:hAnsi="ＭＳ 明朝" w:cs="DF+ArialUnicodeMS" w:hint="eastAsia"/>
                <w:kern w:val="0"/>
                <w:sz w:val="16"/>
                <w:szCs w:val="16"/>
              </w:rPr>
              <w:t>・・・</w:t>
            </w:r>
            <w:r w:rsidRPr="00AA77C4">
              <w:rPr>
                <w:rFonts w:ascii="ＭＳ 明朝" w:eastAsia="ＭＳ 明朝" w:hAnsi="ＭＳ 明朝" w:cs="DF+Arimo"/>
                <w:kern w:val="0"/>
                <w:sz w:val="16"/>
                <w:szCs w:val="16"/>
                <w:lang w:bidi="he-IL"/>
              </w:rPr>
              <w:t>1000</w:t>
            </w:r>
            <w:r w:rsidRPr="00AA77C4">
              <w:rPr>
                <w:rFonts w:ascii="ＭＳ 明朝" w:eastAsia="ＭＳ 明朝" w:hAnsi="ＭＳ 明朝" w:cs="DF+ArialUnicodeMS" w:hint="eastAsia"/>
                <w:kern w:val="0"/>
                <w:sz w:val="16"/>
                <w:szCs w:val="16"/>
              </w:rPr>
              <w:t>分の</w:t>
            </w:r>
            <w:r w:rsidR="003F7848" w:rsidRPr="00AA77C4">
              <w:rPr>
                <w:rFonts w:ascii="ＭＳ 明朝" w:eastAsia="ＭＳ 明朝" w:hAnsi="ＭＳ 明朝" w:cs="DF+Arimo"/>
                <w:kern w:val="0"/>
                <w:sz w:val="16"/>
                <w:szCs w:val="16"/>
                <w:lang w:bidi="he-IL"/>
              </w:rPr>
              <w:t>73</w:t>
            </w:r>
            <w:r w:rsidRPr="00AA77C4">
              <w:rPr>
                <w:rFonts w:ascii="ＭＳ 明朝" w:eastAsia="ＭＳ 明朝" w:hAnsi="ＭＳ 明朝" w:cs="DF+ArialUnicodeMS" w:hint="eastAsia"/>
                <w:kern w:val="0"/>
                <w:sz w:val="16"/>
                <w:szCs w:val="16"/>
              </w:rPr>
              <w:t>に相当する単位数</w:t>
            </w:r>
          </w:p>
          <w:p w:rsidR="00E55004" w:rsidRPr="00AA77C4" w:rsidRDefault="00E55004" w:rsidP="00E55004">
            <w:pPr>
              <w:autoSpaceDE w:val="0"/>
              <w:autoSpaceDN w:val="0"/>
              <w:adjustRightInd w:val="0"/>
              <w:snapToGrid w:val="0"/>
              <w:ind w:left="160" w:hangingChars="100" w:hanging="160"/>
              <w:jc w:val="left"/>
              <w:rPr>
                <w:rFonts w:ascii="ＭＳ 明朝" w:eastAsia="ＭＳ 明朝" w:hAnsi="ＭＳ 明朝" w:cs="DF+ArialUnicodeMS"/>
                <w:kern w:val="0"/>
                <w:sz w:val="16"/>
                <w:szCs w:val="16"/>
              </w:rPr>
            </w:pPr>
            <w:r w:rsidRPr="00AA77C4">
              <w:rPr>
                <w:rFonts w:ascii="ＭＳ 明朝" w:eastAsia="ＭＳ 明朝" w:hAnsi="ＭＳ 明朝" w:cs="DF+ArialUnicodeMS" w:hint="eastAsia"/>
                <w:kern w:val="0"/>
                <w:sz w:val="16"/>
                <w:szCs w:val="16"/>
              </w:rPr>
              <w:t>⑹</w:t>
            </w:r>
            <w:r w:rsidRPr="00AA77C4">
              <w:rPr>
                <w:rFonts w:ascii="ＭＳ 明朝" w:eastAsia="ＭＳ 明朝" w:hAnsi="ＭＳ 明朝" w:cs="DF+ArialUnicodeMS"/>
                <w:kern w:val="0"/>
                <w:sz w:val="16"/>
                <w:szCs w:val="16"/>
              </w:rPr>
              <w:t xml:space="preserve"> </w:t>
            </w:r>
            <w:r w:rsidRPr="00AA77C4">
              <w:rPr>
                <w:rFonts w:ascii="ＭＳ 明朝" w:eastAsia="ＭＳ 明朝" w:hAnsi="ＭＳ 明朝" w:cs="DF+ArialUnicodeMS" w:hint="eastAsia"/>
                <w:kern w:val="0"/>
                <w:sz w:val="16"/>
                <w:szCs w:val="16"/>
              </w:rPr>
              <w:t>福祉・介護職員等処遇改善加算</w:t>
            </w:r>
            <w:r w:rsidRPr="00AA77C4">
              <w:rPr>
                <w:rFonts w:ascii="ＭＳ 明朝" w:eastAsia="ＭＳ 明朝" w:hAnsi="ＭＳ 明朝" w:cs="DF+Arimo"/>
                <w:kern w:val="0"/>
                <w:sz w:val="16"/>
                <w:szCs w:val="16"/>
                <w:lang w:bidi="he-IL"/>
              </w:rPr>
              <w:t>(</w:t>
            </w:r>
            <w:r w:rsidRPr="00AA77C4">
              <w:rPr>
                <w:rFonts w:ascii="ＭＳ 明朝" w:eastAsia="ＭＳ 明朝" w:hAnsi="ＭＳ 明朝" w:cs="DF+ArialUnicodeMS" w:hint="eastAsia"/>
                <w:kern w:val="0"/>
                <w:sz w:val="16"/>
                <w:szCs w:val="16"/>
              </w:rPr>
              <w:t>Ⅴ</w:t>
            </w:r>
            <w:r w:rsidRPr="00AA77C4">
              <w:rPr>
                <w:rFonts w:ascii="ＭＳ 明朝" w:eastAsia="ＭＳ 明朝" w:hAnsi="ＭＳ 明朝" w:cs="DF+Arimo"/>
                <w:kern w:val="0"/>
                <w:sz w:val="16"/>
                <w:szCs w:val="16"/>
                <w:lang w:bidi="he-IL"/>
              </w:rPr>
              <w:t>)</w:t>
            </w:r>
            <w:r w:rsidRPr="00AA77C4">
              <w:rPr>
                <w:rFonts w:ascii="ＭＳ 明朝" w:eastAsia="ＭＳ 明朝" w:hAnsi="ＭＳ 明朝" w:cs="DF+ArialUnicodeMS" w:hint="eastAsia"/>
                <w:kern w:val="0"/>
                <w:sz w:val="16"/>
                <w:szCs w:val="16"/>
              </w:rPr>
              <w:t>⑹・・・</w:t>
            </w:r>
            <w:r w:rsidRPr="00AA77C4">
              <w:rPr>
                <w:rFonts w:ascii="ＭＳ 明朝" w:eastAsia="ＭＳ 明朝" w:hAnsi="ＭＳ 明朝" w:cs="DF+Arimo"/>
                <w:kern w:val="0"/>
                <w:sz w:val="16"/>
                <w:szCs w:val="16"/>
                <w:lang w:bidi="he-IL"/>
              </w:rPr>
              <w:t>1000</w:t>
            </w:r>
            <w:r w:rsidRPr="00AA77C4">
              <w:rPr>
                <w:rFonts w:ascii="ＭＳ 明朝" w:eastAsia="ＭＳ 明朝" w:hAnsi="ＭＳ 明朝" w:cs="DF+ArialUnicodeMS" w:hint="eastAsia"/>
                <w:kern w:val="0"/>
                <w:sz w:val="16"/>
                <w:szCs w:val="16"/>
              </w:rPr>
              <w:t>分の</w:t>
            </w:r>
            <w:r w:rsidR="003F7848" w:rsidRPr="00AA77C4">
              <w:rPr>
                <w:rFonts w:ascii="ＭＳ 明朝" w:eastAsia="ＭＳ 明朝" w:hAnsi="ＭＳ 明朝" w:cs="DF+Arimo"/>
                <w:kern w:val="0"/>
                <w:sz w:val="16"/>
                <w:szCs w:val="16"/>
                <w:lang w:bidi="he-IL"/>
              </w:rPr>
              <w:t>57</w:t>
            </w:r>
            <w:r w:rsidRPr="00AA77C4">
              <w:rPr>
                <w:rFonts w:ascii="ＭＳ 明朝" w:eastAsia="ＭＳ 明朝" w:hAnsi="ＭＳ 明朝" w:cs="DF+ArialUnicodeMS" w:hint="eastAsia"/>
                <w:kern w:val="0"/>
                <w:sz w:val="16"/>
                <w:szCs w:val="16"/>
              </w:rPr>
              <w:t>に相当する単位数</w:t>
            </w:r>
          </w:p>
          <w:p w:rsidR="00E55004" w:rsidRPr="00AA77C4" w:rsidRDefault="00E55004" w:rsidP="00E55004">
            <w:pPr>
              <w:autoSpaceDE w:val="0"/>
              <w:autoSpaceDN w:val="0"/>
              <w:adjustRightInd w:val="0"/>
              <w:snapToGrid w:val="0"/>
              <w:ind w:left="160" w:hangingChars="100" w:hanging="160"/>
              <w:jc w:val="left"/>
              <w:rPr>
                <w:rFonts w:ascii="ＭＳ 明朝" w:eastAsia="ＭＳ 明朝" w:hAnsi="ＭＳ 明朝" w:cs="DF+ArialUnicodeMS"/>
                <w:kern w:val="0"/>
                <w:sz w:val="16"/>
                <w:szCs w:val="16"/>
              </w:rPr>
            </w:pPr>
            <w:r w:rsidRPr="00AA77C4">
              <w:rPr>
                <w:rFonts w:ascii="ＭＳ 明朝" w:eastAsia="ＭＳ 明朝" w:hAnsi="ＭＳ 明朝" w:cs="DF+ArialUnicodeMS" w:hint="eastAsia"/>
                <w:kern w:val="0"/>
                <w:sz w:val="16"/>
                <w:szCs w:val="16"/>
              </w:rPr>
              <w:t>⑺</w:t>
            </w:r>
            <w:r w:rsidRPr="00AA77C4">
              <w:rPr>
                <w:rFonts w:ascii="ＭＳ 明朝" w:eastAsia="ＭＳ 明朝" w:hAnsi="ＭＳ 明朝" w:cs="DF+ArialUnicodeMS"/>
                <w:kern w:val="0"/>
                <w:sz w:val="16"/>
                <w:szCs w:val="16"/>
              </w:rPr>
              <w:t xml:space="preserve"> </w:t>
            </w:r>
            <w:r w:rsidRPr="00AA77C4">
              <w:rPr>
                <w:rFonts w:ascii="ＭＳ 明朝" w:eastAsia="ＭＳ 明朝" w:hAnsi="ＭＳ 明朝" w:cs="DF+ArialUnicodeMS" w:hint="eastAsia"/>
                <w:kern w:val="0"/>
                <w:sz w:val="16"/>
                <w:szCs w:val="16"/>
              </w:rPr>
              <w:t>福祉・介護職員等処遇改善加算</w:t>
            </w:r>
            <w:r w:rsidRPr="00AA77C4">
              <w:rPr>
                <w:rFonts w:ascii="ＭＳ 明朝" w:eastAsia="ＭＳ 明朝" w:hAnsi="ＭＳ 明朝" w:cs="DF+Arimo"/>
                <w:kern w:val="0"/>
                <w:sz w:val="16"/>
                <w:szCs w:val="16"/>
                <w:lang w:bidi="he-IL"/>
              </w:rPr>
              <w:t>(</w:t>
            </w:r>
            <w:r w:rsidRPr="00AA77C4">
              <w:rPr>
                <w:rFonts w:ascii="ＭＳ 明朝" w:eastAsia="ＭＳ 明朝" w:hAnsi="ＭＳ 明朝" w:cs="DF+ArialUnicodeMS" w:hint="eastAsia"/>
                <w:kern w:val="0"/>
                <w:sz w:val="16"/>
                <w:szCs w:val="16"/>
              </w:rPr>
              <w:t>Ⅴ</w:t>
            </w:r>
            <w:r w:rsidRPr="00AA77C4">
              <w:rPr>
                <w:rFonts w:ascii="ＭＳ 明朝" w:eastAsia="ＭＳ 明朝" w:hAnsi="ＭＳ 明朝" w:cs="DF+Arimo"/>
                <w:kern w:val="0"/>
                <w:sz w:val="16"/>
                <w:szCs w:val="16"/>
                <w:lang w:bidi="he-IL"/>
              </w:rPr>
              <w:t>)</w:t>
            </w:r>
            <w:r w:rsidRPr="00AA77C4">
              <w:rPr>
                <w:rFonts w:ascii="ＭＳ 明朝" w:eastAsia="ＭＳ 明朝" w:hAnsi="ＭＳ 明朝" w:cs="DF+ArialUnicodeMS" w:hint="eastAsia"/>
                <w:kern w:val="0"/>
                <w:sz w:val="16"/>
                <w:szCs w:val="16"/>
              </w:rPr>
              <w:t>⑺</w:t>
            </w:r>
            <w:r w:rsidRPr="00AA77C4">
              <w:rPr>
                <w:rFonts w:ascii="ＭＳ 明朝" w:eastAsia="ＭＳ 明朝" w:hAnsi="ＭＳ 明朝" w:cs="DF+ArialUnicodeMS"/>
                <w:kern w:val="0"/>
                <w:sz w:val="16"/>
                <w:szCs w:val="16"/>
              </w:rPr>
              <w:t xml:space="preserve"> </w:t>
            </w:r>
            <w:r w:rsidRPr="00AA77C4">
              <w:rPr>
                <w:rFonts w:ascii="ＭＳ 明朝" w:eastAsia="ＭＳ 明朝" w:hAnsi="ＭＳ 明朝" w:cs="DF+ArialUnicodeMS" w:hint="eastAsia"/>
                <w:kern w:val="0"/>
                <w:sz w:val="16"/>
                <w:szCs w:val="16"/>
              </w:rPr>
              <w:t>・・・</w:t>
            </w:r>
            <w:r w:rsidRPr="00AA77C4">
              <w:rPr>
                <w:rFonts w:ascii="ＭＳ 明朝" w:eastAsia="ＭＳ 明朝" w:hAnsi="ＭＳ 明朝" w:cs="DF+Arimo"/>
                <w:kern w:val="0"/>
                <w:sz w:val="16"/>
                <w:szCs w:val="16"/>
                <w:lang w:bidi="he-IL"/>
              </w:rPr>
              <w:t>1000</w:t>
            </w:r>
            <w:r w:rsidRPr="00AA77C4">
              <w:rPr>
                <w:rFonts w:ascii="ＭＳ 明朝" w:eastAsia="ＭＳ 明朝" w:hAnsi="ＭＳ 明朝" w:cs="DF+ArialUnicodeMS" w:hint="eastAsia"/>
                <w:kern w:val="0"/>
                <w:sz w:val="16"/>
                <w:szCs w:val="16"/>
              </w:rPr>
              <w:t>分の</w:t>
            </w:r>
            <w:r w:rsidR="003F7848" w:rsidRPr="00AA77C4">
              <w:rPr>
                <w:rFonts w:ascii="ＭＳ 明朝" w:eastAsia="ＭＳ 明朝" w:hAnsi="ＭＳ 明朝" w:cs="DF+ArialUnicodeMS" w:hint="eastAsia"/>
                <w:kern w:val="0"/>
                <w:sz w:val="16"/>
                <w:szCs w:val="16"/>
              </w:rPr>
              <w:t>6</w:t>
            </w:r>
            <w:r w:rsidR="003F7848" w:rsidRPr="00AA77C4">
              <w:rPr>
                <w:rFonts w:ascii="ＭＳ 明朝" w:eastAsia="ＭＳ 明朝" w:hAnsi="ＭＳ 明朝" w:cs="DF+ArialUnicodeMS"/>
                <w:kern w:val="0"/>
                <w:sz w:val="16"/>
                <w:szCs w:val="16"/>
              </w:rPr>
              <w:t>5</w:t>
            </w:r>
            <w:r w:rsidRPr="00AA77C4">
              <w:rPr>
                <w:rFonts w:ascii="ＭＳ 明朝" w:eastAsia="ＭＳ 明朝" w:hAnsi="ＭＳ 明朝" w:cs="DF+ArialUnicodeMS" w:hint="eastAsia"/>
                <w:kern w:val="0"/>
                <w:sz w:val="16"/>
                <w:szCs w:val="16"/>
              </w:rPr>
              <w:t>に相当する単位数</w:t>
            </w:r>
          </w:p>
          <w:p w:rsidR="00E55004" w:rsidRPr="00AA77C4" w:rsidRDefault="00E55004" w:rsidP="00E55004">
            <w:pPr>
              <w:autoSpaceDE w:val="0"/>
              <w:autoSpaceDN w:val="0"/>
              <w:adjustRightInd w:val="0"/>
              <w:snapToGrid w:val="0"/>
              <w:ind w:left="160" w:hangingChars="100" w:hanging="160"/>
              <w:jc w:val="left"/>
              <w:rPr>
                <w:rFonts w:ascii="ＭＳ 明朝" w:eastAsia="ＭＳ 明朝" w:hAnsi="ＭＳ 明朝" w:cs="DF+ArialUnicodeMS"/>
                <w:kern w:val="0"/>
                <w:sz w:val="16"/>
                <w:szCs w:val="16"/>
              </w:rPr>
            </w:pPr>
            <w:r w:rsidRPr="00AA77C4">
              <w:rPr>
                <w:rFonts w:ascii="ＭＳ 明朝" w:eastAsia="ＭＳ 明朝" w:hAnsi="ＭＳ 明朝" w:cs="DF+ArialUnicodeMS" w:hint="eastAsia"/>
                <w:kern w:val="0"/>
                <w:sz w:val="16"/>
                <w:szCs w:val="16"/>
              </w:rPr>
              <w:t>⑻</w:t>
            </w:r>
            <w:r w:rsidRPr="00AA77C4">
              <w:rPr>
                <w:rFonts w:ascii="ＭＳ 明朝" w:eastAsia="ＭＳ 明朝" w:hAnsi="ＭＳ 明朝" w:cs="DF+ArialUnicodeMS"/>
                <w:kern w:val="0"/>
                <w:sz w:val="16"/>
                <w:szCs w:val="16"/>
              </w:rPr>
              <w:t xml:space="preserve"> </w:t>
            </w:r>
            <w:r w:rsidRPr="00AA77C4">
              <w:rPr>
                <w:rFonts w:ascii="ＭＳ 明朝" w:eastAsia="ＭＳ 明朝" w:hAnsi="ＭＳ 明朝" w:cs="DF+ArialUnicodeMS" w:hint="eastAsia"/>
                <w:kern w:val="0"/>
                <w:sz w:val="16"/>
                <w:szCs w:val="16"/>
              </w:rPr>
              <w:t>福祉・介護職員等処遇改善加算</w:t>
            </w:r>
            <w:r w:rsidRPr="00AA77C4">
              <w:rPr>
                <w:rFonts w:ascii="ＭＳ 明朝" w:eastAsia="ＭＳ 明朝" w:hAnsi="ＭＳ 明朝" w:cs="DF+Arimo"/>
                <w:kern w:val="0"/>
                <w:sz w:val="16"/>
                <w:szCs w:val="16"/>
                <w:lang w:bidi="he-IL"/>
              </w:rPr>
              <w:t>(</w:t>
            </w:r>
            <w:r w:rsidRPr="00AA77C4">
              <w:rPr>
                <w:rFonts w:ascii="ＭＳ 明朝" w:eastAsia="ＭＳ 明朝" w:hAnsi="ＭＳ 明朝" w:cs="DF+ArialUnicodeMS" w:hint="eastAsia"/>
                <w:kern w:val="0"/>
                <w:sz w:val="16"/>
                <w:szCs w:val="16"/>
              </w:rPr>
              <w:t>Ⅴ</w:t>
            </w:r>
            <w:r w:rsidRPr="00AA77C4">
              <w:rPr>
                <w:rFonts w:ascii="ＭＳ 明朝" w:eastAsia="ＭＳ 明朝" w:hAnsi="ＭＳ 明朝" w:cs="DF+Arimo"/>
                <w:kern w:val="0"/>
                <w:sz w:val="16"/>
                <w:szCs w:val="16"/>
                <w:lang w:bidi="he-IL"/>
              </w:rPr>
              <w:t>)</w:t>
            </w:r>
            <w:r w:rsidRPr="00AA77C4">
              <w:rPr>
                <w:rFonts w:ascii="ＭＳ 明朝" w:eastAsia="ＭＳ 明朝" w:hAnsi="ＭＳ 明朝" w:cs="DF+ArialUnicodeMS" w:hint="eastAsia"/>
                <w:kern w:val="0"/>
                <w:sz w:val="16"/>
                <w:szCs w:val="16"/>
              </w:rPr>
              <w:t>⑻・・・</w:t>
            </w:r>
            <w:r w:rsidRPr="00AA77C4">
              <w:rPr>
                <w:rFonts w:ascii="ＭＳ 明朝" w:eastAsia="ＭＳ 明朝" w:hAnsi="ＭＳ 明朝" w:cs="DF+Arimo"/>
                <w:kern w:val="0"/>
                <w:sz w:val="16"/>
                <w:szCs w:val="16"/>
                <w:lang w:bidi="he-IL"/>
              </w:rPr>
              <w:t>1000</w:t>
            </w:r>
            <w:r w:rsidRPr="00AA77C4">
              <w:rPr>
                <w:rFonts w:ascii="ＭＳ 明朝" w:eastAsia="ＭＳ 明朝" w:hAnsi="ＭＳ 明朝" w:cs="DF+ArialUnicodeMS" w:hint="eastAsia"/>
                <w:kern w:val="0"/>
                <w:sz w:val="16"/>
                <w:szCs w:val="16"/>
              </w:rPr>
              <w:t>分の</w:t>
            </w:r>
            <w:r w:rsidR="003F7848" w:rsidRPr="00AA77C4">
              <w:rPr>
                <w:rFonts w:ascii="ＭＳ 明朝" w:eastAsia="ＭＳ 明朝" w:hAnsi="ＭＳ 明朝" w:cs="DF+ArialUnicodeMS" w:hint="eastAsia"/>
                <w:kern w:val="0"/>
                <w:sz w:val="16"/>
                <w:szCs w:val="16"/>
              </w:rPr>
              <w:t>7</w:t>
            </w:r>
            <w:r w:rsidR="003F7848" w:rsidRPr="00AA77C4">
              <w:rPr>
                <w:rFonts w:ascii="ＭＳ 明朝" w:eastAsia="ＭＳ 明朝" w:hAnsi="ＭＳ 明朝" w:cs="DF+ArialUnicodeMS"/>
                <w:kern w:val="0"/>
                <w:sz w:val="16"/>
                <w:szCs w:val="16"/>
              </w:rPr>
              <w:t>3</w:t>
            </w:r>
            <w:r w:rsidRPr="00AA77C4">
              <w:rPr>
                <w:rFonts w:ascii="ＭＳ 明朝" w:eastAsia="ＭＳ 明朝" w:hAnsi="ＭＳ 明朝" w:cs="DF+ArialUnicodeMS" w:hint="eastAsia"/>
                <w:kern w:val="0"/>
                <w:sz w:val="16"/>
                <w:szCs w:val="16"/>
              </w:rPr>
              <w:t>に相当する単位数</w:t>
            </w:r>
          </w:p>
          <w:p w:rsidR="00E55004" w:rsidRPr="00AA77C4" w:rsidRDefault="00E55004" w:rsidP="00E55004">
            <w:pPr>
              <w:autoSpaceDE w:val="0"/>
              <w:autoSpaceDN w:val="0"/>
              <w:adjustRightInd w:val="0"/>
              <w:snapToGrid w:val="0"/>
              <w:ind w:left="160" w:hangingChars="100" w:hanging="160"/>
              <w:jc w:val="left"/>
              <w:rPr>
                <w:rFonts w:ascii="ＭＳ 明朝" w:eastAsia="ＭＳ 明朝" w:hAnsi="ＭＳ 明朝" w:cs="DF+ArialUnicodeMS"/>
                <w:kern w:val="0"/>
                <w:sz w:val="16"/>
                <w:szCs w:val="16"/>
              </w:rPr>
            </w:pPr>
            <w:r w:rsidRPr="00AA77C4">
              <w:rPr>
                <w:rFonts w:ascii="ＭＳ 明朝" w:eastAsia="ＭＳ 明朝" w:hAnsi="ＭＳ 明朝" w:cs="DF+ArialUnicodeMS" w:hint="eastAsia"/>
                <w:kern w:val="0"/>
                <w:sz w:val="16"/>
                <w:szCs w:val="16"/>
              </w:rPr>
              <w:t>⑼</w:t>
            </w:r>
            <w:r w:rsidRPr="00AA77C4">
              <w:rPr>
                <w:rFonts w:ascii="ＭＳ 明朝" w:eastAsia="ＭＳ 明朝" w:hAnsi="ＭＳ 明朝" w:cs="DF+ArialUnicodeMS"/>
                <w:kern w:val="0"/>
                <w:sz w:val="16"/>
                <w:szCs w:val="16"/>
              </w:rPr>
              <w:t xml:space="preserve"> </w:t>
            </w:r>
            <w:r w:rsidRPr="00AA77C4">
              <w:rPr>
                <w:rFonts w:ascii="ＭＳ 明朝" w:eastAsia="ＭＳ 明朝" w:hAnsi="ＭＳ 明朝" w:cs="DF+ArialUnicodeMS" w:hint="eastAsia"/>
                <w:kern w:val="0"/>
                <w:sz w:val="16"/>
                <w:szCs w:val="16"/>
              </w:rPr>
              <w:t>福祉・介護職員等処遇改善加算</w:t>
            </w:r>
            <w:r w:rsidRPr="00AA77C4">
              <w:rPr>
                <w:rFonts w:ascii="ＭＳ 明朝" w:eastAsia="ＭＳ 明朝" w:hAnsi="ＭＳ 明朝" w:cs="DF+Arimo"/>
                <w:kern w:val="0"/>
                <w:sz w:val="16"/>
                <w:szCs w:val="16"/>
                <w:lang w:bidi="he-IL"/>
              </w:rPr>
              <w:t>(</w:t>
            </w:r>
            <w:r w:rsidRPr="00AA77C4">
              <w:rPr>
                <w:rFonts w:ascii="ＭＳ 明朝" w:eastAsia="ＭＳ 明朝" w:hAnsi="ＭＳ 明朝" w:cs="DF+ArialUnicodeMS" w:hint="eastAsia"/>
                <w:kern w:val="0"/>
                <w:sz w:val="16"/>
                <w:szCs w:val="16"/>
              </w:rPr>
              <w:t>Ⅴ</w:t>
            </w:r>
            <w:r w:rsidRPr="00AA77C4">
              <w:rPr>
                <w:rFonts w:ascii="ＭＳ 明朝" w:eastAsia="ＭＳ 明朝" w:hAnsi="ＭＳ 明朝" w:cs="DF+Arimo"/>
                <w:kern w:val="0"/>
                <w:sz w:val="16"/>
                <w:szCs w:val="16"/>
                <w:lang w:bidi="he-IL"/>
              </w:rPr>
              <w:t>)</w:t>
            </w:r>
            <w:r w:rsidRPr="00AA77C4">
              <w:rPr>
                <w:rFonts w:ascii="ＭＳ 明朝" w:eastAsia="ＭＳ 明朝" w:hAnsi="ＭＳ 明朝" w:cs="DF+ArialUnicodeMS" w:hint="eastAsia"/>
                <w:kern w:val="0"/>
                <w:sz w:val="16"/>
                <w:szCs w:val="16"/>
              </w:rPr>
              <w:t>⑼</w:t>
            </w:r>
            <w:r w:rsidRPr="00AA77C4">
              <w:rPr>
                <w:rFonts w:ascii="ＭＳ 明朝" w:eastAsia="ＭＳ 明朝" w:hAnsi="ＭＳ 明朝" w:cs="DF+ArialUnicodeMS"/>
                <w:kern w:val="0"/>
                <w:sz w:val="16"/>
                <w:szCs w:val="16"/>
              </w:rPr>
              <w:t xml:space="preserve"> </w:t>
            </w:r>
            <w:r w:rsidRPr="00AA77C4">
              <w:rPr>
                <w:rFonts w:ascii="ＭＳ 明朝" w:eastAsia="ＭＳ 明朝" w:hAnsi="ＭＳ 明朝" w:cs="DF+ArialUnicodeMS" w:hint="eastAsia"/>
                <w:kern w:val="0"/>
                <w:sz w:val="16"/>
                <w:szCs w:val="16"/>
              </w:rPr>
              <w:t>・・・</w:t>
            </w:r>
            <w:r w:rsidRPr="00AA77C4">
              <w:rPr>
                <w:rFonts w:ascii="ＭＳ 明朝" w:eastAsia="ＭＳ 明朝" w:hAnsi="ＭＳ 明朝" w:cs="DF+Arimo"/>
                <w:kern w:val="0"/>
                <w:sz w:val="16"/>
                <w:szCs w:val="16"/>
                <w:lang w:bidi="he-IL"/>
              </w:rPr>
              <w:t>1000</w:t>
            </w:r>
            <w:r w:rsidRPr="00AA77C4">
              <w:rPr>
                <w:rFonts w:ascii="ＭＳ 明朝" w:eastAsia="ＭＳ 明朝" w:hAnsi="ＭＳ 明朝" w:cs="DF+ArialUnicodeMS" w:hint="eastAsia"/>
                <w:kern w:val="0"/>
                <w:sz w:val="16"/>
                <w:szCs w:val="16"/>
              </w:rPr>
              <w:t>分の</w:t>
            </w:r>
            <w:r w:rsidR="003F7848" w:rsidRPr="00AA77C4">
              <w:rPr>
                <w:rFonts w:ascii="ＭＳ 明朝" w:eastAsia="ＭＳ 明朝" w:hAnsi="ＭＳ 明朝" w:cs="DF+ArialUnicodeMS" w:hint="eastAsia"/>
                <w:kern w:val="0"/>
                <w:sz w:val="16"/>
                <w:szCs w:val="16"/>
              </w:rPr>
              <w:t>5</w:t>
            </w:r>
            <w:r w:rsidR="003F7848" w:rsidRPr="00AA77C4">
              <w:rPr>
                <w:rFonts w:ascii="ＭＳ 明朝" w:eastAsia="ＭＳ 明朝" w:hAnsi="ＭＳ 明朝" w:cs="DF+ArialUnicodeMS"/>
                <w:kern w:val="0"/>
                <w:sz w:val="16"/>
                <w:szCs w:val="16"/>
              </w:rPr>
              <w:t>4</w:t>
            </w:r>
            <w:r w:rsidRPr="00AA77C4">
              <w:rPr>
                <w:rFonts w:ascii="ＭＳ 明朝" w:eastAsia="ＭＳ 明朝" w:hAnsi="ＭＳ 明朝" w:cs="DF+ArialUnicodeMS" w:hint="eastAsia"/>
                <w:kern w:val="0"/>
                <w:sz w:val="16"/>
                <w:szCs w:val="16"/>
              </w:rPr>
              <w:t>に相当する単位数</w:t>
            </w:r>
          </w:p>
          <w:p w:rsidR="00E55004" w:rsidRPr="00AA77C4" w:rsidRDefault="00E55004" w:rsidP="00E55004">
            <w:pPr>
              <w:autoSpaceDE w:val="0"/>
              <w:autoSpaceDN w:val="0"/>
              <w:adjustRightInd w:val="0"/>
              <w:snapToGrid w:val="0"/>
              <w:ind w:left="160" w:hangingChars="100" w:hanging="160"/>
              <w:jc w:val="left"/>
              <w:rPr>
                <w:rFonts w:ascii="ＭＳ 明朝" w:eastAsia="ＭＳ 明朝" w:hAnsi="ＭＳ 明朝" w:cs="DF+Arimo"/>
                <w:kern w:val="0"/>
                <w:sz w:val="16"/>
                <w:szCs w:val="16"/>
                <w:lang w:bidi="he-IL"/>
              </w:rPr>
            </w:pPr>
            <w:r w:rsidRPr="00AA77C4">
              <w:rPr>
                <w:rFonts w:ascii="ＭＳ 明朝" w:eastAsia="ＭＳ 明朝" w:hAnsi="ＭＳ 明朝" w:cs="DF+ArialUnicodeMS" w:hint="eastAsia"/>
                <w:kern w:val="0"/>
                <w:sz w:val="16"/>
                <w:szCs w:val="16"/>
              </w:rPr>
              <w:t>⑽</w:t>
            </w:r>
            <w:r w:rsidRPr="00AA77C4">
              <w:rPr>
                <w:rFonts w:ascii="ＭＳ 明朝" w:eastAsia="ＭＳ 明朝" w:hAnsi="ＭＳ 明朝" w:cs="DF+ArialUnicodeMS"/>
                <w:kern w:val="0"/>
                <w:sz w:val="16"/>
                <w:szCs w:val="16"/>
              </w:rPr>
              <w:t xml:space="preserve"> </w:t>
            </w:r>
            <w:r w:rsidRPr="00AA77C4">
              <w:rPr>
                <w:rFonts w:ascii="ＭＳ 明朝" w:eastAsia="ＭＳ 明朝" w:hAnsi="ＭＳ 明朝" w:cs="DF+ArialUnicodeMS" w:hint="eastAsia"/>
                <w:kern w:val="0"/>
                <w:sz w:val="16"/>
                <w:szCs w:val="16"/>
              </w:rPr>
              <w:t>福祉・介護職員等処遇改善加算</w:t>
            </w:r>
            <w:r w:rsidRPr="00AA77C4">
              <w:rPr>
                <w:rFonts w:ascii="ＭＳ 明朝" w:eastAsia="ＭＳ 明朝" w:hAnsi="ＭＳ 明朝" w:cs="DF+Arimo"/>
                <w:kern w:val="0"/>
                <w:sz w:val="16"/>
                <w:szCs w:val="16"/>
                <w:lang w:bidi="he-IL"/>
              </w:rPr>
              <w:t>(</w:t>
            </w:r>
            <w:r w:rsidRPr="00AA77C4">
              <w:rPr>
                <w:rFonts w:ascii="ＭＳ 明朝" w:eastAsia="ＭＳ 明朝" w:hAnsi="ＭＳ 明朝" w:cs="DF+ArialUnicodeMS" w:hint="eastAsia"/>
                <w:kern w:val="0"/>
                <w:sz w:val="16"/>
                <w:szCs w:val="16"/>
              </w:rPr>
              <w:t>Ⅴ</w:t>
            </w:r>
            <w:r w:rsidRPr="00AA77C4">
              <w:rPr>
                <w:rFonts w:ascii="ＭＳ 明朝" w:eastAsia="ＭＳ 明朝" w:hAnsi="ＭＳ 明朝" w:cs="DF+Arimo"/>
                <w:kern w:val="0"/>
                <w:sz w:val="16"/>
                <w:szCs w:val="16"/>
                <w:lang w:bidi="he-IL"/>
              </w:rPr>
              <w:t>)</w:t>
            </w:r>
            <w:r w:rsidRPr="00AA77C4">
              <w:rPr>
                <w:rFonts w:ascii="ＭＳ 明朝" w:eastAsia="ＭＳ 明朝" w:hAnsi="ＭＳ 明朝" w:cs="DF+ArialUnicodeMS" w:hint="eastAsia"/>
                <w:kern w:val="0"/>
                <w:sz w:val="16"/>
                <w:szCs w:val="16"/>
              </w:rPr>
              <w:t>⑽</w:t>
            </w:r>
            <w:r w:rsidRPr="00AA77C4">
              <w:rPr>
                <w:rFonts w:ascii="ＭＳ 明朝" w:eastAsia="ＭＳ 明朝" w:hAnsi="ＭＳ 明朝" w:cs="DF+ArialUnicodeMS"/>
                <w:kern w:val="0"/>
                <w:sz w:val="16"/>
                <w:szCs w:val="16"/>
              </w:rPr>
              <w:t xml:space="preserve"> </w:t>
            </w:r>
            <w:r w:rsidRPr="00AA77C4">
              <w:rPr>
                <w:rFonts w:ascii="ＭＳ 明朝" w:eastAsia="ＭＳ 明朝" w:hAnsi="ＭＳ 明朝" w:cs="DF+Arimo" w:hint="eastAsia"/>
                <w:kern w:val="0"/>
                <w:sz w:val="16"/>
                <w:szCs w:val="16"/>
                <w:lang w:bidi="he-IL"/>
              </w:rPr>
              <w:t>・・・</w:t>
            </w:r>
            <w:r w:rsidRPr="00AA77C4">
              <w:rPr>
                <w:rFonts w:ascii="ＭＳ 明朝" w:eastAsia="ＭＳ 明朝" w:hAnsi="ＭＳ 明朝" w:cs="DF+Arimo"/>
                <w:kern w:val="0"/>
                <w:sz w:val="16"/>
                <w:szCs w:val="16"/>
                <w:lang w:bidi="he-IL"/>
              </w:rPr>
              <w:t>1000</w:t>
            </w:r>
            <w:r w:rsidRPr="00AA77C4">
              <w:rPr>
                <w:rFonts w:ascii="ＭＳ 明朝" w:eastAsia="ＭＳ 明朝" w:hAnsi="ＭＳ 明朝" w:cs="DF+ArialUnicodeMS" w:hint="eastAsia"/>
                <w:kern w:val="0"/>
                <w:sz w:val="16"/>
                <w:szCs w:val="16"/>
              </w:rPr>
              <w:t>分の</w:t>
            </w:r>
            <w:r w:rsidR="003F7848" w:rsidRPr="00AA77C4">
              <w:rPr>
                <w:rFonts w:ascii="ＭＳ 明朝" w:eastAsia="ＭＳ 明朝" w:hAnsi="ＭＳ 明朝" w:cs="DF+ArialUnicodeMS" w:hint="eastAsia"/>
                <w:kern w:val="0"/>
                <w:sz w:val="16"/>
                <w:szCs w:val="16"/>
              </w:rPr>
              <w:t>5</w:t>
            </w:r>
            <w:r w:rsidR="003F7848" w:rsidRPr="00AA77C4">
              <w:rPr>
                <w:rFonts w:ascii="ＭＳ 明朝" w:eastAsia="ＭＳ 明朝" w:hAnsi="ＭＳ 明朝" w:cs="DF+ArialUnicodeMS"/>
                <w:kern w:val="0"/>
                <w:sz w:val="16"/>
                <w:szCs w:val="16"/>
              </w:rPr>
              <w:t>4</w:t>
            </w:r>
            <w:r w:rsidRPr="00AA77C4">
              <w:rPr>
                <w:rFonts w:ascii="ＭＳ 明朝" w:eastAsia="ＭＳ 明朝" w:hAnsi="ＭＳ 明朝" w:cs="DF+ArialUnicodeMS" w:hint="eastAsia"/>
                <w:kern w:val="0"/>
                <w:sz w:val="16"/>
                <w:szCs w:val="16"/>
              </w:rPr>
              <w:t>に相当する単位数</w:t>
            </w:r>
          </w:p>
          <w:p w:rsidR="00E55004" w:rsidRPr="00AA77C4" w:rsidRDefault="00E55004" w:rsidP="00E55004">
            <w:pPr>
              <w:autoSpaceDE w:val="0"/>
              <w:autoSpaceDN w:val="0"/>
              <w:adjustRightInd w:val="0"/>
              <w:snapToGrid w:val="0"/>
              <w:ind w:left="160" w:hangingChars="100" w:hanging="160"/>
              <w:jc w:val="left"/>
              <w:rPr>
                <w:rFonts w:ascii="ＭＳ 明朝" w:eastAsia="ＭＳ 明朝" w:hAnsi="ＭＳ 明朝" w:cs="DF+Arimo"/>
                <w:kern w:val="0"/>
                <w:sz w:val="16"/>
                <w:szCs w:val="16"/>
                <w:lang w:bidi="he-IL"/>
              </w:rPr>
            </w:pPr>
            <w:r w:rsidRPr="00AA77C4">
              <w:rPr>
                <w:rFonts w:ascii="ＭＳ 明朝" w:eastAsia="ＭＳ 明朝" w:hAnsi="ＭＳ 明朝" w:cs="DF+ArialUnicodeMS" w:hint="eastAsia"/>
                <w:kern w:val="0"/>
                <w:sz w:val="16"/>
                <w:szCs w:val="16"/>
              </w:rPr>
              <w:t>⑾</w:t>
            </w:r>
            <w:r w:rsidRPr="00AA77C4">
              <w:rPr>
                <w:rFonts w:ascii="ＭＳ 明朝" w:eastAsia="ＭＳ 明朝" w:hAnsi="ＭＳ 明朝" w:cs="DF+ArialUnicodeMS"/>
                <w:kern w:val="0"/>
                <w:sz w:val="16"/>
                <w:szCs w:val="16"/>
              </w:rPr>
              <w:t xml:space="preserve"> </w:t>
            </w:r>
            <w:r w:rsidRPr="00AA77C4">
              <w:rPr>
                <w:rFonts w:ascii="ＭＳ 明朝" w:eastAsia="ＭＳ 明朝" w:hAnsi="ＭＳ 明朝" w:cs="DF+ArialUnicodeMS" w:hint="eastAsia"/>
                <w:kern w:val="0"/>
                <w:sz w:val="16"/>
                <w:szCs w:val="16"/>
              </w:rPr>
              <w:t>福祉・介護職員等処遇改善加算</w:t>
            </w:r>
            <w:r w:rsidRPr="00AA77C4">
              <w:rPr>
                <w:rFonts w:ascii="ＭＳ 明朝" w:eastAsia="ＭＳ 明朝" w:hAnsi="ＭＳ 明朝" w:cs="DF+Arimo"/>
                <w:kern w:val="0"/>
                <w:sz w:val="16"/>
                <w:szCs w:val="16"/>
                <w:lang w:bidi="he-IL"/>
              </w:rPr>
              <w:t>(</w:t>
            </w:r>
            <w:r w:rsidRPr="00AA77C4">
              <w:rPr>
                <w:rFonts w:ascii="ＭＳ 明朝" w:eastAsia="ＭＳ 明朝" w:hAnsi="ＭＳ 明朝" w:cs="DF+ArialUnicodeMS" w:hint="eastAsia"/>
                <w:kern w:val="0"/>
                <w:sz w:val="16"/>
                <w:szCs w:val="16"/>
              </w:rPr>
              <w:t>Ⅴ</w:t>
            </w:r>
            <w:r w:rsidRPr="00AA77C4">
              <w:rPr>
                <w:rFonts w:ascii="ＭＳ 明朝" w:eastAsia="ＭＳ 明朝" w:hAnsi="ＭＳ 明朝" w:cs="DF+Arimo"/>
                <w:kern w:val="0"/>
                <w:sz w:val="16"/>
                <w:szCs w:val="16"/>
                <w:lang w:bidi="he-IL"/>
              </w:rPr>
              <w:t>)</w:t>
            </w:r>
            <w:r w:rsidRPr="00AA77C4">
              <w:rPr>
                <w:rFonts w:ascii="ＭＳ 明朝" w:eastAsia="ＭＳ 明朝" w:hAnsi="ＭＳ 明朝" w:cs="DF+ArialUnicodeMS" w:hint="eastAsia"/>
                <w:kern w:val="0"/>
                <w:sz w:val="16"/>
                <w:szCs w:val="16"/>
              </w:rPr>
              <w:t>⑾</w:t>
            </w:r>
            <w:r w:rsidRPr="00AA77C4">
              <w:rPr>
                <w:rFonts w:ascii="ＭＳ 明朝" w:eastAsia="ＭＳ 明朝" w:hAnsi="ＭＳ 明朝" w:cs="DF+ArialUnicodeMS"/>
                <w:kern w:val="0"/>
                <w:sz w:val="16"/>
                <w:szCs w:val="16"/>
              </w:rPr>
              <w:t xml:space="preserve"> </w:t>
            </w:r>
            <w:r w:rsidRPr="00AA77C4">
              <w:rPr>
                <w:rFonts w:ascii="ＭＳ 明朝" w:eastAsia="ＭＳ 明朝" w:hAnsi="ＭＳ 明朝" w:cs="DF+Arimo" w:hint="eastAsia"/>
                <w:kern w:val="0"/>
                <w:sz w:val="16"/>
                <w:szCs w:val="16"/>
                <w:lang w:bidi="he-IL"/>
              </w:rPr>
              <w:t>・・・</w:t>
            </w:r>
            <w:r w:rsidRPr="00AA77C4">
              <w:rPr>
                <w:rFonts w:ascii="ＭＳ 明朝" w:eastAsia="ＭＳ 明朝" w:hAnsi="ＭＳ 明朝" w:cs="DF+Arimo"/>
                <w:kern w:val="0"/>
                <w:sz w:val="16"/>
                <w:szCs w:val="16"/>
                <w:lang w:bidi="he-IL"/>
              </w:rPr>
              <w:t>1000</w:t>
            </w:r>
            <w:r w:rsidRPr="00AA77C4">
              <w:rPr>
                <w:rFonts w:ascii="ＭＳ 明朝" w:eastAsia="ＭＳ 明朝" w:hAnsi="ＭＳ 明朝" w:cs="DF+ArialUnicodeMS" w:hint="eastAsia"/>
                <w:kern w:val="0"/>
                <w:sz w:val="16"/>
                <w:szCs w:val="16"/>
              </w:rPr>
              <w:t>分の</w:t>
            </w:r>
            <w:r w:rsidR="003F7848" w:rsidRPr="00AA77C4">
              <w:rPr>
                <w:rFonts w:ascii="ＭＳ 明朝" w:eastAsia="ＭＳ 明朝" w:hAnsi="ＭＳ 明朝" w:cs="DF+ArialUnicodeMS" w:hint="eastAsia"/>
                <w:kern w:val="0"/>
                <w:sz w:val="16"/>
                <w:szCs w:val="16"/>
              </w:rPr>
              <w:t>5</w:t>
            </w:r>
            <w:r w:rsidR="003F7848" w:rsidRPr="00AA77C4">
              <w:rPr>
                <w:rFonts w:ascii="ＭＳ 明朝" w:eastAsia="ＭＳ 明朝" w:hAnsi="ＭＳ 明朝" w:cs="DF+ArialUnicodeMS"/>
                <w:kern w:val="0"/>
                <w:sz w:val="16"/>
                <w:szCs w:val="16"/>
              </w:rPr>
              <w:t>6</w:t>
            </w:r>
            <w:r w:rsidRPr="00AA77C4">
              <w:rPr>
                <w:rFonts w:ascii="ＭＳ 明朝" w:eastAsia="ＭＳ 明朝" w:hAnsi="ＭＳ 明朝" w:cs="DF+ArialUnicodeMS" w:hint="eastAsia"/>
                <w:kern w:val="0"/>
                <w:sz w:val="16"/>
                <w:szCs w:val="16"/>
              </w:rPr>
              <w:t>に相当する単位数</w:t>
            </w:r>
          </w:p>
          <w:p w:rsidR="00E55004" w:rsidRPr="00AA77C4" w:rsidRDefault="00E55004" w:rsidP="00E55004">
            <w:pPr>
              <w:autoSpaceDE w:val="0"/>
              <w:autoSpaceDN w:val="0"/>
              <w:adjustRightInd w:val="0"/>
              <w:snapToGrid w:val="0"/>
              <w:ind w:left="160" w:hangingChars="100" w:hanging="160"/>
              <w:jc w:val="left"/>
              <w:rPr>
                <w:rFonts w:ascii="ＭＳ 明朝" w:eastAsia="ＭＳ 明朝" w:hAnsi="ＭＳ 明朝" w:cs="DF+Arimo"/>
                <w:kern w:val="0"/>
                <w:sz w:val="16"/>
                <w:szCs w:val="16"/>
                <w:lang w:bidi="he-IL"/>
              </w:rPr>
            </w:pPr>
            <w:r w:rsidRPr="00AA77C4">
              <w:rPr>
                <w:rFonts w:ascii="ＭＳ 明朝" w:eastAsia="ＭＳ 明朝" w:hAnsi="ＭＳ 明朝" w:cs="DF+ArialUnicodeMS" w:hint="eastAsia"/>
                <w:kern w:val="0"/>
                <w:sz w:val="16"/>
                <w:szCs w:val="16"/>
              </w:rPr>
              <w:t>⑿</w:t>
            </w:r>
            <w:r w:rsidRPr="00AA77C4">
              <w:rPr>
                <w:rFonts w:ascii="ＭＳ 明朝" w:eastAsia="ＭＳ 明朝" w:hAnsi="ＭＳ 明朝" w:cs="DF+ArialUnicodeMS"/>
                <w:kern w:val="0"/>
                <w:sz w:val="16"/>
                <w:szCs w:val="16"/>
              </w:rPr>
              <w:t xml:space="preserve"> </w:t>
            </w:r>
            <w:r w:rsidRPr="00AA77C4">
              <w:rPr>
                <w:rFonts w:ascii="ＭＳ 明朝" w:eastAsia="ＭＳ 明朝" w:hAnsi="ＭＳ 明朝" w:cs="DF+ArialUnicodeMS" w:hint="eastAsia"/>
                <w:kern w:val="0"/>
                <w:sz w:val="16"/>
                <w:szCs w:val="16"/>
              </w:rPr>
              <w:t>福祉・介護職員等処遇改善加算</w:t>
            </w:r>
            <w:r w:rsidRPr="00AA77C4">
              <w:rPr>
                <w:rFonts w:ascii="ＭＳ 明朝" w:eastAsia="ＭＳ 明朝" w:hAnsi="ＭＳ 明朝" w:cs="DF+Arimo"/>
                <w:kern w:val="0"/>
                <w:sz w:val="16"/>
                <w:szCs w:val="16"/>
                <w:lang w:bidi="he-IL"/>
              </w:rPr>
              <w:t>(</w:t>
            </w:r>
            <w:r w:rsidRPr="00AA77C4">
              <w:rPr>
                <w:rFonts w:ascii="ＭＳ 明朝" w:eastAsia="ＭＳ 明朝" w:hAnsi="ＭＳ 明朝" w:cs="DF+ArialUnicodeMS" w:hint="eastAsia"/>
                <w:kern w:val="0"/>
                <w:sz w:val="16"/>
                <w:szCs w:val="16"/>
              </w:rPr>
              <w:t>Ⅴ</w:t>
            </w:r>
            <w:r w:rsidRPr="00AA77C4">
              <w:rPr>
                <w:rFonts w:ascii="ＭＳ 明朝" w:eastAsia="ＭＳ 明朝" w:hAnsi="ＭＳ 明朝" w:cs="DF+Arimo"/>
                <w:kern w:val="0"/>
                <w:sz w:val="16"/>
                <w:szCs w:val="16"/>
                <w:lang w:bidi="he-IL"/>
              </w:rPr>
              <w:t>)</w:t>
            </w:r>
            <w:r w:rsidRPr="00AA77C4">
              <w:rPr>
                <w:rFonts w:ascii="ＭＳ 明朝" w:eastAsia="ＭＳ 明朝" w:hAnsi="ＭＳ 明朝" w:cs="DF+ArialUnicodeMS" w:hint="eastAsia"/>
                <w:kern w:val="0"/>
                <w:sz w:val="16"/>
                <w:szCs w:val="16"/>
              </w:rPr>
              <w:t>⑿</w:t>
            </w:r>
            <w:r w:rsidRPr="00AA77C4">
              <w:rPr>
                <w:rFonts w:ascii="ＭＳ 明朝" w:eastAsia="ＭＳ 明朝" w:hAnsi="ＭＳ 明朝" w:cs="DF+ArialUnicodeMS"/>
                <w:kern w:val="0"/>
                <w:sz w:val="16"/>
                <w:szCs w:val="16"/>
              </w:rPr>
              <w:t xml:space="preserve"> </w:t>
            </w:r>
            <w:r w:rsidRPr="00AA77C4">
              <w:rPr>
                <w:rFonts w:ascii="ＭＳ 明朝" w:eastAsia="ＭＳ 明朝" w:hAnsi="ＭＳ 明朝" w:cs="DF+Arimo" w:hint="eastAsia"/>
                <w:kern w:val="0"/>
                <w:sz w:val="16"/>
                <w:szCs w:val="16"/>
                <w:lang w:bidi="he-IL"/>
              </w:rPr>
              <w:t>・・・</w:t>
            </w:r>
            <w:r w:rsidRPr="00AA77C4">
              <w:rPr>
                <w:rFonts w:ascii="ＭＳ 明朝" w:eastAsia="ＭＳ 明朝" w:hAnsi="ＭＳ 明朝" w:cs="DF+Arimo"/>
                <w:kern w:val="0"/>
                <w:sz w:val="16"/>
                <w:szCs w:val="16"/>
                <w:lang w:bidi="he-IL"/>
              </w:rPr>
              <w:t>1000</w:t>
            </w:r>
            <w:r w:rsidRPr="00AA77C4">
              <w:rPr>
                <w:rFonts w:ascii="ＭＳ 明朝" w:eastAsia="ＭＳ 明朝" w:hAnsi="ＭＳ 明朝" w:cs="DF+ArialUnicodeMS" w:hint="eastAsia"/>
                <w:kern w:val="0"/>
                <w:sz w:val="16"/>
                <w:szCs w:val="16"/>
              </w:rPr>
              <w:t>分の</w:t>
            </w:r>
            <w:r w:rsidR="003F7848" w:rsidRPr="00AA77C4">
              <w:rPr>
                <w:rFonts w:ascii="ＭＳ 明朝" w:eastAsia="ＭＳ 明朝" w:hAnsi="ＭＳ 明朝" w:cs="DF+ArialUnicodeMS" w:hint="eastAsia"/>
                <w:kern w:val="0"/>
                <w:sz w:val="16"/>
                <w:szCs w:val="16"/>
              </w:rPr>
              <w:t>4</w:t>
            </w:r>
            <w:r w:rsidR="003F7848" w:rsidRPr="00AA77C4">
              <w:rPr>
                <w:rFonts w:ascii="ＭＳ 明朝" w:eastAsia="ＭＳ 明朝" w:hAnsi="ＭＳ 明朝" w:cs="DF+ArialUnicodeMS"/>
                <w:kern w:val="0"/>
                <w:sz w:val="16"/>
                <w:szCs w:val="16"/>
              </w:rPr>
              <w:t>3</w:t>
            </w:r>
            <w:r w:rsidRPr="00AA77C4">
              <w:rPr>
                <w:rFonts w:ascii="ＭＳ 明朝" w:eastAsia="ＭＳ 明朝" w:hAnsi="ＭＳ 明朝" w:cs="DF+ArialUnicodeMS" w:hint="eastAsia"/>
                <w:kern w:val="0"/>
                <w:sz w:val="16"/>
                <w:szCs w:val="16"/>
              </w:rPr>
              <w:t>に相当する単位数</w:t>
            </w:r>
          </w:p>
          <w:p w:rsidR="00E55004" w:rsidRPr="00AA77C4" w:rsidRDefault="00E55004" w:rsidP="00E55004">
            <w:pPr>
              <w:autoSpaceDE w:val="0"/>
              <w:autoSpaceDN w:val="0"/>
              <w:adjustRightInd w:val="0"/>
              <w:snapToGrid w:val="0"/>
              <w:ind w:left="160" w:hangingChars="100" w:hanging="160"/>
              <w:jc w:val="left"/>
              <w:rPr>
                <w:rFonts w:ascii="ＭＳ 明朝" w:eastAsia="ＭＳ 明朝" w:hAnsi="ＭＳ 明朝" w:cs="DF+Arimo"/>
                <w:kern w:val="0"/>
                <w:sz w:val="16"/>
                <w:szCs w:val="16"/>
                <w:lang w:bidi="he-IL"/>
              </w:rPr>
            </w:pPr>
            <w:r w:rsidRPr="00AA77C4">
              <w:rPr>
                <w:rFonts w:ascii="ＭＳ 明朝" w:eastAsia="ＭＳ 明朝" w:hAnsi="ＭＳ 明朝" w:cs="DF+ArialUnicodeMS" w:hint="eastAsia"/>
                <w:kern w:val="0"/>
                <w:sz w:val="16"/>
                <w:szCs w:val="16"/>
              </w:rPr>
              <w:t>⒀</w:t>
            </w:r>
            <w:r w:rsidRPr="00AA77C4">
              <w:rPr>
                <w:rFonts w:ascii="ＭＳ 明朝" w:eastAsia="ＭＳ 明朝" w:hAnsi="ＭＳ 明朝" w:cs="DF+ArialUnicodeMS"/>
                <w:kern w:val="0"/>
                <w:sz w:val="16"/>
                <w:szCs w:val="16"/>
              </w:rPr>
              <w:t xml:space="preserve"> </w:t>
            </w:r>
            <w:r w:rsidRPr="00AA77C4">
              <w:rPr>
                <w:rFonts w:ascii="ＭＳ 明朝" w:eastAsia="ＭＳ 明朝" w:hAnsi="ＭＳ 明朝" w:cs="DF+ArialUnicodeMS" w:hint="eastAsia"/>
                <w:kern w:val="0"/>
                <w:sz w:val="16"/>
                <w:szCs w:val="16"/>
              </w:rPr>
              <w:t>福祉・介護職員等処遇改善加算</w:t>
            </w:r>
            <w:r w:rsidRPr="00AA77C4">
              <w:rPr>
                <w:rFonts w:ascii="ＭＳ 明朝" w:eastAsia="ＭＳ 明朝" w:hAnsi="ＭＳ 明朝" w:cs="DF+Arimo"/>
                <w:kern w:val="0"/>
                <w:sz w:val="16"/>
                <w:szCs w:val="16"/>
                <w:lang w:bidi="he-IL"/>
              </w:rPr>
              <w:t>(</w:t>
            </w:r>
            <w:r w:rsidRPr="00AA77C4">
              <w:rPr>
                <w:rFonts w:ascii="ＭＳ 明朝" w:eastAsia="ＭＳ 明朝" w:hAnsi="ＭＳ 明朝" w:cs="DF+ArialUnicodeMS" w:hint="eastAsia"/>
                <w:kern w:val="0"/>
                <w:sz w:val="16"/>
                <w:szCs w:val="16"/>
              </w:rPr>
              <w:t>Ⅴ</w:t>
            </w:r>
            <w:r w:rsidRPr="00AA77C4">
              <w:rPr>
                <w:rFonts w:ascii="ＭＳ 明朝" w:eastAsia="ＭＳ 明朝" w:hAnsi="ＭＳ 明朝" w:cs="DF+Arimo"/>
                <w:kern w:val="0"/>
                <w:sz w:val="16"/>
                <w:szCs w:val="16"/>
                <w:lang w:bidi="he-IL"/>
              </w:rPr>
              <w:t>)</w:t>
            </w:r>
            <w:r w:rsidRPr="00AA77C4">
              <w:rPr>
                <w:rFonts w:ascii="ＭＳ 明朝" w:eastAsia="ＭＳ 明朝" w:hAnsi="ＭＳ 明朝" w:cs="DF+ArialUnicodeMS" w:hint="eastAsia"/>
                <w:kern w:val="0"/>
                <w:sz w:val="16"/>
                <w:szCs w:val="16"/>
              </w:rPr>
              <w:t>⒀</w:t>
            </w:r>
            <w:r w:rsidRPr="00AA77C4">
              <w:rPr>
                <w:rFonts w:ascii="ＭＳ 明朝" w:eastAsia="ＭＳ 明朝" w:hAnsi="ＭＳ 明朝" w:cs="DF+ArialUnicodeMS"/>
                <w:kern w:val="0"/>
                <w:sz w:val="16"/>
                <w:szCs w:val="16"/>
              </w:rPr>
              <w:t xml:space="preserve"> </w:t>
            </w:r>
            <w:r w:rsidRPr="00AA77C4">
              <w:rPr>
                <w:rFonts w:ascii="ＭＳ 明朝" w:eastAsia="ＭＳ 明朝" w:hAnsi="ＭＳ 明朝" w:cs="DF+Arimo" w:hint="eastAsia"/>
                <w:kern w:val="0"/>
                <w:sz w:val="16"/>
                <w:szCs w:val="16"/>
                <w:lang w:bidi="he-IL"/>
              </w:rPr>
              <w:t>・・・</w:t>
            </w:r>
            <w:r w:rsidRPr="00AA77C4">
              <w:rPr>
                <w:rFonts w:ascii="ＭＳ 明朝" w:eastAsia="ＭＳ 明朝" w:hAnsi="ＭＳ 明朝" w:cs="DF+Arimo"/>
                <w:kern w:val="0"/>
                <w:sz w:val="16"/>
                <w:szCs w:val="16"/>
                <w:lang w:bidi="he-IL"/>
              </w:rPr>
              <w:t>1000</w:t>
            </w:r>
            <w:r w:rsidRPr="00AA77C4">
              <w:rPr>
                <w:rFonts w:ascii="ＭＳ 明朝" w:eastAsia="ＭＳ 明朝" w:hAnsi="ＭＳ 明朝" w:cs="DF+ArialUnicodeMS" w:hint="eastAsia"/>
                <w:kern w:val="0"/>
                <w:sz w:val="16"/>
                <w:szCs w:val="16"/>
              </w:rPr>
              <w:t>分の</w:t>
            </w:r>
            <w:r w:rsidR="003F7848" w:rsidRPr="00AA77C4">
              <w:rPr>
                <w:rFonts w:ascii="ＭＳ 明朝" w:eastAsia="ＭＳ 明朝" w:hAnsi="ＭＳ 明朝" w:cs="DF+ArialUnicodeMS" w:hint="eastAsia"/>
                <w:kern w:val="0"/>
                <w:sz w:val="16"/>
                <w:szCs w:val="16"/>
              </w:rPr>
              <w:t>4</w:t>
            </w:r>
            <w:r w:rsidR="003F7848" w:rsidRPr="00AA77C4">
              <w:rPr>
                <w:rFonts w:ascii="ＭＳ 明朝" w:eastAsia="ＭＳ 明朝" w:hAnsi="ＭＳ 明朝" w:cs="DF+ArialUnicodeMS"/>
                <w:kern w:val="0"/>
                <w:sz w:val="16"/>
                <w:szCs w:val="16"/>
              </w:rPr>
              <w:t>1</w:t>
            </w:r>
            <w:r w:rsidRPr="00AA77C4">
              <w:rPr>
                <w:rFonts w:ascii="ＭＳ 明朝" w:eastAsia="ＭＳ 明朝" w:hAnsi="ＭＳ 明朝" w:cs="DF+ArialUnicodeMS" w:hint="eastAsia"/>
                <w:kern w:val="0"/>
                <w:sz w:val="16"/>
                <w:szCs w:val="16"/>
              </w:rPr>
              <w:t>に相当する単位数</w:t>
            </w:r>
          </w:p>
          <w:p w:rsidR="00E55004" w:rsidRPr="00AA77C4" w:rsidRDefault="00E55004" w:rsidP="00E55004">
            <w:pPr>
              <w:autoSpaceDE w:val="0"/>
              <w:autoSpaceDN w:val="0"/>
              <w:adjustRightInd w:val="0"/>
              <w:snapToGrid w:val="0"/>
              <w:ind w:left="160" w:hangingChars="100" w:hanging="160"/>
              <w:jc w:val="left"/>
              <w:rPr>
                <w:rFonts w:ascii="ＭＳ 明朝" w:eastAsia="ＭＳ 明朝" w:hAnsi="ＭＳ 明朝" w:cs="DF+ArialUnicodeMS"/>
                <w:kern w:val="0"/>
                <w:sz w:val="16"/>
                <w:szCs w:val="16"/>
              </w:rPr>
            </w:pPr>
            <w:r w:rsidRPr="00AA77C4">
              <w:rPr>
                <w:rFonts w:ascii="ＭＳ 明朝" w:eastAsia="ＭＳ 明朝" w:hAnsi="ＭＳ 明朝" w:cs="DF+ArialUnicodeMS" w:hint="eastAsia"/>
                <w:kern w:val="0"/>
                <w:sz w:val="16"/>
                <w:szCs w:val="16"/>
              </w:rPr>
              <w:t>⒁</w:t>
            </w:r>
            <w:r w:rsidRPr="00AA77C4">
              <w:rPr>
                <w:rFonts w:ascii="ＭＳ 明朝" w:eastAsia="ＭＳ 明朝" w:hAnsi="ＭＳ 明朝" w:cs="DF+ArialUnicodeMS"/>
                <w:kern w:val="0"/>
                <w:sz w:val="16"/>
                <w:szCs w:val="16"/>
              </w:rPr>
              <w:t xml:space="preserve"> </w:t>
            </w:r>
            <w:r w:rsidRPr="00AA77C4">
              <w:rPr>
                <w:rFonts w:ascii="ＭＳ 明朝" w:eastAsia="ＭＳ 明朝" w:hAnsi="ＭＳ 明朝" w:cs="DF+ArialUnicodeMS" w:hint="eastAsia"/>
                <w:kern w:val="0"/>
                <w:sz w:val="16"/>
                <w:szCs w:val="16"/>
              </w:rPr>
              <w:t>福祉・介護職員等処遇改善加算</w:t>
            </w:r>
            <w:r w:rsidRPr="00AA77C4">
              <w:rPr>
                <w:rFonts w:ascii="ＭＳ 明朝" w:eastAsia="ＭＳ 明朝" w:hAnsi="ＭＳ 明朝" w:cs="DF+Arimo"/>
                <w:kern w:val="0"/>
                <w:sz w:val="16"/>
                <w:szCs w:val="16"/>
                <w:lang w:bidi="he-IL"/>
              </w:rPr>
              <w:t>(</w:t>
            </w:r>
            <w:r w:rsidRPr="00AA77C4">
              <w:rPr>
                <w:rFonts w:ascii="ＭＳ 明朝" w:eastAsia="ＭＳ 明朝" w:hAnsi="ＭＳ 明朝" w:cs="DF+ArialUnicodeMS" w:hint="eastAsia"/>
                <w:kern w:val="0"/>
                <w:sz w:val="16"/>
                <w:szCs w:val="16"/>
              </w:rPr>
              <w:t>Ⅴ</w:t>
            </w:r>
            <w:r w:rsidRPr="00AA77C4">
              <w:rPr>
                <w:rFonts w:ascii="ＭＳ 明朝" w:eastAsia="ＭＳ 明朝" w:hAnsi="ＭＳ 明朝" w:cs="DF+Arimo"/>
                <w:kern w:val="0"/>
                <w:sz w:val="16"/>
                <w:szCs w:val="16"/>
                <w:lang w:bidi="he-IL"/>
              </w:rPr>
              <w:t>)</w:t>
            </w:r>
            <w:r w:rsidRPr="00AA77C4">
              <w:rPr>
                <w:rFonts w:ascii="ＭＳ 明朝" w:eastAsia="ＭＳ 明朝" w:hAnsi="ＭＳ 明朝" w:cs="DF+ArialUnicodeMS" w:hint="eastAsia"/>
                <w:kern w:val="0"/>
                <w:sz w:val="16"/>
                <w:szCs w:val="16"/>
              </w:rPr>
              <w:t>⒁・・・</w:t>
            </w:r>
            <w:r w:rsidRPr="00AA77C4">
              <w:rPr>
                <w:rFonts w:ascii="ＭＳ 明朝" w:eastAsia="ＭＳ 明朝" w:hAnsi="ＭＳ 明朝" w:cs="DF+Arimo"/>
                <w:kern w:val="0"/>
                <w:sz w:val="16"/>
                <w:szCs w:val="16"/>
                <w:lang w:bidi="he-IL"/>
              </w:rPr>
              <w:t>1000</w:t>
            </w:r>
            <w:r w:rsidRPr="00AA77C4">
              <w:rPr>
                <w:rFonts w:ascii="ＭＳ 明朝" w:eastAsia="ＭＳ 明朝" w:hAnsi="ＭＳ 明朝" w:cs="DF+ArialUnicodeMS" w:hint="eastAsia"/>
                <w:kern w:val="0"/>
                <w:sz w:val="16"/>
                <w:szCs w:val="16"/>
              </w:rPr>
              <w:t>分の</w:t>
            </w:r>
            <w:r w:rsidR="003F7848" w:rsidRPr="00AA77C4">
              <w:rPr>
                <w:rFonts w:ascii="ＭＳ 明朝" w:eastAsia="ＭＳ 明朝" w:hAnsi="ＭＳ 明朝" w:cs="DF+ArialUnicodeMS" w:hint="eastAsia"/>
                <w:kern w:val="0"/>
                <w:sz w:val="16"/>
                <w:szCs w:val="16"/>
              </w:rPr>
              <w:t>3</w:t>
            </w:r>
            <w:r w:rsidR="003F7848" w:rsidRPr="00AA77C4">
              <w:rPr>
                <w:rFonts w:ascii="ＭＳ 明朝" w:eastAsia="ＭＳ 明朝" w:hAnsi="ＭＳ 明朝" w:cs="DF+ArialUnicodeMS"/>
                <w:kern w:val="0"/>
                <w:sz w:val="16"/>
                <w:szCs w:val="16"/>
              </w:rPr>
              <w:t>0</w:t>
            </w:r>
            <w:r w:rsidRPr="00AA77C4">
              <w:rPr>
                <w:rFonts w:ascii="ＭＳ 明朝" w:eastAsia="ＭＳ 明朝" w:hAnsi="ＭＳ 明朝" w:cs="DF+ArialUnicodeMS" w:hint="eastAsia"/>
                <w:kern w:val="0"/>
                <w:sz w:val="16"/>
                <w:szCs w:val="16"/>
              </w:rPr>
              <w:t>に相当する単位数</w:t>
            </w: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hideMark/>
          </w:tcPr>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１．　適　・　否</w:t>
            </w: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D12A6D" w:rsidRPr="00AA77C4" w:rsidRDefault="00D12A6D"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２．　適　・　否</w:t>
            </w: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D12A6D" w:rsidRPr="00AA77C4" w:rsidRDefault="00D12A6D"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３．　適　・　否</w:t>
            </w: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４－（１）．　適　・　否　・　該当なし</w:t>
            </w: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B32E8E" w:rsidRPr="00AA77C4" w:rsidRDefault="00B32E8E" w:rsidP="00604ABF">
            <w:pPr>
              <w:widowControl/>
              <w:spacing w:line="0" w:lineRule="atLeast"/>
              <w:rPr>
                <w:rFonts w:ascii="ＭＳ 明朝" w:eastAsia="ＭＳ 明朝" w:hAnsi="ＭＳ 明朝" w:cs="ＭＳ Ｐゴシック"/>
                <w:kern w:val="0"/>
                <w:sz w:val="16"/>
                <w:szCs w:val="16"/>
              </w:rPr>
            </w:pPr>
          </w:p>
          <w:p w:rsidR="00B32E8E" w:rsidRPr="00AA77C4" w:rsidRDefault="00B32E8E"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580F10" w:rsidRPr="00AA77C4" w:rsidRDefault="00580F10" w:rsidP="00604ABF">
            <w:pPr>
              <w:widowControl/>
              <w:spacing w:line="0" w:lineRule="atLeast"/>
              <w:rPr>
                <w:rFonts w:ascii="ＭＳ 明朝" w:eastAsia="ＭＳ 明朝" w:hAnsi="ＭＳ 明朝" w:cs="ＭＳ Ｐゴシック"/>
                <w:kern w:val="0"/>
                <w:sz w:val="16"/>
                <w:szCs w:val="16"/>
              </w:rPr>
            </w:pPr>
          </w:p>
          <w:p w:rsidR="00B32E8E" w:rsidRPr="00AA77C4" w:rsidRDefault="00B32E8E"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４－（２）</w:t>
            </w:r>
            <w:r w:rsidR="00580F10" w:rsidRPr="00AA77C4">
              <w:rPr>
                <w:rFonts w:ascii="ＭＳ 明朝" w:eastAsia="ＭＳ 明朝" w:hAnsi="ＭＳ 明朝" w:cs="ＭＳ Ｐゴシック" w:hint="eastAsia"/>
                <w:kern w:val="0"/>
                <w:sz w:val="16"/>
                <w:szCs w:val="16"/>
              </w:rPr>
              <w:t>ア</w:t>
            </w:r>
            <w:r w:rsidRPr="00AA77C4">
              <w:rPr>
                <w:rFonts w:ascii="ＭＳ 明朝" w:eastAsia="ＭＳ 明朝" w:hAnsi="ＭＳ 明朝" w:cs="ＭＳ Ｐゴシック" w:hint="eastAsia"/>
                <w:kern w:val="0"/>
                <w:sz w:val="16"/>
                <w:szCs w:val="16"/>
              </w:rPr>
              <w:t>．　適　・　否　・　該当なし</w:t>
            </w: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5A5913" w:rsidRPr="00AA77C4" w:rsidRDefault="005A5913"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580F10" w:rsidRPr="00AA77C4" w:rsidRDefault="00580F10" w:rsidP="00580F10">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４－（２）イ．　適　・　否　・　該当なし</w:t>
            </w: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5A5913" w:rsidRPr="00AA77C4" w:rsidRDefault="005A5913"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４－（３）．　適　・　否　・　該当なし</w:t>
            </w: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４－（４）．　適　・　否　・　該当なし</w:t>
            </w: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EB204A" w:rsidRPr="00AA77C4" w:rsidRDefault="00EB204A" w:rsidP="00EB204A">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４－（５）　適　・　否　・　該当なし</w:t>
            </w:r>
          </w:p>
          <w:p w:rsidR="00EB204A" w:rsidRPr="00AA77C4" w:rsidRDefault="00EB204A" w:rsidP="00EB204A">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EB204A" w:rsidP="00604ABF">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４－（６</w:t>
            </w:r>
            <w:r w:rsidR="00604ABF" w:rsidRPr="00AA77C4">
              <w:rPr>
                <w:rFonts w:ascii="ＭＳ 明朝" w:eastAsia="ＭＳ 明朝" w:hAnsi="ＭＳ 明朝" w:cs="ＭＳ Ｐゴシック" w:hint="eastAsia"/>
                <w:kern w:val="0"/>
                <w:sz w:val="16"/>
                <w:szCs w:val="16"/>
              </w:rPr>
              <w:t>）．　適　・　否　・　該当なし</w:t>
            </w: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EB204A" w:rsidRPr="00AA77C4" w:rsidRDefault="00EB204A" w:rsidP="00EB204A">
            <w:pPr>
              <w:widowControl/>
              <w:spacing w:line="0" w:lineRule="atLeast"/>
              <w:rPr>
                <w:rFonts w:ascii="ＭＳ 明朝" w:eastAsia="ＭＳ 明朝" w:hAnsi="ＭＳ 明朝" w:cs="ＭＳ Ｐゴシック"/>
                <w:kern w:val="0"/>
                <w:sz w:val="16"/>
                <w:szCs w:val="16"/>
              </w:rPr>
            </w:pPr>
          </w:p>
          <w:p w:rsidR="00EB204A" w:rsidRPr="00AA77C4" w:rsidRDefault="00EB204A" w:rsidP="00EB204A">
            <w:pPr>
              <w:widowControl/>
              <w:spacing w:line="0" w:lineRule="atLeast"/>
              <w:rPr>
                <w:rFonts w:ascii="ＭＳ 明朝" w:eastAsia="ＭＳ 明朝" w:hAnsi="ＭＳ 明朝" w:cs="ＭＳ Ｐゴシック"/>
                <w:kern w:val="0"/>
                <w:sz w:val="16"/>
                <w:szCs w:val="16"/>
              </w:rPr>
            </w:pPr>
          </w:p>
          <w:p w:rsidR="00EB204A" w:rsidRPr="00AA77C4" w:rsidRDefault="00EB204A" w:rsidP="00EB204A">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４－（７）　適　・　否　・　該当なし</w:t>
            </w:r>
          </w:p>
          <w:p w:rsidR="00EB204A" w:rsidRPr="00AA77C4" w:rsidRDefault="00EB204A" w:rsidP="00EB204A">
            <w:pPr>
              <w:widowControl/>
              <w:spacing w:line="0" w:lineRule="atLeast"/>
              <w:rPr>
                <w:rFonts w:ascii="ＭＳ 明朝" w:eastAsia="ＭＳ 明朝" w:hAnsi="ＭＳ 明朝" w:cs="ＭＳ Ｐゴシック"/>
                <w:kern w:val="0"/>
                <w:sz w:val="16"/>
                <w:szCs w:val="16"/>
              </w:rPr>
            </w:pPr>
          </w:p>
          <w:p w:rsidR="00EB204A" w:rsidRPr="00AA77C4" w:rsidRDefault="00EB204A" w:rsidP="00EB204A">
            <w:pPr>
              <w:widowControl/>
              <w:spacing w:line="0" w:lineRule="atLeast"/>
              <w:rPr>
                <w:rFonts w:ascii="ＭＳ 明朝" w:eastAsia="ＭＳ 明朝" w:hAnsi="ＭＳ 明朝" w:cs="ＭＳ Ｐゴシック"/>
                <w:kern w:val="0"/>
                <w:sz w:val="16"/>
                <w:szCs w:val="16"/>
              </w:rPr>
            </w:pPr>
          </w:p>
          <w:p w:rsidR="00EB204A" w:rsidRPr="00AA77C4" w:rsidRDefault="00EB204A" w:rsidP="00EB204A">
            <w:pPr>
              <w:widowControl/>
              <w:spacing w:line="0" w:lineRule="atLeast"/>
              <w:rPr>
                <w:rFonts w:ascii="ＭＳ 明朝" w:eastAsia="ＭＳ 明朝" w:hAnsi="ＭＳ 明朝" w:cs="ＭＳ Ｐゴシック"/>
                <w:kern w:val="0"/>
                <w:sz w:val="16"/>
                <w:szCs w:val="16"/>
              </w:rPr>
            </w:pPr>
          </w:p>
          <w:p w:rsidR="00EB204A" w:rsidRPr="00AA77C4" w:rsidRDefault="00EB204A" w:rsidP="00EB204A">
            <w:pPr>
              <w:widowControl/>
              <w:spacing w:line="0" w:lineRule="atLeast"/>
              <w:rPr>
                <w:rFonts w:ascii="ＭＳ 明朝" w:eastAsia="ＭＳ 明朝" w:hAnsi="ＭＳ 明朝" w:cs="ＭＳ Ｐゴシック"/>
                <w:kern w:val="0"/>
                <w:sz w:val="16"/>
                <w:szCs w:val="16"/>
              </w:rPr>
            </w:pPr>
          </w:p>
          <w:p w:rsidR="00EB204A" w:rsidRPr="00AA77C4" w:rsidRDefault="00EB204A" w:rsidP="00EB204A">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４－（８）　適　・　否　・　該当なし</w:t>
            </w:r>
          </w:p>
          <w:p w:rsidR="00EB204A" w:rsidRPr="00AA77C4" w:rsidRDefault="00EB204A" w:rsidP="00EB204A">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5A5913" w:rsidRPr="00AA77C4" w:rsidRDefault="005A5913" w:rsidP="00604ABF">
            <w:pPr>
              <w:widowControl/>
              <w:spacing w:line="0" w:lineRule="atLeast"/>
              <w:rPr>
                <w:rFonts w:ascii="ＭＳ 明朝" w:eastAsia="ＭＳ 明朝" w:hAnsi="ＭＳ 明朝" w:cs="ＭＳ Ｐゴシック"/>
                <w:kern w:val="0"/>
                <w:sz w:val="16"/>
                <w:szCs w:val="16"/>
              </w:rPr>
            </w:pPr>
          </w:p>
          <w:p w:rsidR="005A5913" w:rsidRPr="00AA77C4" w:rsidRDefault="005A5913"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６．　適　・　否　・　該当なし</w:t>
            </w: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算定状況</w:t>
            </w:r>
          </w:p>
          <w:p w:rsidR="00604ABF" w:rsidRPr="00AA77C4" w:rsidRDefault="00604ABF" w:rsidP="00604ABF">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福祉・介護職員処遇改善加算（Ⅰ）</w:t>
            </w:r>
          </w:p>
          <w:p w:rsidR="00604ABF" w:rsidRPr="00AA77C4" w:rsidRDefault="00604ABF" w:rsidP="00604ABF">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福祉・介護職員処遇改善加算（Ⅱ）</w:t>
            </w:r>
          </w:p>
          <w:p w:rsidR="00604ABF" w:rsidRPr="00AA77C4" w:rsidRDefault="00604ABF" w:rsidP="00604ABF">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福祉・介護職員処遇改善加算（Ⅲ）</w:t>
            </w: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ED3518" w:rsidRPr="00AA77C4" w:rsidRDefault="00ED3518" w:rsidP="00604ABF">
            <w:pPr>
              <w:widowControl/>
              <w:spacing w:line="0" w:lineRule="atLeast"/>
              <w:rPr>
                <w:rFonts w:ascii="ＭＳ 明朝" w:eastAsia="ＭＳ 明朝" w:hAnsi="ＭＳ 明朝" w:cs="ＭＳ Ｐゴシック"/>
                <w:kern w:val="0"/>
                <w:sz w:val="16"/>
                <w:szCs w:val="16"/>
              </w:rPr>
            </w:pPr>
          </w:p>
          <w:p w:rsidR="004D37A6" w:rsidRPr="00AA77C4" w:rsidRDefault="004D37A6"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７</w:t>
            </w:r>
            <w:r w:rsidR="00ED3518"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hint="eastAsia"/>
                <w:kern w:val="0"/>
                <w:sz w:val="16"/>
                <w:szCs w:val="16"/>
              </w:rPr>
              <w:t>適　・　否　・　該当なし</w:t>
            </w: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算定状況</w:t>
            </w:r>
          </w:p>
          <w:p w:rsidR="00604ABF" w:rsidRPr="00AA77C4" w:rsidRDefault="00604ABF" w:rsidP="00604ABF">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福祉・介護職員等特定処遇改善加算（Ⅰ）</w:t>
            </w: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単位数</w:t>
            </w:r>
          </w:p>
          <w:p w:rsidR="00604ABF" w:rsidRPr="00AA77C4" w:rsidRDefault="00604ABF" w:rsidP="00604ABF">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（サービス別基本単位数＋各種加減算単位数）×サービス別加算率</w:t>
            </w: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ED3518" w:rsidP="00604ABF">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８．</w:t>
            </w:r>
            <w:r w:rsidR="00604ABF" w:rsidRPr="00AA77C4">
              <w:rPr>
                <w:rFonts w:ascii="ＭＳ 明朝" w:eastAsia="ＭＳ 明朝" w:hAnsi="ＭＳ 明朝" w:cs="ＭＳ Ｐゴシック" w:hint="eastAsia"/>
                <w:kern w:val="0"/>
                <w:sz w:val="16"/>
                <w:szCs w:val="16"/>
              </w:rPr>
              <w:t xml:space="preserve">　適　・　否　・　該当なし</w:t>
            </w:r>
          </w:p>
          <w:p w:rsidR="00E55004" w:rsidRPr="00AA77C4" w:rsidRDefault="00E55004" w:rsidP="00604ABF">
            <w:pPr>
              <w:widowControl/>
              <w:spacing w:line="0" w:lineRule="atLeast"/>
              <w:rPr>
                <w:rFonts w:ascii="ＭＳ 明朝" w:eastAsia="ＭＳ 明朝" w:hAnsi="ＭＳ 明朝" w:cs="ＭＳ Ｐゴシック"/>
                <w:kern w:val="0"/>
                <w:sz w:val="16"/>
                <w:szCs w:val="16"/>
              </w:rPr>
            </w:pPr>
          </w:p>
          <w:p w:rsidR="00E55004" w:rsidRPr="00AA77C4" w:rsidRDefault="00E55004" w:rsidP="00604ABF">
            <w:pPr>
              <w:widowControl/>
              <w:spacing w:line="0" w:lineRule="atLeast"/>
              <w:rPr>
                <w:rFonts w:ascii="ＭＳ 明朝" w:eastAsia="ＭＳ 明朝" w:hAnsi="ＭＳ 明朝" w:cs="ＭＳ Ｐゴシック"/>
                <w:kern w:val="0"/>
                <w:sz w:val="16"/>
                <w:szCs w:val="16"/>
              </w:rPr>
            </w:pPr>
          </w:p>
          <w:p w:rsidR="00E55004" w:rsidRPr="00AA77C4" w:rsidRDefault="00E55004" w:rsidP="00604ABF">
            <w:pPr>
              <w:widowControl/>
              <w:spacing w:line="0" w:lineRule="atLeast"/>
              <w:rPr>
                <w:rFonts w:ascii="ＭＳ 明朝" w:eastAsia="ＭＳ 明朝" w:hAnsi="ＭＳ 明朝" w:cs="ＭＳ Ｐゴシック"/>
                <w:kern w:val="0"/>
                <w:sz w:val="16"/>
                <w:szCs w:val="16"/>
              </w:rPr>
            </w:pPr>
          </w:p>
          <w:p w:rsidR="00E55004" w:rsidRPr="00AA77C4" w:rsidRDefault="00E55004" w:rsidP="00604ABF">
            <w:pPr>
              <w:widowControl/>
              <w:spacing w:line="0" w:lineRule="atLeast"/>
              <w:rPr>
                <w:rFonts w:ascii="ＭＳ 明朝" w:eastAsia="ＭＳ 明朝" w:hAnsi="ＭＳ 明朝" w:cs="ＭＳ Ｐゴシック"/>
                <w:kern w:val="0"/>
                <w:sz w:val="16"/>
                <w:szCs w:val="16"/>
              </w:rPr>
            </w:pPr>
          </w:p>
          <w:p w:rsidR="00E55004" w:rsidRPr="00AA77C4" w:rsidRDefault="00E55004" w:rsidP="00E55004">
            <w:pPr>
              <w:widowControl/>
              <w:spacing w:line="0" w:lineRule="atLeast"/>
              <w:rPr>
                <w:rFonts w:ascii="ＭＳ 明朝" w:eastAsia="ＭＳ 明朝" w:hAnsi="ＭＳ 明朝" w:cs="ＭＳ Ｐゴシック"/>
                <w:kern w:val="0"/>
                <w:sz w:val="16"/>
                <w:szCs w:val="16"/>
              </w:rPr>
            </w:pPr>
          </w:p>
          <w:p w:rsidR="00E55004" w:rsidRPr="00AA77C4" w:rsidRDefault="00E55004" w:rsidP="00E55004">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９－１　　適　・　否　・　該当なし</w:t>
            </w:r>
          </w:p>
          <w:p w:rsidR="00E55004" w:rsidRPr="00AA77C4" w:rsidRDefault="00E55004" w:rsidP="00E55004">
            <w:pPr>
              <w:widowControl/>
              <w:spacing w:line="0" w:lineRule="atLeast"/>
              <w:rPr>
                <w:rFonts w:ascii="ＭＳ 明朝" w:eastAsia="ＭＳ 明朝" w:hAnsi="ＭＳ 明朝" w:cs="ＭＳ Ｐゴシック"/>
                <w:kern w:val="0"/>
                <w:sz w:val="16"/>
                <w:szCs w:val="16"/>
              </w:rPr>
            </w:pPr>
          </w:p>
          <w:p w:rsidR="00E55004" w:rsidRPr="00AA77C4" w:rsidRDefault="00E55004" w:rsidP="00E55004">
            <w:pPr>
              <w:autoSpaceDE w:val="0"/>
              <w:autoSpaceDN w:val="0"/>
              <w:adjustRightInd w:val="0"/>
              <w:snapToGrid w:val="0"/>
              <w:jc w:val="left"/>
              <w:rPr>
                <w:rFonts w:ascii="ＭＳ 明朝" w:eastAsia="ＭＳ 明朝" w:hAnsi="ＭＳ 明朝" w:cs="DF+ArialUnicodeMS"/>
                <w:kern w:val="0"/>
                <w:sz w:val="16"/>
                <w:szCs w:val="16"/>
              </w:rPr>
            </w:pPr>
            <w:r w:rsidRPr="00AA77C4">
              <w:rPr>
                <w:rFonts w:ascii="ＭＳ 明朝" w:eastAsia="ＭＳ 明朝" w:hAnsi="ＭＳ 明朝" w:cs="DF+ArialUnicodeMS" w:hint="eastAsia"/>
                <w:kern w:val="0"/>
                <w:sz w:val="16"/>
                <w:szCs w:val="16"/>
              </w:rPr>
              <w:t>算定状況</w:t>
            </w:r>
          </w:p>
          <w:p w:rsidR="00E55004" w:rsidRPr="00AA77C4" w:rsidRDefault="00E55004" w:rsidP="00E55004">
            <w:pPr>
              <w:autoSpaceDE w:val="0"/>
              <w:autoSpaceDN w:val="0"/>
              <w:adjustRightInd w:val="0"/>
              <w:snapToGrid w:val="0"/>
              <w:jc w:val="left"/>
              <w:rPr>
                <w:rFonts w:ascii="ＭＳ 明朝" w:eastAsia="ＭＳ 明朝" w:hAnsi="ＭＳ 明朝" w:cs="DF+ArialUnicodeMS"/>
                <w:kern w:val="0"/>
                <w:sz w:val="16"/>
                <w:szCs w:val="16"/>
              </w:rPr>
            </w:pPr>
            <w:r w:rsidRPr="00AA77C4">
              <w:rPr>
                <w:rFonts w:ascii="ＭＳ 明朝" w:eastAsia="ＭＳ 明朝" w:hAnsi="ＭＳ 明朝" w:cs="DF+ArialUnicodeMS" w:hint="eastAsia"/>
                <w:kern w:val="0"/>
                <w:sz w:val="16"/>
                <w:szCs w:val="16"/>
              </w:rPr>
              <w:t>□</w:t>
            </w:r>
            <w:r w:rsidRPr="00AA77C4">
              <w:rPr>
                <w:rFonts w:ascii="ＭＳ 明朝" w:eastAsia="ＭＳ 明朝" w:hAnsi="ＭＳ 明朝" w:cs="DF+ArialUnicodeMS"/>
                <w:kern w:val="0"/>
                <w:sz w:val="16"/>
                <w:szCs w:val="16"/>
              </w:rPr>
              <w:t xml:space="preserve"> </w:t>
            </w:r>
            <w:r w:rsidRPr="00AA77C4">
              <w:rPr>
                <w:rFonts w:ascii="ＭＳ 明朝" w:eastAsia="ＭＳ 明朝" w:hAnsi="ＭＳ 明朝" w:cs="DF+ArialUnicodeMS" w:hint="eastAsia"/>
                <w:kern w:val="0"/>
                <w:sz w:val="16"/>
                <w:szCs w:val="16"/>
              </w:rPr>
              <w:t>福祉・介護職員等処遇改善加算（Ⅰ）</w:t>
            </w:r>
          </w:p>
          <w:p w:rsidR="00E55004" w:rsidRPr="00AA77C4" w:rsidRDefault="00E55004" w:rsidP="00E55004">
            <w:pPr>
              <w:autoSpaceDE w:val="0"/>
              <w:autoSpaceDN w:val="0"/>
              <w:adjustRightInd w:val="0"/>
              <w:snapToGrid w:val="0"/>
              <w:jc w:val="left"/>
              <w:rPr>
                <w:rFonts w:ascii="ＭＳ 明朝" w:eastAsia="ＭＳ 明朝" w:hAnsi="ＭＳ 明朝" w:cs="DF+ArialUnicodeMS"/>
                <w:kern w:val="0"/>
                <w:sz w:val="16"/>
                <w:szCs w:val="16"/>
              </w:rPr>
            </w:pPr>
            <w:r w:rsidRPr="00AA77C4">
              <w:rPr>
                <w:rFonts w:ascii="ＭＳ 明朝" w:eastAsia="ＭＳ 明朝" w:hAnsi="ＭＳ 明朝" w:cs="DF+ArialUnicodeMS" w:hint="eastAsia"/>
                <w:kern w:val="0"/>
                <w:sz w:val="16"/>
                <w:szCs w:val="16"/>
              </w:rPr>
              <w:t>□</w:t>
            </w:r>
            <w:r w:rsidRPr="00AA77C4">
              <w:rPr>
                <w:rFonts w:ascii="ＭＳ 明朝" w:eastAsia="ＭＳ 明朝" w:hAnsi="ＭＳ 明朝" w:cs="DF+ArialUnicodeMS"/>
                <w:kern w:val="0"/>
                <w:sz w:val="16"/>
                <w:szCs w:val="16"/>
              </w:rPr>
              <w:t xml:space="preserve"> </w:t>
            </w:r>
            <w:r w:rsidRPr="00AA77C4">
              <w:rPr>
                <w:rFonts w:ascii="ＭＳ 明朝" w:eastAsia="ＭＳ 明朝" w:hAnsi="ＭＳ 明朝" w:cs="DF+ArialUnicodeMS" w:hint="eastAsia"/>
                <w:kern w:val="0"/>
                <w:sz w:val="16"/>
                <w:szCs w:val="16"/>
              </w:rPr>
              <w:t>福祉・介護職員等処遇改善加算（Ⅱ）</w:t>
            </w:r>
          </w:p>
          <w:p w:rsidR="00E55004" w:rsidRPr="00AA77C4" w:rsidRDefault="00E55004" w:rsidP="00E55004">
            <w:pPr>
              <w:autoSpaceDE w:val="0"/>
              <w:autoSpaceDN w:val="0"/>
              <w:adjustRightInd w:val="0"/>
              <w:snapToGrid w:val="0"/>
              <w:jc w:val="left"/>
              <w:rPr>
                <w:rFonts w:ascii="ＭＳ 明朝" w:eastAsia="ＭＳ 明朝" w:hAnsi="ＭＳ 明朝" w:cs="DF+ArialUnicodeMS"/>
                <w:kern w:val="0"/>
                <w:sz w:val="16"/>
                <w:szCs w:val="16"/>
              </w:rPr>
            </w:pPr>
            <w:r w:rsidRPr="00AA77C4">
              <w:rPr>
                <w:rFonts w:ascii="ＭＳ 明朝" w:eastAsia="ＭＳ 明朝" w:hAnsi="ＭＳ 明朝" w:cs="DF+ArialUnicodeMS" w:hint="eastAsia"/>
                <w:kern w:val="0"/>
                <w:sz w:val="16"/>
                <w:szCs w:val="16"/>
              </w:rPr>
              <w:t>□</w:t>
            </w:r>
            <w:r w:rsidRPr="00AA77C4">
              <w:rPr>
                <w:rFonts w:ascii="ＭＳ 明朝" w:eastAsia="ＭＳ 明朝" w:hAnsi="ＭＳ 明朝" w:cs="DF+ArialUnicodeMS"/>
                <w:kern w:val="0"/>
                <w:sz w:val="16"/>
                <w:szCs w:val="16"/>
              </w:rPr>
              <w:t xml:space="preserve"> </w:t>
            </w:r>
            <w:r w:rsidRPr="00AA77C4">
              <w:rPr>
                <w:rFonts w:ascii="ＭＳ 明朝" w:eastAsia="ＭＳ 明朝" w:hAnsi="ＭＳ 明朝" w:cs="DF+ArialUnicodeMS" w:hint="eastAsia"/>
                <w:kern w:val="0"/>
                <w:sz w:val="16"/>
                <w:szCs w:val="16"/>
              </w:rPr>
              <w:t>福祉・介護職員等処遇改善加算（Ⅲ）</w:t>
            </w:r>
          </w:p>
          <w:p w:rsidR="00E55004" w:rsidRPr="00AA77C4" w:rsidRDefault="00E55004" w:rsidP="00E55004">
            <w:pPr>
              <w:widowControl/>
              <w:snapToGrid w:val="0"/>
              <w:spacing w:line="0" w:lineRule="atLeast"/>
              <w:jc w:val="left"/>
              <w:rPr>
                <w:rFonts w:ascii="ＭＳ 明朝" w:eastAsia="ＭＳ 明朝" w:hAnsi="ＭＳ 明朝" w:cs="ＭＳ Ｐゴシック"/>
                <w:kern w:val="0"/>
                <w:sz w:val="16"/>
                <w:szCs w:val="16"/>
              </w:rPr>
            </w:pPr>
            <w:r w:rsidRPr="00AA77C4">
              <w:rPr>
                <w:rFonts w:ascii="ＭＳ 明朝" w:eastAsia="ＭＳ 明朝" w:hAnsi="ＭＳ 明朝" w:cs="DF+ArialUnicodeMS" w:hint="eastAsia"/>
                <w:kern w:val="0"/>
                <w:sz w:val="16"/>
                <w:szCs w:val="16"/>
              </w:rPr>
              <w:t>□</w:t>
            </w:r>
            <w:r w:rsidRPr="00AA77C4">
              <w:rPr>
                <w:rFonts w:ascii="ＭＳ 明朝" w:eastAsia="ＭＳ 明朝" w:hAnsi="ＭＳ 明朝" w:cs="DF+ArialUnicodeMS"/>
                <w:kern w:val="0"/>
                <w:sz w:val="16"/>
                <w:szCs w:val="16"/>
              </w:rPr>
              <w:t xml:space="preserve"> </w:t>
            </w:r>
            <w:r w:rsidRPr="00AA77C4">
              <w:rPr>
                <w:rFonts w:ascii="ＭＳ 明朝" w:eastAsia="ＭＳ 明朝" w:hAnsi="ＭＳ 明朝" w:cs="DF+ArialUnicodeMS" w:hint="eastAsia"/>
                <w:kern w:val="0"/>
                <w:sz w:val="16"/>
                <w:szCs w:val="16"/>
              </w:rPr>
              <w:t>福祉・介護職員等処遇改善加算（Ⅳ）</w:t>
            </w:r>
          </w:p>
          <w:p w:rsidR="00E55004" w:rsidRPr="00AA77C4" w:rsidRDefault="00E55004" w:rsidP="00E55004">
            <w:pPr>
              <w:widowControl/>
              <w:spacing w:line="0" w:lineRule="atLeast"/>
              <w:rPr>
                <w:rFonts w:ascii="ＭＳ 明朝" w:eastAsia="ＭＳ 明朝" w:hAnsi="ＭＳ 明朝" w:cs="ＭＳ Ｐゴシック"/>
                <w:kern w:val="0"/>
                <w:sz w:val="16"/>
                <w:szCs w:val="16"/>
              </w:rPr>
            </w:pPr>
          </w:p>
          <w:p w:rsidR="003F7848" w:rsidRPr="00AA77C4" w:rsidRDefault="003F7848" w:rsidP="00E55004">
            <w:pPr>
              <w:widowControl/>
              <w:spacing w:line="0" w:lineRule="atLeast"/>
              <w:rPr>
                <w:rFonts w:ascii="ＭＳ 明朝" w:eastAsia="ＭＳ 明朝" w:hAnsi="ＭＳ 明朝" w:cs="ＭＳ Ｐゴシック"/>
                <w:kern w:val="0"/>
                <w:sz w:val="16"/>
                <w:szCs w:val="16"/>
              </w:rPr>
            </w:pPr>
          </w:p>
          <w:p w:rsidR="003F7848" w:rsidRPr="00AA77C4" w:rsidRDefault="003F7848" w:rsidP="00E55004">
            <w:pPr>
              <w:widowControl/>
              <w:spacing w:line="0" w:lineRule="atLeast"/>
              <w:rPr>
                <w:rFonts w:ascii="ＭＳ 明朝" w:eastAsia="ＭＳ 明朝" w:hAnsi="ＭＳ 明朝" w:cs="ＭＳ Ｐゴシック"/>
                <w:kern w:val="0"/>
                <w:sz w:val="16"/>
                <w:szCs w:val="16"/>
              </w:rPr>
            </w:pPr>
          </w:p>
          <w:p w:rsidR="003F7848" w:rsidRPr="00AA77C4" w:rsidRDefault="003F7848" w:rsidP="00E55004">
            <w:pPr>
              <w:widowControl/>
              <w:spacing w:line="0" w:lineRule="atLeast"/>
              <w:rPr>
                <w:rFonts w:ascii="ＭＳ 明朝" w:eastAsia="ＭＳ 明朝" w:hAnsi="ＭＳ 明朝" w:cs="ＭＳ Ｐゴシック"/>
                <w:kern w:val="0"/>
                <w:sz w:val="16"/>
                <w:szCs w:val="16"/>
              </w:rPr>
            </w:pPr>
          </w:p>
          <w:p w:rsidR="003F7848" w:rsidRPr="00AA77C4" w:rsidRDefault="003F7848" w:rsidP="00E55004">
            <w:pPr>
              <w:widowControl/>
              <w:spacing w:line="0" w:lineRule="atLeast"/>
              <w:rPr>
                <w:rFonts w:ascii="ＭＳ 明朝" w:eastAsia="ＭＳ 明朝" w:hAnsi="ＭＳ 明朝" w:cs="ＭＳ Ｐゴシック"/>
                <w:kern w:val="0"/>
                <w:sz w:val="16"/>
                <w:szCs w:val="16"/>
              </w:rPr>
            </w:pPr>
          </w:p>
          <w:p w:rsidR="003F7848" w:rsidRPr="00AA77C4" w:rsidRDefault="003F7848" w:rsidP="00E55004">
            <w:pPr>
              <w:widowControl/>
              <w:spacing w:line="0" w:lineRule="atLeast"/>
              <w:rPr>
                <w:rFonts w:ascii="ＭＳ 明朝" w:eastAsia="ＭＳ 明朝" w:hAnsi="ＭＳ 明朝" w:cs="ＭＳ Ｐゴシック"/>
                <w:kern w:val="0"/>
                <w:sz w:val="16"/>
                <w:szCs w:val="16"/>
              </w:rPr>
            </w:pPr>
          </w:p>
          <w:p w:rsidR="003F7848" w:rsidRPr="00AA77C4" w:rsidRDefault="003F7848" w:rsidP="00E55004">
            <w:pPr>
              <w:widowControl/>
              <w:spacing w:line="0" w:lineRule="atLeast"/>
              <w:rPr>
                <w:rFonts w:ascii="ＭＳ 明朝" w:eastAsia="ＭＳ 明朝" w:hAnsi="ＭＳ 明朝" w:cs="ＭＳ Ｐゴシック"/>
                <w:kern w:val="0"/>
                <w:sz w:val="16"/>
                <w:szCs w:val="16"/>
              </w:rPr>
            </w:pPr>
          </w:p>
          <w:p w:rsidR="003F7848" w:rsidRPr="00AA77C4" w:rsidRDefault="003F7848" w:rsidP="00E55004">
            <w:pPr>
              <w:widowControl/>
              <w:spacing w:line="0" w:lineRule="atLeast"/>
              <w:rPr>
                <w:rFonts w:ascii="ＭＳ 明朝" w:eastAsia="ＭＳ 明朝" w:hAnsi="ＭＳ 明朝" w:cs="ＭＳ Ｐゴシック"/>
                <w:kern w:val="0"/>
                <w:sz w:val="16"/>
                <w:szCs w:val="16"/>
              </w:rPr>
            </w:pPr>
          </w:p>
          <w:p w:rsidR="003F7848" w:rsidRPr="00AA77C4" w:rsidRDefault="003F7848" w:rsidP="00E55004">
            <w:pPr>
              <w:widowControl/>
              <w:spacing w:line="0" w:lineRule="atLeast"/>
              <w:rPr>
                <w:rFonts w:ascii="ＭＳ 明朝" w:eastAsia="ＭＳ 明朝" w:hAnsi="ＭＳ 明朝" w:cs="ＭＳ Ｐゴシック"/>
                <w:kern w:val="0"/>
                <w:sz w:val="16"/>
                <w:szCs w:val="16"/>
              </w:rPr>
            </w:pPr>
          </w:p>
          <w:p w:rsidR="003F7848" w:rsidRPr="00AA77C4" w:rsidRDefault="003F7848" w:rsidP="00E55004">
            <w:pPr>
              <w:widowControl/>
              <w:spacing w:line="0" w:lineRule="atLeast"/>
              <w:rPr>
                <w:rFonts w:ascii="ＭＳ 明朝" w:eastAsia="ＭＳ 明朝" w:hAnsi="ＭＳ 明朝" w:cs="ＭＳ Ｐゴシック"/>
                <w:kern w:val="0"/>
                <w:sz w:val="16"/>
                <w:szCs w:val="16"/>
              </w:rPr>
            </w:pPr>
          </w:p>
          <w:p w:rsidR="003F7848" w:rsidRPr="00AA77C4" w:rsidRDefault="003F7848" w:rsidP="00E55004">
            <w:pPr>
              <w:widowControl/>
              <w:spacing w:line="0" w:lineRule="atLeast"/>
              <w:rPr>
                <w:rFonts w:ascii="ＭＳ 明朝" w:eastAsia="ＭＳ 明朝" w:hAnsi="ＭＳ 明朝" w:cs="ＭＳ Ｐゴシック"/>
                <w:kern w:val="0"/>
                <w:sz w:val="16"/>
                <w:szCs w:val="16"/>
              </w:rPr>
            </w:pPr>
          </w:p>
          <w:p w:rsidR="003F7848" w:rsidRPr="00AA77C4" w:rsidRDefault="003F7848" w:rsidP="00E55004">
            <w:pPr>
              <w:widowControl/>
              <w:spacing w:line="0" w:lineRule="atLeast"/>
              <w:rPr>
                <w:rFonts w:ascii="ＭＳ 明朝" w:eastAsia="ＭＳ 明朝" w:hAnsi="ＭＳ 明朝" w:cs="ＭＳ Ｐゴシック"/>
                <w:kern w:val="0"/>
                <w:sz w:val="16"/>
                <w:szCs w:val="16"/>
              </w:rPr>
            </w:pPr>
          </w:p>
          <w:p w:rsidR="003F7848" w:rsidRPr="00AA77C4" w:rsidRDefault="003F7848" w:rsidP="00E55004">
            <w:pPr>
              <w:widowControl/>
              <w:spacing w:line="0" w:lineRule="atLeast"/>
              <w:rPr>
                <w:rFonts w:ascii="ＭＳ 明朝" w:eastAsia="ＭＳ 明朝" w:hAnsi="ＭＳ 明朝" w:cs="ＭＳ Ｐゴシック"/>
                <w:kern w:val="0"/>
                <w:sz w:val="16"/>
                <w:szCs w:val="16"/>
              </w:rPr>
            </w:pPr>
          </w:p>
          <w:p w:rsidR="003F7848" w:rsidRPr="00AA77C4" w:rsidRDefault="003F7848" w:rsidP="00E55004">
            <w:pPr>
              <w:widowControl/>
              <w:spacing w:line="0" w:lineRule="atLeast"/>
              <w:rPr>
                <w:rFonts w:ascii="ＭＳ 明朝" w:eastAsia="ＭＳ 明朝" w:hAnsi="ＭＳ 明朝" w:cs="ＭＳ Ｐゴシック"/>
                <w:kern w:val="0"/>
                <w:sz w:val="16"/>
                <w:szCs w:val="16"/>
              </w:rPr>
            </w:pPr>
          </w:p>
          <w:p w:rsidR="00E55004" w:rsidRPr="00AA77C4" w:rsidRDefault="00E55004" w:rsidP="00E55004">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９－２　　適　・　否　・　該当なし</w:t>
            </w:r>
          </w:p>
          <w:p w:rsidR="00E55004" w:rsidRPr="00AA77C4" w:rsidRDefault="00E55004" w:rsidP="00E55004">
            <w:pPr>
              <w:widowControl/>
              <w:spacing w:line="0" w:lineRule="atLeast"/>
              <w:rPr>
                <w:rFonts w:ascii="ＭＳ 明朝" w:eastAsia="ＭＳ 明朝" w:hAnsi="ＭＳ 明朝" w:cs="ＭＳ Ｐゴシック"/>
                <w:kern w:val="0"/>
                <w:sz w:val="16"/>
                <w:szCs w:val="16"/>
              </w:rPr>
            </w:pPr>
          </w:p>
          <w:p w:rsidR="00E55004" w:rsidRPr="00AA77C4" w:rsidRDefault="00E55004" w:rsidP="00E55004">
            <w:pPr>
              <w:autoSpaceDE w:val="0"/>
              <w:autoSpaceDN w:val="0"/>
              <w:adjustRightInd w:val="0"/>
              <w:snapToGrid w:val="0"/>
              <w:jc w:val="left"/>
              <w:rPr>
                <w:rFonts w:ascii="ＭＳ ゴシック" w:eastAsia="ＭＳ ゴシック" w:hAnsi="ＭＳ ゴシック" w:cs="DF+ArialUnicodeMS"/>
                <w:kern w:val="0"/>
                <w:sz w:val="16"/>
                <w:szCs w:val="16"/>
              </w:rPr>
            </w:pPr>
            <w:r w:rsidRPr="00AA77C4">
              <w:rPr>
                <w:rFonts w:ascii="ＭＳ ゴシック" w:eastAsia="ＭＳ ゴシック" w:hAnsi="ＭＳ ゴシック" w:cs="DF+ArialUnicodeMS" w:hint="eastAsia"/>
                <w:kern w:val="0"/>
                <w:sz w:val="16"/>
                <w:szCs w:val="16"/>
              </w:rPr>
              <w:t>算定状況</w:t>
            </w:r>
          </w:p>
          <w:p w:rsidR="00E55004" w:rsidRPr="00AA77C4" w:rsidRDefault="00E55004" w:rsidP="00E55004">
            <w:pPr>
              <w:autoSpaceDE w:val="0"/>
              <w:autoSpaceDN w:val="0"/>
              <w:adjustRightInd w:val="0"/>
              <w:snapToGrid w:val="0"/>
              <w:jc w:val="left"/>
              <w:rPr>
                <w:rFonts w:ascii="ＭＳ ゴシック" w:eastAsia="ＭＳ ゴシック" w:hAnsi="ＭＳ ゴシック" w:cs="DF+DroidSerif"/>
                <w:kern w:val="0"/>
                <w:sz w:val="16"/>
                <w:szCs w:val="16"/>
              </w:rPr>
            </w:pPr>
            <w:r w:rsidRPr="00AA77C4">
              <w:rPr>
                <w:rFonts w:ascii="ＭＳ ゴシック" w:eastAsia="ＭＳ ゴシック" w:hAnsi="ＭＳ ゴシック" w:cs="DF+ArialUnicodeMS" w:hint="eastAsia"/>
                <w:kern w:val="0"/>
                <w:sz w:val="16"/>
                <w:szCs w:val="16"/>
              </w:rPr>
              <w:t>□</w:t>
            </w:r>
            <w:r w:rsidRPr="00AA77C4">
              <w:rPr>
                <w:rFonts w:ascii="ＭＳ ゴシック" w:eastAsia="ＭＳ ゴシック" w:hAnsi="ＭＳ ゴシック" w:cs="DF+ArialUnicodeMS"/>
                <w:kern w:val="0"/>
                <w:sz w:val="16"/>
                <w:szCs w:val="16"/>
              </w:rPr>
              <w:t xml:space="preserve"> </w:t>
            </w:r>
            <w:r w:rsidRPr="00AA77C4">
              <w:rPr>
                <w:rFonts w:ascii="ＭＳ ゴシック" w:eastAsia="ＭＳ ゴシック" w:hAnsi="ＭＳ ゴシック" w:cs="DF+ArialUnicodeMS" w:hint="eastAsia"/>
                <w:kern w:val="0"/>
                <w:sz w:val="16"/>
                <w:szCs w:val="16"/>
              </w:rPr>
              <w:t>福祉・介護職員等処遇改善加算（Ⅴ）</w:t>
            </w:r>
            <w:r w:rsidRPr="00AA77C4">
              <w:rPr>
                <w:rFonts w:ascii="ＭＳ ゴシック" w:eastAsia="ＭＳ ゴシック" w:hAnsi="ＭＳ ゴシック" w:cs="DF+DroidSerif"/>
                <w:kern w:val="0"/>
                <w:sz w:val="16"/>
                <w:szCs w:val="16"/>
              </w:rPr>
              <w:t>(</w:t>
            </w:r>
            <w:r w:rsidRPr="00AA77C4">
              <w:rPr>
                <w:rFonts w:ascii="ＭＳ ゴシック" w:eastAsia="ＭＳ ゴシック" w:hAnsi="ＭＳ ゴシック" w:cs="DF+ArialUnicodeMS" w:hint="eastAsia"/>
                <w:kern w:val="0"/>
                <w:sz w:val="16"/>
                <w:szCs w:val="16"/>
              </w:rPr>
              <w:t>１</w:t>
            </w:r>
            <w:r w:rsidRPr="00AA77C4">
              <w:rPr>
                <w:rFonts w:ascii="ＭＳ ゴシック" w:eastAsia="ＭＳ ゴシック" w:hAnsi="ＭＳ ゴシック" w:cs="DF+DroidSerif"/>
                <w:kern w:val="0"/>
                <w:sz w:val="16"/>
                <w:szCs w:val="16"/>
              </w:rPr>
              <w:t>)</w:t>
            </w:r>
          </w:p>
          <w:p w:rsidR="00E55004" w:rsidRPr="00AA77C4" w:rsidRDefault="00E55004" w:rsidP="00E55004">
            <w:pPr>
              <w:autoSpaceDE w:val="0"/>
              <w:autoSpaceDN w:val="0"/>
              <w:adjustRightInd w:val="0"/>
              <w:snapToGrid w:val="0"/>
              <w:jc w:val="left"/>
              <w:rPr>
                <w:rFonts w:ascii="ＭＳ ゴシック" w:eastAsia="ＭＳ ゴシック" w:hAnsi="ＭＳ ゴシック" w:cs="DF+DroidSerif"/>
                <w:kern w:val="0"/>
                <w:sz w:val="16"/>
                <w:szCs w:val="16"/>
              </w:rPr>
            </w:pPr>
            <w:r w:rsidRPr="00AA77C4">
              <w:rPr>
                <w:rFonts w:ascii="ＭＳ ゴシック" w:eastAsia="ＭＳ ゴシック" w:hAnsi="ＭＳ ゴシック" w:cs="DF+ArialUnicodeMS" w:hint="eastAsia"/>
                <w:kern w:val="0"/>
                <w:sz w:val="16"/>
                <w:szCs w:val="16"/>
              </w:rPr>
              <w:t>□</w:t>
            </w:r>
            <w:r w:rsidRPr="00AA77C4">
              <w:rPr>
                <w:rFonts w:ascii="ＭＳ ゴシック" w:eastAsia="ＭＳ ゴシック" w:hAnsi="ＭＳ ゴシック" w:cs="DF+ArialUnicodeMS"/>
                <w:kern w:val="0"/>
                <w:sz w:val="16"/>
                <w:szCs w:val="16"/>
              </w:rPr>
              <w:t xml:space="preserve"> </w:t>
            </w:r>
            <w:r w:rsidRPr="00AA77C4">
              <w:rPr>
                <w:rFonts w:ascii="ＭＳ ゴシック" w:eastAsia="ＭＳ ゴシック" w:hAnsi="ＭＳ ゴシック" w:cs="DF+ArialUnicodeMS" w:hint="eastAsia"/>
                <w:kern w:val="0"/>
                <w:sz w:val="16"/>
                <w:szCs w:val="16"/>
              </w:rPr>
              <w:t>福祉・介護職員等処遇改善加算（Ⅴ）</w:t>
            </w:r>
            <w:r w:rsidRPr="00AA77C4">
              <w:rPr>
                <w:rFonts w:ascii="ＭＳ ゴシック" w:eastAsia="ＭＳ ゴシック" w:hAnsi="ＭＳ ゴシック" w:cs="DF+DroidSerif"/>
                <w:kern w:val="0"/>
                <w:sz w:val="16"/>
                <w:szCs w:val="16"/>
              </w:rPr>
              <w:t>(</w:t>
            </w:r>
            <w:r w:rsidRPr="00AA77C4">
              <w:rPr>
                <w:rFonts w:ascii="ＭＳ ゴシック" w:eastAsia="ＭＳ ゴシック" w:hAnsi="ＭＳ ゴシック" w:cs="DF+ArialUnicodeMS" w:hint="eastAsia"/>
                <w:kern w:val="0"/>
                <w:sz w:val="16"/>
                <w:szCs w:val="16"/>
              </w:rPr>
              <w:t>２</w:t>
            </w:r>
            <w:r w:rsidRPr="00AA77C4">
              <w:rPr>
                <w:rFonts w:ascii="ＭＳ ゴシック" w:eastAsia="ＭＳ ゴシック" w:hAnsi="ＭＳ ゴシック" w:cs="DF+DroidSerif"/>
                <w:kern w:val="0"/>
                <w:sz w:val="16"/>
                <w:szCs w:val="16"/>
              </w:rPr>
              <w:t>)</w:t>
            </w:r>
          </w:p>
          <w:p w:rsidR="00E55004" w:rsidRPr="00AA77C4" w:rsidRDefault="00E55004" w:rsidP="00E55004">
            <w:pPr>
              <w:autoSpaceDE w:val="0"/>
              <w:autoSpaceDN w:val="0"/>
              <w:adjustRightInd w:val="0"/>
              <w:snapToGrid w:val="0"/>
              <w:jc w:val="left"/>
              <w:rPr>
                <w:rFonts w:ascii="ＭＳ ゴシック" w:eastAsia="ＭＳ ゴシック" w:hAnsi="ＭＳ ゴシック" w:cs="DF+DroidSerif"/>
                <w:kern w:val="0"/>
                <w:sz w:val="16"/>
                <w:szCs w:val="16"/>
              </w:rPr>
            </w:pPr>
            <w:r w:rsidRPr="00AA77C4">
              <w:rPr>
                <w:rFonts w:ascii="ＭＳ ゴシック" w:eastAsia="ＭＳ ゴシック" w:hAnsi="ＭＳ ゴシック" w:cs="DF+ArialUnicodeMS" w:hint="eastAsia"/>
                <w:kern w:val="0"/>
                <w:sz w:val="16"/>
                <w:szCs w:val="16"/>
              </w:rPr>
              <w:t>□</w:t>
            </w:r>
            <w:r w:rsidRPr="00AA77C4">
              <w:rPr>
                <w:rFonts w:ascii="ＭＳ ゴシック" w:eastAsia="ＭＳ ゴシック" w:hAnsi="ＭＳ ゴシック" w:cs="DF+ArialUnicodeMS"/>
                <w:kern w:val="0"/>
                <w:sz w:val="16"/>
                <w:szCs w:val="16"/>
              </w:rPr>
              <w:t xml:space="preserve"> </w:t>
            </w:r>
            <w:r w:rsidRPr="00AA77C4">
              <w:rPr>
                <w:rFonts w:ascii="ＭＳ ゴシック" w:eastAsia="ＭＳ ゴシック" w:hAnsi="ＭＳ ゴシック" w:cs="DF+ArialUnicodeMS" w:hint="eastAsia"/>
                <w:kern w:val="0"/>
                <w:sz w:val="16"/>
                <w:szCs w:val="16"/>
              </w:rPr>
              <w:t>福祉・介護職員等処遇改善加算（Ⅴ）</w:t>
            </w:r>
            <w:r w:rsidRPr="00AA77C4">
              <w:rPr>
                <w:rFonts w:ascii="ＭＳ ゴシック" w:eastAsia="ＭＳ ゴシック" w:hAnsi="ＭＳ ゴシック" w:cs="DF+DroidSerif"/>
                <w:kern w:val="0"/>
                <w:sz w:val="16"/>
                <w:szCs w:val="16"/>
              </w:rPr>
              <w:t>(</w:t>
            </w:r>
            <w:r w:rsidRPr="00AA77C4">
              <w:rPr>
                <w:rFonts w:ascii="ＭＳ ゴシック" w:eastAsia="ＭＳ ゴシック" w:hAnsi="ＭＳ ゴシック" w:cs="DF+ArialUnicodeMS" w:hint="eastAsia"/>
                <w:kern w:val="0"/>
                <w:sz w:val="16"/>
                <w:szCs w:val="16"/>
              </w:rPr>
              <w:t>３</w:t>
            </w:r>
            <w:r w:rsidRPr="00AA77C4">
              <w:rPr>
                <w:rFonts w:ascii="ＭＳ ゴシック" w:eastAsia="ＭＳ ゴシック" w:hAnsi="ＭＳ ゴシック" w:cs="DF+DroidSerif"/>
                <w:kern w:val="0"/>
                <w:sz w:val="16"/>
                <w:szCs w:val="16"/>
              </w:rPr>
              <w:t>)</w:t>
            </w:r>
          </w:p>
          <w:p w:rsidR="00E55004" w:rsidRPr="00AA77C4" w:rsidRDefault="00E55004" w:rsidP="00E55004">
            <w:pPr>
              <w:autoSpaceDE w:val="0"/>
              <w:autoSpaceDN w:val="0"/>
              <w:adjustRightInd w:val="0"/>
              <w:snapToGrid w:val="0"/>
              <w:jc w:val="left"/>
              <w:rPr>
                <w:rFonts w:ascii="ＭＳ ゴシック" w:eastAsia="ＭＳ ゴシック" w:hAnsi="ＭＳ ゴシック" w:cs="DF+DroidSerif"/>
                <w:kern w:val="0"/>
                <w:sz w:val="16"/>
                <w:szCs w:val="16"/>
              </w:rPr>
            </w:pPr>
            <w:r w:rsidRPr="00AA77C4">
              <w:rPr>
                <w:rFonts w:ascii="ＭＳ ゴシック" w:eastAsia="ＭＳ ゴシック" w:hAnsi="ＭＳ ゴシック" w:cs="DF+ArialUnicodeMS" w:hint="eastAsia"/>
                <w:kern w:val="0"/>
                <w:sz w:val="16"/>
                <w:szCs w:val="16"/>
              </w:rPr>
              <w:t>□</w:t>
            </w:r>
            <w:r w:rsidRPr="00AA77C4">
              <w:rPr>
                <w:rFonts w:ascii="ＭＳ ゴシック" w:eastAsia="ＭＳ ゴシック" w:hAnsi="ＭＳ ゴシック" w:cs="DF+ArialUnicodeMS"/>
                <w:kern w:val="0"/>
                <w:sz w:val="16"/>
                <w:szCs w:val="16"/>
              </w:rPr>
              <w:t xml:space="preserve"> </w:t>
            </w:r>
            <w:r w:rsidRPr="00AA77C4">
              <w:rPr>
                <w:rFonts w:ascii="ＭＳ ゴシック" w:eastAsia="ＭＳ ゴシック" w:hAnsi="ＭＳ ゴシック" w:cs="DF+ArialUnicodeMS" w:hint="eastAsia"/>
                <w:kern w:val="0"/>
                <w:sz w:val="16"/>
                <w:szCs w:val="16"/>
              </w:rPr>
              <w:t>福祉・介護職員等処遇改善加算（Ⅴ）</w:t>
            </w:r>
            <w:r w:rsidRPr="00AA77C4">
              <w:rPr>
                <w:rFonts w:ascii="ＭＳ ゴシック" w:eastAsia="ＭＳ ゴシック" w:hAnsi="ＭＳ ゴシック" w:cs="DF+DroidSerif"/>
                <w:kern w:val="0"/>
                <w:sz w:val="16"/>
                <w:szCs w:val="16"/>
              </w:rPr>
              <w:t>(</w:t>
            </w:r>
            <w:r w:rsidRPr="00AA77C4">
              <w:rPr>
                <w:rFonts w:ascii="ＭＳ ゴシック" w:eastAsia="ＭＳ ゴシック" w:hAnsi="ＭＳ ゴシック" w:cs="DF+ArialUnicodeMS" w:hint="eastAsia"/>
                <w:kern w:val="0"/>
                <w:sz w:val="16"/>
                <w:szCs w:val="16"/>
              </w:rPr>
              <w:t>４</w:t>
            </w:r>
            <w:r w:rsidRPr="00AA77C4">
              <w:rPr>
                <w:rFonts w:ascii="ＭＳ ゴシック" w:eastAsia="ＭＳ ゴシック" w:hAnsi="ＭＳ ゴシック" w:cs="DF+DroidSerif"/>
                <w:kern w:val="0"/>
                <w:sz w:val="16"/>
                <w:szCs w:val="16"/>
              </w:rPr>
              <w:t>)</w:t>
            </w:r>
          </w:p>
          <w:p w:rsidR="00E55004" w:rsidRPr="00AA77C4" w:rsidRDefault="00E55004" w:rsidP="00E55004">
            <w:pPr>
              <w:autoSpaceDE w:val="0"/>
              <w:autoSpaceDN w:val="0"/>
              <w:adjustRightInd w:val="0"/>
              <w:snapToGrid w:val="0"/>
              <w:jc w:val="left"/>
              <w:rPr>
                <w:rFonts w:ascii="ＭＳ ゴシック" w:eastAsia="ＭＳ ゴシック" w:hAnsi="ＭＳ ゴシック" w:cs="DF+DroidSerif"/>
                <w:kern w:val="0"/>
                <w:sz w:val="16"/>
                <w:szCs w:val="16"/>
              </w:rPr>
            </w:pPr>
            <w:r w:rsidRPr="00AA77C4">
              <w:rPr>
                <w:rFonts w:ascii="ＭＳ ゴシック" w:eastAsia="ＭＳ ゴシック" w:hAnsi="ＭＳ ゴシック" w:cs="DF+ArialUnicodeMS" w:hint="eastAsia"/>
                <w:kern w:val="0"/>
                <w:sz w:val="16"/>
                <w:szCs w:val="16"/>
              </w:rPr>
              <w:t>□</w:t>
            </w:r>
            <w:r w:rsidRPr="00AA77C4">
              <w:rPr>
                <w:rFonts w:ascii="ＭＳ ゴシック" w:eastAsia="ＭＳ ゴシック" w:hAnsi="ＭＳ ゴシック" w:cs="DF+ArialUnicodeMS"/>
                <w:kern w:val="0"/>
                <w:sz w:val="16"/>
                <w:szCs w:val="16"/>
              </w:rPr>
              <w:t xml:space="preserve"> </w:t>
            </w:r>
            <w:r w:rsidRPr="00AA77C4">
              <w:rPr>
                <w:rFonts w:ascii="ＭＳ ゴシック" w:eastAsia="ＭＳ ゴシック" w:hAnsi="ＭＳ ゴシック" w:cs="DF+ArialUnicodeMS" w:hint="eastAsia"/>
                <w:kern w:val="0"/>
                <w:sz w:val="16"/>
                <w:szCs w:val="16"/>
              </w:rPr>
              <w:t>福祉・介護職員等処遇改善加算（Ⅴ）</w:t>
            </w:r>
            <w:r w:rsidRPr="00AA77C4">
              <w:rPr>
                <w:rFonts w:ascii="ＭＳ ゴシック" w:eastAsia="ＭＳ ゴシック" w:hAnsi="ＭＳ ゴシック" w:cs="DF+DroidSerif"/>
                <w:kern w:val="0"/>
                <w:sz w:val="16"/>
                <w:szCs w:val="16"/>
              </w:rPr>
              <w:t>(</w:t>
            </w:r>
            <w:r w:rsidRPr="00AA77C4">
              <w:rPr>
                <w:rFonts w:ascii="ＭＳ ゴシック" w:eastAsia="ＭＳ ゴシック" w:hAnsi="ＭＳ ゴシック" w:cs="DF+ArialUnicodeMS" w:hint="eastAsia"/>
                <w:kern w:val="0"/>
                <w:sz w:val="16"/>
                <w:szCs w:val="16"/>
              </w:rPr>
              <w:t>５</w:t>
            </w:r>
            <w:r w:rsidRPr="00AA77C4">
              <w:rPr>
                <w:rFonts w:ascii="ＭＳ ゴシック" w:eastAsia="ＭＳ ゴシック" w:hAnsi="ＭＳ ゴシック" w:cs="DF+DroidSerif"/>
                <w:kern w:val="0"/>
                <w:sz w:val="16"/>
                <w:szCs w:val="16"/>
              </w:rPr>
              <w:t>)</w:t>
            </w:r>
          </w:p>
          <w:p w:rsidR="00E55004" w:rsidRPr="00AA77C4" w:rsidRDefault="00E55004" w:rsidP="00E55004">
            <w:pPr>
              <w:autoSpaceDE w:val="0"/>
              <w:autoSpaceDN w:val="0"/>
              <w:adjustRightInd w:val="0"/>
              <w:snapToGrid w:val="0"/>
              <w:jc w:val="left"/>
              <w:rPr>
                <w:rFonts w:ascii="ＭＳ ゴシック" w:eastAsia="ＭＳ ゴシック" w:hAnsi="ＭＳ ゴシック" w:cs="DF+DroidSerif"/>
                <w:kern w:val="0"/>
                <w:sz w:val="16"/>
                <w:szCs w:val="16"/>
              </w:rPr>
            </w:pPr>
            <w:r w:rsidRPr="00AA77C4">
              <w:rPr>
                <w:rFonts w:ascii="ＭＳ ゴシック" w:eastAsia="ＭＳ ゴシック" w:hAnsi="ＭＳ ゴシック" w:cs="DF+ArialUnicodeMS" w:hint="eastAsia"/>
                <w:kern w:val="0"/>
                <w:sz w:val="16"/>
                <w:szCs w:val="16"/>
              </w:rPr>
              <w:t>□</w:t>
            </w:r>
            <w:r w:rsidRPr="00AA77C4">
              <w:rPr>
                <w:rFonts w:ascii="ＭＳ ゴシック" w:eastAsia="ＭＳ ゴシック" w:hAnsi="ＭＳ ゴシック" w:cs="DF+ArialUnicodeMS"/>
                <w:kern w:val="0"/>
                <w:sz w:val="16"/>
                <w:szCs w:val="16"/>
              </w:rPr>
              <w:t xml:space="preserve"> </w:t>
            </w:r>
            <w:r w:rsidRPr="00AA77C4">
              <w:rPr>
                <w:rFonts w:ascii="ＭＳ ゴシック" w:eastAsia="ＭＳ ゴシック" w:hAnsi="ＭＳ ゴシック" w:cs="DF+ArialUnicodeMS" w:hint="eastAsia"/>
                <w:kern w:val="0"/>
                <w:sz w:val="16"/>
                <w:szCs w:val="16"/>
              </w:rPr>
              <w:t>福祉・介護職員等処遇改善加算（Ⅴ）</w:t>
            </w:r>
            <w:r w:rsidRPr="00AA77C4">
              <w:rPr>
                <w:rFonts w:ascii="ＭＳ ゴシック" w:eastAsia="ＭＳ ゴシック" w:hAnsi="ＭＳ ゴシック" w:cs="DF+DroidSerif"/>
                <w:kern w:val="0"/>
                <w:sz w:val="16"/>
                <w:szCs w:val="16"/>
              </w:rPr>
              <w:t>(</w:t>
            </w:r>
            <w:r w:rsidRPr="00AA77C4">
              <w:rPr>
                <w:rFonts w:ascii="ＭＳ ゴシック" w:eastAsia="ＭＳ ゴシック" w:hAnsi="ＭＳ ゴシック" w:cs="DF+ArialUnicodeMS" w:hint="eastAsia"/>
                <w:kern w:val="0"/>
                <w:sz w:val="16"/>
                <w:szCs w:val="16"/>
              </w:rPr>
              <w:t>６</w:t>
            </w:r>
            <w:r w:rsidRPr="00AA77C4">
              <w:rPr>
                <w:rFonts w:ascii="ＭＳ ゴシック" w:eastAsia="ＭＳ ゴシック" w:hAnsi="ＭＳ ゴシック" w:cs="DF+DroidSerif"/>
                <w:kern w:val="0"/>
                <w:sz w:val="16"/>
                <w:szCs w:val="16"/>
              </w:rPr>
              <w:t>)</w:t>
            </w:r>
          </w:p>
          <w:p w:rsidR="00E55004" w:rsidRPr="00AA77C4" w:rsidRDefault="00E55004" w:rsidP="00E55004">
            <w:pPr>
              <w:autoSpaceDE w:val="0"/>
              <w:autoSpaceDN w:val="0"/>
              <w:adjustRightInd w:val="0"/>
              <w:snapToGrid w:val="0"/>
              <w:jc w:val="left"/>
              <w:rPr>
                <w:rFonts w:ascii="ＭＳ ゴシック" w:eastAsia="ＭＳ ゴシック" w:hAnsi="ＭＳ ゴシック" w:cs="DF+DroidSerif"/>
                <w:kern w:val="0"/>
                <w:sz w:val="16"/>
                <w:szCs w:val="16"/>
              </w:rPr>
            </w:pPr>
            <w:r w:rsidRPr="00AA77C4">
              <w:rPr>
                <w:rFonts w:ascii="ＭＳ ゴシック" w:eastAsia="ＭＳ ゴシック" w:hAnsi="ＭＳ ゴシック" w:cs="DF+ArialUnicodeMS" w:hint="eastAsia"/>
                <w:kern w:val="0"/>
                <w:sz w:val="16"/>
                <w:szCs w:val="16"/>
              </w:rPr>
              <w:t>□</w:t>
            </w:r>
            <w:r w:rsidRPr="00AA77C4">
              <w:rPr>
                <w:rFonts w:ascii="ＭＳ ゴシック" w:eastAsia="ＭＳ ゴシック" w:hAnsi="ＭＳ ゴシック" w:cs="DF+ArialUnicodeMS"/>
                <w:kern w:val="0"/>
                <w:sz w:val="16"/>
                <w:szCs w:val="16"/>
              </w:rPr>
              <w:t xml:space="preserve"> </w:t>
            </w:r>
            <w:r w:rsidRPr="00AA77C4">
              <w:rPr>
                <w:rFonts w:ascii="ＭＳ ゴシック" w:eastAsia="ＭＳ ゴシック" w:hAnsi="ＭＳ ゴシック" w:cs="DF+ArialUnicodeMS" w:hint="eastAsia"/>
                <w:kern w:val="0"/>
                <w:sz w:val="16"/>
                <w:szCs w:val="16"/>
              </w:rPr>
              <w:t>福祉・介護職員等処遇改善加算（Ⅴ）</w:t>
            </w:r>
            <w:r w:rsidRPr="00AA77C4">
              <w:rPr>
                <w:rFonts w:ascii="ＭＳ ゴシック" w:eastAsia="ＭＳ ゴシック" w:hAnsi="ＭＳ ゴシック" w:cs="DF+DroidSerif"/>
                <w:kern w:val="0"/>
                <w:sz w:val="16"/>
                <w:szCs w:val="16"/>
              </w:rPr>
              <w:t>(</w:t>
            </w:r>
            <w:r w:rsidRPr="00AA77C4">
              <w:rPr>
                <w:rFonts w:ascii="ＭＳ ゴシック" w:eastAsia="ＭＳ ゴシック" w:hAnsi="ＭＳ ゴシック" w:cs="DF+ArialUnicodeMS" w:hint="eastAsia"/>
                <w:kern w:val="0"/>
                <w:sz w:val="16"/>
                <w:szCs w:val="16"/>
              </w:rPr>
              <w:t>７</w:t>
            </w:r>
            <w:r w:rsidRPr="00AA77C4">
              <w:rPr>
                <w:rFonts w:ascii="ＭＳ ゴシック" w:eastAsia="ＭＳ ゴシック" w:hAnsi="ＭＳ ゴシック" w:cs="DF+DroidSerif"/>
                <w:kern w:val="0"/>
                <w:sz w:val="16"/>
                <w:szCs w:val="16"/>
              </w:rPr>
              <w:t>)</w:t>
            </w:r>
          </w:p>
          <w:p w:rsidR="00E55004" w:rsidRPr="00AA77C4" w:rsidRDefault="00E55004" w:rsidP="00E55004">
            <w:pPr>
              <w:autoSpaceDE w:val="0"/>
              <w:autoSpaceDN w:val="0"/>
              <w:adjustRightInd w:val="0"/>
              <w:snapToGrid w:val="0"/>
              <w:jc w:val="left"/>
              <w:rPr>
                <w:rFonts w:ascii="ＭＳ ゴシック" w:eastAsia="ＭＳ ゴシック" w:hAnsi="ＭＳ ゴシック" w:cs="DF+DroidSerif"/>
                <w:kern w:val="0"/>
                <w:sz w:val="16"/>
                <w:szCs w:val="16"/>
              </w:rPr>
            </w:pPr>
            <w:r w:rsidRPr="00AA77C4">
              <w:rPr>
                <w:rFonts w:ascii="ＭＳ ゴシック" w:eastAsia="ＭＳ ゴシック" w:hAnsi="ＭＳ ゴシック" w:cs="DF+ArialUnicodeMS" w:hint="eastAsia"/>
                <w:kern w:val="0"/>
                <w:sz w:val="16"/>
                <w:szCs w:val="16"/>
              </w:rPr>
              <w:t>□</w:t>
            </w:r>
            <w:r w:rsidRPr="00AA77C4">
              <w:rPr>
                <w:rFonts w:ascii="ＭＳ ゴシック" w:eastAsia="ＭＳ ゴシック" w:hAnsi="ＭＳ ゴシック" w:cs="DF+ArialUnicodeMS"/>
                <w:kern w:val="0"/>
                <w:sz w:val="16"/>
                <w:szCs w:val="16"/>
              </w:rPr>
              <w:t xml:space="preserve"> </w:t>
            </w:r>
            <w:r w:rsidRPr="00AA77C4">
              <w:rPr>
                <w:rFonts w:ascii="ＭＳ ゴシック" w:eastAsia="ＭＳ ゴシック" w:hAnsi="ＭＳ ゴシック" w:cs="DF+ArialUnicodeMS" w:hint="eastAsia"/>
                <w:kern w:val="0"/>
                <w:sz w:val="16"/>
                <w:szCs w:val="16"/>
              </w:rPr>
              <w:t>福祉・介護職員等処遇改善加算（Ⅴ）</w:t>
            </w:r>
            <w:r w:rsidRPr="00AA77C4">
              <w:rPr>
                <w:rFonts w:ascii="ＭＳ ゴシック" w:eastAsia="ＭＳ ゴシック" w:hAnsi="ＭＳ ゴシック" w:cs="DF+DroidSerif"/>
                <w:kern w:val="0"/>
                <w:sz w:val="16"/>
                <w:szCs w:val="16"/>
              </w:rPr>
              <w:t>(</w:t>
            </w:r>
            <w:r w:rsidRPr="00AA77C4">
              <w:rPr>
                <w:rFonts w:ascii="ＭＳ ゴシック" w:eastAsia="ＭＳ ゴシック" w:hAnsi="ＭＳ ゴシック" w:cs="DF+ArialUnicodeMS" w:hint="eastAsia"/>
                <w:kern w:val="0"/>
                <w:sz w:val="16"/>
                <w:szCs w:val="16"/>
              </w:rPr>
              <w:t>８</w:t>
            </w:r>
            <w:r w:rsidRPr="00AA77C4">
              <w:rPr>
                <w:rFonts w:ascii="ＭＳ ゴシック" w:eastAsia="ＭＳ ゴシック" w:hAnsi="ＭＳ ゴシック" w:cs="DF+DroidSerif"/>
                <w:kern w:val="0"/>
                <w:sz w:val="16"/>
                <w:szCs w:val="16"/>
              </w:rPr>
              <w:t>)</w:t>
            </w:r>
          </w:p>
          <w:p w:rsidR="00E55004" w:rsidRPr="00AA77C4" w:rsidRDefault="00E55004" w:rsidP="00E55004">
            <w:pPr>
              <w:autoSpaceDE w:val="0"/>
              <w:autoSpaceDN w:val="0"/>
              <w:adjustRightInd w:val="0"/>
              <w:snapToGrid w:val="0"/>
              <w:jc w:val="left"/>
              <w:rPr>
                <w:rFonts w:ascii="ＭＳ ゴシック" w:eastAsia="ＭＳ ゴシック" w:hAnsi="ＭＳ ゴシック" w:cs="DF+DroidSerif"/>
                <w:kern w:val="0"/>
                <w:sz w:val="16"/>
                <w:szCs w:val="16"/>
              </w:rPr>
            </w:pPr>
            <w:r w:rsidRPr="00AA77C4">
              <w:rPr>
                <w:rFonts w:ascii="ＭＳ ゴシック" w:eastAsia="ＭＳ ゴシック" w:hAnsi="ＭＳ ゴシック" w:cs="DF+ArialUnicodeMS" w:hint="eastAsia"/>
                <w:kern w:val="0"/>
                <w:sz w:val="16"/>
                <w:szCs w:val="16"/>
              </w:rPr>
              <w:t>□</w:t>
            </w:r>
            <w:r w:rsidRPr="00AA77C4">
              <w:rPr>
                <w:rFonts w:ascii="ＭＳ ゴシック" w:eastAsia="ＭＳ ゴシック" w:hAnsi="ＭＳ ゴシック" w:cs="DF+ArialUnicodeMS"/>
                <w:kern w:val="0"/>
                <w:sz w:val="16"/>
                <w:szCs w:val="16"/>
              </w:rPr>
              <w:t xml:space="preserve"> </w:t>
            </w:r>
            <w:r w:rsidRPr="00AA77C4">
              <w:rPr>
                <w:rFonts w:ascii="ＭＳ ゴシック" w:eastAsia="ＭＳ ゴシック" w:hAnsi="ＭＳ ゴシック" w:cs="DF+ArialUnicodeMS" w:hint="eastAsia"/>
                <w:kern w:val="0"/>
                <w:sz w:val="16"/>
                <w:szCs w:val="16"/>
              </w:rPr>
              <w:t>福祉・介護職員等処遇改善加算（Ⅴ）</w:t>
            </w:r>
            <w:r w:rsidRPr="00AA77C4">
              <w:rPr>
                <w:rFonts w:ascii="ＭＳ ゴシック" w:eastAsia="ＭＳ ゴシック" w:hAnsi="ＭＳ ゴシック" w:cs="DF+DroidSerif"/>
                <w:kern w:val="0"/>
                <w:sz w:val="16"/>
                <w:szCs w:val="16"/>
              </w:rPr>
              <w:t>(</w:t>
            </w:r>
            <w:r w:rsidRPr="00AA77C4">
              <w:rPr>
                <w:rFonts w:ascii="ＭＳ ゴシック" w:eastAsia="ＭＳ ゴシック" w:hAnsi="ＭＳ ゴシック" w:cs="DF+ArialUnicodeMS" w:hint="eastAsia"/>
                <w:kern w:val="0"/>
                <w:sz w:val="16"/>
                <w:szCs w:val="16"/>
              </w:rPr>
              <w:t>９</w:t>
            </w:r>
            <w:r w:rsidRPr="00AA77C4">
              <w:rPr>
                <w:rFonts w:ascii="ＭＳ ゴシック" w:eastAsia="ＭＳ ゴシック" w:hAnsi="ＭＳ ゴシック" w:cs="DF+DroidSerif"/>
                <w:kern w:val="0"/>
                <w:sz w:val="16"/>
                <w:szCs w:val="16"/>
              </w:rPr>
              <w:t>)</w:t>
            </w:r>
          </w:p>
          <w:p w:rsidR="00E55004" w:rsidRPr="00AA77C4" w:rsidRDefault="00E55004" w:rsidP="00E55004">
            <w:pPr>
              <w:autoSpaceDE w:val="0"/>
              <w:autoSpaceDN w:val="0"/>
              <w:adjustRightInd w:val="0"/>
              <w:snapToGrid w:val="0"/>
              <w:jc w:val="left"/>
              <w:rPr>
                <w:rFonts w:ascii="ＭＳ ゴシック" w:eastAsia="ＭＳ ゴシック" w:hAnsi="ＭＳ ゴシック" w:cs="DF+DroidSerif"/>
                <w:kern w:val="0"/>
                <w:sz w:val="16"/>
                <w:szCs w:val="16"/>
              </w:rPr>
            </w:pPr>
            <w:r w:rsidRPr="00AA77C4">
              <w:rPr>
                <w:rFonts w:ascii="ＭＳ ゴシック" w:eastAsia="ＭＳ ゴシック" w:hAnsi="ＭＳ ゴシック" w:cs="DF+ArialUnicodeMS" w:hint="eastAsia"/>
                <w:kern w:val="0"/>
                <w:sz w:val="16"/>
                <w:szCs w:val="16"/>
              </w:rPr>
              <w:t>□</w:t>
            </w:r>
            <w:r w:rsidRPr="00AA77C4">
              <w:rPr>
                <w:rFonts w:ascii="ＭＳ ゴシック" w:eastAsia="ＭＳ ゴシック" w:hAnsi="ＭＳ ゴシック" w:cs="DF+ArialUnicodeMS"/>
                <w:kern w:val="0"/>
                <w:sz w:val="16"/>
                <w:szCs w:val="16"/>
              </w:rPr>
              <w:t xml:space="preserve"> </w:t>
            </w:r>
            <w:r w:rsidRPr="00AA77C4">
              <w:rPr>
                <w:rFonts w:ascii="ＭＳ ゴシック" w:eastAsia="ＭＳ ゴシック" w:hAnsi="ＭＳ ゴシック" w:cs="DF+ArialUnicodeMS" w:hint="eastAsia"/>
                <w:kern w:val="0"/>
                <w:sz w:val="16"/>
                <w:szCs w:val="16"/>
              </w:rPr>
              <w:t>福祉・介護職員等処遇改善加算（Ⅴ）</w:t>
            </w:r>
            <w:r w:rsidRPr="00AA77C4">
              <w:rPr>
                <w:rFonts w:ascii="ＭＳ ゴシック" w:eastAsia="ＭＳ ゴシック" w:hAnsi="ＭＳ ゴシック" w:cs="DF+DroidSerif"/>
                <w:kern w:val="0"/>
                <w:sz w:val="16"/>
                <w:szCs w:val="16"/>
              </w:rPr>
              <w:t>(10)</w:t>
            </w:r>
          </w:p>
          <w:p w:rsidR="00E55004" w:rsidRPr="00AA77C4" w:rsidRDefault="00E55004" w:rsidP="00E55004">
            <w:pPr>
              <w:autoSpaceDE w:val="0"/>
              <w:autoSpaceDN w:val="0"/>
              <w:adjustRightInd w:val="0"/>
              <w:snapToGrid w:val="0"/>
              <w:jc w:val="left"/>
              <w:rPr>
                <w:rFonts w:ascii="ＭＳ ゴシック" w:eastAsia="ＭＳ ゴシック" w:hAnsi="ＭＳ ゴシック" w:cs="DF+DroidSerif"/>
                <w:kern w:val="0"/>
                <w:sz w:val="16"/>
                <w:szCs w:val="16"/>
              </w:rPr>
            </w:pPr>
            <w:r w:rsidRPr="00AA77C4">
              <w:rPr>
                <w:rFonts w:ascii="ＭＳ ゴシック" w:eastAsia="ＭＳ ゴシック" w:hAnsi="ＭＳ ゴシック" w:cs="DF+ArialUnicodeMS" w:hint="eastAsia"/>
                <w:kern w:val="0"/>
                <w:sz w:val="16"/>
                <w:szCs w:val="16"/>
              </w:rPr>
              <w:t>□</w:t>
            </w:r>
            <w:r w:rsidRPr="00AA77C4">
              <w:rPr>
                <w:rFonts w:ascii="ＭＳ ゴシック" w:eastAsia="ＭＳ ゴシック" w:hAnsi="ＭＳ ゴシック" w:cs="DF+ArialUnicodeMS"/>
                <w:kern w:val="0"/>
                <w:sz w:val="16"/>
                <w:szCs w:val="16"/>
              </w:rPr>
              <w:t xml:space="preserve"> </w:t>
            </w:r>
            <w:r w:rsidRPr="00AA77C4">
              <w:rPr>
                <w:rFonts w:ascii="ＭＳ ゴシック" w:eastAsia="ＭＳ ゴシック" w:hAnsi="ＭＳ ゴシック" w:cs="DF+ArialUnicodeMS" w:hint="eastAsia"/>
                <w:kern w:val="0"/>
                <w:sz w:val="16"/>
                <w:szCs w:val="16"/>
              </w:rPr>
              <w:t>福祉・介護職員等処遇改善加算（Ⅴ）</w:t>
            </w:r>
            <w:r w:rsidRPr="00AA77C4">
              <w:rPr>
                <w:rFonts w:ascii="ＭＳ ゴシック" w:eastAsia="ＭＳ ゴシック" w:hAnsi="ＭＳ ゴシック" w:cs="DF+DroidSerif"/>
                <w:kern w:val="0"/>
                <w:sz w:val="16"/>
                <w:szCs w:val="16"/>
              </w:rPr>
              <w:t>(11)</w:t>
            </w:r>
          </w:p>
          <w:p w:rsidR="00E55004" w:rsidRPr="00AA77C4" w:rsidRDefault="00E55004" w:rsidP="00E55004">
            <w:pPr>
              <w:autoSpaceDE w:val="0"/>
              <w:autoSpaceDN w:val="0"/>
              <w:adjustRightInd w:val="0"/>
              <w:snapToGrid w:val="0"/>
              <w:jc w:val="left"/>
              <w:rPr>
                <w:rFonts w:ascii="ＭＳ ゴシック" w:eastAsia="ＭＳ ゴシック" w:hAnsi="ＭＳ ゴシック" w:cs="DF+DroidSerif"/>
                <w:kern w:val="0"/>
                <w:sz w:val="16"/>
                <w:szCs w:val="16"/>
              </w:rPr>
            </w:pPr>
            <w:r w:rsidRPr="00AA77C4">
              <w:rPr>
                <w:rFonts w:ascii="ＭＳ ゴシック" w:eastAsia="ＭＳ ゴシック" w:hAnsi="ＭＳ ゴシック" w:cs="DF+ArialUnicodeMS" w:hint="eastAsia"/>
                <w:kern w:val="0"/>
                <w:sz w:val="16"/>
                <w:szCs w:val="16"/>
              </w:rPr>
              <w:t>□</w:t>
            </w:r>
            <w:r w:rsidRPr="00AA77C4">
              <w:rPr>
                <w:rFonts w:ascii="ＭＳ ゴシック" w:eastAsia="ＭＳ ゴシック" w:hAnsi="ＭＳ ゴシック" w:cs="DF+ArialUnicodeMS"/>
                <w:kern w:val="0"/>
                <w:sz w:val="16"/>
                <w:szCs w:val="16"/>
              </w:rPr>
              <w:t xml:space="preserve"> </w:t>
            </w:r>
            <w:r w:rsidRPr="00AA77C4">
              <w:rPr>
                <w:rFonts w:ascii="ＭＳ ゴシック" w:eastAsia="ＭＳ ゴシック" w:hAnsi="ＭＳ ゴシック" w:cs="DF+ArialUnicodeMS" w:hint="eastAsia"/>
                <w:kern w:val="0"/>
                <w:sz w:val="16"/>
                <w:szCs w:val="16"/>
              </w:rPr>
              <w:t>福祉・介護職員等処遇改善加算（Ⅴ）</w:t>
            </w:r>
            <w:r w:rsidRPr="00AA77C4">
              <w:rPr>
                <w:rFonts w:ascii="ＭＳ ゴシック" w:eastAsia="ＭＳ ゴシック" w:hAnsi="ＭＳ ゴシック" w:cs="DF+DroidSerif"/>
                <w:kern w:val="0"/>
                <w:sz w:val="16"/>
                <w:szCs w:val="16"/>
              </w:rPr>
              <w:t>(12)</w:t>
            </w:r>
          </w:p>
          <w:p w:rsidR="00E55004" w:rsidRPr="00AA77C4" w:rsidRDefault="00E55004" w:rsidP="00E55004">
            <w:pPr>
              <w:autoSpaceDE w:val="0"/>
              <w:autoSpaceDN w:val="0"/>
              <w:adjustRightInd w:val="0"/>
              <w:snapToGrid w:val="0"/>
              <w:jc w:val="left"/>
              <w:rPr>
                <w:rFonts w:ascii="ＭＳ ゴシック" w:eastAsia="ＭＳ ゴシック" w:hAnsi="ＭＳ ゴシック" w:cs="DF+DroidSerif"/>
                <w:kern w:val="0"/>
                <w:sz w:val="16"/>
                <w:szCs w:val="16"/>
              </w:rPr>
            </w:pPr>
            <w:r w:rsidRPr="00AA77C4">
              <w:rPr>
                <w:rFonts w:ascii="ＭＳ ゴシック" w:eastAsia="ＭＳ ゴシック" w:hAnsi="ＭＳ ゴシック" w:cs="DF+ArialUnicodeMS" w:hint="eastAsia"/>
                <w:kern w:val="0"/>
                <w:sz w:val="16"/>
                <w:szCs w:val="16"/>
              </w:rPr>
              <w:t>□</w:t>
            </w:r>
            <w:r w:rsidRPr="00AA77C4">
              <w:rPr>
                <w:rFonts w:ascii="ＭＳ ゴシック" w:eastAsia="ＭＳ ゴシック" w:hAnsi="ＭＳ ゴシック" w:cs="DF+ArialUnicodeMS"/>
                <w:kern w:val="0"/>
                <w:sz w:val="16"/>
                <w:szCs w:val="16"/>
              </w:rPr>
              <w:t xml:space="preserve"> </w:t>
            </w:r>
            <w:r w:rsidRPr="00AA77C4">
              <w:rPr>
                <w:rFonts w:ascii="ＭＳ ゴシック" w:eastAsia="ＭＳ ゴシック" w:hAnsi="ＭＳ ゴシック" w:cs="DF+ArialUnicodeMS" w:hint="eastAsia"/>
                <w:kern w:val="0"/>
                <w:sz w:val="16"/>
                <w:szCs w:val="16"/>
              </w:rPr>
              <w:t>福祉・介護職員等処遇改善加算（Ⅴ）</w:t>
            </w:r>
            <w:r w:rsidRPr="00AA77C4">
              <w:rPr>
                <w:rFonts w:ascii="ＭＳ ゴシック" w:eastAsia="ＭＳ ゴシック" w:hAnsi="ＭＳ ゴシック" w:cs="DF+DroidSerif"/>
                <w:kern w:val="0"/>
                <w:sz w:val="16"/>
                <w:szCs w:val="16"/>
              </w:rPr>
              <w:t>(13)</w:t>
            </w:r>
          </w:p>
          <w:p w:rsidR="00E55004" w:rsidRPr="00AA77C4" w:rsidRDefault="00E55004" w:rsidP="00E55004">
            <w:pPr>
              <w:widowControl/>
              <w:spacing w:line="0" w:lineRule="atLeast"/>
              <w:rPr>
                <w:rFonts w:ascii="ＭＳ 明朝" w:eastAsia="ＭＳ 明朝" w:hAnsi="ＭＳ 明朝" w:cs="ＭＳ Ｐゴシック"/>
                <w:kern w:val="0"/>
                <w:sz w:val="16"/>
                <w:szCs w:val="16"/>
              </w:rPr>
            </w:pPr>
            <w:r w:rsidRPr="00AA77C4">
              <w:rPr>
                <w:rFonts w:ascii="ＭＳ ゴシック" w:eastAsia="ＭＳ ゴシック" w:hAnsi="ＭＳ ゴシック" w:cs="DF+ArialUnicodeMS" w:hint="eastAsia"/>
                <w:kern w:val="0"/>
                <w:sz w:val="16"/>
                <w:szCs w:val="16"/>
              </w:rPr>
              <w:t>□</w:t>
            </w:r>
            <w:r w:rsidRPr="00AA77C4">
              <w:rPr>
                <w:rFonts w:ascii="ＭＳ ゴシック" w:eastAsia="ＭＳ ゴシック" w:hAnsi="ＭＳ ゴシック" w:cs="DF+ArialUnicodeMS"/>
                <w:kern w:val="0"/>
                <w:sz w:val="16"/>
                <w:szCs w:val="16"/>
              </w:rPr>
              <w:t xml:space="preserve"> </w:t>
            </w:r>
            <w:r w:rsidRPr="00AA77C4">
              <w:rPr>
                <w:rFonts w:ascii="ＭＳ ゴシック" w:eastAsia="ＭＳ ゴシック" w:hAnsi="ＭＳ ゴシック" w:cs="DF+ArialUnicodeMS" w:hint="eastAsia"/>
                <w:kern w:val="0"/>
                <w:sz w:val="16"/>
                <w:szCs w:val="16"/>
              </w:rPr>
              <w:t>福祉・介護職員等処遇改善加算（Ⅴ）</w:t>
            </w:r>
            <w:r w:rsidRPr="00AA77C4">
              <w:rPr>
                <w:rFonts w:ascii="ＭＳ ゴシック" w:eastAsia="ＭＳ ゴシック" w:hAnsi="ＭＳ ゴシック" w:cs="DF+DroidSerif"/>
                <w:kern w:val="0"/>
                <w:sz w:val="16"/>
                <w:szCs w:val="16"/>
              </w:rPr>
              <w:t>(14)</w:t>
            </w:r>
          </w:p>
          <w:p w:rsidR="00E55004" w:rsidRPr="00AA77C4" w:rsidRDefault="00E55004" w:rsidP="00604ABF">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留意事項通知</w:t>
            </w:r>
          </w:p>
          <w:p w:rsidR="00604ABF" w:rsidRPr="00AA77C4" w:rsidRDefault="00604ABF" w:rsidP="00604ABF">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第二</w:t>
            </w: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9362F" w:rsidRPr="00AA77C4" w:rsidRDefault="0069362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9362F" w:rsidRPr="00AA77C4" w:rsidRDefault="0069362F" w:rsidP="0069362F">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報酬告示別表</w:t>
            </w:r>
          </w:p>
          <w:p w:rsidR="0069362F" w:rsidRPr="00AA77C4" w:rsidRDefault="0069362F" w:rsidP="0069362F">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第6の1注4</w:t>
            </w:r>
          </w:p>
          <w:p w:rsidR="0069362F" w:rsidRPr="00AA77C4" w:rsidRDefault="0069362F" w:rsidP="0069362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9362F" w:rsidRPr="00AA77C4" w:rsidRDefault="0069362F" w:rsidP="0069362F">
            <w:pPr>
              <w:widowControl/>
              <w:spacing w:line="0" w:lineRule="atLeast"/>
              <w:rPr>
                <w:rFonts w:ascii="ＭＳ 明朝" w:eastAsia="ＭＳ 明朝" w:hAnsi="ＭＳ 明朝" w:cs="ＭＳ Ｐゴシック"/>
                <w:kern w:val="0"/>
                <w:sz w:val="16"/>
                <w:szCs w:val="16"/>
              </w:rPr>
            </w:pPr>
          </w:p>
          <w:p w:rsidR="0069362F" w:rsidRPr="00AA77C4" w:rsidRDefault="0069362F" w:rsidP="0069362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9362F" w:rsidRPr="00AA77C4" w:rsidRDefault="0069362F" w:rsidP="0069362F">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報酬告示別表</w:t>
            </w:r>
          </w:p>
          <w:p w:rsidR="0069362F" w:rsidRPr="00AA77C4" w:rsidRDefault="0069362F" w:rsidP="0069362F">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第6の1注4</w:t>
            </w:r>
          </w:p>
          <w:p w:rsidR="0069362F" w:rsidRPr="00AA77C4" w:rsidRDefault="0069362F" w:rsidP="0069362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9362F" w:rsidRPr="00AA77C4" w:rsidRDefault="0069362F" w:rsidP="0069362F">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報酬告示別表</w:t>
            </w:r>
          </w:p>
          <w:p w:rsidR="00604ABF" w:rsidRPr="00AA77C4" w:rsidRDefault="0069362F" w:rsidP="0069362F">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第6の1注10</w:t>
            </w: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9362F" w:rsidRPr="00AA77C4" w:rsidRDefault="0069362F" w:rsidP="0069362F">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報酬告示別表</w:t>
            </w:r>
          </w:p>
          <w:p w:rsidR="0069362F" w:rsidRPr="00AA77C4" w:rsidRDefault="0069362F" w:rsidP="0069362F">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第6の1注11</w:t>
            </w:r>
          </w:p>
          <w:p w:rsidR="0069362F" w:rsidRPr="00AA77C4" w:rsidRDefault="0069362F" w:rsidP="0069362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9362F" w:rsidRPr="00AA77C4" w:rsidRDefault="0069362F" w:rsidP="0069362F">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報酬告示別表</w:t>
            </w:r>
          </w:p>
          <w:p w:rsidR="0069362F" w:rsidRPr="00AA77C4" w:rsidRDefault="0069362F" w:rsidP="0069362F">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第6の1注8</w:t>
            </w:r>
          </w:p>
          <w:p w:rsidR="0069362F" w:rsidRPr="00AA77C4" w:rsidRDefault="0069362F" w:rsidP="0069362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9362F" w:rsidRPr="00AA77C4" w:rsidRDefault="0069362F" w:rsidP="0069362F">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報酬告示別表</w:t>
            </w:r>
          </w:p>
          <w:p w:rsidR="0069362F" w:rsidRPr="00AA77C4" w:rsidRDefault="0069362F" w:rsidP="0069362F">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第6の1注9</w:t>
            </w:r>
          </w:p>
          <w:p w:rsidR="0069362F" w:rsidRPr="00AA77C4" w:rsidRDefault="0069362F" w:rsidP="0069362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strike/>
                <w:kern w:val="0"/>
                <w:sz w:val="16"/>
                <w:szCs w:val="16"/>
              </w:rPr>
            </w:pPr>
          </w:p>
          <w:p w:rsidR="00604ABF" w:rsidRPr="00AA77C4" w:rsidRDefault="00604ABF" w:rsidP="00604ABF">
            <w:pPr>
              <w:widowControl/>
              <w:spacing w:line="0" w:lineRule="atLeast"/>
              <w:rPr>
                <w:rFonts w:ascii="ＭＳ 明朝" w:eastAsia="ＭＳ 明朝" w:hAnsi="ＭＳ 明朝" w:cs="ＭＳ Ｐゴシック"/>
                <w:strike/>
                <w:kern w:val="0"/>
                <w:sz w:val="16"/>
                <w:szCs w:val="16"/>
              </w:rPr>
            </w:pPr>
          </w:p>
          <w:p w:rsidR="00604ABF" w:rsidRPr="00AA77C4" w:rsidRDefault="00604ABF" w:rsidP="00604ABF">
            <w:pPr>
              <w:widowControl/>
              <w:spacing w:line="0" w:lineRule="atLeast"/>
              <w:rPr>
                <w:rFonts w:ascii="ＭＳ 明朝" w:eastAsia="ＭＳ 明朝" w:hAnsi="ＭＳ 明朝" w:cs="ＭＳ Ｐゴシック"/>
                <w:strike/>
                <w:kern w:val="0"/>
                <w:sz w:val="16"/>
                <w:szCs w:val="16"/>
              </w:rPr>
            </w:pPr>
          </w:p>
          <w:p w:rsidR="00604ABF" w:rsidRPr="00AA77C4" w:rsidRDefault="00604ABF" w:rsidP="00604ABF">
            <w:pPr>
              <w:widowControl/>
              <w:spacing w:line="0" w:lineRule="atLeast"/>
              <w:rPr>
                <w:rFonts w:ascii="ＭＳ 明朝" w:eastAsia="ＭＳ 明朝" w:hAnsi="ＭＳ 明朝" w:cs="ＭＳ Ｐゴシック"/>
                <w:strike/>
                <w:kern w:val="0"/>
                <w:sz w:val="16"/>
                <w:szCs w:val="16"/>
              </w:rPr>
            </w:pPr>
          </w:p>
          <w:p w:rsidR="00604ABF" w:rsidRPr="00AA77C4" w:rsidRDefault="00604ABF" w:rsidP="00604ABF">
            <w:pPr>
              <w:widowControl/>
              <w:spacing w:line="0" w:lineRule="atLeast"/>
              <w:rPr>
                <w:rFonts w:ascii="ＭＳ 明朝" w:eastAsia="ＭＳ 明朝" w:hAnsi="ＭＳ 明朝" w:cs="ＭＳ Ｐゴシック"/>
                <w:strike/>
                <w:kern w:val="0"/>
                <w:sz w:val="16"/>
                <w:szCs w:val="16"/>
              </w:rPr>
            </w:pPr>
          </w:p>
          <w:p w:rsidR="00604ABF" w:rsidRPr="00AA77C4" w:rsidRDefault="00604ABF" w:rsidP="00604ABF">
            <w:pPr>
              <w:widowControl/>
              <w:spacing w:line="0" w:lineRule="atLeast"/>
              <w:rPr>
                <w:rFonts w:ascii="ＭＳ 明朝" w:eastAsia="ＭＳ 明朝" w:hAnsi="ＭＳ 明朝" w:cs="ＭＳ Ｐゴシック"/>
                <w:strike/>
                <w:kern w:val="0"/>
                <w:sz w:val="16"/>
                <w:szCs w:val="16"/>
              </w:rPr>
            </w:pPr>
          </w:p>
          <w:p w:rsidR="00604ABF" w:rsidRPr="00AA77C4" w:rsidRDefault="00604ABF" w:rsidP="00604ABF">
            <w:pPr>
              <w:widowControl/>
              <w:spacing w:line="0" w:lineRule="atLeast"/>
              <w:rPr>
                <w:rFonts w:ascii="ＭＳ 明朝" w:eastAsia="ＭＳ 明朝" w:hAnsi="ＭＳ 明朝" w:cs="ＭＳ Ｐゴシック"/>
                <w:strike/>
                <w:kern w:val="0"/>
                <w:sz w:val="16"/>
                <w:szCs w:val="16"/>
              </w:rPr>
            </w:pPr>
          </w:p>
          <w:p w:rsidR="00604ABF" w:rsidRPr="00AA77C4" w:rsidRDefault="00604ABF" w:rsidP="00604ABF">
            <w:pPr>
              <w:widowControl/>
              <w:spacing w:line="0" w:lineRule="atLeast"/>
              <w:rPr>
                <w:rFonts w:ascii="ＭＳ 明朝" w:eastAsia="ＭＳ 明朝" w:hAnsi="ＭＳ 明朝" w:cs="ＭＳ Ｐゴシック"/>
                <w:strike/>
                <w:kern w:val="0"/>
                <w:sz w:val="16"/>
                <w:szCs w:val="16"/>
              </w:rPr>
            </w:pPr>
          </w:p>
          <w:p w:rsidR="00604ABF" w:rsidRPr="00AA77C4" w:rsidRDefault="00604ABF" w:rsidP="00604ABF">
            <w:pPr>
              <w:widowControl/>
              <w:spacing w:line="0" w:lineRule="atLeast"/>
              <w:rPr>
                <w:rFonts w:ascii="ＭＳ 明朝" w:eastAsia="ＭＳ 明朝" w:hAnsi="ＭＳ 明朝" w:cs="ＭＳ Ｐゴシック"/>
                <w:strike/>
                <w:kern w:val="0"/>
                <w:sz w:val="16"/>
                <w:szCs w:val="16"/>
              </w:rPr>
            </w:pPr>
          </w:p>
          <w:p w:rsidR="005A5913" w:rsidRPr="00AA77C4" w:rsidRDefault="005A5913" w:rsidP="00604ABF">
            <w:pPr>
              <w:widowControl/>
              <w:spacing w:line="0" w:lineRule="atLeast"/>
              <w:rPr>
                <w:rFonts w:ascii="ＭＳ 明朝" w:eastAsia="ＭＳ 明朝" w:hAnsi="ＭＳ 明朝" w:cs="ＭＳ Ｐゴシック"/>
                <w:strike/>
                <w:kern w:val="0"/>
                <w:sz w:val="16"/>
                <w:szCs w:val="16"/>
              </w:rPr>
            </w:pPr>
          </w:p>
          <w:p w:rsidR="005A5913" w:rsidRPr="00AA77C4" w:rsidRDefault="005A5913" w:rsidP="00604ABF">
            <w:pPr>
              <w:widowControl/>
              <w:spacing w:line="0" w:lineRule="atLeast"/>
              <w:rPr>
                <w:rFonts w:ascii="ＭＳ 明朝" w:eastAsia="ＭＳ 明朝" w:hAnsi="ＭＳ 明朝" w:cs="ＭＳ Ｐゴシック"/>
                <w:strike/>
                <w:kern w:val="0"/>
                <w:sz w:val="16"/>
                <w:szCs w:val="16"/>
              </w:rPr>
            </w:pPr>
          </w:p>
          <w:p w:rsidR="005A5913" w:rsidRPr="00AA77C4" w:rsidRDefault="005A5913" w:rsidP="00604ABF">
            <w:pPr>
              <w:widowControl/>
              <w:spacing w:line="0" w:lineRule="atLeast"/>
              <w:rPr>
                <w:rFonts w:ascii="ＭＳ 明朝" w:eastAsia="ＭＳ 明朝" w:hAnsi="ＭＳ 明朝" w:cs="ＭＳ Ｐゴシック"/>
                <w:strike/>
                <w:kern w:val="0"/>
                <w:sz w:val="16"/>
                <w:szCs w:val="16"/>
              </w:rPr>
            </w:pPr>
          </w:p>
          <w:p w:rsidR="005A5913" w:rsidRPr="00AA77C4" w:rsidRDefault="005A5913" w:rsidP="00604ABF">
            <w:pPr>
              <w:widowControl/>
              <w:spacing w:line="0" w:lineRule="atLeast"/>
              <w:rPr>
                <w:rFonts w:ascii="ＭＳ 明朝" w:eastAsia="ＭＳ 明朝" w:hAnsi="ＭＳ 明朝" w:cs="ＭＳ Ｐゴシック"/>
                <w:strike/>
                <w:kern w:val="0"/>
                <w:sz w:val="16"/>
                <w:szCs w:val="16"/>
              </w:rPr>
            </w:pPr>
          </w:p>
          <w:p w:rsidR="005A5913" w:rsidRPr="00AA77C4" w:rsidRDefault="005A5913" w:rsidP="00604ABF">
            <w:pPr>
              <w:widowControl/>
              <w:spacing w:line="0" w:lineRule="atLeast"/>
              <w:rPr>
                <w:rFonts w:ascii="ＭＳ 明朝" w:eastAsia="ＭＳ 明朝" w:hAnsi="ＭＳ 明朝" w:cs="ＭＳ Ｐゴシック"/>
                <w:strike/>
                <w:kern w:val="0"/>
                <w:sz w:val="16"/>
                <w:szCs w:val="16"/>
              </w:rPr>
            </w:pPr>
          </w:p>
          <w:p w:rsidR="005A5913" w:rsidRPr="00AA77C4" w:rsidRDefault="005A5913" w:rsidP="00604ABF">
            <w:pPr>
              <w:widowControl/>
              <w:spacing w:line="0" w:lineRule="atLeast"/>
              <w:rPr>
                <w:rFonts w:ascii="ＭＳ 明朝" w:eastAsia="ＭＳ 明朝" w:hAnsi="ＭＳ 明朝" w:cs="ＭＳ Ｐゴシック"/>
                <w:strike/>
                <w:kern w:val="0"/>
                <w:sz w:val="16"/>
                <w:szCs w:val="16"/>
              </w:rPr>
            </w:pPr>
          </w:p>
          <w:p w:rsidR="005A5913" w:rsidRPr="00AA77C4" w:rsidRDefault="005A5913" w:rsidP="00604ABF">
            <w:pPr>
              <w:widowControl/>
              <w:spacing w:line="0" w:lineRule="atLeast"/>
              <w:rPr>
                <w:rFonts w:ascii="ＭＳ 明朝" w:eastAsia="ＭＳ 明朝" w:hAnsi="ＭＳ 明朝" w:cs="ＭＳ Ｐゴシック"/>
                <w:strike/>
                <w:kern w:val="0"/>
                <w:sz w:val="16"/>
                <w:szCs w:val="16"/>
              </w:rPr>
            </w:pPr>
          </w:p>
          <w:p w:rsidR="005A5913" w:rsidRPr="00AA77C4" w:rsidRDefault="005A5913" w:rsidP="00604ABF">
            <w:pPr>
              <w:widowControl/>
              <w:spacing w:line="0" w:lineRule="atLeast"/>
              <w:rPr>
                <w:rFonts w:ascii="ＭＳ 明朝" w:eastAsia="ＭＳ 明朝" w:hAnsi="ＭＳ 明朝" w:cs="ＭＳ Ｐゴシック"/>
                <w:strike/>
                <w:kern w:val="0"/>
                <w:sz w:val="16"/>
                <w:szCs w:val="16"/>
              </w:rPr>
            </w:pPr>
          </w:p>
          <w:p w:rsidR="005A5913" w:rsidRPr="00AA77C4" w:rsidRDefault="005A5913" w:rsidP="00604ABF">
            <w:pPr>
              <w:widowControl/>
              <w:spacing w:line="0" w:lineRule="atLeast"/>
              <w:rPr>
                <w:rFonts w:ascii="ＭＳ 明朝" w:eastAsia="ＭＳ 明朝" w:hAnsi="ＭＳ 明朝" w:cs="ＭＳ Ｐゴシック"/>
                <w:strike/>
                <w:kern w:val="0"/>
                <w:sz w:val="16"/>
                <w:szCs w:val="16"/>
              </w:rPr>
            </w:pPr>
          </w:p>
          <w:p w:rsidR="005A5913" w:rsidRPr="00AA77C4" w:rsidRDefault="005A5913" w:rsidP="00604ABF">
            <w:pPr>
              <w:widowControl/>
              <w:spacing w:line="0" w:lineRule="atLeast"/>
              <w:rPr>
                <w:rFonts w:ascii="ＭＳ 明朝" w:eastAsia="ＭＳ 明朝" w:hAnsi="ＭＳ 明朝" w:cs="ＭＳ Ｐゴシック"/>
                <w:strike/>
                <w:kern w:val="0"/>
                <w:sz w:val="16"/>
                <w:szCs w:val="16"/>
              </w:rPr>
            </w:pPr>
          </w:p>
          <w:p w:rsidR="005A5913" w:rsidRPr="00AA77C4" w:rsidRDefault="005A5913" w:rsidP="00604ABF">
            <w:pPr>
              <w:widowControl/>
              <w:spacing w:line="0" w:lineRule="atLeast"/>
              <w:rPr>
                <w:rFonts w:ascii="ＭＳ 明朝" w:eastAsia="ＭＳ 明朝" w:hAnsi="ＭＳ 明朝" w:cs="ＭＳ Ｐゴシック"/>
                <w:strike/>
                <w:kern w:val="0"/>
                <w:sz w:val="16"/>
                <w:szCs w:val="16"/>
              </w:rPr>
            </w:pPr>
          </w:p>
          <w:p w:rsidR="005A5913" w:rsidRPr="00AA77C4" w:rsidRDefault="005A5913" w:rsidP="00604ABF">
            <w:pPr>
              <w:widowControl/>
              <w:spacing w:line="0" w:lineRule="atLeast"/>
              <w:rPr>
                <w:rFonts w:ascii="ＭＳ 明朝" w:eastAsia="ＭＳ 明朝" w:hAnsi="ＭＳ 明朝" w:cs="ＭＳ Ｐゴシック"/>
                <w:strike/>
                <w:kern w:val="0"/>
                <w:sz w:val="16"/>
                <w:szCs w:val="16"/>
              </w:rPr>
            </w:pPr>
          </w:p>
          <w:p w:rsidR="005A5913" w:rsidRPr="00AA77C4" w:rsidRDefault="005A5913" w:rsidP="00604ABF">
            <w:pPr>
              <w:widowControl/>
              <w:spacing w:line="0" w:lineRule="atLeast"/>
              <w:rPr>
                <w:rFonts w:ascii="ＭＳ 明朝" w:eastAsia="ＭＳ 明朝" w:hAnsi="ＭＳ 明朝" w:cs="ＭＳ Ｐゴシック"/>
                <w:strike/>
                <w:kern w:val="0"/>
                <w:sz w:val="16"/>
                <w:szCs w:val="16"/>
              </w:rPr>
            </w:pPr>
          </w:p>
          <w:p w:rsidR="005A5913" w:rsidRPr="00AA77C4" w:rsidRDefault="005A5913" w:rsidP="00604ABF">
            <w:pPr>
              <w:widowControl/>
              <w:spacing w:line="0" w:lineRule="atLeast"/>
              <w:rPr>
                <w:rFonts w:ascii="ＭＳ 明朝" w:eastAsia="ＭＳ 明朝" w:hAnsi="ＭＳ 明朝" w:cs="ＭＳ Ｐゴシック"/>
                <w:strike/>
                <w:kern w:val="0"/>
                <w:sz w:val="16"/>
                <w:szCs w:val="16"/>
              </w:rPr>
            </w:pPr>
          </w:p>
          <w:p w:rsidR="005A5913" w:rsidRPr="00AA77C4" w:rsidRDefault="005A5913" w:rsidP="00604ABF">
            <w:pPr>
              <w:widowControl/>
              <w:spacing w:line="0" w:lineRule="atLeast"/>
              <w:rPr>
                <w:rFonts w:ascii="ＭＳ 明朝" w:eastAsia="ＭＳ 明朝" w:hAnsi="ＭＳ 明朝" w:cs="ＭＳ Ｐゴシック"/>
                <w:strike/>
                <w:kern w:val="0"/>
                <w:sz w:val="16"/>
                <w:szCs w:val="16"/>
              </w:rPr>
            </w:pPr>
          </w:p>
          <w:p w:rsidR="00604ABF" w:rsidRPr="00AA77C4" w:rsidRDefault="00604ABF" w:rsidP="00604ABF">
            <w:pPr>
              <w:widowControl/>
              <w:spacing w:line="0" w:lineRule="atLeast"/>
              <w:rPr>
                <w:rFonts w:ascii="ＭＳ 明朝" w:eastAsia="ＭＳ 明朝" w:hAnsi="ＭＳ 明朝" w:cs="ＭＳ Ｐゴシック"/>
                <w:strike/>
                <w:kern w:val="0"/>
                <w:sz w:val="16"/>
                <w:szCs w:val="16"/>
              </w:rPr>
            </w:pPr>
          </w:p>
          <w:p w:rsidR="00604ABF" w:rsidRPr="00AA77C4" w:rsidRDefault="00604ABF" w:rsidP="00604ABF">
            <w:pPr>
              <w:widowControl/>
              <w:spacing w:line="0" w:lineRule="atLeast"/>
              <w:rPr>
                <w:rFonts w:ascii="ＭＳ 明朝" w:eastAsia="ＭＳ 明朝" w:hAnsi="ＭＳ 明朝" w:cs="ＭＳ Ｐゴシック"/>
                <w:strike/>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報酬告示別表</w:t>
            </w:r>
          </w:p>
          <w:p w:rsidR="00604ABF" w:rsidRPr="00AA77C4" w:rsidRDefault="00604ABF" w:rsidP="00604ABF">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第6の</w:t>
            </w:r>
            <w:r w:rsidR="0069362F" w:rsidRPr="00AA77C4">
              <w:rPr>
                <w:rFonts w:ascii="ＭＳ 明朝" w:eastAsia="ＭＳ 明朝" w:hAnsi="ＭＳ 明朝" w:cs="ＭＳ Ｐゴシック" w:hint="eastAsia"/>
                <w:kern w:val="0"/>
                <w:sz w:val="16"/>
                <w:szCs w:val="16"/>
              </w:rPr>
              <w:t>14</w:t>
            </w: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tc>
      </w:tr>
      <w:tr w:rsidR="00AA77C4" w:rsidRPr="00AA77C4" w:rsidTr="00604ABF">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ind w:left="16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１　生活介護サービス費</w:t>
            </w: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E02044" w:rsidRPr="00AA77C4" w:rsidRDefault="00E02044" w:rsidP="00604ABF">
            <w:pPr>
              <w:widowControl/>
              <w:spacing w:line="0" w:lineRule="atLeast"/>
              <w:rPr>
                <w:rFonts w:ascii="ＭＳ 明朝" w:eastAsia="ＭＳ 明朝" w:hAnsi="ＭＳ 明朝" w:cs="ＭＳ Ｐゴシック"/>
                <w:kern w:val="0"/>
                <w:sz w:val="16"/>
                <w:szCs w:val="16"/>
              </w:rPr>
            </w:pPr>
          </w:p>
          <w:p w:rsidR="00E02044" w:rsidRPr="00AA77C4" w:rsidRDefault="00E02044" w:rsidP="00604ABF">
            <w:pPr>
              <w:widowControl/>
              <w:spacing w:line="0" w:lineRule="atLeast"/>
              <w:rPr>
                <w:rFonts w:ascii="ＭＳ 明朝" w:eastAsia="ＭＳ 明朝" w:hAnsi="ＭＳ 明朝" w:cs="ＭＳ Ｐゴシック"/>
                <w:kern w:val="0"/>
                <w:sz w:val="16"/>
                <w:szCs w:val="16"/>
              </w:rPr>
            </w:pPr>
          </w:p>
          <w:p w:rsidR="00E02044" w:rsidRPr="00AA77C4" w:rsidRDefault="00E02044" w:rsidP="00604ABF">
            <w:pPr>
              <w:widowControl/>
              <w:spacing w:line="0" w:lineRule="atLeast"/>
              <w:rPr>
                <w:rFonts w:ascii="ＭＳ 明朝" w:eastAsia="ＭＳ 明朝" w:hAnsi="ＭＳ 明朝" w:cs="ＭＳ Ｐゴシック"/>
                <w:kern w:val="0"/>
                <w:sz w:val="16"/>
                <w:szCs w:val="16"/>
              </w:rPr>
            </w:pPr>
          </w:p>
          <w:p w:rsidR="00E02044" w:rsidRPr="00AA77C4" w:rsidRDefault="00E02044" w:rsidP="00604ABF">
            <w:pPr>
              <w:widowControl/>
              <w:spacing w:line="0" w:lineRule="atLeast"/>
              <w:rPr>
                <w:rFonts w:ascii="ＭＳ 明朝" w:eastAsia="ＭＳ 明朝" w:hAnsi="ＭＳ 明朝" w:cs="ＭＳ Ｐゴシック"/>
                <w:kern w:val="0"/>
                <w:sz w:val="16"/>
                <w:szCs w:val="16"/>
              </w:rPr>
            </w:pPr>
          </w:p>
          <w:p w:rsidR="00E02044" w:rsidRPr="00AA77C4" w:rsidRDefault="00E02044" w:rsidP="00604ABF">
            <w:pPr>
              <w:widowControl/>
              <w:spacing w:line="0" w:lineRule="atLeast"/>
              <w:rPr>
                <w:rFonts w:ascii="ＭＳ 明朝" w:eastAsia="ＭＳ 明朝" w:hAnsi="ＭＳ 明朝" w:cs="ＭＳ Ｐゴシック"/>
                <w:kern w:val="0"/>
                <w:sz w:val="16"/>
                <w:szCs w:val="16"/>
              </w:rPr>
            </w:pPr>
          </w:p>
          <w:p w:rsidR="00E02044" w:rsidRPr="00AA77C4" w:rsidRDefault="00E02044" w:rsidP="00604ABF">
            <w:pPr>
              <w:widowControl/>
              <w:spacing w:line="0" w:lineRule="atLeast"/>
              <w:rPr>
                <w:rFonts w:ascii="ＭＳ 明朝" w:eastAsia="ＭＳ 明朝" w:hAnsi="ＭＳ 明朝" w:cs="ＭＳ Ｐゴシック"/>
                <w:kern w:val="0"/>
                <w:sz w:val="16"/>
                <w:szCs w:val="16"/>
              </w:rPr>
            </w:pPr>
          </w:p>
          <w:p w:rsidR="00E02044" w:rsidRPr="00AA77C4" w:rsidRDefault="00E02044" w:rsidP="00604ABF">
            <w:pPr>
              <w:widowControl/>
              <w:spacing w:line="0" w:lineRule="atLeast"/>
              <w:rPr>
                <w:rFonts w:ascii="ＭＳ 明朝" w:eastAsia="ＭＳ 明朝" w:hAnsi="ＭＳ 明朝" w:cs="ＭＳ Ｐゴシック"/>
                <w:kern w:val="0"/>
                <w:sz w:val="16"/>
                <w:szCs w:val="16"/>
              </w:rPr>
            </w:pPr>
          </w:p>
          <w:p w:rsidR="00E02044" w:rsidRPr="00AA77C4" w:rsidRDefault="00E02044" w:rsidP="00604ABF">
            <w:pPr>
              <w:widowControl/>
              <w:spacing w:line="0" w:lineRule="atLeast"/>
              <w:rPr>
                <w:rFonts w:ascii="ＭＳ 明朝" w:eastAsia="ＭＳ 明朝" w:hAnsi="ＭＳ 明朝" w:cs="ＭＳ Ｐゴシック"/>
                <w:kern w:val="0"/>
                <w:sz w:val="16"/>
                <w:szCs w:val="16"/>
              </w:rPr>
            </w:pPr>
          </w:p>
          <w:p w:rsidR="00E02044" w:rsidRPr="00AA77C4" w:rsidRDefault="00E02044" w:rsidP="00604ABF">
            <w:pPr>
              <w:widowControl/>
              <w:spacing w:line="0" w:lineRule="atLeast"/>
              <w:rPr>
                <w:rFonts w:ascii="ＭＳ 明朝" w:eastAsia="ＭＳ 明朝" w:hAnsi="ＭＳ 明朝" w:cs="ＭＳ Ｐゴシック"/>
                <w:kern w:val="0"/>
                <w:sz w:val="16"/>
                <w:szCs w:val="16"/>
              </w:rPr>
            </w:pPr>
          </w:p>
          <w:p w:rsidR="00E02044" w:rsidRPr="00AA77C4" w:rsidRDefault="00E02044" w:rsidP="00604ABF">
            <w:pPr>
              <w:widowControl/>
              <w:spacing w:line="0" w:lineRule="atLeast"/>
              <w:rPr>
                <w:rFonts w:ascii="ＭＳ 明朝" w:eastAsia="ＭＳ 明朝" w:hAnsi="ＭＳ 明朝" w:cs="ＭＳ Ｐゴシック"/>
                <w:kern w:val="0"/>
                <w:sz w:val="16"/>
                <w:szCs w:val="16"/>
              </w:rPr>
            </w:pPr>
          </w:p>
          <w:p w:rsidR="00E02044" w:rsidRPr="00AA77C4" w:rsidRDefault="00E02044" w:rsidP="00604ABF">
            <w:pPr>
              <w:widowControl/>
              <w:spacing w:line="0" w:lineRule="atLeast"/>
              <w:rPr>
                <w:rFonts w:ascii="ＭＳ 明朝" w:eastAsia="ＭＳ 明朝" w:hAnsi="ＭＳ 明朝" w:cs="ＭＳ Ｐゴシック"/>
                <w:kern w:val="0"/>
                <w:sz w:val="16"/>
                <w:szCs w:val="16"/>
              </w:rPr>
            </w:pPr>
          </w:p>
          <w:p w:rsidR="00E02044" w:rsidRPr="00AA77C4" w:rsidRDefault="00E02044" w:rsidP="00604ABF">
            <w:pPr>
              <w:widowControl/>
              <w:spacing w:line="0" w:lineRule="atLeast"/>
              <w:rPr>
                <w:rFonts w:ascii="ＭＳ 明朝" w:eastAsia="ＭＳ 明朝" w:hAnsi="ＭＳ 明朝" w:cs="ＭＳ Ｐゴシック"/>
                <w:kern w:val="0"/>
                <w:sz w:val="16"/>
                <w:szCs w:val="16"/>
              </w:rPr>
            </w:pPr>
          </w:p>
          <w:p w:rsidR="00E02044" w:rsidRPr="00AA77C4" w:rsidRDefault="00E02044" w:rsidP="00604ABF">
            <w:pPr>
              <w:widowControl/>
              <w:spacing w:line="0" w:lineRule="atLeast"/>
              <w:rPr>
                <w:rFonts w:ascii="ＭＳ 明朝" w:eastAsia="ＭＳ 明朝" w:hAnsi="ＭＳ 明朝" w:cs="ＭＳ Ｐゴシック"/>
                <w:kern w:val="0"/>
                <w:sz w:val="16"/>
                <w:szCs w:val="16"/>
              </w:rPr>
            </w:pPr>
          </w:p>
          <w:p w:rsidR="00E02044" w:rsidRPr="00AA77C4" w:rsidRDefault="00E02044" w:rsidP="00604ABF">
            <w:pPr>
              <w:widowControl/>
              <w:spacing w:line="0" w:lineRule="atLeast"/>
              <w:rPr>
                <w:rFonts w:ascii="ＭＳ 明朝" w:eastAsia="ＭＳ 明朝" w:hAnsi="ＭＳ 明朝" w:cs="ＭＳ Ｐゴシック"/>
                <w:kern w:val="0"/>
                <w:sz w:val="16"/>
                <w:szCs w:val="16"/>
              </w:rPr>
            </w:pPr>
          </w:p>
          <w:p w:rsidR="00E02044" w:rsidRPr="00AA77C4" w:rsidRDefault="00E02044" w:rsidP="00604ABF">
            <w:pPr>
              <w:widowControl/>
              <w:spacing w:line="0" w:lineRule="atLeast"/>
              <w:rPr>
                <w:rFonts w:ascii="ＭＳ 明朝" w:eastAsia="ＭＳ 明朝" w:hAnsi="ＭＳ 明朝" w:cs="ＭＳ Ｐゴシック"/>
                <w:kern w:val="0"/>
                <w:sz w:val="16"/>
                <w:szCs w:val="16"/>
              </w:rPr>
            </w:pPr>
          </w:p>
          <w:p w:rsidR="00E02044" w:rsidRPr="00AA77C4" w:rsidRDefault="00E02044" w:rsidP="00604ABF">
            <w:pPr>
              <w:widowControl/>
              <w:spacing w:line="0" w:lineRule="atLeast"/>
              <w:rPr>
                <w:rFonts w:ascii="ＭＳ 明朝" w:eastAsia="ＭＳ 明朝" w:hAnsi="ＭＳ 明朝" w:cs="ＭＳ Ｐゴシック"/>
                <w:kern w:val="0"/>
                <w:sz w:val="16"/>
                <w:szCs w:val="16"/>
              </w:rPr>
            </w:pPr>
          </w:p>
          <w:p w:rsidR="00E02044" w:rsidRPr="00AA77C4" w:rsidRDefault="00E02044" w:rsidP="00604ABF">
            <w:pPr>
              <w:widowControl/>
              <w:spacing w:line="0" w:lineRule="atLeast"/>
              <w:rPr>
                <w:rFonts w:ascii="ＭＳ 明朝" w:eastAsia="ＭＳ 明朝" w:hAnsi="ＭＳ 明朝" w:cs="ＭＳ Ｐゴシック"/>
                <w:kern w:val="0"/>
                <w:sz w:val="16"/>
                <w:szCs w:val="16"/>
              </w:rPr>
            </w:pPr>
          </w:p>
          <w:p w:rsidR="00E02044" w:rsidRPr="00AA77C4" w:rsidRDefault="00E02044" w:rsidP="00604ABF">
            <w:pPr>
              <w:widowControl/>
              <w:spacing w:line="0" w:lineRule="atLeast"/>
              <w:rPr>
                <w:rFonts w:ascii="ＭＳ 明朝" w:eastAsia="ＭＳ 明朝" w:hAnsi="ＭＳ 明朝" w:cs="ＭＳ Ｐゴシック"/>
                <w:kern w:val="0"/>
                <w:sz w:val="16"/>
                <w:szCs w:val="16"/>
              </w:rPr>
            </w:pPr>
          </w:p>
          <w:p w:rsidR="00E02044" w:rsidRPr="00AA77C4" w:rsidRDefault="00E02044" w:rsidP="00604ABF">
            <w:pPr>
              <w:widowControl/>
              <w:spacing w:line="0" w:lineRule="atLeast"/>
              <w:rPr>
                <w:rFonts w:ascii="ＭＳ 明朝" w:eastAsia="ＭＳ 明朝" w:hAnsi="ＭＳ 明朝" w:cs="ＭＳ Ｐゴシック"/>
                <w:kern w:val="0"/>
                <w:sz w:val="16"/>
                <w:szCs w:val="16"/>
              </w:rPr>
            </w:pPr>
          </w:p>
          <w:p w:rsidR="00E02044" w:rsidRPr="00AA77C4" w:rsidRDefault="00E02044" w:rsidP="00604ABF">
            <w:pPr>
              <w:widowControl/>
              <w:spacing w:line="0" w:lineRule="atLeast"/>
              <w:rPr>
                <w:rFonts w:ascii="ＭＳ 明朝" w:eastAsia="ＭＳ 明朝" w:hAnsi="ＭＳ 明朝" w:cs="ＭＳ Ｐゴシック"/>
                <w:kern w:val="0"/>
                <w:sz w:val="16"/>
                <w:szCs w:val="16"/>
              </w:rPr>
            </w:pPr>
          </w:p>
          <w:p w:rsidR="00E02044" w:rsidRPr="00AA77C4" w:rsidRDefault="00E02044" w:rsidP="00604ABF">
            <w:pPr>
              <w:widowControl/>
              <w:spacing w:line="0" w:lineRule="atLeast"/>
              <w:rPr>
                <w:rFonts w:ascii="ＭＳ 明朝" w:eastAsia="ＭＳ 明朝" w:hAnsi="ＭＳ 明朝" w:cs="ＭＳ Ｐゴシック"/>
                <w:kern w:val="0"/>
                <w:sz w:val="16"/>
                <w:szCs w:val="16"/>
              </w:rPr>
            </w:pPr>
          </w:p>
          <w:p w:rsidR="00E02044" w:rsidRPr="00AA77C4" w:rsidRDefault="00E02044" w:rsidP="00604ABF">
            <w:pPr>
              <w:widowControl/>
              <w:spacing w:line="0" w:lineRule="atLeast"/>
              <w:rPr>
                <w:rFonts w:ascii="ＭＳ 明朝" w:eastAsia="ＭＳ 明朝" w:hAnsi="ＭＳ 明朝" w:cs="ＭＳ Ｐゴシック"/>
                <w:kern w:val="0"/>
                <w:sz w:val="16"/>
                <w:szCs w:val="16"/>
              </w:rPr>
            </w:pPr>
          </w:p>
          <w:p w:rsidR="00E02044" w:rsidRPr="00AA77C4" w:rsidRDefault="00E02044" w:rsidP="00604ABF">
            <w:pPr>
              <w:widowControl/>
              <w:spacing w:line="0" w:lineRule="atLeast"/>
              <w:rPr>
                <w:rFonts w:ascii="ＭＳ 明朝" w:eastAsia="ＭＳ 明朝" w:hAnsi="ＭＳ 明朝" w:cs="ＭＳ Ｐゴシック"/>
                <w:kern w:val="0"/>
                <w:sz w:val="16"/>
                <w:szCs w:val="16"/>
              </w:rPr>
            </w:pPr>
          </w:p>
          <w:p w:rsidR="00E02044" w:rsidRPr="00AA77C4" w:rsidRDefault="00E02044" w:rsidP="00604ABF">
            <w:pPr>
              <w:widowControl/>
              <w:spacing w:line="0" w:lineRule="atLeast"/>
              <w:rPr>
                <w:rFonts w:ascii="ＭＳ 明朝" w:eastAsia="ＭＳ 明朝" w:hAnsi="ＭＳ 明朝" w:cs="ＭＳ Ｐゴシック"/>
                <w:kern w:val="0"/>
                <w:sz w:val="16"/>
                <w:szCs w:val="16"/>
              </w:rPr>
            </w:pPr>
          </w:p>
          <w:p w:rsidR="00E02044" w:rsidRPr="00AA77C4" w:rsidRDefault="00E02044" w:rsidP="00604ABF">
            <w:pPr>
              <w:widowControl/>
              <w:spacing w:line="0" w:lineRule="atLeast"/>
              <w:rPr>
                <w:rFonts w:ascii="ＭＳ 明朝" w:eastAsia="ＭＳ 明朝" w:hAnsi="ＭＳ 明朝" w:cs="ＭＳ Ｐゴシック"/>
                <w:kern w:val="0"/>
                <w:sz w:val="16"/>
                <w:szCs w:val="16"/>
              </w:rPr>
            </w:pPr>
          </w:p>
          <w:p w:rsidR="00E02044" w:rsidRPr="00AA77C4" w:rsidRDefault="00E02044"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E02044" w:rsidRPr="00AA77C4" w:rsidRDefault="00E02044" w:rsidP="00604ABF">
            <w:pPr>
              <w:widowControl/>
              <w:spacing w:line="0" w:lineRule="atLeast"/>
              <w:rPr>
                <w:rFonts w:ascii="ＭＳ 明朝" w:eastAsia="ＭＳ 明朝" w:hAnsi="ＭＳ 明朝" w:cs="ＭＳ Ｐゴシック"/>
                <w:kern w:val="0"/>
                <w:sz w:val="16"/>
                <w:szCs w:val="16"/>
              </w:rPr>
            </w:pPr>
          </w:p>
          <w:p w:rsidR="00E02044" w:rsidRPr="00AA77C4" w:rsidRDefault="00E02044" w:rsidP="00604ABF">
            <w:pPr>
              <w:widowControl/>
              <w:spacing w:line="0" w:lineRule="atLeast"/>
              <w:rPr>
                <w:rFonts w:ascii="ＭＳ 明朝" w:eastAsia="ＭＳ 明朝" w:hAnsi="ＭＳ 明朝" w:cs="ＭＳ Ｐゴシック"/>
                <w:kern w:val="0"/>
                <w:sz w:val="16"/>
                <w:szCs w:val="16"/>
              </w:rPr>
            </w:pPr>
          </w:p>
          <w:p w:rsidR="00E02044" w:rsidRPr="00AA77C4" w:rsidRDefault="00E02044" w:rsidP="00604ABF">
            <w:pPr>
              <w:widowControl/>
              <w:spacing w:line="0" w:lineRule="atLeast"/>
              <w:rPr>
                <w:rFonts w:ascii="ＭＳ 明朝" w:eastAsia="ＭＳ 明朝" w:hAnsi="ＭＳ 明朝" w:cs="ＭＳ Ｐゴシック"/>
                <w:kern w:val="0"/>
                <w:sz w:val="16"/>
                <w:szCs w:val="16"/>
              </w:rPr>
            </w:pPr>
          </w:p>
          <w:p w:rsidR="00E02044" w:rsidRPr="00AA77C4" w:rsidRDefault="00E02044" w:rsidP="00604ABF">
            <w:pPr>
              <w:widowControl/>
              <w:spacing w:line="0" w:lineRule="atLeast"/>
              <w:rPr>
                <w:rFonts w:ascii="ＭＳ 明朝" w:eastAsia="ＭＳ 明朝" w:hAnsi="ＭＳ 明朝" w:cs="ＭＳ Ｐゴシック"/>
                <w:kern w:val="0"/>
                <w:sz w:val="16"/>
                <w:szCs w:val="16"/>
              </w:rPr>
            </w:pPr>
          </w:p>
          <w:p w:rsidR="00E02044" w:rsidRPr="00AA77C4" w:rsidRDefault="00E02044" w:rsidP="00604ABF">
            <w:pPr>
              <w:widowControl/>
              <w:spacing w:line="0" w:lineRule="atLeast"/>
              <w:rPr>
                <w:rFonts w:ascii="ＭＳ 明朝" w:eastAsia="ＭＳ 明朝" w:hAnsi="ＭＳ 明朝" w:cs="ＭＳ Ｐゴシック"/>
                <w:kern w:val="0"/>
                <w:sz w:val="16"/>
                <w:szCs w:val="16"/>
              </w:rPr>
            </w:pPr>
          </w:p>
          <w:p w:rsidR="00E02044" w:rsidRPr="00AA77C4" w:rsidRDefault="00E02044" w:rsidP="00604ABF">
            <w:pPr>
              <w:widowControl/>
              <w:spacing w:line="0" w:lineRule="atLeast"/>
              <w:rPr>
                <w:rFonts w:ascii="ＭＳ 明朝" w:eastAsia="ＭＳ 明朝" w:hAnsi="ＭＳ 明朝" w:cs="ＭＳ Ｐゴシック"/>
                <w:kern w:val="0"/>
                <w:sz w:val="16"/>
                <w:szCs w:val="16"/>
              </w:rPr>
            </w:pPr>
          </w:p>
          <w:p w:rsidR="00E02044" w:rsidRPr="00AA77C4" w:rsidRDefault="00E02044" w:rsidP="00604ABF">
            <w:pPr>
              <w:widowControl/>
              <w:spacing w:line="0" w:lineRule="atLeast"/>
              <w:rPr>
                <w:rFonts w:ascii="ＭＳ 明朝" w:eastAsia="ＭＳ 明朝" w:hAnsi="ＭＳ 明朝" w:cs="ＭＳ Ｐゴシック"/>
                <w:kern w:val="0"/>
                <w:sz w:val="16"/>
                <w:szCs w:val="16"/>
              </w:rPr>
            </w:pPr>
          </w:p>
          <w:p w:rsidR="00E02044" w:rsidRPr="00AA77C4" w:rsidRDefault="00E02044" w:rsidP="00604ABF">
            <w:pPr>
              <w:widowControl/>
              <w:spacing w:line="0" w:lineRule="atLeast"/>
              <w:rPr>
                <w:rFonts w:ascii="ＭＳ 明朝" w:eastAsia="ＭＳ 明朝" w:hAnsi="ＭＳ 明朝" w:cs="ＭＳ Ｐゴシック"/>
                <w:kern w:val="0"/>
                <w:sz w:val="16"/>
                <w:szCs w:val="16"/>
              </w:rPr>
            </w:pPr>
          </w:p>
          <w:p w:rsidR="00E02044" w:rsidRPr="00AA77C4" w:rsidRDefault="00E02044" w:rsidP="00604ABF">
            <w:pPr>
              <w:widowControl/>
              <w:spacing w:line="0" w:lineRule="atLeast"/>
              <w:rPr>
                <w:rFonts w:ascii="ＭＳ 明朝" w:eastAsia="ＭＳ 明朝" w:hAnsi="ＭＳ 明朝" w:cs="ＭＳ Ｐゴシック"/>
                <w:kern w:val="0"/>
                <w:sz w:val="16"/>
                <w:szCs w:val="16"/>
              </w:rPr>
            </w:pPr>
          </w:p>
          <w:p w:rsidR="00E02044" w:rsidRPr="00AA77C4" w:rsidRDefault="00E02044" w:rsidP="00604ABF">
            <w:pPr>
              <w:widowControl/>
              <w:spacing w:line="0" w:lineRule="atLeast"/>
              <w:rPr>
                <w:rFonts w:ascii="ＭＳ 明朝" w:eastAsia="ＭＳ 明朝" w:hAnsi="ＭＳ 明朝" w:cs="ＭＳ Ｐゴシック"/>
                <w:kern w:val="0"/>
                <w:sz w:val="16"/>
                <w:szCs w:val="16"/>
              </w:rPr>
            </w:pPr>
          </w:p>
          <w:p w:rsidR="00E02044" w:rsidRPr="00AA77C4" w:rsidRDefault="00E02044" w:rsidP="00604ABF">
            <w:pPr>
              <w:widowControl/>
              <w:spacing w:line="0" w:lineRule="atLeast"/>
              <w:rPr>
                <w:rFonts w:ascii="ＭＳ 明朝" w:eastAsia="ＭＳ 明朝" w:hAnsi="ＭＳ 明朝" w:cs="ＭＳ Ｐゴシック"/>
                <w:kern w:val="0"/>
                <w:sz w:val="16"/>
                <w:szCs w:val="16"/>
              </w:rPr>
            </w:pPr>
          </w:p>
          <w:p w:rsidR="00E02044" w:rsidRPr="00AA77C4" w:rsidRDefault="00E02044" w:rsidP="00604ABF">
            <w:pPr>
              <w:widowControl/>
              <w:spacing w:line="0" w:lineRule="atLeast"/>
              <w:rPr>
                <w:rFonts w:ascii="ＭＳ 明朝" w:eastAsia="ＭＳ 明朝" w:hAnsi="ＭＳ 明朝" w:cs="ＭＳ Ｐゴシック"/>
                <w:kern w:val="0"/>
                <w:sz w:val="16"/>
                <w:szCs w:val="16"/>
              </w:rPr>
            </w:pPr>
          </w:p>
          <w:p w:rsidR="00E02044" w:rsidRPr="00AA77C4" w:rsidRDefault="00E02044" w:rsidP="00604ABF">
            <w:pPr>
              <w:widowControl/>
              <w:spacing w:line="0" w:lineRule="atLeast"/>
              <w:rPr>
                <w:rFonts w:ascii="ＭＳ 明朝" w:eastAsia="ＭＳ 明朝" w:hAnsi="ＭＳ 明朝" w:cs="ＭＳ Ｐゴシック"/>
                <w:kern w:val="0"/>
                <w:sz w:val="16"/>
                <w:szCs w:val="16"/>
              </w:rPr>
            </w:pPr>
          </w:p>
          <w:p w:rsidR="00E02044" w:rsidRPr="00AA77C4" w:rsidRDefault="00E02044" w:rsidP="00604ABF">
            <w:pPr>
              <w:widowControl/>
              <w:spacing w:line="0" w:lineRule="atLeast"/>
              <w:rPr>
                <w:rFonts w:ascii="ＭＳ 明朝" w:eastAsia="ＭＳ 明朝" w:hAnsi="ＭＳ 明朝" w:cs="ＭＳ Ｐゴシック"/>
                <w:kern w:val="0"/>
                <w:sz w:val="16"/>
                <w:szCs w:val="16"/>
              </w:rPr>
            </w:pPr>
          </w:p>
          <w:p w:rsidR="00E02044" w:rsidRPr="00AA77C4" w:rsidRDefault="00E02044" w:rsidP="00604ABF">
            <w:pPr>
              <w:widowControl/>
              <w:spacing w:line="0" w:lineRule="atLeast"/>
              <w:rPr>
                <w:rFonts w:ascii="ＭＳ 明朝" w:eastAsia="ＭＳ 明朝" w:hAnsi="ＭＳ 明朝" w:cs="ＭＳ Ｐゴシック"/>
                <w:kern w:val="0"/>
                <w:sz w:val="16"/>
                <w:szCs w:val="16"/>
              </w:rPr>
            </w:pPr>
          </w:p>
          <w:p w:rsidR="00E02044" w:rsidRPr="00AA77C4" w:rsidRDefault="00E02044" w:rsidP="00604ABF">
            <w:pPr>
              <w:widowControl/>
              <w:spacing w:line="0" w:lineRule="atLeast"/>
              <w:rPr>
                <w:rFonts w:ascii="ＭＳ 明朝" w:eastAsia="ＭＳ 明朝" w:hAnsi="ＭＳ 明朝" w:cs="ＭＳ Ｐゴシック"/>
                <w:kern w:val="0"/>
                <w:sz w:val="16"/>
                <w:szCs w:val="16"/>
              </w:rPr>
            </w:pPr>
          </w:p>
          <w:p w:rsidR="00E02044" w:rsidRPr="00AA77C4" w:rsidRDefault="00E02044" w:rsidP="00604ABF">
            <w:pPr>
              <w:widowControl/>
              <w:spacing w:line="0" w:lineRule="atLeast"/>
              <w:rPr>
                <w:rFonts w:ascii="ＭＳ 明朝" w:eastAsia="ＭＳ 明朝" w:hAnsi="ＭＳ 明朝" w:cs="ＭＳ Ｐゴシック"/>
                <w:kern w:val="0"/>
                <w:sz w:val="16"/>
                <w:szCs w:val="16"/>
              </w:rPr>
            </w:pPr>
          </w:p>
          <w:p w:rsidR="00E02044" w:rsidRPr="00AA77C4" w:rsidRDefault="00E02044" w:rsidP="00604ABF">
            <w:pPr>
              <w:widowControl/>
              <w:spacing w:line="0" w:lineRule="atLeast"/>
              <w:rPr>
                <w:rFonts w:ascii="ＭＳ 明朝" w:eastAsia="ＭＳ 明朝" w:hAnsi="ＭＳ 明朝" w:cs="ＭＳ Ｐゴシック"/>
                <w:kern w:val="0"/>
                <w:sz w:val="16"/>
                <w:szCs w:val="16"/>
              </w:rPr>
            </w:pPr>
          </w:p>
          <w:p w:rsidR="00E02044" w:rsidRPr="00AA77C4" w:rsidRDefault="00E02044" w:rsidP="00604ABF">
            <w:pPr>
              <w:widowControl/>
              <w:spacing w:line="0" w:lineRule="atLeast"/>
              <w:rPr>
                <w:rFonts w:ascii="ＭＳ 明朝" w:eastAsia="ＭＳ 明朝" w:hAnsi="ＭＳ 明朝" w:cs="ＭＳ Ｐゴシック"/>
                <w:kern w:val="0"/>
                <w:sz w:val="16"/>
                <w:szCs w:val="16"/>
              </w:rPr>
            </w:pPr>
          </w:p>
          <w:p w:rsidR="00E02044" w:rsidRPr="00AA77C4" w:rsidRDefault="00E02044" w:rsidP="00604ABF">
            <w:pPr>
              <w:widowControl/>
              <w:spacing w:line="0" w:lineRule="atLeast"/>
              <w:rPr>
                <w:rFonts w:ascii="ＭＳ 明朝" w:eastAsia="ＭＳ 明朝" w:hAnsi="ＭＳ 明朝" w:cs="ＭＳ Ｐゴシック"/>
                <w:kern w:val="0"/>
                <w:sz w:val="16"/>
                <w:szCs w:val="16"/>
              </w:rPr>
            </w:pPr>
          </w:p>
          <w:p w:rsidR="00E02044" w:rsidRPr="00AA77C4" w:rsidRDefault="00E02044" w:rsidP="00604ABF">
            <w:pPr>
              <w:widowControl/>
              <w:spacing w:line="0" w:lineRule="atLeast"/>
              <w:rPr>
                <w:rFonts w:ascii="ＭＳ 明朝" w:eastAsia="ＭＳ 明朝" w:hAnsi="ＭＳ 明朝" w:cs="ＭＳ Ｐゴシック"/>
                <w:kern w:val="0"/>
                <w:sz w:val="16"/>
                <w:szCs w:val="16"/>
              </w:rPr>
            </w:pPr>
          </w:p>
          <w:p w:rsidR="00E02044" w:rsidRPr="00AA77C4" w:rsidRDefault="00E02044" w:rsidP="00604ABF">
            <w:pPr>
              <w:widowControl/>
              <w:spacing w:line="0" w:lineRule="atLeast"/>
              <w:rPr>
                <w:rFonts w:ascii="ＭＳ 明朝" w:eastAsia="ＭＳ 明朝" w:hAnsi="ＭＳ 明朝" w:cs="ＭＳ Ｐゴシック"/>
                <w:kern w:val="0"/>
                <w:sz w:val="16"/>
                <w:szCs w:val="16"/>
              </w:rPr>
            </w:pPr>
          </w:p>
          <w:p w:rsidR="00E02044" w:rsidRPr="00AA77C4" w:rsidRDefault="00E02044" w:rsidP="00604ABF">
            <w:pPr>
              <w:widowControl/>
              <w:spacing w:line="0" w:lineRule="atLeast"/>
              <w:rPr>
                <w:rFonts w:ascii="ＭＳ 明朝" w:eastAsia="ＭＳ 明朝" w:hAnsi="ＭＳ 明朝" w:cs="ＭＳ Ｐゴシック"/>
                <w:kern w:val="0"/>
                <w:sz w:val="16"/>
                <w:szCs w:val="16"/>
              </w:rPr>
            </w:pPr>
          </w:p>
          <w:p w:rsidR="00E02044" w:rsidRPr="00AA77C4" w:rsidRDefault="00E02044" w:rsidP="00604ABF">
            <w:pPr>
              <w:widowControl/>
              <w:spacing w:line="0" w:lineRule="atLeast"/>
              <w:rPr>
                <w:rFonts w:ascii="ＭＳ 明朝" w:eastAsia="ＭＳ 明朝" w:hAnsi="ＭＳ 明朝" w:cs="ＭＳ Ｐゴシック"/>
                <w:kern w:val="0"/>
                <w:sz w:val="16"/>
                <w:szCs w:val="16"/>
              </w:rPr>
            </w:pPr>
          </w:p>
          <w:p w:rsidR="00E02044" w:rsidRPr="00AA77C4" w:rsidRDefault="00E02044" w:rsidP="00604ABF">
            <w:pPr>
              <w:widowControl/>
              <w:spacing w:line="0" w:lineRule="atLeast"/>
              <w:rPr>
                <w:rFonts w:ascii="ＭＳ 明朝" w:eastAsia="ＭＳ 明朝" w:hAnsi="ＭＳ 明朝" w:cs="ＭＳ Ｐゴシック"/>
                <w:kern w:val="0"/>
                <w:sz w:val="16"/>
                <w:szCs w:val="16"/>
              </w:rPr>
            </w:pPr>
          </w:p>
          <w:p w:rsidR="00E02044" w:rsidRPr="00AA77C4" w:rsidRDefault="00E02044" w:rsidP="00604ABF">
            <w:pPr>
              <w:widowControl/>
              <w:spacing w:line="0" w:lineRule="atLeast"/>
              <w:rPr>
                <w:rFonts w:ascii="ＭＳ 明朝" w:eastAsia="ＭＳ 明朝" w:hAnsi="ＭＳ 明朝" w:cs="ＭＳ Ｐゴシック"/>
                <w:kern w:val="0"/>
                <w:sz w:val="16"/>
                <w:szCs w:val="16"/>
              </w:rPr>
            </w:pPr>
          </w:p>
          <w:p w:rsidR="00E02044" w:rsidRPr="00AA77C4" w:rsidRDefault="00E02044" w:rsidP="00604ABF">
            <w:pPr>
              <w:widowControl/>
              <w:spacing w:line="0" w:lineRule="atLeast"/>
              <w:rPr>
                <w:rFonts w:ascii="ＭＳ 明朝" w:eastAsia="ＭＳ 明朝" w:hAnsi="ＭＳ 明朝" w:cs="ＭＳ Ｐゴシック"/>
                <w:kern w:val="0"/>
                <w:sz w:val="16"/>
                <w:szCs w:val="16"/>
              </w:rPr>
            </w:pPr>
          </w:p>
          <w:p w:rsidR="00E02044" w:rsidRPr="00AA77C4" w:rsidRDefault="00E02044" w:rsidP="00604ABF">
            <w:pPr>
              <w:widowControl/>
              <w:spacing w:line="0" w:lineRule="atLeast"/>
              <w:rPr>
                <w:rFonts w:ascii="ＭＳ 明朝" w:eastAsia="ＭＳ 明朝" w:hAnsi="ＭＳ 明朝" w:cs="ＭＳ Ｐゴシック"/>
                <w:kern w:val="0"/>
                <w:sz w:val="16"/>
                <w:szCs w:val="16"/>
              </w:rPr>
            </w:pPr>
          </w:p>
          <w:p w:rsidR="00E02044" w:rsidRPr="00AA77C4" w:rsidRDefault="00E02044" w:rsidP="00604ABF">
            <w:pPr>
              <w:widowControl/>
              <w:spacing w:line="0" w:lineRule="atLeast"/>
              <w:rPr>
                <w:rFonts w:ascii="ＭＳ 明朝" w:eastAsia="ＭＳ 明朝" w:hAnsi="ＭＳ 明朝" w:cs="ＭＳ Ｐゴシック"/>
                <w:kern w:val="0"/>
                <w:sz w:val="16"/>
                <w:szCs w:val="16"/>
              </w:rPr>
            </w:pPr>
          </w:p>
          <w:p w:rsidR="00E02044" w:rsidRPr="00AA77C4" w:rsidRDefault="00E02044" w:rsidP="00604ABF">
            <w:pPr>
              <w:widowControl/>
              <w:spacing w:line="0" w:lineRule="atLeast"/>
              <w:rPr>
                <w:rFonts w:ascii="ＭＳ 明朝" w:eastAsia="ＭＳ 明朝" w:hAnsi="ＭＳ 明朝" w:cs="ＭＳ Ｐゴシック"/>
                <w:kern w:val="0"/>
                <w:sz w:val="16"/>
                <w:szCs w:val="16"/>
              </w:rPr>
            </w:pPr>
          </w:p>
          <w:p w:rsidR="00E02044" w:rsidRPr="00AA77C4" w:rsidRDefault="00E02044" w:rsidP="00604ABF">
            <w:pPr>
              <w:widowControl/>
              <w:spacing w:line="0" w:lineRule="atLeast"/>
              <w:rPr>
                <w:rFonts w:ascii="ＭＳ 明朝" w:eastAsia="ＭＳ 明朝" w:hAnsi="ＭＳ 明朝" w:cs="ＭＳ Ｐゴシック"/>
                <w:kern w:val="0"/>
                <w:sz w:val="16"/>
                <w:szCs w:val="16"/>
              </w:rPr>
            </w:pPr>
          </w:p>
          <w:p w:rsidR="004E01B7" w:rsidRPr="00AA77C4" w:rsidRDefault="004E01B7" w:rsidP="00604ABF">
            <w:pPr>
              <w:widowControl/>
              <w:spacing w:line="0" w:lineRule="atLeast"/>
              <w:rPr>
                <w:rFonts w:ascii="ＭＳ 明朝" w:eastAsia="ＭＳ 明朝" w:hAnsi="ＭＳ 明朝" w:cs="ＭＳ Ｐゴシック"/>
                <w:kern w:val="0"/>
                <w:sz w:val="16"/>
                <w:szCs w:val="16"/>
              </w:rPr>
            </w:pPr>
          </w:p>
          <w:p w:rsidR="004E01B7" w:rsidRPr="00AA77C4" w:rsidRDefault="004E01B7" w:rsidP="00604ABF">
            <w:pPr>
              <w:widowControl/>
              <w:spacing w:line="0" w:lineRule="atLeast"/>
              <w:rPr>
                <w:rFonts w:ascii="ＭＳ 明朝" w:eastAsia="ＭＳ 明朝" w:hAnsi="ＭＳ 明朝" w:cs="ＭＳ Ｐゴシック"/>
                <w:kern w:val="0"/>
                <w:sz w:val="16"/>
                <w:szCs w:val="16"/>
              </w:rPr>
            </w:pPr>
          </w:p>
          <w:p w:rsidR="004E01B7" w:rsidRPr="00AA77C4" w:rsidRDefault="004E01B7" w:rsidP="00604ABF">
            <w:pPr>
              <w:widowControl/>
              <w:spacing w:line="0" w:lineRule="atLeast"/>
              <w:rPr>
                <w:rFonts w:ascii="ＭＳ 明朝" w:eastAsia="ＭＳ 明朝" w:hAnsi="ＭＳ 明朝" w:cs="ＭＳ Ｐゴシック"/>
                <w:kern w:val="0"/>
                <w:sz w:val="16"/>
                <w:szCs w:val="16"/>
              </w:rPr>
            </w:pPr>
          </w:p>
          <w:p w:rsidR="004E01B7" w:rsidRPr="00AA77C4" w:rsidRDefault="004E01B7" w:rsidP="00604ABF">
            <w:pPr>
              <w:widowControl/>
              <w:spacing w:line="0" w:lineRule="atLeast"/>
              <w:rPr>
                <w:rFonts w:ascii="ＭＳ 明朝" w:eastAsia="ＭＳ 明朝" w:hAnsi="ＭＳ 明朝" w:cs="ＭＳ Ｐゴシック"/>
                <w:kern w:val="0"/>
                <w:sz w:val="16"/>
                <w:szCs w:val="16"/>
              </w:rPr>
            </w:pPr>
          </w:p>
          <w:p w:rsidR="004E01B7" w:rsidRPr="00AA77C4" w:rsidRDefault="004E01B7" w:rsidP="00604ABF">
            <w:pPr>
              <w:widowControl/>
              <w:spacing w:line="0" w:lineRule="atLeast"/>
              <w:rPr>
                <w:rFonts w:ascii="ＭＳ 明朝" w:eastAsia="ＭＳ 明朝" w:hAnsi="ＭＳ 明朝" w:cs="ＭＳ Ｐゴシック"/>
                <w:kern w:val="0"/>
                <w:sz w:val="16"/>
                <w:szCs w:val="16"/>
              </w:rPr>
            </w:pPr>
          </w:p>
          <w:p w:rsidR="004E01B7" w:rsidRPr="00AA77C4" w:rsidRDefault="004E01B7" w:rsidP="00604ABF">
            <w:pPr>
              <w:widowControl/>
              <w:spacing w:line="0" w:lineRule="atLeast"/>
              <w:rPr>
                <w:rFonts w:ascii="ＭＳ 明朝" w:eastAsia="ＭＳ 明朝" w:hAnsi="ＭＳ 明朝" w:cs="ＭＳ Ｐゴシック"/>
                <w:kern w:val="0"/>
                <w:sz w:val="16"/>
                <w:szCs w:val="16"/>
              </w:rPr>
            </w:pPr>
          </w:p>
          <w:p w:rsidR="004E01B7" w:rsidRPr="00AA77C4" w:rsidRDefault="004E01B7" w:rsidP="00604ABF">
            <w:pPr>
              <w:widowControl/>
              <w:spacing w:line="0" w:lineRule="atLeast"/>
              <w:rPr>
                <w:rFonts w:ascii="ＭＳ 明朝" w:eastAsia="ＭＳ 明朝" w:hAnsi="ＭＳ 明朝" w:cs="ＭＳ Ｐゴシック"/>
                <w:kern w:val="0"/>
                <w:sz w:val="16"/>
                <w:szCs w:val="16"/>
              </w:rPr>
            </w:pPr>
          </w:p>
          <w:p w:rsidR="004E01B7" w:rsidRPr="00AA77C4" w:rsidRDefault="004E01B7" w:rsidP="00604ABF">
            <w:pPr>
              <w:widowControl/>
              <w:spacing w:line="0" w:lineRule="atLeast"/>
              <w:rPr>
                <w:rFonts w:ascii="ＭＳ 明朝" w:eastAsia="ＭＳ 明朝" w:hAnsi="ＭＳ 明朝" w:cs="ＭＳ Ｐゴシック"/>
                <w:kern w:val="0"/>
                <w:sz w:val="16"/>
                <w:szCs w:val="16"/>
              </w:rPr>
            </w:pPr>
          </w:p>
          <w:p w:rsidR="004E01B7" w:rsidRPr="00AA77C4" w:rsidRDefault="004E01B7" w:rsidP="00604ABF">
            <w:pPr>
              <w:widowControl/>
              <w:spacing w:line="0" w:lineRule="atLeast"/>
              <w:rPr>
                <w:rFonts w:ascii="ＭＳ 明朝" w:eastAsia="ＭＳ 明朝" w:hAnsi="ＭＳ 明朝" w:cs="ＭＳ Ｐゴシック"/>
                <w:kern w:val="0"/>
                <w:sz w:val="16"/>
                <w:szCs w:val="16"/>
              </w:rPr>
            </w:pPr>
          </w:p>
          <w:p w:rsidR="004E01B7" w:rsidRPr="00AA77C4" w:rsidRDefault="004E01B7" w:rsidP="00604ABF">
            <w:pPr>
              <w:widowControl/>
              <w:spacing w:line="0" w:lineRule="atLeast"/>
              <w:rPr>
                <w:rFonts w:ascii="ＭＳ 明朝" w:eastAsia="ＭＳ 明朝" w:hAnsi="ＭＳ 明朝" w:cs="ＭＳ Ｐゴシック"/>
                <w:kern w:val="0"/>
                <w:sz w:val="16"/>
                <w:szCs w:val="16"/>
              </w:rPr>
            </w:pPr>
          </w:p>
          <w:p w:rsidR="004E01B7" w:rsidRPr="00AA77C4" w:rsidRDefault="004E01B7" w:rsidP="00604ABF">
            <w:pPr>
              <w:widowControl/>
              <w:spacing w:line="0" w:lineRule="atLeast"/>
              <w:rPr>
                <w:rFonts w:ascii="ＭＳ 明朝" w:eastAsia="ＭＳ 明朝" w:hAnsi="ＭＳ 明朝" w:cs="ＭＳ Ｐゴシック"/>
                <w:kern w:val="0"/>
                <w:sz w:val="16"/>
                <w:szCs w:val="16"/>
              </w:rPr>
            </w:pPr>
          </w:p>
          <w:p w:rsidR="004E01B7" w:rsidRPr="00AA77C4" w:rsidRDefault="004E01B7" w:rsidP="00604ABF">
            <w:pPr>
              <w:widowControl/>
              <w:spacing w:line="0" w:lineRule="atLeast"/>
              <w:rPr>
                <w:rFonts w:ascii="ＭＳ 明朝" w:eastAsia="ＭＳ 明朝" w:hAnsi="ＭＳ 明朝" w:cs="ＭＳ Ｐゴシック"/>
                <w:kern w:val="0"/>
                <w:sz w:val="16"/>
                <w:szCs w:val="16"/>
              </w:rPr>
            </w:pPr>
          </w:p>
          <w:p w:rsidR="004E01B7" w:rsidRPr="00AA77C4" w:rsidRDefault="004E01B7" w:rsidP="00604ABF">
            <w:pPr>
              <w:widowControl/>
              <w:spacing w:line="0" w:lineRule="atLeast"/>
              <w:rPr>
                <w:rFonts w:ascii="ＭＳ 明朝" w:eastAsia="ＭＳ 明朝" w:hAnsi="ＭＳ 明朝" w:cs="ＭＳ Ｐゴシック"/>
                <w:kern w:val="0"/>
                <w:sz w:val="16"/>
                <w:szCs w:val="16"/>
              </w:rPr>
            </w:pPr>
          </w:p>
          <w:p w:rsidR="004E01B7" w:rsidRPr="00AA77C4" w:rsidRDefault="004E01B7" w:rsidP="00604ABF">
            <w:pPr>
              <w:widowControl/>
              <w:spacing w:line="0" w:lineRule="atLeast"/>
              <w:rPr>
                <w:rFonts w:ascii="ＭＳ 明朝" w:eastAsia="ＭＳ 明朝" w:hAnsi="ＭＳ 明朝" w:cs="ＭＳ Ｐゴシック"/>
                <w:kern w:val="0"/>
                <w:sz w:val="16"/>
                <w:szCs w:val="16"/>
              </w:rPr>
            </w:pPr>
          </w:p>
          <w:p w:rsidR="004E01B7" w:rsidRPr="00AA77C4" w:rsidRDefault="004E01B7" w:rsidP="00604ABF">
            <w:pPr>
              <w:widowControl/>
              <w:spacing w:line="0" w:lineRule="atLeast"/>
              <w:rPr>
                <w:rFonts w:ascii="ＭＳ 明朝" w:eastAsia="ＭＳ 明朝" w:hAnsi="ＭＳ 明朝" w:cs="ＭＳ Ｐゴシック"/>
                <w:kern w:val="0"/>
                <w:sz w:val="16"/>
                <w:szCs w:val="16"/>
              </w:rPr>
            </w:pPr>
          </w:p>
          <w:p w:rsidR="004E01B7" w:rsidRPr="00AA77C4" w:rsidRDefault="004E01B7" w:rsidP="00604ABF">
            <w:pPr>
              <w:widowControl/>
              <w:spacing w:line="0" w:lineRule="atLeast"/>
              <w:rPr>
                <w:rFonts w:ascii="ＭＳ 明朝" w:eastAsia="ＭＳ 明朝" w:hAnsi="ＭＳ 明朝" w:cs="ＭＳ Ｐゴシック"/>
                <w:kern w:val="0"/>
                <w:sz w:val="16"/>
                <w:szCs w:val="16"/>
              </w:rPr>
            </w:pPr>
          </w:p>
          <w:p w:rsidR="004E01B7" w:rsidRPr="00AA77C4" w:rsidRDefault="004E01B7" w:rsidP="00604ABF">
            <w:pPr>
              <w:widowControl/>
              <w:spacing w:line="0" w:lineRule="atLeast"/>
              <w:rPr>
                <w:rFonts w:ascii="ＭＳ 明朝" w:eastAsia="ＭＳ 明朝" w:hAnsi="ＭＳ 明朝" w:cs="ＭＳ Ｐゴシック"/>
                <w:kern w:val="0"/>
                <w:sz w:val="16"/>
                <w:szCs w:val="16"/>
              </w:rPr>
            </w:pPr>
          </w:p>
          <w:p w:rsidR="004E01B7" w:rsidRPr="00AA77C4" w:rsidRDefault="004E01B7" w:rsidP="00604ABF">
            <w:pPr>
              <w:widowControl/>
              <w:spacing w:line="0" w:lineRule="atLeast"/>
              <w:rPr>
                <w:rFonts w:ascii="ＭＳ 明朝" w:eastAsia="ＭＳ 明朝" w:hAnsi="ＭＳ 明朝" w:cs="ＭＳ Ｐゴシック"/>
                <w:kern w:val="0"/>
                <w:sz w:val="16"/>
                <w:szCs w:val="16"/>
              </w:rPr>
            </w:pPr>
          </w:p>
          <w:p w:rsidR="004E01B7" w:rsidRPr="00AA77C4" w:rsidRDefault="004E01B7" w:rsidP="00604ABF">
            <w:pPr>
              <w:widowControl/>
              <w:spacing w:line="0" w:lineRule="atLeast"/>
              <w:rPr>
                <w:rFonts w:ascii="ＭＳ 明朝" w:eastAsia="ＭＳ 明朝" w:hAnsi="ＭＳ 明朝" w:cs="ＭＳ Ｐゴシック"/>
                <w:kern w:val="0"/>
                <w:sz w:val="16"/>
                <w:szCs w:val="16"/>
              </w:rPr>
            </w:pPr>
          </w:p>
          <w:p w:rsidR="004E01B7" w:rsidRPr="00AA77C4" w:rsidRDefault="004E01B7" w:rsidP="00604ABF">
            <w:pPr>
              <w:widowControl/>
              <w:spacing w:line="0" w:lineRule="atLeast"/>
              <w:rPr>
                <w:rFonts w:ascii="ＭＳ 明朝" w:eastAsia="ＭＳ 明朝" w:hAnsi="ＭＳ 明朝" w:cs="ＭＳ Ｐゴシック"/>
                <w:kern w:val="0"/>
                <w:sz w:val="16"/>
                <w:szCs w:val="16"/>
              </w:rPr>
            </w:pPr>
          </w:p>
          <w:p w:rsidR="004E01B7" w:rsidRPr="00AA77C4" w:rsidRDefault="004E01B7" w:rsidP="00604ABF">
            <w:pPr>
              <w:widowControl/>
              <w:spacing w:line="0" w:lineRule="atLeast"/>
              <w:rPr>
                <w:rFonts w:ascii="ＭＳ 明朝" w:eastAsia="ＭＳ 明朝" w:hAnsi="ＭＳ 明朝" w:cs="ＭＳ Ｐゴシック"/>
                <w:kern w:val="0"/>
                <w:sz w:val="16"/>
                <w:szCs w:val="16"/>
              </w:rPr>
            </w:pPr>
          </w:p>
          <w:p w:rsidR="004E01B7" w:rsidRPr="00AA77C4" w:rsidRDefault="004E01B7" w:rsidP="00604ABF">
            <w:pPr>
              <w:widowControl/>
              <w:spacing w:line="0" w:lineRule="atLeast"/>
              <w:rPr>
                <w:rFonts w:ascii="ＭＳ 明朝" w:eastAsia="ＭＳ 明朝" w:hAnsi="ＭＳ 明朝" w:cs="ＭＳ Ｐゴシック"/>
                <w:kern w:val="0"/>
                <w:sz w:val="16"/>
                <w:szCs w:val="16"/>
              </w:rPr>
            </w:pPr>
          </w:p>
          <w:p w:rsidR="004E01B7" w:rsidRPr="00AA77C4" w:rsidRDefault="004E01B7" w:rsidP="00604ABF">
            <w:pPr>
              <w:widowControl/>
              <w:spacing w:line="0" w:lineRule="atLeast"/>
              <w:rPr>
                <w:rFonts w:ascii="ＭＳ 明朝" w:eastAsia="ＭＳ 明朝" w:hAnsi="ＭＳ 明朝" w:cs="ＭＳ Ｐゴシック"/>
                <w:kern w:val="0"/>
                <w:sz w:val="16"/>
                <w:szCs w:val="16"/>
              </w:rPr>
            </w:pPr>
          </w:p>
          <w:p w:rsidR="004E01B7" w:rsidRPr="00AA77C4" w:rsidRDefault="004E01B7" w:rsidP="00604ABF">
            <w:pPr>
              <w:widowControl/>
              <w:spacing w:line="0" w:lineRule="atLeast"/>
              <w:rPr>
                <w:rFonts w:ascii="ＭＳ 明朝" w:eastAsia="ＭＳ 明朝" w:hAnsi="ＭＳ 明朝" w:cs="ＭＳ Ｐゴシック"/>
                <w:kern w:val="0"/>
                <w:sz w:val="16"/>
                <w:szCs w:val="16"/>
              </w:rPr>
            </w:pPr>
          </w:p>
          <w:p w:rsidR="004E01B7" w:rsidRPr="00AA77C4" w:rsidRDefault="004E01B7" w:rsidP="00604ABF">
            <w:pPr>
              <w:widowControl/>
              <w:spacing w:line="0" w:lineRule="atLeast"/>
              <w:rPr>
                <w:rFonts w:ascii="ＭＳ 明朝" w:eastAsia="ＭＳ 明朝" w:hAnsi="ＭＳ 明朝" w:cs="ＭＳ Ｐゴシック"/>
                <w:kern w:val="0"/>
                <w:sz w:val="16"/>
                <w:szCs w:val="16"/>
              </w:rPr>
            </w:pPr>
          </w:p>
          <w:p w:rsidR="004E01B7" w:rsidRPr="00AA77C4" w:rsidRDefault="004E01B7" w:rsidP="00604ABF">
            <w:pPr>
              <w:widowControl/>
              <w:spacing w:line="0" w:lineRule="atLeast"/>
              <w:rPr>
                <w:rFonts w:ascii="ＭＳ 明朝" w:eastAsia="ＭＳ 明朝" w:hAnsi="ＭＳ 明朝" w:cs="ＭＳ Ｐゴシック"/>
                <w:kern w:val="0"/>
                <w:sz w:val="16"/>
                <w:szCs w:val="16"/>
              </w:rPr>
            </w:pPr>
          </w:p>
          <w:p w:rsidR="004E01B7" w:rsidRPr="00AA77C4" w:rsidRDefault="004E01B7" w:rsidP="00604ABF">
            <w:pPr>
              <w:widowControl/>
              <w:spacing w:line="0" w:lineRule="atLeast"/>
              <w:rPr>
                <w:rFonts w:ascii="ＭＳ 明朝" w:eastAsia="ＭＳ 明朝" w:hAnsi="ＭＳ 明朝" w:cs="ＭＳ Ｐゴシック"/>
                <w:kern w:val="0"/>
                <w:sz w:val="16"/>
                <w:szCs w:val="16"/>
              </w:rPr>
            </w:pPr>
          </w:p>
          <w:p w:rsidR="004E01B7" w:rsidRPr="00AA77C4" w:rsidRDefault="004E01B7" w:rsidP="00604ABF">
            <w:pPr>
              <w:widowControl/>
              <w:spacing w:line="0" w:lineRule="atLeast"/>
              <w:rPr>
                <w:rFonts w:ascii="ＭＳ 明朝" w:eastAsia="ＭＳ 明朝" w:hAnsi="ＭＳ 明朝" w:cs="ＭＳ Ｐゴシック"/>
                <w:kern w:val="0"/>
                <w:sz w:val="16"/>
                <w:szCs w:val="16"/>
              </w:rPr>
            </w:pPr>
          </w:p>
          <w:p w:rsidR="004E01B7" w:rsidRPr="00AA77C4" w:rsidRDefault="004E01B7" w:rsidP="00604ABF">
            <w:pPr>
              <w:widowControl/>
              <w:spacing w:line="0" w:lineRule="atLeast"/>
              <w:rPr>
                <w:rFonts w:ascii="ＭＳ 明朝" w:eastAsia="ＭＳ 明朝" w:hAnsi="ＭＳ 明朝" w:cs="ＭＳ Ｐゴシック"/>
                <w:kern w:val="0"/>
                <w:sz w:val="16"/>
                <w:szCs w:val="16"/>
              </w:rPr>
            </w:pPr>
          </w:p>
          <w:p w:rsidR="004E01B7" w:rsidRPr="00AA77C4" w:rsidRDefault="004E01B7" w:rsidP="00604ABF">
            <w:pPr>
              <w:widowControl/>
              <w:spacing w:line="0" w:lineRule="atLeast"/>
              <w:rPr>
                <w:rFonts w:ascii="ＭＳ 明朝" w:eastAsia="ＭＳ 明朝" w:hAnsi="ＭＳ 明朝" w:cs="ＭＳ Ｐゴシック"/>
                <w:kern w:val="0"/>
                <w:sz w:val="16"/>
                <w:szCs w:val="16"/>
              </w:rPr>
            </w:pPr>
          </w:p>
          <w:p w:rsidR="004E01B7" w:rsidRPr="00AA77C4" w:rsidRDefault="004E01B7" w:rsidP="00604ABF">
            <w:pPr>
              <w:widowControl/>
              <w:spacing w:line="0" w:lineRule="atLeast"/>
              <w:rPr>
                <w:rFonts w:ascii="ＭＳ 明朝" w:eastAsia="ＭＳ 明朝" w:hAnsi="ＭＳ 明朝" w:cs="ＭＳ Ｐゴシック"/>
                <w:kern w:val="0"/>
                <w:sz w:val="16"/>
                <w:szCs w:val="16"/>
              </w:rPr>
            </w:pPr>
          </w:p>
          <w:p w:rsidR="004E01B7" w:rsidRPr="00AA77C4" w:rsidRDefault="004E01B7" w:rsidP="00604ABF">
            <w:pPr>
              <w:widowControl/>
              <w:spacing w:line="0" w:lineRule="atLeast"/>
              <w:rPr>
                <w:rFonts w:ascii="ＭＳ 明朝" w:eastAsia="ＭＳ 明朝" w:hAnsi="ＭＳ 明朝" w:cs="ＭＳ Ｐゴシック"/>
                <w:kern w:val="0"/>
                <w:sz w:val="16"/>
                <w:szCs w:val="16"/>
              </w:rPr>
            </w:pPr>
          </w:p>
          <w:p w:rsidR="004E01B7" w:rsidRPr="00AA77C4" w:rsidRDefault="004E01B7" w:rsidP="00604ABF">
            <w:pPr>
              <w:widowControl/>
              <w:spacing w:line="0" w:lineRule="atLeast"/>
              <w:rPr>
                <w:rFonts w:ascii="ＭＳ 明朝" w:eastAsia="ＭＳ 明朝" w:hAnsi="ＭＳ 明朝" w:cs="ＭＳ Ｐゴシック"/>
                <w:kern w:val="0"/>
                <w:sz w:val="16"/>
                <w:szCs w:val="16"/>
              </w:rPr>
            </w:pPr>
          </w:p>
          <w:p w:rsidR="004E01B7" w:rsidRPr="00AA77C4" w:rsidRDefault="004E01B7" w:rsidP="00604ABF">
            <w:pPr>
              <w:widowControl/>
              <w:spacing w:line="0" w:lineRule="atLeast"/>
              <w:rPr>
                <w:rFonts w:ascii="ＭＳ 明朝" w:eastAsia="ＭＳ 明朝" w:hAnsi="ＭＳ 明朝" w:cs="ＭＳ Ｐゴシック"/>
                <w:kern w:val="0"/>
                <w:sz w:val="16"/>
                <w:szCs w:val="16"/>
              </w:rPr>
            </w:pPr>
          </w:p>
          <w:p w:rsidR="004E01B7" w:rsidRPr="00AA77C4" w:rsidRDefault="004E01B7" w:rsidP="00604ABF">
            <w:pPr>
              <w:widowControl/>
              <w:spacing w:line="0" w:lineRule="atLeast"/>
              <w:rPr>
                <w:rFonts w:ascii="ＭＳ 明朝" w:eastAsia="ＭＳ 明朝" w:hAnsi="ＭＳ 明朝" w:cs="ＭＳ Ｐゴシック"/>
                <w:kern w:val="0"/>
                <w:sz w:val="16"/>
                <w:szCs w:val="16"/>
              </w:rPr>
            </w:pPr>
          </w:p>
          <w:p w:rsidR="004E01B7" w:rsidRPr="00AA77C4" w:rsidRDefault="004E01B7" w:rsidP="00604ABF">
            <w:pPr>
              <w:widowControl/>
              <w:spacing w:line="0" w:lineRule="atLeast"/>
              <w:rPr>
                <w:rFonts w:ascii="ＭＳ 明朝" w:eastAsia="ＭＳ 明朝" w:hAnsi="ＭＳ 明朝" w:cs="ＭＳ Ｐゴシック"/>
                <w:kern w:val="0"/>
                <w:sz w:val="16"/>
                <w:szCs w:val="16"/>
              </w:rPr>
            </w:pPr>
          </w:p>
          <w:p w:rsidR="004E01B7" w:rsidRPr="00AA77C4" w:rsidRDefault="004E01B7" w:rsidP="00604ABF">
            <w:pPr>
              <w:widowControl/>
              <w:spacing w:line="0" w:lineRule="atLeast"/>
              <w:rPr>
                <w:rFonts w:ascii="ＭＳ 明朝" w:eastAsia="ＭＳ 明朝" w:hAnsi="ＭＳ 明朝" w:cs="ＭＳ Ｐゴシック"/>
                <w:kern w:val="0"/>
                <w:sz w:val="16"/>
                <w:szCs w:val="16"/>
              </w:rPr>
            </w:pPr>
          </w:p>
          <w:p w:rsidR="004E01B7" w:rsidRPr="00AA77C4" w:rsidRDefault="004E01B7" w:rsidP="00604ABF">
            <w:pPr>
              <w:widowControl/>
              <w:spacing w:line="0" w:lineRule="atLeast"/>
              <w:rPr>
                <w:rFonts w:ascii="ＭＳ 明朝" w:eastAsia="ＭＳ 明朝" w:hAnsi="ＭＳ 明朝" w:cs="ＭＳ Ｐゴシック"/>
                <w:kern w:val="0"/>
                <w:sz w:val="16"/>
                <w:szCs w:val="16"/>
              </w:rPr>
            </w:pPr>
          </w:p>
          <w:p w:rsidR="004E01B7" w:rsidRPr="00AA77C4" w:rsidRDefault="004E01B7" w:rsidP="00604ABF">
            <w:pPr>
              <w:widowControl/>
              <w:spacing w:line="0" w:lineRule="atLeast"/>
              <w:rPr>
                <w:rFonts w:ascii="ＭＳ 明朝" w:eastAsia="ＭＳ 明朝" w:hAnsi="ＭＳ 明朝" w:cs="ＭＳ Ｐゴシック"/>
                <w:kern w:val="0"/>
                <w:sz w:val="16"/>
                <w:szCs w:val="16"/>
              </w:rPr>
            </w:pPr>
          </w:p>
          <w:p w:rsidR="004E01B7" w:rsidRPr="00AA77C4" w:rsidRDefault="004E01B7" w:rsidP="00604ABF">
            <w:pPr>
              <w:widowControl/>
              <w:spacing w:line="0" w:lineRule="atLeast"/>
              <w:rPr>
                <w:rFonts w:ascii="ＭＳ 明朝" w:eastAsia="ＭＳ 明朝" w:hAnsi="ＭＳ 明朝" w:cs="ＭＳ Ｐゴシック"/>
                <w:kern w:val="0"/>
                <w:sz w:val="16"/>
                <w:szCs w:val="16"/>
              </w:rPr>
            </w:pPr>
          </w:p>
          <w:p w:rsidR="004E01B7" w:rsidRPr="00AA77C4" w:rsidRDefault="004E01B7" w:rsidP="00604ABF">
            <w:pPr>
              <w:widowControl/>
              <w:spacing w:line="0" w:lineRule="atLeast"/>
              <w:rPr>
                <w:rFonts w:ascii="ＭＳ 明朝" w:eastAsia="ＭＳ 明朝" w:hAnsi="ＭＳ 明朝" w:cs="ＭＳ Ｐゴシック"/>
                <w:kern w:val="0"/>
                <w:sz w:val="16"/>
                <w:szCs w:val="16"/>
              </w:rPr>
            </w:pPr>
          </w:p>
          <w:p w:rsidR="004E01B7" w:rsidRPr="00AA77C4" w:rsidRDefault="004E01B7" w:rsidP="00604ABF">
            <w:pPr>
              <w:widowControl/>
              <w:spacing w:line="0" w:lineRule="atLeast"/>
              <w:rPr>
                <w:rFonts w:ascii="ＭＳ 明朝" w:eastAsia="ＭＳ 明朝" w:hAnsi="ＭＳ 明朝" w:cs="ＭＳ Ｐゴシック"/>
                <w:kern w:val="0"/>
                <w:sz w:val="16"/>
                <w:szCs w:val="16"/>
              </w:rPr>
            </w:pPr>
          </w:p>
          <w:p w:rsidR="004E01B7" w:rsidRPr="00AA77C4" w:rsidRDefault="004E01B7" w:rsidP="00604ABF">
            <w:pPr>
              <w:widowControl/>
              <w:spacing w:line="0" w:lineRule="atLeast"/>
              <w:rPr>
                <w:rFonts w:ascii="ＭＳ 明朝" w:eastAsia="ＭＳ 明朝" w:hAnsi="ＭＳ 明朝" w:cs="ＭＳ Ｐゴシック"/>
                <w:kern w:val="0"/>
                <w:sz w:val="16"/>
                <w:szCs w:val="16"/>
              </w:rPr>
            </w:pPr>
          </w:p>
          <w:p w:rsidR="004E01B7" w:rsidRPr="00AA77C4" w:rsidRDefault="004E01B7" w:rsidP="00604ABF">
            <w:pPr>
              <w:widowControl/>
              <w:spacing w:line="0" w:lineRule="atLeast"/>
              <w:rPr>
                <w:rFonts w:ascii="ＭＳ 明朝" w:eastAsia="ＭＳ 明朝" w:hAnsi="ＭＳ 明朝" w:cs="ＭＳ Ｐゴシック"/>
                <w:kern w:val="0"/>
                <w:sz w:val="16"/>
                <w:szCs w:val="16"/>
              </w:rPr>
            </w:pPr>
          </w:p>
          <w:p w:rsidR="004E01B7" w:rsidRPr="00AA77C4" w:rsidRDefault="004E01B7" w:rsidP="00604ABF">
            <w:pPr>
              <w:widowControl/>
              <w:spacing w:line="0" w:lineRule="atLeast"/>
              <w:rPr>
                <w:rFonts w:ascii="ＭＳ 明朝" w:eastAsia="ＭＳ 明朝" w:hAnsi="ＭＳ 明朝" w:cs="ＭＳ Ｐゴシック"/>
                <w:kern w:val="0"/>
                <w:sz w:val="16"/>
                <w:szCs w:val="16"/>
              </w:rPr>
            </w:pPr>
          </w:p>
          <w:p w:rsidR="004E01B7" w:rsidRPr="00AA77C4" w:rsidRDefault="004E01B7" w:rsidP="00604ABF">
            <w:pPr>
              <w:widowControl/>
              <w:spacing w:line="0" w:lineRule="atLeast"/>
              <w:rPr>
                <w:rFonts w:ascii="ＭＳ 明朝" w:eastAsia="ＭＳ 明朝" w:hAnsi="ＭＳ 明朝" w:cs="ＭＳ Ｐゴシック"/>
                <w:kern w:val="0"/>
                <w:sz w:val="16"/>
                <w:szCs w:val="16"/>
              </w:rPr>
            </w:pPr>
          </w:p>
          <w:p w:rsidR="004E01B7" w:rsidRPr="00AA77C4" w:rsidRDefault="004E01B7" w:rsidP="00604ABF">
            <w:pPr>
              <w:widowControl/>
              <w:spacing w:line="0" w:lineRule="atLeast"/>
              <w:rPr>
                <w:rFonts w:ascii="ＭＳ 明朝" w:eastAsia="ＭＳ 明朝" w:hAnsi="ＭＳ 明朝" w:cs="ＭＳ Ｐゴシック"/>
                <w:kern w:val="0"/>
                <w:sz w:val="16"/>
                <w:szCs w:val="16"/>
              </w:rPr>
            </w:pPr>
          </w:p>
          <w:p w:rsidR="004E01B7" w:rsidRPr="00AA77C4" w:rsidRDefault="004E01B7" w:rsidP="00604ABF">
            <w:pPr>
              <w:widowControl/>
              <w:spacing w:line="0" w:lineRule="atLeast"/>
              <w:rPr>
                <w:rFonts w:ascii="ＭＳ 明朝" w:eastAsia="ＭＳ 明朝" w:hAnsi="ＭＳ 明朝" w:cs="ＭＳ Ｐゴシック"/>
                <w:kern w:val="0"/>
                <w:sz w:val="16"/>
                <w:szCs w:val="16"/>
              </w:rPr>
            </w:pPr>
          </w:p>
          <w:p w:rsidR="004E01B7" w:rsidRPr="00AA77C4" w:rsidRDefault="004E01B7" w:rsidP="00604ABF">
            <w:pPr>
              <w:widowControl/>
              <w:spacing w:line="0" w:lineRule="atLeast"/>
              <w:rPr>
                <w:rFonts w:ascii="ＭＳ 明朝" w:eastAsia="ＭＳ 明朝" w:hAnsi="ＭＳ 明朝" w:cs="ＭＳ Ｐゴシック"/>
                <w:kern w:val="0"/>
                <w:sz w:val="16"/>
                <w:szCs w:val="16"/>
              </w:rPr>
            </w:pPr>
          </w:p>
          <w:p w:rsidR="004E01B7" w:rsidRPr="00AA77C4" w:rsidRDefault="004E01B7" w:rsidP="00604ABF">
            <w:pPr>
              <w:widowControl/>
              <w:spacing w:line="0" w:lineRule="atLeast"/>
              <w:rPr>
                <w:rFonts w:ascii="ＭＳ 明朝" w:eastAsia="ＭＳ 明朝" w:hAnsi="ＭＳ 明朝" w:cs="ＭＳ Ｐゴシック"/>
                <w:kern w:val="0"/>
                <w:sz w:val="16"/>
                <w:szCs w:val="16"/>
              </w:rPr>
            </w:pPr>
          </w:p>
          <w:p w:rsidR="004E01B7" w:rsidRPr="00AA77C4" w:rsidRDefault="004E01B7" w:rsidP="00604ABF">
            <w:pPr>
              <w:widowControl/>
              <w:spacing w:line="0" w:lineRule="atLeast"/>
              <w:rPr>
                <w:rFonts w:ascii="ＭＳ 明朝" w:eastAsia="ＭＳ 明朝" w:hAnsi="ＭＳ 明朝" w:cs="ＭＳ Ｐゴシック"/>
                <w:kern w:val="0"/>
                <w:sz w:val="16"/>
                <w:szCs w:val="16"/>
              </w:rPr>
            </w:pPr>
          </w:p>
          <w:p w:rsidR="004E01B7" w:rsidRPr="00AA77C4" w:rsidRDefault="004E01B7" w:rsidP="00604ABF">
            <w:pPr>
              <w:widowControl/>
              <w:spacing w:line="0" w:lineRule="atLeast"/>
              <w:rPr>
                <w:rFonts w:ascii="ＭＳ 明朝" w:eastAsia="ＭＳ 明朝" w:hAnsi="ＭＳ 明朝" w:cs="ＭＳ Ｐゴシック"/>
                <w:kern w:val="0"/>
                <w:sz w:val="16"/>
                <w:szCs w:val="16"/>
              </w:rPr>
            </w:pPr>
          </w:p>
          <w:p w:rsidR="004E01B7" w:rsidRPr="00AA77C4" w:rsidRDefault="004E01B7" w:rsidP="00604ABF">
            <w:pPr>
              <w:widowControl/>
              <w:spacing w:line="0" w:lineRule="atLeast"/>
              <w:rPr>
                <w:rFonts w:ascii="ＭＳ 明朝" w:eastAsia="ＭＳ 明朝" w:hAnsi="ＭＳ 明朝" w:cs="ＭＳ Ｐゴシック"/>
                <w:kern w:val="0"/>
                <w:sz w:val="16"/>
                <w:szCs w:val="16"/>
              </w:rPr>
            </w:pPr>
          </w:p>
          <w:p w:rsidR="004E01B7" w:rsidRPr="00AA77C4" w:rsidRDefault="004E01B7" w:rsidP="00604ABF">
            <w:pPr>
              <w:widowControl/>
              <w:spacing w:line="0" w:lineRule="atLeast"/>
              <w:rPr>
                <w:rFonts w:ascii="ＭＳ 明朝" w:eastAsia="ＭＳ 明朝" w:hAnsi="ＭＳ 明朝" w:cs="ＭＳ Ｐゴシック"/>
                <w:kern w:val="0"/>
                <w:sz w:val="16"/>
                <w:szCs w:val="16"/>
              </w:rPr>
            </w:pPr>
          </w:p>
          <w:p w:rsidR="004E01B7" w:rsidRPr="00AA77C4" w:rsidRDefault="004E01B7" w:rsidP="00604ABF">
            <w:pPr>
              <w:widowControl/>
              <w:spacing w:line="0" w:lineRule="atLeast"/>
              <w:rPr>
                <w:rFonts w:ascii="ＭＳ 明朝" w:eastAsia="ＭＳ 明朝" w:hAnsi="ＭＳ 明朝" w:cs="ＭＳ Ｐゴシック"/>
                <w:kern w:val="0"/>
                <w:sz w:val="16"/>
                <w:szCs w:val="16"/>
              </w:rPr>
            </w:pPr>
          </w:p>
          <w:p w:rsidR="004E01B7" w:rsidRPr="00AA77C4" w:rsidRDefault="004E01B7" w:rsidP="00604ABF">
            <w:pPr>
              <w:widowControl/>
              <w:spacing w:line="0" w:lineRule="atLeast"/>
              <w:rPr>
                <w:rFonts w:ascii="ＭＳ 明朝" w:eastAsia="ＭＳ 明朝" w:hAnsi="ＭＳ 明朝" w:cs="ＭＳ Ｐゴシック"/>
                <w:kern w:val="0"/>
                <w:sz w:val="16"/>
                <w:szCs w:val="16"/>
              </w:rPr>
            </w:pPr>
          </w:p>
          <w:p w:rsidR="004E01B7" w:rsidRPr="00AA77C4" w:rsidRDefault="004E01B7" w:rsidP="00604ABF">
            <w:pPr>
              <w:widowControl/>
              <w:spacing w:line="0" w:lineRule="atLeast"/>
              <w:rPr>
                <w:rFonts w:ascii="ＭＳ 明朝" w:eastAsia="ＭＳ 明朝" w:hAnsi="ＭＳ 明朝" w:cs="ＭＳ Ｐゴシック"/>
                <w:kern w:val="0"/>
                <w:sz w:val="16"/>
                <w:szCs w:val="16"/>
              </w:rPr>
            </w:pPr>
          </w:p>
          <w:p w:rsidR="004E01B7" w:rsidRPr="00AA77C4" w:rsidRDefault="004E01B7" w:rsidP="00604ABF">
            <w:pPr>
              <w:widowControl/>
              <w:spacing w:line="0" w:lineRule="atLeast"/>
              <w:rPr>
                <w:rFonts w:ascii="ＭＳ 明朝" w:eastAsia="ＭＳ 明朝" w:hAnsi="ＭＳ 明朝" w:cs="ＭＳ Ｐゴシック"/>
                <w:kern w:val="0"/>
                <w:sz w:val="16"/>
                <w:szCs w:val="16"/>
              </w:rPr>
            </w:pPr>
          </w:p>
          <w:p w:rsidR="004E01B7" w:rsidRPr="00AA77C4" w:rsidRDefault="004E01B7" w:rsidP="00604ABF">
            <w:pPr>
              <w:widowControl/>
              <w:spacing w:line="0" w:lineRule="atLeast"/>
              <w:rPr>
                <w:rFonts w:ascii="ＭＳ 明朝" w:eastAsia="ＭＳ 明朝" w:hAnsi="ＭＳ 明朝" w:cs="ＭＳ Ｐゴシック"/>
                <w:kern w:val="0"/>
                <w:sz w:val="16"/>
                <w:szCs w:val="16"/>
              </w:rPr>
            </w:pPr>
          </w:p>
          <w:p w:rsidR="004E01B7" w:rsidRPr="00AA77C4" w:rsidRDefault="004E01B7" w:rsidP="00604ABF">
            <w:pPr>
              <w:widowControl/>
              <w:spacing w:line="0" w:lineRule="atLeast"/>
              <w:rPr>
                <w:rFonts w:ascii="ＭＳ 明朝" w:eastAsia="ＭＳ 明朝" w:hAnsi="ＭＳ 明朝" w:cs="ＭＳ Ｐゴシック"/>
                <w:kern w:val="0"/>
                <w:sz w:val="16"/>
                <w:szCs w:val="16"/>
              </w:rPr>
            </w:pPr>
          </w:p>
          <w:p w:rsidR="004E01B7" w:rsidRPr="00AA77C4" w:rsidRDefault="004E01B7" w:rsidP="00604ABF">
            <w:pPr>
              <w:widowControl/>
              <w:spacing w:line="0" w:lineRule="atLeast"/>
              <w:rPr>
                <w:rFonts w:ascii="ＭＳ 明朝" w:eastAsia="ＭＳ 明朝" w:hAnsi="ＭＳ 明朝" w:cs="ＭＳ Ｐゴシック"/>
                <w:kern w:val="0"/>
                <w:sz w:val="16"/>
                <w:szCs w:val="16"/>
              </w:rPr>
            </w:pPr>
          </w:p>
          <w:p w:rsidR="004E01B7" w:rsidRPr="00AA77C4" w:rsidRDefault="004E01B7" w:rsidP="00604ABF">
            <w:pPr>
              <w:widowControl/>
              <w:spacing w:line="0" w:lineRule="atLeast"/>
              <w:rPr>
                <w:rFonts w:ascii="ＭＳ 明朝" w:eastAsia="ＭＳ 明朝" w:hAnsi="ＭＳ 明朝" w:cs="ＭＳ Ｐゴシック"/>
                <w:kern w:val="0"/>
                <w:sz w:val="16"/>
                <w:szCs w:val="16"/>
              </w:rPr>
            </w:pPr>
          </w:p>
          <w:p w:rsidR="004E01B7" w:rsidRPr="00AA77C4" w:rsidRDefault="004E01B7" w:rsidP="00604ABF">
            <w:pPr>
              <w:widowControl/>
              <w:spacing w:line="0" w:lineRule="atLeast"/>
              <w:rPr>
                <w:rFonts w:ascii="ＭＳ 明朝" w:eastAsia="ＭＳ 明朝" w:hAnsi="ＭＳ 明朝" w:cs="ＭＳ Ｐゴシック"/>
                <w:kern w:val="0"/>
                <w:sz w:val="16"/>
                <w:szCs w:val="16"/>
              </w:rPr>
            </w:pPr>
          </w:p>
          <w:p w:rsidR="004E01B7" w:rsidRPr="00AA77C4" w:rsidRDefault="004E01B7" w:rsidP="00604ABF">
            <w:pPr>
              <w:widowControl/>
              <w:spacing w:line="0" w:lineRule="atLeast"/>
              <w:rPr>
                <w:rFonts w:ascii="ＭＳ 明朝" w:eastAsia="ＭＳ 明朝" w:hAnsi="ＭＳ 明朝" w:cs="ＭＳ Ｐゴシック"/>
                <w:kern w:val="0"/>
                <w:sz w:val="16"/>
                <w:szCs w:val="16"/>
              </w:rPr>
            </w:pPr>
          </w:p>
          <w:p w:rsidR="004E01B7" w:rsidRPr="00AA77C4" w:rsidRDefault="004E01B7" w:rsidP="00604ABF">
            <w:pPr>
              <w:widowControl/>
              <w:spacing w:line="0" w:lineRule="atLeast"/>
              <w:rPr>
                <w:rFonts w:ascii="ＭＳ 明朝" w:eastAsia="ＭＳ 明朝" w:hAnsi="ＭＳ 明朝" w:cs="ＭＳ Ｐゴシック"/>
                <w:kern w:val="0"/>
                <w:sz w:val="16"/>
                <w:szCs w:val="16"/>
              </w:rPr>
            </w:pPr>
          </w:p>
          <w:p w:rsidR="004E01B7" w:rsidRPr="00AA77C4" w:rsidRDefault="004E01B7" w:rsidP="00604ABF">
            <w:pPr>
              <w:widowControl/>
              <w:spacing w:line="0" w:lineRule="atLeast"/>
              <w:rPr>
                <w:rFonts w:ascii="ＭＳ 明朝" w:eastAsia="ＭＳ 明朝" w:hAnsi="ＭＳ 明朝" w:cs="ＭＳ Ｐゴシック"/>
                <w:kern w:val="0"/>
                <w:sz w:val="16"/>
                <w:szCs w:val="16"/>
              </w:rPr>
            </w:pPr>
          </w:p>
          <w:p w:rsidR="004E01B7" w:rsidRPr="00AA77C4" w:rsidRDefault="004E01B7" w:rsidP="00604ABF">
            <w:pPr>
              <w:widowControl/>
              <w:spacing w:line="0" w:lineRule="atLeast"/>
              <w:rPr>
                <w:rFonts w:ascii="ＭＳ 明朝" w:eastAsia="ＭＳ 明朝" w:hAnsi="ＭＳ 明朝" w:cs="ＭＳ Ｐゴシック"/>
                <w:kern w:val="0"/>
                <w:sz w:val="16"/>
                <w:szCs w:val="16"/>
              </w:rPr>
            </w:pPr>
          </w:p>
          <w:p w:rsidR="004E01B7" w:rsidRPr="00AA77C4" w:rsidRDefault="004E01B7" w:rsidP="00604ABF">
            <w:pPr>
              <w:widowControl/>
              <w:spacing w:line="0" w:lineRule="atLeast"/>
              <w:rPr>
                <w:rFonts w:ascii="ＭＳ 明朝" w:eastAsia="ＭＳ 明朝" w:hAnsi="ＭＳ 明朝" w:cs="ＭＳ Ｐゴシック"/>
                <w:kern w:val="0"/>
                <w:sz w:val="16"/>
                <w:szCs w:val="16"/>
              </w:rPr>
            </w:pPr>
          </w:p>
          <w:p w:rsidR="004E01B7" w:rsidRPr="00AA77C4" w:rsidRDefault="004E01B7" w:rsidP="00604ABF">
            <w:pPr>
              <w:widowControl/>
              <w:spacing w:line="0" w:lineRule="atLeast"/>
              <w:rPr>
                <w:rFonts w:ascii="ＭＳ 明朝" w:eastAsia="ＭＳ 明朝" w:hAnsi="ＭＳ 明朝" w:cs="ＭＳ Ｐゴシック"/>
                <w:kern w:val="0"/>
                <w:sz w:val="16"/>
                <w:szCs w:val="16"/>
              </w:rPr>
            </w:pPr>
          </w:p>
          <w:p w:rsidR="004E01B7" w:rsidRPr="00AA77C4" w:rsidRDefault="004E01B7" w:rsidP="00604ABF">
            <w:pPr>
              <w:widowControl/>
              <w:spacing w:line="0" w:lineRule="atLeast"/>
              <w:rPr>
                <w:rFonts w:ascii="ＭＳ 明朝" w:eastAsia="ＭＳ 明朝" w:hAnsi="ＭＳ 明朝" w:cs="ＭＳ Ｐゴシック"/>
                <w:kern w:val="0"/>
                <w:sz w:val="16"/>
                <w:szCs w:val="16"/>
              </w:rPr>
            </w:pPr>
          </w:p>
          <w:p w:rsidR="004E01B7" w:rsidRPr="00AA77C4" w:rsidRDefault="004E01B7" w:rsidP="00604ABF">
            <w:pPr>
              <w:widowControl/>
              <w:spacing w:line="0" w:lineRule="atLeast"/>
              <w:rPr>
                <w:rFonts w:ascii="ＭＳ 明朝" w:eastAsia="ＭＳ 明朝" w:hAnsi="ＭＳ 明朝" w:cs="ＭＳ Ｐゴシック"/>
                <w:kern w:val="0"/>
                <w:sz w:val="16"/>
                <w:szCs w:val="16"/>
              </w:rPr>
            </w:pPr>
          </w:p>
          <w:p w:rsidR="004E01B7" w:rsidRPr="00AA77C4" w:rsidRDefault="004E01B7" w:rsidP="00604ABF">
            <w:pPr>
              <w:widowControl/>
              <w:spacing w:line="0" w:lineRule="atLeast"/>
              <w:rPr>
                <w:rFonts w:ascii="ＭＳ 明朝" w:eastAsia="ＭＳ 明朝" w:hAnsi="ＭＳ 明朝" w:cs="ＭＳ Ｐゴシック"/>
                <w:kern w:val="0"/>
                <w:sz w:val="16"/>
                <w:szCs w:val="16"/>
              </w:rPr>
            </w:pPr>
          </w:p>
          <w:p w:rsidR="004E01B7" w:rsidRPr="00AA77C4" w:rsidRDefault="004E01B7" w:rsidP="00604ABF">
            <w:pPr>
              <w:widowControl/>
              <w:spacing w:line="0" w:lineRule="atLeast"/>
              <w:rPr>
                <w:rFonts w:ascii="ＭＳ 明朝" w:eastAsia="ＭＳ 明朝" w:hAnsi="ＭＳ 明朝" w:cs="ＭＳ Ｐゴシック"/>
                <w:kern w:val="0"/>
                <w:sz w:val="16"/>
                <w:szCs w:val="16"/>
              </w:rPr>
            </w:pPr>
          </w:p>
          <w:p w:rsidR="004E01B7" w:rsidRPr="00AA77C4" w:rsidRDefault="004E01B7" w:rsidP="00604ABF">
            <w:pPr>
              <w:widowControl/>
              <w:spacing w:line="0" w:lineRule="atLeast"/>
              <w:rPr>
                <w:rFonts w:ascii="ＭＳ 明朝" w:eastAsia="ＭＳ 明朝" w:hAnsi="ＭＳ 明朝" w:cs="ＭＳ Ｐゴシック"/>
                <w:kern w:val="0"/>
                <w:sz w:val="16"/>
                <w:szCs w:val="16"/>
              </w:rPr>
            </w:pPr>
          </w:p>
          <w:p w:rsidR="004E01B7" w:rsidRPr="00AA77C4" w:rsidRDefault="004E01B7" w:rsidP="00604ABF">
            <w:pPr>
              <w:widowControl/>
              <w:spacing w:line="0" w:lineRule="atLeast"/>
              <w:rPr>
                <w:rFonts w:ascii="ＭＳ 明朝" w:eastAsia="ＭＳ 明朝" w:hAnsi="ＭＳ 明朝" w:cs="ＭＳ Ｐゴシック"/>
                <w:kern w:val="0"/>
                <w:sz w:val="16"/>
                <w:szCs w:val="16"/>
              </w:rPr>
            </w:pPr>
          </w:p>
          <w:p w:rsidR="004E01B7" w:rsidRPr="00AA77C4" w:rsidRDefault="004E01B7" w:rsidP="00604ABF">
            <w:pPr>
              <w:widowControl/>
              <w:spacing w:line="0" w:lineRule="atLeast"/>
              <w:rPr>
                <w:rFonts w:ascii="ＭＳ 明朝" w:eastAsia="ＭＳ 明朝" w:hAnsi="ＭＳ 明朝" w:cs="ＭＳ Ｐゴシック"/>
                <w:kern w:val="0"/>
                <w:sz w:val="16"/>
                <w:szCs w:val="16"/>
              </w:rPr>
            </w:pPr>
          </w:p>
          <w:p w:rsidR="004E01B7" w:rsidRPr="00AA77C4" w:rsidRDefault="004E01B7" w:rsidP="00604ABF">
            <w:pPr>
              <w:widowControl/>
              <w:spacing w:line="0" w:lineRule="atLeast"/>
              <w:rPr>
                <w:rFonts w:ascii="ＭＳ 明朝" w:eastAsia="ＭＳ 明朝" w:hAnsi="ＭＳ 明朝" w:cs="ＭＳ Ｐゴシック"/>
                <w:kern w:val="0"/>
                <w:sz w:val="16"/>
                <w:szCs w:val="16"/>
              </w:rPr>
            </w:pPr>
          </w:p>
          <w:p w:rsidR="004E01B7" w:rsidRPr="00AA77C4" w:rsidRDefault="004E01B7" w:rsidP="00604ABF">
            <w:pPr>
              <w:widowControl/>
              <w:spacing w:line="0" w:lineRule="atLeast"/>
              <w:rPr>
                <w:rFonts w:ascii="ＭＳ 明朝" w:eastAsia="ＭＳ 明朝" w:hAnsi="ＭＳ 明朝" w:cs="ＭＳ Ｐゴシック"/>
                <w:kern w:val="0"/>
                <w:sz w:val="16"/>
                <w:szCs w:val="16"/>
              </w:rPr>
            </w:pPr>
          </w:p>
          <w:p w:rsidR="004E01B7" w:rsidRPr="00AA77C4" w:rsidRDefault="004E01B7" w:rsidP="00604ABF">
            <w:pPr>
              <w:widowControl/>
              <w:spacing w:line="0" w:lineRule="atLeast"/>
              <w:rPr>
                <w:rFonts w:ascii="ＭＳ 明朝" w:eastAsia="ＭＳ 明朝" w:hAnsi="ＭＳ 明朝" w:cs="ＭＳ Ｐゴシック"/>
                <w:kern w:val="0"/>
                <w:sz w:val="16"/>
                <w:szCs w:val="16"/>
              </w:rPr>
            </w:pPr>
          </w:p>
          <w:p w:rsidR="004E01B7" w:rsidRPr="00AA77C4" w:rsidRDefault="004E01B7" w:rsidP="00604ABF">
            <w:pPr>
              <w:widowControl/>
              <w:spacing w:line="0" w:lineRule="atLeast"/>
              <w:rPr>
                <w:rFonts w:ascii="ＭＳ 明朝" w:eastAsia="ＭＳ 明朝" w:hAnsi="ＭＳ 明朝" w:cs="ＭＳ Ｐゴシック"/>
                <w:kern w:val="0"/>
                <w:sz w:val="16"/>
                <w:szCs w:val="16"/>
              </w:rPr>
            </w:pPr>
          </w:p>
          <w:p w:rsidR="004E01B7" w:rsidRPr="00AA77C4" w:rsidRDefault="004E01B7" w:rsidP="00604ABF">
            <w:pPr>
              <w:widowControl/>
              <w:spacing w:line="0" w:lineRule="atLeast"/>
              <w:rPr>
                <w:rFonts w:ascii="ＭＳ 明朝" w:eastAsia="ＭＳ 明朝" w:hAnsi="ＭＳ 明朝" w:cs="ＭＳ Ｐゴシック"/>
                <w:kern w:val="0"/>
                <w:sz w:val="16"/>
                <w:szCs w:val="16"/>
              </w:rPr>
            </w:pPr>
          </w:p>
          <w:p w:rsidR="004E01B7" w:rsidRPr="00AA77C4" w:rsidRDefault="004E01B7" w:rsidP="00604ABF">
            <w:pPr>
              <w:widowControl/>
              <w:spacing w:line="0" w:lineRule="atLeast"/>
              <w:rPr>
                <w:rFonts w:ascii="ＭＳ 明朝" w:eastAsia="ＭＳ 明朝" w:hAnsi="ＭＳ 明朝" w:cs="ＭＳ Ｐゴシック"/>
                <w:kern w:val="0"/>
                <w:sz w:val="16"/>
                <w:szCs w:val="16"/>
              </w:rPr>
            </w:pPr>
          </w:p>
          <w:p w:rsidR="004E01B7" w:rsidRPr="00AA77C4" w:rsidRDefault="004E01B7" w:rsidP="00604ABF">
            <w:pPr>
              <w:widowControl/>
              <w:spacing w:line="0" w:lineRule="atLeast"/>
              <w:rPr>
                <w:rFonts w:ascii="ＭＳ 明朝" w:eastAsia="ＭＳ 明朝" w:hAnsi="ＭＳ 明朝" w:cs="ＭＳ Ｐゴシック"/>
                <w:kern w:val="0"/>
                <w:sz w:val="16"/>
                <w:szCs w:val="16"/>
              </w:rPr>
            </w:pPr>
          </w:p>
          <w:p w:rsidR="004E01B7" w:rsidRPr="00AA77C4" w:rsidRDefault="004E01B7" w:rsidP="00604ABF">
            <w:pPr>
              <w:widowControl/>
              <w:spacing w:line="0" w:lineRule="atLeast"/>
              <w:rPr>
                <w:rFonts w:ascii="ＭＳ 明朝" w:eastAsia="ＭＳ 明朝" w:hAnsi="ＭＳ 明朝" w:cs="ＭＳ Ｐゴシック"/>
                <w:kern w:val="0"/>
                <w:sz w:val="16"/>
                <w:szCs w:val="16"/>
              </w:rPr>
            </w:pPr>
          </w:p>
          <w:p w:rsidR="004E01B7" w:rsidRPr="00AA77C4" w:rsidRDefault="004E01B7" w:rsidP="00604ABF">
            <w:pPr>
              <w:widowControl/>
              <w:spacing w:line="0" w:lineRule="atLeast"/>
              <w:rPr>
                <w:rFonts w:ascii="ＭＳ 明朝" w:eastAsia="ＭＳ 明朝" w:hAnsi="ＭＳ 明朝" w:cs="ＭＳ Ｐゴシック"/>
                <w:kern w:val="0"/>
                <w:sz w:val="16"/>
                <w:szCs w:val="16"/>
              </w:rPr>
            </w:pPr>
          </w:p>
          <w:p w:rsidR="004E01B7" w:rsidRPr="00AA77C4" w:rsidRDefault="004E01B7" w:rsidP="00604ABF">
            <w:pPr>
              <w:widowControl/>
              <w:spacing w:line="0" w:lineRule="atLeast"/>
              <w:rPr>
                <w:rFonts w:ascii="ＭＳ 明朝" w:eastAsia="ＭＳ 明朝" w:hAnsi="ＭＳ 明朝" w:cs="ＭＳ Ｐゴシック"/>
                <w:kern w:val="0"/>
                <w:sz w:val="16"/>
                <w:szCs w:val="16"/>
              </w:rPr>
            </w:pPr>
          </w:p>
          <w:p w:rsidR="004E01B7" w:rsidRPr="00AA77C4" w:rsidRDefault="004E01B7" w:rsidP="00604ABF">
            <w:pPr>
              <w:widowControl/>
              <w:spacing w:line="0" w:lineRule="atLeast"/>
              <w:rPr>
                <w:rFonts w:ascii="ＭＳ 明朝" w:eastAsia="ＭＳ 明朝" w:hAnsi="ＭＳ 明朝" w:cs="ＭＳ Ｐゴシック"/>
                <w:kern w:val="0"/>
                <w:sz w:val="16"/>
                <w:szCs w:val="16"/>
              </w:rPr>
            </w:pPr>
          </w:p>
          <w:p w:rsidR="004E01B7" w:rsidRPr="00AA77C4" w:rsidRDefault="004E01B7" w:rsidP="00604ABF">
            <w:pPr>
              <w:widowControl/>
              <w:spacing w:line="0" w:lineRule="atLeast"/>
              <w:rPr>
                <w:rFonts w:ascii="ＭＳ 明朝" w:eastAsia="ＭＳ 明朝" w:hAnsi="ＭＳ 明朝" w:cs="ＭＳ Ｐゴシック"/>
                <w:kern w:val="0"/>
                <w:sz w:val="16"/>
                <w:szCs w:val="16"/>
              </w:rPr>
            </w:pPr>
          </w:p>
          <w:p w:rsidR="004E01B7" w:rsidRPr="00AA77C4" w:rsidRDefault="004E01B7" w:rsidP="00604ABF">
            <w:pPr>
              <w:widowControl/>
              <w:spacing w:line="0" w:lineRule="atLeast"/>
              <w:rPr>
                <w:rFonts w:ascii="ＭＳ 明朝" w:eastAsia="ＭＳ 明朝" w:hAnsi="ＭＳ 明朝" w:cs="ＭＳ Ｐゴシック"/>
                <w:kern w:val="0"/>
                <w:sz w:val="16"/>
                <w:szCs w:val="16"/>
              </w:rPr>
            </w:pPr>
          </w:p>
          <w:p w:rsidR="004E01B7" w:rsidRPr="00AA77C4" w:rsidRDefault="004E01B7" w:rsidP="00604ABF">
            <w:pPr>
              <w:widowControl/>
              <w:spacing w:line="0" w:lineRule="atLeast"/>
              <w:rPr>
                <w:rFonts w:ascii="ＭＳ 明朝" w:eastAsia="ＭＳ 明朝" w:hAnsi="ＭＳ 明朝" w:cs="ＭＳ Ｐゴシック"/>
                <w:kern w:val="0"/>
                <w:sz w:val="16"/>
                <w:szCs w:val="16"/>
              </w:rPr>
            </w:pPr>
          </w:p>
          <w:p w:rsidR="004E01B7" w:rsidRPr="00AA77C4" w:rsidRDefault="004E01B7" w:rsidP="00604ABF">
            <w:pPr>
              <w:widowControl/>
              <w:spacing w:line="0" w:lineRule="atLeast"/>
              <w:rPr>
                <w:rFonts w:ascii="ＭＳ 明朝" w:eastAsia="ＭＳ 明朝" w:hAnsi="ＭＳ 明朝" w:cs="ＭＳ Ｐゴシック"/>
                <w:kern w:val="0"/>
                <w:sz w:val="16"/>
                <w:szCs w:val="16"/>
              </w:rPr>
            </w:pPr>
          </w:p>
          <w:p w:rsidR="004E01B7" w:rsidRPr="00AA77C4" w:rsidRDefault="004E01B7" w:rsidP="00604ABF">
            <w:pPr>
              <w:widowControl/>
              <w:spacing w:line="0" w:lineRule="atLeast"/>
              <w:rPr>
                <w:rFonts w:ascii="ＭＳ 明朝" w:eastAsia="ＭＳ 明朝" w:hAnsi="ＭＳ 明朝" w:cs="ＭＳ Ｐゴシック"/>
                <w:kern w:val="0"/>
                <w:sz w:val="16"/>
                <w:szCs w:val="16"/>
              </w:rPr>
            </w:pPr>
          </w:p>
          <w:p w:rsidR="004E01B7" w:rsidRPr="00AA77C4" w:rsidRDefault="004E01B7" w:rsidP="00604ABF">
            <w:pPr>
              <w:widowControl/>
              <w:spacing w:line="0" w:lineRule="atLeast"/>
              <w:rPr>
                <w:rFonts w:ascii="ＭＳ 明朝" w:eastAsia="ＭＳ 明朝" w:hAnsi="ＭＳ 明朝" w:cs="ＭＳ Ｐゴシック"/>
                <w:kern w:val="0"/>
                <w:sz w:val="16"/>
                <w:szCs w:val="16"/>
              </w:rPr>
            </w:pPr>
          </w:p>
          <w:p w:rsidR="004E01B7" w:rsidRPr="00AA77C4" w:rsidRDefault="004E01B7" w:rsidP="00604ABF">
            <w:pPr>
              <w:widowControl/>
              <w:spacing w:line="0" w:lineRule="atLeast"/>
              <w:rPr>
                <w:rFonts w:ascii="ＭＳ 明朝" w:eastAsia="ＭＳ 明朝" w:hAnsi="ＭＳ 明朝" w:cs="ＭＳ Ｐゴシック"/>
                <w:kern w:val="0"/>
                <w:sz w:val="16"/>
                <w:szCs w:val="16"/>
              </w:rPr>
            </w:pPr>
          </w:p>
          <w:p w:rsidR="004E01B7" w:rsidRPr="00AA77C4" w:rsidRDefault="004E01B7" w:rsidP="00604ABF">
            <w:pPr>
              <w:widowControl/>
              <w:spacing w:line="0" w:lineRule="atLeast"/>
              <w:rPr>
                <w:rFonts w:ascii="ＭＳ 明朝" w:eastAsia="ＭＳ 明朝" w:hAnsi="ＭＳ 明朝" w:cs="ＭＳ Ｐゴシック"/>
                <w:kern w:val="0"/>
                <w:sz w:val="16"/>
                <w:szCs w:val="16"/>
              </w:rPr>
            </w:pPr>
          </w:p>
          <w:p w:rsidR="004E01B7" w:rsidRPr="00AA77C4" w:rsidRDefault="004E01B7" w:rsidP="00604ABF">
            <w:pPr>
              <w:widowControl/>
              <w:spacing w:line="0" w:lineRule="atLeast"/>
              <w:rPr>
                <w:rFonts w:ascii="ＭＳ 明朝" w:eastAsia="ＭＳ 明朝" w:hAnsi="ＭＳ 明朝" w:cs="ＭＳ Ｐゴシック"/>
                <w:kern w:val="0"/>
                <w:sz w:val="16"/>
                <w:szCs w:val="16"/>
              </w:rPr>
            </w:pPr>
          </w:p>
          <w:p w:rsidR="004E01B7" w:rsidRPr="00AA77C4" w:rsidRDefault="004E01B7" w:rsidP="00604ABF">
            <w:pPr>
              <w:widowControl/>
              <w:spacing w:line="0" w:lineRule="atLeast"/>
              <w:rPr>
                <w:rFonts w:ascii="ＭＳ 明朝" w:eastAsia="ＭＳ 明朝" w:hAnsi="ＭＳ 明朝" w:cs="ＭＳ Ｐゴシック"/>
                <w:kern w:val="0"/>
                <w:sz w:val="16"/>
                <w:szCs w:val="16"/>
              </w:rPr>
            </w:pPr>
          </w:p>
          <w:p w:rsidR="004E01B7" w:rsidRPr="00AA77C4" w:rsidRDefault="004E01B7" w:rsidP="00604ABF">
            <w:pPr>
              <w:widowControl/>
              <w:spacing w:line="0" w:lineRule="atLeast"/>
              <w:rPr>
                <w:rFonts w:ascii="ＭＳ 明朝" w:eastAsia="ＭＳ 明朝" w:hAnsi="ＭＳ 明朝" w:cs="ＭＳ Ｐゴシック"/>
                <w:kern w:val="0"/>
                <w:sz w:val="16"/>
                <w:szCs w:val="16"/>
              </w:rPr>
            </w:pPr>
          </w:p>
          <w:p w:rsidR="004E01B7" w:rsidRPr="00AA77C4" w:rsidRDefault="004E01B7" w:rsidP="00604ABF">
            <w:pPr>
              <w:widowControl/>
              <w:spacing w:line="0" w:lineRule="atLeast"/>
              <w:rPr>
                <w:rFonts w:ascii="ＭＳ 明朝" w:eastAsia="ＭＳ 明朝" w:hAnsi="ＭＳ 明朝" w:cs="ＭＳ Ｐゴシック"/>
                <w:kern w:val="0"/>
                <w:sz w:val="16"/>
                <w:szCs w:val="16"/>
              </w:rPr>
            </w:pPr>
          </w:p>
          <w:p w:rsidR="004E01B7" w:rsidRPr="00AA77C4" w:rsidRDefault="004E01B7" w:rsidP="00604ABF">
            <w:pPr>
              <w:widowControl/>
              <w:spacing w:line="0" w:lineRule="atLeast"/>
              <w:rPr>
                <w:rFonts w:ascii="ＭＳ 明朝" w:eastAsia="ＭＳ 明朝" w:hAnsi="ＭＳ 明朝" w:cs="ＭＳ Ｐゴシック"/>
                <w:kern w:val="0"/>
                <w:sz w:val="16"/>
                <w:szCs w:val="16"/>
              </w:rPr>
            </w:pPr>
          </w:p>
          <w:p w:rsidR="004E01B7" w:rsidRPr="00AA77C4" w:rsidRDefault="004E01B7" w:rsidP="00604ABF">
            <w:pPr>
              <w:widowControl/>
              <w:spacing w:line="0" w:lineRule="atLeast"/>
              <w:rPr>
                <w:rFonts w:ascii="ＭＳ 明朝" w:eastAsia="ＭＳ 明朝" w:hAnsi="ＭＳ 明朝" w:cs="ＭＳ Ｐゴシック"/>
                <w:kern w:val="0"/>
                <w:sz w:val="16"/>
                <w:szCs w:val="16"/>
              </w:rPr>
            </w:pPr>
          </w:p>
          <w:p w:rsidR="004E01B7" w:rsidRPr="00AA77C4" w:rsidRDefault="004E01B7" w:rsidP="00604ABF">
            <w:pPr>
              <w:widowControl/>
              <w:spacing w:line="0" w:lineRule="atLeast"/>
              <w:rPr>
                <w:rFonts w:ascii="ＭＳ 明朝" w:eastAsia="ＭＳ 明朝" w:hAnsi="ＭＳ 明朝" w:cs="ＭＳ Ｐゴシック"/>
                <w:kern w:val="0"/>
                <w:sz w:val="16"/>
                <w:szCs w:val="16"/>
              </w:rPr>
            </w:pPr>
          </w:p>
          <w:p w:rsidR="00E02044" w:rsidRPr="00AA77C4" w:rsidRDefault="00E02044" w:rsidP="00604ABF">
            <w:pPr>
              <w:widowControl/>
              <w:spacing w:line="0" w:lineRule="atLeast"/>
              <w:rPr>
                <w:rFonts w:ascii="ＭＳ 明朝" w:eastAsia="ＭＳ 明朝" w:hAnsi="ＭＳ 明朝" w:cs="ＭＳ Ｐゴシック"/>
                <w:kern w:val="0"/>
                <w:sz w:val="16"/>
                <w:szCs w:val="16"/>
              </w:rPr>
            </w:pPr>
          </w:p>
          <w:p w:rsidR="00E02044" w:rsidRPr="00AA77C4" w:rsidRDefault="00E02044"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4E01B7" w:rsidRPr="00AA77C4" w:rsidRDefault="004E01B7" w:rsidP="00604ABF">
            <w:pPr>
              <w:widowControl/>
              <w:spacing w:line="0" w:lineRule="atLeast"/>
              <w:rPr>
                <w:rFonts w:ascii="ＭＳ 明朝" w:eastAsia="ＭＳ 明朝" w:hAnsi="ＭＳ 明朝" w:cs="ＭＳ Ｐゴシック"/>
                <w:kern w:val="0"/>
                <w:sz w:val="16"/>
                <w:szCs w:val="16"/>
              </w:rPr>
            </w:pPr>
          </w:p>
          <w:p w:rsidR="004E01B7" w:rsidRPr="00AA77C4" w:rsidRDefault="004E01B7" w:rsidP="00604ABF">
            <w:pPr>
              <w:widowControl/>
              <w:spacing w:line="0" w:lineRule="atLeast"/>
              <w:rPr>
                <w:rFonts w:ascii="ＭＳ 明朝" w:eastAsia="ＭＳ 明朝" w:hAnsi="ＭＳ 明朝" w:cs="ＭＳ Ｐゴシック"/>
                <w:kern w:val="0"/>
                <w:sz w:val="16"/>
                <w:szCs w:val="16"/>
              </w:rPr>
            </w:pPr>
          </w:p>
          <w:p w:rsidR="004E01B7" w:rsidRPr="00AA77C4" w:rsidRDefault="004E01B7" w:rsidP="00604ABF">
            <w:pPr>
              <w:widowControl/>
              <w:spacing w:line="0" w:lineRule="atLeast"/>
              <w:rPr>
                <w:rFonts w:ascii="ＭＳ 明朝" w:eastAsia="ＭＳ 明朝" w:hAnsi="ＭＳ 明朝" w:cs="ＭＳ Ｐゴシック"/>
                <w:kern w:val="0"/>
                <w:sz w:val="16"/>
                <w:szCs w:val="16"/>
              </w:rPr>
            </w:pPr>
          </w:p>
          <w:p w:rsidR="004E01B7" w:rsidRPr="00AA77C4" w:rsidRDefault="004E01B7" w:rsidP="00604ABF">
            <w:pPr>
              <w:widowControl/>
              <w:spacing w:line="0" w:lineRule="atLeast"/>
              <w:rPr>
                <w:rFonts w:ascii="ＭＳ 明朝" w:eastAsia="ＭＳ 明朝" w:hAnsi="ＭＳ 明朝" w:cs="ＭＳ Ｐゴシック"/>
                <w:kern w:val="0"/>
                <w:sz w:val="16"/>
                <w:szCs w:val="16"/>
              </w:rPr>
            </w:pPr>
          </w:p>
          <w:p w:rsidR="004E01B7" w:rsidRPr="00AA77C4" w:rsidRDefault="004E01B7" w:rsidP="00604ABF">
            <w:pPr>
              <w:widowControl/>
              <w:spacing w:line="0" w:lineRule="atLeast"/>
              <w:rPr>
                <w:rFonts w:ascii="ＭＳ 明朝" w:eastAsia="ＭＳ 明朝" w:hAnsi="ＭＳ 明朝" w:cs="ＭＳ Ｐゴシック"/>
                <w:kern w:val="0"/>
                <w:sz w:val="16"/>
                <w:szCs w:val="16"/>
              </w:rPr>
            </w:pPr>
          </w:p>
          <w:p w:rsidR="004E01B7" w:rsidRPr="00AA77C4" w:rsidRDefault="004E01B7" w:rsidP="00604ABF">
            <w:pPr>
              <w:widowControl/>
              <w:spacing w:line="0" w:lineRule="atLeast"/>
              <w:rPr>
                <w:rFonts w:ascii="ＭＳ 明朝" w:eastAsia="ＭＳ 明朝" w:hAnsi="ＭＳ 明朝" w:cs="ＭＳ Ｐゴシック"/>
                <w:kern w:val="0"/>
                <w:sz w:val="16"/>
                <w:szCs w:val="16"/>
              </w:rPr>
            </w:pPr>
          </w:p>
          <w:p w:rsidR="004E01B7" w:rsidRPr="00AA77C4" w:rsidRDefault="004E01B7" w:rsidP="00604ABF">
            <w:pPr>
              <w:widowControl/>
              <w:spacing w:line="0" w:lineRule="atLeast"/>
              <w:rPr>
                <w:rFonts w:ascii="ＭＳ 明朝" w:eastAsia="ＭＳ 明朝" w:hAnsi="ＭＳ 明朝" w:cs="ＭＳ Ｐゴシック"/>
                <w:kern w:val="0"/>
                <w:sz w:val="16"/>
                <w:szCs w:val="16"/>
              </w:rPr>
            </w:pPr>
          </w:p>
          <w:p w:rsidR="004E01B7" w:rsidRPr="00AA77C4" w:rsidRDefault="004E01B7" w:rsidP="00604ABF">
            <w:pPr>
              <w:widowControl/>
              <w:spacing w:line="0" w:lineRule="atLeast"/>
              <w:rPr>
                <w:rFonts w:ascii="ＭＳ 明朝" w:eastAsia="ＭＳ 明朝" w:hAnsi="ＭＳ 明朝" w:cs="ＭＳ Ｐゴシック"/>
                <w:kern w:val="0"/>
                <w:sz w:val="16"/>
                <w:szCs w:val="16"/>
              </w:rPr>
            </w:pPr>
          </w:p>
          <w:p w:rsidR="004E01B7" w:rsidRPr="00AA77C4" w:rsidRDefault="004E01B7" w:rsidP="00604ABF">
            <w:pPr>
              <w:widowControl/>
              <w:spacing w:line="0" w:lineRule="atLeast"/>
              <w:rPr>
                <w:rFonts w:ascii="ＭＳ 明朝" w:eastAsia="ＭＳ 明朝" w:hAnsi="ＭＳ 明朝" w:cs="ＭＳ Ｐゴシック"/>
                <w:kern w:val="0"/>
                <w:sz w:val="16"/>
                <w:szCs w:val="16"/>
              </w:rPr>
            </w:pPr>
          </w:p>
          <w:p w:rsidR="004E01B7" w:rsidRPr="00AA77C4" w:rsidRDefault="004E01B7" w:rsidP="00604ABF">
            <w:pPr>
              <w:widowControl/>
              <w:spacing w:line="0" w:lineRule="atLeast"/>
              <w:rPr>
                <w:rFonts w:ascii="ＭＳ 明朝" w:eastAsia="ＭＳ 明朝" w:hAnsi="ＭＳ 明朝" w:cs="ＭＳ Ｐゴシック"/>
                <w:kern w:val="0"/>
                <w:sz w:val="16"/>
                <w:szCs w:val="16"/>
              </w:rPr>
            </w:pPr>
          </w:p>
          <w:p w:rsidR="004E01B7" w:rsidRPr="00AA77C4" w:rsidRDefault="004E01B7" w:rsidP="00604ABF">
            <w:pPr>
              <w:widowControl/>
              <w:spacing w:line="0" w:lineRule="atLeast"/>
              <w:rPr>
                <w:rFonts w:ascii="ＭＳ 明朝" w:eastAsia="ＭＳ 明朝" w:hAnsi="ＭＳ 明朝" w:cs="ＭＳ Ｐゴシック"/>
                <w:kern w:val="0"/>
                <w:sz w:val="16"/>
                <w:szCs w:val="16"/>
              </w:rPr>
            </w:pPr>
          </w:p>
          <w:p w:rsidR="004E01B7" w:rsidRPr="00AA77C4" w:rsidRDefault="004E01B7" w:rsidP="00604ABF">
            <w:pPr>
              <w:widowControl/>
              <w:spacing w:line="0" w:lineRule="atLeast"/>
              <w:rPr>
                <w:rFonts w:ascii="ＭＳ 明朝" w:eastAsia="ＭＳ 明朝" w:hAnsi="ＭＳ 明朝" w:cs="ＭＳ Ｐゴシック"/>
                <w:kern w:val="0"/>
                <w:sz w:val="16"/>
                <w:szCs w:val="16"/>
              </w:rPr>
            </w:pPr>
          </w:p>
          <w:p w:rsidR="004E01B7" w:rsidRPr="00AA77C4" w:rsidRDefault="004E01B7" w:rsidP="00604ABF">
            <w:pPr>
              <w:widowControl/>
              <w:spacing w:line="0" w:lineRule="atLeast"/>
              <w:rPr>
                <w:rFonts w:ascii="ＭＳ 明朝" w:eastAsia="ＭＳ 明朝" w:hAnsi="ＭＳ 明朝" w:cs="ＭＳ Ｐゴシック"/>
                <w:kern w:val="0"/>
                <w:sz w:val="16"/>
                <w:szCs w:val="16"/>
              </w:rPr>
            </w:pPr>
          </w:p>
          <w:p w:rsidR="004E01B7" w:rsidRPr="00AA77C4" w:rsidRDefault="004E01B7" w:rsidP="00604ABF">
            <w:pPr>
              <w:widowControl/>
              <w:spacing w:line="0" w:lineRule="atLeast"/>
              <w:rPr>
                <w:rFonts w:ascii="ＭＳ 明朝" w:eastAsia="ＭＳ 明朝" w:hAnsi="ＭＳ 明朝" w:cs="ＭＳ Ｐゴシック"/>
                <w:kern w:val="0"/>
                <w:sz w:val="16"/>
                <w:szCs w:val="16"/>
              </w:rPr>
            </w:pPr>
          </w:p>
          <w:p w:rsidR="004E01B7" w:rsidRPr="00AA77C4" w:rsidRDefault="004E01B7" w:rsidP="00604ABF">
            <w:pPr>
              <w:widowControl/>
              <w:spacing w:line="0" w:lineRule="atLeast"/>
              <w:rPr>
                <w:rFonts w:ascii="ＭＳ 明朝" w:eastAsia="ＭＳ 明朝" w:hAnsi="ＭＳ 明朝" w:cs="ＭＳ Ｐゴシック"/>
                <w:kern w:val="0"/>
                <w:sz w:val="16"/>
                <w:szCs w:val="16"/>
              </w:rPr>
            </w:pPr>
          </w:p>
          <w:p w:rsidR="004E01B7" w:rsidRPr="00AA77C4" w:rsidRDefault="004E01B7" w:rsidP="00604ABF">
            <w:pPr>
              <w:widowControl/>
              <w:spacing w:line="0" w:lineRule="atLeast"/>
              <w:rPr>
                <w:rFonts w:ascii="ＭＳ 明朝" w:eastAsia="ＭＳ 明朝" w:hAnsi="ＭＳ 明朝" w:cs="ＭＳ Ｐゴシック"/>
                <w:kern w:val="0"/>
                <w:sz w:val="16"/>
                <w:szCs w:val="16"/>
              </w:rPr>
            </w:pPr>
          </w:p>
          <w:p w:rsidR="004E01B7" w:rsidRPr="00AA77C4" w:rsidRDefault="004E01B7" w:rsidP="00604ABF">
            <w:pPr>
              <w:widowControl/>
              <w:spacing w:line="0" w:lineRule="atLeast"/>
              <w:rPr>
                <w:rFonts w:ascii="ＭＳ 明朝" w:eastAsia="ＭＳ 明朝" w:hAnsi="ＭＳ 明朝" w:cs="ＭＳ Ｐゴシック"/>
                <w:kern w:val="0"/>
                <w:sz w:val="16"/>
                <w:szCs w:val="16"/>
              </w:rPr>
            </w:pPr>
          </w:p>
          <w:p w:rsidR="004E01B7" w:rsidRPr="00AA77C4" w:rsidRDefault="004E01B7" w:rsidP="00604ABF">
            <w:pPr>
              <w:widowControl/>
              <w:spacing w:line="0" w:lineRule="atLeast"/>
              <w:rPr>
                <w:rFonts w:ascii="ＭＳ 明朝" w:eastAsia="ＭＳ 明朝" w:hAnsi="ＭＳ 明朝" w:cs="ＭＳ Ｐゴシック"/>
                <w:kern w:val="0"/>
                <w:sz w:val="16"/>
                <w:szCs w:val="16"/>
              </w:rPr>
            </w:pPr>
          </w:p>
          <w:p w:rsidR="004E01B7" w:rsidRPr="00AA77C4" w:rsidRDefault="004E01B7" w:rsidP="00604ABF">
            <w:pPr>
              <w:widowControl/>
              <w:spacing w:line="0" w:lineRule="atLeast"/>
              <w:rPr>
                <w:rFonts w:ascii="ＭＳ 明朝" w:eastAsia="ＭＳ 明朝" w:hAnsi="ＭＳ 明朝" w:cs="ＭＳ Ｐゴシック"/>
                <w:kern w:val="0"/>
                <w:sz w:val="16"/>
                <w:szCs w:val="16"/>
              </w:rPr>
            </w:pPr>
          </w:p>
          <w:p w:rsidR="004E01B7" w:rsidRPr="00AA77C4" w:rsidRDefault="004E01B7" w:rsidP="00604ABF">
            <w:pPr>
              <w:widowControl/>
              <w:spacing w:line="0" w:lineRule="atLeast"/>
              <w:rPr>
                <w:rFonts w:ascii="ＭＳ 明朝" w:eastAsia="ＭＳ 明朝" w:hAnsi="ＭＳ 明朝" w:cs="ＭＳ Ｐゴシック"/>
                <w:kern w:val="0"/>
                <w:sz w:val="16"/>
                <w:szCs w:val="16"/>
              </w:rPr>
            </w:pPr>
          </w:p>
          <w:p w:rsidR="004E01B7" w:rsidRPr="00AA77C4" w:rsidRDefault="004E01B7" w:rsidP="00604ABF">
            <w:pPr>
              <w:widowControl/>
              <w:spacing w:line="0" w:lineRule="atLeast"/>
              <w:rPr>
                <w:rFonts w:ascii="ＭＳ 明朝" w:eastAsia="ＭＳ 明朝" w:hAnsi="ＭＳ 明朝" w:cs="ＭＳ Ｐゴシック"/>
                <w:kern w:val="0"/>
                <w:sz w:val="16"/>
                <w:szCs w:val="16"/>
              </w:rPr>
            </w:pPr>
          </w:p>
          <w:p w:rsidR="004E01B7" w:rsidRPr="00AA77C4" w:rsidRDefault="004E01B7" w:rsidP="00604ABF">
            <w:pPr>
              <w:widowControl/>
              <w:spacing w:line="0" w:lineRule="atLeast"/>
              <w:rPr>
                <w:rFonts w:ascii="ＭＳ 明朝" w:eastAsia="ＭＳ 明朝" w:hAnsi="ＭＳ 明朝" w:cs="ＭＳ Ｐゴシック"/>
                <w:kern w:val="0"/>
                <w:sz w:val="16"/>
                <w:szCs w:val="16"/>
              </w:rPr>
            </w:pPr>
          </w:p>
          <w:p w:rsidR="004E01B7" w:rsidRPr="00AA77C4" w:rsidRDefault="004E01B7" w:rsidP="00604ABF">
            <w:pPr>
              <w:widowControl/>
              <w:spacing w:line="0" w:lineRule="atLeast"/>
              <w:rPr>
                <w:rFonts w:ascii="ＭＳ 明朝" w:eastAsia="ＭＳ 明朝" w:hAnsi="ＭＳ 明朝" w:cs="ＭＳ Ｐゴシック"/>
                <w:kern w:val="0"/>
                <w:sz w:val="16"/>
                <w:szCs w:val="16"/>
              </w:rPr>
            </w:pPr>
          </w:p>
          <w:p w:rsidR="004E01B7" w:rsidRPr="00AA77C4" w:rsidRDefault="004E01B7" w:rsidP="00604ABF">
            <w:pPr>
              <w:widowControl/>
              <w:spacing w:line="0" w:lineRule="atLeast"/>
              <w:rPr>
                <w:rFonts w:ascii="ＭＳ 明朝" w:eastAsia="ＭＳ 明朝" w:hAnsi="ＭＳ 明朝" w:cs="ＭＳ Ｐゴシック"/>
                <w:kern w:val="0"/>
                <w:sz w:val="16"/>
                <w:szCs w:val="16"/>
              </w:rPr>
            </w:pPr>
          </w:p>
          <w:p w:rsidR="004E01B7" w:rsidRPr="00AA77C4" w:rsidRDefault="004E01B7" w:rsidP="00604ABF">
            <w:pPr>
              <w:widowControl/>
              <w:spacing w:line="0" w:lineRule="atLeast"/>
              <w:rPr>
                <w:rFonts w:ascii="ＭＳ 明朝" w:eastAsia="ＭＳ 明朝" w:hAnsi="ＭＳ 明朝" w:cs="ＭＳ Ｐゴシック"/>
                <w:kern w:val="0"/>
                <w:sz w:val="16"/>
                <w:szCs w:val="16"/>
              </w:rPr>
            </w:pPr>
          </w:p>
          <w:p w:rsidR="004E01B7" w:rsidRPr="00AA77C4" w:rsidRDefault="004E01B7" w:rsidP="00604ABF">
            <w:pPr>
              <w:widowControl/>
              <w:spacing w:line="0" w:lineRule="atLeast"/>
              <w:rPr>
                <w:rFonts w:ascii="ＭＳ 明朝" w:eastAsia="ＭＳ 明朝" w:hAnsi="ＭＳ 明朝" w:cs="ＭＳ Ｐゴシック"/>
                <w:kern w:val="0"/>
                <w:sz w:val="16"/>
                <w:szCs w:val="16"/>
              </w:rPr>
            </w:pPr>
          </w:p>
          <w:p w:rsidR="004E01B7" w:rsidRPr="00AA77C4" w:rsidRDefault="004E01B7" w:rsidP="00604ABF">
            <w:pPr>
              <w:widowControl/>
              <w:spacing w:line="0" w:lineRule="atLeast"/>
              <w:rPr>
                <w:rFonts w:ascii="ＭＳ 明朝" w:eastAsia="ＭＳ 明朝" w:hAnsi="ＭＳ 明朝" w:cs="ＭＳ Ｐゴシック"/>
                <w:kern w:val="0"/>
                <w:sz w:val="16"/>
                <w:szCs w:val="16"/>
              </w:rPr>
            </w:pPr>
          </w:p>
          <w:p w:rsidR="004E01B7" w:rsidRPr="00AA77C4" w:rsidRDefault="004E01B7" w:rsidP="00604ABF">
            <w:pPr>
              <w:widowControl/>
              <w:spacing w:line="0" w:lineRule="atLeast"/>
              <w:rPr>
                <w:rFonts w:ascii="ＭＳ 明朝" w:eastAsia="ＭＳ 明朝" w:hAnsi="ＭＳ 明朝" w:cs="ＭＳ Ｐゴシック"/>
                <w:kern w:val="0"/>
                <w:sz w:val="16"/>
                <w:szCs w:val="16"/>
              </w:rPr>
            </w:pPr>
          </w:p>
          <w:p w:rsidR="004E01B7" w:rsidRPr="00AA77C4" w:rsidRDefault="004E01B7" w:rsidP="00604ABF">
            <w:pPr>
              <w:widowControl/>
              <w:spacing w:line="0" w:lineRule="atLeast"/>
              <w:rPr>
                <w:rFonts w:ascii="ＭＳ 明朝" w:eastAsia="ＭＳ 明朝" w:hAnsi="ＭＳ 明朝" w:cs="ＭＳ Ｐゴシック"/>
                <w:kern w:val="0"/>
                <w:sz w:val="16"/>
                <w:szCs w:val="16"/>
              </w:rPr>
            </w:pPr>
          </w:p>
          <w:p w:rsidR="004E01B7" w:rsidRPr="00AA77C4" w:rsidRDefault="004E01B7" w:rsidP="00604ABF">
            <w:pPr>
              <w:widowControl/>
              <w:spacing w:line="0" w:lineRule="atLeast"/>
              <w:rPr>
                <w:rFonts w:ascii="ＭＳ 明朝" w:eastAsia="ＭＳ 明朝" w:hAnsi="ＭＳ 明朝" w:cs="ＭＳ Ｐゴシック"/>
                <w:kern w:val="0"/>
                <w:sz w:val="16"/>
                <w:szCs w:val="16"/>
              </w:rPr>
            </w:pPr>
          </w:p>
          <w:p w:rsidR="004E01B7" w:rsidRPr="00AA77C4" w:rsidRDefault="004E01B7" w:rsidP="00604ABF">
            <w:pPr>
              <w:widowControl/>
              <w:spacing w:line="0" w:lineRule="atLeast"/>
              <w:rPr>
                <w:rFonts w:ascii="ＭＳ 明朝" w:eastAsia="ＭＳ 明朝" w:hAnsi="ＭＳ 明朝" w:cs="ＭＳ Ｐゴシック"/>
                <w:kern w:val="0"/>
                <w:sz w:val="16"/>
                <w:szCs w:val="16"/>
              </w:rPr>
            </w:pPr>
          </w:p>
          <w:p w:rsidR="004E01B7" w:rsidRPr="00AA77C4" w:rsidRDefault="004E01B7" w:rsidP="00604ABF">
            <w:pPr>
              <w:widowControl/>
              <w:spacing w:line="0" w:lineRule="atLeast"/>
              <w:rPr>
                <w:rFonts w:ascii="ＭＳ 明朝" w:eastAsia="ＭＳ 明朝" w:hAnsi="ＭＳ 明朝" w:cs="ＭＳ Ｐゴシック"/>
                <w:kern w:val="0"/>
                <w:sz w:val="16"/>
                <w:szCs w:val="16"/>
              </w:rPr>
            </w:pPr>
          </w:p>
          <w:p w:rsidR="004E01B7" w:rsidRPr="00AA77C4" w:rsidRDefault="004E01B7" w:rsidP="00604ABF">
            <w:pPr>
              <w:widowControl/>
              <w:spacing w:line="0" w:lineRule="atLeast"/>
              <w:rPr>
                <w:rFonts w:ascii="ＭＳ 明朝" w:eastAsia="ＭＳ 明朝" w:hAnsi="ＭＳ 明朝" w:cs="ＭＳ Ｐゴシック"/>
                <w:kern w:val="0"/>
                <w:sz w:val="16"/>
                <w:szCs w:val="16"/>
              </w:rPr>
            </w:pPr>
          </w:p>
          <w:p w:rsidR="004E01B7" w:rsidRPr="00AA77C4" w:rsidRDefault="004E01B7" w:rsidP="00604ABF">
            <w:pPr>
              <w:widowControl/>
              <w:spacing w:line="0" w:lineRule="atLeast"/>
              <w:rPr>
                <w:rFonts w:ascii="ＭＳ 明朝" w:eastAsia="ＭＳ 明朝" w:hAnsi="ＭＳ 明朝" w:cs="ＭＳ Ｐゴシック"/>
                <w:kern w:val="0"/>
                <w:sz w:val="16"/>
                <w:szCs w:val="16"/>
              </w:rPr>
            </w:pPr>
          </w:p>
          <w:p w:rsidR="004E01B7" w:rsidRPr="00AA77C4" w:rsidRDefault="004E01B7" w:rsidP="00604ABF">
            <w:pPr>
              <w:widowControl/>
              <w:spacing w:line="0" w:lineRule="atLeast"/>
              <w:rPr>
                <w:rFonts w:ascii="ＭＳ 明朝" w:eastAsia="ＭＳ 明朝" w:hAnsi="ＭＳ 明朝" w:cs="ＭＳ Ｐゴシック"/>
                <w:kern w:val="0"/>
                <w:sz w:val="16"/>
                <w:szCs w:val="16"/>
              </w:rPr>
            </w:pPr>
          </w:p>
          <w:p w:rsidR="004E01B7" w:rsidRPr="00AA77C4" w:rsidRDefault="004E01B7" w:rsidP="00604ABF">
            <w:pPr>
              <w:widowControl/>
              <w:spacing w:line="0" w:lineRule="atLeast"/>
              <w:rPr>
                <w:rFonts w:ascii="ＭＳ 明朝" w:eastAsia="ＭＳ 明朝" w:hAnsi="ＭＳ 明朝" w:cs="ＭＳ Ｐゴシック"/>
                <w:kern w:val="0"/>
                <w:sz w:val="16"/>
                <w:szCs w:val="16"/>
              </w:rPr>
            </w:pPr>
          </w:p>
          <w:p w:rsidR="004E01B7" w:rsidRPr="00AA77C4" w:rsidRDefault="004E01B7" w:rsidP="00604ABF">
            <w:pPr>
              <w:widowControl/>
              <w:spacing w:line="0" w:lineRule="atLeast"/>
              <w:rPr>
                <w:rFonts w:ascii="ＭＳ 明朝" w:eastAsia="ＭＳ 明朝" w:hAnsi="ＭＳ 明朝" w:cs="ＭＳ Ｐゴシック"/>
                <w:kern w:val="0"/>
                <w:sz w:val="16"/>
                <w:szCs w:val="16"/>
              </w:rPr>
            </w:pPr>
          </w:p>
          <w:p w:rsidR="004E01B7" w:rsidRPr="00AA77C4" w:rsidRDefault="004E01B7" w:rsidP="00604ABF">
            <w:pPr>
              <w:widowControl/>
              <w:spacing w:line="0" w:lineRule="atLeast"/>
              <w:rPr>
                <w:rFonts w:ascii="ＭＳ 明朝" w:eastAsia="ＭＳ 明朝" w:hAnsi="ＭＳ 明朝" w:cs="ＭＳ Ｐゴシック"/>
                <w:kern w:val="0"/>
                <w:sz w:val="16"/>
                <w:szCs w:val="16"/>
              </w:rPr>
            </w:pPr>
          </w:p>
          <w:p w:rsidR="004E01B7" w:rsidRPr="00AA77C4" w:rsidRDefault="004E01B7" w:rsidP="00604ABF">
            <w:pPr>
              <w:widowControl/>
              <w:spacing w:line="0" w:lineRule="atLeast"/>
              <w:rPr>
                <w:rFonts w:ascii="ＭＳ 明朝" w:eastAsia="ＭＳ 明朝" w:hAnsi="ＭＳ 明朝" w:cs="ＭＳ Ｐゴシック"/>
                <w:kern w:val="0"/>
                <w:sz w:val="16"/>
                <w:szCs w:val="16"/>
              </w:rPr>
            </w:pPr>
          </w:p>
          <w:p w:rsidR="004E01B7" w:rsidRPr="00AA77C4" w:rsidRDefault="004E01B7" w:rsidP="00604ABF">
            <w:pPr>
              <w:widowControl/>
              <w:spacing w:line="0" w:lineRule="atLeast"/>
              <w:rPr>
                <w:rFonts w:ascii="ＭＳ 明朝" w:eastAsia="ＭＳ 明朝" w:hAnsi="ＭＳ 明朝" w:cs="ＭＳ Ｐゴシック"/>
                <w:kern w:val="0"/>
                <w:sz w:val="16"/>
                <w:szCs w:val="16"/>
              </w:rPr>
            </w:pPr>
          </w:p>
          <w:p w:rsidR="004E01B7" w:rsidRPr="00AA77C4" w:rsidRDefault="004E01B7" w:rsidP="00604ABF">
            <w:pPr>
              <w:widowControl/>
              <w:spacing w:line="0" w:lineRule="atLeast"/>
              <w:rPr>
                <w:rFonts w:ascii="ＭＳ 明朝" w:eastAsia="ＭＳ 明朝" w:hAnsi="ＭＳ 明朝" w:cs="ＭＳ Ｐゴシック"/>
                <w:kern w:val="0"/>
                <w:sz w:val="16"/>
                <w:szCs w:val="16"/>
              </w:rPr>
            </w:pPr>
          </w:p>
          <w:p w:rsidR="004E01B7" w:rsidRPr="00AA77C4" w:rsidRDefault="004E01B7" w:rsidP="00604ABF">
            <w:pPr>
              <w:widowControl/>
              <w:spacing w:line="0" w:lineRule="atLeast"/>
              <w:rPr>
                <w:rFonts w:ascii="ＭＳ 明朝" w:eastAsia="ＭＳ 明朝" w:hAnsi="ＭＳ 明朝" w:cs="ＭＳ Ｐゴシック"/>
                <w:kern w:val="0"/>
                <w:sz w:val="16"/>
                <w:szCs w:val="16"/>
              </w:rPr>
            </w:pPr>
          </w:p>
          <w:p w:rsidR="004E01B7" w:rsidRPr="00AA77C4" w:rsidRDefault="004E01B7" w:rsidP="00604ABF">
            <w:pPr>
              <w:widowControl/>
              <w:spacing w:line="0" w:lineRule="atLeast"/>
              <w:rPr>
                <w:rFonts w:ascii="ＭＳ 明朝" w:eastAsia="ＭＳ 明朝" w:hAnsi="ＭＳ 明朝" w:cs="ＭＳ Ｐゴシック"/>
                <w:kern w:val="0"/>
                <w:sz w:val="16"/>
                <w:szCs w:val="16"/>
              </w:rPr>
            </w:pPr>
          </w:p>
          <w:p w:rsidR="004E01B7" w:rsidRPr="00AA77C4" w:rsidRDefault="004E01B7" w:rsidP="00604ABF">
            <w:pPr>
              <w:widowControl/>
              <w:spacing w:line="0" w:lineRule="atLeast"/>
              <w:rPr>
                <w:rFonts w:ascii="ＭＳ 明朝" w:eastAsia="ＭＳ 明朝" w:hAnsi="ＭＳ 明朝" w:cs="ＭＳ Ｐゴシック"/>
                <w:kern w:val="0"/>
                <w:sz w:val="16"/>
                <w:szCs w:val="16"/>
              </w:rPr>
            </w:pPr>
          </w:p>
          <w:p w:rsidR="004E01B7" w:rsidRPr="00AA77C4" w:rsidRDefault="004E01B7" w:rsidP="00604ABF">
            <w:pPr>
              <w:widowControl/>
              <w:spacing w:line="0" w:lineRule="atLeast"/>
              <w:rPr>
                <w:rFonts w:ascii="ＭＳ 明朝" w:eastAsia="ＭＳ 明朝" w:hAnsi="ＭＳ 明朝" w:cs="ＭＳ Ｐゴシック"/>
                <w:kern w:val="0"/>
                <w:sz w:val="16"/>
                <w:szCs w:val="16"/>
              </w:rPr>
            </w:pPr>
          </w:p>
          <w:p w:rsidR="004E01B7" w:rsidRPr="00AA77C4" w:rsidRDefault="004E01B7" w:rsidP="00604ABF">
            <w:pPr>
              <w:widowControl/>
              <w:spacing w:line="0" w:lineRule="atLeast"/>
              <w:rPr>
                <w:rFonts w:ascii="ＭＳ 明朝" w:eastAsia="ＭＳ 明朝" w:hAnsi="ＭＳ 明朝" w:cs="ＭＳ Ｐゴシック"/>
                <w:kern w:val="0"/>
                <w:sz w:val="16"/>
                <w:szCs w:val="16"/>
              </w:rPr>
            </w:pPr>
          </w:p>
          <w:p w:rsidR="004E01B7" w:rsidRPr="00AA77C4" w:rsidRDefault="004E01B7" w:rsidP="00604ABF">
            <w:pPr>
              <w:widowControl/>
              <w:spacing w:line="0" w:lineRule="atLeast"/>
              <w:rPr>
                <w:rFonts w:ascii="ＭＳ 明朝" w:eastAsia="ＭＳ 明朝" w:hAnsi="ＭＳ 明朝" w:cs="ＭＳ Ｐゴシック"/>
                <w:kern w:val="0"/>
                <w:sz w:val="16"/>
                <w:szCs w:val="16"/>
              </w:rPr>
            </w:pPr>
          </w:p>
          <w:p w:rsidR="004E01B7" w:rsidRPr="00AA77C4" w:rsidRDefault="004E01B7" w:rsidP="00604ABF">
            <w:pPr>
              <w:widowControl/>
              <w:spacing w:line="0" w:lineRule="atLeast"/>
              <w:rPr>
                <w:rFonts w:ascii="ＭＳ 明朝" w:eastAsia="ＭＳ 明朝" w:hAnsi="ＭＳ 明朝" w:cs="ＭＳ Ｐゴシック"/>
                <w:kern w:val="0"/>
                <w:sz w:val="16"/>
                <w:szCs w:val="16"/>
              </w:rPr>
            </w:pPr>
          </w:p>
          <w:p w:rsidR="004E01B7" w:rsidRPr="00AA77C4" w:rsidRDefault="004E01B7" w:rsidP="00604ABF">
            <w:pPr>
              <w:widowControl/>
              <w:spacing w:line="0" w:lineRule="atLeast"/>
              <w:rPr>
                <w:rFonts w:ascii="ＭＳ 明朝" w:eastAsia="ＭＳ 明朝" w:hAnsi="ＭＳ 明朝" w:cs="ＭＳ Ｐゴシック"/>
                <w:kern w:val="0"/>
                <w:sz w:val="16"/>
                <w:szCs w:val="16"/>
              </w:rPr>
            </w:pPr>
          </w:p>
          <w:p w:rsidR="004E01B7" w:rsidRPr="00AA77C4" w:rsidRDefault="004E01B7" w:rsidP="00604ABF">
            <w:pPr>
              <w:widowControl/>
              <w:spacing w:line="0" w:lineRule="atLeast"/>
              <w:rPr>
                <w:rFonts w:ascii="ＭＳ 明朝" w:eastAsia="ＭＳ 明朝" w:hAnsi="ＭＳ 明朝" w:cs="ＭＳ Ｐゴシック"/>
                <w:kern w:val="0"/>
                <w:sz w:val="16"/>
                <w:szCs w:val="16"/>
              </w:rPr>
            </w:pPr>
          </w:p>
          <w:p w:rsidR="004E01B7" w:rsidRPr="00AA77C4" w:rsidRDefault="004E01B7" w:rsidP="00604ABF">
            <w:pPr>
              <w:widowControl/>
              <w:spacing w:line="0" w:lineRule="atLeast"/>
              <w:rPr>
                <w:rFonts w:ascii="ＭＳ 明朝" w:eastAsia="ＭＳ 明朝" w:hAnsi="ＭＳ 明朝" w:cs="ＭＳ Ｐゴシック"/>
                <w:kern w:val="0"/>
                <w:sz w:val="16"/>
                <w:szCs w:val="16"/>
              </w:rPr>
            </w:pPr>
          </w:p>
          <w:p w:rsidR="004E01B7" w:rsidRPr="00AA77C4" w:rsidRDefault="004E01B7" w:rsidP="00604ABF">
            <w:pPr>
              <w:widowControl/>
              <w:spacing w:line="0" w:lineRule="atLeast"/>
              <w:rPr>
                <w:rFonts w:ascii="ＭＳ 明朝" w:eastAsia="ＭＳ 明朝" w:hAnsi="ＭＳ 明朝" w:cs="ＭＳ Ｐゴシック"/>
                <w:kern w:val="0"/>
                <w:sz w:val="16"/>
                <w:szCs w:val="16"/>
              </w:rPr>
            </w:pPr>
          </w:p>
          <w:p w:rsidR="004E01B7" w:rsidRPr="00AA77C4" w:rsidRDefault="004E01B7" w:rsidP="00604ABF">
            <w:pPr>
              <w:widowControl/>
              <w:spacing w:line="0" w:lineRule="atLeast"/>
              <w:rPr>
                <w:rFonts w:ascii="ＭＳ 明朝" w:eastAsia="ＭＳ 明朝" w:hAnsi="ＭＳ 明朝" w:cs="ＭＳ Ｐゴシック"/>
                <w:kern w:val="0"/>
                <w:sz w:val="16"/>
                <w:szCs w:val="16"/>
              </w:rPr>
            </w:pPr>
          </w:p>
          <w:p w:rsidR="004E01B7" w:rsidRPr="00AA77C4" w:rsidRDefault="004E01B7" w:rsidP="00604ABF">
            <w:pPr>
              <w:widowControl/>
              <w:spacing w:line="0" w:lineRule="atLeast"/>
              <w:rPr>
                <w:rFonts w:ascii="ＭＳ 明朝" w:eastAsia="ＭＳ 明朝" w:hAnsi="ＭＳ 明朝" w:cs="ＭＳ Ｐゴシック"/>
                <w:kern w:val="0"/>
                <w:sz w:val="16"/>
                <w:szCs w:val="16"/>
              </w:rPr>
            </w:pPr>
          </w:p>
          <w:p w:rsidR="004E01B7" w:rsidRPr="00AA77C4" w:rsidRDefault="004E01B7" w:rsidP="00604ABF">
            <w:pPr>
              <w:widowControl/>
              <w:spacing w:line="0" w:lineRule="atLeast"/>
              <w:rPr>
                <w:rFonts w:ascii="ＭＳ 明朝" w:eastAsia="ＭＳ 明朝" w:hAnsi="ＭＳ 明朝" w:cs="ＭＳ Ｐゴシック"/>
                <w:kern w:val="0"/>
                <w:sz w:val="16"/>
                <w:szCs w:val="16"/>
              </w:rPr>
            </w:pPr>
          </w:p>
          <w:p w:rsidR="004E01B7" w:rsidRPr="00AA77C4" w:rsidRDefault="004E01B7" w:rsidP="00604ABF">
            <w:pPr>
              <w:widowControl/>
              <w:spacing w:line="0" w:lineRule="atLeast"/>
              <w:rPr>
                <w:rFonts w:ascii="ＭＳ 明朝" w:eastAsia="ＭＳ 明朝" w:hAnsi="ＭＳ 明朝" w:cs="ＭＳ Ｐゴシック"/>
                <w:kern w:val="0"/>
                <w:sz w:val="16"/>
                <w:szCs w:val="16"/>
              </w:rPr>
            </w:pPr>
          </w:p>
          <w:p w:rsidR="004E01B7" w:rsidRPr="00AA77C4" w:rsidRDefault="004E01B7" w:rsidP="00604ABF">
            <w:pPr>
              <w:widowControl/>
              <w:spacing w:line="0" w:lineRule="atLeast"/>
              <w:rPr>
                <w:rFonts w:ascii="ＭＳ 明朝" w:eastAsia="ＭＳ 明朝" w:hAnsi="ＭＳ 明朝" w:cs="ＭＳ Ｐゴシック"/>
                <w:kern w:val="0"/>
                <w:sz w:val="16"/>
                <w:szCs w:val="16"/>
              </w:rPr>
            </w:pPr>
          </w:p>
          <w:p w:rsidR="004E01B7" w:rsidRPr="00AA77C4" w:rsidRDefault="004E01B7" w:rsidP="00604ABF">
            <w:pPr>
              <w:widowControl/>
              <w:spacing w:line="0" w:lineRule="atLeast"/>
              <w:rPr>
                <w:rFonts w:ascii="ＭＳ 明朝" w:eastAsia="ＭＳ 明朝" w:hAnsi="ＭＳ 明朝" w:cs="ＭＳ Ｐゴシック"/>
                <w:kern w:val="0"/>
                <w:sz w:val="16"/>
                <w:szCs w:val="16"/>
              </w:rPr>
            </w:pPr>
          </w:p>
          <w:p w:rsidR="004E01B7" w:rsidRPr="00AA77C4" w:rsidRDefault="004E01B7" w:rsidP="00604ABF">
            <w:pPr>
              <w:widowControl/>
              <w:spacing w:line="0" w:lineRule="atLeast"/>
              <w:rPr>
                <w:rFonts w:ascii="ＭＳ 明朝" w:eastAsia="ＭＳ 明朝" w:hAnsi="ＭＳ 明朝" w:cs="ＭＳ Ｐゴシック"/>
                <w:kern w:val="0"/>
                <w:sz w:val="16"/>
                <w:szCs w:val="16"/>
              </w:rPr>
            </w:pPr>
          </w:p>
          <w:p w:rsidR="004E01B7" w:rsidRPr="00AA77C4" w:rsidRDefault="004E01B7" w:rsidP="00604ABF">
            <w:pPr>
              <w:widowControl/>
              <w:spacing w:line="0" w:lineRule="atLeast"/>
              <w:rPr>
                <w:rFonts w:ascii="ＭＳ 明朝" w:eastAsia="ＭＳ 明朝" w:hAnsi="ＭＳ 明朝" w:cs="ＭＳ Ｐゴシック"/>
                <w:kern w:val="0"/>
                <w:sz w:val="16"/>
                <w:szCs w:val="16"/>
              </w:rPr>
            </w:pPr>
          </w:p>
          <w:p w:rsidR="004E01B7" w:rsidRPr="00AA77C4" w:rsidRDefault="004E01B7" w:rsidP="00604ABF">
            <w:pPr>
              <w:widowControl/>
              <w:spacing w:line="0" w:lineRule="atLeast"/>
              <w:rPr>
                <w:rFonts w:ascii="ＭＳ 明朝" w:eastAsia="ＭＳ 明朝" w:hAnsi="ＭＳ 明朝" w:cs="ＭＳ Ｐゴシック"/>
                <w:kern w:val="0"/>
                <w:sz w:val="16"/>
                <w:szCs w:val="16"/>
              </w:rPr>
            </w:pPr>
          </w:p>
          <w:p w:rsidR="004E01B7" w:rsidRPr="00AA77C4" w:rsidRDefault="004E01B7" w:rsidP="00604ABF">
            <w:pPr>
              <w:widowControl/>
              <w:spacing w:line="0" w:lineRule="atLeast"/>
              <w:rPr>
                <w:rFonts w:ascii="ＭＳ 明朝" w:eastAsia="ＭＳ 明朝" w:hAnsi="ＭＳ 明朝" w:cs="ＭＳ Ｐゴシック"/>
                <w:kern w:val="0"/>
                <w:sz w:val="16"/>
                <w:szCs w:val="16"/>
              </w:rPr>
            </w:pPr>
          </w:p>
          <w:p w:rsidR="004E01B7" w:rsidRPr="00AA77C4" w:rsidRDefault="004E01B7" w:rsidP="00604ABF">
            <w:pPr>
              <w:widowControl/>
              <w:spacing w:line="0" w:lineRule="atLeast"/>
              <w:rPr>
                <w:rFonts w:ascii="ＭＳ 明朝" w:eastAsia="ＭＳ 明朝" w:hAnsi="ＭＳ 明朝" w:cs="ＭＳ Ｐゴシック"/>
                <w:kern w:val="0"/>
                <w:sz w:val="16"/>
                <w:szCs w:val="16"/>
              </w:rPr>
            </w:pPr>
          </w:p>
          <w:p w:rsidR="004E01B7" w:rsidRPr="00AA77C4" w:rsidRDefault="004E01B7" w:rsidP="00604ABF">
            <w:pPr>
              <w:widowControl/>
              <w:spacing w:line="0" w:lineRule="atLeast"/>
              <w:rPr>
                <w:rFonts w:ascii="ＭＳ 明朝" w:eastAsia="ＭＳ 明朝" w:hAnsi="ＭＳ 明朝" w:cs="ＭＳ Ｐゴシック"/>
                <w:kern w:val="0"/>
                <w:sz w:val="16"/>
                <w:szCs w:val="16"/>
              </w:rPr>
            </w:pPr>
          </w:p>
          <w:p w:rsidR="004E01B7" w:rsidRPr="00AA77C4" w:rsidRDefault="004E01B7" w:rsidP="00604ABF">
            <w:pPr>
              <w:widowControl/>
              <w:spacing w:line="0" w:lineRule="atLeast"/>
              <w:rPr>
                <w:rFonts w:ascii="ＭＳ 明朝" w:eastAsia="ＭＳ 明朝" w:hAnsi="ＭＳ 明朝" w:cs="ＭＳ Ｐゴシック"/>
                <w:kern w:val="0"/>
                <w:sz w:val="16"/>
                <w:szCs w:val="16"/>
              </w:rPr>
            </w:pPr>
          </w:p>
          <w:p w:rsidR="004E01B7" w:rsidRPr="00AA77C4" w:rsidRDefault="004E01B7" w:rsidP="00604ABF">
            <w:pPr>
              <w:widowControl/>
              <w:spacing w:line="0" w:lineRule="atLeast"/>
              <w:rPr>
                <w:rFonts w:ascii="ＭＳ 明朝" w:eastAsia="ＭＳ 明朝" w:hAnsi="ＭＳ 明朝" w:cs="ＭＳ Ｐゴシック"/>
                <w:kern w:val="0"/>
                <w:sz w:val="16"/>
                <w:szCs w:val="16"/>
              </w:rPr>
            </w:pPr>
          </w:p>
          <w:p w:rsidR="004E01B7" w:rsidRPr="00AA77C4" w:rsidRDefault="004E01B7" w:rsidP="00604ABF">
            <w:pPr>
              <w:widowControl/>
              <w:spacing w:line="0" w:lineRule="atLeast"/>
              <w:rPr>
                <w:rFonts w:ascii="ＭＳ 明朝" w:eastAsia="ＭＳ 明朝" w:hAnsi="ＭＳ 明朝" w:cs="ＭＳ Ｐゴシック"/>
                <w:kern w:val="0"/>
                <w:sz w:val="16"/>
                <w:szCs w:val="16"/>
              </w:rPr>
            </w:pPr>
          </w:p>
          <w:p w:rsidR="004E01B7" w:rsidRPr="00AA77C4" w:rsidRDefault="004E01B7" w:rsidP="00604ABF">
            <w:pPr>
              <w:widowControl/>
              <w:spacing w:line="0" w:lineRule="atLeast"/>
              <w:rPr>
                <w:rFonts w:ascii="ＭＳ 明朝" w:eastAsia="ＭＳ 明朝" w:hAnsi="ＭＳ 明朝" w:cs="ＭＳ Ｐゴシック"/>
                <w:kern w:val="0"/>
                <w:sz w:val="16"/>
                <w:szCs w:val="16"/>
              </w:rPr>
            </w:pPr>
          </w:p>
          <w:p w:rsidR="004E01B7" w:rsidRPr="00AA77C4" w:rsidRDefault="004E01B7" w:rsidP="00604ABF">
            <w:pPr>
              <w:widowControl/>
              <w:spacing w:line="0" w:lineRule="atLeast"/>
              <w:rPr>
                <w:rFonts w:ascii="ＭＳ 明朝" w:eastAsia="ＭＳ 明朝" w:hAnsi="ＭＳ 明朝" w:cs="ＭＳ Ｐゴシック"/>
                <w:kern w:val="0"/>
                <w:sz w:val="16"/>
                <w:szCs w:val="16"/>
              </w:rPr>
            </w:pPr>
          </w:p>
          <w:p w:rsidR="004E01B7" w:rsidRPr="00AA77C4" w:rsidRDefault="004E01B7" w:rsidP="00604ABF">
            <w:pPr>
              <w:widowControl/>
              <w:spacing w:line="0" w:lineRule="atLeast"/>
              <w:rPr>
                <w:rFonts w:ascii="ＭＳ 明朝" w:eastAsia="ＭＳ 明朝" w:hAnsi="ＭＳ 明朝" w:cs="ＭＳ Ｐゴシック"/>
                <w:kern w:val="0"/>
                <w:sz w:val="16"/>
                <w:szCs w:val="16"/>
              </w:rPr>
            </w:pPr>
          </w:p>
          <w:p w:rsidR="004E01B7" w:rsidRPr="00AA77C4" w:rsidRDefault="004E01B7" w:rsidP="00604ABF">
            <w:pPr>
              <w:widowControl/>
              <w:spacing w:line="0" w:lineRule="atLeast"/>
              <w:rPr>
                <w:rFonts w:ascii="ＭＳ 明朝" w:eastAsia="ＭＳ 明朝" w:hAnsi="ＭＳ 明朝" w:cs="ＭＳ Ｐゴシック"/>
                <w:kern w:val="0"/>
                <w:sz w:val="16"/>
                <w:szCs w:val="16"/>
              </w:rPr>
            </w:pPr>
          </w:p>
          <w:p w:rsidR="004E01B7" w:rsidRPr="00AA77C4" w:rsidRDefault="004E01B7" w:rsidP="00604ABF">
            <w:pPr>
              <w:widowControl/>
              <w:spacing w:line="0" w:lineRule="atLeast"/>
              <w:rPr>
                <w:rFonts w:ascii="ＭＳ 明朝" w:eastAsia="ＭＳ 明朝" w:hAnsi="ＭＳ 明朝" w:cs="ＭＳ Ｐゴシック"/>
                <w:kern w:val="0"/>
                <w:sz w:val="16"/>
                <w:szCs w:val="16"/>
              </w:rPr>
            </w:pPr>
          </w:p>
          <w:p w:rsidR="004E01B7" w:rsidRPr="00AA77C4" w:rsidRDefault="004E01B7" w:rsidP="00604ABF">
            <w:pPr>
              <w:widowControl/>
              <w:spacing w:line="0" w:lineRule="atLeast"/>
              <w:rPr>
                <w:rFonts w:ascii="ＭＳ 明朝" w:eastAsia="ＭＳ 明朝" w:hAnsi="ＭＳ 明朝" w:cs="ＭＳ Ｐゴシック"/>
                <w:kern w:val="0"/>
                <w:sz w:val="16"/>
                <w:szCs w:val="16"/>
              </w:rPr>
            </w:pPr>
          </w:p>
          <w:p w:rsidR="004E01B7" w:rsidRPr="00AA77C4" w:rsidRDefault="004E01B7" w:rsidP="00604ABF">
            <w:pPr>
              <w:widowControl/>
              <w:spacing w:line="0" w:lineRule="atLeast"/>
              <w:rPr>
                <w:rFonts w:ascii="ＭＳ 明朝" w:eastAsia="ＭＳ 明朝" w:hAnsi="ＭＳ 明朝" w:cs="ＭＳ Ｐゴシック"/>
                <w:kern w:val="0"/>
                <w:sz w:val="16"/>
                <w:szCs w:val="16"/>
              </w:rPr>
            </w:pPr>
          </w:p>
          <w:p w:rsidR="004E01B7" w:rsidRPr="00AA77C4" w:rsidRDefault="004E01B7" w:rsidP="00604ABF">
            <w:pPr>
              <w:widowControl/>
              <w:spacing w:line="0" w:lineRule="atLeast"/>
              <w:rPr>
                <w:rFonts w:ascii="ＭＳ 明朝" w:eastAsia="ＭＳ 明朝" w:hAnsi="ＭＳ 明朝" w:cs="ＭＳ Ｐゴシック"/>
                <w:kern w:val="0"/>
                <w:sz w:val="16"/>
                <w:szCs w:val="16"/>
              </w:rPr>
            </w:pPr>
          </w:p>
          <w:p w:rsidR="004E01B7" w:rsidRPr="00AA77C4" w:rsidRDefault="004E01B7" w:rsidP="00604ABF">
            <w:pPr>
              <w:widowControl/>
              <w:spacing w:line="0" w:lineRule="atLeast"/>
              <w:rPr>
                <w:rFonts w:ascii="ＭＳ 明朝" w:eastAsia="ＭＳ 明朝" w:hAnsi="ＭＳ 明朝" w:cs="ＭＳ Ｐゴシック"/>
                <w:kern w:val="0"/>
                <w:sz w:val="16"/>
                <w:szCs w:val="16"/>
              </w:rPr>
            </w:pPr>
          </w:p>
          <w:p w:rsidR="004E01B7" w:rsidRPr="00AA77C4" w:rsidRDefault="004E01B7" w:rsidP="00604ABF">
            <w:pPr>
              <w:widowControl/>
              <w:spacing w:line="0" w:lineRule="atLeast"/>
              <w:rPr>
                <w:rFonts w:ascii="ＭＳ 明朝" w:eastAsia="ＭＳ 明朝" w:hAnsi="ＭＳ 明朝" w:cs="ＭＳ Ｐゴシック"/>
                <w:kern w:val="0"/>
                <w:sz w:val="16"/>
                <w:szCs w:val="16"/>
              </w:rPr>
            </w:pPr>
          </w:p>
          <w:p w:rsidR="004E01B7" w:rsidRPr="00AA77C4" w:rsidRDefault="004E01B7" w:rsidP="00604ABF">
            <w:pPr>
              <w:widowControl/>
              <w:spacing w:line="0" w:lineRule="atLeast"/>
              <w:rPr>
                <w:rFonts w:ascii="ＭＳ 明朝" w:eastAsia="ＭＳ 明朝" w:hAnsi="ＭＳ 明朝" w:cs="ＭＳ Ｐゴシック"/>
                <w:kern w:val="0"/>
                <w:sz w:val="16"/>
                <w:szCs w:val="16"/>
              </w:rPr>
            </w:pPr>
          </w:p>
          <w:p w:rsidR="004E01B7" w:rsidRPr="00AA77C4" w:rsidRDefault="004E01B7" w:rsidP="00604ABF">
            <w:pPr>
              <w:widowControl/>
              <w:spacing w:line="0" w:lineRule="atLeast"/>
              <w:rPr>
                <w:rFonts w:ascii="ＭＳ 明朝" w:eastAsia="ＭＳ 明朝" w:hAnsi="ＭＳ 明朝" w:cs="ＭＳ Ｐゴシック"/>
                <w:kern w:val="0"/>
                <w:sz w:val="16"/>
                <w:szCs w:val="16"/>
              </w:rPr>
            </w:pPr>
          </w:p>
          <w:p w:rsidR="004E01B7" w:rsidRPr="00AA77C4" w:rsidRDefault="004E01B7" w:rsidP="00604ABF">
            <w:pPr>
              <w:widowControl/>
              <w:spacing w:line="0" w:lineRule="atLeast"/>
              <w:rPr>
                <w:rFonts w:ascii="ＭＳ 明朝" w:eastAsia="ＭＳ 明朝" w:hAnsi="ＭＳ 明朝" w:cs="ＭＳ Ｐゴシック"/>
                <w:kern w:val="0"/>
                <w:sz w:val="16"/>
                <w:szCs w:val="16"/>
              </w:rPr>
            </w:pPr>
          </w:p>
          <w:p w:rsidR="004E01B7" w:rsidRPr="00AA77C4" w:rsidRDefault="004E01B7" w:rsidP="00604ABF">
            <w:pPr>
              <w:widowControl/>
              <w:spacing w:line="0" w:lineRule="atLeast"/>
              <w:rPr>
                <w:rFonts w:ascii="ＭＳ 明朝" w:eastAsia="ＭＳ 明朝" w:hAnsi="ＭＳ 明朝" w:cs="ＭＳ Ｐゴシック"/>
                <w:kern w:val="0"/>
                <w:sz w:val="16"/>
                <w:szCs w:val="16"/>
              </w:rPr>
            </w:pPr>
          </w:p>
          <w:p w:rsidR="004E01B7" w:rsidRPr="00AA77C4" w:rsidRDefault="004E01B7" w:rsidP="00604ABF">
            <w:pPr>
              <w:widowControl/>
              <w:spacing w:line="0" w:lineRule="atLeast"/>
              <w:rPr>
                <w:rFonts w:ascii="ＭＳ 明朝" w:eastAsia="ＭＳ 明朝" w:hAnsi="ＭＳ 明朝" w:cs="ＭＳ Ｐゴシック"/>
                <w:kern w:val="0"/>
                <w:sz w:val="16"/>
                <w:szCs w:val="16"/>
              </w:rPr>
            </w:pPr>
          </w:p>
          <w:p w:rsidR="004E01B7" w:rsidRPr="00AA77C4" w:rsidRDefault="004E01B7" w:rsidP="00604ABF">
            <w:pPr>
              <w:widowControl/>
              <w:spacing w:line="0" w:lineRule="atLeast"/>
              <w:rPr>
                <w:rFonts w:ascii="ＭＳ 明朝" w:eastAsia="ＭＳ 明朝" w:hAnsi="ＭＳ 明朝" w:cs="ＭＳ Ｐゴシック"/>
                <w:kern w:val="0"/>
                <w:sz w:val="16"/>
                <w:szCs w:val="16"/>
              </w:rPr>
            </w:pPr>
          </w:p>
          <w:p w:rsidR="004E01B7" w:rsidRPr="00AA77C4" w:rsidRDefault="004E01B7" w:rsidP="00604ABF">
            <w:pPr>
              <w:widowControl/>
              <w:spacing w:line="0" w:lineRule="atLeast"/>
              <w:rPr>
                <w:rFonts w:ascii="ＭＳ 明朝" w:eastAsia="ＭＳ 明朝" w:hAnsi="ＭＳ 明朝" w:cs="ＭＳ Ｐゴシック"/>
                <w:kern w:val="0"/>
                <w:sz w:val="16"/>
                <w:szCs w:val="16"/>
              </w:rPr>
            </w:pPr>
          </w:p>
          <w:p w:rsidR="004E01B7" w:rsidRPr="00AA77C4" w:rsidRDefault="004E01B7" w:rsidP="00604ABF">
            <w:pPr>
              <w:widowControl/>
              <w:spacing w:line="0" w:lineRule="atLeast"/>
              <w:rPr>
                <w:rFonts w:ascii="ＭＳ 明朝" w:eastAsia="ＭＳ 明朝" w:hAnsi="ＭＳ 明朝" w:cs="ＭＳ Ｐゴシック"/>
                <w:kern w:val="0"/>
                <w:sz w:val="16"/>
                <w:szCs w:val="16"/>
              </w:rPr>
            </w:pPr>
          </w:p>
          <w:p w:rsidR="004E01B7" w:rsidRPr="00AA77C4" w:rsidRDefault="004E01B7" w:rsidP="00604ABF">
            <w:pPr>
              <w:widowControl/>
              <w:spacing w:line="0" w:lineRule="atLeast"/>
              <w:rPr>
                <w:rFonts w:ascii="ＭＳ 明朝" w:eastAsia="ＭＳ 明朝" w:hAnsi="ＭＳ 明朝" w:cs="ＭＳ Ｐゴシック"/>
                <w:kern w:val="0"/>
                <w:sz w:val="16"/>
                <w:szCs w:val="16"/>
              </w:rPr>
            </w:pPr>
          </w:p>
          <w:p w:rsidR="004E01B7" w:rsidRPr="00AA77C4" w:rsidRDefault="004E01B7" w:rsidP="00604ABF">
            <w:pPr>
              <w:widowControl/>
              <w:spacing w:line="0" w:lineRule="atLeast"/>
              <w:rPr>
                <w:rFonts w:ascii="ＭＳ 明朝" w:eastAsia="ＭＳ 明朝" w:hAnsi="ＭＳ 明朝" w:cs="ＭＳ Ｐゴシック"/>
                <w:kern w:val="0"/>
                <w:sz w:val="16"/>
                <w:szCs w:val="16"/>
              </w:rPr>
            </w:pPr>
          </w:p>
          <w:p w:rsidR="004E01B7" w:rsidRPr="00AA77C4" w:rsidRDefault="004E01B7" w:rsidP="00604ABF">
            <w:pPr>
              <w:widowControl/>
              <w:spacing w:line="0" w:lineRule="atLeast"/>
              <w:rPr>
                <w:rFonts w:ascii="ＭＳ 明朝" w:eastAsia="ＭＳ 明朝" w:hAnsi="ＭＳ 明朝" w:cs="ＭＳ Ｐゴシック"/>
                <w:kern w:val="0"/>
                <w:sz w:val="16"/>
                <w:szCs w:val="16"/>
              </w:rPr>
            </w:pPr>
          </w:p>
          <w:p w:rsidR="004E01B7" w:rsidRPr="00AA77C4" w:rsidRDefault="004E01B7" w:rsidP="00604ABF">
            <w:pPr>
              <w:widowControl/>
              <w:spacing w:line="0" w:lineRule="atLeast"/>
              <w:rPr>
                <w:rFonts w:ascii="ＭＳ 明朝" w:eastAsia="ＭＳ 明朝" w:hAnsi="ＭＳ 明朝" w:cs="ＭＳ Ｐゴシック"/>
                <w:kern w:val="0"/>
                <w:sz w:val="16"/>
                <w:szCs w:val="16"/>
              </w:rPr>
            </w:pPr>
          </w:p>
          <w:p w:rsidR="004E01B7" w:rsidRPr="00AA77C4" w:rsidRDefault="004E01B7" w:rsidP="00604ABF">
            <w:pPr>
              <w:widowControl/>
              <w:spacing w:line="0" w:lineRule="atLeast"/>
              <w:rPr>
                <w:rFonts w:ascii="ＭＳ 明朝" w:eastAsia="ＭＳ 明朝" w:hAnsi="ＭＳ 明朝" w:cs="ＭＳ Ｐゴシック"/>
                <w:kern w:val="0"/>
                <w:sz w:val="16"/>
                <w:szCs w:val="16"/>
              </w:rPr>
            </w:pPr>
          </w:p>
          <w:p w:rsidR="004E01B7" w:rsidRPr="00AA77C4" w:rsidRDefault="004E01B7" w:rsidP="00604ABF">
            <w:pPr>
              <w:widowControl/>
              <w:spacing w:line="0" w:lineRule="atLeast"/>
              <w:rPr>
                <w:rFonts w:ascii="ＭＳ 明朝" w:eastAsia="ＭＳ 明朝" w:hAnsi="ＭＳ 明朝" w:cs="ＭＳ Ｐゴシック"/>
                <w:kern w:val="0"/>
                <w:sz w:val="16"/>
                <w:szCs w:val="16"/>
              </w:rPr>
            </w:pPr>
          </w:p>
          <w:p w:rsidR="004E01B7" w:rsidRPr="00AA77C4" w:rsidRDefault="004E01B7" w:rsidP="00604ABF">
            <w:pPr>
              <w:widowControl/>
              <w:spacing w:line="0" w:lineRule="atLeast"/>
              <w:rPr>
                <w:rFonts w:ascii="ＭＳ 明朝" w:eastAsia="ＭＳ 明朝" w:hAnsi="ＭＳ 明朝" w:cs="ＭＳ Ｐゴシック"/>
                <w:kern w:val="0"/>
                <w:sz w:val="16"/>
                <w:szCs w:val="16"/>
              </w:rPr>
            </w:pPr>
          </w:p>
          <w:p w:rsidR="004E01B7" w:rsidRPr="00AA77C4" w:rsidRDefault="004E01B7" w:rsidP="00604ABF">
            <w:pPr>
              <w:widowControl/>
              <w:spacing w:line="0" w:lineRule="atLeast"/>
              <w:rPr>
                <w:rFonts w:ascii="ＭＳ 明朝" w:eastAsia="ＭＳ 明朝" w:hAnsi="ＭＳ 明朝" w:cs="ＭＳ Ｐゴシック"/>
                <w:kern w:val="0"/>
                <w:sz w:val="16"/>
                <w:szCs w:val="16"/>
              </w:rPr>
            </w:pPr>
          </w:p>
          <w:p w:rsidR="004E01B7" w:rsidRPr="00AA77C4" w:rsidRDefault="004E01B7"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4E01B7" w:rsidRPr="00AA77C4" w:rsidRDefault="004E01B7" w:rsidP="00604ABF">
            <w:pPr>
              <w:widowControl/>
              <w:spacing w:line="0" w:lineRule="atLeast"/>
              <w:rPr>
                <w:rFonts w:ascii="ＭＳ 明朝" w:eastAsia="ＭＳ 明朝" w:hAnsi="ＭＳ 明朝" w:cs="ＭＳ Ｐゴシック"/>
                <w:kern w:val="0"/>
                <w:sz w:val="16"/>
                <w:szCs w:val="16"/>
              </w:rPr>
            </w:pPr>
          </w:p>
          <w:p w:rsidR="004E01B7" w:rsidRPr="00AA77C4" w:rsidRDefault="004E01B7" w:rsidP="00604ABF">
            <w:pPr>
              <w:widowControl/>
              <w:spacing w:line="0" w:lineRule="atLeast"/>
              <w:rPr>
                <w:rFonts w:ascii="ＭＳ 明朝" w:eastAsia="ＭＳ 明朝" w:hAnsi="ＭＳ 明朝" w:cs="ＭＳ Ｐゴシック"/>
                <w:kern w:val="0"/>
                <w:sz w:val="16"/>
                <w:szCs w:val="16"/>
              </w:rPr>
            </w:pPr>
          </w:p>
          <w:p w:rsidR="004E01B7" w:rsidRPr="00AA77C4" w:rsidRDefault="004E01B7" w:rsidP="00604ABF">
            <w:pPr>
              <w:widowControl/>
              <w:spacing w:line="0" w:lineRule="atLeast"/>
              <w:rPr>
                <w:rFonts w:ascii="ＭＳ 明朝" w:eastAsia="ＭＳ 明朝" w:hAnsi="ＭＳ 明朝" w:cs="ＭＳ Ｐゴシック"/>
                <w:kern w:val="0"/>
                <w:sz w:val="16"/>
                <w:szCs w:val="16"/>
              </w:rPr>
            </w:pPr>
          </w:p>
          <w:p w:rsidR="004E01B7" w:rsidRPr="00AA77C4" w:rsidRDefault="004E01B7" w:rsidP="00604ABF">
            <w:pPr>
              <w:widowControl/>
              <w:spacing w:line="0" w:lineRule="atLeast"/>
              <w:rPr>
                <w:rFonts w:ascii="ＭＳ 明朝" w:eastAsia="ＭＳ 明朝" w:hAnsi="ＭＳ 明朝" w:cs="ＭＳ Ｐゴシック"/>
                <w:kern w:val="0"/>
                <w:sz w:val="16"/>
                <w:szCs w:val="16"/>
              </w:rPr>
            </w:pPr>
          </w:p>
          <w:p w:rsidR="004E01B7" w:rsidRPr="00AA77C4" w:rsidRDefault="004E01B7" w:rsidP="00604ABF">
            <w:pPr>
              <w:widowControl/>
              <w:spacing w:line="0" w:lineRule="atLeast"/>
              <w:rPr>
                <w:rFonts w:ascii="ＭＳ 明朝" w:eastAsia="ＭＳ 明朝" w:hAnsi="ＭＳ 明朝" w:cs="ＭＳ Ｐゴシック"/>
                <w:kern w:val="0"/>
                <w:sz w:val="16"/>
                <w:szCs w:val="16"/>
              </w:rPr>
            </w:pPr>
          </w:p>
          <w:p w:rsidR="004E01B7" w:rsidRPr="00AA77C4" w:rsidRDefault="004E01B7" w:rsidP="00604ABF">
            <w:pPr>
              <w:widowControl/>
              <w:spacing w:line="0" w:lineRule="atLeast"/>
              <w:rPr>
                <w:rFonts w:ascii="ＭＳ 明朝" w:eastAsia="ＭＳ 明朝" w:hAnsi="ＭＳ 明朝" w:cs="ＭＳ Ｐゴシック"/>
                <w:kern w:val="0"/>
                <w:sz w:val="16"/>
                <w:szCs w:val="16"/>
              </w:rPr>
            </w:pPr>
          </w:p>
          <w:p w:rsidR="004E01B7" w:rsidRPr="00AA77C4" w:rsidRDefault="004E01B7" w:rsidP="00604ABF">
            <w:pPr>
              <w:widowControl/>
              <w:spacing w:line="0" w:lineRule="atLeast"/>
              <w:rPr>
                <w:rFonts w:ascii="ＭＳ 明朝" w:eastAsia="ＭＳ 明朝" w:hAnsi="ＭＳ 明朝" w:cs="ＭＳ Ｐゴシック"/>
                <w:kern w:val="0"/>
                <w:sz w:val="16"/>
                <w:szCs w:val="16"/>
              </w:rPr>
            </w:pPr>
          </w:p>
          <w:p w:rsidR="004E01B7" w:rsidRPr="00AA77C4" w:rsidRDefault="004E01B7" w:rsidP="00604ABF">
            <w:pPr>
              <w:widowControl/>
              <w:spacing w:line="0" w:lineRule="atLeast"/>
              <w:rPr>
                <w:rFonts w:ascii="ＭＳ 明朝" w:eastAsia="ＭＳ 明朝" w:hAnsi="ＭＳ 明朝" w:cs="ＭＳ Ｐゴシック"/>
                <w:kern w:val="0"/>
                <w:sz w:val="16"/>
                <w:szCs w:val="16"/>
              </w:rPr>
            </w:pPr>
          </w:p>
          <w:p w:rsidR="004E01B7" w:rsidRPr="00AA77C4" w:rsidRDefault="004E01B7" w:rsidP="00604ABF">
            <w:pPr>
              <w:widowControl/>
              <w:spacing w:line="0" w:lineRule="atLeast"/>
              <w:rPr>
                <w:rFonts w:ascii="ＭＳ 明朝" w:eastAsia="ＭＳ 明朝" w:hAnsi="ＭＳ 明朝" w:cs="ＭＳ Ｐゴシック"/>
                <w:kern w:val="0"/>
                <w:sz w:val="16"/>
                <w:szCs w:val="16"/>
              </w:rPr>
            </w:pPr>
          </w:p>
          <w:p w:rsidR="004E01B7" w:rsidRPr="00AA77C4" w:rsidRDefault="004E01B7" w:rsidP="00604ABF">
            <w:pPr>
              <w:widowControl/>
              <w:spacing w:line="0" w:lineRule="atLeast"/>
              <w:rPr>
                <w:rFonts w:ascii="ＭＳ 明朝" w:eastAsia="ＭＳ 明朝" w:hAnsi="ＭＳ 明朝" w:cs="ＭＳ Ｐゴシック"/>
                <w:kern w:val="0"/>
                <w:sz w:val="16"/>
                <w:szCs w:val="16"/>
              </w:rPr>
            </w:pPr>
          </w:p>
          <w:p w:rsidR="004E01B7" w:rsidRPr="00AA77C4" w:rsidRDefault="004E01B7" w:rsidP="00604ABF">
            <w:pPr>
              <w:widowControl/>
              <w:spacing w:line="0" w:lineRule="atLeast"/>
              <w:rPr>
                <w:rFonts w:ascii="ＭＳ 明朝" w:eastAsia="ＭＳ 明朝" w:hAnsi="ＭＳ 明朝" w:cs="ＭＳ Ｐゴシック"/>
                <w:kern w:val="0"/>
                <w:sz w:val="16"/>
                <w:szCs w:val="16"/>
              </w:rPr>
            </w:pPr>
          </w:p>
          <w:p w:rsidR="004E01B7" w:rsidRPr="00AA77C4" w:rsidRDefault="004E01B7" w:rsidP="00604ABF">
            <w:pPr>
              <w:widowControl/>
              <w:spacing w:line="0" w:lineRule="atLeast"/>
              <w:rPr>
                <w:rFonts w:ascii="ＭＳ 明朝" w:eastAsia="ＭＳ 明朝" w:hAnsi="ＭＳ 明朝" w:cs="ＭＳ Ｐゴシック"/>
                <w:kern w:val="0"/>
                <w:sz w:val="16"/>
                <w:szCs w:val="16"/>
              </w:rPr>
            </w:pPr>
          </w:p>
          <w:p w:rsidR="004E01B7" w:rsidRPr="00AA77C4" w:rsidRDefault="004E01B7" w:rsidP="00604ABF">
            <w:pPr>
              <w:widowControl/>
              <w:spacing w:line="0" w:lineRule="atLeast"/>
              <w:rPr>
                <w:rFonts w:ascii="ＭＳ 明朝" w:eastAsia="ＭＳ 明朝" w:hAnsi="ＭＳ 明朝" w:cs="ＭＳ Ｐゴシック"/>
                <w:kern w:val="0"/>
                <w:sz w:val="16"/>
                <w:szCs w:val="16"/>
              </w:rPr>
            </w:pPr>
          </w:p>
          <w:p w:rsidR="004E01B7" w:rsidRPr="00AA77C4" w:rsidRDefault="004E01B7" w:rsidP="00604ABF">
            <w:pPr>
              <w:widowControl/>
              <w:spacing w:line="0" w:lineRule="atLeast"/>
              <w:rPr>
                <w:rFonts w:ascii="ＭＳ 明朝" w:eastAsia="ＭＳ 明朝" w:hAnsi="ＭＳ 明朝" w:cs="ＭＳ Ｐゴシック"/>
                <w:kern w:val="0"/>
                <w:sz w:val="16"/>
                <w:szCs w:val="16"/>
              </w:rPr>
            </w:pPr>
          </w:p>
          <w:p w:rsidR="004E01B7" w:rsidRPr="00AA77C4" w:rsidRDefault="004E01B7" w:rsidP="00604ABF">
            <w:pPr>
              <w:widowControl/>
              <w:spacing w:line="0" w:lineRule="atLeast"/>
              <w:rPr>
                <w:rFonts w:ascii="ＭＳ 明朝" w:eastAsia="ＭＳ 明朝" w:hAnsi="ＭＳ 明朝" w:cs="ＭＳ Ｐゴシック"/>
                <w:kern w:val="0"/>
                <w:sz w:val="16"/>
                <w:szCs w:val="16"/>
              </w:rPr>
            </w:pPr>
          </w:p>
          <w:p w:rsidR="004E01B7" w:rsidRPr="00AA77C4" w:rsidRDefault="004E01B7" w:rsidP="00604ABF">
            <w:pPr>
              <w:widowControl/>
              <w:spacing w:line="0" w:lineRule="atLeast"/>
              <w:rPr>
                <w:rFonts w:ascii="ＭＳ 明朝" w:eastAsia="ＭＳ 明朝" w:hAnsi="ＭＳ 明朝" w:cs="ＭＳ Ｐゴシック"/>
                <w:kern w:val="0"/>
                <w:sz w:val="16"/>
                <w:szCs w:val="16"/>
              </w:rPr>
            </w:pPr>
          </w:p>
          <w:p w:rsidR="004E01B7" w:rsidRPr="00AA77C4" w:rsidRDefault="004E01B7" w:rsidP="00604ABF">
            <w:pPr>
              <w:widowControl/>
              <w:spacing w:line="0" w:lineRule="atLeast"/>
              <w:rPr>
                <w:rFonts w:ascii="ＭＳ 明朝" w:eastAsia="ＭＳ 明朝" w:hAnsi="ＭＳ 明朝" w:cs="ＭＳ Ｐゴシック"/>
                <w:kern w:val="0"/>
                <w:sz w:val="16"/>
                <w:szCs w:val="16"/>
              </w:rPr>
            </w:pPr>
          </w:p>
          <w:p w:rsidR="004E01B7" w:rsidRPr="00AA77C4" w:rsidRDefault="004E01B7" w:rsidP="00604ABF">
            <w:pPr>
              <w:widowControl/>
              <w:spacing w:line="0" w:lineRule="atLeast"/>
              <w:rPr>
                <w:rFonts w:ascii="ＭＳ 明朝" w:eastAsia="ＭＳ 明朝" w:hAnsi="ＭＳ 明朝" w:cs="ＭＳ Ｐゴシック"/>
                <w:kern w:val="0"/>
                <w:sz w:val="16"/>
                <w:szCs w:val="16"/>
              </w:rPr>
            </w:pPr>
          </w:p>
          <w:p w:rsidR="004E01B7" w:rsidRPr="00AA77C4" w:rsidRDefault="004E01B7" w:rsidP="00604ABF">
            <w:pPr>
              <w:widowControl/>
              <w:spacing w:line="0" w:lineRule="atLeast"/>
              <w:rPr>
                <w:rFonts w:ascii="ＭＳ 明朝" w:eastAsia="ＭＳ 明朝" w:hAnsi="ＭＳ 明朝" w:cs="ＭＳ Ｐゴシック"/>
                <w:kern w:val="0"/>
                <w:sz w:val="16"/>
                <w:szCs w:val="16"/>
              </w:rPr>
            </w:pPr>
          </w:p>
          <w:p w:rsidR="004E01B7" w:rsidRPr="00AA77C4" w:rsidRDefault="004E01B7" w:rsidP="00604ABF">
            <w:pPr>
              <w:widowControl/>
              <w:spacing w:line="0" w:lineRule="atLeast"/>
              <w:rPr>
                <w:rFonts w:ascii="ＭＳ 明朝" w:eastAsia="ＭＳ 明朝" w:hAnsi="ＭＳ 明朝" w:cs="ＭＳ Ｐゴシック"/>
                <w:kern w:val="0"/>
                <w:sz w:val="16"/>
                <w:szCs w:val="16"/>
              </w:rPr>
            </w:pPr>
          </w:p>
          <w:p w:rsidR="004E01B7" w:rsidRPr="00AA77C4" w:rsidRDefault="004E01B7" w:rsidP="00604ABF">
            <w:pPr>
              <w:widowControl/>
              <w:spacing w:line="0" w:lineRule="atLeast"/>
              <w:rPr>
                <w:rFonts w:ascii="ＭＳ 明朝" w:eastAsia="ＭＳ 明朝" w:hAnsi="ＭＳ 明朝" w:cs="ＭＳ Ｐゴシック"/>
                <w:kern w:val="0"/>
                <w:sz w:val="16"/>
                <w:szCs w:val="16"/>
              </w:rPr>
            </w:pPr>
          </w:p>
          <w:p w:rsidR="004E01B7" w:rsidRPr="00AA77C4" w:rsidRDefault="004E01B7" w:rsidP="00604ABF">
            <w:pPr>
              <w:widowControl/>
              <w:spacing w:line="0" w:lineRule="atLeast"/>
              <w:rPr>
                <w:rFonts w:ascii="ＭＳ 明朝" w:eastAsia="ＭＳ 明朝" w:hAnsi="ＭＳ 明朝" w:cs="ＭＳ Ｐゴシック"/>
                <w:kern w:val="0"/>
                <w:sz w:val="16"/>
                <w:szCs w:val="16"/>
              </w:rPr>
            </w:pPr>
          </w:p>
          <w:p w:rsidR="004E01B7" w:rsidRPr="00AA77C4" w:rsidRDefault="004E01B7" w:rsidP="00604ABF">
            <w:pPr>
              <w:widowControl/>
              <w:spacing w:line="0" w:lineRule="atLeast"/>
              <w:rPr>
                <w:rFonts w:ascii="ＭＳ 明朝" w:eastAsia="ＭＳ 明朝" w:hAnsi="ＭＳ 明朝" w:cs="ＭＳ Ｐゴシック"/>
                <w:kern w:val="0"/>
                <w:sz w:val="16"/>
                <w:szCs w:val="16"/>
              </w:rPr>
            </w:pPr>
          </w:p>
          <w:p w:rsidR="004E01B7" w:rsidRPr="00AA77C4" w:rsidRDefault="004E01B7" w:rsidP="00604ABF">
            <w:pPr>
              <w:widowControl/>
              <w:spacing w:line="0" w:lineRule="atLeast"/>
              <w:rPr>
                <w:rFonts w:ascii="ＭＳ 明朝" w:eastAsia="ＭＳ 明朝" w:hAnsi="ＭＳ 明朝" w:cs="ＭＳ Ｐゴシック"/>
                <w:kern w:val="0"/>
                <w:sz w:val="16"/>
                <w:szCs w:val="16"/>
              </w:rPr>
            </w:pPr>
          </w:p>
          <w:p w:rsidR="004E01B7" w:rsidRPr="00AA77C4" w:rsidRDefault="004E01B7" w:rsidP="00604ABF">
            <w:pPr>
              <w:widowControl/>
              <w:spacing w:line="0" w:lineRule="atLeast"/>
              <w:rPr>
                <w:rFonts w:ascii="ＭＳ 明朝" w:eastAsia="ＭＳ 明朝" w:hAnsi="ＭＳ 明朝" w:cs="ＭＳ Ｐゴシック"/>
                <w:kern w:val="0"/>
                <w:sz w:val="16"/>
                <w:szCs w:val="16"/>
              </w:rPr>
            </w:pPr>
          </w:p>
          <w:p w:rsidR="004E01B7" w:rsidRPr="00AA77C4" w:rsidRDefault="004E01B7" w:rsidP="00604ABF">
            <w:pPr>
              <w:widowControl/>
              <w:spacing w:line="0" w:lineRule="atLeast"/>
              <w:rPr>
                <w:rFonts w:ascii="ＭＳ 明朝" w:eastAsia="ＭＳ 明朝" w:hAnsi="ＭＳ 明朝" w:cs="ＭＳ Ｐゴシック"/>
                <w:kern w:val="0"/>
                <w:sz w:val="16"/>
                <w:szCs w:val="16"/>
              </w:rPr>
            </w:pPr>
          </w:p>
          <w:p w:rsidR="004E01B7" w:rsidRPr="00AA77C4" w:rsidRDefault="004E01B7" w:rsidP="00604ABF">
            <w:pPr>
              <w:widowControl/>
              <w:spacing w:line="0" w:lineRule="atLeast"/>
              <w:rPr>
                <w:rFonts w:ascii="ＭＳ 明朝" w:eastAsia="ＭＳ 明朝" w:hAnsi="ＭＳ 明朝" w:cs="ＭＳ Ｐゴシック"/>
                <w:kern w:val="0"/>
                <w:sz w:val="16"/>
                <w:szCs w:val="16"/>
              </w:rPr>
            </w:pPr>
          </w:p>
          <w:p w:rsidR="004E01B7" w:rsidRPr="00AA77C4" w:rsidRDefault="004E01B7" w:rsidP="00604ABF">
            <w:pPr>
              <w:widowControl/>
              <w:spacing w:line="0" w:lineRule="atLeast"/>
              <w:rPr>
                <w:rFonts w:ascii="ＭＳ 明朝" w:eastAsia="ＭＳ 明朝" w:hAnsi="ＭＳ 明朝" w:cs="ＭＳ Ｐゴシック"/>
                <w:kern w:val="0"/>
                <w:sz w:val="16"/>
                <w:szCs w:val="16"/>
              </w:rPr>
            </w:pPr>
          </w:p>
          <w:p w:rsidR="004E01B7" w:rsidRPr="00AA77C4" w:rsidRDefault="004E01B7" w:rsidP="00604ABF">
            <w:pPr>
              <w:widowControl/>
              <w:spacing w:line="0" w:lineRule="atLeast"/>
              <w:rPr>
                <w:rFonts w:ascii="ＭＳ 明朝" w:eastAsia="ＭＳ 明朝" w:hAnsi="ＭＳ 明朝" w:cs="ＭＳ Ｐゴシック"/>
                <w:kern w:val="0"/>
                <w:sz w:val="16"/>
                <w:szCs w:val="16"/>
              </w:rPr>
            </w:pPr>
          </w:p>
          <w:p w:rsidR="004E01B7" w:rsidRPr="00AA77C4" w:rsidRDefault="004E01B7" w:rsidP="00604ABF">
            <w:pPr>
              <w:widowControl/>
              <w:spacing w:line="0" w:lineRule="atLeast"/>
              <w:rPr>
                <w:rFonts w:ascii="ＭＳ 明朝" w:eastAsia="ＭＳ 明朝" w:hAnsi="ＭＳ 明朝" w:cs="ＭＳ Ｐゴシック"/>
                <w:kern w:val="0"/>
                <w:sz w:val="16"/>
                <w:szCs w:val="16"/>
              </w:rPr>
            </w:pPr>
          </w:p>
          <w:p w:rsidR="004E01B7" w:rsidRPr="00AA77C4" w:rsidRDefault="004E01B7" w:rsidP="00604ABF">
            <w:pPr>
              <w:widowControl/>
              <w:spacing w:line="0" w:lineRule="atLeast"/>
              <w:rPr>
                <w:rFonts w:ascii="ＭＳ 明朝" w:eastAsia="ＭＳ 明朝" w:hAnsi="ＭＳ 明朝" w:cs="ＭＳ Ｐゴシック"/>
                <w:kern w:val="0"/>
                <w:sz w:val="16"/>
                <w:szCs w:val="16"/>
              </w:rPr>
            </w:pPr>
          </w:p>
          <w:p w:rsidR="004E01B7" w:rsidRPr="00AA77C4" w:rsidRDefault="004E01B7" w:rsidP="00604ABF">
            <w:pPr>
              <w:widowControl/>
              <w:spacing w:line="0" w:lineRule="atLeast"/>
              <w:rPr>
                <w:rFonts w:ascii="ＭＳ 明朝" w:eastAsia="ＭＳ 明朝" w:hAnsi="ＭＳ 明朝" w:cs="ＭＳ Ｐゴシック"/>
                <w:kern w:val="0"/>
                <w:sz w:val="16"/>
                <w:szCs w:val="16"/>
              </w:rPr>
            </w:pPr>
          </w:p>
          <w:p w:rsidR="004E01B7" w:rsidRPr="00AA77C4" w:rsidRDefault="004E01B7" w:rsidP="00604ABF">
            <w:pPr>
              <w:widowControl/>
              <w:spacing w:line="0" w:lineRule="atLeast"/>
              <w:rPr>
                <w:rFonts w:ascii="ＭＳ 明朝" w:eastAsia="ＭＳ 明朝" w:hAnsi="ＭＳ 明朝" w:cs="ＭＳ Ｐゴシック"/>
                <w:kern w:val="0"/>
                <w:sz w:val="16"/>
                <w:szCs w:val="16"/>
              </w:rPr>
            </w:pPr>
          </w:p>
          <w:p w:rsidR="004E01B7" w:rsidRPr="00AA77C4" w:rsidRDefault="004E01B7" w:rsidP="00604ABF">
            <w:pPr>
              <w:widowControl/>
              <w:spacing w:line="0" w:lineRule="atLeast"/>
              <w:rPr>
                <w:rFonts w:ascii="ＭＳ 明朝" w:eastAsia="ＭＳ 明朝" w:hAnsi="ＭＳ 明朝" w:cs="ＭＳ Ｐゴシック"/>
                <w:kern w:val="0"/>
                <w:sz w:val="16"/>
                <w:szCs w:val="16"/>
              </w:rPr>
            </w:pPr>
          </w:p>
          <w:p w:rsidR="004E01B7" w:rsidRPr="00AA77C4" w:rsidRDefault="004E01B7" w:rsidP="00604ABF">
            <w:pPr>
              <w:widowControl/>
              <w:spacing w:line="0" w:lineRule="atLeast"/>
              <w:rPr>
                <w:rFonts w:ascii="ＭＳ 明朝" w:eastAsia="ＭＳ 明朝" w:hAnsi="ＭＳ 明朝" w:cs="ＭＳ Ｐゴシック"/>
                <w:kern w:val="0"/>
                <w:sz w:val="16"/>
                <w:szCs w:val="16"/>
              </w:rPr>
            </w:pPr>
          </w:p>
          <w:p w:rsidR="004E01B7" w:rsidRPr="00AA77C4" w:rsidRDefault="004E01B7" w:rsidP="00604ABF">
            <w:pPr>
              <w:widowControl/>
              <w:spacing w:line="0" w:lineRule="atLeast"/>
              <w:rPr>
                <w:rFonts w:ascii="ＭＳ 明朝" w:eastAsia="ＭＳ 明朝" w:hAnsi="ＭＳ 明朝" w:cs="ＭＳ Ｐゴシック"/>
                <w:kern w:val="0"/>
                <w:sz w:val="16"/>
                <w:szCs w:val="16"/>
              </w:rPr>
            </w:pPr>
          </w:p>
          <w:p w:rsidR="004E01B7" w:rsidRPr="00AA77C4" w:rsidRDefault="004E01B7" w:rsidP="00604ABF">
            <w:pPr>
              <w:widowControl/>
              <w:spacing w:line="0" w:lineRule="atLeast"/>
              <w:rPr>
                <w:rFonts w:ascii="ＭＳ 明朝" w:eastAsia="ＭＳ 明朝" w:hAnsi="ＭＳ 明朝" w:cs="ＭＳ Ｐゴシック"/>
                <w:kern w:val="0"/>
                <w:sz w:val="16"/>
                <w:szCs w:val="16"/>
              </w:rPr>
            </w:pPr>
          </w:p>
          <w:p w:rsidR="004E01B7" w:rsidRPr="00AA77C4" w:rsidRDefault="004E01B7" w:rsidP="00604ABF">
            <w:pPr>
              <w:widowControl/>
              <w:spacing w:line="0" w:lineRule="atLeast"/>
              <w:rPr>
                <w:rFonts w:ascii="ＭＳ 明朝" w:eastAsia="ＭＳ 明朝" w:hAnsi="ＭＳ 明朝" w:cs="ＭＳ Ｐゴシック"/>
                <w:kern w:val="0"/>
                <w:sz w:val="16"/>
                <w:szCs w:val="16"/>
              </w:rPr>
            </w:pPr>
          </w:p>
          <w:p w:rsidR="004E01B7" w:rsidRPr="00AA77C4" w:rsidRDefault="004E01B7" w:rsidP="00604ABF">
            <w:pPr>
              <w:widowControl/>
              <w:spacing w:line="0" w:lineRule="atLeast"/>
              <w:rPr>
                <w:rFonts w:ascii="ＭＳ 明朝" w:eastAsia="ＭＳ 明朝" w:hAnsi="ＭＳ 明朝" w:cs="ＭＳ Ｐゴシック"/>
                <w:kern w:val="0"/>
                <w:sz w:val="16"/>
                <w:szCs w:val="16"/>
              </w:rPr>
            </w:pPr>
          </w:p>
          <w:p w:rsidR="004E01B7" w:rsidRPr="00AA77C4" w:rsidRDefault="004E01B7" w:rsidP="00604ABF">
            <w:pPr>
              <w:widowControl/>
              <w:spacing w:line="0" w:lineRule="atLeast"/>
              <w:rPr>
                <w:rFonts w:ascii="ＭＳ 明朝" w:eastAsia="ＭＳ 明朝" w:hAnsi="ＭＳ 明朝" w:cs="ＭＳ Ｐゴシック"/>
                <w:kern w:val="0"/>
                <w:sz w:val="16"/>
                <w:szCs w:val="16"/>
              </w:rPr>
            </w:pPr>
          </w:p>
          <w:p w:rsidR="004E01B7" w:rsidRPr="00AA77C4" w:rsidRDefault="004E01B7" w:rsidP="00604ABF">
            <w:pPr>
              <w:widowControl/>
              <w:spacing w:line="0" w:lineRule="atLeast"/>
              <w:rPr>
                <w:rFonts w:ascii="ＭＳ 明朝" w:eastAsia="ＭＳ 明朝" w:hAnsi="ＭＳ 明朝" w:cs="ＭＳ Ｐゴシック"/>
                <w:kern w:val="0"/>
                <w:sz w:val="16"/>
                <w:szCs w:val="16"/>
              </w:rPr>
            </w:pPr>
          </w:p>
          <w:p w:rsidR="004E01B7" w:rsidRPr="00AA77C4" w:rsidRDefault="004E01B7" w:rsidP="00604ABF">
            <w:pPr>
              <w:widowControl/>
              <w:spacing w:line="0" w:lineRule="atLeast"/>
              <w:rPr>
                <w:rFonts w:ascii="ＭＳ 明朝" w:eastAsia="ＭＳ 明朝" w:hAnsi="ＭＳ 明朝" w:cs="ＭＳ Ｐゴシック"/>
                <w:kern w:val="0"/>
                <w:sz w:val="16"/>
                <w:szCs w:val="16"/>
              </w:rPr>
            </w:pPr>
          </w:p>
          <w:p w:rsidR="004E01B7" w:rsidRPr="00AA77C4" w:rsidRDefault="004E01B7" w:rsidP="00604ABF">
            <w:pPr>
              <w:widowControl/>
              <w:spacing w:line="0" w:lineRule="atLeast"/>
              <w:rPr>
                <w:rFonts w:ascii="ＭＳ 明朝" w:eastAsia="ＭＳ 明朝" w:hAnsi="ＭＳ 明朝" w:cs="ＭＳ Ｐゴシック"/>
                <w:kern w:val="0"/>
                <w:sz w:val="16"/>
                <w:szCs w:val="16"/>
              </w:rPr>
            </w:pPr>
          </w:p>
          <w:p w:rsidR="004E01B7" w:rsidRPr="00AA77C4" w:rsidRDefault="004E01B7" w:rsidP="00604ABF">
            <w:pPr>
              <w:widowControl/>
              <w:spacing w:line="0" w:lineRule="atLeast"/>
              <w:rPr>
                <w:rFonts w:ascii="ＭＳ 明朝" w:eastAsia="ＭＳ 明朝" w:hAnsi="ＭＳ 明朝" w:cs="ＭＳ Ｐゴシック"/>
                <w:kern w:val="0"/>
                <w:sz w:val="16"/>
                <w:szCs w:val="16"/>
              </w:rPr>
            </w:pPr>
          </w:p>
          <w:p w:rsidR="004E01B7" w:rsidRPr="00AA77C4" w:rsidRDefault="004E01B7" w:rsidP="00604ABF">
            <w:pPr>
              <w:widowControl/>
              <w:spacing w:line="0" w:lineRule="atLeast"/>
              <w:rPr>
                <w:rFonts w:ascii="ＭＳ 明朝" w:eastAsia="ＭＳ 明朝" w:hAnsi="ＭＳ 明朝" w:cs="ＭＳ Ｐゴシック"/>
                <w:kern w:val="0"/>
                <w:sz w:val="16"/>
                <w:szCs w:val="16"/>
              </w:rPr>
            </w:pPr>
          </w:p>
          <w:p w:rsidR="004E01B7" w:rsidRPr="00AA77C4" w:rsidRDefault="004E01B7" w:rsidP="00604ABF">
            <w:pPr>
              <w:widowControl/>
              <w:spacing w:line="0" w:lineRule="atLeast"/>
              <w:rPr>
                <w:rFonts w:ascii="ＭＳ 明朝" w:eastAsia="ＭＳ 明朝" w:hAnsi="ＭＳ 明朝" w:cs="ＭＳ Ｐゴシック"/>
                <w:kern w:val="0"/>
                <w:sz w:val="16"/>
                <w:szCs w:val="16"/>
              </w:rPr>
            </w:pPr>
          </w:p>
          <w:p w:rsidR="004E01B7" w:rsidRPr="00AA77C4" w:rsidRDefault="004E01B7" w:rsidP="00604ABF">
            <w:pPr>
              <w:widowControl/>
              <w:spacing w:line="0" w:lineRule="atLeast"/>
              <w:rPr>
                <w:rFonts w:ascii="ＭＳ 明朝" w:eastAsia="ＭＳ 明朝" w:hAnsi="ＭＳ 明朝" w:cs="ＭＳ Ｐゴシック"/>
                <w:kern w:val="0"/>
                <w:sz w:val="16"/>
                <w:szCs w:val="16"/>
              </w:rPr>
            </w:pPr>
          </w:p>
          <w:p w:rsidR="004E01B7" w:rsidRPr="00AA77C4" w:rsidRDefault="004E01B7" w:rsidP="00604ABF">
            <w:pPr>
              <w:widowControl/>
              <w:spacing w:line="0" w:lineRule="atLeast"/>
              <w:rPr>
                <w:rFonts w:ascii="ＭＳ 明朝" w:eastAsia="ＭＳ 明朝" w:hAnsi="ＭＳ 明朝" w:cs="ＭＳ Ｐゴシック"/>
                <w:kern w:val="0"/>
                <w:sz w:val="16"/>
                <w:szCs w:val="16"/>
              </w:rPr>
            </w:pPr>
          </w:p>
          <w:p w:rsidR="004E01B7" w:rsidRPr="00AA77C4" w:rsidRDefault="004E01B7" w:rsidP="00604ABF">
            <w:pPr>
              <w:widowControl/>
              <w:spacing w:line="0" w:lineRule="atLeast"/>
              <w:rPr>
                <w:rFonts w:ascii="ＭＳ 明朝" w:eastAsia="ＭＳ 明朝" w:hAnsi="ＭＳ 明朝" w:cs="ＭＳ Ｐゴシック"/>
                <w:kern w:val="0"/>
                <w:sz w:val="16"/>
                <w:szCs w:val="16"/>
              </w:rPr>
            </w:pPr>
          </w:p>
          <w:p w:rsidR="004E01B7" w:rsidRPr="00AA77C4" w:rsidRDefault="004E01B7" w:rsidP="00604ABF">
            <w:pPr>
              <w:widowControl/>
              <w:spacing w:line="0" w:lineRule="atLeast"/>
              <w:rPr>
                <w:rFonts w:ascii="ＭＳ 明朝" w:eastAsia="ＭＳ 明朝" w:hAnsi="ＭＳ 明朝" w:cs="ＭＳ Ｐゴシック"/>
                <w:kern w:val="0"/>
                <w:sz w:val="16"/>
                <w:szCs w:val="16"/>
              </w:rPr>
            </w:pPr>
          </w:p>
          <w:p w:rsidR="004E01B7" w:rsidRPr="00AA77C4" w:rsidRDefault="004E01B7" w:rsidP="00604ABF">
            <w:pPr>
              <w:widowControl/>
              <w:spacing w:line="0" w:lineRule="atLeast"/>
              <w:rPr>
                <w:rFonts w:ascii="ＭＳ 明朝" w:eastAsia="ＭＳ 明朝" w:hAnsi="ＭＳ 明朝" w:cs="ＭＳ Ｐゴシック"/>
                <w:kern w:val="0"/>
                <w:sz w:val="16"/>
                <w:szCs w:val="16"/>
              </w:rPr>
            </w:pPr>
          </w:p>
          <w:p w:rsidR="004E01B7" w:rsidRPr="00AA77C4" w:rsidRDefault="004E01B7" w:rsidP="00604ABF">
            <w:pPr>
              <w:widowControl/>
              <w:spacing w:line="0" w:lineRule="atLeast"/>
              <w:rPr>
                <w:rFonts w:ascii="ＭＳ 明朝" w:eastAsia="ＭＳ 明朝" w:hAnsi="ＭＳ 明朝" w:cs="ＭＳ Ｐゴシック"/>
                <w:kern w:val="0"/>
                <w:sz w:val="16"/>
                <w:szCs w:val="16"/>
              </w:rPr>
            </w:pPr>
          </w:p>
          <w:p w:rsidR="004E01B7" w:rsidRPr="00AA77C4" w:rsidRDefault="004E01B7" w:rsidP="00604ABF">
            <w:pPr>
              <w:widowControl/>
              <w:spacing w:line="0" w:lineRule="atLeast"/>
              <w:rPr>
                <w:rFonts w:ascii="ＭＳ 明朝" w:eastAsia="ＭＳ 明朝" w:hAnsi="ＭＳ 明朝" w:cs="ＭＳ Ｐゴシック"/>
                <w:kern w:val="0"/>
                <w:sz w:val="16"/>
                <w:szCs w:val="16"/>
              </w:rPr>
            </w:pPr>
          </w:p>
          <w:p w:rsidR="004E01B7" w:rsidRPr="00AA77C4" w:rsidRDefault="004E01B7" w:rsidP="00604ABF">
            <w:pPr>
              <w:widowControl/>
              <w:spacing w:line="0" w:lineRule="atLeast"/>
              <w:rPr>
                <w:rFonts w:ascii="ＭＳ 明朝" w:eastAsia="ＭＳ 明朝" w:hAnsi="ＭＳ 明朝" w:cs="ＭＳ Ｐゴシック"/>
                <w:kern w:val="0"/>
                <w:sz w:val="16"/>
                <w:szCs w:val="16"/>
              </w:rPr>
            </w:pPr>
          </w:p>
          <w:p w:rsidR="004E01B7" w:rsidRPr="00AA77C4" w:rsidRDefault="004E01B7" w:rsidP="00604ABF">
            <w:pPr>
              <w:widowControl/>
              <w:spacing w:line="0" w:lineRule="atLeast"/>
              <w:rPr>
                <w:rFonts w:ascii="ＭＳ 明朝" w:eastAsia="ＭＳ 明朝" w:hAnsi="ＭＳ 明朝" w:cs="ＭＳ Ｐゴシック"/>
                <w:kern w:val="0"/>
                <w:sz w:val="16"/>
                <w:szCs w:val="16"/>
              </w:rPr>
            </w:pPr>
          </w:p>
          <w:p w:rsidR="004E01B7" w:rsidRPr="00AA77C4" w:rsidRDefault="004E01B7" w:rsidP="00604ABF">
            <w:pPr>
              <w:widowControl/>
              <w:spacing w:line="0" w:lineRule="atLeast"/>
              <w:rPr>
                <w:rFonts w:ascii="ＭＳ 明朝" w:eastAsia="ＭＳ 明朝" w:hAnsi="ＭＳ 明朝" w:cs="ＭＳ Ｐゴシック"/>
                <w:kern w:val="0"/>
                <w:sz w:val="16"/>
                <w:szCs w:val="16"/>
              </w:rPr>
            </w:pPr>
          </w:p>
          <w:p w:rsidR="004E01B7" w:rsidRPr="00AA77C4" w:rsidRDefault="004E01B7" w:rsidP="00604ABF">
            <w:pPr>
              <w:widowControl/>
              <w:spacing w:line="0" w:lineRule="atLeast"/>
              <w:rPr>
                <w:rFonts w:ascii="ＭＳ 明朝" w:eastAsia="ＭＳ 明朝" w:hAnsi="ＭＳ 明朝" w:cs="ＭＳ Ｐゴシック"/>
                <w:kern w:val="0"/>
                <w:sz w:val="16"/>
                <w:szCs w:val="16"/>
              </w:rPr>
            </w:pPr>
          </w:p>
          <w:p w:rsidR="004E01B7" w:rsidRPr="00AA77C4" w:rsidRDefault="004E01B7" w:rsidP="00604ABF">
            <w:pPr>
              <w:widowControl/>
              <w:spacing w:line="0" w:lineRule="atLeast"/>
              <w:rPr>
                <w:rFonts w:ascii="ＭＳ 明朝" w:eastAsia="ＭＳ 明朝" w:hAnsi="ＭＳ 明朝" w:cs="ＭＳ Ｐゴシック"/>
                <w:kern w:val="0"/>
                <w:sz w:val="16"/>
                <w:szCs w:val="16"/>
              </w:rPr>
            </w:pPr>
          </w:p>
          <w:p w:rsidR="004E01B7" w:rsidRPr="00AA77C4" w:rsidRDefault="004E01B7" w:rsidP="00604ABF">
            <w:pPr>
              <w:widowControl/>
              <w:spacing w:line="0" w:lineRule="atLeast"/>
              <w:rPr>
                <w:rFonts w:ascii="ＭＳ 明朝" w:eastAsia="ＭＳ 明朝" w:hAnsi="ＭＳ 明朝" w:cs="ＭＳ Ｐゴシック"/>
                <w:kern w:val="0"/>
                <w:sz w:val="16"/>
                <w:szCs w:val="16"/>
              </w:rPr>
            </w:pPr>
          </w:p>
          <w:p w:rsidR="004E01B7" w:rsidRPr="00AA77C4" w:rsidRDefault="004E01B7" w:rsidP="00604ABF">
            <w:pPr>
              <w:widowControl/>
              <w:spacing w:line="0" w:lineRule="atLeast"/>
              <w:rPr>
                <w:rFonts w:ascii="ＭＳ 明朝" w:eastAsia="ＭＳ 明朝" w:hAnsi="ＭＳ 明朝" w:cs="ＭＳ Ｐゴシック"/>
                <w:kern w:val="0"/>
                <w:sz w:val="16"/>
                <w:szCs w:val="16"/>
              </w:rPr>
            </w:pPr>
          </w:p>
          <w:p w:rsidR="004E01B7" w:rsidRPr="00AA77C4" w:rsidRDefault="004E01B7" w:rsidP="00604ABF">
            <w:pPr>
              <w:widowControl/>
              <w:spacing w:line="0" w:lineRule="atLeast"/>
              <w:rPr>
                <w:rFonts w:ascii="ＭＳ 明朝" w:eastAsia="ＭＳ 明朝" w:hAnsi="ＭＳ 明朝" w:cs="ＭＳ Ｐゴシック"/>
                <w:kern w:val="0"/>
                <w:sz w:val="16"/>
                <w:szCs w:val="16"/>
              </w:rPr>
            </w:pPr>
          </w:p>
          <w:p w:rsidR="004E01B7" w:rsidRPr="00AA77C4" w:rsidRDefault="004E01B7" w:rsidP="00604ABF">
            <w:pPr>
              <w:widowControl/>
              <w:spacing w:line="0" w:lineRule="atLeast"/>
              <w:rPr>
                <w:rFonts w:ascii="ＭＳ 明朝" w:eastAsia="ＭＳ 明朝" w:hAnsi="ＭＳ 明朝" w:cs="ＭＳ Ｐゴシック"/>
                <w:kern w:val="0"/>
                <w:sz w:val="16"/>
                <w:szCs w:val="16"/>
              </w:rPr>
            </w:pPr>
          </w:p>
          <w:p w:rsidR="004E01B7" w:rsidRPr="00AA77C4" w:rsidRDefault="004E01B7" w:rsidP="00604ABF">
            <w:pPr>
              <w:widowControl/>
              <w:spacing w:line="0" w:lineRule="atLeast"/>
              <w:rPr>
                <w:rFonts w:ascii="ＭＳ 明朝" w:eastAsia="ＭＳ 明朝" w:hAnsi="ＭＳ 明朝" w:cs="ＭＳ Ｐゴシック"/>
                <w:kern w:val="0"/>
                <w:sz w:val="16"/>
                <w:szCs w:val="16"/>
              </w:rPr>
            </w:pPr>
          </w:p>
          <w:p w:rsidR="004E01B7" w:rsidRPr="00AA77C4" w:rsidRDefault="004E01B7" w:rsidP="00604ABF">
            <w:pPr>
              <w:widowControl/>
              <w:spacing w:line="0" w:lineRule="atLeast"/>
              <w:rPr>
                <w:rFonts w:ascii="ＭＳ 明朝" w:eastAsia="ＭＳ 明朝" w:hAnsi="ＭＳ 明朝" w:cs="ＭＳ Ｐゴシック"/>
                <w:kern w:val="0"/>
                <w:sz w:val="16"/>
                <w:szCs w:val="16"/>
              </w:rPr>
            </w:pPr>
          </w:p>
          <w:p w:rsidR="004E01B7" w:rsidRPr="00AA77C4" w:rsidRDefault="004E01B7" w:rsidP="00604ABF">
            <w:pPr>
              <w:widowControl/>
              <w:spacing w:line="0" w:lineRule="atLeast"/>
              <w:rPr>
                <w:rFonts w:ascii="ＭＳ 明朝" w:eastAsia="ＭＳ 明朝" w:hAnsi="ＭＳ 明朝" w:cs="ＭＳ Ｐゴシック"/>
                <w:kern w:val="0"/>
                <w:sz w:val="16"/>
                <w:szCs w:val="16"/>
              </w:rPr>
            </w:pPr>
          </w:p>
          <w:p w:rsidR="004E01B7" w:rsidRPr="00AA77C4" w:rsidRDefault="004E01B7" w:rsidP="00604ABF">
            <w:pPr>
              <w:widowControl/>
              <w:spacing w:line="0" w:lineRule="atLeast"/>
              <w:rPr>
                <w:rFonts w:ascii="ＭＳ 明朝" w:eastAsia="ＭＳ 明朝" w:hAnsi="ＭＳ 明朝" w:cs="ＭＳ Ｐゴシック"/>
                <w:kern w:val="0"/>
                <w:sz w:val="16"/>
                <w:szCs w:val="16"/>
              </w:rPr>
            </w:pPr>
          </w:p>
          <w:p w:rsidR="004E01B7" w:rsidRPr="00AA77C4" w:rsidRDefault="004E01B7" w:rsidP="00604ABF">
            <w:pPr>
              <w:widowControl/>
              <w:spacing w:line="0" w:lineRule="atLeast"/>
              <w:rPr>
                <w:rFonts w:ascii="ＭＳ 明朝" w:eastAsia="ＭＳ 明朝" w:hAnsi="ＭＳ 明朝" w:cs="ＭＳ Ｐゴシック"/>
                <w:kern w:val="0"/>
                <w:sz w:val="16"/>
                <w:szCs w:val="16"/>
              </w:rPr>
            </w:pPr>
          </w:p>
          <w:p w:rsidR="004E01B7" w:rsidRPr="00AA77C4" w:rsidRDefault="004E01B7" w:rsidP="00604ABF">
            <w:pPr>
              <w:widowControl/>
              <w:spacing w:line="0" w:lineRule="atLeast"/>
              <w:rPr>
                <w:rFonts w:ascii="ＭＳ 明朝" w:eastAsia="ＭＳ 明朝" w:hAnsi="ＭＳ 明朝" w:cs="ＭＳ Ｐゴシック"/>
                <w:kern w:val="0"/>
                <w:sz w:val="16"/>
                <w:szCs w:val="16"/>
              </w:rPr>
            </w:pPr>
          </w:p>
          <w:p w:rsidR="004E01B7" w:rsidRPr="00AA77C4" w:rsidRDefault="004E01B7" w:rsidP="00604ABF">
            <w:pPr>
              <w:widowControl/>
              <w:spacing w:line="0" w:lineRule="atLeast"/>
              <w:rPr>
                <w:rFonts w:ascii="ＭＳ 明朝" w:eastAsia="ＭＳ 明朝" w:hAnsi="ＭＳ 明朝" w:cs="ＭＳ Ｐゴシック"/>
                <w:kern w:val="0"/>
                <w:sz w:val="16"/>
                <w:szCs w:val="16"/>
              </w:rPr>
            </w:pPr>
          </w:p>
          <w:p w:rsidR="004E01B7" w:rsidRPr="00AA77C4" w:rsidRDefault="004E01B7" w:rsidP="00604ABF">
            <w:pPr>
              <w:widowControl/>
              <w:spacing w:line="0" w:lineRule="atLeast"/>
              <w:rPr>
                <w:rFonts w:ascii="ＭＳ 明朝" w:eastAsia="ＭＳ 明朝" w:hAnsi="ＭＳ 明朝" w:cs="ＭＳ Ｐゴシック"/>
                <w:kern w:val="0"/>
                <w:sz w:val="16"/>
                <w:szCs w:val="16"/>
              </w:rPr>
            </w:pPr>
          </w:p>
          <w:p w:rsidR="004E01B7" w:rsidRPr="00AA77C4" w:rsidRDefault="004E01B7" w:rsidP="00604ABF">
            <w:pPr>
              <w:widowControl/>
              <w:spacing w:line="0" w:lineRule="atLeast"/>
              <w:rPr>
                <w:rFonts w:ascii="ＭＳ 明朝" w:eastAsia="ＭＳ 明朝" w:hAnsi="ＭＳ 明朝" w:cs="ＭＳ Ｐゴシック"/>
                <w:kern w:val="0"/>
                <w:sz w:val="16"/>
                <w:szCs w:val="16"/>
              </w:rPr>
            </w:pPr>
          </w:p>
          <w:p w:rsidR="004E01B7" w:rsidRPr="00AA77C4" w:rsidRDefault="004E01B7" w:rsidP="00604ABF">
            <w:pPr>
              <w:widowControl/>
              <w:spacing w:line="0" w:lineRule="atLeast"/>
              <w:rPr>
                <w:rFonts w:ascii="ＭＳ 明朝" w:eastAsia="ＭＳ 明朝" w:hAnsi="ＭＳ 明朝" w:cs="ＭＳ Ｐゴシック"/>
                <w:kern w:val="0"/>
                <w:sz w:val="16"/>
                <w:szCs w:val="16"/>
              </w:rPr>
            </w:pPr>
          </w:p>
          <w:p w:rsidR="004E01B7" w:rsidRPr="00AA77C4" w:rsidRDefault="004E01B7" w:rsidP="00604ABF">
            <w:pPr>
              <w:widowControl/>
              <w:spacing w:line="0" w:lineRule="atLeast"/>
              <w:rPr>
                <w:rFonts w:ascii="ＭＳ 明朝" w:eastAsia="ＭＳ 明朝" w:hAnsi="ＭＳ 明朝" w:cs="ＭＳ Ｐゴシック"/>
                <w:kern w:val="0"/>
                <w:sz w:val="16"/>
                <w:szCs w:val="16"/>
              </w:rPr>
            </w:pPr>
          </w:p>
          <w:p w:rsidR="004E01B7" w:rsidRPr="00AA77C4" w:rsidRDefault="004E01B7" w:rsidP="00604ABF">
            <w:pPr>
              <w:widowControl/>
              <w:spacing w:line="0" w:lineRule="atLeast"/>
              <w:rPr>
                <w:rFonts w:ascii="ＭＳ 明朝" w:eastAsia="ＭＳ 明朝" w:hAnsi="ＭＳ 明朝" w:cs="ＭＳ Ｐゴシック"/>
                <w:kern w:val="0"/>
                <w:sz w:val="16"/>
                <w:szCs w:val="16"/>
              </w:rPr>
            </w:pPr>
          </w:p>
          <w:p w:rsidR="004E01B7" w:rsidRPr="00AA77C4" w:rsidRDefault="004E01B7" w:rsidP="00604ABF">
            <w:pPr>
              <w:widowControl/>
              <w:spacing w:line="0" w:lineRule="atLeast"/>
              <w:rPr>
                <w:rFonts w:ascii="ＭＳ 明朝" w:eastAsia="ＭＳ 明朝" w:hAnsi="ＭＳ 明朝" w:cs="ＭＳ Ｐゴシック"/>
                <w:kern w:val="0"/>
                <w:sz w:val="16"/>
                <w:szCs w:val="16"/>
              </w:rPr>
            </w:pPr>
          </w:p>
          <w:p w:rsidR="004E01B7" w:rsidRPr="00AA77C4" w:rsidRDefault="004E01B7" w:rsidP="00604ABF">
            <w:pPr>
              <w:widowControl/>
              <w:spacing w:line="0" w:lineRule="atLeast"/>
              <w:rPr>
                <w:rFonts w:ascii="ＭＳ 明朝" w:eastAsia="ＭＳ 明朝" w:hAnsi="ＭＳ 明朝" w:cs="ＭＳ Ｐゴシック"/>
                <w:kern w:val="0"/>
                <w:sz w:val="16"/>
                <w:szCs w:val="16"/>
              </w:rPr>
            </w:pPr>
          </w:p>
          <w:p w:rsidR="004E01B7" w:rsidRPr="00AA77C4" w:rsidRDefault="004E01B7" w:rsidP="00604ABF">
            <w:pPr>
              <w:widowControl/>
              <w:spacing w:line="0" w:lineRule="atLeast"/>
              <w:rPr>
                <w:rFonts w:ascii="ＭＳ 明朝" w:eastAsia="ＭＳ 明朝" w:hAnsi="ＭＳ 明朝" w:cs="ＭＳ Ｐゴシック"/>
                <w:kern w:val="0"/>
                <w:sz w:val="16"/>
                <w:szCs w:val="16"/>
              </w:rPr>
            </w:pPr>
          </w:p>
          <w:p w:rsidR="004E01B7" w:rsidRPr="00AA77C4" w:rsidRDefault="004E01B7" w:rsidP="00604ABF">
            <w:pPr>
              <w:widowControl/>
              <w:spacing w:line="0" w:lineRule="atLeast"/>
              <w:rPr>
                <w:rFonts w:ascii="ＭＳ 明朝" w:eastAsia="ＭＳ 明朝" w:hAnsi="ＭＳ 明朝" w:cs="ＭＳ Ｐゴシック"/>
                <w:kern w:val="0"/>
                <w:sz w:val="16"/>
                <w:szCs w:val="16"/>
              </w:rPr>
            </w:pPr>
          </w:p>
          <w:p w:rsidR="004E01B7" w:rsidRPr="00AA77C4" w:rsidRDefault="004E01B7" w:rsidP="00604ABF">
            <w:pPr>
              <w:widowControl/>
              <w:spacing w:line="0" w:lineRule="atLeast"/>
              <w:rPr>
                <w:rFonts w:ascii="ＭＳ 明朝" w:eastAsia="ＭＳ 明朝" w:hAnsi="ＭＳ 明朝" w:cs="ＭＳ Ｐゴシック"/>
                <w:kern w:val="0"/>
                <w:sz w:val="16"/>
                <w:szCs w:val="16"/>
              </w:rPr>
            </w:pPr>
          </w:p>
          <w:p w:rsidR="004E01B7" w:rsidRPr="00AA77C4" w:rsidRDefault="004E01B7" w:rsidP="00604ABF">
            <w:pPr>
              <w:widowControl/>
              <w:spacing w:line="0" w:lineRule="atLeast"/>
              <w:rPr>
                <w:rFonts w:ascii="ＭＳ 明朝" w:eastAsia="ＭＳ 明朝" w:hAnsi="ＭＳ 明朝" w:cs="ＭＳ Ｐゴシック"/>
                <w:kern w:val="0"/>
                <w:sz w:val="16"/>
                <w:szCs w:val="16"/>
              </w:rPr>
            </w:pPr>
          </w:p>
          <w:p w:rsidR="004E01B7" w:rsidRPr="00AA77C4" w:rsidRDefault="004E01B7" w:rsidP="00604ABF">
            <w:pPr>
              <w:widowControl/>
              <w:spacing w:line="0" w:lineRule="atLeast"/>
              <w:rPr>
                <w:rFonts w:ascii="ＭＳ 明朝" w:eastAsia="ＭＳ 明朝" w:hAnsi="ＭＳ 明朝" w:cs="ＭＳ Ｐゴシック"/>
                <w:kern w:val="0"/>
                <w:sz w:val="16"/>
                <w:szCs w:val="16"/>
              </w:rPr>
            </w:pPr>
          </w:p>
          <w:p w:rsidR="004E01B7" w:rsidRPr="00AA77C4" w:rsidRDefault="004E01B7" w:rsidP="00604ABF">
            <w:pPr>
              <w:widowControl/>
              <w:spacing w:line="0" w:lineRule="atLeast"/>
              <w:rPr>
                <w:rFonts w:ascii="ＭＳ 明朝" w:eastAsia="ＭＳ 明朝" w:hAnsi="ＭＳ 明朝" w:cs="ＭＳ Ｐゴシック"/>
                <w:kern w:val="0"/>
                <w:sz w:val="16"/>
                <w:szCs w:val="16"/>
              </w:rPr>
            </w:pPr>
          </w:p>
          <w:p w:rsidR="004E01B7" w:rsidRPr="00AA77C4" w:rsidRDefault="004E01B7" w:rsidP="00604ABF">
            <w:pPr>
              <w:widowControl/>
              <w:spacing w:line="0" w:lineRule="atLeast"/>
              <w:rPr>
                <w:rFonts w:ascii="ＭＳ 明朝" w:eastAsia="ＭＳ 明朝" w:hAnsi="ＭＳ 明朝" w:cs="ＭＳ Ｐゴシック"/>
                <w:kern w:val="0"/>
                <w:sz w:val="16"/>
                <w:szCs w:val="16"/>
              </w:rPr>
            </w:pPr>
          </w:p>
          <w:p w:rsidR="004E01B7" w:rsidRPr="00AA77C4" w:rsidRDefault="004E01B7" w:rsidP="00604ABF">
            <w:pPr>
              <w:widowControl/>
              <w:spacing w:line="0" w:lineRule="atLeast"/>
              <w:rPr>
                <w:rFonts w:ascii="ＭＳ 明朝" w:eastAsia="ＭＳ 明朝" w:hAnsi="ＭＳ 明朝" w:cs="ＭＳ Ｐゴシック"/>
                <w:kern w:val="0"/>
                <w:sz w:val="16"/>
                <w:szCs w:val="16"/>
              </w:rPr>
            </w:pPr>
          </w:p>
          <w:p w:rsidR="004E01B7" w:rsidRPr="00AA77C4" w:rsidRDefault="004E01B7" w:rsidP="00604ABF">
            <w:pPr>
              <w:widowControl/>
              <w:spacing w:line="0" w:lineRule="atLeast"/>
              <w:rPr>
                <w:rFonts w:ascii="ＭＳ 明朝" w:eastAsia="ＭＳ 明朝" w:hAnsi="ＭＳ 明朝" w:cs="ＭＳ Ｐゴシック"/>
                <w:kern w:val="0"/>
                <w:sz w:val="16"/>
                <w:szCs w:val="16"/>
              </w:rPr>
            </w:pPr>
          </w:p>
          <w:p w:rsidR="004E01B7" w:rsidRPr="00AA77C4" w:rsidRDefault="004E01B7" w:rsidP="00604ABF">
            <w:pPr>
              <w:widowControl/>
              <w:spacing w:line="0" w:lineRule="atLeast"/>
              <w:rPr>
                <w:rFonts w:ascii="ＭＳ 明朝" w:eastAsia="ＭＳ 明朝" w:hAnsi="ＭＳ 明朝" w:cs="ＭＳ Ｐゴシック"/>
                <w:kern w:val="0"/>
                <w:sz w:val="16"/>
                <w:szCs w:val="16"/>
              </w:rPr>
            </w:pPr>
          </w:p>
          <w:p w:rsidR="004E01B7" w:rsidRPr="00AA77C4" w:rsidRDefault="004E01B7" w:rsidP="00604ABF">
            <w:pPr>
              <w:widowControl/>
              <w:spacing w:line="0" w:lineRule="atLeast"/>
              <w:rPr>
                <w:rFonts w:ascii="ＭＳ 明朝" w:eastAsia="ＭＳ 明朝" w:hAnsi="ＭＳ 明朝" w:cs="ＭＳ Ｐゴシック"/>
                <w:kern w:val="0"/>
                <w:sz w:val="16"/>
                <w:szCs w:val="16"/>
              </w:rPr>
            </w:pPr>
          </w:p>
          <w:p w:rsidR="004E01B7" w:rsidRPr="00AA77C4" w:rsidRDefault="004E01B7" w:rsidP="00604ABF">
            <w:pPr>
              <w:widowControl/>
              <w:spacing w:line="0" w:lineRule="atLeast"/>
              <w:rPr>
                <w:rFonts w:ascii="ＭＳ 明朝" w:eastAsia="ＭＳ 明朝" w:hAnsi="ＭＳ 明朝" w:cs="ＭＳ Ｐゴシック"/>
                <w:kern w:val="0"/>
                <w:sz w:val="16"/>
                <w:szCs w:val="16"/>
              </w:rPr>
            </w:pPr>
          </w:p>
          <w:p w:rsidR="004E01B7" w:rsidRPr="00AA77C4" w:rsidRDefault="004E01B7" w:rsidP="00604ABF">
            <w:pPr>
              <w:widowControl/>
              <w:spacing w:line="0" w:lineRule="atLeast"/>
              <w:rPr>
                <w:rFonts w:ascii="ＭＳ 明朝" w:eastAsia="ＭＳ 明朝" w:hAnsi="ＭＳ 明朝" w:cs="ＭＳ Ｐゴシック"/>
                <w:kern w:val="0"/>
                <w:sz w:val="16"/>
                <w:szCs w:val="16"/>
              </w:rPr>
            </w:pPr>
          </w:p>
          <w:p w:rsidR="004E01B7" w:rsidRPr="00AA77C4" w:rsidRDefault="004E01B7" w:rsidP="00604ABF">
            <w:pPr>
              <w:widowControl/>
              <w:spacing w:line="0" w:lineRule="atLeast"/>
              <w:rPr>
                <w:rFonts w:ascii="ＭＳ 明朝" w:eastAsia="ＭＳ 明朝" w:hAnsi="ＭＳ 明朝" w:cs="ＭＳ Ｐゴシック"/>
                <w:kern w:val="0"/>
                <w:sz w:val="16"/>
                <w:szCs w:val="16"/>
              </w:rPr>
            </w:pPr>
          </w:p>
          <w:p w:rsidR="004E01B7" w:rsidRPr="00AA77C4" w:rsidRDefault="004E01B7" w:rsidP="00604ABF">
            <w:pPr>
              <w:widowControl/>
              <w:spacing w:line="0" w:lineRule="atLeast"/>
              <w:rPr>
                <w:rFonts w:ascii="ＭＳ 明朝" w:eastAsia="ＭＳ 明朝" w:hAnsi="ＭＳ 明朝" w:cs="ＭＳ Ｐゴシック"/>
                <w:kern w:val="0"/>
                <w:sz w:val="16"/>
                <w:szCs w:val="16"/>
              </w:rPr>
            </w:pPr>
          </w:p>
          <w:p w:rsidR="004E01B7" w:rsidRPr="00AA77C4" w:rsidRDefault="004E01B7" w:rsidP="00604ABF">
            <w:pPr>
              <w:widowControl/>
              <w:spacing w:line="0" w:lineRule="atLeast"/>
              <w:rPr>
                <w:rFonts w:ascii="ＭＳ 明朝" w:eastAsia="ＭＳ 明朝" w:hAnsi="ＭＳ 明朝" w:cs="ＭＳ Ｐゴシック"/>
                <w:kern w:val="0"/>
                <w:sz w:val="16"/>
                <w:szCs w:val="16"/>
              </w:rPr>
            </w:pPr>
          </w:p>
          <w:p w:rsidR="004E01B7" w:rsidRPr="00AA77C4" w:rsidRDefault="004E01B7" w:rsidP="00604ABF">
            <w:pPr>
              <w:widowControl/>
              <w:spacing w:line="0" w:lineRule="atLeast"/>
              <w:rPr>
                <w:rFonts w:ascii="ＭＳ 明朝" w:eastAsia="ＭＳ 明朝" w:hAnsi="ＭＳ 明朝" w:cs="ＭＳ Ｐゴシック"/>
                <w:kern w:val="0"/>
                <w:sz w:val="16"/>
                <w:szCs w:val="16"/>
              </w:rPr>
            </w:pPr>
          </w:p>
          <w:p w:rsidR="004E01B7" w:rsidRPr="00AA77C4" w:rsidRDefault="004E01B7" w:rsidP="00604ABF">
            <w:pPr>
              <w:widowControl/>
              <w:spacing w:line="0" w:lineRule="atLeast"/>
              <w:rPr>
                <w:rFonts w:ascii="ＭＳ 明朝" w:eastAsia="ＭＳ 明朝" w:hAnsi="ＭＳ 明朝" w:cs="ＭＳ Ｐゴシック"/>
                <w:kern w:val="0"/>
                <w:sz w:val="16"/>
                <w:szCs w:val="16"/>
              </w:rPr>
            </w:pPr>
          </w:p>
          <w:p w:rsidR="004E01B7" w:rsidRPr="00AA77C4" w:rsidRDefault="004E01B7" w:rsidP="00604ABF">
            <w:pPr>
              <w:widowControl/>
              <w:spacing w:line="0" w:lineRule="atLeast"/>
              <w:rPr>
                <w:rFonts w:ascii="ＭＳ 明朝" w:eastAsia="ＭＳ 明朝" w:hAnsi="ＭＳ 明朝" w:cs="ＭＳ Ｐゴシック"/>
                <w:kern w:val="0"/>
                <w:sz w:val="16"/>
                <w:szCs w:val="16"/>
              </w:rPr>
            </w:pPr>
          </w:p>
          <w:p w:rsidR="004E01B7" w:rsidRPr="00AA77C4" w:rsidRDefault="004E01B7" w:rsidP="00604ABF">
            <w:pPr>
              <w:widowControl/>
              <w:spacing w:line="0" w:lineRule="atLeast"/>
              <w:rPr>
                <w:rFonts w:ascii="ＭＳ 明朝" w:eastAsia="ＭＳ 明朝" w:hAnsi="ＭＳ 明朝" w:cs="ＭＳ Ｐゴシック"/>
                <w:kern w:val="0"/>
                <w:sz w:val="16"/>
                <w:szCs w:val="16"/>
              </w:rPr>
            </w:pPr>
          </w:p>
          <w:p w:rsidR="004E01B7" w:rsidRPr="00AA77C4" w:rsidRDefault="004E01B7" w:rsidP="00604ABF">
            <w:pPr>
              <w:widowControl/>
              <w:spacing w:line="0" w:lineRule="atLeast"/>
              <w:rPr>
                <w:rFonts w:ascii="ＭＳ 明朝" w:eastAsia="ＭＳ 明朝" w:hAnsi="ＭＳ 明朝" w:cs="ＭＳ Ｐゴシック"/>
                <w:kern w:val="0"/>
                <w:sz w:val="16"/>
                <w:szCs w:val="16"/>
              </w:rPr>
            </w:pPr>
          </w:p>
          <w:p w:rsidR="004E01B7" w:rsidRPr="00AA77C4" w:rsidRDefault="004E01B7" w:rsidP="00604ABF">
            <w:pPr>
              <w:widowControl/>
              <w:spacing w:line="0" w:lineRule="atLeast"/>
              <w:rPr>
                <w:rFonts w:ascii="ＭＳ 明朝" w:eastAsia="ＭＳ 明朝" w:hAnsi="ＭＳ 明朝" w:cs="ＭＳ Ｐゴシック"/>
                <w:kern w:val="0"/>
                <w:sz w:val="16"/>
                <w:szCs w:val="16"/>
              </w:rPr>
            </w:pPr>
          </w:p>
          <w:p w:rsidR="004E01B7" w:rsidRPr="00AA77C4" w:rsidRDefault="004E01B7" w:rsidP="00604ABF">
            <w:pPr>
              <w:widowControl/>
              <w:spacing w:line="0" w:lineRule="atLeast"/>
              <w:rPr>
                <w:rFonts w:ascii="ＭＳ 明朝" w:eastAsia="ＭＳ 明朝" w:hAnsi="ＭＳ 明朝" w:cs="ＭＳ Ｐゴシック"/>
                <w:kern w:val="0"/>
                <w:sz w:val="16"/>
                <w:szCs w:val="16"/>
              </w:rPr>
            </w:pPr>
          </w:p>
          <w:p w:rsidR="004E01B7" w:rsidRPr="00AA77C4" w:rsidRDefault="004E01B7" w:rsidP="00604ABF">
            <w:pPr>
              <w:widowControl/>
              <w:spacing w:line="0" w:lineRule="atLeast"/>
              <w:rPr>
                <w:rFonts w:ascii="ＭＳ 明朝" w:eastAsia="ＭＳ 明朝" w:hAnsi="ＭＳ 明朝" w:cs="ＭＳ Ｐゴシック"/>
                <w:kern w:val="0"/>
                <w:sz w:val="16"/>
                <w:szCs w:val="16"/>
              </w:rPr>
            </w:pPr>
          </w:p>
          <w:p w:rsidR="004E01B7" w:rsidRPr="00AA77C4" w:rsidRDefault="004E01B7" w:rsidP="00604ABF">
            <w:pPr>
              <w:widowControl/>
              <w:spacing w:line="0" w:lineRule="atLeast"/>
              <w:rPr>
                <w:rFonts w:ascii="ＭＳ 明朝" w:eastAsia="ＭＳ 明朝" w:hAnsi="ＭＳ 明朝" w:cs="ＭＳ Ｐゴシック"/>
                <w:kern w:val="0"/>
                <w:sz w:val="16"/>
                <w:szCs w:val="16"/>
              </w:rPr>
            </w:pPr>
          </w:p>
          <w:p w:rsidR="004E01B7" w:rsidRPr="00AA77C4" w:rsidRDefault="004E01B7" w:rsidP="00604ABF">
            <w:pPr>
              <w:widowControl/>
              <w:spacing w:line="0" w:lineRule="atLeast"/>
              <w:rPr>
                <w:rFonts w:ascii="ＭＳ 明朝" w:eastAsia="ＭＳ 明朝" w:hAnsi="ＭＳ 明朝" w:cs="ＭＳ Ｐゴシック"/>
                <w:kern w:val="0"/>
                <w:sz w:val="16"/>
                <w:szCs w:val="16"/>
              </w:rPr>
            </w:pPr>
          </w:p>
          <w:p w:rsidR="004E01B7" w:rsidRPr="00AA77C4" w:rsidRDefault="004E01B7" w:rsidP="00604ABF">
            <w:pPr>
              <w:widowControl/>
              <w:spacing w:line="0" w:lineRule="atLeast"/>
              <w:rPr>
                <w:rFonts w:ascii="ＭＳ 明朝" w:eastAsia="ＭＳ 明朝" w:hAnsi="ＭＳ 明朝" w:cs="ＭＳ Ｐゴシック"/>
                <w:kern w:val="0"/>
                <w:sz w:val="16"/>
                <w:szCs w:val="16"/>
              </w:rPr>
            </w:pPr>
          </w:p>
          <w:p w:rsidR="004E01B7" w:rsidRPr="00AA77C4" w:rsidRDefault="004E01B7" w:rsidP="00604ABF">
            <w:pPr>
              <w:widowControl/>
              <w:spacing w:line="0" w:lineRule="atLeast"/>
              <w:rPr>
                <w:rFonts w:ascii="ＭＳ 明朝" w:eastAsia="ＭＳ 明朝" w:hAnsi="ＭＳ 明朝" w:cs="ＭＳ Ｐゴシック"/>
                <w:kern w:val="0"/>
                <w:sz w:val="16"/>
                <w:szCs w:val="16"/>
              </w:rPr>
            </w:pPr>
          </w:p>
          <w:p w:rsidR="004E01B7" w:rsidRPr="00AA77C4" w:rsidRDefault="004E01B7" w:rsidP="00604ABF">
            <w:pPr>
              <w:widowControl/>
              <w:spacing w:line="0" w:lineRule="atLeast"/>
              <w:rPr>
                <w:rFonts w:ascii="ＭＳ 明朝" w:eastAsia="ＭＳ 明朝" w:hAnsi="ＭＳ 明朝" w:cs="ＭＳ Ｐゴシック"/>
                <w:kern w:val="0"/>
                <w:sz w:val="16"/>
                <w:szCs w:val="16"/>
              </w:rPr>
            </w:pPr>
          </w:p>
          <w:p w:rsidR="004E01B7" w:rsidRPr="00AA77C4" w:rsidRDefault="004E01B7" w:rsidP="00604ABF">
            <w:pPr>
              <w:widowControl/>
              <w:spacing w:line="0" w:lineRule="atLeast"/>
              <w:rPr>
                <w:rFonts w:ascii="ＭＳ 明朝" w:eastAsia="ＭＳ 明朝" w:hAnsi="ＭＳ 明朝" w:cs="ＭＳ Ｐゴシック"/>
                <w:kern w:val="0"/>
                <w:sz w:val="16"/>
                <w:szCs w:val="16"/>
              </w:rPr>
            </w:pPr>
          </w:p>
          <w:p w:rsidR="004E01B7" w:rsidRPr="00AA77C4" w:rsidRDefault="004E01B7" w:rsidP="00604ABF">
            <w:pPr>
              <w:widowControl/>
              <w:spacing w:line="0" w:lineRule="atLeast"/>
              <w:rPr>
                <w:rFonts w:ascii="ＭＳ 明朝" w:eastAsia="ＭＳ 明朝" w:hAnsi="ＭＳ 明朝" w:cs="ＭＳ Ｐゴシック"/>
                <w:kern w:val="0"/>
                <w:sz w:val="16"/>
                <w:szCs w:val="16"/>
              </w:rPr>
            </w:pPr>
          </w:p>
          <w:p w:rsidR="004E01B7" w:rsidRPr="00AA77C4" w:rsidRDefault="004E01B7" w:rsidP="00604ABF">
            <w:pPr>
              <w:widowControl/>
              <w:spacing w:line="0" w:lineRule="atLeast"/>
              <w:rPr>
                <w:rFonts w:ascii="ＭＳ 明朝" w:eastAsia="ＭＳ 明朝" w:hAnsi="ＭＳ 明朝" w:cs="ＭＳ Ｐゴシック"/>
                <w:kern w:val="0"/>
                <w:sz w:val="16"/>
                <w:szCs w:val="16"/>
              </w:rPr>
            </w:pPr>
          </w:p>
          <w:p w:rsidR="004E01B7" w:rsidRPr="00AA77C4" w:rsidRDefault="004E01B7" w:rsidP="00604ABF">
            <w:pPr>
              <w:widowControl/>
              <w:spacing w:line="0" w:lineRule="atLeast"/>
              <w:rPr>
                <w:rFonts w:ascii="ＭＳ 明朝" w:eastAsia="ＭＳ 明朝" w:hAnsi="ＭＳ 明朝" w:cs="ＭＳ Ｐゴシック"/>
                <w:kern w:val="0"/>
                <w:sz w:val="16"/>
                <w:szCs w:val="16"/>
              </w:rPr>
            </w:pPr>
          </w:p>
          <w:p w:rsidR="004E01B7" w:rsidRPr="00AA77C4" w:rsidRDefault="004E01B7" w:rsidP="00604ABF">
            <w:pPr>
              <w:widowControl/>
              <w:spacing w:line="0" w:lineRule="atLeast"/>
              <w:rPr>
                <w:rFonts w:ascii="ＭＳ 明朝" w:eastAsia="ＭＳ 明朝" w:hAnsi="ＭＳ 明朝" w:cs="ＭＳ Ｐゴシック"/>
                <w:kern w:val="0"/>
                <w:sz w:val="16"/>
                <w:szCs w:val="16"/>
              </w:rPr>
            </w:pPr>
          </w:p>
          <w:p w:rsidR="004E01B7" w:rsidRPr="00AA77C4" w:rsidRDefault="004E01B7" w:rsidP="00604ABF">
            <w:pPr>
              <w:widowControl/>
              <w:spacing w:line="0" w:lineRule="atLeast"/>
              <w:rPr>
                <w:rFonts w:ascii="ＭＳ 明朝" w:eastAsia="ＭＳ 明朝" w:hAnsi="ＭＳ 明朝" w:cs="ＭＳ Ｐゴシック"/>
                <w:kern w:val="0"/>
                <w:sz w:val="16"/>
                <w:szCs w:val="16"/>
              </w:rPr>
            </w:pPr>
          </w:p>
          <w:p w:rsidR="004E01B7" w:rsidRPr="00AA77C4" w:rsidRDefault="004E01B7" w:rsidP="00604ABF">
            <w:pPr>
              <w:widowControl/>
              <w:spacing w:line="0" w:lineRule="atLeast"/>
              <w:rPr>
                <w:rFonts w:ascii="ＭＳ 明朝" w:eastAsia="ＭＳ 明朝" w:hAnsi="ＭＳ 明朝" w:cs="ＭＳ Ｐゴシック"/>
                <w:kern w:val="0"/>
                <w:sz w:val="16"/>
                <w:szCs w:val="16"/>
              </w:rPr>
            </w:pPr>
          </w:p>
          <w:p w:rsidR="004E01B7" w:rsidRPr="00AA77C4" w:rsidRDefault="004E01B7" w:rsidP="00604ABF">
            <w:pPr>
              <w:widowControl/>
              <w:spacing w:line="0" w:lineRule="atLeast"/>
              <w:rPr>
                <w:rFonts w:ascii="ＭＳ 明朝" w:eastAsia="ＭＳ 明朝" w:hAnsi="ＭＳ 明朝" w:cs="ＭＳ Ｐゴシック"/>
                <w:kern w:val="0"/>
                <w:sz w:val="16"/>
                <w:szCs w:val="16"/>
              </w:rPr>
            </w:pPr>
          </w:p>
          <w:p w:rsidR="004E01B7" w:rsidRPr="00AA77C4" w:rsidRDefault="004E01B7" w:rsidP="00604ABF">
            <w:pPr>
              <w:widowControl/>
              <w:spacing w:line="0" w:lineRule="atLeast"/>
              <w:rPr>
                <w:rFonts w:ascii="ＭＳ 明朝" w:eastAsia="ＭＳ 明朝" w:hAnsi="ＭＳ 明朝" w:cs="ＭＳ Ｐゴシック"/>
                <w:kern w:val="0"/>
                <w:sz w:val="16"/>
                <w:szCs w:val="16"/>
              </w:rPr>
            </w:pPr>
          </w:p>
          <w:p w:rsidR="004E01B7" w:rsidRPr="00AA77C4" w:rsidRDefault="004E01B7" w:rsidP="00604ABF">
            <w:pPr>
              <w:widowControl/>
              <w:spacing w:line="0" w:lineRule="atLeast"/>
              <w:rPr>
                <w:rFonts w:ascii="ＭＳ 明朝" w:eastAsia="ＭＳ 明朝" w:hAnsi="ＭＳ 明朝" w:cs="ＭＳ Ｐゴシック"/>
                <w:kern w:val="0"/>
                <w:sz w:val="16"/>
                <w:szCs w:val="16"/>
              </w:rPr>
            </w:pPr>
          </w:p>
          <w:p w:rsidR="004E01B7" w:rsidRPr="00AA77C4" w:rsidRDefault="004E01B7" w:rsidP="00604ABF">
            <w:pPr>
              <w:widowControl/>
              <w:spacing w:line="0" w:lineRule="atLeast"/>
              <w:rPr>
                <w:rFonts w:ascii="ＭＳ 明朝" w:eastAsia="ＭＳ 明朝" w:hAnsi="ＭＳ 明朝" w:cs="ＭＳ Ｐゴシック"/>
                <w:kern w:val="0"/>
                <w:sz w:val="16"/>
                <w:szCs w:val="16"/>
              </w:rPr>
            </w:pPr>
          </w:p>
          <w:p w:rsidR="004E01B7" w:rsidRPr="00AA77C4" w:rsidRDefault="004E01B7" w:rsidP="00604ABF">
            <w:pPr>
              <w:widowControl/>
              <w:spacing w:line="0" w:lineRule="atLeast"/>
              <w:rPr>
                <w:rFonts w:ascii="ＭＳ 明朝" w:eastAsia="ＭＳ 明朝" w:hAnsi="ＭＳ 明朝" w:cs="ＭＳ Ｐゴシック"/>
                <w:kern w:val="0"/>
                <w:sz w:val="16"/>
                <w:szCs w:val="16"/>
              </w:rPr>
            </w:pPr>
          </w:p>
          <w:p w:rsidR="004E01B7" w:rsidRPr="00AA77C4" w:rsidRDefault="004E01B7" w:rsidP="00604ABF">
            <w:pPr>
              <w:widowControl/>
              <w:spacing w:line="0" w:lineRule="atLeast"/>
              <w:rPr>
                <w:rFonts w:ascii="ＭＳ 明朝" w:eastAsia="ＭＳ 明朝" w:hAnsi="ＭＳ 明朝" w:cs="ＭＳ Ｐゴシック"/>
                <w:kern w:val="0"/>
                <w:sz w:val="16"/>
                <w:szCs w:val="16"/>
              </w:rPr>
            </w:pPr>
          </w:p>
          <w:p w:rsidR="004E01B7" w:rsidRPr="00AA77C4" w:rsidRDefault="004E01B7" w:rsidP="00604ABF">
            <w:pPr>
              <w:widowControl/>
              <w:spacing w:line="0" w:lineRule="atLeast"/>
              <w:rPr>
                <w:rFonts w:ascii="ＭＳ 明朝" w:eastAsia="ＭＳ 明朝" w:hAnsi="ＭＳ 明朝" w:cs="ＭＳ Ｐゴシック"/>
                <w:kern w:val="0"/>
                <w:sz w:val="16"/>
                <w:szCs w:val="16"/>
              </w:rPr>
            </w:pPr>
          </w:p>
          <w:p w:rsidR="004E01B7" w:rsidRPr="00AA77C4" w:rsidRDefault="004E01B7" w:rsidP="00604ABF">
            <w:pPr>
              <w:widowControl/>
              <w:spacing w:line="0" w:lineRule="atLeast"/>
              <w:rPr>
                <w:rFonts w:ascii="ＭＳ 明朝" w:eastAsia="ＭＳ 明朝" w:hAnsi="ＭＳ 明朝" w:cs="ＭＳ Ｐゴシック"/>
                <w:kern w:val="0"/>
                <w:sz w:val="16"/>
                <w:szCs w:val="16"/>
              </w:rPr>
            </w:pPr>
          </w:p>
          <w:p w:rsidR="004E01B7" w:rsidRPr="00AA77C4" w:rsidRDefault="004E01B7" w:rsidP="00604ABF">
            <w:pPr>
              <w:widowControl/>
              <w:spacing w:line="0" w:lineRule="atLeast"/>
              <w:rPr>
                <w:rFonts w:ascii="ＭＳ 明朝" w:eastAsia="ＭＳ 明朝" w:hAnsi="ＭＳ 明朝" w:cs="ＭＳ Ｐゴシック"/>
                <w:kern w:val="0"/>
                <w:sz w:val="16"/>
                <w:szCs w:val="16"/>
              </w:rPr>
            </w:pPr>
          </w:p>
          <w:p w:rsidR="004E01B7" w:rsidRPr="00AA77C4" w:rsidRDefault="004E01B7" w:rsidP="00604ABF">
            <w:pPr>
              <w:widowControl/>
              <w:spacing w:line="0" w:lineRule="atLeast"/>
              <w:rPr>
                <w:rFonts w:ascii="ＭＳ 明朝" w:eastAsia="ＭＳ 明朝" w:hAnsi="ＭＳ 明朝" w:cs="ＭＳ Ｐゴシック"/>
                <w:kern w:val="0"/>
                <w:sz w:val="16"/>
                <w:szCs w:val="16"/>
              </w:rPr>
            </w:pPr>
          </w:p>
          <w:p w:rsidR="004E01B7" w:rsidRPr="00AA77C4" w:rsidRDefault="004E01B7" w:rsidP="00604ABF">
            <w:pPr>
              <w:widowControl/>
              <w:spacing w:line="0" w:lineRule="atLeast"/>
              <w:rPr>
                <w:rFonts w:ascii="ＭＳ 明朝" w:eastAsia="ＭＳ 明朝" w:hAnsi="ＭＳ 明朝" w:cs="ＭＳ Ｐゴシック"/>
                <w:kern w:val="0"/>
                <w:sz w:val="16"/>
                <w:szCs w:val="16"/>
              </w:rPr>
            </w:pPr>
          </w:p>
          <w:p w:rsidR="004E01B7" w:rsidRPr="00AA77C4" w:rsidRDefault="004E01B7" w:rsidP="00604ABF">
            <w:pPr>
              <w:widowControl/>
              <w:spacing w:line="0" w:lineRule="atLeast"/>
              <w:rPr>
                <w:rFonts w:ascii="ＭＳ 明朝" w:eastAsia="ＭＳ 明朝" w:hAnsi="ＭＳ 明朝" w:cs="ＭＳ Ｐゴシック"/>
                <w:kern w:val="0"/>
                <w:sz w:val="16"/>
                <w:szCs w:val="16"/>
              </w:rPr>
            </w:pPr>
          </w:p>
          <w:p w:rsidR="004E01B7" w:rsidRPr="00AA77C4" w:rsidRDefault="004E01B7" w:rsidP="00604ABF">
            <w:pPr>
              <w:widowControl/>
              <w:spacing w:line="0" w:lineRule="atLeast"/>
              <w:rPr>
                <w:rFonts w:ascii="ＭＳ 明朝" w:eastAsia="ＭＳ 明朝" w:hAnsi="ＭＳ 明朝" w:cs="ＭＳ Ｐゴシック"/>
                <w:kern w:val="0"/>
                <w:sz w:val="16"/>
                <w:szCs w:val="16"/>
              </w:rPr>
            </w:pPr>
          </w:p>
          <w:p w:rsidR="00637A3F" w:rsidRPr="00AA77C4" w:rsidRDefault="00637A3F" w:rsidP="00604ABF">
            <w:pPr>
              <w:widowControl/>
              <w:spacing w:line="0" w:lineRule="atLeast"/>
              <w:rPr>
                <w:rFonts w:ascii="ＭＳ 明朝" w:eastAsia="ＭＳ 明朝" w:hAnsi="ＭＳ 明朝" w:cs="ＭＳ Ｐゴシック"/>
                <w:kern w:val="0"/>
                <w:sz w:val="16"/>
                <w:szCs w:val="16"/>
              </w:rPr>
            </w:pPr>
          </w:p>
          <w:p w:rsidR="00637A3F" w:rsidRPr="00AA77C4" w:rsidRDefault="00637A3F" w:rsidP="00604ABF">
            <w:pPr>
              <w:widowControl/>
              <w:spacing w:line="0" w:lineRule="atLeast"/>
              <w:rPr>
                <w:rFonts w:ascii="ＭＳ 明朝" w:eastAsia="ＭＳ 明朝" w:hAnsi="ＭＳ 明朝" w:cs="ＭＳ Ｐゴシック"/>
                <w:kern w:val="0"/>
                <w:sz w:val="16"/>
                <w:szCs w:val="16"/>
              </w:rPr>
            </w:pPr>
          </w:p>
          <w:p w:rsidR="00637A3F" w:rsidRPr="00AA77C4" w:rsidRDefault="00637A3F" w:rsidP="00604ABF">
            <w:pPr>
              <w:widowControl/>
              <w:spacing w:line="0" w:lineRule="atLeast"/>
              <w:rPr>
                <w:rFonts w:ascii="ＭＳ 明朝" w:eastAsia="ＭＳ 明朝" w:hAnsi="ＭＳ 明朝" w:cs="ＭＳ Ｐゴシック"/>
                <w:kern w:val="0"/>
                <w:sz w:val="16"/>
                <w:szCs w:val="16"/>
              </w:rPr>
            </w:pPr>
          </w:p>
          <w:p w:rsidR="004E01B7" w:rsidRPr="00AA77C4" w:rsidRDefault="004E01B7" w:rsidP="00604ABF">
            <w:pPr>
              <w:widowControl/>
              <w:spacing w:line="0" w:lineRule="atLeast"/>
              <w:rPr>
                <w:rFonts w:ascii="ＭＳ 明朝" w:eastAsia="ＭＳ 明朝" w:hAnsi="ＭＳ 明朝" w:cs="ＭＳ Ｐゴシック"/>
                <w:kern w:val="0"/>
                <w:sz w:val="16"/>
                <w:szCs w:val="16"/>
              </w:rPr>
            </w:pPr>
          </w:p>
          <w:p w:rsidR="004E01B7" w:rsidRPr="00AA77C4" w:rsidRDefault="004E01B7" w:rsidP="00604ABF">
            <w:pPr>
              <w:widowControl/>
              <w:spacing w:line="0" w:lineRule="atLeast"/>
              <w:rPr>
                <w:rFonts w:ascii="ＭＳ 明朝" w:eastAsia="ＭＳ 明朝" w:hAnsi="ＭＳ 明朝" w:cs="ＭＳ Ｐゴシック"/>
                <w:kern w:val="0"/>
                <w:sz w:val="16"/>
                <w:szCs w:val="16"/>
              </w:rPr>
            </w:pPr>
          </w:p>
          <w:p w:rsidR="005C7BA7" w:rsidRPr="00AA77C4" w:rsidRDefault="005C7BA7" w:rsidP="00604ABF">
            <w:pPr>
              <w:widowControl/>
              <w:spacing w:line="0" w:lineRule="atLeast"/>
              <w:rPr>
                <w:rFonts w:ascii="ＭＳ 明朝" w:eastAsia="ＭＳ 明朝" w:hAnsi="ＭＳ 明朝" w:cs="ＭＳ Ｐゴシック"/>
                <w:kern w:val="0"/>
                <w:sz w:val="16"/>
                <w:szCs w:val="16"/>
              </w:rPr>
            </w:pPr>
          </w:p>
          <w:p w:rsidR="004E01B7" w:rsidRPr="00AA77C4" w:rsidRDefault="004E01B7" w:rsidP="00604ABF">
            <w:pPr>
              <w:widowControl/>
              <w:spacing w:line="0" w:lineRule="atLeast"/>
              <w:rPr>
                <w:rFonts w:ascii="ＭＳ 明朝" w:eastAsia="ＭＳ 明朝" w:hAnsi="ＭＳ 明朝" w:cs="ＭＳ Ｐゴシック"/>
                <w:kern w:val="0"/>
                <w:sz w:val="16"/>
                <w:szCs w:val="16"/>
              </w:rPr>
            </w:pPr>
          </w:p>
          <w:p w:rsidR="004E01B7" w:rsidRPr="00AA77C4" w:rsidRDefault="004E01B7" w:rsidP="00604ABF">
            <w:pPr>
              <w:widowControl/>
              <w:spacing w:line="0" w:lineRule="atLeast"/>
              <w:rPr>
                <w:rFonts w:ascii="ＭＳ 明朝" w:eastAsia="ＭＳ 明朝" w:hAnsi="ＭＳ 明朝" w:cs="ＭＳ Ｐゴシック"/>
                <w:kern w:val="0"/>
                <w:sz w:val="16"/>
                <w:szCs w:val="16"/>
              </w:rPr>
            </w:pPr>
          </w:p>
          <w:p w:rsidR="004E01B7" w:rsidRPr="00AA77C4" w:rsidRDefault="004E01B7" w:rsidP="00604ABF">
            <w:pPr>
              <w:widowControl/>
              <w:spacing w:line="0" w:lineRule="atLeast"/>
              <w:rPr>
                <w:rFonts w:ascii="ＭＳ 明朝" w:eastAsia="ＭＳ 明朝" w:hAnsi="ＭＳ 明朝" w:cs="ＭＳ Ｐゴシック"/>
                <w:kern w:val="0"/>
                <w:sz w:val="16"/>
                <w:szCs w:val="16"/>
              </w:rPr>
            </w:pPr>
          </w:p>
          <w:p w:rsidR="004E01B7" w:rsidRPr="00AA77C4" w:rsidRDefault="004E01B7" w:rsidP="004E01B7">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短時間利用減算</w:t>
            </w:r>
          </w:p>
          <w:p w:rsidR="004E01B7" w:rsidRPr="00AA77C4" w:rsidRDefault="004E01B7" w:rsidP="004E01B7">
            <w:pPr>
              <w:widowControl/>
              <w:spacing w:line="0" w:lineRule="atLeast"/>
              <w:rPr>
                <w:rFonts w:ascii="ＭＳ 明朝" w:eastAsia="ＭＳ 明朝" w:hAnsi="ＭＳ 明朝" w:cs="ＭＳ Ｐゴシック"/>
                <w:kern w:val="0"/>
                <w:sz w:val="16"/>
                <w:szCs w:val="16"/>
              </w:rPr>
            </w:pPr>
          </w:p>
          <w:p w:rsidR="004E01B7" w:rsidRPr="00AA77C4" w:rsidRDefault="004E01B7" w:rsidP="00604ABF">
            <w:pPr>
              <w:widowControl/>
              <w:spacing w:line="0" w:lineRule="atLeast"/>
              <w:rPr>
                <w:rFonts w:ascii="ＭＳ 明朝" w:eastAsia="ＭＳ 明朝" w:hAnsi="ＭＳ 明朝" w:cs="ＭＳ Ｐゴシック"/>
                <w:kern w:val="0"/>
                <w:sz w:val="16"/>
                <w:szCs w:val="16"/>
              </w:rPr>
            </w:pPr>
          </w:p>
          <w:p w:rsidR="005C7BA7" w:rsidRPr="00AA77C4" w:rsidRDefault="005C7BA7" w:rsidP="00604ABF">
            <w:pPr>
              <w:widowControl/>
              <w:spacing w:line="0" w:lineRule="atLeast"/>
              <w:rPr>
                <w:rFonts w:ascii="ＭＳ 明朝" w:eastAsia="ＭＳ 明朝" w:hAnsi="ＭＳ 明朝" w:cs="ＭＳ Ｐゴシック"/>
                <w:kern w:val="0"/>
                <w:sz w:val="16"/>
                <w:szCs w:val="16"/>
              </w:rPr>
            </w:pPr>
          </w:p>
          <w:p w:rsidR="005C7BA7" w:rsidRPr="00AA77C4" w:rsidRDefault="005C7BA7" w:rsidP="00604ABF">
            <w:pPr>
              <w:widowControl/>
              <w:spacing w:line="0" w:lineRule="atLeast"/>
              <w:rPr>
                <w:rFonts w:ascii="ＭＳ 明朝" w:eastAsia="ＭＳ 明朝" w:hAnsi="ＭＳ 明朝" w:cs="ＭＳ Ｐゴシック"/>
                <w:kern w:val="0"/>
                <w:sz w:val="16"/>
                <w:szCs w:val="16"/>
              </w:rPr>
            </w:pPr>
          </w:p>
          <w:p w:rsidR="005C7BA7" w:rsidRPr="00AA77C4" w:rsidRDefault="005C7BA7" w:rsidP="00604ABF">
            <w:pPr>
              <w:widowControl/>
              <w:spacing w:line="0" w:lineRule="atLeast"/>
              <w:rPr>
                <w:rFonts w:ascii="ＭＳ 明朝" w:eastAsia="ＭＳ 明朝" w:hAnsi="ＭＳ 明朝" w:cs="ＭＳ Ｐゴシック"/>
                <w:kern w:val="0"/>
                <w:sz w:val="16"/>
                <w:szCs w:val="16"/>
              </w:rPr>
            </w:pPr>
          </w:p>
          <w:p w:rsidR="005C7BA7" w:rsidRPr="00AA77C4" w:rsidRDefault="005C7BA7" w:rsidP="00604ABF">
            <w:pPr>
              <w:widowControl/>
              <w:spacing w:line="0" w:lineRule="atLeast"/>
              <w:rPr>
                <w:rFonts w:ascii="ＭＳ 明朝" w:eastAsia="ＭＳ 明朝" w:hAnsi="ＭＳ 明朝" w:cs="ＭＳ Ｐゴシック"/>
                <w:kern w:val="0"/>
                <w:sz w:val="16"/>
                <w:szCs w:val="16"/>
              </w:rPr>
            </w:pPr>
          </w:p>
          <w:p w:rsidR="005C7BA7" w:rsidRPr="00AA77C4" w:rsidRDefault="005C7BA7" w:rsidP="00604ABF">
            <w:pPr>
              <w:widowControl/>
              <w:spacing w:line="0" w:lineRule="atLeast"/>
              <w:rPr>
                <w:rFonts w:ascii="ＭＳ 明朝" w:eastAsia="ＭＳ 明朝" w:hAnsi="ＭＳ 明朝" w:cs="ＭＳ Ｐゴシック"/>
                <w:kern w:val="0"/>
                <w:sz w:val="16"/>
                <w:szCs w:val="16"/>
              </w:rPr>
            </w:pPr>
          </w:p>
          <w:p w:rsidR="005C7BA7" w:rsidRPr="00AA77C4" w:rsidRDefault="005C7BA7" w:rsidP="00604ABF">
            <w:pPr>
              <w:widowControl/>
              <w:spacing w:line="0" w:lineRule="atLeast"/>
              <w:rPr>
                <w:rFonts w:ascii="ＭＳ 明朝" w:eastAsia="ＭＳ 明朝" w:hAnsi="ＭＳ 明朝" w:cs="ＭＳ Ｐゴシック"/>
                <w:kern w:val="0"/>
                <w:sz w:val="16"/>
                <w:szCs w:val="16"/>
              </w:rPr>
            </w:pPr>
          </w:p>
          <w:p w:rsidR="005C7BA7" w:rsidRPr="00AA77C4" w:rsidRDefault="005C7BA7" w:rsidP="00604ABF">
            <w:pPr>
              <w:widowControl/>
              <w:spacing w:line="0" w:lineRule="atLeast"/>
              <w:rPr>
                <w:rFonts w:ascii="ＭＳ 明朝" w:eastAsia="ＭＳ 明朝" w:hAnsi="ＭＳ 明朝" w:cs="ＭＳ Ｐゴシック"/>
                <w:kern w:val="0"/>
                <w:sz w:val="16"/>
                <w:szCs w:val="16"/>
              </w:rPr>
            </w:pPr>
          </w:p>
          <w:p w:rsidR="005C7BA7" w:rsidRPr="00AA77C4" w:rsidRDefault="005C7BA7" w:rsidP="00604ABF">
            <w:pPr>
              <w:widowControl/>
              <w:spacing w:line="0" w:lineRule="atLeast"/>
              <w:rPr>
                <w:rFonts w:ascii="ＭＳ 明朝" w:eastAsia="ＭＳ 明朝" w:hAnsi="ＭＳ 明朝" w:cs="ＭＳ Ｐゴシック"/>
                <w:kern w:val="0"/>
                <w:sz w:val="16"/>
                <w:szCs w:val="16"/>
              </w:rPr>
            </w:pPr>
          </w:p>
          <w:p w:rsidR="005C7BA7" w:rsidRPr="00AA77C4" w:rsidRDefault="005C7BA7" w:rsidP="00604ABF">
            <w:pPr>
              <w:widowControl/>
              <w:spacing w:line="0" w:lineRule="atLeast"/>
              <w:rPr>
                <w:rFonts w:ascii="ＭＳ 明朝" w:eastAsia="ＭＳ 明朝" w:hAnsi="ＭＳ 明朝" w:cs="ＭＳ Ｐゴシック"/>
                <w:kern w:val="0"/>
                <w:sz w:val="16"/>
                <w:szCs w:val="16"/>
              </w:rPr>
            </w:pPr>
          </w:p>
          <w:p w:rsidR="005C7BA7" w:rsidRPr="00AA77C4" w:rsidRDefault="005C7BA7" w:rsidP="00604ABF">
            <w:pPr>
              <w:widowControl/>
              <w:spacing w:line="0" w:lineRule="atLeast"/>
              <w:rPr>
                <w:rFonts w:ascii="ＭＳ 明朝" w:eastAsia="ＭＳ 明朝" w:hAnsi="ＭＳ 明朝" w:cs="ＭＳ Ｐゴシック"/>
                <w:kern w:val="0"/>
                <w:sz w:val="16"/>
                <w:szCs w:val="16"/>
              </w:rPr>
            </w:pPr>
          </w:p>
          <w:p w:rsidR="005C7BA7" w:rsidRPr="00AA77C4" w:rsidRDefault="005C7BA7"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開所時間減算</w:t>
            </w: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大規模事業所の基本報酬</w:t>
            </w: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医師未配置減算</w:t>
            </w: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サービス管理責任者配置等加算</w:t>
            </w: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E02044" w:rsidRPr="00AA77C4" w:rsidRDefault="00E02044" w:rsidP="00E02044">
            <w:pPr>
              <w:widowControl/>
              <w:spacing w:line="0" w:lineRule="atLeast"/>
              <w:rPr>
                <w:rFonts w:ascii="ＭＳ 明朝" w:eastAsia="ＭＳ 明朝" w:hAnsi="ＭＳ 明朝" w:cs="ＭＳ Ｐゴシック"/>
                <w:kern w:val="0"/>
                <w:sz w:val="16"/>
                <w:szCs w:val="16"/>
              </w:rPr>
            </w:pPr>
          </w:p>
          <w:p w:rsidR="00E02044" w:rsidRPr="00AA77C4" w:rsidRDefault="00E02044" w:rsidP="00E02044">
            <w:pPr>
              <w:widowControl/>
              <w:spacing w:line="0" w:lineRule="atLeast"/>
              <w:ind w:left="16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１</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指定生活介護事業所等又は指定障害者支援施設において、次の(1)～(4)のいずれかに該当する利用者に対して指定生活介護等を行った場合に、利用定員及び障害支援区分に応じ、所定単位数を算定しているか。</w:t>
            </w:r>
          </w:p>
          <w:p w:rsidR="00E02044" w:rsidRPr="00AA77C4" w:rsidRDefault="00E02044" w:rsidP="00E02044">
            <w:pPr>
              <w:widowControl/>
              <w:spacing w:line="0" w:lineRule="atLeast"/>
              <w:ind w:left="320" w:hangingChars="200" w:hanging="320"/>
              <w:rPr>
                <w:rFonts w:ascii="ＭＳ 明朝" w:eastAsia="ＭＳ 明朝" w:hAnsi="ＭＳ 明朝" w:cs="ＭＳ Ｐゴシック"/>
                <w:kern w:val="0"/>
                <w:sz w:val="16"/>
                <w:szCs w:val="16"/>
              </w:rPr>
            </w:pPr>
          </w:p>
          <w:p w:rsidR="00E02044" w:rsidRPr="00AA77C4" w:rsidRDefault="00E02044" w:rsidP="00E02044">
            <w:pPr>
              <w:widowControl/>
              <w:spacing w:line="0" w:lineRule="atLeast"/>
              <w:ind w:left="320" w:hangingChars="200" w:hanging="320"/>
              <w:rPr>
                <w:rFonts w:ascii="ＭＳ ゴシック" w:eastAsia="ＭＳ ゴシック" w:hAnsi="ＭＳ ゴシック" w:cs="ＭＳ Ｐゴシック"/>
                <w:kern w:val="0"/>
                <w:sz w:val="16"/>
                <w:szCs w:val="16"/>
              </w:rPr>
            </w:pPr>
            <w:r w:rsidRPr="00AA77C4">
              <w:rPr>
                <w:rFonts w:ascii="ＭＳ 明朝" w:eastAsia="ＭＳ 明朝" w:hAnsi="ＭＳ 明朝" w:cs="ＭＳ Ｐゴシック" w:hint="eastAsia"/>
                <w:kern w:val="0"/>
                <w:sz w:val="16"/>
                <w:szCs w:val="16"/>
              </w:rPr>
              <w:t xml:space="preserve">　</w:t>
            </w:r>
            <w:r w:rsidRPr="00AA77C4">
              <w:rPr>
                <w:rFonts w:ascii="ＭＳ ゴシック" w:eastAsia="ＭＳ ゴシック" w:hAnsi="ＭＳ ゴシック" w:cs="ＭＳ Ｐゴシック" w:hint="eastAsia"/>
                <w:kern w:val="0"/>
                <w:sz w:val="16"/>
                <w:szCs w:val="16"/>
                <w:shd w:val="pct15" w:color="auto" w:fill="FFFFFF"/>
              </w:rPr>
              <w:t xml:space="preserve">※対象者　　　　　　　　　　　　　　　　　　　　　　　　　　　　　　　　　　　　　　　　</w:t>
            </w:r>
            <w:r w:rsidRPr="00AA77C4">
              <w:rPr>
                <w:rFonts w:ascii="ＭＳ ゴシック" w:eastAsia="ＭＳ ゴシック" w:hAnsi="ＭＳ ゴシック" w:cs="ＭＳ Ｐゴシック"/>
                <w:kern w:val="0"/>
                <w:sz w:val="16"/>
                <w:szCs w:val="16"/>
                <w:shd w:val="pct15" w:color="auto" w:fill="FFFFFF"/>
              </w:rPr>
              <w:t xml:space="preserve"> </w:t>
            </w:r>
          </w:p>
          <w:p w:rsidR="00E02044" w:rsidRPr="00AA77C4" w:rsidRDefault="00E02044" w:rsidP="00E02044">
            <w:pPr>
              <w:widowControl/>
              <w:spacing w:line="0" w:lineRule="atLeast"/>
              <w:ind w:leftChars="100" w:left="530" w:hangingChars="200" w:hanging="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(1)　</w:t>
            </w:r>
            <w:r w:rsidRPr="00AA77C4">
              <w:rPr>
                <w:rFonts w:ascii="ＭＳ 明朝" w:eastAsia="ＭＳ 明朝" w:hAnsi="ＭＳ 明朝" w:cs="ＭＳ Ｐゴシック"/>
                <w:kern w:val="0"/>
                <w:sz w:val="16"/>
                <w:szCs w:val="16"/>
              </w:rPr>
              <w:t>50歳</w:t>
            </w:r>
            <w:r w:rsidRPr="00AA77C4">
              <w:rPr>
                <w:rFonts w:ascii="ＭＳ 明朝" w:eastAsia="ＭＳ 明朝" w:hAnsi="ＭＳ 明朝" w:cs="ＭＳ Ｐゴシック" w:hint="eastAsia"/>
                <w:kern w:val="0"/>
                <w:sz w:val="16"/>
                <w:szCs w:val="16"/>
              </w:rPr>
              <w:t>未満の利用者</w:t>
            </w:r>
          </w:p>
          <w:p w:rsidR="00E02044" w:rsidRPr="00AA77C4" w:rsidRDefault="00E02044" w:rsidP="00E02044">
            <w:pPr>
              <w:widowControl/>
              <w:spacing w:line="0" w:lineRule="atLeast"/>
              <w:ind w:leftChars="200" w:left="740" w:hangingChars="200" w:hanging="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区分３</w:t>
            </w:r>
            <w:r w:rsidRPr="00AA77C4">
              <w:rPr>
                <w:rFonts w:ascii="ＭＳ 明朝" w:eastAsia="ＭＳ 明朝" w:hAnsi="ＭＳ 明朝" w:cs="ＭＳ Ｐゴシック" w:hint="eastAsia"/>
                <w:kern w:val="0"/>
                <w:sz w:val="16"/>
                <w:szCs w:val="16"/>
              </w:rPr>
              <w:t>に該当する者（施設入所支援も併せて受ける者にあっては区分４以上）</w:t>
            </w:r>
          </w:p>
          <w:p w:rsidR="00E02044" w:rsidRPr="00AA77C4" w:rsidRDefault="00E02044" w:rsidP="00E02044">
            <w:pPr>
              <w:widowControl/>
              <w:spacing w:line="0" w:lineRule="atLeast"/>
              <w:ind w:leftChars="100" w:left="530" w:hangingChars="200" w:hanging="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(2)　</w:t>
            </w:r>
            <w:r w:rsidRPr="00AA77C4">
              <w:rPr>
                <w:rFonts w:ascii="ＭＳ 明朝" w:eastAsia="ＭＳ 明朝" w:hAnsi="ＭＳ 明朝" w:cs="ＭＳ Ｐゴシック"/>
                <w:kern w:val="0"/>
                <w:sz w:val="16"/>
                <w:szCs w:val="16"/>
              </w:rPr>
              <w:t>50歳</w:t>
            </w:r>
            <w:r w:rsidRPr="00AA77C4">
              <w:rPr>
                <w:rFonts w:ascii="ＭＳ 明朝" w:eastAsia="ＭＳ 明朝" w:hAnsi="ＭＳ 明朝" w:cs="ＭＳ Ｐゴシック" w:hint="eastAsia"/>
                <w:kern w:val="0"/>
                <w:sz w:val="16"/>
                <w:szCs w:val="16"/>
              </w:rPr>
              <w:t>以上</w:t>
            </w:r>
            <w:r w:rsidRPr="00AA77C4">
              <w:rPr>
                <w:rFonts w:ascii="ＭＳ 明朝" w:eastAsia="ＭＳ 明朝" w:hAnsi="ＭＳ 明朝" w:cs="ＭＳ Ｐゴシック"/>
                <w:kern w:val="0"/>
                <w:sz w:val="16"/>
                <w:szCs w:val="16"/>
              </w:rPr>
              <w:t>の利用者</w:t>
            </w:r>
          </w:p>
          <w:p w:rsidR="00E02044" w:rsidRPr="00AA77C4" w:rsidRDefault="00E02044" w:rsidP="00E02044">
            <w:pPr>
              <w:widowControl/>
              <w:spacing w:line="0" w:lineRule="atLeast"/>
              <w:ind w:leftChars="200" w:left="740" w:hangingChars="200" w:hanging="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区分</w:t>
            </w:r>
            <w:r w:rsidRPr="00AA77C4">
              <w:rPr>
                <w:rFonts w:ascii="ＭＳ 明朝" w:eastAsia="ＭＳ 明朝" w:hAnsi="ＭＳ 明朝" w:cs="ＭＳ Ｐゴシック" w:hint="eastAsia"/>
                <w:kern w:val="0"/>
                <w:sz w:val="16"/>
                <w:szCs w:val="16"/>
              </w:rPr>
              <w:t>２に該当する者（施設入所支援も併せて受ける者にあっては区分３以上）</w:t>
            </w:r>
          </w:p>
          <w:p w:rsidR="00E02044" w:rsidRPr="00AA77C4" w:rsidRDefault="00E02044" w:rsidP="00E02044">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(3)　平成18年厚生労働省告示第５５６号二号～五号のいずれかに該当する者であって(1)及び</w:t>
            </w:r>
          </w:p>
          <w:p w:rsidR="00E02044" w:rsidRPr="00AA77C4" w:rsidRDefault="00E02044" w:rsidP="00E02044">
            <w:pPr>
              <w:widowControl/>
              <w:spacing w:line="0" w:lineRule="atLeast"/>
              <w:ind w:leftChars="100" w:left="210" w:firstLineChars="200" w:firstLine="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(2)以外の者</w:t>
            </w:r>
          </w:p>
          <w:p w:rsidR="00E02044" w:rsidRPr="00AA77C4" w:rsidRDefault="00E02044" w:rsidP="00E02044">
            <w:pPr>
              <w:widowControl/>
              <w:spacing w:line="0" w:lineRule="atLeast"/>
              <w:ind w:left="320" w:hangingChars="200" w:hanging="320"/>
              <w:rPr>
                <w:rFonts w:ascii="ＭＳ 明朝" w:eastAsia="ＭＳ 明朝" w:hAnsi="ＭＳ 明朝" w:cs="ＭＳ Ｐゴシック"/>
                <w:kern w:val="0"/>
                <w:sz w:val="16"/>
                <w:szCs w:val="16"/>
              </w:rPr>
            </w:pPr>
          </w:p>
          <w:p w:rsidR="00E02044" w:rsidRPr="00AA77C4" w:rsidRDefault="00E02044" w:rsidP="00E02044">
            <w:pPr>
              <w:widowControl/>
              <w:spacing w:line="0" w:lineRule="atLeast"/>
              <w:ind w:leftChars="6" w:left="13"/>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ア　生活介護サービス費</w:t>
            </w:r>
          </w:p>
          <w:p w:rsidR="00E02044" w:rsidRPr="00AA77C4" w:rsidRDefault="00E02044" w:rsidP="00E02044">
            <w:pPr>
              <w:widowControl/>
              <w:spacing w:line="0" w:lineRule="atLeast"/>
              <w:ind w:leftChars="6" w:left="333" w:hangingChars="200" w:hanging="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１）上記対象者(1)～（3）までのいずれかに該当する利用者に対して、指定生活介護等、指定障害者支援施設が行う生活介護を行った場合に、利用定員、所要時間及び障害支援区分に応じ、１日につき所定単位数を算定する。</w:t>
            </w:r>
          </w:p>
          <w:p w:rsidR="00E02044" w:rsidRPr="00AA77C4" w:rsidRDefault="00E02044" w:rsidP="00E02044">
            <w:pPr>
              <w:widowControl/>
              <w:spacing w:line="0" w:lineRule="atLeast"/>
              <w:ind w:leftChars="106" w:left="543" w:hangingChars="200" w:hanging="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w:t>
            </w:r>
          </w:p>
          <w:p w:rsidR="00E02044" w:rsidRPr="00AA77C4" w:rsidRDefault="00E02044" w:rsidP="00E02044">
            <w:pPr>
              <w:widowControl/>
              <w:spacing w:line="0" w:lineRule="atLeast"/>
              <w:ind w:leftChars="106" w:left="223"/>
              <w:jc w:val="left"/>
              <w:rPr>
                <w:rFonts w:ascii="ＭＳ ゴシック" w:eastAsia="ＭＳ ゴシック" w:hAnsi="ＭＳ ゴシック" w:cs="ＭＳ Ｐゴシック"/>
                <w:kern w:val="0"/>
                <w:sz w:val="16"/>
                <w:szCs w:val="16"/>
                <w:shd w:val="pct15" w:color="auto" w:fill="FFFFFF"/>
              </w:rPr>
            </w:pPr>
            <w:r w:rsidRPr="00AA77C4">
              <w:rPr>
                <w:rFonts w:ascii="ＭＳ ゴシック" w:eastAsia="ＭＳ ゴシック" w:hAnsi="ＭＳ ゴシック" w:cs="ＭＳ Ｐゴシック" w:hint="eastAsia"/>
                <w:kern w:val="0"/>
                <w:sz w:val="16"/>
                <w:szCs w:val="16"/>
                <w:shd w:val="pct15" w:color="auto" w:fill="FFFFFF"/>
              </w:rPr>
              <w:t xml:space="preserve">※多機能事業所における利用定員の数　　　　　　　　　　　　　　　　　　　　　　　　　　　</w:t>
            </w:r>
          </w:p>
          <w:p w:rsidR="00E02044" w:rsidRPr="00AA77C4" w:rsidRDefault="00E02044" w:rsidP="00E02044">
            <w:pPr>
              <w:widowControl/>
              <w:spacing w:line="0" w:lineRule="atLeast"/>
              <w:ind w:leftChars="106" w:left="223" w:firstLineChars="100" w:firstLine="160"/>
              <w:jc w:val="lef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利用定員について、多機能型事業所の場合は一体的に事業を行う多機能型事業の利用定員の合計数とし、複数の昼間実施サービスを実施している障害者支援施設の場合は、昼間実施サービスの利用定員の合計数とする。</w:t>
            </w:r>
          </w:p>
          <w:p w:rsidR="00E02044" w:rsidRPr="00AA77C4" w:rsidRDefault="00E02044" w:rsidP="00E02044">
            <w:pPr>
              <w:widowControl/>
              <w:spacing w:line="0" w:lineRule="atLeast"/>
              <w:ind w:leftChars="106" w:left="543" w:hangingChars="200" w:hanging="320"/>
              <w:rPr>
                <w:rFonts w:ascii="ＭＳ 明朝" w:eastAsia="ＭＳ 明朝" w:hAnsi="ＭＳ 明朝" w:cs="ＭＳ Ｐゴシック"/>
                <w:kern w:val="0"/>
                <w:sz w:val="16"/>
                <w:szCs w:val="16"/>
              </w:rPr>
            </w:pPr>
          </w:p>
          <w:p w:rsidR="00E02044" w:rsidRPr="00AA77C4" w:rsidRDefault="00E02044" w:rsidP="00E02044">
            <w:pPr>
              <w:widowControl/>
              <w:spacing w:line="0" w:lineRule="atLeast"/>
              <w:ind w:leftChars="6" w:left="333" w:hangingChars="200" w:hanging="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（２）指定生活介護等を行った場合、利用定員及び障害支援区分に応じ、かつ、現に要した時間ではなく、生活介護計画（指定障害福祉サービス基準第</w:t>
            </w:r>
            <w:r w:rsidRPr="00AA77C4">
              <w:rPr>
                <w:rFonts w:ascii="ＭＳ 明朝" w:eastAsia="ＭＳ 明朝" w:hAnsi="ＭＳ 明朝" w:cs="ＭＳ Ｐゴシック"/>
                <w:kern w:val="0"/>
                <w:sz w:val="16"/>
                <w:szCs w:val="16"/>
              </w:rPr>
              <w:t>93条において読み替えて準用する指定</w:t>
            </w:r>
            <w:r w:rsidRPr="00AA77C4">
              <w:rPr>
                <w:rFonts w:ascii="ＭＳ 明朝" w:eastAsia="ＭＳ 明朝" w:hAnsi="ＭＳ 明朝" w:cs="ＭＳ Ｐゴシック" w:hint="eastAsia"/>
                <w:kern w:val="0"/>
                <w:sz w:val="16"/>
                <w:szCs w:val="16"/>
              </w:rPr>
              <w:t>障害福祉サービス基準第</w:t>
            </w:r>
            <w:r w:rsidRPr="00AA77C4">
              <w:rPr>
                <w:rFonts w:ascii="ＭＳ 明朝" w:eastAsia="ＭＳ 明朝" w:hAnsi="ＭＳ 明朝" w:cs="ＭＳ Ｐゴシック"/>
                <w:kern w:val="0"/>
                <w:sz w:val="16"/>
                <w:szCs w:val="16"/>
              </w:rPr>
              <w:t>58条第１項に規定する生活介護</w:t>
            </w:r>
            <w:r w:rsidRPr="00AA77C4">
              <w:rPr>
                <w:rFonts w:ascii="ＭＳ 明朝" w:eastAsia="ＭＳ 明朝" w:hAnsi="ＭＳ 明朝" w:cs="ＭＳ Ｐゴシック" w:hint="eastAsia"/>
                <w:kern w:val="0"/>
                <w:sz w:val="16"/>
                <w:szCs w:val="16"/>
              </w:rPr>
              <w:t>計画をいう。）又は施設障害福祉サービス計画（指定障害者支援施設基準第</w:t>
            </w:r>
            <w:r w:rsidRPr="00AA77C4">
              <w:rPr>
                <w:rFonts w:ascii="ＭＳ 明朝" w:eastAsia="ＭＳ 明朝" w:hAnsi="ＭＳ 明朝" w:cs="ＭＳ Ｐゴシック"/>
                <w:kern w:val="0"/>
                <w:sz w:val="16"/>
                <w:szCs w:val="16"/>
              </w:rPr>
              <w:t>23条第１項に規定する施設障害福祉サービス計</w:t>
            </w:r>
            <w:r w:rsidRPr="00AA77C4">
              <w:rPr>
                <w:rFonts w:ascii="ＭＳ 明朝" w:eastAsia="ＭＳ 明朝" w:hAnsi="ＭＳ 明朝" w:cs="ＭＳ Ｐゴシック" w:hint="eastAsia"/>
                <w:kern w:val="0"/>
                <w:sz w:val="16"/>
                <w:szCs w:val="16"/>
              </w:rPr>
              <w:t>画をいう。）（以下「生活介護計画等」という。）に位置付けられた内容の指定生活介護、指定障害者支援施設が行う生活介護に係る指定障害福祉サービスを行うのに要する標準的な時間に応じて、所定単位数を算定する。</w:t>
            </w:r>
          </w:p>
          <w:p w:rsidR="00E02044" w:rsidRPr="00AA77C4" w:rsidRDefault="00E02044" w:rsidP="00E02044">
            <w:pPr>
              <w:widowControl/>
              <w:spacing w:line="0" w:lineRule="atLeast"/>
              <w:ind w:leftChars="200" w:left="740" w:hangingChars="200" w:hanging="320"/>
              <w:rPr>
                <w:rFonts w:ascii="ＭＳ 明朝" w:eastAsia="ＭＳ 明朝" w:hAnsi="ＭＳ 明朝" w:cs="ＭＳ Ｐゴシック"/>
                <w:kern w:val="0"/>
                <w:sz w:val="16"/>
                <w:szCs w:val="16"/>
              </w:rPr>
            </w:pPr>
          </w:p>
          <w:p w:rsidR="00E02044" w:rsidRPr="00AA77C4" w:rsidRDefault="00E02044" w:rsidP="00E02044">
            <w:pPr>
              <w:widowControl/>
              <w:spacing w:line="0" w:lineRule="atLeast"/>
              <w:ind w:left="320" w:hangingChars="200" w:hanging="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（３）イの⑴及び⑵については、重症心身障害者につき児童福祉法に基づく指定通所支援の事業等の人員、設備及び運営に関する基準（平成</w:t>
            </w:r>
            <w:r w:rsidRPr="00AA77C4">
              <w:rPr>
                <w:rFonts w:ascii="ＭＳ 明朝" w:eastAsia="ＭＳ 明朝" w:hAnsi="ＭＳ 明朝" w:cs="ＭＳ Ｐゴシック"/>
                <w:kern w:val="0"/>
                <w:sz w:val="16"/>
                <w:szCs w:val="16"/>
              </w:rPr>
              <w:t>24年厚生労働省令第15号。</w:t>
            </w:r>
            <w:r w:rsidRPr="00AA77C4">
              <w:rPr>
                <w:rFonts w:ascii="ＭＳ 明朝" w:eastAsia="ＭＳ 明朝" w:hAnsi="ＭＳ 明朝" w:cs="ＭＳ Ｐゴシック" w:hint="eastAsia"/>
                <w:kern w:val="0"/>
                <w:sz w:val="16"/>
                <w:szCs w:val="16"/>
              </w:rPr>
              <w:t>以下「指定通所支援基準」という。）第４条に規定する指定児童発達支援の事業又は指定通所支援基準第</w:t>
            </w:r>
            <w:r w:rsidRPr="00AA77C4">
              <w:rPr>
                <w:rFonts w:ascii="ＭＳ 明朝" w:eastAsia="ＭＳ 明朝" w:hAnsi="ＭＳ 明朝" w:cs="ＭＳ Ｐゴシック"/>
                <w:kern w:val="0"/>
                <w:sz w:val="16"/>
                <w:szCs w:val="16"/>
              </w:rPr>
              <w:t>65条に</w:t>
            </w:r>
            <w:r w:rsidRPr="00AA77C4">
              <w:rPr>
                <w:rFonts w:ascii="ＭＳ 明朝" w:eastAsia="ＭＳ 明朝" w:hAnsi="ＭＳ 明朝" w:cs="ＭＳ Ｐゴシック" w:hint="eastAsia"/>
                <w:kern w:val="0"/>
                <w:sz w:val="16"/>
                <w:szCs w:val="16"/>
              </w:rPr>
              <w:t>規定する指定放課後等デイサービスの事業と併せて指定生活介護、指定障害者支援施設が行う生活介護に係る指定障害福祉サービス若しくはのぞみの園が行う生活介護又は特定基準該当生活介護を行った場合に限り、１日につき所定単位数を算定する。</w:t>
            </w:r>
          </w:p>
          <w:p w:rsidR="00E02044" w:rsidRPr="00AA77C4" w:rsidRDefault="00E02044" w:rsidP="00E02044">
            <w:pPr>
              <w:widowControl/>
              <w:spacing w:line="0" w:lineRule="atLeast"/>
              <w:ind w:leftChars="200" w:left="740" w:hangingChars="200" w:hanging="320"/>
              <w:rPr>
                <w:rFonts w:ascii="ＭＳ 明朝" w:eastAsia="ＭＳ 明朝" w:hAnsi="ＭＳ 明朝" w:cs="ＭＳ Ｐゴシック"/>
                <w:kern w:val="0"/>
                <w:sz w:val="16"/>
                <w:szCs w:val="16"/>
              </w:rPr>
            </w:pPr>
          </w:p>
          <w:p w:rsidR="00E02044" w:rsidRPr="00AA77C4" w:rsidRDefault="00E02044" w:rsidP="00E02044">
            <w:pPr>
              <w:widowControl/>
              <w:spacing w:line="0" w:lineRule="atLeast"/>
              <w:ind w:leftChars="100" w:left="210"/>
              <w:rPr>
                <w:rFonts w:ascii="ＭＳ ゴシック" w:eastAsia="ＭＳ ゴシック" w:hAnsi="ＭＳ ゴシック" w:cs="ＭＳ Ｐゴシック"/>
                <w:kern w:val="0"/>
                <w:sz w:val="16"/>
                <w:szCs w:val="16"/>
                <w:shd w:val="pct15" w:color="auto" w:fill="FFFFFF"/>
              </w:rPr>
            </w:pPr>
            <w:r w:rsidRPr="00AA77C4">
              <w:rPr>
                <w:rFonts w:ascii="ＭＳ ゴシック" w:eastAsia="ＭＳ ゴシック" w:hAnsi="ＭＳ ゴシック" w:cs="ＭＳ Ｐゴシック" w:hint="eastAsia"/>
                <w:kern w:val="0"/>
                <w:sz w:val="16"/>
                <w:szCs w:val="16"/>
                <w:shd w:val="pct15" w:color="auto" w:fill="FFFFFF"/>
              </w:rPr>
              <w:t xml:space="preserve">※留意事項　　　　　　　　　　　　　　　　　　　　　　　　　　　　　　　　　　　　　　　</w:t>
            </w:r>
          </w:p>
          <w:p w:rsidR="00E02044" w:rsidRPr="00AA77C4" w:rsidRDefault="00E02044" w:rsidP="00E02044">
            <w:pPr>
              <w:widowControl/>
              <w:spacing w:line="0" w:lineRule="atLeast"/>
              <w:ind w:leftChars="105" w:left="38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１　</w:t>
            </w:r>
            <w:r w:rsidRPr="00AA77C4">
              <w:rPr>
                <w:rFonts w:ascii="ＭＳ 明朝" w:eastAsia="ＭＳ 明朝" w:hAnsi="ＭＳ 明朝" w:cs="ＭＳ Ｐゴシック"/>
                <w:kern w:val="0"/>
                <w:sz w:val="16"/>
                <w:szCs w:val="16"/>
              </w:rPr>
              <w:t>生活介護サービス費の基本報酬については、利用者の障害支援</w:t>
            </w:r>
            <w:r w:rsidRPr="00AA77C4">
              <w:rPr>
                <w:rFonts w:ascii="ＭＳ 明朝" w:eastAsia="ＭＳ 明朝" w:hAnsi="ＭＳ 明朝" w:cs="ＭＳ Ｐゴシック" w:hint="eastAsia"/>
                <w:kern w:val="0"/>
                <w:sz w:val="16"/>
                <w:szCs w:val="16"/>
              </w:rPr>
              <w:t>区分、利用定員及び所要時間に応じた報酬単価を算定することとする。</w:t>
            </w:r>
          </w:p>
          <w:p w:rsidR="00E02044" w:rsidRPr="00AA77C4" w:rsidRDefault="00E02044" w:rsidP="00E02044">
            <w:pPr>
              <w:widowControl/>
              <w:spacing w:line="0" w:lineRule="atLeast"/>
              <w:ind w:leftChars="105" w:left="220"/>
              <w:rPr>
                <w:rFonts w:ascii="ＭＳ 明朝" w:eastAsia="ＭＳ 明朝" w:hAnsi="ＭＳ 明朝" w:cs="ＭＳ Ｐゴシック"/>
                <w:kern w:val="0"/>
                <w:sz w:val="16"/>
                <w:szCs w:val="16"/>
              </w:rPr>
            </w:pPr>
          </w:p>
          <w:p w:rsidR="00E02044" w:rsidRPr="00AA77C4" w:rsidRDefault="00E02044" w:rsidP="00E02044">
            <w:pPr>
              <w:widowControl/>
              <w:spacing w:line="0" w:lineRule="atLeast"/>
              <w:ind w:leftChars="105" w:left="38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２　所要時間による区分については、現に要した時間により算定されるのではなく、生活介護計画に基づいて行われるべき指定生活介護等を行うための標準的な時間に基づき算定されるものである。この所要時間については、原則として、送迎に要する時間は含まないものである。</w:t>
            </w:r>
          </w:p>
          <w:p w:rsidR="00E02044" w:rsidRPr="00AA77C4" w:rsidRDefault="00E02044" w:rsidP="00E02044">
            <w:pPr>
              <w:widowControl/>
              <w:spacing w:line="0" w:lineRule="atLeast"/>
              <w:ind w:leftChars="105" w:left="380" w:hangingChars="100" w:hanging="160"/>
              <w:rPr>
                <w:rFonts w:ascii="ＭＳ 明朝" w:eastAsia="ＭＳ 明朝" w:hAnsi="ＭＳ 明朝" w:cs="ＭＳ Ｐゴシック"/>
                <w:kern w:val="0"/>
                <w:sz w:val="16"/>
                <w:szCs w:val="16"/>
              </w:rPr>
            </w:pPr>
          </w:p>
          <w:p w:rsidR="00E02044" w:rsidRPr="00AA77C4" w:rsidRDefault="00E02044" w:rsidP="00E02044">
            <w:pPr>
              <w:widowControl/>
              <w:spacing w:line="0" w:lineRule="atLeast"/>
              <w:ind w:leftChars="105" w:left="38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３　生活介護計画の見直しを行い、標準的な時間を定めた上で、その標準的な時間に基づき算定するものであるが、令和６年４月から生活介護計画の見直しまでの間は、前月の支援実績等や、本人の利用意向の確認を行うことにより、標準的な時間を見込むものとする。</w:t>
            </w:r>
          </w:p>
          <w:p w:rsidR="00E02044" w:rsidRPr="00AA77C4" w:rsidRDefault="00E02044" w:rsidP="00E02044">
            <w:pPr>
              <w:widowControl/>
              <w:spacing w:line="0" w:lineRule="atLeast"/>
              <w:ind w:leftChars="105" w:left="220"/>
              <w:rPr>
                <w:rFonts w:ascii="ＭＳ 明朝" w:eastAsia="ＭＳ 明朝" w:hAnsi="ＭＳ 明朝" w:cs="ＭＳ Ｐゴシック"/>
                <w:kern w:val="0"/>
                <w:sz w:val="16"/>
                <w:szCs w:val="16"/>
              </w:rPr>
            </w:pPr>
          </w:p>
          <w:p w:rsidR="00E02044" w:rsidRPr="00AA77C4" w:rsidRDefault="00E02044" w:rsidP="00E02044">
            <w:pPr>
              <w:widowControl/>
              <w:spacing w:line="0" w:lineRule="atLeast"/>
              <w:ind w:leftChars="105" w:left="38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４　生活介護計画に位置づけられた標準的な時間と実際のサービス提供時間が合致しない状況が続く場合には、生活介護計画の見直しを検討すること。</w:t>
            </w:r>
          </w:p>
          <w:p w:rsidR="00E02044" w:rsidRPr="00AA77C4" w:rsidRDefault="00E02044" w:rsidP="00E02044">
            <w:pPr>
              <w:widowControl/>
              <w:spacing w:line="0" w:lineRule="atLeast"/>
              <w:ind w:leftChars="105" w:left="220" w:firstLineChars="100" w:firstLine="160"/>
              <w:rPr>
                <w:rFonts w:ascii="ＭＳ 明朝" w:eastAsia="ＭＳ 明朝" w:hAnsi="ＭＳ 明朝" w:cs="ＭＳ Ｐゴシック"/>
                <w:kern w:val="0"/>
                <w:sz w:val="16"/>
                <w:szCs w:val="16"/>
              </w:rPr>
            </w:pPr>
          </w:p>
          <w:p w:rsidR="00E02044" w:rsidRPr="00AA77C4" w:rsidRDefault="00E02044" w:rsidP="00E02044">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５　所要時間に応じた基本報酬を算定する際には、次に留意すること。</w:t>
            </w:r>
          </w:p>
          <w:p w:rsidR="00E02044" w:rsidRPr="00AA77C4" w:rsidRDefault="00E02044" w:rsidP="00E02044">
            <w:pPr>
              <w:widowControl/>
              <w:spacing w:line="0" w:lineRule="atLeast"/>
              <w:ind w:leftChars="205" w:left="59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ア</w:t>
            </w:r>
            <w:r w:rsidRPr="00AA77C4">
              <w:rPr>
                <w:rFonts w:ascii="ＭＳ 明朝" w:eastAsia="ＭＳ 明朝" w:hAnsi="ＭＳ 明朝" w:cs="ＭＳ Ｐゴシック"/>
                <w:kern w:val="0"/>
                <w:sz w:val="16"/>
                <w:szCs w:val="16"/>
              </w:rPr>
              <w:t xml:space="preserve"> 当日の道路状況や天候、本人の心身の状況など、やむを得な</w:t>
            </w:r>
            <w:r w:rsidRPr="00AA77C4">
              <w:rPr>
                <w:rFonts w:ascii="ＭＳ 明朝" w:eastAsia="ＭＳ 明朝" w:hAnsi="ＭＳ 明朝" w:cs="ＭＳ Ｐゴシック" w:hint="eastAsia"/>
                <w:kern w:val="0"/>
                <w:sz w:val="16"/>
                <w:szCs w:val="16"/>
              </w:rPr>
              <w:t>い事情により、その日の所要時間が、生活介護計画に位置付けられた標準的な時間よりも短くなった場合には、生活介護計画に位置付けられた標準的な時間に基づき算定して差し支えないこと。</w:t>
            </w:r>
          </w:p>
          <w:p w:rsidR="00E02044" w:rsidRPr="00AA77C4" w:rsidRDefault="00E02044" w:rsidP="00E02044">
            <w:pPr>
              <w:widowControl/>
              <w:spacing w:line="0" w:lineRule="atLeast"/>
              <w:ind w:leftChars="205" w:left="59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イ</w:t>
            </w:r>
            <w:r w:rsidRPr="00AA77C4">
              <w:rPr>
                <w:rFonts w:ascii="ＭＳ 明朝" w:eastAsia="ＭＳ 明朝" w:hAnsi="ＭＳ 明朝" w:cs="ＭＳ Ｐゴシック"/>
                <w:kern w:val="0"/>
                <w:sz w:val="16"/>
                <w:szCs w:val="16"/>
              </w:rPr>
              <w:t xml:space="preserve"> 利用者が必要とするサービスを提供する事業所が当該利用</w:t>
            </w:r>
            <w:r w:rsidRPr="00AA77C4">
              <w:rPr>
                <w:rFonts w:ascii="ＭＳ 明朝" w:eastAsia="ＭＳ 明朝" w:hAnsi="ＭＳ 明朝" w:cs="ＭＳ Ｐゴシック" w:hint="eastAsia"/>
                <w:kern w:val="0"/>
                <w:sz w:val="16"/>
                <w:szCs w:val="16"/>
              </w:rPr>
              <w:t>者の居住する地域にない場合等であって、送迎に要する時間が往復３時間以上となる場合は、１時間を生活介護計画に位置付ける標準的な時間として加えることができる。</w:t>
            </w:r>
          </w:p>
          <w:p w:rsidR="00E02044" w:rsidRPr="00AA77C4" w:rsidRDefault="00E02044" w:rsidP="00E02044">
            <w:pPr>
              <w:widowControl/>
              <w:spacing w:line="0" w:lineRule="atLeast"/>
              <w:ind w:leftChars="305" w:left="640"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なお、ここでの片道とは送迎車両等が事業所を出発してから戻ってくるまでに要した時間のことであり、往復は往路（片道）と復路（片道）の送迎に要する時間の合計である。</w:t>
            </w:r>
          </w:p>
          <w:p w:rsidR="00E02044" w:rsidRPr="00AA77C4" w:rsidRDefault="00E02044" w:rsidP="00E02044">
            <w:pPr>
              <w:widowControl/>
              <w:spacing w:line="0" w:lineRule="atLeast"/>
              <w:ind w:leftChars="200" w:left="58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ウ　</w:t>
            </w:r>
            <w:r w:rsidRPr="00AA77C4">
              <w:rPr>
                <w:rFonts w:ascii="ＭＳ 明朝" w:eastAsia="ＭＳ 明朝" w:hAnsi="ＭＳ 明朝" w:cs="ＭＳ Ｐゴシック"/>
                <w:kern w:val="0"/>
                <w:sz w:val="16"/>
                <w:szCs w:val="16"/>
              </w:rPr>
              <w:t>医療的ケアスコアに該当する者、重症心身障害者、行動関連</w:t>
            </w:r>
            <w:r w:rsidRPr="00AA77C4">
              <w:rPr>
                <w:rFonts w:ascii="ＭＳ 明朝" w:eastAsia="ＭＳ 明朝" w:hAnsi="ＭＳ 明朝" w:cs="ＭＳ Ｐゴシック" w:hint="eastAsia"/>
                <w:kern w:val="0"/>
                <w:sz w:val="16"/>
                <w:szCs w:val="16"/>
              </w:rPr>
              <w:t>項目の合計点数が</w:t>
            </w:r>
            <w:r w:rsidRPr="00AA77C4">
              <w:rPr>
                <w:rFonts w:ascii="ＭＳ 明朝" w:eastAsia="ＭＳ 明朝" w:hAnsi="ＭＳ 明朝" w:cs="ＭＳ Ｐゴシック"/>
                <w:kern w:val="0"/>
                <w:sz w:val="16"/>
                <w:szCs w:val="16"/>
              </w:rPr>
              <w:t>10 点以上である者、盲ろう者等であって、</w:t>
            </w:r>
            <w:r w:rsidRPr="00AA77C4">
              <w:rPr>
                <w:rFonts w:ascii="ＭＳ 明朝" w:eastAsia="ＭＳ 明朝" w:hAnsi="ＭＳ 明朝" w:cs="ＭＳ Ｐゴシック" w:hint="eastAsia"/>
                <w:kern w:val="0"/>
                <w:sz w:val="16"/>
                <w:szCs w:val="16"/>
              </w:rPr>
              <w:t>障害特性等に起因するやむを得ない理由により、利用時間が短時間（サービス提供時間が６時間未満）にならざるを得ない利用者については、日々のサービス利用前の受け入れのための準備やサービス利用後における翌日の受け入れのための申し送り事項の整理、主治医への伝達事項の整理などに長時間を要すると見込まれることから、これらに実際に要した時間を、１日２時間以内を限度として生活介護計画に位置付ける標準的な時間として加えることができる。</w:t>
            </w:r>
          </w:p>
          <w:p w:rsidR="00E02044" w:rsidRPr="00AA77C4" w:rsidRDefault="00E02044" w:rsidP="00E02044">
            <w:pPr>
              <w:widowControl/>
              <w:spacing w:line="0" w:lineRule="atLeast"/>
              <w:ind w:leftChars="300" w:left="630"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なお、やむを得ない理由については、利用者やその家族の意向等が十分に勘案された上で、サービス担当者会議において検討され、サービス等利用計画等に位置付けられていることが前提であること。</w:t>
            </w:r>
          </w:p>
          <w:p w:rsidR="00E02044" w:rsidRPr="00AA77C4" w:rsidRDefault="00E02044" w:rsidP="00E02044">
            <w:pPr>
              <w:widowControl/>
              <w:spacing w:line="0" w:lineRule="atLeast"/>
              <w:ind w:leftChars="200" w:left="58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エ</w:t>
            </w:r>
            <w:r w:rsidRPr="00AA77C4">
              <w:rPr>
                <w:rFonts w:ascii="ＭＳ 明朝" w:eastAsia="ＭＳ 明朝" w:hAnsi="ＭＳ 明朝" w:cs="ＭＳ Ｐゴシック"/>
                <w:kern w:val="0"/>
                <w:sz w:val="16"/>
                <w:szCs w:val="16"/>
              </w:rPr>
              <w:t xml:space="preserve"> 送迎時に実施した居宅内での介助等（着替え、ベッド・車椅</w:t>
            </w:r>
            <w:r w:rsidRPr="00AA77C4">
              <w:rPr>
                <w:rFonts w:ascii="ＭＳ 明朝" w:eastAsia="ＭＳ 明朝" w:hAnsi="ＭＳ 明朝" w:cs="ＭＳ Ｐゴシック" w:hint="eastAsia"/>
                <w:kern w:val="0"/>
                <w:sz w:val="16"/>
                <w:szCs w:val="16"/>
              </w:rPr>
              <w:t>子への移乗、戸締り等）に要する時間は、生活介護計画に位置付けた上で、１日１時間以内を限度として、生活介護計画に位置付ける標準的な時間として加えることができる。</w:t>
            </w:r>
          </w:p>
          <w:p w:rsidR="00E02044" w:rsidRPr="00AA77C4" w:rsidRDefault="00E02044" w:rsidP="00E02044">
            <w:pPr>
              <w:widowControl/>
              <w:spacing w:line="0" w:lineRule="atLeast"/>
              <w:ind w:leftChars="200" w:left="58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オ</w:t>
            </w:r>
            <w:r w:rsidRPr="00AA77C4">
              <w:rPr>
                <w:rFonts w:ascii="ＭＳ 明朝" w:eastAsia="ＭＳ 明朝" w:hAnsi="ＭＳ 明朝" w:cs="ＭＳ Ｐゴシック"/>
                <w:kern w:val="0"/>
                <w:sz w:val="16"/>
                <w:szCs w:val="16"/>
              </w:rPr>
              <w:t xml:space="preserve"> 実際の所要時間が、居宅においてその介護を行う者等の就業</w:t>
            </w:r>
            <w:r w:rsidRPr="00AA77C4">
              <w:rPr>
                <w:rFonts w:ascii="ＭＳ 明朝" w:eastAsia="ＭＳ 明朝" w:hAnsi="ＭＳ 明朝" w:cs="ＭＳ Ｐゴシック" w:hint="eastAsia"/>
                <w:kern w:val="0"/>
                <w:sz w:val="16"/>
                <w:szCs w:val="16"/>
              </w:rPr>
              <w:t>その他の理由により、生活介護計画に位置付けられた標準的な時間よりも長い時間に及ぶ場合であって、日常生活上の世話を行う場合には、実際に要した時間に応じた報酬単価を算定して差し支えないこと。</w:t>
            </w:r>
          </w:p>
          <w:p w:rsidR="00604ABF" w:rsidRPr="00AA77C4" w:rsidRDefault="00604ABF" w:rsidP="00E02044">
            <w:pPr>
              <w:widowControl/>
              <w:spacing w:line="0" w:lineRule="atLeast"/>
              <w:rPr>
                <w:rFonts w:ascii="ＭＳ 明朝" w:eastAsia="ＭＳ 明朝" w:hAnsi="ＭＳ 明朝" w:cs="ＭＳ Ｐゴシック"/>
                <w:kern w:val="0"/>
                <w:sz w:val="16"/>
                <w:szCs w:val="16"/>
              </w:rPr>
            </w:pPr>
          </w:p>
          <w:p w:rsidR="00E02044" w:rsidRPr="00AA77C4" w:rsidRDefault="00E02044" w:rsidP="00E02044">
            <w:pPr>
              <w:widowControl/>
              <w:spacing w:line="0" w:lineRule="atLeast"/>
              <w:rPr>
                <w:rFonts w:ascii="ＭＳ 明朝" w:eastAsia="ＭＳ 明朝" w:hAnsi="ＭＳ 明朝" w:cs="ＭＳ Ｐゴシック"/>
                <w:kern w:val="0"/>
                <w:sz w:val="16"/>
                <w:szCs w:val="16"/>
              </w:rPr>
            </w:pPr>
          </w:p>
          <w:p w:rsidR="00E02044" w:rsidRPr="00AA77C4" w:rsidRDefault="00E02044" w:rsidP="00E02044">
            <w:pPr>
              <w:widowControl/>
              <w:spacing w:line="0" w:lineRule="atLeast"/>
              <w:ind w:leftChars="100" w:left="37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２　</w:t>
            </w:r>
            <w:r w:rsidRPr="00AA77C4">
              <w:rPr>
                <w:rFonts w:ascii="ＭＳ 明朝" w:eastAsia="ＭＳ 明朝" w:hAnsi="ＭＳ 明朝" w:cs="ＭＳ Ｐゴシック"/>
                <w:kern w:val="0"/>
                <w:sz w:val="16"/>
                <w:szCs w:val="16"/>
              </w:rPr>
              <w:t>酬告示第６の１の注１の３については、主として重症心身障</w:t>
            </w:r>
            <w:r w:rsidRPr="00AA77C4">
              <w:rPr>
                <w:rFonts w:ascii="ＭＳ 明朝" w:eastAsia="ＭＳ 明朝" w:hAnsi="ＭＳ 明朝" w:cs="ＭＳ Ｐゴシック" w:hint="eastAsia"/>
                <w:kern w:val="0"/>
                <w:sz w:val="16"/>
                <w:szCs w:val="16"/>
              </w:rPr>
              <w:t>害者を通わせる当該多機能型生活介護事業所に重症心身障害者以外が利用している場合、当該利用者についても報酬告示第６の１のイの⑴又は⑵の区分で報酬を算定する。</w:t>
            </w:r>
          </w:p>
          <w:p w:rsidR="00E02044" w:rsidRPr="00AA77C4" w:rsidRDefault="00E02044" w:rsidP="00E02044">
            <w:pPr>
              <w:widowControl/>
              <w:spacing w:line="0" w:lineRule="atLeast"/>
              <w:ind w:leftChars="100" w:left="210"/>
              <w:rPr>
                <w:rFonts w:ascii="ＭＳ 明朝" w:eastAsia="ＭＳ 明朝" w:hAnsi="ＭＳ 明朝" w:cs="ＭＳ Ｐゴシック"/>
                <w:kern w:val="0"/>
                <w:sz w:val="16"/>
                <w:szCs w:val="16"/>
              </w:rPr>
            </w:pPr>
          </w:p>
          <w:p w:rsidR="00E02044" w:rsidRPr="00AA77C4" w:rsidRDefault="00E02044" w:rsidP="00E02044">
            <w:pPr>
              <w:widowControl/>
              <w:spacing w:line="0" w:lineRule="atLeast"/>
              <w:ind w:leftChars="100" w:left="37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３　</w:t>
            </w:r>
            <w:r w:rsidRPr="00AA77C4">
              <w:rPr>
                <w:rFonts w:ascii="ＭＳ 明朝" w:eastAsia="ＭＳ 明朝" w:hAnsi="ＭＳ 明朝" w:cs="ＭＳ Ｐゴシック"/>
                <w:kern w:val="0"/>
                <w:sz w:val="16"/>
                <w:szCs w:val="16"/>
              </w:rPr>
              <w:t>報酬告示第６の１の注１の４については、指定障害者支援施設</w:t>
            </w:r>
            <w:r w:rsidRPr="00AA77C4">
              <w:rPr>
                <w:rFonts w:ascii="ＭＳ 明朝" w:eastAsia="ＭＳ 明朝" w:hAnsi="ＭＳ 明朝" w:cs="ＭＳ Ｐゴシック" w:hint="eastAsia"/>
                <w:kern w:val="0"/>
                <w:sz w:val="16"/>
                <w:szCs w:val="16"/>
              </w:rPr>
              <w:t>等が昼間実施サービスとして行う指定生活介護において、施設入所者については、８時間以上９時間未満の所要時間の基本報酬は算定できない。なお、指定生活介護のみの利用者については、生活介護計画に位置付けた標準的な時間に応じて報酬を算定することができる。</w:t>
            </w:r>
          </w:p>
          <w:p w:rsidR="00E02044" w:rsidRPr="00AA77C4" w:rsidRDefault="00E02044" w:rsidP="00E02044">
            <w:pPr>
              <w:widowControl/>
              <w:spacing w:line="0" w:lineRule="atLeast"/>
              <w:ind w:leftChars="100" w:left="210"/>
              <w:rPr>
                <w:rFonts w:ascii="ＭＳ 明朝" w:eastAsia="ＭＳ 明朝" w:hAnsi="ＭＳ 明朝" w:cs="ＭＳ Ｐゴシック"/>
                <w:kern w:val="0"/>
                <w:sz w:val="16"/>
                <w:szCs w:val="16"/>
              </w:rPr>
            </w:pPr>
          </w:p>
          <w:p w:rsidR="00E02044" w:rsidRPr="00AA77C4" w:rsidRDefault="00E02044" w:rsidP="00E02044">
            <w:pPr>
              <w:widowControl/>
              <w:spacing w:line="0" w:lineRule="atLeast"/>
              <w:ind w:leftChars="200" w:left="740" w:hangingChars="200" w:hanging="320"/>
              <w:rPr>
                <w:rFonts w:ascii="ＭＳ 明朝" w:eastAsia="ＭＳ 明朝" w:hAnsi="ＭＳ 明朝" w:cs="ＭＳ Ｐゴシック"/>
                <w:kern w:val="0"/>
                <w:sz w:val="16"/>
                <w:szCs w:val="16"/>
              </w:rPr>
            </w:pPr>
          </w:p>
          <w:p w:rsidR="00E02044" w:rsidRPr="00AA77C4" w:rsidRDefault="00E02044" w:rsidP="00E02044">
            <w:pPr>
              <w:widowControl/>
              <w:spacing w:line="0" w:lineRule="atLeast"/>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イ　共生型生活介護サービス費</w:t>
            </w:r>
          </w:p>
          <w:p w:rsidR="00E02044" w:rsidRPr="00AA77C4" w:rsidRDefault="00E02044" w:rsidP="00E02044">
            <w:pPr>
              <w:widowControl/>
              <w:spacing w:line="0" w:lineRule="atLeast"/>
              <w:ind w:leftChars="65" w:left="136"/>
              <w:jc w:val="left"/>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(1)共生型生活介護サービス費（Ⅰ）</w:t>
            </w:r>
          </w:p>
          <w:p w:rsidR="00E02044" w:rsidRPr="00AA77C4" w:rsidRDefault="00E02044" w:rsidP="00E02044">
            <w:pPr>
              <w:widowControl/>
              <w:spacing w:line="0" w:lineRule="atLeast"/>
              <w:ind w:leftChars="65" w:left="136" w:firstLineChars="100" w:firstLine="160"/>
              <w:jc w:val="lef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指定児童発達支援事業所等又は指定通所介護事業所等において、共生型生活介護を行った場合に、１日に月所定単位数を算定する。</w:t>
            </w:r>
          </w:p>
          <w:p w:rsidR="00E02044" w:rsidRPr="00AA77C4" w:rsidRDefault="00E02044" w:rsidP="00E02044">
            <w:pPr>
              <w:widowControl/>
              <w:spacing w:line="0" w:lineRule="atLeast"/>
              <w:jc w:val="left"/>
              <w:rPr>
                <w:rFonts w:ascii="ＭＳ 明朝" w:eastAsia="ＭＳ 明朝" w:hAnsi="ＭＳ 明朝" w:cs="ＭＳ Ｐゴシック"/>
                <w:kern w:val="0"/>
                <w:sz w:val="16"/>
                <w:szCs w:val="16"/>
              </w:rPr>
            </w:pPr>
          </w:p>
          <w:p w:rsidR="00E02044" w:rsidRPr="00AA77C4" w:rsidRDefault="00E02044" w:rsidP="00E02044">
            <w:pPr>
              <w:widowControl/>
              <w:spacing w:line="0" w:lineRule="atLeast"/>
              <w:ind w:leftChars="65" w:left="136"/>
              <w:jc w:val="left"/>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(2)共生型生活介護サービス費（Ⅱ）</w:t>
            </w:r>
          </w:p>
          <w:p w:rsidR="00E02044" w:rsidRPr="00AA77C4" w:rsidRDefault="00E02044" w:rsidP="00E02044">
            <w:pPr>
              <w:widowControl/>
              <w:spacing w:line="0" w:lineRule="atLeast"/>
              <w:ind w:leftChars="65" w:left="136" w:firstLineChars="100" w:firstLine="160"/>
              <w:jc w:val="lef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指定小規模多機能型居宅介護事業所等において、共生型生活介護を行った場合に、１日につき所定単位数を算定する。</w:t>
            </w:r>
          </w:p>
          <w:p w:rsidR="00E02044" w:rsidRPr="00AA77C4" w:rsidRDefault="00E02044" w:rsidP="00E02044">
            <w:pPr>
              <w:widowControl/>
              <w:spacing w:line="0" w:lineRule="atLeast"/>
              <w:rPr>
                <w:rFonts w:ascii="ＭＳ 明朝" w:eastAsia="ＭＳ 明朝" w:hAnsi="ＭＳ 明朝" w:cs="ＭＳ Ｐゴシック"/>
                <w:kern w:val="0"/>
                <w:sz w:val="16"/>
                <w:szCs w:val="16"/>
              </w:rPr>
            </w:pPr>
          </w:p>
          <w:p w:rsidR="00E02044" w:rsidRPr="00AA77C4" w:rsidRDefault="00E02044" w:rsidP="00E02044">
            <w:pPr>
              <w:widowControl/>
              <w:spacing w:line="0" w:lineRule="atLeast"/>
              <w:rPr>
                <w:rFonts w:ascii="ＭＳ 明朝" w:eastAsia="ＭＳ 明朝" w:hAnsi="ＭＳ 明朝" w:cs="ＭＳ Ｐゴシック"/>
                <w:kern w:val="0"/>
                <w:sz w:val="16"/>
                <w:szCs w:val="16"/>
              </w:rPr>
            </w:pPr>
          </w:p>
          <w:p w:rsidR="00E02044" w:rsidRPr="00AA77C4" w:rsidRDefault="00E02044" w:rsidP="00E02044">
            <w:pPr>
              <w:widowControl/>
              <w:spacing w:line="0" w:lineRule="atLeast"/>
              <w:rPr>
                <w:rFonts w:ascii="ＭＳ 明朝" w:eastAsia="ＭＳ 明朝" w:hAnsi="ＭＳ 明朝" w:cs="ＭＳ Ｐゴシック"/>
                <w:kern w:val="0"/>
                <w:sz w:val="16"/>
                <w:szCs w:val="16"/>
              </w:rPr>
            </w:pPr>
          </w:p>
          <w:p w:rsidR="00E02044" w:rsidRPr="00AA77C4" w:rsidRDefault="00E02044" w:rsidP="00E02044">
            <w:pPr>
              <w:widowControl/>
              <w:spacing w:line="0" w:lineRule="atLeast"/>
              <w:rPr>
                <w:rFonts w:ascii="ＭＳ 明朝" w:eastAsia="ＭＳ 明朝" w:hAnsi="ＭＳ 明朝" w:cs="ＭＳ Ｐゴシック"/>
                <w:kern w:val="0"/>
                <w:sz w:val="16"/>
                <w:szCs w:val="16"/>
              </w:rPr>
            </w:pPr>
          </w:p>
          <w:p w:rsidR="00E02044" w:rsidRPr="00AA77C4" w:rsidRDefault="00E02044" w:rsidP="00E02044">
            <w:pPr>
              <w:widowControl/>
              <w:spacing w:line="0" w:lineRule="atLeast"/>
              <w:rPr>
                <w:rFonts w:ascii="ＭＳ 明朝" w:eastAsia="ＭＳ 明朝" w:hAnsi="ＭＳ 明朝" w:cs="ＭＳ Ｐゴシック"/>
                <w:kern w:val="0"/>
                <w:sz w:val="16"/>
                <w:szCs w:val="16"/>
              </w:rPr>
            </w:pPr>
          </w:p>
          <w:p w:rsidR="00E02044" w:rsidRPr="00AA77C4" w:rsidRDefault="00E02044" w:rsidP="00E02044">
            <w:pPr>
              <w:widowControl/>
              <w:spacing w:line="0" w:lineRule="atLeast"/>
              <w:rPr>
                <w:rFonts w:ascii="ＭＳ 明朝" w:eastAsia="ＭＳ 明朝" w:hAnsi="ＭＳ 明朝" w:cs="ＭＳ Ｐゴシック"/>
                <w:kern w:val="0"/>
                <w:sz w:val="16"/>
                <w:szCs w:val="16"/>
              </w:rPr>
            </w:pPr>
          </w:p>
          <w:p w:rsidR="00E02044" w:rsidRPr="00AA77C4" w:rsidRDefault="00E02044" w:rsidP="00E02044">
            <w:pPr>
              <w:widowControl/>
              <w:spacing w:line="0" w:lineRule="atLeast"/>
              <w:rPr>
                <w:rFonts w:ascii="ＭＳ 明朝" w:eastAsia="ＭＳ 明朝" w:hAnsi="ＭＳ 明朝" w:cs="ＭＳ Ｐゴシック"/>
                <w:kern w:val="0"/>
                <w:sz w:val="16"/>
                <w:szCs w:val="16"/>
              </w:rPr>
            </w:pPr>
          </w:p>
          <w:p w:rsidR="00E02044" w:rsidRPr="00AA77C4" w:rsidRDefault="00E02044" w:rsidP="00E02044">
            <w:pPr>
              <w:widowControl/>
              <w:spacing w:line="0" w:lineRule="atLeast"/>
              <w:rPr>
                <w:rFonts w:ascii="ＭＳ 明朝" w:eastAsia="ＭＳ 明朝" w:hAnsi="ＭＳ 明朝" w:cs="ＭＳ Ｐゴシック"/>
                <w:kern w:val="0"/>
                <w:sz w:val="16"/>
                <w:szCs w:val="16"/>
              </w:rPr>
            </w:pPr>
          </w:p>
          <w:p w:rsidR="00E02044" w:rsidRPr="00AA77C4" w:rsidRDefault="00E02044" w:rsidP="00E02044">
            <w:pPr>
              <w:widowControl/>
              <w:spacing w:line="0" w:lineRule="atLeast"/>
              <w:rPr>
                <w:rFonts w:ascii="ＭＳ 明朝" w:eastAsia="ＭＳ 明朝" w:hAnsi="ＭＳ 明朝" w:cs="ＭＳ Ｐゴシック"/>
                <w:kern w:val="0"/>
                <w:sz w:val="16"/>
                <w:szCs w:val="16"/>
              </w:rPr>
            </w:pPr>
          </w:p>
          <w:p w:rsidR="00E02044" w:rsidRPr="00AA77C4" w:rsidRDefault="00E02044" w:rsidP="00E02044">
            <w:pPr>
              <w:widowControl/>
              <w:spacing w:line="0" w:lineRule="atLeast"/>
              <w:rPr>
                <w:rFonts w:ascii="ＭＳ 明朝" w:eastAsia="ＭＳ 明朝" w:hAnsi="ＭＳ 明朝" w:cs="ＭＳ Ｐゴシック"/>
                <w:kern w:val="0"/>
                <w:sz w:val="16"/>
                <w:szCs w:val="16"/>
              </w:rPr>
            </w:pPr>
          </w:p>
          <w:p w:rsidR="00E02044" w:rsidRPr="00AA77C4" w:rsidRDefault="00E02044" w:rsidP="00E02044">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ind w:leftChars="200" w:left="740" w:hangingChars="200" w:hanging="320"/>
              <w:rPr>
                <w:rFonts w:ascii="ＭＳ 明朝" w:eastAsia="ＭＳ 明朝" w:hAnsi="ＭＳ 明朝" w:cs="ＭＳ Ｐゴシック"/>
                <w:kern w:val="0"/>
                <w:sz w:val="16"/>
                <w:szCs w:val="16"/>
              </w:rPr>
            </w:pPr>
          </w:p>
          <w:p w:rsidR="00604ABF" w:rsidRPr="00AA77C4" w:rsidRDefault="00604ABF" w:rsidP="00604ABF">
            <w:pPr>
              <w:widowControl/>
              <w:spacing w:line="0" w:lineRule="atLeast"/>
              <w:ind w:leftChars="200" w:left="740" w:hangingChars="200" w:hanging="320"/>
              <w:rPr>
                <w:rFonts w:ascii="ＭＳ 明朝" w:eastAsia="ＭＳ 明朝" w:hAnsi="ＭＳ 明朝" w:cs="ＭＳ Ｐゴシック"/>
                <w:kern w:val="0"/>
                <w:sz w:val="16"/>
                <w:szCs w:val="16"/>
              </w:rPr>
            </w:pPr>
          </w:p>
          <w:p w:rsidR="00604ABF" w:rsidRPr="00AA77C4" w:rsidRDefault="00604ABF" w:rsidP="00604ABF">
            <w:pPr>
              <w:widowControl/>
              <w:spacing w:line="0" w:lineRule="atLeast"/>
              <w:ind w:leftChars="200" w:left="740" w:hangingChars="200" w:hanging="320"/>
              <w:rPr>
                <w:rFonts w:ascii="ＭＳ 明朝" w:eastAsia="ＭＳ 明朝" w:hAnsi="ＭＳ 明朝" w:cs="ＭＳ Ｐゴシック"/>
                <w:kern w:val="0"/>
                <w:sz w:val="16"/>
                <w:szCs w:val="16"/>
              </w:rPr>
            </w:pPr>
          </w:p>
          <w:p w:rsidR="00604ABF" w:rsidRPr="00AA77C4" w:rsidRDefault="00604ABF" w:rsidP="00604ABF">
            <w:pPr>
              <w:widowControl/>
              <w:spacing w:line="0" w:lineRule="atLeast"/>
              <w:ind w:leftChars="200" w:left="740" w:hangingChars="200" w:hanging="320"/>
              <w:rPr>
                <w:rFonts w:ascii="ＭＳ 明朝" w:eastAsia="ＭＳ 明朝" w:hAnsi="ＭＳ 明朝" w:cs="ＭＳ Ｐゴシック"/>
                <w:kern w:val="0"/>
                <w:sz w:val="16"/>
                <w:szCs w:val="16"/>
              </w:rPr>
            </w:pPr>
          </w:p>
          <w:p w:rsidR="00604ABF" w:rsidRPr="00AA77C4" w:rsidRDefault="00604ABF" w:rsidP="00604ABF">
            <w:pPr>
              <w:widowControl/>
              <w:spacing w:line="0" w:lineRule="atLeast"/>
              <w:ind w:leftChars="200" w:left="740" w:hangingChars="200" w:hanging="320"/>
              <w:rPr>
                <w:rFonts w:ascii="ＭＳ 明朝" w:eastAsia="ＭＳ 明朝" w:hAnsi="ＭＳ 明朝" w:cs="ＭＳ Ｐゴシック"/>
                <w:kern w:val="0"/>
                <w:sz w:val="16"/>
                <w:szCs w:val="16"/>
              </w:rPr>
            </w:pPr>
          </w:p>
          <w:p w:rsidR="00604ABF" w:rsidRPr="00AA77C4" w:rsidRDefault="00604ABF" w:rsidP="00604ABF">
            <w:pPr>
              <w:widowControl/>
              <w:spacing w:line="0" w:lineRule="atLeast"/>
              <w:ind w:leftChars="200" w:left="740" w:hangingChars="200" w:hanging="320"/>
              <w:rPr>
                <w:rFonts w:ascii="ＭＳ 明朝" w:eastAsia="ＭＳ 明朝" w:hAnsi="ＭＳ 明朝" w:cs="ＭＳ Ｐゴシック"/>
                <w:kern w:val="0"/>
                <w:sz w:val="16"/>
                <w:szCs w:val="16"/>
              </w:rPr>
            </w:pPr>
          </w:p>
          <w:p w:rsidR="00604ABF" w:rsidRPr="00AA77C4" w:rsidRDefault="00604ABF" w:rsidP="00604ABF">
            <w:pPr>
              <w:widowControl/>
              <w:spacing w:line="0" w:lineRule="atLeast"/>
              <w:ind w:leftChars="200" w:left="740" w:hangingChars="200" w:hanging="320"/>
              <w:rPr>
                <w:rFonts w:ascii="ＭＳ 明朝" w:eastAsia="ＭＳ 明朝" w:hAnsi="ＭＳ 明朝" w:cs="ＭＳ Ｐゴシック"/>
                <w:kern w:val="0"/>
                <w:sz w:val="16"/>
                <w:szCs w:val="16"/>
              </w:rPr>
            </w:pPr>
          </w:p>
          <w:p w:rsidR="00604ABF" w:rsidRPr="00AA77C4" w:rsidRDefault="00604ABF" w:rsidP="00604ABF">
            <w:pPr>
              <w:widowControl/>
              <w:spacing w:line="0" w:lineRule="atLeast"/>
              <w:ind w:leftChars="200" w:left="740" w:hangingChars="200" w:hanging="320"/>
              <w:rPr>
                <w:rFonts w:ascii="ＭＳ 明朝" w:eastAsia="ＭＳ 明朝" w:hAnsi="ＭＳ 明朝" w:cs="ＭＳ Ｐゴシック"/>
                <w:kern w:val="0"/>
                <w:sz w:val="16"/>
                <w:szCs w:val="16"/>
              </w:rPr>
            </w:pPr>
          </w:p>
          <w:p w:rsidR="00604ABF" w:rsidRPr="00AA77C4" w:rsidRDefault="00604ABF" w:rsidP="00604ABF">
            <w:pPr>
              <w:widowControl/>
              <w:spacing w:line="0" w:lineRule="atLeast"/>
              <w:ind w:leftChars="200" w:left="740" w:hangingChars="200" w:hanging="320"/>
              <w:rPr>
                <w:rFonts w:ascii="ＭＳ 明朝" w:eastAsia="ＭＳ 明朝" w:hAnsi="ＭＳ 明朝" w:cs="ＭＳ Ｐゴシック"/>
                <w:kern w:val="0"/>
                <w:sz w:val="16"/>
                <w:szCs w:val="16"/>
              </w:rPr>
            </w:pPr>
          </w:p>
          <w:p w:rsidR="00604ABF" w:rsidRPr="00AA77C4" w:rsidRDefault="00604ABF" w:rsidP="00604ABF">
            <w:pPr>
              <w:widowControl/>
              <w:spacing w:line="0" w:lineRule="atLeast"/>
              <w:ind w:leftChars="200" w:left="740" w:hangingChars="200" w:hanging="320"/>
              <w:rPr>
                <w:rFonts w:ascii="ＭＳ 明朝" w:eastAsia="ＭＳ 明朝" w:hAnsi="ＭＳ 明朝" w:cs="ＭＳ Ｐゴシック"/>
                <w:kern w:val="0"/>
                <w:sz w:val="16"/>
                <w:szCs w:val="16"/>
              </w:rPr>
            </w:pPr>
          </w:p>
          <w:p w:rsidR="00604ABF" w:rsidRPr="00AA77C4" w:rsidRDefault="00604ABF" w:rsidP="00604ABF">
            <w:pPr>
              <w:widowControl/>
              <w:spacing w:line="0" w:lineRule="atLeast"/>
              <w:ind w:leftChars="200" w:left="740" w:hangingChars="200" w:hanging="320"/>
              <w:rPr>
                <w:rFonts w:ascii="ＭＳ 明朝" w:eastAsia="ＭＳ 明朝" w:hAnsi="ＭＳ 明朝" w:cs="ＭＳ Ｐゴシック"/>
                <w:kern w:val="0"/>
                <w:sz w:val="16"/>
                <w:szCs w:val="16"/>
              </w:rPr>
            </w:pPr>
          </w:p>
          <w:p w:rsidR="00604ABF" w:rsidRPr="00AA77C4" w:rsidRDefault="00604ABF" w:rsidP="00604ABF">
            <w:pPr>
              <w:widowControl/>
              <w:spacing w:line="0" w:lineRule="atLeast"/>
              <w:ind w:leftChars="200" w:left="740" w:hangingChars="200" w:hanging="320"/>
              <w:rPr>
                <w:rFonts w:ascii="ＭＳ 明朝" w:eastAsia="ＭＳ 明朝" w:hAnsi="ＭＳ 明朝" w:cs="ＭＳ Ｐゴシック"/>
                <w:kern w:val="0"/>
                <w:sz w:val="16"/>
                <w:szCs w:val="16"/>
              </w:rPr>
            </w:pPr>
          </w:p>
          <w:p w:rsidR="00604ABF" w:rsidRPr="00AA77C4" w:rsidRDefault="00604ABF" w:rsidP="00604ABF">
            <w:pPr>
              <w:widowControl/>
              <w:spacing w:line="0" w:lineRule="atLeast"/>
              <w:ind w:leftChars="200" w:left="740" w:hangingChars="200" w:hanging="320"/>
              <w:rPr>
                <w:rFonts w:ascii="ＭＳ 明朝" w:eastAsia="ＭＳ 明朝" w:hAnsi="ＭＳ 明朝" w:cs="ＭＳ Ｐゴシック"/>
                <w:kern w:val="0"/>
                <w:sz w:val="16"/>
                <w:szCs w:val="16"/>
              </w:rPr>
            </w:pPr>
          </w:p>
          <w:p w:rsidR="00604ABF" w:rsidRPr="00AA77C4" w:rsidRDefault="00604ABF" w:rsidP="00604ABF">
            <w:pPr>
              <w:widowControl/>
              <w:spacing w:line="0" w:lineRule="atLeast"/>
              <w:ind w:leftChars="200" w:left="740" w:hangingChars="200" w:hanging="320"/>
              <w:rPr>
                <w:rFonts w:ascii="ＭＳ 明朝" w:eastAsia="ＭＳ 明朝" w:hAnsi="ＭＳ 明朝" w:cs="ＭＳ Ｐゴシック"/>
                <w:kern w:val="0"/>
                <w:sz w:val="16"/>
                <w:szCs w:val="16"/>
              </w:rPr>
            </w:pPr>
          </w:p>
          <w:p w:rsidR="00604ABF" w:rsidRPr="00AA77C4" w:rsidRDefault="00604ABF" w:rsidP="004E01B7">
            <w:pPr>
              <w:widowControl/>
              <w:spacing w:line="0" w:lineRule="atLeast"/>
              <w:rPr>
                <w:rFonts w:ascii="ＭＳ 明朝" w:eastAsia="ＭＳ 明朝" w:hAnsi="ＭＳ 明朝" w:cs="ＭＳ Ｐゴシック"/>
                <w:kern w:val="0"/>
                <w:sz w:val="16"/>
                <w:szCs w:val="16"/>
              </w:rPr>
            </w:pPr>
          </w:p>
          <w:p w:rsidR="004E01B7" w:rsidRPr="00AA77C4" w:rsidRDefault="004E01B7" w:rsidP="004E01B7">
            <w:pPr>
              <w:widowControl/>
              <w:spacing w:line="0" w:lineRule="atLeast"/>
              <w:rPr>
                <w:rFonts w:ascii="ＭＳ 明朝" w:eastAsia="ＭＳ 明朝" w:hAnsi="ＭＳ 明朝" w:cs="ＭＳ Ｐゴシック"/>
                <w:kern w:val="0"/>
                <w:sz w:val="16"/>
                <w:szCs w:val="16"/>
              </w:rPr>
            </w:pPr>
          </w:p>
          <w:p w:rsidR="004E01B7" w:rsidRPr="00AA77C4" w:rsidRDefault="004E01B7" w:rsidP="004E01B7">
            <w:pPr>
              <w:widowControl/>
              <w:spacing w:line="0" w:lineRule="atLeast"/>
              <w:rPr>
                <w:rFonts w:ascii="ＭＳ 明朝" w:eastAsia="ＭＳ 明朝" w:hAnsi="ＭＳ 明朝" w:cs="ＭＳ Ｐゴシック"/>
                <w:kern w:val="0"/>
                <w:sz w:val="16"/>
                <w:szCs w:val="16"/>
              </w:rPr>
            </w:pPr>
          </w:p>
          <w:p w:rsidR="004E01B7" w:rsidRPr="00AA77C4" w:rsidRDefault="004E01B7" w:rsidP="004E01B7">
            <w:pPr>
              <w:widowControl/>
              <w:spacing w:line="0" w:lineRule="atLeast"/>
              <w:rPr>
                <w:rFonts w:ascii="ＭＳ 明朝" w:eastAsia="ＭＳ 明朝" w:hAnsi="ＭＳ 明朝" w:cs="ＭＳ Ｐゴシック"/>
                <w:kern w:val="0"/>
                <w:sz w:val="16"/>
                <w:szCs w:val="16"/>
              </w:rPr>
            </w:pPr>
          </w:p>
          <w:p w:rsidR="004E01B7" w:rsidRPr="00AA77C4" w:rsidRDefault="004E01B7" w:rsidP="004E01B7">
            <w:pPr>
              <w:widowControl/>
              <w:spacing w:line="0" w:lineRule="atLeast"/>
              <w:rPr>
                <w:rFonts w:ascii="ＭＳ 明朝" w:eastAsia="ＭＳ 明朝" w:hAnsi="ＭＳ 明朝" w:cs="ＭＳ Ｐゴシック"/>
                <w:kern w:val="0"/>
                <w:sz w:val="16"/>
                <w:szCs w:val="16"/>
              </w:rPr>
            </w:pPr>
          </w:p>
          <w:p w:rsidR="004E01B7" w:rsidRPr="00AA77C4" w:rsidRDefault="004E01B7" w:rsidP="004E01B7">
            <w:pPr>
              <w:widowControl/>
              <w:spacing w:line="0" w:lineRule="atLeast"/>
              <w:rPr>
                <w:rFonts w:ascii="ＭＳ 明朝" w:eastAsia="ＭＳ 明朝" w:hAnsi="ＭＳ 明朝" w:cs="ＭＳ Ｐゴシック"/>
                <w:kern w:val="0"/>
                <w:sz w:val="16"/>
                <w:szCs w:val="16"/>
              </w:rPr>
            </w:pPr>
          </w:p>
          <w:p w:rsidR="004E01B7" w:rsidRPr="00AA77C4" w:rsidRDefault="004E01B7" w:rsidP="004E01B7">
            <w:pPr>
              <w:widowControl/>
              <w:spacing w:line="0" w:lineRule="atLeast"/>
              <w:rPr>
                <w:rFonts w:ascii="ＭＳ 明朝" w:eastAsia="ＭＳ 明朝" w:hAnsi="ＭＳ 明朝" w:cs="ＭＳ Ｐゴシック"/>
                <w:kern w:val="0"/>
                <w:sz w:val="16"/>
                <w:szCs w:val="16"/>
              </w:rPr>
            </w:pPr>
          </w:p>
          <w:p w:rsidR="004E01B7" w:rsidRPr="00AA77C4" w:rsidRDefault="004E01B7" w:rsidP="004E01B7">
            <w:pPr>
              <w:widowControl/>
              <w:spacing w:line="0" w:lineRule="atLeast"/>
              <w:rPr>
                <w:rFonts w:ascii="ＭＳ 明朝" w:eastAsia="ＭＳ 明朝" w:hAnsi="ＭＳ 明朝" w:cs="ＭＳ Ｐゴシック"/>
                <w:kern w:val="0"/>
                <w:sz w:val="16"/>
                <w:szCs w:val="16"/>
              </w:rPr>
            </w:pPr>
          </w:p>
          <w:p w:rsidR="004E01B7" w:rsidRPr="00AA77C4" w:rsidRDefault="004E01B7" w:rsidP="004E01B7">
            <w:pPr>
              <w:widowControl/>
              <w:spacing w:line="0" w:lineRule="atLeast"/>
              <w:rPr>
                <w:rFonts w:ascii="ＭＳ 明朝" w:eastAsia="ＭＳ 明朝" w:hAnsi="ＭＳ 明朝" w:cs="ＭＳ Ｐゴシック"/>
                <w:kern w:val="0"/>
                <w:sz w:val="16"/>
                <w:szCs w:val="16"/>
              </w:rPr>
            </w:pPr>
          </w:p>
          <w:p w:rsidR="004E01B7" w:rsidRPr="00AA77C4" w:rsidRDefault="004E01B7" w:rsidP="004E01B7">
            <w:pPr>
              <w:widowControl/>
              <w:spacing w:line="0" w:lineRule="atLeast"/>
              <w:rPr>
                <w:rFonts w:ascii="ＭＳ 明朝" w:eastAsia="ＭＳ 明朝" w:hAnsi="ＭＳ 明朝" w:cs="ＭＳ Ｐゴシック"/>
                <w:kern w:val="0"/>
                <w:sz w:val="16"/>
                <w:szCs w:val="16"/>
              </w:rPr>
            </w:pPr>
          </w:p>
          <w:p w:rsidR="004E01B7" w:rsidRPr="00AA77C4" w:rsidRDefault="004E01B7" w:rsidP="004E01B7">
            <w:pPr>
              <w:widowControl/>
              <w:spacing w:line="0" w:lineRule="atLeast"/>
              <w:rPr>
                <w:rFonts w:ascii="ＭＳ 明朝" w:eastAsia="ＭＳ 明朝" w:hAnsi="ＭＳ 明朝" w:cs="ＭＳ Ｐゴシック"/>
                <w:kern w:val="0"/>
                <w:sz w:val="16"/>
                <w:szCs w:val="16"/>
              </w:rPr>
            </w:pPr>
          </w:p>
          <w:p w:rsidR="004E01B7" w:rsidRPr="00AA77C4" w:rsidRDefault="004E01B7" w:rsidP="004E01B7">
            <w:pPr>
              <w:widowControl/>
              <w:spacing w:line="0" w:lineRule="atLeast"/>
              <w:rPr>
                <w:rFonts w:ascii="ＭＳ 明朝" w:eastAsia="ＭＳ 明朝" w:hAnsi="ＭＳ 明朝" w:cs="ＭＳ Ｐゴシック"/>
                <w:kern w:val="0"/>
                <w:sz w:val="16"/>
                <w:szCs w:val="16"/>
              </w:rPr>
            </w:pPr>
          </w:p>
          <w:p w:rsidR="004E01B7" w:rsidRPr="00AA77C4" w:rsidRDefault="004E01B7" w:rsidP="004E01B7">
            <w:pPr>
              <w:widowControl/>
              <w:spacing w:line="0" w:lineRule="atLeast"/>
              <w:rPr>
                <w:rFonts w:ascii="ＭＳ 明朝" w:eastAsia="ＭＳ 明朝" w:hAnsi="ＭＳ 明朝" w:cs="ＭＳ Ｐゴシック"/>
                <w:kern w:val="0"/>
                <w:sz w:val="16"/>
                <w:szCs w:val="16"/>
              </w:rPr>
            </w:pPr>
          </w:p>
          <w:p w:rsidR="004E01B7" w:rsidRPr="00AA77C4" w:rsidRDefault="004E01B7" w:rsidP="004E01B7">
            <w:pPr>
              <w:widowControl/>
              <w:spacing w:line="0" w:lineRule="atLeast"/>
              <w:rPr>
                <w:rFonts w:ascii="ＭＳ 明朝" w:eastAsia="ＭＳ 明朝" w:hAnsi="ＭＳ 明朝" w:cs="ＭＳ Ｐゴシック"/>
                <w:kern w:val="0"/>
                <w:sz w:val="16"/>
                <w:szCs w:val="16"/>
              </w:rPr>
            </w:pPr>
          </w:p>
          <w:p w:rsidR="004E01B7" w:rsidRPr="00AA77C4" w:rsidRDefault="004E01B7" w:rsidP="004E01B7">
            <w:pPr>
              <w:widowControl/>
              <w:spacing w:line="0" w:lineRule="atLeast"/>
              <w:rPr>
                <w:rFonts w:ascii="ＭＳ 明朝" w:eastAsia="ＭＳ 明朝" w:hAnsi="ＭＳ 明朝" w:cs="ＭＳ Ｐゴシック"/>
                <w:kern w:val="0"/>
                <w:sz w:val="16"/>
                <w:szCs w:val="16"/>
              </w:rPr>
            </w:pPr>
          </w:p>
          <w:p w:rsidR="004E01B7" w:rsidRPr="00AA77C4" w:rsidRDefault="004E01B7" w:rsidP="004E01B7">
            <w:pPr>
              <w:widowControl/>
              <w:spacing w:line="0" w:lineRule="atLeast"/>
              <w:rPr>
                <w:rFonts w:ascii="ＭＳ 明朝" w:eastAsia="ＭＳ 明朝" w:hAnsi="ＭＳ 明朝" w:cs="ＭＳ Ｐゴシック"/>
                <w:kern w:val="0"/>
                <w:sz w:val="16"/>
                <w:szCs w:val="16"/>
              </w:rPr>
            </w:pPr>
          </w:p>
          <w:p w:rsidR="004E01B7" w:rsidRPr="00AA77C4" w:rsidRDefault="004E01B7" w:rsidP="004E01B7">
            <w:pPr>
              <w:widowControl/>
              <w:spacing w:line="0" w:lineRule="atLeast"/>
              <w:rPr>
                <w:rFonts w:ascii="ＭＳ 明朝" w:eastAsia="ＭＳ 明朝" w:hAnsi="ＭＳ 明朝" w:cs="ＭＳ Ｐゴシック"/>
                <w:kern w:val="0"/>
                <w:sz w:val="16"/>
                <w:szCs w:val="16"/>
              </w:rPr>
            </w:pPr>
          </w:p>
          <w:p w:rsidR="004E01B7" w:rsidRPr="00AA77C4" w:rsidRDefault="004E01B7" w:rsidP="004E01B7">
            <w:pPr>
              <w:widowControl/>
              <w:spacing w:line="0" w:lineRule="atLeast"/>
              <w:rPr>
                <w:rFonts w:ascii="ＭＳ 明朝" w:eastAsia="ＭＳ 明朝" w:hAnsi="ＭＳ 明朝" w:cs="ＭＳ Ｐゴシック"/>
                <w:kern w:val="0"/>
                <w:sz w:val="16"/>
                <w:szCs w:val="16"/>
              </w:rPr>
            </w:pPr>
          </w:p>
          <w:p w:rsidR="004E01B7" w:rsidRPr="00AA77C4" w:rsidRDefault="004E01B7" w:rsidP="004E01B7">
            <w:pPr>
              <w:widowControl/>
              <w:spacing w:line="0" w:lineRule="atLeast"/>
              <w:rPr>
                <w:rFonts w:ascii="ＭＳ 明朝" w:eastAsia="ＭＳ 明朝" w:hAnsi="ＭＳ 明朝" w:cs="ＭＳ Ｐゴシック"/>
                <w:kern w:val="0"/>
                <w:sz w:val="16"/>
                <w:szCs w:val="16"/>
              </w:rPr>
            </w:pPr>
          </w:p>
          <w:p w:rsidR="004E01B7" w:rsidRPr="00AA77C4" w:rsidRDefault="004E01B7" w:rsidP="004E01B7">
            <w:pPr>
              <w:widowControl/>
              <w:spacing w:line="0" w:lineRule="atLeast"/>
              <w:rPr>
                <w:rFonts w:ascii="ＭＳ 明朝" w:eastAsia="ＭＳ 明朝" w:hAnsi="ＭＳ 明朝" w:cs="ＭＳ Ｐゴシック"/>
                <w:kern w:val="0"/>
                <w:sz w:val="16"/>
                <w:szCs w:val="16"/>
              </w:rPr>
            </w:pPr>
          </w:p>
          <w:p w:rsidR="004E01B7" w:rsidRPr="00AA77C4" w:rsidRDefault="004E01B7" w:rsidP="004E01B7">
            <w:pPr>
              <w:widowControl/>
              <w:spacing w:line="0" w:lineRule="atLeast"/>
              <w:rPr>
                <w:rFonts w:ascii="ＭＳ 明朝" w:eastAsia="ＭＳ 明朝" w:hAnsi="ＭＳ 明朝" w:cs="ＭＳ Ｐゴシック"/>
                <w:kern w:val="0"/>
                <w:sz w:val="16"/>
                <w:szCs w:val="16"/>
              </w:rPr>
            </w:pPr>
          </w:p>
          <w:p w:rsidR="004E01B7" w:rsidRPr="00AA77C4" w:rsidRDefault="004E01B7" w:rsidP="004E01B7">
            <w:pPr>
              <w:widowControl/>
              <w:spacing w:line="0" w:lineRule="atLeast"/>
              <w:rPr>
                <w:rFonts w:ascii="ＭＳ 明朝" w:eastAsia="ＭＳ 明朝" w:hAnsi="ＭＳ 明朝" w:cs="ＭＳ Ｐゴシック"/>
                <w:kern w:val="0"/>
                <w:sz w:val="16"/>
                <w:szCs w:val="16"/>
              </w:rPr>
            </w:pPr>
          </w:p>
          <w:p w:rsidR="004E01B7" w:rsidRPr="00AA77C4" w:rsidRDefault="004E01B7" w:rsidP="004E01B7">
            <w:pPr>
              <w:widowControl/>
              <w:spacing w:line="0" w:lineRule="atLeast"/>
              <w:rPr>
                <w:rFonts w:ascii="ＭＳ 明朝" w:eastAsia="ＭＳ 明朝" w:hAnsi="ＭＳ 明朝" w:cs="ＭＳ Ｐゴシック"/>
                <w:kern w:val="0"/>
                <w:sz w:val="16"/>
                <w:szCs w:val="16"/>
              </w:rPr>
            </w:pPr>
          </w:p>
          <w:p w:rsidR="004E01B7" w:rsidRPr="00AA77C4" w:rsidRDefault="004E01B7" w:rsidP="004E01B7">
            <w:pPr>
              <w:widowControl/>
              <w:spacing w:line="0" w:lineRule="atLeast"/>
              <w:rPr>
                <w:rFonts w:ascii="ＭＳ 明朝" w:eastAsia="ＭＳ 明朝" w:hAnsi="ＭＳ 明朝" w:cs="ＭＳ Ｐゴシック"/>
                <w:kern w:val="0"/>
                <w:sz w:val="16"/>
                <w:szCs w:val="16"/>
              </w:rPr>
            </w:pPr>
          </w:p>
          <w:p w:rsidR="004E01B7" w:rsidRPr="00AA77C4" w:rsidRDefault="004E01B7" w:rsidP="004E01B7">
            <w:pPr>
              <w:widowControl/>
              <w:spacing w:line="0" w:lineRule="atLeast"/>
              <w:rPr>
                <w:rFonts w:ascii="ＭＳ 明朝" w:eastAsia="ＭＳ 明朝" w:hAnsi="ＭＳ 明朝" w:cs="ＭＳ Ｐゴシック"/>
                <w:kern w:val="0"/>
                <w:sz w:val="16"/>
                <w:szCs w:val="16"/>
              </w:rPr>
            </w:pPr>
          </w:p>
          <w:p w:rsidR="004E01B7" w:rsidRPr="00AA77C4" w:rsidRDefault="004E01B7" w:rsidP="004E01B7">
            <w:pPr>
              <w:widowControl/>
              <w:spacing w:line="0" w:lineRule="atLeast"/>
              <w:rPr>
                <w:rFonts w:ascii="ＭＳ 明朝" w:eastAsia="ＭＳ 明朝" w:hAnsi="ＭＳ 明朝" w:cs="ＭＳ Ｐゴシック"/>
                <w:kern w:val="0"/>
                <w:sz w:val="16"/>
                <w:szCs w:val="16"/>
              </w:rPr>
            </w:pPr>
          </w:p>
          <w:p w:rsidR="004E01B7" w:rsidRPr="00AA77C4" w:rsidRDefault="004E01B7" w:rsidP="004E01B7">
            <w:pPr>
              <w:widowControl/>
              <w:spacing w:line="0" w:lineRule="atLeast"/>
              <w:rPr>
                <w:rFonts w:ascii="ＭＳ 明朝" w:eastAsia="ＭＳ 明朝" w:hAnsi="ＭＳ 明朝" w:cs="ＭＳ Ｐゴシック"/>
                <w:kern w:val="0"/>
                <w:sz w:val="16"/>
                <w:szCs w:val="16"/>
              </w:rPr>
            </w:pPr>
          </w:p>
          <w:p w:rsidR="004E01B7" w:rsidRPr="00AA77C4" w:rsidRDefault="004E01B7" w:rsidP="004E01B7">
            <w:pPr>
              <w:widowControl/>
              <w:spacing w:line="0" w:lineRule="atLeast"/>
              <w:rPr>
                <w:rFonts w:ascii="ＭＳ 明朝" w:eastAsia="ＭＳ 明朝" w:hAnsi="ＭＳ 明朝" w:cs="ＭＳ Ｐゴシック"/>
                <w:kern w:val="0"/>
                <w:sz w:val="16"/>
                <w:szCs w:val="16"/>
              </w:rPr>
            </w:pPr>
          </w:p>
          <w:p w:rsidR="004E01B7" w:rsidRPr="00AA77C4" w:rsidRDefault="004E01B7" w:rsidP="004E01B7">
            <w:pPr>
              <w:widowControl/>
              <w:spacing w:line="0" w:lineRule="atLeast"/>
              <w:rPr>
                <w:rFonts w:ascii="ＭＳ 明朝" w:eastAsia="ＭＳ 明朝" w:hAnsi="ＭＳ 明朝" w:cs="ＭＳ Ｐゴシック"/>
                <w:kern w:val="0"/>
                <w:sz w:val="16"/>
                <w:szCs w:val="16"/>
              </w:rPr>
            </w:pPr>
          </w:p>
          <w:p w:rsidR="004E01B7" w:rsidRPr="00AA77C4" w:rsidRDefault="004E01B7" w:rsidP="004E01B7">
            <w:pPr>
              <w:widowControl/>
              <w:spacing w:line="0" w:lineRule="atLeast"/>
              <w:rPr>
                <w:rFonts w:ascii="ＭＳ 明朝" w:eastAsia="ＭＳ 明朝" w:hAnsi="ＭＳ 明朝" w:cs="ＭＳ Ｐゴシック"/>
                <w:kern w:val="0"/>
                <w:sz w:val="16"/>
                <w:szCs w:val="16"/>
              </w:rPr>
            </w:pPr>
          </w:p>
          <w:p w:rsidR="004E01B7" w:rsidRPr="00AA77C4" w:rsidRDefault="004E01B7" w:rsidP="004E01B7">
            <w:pPr>
              <w:widowControl/>
              <w:spacing w:line="0" w:lineRule="atLeast"/>
              <w:rPr>
                <w:rFonts w:ascii="ＭＳ 明朝" w:eastAsia="ＭＳ 明朝" w:hAnsi="ＭＳ 明朝" w:cs="ＭＳ Ｐゴシック"/>
                <w:kern w:val="0"/>
                <w:sz w:val="16"/>
                <w:szCs w:val="16"/>
              </w:rPr>
            </w:pPr>
          </w:p>
          <w:p w:rsidR="004E01B7" w:rsidRPr="00AA77C4" w:rsidRDefault="004E01B7" w:rsidP="004E01B7">
            <w:pPr>
              <w:widowControl/>
              <w:spacing w:line="0" w:lineRule="atLeast"/>
              <w:rPr>
                <w:rFonts w:ascii="ＭＳ 明朝" w:eastAsia="ＭＳ 明朝" w:hAnsi="ＭＳ 明朝" w:cs="ＭＳ Ｐゴシック"/>
                <w:kern w:val="0"/>
                <w:sz w:val="16"/>
                <w:szCs w:val="16"/>
              </w:rPr>
            </w:pPr>
          </w:p>
          <w:p w:rsidR="004E01B7" w:rsidRPr="00AA77C4" w:rsidRDefault="004E01B7" w:rsidP="004E01B7">
            <w:pPr>
              <w:widowControl/>
              <w:spacing w:line="0" w:lineRule="atLeast"/>
              <w:rPr>
                <w:rFonts w:ascii="ＭＳ 明朝" w:eastAsia="ＭＳ 明朝" w:hAnsi="ＭＳ 明朝" w:cs="ＭＳ Ｐゴシック"/>
                <w:kern w:val="0"/>
                <w:sz w:val="16"/>
                <w:szCs w:val="16"/>
              </w:rPr>
            </w:pPr>
          </w:p>
          <w:p w:rsidR="004E01B7" w:rsidRPr="00AA77C4" w:rsidRDefault="004E01B7" w:rsidP="004E01B7">
            <w:pPr>
              <w:widowControl/>
              <w:spacing w:line="0" w:lineRule="atLeast"/>
              <w:rPr>
                <w:rFonts w:ascii="ＭＳ 明朝" w:eastAsia="ＭＳ 明朝" w:hAnsi="ＭＳ 明朝" w:cs="ＭＳ Ｐゴシック"/>
                <w:kern w:val="0"/>
                <w:sz w:val="16"/>
                <w:szCs w:val="16"/>
              </w:rPr>
            </w:pPr>
          </w:p>
          <w:p w:rsidR="004E01B7" w:rsidRPr="00AA77C4" w:rsidRDefault="004E01B7" w:rsidP="004E01B7">
            <w:pPr>
              <w:widowControl/>
              <w:spacing w:line="0" w:lineRule="atLeast"/>
              <w:rPr>
                <w:rFonts w:ascii="ＭＳ 明朝" w:eastAsia="ＭＳ 明朝" w:hAnsi="ＭＳ 明朝" w:cs="ＭＳ Ｐゴシック"/>
                <w:kern w:val="0"/>
                <w:sz w:val="16"/>
                <w:szCs w:val="16"/>
              </w:rPr>
            </w:pPr>
          </w:p>
          <w:p w:rsidR="004E01B7" w:rsidRPr="00AA77C4" w:rsidRDefault="004E01B7" w:rsidP="004E01B7">
            <w:pPr>
              <w:widowControl/>
              <w:spacing w:line="0" w:lineRule="atLeast"/>
              <w:rPr>
                <w:rFonts w:ascii="ＭＳ 明朝" w:eastAsia="ＭＳ 明朝" w:hAnsi="ＭＳ 明朝" w:cs="ＭＳ Ｐゴシック"/>
                <w:kern w:val="0"/>
                <w:sz w:val="16"/>
                <w:szCs w:val="16"/>
              </w:rPr>
            </w:pPr>
          </w:p>
          <w:p w:rsidR="004E01B7" w:rsidRPr="00AA77C4" w:rsidRDefault="004E01B7" w:rsidP="004E01B7">
            <w:pPr>
              <w:widowControl/>
              <w:spacing w:line="0" w:lineRule="atLeast"/>
              <w:rPr>
                <w:rFonts w:ascii="ＭＳ 明朝" w:eastAsia="ＭＳ 明朝" w:hAnsi="ＭＳ 明朝" w:cs="ＭＳ Ｐゴシック"/>
                <w:kern w:val="0"/>
                <w:sz w:val="16"/>
                <w:szCs w:val="16"/>
              </w:rPr>
            </w:pPr>
          </w:p>
          <w:p w:rsidR="004E01B7" w:rsidRPr="00AA77C4" w:rsidRDefault="004E01B7" w:rsidP="004E01B7">
            <w:pPr>
              <w:widowControl/>
              <w:spacing w:line="0" w:lineRule="atLeast"/>
              <w:rPr>
                <w:rFonts w:ascii="ＭＳ 明朝" w:eastAsia="ＭＳ 明朝" w:hAnsi="ＭＳ 明朝" w:cs="ＭＳ Ｐゴシック"/>
                <w:kern w:val="0"/>
                <w:sz w:val="16"/>
                <w:szCs w:val="16"/>
              </w:rPr>
            </w:pPr>
          </w:p>
          <w:p w:rsidR="004E01B7" w:rsidRPr="00AA77C4" w:rsidRDefault="004E01B7" w:rsidP="004E01B7">
            <w:pPr>
              <w:widowControl/>
              <w:spacing w:line="0" w:lineRule="atLeast"/>
              <w:rPr>
                <w:rFonts w:ascii="ＭＳ 明朝" w:eastAsia="ＭＳ 明朝" w:hAnsi="ＭＳ 明朝" w:cs="ＭＳ Ｐゴシック"/>
                <w:kern w:val="0"/>
                <w:sz w:val="16"/>
                <w:szCs w:val="16"/>
              </w:rPr>
            </w:pPr>
          </w:p>
          <w:p w:rsidR="004E01B7" w:rsidRPr="00AA77C4" w:rsidRDefault="004E01B7" w:rsidP="004E01B7">
            <w:pPr>
              <w:widowControl/>
              <w:spacing w:line="0" w:lineRule="atLeast"/>
              <w:rPr>
                <w:rFonts w:ascii="ＭＳ 明朝" w:eastAsia="ＭＳ 明朝" w:hAnsi="ＭＳ 明朝" w:cs="ＭＳ Ｐゴシック"/>
                <w:kern w:val="0"/>
                <w:sz w:val="16"/>
                <w:szCs w:val="16"/>
              </w:rPr>
            </w:pPr>
          </w:p>
          <w:p w:rsidR="004E01B7" w:rsidRPr="00AA77C4" w:rsidRDefault="004E01B7" w:rsidP="004E01B7">
            <w:pPr>
              <w:widowControl/>
              <w:spacing w:line="0" w:lineRule="atLeast"/>
              <w:rPr>
                <w:rFonts w:ascii="ＭＳ 明朝" w:eastAsia="ＭＳ 明朝" w:hAnsi="ＭＳ 明朝" w:cs="ＭＳ Ｐゴシック"/>
                <w:kern w:val="0"/>
                <w:sz w:val="16"/>
                <w:szCs w:val="16"/>
              </w:rPr>
            </w:pPr>
          </w:p>
          <w:p w:rsidR="004E01B7" w:rsidRPr="00AA77C4" w:rsidRDefault="004E01B7" w:rsidP="004E01B7">
            <w:pPr>
              <w:widowControl/>
              <w:spacing w:line="0" w:lineRule="atLeast"/>
              <w:rPr>
                <w:rFonts w:ascii="ＭＳ 明朝" w:eastAsia="ＭＳ 明朝" w:hAnsi="ＭＳ 明朝" w:cs="ＭＳ Ｐゴシック"/>
                <w:kern w:val="0"/>
                <w:sz w:val="16"/>
                <w:szCs w:val="16"/>
              </w:rPr>
            </w:pPr>
          </w:p>
          <w:p w:rsidR="004E01B7" w:rsidRPr="00AA77C4" w:rsidRDefault="004E01B7" w:rsidP="004E01B7">
            <w:pPr>
              <w:widowControl/>
              <w:spacing w:line="0" w:lineRule="atLeast"/>
              <w:rPr>
                <w:rFonts w:ascii="ＭＳ 明朝" w:eastAsia="ＭＳ 明朝" w:hAnsi="ＭＳ 明朝" w:cs="ＭＳ Ｐゴシック"/>
                <w:kern w:val="0"/>
                <w:sz w:val="16"/>
                <w:szCs w:val="16"/>
              </w:rPr>
            </w:pPr>
          </w:p>
          <w:p w:rsidR="004E01B7" w:rsidRPr="00AA77C4" w:rsidRDefault="004E01B7" w:rsidP="004E01B7">
            <w:pPr>
              <w:widowControl/>
              <w:spacing w:line="0" w:lineRule="atLeast"/>
              <w:rPr>
                <w:rFonts w:ascii="ＭＳ 明朝" w:eastAsia="ＭＳ 明朝" w:hAnsi="ＭＳ 明朝" w:cs="ＭＳ Ｐゴシック"/>
                <w:kern w:val="0"/>
                <w:sz w:val="16"/>
                <w:szCs w:val="16"/>
              </w:rPr>
            </w:pPr>
          </w:p>
          <w:p w:rsidR="004E01B7" w:rsidRPr="00AA77C4" w:rsidRDefault="004E01B7" w:rsidP="004E01B7">
            <w:pPr>
              <w:widowControl/>
              <w:spacing w:line="0" w:lineRule="atLeast"/>
              <w:rPr>
                <w:rFonts w:ascii="ＭＳ 明朝" w:eastAsia="ＭＳ 明朝" w:hAnsi="ＭＳ 明朝" w:cs="ＭＳ Ｐゴシック"/>
                <w:kern w:val="0"/>
                <w:sz w:val="16"/>
                <w:szCs w:val="16"/>
              </w:rPr>
            </w:pPr>
          </w:p>
          <w:p w:rsidR="004E01B7" w:rsidRPr="00AA77C4" w:rsidRDefault="004E01B7" w:rsidP="004E01B7">
            <w:pPr>
              <w:widowControl/>
              <w:spacing w:line="0" w:lineRule="atLeast"/>
              <w:rPr>
                <w:rFonts w:ascii="ＭＳ 明朝" w:eastAsia="ＭＳ 明朝" w:hAnsi="ＭＳ 明朝" w:cs="ＭＳ Ｐゴシック"/>
                <w:kern w:val="0"/>
                <w:sz w:val="16"/>
                <w:szCs w:val="16"/>
              </w:rPr>
            </w:pPr>
          </w:p>
          <w:p w:rsidR="004E01B7" w:rsidRPr="00AA77C4" w:rsidRDefault="004E01B7" w:rsidP="004E01B7">
            <w:pPr>
              <w:widowControl/>
              <w:spacing w:line="0" w:lineRule="atLeast"/>
              <w:rPr>
                <w:rFonts w:ascii="ＭＳ 明朝" w:eastAsia="ＭＳ 明朝" w:hAnsi="ＭＳ 明朝" w:cs="ＭＳ Ｐゴシック"/>
                <w:kern w:val="0"/>
                <w:sz w:val="16"/>
                <w:szCs w:val="16"/>
              </w:rPr>
            </w:pPr>
          </w:p>
          <w:p w:rsidR="004E01B7" w:rsidRPr="00AA77C4" w:rsidRDefault="004E01B7" w:rsidP="004E01B7">
            <w:pPr>
              <w:widowControl/>
              <w:spacing w:line="0" w:lineRule="atLeast"/>
              <w:rPr>
                <w:rFonts w:ascii="ＭＳ 明朝" w:eastAsia="ＭＳ 明朝" w:hAnsi="ＭＳ 明朝" w:cs="ＭＳ Ｐゴシック"/>
                <w:kern w:val="0"/>
                <w:sz w:val="16"/>
                <w:szCs w:val="16"/>
              </w:rPr>
            </w:pPr>
          </w:p>
          <w:p w:rsidR="004E01B7" w:rsidRPr="00AA77C4" w:rsidRDefault="004E01B7" w:rsidP="004E01B7">
            <w:pPr>
              <w:widowControl/>
              <w:spacing w:line="0" w:lineRule="atLeast"/>
              <w:rPr>
                <w:rFonts w:ascii="ＭＳ 明朝" w:eastAsia="ＭＳ 明朝" w:hAnsi="ＭＳ 明朝" w:cs="ＭＳ Ｐゴシック"/>
                <w:kern w:val="0"/>
                <w:sz w:val="16"/>
                <w:szCs w:val="16"/>
              </w:rPr>
            </w:pPr>
          </w:p>
          <w:p w:rsidR="004E01B7" w:rsidRPr="00AA77C4" w:rsidRDefault="004E01B7" w:rsidP="004E01B7">
            <w:pPr>
              <w:widowControl/>
              <w:spacing w:line="0" w:lineRule="atLeast"/>
              <w:rPr>
                <w:rFonts w:ascii="ＭＳ 明朝" w:eastAsia="ＭＳ 明朝" w:hAnsi="ＭＳ 明朝" w:cs="ＭＳ Ｐゴシック"/>
                <w:kern w:val="0"/>
                <w:sz w:val="16"/>
                <w:szCs w:val="16"/>
              </w:rPr>
            </w:pPr>
          </w:p>
          <w:p w:rsidR="004E01B7" w:rsidRPr="00AA77C4" w:rsidRDefault="004E01B7" w:rsidP="004E01B7">
            <w:pPr>
              <w:widowControl/>
              <w:spacing w:line="0" w:lineRule="atLeast"/>
              <w:rPr>
                <w:rFonts w:ascii="ＭＳ 明朝" w:eastAsia="ＭＳ 明朝" w:hAnsi="ＭＳ 明朝" w:cs="ＭＳ Ｐゴシック"/>
                <w:kern w:val="0"/>
                <w:sz w:val="16"/>
                <w:szCs w:val="16"/>
              </w:rPr>
            </w:pPr>
          </w:p>
          <w:p w:rsidR="004E01B7" w:rsidRPr="00AA77C4" w:rsidRDefault="004E01B7" w:rsidP="004E01B7">
            <w:pPr>
              <w:widowControl/>
              <w:spacing w:line="0" w:lineRule="atLeast"/>
              <w:rPr>
                <w:rFonts w:ascii="ＭＳ 明朝" w:eastAsia="ＭＳ 明朝" w:hAnsi="ＭＳ 明朝" w:cs="ＭＳ Ｐゴシック"/>
                <w:kern w:val="0"/>
                <w:sz w:val="16"/>
                <w:szCs w:val="16"/>
              </w:rPr>
            </w:pPr>
          </w:p>
          <w:p w:rsidR="004E01B7" w:rsidRPr="00AA77C4" w:rsidRDefault="004E01B7" w:rsidP="004E01B7">
            <w:pPr>
              <w:widowControl/>
              <w:spacing w:line="0" w:lineRule="atLeast"/>
              <w:rPr>
                <w:rFonts w:ascii="ＭＳ 明朝" w:eastAsia="ＭＳ 明朝" w:hAnsi="ＭＳ 明朝" w:cs="ＭＳ Ｐゴシック"/>
                <w:kern w:val="0"/>
                <w:sz w:val="16"/>
                <w:szCs w:val="16"/>
              </w:rPr>
            </w:pPr>
          </w:p>
          <w:p w:rsidR="004E01B7" w:rsidRPr="00AA77C4" w:rsidRDefault="004E01B7" w:rsidP="004E01B7">
            <w:pPr>
              <w:widowControl/>
              <w:spacing w:line="0" w:lineRule="atLeast"/>
              <w:rPr>
                <w:rFonts w:ascii="ＭＳ 明朝" w:eastAsia="ＭＳ 明朝" w:hAnsi="ＭＳ 明朝" w:cs="ＭＳ Ｐゴシック"/>
                <w:kern w:val="0"/>
                <w:sz w:val="16"/>
                <w:szCs w:val="16"/>
              </w:rPr>
            </w:pPr>
          </w:p>
          <w:p w:rsidR="004E01B7" w:rsidRPr="00AA77C4" w:rsidRDefault="004E01B7" w:rsidP="004E01B7">
            <w:pPr>
              <w:widowControl/>
              <w:spacing w:line="0" w:lineRule="atLeast"/>
              <w:rPr>
                <w:rFonts w:ascii="ＭＳ 明朝" w:eastAsia="ＭＳ 明朝" w:hAnsi="ＭＳ 明朝" w:cs="ＭＳ Ｐゴシック"/>
                <w:kern w:val="0"/>
                <w:sz w:val="16"/>
                <w:szCs w:val="16"/>
              </w:rPr>
            </w:pPr>
          </w:p>
          <w:p w:rsidR="004E01B7" w:rsidRPr="00AA77C4" w:rsidRDefault="004E01B7" w:rsidP="004E01B7">
            <w:pPr>
              <w:widowControl/>
              <w:spacing w:line="0" w:lineRule="atLeast"/>
              <w:rPr>
                <w:rFonts w:ascii="ＭＳ 明朝" w:eastAsia="ＭＳ 明朝" w:hAnsi="ＭＳ 明朝" w:cs="ＭＳ Ｐゴシック"/>
                <w:kern w:val="0"/>
                <w:sz w:val="16"/>
                <w:szCs w:val="16"/>
              </w:rPr>
            </w:pPr>
          </w:p>
          <w:p w:rsidR="004E01B7" w:rsidRPr="00AA77C4" w:rsidRDefault="004E01B7" w:rsidP="004E01B7">
            <w:pPr>
              <w:widowControl/>
              <w:spacing w:line="0" w:lineRule="atLeast"/>
              <w:rPr>
                <w:rFonts w:ascii="ＭＳ 明朝" w:eastAsia="ＭＳ 明朝" w:hAnsi="ＭＳ 明朝" w:cs="ＭＳ Ｐゴシック"/>
                <w:kern w:val="0"/>
                <w:sz w:val="16"/>
                <w:szCs w:val="16"/>
              </w:rPr>
            </w:pPr>
          </w:p>
          <w:p w:rsidR="004E01B7" w:rsidRPr="00AA77C4" w:rsidRDefault="004E01B7" w:rsidP="004E01B7">
            <w:pPr>
              <w:widowControl/>
              <w:spacing w:line="0" w:lineRule="atLeast"/>
              <w:rPr>
                <w:rFonts w:ascii="ＭＳ 明朝" w:eastAsia="ＭＳ 明朝" w:hAnsi="ＭＳ 明朝" w:cs="ＭＳ Ｐゴシック"/>
                <w:kern w:val="0"/>
                <w:sz w:val="16"/>
                <w:szCs w:val="16"/>
              </w:rPr>
            </w:pPr>
          </w:p>
          <w:p w:rsidR="004E01B7" w:rsidRPr="00AA77C4" w:rsidRDefault="004E01B7" w:rsidP="004E01B7">
            <w:pPr>
              <w:widowControl/>
              <w:spacing w:line="0" w:lineRule="atLeast"/>
              <w:rPr>
                <w:rFonts w:ascii="ＭＳ 明朝" w:eastAsia="ＭＳ 明朝" w:hAnsi="ＭＳ 明朝" w:cs="ＭＳ Ｐゴシック"/>
                <w:kern w:val="0"/>
                <w:sz w:val="16"/>
                <w:szCs w:val="16"/>
              </w:rPr>
            </w:pPr>
          </w:p>
          <w:p w:rsidR="004E01B7" w:rsidRPr="00AA77C4" w:rsidRDefault="004E01B7" w:rsidP="004E01B7">
            <w:pPr>
              <w:widowControl/>
              <w:spacing w:line="0" w:lineRule="atLeast"/>
              <w:rPr>
                <w:rFonts w:ascii="ＭＳ 明朝" w:eastAsia="ＭＳ 明朝" w:hAnsi="ＭＳ 明朝" w:cs="ＭＳ Ｐゴシック"/>
                <w:kern w:val="0"/>
                <w:sz w:val="16"/>
                <w:szCs w:val="16"/>
              </w:rPr>
            </w:pPr>
          </w:p>
          <w:p w:rsidR="004E01B7" w:rsidRPr="00AA77C4" w:rsidRDefault="004E01B7" w:rsidP="004E01B7">
            <w:pPr>
              <w:widowControl/>
              <w:spacing w:line="0" w:lineRule="atLeast"/>
              <w:rPr>
                <w:rFonts w:ascii="ＭＳ 明朝" w:eastAsia="ＭＳ 明朝" w:hAnsi="ＭＳ 明朝" w:cs="ＭＳ Ｐゴシック"/>
                <w:kern w:val="0"/>
                <w:sz w:val="16"/>
                <w:szCs w:val="16"/>
              </w:rPr>
            </w:pPr>
          </w:p>
          <w:p w:rsidR="004E01B7" w:rsidRPr="00AA77C4" w:rsidRDefault="004E01B7" w:rsidP="004E01B7">
            <w:pPr>
              <w:widowControl/>
              <w:spacing w:line="0" w:lineRule="atLeast"/>
              <w:rPr>
                <w:rFonts w:ascii="ＭＳ 明朝" w:eastAsia="ＭＳ 明朝" w:hAnsi="ＭＳ 明朝" w:cs="ＭＳ Ｐゴシック"/>
                <w:kern w:val="0"/>
                <w:sz w:val="16"/>
                <w:szCs w:val="16"/>
              </w:rPr>
            </w:pPr>
          </w:p>
          <w:p w:rsidR="004E01B7" w:rsidRPr="00AA77C4" w:rsidRDefault="004E01B7" w:rsidP="004E01B7">
            <w:pPr>
              <w:widowControl/>
              <w:spacing w:line="0" w:lineRule="atLeast"/>
              <w:rPr>
                <w:rFonts w:ascii="ＭＳ 明朝" w:eastAsia="ＭＳ 明朝" w:hAnsi="ＭＳ 明朝" w:cs="ＭＳ Ｐゴシック"/>
                <w:kern w:val="0"/>
                <w:sz w:val="16"/>
                <w:szCs w:val="16"/>
              </w:rPr>
            </w:pPr>
          </w:p>
          <w:p w:rsidR="004E01B7" w:rsidRPr="00AA77C4" w:rsidRDefault="004E01B7" w:rsidP="004E01B7">
            <w:pPr>
              <w:widowControl/>
              <w:spacing w:line="0" w:lineRule="atLeast"/>
              <w:rPr>
                <w:rFonts w:ascii="ＭＳ 明朝" w:eastAsia="ＭＳ 明朝" w:hAnsi="ＭＳ 明朝" w:cs="ＭＳ Ｐゴシック"/>
                <w:kern w:val="0"/>
                <w:sz w:val="16"/>
                <w:szCs w:val="16"/>
              </w:rPr>
            </w:pPr>
          </w:p>
          <w:p w:rsidR="004E01B7" w:rsidRPr="00AA77C4" w:rsidRDefault="004E01B7" w:rsidP="004E01B7">
            <w:pPr>
              <w:widowControl/>
              <w:spacing w:line="0" w:lineRule="atLeast"/>
              <w:rPr>
                <w:rFonts w:ascii="ＭＳ 明朝" w:eastAsia="ＭＳ 明朝" w:hAnsi="ＭＳ 明朝" w:cs="ＭＳ Ｐゴシック"/>
                <w:kern w:val="0"/>
                <w:sz w:val="16"/>
                <w:szCs w:val="16"/>
              </w:rPr>
            </w:pPr>
          </w:p>
          <w:p w:rsidR="004E01B7" w:rsidRPr="00AA77C4" w:rsidRDefault="004E01B7" w:rsidP="004E01B7">
            <w:pPr>
              <w:widowControl/>
              <w:spacing w:line="0" w:lineRule="atLeast"/>
              <w:rPr>
                <w:rFonts w:ascii="ＭＳ 明朝" w:eastAsia="ＭＳ 明朝" w:hAnsi="ＭＳ 明朝" w:cs="ＭＳ Ｐゴシック"/>
                <w:kern w:val="0"/>
                <w:sz w:val="16"/>
                <w:szCs w:val="16"/>
              </w:rPr>
            </w:pPr>
          </w:p>
          <w:p w:rsidR="004E01B7" w:rsidRPr="00AA77C4" w:rsidRDefault="004E01B7" w:rsidP="004E01B7">
            <w:pPr>
              <w:widowControl/>
              <w:spacing w:line="0" w:lineRule="atLeast"/>
              <w:rPr>
                <w:rFonts w:ascii="ＭＳ 明朝" w:eastAsia="ＭＳ 明朝" w:hAnsi="ＭＳ 明朝" w:cs="ＭＳ Ｐゴシック"/>
                <w:kern w:val="0"/>
                <w:sz w:val="16"/>
                <w:szCs w:val="16"/>
              </w:rPr>
            </w:pPr>
          </w:p>
          <w:p w:rsidR="004E01B7" w:rsidRPr="00AA77C4" w:rsidRDefault="004E01B7" w:rsidP="004E01B7">
            <w:pPr>
              <w:widowControl/>
              <w:spacing w:line="0" w:lineRule="atLeast"/>
              <w:rPr>
                <w:rFonts w:ascii="ＭＳ 明朝" w:eastAsia="ＭＳ 明朝" w:hAnsi="ＭＳ 明朝" w:cs="ＭＳ Ｐゴシック"/>
                <w:kern w:val="0"/>
                <w:sz w:val="16"/>
                <w:szCs w:val="16"/>
              </w:rPr>
            </w:pPr>
          </w:p>
          <w:p w:rsidR="004E01B7" w:rsidRPr="00AA77C4" w:rsidRDefault="004E01B7" w:rsidP="004E01B7">
            <w:pPr>
              <w:widowControl/>
              <w:spacing w:line="0" w:lineRule="atLeast"/>
              <w:rPr>
                <w:rFonts w:ascii="ＭＳ 明朝" w:eastAsia="ＭＳ 明朝" w:hAnsi="ＭＳ 明朝" w:cs="ＭＳ Ｐゴシック"/>
                <w:kern w:val="0"/>
                <w:sz w:val="16"/>
                <w:szCs w:val="16"/>
              </w:rPr>
            </w:pPr>
          </w:p>
          <w:p w:rsidR="004E01B7" w:rsidRPr="00AA77C4" w:rsidRDefault="004E01B7" w:rsidP="004E01B7">
            <w:pPr>
              <w:widowControl/>
              <w:spacing w:line="0" w:lineRule="atLeast"/>
              <w:rPr>
                <w:rFonts w:ascii="ＭＳ 明朝" w:eastAsia="ＭＳ 明朝" w:hAnsi="ＭＳ 明朝" w:cs="ＭＳ Ｐゴシック"/>
                <w:kern w:val="0"/>
                <w:sz w:val="16"/>
                <w:szCs w:val="16"/>
              </w:rPr>
            </w:pPr>
          </w:p>
          <w:p w:rsidR="004E01B7" w:rsidRPr="00AA77C4" w:rsidRDefault="004E01B7" w:rsidP="004E01B7">
            <w:pPr>
              <w:widowControl/>
              <w:spacing w:line="0" w:lineRule="atLeast"/>
              <w:rPr>
                <w:rFonts w:ascii="ＭＳ 明朝" w:eastAsia="ＭＳ 明朝" w:hAnsi="ＭＳ 明朝" w:cs="ＭＳ Ｐゴシック"/>
                <w:kern w:val="0"/>
                <w:sz w:val="16"/>
                <w:szCs w:val="16"/>
              </w:rPr>
            </w:pPr>
          </w:p>
          <w:p w:rsidR="004E01B7" w:rsidRPr="00AA77C4" w:rsidRDefault="004E01B7" w:rsidP="004E01B7">
            <w:pPr>
              <w:widowControl/>
              <w:spacing w:line="0" w:lineRule="atLeast"/>
              <w:rPr>
                <w:rFonts w:ascii="ＭＳ 明朝" w:eastAsia="ＭＳ 明朝" w:hAnsi="ＭＳ 明朝" w:cs="ＭＳ Ｐゴシック"/>
                <w:kern w:val="0"/>
                <w:sz w:val="16"/>
                <w:szCs w:val="16"/>
              </w:rPr>
            </w:pPr>
          </w:p>
          <w:p w:rsidR="004E01B7" w:rsidRPr="00AA77C4" w:rsidRDefault="004E01B7" w:rsidP="004E01B7">
            <w:pPr>
              <w:widowControl/>
              <w:spacing w:line="0" w:lineRule="atLeast"/>
              <w:rPr>
                <w:rFonts w:ascii="ＭＳ 明朝" w:eastAsia="ＭＳ 明朝" w:hAnsi="ＭＳ 明朝" w:cs="ＭＳ Ｐゴシック"/>
                <w:kern w:val="0"/>
                <w:sz w:val="16"/>
                <w:szCs w:val="16"/>
              </w:rPr>
            </w:pPr>
          </w:p>
          <w:p w:rsidR="004E01B7" w:rsidRPr="00AA77C4" w:rsidRDefault="004E01B7" w:rsidP="004E01B7">
            <w:pPr>
              <w:widowControl/>
              <w:spacing w:line="0" w:lineRule="atLeast"/>
              <w:rPr>
                <w:rFonts w:ascii="ＭＳ 明朝" w:eastAsia="ＭＳ 明朝" w:hAnsi="ＭＳ 明朝" w:cs="ＭＳ Ｐゴシック"/>
                <w:kern w:val="0"/>
                <w:sz w:val="16"/>
                <w:szCs w:val="16"/>
              </w:rPr>
            </w:pPr>
          </w:p>
          <w:p w:rsidR="004E01B7" w:rsidRPr="00AA77C4" w:rsidRDefault="004E01B7" w:rsidP="004E01B7">
            <w:pPr>
              <w:widowControl/>
              <w:spacing w:line="0" w:lineRule="atLeast"/>
              <w:rPr>
                <w:rFonts w:ascii="ＭＳ 明朝" w:eastAsia="ＭＳ 明朝" w:hAnsi="ＭＳ 明朝" w:cs="ＭＳ Ｐゴシック"/>
                <w:kern w:val="0"/>
                <w:sz w:val="16"/>
                <w:szCs w:val="16"/>
              </w:rPr>
            </w:pPr>
          </w:p>
          <w:p w:rsidR="004E01B7" w:rsidRPr="00AA77C4" w:rsidRDefault="004E01B7" w:rsidP="004E01B7">
            <w:pPr>
              <w:widowControl/>
              <w:spacing w:line="0" w:lineRule="atLeast"/>
              <w:rPr>
                <w:rFonts w:ascii="ＭＳ 明朝" w:eastAsia="ＭＳ 明朝" w:hAnsi="ＭＳ 明朝" w:cs="ＭＳ Ｐゴシック"/>
                <w:kern w:val="0"/>
                <w:sz w:val="16"/>
                <w:szCs w:val="16"/>
              </w:rPr>
            </w:pPr>
          </w:p>
          <w:p w:rsidR="004E01B7" w:rsidRPr="00AA77C4" w:rsidRDefault="004E01B7" w:rsidP="004E01B7">
            <w:pPr>
              <w:widowControl/>
              <w:spacing w:line="0" w:lineRule="atLeast"/>
              <w:rPr>
                <w:rFonts w:ascii="ＭＳ 明朝" w:eastAsia="ＭＳ 明朝" w:hAnsi="ＭＳ 明朝" w:cs="ＭＳ Ｐゴシック"/>
                <w:kern w:val="0"/>
                <w:sz w:val="16"/>
                <w:szCs w:val="16"/>
              </w:rPr>
            </w:pPr>
          </w:p>
          <w:p w:rsidR="004E01B7" w:rsidRPr="00AA77C4" w:rsidRDefault="004E01B7" w:rsidP="004E01B7">
            <w:pPr>
              <w:widowControl/>
              <w:spacing w:line="0" w:lineRule="atLeast"/>
              <w:rPr>
                <w:rFonts w:ascii="ＭＳ 明朝" w:eastAsia="ＭＳ 明朝" w:hAnsi="ＭＳ 明朝" w:cs="ＭＳ Ｐゴシック"/>
                <w:kern w:val="0"/>
                <w:sz w:val="16"/>
                <w:szCs w:val="16"/>
              </w:rPr>
            </w:pPr>
          </w:p>
          <w:p w:rsidR="004E01B7" w:rsidRPr="00AA77C4" w:rsidRDefault="004E01B7" w:rsidP="004E01B7">
            <w:pPr>
              <w:widowControl/>
              <w:spacing w:line="0" w:lineRule="atLeast"/>
              <w:rPr>
                <w:rFonts w:ascii="ＭＳ 明朝" w:eastAsia="ＭＳ 明朝" w:hAnsi="ＭＳ 明朝" w:cs="ＭＳ Ｐゴシック"/>
                <w:kern w:val="0"/>
                <w:sz w:val="16"/>
                <w:szCs w:val="16"/>
              </w:rPr>
            </w:pPr>
          </w:p>
          <w:p w:rsidR="004E01B7" w:rsidRPr="00AA77C4" w:rsidRDefault="004E01B7" w:rsidP="004E01B7">
            <w:pPr>
              <w:widowControl/>
              <w:spacing w:line="0" w:lineRule="atLeast"/>
              <w:rPr>
                <w:rFonts w:ascii="ＭＳ 明朝" w:eastAsia="ＭＳ 明朝" w:hAnsi="ＭＳ 明朝" w:cs="ＭＳ Ｐゴシック"/>
                <w:kern w:val="0"/>
                <w:sz w:val="16"/>
                <w:szCs w:val="16"/>
              </w:rPr>
            </w:pPr>
          </w:p>
          <w:p w:rsidR="004E01B7" w:rsidRPr="00AA77C4" w:rsidRDefault="004E01B7" w:rsidP="004E01B7">
            <w:pPr>
              <w:widowControl/>
              <w:spacing w:line="0" w:lineRule="atLeast"/>
              <w:rPr>
                <w:rFonts w:ascii="ＭＳ 明朝" w:eastAsia="ＭＳ 明朝" w:hAnsi="ＭＳ 明朝" w:cs="ＭＳ Ｐゴシック"/>
                <w:kern w:val="0"/>
                <w:sz w:val="16"/>
                <w:szCs w:val="16"/>
              </w:rPr>
            </w:pPr>
          </w:p>
          <w:p w:rsidR="004E01B7" w:rsidRPr="00AA77C4" w:rsidRDefault="004E01B7" w:rsidP="004E01B7">
            <w:pPr>
              <w:widowControl/>
              <w:spacing w:line="0" w:lineRule="atLeast"/>
              <w:rPr>
                <w:rFonts w:ascii="ＭＳ 明朝" w:eastAsia="ＭＳ 明朝" w:hAnsi="ＭＳ 明朝" w:cs="ＭＳ Ｐゴシック"/>
                <w:kern w:val="0"/>
                <w:sz w:val="16"/>
                <w:szCs w:val="16"/>
              </w:rPr>
            </w:pPr>
          </w:p>
          <w:p w:rsidR="004E01B7" w:rsidRPr="00AA77C4" w:rsidRDefault="004E01B7" w:rsidP="004E01B7">
            <w:pPr>
              <w:widowControl/>
              <w:spacing w:line="0" w:lineRule="atLeast"/>
              <w:rPr>
                <w:rFonts w:ascii="ＭＳ 明朝" w:eastAsia="ＭＳ 明朝" w:hAnsi="ＭＳ 明朝" w:cs="ＭＳ Ｐゴシック"/>
                <w:kern w:val="0"/>
                <w:sz w:val="16"/>
                <w:szCs w:val="16"/>
              </w:rPr>
            </w:pPr>
          </w:p>
          <w:p w:rsidR="004E01B7" w:rsidRPr="00AA77C4" w:rsidRDefault="004E01B7" w:rsidP="004E01B7">
            <w:pPr>
              <w:widowControl/>
              <w:spacing w:line="0" w:lineRule="atLeast"/>
              <w:rPr>
                <w:rFonts w:ascii="ＭＳ 明朝" w:eastAsia="ＭＳ 明朝" w:hAnsi="ＭＳ 明朝" w:cs="ＭＳ Ｐゴシック"/>
                <w:kern w:val="0"/>
                <w:sz w:val="16"/>
                <w:szCs w:val="16"/>
              </w:rPr>
            </w:pPr>
          </w:p>
          <w:p w:rsidR="004E01B7" w:rsidRPr="00AA77C4" w:rsidRDefault="004E01B7" w:rsidP="004E01B7">
            <w:pPr>
              <w:widowControl/>
              <w:spacing w:line="0" w:lineRule="atLeast"/>
              <w:rPr>
                <w:rFonts w:ascii="ＭＳ 明朝" w:eastAsia="ＭＳ 明朝" w:hAnsi="ＭＳ 明朝" w:cs="ＭＳ Ｐゴシック"/>
                <w:kern w:val="0"/>
                <w:sz w:val="16"/>
                <w:szCs w:val="16"/>
              </w:rPr>
            </w:pPr>
          </w:p>
          <w:p w:rsidR="004E01B7" w:rsidRPr="00AA77C4" w:rsidRDefault="004E01B7" w:rsidP="004E01B7">
            <w:pPr>
              <w:widowControl/>
              <w:spacing w:line="0" w:lineRule="atLeast"/>
              <w:rPr>
                <w:rFonts w:ascii="ＭＳ 明朝" w:eastAsia="ＭＳ 明朝" w:hAnsi="ＭＳ 明朝" w:cs="ＭＳ Ｐゴシック"/>
                <w:kern w:val="0"/>
                <w:sz w:val="16"/>
                <w:szCs w:val="16"/>
              </w:rPr>
            </w:pPr>
          </w:p>
          <w:p w:rsidR="004E01B7" w:rsidRPr="00AA77C4" w:rsidRDefault="004E01B7" w:rsidP="004E01B7">
            <w:pPr>
              <w:widowControl/>
              <w:spacing w:line="0" w:lineRule="atLeast"/>
              <w:rPr>
                <w:rFonts w:ascii="ＭＳ 明朝" w:eastAsia="ＭＳ 明朝" w:hAnsi="ＭＳ 明朝" w:cs="ＭＳ Ｐゴシック"/>
                <w:kern w:val="0"/>
                <w:sz w:val="16"/>
                <w:szCs w:val="16"/>
              </w:rPr>
            </w:pPr>
          </w:p>
          <w:p w:rsidR="004E01B7" w:rsidRPr="00AA77C4" w:rsidRDefault="004E01B7" w:rsidP="004E01B7">
            <w:pPr>
              <w:widowControl/>
              <w:spacing w:line="0" w:lineRule="atLeast"/>
              <w:rPr>
                <w:rFonts w:ascii="ＭＳ 明朝" w:eastAsia="ＭＳ 明朝" w:hAnsi="ＭＳ 明朝" w:cs="ＭＳ Ｐゴシック"/>
                <w:kern w:val="0"/>
                <w:sz w:val="16"/>
                <w:szCs w:val="16"/>
              </w:rPr>
            </w:pPr>
          </w:p>
          <w:p w:rsidR="004E01B7" w:rsidRPr="00AA77C4" w:rsidRDefault="004E01B7" w:rsidP="004E01B7">
            <w:pPr>
              <w:widowControl/>
              <w:spacing w:line="0" w:lineRule="atLeast"/>
              <w:rPr>
                <w:rFonts w:ascii="ＭＳ 明朝" w:eastAsia="ＭＳ 明朝" w:hAnsi="ＭＳ 明朝" w:cs="ＭＳ Ｐゴシック"/>
                <w:kern w:val="0"/>
                <w:sz w:val="16"/>
                <w:szCs w:val="16"/>
              </w:rPr>
            </w:pPr>
          </w:p>
          <w:p w:rsidR="004E01B7" w:rsidRPr="00AA77C4" w:rsidRDefault="004E01B7" w:rsidP="004E01B7">
            <w:pPr>
              <w:widowControl/>
              <w:spacing w:line="0" w:lineRule="atLeast"/>
              <w:rPr>
                <w:rFonts w:ascii="ＭＳ 明朝" w:eastAsia="ＭＳ 明朝" w:hAnsi="ＭＳ 明朝" w:cs="ＭＳ Ｐゴシック"/>
                <w:kern w:val="0"/>
                <w:sz w:val="16"/>
                <w:szCs w:val="16"/>
              </w:rPr>
            </w:pPr>
          </w:p>
          <w:p w:rsidR="004E01B7" w:rsidRPr="00AA77C4" w:rsidRDefault="004E01B7" w:rsidP="004E01B7">
            <w:pPr>
              <w:widowControl/>
              <w:spacing w:line="0" w:lineRule="atLeast"/>
              <w:rPr>
                <w:rFonts w:ascii="ＭＳ 明朝" w:eastAsia="ＭＳ 明朝" w:hAnsi="ＭＳ 明朝" w:cs="ＭＳ Ｐゴシック"/>
                <w:kern w:val="0"/>
                <w:sz w:val="16"/>
                <w:szCs w:val="16"/>
              </w:rPr>
            </w:pPr>
          </w:p>
          <w:p w:rsidR="004E01B7" w:rsidRPr="00AA77C4" w:rsidRDefault="004E01B7" w:rsidP="004E01B7">
            <w:pPr>
              <w:widowControl/>
              <w:spacing w:line="0" w:lineRule="atLeast"/>
              <w:rPr>
                <w:rFonts w:ascii="ＭＳ 明朝" w:eastAsia="ＭＳ 明朝" w:hAnsi="ＭＳ 明朝" w:cs="ＭＳ Ｐゴシック"/>
                <w:kern w:val="0"/>
                <w:sz w:val="16"/>
                <w:szCs w:val="16"/>
              </w:rPr>
            </w:pPr>
          </w:p>
          <w:p w:rsidR="004E01B7" w:rsidRPr="00AA77C4" w:rsidRDefault="004E01B7" w:rsidP="004E01B7">
            <w:pPr>
              <w:widowControl/>
              <w:spacing w:line="0" w:lineRule="atLeast"/>
              <w:rPr>
                <w:rFonts w:ascii="ＭＳ 明朝" w:eastAsia="ＭＳ 明朝" w:hAnsi="ＭＳ 明朝" w:cs="ＭＳ Ｐゴシック"/>
                <w:kern w:val="0"/>
                <w:sz w:val="16"/>
                <w:szCs w:val="16"/>
              </w:rPr>
            </w:pPr>
          </w:p>
          <w:p w:rsidR="004E01B7" w:rsidRPr="00AA77C4" w:rsidRDefault="004E01B7" w:rsidP="004E01B7">
            <w:pPr>
              <w:widowControl/>
              <w:spacing w:line="0" w:lineRule="atLeast"/>
              <w:rPr>
                <w:rFonts w:ascii="ＭＳ 明朝" w:eastAsia="ＭＳ 明朝" w:hAnsi="ＭＳ 明朝" w:cs="ＭＳ Ｐゴシック"/>
                <w:kern w:val="0"/>
                <w:sz w:val="16"/>
                <w:szCs w:val="16"/>
              </w:rPr>
            </w:pPr>
          </w:p>
          <w:p w:rsidR="004E01B7" w:rsidRPr="00AA77C4" w:rsidRDefault="004E01B7" w:rsidP="004E01B7">
            <w:pPr>
              <w:widowControl/>
              <w:spacing w:line="0" w:lineRule="atLeast"/>
              <w:rPr>
                <w:rFonts w:ascii="ＭＳ 明朝" w:eastAsia="ＭＳ 明朝" w:hAnsi="ＭＳ 明朝" w:cs="ＭＳ Ｐゴシック"/>
                <w:kern w:val="0"/>
                <w:sz w:val="16"/>
                <w:szCs w:val="16"/>
              </w:rPr>
            </w:pPr>
          </w:p>
          <w:p w:rsidR="004E01B7" w:rsidRPr="00AA77C4" w:rsidRDefault="004E01B7" w:rsidP="004E01B7">
            <w:pPr>
              <w:widowControl/>
              <w:spacing w:line="0" w:lineRule="atLeast"/>
              <w:rPr>
                <w:rFonts w:ascii="ＭＳ 明朝" w:eastAsia="ＭＳ 明朝" w:hAnsi="ＭＳ 明朝" w:cs="ＭＳ Ｐゴシック"/>
                <w:kern w:val="0"/>
                <w:sz w:val="16"/>
                <w:szCs w:val="16"/>
              </w:rPr>
            </w:pPr>
          </w:p>
          <w:p w:rsidR="004E01B7" w:rsidRPr="00AA77C4" w:rsidRDefault="004E01B7" w:rsidP="004E01B7">
            <w:pPr>
              <w:widowControl/>
              <w:spacing w:line="0" w:lineRule="atLeast"/>
              <w:rPr>
                <w:rFonts w:ascii="ＭＳ 明朝" w:eastAsia="ＭＳ 明朝" w:hAnsi="ＭＳ 明朝" w:cs="ＭＳ Ｐゴシック"/>
                <w:kern w:val="0"/>
                <w:sz w:val="16"/>
                <w:szCs w:val="16"/>
              </w:rPr>
            </w:pPr>
          </w:p>
          <w:p w:rsidR="004E01B7" w:rsidRPr="00AA77C4" w:rsidRDefault="004E01B7" w:rsidP="004E01B7">
            <w:pPr>
              <w:widowControl/>
              <w:spacing w:line="0" w:lineRule="atLeast"/>
              <w:rPr>
                <w:rFonts w:ascii="ＭＳ 明朝" w:eastAsia="ＭＳ 明朝" w:hAnsi="ＭＳ 明朝" w:cs="ＭＳ Ｐゴシック"/>
                <w:kern w:val="0"/>
                <w:sz w:val="16"/>
                <w:szCs w:val="16"/>
              </w:rPr>
            </w:pPr>
          </w:p>
          <w:p w:rsidR="004E01B7" w:rsidRPr="00AA77C4" w:rsidRDefault="004E01B7" w:rsidP="004E01B7">
            <w:pPr>
              <w:widowControl/>
              <w:spacing w:line="0" w:lineRule="atLeast"/>
              <w:rPr>
                <w:rFonts w:ascii="ＭＳ 明朝" w:eastAsia="ＭＳ 明朝" w:hAnsi="ＭＳ 明朝" w:cs="ＭＳ Ｐゴシック"/>
                <w:kern w:val="0"/>
                <w:sz w:val="16"/>
                <w:szCs w:val="16"/>
              </w:rPr>
            </w:pPr>
          </w:p>
          <w:p w:rsidR="004E01B7" w:rsidRPr="00AA77C4" w:rsidRDefault="004E01B7" w:rsidP="004E01B7">
            <w:pPr>
              <w:widowControl/>
              <w:spacing w:line="0" w:lineRule="atLeast"/>
              <w:rPr>
                <w:rFonts w:ascii="ＭＳ 明朝" w:eastAsia="ＭＳ 明朝" w:hAnsi="ＭＳ 明朝" w:cs="ＭＳ Ｐゴシック"/>
                <w:kern w:val="0"/>
                <w:sz w:val="16"/>
                <w:szCs w:val="16"/>
              </w:rPr>
            </w:pPr>
          </w:p>
          <w:p w:rsidR="004E01B7" w:rsidRPr="00AA77C4" w:rsidRDefault="004E01B7" w:rsidP="004E01B7">
            <w:pPr>
              <w:widowControl/>
              <w:spacing w:line="0" w:lineRule="atLeast"/>
              <w:rPr>
                <w:rFonts w:ascii="ＭＳ 明朝" w:eastAsia="ＭＳ 明朝" w:hAnsi="ＭＳ 明朝" w:cs="ＭＳ Ｐゴシック"/>
                <w:kern w:val="0"/>
                <w:sz w:val="16"/>
                <w:szCs w:val="16"/>
              </w:rPr>
            </w:pPr>
          </w:p>
          <w:p w:rsidR="004E01B7" w:rsidRPr="00AA77C4" w:rsidRDefault="004E01B7" w:rsidP="004E01B7">
            <w:pPr>
              <w:widowControl/>
              <w:spacing w:line="0" w:lineRule="atLeast"/>
              <w:rPr>
                <w:rFonts w:ascii="ＭＳ 明朝" w:eastAsia="ＭＳ 明朝" w:hAnsi="ＭＳ 明朝" w:cs="ＭＳ Ｐゴシック"/>
                <w:kern w:val="0"/>
                <w:sz w:val="16"/>
                <w:szCs w:val="16"/>
              </w:rPr>
            </w:pPr>
          </w:p>
          <w:p w:rsidR="004E01B7" w:rsidRPr="00AA77C4" w:rsidRDefault="004E01B7" w:rsidP="004E01B7">
            <w:pPr>
              <w:widowControl/>
              <w:spacing w:line="0" w:lineRule="atLeast"/>
              <w:rPr>
                <w:rFonts w:ascii="ＭＳ 明朝" w:eastAsia="ＭＳ 明朝" w:hAnsi="ＭＳ 明朝" w:cs="ＭＳ Ｐゴシック"/>
                <w:kern w:val="0"/>
                <w:sz w:val="16"/>
                <w:szCs w:val="16"/>
              </w:rPr>
            </w:pPr>
          </w:p>
          <w:p w:rsidR="004E01B7" w:rsidRPr="00AA77C4" w:rsidRDefault="004E01B7" w:rsidP="004E01B7">
            <w:pPr>
              <w:widowControl/>
              <w:spacing w:line="0" w:lineRule="atLeast"/>
              <w:rPr>
                <w:rFonts w:ascii="ＭＳ 明朝" w:eastAsia="ＭＳ 明朝" w:hAnsi="ＭＳ 明朝" w:cs="ＭＳ Ｐゴシック"/>
                <w:kern w:val="0"/>
                <w:sz w:val="16"/>
                <w:szCs w:val="16"/>
              </w:rPr>
            </w:pPr>
          </w:p>
          <w:p w:rsidR="004E01B7" w:rsidRPr="00AA77C4" w:rsidRDefault="004E01B7" w:rsidP="004E01B7">
            <w:pPr>
              <w:widowControl/>
              <w:spacing w:line="0" w:lineRule="atLeast"/>
              <w:rPr>
                <w:rFonts w:ascii="ＭＳ 明朝" w:eastAsia="ＭＳ 明朝" w:hAnsi="ＭＳ 明朝" w:cs="ＭＳ Ｐゴシック"/>
                <w:kern w:val="0"/>
                <w:sz w:val="16"/>
                <w:szCs w:val="16"/>
              </w:rPr>
            </w:pPr>
          </w:p>
          <w:p w:rsidR="004E01B7" w:rsidRPr="00AA77C4" w:rsidRDefault="004E01B7" w:rsidP="004E01B7">
            <w:pPr>
              <w:widowControl/>
              <w:spacing w:line="0" w:lineRule="atLeast"/>
              <w:rPr>
                <w:rFonts w:ascii="ＭＳ 明朝" w:eastAsia="ＭＳ 明朝" w:hAnsi="ＭＳ 明朝" w:cs="ＭＳ Ｐゴシック"/>
                <w:kern w:val="0"/>
                <w:sz w:val="16"/>
                <w:szCs w:val="16"/>
              </w:rPr>
            </w:pPr>
          </w:p>
          <w:p w:rsidR="004E01B7" w:rsidRPr="00AA77C4" w:rsidRDefault="004E01B7" w:rsidP="004E01B7">
            <w:pPr>
              <w:widowControl/>
              <w:spacing w:line="0" w:lineRule="atLeast"/>
              <w:rPr>
                <w:rFonts w:ascii="ＭＳ 明朝" w:eastAsia="ＭＳ 明朝" w:hAnsi="ＭＳ 明朝" w:cs="ＭＳ Ｐゴシック"/>
                <w:kern w:val="0"/>
                <w:sz w:val="16"/>
                <w:szCs w:val="16"/>
              </w:rPr>
            </w:pPr>
          </w:p>
          <w:p w:rsidR="004E01B7" w:rsidRPr="00AA77C4" w:rsidRDefault="004E01B7" w:rsidP="004E01B7">
            <w:pPr>
              <w:widowControl/>
              <w:spacing w:line="0" w:lineRule="atLeast"/>
              <w:rPr>
                <w:rFonts w:ascii="ＭＳ 明朝" w:eastAsia="ＭＳ 明朝" w:hAnsi="ＭＳ 明朝" w:cs="ＭＳ Ｐゴシック"/>
                <w:kern w:val="0"/>
                <w:sz w:val="16"/>
                <w:szCs w:val="16"/>
              </w:rPr>
            </w:pPr>
          </w:p>
          <w:p w:rsidR="004E01B7" w:rsidRPr="00AA77C4" w:rsidRDefault="004E01B7" w:rsidP="004E01B7">
            <w:pPr>
              <w:widowControl/>
              <w:spacing w:line="0" w:lineRule="atLeast"/>
              <w:rPr>
                <w:rFonts w:ascii="ＭＳ 明朝" w:eastAsia="ＭＳ 明朝" w:hAnsi="ＭＳ 明朝" w:cs="ＭＳ Ｐゴシック"/>
                <w:kern w:val="0"/>
                <w:sz w:val="16"/>
                <w:szCs w:val="16"/>
              </w:rPr>
            </w:pPr>
          </w:p>
          <w:p w:rsidR="004E01B7" w:rsidRPr="00AA77C4" w:rsidRDefault="004E01B7" w:rsidP="004E01B7">
            <w:pPr>
              <w:widowControl/>
              <w:spacing w:line="0" w:lineRule="atLeast"/>
              <w:rPr>
                <w:rFonts w:ascii="ＭＳ 明朝" w:eastAsia="ＭＳ 明朝" w:hAnsi="ＭＳ 明朝" w:cs="ＭＳ Ｐゴシック"/>
                <w:kern w:val="0"/>
                <w:sz w:val="16"/>
                <w:szCs w:val="16"/>
              </w:rPr>
            </w:pPr>
          </w:p>
          <w:p w:rsidR="004E01B7" w:rsidRPr="00AA77C4" w:rsidRDefault="004E01B7" w:rsidP="004E01B7">
            <w:pPr>
              <w:widowControl/>
              <w:spacing w:line="0" w:lineRule="atLeast"/>
              <w:rPr>
                <w:rFonts w:ascii="ＭＳ 明朝" w:eastAsia="ＭＳ 明朝" w:hAnsi="ＭＳ 明朝" w:cs="ＭＳ Ｐゴシック"/>
                <w:kern w:val="0"/>
                <w:sz w:val="16"/>
                <w:szCs w:val="16"/>
              </w:rPr>
            </w:pPr>
          </w:p>
          <w:p w:rsidR="004E01B7" w:rsidRPr="00AA77C4" w:rsidRDefault="004E01B7" w:rsidP="004E01B7">
            <w:pPr>
              <w:widowControl/>
              <w:spacing w:line="0" w:lineRule="atLeast"/>
              <w:rPr>
                <w:rFonts w:ascii="ＭＳ 明朝" w:eastAsia="ＭＳ 明朝" w:hAnsi="ＭＳ 明朝" w:cs="ＭＳ Ｐゴシック"/>
                <w:kern w:val="0"/>
                <w:sz w:val="16"/>
                <w:szCs w:val="16"/>
              </w:rPr>
            </w:pPr>
          </w:p>
          <w:p w:rsidR="004E01B7" w:rsidRPr="00AA77C4" w:rsidRDefault="004E01B7" w:rsidP="004E01B7">
            <w:pPr>
              <w:widowControl/>
              <w:spacing w:line="0" w:lineRule="atLeast"/>
              <w:rPr>
                <w:rFonts w:ascii="ＭＳ 明朝" w:eastAsia="ＭＳ 明朝" w:hAnsi="ＭＳ 明朝" w:cs="ＭＳ Ｐゴシック"/>
                <w:kern w:val="0"/>
                <w:sz w:val="16"/>
                <w:szCs w:val="16"/>
              </w:rPr>
            </w:pPr>
          </w:p>
          <w:p w:rsidR="004E01B7" w:rsidRPr="00AA77C4" w:rsidRDefault="004E01B7" w:rsidP="004E01B7">
            <w:pPr>
              <w:widowControl/>
              <w:spacing w:line="0" w:lineRule="atLeast"/>
              <w:rPr>
                <w:rFonts w:ascii="ＭＳ 明朝" w:eastAsia="ＭＳ 明朝" w:hAnsi="ＭＳ 明朝" w:cs="ＭＳ Ｐゴシック"/>
                <w:kern w:val="0"/>
                <w:sz w:val="16"/>
                <w:szCs w:val="16"/>
              </w:rPr>
            </w:pPr>
          </w:p>
          <w:p w:rsidR="004E01B7" w:rsidRPr="00AA77C4" w:rsidRDefault="004E01B7" w:rsidP="004E01B7">
            <w:pPr>
              <w:widowControl/>
              <w:spacing w:line="0" w:lineRule="atLeast"/>
              <w:rPr>
                <w:rFonts w:ascii="ＭＳ 明朝" w:eastAsia="ＭＳ 明朝" w:hAnsi="ＭＳ 明朝" w:cs="ＭＳ Ｐゴシック"/>
                <w:kern w:val="0"/>
                <w:sz w:val="16"/>
                <w:szCs w:val="16"/>
              </w:rPr>
            </w:pPr>
          </w:p>
          <w:p w:rsidR="004E01B7" w:rsidRPr="00AA77C4" w:rsidRDefault="004E01B7" w:rsidP="004E01B7">
            <w:pPr>
              <w:widowControl/>
              <w:spacing w:line="0" w:lineRule="atLeast"/>
              <w:rPr>
                <w:rFonts w:ascii="ＭＳ 明朝" w:eastAsia="ＭＳ 明朝" w:hAnsi="ＭＳ 明朝" w:cs="ＭＳ Ｐゴシック"/>
                <w:kern w:val="0"/>
                <w:sz w:val="16"/>
                <w:szCs w:val="16"/>
              </w:rPr>
            </w:pPr>
          </w:p>
          <w:p w:rsidR="004E01B7" w:rsidRPr="00AA77C4" w:rsidRDefault="004E01B7" w:rsidP="004E01B7">
            <w:pPr>
              <w:widowControl/>
              <w:spacing w:line="0" w:lineRule="atLeast"/>
              <w:rPr>
                <w:rFonts w:ascii="ＭＳ 明朝" w:eastAsia="ＭＳ 明朝" w:hAnsi="ＭＳ 明朝" w:cs="ＭＳ Ｐゴシック"/>
                <w:kern w:val="0"/>
                <w:sz w:val="16"/>
                <w:szCs w:val="16"/>
              </w:rPr>
            </w:pPr>
          </w:p>
          <w:p w:rsidR="004E01B7" w:rsidRPr="00AA77C4" w:rsidRDefault="004E01B7" w:rsidP="004E01B7">
            <w:pPr>
              <w:widowControl/>
              <w:spacing w:line="0" w:lineRule="atLeast"/>
              <w:rPr>
                <w:rFonts w:ascii="ＭＳ 明朝" w:eastAsia="ＭＳ 明朝" w:hAnsi="ＭＳ 明朝" w:cs="ＭＳ Ｐゴシック"/>
                <w:kern w:val="0"/>
                <w:sz w:val="16"/>
                <w:szCs w:val="16"/>
              </w:rPr>
            </w:pPr>
          </w:p>
          <w:p w:rsidR="004E01B7" w:rsidRPr="00AA77C4" w:rsidRDefault="004E01B7" w:rsidP="004E01B7">
            <w:pPr>
              <w:widowControl/>
              <w:spacing w:line="0" w:lineRule="atLeast"/>
              <w:rPr>
                <w:rFonts w:ascii="ＭＳ 明朝" w:eastAsia="ＭＳ 明朝" w:hAnsi="ＭＳ 明朝" w:cs="ＭＳ Ｐゴシック"/>
                <w:kern w:val="0"/>
                <w:sz w:val="16"/>
                <w:szCs w:val="16"/>
              </w:rPr>
            </w:pPr>
          </w:p>
          <w:p w:rsidR="004E01B7" w:rsidRPr="00AA77C4" w:rsidRDefault="004E01B7" w:rsidP="004E01B7">
            <w:pPr>
              <w:widowControl/>
              <w:spacing w:line="0" w:lineRule="atLeast"/>
              <w:rPr>
                <w:rFonts w:ascii="ＭＳ 明朝" w:eastAsia="ＭＳ 明朝" w:hAnsi="ＭＳ 明朝" w:cs="ＭＳ Ｐゴシック"/>
                <w:kern w:val="0"/>
                <w:sz w:val="16"/>
                <w:szCs w:val="16"/>
              </w:rPr>
            </w:pPr>
          </w:p>
          <w:p w:rsidR="004E01B7" w:rsidRPr="00AA77C4" w:rsidRDefault="004E01B7" w:rsidP="004E01B7">
            <w:pPr>
              <w:widowControl/>
              <w:spacing w:line="0" w:lineRule="atLeast"/>
              <w:rPr>
                <w:rFonts w:ascii="ＭＳ 明朝" w:eastAsia="ＭＳ 明朝" w:hAnsi="ＭＳ 明朝" w:cs="ＭＳ Ｐゴシック"/>
                <w:kern w:val="0"/>
                <w:sz w:val="16"/>
                <w:szCs w:val="16"/>
              </w:rPr>
            </w:pPr>
          </w:p>
          <w:p w:rsidR="004E01B7" w:rsidRPr="00AA77C4" w:rsidRDefault="004E01B7" w:rsidP="004E01B7">
            <w:pPr>
              <w:widowControl/>
              <w:spacing w:line="0" w:lineRule="atLeast"/>
              <w:rPr>
                <w:rFonts w:ascii="ＭＳ 明朝" w:eastAsia="ＭＳ 明朝" w:hAnsi="ＭＳ 明朝" w:cs="ＭＳ Ｐゴシック"/>
                <w:kern w:val="0"/>
                <w:sz w:val="16"/>
                <w:szCs w:val="16"/>
              </w:rPr>
            </w:pPr>
          </w:p>
          <w:p w:rsidR="004E01B7" w:rsidRPr="00AA77C4" w:rsidRDefault="004E01B7" w:rsidP="004E01B7">
            <w:pPr>
              <w:widowControl/>
              <w:spacing w:line="0" w:lineRule="atLeast"/>
              <w:rPr>
                <w:rFonts w:ascii="ＭＳ 明朝" w:eastAsia="ＭＳ 明朝" w:hAnsi="ＭＳ 明朝" w:cs="ＭＳ Ｐゴシック"/>
                <w:kern w:val="0"/>
                <w:sz w:val="16"/>
                <w:szCs w:val="16"/>
              </w:rPr>
            </w:pPr>
          </w:p>
          <w:p w:rsidR="004E01B7" w:rsidRPr="00AA77C4" w:rsidRDefault="004E01B7" w:rsidP="004E01B7">
            <w:pPr>
              <w:widowControl/>
              <w:spacing w:line="0" w:lineRule="atLeast"/>
              <w:rPr>
                <w:rFonts w:ascii="ＭＳ 明朝" w:eastAsia="ＭＳ 明朝" w:hAnsi="ＭＳ 明朝" w:cs="ＭＳ Ｐゴシック"/>
                <w:kern w:val="0"/>
                <w:sz w:val="16"/>
                <w:szCs w:val="16"/>
              </w:rPr>
            </w:pPr>
          </w:p>
          <w:p w:rsidR="004E01B7" w:rsidRPr="00AA77C4" w:rsidRDefault="004E01B7" w:rsidP="004E01B7">
            <w:pPr>
              <w:widowControl/>
              <w:spacing w:line="0" w:lineRule="atLeast"/>
              <w:rPr>
                <w:rFonts w:ascii="ＭＳ 明朝" w:eastAsia="ＭＳ 明朝" w:hAnsi="ＭＳ 明朝" w:cs="ＭＳ Ｐゴシック"/>
                <w:kern w:val="0"/>
                <w:sz w:val="16"/>
                <w:szCs w:val="16"/>
              </w:rPr>
            </w:pPr>
          </w:p>
          <w:p w:rsidR="004E01B7" w:rsidRPr="00AA77C4" w:rsidRDefault="004E01B7" w:rsidP="004E01B7">
            <w:pPr>
              <w:widowControl/>
              <w:spacing w:line="0" w:lineRule="atLeast"/>
              <w:rPr>
                <w:rFonts w:ascii="ＭＳ 明朝" w:eastAsia="ＭＳ 明朝" w:hAnsi="ＭＳ 明朝" w:cs="ＭＳ Ｐゴシック"/>
                <w:kern w:val="0"/>
                <w:sz w:val="16"/>
                <w:szCs w:val="16"/>
              </w:rPr>
            </w:pPr>
          </w:p>
          <w:p w:rsidR="004E01B7" w:rsidRPr="00AA77C4" w:rsidRDefault="004E01B7" w:rsidP="004E01B7">
            <w:pPr>
              <w:widowControl/>
              <w:spacing w:line="0" w:lineRule="atLeast"/>
              <w:rPr>
                <w:rFonts w:ascii="ＭＳ 明朝" w:eastAsia="ＭＳ 明朝" w:hAnsi="ＭＳ 明朝" w:cs="ＭＳ Ｐゴシック"/>
                <w:kern w:val="0"/>
                <w:sz w:val="16"/>
                <w:szCs w:val="16"/>
              </w:rPr>
            </w:pPr>
          </w:p>
          <w:p w:rsidR="004E01B7" w:rsidRPr="00AA77C4" w:rsidRDefault="004E01B7" w:rsidP="004E01B7">
            <w:pPr>
              <w:widowControl/>
              <w:spacing w:line="0" w:lineRule="atLeast"/>
              <w:rPr>
                <w:rFonts w:ascii="ＭＳ 明朝" w:eastAsia="ＭＳ 明朝" w:hAnsi="ＭＳ 明朝" w:cs="ＭＳ Ｐゴシック"/>
                <w:kern w:val="0"/>
                <w:sz w:val="16"/>
                <w:szCs w:val="16"/>
              </w:rPr>
            </w:pPr>
          </w:p>
          <w:p w:rsidR="004E01B7" w:rsidRPr="00AA77C4" w:rsidRDefault="004E01B7" w:rsidP="004E01B7">
            <w:pPr>
              <w:widowControl/>
              <w:spacing w:line="0" w:lineRule="atLeast"/>
              <w:rPr>
                <w:rFonts w:ascii="ＭＳ 明朝" w:eastAsia="ＭＳ 明朝" w:hAnsi="ＭＳ 明朝" w:cs="ＭＳ Ｐゴシック"/>
                <w:kern w:val="0"/>
                <w:sz w:val="16"/>
                <w:szCs w:val="16"/>
              </w:rPr>
            </w:pPr>
          </w:p>
          <w:p w:rsidR="004E01B7" w:rsidRPr="00AA77C4" w:rsidRDefault="004E01B7" w:rsidP="004E01B7">
            <w:pPr>
              <w:widowControl/>
              <w:spacing w:line="0" w:lineRule="atLeast"/>
              <w:rPr>
                <w:rFonts w:ascii="ＭＳ 明朝" w:eastAsia="ＭＳ 明朝" w:hAnsi="ＭＳ 明朝" w:cs="ＭＳ Ｐゴシック"/>
                <w:kern w:val="0"/>
                <w:sz w:val="16"/>
                <w:szCs w:val="16"/>
              </w:rPr>
            </w:pPr>
          </w:p>
          <w:p w:rsidR="004E01B7" w:rsidRPr="00AA77C4" w:rsidRDefault="004E01B7" w:rsidP="004E01B7">
            <w:pPr>
              <w:widowControl/>
              <w:spacing w:line="0" w:lineRule="atLeast"/>
              <w:rPr>
                <w:rFonts w:ascii="ＭＳ 明朝" w:eastAsia="ＭＳ 明朝" w:hAnsi="ＭＳ 明朝" w:cs="ＭＳ Ｐゴシック"/>
                <w:kern w:val="0"/>
                <w:sz w:val="16"/>
                <w:szCs w:val="16"/>
              </w:rPr>
            </w:pPr>
          </w:p>
          <w:p w:rsidR="004E01B7" w:rsidRPr="00AA77C4" w:rsidRDefault="004E01B7" w:rsidP="004E01B7">
            <w:pPr>
              <w:widowControl/>
              <w:spacing w:line="0" w:lineRule="atLeast"/>
              <w:rPr>
                <w:rFonts w:ascii="ＭＳ 明朝" w:eastAsia="ＭＳ 明朝" w:hAnsi="ＭＳ 明朝" w:cs="ＭＳ Ｐゴシック"/>
                <w:kern w:val="0"/>
                <w:sz w:val="16"/>
                <w:szCs w:val="16"/>
              </w:rPr>
            </w:pPr>
          </w:p>
          <w:p w:rsidR="004E01B7" w:rsidRPr="00AA77C4" w:rsidRDefault="004E01B7" w:rsidP="004E01B7">
            <w:pPr>
              <w:widowControl/>
              <w:spacing w:line="0" w:lineRule="atLeast"/>
              <w:rPr>
                <w:rFonts w:ascii="ＭＳ 明朝" w:eastAsia="ＭＳ 明朝" w:hAnsi="ＭＳ 明朝" w:cs="ＭＳ Ｐゴシック"/>
                <w:kern w:val="0"/>
                <w:sz w:val="16"/>
                <w:szCs w:val="16"/>
              </w:rPr>
            </w:pPr>
          </w:p>
          <w:p w:rsidR="004E01B7" w:rsidRPr="00AA77C4" w:rsidRDefault="004E01B7" w:rsidP="004E01B7">
            <w:pPr>
              <w:widowControl/>
              <w:spacing w:line="0" w:lineRule="atLeast"/>
              <w:rPr>
                <w:rFonts w:ascii="ＭＳ 明朝" w:eastAsia="ＭＳ 明朝" w:hAnsi="ＭＳ 明朝" w:cs="ＭＳ Ｐゴシック"/>
                <w:kern w:val="0"/>
                <w:sz w:val="16"/>
                <w:szCs w:val="16"/>
              </w:rPr>
            </w:pPr>
          </w:p>
          <w:p w:rsidR="004E01B7" w:rsidRPr="00AA77C4" w:rsidRDefault="004E01B7" w:rsidP="004E01B7">
            <w:pPr>
              <w:widowControl/>
              <w:spacing w:line="0" w:lineRule="atLeast"/>
              <w:rPr>
                <w:rFonts w:ascii="ＭＳ 明朝" w:eastAsia="ＭＳ 明朝" w:hAnsi="ＭＳ 明朝" w:cs="ＭＳ Ｐゴシック"/>
                <w:kern w:val="0"/>
                <w:sz w:val="16"/>
                <w:szCs w:val="16"/>
              </w:rPr>
            </w:pPr>
          </w:p>
          <w:p w:rsidR="004E01B7" w:rsidRPr="00AA77C4" w:rsidRDefault="004E01B7" w:rsidP="004E01B7">
            <w:pPr>
              <w:widowControl/>
              <w:spacing w:line="0" w:lineRule="atLeast"/>
              <w:rPr>
                <w:rFonts w:ascii="ＭＳ 明朝" w:eastAsia="ＭＳ 明朝" w:hAnsi="ＭＳ 明朝" w:cs="ＭＳ Ｐゴシック"/>
                <w:kern w:val="0"/>
                <w:sz w:val="16"/>
                <w:szCs w:val="16"/>
              </w:rPr>
            </w:pPr>
          </w:p>
          <w:p w:rsidR="004E01B7" w:rsidRPr="00AA77C4" w:rsidRDefault="004E01B7" w:rsidP="004E01B7">
            <w:pPr>
              <w:widowControl/>
              <w:spacing w:line="0" w:lineRule="atLeast"/>
              <w:rPr>
                <w:rFonts w:ascii="ＭＳ 明朝" w:eastAsia="ＭＳ 明朝" w:hAnsi="ＭＳ 明朝" w:cs="ＭＳ Ｐゴシック"/>
                <w:kern w:val="0"/>
                <w:sz w:val="16"/>
                <w:szCs w:val="16"/>
              </w:rPr>
            </w:pPr>
          </w:p>
          <w:p w:rsidR="004E01B7" w:rsidRPr="00AA77C4" w:rsidRDefault="004E01B7" w:rsidP="004E01B7">
            <w:pPr>
              <w:widowControl/>
              <w:spacing w:line="0" w:lineRule="atLeast"/>
              <w:rPr>
                <w:rFonts w:ascii="ＭＳ 明朝" w:eastAsia="ＭＳ 明朝" w:hAnsi="ＭＳ 明朝" w:cs="ＭＳ Ｐゴシック"/>
                <w:kern w:val="0"/>
                <w:sz w:val="16"/>
                <w:szCs w:val="16"/>
              </w:rPr>
            </w:pPr>
          </w:p>
          <w:p w:rsidR="004E01B7" w:rsidRPr="00AA77C4" w:rsidRDefault="004E01B7" w:rsidP="004E01B7">
            <w:pPr>
              <w:widowControl/>
              <w:spacing w:line="0" w:lineRule="atLeast"/>
              <w:rPr>
                <w:rFonts w:ascii="ＭＳ 明朝" w:eastAsia="ＭＳ 明朝" w:hAnsi="ＭＳ 明朝" w:cs="ＭＳ Ｐゴシック"/>
                <w:kern w:val="0"/>
                <w:sz w:val="16"/>
                <w:szCs w:val="16"/>
              </w:rPr>
            </w:pPr>
          </w:p>
          <w:p w:rsidR="004E01B7" w:rsidRPr="00AA77C4" w:rsidRDefault="004E01B7" w:rsidP="004E01B7">
            <w:pPr>
              <w:widowControl/>
              <w:spacing w:line="0" w:lineRule="atLeast"/>
              <w:rPr>
                <w:rFonts w:ascii="ＭＳ 明朝" w:eastAsia="ＭＳ 明朝" w:hAnsi="ＭＳ 明朝" w:cs="ＭＳ Ｐゴシック"/>
                <w:kern w:val="0"/>
                <w:sz w:val="16"/>
                <w:szCs w:val="16"/>
              </w:rPr>
            </w:pPr>
          </w:p>
          <w:p w:rsidR="004E01B7" w:rsidRPr="00AA77C4" w:rsidRDefault="004E01B7" w:rsidP="004E01B7">
            <w:pPr>
              <w:widowControl/>
              <w:spacing w:line="0" w:lineRule="atLeast"/>
              <w:rPr>
                <w:rFonts w:ascii="ＭＳ 明朝" w:eastAsia="ＭＳ 明朝" w:hAnsi="ＭＳ 明朝" w:cs="ＭＳ Ｐゴシック"/>
                <w:kern w:val="0"/>
                <w:sz w:val="16"/>
                <w:szCs w:val="16"/>
              </w:rPr>
            </w:pPr>
          </w:p>
          <w:p w:rsidR="004E01B7" w:rsidRPr="00AA77C4" w:rsidRDefault="004E01B7" w:rsidP="004E01B7">
            <w:pPr>
              <w:widowControl/>
              <w:spacing w:line="0" w:lineRule="atLeast"/>
              <w:rPr>
                <w:rFonts w:ascii="ＭＳ 明朝" w:eastAsia="ＭＳ 明朝" w:hAnsi="ＭＳ 明朝" w:cs="ＭＳ Ｐゴシック"/>
                <w:kern w:val="0"/>
                <w:sz w:val="16"/>
                <w:szCs w:val="16"/>
              </w:rPr>
            </w:pPr>
          </w:p>
          <w:p w:rsidR="004E01B7" w:rsidRPr="00AA77C4" w:rsidRDefault="004E01B7" w:rsidP="004E01B7">
            <w:pPr>
              <w:widowControl/>
              <w:spacing w:line="0" w:lineRule="atLeast"/>
              <w:rPr>
                <w:rFonts w:ascii="ＭＳ 明朝" w:eastAsia="ＭＳ 明朝" w:hAnsi="ＭＳ 明朝" w:cs="ＭＳ Ｐゴシック"/>
                <w:kern w:val="0"/>
                <w:sz w:val="16"/>
                <w:szCs w:val="16"/>
              </w:rPr>
            </w:pPr>
          </w:p>
          <w:p w:rsidR="004E01B7" w:rsidRPr="00AA77C4" w:rsidRDefault="004E01B7" w:rsidP="004E01B7">
            <w:pPr>
              <w:widowControl/>
              <w:spacing w:line="0" w:lineRule="atLeast"/>
              <w:rPr>
                <w:rFonts w:ascii="ＭＳ 明朝" w:eastAsia="ＭＳ 明朝" w:hAnsi="ＭＳ 明朝" w:cs="ＭＳ Ｐゴシック"/>
                <w:kern w:val="0"/>
                <w:sz w:val="16"/>
                <w:szCs w:val="16"/>
              </w:rPr>
            </w:pPr>
          </w:p>
          <w:p w:rsidR="004E01B7" w:rsidRPr="00AA77C4" w:rsidRDefault="004E01B7" w:rsidP="004E01B7">
            <w:pPr>
              <w:widowControl/>
              <w:spacing w:line="0" w:lineRule="atLeast"/>
              <w:rPr>
                <w:rFonts w:ascii="ＭＳ 明朝" w:eastAsia="ＭＳ 明朝" w:hAnsi="ＭＳ 明朝" w:cs="ＭＳ Ｐゴシック"/>
                <w:kern w:val="0"/>
                <w:sz w:val="16"/>
                <w:szCs w:val="16"/>
              </w:rPr>
            </w:pPr>
          </w:p>
          <w:p w:rsidR="004E01B7" w:rsidRPr="00AA77C4" w:rsidRDefault="004E01B7" w:rsidP="004E01B7">
            <w:pPr>
              <w:widowControl/>
              <w:spacing w:line="0" w:lineRule="atLeast"/>
              <w:rPr>
                <w:rFonts w:ascii="ＭＳ 明朝" w:eastAsia="ＭＳ 明朝" w:hAnsi="ＭＳ 明朝" w:cs="ＭＳ Ｐゴシック"/>
                <w:kern w:val="0"/>
                <w:sz w:val="16"/>
                <w:szCs w:val="16"/>
              </w:rPr>
            </w:pPr>
          </w:p>
          <w:p w:rsidR="004E01B7" w:rsidRPr="00AA77C4" w:rsidRDefault="004E01B7" w:rsidP="004E01B7">
            <w:pPr>
              <w:widowControl/>
              <w:spacing w:line="0" w:lineRule="atLeast"/>
              <w:rPr>
                <w:rFonts w:ascii="ＭＳ 明朝" w:eastAsia="ＭＳ 明朝" w:hAnsi="ＭＳ 明朝" w:cs="ＭＳ Ｐゴシック"/>
                <w:kern w:val="0"/>
                <w:sz w:val="16"/>
                <w:szCs w:val="16"/>
              </w:rPr>
            </w:pPr>
          </w:p>
          <w:p w:rsidR="004E01B7" w:rsidRPr="00AA77C4" w:rsidRDefault="004E01B7" w:rsidP="004E01B7">
            <w:pPr>
              <w:widowControl/>
              <w:spacing w:line="0" w:lineRule="atLeast"/>
              <w:rPr>
                <w:rFonts w:ascii="ＭＳ 明朝" w:eastAsia="ＭＳ 明朝" w:hAnsi="ＭＳ 明朝" w:cs="ＭＳ Ｐゴシック"/>
                <w:kern w:val="0"/>
                <w:sz w:val="16"/>
                <w:szCs w:val="16"/>
              </w:rPr>
            </w:pPr>
          </w:p>
          <w:p w:rsidR="004E01B7" w:rsidRPr="00AA77C4" w:rsidRDefault="004E01B7" w:rsidP="004E01B7">
            <w:pPr>
              <w:widowControl/>
              <w:spacing w:line="0" w:lineRule="atLeast"/>
              <w:rPr>
                <w:rFonts w:ascii="ＭＳ 明朝" w:eastAsia="ＭＳ 明朝" w:hAnsi="ＭＳ 明朝" w:cs="ＭＳ Ｐゴシック"/>
                <w:kern w:val="0"/>
                <w:sz w:val="16"/>
                <w:szCs w:val="16"/>
              </w:rPr>
            </w:pPr>
          </w:p>
          <w:p w:rsidR="004E01B7" w:rsidRPr="00AA77C4" w:rsidRDefault="004E01B7" w:rsidP="004E01B7">
            <w:pPr>
              <w:widowControl/>
              <w:spacing w:line="0" w:lineRule="atLeast"/>
              <w:rPr>
                <w:rFonts w:ascii="ＭＳ 明朝" w:eastAsia="ＭＳ 明朝" w:hAnsi="ＭＳ 明朝" w:cs="ＭＳ Ｐゴシック"/>
                <w:kern w:val="0"/>
                <w:sz w:val="16"/>
                <w:szCs w:val="16"/>
              </w:rPr>
            </w:pPr>
          </w:p>
          <w:p w:rsidR="004E01B7" w:rsidRPr="00AA77C4" w:rsidRDefault="004E01B7" w:rsidP="004E01B7">
            <w:pPr>
              <w:widowControl/>
              <w:spacing w:line="0" w:lineRule="atLeast"/>
              <w:rPr>
                <w:rFonts w:ascii="ＭＳ 明朝" w:eastAsia="ＭＳ 明朝" w:hAnsi="ＭＳ 明朝" w:cs="ＭＳ Ｐゴシック"/>
                <w:kern w:val="0"/>
                <w:sz w:val="16"/>
                <w:szCs w:val="16"/>
              </w:rPr>
            </w:pPr>
          </w:p>
          <w:p w:rsidR="004E01B7" w:rsidRPr="00AA77C4" w:rsidRDefault="004E01B7" w:rsidP="004E01B7">
            <w:pPr>
              <w:widowControl/>
              <w:spacing w:line="0" w:lineRule="atLeast"/>
              <w:rPr>
                <w:rFonts w:ascii="ＭＳ 明朝" w:eastAsia="ＭＳ 明朝" w:hAnsi="ＭＳ 明朝" w:cs="ＭＳ Ｐゴシック"/>
                <w:kern w:val="0"/>
                <w:sz w:val="16"/>
                <w:szCs w:val="16"/>
              </w:rPr>
            </w:pPr>
          </w:p>
          <w:p w:rsidR="004E01B7" w:rsidRPr="00AA77C4" w:rsidRDefault="004E01B7" w:rsidP="004E01B7">
            <w:pPr>
              <w:widowControl/>
              <w:spacing w:line="0" w:lineRule="atLeast"/>
              <w:rPr>
                <w:rFonts w:ascii="ＭＳ 明朝" w:eastAsia="ＭＳ 明朝" w:hAnsi="ＭＳ 明朝" w:cs="ＭＳ Ｐゴシック"/>
                <w:kern w:val="0"/>
                <w:sz w:val="16"/>
                <w:szCs w:val="16"/>
              </w:rPr>
            </w:pPr>
          </w:p>
          <w:p w:rsidR="004E01B7" w:rsidRPr="00AA77C4" w:rsidRDefault="004E01B7" w:rsidP="004E01B7">
            <w:pPr>
              <w:widowControl/>
              <w:spacing w:line="0" w:lineRule="atLeast"/>
              <w:rPr>
                <w:rFonts w:ascii="ＭＳ 明朝" w:eastAsia="ＭＳ 明朝" w:hAnsi="ＭＳ 明朝" w:cs="ＭＳ Ｐゴシック"/>
                <w:kern w:val="0"/>
                <w:sz w:val="16"/>
                <w:szCs w:val="16"/>
              </w:rPr>
            </w:pPr>
          </w:p>
          <w:p w:rsidR="004E01B7" w:rsidRPr="00AA77C4" w:rsidRDefault="004E01B7" w:rsidP="004E01B7">
            <w:pPr>
              <w:widowControl/>
              <w:spacing w:line="0" w:lineRule="atLeast"/>
              <w:rPr>
                <w:rFonts w:ascii="ＭＳ 明朝" w:eastAsia="ＭＳ 明朝" w:hAnsi="ＭＳ 明朝" w:cs="ＭＳ Ｐゴシック"/>
                <w:kern w:val="0"/>
                <w:sz w:val="16"/>
                <w:szCs w:val="16"/>
              </w:rPr>
            </w:pPr>
          </w:p>
          <w:p w:rsidR="004E01B7" w:rsidRPr="00AA77C4" w:rsidRDefault="004E01B7" w:rsidP="004E01B7">
            <w:pPr>
              <w:widowControl/>
              <w:spacing w:line="0" w:lineRule="atLeast"/>
              <w:rPr>
                <w:rFonts w:ascii="ＭＳ 明朝" w:eastAsia="ＭＳ 明朝" w:hAnsi="ＭＳ 明朝" w:cs="ＭＳ Ｐゴシック"/>
                <w:kern w:val="0"/>
                <w:sz w:val="16"/>
                <w:szCs w:val="16"/>
              </w:rPr>
            </w:pPr>
          </w:p>
          <w:p w:rsidR="004E01B7" w:rsidRPr="00AA77C4" w:rsidRDefault="004E01B7" w:rsidP="004E01B7">
            <w:pPr>
              <w:widowControl/>
              <w:spacing w:line="0" w:lineRule="atLeast"/>
              <w:rPr>
                <w:rFonts w:ascii="ＭＳ 明朝" w:eastAsia="ＭＳ 明朝" w:hAnsi="ＭＳ 明朝" w:cs="ＭＳ Ｐゴシック"/>
                <w:kern w:val="0"/>
                <w:sz w:val="16"/>
                <w:szCs w:val="16"/>
              </w:rPr>
            </w:pPr>
          </w:p>
          <w:p w:rsidR="004E01B7" w:rsidRPr="00AA77C4" w:rsidRDefault="004E01B7" w:rsidP="004E01B7">
            <w:pPr>
              <w:widowControl/>
              <w:spacing w:line="0" w:lineRule="atLeast"/>
              <w:rPr>
                <w:rFonts w:ascii="ＭＳ 明朝" w:eastAsia="ＭＳ 明朝" w:hAnsi="ＭＳ 明朝" w:cs="ＭＳ Ｐゴシック"/>
                <w:kern w:val="0"/>
                <w:sz w:val="16"/>
                <w:szCs w:val="16"/>
              </w:rPr>
            </w:pPr>
          </w:p>
          <w:p w:rsidR="004E01B7" w:rsidRPr="00AA77C4" w:rsidRDefault="004E01B7" w:rsidP="004E01B7">
            <w:pPr>
              <w:widowControl/>
              <w:spacing w:line="0" w:lineRule="atLeast"/>
              <w:rPr>
                <w:rFonts w:ascii="ＭＳ 明朝" w:eastAsia="ＭＳ 明朝" w:hAnsi="ＭＳ 明朝" w:cs="ＭＳ Ｐゴシック"/>
                <w:kern w:val="0"/>
                <w:sz w:val="16"/>
                <w:szCs w:val="16"/>
              </w:rPr>
            </w:pPr>
          </w:p>
          <w:p w:rsidR="004E01B7" w:rsidRPr="00AA77C4" w:rsidRDefault="004E01B7" w:rsidP="004E01B7">
            <w:pPr>
              <w:widowControl/>
              <w:spacing w:line="0" w:lineRule="atLeast"/>
              <w:rPr>
                <w:rFonts w:ascii="ＭＳ 明朝" w:eastAsia="ＭＳ 明朝" w:hAnsi="ＭＳ 明朝" w:cs="ＭＳ Ｐゴシック"/>
                <w:kern w:val="0"/>
                <w:sz w:val="16"/>
                <w:szCs w:val="16"/>
              </w:rPr>
            </w:pPr>
          </w:p>
          <w:p w:rsidR="004E01B7" w:rsidRPr="00AA77C4" w:rsidRDefault="004E01B7" w:rsidP="004E01B7">
            <w:pPr>
              <w:widowControl/>
              <w:spacing w:line="0" w:lineRule="atLeast"/>
              <w:rPr>
                <w:rFonts w:ascii="ＭＳ 明朝" w:eastAsia="ＭＳ 明朝" w:hAnsi="ＭＳ 明朝" w:cs="ＭＳ Ｐゴシック"/>
                <w:kern w:val="0"/>
                <w:sz w:val="16"/>
                <w:szCs w:val="16"/>
              </w:rPr>
            </w:pPr>
          </w:p>
          <w:p w:rsidR="004E01B7" w:rsidRPr="00AA77C4" w:rsidRDefault="004E01B7" w:rsidP="004E01B7">
            <w:pPr>
              <w:widowControl/>
              <w:spacing w:line="0" w:lineRule="atLeast"/>
              <w:rPr>
                <w:rFonts w:ascii="ＭＳ 明朝" w:eastAsia="ＭＳ 明朝" w:hAnsi="ＭＳ 明朝" w:cs="ＭＳ Ｐゴシック"/>
                <w:kern w:val="0"/>
                <w:sz w:val="16"/>
                <w:szCs w:val="16"/>
              </w:rPr>
            </w:pPr>
          </w:p>
          <w:p w:rsidR="004E01B7" w:rsidRPr="00AA77C4" w:rsidRDefault="004E01B7" w:rsidP="004E01B7">
            <w:pPr>
              <w:widowControl/>
              <w:spacing w:line="0" w:lineRule="atLeast"/>
              <w:rPr>
                <w:rFonts w:ascii="ＭＳ 明朝" w:eastAsia="ＭＳ 明朝" w:hAnsi="ＭＳ 明朝" w:cs="ＭＳ Ｐゴシック"/>
                <w:kern w:val="0"/>
                <w:sz w:val="16"/>
                <w:szCs w:val="16"/>
              </w:rPr>
            </w:pPr>
          </w:p>
          <w:p w:rsidR="004E01B7" w:rsidRPr="00AA77C4" w:rsidRDefault="004E01B7" w:rsidP="004E01B7">
            <w:pPr>
              <w:widowControl/>
              <w:spacing w:line="0" w:lineRule="atLeast"/>
              <w:rPr>
                <w:rFonts w:ascii="ＭＳ 明朝" w:eastAsia="ＭＳ 明朝" w:hAnsi="ＭＳ 明朝" w:cs="ＭＳ Ｐゴシック"/>
                <w:kern w:val="0"/>
                <w:sz w:val="16"/>
                <w:szCs w:val="16"/>
              </w:rPr>
            </w:pPr>
          </w:p>
          <w:p w:rsidR="004E01B7" w:rsidRPr="00AA77C4" w:rsidRDefault="004E01B7" w:rsidP="004E01B7">
            <w:pPr>
              <w:widowControl/>
              <w:spacing w:line="0" w:lineRule="atLeast"/>
              <w:rPr>
                <w:rFonts w:ascii="ＭＳ 明朝" w:eastAsia="ＭＳ 明朝" w:hAnsi="ＭＳ 明朝" w:cs="ＭＳ Ｐゴシック"/>
                <w:kern w:val="0"/>
                <w:sz w:val="16"/>
                <w:szCs w:val="16"/>
              </w:rPr>
            </w:pPr>
          </w:p>
          <w:p w:rsidR="004E01B7" w:rsidRPr="00AA77C4" w:rsidRDefault="004E01B7" w:rsidP="004E01B7">
            <w:pPr>
              <w:widowControl/>
              <w:spacing w:line="0" w:lineRule="atLeast"/>
              <w:rPr>
                <w:rFonts w:ascii="ＭＳ 明朝" w:eastAsia="ＭＳ 明朝" w:hAnsi="ＭＳ 明朝" w:cs="ＭＳ Ｐゴシック"/>
                <w:kern w:val="0"/>
                <w:sz w:val="16"/>
                <w:szCs w:val="16"/>
              </w:rPr>
            </w:pPr>
          </w:p>
          <w:p w:rsidR="004E01B7" w:rsidRPr="00AA77C4" w:rsidRDefault="004E01B7" w:rsidP="004E01B7">
            <w:pPr>
              <w:widowControl/>
              <w:spacing w:line="0" w:lineRule="atLeast"/>
              <w:rPr>
                <w:rFonts w:ascii="ＭＳ 明朝" w:eastAsia="ＭＳ 明朝" w:hAnsi="ＭＳ 明朝" w:cs="ＭＳ Ｐゴシック"/>
                <w:kern w:val="0"/>
                <w:sz w:val="16"/>
                <w:szCs w:val="16"/>
              </w:rPr>
            </w:pPr>
          </w:p>
          <w:p w:rsidR="004E01B7" w:rsidRPr="00AA77C4" w:rsidRDefault="004E01B7" w:rsidP="004E01B7">
            <w:pPr>
              <w:widowControl/>
              <w:spacing w:line="0" w:lineRule="atLeast"/>
              <w:rPr>
                <w:rFonts w:ascii="ＭＳ 明朝" w:eastAsia="ＭＳ 明朝" w:hAnsi="ＭＳ 明朝" w:cs="ＭＳ Ｐゴシック"/>
                <w:kern w:val="0"/>
                <w:sz w:val="16"/>
                <w:szCs w:val="16"/>
              </w:rPr>
            </w:pPr>
          </w:p>
          <w:p w:rsidR="004E01B7" w:rsidRPr="00AA77C4" w:rsidRDefault="004E01B7" w:rsidP="004E01B7">
            <w:pPr>
              <w:widowControl/>
              <w:spacing w:line="0" w:lineRule="atLeast"/>
              <w:rPr>
                <w:rFonts w:ascii="ＭＳ 明朝" w:eastAsia="ＭＳ 明朝" w:hAnsi="ＭＳ 明朝" w:cs="ＭＳ Ｐゴシック"/>
                <w:kern w:val="0"/>
                <w:sz w:val="16"/>
                <w:szCs w:val="16"/>
              </w:rPr>
            </w:pPr>
          </w:p>
          <w:p w:rsidR="004E01B7" w:rsidRPr="00AA77C4" w:rsidRDefault="004E01B7" w:rsidP="004E01B7">
            <w:pPr>
              <w:widowControl/>
              <w:spacing w:line="0" w:lineRule="atLeast"/>
              <w:rPr>
                <w:rFonts w:ascii="ＭＳ 明朝" w:eastAsia="ＭＳ 明朝" w:hAnsi="ＭＳ 明朝" w:cs="ＭＳ Ｐゴシック"/>
                <w:kern w:val="0"/>
                <w:sz w:val="16"/>
                <w:szCs w:val="16"/>
              </w:rPr>
            </w:pPr>
          </w:p>
          <w:p w:rsidR="004E01B7" w:rsidRPr="00AA77C4" w:rsidRDefault="004E01B7" w:rsidP="004E01B7">
            <w:pPr>
              <w:widowControl/>
              <w:spacing w:line="0" w:lineRule="atLeast"/>
              <w:rPr>
                <w:rFonts w:ascii="ＭＳ 明朝" w:eastAsia="ＭＳ 明朝" w:hAnsi="ＭＳ 明朝" w:cs="ＭＳ Ｐゴシック"/>
                <w:kern w:val="0"/>
                <w:sz w:val="16"/>
                <w:szCs w:val="16"/>
              </w:rPr>
            </w:pPr>
          </w:p>
          <w:p w:rsidR="004E01B7" w:rsidRPr="00AA77C4" w:rsidRDefault="004E01B7" w:rsidP="004E01B7">
            <w:pPr>
              <w:widowControl/>
              <w:spacing w:line="0" w:lineRule="atLeast"/>
              <w:rPr>
                <w:rFonts w:ascii="ＭＳ 明朝" w:eastAsia="ＭＳ 明朝" w:hAnsi="ＭＳ 明朝" w:cs="ＭＳ Ｐゴシック"/>
                <w:kern w:val="0"/>
                <w:sz w:val="16"/>
                <w:szCs w:val="16"/>
              </w:rPr>
            </w:pPr>
          </w:p>
          <w:p w:rsidR="004E01B7" w:rsidRPr="00AA77C4" w:rsidRDefault="004E01B7" w:rsidP="004E01B7">
            <w:pPr>
              <w:widowControl/>
              <w:spacing w:line="0" w:lineRule="atLeast"/>
              <w:rPr>
                <w:rFonts w:ascii="ＭＳ 明朝" w:eastAsia="ＭＳ 明朝" w:hAnsi="ＭＳ 明朝" w:cs="ＭＳ Ｐゴシック"/>
                <w:kern w:val="0"/>
                <w:sz w:val="16"/>
                <w:szCs w:val="16"/>
              </w:rPr>
            </w:pPr>
          </w:p>
          <w:p w:rsidR="004E01B7" w:rsidRPr="00AA77C4" w:rsidRDefault="004E01B7" w:rsidP="004E01B7">
            <w:pPr>
              <w:widowControl/>
              <w:spacing w:line="0" w:lineRule="atLeast"/>
              <w:rPr>
                <w:rFonts w:ascii="ＭＳ 明朝" w:eastAsia="ＭＳ 明朝" w:hAnsi="ＭＳ 明朝" w:cs="ＭＳ Ｐゴシック"/>
                <w:kern w:val="0"/>
                <w:sz w:val="16"/>
                <w:szCs w:val="16"/>
              </w:rPr>
            </w:pPr>
          </w:p>
          <w:p w:rsidR="004E01B7" w:rsidRPr="00AA77C4" w:rsidRDefault="004E01B7" w:rsidP="004E01B7">
            <w:pPr>
              <w:widowControl/>
              <w:spacing w:line="0" w:lineRule="atLeast"/>
              <w:rPr>
                <w:rFonts w:ascii="ＭＳ 明朝" w:eastAsia="ＭＳ 明朝" w:hAnsi="ＭＳ 明朝" w:cs="ＭＳ Ｐゴシック"/>
                <w:kern w:val="0"/>
                <w:sz w:val="16"/>
                <w:szCs w:val="16"/>
              </w:rPr>
            </w:pPr>
          </w:p>
          <w:p w:rsidR="004E01B7" w:rsidRPr="00AA77C4" w:rsidRDefault="004E01B7" w:rsidP="004E01B7">
            <w:pPr>
              <w:widowControl/>
              <w:spacing w:line="0" w:lineRule="atLeast"/>
              <w:rPr>
                <w:rFonts w:ascii="ＭＳ 明朝" w:eastAsia="ＭＳ 明朝" w:hAnsi="ＭＳ 明朝" w:cs="ＭＳ Ｐゴシック"/>
                <w:kern w:val="0"/>
                <w:sz w:val="16"/>
                <w:szCs w:val="16"/>
              </w:rPr>
            </w:pPr>
          </w:p>
          <w:p w:rsidR="004E01B7" w:rsidRPr="00AA77C4" w:rsidRDefault="004E01B7" w:rsidP="004E01B7">
            <w:pPr>
              <w:widowControl/>
              <w:spacing w:line="0" w:lineRule="atLeast"/>
              <w:rPr>
                <w:rFonts w:ascii="ＭＳ 明朝" w:eastAsia="ＭＳ 明朝" w:hAnsi="ＭＳ 明朝" w:cs="ＭＳ Ｐゴシック"/>
                <w:kern w:val="0"/>
                <w:sz w:val="16"/>
                <w:szCs w:val="16"/>
              </w:rPr>
            </w:pPr>
          </w:p>
          <w:p w:rsidR="004E01B7" w:rsidRPr="00AA77C4" w:rsidRDefault="004E01B7" w:rsidP="004E01B7">
            <w:pPr>
              <w:widowControl/>
              <w:spacing w:line="0" w:lineRule="atLeast"/>
              <w:rPr>
                <w:rFonts w:ascii="ＭＳ 明朝" w:eastAsia="ＭＳ 明朝" w:hAnsi="ＭＳ 明朝" w:cs="ＭＳ Ｐゴシック"/>
                <w:kern w:val="0"/>
                <w:sz w:val="16"/>
                <w:szCs w:val="16"/>
              </w:rPr>
            </w:pPr>
          </w:p>
          <w:p w:rsidR="004E01B7" w:rsidRPr="00AA77C4" w:rsidRDefault="004E01B7" w:rsidP="004E01B7">
            <w:pPr>
              <w:widowControl/>
              <w:spacing w:line="0" w:lineRule="atLeast"/>
              <w:rPr>
                <w:rFonts w:ascii="ＭＳ 明朝" w:eastAsia="ＭＳ 明朝" w:hAnsi="ＭＳ 明朝" w:cs="ＭＳ Ｐゴシック"/>
                <w:kern w:val="0"/>
                <w:sz w:val="16"/>
                <w:szCs w:val="16"/>
              </w:rPr>
            </w:pPr>
          </w:p>
          <w:p w:rsidR="004E01B7" w:rsidRPr="00AA77C4" w:rsidRDefault="004E01B7" w:rsidP="004E01B7">
            <w:pPr>
              <w:widowControl/>
              <w:spacing w:line="0" w:lineRule="atLeast"/>
              <w:rPr>
                <w:rFonts w:ascii="ＭＳ 明朝" w:eastAsia="ＭＳ 明朝" w:hAnsi="ＭＳ 明朝" w:cs="ＭＳ Ｐゴシック"/>
                <w:kern w:val="0"/>
                <w:sz w:val="16"/>
                <w:szCs w:val="16"/>
              </w:rPr>
            </w:pPr>
          </w:p>
          <w:p w:rsidR="004E01B7" w:rsidRPr="00AA77C4" w:rsidRDefault="004E01B7" w:rsidP="004E01B7">
            <w:pPr>
              <w:widowControl/>
              <w:spacing w:line="0" w:lineRule="atLeast"/>
              <w:rPr>
                <w:rFonts w:ascii="ＭＳ 明朝" w:eastAsia="ＭＳ 明朝" w:hAnsi="ＭＳ 明朝" w:cs="ＭＳ Ｐゴシック"/>
                <w:kern w:val="0"/>
                <w:sz w:val="16"/>
                <w:szCs w:val="16"/>
              </w:rPr>
            </w:pPr>
          </w:p>
          <w:p w:rsidR="004E01B7" w:rsidRPr="00AA77C4" w:rsidRDefault="004E01B7" w:rsidP="004E01B7">
            <w:pPr>
              <w:widowControl/>
              <w:spacing w:line="0" w:lineRule="atLeast"/>
              <w:rPr>
                <w:rFonts w:ascii="ＭＳ 明朝" w:eastAsia="ＭＳ 明朝" w:hAnsi="ＭＳ 明朝" w:cs="ＭＳ Ｐゴシック"/>
                <w:kern w:val="0"/>
                <w:sz w:val="16"/>
                <w:szCs w:val="16"/>
              </w:rPr>
            </w:pPr>
          </w:p>
          <w:p w:rsidR="004E01B7" w:rsidRPr="00AA77C4" w:rsidRDefault="004E01B7" w:rsidP="004E01B7">
            <w:pPr>
              <w:widowControl/>
              <w:spacing w:line="0" w:lineRule="atLeast"/>
              <w:rPr>
                <w:rFonts w:ascii="ＭＳ 明朝" w:eastAsia="ＭＳ 明朝" w:hAnsi="ＭＳ 明朝" w:cs="ＭＳ Ｐゴシック"/>
                <w:kern w:val="0"/>
                <w:sz w:val="16"/>
                <w:szCs w:val="16"/>
              </w:rPr>
            </w:pPr>
          </w:p>
          <w:p w:rsidR="004E01B7" w:rsidRPr="00AA77C4" w:rsidRDefault="004E01B7" w:rsidP="004E01B7">
            <w:pPr>
              <w:widowControl/>
              <w:spacing w:line="0" w:lineRule="atLeast"/>
              <w:rPr>
                <w:rFonts w:ascii="ＭＳ 明朝" w:eastAsia="ＭＳ 明朝" w:hAnsi="ＭＳ 明朝" w:cs="ＭＳ Ｐゴシック"/>
                <w:kern w:val="0"/>
                <w:sz w:val="16"/>
                <w:szCs w:val="16"/>
              </w:rPr>
            </w:pPr>
          </w:p>
          <w:p w:rsidR="004E01B7" w:rsidRPr="00AA77C4" w:rsidRDefault="004E01B7" w:rsidP="004E01B7">
            <w:pPr>
              <w:widowControl/>
              <w:spacing w:line="0" w:lineRule="atLeast"/>
              <w:rPr>
                <w:rFonts w:ascii="ＭＳ 明朝" w:eastAsia="ＭＳ 明朝" w:hAnsi="ＭＳ 明朝" w:cs="ＭＳ Ｐゴシック"/>
                <w:kern w:val="0"/>
                <w:sz w:val="16"/>
                <w:szCs w:val="16"/>
              </w:rPr>
            </w:pPr>
          </w:p>
          <w:p w:rsidR="004E01B7" w:rsidRPr="00AA77C4" w:rsidRDefault="004E01B7" w:rsidP="004E01B7">
            <w:pPr>
              <w:widowControl/>
              <w:spacing w:line="0" w:lineRule="atLeast"/>
              <w:rPr>
                <w:rFonts w:ascii="ＭＳ 明朝" w:eastAsia="ＭＳ 明朝" w:hAnsi="ＭＳ 明朝" w:cs="ＭＳ Ｐゴシック"/>
                <w:kern w:val="0"/>
                <w:sz w:val="16"/>
                <w:szCs w:val="16"/>
              </w:rPr>
            </w:pPr>
          </w:p>
          <w:p w:rsidR="004E01B7" w:rsidRPr="00AA77C4" w:rsidRDefault="004E01B7" w:rsidP="004E01B7">
            <w:pPr>
              <w:widowControl/>
              <w:spacing w:line="0" w:lineRule="atLeast"/>
              <w:rPr>
                <w:rFonts w:ascii="ＭＳ 明朝" w:eastAsia="ＭＳ 明朝" w:hAnsi="ＭＳ 明朝" w:cs="ＭＳ Ｐゴシック"/>
                <w:kern w:val="0"/>
                <w:sz w:val="16"/>
                <w:szCs w:val="16"/>
              </w:rPr>
            </w:pPr>
          </w:p>
          <w:p w:rsidR="004E01B7" w:rsidRPr="00AA77C4" w:rsidRDefault="004E01B7" w:rsidP="004E01B7">
            <w:pPr>
              <w:widowControl/>
              <w:spacing w:line="0" w:lineRule="atLeast"/>
              <w:rPr>
                <w:rFonts w:ascii="ＭＳ 明朝" w:eastAsia="ＭＳ 明朝" w:hAnsi="ＭＳ 明朝" w:cs="ＭＳ Ｐゴシック"/>
                <w:kern w:val="0"/>
                <w:sz w:val="16"/>
                <w:szCs w:val="16"/>
              </w:rPr>
            </w:pPr>
          </w:p>
          <w:p w:rsidR="004E01B7" w:rsidRPr="00AA77C4" w:rsidRDefault="004E01B7" w:rsidP="004E01B7">
            <w:pPr>
              <w:widowControl/>
              <w:spacing w:line="0" w:lineRule="atLeast"/>
              <w:rPr>
                <w:rFonts w:ascii="ＭＳ 明朝" w:eastAsia="ＭＳ 明朝" w:hAnsi="ＭＳ 明朝" w:cs="ＭＳ Ｐゴシック"/>
                <w:kern w:val="0"/>
                <w:sz w:val="16"/>
                <w:szCs w:val="16"/>
              </w:rPr>
            </w:pPr>
          </w:p>
          <w:p w:rsidR="004E01B7" w:rsidRPr="00AA77C4" w:rsidRDefault="004E01B7" w:rsidP="004E01B7">
            <w:pPr>
              <w:widowControl/>
              <w:spacing w:line="0" w:lineRule="atLeast"/>
              <w:rPr>
                <w:rFonts w:ascii="ＭＳ 明朝" w:eastAsia="ＭＳ 明朝" w:hAnsi="ＭＳ 明朝" w:cs="ＭＳ Ｐゴシック"/>
                <w:kern w:val="0"/>
                <w:sz w:val="16"/>
                <w:szCs w:val="16"/>
              </w:rPr>
            </w:pPr>
          </w:p>
          <w:p w:rsidR="004E01B7" w:rsidRPr="00AA77C4" w:rsidRDefault="004E01B7" w:rsidP="004E01B7">
            <w:pPr>
              <w:widowControl/>
              <w:spacing w:line="0" w:lineRule="atLeast"/>
              <w:rPr>
                <w:rFonts w:ascii="ＭＳ 明朝" w:eastAsia="ＭＳ 明朝" w:hAnsi="ＭＳ 明朝" w:cs="ＭＳ Ｐゴシック"/>
                <w:kern w:val="0"/>
                <w:sz w:val="16"/>
                <w:szCs w:val="16"/>
              </w:rPr>
            </w:pPr>
          </w:p>
          <w:p w:rsidR="004E01B7" w:rsidRPr="00AA77C4" w:rsidRDefault="004E01B7" w:rsidP="004E01B7">
            <w:pPr>
              <w:widowControl/>
              <w:spacing w:line="0" w:lineRule="atLeast"/>
              <w:rPr>
                <w:rFonts w:ascii="ＭＳ 明朝" w:eastAsia="ＭＳ 明朝" w:hAnsi="ＭＳ 明朝" w:cs="ＭＳ Ｐゴシック"/>
                <w:kern w:val="0"/>
                <w:sz w:val="16"/>
                <w:szCs w:val="16"/>
              </w:rPr>
            </w:pPr>
          </w:p>
          <w:p w:rsidR="004E01B7" w:rsidRPr="00AA77C4" w:rsidRDefault="004E01B7" w:rsidP="004E01B7">
            <w:pPr>
              <w:widowControl/>
              <w:spacing w:line="0" w:lineRule="atLeast"/>
              <w:rPr>
                <w:rFonts w:ascii="ＭＳ 明朝" w:eastAsia="ＭＳ 明朝" w:hAnsi="ＭＳ 明朝" w:cs="ＭＳ Ｐゴシック"/>
                <w:kern w:val="0"/>
                <w:sz w:val="16"/>
                <w:szCs w:val="16"/>
              </w:rPr>
            </w:pPr>
          </w:p>
          <w:p w:rsidR="004E01B7" w:rsidRPr="00AA77C4" w:rsidRDefault="004E01B7" w:rsidP="004E01B7">
            <w:pPr>
              <w:widowControl/>
              <w:spacing w:line="0" w:lineRule="atLeast"/>
              <w:rPr>
                <w:rFonts w:ascii="ＭＳ 明朝" w:eastAsia="ＭＳ 明朝" w:hAnsi="ＭＳ 明朝" w:cs="ＭＳ Ｐゴシック"/>
                <w:kern w:val="0"/>
                <w:sz w:val="16"/>
                <w:szCs w:val="16"/>
              </w:rPr>
            </w:pPr>
          </w:p>
          <w:p w:rsidR="004E01B7" w:rsidRPr="00AA77C4" w:rsidRDefault="004E01B7" w:rsidP="004E01B7">
            <w:pPr>
              <w:widowControl/>
              <w:spacing w:line="0" w:lineRule="atLeast"/>
              <w:rPr>
                <w:rFonts w:ascii="ＭＳ 明朝" w:eastAsia="ＭＳ 明朝" w:hAnsi="ＭＳ 明朝" w:cs="ＭＳ Ｐゴシック"/>
                <w:kern w:val="0"/>
                <w:sz w:val="16"/>
                <w:szCs w:val="16"/>
              </w:rPr>
            </w:pPr>
          </w:p>
          <w:p w:rsidR="004E01B7" w:rsidRPr="00AA77C4" w:rsidRDefault="004E01B7" w:rsidP="004E01B7">
            <w:pPr>
              <w:widowControl/>
              <w:spacing w:line="0" w:lineRule="atLeast"/>
              <w:rPr>
                <w:rFonts w:ascii="ＭＳ 明朝" w:eastAsia="ＭＳ 明朝" w:hAnsi="ＭＳ 明朝" w:cs="ＭＳ Ｐゴシック"/>
                <w:kern w:val="0"/>
                <w:sz w:val="16"/>
                <w:szCs w:val="16"/>
              </w:rPr>
            </w:pPr>
          </w:p>
          <w:p w:rsidR="004E01B7" w:rsidRPr="00AA77C4" w:rsidRDefault="004E01B7" w:rsidP="004E01B7">
            <w:pPr>
              <w:widowControl/>
              <w:spacing w:line="0" w:lineRule="atLeast"/>
              <w:rPr>
                <w:rFonts w:ascii="ＭＳ 明朝" w:eastAsia="ＭＳ 明朝" w:hAnsi="ＭＳ 明朝" w:cs="ＭＳ Ｐゴシック"/>
                <w:kern w:val="0"/>
                <w:sz w:val="16"/>
                <w:szCs w:val="16"/>
              </w:rPr>
            </w:pPr>
          </w:p>
          <w:p w:rsidR="004E01B7" w:rsidRPr="00AA77C4" w:rsidRDefault="004E01B7" w:rsidP="004E01B7">
            <w:pPr>
              <w:widowControl/>
              <w:spacing w:line="0" w:lineRule="atLeast"/>
              <w:rPr>
                <w:rFonts w:ascii="ＭＳ 明朝" w:eastAsia="ＭＳ 明朝" w:hAnsi="ＭＳ 明朝" w:cs="ＭＳ Ｐゴシック"/>
                <w:kern w:val="0"/>
                <w:sz w:val="16"/>
                <w:szCs w:val="16"/>
              </w:rPr>
            </w:pPr>
          </w:p>
          <w:p w:rsidR="004E01B7" w:rsidRPr="00AA77C4" w:rsidRDefault="004E01B7" w:rsidP="004E01B7">
            <w:pPr>
              <w:widowControl/>
              <w:spacing w:line="0" w:lineRule="atLeast"/>
              <w:rPr>
                <w:rFonts w:ascii="ＭＳ 明朝" w:eastAsia="ＭＳ 明朝" w:hAnsi="ＭＳ 明朝" w:cs="ＭＳ Ｐゴシック"/>
                <w:kern w:val="0"/>
                <w:sz w:val="16"/>
                <w:szCs w:val="16"/>
              </w:rPr>
            </w:pPr>
          </w:p>
          <w:p w:rsidR="004E01B7" w:rsidRPr="00AA77C4" w:rsidRDefault="004E01B7" w:rsidP="004E01B7">
            <w:pPr>
              <w:widowControl/>
              <w:spacing w:line="0" w:lineRule="atLeast"/>
              <w:rPr>
                <w:rFonts w:ascii="ＭＳ 明朝" w:eastAsia="ＭＳ 明朝" w:hAnsi="ＭＳ 明朝" w:cs="ＭＳ Ｐゴシック"/>
                <w:kern w:val="0"/>
                <w:sz w:val="16"/>
                <w:szCs w:val="16"/>
              </w:rPr>
            </w:pPr>
          </w:p>
          <w:p w:rsidR="004E01B7" w:rsidRPr="00AA77C4" w:rsidRDefault="004E01B7" w:rsidP="004E01B7">
            <w:pPr>
              <w:widowControl/>
              <w:spacing w:line="0" w:lineRule="atLeast"/>
              <w:rPr>
                <w:rFonts w:ascii="ＭＳ 明朝" w:eastAsia="ＭＳ 明朝" w:hAnsi="ＭＳ 明朝" w:cs="ＭＳ Ｐゴシック"/>
                <w:kern w:val="0"/>
                <w:sz w:val="16"/>
                <w:szCs w:val="16"/>
              </w:rPr>
            </w:pPr>
          </w:p>
          <w:p w:rsidR="004E01B7" w:rsidRPr="00AA77C4" w:rsidRDefault="004E01B7" w:rsidP="004E01B7">
            <w:pPr>
              <w:widowControl/>
              <w:spacing w:line="0" w:lineRule="atLeast"/>
              <w:rPr>
                <w:rFonts w:ascii="ＭＳ 明朝" w:eastAsia="ＭＳ 明朝" w:hAnsi="ＭＳ 明朝" w:cs="ＭＳ Ｐゴシック"/>
                <w:kern w:val="0"/>
                <w:sz w:val="16"/>
                <w:szCs w:val="16"/>
              </w:rPr>
            </w:pPr>
          </w:p>
          <w:p w:rsidR="004E01B7" w:rsidRPr="00AA77C4" w:rsidRDefault="004E01B7" w:rsidP="004E01B7">
            <w:pPr>
              <w:widowControl/>
              <w:spacing w:line="0" w:lineRule="atLeast"/>
              <w:rPr>
                <w:rFonts w:ascii="ＭＳ 明朝" w:eastAsia="ＭＳ 明朝" w:hAnsi="ＭＳ 明朝" w:cs="ＭＳ Ｐゴシック"/>
                <w:kern w:val="0"/>
                <w:sz w:val="16"/>
                <w:szCs w:val="16"/>
              </w:rPr>
            </w:pPr>
          </w:p>
          <w:p w:rsidR="004E01B7" w:rsidRPr="00AA77C4" w:rsidRDefault="004E01B7" w:rsidP="004E01B7">
            <w:pPr>
              <w:widowControl/>
              <w:spacing w:line="0" w:lineRule="atLeast"/>
              <w:rPr>
                <w:rFonts w:ascii="ＭＳ 明朝" w:eastAsia="ＭＳ 明朝" w:hAnsi="ＭＳ 明朝" w:cs="ＭＳ Ｐゴシック"/>
                <w:kern w:val="0"/>
                <w:sz w:val="16"/>
                <w:szCs w:val="16"/>
              </w:rPr>
            </w:pPr>
          </w:p>
          <w:p w:rsidR="004E01B7" w:rsidRPr="00AA77C4" w:rsidRDefault="004E01B7" w:rsidP="004E01B7">
            <w:pPr>
              <w:widowControl/>
              <w:spacing w:line="0" w:lineRule="atLeast"/>
              <w:rPr>
                <w:rFonts w:ascii="ＭＳ 明朝" w:eastAsia="ＭＳ 明朝" w:hAnsi="ＭＳ 明朝" w:cs="ＭＳ Ｐゴシック"/>
                <w:kern w:val="0"/>
                <w:sz w:val="16"/>
                <w:szCs w:val="16"/>
              </w:rPr>
            </w:pPr>
          </w:p>
          <w:p w:rsidR="004E01B7" w:rsidRPr="00AA77C4" w:rsidRDefault="004E01B7" w:rsidP="004E01B7">
            <w:pPr>
              <w:widowControl/>
              <w:spacing w:line="0" w:lineRule="atLeast"/>
              <w:rPr>
                <w:rFonts w:ascii="ＭＳ 明朝" w:eastAsia="ＭＳ 明朝" w:hAnsi="ＭＳ 明朝" w:cs="ＭＳ Ｐゴシック"/>
                <w:kern w:val="0"/>
                <w:sz w:val="16"/>
                <w:szCs w:val="16"/>
              </w:rPr>
            </w:pPr>
          </w:p>
          <w:p w:rsidR="004E01B7" w:rsidRPr="00AA77C4" w:rsidRDefault="004E01B7" w:rsidP="004E01B7">
            <w:pPr>
              <w:widowControl/>
              <w:spacing w:line="0" w:lineRule="atLeast"/>
              <w:rPr>
                <w:rFonts w:ascii="ＭＳ 明朝" w:eastAsia="ＭＳ 明朝" w:hAnsi="ＭＳ 明朝" w:cs="ＭＳ Ｐゴシック"/>
                <w:kern w:val="0"/>
                <w:sz w:val="16"/>
                <w:szCs w:val="16"/>
              </w:rPr>
            </w:pPr>
          </w:p>
          <w:p w:rsidR="004E01B7" w:rsidRPr="00AA77C4" w:rsidRDefault="004E01B7" w:rsidP="004E01B7">
            <w:pPr>
              <w:widowControl/>
              <w:spacing w:line="0" w:lineRule="atLeast"/>
              <w:rPr>
                <w:rFonts w:ascii="ＭＳ 明朝" w:eastAsia="ＭＳ 明朝" w:hAnsi="ＭＳ 明朝" w:cs="ＭＳ Ｐゴシック"/>
                <w:kern w:val="0"/>
                <w:sz w:val="16"/>
                <w:szCs w:val="16"/>
              </w:rPr>
            </w:pPr>
          </w:p>
          <w:p w:rsidR="004E01B7" w:rsidRPr="00AA77C4" w:rsidRDefault="004E01B7" w:rsidP="004E01B7">
            <w:pPr>
              <w:widowControl/>
              <w:spacing w:line="0" w:lineRule="atLeast"/>
              <w:rPr>
                <w:rFonts w:ascii="ＭＳ 明朝" w:eastAsia="ＭＳ 明朝" w:hAnsi="ＭＳ 明朝" w:cs="ＭＳ Ｐゴシック"/>
                <w:kern w:val="0"/>
                <w:sz w:val="16"/>
                <w:szCs w:val="16"/>
              </w:rPr>
            </w:pPr>
          </w:p>
          <w:p w:rsidR="004E01B7" w:rsidRPr="00AA77C4" w:rsidRDefault="004E01B7" w:rsidP="004E01B7">
            <w:pPr>
              <w:widowControl/>
              <w:spacing w:line="0" w:lineRule="atLeast"/>
              <w:rPr>
                <w:rFonts w:ascii="ＭＳ 明朝" w:eastAsia="ＭＳ 明朝" w:hAnsi="ＭＳ 明朝" w:cs="ＭＳ Ｐゴシック"/>
                <w:kern w:val="0"/>
                <w:sz w:val="16"/>
                <w:szCs w:val="16"/>
              </w:rPr>
            </w:pPr>
          </w:p>
          <w:p w:rsidR="004E01B7" w:rsidRPr="00AA77C4" w:rsidRDefault="004E01B7" w:rsidP="004E01B7">
            <w:pPr>
              <w:widowControl/>
              <w:spacing w:line="0" w:lineRule="atLeast"/>
              <w:rPr>
                <w:rFonts w:ascii="ＭＳ 明朝" w:eastAsia="ＭＳ 明朝" w:hAnsi="ＭＳ 明朝" w:cs="ＭＳ Ｐゴシック"/>
                <w:kern w:val="0"/>
                <w:sz w:val="16"/>
                <w:szCs w:val="16"/>
              </w:rPr>
            </w:pPr>
          </w:p>
          <w:p w:rsidR="004E01B7" w:rsidRPr="00AA77C4" w:rsidRDefault="004E01B7" w:rsidP="004E01B7">
            <w:pPr>
              <w:widowControl/>
              <w:spacing w:line="0" w:lineRule="atLeast"/>
              <w:rPr>
                <w:rFonts w:ascii="ＭＳ 明朝" w:eastAsia="ＭＳ 明朝" w:hAnsi="ＭＳ 明朝" w:cs="ＭＳ Ｐゴシック"/>
                <w:kern w:val="0"/>
                <w:sz w:val="16"/>
                <w:szCs w:val="16"/>
              </w:rPr>
            </w:pPr>
          </w:p>
          <w:p w:rsidR="004E01B7" w:rsidRPr="00AA77C4" w:rsidRDefault="004E01B7" w:rsidP="004E01B7">
            <w:pPr>
              <w:widowControl/>
              <w:spacing w:line="0" w:lineRule="atLeast"/>
              <w:rPr>
                <w:rFonts w:ascii="ＭＳ 明朝" w:eastAsia="ＭＳ 明朝" w:hAnsi="ＭＳ 明朝" w:cs="ＭＳ Ｐゴシック"/>
                <w:kern w:val="0"/>
                <w:sz w:val="16"/>
                <w:szCs w:val="16"/>
              </w:rPr>
            </w:pPr>
          </w:p>
          <w:p w:rsidR="004E01B7" w:rsidRPr="00AA77C4" w:rsidRDefault="004E01B7" w:rsidP="004E01B7">
            <w:pPr>
              <w:widowControl/>
              <w:spacing w:line="0" w:lineRule="atLeast"/>
              <w:rPr>
                <w:rFonts w:ascii="ＭＳ 明朝" w:eastAsia="ＭＳ 明朝" w:hAnsi="ＭＳ 明朝" w:cs="ＭＳ Ｐゴシック"/>
                <w:kern w:val="0"/>
                <w:sz w:val="16"/>
                <w:szCs w:val="16"/>
              </w:rPr>
            </w:pPr>
          </w:p>
          <w:p w:rsidR="004E01B7" w:rsidRPr="00AA77C4" w:rsidRDefault="004E01B7" w:rsidP="004E01B7">
            <w:pPr>
              <w:widowControl/>
              <w:spacing w:line="0" w:lineRule="atLeast"/>
              <w:rPr>
                <w:rFonts w:ascii="ＭＳ 明朝" w:eastAsia="ＭＳ 明朝" w:hAnsi="ＭＳ 明朝" w:cs="ＭＳ Ｐゴシック"/>
                <w:kern w:val="0"/>
                <w:sz w:val="16"/>
                <w:szCs w:val="16"/>
              </w:rPr>
            </w:pPr>
          </w:p>
          <w:p w:rsidR="004E01B7" w:rsidRPr="00AA77C4" w:rsidRDefault="004E01B7" w:rsidP="004E01B7">
            <w:pPr>
              <w:widowControl/>
              <w:spacing w:line="0" w:lineRule="atLeast"/>
              <w:rPr>
                <w:rFonts w:ascii="ＭＳ 明朝" w:eastAsia="ＭＳ 明朝" w:hAnsi="ＭＳ 明朝" w:cs="ＭＳ Ｐゴシック"/>
                <w:kern w:val="0"/>
                <w:sz w:val="16"/>
                <w:szCs w:val="16"/>
              </w:rPr>
            </w:pPr>
          </w:p>
          <w:p w:rsidR="004E01B7" w:rsidRPr="00AA77C4" w:rsidRDefault="004E01B7" w:rsidP="004E01B7">
            <w:pPr>
              <w:widowControl/>
              <w:spacing w:line="0" w:lineRule="atLeast"/>
              <w:rPr>
                <w:rFonts w:ascii="ＭＳ 明朝" w:eastAsia="ＭＳ 明朝" w:hAnsi="ＭＳ 明朝" w:cs="ＭＳ Ｐゴシック"/>
                <w:kern w:val="0"/>
                <w:sz w:val="16"/>
                <w:szCs w:val="16"/>
              </w:rPr>
            </w:pPr>
          </w:p>
          <w:p w:rsidR="004E01B7" w:rsidRPr="00AA77C4" w:rsidRDefault="004E01B7" w:rsidP="004E01B7">
            <w:pPr>
              <w:widowControl/>
              <w:spacing w:line="0" w:lineRule="atLeast"/>
              <w:rPr>
                <w:rFonts w:ascii="ＭＳ 明朝" w:eastAsia="ＭＳ 明朝" w:hAnsi="ＭＳ 明朝" w:cs="ＭＳ Ｐゴシック"/>
                <w:kern w:val="0"/>
                <w:sz w:val="16"/>
                <w:szCs w:val="16"/>
              </w:rPr>
            </w:pPr>
          </w:p>
          <w:p w:rsidR="004E01B7" w:rsidRPr="00AA77C4" w:rsidRDefault="004E01B7" w:rsidP="004E01B7">
            <w:pPr>
              <w:widowControl/>
              <w:spacing w:line="0" w:lineRule="atLeast"/>
              <w:rPr>
                <w:rFonts w:ascii="ＭＳ 明朝" w:eastAsia="ＭＳ 明朝" w:hAnsi="ＭＳ 明朝" w:cs="ＭＳ Ｐゴシック"/>
                <w:kern w:val="0"/>
                <w:sz w:val="16"/>
                <w:szCs w:val="16"/>
              </w:rPr>
            </w:pPr>
          </w:p>
          <w:p w:rsidR="004E01B7" w:rsidRPr="00AA77C4" w:rsidRDefault="004E01B7" w:rsidP="004E01B7">
            <w:pPr>
              <w:widowControl/>
              <w:spacing w:line="0" w:lineRule="atLeast"/>
              <w:rPr>
                <w:rFonts w:ascii="ＭＳ 明朝" w:eastAsia="ＭＳ 明朝" w:hAnsi="ＭＳ 明朝" w:cs="ＭＳ Ｐゴシック"/>
                <w:kern w:val="0"/>
                <w:sz w:val="16"/>
                <w:szCs w:val="16"/>
              </w:rPr>
            </w:pPr>
          </w:p>
          <w:p w:rsidR="004E01B7" w:rsidRPr="00AA77C4" w:rsidRDefault="004E01B7" w:rsidP="004E01B7">
            <w:pPr>
              <w:widowControl/>
              <w:spacing w:line="0" w:lineRule="atLeast"/>
              <w:rPr>
                <w:rFonts w:ascii="ＭＳ 明朝" w:eastAsia="ＭＳ 明朝" w:hAnsi="ＭＳ 明朝" w:cs="ＭＳ Ｐゴシック"/>
                <w:kern w:val="0"/>
                <w:sz w:val="16"/>
                <w:szCs w:val="16"/>
              </w:rPr>
            </w:pPr>
          </w:p>
          <w:p w:rsidR="004E01B7" w:rsidRPr="00AA77C4" w:rsidRDefault="004E01B7" w:rsidP="004E01B7">
            <w:pPr>
              <w:widowControl/>
              <w:spacing w:line="0" w:lineRule="atLeast"/>
              <w:rPr>
                <w:rFonts w:ascii="ＭＳ 明朝" w:eastAsia="ＭＳ 明朝" w:hAnsi="ＭＳ 明朝" w:cs="ＭＳ Ｐゴシック"/>
                <w:kern w:val="0"/>
                <w:sz w:val="16"/>
                <w:szCs w:val="16"/>
              </w:rPr>
            </w:pPr>
          </w:p>
          <w:p w:rsidR="004E01B7" w:rsidRPr="00AA77C4" w:rsidRDefault="004E01B7" w:rsidP="004E01B7">
            <w:pPr>
              <w:widowControl/>
              <w:spacing w:line="0" w:lineRule="atLeast"/>
              <w:rPr>
                <w:rFonts w:ascii="ＭＳ 明朝" w:eastAsia="ＭＳ 明朝" w:hAnsi="ＭＳ 明朝" w:cs="ＭＳ Ｐゴシック"/>
                <w:kern w:val="0"/>
                <w:sz w:val="16"/>
                <w:szCs w:val="16"/>
              </w:rPr>
            </w:pPr>
          </w:p>
          <w:p w:rsidR="004E01B7" w:rsidRPr="00AA77C4" w:rsidRDefault="004E01B7" w:rsidP="004E01B7">
            <w:pPr>
              <w:widowControl/>
              <w:spacing w:line="0" w:lineRule="atLeast"/>
              <w:rPr>
                <w:rFonts w:ascii="ＭＳ 明朝" w:eastAsia="ＭＳ 明朝" w:hAnsi="ＭＳ 明朝" w:cs="ＭＳ Ｐゴシック"/>
                <w:kern w:val="0"/>
                <w:sz w:val="16"/>
                <w:szCs w:val="16"/>
              </w:rPr>
            </w:pPr>
          </w:p>
          <w:p w:rsidR="004E01B7" w:rsidRPr="00AA77C4" w:rsidRDefault="004E01B7" w:rsidP="004E01B7">
            <w:pPr>
              <w:widowControl/>
              <w:spacing w:line="0" w:lineRule="atLeast"/>
              <w:rPr>
                <w:rFonts w:ascii="ＭＳ 明朝" w:eastAsia="ＭＳ 明朝" w:hAnsi="ＭＳ 明朝" w:cs="ＭＳ Ｐゴシック"/>
                <w:kern w:val="0"/>
                <w:sz w:val="16"/>
                <w:szCs w:val="16"/>
              </w:rPr>
            </w:pPr>
          </w:p>
          <w:p w:rsidR="004E01B7" w:rsidRPr="00AA77C4" w:rsidRDefault="004E01B7" w:rsidP="004E01B7">
            <w:pPr>
              <w:widowControl/>
              <w:spacing w:line="0" w:lineRule="atLeast"/>
              <w:rPr>
                <w:rFonts w:ascii="ＭＳ 明朝" w:eastAsia="ＭＳ 明朝" w:hAnsi="ＭＳ 明朝" w:cs="ＭＳ Ｐゴシック"/>
                <w:kern w:val="0"/>
                <w:sz w:val="16"/>
                <w:szCs w:val="16"/>
              </w:rPr>
            </w:pPr>
          </w:p>
          <w:p w:rsidR="004E01B7" w:rsidRPr="00AA77C4" w:rsidRDefault="004E01B7" w:rsidP="004E01B7">
            <w:pPr>
              <w:widowControl/>
              <w:spacing w:line="0" w:lineRule="atLeast"/>
              <w:rPr>
                <w:rFonts w:ascii="ＭＳ 明朝" w:eastAsia="ＭＳ 明朝" w:hAnsi="ＭＳ 明朝" w:cs="ＭＳ Ｐゴシック"/>
                <w:kern w:val="0"/>
                <w:sz w:val="16"/>
                <w:szCs w:val="16"/>
              </w:rPr>
            </w:pPr>
          </w:p>
          <w:p w:rsidR="004E01B7" w:rsidRPr="00AA77C4" w:rsidRDefault="004E01B7" w:rsidP="004E01B7">
            <w:pPr>
              <w:widowControl/>
              <w:spacing w:line="0" w:lineRule="atLeast"/>
              <w:rPr>
                <w:rFonts w:ascii="ＭＳ 明朝" w:eastAsia="ＭＳ 明朝" w:hAnsi="ＭＳ 明朝" w:cs="ＭＳ Ｐゴシック"/>
                <w:kern w:val="0"/>
                <w:sz w:val="16"/>
                <w:szCs w:val="16"/>
              </w:rPr>
            </w:pPr>
          </w:p>
          <w:p w:rsidR="004E01B7" w:rsidRPr="00AA77C4" w:rsidRDefault="004E01B7" w:rsidP="004E01B7">
            <w:pPr>
              <w:widowControl/>
              <w:spacing w:line="0" w:lineRule="atLeast"/>
              <w:rPr>
                <w:rFonts w:ascii="ＭＳ 明朝" w:eastAsia="ＭＳ 明朝" w:hAnsi="ＭＳ 明朝" w:cs="ＭＳ Ｐゴシック"/>
                <w:kern w:val="0"/>
                <w:sz w:val="16"/>
                <w:szCs w:val="16"/>
              </w:rPr>
            </w:pPr>
          </w:p>
          <w:p w:rsidR="004E01B7" w:rsidRPr="00AA77C4" w:rsidRDefault="004E01B7" w:rsidP="004E01B7">
            <w:pPr>
              <w:widowControl/>
              <w:spacing w:line="0" w:lineRule="atLeast"/>
              <w:rPr>
                <w:rFonts w:ascii="ＭＳ 明朝" w:eastAsia="ＭＳ 明朝" w:hAnsi="ＭＳ 明朝" w:cs="ＭＳ Ｐゴシック"/>
                <w:kern w:val="0"/>
                <w:sz w:val="16"/>
                <w:szCs w:val="16"/>
              </w:rPr>
            </w:pPr>
          </w:p>
          <w:p w:rsidR="004E01B7" w:rsidRPr="00AA77C4" w:rsidRDefault="004E01B7" w:rsidP="004E01B7">
            <w:pPr>
              <w:widowControl/>
              <w:spacing w:line="0" w:lineRule="atLeast"/>
              <w:rPr>
                <w:rFonts w:ascii="ＭＳ 明朝" w:eastAsia="ＭＳ 明朝" w:hAnsi="ＭＳ 明朝" w:cs="ＭＳ Ｐゴシック"/>
                <w:kern w:val="0"/>
                <w:sz w:val="16"/>
                <w:szCs w:val="16"/>
              </w:rPr>
            </w:pPr>
          </w:p>
          <w:p w:rsidR="004E01B7" w:rsidRPr="00AA77C4" w:rsidRDefault="004E01B7" w:rsidP="004E01B7">
            <w:pPr>
              <w:widowControl/>
              <w:spacing w:line="0" w:lineRule="atLeast"/>
              <w:rPr>
                <w:rFonts w:ascii="ＭＳ 明朝" w:eastAsia="ＭＳ 明朝" w:hAnsi="ＭＳ 明朝" w:cs="ＭＳ Ｐゴシック"/>
                <w:kern w:val="0"/>
                <w:sz w:val="16"/>
                <w:szCs w:val="16"/>
              </w:rPr>
            </w:pPr>
          </w:p>
          <w:p w:rsidR="004E01B7" w:rsidRPr="00AA77C4" w:rsidRDefault="004E01B7" w:rsidP="004E01B7">
            <w:pPr>
              <w:widowControl/>
              <w:spacing w:line="0" w:lineRule="atLeast"/>
              <w:rPr>
                <w:rFonts w:ascii="ＭＳ 明朝" w:eastAsia="ＭＳ 明朝" w:hAnsi="ＭＳ 明朝" w:cs="ＭＳ Ｐゴシック"/>
                <w:kern w:val="0"/>
                <w:sz w:val="16"/>
                <w:szCs w:val="16"/>
              </w:rPr>
            </w:pPr>
          </w:p>
          <w:p w:rsidR="004E01B7" w:rsidRPr="00AA77C4" w:rsidRDefault="004E01B7" w:rsidP="004E01B7">
            <w:pPr>
              <w:widowControl/>
              <w:spacing w:line="0" w:lineRule="atLeast"/>
              <w:rPr>
                <w:rFonts w:ascii="ＭＳ 明朝" w:eastAsia="ＭＳ 明朝" w:hAnsi="ＭＳ 明朝" w:cs="ＭＳ Ｐゴシック"/>
                <w:kern w:val="0"/>
                <w:sz w:val="16"/>
                <w:szCs w:val="16"/>
              </w:rPr>
            </w:pPr>
          </w:p>
          <w:p w:rsidR="004E01B7" w:rsidRPr="00AA77C4" w:rsidRDefault="004E01B7" w:rsidP="004E01B7">
            <w:pPr>
              <w:widowControl/>
              <w:spacing w:line="0" w:lineRule="atLeast"/>
              <w:rPr>
                <w:rFonts w:ascii="ＭＳ 明朝" w:eastAsia="ＭＳ 明朝" w:hAnsi="ＭＳ 明朝" w:cs="ＭＳ Ｐゴシック"/>
                <w:kern w:val="0"/>
                <w:sz w:val="16"/>
                <w:szCs w:val="16"/>
              </w:rPr>
            </w:pPr>
          </w:p>
          <w:p w:rsidR="004E01B7" w:rsidRPr="00AA77C4" w:rsidRDefault="004E01B7" w:rsidP="004E01B7">
            <w:pPr>
              <w:widowControl/>
              <w:spacing w:line="0" w:lineRule="atLeast"/>
              <w:rPr>
                <w:rFonts w:ascii="ＭＳ 明朝" w:eastAsia="ＭＳ 明朝" w:hAnsi="ＭＳ 明朝" w:cs="ＭＳ Ｐゴシック"/>
                <w:kern w:val="0"/>
                <w:sz w:val="16"/>
                <w:szCs w:val="16"/>
              </w:rPr>
            </w:pPr>
          </w:p>
          <w:p w:rsidR="004E01B7" w:rsidRPr="00AA77C4" w:rsidRDefault="004E01B7" w:rsidP="004E01B7">
            <w:pPr>
              <w:widowControl/>
              <w:spacing w:line="0" w:lineRule="atLeast"/>
              <w:rPr>
                <w:rFonts w:ascii="ＭＳ 明朝" w:eastAsia="ＭＳ 明朝" w:hAnsi="ＭＳ 明朝" w:cs="ＭＳ Ｐゴシック"/>
                <w:kern w:val="0"/>
                <w:sz w:val="16"/>
                <w:szCs w:val="16"/>
              </w:rPr>
            </w:pPr>
          </w:p>
          <w:p w:rsidR="004E01B7" w:rsidRPr="00AA77C4" w:rsidRDefault="004E01B7" w:rsidP="004E01B7">
            <w:pPr>
              <w:widowControl/>
              <w:spacing w:line="0" w:lineRule="atLeast"/>
              <w:rPr>
                <w:rFonts w:ascii="ＭＳ 明朝" w:eastAsia="ＭＳ 明朝" w:hAnsi="ＭＳ 明朝" w:cs="ＭＳ Ｐゴシック"/>
                <w:kern w:val="0"/>
                <w:sz w:val="16"/>
                <w:szCs w:val="16"/>
              </w:rPr>
            </w:pPr>
          </w:p>
          <w:p w:rsidR="004E01B7" w:rsidRPr="00AA77C4" w:rsidRDefault="004E01B7" w:rsidP="004E01B7">
            <w:pPr>
              <w:widowControl/>
              <w:spacing w:line="0" w:lineRule="atLeast"/>
              <w:rPr>
                <w:rFonts w:ascii="ＭＳ 明朝" w:eastAsia="ＭＳ 明朝" w:hAnsi="ＭＳ 明朝" w:cs="ＭＳ Ｐゴシック"/>
                <w:kern w:val="0"/>
                <w:sz w:val="16"/>
                <w:szCs w:val="16"/>
              </w:rPr>
            </w:pPr>
          </w:p>
          <w:p w:rsidR="004E01B7" w:rsidRPr="00AA77C4" w:rsidRDefault="004E01B7" w:rsidP="004E01B7">
            <w:pPr>
              <w:widowControl/>
              <w:spacing w:line="0" w:lineRule="atLeast"/>
              <w:rPr>
                <w:rFonts w:ascii="ＭＳ 明朝" w:eastAsia="ＭＳ 明朝" w:hAnsi="ＭＳ 明朝" w:cs="ＭＳ Ｐゴシック"/>
                <w:kern w:val="0"/>
                <w:sz w:val="16"/>
                <w:szCs w:val="16"/>
              </w:rPr>
            </w:pPr>
          </w:p>
          <w:p w:rsidR="004E01B7" w:rsidRPr="00AA77C4" w:rsidRDefault="004E01B7" w:rsidP="004E01B7">
            <w:pPr>
              <w:widowControl/>
              <w:spacing w:line="0" w:lineRule="atLeast"/>
              <w:rPr>
                <w:rFonts w:ascii="ＭＳ 明朝" w:eastAsia="ＭＳ 明朝" w:hAnsi="ＭＳ 明朝" w:cs="ＭＳ Ｐゴシック"/>
                <w:kern w:val="0"/>
                <w:sz w:val="16"/>
                <w:szCs w:val="16"/>
              </w:rPr>
            </w:pPr>
          </w:p>
          <w:p w:rsidR="004E01B7" w:rsidRPr="00AA77C4" w:rsidRDefault="004E01B7" w:rsidP="004E01B7">
            <w:pPr>
              <w:widowControl/>
              <w:spacing w:line="0" w:lineRule="atLeast"/>
              <w:rPr>
                <w:rFonts w:ascii="ＭＳ 明朝" w:eastAsia="ＭＳ 明朝" w:hAnsi="ＭＳ 明朝" w:cs="ＭＳ Ｐゴシック"/>
                <w:kern w:val="0"/>
                <w:sz w:val="16"/>
                <w:szCs w:val="16"/>
              </w:rPr>
            </w:pPr>
          </w:p>
          <w:p w:rsidR="004E01B7" w:rsidRPr="00AA77C4" w:rsidRDefault="004E01B7" w:rsidP="004E01B7">
            <w:pPr>
              <w:widowControl/>
              <w:spacing w:line="0" w:lineRule="atLeast"/>
              <w:rPr>
                <w:rFonts w:ascii="ＭＳ 明朝" w:eastAsia="ＭＳ 明朝" w:hAnsi="ＭＳ 明朝" w:cs="ＭＳ Ｐゴシック"/>
                <w:kern w:val="0"/>
                <w:sz w:val="16"/>
                <w:szCs w:val="16"/>
              </w:rPr>
            </w:pPr>
          </w:p>
          <w:p w:rsidR="004E01B7" w:rsidRPr="00AA77C4" w:rsidRDefault="004E01B7" w:rsidP="004E01B7">
            <w:pPr>
              <w:widowControl/>
              <w:spacing w:line="0" w:lineRule="atLeast"/>
              <w:rPr>
                <w:rFonts w:ascii="ＭＳ 明朝" w:eastAsia="ＭＳ 明朝" w:hAnsi="ＭＳ 明朝" w:cs="ＭＳ Ｐゴシック"/>
                <w:kern w:val="0"/>
                <w:sz w:val="16"/>
                <w:szCs w:val="16"/>
              </w:rPr>
            </w:pPr>
          </w:p>
          <w:p w:rsidR="004E01B7" w:rsidRPr="00AA77C4" w:rsidRDefault="004E01B7" w:rsidP="004E01B7">
            <w:pPr>
              <w:widowControl/>
              <w:spacing w:line="0" w:lineRule="atLeast"/>
              <w:rPr>
                <w:rFonts w:ascii="ＭＳ 明朝" w:eastAsia="ＭＳ 明朝" w:hAnsi="ＭＳ 明朝" w:cs="ＭＳ Ｐゴシック"/>
                <w:kern w:val="0"/>
                <w:sz w:val="16"/>
                <w:szCs w:val="16"/>
              </w:rPr>
            </w:pPr>
          </w:p>
          <w:p w:rsidR="004E01B7" w:rsidRPr="00AA77C4" w:rsidRDefault="004E01B7" w:rsidP="004E01B7">
            <w:pPr>
              <w:widowControl/>
              <w:spacing w:line="0" w:lineRule="atLeast"/>
              <w:rPr>
                <w:rFonts w:ascii="ＭＳ 明朝" w:eastAsia="ＭＳ 明朝" w:hAnsi="ＭＳ 明朝" w:cs="ＭＳ Ｐゴシック"/>
                <w:kern w:val="0"/>
                <w:sz w:val="16"/>
                <w:szCs w:val="16"/>
              </w:rPr>
            </w:pPr>
          </w:p>
          <w:p w:rsidR="004E01B7" w:rsidRPr="00AA77C4" w:rsidRDefault="004E01B7" w:rsidP="004E01B7">
            <w:pPr>
              <w:widowControl/>
              <w:spacing w:line="0" w:lineRule="atLeast"/>
              <w:rPr>
                <w:rFonts w:ascii="ＭＳ 明朝" w:eastAsia="ＭＳ 明朝" w:hAnsi="ＭＳ 明朝" w:cs="ＭＳ Ｐゴシック"/>
                <w:kern w:val="0"/>
                <w:sz w:val="16"/>
                <w:szCs w:val="16"/>
              </w:rPr>
            </w:pPr>
          </w:p>
          <w:p w:rsidR="004E01B7" w:rsidRPr="00AA77C4" w:rsidRDefault="004E01B7" w:rsidP="004E01B7">
            <w:pPr>
              <w:widowControl/>
              <w:spacing w:line="0" w:lineRule="atLeast"/>
              <w:rPr>
                <w:rFonts w:ascii="ＭＳ 明朝" w:eastAsia="ＭＳ 明朝" w:hAnsi="ＭＳ 明朝" w:cs="ＭＳ Ｐゴシック"/>
                <w:kern w:val="0"/>
                <w:sz w:val="16"/>
                <w:szCs w:val="16"/>
              </w:rPr>
            </w:pPr>
          </w:p>
          <w:p w:rsidR="004E01B7" w:rsidRPr="00AA77C4" w:rsidRDefault="004E01B7" w:rsidP="004E01B7">
            <w:pPr>
              <w:widowControl/>
              <w:spacing w:line="0" w:lineRule="atLeast"/>
              <w:rPr>
                <w:rFonts w:ascii="ＭＳ 明朝" w:eastAsia="ＭＳ 明朝" w:hAnsi="ＭＳ 明朝" w:cs="ＭＳ Ｐゴシック"/>
                <w:kern w:val="0"/>
                <w:sz w:val="16"/>
                <w:szCs w:val="16"/>
              </w:rPr>
            </w:pPr>
          </w:p>
          <w:p w:rsidR="004E01B7" w:rsidRPr="00AA77C4" w:rsidRDefault="004E01B7" w:rsidP="004E01B7">
            <w:pPr>
              <w:widowControl/>
              <w:spacing w:line="0" w:lineRule="atLeast"/>
              <w:rPr>
                <w:rFonts w:ascii="ＭＳ 明朝" w:eastAsia="ＭＳ 明朝" w:hAnsi="ＭＳ 明朝" w:cs="ＭＳ Ｐゴシック"/>
                <w:kern w:val="0"/>
                <w:sz w:val="16"/>
                <w:szCs w:val="16"/>
              </w:rPr>
            </w:pPr>
          </w:p>
          <w:p w:rsidR="004E01B7" w:rsidRPr="00AA77C4" w:rsidRDefault="004E01B7" w:rsidP="004E01B7">
            <w:pPr>
              <w:widowControl/>
              <w:spacing w:line="0" w:lineRule="atLeast"/>
              <w:rPr>
                <w:rFonts w:ascii="ＭＳ 明朝" w:eastAsia="ＭＳ 明朝" w:hAnsi="ＭＳ 明朝" w:cs="ＭＳ Ｐゴシック"/>
                <w:kern w:val="0"/>
                <w:sz w:val="16"/>
                <w:szCs w:val="16"/>
              </w:rPr>
            </w:pPr>
          </w:p>
          <w:p w:rsidR="004E01B7" w:rsidRPr="00AA77C4" w:rsidRDefault="004E01B7" w:rsidP="004E01B7">
            <w:pPr>
              <w:widowControl/>
              <w:spacing w:line="0" w:lineRule="atLeast"/>
              <w:rPr>
                <w:rFonts w:ascii="ＭＳ 明朝" w:eastAsia="ＭＳ 明朝" w:hAnsi="ＭＳ 明朝" w:cs="ＭＳ Ｐゴシック"/>
                <w:kern w:val="0"/>
                <w:sz w:val="16"/>
                <w:szCs w:val="16"/>
              </w:rPr>
            </w:pPr>
          </w:p>
          <w:p w:rsidR="004E01B7" w:rsidRPr="00AA77C4" w:rsidRDefault="004E01B7" w:rsidP="004E01B7">
            <w:pPr>
              <w:widowControl/>
              <w:spacing w:line="0" w:lineRule="atLeast"/>
              <w:rPr>
                <w:rFonts w:ascii="ＭＳ 明朝" w:eastAsia="ＭＳ 明朝" w:hAnsi="ＭＳ 明朝" w:cs="ＭＳ Ｐゴシック"/>
                <w:kern w:val="0"/>
                <w:sz w:val="16"/>
                <w:szCs w:val="16"/>
              </w:rPr>
            </w:pPr>
          </w:p>
          <w:p w:rsidR="004E01B7" w:rsidRPr="00AA77C4" w:rsidRDefault="004E01B7" w:rsidP="004E01B7">
            <w:pPr>
              <w:widowControl/>
              <w:spacing w:line="0" w:lineRule="atLeast"/>
              <w:rPr>
                <w:rFonts w:ascii="ＭＳ 明朝" w:eastAsia="ＭＳ 明朝" w:hAnsi="ＭＳ 明朝" w:cs="ＭＳ Ｐゴシック"/>
                <w:kern w:val="0"/>
                <w:sz w:val="16"/>
                <w:szCs w:val="16"/>
              </w:rPr>
            </w:pPr>
          </w:p>
          <w:p w:rsidR="004E01B7" w:rsidRPr="00AA77C4" w:rsidRDefault="004E01B7" w:rsidP="004E01B7">
            <w:pPr>
              <w:widowControl/>
              <w:spacing w:line="0" w:lineRule="atLeast"/>
              <w:rPr>
                <w:rFonts w:ascii="ＭＳ 明朝" w:eastAsia="ＭＳ 明朝" w:hAnsi="ＭＳ 明朝" w:cs="ＭＳ Ｐゴシック"/>
                <w:kern w:val="0"/>
                <w:sz w:val="16"/>
                <w:szCs w:val="16"/>
              </w:rPr>
            </w:pPr>
          </w:p>
          <w:p w:rsidR="004E01B7" w:rsidRPr="00AA77C4" w:rsidRDefault="004E01B7" w:rsidP="004E01B7">
            <w:pPr>
              <w:widowControl/>
              <w:spacing w:line="0" w:lineRule="atLeast"/>
              <w:rPr>
                <w:rFonts w:ascii="ＭＳ 明朝" w:eastAsia="ＭＳ 明朝" w:hAnsi="ＭＳ 明朝" w:cs="ＭＳ Ｐゴシック"/>
                <w:kern w:val="0"/>
                <w:sz w:val="16"/>
                <w:szCs w:val="16"/>
              </w:rPr>
            </w:pPr>
          </w:p>
          <w:p w:rsidR="004E01B7" w:rsidRPr="00AA77C4" w:rsidRDefault="004E01B7" w:rsidP="004E01B7">
            <w:pPr>
              <w:widowControl/>
              <w:spacing w:line="0" w:lineRule="atLeast"/>
              <w:rPr>
                <w:rFonts w:ascii="ＭＳ 明朝" w:eastAsia="ＭＳ 明朝" w:hAnsi="ＭＳ 明朝" w:cs="ＭＳ Ｐゴシック"/>
                <w:kern w:val="0"/>
                <w:sz w:val="16"/>
                <w:szCs w:val="16"/>
              </w:rPr>
            </w:pPr>
          </w:p>
          <w:p w:rsidR="004E01B7" w:rsidRPr="00AA77C4" w:rsidRDefault="004E01B7" w:rsidP="004E01B7">
            <w:pPr>
              <w:widowControl/>
              <w:spacing w:line="0" w:lineRule="atLeast"/>
              <w:rPr>
                <w:rFonts w:ascii="ＭＳ 明朝" w:eastAsia="ＭＳ 明朝" w:hAnsi="ＭＳ 明朝" w:cs="ＭＳ Ｐゴシック"/>
                <w:kern w:val="0"/>
                <w:sz w:val="16"/>
                <w:szCs w:val="16"/>
              </w:rPr>
            </w:pPr>
          </w:p>
          <w:p w:rsidR="004E01B7" w:rsidRPr="00AA77C4" w:rsidRDefault="004E01B7" w:rsidP="004E01B7">
            <w:pPr>
              <w:widowControl/>
              <w:spacing w:line="0" w:lineRule="atLeast"/>
              <w:rPr>
                <w:rFonts w:ascii="ＭＳ 明朝" w:eastAsia="ＭＳ 明朝" w:hAnsi="ＭＳ 明朝" w:cs="ＭＳ Ｐゴシック"/>
                <w:kern w:val="0"/>
                <w:sz w:val="16"/>
                <w:szCs w:val="16"/>
              </w:rPr>
            </w:pPr>
          </w:p>
          <w:p w:rsidR="004E01B7" w:rsidRPr="00AA77C4" w:rsidRDefault="004E01B7" w:rsidP="004E01B7">
            <w:pPr>
              <w:widowControl/>
              <w:spacing w:line="0" w:lineRule="atLeast"/>
              <w:rPr>
                <w:rFonts w:ascii="ＭＳ 明朝" w:eastAsia="ＭＳ 明朝" w:hAnsi="ＭＳ 明朝" w:cs="ＭＳ Ｐゴシック"/>
                <w:kern w:val="0"/>
                <w:sz w:val="16"/>
                <w:szCs w:val="16"/>
              </w:rPr>
            </w:pPr>
          </w:p>
          <w:p w:rsidR="004E01B7" w:rsidRPr="00AA77C4" w:rsidRDefault="004E01B7" w:rsidP="004E01B7">
            <w:pPr>
              <w:widowControl/>
              <w:spacing w:line="0" w:lineRule="atLeast"/>
              <w:rPr>
                <w:rFonts w:ascii="ＭＳ 明朝" w:eastAsia="ＭＳ 明朝" w:hAnsi="ＭＳ 明朝" w:cs="ＭＳ Ｐゴシック"/>
                <w:kern w:val="0"/>
                <w:sz w:val="16"/>
                <w:szCs w:val="16"/>
              </w:rPr>
            </w:pPr>
          </w:p>
          <w:p w:rsidR="004E01B7" w:rsidRPr="00AA77C4" w:rsidRDefault="004E01B7" w:rsidP="004E01B7">
            <w:pPr>
              <w:widowControl/>
              <w:spacing w:line="0" w:lineRule="atLeast"/>
              <w:rPr>
                <w:rFonts w:ascii="ＭＳ 明朝" w:eastAsia="ＭＳ 明朝" w:hAnsi="ＭＳ 明朝" w:cs="ＭＳ Ｐゴシック"/>
                <w:kern w:val="0"/>
                <w:sz w:val="16"/>
                <w:szCs w:val="16"/>
              </w:rPr>
            </w:pPr>
          </w:p>
          <w:p w:rsidR="004E01B7" w:rsidRPr="00AA77C4" w:rsidRDefault="004E01B7" w:rsidP="004E01B7">
            <w:pPr>
              <w:widowControl/>
              <w:spacing w:line="0" w:lineRule="atLeast"/>
              <w:rPr>
                <w:rFonts w:ascii="ＭＳ 明朝" w:eastAsia="ＭＳ 明朝" w:hAnsi="ＭＳ 明朝" w:cs="ＭＳ Ｐゴシック"/>
                <w:kern w:val="0"/>
                <w:sz w:val="16"/>
                <w:szCs w:val="16"/>
              </w:rPr>
            </w:pPr>
          </w:p>
          <w:p w:rsidR="004E01B7" w:rsidRPr="00AA77C4" w:rsidRDefault="004E01B7" w:rsidP="004E01B7">
            <w:pPr>
              <w:widowControl/>
              <w:spacing w:line="0" w:lineRule="atLeast"/>
              <w:rPr>
                <w:rFonts w:ascii="ＭＳ 明朝" w:eastAsia="ＭＳ 明朝" w:hAnsi="ＭＳ 明朝" w:cs="ＭＳ Ｐゴシック"/>
                <w:kern w:val="0"/>
                <w:sz w:val="16"/>
                <w:szCs w:val="16"/>
              </w:rPr>
            </w:pPr>
          </w:p>
          <w:p w:rsidR="004E01B7" w:rsidRPr="00AA77C4" w:rsidRDefault="004E01B7" w:rsidP="004E01B7">
            <w:pPr>
              <w:widowControl/>
              <w:spacing w:line="0" w:lineRule="atLeast"/>
              <w:rPr>
                <w:rFonts w:ascii="ＭＳ 明朝" w:eastAsia="ＭＳ 明朝" w:hAnsi="ＭＳ 明朝" w:cs="ＭＳ Ｐゴシック"/>
                <w:kern w:val="0"/>
                <w:sz w:val="16"/>
                <w:szCs w:val="16"/>
              </w:rPr>
            </w:pPr>
          </w:p>
          <w:p w:rsidR="004E01B7" w:rsidRPr="00AA77C4" w:rsidRDefault="004E01B7" w:rsidP="004E01B7">
            <w:pPr>
              <w:widowControl/>
              <w:spacing w:line="0" w:lineRule="atLeast"/>
              <w:rPr>
                <w:rFonts w:ascii="ＭＳ 明朝" w:eastAsia="ＭＳ 明朝" w:hAnsi="ＭＳ 明朝" w:cs="ＭＳ Ｐゴシック"/>
                <w:kern w:val="0"/>
                <w:sz w:val="16"/>
                <w:szCs w:val="16"/>
              </w:rPr>
            </w:pPr>
          </w:p>
          <w:p w:rsidR="004E01B7" w:rsidRPr="00AA77C4" w:rsidRDefault="004E01B7" w:rsidP="004E01B7">
            <w:pPr>
              <w:widowControl/>
              <w:spacing w:line="0" w:lineRule="atLeast"/>
              <w:rPr>
                <w:rFonts w:ascii="ＭＳ 明朝" w:eastAsia="ＭＳ 明朝" w:hAnsi="ＭＳ 明朝" w:cs="ＭＳ Ｐゴシック"/>
                <w:kern w:val="0"/>
                <w:sz w:val="16"/>
                <w:szCs w:val="16"/>
              </w:rPr>
            </w:pPr>
          </w:p>
          <w:p w:rsidR="004E01B7" w:rsidRPr="00AA77C4" w:rsidRDefault="004E01B7" w:rsidP="004E01B7">
            <w:pPr>
              <w:widowControl/>
              <w:spacing w:line="0" w:lineRule="atLeast"/>
              <w:rPr>
                <w:rFonts w:ascii="ＭＳ 明朝" w:eastAsia="ＭＳ 明朝" w:hAnsi="ＭＳ 明朝" w:cs="ＭＳ Ｐゴシック"/>
                <w:kern w:val="0"/>
                <w:sz w:val="16"/>
                <w:szCs w:val="16"/>
              </w:rPr>
            </w:pPr>
          </w:p>
          <w:p w:rsidR="004E01B7" w:rsidRPr="00AA77C4" w:rsidRDefault="004E01B7" w:rsidP="004E01B7">
            <w:pPr>
              <w:widowControl/>
              <w:spacing w:line="0" w:lineRule="atLeast"/>
              <w:rPr>
                <w:rFonts w:ascii="ＭＳ 明朝" w:eastAsia="ＭＳ 明朝" w:hAnsi="ＭＳ 明朝" w:cs="ＭＳ Ｐゴシック"/>
                <w:kern w:val="0"/>
                <w:sz w:val="16"/>
                <w:szCs w:val="16"/>
              </w:rPr>
            </w:pPr>
          </w:p>
          <w:p w:rsidR="004E01B7" w:rsidRPr="00AA77C4" w:rsidRDefault="004E01B7" w:rsidP="004E01B7">
            <w:pPr>
              <w:widowControl/>
              <w:spacing w:line="0" w:lineRule="atLeast"/>
              <w:rPr>
                <w:rFonts w:ascii="ＭＳ 明朝" w:eastAsia="ＭＳ 明朝" w:hAnsi="ＭＳ 明朝" w:cs="ＭＳ Ｐゴシック"/>
                <w:kern w:val="0"/>
                <w:sz w:val="16"/>
                <w:szCs w:val="16"/>
              </w:rPr>
            </w:pPr>
          </w:p>
          <w:p w:rsidR="004E01B7" w:rsidRPr="00AA77C4" w:rsidRDefault="004E01B7" w:rsidP="004E01B7">
            <w:pPr>
              <w:widowControl/>
              <w:spacing w:line="0" w:lineRule="atLeast"/>
              <w:rPr>
                <w:rFonts w:ascii="ＭＳ 明朝" w:eastAsia="ＭＳ 明朝" w:hAnsi="ＭＳ 明朝" w:cs="ＭＳ Ｐゴシック"/>
                <w:kern w:val="0"/>
                <w:sz w:val="16"/>
                <w:szCs w:val="16"/>
              </w:rPr>
            </w:pPr>
          </w:p>
          <w:p w:rsidR="004E01B7" w:rsidRPr="00AA77C4" w:rsidRDefault="004E01B7" w:rsidP="004E01B7">
            <w:pPr>
              <w:widowControl/>
              <w:spacing w:line="0" w:lineRule="atLeast"/>
              <w:rPr>
                <w:rFonts w:ascii="ＭＳ 明朝" w:eastAsia="ＭＳ 明朝" w:hAnsi="ＭＳ 明朝" w:cs="ＭＳ Ｐゴシック"/>
                <w:kern w:val="0"/>
                <w:sz w:val="16"/>
                <w:szCs w:val="16"/>
              </w:rPr>
            </w:pPr>
          </w:p>
          <w:p w:rsidR="004E01B7" w:rsidRPr="00AA77C4" w:rsidRDefault="004E01B7" w:rsidP="004E01B7">
            <w:pPr>
              <w:widowControl/>
              <w:spacing w:line="0" w:lineRule="atLeast"/>
              <w:rPr>
                <w:rFonts w:ascii="ＭＳ 明朝" w:eastAsia="ＭＳ 明朝" w:hAnsi="ＭＳ 明朝" w:cs="ＭＳ Ｐゴシック"/>
                <w:kern w:val="0"/>
                <w:sz w:val="16"/>
                <w:szCs w:val="16"/>
              </w:rPr>
            </w:pPr>
          </w:p>
          <w:p w:rsidR="004E01B7" w:rsidRPr="00AA77C4" w:rsidRDefault="004E01B7" w:rsidP="004E01B7">
            <w:pPr>
              <w:widowControl/>
              <w:spacing w:line="0" w:lineRule="atLeast"/>
              <w:rPr>
                <w:rFonts w:ascii="ＭＳ 明朝" w:eastAsia="ＭＳ 明朝" w:hAnsi="ＭＳ 明朝" w:cs="ＭＳ Ｐゴシック"/>
                <w:kern w:val="0"/>
                <w:sz w:val="16"/>
                <w:szCs w:val="16"/>
              </w:rPr>
            </w:pPr>
          </w:p>
          <w:p w:rsidR="004E01B7" w:rsidRPr="00AA77C4" w:rsidRDefault="004E01B7" w:rsidP="004E01B7">
            <w:pPr>
              <w:widowControl/>
              <w:spacing w:line="0" w:lineRule="atLeast"/>
              <w:rPr>
                <w:rFonts w:ascii="ＭＳ 明朝" w:eastAsia="ＭＳ 明朝" w:hAnsi="ＭＳ 明朝" w:cs="ＭＳ Ｐゴシック"/>
                <w:kern w:val="0"/>
                <w:sz w:val="16"/>
                <w:szCs w:val="16"/>
              </w:rPr>
            </w:pPr>
          </w:p>
          <w:p w:rsidR="004E01B7" w:rsidRPr="00AA77C4" w:rsidRDefault="004E01B7" w:rsidP="004E01B7">
            <w:pPr>
              <w:widowControl/>
              <w:spacing w:line="0" w:lineRule="atLeast"/>
              <w:rPr>
                <w:rFonts w:ascii="ＭＳ 明朝" w:eastAsia="ＭＳ 明朝" w:hAnsi="ＭＳ 明朝" w:cs="ＭＳ Ｐゴシック"/>
                <w:kern w:val="0"/>
                <w:sz w:val="16"/>
                <w:szCs w:val="16"/>
              </w:rPr>
            </w:pPr>
          </w:p>
          <w:p w:rsidR="004E01B7" w:rsidRPr="00AA77C4" w:rsidRDefault="004E01B7" w:rsidP="004E01B7">
            <w:pPr>
              <w:widowControl/>
              <w:spacing w:line="0" w:lineRule="atLeast"/>
              <w:rPr>
                <w:rFonts w:ascii="ＭＳ 明朝" w:eastAsia="ＭＳ 明朝" w:hAnsi="ＭＳ 明朝" w:cs="ＭＳ Ｐゴシック"/>
                <w:kern w:val="0"/>
                <w:sz w:val="16"/>
                <w:szCs w:val="16"/>
              </w:rPr>
            </w:pPr>
          </w:p>
          <w:p w:rsidR="004E01B7" w:rsidRPr="00AA77C4" w:rsidRDefault="004E01B7" w:rsidP="004E01B7">
            <w:pPr>
              <w:widowControl/>
              <w:spacing w:line="0" w:lineRule="atLeast"/>
              <w:rPr>
                <w:rFonts w:ascii="ＭＳ 明朝" w:eastAsia="ＭＳ 明朝" w:hAnsi="ＭＳ 明朝" w:cs="ＭＳ Ｐゴシック"/>
                <w:kern w:val="0"/>
                <w:sz w:val="16"/>
                <w:szCs w:val="16"/>
              </w:rPr>
            </w:pPr>
          </w:p>
          <w:p w:rsidR="004E01B7" w:rsidRPr="00AA77C4" w:rsidRDefault="004E01B7" w:rsidP="004E01B7">
            <w:pPr>
              <w:widowControl/>
              <w:spacing w:line="0" w:lineRule="atLeast"/>
              <w:rPr>
                <w:rFonts w:ascii="ＭＳ 明朝" w:eastAsia="ＭＳ 明朝" w:hAnsi="ＭＳ 明朝" w:cs="ＭＳ Ｐゴシック"/>
                <w:kern w:val="0"/>
                <w:sz w:val="16"/>
                <w:szCs w:val="16"/>
              </w:rPr>
            </w:pPr>
          </w:p>
          <w:p w:rsidR="004E01B7" w:rsidRPr="00AA77C4" w:rsidRDefault="004E01B7" w:rsidP="004E01B7">
            <w:pPr>
              <w:widowControl/>
              <w:spacing w:line="0" w:lineRule="atLeast"/>
              <w:rPr>
                <w:rFonts w:ascii="ＭＳ 明朝" w:eastAsia="ＭＳ 明朝" w:hAnsi="ＭＳ 明朝" w:cs="ＭＳ Ｐゴシック"/>
                <w:kern w:val="0"/>
                <w:sz w:val="16"/>
                <w:szCs w:val="16"/>
              </w:rPr>
            </w:pPr>
          </w:p>
          <w:p w:rsidR="004E01B7" w:rsidRPr="00AA77C4" w:rsidRDefault="004E01B7" w:rsidP="004E01B7">
            <w:pPr>
              <w:widowControl/>
              <w:spacing w:line="0" w:lineRule="atLeast"/>
              <w:rPr>
                <w:rFonts w:ascii="ＭＳ 明朝" w:eastAsia="ＭＳ 明朝" w:hAnsi="ＭＳ 明朝" w:cs="ＭＳ Ｐゴシック"/>
                <w:kern w:val="0"/>
                <w:sz w:val="16"/>
                <w:szCs w:val="16"/>
              </w:rPr>
            </w:pPr>
          </w:p>
          <w:p w:rsidR="004E01B7" w:rsidRPr="00AA77C4" w:rsidRDefault="004E01B7" w:rsidP="004E01B7">
            <w:pPr>
              <w:widowControl/>
              <w:spacing w:line="0" w:lineRule="atLeast"/>
              <w:rPr>
                <w:rFonts w:ascii="ＭＳ 明朝" w:eastAsia="ＭＳ 明朝" w:hAnsi="ＭＳ 明朝" w:cs="ＭＳ Ｐゴシック"/>
                <w:kern w:val="0"/>
                <w:sz w:val="16"/>
                <w:szCs w:val="16"/>
              </w:rPr>
            </w:pPr>
          </w:p>
          <w:p w:rsidR="004E01B7" w:rsidRPr="00AA77C4" w:rsidRDefault="004E01B7" w:rsidP="004E01B7">
            <w:pPr>
              <w:widowControl/>
              <w:spacing w:line="0" w:lineRule="atLeast"/>
              <w:rPr>
                <w:rFonts w:ascii="ＭＳ 明朝" w:eastAsia="ＭＳ 明朝" w:hAnsi="ＭＳ 明朝" w:cs="ＭＳ Ｐゴシック"/>
                <w:kern w:val="0"/>
                <w:sz w:val="16"/>
                <w:szCs w:val="16"/>
              </w:rPr>
            </w:pPr>
          </w:p>
          <w:p w:rsidR="004E01B7" w:rsidRPr="00AA77C4" w:rsidRDefault="004E01B7" w:rsidP="004E01B7">
            <w:pPr>
              <w:widowControl/>
              <w:spacing w:line="0" w:lineRule="atLeast"/>
              <w:rPr>
                <w:rFonts w:ascii="ＭＳ 明朝" w:eastAsia="ＭＳ 明朝" w:hAnsi="ＭＳ 明朝" w:cs="ＭＳ Ｐゴシック"/>
                <w:kern w:val="0"/>
                <w:sz w:val="16"/>
                <w:szCs w:val="16"/>
              </w:rPr>
            </w:pPr>
          </w:p>
          <w:p w:rsidR="004E01B7" w:rsidRPr="00AA77C4" w:rsidRDefault="004E01B7" w:rsidP="004E01B7">
            <w:pPr>
              <w:widowControl/>
              <w:spacing w:line="0" w:lineRule="atLeast"/>
              <w:rPr>
                <w:rFonts w:ascii="ＭＳ 明朝" w:eastAsia="ＭＳ 明朝" w:hAnsi="ＭＳ 明朝" w:cs="ＭＳ Ｐゴシック"/>
                <w:kern w:val="0"/>
                <w:sz w:val="16"/>
                <w:szCs w:val="16"/>
              </w:rPr>
            </w:pPr>
          </w:p>
          <w:p w:rsidR="004E01B7" w:rsidRPr="00AA77C4" w:rsidRDefault="004E01B7" w:rsidP="004E01B7">
            <w:pPr>
              <w:widowControl/>
              <w:spacing w:line="0" w:lineRule="atLeast"/>
              <w:rPr>
                <w:rFonts w:ascii="ＭＳ 明朝" w:eastAsia="ＭＳ 明朝" w:hAnsi="ＭＳ 明朝" w:cs="ＭＳ Ｐゴシック"/>
                <w:kern w:val="0"/>
                <w:sz w:val="16"/>
                <w:szCs w:val="16"/>
              </w:rPr>
            </w:pPr>
          </w:p>
          <w:p w:rsidR="004E01B7" w:rsidRPr="00AA77C4" w:rsidRDefault="004E01B7" w:rsidP="004E01B7">
            <w:pPr>
              <w:widowControl/>
              <w:spacing w:line="0" w:lineRule="atLeast"/>
              <w:rPr>
                <w:rFonts w:ascii="ＭＳ 明朝" w:eastAsia="ＭＳ 明朝" w:hAnsi="ＭＳ 明朝" w:cs="ＭＳ Ｐゴシック"/>
                <w:kern w:val="0"/>
                <w:sz w:val="16"/>
                <w:szCs w:val="16"/>
              </w:rPr>
            </w:pPr>
          </w:p>
          <w:p w:rsidR="004E01B7" w:rsidRPr="00AA77C4" w:rsidRDefault="004E01B7" w:rsidP="004E01B7">
            <w:pPr>
              <w:widowControl/>
              <w:spacing w:line="0" w:lineRule="atLeast"/>
              <w:rPr>
                <w:rFonts w:ascii="ＭＳ 明朝" w:eastAsia="ＭＳ 明朝" w:hAnsi="ＭＳ 明朝" w:cs="ＭＳ Ｐゴシック"/>
                <w:kern w:val="0"/>
                <w:sz w:val="16"/>
                <w:szCs w:val="16"/>
              </w:rPr>
            </w:pPr>
          </w:p>
          <w:p w:rsidR="004E01B7" w:rsidRPr="00AA77C4" w:rsidRDefault="004E01B7" w:rsidP="004E01B7">
            <w:pPr>
              <w:widowControl/>
              <w:spacing w:line="0" w:lineRule="atLeast"/>
              <w:rPr>
                <w:rFonts w:ascii="ＭＳ 明朝" w:eastAsia="ＭＳ 明朝" w:hAnsi="ＭＳ 明朝" w:cs="ＭＳ Ｐゴシック"/>
                <w:kern w:val="0"/>
                <w:sz w:val="16"/>
                <w:szCs w:val="16"/>
              </w:rPr>
            </w:pPr>
          </w:p>
          <w:p w:rsidR="004E01B7" w:rsidRPr="00AA77C4" w:rsidRDefault="004E01B7" w:rsidP="004E01B7">
            <w:pPr>
              <w:widowControl/>
              <w:spacing w:line="0" w:lineRule="atLeast"/>
              <w:rPr>
                <w:rFonts w:ascii="ＭＳ 明朝" w:eastAsia="ＭＳ 明朝" w:hAnsi="ＭＳ 明朝" w:cs="ＭＳ Ｐゴシック"/>
                <w:kern w:val="0"/>
                <w:sz w:val="16"/>
                <w:szCs w:val="16"/>
              </w:rPr>
            </w:pPr>
          </w:p>
          <w:p w:rsidR="004E01B7" w:rsidRPr="00AA77C4" w:rsidRDefault="004E01B7" w:rsidP="004E01B7">
            <w:pPr>
              <w:widowControl/>
              <w:spacing w:line="0" w:lineRule="atLeast"/>
              <w:rPr>
                <w:rFonts w:ascii="ＭＳ 明朝" w:eastAsia="ＭＳ 明朝" w:hAnsi="ＭＳ 明朝" w:cs="ＭＳ Ｐゴシック"/>
                <w:kern w:val="0"/>
                <w:sz w:val="16"/>
                <w:szCs w:val="16"/>
              </w:rPr>
            </w:pPr>
          </w:p>
          <w:p w:rsidR="004E01B7" w:rsidRPr="00AA77C4" w:rsidRDefault="004E01B7" w:rsidP="004E01B7">
            <w:pPr>
              <w:widowControl/>
              <w:spacing w:line="0" w:lineRule="atLeast"/>
              <w:rPr>
                <w:rFonts w:ascii="ＭＳ 明朝" w:eastAsia="ＭＳ 明朝" w:hAnsi="ＭＳ 明朝" w:cs="ＭＳ Ｐゴシック"/>
                <w:kern w:val="0"/>
                <w:sz w:val="16"/>
                <w:szCs w:val="16"/>
              </w:rPr>
            </w:pPr>
          </w:p>
          <w:p w:rsidR="004E01B7" w:rsidRPr="00AA77C4" w:rsidRDefault="004E01B7" w:rsidP="004E01B7">
            <w:pPr>
              <w:widowControl/>
              <w:spacing w:line="0" w:lineRule="atLeast"/>
              <w:rPr>
                <w:rFonts w:ascii="ＭＳ 明朝" w:eastAsia="ＭＳ 明朝" w:hAnsi="ＭＳ 明朝" w:cs="ＭＳ Ｐゴシック"/>
                <w:kern w:val="0"/>
                <w:sz w:val="16"/>
                <w:szCs w:val="16"/>
              </w:rPr>
            </w:pPr>
          </w:p>
          <w:p w:rsidR="004E01B7" w:rsidRPr="00AA77C4" w:rsidRDefault="004E01B7" w:rsidP="004E01B7">
            <w:pPr>
              <w:widowControl/>
              <w:spacing w:line="0" w:lineRule="atLeast"/>
              <w:rPr>
                <w:rFonts w:ascii="ＭＳ 明朝" w:eastAsia="ＭＳ 明朝" w:hAnsi="ＭＳ 明朝" w:cs="ＭＳ Ｐゴシック"/>
                <w:kern w:val="0"/>
                <w:sz w:val="16"/>
                <w:szCs w:val="16"/>
              </w:rPr>
            </w:pPr>
          </w:p>
          <w:p w:rsidR="004E01B7" w:rsidRPr="00AA77C4" w:rsidRDefault="004E01B7" w:rsidP="004E01B7">
            <w:pPr>
              <w:widowControl/>
              <w:spacing w:line="0" w:lineRule="atLeast"/>
              <w:rPr>
                <w:rFonts w:ascii="ＭＳ 明朝" w:eastAsia="ＭＳ 明朝" w:hAnsi="ＭＳ 明朝" w:cs="ＭＳ Ｐゴシック"/>
                <w:kern w:val="0"/>
                <w:sz w:val="16"/>
                <w:szCs w:val="16"/>
              </w:rPr>
            </w:pPr>
          </w:p>
          <w:p w:rsidR="004E01B7" w:rsidRPr="00AA77C4" w:rsidRDefault="004E01B7" w:rsidP="004E01B7">
            <w:pPr>
              <w:widowControl/>
              <w:spacing w:line="0" w:lineRule="atLeast"/>
              <w:rPr>
                <w:rFonts w:ascii="ＭＳ 明朝" w:eastAsia="ＭＳ 明朝" w:hAnsi="ＭＳ 明朝" w:cs="ＭＳ Ｐゴシック"/>
                <w:kern w:val="0"/>
                <w:sz w:val="16"/>
                <w:szCs w:val="16"/>
              </w:rPr>
            </w:pPr>
          </w:p>
          <w:p w:rsidR="004E01B7" w:rsidRPr="00AA77C4" w:rsidRDefault="004E01B7" w:rsidP="004E01B7">
            <w:pPr>
              <w:widowControl/>
              <w:spacing w:line="0" w:lineRule="atLeast"/>
              <w:rPr>
                <w:rFonts w:ascii="ＭＳ 明朝" w:eastAsia="ＭＳ 明朝" w:hAnsi="ＭＳ 明朝" w:cs="ＭＳ Ｐゴシック"/>
                <w:kern w:val="0"/>
                <w:sz w:val="16"/>
                <w:szCs w:val="16"/>
              </w:rPr>
            </w:pPr>
          </w:p>
          <w:p w:rsidR="004E01B7" w:rsidRPr="00AA77C4" w:rsidRDefault="004E01B7" w:rsidP="004E01B7">
            <w:pPr>
              <w:widowControl/>
              <w:spacing w:line="0" w:lineRule="atLeast"/>
              <w:rPr>
                <w:rFonts w:ascii="ＭＳ 明朝" w:eastAsia="ＭＳ 明朝" w:hAnsi="ＭＳ 明朝" w:cs="ＭＳ Ｐゴシック"/>
                <w:kern w:val="0"/>
                <w:sz w:val="16"/>
                <w:szCs w:val="16"/>
              </w:rPr>
            </w:pPr>
          </w:p>
          <w:p w:rsidR="004E01B7" w:rsidRPr="00AA77C4" w:rsidRDefault="004E01B7" w:rsidP="004E01B7">
            <w:pPr>
              <w:widowControl/>
              <w:spacing w:line="0" w:lineRule="atLeast"/>
              <w:rPr>
                <w:rFonts w:ascii="ＭＳ 明朝" w:eastAsia="ＭＳ 明朝" w:hAnsi="ＭＳ 明朝" w:cs="ＭＳ Ｐゴシック"/>
                <w:kern w:val="0"/>
                <w:sz w:val="16"/>
                <w:szCs w:val="16"/>
              </w:rPr>
            </w:pPr>
          </w:p>
          <w:p w:rsidR="004E01B7" w:rsidRPr="00AA77C4" w:rsidRDefault="004E01B7" w:rsidP="004E01B7">
            <w:pPr>
              <w:widowControl/>
              <w:spacing w:line="0" w:lineRule="atLeast"/>
              <w:rPr>
                <w:rFonts w:ascii="ＭＳ 明朝" w:eastAsia="ＭＳ 明朝" w:hAnsi="ＭＳ 明朝" w:cs="ＭＳ Ｐゴシック"/>
                <w:kern w:val="0"/>
                <w:sz w:val="16"/>
                <w:szCs w:val="16"/>
              </w:rPr>
            </w:pPr>
          </w:p>
          <w:p w:rsidR="004E01B7" w:rsidRPr="00AA77C4" w:rsidRDefault="004E01B7" w:rsidP="004E01B7">
            <w:pPr>
              <w:widowControl/>
              <w:spacing w:line="0" w:lineRule="atLeast"/>
              <w:rPr>
                <w:rFonts w:ascii="ＭＳ 明朝" w:eastAsia="ＭＳ 明朝" w:hAnsi="ＭＳ 明朝" w:cs="ＭＳ Ｐゴシック"/>
                <w:kern w:val="0"/>
                <w:sz w:val="16"/>
                <w:szCs w:val="16"/>
              </w:rPr>
            </w:pPr>
          </w:p>
          <w:p w:rsidR="004E01B7" w:rsidRPr="00AA77C4" w:rsidRDefault="004E01B7" w:rsidP="004E01B7">
            <w:pPr>
              <w:widowControl/>
              <w:spacing w:line="0" w:lineRule="atLeast"/>
              <w:rPr>
                <w:rFonts w:ascii="ＭＳ 明朝" w:eastAsia="ＭＳ 明朝" w:hAnsi="ＭＳ 明朝" w:cs="ＭＳ Ｐゴシック"/>
                <w:kern w:val="0"/>
                <w:sz w:val="16"/>
                <w:szCs w:val="16"/>
              </w:rPr>
            </w:pPr>
          </w:p>
          <w:p w:rsidR="004E01B7" w:rsidRPr="00AA77C4" w:rsidRDefault="004E01B7" w:rsidP="004E01B7">
            <w:pPr>
              <w:widowControl/>
              <w:spacing w:line="0" w:lineRule="atLeast"/>
              <w:rPr>
                <w:rFonts w:ascii="ＭＳ 明朝" w:eastAsia="ＭＳ 明朝" w:hAnsi="ＭＳ 明朝" w:cs="ＭＳ Ｐゴシック"/>
                <w:kern w:val="0"/>
                <w:sz w:val="16"/>
                <w:szCs w:val="16"/>
              </w:rPr>
            </w:pPr>
          </w:p>
          <w:p w:rsidR="004E01B7" w:rsidRPr="00AA77C4" w:rsidRDefault="004E01B7" w:rsidP="004E01B7">
            <w:pPr>
              <w:widowControl/>
              <w:spacing w:line="0" w:lineRule="atLeast"/>
              <w:rPr>
                <w:rFonts w:ascii="ＭＳ 明朝" w:eastAsia="ＭＳ 明朝" w:hAnsi="ＭＳ 明朝" w:cs="ＭＳ Ｐゴシック"/>
                <w:kern w:val="0"/>
                <w:sz w:val="16"/>
                <w:szCs w:val="16"/>
              </w:rPr>
            </w:pPr>
          </w:p>
          <w:p w:rsidR="004E01B7" w:rsidRPr="00AA77C4" w:rsidRDefault="004E01B7" w:rsidP="004E01B7">
            <w:pPr>
              <w:widowControl/>
              <w:spacing w:line="0" w:lineRule="atLeast"/>
              <w:rPr>
                <w:rFonts w:ascii="ＭＳ 明朝" w:eastAsia="ＭＳ 明朝" w:hAnsi="ＭＳ 明朝" w:cs="ＭＳ Ｐゴシック"/>
                <w:kern w:val="0"/>
                <w:sz w:val="16"/>
                <w:szCs w:val="16"/>
              </w:rPr>
            </w:pPr>
          </w:p>
          <w:p w:rsidR="004E01B7" w:rsidRPr="00AA77C4" w:rsidRDefault="004E01B7" w:rsidP="004E01B7">
            <w:pPr>
              <w:widowControl/>
              <w:spacing w:line="0" w:lineRule="atLeast"/>
              <w:rPr>
                <w:rFonts w:ascii="ＭＳ 明朝" w:eastAsia="ＭＳ 明朝" w:hAnsi="ＭＳ 明朝" w:cs="ＭＳ Ｐゴシック"/>
                <w:kern w:val="0"/>
                <w:sz w:val="16"/>
                <w:szCs w:val="16"/>
              </w:rPr>
            </w:pPr>
          </w:p>
          <w:p w:rsidR="004E01B7" w:rsidRPr="00AA77C4" w:rsidRDefault="004E01B7" w:rsidP="004E01B7">
            <w:pPr>
              <w:widowControl/>
              <w:spacing w:line="0" w:lineRule="atLeast"/>
              <w:rPr>
                <w:rFonts w:ascii="ＭＳ 明朝" w:eastAsia="ＭＳ 明朝" w:hAnsi="ＭＳ 明朝" w:cs="ＭＳ Ｐゴシック"/>
                <w:kern w:val="0"/>
                <w:sz w:val="16"/>
                <w:szCs w:val="16"/>
              </w:rPr>
            </w:pPr>
          </w:p>
          <w:p w:rsidR="004E01B7" w:rsidRPr="00AA77C4" w:rsidRDefault="004E01B7" w:rsidP="004E01B7">
            <w:pPr>
              <w:widowControl/>
              <w:spacing w:line="0" w:lineRule="atLeast"/>
              <w:rPr>
                <w:rFonts w:ascii="ＭＳ 明朝" w:eastAsia="ＭＳ 明朝" w:hAnsi="ＭＳ 明朝" w:cs="ＭＳ Ｐゴシック"/>
                <w:kern w:val="0"/>
                <w:sz w:val="16"/>
                <w:szCs w:val="16"/>
              </w:rPr>
            </w:pPr>
          </w:p>
          <w:p w:rsidR="004E01B7" w:rsidRPr="00AA77C4" w:rsidRDefault="004E01B7" w:rsidP="004E01B7">
            <w:pPr>
              <w:widowControl/>
              <w:spacing w:line="0" w:lineRule="atLeast"/>
              <w:rPr>
                <w:rFonts w:ascii="ＭＳ 明朝" w:eastAsia="ＭＳ 明朝" w:hAnsi="ＭＳ 明朝" w:cs="ＭＳ Ｐゴシック"/>
                <w:kern w:val="0"/>
                <w:sz w:val="16"/>
                <w:szCs w:val="16"/>
              </w:rPr>
            </w:pPr>
          </w:p>
          <w:p w:rsidR="004E01B7" w:rsidRPr="00AA77C4" w:rsidRDefault="004E01B7" w:rsidP="004E01B7">
            <w:pPr>
              <w:widowControl/>
              <w:spacing w:line="0" w:lineRule="atLeast"/>
              <w:rPr>
                <w:rFonts w:ascii="ＭＳ 明朝" w:eastAsia="ＭＳ 明朝" w:hAnsi="ＭＳ 明朝" w:cs="ＭＳ Ｐゴシック"/>
                <w:kern w:val="0"/>
                <w:sz w:val="16"/>
                <w:szCs w:val="16"/>
              </w:rPr>
            </w:pPr>
          </w:p>
          <w:p w:rsidR="004E01B7" w:rsidRPr="00AA77C4" w:rsidRDefault="004E01B7" w:rsidP="004E01B7">
            <w:pPr>
              <w:widowControl/>
              <w:spacing w:line="0" w:lineRule="atLeast"/>
              <w:rPr>
                <w:rFonts w:ascii="ＭＳ 明朝" w:eastAsia="ＭＳ 明朝" w:hAnsi="ＭＳ 明朝" w:cs="ＭＳ Ｐゴシック"/>
                <w:kern w:val="0"/>
                <w:sz w:val="16"/>
                <w:szCs w:val="16"/>
              </w:rPr>
            </w:pPr>
          </w:p>
          <w:p w:rsidR="004E01B7" w:rsidRPr="00AA77C4" w:rsidRDefault="004E01B7" w:rsidP="004E01B7">
            <w:pPr>
              <w:widowControl/>
              <w:spacing w:line="0" w:lineRule="atLeast"/>
              <w:rPr>
                <w:rFonts w:ascii="ＭＳ 明朝" w:eastAsia="ＭＳ 明朝" w:hAnsi="ＭＳ 明朝" w:cs="ＭＳ Ｐゴシック"/>
                <w:kern w:val="0"/>
                <w:sz w:val="16"/>
                <w:szCs w:val="16"/>
              </w:rPr>
            </w:pPr>
          </w:p>
          <w:p w:rsidR="004E01B7" w:rsidRPr="00AA77C4" w:rsidRDefault="004E01B7" w:rsidP="004E01B7">
            <w:pPr>
              <w:widowControl/>
              <w:spacing w:line="0" w:lineRule="atLeast"/>
              <w:rPr>
                <w:rFonts w:ascii="ＭＳ 明朝" w:eastAsia="ＭＳ 明朝" w:hAnsi="ＭＳ 明朝" w:cs="ＭＳ Ｐゴシック"/>
                <w:kern w:val="0"/>
                <w:sz w:val="16"/>
                <w:szCs w:val="16"/>
              </w:rPr>
            </w:pPr>
          </w:p>
          <w:p w:rsidR="004E01B7" w:rsidRPr="00AA77C4" w:rsidRDefault="004E01B7" w:rsidP="004E01B7">
            <w:pPr>
              <w:widowControl/>
              <w:spacing w:line="0" w:lineRule="atLeast"/>
              <w:rPr>
                <w:rFonts w:ascii="ＭＳ 明朝" w:eastAsia="ＭＳ 明朝" w:hAnsi="ＭＳ 明朝" w:cs="ＭＳ Ｐゴシック"/>
                <w:kern w:val="0"/>
                <w:sz w:val="16"/>
                <w:szCs w:val="16"/>
              </w:rPr>
            </w:pPr>
          </w:p>
          <w:p w:rsidR="004E01B7" w:rsidRPr="00AA77C4" w:rsidRDefault="004E01B7" w:rsidP="004E01B7">
            <w:pPr>
              <w:widowControl/>
              <w:spacing w:line="0" w:lineRule="atLeast"/>
              <w:rPr>
                <w:rFonts w:ascii="ＭＳ 明朝" w:eastAsia="ＭＳ 明朝" w:hAnsi="ＭＳ 明朝" w:cs="ＭＳ Ｐゴシック"/>
                <w:kern w:val="0"/>
                <w:sz w:val="16"/>
                <w:szCs w:val="16"/>
              </w:rPr>
            </w:pPr>
          </w:p>
          <w:p w:rsidR="004E01B7" w:rsidRPr="00AA77C4" w:rsidRDefault="004E01B7" w:rsidP="004E01B7">
            <w:pPr>
              <w:widowControl/>
              <w:spacing w:line="0" w:lineRule="atLeast"/>
              <w:rPr>
                <w:rFonts w:ascii="ＭＳ 明朝" w:eastAsia="ＭＳ 明朝" w:hAnsi="ＭＳ 明朝" w:cs="ＭＳ Ｐゴシック"/>
                <w:kern w:val="0"/>
                <w:sz w:val="16"/>
                <w:szCs w:val="16"/>
              </w:rPr>
            </w:pPr>
          </w:p>
          <w:p w:rsidR="004E01B7" w:rsidRPr="00AA77C4" w:rsidRDefault="004E01B7" w:rsidP="004E01B7">
            <w:pPr>
              <w:widowControl/>
              <w:spacing w:line="0" w:lineRule="atLeast"/>
              <w:rPr>
                <w:rFonts w:ascii="ＭＳ 明朝" w:eastAsia="ＭＳ 明朝" w:hAnsi="ＭＳ 明朝" w:cs="ＭＳ Ｐゴシック"/>
                <w:kern w:val="0"/>
                <w:sz w:val="16"/>
                <w:szCs w:val="16"/>
              </w:rPr>
            </w:pPr>
          </w:p>
          <w:p w:rsidR="004E01B7" w:rsidRPr="00AA77C4" w:rsidRDefault="004E01B7" w:rsidP="004E01B7">
            <w:pPr>
              <w:widowControl/>
              <w:spacing w:line="0" w:lineRule="atLeast"/>
              <w:rPr>
                <w:rFonts w:ascii="ＭＳ 明朝" w:eastAsia="ＭＳ 明朝" w:hAnsi="ＭＳ 明朝" w:cs="ＭＳ Ｐゴシック"/>
                <w:kern w:val="0"/>
                <w:sz w:val="16"/>
                <w:szCs w:val="16"/>
              </w:rPr>
            </w:pPr>
          </w:p>
          <w:p w:rsidR="004E01B7" w:rsidRPr="00AA77C4" w:rsidRDefault="004E01B7" w:rsidP="004E01B7">
            <w:pPr>
              <w:widowControl/>
              <w:spacing w:line="0" w:lineRule="atLeast"/>
              <w:rPr>
                <w:rFonts w:ascii="ＭＳ 明朝" w:eastAsia="ＭＳ 明朝" w:hAnsi="ＭＳ 明朝" w:cs="ＭＳ Ｐゴシック"/>
                <w:kern w:val="0"/>
                <w:sz w:val="16"/>
                <w:szCs w:val="16"/>
              </w:rPr>
            </w:pPr>
          </w:p>
          <w:p w:rsidR="004E01B7" w:rsidRPr="00AA77C4" w:rsidRDefault="004E01B7" w:rsidP="004E01B7">
            <w:pPr>
              <w:widowControl/>
              <w:spacing w:line="0" w:lineRule="atLeast"/>
              <w:rPr>
                <w:rFonts w:ascii="ＭＳ 明朝" w:eastAsia="ＭＳ 明朝" w:hAnsi="ＭＳ 明朝" w:cs="ＭＳ Ｐゴシック"/>
                <w:kern w:val="0"/>
                <w:sz w:val="16"/>
                <w:szCs w:val="16"/>
              </w:rPr>
            </w:pPr>
          </w:p>
          <w:p w:rsidR="008E5654" w:rsidRPr="00AA77C4" w:rsidRDefault="008E5654" w:rsidP="004E01B7">
            <w:pPr>
              <w:widowControl/>
              <w:spacing w:line="0" w:lineRule="atLeast"/>
              <w:rPr>
                <w:rFonts w:ascii="ＭＳ 明朝" w:eastAsia="ＭＳ 明朝" w:hAnsi="ＭＳ 明朝" w:cs="ＭＳ Ｐゴシック"/>
                <w:kern w:val="0"/>
                <w:sz w:val="16"/>
                <w:szCs w:val="16"/>
              </w:rPr>
            </w:pPr>
          </w:p>
          <w:p w:rsidR="008E5654" w:rsidRPr="00AA77C4" w:rsidRDefault="008E5654" w:rsidP="004E01B7">
            <w:pPr>
              <w:widowControl/>
              <w:spacing w:line="0" w:lineRule="atLeast"/>
              <w:rPr>
                <w:rFonts w:ascii="ＭＳ 明朝" w:eastAsia="ＭＳ 明朝" w:hAnsi="ＭＳ 明朝" w:cs="ＭＳ Ｐゴシック"/>
                <w:kern w:val="0"/>
                <w:sz w:val="16"/>
                <w:szCs w:val="16"/>
              </w:rPr>
            </w:pPr>
          </w:p>
          <w:p w:rsidR="008E5654" w:rsidRPr="00AA77C4" w:rsidRDefault="008E5654" w:rsidP="004E01B7">
            <w:pPr>
              <w:widowControl/>
              <w:spacing w:line="0" w:lineRule="atLeast"/>
              <w:rPr>
                <w:rFonts w:ascii="ＭＳ 明朝" w:eastAsia="ＭＳ 明朝" w:hAnsi="ＭＳ 明朝" w:cs="ＭＳ Ｐゴシック"/>
                <w:kern w:val="0"/>
                <w:sz w:val="16"/>
                <w:szCs w:val="16"/>
              </w:rPr>
            </w:pPr>
          </w:p>
          <w:p w:rsidR="00EA62EE" w:rsidRPr="00AA77C4" w:rsidRDefault="00EA62EE" w:rsidP="004E01B7">
            <w:pPr>
              <w:widowControl/>
              <w:spacing w:line="0" w:lineRule="atLeast"/>
              <w:rPr>
                <w:rFonts w:ascii="ＭＳ 明朝" w:eastAsia="ＭＳ 明朝" w:hAnsi="ＭＳ 明朝" w:cs="ＭＳ Ｐゴシック"/>
                <w:kern w:val="0"/>
                <w:sz w:val="16"/>
                <w:szCs w:val="16"/>
              </w:rPr>
            </w:pPr>
          </w:p>
          <w:p w:rsidR="00EA62EE" w:rsidRPr="00AA77C4" w:rsidRDefault="00EA62EE" w:rsidP="004E01B7">
            <w:pPr>
              <w:widowControl/>
              <w:spacing w:line="0" w:lineRule="atLeast"/>
              <w:rPr>
                <w:rFonts w:ascii="ＭＳ 明朝" w:eastAsia="ＭＳ 明朝" w:hAnsi="ＭＳ 明朝" w:cs="ＭＳ Ｐゴシック"/>
                <w:kern w:val="0"/>
                <w:sz w:val="16"/>
                <w:szCs w:val="16"/>
              </w:rPr>
            </w:pPr>
          </w:p>
          <w:p w:rsidR="00637A3F" w:rsidRPr="00AA77C4" w:rsidRDefault="00637A3F" w:rsidP="00637A3F">
            <w:pPr>
              <w:widowControl/>
              <w:spacing w:line="0" w:lineRule="atLeast"/>
              <w:rPr>
                <w:rFonts w:ascii="ＭＳ 明朝" w:eastAsia="ＭＳ 明朝" w:hAnsi="ＭＳ 明朝" w:cs="ＭＳ Ｐゴシック"/>
                <w:kern w:val="0"/>
                <w:sz w:val="16"/>
                <w:szCs w:val="16"/>
              </w:rPr>
            </w:pPr>
          </w:p>
          <w:p w:rsidR="00637A3F" w:rsidRPr="00AA77C4" w:rsidRDefault="00637A3F" w:rsidP="00637A3F">
            <w:pPr>
              <w:widowControl/>
              <w:spacing w:line="0" w:lineRule="atLeast"/>
              <w:ind w:left="16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２　地方公共団体が設置する指定生活介護事業所の場合は、所定単位数の1000分の</w:t>
            </w:r>
            <w:r w:rsidRPr="00AA77C4">
              <w:rPr>
                <w:rFonts w:ascii="ＭＳ 明朝" w:eastAsia="ＭＳ 明朝" w:hAnsi="ＭＳ 明朝" w:cs="ＭＳ Ｐゴシック"/>
                <w:kern w:val="0"/>
                <w:sz w:val="16"/>
                <w:szCs w:val="16"/>
              </w:rPr>
              <w:t>965に相当する単位数を</w:t>
            </w:r>
            <w:r w:rsidRPr="00AA77C4">
              <w:rPr>
                <w:rFonts w:ascii="ＭＳ 明朝" w:eastAsia="ＭＳ 明朝" w:hAnsi="ＭＳ 明朝" w:cs="ＭＳ Ｐゴシック" w:hint="eastAsia"/>
                <w:kern w:val="0"/>
                <w:sz w:val="16"/>
                <w:szCs w:val="16"/>
              </w:rPr>
              <w:t>算定しているか。</w:t>
            </w:r>
          </w:p>
          <w:p w:rsidR="00637A3F" w:rsidRPr="00AA77C4" w:rsidRDefault="00637A3F" w:rsidP="00637A3F">
            <w:pPr>
              <w:widowControl/>
              <w:spacing w:line="0" w:lineRule="atLeast"/>
              <w:rPr>
                <w:rFonts w:ascii="ＭＳ 明朝" w:eastAsia="ＭＳ 明朝" w:hAnsi="ＭＳ 明朝" w:cs="ＭＳ Ｐゴシック"/>
                <w:kern w:val="0"/>
                <w:sz w:val="16"/>
                <w:szCs w:val="16"/>
              </w:rPr>
            </w:pPr>
          </w:p>
          <w:p w:rsidR="005C7BA7" w:rsidRPr="00AA77C4" w:rsidRDefault="005C7BA7" w:rsidP="00637A3F">
            <w:pPr>
              <w:widowControl/>
              <w:spacing w:line="0" w:lineRule="atLeast"/>
              <w:rPr>
                <w:rFonts w:ascii="ＭＳ 明朝" w:eastAsia="ＭＳ 明朝" w:hAnsi="ＭＳ 明朝" w:cs="ＭＳ Ｐゴシック"/>
                <w:kern w:val="0"/>
                <w:sz w:val="16"/>
                <w:szCs w:val="16"/>
              </w:rPr>
            </w:pPr>
          </w:p>
          <w:p w:rsidR="00637A3F" w:rsidRPr="00AA77C4" w:rsidRDefault="00637A3F" w:rsidP="00637A3F">
            <w:pPr>
              <w:widowControl/>
              <w:spacing w:line="0" w:lineRule="atLeast"/>
              <w:ind w:left="16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３</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利用時間が5時間未満の利用者等の割合が事業所の利用者全体の100分の50以上に該当する場合、</w:t>
            </w:r>
            <w:r w:rsidRPr="00AA77C4">
              <w:rPr>
                <w:rFonts w:ascii="ＭＳ 明朝" w:eastAsia="ＭＳ 明朝" w:hAnsi="ＭＳ 明朝" w:cs="ＭＳ Ｐゴシック"/>
                <w:kern w:val="0"/>
                <w:sz w:val="16"/>
                <w:szCs w:val="16"/>
              </w:rPr>
              <w:t>100分の70に相当する単位数を算定しているか。</w:t>
            </w:r>
          </w:p>
          <w:p w:rsidR="00EA62EE" w:rsidRPr="00AA77C4" w:rsidRDefault="00EA62EE" w:rsidP="004E01B7">
            <w:pPr>
              <w:widowControl/>
              <w:spacing w:line="0" w:lineRule="atLeast"/>
              <w:rPr>
                <w:rFonts w:ascii="ＭＳ 明朝" w:eastAsia="ＭＳ 明朝" w:hAnsi="ＭＳ 明朝" w:cs="ＭＳ Ｐゴシック"/>
                <w:kern w:val="0"/>
                <w:sz w:val="16"/>
                <w:szCs w:val="16"/>
              </w:rPr>
            </w:pPr>
          </w:p>
          <w:p w:rsidR="005C7BA7" w:rsidRPr="00AA77C4" w:rsidRDefault="005C7BA7" w:rsidP="005C7BA7">
            <w:pPr>
              <w:widowControl/>
              <w:spacing w:line="0" w:lineRule="atLeast"/>
              <w:ind w:leftChars="100" w:left="210"/>
              <w:rPr>
                <w:rFonts w:ascii="ＭＳ ゴシック" w:eastAsia="ＭＳ ゴシック" w:hAnsi="ＭＳ ゴシック" w:cs="ＭＳ Ｐゴシック"/>
                <w:kern w:val="0"/>
                <w:sz w:val="16"/>
                <w:szCs w:val="16"/>
                <w:shd w:val="pct15" w:color="auto" w:fill="FFFFFF"/>
              </w:rPr>
            </w:pPr>
            <w:r w:rsidRPr="00AA77C4">
              <w:rPr>
                <w:rFonts w:ascii="ＭＳ ゴシック" w:eastAsia="ＭＳ ゴシック" w:hAnsi="ＭＳ ゴシック" w:cs="ＭＳ Ｐゴシック" w:hint="eastAsia"/>
                <w:kern w:val="0"/>
                <w:sz w:val="16"/>
                <w:szCs w:val="16"/>
                <w:shd w:val="pct15" w:color="auto" w:fill="FFFFFF"/>
              </w:rPr>
              <w:t xml:space="preserve">※留意事項　　　　　　　　　　　　　　　　　　　　　　　　　　　　　　　　　　　　　　　</w:t>
            </w:r>
          </w:p>
          <w:p w:rsidR="005C7BA7" w:rsidRPr="00AA77C4" w:rsidRDefault="005C7BA7" w:rsidP="005C7BA7">
            <w:pPr>
              <w:widowControl/>
              <w:spacing w:line="0" w:lineRule="atLeast"/>
              <w:ind w:leftChars="100" w:left="210"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「利用時間」とは、前３月において利用者が当該指定共生型生活介護事業所を利用した時間の合計時間を当該利用者が当該指定共生型生活介護事業所を利用した日数で除して得た時間をいう。</w:t>
            </w:r>
          </w:p>
          <w:p w:rsidR="005C7BA7" w:rsidRPr="00AA77C4" w:rsidRDefault="005C7BA7" w:rsidP="005C7BA7">
            <w:pPr>
              <w:widowControl/>
              <w:spacing w:line="0" w:lineRule="atLeast"/>
              <w:ind w:leftChars="100" w:left="210" w:firstLineChars="100" w:firstLine="160"/>
              <w:rPr>
                <w:rFonts w:ascii="ＭＳ 明朝" w:eastAsia="ＭＳ 明朝" w:hAnsi="ＭＳ 明朝" w:cs="ＭＳ Ｐゴシック"/>
                <w:kern w:val="0"/>
                <w:sz w:val="16"/>
                <w:szCs w:val="16"/>
              </w:rPr>
            </w:pPr>
          </w:p>
          <w:p w:rsidR="005C7BA7" w:rsidRPr="00AA77C4" w:rsidRDefault="005C7BA7" w:rsidP="005C7BA7">
            <w:pPr>
              <w:pStyle w:val="af1"/>
              <w:widowControl/>
              <w:numPr>
                <w:ilvl w:val="0"/>
                <w:numId w:val="4"/>
              </w:numPr>
              <w:spacing w:line="0" w:lineRule="atLeast"/>
              <w:ind w:leftChars="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「利用時間」には送迎のみを実施する時間は含まれない。</w:t>
            </w:r>
          </w:p>
          <w:p w:rsidR="005C7BA7" w:rsidRPr="00AA77C4" w:rsidRDefault="005C7BA7" w:rsidP="005C7BA7">
            <w:pPr>
              <w:widowControl/>
              <w:spacing w:line="0" w:lineRule="atLeast"/>
              <w:ind w:leftChars="153" w:left="481"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(2)　送迎に長時間を要する利用者については、利用時間が５時間未満の利用者の割合の算定から除く。</w:t>
            </w:r>
          </w:p>
          <w:p w:rsidR="005C7BA7" w:rsidRPr="00AA77C4" w:rsidRDefault="005C7BA7" w:rsidP="005C7BA7">
            <w:pPr>
              <w:widowControl/>
              <w:spacing w:line="0" w:lineRule="atLeast"/>
              <w:ind w:leftChars="53" w:left="431" w:hangingChars="200" w:hanging="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なお、利用時間が５時間未満の利用者の割合の算定に当たっは、やむを得ない事情により５時間未満の利用となった利用者を除く。</w:t>
            </w:r>
          </w:p>
          <w:p w:rsidR="005C7BA7" w:rsidRPr="00AA77C4" w:rsidRDefault="005C7BA7" w:rsidP="008454BE">
            <w:pPr>
              <w:widowControl/>
              <w:spacing w:line="0" w:lineRule="atLeast"/>
              <w:ind w:firstLineChars="200" w:firstLine="320"/>
              <w:jc w:val="lef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(3)　単位数は、各種加算がなされる前の単位数とし、各種加算を含めた単位数の合計数ではない。</w:t>
            </w:r>
          </w:p>
          <w:p w:rsidR="005C7BA7" w:rsidRPr="00AA77C4" w:rsidRDefault="005C7BA7" w:rsidP="005C7BA7">
            <w:pPr>
              <w:pStyle w:val="af1"/>
              <w:widowControl/>
              <w:spacing w:line="0" w:lineRule="atLeast"/>
              <w:ind w:leftChars="0" w:left="681"/>
              <w:rPr>
                <w:rFonts w:ascii="ＭＳ 明朝" w:eastAsia="ＭＳ 明朝" w:hAnsi="ＭＳ 明朝" w:cs="ＭＳ Ｐゴシック"/>
                <w:kern w:val="0"/>
                <w:sz w:val="16"/>
                <w:szCs w:val="16"/>
              </w:rPr>
            </w:pPr>
          </w:p>
          <w:p w:rsidR="005C7BA7" w:rsidRPr="00AA77C4" w:rsidRDefault="005C7BA7" w:rsidP="005C7BA7">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４</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運営規程に定める営業時間が、</w:t>
            </w:r>
            <w:r w:rsidRPr="00AA77C4">
              <w:rPr>
                <w:rFonts w:ascii="ＭＳ 明朝" w:eastAsia="ＭＳ 明朝" w:hAnsi="ＭＳ 明朝" w:cs="ＭＳ Ｐゴシック"/>
                <w:kern w:val="0"/>
                <w:sz w:val="16"/>
                <w:szCs w:val="16"/>
              </w:rPr>
              <w:t>4時間未満の場合は所定単位数の50／100、４時間以上６時間未満</w:t>
            </w:r>
          </w:p>
          <w:p w:rsidR="005C7BA7" w:rsidRPr="00AA77C4" w:rsidRDefault="005C7BA7" w:rsidP="005C7BA7">
            <w:pPr>
              <w:widowControl/>
              <w:spacing w:line="0" w:lineRule="atLeast"/>
              <w:ind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kern w:val="0"/>
                <w:sz w:val="16"/>
                <w:szCs w:val="16"/>
              </w:rPr>
              <w:t>の場合は</w:t>
            </w:r>
            <w:r w:rsidRPr="00AA77C4">
              <w:rPr>
                <w:rFonts w:ascii="ＭＳ 明朝" w:eastAsia="ＭＳ 明朝" w:hAnsi="ＭＳ 明朝" w:cs="ＭＳ Ｐゴシック" w:hint="eastAsia"/>
                <w:kern w:val="0"/>
                <w:sz w:val="16"/>
                <w:szCs w:val="16"/>
              </w:rPr>
              <w:t>所定単位数の</w:t>
            </w:r>
            <w:r w:rsidRPr="00AA77C4">
              <w:rPr>
                <w:rFonts w:ascii="ＭＳ 明朝" w:eastAsia="ＭＳ 明朝" w:hAnsi="ＭＳ 明朝" w:cs="ＭＳ Ｐゴシック"/>
                <w:kern w:val="0"/>
                <w:sz w:val="16"/>
                <w:szCs w:val="16"/>
              </w:rPr>
              <w:t>70／100に相当する単位数を算定しているか。</w:t>
            </w:r>
            <w:r w:rsidRPr="00AA77C4">
              <w:rPr>
                <w:rFonts w:ascii="ＭＳ 明朝" w:eastAsia="ＭＳ 明朝" w:hAnsi="ＭＳ 明朝" w:cs="ＭＳ Ｐゴシック" w:hint="eastAsia"/>
                <w:kern w:val="0"/>
                <w:sz w:val="16"/>
                <w:szCs w:val="16"/>
              </w:rPr>
              <w:t>（イの場合）</w:t>
            </w:r>
          </w:p>
          <w:p w:rsidR="005C7BA7" w:rsidRPr="00AA77C4" w:rsidRDefault="005C7BA7" w:rsidP="005C7BA7">
            <w:pPr>
              <w:widowControl/>
              <w:spacing w:line="0" w:lineRule="atLeast"/>
              <w:ind w:left="320" w:hangingChars="200" w:hanging="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w:t>
            </w:r>
          </w:p>
          <w:p w:rsidR="005C7BA7" w:rsidRPr="00AA77C4" w:rsidRDefault="005C7BA7" w:rsidP="005C7BA7">
            <w:pPr>
              <w:widowControl/>
              <w:spacing w:line="0" w:lineRule="atLeast"/>
              <w:ind w:leftChars="100" w:left="530" w:hangingChars="200" w:hanging="320"/>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shd w:val="pct15" w:color="auto" w:fill="FFFFFF"/>
              </w:rPr>
              <w:t>※３</w:t>
            </w:r>
            <w:r w:rsidRPr="00AA77C4">
              <w:rPr>
                <w:rFonts w:ascii="ＭＳ ゴシック" w:eastAsia="ＭＳ ゴシック" w:hAnsi="ＭＳ ゴシック" w:cs="ＭＳ Ｐゴシック"/>
                <w:kern w:val="0"/>
                <w:sz w:val="16"/>
                <w:szCs w:val="16"/>
                <w:shd w:val="pct15" w:color="auto" w:fill="FFFFFF"/>
              </w:rPr>
              <w:t>及び</w:t>
            </w:r>
            <w:r w:rsidRPr="00AA77C4">
              <w:rPr>
                <w:rFonts w:ascii="ＭＳ ゴシック" w:eastAsia="ＭＳ ゴシック" w:hAnsi="ＭＳ ゴシック" w:cs="ＭＳ Ｐゴシック" w:hint="eastAsia"/>
                <w:kern w:val="0"/>
                <w:sz w:val="16"/>
                <w:szCs w:val="16"/>
                <w:shd w:val="pct15" w:color="auto" w:fill="FFFFFF"/>
              </w:rPr>
              <w:t>４</w:t>
            </w:r>
            <w:r w:rsidRPr="00AA77C4">
              <w:rPr>
                <w:rFonts w:ascii="ＭＳ ゴシック" w:eastAsia="ＭＳ ゴシック" w:hAnsi="ＭＳ ゴシック" w:cs="ＭＳ Ｐゴシック"/>
                <w:kern w:val="0"/>
                <w:sz w:val="16"/>
                <w:szCs w:val="16"/>
                <w:shd w:val="pct15" w:color="auto" w:fill="FFFFFF"/>
              </w:rPr>
              <w:t>の双方の減算事由に該当する場合の取扱</w:t>
            </w:r>
            <w:r w:rsidRPr="00AA77C4">
              <w:rPr>
                <w:rFonts w:ascii="ＭＳ ゴシック" w:eastAsia="ＭＳ ゴシック" w:hAnsi="ＭＳ ゴシック" w:cs="ＭＳ Ｐゴシック" w:hint="eastAsia"/>
                <w:kern w:val="0"/>
                <w:sz w:val="16"/>
                <w:szCs w:val="16"/>
                <w:shd w:val="pct15" w:color="auto" w:fill="FFFFFF"/>
              </w:rPr>
              <w:t xml:space="preserve">　　　　　　　　　　　　　　　　　　　　　</w:t>
            </w:r>
          </w:p>
          <w:p w:rsidR="005C7BA7" w:rsidRPr="00AA77C4" w:rsidRDefault="005C7BA7" w:rsidP="005C7BA7">
            <w:pPr>
              <w:widowControl/>
              <w:spacing w:line="0" w:lineRule="atLeast"/>
              <w:ind w:left="320" w:hangingChars="200" w:hanging="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該当する場合の報酬の算定については、減算となる単位数が大きい方についてのみ減算する。</w:t>
            </w:r>
          </w:p>
          <w:p w:rsidR="005C7BA7" w:rsidRPr="00AA77C4" w:rsidRDefault="005C7BA7" w:rsidP="005C7BA7">
            <w:pPr>
              <w:widowControl/>
              <w:spacing w:line="0" w:lineRule="atLeast"/>
              <w:ind w:left="320" w:hangingChars="200" w:hanging="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減算となる単位数が同じ場合は、いずれか一方の事由のみに着目して、減算を行う</w:t>
            </w:r>
          </w:p>
          <w:p w:rsidR="005C7BA7" w:rsidRPr="00AA77C4" w:rsidRDefault="005C7BA7" w:rsidP="005C7BA7">
            <w:pPr>
              <w:widowControl/>
              <w:spacing w:line="0" w:lineRule="atLeast"/>
              <w:ind w:left="320" w:hangingChars="200" w:hanging="320"/>
              <w:rPr>
                <w:rFonts w:ascii="ＭＳ 明朝" w:eastAsia="ＭＳ 明朝" w:hAnsi="ＭＳ 明朝" w:cs="ＭＳ Ｐゴシック"/>
                <w:kern w:val="0"/>
                <w:sz w:val="16"/>
                <w:szCs w:val="16"/>
              </w:rPr>
            </w:pPr>
          </w:p>
          <w:p w:rsidR="005C7BA7" w:rsidRPr="00AA77C4" w:rsidRDefault="005C7BA7" w:rsidP="005C7BA7">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５</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一体的な運営が行われている利用定員が</w:t>
            </w:r>
            <w:r w:rsidRPr="00AA77C4">
              <w:rPr>
                <w:rFonts w:ascii="ＭＳ 明朝" w:eastAsia="ＭＳ 明朝" w:hAnsi="ＭＳ 明朝" w:cs="ＭＳ Ｐゴシック"/>
                <w:kern w:val="0"/>
                <w:sz w:val="16"/>
                <w:szCs w:val="16"/>
              </w:rPr>
              <w:t>81人以上の指定生活介護事業所等においては、</w:t>
            </w:r>
            <w:r w:rsidRPr="00AA77C4">
              <w:rPr>
                <w:rFonts w:ascii="ＭＳ 明朝" w:eastAsia="ＭＳ 明朝" w:hAnsi="ＭＳ 明朝" w:cs="ＭＳ Ｐゴシック" w:hint="eastAsia"/>
                <w:kern w:val="0"/>
                <w:sz w:val="16"/>
                <w:szCs w:val="16"/>
              </w:rPr>
              <w:t>所定単位</w:t>
            </w:r>
          </w:p>
          <w:p w:rsidR="005C7BA7" w:rsidRPr="00AA77C4" w:rsidRDefault="005C7BA7" w:rsidP="005C7BA7">
            <w:pPr>
              <w:widowControl/>
              <w:spacing w:line="0" w:lineRule="atLeast"/>
              <w:ind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数の</w:t>
            </w:r>
            <w:r w:rsidRPr="00AA77C4">
              <w:rPr>
                <w:rFonts w:ascii="ＭＳ 明朝" w:eastAsia="ＭＳ 明朝" w:hAnsi="ＭＳ 明朝" w:cs="ＭＳ Ｐゴシック"/>
                <w:kern w:val="0"/>
                <w:sz w:val="16"/>
                <w:szCs w:val="16"/>
              </w:rPr>
              <w:t>991／1000が算定されているか。</w:t>
            </w:r>
          </w:p>
          <w:p w:rsidR="005C7BA7" w:rsidRPr="00AA77C4" w:rsidRDefault="005C7BA7" w:rsidP="005C7BA7">
            <w:pPr>
              <w:widowControl/>
              <w:spacing w:line="0" w:lineRule="atLeast"/>
              <w:ind w:left="320" w:hangingChars="200" w:hanging="320"/>
              <w:rPr>
                <w:rFonts w:ascii="ＭＳ 明朝" w:eastAsia="ＭＳ 明朝" w:hAnsi="ＭＳ 明朝" w:cs="ＭＳ Ｐゴシック"/>
                <w:kern w:val="0"/>
                <w:sz w:val="16"/>
                <w:szCs w:val="16"/>
              </w:rPr>
            </w:pPr>
          </w:p>
          <w:p w:rsidR="005C7BA7" w:rsidRPr="00AA77C4" w:rsidRDefault="005C7BA7" w:rsidP="005C7BA7">
            <w:pPr>
              <w:widowControl/>
              <w:spacing w:line="0" w:lineRule="atLeast"/>
              <w:ind w:left="320" w:hangingChars="200" w:hanging="320"/>
              <w:rPr>
                <w:rFonts w:ascii="ＭＳ 明朝" w:eastAsia="ＭＳ 明朝" w:hAnsi="ＭＳ 明朝" w:cs="ＭＳ Ｐゴシック"/>
                <w:kern w:val="0"/>
                <w:sz w:val="16"/>
                <w:szCs w:val="16"/>
              </w:rPr>
            </w:pPr>
          </w:p>
          <w:p w:rsidR="005C7BA7" w:rsidRPr="00AA77C4" w:rsidRDefault="005C7BA7" w:rsidP="005C7BA7">
            <w:pPr>
              <w:widowControl/>
              <w:spacing w:line="0" w:lineRule="atLeast"/>
              <w:ind w:left="320" w:hangingChars="200" w:hanging="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６</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医師が配置されてない場合は、１日につき12単位を減算しているか</w:t>
            </w:r>
          </w:p>
          <w:p w:rsidR="005C7BA7" w:rsidRPr="00AA77C4" w:rsidRDefault="005C7BA7" w:rsidP="005C7BA7">
            <w:pPr>
              <w:widowControl/>
              <w:spacing w:line="0" w:lineRule="atLeast"/>
              <w:ind w:left="320" w:hangingChars="200" w:hanging="320"/>
              <w:rPr>
                <w:rFonts w:ascii="ＭＳ 明朝" w:eastAsia="ＭＳ 明朝" w:hAnsi="ＭＳ 明朝" w:cs="ＭＳ Ｐゴシック"/>
                <w:kern w:val="0"/>
                <w:sz w:val="16"/>
                <w:szCs w:val="16"/>
              </w:rPr>
            </w:pPr>
          </w:p>
          <w:p w:rsidR="005C7BA7" w:rsidRPr="00AA77C4" w:rsidRDefault="005C7BA7" w:rsidP="005C7BA7">
            <w:pPr>
              <w:widowControl/>
              <w:spacing w:line="0" w:lineRule="atLeast"/>
              <w:ind w:left="320" w:hangingChars="200" w:hanging="320"/>
              <w:rPr>
                <w:rFonts w:ascii="ＭＳ 明朝" w:eastAsia="ＭＳ 明朝" w:hAnsi="ＭＳ 明朝" w:cs="ＭＳ Ｐゴシック"/>
                <w:kern w:val="0"/>
                <w:sz w:val="16"/>
                <w:szCs w:val="16"/>
              </w:rPr>
            </w:pPr>
          </w:p>
          <w:p w:rsidR="005C7BA7" w:rsidRPr="00AA77C4" w:rsidRDefault="005C7BA7" w:rsidP="005C7BA7">
            <w:pPr>
              <w:widowControl/>
              <w:spacing w:line="0" w:lineRule="atLeast"/>
              <w:ind w:left="320" w:hangingChars="200" w:hanging="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７　指定共同生活介護事業所において、次のいずれも満たすものとして</w:t>
            </w:r>
            <w:r w:rsidR="00B614EA" w:rsidRPr="00AA77C4">
              <w:rPr>
                <w:rFonts w:ascii="ＭＳ 明朝" w:eastAsia="ＭＳ 明朝" w:hAnsi="ＭＳ 明朝" w:cs="ＭＳ Ｐゴシック" w:hint="eastAsia"/>
                <w:kern w:val="0"/>
                <w:sz w:val="16"/>
                <w:szCs w:val="16"/>
              </w:rPr>
              <w:t>市</w:t>
            </w:r>
            <w:r w:rsidRPr="00AA77C4">
              <w:rPr>
                <w:rFonts w:ascii="ＭＳ 明朝" w:eastAsia="ＭＳ 明朝" w:hAnsi="ＭＳ 明朝" w:cs="ＭＳ Ｐゴシック" w:hint="eastAsia"/>
                <w:kern w:val="0"/>
                <w:sz w:val="16"/>
                <w:szCs w:val="16"/>
              </w:rPr>
              <w:t>に届け出ている場合、１日につき58単位を加算しているか。</w:t>
            </w:r>
          </w:p>
          <w:p w:rsidR="005C7BA7" w:rsidRPr="00AA77C4" w:rsidRDefault="005C7BA7" w:rsidP="005C7BA7">
            <w:pPr>
              <w:widowControl/>
              <w:spacing w:line="0" w:lineRule="atLeast"/>
              <w:ind w:leftChars="205" w:left="750" w:hangingChars="200" w:hanging="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(1)サービス管理責任者を１名以上配置していること。</w:t>
            </w:r>
          </w:p>
          <w:p w:rsidR="005C7BA7" w:rsidRPr="00AA77C4" w:rsidRDefault="005C7BA7" w:rsidP="005C7BA7">
            <w:pPr>
              <w:widowControl/>
              <w:spacing w:line="0" w:lineRule="atLeast"/>
              <w:ind w:leftChars="205" w:left="750" w:hangingChars="200" w:hanging="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(2)地域に貢献する活動を行っていること</w:t>
            </w:r>
          </w:p>
          <w:p w:rsidR="00EA62EE" w:rsidRPr="00AA77C4" w:rsidRDefault="00EA62EE" w:rsidP="004E01B7">
            <w:pPr>
              <w:widowControl/>
              <w:spacing w:line="0" w:lineRule="atLeast"/>
              <w:rPr>
                <w:rFonts w:ascii="ＭＳ 明朝" w:eastAsia="ＭＳ 明朝" w:hAnsi="ＭＳ 明朝" w:cs="ＭＳ Ｐゴシック"/>
                <w:kern w:val="0"/>
                <w:sz w:val="16"/>
                <w:szCs w:val="16"/>
              </w:rPr>
            </w:pPr>
          </w:p>
          <w:p w:rsidR="004E01B7" w:rsidRPr="00AA77C4" w:rsidRDefault="004E01B7" w:rsidP="004E01B7">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ind w:left="160" w:hangingChars="100" w:hanging="160"/>
              <w:rPr>
                <w:rFonts w:ascii="ＭＳ ゴシック" w:eastAsia="ＭＳ ゴシック" w:hAnsi="ＭＳ ゴシック"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E02044" w:rsidRPr="00AA77C4" w:rsidRDefault="00E02044" w:rsidP="00E02044">
            <w:pPr>
              <w:widowControl/>
              <w:spacing w:line="0" w:lineRule="atLeast"/>
              <w:rPr>
                <w:rFonts w:ascii="ＭＳ 明朝" w:eastAsia="ＭＳ 明朝" w:hAnsi="ＭＳ 明朝" w:cs="ＭＳ Ｐゴシック"/>
                <w:kern w:val="0"/>
                <w:sz w:val="16"/>
                <w:szCs w:val="16"/>
              </w:rPr>
            </w:pPr>
          </w:p>
          <w:p w:rsidR="00E02044" w:rsidRPr="00AA77C4" w:rsidRDefault="00E02044" w:rsidP="00E02044">
            <w:pPr>
              <w:widowControl/>
              <w:spacing w:line="0" w:lineRule="atLeast"/>
              <w:ind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適　・　否　・　該当なし</w:t>
            </w:r>
          </w:p>
          <w:p w:rsidR="00E02044" w:rsidRPr="00AA77C4" w:rsidRDefault="00E02044" w:rsidP="00E02044">
            <w:pPr>
              <w:widowControl/>
              <w:spacing w:line="0" w:lineRule="atLeast"/>
              <w:rPr>
                <w:rFonts w:ascii="ＭＳ 明朝" w:eastAsia="ＭＳ 明朝" w:hAnsi="ＭＳ 明朝" w:cs="ＭＳ Ｐゴシック"/>
                <w:kern w:val="0"/>
                <w:sz w:val="16"/>
                <w:szCs w:val="16"/>
              </w:rPr>
            </w:pPr>
          </w:p>
          <w:p w:rsidR="00E02044" w:rsidRPr="00AA77C4" w:rsidRDefault="00E02044" w:rsidP="00E02044">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算定状況</w:t>
            </w:r>
          </w:p>
          <w:p w:rsidR="00E02044" w:rsidRPr="00AA77C4" w:rsidRDefault="00E02044" w:rsidP="00E02044">
            <w:pPr>
              <w:widowControl/>
              <w:spacing w:line="0" w:lineRule="atLeast"/>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ア　生活介護サービス費</w:t>
            </w:r>
          </w:p>
          <w:p w:rsidR="00E02044" w:rsidRPr="00AA77C4" w:rsidRDefault="00E02044" w:rsidP="008E3A50">
            <w:pPr>
              <w:pStyle w:val="af1"/>
              <w:widowControl/>
              <w:numPr>
                <w:ilvl w:val="0"/>
                <w:numId w:val="24"/>
              </w:numPr>
              <w:spacing w:line="0" w:lineRule="atLeast"/>
              <w:ind w:leftChars="0"/>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利用定員が5</w:t>
            </w:r>
            <w:r w:rsidRPr="00AA77C4">
              <w:rPr>
                <w:rFonts w:ascii="ＭＳ ゴシック" w:eastAsia="ＭＳ ゴシック" w:hAnsi="ＭＳ ゴシック" w:cs="ＭＳ Ｐゴシック"/>
                <w:kern w:val="0"/>
                <w:sz w:val="16"/>
                <w:szCs w:val="16"/>
              </w:rPr>
              <w:t>人以下</w:t>
            </w:r>
          </w:p>
          <w:p w:rsidR="00E02044" w:rsidRPr="00AA77C4" w:rsidRDefault="00E02044" w:rsidP="00E02044">
            <w:pPr>
              <w:widowControl/>
              <w:spacing w:line="0" w:lineRule="atLeast"/>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①所要時間3時間未満</w:t>
            </w:r>
          </w:p>
          <w:p w:rsidR="00E02044" w:rsidRPr="00AA77C4" w:rsidRDefault="00E02044" w:rsidP="00E02044">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障害支援区分６　　　　　    　　　　【　669単位】　</w:t>
            </w:r>
          </w:p>
          <w:p w:rsidR="00E02044" w:rsidRPr="00AA77C4" w:rsidRDefault="00E02044" w:rsidP="00E02044">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障害支援区分５　　　　　　　　　　　【　500単位】</w:t>
            </w:r>
          </w:p>
          <w:p w:rsidR="00E02044" w:rsidRPr="00AA77C4" w:rsidRDefault="00E02044" w:rsidP="00E02044">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障害支援区分４</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347</w:t>
            </w:r>
            <w:r w:rsidRPr="00AA77C4">
              <w:rPr>
                <w:rFonts w:ascii="ＭＳ 明朝" w:eastAsia="ＭＳ 明朝" w:hAnsi="ＭＳ 明朝" w:cs="ＭＳ Ｐゴシック"/>
                <w:kern w:val="0"/>
                <w:sz w:val="16"/>
                <w:szCs w:val="16"/>
              </w:rPr>
              <w:t>単位】</w:t>
            </w:r>
            <w:r w:rsidRPr="00AA77C4">
              <w:rPr>
                <w:rFonts w:ascii="ＭＳ 明朝" w:eastAsia="ＭＳ 明朝" w:hAnsi="ＭＳ 明朝" w:cs="ＭＳ Ｐゴシック" w:hint="eastAsia"/>
                <w:kern w:val="0"/>
                <w:sz w:val="16"/>
                <w:szCs w:val="16"/>
              </w:rPr>
              <w:t xml:space="preserve">　</w:t>
            </w:r>
          </w:p>
          <w:p w:rsidR="00E02044" w:rsidRPr="00AA77C4" w:rsidRDefault="00E02044" w:rsidP="00E02044">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障害支援区分３</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310</w:t>
            </w:r>
            <w:r w:rsidRPr="00AA77C4">
              <w:rPr>
                <w:rFonts w:ascii="ＭＳ 明朝" w:eastAsia="ＭＳ 明朝" w:hAnsi="ＭＳ 明朝" w:cs="ＭＳ Ｐゴシック"/>
                <w:kern w:val="0"/>
                <w:sz w:val="16"/>
                <w:szCs w:val="16"/>
              </w:rPr>
              <w:t>単位】</w:t>
            </w:r>
          </w:p>
          <w:p w:rsidR="00E02044" w:rsidRPr="00AA77C4" w:rsidRDefault="00E02044" w:rsidP="00E02044">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障害支援区分２以下</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w:t>
            </w:r>
            <w:r w:rsidRPr="00AA77C4">
              <w:rPr>
                <w:rFonts w:ascii="ＭＳ 明朝" w:eastAsia="ＭＳ 明朝" w:hAnsi="ＭＳ 明朝" w:cs="ＭＳ Ｐゴシック" w:hint="eastAsia"/>
                <w:kern w:val="0"/>
                <w:sz w:val="16"/>
                <w:szCs w:val="16"/>
              </w:rPr>
              <w:t xml:space="preserve">　283</w:t>
            </w:r>
            <w:r w:rsidRPr="00AA77C4">
              <w:rPr>
                <w:rFonts w:ascii="ＭＳ 明朝" w:eastAsia="ＭＳ 明朝" w:hAnsi="ＭＳ 明朝" w:cs="ＭＳ Ｐゴシック"/>
                <w:kern w:val="0"/>
                <w:sz w:val="16"/>
                <w:szCs w:val="16"/>
              </w:rPr>
              <w:t>単位】</w:t>
            </w:r>
          </w:p>
          <w:p w:rsidR="00E02044" w:rsidRPr="00AA77C4" w:rsidRDefault="00E02044" w:rsidP="00E02044">
            <w:pPr>
              <w:widowControl/>
              <w:spacing w:line="0" w:lineRule="atLeast"/>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②所要時間3時間以上4</w:t>
            </w:r>
            <w:r w:rsidRPr="00AA77C4">
              <w:rPr>
                <w:rFonts w:ascii="ＭＳ ゴシック" w:eastAsia="ＭＳ ゴシック" w:hAnsi="ＭＳ ゴシック" w:cs="ＭＳ Ｐゴシック"/>
                <w:kern w:val="0"/>
                <w:sz w:val="16"/>
                <w:szCs w:val="16"/>
              </w:rPr>
              <w:t>時間未満</w:t>
            </w:r>
          </w:p>
          <w:p w:rsidR="00E02044" w:rsidRPr="00AA77C4" w:rsidRDefault="00E02044" w:rsidP="00E02044">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障害支援区分６　　　　　    　　　　【　836単位】　</w:t>
            </w:r>
          </w:p>
          <w:p w:rsidR="00E02044" w:rsidRPr="00AA77C4" w:rsidRDefault="00E02044" w:rsidP="00E02044">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障害支援区分５　　　　　　　　　　　【　625単位】</w:t>
            </w:r>
          </w:p>
          <w:p w:rsidR="00E02044" w:rsidRPr="00AA77C4" w:rsidRDefault="00E02044" w:rsidP="00E02044">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障害支援区分４</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434</w:t>
            </w:r>
            <w:r w:rsidRPr="00AA77C4">
              <w:rPr>
                <w:rFonts w:ascii="ＭＳ 明朝" w:eastAsia="ＭＳ 明朝" w:hAnsi="ＭＳ 明朝" w:cs="ＭＳ Ｐゴシック"/>
                <w:kern w:val="0"/>
                <w:sz w:val="16"/>
                <w:szCs w:val="16"/>
              </w:rPr>
              <w:t>単位】</w:t>
            </w:r>
            <w:r w:rsidRPr="00AA77C4">
              <w:rPr>
                <w:rFonts w:ascii="ＭＳ 明朝" w:eastAsia="ＭＳ 明朝" w:hAnsi="ＭＳ 明朝" w:cs="ＭＳ Ｐゴシック" w:hint="eastAsia"/>
                <w:kern w:val="0"/>
                <w:sz w:val="16"/>
                <w:szCs w:val="16"/>
              </w:rPr>
              <w:t xml:space="preserve">　</w:t>
            </w:r>
          </w:p>
          <w:p w:rsidR="00E02044" w:rsidRPr="00AA77C4" w:rsidRDefault="00E02044" w:rsidP="00E02044">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障害支援区分３</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387</w:t>
            </w:r>
            <w:r w:rsidRPr="00AA77C4">
              <w:rPr>
                <w:rFonts w:ascii="ＭＳ 明朝" w:eastAsia="ＭＳ 明朝" w:hAnsi="ＭＳ 明朝" w:cs="ＭＳ Ｐゴシック"/>
                <w:kern w:val="0"/>
                <w:sz w:val="16"/>
                <w:szCs w:val="16"/>
              </w:rPr>
              <w:t>単位】</w:t>
            </w:r>
          </w:p>
          <w:p w:rsidR="00E02044" w:rsidRPr="00AA77C4" w:rsidRDefault="00E02044" w:rsidP="00E02044">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障害支援区分２以下</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w:t>
            </w:r>
            <w:r w:rsidRPr="00AA77C4">
              <w:rPr>
                <w:rFonts w:ascii="ＭＳ 明朝" w:eastAsia="ＭＳ 明朝" w:hAnsi="ＭＳ 明朝" w:cs="ＭＳ Ｐゴシック" w:hint="eastAsia"/>
                <w:kern w:val="0"/>
                <w:sz w:val="16"/>
                <w:szCs w:val="16"/>
              </w:rPr>
              <w:t xml:space="preserve">　353</w:t>
            </w:r>
            <w:r w:rsidRPr="00AA77C4">
              <w:rPr>
                <w:rFonts w:ascii="ＭＳ 明朝" w:eastAsia="ＭＳ 明朝" w:hAnsi="ＭＳ 明朝" w:cs="ＭＳ Ｐゴシック"/>
                <w:kern w:val="0"/>
                <w:sz w:val="16"/>
                <w:szCs w:val="16"/>
              </w:rPr>
              <w:t>単位】</w:t>
            </w:r>
            <w:r w:rsidRPr="00AA77C4">
              <w:rPr>
                <w:rFonts w:ascii="ＭＳ 明朝" w:eastAsia="ＭＳ 明朝" w:hAnsi="ＭＳ 明朝" w:cs="ＭＳ Ｐゴシック" w:hint="eastAsia"/>
                <w:kern w:val="0"/>
                <w:sz w:val="16"/>
                <w:szCs w:val="16"/>
              </w:rPr>
              <w:t xml:space="preserve">　</w:t>
            </w:r>
          </w:p>
          <w:p w:rsidR="00E02044" w:rsidRPr="00AA77C4" w:rsidRDefault="00E02044" w:rsidP="00E02044">
            <w:pPr>
              <w:widowControl/>
              <w:spacing w:line="0" w:lineRule="atLeast"/>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③所要時間4時間以上5</w:t>
            </w:r>
            <w:r w:rsidRPr="00AA77C4">
              <w:rPr>
                <w:rFonts w:ascii="ＭＳ ゴシック" w:eastAsia="ＭＳ ゴシック" w:hAnsi="ＭＳ ゴシック" w:cs="ＭＳ Ｐゴシック"/>
                <w:kern w:val="0"/>
                <w:sz w:val="16"/>
                <w:szCs w:val="16"/>
              </w:rPr>
              <w:t>時間未満</w:t>
            </w:r>
          </w:p>
          <w:p w:rsidR="00E02044" w:rsidRPr="00AA77C4" w:rsidRDefault="00E02044" w:rsidP="00E02044">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障害支援区分６　　　　　    　　　　【1,003単位】　</w:t>
            </w:r>
          </w:p>
          <w:p w:rsidR="00E02044" w:rsidRPr="00AA77C4" w:rsidRDefault="00E02044" w:rsidP="00E02044">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障害支援区分５　　　　　　　　　　　【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750単位】</w:t>
            </w:r>
          </w:p>
          <w:p w:rsidR="00E02044" w:rsidRPr="00AA77C4" w:rsidRDefault="00E02044" w:rsidP="00E02044">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障害支援区分４</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520</w:t>
            </w:r>
            <w:r w:rsidRPr="00AA77C4">
              <w:rPr>
                <w:rFonts w:ascii="ＭＳ 明朝" w:eastAsia="ＭＳ 明朝" w:hAnsi="ＭＳ 明朝" w:cs="ＭＳ Ｐゴシック"/>
                <w:kern w:val="0"/>
                <w:sz w:val="16"/>
                <w:szCs w:val="16"/>
              </w:rPr>
              <w:t>単位】</w:t>
            </w:r>
            <w:r w:rsidRPr="00AA77C4">
              <w:rPr>
                <w:rFonts w:ascii="ＭＳ 明朝" w:eastAsia="ＭＳ 明朝" w:hAnsi="ＭＳ 明朝" w:cs="ＭＳ Ｐゴシック" w:hint="eastAsia"/>
                <w:kern w:val="0"/>
                <w:sz w:val="16"/>
                <w:szCs w:val="16"/>
              </w:rPr>
              <w:t xml:space="preserve">　</w:t>
            </w:r>
          </w:p>
          <w:p w:rsidR="00E02044" w:rsidRPr="00AA77C4" w:rsidRDefault="00E02044" w:rsidP="00E02044">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障害支援区分３</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465</w:t>
            </w:r>
            <w:r w:rsidRPr="00AA77C4">
              <w:rPr>
                <w:rFonts w:ascii="ＭＳ 明朝" w:eastAsia="ＭＳ 明朝" w:hAnsi="ＭＳ 明朝" w:cs="ＭＳ Ｐゴシック"/>
                <w:kern w:val="0"/>
                <w:sz w:val="16"/>
                <w:szCs w:val="16"/>
              </w:rPr>
              <w:t>単位】</w:t>
            </w:r>
          </w:p>
          <w:p w:rsidR="00E02044" w:rsidRPr="00AA77C4" w:rsidRDefault="00E02044" w:rsidP="00E02044">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障害支援区分２以下</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w:t>
            </w:r>
            <w:r w:rsidRPr="00AA77C4">
              <w:rPr>
                <w:rFonts w:ascii="ＭＳ 明朝" w:eastAsia="ＭＳ 明朝" w:hAnsi="ＭＳ 明朝" w:cs="ＭＳ Ｐゴシック" w:hint="eastAsia"/>
                <w:kern w:val="0"/>
                <w:sz w:val="16"/>
                <w:szCs w:val="16"/>
              </w:rPr>
              <w:t xml:space="preserve">  423</w:t>
            </w:r>
            <w:r w:rsidRPr="00AA77C4">
              <w:rPr>
                <w:rFonts w:ascii="ＭＳ 明朝" w:eastAsia="ＭＳ 明朝" w:hAnsi="ＭＳ 明朝" w:cs="ＭＳ Ｐゴシック"/>
                <w:kern w:val="0"/>
                <w:sz w:val="16"/>
                <w:szCs w:val="16"/>
              </w:rPr>
              <w:t>単位】</w:t>
            </w:r>
            <w:r w:rsidRPr="00AA77C4">
              <w:rPr>
                <w:rFonts w:ascii="ＭＳ 明朝" w:eastAsia="ＭＳ 明朝" w:hAnsi="ＭＳ 明朝" w:cs="ＭＳ Ｐゴシック" w:hint="eastAsia"/>
                <w:kern w:val="0"/>
                <w:sz w:val="16"/>
                <w:szCs w:val="16"/>
              </w:rPr>
              <w:t xml:space="preserve">　</w:t>
            </w:r>
          </w:p>
          <w:p w:rsidR="00E02044" w:rsidRPr="00AA77C4" w:rsidRDefault="00E02044" w:rsidP="00E02044">
            <w:pPr>
              <w:widowControl/>
              <w:spacing w:line="0" w:lineRule="atLeast"/>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④所要時間5時間以上6</w:t>
            </w:r>
            <w:r w:rsidRPr="00AA77C4">
              <w:rPr>
                <w:rFonts w:ascii="ＭＳ ゴシック" w:eastAsia="ＭＳ ゴシック" w:hAnsi="ＭＳ ゴシック" w:cs="ＭＳ Ｐゴシック"/>
                <w:kern w:val="0"/>
                <w:sz w:val="16"/>
                <w:szCs w:val="16"/>
              </w:rPr>
              <w:t>時間未満</w:t>
            </w:r>
          </w:p>
          <w:p w:rsidR="00E02044" w:rsidRPr="00AA77C4" w:rsidRDefault="00E02044" w:rsidP="00E02044">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障害支援区分６　　　　　    　　　　【1</w:t>
            </w:r>
            <w:r w:rsidRPr="00AA77C4">
              <w:rPr>
                <w:rFonts w:ascii="ＭＳ 明朝" w:eastAsia="ＭＳ 明朝" w:hAnsi="ＭＳ 明朝" w:cs="ＭＳ Ｐゴシック"/>
                <w:kern w:val="0"/>
                <w:sz w:val="16"/>
                <w:szCs w:val="16"/>
              </w:rPr>
              <w:t>,170</w:t>
            </w:r>
            <w:r w:rsidRPr="00AA77C4">
              <w:rPr>
                <w:rFonts w:ascii="ＭＳ 明朝" w:eastAsia="ＭＳ 明朝" w:hAnsi="ＭＳ 明朝" w:cs="ＭＳ Ｐゴシック" w:hint="eastAsia"/>
                <w:kern w:val="0"/>
                <w:sz w:val="16"/>
                <w:szCs w:val="16"/>
              </w:rPr>
              <w:t xml:space="preserve">単位】　</w:t>
            </w:r>
          </w:p>
          <w:p w:rsidR="00E02044" w:rsidRPr="00AA77C4" w:rsidRDefault="00E02044" w:rsidP="00E02044">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障害支援区分５　　　　　　　　　　　【 </w:t>
            </w:r>
            <w:r w:rsidRPr="00AA77C4">
              <w:rPr>
                <w:rFonts w:ascii="ＭＳ 明朝" w:eastAsia="ＭＳ 明朝" w:hAnsi="ＭＳ 明朝" w:cs="ＭＳ Ｐゴシック"/>
                <w:kern w:val="0"/>
                <w:sz w:val="16"/>
                <w:szCs w:val="16"/>
              </w:rPr>
              <w:t xml:space="preserve"> 875</w:t>
            </w:r>
            <w:r w:rsidRPr="00AA77C4">
              <w:rPr>
                <w:rFonts w:ascii="ＭＳ 明朝" w:eastAsia="ＭＳ 明朝" w:hAnsi="ＭＳ 明朝" w:cs="ＭＳ Ｐゴシック" w:hint="eastAsia"/>
                <w:kern w:val="0"/>
                <w:sz w:val="16"/>
                <w:szCs w:val="16"/>
              </w:rPr>
              <w:t>単位】</w:t>
            </w:r>
          </w:p>
          <w:p w:rsidR="00E02044" w:rsidRPr="00AA77C4" w:rsidRDefault="00E02044" w:rsidP="00E02044">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障害支援区分４</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607単位】</w:t>
            </w:r>
            <w:r w:rsidRPr="00AA77C4">
              <w:rPr>
                <w:rFonts w:ascii="ＭＳ 明朝" w:eastAsia="ＭＳ 明朝" w:hAnsi="ＭＳ 明朝" w:cs="ＭＳ Ｐゴシック" w:hint="eastAsia"/>
                <w:kern w:val="0"/>
                <w:sz w:val="16"/>
                <w:szCs w:val="16"/>
              </w:rPr>
              <w:t xml:space="preserve">　</w:t>
            </w:r>
          </w:p>
          <w:p w:rsidR="00E02044" w:rsidRPr="00AA77C4" w:rsidRDefault="00E02044" w:rsidP="00E02044">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障害支援区分３</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543単位】</w:t>
            </w:r>
          </w:p>
          <w:p w:rsidR="00E02044" w:rsidRPr="00AA77C4" w:rsidRDefault="00E02044" w:rsidP="00E02044">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障害支援区分２以下</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495単位】</w:t>
            </w:r>
            <w:r w:rsidRPr="00AA77C4">
              <w:rPr>
                <w:rFonts w:ascii="ＭＳ 明朝" w:eastAsia="ＭＳ 明朝" w:hAnsi="ＭＳ 明朝" w:cs="ＭＳ Ｐゴシック" w:hint="eastAsia"/>
                <w:kern w:val="0"/>
                <w:sz w:val="16"/>
                <w:szCs w:val="16"/>
              </w:rPr>
              <w:t xml:space="preserve">　</w:t>
            </w:r>
          </w:p>
          <w:p w:rsidR="00E02044" w:rsidRPr="00AA77C4" w:rsidRDefault="00E02044" w:rsidP="00E02044">
            <w:pPr>
              <w:widowControl/>
              <w:spacing w:line="0" w:lineRule="atLeast"/>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⑤所要時間6時間以上7</w:t>
            </w:r>
            <w:r w:rsidRPr="00AA77C4">
              <w:rPr>
                <w:rFonts w:ascii="ＭＳ ゴシック" w:eastAsia="ＭＳ ゴシック" w:hAnsi="ＭＳ ゴシック" w:cs="ＭＳ Ｐゴシック"/>
                <w:kern w:val="0"/>
                <w:sz w:val="16"/>
                <w:szCs w:val="16"/>
              </w:rPr>
              <w:t>時間未満</w:t>
            </w:r>
          </w:p>
          <w:p w:rsidR="00E02044" w:rsidRPr="00AA77C4" w:rsidRDefault="00E02044" w:rsidP="00E02044">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障害支援区分６　　　　　    　　　　【1</w:t>
            </w:r>
            <w:r w:rsidRPr="00AA77C4">
              <w:rPr>
                <w:rFonts w:ascii="ＭＳ 明朝" w:eastAsia="ＭＳ 明朝" w:hAnsi="ＭＳ 明朝" w:cs="ＭＳ Ｐゴシック"/>
                <w:kern w:val="0"/>
                <w:sz w:val="16"/>
                <w:szCs w:val="16"/>
              </w:rPr>
              <w:t>.628</w:t>
            </w:r>
            <w:r w:rsidRPr="00AA77C4">
              <w:rPr>
                <w:rFonts w:ascii="ＭＳ 明朝" w:eastAsia="ＭＳ 明朝" w:hAnsi="ＭＳ 明朝" w:cs="ＭＳ Ｐゴシック" w:hint="eastAsia"/>
                <w:kern w:val="0"/>
                <w:sz w:val="16"/>
                <w:szCs w:val="16"/>
              </w:rPr>
              <w:t xml:space="preserve">単位】　</w:t>
            </w:r>
          </w:p>
          <w:p w:rsidR="00E02044" w:rsidRPr="00AA77C4" w:rsidRDefault="00E02044" w:rsidP="00E02044">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障害支援区分５　　　　　　　　　　　【1</w:t>
            </w:r>
            <w:r w:rsidRPr="00AA77C4">
              <w:rPr>
                <w:rFonts w:ascii="ＭＳ 明朝" w:eastAsia="ＭＳ 明朝" w:hAnsi="ＭＳ 明朝" w:cs="ＭＳ Ｐゴシック"/>
                <w:kern w:val="0"/>
                <w:sz w:val="16"/>
                <w:szCs w:val="16"/>
              </w:rPr>
              <w:t>,218</w:t>
            </w:r>
            <w:r w:rsidRPr="00AA77C4">
              <w:rPr>
                <w:rFonts w:ascii="ＭＳ 明朝" w:eastAsia="ＭＳ 明朝" w:hAnsi="ＭＳ 明朝" w:cs="ＭＳ Ｐゴシック" w:hint="eastAsia"/>
                <w:kern w:val="0"/>
                <w:sz w:val="16"/>
                <w:szCs w:val="16"/>
              </w:rPr>
              <w:t>単位】</w:t>
            </w:r>
          </w:p>
          <w:p w:rsidR="00E02044" w:rsidRPr="00AA77C4" w:rsidRDefault="00E02044" w:rsidP="00E02044">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障害支援区分４</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845単位】</w:t>
            </w:r>
            <w:r w:rsidRPr="00AA77C4">
              <w:rPr>
                <w:rFonts w:ascii="ＭＳ 明朝" w:eastAsia="ＭＳ 明朝" w:hAnsi="ＭＳ 明朝" w:cs="ＭＳ Ｐゴシック" w:hint="eastAsia"/>
                <w:kern w:val="0"/>
                <w:sz w:val="16"/>
                <w:szCs w:val="16"/>
              </w:rPr>
              <w:t xml:space="preserve">　</w:t>
            </w:r>
          </w:p>
          <w:p w:rsidR="00E02044" w:rsidRPr="00AA77C4" w:rsidRDefault="00E02044" w:rsidP="00E02044">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障害支援区分３</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755単位】</w:t>
            </w:r>
          </w:p>
          <w:p w:rsidR="00E02044" w:rsidRPr="00AA77C4" w:rsidRDefault="00E02044" w:rsidP="00E02044">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障害支援区分２以下</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689単位】</w:t>
            </w:r>
          </w:p>
          <w:p w:rsidR="00E02044" w:rsidRPr="00AA77C4" w:rsidRDefault="00E02044" w:rsidP="00E02044">
            <w:pPr>
              <w:widowControl/>
              <w:spacing w:line="0" w:lineRule="atLeast"/>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⑥所要時間7時間以上8</w:t>
            </w:r>
            <w:r w:rsidRPr="00AA77C4">
              <w:rPr>
                <w:rFonts w:ascii="ＭＳ ゴシック" w:eastAsia="ＭＳ ゴシック" w:hAnsi="ＭＳ ゴシック" w:cs="ＭＳ Ｐゴシック"/>
                <w:kern w:val="0"/>
                <w:sz w:val="16"/>
                <w:szCs w:val="16"/>
              </w:rPr>
              <w:t>時間未満</w:t>
            </w:r>
          </w:p>
          <w:p w:rsidR="00E02044" w:rsidRPr="00AA77C4" w:rsidRDefault="00E02044" w:rsidP="00E02044">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障害支援区分６　　　　　    　　　　【1</w:t>
            </w:r>
            <w:r w:rsidRPr="00AA77C4">
              <w:rPr>
                <w:rFonts w:ascii="ＭＳ 明朝" w:eastAsia="ＭＳ 明朝" w:hAnsi="ＭＳ 明朝" w:cs="ＭＳ Ｐゴシック"/>
                <w:kern w:val="0"/>
                <w:sz w:val="16"/>
                <w:szCs w:val="16"/>
              </w:rPr>
              <w:t>,672</w:t>
            </w:r>
            <w:r w:rsidRPr="00AA77C4">
              <w:rPr>
                <w:rFonts w:ascii="ＭＳ 明朝" w:eastAsia="ＭＳ 明朝" w:hAnsi="ＭＳ 明朝" w:cs="ＭＳ Ｐゴシック" w:hint="eastAsia"/>
                <w:kern w:val="0"/>
                <w:sz w:val="16"/>
                <w:szCs w:val="16"/>
              </w:rPr>
              <w:t xml:space="preserve">単位】　</w:t>
            </w:r>
          </w:p>
          <w:p w:rsidR="00E02044" w:rsidRPr="00AA77C4" w:rsidRDefault="00E02044" w:rsidP="00E02044">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障害支援区分５　　　　　　　　　　　【1</w:t>
            </w:r>
            <w:r w:rsidRPr="00AA77C4">
              <w:rPr>
                <w:rFonts w:ascii="ＭＳ 明朝" w:eastAsia="ＭＳ 明朝" w:hAnsi="ＭＳ 明朝" w:cs="ＭＳ Ｐゴシック"/>
                <w:kern w:val="0"/>
                <w:sz w:val="16"/>
                <w:szCs w:val="16"/>
              </w:rPr>
              <w:t>,250</w:t>
            </w:r>
            <w:r w:rsidRPr="00AA77C4">
              <w:rPr>
                <w:rFonts w:ascii="ＭＳ 明朝" w:eastAsia="ＭＳ 明朝" w:hAnsi="ＭＳ 明朝" w:cs="ＭＳ Ｐゴシック" w:hint="eastAsia"/>
                <w:kern w:val="0"/>
                <w:sz w:val="16"/>
                <w:szCs w:val="16"/>
              </w:rPr>
              <w:t>単位】</w:t>
            </w:r>
          </w:p>
          <w:p w:rsidR="00E02044" w:rsidRPr="00AA77C4" w:rsidRDefault="00E02044" w:rsidP="00E02044">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障害支援区分４</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866単位】</w:t>
            </w:r>
            <w:r w:rsidRPr="00AA77C4">
              <w:rPr>
                <w:rFonts w:ascii="ＭＳ 明朝" w:eastAsia="ＭＳ 明朝" w:hAnsi="ＭＳ 明朝" w:cs="ＭＳ Ｐゴシック" w:hint="eastAsia"/>
                <w:kern w:val="0"/>
                <w:sz w:val="16"/>
                <w:szCs w:val="16"/>
              </w:rPr>
              <w:t xml:space="preserve">　</w:t>
            </w:r>
          </w:p>
          <w:p w:rsidR="00E02044" w:rsidRPr="00AA77C4" w:rsidRDefault="00E02044" w:rsidP="00E02044">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障害支援区分３</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775単位】</w:t>
            </w:r>
          </w:p>
          <w:p w:rsidR="00E02044" w:rsidRPr="00AA77C4" w:rsidRDefault="00E02044" w:rsidP="00E02044">
            <w:pPr>
              <w:widowControl/>
              <w:spacing w:line="0" w:lineRule="atLeast"/>
              <w:ind w:leftChars="100" w:left="210"/>
              <w:rPr>
                <w:rFonts w:ascii="ＭＳ ゴシック" w:eastAsia="ＭＳ ゴシック" w:hAnsi="ＭＳ ゴシック" w:cs="ＭＳ Ｐゴシック"/>
                <w:kern w:val="0"/>
                <w:sz w:val="16"/>
                <w:szCs w:val="16"/>
              </w:rPr>
            </w:pPr>
            <w:r w:rsidRPr="00AA77C4">
              <w:rPr>
                <w:rFonts w:ascii="ＭＳ 明朝" w:eastAsia="ＭＳ 明朝" w:hAnsi="ＭＳ 明朝" w:cs="ＭＳ Ｐゴシック" w:hint="eastAsia"/>
                <w:kern w:val="0"/>
                <w:sz w:val="16"/>
                <w:szCs w:val="16"/>
              </w:rPr>
              <w:t>□　障害支援区分２以下</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706単位】</w:t>
            </w:r>
          </w:p>
          <w:p w:rsidR="00E02044" w:rsidRPr="00AA77C4" w:rsidRDefault="00E02044" w:rsidP="00E02044">
            <w:pPr>
              <w:widowControl/>
              <w:spacing w:line="0" w:lineRule="atLeast"/>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⑦所要時間8時間以上9</w:t>
            </w:r>
            <w:r w:rsidRPr="00AA77C4">
              <w:rPr>
                <w:rFonts w:ascii="ＭＳ ゴシック" w:eastAsia="ＭＳ ゴシック" w:hAnsi="ＭＳ ゴシック" w:cs="ＭＳ Ｐゴシック"/>
                <w:kern w:val="0"/>
                <w:sz w:val="16"/>
                <w:szCs w:val="16"/>
              </w:rPr>
              <w:t>時間未満</w:t>
            </w:r>
          </w:p>
          <w:p w:rsidR="00E02044" w:rsidRPr="00AA77C4" w:rsidRDefault="00E02044" w:rsidP="00E02044">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障害支援区分６　　　　　    　　　　【1</w:t>
            </w:r>
            <w:r w:rsidR="00291E7E" w:rsidRPr="00AA77C4">
              <w:rPr>
                <w:rFonts w:ascii="ＭＳ 明朝" w:eastAsia="ＭＳ 明朝" w:hAnsi="ＭＳ 明朝" w:cs="ＭＳ Ｐゴシック"/>
                <w:kern w:val="0"/>
                <w:sz w:val="16"/>
                <w:szCs w:val="16"/>
              </w:rPr>
              <w:t>,73</w:t>
            </w:r>
            <w:r w:rsidRPr="00AA77C4">
              <w:rPr>
                <w:rFonts w:ascii="ＭＳ 明朝" w:eastAsia="ＭＳ 明朝" w:hAnsi="ＭＳ 明朝" w:cs="ＭＳ Ｐゴシック"/>
                <w:kern w:val="0"/>
                <w:sz w:val="16"/>
                <w:szCs w:val="16"/>
              </w:rPr>
              <w:t>3</w:t>
            </w:r>
            <w:r w:rsidRPr="00AA77C4">
              <w:rPr>
                <w:rFonts w:ascii="ＭＳ 明朝" w:eastAsia="ＭＳ 明朝" w:hAnsi="ＭＳ 明朝" w:cs="ＭＳ Ｐゴシック" w:hint="eastAsia"/>
                <w:kern w:val="0"/>
                <w:sz w:val="16"/>
                <w:szCs w:val="16"/>
              </w:rPr>
              <w:t xml:space="preserve">単位】　</w:t>
            </w:r>
          </w:p>
          <w:p w:rsidR="00E02044" w:rsidRPr="00AA77C4" w:rsidRDefault="00E02044" w:rsidP="00E02044">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障害支援区分５　　　　　　　　　　　【1</w:t>
            </w:r>
            <w:r w:rsidRPr="00AA77C4">
              <w:rPr>
                <w:rFonts w:ascii="ＭＳ 明朝" w:eastAsia="ＭＳ 明朝" w:hAnsi="ＭＳ 明朝" w:cs="ＭＳ Ｐゴシック"/>
                <w:kern w:val="0"/>
                <w:sz w:val="16"/>
                <w:szCs w:val="16"/>
              </w:rPr>
              <w:t>,312</w:t>
            </w:r>
            <w:r w:rsidRPr="00AA77C4">
              <w:rPr>
                <w:rFonts w:ascii="ＭＳ 明朝" w:eastAsia="ＭＳ 明朝" w:hAnsi="ＭＳ 明朝" w:cs="ＭＳ Ｐゴシック" w:hint="eastAsia"/>
                <w:kern w:val="0"/>
                <w:sz w:val="16"/>
                <w:szCs w:val="16"/>
              </w:rPr>
              <w:t>単位】</w:t>
            </w:r>
          </w:p>
          <w:p w:rsidR="00E02044" w:rsidRPr="00AA77C4" w:rsidRDefault="00E02044" w:rsidP="00E02044">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障害支援区分４</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927単位】</w:t>
            </w:r>
            <w:r w:rsidRPr="00AA77C4">
              <w:rPr>
                <w:rFonts w:ascii="ＭＳ 明朝" w:eastAsia="ＭＳ 明朝" w:hAnsi="ＭＳ 明朝" w:cs="ＭＳ Ｐゴシック" w:hint="eastAsia"/>
                <w:kern w:val="0"/>
                <w:sz w:val="16"/>
                <w:szCs w:val="16"/>
              </w:rPr>
              <w:t xml:space="preserve">　</w:t>
            </w:r>
          </w:p>
          <w:p w:rsidR="00E02044" w:rsidRPr="00AA77C4" w:rsidRDefault="00E02044" w:rsidP="00E02044">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障害支援区分３</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837単位】</w:t>
            </w:r>
          </w:p>
          <w:p w:rsidR="00E02044" w:rsidRPr="00AA77C4" w:rsidRDefault="00E02044" w:rsidP="00E02044">
            <w:pPr>
              <w:widowControl/>
              <w:spacing w:line="0" w:lineRule="atLeast"/>
              <w:ind w:leftChars="100" w:left="210"/>
              <w:rPr>
                <w:rFonts w:ascii="ＭＳ ゴシック" w:eastAsia="ＭＳ ゴシック" w:hAnsi="ＭＳ ゴシック" w:cs="ＭＳ Ｐゴシック"/>
                <w:kern w:val="0"/>
                <w:sz w:val="16"/>
                <w:szCs w:val="16"/>
              </w:rPr>
            </w:pPr>
            <w:r w:rsidRPr="00AA77C4">
              <w:rPr>
                <w:rFonts w:ascii="ＭＳ 明朝" w:eastAsia="ＭＳ 明朝" w:hAnsi="ＭＳ 明朝" w:cs="ＭＳ Ｐゴシック" w:hint="eastAsia"/>
                <w:kern w:val="0"/>
                <w:sz w:val="16"/>
                <w:szCs w:val="16"/>
              </w:rPr>
              <w:t>□　障害支援区分２以下</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767単位】</w:t>
            </w:r>
          </w:p>
          <w:p w:rsidR="00E02044" w:rsidRPr="00AA77C4" w:rsidRDefault="00E02044" w:rsidP="00E02044">
            <w:pPr>
              <w:widowControl/>
              <w:spacing w:line="0" w:lineRule="atLeast"/>
              <w:rPr>
                <w:rFonts w:ascii="ＭＳ ゴシック" w:eastAsia="ＭＳ ゴシック" w:hAnsi="ＭＳ ゴシック" w:cs="ＭＳ Ｐゴシック"/>
                <w:kern w:val="0"/>
                <w:sz w:val="16"/>
                <w:szCs w:val="16"/>
              </w:rPr>
            </w:pPr>
          </w:p>
          <w:p w:rsidR="00E02044" w:rsidRPr="00AA77C4" w:rsidRDefault="00E02044" w:rsidP="008E3A50">
            <w:pPr>
              <w:pStyle w:val="af1"/>
              <w:widowControl/>
              <w:numPr>
                <w:ilvl w:val="0"/>
                <w:numId w:val="24"/>
              </w:numPr>
              <w:spacing w:line="0" w:lineRule="atLeast"/>
              <w:ind w:leftChars="0"/>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利用定員が</w:t>
            </w:r>
            <w:r w:rsidRPr="00AA77C4">
              <w:rPr>
                <w:rFonts w:ascii="ＭＳ ゴシック" w:eastAsia="ＭＳ ゴシック" w:hAnsi="ＭＳ ゴシック" w:cs="ＭＳ Ｐゴシック"/>
                <w:kern w:val="0"/>
                <w:sz w:val="16"/>
                <w:szCs w:val="16"/>
              </w:rPr>
              <w:t>6人</w:t>
            </w:r>
            <w:r w:rsidRPr="00AA77C4">
              <w:rPr>
                <w:rFonts w:ascii="ＭＳ ゴシック" w:eastAsia="ＭＳ ゴシック" w:hAnsi="ＭＳ ゴシック" w:cs="ＭＳ Ｐゴシック" w:hint="eastAsia"/>
                <w:kern w:val="0"/>
                <w:sz w:val="16"/>
                <w:szCs w:val="16"/>
              </w:rPr>
              <w:t>以上10人以下</w:t>
            </w:r>
          </w:p>
          <w:p w:rsidR="00E02044" w:rsidRPr="00AA77C4" w:rsidRDefault="00E02044" w:rsidP="00E02044">
            <w:pPr>
              <w:widowControl/>
              <w:spacing w:line="0" w:lineRule="atLeast"/>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①所要時間3時間未満</w:t>
            </w:r>
          </w:p>
          <w:p w:rsidR="00E02044" w:rsidRPr="00AA77C4" w:rsidRDefault="00E02044" w:rsidP="00E02044">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障害支援区分６　　　　　    　　　　【　649単位】　</w:t>
            </w:r>
          </w:p>
          <w:p w:rsidR="00E02044" w:rsidRPr="00AA77C4" w:rsidRDefault="00E02044" w:rsidP="00E02044">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障害支援区分５　　　　　　　　　　　【　485単位】</w:t>
            </w:r>
          </w:p>
          <w:p w:rsidR="00E02044" w:rsidRPr="00AA77C4" w:rsidRDefault="00E02044" w:rsidP="00E02044">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障害支援区分４</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336</w:t>
            </w:r>
            <w:r w:rsidRPr="00AA77C4">
              <w:rPr>
                <w:rFonts w:ascii="ＭＳ 明朝" w:eastAsia="ＭＳ 明朝" w:hAnsi="ＭＳ 明朝" w:cs="ＭＳ Ｐゴシック"/>
                <w:kern w:val="0"/>
                <w:sz w:val="16"/>
                <w:szCs w:val="16"/>
              </w:rPr>
              <w:t>単位】</w:t>
            </w:r>
          </w:p>
          <w:p w:rsidR="00E02044" w:rsidRPr="00AA77C4" w:rsidRDefault="00E02044" w:rsidP="00E02044">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障害支援区分３</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3</w:t>
            </w:r>
            <w:r w:rsidRPr="00AA77C4">
              <w:rPr>
                <w:rFonts w:ascii="ＭＳ 明朝" w:eastAsia="ＭＳ 明朝" w:hAnsi="ＭＳ 明朝" w:cs="ＭＳ Ｐゴシック"/>
                <w:kern w:val="0"/>
                <w:sz w:val="16"/>
                <w:szCs w:val="16"/>
              </w:rPr>
              <w:t>01単位】</w:t>
            </w:r>
          </w:p>
          <w:p w:rsidR="00E02044" w:rsidRPr="00AA77C4" w:rsidRDefault="00E02044" w:rsidP="00E02044">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障害支援区分２以下</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w:t>
            </w:r>
            <w:r w:rsidRPr="00AA77C4">
              <w:rPr>
                <w:rFonts w:ascii="ＭＳ 明朝" w:eastAsia="ＭＳ 明朝" w:hAnsi="ＭＳ 明朝" w:cs="ＭＳ Ｐゴシック" w:hint="eastAsia"/>
                <w:kern w:val="0"/>
                <w:sz w:val="16"/>
                <w:szCs w:val="16"/>
              </w:rPr>
              <w:t xml:space="preserve">　2</w:t>
            </w:r>
            <w:r w:rsidRPr="00AA77C4">
              <w:rPr>
                <w:rFonts w:ascii="ＭＳ 明朝" w:eastAsia="ＭＳ 明朝" w:hAnsi="ＭＳ 明朝" w:cs="ＭＳ Ｐゴシック"/>
                <w:kern w:val="0"/>
                <w:sz w:val="16"/>
                <w:szCs w:val="16"/>
              </w:rPr>
              <w:t>74単位】</w:t>
            </w:r>
          </w:p>
          <w:p w:rsidR="00E02044" w:rsidRPr="00AA77C4" w:rsidRDefault="00E02044" w:rsidP="00E02044">
            <w:pPr>
              <w:widowControl/>
              <w:spacing w:line="0" w:lineRule="atLeast"/>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②所要時間3時間以上4</w:t>
            </w:r>
            <w:r w:rsidRPr="00AA77C4">
              <w:rPr>
                <w:rFonts w:ascii="ＭＳ ゴシック" w:eastAsia="ＭＳ ゴシック" w:hAnsi="ＭＳ ゴシック" w:cs="ＭＳ Ｐゴシック"/>
                <w:kern w:val="0"/>
                <w:sz w:val="16"/>
                <w:szCs w:val="16"/>
              </w:rPr>
              <w:t>時間未満</w:t>
            </w:r>
          </w:p>
          <w:p w:rsidR="00E02044" w:rsidRPr="00AA77C4" w:rsidRDefault="00E02044" w:rsidP="00E02044">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障害支援区分６　　　　　    　　　　【　8</w:t>
            </w:r>
            <w:r w:rsidRPr="00AA77C4">
              <w:rPr>
                <w:rFonts w:ascii="ＭＳ 明朝" w:eastAsia="ＭＳ 明朝" w:hAnsi="ＭＳ 明朝" w:cs="ＭＳ Ｐゴシック"/>
                <w:kern w:val="0"/>
                <w:sz w:val="16"/>
                <w:szCs w:val="16"/>
              </w:rPr>
              <w:t>12</w:t>
            </w:r>
            <w:r w:rsidRPr="00AA77C4">
              <w:rPr>
                <w:rFonts w:ascii="ＭＳ 明朝" w:eastAsia="ＭＳ 明朝" w:hAnsi="ＭＳ 明朝" w:cs="ＭＳ Ｐゴシック" w:hint="eastAsia"/>
                <w:kern w:val="0"/>
                <w:sz w:val="16"/>
                <w:szCs w:val="16"/>
              </w:rPr>
              <w:t xml:space="preserve">単位】　</w:t>
            </w:r>
          </w:p>
          <w:p w:rsidR="00E02044" w:rsidRPr="00AA77C4" w:rsidRDefault="00E02044" w:rsidP="00E02044">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障害支援区分５　　　　　　　　　　　【　6</w:t>
            </w:r>
            <w:r w:rsidRPr="00AA77C4">
              <w:rPr>
                <w:rFonts w:ascii="ＭＳ 明朝" w:eastAsia="ＭＳ 明朝" w:hAnsi="ＭＳ 明朝" w:cs="ＭＳ Ｐゴシック"/>
                <w:kern w:val="0"/>
                <w:sz w:val="16"/>
                <w:szCs w:val="16"/>
              </w:rPr>
              <w:t>07</w:t>
            </w:r>
            <w:r w:rsidRPr="00AA77C4">
              <w:rPr>
                <w:rFonts w:ascii="ＭＳ 明朝" w:eastAsia="ＭＳ 明朝" w:hAnsi="ＭＳ 明朝" w:cs="ＭＳ Ｐゴシック" w:hint="eastAsia"/>
                <w:kern w:val="0"/>
                <w:sz w:val="16"/>
                <w:szCs w:val="16"/>
              </w:rPr>
              <w:t>単位】</w:t>
            </w:r>
          </w:p>
          <w:p w:rsidR="00E02044" w:rsidRPr="00AA77C4" w:rsidRDefault="00E02044" w:rsidP="00E02044">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障害支援区分４</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4</w:t>
            </w:r>
            <w:r w:rsidRPr="00AA77C4">
              <w:rPr>
                <w:rFonts w:ascii="ＭＳ 明朝" w:eastAsia="ＭＳ 明朝" w:hAnsi="ＭＳ 明朝" w:cs="ＭＳ Ｐゴシック"/>
                <w:kern w:val="0"/>
                <w:sz w:val="16"/>
                <w:szCs w:val="16"/>
              </w:rPr>
              <w:t>20単位】</w:t>
            </w:r>
            <w:r w:rsidRPr="00AA77C4">
              <w:rPr>
                <w:rFonts w:ascii="ＭＳ 明朝" w:eastAsia="ＭＳ 明朝" w:hAnsi="ＭＳ 明朝" w:cs="ＭＳ Ｐゴシック" w:hint="eastAsia"/>
                <w:kern w:val="0"/>
                <w:sz w:val="16"/>
                <w:szCs w:val="16"/>
              </w:rPr>
              <w:t xml:space="preserve">　</w:t>
            </w:r>
          </w:p>
          <w:p w:rsidR="00E02044" w:rsidRPr="00AA77C4" w:rsidRDefault="00E02044" w:rsidP="00E02044">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障害支援区分３</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3</w:t>
            </w:r>
            <w:r w:rsidRPr="00AA77C4">
              <w:rPr>
                <w:rFonts w:ascii="ＭＳ 明朝" w:eastAsia="ＭＳ 明朝" w:hAnsi="ＭＳ 明朝" w:cs="ＭＳ Ｐゴシック"/>
                <w:kern w:val="0"/>
                <w:sz w:val="16"/>
                <w:szCs w:val="16"/>
              </w:rPr>
              <w:t>76単位】</w:t>
            </w:r>
          </w:p>
          <w:p w:rsidR="00E02044" w:rsidRPr="00AA77C4" w:rsidRDefault="00E02044" w:rsidP="00E02044">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障害支援区分２以下</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w:t>
            </w:r>
            <w:r w:rsidRPr="00AA77C4">
              <w:rPr>
                <w:rFonts w:ascii="ＭＳ 明朝" w:eastAsia="ＭＳ 明朝" w:hAnsi="ＭＳ 明朝" w:cs="ＭＳ Ｐゴシック" w:hint="eastAsia"/>
                <w:kern w:val="0"/>
                <w:sz w:val="16"/>
                <w:szCs w:val="16"/>
              </w:rPr>
              <w:t xml:space="preserve">　3</w:t>
            </w:r>
            <w:r w:rsidRPr="00AA77C4">
              <w:rPr>
                <w:rFonts w:ascii="ＭＳ 明朝" w:eastAsia="ＭＳ 明朝" w:hAnsi="ＭＳ 明朝" w:cs="ＭＳ Ｐゴシック"/>
                <w:kern w:val="0"/>
                <w:sz w:val="16"/>
                <w:szCs w:val="16"/>
              </w:rPr>
              <w:t>43単位】</w:t>
            </w:r>
            <w:r w:rsidRPr="00AA77C4">
              <w:rPr>
                <w:rFonts w:ascii="ＭＳ 明朝" w:eastAsia="ＭＳ 明朝" w:hAnsi="ＭＳ 明朝" w:cs="ＭＳ Ｐゴシック" w:hint="eastAsia"/>
                <w:kern w:val="0"/>
                <w:sz w:val="16"/>
                <w:szCs w:val="16"/>
              </w:rPr>
              <w:t xml:space="preserve">　</w:t>
            </w:r>
          </w:p>
          <w:p w:rsidR="00E02044" w:rsidRPr="00AA77C4" w:rsidRDefault="00E02044" w:rsidP="00E02044">
            <w:pPr>
              <w:widowControl/>
              <w:spacing w:line="0" w:lineRule="atLeast"/>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③所要時間4時間以上5</w:t>
            </w:r>
            <w:r w:rsidRPr="00AA77C4">
              <w:rPr>
                <w:rFonts w:ascii="ＭＳ ゴシック" w:eastAsia="ＭＳ ゴシック" w:hAnsi="ＭＳ ゴシック" w:cs="ＭＳ Ｐゴシック"/>
                <w:kern w:val="0"/>
                <w:sz w:val="16"/>
                <w:szCs w:val="16"/>
              </w:rPr>
              <w:t>時間未満</w:t>
            </w:r>
          </w:p>
          <w:p w:rsidR="00E02044" w:rsidRPr="00AA77C4" w:rsidRDefault="00E02044" w:rsidP="00E02044">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障害支援区分６　　　　　    　　　　【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9</w:t>
            </w:r>
            <w:r w:rsidRPr="00AA77C4">
              <w:rPr>
                <w:rFonts w:ascii="ＭＳ 明朝" w:eastAsia="ＭＳ 明朝" w:hAnsi="ＭＳ 明朝" w:cs="ＭＳ Ｐゴシック"/>
                <w:kern w:val="0"/>
                <w:sz w:val="16"/>
                <w:szCs w:val="16"/>
              </w:rPr>
              <w:t>74</w:t>
            </w:r>
            <w:r w:rsidRPr="00AA77C4">
              <w:rPr>
                <w:rFonts w:ascii="ＭＳ 明朝" w:eastAsia="ＭＳ 明朝" w:hAnsi="ＭＳ 明朝" w:cs="ＭＳ Ｐゴシック" w:hint="eastAsia"/>
                <w:kern w:val="0"/>
                <w:sz w:val="16"/>
                <w:szCs w:val="16"/>
              </w:rPr>
              <w:t xml:space="preserve">単位】　</w:t>
            </w:r>
          </w:p>
          <w:p w:rsidR="00E02044" w:rsidRPr="00AA77C4" w:rsidRDefault="00E02044" w:rsidP="00E02044">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障害支援区分５　　　　　　　　　　　【 </w:t>
            </w:r>
            <w:r w:rsidRPr="00AA77C4">
              <w:rPr>
                <w:rFonts w:ascii="ＭＳ 明朝" w:eastAsia="ＭＳ 明朝" w:hAnsi="ＭＳ 明朝" w:cs="ＭＳ Ｐゴシック"/>
                <w:kern w:val="0"/>
                <w:sz w:val="16"/>
                <w:szCs w:val="16"/>
              </w:rPr>
              <w:t xml:space="preserve"> 727</w:t>
            </w:r>
            <w:r w:rsidRPr="00AA77C4">
              <w:rPr>
                <w:rFonts w:ascii="ＭＳ 明朝" w:eastAsia="ＭＳ 明朝" w:hAnsi="ＭＳ 明朝" w:cs="ＭＳ Ｐゴシック" w:hint="eastAsia"/>
                <w:kern w:val="0"/>
                <w:sz w:val="16"/>
                <w:szCs w:val="16"/>
              </w:rPr>
              <w:t>単位】</w:t>
            </w:r>
          </w:p>
          <w:p w:rsidR="00E02044" w:rsidRPr="00AA77C4" w:rsidRDefault="00E02044" w:rsidP="00E02044">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障害支援区分４</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504単位】</w:t>
            </w:r>
            <w:r w:rsidRPr="00AA77C4">
              <w:rPr>
                <w:rFonts w:ascii="ＭＳ 明朝" w:eastAsia="ＭＳ 明朝" w:hAnsi="ＭＳ 明朝" w:cs="ＭＳ Ｐゴシック" w:hint="eastAsia"/>
                <w:kern w:val="0"/>
                <w:sz w:val="16"/>
                <w:szCs w:val="16"/>
              </w:rPr>
              <w:t xml:space="preserve">　</w:t>
            </w:r>
          </w:p>
          <w:p w:rsidR="00E02044" w:rsidRPr="00AA77C4" w:rsidRDefault="00E02044" w:rsidP="00E02044">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障害支援区分３</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452単位】</w:t>
            </w:r>
          </w:p>
          <w:p w:rsidR="00E02044" w:rsidRPr="00AA77C4" w:rsidRDefault="00E02044" w:rsidP="00E02044">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障害支援区分２以下</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w:t>
            </w:r>
            <w:r w:rsidRPr="00AA77C4">
              <w:rPr>
                <w:rFonts w:ascii="ＭＳ 明朝" w:eastAsia="ＭＳ 明朝" w:hAnsi="ＭＳ 明朝" w:cs="ＭＳ Ｐゴシック" w:hint="eastAsia"/>
                <w:kern w:val="0"/>
                <w:sz w:val="16"/>
                <w:szCs w:val="16"/>
              </w:rPr>
              <w:t xml:space="preserve">  4</w:t>
            </w:r>
            <w:r w:rsidRPr="00AA77C4">
              <w:rPr>
                <w:rFonts w:ascii="ＭＳ 明朝" w:eastAsia="ＭＳ 明朝" w:hAnsi="ＭＳ 明朝" w:cs="ＭＳ Ｐゴシック"/>
                <w:kern w:val="0"/>
                <w:sz w:val="16"/>
                <w:szCs w:val="16"/>
              </w:rPr>
              <w:t>11単位】</w:t>
            </w:r>
            <w:r w:rsidRPr="00AA77C4">
              <w:rPr>
                <w:rFonts w:ascii="ＭＳ 明朝" w:eastAsia="ＭＳ 明朝" w:hAnsi="ＭＳ 明朝" w:cs="ＭＳ Ｐゴシック" w:hint="eastAsia"/>
                <w:kern w:val="0"/>
                <w:sz w:val="16"/>
                <w:szCs w:val="16"/>
              </w:rPr>
              <w:t xml:space="preserve">　</w:t>
            </w:r>
          </w:p>
          <w:p w:rsidR="00E02044" w:rsidRPr="00AA77C4" w:rsidRDefault="00E02044" w:rsidP="00E02044">
            <w:pPr>
              <w:widowControl/>
              <w:spacing w:line="0" w:lineRule="atLeast"/>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④所要時間5時間以上6</w:t>
            </w:r>
            <w:r w:rsidRPr="00AA77C4">
              <w:rPr>
                <w:rFonts w:ascii="ＭＳ ゴシック" w:eastAsia="ＭＳ ゴシック" w:hAnsi="ＭＳ ゴシック" w:cs="ＭＳ Ｐゴシック"/>
                <w:kern w:val="0"/>
                <w:sz w:val="16"/>
                <w:szCs w:val="16"/>
              </w:rPr>
              <w:t>時間未満</w:t>
            </w:r>
          </w:p>
          <w:p w:rsidR="00E02044" w:rsidRPr="00AA77C4" w:rsidRDefault="00E02044" w:rsidP="00E02044">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障害支援区分６　　　　　    　　　　【1</w:t>
            </w:r>
            <w:r w:rsidRPr="00AA77C4">
              <w:rPr>
                <w:rFonts w:ascii="ＭＳ 明朝" w:eastAsia="ＭＳ 明朝" w:hAnsi="ＭＳ 明朝" w:cs="ＭＳ Ｐゴシック"/>
                <w:kern w:val="0"/>
                <w:sz w:val="16"/>
                <w:szCs w:val="16"/>
              </w:rPr>
              <w:t>,136</w:t>
            </w:r>
            <w:r w:rsidRPr="00AA77C4">
              <w:rPr>
                <w:rFonts w:ascii="ＭＳ 明朝" w:eastAsia="ＭＳ 明朝" w:hAnsi="ＭＳ 明朝" w:cs="ＭＳ Ｐゴシック" w:hint="eastAsia"/>
                <w:kern w:val="0"/>
                <w:sz w:val="16"/>
                <w:szCs w:val="16"/>
              </w:rPr>
              <w:t xml:space="preserve">単位】　</w:t>
            </w:r>
          </w:p>
          <w:p w:rsidR="00E02044" w:rsidRPr="00AA77C4" w:rsidRDefault="00E02044" w:rsidP="00E02044">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障害支援区分５　　　　　　　　　　　【 </w:t>
            </w:r>
            <w:r w:rsidRPr="00AA77C4">
              <w:rPr>
                <w:rFonts w:ascii="ＭＳ 明朝" w:eastAsia="ＭＳ 明朝" w:hAnsi="ＭＳ 明朝" w:cs="ＭＳ Ｐゴシック"/>
                <w:kern w:val="0"/>
                <w:sz w:val="16"/>
                <w:szCs w:val="16"/>
              </w:rPr>
              <w:t xml:space="preserve"> 849</w:t>
            </w:r>
            <w:r w:rsidRPr="00AA77C4">
              <w:rPr>
                <w:rFonts w:ascii="ＭＳ 明朝" w:eastAsia="ＭＳ 明朝" w:hAnsi="ＭＳ 明朝" w:cs="ＭＳ Ｐゴシック" w:hint="eastAsia"/>
                <w:kern w:val="0"/>
                <w:sz w:val="16"/>
                <w:szCs w:val="16"/>
              </w:rPr>
              <w:t>単位】</w:t>
            </w:r>
          </w:p>
          <w:p w:rsidR="00E02044" w:rsidRPr="00AA77C4" w:rsidRDefault="00E02044" w:rsidP="00E02044">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障害支援区分４</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588単位】</w:t>
            </w:r>
            <w:r w:rsidRPr="00AA77C4">
              <w:rPr>
                <w:rFonts w:ascii="ＭＳ 明朝" w:eastAsia="ＭＳ 明朝" w:hAnsi="ＭＳ 明朝" w:cs="ＭＳ Ｐゴシック" w:hint="eastAsia"/>
                <w:kern w:val="0"/>
                <w:sz w:val="16"/>
                <w:szCs w:val="16"/>
              </w:rPr>
              <w:t xml:space="preserve">　</w:t>
            </w:r>
          </w:p>
          <w:p w:rsidR="00E02044" w:rsidRPr="00AA77C4" w:rsidRDefault="00E02044" w:rsidP="00E02044">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障害支援区分３</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526単位】</w:t>
            </w:r>
          </w:p>
          <w:p w:rsidR="00E02044" w:rsidRPr="00AA77C4" w:rsidRDefault="00E02044" w:rsidP="00E02044">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障害支援区分２以下</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480単位】</w:t>
            </w:r>
            <w:r w:rsidRPr="00AA77C4">
              <w:rPr>
                <w:rFonts w:ascii="ＭＳ 明朝" w:eastAsia="ＭＳ 明朝" w:hAnsi="ＭＳ 明朝" w:cs="ＭＳ Ｐゴシック" w:hint="eastAsia"/>
                <w:kern w:val="0"/>
                <w:sz w:val="16"/>
                <w:szCs w:val="16"/>
              </w:rPr>
              <w:t xml:space="preserve">　</w:t>
            </w:r>
          </w:p>
          <w:p w:rsidR="00E02044" w:rsidRPr="00AA77C4" w:rsidRDefault="00E02044" w:rsidP="00E02044">
            <w:pPr>
              <w:widowControl/>
              <w:spacing w:line="0" w:lineRule="atLeast"/>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⑤所要時間6時間以上7</w:t>
            </w:r>
            <w:r w:rsidRPr="00AA77C4">
              <w:rPr>
                <w:rFonts w:ascii="ＭＳ ゴシック" w:eastAsia="ＭＳ ゴシック" w:hAnsi="ＭＳ ゴシック" w:cs="ＭＳ Ｐゴシック"/>
                <w:kern w:val="0"/>
                <w:sz w:val="16"/>
                <w:szCs w:val="16"/>
              </w:rPr>
              <w:t>時間未満</w:t>
            </w:r>
          </w:p>
          <w:p w:rsidR="00E02044" w:rsidRPr="00AA77C4" w:rsidRDefault="00E02044" w:rsidP="00E02044">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障害支援区分６　　　　　    　　　　【1</w:t>
            </w:r>
            <w:r w:rsidRPr="00AA77C4">
              <w:rPr>
                <w:rFonts w:ascii="ＭＳ 明朝" w:eastAsia="ＭＳ 明朝" w:hAnsi="ＭＳ 明朝" w:cs="ＭＳ Ｐゴシック"/>
                <w:kern w:val="0"/>
                <w:sz w:val="16"/>
                <w:szCs w:val="16"/>
              </w:rPr>
              <w:t>.580</w:t>
            </w:r>
            <w:r w:rsidRPr="00AA77C4">
              <w:rPr>
                <w:rFonts w:ascii="ＭＳ 明朝" w:eastAsia="ＭＳ 明朝" w:hAnsi="ＭＳ 明朝" w:cs="ＭＳ Ｐゴシック" w:hint="eastAsia"/>
                <w:kern w:val="0"/>
                <w:sz w:val="16"/>
                <w:szCs w:val="16"/>
              </w:rPr>
              <w:t xml:space="preserve">単位】　</w:t>
            </w:r>
          </w:p>
          <w:p w:rsidR="00E02044" w:rsidRPr="00AA77C4" w:rsidRDefault="00E02044" w:rsidP="00E02044">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障害支援区分５　　　　　　　　　　　【1</w:t>
            </w:r>
            <w:r w:rsidRPr="00AA77C4">
              <w:rPr>
                <w:rFonts w:ascii="ＭＳ 明朝" w:eastAsia="ＭＳ 明朝" w:hAnsi="ＭＳ 明朝" w:cs="ＭＳ Ｐゴシック"/>
                <w:kern w:val="0"/>
                <w:sz w:val="16"/>
                <w:szCs w:val="16"/>
              </w:rPr>
              <w:t>,182</w:t>
            </w:r>
            <w:r w:rsidRPr="00AA77C4">
              <w:rPr>
                <w:rFonts w:ascii="ＭＳ 明朝" w:eastAsia="ＭＳ 明朝" w:hAnsi="ＭＳ 明朝" w:cs="ＭＳ Ｐゴシック" w:hint="eastAsia"/>
                <w:kern w:val="0"/>
                <w:sz w:val="16"/>
                <w:szCs w:val="16"/>
              </w:rPr>
              <w:t>単位】</w:t>
            </w:r>
          </w:p>
          <w:p w:rsidR="00E02044" w:rsidRPr="00AA77C4" w:rsidRDefault="00E02044" w:rsidP="00E02044">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障害支援区分４</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819単位】</w:t>
            </w:r>
            <w:r w:rsidRPr="00AA77C4">
              <w:rPr>
                <w:rFonts w:ascii="ＭＳ 明朝" w:eastAsia="ＭＳ 明朝" w:hAnsi="ＭＳ 明朝" w:cs="ＭＳ Ｐゴシック" w:hint="eastAsia"/>
                <w:kern w:val="0"/>
                <w:sz w:val="16"/>
                <w:szCs w:val="16"/>
              </w:rPr>
              <w:t xml:space="preserve">　</w:t>
            </w:r>
          </w:p>
          <w:p w:rsidR="00E02044" w:rsidRPr="00AA77C4" w:rsidRDefault="00E02044" w:rsidP="00E02044">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障害支援区分３</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733単位】</w:t>
            </w:r>
          </w:p>
          <w:p w:rsidR="00E02044" w:rsidRPr="00AA77C4" w:rsidRDefault="00E02044" w:rsidP="00E02044">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障害支援区分２以下</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668単位】</w:t>
            </w:r>
          </w:p>
          <w:p w:rsidR="00E02044" w:rsidRPr="00AA77C4" w:rsidRDefault="00E02044" w:rsidP="00E02044">
            <w:pPr>
              <w:widowControl/>
              <w:spacing w:line="0" w:lineRule="atLeast"/>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⑥所要時間7時間以上8</w:t>
            </w:r>
            <w:r w:rsidRPr="00AA77C4">
              <w:rPr>
                <w:rFonts w:ascii="ＭＳ ゴシック" w:eastAsia="ＭＳ ゴシック" w:hAnsi="ＭＳ ゴシック" w:cs="ＭＳ Ｐゴシック"/>
                <w:kern w:val="0"/>
                <w:sz w:val="16"/>
                <w:szCs w:val="16"/>
              </w:rPr>
              <w:t>時間未満</w:t>
            </w:r>
          </w:p>
          <w:p w:rsidR="00604ABF" w:rsidRPr="00AA77C4" w:rsidRDefault="00E02044" w:rsidP="00E02044">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障害支援区分６　　　　　    　　　　【1</w:t>
            </w:r>
            <w:r w:rsidRPr="00AA77C4">
              <w:rPr>
                <w:rFonts w:ascii="ＭＳ 明朝" w:eastAsia="ＭＳ 明朝" w:hAnsi="ＭＳ 明朝" w:cs="ＭＳ Ｐゴシック"/>
                <w:kern w:val="0"/>
                <w:sz w:val="16"/>
                <w:szCs w:val="16"/>
              </w:rPr>
              <w:t>,622</w:t>
            </w:r>
            <w:r w:rsidRPr="00AA77C4">
              <w:rPr>
                <w:rFonts w:ascii="ＭＳ 明朝" w:eastAsia="ＭＳ 明朝" w:hAnsi="ＭＳ 明朝" w:cs="ＭＳ Ｐゴシック" w:hint="eastAsia"/>
                <w:kern w:val="0"/>
                <w:sz w:val="16"/>
                <w:szCs w:val="16"/>
              </w:rPr>
              <w:t>単位】</w:t>
            </w:r>
          </w:p>
          <w:p w:rsidR="00E02044" w:rsidRPr="00AA77C4" w:rsidRDefault="00E02044" w:rsidP="00E02044">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障害支援区分５　　　　　　　　　　　【1</w:t>
            </w:r>
            <w:r w:rsidRPr="00AA77C4">
              <w:rPr>
                <w:rFonts w:ascii="ＭＳ 明朝" w:eastAsia="ＭＳ 明朝" w:hAnsi="ＭＳ 明朝" w:cs="ＭＳ Ｐゴシック"/>
                <w:kern w:val="0"/>
                <w:sz w:val="16"/>
                <w:szCs w:val="16"/>
              </w:rPr>
              <w:t>,213</w:t>
            </w:r>
            <w:r w:rsidRPr="00AA77C4">
              <w:rPr>
                <w:rFonts w:ascii="ＭＳ 明朝" w:eastAsia="ＭＳ 明朝" w:hAnsi="ＭＳ 明朝" w:cs="ＭＳ Ｐゴシック" w:hint="eastAsia"/>
                <w:kern w:val="0"/>
                <w:sz w:val="16"/>
                <w:szCs w:val="16"/>
              </w:rPr>
              <w:t>単位】</w:t>
            </w:r>
          </w:p>
          <w:p w:rsidR="00E02044" w:rsidRPr="00AA77C4" w:rsidRDefault="00E02044" w:rsidP="00E02044">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障害支援区分４</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840単位】</w:t>
            </w:r>
            <w:r w:rsidRPr="00AA77C4">
              <w:rPr>
                <w:rFonts w:ascii="ＭＳ 明朝" w:eastAsia="ＭＳ 明朝" w:hAnsi="ＭＳ 明朝" w:cs="ＭＳ Ｐゴシック" w:hint="eastAsia"/>
                <w:kern w:val="0"/>
                <w:sz w:val="16"/>
                <w:szCs w:val="16"/>
              </w:rPr>
              <w:t xml:space="preserve">　</w:t>
            </w:r>
          </w:p>
          <w:p w:rsidR="00E02044" w:rsidRPr="00AA77C4" w:rsidRDefault="00E02044" w:rsidP="00E02044">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障害支援区分３</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752単位】</w:t>
            </w:r>
          </w:p>
          <w:p w:rsidR="00E02044" w:rsidRPr="00AA77C4" w:rsidRDefault="00E02044" w:rsidP="00E02044">
            <w:pPr>
              <w:widowControl/>
              <w:spacing w:line="0" w:lineRule="atLeast"/>
              <w:ind w:leftChars="100" w:left="210"/>
              <w:rPr>
                <w:rFonts w:ascii="ＭＳ ゴシック" w:eastAsia="ＭＳ ゴシック" w:hAnsi="ＭＳ ゴシック" w:cs="ＭＳ Ｐゴシック"/>
                <w:kern w:val="0"/>
                <w:sz w:val="16"/>
                <w:szCs w:val="16"/>
              </w:rPr>
            </w:pPr>
            <w:r w:rsidRPr="00AA77C4">
              <w:rPr>
                <w:rFonts w:ascii="ＭＳ 明朝" w:eastAsia="ＭＳ 明朝" w:hAnsi="ＭＳ 明朝" w:cs="ＭＳ Ｐゴシック" w:hint="eastAsia"/>
                <w:kern w:val="0"/>
                <w:sz w:val="16"/>
                <w:szCs w:val="16"/>
              </w:rPr>
              <w:t>□　障害支援区分２以下</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685単位】</w:t>
            </w:r>
          </w:p>
          <w:p w:rsidR="00E02044" w:rsidRPr="00AA77C4" w:rsidRDefault="00E02044" w:rsidP="00E02044">
            <w:pPr>
              <w:widowControl/>
              <w:spacing w:line="0" w:lineRule="atLeast"/>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⑦所要時間8時間以上9</w:t>
            </w:r>
            <w:r w:rsidRPr="00AA77C4">
              <w:rPr>
                <w:rFonts w:ascii="ＭＳ ゴシック" w:eastAsia="ＭＳ ゴシック" w:hAnsi="ＭＳ ゴシック" w:cs="ＭＳ Ｐゴシック"/>
                <w:kern w:val="0"/>
                <w:sz w:val="16"/>
                <w:szCs w:val="16"/>
              </w:rPr>
              <w:t>時間未満</w:t>
            </w:r>
          </w:p>
          <w:p w:rsidR="00E02044" w:rsidRPr="00AA77C4" w:rsidRDefault="00E02044" w:rsidP="00E02044">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障害支援区分６　　　　　    　　　　【1</w:t>
            </w:r>
            <w:r w:rsidRPr="00AA77C4">
              <w:rPr>
                <w:rFonts w:ascii="ＭＳ 明朝" w:eastAsia="ＭＳ 明朝" w:hAnsi="ＭＳ 明朝" w:cs="ＭＳ Ｐゴシック"/>
                <w:kern w:val="0"/>
                <w:sz w:val="16"/>
                <w:szCs w:val="16"/>
              </w:rPr>
              <w:t>,684</w:t>
            </w:r>
            <w:r w:rsidRPr="00AA77C4">
              <w:rPr>
                <w:rFonts w:ascii="ＭＳ 明朝" w:eastAsia="ＭＳ 明朝" w:hAnsi="ＭＳ 明朝" w:cs="ＭＳ Ｐゴシック" w:hint="eastAsia"/>
                <w:kern w:val="0"/>
                <w:sz w:val="16"/>
                <w:szCs w:val="16"/>
              </w:rPr>
              <w:t xml:space="preserve">単位】　</w:t>
            </w:r>
          </w:p>
          <w:p w:rsidR="00E02044" w:rsidRPr="00AA77C4" w:rsidRDefault="00E02044" w:rsidP="00E02044">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障害支援区分５　　　　　　　　　　　【1</w:t>
            </w:r>
            <w:r w:rsidRPr="00AA77C4">
              <w:rPr>
                <w:rFonts w:ascii="ＭＳ 明朝" w:eastAsia="ＭＳ 明朝" w:hAnsi="ＭＳ 明朝" w:cs="ＭＳ Ｐゴシック"/>
                <w:kern w:val="0"/>
                <w:sz w:val="16"/>
                <w:szCs w:val="16"/>
              </w:rPr>
              <w:t>,274</w:t>
            </w:r>
            <w:r w:rsidRPr="00AA77C4">
              <w:rPr>
                <w:rFonts w:ascii="ＭＳ 明朝" w:eastAsia="ＭＳ 明朝" w:hAnsi="ＭＳ 明朝" w:cs="ＭＳ Ｐゴシック" w:hint="eastAsia"/>
                <w:kern w:val="0"/>
                <w:sz w:val="16"/>
                <w:szCs w:val="16"/>
              </w:rPr>
              <w:t>単位】</w:t>
            </w:r>
          </w:p>
          <w:p w:rsidR="00E02044" w:rsidRPr="00AA77C4" w:rsidRDefault="00E02044" w:rsidP="00E02044">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障害支援区分４</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901単位】</w:t>
            </w:r>
            <w:r w:rsidRPr="00AA77C4">
              <w:rPr>
                <w:rFonts w:ascii="ＭＳ 明朝" w:eastAsia="ＭＳ 明朝" w:hAnsi="ＭＳ 明朝" w:cs="ＭＳ Ｐゴシック" w:hint="eastAsia"/>
                <w:kern w:val="0"/>
                <w:sz w:val="16"/>
                <w:szCs w:val="16"/>
              </w:rPr>
              <w:t xml:space="preserve">　</w:t>
            </w:r>
          </w:p>
          <w:p w:rsidR="00E02044" w:rsidRPr="00AA77C4" w:rsidRDefault="00E02044" w:rsidP="00E02044">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障害支援区分３</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814単位】</w:t>
            </w:r>
          </w:p>
          <w:p w:rsidR="00E02044" w:rsidRPr="00AA77C4" w:rsidRDefault="00E02044" w:rsidP="00E02044">
            <w:pPr>
              <w:widowControl/>
              <w:spacing w:line="0" w:lineRule="atLeast"/>
              <w:ind w:leftChars="105" w:left="220"/>
              <w:rPr>
                <w:rFonts w:ascii="ＭＳ ゴシック" w:eastAsia="ＭＳ ゴシック" w:hAnsi="ＭＳ ゴシック" w:cs="ＭＳ Ｐゴシック"/>
                <w:kern w:val="0"/>
                <w:sz w:val="16"/>
                <w:szCs w:val="16"/>
              </w:rPr>
            </w:pPr>
            <w:r w:rsidRPr="00AA77C4">
              <w:rPr>
                <w:rFonts w:ascii="ＭＳ 明朝" w:eastAsia="ＭＳ 明朝" w:hAnsi="ＭＳ 明朝" w:cs="ＭＳ Ｐゴシック" w:hint="eastAsia"/>
                <w:kern w:val="0"/>
                <w:sz w:val="16"/>
                <w:szCs w:val="16"/>
              </w:rPr>
              <w:t>□　障害支援区分２以下</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746単位】</w:t>
            </w:r>
          </w:p>
          <w:p w:rsidR="00E02044" w:rsidRPr="00AA77C4" w:rsidRDefault="00E02044" w:rsidP="00E02044">
            <w:pPr>
              <w:widowControl/>
              <w:spacing w:line="0" w:lineRule="atLeast"/>
              <w:rPr>
                <w:rFonts w:ascii="ＭＳ 明朝" w:eastAsia="ＭＳ 明朝" w:hAnsi="ＭＳ 明朝" w:cs="ＭＳ Ｐゴシック"/>
                <w:kern w:val="0"/>
                <w:sz w:val="16"/>
                <w:szCs w:val="16"/>
              </w:rPr>
            </w:pPr>
          </w:p>
          <w:p w:rsidR="00E02044" w:rsidRPr="00AA77C4" w:rsidRDefault="00E02044" w:rsidP="008E3A50">
            <w:pPr>
              <w:pStyle w:val="af1"/>
              <w:widowControl/>
              <w:numPr>
                <w:ilvl w:val="0"/>
                <w:numId w:val="24"/>
              </w:numPr>
              <w:spacing w:line="0" w:lineRule="atLeast"/>
              <w:ind w:leftChars="0"/>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利用定員が1</w:t>
            </w:r>
            <w:r w:rsidRPr="00AA77C4">
              <w:rPr>
                <w:rFonts w:ascii="ＭＳ ゴシック" w:eastAsia="ＭＳ ゴシック" w:hAnsi="ＭＳ ゴシック" w:cs="ＭＳ Ｐゴシック"/>
                <w:kern w:val="0"/>
                <w:sz w:val="16"/>
                <w:szCs w:val="16"/>
              </w:rPr>
              <w:t>1人</w:t>
            </w:r>
            <w:r w:rsidRPr="00AA77C4">
              <w:rPr>
                <w:rFonts w:ascii="ＭＳ ゴシック" w:eastAsia="ＭＳ ゴシック" w:hAnsi="ＭＳ ゴシック" w:cs="ＭＳ Ｐゴシック" w:hint="eastAsia"/>
                <w:kern w:val="0"/>
                <w:sz w:val="16"/>
                <w:szCs w:val="16"/>
              </w:rPr>
              <w:t>以上20人以下</w:t>
            </w:r>
          </w:p>
          <w:p w:rsidR="00E02044" w:rsidRPr="00AA77C4" w:rsidRDefault="00E02044" w:rsidP="00E02044">
            <w:pPr>
              <w:widowControl/>
              <w:spacing w:line="0" w:lineRule="atLeast"/>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①所要時間3時間未満</w:t>
            </w:r>
          </w:p>
          <w:p w:rsidR="00E02044" w:rsidRPr="00AA77C4" w:rsidRDefault="00E02044" w:rsidP="00E02044">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障害支援区分６　　　　　    　　　　【　5</w:t>
            </w:r>
            <w:r w:rsidRPr="00AA77C4">
              <w:rPr>
                <w:rFonts w:ascii="ＭＳ 明朝" w:eastAsia="ＭＳ 明朝" w:hAnsi="ＭＳ 明朝" w:cs="ＭＳ Ｐゴシック"/>
                <w:kern w:val="0"/>
                <w:sz w:val="16"/>
                <w:szCs w:val="16"/>
              </w:rPr>
              <w:t>17</w:t>
            </w:r>
            <w:r w:rsidRPr="00AA77C4">
              <w:rPr>
                <w:rFonts w:ascii="ＭＳ 明朝" w:eastAsia="ＭＳ 明朝" w:hAnsi="ＭＳ 明朝" w:cs="ＭＳ Ｐゴシック" w:hint="eastAsia"/>
                <w:kern w:val="0"/>
                <w:sz w:val="16"/>
                <w:szCs w:val="16"/>
              </w:rPr>
              <w:t xml:space="preserve">単位】　</w:t>
            </w:r>
          </w:p>
          <w:p w:rsidR="00E02044" w:rsidRPr="00AA77C4" w:rsidRDefault="00E02044" w:rsidP="00E02044">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障害支援区分５　　　　　　　　　　　【　3</w:t>
            </w:r>
            <w:r w:rsidRPr="00AA77C4">
              <w:rPr>
                <w:rFonts w:ascii="ＭＳ 明朝" w:eastAsia="ＭＳ 明朝" w:hAnsi="ＭＳ 明朝" w:cs="ＭＳ Ｐゴシック"/>
                <w:kern w:val="0"/>
                <w:sz w:val="16"/>
                <w:szCs w:val="16"/>
              </w:rPr>
              <w:t>86</w:t>
            </w:r>
            <w:r w:rsidRPr="00AA77C4">
              <w:rPr>
                <w:rFonts w:ascii="ＭＳ 明朝" w:eastAsia="ＭＳ 明朝" w:hAnsi="ＭＳ 明朝" w:cs="ＭＳ Ｐゴシック" w:hint="eastAsia"/>
                <w:kern w:val="0"/>
                <w:sz w:val="16"/>
                <w:szCs w:val="16"/>
              </w:rPr>
              <w:t>単位】</w:t>
            </w:r>
          </w:p>
          <w:p w:rsidR="00E02044" w:rsidRPr="00AA77C4" w:rsidRDefault="00E02044" w:rsidP="00E02044">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障害支援区分４</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2</w:t>
            </w:r>
            <w:r w:rsidRPr="00AA77C4">
              <w:rPr>
                <w:rFonts w:ascii="ＭＳ 明朝" w:eastAsia="ＭＳ 明朝" w:hAnsi="ＭＳ 明朝" w:cs="ＭＳ Ｐゴシック"/>
                <w:kern w:val="0"/>
                <w:sz w:val="16"/>
                <w:szCs w:val="16"/>
              </w:rPr>
              <w:t>68単位】</w:t>
            </w:r>
          </w:p>
          <w:p w:rsidR="00E02044" w:rsidRPr="00AA77C4" w:rsidRDefault="00E02044" w:rsidP="00E02044">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障害支援区分３</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2</w:t>
            </w:r>
            <w:r w:rsidRPr="00AA77C4">
              <w:rPr>
                <w:rFonts w:ascii="ＭＳ 明朝" w:eastAsia="ＭＳ 明朝" w:hAnsi="ＭＳ 明朝" w:cs="ＭＳ Ｐゴシック"/>
                <w:kern w:val="0"/>
                <w:sz w:val="16"/>
                <w:szCs w:val="16"/>
              </w:rPr>
              <w:t>39単位】</w:t>
            </w:r>
          </w:p>
          <w:p w:rsidR="00E02044" w:rsidRPr="00AA77C4" w:rsidRDefault="00E02044" w:rsidP="00E02044">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障害支援区分２以下</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w:t>
            </w:r>
            <w:r w:rsidRPr="00AA77C4">
              <w:rPr>
                <w:rFonts w:ascii="ＭＳ 明朝" w:eastAsia="ＭＳ 明朝" w:hAnsi="ＭＳ 明朝" w:cs="ＭＳ Ｐゴシック" w:hint="eastAsia"/>
                <w:kern w:val="0"/>
                <w:sz w:val="16"/>
                <w:szCs w:val="16"/>
              </w:rPr>
              <w:t xml:space="preserve">　2</w:t>
            </w:r>
            <w:r w:rsidRPr="00AA77C4">
              <w:rPr>
                <w:rFonts w:ascii="ＭＳ 明朝" w:eastAsia="ＭＳ 明朝" w:hAnsi="ＭＳ 明朝" w:cs="ＭＳ Ｐゴシック"/>
                <w:kern w:val="0"/>
                <w:sz w:val="16"/>
                <w:szCs w:val="16"/>
              </w:rPr>
              <w:t>18単位】</w:t>
            </w:r>
          </w:p>
          <w:p w:rsidR="00E02044" w:rsidRPr="00AA77C4" w:rsidRDefault="00E02044" w:rsidP="00E02044">
            <w:pPr>
              <w:widowControl/>
              <w:spacing w:line="0" w:lineRule="atLeast"/>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②所要時間3時間以上4</w:t>
            </w:r>
            <w:r w:rsidRPr="00AA77C4">
              <w:rPr>
                <w:rFonts w:ascii="ＭＳ ゴシック" w:eastAsia="ＭＳ ゴシック" w:hAnsi="ＭＳ ゴシック" w:cs="ＭＳ Ｐゴシック"/>
                <w:kern w:val="0"/>
                <w:sz w:val="16"/>
                <w:szCs w:val="16"/>
              </w:rPr>
              <w:t>時間未満</w:t>
            </w:r>
          </w:p>
          <w:p w:rsidR="00E02044" w:rsidRPr="00AA77C4" w:rsidRDefault="00E02044" w:rsidP="00E02044">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障害支援区分６　　　　　    　　　　【　6</w:t>
            </w:r>
            <w:r w:rsidRPr="00AA77C4">
              <w:rPr>
                <w:rFonts w:ascii="ＭＳ 明朝" w:eastAsia="ＭＳ 明朝" w:hAnsi="ＭＳ 明朝" w:cs="ＭＳ Ｐゴシック"/>
                <w:kern w:val="0"/>
                <w:sz w:val="16"/>
                <w:szCs w:val="16"/>
              </w:rPr>
              <w:t>46</w:t>
            </w:r>
            <w:r w:rsidRPr="00AA77C4">
              <w:rPr>
                <w:rFonts w:ascii="ＭＳ 明朝" w:eastAsia="ＭＳ 明朝" w:hAnsi="ＭＳ 明朝" w:cs="ＭＳ Ｐゴシック" w:hint="eastAsia"/>
                <w:kern w:val="0"/>
                <w:sz w:val="16"/>
                <w:szCs w:val="16"/>
              </w:rPr>
              <w:t xml:space="preserve">単位】　</w:t>
            </w:r>
          </w:p>
          <w:p w:rsidR="00E02044" w:rsidRPr="00AA77C4" w:rsidRDefault="00E02044" w:rsidP="00E02044">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障害支援区分５　　　　　　　　　　　【　4</w:t>
            </w:r>
            <w:r w:rsidRPr="00AA77C4">
              <w:rPr>
                <w:rFonts w:ascii="ＭＳ 明朝" w:eastAsia="ＭＳ 明朝" w:hAnsi="ＭＳ 明朝" w:cs="ＭＳ Ｐゴシック"/>
                <w:kern w:val="0"/>
                <w:sz w:val="16"/>
                <w:szCs w:val="16"/>
              </w:rPr>
              <w:t>83</w:t>
            </w:r>
            <w:r w:rsidRPr="00AA77C4">
              <w:rPr>
                <w:rFonts w:ascii="ＭＳ 明朝" w:eastAsia="ＭＳ 明朝" w:hAnsi="ＭＳ 明朝" w:cs="ＭＳ Ｐゴシック" w:hint="eastAsia"/>
                <w:kern w:val="0"/>
                <w:sz w:val="16"/>
                <w:szCs w:val="16"/>
              </w:rPr>
              <w:t>単位】</w:t>
            </w:r>
          </w:p>
          <w:p w:rsidR="00E02044" w:rsidRPr="00AA77C4" w:rsidRDefault="00E02044" w:rsidP="00E02044">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障害支援区分４</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3</w:t>
            </w:r>
            <w:r w:rsidRPr="00AA77C4">
              <w:rPr>
                <w:rFonts w:ascii="ＭＳ 明朝" w:eastAsia="ＭＳ 明朝" w:hAnsi="ＭＳ 明朝" w:cs="ＭＳ Ｐゴシック"/>
                <w:kern w:val="0"/>
                <w:sz w:val="16"/>
                <w:szCs w:val="16"/>
              </w:rPr>
              <w:t>35単位】</w:t>
            </w:r>
            <w:r w:rsidRPr="00AA77C4">
              <w:rPr>
                <w:rFonts w:ascii="ＭＳ 明朝" w:eastAsia="ＭＳ 明朝" w:hAnsi="ＭＳ 明朝" w:cs="ＭＳ Ｐゴシック" w:hint="eastAsia"/>
                <w:kern w:val="0"/>
                <w:sz w:val="16"/>
                <w:szCs w:val="16"/>
              </w:rPr>
              <w:t xml:space="preserve">　</w:t>
            </w:r>
          </w:p>
          <w:p w:rsidR="00E02044" w:rsidRPr="00AA77C4" w:rsidRDefault="00E02044" w:rsidP="00E02044">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障害支援区分３</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3</w:t>
            </w:r>
            <w:r w:rsidRPr="00AA77C4">
              <w:rPr>
                <w:rFonts w:ascii="ＭＳ 明朝" w:eastAsia="ＭＳ 明朝" w:hAnsi="ＭＳ 明朝" w:cs="ＭＳ Ｐゴシック"/>
                <w:kern w:val="0"/>
                <w:sz w:val="16"/>
                <w:szCs w:val="16"/>
              </w:rPr>
              <w:t>00単位】</w:t>
            </w:r>
          </w:p>
          <w:p w:rsidR="00E02044" w:rsidRPr="00AA77C4" w:rsidRDefault="00E02044" w:rsidP="00E02044">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障害支援区分２以下</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w:t>
            </w:r>
            <w:r w:rsidRPr="00AA77C4">
              <w:rPr>
                <w:rFonts w:ascii="ＭＳ 明朝" w:eastAsia="ＭＳ 明朝" w:hAnsi="ＭＳ 明朝" w:cs="ＭＳ Ｐゴシック" w:hint="eastAsia"/>
                <w:kern w:val="0"/>
                <w:sz w:val="16"/>
                <w:szCs w:val="16"/>
              </w:rPr>
              <w:t xml:space="preserve">　2</w:t>
            </w:r>
            <w:r w:rsidRPr="00AA77C4">
              <w:rPr>
                <w:rFonts w:ascii="ＭＳ 明朝" w:eastAsia="ＭＳ 明朝" w:hAnsi="ＭＳ 明朝" w:cs="ＭＳ Ｐゴシック"/>
                <w:kern w:val="0"/>
                <w:sz w:val="16"/>
                <w:szCs w:val="16"/>
              </w:rPr>
              <w:t>73単位】</w:t>
            </w:r>
            <w:r w:rsidRPr="00AA77C4">
              <w:rPr>
                <w:rFonts w:ascii="ＭＳ 明朝" w:eastAsia="ＭＳ 明朝" w:hAnsi="ＭＳ 明朝" w:cs="ＭＳ Ｐゴシック" w:hint="eastAsia"/>
                <w:kern w:val="0"/>
                <w:sz w:val="16"/>
                <w:szCs w:val="16"/>
              </w:rPr>
              <w:t xml:space="preserve">　</w:t>
            </w:r>
          </w:p>
          <w:p w:rsidR="00E02044" w:rsidRPr="00AA77C4" w:rsidRDefault="00E02044" w:rsidP="00E02044">
            <w:pPr>
              <w:widowControl/>
              <w:spacing w:line="0" w:lineRule="atLeast"/>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③所要時間4時間以上5</w:t>
            </w:r>
            <w:r w:rsidRPr="00AA77C4">
              <w:rPr>
                <w:rFonts w:ascii="ＭＳ ゴシック" w:eastAsia="ＭＳ ゴシック" w:hAnsi="ＭＳ ゴシック" w:cs="ＭＳ Ｐゴシック"/>
                <w:kern w:val="0"/>
                <w:sz w:val="16"/>
                <w:szCs w:val="16"/>
              </w:rPr>
              <w:t>時間未満</w:t>
            </w:r>
          </w:p>
          <w:p w:rsidR="00E02044" w:rsidRPr="00AA77C4" w:rsidRDefault="00E02044" w:rsidP="00E02044">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障害支援区分６　　　　　    　　　　【 </w:t>
            </w:r>
            <w:r w:rsidRPr="00AA77C4">
              <w:rPr>
                <w:rFonts w:ascii="ＭＳ 明朝" w:eastAsia="ＭＳ 明朝" w:hAnsi="ＭＳ 明朝" w:cs="ＭＳ Ｐゴシック"/>
                <w:kern w:val="0"/>
                <w:sz w:val="16"/>
                <w:szCs w:val="16"/>
              </w:rPr>
              <w:t xml:space="preserve"> 774</w:t>
            </w:r>
            <w:r w:rsidRPr="00AA77C4">
              <w:rPr>
                <w:rFonts w:ascii="ＭＳ 明朝" w:eastAsia="ＭＳ 明朝" w:hAnsi="ＭＳ 明朝" w:cs="ＭＳ Ｐゴシック" w:hint="eastAsia"/>
                <w:kern w:val="0"/>
                <w:sz w:val="16"/>
                <w:szCs w:val="16"/>
              </w:rPr>
              <w:t xml:space="preserve">単位】　</w:t>
            </w:r>
          </w:p>
          <w:p w:rsidR="00E02044" w:rsidRPr="00AA77C4" w:rsidRDefault="00E02044" w:rsidP="00E02044">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障害支援区分５　　　　　　　　　　　【 </w:t>
            </w:r>
            <w:r w:rsidRPr="00AA77C4">
              <w:rPr>
                <w:rFonts w:ascii="ＭＳ 明朝" w:eastAsia="ＭＳ 明朝" w:hAnsi="ＭＳ 明朝" w:cs="ＭＳ Ｐゴシック"/>
                <w:kern w:val="0"/>
                <w:sz w:val="16"/>
                <w:szCs w:val="16"/>
              </w:rPr>
              <w:t xml:space="preserve"> 578</w:t>
            </w:r>
            <w:r w:rsidRPr="00AA77C4">
              <w:rPr>
                <w:rFonts w:ascii="ＭＳ 明朝" w:eastAsia="ＭＳ 明朝" w:hAnsi="ＭＳ 明朝" w:cs="ＭＳ Ｐゴシック" w:hint="eastAsia"/>
                <w:kern w:val="0"/>
                <w:sz w:val="16"/>
                <w:szCs w:val="16"/>
              </w:rPr>
              <w:t>単位】</w:t>
            </w:r>
          </w:p>
          <w:p w:rsidR="00E02044" w:rsidRPr="00AA77C4" w:rsidRDefault="00E02044" w:rsidP="00E02044">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障害支援区分４</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401単位】</w:t>
            </w:r>
            <w:r w:rsidRPr="00AA77C4">
              <w:rPr>
                <w:rFonts w:ascii="ＭＳ 明朝" w:eastAsia="ＭＳ 明朝" w:hAnsi="ＭＳ 明朝" w:cs="ＭＳ Ｐゴシック" w:hint="eastAsia"/>
                <w:kern w:val="0"/>
                <w:sz w:val="16"/>
                <w:szCs w:val="16"/>
              </w:rPr>
              <w:t xml:space="preserve">　</w:t>
            </w:r>
          </w:p>
          <w:p w:rsidR="00E02044" w:rsidRPr="00AA77C4" w:rsidRDefault="00E02044" w:rsidP="00E02044">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障害支援区分３</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358単位】</w:t>
            </w:r>
          </w:p>
          <w:p w:rsidR="00E02044" w:rsidRPr="00AA77C4" w:rsidRDefault="00E02044" w:rsidP="00E02044">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障害支援区分２以下</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327単位】</w:t>
            </w:r>
            <w:r w:rsidRPr="00AA77C4">
              <w:rPr>
                <w:rFonts w:ascii="ＭＳ 明朝" w:eastAsia="ＭＳ 明朝" w:hAnsi="ＭＳ 明朝" w:cs="ＭＳ Ｐゴシック" w:hint="eastAsia"/>
                <w:kern w:val="0"/>
                <w:sz w:val="16"/>
                <w:szCs w:val="16"/>
              </w:rPr>
              <w:t xml:space="preserve">　</w:t>
            </w:r>
          </w:p>
          <w:p w:rsidR="00E02044" w:rsidRPr="00AA77C4" w:rsidRDefault="00E02044" w:rsidP="00E02044">
            <w:pPr>
              <w:widowControl/>
              <w:spacing w:line="0" w:lineRule="atLeast"/>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④所要時間5時間以上6</w:t>
            </w:r>
            <w:r w:rsidRPr="00AA77C4">
              <w:rPr>
                <w:rFonts w:ascii="ＭＳ ゴシック" w:eastAsia="ＭＳ ゴシック" w:hAnsi="ＭＳ ゴシック" w:cs="ＭＳ Ｐゴシック"/>
                <w:kern w:val="0"/>
                <w:sz w:val="16"/>
                <w:szCs w:val="16"/>
              </w:rPr>
              <w:t>時間未満</w:t>
            </w:r>
          </w:p>
          <w:p w:rsidR="00E02044" w:rsidRPr="00AA77C4" w:rsidRDefault="00E02044" w:rsidP="00E02044">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障害支援区分６　　　　　    　　　　【 </w:t>
            </w:r>
            <w:r w:rsidRPr="00AA77C4">
              <w:rPr>
                <w:rFonts w:ascii="ＭＳ 明朝" w:eastAsia="ＭＳ 明朝" w:hAnsi="ＭＳ 明朝" w:cs="ＭＳ Ｐゴシック"/>
                <w:kern w:val="0"/>
                <w:sz w:val="16"/>
                <w:szCs w:val="16"/>
              </w:rPr>
              <w:t xml:space="preserve"> 904</w:t>
            </w:r>
            <w:r w:rsidRPr="00AA77C4">
              <w:rPr>
                <w:rFonts w:ascii="ＭＳ 明朝" w:eastAsia="ＭＳ 明朝" w:hAnsi="ＭＳ 明朝" w:cs="ＭＳ Ｐゴシック" w:hint="eastAsia"/>
                <w:kern w:val="0"/>
                <w:sz w:val="16"/>
                <w:szCs w:val="16"/>
              </w:rPr>
              <w:t xml:space="preserve">単位】　</w:t>
            </w:r>
          </w:p>
          <w:p w:rsidR="00E02044" w:rsidRPr="00AA77C4" w:rsidRDefault="00E02044" w:rsidP="00E02044">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障害支援区分５　　　　　　　　　　　【 </w:t>
            </w:r>
            <w:r w:rsidRPr="00AA77C4">
              <w:rPr>
                <w:rFonts w:ascii="ＭＳ 明朝" w:eastAsia="ＭＳ 明朝" w:hAnsi="ＭＳ 明朝" w:cs="ＭＳ Ｐゴシック"/>
                <w:kern w:val="0"/>
                <w:sz w:val="16"/>
                <w:szCs w:val="16"/>
              </w:rPr>
              <w:t xml:space="preserve"> 676</w:t>
            </w:r>
            <w:r w:rsidRPr="00AA77C4">
              <w:rPr>
                <w:rFonts w:ascii="ＭＳ 明朝" w:eastAsia="ＭＳ 明朝" w:hAnsi="ＭＳ 明朝" w:cs="ＭＳ Ｐゴシック" w:hint="eastAsia"/>
                <w:kern w:val="0"/>
                <w:sz w:val="16"/>
                <w:szCs w:val="16"/>
              </w:rPr>
              <w:t>単位】</w:t>
            </w:r>
          </w:p>
          <w:p w:rsidR="00E02044" w:rsidRPr="00AA77C4" w:rsidRDefault="00E02044" w:rsidP="00E02044">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障害支援区分４</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469単位】</w:t>
            </w:r>
            <w:r w:rsidRPr="00AA77C4">
              <w:rPr>
                <w:rFonts w:ascii="ＭＳ 明朝" w:eastAsia="ＭＳ 明朝" w:hAnsi="ＭＳ 明朝" w:cs="ＭＳ Ｐゴシック" w:hint="eastAsia"/>
                <w:kern w:val="0"/>
                <w:sz w:val="16"/>
                <w:szCs w:val="16"/>
              </w:rPr>
              <w:t xml:space="preserve">　</w:t>
            </w:r>
          </w:p>
          <w:p w:rsidR="00E02044" w:rsidRPr="00AA77C4" w:rsidRDefault="00E02044" w:rsidP="00E02044">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障害支援区分３</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419単位】</w:t>
            </w:r>
          </w:p>
          <w:p w:rsidR="00E02044" w:rsidRPr="00AA77C4" w:rsidRDefault="00E02044" w:rsidP="00E02044">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障害支援区分２以下</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381単位】</w:t>
            </w:r>
            <w:r w:rsidRPr="00AA77C4">
              <w:rPr>
                <w:rFonts w:ascii="ＭＳ 明朝" w:eastAsia="ＭＳ 明朝" w:hAnsi="ＭＳ 明朝" w:cs="ＭＳ Ｐゴシック" w:hint="eastAsia"/>
                <w:kern w:val="0"/>
                <w:sz w:val="16"/>
                <w:szCs w:val="16"/>
              </w:rPr>
              <w:t xml:space="preserve">　</w:t>
            </w:r>
          </w:p>
          <w:p w:rsidR="00E02044" w:rsidRPr="00AA77C4" w:rsidRDefault="00E02044" w:rsidP="00E02044">
            <w:pPr>
              <w:widowControl/>
              <w:spacing w:line="0" w:lineRule="atLeast"/>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⑤所要時間6時間以上7</w:t>
            </w:r>
            <w:r w:rsidRPr="00AA77C4">
              <w:rPr>
                <w:rFonts w:ascii="ＭＳ ゴシック" w:eastAsia="ＭＳ ゴシック" w:hAnsi="ＭＳ ゴシック" w:cs="ＭＳ Ｐゴシック"/>
                <w:kern w:val="0"/>
                <w:sz w:val="16"/>
                <w:szCs w:val="16"/>
              </w:rPr>
              <w:t>時間未満</w:t>
            </w:r>
          </w:p>
          <w:p w:rsidR="00E02044" w:rsidRPr="00AA77C4" w:rsidRDefault="00E02044" w:rsidP="00E02044">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障害支援区分６　　　　　    　　　　【1</w:t>
            </w:r>
            <w:r w:rsidRPr="00AA77C4">
              <w:rPr>
                <w:rFonts w:ascii="ＭＳ 明朝" w:eastAsia="ＭＳ 明朝" w:hAnsi="ＭＳ 明朝" w:cs="ＭＳ Ｐゴシック"/>
                <w:kern w:val="0"/>
                <w:sz w:val="16"/>
                <w:szCs w:val="16"/>
              </w:rPr>
              <w:t>,258</w:t>
            </w:r>
            <w:r w:rsidRPr="00AA77C4">
              <w:rPr>
                <w:rFonts w:ascii="ＭＳ 明朝" w:eastAsia="ＭＳ 明朝" w:hAnsi="ＭＳ 明朝" w:cs="ＭＳ Ｐゴシック" w:hint="eastAsia"/>
                <w:kern w:val="0"/>
                <w:sz w:val="16"/>
                <w:szCs w:val="16"/>
              </w:rPr>
              <w:t xml:space="preserve">単位】　</w:t>
            </w:r>
          </w:p>
          <w:p w:rsidR="00E02044" w:rsidRPr="00AA77C4" w:rsidRDefault="00E02044" w:rsidP="00E02044">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障害支援区分５　　　　　　　　　　　【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9</w:t>
            </w:r>
            <w:r w:rsidRPr="00AA77C4">
              <w:rPr>
                <w:rFonts w:ascii="ＭＳ 明朝" w:eastAsia="ＭＳ 明朝" w:hAnsi="ＭＳ 明朝" w:cs="ＭＳ Ｐゴシック"/>
                <w:kern w:val="0"/>
                <w:sz w:val="16"/>
                <w:szCs w:val="16"/>
              </w:rPr>
              <w:t>41</w:t>
            </w:r>
            <w:r w:rsidRPr="00AA77C4">
              <w:rPr>
                <w:rFonts w:ascii="ＭＳ 明朝" w:eastAsia="ＭＳ 明朝" w:hAnsi="ＭＳ 明朝" w:cs="ＭＳ Ｐゴシック" w:hint="eastAsia"/>
                <w:kern w:val="0"/>
                <w:sz w:val="16"/>
                <w:szCs w:val="16"/>
              </w:rPr>
              <w:t>単位】</w:t>
            </w:r>
          </w:p>
          <w:p w:rsidR="00E02044" w:rsidRPr="00AA77C4" w:rsidRDefault="00E02044" w:rsidP="00E02044">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障害支援区分４</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652単位】</w:t>
            </w:r>
            <w:r w:rsidRPr="00AA77C4">
              <w:rPr>
                <w:rFonts w:ascii="ＭＳ 明朝" w:eastAsia="ＭＳ 明朝" w:hAnsi="ＭＳ 明朝" w:cs="ＭＳ Ｐゴシック" w:hint="eastAsia"/>
                <w:kern w:val="0"/>
                <w:sz w:val="16"/>
                <w:szCs w:val="16"/>
              </w:rPr>
              <w:t xml:space="preserve">　</w:t>
            </w:r>
          </w:p>
          <w:p w:rsidR="00E02044" w:rsidRPr="00AA77C4" w:rsidRDefault="00E02044" w:rsidP="00E02044">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障害支援区分３</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583単位】</w:t>
            </w:r>
          </w:p>
          <w:p w:rsidR="00E02044" w:rsidRPr="00AA77C4" w:rsidRDefault="00E02044" w:rsidP="00E02044">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障害支援区分２以下</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532単位】</w:t>
            </w:r>
          </w:p>
          <w:p w:rsidR="00E02044" w:rsidRPr="00AA77C4" w:rsidRDefault="00E02044" w:rsidP="00E02044">
            <w:pPr>
              <w:widowControl/>
              <w:spacing w:line="0" w:lineRule="atLeast"/>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⑥所要時間7時間以上8</w:t>
            </w:r>
            <w:r w:rsidRPr="00AA77C4">
              <w:rPr>
                <w:rFonts w:ascii="ＭＳ ゴシック" w:eastAsia="ＭＳ ゴシック" w:hAnsi="ＭＳ ゴシック" w:cs="ＭＳ Ｐゴシック"/>
                <w:kern w:val="0"/>
                <w:sz w:val="16"/>
                <w:szCs w:val="16"/>
              </w:rPr>
              <w:t>時間未満</w:t>
            </w:r>
          </w:p>
          <w:p w:rsidR="00E02044" w:rsidRPr="00AA77C4" w:rsidRDefault="00E02044" w:rsidP="00E02044">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障害支援区分６　　　　　    　　　　【1</w:t>
            </w:r>
            <w:r w:rsidRPr="00AA77C4">
              <w:rPr>
                <w:rFonts w:ascii="ＭＳ 明朝" w:eastAsia="ＭＳ 明朝" w:hAnsi="ＭＳ 明朝" w:cs="ＭＳ Ｐゴシック"/>
                <w:kern w:val="0"/>
                <w:sz w:val="16"/>
                <w:szCs w:val="16"/>
              </w:rPr>
              <w:t>,291</w:t>
            </w:r>
            <w:r w:rsidRPr="00AA77C4">
              <w:rPr>
                <w:rFonts w:ascii="ＭＳ 明朝" w:eastAsia="ＭＳ 明朝" w:hAnsi="ＭＳ 明朝" w:cs="ＭＳ Ｐゴシック" w:hint="eastAsia"/>
                <w:kern w:val="0"/>
                <w:sz w:val="16"/>
                <w:szCs w:val="16"/>
              </w:rPr>
              <w:t xml:space="preserve">単位】　</w:t>
            </w:r>
          </w:p>
          <w:p w:rsidR="00E02044" w:rsidRPr="00AA77C4" w:rsidRDefault="00E02044" w:rsidP="00E02044">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障害支援区分５　　　　　　　　　　　【 </w:t>
            </w:r>
            <w:r w:rsidRPr="00AA77C4">
              <w:rPr>
                <w:rFonts w:ascii="ＭＳ 明朝" w:eastAsia="ＭＳ 明朝" w:hAnsi="ＭＳ 明朝" w:cs="ＭＳ Ｐゴシック"/>
                <w:kern w:val="0"/>
                <w:sz w:val="16"/>
                <w:szCs w:val="16"/>
              </w:rPr>
              <w:t xml:space="preserve"> 966</w:t>
            </w:r>
            <w:r w:rsidRPr="00AA77C4">
              <w:rPr>
                <w:rFonts w:ascii="ＭＳ 明朝" w:eastAsia="ＭＳ 明朝" w:hAnsi="ＭＳ 明朝" w:cs="ＭＳ Ｐゴシック" w:hint="eastAsia"/>
                <w:kern w:val="0"/>
                <w:sz w:val="16"/>
                <w:szCs w:val="16"/>
              </w:rPr>
              <w:t>単位】</w:t>
            </w:r>
          </w:p>
          <w:p w:rsidR="00E02044" w:rsidRPr="00AA77C4" w:rsidRDefault="00E02044" w:rsidP="00E02044">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障害支援区分４</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669単位】</w:t>
            </w:r>
            <w:r w:rsidRPr="00AA77C4">
              <w:rPr>
                <w:rFonts w:ascii="ＭＳ 明朝" w:eastAsia="ＭＳ 明朝" w:hAnsi="ＭＳ 明朝" w:cs="ＭＳ Ｐゴシック" w:hint="eastAsia"/>
                <w:kern w:val="0"/>
                <w:sz w:val="16"/>
                <w:szCs w:val="16"/>
              </w:rPr>
              <w:t xml:space="preserve">　</w:t>
            </w:r>
          </w:p>
          <w:p w:rsidR="00E02044" w:rsidRPr="00AA77C4" w:rsidRDefault="00E02044" w:rsidP="00E02044">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障害支援区分３</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598単位】</w:t>
            </w:r>
          </w:p>
          <w:p w:rsidR="00E02044" w:rsidRPr="00AA77C4" w:rsidRDefault="00E02044" w:rsidP="00E02044">
            <w:pPr>
              <w:widowControl/>
              <w:spacing w:line="0" w:lineRule="atLeast"/>
              <w:ind w:leftChars="100" w:left="210"/>
              <w:rPr>
                <w:rFonts w:ascii="ＭＳ ゴシック" w:eastAsia="ＭＳ ゴシック" w:hAnsi="ＭＳ ゴシック" w:cs="ＭＳ Ｐゴシック"/>
                <w:kern w:val="0"/>
                <w:sz w:val="16"/>
                <w:szCs w:val="16"/>
              </w:rPr>
            </w:pPr>
            <w:r w:rsidRPr="00AA77C4">
              <w:rPr>
                <w:rFonts w:ascii="ＭＳ 明朝" w:eastAsia="ＭＳ 明朝" w:hAnsi="ＭＳ 明朝" w:cs="ＭＳ Ｐゴシック" w:hint="eastAsia"/>
                <w:kern w:val="0"/>
                <w:sz w:val="16"/>
                <w:szCs w:val="16"/>
              </w:rPr>
              <w:t>□　障害支援区分２以下</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545単位】</w:t>
            </w:r>
          </w:p>
          <w:p w:rsidR="00E02044" w:rsidRPr="00AA77C4" w:rsidRDefault="00E02044" w:rsidP="00E02044">
            <w:pPr>
              <w:widowControl/>
              <w:spacing w:line="0" w:lineRule="atLeast"/>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⑦所要時間8時間以上9</w:t>
            </w:r>
            <w:r w:rsidRPr="00AA77C4">
              <w:rPr>
                <w:rFonts w:ascii="ＭＳ ゴシック" w:eastAsia="ＭＳ ゴシック" w:hAnsi="ＭＳ ゴシック" w:cs="ＭＳ Ｐゴシック"/>
                <w:kern w:val="0"/>
                <w:sz w:val="16"/>
                <w:szCs w:val="16"/>
              </w:rPr>
              <w:t>時間未満</w:t>
            </w:r>
          </w:p>
          <w:p w:rsidR="00E02044" w:rsidRPr="00AA77C4" w:rsidRDefault="00E02044" w:rsidP="00E02044">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障害支援区分６　　　　　    　　　　【1</w:t>
            </w:r>
            <w:r w:rsidRPr="00AA77C4">
              <w:rPr>
                <w:rFonts w:ascii="ＭＳ 明朝" w:eastAsia="ＭＳ 明朝" w:hAnsi="ＭＳ 明朝" w:cs="ＭＳ Ｐゴシック"/>
                <w:kern w:val="0"/>
                <w:sz w:val="16"/>
                <w:szCs w:val="16"/>
              </w:rPr>
              <w:t>,353</w:t>
            </w:r>
            <w:r w:rsidRPr="00AA77C4">
              <w:rPr>
                <w:rFonts w:ascii="ＭＳ 明朝" w:eastAsia="ＭＳ 明朝" w:hAnsi="ＭＳ 明朝" w:cs="ＭＳ Ｐゴシック" w:hint="eastAsia"/>
                <w:kern w:val="0"/>
                <w:sz w:val="16"/>
                <w:szCs w:val="16"/>
              </w:rPr>
              <w:t xml:space="preserve">単位】　</w:t>
            </w:r>
          </w:p>
          <w:p w:rsidR="00E02044" w:rsidRPr="00AA77C4" w:rsidRDefault="00E02044" w:rsidP="00E02044">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障害支援区分５　　　　　　　　　　　【1</w:t>
            </w:r>
            <w:r w:rsidRPr="00AA77C4">
              <w:rPr>
                <w:rFonts w:ascii="ＭＳ 明朝" w:eastAsia="ＭＳ 明朝" w:hAnsi="ＭＳ 明朝" w:cs="ＭＳ Ｐゴシック"/>
                <w:kern w:val="0"/>
                <w:sz w:val="16"/>
                <w:szCs w:val="16"/>
              </w:rPr>
              <w:t>,027</w:t>
            </w:r>
            <w:r w:rsidRPr="00AA77C4">
              <w:rPr>
                <w:rFonts w:ascii="ＭＳ 明朝" w:eastAsia="ＭＳ 明朝" w:hAnsi="ＭＳ 明朝" w:cs="ＭＳ Ｐゴシック" w:hint="eastAsia"/>
                <w:kern w:val="0"/>
                <w:sz w:val="16"/>
                <w:szCs w:val="16"/>
              </w:rPr>
              <w:t>単位】</w:t>
            </w:r>
          </w:p>
          <w:p w:rsidR="00E02044" w:rsidRPr="00AA77C4" w:rsidRDefault="00E02044" w:rsidP="00E02044">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障害支援区分４</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730単位】</w:t>
            </w:r>
            <w:r w:rsidRPr="00AA77C4">
              <w:rPr>
                <w:rFonts w:ascii="ＭＳ 明朝" w:eastAsia="ＭＳ 明朝" w:hAnsi="ＭＳ 明朝" w:cs="ＭＳ Ｐゴシック" w:hint="eastAsia"/>
                <w:kern w:val="0"/>
                <w:sz w:val="16"/>
                <w:szCs w:val="16"/>
              </w:rPr>
              <w:t xml:space="preserve">　</w:t>
            </w:r>
          </w:p>
          <w:p w:rsidR="00E02044" w:rsidRPr="00AA77C4" w:rsidRDefault="00E02044" w:rsidP="00E02044">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障害支援区分３</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660単位】</w:t>
            </w:r>
          </w:p>
          <w:p w:rsidR="00E02044" w:rsidRPr="00AA77C4" w:rsidRDefault="00E02044" w:rsidP="00E02044">
            <w:pPr>
              <w:widowControl/>
              <w:spacing w:line="0" w:lineRule="atLeast"/>
              <w:ind w:leftChars="105" w:left="220"/>
              <w:rPr>
                <w:rFonts w:ascii="ＭＳ ゴシック" w:eastAsia="ＭＳ ゴシック" w:hAnsi="ＭＳ ゴシック" w:cs="ＭＳ Ｐゴシック"/>
                <w:kern w:val="0"/>
                <w:sz w:val="16"/>
                <w:szCs w:val="16"/>
              </w:rPr>
            </w:pPr>
            <w:r w:rsidRPr="00AA77C4">
              <w:rPr>
                <w:rFonts w:ascii="ＭＳ 明朝" w:eastAsia="ＭＳ 明朝" w:hAnsi="ＭＳ 明朝" w:cs="ＭＳ Ｐゴシック" w:hint="eastAsia"/>
                <w:kern w:val="0"/>
                <w:sz w:val="16"/>
                <w:szCs w:val="16"/>
              </w:rPr>
              <w:t>□　障害支援区分２以下</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607単位】</w:t>
            </w:r>
          </w:p>
          <w:p w:rsidR="00E02044" w:rsidRPr="00AA77C4" w:rsidRDefault="00E02044" w:rsidP="00E02044">
            <w:pPr>
              <w:widowControl/>
              <w:spacing w:line="0" w:lineRule="atLeast"/>
              <w:rPr>
                <w:rFonts w:ascii="ＭＳ ゴシック" w:eastAsia="ＭＳ ゴシック" w:hAnsi="ＭＳ ゴシック" w:cs="ＭＳ Ｐゴシック"/>
                <w:kern w:val="0"/>
                <w:sz w:val="16"/>
                <w:szCs w:val="16"/>
              </w:rPr>
            </w:pPr>
          </w:p>
          <w:p w:rsidR="00E02044" w:rsidRPr="00AA77C4" w:rsidRDefault="00E02044" w:rsidP="008E3A50">
            <w:pPr>
              <w:pStyle w:val="af1"/>
              <w:widowControl/>
              <w:numPr>
                <w:ilvl w:val="0"/>
                <w:numId w:val="24"/>
              </w:numPr>
              <w:spacing w:line="0" w:lineRule="atLeast"/>
              <w:ind w:leftChars="0"/>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利用定員が2</w:t>
            </w:r>
            <w:r w:rsidRPr="00AA77C4">
              <w:rPr>
                <w:rFonts w:ascii="ＭＳ ゴシック" w:eastAsia="ＭＳ ゴシック" w:hAnsi="ＭＳ ゴシック" w:cs="ＭＳ Ｐゴシック"/>
                <w:kern w:val="0"/>
                <w:sz w:val="16"/>
                <w:szCs w:val="16"/>
              </w:rPr>
              <w:t>1人</w:t>
            </w:r>
            <w:r w:rsidRPr="00AA77C4">
              <w:rPr>
                <w:rFonts w:ascii="ＭＳ ゴシック" w:eastAsia="ＭＳ ゴシック" w:hAnsi="ＭＳ ゴシック" w:cs="ＭＳ Ｐゴシック" w:hint="eastAsia"/>
                <w:kern w:val="0"/>
                <w:sz w:val="16"/>
                <w:szCs w:val="16"/>
              </w:rPr>
              <w:t>以上30人以下</w:t>
            </w:r>
          </w:p>
          <w:p w:rsidR="00E02044" w:rsidRPr="00AA77C4" w:rsidRDefault="00E02044" w:rsidP="00E02044">
            <w:pPr>
              <w:widowControl/>
              <w:spacing w:line="0" w:lineRule="atLeast"/>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①所要時間3時間未満</w:t>
            </w:r>
          </w:p>
          <w:p w:rsidR="00E02044" w:rsidRPr="00AA77C4" w:rsidRDefault="00E02044" w:rsidP="00E02044">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障害支援区分６　　　　　    　　　　【　4</w:t>
            </w:r>
            <w:r w:rsidRPr="00AA77C4">
              <w:rPr>
                <w:rFonts w:ascii="ＭＳ 明朝" w:eastAsia="ＭＳ 明朝" w:hAnsi="ＭＳ 明朝" w:cs="ＭＳ Ｐゴシック"/>
                <w:kern w:val="0"/>
                <w:sz w:val="16"/>
                <w:szCs w:val="16"/>
              </w:rPr>
              <w:t>49</w:t>
            </w:r>
            <w:r w:rsidRPr="00AA77C4">
              <w:rPr>
                <w:rFonts w:ascii="ＭＳ 明朝" w:eastAsia="ＭＳ 明朝" w:hAnsi="ＭＳ 明朝" w:cs="ＭＳ Ｐゴシック" w:hint="eastAsia"/>
                <w:kern w:val="0"/>
                <w:sz w:val="16"/>
                <w:szCs w:val="16"/>
              </w:rPr>
              <w:t xml:space="preserve">単位】　</w:t>
            </w:r>
          </w:p>
          <w:p w:rsidR="00E02044" w:rsidRPr="00AA77C4" w:rsidRDefault="00E02044" w:rsidP="00E02044">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障害支援区分５　　　　　　　　　　　【　3</w:t>
            </w:r>
            <w:r w:rsidRPr="00AA77C4">
              <w:rPr>
                <w:rFonts w:ascii="ＭＳ 明朝" w:eastAsia="ＭＳ 明朝" w:hAnsi="ＭＳ 明朝" w:cs="ＭＳ Ｐゴシック"/>
                <w:kern w:val="0"/>
                <w:sz w:val="16"/>
                <w:szCs w:val="16"/>
              </w:rPr>
              <w:t>33</w:t>
            </w:r>
            <w:r w:rsidRPr="00AA77C4">
              <w:rPr>
                <w:rFonts w:ascii="ＭＳ 明朝" w:eastAsia="ＭＳ 明朝" w:hAnsi="ＭＳ 明朝" w:cs="ＭＳ Ｐゴシック" w:hint="eastAsia"/>
                <w:kern w:val="0"/>
                <w:sz w:val="16"/>
                <w:szCs w:val="16"/>
              </w:rPr>
              <w:t>単位】</w:t>
            </w:r>
          </w:p>
          <w:p w:rsidR="00E02044" w:rsidRPr="00AA77C4" w:rsidRDefault="00E02044" w:rsidP="00E02044">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障害支援区分４</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2</w:t>
            </w:r>
            <w:r w:rsidRPr="00AA77C4">
              <w:rPr>
                <w:rFonts w:ascii="ＭＳ 明朝" w:eastAsia="ＭＳ 明朝" w:hAnsi="ＭＳ 明朝" w:cs="ＭＳ Ｐゴシック"/>
                <w:kern w:val="0"/>
                <w:sz w:val="16"/>
                <w:szCs w:val="16"/>
              </w:rPr>
              <w:t>28単位】</w:t>
            </w:r>
          </w:p>
          <w:p w:rsidR="00E02044" w:rsidRPr="00AA77C4" w:rsidRDefault="00E02044" w:rsidP="00E02044">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障害支援区分３</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2</w:t>
            </w:r>
            <w:r w:rsidRPr="00AA77C4">
              <w:rPr>
                <w:rFonts w:ascii="ＭＳ 明朝" w:eastAsia="ＭＳ 明朝" w:hAnsi="ＭＳ 明朝" w:cs="ＭＳ Ｐゴシック"/>
                <w:kern w:val="0"/>
                <w:sz w:val="16"/>
                <w:szCs w:val="16"/>
              </w:rPr>
              <w:t>04単位】</w:t>
            </w:r>
          </w:p>
          <w:p w:rsidR="00E02044" w:rsidRPr="00AA77C4" w:rsidRDefault="00E02044" w:rsidP="00E02044">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障害支援区分２以下</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w:t>
            </w:r>
            <w:r w:rsidRPr="00AA77C4">
              <w:rPr>
                <w:rFonts w:ascii="ＭＳ 明朝" w:eastAsia="ＭＳ 明朝" w:hAnsi="ＭＳ 明朝" w:cs="ＭＳ Ｐゴシック" w:hint="eastAsia"/>
                <w:kern w:val="0"/>
                <w:sz w:val="16"/>
                <w:szCs w:val="16"/>
              </w:rPr>
              <w:t xml:space="preserve">　1</w:t>
            </w:r>
            <w:r w:rsidRPr="00AA77C4">
              <w:rPr>
                <w:rFonts w:ascii="ＭＳ 明朝" w:eastAsia="ＭＳ 明朝" w:hAnsi="ＭＳ 明朝" w:cs="ＭＳ Ｐゴシック"/>
                <w:kern w:val="0"/>
                <w:sz w:val="16"/>
                <w:szCs w:val="16"/>
              </w:rPr>
              <w:t>85単位】</w:t>
            </w:r>
          </w:p>
          <w:p w:rsidR="00E02044" w:rsidRPr="00AA77C4" w:rsidRDefault="00E02044" w:rsidP="00E02044">
            <w:pPr>
              <w:widowControl/>
              <w:spacing w:line="0" w:lineRule="atLeast"/>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②所要時間3時間以上4</w:t>
            </w:r>
            <w:r w:rsidRPr="00AA77C4">
              <w:rPr>
                <w:rFonts w:ascii="ＭＳ ゴシック" w:eastAsia="ＭＳ ゴシック" w:hAnsi="ＭＳ ゴシック" w:cs="ＭＳ Ｐゴシック"/>
                <w:kern w:val="0"/>
                <w:sz w:val="16"/>
                <w:szCs w:val="16"/>
              </w:rPr>
              <w:t>時間未満</w:t>
            </w:r>
          </w:p>
          <w:p w:rsidR="00E02044" w:rsidRPr="00AA77C4" w:rsidRDefault="00E02044" w:rsidP="00E02044">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障害支援区分６　　　　　    　　　　【　5</w:t>
            </w:r>
            <w:r w:rsidRPr="00AA77C4">
              <w:rPr>
                <w:rFonts w:ascii="ＭＳ 明朝" w:eastAsia="ＭＳ 明朝" w:hAnsi="ＭＳ 明朝" w:cs="ＭＳ Ｐゴシック"/>
                <w:kern w:val="0"/>
                <w:sz w:val="16"/>
                <w:szCs w:val="16"/>
              </w:rPr>
              <w:t>75</w:t>
            </w:r>
            <w:r w:rsidRPr="00AA77C4">
              <w:rPr>
                <w:rFonts w:ascii="ＭＳ 明朝" w:eastAsia="ＭＳ 明朝" w:hAnsi="ＭＳ 明朝" w:cs="ＭＳ Ｐゴシック" w:hint="eastAsia"/>
                <w:kern w:val="0"/>
                <w:sz w:val="16"/>
                <w:szCs w:val="16"/>
              </w:rPr>
              <w:t xml:space="preserve">単位】　</w:t>
            </w:r>
          </w:p>
          <w:p w:rsidR="00E02044" w:rsidRPr="00AA77C4" w:rsidRDefault="00E02044" w:rsidP="00E02044">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障害支援区分５　　　　　　　　　　　【　4</w:t>
            </w:r>
            <w:r w:rsidRPr="00AA77C4">
              <w:rPr>
                <w:rFonts w:ascii="ＭＳ 明朝" w:eastAsia="ＭＳ 明朝" w:hAnsi="ＭＳ 明朝" w:cs="ＭＳ Ｐゴシック"/>
                <w:kern w:val="0"/>
                <w:sz w:val="16"/>
                <w:szCs w:val="16"/>
              </w:rPr>
              <w:t>27</w:t>
            </w:r>
            <w:r w:rsidRPr="00AA77C4">
              <w:rPr>
                <w:rFonts w:ascii="ＭＳ 明朝" w:eastAsia="ＭＳ 明朝" w:hAnsi="ＭＳ 明朝" w:cs="ＭＳ Ｐゴシック" w:hint="eastAsia"/>
                <w:kern w:val="0"/>
                <w:sz w:val="16"/>
                <w:szCs w:val="16"/>
              </w:rPr>
              <w:t>単位】</w:t>
            </w:r>
          </w:p>
          <w:p w:rsidR="00E02044" w:rsidRPr="00AA77C4" w:rsidRDefault="00E02044" w:rsidP="00E02044">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障害支援区分４</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2</w:t>
            </w:r>
            <w:r w:rsidRPr="00AA77C4">
              <w:rPr>
                <w:rFonts w:ascii="ＭＳ 明朝" w:eastAsia="ＭＳ 明朝" w:hAnsi="ＭＳ 明朝" w:cs="ＭＳ Ｐゴシック"/>
                <w:kern w:val="0"/>
                <w:sz w:val="16"/>
                <w:szCs w:val="16"/>
              </w:rPr>
              <w:t>93単位】</w:t>
            </w:r>
            <w:r w:rsidRPr="00AA77C4">
              <w:rPr>
                <w:rFonts w:ascii="ＭＳ 明朝" w:eastAsia="ＭＳ 明朝" w:hAnsi="ＭＳ 明朝" w:cs="ＭＳ Ｐゴシック" w:hint="eastAsia"/>
                <w:kern w:val="0"/>
                <w:sz w:val="16"/>
                <w:szCs w:val="16"/>
              </w:rPr>
              <w:t xml:space="preserve">　</w:t>
            </w:r>
          </w:p>
          <w:p w:rsidR="00E02044" w:rsidRPr="00AA77C4" w:rsidRDefault="00E02044" w:rsidP="00E02044">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障害支援区分３</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2</w:t>
            </w:r>
            <w:r w:rsidRPr="00AA77C4">
              <w:rPr>
                <w:rFonts w:ascii="ＭＳ 明朝" w:eastAsia="ＭＳ 明朝" w:hAnsi="ＭＳ 明朝" w:cs="ＭＳ Ｐゴシック"/>
                <w:kern w:val="0"/>
                <w:sz w:val="16"/>
                <w:szCs w:val="16"/>
              </w:rPr>
              <w:t>62単位】</w:t>
            </w:r>
          </w:p>
          <w:p w:rsidR="00E02044" w:rsidRPr="00AA77C4" w:rsidRDefault="00E02044" w:rsidP="00E02044">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障害支援区分２以下</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w:t>
            </w:r>
            <w:r w:rsidRPr="00AA77C4">
              <w:rPr>
                <w:rFonts w:ascii="ＭＳ 明朝" w:eastAsia="ＭＳ 明朝" w:hAnsi="ＭＳ 明朝" w:cs="ＭＳ Ｐゴシック" w:hint="eastAsia"/>
                <w:kern w:val="0"/>
                <w:sz w:val="16"/>
                <w:szCs w:val="16"/>
              </w:rPr>
              <w:t xml:space="preserve">　2</w:t>
            </w:r>
            <w:r w:rsidRPr="00AA77C4">
              <w:rPr>
                <w:rFonts w:ascii="ＭＳ 明朝" w:eastAsia="ＭＳ 明朝" w:hAnsi="ＭＳ 明朝" w:cs="ＭＳ Ｐゴシック"/>
                <w:kern w:val="0"/>
                <w:sz w:val="16"/>
                <w:szCs w:val="16"/>
              </w:rPr>
              <w:t>36単位】</w:t>
            </w:r>
            <w:r w:rsidRPr="00AA77C4">
              <w:rPr>
                <w:rFonts w:ascii="ＭＳ 明朝" w:eastAsia="ＭＳ 明朝" w:hAnsi="ＭＳ 明朝" w:cs="ＭＳ Ｐゴシック" w:hint="eastAsia"/>
                <w:kern w:val="0"/>
                <w:sz w:val="16"/>
                <w:szCs w:val="16"/>
              </w:rPr>
              <w:t xml:space="preserve">　</w:t>
            </w:r>
          </w:p>
          <w:p w:rsidR="00E02044" w:rsidRPr="00AA77C4" w:rsidRDefault="00E02044" w:rsidP="00E02044">
            <w:pPr>
              <w:widowControl/>
              <w:spacing w:line="0" w:lineRule="atLeast"/>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③所要時間4時間以上5</w:t>
            </w:r>
            <w:r w:rsidRPr="00AA77C4">
              <w:rPr>
                <w:rFonts w:ascii="ＭＳ ゴシック" w:eastAsia="ＭＳ ゴシック" w:hAnsi="ＭＳ ゴシック" w:cs="ＭＳ Ｐゴシック"/>
                <w:kern w:val="0"/>
                <w:sz w:val="16"/>
                <w:szCs w:val="16"/>
              </w:rPr>
              <w:t>時間未満</w:t>
            </w:r>
          </w:p>
          <w:p w:rsidR="00E02044" w:rsidRPr="00AA77C4" w:rsidRDefault="00E02044" w:rsidP="00E02044">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障害支援区分６　　　　　    　　　　【 </w:t>
            </w:r>
            <w:r w:rsidRPr="00AA77C4">
              <w:rPr>
                <w:rFonts w:ascii="ＭＳ 明朝" w:eastAsia="ＭＳ 明朝" w:hAnsi="ＭＳ 明朝" w:cs="ＭＳ Ｐゴシック"/>
                <w:kern w:val="0"/>
                <w:sz w:val="16"/>
                <w:szCs w:val="16"/>
              </w:rPr>
              <w:t xml:space="preserve"> 690</w:t>
            </w:r>
            <w:r w:rsidRPr="00AA77C4">
              <w:rPr>
                <w:rFonts w:ascii="ＭＳ 明朝" w:eastAsia="ＭＳ 明朝" w:hAnsi="ＭＳ 明朝" w:cs="ＭＳ Ｐゴシック" w:hint="eastAsia"/>
                <w:kern w:val="0"/>
                <w:sz w:val="16"/>
                <w:szCs w:val="16"/>
              </w:rPr>
              <w:t xml:space="preserve">単位】　</w:t>
            </w:r>
          </w:p>
          <w:p w:rsidR="00E02044" w:rsidRPr="00AA77C4" w:rsidRDefault="00E02044" w:rsidP="00E02044">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障害支援区分５　　　　　　　　　　　【 </w:t>
            </w:r>
            <w:r w:rsidRPr="00AA77C4">
              <w:rPr>
                <w:rFonts w:ascii="ＭＳ 明朝" w:eastAsia="ＭＳ 明朝" w:hAnsi="ＭＳ 明朝" w:cs="ＭＳ Ｐゴシック"/>
                <w:kern w:val="0"/>
                <w:sz w:val="16"/>
                <w:szCs w:val="16"/>
              </w:rPr>
              <w:t xml:space="preserve"> 512</w:t>
            </w:r>
            <w:r w:rsidRPr="00AA77C4">
              <w:rPr>
                <w:rFonts w:ascii="ＭＳ 明朝" w:eastAsia="ＭＳ 明朝" w:hAnsi="ＭＳ 明朝" w:cs="ＭＳ Ｐゴシック" w:hint="eastAsia"/>
                <w:kern w:val="0"/>
                <w:sz w:val="16"/>
                <w:szCs w:val="16"/>
              </w:rPr>
              <w:t>単位】</w:t>
            </w:r>
          </w:p>
          <w:p w:rsidR="00E02044" w:rsidRPr="00AA77C4" w:rsidRDefault="00E02044" w:rsidP="00E02044">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障害支援区分４</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351単位】</w:t>
            </w:r>
            <w:r w:rsidRPr="00AA77C4">
              <w:rPr>
                <w:rFonts w:ascii="ＭＳ 明朝" w:eastAsia="ＭＳ 明朝" w:hAnsi="ＭＳ 明朝" w:cs="ＭＳ Ｐゴシック" w:hint="eastAsia"/>
                <w:kern w:val="0"/>
                <w:sz w:val="16"/>
                <w:szCs w:val="16"/>
              </w:rPr>
              <w:t xml:space="preserve">　</w:t>
            </w:r>
          </w:p>
          <w:p w:rsidR="00E02044" w:rsidRPr="00AA77C4" w:rsidRDefault="00E02044" w:rsidP="00E02044">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障害支援区分３</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313単位】</w:t>
            </w:r>
          </w:p>
          <w:p w:rsidR="00E02044" w:rsidRPr="00AA77C4" w:rsidRDefault="00E02044" w:rsidP="00E02044">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障害支援区分２以下</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284単位】</w:t>
            </w:r>
            <w:r w:rsidRPr="00AA77C4">
              <w:rPr>
                <w:rFonts w:ascii="ＭＳ 明朝" w:eastAsia="ＭＳ 明朝" w:hAnsi="ＭＳ 明朝" w:cs="ＭＳ Ｐゴシック" w:hint="eastAsia"/>
                <w:kern w:val="0"/>
                <w:sz w:val="16"/>
                <w:szCs w:val="16"/>
              </w:rPr>
              <w:t xml:space="preserve">　</w:t>
            </w:r>
          </w:p>
          <w:p w:rsidR="00E02044" w:rsidRPr="00AA77C4" w:rsidRDefault="00E02044" w:rsidP="00E02044">
            <w:pPr>
              <w:widowControl/>
              <w:spacing w:line="0" w:lineRule="atLeast"/>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④所要時間5時間以上6</w:t>
            </w:r>
            <w:r w:rsidRPr="00AA77C4">
              <w:rPr>
                <w:rFonts w:ascii="ＭＳ ゴシック" w:eastAsia="ＭＳ ゴシック" w:hAnsi="ＭＳ ゴシック" w:cs="ＭＳ Ｐゴシック"/>
                <w:kern w:val="0"/>
                <w:sz w:val="16"/>
                <w:szCs w:val="16"/>
              </w:rPr>
              <w:t>時間未満</w:t>
            </w:r>
          </w:p>
          <w:p w:rsidR="00E02044" w:rsidRPr="00AA77C4" w:rsidRDefault="00E02044" w:rsidP="00E02044">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障害支援区分６　　　　　    　　　　【 </w:t>
            </w:r>
            <w:r w:rsidRPr="00AA77C4">
              <w:rPr>
                <w:rFonts w:ascii="ＭＳ 明朝" w:eastAsia="ＭＳ 明朝" w:hAnsi="ＭＳ 明朝" w:cs="ＭＳ Ｐゴシック"/>
                <w:kern w:val="0"/>
                <w:sz w:val="16"/>
                <w:szCs w:val="16"/>
              </w:rPr>
              <w:t xml:space="preserve"> 805</w:t>
            </w:r>
            <w:r w:rsidRPr="00AA77C4">
              <w:rPr>
                <w:rFonts w:ascii="ＭＳ 明朝" w:eastAsia="ＭＳ 明朝" w:hAnsi="ＭＳ 明朝" w:cs="ＭＳ Ｐゴシック" w:hint="eastAsia"/>
                <w:kern w:val="0"/>
                <w:sz w:val="16"/>
                <w:szCs w:val="16"/>
              </w:rPr>
              <w:t xml:space="preserve">単位】　</w:t>
            </w:r>
          </w:p>
          <w:p w:rsidR="00E02044" w:rsidRPr="00AA77C4" w:rsidRDefault="00E02044" w:rsidP="00E02044">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障害支援区分５　　　　　　　　　　　【 </w:t>
            </w:r>
            <w:r w:rsidRPr="00AA77C4">
              <w:rPr>
                <w:rFonts w:ascii="ＭＳ 明朝" w:eastAsia="ＭＳ 明朝" w:hAnsi="ＭＳ 明朝" w:cs="ＭＳ Ｐゴシック"/>
                <w:kern w:val="0"/>
                <w:sz w:val="16"/>
                <w:szCs w:val="16"/>
              </w:rPr>
              <w:t xml:space="preserve"> 597</w:t>
            </w:r>
            <w:r w:rsidRPr="00AA77C4">
              <w:rPr>
                <w:rFonts w:ascii="ＭＳ 明朝" w:eastAsia="ＭＳ 明朝" w:hAnsi="ＭＳ 明朝" w:cs="ＭＳ Ｐゴシック" w:hint="eastAsia"/>
                <w:kern w:val="0"/>
                <w:sz w:val="16"/>
                <w:szCs w:val="16"/>
              </w:rPr>
              <w:t>単位】</w:t>
            </w:r>
          </w:p>
          <w:p w:rsidR="00E02044" w:rsidRPr="00AA77C4" w:rsidRDefault="00E02044" w:rsidP="00E02044">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障害支援区分４</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409単位】</w:t>
            </w:r>
            <w:r w:rsidRPr="00AA77C4">
              <w:rPr>
                <w:rFonts w:ascii="ＭＳ 明朝" w:eastAsia="ＭＳ 明朝" w:hAnsi="ＭＳ 明朝" w:cs="ＭＳ Ｐゴシック" w:hint="eastAsia"/>
                <w:kern w:val="0"/>
                <w:sz w:val="16"/>
                <w:szCs w:val="16"/>
              </w:rPr>
              <w:t xml:space="preserve">　</w:t>
            </w:r>
          </w:p>
          <w:p w:rsidR="00E02044" w:rsidRPr="00AA77C4" w:rsidRDefault="00E02044" w:rsidP="00E02044">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障害支援区分３</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366単位】</w:t>
            </w:r>
          </w:p>
          <w:p w:rsidR="00E02044" w:rsidRPr="00AA77C4" w:rsidRDefault="00E02044" w:rsidP="00E02044">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障害支援区分２以下</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332単位】</w:t>
            </w:r>
            <w:r w:rsidRPr="00AA77C4">
              <w:rPr>
                <w:rFonts w:ascii="ＭＳ 明朝" w:eastAsia="ＭＳ 明朝" w:hAnsi="ＭＳ 明朝" w:cs="ＭＳ Ｐゴシック" w:hint="eastAsia"/>
                <w:kern w:val="0"/>
                <w:sz w:val="16"/>
                <w:szCs w:val="16"/>
              </w:rPr>
              <w:t xml:space="preserve">　</w:t>
            </w:r>
          </w:p>
          <w:p w:rsidR="00E02044" w:rsidRPr="00AA77C4" w:rsidRDefault="00E02044" w:rsidP="00E02044">
            <w:pPr>
              <w:widowControl/>
              <w:spacing w:line="0" w:lineRule="atLeast"/>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⑤所要時間6時間以上7</w:t>
            </w:r>
            <w:r w:rsidRPr="00AA77C4">
              <w:rPr>
                <w:rFonts w:ascii="ＭＳ ゴシック" w:eastAsia="ＭＳ ゴシック" w:hAnsi="ＭＳ ゴシック" w:cs="ＭＳ Ｐゴシック"/>
                <w:kern w:val="0"/>
                <w:sz w:val="16"/>
                <w:szCs w:val="16"/>
              </w:rPr>
              <w:t>時間未満</w:t>
            </w:r>
          </w:p>
          <w:p w:rsidR="00E02044" w:rsidRPr="00AA77C4" w:rsidRDefault="00E02044" w:rsidP="00E02044">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障害支援区分６　　　　　    　　　　【1</w:t>
            </w:r>
            <w:r w:rsidRPr="00AA77C4">
              <w:rPr>
                <w:rFonts w:ascii="ＭＳ 明朝" w:eastAsia="ＭＳ 明朝" w:hAnsi="ＭＳ 明朝" w:cs="ＭＳ Ｐゴシック"/>
                <w:kern w:val="0"/>
                <w:sz w:val="16"/>
                <w:szCs w:val="16"/>
              </w:rPr>
              <w:t>,120</w:t>
            </w:r>
            <w:r w:rsidRPr="00AA77C4">
              <w:rPr>
                <w:rFonts w:ascii="ＭＳ 明朝" w:eastAsia="ＭＳ 明朝" w:hAnsi="ＭＳ 明朝" w:cs="ＭＳ Ｐゴシック" w:hint="eastAsia"/>
                <w:kern w:val="0"/>
                <w:sz w:val="16"/>
                <w:szCs w:val="16"/>
              </w:rPr>
              <w:t xml:space="preserve">単位】　</w:t>
            </w:r>
          </w:p>
          <w:p w:rsidR="00E02044" w:rsidRPr="00AA77C4" w:rsidRDefault="00E02044" w:rsidP="00E02044">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障害支援区分５　　　　　　　　　　　【 </w:t>
            </w:r>
            <w:r w:rsidRPr="00AA77C4">
              <w:rPr>
                <w:rFonts w:ascii="ＭＳ 明朝" w:eastAsia="ＭＳ 明朝" w:hAnsi="ＭＳ 明朝" w:cs="ＭＳ Ｐゴシック"/>
                <w:kern w:val="0"/>
                <w:sz w:val="16"/>
                <w:szCs w:val="16"/>
              </w:rPr>
              <w:t xml:space="preserve"> 833</w:t>
            </w:r>
            <w:r w:rsidRPr="00AA77C4">
              <w:rPr>
                <w:rFonts w:ascii="ＭＳ 明朝" w:eastAsia="ＭＳ 明朝" w:hAnsi="ＭＳ 明朝" w:cs="ＭＳ Ｐゴシック" w:hint="eastAsia"/>
                <w:kern w:val="0"/>
                <w:sz w:val="16"/>
                <w:szCs w:val="16"/>
              </w:rPr>
              <w:t>単位】</w:t>
            </w:r>
          </w:p>
          <w:p w:rsidR="00E02044" w:rsidRPr="00AA77C4" w:rsidRDefault="00E02044" w:rsidP="00E02044">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障害支援区分４</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570単位】</w:t>
            </w:r>
            <w:r w:rsidRPr="00AA77C4">
              <w:rPr>
                <w:rFonts w:ascii="ＭＳ 明朝" w:eastAsia="ＭＳ 明朝" w:hAnsi="ＭＳ 明朝" w:cs="ＭＳ Ｐゴシック" w:hint="eastAsia"/>
                <w:kern w:val="0"/>
                <w:sz w:val="16"/>
                <w:szCs w:val="16"/>
              </w:rPr>
              <w:t xml:space="preserve">　</w:t>
            </w:r>
          </w:p>
          <w:p w:rsidR="00E02044" w:rsidRPr="00AA77C4" w:rsidRDefault="00E02044" w:rsidP="00E02044">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障害支援区分３</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510単位】</w:t>
            </w:r>
          </w:p>
          <w:p w:rsidR="00E02044" w:rsidRPr="00AA77C4" w:rsidRDefault="00E02044" w:rsidP="00E02044">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障害支援区分２以下</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463単位】</w:t>
            </w:r>
          </w:p>
          <w:p w:rsidR="00E02044" w:rsidRPr="00AA77C4" w:rsidRDefault="00E02044" w:rsidP="00E02044">
            <w:pPr>
              <w:widowControl/>
              <w:spacing w:line="0" w:lineRule="atLeast"/>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⑥所要時間7時間以上8</w:t>
            </w:r>
            <w:r w:rsidRPr="00AA77C4">
              <w:rPr>
                <w:rFonts w:ascii="ＭＳ ゴシック" w:eastAsia="ＭＳ ゴシック" w:hAnsi="ＭＳ ゴシック" w:cs="ＭＳ Ｐゴシック"/>
                <w:kern w:val="0"/>
                <w:sz w:val="16"/>
                <w:szCs w:val="16"/>
              </w:rPr>
              <w:t>時間未満</w:t>
            </w:r>
          </w:p>
          <w:p w:rsidR="00E02044" w:rsidRPr="00AA77C4" w:rsidRDefault="00E02044" w:rsidP="00E02044">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障害支援区分６　　　　　    　　　　【1</w:t>
            </w:r>
            <w:r w:rsidRPr="00AA77C4">
              <w:rPr>
                <w:rFonts w:ascii="ＭＳ 明朝" w:eastAsia="ＭＳ 明朝" w:hAnsi="ＭＳ 明朝" w:cs="ＭＳ Ｐゴシック"/>
                <w:kern w:val="0"/>
                <w:sz w:val="16"/>
                <w:szCs w:val="16"/>
              </w:rPr>
              <w:t>,150</w:t>
            </w:r>
            <w:r w:rsidRPr="00AA77C4">
              <w:rPr>
                <w:rFonts w:ascii="ＭＳ 明朝" w:eastAsia="ＭＳ 明朝" w:hAnsi="ＭＳ 明朝" w:cs="ＭＳ Ｐゴシック" w:hint="eastAsia"/>
                <w:kern w:val="0"/>
                <w:sz w:val="16"/>
                <w:szCs w:val="16"/>
              </w:rPr>
              <w:t xml:space="preserve">単位】　</w:t>
            </w:r>
          </w:p>
          <w:p w:rsidR="00E02044" w:rsidRPr="00AA77C4" w:rsidRDefault="00E02044" w:rsidP="00E02044">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障害支援区分５　　　　　　　　　　　【 </w:t>
            </w:r>
            <w:r w:rsidRPr="00AA77C4">
              <w:rPr>
                <w:rFonts w:ascii="ＭＳ 明朝" w:eastAsia="ＭＳ 明朝" w:hAnsi="ＭＳ 明朝" w:cs="ＭＳ Ｐゴシック"/>
                <w:kern w:val="0"/>
                <w:sz w:val="16"/>
                <w:szCs w:val="16"/>
              </w:rPr>
              <w:t xml:space="preserve"> 854</w:t>
            </w:r>
            <w:r w:rsidRPr="00AA77C4">
              <w:rPr>
                <w:rFonts w:ascii="ＭＳ 明朝" w:eastAsia="ＭＳ 明朝" w:hAnsi="ＭＳ 明朝" w:cs="ＭＳ Ｐゴシック" w:hint="eastAsia"/>
                <w:kern w:val="0"/>
                <w:sz w:val="16"/>
                <w:szCs w:val="16"/>
              </w:rPr>
              <w:t>単位】</w:t>
            </w:r>
          </w:p>
          <w:p w:rsidR="00E02044" w:rsidRPr="00AA77C4" w:rsidRDefault="00E02044" w:rsidP="00E02044">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障害支援区分４</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584単位】</w:t>
            </w:r>
            <w:r w:rsidRPr="00AA77C4">
              <w:rPr>
                <w:rFonts w:ascii="ＭＳ 明朝" w:eastAsia="ＭＳ 明朝" w:hAnsi="ＭＳ 明朝" w:cs="ＭＳ Ｐゴシック" w:hint="eastAsia"/>
                <w:kern w:val="0"/>
                <w:sz w:val="16"/>
                <w:szCs w:val="16"/>
              </w:rPr>
              <w:t xml:space="preserve">　</w:t>
            </w:r>
          </w:p>
          <w:p w:rsidR="00E02044" w:rsidRPr="00AA77C4" w:rsidRDefault="00E02044" w:rsidP="00E02044">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障害支援区分３</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00291E7E" w:rsidRPr="00AA77C4">
              <w:rPr>
                <w:rFonts w:ascii="ＭＳ 明朝" w:eastAsia="ＭＳ 明朝" w:hAnsi="ＭＳ 明朝" w:cs="ＭＳ Ｐゴシック"/>
                <w:kern w:val="0"/>
                <w:sz w:val="16"/>
                <w:szCs w:val="16"/>
              </w:rPr>
              <w:t>5</w:t>
            </w:r>
            <w:r w:rsidRPr="00AA77C4">
              <w:rPr>
                <w:rFonts w:ascii="ＭＳ 明朝" w:eastAsia="ＭＳ 明朝" w:hAnsi="ＭＳ 明朝" w:cs="ＭＳ Ｐゴシック"/>
                <w:kern w:val="0"/>
                <w:sz w:val="16"/>
                <w:szCs w:val="16"/>
              </w:rPr>
              <w:t>23単位】</w:t>
            </w:r>
          </w:p>
          <w:p w:rsidR="00E02044" w:rsidRPr="00AA77C4" w:rsidRDefault="00E02044" w:rsidP="00E02044">
            <w:pPr>
              <w:widowControl/>
              <w:spacing w:line="0" w:lineRule="atLeast"/>
              <w:ind w:leftChars="100" w:left="210"/>
              <w:rPr>
                <w:rFonts w:ascii="ＭＳ ゴシック" w:eastAsia="ＭＳ ゴシック" w:hAnsi="ＭＳ ゴシック" w:cs="ＭＳ Ｐゴシック"/>
                <w:kern w:val="0"/>
                <w:sz w:val="16"/>
                <w:szCs w:val="16"/>
              </w:rPr>
            </w:pPr>
            <w:r w:rsidRPr="00AA77C4">
              <w:rPr>
                <w:rFonts w:ascii="ＭＳ 明朝" w:eastAsia="ＭＳ 明朝" w:hAnsi="ＭＳ 明朝" w:cs="ＭＳ Ｐゴシック" w:hint="eastAsia"/>
                <w:kern w:val="0"/>
                <w:sz w:val="16"/>
                <w:szCs w:val="16"/>
              </w:rPr>
              <w:t>□　障害支援区分２以下</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475単位】</w:t>
            </w:r>
          </w:p>
          <w:p w:rsidR="00E02044" w:rsidRPr="00AA77C4" w:rsidRDefault="00E02044" w:rsidP="00E02044">
            <w:pPr>
              <w:widowControl/>
              <w:spacing w:line="0" w:lineRule="atLeast"/>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⑦所要時間8時間以上9</w:t>
            </w:r>
            <w:r w:rsidRPr="00AA77C4">
              <w:rPr>
                <w:rFonts w:ascii="ＭＳ ゴシック" w:eastAsia="ＭＳ ゴシック" w:hAnsi="ＭＳ ゴシック" w:cs="ＭＳ Ｐゴシック"/>
                <w:kern w:val="0"/>
                <w:sz w:val="16"/>
                <w:szCs w:val="16"/>
              </w:rPr>
              <w:t>時間未満</w:t>
            </w:r>
          </w:p>
          <w:p w:rsidR="00E02044" w:rsidRPr="00AA77C4" w:rsidRDefault="00E02044" w:rsidP="00E02044">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障害支援区分６　　　　　    　　　　【1</w:t>
            </w:r>
            <w:r w:rsidRPr="00AA77C4">
              <w:rPr>
                <w:rFonts w:ascii="ＭＳ 明朝" w:eastAsia="ＭＳ 明朝" w:hAnsi="ＭＳ 明朝" w:cs="ＭＳ Ｐゴシック"/>
                <w:kern w:val="0"/>
                <w:sz w:val="16"/>
                <w:szCs w:val="16"/>
              </w:rPr>
              <w:t>,211</w:t>
            </w:r>
            <w:r w:rsidRPr="00AA77C4">
              <w:rPr>
                <w:rFonts w:ascii="ＭＳ 明朝" w:eastAsia="ＭＳ 明朝" w:hAnsi="ＭＳ 明朝" w:cs="ＭＳ Ｐゴシック" w:hint="eastAsia"/>
                <w:kern w:val="0"/>
                <w:sz w:val="16"/>
                <w:szCs w:val="16"/>
              </w:rPr>
              <w:t xml:space="preserve">単位】　</w:t>
            </w:r>
          </w:p>
          <w:p w:rsidR="00E02044" w:rsidRPr="00AA77C4" w:rsidRDefault="00E02044" w:rsidP="00E02044">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障害支援区分５　　　　　　　　　　　【 </w:t>
            </w:r>
            <w:r w:rsidRPr="00AA77C4">
              <w:rPr>
                <w:rFonts w:ascii="ＭＳ 明朝" w:eastAsia="ＭＳ 明朝" w:hAnsi="ＭＳ 明朝" w:cs="ＭＳ Ｐゴシック"/>
                <w:kern w:val="0"/>
                <w:sz w:val="16"/>
                <w:szCs w:val="16"/>
              </w:rPr>
              <w:t xml:space="preserve"> 915</w:t>
            </w:r>
            <w:r w:rsidRPr="00AA77C4">
              <w:rPr>
                <w:rFonts w:ascii="ＭＳ 明朝" w:eastAsia="ＭＳ 明朝" w:hAnsi="ＭＳ 明朝" w:cs="ＭＳ Ｐゴシック" w:hint="eastAsia"/>
                <w:kern w:val="0"/>
                <w:sz w:val="16"/>
                <w:szCs w:val="16"/>
              </w:rPr>
              <w:t>単位】</w:t>
            </w:r>
          </w:p>
          <w:p w:rsidR="00E02044" w:rsidRPr="00AA77C4" w:rsidRDefault="00E02044" w:rsidP="00E02044">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障害支援区分４</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646単位】</w:t>
            </w:r>
            <w:r w:rsidRPr="00AA77C4">
              <w:rPr>
                <w:rFonts w:ascii="ＭＳ 明朝" w:eastAsia="ＭＳ 明朝" w:hAnsi="ＭＳ 明朝" w:cs="ＭＳ Ｐゴシック" w:hint="eastAsia"/>
                <w:kern w:val="0"/>
                <w:sz w:val="16"/>
                <w:szCs w:val="16"/>
              </w:rPr>
              <w:t xml:space="preserve">　</w:t>
            </w:r>
          </w:p>
          <w:p w:rsidR="00E02044" w:rsidRPr="00AA77C4" w:rsidRDefault="00E02044" w:rsidP="00E02044">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障害支援区分３</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584単位】</w:t>
            </w:r>
          </w:p>
          <w:p w:rsidR="00E02044" w:rsidRPr="00AA77C4" w:rsidRDefault="00E02044" w:rsidP="00E02044">
            <w:pPr>
              <w:widowControl/>
              <w:spacing w:line="0" w:lineRule="atLeast"/>
              <w:ind w:leftChars="105" w:left="220"/>
              <w:rPr>
                <w:rFonts w:ascii="ＭＳ ゴシック" w:eastAsia="ＭＳ ゴシック" w:hAnsi="ＭＳ ゴシック" w:cs="ＭＳ Ｐゴシック"/>
                <w:kern w:val="0"/>
                <w:sz w:val="16"/>
                <w:szCs w:val="16"/>
              </w:rPr>
            </w:pPr>
            <w:r w:rsidRPr="00AA77C4">
              <w:rPr>
                <w:rFonts w:ascii="ＭＳ 明朝" w:eastAsia="ＭＳ 明朝" w:hAnsi="ＭＳ 明朝" w:cs="ＭＳ Ｐゴシック" w:hint="eastAsia"/>
                <w:kern w:val="0"/>
                <w:sz w:val="16"/>
                <w:szCs w:val="16"/>
              </w:rPr>
              <w:t>□　障害支援区分２以下</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536単位】</w:t>
            </w:r>
          </w:p>
          <w:p w:rsidR="00E02044" w:rsidRPr="00AA77C4" w:rsidRDefault="00E02044" w:rsidP="00E02044">
            <w:pPr>
              <w:widowControl/>
              <w:spacing w:line="0" w:lineRule="atLeast"/>
              <w:rPr>
                <w:rFonts w:ascii="ＭＳ ゴシック" w:eastAsia="ＭＳ ゴシック" w:hAnsi="ＭＳ ゴシック" w:cs="ＭＳ Ｐゴシック"/>
                <w:kern w:val="0"/>
                <w:sz w:val="16"/>
                <w:szCs w:val="16"/>
              </w:rPr>
            </w:pPr>
          </w:p>
          <w:p w:rsidR="00E02044" w:rsidRPr="00AA77C4" w:rsidRDefault="00E02044" w:rsidP="008E3A50">
            <w:pPr>
              <w:pStyle w:val="af1"/>
              <w:widowControl/>
              <w:numPr>
                <w:ilvl w:val="0"/>
                <w:numId w:val="24"/>
              </w:numPr>
              <w:spacing w:line="0" w:lineRule="atLeast"/>
              <w:ind w:leftChars="0"/>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利用定員が3</w:t>
            </w:r>
            <w:r w:rsidRPr="00AA77C4">
              <w:rPr>
                <w:rFonts w:ascii="ＭＳ ゴシック" w:eastAsia="ＭＳ ゴシック" w:hAnsi="ＭＳ ゴシック" w:cs="ＭＳ Ｐゴシック"/>
                <w:kern w:val="0"/>
                <w:sz w:val="16"/>
                <w:szCs w:val="16"/>
              </w:rPr>
              <w:t>1人</w:t>
            </w:r>
            <w:r w:rsidRPr="00AA77C4">
              <w:rPr>
                <w:rFonts w:ascii="ＭＳ ゴシック" w:eastAsia="ＭＳ ゴシック" w:hAnsi="ＭＳ ゴシック" w:cs="ＭＳ Ｐゴシック" w:hint="eastAsia"/>
                <w:kern w:val="0"/>
                <w:sz w:val="16"/>
                <w:szCs w:val="16"/>
              </w:rPr>
              <w:t>以上40人以下</w:t>
            </w:r>
          </w:p>
          <w:p w:rsidR="00E02044" w:rsidRPr="00AA77C4" w:rsidRDefault="00E02044" w:rsidP="00E02044">
            <w:pPr>
              <w:widowControl/>
              <w:spacing w:line="0" w:lineRule="atLeast"/>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①所要時間3時間未満</w:t>
            </w:r>
          </w:p>
          <w:p w:rsidR="00E02044" w:rsidRPr="00AA77C4" w:rsidRDefault="00E02044" w:rsidP="00E02044">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障害支援区分６　　　　　    　　　　【　4</w:t>
            </w:r>
            <w:r w:rsidRPr="00AA77C4">
              <w:rPr>
                <w:rFonts w:ascii="ＭＳ 明朝" w:eastAsia="ＭＳ 明朝" w:hAnsi="ＭＳ 明朝" w:cs="ＭＳ Ｐゴシック"/>
                <w:kern w:val="0"/>
                <w:sz w:val="16"/>
                <w:szCs w:val="16"/>
              </w:rPr>
              <w:t>47</w:t>
            </w:r>
            <w:r w:rsidRPr="00AA77C4">
              <w:rPr>
                <w:rFonts w:ascii="ＭＳ 明朝" w:eastAsia="ＭＳ 明朝" w:hAnsi="ＭＳ 明朝" w:cs="ＭＳ Ｐゴシック" w:hint="eastAsia"/>
                <w:kern w:val="0"/>
                <w:sz w:val="16"/>
                <w:szCs w:val="16"/>
              </w:rPr>
              <w:t xml:space="preserve">単位】　</w:t>
            </w:r>
          </w:p>
          <w:p w:rsidR="00E02044" w:rsidRPr="00AA77C4" w:rsidRDefault="00E02044" w:rsidP="00E02044">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障害支援区分５　　　　　　　　　　　【　3</w:t>
            </w:r>
            <w:r w:rsidRPr="00AA77C4">
              <w:rPr>
                <w:rFonts w:ascii="ＭＳ 明朝" w:eastAsia="ＭＳ 明朝" w:hAnsi="ＭＳ 明朝" w:cs="ＭＳ Ｐゴシック"/>
                <w:kern w:val="0"/>
                <w:sz w:val="16"/>
                <w:szCs w:val="16"/>
              </w:rPr>
              <w:t>31</w:t>
            </w:r>
            <w:r w:rsidRPr="00AA77C4">
              <w:rPr>
                <w:rFonts w:ascii="ＭＳ 明朝" w:eastAsia="ＭＳ 明朝" w:hAnsi="ＭＳ 明朝" w:cs="ＭＳ Ｐゴシック" w:hint="eastAsia"/>
                <w:kern w:val="0"/>
                <w:sz w:val="16"/>
                <w:szCs w:val="16"/>
              </w:rPr>
              <w:t>単位】</w:t>
            </w:r>
          </w:p>
          <w:p w:rsidR="00E02044" w:rsidRPr="00AA77C4" w:rsidRDefault="00E02044" w:rsidP="00E02044">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障害支援区分４</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2</w:t>
            </w:r>
            <w:r w:rsidRPr="00AA77C4">
              <w:rPr>
                <w:rFonts w:ascii="ＭＳ 明朝" w:eastAsia="ＭＳ 明朝" w:hAnsi="ＭＳ 明朝" w:cs="ＭＳ Ｐゴシック"/>
                <w:kern w:val="0"/>
                <w:sz w:val="16"/>
                <w:szCs w:val="16"/>
              </w:rPr>
              <w:t>26単位】</w:t>
            </w:r>
          </w:p>
          <w:p w:rsidR="00E02044" w:rsidRPr="00AA77C4" w:rsidRDefault="00E02044" w:rsidP="00E02044">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障害支援区分３</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2</w:t>
            </w:r>
            <w:r w:rsidRPr="00AA77C4">
              <w:rPr>
                <w:rFonts w:ascii="ＭＳ 明朝" w:eastAsia="ＭＳ 明朝" w:hAnsi="ＭＳ 明朝" w:cs="ＭＳ Ｐゴシック"/>
                <w:kern w:val="0"/>
                <w:sz w:val="16"/>
                <w:szCs w:val="16"/>
              </w:rPr>
              <w:t>03単位】</w:t>
            </w:r>
          </w:p>
          <w:p w:rsidR="00E02044" w:rsidRPr="00AA77C4" w:rsidRDefault="00E02044" w:rsidP="00E02044">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障害支援区分２以下</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w:t>
            </w:r>
            <w:r w:rsidRPr="00AA77C4">
              <w:rPr>
                <w:rFonts w:ascii="ＭＳ 明朝" w:eastAsia="ＭＳ 明朝" w:hAnsi="ＭＳ 明朝" w:cs="ＭＳ Ｐゴシック" w:hint="eastAsia"/>
                <w:kern w:val="0"/>
                <w:sz w:val="16"/>
                <w:szCs w:val="16"/>
              </w:rPr>
              <w:t xml:space="preserve">　1</w:t>
            </w:r>
            <w:r w:rsidRPr="00AA77C4">
              <w:rPr>
                <w:rFonts w:ascii="ＭＳ 明朝" w:eastAsia="ＭＳ 明朝" w:hAnsi="ＭＳ 明朝" w:cs="ＭＳ Ｐゴシック"/>
                <w:kern w:val="0"/>
                <w:sz w:val="16"/>
                <w:szCs w:val="16"/>
              </w:rPr>
              <w:t>84単位】</w:t>
            </w:r>
          </w:p>
          <w:p w:rsidR="00E02044" w:rsidRPr="00AA77C4" w:rsidRDefault="00E02044" w:rsidP="00E02044">
            <w:pPr>
              <w:widowControl/>
              <w:spacing w:line="0" w:lineRule="atLeast"/>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②所要時間3時間以上4</w:t>
            </w:r>
            <w:r w:rsidRPr="00AA77C4">
              <w:rPr>
                <w:rFonts w:ascii="ＭＳ ゴシック" w:eastAsia="ＭＳ ゴシック" w:hAnsi="ＭＳ ゴシック" w:cs="ＭＳ Ｐゴシック"/>
                <w:kern w:val="0"/>
                <w:sz w:val="16"/>
                <w:szCs w:val="16"/>
              </w:rPr>
              <w:t>時間未満</w:t>
            </w:r>
          </w:p>
          <w:p w:rsidR="00E02044" w:rsidRPr="00AA77C4" w:rsidRDefault="00E02044" w:rsidP="00E02044">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障害支援区分６　　　　　    　　　　【　5</w:t>
            </w:r>
            <w:r w:rsidRPr="00AA77C4">
              <w:rPr>
                <w:rFonts w:ascii="ＭＳ 明朝" w:eastAsia="ＭＳ 明朝" w:hAnsi="ＭＳ 明朝" w:cs="ＭＳ Ｐゴシック"/>
                <w:kern w:val="0"/>
                <w:sz w:val="16"/>
                <w:szCs w:val="16"/>
              </w:rPr>
              <w:t>58</w:t>
            </w:r>
            <w:r w:rsidRPr="00AA77C4">
              <w:rPr>
                <w:rFonts w:ascii="ＭＳ 明朝" w:eastAsia="ＭＳ 明朝" w:hAnsi="ＭＳ 明朝" w:cs="ＭＳ Ｐゴシック" w:hint="eastAsia"/>
                <w:kern w:val="0"/>
                <w:sz w:val="16"/>
                <w:szCs w:val="16"/>
              </w:rPr>
              <w:t xml:space="preserve">単位】　</w:t>
            </w:r>
          </w:p>
          <w:p w:rsidR="00E02044" w:rsidRPr="00AA77C4" w:rsidRDefault="00E02044" w:rsidP="00E02044">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障害支援区分５　　　　　　　　　　　【　4</w:t>
            </w:r>
            <w:r w:rsidRPr="00AA77C4">
              <w:rPr>
                <w:rFonts w:ascii="ＭＳ 明朝" w:eastAsia="ＭＳ 明朝" w:hAnsi="ＭＳ 明朝" w:cs="ＭＳ Ｐゴシック"/>
                <w:kern w:val="0"/>
                <w:sz w:val="16"/>
                <w:szCs w:val="16"/>
              </w:rPr>
              <w:t>14</w:t>
            </w:r>
            <w:r w:rsidRPr="00AA77C4">
              <w:rPr>
                <w:rFonts w:ascii="ＭＳ 明朝" w:eastAsia="ＭＳ 明朝" w:hAnsi="ＭＳ 明朝" w:cs="ＭＳ Ｐゴシック" w:hint="eastAsia"/>
                <w:kern w:val="0"/>
                <w:sz w:val="16"/>
                <w:szCs w:val="16"/>
              </w:rPr>
              <w:t>単位】</w:t>
            </w:r>
          </w:p>
          <w:p w:rsidR="00E02044" w:rsidRPr="00AA77C4" w:rsidRDefault="00E02044" w:rsidP="00E02044">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障害支援区分４</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2</w:t>
            </w:r>
            <w:r w:rsidRPr="00AA77C4">
              <w:rPr>
                <w:rFonts w:ascii="ＭＳ 明朝" w:eastAsia="ＭＳ 明朝" w:hAnsi="ＭＳ 明朝" w:cs="ＭＳ Ｐゴシック"/>
                <w:kern w:val="0"/>
                <w:sz w:val="16"/>
                <w:szCs w:val="16"/>
              </w:rPr>
              <w:t>84単位】</w:t>
            </w:r>
            <w:r w:rsidRPr="00AA77C4">
              <w:rPr>
                <w:rFonts w:ascii="ＭＳ 明朝" w:eastAsia="ＭＳ 明朝" w:hAnsi="ＭＳ 明朝" w:cs="ＭＳ Ｐゴシック" w:hint="eastAsia"/>
                <w:kern w:val="0"/>
                <w:sz w:val="16"/>
                <w:szCs w:val="16"/>
              </w:rPr>
              <w:t xml:space="preserve">　</w:t>
            </w:r>
          </w:p>
          <w:p w:rsidR="00E02044" w:rsidRPr="00AA77C4" w:rsidRDefault="00E02044" w:rsidP="00E02044">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障害支援区分３</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2</w:t>
            </w:r>
            <w:r w:rsidRPr="00AA77C4">
              <w:rPr>
                <w:rFonts w:ascii="ＭＳ 明朝" w:eastAsia="ＭＳ 明朝" w:hAnsi="ＭＳ 明朝" w:cs="ＭＳ Ｐゴシック"/>
                <w:kern w:val="0"/>
                <w:sz w:val="16"/>
                <w:szCs w:val="16"/>
              </w:rPr>
              <w:t>53単位】</w:t>
            </w:r>
          </w:p>
          <w:p w:rsidR="00E02044" w:rsidRPr="00AA77C4" w:rsidRDefault="00E02044" w:rsidP="00E02044">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障害支援区分２以下</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w:t>
            </w:r>
            <w:r w:rsidRPr="00AA77C4">
              <w:rPr>
                <w:rFonts w:ascii="ＭＳ 明朝" w:eastAsia="ＭＳ 明朝" w:hAnsi="ＭＳ 明朝" w:cs="ＭＳ Ｐゴシック" w:hint="eastAsia"/>
                <w:kern w:val="0"/>
                <w:sz w:val="16"/>
                <w:szCs w:val="16"/>
              </w:rPr>
              <w:t xml:space="preserve">　2</w:t>
            </w:r>
            <w:r w:rsidRPr="00AA77C4">
              <w:rPr>
                <w:rFonts w:ascii="ＭＳ 明朝" w:eastAsia="ＭＳ 明朝" w:hAnsi="ＭＳ 明朝" w:cs="ＭＳ Ｐゴシック"/>
                <w:kern w:val="0"/>
                <w:sz w:val="16"/>
                <w:szCs w:val="16"/>
              </w:rPr>
              <w:t>29単位】</w:t>
            </w:r>
            <w:r w:rsidRPr="00AA77C4">
              <w:rPr>
                <w:rFonts w:ascii="ＭＳ 明朝" w:eastAsia="ＭＳ 明朝" w:hAnsi="ＭＳ 明朝" w:cs="ＭＳ Ｐゴシック" w:hint="eastAsia"/>
                <w:kern w:val="0"/>
                <w:sz w:val="16"/>
                <w:szCs w:val="16"/>
              </w:rPr>
              <w:t xml:space="preserve">　</w:t>
            </w:r>
          </w:p>
          <w:p w:rsidR="00E02044" w:rsidRPr="00AA77C4" w:rsidRDefault="00E02044" w:rsidP="00E02044">
            <w:pPr>
              <w:widowControl/>
              <w:spacing w:line="0" w:lineRule="atLeast"/>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③所要時間4時間以上5</w:t>
            </w:r>
            <w:r w:rsidRPr="00AA77C4">
              <w:rPr>
                <w:rFonts w:ascii="ＭＳ ゴシック" w:eastAsia="ＭＳ ゴシック" w:hAnsi="ＭＳ ゴシック" w:cs="ＭＳ Ｐゴシック"/>
                <w:kern w:val="0"/>
                <w:sz w:val="16"/>
                <w:szCs w:val="16"/>
              </w:rPr>
              <w:t>時間未満</w:t>
            </w:r>
          </w:p>
          <w:p w:rsidR="00E02044" w:rsidRPr="00AA77C4" w:rsidRDefault="00E02044" w:rsidP="00E02044">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障害支援区分６　　　　　    　　　　【 </w:t>
            </w:r>
            <w:r w:rsidRPr="00AA77C4">
              <w:rPr>
                <w:rFonts w:ascii="ＭＳ 明朝" w:eastAsia="ＭＳ 明朝" w:hAnsi="ＭＳ 明朝" w:cs="ＭＳ Ｐゴシック"/>
                <w:kern w:val="0"/>
                <w:sz w:val="16"/>
                <w:szCs w:val="16"/>
              </w:rPr>
              <w:t xml:space="preserve"> 670</w:t>
            </w:r>
            <w:r w:rsidRPr="00AA77C4">
              <w:rPr>
                <w:rFonts w:ascii="ＭＳ 明朝" w:eastAsia="ＭＳ 明朝" w:hAnsi="ＭＳ 明朝" w:cs="ＭＳ Ｐゴシック" w:hint="eastAsia"/>
                <w:kern w:val="0"/>
                <w:sz w:val="16"/>
                <w:szCs w:val="16"/>
              </w:rPr>
              <w:t xml:space="preserve">単位】　</w:t>
            </w:r>
          </w:p>
          <w:p w:rsidR="00E02044" w:rsidRPr="00AA77C4" w:rsidRDefault="00E02044" w:rsidP="00E02044">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障害支援区分５　　　　　　　　　　　【 </w:t>
            </w:r>
            <w:r w:rsidRPr="00AA77C4">
              <w:rPr>
                <w:rFonts w:ascii="ＭＳ 明朝" w:eastAsia="ＭＳ 明朝" w:hAnsi="ＭＳ 明朝" w:cs="ＭＳ Ｐゴシック"/>
                <w:kern w:val="0"/>
                <w:sz w:val="16"/>
                <w:szCs w:val="16"/>
              </w:rPr>
              <w:t xml:space="preserve"> 497</w:t>
            </w:r>
            <w:r w:rsidRPr="00AA77C4">
              <w:rPr>
                <w:rFonts w:ascii="ＭＳ 明朝" w:eastAsia="ＭＳ 明朝" w:hAnsi="ＭＳ 明朝" w:cs="ＭＳ Ｐゴシック" w:hint="eastAsia"/>
                <w:kern w:val="0"/>
                <w:sz w:val="16"/>
                <w:szCs w:val="16"/>
              </w:rPr>
              <w:t>単位】</w:t>
            </w:r>
          </w:p>
          <w:p w:rsidR="00E02044" w:rsidRPr="00AA77C4" w:rsidRDefault="00E02044" w:rsidP="00E02044">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障害支援区分４</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340単位】</w:t>
            </w:r>
            <w:r w:rsidRPr="00AA77C4">
              <w:rPr>
                <w:rFonts w:ascii="ＭＳ 明朝" w:eastAsia="ＭＳ 明朝" w:hAnsi="ＭＳ 明朝" w:cs="ＭＳ Ｐゴシック" w:hint="eastAsia"/>
                <w:kern w:val="0"/>
                <w:sz w:val="16"/>
                <w:szCs w:val="16"/>
              </w:rPr>
              <w:t xml:space="preserve">　</w:t>
            </w:r>
          </w:p>
          <w:p w:rsidR="00E02044" w:rsidRPr="00AA77C4" w:rsidRDefault="00E02044" w:rsidP="00E02044">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障害支援区分３</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305単位】</w:t>
            </w:r>
          </w:p>
          <w:p w:rsidR="00E02044" w:rsidRPr="00AA77C4" w:rsidRDefault="00E02044" w:rsidP="00E02044">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障害支援区分２以下</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277単位】</w:t>
            </w:r>
            <w:r w:rsidRPr="00AA77C4">
              <w:rPr>
                <w:rFonts w:ascii="ＭＳ 明朝" w:eastAsia="ＭＳ 明朝" w:hAnsi="ＭＳ 明朝" w:cs="ＭＳ Ｐゴシック" w:hint="eastAsia"/>
                <w:kern w:val="0"/>
                <w:sz w:val="16"/>
                <w:szCs w:val="16"/>
              </w:rPr>
              <w:t xml:space="preserve">　</w:t>
            </w:r>
          </w:p>
          <w:p w:rsidR="00E02044" w:rsidRPr="00AA77C4" w:rsidRDefault="00E02044" w:rsidP="00E02044">
            <w:pPr>
              <w:widowControl/>
              <w:spacing w:line="0" w:lineRule="atLeast"/>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④所要時間5時間以上6</w:t>
            </w:r>
            <w:r w:rsidRPr="00AA77C4">
              <w:rPr>
                <w:rFonts w:ascii="ＭＳ ゴシック" w:eastAsia="ＭＳ ゴシック" w:hAnsi="ＭＳ ゴシック" w:cs="ＭＳ Ｐゴシック"/>
                <w:kern w:val="0"/>
                <w:sz w:val="16"/>
                <w:szCs w:val="16"/>
              </w:rPr>
              <w:t>時間未満</w:t>
            </w:r>
          </w:p>
          <w:p w:rsidR="00E02044" w:rsidRPr="00AA77C4" w:rsidRDefault="00E02044" w:rsidP="00E02044">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障害支援区分６　　　　　    　　　　【 </w:t>
            </w:r>
            <w:r w:rsidRPr="00AA77C4">
              <w:rPr>
                <w:rFonts w:ascii="ＭＳ 明朝" w:eastAsia="ＭＳ 明朝" w:hAnsi="ＭＳ 明朝" w:cs="ＭＳ Ｐゴシック"/>
                <w:kern w:val="0"/>
                <w:sz w:val="16"/>
                <w:szCs w:val="16"/>
              </w:rPr>
              <w:t xml:space="preserve"> 782</w:t>
            </w:r>
            <w:r w:rsidRPr="00AA77C4">
              <w:rPr>
                <w:rFonts w:ascii="ＭＳ 明朝" w:eastAsia="ＭＳ 明朝" w:hAnsi="ＭＳ 明朝" w:cs="ＭＳ Ｐゴシック" w:hint="eastAsia"/>
                <w:kern w:val="0"/>
                <w:sz w:val="16"/>
                <w:szCs w:val="16"/>
              </w:rPr>
              <w:t xml:space="preserve">単位】　</w:t>
            </w:r>
          </w:p>
          <w:p w:rsidR="00E02044" w:rsidRPr="00AA77C4" w:rsidRDefault="00E02044" w:rsidP="00E02044">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障害支援区分５　　　　　　　　　　　【 </w:t>
            </w:r>
            <w:r w:rsidRPr="00AA77C4">
              <w:rPr>
                <w:rFonts w:ascii="ＭＳ 明朝" w:eastAsia="ＭＳ 明朝" w:hAnsi="ＭＳ 明朝" w:cs="ＭＳ Ｐゴシック"/>
                <w:kern w:val="0"/>
                <w:sz w:val="16"/>
                <w:szCs w:val="16"/>
              </w:rPr>
              <w:t xml:space="preserve"> 579</w:t>
            </w:r>
            <w:r w:rsidRPr="00AA77C4">
              <w:rPr>
                <w:rFonts w:ascii="ＭＳ 明朝" w:eastAsia="ＭＳ 明朝" w:hAnsi="ＭＳ 明朝" w:cs="ＭＳ Ｐゴシック" w:hint="eastAsia"/>
                <w:kern w:val="0"/>
                <w:sz w:val="16"/>
                <w:szCs w:val="16"/>
              </w:rPr>
              <w:t>単位】</w:t>
            </w:r>
          </w:p>
          <w:p w:rsidR="00E02044" w:rsidRPr="00AA77C4" w:rsidRDefault="00E02044" w:rsidP="00E02044">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障害支援区分４</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396単位】</w:t>
            </w:r>
            <w:r w:rsidRPr="00AA77C4">
              <w:rPr>
                <w:rFonts w:ascii="ＭＳ 明朝" w:eastAsia="ＭＳ 明朝" w:hAnsi="ＭＳ 明朝" w:cs="ＭＳ Ｐゴシック" w:hint="eastAsia"/>
                <w:kern w:val="0"/>
                <w:sz w:val="16"/>
                <w:szCs w:val="16"/>
              </w:rPr>
              <w:t xml:space="preserve">　</w:t>
            </w:r>
          </w:p>
          <w:p w:rsidR="00E02044" w:rsidRPr="00AA77C4" w:rsidRDefault="00E02044" w:rsidP="00E02044">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障害支援区分３</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355単位】</w:t>
            </w:r>
          </w:p>
          <w:p w:rsidR="00E02044" w:rsidRPr="00AA77C4" w:rsidRDefault="00E02044" w:rsidP="00E02044">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障害支援区分２以下</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322単位】</w:t>
            </w:r>
            <w:r w:rsidRPr="00AA77C4">
              <w:rPr>
                <w:rFonts w:ascii="ＭＳ 明朝" w:eastAsia="ＭＳ 明朝" w:hAnsi="ＭＳ 明朝" w:cs="ＭＳ Ｐゴシック" w:hint="eastAsia"/>
                <w:kern w:val="0"/>
                <w:sz w:val="16"/>
                <w:szCs w:val="16"/>
              </w:rPr>
              <w:t xml:space="preserve">　</w:t>
            </w:r>
          </w:p>
          <w:p w:rsidR="00E02044" w:rsidRPr="00AA77C4" w:rsidRDefault="00E02044" w:rsidP="00E02044">
            <w:pPr>
              <w:widowControl/>
              <w:spacing w:line="0" w:lineRule="atLeast"/>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⑤所要時間6時間以上7</w:t>
            </w:r>
            <w:r w:rsidRPr="00AA77C4">
              <w:rPr>
                <w:rFonts w:ascii="ＭＳ ゴシック" w:eastAsia="ＭＳ ゴシック" w:hAnsi="ＭＳ ゴシック" w:cs="ＭＳ Ｐゴシック"/>
                <w:kern w:val="0"/>
                <w:sz w:val="16"/>
                <w:szCs w:val="16"/>
              </w:rPr>
              <w:t>時間未満</w:t>
            </w:r>
          </w:p>
          <w:p w:rsidR="00E02044" w:rsidRPr="00AA77C4" w:rsidRDefault="00E02044" w:rsidP="00E02044">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障害支援区分６　　　　　    　　　　【1</w:t>
            </w:r>
            <w:r w:rsidRPr="00AA77C4">
              <w:rPr>
                <w:rFonts w:ascii="ＭＳ 明朝" w:eastAsia="ＭＳ 明朝" w:hAnsi="ＭＳ 明朝" w:cs="ＭＳ Ｐゴシック"/>
                <w:kern w:val="0"/>
                <w:sz w:val="16"/>
                <w:szCs w:val="16"/>
              </w:rPr>
              <w:t>,087</w:t>
            </w:r>
            <w:r w:rsidRPr="00AA77C4">
              <w:rPr>
                <w:rFonts w:ascii="ＭＳ 明朝" w:eastAsia="ＭＳ 明朝" w:hAnsi="ＭＳ 明朝" w:cs="ＭＳ Ｐゴシック" w:hint="eastAsia"/>
                <w:kern w:val="0"/>
                <w:sz w:val="16"/>
                <w:szCs w:val="16"/>
              </w:rPr>
              <w:t xml:space="preserve">単位】　</w:t>
            </w:r>
          </w:p>
          <w:p w:rsidR="00E02044" w:rsidRPr="00AA77C4" w:rsidRDefault="00E02044" w:rsidP="00E02044">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障害支援区分５　　　　　　　　　　　【 </w:t>
            </w:r>
            <w:r w:rsidRPr="00AA77C4">
              <w:rPr>
                <w:rFonts w:ascii="ＭＳ 明朝" w:eastAsia="ＭＳ 明朝" w:hAnsi="ＭＳ 明朝" w:cs="ＭＳ Ｐゴシック"/>
                <w:kern w:val="0"/>
                <w:sz w:val="16"/>
                <w:szCs w:val="16"/>
              </w:rPr>
              <w:t xml:space="preserve"> 808</w:t>
            </w:r>
            <w:r w:rsidRPr="00AA77C4">
              <w:rPr>
                <w:rFonts w:ascii="ＭＳ 明朝" w:eastAsia="ＭＳ 明朝" w:hAnsi="ＭＳ 明朝" w:cs="ＭＳ Ｐゴシック" w:hint="eastAsia"/>
                <w:kern w:val="0"/>
                <w:sz w:val="16"/>
                <w:szCs w:val="16"/>
              </w:rPr>
              <w:t>単位】</w:t>
            </w:r>
          </w:p>
          <w:p w:rsidR="00E02044" w:rsidRPr="00AA77C4" w:rsidRDefault="00E02044" w:rsidP="00E02044">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障害支援区分４</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553単位】</w:t>
            </w:r>
            <w:r w:rsidRPr="00AA77C4">
              <w:rPr>
                <w:rFonts w:ascii="ＭＳ 明朝" w:eastAsia="ＭＳ 明朝" w:hAnsi="ＭＳ 明朝" w:cs="ＭＳ Ｐゴシック" w:hint="eastAsia"/>
                <w:kern w:val="0"/>
                <w:sz w:val="16"/>
                <w:szCs w:val="16"/>
              </w:rPr>
              <w:t xml:space="preserve">　</w:t>
            </w:r>
          </w:p>
          <w:p w:rsidR="00E02044" w:rsidRPr="00AA77C4" w:rsidRDefault="00E02044" w:rsidP="00E02044">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障害支援区分３</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495単位】</w:t>
            </w:r>
          </w:p>
          <w:p w:rsidR="00E02044" w:rsidRPr="00AA77C4" w:rsidRDefault="00E02044" w:rsidP="00E02044">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障害支援区分２以下</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450単位】</w:t>
            </w:r>
          </w:p>
          <w:p w:rsidR="00E02044" w:rsidRPr="00AA77C4" w:rsidRDefault="00E02044" w:rsidP="00E02044">
            <w:pPr>
              <w:widowControl/>
              <w:spacing w:line="0" w:lineRule="atLeast"/>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⑥所要時間7時間以上8</w:t>
            </w:r>
            <w:r w:rsidRPr="00AA77C4">
              <w:rPr>
                <w:rFonts w:ascii="ＭＳ ゴシック" w:eastAsia="ＭＳ ゴシック" w:hAnsi="ＭＳ ゴシック" w:cs="ＭＳ Ｐゴシック"/>
                <w:kern w:val="0"/>
                <w:sz w:val="16"/>
                <w:szCs w:val="16"/>
              </w:rPr>
              <w:t>時間未満</w:t>
            </w:r>
          </w:p>
          <w:p w:rsidR="00E02044" w:rsidRPr="00AA77C4" w:rsidRDefault="00E02044" w:rsidP="00E02044">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障害支援区分６　　　　　    　　　　【1</w:t>
            </w:r>
            <w:r w:rsidRPr="00AA77C4">
              <w:rPr>
                <w:rFonts w:ascii="ＭＳ 明朝" w:eastAsia="ＭＳ 明朝" w:hAnsi="ＭＳ 明朝" w:cs="ＭＳ Ｐゴシック"/>
                <w:kern w:val="0"/>
                <w:sz w:val="16"/>
                <w:szCs w:val="16"/>
              </w:rPr>
              <w:t>,116</w:t>
            </w:r>
            <w:r w:rsidRPr="00AA77C4">
              <w:rPr>
                <w:rFonts w:ascii="ＭＳ 明朝" w:eastAsia="ＭＳ 明朝" w:hAnsi="ＭＳ 明朝" w:cs="ＭＳ Ｐゴシック" w:hint="eastAsia"/>
                <w:kern w:val="0"/>
                <w:sz w:val="16"/>
                <w:szCs w:val="16"/>
              </w:rPr>
              <w:t xml:space="preserve">単位】　</w:t>
            </w:r>
          </w:p>
          <w:p w:rsidR="00E02044" w:rsidRPr="00AA77C4" w:rsidRDefault="00E02044" w:rsidP="00E02044">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障害支援区分５　　　　　　　　　　　【 </w:t>
            </w:r>
            <w:r w:rsidRPr="00AA77C4">
              <w:rPr>
                <w:rFonts w:ascii="ＭＳ 明朝" w:eastAsia="ＭＳ 明朝" w:hAnsi="ＭＳ 明朝" w:cs="ＭＳ Ｐゴシック"/>
                <w:kern w:val="0"/>
                <w:sz w:val="16"/>
                <w:szCs w:val="16"/>
              </w:rPr>
              <w:t xml:space="preserve"> 829</w:t>
            </w:r>
            <w:r w:rsidRPr="00AA77C4">
              <w:rPr>
                <w:rFonts w:ascii="ＭＳ 明朝" w:eastAsia="ＭＳ 明朝" w:hAnsi="ＭＳ 明朝" w:cs="ＭＳ Ｐゴシック" w:hint="eastAsia"/>
                <w:kern w:val="0"/>
                <w:sz w:val="16"/>
                <w:szCs w:val="16"/>
              </w:rPr>
              <w:t>単位】</w:t>
            </w:r>
          </w:p>
          <w:p w:rsidR="00E02044" w:rsidRPr="00AA77C4" w:rsidRDefault="00E02044" w:rsidP="00E02044">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障害支援区分４</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567単位】</w:t>
            </w:r>
            <w:r w:rsidRPr="00AA77C4">
              <w:rPr>
                <w:rFonts w:ascii="ＭＳ 明朝" w:eastAsia="ＭＳ 明朝" w:hAnsi="ＭＳ 明朝" w:cs="ＭＳ Ｐゴシック" w:hint="eastAsia"/>
                <w:kern w:val="0"/>
                <w:sz w:val="16"/>
                <w:szCs w:val="16"/>
              </w:rPr>
              <w:t xml:space="preserve">　</w:t>
            </w:r>
          </w:p>
          <w:p w:rsidR="00E02044" w:rsidRPr="00AA77C4" w:rsidRDefault="00E02044" w:rsidP="00E02044">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障害支援区分３</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507単位】</w:t>
            </w:r>
          </w:p>
          <w:p w:rsidR="00E02044" w:rsidRPr="00AA77C4" w:rsidRDefault="00E02044" w:rsidP="00E02044">
            <w:pPr>
              <w:widowControl/>
              <w:spacing w:line="0" w:lineRule="atLeast"/>
              <w:ind w:leftChars="100" w:left="210"/>
              <w:rPr>
                <w:rFonts w:ascii="ＭＳ ゴシック" w:eastAsia="ＭＳ ゴシック" w:hAnsi="ＭＳ ゴシック" w:cs="ＭＳ Ｐゴシック"/>
                <w:kern w:val="0"/>
                <w:sz w:val="16"/>
                <w:szCs w:val="16"/>
              </w:rPr>
            </w:pPr>
            <w:r w:rsidRPr="00AA77C4">
              <w:rPr>
                <w:rFonts w:ascii="ＭＳ 明朝" w:eastAsia="ＭＳ 明朝" w:hAnsi="ＭＳ 明朝" w:cs="ＭＳ Ｐゴシック" w:hint="eastAsia"/>
                <w:kern w:val="0"/>
                <w:sz w:val="16"/>
                <w:szCs w:val="16"/>
              </w:rPr>
              <w:t>□　障害支援区分２以下</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461単位】</w:t>
            </w:r>
          </w:p>
          <w:p w:rsidR="00E02044" w:rsidRPr="00AA77C4" w:rsidRDefault="00E02044" w:rsidP="00E02044">
            <w:pPr>
              <w:widowControl/>
              <w:spacing w:line="0" w:lineRule="atLeast"/>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⑦所要時間8時間以上9</w:t>
            </w:r>
            <w:r w:rsidRPr="00AA77C4">
              <w:rPr>
                <w:rFonts w:ascii="ＭＳ ゴシック" w:eastAsia="ＭＳ ゴシック" w:hAnsi="ＭＳ ゴシック" w:cs="ＭＳ Ｐゴシック"/>
                <w:kern w:val="0"/>
                <w:sz w:val="16"/>
                <w:szCs w:val="16"/>
              </w:rPr>
              <w:t>時間未満</w:t>
            </w:r>
          </w:p>
          <w:p w:rsidR="00E02044" w:rsidRPr="00AA77C4" w:rsidRDefault="00E02044" w:rsidP="00E02044">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障害支援区分６　　　　　    　　　　【1</w:t>
            </w:r>
            <w:r w:rsidRPr="00AA77C4">
              <w:rPr>
                <w:rFonts w:ascii="ＭＳ 明朝" w:eastAsia="ＭＳ 明朝" w:hAnsi="ＭＳ 明朝" w:cs="ＭＳ Ｐゴシック"/>
                <w:kern w:val="0"/>
                <w:sz w:val="16"/>
                <w:szCs w:val="16"/>
              </w:rPr>
              <w:t>,178</w:t>
            </w:r>
            <w:r w:rsidRPr="00AA77C4">
              <w:rPr>
                <w:rFonts w:ascii="ＭＳ 明朝" w:eastAsia="ＭＳ 明朝" w:hAnsi="ＭＳ 明朝" w:cs="ＭＳ Ｐゴシック" w:hint="eastAsia"/>
                <w:kern w:val="0"/>
                <w:sz w:val="16"/>
                <w:szCs w:val="16"/>
              </w:rPr>
              <w:t>単位】</w:t>
            </w:r>
          </w:p>
          <w:p w:rsidR="00E02044" w:rsidRPr="00AA77C4" w:rsidRDefault="00E02044" w:rsidP="00E02044">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障害支援区分５　　　　　　　　　　　【 </w:t>
            </w:r>
            <w:r w:rsidRPr="00AA77C4">
              <w:rPr>
                <w:rFonts w:ascii="ＭＳ 明朝" w:eastAsia="ＭＳ 明朝" w:hAnsi="ＭＳ 明朝" w:cs="ＭＳ Ｐゴシック"/>
                <w:kern w:val="0"/>
                <w:sz w:val="16"/>
                <w:szCs w:val="16"/>
              </w:rPr>
              <w:t xml:space="preserve"> 890</w:t>
            </w:r>
            <w:r w:rsidRPr="00AA77C4">
              <w:rPr>
                <w:rFonts w:ascii="ＭＳ 明朝" w:eastAsia="ＭＳ 明朝" w:hAnsi="ＭＳ 明朝" w:cs="ＭＳ Ｐゴシック" w:hint="eastAsia"/>
                <w:kern w:val="0"/>
                <w:sz w:val="16"/>
                <w:szCs w:val="16"/>
              </w:rPr>
              <w:t>単位】</w:t>
            </w:r>
          </w:p>
          <w:p w:rsidR="00E02044" w:rsidRPr="00AA77C4" w:rsidRDefault="00E02044" w:rsidP="00E02044">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障害支援区分４</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629単位】</w:t>
            </w:r>
            <w:r w:rsidRPr="00AA77C4">
              <w:rPr>
                <w:rFonts w:ascii="ＭＳ 明朝" w:eastAsia="ＭＳ 明朝" w:hAnsi="ＭＳ 明朝" w:cs="ＭＳ Ｐゴシック" w:hint="eastAsia"/>
                <w:kern w:val="0"/>
                <w:sz w:val="16"/>
                <w:szCs w:val="16"/>
              </w:rPr>
              <w:t xml:space="preserve">　</w:t>
            </w:r>
          </w:p>
          <w:p w:rsidR="00E02044" w:rsidRPr="00AA77C4" w:rsidRDefault="00E02044" w:rsidP="00E02044">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障害支援区分３</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568単位】</w:t>
            </w:r>
          </w:p>
          <w:p w:rsidR="00E02044" w:rsidRPr="00AA77C4" w:rsidRDefault="00E02044" w:rsidP="00E02044">
            <w:pPr>
              <w:widowControl/>
              <w:spacing w:line="0" w:lineRule="atLeast"/>
              <w:ind w:leftChars="105" w:left="220"/>
              <w:rPr>
                <w:rFonts w:ascii="ＭＳ ゴシック" w:eastAsia="ＭＳ ゴシック" w:hAnsi="ＭＳ ゴシック" w:cs="ＭＳ Ｐゴシック"/>
                <w:kern w:val="0"/>
                <w:sz w:val="16"/>
                <w:szCs w:val="16"/>
              </w:rPr>
            </w:pPr>
            <w:r w:rsidRPr="00AA77C4">
              <w:rPr>
                <w:rFonts w:ascii="ＭＳ 明朝" w:eastAsia="ＭＳ 明朝" w:hAnsi="ＭＳ 明朝" w:cs="ＭＳ Ｐゴシック" w:hint="eastAsia"/>
                <w:kern w:val="0"/>
                <w:sz w:val="16"/>
                <w:szCs w:val="16"/>
              </w:rPr>
              <w:t>□　障害支援区分２以下</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522単位】</w:t>
            </w:r>
          </w:p>
          <w:p w:rsidR="00E02044" w:rsidRPr="00AA77C4" w:rsidRDefault="00E02044" w:rsidP="00E02044">
            <w:pPr>
              <w:widowControl/>
              <w:spacing w:line="0" w:lineRule="atLeast"/>
              <w:rPr>
                <w:rFonts w:ascii="ＭＳ ゴシック" w:eastAsia="ＭＳ ゴシック" w:hAnsi="ＭＳ ゴシック" w:cs="ＭＳ Ｐゴシック"/>
                <w:kern w:val="0"/>
                <w:sz w:val="16"/>
                <w:szCs w:val="16"/>
              </w:rPr>
            </w:pPr>
          </w:p>
          <w:p w:rsidR="00E02044" w:rsidRPr="00AA77C4" w:rsidRDefault="00E02044" w:rsidP="008E3A50">
            <w:pPr>
              <w:pStyle w:val="af1"/>
              <w:widowControl/>
              <w:numPr>
                <w:ilvl w:val="0"/>
                <w:numId w:val="24"/>
              </w:numPr>
              <w:spacing w:line="0" w:lineRule="atLeast"/>
              <w:ind w:leftChars="0"/>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利用定員が4</w:t>
            </w:r>
            <w:r w:rsidRPr="00AA77C4">
              <w:rPr>
                <w:rFonts w:ascii="ＭＳ ゴシック" w:eastAsia="ＭＳ ゴシック" w:hAnsi="ＭＳ ゴシック" w:cs="ＭＳ Ｐゴシック"/>
                <w:kern w:val="0"/>
                <w:sz w:val="16"/>
                <w:szCs w:val="16"/>
              </w:rPr>
              <w:t>1人</w:t>
            </w:r>
            <w:r w:rsidRPr="00AA77C4">
              <w:rPr>
                <w:rFonts w:ascii="ＭＳ ゴシック" w:eastAsia="ＭＳ ゴシック" w:hAnsi="ＭＳ ゴシック" w:cs="ＭＳ Ｐゴシック" w:hint="eastAsia"/>
                <w:kern w:val="0"/>
                <w:sz w:val="16"/>
                <w:szCs w:val="16"/>
              </w:rPr>
              <w:t>以上50人以下</w:t>
            </w:r>
          </w:p>
          <w:p w:rsidR="00E02044" w:rsidRPr="00AA77C4" w:rsidRDefault="00E02044" w:rsidP="00E02044">
            <w:pPr>
              <w:widowControl/>
              <w:spacing w:line="0" w:lineRule="atLeast"/>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①所要時間3時間未満</w:t>
            </w:r>
          </w:p>
          <w:p w:rsidR="00E02044" w:rsidRPr="00AA77C4" w:rsidRDefault="00E02044" w:rsidP="00E02044">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障害支援区分６　　　　　    　　　　【　4</w:t>
            </w:r>
            <w:r w:rsidRPr="00AA77C4">
              <w:rPr>
                <w:rFonts w:ascii="ＭＳ 明朝" w:eastAsia="ＭＳ 明朝" w:hAnsi="ＭＳ 明朝" w:cs="ＭＳ Ｐゴシック"/>
                <w:kern w:val="0"/>
                <w:sz w:val="16"/>
                <w:szCs w:val="16"/>
              </w:rPr>
              <w:t>45</w:t>
            </w:r>
            <w:r w:rsidRPr="00AA77C4">
              <w:rPr>
                <w:rFonts w:ascii="ＭＳ 明朝" w:eastAsia="ＭＳ 明朝" w:hAnsi="ＭＳ 明朝" w:cs="ＭＳ Ｐゴシック" w:hint="eastAsia"/>
                <w:kern w:val="0"/>
                <w:sz w:val="16"/>
                <w:szCs w:val="16"/>
              </w:rPr>
              <w:t xml:space="preserve">単位】　</w:t>
            </w:r>
          </w:p>
          <w:p w:rsidR="00E02044" w:rsidRPr="00AA77C4" w:rsidRDefault="00E02044" w:rsidP="00E02044">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障害支援区分５　　　　　　　　　　　【　3</w:t>
            </w:r>
            <w:r w:rsidRPr="00AA77C4">
              <w:rPr>
                <w:rFonts w:ascii="ＭＳ 明朝" w:eastAsia="ＭＳ 明朝" w:hAnsi="ＭＳ 明朝" w:cs="ＭＳ Ｐゴシック"/>
                <w:kern w:val="0"/>
                <w:sz w:val="16"/>
                <w:szCs w:val="16"/>
              </w:rPr>
              <w:t>28</w:t>
            </w:r>
            <w:r w:rsidRPr="00AA77C4">
              <w:rPr>
                <w:rFonts w:ascii="ＭＳ 明朝" w:eastAsia="ＭＳ 明朝" w:hAnsi="ＭＳ 明朝" w:cs="ＭＳ Ｐゴシック" w:hint="eastAsia"/>
                <w:kern w:val="0"/>
                <w:sz w:val="16"/>
                <w:szCs w:val="16"/>
              </w:rPr>
              <w:t>単位】</w:t>
            </w:r>
          </w:p>
          <w:p w:rsidR="00E02044" w:rsidRPr="00AA77C4" w:rsidRDefault="00E02044" w:rsidP="00E02044">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障害支援区分４</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2</w:t>
            </w:r>
            <w:r w:rsidRPr="00AA77C4">
              <w:rPr>
                <w:rFonts w:ascii="ＭＳ 明朝" w:eastAsia="ＭＳ 明朝" w:hAnsi="ＭＳ 明朝" w:cs="ＭＳ Ｐゴシック"/>
                <w:kern w:val="0"/>
                <w:sz w:val="16"/>
                <w:szCs w:val="16"/>
              </w:rPr>
              <w:t>24単位】</w:t>
            </w:r>
          </w:p>
          <w:p w:rsidR="00E02044" w:rsidRPr="00AA77C4" w:rsidRDefault="00E02044" w:rsidP="00E02044">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障害支援区分３</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1</w:t>
            </w:r>
            <w:r w:rsidRPr="00AA77C4">
              <w:rPr>
                <w:rFonts w:ascii="ＭＳ 明朝" w:eastAsia="ＭＳ 明朝" w:hAnsi="ＭＳ 明朝" w:cs="ＭＳ Ｐゴシック"/>
                <w:kern w:val="0"/>
                <w:sz w:val="16"/>
                <w:szCs w:val="16"/>
              </w:rPr>
              <w:t>98単位】</w:t>
            </w:r>
          </w:p>
          <w:p w:rsidR="00E02044" w:rsidRPr="00AA77C4" w:rsidRDefault="00E02044" w:rsidP="00E02044">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障害支援区分２以下</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w:t>
            </w:r>
            <w:r w:rsidRPr="00AA77C4">
              <w:rPr>
                <w:rFonts w:ascii="ＭＳ 明朝" w:eastAsia="ＭＳ 明朝" w:hAnsi="ＭＳ 明朝" w:cs="ＭＳ Ｐゴシック" w:hint="eastAsia"/>
                <w:kern w:val="0"/>
                <w:sz w:val="16"/>
                <w:szCs w:val="16"/>
              </w:rPr>
              <w:t xml:space="preserve">　1</w:t>
            </w:r>
            <w:r w:rsidRPr="00AA77C4">
              <w:rPr>
                <w:rFonts w:ascii="ＭＳ 明朝" w:eastAsia="ＭＳ 明朝" w:hAnsi="ＭＳ 明朝" w:cs="ＭＳ Ｐゴシック"/>
                <w:kern w:val="0"/>
                <w:sz w:val="16"/>
                <w:szCs w:val="16"/>
              </w:rPr>
              <w:t>81単位】</w:t>
            </w:r>
          </w:p>
          <w:p w:rsidR="00E02044" w:rsidRPr="00AA77C4" w:rsidRDefault="00E02044" w:rsidP="00E02044">
            <w:pPr>
              <w:widowControl/>
              <w:spacing w:line="0" w:lineRule="atLeast"/>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②所要時間3時間以上4</w:t>
            </w:r>
            <w:r w:rsidRPr="00AA77C4">
              <w:rPr>
                <w:rFonts w:ascii="ＭＳ ゴシック" w:eastAsia="ＭＳ ゴシック" w:hAnsi="ＭＳ ゴシック" w:cs="ＭＳ Ｐゴシック"/>
                <w:kern w:val="0"/>
                <w:sz w:val="16"/>
                <w:szCs w:val="16"/>
              </w:rPr>
              <w:t>時間未満</w:t>
            </w:r>
          </w:p>
          <w:p w:rsidR="00E02044" w:rsidRPr="00AA77C4" w:rsidRDefault="00E02044" w:rsidP="00E02044">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障害支援区分６　　　　　    　　　　【　5</w:t>
            </w:r>
            <w:r w:rsidRPr="00AA77C4">
              <w:rPr>
                <w:rFonts w:ascii="ＭＳ 明朝" w:eastAsia="ＭＳ 明朝" w:hAnsi="ＭＳ 明朝" w:cs="ＭＳ Ｐゴシック"/>
                <w:kern w:val="0"/>
                <w:sz w:val="16"/>
                <w:szCs w:val="16"/>
              </w:rPr>
              <w:t>55</w:t>
            </w:r>
            <w:r w:rsidRPr="00AA77C4">
              <w:rPr>
                <w:rFonts w:ascii="ＭＳ 明朝" w:eastAsia="ＭＳ 明朝" w:hAnsi="ＭＳ 明朝" w:cs="ＭＳ Ｐゴシック" w:hint="eastAsia"/>
                <w:kern w:val="0"/>
                <w:sz w:val="16"/>
                <w:szCs w:val="16"/>
              </w:rPr>
              <w:t xml:space="preserve">単位】　</w:t>
            </w:r>
          </w:p>
          <w:p w:rsidR="00E02044" w:rsidRPr="00AA77C4" w:rsidRDefault="00E02044" w:rsidP="00E02044">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障害支援区分５　　　　　　　　　　　【　4</w:t>
            </w:r>
            <w:r w:rsidRPr="00AA77C4">
              <w:rPr>
                <w:rFonts w:ascii="ＭＳ 明朝" w:eastAsia="ＭＳ 明朝" w:hAnsi="ＭＳ 明朝" w:cs="ＭＳ Ｐゴシック"/>
                <w:kern w:val="0"/>
                <w:sz w:val="16"/>
                <w:szCs w:val="16"/>
              </w:rPr>
              <w:t>10</w:t>
            </w:r>
            <w:r w:rsidRPr="00AA77C4">
              <w:rPr>
                <w:rFonts w:ascii="ＭＳ 明朝" w:eastAsia="ＭＳ 明朝" w:hAnsi="ＭＳ 明朝" w:cs="ＭＳ Ｐゴシック" w:hint="eastAsia"/>
                <w:kern w:val="0"/>
                <w:sz w:val="16"/>
                <w:szCs w:val="16"/>
              </w:rPr>
              <w:t>単位】</w:t>
            </w:r>
          </w:p>
          <w:p w:rsidR="00E02044" w:rsidRPr="00AA77C4" w:rsidRDefault="00E02044" w:rsidP="00E02044">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障害支援区分４</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2</w:t>
            </w:r>
            <w:r w:rsidRPr="00AA77C4">
              <w:rPr>
                <w:rFonts w:ascii="ＭＳ 明朝" w:eastAsia="ＭＳ 明朝" w:hAnsi="ＭＳ 明朝" w:cs="ＭＳ Ｐゴシック"/>
                <w:kern w:val="0"/>
                <w:sz w:val="16"/>
                <w:szCs w:val="16"/>
              </w:rPr>
              <w:t>81単位】</w:t>
            </w:r>
            <w:r w:rsidRPr="00AA77C4">
              <w:rPr>
                <w:rFonts w:ascii="ＭＳ 明朝" w:eastAsia="ＭＳ 明朝" w:hAnsi="ＭＳ 明朝" w:cs="ＭＳ Ｐゴシック" w:hint="eastAsia"/>
                <w:kern w:val="0"/>
                <w:sz w:val="16"/>
                <w:szCs w:val="16"/>
              </w:rPr>
              <w:t xml:space="preserve">　</w:t>
            </w:r>
          </w:p>
          <w:p w:rsidR="00E02044" w:rsidRPr="00AA77C4" w:rsidRDefault="00E02044" w:rsidP="00E02044">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障害支援区分３</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2</w:t>
            </w:r>
            <w:r w:rsidRPr="00AA77C4">
              <w:rPr>
                <w:rFonts w:ascii="ＭＳ 明朝" w:eastAsia="ＭＳ 明朝" w:hAnsi="ＭＳ 明朝" w:cs="ＭＳ Ｐゴシック"/>
                <w:kern w:val="0"/>
                <w:sz w:val="16"/>
                <w:szCs w:val="16"/>
              </w:rPr>
              <w:t>47単位】</w:t>
            </w:r>
          </w:p>
          <w:p w:rsidR="00E02044" w:rsidRPr="00AA77C4" w:rsidRDefault="00E02044" w:rsidP="00E02044">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障害支援区分２以下</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w:t>
            </w:r>
            <w:r w:rsidRPr="00AA77C4">
              <w:rPr>
                <w:rFonts w:ascii="ＭＳ 明朝" w:eastAsia="ＭＳ 明朝" w:hAnsi="ＭＳ 明朝" w:cs="ＭＳ Ｐゴシック" w:hint="eastAsia"/>
                <w:kern w:val="0"/>
                <w:sz w:val="16"/>
                <w:szCs w:val="16"/>
              </w:rPr>
              <w:t xml:space="preserve">　2</w:t>
            </w:r>
            <w:r w:rsidRPr="00AA77C4">
              <w:rPr>
                <w:rFonts w:ascii="ＭＳ 明朝" w:eastAsia="ＭＳ 明朝" w:hAnsi="ＭＳ 明朝" w:cs="ＭＳ Ｐゴシック"/>
                <w:kern w:val="0"/>
                <w:sz w:val="16"/>
                <w:szCs w:val="16"/>
              </w:rPr>
              <w:t>26単位】</w:t>
            </w:r>
            <w:r w:rsidRPr="00AA77C4">
              <w:rPr>
                <w:rFonts w:ascii="ＭＳ 明朝" w:eastAsia="ＭＳ 明朝" w:hAnsi="ＭＳ 明朝" w:cs="ＭＳ Ｐゴシック" w:hint="eastAsia"/>
                <w:kern w:val="0"/>
                <w:sz w:val="16"/>
                <w:szCs w:val="16"/>
              </w:rPr>
              <w:t xml:space="preserve">　</w:t>
            </w:r>
          </w:p>
          <w:p w:rsidR="00E02044" w:rsidRPr="00AA77C4" w:rsidRDefault="00E02044" w:rsidP="00E02044">
            <w:pPr>
              <w:widowControl/>
              <w:spacing w:line="0" w:lineRule="atLeast"/>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③所要時間4時間以上5</w:t>
            </w:r>
            <w:r w:rsidRPr="00AA77C4">
              <w:rPr>
                <w:rFonts w:ascii="ＭＳ ゴシック" w:eastAsia="ＭＳ ゴシック" w:hAnsi="ＭＳ ゴシック" w:cs="ＭＳ Ｐゴシック"/>
                <w:kern w:val="0"/>
                <w:sz w:val="16"/>
                <w:szCs w:val="16"/>
              </w:rPr>
              <w:t>時間未満</w:t>
            </w:r>
          </w:p>
          <w:p w:rsidR="00E02044" w:rsidRPr="00AA77C4" w:rsidRDefault="00E02044" w:rsidP="00E02044">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障害支援区分６　　　　　    　　　　【 </w:t>
            </w:r>
            <w:r w:rsidRPr="00AA77C4">
              <w:rPr>
                <w:rFonts w:ascii="ＭＳ 明朝" w:eastAsia="ＭＳ 明朝" w:hAnsi="ＭＳ 明朝" w:cs="ＭＳ Ｐゴシック"/>
                <w:kern w:val="0"/>
                <w:sz w:val="16"/>
                <w:szCs w:val="16"/>
              </w:rPr>
              <w:t xml:space="preserve"> 666</w:t>
            </w:r>
            <w:r w:rsidRPr="00AA77C4">
              <w:rPr>
                <w:rFonts w:ascii="ＭＳ 明朝" w:eastAsia="ＭＳ 明朝" w:hAnsi="ＭＳ 明朝" w:cs="ＭＳ Ｐゴシック" w:hint="eastAsia"/>
                <w:kern w:val="0"/>
                <w:sz w:val="16"/>
                <w:szCs w:val="16"/>
              </w:rPr>
              <w:t xml:space="preserve">単位】　</w:t>
            </w:r>
          </w:p>
          <w:p w:rsidR="00E02044" w:rsidRPr="00AA77C4" w:rsidRDefault="00E02044" w:rsidP="00E02044">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障害支援区分５　　　　　　　　　　　【 </w:t>
            </w:r>
            <w:r w:rsidRPr="00AA77C4">
              <w:rPr>
                <w:rFonts w:ascii="ＭＳ 明朝" w:eastAsia="ＭＳ 明朝" w:hAnsi="ＭＳ 明朝" w:cs="ＭＳ Ｐゴシック"/>
                <w:kern w:val="0"/>
                <w:sz w:val="16"/>
                <w:szCs w:val="16"/>
              </w:rPr>
              <w:t xml:space="preserve"> 493</w:t>
            </w:r>
            <w:r w:rsidRPr="00AA77C4">
              <w:rPr>
                <w:rFonts w:ascii="ＭＳ 明朝" w:eastAsia="ＭＳ 明朝" w:hAnsi="ＭＳ 明朝" w:cs="ＭＳ Ｐゴシック" w:hint="eastAsia"/>
                <w:kern w:val="0"/>
                <w:sz w:val="16"/>
                <w:szCs w:val="16"/>
              </w:rPr>
              <w:t>単位】</w:t>
            </w:r>
          </w:p>
          <w:p w:rsidR="00E02044" w:rsidRPr="00AA77C4" w:rsidRDefault="00E02044" w:rsidP="00E02044">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障害支援区分４</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337単位】</w:t>
            </w:r>
            <w:r w:rsidRPr="00AA77C4">
              <w:rPr>
                <w:rFonts w:ascii="ＭＳ 明朝" w:eastAsia="ＭＳ 明朝" w:hAnsi="ＭＳ 明朝" w:cs="ＭＳ Ｐゴシック" w:hint="eastAsia"/>
                <w:kern w:val="0"/>
                <w:sz w:val="16"/>
                <w:szCs w:val="16"/>
              </w:rPr>
              <w:t xml:space="preserve">　</w:t>
            </w:r>
          </w:p>
          <w:p w:rsidR="00E02044" w:rsidRPr="00AA77C4" w:rsidRDefault="00E02044" w:rsidP="00E02044">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障害支援区分３</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297単位】</w:t>
            </w:r>
          </w:p>
          <w:p w:rsidR="00E02044" w:rsidRPr="00AA77C4" w:rsidRDefault="00E02044" w:rsidP="00E02044">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障害支援区分２以下</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271単位】</w:t>
            </w:r>
            <w:r w:rsidRPr="00AA77C4">
              <w:rPr>
                <w:rFonts w:ascii="ＭＳ 明朝" w:eastAsia="ＭＳ 明朝" w:hAnsi="ＭＳ 明朝" w:cs="ＭＳ Ｐゴシック" w:hint="eastAsia"/>
                <w:kern w:val="0"/>
                <w:sz w:val="16"/>
                <w:szCs w:val="16"/>
              </w:rPr>
              <w:t xml:space="preserve">　</w:t>
            </w:r>
          </w:p>
          <w:p w:rsidR="00E02044" w:rsidRPr="00AA77C4" w:rsidRDefault="00E02044" w:rsidP="00E02044">
            <w:pPr>
              <w:widowControl/>
              <w:spacing w:line="0" w:lineRule="atLeast"/>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④所要時間5時間以上6</w:t>
            </w:r>
            <w:r w:rsidRPr="00AA77C4">
              <w:rPr>
                <w:rFonts w:ascii="ＭＳ ゴシック" w:eastAsia="ＭＳ ゴシック" w:hAnsi="ＭＳ ゴシック" w:cs="ＭＳ Ｐゴシック"/>
                <w:kern w:val="0"/>
                <w:sz w:val="16"/>
                <w:szCs w:val="16"/>
              </w:rPr>
              <w:t>時間未満</w:t>
            </w:r>
          </w:p>
          <w:p w:rsidR="00E02044" w:rsidRPr="00AA77C4" w:rsidRDefault="00E02044" w:rsidP="00E02044">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障害支援区分６　　　　　    　　　　【 </w:t>
            </w:r>
            <w:r w:rsidRPr="00AA77C4">
              <w:rPr>
                <w:rFonts w:ascii="ＭＳ 明朝" w:eastAsia="ＭＳ 明朝" w:hAnsi="ＭＳ 明朝" w:cs="ＭＳ Ｐゴシック"/>
                <w:kern w:val="0"/>
                <w:sz w:val="16"/>
                <w:szCs w:val="16"/>
              </w:rPr>
              <w:t xml:space="preserve"> 778</w:t>
            </w:r>
            <w:r w:rsidRPr="00AA77C4">
              <w:rPr>
                <w:rFonts w:ascii="ＭＳ 明朝" w:eastAsia="ＭＳ 明朝" w:hAnsi="ＭＳ 明朝" w:cs="ＭＳ Ｐゴシック" w:hint="eastAsia"/>
                <w:kern w:val="0"/>
                <w:sz w:val="16"/>
                <w:szCs w:val="16"/>
              </w:rPr>
              <w:t xml:space="preserve">単位】　</w:t>
            </w:r>
          </w:p>
          <w:p w:rsidR="00E02044" w:rsidRPr="00AA77C4" w:rsidRDefault="00E02044" w:rsidP="00E02044">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障害支援区分５　　　　　　　　　　　【 </w:t>
            </w:r>
            <w:r w:rsidRPr="00AA77C4">
              <w:rPr>
                <w:rFonts w:ascii="ＭＳ 明朝" w:eastAsia="ＭＳ 明朝" w:hAnsi="ＭＳ 明朝" w:cs="ＭＳ Ｐゴシック"/>
                <w:kern w:val="0"/>
                <w:sz w:val="16"/>
                <w:szCs w:val="16"/>
              </w:rPr>
              <w:t xml:space="preserve"> 574</w:t>
            </w:r>
            <w:r w:rsidRPr="00AA77C4">
              <w:rPr>
                <w:rFonts w:ascii="ＭＳ 明朝" w:eastAsia="ＭＳ 明朝" w:hAnsi="ＭＳ 明朝" w:cs="ＭＳ Ｐゴシック" w:hint="eastAsia"/>
                <w:kern w:val="0"/>
                <w:sz w:val="16"/>
                <w:szCs w:val="16"/>
              </w:rPr>
              <w:t>単位】</w:t>
            </w:r>
          </w:p>
          <w:p w:rsidR="00E02044" w:rsidRPr="00AA77C4" w:rsidRDefault="00E02044" w:rsidP="00E02044">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障害支援区分４</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393単位】</w:t>
            </w:r>
            <w:r w:rsidRPr="00AA77C4">
              <w:rPr>
                <w:rFonts w:ascii="ＭＳ 明朝" w:eastAsia="ＭＳ 明朝" w:hAnsi="ＭＳ 明朝" w:cs="ＭＳ Ｐゴシック" w:hint="eastAsia"/>
                <w:kern w:val="0"/>
                <w:sz w:val="16"/>
                <w:szCs w:val="16"/>
              </w:rPr>
              <w:t xml:space="preserve">　</w:t>
            </w:r>
          </w:p>
          <w:p w:rsidR="00E02044" w:rsidRPr="00AA77C4" w:rsidRDefault="00E02044" w:rsidP="00E02044">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障害支援区分３</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346単位】</w:t>
            </w:r>
          </w:p>
          <w:p w:rsidR="00E02044" w:rsidRPr="00AA77C4" w:rsidRDefault="00E02044" w:rsidP="00E02044">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障害支援区分２以下</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316単位】</w:t>
            </w:r>
            <w:r w:rsidRPr="00AA77C4">
              <w:rPr>
                <w:rFonts w:ascii="ＭＳ 明朝" w:eastAsia="ＭＳ 明朝" w:hAnsi="ＭＳ 明朝" w:cs="ＭＳ Ｐゴシック" w:hint="eastAsia"/>
                <w:kern w:val="0"/>
                <w:sz w:val="16"/>
                <w:szCs w:val="16"/>
              </w:rPr>
              <w:t xml:space="preserve">　</w:t>
            </w:r>
          </w:p>
          <w:p w:rsidR="00E02044" w:rsidRPr="00AA77C4" w:rsidRDefault="00E02044" w:rsidP="00E02044">
            <w:pPr>
              <w:widowControl/>
              <w:spacing w:line="0" w:lineRule="atLeast"/>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⑤所要時間6時間以上7</w:t>
            </w:r>
            <w:r w:rsidRPr="00AA77C4">
              <w:rPr>
                <w:rFonts w:ascii="ＭＳ ゴシック" w:eastAsia="ＭＳ ゴシック" w:hAnsi="ＭＳ ゴシック" w:cs="ＭＳ Ｐゴシック"/>
                <w:kern w:val="0"/>
                <w:sz w:val="16"/>
                <w:szCs w:val="16"/>
              </w:rPr>
              <w:t>時間未満</w:t>
            </w:r>
          </w:p>
          <w:p w:rsidR="00E02044" w:rsidRPr="00AA77C4" w:rsidRDefault="00E02044" w:rsidP="00E02044">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障害支援区分６　　　　　    　　　　【1</w:t>
            </w:r>
            <w:r w:rsidRPr="00AA77C4">
              <w:rPr>
                <w:rFonts w:ascii="ＭＳ 明朝" w:eastAsia="ＭＳ 明朝" w:hAnsi="ＭＳ 明朝" w:cs="ＭＳ Ｐゴシック"/>
                <w:kern w:val="0"/>
                <w:sz w:val="16"/>
                <w:szCs w:val="16"/>
              </w:rPr>
              <w:t>,082</w:t>
            </w:r>
            <w:r w:rsidRPr="00AA77C4">
              <w:rPr>
                <w:rFonts w:ascii="ＭＳ 明朝" w:eastAsia="ＭＳ 明朝" w:hAnsi="ＭＳ 明朝" w:cs="ＭＳ Ｐゴシック" w:hint="eastAsia"/>
                <w:kern w:val="0"/>
                <w:sz w:val="16"/>
                <w:szCs w:val="16"/>
              </w:rPr>
              <w:t xml:space="preserve">単位】　</w:t>
            </w:r>
          </w:p>
          <w:p w:rsidR="00E02044" w:rsidRPr="00AA77C4" w:rsidRDefault="00E02044" w:rsidP="00E02044">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障害支援区分５　　　　　　　　　　　【 </w:t>
            </w:r>
            <w:r w:rsidRPr="00AA77C4">
              <w:rPr>
                <w:rFonts w:ascii="ＭＳ 明朝" w:eastAsia="ＭＳ 明朝" w:hAnsi="ＭＳ 明朝" w:cs="ＭＳ Ｐゴシック"/>
                <w:kern w:val="0"/>
                <w:sz w:val="16"/>
                <w:szCs w:val="16"/>
              </w:rPr>
              <w:t xml:space="preserve"> 800</w:t>
            </w:r>
            <w:r w:rsidRPr="00AA77C4">
              <w:rPr>
                <w:rFonts w:ascii="ＭＳ 明朝" w:eastAsia="ＭＳ 明朝" w:hAnsi="ＭＳ 明朝" w:cs="ＭＳ Ｐゴシック" w:hint="eastAsia"/>
                <w:kern w:val="0"/>
                <w:sz w:val="16"/>
                <w:szCs w:val="16"/>
              </w:rPr>
              <w:t>単位】</w:t>
            </w:r>
          </w:p>
          <w:p w:rsidR="00E02044" w:rsidRPr="00AA77C4" w:rsidRDefault="00E02044" w:rsidP="00E02044">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障害支援区分４</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547単位】</w:t>
            </w:r>
            <w:r w:rsidRPr="00AA77C4">
              <w:rPr>
                <w:rFonts w:ascii="ＭＳ 明朝" w:eastAsia="ＭＳ 明朝" w:hAnsi="ＭＳ 明朝" w:cs="ＭＳ Ｐゴシック" w:hint="eastAsia"/>
                <w:kern w:val="0"/>
                <w:sz w:val="16"/>
                <w:szCs w:val="16"/>
              </w:rPr>
              <w:t xml:space="preserve">　</w:t>
            </w:r>
          </w:p>
          <w:p w:rsidR="00E02044" w:rsidRPr="00AA77C4" w:rsidRDefault="00E02044" w:rsidP="00E02044">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障害支援区分３</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483単位】</w:t>
            </w:r>
          </w:p>
          <w:p w:rsidR="00E02044" w:rsidRPr="00AA77C4" w:rsidRDefault="00E02044" w:rsidP="00E02044">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障害支援区分２以下</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441単位】</w:t>
            </w:r>
          </w:p>
          <w:p w:rsidR="00E02044" w:rsidRPr="00AA77C4" w:rsidRDefault="00E02044" w:rsidP="00E02044">
            <w:pPr>
              <w:widowControl/>
              <w:spacing w:line="0" w:lineRule="atLeast"/>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⑥所要時間7時間以上8</w:t>
            </w:r>
            <w:r w:rsidRPr="00AA77C4">
              <w:rPr>
                <w:rFonts w:ascii="ＭＳ ゴシック" w:eastAsia="ＭＳ ゴシック" w:hAnsi="ＭＳ ゴシック" w:cs="ＭＳ Ｐゴシック"/>
                <w:kern w:val="0"/>
                <w:sz w:val="16"/>
                <w:szCs w:val="16"/>
              </w:rPr>
              <w:t>時間未満</w:t>
            </w:r>
          </w:p>
          <w:p w:rsidR="00E02044" w:rsidRPr="00AA77C4" w:rsidRDefault="00E02044" w:rsidP="00E02044">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障害支援区分６　　　　　    　　　　【1</w:t>
            </w:r>
            <w:r w:rsidRPr="00AA77C4">
              <w:rPr>
                <w:rFonts w:ascii="ＭＳ 明朝" w:eastAsia="ＭＳ 明朝" w:hAnsi="ＭＳ 明朝" w:cs="ＭＳ Ｐゴシック"/>
                <w:kern w:val="0"/>
                <w:sz w:val="16"/>
                <w:szCs w:val="16"/>
              </w:rPr>
              <w:t>,110</w:t>
            </w:r>
            <w:r w:rsidRPr="00AA77C4">
              <w:rPr>
                <w:rFonts w:ascii="ＭＳ 明朝" w:eastAsia="ＭＳ 明朝" w:hAnsi="ＭＳ 明朝" w:cs="ＭＳ Ｐゴシック" w:hint="eastAsia"/>
                <w:kern w:val="0"/>
                <w:sz w:val="16"/>
                <w:szCs w:val="16"/>
              </w:rPr>
              <w:t xml:space="preserve">単位】　</w:t>
            </w:r>
          </w:p>
          <w:p w:rsidR="00E02044" w:rsidRPr="00AA77C4" w:rsidRDefault="00E02044" w:rsidP="00E02044">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障害支援区分５　　　　　　　　　　　【 </w:t>
            </w:r>
            <w:r w:rsidRPr="00AA77C4">
              <w:rPr>
                <w:rFonts w:ascii="ＭＳ 明朝" w:eastAsia="ＭＳ 明朝" w:hAnsi="ＭＳ 明朝" w:cs="ＭＳ Ｐゴシック"/>
                <w:kern w:val="0"/>
                <w:sz w:val="16"/>
                <w:szCs w:val="16"/>
              </w:rPr>
              <w:t xml:space="preserve"> 821</w:t>
            </w:r>
            <w:r w:rsidRPr="00AA77C4">
              <w:rPr>
                <w:rFonts w:ascii="ＭＳ 明朝" w:eastAsia="ＭＳ 明朝" w:hAnsi="ＭＳ 明朝" w:cs="ＭＳ Ｐゴシック" w:hint="eastAsia"/>
                <w:kern w:val="0"/>
                <w:sz w:val="16"/>
                <w:szCs w:val="16"/>
              </w:rPr>
              <w:t>単位】</w:t>
            </w:r>
          </w:p>
          <w:p w:rsidR="00E02044" w:rsidRPr="00AA77C4" w:rsidRDefault="00E02044" w:rsidP="00E02044">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障害支援区分４</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561単位】</w:t>
            </w:r>
            <w:r w:rsidRPr="00AA77C4">
              <w:rPr>
                <w:rFonts w:ascii="ＭＳ 明朝" w:eastAsia="ＭＳ 明朝" w:hAnsi="ＭＳ 明朝" w:cs="ＭＳ Ｐゴシック" w:hint="eastAsia"/>
                <w:kern w:val="0"/>
                <w:sz w:val="16"/>
                <w:szCs w:val="16"/>
              </w:rPr>
              <w:t xml:space="preserve">　</w:t>
            </w:r>
          </w:p>
          <w:p w:rsidR="00E02044" w:rsidRPr="00AA77C4" w:rsidRDefault="00E02044" w:rsidP="00E02044">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障害支援区分３</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495単位】</w:t>
            </w:r>
          </w:p>
          <w:p w:rsidR="00E02044" w:rsidRPr="00AA77C4" w:rsidRDefault="00E02044" w:rsidP="00E02044">
            <w:pPr>
              <w:widowControl/>
              <w:spacing w:line="0" w:lineRule="atLeast"/>
              <w:ind w:leftChars="100" w:left="210"/>
              <w:rPr>
                <w:rFonts w:ascii="ＭＳ ゴシック" w:eastAsia="ＭＳ ゴシック" w:hAnsi="ＭＳ ゴシック" w:cs="ＭＳ Ｐゴシック"/>
                <w:kern w:val="0"/>
                <w:sz w:val="16"/>
                <w:szCs w:val="16"/>
              </w:rPr>
            </w:pPr>
            <w:r w:rsidRPr="00AA77C4">
              <w:rPr>
                <w:rFonts w:ascii="ＭＳ 明朝" w:eastAsia="ＭＳ 明朝" w:hAnsi="ＭＳ 明朝" w:cs="ＭＳ Ｐゴシック" w:hint="eastAsia"/>
                <w:kern w:val="0"/>
                <w:sz w:val="16"/>
                <w:szCs w:val="16"/>
              </w:rPr>
              <w:t>□　障害支援区分２以下</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452単位】</w:t>
            </w:r>
          </w:p>
          <w:p w:rsidR="00E02044" w:rsidRPr="00AA77C4" w:rsidRDefault="00E02044" w:rsidP="00E02044">
            <w:pPr>
              <w:widowControl/>
              <w:spacing w:line="0" w:lineRule="atLeast"/>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⑦所要時間8時間以上9</w:t>
            </w:r>
            <w:r w:rsidRPr="00AA77C4">
              <w:rPr>
                <w:rFonts w:ascii="ＭＳ ゴシック" w:eastAsia="ＭＳ ゴシック" w:hAnsi="ＭＳ ゴシック" w:cs="ＭＳ Ｐゴシック"/>
                <w:kern w:val="0"/>
                <w:sz w:val="16"/>
                <w:szCs w:val="16"/>
              </w:rPr>
              <w:t>時間未満</w:t>
            </w:r>
          </w:p>
          <w:p w:rsidR="00E02044" w:rsidRPr="00AA77C4" w:rsidRDefault="00E02044" w:rsidP="00E02044">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障害支援区分６　　　　　    　　　　【1</w:t>
            </w:r>
            <w:r w:rsidRPr="00AA77C4">
              <w:rPr>
                <w:rFonts w:ascii="ＭＳ 明朝" w:eastAsia="ＭＳ 明朝" w:hAnsi="ＭＳ 明朝" w:cs="ＭＳ Ｐゴシック"/>
                <w:kern w:val="0"/>
                <w:sz w:val="16"/>
                <w:szCs w:val="16"/>
              </w:rPr>
              <w:t>,172</w:t>
            </w:r>
            <w:r w:rsidRPr="00AA77C4">
              <w:rPr>
                <w:rFonts w:ascii="ＭＳ 明朝" w:eastAsia="ＭＳ 明朝" w:hAnsi="ＭＳ 明朝" w:cs="ＭＳ Ｐゴシック" w:hint="eastAsia"/>
                <w:kern w:val="0"/>
                <w:sz w:val="16"/>
                <w:szCs w:val="16"/>
              </w:rPr>
              <w:t xml:space="preserve">単位】　</w:t>
            </w:r>
          </w:p>
          <w:p w:rsidR="00E02044" w:rsidRPr="00AA77C4" w:rsidRDefault="00E02044" w:rsidP="00E02044">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障害支援区分５　　　　　　　　　　　【 </w:t>
            </w:r>
            <w:r w:rsidRPr="00AA77C4">
              <w:rPr>
                <w:rFonts w:ascii="ＭＳ 明朝" w:eastAsia="ＭＳ 明朝" w:hAnsi="ＭＳ 明朝" w:cs="ＭＳ Ｐゴシック"/>
                <w:kern w:val="0"/>
                <w:sz w:val="16"/>
                <w:szCs w:val="16"/>
              </w:rPr>
              <w:t xml:space="preserve"> 882</w:t>
            </w:r>
            <w:r w:rsidRPr="00AA77C4">
              <w:rPr>
                <w:rFonts w:ascii="ＭＳ 明朝" w:eastAsia="ＭＳ 明朝" w:hAnsi="ＭＳ 明朝" w:cs="ＭＳ Ｐゴシック" w:hint="eastAsia"/>
                <w:kern w:val="0"/>
                <w:sz w:val="16"/>
                <w:szCs w:val="16"/>
              </w:rPr>
              <w:t>単位】</w:t>
            </w:r>
          </w:p>
          <w:p w:rsidR="00E02044" w:rsidRPr="00AA77C4" w:rsidRDefault="00E02044" w:rsidP="00E02044">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障害支援区分４</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623単位】</w:t>
            </w:r>
            <w:r w:rsidRPr="00AA77C4">
              <w:rPr>
                <w:rFonts w:ascii="ＭＳ 明朝" w:eastAsia="ＭＳ 明朝" w:hAnsi="ＭＳ 明朝" w:cs="ＭＳ Ｐゴシック" w:hint="eastAsia"/>
                <w:kern w:val="0"/>
                <w:sz w:val="16"/>
                <w:szCs w:val="16"/>
              </w:rPr>
              <w:t xml:space="preserve">　</w:t>
            </w:r>
          </w:p>
          <w:p w:rsidR="00E02044" w:rsidRPr="00AA77C4" w:rsidRDefault="00E02044" w:rsidP="00E02044">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障害支援区分３</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556単位】</w:t>
            </w:r>
          </w:p>
          <w:p w:rsidR="00E02044" w:rsidRPr="00AA77C4" w:rsidRDefault="00E02044" w:rsidP="00E02044">
            <w:pPr>
              <w:widowControl/>
              <w:spacing w:line="0" w:lineRule="atLeast"/>
              <w:ind w:leftChars="105" w:left="220"/>
              <w:rPr>
                <w:rFonts w:ascii="ＭＳ ゴシック" w:eastAsia="ＭＳ ゴシック" w:hAnsi="ＭＳ ゴシック" w:cs="ＭＳ Ｐゴシック"/>
                <w:kern w:val="0"/>
                <w:sz w:val="16"/>
                <w:szCs w:val="16"/>
              </w:rPr>
            </w:pPr>
            <w:r w:rsidRPr="00AA77C4">
              <w:rPr>
                <w:rFonts w:ascii="ＭＳ 明朝" w:eastAsia="ＭＳ 明朝" w:hAnsi="ＭＳ 明朝" w:cs="ＭＳ Ｐゴシック" w:hint="eastAsia"/>
                <w:kern w:val="0"/>
                <w:sz w:val="16"/>
                <w:szCs w:val="16"/>
              </w:rPr>
              <w:t>□　障害支援区分２以下</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513単位】</w:t>
            </w:r>
          </w:p>
          <w:p w:rsidR="00E02044" w:rsidRPr="00AA77C4" w:rsidRDefault="00E02044" w:rsidP="00E02044">
            <w:pPr>
              <w:widowControl/>
              <w:spacing w:line="0" w:lineRule="atLeast"/>
              <w:rPr>
                <w:rFonts w:ascii="ＭＳ ゴシック" w:eastAsia="ＭＳ ゴシック" w:hAnsi="ＭＳ ゴシック" w:cs="ＭＳ Ｐゴシック"/>
                <w:kern w:val="0"/>
                <w:sz w:val="16"/>
                <w:szCs w:val="16"/>
              </w:rPr>
            </w:pPr>
          </w:p>
          <w:p w:rsidR="00E02044" w:rsidRPr="00AA77C4" w:rsidRDefault="00E02044" w:rsidP="008E3A50">
            <w:pPr>
              <w:pStyle w:val="af1"/>
              <w:widowControl/>
              <w:numPr>
                <w:ilvl w:val="0"/>
                <w:numId w:val="24"/>
              </w:numPr>
              <w:spacing w:line="0" w:lineRule="atLeast"/>
              <w:ind w:leftChars="0"/>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利用定員が5</w:t>
            </w:r>
            <w:r w:rsidRPr="00AA77C4">
              <w:rPr>
                <w:rFonts w:ascii="ＭＳ ゴシック" w:eastAsia="ＭＳ ゴシック" w:hAnsi="ＭＳ ゴシック" w:cs="ＭＳ Ｐゴシック"/>
                <w:kern w:val="0"/>
                <w:sz w:val="16"/>
                <w:szCs w:val="16"/>
              </w:rPr>
              <w:t>1人</w:t>
            </w:r>
            <w:r w:rsidRPr="00AA77C4">
              <w:rPr>
                <w:rFonts w:ascii="ＭＳ ゴシック" w:eastAsia="ＭＳ ゴシック" w:hAnsi="ＭＳ ゴシック" w:cs="ＭＳ Ｐゴシック" w:hint="eastAsia"/>
                <w:kern w:val="0"/>
                <w:sz w:val="16"/>
                <w:szCs w:val="16"/>
              </w:rPr>
              <w:t>以上60人以下</w:t>
            </w:r>
          </w:p>
          <w:p w:rsidR="00E02044" w:rsidRPr="00AA77C4" w:rsidRDefault="00E02044" w:rsidP="00E02044">
            <w:pPr>
              <w:widowControl/>
              <w:spacing w:line="0" w:lineRule="atLeast"/>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①所要時間3時間未満</w:t>
            </w:r>
          </w:p>
          <w:p w:rsidR="00E02044" w:rsidRPr="00AA77C4" w:rsidRDefault="00E02044" w:rsidP="00E02044">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障害支援区分６　　　　　    　　　　【　4</w:t>
            </w:r>
            <w:r w:rsidRPr="00AA77C4">
              <w:rPr>
                <w:rFonts w:ascii="ＭＳ 明朝" w:eastAsia="ＭＳ 明朝" w:hAnsi="ＭＳ 明朝" w:cs="ＭＳ Ｐゴシック"/>
                <w:kern w:val="0"/>
                <w:sz w:val="16"/>
                <w:szCs w:val="16"/>
              </w:rPr>
              <w:t>31</w:t>
            </w:r>
            <w:r w:rsidRPr="00AA77C4">
              <w:rPr>
                <w:rFonts w:ascii="ＭＳ 明朝" w:eastAsia="ＭＳ 明朝" w:hAnsi="ＭＳ 明朝" w:cs="ＭＳ Ｐゴシック" w:hint="eastAsia"/>
                <w:kern w:val="0"/>
                <w:sz w:val="16"/>
                <w:szCs w:val="16"/>
              </w:rPr>
              <w:t xml:space="preserve">単位】　</w:t>
            </w:r>
          </w:p>
          <w:p w:rsidR="00E02044" w:rsidRPr="00AA77C4" w:rsidRDefault="00E02044" w:rsidP="00E02044">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障害支援区分５　　　　　　　　　　　【　3</w:t>
            </w:r>
            <w:r w:rsidRPr="00AA77C4">
              <w:rPr>
                <w:rFonts w:ascii="ＭＳ 明朝" w:eastAsia="ＭＳ 明朝" w:hAnsi="ＭＳ 明朝" w:cs="ＭＳ Ｐゴシック"/>
                <w:kern w:val="0"/>
                <w:sz w:val="16"/>
                <w:szCs w:val="16"/>
              </w:rPr>
              <w:t>19</w:t>
            </w:r>
            <w:r w:rsidRPr="00AA77C4">
              <w:rPr>
                <w:rFonts w:ascii="ＭＳ 明朝" w:eastAsia="ＭＳ 明朝" w:hAnsi="ＭＳ 明朝" w:cs="ＭＳ Ｐゴシック" w:hint="eastAsia"/>
                <w:kern w:val="0"/>
                <w:sz w:val="16"/>
                <w:szCs w:val="16"/>
              </w:rPr>
              <w:t>単位】</w:t>
            </w:r>
          </w:p>
          <w:p w:rsidR="00E02044" w:rsidRPr="00AA77C4" w:rsidRDefault="00E02044" w:rsidP="00E02044">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障害支援区分４</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2</w:t>
            </w:r>
            <w:r w:rsidRPr="00AA77C4">
              <w:rPr>
                <w:rFonts w:ascii="ＭＳ 明朝" w:eastAsia="ＭＳ 明朝" w:hAnsi="ＭＳ 明朝" w:cs="ＭＳ Ｐゴシック"/>
                <w:kern w:val="0"/>
                <w:sz w:val="16"/>
                <w:szCs w:val="16"/>
              </w:rPr>
              <w:t>21単位】</w:t>
            </w:r>
          </w:p>
          <w:p w:rsidR="00E02044" w:rsidRPr="00AA77C4" w:rsidRDefault="00E02044" w:rsidP="00E02044">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障害支援区分３</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1</w:t>
            </w:r>
            <w:r w:rsidRPr="00AA77C4">
              <w:rPr>
                <w:rFonts w:ascii="ＭＳ 明朝" w:eastAsia="ＭＳ 明朝" w:hAnsi="ＭＳ 明朝" w:cs="ＭＳ Ｐゴシック"/>
                <w:kern w:val="0"/>
                <w:sz w:val="16"/>
                <w:szCs w:val="16"/>
              </w:rPr>
              <w:t>97単位】</w:t>
            </w:r>
          </w:p>
          <w:p w:rsidR="00E02044" w:rsidRPr="00AA77C4" w:rsidRDefault="00E02044" w:rsidP="00E02044">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障害支援区分２以下</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w:t>
            </w:r>
            <w:r w:rsidRPr="00AA77C4">
              <w:rPr>
                <w:rFonts w:ascii="ＭＳ 明朝" w:eastAsia="ＭＳ 明朝" w:hAnsi="ＭＳ 明朝" w:cs="ＭＳ Ｐゴシック" w:hint="eastAsia"/>
                <w:kern w:val="0"/>
                <w:sz w:val="16"/>
                <w:szCs w:val="16"/>
              </w:rPr>
              <w:t xml:space="preserve">　1</w:t>
            </w:r>
            <w:r w:rsidRPr="00AA77C4">
              <w:rPr>
                <w:rFonts w:ascii="ＭＳ 明朝" w:eastAsia="ＭＳ 明朝" w:hAnsi="ＭＳ 明朝" w:cs="ＭＳ Ｐゴシック"/>
                <w:kern w:val="0"/>
                <w:sz w:val="16"/>
                <w:szCs w:val="16"/>
              </w:rPr>
              <w:t>78単位】</w:t>
            </w:r>
          </w:p>
          <w:p w:rsidR="00E02044" w:rsidRPr="00AA77C4" w:rsidRDefault="00E02044" w:rsidP="00E02044">
            <w:pPr>
              <w:widowControl/>
              <w:spacing w:line="0" w:lineRule="atLeast"/>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②所要時間3時間以上4</w:t>
            </w:r>
            <w:r w:rsidRPr="00AA77C4">
              <w:rPr>
                <w:rFonts w:ascii="ＭＳ ゴシック" w:eastAsia="ＭＳ ゴシック" w:hAnsi="ＭＳ ゴシック" w:cs="ＭＳ Ｐゴシック"/>
                <w:kern w:val="0"/>
                <w:sz w:val="16"/>
                <w:szCs w:val="16"/>
              </w:rPr>
              <w:t>時間未満</w:t>
            </w:r>
          </w:p>
          <w:p w:rsidR="00E02044" w:rsidRPr="00AA77C4" w:rsidRDefault="00E02044" w:rsidP="00E02044">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障害支援区分６　　　　　    　　　　【　5</w:t>
            </w:r>
            <w:r w:rsidRPr="00AA77C4">
              <w:rPr>
                <w:rFonts w:ascii="ＭＳ 明朝" w:eastAsia="ＭＳ 明朝" w:hAnsi="ＭＳ 明朝" w:cs="ＭＳ Ｐゴシック"/>
                <w:kern w:val="0"/>
                <w:sz w:val="16"/>
                <w:szCs w:val="16"/>
              </w:rPr>
              <w:t>39</w:t>
            </w:r>
            <w:r w:rsidRPr="00AA77C4">
              <w:rPr>
                <w:rFonts w:ascii="ＭＳ 明朝" w:eastAsia="ＭＳ 明朝" w:hAnsi="ＭＳ 明朝" w:cs="ＭＳ Ｐゴシック" w:hint="eastAsia"/>
                <w:kern w:val="0"/>
                <w:sz w:val="16"/>
                <w:szCs w:val="16"/>
              </w:rPr>
              <w:t xml:space="preserve">単位】　</w:t>
            </w:r>
          </w:p>
          <w:p w:rsidR="00E02044" w:rsidRPr="00AA77C4" w:rsidRDefault="00E02044" w:rsidP="00E02044">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障害支援区分５　　　　　　　　　　　【　3</w:t>
            </w:r>
            <w:r w:rsidRPr="00AA77C4">
              <w:rPr>
                <w:rFonts w:ascii="ＭＳ 明朝" w:eastAsia="ＭＳ 明朝" w:hAnsi="ＭＳ 明朝" w:cs="ＭＳ Ｐゴシック"/>
                <w:kern w:val="0"/>
                <w:sz w:val="16"/>
                <w:szCs w:val="16"/>
              </w:rPr>
              <w:t>98</w:t>
            </w:r>
            <w:r w:rsidRPr="00AA77C4">
              <w:rPr>
                <w:rFonts w:ascii="ＭＳ 明朝" w:eastAsia="ＭＳ 明朝" w:hAnsi="ＭＳ 明朝" w:cs="ＭＳ Ｐゴシック" w:hint="eastAsia"/>
                <w:kern w:val="0"/>
                <w:sz w:val="16"/>
                <w:szCs w:val="16"/>
              </w:rPr>
              <w:t>単位】</w:t>
            </w:r>
          </w:p>
          <w:p w:rsidR="00E02044" w:rsidRPr="00AA77C4" w:rsidRDefault="00E02044" w:rsidP="00E02044">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障害支援区分４</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2</w:t>
            </w:r>
            <w:r w:rsidRPr="00AA77C4">
              <w:rPr>
                <w:rFonts w:ascii="ＭＳ 明朝" w:eastAsia="ＭＳ 明朝" w:hAnsi="ＭＳ 明朝" w:cs="ＭＳ Ｐゴシック"/>
                <w:kern w:val="0"/>
                <w:sz w:val="16"/>
                <w:szCs w:val="16"/>
              </w:rPr>
              <w:t>76単位】</w:t>
            </w:r>
            <w:r w:rsidRPr="00AA77C4">
              <w:rPr>
                <w:rFonts w:ascii="ＭＳ 明朝" w:eastAsia="ＭＳ 明朝" w:hAnsi="ＭＳ 明朝" w:cs="ＭＳ Ｐゴシック" w:hint="eastAsia"/>
                <w:kern w:val="0"/>
                <w:sz w:val="16"/>
                <w:szCs w:val="16"/>
              </w:rPr>
              <w:t xml:space="preserve">　</w:t>
            </w:r>
          </w:p>
          <w:p w:rsidR="00E02044" w:rsidRPr="00AA77C4" w:rsidRDefault="00E02044" w:rsidP="00E02044">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障害支援区分３</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2</w:t>
            </w:r>
            <w:r w:rsidRPr="00AA77C4">
              <w:rPr>
                <w:rFonts w:ascii="ＭＳ 明朝" w:eastAsia="ＭＳ 明朝" w:hAnsi="ＭＳ 明朝" w:cs="ＭＳ Ｐゴシック"/>
                <w:kern w:val="0"/>
                <w:sz w:val="16"/>
                <w:szCs w:val="16"/>
              </w:rPr>
              <w:t>45単位】</w:t>
            </w:r>
          </w:p>
          <w:p w:rsidR="00E02044" w:rsidRPr="00AA77C4" w:rsidRDefault="00E02044" w:rsidP="00E02044">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障害支援区分２以下</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w:t>
            </w:r>
            <w:r w:rsidRPr="00AA77C4">
              <w:rPr>
                <w:rFonts w:ascii="ＭＳ 明朝" w:eastAsia="ＭＳ 明朝" w:hAnsi="ＭＳ 明朝" w:cs="ＭＳ Ｐゴシック" w:hint="eastAsia"/>
                <w:kern w:val="0"/>
                <w:sz w:val="16"/>
                <w:szCs w:val="16"/>
              </w:rPr>
              <w:t xml:space="preserve">　2</w:t>
            </w:r>
            <w:r w:rsidRPr="00AA77C4">
              <w:rPr>
                <w:rFonts w:ascii="ＭＳ 明朝" w:eastAsia="ＭＳ 明朝" w:hAnsi="ＭＳ 明朝" w:cs="ＭＳ Ｐゴシック"/>
                <w:kern w:val="0"/>
                <w:sz w:val="16"/>
                <w:szCs w:val="16"/>
              </w:rPr>
              <w:t>22単位】</w:t>
            </w:r>
            <w:r w:rsidRPr="00AA77C4">
              <w:rPr>
                <w:rFonts w:ascii="ＭＳ 明朝" w:eastAsia="ＭＳ 明朝" w:hAnsi="ＭＳ 明朝" w:cs="ＭＳ Ｐゴシック" w:hint="eastAsia"/>
                <w:kern w:val="0"/>
                <w:sz w:val="16"/>
                <w:szCs w:val="16"/>
              </w:rPr>
              <w:t xml:space="preserve">　</w:t>
            </w:r>
          </w:p>
          <w:p w:rsidR="00E02044" w:rsidRPr="00AA77C4" w:rsidRDefault="00E02044" w:rsidP="00E02044">
            <w:pPr>
              <w:widowControl/>
              <w:spacing w:line="0" w:lineRule="atLeast"/>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③所要時間4時間以上5</w:t>
            </w:r>
            <w:r w:rsidRPr="00AA77C4">
              <w:rPr>
                <w:rFonts w:ascii="ＭＳ ゴシック" w:eastAsia="ＭＳ ゴシック" w:hAnsi="ＭＳ ゴシック" w:cs="ＭＳ Ｐゴシック"/>
                <w:kern w:val="0"/>
                <w:sz w:val="16"/>
                <w:szCs w:val="16"/>
              </w:rPr>
              <w:t>時間未満</w:t>
            </w:r>
          </w:p>
          <w:p w:rsidR="00E02044" w:rsidRPr="00AA77C4" w:rsidRDefault="00E02044" w:rsidP="00E02044">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障害支援区分６　　　　　    　　　　【 </w:t>
            </w:r>
            <w:r w:rsidRPr="00AA77C4">
              <w:rPr>
                <w:rFonts w:ascii="ＭＳ 明朝" w:eastAsia="ＭＳ 明朝" w:hAnsi="ＭＳ 明朝" w:cs="ＭＳ Ｐゴシック"/>
                <w:kern w:val="0"/>
                <w:sz w:val="16"/>
                <w:szCs w:val="16"/>
              </w:rPr>
              <w:t xml:space="preserve"> 647</w:t>
            </w:r>
            <w:r w:rsidRPr="00AA77C4">
              <w:rPr>
                <w:rFonts w:ascii="ＭＳ 明朝" w:eastAsia="ＭＳ 明朝" w:hAnsi="ＭＳ 明朝" w:cs="ＭＳ Ｐゴシック" w:hint="eastAsia"/>
                <w:kern w:val="0"/>
                <w:sz w:val="16"/>
                <w:szCs w:val="16"/>
              </w:rPr>
              <w:t xml:space="preserve">単位】　</w:t>
            </w:r>
          </w:p>
          <w:p w:rsidR="00E02044" w:rsidRPr="00AA77C4" w:rsidRDefault="00E02044" w:rsidP="00E02044">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障害支援区分５　　　　　　　　　　　【 </w:t>
            </w:r>
            <w:r w:rsidRPr="00AA77C4">
              <w:rPr>
                <w:rFonts w:ascii="ＭＳ 明朝" w:eastAsia="ＭＳ 明朝" w:hAnsi="ＭＳ 明朝" w:cs="ＭＳ Ｐゴシック"/>
                <w:kern w:val="0"/>
                <w:sz w:val="16"/>
                <w:szCs w:val="16"/>
              </w:rPr>
              <w:t xml:space="preserve"> 477</w:t>
            </w:r>
            <w:r w:rsidRPr="00AA77C4">
              <w:rPr>
                <w:rFonts w:ascii="ＭＳ 明朝" w:eastAsia="ＭＳ 明朝" w:hAnsi="ＭＳ 明朝" w:cs="ＭＳ Ｐゴシック" w:hint="eastAsia"/>
                <w:kern w:val="0"/>
                <w:sz w:val="16"/>
                <w:szCs w:val="16"/>
              </w:rPr>
              <w:t>単位】</w:t>
            </w:r>
          </w:p>
          <w:p w:rsidR="00E02044" w:rsidRPr="00AA77C4" w:rsidRDefault="00E02044" w:rsidP="00E02044">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障害支援区分４</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330単位】</w:t>
            </w:r>
            <w:r w:rsidRPr="00AA77C4">
              <w:rPr>
                <w:rFonts w:ascii="ＭＳ 明朝" w:eastAsia="ＭＳ 明朝" w:hAnsi="ＭＳ 明朝" w:cs="ＭＳ Ｐゴシック" w:hint="eastAsia"/>
                <w:kern w:val="0"/>
                <w:sz w:val="16"/>
                <w:szCs w:val="16"/>
              </w:rPr>
              <w:t xml:space="preserve">　</w:t>
            </w:r>
          </w:p>
          <w:p w:rsidR="00E02044" w:rsidRPr="00AA77C4" w:rsidRDefault="00E02044" w:rsidP="00E02044">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障害支援区分３</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294単位】</w:t>
            </w:r>
          </w:p>
          <w:p w:rsidR="00E02044" w:rsidRPr="00AA77C4" w:rsidRDefault="00E02044" w:rsidP="00E02044">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障害支援区分２以下</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266単位】</w:t>
            </w:r>
            <w:r w:rsidRPr="00AA77C4">
              <w:rPr>
                <w:rFonts w:ascii="ＭＳ 明朝" w:eastAsia="ＭＳ 明朝" w:hAnsi="ＭＳ 明朝" w:cs="ＭＳ Ｐゴシック" w:hint="eastAsia"/>
                <w:kern w:val="0"/>
                <w:sz w:val="16"/>
                <w:szCs w:val="16"/>
              </w:rPr>
              <w:t xml:space="preserve">　</w:t>
            </w:r>
          </w:p>
          <w:p w:rsidR="00E02044" w:rsidRPr="00AA77C4" w:rsidRDefault="00E02044" w:rsidP="00E02044">
            <w:pPr>
              <w:widowControl/>
              <w:spacing w:line="0" w:lineRule="atLeast"/>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④所要時間5時間以上6</w:t>
            </w:r>
            <w:r w:rsidRPr="00AA77C4">
              <w:rPr>
                <w:rFonts w:ascii="ＭＳ ゴシック" w:eastAsia="ＭＳ ゴシック" w:hAnsi="ＭＳ ゴシック" w:cs="ＭＳ Ｐゴシック"/>
                <w:kern w:val="0"/>
                <w:sz w:val="16"/>
                <w:szCs w:val="16"/>
              </w:rPr>
              <w:t>時間未満</w:t>
            </w:r>
          </w:p>
          <w:p w:rsidR="00E02044" w:rsidRPr="00AA77C4" w:rsidRDefault="00E02044" w:rsidP="00E02044">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障害支援区分６　　　　　    　　　　【 </w:t>
            </w:r>
            <w:r w:rsidRPr="00AA77C4">
              <w:rPr>
                <w:rFonts w:ascii="ＭＳ 明朝" w:eastAsia="ＭＳ 明朝" w:hAnsi="ＭＳ 明朝" w:cs="ＭＳ Ｐゴシック"/>
                <w:kern w:val="0"/>
                <w:sz w:val="16"/>
                <w:szCs w:val="16"/>
              </w:rPr>
              <w:t xml:space="preserve"> 754</w:t>
            </w:r>
            <w:r w:rsidRPr="00AA77C4">
              <w:rPr>
                <w:rFonts w:ascii="ＭＳ 明朝" w:eastAsia="ＭＳ 明朝" w:hAnsi="ＭＳ 明朝" w:cs="ＭＳ Ｐゴシック" w:hint="eastAsia"/>
                <w:kern w:val="0"/>
                <w:sz w:val="16"/>
                <w:szCs w:val="16"/>
              </w:rPr>
              <w:t xml:space="preserve">単位】　</w:t>
            </w:r>
          </w:p>
          <w:p w:rsidR="00E02044" w:rsidRPr="00AA77C4" w:rsidRDefault="00E02044" w:rsidP="00E02044">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障害支援区分５　　　　　　　　　　　【 </w:t>
            </w:r>
            <w:r w:rsidRPr="00AA77C4">
              <w:rPr>
                <w:rFonts w:ascii="ＭＳ 明朝" w:eastAsia="ＭＳ 明朝" w:hAnsi="ＭＳ 明朝" w:cs="ＭＳ Ｐゴシック"/>
                <w:kern w:val="0"/>
                <w:sz w:val="16"/>
                <w:szCs w:val="16"/>
              </w:rPr>
              <w:t xml:space="preserve"> 557</w:t>
            </w:r>
            <w:r w:rsidRPr="00AA77C4">
              <w:rPr>
                <w:rFonts w:ascii="ＭＳ 明朝" w:eastAsia="ＭＳ 明朝" w:hAnsi="ＭＳ 明朝" w:cs="ＭＳ Ｐゴシック" w:hint="eastAsia"/>
                <w:kern w:val="0"/>
                <w:sz w:val="16"/>
                <w:szCs w:val="16"/>
              </w:rPr>
              <w:t>単位】</w:t>
            </w:r>
          </w:p>
          <w:p w:rsidR="00E02044" w:rsidRPr="00AA77C4" w:rsidRDefault="00E02044" w:rsidP="00E02044">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障害支援区分４</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384単位】</w:t>
            </w:r>
            <w:r w:rsidRPr="00AA77C4">
              <w:rPr>
                <w:rFonts w:ascii="ＭＳ 明朝" w:eastAsia="ＭＳ 明朝" w:hAnsi="ＭＳ 明朝" w:cs="ＭＳ Ｐゴシック" w:hint="eastAsia"/>
                <w:kern w:val="0"/>
                <w:sz w:val="16"/>
                <w:szCs w:val="16"/>
              </w:rPr>
              <w:t xml:space="preserve">　</w:t>
            </w:r>
          </w:p>
          <w:p w:rsidR="00E02044" w:rsidRPr="00AA77C4" w:rsidRDefault="00E02044" w:rsidP="00E02044">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障害支援区分３</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343単位】</w:t>
            </w:r>
          </w:p>
          <w:p w:rsidR="00E02044" w:rsidRPr="00AA77C4" w:rsidRDefault="00E02044" w:rsidP="00E02044">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障害支援区分２以下</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310単位】</w:t>
            </w:r>
            <w:r w:rsidRPr="00AA77C4">
              <w:rPr>
                <w:rFonts w:ascii="ＭＳ 明朝" w:eastAsia="ＭＳ 明朝" w:hAnsi="ＭＳ 明朝" w:cs="ＭＳ Ｐゴシック" w:hint="eastAsia"/>
                <w:kern w:val="0"/>
                <w:sz w:val="16"/>
                <w:szCs w:val="16"/>
              </w:rPr>
              <w:t xml:space="preserve">　</w:t>
            </w:r>
          </w:p>
          <w:p w:rsidR="00E02044" w:rsidRPr="00AA77C4" w:rsidRDefault="00E02044" w:rsidP="00E02044">
            <w:pPr>
              <w:widowControl/>
              <w:spacing w:line="0" w:lineRule="atLeast"/>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⑤所要時間6時間以上7</w:t>
            </w:r>
            <w:r w:rsidRPr="00AA77C4">
              <w:rPr>
                <w:rFonts w:ascii="ＭＳ ゴシック" w:eastAsia="ＭＳ ゴシック" w:hAnsi="ＭＳ ゴシック" w:cs="ＭＳ Ｐゴシック"/>
                <w:kern w:val="0"/>
                <w:sz w:val="16"/>
                <w:szCs w:val="16"/>
              </w:rPr>
              <w:t>時間未満</w:t>
            </w:r>
          </w:p>
          <w:p w:rsidR="00E02044" w:rsidRPr="00AA77C4" w:rsidRDefault="00E02044" w:rsidP="00E02044">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障害支援区分６　　　　　    　　　　【1</w:t>
            </w:r>
            <w:r w:rsidRPr="00AA77C4">
              <w:rPr>
                <w:rFonts w:ascii="ＭＳ 明朝" w:eastAsia="ＭＳ 明朝" w:hAnsi="ＭＳ 明朝" w:cs="ＭＳ Ｐゴシック"/>
                <w:kern w:val="0"/>
                <w:sz w:val="16"/>
                <w:szCs w:val="16"/>
              </w:rPr>
              <w:t>,049</w:t>
            </w:r>
            <w:r w:rsidRPr="00AA77C4">
              <w:rPr>
                <w:rFonts w:ascii="ＭＳ 明朝" w:eastAsia="ＭＳ 明朝" w:hAnsi="ＭＳ 明朝" w:cs="ＭＳ Ｐゴシック" w:hint="eastAsia"/>
                <w:kern w:val="0"/>
                <w:sz w:val="16"/>
                <w:szCs w:val="16"/>
              </w:rPr>
              <w:t xml:space="preserve">単位】　</w:t>
            </w:r>
          </w:p>
          <w:p w:rsidR="00E02044" w:rsidRPr="00AA77C4" w:rsidRDefault="00E02044" w:rsidP="00E02044">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障害支援区分５　　　　　　　　　　　【 </w:t>
            </w:r>
            <w:r w:rsidRPr="00AA77C4">
              <w:rPr>
                <w:rFonts w:ascii="ＭＳ 明朝" w:eastAsia="ＭＳ 明朝" w:hAnsi="ＭＳ 明朝" w:cs="ＭＳ Ｐゴシック"/>
                <w:kern w:val="0"/>
                <w:sz w:val="16"/>
                <w:szCs w:val="16"/>
              </w:rPr>
              <w:t xml:space="preserve"> 775</w:t>
            </w:r>
            <w:r w:rsidRPr="00AA77C4">
              <w:rPr>
                <w:rFonts w:ascii="ＭＳ 明朝" w:eastAsia="ＭＳ 明朝" w:hAnsi="ＭＳ 明朝" w:cs="ＭＳ Ｐゴシック" w:hint="eastAsia"/>
                <w:kern w:val="0"/>
                <w:sz w:val="16"/>
                <w:szCs w:val="16"/>
              </w:rPr>
              <w:t>単位】</w:t>
            </w:r>
          </w:p>
          <w:p w:rsidR="00E02044" w:rsidRPr="00AA77C4" w:rsidRDefault="00E02044" w:rsidP="00E02044">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障害支援区分４</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533単位】</w:t>
            </w:r>
            <w:r w:rsidRPr="00AA77C4">
              <w:rPr>
                <w:rFonts w:ascii="ＭＳ 明朝" w:eastAsia="ＭＳ 明朝" w:hAnsi="ＭＳ 明朝" w:cs="ＭＳ Ｐゴシック" w:hint="eastAsia"/>
                <w:kern w:val="0"/>
                <w:sz w:val="16"/>
                <w:szCs w:val="16"/>
              </w:rPr>
              <w:t xml:space="preserve">　</w:t>
            </w:r>
          </w:p>
          <w:p w:rsidR="00E02044" w:rsidRPr="00AA77C4" w:rsidRDefault="00E02044" w:rsidP="00E02044">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障害支援区分３</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475単位】</w:t>
            </w:r>
          </w:p>
          <w:p w:rsidR="00E02044" w:rsidRPr="00AA77C4" w:rsidRDefault="00E02044" w:rsidP="00E02044">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障害支援区分２以下</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429単位】</w:t>
            </w:r>
          </w:p>
          <w:p w:rsidR="00E02044" w:rsidRPr="00AA77C4" w:rsidRDefault="00E02044" w:rsidP="00E02044">
            <w:pPr>
              <w:widowControl/>
              <w:spacing w:line="0" w:lineRule="atLeast"/>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⑥所要時間7時間以上8</w:t>
            </w:r>
            <w:r w:rsidRPr="00AA77C4">
              <w:rPr>
                <w:rFonts w:ascii="ＭＳ ゴシック" w:eastAsia="ＭＳ ゴシック" w:hAnsi="ＭＳ ゴシック" w:cs="ＭＳ Ｐゴシック"/>
                <w:kern w:val="0"/>
                <w:sz w:val="16"/>
                <w:szCs w:val="16"/>
              </w:rPr>
              <w:t>時間未満</w:t>
            </w:r>
          </w:p>
          <w:p w:rsidR="00E02044" w:rsidRPr="00AA77C4" w:rsidRDefault="00E02044" w:rsidP="00E02044">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障害支援区分６　　　　　    　　　　【1</w:t>
            </w:r>
            <w:r w:rsidRPr="00AA77C4">
              <w:rPr>
                <w:rFonts w:ascii="ＭＳ 明朝" w:eastAsia="ＭＳ 明朝" w:hAnsi="ＭＳ 明朝" w:cs="ＭＳ Ｐゴシック"/>
                <w:kern w:val="0"/>
                <w:sz w:val="16"/>
                <w:szCs w:val="16"/>
              </w:rPr>
              <w:t>,078</w:t>
            </w:r>
            <w:r w:rsidRPr="00AA77C4">
              <w:rPr>
                <w:rFonts w:ascii="ＭＳ 明朝" w:eastAsia="ＭＳ 明朝" w:hAnsi="ＭＳ 明朝" w:cs="ＭＳ Ｐゴシック" w:hint="eastAsia"/>
                <w:kern w:val="0"/>
                <w:sz w:val="16"/>
                <w:szCs w:val="16"/>
              </w:rPr>
              <w:t xml:space="preserve">単位】　</w:t>
            </w:r>
          </w:p>
          <w:p w:rsidR="00E02044" w:rsidRPr="00AA77C4" w:rsidRDefault="00E02044" w:rsidP="00E02044">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障害支援区分５　　　　　　　　　　　【 </w:t>
            </w:r>
            <w:r w:rsidRPr="00AA77C4">
              <w:rPr>
                <w:rFonts w:ascii="ＭＳ 明朝" w:eastAsia="ＭＳ 明朝" w:hAnsi="ＭＳ 明朝" w:cs="ＭＳ Ｐゴシック"/>
                <w:kern w:val="0"/>
                <w:sz w:val="16"/>
                <w:szCs w:val="16"/>
              </w:rPr>
              <w:t xml:space="preserve"> 797</w:t>
            </w:r>
            <w:r w:rsidRPr="00AA77C4">
              <w:rPr>
                <w:rFonts w:ascii="ＭＳ 明朝" w:eastAsia="ＭＳ 明朝" w:hAnsi="ＭＳ 明朝" w:cs="ＭＳ Ｐゴシック" w:hint="eastAsia"/>
                <w:kern w:val="0"/>
                <w:sz w:val="16"/>
                <w:szCs w:val="16"/>
              </w:rPr>
              <w:t>単位】</w:t>
            </w:r>
          </w:p>
          <w:p w:rsidR="00E02044" w:rsidRPr="00AA77C4" w:rsidRDefault="00E02044" w:rsidP="00E02044">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障害支援区分４</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547単位】</w:t>
            </w:r>
            <w:r w:rsidRPr="00AA77C4">
              <w:rPr>
                <w:rFonts w:ascii="ＭＳ 明朝" w:eastAsia="ＭＳ 明朝" w:hAnsi="ＭＳ 明朝" w:cs="ＭＳ Ｐゴシック" w:hint="eastAsia"/>
                <w:kern w:val="0"/>
                <w:sz w:val="16"/>
                <w:szCs w:val="16"/>
              </w:rPr>
              <w:t xml:space="preserve">　</w:t>
            </w:r>
          </w:p>
          <w:p w:rsidR="00E02044" w:rsidRPr="00AA77C4" w:rsidRDefault="00E02044" w:rsidP="00E02044">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障害支援区分３</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488単位】</w:t>
            </w:r>
          </w:p>
          <w:p w:rsidR="00E02044" w:rsidRPr="00AA77C4" w:rsidRDefault="00E02044" w:rsidP="00E02044">
            <w:pPr>
              <w:widowControl/>
              <w:spacing w:line="0" w:lineRule="atLeast"/>
              <w:ind w:leftChars="100" w:left="210"/>
              <w:rPr>
                <w:rFonts w:ascii="ＭＳ ゴシック" w:eastAsia="ＭＳ ゴシック" w:hAnsi="ＭＳ ゴシック" w:cs="ＭＳ Ｐゴシック"/>
                <w:kern w:val="0"/>
                <w:sz w:val="16"/>
                <w:szCs w:val="16"/>
              </w:rPr>
            </w:pPr>
            <w:r w:rsidRPr="00AA77C4">
              <w:rPr>
                <w:rFonts w:ascii="ＭＳ 明朝" w:eastAsia="ＭＳ 明朝" w:hAnsi="ＭＳ 明朝" w:cs="ＭＳ Ｐゴシック" w:hint="eastAsia"/>
                <w:kern w:val="0"/>
                <w:sz w:val="16"/>
                <w:szCs w:val="16"/>
              </w:rPr>
              <w:t>□　障害支援区分２以下</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442単位】</w:t>
            </w:r>
          </w:p>
          <w:p w:rsidR="00E02044" w:rsidRPr="00AA77C4" w:rsidRDefault="00E02044" w:rsidP="00E02044">
            <w:pPr>
              <w:widowControl/>
              <w:spacing w:line="0" w:lineRule="atLeast"/>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⑦所要時間8時間以上9</w:t>
            </w:r>
            <w:r w:rsidRPr="00AA77C4">
              <w:rPr>
                <w:rFonts w:ascii="ＭＳ ゴシック" w:eastAsia="ＭＳ ゴシック" w:hAnsi="ＭＳ ゴシック" w:cs="ＭＳ Ｐゴシック"/>
                <w:kern w:val="0"/>
                <w:sz w:val="16"/>
                <w:szCs w:val="16"/>
              </w:rPr>
              <w:t>時間未満</w:t>
            </w:r>
          </w:p>
          <w:p w:rsidR="00E02044" w:rsidRPr="00AA77C4" w:rsidRDefault="00E02044" w:rsidP="00E02044">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障害支援区分６　　　　　    　　　　【1</w:t>
            </w:r>
            <w:r w:rsidRPr="00AA77C4">
              <w:rPr>
                <w:rFonts w:ascii="ＭＳ 明朝" w:eastAsia="ＭＳ 明朝" w:hAnsi="ＭＳ 明朝" w:cs="ＭＳ Ｐゴシック"/>
                <w:kern w:val="0"/>
                <w:sz w:val="16"/>
                <w:szCs w:val="16"/>
              </w:rPr>
              <w:t>,140</w:t>
            </w:r>
            <w:r w:rsidRPr="00AA77C4">
              <w:rPr>
                <w:rFonts w:ascii="ＭＳ 明朝" w:eastAsia="ＭＳ 明朝" w:hAnsi="ＭＳ 明朝" w:cs="ＭＳ Ｐゴシック" w:hint="eastAsia"/>
                <w:kern w:val="0"/>
                <w:sz w:val="16"/>
                <w:szCs w:val="16"/>
              </w:rPr>
              <w:t xml:space="preserve">単位】　</w:t>
            </w:r>
          </w:p>
          <w:p w:rsidR="00E02044" w:rsidRPr="00AA77C4" w:rsidRDefault="00E02044" w:rsidP="00E02044">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障害支援区分５　　　　　　　　　　　【 </w:t>
            </w:r>
            <w:r w:rsidRPr="00AA77C4">
              <w:rPr>
                <w:rFonts w:ascii="ＭＳ 明朝" w:eastAsia="ＭＳ 明朝" w:hAnsi="ＭＳ 明朝" w:cs="ＭＳ Ｐゴシック"/>
                <w:kern w:val="0"/>
                <w:sz w:val="16"/>
                <w:szCs w:val="16"/>
              </w:rPr>
              <w:t xml:space="preserve"> 858</w:t>
            </w:r>
            <w:r w:rsidRPr="00AA77C4">
              <w:rPr>
                <w:rFonts w:ascii="ＭＳ 明朝" w:eastAsia="ＭＳ 明朝" w:hAnsi="ＭＳ 明朝" w:cs="ＭＳ Ｐゴシック" w:hint="eastAsia"/>
                <w:kern w:val="0"/>
                <w:sz w:val="16"/>
                <w:szCs w:val="16"/>
              </w:rPr>
              <w:t>単位】</w:t>
            </w:r>
          </w:p>
          <w:p w:rsidR="00E02044" w:rsidRPr="00AA77C4" w:rsidRDefault="00E02044" w:rsidP="00E02044">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障害支援区分４</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609単位】</w:t>
            </w:r>
            <w:r w:rsidRPr="00AA77C4">
              <w:rPr>
                <w:rFonts w:ascii="ＭＳ 明朝" w:eastAsia="ＭＳ 明朝" w:hAnsi="ＭＳ 明朝" w:cs="ＭＳ Ｐゴシック" w:hint="eastAsia"/>
                <w:kern w:val="0"/>
                <w:sz w:val="16"/>
                <w:szCs w:val="16"/>
              </w:rPr>
              <w:t xml:space="preserve">　</w:t>
            </w:r>
          </w:p>
          <w:p w:rsidR="00E02044" w:rsidRPr="00AA77C4" w:rsidRDefault="00E02044" w:rsidP="00E02044">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障害支援区分３</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549単位】</w:t>
            </w:r>
          </w:p>
          <w:p w:rsidR="00E02044" w:rsidRPr="00AA77C4" w:rsidRDefault="00E02044" w:rsidP="00E02044">
            <w:pPr>
              <w:widowControl/>
              <w:spacing w:line="0" w:lineRule="atLeast"/>
              <w:ind w:leftChars="105" w:left="220"/>
              <w:rPr>
                <w:rFonts w:ascii="ＭＳ ゴシック" w:eastAsia="ＭＳ ゴシック" w:hAnsi="ＭＳ ゴシック" w:cs="ＭＳ Ｐゴシック"/>
                <w:kern w:val="0"/>
                <w:sz w:val="16"/>
                <w:szCs w:val="16"/>
              </w:rPr>
            </w:pPr>
            <w:r w:rsidRPr="00AA77C4">
              <w:rPr>
                <w:rFonts w:ascii="ＭＳ 明朝" w:eastAsia="ＭＳ 明朝" w:hAnsi="ＭＳ 明朝" w:cs="ＭＳ Ｐゴシック" w:hint="eastAsia"/>
                <w:kern w:val="0"/>
                <w:sz w:val="16"/>
                <w:szCs w:val="16"/>
              </w:rPr>
              <w:t>□　障害支援区分２以下</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503単位】</w:t>
            </w:r>
          </w:p>
          <w:p w:rsidR="00E02044" w:rsidRPr="00AA77C4" w:rsidRDefault="00E02044" w:rsidP="00E02044">
            <w:pPr>
              <w:widowControl/>
              <w:spacing w:line="0" w:lineRule="atLeast"/>
              <w:rPr>
                <w:rFonts w:ascii="ＭＳ ゴシック" w:eastAsia="ＭＳ ゴシック" w:hAnsi="ＭＳ ゴシック" w:cs="ＭＳ Ｐゴシック"/>
                <w:kern w:val="0"/>
                <w:sz w:val="16"/>
                <w:szCs w:val="16"/>
              </w:rPr>
            </w:pPr>
          </w:p>
          <w:p w:rsidR="00E02044" w:rsidRPr="00AA77C4" w:rsidRDefault="00E02044" w:rsidP="008E3A50">
            <w:pPr>
              <w:pStyle w:val="af1"/>
              <w:widowControl/>
              <w:numPr>
                <w:ilvl w:val="0"/>
                <w:numId w:val="24"/>
              </w:numPr>
              <w:spacing w:line="0" w:lineRule="atLeast"/>
              <w:ind w:leftChars="0"/>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利用定員が6</w:t>
            </w:r>
            <w:r w:rsidRPr="00AA77C4">
              <w:rPr>
                <w:rFonts w:ascii="ＭＳ ゴシック" w:eastAsia="ＭＳ ゴシック" w:hAnsi="ＭＳ ゴシック" w:cs="ＭＳ Ｐゴシック"/>
                <w:kern w:val="0"/>
                <w:sz w:val="16"/>
                <w:szCs w:val="16"/>
              </w:rPr>
              <w:t>1人</w:t>
            </w:r>
            <w:r w:rsidRPr="00AA77C4">
              <w:rPr>
                <w:rFonts w:ascii="ＭＳ ゴシック" w:eastAsia="ＭＳ ゴシック" w:hAnsi="ＭＳ ゴシック" w:cs="ＭＳ Ｐゴシック" w:hint="eastAsia"/>
                <w:kern w:val="0"/>
                <w:sz w:val="16"/>
                <w:szCs w:val="16"/>
              </w:rPr>
              <w:t>以上70人以下</w:t>
            </w:r>
          </w:p>
          <w:p w:rsidR="00E02044" w:rsidRPr="00AA77C4" w:rsidRDefault="00E02044" w:rsidP="00E02044">
            <w:pPr>
              <w:widowControl/>
              <w:spacing w:line="0" w:lineRule="atLeast"/>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①所要時間3時間未満</w:t>
            </w:r>
          </w:p>
          <w:p w:rsidR="00E02044" w:rsidRPr="00AA77C4" w:rsidRDefault="00E02044" w:rsidP="00E02044">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障害支援区分６　　　　　    　　　　【　4</w:t>
            </w:r>
            <w:r w:rsidRPr="00AA77C4">
              <w:rPr>
                <w:rFonts w:ascii="ＭＳ 明朝" w:eastAsia="ＭＳ 明朝" w:hAnsi="ＭＳ 明朝" w:cs="ＭＳ Ｐゴシック"/>
                <w:kern w:val="0"/>
                <w:sz w:val="16"/>
                <w:szCs w:val="16"/>
              </w:rPr>
              <w:t>21</w:t>
            </w:r>
            <w:r w:rsidRPr="00AA77C4">
              <w:rPr>
                <w:rFonts w:ascii="ＭＳ 明朝" w:eastAsia="ＭＳ 明朝" w:hAnsi="ＭＳ 明朝" w:cs="ＭＳ Ｐゴシック" w:hint="eastAsia"/>
                <w:kern w:val="0"/>
                <w:sz w:val="16"/>
                <w:szCs w:val="16"/>
              </w:rPr>
              <w:t xml:space="preserve">単位】　</w:t>
            </w:r>
          </w:p>
          <w:p w:rsidR="00E02044" w:rsidRPr="00AA77C4" w:rsidRDefault="00E02044" w:rsidP="00E02044">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障害支援区分５　　　　　　　　　　　【　3</w:t>
            </w:r>
            <w:r w:rsidRPr="00AA77C4">
              <w:rPr>
                <w:rFonts w:ascii="ＭＳ 明朝" w:eastAsia="ＭＳ 明朝" w:hAnsi="ＭＳ 明朝" w:cs="ＭＳ Ｐゴシック"/>
                <w:kern w:val="0"/>
                <w:sz w:val="16"/>
                <w:szCs w:val="16"/>
              </w:rPr>
              <w:t>14</w:t>
            </w:r>
            <w:r w:rsidRPr="00AA77C4">
              <w:rPr>
                <w:rFonts w:ascii="ＭＳ 明朝" w:eastAsia="ＭＳ 明朝" w:hAnsi="ＭＳ 明朝" w:cs="ＭＳ Ｐゴシック" w:hint="eastAsia"/>
                <w:kern w:val="0"/>
                <w:sz w:val="16"/>
                <w:szCs w:val="16"/>
              </w:rPr>
              <w:t>単位】</w:t>
            </w:r>
          </w:p>
          <w:p w:rsidR="00E02044" w:rsidRPr="00AA77C4" w:rsidRDefault="00E02044" w:rsidP="00E02044">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障害支援区分４</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2</w:t>
            </w:r>
            <w:r w:rsidRPr="00AA77C4">
              <w:rPr>
                <w:rFonts w:ascii="ＭＳ 明朝" w:eastAsia="ＭＳ 明朝" w:hAnsi="ＭＳ 明朝" w:cs="ＭＳ Ｐゴシック"/>
                <w:kern w:val="0"/>
                <w:sz w:val="16"/>
                <w:szCs w:val="16"/>
              </w:rPr>
              <w:t>19単位】</w:t>
            </w:r>
          </w:p>
          <w:p w:rsidR="00E02044" w:rsidRPr="00AA77C4" w:rsidRDefault="00E02044" w:rsidP="00E02044">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障害支援区分３</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1</w:t>
            </w:r>
            <w:r w:rsidRPr="00AA77C4">
              <w:rPr>
                <w:rFonts w:ascii="ＭＳ 明朝" w:eastAsia="ＭＳ 明朝" w:hAnsi="ＭＳ 明朝" w:cs="ＭＳ Ｐゴシック"/>
                <w:kern w:val="0"/>
                <w:sz w:val="16"/>
                <w:szCs w:val="16"/>
              </w:rPr>
              <w:t>95単位】</w:t>
            </w:r>
          </w:p>
          <w:p w:rsidR="00E02044" w:rsidRPr="00AA77C4" w:rsidRDefault="00E02044" w:rsidP="00E02044">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障害支援区分２以下</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w:t>
            </w:r>
            <w:r w:rsidRPr="00AA77C4">
              <w:rPr>
                <w:rFonts w:ascii="ＭＳ 明朝" w:eastAsia="ＭＳ 明朝" w:hAnsi="ＭＳ 明朝" w:cs="ＭＳ Ｐゴシック" w:hint="eastAsia"/>
                <w:kern w:val="0"/>
                <w:sz w:val="16"/>
                <w:szCs w:val="16"/>
              </w:rPr>
              <w:t xml:space="preserve">　1</w:t>
            </w:r>
            <w:r w:rsidRPr="00AA77C4">
              <w:rPr>
                <w:rFonts w:ascii="ＭＳ 明朝" w:eastAsia="ＭＳ 明朝" w:hAnsi="ＭＳ 明朝" w:cs="ＭＳ Ｐゴシック"/>
                <w:kern w:val="0"/>
                <w:sz w:val="16"/>
                <w:szCs w:val="16"/>
              </w:rPr>
              <w:t>76単位】</w:t>
            </w:r>
          </w:p>
          <w:p w:rsidR="00E02044" w:rsidRPr="00AA77C4" w:rsidRDefault="00E02044" w:rsidP="00E02044">
            <w:pPr>
              <w:widowControl/>
              <w:spacing w:line="0" w:lineRule="atLeast"/>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②所要時間3時間以上4</w:t>
            </w:r>
            <w:r w:rsidRPr="00AA77C4">
              <w:rPr>
                <w:rFonts w:ascii="ＭＳ ゴシック" w:eastAsia="ＭＳ ゴシック" w:hAnsi="ＭＳ ゴシック" w:cs="ＭＳ Ｐゴシック"/>
                <w:kern w:val="0"/>
                <w:sz w:val="16"/>
                <w:szCs w:val="16"/>
              </w:rPr>
              <w:t>時間未満</w:t>
            </w:r>
          </w:p>
          <w:p w:rsidR="00E02044" w:rsidRPr="00AA77C4" w:rsidRDefault="00E02044" w:rsidP="00E02044">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障害支援区分６　　　　　    　　　　【　5</w:t>
            </w:r>
            <w:r w:rsidRPr="00AA77C4">
              <w:rPr>
                <w:rFonts w:ascii="ＭＳ 明朝" w:eastAsia="ＭＳ 明朝" w:hAnsi="ＭＳ 明朝" w:cs="ＭＳ Ｐゴシック"/>
                <w:kern w:val="0"/>
                <w:sz w:val="16"/>
                <w:szCs w:val="16"/>
              </w:rPr>
              <w:t>27</w:t>
            </w:r>
            <w:r w:rsidRPr="00AA77C4">
              <w:rPr>
                <w:rFonts w:ascii="ＭＳ 明朝" w:eastAsia="ＭＳ 明朝" w:hAnsi="ＭＳ 明朝" w:cs="ＭＳ Ｐゴシック" w:hint="eastAsia"/>
                <w:kern w:val="0"/>
                <w:sz w:val="16"/>
                <w:szCs w:val="16"/>
              </w:rPr>
              <w:t xml:space="preserve">単位】　</w:t>
            </w:r>
          </w:p>
          <w:p w:rsidR="00E02044" w:rsidRPr="00AA77C4" w:rsidRDefault="00E02044" w:rsidP="00E02044">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障害支援区分５　　　　　　　　　　　【　3</w:t>
            </w:r>
            <w:r w:rsidRPr="00AA77C4">
              <w:rPr>
                <w:rFonts w:ascii="ＭＳ 明朝" w:eastAsia="ＭＳ 明朝" w:hAnsi="ＭＳ 明朝" w:cs="ＭＳ Ｐゴシック"/>
                <w:kern w:val="0"/>
                <w:sz w:val="16"/>
                <w:szCs w:val="16"/>
              </w:rPr>
              <w:t>93</w:t>
            </w:r>
            <w:r w:rsidRPr="00AA77C4">
              <w:rPr>
                <w:rFonts w:ascii="ＭＳ 明朝" w:eastAsia="ＭＳ 明朝" w:hAnsi="ＭＳ 明朝" w:cs="ＭＳ Ｐゴシック" w:hint="eastAsia"/>
                <w:kern w:val="0"/>
                <w:sz w:val="16"/>
                <w:szCs w:val="16"/>
              </w:rPr>
              <w:t>単位】</w:t>
            </w:r>
          </w:p>
          <w:p w:rsidR="00E02044" w:rsidRPr="00AA77C4" w:rsidRDefault="00E02044" w:rsidP="00E02044">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障害支援区分４</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2</w:t>
            </w:r>
            <w:r w:rsidRPr="00AA77C4">
              <w:rPr>
                <w:rFonts w:ascii="ＭＳ 明朝" w:eastAsia="ＭＳ 明朝" w:hAnsi="ＭＳ 明朝" w:cs="ＭＳ Ｐゴシック"/>
                <w:kern w:val="0"/>
                <w:sz w:val="16"/>
                <w:szCs w:val="16"/>
              </w:rPr>
              <w:t>74単位】</w:t>
            </w:r>
            <w:r w:rsidRPr="00AA77C4">
              <w:rPr>
                <w:rFonts w:ascii="ＭＳ 明朝" w:eastAsia="ＭＳ 明朝" w:hAnsi="ＭＳ 明朝" w:cs="ＭＳ Ｐゴシック" w:hint="eastAsia"/>
                <w:kern w:val="0"/>
                <w:sz w:val="16"/>
                <w:szCs w:val="16"/>
              </w:rPr>
              <w:t xml:space="preserve">　</w:t>
            </w:r>
          </w:p>
          <w:p w:rsidR="00E02044" w:rsidRPr="00AA77C4" w:rsidRDefault="00E02044" w:rsidP="00E02044">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障害支援区分３</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2</w:t>
            </w:r>
            <w:r w:rsidRPr="00AA77C4">
              <w:rPr>
                <w:rFonts w:ascii="ＭＳ 明朝" w:eastAsia="ＭＳ 明朝" w:hAnsi="ＭＳ 明朝" w:cs="ＭＳ Ｐゴシック"/>
                <w:kern w:val="0"/>
                <w:sz w:val="16"/>
                <w:szCs w:val="16"/>
              </w:rPr>
              <w:t>43単位】</w:t>
            </w:r>
          </w:p>
          <w:p w:rsidR="00E02044" w:rsidRPr="00AA77C4" w:rsidRDefault="00E02044" w:rsidP="00E02044">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障害支援区分２以下</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w:t>
            </w:r>
            <w:r w:rsidRPr="00AA77C4">
              <w:rPr>
                <w:rFonts w:ascii="ＭＳ 明朝" w:eastAsia="ＭＳ 明朝" w:hAnsi="ＭＳ 明朝" w:cs="ＭＳ Ｐゴシック" w:hint="eastAsia"/>
                <w:kern w:val="0"/>
                <w:sz w:val="16"/>
                <w:szCs w:val="16"/>
              </w:rPr>
              <w:t xml:space="preserve">　2</w:t>
            </w:r>
            <w:r w:rsidRPr="00AA77C4">
              <w:rPr>
                <w:rFonts w:ascii="ＭＳ 明朝" w:eastAsia="ＭＳ 明朝" w:hAnsi="ＭＳ 明朝" w:cs="ＭＳ Ｐゴシック"/>
                <w:kern w:val="0"/>
                <w:sz w:val="16"/>
                <w:szCs w:val="16"/>
              </w:rPr>
              <w:t>20単位】</w:t>
            </w:r>
            <w:r w:rsidRPr="00AA77C4">
              <w:rPr>
                <w:rFonts w:ascii="ＭＳ 明朝" w:eastAsia="ＭＳ 明朝" w:hAnsi="ＭＳ 明朝" w:cs="ＭＳ Ｐゴシック" w:hint="eastAsia"/>
                <w:kern w:val="0"/>
                <w:sz w:val="16"/>
                <w:szCs w:val="16"/>
              </w:rPr>
              <w:t xml:space="preserve">　</w:t>
            </w:r>
          </w:p>
          <w:p w:rsidR="00E02044" w:rsidRPr="00AA77C4" w:rsidRDefault="00E02044" w:rsidP="00E02044">
            <w:pPr>
              <w:widowControl/>
              <w:spacing w:line="0" w:lineRule="atLeast"/>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③所要時間4時間以上5</w:t>
            </w:r>
            <w:r w:rsidRPr="00AA77C4">
              <w:rPr>
                <w:rFonts w:ascii="ＭＳ ゴシック" w:eastAsia="ＭＳ ゴシック" w:hAnsi="ＭＳ ゴシック" w:cs="ＭＳ Ｐゴシック"/>
                <w:kern w:val="0"/>
                <w:sz w:val="16"/>
                <w:szCs w:val="16"/>
              </w:rPr>
              <w:t>時間未満</w:t>
            </w:r>
          </w:p>
          <w:p w:rsidR="00E02044" w:rsidRPr="00AA77C4" w:rsidRDefault="00E02044" w:rsidP="00E02044">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障害支援区分６　　　　　    　　　　【 </w:t>
            </w:r>
            <w:r w:rsidRPr="00AA77C4">
              <w:rPr>
                <w:rFonts w:ascii="ＭＳ 明朝" w:eastAsia="ＭＳ 明朝" w:hAnsi="ＭＳ 明朝" w:cs="ＭＳ Ｐゴシック"/>
                <w:kern w:val="0"/>
                <w:sz w:val="16"/>
                <w:szCs w:val="16"/>
              </w:rPr>
              <w:t xml:space="preserve"> 633</w:t>
            </w:r>
            <w:r w:rsidRPr="00AA77C4">
              <w:rPr>
                <w:rFonts w:ascii="ＭＳ 明朝" w:eastAsia="ＭＳ 明朝" w:hAnsi="ＭＳ 明朝" w:cs="ＭＳ Ｐゴシック" w:hint="eastAsia"/>
                <w:kern w:val="0"/>
                <w:sz w:val="16"/>
                <w:szCs w:val="16"/>
              </w:rPr>
              <w:t xml:space="preserve">単位】　</w:t>
            </w:r>
          </w:p>
          <w:p w:rsidR="00E02044" w:rsidRPr="00AA77C4" w:rsidRDefault="00E02044" w:rsidP="00E02044">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障害支援区分５　　　　　　　　　　　【 </w:t>
            </w:r>
            <w:r w:rsidRPr="00AA77C4">
              <w:rPr>
                <w:rFonts w:ascii="ＭＳ 明朝" w:eastAsia="ＭＳ 明朝" w:hAnsi="ＭＳ 明朝" w:cs="ＭＳ Ｐゴシック"/>
                <w:kern w:val="0"/>
                <w:sz w:val="16"/>
                <w:szCs w:val="16"/>
              </w:rPr>
              <w:t xml:space="preserve"> 472</w:t>
            </w:r>
            <w:r w:rsidRPr="00AA77C4">
              <w:rPr>
                <w:rFonts w:ascii="ＭＳ 明朝" w:eastAsia="ＭＳ 明朝" w:hAnsi="ＭＳ 明朝" w:cs="ＭＳ Ｐゴシック" w:hint="eastAsia"/>
                <w:kern w:val="0"/>
                <w:sz w:val="16"/>
                <w:szCs w:val="16"/>
              </w:rPr>
              <w:t>単位】</w:t>
            </w:r>
          </w:p>
          <w:p w:rsidR="00E02044" w:rsidRPr="00AA77C4" w:rsidRDefault="00E02044" w:rsidP="00E02044">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障害支援区分４</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327単位】</w:t>
            </w:r>
            <w:r w:rsidRPr="00AA77C4">
              <w:rPr>
                <w:rFonts w:ascii="ＭＳ 明朝" w:eastAsia="ＭＳ 明朝" w:hAnsi="ＭＳ 明朝" w:cs="ＭＳ Ｐゴシック" w:hint="eastAsia"/>
                <w:kern w:val="0"/>
                <w:sz w:val="16"/>
                <w:szCs w:val="16"/>
              </w:rPr>
              <w:t xml:space="preserve">　</w:t>
            </w:r>
          </w:p>
          <w:p w:rsidR="00E02044" w:rsidRPr="00AA77C4" w:rsidRDefault="00E02044" w:rsidP="00E02044">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障害支援区分３</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291単位】</w:t>
            </w:r>
          </w:p>
          <w:p w:rsidR="00E02044" w:rsidRPr="00AA77C4" w:rsidRDefault="00E02044" w:rsidP="00E02044">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障害支援区分２以下</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264単位】</w:t>
            </w:r>
            <w:r w:rsidRPr="00AA77C4">
              <w:rPr>
                <w:rFonts w:ascii="ＭＳ 明朝" w:eastAsia="ＭＳ 明朝" w:hAnsi="ＭＳ 明朝" w:cs="ＭＳ Ｐゴシック" w:hint="eastAsia"/>
                <w:kern w:val="0"/>
                <w:sz w:val="16"/>
                <w:szCs w:val="16"/>
              </w:rPr>
              <w:t xml:space="preserve">　</w:t>
            </w:r>
          </w:p>
          <w:p w:rsidR="00E02044" w:rsidRPr="00AA77C4" w:rsidRDefault="00E02044" w:rsidP="00E02044">
            <w:pPr>
              <w:widowControl/>
              <w:spacing w:line="0" w:lineRule="atLeast"/>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④所要時間5時間以上6</w:t>
            </w:r>
            <w:r w:rsidRPr="00AA77C4">
              <w:rPr>
                <w:rFonts w:ascii="ＭＳ ゴシック" w:eastAsia="ＭＳ ゴシック" w:hAnsi="ＭＳ ゴシック" w:cs="ＭＳ Ｐゴシック"/>
                <w:kern w:val="0"/>
                <w:sz w:val="16"/>
                <w:szCs w:val="16"/>
              </w:rPr>
              <w:t>時間未満</w:t>
            </w:r>
          </w:p>
          <w:p w:rsidR="00E02044" w:rsidRPr="00AA77C4" w:rsidRDefault="00E02044" w:rsidP="00E02044">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障害支援区分６　　　　　    　　　　【 </w:t>
            </w:r>
            <w:r w:rsidRPr="00AA77C4">
              <w:rPr>
                <w:rFonts w:ascii="ＭＳ 明朝" w:eastAsia="ＭＳ 明朝" w:hAnsi="ＭＳ 明朝" w:cs="ＭＳ Ｐゴシック"/>
                <w:kern w:val="0"/>
                <w:sz w:val="16"/>
                <w:szCs w:val="16"/>
              </w:rPr>
              <w:t xml:space="preserve"> 738</w:t>
            </w:r>
            <w:r w:rsidRPr="00AA77C4">
              <w:rPr>
                <w:rFonts w:ascii="ＭＳ 明朝" w:eastAsia="ＭＳ 明朝" w:hAnsi="ＭＳ 明朝" w:cs="ＭＳ Ｐゴシック" w:hint="eastAsia"/>
                <w:kern w:val="0"/>
                <w:sz w:val="16"/>
                <w:szCs w:val="16"/>
              </w:rPr>
              <w:t xml:space="preserve">単位】　</w:t>
            </w:r>
          </w:p>
          <w:p w:rsidR="00E02044" w:rsidRPr="00AA77C4" w:rsidRDefault="00E02044" w:rsidP="00E02044">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障害支援区分５　　　　　　　　　　　【 </w:t>
            </w:r>
            <w:r w:rsidRPr="00AA77C4">
              <w:rPr>
                <w:rFonts w:ascii="ＭＳ 明朝" w:eastAsia="ＭＳ 明朝" w:hAnsi="ＭＳ 明朝" w:cs="ＭＳ Ｐゴシック"/>
                <w:kern w:val="0"/>
                <w:sz w:val="16"/>
                <w:szCs w:val="16"/>
              </w:rPr>
              <w:t xml:space="preserve"> 550</w:t>
            </w:r>
            <w:r w:rsidRPr="00AA77C4">
              <w:rPr>
                <w:rFonts w:ascii="ＭＳ 明朝" w:eastAsia="ＭＳ 明朝" w:hAnsi="ＭＳ 明朝" w:cs="ＭＳ Ｐゴシック" w:hint="eastAsia"/>
                <w:kern w:val="0"/>
                <w:sz w:val="16"/>
                <w:szCs w:val="16"/>
              </w:rPr>
              <w:t>単位】</w:t>
            </w:r>
          </w:p>
          <w:p w:rsidR="00E02044" w:rsidRPr="00AA77C4" w:rsidRDefault="00E02044" w:rsidP="00E02044">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障害支援区分４</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381単位】</w:t>
            </w:r>
            <w:r w:rsidRPr="00AA77C4">
              <w:rPr>
                <w:rFonts w:ascii="ＭＳ 明朝" w:eastAsia="ＭＳ 明朝" w:hAnsi="ＭＳ 明朝" w:cs="ＭＳ Ｐゴシック" w:hint="eastAsia"/>
                <w:kern w:val="0"/>
                <w:sz w:val="16"/>
                <w:szCs w:val="16"/>
              </w:rPr>
              <w:t xml:space="preserve">　</w:t>
            </w:r>
          </w:p>
          <w:p w:rsidR="00E02044" w:rsidRPr="00AA77C4" w:rsidRDefault="00E02044" w:rsidP="00E02044">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障害支援区分３</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339単位】</w:t>
            </w:r>
          </w:p>
          <w:p w:rsidR="00E02044" w:rsidRPr="00AA77C4" w:rsidRDefault="00E02044" w:rsidP="00E02044">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障害支援区分２以下</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307単位】</w:t>
            </w:r>
            <w:r w:rsidRPr="00AA77C4">
              <w:rPr>
                <w:rFonts w:ascii="ＭＳ 明朝" w:eastAsia="ＭＳ 明朝" w:hAnsi="ＭＳ 明朝" w:cs="ＭＳ Ｐゴシック" w:hint="eastAsia"/>
                <w:kern w:val="0"/>
                <w:sz w:val="16"/>
                <w:szCs w:val="16"/>
              </w:rPr>
              <w:t xml:space="preserve">　</w:t>
            </w:r>
          </w:p>
          <w:p w:rsidR="00E02044" w:rsidRPr="00AA77C4" w:rsidRDefault="00E02044" w:rsidP="00E02044">
            <w:pPr>
              <w:widowControl/>
              <w:spacing w:line="0" w:lineRule="atLeast"/>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⑤所要時間6時間以上7</w:t>
            </w:r>
            <w:r w:rsidRPr="00AA77C4">
              <w:rPr>
                <w:rFonts w:ascii="ＭＳ ゴシック" w:eastAsia="ＭＳ ゴシック" w:hAnsi="ＭＳ ゴシック" w:cs="ＭＳ Ｐゴシック"/>
                <w:kern w:val="0"/>
                <w:sz w:val="16"/>
                <w:szCs w:val="16"/>
              </w:rPr>
              <w:t>時間未満</w:t>
            </w:r>
          </w:p>
          <w:p w:rsidR="00E02044" w:rsidRPr="00AA77C4" w:rsidRDefault="00E02044" w:rsidP="00E02044">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障害支援区分６　　　　　    　　　　【1</w:t>
            </w:r>
            <w:r w:rsidRPr="00AA77C4">
              <w:rPr>
                <w:rFonts w:ascii="ＭＳ 明朝" w:eastAsia="ＭＳ 明朝" w:hAnsi="ＭＳ 明朝" w:cs="ＭＳ Ｐゴシック"/>
                <w:kern w:val="0"/>
                <w:sz w:val="16"/>
                <w:szCs w:val="16"/>
              </w:rPr>
              <w:t>,026</w:t>
            </w:r>
            <w:r w:rsidRPr="00AA77C4">
              <w:rPr>
                <w:rFonts w:ascii="ＭＳ 明朝" w:eastAsia="ＭＳ 明朝" w:hAnsi="ＭＳ 明朝" w:cs="ＭＳ Ｐゴシック" w:hint="eastAsia"/>
                <w:kern w:val="0"/>
                <w:sz w:val="16"/>
                <w:szCs w:val="16"/>
              </w:rPr>
              <w:t xml:space="preserve">単位】　</w:t>
            </w:r>
          </w:p>
          <w:p w:rsidR="00E02044" w:rsidRPr="00AA77C4" w:rsidRDefault="00E02044" w:rsidP="00E02044">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障害支援区分５　　　　　　　　　　　【 </w:t>
            </w:r>
            <w:r w:rsidRPr="00AA77C4">
              <w:rPr>
                <w:rFonts w:ascii="ＭＳ 明朝" w:eastAsia="ＭＳ 明朝" w:hAnsi="ＭＳ 明朝" w:cs="ＭＳ Ｐゴシック"/>
                <w:kern w:val="0"/>
                <w:sz w:val="16"/>
                <w:szCs w:val="16"/>
              </w:rPr>
              <w:t xml:space="preserve"> 764</w:t>
            </w:r>
            <w:r w:rsidRPr="00AA77C4">
              <w:rPr>
                <w:rFonts w:ascii="ＭＳ 明朝" w:eastAsia="ＭＳ 明朝" w:hAnsi="ＭＳ 明朝" w:cs="ＭＳ Ｐゴシック" w:hint="eastAsia"/>
                <w:kern w:val="0"/>
                <w:sz w:val="16"/>
                <w:szCs w:val="16"/>
              </w:rPr>
              <w:t>単位】</w:t>
            </w:r>
          </w:p>
          <w:p w:rsidR="00E02044" w:rsidRPr="00AA77C4" w:rsidRDefault="00E02044" w:rsidP="00E02044">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障害支援区分４</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530単位】</w:t>
            </w:r>
            <w:r w:rsidRPr="00AA77C4">
              <w:rPr>
                <w:rFonts w:ascii="ＭＳ 明朝" w:eastAsia="ＭＳ 明朝" w:hAnsi="ＭＳ 明朝" w:cs="ＭＳ Ｐゴシック" w:hint="eastAsia"/>
                <w:kern w:val="0"/>
                <w:sz w:val="16"/>
                <w:szCs w:val="16"/>
              </w:rPr>
              <w:t xml:space="preserve">　</w:t>
            </w:r>
          </w:p>
          <w:p w:rsidR="00E02044" w:rsidRPr="00AA77C4" w:rsidRDefault="00E02044" w:rsidP="00E02044">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障害支援区分３</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471単位】</w:t>
            </w:r>
          </w:p>
          <w:p w:rsidR="00E02044" w:rsidRPr="00AA77C4" w:rsidRDefault="00E02044" w:rsidP="00E02044">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障害支援区分２以下</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426単位】</w:t>
            </w:r>
          </w:p>
          <w:p w:rsidR="00E02044" w:rsidRPr="00AA77C4" w:rsidRDefault="00E02044" w:rsidP="00E02044">
            <w:pPr>
              <w:widowControl/>
              <w:spacing w:line="0" w:lineRule="atLeast"/>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⑥所要時間7時間以上8</w:t>
            </w:r>
            <w:r w:rsidRPr="00AA77C4">
              <w:rPr>
                <w:rFonts w:ascii="ＭＳ ゴシック" w:eastAsia="ＭＳ ゴシック" w:hAnsi="ＭＳ ゴシック" w:cs="ＭＳ Ｐゴシック"/>
                <w:kern w:val="0"/>
                <w:sz w:val="16"/>
                <w:szCs w:val="16"/>
              </w:rPr>
              <w:t>時間未満</w:t>
            </w:r>
          </w:p>
          <w:p w:rsidR="00E02044" w:rsidRPr="00AA77C4" w:rsidRDefault="00E02044" w:rsidP="00E02044">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障害支援区分６　　　　　    　　　　【1</w:t>
            </w:r>
            <w:r w:rsidRPr="00AA77C4">
              <w:rPr>
                <w:rFonts w:ascii="ＭＳ 明朝" w:eastAsia="ＭＳ 明朝" w:hAnsi="ＭＳ 明朝" w:cs="ＭＳ Ｐゴシック"/>
                <w:kern w:val="0"/>
                <w:sz w:val="16"/>
                <w:szCs w:val="16"/>
              </w:rPr>
              <w:t>,054</w:t>
            </w:r>
            <w:r w:rsidRPr="00AA77C4">
              <w:rPr>
                <w:rFonts w:ascii="ＭＳ 明朝" w:eastAsia="ＭＳ 明朝" w:hAnsi="ＭＳ 明朝" w:cs="ＭＳ Ｐゴシック" w:hint="eastAsia"/>
                <w:kern w:val="0"/>
                <w:sz w:val="16"/>
                <w:szCs w:val="16"/>
              </w:rPr>
              <w:t xml:space="preserve">単位】　</w:t>
            </w:r>
          </w:p>
          <w:p w:rsidR="00E02044" w:rsidRPr="00AA77C4" w:rsidRDefault="00E02044" w:rsidP="00E02044">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障害支援区分５　　　　　　　　　　　【 </w:t>
            </w:r>
            <w:r w:rsidRPr="00AA77C4">
              <w:rPr>
                <w:rFonts w:ascii="ＭＳ 明朝" w:eastAsia="ＭＳ 明朝" w:hAnsi="ＭＳ 明朝" w:cs="ＭＳ Ｐゴシック"/>
                <w:kern w:val="0"/>
                <w:sz w:val="16"/>
                <w:szCs w:val="16"/>
              </w:rPr>
              <w:t xml:space="preserve"> 786</w:t>
            </w:r>
            <w:r w:rsidRPr="00AA77C4">
              <w:rPr>
                <w:rFonts w:ascii="ＭＳ 明朝" w:eastAsia="ＭＳ 明朝" w:hAnsi="ＭＳ 明朝" w:cs="ＭＳ Ｐゴシック" w:hint="eastAsia"/>
                <w:kern w:val="0"/>
                <w:sz w:val="16"/>
                <w:szCs w:val="16"/>
              </w:rPr>
              <w:t>単位】</w:t>
            </w:r>
          </w:p>
          <w:p w:rsidR="00E02044" w:rsidRPr="00AA77C4" w:rsidRDefault="00E02044" w:rsidP="00E02044">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障害支援区分４</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544単位】</w:t>
            </w:r>
            <w:r w:rsidRPr="00AA77C4">
              <w:rPr>
                <w:rFonts w:ascii="ＭＳ 明朝" w:eastAsia="ＭＳ 明朝" w:hAnsi="ＭＳ 明朝" w:cs="ＭＳ Ｐゴシック" w:hint="eastAsia"/>
                <w:kern w:val="0"/>
                <w:sz w:val="16"/>
                <w:szCs w:val="16"/>
              </w:rPr>
              <w:t xml:space="preserve">　</w:t>
            </w:r>
          </w:p>
          <w:p w:rsidR="00E02044" w:rsidRPr="00AA77C4" w:rsidRDefault="00E02044" w:rsidP="00E02044">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障害支援区分３</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484単位】</w:t>
            </w:r>
          </w:p>
          <w:p w:rsidR="00E02044" w:rsidRPr="00AA77C4" w:rsidRDefault="00E02044" w:rsidP="00E02044">
            <w:pPr>
              <w:widowControl/>
              <w:spacing w:line="0" w:lineRule="atLeast"/>
              <w:ind w:leftChars="100" w:left="210"/>
              <w:rPr>
                <w:rFonts w:ascii="ＭＳ ゴシック" w:eastAsia="ＭＳ ゴシック" w:hAnsi="ＭＳ ゴシック" w:cs="ＭＳ Ｐゴシック"/>
                <w:kern w:val="0"/>
                <w:sz w:val="16"/>
                <w:szCs w:val="16"/>
              </w:rPr>
            </w:pPr>
            <w:r w:rsidRPr="00AA77C4">
              <w:rPr>
                <w:rFonts w:ascii="ＭＳ 明朝" w:eastAsia="ＭＳ 明朝" w:hAnsi="ＭＳ 明朝" w:cs="ＭＳ Ｐゴシック" w:hint="eastAsia"/>
                <w:kern w:val="0"/>
                <w:sz w:val="16"/>
                <w:szCs w:val="16"/>
              </w:rPr>
              <w:t>□　障害支援区分２以下</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438単位】</w:t>
            </w:r>
          </w:p>
          <w:p w:rsidR="00E02044" w:rsidRPr="00AA77C4" w:rsidRDefault="00E02044" w:rsidP="00E02044">
            <w:pPr>
              <w:widowControl/>
              <w:spacing w:line="0" w:lineRule="atLeast"/>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⑦所要時間8時間以上9</w:t>
            </w:r>
            <w:r w:rsidRPr="00AA77C4">
              <w:rPr>
                <w:rFonts w:ascii="ＭＳ ゴシック" w:eastAsia="ＭＳ ゴシック" w:hAnsi="ＭＳ ゴシック" w:cs="ＭＳ Ｐゴシック"/>
                <w:kern w:val="0"/>
                <w:sz w:val="16"/>
                <w:szCs w:val="16"/>
              </w:rPr>
              <w:t>時間未満</w:t>
            </w:r>
          </w:p>
          <w:p w:rsidR="00E02044" w:rsidRPr="00AA77C4" w:rsidRDefault="00E02044" w:rsidP="00E02044">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障害支援区分６　　　　　    　　　　【1</w:t>
            </w:r>
            <w:r w:rsidRPr="00AA77C4">
              <w:rPr>
                <w:rFonts w:ascii="ＭＳ 明朝" w:eastAsia="ＭＳ 明朝" w:hAnsi="ＭＳ 明朝" w:cs="ＭＳ Ｐゴシック"/>
                <w:kern w:val="0"/>
                <w:sz w:val="16"/>
                <w:szCs w:val="16"/>
              </w:rPr>
              <w:t>,115</w:t>
            </w:r>
            <w:r w:rsidRPr="00AA77C4">
              <w:rPr>
                <w:rFonts w:ascii="ＭＳ 明朝" w:eastAsia="ＭＳ 明朝" w:hAnsi="ＭＳ 明朝" w:cs="ＭＳ Ｐゴシック" w:hint="eastAsia"/>
                <w:kern w:val="0"/>
                <w:sz w:val="16"/>
                <w:szCs w:val="16"/>
              </w:rPr>
              <w:t xml:space="preserve">単位】　</w:t>
            </w:r>
          </w:p>
          <w:p w:rsidR="00E02044" w:rsidRPr="00AA77C4" w:rsidRDefault="00E02044" w:rsidP="00E02044">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障害支援区分５　　　　　　　　　　　【 </w:t>
            </w:r>
            <w:r w:rsidRPr="00AA77C4">
              <w:rPr>
                <w:rFonts w:ascii="ＭＳ 明朝" w:eastAsia="ＭＳ 明朝" w:hAnsi="ＭＳ 明朝" w:cs="ＭＳ Ｐゴシック"/>
                <w:kern w:val="0"/>
                <w:sz w:val="16"/>
                <w:szCs w:val="16"/>
              </w:rPr>
              <w:t xml:space="preserve"> 847</w:t>
            </w:r>
            <w:r w:rsidRPr="00AA77C4">
              <w:rPr>
                <w:rFonts w:ascii="ＭＳ 明朝" w:eastAsia="ＭＳ 明朝" w:hAnsi="ＭＳ 明朝" w:cs="ＭＳ Ｐゴシック" w:hint="eastAsia"/>
                <w:kern w:val="0"/>
                <w:sz w:val="16"/>
                <w:szCs w:val="16"/>
              </w:rPr>
              <w:t>単位】</w:t>
            </w:r>
          </w:p>
          <w:p w:rsidR="00E02044" w:rsidRPr="00AA77C4" w:rsidRDefault="00E02044" w:rsidP="00E02044">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障害支援区分４</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605単位】</w:t>
            </w:r>
            <w:r w:rsidRPr="00AA77C4">
              <w:rPr>
                <w:rFonts w:ascii="ＭＳ 明朝" w:eastAsia="ＭＳ 明朝" w:hAnsi="ＭＳ 明朝" w:cs="ＭＳ Ｐゴシック" w:hint="eastAsia"/>
                <w:kern w:val="0"/>
                <w:sz w:val="16"/>
                <w:szCs w:val="16"/>
              </w:rPr>
              <w:t xml:space="preserve">　</w:t>
            </w:r>
          </w:p>
          <w:p w:rsidR="00E02044" w:rsidRPr="00AA77C4" w:rsidRDefault="00E02044" w:rsidP="00E02044">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障害支援区分３</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545単位】</w:t>
            </w:r>
          </w:p>
          <w:p w:rsidR="00E02044" w:rsidRPr="00AA77C4" w:rsidRDefault="00E02044" w:rsidP="00E02044">
            <w:pPr>
              <w:widowControl/>
              <w:spacing w:line="0" w:lineRule="atLeast"/>
              <w:ind w:leftChars="105" w:left="220"/>
              <w:rPr>
                <w:rFonts w:ascii="ＭＳ ゴシック" w:eastAsia="ＭＳ ゴシック" w:hAnsi="ＭＳ ゴシック" w:cs="ＭＳ Ｐゴシック"/>
                <w:kern w:val="0"/>
                <w:sz w:val="16"/>
                <w:szCs w:val="16"/>
              </w:rPr>
            </w:pPr>
            <w:r w:rsidRPr="00AA77C4">
              <w:rPr>
                <w:rFonts w:ascii="ＭＳ 明朝" w:eastAsia="ＭＳ 明朝" w:hAnsi="ＭＳ 明朝" w:cs="ＭＳ Ｐゴシック" w:hint="eastAsia"/>
                <w:kern w:val="0"/>
                <w:sz w:val="16"/>
                <w:szCs w:val="16"/>
              </w:rPr>
              <w:t>□　障害支援区分２以下</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499単位】</w:t>
            </w:r>
          </w:p>
          <w:p w:rsidR="00E02044" w:rsidRPr="00AA77C4" w:rsidRDefault="00E02044" w:rsidP="00E02044">
            <w:pPr>
              <w:widowControl/>
              <w:spacing w:line="0" w:lineRule="atLeast"/>
              <w:rPr>
                <w:rFonts w:ascii="ＭＳ ゴシック" w:eastAsia="ＭＳ ゴシック" w:hAnsi="ＭＳ ゴシック" w:cs="ＭＳ Ｐゴシック"/>
                <w:kern w:val="0"/>
                <w:sz w:val="16"/>
                <w:szCs w:val="16"/>
              </w:rPr>
            </w:pPr>
          </w:p>
          <w:p w:rsidR="00E02044" w:rsidRPr="00AA77C4" w:rsidRDefault="00E02044" w:rsidP="008E3A50">
            <w:pPr>
              <w:pStyle w:val="af1"/>
              <w:widowControl/>
              <w:numPr>
                <w:ilvl w:val="0"/>
                <w:numId w:val="24"/>
              </w:numPr>
              <w:spacing w:line="0" w:lineRule="atLeast"/>
              <w:ind w:leftChars="0"/>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利用定員が7</w:t>
            </w:r>
            <w:r w:rsidRPr="00AA77C4">
              <w:rPr>
                <w:rFonts w:ascii="ＭＳ ゴシック" w:eastAsia="ＭＳ ゴシック" w:hAnsi="ＭＳ ゴシック" w:cs="ＭＳ Ｐゴシック"/>
                <w:kern w:val="0"/>
                <w:sz w:val="16"/>
                <w:szCs w:val="16"/>
              </w:rPr>
              <w:t>1人</w:t>
            </w:r>
            <w:r w:rsidRPr="00AA77C4">
              <w:rPr>
                <w:rFonts w:ascii="ＭＳ ゴシック" w:eastAsia="ＭＳ ゴシック" w:hAnsi="ＭＳ ゴシック" w:cs="ＭＳ Ｐゴシック" w:hint="eastAsia"/>
                <w:kern w:val="0"/>
                <w:sz w:val="16"/>
                <w:szCs w:val="16"/>
              </w:rPr>
              <w:t>以上80人以下</w:t>
            </w:r>
          </w:p>
          <w:p w:rsidR="00E02044" w:rsidRPr="00AA77C4" w:rsidRDefault="00E02044" w:rsidP="00E02044">
            <w:pPr>
              <w:widowControl/>
              <w:spacing w:line="0" w:lineRule="atLeast"/>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①所要時間3時間未満</w:t>
            </w:r>
          </w:p>
          <w:p w:rsidR="00E02044" w:rsidRPr="00AA77C4" w:rsidRDefault="00E02044" w:rsidP="00E02044">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障害支援区分６　　　　　    　　　　【　4</w:t>
            </w:r>
            <w:r w:rsidRPr="00AA77C4">
              <w:rPr>
                <w:rFonts w:ascii="ＭＳ 明朝" w:eastAsia="ＭＳ 明朝" w:hAnsi="ＭＳ 明朝" w:cs="ＭＳ Ｐゴシック"/>
                <w:kern w:val="0"/>
                <w:sz w:val="16"/>
                <w:szCs w:val="16"/>
              </w:rPr>
              <w:t>13</w:t>
            </w:r>
            <w:r w:rsidRPr="00AA77C4">
              <w:rPr>
                <w:rFonts w:ascii="ＭＳ 明朝" w:eastAsia="ＭＳ 明朝" w:hAnsi="ＭＳ 明朝" w:cs="ＭＳ Ｐゴシック" w:hint="eastAsia"/>
                <w:kern w:val="0"/>
                <w:sz w:val="16"/>
                <w:szCs w:val="16"/>
              </w:rPr>
              <w:t xml:space="preserve">単位】　</w:t>
            </w:r>
          </w:p>
          <w:p w:rsidR="00E02044" w:rsidRPr="00AA77C4" w:rsidRDefault="00E02044" w:rsidP="00E02044">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障害支援区分５　　　　　　　　　　　【　3</w:t>
            </w:r>
            <w:r w:rsidRPr="00AA77C4">
              <w:rPr>
                <w:rFonts w:ascii="ＭＳ 明朝" w:eastAsia="ＭＳ 明朝" w:hAnsi="ＭＳ 明朝" w:cs="ＭＳ Ｐゴシック"/>
                <w:kern w:val="0"/>
                <w:sz w:val="16"/>
                <w:szCs w:val="16"/>
              </w:rPr>
              <w:t>09</w:t>
            </w:r>
            <w:r w:rsidRPr="00AA77C4">
              <w:rPr>
                <w:rFonts w:ascii="ＭＳ 明朝" w:eastAsia="ＭＳ 明朝" w:hAnsi="ＭＳ 明朝" w:cs="ＭＳ Ｐゴシック" w:hint="eastAsia"/>
                <w:kern w:val="0"/>
                <w:sz w:val="16"/>
                <w:szCs w:val="16"/>
              </w:rPr>
              <w:t>単位】</w:t>
            </w:r>
          </w:p>
          <w:p w:rsidR="00E02044" w:rsidRPr="00AA77C4" w:rsidRDefault="00E02044" w:rsidP="00E02044">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障害支援区分４</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2</w:t>
            </w:r>
            <w:r w:rsidRPr="00AA77C4">
              <w:rPr>
                <w:rFonts w:ascii="ＭＳ 明朝" w:eastAsia="ＭＳ 明朝" w:hAnsi="ＭＳ 明朝" w:cs="ＭＳ Ｐゴシック"/>
                <w:kern w:val="0"/>
                <w:sz w:val="16"/>
                <w:szCs w:val="16"/>
              </w:rPr>
              <w:t>14単位】</w:t>
            </w:r>
            <w:r w:rsidRPr="00AA77C4">
              <w:rPr>
                <w:rFonts w:ascii="ＭＳ 明朝" w:eastAsia="ＭＳ 明朝" w:hAnsi="ＭＳ 明朝" w:cs="ＭＳ Ｐゴシック" w:hint="eastAsia"/>
                <w:kern w:val="0"/>
                <w:sz w:val="16"/>
                <w:szCs w:val="16"/>
              </w:rPr>
              <w:t xml:space="preserve"> </w:t>
            </w:r>
          </w:p>
          <w:p w:rsidR="00E02044" w:rsidRPr="00AA77C4" w:rsidRDefault="00E02044" w:rsidP="00E02044">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障害支援区分３</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1</w:t>
            </w:r>
            <w:r w:rsidRPr="00AA77C4">
              <w:rPr>
                <w:rFonts w:ascii="ＭＳ 明朝" w:eastAsia="ＭＳ 明朝" w:hAnsi="ＭＳ 明朝" w:cs="ＭＳ Ｐゴシック"/>
                <w:kern w:val="0"/>
                <w:sz w:val="16"/>
                <w:szCs w:val="16"/>
              </w:rPr>
              <w:t>91単位】</w:t>
            </w:r>
          </w:p>
          <w:p w:rsidR="00E02044" w:rsidRPr="00AA77C4" w:rsidRDefault="00E02044" w:rsidP="00E02044">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障害支援区分２以下</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w:t>
            </w:r>
            <w:r w:rsidRPr="00AA77C4">
              <w:rPr>
                <w:rFonts w:ascii="ＭＳ 明朝" w:eastAsia="ＭＳ 明朝" w:hAnsi="ＭＳ 明朝" w:cs="ＭＳ Ｐゴシック" w:hint="eastAsia"/>
                <w:kern w:val="0"/>
                <w:sz w:val="16"/>
                <w:szCs w:val="16"/>
              </w:rPr>
              <w:t xml:space="preserve">　1</w:t>
            </w:r>
            <w:r w:rsidRPr="00AA77C4">
              <w:rPr>
                <w:rFonts w:ascii="ＭＳ 明朝" w:eastAsia="ＭＳ 明朝" w:hAnsi="ＭＳ 明朝" w:cs="ＭＳ Ｐゴシック"/>
                <w:kern w:val="0"/>
                <w:sz w:val="16"/>
                <w:szCs w:val="16"/>
              </w:rPr>
              <w:t>73単位】</w:t>
            </w:r>
          </w:p>
          <w:p w:rsidR="00E02044" w:rsidRPr="00AA77C4" w:rsidRDefault="00E02044" w:rsidP="00E02044">
            <w:pPr>
              <w:widowControl/>
              <w:spacing w:line="0" w:lineRule="atLeast"/>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②所要時間3時間以上4</w:t>
            </w:r>
            <w:r w:rsidRPr="00AA77C4">
              <w:rPr>
                <w:rFonts w:ascii="ＭＳ ゴシック" w:eastAsia="ＭＳ ゴシック" w:hAnsi="ＭＳ ゴシック" w:cs="ＭＳ Ｐゴシック"/>
                <w:kern w:val="0"/>
                <w:sz w:val="16"/>
                <w:szCs w:val="16"/>
              </w:rPr>
              <w:t>時間未満</w:t>
            </w:r>
          </w:p>
          <w:p w:rsidR="00E02044" w:rsidRPr="00AA77C4" w:rsidRDefault="00E02044" w:rsidP="00E02044">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障害支援区分６　　　　　    　　　　【　5</w:t>
            </w:r>
            <w:r w:rsidRPr="00AA77C4">
              <w:rPr>
                <w:rFonts w:ascii="ＭＳ 明朝" w:eastAsia="ＭＳ 明朝" w:hAnsi="ＭＳ 明朝" w:cs="ＭＳ Ｐゴシック"/>
                <w:kern w:val="0"/>
                <w:sz w:val="16"/>
                <w:szCs w:val="16"/>
              </w:rPr>
              <w:t>15</w:t>
            </w:r>
            <w:r w:rsidRPr="00AA77C4">
              <w:rPr>
                <w:rFonts w:ascii="ＭＳ 明朝" w:eastAsia="ＭＳ 明朝" w:hAnsi="ＭＳ 明朝" w:cs="ＭＳ Ｐゴシック" w:hint="eastAsia"/>
                <w:kern w:val="0"/>
                <w:sz w:val="16"/>
                <w:szCs w:val="16"/>
              </w:rPr>
              <w:t xml:space="preserve">単位】　</w:t>
            </w:r>
          </w:p>
          <w:p w:rsidR="00E02044" w:rsidRPr="00AA77C4" w:rsidRDefault="00E02044" w:rsidP="00E02044">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障害支援区分５　　　　　　　　　　　【　3</w:t>
            </w:r>
            <w:r w:rsidRPr="00AA77C4">
              <w:rPr>
                <w:rFonts w:ascii="ＭＳ 明朝" w:eastAsia="ＭＳ 明朝" w:hAnsi="ＭＳ 明朝" w:cs="ＭＳ Ｐゴシック"/>
                <w:kern w:val="0"/>
                <w:sz w:val="16"/>
                <w:szCs w:val="16"/>
              </w:rPr>
              <w:t>84</w:t>
            </w:r>
            <w:r w:rsidRPr="00AA77C4">
              <w:rPr>
                <w:rFonts w:ascii="ＭＳ 明朝" w:eastAsia="ＭＳ 明朝" w:hAnsi="ＭＳ 明朝" w:cs="ＭＳ Ｐゴシック" w:hint="eastAsia"/>
                <w:kern w:val="0"/>
                <w:sz w:val="16"/>
                <w:szCs w:val="16"/>
              </w:rPr>
              <w:t>単位】</w:t>
            </w:r>
          </w:p>
          <w:p w:rsidR="00E02044" w:rsidRPr="00AA77C4" w:rsidRDefault="00E02044" w:rsidP="00E02044">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障害支援区分４</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2</w:t>
            </w:r>
            <w:r w:rsidRPr="00AA77C4">
              <w:rPr>
                <w:rFonts w:ascii="ＭＳ 明朝" w:eastAsia="ＭＳ 明朝" w:hAnsi="ＭＳ 明朝" w:cs="ＭＳ Ｐゴシック"/>
                <w:kern w:val="0"/>
                <w:sz w:val="16"/>
                <w:szCs w:val="16"/>
              </w:rPr>
              <w:t>67単位】</w:t>
            </w:r>
            <w:r w:rsidRPr="00AA77C4">
              <w:rPr>
                <w:rFonts w:ascii="ＭＳ 明朝" w:eastAsia="ＭＳ 明朝" w:hAnsi="ＭＳ 明朝" w:cs="ＭＳ Ｐゴシック" w:hint="eastAsia"/>
                <w:kern w:val="0"/>
                <w:sz w:val="16"/>
                <w:szCs w:val="16"/>
              </w:rPr>
              <w:t xml:space="preserve">　</w:t>
            </w:r>
          </w:p>
          <w:p w:rsidR="00E02044" w:rsidRPr="00AA77C4" w:rsidRDefault="00E02044" w:rsidP="00E02044">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障害支援区分３</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2</w:t>
            </w:r>
            <w:r w:rsidRPr="00AA77C4">
              <w:rPr>
                <w:rFonts w:ascii="ＭＳ 明朝" w:eastAsia="ＭＳ 明朝" w:hAnsi="ＭＳ 明朝" w:cs="ＭＳ Ｐゴシック"/>
                <w:kern w:val="0"/>
                <w:sz w:val="16"/>
                <w:szCs w:val="16"/>
              </w:rPr>
              <w:t>37単位】</w:t>
            </w:r>
          </w:p>
          <w:p w:rsidR="00E02044" w:rsidRPr="00AA77C4" w:rsidRDefault="00E02044" w:rsidP="00E02044">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障害支援区分２以下</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w:t>
            </w:r>
            <w:r w:rsidRPr="00AA77C4">
              <w:rPr>
                <w:rFonts w:ascii="ＭＳ 明朝" w:eastAsia="ＭＳ 明朝" w:hAnsi="ＭＳ 明朝" w:cs="ＭＳ Ｐゴシック" w:hint="eastAsia"/>
                <w:kern w:val="0"/>
                <w:sz w:val="16"/>
                <w:szCs w:val="16"/>
              </w:rPr>
              <w:t xml:space="preserve">　2</w:t>
            </w:r>
            <w:r w:rsidRPr="00AA77C4">
              <w:rPr>
                <w:rFonts w:ascii="ＭＳ 明朝" w:eastAsia="ＭＳ 明朝" w:hAnsi="ＭＳ 明朝" w:cs="ＭＳ Ｐゴシック"/>
                <w:kern w:val="0"/>
                <w:sz w:val="16"/>
                <w:szCs w:val="16"/>
              </w:rPr>
              <w:t>15単位】</w:t>
            </w:r>
            <w:r w:rsidRPr="00AA77C4">
              <w:rPr>
                <w:rFonts w:ascii="ＭＳ 明朝" w:eastAsia="ＭＳ 明朝" w:hAnsi="ＭＳ 明朝" w:cs="ＭＳ Ｐゴシック" w:hint="eastAsia"/>
                <w:kern w:val="0"/>
                <w:sz w:val="16"/>
                <w:szCs w:val="16"/>
              </w:rPr>
              <w:t xml:space="preserve">　</w:t>
            </w:r>
          </w:p>
          <w:p w:rsidR="00E02044" w:rsidRPr="00AA77C4" w:rsidRDefault="00E02044" w:rsidP="00E02044">
            <w:pPr>
              <w:widowControl/>
              <w:spacing w:line="0" w:lineRule="atLeast"/>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③所要時間4時間以上5</w:t>
            </w:r>
            <w:r w:rsidRPr="00AA77C4">
              <w:rPr>
                <w:rFonts w:ascii="ＭＳ ゴシック" w:eastAsia="ＭＳ ゴシック" w:hAnsi="ＭＳ ゴシック" w:cs="ＭＳ Ｐゴシック"/>
                <w:kern w:val="0"/>
                <w:sz w:val="16"/>
                <w:szCs w:val="16"/>
              </w:rPr>
              <w:t>時間未満</w:t>
            </w:r>
          </w:p>
          <w:p w:rsidR="00E02044" w:rsidRPr="00AA77C4" w:rsidRDefault="00E02044" w:rsidP="00E02044">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障害支援区分６　　　　　    　　　　【 </w:t>
            </w:r>
            <w:r w:rsidRPr="00AA77C4">
              <w:rPr>
                <w:rFonts w:ascii="ＭＳ 明朝" w:eastAsia="ＭＳ 明朝" w:hAnsi="ＭＳ 明朝" w:cs="ＭＳ Ｐゴシック"/>
                <w:kern w:val="0"/>
                <w:sz w:val="16"/>
                <w:szCs w:val="16"/>
              </w:rPr>
              <w:t xml:space="preserve"> 618</w:t>
            </w:r>
            <w:r w:rsidRPr="00AA77C4">
              <w:rPr>
                <w:rFonts w:ascii="ＭＳ 明朝" w:eastAsia="ＭＳ 明朝" w:hAnsi="ＭＳ 明朝" w:cs="ＭＳ Ｐゴシック" w:hint="eastAsia"/>
                <w:kern w:val="0"/>
                <w:sz w:val="16"/>
                <w:szCs w:val="16"/>
              </w:rPr>
              <w:t xml:space="preserve">単位】　</w:t>
            </w:r>
          </w:p>
          <w:p w:rsidR="00E02044" w:rsidRPr="00AA77C4" w:rsidRDefault="00E02044" w:rsidP="00E02044">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障害支援区分５　　　　　　　　　　　【 </w:t>
            </w:r>
            <w:r w:rsidRPr="00AA77C4">
              <w:rPr>
                <w:rFonts w:ascii="ＭＳ 明朝" w:eastAsia="ＭＳ 明朝" w:hAnsi="ＭＳ 明朝" w:cs="ＭＳ Ｐゴシック"/>
                <w:kern w:val="0"/>
                <w:sz w:val="16"/>
                <w:szCs w:val="16"/>
              </w:rPr>
              <w:t xml:space="preserve"> 461</w:t>
            </w:r>
            <w:r w:rsidRPr="00AA77C4">
              <w:rPr>
                <w:rFonts w:ascii="ＭＳ 明朝" w:eastAsia="ＭＳ 明朝" w:hAnsi="ＭＳ 明朝" w:cs="ＭＳ Ｐゴシック" w:hint="eastAsia"/>
                <w:kern w:val="0"/>
                <w:sz w:val="16"/>
                <w:szCs w:val="16"/>
              </w:rPr>
              <w:t>単位】</w:t>
            </w:r>
          </w:p>
          <w:p w:rsidR="00E02044" w:rsidRPr="00AA77C4" w:rsidRDefault="00E02044" w:rsidP="00E02044">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障害支援区分４</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319単位】</w:t>
            </w:r>
            <w:r w:rsidRPr="00AA77C4">
              <w:rPr>
                <w:rFonts w:ascii="ＭＳ 明朝" w:eastAsia="ＭＳ 明朝" w:hAnsi="ＭＳ 明朝" w:cs="ＭＳ Ｐゴシック" w:hint="eastAsia"/>
                <w:kern w:val="0"/>
                <w:sz w:val="16"/>
                <w:szCs w:val="16"/>
              </w:rPr>
              <w:t xml:space="preserve">　</w:t>
            </w:r>
          </w:p>
          <w:p w:rsidR="00E02044" w:rsidRPr="00AA77C4" w:rsidRDefault="00E02044" w:rsidP="00E02044">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障害支援区分３</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285単位】</w:t>
            </w:r>
          </w:p>
          <w:p w:rsidR="00E02044" w:rsidRPr="00AA77C4" w:rsidRDefault="00E02044" w:rsidP="00E02044">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障害支援区分２以下</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257単位】</w:t>
            </w:r>
            <w:r w:rsidRPr="00AA77C4">
              <w:rPr>
                <w:rFonts w:ascii="ＭＳ 明朝" w:eastAsia="ＭＳ 明朝" w:hAnsi="ＭＳ 明朝" w:cs="ＭＳ Ｐゴシック" w:hint="eastAsia"/>
                <w:kern w:val="0"/>
                <w:sz w:val="16"/>
                <w:szCs w:val="16"/>
              </w:rPr>
              <w:t xml:space="preserve">　</w:t>
            </w:r>
          </w:p>
          <w:p w:rsidR="00E02044" w:rsidRPr="00AA77C4" w:rsidRDefault="00E02044" w:rsidP="00E02044">
            <w:pPr>
              <w:widowControl/>
              <w:spacing w:line="0" w:lineRule="atLeast"/>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④所要時間5時間以上6</w:t>
            </w:r>
            <w:r w:rsidRPr="00AA77C4">
              <w:rPr>
                <w:rFonts w:ascii="ＭＳ ゴシック" w:eastAsia="ＭＳ ゴシック" w:hAnsi="ＭＳ ゴシック" w:cs="ＭＳ Ｐゴシック"/>
                <w:kern w:val="0"/>
                <w:sz w:val="16"/>
                <w:szCs w:val="16"/>
              </w:rPr>
              <w:t>時間未満</w:t>
            </w:r>
          </w:p>
          <w:p w:rsidR="00E02044" w:rsidRPr="00AA77C4" w:rsidRDefault="00E02044" w:rsidP="00E02044">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障害支援区分６　　　　　    　　　　【 </w:t>
            </w:r>
            <w:r w:rsidRPr="00AA77C4">
              <w:rPr>
                <w:rFonts w:ascii="ＭＳ 明朝" w:eastAsia="ＭＳ 明朝" w:hAnsi="ＭＳ 明朝" w:cs="ＭＳ Ｐゴシック"/>
                <w:kern w:val="0"/>
                <w:sz w:val="16"/>
                <w:szCs w:val="16"/>
              </w:rPr>
              <w:t xml:space="preserve"> 720</w:t>
            </w:r>
            <w:r w:rsidRPr="00AA77C4">
              <w:rPr>
                <w:rFonts w:ascii="ＭＳ 明朝" w:eastAsia="ＭＳ 明朝" w:hAnsi="ＭＳ 明朝" w:cs="ＭＳ Ｐゴシック" w:hint="eastAsia"/>
                <w:kern w:val="0"/>
                <w:sz w:val="16"/>
                <w:szCs w:val="16"/>
              </w:rPr>
              <w:t xml:space="preserve">単位】　</w:t>
            </w:r>
          </w:p>
          <w:p w:rsidR="00E02044" w:rsidRPr="00AA77C4" w:rsidRDefault="00E02044" w:rsidP="00E02044">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障害支援区分５　　　　　　　　　　　【 </w:t>
            </w:r>
            <w:r w:rsidRPr="00AA77C4">
              <w:rPr>
                <w:rFonts w:ascii="ＭＳ 明朝" w:eastAsia="ＭＳ 明朝" w:hAnsi="ＭＳ 明朝" w:cs="ＭＳ Ｐゴシック"/>
                <w:kern w:val="0"/>
                <w:sz w:val="16"/>
                <w:szCs w:val="16"/>
              </w:rPr>
              <w:t xml:space="preserve"> 538</w:t>
            </w:r>
            <w:r w:rsidRPr="00AA77C4">
              <w:rPr>
                <w:rFonts w:ascii="ＭＳ 明朝" w:eastAsia="ＭＳ 明朝" w:hAnsi="ＭＳ 明朝" w:cs="ＭＳ Ｐゴシック" w:hint="eastAsia"/>
                <w:kern w:val="0"/>
                <w:sz w:val="16"/>
                <w:szCs w:val="16"/>
              </w:rPr>
              <w:t>単位】</w:t>
            </w:r>
          </w:p>
          <w:p w:rsidR="00E02044" w:rsidRPr="00AA77C4" w:rsidRDefault="00E02044" w:rsidP="00E02044">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障害支援区分４</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372単位】</w:t>
            </w:r>
            <w:r w:rsidRPr="00AA77C4">
              <w:rPr>
                <w:rFonts w:ascii="ＭＳ 明朝" w:eastAsia="ＭＳ 明朝" w:hAnsi="ＭＳ 明朝" w:cs="ＭＳ Ｐゴシック" w:hint="eastAsia"/>
                <w:kern w:val="0"/>
                <w:sz w:val="16"/>
                <w:szCs w:val="16"/>
              </w:rPr>
              <w:t xml:space="preserve">　</w:t>
            </w:r>
          </w:p>
          <w:p w:rsidR="00E02044" w:rsidRPr="00AA77C4" w:rsidRDefault="00E02044" w:rsidP="00E02044">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障害支援区分３</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331単位】</w:t>
            </w:r>
          </w:p>
          <w:p w:rsidR="00E02044" w:rsidRPr="00AA77C4" w:rsidRDefault="00E02044" w:rsidP="00E02044">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障害支援区分２以下</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300単位】</w:t>
            </w:r>
            <w:r w:rsidRPr="00AA77C4">
              <w:rPr>
                <w:rFonts w:ascii="ＭＳ 明朝" w:eastAsia="ＭＳ 明朝" w:hAnsi="ＭＳ 明朝" w:cs="ＭＳ Ｐゴシック" w:hint="eastAsia"/>
                <w:kern w:val="0"/>
                <w:sz w:val="16"/>
                <w:szCs w:val="16"/>
              </w:rPr>
              <w:t xml:space="preserve">　</w:t>
            </w:r>
          </w:p>
          <w:p w:rsidR="00E02044" w:rsidRPr="00AA77C4" w:rsidRDefault="00E02044" w:rsidP="00E02044">
            <w:pPr>
              <w:widowControl/>
              <w:spacing w:line="0" w:lineRule="atLeast"/>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⑤所要時間6時間以上7</w:t>
            </w:r>
            <w:r w:rsidRPr="00AA77C4">
              <w:rPr>
                <w:rFonts w:ascii="ＭＳ ゴシック" w:eastAsia="ＭＳ ゴシック" w:hAnsi="ＭＳ ゴシック" w:cs="ＭＳ Ｐゴシック"/>
                <w:kern w:val="0"/>
                <w:sz w:val="16"/>
                <w:szCs w:val="16"/>
              </w:rPr>
              <w:t>時間未満</w:t>
            </w:r>
          </w:p>
          <w:p w:rsidR="00E02044" w:rsidRPr="00AA77C4" w:rsidRDefault="00E02044" w:rsidP="00E02044">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障害支援区分６　　　　　    　　　　【1</w:t>
            </w:r>
            <w:r w:rsidRPr="00AA77C4">
              <w:rPr>
                <w:rFonts w:ascii="ＭＳ 明朝" w:eastAsia="ＭＳ 明朝" w:hAnsi="ＭＳ 明朝" w:cs="ＭＳ Ｐゴシック"/>
                <w:kern w:val="0"/>
                <w:sz w:val="16"/>
                <w:szCs w:val="16"/>
              </w:rPr>
              <w:t>,000</w:t>
            </w:r>
            <w:r w:rsidRPr="00AA77C4">
              <w:rPr>
                <w:rFonts w:ascii="ＭＳ 明朝" w:eastAsia="ＭＳ 明朝" w:hAnsi="ＭＳ 明朝" w:cs="ＭＳ Ｐゴシック" w:hint="eastAsia"/>
                <w:kern w:val="0"/>
                <w:sz w:val="16"/>
                <w:szCs w:val="16"/>
              </w:rPr>
              <w:t xml:space="preserve">単位】　</w:t>
            </w:r>
          </w:p>
          <w:p w:rsidR="00E02044" w:rsidRPr="00AA77C4" w:rsidRDefault="00E02044" w:rsidP="00E02044">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障害支援区分５　　　　　　　　　　　【 </w:t>
            </w:r>
            <w:r w:rsidRPr="00AA77C4">
              <w:rPr>
                <w:rFonts w:ascii="ＭＳ 明朝" w:eastAsia="ＭＳ 明朝" w:hAnsi="ＭＳ 明朝" w:cs="ＭＳ Ｐゴシック"/>
                <w:kern w:val="0"/>
                <w:sz w:val="16"/>
                <w:szCs w:val="16"/>
              </w:rPr>
              <w:t xml:space="preserve"> 745</w:t>
            </w:r>
            <w:r w:rsidRPr="00AA77C4">
              <w:rPr>
                <w:rFonts w:ascii="ＭＳ 明朝" w:eastAsia="ＭＳ 明朝" w:hAnsi="ＭＳ 明朝" w:cs="ＭＳ Ｐゴシック" w:hint="eastAsia"/>
                <w:kern w:val="0"/>
                <w:sz w:val="16"/>
                <w:szCs w:val="16"/>
              </w:rPr>
              <w:t>単位】</w:t>
            </w:r>
          </w:p>
          <w:p w:rsidR="00E02044" w:rsidRPr="00AA77C4" w:rsidRDefault="00E02044" w:rsidP="00E02044">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障害支援区分４</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516単位】</w:t>
            </w:r>
            <w:r w:rsidRPr="00AA77C4">
              <w:rPr>
                <w:rFonts w:ascii="ＭＳ 明朝" w:eastAsia="ＭＳ 明朝" w:hAnsi="ＭＳ 明朝" w:cs="ＭＳ Ｐゴシック" w:hint="eastAsia"/>
                <w:kern w:val="0"/>
                <w:sz w:val="16"/>
                <w:szCs w:val="16"/>
              </w:rPr>
              <w:t xml:space="preserve">　</w:t>
            </w:r>
          </w:p>
          <w:p w:rsidR="00E02044" w:rsidRPr="00AA77C4" w:rsidRDefault="00E02044" w:rsidP="00E02044">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障害支援区分３</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459単位】</w:t>
            </w:r>
          </w:p>
          <w:p w:rsidR="00E02044" w:rsidRPr="00AA77C4" w:rsidRDefault="00E02044" w:rsidP="00E02044">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障害支援区分２以下</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415単位】</w:t>
            </w:r>
          </w:p>
          <w:p w:rsidR="00E02044" w:rsidRPr="00AA77C4" w:rsidRDefault="00E02044" w:rsidP="00E02044">
            <w:pPr>
              <w:widowControl/>
              <w:spacing w:line="0" w:lineRule="atLeast"/>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⑥所要時間7時間以上8</w:t>
            </w:r>
            <w:r w:rsidRPr="00AA77C4">
              <w:rPr>
                <w:rFonts w:ascii="ＭＳ ゴシック" w:eastAsia="ＭＳ ゴシック" w:hAnsi="ＭＳ ゴシック" w:cs="ＭＳ Ｐゴシック"/>
                <w:kern w:val="0"/>
                <w:sz w:val="16"/>
                <w:szCs w:val="16"/>
              </w:rPr>
              <w:t>時間未満</w:t>
            </w:r>
          </w:p>
          <w:p w:rsidR="00E02044" w:rsidRPr="00AA77C4" w:rsidRDefault="00E02044" w:rsidP="00E02044">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障害支援区分６　　　　　    　　　　【1</w:t>
            </w:r>
            <w:r w:rsidRPr="00AA77C4">
              <w:rPr>
                <w:rFonts w:ascii="ＭＳ 明朝" w:eastAsia="ＭＳ 明朝" w:hAnsi="ＭＳ 明朝" w:cs="ＭＳ Ｐゴシック"/>
                <w:kern w:val="0"/>
                <w:sz w:val="16"/>
                <w:szCs w:val="16"/>
              </w:rPr>
              <w:t>,027</w:t>
            </w:r>
            <w:r w:rsidRPr="00AA77C4">
              <w:rPr>
                <w:rFonts w:ascii="ＭＳ 明朝" w:eastAsia="ＭＳ 明朝" w:hAnsi="ＭＳ 明朝" w:cs="ＭＳ Ｐゴシック" w:hint="eastAsia"/>
                <w:kern w:val="0"/>
                <w:sz w:val="16"/>
                <w:szCs w:val="16"/>
              </w:rPr>
              <w:t xml:space="preserve">単位】　</w:t>
            </w:r>
          </w:p>
          <w:p w:rsidR="00E02044" w:rsidRPr="00AA77C4" w:rsidRDefault="00E02044" w:rsidP="00E02044">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障害支援区分５　　　　　　　　　　　【 </w:t>
            </w:r>
            <w:r w:rsidRPr="00AA77C4">
              <w:rPr>
                <w:rFonts w:ascii="ＭＳ 明朝" w:eastAsia="ＭＳ 明朝" w:hAnsi="ＭＳ 明朝" w:cs="ＭＳ Ｐゴシック"/>
                <w:kern w:val="0"/>
                <w:sz w:val="16"/>
                <w:szCs w:val="16"/>
              </w:rPr>
              <w:t xml:space="preserve"> 766</w:t>
            </w:r>
            <w:r w:rsidRPr="00AA77C4">
              <w:rPr>
                <w:rFonts w:ascii="ＭＳ 明朝" w:eastAsia="ＭＳ 明朝" w:hAnsi="ＭＳ 明朝" w:cs="ＭＳ Ｐゴシック" w:hint="eastAsia"/>
                <w:kern w:val="0"/>
                <w:sz w:val="16"/>
                <w:szCs w:val="16"/>
              </w:rPr>
              <w:t>単位】</w:t>
            </w:r>
          </w:p>
          <w:p w:rsidR="00E02044" w:rsidRPr="00AA77C4" w:rsidRDefault="00E02044" w:rsidP="00E02044">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障害支援区分４</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529単位】</w:t>
            </w:r>
            <w:r w:rsidRPr="00AA77C4">
              <w:rPr>
                <w:rFonts w:ascii="ＭＳ 明朝" w:eastAsia="ＭＳ 明朝" w:hAnsi="ＭＳ 明朝" w:cs="ＭＳ Ｐゴシック" w:hint="eastAsia"/>
                <w:kern w:val="0"/>
                <w:sz w:val="16"/>
                <w:szCs w:val="16"/>
              </w:rPr>
              <w:t xml:space="preserve">　</w:t>
            </w:r>
          </w:p>
          <w:p w:rsidR="00E02044" w:rsidRPr="00AA77C4" w:rsidRDefault="00E02044" w:rsidP="00E02044">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障害支援区分３</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471単位】</w:t>
            </w:r>
          </w:p>
          <w:p w:rsidR="00E02044" w:rsidRPr="00AA77C4" w:rsidRDefault="00E02044" w:rsidP="00E02044">
            <w:pPr>
              <w:widowControl/>
              <w:spacing w:line="0" w:lineRule="atLeast"/>
              <w:ind w:leftChars="100" w:left="210"/>
              <w:rPr>
                <w:rFonts w:ascii="ＭＳ ゴシック" w:eastAsia="ＭＳ ゴシック" w:hAnsi="ＭＳ ゴシック" w:cs="ＭＳ Ｐゴシック"/>
                <w:kern w:val="0"/>
                <w:sz w:val="16"/>
                <w:szCs w:val="16"/>
              </w:rPr>
            </w:pPr>
            <w:r w:rsidRPr="00AA77C4">
              <w:rPr>
                <w:rFonts w:ascii="ＭＳ 明朝" w:eastAsia="ＭＳ 明朝" w:hAnsi="ＭＳ 明朝" w:cs="ＭＳ Ｐゴシック" w:hint="eastAsia"/>
                <w:kern w:val="0"/>
                <w:sz w:val="16"/>
                <w:szCs w:val="16"/>
              </w:rPr>
              <w:t>□　障害支援区分２以下</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425単位】</w:t>
            </w:r>
          </w:p>
          <w:p w:rsidR="00E02044" w:rsidRPr="00AA77C4" w:rsidRDefault="00E02044" w:rsidP="00E02044">
            <w:pPr>
              <w:widowControl/>
              <w:spacing w:line="0" w:lineRule="atLeast"/>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⑦所要時間8時間以上9</w:t>
            </w:r>
            <w:r w:rsidRPr="00AA77C4">
              <w:rPr>
                <w:rFonts w:ascii="ＭＳ ゴシック" w:eastAsia="ＭＳ ゴシック" w:hAnsi="ＭＳ ゴシック" w:cs="ＭＳ Ｐゴシック"/>
                <w:kern w:val="0"/>
                <w:sz w:val="16"/>
                <w:szCs w:val="16"/>
              </w:rPr>
              <w:t>時間未満</w:t>
            </w:r>
          </w:p>
          <w:p w:rsidR="00E02044" w:rsidRPr="00AA77C4" w:rsidRDefault="00E02044" w:rsidP="00E02044">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障害支援区分６　　　　　    　　　　【1</w:t>
            </w:r>
            <w:r w:rsidRPr="00AA77C4">
              <w:rPr>
                <w:rFonts w:ascii="ＭＳ 明朝" w:eastAsia="ＭＳ 明朝" w:hAnsi="ＭＳ 明朝" w:cs="ＭＳ Ｐゴシック"/>
                <w:kern w:val="0"/>
                <w:sz w:val="16"/>
                <w:szCs w:val="16"/>
              </w:rPr>
              <w:t>,088</w:t>
            </w:r>
            <w:r w:rsidRPr="00AA77C4">
              <w:rPr>
                <w:rFonts w:ascii="ＭＳ 明朝" w:eastAsia="ＭＳ 明朝" w:hAnsi="ＭＳ 明朝" w:cs="ＭＳ Ｐゴシック" w:hint="eastAsia"/>
                <w:kern w:val="0"/>
                <w:sz w:val="16"/>
                <w:szCs w:val="16"/>
              </w:rPr>
              <w:t xml:space="preserve">単位】　</w:t>
            </w:r>
          </w:p>
          <w:p w:rsidR="00E02044" w:rsidRPr="00AA77C4" w:rsidRDefault="00E02044" w:rsidP="00E02044">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障害支援区分５　　　　　　　　　　　【 </w:t>
            </w:r>
            <w:r w:rsidRPr="00AA77C4">
              <w:rPr>
                <w:rFonts w:ascii="ＭＳ 明朝" w:eastAsia="ＭＳ 明朝" w:hAnsi="ＭＳ 明朝" w:cs="ＭＳ Ｐゴシック"/>
                <w:kern w:val="0"/>
                <w:sz w:val="16"/>
                <w:szCs w:val="16"/>
              </w:rPr>
              <w:t xml:space="preserve"> 828</w:t>
            </w:r>
            <w:r w:rsidRPr="00AA77C4">
              <w:rPr>
                <w:rFonts w:ascii="ＭＳ 明朝" w:eastAsia="ＭＳ 明朝" w:hAnsi="ＭＳ 明朝" w:cs="ＭＳ Ｐゴシック" w:hint="eastAsia"/>
                <w:kern w:val="0"/>
                <w:sz w:val="16"/>
                <w:szCs w:val="16"/>
              </w:rPr>
              <w:t>単位】</w:t>
            </w:r>
          </w:p>
          <w:p w:rsidR="00E02044" w:rsidRPr="00AA77C4" w:rsidRDefault="00E02044" w:rsidP="00E02044">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障害支援区分４</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590単位】</w:t>
            </w:r>
            <w:r w:rsidRPr="00AA77C4">
              <w:rPr>
                <w:rFonts w:ascii="ＭＳ 明朝" w:eastAsia="ＭＳ 明朝" w:hAnsi="ＭＳ 明朝" w:cs="ＭＳ Ｐゴシック" w:hint="eastAsia"/>
                <w:kern w:val="0"/>
                <w:sz w:val="16"/>
                <w:szCs w:val="16"/>
              </w:rPr>
              <w:t xml:space="preserve">　</w:t>
            </w:r>
          </w:p>
          <w:p w:rsidR="00E02044" w:rsidRPr="00AA77C4" w:rsidRDefault="00E02044" w:rsidP="00E02044">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障害支援区分３</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532単位】</w:t>
            </w:r>
          </w:p>
          <w:p w:rsidR="00E02044" w:rsidRPr="00AA77C4" w:rsidRDefault="00E02044" w:rsidP="00E02044">
            <w:pPr>
              <w:widowControl/>
              <w:spacing w:line="0" w:lineRule="atLeast"/>
              <w:ind w:leftChars="105" w:left="220"/>
              <w:rPr>
                <w:rFonts w:ascii="ＭＳ ゴシック" w:eastAsia="ＭＳ ゴシック" w:hAnsi="ＭＳ ゴシック" w:cs="ＭＳ Ｐゴシック"/>
                <w:kern w:val="0"/>
                <w:sz w:val="16"/>
                <w:szCs w:val="16"/>
              </w:rPr>
            </w:pPr>
            <w:r w:rsidRPr="00AA77C4">
              <w:rPr>
                <w:rFonts w:ascii="ＭＳ 明朝" w:eastAsia="ＭＳ 明朝" w:hAnsi="ＭＳ 明朝" w:cs="ＭＳ Ｐゴシック" w:hint="eastAsia"/>
                <w:kern w:val="0"/>
                <w:sz w:val="16"/>
                <w:szCs w:val="16"/>
              </w:rPr>
              <w:t>□　障害支援区分２以下</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487単位】</w:t>
            </w:r>
          </w:p>
          <w:p w:rsidR="00E02044" w:rsidRPr="00AA77C4" w:rsidRDefault="00E02044" w:rsidP="00E02044">
            <w:pPr>
              <w:widowControl/>
              <w:spacing w:line="0" w:lineRule="atLeast"/>
              <w:rPr>
                <w:rFonts w:ascii="ＭＳ ゴシック" w:eastAsia="ＭＳ ゴシック" w:hAnsi="ＭＳ ゴシック" w:cs="ＭＳ Ｐゴシック"/>
                <w:kern w:val="0"/>
                <w:sz w:val="16"/>
                <w:szCs w:val="16"/>
              </w:rPr>
            </w:pPr>
          </w:p>
          <w:p w:rsidR="00E02044" w:rsidRPr="00AA77C4" w:rsidRDefault="00E02044" w:rsidP="008E3A50">
            <w:pPr>
              <w:pStyle w:val="af1"/>
              <w:widowControl/>
              <w:numPr>
                <w:ilvl w:val="0"/>
                <w:numId w:val="24"/>
              </w:numPr>
              <w:spacing w:line="0" w:lineRule="atLeast"/>
              <w:ind w:leftChars="0"/>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利用定員が8</w:t>
            </w:r>
            <w:r w:rsidRPr="00AA77C4">
              <w:rPr>
                <w:rFonts w:ascii="ＭＳ ゴシック" w:eastAsia="ＭＳ ゴシック" w:hAnsi="ＭＳ ゴシック" w:cs="ＭＳ Ｐゴシック"/>
                <w:kern w:val="0"/>
                <w:sz w:val="16"/>
                <w:szCs w:val="16"/>
              </w:rPr>
              <w:t>1人</w:t>
            </w:r>
            <w:r w:rsidRPr="00AA77C4">
              <w:rPr>
                <w:rFonts w:ascii="ＭＳ ゴシック" w:eastAsia="ＭＳ ゴシック" w:hAnsi="ＭＳ ゴシック" w:cs="ＭＳ Ｐゴシック" w:hint="eastAsia"/>
                <w:kern w:val="0"/>
                <w:sz w:val="16"/>
                <w:szCs w:val="16"/>
              </w:rPr>
              <w:t>以上</w:t>
            </w:r>
          </w:p>
          <w:p w:rsidR="00E02044" w:rsidRPr="00AA77C4" w:rsidRDefault="00E02044" w:rsidP="00E02044">
            <w:pPr>
              <w:widowControl/>
              <w:spacing w:line="0" w:lineRule="atLeast"/>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①所要時間3時間未満</w:t>
            </w:r>
          </w:p>
          <w:p w:rsidR="00E02044" w:rsidRPr="00AA77C4" w:rsidRDefault="00E02044" w:rsidP="00E02044">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障害支援区分６　　　　　    　　　　【　4</w:t>
            </w:r>
            <w:r w:rsidRPr="00AA77C4">
              <w:rPr>
                <w:rFonts w:ascii="ＭＳ 明朝" w:eastAsia="ＭＳ 明朝" w:hAnsi="ＭＳ 明朝" w:cs="ＭＳ Ｐゴシック"/>
                <w:kern w:val="0"/>
                <w:sz w:val="16"/>
                <w:szCs w:val="16"/>
              </w:rPr>
              <w:t>08</w:t>
            </w:r>
            <w:r w:rsidRPr="00AA77C4">
              <w:rPr>
                <w:rFonts w:ascii="ＭＳ 明朝" w:eastAsia="ＭＳ 明朝" w:hAnsi="ＭＳ 明朝" w:cs="ＭＳ Ｐゴシック" w:hint="eastAsia"/>
                <w:kern w:val="0"/>
                <w:sz w:val="16"/>
                <w:szCs w:val="16"/>
              </w:rPr>
              <w:t xml:space="preserve">単位】　</w:t>
            </w:r>
          </w:p>
          <w:p w:rsidR="00E02044" w:rsidRPr="00AA77C4" w:rsidRDefault="00E02044" w:rsidP="00E02044">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障害支援区分５　　　　　　　　　　　【　3</w:t>
            </w:r>
            <w:r w:rsidRPr="00AA77C4">
              <w:rPr>
                <w:rFonts w:ascii="ＭＳ 明朝" w:eastAsia="ＭＳ 明朝" w:hAnsi="ＭＳ 明朝" w:cs="ＭＳ Ｐゴシック"/>
                <w:kern w:val="0"/>
                <w:sz w:val="16"/>
                <w:szCs w:val="16"/>
              </w:rPr>
              <w:t>06</w:t>
            </w:r>
            <w:r w:rsidRPr="00AA77C4">
              <w:rPr>
                <w:rFonts w:ascii="ＭＳ 明朝" w:eastAsia="ＭＳ 明朝" w:hAnsi="ＭＳ 明朝" w:cs="ＭＳ Ｐゴシック" w:hint="eastAsia"/>
                <w:kern w:val="0"/>
                <w:sz w:val="16"/>
                <w:szCs w:val="16"/>
              </w:rPr>
              <w:t>単位】</w:t>
            </w:r>
          </w:p>
          <w:p w:rsidR="00E02044" w:rsidRPr="00AA77C4" w:rsidRDefault="00E02044" w:rsidP="00E02044">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障害支援区分４</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2</w:t>
            </w:r>
            <w:r w:rsidRPr="00AA77C4">
              <w:rPr>
                <w:rFonts w:ascii="ＭＳ 明朝" w:eastAsia="ＭＳ 明朝" w:hAnsi="ＭＳ 明朝" w:cs="ＭＳ Ｐゴシック"/>
                <w:kern w:val="0"/>
                <w:sz w:val="16"/>
                <w:szCs w:val="16"/>
              </w:rPr>
              <w:t>11単位】</w:t>
            </w:r>
            <w:r w:rsidRPr="00AA77C4">
              <w:rPr>
                <w:rFonts w:ascii="ＭＳ 明朝" w:eastAsia="ＭＳ 明朝" w:hAnsi="ＭＳ 明朝" w:cs="ＭＳ Ｐゴシック" w:hint="eastAsia"/>
                <w:kern w:val="0"/>
                <w:sz w:val="16"/>
                <w:szCs w:val="16"/>
              </w:rPr>
              <w:t xml:space="preserve"> </w:t>
            </w:r>
          </w:p>
          <w:p w:rsidR="00E02044" w:rsidRPr="00AA77C4" w:rsidRDefault="00E02044" w:rsidP="00E02044">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障害支援区分３</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1</w:t>
            </w:r>
            <w:r w:rsidRPr="00AA77C4">
              <w:rPr>
                <w:rFonts w:ascii="ＭＳ 明朝" w:eastAsia="ＭＳ 明朝" w:hAnsi="ＭＳ 明朝" w:cs="ＭＳ Ｐゴシック"/>
                <w:kern w:val="0"/>
                <w:sz w:val="16"/>
                <w:szCs w:val="16"/>
              </w:rPr>
              <w:t>89単位】</w:t>
            </w:r>
          </w:p>
          <w:p w:rsidR="00E02044" w:rsidRPr="00AA77C4" w:rsidRDefault="00E02044" w:rsidP="00E02044">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障害支援区分２以下</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w:t>
            </w:r>
            <w:r w:rsidRPr="00AA77C4">
              <w:rPr>
                <w:rFonts w:ascii="ＭＳ 明朝" w:eastAsia="ＭＳ 明朝" w:hAnsi="ＭＳ 明朝" w:cs="ＭＳ Ｐゴシック" w:hint="eastAsia"/>
                <w:kern w:val="0"/>
                <w:sz w:val="16"/>
                <w:szCs w:val="16"/>
              </w:rPr>
              <w:t xml:space="preserve">　1</w:t>
            </w:r>
            <w:r w:rsidRPr="00AA77C4">
              <w:rPr>
                <w:rFonts w:ascii="ＭＳ 明朝" w:eastAsia="ＭＳ 明朝" w:hAnsi="ＭＳ 明朝" w:cs="ＭＳ Ｐゴシック"/>
                <w:kern w:val="0"/>
                <w:sz w:val="16"/>
                <w:szCs w:val="16"/>
              </w:rPr>
              <w:t>71単位】</w:t>
            </w:r>
          </w:p>
          <w:p w:rsidR="00E02044" w:rsidRPr="00AA77C4" w:rsidRDefault="00E02044" w:rsidP="00E02044">
            <w:pPr>
              <w:widowControl/>
              <w:spacing w:line="0" w:lineRule="atLeast"/>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②所要時間3時間以上4</w:t>
            </w:r>
            <w:r w:rsidRPr="00AA77C4">
              <w:rPr>
                <w:rFonts w:ascii="ＭＳ ゴシック" w:eastAsia="ＭＳ ゴシック" w:hAnsi="ＭＳ ゴシック" w:cs="ＭＳ Ｐゴシック"/>
                <w:kern w:val="0"/>
                <w:sz w:val="16"/>
                <w:szCs w:val="16"/>
              </w:rPr>
              <w:t>時間未満</w:t>
            </w:r>
          </w:p>
          <w:p w:rsidR="00E02044" w:rsidRPr="00AA77C4" w:rsidRDefault="00E02044" w:rsidP="00E02044">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障害支援区分６　　　　　    　　　　【　5</w:t>
            </w:r>
            <w:r w:rsidRPr="00AA77C4">
              <w:rPr>
                <w:rFonts w:ascii="ＭＳ 明朝" w:eastAsia="ＭＳ 明朝" w:hAnsi="ＭＳ 明朝" w:cs="ＭＳ Ｐゴシック"/>
                <w:kern w:val="0"/>
                <w:sz w:val="16"/>
                <w:szCs w:val="16"/>
              </w:rPr>
              <w:t>10</w:t>
            </w:r>
            <w:r w:rsidRPr="00AA77C4">
              <w:rPr>
                <w:rFonts w:ascii="ＭＳ 明朝" w:eastAsia="ＭＳ 明朝" w:hAnsi="ＭＳ 明朝" w:cs="ＭＳ Ｐゴシック" w:hint="eastAsia"/>
                <w:kern w:val="0"/>
                <w:sz w:val="16"/>
                <w:szCs w:val="16"/>
              </w:rPr>
              <w:t xml:space="preserve">単位】　</w:t>
            </w:r>
          </w:p>
          <w:p w:rsidR="00E02044" w:rsidRPr="00AA77C4" w:rsidRDefault="00E02044" w:rsidP="00E02044">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障害支援区分５　　　　　　　　　　　【　3</w:t>
            </w:r>
            <w:r w:rsidRPr="00AA77C4">
              <w:rPr>
                <w:rFonts w:ascii="ＭＳ 明朝" w:eastAsia="ＭＳ 明朝" w:hAnsi="ＭＳ 明朝" w:cs="ＭＳ Ｐゴシック"/>
                <w:kern w:val="0"/>
                <w:sz w:val="16"/>
                <w:szCs w:val="16"/>
              </w:rPr>
              <w:t>81</w:t>
            </w:r>
            <w:r w:rsidRPr="00AA77C4">
              <w:rPr>
                <w:rFonts w:ascii="ＭＳ 明朝" w:eastAsia="ＭＳ 明朝" w:hAnsi="ＭＳ 明朝" w:cs="ＭＳ Ｐゴシック" w:hint="eastAsia"/>
                <w:kern w:val="0"/>
                <w:sz w:val="16"/>
                <w:szCs w:val="16"/>
              </w:rPr>
              <w:t>単位】</w:t>
            </w:r>
          </w:p>
          <w:p w:rsidR="00E02044" w:rsidRPr="00AA77C4" w:rsidRDefault="00E02044" w:rsidP="00E02044">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障害支援区分４</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2</w:t>
            </w:r>
            <w:r w:rsidRPr="00AA77C4">
              <w:rPr>
                <w:rFonts w:ascii="ＭＳ 明朝" w:eastAsia="ＭＳ 明朝" w:hAnsi="ＭＳ 明朝" w:cs="ＭＳ Ｐゴシック"/>
                <w:kern w:val="0"/>
                <w:sz w:val="16"/>
                <w:szCs w:val="16"/>
              </w:rPr>
              <w:t>64単位】</w:t>
            </w:r>
            <w:r w:rsidRPr="00AA77C4">
              <w:rPr>
                <w:rFonts w:ascii="ＭＳ 明朝" w:eastAsia="ＭＳ 明朝" w:hAnsi="ＭＳ 明朝" w:cs="ＭＳ Ｐゴシック" w:hint="eastAsia"/>
                <w:kern w:val="0"/>
                <w:sz w:val="16"/>
                <w:szCs w:val="16"/>
              </w:rPr>
              <w:t xml:space="preserve">　</w:t>
            </w:r>
          </w:p>
          <w:p w:rsidR="00E02044" w:rsidRPr="00AA77C4" w:rsidRDefault="00E02044" w:rsidP="00E02044">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障害支援区分３</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2</w:t>
            </w:r>
            <w:r w:rsidRPr="00AA77C4">
              <w:rPr>
                <w:rFonts w:ascii="ＭＳ 明朝" w:eastAsia="ＭＳ 明朝" w:hAnsi="ＭＳ 明朝" w:cs="ＭＳ Ｐゴシック"/>
                <w:kern w:val="0"/>
                <w:sz w:val="16"/>
                <w:szCs w:val="16"/>
              </w:rPr>
              <w:t>35単位】</w:t>
            </w:r>
          </w:p>
          <w:p w:rsidR="00E02044" w:rsidRPr="00AA77C4" w:rsidRDefault="00E02044" w:rsidP="00E02044">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障害支援区分２以下</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w:t>
            </w:r>
            <w:r w:rsidRPr="00AA77C4">
              <w:rPr>
                <w:rFonts w:ascii="ＭＳ 明朝" w:eastAsia="ＭＳ 明朝" w:hAnsi="ＭＳ 明朝" w:cs="ＭＳ Ｐゴシック" w:hint="eastAsia"/>
                <w:kern w:val="0"/>
                <w:sz w:val="16"/>
                <w:szCs w:val="16"/>
              </w:rPr>
              <w:t xml:space="preserve">　2</w:t>
            </w:r>
            <w:r w:rsidRPr="00AA77C4">
              <w:rPr>
                <w:rFonts w:ascii="ＭＳ 明朝" w:eastAsia="ＭＳ 明朝" w:hAnsi="ＭＳ 明朝" w:cs="ＭＳ Ｐゴシック"/>
                <w:kern w:val="0"/>
                <w:sz w:val="16"/>
                <w:szCs w:val="16"/>
              </w:rPr>
              <w:t>12単位】</w:t>
            </w:r>
            <w:r w:rsidRPr="00AA77C4">
              <w:rPr>
                <w:rFonts w:ascii="ＭＳ 明朝" w:eastAsia="ＭＳ 明朝" w:hAnsi="ＭＳ 明朝" w:cs="ＭＳ Ｐゴシック" w:hint="eastAsia"/>
                <w:kern w:val="0"/>
                <w:sz w:val="16"/>
                <w:szCs w:val="16"/>
              </w:rPr>
              <w:t xml:space="preserve">　</w:t>
            </w:r>
          </w:p>
          <w:p w:rsidR="00E02044" w:rsidRPr="00AA77C4" w:rsidRDefault="00E02044" w:rsidP="00E02044">
            <w:pPr>
              <w:widowControl/>
              <w:spacing w:line="0" w:lineRule="atLeast"/>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③所要時間4時間以上5</w:t>
            </w:r>
            <w:r w:rsidRPr="00AA77C4">
              <w:rPr>
                <w:rFonts w:ascii="ＭＳ ゴシック" w:eastAsia="ＭＳ ゴシック" w:hAnsi="ＭＳ ゴシック" w:cs="ＭＳ Ｐゴシック"/>
                <w:kern w:val="0"/>
                <w:sz w:val="16"/>
                <w:szCs w:val="16"/>
              </w:rPr>
              <w:t>時間未満</w:t>
            </w:r>
          </w:p>
          <w:p w:rsidR="00E02044" w:rsidRPr="00AA77C4" w:rsidRDefault="00E02044" w:rsidP="00E02044">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障害支援区分６　　　　　    　　　　【 </w:t>
            </w:r>
            <w:r w:rsidRPr="00AA77C4">
              <w:rPr>
                <w:rFonts w:ascii="ＭＳ 明朝" w:eastAsia="ＭＳ 明朝" w:hAnsi="ＭＳ 明朝" w:cs="ＭＳ Ｐゴシック"/>
                <w:kern w:val="0"/>
                <w:sz w:val="16"/>
                <w:szCs w:val="16"/>
              </w:rPr>
              <w:t xml:space="preserve"> 611</w:t>
            </w:r>
            <w:r w:rsidRPr="00AA77C4">
              <w:rPr>
                <w:rFonts w:ascii="ＭＳ 明朝" w:eastAsia="ＭＳ 明朝" w:hAnsi="ＭＳ 明朝" w:cs="ＭＳ Ｐゴシック" w:hint="eastAsia"/>
                <w:kern w:val="0"/>
                <w:sz w:val="16"/>
                <w:szCs w:val="16"/>
              </w:rPr>
              <w:t xml:space="preserve">単位】　</w:t>
            </w:r>
          </w:p>
          <w:p w:rsidR="00E02044" w:rsidRPr="00AA77C4" w:rsidRDefault="00E02044" w:rsidP="00E02044">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障害支援区分５　　　　　　　　　　　【 </w:t>
            </w:r>
            <w:r w:rsidRPr="00AA77C4">
              <w:rPr>
                <w:rFonts w:ascii="ＭＳ 明朝" w:eastAsia="ＭＳ 明朝" w:hAnsi="ＭＳ 明朝" w:cs="ＭＳ Ｐゴシック"/>
                <w:kern w:val="0"/>
                <w:sz w:val="16"/>
                <w:szCs w:val="16"/>
              </w:rPr>
              <w:t xml:space="preserve"> 456</w:t>
            </w:r>
            <w:r w:rsidRPr="00AA77C4">
              <w:rPr>
                <w:rFonts w:ascii="ＭＳ 明朝" w:eastAsia="ＭＳ 明朝" w:hAnsi="ＭＳ 明朝" w:cs="ＭＳ Ｐゴシック" w:hint="eastAsia"/>
                <w:kern w:val="0"/>
                <w:sz w:val="16"/>
                <w:szCs w:val="16"/>
              </w:rPr>
              <w:t>単位】</w:t>
            </w:r>
          </w:p>
          <w:p w:rsidR="00E02044" w:rsidRPr="00AA77C4" w:rsidRDefault="00E02044" w:rsidP="00E02044">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障害支援区分４</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315単位】</w:t>
            </w:r>
            <w:r w:rsidRPr="00AA77C4">
              <w:rPr>
                <w:rFonts w:ascii="ＭＳ 明朝" w:eastAsia="ＭＳ 明朝" w:hAnsi="ＭＳ 明朝" w:cs="ＭＳ Ｐゴシック" w:hint="eastAsia"/>
                <w:kern w:val="0"/>
                <w:sz w:val="16"/>
                <w:szCs w:val="16"/>
              </w:rPr>
              <w:t xml:space="preserve">　</w:t>
            </w:r>
          </w:p>
          <w:p w:rsidR="00E02044" w:rsidRPr="00AA77C4" w:rsidRDefault="00E02044" w:rsidP="00E02044">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障害支援区分３</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283単位】</w:t>
            </w:r>
          </w:p>
          <w:p w:rsidR="00E02044" w:rsidRPr="00AA77C4" w:rsidRDefault="00E02044" w:rsidP="00E02044">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障害支援区分２以下</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254単位】</w:t>
            </w:r>
            <w:r w:rsidRPr="00AA77C4">
              <w:rPr>
                <w:rFonts w:ascii="ＭＳ 明朝" w:eastAsia="ＭＳ 明朝" w:hAnsi="ＭＳ 明朝" w:cs="ＭＳ Ｐゴシック" w:hint="eastAsia"/>
                <w:kern w:val="0"/>
                <w:sz w:val="16"/>
                <w:szCs w:val="16"/>
              </w:rPr>
              <w:t xml:space="preserve">　</w:t>
            </w:r>
          </w:p>
          <w:p w:rsidR="00E02044" w:rsidRPr="00AA77C4" w:rsidRDefault="00E02044" w:rsidP="00E02044">
            <w:pPr>
              <w:widowControl/>
              <w:spacing w:line="0" w:lineRule="atLeast"/>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④所要時間5時間以上6</w:t>
            </w:r>
            <w:r w:rsidRPr="00AA77C4">
              <w:rPr>
                <w:rFonts w:ascii="ＭＳ ゴシック" w:eastAsia="ＭＳ ゴシック" w:hAnsi="ＭＳ ゴシック" w:cs="ＭＳ Ｐゴシック"/>
                <w:kern w:val="0"/>
                <w:sz w:val="16"/>
                <w:szCs w:val="16"/>
              </w:rPr>
              <w:t>時間未満</w:t>
            </w:r>
          </w:p>
          <w:p w:rsidR="00E02044" w:rsidRPr="00AA77C4" w:rsidRDefault="00E02044" w:rsidP="00E02044">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障害支援区分６　　　　　    　　　　【 </w:t>
            </w:r>
            <w:r w:rsidRPr="00AA77C4">
              <w:rPr>
                <w:rFonts w:ascii="ＭＳ 明朝" w:eastAsia="ＭＳ 明朝" w:hAnsi="ＭＳ 明朝" w:cs="ＭＳ Ｐゴシック"/>
                <w:kern w:val="0"/>
                <w:sz w:val="16"/>
                <w:szCs w:val="16"/>
              </w:rPr>
              <w:t xml:space="preserve"> 713</w:t>
            </w:r>
            <w:r w:rsidRPr="00AA77C4">
              <w:rPr>
                <w:rFonts w:ascii="ＭＳ 明朝" w:eastAsia="ＭＳ 明朝" w:hAnsi="ＭＳ 明朝" w:cs="ＭＳ Ｐゴシック" w:hint="eastAsia"/>
                <w:kern w:val="0"/>
                <w:sz w:val="16"/>
                <w:szCs w:val="16"/>
              </w:rPr>
              <w:t xml:space="preserve">単位】　</w:t>
            </w:r>
          </w:p>
          <w:p w:rsidR="00E02044" w:rsidRPr="00AA77C4" w:rsidRDefault="00E02044" w:rsidP="00E02044">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障害支援区分５　　　　　　　　　　　【 </w:t>
            </w:r>
            <w:r w:rsidRPr="00AA77C4">
              <w:rPr>
                <w:rFonts w:ascii="ＭＳ 明朝" w:eastAsia="ＭＳ 明朝" w:hAnsi="ＭＳ 明朝" w:cs="ＭＳ Ｐゴシック"/>
                <w:kern w:val="0"/>
                <w:sz w:val="16"/>
                <w:szCs w:val="16"/>
              </w:rPr>
              <w:t xml:space="preserve"> 532</w:t>
            </w:r>
            <w:r w:rsidRPr="00AA77C4">
              <w:rPr>
                <w:rFonts w:ascii="ＭＳ 明朝" w:eastAsia="ＭＳ 明朝" w:hAnsi="ＭＳ 明朝" w:cs="ＭＳ Ｐゴシック" w:hint="eastAsia"/>
                <w:kern w:val="0"/>
                <w:sz w:val="16"/>
                <w:szCs w:val="16"/>
              </w:rPr>
              <w:t>単位】</w:t>
            </w:r>
          </w:p>
          <w:p w:rsidR="00E02044" w:rsidRPr="00AA77C4" w:rsidRDefault="00E02044" w:rsidP="00E02044">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障害支援区分４</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367単位】</w:t>
            </w:r>
            <w:r w:rsidRPr="00AA77C4">
              <w:rPr>
                <w:rFonts w:ascii="ＭＳ 明朝" w:eastAsia="ＭＳ 明朝" w:hAnsi="ＭＳ 明朝" w:cs="ＭＳ Ｐゴシック" w:hint="eastAsia"/>
                <w:kern w:val="0"/>
                <w:sz w:val="16"/>
                <w:szCs w:val="16"/>
              </w:rPr>
              <w:t xml:space="preserve">　</w:t>
            </w:r>
          </w:p>
          <w:p w:rsidR="00E02044" w:rsidRPr="00AA77C4" w:rsidRDefault="00E02044" w:rsidP="00E02044">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障害支援区分３</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329単位】</w:t>
            </w:r>
          </w:p>
          <w:p w:rsidR="00E02044" w:rsidRPr="00AA77C4" w:rsidRDefault="00E02044" w:rsidP="00E02044">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障害支援区分２以下</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297単位】</w:t>
            </w:r>
            <w:r w:rsidRPr="00AA77C4">
              <w:rPr>
                <w:rFonts w:ascii="ＭＳ 明朝" w:eastAsia="ＭＳ 明朝" w:hAnsi="ＭＳ 明朝" w:cs="ＭＳ Ｐゴシック" w:hint="eastAsia"/>
                <w:kern w:val="0"/>
                <w:sz w:val="16"/>
                <w:szCs w:val="16"/>
              </w:rPr>
              <w:t xml:space="preserve">　</w:t>
            </w:r>
          </w:p>
          <w:p w:rsidR="00E02044" w:rsidRPr="00AA77C4" w:rsidRDefault="00E02044" w:rsidP="00E02044">
            <w:pPr>
              <w:widowControl/>
              <w:spacing w:line="0" w:lineRule="atLeast"/>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⑤所要時間6時間以上7</w:t>
            </w:r>
            <w:r w:rsidRPr="00AA77C4">
              <w:rPr>
                <w:rFonts w:ascii="ＭＳ ゴシック" w:eastAsia="ＭＳ ゴシック" w:hAnsi="ＭＳ ゴシック" w:cs="ＭＳ Ｐゴシック"/>
                <w:kern w:val="0"/>
                <w:sz w:val="16"/>
                <w:szCs w:val="16"/>
              </w:rPr>
              <w:t>時間未満</w:t>
            </w:r>
          </w:p>
          <w:p w:rsidR="00E02044" w:rsidRPr="00AA77C4" w:rsidRDefault="00E02044" w:rsidP="00E02044">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障害支援区分６　　　　　    　　　　【 </w:t>
            </w:r>
            <w:r w:rsidRPr="00AA77C4">
              <w:rPr>
                <w:rFonts w:ascii="ＭＳ 明朝" w:eastAsia="ＭＳ 明朝" w:hAnsi="ＭＳ 明朝" w:cs="ＭＳ Ｐゴシック"/>
                <w:kern w:val="0"/>
                <w:sz w:val="16"/>
                <w:szCs w:val="16"/>
              </w:rPr>
              <w:t xml:space="preserve"> 991</w:t>
            </w:r>
            <w:r w:rsidRPr="00AA77C4">
              <w:rPr>
                <w:rFonts w:ascii="ＭＳ 明朝" w:eastAsia="ＭＳ 明朝" w:hAnsi="ＭＳ 明朝" w:cs="ＭＳ Ｐゴシック" w:hint="eastAsia"/>
                <w:kern w:val="0"/>
                <w:sz w:val="16"/>
                <w:szCs w:val="16"/>
              </w:rPr>
              <w:t xml:space="preserve">単位】　</w:t>
            </w:r>
          </w:p>
          <w:p w:rsidR="00E02044" w:rsidRPr="00AA77C4" w:rsidRDefault="00E02044" w:rsidP="00E02044">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障害支援区分５　　　　　　　　　　　【 </w:t>
            </w:r>
            <w:r w:rsidRPr="00AA77C4">
              <w:rPr>
                <w:rFonts w:ascii="ＭＳ 明朝" w:eastAsia="ＭＳ 明朝" w:hAnsi="ＭＳ 明朝" w:cs="ＭＳ Ｐゴシック"/>
                <w:kern w:val="0"/>
                <w:sz w:val="16"/>
                <w:szCs w:val="16"/>
              </w:rPr>
              <w:t xml:space="preserve"> 739</w:t>
            </w:r>
            <w:r w:rsidRPr="00AA77C4">
              <w:rPr>
                <w:rFonts w:ascii="ＭＳ 明朝" w:eastAsia="ＭＳ 明朝" w:hAnsi="ＭＳ 明朝" w:cs="ＭＳ Ｐゴシック" w:hint="eastAsia"/>
                <w:kern w:val="0"/>
                <w:sz w:val="16"/>
                <w:szCs w:val="16"/>
              </w:rPr>
              <w:t>単位】</w:t>
            </w:r>
          </w:p>
          <w:p w:rsidR="00E02044" w:rsidRPr="00AA77C4" w:rsidRDefault="00E02044" w:rsidP="00E02044">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障害支援区分４</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510単位】</w:t>
            </w:r>
            <w:r w:rsidRPr="00AA77C4">
              <w:rPr>
                <w:rFonts w:ascii="ＭＳ 明朝" w:eastAsia="ＭＳ 明朝" w:hAnsi="ＭＳ 明朝" w:cs="ＭＳ Ｐゴシック" w:hint="eastAsia"/>
                <w:kern w:val="0"/>
                <w:sz w:val="16"/>
                <w:szCs w:val="16"/>
              </w:rPr>
              <w:t xml:space="preserve">　</w:t>
            </w:r>
          </w:p>
          <w:p w:rsidR="00E02044" w:rsidRPr="00AA77C4" w:rsidRDefault="00E02044" w:rsidP="00E02044">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障害支援区分３</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457単位】</w:t>
            </w:r>
          </w:p>
          <w:p w:rsidR="00E02044" w:rsidRPr="00AA77C4" w:rsidRDefault="00E02044" w:rsidP="00E02044">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障害支援区分２以下</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411単位】</w:t>
            </w:r>
          </w:p>
          <w:p w:rsidR="00E02044" w:rsidRPr="00AA77C4" w:rsidRDefault="00E02044" w:rsidP="00E02044">
            <w:pPr>
              <w:widowControl/>
              <w:spacing w:line="0" w:lineRule="atLeast"/>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⑥所要時間7時間以上8</w:t>
            </w:r>
            <w:r w:rsidRPr="00AA77C4">
              <w:rPr>
                <w:rFonts w:ascii="ＭＳ ゴシック" w:eastAsia="ＭＳ ゴシック" w:hAnsi="ＭＳ ゴシック" w:cs="ＭＳ Ｐゴシック"/>
                <w:kern w:val="0"/>
                <w:sz w:val="16"/>
                <w:szCs w:val="16"/>
              </w:rPr>
              <w:t>時間未満</w:t>
            </w:r>
          </w:p>
          <w:p w:rsidR="00E02044" w:rsidRPr="00AA77C4" w:rsidRDefault="00E02044" w:rsidP="00E02044">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障害支援区分６　　　　　    　　　　【1</w:t>
            </w:r>
            <w:r w:rsidRPr="00AA77C4">
              <w:rPr>
                <w:rFonts w:ascii="ＭＳ 明朝" w:eastAsia="ＭＳ 明朝" w:hAnsi="ＭＳ 明朝" w:cs="ＭＳ Ｐゴシック"/>
                <w:kern w:val="0"/>
                <w:sz w:val="16"/>
                <w:szCs w:val="16"/>
              </w:rPr>
              <w:t>,017</w:t>
            </w:r>
            <w:r w:rsidRPr="00AA77C4">
              <w:rPr>
                <w:rFonts w:ascii="ＭＳ 明朝" w:eastAsia="ＭＳ 明朝" w:hAnsi="ＭＳ 明朝" w:cs="ＭＳ Ｐゴシック" w:hint="eastAsia"/>
                <w:kern w:val="0"/>
                <w:sz w:val="16"/>
                <w:szCs w:val="16"/>
              </w:rPr>
              <w:t xml:space="preserve">単位】　</w:t>
            </w:r>
          </w:p>
          <w:p w:rsidR="00E02044" w:rsidRPr="00AA77C4" w:rsidRDefault="00E02044" w:rsidP="00E02044">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障害支援区分５　　　　　　　　　　　【 </w:t>
            </w:r>
            <w:r w:rsidRPr="00AA77C4">
              <w:rPr>
                <w:rFonts w:ascii="ＭＳ 明朝" w:eastAsia="ＭＳ 明朝" w:hAnsi="ＭＳ 明朝" w:cs="ＭＳ Ｐゴシック"/>
                <w:kern w:val="0"/>
                <w:sz w:val="16"/>
                <w:szCs w:val="16"/>
              </w:rPr>
              <w:t xml:space="preserve"> 759</w:t>
            </w:r>
            <w:r w:rsidRPr="00AA77C4">
              <w:rPr>
                <w:rFonts w:ascii="ＭＳ 明朝" w:eastAsia="ＭＳ 明朝" w:hAnsi="ＭＳ 明朝" w:cs="ＭＳ Ｐゴシック" w:hint="eastAsia"/>
                <w:kern w:val="0"/>
                <w:sz w:val="16"/>
                <w:szCs w:val="16"/>
              </w:rPr>
              <w:t>単位】</w:t>
            </w:r>
          </w:p>
          <w:p w:rsidR="00E02044" w:rsidRPr="00AA77C4" w:rsidRDefault="00E02044" w:rsidP="00E02044">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障害支援区分４</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523単位】</w:t>
            </w:r>
            <w:r w:rsidRPr="00AA77C4">
              <w:rPr>
                <w:rFonts w:ascii="ＭＳ 明朝" w:eastAsia="ＭＳ 明朝" w:hAnsi="ＭＳ 明朝" w:cs="ＭＳ Ｐゴシック" w:hint="eastAsia"/>
                <w:kern w:val="0"/>
                <w:sz w:val="16"/>
                <w:szCs w:val="16"/>
              </w:rPr>
              <w:t xml:space="preserve">　</w:t>
            </w:r>
          </w:p>
          <w:p w:rsidR="00E02044" w:rsidRPr="00AA77C4" w:rsidRDefault="00E02044" w:rsidP="00E02044">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障害支援区分３</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470単位】</w:t>
            </w:r>
          </w:p>
          <w:p w:rsidR="00E02044" w:rsidRPr="00AA77C4" w:rsidRDefault="00E02044" w:rsidP="00E02044">
            <w:pPr>
              <w:widowControl/>
              <w:spacing w:line="0" w:lineRule="atLeast"/>
              <w:ind w:leftChars="100" w:left="210"/>
              <w:rPr>
                <w:rFonts w:ascii="ＭＳ ゴシック" w:eastAsia="ＭＳ ゴシック" w:hAnsi="ＭＳ ゴシック" w:cs="ＭＳ Ｐゴシック"/>
                <w:kern w:val="0"/>
                <w:sz w:val="16"/>
                <w:szCs w:val="16"/>
              </w:rPr>
            </w:pPr>
            <w:r w:rsidRPr="00AA77C4">
              <w:rPr>
                <w:rFonts w:ascii="ＭＳ 明朝" w:eastAsia="ＭＳ 明朝" w:hAnsi="ＭＳ 明朝" w:cs="ＭＳ Ｐゴシック" w:hint="eastAsia"/>
                <w:kern w:val="0"/>
                <w:sz w:val="16"/>
                <w:szCs w:val="16"/>
              </w:rPr>
              <w:t>□　障害支援区分２以下</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423単位】</w:t>
            </w:r>
          </w:p>
          <w:p w:rsidR="00E02044" w:rsidRPr="00AA77C4" w:rsidRDefault="00E02044" w:rsidP="00E02044">
            <w:pPr>
              <w:widowControl/>
              <w:spacing w:line="0" w:lineRule="atLeast"/>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⑦所要時間8時間以上9</w:t>
            </w:r>
            <w:r w:rsidRPr="00AA77C4">
              <w:rPr>
                <w:rFonts w:ascii="ＭＳ ゴシック" w:eastAsia="ＭＳ ゴシック" w:hAnsi="ＭＳ ゴシック" w:cs="ＭＳ Ｐゴシック"/>
                <w:kern w:val="0"/>
                <w:sz w:val="16"/>
                <w:szCs w:val="16"/>
              </w:rPr>
              <w:t>時間未満</w:t>
            </w:r>
          </w:p>
          <w:p w:rsidR="00E02044" w:rsidRPr="00AA77C4" w:rsidRDefault="00E02044" w:rsidP="00E02044">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障害支援区分６　　　　　    　　　　【1</w:t>
            </w:r>
            <w:r w:rsidRPr="00AA77C4">
              <w:rPr>
                <w:rFonts w:ascii="ＭＳ 明朝" w:eastAsia="ＭＳ 明朝" w:hAnsi="ＭＳ 明朝" w:cs="ＭＳ Ｐゴシック"/>
                <w:kern w:val="0"/>
                <w:sz w:val="16"/>
                <w:szCs w:val="16"/>
              </w:rPr>
              <w:t>,078</w:t>
            </w:r>
            <w:r w:rsidRPr="00AA77C4">
              <w:rPr>
                <w:rFonts w:ascii="ＭＳ 明朝" w:eastAsia="ＭＳ 明朝" w:hAnsi="ＭＳ 明朝" w:cs="ＭＳ Ｐゴシック" w:hint="eastAsia"/>
                <w:kern w:val="0"/>
                <w:sz w:val="16"/>
                <w:szCs w:val="16"/>
              </w:rPr>
              <w:t xml:space="preserve">単位】　</w:t>
            </w:r>
          </w:p>
          <w:p w:rsidR="00E02044" w:rsidRPr="00AA77C4" w:rsidRDefault="00E02044" w:rsidP="00E02044">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障害支援区分５　　　　　　　　　　　【 </w:t>
            </w:r>
            <w:r w:rsidRPr="00AA77C4">
              <w:rPr>
                <w:rFonts w:ascii="ＭＳ 明朝" w:eastAsia="ＭＳ 明朝" w:hAnsi="ＭＳ 明朝" w:cs="ＭＳ Ｐゴシック"/>
                <w:kern w:val="0"/>
                <w:sz w:val="16"/>
                <w:szCs w:val="16"/>
              </w:rPr>
              <w:t xml:space="preserve"> 821</w:t>
            </w:r>
            <w:r w:rsidRPr="00AA77C4">
              <w:rPr>
                <w:rFonts w:ascii="ＭＳ 明朝" w:eastAsia="ＭＳ 明朝" w:hAnsi="ＭＳ 明朝" w:cs="ＭＳ Ｐゴシック" w:hint="eastAsia"/>
                <w:kern w:val="0"/>
                <w:sz w:val="16"/>
                <w:szCs w:val="16"/>
              </w:rPr>
              <w:t>単位】</w:t>
            </w:r>
          </w:p>
          <w:p w:rsidR="00E02044" w:rsidRPr="00AA77C4" w:rsidRDefault="00E02044" w:rsidP="00E02044">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障害支援区分４</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584単位】</w:t>
            </w:r>
            <w:r w:rsidRPr="00AA77C4">
              <w:rPr>
                <w:rFonts w:ascii="ＭＳ 明朝" w:eastAsia="ＭＳ 明朝" w:hAnsi="ＭＳ 明朝" w:cs="ＭＳ Ｐゴシック" w:hint="eastAsia"/>
                <w:kern w:val="0"/>
                <w:sz w:val="16"/>
                <w:szCs w:val="16"/>
              </w:rPr>
              <w:t xml:space="preserve">　</w:t>
            </w:r>
          </w:p>
          <w:p w:rsidR="00E02044" w:rsidRPr="00AA77C4" w:rsidRDefault="00E02044" w:rsidP="00E02044">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障害支援区分３</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531単位】</w:t>
            </w:r>
          </w:p>
          <w:p w:rsidR="00E02044" w:rsidRPr="00AA77C4" w:rsidRDefault="00E02044" w:rsidP="00E02044">
            <w:pPr>
              <w:widowControl/>
              <w:spacing w:line="0" w:lineRule="atLeast"/>
              <w:ind w:leftChars="105" w:left="220"/>
              <w:rPr>
                <w:rFonts w:ascii="ＭＳ ゴシック" w:eastAsia="ＭＳ ゴシック" w:hAnsi="ＭＳ ゴシック" w:cs="ＭＳ Ｐゴシック"/>
                <w:kern w:val="0"/>
                <w:sz w:val="16"/>
                <w:szCs w:val="16"/>
              </w:rPr>
            </w:pPr>
            <w:r w:rsidRPr="00AA77C4">
              <w:rPr>
                <w:rFonts w:ascii="ＭＳ 明朝" w:eastAsia="ＭＳ 明朝" w:hAnsi="ＭＳ 明朝" w:cs="ＭＳ Ｐゴシック" w:hint="eastAsia"/>
                <w:kern w:val="0"/>
                <w:sz w:val="16"/>
                <w:szCs w:val="16"/>
              </w:rPr>
              <w:t>□　障害支援区分２以下</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485単位】</w:t>
            </w:r>
          </w:p>
          <w:p w:rsidR="00E02044" w:rsidRPr="00AA77C4" w:rsidRDefault="00E02044" w:rsidP="00E02044">
            <w:pPr>
              <w:widowControl/>
              <w:spacing w:line="0" w:lineRule="atLeast"/>
              <w:rPr>
                <w:rFonts w:ascii="ＭＳ 明朝" w:eastAsia="ＭＳ 明朝" w:hAnsi="ＭＳ 明朝" w:cs="ＭＳ Ｐゴシック"/>
                <w:kern w:val="0"/>
                <w:sz w:val="16"/>
                <w:szCs w:val="16"/>
              </w:rPr>
            </w:pPr>
          </w:p>
          <w:p w:rsidR="00E02044" w:rsidRPr="00AA77C4" w:rsidRDefault="00E02044" w:rsidP="00E02044">
            <w:pPr>
              <w:widowControl/>
              <w:spacing w:line="0" w:lineRule="atLeast"/>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イ　共生型生活介護サービス費</w:t>
            </w:r>
          </w:p>
          <w:p w:rsidR="00E02044" w:rsidRPr="00AA77C4" w:rsidRDefault="00E02044" w:rsidP="00E02044">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共生型生活介護サービス費（Ⅰ）　    【  69</w:t>
            </w:r>
            <w:r w:rsidRPr="00AA77C4">
              <w:rPr>
                <w:rFonts w:ascii="ＭＳ 明朝" w:eastAsia="ＭＳ 明朝" w:hAnsi="ＭＳ 明朝" w:cs="ＭＳ Ｐゴシック"/>
                <w:kern w:val="0"/>
                <w:sz w:val="16"/>
                <w:szCs w:val="16"/>
              </w:rPr>
              <w:t>7</w:t>
            </w:r>
            <w:r w:rsidRPr="00AA77C4">
              <w:rPr>
                <w:rFonts w:ascii="ＭＳ 明朝" w:eastAsia="ＭＳ 明朝" w:hAnsi="ＭＳ 明朝" w:cs="ＭＳ Ｐゴシック" w:hint="eastAsia"/>
                <w:kern w:val="0"/>
                <w:sz w:val="16"/>
                <w:szCs w:val="16"/>
              </w:rPr>
              <w:t>単位】</w:t>
            </w:r>
          </w:p>
          <w:p w:rsidR="00E02044" w:rsidRPr="00AA77C4" w:rsidRDefault="00E02044" w:rsidP="00E02044">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共生型生活介護サービス費（Ⅱ）      【  85</w:t>
            </w:r>
            <w:r w:rsidRPr="00AA77C4">
              <w:rPr>
                <w:rFonts w:ascii="ＭＳ 明朝" w:eastAsia="ＭＳ 明朝" w:hAnsi="ＭＳ 明朝" w:cs="ＭＳ Ｐゴシック"/>
                <w:kern w:val="0"/>
                <w:sz w:val="16"/>
                <w:szCs w:val="16"/>
              </w:rPr>
              <w:t>9</w:t>
            </w:r>
            <w:r w:rsidRPr="00AA77C4">
              <w:rPr>
                <w:rFonts w:ascii="ＭＳ 明朝" w:eastAsia="ＭＳ 明朝" w:hAnsi="ＭＳ 明朝" w:cs="ＭＳ Ｐゴシック" w:hint="eastAsia"/>
                <w:kern w:val="0"/>
                <w:sz w:val="16"/>
                <w:szCs w:val="16"/>
              </w:rPr>
              <w:t>単位】</w:t>
            </w:r>
          </w:p>
          <w:p w:rsidR="00E02044" w:rsidRPr="00AA77C4" w:rsidRDefault="00E02044" w:rsidP="00E02044">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２．　適　・　否　・　該当なし</w:t>
            </w: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5C7BA7" w:rsidRPr="00AA77C4" w:rsidRDefault="005C7BA7"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３．　適　・　否　・　該当なし</w:t>
            </w: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5C7BA7" w:rsidRPr="00AA77C4" w:rsidRDefault="005C7BA7" w:rsidP="00604ABF">
            <w:pPr>
              <w:widowControl/>
              <w:spacing w:line="0" w:lineRule="atLeast"/>
              <w:rPr>
                <w:rFonts w:ascii="ＭＳ 明朝" w:eastAsia="ＭＳ 明朝" w:hAnsi="ＭＳ 明朝" w:cs="ＭＳ Ｐゴシック"/>
                <w:kern w:val="0"/>
                <w:sz w:val="16"/>
                <w:szCs w:val="16"/>
              </w:rPr>
            </w:pPr>
          </w:p>
          <w:p w:rsidR="005C7BA7" w:rsidRPr="00AA77C4" w:rsidRDefault="005C7BA7" w:rsidP="00604ABF">
            <w:pPr>
              <w:widowControl/>
              <w:spacing w:line="0" w:lineRule="atLeast"/>
              <w:rPr>
                <w:rFonts w:ascii="ＭＳ 明朝" w:eastAsia="ＭＳ 明朝" w:hAnsi="ＭＳ 明朝" w:cs="ＭＳ Ｐゴシック"/>
                <w:kern w:val="0"/>
                <w:sz w:val="16"/>
                <w:szCs w:val="16"/>
              </w:rPr>
            </w:pPr>
          </w:p>
          <w:p w:rsidR="005C7BA7" w:rsidRPr="00AA77C4" w:rsidRDefault="005C7BA7" w:rsidP="00604ABF">
            <w:pPr>
              <w:widowControl/>
              <w:spacing w:line="0" w:lineRule="atLeast"/>
              <w:rPr>
                <w:rFonts w:ascii="ＭＳ 明朝" w:eastAsia="ＭＳ 明朝" w:hAnsi="ＭＳ 明朝" w:cs="ＭＳ Ｐゴシック"/>
                <w:kern w:val="0"/>
                <w:sz w:val="16"/>
                <w:szCs w:val="16"/>
              </w:rPr>
            </w:pPr>
          </w:p>
          <w:p w:rsidR="005C7BA7" w:rsidRPr="00AA77C4" w:rsidRDefault="005C7BA7" w:rsidP="00604ABF">
            <w:pPr>
              <w:widowControl/>
              <w:spacing w:line="0" w:lineRule="atLeast"/>
              <w:rPr>
                <w:rFonts w:ascii="ＭＳ 明朝" w:eastAsia="ＭＳ 明朝" w:hAnsi="ＭＳ 明朝" w:cs="ＭＳ Ｐゴシック"/>
                <w:kern w:val="0"/>
                <w:sz w:val="16"/>
                <w:szCs w:val="16"/>
              </w:rPr>
            </w:pPr>
          </w:p>
          <w:p w:rsidR="005C7BA7" w:rsidRPr="00AA77C4" w:rsidRDefault="005C7BA7" w:rsidP="00604ABF">
            <w:pPr>
              <w:widowControl/>
              <w:spacing w:line="0" w:lineRule="atLeast"/>
              <w:rPr>
                <w:rFonts w:ascii="ＭＳ 明朝" w:eastAsia="ＭＳ 明朝" w:hAnsi="ＭＳ 明朝" w:cs="ＭＳ Ｐゴシック"/>
                <w:kern w:val="0"/>
                <w:sz w:val="16"/>
                <w:szCs w:val="16"/>
              </w:rPr>
            </w:pPr>
          </w:p>
          <w:p w:rsidR="005C7BA7" w:rsidRPr="00AA77C4" w:rsidRDefault="005C7BA7" w:rsidP="00604ABF">
            <w:pPr>
              <w:widowControl/>
              <w:spacing w:line="0" w:lineRule="atLeast"/>
              <w:rPr>
                <w:rFonts w:ascii="ＭＳ 明朝" w:eastAsia="ＭＳ 明朝" w:hAnsi="ＭＳ 明朝" w:cs="ＭＳ Ｐゴシック"/>
                <w:kern w:val="0"/>
                <w:sz w:val="16"/>
                <w:szCs w:val="16"/>
              </w:rPr>
            </w:pPr>
          </w:p>
          <w:p w:rsidR="005C7BA7" w:rsidRPr="00AA77C4" w:rsidRDefault="005C7BA7"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４．　適　・　否　・　該当なし</w:t>
            </w: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5C7BA7" w:rsidRPr="00AA77C4" w:rsidRDefault="005C7BA7" w:rsidP="00604ABF">
            <w:pPr>
              <w:widowControl/>
              <w:spacing w:line="0" w:lineRule="atLeast"/>
              <w:rPr>
                <w:rFonts w:ascii="ＭＳ 明朝" w:eastAsia="ＭＳ 明朝" w:hAnsi="ＭＳ 明朝" w:cs="ＭＳ Ｐゴシック"/>
                <w:kern w:val="0"/>
                <w:sz w:val="16"/>
                <w:szCs w:val="16"/>
              </w:rPr>
            </w:pPr>
          </w:p>
          <w:p w:rsidR="005C7BA7" w:rsidRPr="00AA77C4" w:rsidRDefault="005C7BA7" w:rsidP="00604ABF">
            <w:pPr>
              <w:widowControl/>
              <w:spacing w:line="0" w:lineRule="atLeast"/>
              <w:rPr>
                <w:rFonts w:ascii="ＭＳ 明朝" w:eastAsia="ＭＳ 明朝" w:hAnsi="ＭＳ 明朝" w:cs="ＭＳ Ｐゴシック"/>
                <w:kern w:val="0"/>
                <w:sz w:val="16"/>
                <w:szCs w:val="16"/>
              </w:rPr>
            </w:pPr>
          </w:p>
          <w:p w:rsidR="005C7BA7" w:rsidRPr="00AA77C4" w:rsidRDefault="005C7BA7"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５．　適　・　否　・　該当なし</w:t>
            </w:r>
          </w:p>
          <w:p w:rsidR="00604ABF" w:rsidRPr="00AA77C4" w:rsidRDefault="00604ABF" w:rsidP="00604ABF">
            <w:pPr>
              <w:widowControl/>
              <w:spacing w:line="0" w:lineRule="atLeast"/>
              <w:ind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医師（嘱託医）の配置の有無　　　　有　・　無</w:t>
            </w: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６．　適　・　否　・　該当なし</w:t>
            </w: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5C7BA7" w:rsidRPr="00AA77C4" w:rsidRDefault="005C7BA7" w:rsidP="00604ABF">
            <w:pPr>
              <w:widowControl/>
              <w:spacing w:line="0" w:lineRule="atLeast"/>
              <w:rPr>
                <w:rFonts w:ascii="ＭＳ 明朝" w:eastAsia="ＭＳ 明朝" w:hAnsi="ＭＳ 明朝" w:cs="ＭＳ Ｐゴシック"/>
                <w:kern w:val="0"/>
                <w:sz w:val="16"/>
                <w:szCs w:val="16"/>
              </w:rPr>
            </w:pPr>
          </w:p>
          <w:p w:rsidR="005C7BA7" w:rsidRPr="00AA77C4" w:rsidRDefault="005C7BA7" w:rsidP="005C7BA7">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７．　適　・　否　・　該当なし</w:t>
            </w:r>
          </w:p>
          <w:p w:rsidR="005C7BA7" w:rsidRPr="00AA77C4" w:rsidRDefault="005C7BA7" w:rsidP="005C7BA7">
            <w:pPr>
              <w:widowControl/>
              <w:spacing w:line="0" w:lineRule="atLeast"/>
              <w:rPr>
                <w:rFonts w:ascii="ＭＳ 明朝" w:eastAsia="ＭＳ 明朝" w:hAnsi="ＭＳ 明朝" w:cs="ＭＳ Ｐゴシック"/>
                <w:kern w:val="0"/>
                <w:sz w:val="16"/>
                <w:szCs w:val="16"/>
              </w:rPr>
            </w:pPr>
          </w:p>
          <w:p w:rsidR="005C7BA7" w:rsidRPr="00AA77C4" w:rsidRDefault="005C7BA7" w:rsidP="008E3A50">
            <w:pPr>
              <w:pStyle w:val="af1"/>
              <w:widowControl/>
              <w:numPr>
                <w:ilvl w:val="0"/>
                <w:numId w:val="25"/>
              </w:numPr>
              <w:spacing w:line="0" w:lineRule="atLeast"/>
              <w:ind w:leftChars="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サービス管理責任者配置等加算　　58単位</w:t>
            </w:r>
          </w:p>
          <w:p w:rsidR="005C7BA7" w:rsidRPr="00AA77C4" w:rsidRDefault="005C7BA7" w:rsidP="005C7BA7">
            <w:pPr>
              <w:widowControl/>
              <w:spacing w:line="0" w:lineRule="atLeast"/>
              <w:rPr>
                <w:rFonts w:ascii="ＭＳ 明朝" w:eastAsia="ＭＳ 明朝" w:hAnsi="ＭＳ 明朝" w:cs="ＭＳ Ｐゴシック"/>
                <w:kern w:val="0"/>
                <w:sz w:val="16"/>
                <w:szCs w:val="16"/>
              </w:rPr>
            </w:pPr>
          </w:p>
          <w:p w:rsidR="005C7BA7" w:rsidRPr="00AA77C4" w:rsidRDefault="005C7BA7" w:rsidP="005C7BA7">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○サービス管理責任者配置数　　　名</w:t>
            </w:r>
          </w:p>
          <w:p w:rsidR="005C7BA7" w:rsidRPr="00AA77C4" w:rsidRDefault="005C7BA7" w:rsidP="005C7BA7">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○地域に貢献する活動の概要</w:t>
            </w:r>
          </w:p>
          <w:p w:rsidR="005C7BA7" w:rsidRPr="00AA77C4" w:rsidRDefault="005C7BA7" w:rsidP="005C7BA7">
            <w:pPr>
              <w:widowControl/>
              <w:spacing w:line="0" w:lineRule="atLeast"/>
              <w:ind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w:t>
            </w:r>
          </w:p>
          <w:p w:rsidR="005C7BA7" w:rsidRPr="00AA77C4" w:rsidRDefault="005C7BA7" w:rsidP="00604ABF">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報酬告示別表</w:t>
            </w:r>
          </w:p>
          <w:p w:rsidR="00604ABF" w:rsidRPr="00AA77C4" w:rsidRDefault="00604ABF" w:rsidP="00604ABF">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第</w:t>
            </w:r>
            <w:r w:rsidRPr="00AA77C4">
              <w:rPr>
                <w:rFonts w:ascii="ＭＳ 明朝" w:eastAsia="ＭＳ 明朝" w:hAnsi="ＭＳ 明朝" w:cs="ＭＳ Ｐゴシック"/>
                <w:kern w:val="0"/>
                <w:sz w:val="16"/>
                <w:szCs w:val="16"/>
              </w:rPr>
              <w:t>6</w:t>
            </w:r>
            <w:r w:rsidRPr="00AA77C4">
              <w:rPr>
                <w:rFonts w:ascii="ＭＳ 明朝" w:eastAsia="ＭＳ 明朝" w:hAnsi="ＭＳ 明朝" w:cs="ＭＳ Ｐゴシック" w:hint="eastAsia"/>
                <w:kern w:val="0"/>
                <w:sz w:val="16"/>
                <w:szCs w:val="16"/>
              </w:rPr>
              <w:t>の1</w:t>
            </w: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tc>
      </w:tr>
      <w:tr w:rsidR="00AA77C4" w:rsidRPr="00AA77C4" w:rsidTr="00604ABF">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ind w:left="16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２　人員配置体制加算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C71BB6" w:rsidRPr="00AA77C4" w:rsidRDefault="00C71BB6" w:rsidP="00C71BB6">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１　別に厚生労働大臣が定める施設基準に適合するものとして、</w:t>
            </w:r>
            <w:r w:rsidR="00D65C49" w:rsidRPr="00AA77C4">
              <w:rPr>
                <w:rFonts w:ascii="ＭＳ 明朝" w:eastAsia="ＭＳ 明朝" w:hAnsi="ＭＳ 明朝" w:cs="ＭＳ Ｐゴシック" w:hint="eastAsia"/>
                <w:kern w:val="0"/>
                <w:sz w:val="16"/>
                <w:szCs w:val="16"/>
              </w:rPr>
              <w:t>市</w:t>
            </w:r>
            <w:r w:rsidRPr="00AA77C4">
              <w:rPr>
                <w:rFonts w:ascii="ＭＳ 明朝" w:eastAsia="ＭＳ 明朝" w:hAnsi="ＭＳ 明朝" w:cs="ＭＳ Ｐゴシック" w:hint="eastAsia"/>
                <w:kern w:val="0"/>
                <w:sz w:val="16"/>
                <w:szCs w:val="16"/>
              </w:rPr>
              <w:t>に届け出た指定生活介護の単位において指定生活介護等を行った場合に、当該指定生活介護等の単位の利用定員に応じ１日につき所定単位数を算定しているか。</w:t>
            </w:r>
          </w:p>
          <w:p w:rsidR="00C71BB6" w:rsidRPr="00AA77C4" w:rsidRDefault="00C71BB6" w:rsidP="00C71BB6">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w:t>
            </w:r>
          </w:p>
          <w:p w:rsidR="00C71BB6" w:rsidRPr="00AA77C4" w:rsidRDefault="00C71BB6" w:rsidP="00C71BB6">
            <w:pPr>
              <w:widowControl/>
              <w:spacing w:line="0" w:lineRule="atLeast"/>
              <w:ind w:leftChars="6" w:left="13"/>
              <w:jc w:val="left"/>
              <w:rPr>
                <w:rFonts w:ascii="ＭＳ 明朝" w:eastAsia="ＭＳ 明朝" w:hAnsi="ＭＳ 明朝" w:cs="ＭＳ Ｐゴシック"/>
                <w:kern w:val="0"/>
                <w:sz w:val="16"/>
                <w:szCs w:val="16"/>
              </w:rPr>
            </w:pPr>
            <w:r w:rsidRPr="00AA77C4">
              <w:rPr>
                <w:rFonts w:ascii="ＭＳ ゴシック" w:eastAsia="ＭＳ ゴシック" w:hAnsi="ＭＳ ゴシック" w:cs="ＭＳ Ｐゴシック" w:hint="eastAsia"/>
                <w:kern w:val="0"/>
                <w:sz w:val="16"/>
                <w:szCs w:val="16"/>
              </w:rPr>
              <w:t>ア　人員配置体制加算（Ⅰ）…（</w:t>
            </w:r>
            <w:r w:rsidRPr="00AA77C4">
              <w:rPr>
                <w:rFonts w:ascii="ＭＳ ゴシック" w:eastAsia="ＭＳ ゴシック" w:hAnsi="ＭＳ ゴシック" w:cs="ＭＳ Ｐゴシック"/>
                <w:kern w:val="0"/>
                <w:sz w:val="16"/>
                <w:szCs w:val="16"/>
              </w:rPr>
              <w:t>1.</w:t>
            </w:r>
            <w:r w:rsidRPr="00AA77C4">
              <w:rPr>
                <w:rFonts w:ascii="ＭＳ ゴシック" w:eastAsia="ＭＳ ゴシック" w:hAnsi="ＭＳ ゴシック" w:cs="ＭＳ Ｐゴシック" w:hint="eastAsia"/>
                <w:kern w:val="0"/>
                <w:sz w:val="16"/>
                <w:szCs w:val="16"/>
              </w:rPr>
              <w:t>5</w:t>
            </w:r>
            <w:r w:rsidRPr="00AA77C4">
              <w:rPr>
                <w:rFonts w:ascii="ＭＳ ゴシック" w:eastAsia="ＭＳ ゴシック" w:hAnsi="ＭＳ ゴシック" w:cs="ＭＳ Ｐゴシック"/>
                <w:kern w:val="0"/>
                <w:sz w:val="16"/>
                <w:szCs w:val="16"/>
              </w:rPr>
              <w:t xml:space="preserve">：1）に該当  　</w:t>
            </w:r>
          </w:p>
          <w:p w:rsidR="00C71BB6" w:rsidRPr="00AA77C4" w:rsidRDefault="00C71BB6" w:rsidP="00C71BB6">
            <w:pPr>
              <w:widowControl/>
              <w:spacing w:line="0" w:lineRule="atLeast"/>
              <w:jc w:val="left"/>
              <w:rPr>
                <w:rFonts w:ascii="ＭＳ ゴシック" w:eastAsia="ＭＳ ゴシック" w:hAnsi="ＭＳ ゴシック" w:cs="ＭＳ Ｐゴシック"/>
                <w:kern w:val="0"/>
                <w:sz w:val="16"/>
                <w:szCs w:val="16"/>
                <w:shd w:val="pct15" w:color="auto" w:fill="FFFFFF"/>
              </w:rPr>
            </w:pPr>
          </w:p>
          <w:p w:rsidR="00C71BB6" w:rsidRPr="00AA77C4" w:rsidRDefault="00C71BB6" w:rsidP="00C71BB6">
            <w:pPr>
              <w:widowControl/>
              <w:spacing w:line="0" w:lineRule="atLeast"/>
              <w:jc w:val="left"/>
              <w:rPr>
                <w:rFonts w:ascii="ＭＳ ゴシック" w:eastAsia="ＭＳ ゴシック" w:hAnsi="ＭＳ ゴシック" w:cs="ＭＳ Ｐゴシック"/>
                <w:kern w:val="0"/>
                <w:sz w:val="16"/>
                <w:szCs w:val="16"/>
                <w:shd w:val="pct15" w:color="auto" w:fill="FFFFFF"/>
              </w:rPr>
            </w:pPr>
          </w:p>
          <w:p w:rsidR="00C71BB6" w:rsidRPr="00AA77C4" w:rsidRDefault="00C71BB6" w:rsidP="00C71BB6">
            <w:pPr>
              <w:widowControl/>
              <w:spacing w:line="0" w:lineRule="atLeast"/>
              <w:ind w:leftChars="106" w:left="223"/>
              <w:jc w:val="left"/>
              <w:rPr>
                <w:rFonts w:ascii="ＭＳ ゴシック" w:eastAsia="ＭＳ ゴシック" w:hAnsi="ＭＳ ゴシック" w:cs="ＭＳ Ｐゴシック"/>
                <w:kern w:val="0"/>
                <w:sz w:val="16"/>
                <w:szCs w:val="16"/>
                <w:shd w:val="pct15" w:color="auto" w:fill="FFFFFF"/>
              </w:rPr>
            </w:pPr>
            <w:r w:rsidRPr="00AA77C4">
              <w:rPr>
                <w:rFonts w:ascii="ＭＳ ゴシック" w:eastAsia="ＭＳ ゴシック" w:hAnsi="ＭＳ ゴシック" w:cs="ＭＳ Ｐゴシック" w:hint="eastAsia"/>
                <w:kern w:val="0"/>
                <w:sz w:val="16"/>
                <w:szCs w:val="16"/>
                <w:shd w:val="pct15" w:color="auto" w:fill="FFFFFF"/>
              </w:rPr>
              <w:t xml:space="preserve">※施設基準　　　　　　　　　　　　　　　　　　　　　　　　　　　　　　　　　　　　　　　　</w:t>
            </w:r>
          </w:p>
          <w:p w:rsidR="00C71BB6" w:rsidRPr="00AA77C4" w:rsidRDefault="00C71BB6" w:rsidP="00C71BB6">
            <w:pPr>
              <w:widowControl/>
              <w:spacing w:line="0" w:lineRule="atLeast"/>
              <w:ind w:leftChars="106" w:left="223" w:firstLineChars="100" w:firstLine="160"/>
              <w:jc w:val="lef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常勤換算方法により、当該指定生活介護等の単位ごとに置くべき生活支援員等（看護職員、作業療法士、理学療法士、生活支援員）の員数が、前年度の利用者数の平均値を１．５で除して得た数以上であること。</w:t>
            </w:r>
          </w:p>
          <w:p w:rsidR="00C71BB6" w:rsidRPr="00AA77C4" w:rsidRDefault="00C71BB6" w:rsidP="00C71BB6">
            <w:pPr>
              <w:widowControl/>
              <w:spacing w:line="0" w:lineRule="atLeast"/>
              <w:ind w:leftChars="59" w:left="284" w:hangingChars="100" w:hanging="160"/>
              <w:jc w:val="left"/>
              <w:rPr>
                <w:rFonts w:ascii="ＭＳ 明朝" w:eastAsia="ＭＳ 明朝" w:hAnsi="ＭＳ 明朝" w:cs="ＭＳ Ｐゴシック"/>
                <w:kern w:val="0"/>
                <w:sz w:val="16"/>
                <w:szCs w:val="16"/>
              </w:rPr>
            </w:pPr>
          </w:p>
          <w:p w:rsidR="00C71BB6" w:rsidRPr="00AA77C4" w:rsidRDefault="00C71BB6" w:rsidP="00C71BB6">
            <w:pPr>
              <w:widowControl/>
              <w:spacing w:line="0" w:lineRule="atLeast"/>
              <w:ind w:leftChars="106" w:left="223"/>
              <w:jc w:val="left"/>
              <w:rPr>
                <w:rFonts w:ascii="ＭＳ 明朝" w:eastAsia="ＭＳ 明朝" w:hAnsi="ＭＳ 明朝" w:cs="ＭＳ Ｐゴシック"/>
                <w:kern w:val="0"/>
                <w:sz w:val="16"/>
                <w:szCs w:val="16"/>
              </w:rPr>
            </w:pPr>
            <w:r w:rsidRPr="00AA77C4">
              <w:rPr>
                <w:rFonts w:ascii="ＭＳ ゴシック" w:eastAsia="ＭＳ ゴシック" w:hAnsi="ＭＳ ゴシック" w:cs="ＭＳ Ｐゴシック" w:hint="eastAsia"/>
                <w:kern w:val="0"/>
                <w:sz w:val="16"/>
                <w:szCs w:val="16"/>
                <w:shd w:val="pct15" w:color="auto" w:fill="FFFFFF"/>
              </w:rPr>
              <w:t>※条件（</w:t>
            </w:r>
            <w:r w:rsidRPr="00AA77C4">
              <w:rPr>
                <w:rFonts w:ascii="ＭＳ 明朝" w:eastAsia="ＭＳ 明朝" w:hAnsi="ＭＳ 明朝" w:cs="ＭＳ Ｐゴシック"/>
                <w:kern w:val="0"/>
                <w:sz w:val="16"/>
                <w:szCs w:val="16"/>
                <w:shd w:val="pct15" w:color="auto" w:fill="FFFFFF"/>
              </w:rPr>
              <w:t>以下の条件をそれぞれ満たした場合に算定できる。</w:t>
            </w:r>
            <w:r w:rsidRPr="00AA77C4">
              <w:rPr>
                <w:rFonts w:ascii="ＭＳ 明朝" w:eastAsia="ＭＳ 明朝" w:hAnsi="ＭＳ 明朝" w:cs="ＭＳ Ｐゴシック" w:hint="eastAsia"/>
                <w:kern w:val="0"/>
                <w:sz w:val="16"/>
                <w:szCs w:val="16"/>
                <w:shd w:val="pct15" w:color="auto" w:fill="FFFFFF"/>
              </w:rPr>
              <w:t xml:space="preserve">）　　　　　　　　　　　　　　　</w:t>
            </w:r>
          </w:p>
          <w:p w:rsidR="00C71BB6" w:rsidRPr="00AA77C4" w:rsidRDefault="00C71BB6" w:rsidP="00C71BB6">
            <w:pPr>
              <w:widowControl/>
              <w:spacing w:line="0" w:lineRule="atLeast"/>
              <w:ind w:leftChars="6" w:left="13" w:firstLineChars="100" w:firstLine="160"/>
              <w:jc w:val="left"/>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１　指定生活介護事業所で生活介護を行う場合</w:t>
            </w:r>
          </w:p>
          <w:p w:rsidR="00C71BB6" w:rsidRPr="00AA77C4" w:rsidRDefault="00C71BB6" w:rsidP="00C71BB6">
            <w:pPr>
              <w:widowControl/>
              <w:spacing w:line="0" w:lineRule="atLeast"/>
              <w:ind w:leftChars="106" w:left="383" w:hangingChars="100" w:hanging="160"/>
              <w:jc w:val="lef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(1)　区分５</w:t>
            </w:r>
            <w:r w:rsidRPr="00AA77C4">
              <w:rPr>
                <w:rFonts w:ascii="ＭＳ 明朝" w:eastAsia="ＭＳ 明朝" w:hAnsi="ＭＳ 明朝" w:cs="ＭＳ Ｐゴシック"/>
                <w:kern w:val="0"/>
                <w:sz w:val="16"/>
                <w:szCs w:val="16"/>
              </w:rPr>
              <w:t>若しくは区分</w:t>
            </w:r>
            <w:r w:rsidRPr="00AA77C4">
              <w:rPr>
                <w:rFonts w:ascii="ＭＳ 明朝" w:eastAsia="ＭＳ 明朝" w:hAnsi="ＭＳ 明朝" w:cs="ＭＳ Ｐゴシック" w:hint="eastAsia"/>
                <w:kern w:val="0"/>
                <w:sz w:val="16"/>
                <w:szCs w:val="16"/>
              </w:rPr>
              <w:t>６</w:t>
            </w:r>
            <w:r w:rsidRPr="00AA77C4">
              <w:rPr>
                <w:rFonts w:ascii="ＭＳ 明朝" w:eastAsia="ＭＳ 明朝" w:hAnsi="ＭＳ 明朝" w:cs="ＭＳ Ｐゴシック"/>
                <w:kern w:val="0"/>
                <w:sz w:val="16"/>
                <w:szCs w:val="16"/>
              </w:rPr>
              <w:t>に該当する者又はこれに準ずる者</w:t>
            </w:r>
            <w:r w:rsidRPr="00AA77C4">
              <w:rPr>
                <w:rFonts w:ascii="ＭＳ 明朝" w:eastAsia="ＭＳ 明朝" w:hAnsi="ＭＳ 明朝" w:cs="ＭＳ Ｐゴシック" w:hint="eastAsia"/>
                <w:kern w:val="0"/>
                <w:sz w:val="16"/>
                <w:szCs w:val="16"/>
              </w:rPr>
              <w:t>の総数が利用者の数の合計数の</w:t>
            </w:r>
            <w:r w:rsidRPr="00AA77C4">
              <w:rPr>
                <w:rFonts w:ascii="ＭＳ 明朝" w:eastAsia="ＭＳ 明朝" w:hAnsi="ＭＳ 明朝" w:cs="ＭＳ Ｐゴシック"/>
                <w:kern w:val="0"/>
                <w:sz w:val="16"/>
                <w:szCs w:val="16"/>
              </w:rPr>
              <w:t>100分の60以上であること。</w:t>
            </w:r>
          </w:p>
          <w:p w:rsidR="00C71BB6" w:rsidRPr="00AA77C4" w:rsidRDefault="00C71BB6" w:rsidP="00C71BB6">
            <w:pPr>
              <w:widowControl/>
              <w:spacing w:line="0" w:lineRule="atLeast"/>
              <w:ind w:leftChars="160" w:left="336"/>
              <w:jc w:val="lef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※「これに準ずる者」とは、区分４以下であって、</w:t>
            </w:r>
            <w:r w:rsidRPr="00AA77C4">
              <w:rPr>
                <w:rFonts w:ascii="ＭＳ 明朝" w:eastAsia="ＭＳ 明朝" w:hAnsi="ＭＳ 明朝" w:cs="ＭＳ Ｐゴシック"/>
                <w:kern w:val="0"/>
                <w:sz w:val="16"/>
                <w:szCs w:val="16"/>
              </w:rPr>
              <w:t>行動関連項目</w:t>
            </w:r>
            <w:r w:rsidRPr="00AA77C4">
              <w:rPr>
                <w:rFonts w:ascii="ＭＳ 明朝" w:eastAsia="ＭＳ 明朝" w:hAnsi="ＭＳ 明朝" w:cs="ＭＳ Ｐゴシック" w:hint="eastAsia"/>
                <w:kern w:val="0"/>
                <w:sz w:val="16"/>
                <w:szCs w:val="16"/>
              </w:rPr>
              <w:t>合計点数が10点以上である者</w:t>
            </w:r>
            <w:r w:rsidRPr="00AA77C4">
              <w:rPr>
                <w:rFonts w:ascii="ＭＳ 明朝" w:eastAsia="ＭＳ 明朝" w:hAnsi="ＭＳ 明朝" w:cs="ＭＳ Ｐゴシック"/>
                <w:kern w:val="0"/>
                <w:sz w:val="16"/>
                <w:szCs w:val="16"/>
              </w:rPr>
              <w:t>又は区分４以下であって喀痰吸</w:t>
            </w:r>
            <w:r w:rsidRPr="00AA77C4">
              <w:rPr>
                <w:rFonts w:ascii="ＭＳ 明朝" w:eastAsia="ＭＳ 明朝" w:hAnsi="ＭＳ 明朝" w:cs="ＭＳ Ｐゴシック" w:hint="eastAsia"/>
                <w:kern w:val="0"/>
                <w:sz w:val="16"/>
                <w:szCs w:val="16"/>
              </w:rPr>
              <w:t>引等を必要とする者とする。</w:t>
            </w:r>
          </w:p>
          <w:p w:rsidR="00C71BB6" w:rsidRPr="00AA77C4" w:rsidRDefault="00C71BB6" w:rsidP="00C71BB6">
            <w:pPr>
              <w:widowControl/>
              <w:spacing w:line="0" w:lineRule="atLeast"/>
              <w:ind w:leftChars="106" w:left="223"/>
              <w:jc w:val="lef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(2)　</w:t>
            </w:r>
            <w:r w:rsidRPr="00AA77C4">
              <w:rPr>
                <w:rFonts w:ascii="ＭＳ 明朝" w:eastAsia="ＭＳ 明朝" w:hAnsi="ＭＳ 明朝" w:cs="ＭＳ Ｐゴシック"/>
                <w:kern w:val="0"/>
                <w:sz w:val="16"/>
                <w:szCs w:val="16"/>
              </w:rPr>
              <w:t>常勤換算方法により、従業者の員数が利用者の数を1.</w:t>
            </w:r>
            <w:r w:rsidRPr="00AA77C4">
              <w:rPr>
                <w:rFonts w:ascii="ＭＳ 明朝" w:eastAsia="ＭＳ 明朝" w:hAnsi="ＭＳ 明朝" w:cs="ＭＳ Ｐゴシック" w:hint="eastAsia"/>
                <w:kern w:val="0"/>
                <w:sz w:val="16"/>
                <w:szCs w:val="16"/>
              </w:rPr>
              <w:t>5で除して得た数以上であること。</w:t>
            </w:r>
          </w:p>
          <w:p w:rsidR="00C71BB6" w:rsidRPr="00AA77C4" w:rsidRDefault="00C71BB6" w:rsidP="00C71BB6">
            <w:pPr>
              <w:widowControl/>
              <w:spacing w:line="0" w:lineRule="atLeast"/>
              <w:ind w:leftChars="159" w:left="494" w:hangingChars="100" w:hanging="160"/>
              <w:jc w:val="left"/>
              <w:rPr>
                <w:rFonts w:ascii="ＭＳ 明朝" w:eastAsia="ＭＳ 明朝" w:hAnsi="ＭＳ 明朝" w:cs="ＭＳ Ｐゴシック"/>
                <w:kern w:val="0"/>
                <w:sz w:val="16"/>
                <w:szCs w:val="16"/>
              </w:rPr>
            </w:pPr>
          </w:p>
          <w:p w:rsidR="00C71BB6" w:rsidRPr="00AA77C4" w:rsidRDefault="00C71BB6" w:rsidP="00C71BB6">
            <w:pPr>
              <w:widowControl/>
              <w:spacing w:line="0" w:lineRule="atLeast"/>
              <w:ind w:leftChars="59" w:left="284" w:hangingChars="100" w:hanging="160"/>
              <w:jc w:val="left"/>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２　指定障害者支援施設等において生活介護を行う場合</w:t>
            </w:r>
          </w:p>
          <w:p w:rsidR="00C71BB6" w:rsidRPr="00AA77C4" w:rsidRDefault="00C71BB6" w:rsidP="00C71BB6">
            <w:pPr>
              <w:widowControl/>
              <w:spacing w:line="0" w:lineRule="atLeast"/>
              <w:ind w:leftChars="159" w:left="494" w:hangingChars="100" w:hanging="160"/>
              <w:jc w:val="left"/>
              <w:rPr>
                <w:rFonts w:ascii="ＭＳ ゴシック" w:eastAsia="ＭＳ ゴシック" w:hAnsi="ＭＳ ゴシック" w:cs="ＭＳ Ｐゴシック"/>
                <w:kern w:val="0"/>
                <w:sz w:val="16"/>
                <w:szCs w:val="16"/>
              </w:rPr>
            </w:pPr>
            <w:r w:rsidRPr="00AA77C4">
              <w:rPr>
                <w:rFonts w:ascii="ＭＳ 明朝" w:eastAsia="ＭＳ 明朝" w:hAnsi="ＭＳ 明朝" w:cs="ＭＳ Ｐゴシック" w:hint="eastAsia"/>
                <w:kern w:val="0"/>
                <w:sz w:val="16"/>
                <w:szCs w:val="16"/>
              </w:rPr>
              <w:t>常勤換算方法により、従業者の員数が利用者の数を</w:t>
            </w:r>
            <w:r w:rsidRPr="00AA77C4">
              <w:rPr>
                <w:rFonts w:ascii="ＭＳ 明朝" w:eastAsia="ＭＳ 明朝" w:hAnsi="ＭＳ 明朝" w:cs="ＭＳ Ｐゴシック"/>
                <w:kern w:val="0"/>
                <w:sz w:val="16"/>
                <w:szCs w:val="16"/>
              </w:rPr>
              <w:t>1.</w:t>
            </w:r>
            <w:r w:rsidRPr="00AA77C4">
              <w:rPr>
                <w:rFonts w:ascii="ＭＳ 明朝" w:eastAsia="ＭＳ 明朝" w:hAnsi="ＭＳ 明朝" w:cs="ＭＳ Ｐゴシック" w:hint="eastAsia"/>
                <w:kern w:val="0"/>
                <w:sz w:val="16"/>
                <w:szCs w:val="16"/>
              </w:rPr>
              <w:t>5で除して得た数以上であること。</w:t>
            </w:r>
          </w:p>
          <w:p w:rsidR="00C71BB6" w:rsidRPr="00AA77C4" w:rsidRDefault="00C71BB6" w:rsidP="00C71BB6">
            <w:pPr>
              <w:widowControl/>
              <w:spacing w:line="0" w:lineRule="atLeast"/>
              <w:ind w:leftChars="59" w:left="284" w:hangingChars="100" w:hanging="160"/>
              <w:jc w:val="left"/>
              <w:rPr>
                <w:rFonts w:ascii="ＭＳ 明朝" w:eastAsia="ＭＳ 明朝" w:hAnsi="ＭＳ 明朝" w:cs="ＭＳ Ｐゴシック"/>
                <w:kern w:val="0"/>
                <w:sz w:val="16"/>
                <w:szCs w:val="16"/>
              </w:rPr>
            </w:pPr>
          </w:p>
          <w:p w:rsidR="00C71BB6" w:rsidRPr="00AA77C4" w:rsidRDefault="00C71BB6" w:rsidP="00C71BB6">
            <w:pPr>
              <w:widowControl/>
              <w:spacing w:line="0" w:lineRule="atLeast"/>
              <w:ind w:leftChars="59" w:left="284" w:hangingChars="100" w:hanging="160"/>
              <w:jc w:val="left"/>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３　共生型生活介護事業所で生活介護を行う場合</w:t>
            </w:r>
          </w:p>
          <w:p w:rsidR="00C71BB6" w:rsidRPr="00AA77C4" w:rsidRDefault="00C71BB6" w:rsidP="008E3A50">
            <w:pPr>
              <w:pStyle w:val="af1"/>
              <w:widowControl/>
              <w:numPr>
                <w:ilvl w:val="0"/>
                <w:numId w:val="5"/>
              </w:numPr>
              <w:spacing w:line="0" w:lineRule="atLeast"/>
              <w:ind w:leftChars="59" w:left="484"/>
              <w:jc w:val="lef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区分５若しくは区分６に該当する者又はこれに準ずる者の総数が、共生型生活介護の利用者の数及び当該共生型生活介護事業所において行う指定児童発達支援等、指定通所介護等又は指定小規模多機能型居宅介護等の利用者の数の合計数の</w:t>
            </w:r>
            <w:r w:rsidRPr="00AA77C4">
              <w:rPr>
                <w:rFonts w:ascii="ＭＳ 明朝" w:eastAsia="ＭＳ 明朝" w:hAnsi="ＭＳ 明朝" w:cs="ＭＳ Ｐゴシック"/>
                <w:kern w:val="0"/>
                <w:sz w:val="16"/>
                <w:szCs w:val="16"/>
              </w:rPr>
              <w:t>100分の60以</w:t>
            </w:r>
            <w:r w:rsidRPr="00AA77C4">
              <w:rPr>
                <w:rFonts w:ascii="ＭＳ 明朝" w:eastAsia="ＭＳ 明朝" w:hAnsi="ＭＳ 明朝" w:cs="ＭＳ Ｐゴシック" w:hint="eastAsia"/>
                <w:kern w:val="0"/>
                <w:sz w:val="16"/>
                <w:szCs w:val="16"/>
              </w:rPr>
              <w:t>上であること。</w:t>
            </w:r>
          </w:p>
          <w:p w:rsidR="00C71BB6" w:rsidRPr="00AA77C4" w:rsidRDefault="00C71BB6" w:rsidP="008E3A50">
            <w:pPr>
              <w:pStyle w:val="af1"/>
              <w:widowControl/>
              <w:numPr>
                <w:ilvl w:val="0"/>
                <w:numId w:val="5"/>
              </w:numPr>
              <w:spacing w:line="0" w:lineRule="atLeast"/>
              <w:ind w:leftChars="206" w:left="793"/>
              <w:jc w:val="left"/>
              <w:rPr>
                <w:rFonts w:ascii="ＭＳ 明朝" w:eastAsia="ＭＳ 明朝" w:hAnsi="ＭＳ 明朝" w:cs="ＭＳ Ｐゴシック"/>
                <w:kern w:val="0"/>
                <w:sz w:val="16"/>
                <w:szCs w:val="16"/>
              </w:rPr>
            </w:pPr>
            <w:r w:rsidRPr="00AA77C4">
              <w:rPr>
                <w:rFonts w:ascii="ＭＳ 明朝" w:eastAsia="ＭＳ 明朝" w:hAnsi="ＭＳ 明朝" w:cs="ＭＳ Ｐゴシック"/>
                <w:kern w:val="0"/>
                <w:sz w:val="16"/>
                <w:szCs w:val="16"/>
              </w:rPr>
              <w:t>常勤換算方法により、従業者の員数が共生型生活介護及</w:t>
            </w:r>
            <w:r w:rsidRPr="00AA77C4">
              <w:rPr>
                <w:rFonts w:ascii="ＭＳ 明朝" w:eastAsia="ＭＳ 明朝" w:hAnsi="ＭＳ 明朝" w:cs="ＭＳ Ｐゴシック" w:hint="eastAsia"/>
                <w:kern w:val="0"/>
                <w:sz w:val="16"/>
                <w:szCs w:val="16"/>
              </w:rPr>
              <w:t>び共生型本体事業の利用者の数を</w:t>
            </w:r>
            <w:r w:rsidRPr="00AA77C4">
              <w:rPr>
                <w:rFonts w:ascii="ＭＳ 明朝" w:eastAsia="ＭＳ 明朝" w:hAnsi="ＭＳ 明朝" w:cs="ＭＳ Ｐゴシック"/>
                <w:kern w:val="0"/>
                <w:sz w:val="16"/>
                <w:szCs w:val="16"/>
              </w:rPr>
              <w:t>1.</w:t>
            </w:r>
            <w:r w:rsidRPr="00AA77C4">
              <w:rPr>
                <w:rFonts w:ascii="ＭＳ 明朝" w:eastAsia="ＭＳ 明朝" w:hAnsi="ＭＳ 明朝" w:cs="ＭＳ Ｐゴシック" w:hint="eastAsia"/>
                <w:kern w:val="0"/>
                <w:sz w:val="16"/>
                <w:szCs w:val="16"/>
              </w:rPr>
              <w:t>5</w:t>
            </w:r>
            <w:r w:rsidRPr="00AA77C4">
              <w:rPr>
                <w:rFonts w:ascii="ＭＳ 明朝" w:eastAsia="ＭＳ 明朝" w:hAnsi="ＭＳ 明朝" w:cs="ＭＳ Ｐゴシック"/>
                <w:kern w:val="0"/>
                <w:sz w:val="16"/>
                <w:szCs w:val="16"/>
              </w:rPr>
              <w:t>で除して得た数以上</w:t>
            </w:r>
            <w:r w:rsidRPr="00AA77C4">
              <w:rPr>
                <w:rFonts w:ascii="ＭＳ 明朝" w:eastAsia="ＭＳ 明朝" w:hAnsi="ＭＳ 明朝" w:cs="ＭＳ Ｐゴシック" w:hint="eastAsia"/>
                <w:kern w:val="0"/>
                <w:sz w:val="16"/>
                <w:szCs w:val="16"/>
              </w:rPr>
              <w:t>であること。</w:t>
            </w:r>
          </w:p>
          <w:p w:rsidR="00C71BB6" w:rsidRPr="00AA77C4" w:rsidRDefault="00C71BB6" w:rsidP="00C71BB6">
            <w:pPr>
              <w:widowControl/>
              <w:spacing w:line="0" w:lineRule="atLeast"/>
              <w:ind w:left="320" w:hangingChars="200" w:hanging="320"/>
              <w:rPr>
                <w:rFonts w:ascii="ＭＳ 明朝" w:eastAsia="ＭＳ 明朝" w:hAnsi="ＭＳ 明朝" w:cs="ＭＳ Ｐゴシック"/>
                <w:kern w:val="0"/>
                <w:sz w:val="16"/>
                <w:szCs w:val="16"/>
              </w:rPr>
            </w:pPr>
          </w:p>
          <w:p w:rsidR="00C71BB6" w:rsidRPr="00AA77C4" w:rsidRDefault="00C71BB6" w:rsidP="00C71BB6">
            <w:pPr>
              <w:widowControl/>
              <w:spacing w:line="0" w:lineRule="atLeast"/>
              <w:ind w:leftChars="6" w:left="333" w:hangingChars="200" w:hanging="320"/>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イ　人員配置体制加算（Ⅱ）…（1.7</w:t>
            </w:r>
            <w:r w:rsidRPr="00AA77C4">
              <w:rPr>
                <w:rFonts w:ascii="ＭＳ ゴシック" w:eastAsia="ＭＳ ゴシック" w:hAnsi="ＭＳ ゴシック" w:cs="ＭＳ Ｐゴシック"/>
                <w:kern w:val="0"/>
                <w:sz w:val="16"/>
                <w:szCs w:val="16"/>
              </w:rPr>
              <w:t>：1）に該当</w:t>
            </w:r>
          </w:p>
          <w:p w:rsidR="00C71BB6" w:rsidRPr="00AA77C4" w:rsidRDefault="00C71BB6" w:rsidP="00C71BB6">
            <w:pPr>
              <w:widowControl/>
              <w:spacing w:line="0" w:lineRule="atLeast"/>
              <w:ind w:leftChars="59" w:left="124" w:firstLineChars="100" w:firstLine="160"/>
              <w:jc w:val="lef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以下の施設基準に適合するものとして、</w:t>
            </w:r>
            <w:r w:rsidR="00D65C49" w:rsidRPr="00AA77C4">
              <w:rPr>
                <w:rFonts w:ascii="ＭＳ 明朝" w:eastAsia="ＭＳ 明朝" w:hAnsi="ＭＳ 明朝" w:cs="ＭＳ Ｐゴシック" w:hint="eastAsia"/>
                <w:kern w:val="0"/>
                <w:sz w:val="16"/>
                <w:szCs w:val="16"/>
              </w:rPr>
              <w:t>市</w:t>
            </w:r>
            <w:r w:rsidRPr="00AA77C4">
              <w:rPr>
                <w:rFonts w:ascii="ＭＳ 明朝" w:eastAsia="ＭＳ 明朝" w:hAnsi="ＭＳ 明朝" w:cs="ＭＳ Ｐゴシック" w:hint="eastAsia"/>
                <w:kern w:val="0"/>
                <w:sz w:val="16"/>
                <w:szCs w:val="16"/>
              </w:rPr>
              <w:t>に届け出た指定生活介護等の単位において、指定生活介護等の提供を行った場合に、当該指定生活介護等の単位の利用定員に応じ、利用者に対して、１日につき所定単位数を算定しているか。</w:t>
            </w:r>
          </w:p>
          <w:p w:rsidR="00C71BB6" w:rsidRPr="00AA77C4" w:rsidRDefault="00C71BB6" w:rsidP="00C71BB6">
            <w:pPr>
              <w:widowControl/>
              <w:spacing w:line="0" w:lineRule="atLeast"/>
              <w:ind w:leftChars="59" w:left="124" w:firstLineChars="100" w:firstLine="160"/>
              <w:jc w:val="lef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ただし、人員配置体制加算（Ⅰ）を算定している場合は、算定しない。</w:t>
            </w:r>
          </w:p>
          <w:p w:rsidR="00C71BB6" w:rsidRPr="00AA77C4" w:rsidRDefault="00C71BB6" w:rsidP="00C71BB6">
            <w:pPr>
              <w:widowControl/>
              <w:spacing w:line="0" w:lineRule="atLeast"/>
              <w:ind w:leftChars="106" w:left="383" w:hangingChars="100" w:hanging="160"/>
              <w:jc w:val="left"/>
              <w:rPr>
                <w:rFonts w:ascii="ＭＳ 明朝" w:eastAsia="ＭＳ 明朝" w:hAnsi="ＭＳ 明朝" w:cs="ＭＳ Ｐゴシック"/>
                <w:kern w:val="0"/>
                <w:sz w:val="16"/>
                <w:szCs w:val="16"/>
              </w:rPr>
            </w:pPr>
          </w:p>
          <w:p w:rsidR="00C71BB6" w:rsidRPr="00AA77C4" w:rsidRDefault="00C71BB6" w:rsidP="00C71BB6">
            <w:pPr>
              <w:widowControl/>
              <w:spacing w:line="0" w:lineRule="atLeast"/>
              <w:ind w:leftChars="159" w:left="334"/>
              <w:jc w:val="left"/>
              <w:rPr>
                <w:rFonts w:ascii="ＭＳ ゴシック" w:eastAsia="ＭＳ ゴシック" w:hAnsi="ＭＳ ゴシック" w:cs="ＭＳ Ｐゴシック"/>
                <w:kern w:val="0"/>
                <w:sz w:val="16"/>
                <w:szCs w:val="16"/>
                <w:shd w:val="pct15" w:color="auto" w:fill="FFFFFF"/>
              </w:rPr>
            </w:pPr>
            <w:r w:rsidRPr="00AA77C4">
              <w:rPr>
                <w:rFonts w:ascii="ＭＳ ゴシック" w:eastAsia="ＭＳ ゴシック" w:hAnsi="ＭＳ ゴシック" w:cs="ＭＳ Ｐゴシック" w:hint="eastAsia"/>
                <w:kern w:val="0"/>
                <w:sz w:val="16"/>
                <w:szCs w:val="16"/>
                <w:shd w:val="pct15" w:color="auto" w:fill="FFFFFF"/>
              </w:rPr>
              <w:t xml:space="preserve">※施設基準　　　　　　　　　　　　　　　　　　　　　　　　　　　　　　　　　　　　　　　　</w:t>
            </w:r>
          </w:p>
          <w:p w:rsidR="00C71BB6" w:rsidRPr="00AA77C4" w:rsidRDefault="00C71BB6" w:rsidP="00C71BB6">
            <w:pPr>
              <w:widowControl/>
              <w:spacing w:line="0" w:lineRule="atLeast"/>
              <w:ind w:leftChars="159" w:left="334" w:firstLineChars="100" w:firstLine="160"/>
              <w:jc w:val="lef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常勤換算方法により、当該指定生活介護等の単位ごとに置くべき生活支援員等の員数が、前年度の利用者数の平均値を１．７で除した数以上であること。</w:t>
            </w:r>
          </w:p>
          <w:p w:rsidR="00C71BB6" w:rsidRPr="00AA77C4" w:rsidRDefault="00C71BB6" w:rsidP="00C71BB6">
            <w:pPr>
              <w:widowControl/>
              <w:spacing w:line="0" w:lineRule="atLeast"/>
              <w:ind w:leftChars="206" w:left="593" w:hangingChars="100" w:hanging="160"/>
              <w:jc w:val="left"/>
              <w:rPr>
                <w:rFonts w:ascii="ＭＳ 明朝" w:eastAsia="ＭＳ 明朝" w:hAnsi="ＭＳ 明朝" w:cs="ＭＳ Ｐゴシック"/>
                <w:kern w:val="0"/>
                <w:sz w:val="16"/>
                <w:szCs w:val="16"/>
              </w:rPr>
            </w:pPr>
          </w:p>
          <w:p w:rsidR="00C71BB6" w:rsidRPr="00AA77C4" w:rsidRDefault="00C71BB6" w:rsidP="00C71BB6">
            <w:pPr>
              <w:widowControl/>
              <w:spacing w:line="0" w:lineRule="atLeast"/>
              <w:ind w:leftChars="159" w:left="334"/>
              <w:jc w:val="left"/>
              <w:rPr>
                <w:rFonts w:ascii="ＭＳ ゴシック" w:eastAsia="ＭＳ ゴシック" w:hAnsi="ＭＳ ゴシック" w:cs="ＭＳ Ｐゴシック"/>
                <w:kern w:val="0"/>
                <w:sz w:val="16"/>
                <w:szCs w:val="16"/>
                <w:shd w:val="pct15" w:color="auto" w:fill="FFFFFF"/>
              </w:rPr>
            </w:pPr>
            <w:r w:rsidRPr="00AA77C4">
              <w:rPr>
                <w:rFonts w:ascii="ＭＳ ゴシック" w:eastAsia="ＭＳ ゴシック" w:hAnsi="ＭＳ ゴシック" w:cs="ＭＳ Ｐゴシック" w:hint="eastAsia"/>
                <w:kern w:val="0"/>
                <w:sz w:val="16"/>
                <w:szCs w:val="16"/>
                <w:shd w:val="pct15" w:color="auto" w:fill="FFFFFF"/>
              </w:rPr>
              <w:t>※条件（</w:t>
            </w:r>
            <w:r w:rsidRPr="00AA77C4">
              <w:rPr>
                <w:rFonts w:ascii="ＭＳ 明朝" w:eastAsia="ＭＳ 明朝" w:hAnsi="ＭＳ 明朝" w:cs="ＭＳ Ｐゴシック"/>
                <w:kern w:val="0"/>
                <w:sz w:val="16"/>
                <w:szCs w:val="16"/>
                <w:shd w:val="pct15" w:color="auto" w:fill="FFFFFF"/>
              </w:rPr>
              <w:t>以下の条件をそれぞれ満たした場合に算定できる。</w:t>
            </w:r>
            <w:r w:rsidRPr="00AA77C4">
              <w:rPr>
                <w:rFonts w:ascii="ＭＳ 明朝" w:eastAsia="ＭＳ 明朝" w:hAnsi="ＭＳ 明朝" w:cs="ＭＳ Ｐゴシック" w:hint="eastAsia"/>
                <w:kern w:val="0"/>
                <w:sz w:val="16"/>
                <w:szCs w:val="16"/>
                <w:shd w:val="pct15" w:color="auto" w:fill="FFFFFF"/>
              </w:rPr>
              <w:t xml:space="preserve">）　</w:t>
            </w:r>
            <w:r w:rsidRPr="00AA77C4">
              <w:rPr>
                <w:rFonts w:ascii="ＭＳ ゴシック" w:eastAsia="ＭＳ ゴシック" w:hAnsi="ＭＳ ゴシック" w:cs="ＭＳ Ｐゴシック" w:hint="eastAsia"/>
                <w:kern w:val="0"/>
                <w:sz w:val="16"/>
                <w:szCs w:val="16"/>
                <w:shd w:val="pct15" w:color="auto" w:fill="FFFFFF"/>
              </w:rPr>
              <w:t xml:space="preserve">　　　　　　　　　　　　　　　　　　　　　　　　　　　　　　　　　</w:t>
            </w:r>
          </w:p>
          <w:p w:rsidR="00C71BB6" w:rsidRPr="00AA77C4" w:rsidRDefault="00C71BB6" w:rsidP="00C71BB6">
            <w:pPr>
              <w:widowControl/>
              <w:spacing w:line="0" w:lineRule="atLeast"/>
              <w:ind w:leftChars="159" w:left="494" w:hangingChars="100" w:hanging="160"/>
              <w:jc w:val="left"/>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１　指定生活介護事業所で生活介護を行う場合</w:t>
            </w:r>
          </w:p>
          <w:p w:rsidR="00C71BB6" w:rsidRPr="00AA77C4" w:rsidRDefault="00C71BB6" w:rsidP="008E3A50">
            <w:pPr>
              <w:pStyle w:val="af1"/>
              <w:widowControl/>
              <w:numPr>
                <w:ilvl w:val="0"/>
                <w:numId w:val="6"/>
              </w:numPr>
              <w:spacing w:line="0" w:lineRule="atLeast"/>
              <w:ind w:leftChars="259" w:left="904"/>
              <w:jc w:val="lef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区分５</w:t>
            </w:r>
            <w:r w:rsidRPr="00AA77C4">
              <w:rPr>
                <w:rFonts w:ascii="ＭＳ 明朝" w:eastAsia="ＭＳ 明朝" w:hAnsi="ＭＳ 明朝" w:cs="ＭＳ Ｐゴシック"/>
                <w:kern w:val="0"/>
                <w:sz w:val="16"/>
                <w:szCs w:val="16"/>
              </w:rPr>
              <w:t>若しくは区分</w:t>
            </w:r>
            <w:r w:rsidRPr="00AA77C4">
              <w:rPr>
                <w:rFonts w:ascii="ＭＳ 明朝" w:eastAsia="ＭＳ 明朝" w:hAnsi="ＭＳ 明朝" w:cs="ＭＳ Ｐゴシック" w:hint="eastAsia"/>
                <w:kern w:val="0"/>
                <w:sz w:val="16"/>
                <w:szCs w:val="16"/>
              </w:rPr>
              <w:t>６</w:t>
            </w:r>
            <w:r w:rsidRPr="00AA77C4">
              <w:rPr>
                <w:rFonts w:ascii="ＭＳ 明朝" w:eastAsia="ＭＳ 明朝" w:hAnsi="ＭＳ 明朝" w:cs="ＭＳ Ｐゴシック"/>
                <w:kern w:val="0"/>
                <w:sz w:val="16"/>
                <w:szCs w:val="16"/>
              </w:rPr>
              <w:t>に該当する者又はこれに準ずる者の総数が利用者数の合計数の100分の</w:t>
            </w:r>
            <w:r w:rsidRPr="00AA77C4">
              <w:rPr>
                <w:rFonts w:ascii="ＭＳ 明朝" w:eastAsia="ＭＳ 明朝" w:hAnsi="ＭＳ 明朝" w:cs="ＭＳ Ｐゴシック" w:hint="eastAsia"/>
                <w:kern w:val="0"/>
                <w:sz w:val="16"/>
                <w:szCs w:val="16"/>
              </w:rPr>
              <w:t>6</w:t>
            </w:r>
            <w:r w:rsidRPr="00AA77C4">
              <w:rPr>
                <w:rFonts w:ascii="ＭＳ 明朝" w:eastAsia="ＭＳ 明朝" w:hAnsi="ＭＳ 明朝" w:cs="ＭＳ Ｐゴシック"/>
                <w:kern w:val="0"/>
                <w:sz w:val="16"/>
                <w:szCs w:val="16"/>
              </w:rPr>
              <w:t>0以上であること。</w:t>
            </w:r>
          </w:p>
          <w:p w:rsidR="00C71BB6" w:rsidRPr="00AA77C4" w:rsidRDefault="00C71BB6" w:rsidP="008E3A50">
            <w:pPr>
              <w:pStyle w:val="af1"/>
              <w:widowControl/>
              <w:numPr>
                <w:ilvl w:val="0"/>
                <w:numId w:val="6"/>
              </w:numPr>
              <w:spacing w:line="0" w:lineRule="atLeast"/>
              <w:ind w:leftChars="259" w:left="904"/>
              <w:jc w:val="lef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常勤換算方法により、従業者の員数が利用者の数を1.7で除して得た数以上であること。</w:t>
            </w:r>
          </w:p>
          <w:p w:rsidR="00C71BB6" w:rsidRPr="00AA77C4" w:rsidRDefault="00C71BB6" w:rsidP="00C71BB6">
            <w:pPr>
              <w:widowControl/>
              <w:spacing w:line="0" w:lineRule="atLeast"/>
              <w:ind w:leftChars="159" w:left="494" w:hangingChars="100" w:hanging="160"/>
              <w:jc w:val="left"/>
              <w:rPr>
                <w:rFonts w:ascii="ＭＳ 明朝" w:eastAsia="ＭＳ 明朝" w:hAnsi="ＭＳ 明朝" w:cs="ＭＳ Ｐゴシック"/>
                <w:kern w:val="0"/>
                <w:sz w:val="16"/>
                <w:szCs w:val="16"/>
              </w:rPr>
            </w:pPr>
          </w:p>
          <w:p w:rsidR="00C71BB6" w:rsidRPr="00AA77C4" w:rsidRDefault="00C71BB6" w:rsidP="00C71BB6">
            <w:pPr>
              <w:widowControl/>
              <w:spacing w:line="0" w:lineRule="atLeast"/>
              <w:ind w:leftChars="159" w:left="494" w:hangingChars="100" w:hanging="160"/>
              <w:jc w:val="left"/>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 xml:space="preserve">２　</w:t>
            </w:r>
            <w:r w:rsidRPr="00AA77C4">
              <w:rPr>
                <w:rFonts w:ascii="ＭＳ ゴシック" w:eastAsia="ＭＳ ゴシック" w:hAnsi="ＭＳ ゴシック" w:cs="ＭＳ Ｐゴシック"/>
                <w:kern w:val="0"/>
                <w:sz w:val="16"/>
                <w:szCs w:val="16"/>
              </w:rPr>
              <w:t>指定障害者支援施設等において生活介護を行う場合</w:t>
            </w:r>
          </w:p>
          <w:p w:rsidR="00C71BB6" w:rsidRPr="00AA77C4" w:rsidRDefault="00C71BB6" w:rsidP="00C71BB6">
            <w:pPr>
              <w:widowControl/>
              <w:spacing w:line="0" w:lineRule="atLeast"/>
              <w:ind w:leftChars="259" w:left="544"/>
              <w:jc w:val="lef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常勤換算方法により、従業者の員数が利用者の数を1.7で除して得た数以上であること。</w:t>
            </w:r>
          </w:p>
          <w:p w:rsidR="00C71BB6" w:rsidRPr="00AA77C4" w:rsidRDefault="00C71BB6" w:rsidP="00C71BB6">
            <w:pPr>
              <w:widowControl/>
              <w:spacing w:line="0" w:lineRule="atLeast"/>
              <w:ind w:leftChars="159" w:left="494" w:hangingChars="100" w:hanging="160"/>
              <w:jc w:val="left"/>
              <w:rPr>
                <w:rFonts w:ascii="ＭＳ 明朝" w:eastAsia="ＭＳ 明朝" w:hAnsi="ＭＳ 明朝" w:cs="ＭＳ Ｐゴシック"/>
                <w:kern w:val="0"/>
                <w:sz w:val="16"/>
                <w:szCs w:val="16"/>
              </w:rPr>
            </w:pPr>
          </w:p>
          <w:p w:rsidR="00C71BB6" w:rsidRPr="00AA77C4" w:rsidRDefault="00C71BB6" w:rsidP="00C71BB6">
            <w:pPr>
              <w:widowControl/>
              <w:spacing w:line="0" w:lineRule="atLeast"/>
              <w:ind w:leftChars="159" w:left="494" w:hangingChars="100" w:hanging="160"/>
              <w:jc w:val="left"/>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３　共生型生活介護事業所で生活介護を行う場合</w:t>
            </w:r>
          </w:p>
          <w:p w:rsidR="00C71BB6" w:rsidRPr="00AA77C4" w:rsidRDefault="00C71BB6" w:rsidP="008E3A50">
            <w:pPr>
              <w:pStyle w:val="af1"/>
              <w:widowControl/>
              <w:numPr>
                <w:ilvl w:val="0"/>
                <w:numId w:val="7"/>
              </w:numPr>
              <w:spacing w:line="0" w:lineRule="atLeast"/>
              <w:ind w:leftChars="235" w:left="853"/>
              <w:jc w:val="lef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区分５</w:t>
            </w:r>
            <w:r w:rsidRPr="00AA77C4">
              <w:rPr>
                <w:rFonts w:ascii="ＭＳ 明朝" w:eastAsia="ＭＳ 明朝" w:hAnsi="ＭＳ 明朝" w:cs="ＭＳ Ｐゴシック"/>
                <w:kern w:val="0"/>
                <w:sz w:val="16"/>
                <w:szCs w:val="16"/>
              </w:rPr>
              <w:t>若しくは区分</w:t>
            </w:r>
            <w:r w:rsidRPr="00AA77C4">
              <w:rPr>
                <w:rFonts w:ascii="ＭＳ 明朝" w:eastAsia="ＭＳ 明朝" w:hAnsi="ＭＳ 明朝" w:cs="ＭＳ Ｐゴシック" w:hint="eastAsia"/>
                <w:kern w:val="0"/>
                <w:sz w:val="16"/>
                <w:szCs w:val="16"/>
              </w:rPr>
              <w:t>６</w:t>
            </w:r>
            <w:r w:rsidRPr="00AA77C4">
              <w:rPr>
                <w:rFonts w:ascii="ＭＳ 明朝" w:eastAsia="ＭＳ 明朝" w:hAnsi="ＭＳ 明朝" w:cs="ＭＳ Ｐゴシック"/>
                <w:kern w:val="0"/>
                <w:sz w:val="16"/>
                <w:szCs w:val="16"/>
              </w:rPr>
              <w:t>に該当する者又はこれに準ずる者</w:t>
            </w:r>
            <w:r w:rsidRPr="00AA77C4">
              <w:rPr>
                <w:rFonts w:ascii="ＭＳ 明朝" w:eastAsia="ＭＳ 明朝" w:hAnsi="ＭＳ 明朝" w:cs="ＭＳ Ｐゴシック" w:hint="eastAsia"/>
                <w:kern w:val="0"/>
                <w:sz w:val="16"/>
                <w:szCs w:val="16"/>
              </w:rPr>
              <w:t>の総数が共生型生活介護の利用者の数及び共生型本体事業の利用者の数の合計数の</w:t>
            </w:r>
            <w:r w:rsidRPr="00AA77C4">
              <w:rPr>
                <w:rFonts w:ascii="ＭＳ 明朝" w:eastAsia="ＭＳ 明朝" w:hAnsi="ＭＳ 明朝" w:cs="ＭＳ Ｐゴシック"/>
                <w:kern w:val="0"/>
                <w:sz w:val="16"/>
                <w:szCs w:val="16"/>
              </w:rPr>
              <w:t>100分の</w:t>
            </w:r>
            <w:r w:rsidRPr="00AA77C4">
              <w:rPr>
                <w:rFonts w:ascii="ＭＳ 明朝" w:eastAsia="ＭＳ 明朝" w:hAnsi="ＭＳ 明朝" w:cs="ＭＳ Ｐゴシック" w:hint="eastAsia"/>
                <w:kern w:val="0"/>
                <w:sz w:val="16"/>
                <w:szCs w:val="16"/>
              </w:rPr>
              <w:t>60</w:t>
            </w:r>
            <w:r w:rsidRPr="00AA77C4">
              <w:rPr>
                <w:rFonts w:ascii="ＭＳ 明朝" w:eastAsia="ＭＳ 明朝" w:hAnsi="ＭＳ 明朝" w:cs="ＭＳ Ｐゴシック"/>
                <w:kern w:val="0"/>
                <w:sz w:val="16"/>
                <w:szCs w:val="16"/>
              </w:rPr>
              <w:t>以上であること。</w:t>
            </w:r>
          </w:p>
          <w:p w:rsidR="00C71BB6" w:rsidRPr="00AA77C4" w:rsidRDefault="00C71BB6" w:rsidP="008E3A50">
            <w:pPr>
              <w:pStyle w:val="af1"/>
              <w:widowControl/>
              <w:numPr>
                <w:ilvl w:val="0"/>
                <w:numId w:val="7"/>
              </w:numPr>
              <w:spacing w:line="0" w:lineRule="atLeast"/>
              <w:ind w:leftChars="259" w:left="904"/>
              <w:jc w:val="lef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常勤換算方法により、従業者の員数が共生型生活介護及び共生型本体事業の利用者の数を1.7で除して得た数以上であること。</w:t>
            </w:r>
          </w:p>
          <w:p w:rsidR="00C71BB6" w:rsidRPr="00AA77C4" w:rsidRDefault="00C71BB6" w:rsidP="00C71BB6">
            <w:pPr>
              <w:widowControl/>
              <w:spacing w:line="0" w:lineRule="atLeast"/>
              <w:ind w:leftChars="-94" w:left="123" w:hangingChars="200" w:hanging="320"/>
              <w:rPr>
                <w:rFonts w:ascii="ＭＳ 明朝" w:eastAsia="ＭＳ 明朝" w:hAnsi="ＭＳ 明朝" w:cs="ＭＳ Ｐゴシック"/>
                <w:kern w:val="0"/>
                <w:sz w:val="16"/>
                <w:szCs w:val="16"/>
              </w:rPr>
            </w:pPr>
          </w:p>
          <w:p w:rsidR="00C71BB6" w:rsidRPr="00AA77C4" w:rsidRDefault="00C71BB6" w:rsidP="00C71BB6">
            <w:pPr>
              <w:widowControl/>
              <w:spacing w:line="0" w:lineRule="atLeast"/>
              <w:ind w:leftChars="6" w:left="333" w:hangingChars="200" w:hanging="320"/>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ウ　人員配置体制加算（Ⅲ）…（</w:t>
            </w:r>
            <w:r w:rsidRPr="00AA77C4">
              <w:rPr>
                <w:rFonts w:ascii="ＭＳ ゴシック" w:eastAsia="ＭＳ ゴシック" w:hAnsi="ＭＳ ゴシック" w:cs="ＭＳ Ｐゴシック"/>
                <w:kern w:val="0"/>
                <w:sz w:val="16"/>
                <w:szCs w:val="16"/>
              </w:rPr>
              <w:t>2：1）に該当</w:t>
            </w:r>
          </w:p>
          <w:p w:rsidR="00C71BB6" w:rsidRPr="00AA77C4" w:rsidRDefault="00C71BB6" w:rsidP="00C71BB6">
            <w:pPr>
              <w:widowControl/>
              <w:spacing w:line="0" w:lineRule="atLeast"/>
              <w:ind w:leftChars="59" w:left="124" w:firstLineChars="100" w:firstLine="160"/>
              <w:jc w:val="lef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以下の施設基準に適合するものとして、</w:t>
            </w:r>
            <w:r w:rsidR="00D65C49" w:rsidRPr="00AA77C4">
              <w:rPr>
                <w:rFonts w:ascii="ＭＳ 明朝" w:eastAsia="ＭＳ 明朝" w:hAnsi="ＭＳ 明朝" w:cs="ＭＳ Ｐゴシック" w:hint="eastAsia"/>
                <w:kern w:val="0"/>
                <w:sz w:val="16"/>
                <w:szCs w:val="16"/>
              </w:rPr>
              <w:t>市</w:t>
            </w:r>
            <w:r w:rsidRPr="00AA77C4">
              <w:rPr>
                <w:rFonts w:ascii="ＭＳ 明朝" w:eastAsia="ＭＳ 明朝" w:hAnsi="ＭＳ 明朝" w:cs="ＭＳ Ｐゴシック" w:hint="eastAsia"/>
                <w:kern w:val="0"/>
                <w:sz w:val="16"/>
                <w:szCs w:val="16"/>
              </w:rPr>
              <w:t>に届け出た指定生活介護等の単位において、指定生活介護等の提供を行った場合に、当該指定生活介護等の単位の利用定員に応じ、利用者に対して、１日につき所定単位数を算定しているか。</w:t>
            </w:r>
          </w:p>
          <w:p w:rsidR="00C71BB6" w:rsidRPr="00AA77C4" w:rsidRDefault="00C71BB6" w:rsidP="00C71BB6">
            <w:pPr>
              <w:widowControl/>
              <w:spacing w:line="0" w:lineRule="atLeast"/>
              <w:ind w:leftChars="59" w:left="124" w:firstLineChars="100" w:firstLine="160"/>
              <w:jc w:val="lef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ただし、人員配置体制加算（Ⅰ）又は（Ⅱ）を算定している場合は、算定しない。</w:t>
            </w:r>
          </w:p>
          <w:p w:rsidR="00C71BB6" w:rsidRPr="00AA77C4" w:rsidRDefault="00C71BB6" w:rsidP="00C71BB6">
            <w:pPr>
              <w:widowControl/>
              <w:spacing w:line="0" w:lineRule="atLeast"/>
              <w:jc w:val="left"/>
              <w:rPr>
                <w:rFonts w:ascii="ＭＳ 明朝" w:eastAsia="ＭＳ 明朝" w:hAnsi="ＭＳ 明朝" w:cs="ＭＳ Ｐゴシック"/>
                <w:kern w:val="0"/>
                <w:sz w:val="16"/>
                <w:szCs w:val="16"/>
              </w:rPr>
            </w:pPr>
          </w:p>
          <w:p w:rsidR="00C71BB6" w:rsidRPr="00AA77C4" w:rsidRDefault="00C71BB6" w:rsidP="00C71BB6">
            <w:pPr>
              <w:widowControl/>
              <w:spacing w:line="0" w:lineRule="atLeast"/>
              <w:ind w:leftChars="106" w:left="223"/>
              <w:jc w:val="left"/>
              <w:rPr>
                <w:rFonts w:ascii="ＭＳ ゴシック" w:eastAsia="ＭＳ ゴシック" w:hAnsi="ＭＳ ゴシック" w:cs="ＭＳ Ｐゴシック"/>
                <w:kern w:val="0"/>
                <w:sz w:val="16"/>
                <w:szCs w:val="16"/>
                <w:shd w:val="pct15" w:color="auto" w:fill="FFFFFF"/>
              </w:rPr>
            </w:pPr>
            <w:r w:rsidRPr="00AA77C4">
              <w:rPr>
                <w:rFonts w:ascii="ＭＳ ゴシック" w:eastAsia="ＭＳ ゴシック" w:hAnsi="ＭＳ ゴシック" w:cs="ＭＳ Ｐゴシック" w:hint="eastAsia"/>
                <w:kern w:val="0"/>
                <w:sz w:val="16"/>
                <w:szCs w:val="16"/>
                <w:shd w:val="pct15" w:color="auto" w:fill="FFFFFF"/>
              </w:rPr>
              <w:t xml:space="preserve">※施設基準　　　　　　　　　　　　　　　　　　　　　　　　　　　　　　　　　　　　　　　　</w:t>
            </w:r>
          </w:p>
          <w:p w:rsidR="00C71BB6" w:rsidRPr="00AA77C4" w:rsidRDefault="00C71BB6" w:rsidP="00C71BB6">
            <w:pPr>
              <w:widowControl/>
              <w:spacing w:line="0" w:lineRule="atLeast"/>
              <w:ind w:leftChars="112" w:left="235" w:firstLineChars="100" w:firstLine="160"/>
              <w:jc w:val="lef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常勤換算方法により、当該指定生活介護等の単位ごとに置くべき生活支援員等の員数が、前年度の利用者数の平均値を２で除した数以上であること。</w:t>
            </w:r>
          </w:p>
          <w:p w:rsidR="00C71BB6" w:rsidRPr="00AA77C4" w:rsidRDefault="00C71BB6" w:rsidP="00C71BB6">
            <w:pPr>
              <w:widowControl/>
              <w:spacing w:line="0" w:lineRule="atLeast"/>
              <w:jc w:val="left"/>
              <w:rPr>
                <w:rFonts w:ascii="ＭＳ 明朝" w:eastAsia="ＭＳ 明朝" w:hAnsi="ＭＳ 明朝" w:cs="ＭＳ Ｐゴシック"/>
                <w:kern w:val="0"/>
                <w:sz w:val="16"/>
                <w:szCs w:val="16"/>
              </w:rPr>
            </w:pPr>
          </w:p>
          <w:p w:rsidR="00C71BB6" w:rsidRPr="00AA77C4" w:rsidRDefault="00C71BB6" w:rsidP="00C71BB6">
            <w:pPr>
              <w:widowControl/>
              <w:spacing w:line="0" w:lineRule="atLeast"/>
              <w:ind w:leftChars="106" w:left="223"/>
              <w:jc w:val="left"/>
              <w:rPr>
                <w:rFonts w:ascii="ＭＳ ゴシック" w:eastAsia="ＭＳ ゴシック" w:hAnsi="ＭＳ ゴシック" w:cs="ＭＳ Ｐゴシック"/>
                <w:kern w:val="0"/>
                <w:sz w:val="16"/>
                <w:szCs w:val="16"/>
                <w:shd w:val="pct15" w:color="auto" w:fill="FFFFFF"/>
              </w:rPr>
            </w:pPr>
            <w:r w:rsidRPr="00AA77C4">
              <w:rPr>
                <w:rFonts w:ascii="ＭＳ ゴシック" w:eastAsia="ＭＳ ゴシック" w:hAnsi="ＭＳ ゴシック" w:cs="ＭＳ Ｐゴシック" w:hint="eastAsia"/>
                <w:kern w:val="0"/>
                <w:sz w:val="16"/>
                <w:szCs w:val="16"/>
                <w:shd w:val="pct15" w:color="auto" w:fill="FFFFFF"/>
              </w:rPr>
              <w:t>※条件（</w:t>
            </w:r>
            <w:r w:rsidRPr="00AA77C4">
              <w:rPr>
                <w:rFonts w:ascii="ＭＳ 明朝" w:eastAsia="ＭＳ 明朝" w:hAnsi="ＭＳ 明朝" w:cs="ＭＳ Ｐゴシック"/>
                <w:kern w:val="0"/>
                <w:sz w:val="16"/>
                <w:szCs w:val="16"/>
                <w:shd w:val="pct15" w:color="auto" w:fill="FFFFFF"/>
              </w:rPr>
              <w:t>以下の条件をそれぞれ満たした場合に算定できる。</w:t>
            </w:r>
            <w:r w:rsidRPr="00AA77C4">
              <w:rPr>
                <w:rFonts w:ascii="ＭＳ 明朝" w:eastAsia="ＭＳ 明朝" w:hAnsi="ＭＳ 明朝" w:cs="ＭＳ Ｐゴシック" w:hint="eastAsia"/>
                <w:kern w:val="0"/>
                <w:sz w:val="16"/>
                <w:szCs w:val="16"/>
                <w:shd w:val="pct15" w:color="auto" w:fill="FFFFFF"/>
              </w:rPr>
              <w:t>）</w:t>
            </w:r>
            <w:r w:rsidRPr="00AA77C4">
              <w:rPr>
                <w:rFonts w:ascii="ＭＳ ゴシック" w:eastAsia="ＭＳ ゴシック" w:hAnsi="ＭＳ ゴシック" w:cs="ＭＳ Ｐゴシック" w:hint="eastAsia"/>
                <w:kern w:val="0"/>
                <w:sz w:val="16"/>
                <w:szCs w:val="16"/>
                <w:shd w:val="pct15" w:color="auto" w:fill="FFFFFF"/>
              </w:rPr>
              <w:t xml:space="preserve">　　　　　　　　　　　　　　　　　　　　　　　　　　　　　　　　　　　　　　</w:t>
            </w:r>
          </w:p>
          <w:p w:rsidR="00C71BB6" w:rsidRPr="00AA77C4" w:rsidRDefault="00C71BB6" w:rsidP="00C71BB6">
            <w:pPr>
              <w:widowControl/>
              <w:spacing w:line="0" w:lineRule="atLeast"/>
              <w:ind w:leftChars="106" w:left="223" w:firstLineChars="100" w:firstLine="160"/>
              <w:jc w:val="left"/>
              <w:rPr>
                <w:rFonts w:ascii="ＭＳ 明朝" w:eastAsia="ＭＳ 明朝" w:hAnsi="ＭＳ 明朝" w:cs="ＭＳ Ｐゴシック"/>
                <w:kern w:val="0"/>
                <w:sz w:val="16"/>
                <w:szCs w:val="16"/>
              </w:rPr>
            </w:pPr>
            <w:r w:rsidRPr="00AA77C4">
              <w:rPr>
                <w:rFonts w:ascii="ＭＳ 明朝" w:eastAsia="ＭＳ 明朝" w:hAnsi="ＭＳ 明朝" w:cs="ＭＳ Ｐゴシック"/>
                <w:kern w:val="0"/>
                <w:sz w:val="16"/>
                <w:szCs w:val="16"/>
              </w:rPr>
              <w:t>以下の条件をそれぞれ満たした場合に算定できる。</w:t>
            </w:r>
          </w:p>
          <w:p w:rsidR="00C71BB6" w:rsidRPr="00AA77C4" w:rsidRDefault="00C71BB6" w:rsidP="00C71BB6">
            <w:pPr>
              <w:widowControl/>
              <w:spacing w:line="0" w:lineRule="atLeast"/>
              <w:ind w:leftChars="106" w:left="223"/>
              <w:jc w:val="left"/>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１　指定生活介護事業所で生活介護を行う場合</w:t>
            </w:r>
          </w:p>
          <w:p w:rsidR="00C71BB6" w:rsidRPr="00AA77C4" w:rsidRDefault="00C71BB6" w:rsidP="00C71BB6">
            <w:pPr>
              <w:widowControl/>
              <w:spacing w:line="0" w:lineRule="atLeast"/>
              <w:ind w:leftChars="186" w:left="391"/>
              <w:jc w:val="left"/>
              <w:rPr>
                <w:rFonts w:ascii="ＭＳ 明朝" w:eastAsia="ＭＳ 明朝" w:hAnsi="ＭＳ 明朝" w:cs="ＭＳ Ｐゴシック"/>
                <w:kern w:val="0"/>
                <w:sz w:val="16"/>
                <w:szCs w:val="16"/>
              </w:rPr>
            </w:pPr>
            <w:r w:rsidRPr="00AA77C4">
              <w:rPr>
                <w:rFonts w:ascii="ＭＳ 明朝" w:eastAsia="ＭＳ 明朝" w:hAnsi="ＭＳ 明朝" w:cs="ＭＳ Ｐゴシック"/>
                <w:kern w:val="0"/>
                <w:sz w:val="16"/>
                <w:szCs w:val="16"/>
              </w:rPr>
              <w:t>(1)</w:t>
            </w:r>
            <w:r w:rsidRPr="00AA77C4">
              <w:rPr>
                <w:rFonts w:ascii="ＭＳ 明朝" w:eastAsia="ＭＳ 明朝" w:hAnsi="ＭＳ 明朝" w:cs="ＭＳ Ｐゴシック"/>
                <w:kern w:val="0"/>
                <w:sz w:val="16"/>
                <w:szCs w:val="16"/>
              </w:rPr>
              <w:tab/>
              <w:t>区分５若しくは区分６に該当する者又はこれに準ずる者の総数が利用者の数の合計数の100分の</w:t>
            </w:r>
            <w:r w:rsidRPr="00AA77C4">
              <w:rPr>
                <w:rFonts w:ascii="ＭＳ 明朝" w:eastAsia="ＭＳ 明朝" w:hAnsi="ＭＳ 明朝" w:cs="ＭＳ Ｐゴシック" w:hint="eastAsia"/>
                <w:kern w:val="0"/>
                <w:sz w:val="16"/>
                <w:szCs w:val="16"/>
              </w:rPr>
              <w:t>50</w:t>
            </w:r>
            <w:r w:rsidRPr="00AA77C4">
              <w:rPr>
                <w:rFonts w:ascii="ＭＳ 明朝" w:eastAsia="ＭＳ 明朝" w:hAnsi="ＭＳ 明朝" w:cs="ＭＳ Ｐゴシック"/>
                <w:kern w:val="0"/>
                <w:sz w:val="16"/>
                <w:szCs w:val="16"/>
              </w:rPr>
              <w:t>以上であること。</w:t>
            </w:r>
          </w:p>
          <w:p w:rsidR="00C71BB6" w:rsidRPr="00AA77C4" w:rsidRDefault="00C71BB6" w:rsidP="00C71BB6">
            <w:pPr>
              <w:widowControl/>
              <w:spacing w:line="0" w:lineRule="atLeast"/>
              <w:ind w:leftChars="186" w:left="391"/>
              <w:jc w:val="lef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(2)常勤換算方法により、従業者の員数が前年度の利用者数の平均値を２で除した数以上であること。</w:t>
            </w:r>
          </w:p>
          <w:p w:rsidR="00C71BB6" w:rsidRPr="00AA77C4" w:rsidRDefault="00C71BB6" w:rsidP="00C71BB6">
            <w:pPr>
              <w:widowControl/>
              <w:spacing w:line="0" w:lineRule="atLeast"/>
              <w:ind w:leftChars="280" w:left="588" w:firstLineChars="100" w:firstLine="160"/>
              <w:jc w:val="left"/>
              <w:rPr>
                <w:rFonts w:ascii="ＭＳ 明朝" w:eastAsia="ＭＳ 明朝" w:hAnsi="ＭＳ 明朝" w:cs="ＭＳ Ｐゴシック"/>
                <w:kern w:val="0"/>
                <w:sz w:val="16"/>
                <w:szCs w:val="16"/>
              </w:rPr>
            </w:pPr>
          </w:p>
          <w:p w:rsidR="00C71BB6" w:rsidRPr="00AA77C4" w:rsidRDefault="00C71BB6" w:rsidP="00C71BB6">
            <w:pPr>
              <w:widowControl/>
              <w:spacing w:line="0" w:lineRule="atLeast"/>
              <w:ind w:leftChars="153" w:left="321"/>
              <w:jc w:val="left"/>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２　指定障害者支援施設等で生活介護を行う場合</w:t>
            </w:r>
          </w:p>
          <w:p w:rsidR="00C71BB6" w:rsidRPr="00AA77C4" w:rsidRDefault="00C71BB6" w:rsidP="00C71BB6">
            <w:pPr>
              <w:widowControl/>
              <w:spacing w:line="0" w:lineRule="atLeast"/>
              <w:ind w:leftChars="153" w:left="321" w:rightChars="100" w:right="210" w:firstLineChars="100" w:firstLine="160"/>
              <w:jc w:val="left"/>
              <w:rPr>
                <w:rFonts w:ascii="ＭＳ ゴシック" w:eastAsia="ＭＳ ゴシック" w:hAnsi="ＭＳ ゴシック" w:cs="ＭＳ Ｐゴシック"/>
                <w:kern w:val="0"/>
                <w:sz w:val="16"/>
                <w:szCs w:val="16"/>
              </w:rPr>
            </w:pPr>
            <w:r w:rsidRPr="00AA77C4">
              <w:rPr>
                <w:rFonts w:ascii="ＭＳ 明朝" w:eastAsia="ＭＳ 明朝" w:hAnsi="ＭＳ 明朝" w:cs="ＭＳ Ｐゴシック"/>
                <w:kern w:val="0"/>
                <w:sz w:val="16"/>
                <w:szCs w:val="16"/>
              </w:rPr>
              <w:t>常勤換算方法により、従業者の員数が前年度の利用者数の平均値を２で除した数以上であること。</w:t>
            </w:r>
          </w:p>
          <w:p w:rsidR="00C71BB6" w:rsidRPr="00AA77C4" w:rsidRDefault="00C71BB6" w:rsidP="00C71BB6">
            <w:pPr>
              <w:widowControl/>
              <w:spacing w:line="0" w:lineRule="atLeast"/>
              <w:ind w:leftChars="153" w:left="321"/>
              <w:jc w:val="left"/>
              <w:rPr>
                <w:rFonts w:ascii="ＭＳ ゴシック" w:eastAsia="ＭＳ ゴシック" w:hAnsi="ＭＳ ゴシック" w:cs="ＭＳ Ｐゴシック"/>
                <w:kern w:val="0"/>
                <w:sz w:val="16"/>
                <w:szCs w:val="16"/>
              </w:rPr>
            </w:pPr>
          </w:p>
          <w:p w:rsidR="00C71BB6" w:rsidRPr="00AA77C4" w:rsidRDefault="00C71BB6" w:rsidP="00C71BB6">
            <w:pPr>
              <w:widowControl/>
              <w:spacing w:line="0" w:lineRule="atLeast"/>
              <w:ind w:leftChars="153" w:left="321"/>
              <w:jc w:val="left"/>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３　共生型生活介護事業所において共生型生活介護を行う場合</w:t>
            </w:r>
          </w:p>
          <w:p w:rsidR="00C71BB6" w:rsidRPr="00AA77C4" w:rsidRDefault="00C71BB6" w:rsidP="008E3A50">
            <w:pPr>
              <w:pStyle w:val="af1"/>
              <w:widowControl/>
              <w:numPr>
                <w:ilvl w:val="0"/>
                <w:numId w:val="26"/>
              </w:numPr>
              <w:spacing w:line="0" w:lineRule="atLeast"/>
              <w:ind w:leftChars="212" w:left="805"/>
              <w:jc w:val="left"/>
              <w:rPr>
                <w:rFonts w:ascii="ＭＳ 明朝" w:eastAsia="ＭＳ 明朝" w:hAnsi="ＭＳ 明朝" w:cs="ＭＳ Ｐゴシック"/>
                <w:kern w:val="0"/>
                <w:sz w:val="16"/>
                <w:szCs w:val="16"/>
              </w:rPr>
            </w:pPr>
            <w:r w:rsidRPr="00AA77C4">
              <w:rPr>
                <w:rFonts w:ascii="ＭＳ 明朝" w:eastAsia="ＭＳ 明朝" w:hAnsi="ＭＳ 明朝" w:cs="ＭＳ Ｐゴシック"/>
                <w:kern w:val="0"/>
                <w:sz w:val="16"/>
                <w:szCs w:val="16"/>
              </w:rPr>
              <w:t>区分５若しくは区分６に該当する者又はこれに準ずる者の総数が共生型生活介護の利用者の数及び共生型本体事業の利用者の数の合計数の100分の50以上であること。</w:t>
            </w:r>
          </w:p>
          <w:p w:rsidR="00C71BB6" w:rsidRPr="00AA77C4" w:rsidRDefault="00C71BB6" w:rsidP="008E3A50">
            <w:pPr>
              <w:pStyle w:val="af1"/>
              <w:widowControl/>
              <w:numPr>
                <w:ilvl w:val="0"/>
                <w:numId w:val="26"/>
              </w:numPr>
              <w:spacing w:line="0" w:lineRule="atLeast"/>
              <w:ind w:leftChars="212" w:left="805"/>
              <w:jc w:val="lef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常勤換算方法により、従業者の員数が共生型生活介護及び共生型本体事業の前年度の利用者数の平均値を２で除した数以上であること。</w:t>
            </w:r>
          </w:p>
          <w:p w:rsidR="00C71BB6" w:rsidRPr="00AA77C4" w:rsidRDefault="00C71BB6" w:rsidP="00C71BB6">
            <w:pPr>
              <w:widowControl/>
              <w:spacing w:line="0" w:lineRule="atLeast"/>
              <w:ind w:leftChars="200" w:left="740" w:hangingChars="200" w:hanging="320"/>
              <w:rPr>
                <w:rFonts w:ascii="ＭＳ 明朝" w:eastAsia="ＭＳ 明朝" w:hAnsi="ＭＳ 明朝" w:cs="ＭＳ Ｐゴシック"/>
                <w:kern w:val="0"/>
                <w:sz w:val="16"/>
                <w:szCs w:val="16"/>
              </w:rPr>
            </w:pPr>
          </w:p>
          <w:p w:rsidR="00C71BB6" w:rsidRPr="00AA77C4" w:rsidRDefault="00C71BB6" w:rsidP="00C71BB6">
            <w:pPr>
              <w:widowControl/>
              <w:spacing w:line="0" w:lineRule="atLeast"/>
              <w:ind w:leftChars="6" w:left="333" w:hangingChars="200" w:hanging="320"/>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エ　人員配置体制加算（Ⅳ）…（2.5</w:t>
            </w:r>
            <w:r w:rsidRPr="00AA77C4">
              <w:rPr>
                <w:rFonts w:ascii="ＭＳ ゴシック" w:eastAsia="ＭＳ ゴシック" w:hAnsi="ＭＳ ゴシック" w:cs="ＭＳ Ｐゴシック"/>
                <w:kern w:val="0"/>
                <w:sz w:val="16"/>
                <w:szCs w:val="16"/>
              </w:rPr>
              <w:t>：1）に該当</w:t>
            </w:r>
          </w:p>
          <w:p w:rsidR="00C71BB6" w:rsidRPr="00AA77C4" w:rsidRDefault="00C71BB6" w:rsidP="00C71BB6">
            <w:pPr>
              <w:widowControl/>
              <w:spacing w:line="0" w:lineRule="atLeast"/>
              <w:ind w:leftChars="59" w:left="124" w:firstLineChars="100" w:firstLine="160"/>
              <w:jc w:val="lef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以下の施設基準に適合するものとして、</w:t>
            </w:r>
            <w:r w:rsidR="00D65C49" w:rsidRPr="00AA77C4">
              <w:rPr>
                <w:rFonts w:ascii="ＭＳ 明朝" w:eastAsia="ＭＳ 明朝" w:hAnsi="ＭＳ 明朝" w:cs="ＭＳ Ｐゴシック" w:hint="eastAsia"/>
                <w:kern w:val="0"/>
                <w:sz w:val="16"/>
                <w:szCs w:val="16"/>
              </w:rPr>
              <w:t>市</w:t>
            </w:r>
            <w:r w:rsidRPr="00AA77C4">
              <w:rPr>
                <w:rFonts w:ascii="ＭＳ 明朝" w:eastAsia="ＭＳ 明朝" w:hAnsi="ＭＳ 明朝" w:cs="ＭＳ Ｐゴシック" w:hint="eastAsia"/>
                <w:kern w:val="0"/>
                <w:sz w:val="16"/>
                <w:szCs w:val="16"/>
              </w:rPr>
              <w:t>に届け出た指定生活介護等の単位において、指定生活介護等の提供を行った場合に、当該指定生活介護等の単位の利用定員に応じ、利用者に対して、１日につき所定単位数を算定しているか。</w:t>
            </w:r>
          </w:p>
          <w:p w:rsidR="00C71BB6" w:rsidRPr="00AA77C4" w:rsidRDefault="00C71BB6" w:rsidP="00C71BB6">
            <w:pPr>
              <w:widowControl/>
              <w:spacing w:line="0" w:lineRule="atLeast"/>
              <w:ind w:leftChars="59" w:left="124" w:firstLineChars="100" w:firstLine="160"/>
              <w:jc w:val="lef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ただし、人員配置体制加算（Ⅰ）、（Ⅱ）又は（Ⅲ）を算定している場合は、算定しない。</w:t>
            </w:r>
          </w:p>
          <w:p w:rsidR="00C71BB6" w:rsidRPr="00AA77C4" w:rsidRDefault="00C71BB6" w:rsidP="00C71BB6">
            <w:pPr>
              <w:widowControl/>
              <w:spacing w:line="0" w:lineRule="atLeast"/>
              <w:jc w:val="left"/>
              <w:rPr>
                <w:rFonts w:ascii="ＭＳ 明朝" w:eastAsia="ＭＳ 明朝" w:hAnsi="ＭＳ 明朝" w:cs="ＭＳ Ｐゴシック"/>
                <w:kern w:val="0"/>
                <w:sz w:val="16"/>
                <w:szCs w:val="16"/>
              </w:rPr>
            </w:pPr>
          </w:p>
          <w:p w:rsidR="00C71BB6" w:rsidRPr="00AA77C4" w:rsidRDefault="00C71BB6" w:rsidP="00C71BB6">
            <w:pPr>
              <w:widowControl/>
              <w:spacing w:line="0" w:lineRule="atLeast"/>
              <w:ind w:leftChars="106" w:left="223"/>
              <w:jc w:val="left"/>
              <w:rPr>
                <w:rFonts w:ascii="ＭＳ ゴシック" w:eastAsia="ＭＳ ゴシック" w:hAnsi="ＭＳ ゴシック" w:cs="ＭＳ Ｐゴシック"/>
                <w:kern w:val="0"/>
                <w:sz w:val="16"/>
                <w:szCs w:val="16"/>
                <w:shd w:val="pct15" w:color="auto" w:fill="FFFFFF"/>
              </w:rPr>
            </w:pPr>
            <w:r w:rsidRPr="00AA77C4">
              <w:rPr>
                <w:rFonts w:ascii="ＭＳ ゴシック" w:eastAsia="ＭＳ ゴシック" w:hAnsi="ＭＳ ゴシック" w:cs="ＭＳ Ｐゴシック" w:hint="eastAsia"/>
                <w:kern w:val="0"/>
                <w:sz w:val="16"/>
                <w:szCs w:val="16"/>
                <w:shd w:val="pct15" w:color="auto" w:fill="FFFFFF"/>
              </w:rPr>
              <w:t xml:space="preserve">※施設基準　　　　　　　　　　　　　　　　　　　　　　　　　　　　　　　　　　　　　　　　</w:t>
            </w:r>
          </w:p>
          <w:p w:rsidR="00C71BB6" w:rsidRPr="00AA77C4" w:rsidRDefault="00C71BB6" w:rsidP="00C71BB6">
            <w:pPr>
              <w:widowControl/>
              <w:spacing w:line="0" w:lineRule="atLeast"/>
              <w:ind w:leftChars="112" w:left="235" w:firstLineChars="100" w:firstLine="160"/>
              <w:jc w:val="lef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常勤換算方法により、当該指定生活介護等の単位ごとに置くべき生活支援員等の員数が、前年度の利用者数の平均値を2.5で除した数以上であること。</w:t>
            </w:r>
          </w:p>
          <w:p w:rsidR="00C71BB6" w:rsidRPr="00AA77C4" w:rsidRDefault="00C71BB6" w:rsidP="00C71BB6">
            <w:pPr>
              <w:widowControl/>
              <w:spacing w:line="0" w:lineRule="atLeast"/>
              <w:jc w:val="left"/>
              <w:rPr>
                <w:rFonts w:ascii="ＭＳ 明朝" w:eastAsia="ＭＳ 明朝" w:hAnsi="ＭＳ 明朝" w:cs="ＭＳ Ｐゴシック"/>
                <w:kern w:val="0"/>
                <w:sz w:val="16"/>
                <w:szCs w:val="16"/>
              </w:rPr>
            </w:pPr>
          </w:p>
          <w:p w:rsidR="00C71BB6" w:rsidRPr="00AA77C4" w:rsidRDefault="00C71BB6" w:rsidP="00C71BB6">
            <w:pPr>
              <w:widowControl/>
              <w:spacing w:line="0" w:lineRule="atLeast"/>
              <w:ind w:leftChars="106" w:left="223"/>
              <w:jc w:val="left"/>
              <w:rPr>
                <w:rFonts w:ascii="ＭＳ ゴシック" w:eastAsia="ＭＳ ゴシック" w:hAnsi="ＭＳ ゴシック" w:cs="ＭＳ Ｐゴシック"/>
                <w:kern w:val="0"/>
                <w:sz w:val="16"/>
                <w:szCs w:val="16"/>
                <w:shd w:val="pct15" w:color="auto" w:fill="FFFFFF"/>
              </w:rPr>
            </w:pPr>
            <w:r w:rsidRPr="00AA77C4">
              <w:rPr>
                <w:rFonts w:ascii="ＭＳ ゴシック" w:eastAsia="ＭＳ ゴシック" w:hAnsi="ＭＳ ゴシック" w:cs="ＭＳ Ｐゴシック" w:hint="eastAsia"/>
                <w:kern w:val="0"/>
                <w:sz w:val="16"/>
                <w:szCs w:val="16"/>
                <w:shd w:val="pct15" w:color="auto" w:fill="FFFFFF"/>
              </w:rPr>
              <w:t>※条件（</w:t>
            </w:r>
            <w:r w:rsidRPr="00AA77C4">
              <w:rPr>
                <w:rFonts w:ascii="ＭＳ 明朝" w:eastAsia="ＭＳ 明朝" w:hAnsi="ＭＳ 明朝" w:cs="ＭＳ Ｐゴシック"/>
                <w:kern w:val="0"/>
                <w:sz w:val="16"/>
                <w:szCs w:val="16"/>
                <w:shd w:val="pct15" w:color="auto" w:fill="FFFFFF"/>
              </w:rPr>
              <w:t>以下の条件をそれぞれ満たした場合に算定できる。</w:t>
            </w:r>
            <w:r w:rsidRPr="00AA77C4">
              <w:rPr>
                <w:rFonts w:ascii="ＭＳ 明朝" w:eastAsia="ＭＳ 明朝" w:hAnsi="ＭＳ 明朝" w:cs="ＭＳ Ｐゴシック" w:hint="eastAsia"/>
                <w:kern w:val="0"/>
                <w:sz w:val="16"/>
                <w:szCs w:val="16"/>
                <w:shd w:val="pct15" w:color="auto" w:fill="FFFFFF"/>
              </w:rPr>
              <w:t>）</w:t>
            </w:r>
            <w:r w:rsidRPr="00AA77C4">
              <w:rPr>
                <w:rFonts w:ascii="ＭＳ ゴシック" w:eastAsia="ＭＳ ゴシック" w:hAnsi="ＭＳ ゴシック" w:cs="ＭＳ Ｐゴシック" w:hint="eastAsia"/>
                <w:kern w:val="0"/>
                <w:sz w:val="16"/>
                <w:szCs w:val="16"/>
                <w:shd w:val="pct15" w:color="auto" w:fill="FFFFFF"/>
              </w:rPr>
              <w:t xml:space="preserve">　　　　　　　　　　　　　　　　　　　　　　　　　　　　　　　　　　　　　　</w:t>
            </w:r>
          </w:p>
          <w:p w:rsidR="00C71BB6" w:rsidRPr="00AA77C4" w:rsidRDefault="00C71BB6" w:rsidP="00C71BB6">
            <w:pPr>
              <w:widowControl/>
              <w:spacing w:line="0" w:lineRule="atLeast"/>
              <w:ind w:leftChars="106" w:left="223"/>
              <w:jc w:val="left"/>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１　指定生活介護事業所又は指定障害者支援施設等で生活介護を行う場合</w:t>
            </w:r>
          </w:p>
          <w:p w:rsidR="00C71BB6" w:rsidRPr="00AA77C4" w:rsidRDefault="00C71BB6" w:rsidP="00C71BB6">
            <w:pPr>
              <w:widowControl/>
              <w:spacing w:line="0" w:lineRule="atLeast"/>
              <w:ind w:leftChars="186" w:left="391" w:firstLineChars="100" w:firstLine="160"/>
              <w:jc w:val="lef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常勤換算方法により、従業者の員数が前年度の利用者数の平均値を2.5で除した数以上であること。</w:t>
            </w:r>
          </w:p>
          <w:p w:rsidR="00C71BB6" w:rsidRPr="00AA77C4" w:rsidRDefault="00C71BB6" w:rsidP="00C71BB6">
            <w:pPr>
              <w:widowControl/>
              <w:spacing w:line="0" w:lineRule="atLeast"/>
              <w:ind w:leftChars="186" w:left="391" w:firstLineChars="100" w:firstLine="160"/>
              <w:jc w:val="left"/>
              <w:rPr>
                <w:rFonts w:ascii="ＭＳ 明朝" w:eastAsia="ＭＳ 明朝" w:hAnsi="ＭＳ 明朝" w:cs="ＭＳ Ｐゴシック"/>
                <w:kern w:val="0"/>
                <w:sz w:val="16"/>
                <w:szCs w:val="16"/>
              </w:rPr>
            </w:pPr>
          </w:p>
          <w:p w:rsidR="00C71BB6" w:rsidRPr="00AA77C4" w:rsidRDefault="00C71BB6" w:rsidP="00C71BB6">
            <w:pPr>
              <w:widowControl/>
              <w:spacing w:line="0" w:lineRule="atLeast"/>
              <w:ind w:leftChars="106" w:left="223"/>
              <w:jc w:val="left"/>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２　共生型生活介護事業所において共生型生活介護を行う場合</w:t>
            </w:r>
          </w:p>
          <w:p w:rsidR="00C71BB6" w:rsidRPr="00AA77C4" w:rsidRDefault="00C71BB6" w:rsidP="00C71BB6">
            <w:pPr>
              <w:widowControl/>
              <w:spacing w:line="0" w:lineRule="atLeast"/>
              <w:ind w:leftChars="206" w:left="433" w:firstLineChars="100" w:firstLine="160"/>
              <w:jc w:val="lef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常勤換算方法により、従業者の員数が共生型生活介護及び共生型本体事業の前年度の利用者数の平均値を2.5で除した数以上であること。</w:t>
            </w:r>
          </w:p>
          <w:p w:rsidR="00C71BB6" w:rsidRPr="00AA77C4" w:rsidRDefault="00C71BB6" w:rsidP="00C71BB6">
            <w:pPr>
              <w:widowControl/>
              <w:spacing w:line="0" w:lineRule="atLeast"/>
              <w:ind w:leftChars="100" w:left="530" w:hangingChars="200" w:hanging="320"/>
              <w:rPr>
                <w:rFonts w:ascii="ＭＳ 明朝" w:eastAsia="ＭＳ 明朝" w:hAnsi="ＭＳ 明朝" w:cs="ＭＳ Ｐゴシック"/>
                <w:kern w:val="0"/>
                <w:sz w:val="16"/>
                <w:szCs w:val="16"/>
              </w:rPr>
            </w:pPr>
          </w:p>
          <w:p w:rsidR="00C71BB6" w:rsidRPr="00AA77C4" w:rsidRDefault="00C71BB6" w:rsidP="00C71BB6">
            <w:pPr>
              <w:widowControl/>
              <w:spacing w:line="0" w:lineRule="atLeast"/>
              <w:ind w:leftChars="106" w:left="223"/>
              <w:jc w:val="left"/>
              <w:rPr>
                <w:rFonts w:ascii="ＭＳ 明朝" w:eastAsia="ＭＳ 明朝" w:hAnsi="ＭＳ 明朝" w:cs="ＭＳ Ｐゴシック"/>
                <w:kern w:val="0"/>
                <w:sz w:val="16"/>
                <w:szCs w:val="16"/>
              </w:rPr>
            </w:pPr>
            <w:r w:rsidRPr="00AA77C4">
              <w:rPr>
                <w:rFonts w:ascii="ＭＳ ゴシック" w:eastAsia="ＭＳ ゴシック" w:hAnsi="ＭＳ ゴシック" w:cs="ＭＳ Ｐゴシック" w:hint="eastAsia"/>
                <w:kern w:val="0"/>
                <w:sz w:val="16"/>
                <w:szCs w:val="16"/>
                <w:shd w:val="pct15" w:color="auto" w:fill="FFFFFF"/>
              </w:rPr>
              <w:t xml:space="preserve">※留意事項　　　　</w:t>
            </w:r>
            <w:r w:rsidRPr="00AA77C4">
              <w:rPr>
                <w:rFonts w:ascii="ＭＳ 明朝" w:eastAsia="ＭＳ 明朝" w:hAnsi="ＭＳ 明朝" w:cs="ＭＳ Ｐゴシック" w:hint="eastAsia"/>
                <w:kern w:val="0"/>
                <w:sz w:val="16"/>
                <w:szCs w:val="16"/>
                <w:shd w:val="pct15" w:color="auto" w:fill="FFFFFF"/>
              </w:rPr>
              <w:t xml:space="preserve">　　　　　　　　　　　　　　　　　　　　　　　　　　　　　　　　　　　</w:t>
            </w:r>
          </w:p>
          <w:p w:rsidR="00C71BB6" w:rsidRPr="00AA77C4" w:rsidRDefault="00C71BB6" w:rsidP="00C71BB6">
            <w:pPr>
              <w:widowControl/>
              <w:spacing w:line="0" w:lineRule="atLeast"/>
              <w:ind w:leftChars="106" w:left="383" w:hangingChars="100" w:hanging="160"/>
              <w:jc w:val="lef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１　前年度の平均値は、生活介護に係る従業者の員数を算定する場合の前年度の平均値は、当該年度の前年度の利用者延べ数（利用者延べ数については、生活介護サービス費において、所要時間３時間未満、所要時間３時間以上４時間未満、所要時間４時間以上５時間未満の報酬を算定している利用者については、利用者数に２分の１を乗じて得た数とし、所要時間５時間以上６時間未満、所要時間６時間以上７時間未満の報酬を算定している利用者については、利用者数に４分の３を乗じて得た数として計算を行う）を開所日数で除して得た数とする。</w:t>
            </w:r>
          </w:p>
          <w:p w:rsidR="00C71BB6" w:rsidRPr="00AA77C4" w:rsidRDefault="00C71BB6" w:rsidP="00C71BB6">
            <w:pPr>
              <w:widowControl/>
              <w:spacing w:line="0" w:lineRule="atLeast"/>
              <w:ind w:leftChars="206" w:left="433" w:firstLineChars="100" w:firstLine="160"/>
              <w:jc w:val="lef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この算出方法における前年度の平均利用者数に応じた配置であれば、加算の要件を満たすことになる。（前年度の平均利用者数の算定に当たっては、小数点第２以下を切り上げるものとする。）</w:t>
            </w:r>
          </w:p>
          <w:p w:rsidR="00C71BB6" w:rsidRPr="00AA77C4" w:rsidRDefault="00C71BB6" w:rsidP="00C71BB6">
            <w:pPr>
              <w:widowControl/>
              <w:spacing w:line="0" w:lineRule="atLeast"/>
              <w:ind w:leftChars="6" w:left="173" w:hangingChars="100" w:hanging="160"/>
              <w:jc w:val="left"/>
              <w:rPr>
                <w:rFonts w:ascii="ＭＳ 明朝" w:eastAsia="ＭＳ 明朝" w:hAnsi="ＭＳ 明朝" w:cs="ＭＳ Ｐゴシック"/>
                <w:kern w:val="0"/>
                <w:sz w:val="16"/>
                <w:szCs w:val="16"/>
              </w:rPr>
            </w:pPr>
          </w:p>
          <w:p w:rsidR="00C71BB6" w:rsidRPr="00AA77C4" w:rsidRDefault="00C71BB6" w:rsidP="00C71BB6">
            <w:pPr>
              <w:widowControl/>
              <w:spacing w:line="0" w:lineRule="atLeast"/>
              <w:ind w:leftChars="106" w:left="383" w:hangingChars="100" w:hanging="160"/>
              <w:jc w:val="lef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２　</w:t>
            </w:r>
            <w:r w:rsidRPr="00AA77C4">
              <w:rPr>
                <w:rFonts w:ascii="ＭＳ 明朝" w:eastAsia="ＭＳ 明朝" w:hAnsi="ＭＳ 明朝" w:cs="ＭＳ Ｐゴシック"/>
                <w:kern w:val="0"/>
                <w:sz w:val="16"/>
                <w:szCs w:val="16"/>
              </w:rPr>
              <w:t>人員配置体制加算については、生活介護又は共生型生活介護</w:t>
            </w:r>
            <w:r w:rsidRPr="00AA77C4">
              <w:rPr>
                <w:rFonts w:ascii="ＭＳ 明朝" w:eastAsia="ＭＳ 明朝" w:hAnsi="ＭＳ 明朝" w:cs="ＭＳ Ｐゴシック" w:hint="eastAsia"/>
                <w:kern w:val="0"/>
                <w:sz w:val="16"/>
                <w:szCs w:val="16"/>
              </w:rPr>
              <w:t>の単位ごとに、生活介護又は共生型生活介護の単位の利用定員に応じた加算単位数を、当該生活介護の利用者全員（厚生労働大臣が定める者（第</w:t>
            </w:r>
            <w:r w:rsidRPr="00AA77C4">
              <w:rPr>
                <w:rFonts w:ascii="ＭＳ 明朝" w:eastAsia="ＭＳ 明朝" w:hAnsi="ＭＳ 明朝" w:cs="ＭＳ Ｐゴシック"/>
                <w:kern w:val="0"/>
                <w:sz w:val="16"/>
                <w:szCs w:val="16"/>
              </w:rPr>
              <w:t>556号告示）</w:t>
            </w:r>
            <w:r w:rsidRPr="00AA77C4">
              <w:rPr>
                <w:rFonts w:ascii="ＭＳ 明朝" w:eastAsia="ＭＳ 明朝" w:hAnsi="ＭＳ 明朝" w:cs="ＭＳ Ｐゴシック" w:hint="eastAsia"/>
                <w:kern w:val="0"/>
                <w:sz w:val="16"/>
                <w:szCs w:val="16"/>
              </w:rPr>
              <w:t>第2号から第4号までに該当する者を</w:t>
            </w:r>
            <w:r w:rsidRPr="00AA77C4">
              <w:rPr>
                <w:rFonts w:ascii="ＭＳ 明朝" w:eastAsia="ＭＳ 明朝" w:hAnsi="ＭＳ 明朝" w:cs="ＭＳ Ｐゴシック"/>
                <w:kern w:val="0"/>
                <w:sz w:val="16"/>
                <w:szCs w:val="16"/>
              </w:rPr>
              <w:t>除く。）につき算定すること</w:t>
            </w:r>
            <w:r w:rsidRPr="00AA77C4">
              <w:rPr>
                <w:rFonts w:ascii="ＭＳ 明朝" w:eastAsia="ＭＳ 明朝" w:hAnsi="ＭＳ 明朝" w:cs="ＭＳ Ｐゴシック" w:hint="eastAsia"/>
                <w:kern w:val="0"/>
                <w:sz w:val="16"/>
                <w:szCs w:val="16"/>
              </w:rPr>
              <w:t>とする。</w:t>
            </w:r>
          </w:p>
          <w:p w:rsidR="00C71BB6" w:rsidRPr="00AA77C4" w:rsidRDefault="00C71BB6" w:rsidP="00C71BB6">
            <w:pPr>
              <w:widowControl/>
              <w:spacing w:line="0" w:lineRule="atLeast"/>
              <w:ind w:leftChars="100" w:left="370" w:hangingChars="100" w:hanging="160"/>
              <w:jc w:val="left"/>
              <w:rPr>
                <w:rFonts w:ascii="ＭＳ 明朝" w:eastAsia="ＭＳ 明朝" w:hAnsi="ＭＳ 明朝" w:cs="ＭＳ Ｐゴシック"/>
                <w:kern w:val="0"/>
                <w:sz w:val="16"/>
                <w:szCs w:val="16"/>
              </w:rPr>
            </w:pPr>
          </w:p>
          <w:p w:rsidR="00C71BB6" w:rsidRPr="00AA77C4" w:rsidRDefault="00C71BB6" w:rsidP="00C71BB6">
            <w:pPr>
              <w:widowControl/>
              <w:spacing w:line="0" w:lineRule="atLeast"/>
              <w:ind w:leftChars="100" w:left="370" w:hangingChars="100" w:hanging="160"/>
              <w:jc w:val="lef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３　</w:t>
            </w:r>
            <w:r w:rsidRPr="00AA77C4">
              <w:rPr>
                <w:rFonts w:ascii="ＭＳ 明朝" w:eastAsia="ＭＳ 明朝" w:hAnsi="ＭＳ 明朝" w:cs="ＭＳ Ｐゴシック"/>
                <w:kern w:val="0"/>
                <w:sz w:val="16"/>
                <w:szCs w:val="16"/>
              </w:rPr>
              <w:t>新規に事業を開始した場合、開始した際の利用者数等の推計</w:t>
            </w:r>
            <w:r w:rsidRPr="00AA77C4">
              <w:rPr>
                <w:rFonts w:ascii="ＭＳ 明朝" w:eastAsia="ＭＳ 明朝" w:hAnsi="ＭＳ 明朝" w:cs="ＭＳ Ｐゴシック" w:hint="eastAsia"/>
                <w:kern w:val="0"/>
                <w:sz w:val="16"/>
                <w:szCs w:val="16"/>
              </w:rPr>
              <w:t>に応じて算定要件を満たしている場合については、加算を算定できる。</w:t>
            </w:r>
          </w:p>
          <w:p w:rsidR="00C71BB6" w:rsidRPr="00AA77C4" w:rsidRDefault="00C71BB6" w:rsidP="00C71BB6">
            <w:pPr>
              <w:widowControl/>
              <w:spacing w:line="0" w:lineRule="atLeast"/>
              <w:ind w:leftChars="100" w:left="210"/>
              <w:rPr>
                <w:rFonts w:ascii="ＭＳ 明朝" w:eastAsia="ＭＳ 明朝" w:hAnsi="ＭＳ 明朝" w:cs="ＭＳ Ｐゴシック"/>
                <w:kern w:val="0"/>
                <w:sz w:val="16"/>
                <w:szCs w:val="16"/>
              </w:rPr>
            </w:pPr>
          </w:p>
          <w:p w:rsidR="00C71BB6" w:rsidRPr="00AA77C4" w:rsidRDefault="00C71BB6" w:rsidP="00C71BB6">
            <w:pPr>
              <w:widowControl/>
              <w:spacing w:line="0" w:lineRule="atLeast"/>
              <w:ind w:leftChars="100" w:left="210"/>
              <w:rPr>
                <w:rFonts w:ascii="ＭＳ 明朝" w:eastAsia="ＭＳ 明朝" w:hAnsi="ＭＳ 明朝" w:cs="ＭＳ Ｐゴシック"/>
                <w:kern w:val="0"/>
                <w:sz w:val="16"/>
                <w:szCs w:val="16"/>
              </w:rPr>
            </w:pPr>
          </w:p>
          <w:p w:rsidR="00C71BB6" w:rsidRPr="00AA77C4" w:rsidRDefault="00C71BB6" w:rsidP="00C71BB6">
            <w:pPr>
              <w:widowControl/>
              <w:spacing w:line="0" w:lineRule="atLeast"/>
              <w:ind w:left="16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２　地方公共団体が設置する指定生活介護事業所、共生型生活介護事業所、特定基準該当障がい福祉サービス事業所又は指定障害者支援施設の指定生活介護の単位の場合、所定単位数の1000分の965に相当する単位数を算定しているか。</w:t>
            </w:r>
          </w:p>
          <w:p w:rsidR="00C71BB6" w:rsidRPr="00AA77C4" w:rsidRDefault="00C71BB6" w:rsidP="00604ABF">
            <w:pPr>
              <w:widowControl/>
              <w:spacing w:line="0" w:lineRule="atLeast"/>
              <w:rPr>
                <w:rFonts w:ascii="ＭＳ 明朝" w:eastAsia="ＭＳ 明朝" w:hAnsi="ＭＳ 明朝" w:cs="ＭＳ Ｐゴシック"/>
                <w:kern w:val="0"/>
                <w:sz w:val="16"/>
                <w:szCs w:val="16"/>
              </w:rPr>
            </w:pPr>
          </w:p>
          <w:p w:rsidR="00467EA5" w:rsidRPr="00AA77C4" w:rsidRDefault="00467EA5"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ind w:left="320" w:hangingChars="200" w:hanging="32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C71BB6" w:rsidRPr="00AA77C4" w:rsidRDefault="00C71BB6" w:rsidP="00C71BB6">
            <w:pPr>
              <w:widowControl/>
              <w:spacing w:line="0" w:lineRule="atLeast"/>
              <w:rPr>
                <w:rFonts w:ascii="ＭＳ 明朝" w:eastAsia="ＭＳ 明朝" w:hAnsi="ＭＳ 明朝" w:cs="ＭＳ Ｐゴシック"/>
                <w:kern w:val="0"/>
                <w:sz w:val="16"/>
                <w:szCs w:val="16"/>
              </w:rPr>
            </w:pPr>
          </w:p>
          <w:p w:rsidR="00C71BB6" w:rsidRPr="00AA77C4" w:rsidRDefault="00C71BB6" w:rsidP="00C71BB6">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１．　適　・　否　・　該当なし</w:t>
            </w:r>
          </w:p>
          <w:p w:rsidR="00C71BB6" w:rsidRPr="00AA77C4" w:rsidRDefault="00C71BB6" w:rsidP="00C71BB6">
            <w:pPr>
              <w:widowControl/>
              <w:spacing w:line="0" w:lineRule="atLeast"/>
              <w:rPr>
                <w:rFonts w:ascii="ＭＳ 明朝" w:eastAsia="ＭＳ 明朝" w:hAnsi="ＭＳ 明朝" w:cs="ＭＳ Ｐゴシック"/>
                <w:kern w:val="0"/>
                <w:sz w:val="16"/>
                <w:szCs w:val="16"/>
              </w:rPr>
            </w:pPr>
          </w:p>
          <w:p w:rsidR="00C71BB6" w:rsidRPr="00AA77C4" w:rsidRDefault="00C71BB6" w:rsidP="00C71BB6">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算定状況</w:t>
            </w:r>
          </w:p>
          <w:p w:rsidR="00C71BB6" w:rsidRPr="00AA77C4" w:rsidRDefault="00C71BB6" w:rsidP="00C71BB6">
            <w:pPr>
              <w:widowControl/>
              <w:spacing w:line="0" w:lineRule="atLeast"/>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ア　人員配置体制加算（Ⅰ）</w:t>
            </w:r>
          </w:p>
          <w:p w:rsidR="00C71BB6" w:rsidRPr="00AA77C4" w:rsidRDefault="00C71BB6" w:rsidP="00C71BB6">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利用定員が</w:t>
            </w:r>
            <w:r w:rsidRPr="00AA77C4">
              <w:rPr>
                <w:rFonts w:ascii="ＭＳ 明朝" w:eastAsia="ＭＳ 明朝" w:hAnsi="ＭＳ 明朝" w:cs="ＭＳ Ｐゴシック"/>
                <w:kern w:val="0"/>
                <w:sz w:val="16"/>
                <w:szCs w:val="16"/>
              </w:rPr>
              <w:t>20人以下</w:t>
            </w:r>
            <w:r w:rsidRPr="00AA77C4">
              <w:rPr>
                <w:rFonts w:ascii="ＭＳ 明朝" w:eastAsia="ＭＳ 明朝" w:hAnsi="ＭＳ 明朝" w:cs="ＭＳ Ｐゴシック" w:hint="eastAsia"/>
                <w:kern w:val="0"/>
                <w:sz w:val="16"/>
                <w:szCs w:val="16"/>
              </w:rPr>
              <w:t xml:space="preserve">　　　　 　　【321</w:t>
            </w:r>
            <w:r w:rsidRPr="00AA77C4">
              <w:rPr>
                <w:rFonts w:ascii="ＭＳ 明朝" w:eastAsia="ＭＳ 明朝" w:hAnsi="ＭＳ 明朝" w:cs="ＭＳ Ｐゴシック"/>
                <w:kern w:val="0"/>
                <w:sz w:val="16"/>
                <w:szCs w:val="16"/>
              </w:rPr>
              <w:t>単位</w:t>
            </w:r>
            <w:r w:rsidRPr="00AA77C4">
              <w:rPr>
                <w:rFonts w:ascii="ＭＳ 明朝" w:eastAsia="ＭＳ 明朝" w:hAnsi="ＭＳ 明朝" w:cs="ＭＳ Ｐゴシック" w:hint="eastAsia"/>
                <w:kern w:val="0"/>
                <w:sz w:val="16"/>
                <w:szCs w:val="16"/>
              </w:rPr>
              <w:t>】</w:t>
            </w:r>
            <w:r w:rsidRPr="00AA77C4">
              <w:rPr>
                <w:rFonts w:ascii="ＭＳ 明朝" w:eastAsia="ＭＳ 明朝" w:hAnsi="ＭＳ 明朝" w:cs="ＭＳ Ｐゴシック"/>
                <w:kern w:val="0"/>
                <w:sz w:val="16"/>
                <w:szCs w:val="16"/>
              </w:rPr>
              <w:t xml:space="preserve">　　</w:t>
            </w:r>
          </w:p>
          <w:p w:rsidR="00C71BB6" w:rsidRPr="00AA77C4" w:rsidRDefault="00C71BB6" w:rsidP="00C71BB6">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利用定員が</w:t>
            </w:r>
            <w:r w:rsidRPr="00AA77C4">
              <w:rPr>
                <w:rFonts w:ascii="ＭＳ 明朝" w:eastAsia="ＭＳ 明朝" w:hAnsi="ＭＳ 明朝" w:cs="ＭＳ Ｐゴシック"/>
                <w:kern w:val="0"/>
                <w:sz w:val="16"/>
                <w:szCs w:val="16"/>
              </w:rPr>
              <w:t>21人以上60人以下</w:t>
            </w:r>
            <w:r w:rsidRPr="00AA77C4">
              <w:rPr>
                <w:rFonts w:ascii="ＭＳ 明朝" w:eastAsia="ＭＳ 明朝" w:hAnsi="ＭＳ 明朝" w:cs="ＭＳ Ｐゴシック" w:hint="eastAsia"/>
                <w:kern w:val="0"/>
                <w:sz w:val="16"/>
                <w:szCs w:val="16"/>
              </w:rPr>
              <w:t xml:space="preserve">　　【263</w:t>
            </w:r>
            <w:r w:rsidRPr="00AA77C4">
              <w:rPr>
                <w:rFonts w:ascii="ＭＳ 明朝" w:eastAsia="ＭＳ 明朝" w:hAnsi="ＭＳ 明朝" w:cs="ＭＳ Ｐゴシック"/>
                <w:kern w:val="0"/>
                <w:sz w:val="16"/>
                <w:szCs w:val="16"/>
              </w:rPr>
              <w:t>単位</w:t>
            </w:r>
            <w:r w:rsidRPr="00AA77C4">
              <w:rPr>
                <w:rFonts w:ascii="ＭＳ 明朝" w:eastAsia="ＭＳ 明朝" w:hAnsi="ＭＳ 明朝" w:cs="ＭＳ Ｐゴシック" w:hint="eastAsia"/>
                <w:kern w:val="0"/>
                <w:sz w:val="16"/>
                <w:szCs w:val="16"/>
              </w:rPr>
              <w:t>】</w:t>
            </w:r>
            <w:r w:rsidRPr="00AA77C4">
              <w:rPr>
                <w:rFonts w:ascii="ＭＳ 明朝" w:eastAsia="ＭＳ 明朝" w:hAnsi="ＭＳ 明朝" w:cs="ＭＳ Ｐゴシック"/>
                <w:kern w:val="0"/>
                <w:sz w:val="16"/>
                <w:szCs w:val="16"/>
              </w:rPr>
              <w:t xml:space="preserve">     </w:t>
            </w:r>
          </w:p>
          <w:p w:rsidR="00C71BB6" w:rsidRPr="00AA77C4" w:rsidRDefault="00C71BB6" w:rsidP="00C71BB6">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利用定員が</w:t>
            </w:r>
            <w:r w:rsidRPr="00AA77C4">
              <w:rPr>
                <w:rFonts w:ascii="ＭＳ 明朝" w:eastAsia="ＭＳ 明朝" w:hAnsi="ＭＳ 明朝" w:cs="ＭＳ Ｐゴシック"/>
                <w:kern w:val="0"/>
                <w:sz w:val="16"/>
                <w:szCs w:val="16"/>
              </w:rPr>
              <w:t xml:space="preserve">61人以上　　　　 　</w:t>
            </w:r>
            <w:r w:rsidRPr="00AA77C4">
              <w:rPr>
                <w:rFonts w:ascii="ＭＳ 明朝" w:eastAsia="ＭＳ 明朝" w:hAnsi="ＭＳ 明朝" w:cs="ＭＳ Ｐゴシック" w:hint="eastAsia"/>
                <w:kern w:val="0"/>
                <w:sz w:val="16"/>
                <w:szCs w:val="16"/>
              </w:rPr>
              <w:t xml:space="preserve">　【245</w:t>
            </w:r>
            <w:r w:rsidRPr="00AA77C4">
              <w:rPr>
                <w:rFonts w:ascii="ＭＳ 明朝" w:eastAsia="ＭＳ 明朝" w:hAnsi="ＭＳ 明朝" w:cs="ＭＳ Ｐゴシック"/>
                <w:kern w:val="0"/>
                <w:sz w:val="16"/>
                <w:szCs w:val="16"/>
              </w:rPr>
              <w:t>単位</w:t>
            </w:r>
            <w:r w:rsidRPr="00AA77C4">
              <w:rPr>
                <w:rFonts w:ascii="ＭＳ 明朝" w:eastAsia="ＭＳ 明朝" w:hAnsi="ＭＳ 明朝" w:cs="ＭＳ Ｐゴシック" w:hint="eastAsia"/>
                <w:kern w:val="0"/>
                <w:sz w:val="16"/>
                <w:szCs w:val="16"/>
              </w:rPr>
              <w:t>】</w:t>
            </w:r>
            <w:r w:rsidRPr="00AA77C4">
              <w:rPr>
                <w:rFonts w:ascii="ＭＳ 明朝" w:eastAsia="ＭＳ 明朝" w:hAnsi="ＭＳ 明朝" w:cs="ＭＳ Ｐゴシック"/>
                <w:kern w:val="0"/>
                <w:sz w:val="16"/>
                <w:szCs w:val="16"/>
              </w:rPr>
              <w:t xml:space="preserve">      　</w:t>
            </w:r>
          </w:p>
          <w:p w:rsidR="00C71BB6" w:rsidRPr="00AA77C4" w:rsidRDefault="00C71BB6" w:rsidP="00C71BB6">
            <w:pPr>
              <w:widowControl/>
              <w:spacing w:line="0" w:lineRule="atLeast"/>
              <w:rPr>
                <w:rFonts w:ascii="ＭＳ 明朝" w:eastAsia="ＭＳ 明朝" w:hAnsi="ＭＳ 明朝" w:cs="ＭＳ Ｐゴシック"/>
                <w:kern w:val="0"/>
                <w:sz w:val="16"/>
                <w:szCs w:val="16"/>
              </w:rPr>
            </w:pPr>
          </w:p>
          <w:p w:rsidR="00C71BB6" w:rsidRPr="00AA77C4" w:rsidRDefault="00C71BB6" w:rsidP="00C71BB6">
            <w:pPr>
              <w:widowControl/>
              <w:spacing w:line="0" w:lineRule="atLeast"/>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イ　人員配置体制加算（Ⅱ）</w:t>
            </w:r>
          </w:p>
          <w:p w:rsidR="00C71BB6" w:rsidRPr="00AA77C4" w:rsidRDefault="00C71BB6" w:rsidP="00C71BB6">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利用定員が</w:t>
            </w:r>
            <w:r w:rsidRPr="00AA77C4">
              <w:rPr>
                <w:rFonts w:ascii="ＭＳ 明朝" w:eastAsia="ＭＳ 明朝" w:hAnsi="ＭＳ 明朝" w:cs="ＭＳ Ｐゴシック"/>
                <w:kern w:val="0"/>
                <w:sz w:val="16"/>
                <w:szCs w:val="16"/>
              </w:rPr>
              <w:t xml:space="preserve">20人以下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【265</w:t>
            </w:r>
            <w:r w:rsidRPr="00AA77C4">
              <w:rPr>
                <w:rFonts w:ascii="ＭＳ 明朝" w:eastAsia="ＭＳ 明朝" w:hAnsi="ＭＳ 明朝" w:cs="ＭＳ Ｐゴシック"/>
                <w:kern w:val="0"/>
                <w:sz w:val="16"/>
                <w:szCs w:val="16"/>
              </w:rPr>
              <w:t>単位</w:t>
            </w:r>
            <w:r w:rsidRPr="00AA77C4">
              <w:rPr>
                <w:rFonts w:ascii="ＭＳ 明朝" w:eastAsia="ＭＳ 明朝" w:hAnsi="ＭＳ 明朝" w:cs="ＭＳ Ｐゴシック" w:hint="eastAsia"/>
                <w:kern w:val="0"/>
                <w:sz w:val="16"/>
                <w:szCs w:val="16"/>
              </w:rPr>
              <w:t>】</w:t>
            </w:r>
          </w:p>
          <w:p w:rsidR="00C71BB6" w:rsidRPr="00AA77C4" w:rsidRDefault="00C71BB6" w:rsidP="00C71BB6">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利用定員が</w:t>
            </w:r>
            <w:r w:rsidRPr="00AA77C4">
              <w:rPr>
                <w:rFonts w:ascii="ＭＳ 明朝" w:eastAsia="ＭＳ 明朝" w:hAnsi="ＭＳ 明朝" w:cs="ＭＳ Ｐゴシック"/>
                <w:kern w:val="0"/>
                <w:sz w:val="16"/>
                <w:szCs w:val="16"/>
              </w:rPr>
              <w:t xml:space="preserve">21人以上60人以下　</w:t>
            </w:r>
            <w:r w:rsidRPr="00AA77C4">
              <w:rPr>
                <w:rFonts w:ascii="ＭＳ 明朝" w:eastAsia="ＭＳ 明朝" w:hAnsi="ＭＳ 明朝" w:cs="ＭＳ Ｐゴシック" w:hint="eastAsia"/>
                <w:kern w:val="0"/>
                <w:sz w:val="16"/>
                <w:szCs w:val="16"/>
              </w:rPr>
              <w:t xml:space="preserve">　【212</w:t>
            </w:r>
            <w:r w:rsidRPr="00AA77C4">
              <w:rPr>
                <w:rFonts w:ascii="ＭＳ 明朝" w:eastAsia="ＭＳ 明朝" w:hAnsi="ＭＳ 明朝" w:cs="ＭＳ Ｐゴシック"/>
                <w:kern w:val="0"/>
                <w:sz w:val="16"/>
                <w:szCs w:val="16"/>
              </w:rPr>
              <w:t>単位</w:t>
            </w:r>
            <w:r w:rsidRPr="00AA77C4">
              <w:rPr>
                <w:rFonts w:ascii="ＭＳ 明朝" w:eastAsia="ＭＳ 明朝" w:hAnsi="ＭＳ 明朝" w:cs="ＭＳ Ｐゴシック" w:hint="eastAsia"/>
                <w:kern w:val="0"/>
                <w:sz w:val="16"/>
                <w:szCs w:val="16"/>
              </w:rPr>
              <w:t>】</w:t>
            </w:r>
          </w:p>
          <w:p w:rsidR="00C71BB6" w:rsidRPr="00AA77C4" w:rsidRDefault="00C71BB6" w:rsidP="00C71BB6">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利用定員が</w:t>
            </w:r>
            <w:r w:rsidRPr="00AA77C4">
              <w:rPr>
                <w:rFonts w:ascii="ＭＳ 明朝" w:eastAsia="ＭＳ 明朝" w:hAnsi="ＭＳ 明朝" w:cs="ＭＳ Ｐゴシック"/>
                <w:kern w:val="0"/>
                <w:sz w:val="16"/>
                <w:szCs w:val="16"/>
              </w:rPr>
              <w:t xml:space="preserve">61人以上　　　　 　</w:t>
            </w:r>
            <w:r w:rsidRPr="00AA77C4">
              <w:rPr>
                <w:rFonts w:ascii="ＭＳ 明朝" w:eastAsia="ＭＳ 明朝" w:hAnsi="ＭＳ 明朝" w:cs="ＭＳ Ｐゴシック" w:hint="eastAsia"/>
                <w:kern w:val="0"/>
                <w:sz w:val="16"/>
                <w:szCs w:val="16"/>
              </w:rPr>
              <w:t xml:space="preserve">　【197</w:t>
            </w:r>
            <w:r w:rsidRPr="00AA77C4">
              <w:rPr>
                <w:rFonts w:ascii="ＭＳ 明朝" w:eastAsia="ＭＳ 明朝" w:hAnsi="ＭＳ 明朝" w:cs="ＭＳ Ｐゴシック"/>
                <w:kern w:val="0"/>
                <w:sz w:val="16"/>
                <w:szCs w:val="16"/>
              </w:rPr>
              <w:t>単位</w:t>
            </w:r>
            <w:r w:rsidRPr="00AA77C4">
              <w:rPr>
                <w:rFonts w:ascii="ＭＳ 明朝" w:eastAsia="ＭＳ 明朝" w:hAnsi="ＭＳ 明朝" w:cs="ＭＳ Ｐゴシック" w:hint="eastAsia"/>
                <w:kern w:val="0"/>
                <w:sz w:val="16"/>
                <w:szCs w:val="16"/>
              </w:rPr>
              <w:t>】</w:t>
            </w:r>
          </w:p>
          <w:p w:rsidR="00C71BB6" w:rsidRPr="00AA77C4" w:rsidRDefault="00C71BB6" w:rsidP="00C71BB6">
            <w:pPr>
              <w:widowControl/>
              <w:spacing w:line="0" w:lineRule="atLeast"/>
              <w:rPr>
                <w:rFonts w:ascii="ＭＳ 明朝" w:eastAsia="ＭＳ 明朝" w:hAnsi="ＭＳ 明朝" w:cs="ＭＳ Ｐゴシック"/>
                <w:kern w:val="0"/>
                <w:sz w:val="16"/>
                <w:szCs w:val="16"/>
              </w:rPr>
            </w:pPr>
          </w:p>
          <w:p w:rsidR="00C71BB6" w:rsidRPr="00AA77C4" w:rsidRDefault="00C71BB6" w:rsidP="00C71BB6">
            <w:pPr>
              <w:widowControl/>
              <w:spacing w:line="0" w:lineRule="atLeast"/>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ウ　人員配置体制加算（Ⅲ）</w:t>
            </w:r>
          </w:p>
          <w:p w:rsidR="00C71BB6" w:rsidRPr="00AA77C4" w:rsidRDefault="00C71BB6" w:rsidP="00C71BB6">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利用定員が</w:t>
            </w:r>
            <w:r w:rsidRPr="00AA77C4">
              <w:rPr>
                <w:rFonts w:ascii="ＭＳ 明朝" w:eastAsia="ＭＳ 明朝" w:hAnsi="ＭＳ 明朝" w:cs="ＭＳ Ｐゴシック"/>
                <w:kern w:val="0"/>
                <w:sz w:val="16"/>
                <w:szCs w:val="16"/>
              </w:rPr>
              <w:t xml:space="preserve">20人以下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w:t>
            </w:r>
            <w:r w:rsidRPr="00AA77C4">
              <w:rPr>
                <w:rFonts w:ascii="ＭＳ 明朝" w:eastAsia="ＭＳ 明朝" w:hAnsi="ＭＳ 明朝" w:cs="ＭＳ Ｐゴシック"/>
                <w:kern w:val="0"/>
                <w:sz w:val="16"/>
                <w:szCs w:val="16"/>
              </w:rPr>
              <w:t>181単位</w:t>
            </w:r>
            <w:r w:rsidRPr="00AA77C4">
              <w:rPr>
                <w:rFonts w:ascii="ＭＳ 明朝" w:eastAsia="ＭＳ 明朝" w:hAnsi="ＭＳ 明朝" w:cs="ＭＳ Ｐゴシック" w:hint="eastAsia"/>
                <w:kern w:val="0"/>
                <w:sz w:val="16"/>
                <w:szCs w:val="16"/>
              </w:rPr>
              <w:t>】</w:t>
            </w:r>
          </w:p>
          <w:p w:rsidR="00C71BB6" w:rsidRPr="00AA77C4" w:rsidRDefault="00C71BB6" w:rsidP="00C71BB6">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利用定員が</w:t>
            </w:r>
            <w:r w:rsidRPr="00AA77C4">
              <w:rPr>
                <w:rFonts w:ascii="ＭＳ 明朝" w:eastAsia="ＭＳ 明朝" w:hAnsi="ＭＳ 明朝" w:cs="ＭＳ Ｐゴシック"/>
                <w:kern w:val="0"/>
                <w:sz w:val="16"/>
                <w:szCs w:val="16"/>
              </w:rPr>
              <w:t>21人以上60人以下</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w:t>
            </w:r>
            <w:r w:rsidRPr="00AA77C4">
              <w:rPr>
                <w:rFonts w:ascii="ＭＳ 明朝" w:eastAsia="ＭＳ 明朝" w:hAnsi="ＭＳ 明朝" w:cs="ＭＳ Ｐゴシック"/>
                <w:kern w:val="0"/>
                <w:sz w:val="16"/>
                <w:szCs w:val="16"/>
              </w:rPr>
              <w:t>136単位</w:t>
            </w:r>
            <w:r w:rsidRPr="00AA77C4">
              <w:rPr>
                <w:rFonts w:ascii="ＭＳ 明朝" w:eastAsia="ＭＳ 明朝" w:hAnsi="ＭＳ 明朝" w:cs="ＭＳ Ｐゴシック" w:hint="eastAsia"/>
                <w:kern w:val="0"/>
                <w:sz w:val="16"/>
                <w:szCs w:val="16"/>
              </w:rPr>
              <w:t>】</w:t>
            </w:r>
          </w:p>
          <w:p w:rsidR="00C71BB6" w:rsidRPr="00AA77C4" w:rsidRDefault="00C71BB6" w:rsidP="00C71BB6">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利用定員が</w:t>
            </w:r>
            <w:r w:rsidRPr="00AA77C4">
              <w:rPr>
                <w:rFonts w:ascii="ＭＳ 明朝" w:eastAsia="ＭＳ 明朝" w:hAnsi="ＭＳ 明朝" w:cs="ＭＳ Ｐゴシック"/>
                <w:kern w:val="0"/>
                <w:sz w:val="16"/>
                <w:szCs w:val="16"/>
              </w:rPr>
              <w:t xml:space="preserve">61人以上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125単位</w:t>
            </w:r>
            <w:r w:rsidRPr="00AA77C4">
              <w:rPr>
                <w:rFonts w:ascii="ＭＳ 明朝" w:eastAsia="ＭＳ 明朝" w:hAnsi="ＭＳ 明朝" w:cs="ＭＳ Ｐゴシック" w:hint="eastAsia"/>
                <w:kern w:val="0"/>
                <w:sz w:val="16"/>
                <w:szCs w:val="16"/>
              </w:rPr>
              <w:t>】</w:t>
            </w:r>
            <w:r w:rsidRPr="00AA77C4">
              <w:rPr>
                <w:rFonts w:ascii="ＭＳ 明朝" w:eastAsia="ＭＳ 明朝" w:hAnsi="ＭＳ 明朝" w:cs="ＭＳ Ｐゴシック"/>
                <w:kern w:val="0"/>
                <w:sz w:val="16"/>
                <w:szCs w:val="16"/>
              </w:rPr>
              <w:t xml:space="preserve">     </w:t>
            </w:r>
          </w:p>
          <w:p w:rsidR="00C71BB6" w:rsidRPr="00AA77C4" w:rsidRDefault="00C71BB6" w:rsidP="00C71BB6">
            <w:pPr>
              <w:widowControl/>
              <w:spacing w:line="0" w:lineRule="atLeast"/>
              <w:rPr>
                <w:rFonts w:ascii="ＭＳ 明朝" w:eastAsia="ＭＳ 明朝" w:hAnsi="ＭＳ 明朝" w:cs="ＭＳ Ｐゴシック"/>
                <w:kern w:val="0"/>
                <w:sz w:val="16"/>
                <w:szCs w:val="16"/>
              </w:rPr>
            </w:pPr>
          </w:p>
          <w:p w:rsidR="00C71BB6" w:rsidRPr="00AA77C4" w:rsidRDefault="00C71BB6" w:rsidP="00C71BB6">
            <w:pPr>
              <w:widowControl/>
              <w:spacing w:line="0" w:lineRule="atLeast"/>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エ　人員配置体制加算（Ⅳ）</w:t>
            </w:r>
          </w:p>
          <w:p w:rsidR="00C71BB6" w:rsidRPr="00AA77C4" w:rsidRDefault="00C71BB6" w:rsidP="00C71BB6">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利用定員が</w:t>
            </w:r>
            <w:r w:rsidRPr="00AA77C4">
              <w:rPr>
                <w:rFonts w:ascii="ＭＳ 明朝" w:eastAsia="ＭＳ 明朝" w:hAnsi="ＭＳ 明朝" w:cs="ＭＳ Ｐゴシック"/>
                <w:kern w:val="0"/>
                <w:sz w:val="16"/>
                <w:szCs w:val="16"/>
              </w:rPr>
              <w:t xml:space="preserve">20人以下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51単位</w:t>
            </w:r>
            <w:r w:rsidRPr="00AA77C4">
              <w:rPr>
                <w:rFonts w:ascii="ＭＳ 明朝" w:eastAsia="ＭＳ 明朝" w:hAnsi="ＭＳ 明朝" w:cs="ＭＳ Ｐゴシック" w:hint="eastAsia"/>
                <w:kern w:val="0"/>
                <w:sz w:val="16"/>
                <w:szCs w:val="16"/>
              </w:rPr>
              <w:t>】</w:t>
            </w:r>
            <w:r w:rsidRPr="00AA77C4">
              <w:rPr>
                <w:rFonts w:ascii="ＭＳ 明朝" w:eastAsia="ＭＳ 明朝" w:hAnsi="ＭＳ 明朝" w:cs="ＭＳ Ｐゴシック"/>
                <w:kern w:val="0"/>
                <w:sz w:val="16"/>
                <w:szCs w:val="16"/>
              </w:rPr>
              <w:t xml:space="preserve">　　　</w:t>
            </w:r>
          </w:p>
          <w:p w:rsidR="00C71BB6" w:rsidRPr="00AA77C4" w:rsidRDefault="00C71BB6" w:rsidP="00C71BB6">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利用定員が</w:t>
            </w:r>
            <w:r w:rsidRPr="00AA77C4">
              <w:rPr>
                <w:rFonts w:ascii="ＭＳ 明朝" w:eastAsia="ＭＳ 明朝" w:hAnsi="ＭＳ 明朝" w:cs="ＭＳ Ｐゴシック"/>
                <w:kern w:val="0"/>
                <w:sz w:val="16"/>
                <w:szCs w:val="16"/>
              </w:rPr>
              <w:t xml:space="preserve">21人以上60人以下　</w:t>
            </w:r>
            <w:r w:rsidRPr="00AA77C4">
              <w:rPr>
                <w:rFonts w:ascii="ＭＳ 明朝" w:eastAsia="ＭＳ 明朝" w:hAnsi="ＭＳ 明朝" w:cs="ＭＳ Ｐゴシック" w:hint="eastAsia"/>
                <w:kern w:val="0"/>
                <w:sz w:val="16"/>
                <w:szCs w:val="16"/>
              </w:rPr>
              <w:t xml:space="preserve">　【 </w:t>
            </w:r>
            <w:r w:rsidRPr="00AA77C4">
              <w:rPr>
                <w:rFonts w:ascii="ＭＳ 明朝" w:eastAsia="ＭＳ 明朝" w:hAnsi="ＭＳ 明朝" w:cs="ＭＳ Ｐゴシック"/>
                <w:kern w:val="0"/>
                <w:sz w:val="16"/>
                <w:szCs w:val="16"/>
              </w:rPr>
              <w:t>38単位</w:t>
            </w:r>
            <w:r w:rsidRPr="00AA77C4">
              <w:rPr>
                <w:rFonts w:ascii="ＭＳ 明朝" w:eastAsia="ＭＳ 明朝" w:hAnsi="ＭＳ 明朝" w:cs="ＭＳ Ｐゴシック" w:hint="eastAsia"/>
                <w:kern w:val="0"/>
                <w:sz w:val="16"/>
                <w:szCs w:val="16"/>
              </w:rPr>
              <w:t>】</w:t>
            </w:r>
            <w:r w:rsidRPr="00AA77C4">
              <w:rPr>
                <w:rFonts w:ascii="ＭＳ 明朝" w:eastAsia="ＭＳ 明朝" w:hAnsi="ＭＳ 明朝" w:cs="ＭＳ Ｐゴシック"/>
                <w:kern w:val="0"/>
                <w:sz w:val="16"/>
                <w:szCs w:val="16"/>
              </w:rPr>
              <w:t xml:space="preserve">   </w:t>
            </w:r>
          </w:p>
          <w:p w:rsidR="00C71BB6" w:rsidRPr="00AA77C4" w:rsidRDefault="00C71BB6" w:rsidP="00C71BB6">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利用定員が</w:t>
            </w:r>
            <w:r w:rsidRPr="00AA77C4">
              <w:rPr>
                <w:rFonts w:ascii="ＭＳ 明朝" w:eastAsia="ＭＳ 明朝" w:hAnsi="ＭＳ 明朝" w:cs="ＭＳ Ｐゴシック"/>
                <w:kern w:val="0"/>
                <w:sz w:val="16"/>
                <w:szCs w:val="16"/>
              </w:rPr>
              <w:t>61人以上</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 xml:space="preserve">33単位】 </w:t>
            </w:r>
          </w:p>
          <w:p w:rsidR="00C71BB6" w:rsidRPr="00AA77C4" w:rsidRDefault="00C71BB6" w:rsidP="00C71BB6">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kern w:val="0"/>
                <w:sz w:val="16"/>
                <w:szCs w:val="16"/>
              </w:rPr>
              <w:t xml:space="preserve">        </w:t>
            </w: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C71BB6" w:rsidRPr="00AA77C4" w:rsidRDefault="00C71BB6" w:rsidP="00604ABF">
            <w:pPr>
              <w:widowControl/>
              <w:spacing w:line="0" w:lineRule="atLeast"/>
              <w:rPr>
                <w:rFonts w:ascii="ＭＳ 明朝" w:eastAsia="ＭＳ 明朝" w:hAnsi="ＭＳ 明朝" w:cs="ＭＳ Ｐゴシック"/>
                <w:kern w:val="0"/>
                <w:sz w:val="16"/>
                <w:szCs w:val="16"/>
              </w:rPr>
            </w:pPr>
          </w:p>
          <w:p w:rsidR="00C71BB6" w:rsidRPr="00AA77C4" w:rsidRDefault="00C71BB6" w:rsidP="00604ABF">
            <w:pPr>
              <w:widowControl/>
              <w:spacing w:line="0" w:lineRule="atLeast"/>
              <w:rPr>
                <w:rFonts w:ascii="ＭＳ 明朝" w:eastAsia="ＭＳ 明朝" w:hAnsi="ＭＳ 明朝" w:cs="ＭＳ Ｐゴシック"/>
                <w:kern w:val="0"/>
                <w:sz w:val="16"/>
                <w:szCs w:val="16"/>
              </w:rPr>
            </w:pPr>
          </w:p>
          <w:p w:rsidR="00C71BB6" w:rsidRPr="00AA77C4" w:rsidRDefault="00C71BB6" w:rsidP="00604ABF">
            <w:pPr>
              <w:widowControl/>
              <w:spacing w:line="0" w:lineRule="atLeast"/>
              <w:rPr>
                <w:rFonts w:ascii="ＭＳ 明朝" w:eastAsia="ＭＳ 明朝" w:hAnsi="ＭＳ 明朝" w:cs="ＭＳ Ｐゴシック"/>
                <w:kern w:val="0"/>
                <w:sz w:val="16"/>
                <w:szCs w:val="16"/>
              </w:rPr>
            </w:pPr>
          </w:p>
          <w:p w:rsidR="00C71BB6" w:rsidRPr="00AA77C4" w:rsidRDefault="00C71BB6" w:rsidP="00604ABF">
            <w:pPr>
              <w:widowControl/>
              <w:spacing w:line="0" w:lineRule="atLeast"/>
              <w:rPr>
                <w:rFonts w:ascii="ＭＳ 明朝" w:eastAsia="ＭＳ 明朝" w:hAnsi="ＭＳ 明朝" w:cs="ＭＳ Ｐゴシック"/>
                <w:kern w:val="0"/>
                <w:sz w:val="16"/>
                <w:szCs w:val="16"/>
              </w:rPr>
            </w:pPr>
          </w:p>
          <w:p w:rsidR="00C71BB6" w:rsidRPr="00AA77C4" w:rsidRDefault="00C71BB6" w:rsidP="00604ABF">
            <w:pPr>
              <w:widowControl/>
              <w:spacing w:line="0" w:lineRule="atLeast"/>
              <w:rPr>
                <w:rFonts w:ascii="ＭＳ 明朝" w:eastAsia="ＭＳ 明朝" w:hAnsi="ＭＳ 明朝" w:cs="ＭＳ Ｐゴシック"/>
                <w:kern w:val="0"/>
                <w:sz w:val="16"/>
                <w:szCs w:val="16"/>
              </w:rPr>
            </w:pPr>
          </w:p>
          <w:p w:rsidR="00C71BB6" w:rsidRPr="00AA77C4" w:rsidRDefault="00C71BB6" w:rsidP="00604ABF">
            <w:pPr>
              <w:widowControl/>
              <w:spacing w:line="0" w:lineRule="atLeast"/>
              <w:rPr>
                <w:rFonts w:ascii="ＭＳ 明朝" w:eastAsia="ＭＳ 明朝" w:hAnsi="ＭＳ 明朝" w:cs="ＭＳ Ｐゴシック"/>
                <w:kern w:val="0"/>
                <w:sz w:val="16"/>
                <w:szCs w:val="16"/>
              </w:rPr>
            </w:pPr>
          </w:p>
          <w:p w:rsidR="00C71BB6" w:rsidRPr="00AA77C4" w:rsidRDefault="00C71BB6" w:rsidP="00604ABF">
            <w:pPr>
              <w:widowControl/>
              <w:spacing w:line="0" w:lineRule="atLeast"/>
              <w:rPr>
                <w:rFonts w:ascii="ＭＳ 明朝" w:eastAsia="ＭＳ 明朝" w:hAnsi="ＭＳ 明朝" w:cs="ＭＳ Ｐゴシック"/>
                <w:kern w:val="0"/>
                <w:sz w:val="16"/>
                <w:szCs w:val="16"/>
              </w:rPr>
            </w:pPr>
          </w:p>
          <w:p w:rsidR="00C71BB6" w:rsidRPr="00AA77C4" w:rsidRDefault="00C71BB6" w:rsidP="00604ABF">
            <w:pPr>
              <w:widowControl/>
              <w:spacing w:line="0" w:lineRule="atLeast"/>
              <w:rPr>
                <w:rFonts w:ascii="ＭＳ 明朝" w:eastAsia="ＭＳ 明朝" w:hAnsi="ＭＳ 明朝" w:cs="ＭＳ Ｐゴシック"/>
                <w:kern w:val="0"/>
                <w:sz w:val="16"/>
                <w:szCs w:val="16"/>
              </w:rPr>
            </w:pPr>
          </w:p>
          <w:p w:rsidR="00C71BB6" w:rsidRPr="00AA77C4" w:rsidRDefault="00C71BB6" w:rsidP="00604ABF">
            <w:pPr>
              <w:widowControl/>
              <w:spacing w:line="0" w:lineRule="atLeast"/>
              <w:rPr>
                <w:rFonts w:ascii="ＭＳ 明朝" w:eastAsia="ＭＳ 明朝" w:hAnsi="ＭＳ 明朝" w:cs="ＭＳ Ｐゴシック"/>
                <w:kern w:val="0"/>
                <w:sz w:val="16"/>
                <w:szCs w:val="16"/>
              </w:rPr>
            </w:pPr>
          </w:p>
          <w:p w:rsidR="00C71BB6" w:rsidRPr="00AA77C4" w:rsidRDefault="00C71BB6" w:rsidP="00604ABF">
            <w:pPr>
              <w:widowControl/>
              <w:spacing w:line="0" w:lineRule="atLeast"/>
              <w:rPr>
                <w:rFonts w:ascii="ＭＳ 明朝" w:eastAsia="ＭＳ 明朝" w:hAnsi="ＭＳ 明朝" w:cs="ＭＳ Ｐゴシック"/>
                <w:kern w:val="0"/>
                <w:sz w:val="16"/>
                <w:szCs w:val="16"/>
              </w:rPr>
            </w:pPr>
          </w:p>
          <w:p w:rsidR="00C71BB6" w:rsidRPr="00AA77C4" w:rsidRDefault="00C71BB6" w:rsidP="00604ABF">
            <w:pPr>
              <w:widowControl/>
              <w:spacing w:line="0" w:lineRule="atLeast"/>
              <w:rPr>
                <w:rFonts w:ascii="ＭＳ 明朝" w:eastAsia="ＭＳ 明朝" w:hAnsi="ＭＳ 明朝" w:cs="ＭＳ Ｐゴシック"/>
                <w:kern w:val="0"/>
                <w:sz w:val="16"/>
                <w:szCs w:val="16"/>
              </w:rPr>
            </w:pPr>
          </w:p>
          <w:p w:rsidR="00C71BB6" w:rsidRPr="00AA77C4" w:rsidRDefault="00C71BB6"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467EA5" w:rsidRPr="00AA77C4" w:rsidRDefault="00467EA5" w:rsidP="00604ABF">
            <w:pPr>
              <w:widowControl/>
              <w:spacing w:line="0" w:lineRule="atLeast"/>
              <w:rPr>
                <w:rFonts w:ascii="ＭＳ 明朝" w:eastAsia="ＭＳ 明朝" w:hAnsi="ＭＳ 明朝" w:cs="ＭＳ Ｐゴシック"/>
                <w:kern w:val="0"/>
                <w:sz w:val="16"/>
                <w:szCs w:val="16"/>
              </w:rPr>
            </w:pPr>
          </w:p>
          <w:p w:rsidR="00467EA5" w:rsidRPr="00AA77C4" w:rsidRDefault="00467EA5" w:rsidP="00604ABF">
            <w:pPr>
              <w:widowControl/>
              <w:spacing w:line="0" w:lineRule="atLeast"/>
              <w:rPr>
                <w:rFonts w:ascii="ＭＳ 明朝" w:eastAsia="ＭＳ 明朝" w:hAnsi="ＭＳ 明朝" w:cs="ＭＳ Ｐゴシック"/>
                <w:kern w:val="0"/>
                <w:sz w:val="16"/>
                <w:szCs w:val="16"/>
              </w:rPr>
            </w:pPr>
          </w:p>
          <w:p w:rsidR="00467EA5" w:rsidRPr="00AA77C4" w:rsidRDefault="00467EA5" w:rsidP="00604ABF">
            <w:pPr>
              <w:widowControl/>
              <w:spacing w:line="0" w:lineRule="atLeast"/>
              <w:rPr>
                <w:rFonts w:ascii="ＭＳ 明朝" w:eastAsia="ＭＳ 明朝" w:hAnsi="ＭＳ 明朝" w:cs="ＭＳ Ｐゴシック"/>
                <w:kern w:val="0"/>
                <w:sz w:val="16"/>
                <w:szCs w:val="16"/>
              </w:rPr>
            </w:pPr>
          </w:p>
          <w:p w:rsidR="00467EA5" w:rsidRPr="00AA77C4" w:rsidRDefault="00467EA5" w:rsidP="00604ABF">
            <w:pPr>
              <w:widowControl/>
              <w:spacing w:line="0" w:lineRule="atLeast"/>
              <w:rPr>
                <w:rFonts w:ascii="ＭＳ 明朝" w:eastAsia="ＭＳ 明朝" w:hAnsi="ＭＳ 明朝" w:cs="ＭＳ Ｐゴシック"/>
                <w:kern w:val="0"/>
                <w:sz w:val="16"/>
                <w:szCs w:val="16"/>
              </w:rPr>
            </w:pPr>
          </w:p>
          <w:p w:rsidR="00467EA5" w:rsidRPr="00AA77C4" w:rsidRDefault="00467EA5" w:rsidP="00604ABF">
            <w:pPr>
              <w:widowControl/>
              <w:spacing w:line="0" w:lineRule="atLeast"/>
              <w:rPr>
                <w:rFonts w:ascii="ＭＳ 明朝" w:eastAsia="ＭＳ 明朝" w:hAnsi="ＭＳ 明朝" w:cs="ＭＳ Ｐゴシック"/>
                <w:kern w:val="0"/>
                <w:sz w:val="16"/>
                <w:szCs w:val="16"/>
              </w:rPr>
            </w:pPr>
          </w:p>
          <w:p w:rsidR="00467EA5" w:rsidRPr="00AA77C4" w:rsidRDefault="00467EA5" w:rsidP="00604ABF">
            <w:pPr>
              <w:widowControl/>
              <w:spacing w:line="0" w:lineRule="atLeast"/>
              <w:rPr>
                <w:rFonts w:ascii="ＭＳ 明朝" w:eastAsia="ＭＳ 明朝" w:hAnsi="ＭＳ 明朝" w:cs="ＭＳ Ｐゴシック"/>
                <w:kern w:val="0"/>
                <w:sz w:val="16"/>
                <w:szCs w:val="16"/>
              </w:rPr>
            </w:pPr>
          </w:p>
          <w:p w:rsidR="00467EA5" w:rsidRPr="00AA77C4" w:rsidRDefault="00467EA5" w:rsidP="00604ABF">
            <w:pPr>
              <w:widowControl/>
              <w:spacing w:line="0" w:lineRule="atLeast"/>
              <w:rPr>
                <w:rFonts w:ascii="ＭＳ 明朝" w:eastAsia="ＭＳ 明朝" w:hAnsi="ＭＳ 明朝" w:cs="ＭＳ Ｐゴシック"/>
                <w:kern w:val="0"/>
                <w:sz w:val="16"/>
                <w:szCs w:val="16"/>
              </w:rPr>
            </w:pPr>
          </w:p>
          <w:p w:rsidR="00467EA5" w:rsidRPr="00AA77C4" w:rsidRDefault="00467EA5" w:rsidP="00604ABF">
            <w:pPr>
              <w:widowControl/>
              <w:spacing w:line="0" w:lineRule="atLeast"/>
              <w:rPr>
                <w:rFonts w:ascii="ＭＳ 明朝" w:eastAsia="ＭＳ 明朝" w:hAnsi="ＭＳ 明朝" w:cs="ＭＳ Ｐゴシック"/>
                <w:kern w:val="0"/>
                <w:sz w:val="16"/>
                <w:szCs w:val="16"/>
              </w:rPr>
            </w:pPr>
          </w:p>
          <w:p w:rsidR="00467EA5" w:rsidRPr="00AA77C4" w:rsidRDefault="00467EA5" w:rsidP="00604ABF">
            <w:pPr>
              <w:widowControl/>
              <w:spacing w:line="0" w:lineRule="atLeast"/>
              <w:rPr>
                <w:rFonts w:ascii="ＭＳ 明朝" w:eastAsia="ＭＳ 明朝" w:hAnsi="ＭＳ 明朝" w:cs="ＭＳ Ｐゴシック"/>
                <w:kern w:val="0"/>
                <w:sz w:val="16"/>
                <w:szCs w:val="16"/>
              </w:rPr>
            </w:pPr>
          </w:p>
          <w:p w:rsidR="00467EA5" w:rsidRPr="00AA77C4" w:rsidRDefault="00467EA5" w:rsidP="00604ABF">
            <w:pPr>
              <w:widowControl/>
              <w:spacing w:line="0" w:lineRule="atLeast"/>
              <w:rPr>
                <w:rFonts w:ascii="ＭＳ 明朝" w:eastAsia="ＭＳ 明朝" w:hAnsi="ＭＳ 明朝" w:cs="ＭＳ Ｐゴシック"/>
                <w:kern w:val="0"/>
                <w:sz w:val="16"/>
                <w:szCs w:val="16"/>
              </w:rPr>
            </w:pPr>
          </w:p>
          <w:p w:rsidR="00467EA5" w:rsidRPr="00AA77C4" w:rsidRDefault="00467EA5"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２．　適　・　否　・　該当なし</w:t>
            </w: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報酬告示別表</w:t>
            </w:r>
          </w:p>
          <w:p w:rsidR="00604ABF" w:rsidRPr="00AA77C4" w:rsidRDefault="00604ABF" w:rsidP="00604ABF">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第</w:t>
            </w:r>
            <w:r w:rsidRPr="00AA77C4">
              <w:rPr>
                <w:rFonts w:ascii="ＭＳ 明朝" w:eastAsia="ＭＳ 明朝" w:hAnsi="ＭＳ 明朝" w:cs="ＭＳ Ｐゴシック"/>
                <w:kern w:val="0"/>
                <w:sz w:val="16"/>
                <w:szCs w:val="16"/>
              </w:rPr>
              <w:t>6</w:t>
            </w:r>
            <w:r w:rsidRPr="00AA77C4">
              <w:rPr>
                <w:rFonts w:ascii="ＭＳ 明朝" w:eastAsia="ＭＳ 明朝" w:hAnsi="ＭＳ 明朝" w:cs="ＭＳ Ｐゴシック" w:hint="eastAsia"/>
                <w:kern w:val="0"/>
                <w:sz w:val="16"/>
                <w:szCs w:val="16"/>
              </w:rPr>
              <w:t>の2</w:t>
            </w:r>
          </w:p>
        </w:tc>
      </w:tr>
      <w:tr w:rsidR="00AA77C4" w:rsidRPr="00AA77C4" w:rsidTr="00604ABF">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ind w:left="16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３　福祉専門職員配置等加算</w:t>
            </w: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生活支援員等の配置が次の条件に該当して市長に届出している場合、１日につき所定単位数を加算しているか。</w:t>
            </w: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ind w:leftChars="100" w:left="210"/>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ア　福祉専門職員配置等加算（Ⅰ）</w:t>
            </w:r>
          </w:p>
          <w:p w:rsidR="00604ABF" w:rsidRPr="00AA77C4" w:rsidRDefault="00604ABF" w:rsidP="00604ABF">
            <w:pPr>
              <w:widowControl/>
              <w:spacing w:line="0" w:lineRule="atLeast"/>
              <w:ind w:leftChars="53" w:left="271"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生活支援員として常勤で配置されている従業員のうち、社会福祉士、介護福祉士、精神保健福祉士又は公認心理師である従業員の割合が</w:t>
            </w:r>
            <w:r w:rsidRPr="00AA77C4">
              <w:rPr>
                <w:rFonts w:ascii="ＭＳ 明朝" w:eastAsia="ＭＳ 明朝" w:hAnsi="ＭＳ 明朝" w:cs="ＭＳ Ｐゴシック"/>
                <w:kern w:val="0"/>
                <w:sz w:val="16"/>
                <w:szCs w:val="16"/>
              </w:rPr>
              <w:t>100分の35以上であるものとして</w:t>
            </w:r>
            <w:r w:rsidRPr="00AA77C4">
              <w:rPr>
                <w:rFonts w:ascii="ＭＳ 明朝" w:eastAsia="ＭＳ 明朝" w:hAnsi="ＭＳ 明朝" w:cs="ＭＳ Ｐゴシック" w:hint="eastAsia"/>
                <w:kern w:val="0"/>
                <w:sz w:val="16"/>
                <w:szCs w:val="16"/>
              </w:rPr>
              <w:t>市長</w:t>
            </w:r>
            <w:r w:rsidRPr="00AA77C4">
              <w:rPr>
                <w:rFonts w:ascii="ＭＳ 明朝" w:eastAsia="ＭＳ 明朝" w:hAnsi="ＭＳ 明朝" w:cs="ＭＳ Ｐゴシック"/>
                <w:kern w:val="0"/>
                <w:sz w:val="16"/>
                <w:szCs w:val="16"/>
              </w:rPr>
              <w:t>に届け出た指定生活介護事業所でサービスを提供した場合</w:t>
            </w:r>
          </w:p>
          <w:p w:rsidR="00604ABF" w:rsidRPr="00AA77C4" w:rsidRDefault="00604ABF" w:rsidP="00604ABF">
            <w:pPr>
              <w:widowControl/>
              <w:spacing w:line="0" w:lineRule="atLeast"/>
              <w:ind w:leftChars="53" w:left="271" w:hangingChars="100" w:hanging="160"/>
              <w:rPr>
                <w:rFonts w:ascii="ＭＳ 明朝" w:eastAsia="ＭＳ 明朝" w:hAnsi="ＭＳ 明朝" w:cs="ＭＳ Ｐゴシック"/>
                <w:kern w:val="0"/>
                <w:sz w:val="16"/>
                <w:szCs w:val="16"/>
              </w:rPr>
            </w:pPr>
          </w:p>
          <w:p w:rsidR="00604ABF" w:rsidRPr="00AA77C4" w:rsidRDefault="00604ABF" w:rsidP="00604ABF">
            <w:pPr>
              <w:widowControl/>
              <w:spacing w:line="0" w:lineRule="atLeast"/>
              <w:ind w:leftChars="100" w:left="370" w:hangingChars="100" w:hanging="160"/>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イ　福祉専門職員配置等加算（Ⅱ）</w:t>
            </w:r>
          </w:p>
          <w:p w:rsidR="00604ABF" w:rsidRPr="00AA77C4" w:rsidRDefault="00604ABF" w:rsidP="00604ABF">
            <w:pPr>
              <w:widowControl/>
              <w:spacing w:line="0" w:lineRule="atLeast"/>
              <w:ind w:leftChars="53" w:left="271"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生活支援員又は共生型生活介護従業者として常勤で配置されている従業員のうち、社会福祉士、介護福祉士、精神保健福祉士又は公認心理士である従業員の割合が</w:t>
            </w:r>
            <w:r w:rsidRPr="00AA77C4">
              <w:rPr>
                <w:rFonts w:ascii="ＭＳ 明朝" w:eastAsia="ＭＳ 明朝" w:hAnsi="ＭＳ 明朝" w:cs="ＭＳ Ｐゴシック"/>
                <w:kern w:val="0"/>
                <w:sz w:val="16"/>
                <w:szCs w:val="16"/>
              </w:rPr>
              <w:t>100分の25以上であるものとして</w:t>
            </w:r>
            <w:r w:rsidRPr="00AA77C4">
              <w:rPr>
                <w:rFonts w:ascii="ＭＳ 明朝" w:eastAsia="ＭＳ 明朝" w:hAnsi="ＭＳ 明朝" w:cs="ＭＳ Ｐゴシック" w:hint="eastAsia"/>
                <w:kern w:val="0"/>
                <w:sz w:val="16"/>
                <w:szCs w:val="16"/>
              </w:rPr>
              <w:t>市長</w:t>
            </w:r>
            <w:r w:rsidRPr="00AA77C4">
              <w:rPr>
                <w:rFonts w:ascii="ＭＳ 明朝" w:eastAsia="ＭＳ 明朝" w:hAnsi="ＭＳ 明朝" w:cs="ＭＳ Ｐゴシック"/>
                <w:kern w:val="0"/>
                <w:sz w:val="16"/>
                <w:szCs w:val="16"/>
              </w:rPr>
              <w:t>に届け出た指定生活介護事業所</w:t>
            </w:r>
            <w:r w:rsidRPr="00AA77C4">
              <w:rPr>
                <w:rFonts w:ascii="ＭＳ 明朝" w:eastAsia="ＭＳ 明朝" w:hAnsi="ＭＳ 明朝" w:cs="ＭＳ Ｐゴシック" w:hint="eastAsia"/>
                <w:kern w:val="0"/>
                <w:sz w:val="16"/>
                <w:szCs w:val="16"/>
              </w:rPr>
              <w:t>でサービスを提供した場合</w:t>
            </w:r>
          </w:p>
          <w:p w:rsidR="00604ABF" w:rsidRPr="00AA77C4" w:rsidRDefault="00604ABF" w:rsidP="00604ABF">
            <w:pPr>
              <w:widowControl/>
              <w:spacing w:line="0" w:lineRule="atLeast"/>
              <w:ind w:left="160" w:hangingChars="100" w:hanging="160"/>
              <w:rPr>
                <w:rFonts w:ascii="ＭＳ 明朝" w:eastAsia="ＭＳ 明朝" w:hAnsi="ＭＳ 明朝" w:cs="ＭＳ Ｐゴシック"/>
                <w:kern w:val="0"/>
                <w:sz w:val="16"/>
                <w:szCs w:val="16"/>
              </w:rPr>
            </w:pPr>
          </w:p>
          <w:p w:rsidR="00604ABF" w:rsidRPr="00AA77C4" w:rsidRDefault="00604ABF" w:rsidP="00604ABF">
            <w:pPr>
              <w:widowControl/>
              <w:spacing w:line="0" w:lineRule="atLeast"/>
              <w:ind w:leftChars="100" w:left="370" w:hangingChars="100" w:hanging="160"/>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ウ　福祉専門職員配置等加算（Ⅲ）</w:t>
            </w:r>
          </w:p>
          <w:p w:rsidR="00604ABF" w:rsidRPr="00AA77C4" w:rsidRDefault="00604ABF" w:rsidP="00604ABF">
            <w:pPr>
              <w:widowControl/>
              <w:spacing w:line="0" w:lineRule="atLeast"/>
              <w:ind w:leftChars="53" w:left="271"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次のいずれかに該当するものとして市長に届出し、サービスを提供した場合</w:t>
            </w:r>
          </w:p>
          <w:p w:rsidR="00604ABF" w:rsidRPr="00AA77C4" w:rsidRDefault="00604ABF" w:rsidP="00604ABF">
            <w:pPr>
              <w:widowControl/>
              <w:spacing w:line="0" w:lineRule="atLeast"/>
              <w:ind w:leftChars="53" w:left="591" w:hangingChars="300" w:hanging="48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(1)生活支援員又は共生型生活介護従業者として配置されている従業員のうち、常勤で配置されている従業者の割合が</w:t>
            </w:r>
            <w:r w:rsidRPr="00AA77C4">
              <w:rPr>
                <w:rFonts w:ascii="ＭＳ 明朝" w:eastAsia="ＭＳ 明朝" w:hAnsi="ＭＳ 明朝" w:cs="ＭＳ Ｐゴシック"/>
                <w:kern w:val="0"/>
                <w:sz w:val="16"/>
                <w:szCs w:val="16"/>
              </w:rPr>
              <w:t>100分の75以上であること。</w:t>
            </w:r>
          </w:p>
          <w:p w:rsidR="00604ABF" w:rsidRPr="00AA77C4" w:rsidRDefault="00604ABF" w:rsidP="00604ABF">
            <w:pPr>
              <w:widowControl/>
              <w:spacing w:line="0" w:lineRule="atLeast"/>
              <w:ind w:leftChars="53" w:left="591" w:hangingChars="300" w:hanging="48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(2)生活支援員又は共生型生活介護従業者として常勤で配置されている従業員のうち、3年以上従事している従業者の割合が</w:t>
            </w:r>
            <w:r w:rsidRPr="00AA77C4">
              <w:rPr>
                <w:rFonts w:ascii="ＭＳ 明朝" w:eastAsia="ＭＳ 明朝" w:hAnsi="ＭＳ 明朝" w:cs="ＭＳ Ｐゴシック"/>
                <w:kern w:val="0"/>
                <w:sz w:val="16"/>
                <w:szCs w:val="16"/>
              </w:rPr>
              <w:t>100分の30以上であること。</w:t>
            </w:r>
          </w:p>
          <w:p w:rsidR="00604ABF" w:rsidRPr="00AA77C4" w:rsidRDefault="00604ABF" w:rsidP="00604ABF">
            <w:pPr>
              <w:widowControl/>
              <w:spacing w:line="0" w:lineRule="atLeast"/>
              <w:ind w:left="480" w:hangingChars="300" w:hanging="48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適　・　否　・　該当なし</w:t>
            </w: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算定状況</w:t>
            </w:r>
          </w:p>
          <w:p w:rsidR="00604ABF" w:rsidRPr="00AA77C4" w:rsidRDefault="00604ABF" w:rsidP="00604ABF">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福祉専門職員配置等加算（Ⅰ）　【</w:t>
            </w:r>
            <w:r w:rsidRPr="00AA77C4">
              <w:rPr>
                <w:rFonts w:ascii="ＭＳ 明朝" w:eastAsia="ＭＳ 明朝" w:hAnsi="ＭＳ 明朝" w:cs="ＭＳ Ｐゴシック"/>
                <w:kern w:val="0"/>
                <w:sz w:val="16"/>
                <w:szCs w:val="16"/>
              </w:rPr>
              <w:t>15単位</w:t>
            </w:r>
            <w:r w:rsidRPr="00AA77C4">
              <w:rPr>
                <w:rFonts w:ascii="ＭＳ 明朝" w:eastAsia="ＭＳ 明朝" w:hAnsi="ＭＳ 明朝" w:cs="ＭＳ Ｐゴシック" w:hint="eastAsia"/>
                <w:kern w:val="0"/>
                <w:sz w:val="16"/>
                <w:szCs w:val="16"/>
              </w:rPr>
              <w:t>】</w:t>
            </w:r>
          </w:p>
          <w:p w:rsidR="00604ABF" w:rsidRPr="00AA77C4" w:rsidRDefault="00604ABF" w:rsidP="00604ABF">
            <w:pPr>
              <w:widowControl/>
              <w:spacing w:line="0" w:lineRule="atLeast"/>
              <w:ind w:left="16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福祉専門職員配置等加算（Ⅱ）　【</w:t>
            </w:r>
            <w:r w:rsidRPr="00AA77C4">
              <w:rPr>
                <w:rFonts w:ascii="ＭＳ 明朝" w:eastAsia="ＭＳ 明朝" w:hAnsi="ＭＳ 明朝" w:cs="ＭＳ Ｐゴシック"/>
                <w:kern w:val="0"/>
                <w:sz w:val="16"/>
                <w:szCs w:val="16"/>
              </w:rPr>
              <w:t>10単位</w:t>
            </w:r>
            <w:r w:rsidRPr="00AA77C4">
              <w:rPr>
                <w:rFonts w:ascii="ＭＳ 明朝" w:eastAsia="ＭＳ 明朝" w:hAnsi="ＭＳ 明朝" w:cs="ＭＳ Ｐゴシック" w:hint="eastAsia"/>
                <w:kern w:val="0"/>
                <w:sz w:val="16"/>
                <w:szCs w:val="16"/>
              </w:rPr>
              <w:t>】</w:t>
            </w:r>
          </w:p>
          <w:p w:rsidR="00604ABF" w:rsidRPr="00AA77C4" w:rsidRDefault="00604ABF" w:rsidP="00604ABF">
            <w:pPr>
              <w:widowControl/>
              <w:spacing w:line="0" w:lineRule="atLeast"/>
              <w:ind w:left="16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福祉専門職員配置等加算（Ⅲ）　【 </w:t>
            </w:r>
            <w:r w:rsidRPr="00AA77C4">
              <w:rPr>
                <w:rFonts w:ascii="ＭＳ 明朝" w:eastAsia="ＭＳ 明朝" w:hAnsi="ＭＳ 明朝" w:cs="ＭＳ Ｐゴシック"/>
                <w:kern w:val="0"/>
                <w:sz w:val="16"/>
                <w:szCs w:val="16"/>
              </w:rPr>
              <w:t>6単位</w:t>
            </w:r>
            <w:r w:rsidRPr="00AA77C4">
              <w:rPr>
                <w:rFonts w:ascii="ＭＳ 明朝" w:eastAsia="ＭＳ 明朝" w:hAnsi="ＭＳ 明朝" w:cs="ＭＳ Ｐゴシック" w:hint="eastAsia"/>
                <w:kern w:val="0"/>
                <w:sz w:val="16"/>
                <w:szCs w:val="16"/>
              </w:rPr>
              <w:t>】</w:t>
            </w: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報酬告示別表</w:t>
            </w:r>
          </w:p>
          <w:p w:rsidR="00604ABF" w:rsidRPr="00AA77C4" w:rsidRDefault="00604ABF" w:rsidP="00604ABF">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第</w:t>
            </w:r>
            <w:r w:rsidRPr="00AA77C4">
              <w:rPr>
                <w:rFonts w:ascii="ＭＳ 明朝" w:eastAsia="ＭＳ 明朝" w:hAnsi="ＭＳ 明朝" w:cs="ＭＳ Ｐゴシック"/>
                <w:kern w:val="0"/>
                <w:sz w:val="16"/>
                <w:szCs w:val="16"/>
              </w:rPr>
              <w:t>6</w:t>
            </w:r>
            <w:r w:rsidRPr="00AA77C4">
              <w:rPr>
                <w:rFonts w:ascii="ＭＳ 明朝" w:eastAsia="ＭＳ 明朝" w:hAnsi="ＭＳ 明朝" w:cs="ＭＳ Ｐゴシック" w:hint="eastAsia"/>
                <w:kern w:val="0"/>
                <w:sz w:val="16"/>
                <w:szCs w:val="16"/>
              </w:rPr>
              <w:t>の3</w:t>
            </w:r>
          </w:p>
        </w:tc>
      </w:tr>
      <w:tr w:rsidR="00AA77C4" w:rsidRPr="00AA77C4" w:rsidTr="00604ABF">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604ABF" w:rsidRPr="00AA77C4" w:rsidRDefault="00604ABF" w:rsidP="00604ABF">
            <w:pPr>
              <w:widowControl/>
              <w:spacing w:line="0" w:lineRule="atLeast"/>
              <w:ind w:left="160" w:hangingChars="100" w:hanging="160"/>
              <w:rPr>
                <w:rFonts w:ascii="ＭＳ 明朝" w:eastAsia="ＭＳ 明朝" w:hAnsi="ＭＳ 明朝" w:cs="ＭＳ Ｐゴシック"/>
                <w:kern w:val="0"/>
                <w:sz w:val="16"/>
                <w:szCs w:val="16"/>
              </w:rPr>
            </w:pPr>
          </w:p>
          <w:p w:rsidR="00604ABF" w:rsidRPr="00AA77C4" w:rsidRDefault="00604ABF" w:rsidP="00604ABF">
            <w:pPr>
              <w:widowControl/>
              <w:spacing w:line="0" w:lineRule="atLeast"/>
              <w:ind w:left="16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４　常勤看護職員等配置加算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467EA5" w:rsidRPr="00AA77C4" w:rsidRDefault="00467EA5" w:rsidP="00467EA5">
            <w:pPr>
              <w:widowControl/>
              <w:spacing w:line="0" w:lineRule="atLeast"/>
              <w:rPr>
                <w:rFonts w:ascii="ＭＳ 明朝" w:eastAsia="ＭＳ 明朝" w:hAnsi="ＭＳ 明朝" w:cs="ＭＳ Ｐゴシック"/>
                <w:kern w:val="0"/>
                <w:sz w:val="16"/>
                <w:szCs w:val="16"/>
              </w:rPr>
            </w:pPr>
          </w:p>
          <w:p w:rsidR="00467EA5" w:rsidRPr="00AA77C4" w:rsidRDefault="00D65C49" w:rsidP="00467EA5">
            <w:pPr>
              <w:widowControl/>
              <w:spacing w:line="0" w:lineRule="atLeast"/>
              <w:ind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看護職員を常勤換算方法で１人以上配置しているものとして市</w:t>
            </w:r>
            <w:r w:rsidR="00467EA5" w:rsidRPr="00AA77C4">
              <w:rPr>
                <w:rFonts w:ascii="ＭＳ 明朝" w:eastAsia="ＭＳ 明朝" w:hAnsi="ＭＳ 明朝" w:cs="ＭＳ Ｐゴシック" w:hint="eastAsia"/>
                <w:kern w:val="0"/>
                <w:sz w:val="16"/>
                <w:szCs w:val="16"/>
              </w:rPr>
              <w:t>に届け出た指定生活介護事業所等において、別に厚生労働大臣が定める者に対して指定生活介護等を行った場合に、当該指定生活介護等の単位の利用定員に応じ、１日につき、所定単位数に常勤換算方法で算定した看護職員の数（小数点以下は切り捨て）を乗じて得た単位数を加算しているか。</w:t>
            </w:r>
          </w:p>
          <w:p w:rsidR="00467EA5" w:rsidRPr="00AA77C4" w:rsidRDefault="00467EA5" w:rsidP="00467EA5">
            <w:pPr>
              <w:widowControl/>
              <w:spacing w:line="0" w:lineRule="atLeast"/>
              <w:rPr>
                <w:rFonts w:ascii="ＭＳ 明朝" w:eastAsia="ＭＳ 明朝" w:hAnsi="ＭＳ 明朝" w:cs="ＭＳ Ｐゴシック"/>
                <w:kern w:val="0"/>
                <w:sz w:val="16"/>
                <w:szCs w:val="16"/>
              </w:rPr>
            </w:pPr>
          </w:p>
          <w:p w:rsidR="00467EA5" w:rsidRPr="00AA77C4" w:rsidRDefault="00467EA5" w:rsidP="00467EA5">
            <w:pPr>
              <w:widowControl/>
              <w:spacing w:line="0" w:lineRule="atLeast"/>
              <w:ind w:leftChars="100" w:left="210"/>
              <w:rPr>
                <w:rFonts w:ascii="ＭＳ 明朝" w:eastAsia="ＭＳ 明朝" w:hAnsi="ＭＳ 明朝" w:cs="ＭＳ Ｐゴシック"/>
                <w:kern w:val="0"/>
                <w:sz w:val="16"/>
                <w:szCs w:val="16"/>
                <w:shd w:val="pct15" w:color="auto" w:fill="FFFFFF"/>
              </w:rPr>
            </w:pPr>
            <w:r w:rsidRPr="00AA77C4">
              <w:rPr>
                <w:rFonts w:ascii="ＭＳ 明朝" w:eastAsia="ＭＳ 明朝" w:hAnsi="ＭＳ 明朝" w:cs="ＭＳ Ｐゴシック" w:hint="eastAsia"/>
                <w:kern w:val="0"/>
                <w:sz w:val="16"/>
                <w:szCs w:val="16"/>
                <w:shd w:val="pct15" w:color="auto" w:fill="FFFFFF"/>
              </w:rPr>
              <w:t xml:space="preserve">※留意事項　　　　　　　　　　　　　　　　　　　　　　　　　　　　　　　　　　　　　　　</w:t>
            </w:r>
          </w:p>
          <w:p w:rsidR="00467EA5" w:rsidRPr="00AA77C4" w:rsidRDefault="00467EA5" w:rsidP="00467EA5">
            <w:pPr>
              <w:widowControl/>
              <w:spacing w:line="0" w:lineRule="atLeast"/>
              <w:ind w:leftChars="100" w:left="37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１　常勤換算方法で</w:t>
            </w:r>
            <w:r w:rsidRPr="00AA77C4">
              <w:rPr>
                <w:rFonts w:ascii="ＭＳ 明朝" w:eastAsia="ＭＳ 明朝" w:hAnsi="ＭＳ 明朝" w:cs="ＭＳ Ｐゴシック"/>
                <w:kern w:val="0"/>
                <w:sz w:val="16"/>
                <w:szCs w:val="16"/>
              </w:rPr>
              <w:t>1 以上の看護職員（保健師又は看護師若しくは准看護</w:t>
            </w:r>
            <w:r w:rsidRPr="00AA77C4">
              <w:rPr>
                <w:rFonts w:ascii="ＭＳ 明朝" w:eastAsia="ＭＳ 明朝" w:hAnsi="ＭＳ 明朝" w:cs="ＭＳ Ｐゴシック" w:hint="eastAsia"/>
                <w:kern w:val="0"/>
                <w:sz w:val="16"/>
                <w:szCs w:val="16"/>
              </w:rPr>
              <w:t>師をいう。</w:t>
            </w:r>
            <w:r w:rsidRPr="00AA77C4">
              <w:rPr>
                <w:rFonts w:ascii="ＭＳ 明朝" w:eastAsia="ＭＳ 明朝" w:hAnsi="ＭＳ 明朝" w:cs="ＭＳ Ｐゴシック"/>
                <w:kern w:val="0"/>
                <w:sz w:val="16"/>
                <w:szCs w:val="16"/>
              </w:rPr>
              <w:t>) を配置している場合に常勤</w:t>
            </w:r>
            <w:r w:rsidRPr="00AA77C4">
              <w:rPr>
                <w:rFonts w:ascii="ＭＳ 明朝" w:eastAsia="ＭＳ 明朝" w:hAnsi="ＭＳ 明朝" w:cs="ＭＳ Ｐゴシック" w:hint="eastAsia"/>
                <w:kern w:val="0"/>
                <w:sz w:val="16"/>
                <w:szCs w:val="16"/>
              </w:rPr>
              <w:t>換算方法で算出した看護職員の数を乗じて得た単位数を加算する。（常勤換算員数の小数点以下は切り捨てるものとする。）</w:t>
            </w:r>
          </w:p>
          <w:p w:rsidR="00467EA5" w:rsidRPr="00AA77C4" w:rsidRDefault="00467EA5" w:rsidP="00467EA5">
            <w:pPr>
              <w:widowControl/>
              <w:spacing w:line="0" w:lineRule="atLeast"/>
              <w:ind w:leftChars="100" w:left="370" w:hangingChars="100" w:hanging="160"/>
              <w:rPr>
                <w:rFonts w:ascii="ＭＳ 明朝" w:eastAsia="ＭＳ 明朝" w:hAnsi="ＭＳ 明朝" w:cs="ＭＳ Ｐゴシック"/>
                <w:kern w:val="0"/>
                <w:sz w:val="16"/>
                <w:szCs w:val="16"/>
              </w:rPr>
            </w:pPr>
          </w:p>
          <w:p w:rsidR="00467EA5" w:rsidRPr="00AA77C4" w:rsidRDefault="00467EA5" w:rsidP="00467EA5">
            <w:pPr>
              <w:widowControl/>
              <w:spacing w:line="0" w:lineRule="atLeast"/>
              <w:ind w:leftChars="100" w:left="37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２　本加算は指定生活介護等の単位ごとの看護職員の配置に応じて算定されるものであるため、要件を満たしていない単位については加算は算定されないことに留意すること。</w:t>
            </w:r>
          </w:p>
          <w:p w:rsidR="00467EA5" w:rsidRPr="00AA77C4" w:rsidRDefault="00467EA5" w:rsidP="00467EA5">
            <w:pPr>
              <w:widowControl/>
              <w:spacing w:line="0" w:lineRule="atLeast"/>
              <w:rPr>
                <w:rFonts w:ascii="ＭＳ 明朝" w:eastAsia="ＭＳ 明朝" w:hAnsi="ＭＳ 明朝" w:cs="ＭＳ Ｐゴシック"/>
                <w:kern w:val="0"/>
                <w:sz w:val="16"/>
                <w:szCs w:val="16"/>
              </w:rPr>
            </w:pPr>
          </w:p>
          <w:p w:rsidR="00604ABF" w:rsidRPr="00AA77C4" w:rsidRDefault="00604ABF" w:rsidP="001C64A9">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467EA5" w:rsidRPr="00AA77C4" w:rsidRDefault="00467EA5" w:rsidP="00467EA5">
            <w:pPr>
              <w:widowControl/>
              <w:spacing w:line="0" w:lineRule="atLeast"/>
              <w:rPr>
                <w:rFonts w:ascii="ＭＳ 明朝" w:eastAsia="ＭＳ 明朝" w:hAnsi="ＭＳ 明朝" w:cs="ＭＳ Ｐゴシック"/>
                <w:kern w:val="0"/>
                <w:sz w:val="16"/>
                <w:szCs w:val="16"/>
              </w:rPr>
            </w:pPr>
          </w:p>
          <w:p w:rsidR="00467EA5" w:rsidRPr="00AA77C4" w:rsidRDefault="00467EA5" w:rsidP="00467EA5">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適　・　否　・　該当なし</w:t>
            </w:r>
          </w:p>
          <w:p w:rsidR="00467EA5" w:rsidRPr="00AA77C4" w:rsidRDefault="00467EA5" w:rsidP="00467EA5">
            <w:pPr>
              <w:widowControl/>
              <w:spacing w:line="0" w:lineRule="atLeast"/>
              <w:rPr>
                <w:rFonts w:ascii="ＭＳ 明朝" w:eastAsia="ＭＳ 明朝" w:hAnsi="ＭＳ 明朝" w:cs="ＭＳ Ｐゴシック"/>
                <w:kern w:val="0"/>
                <w:sz w:val="16"/>
                <w:szCs w:val="16"/>
              </w:rPr>
            </w:pPr>
          </w:p>
          <w:p w:rsidR="00467EA5" w:rsidRPr="00AA77C4" w:rsidRDefault="00467EA5" w:rsidP="00467EA5">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算定状況</w:t>
            </w:r>
          </w:p>
          <w:p w:rsidR="00467EA5" w:rsidRPr="00AA77C4" w:rsidRDefault="00467EA5" w:rsidP="00467EA5">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利用定員が5</w:t>
            </w:r>
            <w:r w:rsidRPr="00AA77C4">
              <w:rPr>
                <w:rFonts w:ascii="ＭＳ 明朝" w:eastAsia="ＭＳ 明朝" w:hAnsi="ＭＳ 明朝" w:cs="ＭＳ Ｐゴシック"/>
                <w:kern w:val="0"/>
                <w:sz w:val="16"/>
                <w:szCs w:val="16"/>
              </w:rPr>
              <w:t xml:space="preserve">人以下　　　　　　</w:t>
            </w:r>
            <w:r w:rsidRPr="00AA77C4">
              <w:rPr>
                <w:rFonts w:ascii="ＭＳ 明朝" w:eastAsia="ＭＳ 明朝" w:hAnsi="ＭＳ 明朝" w:cs="ＭＳ Ｐゴシック" w:hint="eastAsia"/>
                <w:kern w:val="0"/>
                <w:sz w:val="16"/>
                <w:szCs w:val="16"/>
              </w:rPr>
              <w:t xml:space="preserve">　【3</w:t>
            </w:r>
            <w:r w:rsidRPr="00AA77C4">
              <w:rPr>
                <w:rFonts w:ascii="ＭＳ 明朝" w:eastAsia="ＭＳ 明朝" w:hAnsi="ＭＳ 明朝" w:cs="ＭＳ Ｐゴシック"/>
                <w:kern w:val="0"/>
                <w:sz w:val="16"/>
                <w:szCs w:val="16"/>
              </w:rPr>
              <w:t>2単位</w:t>
            </w:r>
            <w:r w:rsidRPr="00AA77C4">
              <w:rPr>
                <w:rFonts w:ascii="ＭＳ 明朝" w:eastAsia="ＭＳ 明朝" w:hAnsi="ＭＳ 明朝" w:cs="ＭＳ Ｐゴシック" w:hint="eastAsia"/>
                <w:kern w:val="0"/>
                <w:sz w:val="16"/>
                <w:szCs w:val="16"/>
              </w:rPr>
              <w:t>】</w:t>
            </w:r>
          </w:p>
          <w:p w:rsidR="00467EA5" w:rsidRPr="00AA77C4" w:rsidRDefault="00467EA5" w:rsidP="00467EA5">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利用定員が6</w:t>
            </w:r>
            <w:r w:rsidRPr="00AA77C4">
              <w:rPr>
                <w:rFonts w:ascii="ＭＳ 明朝" w:eastAsia="ＭＳ 明朝" w:hAnsi="ＭＳ 明朝" w:cs="ＭＳ Ｐゴシック"/>
                <w:kern w:val="0"/>
                <w:sz w:val="16"/>
                <w:szCs w:val="16"/>
              </w:rPr>
              <w:t>人以上</w:t>
            </w:r>
            <w:r w:rsidRPr="00AA77C4">
              <w:rPr>
                <w:rFonts w:ascii="ＭＳ 明朝" w:eastAsia="ＭＳ 明朝" w:hAnsi="ＭＳ 明朝" w:cs="ＭＳ Ｐゴシック" w:hint="eastAsia"/>
                <w:kern w:val="0"/>
                <w:sz w:val="16"/>
                <w:szCs w:val="16"/>
              </w:rPr>
              <w:t>10</w:t>
            </w:r>
            <w:r w:rsidRPr="00AA77C4">
              <w:rPr>
                <w:rFonts w:ascii="ＭＳ 明朝" w:eastAsia="ＭＳ 明朝" w:hAnsi="ＭＳ 明朝" w:cs="ＭＳ Ｐゴシック"/>
                <w:kern w:val="0"/>
                <w:sz w:val="16"/>
                <w:szCs w:val="16"/>
              </w:rPr>
              <w:t xml:space="preserve">人以下　 </w:t>
            </w:r>
            <w:r w:rsidRPr="00AA77C4">
              <w:rPr>
                <w:rFonts w:ascii="ＭＳ 明朝" w:eastAsia="ＭＳ 明朝" w:hAnsi="ＭＳ 明朝" w:cs="ＭＳ Ｐゴシック" w:hint="eastAsia"/>
                <w:kern w:val="0"/>
                <w:sz w:val="16"/>
                <w:szCs w:val="16"/>
              </w:rPr>
              <w:t xml:space="preserve">　【3</w:t>
            </w:r>
            <w:r w:rsidRPr="00AA77C4">
              <w:rPr>
                <w:rFonts w:ascii="ＭＳ 明朝" w:eastAsia="ＭＳ 明朝" w:hAnsi="ＭＳ 明朝" w:cs="ＭＳ Ｐゴシック"/>
                <w:kern w:val="0"/>
                <w:sz w:val="16"/>
                <w:szCs w:val="16"/>
              </w:rPr>
              <w:t>0単位</w:t>
            </w:r>
            <w:r w:rsidRPr="00AA77C4">
              <w:rPr>
                <w:rFonts w:ascii="ＭＳ 明朝" w:eastAsia="ＭＳ 明朝" w:hAnsi="ＭＳ 明朝" w:cs="ＭＳ Ｐゴシック" w:hint="eastAsia"/>
                <w:kern w:val="0"/>
                <w:sz w:val="16"/>
                <w:szCs w:val="16"/>
              </w:rPr>
              <w:t>】</w:t>
            </w:r>
          </w:p>
          <w:p w:rsidR="00467EA5" w:rsidRPr="00AA77C4" w:rsidRDefault="00467EA5" w:rsidP="00467EA5">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利用定員が11</w:t>
            </w:r>
            <w:r w:rsidRPr="00AA77C4">
              <w:rPr>
                <w:rFonts w:ascii="ＭＳ 明朝" w:eastAsia="ＭＳ 明朝" w:hAnsi="ＭＳ 明朝" w:cs="ＭＳ Ｐゴシック"/>
                <w:kern w:val="0"/>
                <w:sz w:val="16"/>
                <w:szCs w:val="16"/>
              </w:rPr>
              <w:t>人以上</w:t>
            </w:r>
            <w:r w:rsidRPr="00AA77C4">
              <w:rPr>
                <w:rFonts w:ascii="ＭＳ 明朝" w:eastAsia="ＭＳ 明朝" w:hAnsi="ＭＳ 明朝" w:cs="ＭＳ Ｐゴシック" w:hint="eastAsia"/>
                <w:kern w:val="0"/>
                <w:sz w:val="16"/>
                <w:szCs w:val="16"/>
              </w:rPr>
              <w:t>20</w:t>
            </w:r>
            <w:r w:rsidRPr="00AA77C4">
              <w:rPr>
                <w:rFonts w:ascii="ＭＳ 明朝" w:eastAsia="ＭＳ 明朝" w:hAnsi="ＭＳ 明朝" w:cs="ＭＳ Ｐゴシック"/>
                <w:kern w:val="0"/>
                <w:sz w:val="16"/>
                <w:szCs w:val="16"/>
              </w:rPr>
              <w:t xml:space="preserve">人以下 </w:t>
            </w:r>
            <w:r w:rsidRPr="00AA77C4">
              <w:rPr>
                <w:rFonts w:ascii="ＭＳ 明朝" w:eastAsia="ＭＳ 明朝" w:hAnsi="ＭＳ 明朝" w:cs="ＭＳ Ｐゴシック" w:hint="eastAsia"/>
                <w:kern w:val="0"/>
                <w:sz w:val="16"/>
                <w:szCs w:val="16"/>
              </w:rPr>
              <w:t xml:space="preserve">　 【2</w:t>
            </w:r>
            <w:r w:rsidRPr="00AA77C4">
              <w:rPr>
                <w:rFonts w:ascii="ＭＳ 明朝" w:eastAsia="ＭＳ 明朝" w:hAnsi="ＭＳ 明朝" w:cs="ＭＳ Ｐゴシック"/>
                <w:kern w:val="0"/>
                <w:sz w:val="16"/>
                <w:szCs w:val="16"/>
              </w:rPr>
              <w:t>8単位</w:t>
            </w:r>
            <w:r w:rsidRPr="00AA77C4">
              <w:rPr>
                <w:rFonts w:ascii="ＭＳ 明朝" w:eastAsia="ＭＳ 明朝" w:hAnsi="ＭＳ 明朝" w:cs="ＭＳ Ｐゴシック" w:hint="eastAsia"/>
                <w:kern w:val="0"/>
                <w:sz w:val="16"/>
                <w:szCs w:val="16"/>
              </w:rPr>
              <w:t>】</w:t>
            </w:r>
          </w:p>
          <w:p w:rsidR="00467EA5" w:rsidRPr="00AA77C4" w:rsidRDefault="00467EA5" w:rsidP="00467EA5">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利用定員が21</w:t>
            </w:r>
            <w:r w:rsidRPr="00AA77C4">
              <w:rPr>
                <w:rFonts w:ascii="ＭＳ 明朝" w:eastAsia="ＭＳ 明朝" w:hAnsi="ＭＳ 明朝" w:cs="ＭＳ Ｐゴシック"/>
                <w:kern w:val="0"/>
                <w:sz w:val="16"/>
                <w:szCs w:val="16"/>
              </w:rPr>
              <w:t>人以上</w:t>
            </w:r>
            <w:r w:rsidRPr="00AA77C4">
              <w:rPr>
                <w:rFonts w:ascii="ＭＳ 明朝" w:eastAsia="ＭＳ 明朝" w:hAnsi="ＭＳ 明朝" w:cs="ＭＳ Ｐゴシック" w:hint="eastAsia"/>
                <w:kern w:val="0"/>
                <w:sz w:val="16"/>
                <w:szCs w:val="16"/>
              </w:rPr>
              <w:t>30</w:t>
            </w:r>
            <w:r w:rsidRPr="00AA77C4">
              <w:rPr>
                <w:rFonts w:ascii="ＭＳ 明朝" w:eastAsia="ＭＳ 明朝" w:hAnsi="ＭＳ 明朝" w:cs="ＭＳ Ｐゴシック"/>
                <w:kern w:val="0"/>
                <w:sz w:val="16"/>
                <w:szCs w:val="16"/>
              </w:rPr>
              <w:t xml:space="preserve">人以下 　</w:t>
            </w:r>
            <w:r w:rsidRPr="00AA77C4">
              <w:rPr>
                <w:rFonts w:ascii="ＭＳ 明朝" w:eastAsia="ＭＳ 明朝" w:hAnsi="ＭＳ 明朝" w:cs="ＭＳ Ｐゴシック" w:hint="eastAsia"/>
                <w:kern w:val="0"/>
                <w:sz w:val="16"/>
                <w:szCs w:val="16"/>
              </w:rPr>
              <w:t xml:space="preserve"> 【2</w:t>
            </w:r>
            <w:r w:rsidRPr="00AA77C4">
              <w:rPr>
                <w:rFonts w:ascii="ＭＳ 明朝" w:eastAsia="ＭＳ 明朝" w:hAnsi="ＭＳ 明朝" w:cs="ＭＳ Ｐゴシック"/>
                <w:kern w:val="0"/>
                <w:sz w:val="16"/>
                <w:szCs w:val="16"/>
              </w:rPr>
              <w:t>4単位</w:t>
            </w:r>
            <w:r w:rsidRPr="00AA77C4">
              <w:rPr>
                <w:rFonts w:ascii="ＭＳ 明朝" w:eastAsia="ＭＳ 明朝" w:hAnsi="ＭＳ 明朝" w:cs="ＭＳ Ｐゴシック" w:hint="eastAsia"/>
                <w:kern w:val="0"/>
                <w:sz w:val="16"/>
                <w:szCs w:val="16"/>
              </w:rPr>
              <w:t>】</w:t>
            </w:r>
          </w:p>
          <w:p w:rsidR="00467EA5" w:rsidRPr="00AA77C4" w:rsidRDefault="00467EA5" w:rsidP="00467EA5">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利用定員が31</w:t>
            </w:r>
            <w:r w:rsidRPr="00AA77C4">
              <w:rPr>
                <w:rFonts w:ascii="ＭＳ 明朝" w:eastAsia="ＭＳ 明朝" w:hAnsi="ＭＳ 明朝" w:cs="ＭＳ Ｐゴシック"/>
                <w:kern w:val="0"/>
                <w:sz w:val="16"/>
                <w:szCs w:val="16"/>
              </w:rPr>
              <w:t xml:space="preserve">人以上40人以下　  </w:t>
            </w:r>
            <w:r w:rsidRPr="00AA77C4">
              <w:rPr>
                <w:rFonts w:ascii="ＭＳ 明朝" w:eastAsia="ＭＳ 明朝" w:hAnsi="ＭＳ 明朝" w:cs="ＭＳ Ｐゴシック" w:hint="eastAsia"/>
                <w:kern w:val="0"/>
                <w:sz w:val="16"/>
                <w:szCs w:val="16"/>
              </w:rPr>
              <w:t>【1</w:t>
            </w:r>
            <w:r w:rsidRPr="00AA77C4">
              <w:rPr>
                <w:rFonts w:ascii="ＭＳ 明朝" w:eastAsia="ＭＳ 明朝" w:hAnsi="ＭＳ 明朝" w:cs="ＭＳ Ｐゴシック"/>
                <w:kern w:val="0"/>
                <w:sz w:val="16"/>
                <w:szCs w:val="16"/>
              </w:rPr>
              <w:t>9単位</w:t>
            </w:r>
            <w:r w:rsidRPr="00AA77C4">
              <w:rPr>
                <w:rFonts w:ascii="ＭＳ 明朝" w:eastAsia="ＭＳ 明朝" w:hAnsi="ＭＳ 明朝" w:cs="ＭＳ Ｐゴシック" w:hint="eastAsia"/>
                <w:kern w:val="0"/>
                <w:sz w:val="16"/>
                <w:szCs w:val="16"/>
              </w:rPr>
              <w:t>】</w:t>
            </w:r>
          </w:p>
          <w:p w:rsidR="00467EA5" w:rsidRPr="00AA77C4" w:rsidRDefault="00467EA5" w:rsidP="00467EA5">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利用定員が</w:t>
            </w:r>
            <w:r w:rsidRPr="00AA77C4">
              <w:rPr>
                <w:rFonts w:ascii="ＭＳ 明朝" w:eastAsia="ＭＳ 明朝" w:hAnsi="ＭＳ 明朝" w:cs="ＭＳ Ｐゴシック"/>
                <w:kern w:val="0"/>
                <w:sz w:val="16"/>
                <w:szCs w:val="16"/>
              </w:rPr>
              <w:t>41人以上</w:t>
            </w:r>
            <w:r w:rsidRPr="00AA77C4">
              <w:rPr>
                <w:rFonts w:ascii="ＭＳ 明朝" w:eastAsia="ＭＳ 明朝" w:hAnsi="ＭＳ 明朝" w:cs="ＭＳ Ｐゴシック" w:hint="eastAsia"/>
                <w:kern w:val="0"/>
                <w:sz w:val="16"/>
                <w:szCs w:val="16"/>
              </w:rPr>
              <w:t>5</w:t>
            </w:r>
            <w:r w:rsidRPr="00AA77C4">
              <w:rPr>
                <w:rFonts w:ascii="ＭＳ 明朝" w:eastAsia="ＭＳ 明朝" w:hAnsi="ＭＳ 明朝" w:cs="ＭＳ Ｐゴシック"/>
                <w:kern w:val="0"/>
                <w:sz w:val="16"/>
                <w:szCs w:val="16"/>
              </w:rPr>
              <w:t xml:space="preserve">0人以下　  </w:t>
            </w:r>
            <w:r w:rsidRPr="00AA77C4">
              <w:rPr>
                <w:rFonts w:ascii="ＭＳ 明朝" w:eastAsia="ＭＳ 明朝" w:hAnsi="ＭＳ 明朝" w:cs="ＭＳ Ｐゴシック" w:hint="eastAsia"/>
                <w:kern w:val="0"/>
                <w:sz w:val="16"/>
                <w:szCs w:val="16"/>
              </w:rPr>
              <w:t>【1</w:t>
            </w:r>
            <w:r w:rsidRPr="00AA77C4">
              <w:rPr>
                <w:rFonts w:ascii="ＭＳ 明朝" w:eastAsia="ＭＳ 明朝" w:hAnsi="ＭＳ 明朝" w:cs="ＭＳ Ｐゴシック"/>
                <w:kern w:val="0"/>
                <w:sz w:val="16"/>
                <w:szCs w:val="16"/>
              </w:rPr>
              <w:t>5単位</w:t>
            </w:r>
            <w:r w:rsidRPr="00AA77C4">
              <w:rPr>
                <w:rFonts w:ascii="ＭＳ 明朝" w:eastAsia="ＭＳ 明朝" w:hAnsi="ＭＳ 明朝" w:cs="ＭＳ Ｐゴシック" w:hint="eastAsia"/>
                <w:kern w:val="0"/>
                <w:sz w:val="16"/>
                <w:szCs w:val="16"/>
              </w:rPr>
              <w:t>】</w:t>
            </w:r>
          </w:p>
          <w:p w:rsidR="00467EA5" w:rsidRPr="00AA77C4" w:rsidRDefault="00467EA5" w:rsidP="00467EA5">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利用定員が5</w:t>
            </w:r>
            <w:r w:rsidRPr="00AA77C4">
              <w:rPr>
                <w:rFonts w:ascii="ＭＳ 明朝" w:eastAsia="ＭＳ 明朝" w:hAnsi="ＭＳ 明朝" w:cs="ＭＳ Ｐゴシック"/>
                <w:kern w:val="0"/>
                <w:sz w:val="16"/>
                <w:szCs w:val="16"/>
              </w:rPr>
              <w:t>1人以上</w:t>
            </w:r>
            <w:r w:rsidRPr="00AA77C4">
              <w:rPr>
                <w:rFonts w:ascii="ＭＳ 明朝" w:eastAsia="ＭＳ 明朝" w:hAnsi="ＭＳ 明朝" w:cs="ＭＳ Ｐゴシック" w:hint="eastAsia"/>
                <w:kern w:val="0"/>
                <w:sz w:val="16"/>
                <w:szCs w:val="16"/>
              </w:rPr>
              <w:t>6</w:t>
            </w:r>
            <w:r w:rsidRPr="00AA77C4">
              <w:rPr>
                <w:rFonts w:ascii="ＭＳ 明朝" w:eastAsia="ＭＳ 明朝" w:hAnsi="ＭＳ 明朝" w:cs="ＭＳ Ｐゴシック"/>
                <w:kern w:val="0"/>
                <w:sz w:val="16"/>
                <w:szCs w:val="16"/>
              </w:rPr>
              <w:t xml:space="preserve">0人以下 　</w:t>
            </w:r>
            <w:r w:rsidRPr="00AA77C4">
              <w:rPr>
                <w:rFonts w:ascii="ＭＳ 明朝" w:eastAsia="ＭＳ 明朝" w:hAnsi="ＭＳ 明朝" w:cs="ＭＳ Ｐゴシック" w:hint="eastAsia"/>
                <w:kern w:val="0"/>
                <w:sz w:val="16"/>
                <w:szCs w:val="16"/>
              </w:rPr>
              <w:t xml:space="preserve"> 【1</w:t>
            </w:r>
            <w:r w:rsidRPr="00AA77C4">
              <w:rPr>
                <w:rFonts w:ascii="ＭＳ 明朝" w:eastAsia="ＭＳ 明朝" w:hAnsi="ＭＳ 明朝" w:cs="ＭＳ Ｐゴシック"/>
                <w:kern w:val="0"/>
                <w:sz w:val="16"/>
                <w:szCs w:val="16"/>
              </w:rPr>
              <w:t>1単位</w:t>
            </w:r>
            <w:r w:rsidRPr="00AA77C4">
              <w:rPr>
                <w:rFonts w:ascii="ＭＳ 明朝" w:eastAsia="ＭＳ 明朝" w:hAnsi="ＭＳ 明朝" w:cs="ＭＳ Ｐゴシック" w:hint="eastAsia"/>
                <w:kern w:val="0"/>
                <w:sz w:val="16"/>
                <w:szCs w:val="16"/>
              </w:rPr>
              <w:t>】</w:t>
            </w:r>
          </w:p>
          <w:p w:rsidR="00467EA5" w:rsidRPr="00AA77C4" w:rsidRDefault="00467EA5" w:rsidP="00467EA5">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利用定員が6</w:t>
            </w:r>
            <w:r w:rsidRPr="00AA77C4">
              <w:rPr>
                <w:rFonts w:ascii="ＭＳ 明朝" w:eastAsia="ＭＳ 明朝" w:hAnsi="ＭＳ 明朝" w:cs="ＭＳ Ｐゴシック"/>
                <w:kern w:val="0"/>
                <w:sz w:val="16"/>
                <w:szCs w:val="16"/>
              </w:rPr>
              <w:t>1人以上</w:t>
            </w:r>
            <w:r w:rsidRPr="00AA77C4">
              <w:rPr>
                <w:rFonts w:ascii="ＭＳ 明朝" w:eastAsia="ＭＳ 明朝" w:hAnsi="ＭＳ 明朝" w:cs="ＭＳ Ｐゴシック" w:hint="eastAsia"/>
                <w:kern w:val="0"/>
                <w:sz w:val="16"/>
                <w:szCs w:val="16"/>
              </w:rPr>
              <w:t>7</w:t>
            </w:r>
            <w:r w:rsidRPr="00AA77C4">
              <w:rPr>
                <w:rFonts w:ascii="ＭＳ 明朝" w:eastAsia="ＭＳ 明朝" w:hAnsi="ＭＳ 明朝" w:cs="ＭＳ Ｐゴシック"/>
                <w:kern w:val="0"/>
                <w:sz w:val="16"/>
                <w:szCs w:val="16"/>
              </w:rPr>
              <w:t xml:space="preserve">0人以下　  </w:t>
            </w:r>
            <w:r w:rsidRPr="00AA77C4">
              <w:rPr>
                <w:rFonts w:ascii="ＭＳ 明朝" w:eastAsia="ＭＳ 明朝" w:hAnsi="ＭＳ 明朝" w:cs="ＭＳ Ｐゴシック" w:hint="eastAsia"/>
                <w:kern w:val="0"/>
                <w:sz w:val="16"/>
                <w:szCs w:val="16"/>
              </w:rPr>
              <w:t>【1</w:t>
            </w:r>
            <w:r w:rsidRPr="00AA77C4">
              <w:rPr>
                <w:rFonts w:ascii="ＭＳ 明朝" w:eastAsia="ＭＳ 明朝" w:hAnsi="ＭＳ 明朝" w:cs="ＭＳ Ｐゴシック"/>
                <w:kern w:val="0"/>
                <w:sz w:val="16"/>
                <w:szCs w:val="16"/>
              </w:rPr>
              <w:t>0単位</w:t>
            </w:r>
            <w:r w:rsidRPr="00AA77C4">
              <w:rPr>
                <w:rFonts w:ascii="ＭＳ 明朝" w:eastAsia="ＭＳ 明朝" w:hAnsi="ＭＳ 明朝" w:cs="ＭＳ Ｐゴシック" w:hint="eastAsia"/>
                <w:kern w:val="0"/>
                <w:sz w:val="16"/>
                <w:szCs w:val="16"/>
              </w:rPr>
              <w:t>】</w:t>
            </w:r>
          </w:p>
          <w:p w:rsidR="00467EA5" w:rsidRPr="00AA77C4" w:rsidRDefault="00467EA5" w:rsidP="00467EA5">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利用定員が7</w:t>
            </w:r>
            <w:r w:rsidRPr="00AA77C4">
              <w:rPr>
                <w:rFonts w:ascii="ＭＳ 明朝" w:eastAsia="ＭＳ 明朝" w:hAnsi="ＭＳ 明朝" w:cs="ＭＳ Ｐゴシック"/>
                <w:kern w:val="0"/>
                <w:sz w:val="16"/>
                <w:szCs w:val="16"/>
              </w:rPr>
              <w:t>1人以上</w:t>
            </w:r>
            <w:r w:rsidRPr="00AA77C4">
              <w:rPr>
                <w:rFonts w:ascii="ＭＳ 明朝" w:eastAsia="ＭＳ 明朝" w:hAnsi="ＭＳ 明朝" w:cs="ＭＳ Ｐゴシック" w:hint="eastAsia"/>
                <w:kern w:val="0"/>
                <w:sz w:val="16"/>
                <w:szCs w:val="16"/>
              </w:rPr>
              <w:t>8</w:t>
            </w:r>
            <w:r w:rsidRPr="00AA77C4">
              <w:rPr>
                <w:rFonts w:ascii="ＭＳ 明朝" w:eastAsia="ＭＳ 明朝" w:hAnsi="ＭＳ 明朝" w:cs="ＭＳ Ｐゴシック"/>
                <w:kern w:val="0"/>
                <w:sz w:val="16"/>
                <w:szCs w:val="16"/>
              </w:rPr>
              <w:t xml:space="preserve">0人以下 　</w:t>
            </w:r>
            <w:r w:rsidRPr="00AA77C4">
              <w:rPr>
                <w:rFonts w:ascii="ＭＳ 明朝" w:eastAsia="ＭＳ 明朝" w:hAnsi="ＭＳ 明朝" w:cs="ＭＳ Ｐゴシック" w:hint="eastAsia"/>
                <w:kern w:val="0"/>
                <w:sz w:val="16"/>
                <w:szCs w:val="16"/>
              </w:rPr>
              <w:t xml:space="preserve"> 【 </w:t>
            </w:r>
            <w:r w:rsidRPr="00AA77C4">
              <w:rPr>
                <w:rFonts w:ascii="ＭＳ 明朝" w:eastAsia="ＭＳ 明朝" w:hAnsi="ＭＳ 明朝" w:cs="ＭＳ Ｐゴシック"/>
                <w:kern w:val="0"/>
                <w:sz w:val="16"/>
                <w:szCs w:val="16"/>
              </w:rPr>
              <w:t>8単位</w:t>
            </w:r>
            <w:r w:rsidRPr="00AA77C4">
              <w:rPr>
                <w:rFonts w:ascii="ＭＳ 明朝" w:eastAsia="ＭＳ 明朝" w:hAnsi="ＭＳ 明朝" w:cs="ＭＳ Ｐゴシック" w:hint="eastAsia"/>
                <w:kern w:val="0"/>
                <w:sz w:val="16"/>
                <w:szCs w:val="16"/>
              </w:rPr>
              <w:t>】</w:t>
            </w:r>
          </w:p>
          <w:p w:rsidR="00467EA5" w:rsidRPr="00AA77C4" w:rsidRDefault="00467EA5" w:rsidP="00467EA5">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利用定員が</w:t>
            </w:r>
            <w:r w:rsidRPr="00AA77C4">
              <w:rPr>
                <w:rFonts w:ascii="ＭＳ 明朝" w:eastAsia="ＭＳ 明朝" w:hAnsi="ＭＳ 明朝" w:cs="ＭＳ Ｐゴシック"/>
                <w:kern w:val="0"/>
                <w:sz w:val="16"/>
                <w:szCs w:val="16"/>
              </w:rPr>
              <w:t xml:space="preserve">81人以上　　　　　　</w:t>
            </w:r>
            <w:r w:rsidRPr="00AA77C4">
              <w:rPr>
                <w:rFonts w:ascii="ＭＳ 明朝" w:eastAsia="ＭＳ 明朝" w:hAnsi="ＭＳ 明朝" w:cs="ＭＳ Ｐゴシック" w:hint="eastAsia"/>
                <w:kern w:val="0"/>
                <w:sz w:val="16"/>
                <w:szCs w:val="16"/>
              </w:rPr>
              <w:t xml:space="preserve"> 【 </w:t>
            </w:r>
            <w:r w:rsidRPr="00AA77C4">
              <w:rPr>
                <w:rFonts w:ascii="ＭＳ 明朝" w:eastAsia="ＭＳ 明朝" w:hAnsi="ＭＳ 明朝" w:cs="ＭＳ Ｐゴシック"/>
                <w:kern w:val="0"/>
                <w:sz w:val="16"/>
                <w:szCs w:val="16"/>
              </w:rPr>
              <w:t>6単位</w:t>
            </w:r>
            <w:r w:rsidRPr="00AA77C4">
              <w:rPr>
                <w:rFonts w:ascii="ＭＳ 明朝" w:eastAsia="ＭＳ 明朝" w:hAnsi="ＭＳ 明朝" w:cs="ＭＳ Ｐゴシック" w:hint="eastAsia"/>
                <w:kern w:val="0"/>
                <w:sz w:val="16"/>
                <w:szCs w:val="16"/>
              </w:rPr>
              <w:t>】</w:t>
            </w:r>
          </w:p>
          <w:p w:rsidR="00604ABF" w:rsidRPr="00AA77C4" w:rsidRDefault="00604ABF" w:rsidP="00467EA5">
            <w:pPr>
              <w:widowControl/>
              <w:spacing w:line="0" w:lineRule="atLeast"/>
              <w:rPr>
                <w:rFonts w:ascii="ＭＳ 明朝" w:eastAsia="ＭＳ 明朝" w:hAnsi="ＭＳ 明朝" w:cs="ＭＳ Ｐゴシック"/>
                <w:kern w:val="0"/>
                <w:sz w:val="16"/>
                <w:szCs w:val="16"/>
              </w:rPr>
            </w:pPr>
          </w:p>
          <w:p w:rsidR="001C64A9" w:rsidRPr="00AA77C4" w:rsidRDefault="001C64A9" w:rsidP="00467EA5">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報酬告示別表</w:t>
            </w:r>
          </w:p>
          <w:p w:rsidR="00604ABF" w:rsidRPr="00AA77C4" w:rsidRDefault="00604ABF" w:rsidP="00604ABF">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第</w:t>
            </w:r>
            <w:r w:rsidRPr="00AA77C4">
              <w:rPr>
                <w:rFonts w:ascii="ＭＳ 明朝" w:eastAsia="ＭＳ 明朝" w:hAnsi="ＭＳ 明朝" w:cs="ＭＳ Ｐゴシック"/>
                <w:kern w:val="0"/>
                <w:sz w:val="16"/>
                <w:szCs w:val="16"/>
              </w:rPr>
              <w:t>6</w:t>
            </w:r>
            <w:r w:rsidRPr="00AA77C4">
              <w:rPr>
                <w:rFonts w:ascii="ＭＳ 明朝" w:eastAsia="ＭＳ 明朝" w:hAnsi="ＭＳ 明朝" w:cs="ＭＳ Ｐゴシック" w:hint="eastAsia"/>
                <w:kern w:val="0"/>
                <w:sz w:val="16"/>
                <w:szCs w:val="16"/>
              </w:rPr>
              <w:t>の3の2</w:t>
            </w:r>
          </w:p>
        </w:tc>
      </w:tr>
      <w:tr w:rsidR="00AA77C4" w:rsidRPr="00AA77C4" w:rsidTr="00604ABF">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ind w:left="16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５　視覚・聴覚言語障害者支援体制加算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1C64A9" w:rsidRPr="00AA77C4" w:rsidRDefault="001C64A9" w:rsidP="001C64A9">
            <w:pPr>
              <w:widowControl/>
              <w:spacing w:line="0" w:lineRule="atLeast"/>
              <w:rPr>
                <w:rFonts w:ascii="ＭＳ 明朝" w:eastAsia="ＭＳ 明朝" w:hAnsi="ＭＳ 明朝" w:cs="ＭＳ Ｐゴシック"/>
                <w:kern w:val="0"/>
                <w:sz w:val="16"/>
                <w:szCs w:val="16"/>
              </w:rPr>
            </w:pPr>
          </w:p>
          <w:p w:rsidR="001C64A9" w:rsidRPr="00AA77C4" w:rsidRDefault="001C64A9" w:rsidP="001C64A9">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視覚又は聴覚若しくは言語機能に重度の障がいがある者（視覚障害者等）である利用者の数及び</w:t>
            </w:r>
            <w:r w:rsidRPr="00AA77C4">
              <w:rPr>
                <w:rFonts w:ascii="ＭＳ 明朝" w:eastAsia="ＭＳ 明朝" w:hAnsi="ＭＳ 明朝" w:cs="ＭＳ Ｐゴシック"/>
                <w:kern w:val="0"/>
                <w:sz w:val="16"/>
                <w:szCs w:val="16"/>
              </w:rPr>
              <w:t>視覚障がい者等</w:t>
            </w:r>
            <w:r w:rsidRPr="00AA77C4">
              <w:rPr>
                <w:rFonts w:ascii="ＭＳ 明朝" w:eastAsia="ＭＳ 明朝" w:hAnsi="ＭＳ 明朝" w:cs="ＭＳ Ｐゴシック" w:hint="eastAsia"/>
                <w:kern w:val="0"/>
                <w:sz w:val="16"/>
                <w:szCs w:val="16"/>
              </w:rPr>
              <w:t>との意思疎通に関し専門性を有する者として専ら視覚障がい者等の生活支援に従事する従業者を配置について、次の条件に該当しているものとして、</w:t>
            </w:r>
            <w:r w:rsidR="00D65C49" w:rsidRPr="00AA77C4">
              <w:rPr>
                <w:rFonts w:ascii="ＭＳ 明朝" w:eastAsia="ＭＳ 明朝" w:hAnsi="ＭＳ 明朝" w:cs="ＭＳ Ｐゴシック" w:hint="eastAsia"/>
                <w:kern w:val="0"/>
                <w:sz w:val="16"/>
                <w:szCs w:val="16"/>
              </w:rPr>
              <w:t>市</w:t>
            </w:r>
            <w:r w:rsidRPr="00AA77C4">
              <w:rPr>
                <w:rFonts w:ascii="ＭＳ 明朝" w:eastAsia="ＭＳ 明朝" w:hAnsi="ＭＳ 明朝" w:cs="ＭＳ Ｐゴシック" w:hint="eastAsia"/>
                <w:kern w:val="0"/>
                <w:sz w:val="16"/>
                <w:szCs w:val="16"/>
              </w:rPr>
              <w:t>に届け出た指定生活介護事業所等において指定生活介護等を行った場合に、１日につき所定単位数を算定しているか。</w:t>
            </w:r>
          </w:p>
          <w:p w:rsidR="001C64A9" w:rsidRPr="00AA77C4" w:rsidRDefault="001C64A9" w:rsidP="001C64A9">
            <w:pPr>
              <w:widowControl/>
              <w:spacing w:line="0" w:lineRule="atLeast"/>
              <w:ind w:leftChars="11" w:left="23"/>
              <w:rPr>
                <w:rFonts w:ascii="ＭＳ ゴシック" w:eastAsia="ＭＳ ゴシック" w:hAnsi="ＭＳ ゴシック" w:cs="ＭＳ Ｐゴシック"/>
                <w:kern w:val="0"/>
                <w:sz w:val="16"/>
                <w:szCs w:val="16"/>
              </w:rPr>
            </w:pPr>
          </w:p>
          <w:p w:rsidR="001C64A9" w:rsidRPr="00AA77C4" w:rsidRDefault="001C64A9" w:rsidP="001C64A9">
            <w:pPr>
              <w:widowControl/>
              <w:spacing w:line="0" w:lineRule="atLeast"/>
              <w:ind w:leftChars="11" w:left="23"/>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 xml:space="preserve">ア　</w:t>
            </w:r>
            <w:r w:rsidRPr="00AA77C4">
              <w:rPr>
                <w:rFonts w:ascii="ＭＳ ゴシック" w:eastAsia="ＭＳ ゴシック" w:hAnsi="ＭＳ ゴシック" w:cs="ＭＳ Ｐゴシック"/>
                <w:kern w:val="0"/>
                <w:sz w:val="16"/>
                <w:szCs w:val="16"/>
              </w:rPr>
              <w:t>視覚・聴覚言語障害者支援体制加算（Ⅰ）</w:t>
            </w:r>
          </w:p>
          <w:p w:rsidR="001C64A9" w:rsidRPr="00AA77C4" w:rsidRDefault="001C64A9" w:rsidP="001C64A9">
            <w:pPr>
              <w:widowControl/>
              <w:spacing w:line="0" w:lineRule="atLeast"/>
              <w:ind w:leftChars="111" w:left="393"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1と２いずれにも該当していること。</w:t>
            </w:r>
          </w:p>
          <w:p w:rsidR="001C64A9" w:rsidRPr="00AA77C4" w:rsidRDefault="001C64A9" w:rsidP="001C64A9">
            <w:pPr>
              <w:widowControl/>
              <w:spacing w:line="0" w:lineRule="atLeast"/>
              <w:ind w:leftChars="111" w:left="393" w:hangingChars="100" w:hanging="160"/>
              <w:rPr>
                <w:rFonts w:ascii="ＭＳ 明朝" w:eastAsia="ＭＳ 明朝" w:hAnsi="ＭＳ 明朝" w:cs="ＭＳ Ｐゴシック"/>
                <w:kern w:val="0"/>
                <w:sz w:val="16"/>
                <w:szCs w:val="16"/>
              </w:rPr>
            </w:pPr>
          </w:p>
          <w:p w:rsidR="001C64A9" w:rsidRPr="00AA77C4" w:rsidRDefault="001C64A9" w:rsidP="001C64A9">
            <w:pPr>
              <w:widowControl/>
              <w:spacing w:line="0" w:lineRule="atLeast"/>
              <w:ind w:leftChars="111" w:left="393"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１　視覚又は聴覚若しくは言語機能に重度の障害のある者である指定生活介護等の利用者の数（重度の視覚障害、聴覚障害、言語機能障害又は知的障害のうち２以上の障害を有する利用者については、当該利用者の数に２を乗じて得た数とする。）が当該指定生活介護等の利用者の数に</w:t>
            </w:r>
            <w:r w:rsidRPr="00AA77C4">
              <w:rPr>
                <w:rFonts w:ascii="ＭＳ 明朝" w:eastAsia="ＭＳ 明朝" w:hAnsi="ＭＳ 明朝" w:cs="ＭＳ Ｐゴシック"/>
                <w:kern w:val="0"/>
                <w:sz w:val="16"/>
                <w:szCs w:val="16"/>
              </w:rPr>
              <w:t>100分の50を乗じて得た数以上であ</w:t>
            </w:r>
            <w:r w:rsidRPr="00AA77C4">
              <w:rPr>
                <w:rFonts w:ascii="ＭＳ 明朝" w:eastAsia="ＭＳ 明朝" w:hAnsi="ＭＳ 明朝" w:cs="ＭＳ Ｐゴシック" w:hint="eastAsia"/>
                <w:kern w:val="0"/>
                <w:sz w:val="16"/>
                <w:szCs w:val="16"/>
              </w:rPr>
              <w:t>る。</w:t>
            </w:r>
          </w:p>
          <w:p w:rsidR="001C64A9" w:rsidRPr="00AA77C4" w:rsidRDefault="001C64A9" w:rsidP="001C64A9">
            <w:pPr>
              <w:widowControl/>
              <w:spacing w:line="0" w:lineRule="atLeast"/>
              <w:ind w:leftChars="111" w:left="393" w:hangingChars="100" w:hanging="160"/>
              <w:rPr>
                <w:rFonts w:ascii="ＭＳ 明朝" w:eastAsia="ＭＳ 明朝" w:hAnsi="ＭＳ 明朝" w:cs="ＭＳ Ｐゴシック"/>
                <w:kern w:val="0"/>
                <w:sz w:val="16"/>
                <w:szCs w:val="16"/>
              </w:rPr>
            </w:pPr>
          </w:p>
          <w:p w:rsidR="001C64A9" w:rsidRPr="00AA77C4" w:rsidRDefault="001C64A9" w:rsidP="001C64A9">
            <w:pPr>
              <w:widowControl/>
              <w:spacing w:line="0" w:lineRule="atLeast"/>
              <w:ind w:leftChars="111" w:left="393"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２　視覚障害者等との意思疎通に関し専門性を有する者として専ら視覚障害者等の生活支援に従事する従業者を、人員配置基準以上に加え、常勤換算方法で、当該指定生活介護等の利用者の数を</w:t>
            </w:r>
            <w:r w:rsidRPr="00AA77C4">
              <w:rPr>
                <w:rFonts w:ascii="ＭＳ 明朝" w:eastAsia="ＭＳ 明朝" w:hAnsi="ＭＳ 明朝" w:cs="ＭＳ Ｐゴシック"/>
                <w:kern w:val="0"/>
                <w:sz w:val="16"/>
                <w:szCs w:val="16"/>
              </w:rPr>
              <w:t>40で除して得</w:t>
            </w:r>
            <w:r w:rsidRPr="00AA77C4">
              <w:rPr>
                <w:rFonts w:ascii="ＭＳ 明朝" w:eastAsia="ＭＳ 明朝" w:hAnsi="ＭＳ 明朝" w:cs="ＭＳ Ｐゴシック" w:hint="eastAsia"/>
                <w:kern w:val="0"/>
                <w:sz w:val="16"/>
                <w:szCs w:val="16"/>
              </w:rPr>
              <w:t>た数以上配置している。</w:t>
            </w:r>
          </w:p>
          <w:p w:rsidR="001C64A9" w:rsidRPr="00AA77C4" w:rsidRDefault="001C64A9" w:rsidP="001C64A9">
            <w:pPr>
              <w:widowControl/>
              <w:spacing w:line="0" w:lineRule="atLeast"/>
              <w:ind w:leftChars="11" w:left="23"/>
              <w:rPr>
                <w:rFonts w:ascii="ＭＳ 明朝" w:eastAsia="ＭＳ 明朝" w:hAnsi="ＭＳ 明朝" w:cs="ＭＳ Ｐゴシック"/>
                <w:kern w:val="0"/>
                <w:sz w:val="16"/>
                <w:szCs w:val="16"/>
              </w:rPr>
            </w:pPr>
          </w:p>
          <w:p w:rsidR="001C64A9" w:rsidRPr="00AA77C4" w:rsidRDefault="001C64A9" w:rsidP="001C64A9">
            <w:pPr>
              <w:widowControl/>
              <w:spacing w:line="0" w:lineRule="atLeast"/>
              <w:ind w:leftChars="11" w:left="23"/>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イ　視覚・聴覚言語障害者支援体制加算（Ⅱ）</w:t>
            </w:r>
          </w:p>
          <w:p w:rsidR="001C64A9" w:rsidRPr="00AA77C4" w:rsidRDefault="001C64A9" w:rsidP="001C64A9">
            <w:pPr>
              <w:widowControl/>
              <w:spacing w:line="0" w:lineRule="atLeast"/>
              <w:ind w:leftChars="111" w:left="393"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1と２いずれにも該当していること。</w:t>
            </w:r>
          </w:p>
          <w:p w:rsidR="001C64A9" w:rsidRPr="00AA77C4" w:rsidRDefault="001C64A9" w:rsidP="001C64A9">
            <w:pPr>
              <w:widowControl/>
              <w:spacing w:line="0" w:lineRule="atLeast"/>
              <w:ind w:leftChars="11" w:left="23"/>
              <w:rPr>
                <w:rFonts w:ascii="ＭＳ ゴシック" w:eastAsia="ＭＳ ゴシック" w:hAnsi="ＭＳ ゴシック" w:cs="ＭＳ Ｐゴシック"/>
                <w:kern w:val="0"/>
                <w:sz w:val="16"/>
                <w:szCs w:val="16"/>
              </w:rPr>
            </w:pPr>
          </w:p>
          <w:p w:rsidR="001C64A9" w:rsidRPr="00AA77C4" w:rsidRDefault="001C64A9" w:rsidP="001C64A9">
            <w:pPr>
              <w:widowControl/>
              <w:spacing w:line="0" w:lineRule="atLeast"/>
              <w:ind w:leftChars="111" w:left="393"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１　視覚障害者等である指定生活介護等の利用者の数が当該指定生活介護等の利用者の数に</w:t>
            </w:r>
            <w:r w:rsidRPr="00AA77C4">
              <w:rPr>
                <w:rFonts w:ascii="ＭＳ 明朝" w:eastAsia="ＭＳ 明朝" w:hAnsi="ＭＳ 明朝" w:cs="ＭＳ Ｐゴシック"/>
                <w:kern w:val="0"/>
                <w:sz w:val="16"/>
                <w:szCs w:val="16"/>
              </w:rPr>
              <w:t>100分</w:t>
            </w:r>
            <w:r w:rsidRPr="00AA77C4">
              <w:rPr>
                <w:rFonts w:ascii="ＭＳ 明朝" w:eastAsia="ＭＳ 明朝" w:hAnsi="ＭＳ 明朝" w:cs="ＭＳ Ｐゴシック" w:hint="eastAsia"/>
                <w:kern w:val="0"/>
                <w:sz w:val="16"/>
                <w:szCs w:val="16"/>
              </w:rPr>
              <w:t>の</w:t>
            </w:r>
            <w:r w:rsidRPr="00AA77C4">
              <w:rPr>
                <w:rFonts w:ascii="ＭＳ 明朝" w:eastAsia="ＭＳ 明朝" w:hAnsi="ＭＳ 明朝" w:cs="ＭＳ Ｐゴシック"/>
                <w:kern w:val="0"/>
                <w:sz w:val="16"/>
                <w:szCs w:val="16"/>
              </w:rPr>
              <w:t>30を乗じて得た数以上であ</w:t>
            </w:r>
            <w:r w:rsidRPr="00AA77C4">
              <w:rPr>
                <w:rFonts w:ascii="ＭＳ 明朝" w:eastAsia="ＭＳ 明朝" w:hAnsi="ＭＳ 明朝" w:cs="ＭＳ Ｐゴシック" w:hint="eastAsia"/>
                <w:kern w:val="0"/>
                <w:sz w:val="16"/>
                <w:szCs w:val="16"/>
              </w:rPr>
              <w:t>る。</w:t>
            </w:r>
          </w:p>
          <w:p w:rsidR="001C64A9" w:rsidRPr="00AA77C4" w:rsidRDefault="001C64A9" w:rsidP="001C64A9">
            <w:pPr>
              <w:widowControl/>
              <w:spacing w:line="0" w:lineRule="atLeast"/>
              <w:ind w:leftChars="111" w:left="393" w:hangingChars="100" w:hanging="160"/>
              <w:rPr>
                <w:rFonts w:ascii="ＭＳ 明朝" w:eastAsia="ＭＳ 明朝" w:hAnsi="ＭＳ 明朝" w:cs="ＭＳ Ｐゴシック"/>
                <w:kern w:val="0"/>
                <w:sz w:val="16"/>
                <w:szCs w:val="16"/>
              </w:rPr>
            </w:pPr>
          </w:p>
          <w:p w:rsidR="001C64A9" w:rsidRPr="00AA77C4" w:rsidRDefault="001C64A9" w:rsidP="001C64A9">
            <w:pPr>
              <w:widowControl/>
              <w:spacing w:line="0" w:lineRule="atLeast"/>
              <w:ind w:leftChars="111" w:left="393"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２　</w:t>
            </w:r>
            <w:r w:rsidRPr="00AA77C4">
              <w:rPr>
                <w:rFonts w:ascii="ＭＳ 明朝" w:eastAsia="ＭＳ 明朝" w:hAnsi="ＭＳ 明朝" w:cs="ＭＳ Ｐゴシック"/>
                <w:kern w:val="0"/>
                <w:sz w:val="16"/>
                <w:szCs w:val="16"/>
              </w:rPr>
              <w:t>視覚障害者等との意</w:t>
            </w:r>
            <w:r w:rsidRPr="00AA77C4">
              <w:rPr>
                <w:rFonts w:ascii="ＭＳ 明朝" w:eastAsia="ＭＳ 明朝" w:hAnsi="ＭＳ 明朝" w:cs="ＭＳ Ｐゴシック" w:hint="eastAsia"/>
                <w:kern w:val="0"/>
                <w:sz w:val="16"/>
                <w:szCs w:val="16"/>
              </w:rPr>
              <w:t>思疎通に関し専門性を有する者として専ら視覚障害者等の生活支援に従事する従業者を、人員配置基準以上に加え、常勤換算方法で、当該指定生活介護等の利用者の数を</w:t>
            </w:r>
            <w:r w:rsidRPr="00AA77C4">
              <w:rPr>
                <w:rFonts w:ascii="ＭＳ 明朝" w:eastAsia="ＭＳ 明朝" w:hAnsi="ＭＳ 明朝" w:cs="ＭＳ Ｐゴシック"/>
                <w:kern w:val="0"/>
                <w:sz w:val="16"/>
                <w:szCs w:val="16"/>
              </w:rPr>
              <w:t>50で除して得た数以上配置している</w:t>
            </w:r>
            <w:r w:rsidRPr="00AA77C4">
              <w:rPr>
                <w:rFonts w:ascii="ＭＳ 明朝" w:eastAsia="ＭＳ 明朝" w:hAnsi="ＭＳ 明朝" w:cs="ＭＳ Ｐゴシック" w:hint="eastAsia"/>
                <w:kern w:val="0"/>
                <w:sz w:val="16"/>
                <w:szCs w:val="16"/>
              </w:rPr>
              <w:t>。</w:t>
            </w:r>
          </w:p>
          <w:p w:rsidR="001C64A9" w:rsidRPr="00AA77C4" w:rsidRDefault="001C64A9" w:rsidP="001C64A9">
            <w:pPr>
              <w:widowControl/>
              <w:spacing w:line="0" w:lineRule="atLeast"/>
              <w:rPr>
                <w:rFonts w:ascii="ＭＳ 明朝" w:eastAsia="ＭＳ 明朝" w:hAnsi="ＭＳ 明朝" w:cs="ＭＳ Ｐゴシック"/>
                <w:kern w:val="0"/>
                <w:sz w:val="16"/>
                <w:szCs w:val="16"/>
              </w:rPr>
            </w:pPr>
          </w:p>
          <w:p w:rsidR="001C64A9" w:rsidRPr="00AA77C4" w:rsidRDefault="001C64A9" w:rsidP="001C64A9">
            <w:pPr>
              <w:widowControl/>
              <w:spacing w:line="0" w:lineRule="atLeast"/>
              <w:ind w:leftChars="100" w:left="210"/>
              <w:rPr>
                <w:rFonts w:ascii="ＭＳ ゴシック" w:eastAsia="ＭＳ ゴシック" w:hAnsi="ＭＳ ゴシック" w:cs="ＭＳ Ｐゴシック"/>
                <w:kern w:val="0"/>
                <w:sz w:val="16"/>
                <w:szCs w:val="16"/>
                <w:shd w:val="pct15" w:color="auto" w:fill="FFFFFF"/>
              </w:rPr>
            </w:pPr>
            <w:r w:rsidRPr="00AA77C4">
              <w:rPr>
                <w:rFonts w:ascii="ＭＳ ゴシック" w:eastAsia="ＭＳ ゴシック" w:hAnsi="ＭＳ ゴシック" w:cs="ＭＳ Ｐゴシック" w:hint="eastAsia"/>
                <w:kern w:val="0"/>
                <w:sz w:val="16"/>
                <w:szCs w:val="16"/>
                <w:shd w:val="pct15" w:color="auto" w:fill="FFFFFF"/>
              </w:rPr>
              <w:t xml:space="preserve">※留意事項　　　　　　　　　　　　　　　　　　　　　　　　　　　　　　　　　　　　　　　　</w:t>
            </w:r>
          </w:p>
          <w:p w:rsidR="001C64A9" w:rsidRPr="00AA77C4" w:rsidRDefault="001C64A9" w:rsidP="001C64A9">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１　「視覚又は聴覚若しくは言語機能に重度の障害のある者」とは、次のいずれかに該当する者をい</w:t>
            </w:r>
          </w:p>
          <w:p w:rsidR="001C64A9" w:rsidRPr="00AA77C4" w:rsidRDefault="001C64A9" w:rsidP="001C64A9">
            <w:pPr>
              <w:widowControl/>
              <w:spacing w:line="0" w:lineRule="atLeast"/>
              <w:ind w:leftChars="100" w:left="210"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う。</w:t>
            </w:r>
          </w:p>
          <w:p w:rsidR="001C64A9" w:rsidRPr="00AA77C4" w:rsidRDefault="001C64A9" w:rsidP="001C64A9">
            <w:pPr>
              <w:widowControl/>
              <w:spacing w:line="0" w:lineRule="atLeast"/>
              <w:ind w:leftChars="100" w:left="530" w:hangingChars="200" w:hanging="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(1)身体障害者手帳１級又は２級に該当し、日常生活上のコミュニケーションや移動等に支障があると認めら</w:t>
            </w:r>
            <w:r w:rsidRPr="00AA77C4">
              <w:rPr>
                <w:rFonts w:ascii="ＭＳ 明朝" w:eastAsia="ＭＳ 明朝" w:hAnsi="ＭＳ 明朝" w:cs="ＭＳ Ｐゴシック" w:hint="eastAsia"/>
                <w:kern w:val="0"/>
                <w:sz w:val="16"/>
                <w:szCs w:val="16"/>
              </w:rPr>
              <w:t>れる視覚障がい者</w:t>
            </w:r>
          </w:p>
          <w:p w:rsidR="001C64A9" w:rsidRPr="00AA77C4" w:rsidRDefault="001C64A9" w:rsidP="001C64A9">
            <w:pPr>
              <w:widowControl/>
              <w:spacing w:line="0" w:lineRule="atLeast"/>
              <w:ind w:leftChars="100" w:left="530" w:hangingChars="200" w:hanging="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(2)身体障害者手帳２級に該当し、日常生活上のコミュニケーションに支障があると認められる聴覚障がい者</w:t>
            </w:r>
          </w:p>
          <w:p w:rsidR="001C64A9" w:rsidRPr="00AA77C4" w:rsidRDefault="001C64A9" w:rsidP="001C64A9">
            <w:pPr>
              <w:widowControl/>
              <w:spacing w:line="0" w:lineRule="atLeast"/>
              <w:ind w:leftChars="100" w:left="530" w:hangingChars="200" w:hanging="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(3)身体障害者手帳３級に該当し、日常生活上のコミュニケーションに支障があると認められる言語機能障がい者</w:t>
            </w:r>
          </w:p>
          <w:p w:rsidR="001C64A9" w:rsidRPr="00AA77C4" w:rsidRDefault="001C64A9" w:rsidP="001C64A9">
            <w:pPr>
              <w:widowControl/>
              <w:spacing w:line="0" w:lineRule="atLeast"/>
              <w:rPr>
                <w:rFonts w:ascii="ＭＳ 明朝" w:eastAsia="ＭＳ 明朝" w:hAnsi="ＭＳ 明朝" w:cs="ＭＳ Ｐゴシック"/>
                <w:kern w:val="0"/>
                <w:sz w:val="16"/>
                <w:szCs w:val="16"/>
              </w:rPr>
            </w:pPr>
          </w:p>
          <w:p w:rsidR="001C64A9" w:rsidRPr="00AA77C4" w:rsidRDefault="001C64A9" w:rsidP="001C64A9">
            <w:pPr>
              <w:widowControl/>
              <w:spacing w:line="0" w:lineRule="atLeast"/>
              <w:ind w:leftChars="100" w:left="530" w:hangingChars="200" w:hanging="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２　「重度の視覚障害、聴覚障害、言語機能障害又は知的障害のうち</w:t>
            </w:r>
            <w:r w:rsidRPr="00AA77C4">
              <w:rPr>
                <w:rFonts w:ascii="ＭＳ 明朝" w:eastAsia="ＭＳ 明朝" w:hAnsi="ＭＳ 明朝" w:cs="ＭＳ Ｐゴシック"/>
                <w:kern w:val="0"/>
                <w:sz w:val="16"/>
                <w:szCs w:val="16"/>
              </w:rPr>
              <w:t>2 以上の障害を有する利用者」については、当該利用者1 人で2 人分の視覚障害者等として数えて算定要件(全利用者の100 分</w:t>
            </w:r>
            <w:r w:rsidRPr="00AA77C4">
              <w:rPr>
                <w:rFonts w:ascii="ＭＳ 明朝" w:eastAsia="ＭＳ 明朝" w:hAnsi="ＭＳ 明朝" w:cs="ＭＳ Ｐゴシック" w:hint="eastAsia"/>
                <w:kern w:val="0"/>
                <w:sz w:val="16"/>
                <w:szCs w:val="16"/>
              </w:rPr>
              <w:t>の</w:t>
            </w:r>
            <w:r w:rsidRPr="00AA77C4">
              <w:rPr>
                <w:rFonts w:ascii="ＭＳ 明朝" w:eastAsia="ＭＳ 明朝" w:hAnsi="ＭＳ 明朝" w:cs="ＭＳ Ｐゴシック"/>
                <w:kern w:val="0"/>
                <w:sz w:val="16"/>
                <w:szCs w:val="16"/>
              </w:rPr>
              <w:t>50 又は100 分の30 が視覚障害者等)に該当するか否かを計算</w:t>
            </w:r>
            <w:r w:rsidRPr="00AA77C4">
              <w:rPr>
                <w:rFonts w:ascii="ＭＳ 明朝" w:eastAsia="ＭＳ 明朝" w:hAnsi="ＭＳ 明朝" w:cs="ＭＳ Ｐゴシック" w:hint="eastAsia"/>
                <w:kern w:val="0"/>
                <w:sz w:val="16"/>
                <w:szCs w:val="16"/>
              </w:rPr>
              <w:t>することとしているが、この場合の「知的障害」は「重度」の知的障害である必要はない。</w:t>
            </w:r>
          </w:p>
          <w:p w:rsidR="001C64A9" w:rsidRPr="00AA77C4" w:rsidRDefault="001C64A9" w:rsidP="001C64A9">
            <w:pPr>
              <w:widowControl/>
              <w:spacing w:line="0" w:lineRule="atLeast"/>
              <w:ind w:leftChars="300" w:left="630"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また、多機能型事業所等については、当該多機能型事業所等において実施される複数の障害福祉サービスの利用者全体のうち、視覚障害者等の数が利用者の数に</w:t>
            </w:r>
            <w:r w:rsidRPr="00AA77C4">
              <w:rPr>
                <w:rFonts w:ascii="ＭＳ 明朝" w:eastAsia="ＭＳ 明朝" w:hAnsi="ＭＳ 明朝" w:cs="ＭＳ Ｐゴシック"/>
                <w:kern w:val="0"/>
                <w:sz w:val="16"/>
                <w:szCs w:val="16"/>
              </w:rPr>
              <w:t>100 分の50 又は100 分の30 を</w:t>
            </w:r>
            <w:r w:rsidRPr="00AA77C4">
              <w:rPr>
                <w:rFonts w:ascii="ＭＳ 明朝" w:eastAsia="ＭＳ 明朝" w:hAnsi="ＭＳ 明朝" w:cs="ＭＳ Ｐゴシック" w:hint="eastAsia"/>
                <w:kern w:val="0"/>
                <w:sz w:val="16"/>
                <w:szCs w:val="16"/>
              </w:rPr>
              <w:t>乗じて得た数以上であり、従業者の加配が当該多機能型事業所等の利用者の合計数を</w:t>
            </w:r>
            <w:r w:rsidRPr="00AA77C4">
              <w:rPr>
                <w:rFonts w:ascii="ＭＳ 明朝" w:eastAsia="ＭＳ 明朝" w:hAnsi="ＭＳ 明朝" w:cs="ＭＳ Ｐゴシック"/>
                <w:kern w:val="0"/>
                <w:sz w:val="16"/>
                <w:szCs w:val="16"/>
              </w:rPr>
              <w:t>40 又は50 で除して得た数以上なされていれ</w:t>
            </w:r>
            <w:r w:rsidRPr="00AA77C4">
              <w:rPr>
                <w:rFonts w:ascii="ＭＳ 明朝" w:eastAsia="ＭＳ 明朝" w:hAnsi="ＭＳ 明朝" w:cs="ＭＳ Ｐゴシック" w:hint="eastAsia"/>
                <w:kern w:val="0"/>
                <w:sz w:val="16"/>
                <w:szCs w:val="16"/>
              </w:rPr>
              <w:t>ば満たされるものであること。</w:t>
            </w:r>
          </w:p>
          <w:p w:rsidR="001C64A9" w:rsidRPr="00AA77C4" w:rsidRDefault="001C64A9" w:rsidP="001C64A9">
            <w:pPr>
              <w:widowControl/>
              <w:spacing w:line="0" w:lineRule="atLeast"/>
              <w:ind w:leftChars="100" w:left="530" w:hangingChars="200" w:hanging="320"/>
              <w:rPr>
                <w:rFonts w:ascii="ＭＳ 明朝" w:eastAsia="ＭＳ 明朝" w:hAnsi="ＭＳ 明朝" w:cs="ＭＳ Ｐゴシック"/>
                <w:kern w:val="0"/>
                <w:sz w:val="16"/>
                <w:szCs w:val="16"/>
              </w:rPr>
            </w:pPr>
          </w:p>
          <w:p w:rsidR="001C64A9" w:rsidRPr="00AA77C4" w:rsidRDefault="001C64A9" w:rsidP="001C64A9">
            <w:pPr>
              <w:widowControl/>
              <w:spacing w:line="0" w:lineRule="atLeast"/>
              <w:ind w:leftChars="100" w:left="530" w:hangingChars="200" w:hanging="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３　「視覚障がい者等との意思疎通に関し専門性を有する者として専ら視覚障がい者等の生活支援に従事する従業者」とは、次のいずれかに該当する者をいう。</w:t>
            </w:r>
          </w:p>
          <w:p w:rsidR="001C64A9" w:rsidRPr="00AA77C4" w:rsidRDefault="001C64A9" w:rsidP="001C64A9">
            <w:pPr>
              <w:widowControl/>
              <w:spacing w:line="0" w:lineRule="atLeast"/>
              <w:ind w:leftChars="100" w:left="530" w:hangingChars="200" w:hanging="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(1) 視覚障がい</w:t>
            </w:r>
          </w:p>
          <w:p w:rsidR="001C64A9" w:rsidRPr="00AA77C4" w:rsidRDefault="001C64A9" w:rsidP="001C64A9">
            <w:pPr>
              <w:widowControl/>
              <w:spacing w:line="0" w:lineRule="atLeast"/>
              <w:ind w:leftChars="100" w:left="530" w:hangingChars="200" w:hanging="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点字の指導、点訳、歩行支援等を行うことができる者</w:t>
            </w:r>
          </w:p>
          <w:p w:rsidR="001C64A9" w:rsidRPr="00AA77C4" w:rsidRDefault="001C64A9" w:rsidP="001C64A9">
            <w:pPr>
              <w:widowControl/>
              <w:spacing w:line="0" w:lineRule="atLeast"/>
              <w:ind w:leftChars="100" w:left="530" w:hangingChars="200" w:hanging="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(2) 聴覚障がい又は言語機能障がい</w:t>
            </w:r>
          </w:p>
          <w:p w:rsidR="001C64A9" w:rsidRPr="00AA77C4" w:rsidRDefault="001C64A9" w:rsidP="001C64A9">
            <w:pPr>
              <w:widowControl/>
              <w:spacing w:line="0" w:lineRule="atLeast"/>
              <w:ind w:leftChars="100" w:left="530" w:hangingChars="200" w:hanging="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手話通訳等を行うことができる者</w:t>
            </w:r>
          </w:p>
          <w:p w:rsidR="001C64A9" w:rsidRPr="00AA77C4" w:rsidRDefault="001C64A9"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1C64A9">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1C64A9" w:rsidRPr="00AA77C4" w:rsidRDefault="001C64A9" w:rsidP="001C64A9">
            <w:pPr>
              <w:widowControl/>
              <w:spacing w:line="0" w:lineRule="atLeast"/>
              <w:ind w:firstLineChars="100" w:firstLine="160"/>
              <w:rPr>
                <w:rFonts w:ascii="ＭＳ 明朝" w:eastAsia="ＭＳ 明朝" w:hAnsi="ＭＳ 明朝" w:cs="ＭＳ Ｐゴシック"/>
                <w:kern w:val="0"/>
                <w:sz w:val="16"/>
                <w:szCs w:val="16"/>
              </w:rPr>
            </w:pPr>
          </w:p>
          <w:p w:rsidR="001C64A9" w:rsidRPr="00AA77C4" w:rsidRDefault="001C64A9" w:rsidP="001C64A9">
            <w:pPr>
              <w:widowControl/>
              <w:spacing w:line="0" w:lineRule="atLeast"/>
              <w:ind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適　・　否　・　該当なし</w:t>
            </w:r>
          </w:p>
          <w:p w:rsidR="001C64A9" w:rsidRPr="00AA77C4" w:rsidRDefault="001C64A9" w:rsidP="001C64A9">
            <w:pPr>
              <w:widowControl/>
              <w:spacing w:line="0" w:lineRule="atLeast"/>
              <w:rPr>
                <w:rFonts w:ascii="ＭＳ 明朝" w:eastAsia="ＭＳ 明朝" w:hAnsi="ＭＳ 明朝" w:cs="ＭＳ Ｐゴシック"/>
                <w:kern w:val="0"/>
                <w:sz w:val="16"/>
                <w:szCs w:val="16"/>
              </w:rPr>
            </w:pPr>
          </w:p>
          <w:p w:rsidR="001C64A9" w:rsidRPr="00AA77C4" w:rsidRDefault="001C64A9" w:rsidP="001C64A9">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算定状況</w:t>
            </w:r>
          </w:p>
          <w:p w:rsidR="001C64A9" w:rsidRPr="00AA77C4" w:rsidRDefault="001C64A9" w:rsidP="001C64A9">
            <w:pPr>
              <w:widowControl/>
              <w:spacing w:line="0" w:lineRule="atLeast"/>
              <w:rPr>
                <w:rFonts w:ascii="ＭＳ 明朝" w:eastAsia="ＭＳ 明朝" w:hAnsi="ＭＳ 明朝" w:cs="ＭＳ Ｐゴシック"/>
                <w:kern w:val="0"/>
                <w:sz w:val="16"/>
                <w:szCs w:val="16"/>
              </w:rPr>
            </w:pPr>
          </w:p>
          <w:p w:rsidR="001C64A9" w:rsidRPr="00AA77C4" w:rsidRDefault="001C64A9" w:rsidP="001C64A9">
            <w:pPr>
              <w:pStyle w:val="af1"/>
              <w:widowControl/>
              <w:numPr>
                <w:ilvl w:val="0"/>
                <w:numId w:val="2"/>
              </w:numPr>
              <w:spacing w:line="0" w:lineRule="atLeast"/>
              <w:ind w:leftChars="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視覚・聴覚言語障害者支援体制加算（Ⅰ）</w:t>
            </w:r>
            <w:r w:rsidRPr="00AA77C4">
              <w:rPr>
                <w:rFonts w:ascii="ＭＳ 明朝" w:eastAsia="ＭＳ 明朝" w:hAnsi="ＭＳ 明朝" w:cs="ＭＳ Ｐゴシック"/>
                <w:kern w:val="0"/>
                <w:sz w:val="16"/>
                <w:szCs w:val="16"/>
              </w:rPr>
              <w:t>【</w:t>
            </w:r>
            <w:r w:rsidRPr="00AA77C4">
              <w:rPr>
                <w:rFonts w:ascii="ＭＳ 明朝" w:eastAsia="ＭＳ 明朝" w:hAnsi="ＭＳ 明朝" w:cs="ＭＳ Ｐゴシック" w:hint="eastAsia"/>
                <w:kern w:val="0"/>
                <w:sz w:val="16"/>
                <w:szCs w:val="16"/>
              </w:rPr>
              <w:t>51</w:t>
            </w:r>
            <w:r w:rsidRPr="00AA77C4">
              <w:rPr>
                <w:rFonts w:ascii="ＭＳ 明朝" w:eastAsia="ＭＳ 明朝" w:hAnsi="ＭＳ 明朝" w:cs="ＭＳ Ｐゴシック"/>
                <w:kern w:val="0"/>
                <w:sz w:val="16"/>
                <w:szCs w:val="16"/>
              </w:rPr>
              <w:t>単位】</w:t>
            </w:r>
          </w:p>
          <w:p w:rsidR="001C64A9" w:rsidRPr="00AA77C4" w:rsidRDefault="001C64A9" w:rsidP="001C64A9">
            <w:pPr>
              <w:pStyle w:val="af1"/>
              <w:widowControl/>
              <w:numPr>
                <w:ilvl w:val="0"/>
                <w:numId w:val="2"/>
              </w:numPr>
              <w:spacing w:line="0" w:lineRule="atLeast"/>
              <w:ind w:leftChars="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視覚・聴覚言語障害者支援体制加算（Ⅱ）</w:t>
            </w:r>
            <w:r w:rsidRPr="00AA77C4">
              <w:rPr>
                <w:rFonts w:ascii="ＭＳ 明朝" w:eastAsia="ＭＳ 明朝" w:hAnsi="ＭＳ 明朝" w:cs="ＭＳ Ｐゴシック"/>
                <w:kern w:val="0"/>
                <w:sz w:val="16"/>
                <w:szCs w:val="16"/>
              </w:rPr>
              <w:t>【</w:t>
            </w:r>
            <w:r w:rsidRPr="00AA77C4">
              <w:rPr>
                <w:rFonts w:ascii="ＭＳ 明朝" w:eastAsia="ＭＳ 明朝" w:hAnsi="ＭＳ 明朝" w:cs="ＭＳ Ｐゴシック" w:hint="eastAsia"/>
                <w:kern w:val="0"/>
                <w:sz w:val="16"/>
                <w:szCs w:val="16"/>
              </w:rPr>
              <w:t>41</w:t>
            </w:r>
            <w:r w:rsidRPr="00AA77C4">
              <w:rPr>
                <w:rFonts w:ascii="ＭＳ 明朝" w:eastAsia="ＭＳ 明朝" w:hAnsi="ＭＳ 明朝" w:cs="ＭＳ Ｐゴシック"/>
                <w:kern w:val="0"/>
                <w:sz w:val="16"/>
                <w:szCs w:val="16"/>
              </w:rPr>
              <w:t>単位】</w:t>
            </w: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1C64A9" w:rsidRPr="00AA77C4" w:rsidRDefault="001C64A9" w:rsidP="00604ABF">
            <w:pPr>
              <w:widowControl/>
              <w:spacing w:line="0" w:lineRule="atLeast"/>
              <w:rPr>
                <w:rFonts w:ascii="ＭＳ 明朝" w:eastAsia="ＭＳ 明朝" w:hAnsi="ＭＳ 明朝" w:cs="ＭＳ Ｐゴシック"/>
                <w:kern w:val="0"/>
                <w:sz w:val="16"/>
                <w:szCs w:val="16"/>
              </w:rPr>
            </w:pPr>
          </w:p>
          <w:p w:rsidR="001C64A9" w:rsidRPr="00AA77C4" w:rsidRDefault="001C64A9"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1C64A9">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報酬告示別表</w:t>
            </w:r>
          </w:p>
          <w:p w:rsidR="00604ABF" w:rsidRPr="00AA77C4" w:rsidRDefault="00604ABF" w:rsidP="00604ABF">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第6の4</w:t>
            </w:r>
          </w:p>
        </w:tc>
      </w:tr>
      <w:tr w:rsidR="00AA77C4" w:rsidRPr="00AA77C4" w:rsidTr="00604ABF">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1C64A9" w:rsidRPr="00AA77C4" w:rsidRDefault="001C64A9" w:rsidP="001C64A9">
            <w:pPr>
              <w:widowControl/>
              <w:spacing w:line="0" w:lineRule="atLeast"/>
              <w:rPr>
                <w:rFonts w:ascii="ＭＳ 明朝" w:eastAsia="ＭＳ 明朝" w:hAnsi="ＭＳ 明朝" w:cs="ＭＳ Ｐゴシック"/>
                <w:kern w:val="0"/>
                <w:sz w:val="16"/>
                <w:szCs w:val="16"/>
              </w:rPr>
            </w:pPr>
          </w:p>
          <w:p w:rsidR="001C64A9" w:rsidRPr="00AA77C4" w:rsidRDefault="001C64A9" w:rsidP="001C64A9">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６　高次脳機能障害者支援体制加算</w:t>
            </w:r>
          </w:p>
          <w:p w:rsidR="001C64A9" w:rsidRPr="00AA77C4" w:rsidRDefault="001C64A9" w:rsidP="001C64A9">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1C64A9" w:rsidRPr="00AA77C4" w:rsidRDefault="001C64A9" w:rsidP="001C64A9">
            <w:pPr>
              <w:widowControl/>
              <w:spacing w:line="0" w:lineRule="atLeast"/>
              <w:rPr>
                <w:rFonts w:ascii="ＭＳ 明朝" w:eastAsia="ＭＳ 明朝" w:hAnsi="ＭＳ 明朝" w:cs="ＭＳ Ｐゴシック"/>
                <w:kern w:val="0"/>
                <w:sz w:val="16"/>
                <w:szCs w:val="16"/>
              </w:rPr>
            </w:pPr>
          </w:p>
          <w:p w:rsidR="001C64A9" w:rsidRPr="00AA77C4" w:rsidRDefault="001C64A9" w:rsidP="001C64A9">
            <w:pPr>
              <w:widowControl/>
              <w:spacing w:line="0" w:lineRule="atLeast"/>
              <w:ind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別に厚生労働大臣が定める基準に適合すると認められた利用者の数が当該指定生活介護等の利用者の数に</w:t>
            </w:r>
            <w:r w:rsidRPr="00AA77C4">
              <w:rPr>
                <w:rFonts w:ascii="ＭＳ 明朝" w:eastAsia="ＭＳ 明朝" w:hAnsi="ＭＳ 明朝" w:cs="ＭＳ Ｐゴシック"/>
                <w:kern w:val="0"/>
                <w:sz w:val="16"/>
                <w:szCs w:val="16"/>
              </w:rPr>
              <w:t>100分の30を</w:t>
            </w:r>
            <w:r w:rsidRPr="00AA77C4">
              <w:rPr>
                <w:rFonts w:ascii="ＭＳ 明朝" w:eastAsia="ＭＳ 明朝" w:hAnsi="ＭＳ 明朝" w:cs="ＭＳ Ｐゴシック" w:hint="eastAsia"/>
                <w:kern w:val="0"/>
                <w:sz w:val="16"/>
                <w:szCs w:val="16"/>
              </w:rPr>
              <w:t>乗じて得た数以上であって、別に厚生労働大臣が定める施設基準に適合しているものとして</w:t>
            </w:r>
            <w:r w:rsidR="00D65C49" w:rsidRPr="00AA77C4">
              <w:rPr>
                <w:rFonts w:ascii="ＭＳ 明朝" w:eastAsia="ＭＳ 明朝" w:hAnsi="ＭＳ 明朝" w:cs="ＭＳ Ｐゴシック" w:hint="eastAsia"/>
                <w:kern w:val="0"/>
                <w:sz w:val="16"/>
                <w:szCs w:val="16"/>
              </w:rPr>
              <w:t>市</w:t>
            </w:r>
            <w:r w:rsidRPr="00AA77C4">
              <w:rPr>
                <w:rFonts w:ascii="ＭＳ 明朝" w:eastAsia="ＭＳ 明朝" w:hAnsi="ＭＳ 明朝" w:cs="ＭＳ Ｐゴシック" w:hint="eastAsia"/>
                <w:kern w:val="0"/>
                <w:sz w:val="16"/>
                <w:szCs w:val="16"/>
              </w:rPr>
              <w:t>に届け出た指定生活介護事業所等において、指定生活介護等を行った場合、１日につき所定単位数を加算しているか。</w:t>
            </w:r>
          </w:p>
          <w:p w:rsidR="001C64A9" w:rsidRPr="00AA77C4" w:rsidRDefault="001C64A9" w:rsidP="001C64A9">
            <w:pPr>
              <w:widowControl/>
              <w:spacing w:line="0" w:lineRule="atLeast"/>
              <w:rPr>
                <w:rFonts w:ascii="ＭＳ 明朝" w:eastAsia="ＭＳ 明朝" w:hAnsi="ＭＳ 明朝" w:cs="ＭＳ Ｐゴシック"/>
                <w:kern w:val="0"/>
                <w:sz w:val="16"/>
                <w:szCs w:val="16"/>
              </w:rPr>
            </w:pPr>
          </w:p>
          <w:p w:rsidR="001C64A9" w:rsidRPr="00AA77C4" w:rsidRDefault="001C64A9" w:rsidP="001C64A9">
            <w:pPr>
              <w:widowControl/>
              <w:spacing w:line="0" w:lineRule="atLeast"/>
              <w:ind w:firstLineChars="100" w:firstLine="160"/>
              <w:rPr>
                <w:rFonts w:ascii="ＭＳ ゴシック" w:eastAsia="ＭＳ ゴシック" w:hAnsi="ＭＳ ゴシック" w:cs="ＭＳ Ｐゴシック"/>
                <w:kern w:val="0"/>
                <w:sz w:val="16"/>
                <w:szCs w:val="16"/>
                <w:shd w:val="pct15" w:color="auto" w:fill="FFFFFF"/>
              </w:rPr>
            </w:pPr>
            <w:r w:rsidRPr="00AA77C4">
              <w:rPr>
                <w:rFonts w:ascii="ＭＳ ゴシック" w:eastAsia="ＭＳ ゴシック" w:hAnsi="ＭＳ ゴシック" w:cs="ＭＳ Ｐゴシック" w:hint="eastAsia"/>
                <w:kern w:val="0"/>
                <w:sz w:val="16"/>
                <w:szCs w:val="16"/>
                <w:shd w:val="pct15" w:color="auto" w:fill="FFFFFF"/>
              </w:rPr>
              <w:t xml:space="preserve">※留意事項　　　　　　　　　　　　　　　　　　　　　　　　　　　　　　　　　　　　　　　　</w:t>
            </w:r>
          </w:p>
          <w:p w:rsidR="001C64A9" w:rsidRPr="00AA77C4" w:rsidRDefault="001C64A9" w:rsidP="001C64A9">
            <w:pPr>
              <w:widowControl/>
              <w:spacing w:line="0" w:lineRule="atLeast"/>
              <w:ind w:leftChars="11" w:left="23"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１　</w:t>
            </w:r>
            <w:r w:rsidRPr="00AA77C4">
              <w:rPr>
                <w:rFonts w:ascii="ＭＳ 明朝" w:eastAsia="ＭＳ 明朝" w:hAnsi="ＭＳ 明朝" w:cs="ＭＳ Ｐゴシック"/>
                <w:kern w:val="0"/>
                <w:sz w:val="16"/>
                <w:szCs w:val="16"/>
              </w:rPr>
              <w:t>研修の要件</w:t>
            </w:r>
          </w:p>
          <w:p w:rsidR="001C64A9" w:rsidRPr="00AA77C4" w:rsidRDefault="001C64A9" w:rsidP="001C64A9">
            <w:pPr>
              <w:widowControl/>
              <w:spacing w:line="0" w:lineRule="atLeast"/>
              <w:ind w:leftChars="116" w:left="244"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地域生活支援事業として行われる高次脳機能障害支援者養成に関する研修とは、「高次脳機能障害支援養成研修の実施について」（令和６年２月</w:t>
            </w:r>
            <w:r w:rsidRPr="00AA77C4">
              <w:rPr>
                <w:rFonts w:ascii="ＭＳ 明朝" w:eastAsia="ＭＳ 明朝" w:hAnsi="ＭＳ 明朝" w:cs="ＭＳ Ｐゴシック"/>
                <w:kern w:val="0"/>
                <w:sz w:val="16"/>
                <w:szCs w:val="16"/>
              </w:rPr>
              <w:t>19 日付け障障発0219 第１号・障精発0219 第１号厚生労働省社会・援護局障害保健福祉部障害福祉</w:t>
            </w:r>
            <w:r w:rsidRPr="00AA77C4">
              <w:rPr>
                <w:rFonts w:ascii="ＭＳ 明朝" w:eastAsia="ＭＳ 明朝" w:hAnsi="ＭＳ 明朝" w:cs="ＭＳ Ｐゴシック" w:hint="eastAsia"/>
                <w:kern w:val="0"/>
                <w:sz w:val="16"/>
                <w:szCs w:val="16"/>
              </w:rPr>
              <w:t>課長及び精神・障害保健課長通知）に基づき都道府県が実施する研修をいい、「これに準ずるものとして都道府県知事が認める研修」については、当該研修と同等の内容のものであること。</w:t>
            </w:r>
          </w:p>
          <w:p w:rsidR="001C64A9" w:rsidRPr="00AA77C4" w:rsidRDefault="001C64A9" w:rsidP="001C64A9">
            <w:pPr>
              <w:widowControl/>
              <w:spacing w:line="0" w:lineRule="atLeast"/>
              <w:ind w:leftChars="11" w:left="23" w:firstLineChars="200" w:firstLine="320"/>
              <w:rPr>
                <w:rFonts w:ascii="ＭＳ 明朝" w:eastAsia="ＭＳ 明朝" w:hAnsi="ＭＳ 明朝" w:cs="ＭＳ Ｐゴシック"/>
                <w:kern w:val="0"/>
                <w:sz w:val="16"/>
                <w:szCs w:val="16"/>
              </w:rPr>
            </w:pPr>
          </w:p>
          <w:p w:rsidR="001C64A9" w:rsidRPr="00AA77C4" w:rsidRDefault="001C64A9" w:rsidP="001C64A9">
            <w:pPr>
              <w:widowControl/>
              <w:spacing w:line="0" w:lineRule="atLeast"/>
              <w:ind w:leftChars="11" w:left="23"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２　</w:t>
            </w:r>
            <w:r w:rsidRPr="00AA77C4">
              <w:rPr>
                <w:rFonts w:ascii="ＭＳ 明朝" w:eastAsia="ＭＳ 明朝" w:hAnsi="ＭＳ 明朝" w:cs="ＭＳ Ｐゴシック"/>
                <w:kern w:val="0"/>
                <w:sz w:val="16"/>
                <w:szCs w:val="16"/>
              </w:rPr>
              <w:t>高次脳機能障害者の確認方法について</w:t>
            </w:r>
          </w:p>
          <w:p w:rsidR="001C64A9" w:rsidRPr="00AA77C4" w:rsidRDefault="001C64A9" w:rsidP="001C64A9">
            <w:pPr>
              <w:widowControl/>
              <w:spacing w:line="0" w:lineRule="atLeast"/>
              <w:ind w:leftChars="111" w:left="233"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加算の算定対象となる高次脳機能障害者については、以下のいずれかの書類において高次脳機能障害の診断の記載があることを確認する方法によること。</w:t>
            </w:r>
          </w:p>
          <w:p w:rsidR="001C64A9" w:rsidRPr="00AA77C4" w:rsidRDefault="001C64A9" w:rsidP="001C64A9">
            <w:pPr>
              <w:widowControl/>
              <w:spacing w:line="0" w:lineRule="atLeast"/>
              <w:ind w:leftChars="116" w:left="244"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kern w:val="0"/>
                <w:sz w:val="16"/>
                <w:szCs w:val="16"/>
              </w:rPr>
              <w:t>(ｱ) 障害福祉サービス等の支給決定における医師の意見書</w:t>
            </w:r>
          </w:p>
          <w:p w:rsidR="001C64A9" w:rsidRPr="00AA77C4" w:rsidRDefault="001C64A9" w:rsidP="001C64A9">
            <w:pPr>
              <w:widowControl/>
              <w:spacing w:line="0" w:lineRule="atLeast"/>
              <w:ind w:leftChars="116" w:left="244"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kern w:val="0"/>
                <w:sz w:val="16"/>
                <w:szCs w:val="16"/>
              </w:rPr>
              <w:t>(ｲ) 精神障害者保健福祉手帳の申請における医師の診断書</w:t>
            </w:r>
          </w:p>
          <w:p w:rsidR="001C64A9" w:rsidRPr="00AA77C4" w:rsidRDefault="001C64A9" w:rsidP="001C64A9">
            <w:pPr>
              <w:widowControl/>
              <w:spacing w:line="0" w:lineRule="atLeast"/>
              <w:ind w:leftChars="116" w:left="244"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kern w:val="0"/>
                <w:sz w:val="16"/>
                <w:szCs w:val="16"/>
              </w:rPr>
              <w:t>(ｳ) その他医師の診断書等（原則として主治医が記載したもの</w:t>
            </w:r>
            <w:r w:rsidRPr="00AA77C4">
              <w:rPr>
                <w:rFonts w:ascii="ＭＳ 明朝" w:eastAsia="ＭＳ 明朝" w:hAnsi="ＭＳ 明朝" w:cs="ＭＳ Ｐゴシック" w:hint="eastAsia"/>
                <w:kern w:val="0"/>
                <w:sz w:val="16"/>
                <w:szCs w:val="16"/>
              </w:rPr>
              <w:t>であること。）</w:t>
            </w:r>
          </w:p>
          <w:p w:rsidR="001C64A9" w:rsidRPr="00AA77C4" w:rsidRDefault="001C64A9" w:rsidP="001C64A9">
            <w:pPr>
              <w:widowControl/>
              <w:spacing w:line="0" w:lineRule="atLeast"/>
              <w:ind w:leftChars="11" w:left="23" w:firstLineChars="100" w:firstLine="160"/>
              <w:rPr>
                <w:rFonts w:ascii="ＭＳ 明朝" w:eastAsia="ＭＳ 明朝" w:hAnsi="ＭＳ 明朝" w:cs="ＭＳ Ｐゴシック"/>
                <w:kern w:val="0"/>
                <w:sz w:val="16"/>
                <w:szCs w:val="16"/>
              </w:rPr>
            </w:pPr>
          </w:p>
          <w:p w:rsidR="001C64A9" w:rsidRPr="00AA77C4" w:rsidRDefault="001C64A9" w:rsidP="001C64A9">
            <w:pPr>
              <w:widowControl/>
              <w:spacing w:line="0" w:lineRule="atLeast"/>
              <w:ind w:leftChars="11" w:left="23"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３　</w:t>
            </w:r>
            <w:r w:rsidRPr="00AA77C4">
              <w:rPr>
                <w:rFonts w:ascii="ＭＳ 明朝" w:eastAsia="ＭＳ 明朝" w:hAnsi="ＭＳ 明朝" w:cs="ＭＳ Ｐゴシック"/>
                <w:kern w:val="0"/>
                <w:sz w:val="16"/>
                <w:szCs w:val="16"/>
              </w:rPr>
              <w:t>届出等</w:t>
            </w:r>
          </w:p>
          <w:p w:rsidR="001C64A9" w:rsidRPr="00AA77C4" w:rsidRDefault="001C64A9" w:rsidP="001C64A9">
            <w:pPr>
              <w:widowControl/>
              <w:spacing w:line="0" w:lineRule="atLeast"/>
              <w:ind w:leftChars="111" w:left="233"/>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(1)当該加算を算定する場合は、研修を修了し従業者を配置している旨を県へ届け出る必要があること。</w:t>
            </w:r>
          </w:p>
          <w:p w:rsidR="001C64A9" w:rsidRPr="00AA77C4" w:rsidRDefault="001C64A9" w:rsidP="001C64A9">
            <w:pPr>
              <w:widowControl/>
              <w:spacing w:line="0" w:lineRule="atLeast"/>
              <w:ind w:leftChars="111" w:left="233"/>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(2)研修を修了した旨の確認については、原則として修了証書により確認することとするが、その他の書類等により確認できる場合は当該書類等をもって認めて差し支えない。</w:t>
            </w:r>
          </w:p>
          <w:p w:rsidR="001C64A9" w:rsidRPr="00AA77C4" w:rsidRDefault="001C64A9" w:rsidP="001C64A9">
            <w:pPr>
              <w:widowControl/>
              <w:spacing w:line="0" w:lineRule="atLeast"/>
              <w:ind w:leftChars="310" w:left="651" w:firstLineChars="100" w:firstLine="160"/>
              <w:rPr>
                <w:rFonts w:ascii="ＭＳ ゴシック" w:eastAsia="ＭＳ ゴシック" w:hAnsi="ＭＳ ゴシック" w:cs="ＭＳ Ｐゴシック"/>
                <w:kern w:val="0"/>
                <w:sz w:val="16"/>
                <w:szCs w:val="16"/>
              </w:rPr>
            </w:pPr>
          </w:p>
          <w:p w:rsidR="001C64A9" w:rsidRPr="00AA77C4" w:rsidRDefault="001C64A9" w:rsidP="001C64A9">
            <w:pPr>
              <w:widowControl/>
              <w:spacing w:line="0" w:lineRule="atLeast"/>
              <w:ind w:leftChars="105" w:left="220"/>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【多機能事業所の取り扱い】</w:t>
            </w:r>
          </w:p>
          <w:p w:rsidR="001C64A9" w:rsidRPr="00AA77C4" w:rsidRDefault="001C64A9" w:rsidP="001C64A9">
            <w:pPr>
              <w:widowControl/>
              <w:spacing w:line="0" w:lineRule="atLeast"/>
              <w:ind w:leftChars="100" w:left="37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４　</w:t>
            </w:r>
            <w:r w:rsidRPr="00AA77C4">
              <w:rPr>
                <w:rFonts w:ascii="ＭＳ 明朝" w:eastAsia="ＭＳ 明朝" w:hAnsi="ＭＳ 明朝" w:cs="ＭＳ Ｐゴシック"/>
                <w:kern w:val="0"/>
                <w:sz w:val="16"/>
                <w:szCs w:val="16"/>
              </w:rPr>
              <w:t>多機能型事業所等については、当該多機能型事業所等において</w:t>
            </w:r>
            <w:r w:rsidRPr="00AA77C4">
              <w:rPr>
                <w:rFonts w:ascii="ＭＳ 明朝" w:eastAsia="ＭＳ 明朝" w:hAnsi="ＭＳ 明朝" w:cs="ＭＳ Ｐゴシック" w:hint="eastAsia"/>
                <w:kern w:val="0"/>
                <w:sz w:val="16"/>
                <w:szCs w:val="16"/>
              </w:rPr>
              <w:t>実施される複数の障害福祉サービスの利用者全体のうち、高次脳機能障害者の数が利用者の数に</w:t>
            </w:r>
            <w:r w:rsidRPr="00AA77C4">
              <w:rPr>
                <w:rFonts w:ascii="ＭＳ 明朝" w:eastAsia="ＭＳ 明朝" w:hAnsi="ＭＳ 明朝" w:cs="ＭＳ Ｐゴシック"/>
                <w:kern w:val="0"/>
                <w:sz w:val="16"/>
                <w:szCs w:val="16"/>
              </w:rPr>
              <w:t>100 分の30 を乗じて得た数以上</w:t>
            </w:r>
            <w:r w:rsidRPr="00AA77C4">
              <w:rPr>
                <w:rFonts w:ascii="ＭＳ 明朝" w:eastAsia="ＭＳ 明朝" w:hAnsi="ＭＳ 明朝" w:cs="ＭＳ Ｐゴシック" w:hint="eastAsia"/>
                <w:kern w:val="0"/>
                <w:sz w:val="16"/>
                <w:szCs w:val="16"/>
              </w:rPr>
              <w:t>であり、従業者の加配が当該多機能型事業所等の利用者の合計数を</w:t>
            </w:r>
            <w:r w:rsidRPr="00AA77C4">
              <w:rPr>
                <w:rFonts w:ascii="ＭＳ 明朝" w:eastAsia="ＭＳ 明朝" w:hAnsi="ＭＳ 明朝" w:cs="ＭＳ Ｐゴシック"/>
                <w:kern w:val="0"/>
                <w:sz w:val="16"/>
                <w:szCs w:val="16"/>
              </w:rPr>
              <w:t>50 で除して得た数以上なされていれば満たされるものである</w:t>
            </w:r>
            <w:r w:rsidRPr="00AA77C4">
              <w:rPr>
                <w:rFonts w:ascii="ＭＳ 明朝" w:eastAsia="ＭＳ 明朝" w:hAnsi="ＭＳ 明朝" w:cs="ＭＳ Ｐゴシック" w:hint="eastAsia"/>
                <w:kern w:val="0"/>
                <w:sz w:val="16"/>
                <w:szCs w:val="16"/>
              </w:rPr>
              <w:t>こと。</w:t>
            </w:r>
          </w:p>
          <w:p w:rsidR="001C64A9" w:rsidRPr="00AA77C4" w:rsidRDefault="001C64A9" w:rsidP="001C64A9">
            <w:pPr>
              <w:widowControl/>
              <w:spacing w:line="0" w:lineRule="atLeast"/>
              <w:rPr>
                <w:rFonts w:ascii="ＭＳ 明朝" w:eastAsia="ＭＳ 明朝" w:hAnsi="ＭＳ 明朝" w:cs="ＭＳ Ｐゴシック"/>
                <w:kern w:val="0"/>
                <w:sz w:val="16"/>
                <w:szCs w:val="16"/>
              </w:rPr>
            </w:pPr>
          </w:p>
          <w:p w:rsidR="001C64A9" w:rsidRPr="00AA77C4" w:rsidRDefault="001C64A9" w:rsidP="00604ABF">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1C64A9" w:rsidRPr="00AA77C4" w:rsidRDefault="001C64A9" w:rsidP="001C64A9">
            <w:pPr>
              <w:widowControl/>
              <w:spacing w:line="0" w:lineRule="atLeast"/>
              <w:rPr>
                <w:rFonts w:ascii="ＭＳ 明朝" w:eastAsia="ＭＳ 明朝" w:hAnsi="ＭＳ 明朝" w:cs="ＭＳ Ｐゴシック"/>
                <w:kern w:val="0"/>
                <w:sz w:val="16"/>
                <w:szCs w:val="16"/>
              </w:rPr>
            </w:pPr>
          </w:p>
          <w:p w:rsidR="001C64A9" w:rsidRPr="00AA77C4" w:rsidRDefault="001C64A9" w:rsidP="001C64A9">
            <w:pPr>
              <w:widowControl/>
              <w:spacing w:line="0" w:lineRule="atLeast"/>
              <w:ind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適　・　否　・　該当なし</w:t>
            </w:r>
          </w:p>
          <w:p w:rsidR="001C64A9" w:rsidRPr="00AA77C4" w:rsidRDefault="001C64A9" w:rsidP="001C64A9">
            <w:pPr>
              <w:widowControl/>
              <w:spacing w:line="0" w:lineRule="atLeast"/>
              <w:rPr>
                <w:rFonts w:ascii="ＭＳ 明朝" w:eastAsia="ＭＳ 明朝" w:hAnsi="ＭＳ 明朝" w:cs="ＭＳ Ｐゴシック"/>
                <w:kern w:val="0"/>
                <w:sz w:val="16"/>
                <w:szCs w:val="16"/>
              </w:rPr>
            </w:pPr>
          </w:p>
          <w:p w:rsidR="001C64A9" w:rsidRPr="00AA77C4" w:rsidRDefault="001C64A9" w:rsidP="001C64A9">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算定状況</w:t>
            </w:r>
          </w:p>
          <w:p w:rsidR="001C64A9" w:rsidRPr="00AA77C4" w:rsidRDefault="001C64A9" w:rsidP="001C64A9">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高次脳機能障害者支援体制加算</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41単位</w:t>
            </w:r>
            <w:r w:rsidRPr="00AA77C4">
              <w:rPr>
                <w:rFonts w:ascii="ＭＳ 明朝" w:eastAsia="ＭＳ 明朝" w:hAnsi="ＭＳ 明朝" w:cs="ＭＳ Ｐゴシック" w:hint="eastAsia"/>
                <w:kern w:val="0"/>
                <w:sz w:val="16"/>
                <w:szCs w:val="16"/>
              </w:rPr>
              <w:t>】</w:t>
            </w:r>
          </w:p>
        </w:tc>
        <w:tc>
          <w:tcPr>
            <w:tcW w:w="1479" w:type="dxa"/>
            <w:tcBorders>
              <w:top w:val="single" w:sz="4" w:space="0" w:color="auto"/>
              <w:left w:val="nil"/>
              <w:bottom w:val="single" w:sz="4" w:space="0" w:color="auto"/>
              <w:right w:val="single" w:sz="4" w:space="0" w:color="auto"/>
            </w:tcBorders>
          </w:tcPr>
          <w:p w:rsidR="001C64A9" w:rsidRPr="00AA77C4" w:rsidRDefault="001C64A9" w:rsidP="001C64A9">
            <w:pPr>
              <w:widowControl/>
              <w:spacing w:line="0" w:lineRule="atLeast"/>
              <w:rPr>
                <w:rFonts w:ascii="ＭＳ 明朝" w:eastAsia="ＭＳ 明朝" w:hAnsi="ＭＳ 明朝" w:cs="ＭＳ Ｐゴシック"/>
                <w:kern w:val="0"/>
                <w:sz w:val="16"/>
                <w:szCs w:val="16"/>
              </w:rPr>
            </w:pPr>
          </w:p>
          <w:p w:rsidR="001C64A9" w:rsidRPr="00AA77C4" w:rsidRDefault="001C64A9" w:rsidP="001C64A9">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報酬告示別表</w:t>
            </w:r>
          </w:p>
          <w:p w:rsidR="001C64A9" w:rsidRPr="00AA77C4" w:rsidRDefault="001C64A9" w:rsidP="001C64A9">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第6の4の2</w:t>
            </w:r>
          </w:p>
          <w:p w:rsidR="001C64A9" w:rsidRPr="00AA77C4" w:rsidRDefault="001C64A9" w:rsidP="001C64A9">
            <w:pPr>
              <w:widowControl/>
              <w:spacing w:line="0" w:lineRule="atLeast"/>
              <w:rPr>
                <w:rFonts w:ascii="ＭＳ 明朝" w:eastAsia="ＭＳ 明朝" w:hAnsi="ＭＳ 明朝" w:cs="ＭＳ Ｐゴシック"/>
                <w:kern w:val="0"/>
                <w:sz w:val="16"/>
                <w:szCs w:val="16"/>
              </w:rPr>
            </w:pPr>
          </w:p>
          <w:p w:rsidR="001C64A9" w:rsidRPr="00AA77C4" w:rsidRDefault="001C64A9" w:rsidP="001C64A9">
            <w:pPr>
              <w:widowControl/>
              <w:spacing w:line="0" w:lineRule="atLeast"/>
              <w:rPr>
                <w:rFonts w:ascii="ＭＳ 明朝" w:eastAsia="ＭＳ 明朝" w:hAnsi="ＭＳ 明朝" w:cs="ＭＳ Ｐゴシック"/>
                <w:kern w:val="0"/>
                <w:sz w:val="16"/>
                <w:szCs w:val="16"/>
              </w:rPr>
            </w:pPr>
          </w:p>
          <w:p w:rsidR="001C64A9" w:rsidRPr="00AA77C4" w:rsidRDefault="001C64A9" w:rsidP="00604ABF">
            <w:pPr>
              <w:widowControl/>
              <w:spacing w:line="0" w:lineRule="atLeast"/>
              <w:rPr>
                <w:rFonts w:ascii="ＭＳ 明朝" w:eastAsia="ＭＳ 明朝" w:hAnsi="ＭＳ 明朝" w:cs="ＭＳ Ｐゴシック"/>
                <w:kern w:val="0"/>
                <w:sz w:val="16"/>
                <w:szCs w:val="16"/>
              </w:rPr>
            </w:pPr>
          </w:p>
        </w:tc>
      </w:tr>
      <w:tr w:rsidR="00AA77C4" w:rsidRPr="00AA77C4" w:rsidTr="00604ABF">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1C64A9" w:rsidP="00604ABF">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７</w:t>
            </w:r>
            <w:r w:rsidR="00604ABF" w:rsidRPr="00AA77C4">
              <w:rPr>
                <w:rFonts w:ascii="ＭＳ 明朝" w:eastAsia="ＭＳ 明朝" w:hAnsi="ＭＳ 明朝" w:cs="ＭＳ Ｐゴシック" w:hint="eastAsia"/>
                <w:kern w:val="0"/>
                <w:sz w:val="16"/>
                <w:szCs w:val="16"/>
              </w:rPr>
              <w:t xml:space="preserve">　初期加算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指定生活介護事業所等において指定生活介護等を行った場合に、当該指定生活介護の利用開始日から起算して</w:t>
            </w:r>
            <w:r w:rsidRPr="00AA77C4">
              <w:rPr>
                <w:rFonts w:ascii="ＭＳ 明朝" w:eastAsia="ＭＳ 明朝" w:hAnsi="ＭＳ 明朝" w:cs="ＭＳ Ｐゴシック"/>
                <w:kern w:val="0"/>
                <w:sz w:val="16"/>
                <w:szCs w:val="16"/>
              </w:rPr>
              <w:t>30日以内の期間について、1日につき所定単位数を算定しているか。</w:t>
            </w: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ゴシック" w:eastAsia="ＭＳ ゴシック" w:hAnsi="ＭＳ ゴシック" w:cs="ＭＳ Ｐゴシック"/>
                <w:kern w:val="0"/>
                <w:sz w:val="16"/>
                <w:szCs w:val="16"/>
              </w:rPr>
            </w:pPr>
            <w:r w:rsidRPr="00AA77C4">
              <w:rPr>
                <w:rFonts w:ascii="ＭＳ 明朝" w:eastAsia="ＭＳ 明朝" w:hAnsi="ＭＳ 明朝" w:cs="ＭＳ Ｐゴシック" w:hint="eastAsia"/>
                <w:kern w:val="0"/>
                <w:sz w:val="16"/>
                <w:szCs w:val="16"/>
              </w:rPr>
              <w:t xml:space="preserve">　</w:t>
            </w:r>
            <w:r w:rsidRPr="00AA77C4">
              <w:rPr>
                <w:rFonts w:ascii="ＭＳ ゴシック" w:eastAsia="ＭＳ ゴシック" w:hAnsi="ＭＳ ゴシック" w:cs="ＭＳ Ｐゴシック" w:hint="eastAsia"/>
                <w:kern w:val="0"/>
                <w:sz w:val="16"/>
                <w:szCs w:val="16"/>
                <w:shd w:val="pct15" w:color="auto" w:fill="FFFFFF"/>
              </w:rPr>
              <w:t xml:space="preserve">※留意事項　　　　　　　　　　　　　　　　　　　　　　　　　　　　　　　　　　　　　　　</w:t>
            </w:r>
          </w:p>
          <w:p w:rsidR="00604ABF" w:rsidRPr="00AA77C4" w:rsidRDefault="00604ABF" w:rsidP="00604ABF">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１　加算の算定は、暦日で</w:t>
            </w:r>
            <w:r w:rsidRPr="00AA77C4">
              <w:rPr>
                <w:rFonts w:ascii="ＭＳ 明朝" w:eastAsia="ＭＳ 明朝" w:hAnsi="ＭＳ 明朝" w:cs="ＭＳ Ｐゴシック"/>
                <w:kern w:val="0"/>
                <w:sz w:val="16"/>
                <w:szCs w:val="16"/>
              </w:rPr>
              <w:t>30日間のうち利用者が実際に利用した日数となる。</w:t>
            </w:r>
          </w:p>
          <w:p w:rsidR="00604ABF" w:rsidRPr="00AA77C4" w:rsidRDefault="00604ABF" w:rsidP="00604ABF">
            <w:pPr>
              <w:widowControl/>
              <w:spacing w:line="0" w:lineRule="atLeast"/>
              <w:ind w:leftChars="200" w:left="420"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なお、初期加算の算定期間が終了した後、同一敷地内の他の障害福祉サービス事業所等へ転所する場合は、加算対象としない。</w:t>
            </w:r>
          </w:p>
          <w:p w:rsidR="00604ABF" w:rsidRPr="00AA77C4" w:rsidRDefault="00604ABF" w:rsidP="00604ABF">
            <w:pPr>
              <w:widowControl/>
              <w:spacing w:line="0" w:lineRule="atLeast"/>
              <w:ind w:left="320" w:hangingChars="200" w:hanging="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２　利用者が過去3月間に、当該指定障害者支援施設等に入所したことがない場合に限り算定できる。</w:t>
            </w:r>
          </w:p>
          <w:p w:rsidR="00604ABF" w:rsidRPr="00AA77C4" w:rsidRDefault="00604ABF" w:rsidP="00604ABF">
            <w:pPr>
              <w:widowControl/>
              <w:spacing w:line="0" w:lineRule="atLeast"/>
              <w:ind w:left="320" w:hangingChars="200" w:hanging="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３</w:t>
            </w:r>
            <w:r w:rsidRPr="00AA77C4">
              <w:rPr>
                <w:rFonts w:ascii="ＭＳ 明朝" w:eastAsia="ＭＳ 明朝" w:hAnsi="ＭＳ 明朝" w:cs="ＭＳ Ｐゴシック"/>
                <w:kern w:val="0"/>
                <w:sz w:val="16"/>
                <w:szCs w:val="16"/>
              </w:rPr>
              <w:t xml:space="preserve">  30日（入院・外泊時加算が算定される期間を含む。）を超える病院又は診療所への入院後に再度利用した</w:t>
            </w:r>
            <w:r w:rsidRPr="00AA77C4">
              <w:rPr>
                <w:rFonts w:ascii="ＭＳ 明朝" w:eastAsia="ＭＳ 明朝" w:hAnsi="ＭＳ 明朝" w:cs="ＭＳ Ｐゴシック" w:hint="eastAsia"/>
                <w:kern w:val="0"/>
                <w:sz w:val="16"/>
                <w:szCs w:val="16"/>
              </w:rPr>
              <w:t>場合は、初期加算を算定できる。ただし、事業所の同一敷地内に併設する病院等へ入院した場合は算定できない。</w:t>
            </w:r>
          </w:p>
          <w:p w:rsidR="00604ABF" w:rsidRPr="00AA77C4" w:rsidRDefault="00604ABF" w:rsidP="00604ABF">
            <w:pPr>
              <w:widowControl/>
              <w:spacing w:line="0" w:lineRule="atLeast"/>
              <w:ind w:left="320" w:hangingChars="200" w:hanging="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４　旧法施設支援における「入所時特別支援加算」が算定されていた特定旧法受給者については、「入所特別支援加算」が初期加算と同趣旨の加算であることから、初期加算の対象とならない。（ただし、旧法施設で入所時特別支援加算を算定期間中に指定障害者支援施設へ転換した場合は、</w:t>
            </w:r>
            <w:r w:rsidRPr="00AA77C4">
              <w:rPr>
                <w:rFonts w:ascii="ＭＳ 明朝" w:eastAsia="ＭＳ 明朝" w:hAnsi="ＭＳ 明朝" w:cs="ＭＳ Ｐゴシック"/>
                <w:kern w:val="0"/>
                <w:sz w:val="16"/>
                <w:szCs w:val="16"/>
              </w:rPr>
              <w:t>30日間から加算した日数を差し引いた残りの日数を</w:t>
            </w:r>
            <w:r w:rsidRPr="00AA77C4">
              <w:rPr>
                <w:rFonts w:ascii="ＭＳ 明朝" w:eastAsia="ＭＳ 明朝" w:hAnsi="ＭＳ 明朝" w:cs="ＭＳ Ｐゴシック" w:hint="eastAsia"/>
                <w:kern w:val="0"/>
                <w:sz w:val="16"/>
                <w:szCs w:val="16"/>
              </w:rPr>
              <w:t>加算できる。</w:t>
            </w: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適　・　否　・　該当なし</w:t>
            </w: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C469EE">
            <w:pPr>
              <w:widowControl/>
              <w:numPr>
                <w:ilvl w:val="0"/>
                <w:numId w:val="2"/>
              </w:numPr>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初期加算　</w:t>
            </w:r>
            <w:r w:rsidRPr="00AA77C4">
              <w:rPr>
                <w:rFonts w:ascii="ＭＳ 明朝" w:eastAsia="ＭＳ 明朝" w:hAnsi="ＭＳ 明朝" w:cs="ＭＳ Ｐゴシック"/>
                <w:kern w:val="0"/>
                <w:sz w:val="16"/>
                <w:szCs w:val="16"/>
              </w:rPr>
              <w:t>【30単位】</w:t>
            </w:r>
          </w:p>
        </w:tc>
        <w:tc>
          <w:tcPr>
            <w:tcW w:w="1479" w:type="dxa"/>
            <w:tcBorders>
              <w:top w:val="single" w:sz="4" w:space="0" w:color="auto"/>
              <w:left w:val="nil"/>
              <w:bottom w:val="single" w:sz="4" w:space="0" w:color="auto"/>
              <w:right w:val="single" w:sz="4" w:space="0" w:color="auto"/>
            </w:tcBorders>
          </w:tcPr>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報酬告示別表</w:t>
            </w:r>
          </w:p>
          <w:p w:rsidR="00604ABF" w:rsidRPr="00AA77C4" w:rsidRDefault="00604ABF" w:rsidP="00604ABF">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第6の5</w:t>
            </w:r>
          </w:p>
        </w:tc>
      </w:tr>
      <w:tr w:rsidR="00AA77C4" w:rsidRPr="00AA77C4" w:rsidTr="00604ABF">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1C64A9" w:rsidP="00604ABF">
            <w:pPr>
              <w:widowControl/>
              <w:spacing w:line="0" w:lineRule="atLeast"/>
              <w:ind w:left="16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８</w:t>
            </w:r>
            <w:r w:rsidR="00604ABF" w:rsidRPr="00AA77C4">
              <w:rPr>
                <w:rFonts w:ascii="ＭＳ 明朝" w:eastAsia="ＭＳ 明朝" w:hAnsi="ＭＳ 明朝" w:cs="ＭＳ Ｐゴシック" w:hint="eastAsia"/>
                <w:kern w:val="0"/>
                <w:sz w:val="16"/>
                <w:szCs w:val="16"/>
              </w:rPr>
              <w:t xml:space="preserve">　訪問支援特別加算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継続して指定生活介護事業所を利用する利用者が、連続して</w:t>
            </w:r>
            <w:r w:rsidRPr="00AA77C4">
              <w:rPr>
                <w:rFonts w:ascii="ＭＳ 明朝" w:eastAsia="ＭＳ 明朝" w:hAnsi="ＭＳ 明朝" w:cs="ＭＳ Ｐゴシック"/>
                <w:kern w:val="0"/>
                <w:sz w:val="16"/>
                <w:szCs w:val="16"/>
              </w:rPr>
              <w:t>5日間利用がなかった場合</w:t>
            </w:r>
            <w:r w:rsidRPr="00AA77C4">
              <w:rPr>
                <w:rFonts w:ascii="ＭＳ 明朝" w:eastAsia="ＭＳ 明朝" w:hAnsi="ＭＳ 明朝" w:cs="ＭＳ Ｐゴシック" w:hint="eastAsia"/>
                <w:kern w:val="0"/>
                <w:sz w:val="16"/>
                <w:szCs w:val="16"/>
              </w:rPr>
              <w:t>に</w:t>
            </w:r>
            <w:r w:rsidRPr="00AA77C4">
              <w:rPr>
                <w:rFonts w:ascii="ＭＳ 明朝" w:eastAsia="ＭＳ 明朝" w:hAnsi="ＭＳ 明朝" w:cs="ＭＳ Ｐゴシック"/>
                <w:kern w:val="0"/>
                <w:sz w:val="16"/>
                <w:szCs w:val="16"/>
              </w:rPr>
              <w:t>おいて、当該事業所に置くべき従業者のうちいずれかの職種の者が、</w:t>
            </w:r>
            <w:r w:rsidRPr="00AA77C4">
              <w:rPr>
                <w:rFonts w:ascii="ＭＳ 明朝" w:eastAsia="ＭＳ 明朝" w:hAnsi="ＭＳ 明朝" w:cs="ＭＳ Ｐゴシック" w:hint="eastAsia"/>
                <w:kern w:val="0"/>
                <w:sz w:val="16"/>
                <w:szCs w:val="16"/>
              </w:rPr>
              <w:t>生活介護計画等に基づき、あらかじめ当該利用者の同意を得て、当該利用者の居宅を訪問して相談援助等を行った場合に、</w:t>
            </w:r>
            <w:r w:rsidRPr="00AA77C4">
              <w:rPr>
                <w:rFonts w:ascii="ＭＳ 明朝" w:eastAsia="ＭＳ 明朝" w:hAnsi="ＭＳ 明朝" w:cs="ＭＳ Ｐゴシック"/>
                <w:kern w:val="0"/>
                <w:sz w:val="16"/>
                <w:szCs w:val="16"/>
              </w:rPr>
              <w:t>1月につき2回を限度として、</w:t>
            </w:r>
            <w:r w:rsidRPr="00AA77C4">
              <w:rPr>
                <w:rFonts w:ascii="ＭＳ 明朝" w:eastAsia="ＭＳ 明朝" w:hAnsi="ＭＳ 明朝" w:cs="ＭＳ Ｐゴシック" w:hint="eastAsia"/>
                <w:kern w:val="0"/>
                <w:sz w:val="16"/>
                <w:szCs w:val="16"/>
              </w:rPr>
              <w:t>生活介護</w:t>
            </w:r>
            <w:r w:rsidRPr="00AA77C4">
              <w:rPr>
                <w:rFonts w:ascii="ＭＳ 明朝" w:eastAsia="ＭＳ 明朝" w:hAnsi="ＭＳ 明朝" w:cs="ＭＳ Ｐゴシック"/>
                <w:kern w:val="0"/>
                <w:sz w:val="16"/>
                <w:szCs w:val="16"/>
              </w:rPr>
              <w:t>計画等に位置づけられた内容の指定</w:t>
            </w:r>
            <w:r w:rsidRPr="00AA77C4">
              <w:rPr>
                <w:rFonts w:ascii="ＭＳ 明朝" w:eastAsia="ＭＳ 明朝" w:hAnsi="ＭＳ 明朝" w:cs="ＭＳ Ｐゴシック" w:hint="eastAsia"/>
                <w:kern w:val="0"/>
                <w:sz w:val="16"/>
                <w:szCs w:val="16"/>
              </w:rPr>
              <w:t>生活介護を行うのに要する標準的な時間で所定単位数を算定しているか。</w:t>
            </w: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所要時間</w:t>
            </w:r>
            <w:r w:rsidRPr="00AA77C4">
              <w:rPr>
                <w:rFonts w:ascii="ＭＳ 明朝" w:eastAsia="ＭＳ 明朝" w:hAnsi="ＭＳ 明朝" w:cs="ＭＳ Ｐゴシック"/>
                <w:kern w:val="0"/>
                <w:sz w:val="16"/>
                <w:szCs w:val="16"/>
              </w:rPr>
              <w:t>1時間未満の場合</w:t>
            </w:r>
          </w:p>
          <w:p w:rsidR="00604ABF" w:rsidRPr="00AA77C4" w:rsidRDefault="00604ABF" w:rsidP="00604ABF">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所要時間</w:t>
            </w:r>
            <w:r w:rsidRPr="00AA77C4">
              <w:rPr>
                <w:rFonts w:ascii="ＭＳ 明朝" w:eastAsia="ＭＳ 明朝" w:hAnsi="ＭＳ 明朝" w:cs="ＭＳ Ｐゴシック"/>
                <w:kern w:val="0"/>
                <w:sz w:val="16"/>
                <w:szCs w:val="16"/>
              </w:rPr>
              <w:t>1時間以上の場合</w:t>
            </w: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ゴシック" w:eastAsia="ＭＳ ゴシック" w:hAnsi="ＭＳ ゴシック" w:cs="ＭＳ Ｐゴシック"/>
                <w:kern w:val="0"/>
                <w:sz w:val="16"/>
                <w:szCs w:val="16"/>
              </w:rPr>
            </w:pPr>
            <w:r w:rsidRPr="00AA77C4">
              <w:rPr>
                <w:rFonts w:ascii="ＭＳ 明朝" w:eastAsia="ＭＳ 明朝" w:hAnsi="ＭＳ 明朝" w:cs="ＭＳ Ｐゴシック" w:hint="eastAsia"/>
                <w:kern w:val="0"/>
                <w:sz w:val="16"/>
                <w:szCs w:val="16"/>
              </w:rPr>
              <w:t xml:space="preserve">　</w:t>
            </w:r>
            <w:r w:rsidRPr="00AA77C4">
              <w:rPr>
                <w:rFonts w:ascii="ＭＳ ゴシック" w:eastAsia="ＭＳ ゴシック" w:hAnsi="ＭＳ ゴシック" w:cs="ＭＳ Ｐゴシック" w:hint="eastAsia"/>
                <w:kern w:val="0"/>
                <w:sz w:val="16"/>
                <w:szCs w:val="16"/>
                <w:shd w:val="pct15" w:color="auto" w:fill="FFFFFF"/>
              </w:rPr>
              <w:t xml:space="preserve">※留意事項　　　　　　　　　　　　　　　　　　　　　　　　　　　　　　　　　　　　　　　</w:t>
            </w:r>
          </w:p>
          <w:p w:rsidR="00604ABF" w:rsidRPr="00AA77C4" w:rsidRDefault="00604ABF" w:rsidP="00604ABF">
            <w:pPr>
              <w:widowControl/>
              <w:spacing w:line="0" w:lineRule="atLeast"/>
              <w:ind w:leftChars="100" w:left="37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１　「利用がなかった場合」とは、当該事業所を</w:t>
            </w:r>
            <w:r w:rsidRPr="00AA77C4">
              <w:rPr>
                <w:rFonts w:ascii="ＭＳ 明朝" w:eastAsia="ＭＳ 明朝" w:hAnsi="ＭＳ 明朝" w:cs="ＭＳ Ｐゴシック"/>
                <w:kern w:val="0"/>
                <w:sz w:val="16"/>
                <w:szCs w:val="16"/>
              </w:rPr>
              <w:t>3ヶ月以上継続的に利用していた者について、最後に利用した日から中5日間以上連続して</w:t>
            </w:r>
            <w:r w:rsidRPr="00AA77C4">
              <w:rPr>
                <w:rFonts w:ascii="ＭＳ 明朝" w:eastAsia="ＭＳ 明朝" w:hAnsi="ＭＳ 明朝" w:cs="ＭＳ Ｐゴシック" w:hint="eastAsia"/>
                <w:kern w:val="0"/>
                <w:sz w:val="16"/>
                <w:szCs w:val="16"/>
              </w:rPr>
              <w:t>利用がなかった場合。</w:t>
            </w:r>
          </w:p>
          <w:p w:rsidR="00604ABF" w:rsidRPr="00AA77C4" w:rsidRDefault="00604ABF" w:rsidP="00604ABF">
            <w:pPr>
              <w:widowControl/>
              <w:spacing w:line="0" w:lineRule="atLeast"/>
              <w:ind w:leftChars="300" w:left="63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この場合の「</w:t>
            </w:r>
            <w:r w:rsidRPr="00AA77C4">
              <w:rPr>
                <w:rFonts w:ascii="ＭＳ 明朝" w:eastAsia="ＭＳ 明朝" w:hAnsi="ＭＳ 明朝" w:cs="ＭＳ Ｐゴシック"/>
                <w:kern w:val="0"/>
                <w:sz w:val="16"/>
                <w:szCs w:val="16"/>
              </w:rPr>
              <w:t>5日間」とは、開所日数で5日間のこと（利用者の利用予定日ではない。）</w:t>
            </w:r>
          </w:p>
          <w:p w:rsidR="00604ABF" w:rsidRPr="00AA77C4" w:rsidRDefault="00604ABF" w:rsidP="00604ABF">
            <w:pPr>
              <w:widowControl/>
              <w:spacing w:line="0" w:lineRule="atLeast"/>
              <w:ind w:leftChars="100" w:left="530" w:hangingChars="200" w:hanging="320"/>
              <w:rPr>
                <w:rFonts w:ascii="ＭＳ 明朝" w:eastAsia="ＭＳ 明朝" w:hAnsi="ＭＳ 明朝" w:cs="ＭＳ Ｐゴシック"/>
                <w:kern w:val="0"/>
                <w:sz w:val="16"/>
                <w:szCs w:val="16"/>
              </w:rPr>
            </w:pPr>
          </w:p>
          <w:p w:rsidR="00604ABF" w:rsidRPr="00AA77C4" w:rsidRDefault="00604ABF" w:rsidP="00604ABF">
            <w:pPr>
              <w:widowControl/>
              <w:spacing w:line="0" w:lineRule="atLeast"/>
              <w:ind w:leftChars="100" w:left="37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２　「相談援助等」とは、家族等との連絡調整、引き続き生活介護を利用するための働きかけ、当該利用に係る生活介護計画の見直し等の支援をいう。</w:t>
            </w:r>
          </w:p>
          <w:p w:rsidR="00604ABF" w:rsidRPr="00AA77C4" w:rsidRDefault="00604ABF" w:rsidP="00604ABF">
            <w:pPr>
              <w:widowControl/>
              <w:spacing w:line="0" w:lineRule="atLeast"/>
              <w:ind w:leftChars="100" w:left="530" w:hangingChars="200" w:hanging="320"/>
              <w:rPr>
                <w:rFonts w:ascii="ＭＳ 明朝" w:eastAsia="ＭＳ 明朝" w:hAnsi="ＭＳ 明朝" w:cs="ＭＳ Ｐゴシック"/>
                <w:kern w:val="0"/>
                <w:sz w:val="16"/>
                <w:szCs w:val="16"/>
              </w:rPr>
            </w:pPr>
          </w:p>
          <w:p w:rsidR="00604ABF" w:rsidRPr="00AA77C4" w:rsidRDefault="00604ABF" w:rsidP="00604ABF">
            <w:pPr>
              <w:widowControl/>
              <w:spacing w:line="0" w:lineRule="atLeast"/>
              <w:ind w:leftChars="100" w:left="37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３　</w:t>
            </w:r>
            <w:r w:rsidRPr="00AA77C4">
              <w:rPr>
                <w:rFonts w:ascii="ＭＳ 明朝" w:eastAsia="ＭＳ 明朝" w:hAnsi="ＭＳ 明朝" w:cs="ＭＳ Ｐゴシック"/>
                <w:kern w:val="0"/>
                <w:sz w:val="16"/>
                <w:szCs w:val="16"/>
              </w:rPr>
              <w:t>1月に2回算定する場合は、当該加算の算定後又は</w:t>
            </w:r>
            <w:r w:rsidRPr="00AA77C4">
              <w:rPr>
                <w:rFonts w:ascii="ＭＳ 明朝" w:eastAsia="ＭＳ 明朝" w:hAnsi="ＭＳ 明朝" w:cs="ＭＳ Ｐゴシック" w:hint="eastAsia"/>
                <w:kern w:val="0"/>
                <w:sz w:val="16"/>
                <w:szCs w:val="16"/>
              </w:rPr>
              <w:t>生活介護</w:t>
            </w:r>
            <w:r w:rsidRPr="00AA77C4">
              <w:rPr>
                <w:rFonts w:ascii="ＭＳ 明朝" w:eastAsia="ＭＳ 明朝" w:hAnsi="ＭＳ 明朝" w:cs="ＭＳ Ｐゴシック"/>
                <w:kern w:val="0"/>
                <w:sz w:val="16"/>
                <w:szCs w:val="16"/>
              </w:rPr>
              <w:t>の利用後、再度5日間以上連続して指定</w:t>
            </w:r>
            <w:r w:rsidRPr="00AA77C4">
              <w:rPr>
                <w:rFonts w:ascii="ＭＳ 明朝" w:eastAsia="ＭＳ 明朝" w:hAnsi="ＭＳ 明朝" w:cs="ＭＳ Ｐゴシック" w:hint="eastAsia"/>
                <w:kern w:val="0"/>
                <w:sz w:val="16"/>
                <w:szCs w:val="16"/>
              </w:rPr>
              <w:t>生活介護の利用がなかった場合にのみ対象となること。</w:t>
            </w: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適　・　否　・　該当なし</w:t>
            </w: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算定状況</w:t>
            </w:r>
          </w:p>
          <w:p w:rsidR="00604ABF" w:rsidRPr="00AA77C4" w:rsidRDefault="00604ABF" w:rsidP="00604ABF">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所要時間</w:t>
            </w:r>
            <w:r w:rsidRPr="00AA77C4">
              <w:rPr>
                <w:rFonts w:ascii="ＭＳ 明朝" w:eastAsia="ＭＳ 明朝" w:hAnsi="ＭＳ 明朝" w:cs="ＭＳ Ｐゴシック"/>
                <w:kern w:val="0"/>
                <w:sz w:val="16"/>
                <w:szCs w:val="16"/>
              </w:rPr>
              <w:t xml:space="preserve">1時間未満の場合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187単位</w:t>
            </w:r>
            <w:r w:rsidRPr="00AA77C4">
              <w:rPr>
                <w:rFonts w:ascii="ＭＳ 明朝" w:eastAsia="ＭＳ 明朝" w:hAnsi="ＭＳ 明朝" w:cs="ＭＳ Ｐゴシック" w:hint="eastAsia"/>
                <w:kern w:val="0"/>
                <w:sz w:val="16"/>
                <w:szCs w:val="16"/>
              </w:rPr>
              <w:t>】</w:t>
            </w:r>
          </w:p>
          <w:p w:rsidR="00604ABF" w:rsidRPr="00AA77C4" w:rsidRDefault="00604ABF" w:rsidP="00604ABF">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所要時間</w:t>
            </w:r>
            <w:r w:rsidRPr="00AA77C4">
              <w:rPr>
                <w:rFonts w:ascii="ＭＳ 明朝" w:eastAsia="ＭＳ 明朝" w:hAnsi="ＭＳ 明朝" w:cs="ＭＳ Ｐゴシック"/>
                <w:kern w:val="0"/>
                <w:sz w:val="16"/>
                <w:szCs w:val="16"/>
              </w:rPr>
              <w:t xml:space="preserve">1時間以上の場合　　</w:t>
            </w:r>
            <w:r w:rsidRPr="00AA77C4">
              <w:rPr>
                <w:rFonts w:ascii="ＭＳ 明朝" w:eastAsia="ＭＳ 明朝" w:hAnsi="ＭＳ 明朝" w:cs="ＭＳ Ｐゴシック" w:hint="eastAsia"/>
                <w:kern w:val="0"/>
                <w:sz w:val="16"/>
                <w:szCs w:val="16"/>
              </w:rPr>
              <w:t>【</w:t>
            </w:r>
            <w:r w:rsidRPr="00AA77C4">
              <w:rPr>
                <w:rFonts w:ascii="ＭＳ 明朝" w:eastAsia="ＭＳ 明朝" w:hAnsi="ＭＳ 明朝" w:cs="ＭＳ Ｐゴシック"/>
                <w:kern w:val="0"/>
                <w:sz w:val="16"/>
                <w:szCs w:val="16"/>
              </w:rPr>
              <w:t>280単位</w:t>
            </w:r>
            <w:r w:rsidRPr="00AA77C4">
              <w:rPr>
                <w:rFonts w:ascii="ＭＳ 明朝" w:eastAsia="ＭＳ 明朝" w:hAnsi="ＭＳ 明朝" w:cs="ＭＳ Ｐゴシック" w:hint="eastAsia"/>
                <w:kern w:val="0"/>
                <w:sz w:val="16"/>
                <w:szCs w:val="16"/>
              </w:rPr>
              <w:t>】</w:t>
            </w:r>
          </w:p>
        </w:tc>
        <w:tc>
          <w:tcPr>
            <w:tcW w:w="1479" w:type="dxa"/>
            <w:tcBorders>
              <w:top w:val="single" w:sz="4" w:space="0" w:color="auto"/>
              <w:left w:val="nil"/>
              <w:bottom w:val="single" w:sz="4" w:space="0" w:color="auto"/>
              <w:right w:val="single" w:sz="4" w:space="0" w:color="auto"/>
            </w:tcBorders>
          </w:tcPr>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報酬告示別表</w:t>
            </w:r>
          </w:p>
          <w:p w:rsidR="00604ABF" w:rsidRPr="00AA77C4" w:rsidRDefault="00604ABF" w:rsidP="00604ABF">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第6の6</w:t>
            </w:r>
          </w:p>
        </w:tc>
      </w:tr>
      <w:tr w:rsidR="00AA77C4" w:rsidRPr="00AA77C4" w:rsidTr="00604ABF">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1C64A9" w:rsidP="00604ABF">
            <w:pPr>
              <w:widowControl/>
              <w:spacing w:line="0" w:lineRule="atLeast"/>
              <w:ind w:left="16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９</w:t>
            </w:r>
            <w:r w:rsidR="00604ABF" w:rsidRPr="00AA77C4">
              <w:rPr>
                <w:rFonts w:ascii="ＭＳ 明朝" w:eastAsia="ＭＳ 明朝" w:hAnsi="ＭＳ 明朝" w:cs="ＭＳ Ｐゴシック" w:hint="eastAsia"/>
                <w:kern w:val="0"/>
                <w:sz w:val="16"/>
                <w:szCs w:val="16"/>
              </w:rPr>
              <w:t xml:space="preserve">　欠席時対応加算</w:t>
            </w:r>
          </w:p>
          <w:p w:rsidR="00604ABF" w:rsidRPr="00AA77C4" w:rsidRDefault="00604ABF" w:rsidP="00604ABF">
            <w:pPr>
              <w:widowControl/>
              <w:spacing w:line="0" w:lineRule="atLeast"/>
              <w:ind w:left="160" w:hangingChars="100" w:hanging="160"/>
              <w:rPr>
                <w:rFonts w:ascii="ＭＳ 明朝" w:eastAsia="ＭＳ 明朝" w:hAnsi="ＭＳ 明朝" w:cs="ＭＳ Ｐゴシック"/>
                <w:kern w:val="0"/>
                <w:sz w:val="16"/>
                <w:szCs w:val="16"/>
              </w:rPr>
            </w:pPr>
          </w:p>
          <w:p w:rsidR="00604ABF" w:rsidRPr="00AA77C4" w:rsidRDefault="00604ABF" w:rsidP="00604ABF">
            <w:pPr>
              <w:widowControl/>
              <w:spacing w:line="0" w:lineRule="atLeast"/>
              <w:ind w:left="160" w:hangingChars="100" w:hanging="160"/>
              <w:rPr>
                <w:rFonts w:ascii="ＭＳ 明朝" w:eastAsia="ＭＳ 明朝" w:hAnsi="ＭＳ 明朝" w:cs="ＭＳ Ｐゴシック"/>
                <w:kern w:val="0"/>
                <w:sz w:val="16"/>
                <w:szCs w:val="16"/>
              </w:rPr>
            </w:pPr>
          </w:p>
          <w:p w:rsidR="00604ABF" w:rsidRPr="00AA77C4" w:rsidRDefault="00604ABF" w:rsidP="00604ABF">
            <w:pPr>
              <w:widowControl/>
              <w:spacing w:line="0" w:lineRule="atLeast"/>
              <w:ind w:left="16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［関係書類］</w:t>
            </w:r>
          </w:p>
          <w:p w:rsidR="00604ABF" w:rsidRPr="00AA77C4" w:rsidRDefault="00604ABF" w:rsidP="00604ABF">
            <w:pPr>
              <w:widowControl/>
              <w:spacing w:line="0" w:lineRule="atLeast"/>
              <w:ind w:left="16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・連絡調整、当該利用者の状況確認、相談援助に係る記録</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通所による利用者が、生活介護の利用を予定していた日に、急病等により利用を中止した場合、従業者が利用者又はその家族等との連絡調整その他の相談援助を行うとともに、利用者の状況、相談援助の内容等を記録した場合に、１月に</w:t>
            </w:r>
            <w:r w:rsidRPr="00AA77C4">
              <w:rPr>
                <w:rFonts w:ascii="ＭＳ 明朝" w:eastAsia="ＭＳ 明朝" w:hAnsi="ＭＳ 明朝" w:cs="ＭＳ Ｐゴシック"/>
                <w:kern w:val="0"/>
                <w:sz w:val="16"/>
                <w:szCs w:val="16"/>
              </w:rPr>
              <w:t>4回を限度として所定単位数を算定しているか。</w:t>
            </w: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ind w:leftChars="100" w:left="210"/>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shd w:val="pct15" w:color="auto" w:fill="FFFFFF"/>
              </w:rPr>
              <w:t xml:space="preserve">※留意事項　　　　　　　　　　　　　　　　　　　　　　　　　　　　　　　　　　　　　　　</w:t>
            </w:r>
          </w:p>
          <w:p w:rsidR="00604ABF" w:rsidRPr="00AA77C4" w:rsidRDefault="00604ABF" w:rsidP="00604ABF">
            <w:pPr>
              <w:widowControl/>
              <w:spacing w:line="0" w:lineRule="atLeast"/>
              <w:ind w:leftChars="100" w:left="37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１　急病等によりその利用を中止した日の前々日、前日又は当日に中止の連絡があった場合について算定可能とする。</w:t>
            </w:r>
          </w:p>
          <w:p w:rsidR="00604ABF" w:rsidRPr="00AA77C4" w:rsidRDefault="00604ABF" w:rsidP="00604ABF">
            <w:pPr>
              <w:widowControl/>
              <w:spacing w:line="0" w:lineRule="atLeast"/>
              <w:ind w:leftChars="100" w:left="370" w:hangingChars="100" w:hanging="160"/>
              <w:rPr>
                <w:rFonts w:ascii="ＭＳ 明朝" w:eastAsia="ＭＳ 明朝" w:hAnsi="ＭＳ 明朝" w:cs="ＭＳ Ｐゴシック"/>
                <w:kern w:val="0"/>
                <w:sz w:val="16"/>
                <w:szCs w:val="16"/>
              </w:rPr>
            </w:pPr>
          </w:p>
          <w:p w:rsidR="00604ABF" w:rsidRPr="00AA77C4" w:rsidRDefault="00604ABF" w:rsidP="00604ABF">
            <w:pPr>
              <w:widowControl/>
              <w:spacing w:line="0" w:lineRule="atLeast"/>
              <w:ind w:leftChars="100" w:left="37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２　</w:t>
            </w:r>
            <w:r w:rsidRPr="00AA77C4">
              <w:rPr>
                <w:rFonts w:ascii="ＭＳ 明朝" w:eastAsia="ＭＳ 明朝" w:hAnsi="ＭＳ 明朝" w:cs="ＭＳ Ｐゴシック"/>
                <w:kern w:val="0"/>
                <w:sz w:val="16"/>
                <w:szCs w:val="16"/>
              </w:rPr>
              <w:t>「利用者又はその家族等との連絡調整その他の相談支援を行</w:t>
            </w:r>
            <w:r w:rsidRPr="00AA77C4">
              <w:rPr>
                <w:rFonts w:ascii="ＭＳ 明朝" w:eastAsia="ＭＳ 明朝" w:hAnsi="ＭＳ 明朝" w:cs="ＭＳ Ｐゴシック" w:hint="eastAsia"/>
                <w:kern w:val="0"/>
                <w:sz w:val="16"/>
                <w:szCs w:val="16"/>
              </w:rPr>
              <w:t>う」とは、電話等により当該利用者の状況を確認し、引き続き当該指定生活介護等の利用を促すなどの相談援助を行うとともに、当該相談援助の内容を記録することであり、直接の面会や自宅への訪問等を要しない。</w:t>
            </w: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適　・　否　・　該当なし</w:t>
            </w: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C469EE">
            <w:pPr>
              <w:widowControl/>
              <w:numPr>
                <w:ilvl w:val="0"/>
                <w:numId w:val="2"/>
              </w:numPr>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欠席時対応加算　【</w:t>
            </w:r>
            <w:r w:rsidRPr="00AA77C4">
              <w:rPr>
                <w:rFonts w:ascii="ＭＳ 明朝" w:eastAsia="ＭＳ 明朝" w:hAnsi="ＭＳ 明朝" w:cs="ＭＳ Ｐゴシック"/>
                <w:kern w:val="0"/>
                <w:sz w:val="16"/>
                <w:szCs w:val="16"/>
              </w:rPr>
              <w:t>94単位】</w:t>
            </w:r>
          </w:p>
        </w:tc>
        <w:tc>
          <w:tcPr>
            <w:tcW w:w="1479" w:type="dxa"/>
            <w:tcBorders>
              <w:top w:val="single" w:sz="4" w:space="0" w:color="auto"/>
              <w:left w:val="nil"/>
              <w:bottom w:val="single" w:sz="4" w:space="0" w:color="auto"/>
              <w:right w:val="single" w:sz="4" w:space="0" w:color="auto"/>
            </w:tcBorders>
          </w:tcPr>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報酬告示別表</w:t>
            </w:r>
          </w:p>
          <w:p w:rsidR="00604ABF" w:rsidRPr="00AA77C4" w:rsidRDefault="00604ABF" w:rsidP="00604ABF">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第</w:t>
            </w:r>
            <w:r w:rsidRPr="00AA77C4">
              <w:rPr>
                <w:rFonts w:ascii="ＭＳ 明朝" w:eastAsia="ＭＳ 明朝" w:hAnsi="ＭＳ 明朝" w:cs="ＭＳ Ｐゴシック"/>
                <w:kern w:val="0"/>
                <w:sz w:val="16"/>
                <w:szCs w:val="16"/>
              </w:rPr>
              <w:t>6</w:t>
            </w:r>
            <w:r w:rsidRPr="00AA77C4">
              <w:rPr>
                <w:rFonts w:ascii="ＭＳ 明朝" w:eastAsia="ＭＳ 明朝" w:hAnsi="ＭＳ 明朝" w:cs="ＭＳ Ｐゴシック" w:hint="eastAsia"/>
                <w:kern w:val="0"/>
                <w:sz w:val="16"/>
                <w:szCs w:val="16"/>
              </w:rPr>
              <w:t>の7</w:t>
            </w:r>
          </w:p>
        </w:tc>
      </w:tr>
      <w:tr w:rsidR="00AA77C4" w:rsidRPr="00AA77C4" w:rsidTr="00604ABF">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1C64A9" w:rsidP="00604ABF">
            <w:pPr>
              <w:widowControl/>
              <w:spacing w:line="0" w:lineRule="atLeast"/>
              <w:ind w:left="16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10</w:t>
            </w:r>
            <w:r w:rsidR="00604ABF" w:rsidRPr="00AA77C4">
              <w:rPr>
                <w:rFonts w:ascii="ＭＳ 明朝" w:eastAsia="ＭＳ 明朝" w:hAnsi="ＭＳ 明朝" w:cs="ＭＳ Ｐゴシック" w:hint="eastAsia"/>
                <w:kern w:val="0"/>
                <w:sz w:val="16"/>
                <w:szCs w:val="16"/>
              </w:rPr>
              <w:t xml:space="preserve">　重度障害者支援加算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1C64A9" w:rsidRPr="00AA77C4" w:rsidRDefault="001C64A9" w:rsidP="001C64A9">
            <w:pPr>
              <w:widowControl/>
              <w:spacing w:line="0" w:lineRule="atLeast"/>
              <w:rPr>
                <w:rFonts w:ascii="ＭＳ 明朝" w:eastAsia="ＭＳ 明朝" w:hAnsi="ＭＳ 明朝" w:cs="ＭＳ Ｐゴシック"/>
                <w:kern w:val="0"/>
                <w:sz w:val="16"/>
                <w:szCs w:val="16"/>
              </w:rPr>
            </w:pPr>
          </w:p>
          <w:p w:rsidR="001C64A9" w:rsidRPr="00AA77C4" w:rsidRDefault="001C64A9" w:rsidP="001C64A9">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１　以下の体制要件に適合するものとして</w:t>
            </w:r>
            <w:r w:rsidR="00D65C49" w:rsidRPr="00AA77C4">
              <w:rPr>
                <w:rFonts w:ascii="ＭＳ 明朝" w:eastAsia="ＭＳ 明朝" w:hAnsi="ＭＳ 明朝" w:cs="ＭＳ Ｐゴシック" w:hint="eastAsia"/>
                <w:kern w:val="0"/>
                <w:sz w:val="16"/>
                <w:szCs w:val="16"/>
              </w:rPr>
              <w:t>市</w:t>
            </w:r>
            <w:r w:rsidRPr="00AA77C4">
              <w:rPr>
                <w:rFonts w:ascii="ＭＳ 明朝" w:eastAsia="ＭＳ 明朝" w:hAnsi="ＭＳ 明朝" w:cs="ＭＳ Ｐゴシック" w:hint="eastAsia"/>
                <w:kern w:val="0"/>
                <w:sz w:val="16"/>
                <w:szCs w:val="16"/>
              </w:rPr>
              <w:t>に届け出た指定生活介護事業所等において、指定生活介護等を行った場合に、当該指定生活介護等の単位の利用定員に応じ、１日につき所定単位数を加算しているか。（指定障害者支援施設等が施設入所者に指定生活介護等を行った場合は加算しない。）</w:t>
            </w:r>
          </w:p>
          <w:p w:rsidR="001C64A9" w:rsidRPr="00AA77C4" w:rsidRDefault="001C64A9" w:rsidP="001C64A9">
            <w:pPr>
              <w:widowControl/>
              <w:spacing w:line="0" w:lineRule="atLeast"/>
              <w:rPr>
                <w:rFonts w:ascii="ＭＳ 明朝" w:eastAsia="ＭＳ 明朝" w:hAnsi="ＭＳ 明朝" w:cs="ＭＳ Ｐゴシック"/>
                <w:kern w:val="0"/>
                <w:sz w:val="16"/>
                <w:szCs w:val="16"/>
              </w:rPr>
            </w:pPr>
          </w:p>
          <w:p w:rsidR="001C64A9" w:rsidRPr="00AA77C4" w:rsidRDefault="001C64A9" w:rsidP="001C64A9">
            <w:pPr>
              <w:widowControl/>
              <w:spacing w:line="0" w:lineRule="atLeast"/>
              <w:ind w:leftChars="6" w:left="13"/>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 xml:space="preserve">ア　重度障害者支援加算（Ⅰ）　　</w:t>
            </w:r>
          </w:p>
          <w:p w:rsidR="001C64A9" w:rsidRPr="00AA77C4" w:rsidRDefault="001C64A9" w:rsidP="001C64A9">
            <w:pPr>
              <w:widowControl/>
              <w:spacing w:line="0" w:lineRule="atLeast"/>
              <w:ind w:firstLineChars="100" w:firstLine="160"/>
              <w:jc w:val="lef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以下の要件に該当する指定生活介護事業所等において、２人以上の重症心身障害者に対して指定生活介護等を行った場合</w:t>
            </w:r>
          </w:p>
          <w:p w:rsidR="001C64A9" w:rsidRPr="00AA77C4" w:rsidRDefault="001C64A9" w:rsidP="001C64A9">
            <w:pPr>
              <w:widowControl/>
              <w:spacing w:line="0" w:lineRule="atLeast"/>
              <w:ind w:leftChars="59" w:left="124"/>
              <w:jc w:val="left"/>
              <w:rPr>
                <w:rFonts w:ascii="ＭＳ 明朝" w:eastAsia="ＭＳ 明朝" w:hAnsi="ＭＳ 明朝" w:cs="ＭＳ Ｐゴシック"/>
                <w:kern w:val="0"/>
                <w:sz w:val="16"/>
                <w:szCs w:val="16"/>
              </w:rPr>
            </w:pPr>
          </w:p>
          <w:p w:rsidR="001C64A9" w:rsidRPr="00AA77C4" w:rsidRDefault="001C64A9" w:rsidP="001C64A9">
            <w:pPr>
              <w:widowControl/>
              <w:spacing w:line="0" w:lineRule="atLeast"/>
              <w:ind w:leftChars="100" w:left="210"/>
              <w:jc w:val="lef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shd w:val="pct15" w:color="auto" w:fill="FFFFFF"/>
              </w:rPr>
              <w:t xml:space="preserve">※要件　　　　　　　　　　　　　　　　　　　　　　　　　　　　　　　　　　　　　　　　</w:t>
            </w:r>
          </w:p>
          <w:p w:rsidR="001C64A9" w:rsidRPr="00AA77C4" w:rsidRDefault="001C64A9" w:rsidP="001C64A9">
            <w:pPr>
              <w:widowControl/>
              <w:spacing w:line="0" w:lineRule="atLeast"/>
              <w:ind w:leftChars="111" w:left="233"/>
              <w:jc w:val="lef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(1)人員配置体制加算</w:t>
            </w:r>
            <w:r w:rsidRPr="00AA77C4">
              <w:rPr>
                <w:rFonts w:ascii="ＭＳ 明朝" w:eastAsia="ＭＳ 明朝" w:hAnsi="ＭＳ 明朝" w:cs="ＭＳ Ｐゴシック"/>
                <w:kern w:val="0"/>
                <w:sz w:val="16"/>
                <w:szCs w:val="16"/>
              </w:rPr>
              <w:t>(Ⅰ)又は</w:t>
            </w:r>
            <w:r w:rsidRPr="00AA77C4">
              <w:rPr>
                <w:rFonts w:ascii="ＭＳ 明朝" w:eastAsia="ＭＳ 明朝" w:hAnsi="ＭＳ 明朝" w:cs="ＭＳ Ｐゴシック" w:hint="eastAsia"/>
                <w:kern w:val="0"/>
                <w:sz w:val="16"/>
                <w:szCs w:val="16"/>
              </w:rPr>
              <w:t>人員配置体制加算</w:t>
            </w:r>
            <w:r w:rsidRPr="00AA77C4">
              <w:rPr>
                <w:rFonts w:ascii="ＭＳ 明朝" w:eastAsia="ＭＳ 明朝" w:hAnsi="ＭＳ 明朝" w:cs="ＭＳ Ｐゴシック"/>
                <w:kern w:val="0"/>
                <w:sz w:val="16"/>
                <w:szCs w:val="16"/>
              </w:rPr>
              <w:t>(Ⅱ)及び常勤看護職員等配置加</w:t>
            </w:r>
            <w:r w:rsidRPr="00AA77C4">
              <w:rPr>
                <w:rFonts w:ascii="ＭＳ 明朝" w:eastAsia="ＭＳ 明朝" w:hAnsi="ＭＳ 明朝" w:cs="ＭＳ Ｐゴシック" w:hint="eastAsia"/>
                <w:kern w:val="0"/>
                <w:sz w:val="16"/>
                <w:szCs w:val="16"/>
              </w:rPr>
              <w:t>算を算定している。</w:t>
            </w:r>
          </w:p>
          <w:p w:rsidR="001C64A9" w:rsidRPr="00AA77C4" w:rsidRDefault="001C64A9" w:rsidP="001C64A9">
            <w:pPr>
              <w:widowControl/>
              <w:spacing w:line="0" w:lineRule="atLeast"/>
              <w:ind w:leftChars="111" w:left="233"/>
              <w:jc w:val="lef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(2)当該加算の算定に必要となる生活支援員又は看護職員の員数以上の員数を配置しているもの（看護職員を常勤換算方法で３人以上配置しているものに限る。）として</w:t>
            </w:r>
            <w:r w:rsidR="00D65C49" w:rsidRPr="00AA77C4">
              <w:rPr>
                <w:rFonts w:ascii="ＭＳ 明朝" w:eastAsia="ＭＳ 明朝" w:hAnsi="ＭＳ 明朝" w:cs="ＭＳ Ｐゴシック" w:hint="eastAsia"/>
                <w:kern w:val="0"/>
                <w:sz w:val="16"/>
                <w:szCs w:val="16"/>
              </w:rPr>
              <w:t>市</w:t>
            </w:r>
            <w:r w:rsidRPr="00AA77C4">
              <w:rPr>
                <w:rFonts w:ascii="ＭＳ 明朝" w:eastAsia="ＭＳ 明朝" w:hAnsi="ＭＳ 明朝" w:cs="ＭＳ Ｐゴシック" w:hint="eastAsia"/>
                <w:kern w:val="0"/>
                <w:sz w:val="16"/>
                <w:szCs w:val="16"/>
              </w:rPr>
              <w:t>に届け出ている</w:t>
            </w:r>
          </w:p>
          <w:p w:rsidR="001C64A9" w:rsidRPr="00AA77C4" w:rsidRDefault="001C64A9" w:rsidP="001C64A9">
            <w:pPr>
              <w:widowControl/>
              <w:spacing w:line="0" w:lineRule="atLeast"/>
              <w:ind w:leftChars="106" w:left="223"/>
              <w:jc w:val="left"/>
              <w:rPr>
                <w:rFonts w:ascii="ＭＳ 明朝" w:eastAsia="ＭＳ 明朝" w:hAnsi="ＭＳ 明朝" w:cs="ＭＳ Ｐゴシック"/>
                <w:kern w:val="0"/>
                <w:sz w:val="16"/>
                <w:szCs w:val="16"/>
              </w:rPr>
            </w:pPr>
          </w:p>
          <w:p w:rsidR="001C64A9" w:rsidRPr="00AA77C4" w:rsidRDefault="001C64A9" w:rsidP="001C64A9">
            <w:pPr>
              <w:widowControl/>
              <w:spacing w:line="0" w:lineRule="atLeast"/>
              <w:ind w:leftChars="100" w:left="210"/>
              <w:rPr>
                <w:rFonts w:ascii="ＭＳ ゴシック" w:eastAsia="ＭＳ ゴシック" w:hAnsi="ＭＳ ゴシック" w:cs="ＭＳ Ｐゴシック"/>
                <w:kern w:val="0"/>
                <w:sz w:val="16"/>
                <w:szCs w:val="16"/>
                <w:shd w:val="pct15" w:color="auto" w:fill="FFFFFF"/>
              </w:rPr>
            </w:pPr>
            <w:r w:rsidRPr="00AA77C4">
              <w:rPr>
                <w:rFonts w:ascii="ＭＳ ゴシック" w:eastAsia="ＭＳ ゴシック" w:hAnsi="ＭＳ ゴシック" w:cs="ＭＳ Ｐゴシック" w:hint="eastAsia"/>
                <w:kern w:val="0"/>
                <w:sz w:val="16"/>
                <w:szCs w:val="16"/>
                <w:shd w:val="pct15" w:color="auto" w:fill="FFFFFF"/>
              </w:rPr>
              <w:t xml:space="preserve">※留意事項　　　　　　　　　　　　　　　　　　　　　　　　　　　　　　　　　　　　　　　</w:t>
            </w:r>
          </w:p>
          <w:p w:rsidR="001C64A9" w:rsidRPr="00AA77C4" w:rsidRDefault="001C64A9" w:rsidP="001C64A9">
            <w:pPr>
              <w:widowControl/>
              <w:spacing w:line="0" w:lineRule="atLeast"/>
              <w:ind w:leftChars="106" w:left="383" w:hangingChars="100" w:hanging="160"/>
              <w:jc w:val="lef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１　指定生活介護等の単位ごとに生活介護に係る全ての利用者について加算するものである。</w:t>
            </w:r>
          </w:p>
          <w:p w:rsidR="001C64A9" w:rsidRPr="00AA77C4" w:rsidRDefault="001C64A9" w:rsidP="001C64A9">
            <w:pPr>
              <w:widowControl/>
              <w:spacing w:line="0" w:lineRule="atLeast"/>
              <w:ind w:leftChars="106" w:left="383" w:hangingChars="100" w:hanging="160"/>
              <w:jc w:val="lef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２　重度障害者支援加算</w:t>
            </w:r>
            <w:r w:rsidRPr="00AA77C4">
              <w:rPr>
                <w:rFonts w:ascii="ＭＳ 明朝" w:eastAsia="ＭＳ 明朝" w:hAnsi="ＭＳ 明朝" w:cs="ＭＳ Ｐゴシック"/>
                <w:kern w:val="0"/>
                <w:sz w:val="16"/>
                <w:szCs w:val="16"/>
              </w:rPr>
              <w:t>(Ⅰ)を算定している指定生活介護事</w:t>
            </w:r>
            <w:r w:rsidRPr="00AA77C4">
              <w:rPr>
                <w:rFonts w:ascii="ＭＳ 明朝" w:eastAsia="ＭＳ 明朝" w:hAnsi="ＭＳ 明朝" w:cs="ＭＳ Ｐゴシック" w:hint="eastAsia"/>
                <w:kern w:val="0"/>
                <w:sz w:val="16"/>
                <w:szCs w:val="16"/>
              </w:rPr>
              <w:t>業所等において、重度障害者支援加算</w:t>
            </w:r>
            <w:r w:rsidRPr="00AA77C4">
              <w:rPr>
                <w:rFonts w:ascii="ＭＳ 明朝" w:eastAsia="ＭＳ 明朝" w:hAnsi="ＭＳ 明朝" w:cs="ＭＳ Ｐゴシック"/>
                <w:kern w:val="0"/>
                <w:sz w:val="16"/>
                <w:szCs w:val="16"/>
              </w:rPr>
              <w:t>(Ⅱ)及び重度障害者支援加</w:t>
            </w:r>
            <w:r w:rsidRPr="00AA77C4">
              <w:rPr>
                <w:rFonts w:ascii="ＭＳ 明朝" w:eastAsia="ＭＳ 明朝" w:hAnsi="ＭＳ 明朝" w:cs="ＭＳ Ｐゴシック" w:hint="eastAsia"/>
                <w:kern w:val="0"/>
                <w:sz w:val="16"/>
                <w:szCs w:val="16"/>
              </w:rPr>
              <w:t>算</w:t>
            </w:r>
            <w:r w:rsidRPr="00AA77C4">
              <w:rPr>
                <w:rFonts w:ascii="ＭＳ 明朝" w:eastAsia="ＭＳ 明朝" w:hAnsi="ＭＳ 明朝" w:cs="ＭＳ Ｐゴシック"/>
                <w:kern w:val="0"/>
                <w:sz w:val="16"/>
                <w:szCs w:val="16"/>
              </w:rPr>
              <w:t>(Ⅲ)は算定できないものであること。</w:t>
            </w:r>
          </w:p>
          <w:p w:rsidR="001C64A9" w:rsidRPr="00AA77C4" w:rsidRDefault="001C64A9" w:rsidP="001C64A9">
            <w:pPr>
              <w:widowControl/>
              <w:spacing w:line="0" w:lineRule="atLeast"/>
              <w:ind w:leftChars="106" w:left="223"/>
              <w:jc w:val="left"/>
              <w:rPr>
                <w:rFonts w:ascii="ＭＳ 明朝" w:eastAsia="ＭＳ 明朝" w:hAnsi="ＭＳ 明朝" w:cs="ＭＳ Ｐゴシック"/>
                <w:kern w:val="0"/>
                <w:sz w:val="16"/>
                <w:szCs w:val="16"/>
              </w:rPr>
            </w:pPr>
          </w:p>
          <w:p w:rsidR="001C64A9" w:rsidRPr="00AA77C4" w:rsidRDefault="001C64A9" w:rsidP="001C64A9">
            <w:pPr>
              <w:widowControl/>
              <w:spacing w:line="0" w:lineRule="atLeast"/>
              <w:ind w:leftChars="6" w:left="13"/>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 xml:space="preserve">イ　重度障害者支援加算（Ⅱ）　　</w:t>
            </w:r>
          </w:p>
          <w:p w:rsidR="001C64A9" w:rsidRPr="00AA77C4" w:rsidRDefault="001C64A9" w:rsidP="001C64A9">
            <w:pPr>
              <w:widowControl/>
              <w:spacing w:line="0" w:lineRule="atLeast"/>
              <w:ind w:leftChars="6" w:left="13" w:firstLineChars="100" w:firstLine="160"/>
              <w:jc w:val="lef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別に厚生労働大臣が定める施設基準に適合しているものとして</w:t>
            </w:r>
            <w:r w:rsidR="00D65C49" w:rsidRPr="00AA77C4">
              <w:rPr>
                <w:rFonts w:ascii="ＭＳ 明朝" w:eastAsia="ＭＳ 明朝" w:hAnsi="ＭＳ 明朝" w:cs="ＭＳ Ｐゴシック" w:hint="eastAsia"/>
                <w:kern w:val="0"/>
                <w:sz w:val="16"/>
                <w:szCs w:val="16"/>
              </w:rPr>
              <w:t>市</w:t>
            </w:r>
            <w:r w:rsidRPr="00AA77C4">
              <w:rPr>
                <w:rFonts w:ascii="ＭＳ 明朝" w:eastAsia="ＭＳ 明朝" w:hAnsi="ＭＳ 明朝" w:cs="ＭＳ Ｐゴシック" w:hint="eastAsia"/>
                <w:kern w:val="0"/>
                <w:sz w:val="16"/>
                <w:szCs w:val="16"/>
              </w:rPr>
              <w:t>に届け出ている指定生活介護事業所等において、</w:t>
            </w:r>
            <w:r w:rsidRPr="00AA77C4">
              <w:rPr>
                <w:rFonts w:ascii="ＭＳ 明朝" w:eastAsia="ＭＳ 明朝" w:hAnsi="ＭＳ 明朝" w:cs="ＭＳ Ｐゴシック"/>
                <w:kern w:val="0"/>
                <w:sz w:val="16"/>
                <w:szCs w:val="16"/>
              </w:rPr>
              <w:t>区分６に該当し、かつ、第８の１の注１の</w:t>
            </w:r>
            <w:r w:rsidRPr="00AA77C4">
              <w:rPr>
                <w:rFonts w:ascii="ＭＳ 明朝" w:eastAsia="ＭＳ 明朝" w:hAnsi="ＭＳ 明朝" w:cs="ＭＳ Ｐゴシック" w:hint="eastAsia"/>
                <w:kern w:val="0"/>
                <w:sz w:val="16"/>
                <w:szCs w:val="16"/>
              </w:rPr>
              <w:t>⑵に規定する利用者の支援の度合にある者に対して指定生活介護等を行った場合</w:t>
            </w:r>
          </w:p>
          <w:p w:rsidR="001C64A9" w:rsidRPr="00AA77C4" w:rsidRDefault="001C64A9" w:rsidP="001C64A9">
            <w:pPr>
              <w:widowControl/>
              <w:spacing w:line="0" w:lineRule="atLeast"/>
              <w:jc w:val="left"/>
              <w:rPr>
                <w:rFonts w:ascii="ＭＳ 明朝" w:eastAsia="ＭＳ 明朝" w:hAnsi="ＭＳ 明朝" w:cs="ＭＳ Ｐゴシック"/>
                <w:kern w:val="0"/>
                <w:sz w:val="16"/>
                <w:szCs w:val="16"/>
              </w:rPr>
            </w:pPr>
          </w:p>
          <w:p w:rsidR="001C64A9" w:rsidRPr="00AA77C4" w:rsidRDefault="001C64A9" w:rsidP="001C64A9">
            <w:pPr>
              <w:widowControl/>
              <w:spacing w:line="0" w:lineRule="atLeast"/>
              <w:ind w:leftChars="6" w:left="13" w:firstLineChars="100" w:firstLine="160"/>
              <w:rPr>
                <w:rFonts w:ascii="ＭＳ ゴシック" w:eastAsia="ＭＳ ゴシック" w:hAnsi="ＭＳ ゴシック" w:cs="ＭＳ Ｐゴシック"/>
                <w:kern w:val="0"/>
                <w:sz w:val="16"/>
                <w:szCs w:val="16"/>
                <w:shd w:val="pct15" w:color="auto" w:fill="FFFFFF"/>
              </w:rPr>
            </w:pPr>
            <w:r w:rsidRPr="00AA77C4">
              <w:rPr>
                <w:rFonts w:ascii="ＭＳ ゴシック" w:eastAsia="ＭＳ ゴシック" w:hAnsi="ＭＳ ゴシック" w:cs="ＭＳ Ｐゴシック" w:hint="eastAsia"/>
                <w:kern w:val="0"/>
                <w:sz w:val="16"/>
                <w:szCs w:val="16"/>
                <w:shd w:val="pct15" w:color="auto" w:fill="FFFFFF"/>
              </w:rPr>
              <w:t xml:space="preserve">※留意事項　　　　　　　　　　　　　　　　　　　　　　　　　　　　　　　　　　　　　　　</w:t>
            </w:r>
          </w:p>
          <w:p w:rsidR="001C64A9" w:rsidRPr="00AA77C4" w:rsidRDefault="001C64A9" w:rsidP="001C64A9">
            <w:pPr>
              <w:widowControl/>
              <w:spacing w:line="0" w:lineRule="atLeast"/>
              <w:ind w:leftChars="100" w:left="210" w:firstLineChars="100" w:firstLine="160"/>
              <w:jc w:val="lef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次のアからウまでのいずれの要件も満たす指定生活介護事業所において、区分６に該当し、かつ、第</w:t>
            </w:r>
            <w:r w:rsidRPr="00AA77C4">
              <w:rPr>
                <w:rFonts w:ascii="ＭＳ 明朝" w:eastAsia="ＭＳ 明朝" w:hAnsi="ＭＳ 明朝" w:cs="ＭＳ Ｐゴシック"/>
                <w:kern w:val="0"/>
                <w:sz w:val="16"/>
                <w:szCs w:val="16"/>
              </w:rPr>
              <w:t>548 号告示の別表第2 に</w:t>
            </w:r>
            <w:r w:rsidRPr="00AA77C4">
              <w:rPr>
                <w:rFonts w:ascii="ＭＳ 明朝" w:eastAsia="ＭＳ 明朝" w:hAnsi="ＭＳ 明朝" w:cs="ＭＳ Ｐゴシック" w:hint="eastAsia"/>
                <w:kern w:val="0"/>
                <w:sz w:val="16"/>
                <w:szCs w:val="16"/>
              </w:rPr>
              <w:t>掲げる行動関連項目合計点数が</w:t>
            </w:r>
            <w:r w:rsidRPr="00AA77C4">
              <w:rPr>
                <w:rFonts w:ascii="ＭＳ 明朝" w:eastAsia="ＭＳ 明朝" w:hAnsi="ＭＳ 明朝" w:cs="ＭＳ Ｐゴシック"/>
                <w:kern w:val="0"/>
                <w:sz w:val="16"/>
                <w:szCs w:val="16"/>
              </w:rPr>
              <w:t>10 点以上である利用者に対し、</w:t>
            </w:r>
            <w:r w:rsidRPr="00AA77C4">
              <w:rPr>
                <w:rFonts w:ascii="ＭＳ 明朝" w:eastAsia="ＭＳ 明朝" w:hAnsi="ＭＳ 明朝" w:cs="ＭＳ Ｐゴシック" w:hint="eastAsia"/>
                <w:kern w:val="0"/>
                <w:sz w:val="16"/>
                <w:szCs w:val="16"/>
              </w:rPr>
              <w:t>指定生活介護を行った場合に算定する。</w:t>
            </w:r>
          </w:p>
          <w:p w:rsidR="001C64A9" w:rsidRPr="00AA77C4" w:rsidRDefault="001C64A9" w:rsidP="001C64A9">
            <w:pPr>
              <w:widowControl/>
              <w:spacing w:line="0" w:lineRule="atLeast"/>
              <w:ind w:leftChars="100" w:left="210" w:firstLineChars="100" w:firstLine="160"/>
              <w:jc w:val="left"/>
              <w:rPr>
                <w:rFonts w:ascii="ＭＳ 明朝" w:eastAsia="ＭＳ 明朝" w:hAnsi="ＭＳ 明朝" w:cs="ＭＳ Ｐゴシック"/>
                <w:kern w:val="0"/>
                <w:sz w:val="16"/>
                <w:szCs w:val="16"/>
              </w:rPr>
            </w:pPr>
          </w:p>
          <w:p w:rsidR="001C64A9" w:rsidRPr="00AA77C4" w:rsidRDefault="001C64A9" w:rsidP="001C64A9">
            <w:pPr>
              <w:widowControl/>
              <w:spacing w:line="0" w:lineRule="atLeast"/>
              <w:ind w:leftChars="211" w:left="603" w:hangingChars="100" w:hanging="160"/>
              <w:jc w:val="lef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ア　</w:t>
            </w:r>
            <w:r w:rsidRPr="00AA77C4">
              <w:rPr>
                <w:rFonts w:ascii="ＭＳ 明朝" w:eastAsia="ＭＳ 明朝" w:hAnsi="ＭＳ 明朝" w:cs="ＭＳ Ｐゴシック"/>
                <w:kern w:val="0"/>
                <w:sz w:val="16"/>
                <w:szCs w:val="16"/>
              </w:rPr>
              <w:t>指定障害福祉サービス基準に規定する人員と人員配置体制</w:t>
            </w:r>
            <w:r w:rsidRPr="00AA77C4">
              <w:rPr>
                <w:rFonts w:ascii="ＭＳ 明朝" w:eastAsia="ＭＳ 明朝" w:hAnsi="ＭＳ 明朝" w:cs="ＭＳ Ｐゴシック" w:hint="eastAsia"/>
                <w:kern w:val="0"/>
                <w:sz w:val="16"/>
                <w:szCs w:val="16"/>
              </w:rPr>
              <w:t>加算により配置される人員に加えて、当該利用者の支援のために必要と認められる数の人員を加配していること。この場合、常勤換算方法で、基準を超える人員が配置されていれば足りるものである。</w:t>
            </w:r>
          </w:p>
          <w:p w:rsidR="001C64A9" w:rsidRPr="00AA77C4" w:rsidRDefault="001C64A9" w:rsidP="001C64A9">
            <w:pPr>
              <w:widowControl/>
              <w:spacing w:line="0" w:lineRule="atLeast"/>
              <w:ind w:leftChars="211" w:left="603" w:hangingChars="100" w:hanging="160"/>
              <w:jc w:val="lef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イ　</w:t>
            </w:r>
            <w:r w:rsidRPr="00AA77C4">
              <w:rPr>
                <w:rFonts w:ascii="ＭＳ 明朝" w:eastAsia="ＭＳ 明朝" w:hAnsi="ＭＳ 明朝" w:cs="ＭＳ Ｐゴシック"/>
                <w:kern w:val="0"/>
                <w:sz w:val="16"/>
                <w:szCs w:val="16"/>
              </w:rPr>
              <w:t>指定生活介護事業所に配置されているサービス管理責任者</w:t>
            </w:r>
            <w:r w:rsidRPr="00AA77C4">
              <w:rPr>
                <w:rFonts w:ascii="ＭＳ 明朝" w:eastAsia="ＭＳ 明朝" w:hAnsi="ＭＳ 明朝" w:cs="ＭＳ Ｐゴシック" w:hint="eastAsia"/>
                <w:kern w:val="0"/>
                <w:sz w:val="16"/>
                <w:szCs w:val="16"/>
              </w:rPr>
              <w:t>又は生活支援員のうち</w:t>
            </w:r>
            <w:r w:rsidRPr="00AA77C4">
              <w:rPr>
                <w:rFonts w:ascii="ＭＳ 明朝" w:eastAsia="ＭＳ 明朝" w:hAnsi="ＭＳ 明朝" w:cs="ＭＳ Ｐゴシック"/>
                <w:kern w:val="0"/>
                <w:sz w:val="16"/>
                <w:szCs w:val="16"/>
              </w:rPr>
              <w:t>1 人以上が、強度行動障害支援者養成研</w:t>
            </w:r>
            <w:r w:rsidRPr="00AA77C4">
              <w:rPr>
                <w:rFonts w:ascii="ＭＳ 明朝" w:eastAsia="ＭＳ 明朝" w:hAnsi="ＭＳ 明朝" w:cs="ＭＳ Ｐゴシック" w:hint="eastAsia"/>
                <w:kern w:val="0"/>
                <w:sz w:val="16"/>
                <w:szCs w:val="16"/>
              </w:rPr>
              <w:t>修</w:t>
            </w:r>
            <w:r w:rsidRPr="00AA77C4">
              <w:rPr>
                <w:rFonts w:ascii="ＭＳ 明朝" w:eastAsia="ＭＳ 明朝" w:hAnsi="ＭＳ 明朝" w:cs="ＭＳ Ｐゴシック"/>
                <w:kern w:val="0"/>
                <w:sz w:val="16"/>
                <w:szCs w:val="16"/>
              </w:rPr>
              <w:t>(実践研修)修了者 であること。また、当該事業所において実践研修修了</w:t>
            </w:r>
            <w:r w:rsidRPr="00AA77C4">
              <w:rPr>
                <w:rFonts w:ascii="ＭＳ 明朝" w:eastAsia="ＭＳ 明朝" w:hAnsi="ＭＳ 明朝" w:cs="ＭＳ Ｐゴシック" w:hint="eastAsia"/>
                <w:kern w:val="0"/>
                <w:sz w:val="16"/>
                <w:szCs w:val="16"/>
              </w:rPr>
              <w:t>者を配置し、かつ、利用者の中に行動障害を有する者がいる場合は、当該利用者に係る支援計画シート等を作成すること。</w:t>
            </w:r>
          </w:p>
          <w:p w:rsidR="001C64A9" w:rsidRPr="00AA77C4" w:rsidRDefault="001C64A9" w:rsidP="001C64A9">
            <w:pPr>
              <w:widowControl/>
              <w:spacing w:line="0" w:lineRule="atLeast"/>
              <w:ind w:leftChars="211" w:left="603" w:hangingChars="100" w:hanging="160"/>
              <w:jc w:val="lef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ウ　</w:t>
            </w:r>
            <w:r w:rsidRPr="00AA77C4">
              <w:rPr>
                <w:rFonts w:ascii="ＭＳ 明朝" w:eastAsia="ＭＳ 明朝" w:hAnsi="ＭＳ 明朝" w:cs="ＭＳ Ｐゴシック"/>
                <w:kern w:val="0"/>
                <w:sz w:val="16"/>
                <w:szCs w:val="16"/>
              </w:rPr>
              <w:t>指定生活介護事業所に配置されている生活支援員のうち20％以上が、強度行動障害支援者養成研修(基礎研修)修了者(以下この⑪において「基礎研修修了者」という。) であるこ</w:t>
            </w:r>
            <w:r w:rsidRPr="00AA77C4">
              <w:rPr>
                <w:rFonts w:ascii="ＭＳ 明朝" w:eastAsia="ＭＳ 明朝" w:hAnsi="ＭＳ 明朝" w:cs="ＭＳ Ｐゴシック" w:hint="eastAsia"/>
                <w:kern w:val="0"/>
                <w:sz w:val="16"/>
                <w:szCs w:val="16"/>
              </w:rPr>
              <w:t>と。</w:t>
            </w:r>
          </w:p>
          <w:p w:rsidR="001C64A9" w:rsidRPr="00AA77C4" w:rsidRDefault="001C64A9" w:rsidP="001C64A9">
            <w:pPr>
              <w:widowControl/>
              <w:spacing w:line="0" w:lineRule="atLeast"/>
              <w:ind w:leftChars="211" w:left="603"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エ　</w:t>
            </w:r>
            <w:r w:rsidRPr="00AA77C4">
              <w:rPr>
                <w:rFonts w:ascii="ＭＳ 明朝" w:eastAsia="ＭＳ 明朝" w:hAnsi="ＭＳ 明朝" w:cs="ＭＳ Ｐゴシック"/>
                <w:kern w:val="0"/>
                <w:sz w:val="16"/>
                <w:szCs w:val="16"/>
              </w:rPr>
              <w:t>上記イ及びウにおけるサービス管理責任者及び生活支援員</w:t>
            </w:r>
            <w:r w:rsidRPr="00AA77C4">
              <w:rPr>
                <w:rFonts w:ascii="ＭＳ 明朝" w:eastAsia="ＭＳ 明朝" w:hAnsi="ＭＳ 明朝" w:cs="ＭＳ Ｐゴシック" w:hint="eastAsia"/>
                <w:kern w:val="0"/>
                <w:sz w:val="16"/>
                <w:szCs w:val="16"/>
              </w:rPr>
              <w:t>の数は、常勤換算方法ではなく、当該事業所においてサービス管理責任者又は生活支援員として従事する従業者の実人数で算出し、非常勤職員についても員数に含めること。</w:t>
            </w:r>
          </w:p>
          <w:p w:rsidR="001C64A9" w:rsidRPr="00AA77C4" w:rsidRDefault="001C64A9" w:rsidP="001C64A9">
            <w:pPr>
              <w:widowControl/>
              <w:spacing w:line="0" w:lineRule="atLeast"/>
              <w:ind w:leftChars="211" w:left="603"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オ　</w:t>
            </w:r>
            <w:r w:rsidRPr="00AA77C4">
              <w:rPr>
                <w:rFonts w:ascii="ＭＳ 明朝" w:eastAsia="ＭＳ 明朝" w:hAnsi="ＭＳ 明朝" w:cs="ＭＳ Ｐゴシック"/>
                <w:kern w:val="0"/>
                <w:sz w:val="16"/>
                <w:szCs w:val="16"/>
              </w:rPr>
              <w:t>イにおける実践研修修了者は、原則として週に1 回以上、強</w:t>
            </w:r>
            <w:r w:rsidRPr="00AA77C4">
              <w:rPr>
                <w:rFonts w:ascii="ＭＳ 明朝" w:eastAsia="ＭＳ 明朝" w:hAnsi="ＭＳ 明朝" w:cs="ＭＳ Ｐゴシック" w:hint="eastAsia"/>
                <w:kern w:val="0"/>
                <w:sz w:val="16"/>
                <w:szCs w:val="16"/>
              </w:rPr>
              <w:t>度行動障害を有する利用者の様子を観察し、３月に１回程度の頻度で支援計画シート等を見直すものとする。</w:t>
            </w:r>
          </w:p>
          <w:p w:rsidR="001C64A9" w:rsidRPr="00AA77C4" w:rsidRDefault="001C64A9" w:rsidP="001C64A9">
            <w:pPr>
              <w:widowControl/>
              <w:spacing w:line="0" w:lineRule="atLeast"/>
              <w:ind w:leftChars="211" w:left="603"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カ　</w:t>
            </w:r>
            <w:r w:rsidRPr="00AA77C4">
              <w:rPr>
                <w:rFonts w:ascii="ＭＳ 明朝" w:eastAsia="ＭＳ 明朝" w:hAnsi="ＭＳ 明朝" w:cs="ＭＳ Ｐゴシック"/>
                <w:kern w:val="0"/>
                <w:sz w:val="16"/>
                <w:szCs w:val="16"/>
              </w:rPr>
              <w:t>ウにおける基礎研修修了者は、その他の職員と連携・協力し、</w:t>
            </w:r>
            <w:r w:rsidRPr="00AA77C4">
              <w:rPr>
                <w:rFonts w:ascii="ＭＳ 明朝" w:eastAsia="ＭＳ 明朝" w:hAnsi="ＭＳ 明朝" w:cs="ＭＳ Ｐゴシック" w:hint="eastAsia"/>
                <w:kern w:val="0"/>
                <w:sz w:val="16"/>
                <w:szCs w:val="16"/>
              </w:rPr>
              <w:t>支援計画シート等に基づき、強度行動障害を有する利用者に対して個別の支援を行うとともに、支援記録等の作成・提出等を通じて、支援の経過を実践研修修了者にフィードバックするものとする。</w:t>
            </w:r>
          </w:p>
          <w:p w:rsidR="001C64A9" w:rsidRPr="00AA77C4" w:rsidRDefault="001C64A9" w:rsidP="001C64A9">
            <w:pPr>
              <w:widowControl/>
              <w:spacing w:line="0" w:lineRule="atLeast"/>
              <w:ind w:leftChars="216" w:left="454"/>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キ　</w:t>
            </w:r>
            <w:r w:rsidRPr="00AA77C4">
              <w:rPr>
                <w:rFonts w:ascii="ＭＳ 明朝" w:eastAsia="ＭＳ 明朝" w:hAnsi="ＭＳ 明朝" w:cs="ＭＳ Ｐゴシック"/>
                <w:kern w:val="0"/>
                <w:sz w:val="16"/>
                <w:szCs w:val="16"/>
              </w:rPr>
              <w:t>ウにおける基礎研修修了者の配置については、</w:t>
            </w:r>
            <w:r w:rsidRPr="00AA77C4">
              <w:rPr>
                <w:rFonts w:ascii="ＭＳ 明朝" w:eastAsia="ＭＳ 明朝" w:hAnsi="ＭＳ 明朝" w:cs="ＭＳ Ｐゴシック"/>
                <w:kern w:val="0"/>
                <w:sz w:val="16"/>
                <w:szCs w:val="16"/>
                <w:u w:val="single"/>
              </w:rPr>
              <w:t>令和７年３月</w:t>
            </w:r>
            <w:r w:rsidRPr="00AA77C4">
              <w:rPr>
                <w:rFonts w:ascii="ＭＳ 明朝" w:eastAsia="ＭＳ 明朝" w:hAnsi="ＭＳ 明朝" w:cs="ＭＳ Ｐゴシック" w:hint="eastAsia"/>
                <w:kern w:val="0"/>
                <w:sz w:val="16"/>
                <w:szCs w:val="16"/>
                <w:u w:val="single"/>
              </w:rPr>
              <w:t>３１日までの間は、以下の要件をいずれも満たすことで、算定できるものとする（経過措置）。</w:t>
            </w:r>
          </w:p>
          <w:p w:rsidR="001C64A9" w:rsidRPr="00AA77C4" w:rsidRDefault="001C64A9" w:rsidP="008E3A50">
            <w:pPr>
              <w:pStyle w:val="af1"/>
              <w:widowControl/>
              <w:numPr>
                <w:ilvl w:val="0"/>
                <w:numId w:val="27"/>
              </w:numPr>
              <w:spacing w:line="0" w:lineRule="atLeast"/>
              <w:ind w:leftChars="0"/>
              <w:rPr>
                <w:rFonts w:ascii="ＭＳ 明朝" w:eastAsia="ＭＳ 明朝" w:hAnsi="ＭＳ 明朝" w:cs="ＭＳ Ｐゴシック"/>
                <w:kern w:val="0"/>
                <w:sz w:val="16"/>
                <w:szCs w:val="16"/>
              </w:rPr>
            </w:pPr>
            <w:r w:rsidRPr="00AA77C4">
              <w:rPr>
                <w:rFonts w:ascii="ＭＳ 明朝" w:eastAsia="ＭＳ 明朝" w:hAnsi="ＭＳ 明朝" w:cs="ＭＳ Ｐゴシック"/>
                <w:kern w:val="0"/>
                <w:sz w:val="16"/>
                <w:szCs w:val="16"/>
              </w:rPr>
              <w:t>利用者に対する支援が1 日を通じて適切に確保されるよ</w:t>
            </w:r>
            <w:r w:rsidRPr="00AA77C4">
              <w:rPr>
                <w:rFonts w:ascii="ＭＳ 明朝" w:eastAsia="ＭＳ 明朝" w:hAnsi="ＭＳ 明朝" w:cs="ＭＳ Ｐゴシック" w:hint="eastAsia"/>
                <w:kern w:val="0"/>
                <w:sz w:val="16"/>
                <w:szCs w:val="16"/>
              </w:rPr>
              <w:t>う、指定障害福祉サービス基準に規定する人員と人員配置体制加算により配置される人員に加えて、基礎研修修了者を配置するとともに、実践研修修了者の作成した支援計画シート等に基づき、基礎研修修了者が、強度行動障害を有する者に対して日中に個別の支援を行うこと。</w:t>
            </w:r>
          </w:p>
          <w:p w:rsidR="001C64A9" w:rsidRPr="00AA77C4" w:rsidRDefault="001C64A9" w:rsidP="001C64A9">
            <w:pPr>
              <w:widowControl/>
              <w:spacing w:line="0" w:lineRule="atLeast"/>
              <w:ind w:leftChars="311" w:left="653"/>
              <w:rPr>
                <w:rFonts w:ascii="ＭＳ 明朝" w:eastAsia="ＭＳ 明朝" w:hAnsi="ＭＳ 明朝" w:cs="ＭＳ Ｐゴシック"/>
                <w:kern w:val="0"/>
                <w:sz w:val="16"/>
                <w:szCs w:val="16"/>
              </w:rPr>
            </w:pPr>
            <w:r w:rsidRPr="00AA77C4">
              <w:rPr>
                <w:rFonts w:ascii="ＭＳ 明朝" w:eastAsia="ＭＳ 明朝" w:hAnsi="ＭＳ 明朝" w:cs="ＭＳ Ｐゴシック"/>
                <w:kern w:val="0"/>
                <w:sz w:val="16"/>
                <w:szCs w:val="16"/>
              </w:rPr>
              <w:t>(ｲ) (ｱ)の基礎研修修了者1 人の配置につき利用者5 人まで算</w:t>
            </w:r>
            <w:r w:rsidRPr="00AA77C4">
              <w:rPr>
                <w:rFonts w:ascii="ＭＳ 明朝" w:eastAsia="ＭＳ 明朝" w:hAnsi="ＭＳ 明朝" w:cs="ＭＳ Ｐゴシック" w:hint="eastAsia"/>
                <w:kern w:val="0"/>
                <w:sz w:val="16"/>
                <w:szCs w:val="16"/>
              </w:rPr>
              <w:t>定できることとし、適切な支援を行うため、指定生活介護等の従事者として</w:t>
            </w:r>
            <w:r w:rsidRPr="00AA77C4">
              <w:rPr>
                <w:rFonts w:ascii="ＭＳ 明朝" w:eastAsia="ＭＳ 明朝" w:hAnsi="ＭＳ 明朝" w:cs="ＭＳ Ｐゴシック"/>
                <w:kern w:val="0"/>
                <w:sz w:val="16"/>
                <w:szCs w:val="16"/>
              </w:rPr>
              <w:t>4 時間程度は従事すること。</w:t>
            </w:r>
          </w:p>
          <w:p w:rsidR="001C64A9" w:rsidRPr="00AA77C4" w:rsidRDefault="001C64A9" w:rsidP="001C64A9">
            <w:pPr>
              <w:widowControl/>
              <w:spacing w:line="0" w:lineRule="atLeast"/>
              <w:jc w:val="left"/>
              <w:rPr>
                <w:rFonts w:ascii="ＭＳ 明朝" w:eastAsia="ＭＳ 明朝" w:hAnsi="ＭＳ 明朝" w:cs="ＭＳ Ｐゴシック"/>
                <w:kern w:val="0"/>
                <w:sz w:val="16"/>
                <w:szCs w:val="16"/>
              </w:rPr>
            </w:pPr>
          </w:p>
          <w:p w:rsidR="001C64A9" w:rsidRPr="00AA77C4" w:rsidRDefault="001C64A9" w:rsidP="001C64A9">
            <w:pPr>
              <w:widowControl/>
              <w:spacing w:line="0" w:lineRule="atLeast"/>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 xml:space="preserve">ウ　重度障害者支援加算（Ⅲ）　　</w:t>
            </w:r>
          </w:p>
          <w:p w:rsidR="001C64A9" w:rsidRPr="00AA77C4" w:rsidRDefault="001C64A9" w:rsidP="001C64A9">
            <w:pPr>
              <w:widowControl/>
              <w:spacing w:line="0" w:lineRule="atLeast"/>
              <w:ind w:leftChars="6" w:left="13" w:firstLineChars="100" w:firstLine="160"/>
              <w:jc w:val="lef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別に厚生労働大臣が定める施設基準に適合しているものとして</w:t>
            </w:r>
            <w:r w:rsidR="00D65C49" w:rsidRPr="00AA77C4">
              <w:rPr>
                <w:rFonts w:ascii="ＭＳ 明朝" w:eastAsia="ＭＳ 明朝" w:hAnsi="ＭＳ 明朝" w:cs="ＭＳ Ｐゴシック" w:hint="eastAsia"/>
                <w:kern w:val="0"/>
                <w:sz w:val="16"/>
                <w:szCs w:val="16"/>
              </w:rPr>
              <w:t>市に</w:t>
            </w:r>
            <w:r w:rsidRPr="00AA77C4">
              <w:rPr>
                <w:rFonts w:ascii="ＭＳ 明朝" w:eastAsia="ＭＳ 明朝" w:hAnsi="ＭＳ 明朝" w:cs="ＭＳ Ｐゴシック" w:hint="eastAsia"/>
                <w:kern w:val="0"/>
                <w:sz w:val="16"/>
                <w:szCs w:val="16"/>
              </w:rPr>
              <w:t>届け出た指定生活介護事業所等において、区分４以上に該当し、かつ、第８の１の注１の⑵に規定する利用者の支援の度合にある者に対して指定生活介護等をった場合に、１日につき所定単位数を加算しているか。（重度障害者支援加算</w:t>
            </w:r>
            <w:r w:rsidRPr="00AA77C4">
              <w:rPr>
                <w:rFonts w:ascii="ＭＳ 明朝" w:eastAsia="ＭＳ 明朝" w:hAnsi="ＭＳ 明朝" w:cs="ＭＳ Ｐゴシック"/>
                <w:kern w:val="0"/>
                <w:sz w:val="16"/>
                <w:szCs w:val="16"/>
              </w:rPr>
              <w:t>(Ⅱ)を算定している場合は、加算しない）</w:t>
            </w:r>
          </w:p>
          <w:p w:rsidR="001C64A9" w:rsidRPr="00AA77C4" w:rsidRDefault="001C64A9" w:rsidP="001C64A9">
            <w:pPr>
              <w:widowControl/>
              <w:spacing w:line="0" w:lineRule="atLeast"/>
              <w:ind w:leftChars="6" w:left="13" w:firstLineChars="100" w:firstLine="160"/>
              <w:jc w:val="left"/>
              <w:rPr>
                <w:rFonts w:ascii="ＭＳ 明朝" w:eastAsia="ＭＳ 明朝" w:hAnsi="ＭＳ 明朝" w:cs="ＭＳ Ｐゴシック"/>
                <w:kern w:val="0"/>
                <w:sz w:val="16"/>
                <w:szCs w:val="16"/>
              </w:rPr>
            </w:pPr>
          </w:p>
          <w:p w:rsidR="001C64A9" w:rsidRPr="00AA77C4" w:rsidRDefault="001C64A9" w:rsidP="001C64A9">
            <w:pPr>
              <w:widowControl/>
              <w:spacing w:line="0" w:lineRule="atLeast"/>
              <w:ind w:leftChars="6" w:left="13" w:firstLineChars="100" w:firstLine="160"/>
              <w:jc w:val="left"/>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shd w:val="pct15" w:color="auto" w:fill="FFFFFF"/>
              </w:rPr>
              <w:t xml:space="preserve">※留意事項　　　　　　　　　　　　　　　　　　　　　　　　　　　　　　　　　　　　　　　</w:t>
            </w:r>
          </w:p>
          <w:p w:rsidR="001C64A9" w:rsidRPr="00AA77C4" w:rsidRDefault="001C64A9" w:rsidP="001C64A9">
            <w:pPr>
              <w:widowControl/>
              <w:spacing w:line="0" w:lineRule="atLeast"/>
              <w:ind w:leftChars="100" w:left="210" w:firstLineChars="100" w:firstLine="160"/>
              <w:jc w:val="left"/>
              <w:rPr>
                <w:rFonts w:ascii="ＭＳ 明朝" w:eastAsia="ＭＳ 明朝" w:hAnsi="ＭＳ 明朝" w:cs="ＭＳ Ｐゴシック"/>
                <w:kern w:val="0"/>
                <w:sz w:val="16"/>
                <w:szCs w:val="16"/>
              </w:rPr>
            </w:pPr>
            <w:r w:rsidRPr="00AA77C4">
              <w:rPr>
                <w:rFonts w:ascii="ＭＳ 明朝" w:eastAsia="ＭＳ 明朝" w:hAnsi="ＭＳ 明朝" w:cs="ＭＳ Ｐゴシック"/>
                <w:kern w:val="0"/>
                <w:sz w:val="16"/>
                <w:szCs w:val="16"/>
              </w:rPr>
              <w:t>重度障害者支援加算(Ⅲ)について</w:t>
            </w:r>
            <w:r w:rsidRPr="00AA77C4">
              <w:rPr>
                <w:rFonts w:ascii="ＭＳ 明朝" w:eastAsia="ＭＳ 明朝" w:hAnsi="ＭＳ 明朝" w:cs="ＭＳ Ｐゴシック" w:hint="eastAsia"/>
                <w:kern w:val="0"/>
                <w:sz w:val="16"/>
                <w:szCs w:val="16"/>
              </w:rPr>
              <w:t>は、次のアからウまでのいずれの要件も満たす指定生活介護事業所において、区分</w:t>
            </w:r>
            <w:r w:rsidRPr="00AA77C4">
              <w:rPr>
                <w:rFonts w:ascii="ＭＳ 明朝" w:eastAsia="ＭＳ 明朝" w:hAnsi="ＭＳ 明朝" w:cs="ＭＳ Ｐゴシック"/>
                <w:kern w:val="0"/>
                <w:sz w:val="16"/>
                <w:szCs w:val="16"/>
              </w:rPr>
              <w:t>4 以上に該当し、かつ、行動関連項目合計点数</w:t>
            </w:r>
            <w:r w:rsidRPr="00AA77C4">
              <w:rPr>
                <w:rFonts w:ascii="ＭＳ 明朝" w:eastAsia="ＭＳ 明朝" w:hAnsi="ＭＳ 明朝" w:cs="ＭＳ Ｐゴシック" w:hint="eastAsia"/>
                <w:kern w:val="0"/>
                <w:sz w:val="16"/>
                <w:szCs w:val="16"/>
              </w:rPr>
              <w:t>が</w:t>
            </w:r>
            <w:r w:rsidRPr="00AA77C4">
              <w:rPr>
                <w:rFonts w:ascii="ＭＳ 明朝" w:eastAsia="ＭＳ 明朝" w:hAnsi="ＭＳ 明朝" w:cs="ＭＳ Ｐゴシック"/>
                <w:kern w:val="0"/>
                <w:sz w:val="16"/>
                <w:szCs w:val="16"/>
              </w:rPr>
              <w:t>10 点以上である利用者に対</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し、指定生活介護を行った場合に</w:t>
            </w:r>
            <w:r w:rsidRPr="00AA77C4">
              <w:rPr>
                <w:rFonts w:ascii="ＭＳ 明朝" w:eastAsia="ＭＳ 明朝" w:hAnsi="ＭＳ 明朝" w:cs="ＭＳ Ｐゴシック" w:hint="eastAsia"/>
                <w:kern w:val="0"/>
                <w:sz w:val="16"/>
                <w:szCs w:val="16"/>
              </w:rPr>
              <w:t>算定する。</w:t>
            </w:r>
          </w:p>
          <w:p w:rsidR="001C64A9" w:rsidRPr="00AA77C4" w:rsidRDefault="001C64A9" w:rsidP="001C64A9">
            <w:pPr>
              <w:widowControl/>
              <w:spacing w:line="0" w:lineRule="atLeast"/>
              <w:ind w:leftChars="6" w:left="13" w:firstLineChars="200" w:firstLine="320"/>
              <w:jc w:val="lef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なお、重度障害者支援加算（Ⅱ）の対象者については、この加算を算定することができない。</w:t>
            </w:r>
          </w:p>
          <w:p w:rsidR="001C64A9" w:rsidRPr="00AA77C4" w:rsidRDefault="001C64A9" w:rsidP="001C64A9">
            <w:pPr>
              <w:widowControl/>
              <w:spacing w:line="0" w:lineRule="atLeast"/>
              <w:ind w:leftChars="206" w:left="593" w:hangingChars="100" w:hanging="160"/>
              <w:jc w:val="lef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ア　</w:t>
            </w:r>
            <w:r w:rsidRPr="00AA77C4">
              <w:rPr>
                <w:rFonts w:ascii="ＭＳ 明朝" w:eastAsia="ＭＳ 明朝" w:hAnsi="ＭＳ 明朝" w:cs="ＭＳ Ｐゴシック"/>
                <w:kern w:val="0"/>
                <w:sz w:val="16"/>
                <w:szCs w:val="16"/>
              </w:rPr>
              <w:t>指定障害福祉サービス基準に規定する人員と人員配置体制</w:t>
            </w:r>
            <w:r w:rsidRPr="00AA77C4">
              <w:rPr>
                <w:rFonts w:ascii="ＭＳ 明朝" w:eastAsia="ＭＳ 明朝" w:hAnsi="ＭＳ 明朝" w:cs="ＭＳ Ｐゴシック" w:hint="eastAsia"/>
                <w:kern w:val="0"/>
                <w:sz w:val="16"/>
                <w:szCs w:val="16"/>
              </w:rPr>
              <w:t>加算により配置される人員に加えて、当該利用者の支援のために必要と認められる数の人員を加配していること。この場合、常勤換算方法で、基準を超える人員が配置されていれば足りるものである。</w:t>
            </w:r>
          </w:p>
          <w:p w:rsidR="001C64A9" w:rsidRPr="00AA77C4" w:rsidRDefault="001C64A9" w:rsidP="001C64A9">
            <w:pPr>
              <w:widowControl/>
              <w:spacing w:line="0" w:lineRule="atLeast"/>
              <w:ind w:leftChars="206" w:left="593" w:hangingChars="100" w:hanging="160"/>
              <w:jc w:val="lef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イ　</w:t>
            </w:r>
            <w:r w:rsidRPr="00AA77C4">
              <w:rPr>
                <w:rFonts w:ascii="ＭＳ 明朝" w:eastAsia="ＭＳ 明朝" w:hAnsi="ＭＳ 明朝" w:cs="ＭＳ Ｐゴシック"/>
                <w:kern w:val="0"/>
                <w:sz w:val="16"/>
                <w:szCs w:val="16"/>
              </w:rPr>
              <w:t>指定生活介護事業所に配置されているサービス管理責任者</w:t>
            </w:r>
            <w:r w:rsidRPr="00AA77C4">
              <w:rPr>
                <w:rFonts w:ascii="ＭＳ 明朝" w:eastAsia="ＭＳ 明朝" w:hAnsi="ＭＳ 明朝" w:cs="ＭＳ Ｐゴシック" w:hint="eastAsia"/>
                <w:kern w:val="0"/>
                <w:sz w:val="16"/>
                <w:szCs w:val="16"/>
              </w:rPr>
              <w:t>又は生活支援員のうち</w:t>
            </w:r>
            <w:r w:rsidRPr="00AA77C4">
              <w:rPr>
                <w:rFonts w:ascii="ＭＳ 明朝" w:eastAsia="ＭＳ 明朝" w:hAnsi="ＭＳ 明朝" w:cs="ＭＳ Ｐゴシック"/>
                <w:kern w:val="0"/>
                <w:sz w:val="16"/>
                <w:szCs w:val="16"/>
              </w:rPr>
              <w:t>1 人以上が、実践研修修了者であるこ</w:t>
            </w:r>
            <w:r w:rsidRPr="00AA77C4">
              <w:rPr>
                <w:rFonts w:ascii="ＭＳ 明朝" w:eastAsia="ＭＳ 明朝" w:hAnsi="ＭＳ 明朝" w:cs="ＭＳ Ｐゴシック" w:hint="eastAsia"/>
                <w:kern w:val="0"/>
                <w:sz w:val="16"/>
                <w:szCs w:val="16"/>
              </w:rPr>
              <w:t>と。また、当該事業所において実践研修修了者を配置し、かつ、利用者の中に行動障害を有する者がいる場合は、当該利用者に係る支援計画シート等を作成すること。</w:t>
            </w:r>
          </w:p>
          <w:p w:rsidR="001C64A9" w:rsidRPr="00AA77C4" w:rsidRDefault="001C64A9" w:rsidP="001C64A9">
            <w:pPr>
              <w:widowControl/>
              <w:spacing w:line="0" w:lineRule="atLeast"/>
              <w:ind w:leftChars="206" w:left="593" w:hangingChars="100" w:hanging="160"/>
              <w:jc w:val="lef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ウ　</w:t>
            </w:r>
            <w:r w:rsidRPr="00AA77C4">
              <w:rPr>
                <w:rFonts w:ascii="ＭＳ 明朝" w:eastAsia="ＭＳ 明朝" w:hAnsi="ＭＳ 明朝" w:cs="ＭＳ Ｐゴシック"/>
                <w:kern w:val="0"/>
                <w:sz w:val="16"/>
                <w:szCs w:val="16"/>
              </w:rPr>
              <w:t>指定生活介護事業所に配置されている生活支援員のうち20％以上が基礎研修修了者であること。</w:t>
            </w:r>
          </w:p>
          <w:p w:rsidR="001C64A9" w:rsidRPr="00AA77C4" w:rsidRDefault="001C64A9" w:rsidP="001C64A9">
            <w:pPr>
              <w:widowControl/>
              <w:spacing w:line="0" w:lineRule="atLeast"/>
              <w:ind w:leftChars="200" w:left="420"/>
              <w:jc w:val="lef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エ　㈡のエからキの規定を準用する。</w:t>
            </w:r>
          </w:p>
          <w:p w:rsidR="001C64A9" w:rsidRPr="00AA77C4" w:rsidRDefault="001C64A9" w:rsidP="001C64A9">
            <w:pPr>
              <w:widowControl/>
              <w:spacing w:line="0" w:lineRule="atLeast"/>
              <w:ind w:leftChars="6" w:left="13" w:firstLineChars="100" w:firstLine="160"/>
              <w:jc w:val="left"/>
              <w:rPr>
                <w:rFonts w:ascii="ＭＳ 明朝" w:eastAsia="ＭＳ 明朝" w:hAnsi="ＭＳ 明朝" w:cs="ＭＳ Ｐゴシック"/>
                <w:kern w:val="0"/>
                <w:sz w:val="16"/>
                <w:szCs w:val="16"/>
              </w:rPr>
            </w:pPr>
          </w:p>
          <w:p w:rsidR="001C64A9" w:rsidRPr="00AA77C4" w:rsidRDefault="001C64A9" w:rsidP="001C64A9">
            <w:pPr>
              <w:widowControl/>
              <w:spacing w:line="0" w:lineRule="atLeast"/>
              <w:ind w:leftChars="6" w:left="13" w:firstLineChars="100" w:firstLine="160"/>
              <w:jc w:val="left"/>
              <w:rPr>
                <w:rFonts w:ascii="ＭＳ 明朝" w:eastAsia="ＭＳ 明朝" w:hAnsi="ＭＳ 明朝" w:cs="ＭＳ Ｐゴシック"/>
                <w:kern w:val="0"/>
                <w:sz w:val="16"/>
                <w:szCs w:val="16"/>
              </w:rPr>
            </w:pPr>
          </w:p>
          <w:p w:rsidR="001C64A9" w:rsidRPr="00AA77C4" w:rsidRDefault="001C64A9" w:rsidP="001C64A9">
            <w:pPr>
              <w:widowControl/>
              <w:spacing w:line="0" w:lineRule="atLeast"/>
              <w:ind w:left="160" w:hangingChars="100" w:hanging="160"/>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【重度障害者支援加算</w:t>
            </w:r>
            <w:r w:rsidRPr="00AA77C4">
              <w:rPr>
                <w:rFonts w:ascii="ＭＳ ゴシック" w:eastAsia="ＭＳ ゴシック" w:hAnsi="ＭＳ ゴシック" w:cs="ＭＳ Ｐゴシック"/>
                <w:kern w:val="0"/>
                <w:sz w:val="16"/>
                <w:szCs w:val="16"/>
              </w:rPr>
              <w:t>(Ⅱ)</w:t>
            </w:r>
            <w:r w:rsidRPr="00AA77C4">
              <w:rPr>
                <w:rFonts w:ascii="ＭＳ ゴシック" w:eastAsia="ＭＳ ゴシック" w:hAnsi="ＭＳ ゴシック" w:cs="ＭＳ Ｐゴシック" w:hint="eastAsia"/>
                <w:kern w:val="0"/>
                <w:sz w:val="16"/>
                <w:szCs w:val="16"/>
              </w:rPr>
              <w:t>への上乗せ</w:t>
            </w:r>
            <w:r w:rsidRPr="00AA77C4">
              <w:rPr>
                <w:rFonts w:ascii="ＭＳ ゴシック" w:eastAsia="ＭＳ ゴシック" w:hAnsi="ＭＳ ゴシック" w:cs="ＭＳ Ｐゴシック"/>
                <w:kern w:val="0"/>
                <w:sz w:val="16"/>
                <w:szCs w:val="16"/>
              </w:rPr>
              <w:t>】</w:t>
            </w:r>
          </w:p>
          <w:p w:rsidR="001C64A9" w:rsidRPr="00AA77C4" w:rsidRDefault="001C64A9" w:rsidP="001C64A9">
            <w:pPr>
              <w:widowControl/>
              <w:spacing w:line="0" w:lineRule="atLeast"/>
              <w:ind w:left="160" w:hangingChars="100" w:hanging="160"/>
              <w:jc w:val="lef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２　</w:t>
            </w:r>
            <w:r w:rsidRPr="00AA77C4">
              <w:rPr>
                <w:rFonts w:ascii="ＭＳ 明朝" w:eastAsia="ＭＳ 明朝" w:hAnsi="ＭＳ 明朝" w:cs="ＭＳ Ｐゴシック"/>
                <w:kern w:val="0"/>
                <w:sz w:val="16"/>
                <w:szCs w:val="16"/>
              </w:rPr>
              <w:t>別に厚生労働大臣が定める施設基準に適合しているものとして</w:t>
            </w:r>
            <w:r w:rsidR="00D65C49" w:rsidRPr="00AA77C4">
              <w:rPr>
                <w:rFonts w:ascii="ＭＳ 明朝" w:eastAsia="ＭＳ 明朝" w:hAnsi="ＭＳ 明朝" w:cs="ＭＳ Ｐゴシック" w:hint="eastAsia"/>
                <w:kern w:val="0"/>
                <w:sz w:val="16"/>
                <w:szCs w:val="16"/>
              </w:rPr>
              <w:t>市</w:t>
            </w:r>
            <w:r w:rsidRPr="00AA77C4">
              <w:rPr>
                <w:rFonts w:ascii="ＭＳ 明朝" w:eastAsia="ＭＳ 明朝" w:hAnsi="ＭＳ 明朝" w:cs="ＭＳ Ｐゴシック"/>
                <w:kern w:val="0"/>
                <w:sz w:val="16"/>
                <w:szCs w:val="16"/>
              </w:rPr>
              <w:t>に届け出ている</w:t>
            </w:r>
            <w:r w:rsidRPr="00AA77C4">
              <w:rPr>
                <w:rFonts w:ascii="ＭＳ 明朝" w:eastAsia="ＭＳ 明朝" w:hAnsi="ＭＳ 明朝" w:cs="ＭＳ Ｐゴシック" w:hint="eastAsia"/>
                <w:kern w:val="0"/>
                <w:sz w:val="16"/>
                <w:szCs w:val="16"/>
              </w:rPr>
              <w:t>、</w:t>
            </w:r>
            <w:r w:rsidRPr="00AA77C4">
              <w:rPr>
                <w:rFonts w:ascii="ＭＳ 明朝" w:eastAsia="ＭＳ 明朝" w:hAnsi="ＭＳ 明朝" w:cs="ＭＳ Ｐゴシック"/>
                <w:kern w:val="0"/>
                <w:sz w:val="16"/>
                <w:szCs w:val="16"/>
              </w:rPr>
              <w:t>重度障害者支援加算(Ⅱ)が算定されている</w:t>
            </w:r>
            <w:r w:rsidRPr="00AA77C4">
              <w:rPr>
                <w:rFonts w:ascii="ＭＳ 明朝" w:eastAsia="ＭＳ 明朝" w:hAnsi="ＭＳ 明朝" w:cs="ＭＳ Ｐゴシック" w:hint="eastAsia"/>
                <w:kern w:val="0"/>
                <w:sz w:val="16"/>
                <w:szCs w:val="16"/>
              </w:rPr>
              <w:t>指定生活介護事業所等において、別に厚生労働大臣が定める者に対し、指定生活介護等を行った場合、更に１日につき所定単位数に</w:t>
            </w:r>
            <w:r w:rsidRPr="00AA77C4">
              <w:rPr>
                <w:rFonts w:ascii="ＭＳ 明朝" w:eastAsia="ＭＳ 明朝" w:hAnsi="ＭＳ 明朝" w:cs="ＭＳ Ｐゴシック"/>
                <w:kern w:val="0"/>
                <w:sz w:val="16"/>
                <w:szCs w:val="16"/>
              </w:rPr>
              <w:t>150単位を加算</w:t>
            </w:r>
            <w:r w:rsidRPr="00AA77C4">
              <w:rPr>
                <w:rFonts w:ascii="ＭＳ 明朝" w:eastAsia="ＭＳ 明朝" w:hAnsi="ＭＳ 明朝" w:cs="ＭＳ Ｐゴシック" w:hint="eastAsia"/>
                <w:kern w:val="0"/>
                <w:sz w:val="16"/>
                <w:szCs w:val="16"/>
              </w:rPr>
              <w:t>しているか。</w:t>
            </w:r>
          </w:p>
          <w:p w:rsidR="001C64A9" w:rsidRPr="00AA77C4" w:rsidRDefault="001C64A9" w:rsidP="001C64A9">
            <w:pPr>
              <w:widowControl/>
              <w:spacing w:line="0" w:lineRule="atLeast"/>
              <w:jc w:val="left"/>
              <w:rPr>
                <w:rFonts w:ascii="ＭＳ ゴシック" w:eastAsia="ＭＳ ゴシック" w:hAnsi="ＭＳ ゴシック" w:cs="ＭＳ Ｐゴシック"/>
                <w:kern w:val="0"/>
                <w:sz w:val="16"/>
                <w:szCs w:val="16"/>
                <w:shd w:val="pct15" w:color="auto" w:fill="FFFFFF"/>
              </w:rPr>
            </w:pPr>
          </w:p>
          <w:p w:rsidR="001C64A9" w:rsidRPr="00AA77C4" w:rsidRDefault="001C64A9" w:rsidP="001C64A9">
            <w:pPr>
              <w:widowControl/>
              <w:spacing w:line="0" w:lineRule="atLeast"/>
              <w:ind w:leftChars="100" w:left="210"/>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shd w:val="pct15" w:color="auto" w:fill="FFFFFF"/>
              </w:rPr>
              <w:t xml:space="preserve">※留意事項　　　　　　　　　　　　　　　　　　　　　　　　　　　　　　　　　　　　　　　</w:t>
            </w:r>
          </w:p>
          <w:p w:rsidR="001C64A9" w:rsidRPr="00AA77C4" w:rsidRDefault="001C64A9" w:rsidP="001C64A9">
            <w:pPr>
              <w:widowControl/>
              <w:spacing w:line="0" w:lineRule="atLeast"/>
              <w:ind w:leftChars="105" w:left="220"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中核的人材養成研修の課程を修了し、当該研修の事業を行った者から当該研修の課程を修了した旨の証明書の交付を受けた者（「中核的人材養成研修修了者」という。）を配置し、当該者又は当該者から適切な助言及び指導を受けた実践研修修了者が、支援計画シート等を作成する旨届出をしており、行動関連項目合計点数が</w:t>
            </w:r>
            <w:r w:rsidRPr="00AA77C4">
              <w:rPr>
                <w:rFonts w:ascii="ＭＳ 明朝" w:eastAsia="ＭＳ 明朝" w:hAnsi="ＭＳ 明朝" w:cs="ＭＳ Ｐゴシック"/>
                <w:kern w:val="0"/>
                <w:sz w:val="16"/>
                <w:szCs w:val="16"/>
              </w:rPr>
              <w:t>18 点以上である利用者に対し、指定生活介護を行った</w:t>
            </w:r>
            <w:r w:rsidRPr="00AA77C4">
              <w:rPr>
                <w:rFonts w:ascii="ＭＳ 明朝" w:eastAsia="ＭＳ 明朝" w:hAnsi="ＭＳ 明朝" w:cs="ＭＳ Ｐゴシック" w:hint="eastAsia"/>
                <w:kern w:val="0"/>
                <w:sz w:val="16"/>
                <w:szCs w:val="16"/>
              </w:rPr>
              <w:t>場合に、</w:t>
            </w:r>
            <w:r w:rsidRPr="00AA77C4">
              <w:rPr>
                <w:rFonts w:ascii="ＭＳ 明朝" w:eastAsia="ＭＳ 明朝" w:hAnsi="ＭＳ 明朝" w:cs="ＭＳ Ｐゴシック"/>
                <w:kern w:val="0"/>
                <w:sz w:val="16"/>
                <w:szCs w:val="16"/>
              </w:rPr>
              <w:t>1 日につき所定単位数にさらに150 単位を加算すること</w:t>
            </w:r>
            <w:r w:rsidRPr="00AA77C4">
              <w:rPr>
                <w:rFonts w:ascii="ＭＳ 明朝" w:eastAsia="ＭＳ 明朝" w:hAnsi="ＭＳ 明朝" w:cs="ＭＳ Ｐゴシック" w:hint="eastAsia"/>
                <w:kern w:val="0"/>
                <w:sz w:val="16"/>
                <w:szCs w:val="16"/>
              </w:rPr>
              <w:t>としている。</w:t>
            </w:r>
          </w:p>
          <w:p w:rsidR="001C64A9" w:rsidRPr="00AA77C4" w:rsidRDefault="001C64A9" w:rsidP="001C64A9">
            <w:pPr>
              <w:widowControl/>
              <w:spacing w:line="0" w:lineRule="atLeast"/>
              <w:ind w:leftChars="105" w:left="220"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この場合、中核的人材養成研修修了者は、原則として週に</w:t>
            </w:r>
            <w:r w:rsidRPr="00AA77C4">
              <w:rPr>
                <w:rFonts w:ascii="ＭＳ 明朝" w:eastAsia="ＭＳ 明朝" w:hAnsi="ＭＳ 明朝" w:cs="ＭＳ Ｐゴシック"/>
                <w:kern w:val="0"/>
                <w:sz w:val="16"/>
                <w:szCs w:val="16"/>
              </w:rPr>
              <w:t>1 回</w:t>
            </w:r>
            <w:r w:rsidRPr="00AA77C4">
              <w:rPr>
                <w:rFonts w:ascii="ＭＳ 明朝" w:eastAsia="ＭＳ 明朝" w:hAnsi="ＭＳ 明朝" w:cs="ＭＳ Ｐゴシック" w:hint="eastAsia"/>
                <w:kern w:val="0"/>
                <w:sz w:val="16"/>
                <w:szCs w:val="16"/>
              </w:rPr>
              <w:t>以上、行動関連項目合計点数が</w:t>
            </w:r>
            <w:r w:rsidRPr="00AA77C4">
              <w:rPr>
                <w:rFonts w:ascii="ＭＳ 明朝" w:eastAsia="ＭＳ 明朝" w:hAnsi="ＭＳ 明朝" w:cs="ＭＳ Ｐゴシック"/>
                <w:kern w:val="0"/>
                <w:sz w:val="16"/>
                <w:szCs w:val="16"/>
              </w:rPr>
              <w:t>18 点以上である利用者の様子を</w:t>
            </w:r>
            <w:r w:rsidRPr="00AA77C4">
              <w:rPr>
                <w:rFonts w:ascii="ＭＳ 明朝" w:eastAsia="ＭＳ 明朝" w:hAnsi="ＭＳ 明朝" w:cs="ＭＳ Ｐゴシック" w:hint="eastAsia"/>
                <w:kern w:val="0"/>
                <w:sz w:val="16"/>
                <w:szCs w:val="16"/>
              </w:rPr>
              <w:t>観察し、支援計画シート等の見直しに関する助言及び指導を行うものとする。</w:t>
            </w:r>
          </w:p>
          <w:p w:rsidR="001C64A9" w:rsidRPr="00AA77C4" w:rsidRDefault="001C64A9" w:rsidP="001C64A9">
            <w:pPr>
              <w:widowControl/>
              <w:spacing w:line="0" w:lineRule="atLeast"/>
              <w:ind w:leftChars="105" w:left="220"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なお、この中核的人材については、当該指定生活介護事業所に常勤専従の職員として配置されることが望ましいが、必ずしも常勤又は専従を求めるものではない。</w:t>
            </w:r>
          </w:p>
          <w:p w:rsidR="001C64A9" w:rsidRPr="00AA77C4" w:rsidRDefault="001C64A9" w:rsidP="001C64A9">
            <w:pPr>
              <w:widowControl/>
              <w:spacing w:line="0" w:lineRule="atLeast"/>
              <w:ind w:left="160" w:hangingChars="100" w:hanging="160"/>
              <w:rPr>
                <w:rFonts w:ascii="ＭＳ 明朝" w:eastAsia="ＭＳ 明朝" w:hAnsi="ＭＳ 明朝" w:cs="ＭＳ Ｐゴシック"/>
                <w:kern w:val="0"/>
                <w:sz w:val="16"/>
                <w:szCs w:val="16"/>
              </w:rPr>
            </w:pPr>
          </w:p>
          <w:p w:rsidR="001C64A9" w:rsidRPr="00AA77C4" w:rsidRDefault="001C64A9" w:rsidP="001C64A9">
            <w:pPr>
              <w:widowControl/>
              <w:spacing w:line="0" w:lineRule="atLeast"/>
              <w:ind w:left="16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３　重度障害者支援加算</w:t>
            </w:r>
            <w:r w:rsidRPr="00AA77C4">
              <w:rPr>
                <w:rFonts w:ascii="ＭＳ 明朝" w:eastAsia="ＭＳ 明朝" w:hAnsi="ＭＳ 明朝" w:cs="ＭＳ Ｐゴシック"/>
                <w:kern w:val="0"/>
                <w:sz w:val="16"/>
                <w:szCs w:val="16"/>
              </w:rPr>
              <w:t>(Ⅱ)が算定されている指定生活</w:t>
            </w:r>
            <w:r w:rsidRPr="00AA77C4">
              <w:rPr>
                <w:rFonts w:ascii="ＭＳ 明朝" w:eastAsia="ＭＳ 明朝" w:hAnsi="ＭＳ 明朝" w:cs="ＭＳ Ｐゴシック" w:hint="eastAsia"/>
                <w:kern w:val="0"/>
                <w:sz w:val="16"/>
                <w:szCs w:val="16"/>
              </w:rPr>
              <w:t>介護事業所等については、当該加算の算定を開始した日から起算して</w:t>
            </w:r>
            <w:r w:rsidRPr="00AA77C4">
              <w:rPr>
                <w:rFonts w:ascii="ＭＳ 明朝" w:eastAsia="ＭＳ 明朝" w:hAnsi="ＭＳ 明朝" w:cs="ＭＳ Ｐゴシック"/>
                <w:kern w:val="0"/>
                <w:sz w:val="16"/>
                <w:szCs w:val="16"/>
              </w:rPr>
              <w:t>180日以内の期間について、更に１日につ</w:t>
            </w:r>
            <w:r w:rsidRPr="00AA77C4">
              <w:rPr>
                <w:rFonts w:ascii="ＭＳ 明朝" w:eastAsia="ＭＳ 明朝" w:hAnsi="ＭＳ 明朝" w:cs="ＭＳ Ｐゴシック" w:hint="eastAsia"/>
                <w:kern w:val="0"/>
                <w:sz w:val="16"/>
                <w:szCs w:val="16"/>
              </w:rPr>
              <w:t>き所定単位数に</w:t>
            </w:r>
            <w:r w:rsidRPr="00AA77C4">
              <w:rPr>
                <w:rFonts w:ascii="ＭＳ 明朝" w:eastAsia="ＭＳ 明朝" w:hAnsi="ＭＳ 明朝" w:cs="ＭＳ Ｐゴシック"/>
                <w:kern w:val="0"/>
                <w:sz w:val="16"/>
                <w:szCs w:val="16"/>
              </w:rPr>
              <w:t>500単位を加算</w:t>
            </w:r>
            <w:r w:rsidRPr="00AA77C4">
              <w:rPr>
                <w:rFonts w:ascii="ＭＳ 明朝" w:eastAsia="ＭＳ 明朝" w:hAnsi="ＭＳ 明朝" w:cs="ＭＳ Ｐゴシック" w:hint="eastAsia"/>
                <w:kern w:val="0"/>
                <w:sz w:val="16"/>
                <w:szCs w:val="16"/>
              </w:rPr>
              <w:t>しているか。</w:t>
            </w:r>
          </w:p>
          <w:p w:rsidR="001C64A9" w:rsidRPr="00AA77C4" w:rsidRDefault="001C64A9" w:rsidP="001C64A9">
            <w:pPr>
              <w:widowControl/>
              <w:spacing w:line="0" w:lineRule="atLeast"/>
              <w:ind w:left="160" w:hangingChars="100" w:hanging="160"/>
              <w:rPr>
                <w:rFonts w:ascii="ＭＳ 明朝" w:eastAsia="ＭＳ 明朝" w:hAnsi="ＭＳ 明朝" w:cs="ＭＳ Ｐゴシック"/>
                <w:kern w:val="0"/>
                <w:sz w:val="16"/>
                <w:szCs w:val="16"/>
              </w:rPr>
            </w:pPr>
          </w:p>
          <w:p w:rsidR="001C64A9" w:rsidRPr="00AA77C4" w:rsidRDefault="001C64A9" w:rsidP="001C64A9">
            <w:pPr>
              <w:widowControl/>
              <w:spacing w:line="0" w:lineRule="atLeast"/>
              <w:ind w:left="16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４　２の加算が算定されている指定生活介護事業所等については、当該加算の算定を開始した日から起算して</w:t>
            </w:r>
            <w:r w:rsidRPr="00AA77C4">
              <w:rPr>
                <w:rFonts w:ascii="ＭＳ 明朝" w:eastAsia="ＭＳ 明朝" w:hAnsi="ＭＳ 明朝" w:cs="ＭＳ Ｐゴシック"/>
                <w:kern w:val="0"/>
                <w:sz w:val="16"/>
                <w:szCs w:val="16"/>
              </w:rPr>
              <w:t>180日以内の期間について、更に１日につき所定単位数</w:t>
            </w:r>
            <w:r w:rsidRPr="00AA77C4">
              <w:rPr>
                <w:rFonts w:ascii="ＭＳ 明朝" w:eastAsia="ＭＳ 明朝" w:hAnsi="ＭＳ 明朝" w:cs="ＭＳ Ｐゴシック" w:hint="eastAsia"/>
                <w:kern w:val="0"/>
                <w:sz w:val="16"/>
                <w:szCs w:val="16"/>
              </w:rPr>
              <w:t>に</w:t>
            </w:r>
            <w:r w:rsidRPr="00AA77C4">
              <w:rPr>
                <w:rFonts w:ascii="ＭＳ 明朝" w:eastAsia="ＭＳ 明朝" w:hAnsi="ＭＳ 明朝" w:cs="ＭＳ Ｐゴシック"/>
                <w:kern w:val="0"/>
                <w:sz w:val="16"/>
                <w:szCs w:val="16"/>
              </w:rPr>
              <w:t>200単位を加算</w:t>
            </w:r>
            <w:r w:rsidRPr="00AA77C4">
              <w:rPr>
                <w:rFonts w:ascii="ＭＳ 明朝" w:eastAsia="ＭＳ 明朝" w:hAnsi="ＭＳ 明朝" w:cs="ＭＳ Ｐゴシック" w:hint="eastAsia"/>
                <w:kern w:val="0"/>
                <w:sz w:val="16"/>
                <w:szCs w:val="16"/>
              </w:rPr>
              <w:t>しているか</w:t>
            </w:r>
            <w:r w:rsidRPr="00AA77C4">
              <w:rPr>
                <w:rFonts w:ascii="ＭＳ 明朝" w:eastAsia="ＭＳ 明朝" w:hAnsi="ＭＳ 明朝" w:cs="ＭＳ Ｐゴシック"/>
                <w:kern w:val="0"/>
                <w:sz w:val="16"/>
                <w:szCs w:val="16"/>
              </w:rPr>
              <w:t>。</w:t>
            </w:r>
          </w:p>
          <w:p w:rsidR="001C64A9" w:rsidRPr="00AA77C4" w:rsidRDefault="001C64A9" w:rsidP="001C64A9">
            <w:pPr>
              <w:widowControl/>
              <w:spacing w:line="0" w:lineRule="atLeast"/>
              <w:ind w:leftChars="100" w:left="210" w:firstLineChars="100" w:firstLine="160"/>
              <w:rPr>
                <w:rFonts w:ascii="ＭＳ 明朝" w:eastAsia="ＭＳ 明朝" w:hAnsi="ＭＳ 明朝" w:cs="ＭＳ Ｐゴシック"/>
                <w:kern w:val="0"/>
                <w:sz w:val="16"/>
                <w:szCs w:val="16"/>
              </w:rPr>
            </w:pPr>
          </w:p>
          <w:p w:rsidR="001C64A9" w:rsidRPr="00AA77C4" w:rsidRDefault="001C64A9" w:rsidP="001C64A9">
            <w:pPr>
              <w:widowControl/>
              <w:spacing w:line="0" w:lineRule="atLeast"/>
              <w:ind w:leftChars="100" w:left="370" w:hangingChars="100" w:hanging="160"/>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shd w:val="pct15" w:color="auto" w:fill="FFFFFF"/>
              </w:rPr>
              <w:t xml:space="preserve">※留意事項　　　　　　　　　　　　　　　　　　　　　　　　　　　　　　　　　　　　　　　　　</w:t>
            </w:r>
          </w:p>
          <w:p w:rsidR="001C64A9" w:rsidRPr="00AA77C4" w:rsidRDefault="001C64A9" w:rsidP="001C64A9">
            <w:pPr>
              <w:widowControl/>
              <w:spacing w:line="0" w:lineRule="atLeast"/>
              <w:ind w:leftChars="106" w:left="223"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３と４については、当該加算の算定を開始した日から起算して</w:t>
            </w:r>
            <w:r w:rsidRPr="00AA77C4">
              <w:rPr>
                <w:rFonts w:ascii="ＭＳ 明朝" w:eastAsia="ＭＳ 明朝" w:hAnsi="ＭＳ 明朝" w:cs="ＭＳ Ｐゴシック"/>
                <w:kern w:val="0"/>
                <w:sz w:val="16"/>
                <w:szCs w:val="16"/>
              </w:rPr>
              <w:t>180 日以内の期間について、強度</w:t>
            </w:r>
            <w:r w:rsidRPr="00AA77C4">
              <w:rPr>
                <w:rFonts w:ascii="ＭＳ 明朝" w:eastAsia="ＭＳ 明朝" w:hAnsi="ＭＳ 明朝" w:cs="ＭＳ Ｐゴシック" w:hint="eastAsia"/>
                <w:kern w:val="0"/>
                <w:sz w:val="16"/>
                <w:szCs w:val="16"/>
              </w:rPr>
              <w:t>行動障害を有する者に対して、指定生活介護等の提供を行った場合に、</w:t>
            </w:r>
            <w:r w:rsidRPr="00AA77C4">
              <w:rPr>
                <w:rFonts w:ascii="ＭＳ 明朝" w:eastAsia="ＭＳ 明朝" w:hAnsi="ＭＳ 明朝" w:cs="ＭＳ Ｐゴシック"/>
                <w:kern w:val="0"/>
                <w:sz w:val="16"/>
                <w:szCs w:val="16"/>
              </w:rPr>
              <w:t>1 日につき所定単位数にさらに所定単位を加算することと</w:t>
            </w:r>
            <w:r w:rsidRPr="00AA77C4">
              <w:rPr>
                <w:rFonts w:ascii="ＭＳ 明朝" w:eastAsia="ＭＳ 明朝" w:hAnsi="ＭＳ 明朝" w:cs="ＭＳ Ｐゴシック" w:hint="eastAsia"/>
                <w:kern w:val="0"/>
                <w:sz w:val="16"/>
                <w:szCs w:val="16"/>
              </w:rPr>
              <w:t>しているが、これは重度の行動障害を有する者が、サービス利用の初期段階において、環境の変化等に適応するため特に手厚い支援を要することを評価したものである。</w:t>
            </w:r>
          </w:p>
          <w:p w:rsidR="001C64A9" w:rsidRPr="00AA77C4" w:rsidRDefault="001C64A9" w:rsidP="001C64A9">
            <w:pPr>
              <w:widowControl/>
              <w:spacing w:line="0" w:lineRule="atLeast"/>
              <w:ind w:leftChars="200" w:left="4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なお、当該利用者につき、同一事業所においては、１度までの算定とする。</w:t>
            </w:r>
          </w:p>
          <w:p w:rsidR="001C64A9" w:rsidRPr="00AA77C4" w:rsidRDefault="001C64A9" w:rsidP="001C64A9">
            <w:pPr>
              <w:widowControl/>
              <w:spacing w:line="0" w:lineRule="atLeast"/>
              <w:ind w:left="160" w:hangingChars="100" w:hanging="160"/>
              <w:rPr>
                <w:rFonts w:ascii="ＭＳ 明朝" w:eastAsia="ＭＳ 明朝" w:hAnsi="ＭＳ 明朝" w:cs="ＭＳ Ｐゴシック"/>
                <w:kern w:val="0"/>
                <w:sz w:val="16"/>
                <w:szCs w:val="16"/>
              </w:rPr>
            </w:pPr>
          </w:p>
          <w:p w:rsidR="001C64A9" w:rsidRPr="00AA77C4" w:rsidRDefault="001C64A9" w:rsidP="001C64A9">
            <w:pPr>
              <w:widowControl/>
              <w:spacing w:line="0" w:lineRule="atLeast"/>
              <w:ind w:left="160" w:hangingChars="100" w:hanging="160"/>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【重度障害者支援加算</w:t>
            </w:r>
            <w:r w:rsidRPr="00AA77C4">
              <w:rPr>
                <w:rFonts w:ascii="ＭＳ ゴシック" w:eastAsia="ＭＳ ゴシック" w:hAnsi="ＭＳ ゴシック" w:cs="ＭＳ Ｐゴシック"/>
                <w:kern w:val="0"/>
                <w:sz w:val="16"/>
                <w:szCs w:val="16"/>
              </w:rPr>
              <w:t>(</w:t>
            </w:r>
            <w:r w:rsidRPr="00AA77C4">
              <w:rPr>
                <w:rFonts w:ascii="ＭＳ ゴシック" w:eastAsia="ＭＳ ゴシック" w:hAnsi="ＭＳ ゴシック" w:cs="ＭＳ Ｐゴシック" w:hint="eastAsia"/>
                <w:kern w:val="0"/>
                <w:sz w:val="16"/>
                <w:szCs w:val="16"/>
              </w:rPr>
              <w:t>Ⅲ</w:t>
            </w:r>
            <w:r w:rsidRPr="00AA77C4">
              <w:rPr>
                <w:rFonts w:ascii="ＭＳ ゴシック" w:eastAsia="ＭＳ ゴシック" w:hAnsi="ＭＳ ゴシック" w:cs="ＭＳ Ｐゴシック"/>
                <w:kern w:val="0"/>
                <w:sz w:val="16"/>
                <w:szCs w:val="16"/>
              </w:rPr>
              <w:t>)</w:t>
            </w:r>
            <w:r w:rsidRPr="00AA77C4">
              <w:rPr>
                <w:rFonts w:ascii="ＭＳ ゴシック" w:eastAsia="ＭＳ ゴシック" w:hAnsi="ＭＳ ゴシック" w:cs="ＭＳ Ｐゴシック" w:hint="eastAsia"/>
                <w:kern w:val="0"/>
                <w:sz w:val="16"/>
                <w:szCs w:val="16"/>
              </w:rPr>
              <w:t>への上乗せ</w:t>
            </w:r>
            <w:r w:rsidRPr="00AA77C4">
              <w:rPr>
                <w:rFonts w:ascii="ＭＳ ゴシック" w:eastAsia="ＭＳ ゴシック" w:hAnsi="ＭＳ ゴシック" w:cs="ＭＳ Ｐゴシック"/>
                <w:kern w:val="0"/>
                <w:sz w:val="16"/>
                <w:szCs w:val="16"/>
              </w:rPr>
              <w:t>】</w:t>
            </w:r>
          </w:p>
          <w:p w:rsidR="001C64A9" w:rsidRPr="00AA77C4" w:rsidRDefault="001C64A9" w:rsidP="001C64A9">
            <w:pPr>
              <w:widowControl/>
              <w:spacing w:line="0" w:lineRule="atLeast"/>
              <w:ind w:left="16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５　重度障害者支援加算</w:t>
            </w:r>
            <w:r w:rsidRPr="00AA77C4">
              <w:rPr>
                <w:rFonts w:ascii="ＭＳ 明朝" w:eastAsia="ＭＳ 明朝" w:hAnsi="ＭＳ 明朝" w:cs="ＭＳ Ｐゴシック"/>
                <w:kern w:val="0"/>
                <w:sz w:val="16"/>
                <w:szCs w:val="16"/>
              </w:rPr>
              <w:t>(Ⅲ)が算定されている指定生活</w:t>
            </w:r>
            <w:r w:rsidRPr="00AA77C4">
              <w:rPr>
                <w:rFonts w:ascii="ＭＳ 明朝" w:eastAsia="ＭＳ 明朝" w:hAnsi="ＭＳ 明朝" w:cs="ＭＳ Ｐゴシック" w:hint="eastAsia"/>
                <w:kern w:val="0"/>
                <w:sz w:val="16"/>
                <w:szCs w:val="16"/>
              </w:rPr>
              <w:t>介護事業所等であって、別に厚生労働大臣が定める施設基準に適合しているものとして</w:t>
            </w:r>
            <w:r w:rsidR="00D65C49" w:rsidRPr="00AA77C4">
              <w:rPr>
                <w:rFonts w:ascii="ＭＳ 明朝" w:eastAsia="ＭＳ 明朝" w:hAnsi="ＭＳ 明朝" w:cs="ＭＳ Ｐゴシック" w:hint="eastAsia"/>
                <w:kern w:val="0"/>
                <w:sz w:val="16"/>
                <w:szCs w:val="16"/>
              </w:rPr>
              <w:t>市</w:t>
            </w:r>
            <w:r w:rsidRPr="00AA77C4">
              <w:rPr>
                <w:rFonts w:ascii="ＭＳ 明朝" w:eastAsia="ＭＳ 明朝" w:hAnsi="ＭＳ 明朝" w:cs="ＭＳ Ｐゴシック" w:hint="eastAsia"/>
                <w:kern w:val="0"/>
                <w:sz w:val="16"/>
                <w:szCs w:val="16"/>
              </w:rPr>
              <w:t>に届け出た指定生活介護事業所等において、別に厚生労働大臣が定める者に対し、指定生活介護等を行った場合に、更に１日につき所定単位数に</w:t>
            </w:r>
            <w:r w:rsidRPr="00AA77C4">
              <w:rPr>
                <w:rFonts w:ascii="ＭＳ 明朝" w:eastAsia="ＭＳ 明朝" w:hAnsi="ＭＳ 明朝" w:cs="ＭＳ Ｐゴシック"/>
                <w:kern w:val="0"/>
                <w:sz w:val="16"/>
                <w:szCs w:val="16"/>
              </w:rPr>
              <w:t>150単位を加算</w:t>
            </w:r>
            <w:r w:rsidRPr="00AA77C4">
              <w:rPr>
                <w:rFonts w:ascii="ＭＳ 明朝" w:eastAsia="ＭＳ 明朝" w:hAnsi="ＭＳ 明朝" w:cs="ＭＳ Ｐゴシック" w:hint="eastAsia"/>
                <w:kern w:val="0"/>
                <w:sz w:val="16"/>
                <w:szCs w:val="16"/>
              </w:rPr>
              <w:t>しているか。</w:t>
            </w:r>
          </w:p>
          <w:p w:rsidR="001C64A9" w:rsidRPr="00AA77C4" w:rsidRDefault="001C64A9" w:rsidP="001C64A9">
            <w:pPr>
              <w:widowControl/>
              <w:spacing w:line="0" w:lineRule="atLeast"/>
              <w:ind w:left="160" w:hangingChars="100" w:hanging="160"/>
              <w:rPr>
                <w:rFonts w:ascii="ＭＳ 明朝" w:eastAsia="ＭＳ 明朝" w:hAnsi="ＭＳ 明朝" w:cs="ＭＳ Ｐゴシック"/>
                <w:kern w:val="0"/>
                <w:sz w:val="16"/>
                <w:szCs w:val="16"/>
              </w:rPr>
            </w:pPr>
          </w:p>
          <w:p w:rsidR="001C64A9" w:rsidRPr="00AA77C4" w:rsidRDefault="001C64A9" w:rsidP="001C64A9">
            <w:pPr>
              <w:widowControl/>
              <w:spacing w:line="0" w:lineRule="atLeast"/>
              <w:ind w:leftChars="100" w:left="370" w:hangingChars="100" w:hanging="160"/>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shd w:val="pct15" w:color="auto" w:fill="FFFFFF"/>
              </w:rPr>
              <w:t xml:space="preserve">※留意事項　　　　　　　　　　　　　　　　　　　　　　　　　　　　　　　　　　　　　　　</w:t>
            </w:r>
          </w:p>
          <w:p w:rsidR="001C64A9" w:rsidRPr="00AA77C4" w:rsidRDefault="001C64A9" w:rsidP="001C64A9">
            <w:pPr>
              <w:widowControl/>
              <w:spacing w:line="0" w:lineRule="atLeast"/>
              <w:ind w:leftChars="105" w:left="220"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中核的人材養成研修の課程を修了し、当該研修の事業を行った者から当該研修の課程を修了した旨の証明書の交付を受けた者（「中核的人材養成研修修了者」という。）を配置し、当該者又は当該者から適切な助言及び指導を受けた実践研修修了者が、支援計画シート等を作成する旨届出をしており、行動関連項目合計点数が</w:t>
            </w:r>
            <w:r w:rsidRPr="00AA77C4">
              <w:rPr>
                <w:rFonts w:ascii="ＭＳ 明朝" w:eastAsia="ＭＳ 明朝" w:hAnsi="ＭＳ 明朝" w:cs="ＭＳ Ｐゴシック"/>
                <w:kern w:val="0"/>
                <w:sz w:val="16"/>
                <w:szCs w:val="16"/>
              </w:rPr>
              <w:t>18 点以上である利用者に対し、指定生活介護を行った</w:t>
            </w:r>
            <w:r w:rsidRPr="00AA77C4">
              <w:rPr>
                <w:rFonts w:ascii="ＭＳ 明朝" w:eastAsia="ＭＳ 明朝" w:hAnsi="ＭＳ 明朝" w:cs="ＭＳ Ｐゴシック" w:hint="eastAsia"/>
                <w:kern w:val="0"/>
                <w:sz w:val="16"/>
                <w:szCs w:val="16"/>
              </w:rPr>
              <w:t>場合に、</w:t>
            </w:r>
            <w:r w:rsidRPr="00AA77C4">
              <w:rPr>
                <w:rFonts w:ascii="ＭＳ 明朝" w:eastAsia="ＭＳ 明朝" w:hAnsi="ＭＳ 明朝" w:cs="ＭＳ Ｐゴシック"/>
                <w:kern w:val="0"/>
                <w:sz w:val="16"/>
                <w:szCs w:val="16"/>
              </w:rPr>
              <w:t>1 日につき所定単位数にさらに150 単位を加算すること</w:t>
            </w:r>
            <w:r w:rsidRPr="00AA77C4">
              <w:rPr>
                <w:rFonts w:ascii="ＭＳ 明朝" w:eastAsia="ＭＳ 明朝" w:hAnsi="ＭＳ 明朝" w:cs="ＭＳ Ｐゴシック" w:hint="eastAsia"/>
                <w:kern w:val="0"/>
                <w:sz w:val="16"/>
                <w:szCs w:val="16"/>
              </w:rPr>
              <w:t>としている。</w:t>
            </w:r>
          </w:p>
          <w:p w:rsidR="001C64A9" w:rsidRPr="00AA77C4" w:rsidRDefault="001C64A9" w:rsidP="001C64A9">
            <w:pPr>
              <w:widowControl/>
              <w:spacing w:line="0" w:lineRule="atLeast"/>
              <w:ind w:leftChars="105" w:left="220"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この場合、中核的人材養成研修修了者は、原則として週に</w:t>
            </w:r>
            <w:r w:rsidRPr="00AA77C4">
              <w:rPr>
                <w:rFonts w:ascii="ＭＳ 明朝" w:eastAsia="ＭＳ 明朝" w:hAnsi="ＭＳ 明朝" w:cs="ＭＳ Ｐゴシック"/>
                <w:kern w:val="0"/>
                <w:sz w:val="16"/>
                <w:szCs w:val="16"/>
              </w:rPr>
              <w:t>1 回</w:t>
            </w:r>
            <w:r w:rsidRPr="00AA77C4">
              <w:rPr>
                <w:rFonts w:ascii="ＭＳ 明朝" w:eastAsia="ＭＳ 明朝" w:hAnsi="ＭＳ 明朝" w:cs="ＭＳ Ｐゴシック" w:hint="eastAsia"/>
                <w:kern w:val="0"/>
                <w:sz w:val="16"/>
                <w:szCs w:val="16"/>
              </w:rPr>
              <w:t>以上、行動関連項目合計点数が</w:t>
            </w:r>
            <w:r w:rsidRPr="00AA77C4">
              <w:rPr>
                <w:rFonts w:ascii="ＭＳ 明朝" w:eastAsia="ＭＳ 明朝" w:hAnsi="ＭＳ 明朝" w:cs="ＭＳ Ｐゴシック"/>
                <w:kern w:val="0"/>
                <w:sz w:val="16"/>
                <w:szCs w:val="16"/>
              </w:rPr>
              <w:t>18 点以上である利用者の様子を</w:t>
            </w:r>
            <w:r w:rsidRPr="00AA77C4">
              <w:rPr>
                <w:rFonts w:ascii="ＭＳ 明朝" w:eastAsia="ＭＳ 明朝" w:hAnsi="ＭＳ 明朝" w:cs="ＭＳ Ｐゴシック" w:hint="eastAsia"/>
                <w:kern w:val="0"/>
                <w:sz w:val="16"/>
                <w:szCs w:val="16"/>
              </w:rPr>
              <w:t>観察し、支援計画シート等の見直しに関する助言及び指導を行うものとする。</w:t>
            </w:r>
          </w:p>
          <w:p w:rsidR="001C64A9" w:rsidRPr="00AA77C4" w:rsidRDefault="001C64A9" w:rsidP="001C64A9">
            <w:pPr>
              <w:widowControl/>
              <w:spacing w:line="0" w:lineRule="atLeast"/>
              <w:ind w:leftChars="105" w:left="220"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なお、この中核的人材については、当該指定生活介護事業所に常勤専従の職員として配置されることが望ましいが、必ずしも常勤又は専従を求めるものではない。</w:t>
            </w:r>
          </w:p>
          <w:p w:rsidR="001C64A9" w:rsidRPr="00AA77C4" w:rsidRDefault="001C64A9" w:rsidP="001C64A9">
            <w:pPr>
              <w:widowControl/>
              <w:spacing w:line="0" w:lineRule="atLeast"/>
              <w:ind w:left="160" w:hangingChars="100" w:hanging="160"/>
              <w:rPr>
                <w:rFonts w:ascii="ＭＳ 明朝" w:eastAsia="ＭＳ 明朝" w:hAnsi="ＭＳ 明朝" w:cs="ＭＳ Ｐゴシック"/>
                <w:kern w:val="0"/>
                <w:sz w:val="16"/>
                <w:szCs w:val="16"/>
              </w:rPr>
            </w:pPr>
          </w:p>
          <w:p w:rsidR="001C64A9" w:rsidRPr="00AA77C4" w:rsidRDefault="001C64A9" w:rsidP="001C64A9">
            <w:pPr>
              <w:widowControl/>
              <w:spacing w:line="0" w:lineRule="atLeast"/>
              <w:ind w:left="16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６　重度障害者支援加算</w:t>
            </w:r>
            <w:r w:rsidRPr="00AA77C4">
              <w:rPr>
                <w:rFonts w:ascii="ＭＳ 明朝" w:eastAsia="ＭＳ 明朝" w:hAnsi="ＭＳ 明朝" w:cs="ＭＳ Ｐゴシック"/>
                <w:kern w:val="0"/>
                <w:sz w:val="16"/>
                <w:szCs w:val="16"/>
              </w:rPr>
              <w:t>(Ⅲ)が算定されている指定生活</w:t>
            </w:r>
            <w:r w:rsidRPr="00AA77C4">
              <w:rPr>
                <w:rFonts w:ascii="ＭＳ 明朝" w:eastAsia="ＭＳ 明朝" w:hAnsi="ＭＳ 明朝" w:cs="ＭＳ Ｐゴシック" w:hint="eastAsia"/>
                <w:kern w:val="0"/>
                <w:sz w:val="16"/>
                <w:szCs w:val="16"/>
              </w:rPr>
              <w:t>介護事業所等については、当該加算の算定を開始した日から起算して</w:t>
            </w:r>
            <w:r w:rsidRPr="00AA77C4">
              <w:rPr>
                <w:rFonts w:ascii="ＭＳ 明朝" w:eastAsia="ＭＳ 明朝" w:hAnsi="ＭＳ 明朝" w:cs="ＭＳ Ｐゴシック"/>
                <w:kern w:val="0"/>
                <w:sz w:val="16"/>
                <w:szCs w:val="16"/>
              </w:rPr>
              <w:t>180日以内の期間について、更に１日につ</w:t>
            </w:r>
            <w:r w:rsidRPr="00AA77C4">
              <w:rPr>
                <w:rFonts w:ascii="ＭＳ 明朝" w:eastAsia="ＭＳ 明朝" w:hAnsi="ＭＳ 明朝" w:cs="ＭＳ Ｐゴシック" w:hint="eastAsia"/>
                <w:kern w:val="0"/>
                <w:sz w:val="16"/>
                <w:szCs w:val="16"/>
              </w:rPr>
              <w:t>き所定単位数に</w:t>
            </w:r>
            <w:r w:rsidRPr="00AA77C4">
              <w:rPr>
                <w:rFonts w:ascii="ＭＳ 明朝" w:eastAsia="ＭＳ 明朝" w:hAnsi="ＭＳ 明朝" w:cs="ＭＳ Ｐゴシック"/>
                <w:kern w:val="0"/>
                <w:sz w:val="16"/>
                <w:szCs w:val="16"/>
              </w:rPr>
              <w:t>400単位を加算</w:t>
            </w:r>
            <w:r w:rsidRPr="00AA77C4">
              <w:rPr>
                <w:rFonts w:ascii="ＭＳ 明朝" w:eastAsia="ＭＳ 明朝" w:hAnsi="ＭＳ 明朝" w:cs="ＭＳ Ｐゴシック" w:hint="eastAsia"/>
                <w:kern w:val="0"/>
                <w:sz w:val="16"/>
                <w:szCs w:val="16"/>
              </w:rPr>
              <w:t>しているか</w:t>
            </w:r>
            <w:r w:rsidRPr="00AA77C4">
              <w:rPr>
                <w:rFonts w:ascii="ＭＳ 明朝" w:eastAsia="ＭＳ 明朝" w:hAnsi="ＭＳ 明朝" w:cs="ＭＳ Ｐゴシック"/>
                <w:kern w:val="0"/>
                <w:sz w:val="16"/>
                <w:szCs w:val="16"/>
              </w:rPr>
              <w:t>。</w:t>
            </w:r>
          </w:p>
          <w:p w:rsidR="001C64A9" w:rsidRPr="00AA77C4" w:rsidRDefault="001C64A9" w:rsidP="001C64A9">
            <w:pPr>
              <w:widowControl/>
              <w:spacing w:line="0" w:lineRule="atLeast"/>
              <w:ind w:left="160" w:hangingChars="100" w:hanging="160"/>
              <w:rPr>
                <w:rFonts w:ascii="ＭＳ 明朝" w:eastAsia="ＭＳ 明朝" w:hAnsi="ＭＳ 明朝" w:cs="ＭＳ Ｐゴシック"/>
                <w:kern w:val="0"/>
                <w:sz w:val="16"/>
                <w:szCs w:val="16"/>
              </w:rPr>
            </w:pPr>
          </w:p>
          <w:p w:rsidR="001C64A9" w:rsidRPr="00AA77C4" w:rsidRDefault="001C64A9" w:rsidP="001C64A9">
            <w:pPr>
              <w:widowControl/>
              <w:spacing w:line="0" w:lineRule="atLeast"/>
              <w:ind w:left="16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７　５の加算が算定されている指定生活介護事業所等については、当該加算の算定を開始した日から起算して</w:t>
            </w:r>
            <w:r w:rsidRPr="00AA77C4">
              <w:rPr>
                <w:rFonts w:ascii="ＭＳ 明朝" w:eastAsia="ＭＳ 明朝" w:hAnsi="ＭＳ 明朝" w:cs="ＭＳ Ｐゴシック"/>
                <w:kern w:val="0"/>
                <w:sz w:val="16"/>
                <w:szCs w:val="16"/>
              </w:rPr>
              <w:t>180日以内の期間について、更に１日につき所定単位数</w:t>
            </w:r>
            <w:r w:rsidRPr="00AA77C4">
              <w:rPr>
                <w:rFonts w:ascii="ＭＳ 明朝" w:eastAsia="ＭＳ 明朝" w:hAnsi="ＭＳ 明朝" w:cs="ＭＳ Ｐゴシック" w:hint="eastAsia"/>
                <w:kern w:val="0"/>
                <w:sz w:val="16"/>
                <w:szCs w:val="16"/>
              </w:rPr>
              <w:t>に</w:t>
            </w:r>
            <w:r w:rsidRPr="00AA77C4">
              <w:rPr>
                <w:rFonts w:ascii="ＭＳ 明朝" w:eastAsia="ＭＳ 明朝" w:hAnsi="ＭＳ 明朝" w:cs="ＭＳ Ｐゴシック"/>
                <w:kern w:val="0"/>
                <w:sz w:val="16"/>
                <w:szCs w:val="16"/>
              </w:rPr>
              <w:t>200単位を加算</w:t>
            </w:r>
            <w:r w:rsidRPr="00AA77C4">
              <w:rPr>
                <w:rFonts w:ascii="ＭＳ 明朝" w:eastAsia="ＭＳ 明朝" w:hAnsi="ＭＳ 明朝" w:cs="ＭＳ Ｐゴシック" w:hint="eastAsia"/>
                <w:kern w:val="0"/>
                <w:sz w:val="16"/>
                <w:szCs w:val="16"/>
              </w:rPr>
              <w:t>しているか</w:t>
            </w:r>
            <w:r w:rsidRPr="00AA77C4">
              <w:rPr>
                <w:rFonts w:ascii="ＭＳ 明朝" w:eastAsia="ＭＳ 明朝" w:hAnsi="ＭＳ 明朝" w:cs="ＭＳ Ｐゴシック"/>
                <w:kern w:val="0"/>
                <w:sz w:val="16"/>
                <w:szCs w:val="16"/>
              </w:rPr>
              <w:t>。</w:t>
            </w:r>
          </w:p>
          <w:p w:rsidR="001C64A9" w:rsidRPr="00AA77C4" w:rsidRDefault="001C64A9" w:rsidP="001C64A9">
            <w:pPr>
              <w:widowControl/>
              <w:spacing w:line="0" w:lineRule="atLeast"/>
              <w:ind w:left="160" w:hangingChars="100" w:hanging="160"/>
              <w:rPr>
                <w:rFonts w:ascii="ＭＳ 明朝" w:eastAsia="ＭＳ 明朝" w:hAnsi="ＭＳ 明朝" w:cs="ＭＳ Ｐゴシック"/>
                <w:kern w:val="0"/>
                <w:sz w:val="16"/>
                <w:szCs w:val="16"/>
              </w:rPr>
            </w:pPr>
          </w:p>
          <w:p w:rsidR="001C64A9" w:rsidRPr="00AA77C4" w:rsidRDefault="001C64A9" w:rsidP="001C64A9">
            <w:pPr>
              <w:widowControl/>
              <w:spacing w:line="0" w:lineRule="atLeast"/>
              <w:ind w:leftChars="100" w:left="370" w:hangingChars="100" w:hanging="160"/>
              <w:rPr>
                <w:rFonts w:ascii="ＭＳ ゴシック" w:eastAsia="ＭＳ ゴシック" w:hAnsi="ＭＳ ゴシック" w:cs="ＭＳ Ｐゴシック"/>
                <w:kern w:val="0"/>
                <w:sz w:val="16"/>
                <w:szCs w:val="16"/>
                <w:shd w:val="pct15" w:color="auto" w:fill="FFFFFF"/>
              </w:rPr>
            </w:pPr>
            <w:r w:rsidRPr="00AA77C4">
              <w:rPr>
                <w:rFonts w:ascii="ＭＳ ゴシック" w:eastAsia="ＭＳ ゴシック" w:hAnsi="ＭＳ ゴシック" w:cs="ＭＳ Ｐゴシック" w:hint="eastAsia"/>
                <w:kern w:val="0"/>
                <w:sz w:val="16"/>
                <w:szCs w:val="16"/>
                <w:shd w:val="pct15" w:color="auto" w:fill="FFFFFF"/>
              </w:rPr>
              <w:t xml:space="preserve">※留意事項　　　　　　　　　　　　　　　　　　　　　　　　　　　　　　　　　　　　　　　</w:t>
            </w:r>
          </w:p>
          <w:p w:rsidR="001C64A9" w:rsidRPr="00AA77C4" w:rsidRDefault="001C64A9" w:rsidP="001C64A9">
            <w:pPr>
              <w:widowControl/>
              <w:spacing w:line="0" w:lineRule="atLeast"/>
              <w:ind w:leftChars="100" w:left="210"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６と７については、当該加算の算定を開始した日から起算して</w:t>
            </w:r>
            <w:r w:rsidRPr="00AA77C4">
              <w:rPr>
                <w:rFonts w:ascii="ＭＳ 明朝" w:eastAsia="ＭＳ 明朝" w:hAnsi="ＭＳ 明朝" w:cs="ＭＳ Ｐゴシック"/>
                <w:kern w:val="0"/>
                <w:sz w:val="16"/>
                <w:szCs w:val="16"/>
              </w:rPr>
              <w:t>180 日以内の期間について、強度</w:t>
            </w:r>
            <w:r w:rsidRPr="00AA77C4">
              <w:rPr>
                <w:rFonts w:ascii="ＭＳ 明朝" w:eastAsia="ＭＳ 明朝" w:hAnsi="ＭＳ 明朝" w:cs="ＭＳ Ｐゴシック" w:hint="eastAsia"/>
                <w:kern w:val="0"/>
                <w:sz w:val="16"/>
                <w:szCs w:val="16"/>
              </w:rPr>
              <w:t>行動障害を有する者に対して、指定生活介護等の提供を行った場合に、</w:t>
            </w:r>
            <w:r w:rsidRPr="00AA77C4">
              <w:rPr>
                <w:rFonts w:ascii="ＭＳ 明朝" w:eastAsia="ＭＳ 明朝" w:hAnsi="ＭＳ 明朝" w:cs="ＭＳ Ｐゴシック"/>
                <w:kern w:val="0"/>
                <w:sz w:val="16"/>
                <w:szCs w:val="16"/>
              </w:rPr>
              <w:t>1 日につき所定単位数にさらに所定単位を加算することと</w:t>
            </w:r>
            <w:r w:rsidRPr="00AA77C4">
              <w:rPr>
                <w:rFonts w:ascii="ＭＳ 明朝" w:eastAsia="ＭＳ 明朝" w:hAnsi="ＭＳ 明朝" w:cs="ＭＳ Ｐゴシック" w:hint="eastAsia"/>
                <w:kern w:val="0"/>
                <w:sz w:val="16"/>
                <w:szCs w:val="16"/>
              </w:rPr>
              <w:t>しているが、これは重度の行動障害を有する者が、サービス利用の初期段階において、環境の変化等に適応するため特に手厚い支援を要することを評価したものである。</w:t>
            </w:r>
          </w:p>
          <w:p w:rsidR="001C64A9" w:rsidRPr="00AA77C4" w:rsidRDefault="001C64A9" w:rsidP="001C64A9">
            <w:pPr>
              <w:widowControl/>
              <w:spacing w:line="0" w:lineRule="atLeast"/>
              <w:ind w:leftChars="200" w:left="4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なお、当該利用者につき、同一事業所においては、１度までの算定とする。</w:t>
            </w: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F8099D">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1C64A9" w:rsidRPr="00AA77C4" w:rsidRDefault="001C64A9" w:rsidP="001C64A9">
            <w:pPr>
              <w:widowControl/>
              <w:spacing w:line="0" w:lineRule="atLeast"/>
              <w:rPr>
                <w:rFonts w:ascii="ＭＳ 明朝" w:eastAsia="ＭＳ 明朝" w:hAnsi="ＭＳ 明朝" w:cs="ＭＳ Ｐゴシック"/>
                <w:kern w:val="0"/>
                <w:sz w:val="16"/>
                <w:szCs w:val="16"/>
              </w:rPr>
            </w:pPr>
          </w:p>
          <w:p w:rsidR="001C64A9" w:rsidRPr="00AA77C4" w:rsidRDefault="001C64A9" w:rsidP="001C64A9">
            <w:pPr>
              <w:pStyle w:val="af1"/>
              <w:widowControl/>
              <w:numPr>
                <w:ilvl w:val="0"/>
                <w:numId w:val="3"/>
              </w:numPr>
              <w:spacing w:line="0" w:lineRule="atLeast"/>
              <w:ind w:leftChars="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適　・　否　・　該当なし</w:t>
            </w:r>
          </w:p>
          <w:p w:rsidR="001C64A9" w:rsidRPr="00AA77C4" w:rsidRDefault="001C64A9" w:rsidP="001C64A9">
            <w:pPr>
              <w:widowControl/>
              <w:spacing w:line="0" w:lineRule="atLeast"/>
              <w:rPr>
                <w:rFonts w:ascii="ＭＳ 明朝" w:eastAsia="ＭＳ 明朝" w:hAnsi="ＭＳ 明朝" w:cs="ＭＳ Ｐゴシック"/>
                <w:kern w:val="0"/>
                <w:sz w:val="16"/>
                <w:szCs w:val="16"/>
              </w:rPr>
            </w:pPr>
          </w:p>
          <w:p w:rsidR="001C64A9" w:rsidRPr="00AA77C4" w:rsidRDefault="001C64A9" w:rsidP="001C64A9">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算定状況</w:t>
            </w:r>
          </w:p>
          <w:p w:rsidR="001C64A9" w:rsidRPr="00AA77C4" w:rsidRDefault="001C64A9" w:rsidP="001C64A9">
            <w:pPr>
              <w:widowControl/>
              <w:spacing w:line="0" w:lineRule="atLeast"/>
              <w:ind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重度障害者支援加算（Ⅰ）　　【 50単位】</w:t>
            </w:r>
          </w:p>
          <w:p w:rsidR="001C64A9" w:rsidRPr="00AA77C4" w:rsidRDefault="001C64A9" w:rsidP="001C64A9">
            <w:pPr>
              <w:widowControl/>
              <w:spacing w:line="0" w:lineRule="atLeast"/>
              <w:ind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重度障害者支援加算（Ⅱ）　　【360単位】</w:t>
            </w:r>
          </w:p>
          <w:p w:rsidR="001C64A9" w:rsidRPr="00AA77C4" w:rsidRDefault="001C64A9" w:rsidP="001C64A9">
            <w:pPr>
              <w:widowControl/>
              <w:spacing w:line="0" w:lineRule="atLeast"/>
              <w:ind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重度障害者支援加算（Ⅲ）　　【180単位】</w:t>
            </w:r>
          </w:p>
          <w:p w:rsidR="001C64A9" w:rsidRPr="00AA77C4" w:rsidRDefault="001C64A9" w:rsidP="001C64A9">
            <w:pPr>
              <w:widowControl/>
              <w:spacing w:line="0" w:lineRule="atLeast"/>
              <w:rPr>
                <w:rFonts w:ascii="ＭＳ 明朝" w:eastAsia="ＭＳ 明朝" w:hAnsi="ＭＳ 明朝" w:cs="ＭＳ Ｐゴシック"/>
                <w:kern w:val="0"/>
                <w:sz w:val="16"/>
                <w:szCs w:val="16"/>
              </w:rPr>
            </w:pPr>
          </w:p>
          <w:p w:rsidR="001C64A9" w:rsidRPr="00AA77C4" w:rsidRDefault="001C64A9" w:rsidP="001C64A9">
            <w:pPr>
              <w:widowControl/>
              <w:spacing w:line="0" w:lineRule="atLeast"/>
              <w:rPr>
                <w:rFonts w:ascii="ＭＳ 明朝" w:eastAsia="ＭＳ 明朝" w:hAnsi="ＭＳ 明朝" w:cs="ＭＳ Ｐゴシック"/>
                <w:kern w:val="0"/>
                <w:sz w:val="16"/>
                <w:szCs w:val="16"/>
              </w:rPr>
            </w:pPr>
          </w:p>
          <w:p w:rsidR="001C64A9" w:rsidRPr="00AA77C4" w:rsidRDefault="001C64A9" w:rsidP="001C64A9">
            <w:pPr>
              <w:widowControl/>
              <w:spacing w:line="0" w:lineRule="atLeast"/>
              <w:rPr>
                <w:rFonts w:ascii="ＭＳ 明朝" w:eastAsia="ＭＳ 明朝" w:hAnsi="ＭＳ 明朝" w:cs="ＭＳ Ｐゴシック"/>
                <w:kern w:val="0"/>
                <w:sz w:val="16"/>
                <w:szCs w:val="16"/>
              </w:rPr>
            </w:pPr>
          </w:p>
          <w:p w:rsidR="001C64A9" w:rsidRPr="00AA77C4" w:rsidRDefault="001C64A9" w:rsidP="001C64A9">
            <w:pPr>
              <w:widowControl/>
              <w:spacing w:line="0" w:lineRule="atLeast"/>
              <w:rPr>
                <w:rFonts w:ascii="ＭＳ 明朝" w:eastAsia="ＭＳ 明朝" w:hAnsi="ＭＳ 明朝" w:cs="ＭＳ Ｐゴシック"/>
                <w:kern w:val="0"/>
                <w:sz w:val="16"/>
                <w:szCs w:val="16"/>
              </w:rPr>
            </w:pPr>
          </w:p>
          <w:p w:rsidR="001C64A9" w:rsidRPr="00AA77C4" w:rsidRDefault="001C64A9" w:rsidP="001C64A9">
            <w:pPr>
              <w:widowControl/>
              <w:spacing w:line="0" w:lineRule="atLeast"/>
              <w:rPr>
                <w:rFonts w:ascii="ＭＳ 明朝" w:eastAsia="ＭＳ 明朝" w:hAnsi="ＭＳ 明朝" w:cs="ＭＳ Ｐゴシック"/>
                <w:kern w:val="0"/>
                <w:sz w:val="16"/>
                <w:szCs w:val="16"/>
              </w:rPr>
            </w:pPr>
          </w:p>
          <w:p w:rsidR="001C64A9" w:rsidRPr="00AA77C4" w:rsidRDefault="001C64A9" w:rsidP="001C64A9">
            <w:pPr>
              <w:widowControl/>
              <w:spacing w:line="0" w:lineRule="atLeast"/>
              <w:rPr>
                <w:rFonts w:ascii="ＭＳ 明朝" w:eastAsia="ＭＳ 明朝" w:hAnsi="ＭＳ 明朝" w:cs="ＭＳ Ｐゴシック"/>
                <w:kern w:val="0"/>
                <w:sz w:val="16"/>
                <w:szCs w:val="16"/>
              </w:rPr>
            </w:pPr>
          </w:p>
          <w:p w:rsidR="001C64A9" w:rsidRPr="00AA77C4" w:rsidRDefault="001C64A9" w:rsidP="001C64A9">
            <w:pPr>
              <w:widowControl/>
              <w:spacing w:line="0" w:lineRule="atLeast"/>
              <w:rPr>
                <w:rFonts w:ascii="ＭＳ 明朝" w:eastAsia="ＭＳ 明朝" w:hAnsi="ＭＳ 明朝" w:cs="ＭＳ Ｐゴシック"/>
                <w:kern w:val="0"/>
                <w:sz w:val="16"/>
                <w:szCs w:val="16"/>
              </w:rPr>
            </w:pPr>
          </w:p>
          <w:p w:rsidR="001C64A9" w:rsidRPr="00AA77C4" w:rsidRDefault="001C64A9" w:rsidP="001C64A9">
            <w:pPr>
              <w:widowControl/>
              <w:spacing w:line="0" w:lineRule="atLeast"/>
              <w:rPr>
                <w:rFonts w:ascii="ＭＳ 明朝" w:eastAsia="ＭＳ 明朝" w:hAnsi="ＭＳ 明朝" w:cs="ＭＳ Ｐゴシック"/>
                <w:kern w:val="0"/>
                <w:sz w:val="16"/>
                <w:szCs w:val="16"/>
              </w:rPr>
            </w:pPr>
          </w:p>
          <w:p w:rsidR="001C64A9" w:rsidRPr="00AA77C4" w:rsidRDefault="001C64A9" w:rsidP="001C64A9">
            <w:pPr>
              <w:widowControl/>
              <w:spacing w:line="0" w:lineRule="atLeast"/>
              <w:rPr>
                <w:rFonts w:ascii="ＭＳ 明朝" w:eastAsia="ＭＳ 明朝" w:hAnsi="ＭＳ 明朝" w:cs="ＭＳ Ｐゴシック"/>
                <w:kern w:val="0"/>
                <w:sz w:val="16"/>
                <w:szCs w:val="16"/>
              </w:rPr>
            </w:pPr>
          </w:p>
          <w:p w:rsidR="001C64A9" w:rsidRPr="00AA77C4" w:rsidRDefault="001C64A9" w:rsidP="001C64A9">
            <w:pPr>
              <w:widowControl/>
              <w:spacing w:line="0" w:lineRule="atLeast"/>
              <w:rPr>
                <w:rFonts w:ascii="ＭＳ 明朝" w:eastAsia="ＭＳ 明朝" w:hAnsi="ＭＳ 明朝" w:cs="ＭＳ Ｐゴシック"/>
                <w:kern w:val="0"/>
                <w:sz w:val="16"/>
                <w:szCs w:val="16"/>
              </w:rPr>
            </w:pPr>
          </w:p>
          <w:p w:rsidR="001C64A9" w:rsidRPr="00AA77C4" w:rsidRDefault="001C64A9" w:rsidP="001C64A9">
            <w:pPr>
              <w:widowControl/>
              <w:spacing w:line="0" w:lineRule="atLeast"/>
              <w:rPr>
                <w:rFonts w:ascii="ＭＳ 明朝" w:eastAsia="ＭＳ 明朝" w:hAnsi="ＭＳ 明朝" w:cs="ＭＳ Ｐゴシック"/>
                <w:kern w:val="0"/>
                <w:sz w:val="16"/>
                <w:szCs w:val="16"/>
              </w:rPr>
            </w:pPr>
          </w:p>
          <w:p w:rsidR="001C64A9" w:rsidRPr="00AA77C4" w:rsidRDefault="001C64A9" w:rsidP="001C64A9">
            <w:pPr>
              <w:widowControl/>
              <w:spacing w:line="0" w:lineRule="atLeast"/>
              <w:rPr>
                <w:rFonts w:ascii="ＭＳ 明朝" w:eastAsia="ＭＳ 明朝" w:hAnsi="ＭＳ 明朝" w:cs="ＭＳ Ｐゴシック"/>
                <w:kern w:val="0"/>
                <w:sz w:val="16"/>
                <w:szCs w:val="16"/>
              </w:rPr>
            </w:pPr>
          </w:p>
          <w:p w:rsidR="001C64A9" w:rsidRPr="00AA77C4" w:rsidRDefault="001C64A9" w:rsidP="001C64A9">
            <w:pPr>
              <w:widowControl/>
              <w:spacing w:line="0" w:lineRule="atLeast"/>
              <w:rPr>
                <w:rFonts w:ascii="ＭＳ 明朝" w:eastAsia="ＭＳ 明朝" w:hAnsi="ＭＳ 明朝" w:cs="ＭＳ Ｐゴシック"/>
                <w:kern w:val="0"/>
                <w:sz w:val="16"/>
                <w:szCs w:val="16"/>
              </w:rPr>
            </w:pPr>
          </w:p>
          <w:p w:rsidR="001C64A9" w:rsidRPr="00AA77C4" w:rsidRDefault="001C64A9" w:rsidP="001C64A9">
            <w:pPr>
              <w:widowControl/>
              <w:spacing w:line="0" w:lineRule="atLeast"/>
              <w:rPr>
                <w:rFonts w:ascii="ＭＳ 明朝" w:eastAsia="ＭＳ 明朝" w:hAnsi="ＭＳ 明朝" w:cs="ＭＳ Ｐゴシック"/>
                <w:kern w:val="0"/>
                <w:sz w:val="16"/>
                <w:szCs w:val="16"/>
              </w:rPr>
            </w:pPr>
          </w:p>
          <w:p w:rsidR="001C64A9" w:rsidRPr="00AA77C4" w:rsidRDefault="001C64A9" w:rsidP="001C64A9">
            <w:pPr>
              <w:widowControl/>
              <w:spacing w:line="0" w:lineRule="atLeast"/>
              <w:rPr>
                <w:rFonts w:ascii="ＭＳ 明朝" w:eastAsia="ＭＳ 明朝" w:hAnsi="ＭＳ 明朝" w:cs="ＭＳ Ｐゴシック"/>
                <w:kern w:val="0"/>
                <w:sz w:val="16"/>
                <w:szCs w:val="16"/>
              </w:rPr>
            </w:pPr>
          </w:p>
          <w:p w:rsidR="001C64A9" w:rsidRPr="00AA77C4" w:rsidRDefault="001C64A9" w:rsidP="001C64A9">
            <w:pPr>
              <w:widowControl/>
              <w:spacing w:line="0" w:lineRule="atLeast"/>
              <w:rPr>
                <w:rFonts w:ascii="ＭＳ 明朝" w:eastAsia="ＭＳ 明朝" w:hAnsi="ＭＳ 明朝" w:cs="ＭＳ Ｐゴシック"/>
                <w:kern w:val="0"/>
                <w:sz w:val="16"/>
                <w:szCs w:val="16"/>
              </w:rPr>
            </w:pPr>
          </w:p>
          <w:p w:rsidR="001C64A9" w:rsidRPr="00AA77C4" w:rsidRDefault="001C64A9" w:rsidP="001C64A9">
            <w:pPr>
              <w:widowControl/>
              <w:spacing w:line="0" w:lineRule="atLeast"/>
              <w:rPr>
                <w:rFonts w:ascii="ＭＳ 明朝" w:eastAsia="ＭＳ 明朝" w:hAnsi="ＭＳ 明朝" w:cs="ＭＳ Ｐゴシック"/>
                <w:kern w:val="0"/>
                <w:sz w:val="16"/>
                <w:szCs w:val="16"/>
              </w:rPr>
            </w:pPr>
          </w:p>
          <w:p w:rsidR="001C64A9" w:rsidRPr="00AA77C4" w:rsidRDefault="001C64A9" w:rsidP="001C64A9">
            <w:pPr>
              <w:widowControl/>
              <w:spacing w:line="0" w:lineRule="atLeast"/>
              <w:rPr>
                <w:rFonts w:ascii="ＭＳ 明朝" w:eastAsia="ＭＳ 明朝" w:hAnsi="ＭＳ 明朝" w:cs="ＭＳ Ｐゴシック"/>
                <w:kern w:val="0"/>
                <w:sz w:val="16"/>
                <w:szCs w:val="16"/>
              </w:rPr>
            </w:pPr>
          </w:p>
          <w:p w:rsidR="001C64A9" w:rsidRPr="00AA77C4" w:rsidRDefault="001C64A9" w:rsidP="001C64A9">
            <w:pPr>
              <w:widowControl/>
              <w:spacing w:line="0" w:lineRule="atLeast"/>
              <w:rPr>
                <w:rFonts w:ascii="ＭＳ 明朝" w:eastAsia="ＭＳ 明朝" w:hAnsi="ＭＳ 明朝" w:cs="ＭＳ Ｐゴシック"/>
                <w:kern w:val="0"/>
                <w:sz w:val="16"/>
                <w:szCs w:val="16"/>
              </w:rPr>
            </w:pPr>
          </w:p>
          <w:p w:rsidR="001C64A9" w:rsidRPr="00AA77C4" w:rsidRDefault="001C64A9" w:rsidP="001C64A9">
            <w:pPr>
              <w:widowControl/>
              <w:spacing w:line="0" w:lineRule="atLeast"/>
              <w:rPr>
                <w:rFonts w:ascii="ＭＳ 明朝" w:eastAsia="ＭＳ 明朝" w:hAnsi="ＭＳ 明朝" w:cs="ＭＳ Ｐゴシック"/>
                <w:kern w:val="0"/>
                <w:sz w:val="16"/>
                <w:szCs w:val="16"/>
              </w:rPr>
            </w:pPr>
          </w:p>
          <w:p w:rsidR="001C64A9" w:rsidRPr="00AA77C4" w:rsidRDefault="001C64A9" w:rsidP="001C64A9">
            <w:pPr>
              <w:widowControl/>
              <w:spacing w:line="0" w:lineRule="atLeast"/>
              <w:rPr>
                <w:rFonts w:ascii="ＭＳ 明朝" w:eastAsia="ＭＳ 明朝" w:hAnsi="ＭＳ 明朝" w:cs="ＭＳ Ｐゴシック"/>
                <w:kern w:val="0"/>
                <w:sz w:val="16"/>
                <w:szCs w:val="16"/>
              </w:rPr>
            </w:pPr>
          </w:p>
          <w:p w:rsidR="001C64A9" w:rsidRPr="00AA77C4" w:rsidRDefault="001C64A9" w:rsidP="001C64A9">
            <w:pPr>
              <w:widowControl/>
              <w:spacing w:line="0" w:lineRule="atLeast"/>
              <w:rPr>
                <w:rFonts w:ascii="ＭＳ 明朝" w:eastAsia="ＭＳ 明朝" w:hAnsi="ＭＳ 明朝" w:cs="ＭＳ Ｐゴシック"/>
                <w:kern w:val="0"/>
                <w:sz w:val="16"/>
                <w:szCs w:val="16"/>
              </w:rPr>
            </w:pPr>
          </w:p>
          <w:p w:rsidR="001C64A9" w:rsidRPr="00AA77C4" w:rsidRDefault="001C64A9" w:rsidP="001C64A9">
            <w:pPr>
              <w:widowControl/>
              <w:spacing w:line="0" w:lineRule="atLeast"/>
              <w:rPr>
                <w:rFonts w:ascii="ＭＳ 明朝" w:eastAsia="ＭＳ 明朝" w:hAnsi="ＭＳ 明朝" w:cs="ＭＳ Ｐゴシック"/>
                <w:kern w:val="0"/>
                <w:sz w:val="16"/>
                <w:szCs w:val="16"/>
              </w:rPr>
            </w:pPr>
          </w:p>
          <w:p w:rsidR="001C64A9" w:rsidRPr="00AA77C4" w:rsidRDefault="001C64A9" w:rsidP="001C64A9">
            <w:pPr>
              <w:widowControl/>
              <w:spacing w:line="0" w:lineRule="atLeast"/>
              <w:rPr>
                <w:rFonts w:ascii="ＭＳ 明朝" w:eastAsia="ＭＳ 明朝" w:hAnsi="ＭＳ 明朝" w:cs="ＭＳ Ｐゴシック"/>
                <w:kern w:val="0"/>
                <w:sz w:val="16"/>
                <w:szCs w:val="16"/>
              </w:rPr>
            </w:pPr>
          </w:p>
          <w:p w:rsidR="001C64A9" w:rsidRPr="00AA77C4" w:rsidRDefault="001C64A9" w:rsidP="001C64A9">
            <w:pPr>
              <w:widowControl/>
              <w:spacing w:line="0" w:lineRule="atLeast"/>
              <w:rPr>
                <w:rFonts w:ascii="ＭＳ 明朝" w:eastAsia="ＭＳ 明朝" w:hAnsi="ＭＳ 明朝" w:cs="ＭＳ Ｐゴシック"/>
                <w:kern w:val="0"/>
                <w:sz w:val="16"/>
                <w:szCs w:val="16"/>
              </w:rPr>
            </w:pPr>
          </w:p>
          <w:p w:rsidR="001C64A9" w:rsidRPr="00AA77C4" w:rsidRDefault="001C64A9" w:rsidP="001C64A9">
            <w:pPr>
              <w:widowControl/>
              <w:spacing w:line="0" w:lineRule="atLeast"/>
              <w:rPr>
                <w:rFonts w:ascii="ＭＳ 明朝" w:eastAsia="ＭＳ 明朝" w:hAnsi="ＭＳ 明朝" w:cs="ＭＳ Ｐゴシック"/>
                <w:kern w:val="0"/>
                <w:sz w:val="16"/>
                <w:szCs w:val="16"/>
              </w:rPr>
            </w:pPr>
          </w:p>
          <w:p w:rsidR="001C64A9" w:rsidRPr="00AA77C4" w:rsidRDefault="001C64A9" w:rsidP="001C64A9">
            <w:pPr>
              <w:widowControl/>
              <w:spacing w:line="0" w:lineRule="atLeast"/>
              <w:rPr>
                <w:rFonts w:ascii="ＭＳ 明朝" w:eastAsia="ＭＳ 明朝" w:hAnsi="ＭＳ 明朝" w:cs="ＭＳ Ｐゴシック"/>
                <w:kern w:val="0"/>
                <w:sz w:val="16"/>
                <w:szCs w:val="16"/>
              </w:rPr>
            </w:pPr>
          </w:p>
          <w:p w:rsidR="001C64A9" w:rsidRPr="00AA77C4" w:rsidRDefault="001C64A9" w:rsidP="001C64A9">
            <w:pPr>
              <w:widowControl/>
              <w:spacing w:line="0" w:lineRule="atLeast"/>
              <w:rPr>
                <w:rFonts w:ascii="ＭＳ 明朝" w:eastAsia="ＭＳ 明朝" w:hAnsi="ＭＳ 明朝" w:cs="ＭＳ Ｐゴシック"/>
                <w:kern w:val="0"/>
                <w:sz w:val="16"/>
                <w:szCs w:val="16"/>
              </w:rPr>
            </w:pPr>
          </w:p>
          <w:p w:rsidR="001C64A9" w:rsidRPr="00AA77C4" w:rsidRDefault="001C64A9" w:rsidP="001C64A9">
            <w:pPr>
              <w:widowControl/>
              <w:spacing w:line="0" w:lineRule="atLeast"/>
              <w:rPr>
                <w:rFonts w:ascii="ＭＳ 明朝" w:eastAsia="ＭＳ 明朝" w:hAnsi="ＭＳ 明朝" w:cs="ＭＳ Ｐゴシック"/>
                <w:kern w:val="0"/>
                <w:sz w:val="16"/>
                <w:szCs w:val="16"/>
              </w:rPr>
            </w:pPr>
          </w:p>
          <w:p w:rsidR="001C64A9" w:rsidRPr="00AA77C4" w:rsidRDefault="001C64A9" w:rsidP="001C64A9">
            <w:pPr>
              <w:widowControl/>
              <w:spacing w:line="0" w:lineRule="atLeast"/>
              <w:rPr>
                <w:rFonts w:ascii="ＭＳ 明朝" w:eastAsia="ＭＳ 明朝" w:hAnsi="ＭＳ 明朝" w:cs="ＭＳ Ｐゴシック"/>
                <w:kern w:val="0"/>
                <w:sz w:val="16"/>
                <w:szCs w:val="16"/>
              </w:rPr>
            </w:pPr>
          </w:p>
          <w:p w:rsidR="001C64A9" w:rsidRPr="00AA77C4" w:rsidRDefault="001C64A9" w:rsidP="001C64A9">
            <w:pPr>
              <w:widowControl/>
              <w:spacing w:line="0" w:lineRule="atLeast"/>
              <w:rPr>
                <w:rFonts w:ascii="ＭＳ 明朝" w:eastAsia="ＭＳ 明朝" w:hAnsi="ＭＳ 明朝" w:cs="ＭＳ Ｐゴシック"/>
                <w:kern w:val="0"/>
                <w:sz w:val="16"/>
                <w:szCs w:val="16"/>
              </w:rPr>
            </w:pPr>
          </w:p>
          <w:p w:rsidR="001C64A9" w:rsidRPr="00AA77C4" w:rsidRDefault="001C64A9" w:rsidP="001C64A9">
            <w:pPr>
              <w:widowControl/>
              <w:spacing w:line="0" w:lineRule="atLeast"/>
              <w:rPr>
                <w:rFonts w:ascii="ＭＳ 明朝" w:eastAsia="ＭＳ 明朝" w:hAnsi="ＭＳ 明朝" w:cs="ＭＳ Ｐゴシック"/>
                <w:kern w:val="0"/>
                <w:sz w:val="16"/>
                <w:szCs w:val="16"/>
              </w:rPr>
            </w:pPr>
          </w:p>
          <w:p w:rsidR="001C64A9" w:rsidRPr="00AA77C4" w:rsidRDefault="001C64A9" w:rsidP="001C64A9">
            <w:pPr>
              <w:widowControl/>
              <w:spacing w:line="0" w:lineRule="atLeast"/>
              <w:rPr>
                <w:rFonts w:ascii="ＭＳ 明朝" w:eastAsia="ＭＳ 明朝" w:hAnsi="ＭＳ 明朝" w:cs="ＭＳ Ｐゴシック"/>
                <w:kern w:val="0"/>
                <w:sz w:val="16"/>
                <w:szCs w:val="16"/>
              </w:rPr>
            </w:pPr>
          </w:p>
          <w:p w:rsidR="001C64A9" w:rsidRPr="00AA77C4" w:rsidRDefault="001C64A9" w:rsidP="001C64A9">
            <w:pPr>
              <w:widowControl/>
              <w:spacing w:line="0" w:lineRule="atLeast"/>
              <w:rPr>
                <w:rFonts w:ascii="ＭＳ 明朝" w:eastAsia="ＭＳ 明朝" w:hAnsi="ＭＳ 明朝" w:cs="ＭＳ Ｐゴシック"/>
                <w:kern w:val="0"/>
                <w:sz w:val="16"/>
                <w:szCs w:val="16"/>
              </w:rPr>
            </w:pPr>
          </w:p>
          <w:p w:rsidR="001C64A9" w:rsidRPr="00AA77C4" w:rsidRDefault="001C64A9" w:rsidP="001C64A9">
            <w:pPr>
              <w:widowControl/>
              <w:spacing w:line="0" w:lineRule="atLeast"/>
              <w:rPr>
                <w:rFonts w:ascii="ＭＳ 明朝" w:eastAsia="ＭＳ 明朝" w:hAnsi="ＭＳ 明朝" w:cs="ＭＳ Ｐゴシック"/>
                <w:kern w:val="0"/>
                <w:sz w:val="16"/>
                <w:szCs w:val="16"/>
              </w:rPr>
            </w:pPr>
          </w:p>
          <w:p w:rsidR="001C64A9" w:rsidRPr="00AA77C4" w:rsidRDefault="001C64A9" w:rsidP="001C64A9">
            <w:pPr>
              <w:widowControl/>
              <w:spacing w:line="0" w:lineRule="atLeast"/>
              <w:rPr>
                <w:rFonts w:ascii="ＭＳ 明朝" w:eastAsia="ＭＳ 明朝" w:hAnsi="ＭＳ 明朝" w:cs="ＭＳ Ｐゴシック"/>
                <w:kern w:val="0"/>
                <w:sz w:val="16"/>
                <w:szCs w:val="16"/>
              </w:rPr>
            </w:pPr>
          </w:p>
          <w:p w:rsidR="001C64A9" w:rsidRPr="00AA77C4" w:rsidRDefault="001C64A9" w:rsidP="001C64A9">
            <w:pPr>
              <w:widowControl/>
              <w:spacing w:line="0" w:lineRule="atLeast"/>
              <w:rPr>
                <w:rFonts w:ascii="ＭＳ 明朝" w:eastAsia="ＭＳ 明朝" w:hAnsi="ＭＳ 明朝" w:cs="ＭＳ Ｐゴシック"/>
                <w:kern w:val="0"/>
                <w:sz w:val="16"/>
                <w:szCs w:val="16"/>
              </w:rPr>
            </w:pPr>
          </w:p>
          <w:p w:rsidR="001C64A9" w:rsidRPr="00AA77C4" w:rsidRDefault="001C64A9" w:rsidP="001C64A9">
            <w:pPr>
              <w:widowControl/>
              <w:spacing w:line="0" w:lineRule="atLeast"/>
              <w:rPr>
                <w:rFonts w:ascii="ＭＳ 明朝" w:eastAsia="ＭＳ 明朝" w:hAnsi="ＭＳ 明朝" w:cs="ＭＳ Ｐゴシック"/>
                <w:kern w:val="0"/>
                <w:sz w:val="16"/>
                <w:szCs w:val="16"/>
              </w:rPr>
            </w:pPr>
          </w:p>
          <w:p w:rsidR="001C64A9" w:rsidRPr="00AA77C4" w:rsidRDefault="001C64A9" w:rsidP="001C64A9">
            <w:pPr>
              <w:widowControl/>
              <w:spacing w:line="0" w:lineRule="atLeast"/>
              <w:rPr>
                <w:rFonts w:ascii="ＭＳ 明朝" w:eastAsia="ＭＳ 明朝" w:hAnsi="ＭＳ 明朝" w:cs="ＭＳ Ｐゴシック"/>
                <w:kern w:val="0"/>
                <w:sz w:val="16"/>
                <w:szCs w:val="16"/>
              </w:rPr>
            </w:pPr>
          </w:p>
          <w:p w:rsidR="001C64A9" w:rsidRPr="00AA77C4" w:rsidRDefault="001C64A9" w:rsidP="001C64A9">
            <w:pPr>
              <w:widowControl/>
              <w:spacing w:line="0" w:lineRule="atLeast"/>
              <w:rPr>
                <w:rFonts w:ascii="ＭＳ 明朝" w:eastAsia="ＭＳ 明朝" w:hAnsi="ＭＳ 明朝" w:cs="ＭＳ Ｐゴシック"/>
                <w:kern w:val="0"/>
                <w:sz w:val="16"/>
                <w:szCs w:val="16"/>
              </w:rPr>
            </w:pPr>
          </w:p>
          <w:p w:rsidR="001C64A9" w:rsidRPr="00AA77C4" w:rsidRDefault="001C64A9" w:rsidP="001C64A9">
            <w:pPr>
              <w:widowControl/>
              <w:spacing w:line="0" w:lineRule="atLeast"/>
              <w:rPr>
                <w:rFonts w:ascii="ＭＳ 明朝" w:eastAsia="ＭＳ 明朝" w:hAnsi="ＭＳ 明朝" w:cs="ＭＳ Ｐゴシック"/>
                <w:kern w:val="0"/>
                <w:sz w:val="16"/>
                <w:szCs w:val="16"/>
              </w:rPr>
            </w:pPr>
          </w:p>
          <w:p w:rsidR="001C64A9" w:rsidRPr="00AA77C4" w:rsidRDefault="001C64A9" w:rsidP="001C64A9">
            <w:pPr>
              <w:widowControl/>
              <w:spacing w:line="0" w:lineRule="atLeast"/>
              <w:rPr>
                <w:rFonts w:ascii="ＭＳ 明朝" w:eastAsia="ＭＳ 明朝" w:hAnsi="ＭＳ 明朝" w:cs="ＭＳ Ｐゴシック"/>
                <w:kern w:val="0"/>
                <w:sz w:val="16"/>
                <w:szCs w:val="16"/>
              </w:rPr>
            </w:pPr>
          </w:p>
          <w:p w:rsidR="001C64A9" w:rsidRPr="00AA77C4" w:rsidRDefault="001C64A9" w:rsidP="001C64A9">
            <w:pPr>
              <w:widowControl/>
              <w:spacing w:line="0" w:lineRule="atLeast"/>
              <w:rPr>
                <w:rFonts w:ascii="ＭＳ 明朝" w:eastAsia="ＭＳ 明朝" w:hAnsi="ＭＳ 明朝" w:cs="ＭＳ Ｐゴシック"/>
                <w:kern w:val="0"/>
                <w:sz w:val="16"/>
                <w:szCs w:val="16"/>
              </w:rPr>
            </w:pPr>
          </w:p>
          <w:p w:rsidR="001C64A9" w:rsidRPr="00AA77C4" w:rsidRDefault="001C64A9" w:rsidP="001C64A9">
            <w:pPr>
              <w:widowControl/>
              <w:spacing w:line="0" w:lineRule="atLeast"/>
              <w:rPr>
                <w:rFonts w:ascii="ＭＳ 明朝" w:eastAsia="ＭＳ 明朝" w:hAnsi="ＭＳ 明朝" w:cs="ＭＳ Ｐゴシック"/>
                <w:kern w:val="0"/>
                <w:sz w:val="16"/>
                <w:szCs w:val="16"/>
              </w:rPr>
            </w:pPr>
          </w:p>
          <w:p w:rsidR="001C64A9" w:rsidRPr="00AA77C4" w:rsidRDefault="001C64A9" w:rsidP="001C64A9">
            <w:pPr>
              <w:widowControl/>
              <w:spacing w:line="0" w:lineRule="atLeast"/>
              <w:rPr>
                <w:rFonts w:ascii="ＭＳ 明朝" w:eastAsia="ＭＳ 明朝" w:hAnsi="ＭＳ 明朝" w:cs="ＭＳ Ｐゴシック"/>
                <w:kern w:val="0"/>
                <w:sz w:val="16"/>
                <w:szCs w:val="16"/>
              </w:rPr>
            </w:pPr>
          </w:p>
          <w:p w:rsidR="001C64A9" w:rsidRPr="00AA77C4" w:rsidRDefault="001C64A9" w:rsidP="001C64A9">
            <w:pPr>
              <w:widowControl/>
              <w:spacing w:line="0" w:lineRule="atLeast"/>
              <w:rPr>
                <w:rFonts w:ascii="ＭＳ 明朝" w:eastAsia="ＭＳ 明朝" w:hAnsi="ＭＳ 明朝" w:cs="ＭＳ Ｐゴシック"/>
                <w:kern w:val="0"/>
                <w:sz w:val="16"/>
                <w:szCs w:val="16"/>
              </w:rPr>
            </w:pPr>
          </w:p>
          <w:p w:rsidR="001C64A9" w:rsidRPr="00AA77C4" w:rsidRDefault="001C64A9" w:rsidP="001C64A9">
            <w:pPr>
              <w:widowControl/>
              <w:spacing w:line="0" w:lineRule="atLeast"/>
              <w:rPr>
                <w:rFonts w:ascii="ＭＳ 明朝" w:eastAsia="ＭＳ 明朝" w:hAnsi="ＭＳ 明朝" w:cs="ＭＳ Ｐゴシック"/>
                <w:kern w:val="0"/>
                <w:sz w:val="16"/>
                <w:szCs w:val="16"/>
              </w:rPr>
            </w:pPr>
          </w:p>
          <w:p w:rsidR="001C64A9" w:rsidRPr="00AA77C4" w:rsidRDefault="001C64A9" w:rsidP="001C64A9">
            <w:pPr>
              <w:widowControl/>
              <w:spacing w:line="0" w:lineRule="atLeast"/>
              <w:rPr>
                <w:rFonts w:ascii="ＭＳ 明朝" w:eastAsia="ＭＳ 明朝" w:hAnsi="ＭＳ 明朝" w:cs="ＭＳ Ｐゴシック"/>
                <w:kern w:val="0"/>
                <w:sz w:val="16"/>
                <w:szCs w:val="16"/>
              </w:rPr>
            </w:pPr>
          </w:p>
          <w:p w:rsidR="001C64A9" w:rsidRPr="00AA77C4" w:rsidRDefault="001C64A9" w:rsidP="001C64A9">
            <w:pPr>
              <w:widowControl/>
              <w:spacing w:line="0" w:lineRule="atLeast"/>
              <w:rPr>
                <w:rFonts w:ascii="ＭＳ 明朝" w:eastAsia="ＭＳ 明朝" w:hAnsi="ＭＳ 明朝" w:cs="ＭＳ Ｐゴシック"/>
                <w:kern w:val="0"/>
                <w:sz w:val="16"/>
                <w:szCs w:val="16"/>
              </w:rPr>
            </w:pPr>
          </w:p>
          <w:p w:rsidR="001C64A9" w:rsidRPr="00AA77C4" w:rsidRDefault="001C64A9" w:rsidP="001C64A9">
            <w:pPr>
              <w:widowControl/>
              <w:spacing w:line="0" w:lineRule="atLeast"/>
              <w:rPr>
                <w:rFonts w:ascii="ＭＳ 明朝" w:eastAsia="ＭＳ 明朝" w:hAnsi="ＭＳ 明朝" w:cs="ＭＳ Ｐゴシック"/>
                <w:kern w:val="0"/>
                <w:sz w:val="16"/>
                <w:szCs w:val="16"/>
              </w:rPr>
            </w:pPr>
          </w:p>
          <w:p w:rsidR="001C64A9" w:rsidRPr="00AA77C4" w:rsidRDefault="001C64A9" w:rsidP="001C64A9">
            <w:pPr>
              <w:widowControl/>
              <w:spacing w:line="0" w:lineRule="atLeast"/>
              <w:rPr>
                <w:rFonts w:ascii="ＭＳ 明朝" w:eastAsia="ＭＳ 明朝" w:hAnsi="ＭＳ 明朝" w:cs="ＭＳ Ｐゴシック"/>
                <w:kern w:val="0"/>
                <w:sz w:val="16"/>
                <w:szCs w:val="16"/>
              </w:rPr>
            </w:pPr>
          </w:p>
          <w:p w:rsidR="001C64A9" w:rsidRPr="00AA77C4" w:rsidRDefault="001C64A9" w:rsidP="001C64A9">
            <w:pPr>
              <w:widowControl/>
              <w:spacing w:line="0" w:lineRule="atLeast"/>
              <w:rPr>
                <w:rFonts w:ascii="ＭＳ 明朝" w:eastAsia="ＭＳ 明朝" w:hAnsi="ＭＳ 明朝" w:cs="ＭＳ Ｐゴシック"/>
                <w:kern w:val="0"/>
                <w:sz w:val="16"/>
                <w:szCs w:val="16"/>
              </w:rPr>
            </w:pPr>
          </w:p>
          <w:p w:rsidR="001C64A9" w:rsidRPr="00AA77C4" w:rsidRDefault="001C64A9" w:rsidP="001C64A9">
            <w:pPr>
              <w:widowControl/>
              <w:spacing w:line="0" w:lineRule="atLeast"/>
              <w:ind w:firstLineChars="100" w:firstLine="160"/>
              <w:rPr>
                <w:rFonts w:ascii="ＭＳ 明朝" w:eastAsia="ＭＳ 明朝" w:hAnsi="ＭＳ 明朝" w:cs="ＭＳ Ｐゴシック"/>
                <w:kern w:val="0"/>
                <w:sz w:val="16"/>
                <w:szCs w:val="16"/>
              </w:rPr>
            </w:pPr>
          </w:p>
          <w:p w:rsidR="001C64A9" w:rsidRPr="00AA77C4" w:rsidRDefault="001C64A9" w:rsidP="001C64A9">
            <w:pPr>
              <w:widowControl/>
              <w:spacing w:line="0" w:lineRule="atLeast"/>
              <w:rPr>
                <w:rFonts w:ascii="ＭＳ 明朝" w:eastAsia="ＭＳ 明朝" w:hAnsi="ＭＳ 明朝" w:cs="ＭＳ Ｐゴシック"/>
                <w:kern w:val="0"/>
                <w:sz w:val="16"/>
                <w:szCs w:val="16"/>
              </w:rPr>
            </w:pPr>
          </w:p>
          <w:p w:rsidR="001C64A9" w:rsidRPr="00AA77C4" w:rsidRDefault="001C64A9" w:rsidP="001C64A9">
            <w:pPr>
              <w:widowControl/>
              <w:spacing w:line="0" w:lineRule="atLeast"/>
              <w:rPr>
                <w:rFonts w:ascii="ＭＳ 明朝" w:eastAsia="ＭＳ 明朝" w:hAnsi="ＭＳ 明朝" w:cs="ＭＳ Ｐゴシック"/>
                <w:kern w:val="0"/>
                <w:sz w:val="16"/>
                <w:szCs w:val="16"/>
              </w:rPr>
            </w:pPr>
          </w:p>
          <w:p w:rsidR="001C64A9" w:rsidRPr="00AA77C4" w:rsidRDefault="001C64A9" w:rsidP="001C64A9">
            <w:pPr>
              <w:widowControl/>
              <w:spacing w:line="0" w:lineRule="atLeast"/>
              <w:rPr>
                <w:rFonts w:ascii="ＭＳ 明朝" w:eastAsia="ＭＳ 明朝" w:hAnsi="ＭＳ 明朝" w:cs="ＭＳ Ｐゴシック"/>
                <w:kern w:val="0"/>
                <w:sz w:val="16"/>
                <w:szCs w:val="16"/>
              </w:rPr>
            </w:pPr>
          </w:p>
          <w:p w:rsidR="001C64A9" w:rsidRPr="00AA77C4" w:rsidRDefault="001C64A9" w:rsidP="001C64A9">
            <w:pPr>
              <w:widowControl/>
              <w:spacing w:line="0" w:lineRule="atLeast"/>
              <w:rPr>
                <w:rFonts w:ascii="ＭＳ 明朝" w:eastAsia="ＭＳ 明朝" w:hAnsi="ＭＳ 明朝" w:cs="ＭＳ Ｐゴシック"/>
                <w:kern w:val="0"/>
                <w:sz w:val="16"/>
                <w:szCs w:val="16"/>
              </w:rPr>
            </w:pPr>
          </w:p>
          <w:p w:rsidR="001C64A9" w:rsidRPr="00AA77C4" w:rsidRDefault="001C64A9" w:rsidP="001C64A9">
            <w:pPr>
              <w:widowControl/>
              <w:spacing w:line="0" w:lineRule="atLeast"/>
              <w:rPr>
                <w:rFonts w:ascii="ＭＳ 明朝" w:eastAsia="ＭＳ 明朝" w:hAnsi="ＭＳ 明朝" w:cs="ＭＳ Ｐゴシック"/>
                <w:kern w:val="0"/>
                <w:sz w:val="16"/>
                <w:szCs w:val="16"/>
              </w:rPr>
            </w:pPr>
          </w:p>
          <w:p w:rsidR="001C64A9" w:rsidRPr="00AA77C4" w:rsidRDefault="001C64A9" w:rsidP="001C64A9">
            <w:pPr>
              <w:widowControl/>
              <w:spacing w:line="0" w:lineRule="atLeast"/>
              <w:rPr>
                <w:rFonts w:ascii="ＭＳ 明朝" w:eastAsia="ＭＳ 明朝" w:hAnsi="ＭＳ 明朝" w:cs="ＭＳ Ｐゴシック"/>
                <w:kern w:val="0"/>
                <w:sz w:val="16"/>
                <w:szCs w:val="16"/>
              </w:rPr>
            </w:pPr>
          </w:p>
          <w:p w:rsidR="001C64A9" w:rsidRPr="00AA77C4" w:rsidRDefault="001C64A9" w:rsidP="001C64A9">
            <w:pPr>
              <w:widowControl/>
              <w:spacing w:line="0" w:lineRule="atLeast"/>
              <w:rPr>
                <w:rFonts w:ascii="ＭＳ 明朝" w:eastAsia="ＭＳ 明朝" w:hAnsi="ＭＳ 明朝" w:cs="ＭＳ Ｐゴシック"/>
                <w:kern w:val="0"/>
                <w:sz w:val="16"/>
                <w:szCs w:val="16"/>
              </w:rPr>
            </w:pPr>
          </w:p>
          <w:p w:rsidR="001C64A9" w:rsidRPr="00AA77C4" w:rsidRDefault="001C64A9" w:rsidP="001C64A9">
            <w:pPr>
              <w:widowControl/>
              <w:spacing w:line="0" w:lineRule="atLeast"/>
              <w:rPr>
                <w:rFonts w:ascii="ＭＳ 明朝" w:eastAsia="ＭＳ 明朝" w:hAnsi="ＭＳ 明朝" w:cs="ＭＳ Ｐゴシック"/>
                <w:kern w:val="0"/>
                <w:sz w:val="16"/>
                <w:szCs w:val="16"/>
              </w:rPr>
            </w:pPr>
          </w:p>
          <w:p w:rsidR="001C64A9" w:rsidRPr="00AA77C4" w:rsidRDefault="001C64A9" w:rsidP="001C64A9">
            <w:pPr>
              <w:widowControl/>
              <w:spacing w:line="0" w:lineRule="atLeast"/>
              <w:rPr>
                <w:rFonts w:ascii="ＭＳ 明朝" w:eastAsia="ＭＳ 明朝" w:hAnsi="ＭＳ 明朝" w:cs="ＭＳ Ｐゴシック"/>
                <w:kern w:val="0"/>
                <w:sz w:val="16"/>
                <w:szCs w:val="16"/>
              </w:rPr>
            </w:pPr>
          </w:p>
          <w:p w:rsidR="001C64A9" w:rsidRPr="00AA77C4" w:rsidRDefault="001C64A9" w:rsidP="001C64A9">
            <w:pPr>
              <w:widowControl/>
              <w:spacing w:line="0" w:lineRule="atLeast"/>
              <w:rPr>
                <w:rFonts w:ascii="ＭＳ 明朝" w:eastAsia="ＭＳ 明朝" w:hAnsi="ＭＳ 明朝" w:cs="ＭＳ Ｐゴシック"/>
                <w:kern w:val="0"/>
                <w:sz w:val="16"/>
                <w:szCs w:val="16"/>
              </w:rPr>
            </w:pPr>
          </w:p>
          <w:p w:rsidR="001C64A9" w:rsidRPr="00AA77C4" w:rsidRDefault="001C64A9" w:rsidP="001C64A9">
            <w:pPr>
              <w:widowControl/>
              <w:spacing w:line="0" w:lineRule="atLeast"/>
              <w:rPr>
                <w:rFonts w:ascii="ＭＳ 明朝" w:eastAsia="ＭＳ 明朝" w:hAnsi="ＭＳ 明朝" w:cs="ＭＳ Ｐゴシック"/>
                <w:kern w:val="0"/>
                <w:sz w:val="16"/>
                <w:szCs w:val="16"/>
              </w:rPr>
            </w:pPr>
          </w:p>
          <w:p w:rsidR="001C64A9" w:rsidRPr="00AA77C4" w:rsidRDefault="001C64A9" w:rsidP="001C64A9">
            <w:pPr>
              <w:widowControl/>
              <w:spacing w:line="0" w:lineRule="atLeast"/>
              <w:rPr>
                <w:rFonts w:ascii="ＭＳ 明朝" w:eastAsia="ＭＳ 明朝" w:hAnsi="ＭＳ 明朝" w:cs="ＭＳ Ｐゴシック"/>
                <w:kern w:val="0"/>
                <w:sz w:val="16"/>
                <w:szCs w:val="16"/>
              </w:rPr>
            </w:pPr>
          </w:p>
          <w:p w:rsidR="001C64A9" w:rsidRPr="00AA77C4" w:rsidRDefault="001C64A9" w:rsidP="001C64A9">
            <w:pPr>
              <w:widowControl/>
              <w:spacing w:line="0" w:lineRule="atLeast"/>
              <w:rPr>
                <w:rFonts w:ascii="ＭＳ 明朝" w:eastAsia="ＭＳ 明朝" w:hAnsi="ＭＳ 明朝" w:cs="ＭＳ Ｐゴシック"/>
                <w:kern w:val="0"/>
                <w:sz w:val="16"/>
                <w:szCs w:val="16"/>
              </w:rPr>
            </w:pPr>
          </w:p>
          <w:p w:rsidR="001C64A9" w:rsidRPr="00AA77C4" w:rsidRDefault="001C64A9" w:rsidP="001C64A9">
            <w:pPr>
              <w:widowControl/>
              <w:spacing w:line="0" w:lineRule="atLeast"/>
              <w:rPr>
                <w:rFonts w:ascii="ＭＳ 明朝" w:eastAsia="ＭＳ 明朝" w:hAnsi="ＭＳ 明朝" w:cs="ＭＳ Ｐゴシック"/>
                <w:kern w:val="0"/>
                <w:sz w:val="16"/>
                <w:szCs w:val="16"/>
              </w:rPr>
            </w:pPr>
          </w:p>
          <w:p w:rsidR="001C64A9" w:rsidRPr="00AA77C4" w:rsidRDefault="001C64A9" w:rsidP="001C64A9">
            <w:pPr>
              <w:widowControl/>
              <w:spacing w:line="0" w:lineRule="atLeast"/>
              <w:rPr>
                <w:rFonts w:ascii="ＭＳ 明朝" w:eastAsia="ＭＳ 明朝" w:hAnsi="ＭＳ 明朝" w:cs="ＭＳ Ｐゴシック"/>
                <w:kern w:val="0"/>
                <w:sz w:val="16"/>
                <w:szCs w:val="16"/>
              </w:rPr>
            </w:pPr>
          </w:p>
          <w:p w:rsidR="001C64A9" w:rsidRPr="00AA77C4" w:rsidRDefault="001C64A9" w:rsidP="001C64A9">
            <w:pPr>
              <w:widowControl/>
              <w:spacing w:line="0" w:lineRule="atLeast"/>
              <w:rPr>
                <w:rFonts w:ascii="ＭＳ 明朝" w:eastAsia="ＭＳ 明朝" w:hAnsi="ＭＳ 明朝" w:cs="ＭＳ Ｐゴシック"/>
                <w:kern w:val="0"/>
                <w:sz w:val="16"/>
                <w:szCs w:val="16"/>
              </w:rPr>
            </w:pPr>
          </w:p>
          <w:p w:rsidR="001C64A9" w:rsidRPr="00AA77C4" w:rsidRDefault="001C64A9" w:rsidP="001C64A9">
            <w:pPr>
              <w:widowControl/>
              <w:spacing w:line="0" w:lineRule="atLeast"/>
              <w:rPr>
                <w:rFonts w:ascii="ＭＳ 明朝" w:eastAsia="ＭＳ 明朝" w:hAnsi="ＭＳ 明朝" w:cs="ＭＳ Ｐゴシック"/>
                <w:kern w:val="0"/>
                <w:sz w:val="16"/>
                <w:szCs w:val="16"/>
              </w:rPr>
            </w:pPr>
          </w:p>
          <w:p w:rsidR="001C64A9" w:rsidRPr="00AA77C4" w:rsidRDefault="001C64A9" w:rsidP="001C64A9">
            <w:pPr>
              <w:widowControl/>
              <w:spacing w:line="0" w:lineRule="atLeast"/>
              <w:rPr>
                <w:rFonts w:ascii="ＭＳ 明朝" w:eastAsia="ＭＳ 明朝" w:hAnsi="ＭＳ 明朝" w:cs="ＭＳ Ｐゴシック"/>
                <w:kern w:val="0"/>
                <w:sz w:val="16"/>
                <w:szCs w:val="16"/>
              </w:rPr>
            </w:pPr>
          </w:p>
          <w:p w:rsidR="001C64A9" w:rsidRPr="00AA77C4" w:rsidRDefault="001C64A9" w:rsidP="001C64A9">
            <w:pPr>
              <w:widowControl/>
              <w:spacing w:line="0" w:lineRule="atLeast"/>
              <w:rPr>
                <w:rFonts w:ascii="ＭＳ 明朝" w:eastAsia="ＭＳ 明朝" w:hAnsi="ＭＳ 明朝" w:cs="ＭＳ Ｐゴシック"/>
                <w:kern w:val="0"/>
                <w:sz w:val="16"/>
                <w:szCs w:val="16"/>
              </w:rPr>
            </w:pPr>
          </w:p>
          <w:p w:rsidR="001C64A9" w:rsidRPr="00AA77C4" w:rsidRDefault="001C64A9" w:rsidP="001C64A9">
            <w:pPr>
              <w:widowControl/>
              <w:spacing w:line="0" w:lineRule="atLeast"/>
              <w:rPr>
                <w:rFonts w:ascii="ＭＳ 明朝" w:eastAsia="ＭＳ 明朝" w:hAnsi="ＭＳ 明朝" w:cs="ＭＳ Ｐゴシック"/>
                <w:kern w:val="0"/>
                <w:sz w:val="16"/>
                <w:szCs w:val="16"/>
              </w:rPr>
            </w:pPr>
          </w:p>
          <w:p w:rsidR="001C64A9" w:rsidRPr="00AA77C4" w:rsidRDefault="001C64A9" w:rsidP="001C64A9">
            <w:pPr>
              <w:widowControl/>
              <w:spacing w:line="0" w:lineRule="atLeast"/>
              <w:rPr>
                <w:rFonts w:ascii="ＭＳ 明朝" w:eastAsia="ＭＳ 明朝" w:hAnsi="ＭＳ 明朝" w:cs="ＭＳ Ｐゴシック"/>
                <w:kern w:val="0"/>
                <w:sz w:val="16"/>
                <w:szCs w:val="16"/>
              </w:rPr>
            </w:pPr>
          </w:p>
          <w:p w:rsidR="001C64A9" w:rsidRPr="00AA77C4" w:rsidRDefault="001C64A9" w:rsidP="001C64A9">
            <w:pPr>
              <w:widowControl/>
              <w:spacing w:line="0" w:lineRule="atLeast"/>
              <w:rPr>
                <w:rFonts w:ascii="ＭＳ 明朝" w:eastAsia="ＭＳ 明朝" w:hAnsi="ＭＳ 明朝" w:cs="ＭＳ Ｐゴシック"/>
                <w:kern w:val="0"/>
                <w:sz w:val="16"/>
                <w:szCs w:val="16"/>
              </w:rPr>
            </w:pPr>
          </w:p>
          <w:p w:rsidR="001C64A9" w:rsidRPr="00AA77C4" w:rsidRDefault="001C64A9" w:rsidP="001C64A9">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２．　適　・　否　・　該当なし</w:t>
            </w:r>
          </w:p>
          <w:p w:rsidR="001C64A9" w:rsidRPr="00AA77C4" w:rsidRDefault="001C64A9" w:rsidP="001C64A9">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w:t>
            </w:r>
          </w:p>
          <w:p w:rsidR="001C64A9" w:rsidRPr="00AA77C4" w:rsidRDefault="001C64A9" w:rsidP="001C64A9">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【追加150単位】</w:t>
            </w:r>
          </w:p>
          <w:p w:rsidR="001C64A9" w:rsidRPr="00AA77C4" w:rsidRDefault="001C64A9" w:rsidP="001C64A9">
            <w:pPr>
              <w:widowControl/>
              <w:spacing w:line="0" w:lineRule="atLeast"/>
              <w:rPr>
                <w:rFonts w:ascii="ＭＳ 明朝" w:eastAsia="ＭＳ 明朝" w:hAnsi="ＭＳ 明朝" w:cs="ＭＳ Ｐゴシック"/>
                <w:kern w:val="0"/>
                <w:sz w:val="16"/>
                <w:szCs w:val="16"/>
              </w:rPr>
            </w:pPr>
          </w:p>
          <w:p w:rsidR="001C64A9" w:rsidRPr="00AA77C4" w:rsidRDefault="001C64A9" w:rsidP="001C64A9">
            <w:pPr>
              <w:widowControl/>
              <w:spacing w:line="0" w:lineRule="atLeast"/>
              <w:rPr>
                <w:rFonts w:ascii="ＭＳ 明朝" w:eastAsia="ＭＳ 明朝" w:hAnsi="ＭＳ 明朝" w:cs="ＭＳ Ｐゴシック"/>
                <w:kern w:val="0"/>
                <w:sz w:val="16"/>
                <w:szCs w:val="16"/>
              </w:rPr>
            </w:pPr>
          </w:p>
          <w:p w:rsidR="001C64A9" w:rsidRPr="00AA77C4" w:rsidRDefault="001C64A9" w:rsidP="001C64A9">
            <w:pPr>
              <w:widowControl/>
              <w:spacing w:line="0" w:lineRule="atLeast"/>
              <w:rPr>
                <w:rFonts w:ascii="ＭＳ 明朝" w:eastAsia="ＭＳ 明朝" w:hAnsi="ＭＳ 明朝" w:cs="ＭＳ Ｐゴシック"/>
                <w:kern w:val="0"/>
                <w:sz w:val="16"/>
                <w:szCs w:val="16"/>
              </w:rPr>
            </w:pPr>
          </w:p>
          <w:p w:rsidR="001C64A9" w:rsidRPr="00AA77C4" w:rsidRDefault="001C64A9" w:rsidP="001C64A9">
            <w:pPr>
              <w:widowControl/>
              <w:spacing w:line="0" w:lineRule="atLeast"/>
              <w:rPr>
                <w:rFonts w:ascii="ＭＳ 明朝" w:eastAsia="ＭＳ 明朝" w:hAnsi="ＭＳ 明朝" w:cs="ＭＳ Ｐゴシック"/>
                <w:kern w:val="0"/>
                <w:sz w:val="16"/>
                <w:szCs w:val="16"/>
              </w:rPr>
            </w:pPr>
          </w:p>
          <w:p w:rsidR="001C64A9" w:rsidRPr="00AA77C4" w:rsidRDefault="001C64A9" w:rsidP="001C64A9">
            <w:pPr>
              <w:widowControl/>
              <w:spacing w:line="0" w:lineRule="atLeast"/>
              <w:rPr>
                <w:rFonts w:ascii="ＭＳ 明朝" w:eastAsia="ＭＳ 明朝" w:hAnsi="ＭＳ 明朝" w:cs="ＭＳ Ｐゴシック"/>
                <w:kern w:val="0"/>
                <w:sz w:val="16"/>
                <w:szCs w:val="16"/>
              </w:rPr>
            </w:pPr>
          </w:p>
          <w:p w:rsidR="001C64A9" w:rsidRPr="00AA77C4" w:rsidRDefault="001C64A9" w:rsidP="001C64A9">
            <w:pPr>
              <w:widowControl/>
              <w:spacing w:line="0" w:lineRule="atLeast"/>
              <w:rPr>
                <w:rFonts w:ascii="ＭＳ 明朝" w:eastAsia="ＭＳ 明朝" w:hAnsi="ＭＳ 明朝" w:cs="ＭＳ Ｐゴシック"/>
                <w:kern w:val="0"/>
                <w:sz w:val="16"/>
                <w:szCs w:val="16"/>
              </w:rPr>
            </w:pPr>
          </w:p>
          <w:p w:rsidR="001C64A9" w:rsidRPr="00AA77C4" w:rsidRDefault="001C64A9" w:rsidP="001C64A9">
            <w:pPr>
              <w:widowControl/>
              <w:spacing w:line="0" w:lineRule="atLeast"/>
              <w:rPr>
                <w:rFonts w:ascii="ＭＳ 明朝" w:eastAsia="ＭＳ 明朝" w:hAnsi="ＭＳ 明朝" w:cs="ＭＳ Ｐゴシック"/>
                <w:kern w:val="0"/>
                <w:sz w:val="16"/>
                <w:szCs w:val="16"/>
              </w:rPr>
            </w:pPr>
          </w:p>
          <w:p w:rsidR="001C64A9" w:rsidRPr="00AA77C4" w:rsidRDefault="001C64A9" w:rsidP="001C64A9">
            <w:pPr>
              <w:widowControl/>
              <w:spacing w:line="0" w:lineRule="atLeast"/>
              <w:rPr>
                <w:rFonts w:ascii="ＭＳ 明朝" w:eastAsia="ＭＳ 明朝" w:hAnsi="ＭＳ 明朝" w:cs="ＭＳ Ｐゴシック"/>
                <w:kern w:val="0"/>
                <w:sz w:val="16"/>
                <w:szCs w:val="16"/>
              </w:rPr>
            </w:pPr>
          </w:p>
          <w:p w:rsidR="001C64A9" w:rsidRPr="00AA77C4" w:rsidRDefault="001C64A9" w:rsidP="001C64A9">
            <w:pPr>
              <w:widowControl/>
              <w:spacing w:line="0" w:lineRule="atLeast"/>
              <w:rPr>
                <w:rFonts w:ascii="ＭＳ 明朝" w:eastAsia="ＭＳ 明朝" w:hAnsi="ＭＳ 明朝" w:cs="ＭＳ Ｐゴシック"/>
                <w:kern w:val="0"/>
                <w:sz w:val="16"/>
                <w:szCs w:val="16"/>
              </w:rPr>
            </w:pPr>
          </w:p>
          <w:p w:rsidR="001C64A9" w:rsidRPr="00AA77C4" w:rsidRDefault="001C64A9" w:rsidP="001C64A9">
            <w:pPr>
              <w:widowControl/>
              <w:spacing w:line="0" w:lineRule="atLeast"/>
              <w:rPr>
                <w:rFonts w:ascii="ＭＳ 明朝" w:eastAsia="ＭＳ 明朝" w:hAnsi="ＭＳ 明朝" w:cs="ＭＳ Ｐゴシック"/>
                <w:kern w:val="0"/>
                <w:sz w:val="16"/>
                <w:szCs w:val="16"/>
              </w:rPr>
            </w:pPr>
          </w:p>
          <w:p w:rsidR="001C64A9" w:rsidRPr="00AA77C4" w:rsidRDefault="001C64A9" w:rsidP="001C64A9">
            <w:pPr>
              <w:widowControl/>
              <w:spacing w:line="0" w:lineRule="atLeast"/>
              <w:rPr>
                <w:rFonts w:ascii="ＭＳ 明朝" w:eastAsia="ＭＳ 明朝" w:hAnsi="ＭＳ 明朝" w:cs="ＭＳ Ｐゴシック"/>
                <w:kern w:val="0"/>
                <w:sz w:val="16"/>
                <w:szCs w:val="16"/>
              </w:rPr>
            </w:pPr>
          </w:p>
          <w:p w:rsidR="001C64A9" w:rsidRPr="00AA77C4" w:rsidRDefault="001C64A9" w:rsidP="001C64A9">
            <w:pPr>
              <w:widowControl/>
              <w:spacing w:line="0" w:lineRule="atLeast"/>
              <w:rPr>
                <w:rFonts w:ascii="ＭＳ 明朝" w:eastAsia="ＭＳ 明朝" w:hAnsi="ＭＳ 明朝" w:cs="ＭＳ Ｐゴシック"/>
                <w:kern w:val="0"/>
                <w:sz w:val="16"/>
                <w:szCs w:val="16"/>
              </w:rPr>
            </w:pPr>
          </w:p>
          <w:p w:rsidR="001C64A9" w:rsidRPr="00AA77C4" w:rsidRDefault="001C64A9" w:rsidP="001C64A9">
            <w:pPr>
              <w:widowControl/>
              <w:spacing w:line="0" w:lineRule="atLeast"/>
              <w:rPr>
                <w:rFonts w:ascii="ＭＳ 明朝" w:eastAsia="ＭＳ 明朝" w:hAnsi="ＭＳ 明朝" w:cs="ＭＳ Ｐゴシック"/>
                <w:kern w:val="0"/>
                <w:sz w:val="16"/>
                <w:szCs w:val="16"/>
              </w:rPr>
            </w:pPr>
          </w:p>
          <w:p w:rsidR="001C64A9" w:rsidRPr="00AA77C4" w:rsidRDefault="001C64A9" w:rsidP="001C64A9">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３．　適　・　否　・　該当なし</w:t>
            </w:r>
          </w:p>
          <w:p w:rsidR="001C64A9" w:rsidRPr="00AA77C4" w:rsidRDefault="001C64A9" w:rsidP="001C64A9">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w:t>
            </w:r>
          </w:p>
          <w:p w:rsidR="001C64A9" w:rsidRPr="00AA77C4" w:rsidRDefault="001C64A9" w:rsidP="001C64A9">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【追加500単位】</w:t>
            </w:r>
          </w:p>
          <w:p w:rsidR="001C64A9" w:rsidRPr="00AA77C4" w:rsidRDefault="001C64A9" w:rsidP="001C64A9">
            <w:pPr>
              <w:widowControl/>
              <w:spacing w:line="0" w:lineRule="atLeast"/>
              <w:rPr>
                <w:rFonts w:ascii="ＭＳ 明朝" w:eastAsia="ＭＳ 明朝" w:hAnsi="ＭＳ 明朝" w:cs="ＭＳ Ｐゴシック"/>
                <w:kern w:val="0"/>
                <w:sz w:val="16"/>
                <w:szCs w:val="16"/>
              </w:rPr>
            </w:pPr>
          </w:p>
          <w:p w:rsidR="001C64A9" w:rsidRPr="00AA77C4" w:rsidRDefault="001C64A9" w:rsidP="001C64A9">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４．　適　・　否　・　該当なし</w:t>
            </w:r>
          </w:p>
          <w:p w:rsidR="001C64A9" w:rsidRPr="00AA77C4" w:rsidRDefault="001C64A9" w:rsidP="001C64A9">
            <w:pPr>
              <w:widowControl/>
              <w:spacing w:line="0" w:lineRule="atLeast"/>
              <w:rPr>
                <w:rFonts w:ascii="ＭＳ 明朝" w:eastAsia="ＭＳ 明朝" w:hAnsi="ＭＳ 明朝" w:cs="ＭＳ Ｐゴシック"/>
                <w:kern w:val="0"/>
                <w:sz w:val="16"/>
                <w:szCs w:val="16"/>
              </w:rPr>
            </w:pPr>
          </w:p>
          <w:p w:rsidR="001C64A9" w:rsidRPr="00AA77C4" w:rsidRDefault="001C64A9" w:rsidP="001C64A9">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【追加200単位】</w:t>
            </w:r>
          </w:p>
          <w:p w:rsidR="001C64A9" w:rsidRPr="00AA77C4" w:rsidRDefault="001C64A9" w:rsidP="001C64A9">
            <w:pPr>
              <w:widowControl/>
              <w:spacing w:line="0" w:lineRule="atLeast"/>
              <w:ind w:firstLineChars="100" w:firstLine="160"/>
              <w:rPr>
                <w:rFonts w:ascii="ＭＳ 明朝" w:eastAsia="ＭＳ 明朝" w:hAnsi="ＭＳ 明朝" w:cs="ＭＳ Ｐゴシック"/>
                <w:kern w:val="0"/>
                <w:sz w:val="16"/>
                <w:szCs w:val="16"/>
              </w:rPr>
            </w:pPr>
          </w:p>
          <w:p w:rsidR="001C64A9" w:rsidRPr="00AA77C4" w:rsidRDefault="001C64A9" w:rsidP="001C64A9">
            <w:pPr>
              <w:widowControl/>
              <w:spacing w:line="0" w:lineRule="atLeast"/>
              <w:ind w:firstLineChars="100" w:firstLine="160"/>
              <w:rPr>
                <w:rFonts w:ascii="ＭＳ 明朝" w:eastAsia="ＭＳ 明朝" w:hAnsi="ＭＳ 明朝" w:cs="ＭＳ Ｐゴシック"/>
                <w:kern w:val="0"/>
                <w:sz w:val="16"/>
                <w:szCs w:val="16"/>
              </w:rPr>
            </w:pPr>
          </w:p>
          <w:p w:rsidR="001C64A9" w:rsidRPr="00AA77C4" w:rsidRDefault="001C64A9" w:rsidP="001C64A9">
            <w:pPr>
              <w:widowControl/>
              <w:spacing w:line="0" w:lineRule="atLeast"/>
              <w:ind w:firstLineChars="100" w:firstLine="160"/>
              <w:rPr>
                <w:rFonts w:ascii="ＭＳ 明朝" w:eastAsia="ＭＳ 明朝" w:hAnsi="ＭＳ 明朝" w:cs="ＭＳ Ｐゴシック"/>
                <w:kern w:val="0"/>
                <w:sz w:val="16"/>
                <w:szCs w:val="16"/>
              </w:rPr>
            </w:pPr>
          </w:p>
          <w:p w:rsidR="001C64A9" w:rsidRPr="00AA77C4" w:rsidRDefault="001C64A9" w:rsidP="001C64A9">
            <w:pPr>
              <w:widowControl/>
              <w:spacing w:line="0" w:lineRule="atLeast"/>
              <w:ind w:firstLineChars="100" w:firstLine="160"/>
              <w:rPr>
                <w:rFonts w:ascii="ＭＳ 明朝" w:eastAsia="ＭＳ 明朝" w:hAnsi="ＭＳ 明朝" w:cs="ＭＳ Ｐゴシック"/>
                <w:kern w:val="0"/>
                <w:sz w:val="16"/>
                <w:szCs w:val="16"/>
              </w:rPr>
            </w:pPr>
          </w:p>
          <w:p w:rsidR="001C64A9" w:rsidRPr="00AA77C4" w:rsidRDefault="001C64A9" w:rsidP="001C64A9">
            <w:pPr>
              <w:widowControl/>
              <w:spacing w:line="0" w:lineRule="atLeast"/>
              <w:ind w:firstLineChars="100" w:firstLine="160"/>
              <w:rPr>
                <w:rFonts w:ascii="ＭＳ 明朝" w:eastAsia="ＭＳ 明朝" w:hAnsi="ＭＳ 明朝" w:cs="ＭＳ Ｐゴシック"/>
                <w:kern w:val="0"/>
                <w:sz w:val="16"/>
                <w:szCs w:val="16"/>
              </w:rPr>
            </w:pPr>
          </w:p>
          <w:p w:rsidR="001C64A9" w:rsidRPr="00AA77C4" w:rsidRDefault="001C64A9" w:rsidP="001C64A9">
            <w:pPr>
              <w:widowControl/>
              <w:spacing w:line="0" w:lineRule="atLeast"/>
              <w:ind w:firstLineChars="100" w:firstLine="160"/>
              <w:rPr>
                <w:rFonts w:ascii="ＭＳ 明朝" w:eastAsia="ＭＳ 明朝" w:hAnsi="ＭＳ 明朝" w:cs="ＭＳ Ｐゴシック"/>
                <w:kern w:val="0"/>
                <w:sz w:val="16"/>
                <w:szCs w:val="16"/>
              </w:rPr>
            </w:pPr>
          </w:p>
          <w:p w:rsidR="001C64A9" w:rsidRPr="00AA77C4" w:rsidRDefault="001C64A9" w:rsidP="001C64A9">
            <w:pPr>
              <w:widowControl/>
              <w:spacing w:line="0" w:lineRule="atLeast"/>
              <w:ind w:firstLineChars="100" w:firstLine="160"/>
              <w:rPr>
                <w:rFonts w:ascii="ＭＳ 明朝" w:eastAsia="ＭＳ 明朝" w:hAnsi="ＭＳ 明朝" w:cs="ＭＳ Ｐゴシック"/>
                <w:kern w:val="0"/>
                <w:sz w:val="16"/>
                <w:szCs w:val="16"/>
              </w:rPr>
            </w:pPr>
          </w:p>
          <w:p w:rsidR="001C64A9" w:rsidRPr="00AA77C4" w:rsidRDefault="001C64A9" w:rsidP="001C64A9">
            <w:pPr>
              <w:widowControl/>
              <w:spacing w:line="0" w:lineRule="atLeast"/>
              <w:ind w:firstLineChars="100" w:firstLine="160"/>
              <w:rPr>
                <w:rFonts w:ascii="ＭＳ 明朝" w:eastAsia="ＭＳ 明朝" w:hAnsi="ＭＳ 明朝" w:cs="ＭＳ Ｐゴシック"/>
                <w:kern w:val="0"/>
                <w:sz w:val="16"/>
                <w:szCs w:val="16"/>
              </w:rPr>
            </w:pPr>
          </w:p>
          <w:p w:rsidR="001C64A9" w:rsidRPr="00AA77C4" w:rsidRDefault="001C64A9" w:rsidP="001C64A9">
            <w:pPr>
              <w:widowControl/>
              <w:spacing w:line="0" w:lineRule="atLeast"/>
              <w:ind w:firstLineChars="100" w:firstLine="160"/>
              <w:rPr>
                <w:rFonts w:ascii="ＭＳ 明朝" w:eastAsia="ＭＳ 明朝" w:hAnsi="ＭＳ 明朝" w:cs="ＭＳ Ｐゴシック"/>
                <w:kern w:val="0"/>
                <w:sz w:val="16"/>
                <w:szCs w:val="16"/>
              </w:rPr>
            </w:pPr>
          </w:p>
          <w:p w:rsidR="001C64A9" w:rsidRPr="00AA77C4" w:rsidRDefault="001C64A9" w:rsidP="001C64A9">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５．　適　・　否　・　該当なし</w:t>
            </w:r>
          </w:p>
          <w:p w:rsidR="001C64A9" w:rsidRPr="00AA77C4" w:rsidRDefault="001C64A9" w:rsidP="001C64A9">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w:t>
            </w:r>
          </w:p>
          <w:p w:rsidR="001C64A9" w:rsidRPr="00AA77C4" w:rsidRDefault="001C64A9" w:rsidP="001C64A9">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【追加150単位】</w:t>
            </w:r>
          </w:p>
          <w:p w:rsidR="001C64A9" w:rsidRPr="00AA77C4" w:rsidRDefault="001C64A9" w:rsidP="001C64A9">
            <w:pPr>
              <w:widowControl/>
              <w:spacing w:line="0" w:lineRule="atLeast"/>
              <w:rPr>
                <w:rFonts w:ascii="ＭＳ 明朝" w:eastAsia="ＭＳ 明朝" w:hAnsi="ＭＳ 明朝" w:cs="ＭＳ Ｐゴシック"/>
                <w:kern w:val="0"/>
                <w:sz w:val="16"/>
                <w:szCs w:val="16"/>
              </w:rPr>
            </w:pPr>
          </w:p>
          <w:p w:rsidR="001C64A9" w:rsidRPr="00AA77C4" w:rsidRDefault="001C64A9" w:rsidP="001C64A9">
            <w:pPr>
              <w:widowControl/>
              <w:spacing w:line="0" w:lineRule="atLeast"/>
              <w:rPr>
                <w:rFonts w:ascii="ＭＳ 明朝" w:eastAsia="ＭＳ 明朝" w:hAnsi="ＭＳ 明朝" w:cs="ＭＳ Ｐゴシック"/>
                <w:kern w:val="0"/>
                <w:sz w:val="16"/>
                <w:szCs w:val="16"/>
              </w:rPr>
            </w:pPr>
          </w:p>
          <w:p w:rsidR="001C64A9" w:rsidRPr="00AA77C4" w:rsidRDefault="001C64A9" w:rsidP="001C64A9">
            <w:pPr>
              <w:widowControl/>
              <w:spacing w:line="0" w:lineRule="atLeast"/>
              <w:rPr>
                <w:rFonts w:ascii="ＭＳ 明朝" w:eastAsia="ＭＳ 明朝" w:hAnsi="ＭＳ 明朝" w:cs="ＭＳ Ｐゴシック"/>
                <w:kern w:val="0"/>
                <w:sz w:val="16"/>
                <w:szCs w:val="16"/>
              </w:rPr>
            </w:pPr>
          </w:p>
          <w:p w:rsidR="001C64A9" w:rsidRPr="00AA77C4" w:rsidRDefault="001C64A9" w:rsidP="001C64A9">
            <w:pPr>
              <w:widowControl/>
              <w:spacing w:line="0" w:lineRule="atLeast"/>
              <w:rPr>
                <w:rFonts w:ascii="ＭＳ 明朝" w:eastAsia="ＭＳ 明朝" w:hAnsi="ＭＳ 明朝" w:cs="ＭＳ Ｐゴシック"/>
                <w:kern w:val="0"/>
                <w:sz w:val="16"/>
                <w:szCs w:val="16"/>
              </w:rPr>
            </w:pPr>
          </w:p>
          <w:p w:rsidR="001C64A9" w:rsidRPr="00AA77C4" w:rsidRDefault="001C64A9" w:rsidP="001C64A9">
            <w:pPr>
              <w:widowControl/>
              <w:spacing w:line="0" w:lineRule="atLeast"/>
              <w:rPr>
                <w:rFonts w:ascii="ＭＳ 明朝" w:eastAsia="ＭＳ 明朝" w:hAnsi="ＭＳ 明朝" w:cs="ＭＳ Ｐゴシック"/>
                <w:kern w:val="0"/>
                <w:sz w:val="16"/>
                <w:szCs w:val="16"/>
              </w:rPr>
            </w:pPr>
          </w:p>
          <w:p w:rsidR="001C64A9" w:rsidRPr="00AA77C4" w:rsidRDefault="001C64A9" w:rsidP="001C64A9">
            <w:pPr>
              <w:widowControl/>
              <w:spacing w:line="0" w:lineRule="atLeast"/>
              <w:rPr>
                <w:rFonts w:ascii="ＭＳ 明朝" w:eastAsia="ＭＳ 明朝" w:hAnsi="ＭＳ 明朝" w:cs="ＭＳ Ｐゴシック"/>
                <w:kern w:val="0"/>
                <w:sz w:val="16"/>
                <w:szCs w:val="16"/>
              </w:rPr>
            </w:pPr>
          </w:p>
          <w:p w:rsidR="001C64A9" w:rsidRPr="00AA77C4" w:rsidRDefault="001C64A9" w:rsidP="001C64A9">
            <w:pPr>
              <w:widowControl/>
              <w:spacing w:line="0" w:lineRule="atLeast"/>
              <w:rPr>
                <w:rFonts w:ascii="ＭＳ 明朝" w:eastAsia="ＭＳ 明朝" w:hAnsi="ＭＳ 明朝" w:cs="ＭＳ Ｐゴシック"/>
                <w:kern w:val="0"/>
                <w:sz w:val="16"/>
                <w:szCs w:val="16"/>
              </w:rPr>
            </w:pPr>
          </w:p>
          <w:p w:rsidR="001C64A9" w:rsidRPr="00AA77C4" w:rsidRDefault="001C64A9" w:rsidP="001C64A9">
            <w:pPr>
              <w:widowControl/>
              <w:spacing w:line="0" w:lineRule="atLeast"/>
              <w:rPr>
                <w:rFonts w:ascii="ＭＳ 明朝" w:eastAsia="ＭＳ 明朝" w:hAnsi="ＭＳ 明朝" w:cs="ＭＳ Ｐゴシック"/>
                <w:kern w:val="0"/>
                <w:sz w:val="16"/>
                <w:szCs w:val="16"/>
              </w:rPr>
            </w:pPr>
          </w:p>
          <w:p w:rsidR="001C64A9" w:rsidRPr="00AA77C4" w:rsidRDefault="001C64A9" w:rsidP="001C64A9">
            <w:pPr>
              <w:widowControl/>
              <w:spacing w:line="0" w:lineRule="atLeast"/>
              <w:rPr>
                <w:rFonts w:ascii="ＭＳ 明朝" w:eastAsia="ＭＳ 明朝" w:hAnsi="ＭＳ 明朝" w:cs="ＭＳ Ｐゴシック"/>
                <w:kern w:val="0"/>
                <w:sz w:val="16"/>
                <w:szCs w:val="16"/>
              </w:rPr>
            </w:pPr>
          </w:p>
          <w:p w:rsidR="001C64A9" w:rsidRPr="00AA77C4" w:rsidRDefault="001C64A9" w:rsidP="001C64A9">
            <w:pPr>
              <w:widowControl/>
              <w:spacing w:line="0" w:lineRule="atLeast"/>
              <w:rPr>
                <w:rFonts w:ascii="ＭＳ 明朝" w:eastAsia="ＭＳ 明朝" w:hAnsi="ＭＳ 明朝" w:cs="ＭＳ Ｐゴシック"/>
                <w:kern w:val="0"/>
                <w:sz w:val="16"/>
                <w:szCs w:val="16"/>
              </w:rPr>
            </w:pPr>
          </w:p>
          <w:p w:rsidR="001C64A9" w:rsidRPr="00AA77C4" w:rsidRDefault="001C64A9" w:rsidP="001C64A9">
            <w:pPr>
              <w:widowControl/>
              <w:spacing w:line="0" w:lineRule="atLeast"/>
              <w:rPr>
                <w:rFonts w:ascii="ＭＳ 明朝" w:eastAsia="ＭＳ 明朝" w:hAnsi="ＭＳ 明朝" w:cs="ＭＳ Ｐゴシック"/>
                <w:kern w:val="0"/>
                <w:sz w:val="16"/>
                <w:szCs w:val="16"/>
              </w:rPr>
            </w:pPr>
          </w:p>
          <w:p w:rsidR="001C64A9" w:rsidRPr="00AA77C4" w:rsidRDefault="001C64A9" w:rsidP="001C64A9">
            <w:pPr>
              <w:widowControl/>
              <w:spacing w:line="0" w:lineRule="atLeast"/>
              <w:rPr>
                <w:rFonts w:ascii="ＭＳ 明朝" w:eastAsia="ＭＳ 明朝" w:hAnsi="ＭＳ 明朝" w:cs="ＭＳ Ｐゴシック"/>
                <w:kern w:val="0"/>
                <w:sz w:val="16"/>
                <w:szCs w:val="16"/>
              </w:rPr>
            </w:pPr>
          </w:p>
          <w:p w:rsidR="001C64A9" w:rsidRPr="00AA77C4" w:rsidRDefault="001C64A9" w:rsidP="001C64A9">
            <w:pPr>
              <w:widowControl/>
              <w:spacing w:line="0" w:lineRule="atLeast"/>
              <w:rPr>
                <w:rFonts w:ascii="ＭＳ 明朝" w:eastAsia="ＭＳ 明朝" w:hAnsi="ＭＳ 明朝" w:cs="ＭＳ Ｐゴシック"/>
                <w:kern w:val="0"/>
                <w:sz w:val="16"/>
                <w:szCs w:val="16"/>
              </w:rPr>
            </w:pPr>
          </w:p>
          <w:p w:rsidR="001C64A9" w:rsidRPr="00AA77C4" w:rsidRDefault="001C64A9" w:rsidP="001C64A9">
            <w:pPr>
              <w:widowControl/>
              <w:spacing w:line="0" w:lineRule="atLeast"/>
              <w:ind w:firstLineChars="100" w:firstLine="160"/>
              <w:rPr>
                <w:rFonts w:ascii="ＭＳ 明朝" w:eastAsia="ＭＳ 明朝" w:hAnsi="ＭＳ 明朝" w:cs="ＭＳ Ｐゴシック"/>
                <w:kern w:val="0"/>
                <w:sz w:val="16"/>
                <w:szCs w:val="16"/>
              </w:rPr>
            </w:pPr>
          </w:p>
          <w:p w:rsidR="001C64A9" w:rsidRPr="00AA77C4" w:rsidRDefault="001C64A9" w:rsidP="001C64A9">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６．　適　・　否　・　該当なし</w:t>
            </w:r>
          </w:p>
          <w:p w:rsidR="001C64A9" w:rsidRPr="00AA77C4" w:rsidRDefault="001C64A9" w:rsidP="001C64A9">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【追加400単位】</w:t>
            </w:r>
          </w:p>
          <w:p w:rsidR="001C64A9" w:rsidRPr="00AA77C4" w:rsidRDefault="001C64A9" w:rsidP="001C64A9">
            <w:pPr>
              <w:widowControl/>
              <w:spacing w:line="0" w:lineRule="atLeast"/>
              <w:rPr>
                <w:rFonts w:ascii="ＭＳ 明朝" w:eastAsia="ＭＳ 明朝" w:hAnsi="ＭＳ 明朝" w:cs="ＭＳ Ｐゴシック"/>
                <w:kern w:val="0"/>
                <w:sz w:val="16"/>
                <w:szCs w:val="16"/>
              </w:rPr>
            </w:pPr>
          </w:p>
          <w:p w:rsidR="001C64A9" w:rsidRPr="00AA77C4" w:rsidRDefault="001C64A9" w:rsidP="001C64A9">
            <w:pPr>
              <w:widowControl/>
              <w:spacing w:line="0" w:lineRule="atLeast"/>
              <w:rPr>
                <w:rFonts w:ascii="ＭＳ 明朝" w:eastAsia="ＭＳ 明朝" w:hAnsi="ＭＳ 明朝" w:cs="ＭＳ Ｐゴシック"/>
                <w:kern w:val="0"/>
                <w:sz w:val="16"/>
                <w:szCs w:val="16"/>
              </w:rPr>
            </w:pPr>
          </w:p>
          <w:p w:rsidR="001C64A9" w:rsidRPr="00AA77C4" w:rsidRDefault="001C64A9" w:rsidP="001C64A9">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７．　適　・　否　・　該当なし</w:t>
            </w:r>
          </w:p>
          <w:p w:rsidR="001C64A9" w:rsidRPr="00AA77C4" w:rsidRDefault="001C64A9" w:rsidP="001C64A9">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【追加200単位】</w:t>
            </w:r>
          </w:p>
          <w:p w:rsidR="001C64A9" w:rsidRPr="00AA77C4" w:rsidRDefault="001C64A9" w:rsidP="001C64A9">
            <w:pPr>
              <w:widowControl/>
              <w:spacing w:line="0" w:lineRule="atLeast"/>
              <w:rPr>
                <w:rFonts w:ascii="ＭＳ 明朝" w:eastAsia="ＭＳ 明朝" w:hAnsi="ＭＳ 明朝" w:cs="ＭＳ Ｐゴシック"/>
                <w:kern w:val="0"/>
                <w:sz w:val="16"/>
                <w:szCs w:val="16"/>
              </w:rPr>
            </w:pPr>
          </w:p>
          <w:p w:rsidR="001C64A9" w:rsidRPr="00AA77C4" w:rsidRDefault="001C64A9" w:rsidP="001C64A9">
            <w:pPr>
              <w:widowControl/>
              <w:spacing w:line="0" w:lineRule="atLeast"/>
              <w:rPr>
                <w:rFonts w:ascii="ＭＳ 明朝" w:eastAsia="ＭＳ 明朝" w:hAnsi="ＭＳ 明朝" w:cs="ＭＳ Ｐゴシック"/>
                <w:kern w:val="0"/>
                <w:sz w:val="16"/>
                <w:szCs w:val="16"/>
              </w:rPr>
            </w:pPr>
          </w:p>
          <w:p w:rsidR="001C64A9" w:rsidRPr="00AA77C4" w:rsidRDefault="001C64A9" w:rsidP="001C64A9">
            <w:pPr>
              <w:widowControl/>
              <w:spacing w:line="0" w:lineRule="atLeast"/>
              <w:rPr>
                <w:rFonts w:ascii="ＭＳ 明朝" w:eastAsia="ＭＳ 明朝" w:hAnsi="ＭＳ 明朝" w:cs="ＭＳ Ｐゴシック"/>
                <w:kern w:val="0"/>
                <w:sz w:val="16"/>
                <w:szCs w:val="16"/>
              </w:rPr>
            </w:pPr>
          </w:p>
          <w:p w:rsidR="001C64A9" w:rsidRPr="00AA77C4" w:rsidRDefault="001C64A9" w:rsidP="001C64A9">
            <w:pPr>
              <w:widowControl/>
              <w:spacing w:line="0" w:lineRule="atLeast"/>
              <w:rPr>
                <w:rFonts w:ascii="ＭＳ 明朝" w:eastAsia="ＭＳ 明朝" w:hAnsi="ＭＳ 明朝" w:cs="ＭＳ Ｐゴシック"/>
                <w:kern w:val="0"/>
                <w:sz w:val="16"/>
                <w:szCs w:val="16"/>
              </w:rPr>
            </w:pPr>
          </w:p>
          <w:p w:rsidR="001C64A9" w:rsidRPr="00AA77C4" w:rsidRDefault="001C64A9" w:rsidP="001C64A9">
            <w:pPr>
              <w:widowControl/>
              <w:spacing w:line="0" w:lineRule="atLeast"/>
              <w:rPr>
                <w:rFonts w:ascii="ＭＳ 明朝" w:eastAsia="ＭＳ 明朝" w:hAnsi="ＭＳ 明朝" w:cs="ＭＳ Ｐゴシック"/>
                <w:kern w:val="0"/>
                <w:sz w:val="16"/>
                <w:szCs w:val="16"/>
              </w:rPr>
            </w:pPr>
          </w:p>
          <w:p w:rsidR="001C64A9" w:rsidRPr="00AA77C4" w:rsidRDefault="001C64A9" w:rsidP="001C64A9">
            <w:pPr>
              <w:widowControl/>
              <w:spacing w:line="0" w:lineRule="atLeast"/>
              <w:rPr>
                <w:rFonts w:ascii="ＭＳ 明朝" w:eastAsia="ＭＳ 明朝" w:hAnsi="ＭＳ 明朝" w:cs="ＭＳ Ｐゴシック"/>
                <w:kern w:val="0"/>
                <w:sz w:val="16"/>
                <w:szCs w:val="16"/>
              </w:rPr>
            </w:pPr>
          </w:p>
          <w:p w:rsidR="00604ABF" w:rsidRPr="00AA77C4" w:rsidRDefault="00604ABF" w:rsidP="00F8099D">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報酬告示別表</w:t>
            </w:r>
          </w:p>
          <w:p w:rsidR="00604ABF" w:rsidRPr="00AA77C4" w:rsidRDefault="00604ABF" w:rsidP="00604ABF">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第</w:t>
            </w:r>
            <w:r w:rsidRPr="00AA77C4">
              <w:rPr>
                <w:rFonts w:ascii="ＭＳ 明朝" w:eastAsia="ＭＳ 明朝" w:hAnsi="ＭＳ 明朝" w:cs="ＭＳ Ｐゴシック"/>
                <w:kern w:val="0"/>
                <w:sz w:val="16"/>
                <w:szCs w:val="16"/>
              </w:rPr>
              <w:t>6</w:t>
            </w:r>
            <w:r w:rsidRPr="00AA77C4">
              <w:rPr>
                <w:rFonts w:ascii="ＭＳ 明朝" w:eastAsia="ＭＳ 明朝" w:hAnsi="ＭＳ 明朝" w:cs="ＭＳ Ｐゴシック" w:hint="eastAsia"/>
                <w:kern w:val="0"/>
                <w:sz w:val="16"/>
                <w:szCs w:val="16"/>
              </w:rPr>
              <w:t>の7の2</w:t>
            </w:r>
          </w:p>
        </w:tc>
      </w:tr>
      <w:tr w:rsidR="00AA77C4" w:rsidRPr="00AA77C4" w:rsidTr="00604ABF">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F8099D" w:rsidP="00604ABF">
            <w:pPr>
              <w:widowControl/>
              <w:spacing w:line="0" w:lineRule="atLeast"/>
              <w:ind w:left="16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11</w:t>
            </w:r>
            <w:r w:rsidR="00604ABF" w:rsidRPr="00AA77C4">
              <w:rPr>
                <w:rFonts w:ascii="ＭＳ 明朝" w:eastAsia="ＭＳ 明朝" w:hAnsi="ＭＳ 明朝" w:cs="ＭＳ Ｐゴシック" w:hint="eastAsia"/>
                <w:kern w:val="0"/>
                <w:sz w:val="16"/>
                <w:szCs w:val="16"/>
              </w:rPr>
              <w:t xml:space="preserve">　リハビリテーション加算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 xml:space="preserve">ア　</w:t>
            </w:r>
            <w:r w:rsidRPr="00AA77C4">
              <w:rPr>
                <w:rFonts w:ascii="ＭＳ ゴシック" w:eastAsia="ＭＳ ゴシック" w:hAnsi="ＭＳ ゴシック" w:cs="ＭＳ Ｐゴシック"/>
                <w:kern w:val="0"/>
                <w:sz w:val="16"/>
                <w:szCs w:val="16"/>
              </w:rPr>
              <w:t>リハビリテーション加算（Ⅰ）</w:t>
            </w:r>
          </w:p>
          <w:p w:rsidR="00604ABF" w:rsidRPr="00AA77C4" w:rsidRDefault="00604ABF" w:rsidP="00604ABF">
            <w:pPr>
              <w:widowControl/>
              <w:spacing w:line="0" w:lineRule="atLeast"/>
              <w:ind w:left="16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次の(1)から(5)までのいずれにも適合するものとして市長に届け出た指定生活介護事業所等において、頸髄損傷による四肢の麻痺その他これに類する状態にある障がい者であってリハビリテーション実施計画が作成されているものに対して、指定生活介護等を行った場合、1日につき所定単位数を算定しているか。</w:t>
            </w:r>
          </w:p>
          <w:p w:rsidR="00604ABF" w:rsidRPr="00AA77C4" w:rsidRDefault="00604ABF" w:rsidP="00604ABF">
            <w:pPr>
              <w:widowControl/>
              <w:spacing w:line="0" w:lineRule="atLeast"/>
              <w:ind w:left="160" w:hangingChars="100" w:hanging="160"/>
              <w:rPr>
                <w:rFonts w:ascii="ＭＳ 明朝" w:eastAsia="ＭＳ 明朝" w:hAnsi="ＭＳ 明朝" w:cs="ＭＳ Ｐゴシック"/>
                <w:kern w:val="0"/>
                <w:sz w:val="16"/>
                <w:szCs w:val="16"/>
              </w:rPr>
            </w:pPr>
          </w:p>
          <w:p w:rsidR="00604ABF" w:rsidRPr="00AA77C4" w:rsidRDefault="00604ABF" w:rsidP="00604ABF">
            <w:pPr>
              <w:widowControl/>
              <w:spacing w:line="0" w:lineRule="atLeast"/>
              <w:ind w:leftChars="100" w:left="37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(1)　医師、理学療法士、作業療法士、言語聴覚士その他の職種の者が共同して、利用者ごとのリハビリテーション実施計画を作成していること。</w:t>
            </w:r>
          </w:p>
          <w:p w:rsidR="00604ABF" w:rsidRPr="00AA77C4" w:rsidRDefault="00604ABF" w:rsidP="00604ABF">
            <w:pPr>
              <w:widowControl/>
              <w:spacing w:line="0" w:lineRule="atLeast"/>
              <w:ind w:leftChars="100" w:left="37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(2)　リハビリテーション実施計画に従い、医師又は医師の指示を受けた理学療法士、作業療法士もしくは言語聴覚士が指定生活介護等を行っているとともに、利用者の状態を定期的に記録していること。</w:t>
            </w:r>
          </w:p>
          <w:p w:rsidR="00604ABF" w:rsidRPr="00AA77C4" w:rsidRDefault="00604ABF" w:rsidP="00604ABF">
            <w:pPr>
              <w:widowControl/>
              <w:spacing w:line="0" w:lineRule="atLeast"/>
              <w:ind w:leftChars="100" w:left="37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(3)　リハビリテーション実施計画の進捗状況を定期的に評価し、見直していること。</w:t>
            </w:r>
          </w:p>
          <w:p w:rsidR="00604ABF" w:rsidRPr="00AA77C4" w:rsidRDefault="00604ABF" w:rsidP="00604ABF">
            <w:pPr>
              <w:widowControl/>
              <w:spacing w:line="0" w:lineRule="atLeast"/>
              <w:ind w:leftChars="100" w:left="37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(4)　障害者支援施設に入所する利用者について、リハビリテーションを行う医師、理学療法士、作業療法士、言語聴覚士が、看護師、生活支援員その他の職種の者に対し、リハビリテーションの観点から、日常生活上の留意点、介護の工夫等情報を伝達していること。</w:t>
            </w:r>
          </w:p>
          <w:p w:rsidR="00604ABF" w:rsidRPr="00AA77C4" w:rsidRDefault="00604ABF" w:rsidP="00604ABF">
            <w:pPr>
              <w:widowControl/>
              <w:spacing w:line="0" w:lineRule="atLeast"/>
              <w:ind w:leftChars="100" w:left="37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(5)　(4)以外の利用者については、事業所が必要に応じ、指定特定相談支援事業者を通じて、指定居宅介護サービスその他の障害福祉サービス事業者に対し、リハビリテーションの観点から、日常生活上の留意点、介護の工夫等情報を伝達していること。</w:t>
            </w:r>
          </w:p>
          <w:p w:rsidR="00604ABF" w:rsidRPr="00AA77C4" w:rsidRDefault="00604ABF" w:rsidP="00604ABF">
            <w:pPr>
              <w:widowControl/>
              <w:spacing w:line="0" w:lineRule="atLeast"/>
              <w:ind w:left="480" w:hangingChars="300" w:hanging="480"/>
              <w:rPr>
                <w:rFonts w:ascii="ＭＳ 明朝" w:eastAsia="ＭＳ 明朝" w:hAnsi="ＭＳ 明朝" w:cs="ＭＳ Ｐゴシック"/>
                <w:kern w:val="0"/>
                <w:sz w:val="16"/>
                <w:szCs w:val="16"/>
              </w:rPr>
            </w:pPr>
          </w:p>
          <w:p w:rsidR="00604ABF" w:rsidRPr="00AA77C4" w:rsidRDefault="00604ABF" w:rsidP="00604ABF">
            <w:pPr>
              <w:widowControl/>
              <w:spacing w:line="0" w:lineRule="atLeast"/>
              <w:ind w:left="480" w:hangingChars="300" w:hanging="480"/>
              <w:rPr>
                <w:rFonts w:ascii="ＭＳ 明朝" w:eastAsia="ＭＳ 明朝" w:hAnsi="ＭＳ 明朝" w:cs="ＭＳ Ｐゴシック"/>
                <w:kern w:val="0"/>
                <w:sz w:val="16"/>
                <w:szCs w:val="16"/>
              </w:rPr>
            </w:pPr>
          </w:p>
          <w:p w:rsidR="00604ABF" w:rsidRPr="00AA77C4" w:rsidRDefault="00604ABF" w:rsidP="00604ABF">
            <w:pPr>
              <w:widowControl/>
              <w:spacing w:line="0" w:lineRule="atLeast"/>
              <w:ind w:left="480" w:hangingChars="300" w:hanging="480"/>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 xml:space="preserve">イ　</w:t>
            </w:r>
            <w:r w:rsidRPr="00AA77C4">
              <w:rPr>
                <w:rFonts w:ascii="ＭＳ ゴシック" w:eastAsia="ＭＳ ゴシック" w:hAnsi="ＭＳ ゴシック" w:cs="ＭＳ Ｐゴシック"/>
                <w:kern w:val="0"/>
                <w:sz w:val="16"/>
                <w:szCs w:val="16"/>
              </w:rPr>
              <w:t>リハビリテーション加算（Ⅱ）</w:t>
            </w:r>
          </w:p>
          <w:p w:rsidR="00604ABF" w:rsidRPr="00AA77C4" w:rsidRDefault="00604ABF" w:rsidP="00604ABF">
            <w:pPr>
              <w:widowControl/>
              <w:spacing w:line="0" w:lineRule="atLeast"/>
              <w:ind w:left="186" w:hangingChars="116" w:hanging="186"/>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アの(1)から(5)までのいずれも満たすものとして市長に届け出た指定生活介護事業所等において、アに規定する障がい者以外の障がい者であって、リハビリテーション実施計画が作成されているものに対して指定生活介護等を行った場合、１日につき所定単位数を算定しているか。</w:t>
            </w:r>
          </w:p>
          <w:p w:rsidR="00604ABF" w:rsidRPr="00AA77C4" w:rsidRDefault="00604ABF" w:rsidP="00604ABF">
            <w:pPr>
              <w:widowControl/>
              <w:spacing w:line="0" w:lineRule="atLeast"/>
              <w:ind w:left="186" w:hangingChars="116" w:hanging="186"/>
              <w:rPr>
                <w:rFonts w:ascii="ＭＳ 明朝" w:eastAsia="ＭＳ 明朝" w:hAnsi="ＭＳ 明朝" w:cs="ＭＳ Ｐゴシック"/>
                <w:kern w:val="0"/>
                <w:sz w:val="16"/>
                <w:szCs w:val="16"/>
              </w:rPr>
            </w:pPr>
          </w:p>
          <w:p w:rsidR="00604ABF" w:rsidRPr="00AA77C4" w:rsidRDefault="00604ABF" w:rsidP="00604ABF">
            <w:pPr>
              <w:widowControl/>
              <w:spacing w:line="0" w:lineRule="atLeast"/>
              <w:ind w:left="186" w:hangingChars="116" w:hanging="186"/>
              <w:rPr>
                <w:rFonts w:ascii="ＭＳ ゴシック" w:eastAsia="ＭＳ ゴシック" w:hAnsi="ＭＳ ゴシック" w:cs="ＭＳ Ｐゴシック"/>
                <w:kern w:val="0"/>
                <w:sz w:val="16"/>
                <w:szCs w:val="16"/>
              </w:rPr>
            </w:pPr>
            <w:r w:rsidRPr="00AA77C4">
              <w:rPr>
                <w:rFonts w:ascii="ＭＳ 明朝" w:eastAsia="ＭＳ 明朝" w:hAnsi="ＭＳ 明朝" w:cs="ＭＳ Ｐゴシック" w:hint="eastAsia"/>
                <w:kern w:val="0"/>
                <w:sz w:val="16"/>
                <w:szCs w:val="16"/>
              </w:rPr>
              <w:t xml:space="preserve">　</w:t>
            </w:r>
            <w:r w:rsidRPr="00AA77C4">
              <w:rPr>
                <w:rFonts w:ascii="ＭＳ ゴシック" w:eastAsia="ＭＳ ゴシック" w:hAnsi="ＭＳ ゴシック" w:cs="ＭＳ Ｐゴシック" w:hint="eastAsia"/>
                <w:kern w:val="0"/>
                <w:sz w:val="16"/>
                <w:szCs w:val="16"/>
                <w:shd w:val="pct15" w:color="auto" w:fill="FFFFFF"/>
              </w:rPr>
              <w:t xml:space="preserve">※留意事項　　　　　　　　　　　　　　　　　　　　　　　　　　　　　　　　　　　　　　　</w:t>
            </w:r>
          </w:p>
          <w:p w:rsidR="00604ABF" w:rsidRPr="00AA77C4" w:rsidRDefault="00604ABF" w:rsidP="00604ABF">
            <w:pPr>
              <w:widowControl/>
              <w:spacing w:line="0" w:lineRule="atLeast"/>
              <w:ind w:leftChars="100" w:left="37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１　</w:t>
            </w:r>
            <w:r w:rsidRPr="00AA77C4">
              <w:rPr>
                <w:rFonts w:ascii="ＭＳ 明朝" w:eastAsia="ＭＳ 明朝" w:hAnsi="ＭＳ 明朝" w:cs="ＭＳ Ｐゴシック"/>
                <w:kern w:val="0"/>
                <w:sz w:val="16"/>
                <w:szCs w:val="16"/>
              </w:rPr>
              <w:t>リハビリテーション加算に係るリハビリテーションは、利用</w:t>
            </w:r>
            <w:r w:rsidRPr="00AA77C4">
              <w:rPr>
                <w:rFonts w:ascii="ＭＳ 明朝" w:eastAsia="ＭＳ 明朝" w:hAnsi="ＭＳ 明朝" w:cs="ＭＳ Ｐゴシック" w:hint="eastAsia"/>
                <w:kern w:val="0"/>
                <w:sz w:val="16"/>
                <w:szCs w:val="16"/>
              </w:rPr>
              <w:t>者ごとに行われる個別支援計画の一環として行われることに留意すること。</w:t>
            </w:r>
          </w:p>
          <w:p w:rsidR="00604ABF" w:rsidRPr="00AA77C4" w:rsidRDefault="00604ABF" w:rsidP="00604ABF">
            <w:pPr>
              <w:widowControl/>
              <w:spacing w:line="0" w:lineRule="atLeast"/>
              <w:ind w:leftChars="100" w:left="210"/>
              <w:rPr>
                <w:rFonts w:ascii="ＭＳ 明朝" w:eastAsia="ＭＳ 明朝" w:hAnsi="ＭＳ 明朝" w:cs="ＭＳ Ｐゴシック"/>
                <w:kern w:val="0"/>
                <w:sz w:val="16"/>
                <w:szCs w:val="16"/>
              </w:rPr>
            </w:pPr>
          </w:p>
          <w:p w:rsidR="00604ABF" w:rsidRPr="00AA77C4" w:rsidRDefault="00604ABF" w:rsidP="00604ABF">
            <w:pPr>
              <w:widowControl/>
              <w:spacing w:line="0" w:lineRule="atLeast"/>
              <w:ind w:leftChars="100" w:left="37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２　</w:t>
            </w:r>
            <w:r w:rsidR="00F8099D" w:rsidRPr="00AA77C4">
              <w:rPr>
                <w:rFonts w:ascii="ＭＳ 明朝" w:eastAsia="ＭＳ 明朝" w:hAnsi="ＭＳ 明朝" w:cs="ＭＳ Ｐゴシック" w:hint="eastAsia"/>
                <w:kern w:val="0"/>
                <w:sz w:val="16"/>
                <w:szCs w:val="16"/>
              </w:rPr>
              <w:t>(3)</w:t>
            </w:r>
            <w:r w:rsidRPr="00AA77C4">
              <w:rPr>
                <w:rFonts w:ascii="ＭＳ 明朝" w:eastAsia="ＭＳ 明朝" w:hAnsi="ＭＳ 明朝" w:cs="ＭＳ Ｐゴシック"/>
                <w:kern w:val="0"/>
                <w:sz w:val="16"/>
                <w:szCs w:val="16"/>
              </w:rPr>
              <w:t>により作成されるリハビリテーション実施計画を作成</w:t>
            </w:r>
            <w:r w:rsidRPr="00AA77C4">
              <w:rPr>
                <w:rFonts w:ascii="ＭＳ 明朝" w:eastAsia="ＭＳ 明朝" w:hAnsi="ＭＳ 明朝" w:cs="ＭＳ Ｐゴシック" w:hint="eastAsia"/>
                <w:kern w:val="0"/>
                <w:sz w:val="16"/>
                <w:szCs w:val="16"/>
              </w:rPr>
              <w:t>した利用者について、当該指定生活介護等を利用した日に算定することとし、必ずしもリハビリテーションが行われた日とは限らないものであること。</w:t>
            </w:r>
          </w:p>
          <w:p w:rsidR="00604ABF" w:rsidRPr="00AA77C4" w:rsidRDefault="00604ABF" w:rsidP="00604ABF">
            <w:pPr>
              <w:widowControl/>
              <w:spacing w:line="0" w:lineRule="atLeast"/>
              <w:ind w:leftChars="100" w:left="210"/>
              <w:rPr>
                <w:rFonts w:ascii="ＭＳ 明朝" w:eastAsia="ＭＳ 明朝" w:hAnsi="ＭＳ 明朝" w:cs="ＭＳ Ｐゴシック"/>
                <w:kern w:val="0"/>
                <w:sz w:val="16"/>
                <w:szCs w:val="16"/>
              </w:rPr>
            </w:pPr>
          </w:p>
          <w:p w:rsidR="00604ABF" w:rsidRPr="00AA77C4" w:rsidRDefault="00604ABF" w:rsidP="00604ABF">
            <w:pPr>
              <w:widowControl/>
              <w:spacing w:line="0" w:lineRule="atLeast"/>
              <w:ind w:leftChars="100" w:left="37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３　</w:t>
            </w:r>
            <w:r w:rsidRPr="00AA77C4">
              <w:rPr>
                <w:rFonts w:ascii="ＭＳ 明朝" w:eastAsia="ＭＳ 明朝" w:hAnsi="ＭＳ 明朝" w:cs="ＭＳ Ｐゴシック"/>
                <w:kern w:val="0"/>
                <w:sz w:val="16"/>
                <w:szCs w:val="16"/>
              </w:rPr>
              <w:t>リハビリテーション加算については、以下の手順で実施する</w:t>
            </w:r>
            <w:r w:rsidRPr="00AA77C4">
              <w:rPr>
                <w:rFonts w:ascii="ＭＳ 明朝" w:eastAsia="ＭＳ 明朝" w:hAnsi="ＭＳ 明朝" w:cs="ＭＳ Ｐゴシック" w:hint="eastAsia"/>
                <w:kern w:val="0"/>
                <w:sz w:val="16"/>
                <w:szCs w:val="16"/>
              </w:rPr>
              <w:t>こと。</w:t>
            </w:r>
          </w:p>
          <w:p w:rsidR="00604ABF" w:rsidRPr="00AA77C4" w:rsidRDefault="00604ABF" w:rsidP="00604ABF">
            <w:pPr>
              <w:widowControl/>
              <w:spacing w:line="0" w:lineRule="atLeast"/>
              <w:ind w:leftChars="200" w:left="420"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なお、ア、イ又はウにおけるリハビリテーションカンファレンスの実施に当たっては、テレビ電話装置等を活用して行うことができるものとする。</w:t>
            </w:r>
          </w:p>
          <w:p w:rsidR="00604ABF" w:rsidRPr="00AA77C4" w:rsidRDefault="00604ABF" w:rsidP="00604ABF">
            <w:pPr>
              <w:widowControl/>
              <w:spacing w:line="0" w:lineRule="atLeast"/>
              <w:ind w:leftChars="200" w:left="420"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ただし、障害を有する者が参加する場合には、その障害の特性に応じた適切な配慮を行うこと。なお、個人情報保護委員会「個人情報の保護に関する法律についてのガイドライン」等を遵守すること。</w:t>
            </w: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ind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適　・　否　・　該当なし</w:t>
            </w: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算定状況</w:t>
            </w:r>
          </w:p>
          <w:p w:rsidR="00604ABF" w:rsidRPr="00AA77C4" w:rsidRDefault="00604ABF" w:rsidP="00604ABF">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w:t>
            </w:r>
            <w:r w:rsidRPr="00AA77C4">
              <w:rPr>
                <w:rFonts w:ascii="ＭＳ 明朝" w:eastAsia="ＭＳ 明朝" w:hAnsi="ＭＳ 明朝" w:cs="ＭＳ Ｐゴシック"/>
                <w:kern w:val="0"/>
                <w:sz w:val="16"/>
                <w:szCs w:val="16"/>
              </w:rPr>
              <w:t>リハビリテーション加算（Ⅰ）</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48単位】</w:t>
            </w:r>
          </w:p>
          <w:p w:rsidR="00604ABF" w:rsidRPr="00AA77C4" w:rsidRDefault="00604ABF" w:rsidP="00604ABF">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w:t>
            </w:r>
            <w:r w:rsidRPr="00AA77C4">
              <w:rPr>
                <w:rFonts w:ascii="ＭＳ 明朝" w:eastAsia="ＭＳ 明朝" w:hAnsi="ＭＳ 明朝" w:cs="ＭＳ Ｐゴシック"/>
                <w:kern w:val="0"/>
                <w:sz w:val="16"/>
                <w:szCs w:val="16"/>
              </w:rPr>
              <w:t>リハビリテーション加算（Ⅱ）</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20単位】</w:t>
            </w:r>
          </w:p>
        </w:tc>
        <w:tc>
          <w:tcPr>
            <w:tcW w:w="1479" w:type="dxa"/>
            <w:tcBorders>
              <w:top w:val="single" w:sz="4" w:space="0" w:color="auto"/>
              <w:left w:val="nil"/>
              <w:bottom w:val="single" w:sz="4" w:space="0" w:color="auto"/>
              <w:right w:val="single" w:sz="4" w:space="0" w:color="auto"/>
            </w:tcBorders>
          </w:tcPr>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報酬告示別表</w:t>
            </w:r>
          </w:p>
          <w:p w:rsidR="00604ABF" w:rsidRPr="00AA77C4" w:rsidRDefault="00604ABF" w:rsidP="00604ABF">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第</w:t>
            </w:r>
            <w:r w:rsidRPr="00AA77C4">
              <w:rPr>
                <w:rFonts w:ascii="ＭＳ 明朝" w:eastAsia="ＭＳ 明朝" w:hAnsi="ＭＳ 明朝" w:cs="ＭＳ Ｐゴシック"/>
                <w:kern w:val="0"/>
                <w:sz w:val="16"/>
                <w:szCs w:val="16"/>
              </w:rPr>
              <w:t>6</w:t>
            </w:r>
            <w:r w:rsidRPr="00AA77C4">
              <w:rPr>
                <w:rFonts w:ascii="ＭＳ 明朝" w:eastAsia="ＭＳ 明朝" w:hAnsi="ＭＳ 明朝" w:cs="ＭＳ Ｐゴシック" w:hint="eastAsia"/>
                <w:kern w:val="0"/>
                <w:sz w:val="16"/>
                <w:szCs w:val="16"/>
              </w:rPr>
              <w:t>の8</w:t>
            </w:r>
          </w:p>
        </w:tc>
      </w:tr>
      <w:tr w:rsidR="00AA77C4" w:rsidRPr="00AA77C4" w:rsidTr="00604ABF">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F8099D" w:rsidP="00604ABF">
            <w:pPr>
              <w:widowControl/>
              <w:spacing w:line="0" w:lineRule="atLeast"/>
              <w:ind w:left="16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12</w:t>
            </w:r>
            <w:r w:rsidR="00604ABF" w:rsidRPr="00AA77C4">
              <w:rPr>
                <w:rFonts w:ascii="ＭＳ 明朝" w:eastAsia="ＭＳ 明朝" w:hAnsi="ＭＳ 明朝" w:cs="ＭＳ Ｐゴシック" w:hint="eastAsia"/>
                <w:kern w:val="0"/>
                <w:sz w:val="16"/>
                <w:szCs w:val="16"/>
              </w:rPr>
              <w:t xml:space="preserve">　利用者負担上限管理加算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指定生活介護事業者、共生型生活介護の事業を行う者又は障害者支援施設等が、利用者負担額合計額の管理を行った場合に、</w:t>
            </w:r>
            <w:r w:rsidRPr="00AA77C4">
              <w:rPr>
                <w:rFonts w:ascii="ＭＳ 明朝" w:eastAsia="ＭＳ 明朝" w:hAnsi="ＭＳ 明朝" w:cs="ＭＳ Ｐゴシック"/>
                <w:kern w:val="0"/>
                <w:sz w:val="16"/>
                <w:szCs w:val="16"/>
              </w:rPr>
              <w:t>1月に</w:t>
            </w:r>
            <w:r w:rsidRPr="00AA77C4">
              <w:rPr>
                <w:rFonts w:ascii="ＭＳ 明朝" w:eastAsia="ＭＳ 明朝" w:hAnsi="ＭＳ 明朝" w:cs="ＭＳ Ｐゴシック" w:hint="eastAsia"/>
                <w:kern w:val="0"/>
                <w:sz w:val="16"/>
                <w:szCs w:val="16"/>
              </w:rPr>
              <w:t>つき</w:t>
            </w:r>
            <w:r w:rsidRPr="00AA77C4">
              <w:rPr>
                <w:rFonts w:ascii="ＭＳ 明朝" w:eastAsia="ＭＳ 明朝" w:hAnsi="ＭＳ 明朝" w:cs="ＭＳ Ｐゴシック"/>
                <w:kern w:val="0"/>
                <w:sz w:val="16"/>
                <w:szCs w:val="16"/>
              </w:rPr>
              <w:t>所定単位数を算定しているか。</w:t>
            </w:r>
          </w:p>
          <w:p w:rsidR="00604ABF" w:rsidRPr="00AA77C4" w:rsidRDefault="00604ABF" w:rsidP="00604ABF">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w:t>
            </w:r>
          </w:p>
          <w:p w:rsidR="00604ABF" w:rsidRPr="00AA77C4" w:rsidRDefault="00604ABF" w:rsidP="00604ABF">
            <w:pPr>
              <w:widowControl/>
              <w:spacing w:line="0" w:lineRule="atLeast"/>
              <w:ind w:leftChars="100" w:left="210"/>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shd w:val="pct15" w:color="auto" w:fill="FFFFFF"/>
              </w:rPr>
              <w:t xml:space="preserve">※留意事項　　　　　　　　　　　　　　　　　　　　　　　　　　　　　　　　　　　　　　　</w:t>
            </w:r>
          </w:p>
          <w:p w:rsidR="00604ABF" w:rsidRPr="00AA77C4" w:rsidRDefault="00604ABF" w:rsidP="00604ABF">
            <w:pPr>
              <w:widowControl/>
              <w:spacing w:line="0" w:lineRule="atLeast"/>
              <w:ind w:leftChars="100" w:left="37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１　「利用者負担額合計額の管理を行った場合」とは、利用者が、利用者負担合計額の管理を行う指定障害福祉サービス事業所、指定障害者支援施設等又は共生型障害福祉サービス事業所以外の障害福祉サービスを受けた際に、上限額管理を行う事業所等が当該利用者の負担額合計額の管理を行った場合をいう。</w:t>
            </w:r>
          </w:p>
          <w:p w:rsidR="00604ABF" w:rsidRPr="00AA77C4" w:rsidRDefault="00604ABF" w:rsidP="00604ABF">
            <w:pPr>
              <w:widowControl/>
              <w:spacing w:line="0" w:lineRule="atLeast"/>
              <w:ind w:leftChars="200" w:left="420"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なお、負担額が負担上限額を実際に超えているか否かは算定の条件としない。</w:t>
            </w: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適　・　否　・　該当なし</w:t>
            </w: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C469EE">
            <w:pPr>
              <w:widowControl/>
              <w:numPr>
                <w:ilvl w:val="0"/>
                <w:numId w:val="2"/>
              </w:numPr>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利用者負担上限管理加算　【</w:t>
            </w:r>
            <w:r w:rsidRPr="00AA77C4">
              <w:rPr>
                <w:rFonts w:ascii="ＭＳ 明朝" w:eastAsia="ＭＳ 明朝" w:hAnsi="ＭＳ 明朝" w:cs="ＭＳ Ｐゴシック"/>
                <w:kern w:val="0"/>
                <w:sz w:val="16"/>
                <w:szCs w:val="16"/>
              </w:rPr>
              <w:t>150単位】</w:t>
            </w:r>
          </w:p>
        </w:tc>
        <w:tc>
          <w:tcPr>
            <w:tcW w:w="1479" w:type="dxa"/>
            <w:tcBorders>
              <w:top w:val="single" w:sz="4" w:space="0" w:color="auto"/>
              <w:left w:val="nil"/>
              <w:bottom w:val="single" w:sz="4" w:space="0" w:color="auto"/>
              <w:right w:val="single" w:sz="4" w:space="0" w:color="auto"/>
            </w:tcBorders>
          </w:tcPr>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報酬告示別表</w:t>
            </w:r>
          </w:p>
          <w:p w:rsidR="00604ABF" w:rsidRPr="00AA77C4" w:rsidRDefault="00604ABF" w:rsidP="00604ABF">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第6の9</w:t>
            </w:r>
          </w:p>
        </w:tc>
      </w:tr>
      <w:tr w:rsidR="00AA77C4" w:rsidRPr="00AA77C4" w:rsidTr="00604ABF">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F8099D" w:rsidP="00604ABF">
            <w:pPr>
              <w:widowControl/>
              <w:spacing w:line="0" w:lineRule="atLeast"/>
              <w:ind w:left="16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13</w:t>
            </w:r>
            <w:r w:rsidR="00604ABF" w:rsidRPr="00AA77C4">
              <w:rPr>
                <w:rFonts w:ascii="ＭＳ 明朝" w:eastAsia="ＭＳ 明朝" w:hAnsi="ＭＳ 明朝" w:cs="ＭＳ Ｐゴシック" w:hint="eastAsia"/>
                <w:kern w:val="0"/>
                <w:sz w:val="16"/>
                <w:szCs w:val="16"/>
              </w:rPr>
              <w:t xml:space="preserve">　食事提供体制加算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F8099D" w:rsidRPr="00AA77C4" w:rsidRDefault="00F8099D" w:rsidP="00F8099D">
            <w:pPr>
              <w:widowControl/>
              <w:spacing w:line="0" w:lineRule="atLeast"/>
              <w:rPr>
                <w:rFonts w:ascii="ＭＳ 明朝" w:eastAsia="ＭＳ 明朝" w:hAnsi="ＭＳ 明朝" w:cs="ＭＳ Ｐゴシック"/>
                <w:kern w:val="0"/>
                <w:sz w:val="16"/>
                <w:szCs w:val="16"/>
              </w:rPr>
            </w:pPr>
          </w:p>
          <w:p w:rsidR="00F8099D" w:rsidRPr="00AA77C4" w:rsidRDefault="00F8099D" w:rsidP="00F8099D">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指定生活介護事業所等に従事する調理員による食事の提供であること又は調理業務を第三者に委託しているこ</w:t>
            </w:r>
            <w:r w:rsidR="003E0934" w:rsidRPr="00AA77C4">
              <w:rPr>
                <w:rFonts w:ascii="ＭＳ 明朝" w:eastAsia="ＭＳ 明朝" w:hAnsi="ＭＳ 明朝" w:cs="ＭＳ Ｐゴシック" w:hint="eastAsia"/>
                <w:kern w:val="0"/>
                <w:sz w:val="16"/>
                <w:szCs w:val="16"/>
              </w:rPr>
              <w:t>と等当該事業所の責任において食事提供体制を整えているものとして市</w:t>
            </w:r>
            <w:r w:rsidRPr="00AA77C4">
              <w:rPr>
                <w:rFonts w:ascii="ＭＳ 明朝" w:eastAsia="ＭＳ 明朝" w:hAnsi="ＭＳ 明朝" w:cs="ＭＳ Ｐゴシック" w:hint="eastAsia"/>
                <w:kern w:val="0"/>
                <w:sz w:val="16"/>
                <w:szCs w:val="16"/>
              </w:rPr>
              <w:t>に届け出た指定生活介護事業所等において、低所得者等であって、個別支援計画により食事の提供を行うこととなっている利用者（指定障害者支援施設に入所している者を除く。）に対して、次の</w:t>
            </w:r>
            <w:r w:rsidR="003E0934" w:rsidRPr="00AA77C4">
              <w:rPr>
                <w:rFonts w:ascii="ＭＳ 明朝" w:eastAsia="ＭＳ 明朝" w:hAnsi="ＭＳ 明朝" w:cs="ＭＳ Ｐゴシック" w:hint="eastAsia"/>
                <w:kern w:val="0"/>
                <w:sz w:val="16"/>
                <w:szCs w:val="16"/>
              </w:rPr>
              <w:t>⑴から⑶までのいずれにも適合する食事の提供を行った場合に、令和9年3</w:t>
            </w:r>
            <w:r w:rsidRPr="00AA77C4">
              <w:rPr>
                <w:rFonts w:ascii="ＭＳ 明朝" w:eastAsia="ＭＳ 明朝" w:hAnsi="ＭＳ 明朝" w:cs="ＭＳ Ｐゴシック" w:hint="eastAsia"/>
                <w:kern w:val="0"/>
                <w:sz w:val="16"/>
                <w:szCs w:val="16"/>
              </w:rPr>
              <w:t>月</w:t>
            </w:r>
            <w:r w:rsidRPr="00AA77C4">
              <w:rPr>
                <w:rFonts w:ascii="ＭＳ 明朝" w:eastAsia="ＭＳ 明朝" w:hAnsi="ＭＳ 明朝" w:cs="ＭＳ Ｐゴシック"/>
                <w:kern w:val="0"/>
                <w:sz w:val="16"/>
                <w:szCs w:val="16"/>
              </w:rPr>
              <w:t>31日までの間</w:t>
            </w:r>
            <w:r w:rsidRPr="00AA77C4">
              <w:rPr>
                <w:rFonts w:ascii="ＭＳ 明朝" w:eastAsia="ＭＳ 明朝" w:hAnsi="ＭＳ 明朝" w:cs="ＭＳ Ｐゴシック" w:hint="eastAsia"/>
                <w:kern w:val="0"/>
                <w:sz w:val="16"/>
                <w:szCs w:val="16"/>
              </w:rPr>
              <w:t>、１日につき所定単位数を算定しているか。</w:t>
            </w:r>
          </w:p>
          <w:p w:rsidR="00F8099D" w:rsidRPr="00AA77C4" w:rsidRDefault="00F8099D" w:rsidP="00F8099D">
            <w:pPr>
              <w:widowControl/>
              <w:spacing w:line="0" w:lineRule="atLeast"/>
              <w:rPr>
                <w:rFonts w:ascii="ＭＳ 明朝" w:eastAsia="ＭＳ 明朝" w:hAnsi="ＭＳ 明朝" w:cs="ＭＳ Ｐゴシック"/>
                <w:kern w:val="0"/>
                <w:sz w:val="16"/>
                <w:szCs w:val="16"/>
              </w:rPr>
            </w:pPr>
          </w:p>
          <w:p w:rsidR="00F8099D" w:rsidRPr="00AA77C4" w:rsidRDefault="00F8099D" w:rsidP="008E3A50">
            <w:pPr>
              <w:pStyle w:val="af1"/>
              <w:widowControl/>
              <w:numPr>
                <w:ilvl w:val="0"/>
                <w:numId w:val="28"/>
              </w:numPr>
              <w:spacing w:line="0" w:lineRule="atLeast"/>
              <w:ind w:leftChars="0"/>
              <w:rPr>
                <w:rFonts w:ascii="ＭＳ 明朝" w:eastAsia="ＭＳ 明朝" w:hAnsi="ＭＳ 明朝" w:cs="ＭＳ Ｐゴシック"/>
                <w:kern w:val="0"/>
                <w:sz w:val="16"/>
                <w:szCs w:val="16"/>
              </w:rPr>
            </w:pPr>
            <w:r w:rsidRPr="00AA77C4">
              <w:rPr>
                <w:rFonts w:ascii="ＭＳ 明朝" w:eastAsia="ＭＳ 明朝" w:hAnsi="ＭＳ 明朝" w:cs="ＭＳ Ｐゴシック"/>
                <w:kern w:val="0"/>
                <w:sz w:val="16"/>
                <w:szCs w:val="16"/>
              </w:rPr>
              <w:t>当該事業所の従業者として、又は外部との連携により、</w:t>
            </w:r>
            <w:r w:rsidRPr="00AA77C4">
              <w:rPr>
                <w:rFonts w:ascii="ＭＳ 明朝" w:eastAsia="ＭＳ 明朝" w:hAnsi="ＭＳ 明朝" w:cs="ＭＳ Ｐゴシック" w:hint="eastAsia"/>
                <w:kern w:val="0"/>
                <w:sz w:val="16"/>
                <w:szCs w:val="16"/>
              </w:rPr>
              <w:t>管理栄養士又は栄養士が食事の提供に係る献立を確認していること。</w:t>
            </w:r>
          </w:p>
          <w:p w:rsidR="00F8099D" w:rsidRPr="00AA77C4" w:rsidRDefault="00F8099D" w:rsidP="008E3A50">
            <w:pPr>
              <w:pStyle w:val="af1"/>
              <w:widowControl/>
              <w:numPr>
                <w:ilvl w:val="0"/>
                <w:numId w:val="28"/>
              </w:numPr>
              <w:spacing w:line="0" w:lineRule="atLeast"/>
              <w:ind w:leftChars="0"/>
              <w:rPr>
                <w:rFonts w:ascii="ＭＳ 明朝" w:eastAsia="ＭＳ 明朝" w:hAnsi="ＭＳ 明朝" w:cs="ＭＳ Ｐゴシック"/>
                <w:kern w:val="0"/>
                <w:sz w:val="16"/>
                <w:szCs w:val="16"/>
              </w:rPr>
            </w:pPr>
            <w:r w:rsidRPr="00AA77C4">
              <w:rPr>
                <w:rFonts w:ascii="ＭＳ 明朝" w:eastAsia="ＭＳ 明朝" w:hAnsi="ＭＳ 明朝" w:cs="ＭＳ Ｐゴシック"/>
                <w:kern w:val="0"/>
                <w:sz w:val="16"/>
                <w:szCs w:val="16"/>
              </w:rPr>
              <w:t>食事の提供を行った場合に利用者ごとの摂食量を記録し</w:t>
            </w:r>
            <w:r w:rsidRPr="00AA77C4">
              <w:rPr>
                <w:rFonts w:ascii="ＭＳ 明朝" w:eastAsia="ＭＳ 明朝" w:hAnsi="ＭＳ 明朝" w:cs="ＭＳ Ｐゴシック" w:hint="eastAsia"/>
                <w:kern w:val="0"/>
                <w:sz w:val="16"/>
                <w:szCs w:val="16"/>
              </w:rPr>
              <w:t>ていること。</w:t>
            </w:r>
          </w:p>
          <w:p w:rsidR="00F8099D" w:rsidRPr="00AA77C4" w:rsidRDefault="00F8099D" w:rsidP="008E3A50">
            <w:pPr>
              <w:pStyle w:val="af1"/>
              <w:widowControl/>
              <w:numPr>
                <w:ilvl w:val="0"/>
                <w:numId w:val="28"/>
              </w:numPr>
              <w:spacing w:line="0" w:lineRule="atLeast"/>
              <w:ind w:leftChars="0"/>
              <w:rPr>
                <w:rFonts w:ascii="ＭＳ 明朝" w:eastAsia="ＭＳ 明朝" w:hAnsi="ＭＳ 明朝" w:cs="ＭＳ Ｐゴシック"/>
                <w:kern w:val="0"/>
                <w:sz w:val="16"/>
                <w:szCs w:val="16"/>
              </w:rPr>
            </w:pPr>
            <w:r w:rsidRPr="00AA77C4">
              <w:rPr>
                <w:rFonts w:ascii="ＭＳ 明朝" w:eastAsia="ＭＳ 明朝" w:hAnsi="ＭＳ 明朝" w:cs="ＭＳ Ｐゴシック"/>
                <w:kern w:val="0"/>
                <w:sz w:val="16"/>
                <w:szCs w:val="16"/>
              </w:rPr>
              <w:t>利用者ごとの体重又はＢＭＩ（次の算式により算出した</w:t>
            </w:r>
            <w:r w:rsidRPr="00AA77C4">
              <w:rPr>
                <w:rFonts w:ascii="ＭＳ 明朝" w:eastAsia="ＭＳ 明朝" w:hAnsi="ＭＳ 明朝" w:cs="ＭＳ Ｐゴシック" w:hint="eastAsia"/>
                <w:kern w:val="0"/>
                <w:sz w:val="16"/>
                <w:szCs w:val="16"/>
              </w:rPr>
              <w:t>値をいう。）をおおむね６月に１回記録していること。</w:t>
            </w:r>
          </w:p>
          <w:p w:rsidR="00F8099D" w:rsidRPr="00AA77C4" w:rsidRDefault="00F8099D" w:rsidP="00F8099D">
            <w:pPr>
              <w:widowControl/>
              <w:spacing w:line="0" w:lineRule="atLeast"/>
              <w:ind w:leftChars="300" w:left="63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ＢＭＩ＝体重（</w:t>
            </w:r>
            <w:r w:rsidRPr="00AA77C4">
              <w:rPr>
                <w:rFonts w:ascii="ＭＳ 明朝" w:eastAsia="ＭＳ 明朝" w:hAnsi="ＭＳ 明朝" w:cs="ＭＳ Ｐゴシック"/>
                <w:kern w:val="0"/>
                <w:sz w:val="16"/>
                <w:szCs w:val="16"/>
              </w:rPr>
              <w:t>kg） / 身長（m）２</w:t>
            </w:r>
          </w:p>
          <w:p w:rsidR="00F8099D" w:rsidRPr="00AA77C4" w:rsidRDefault="00F8099D" w:rsidP="00F8099D">
            <w:pPr>
              <w:widowControl/>
              <w:spacing w:line="0" w:lineRule="atLeast"/>
              <w:rPr>
                <w:rFonts w:ascii="ＭＳ 明朝" w:eastAsia="ＭＳ 明朝" w:hAnsi="ＭＳ 明朝" w:cs="ＭＳ Ｐゴシック"/>
                <w:kern w:val="0"/>
                <w:sz w:val="16"/>
                <w:szCs w:val="16"/>
              </w:rPr>
            </w:pPr>
          </w:p>
          <w:p w:rsidR="00F8099D" w:rsidRPr="00AA77C4" w:rsidRDefault="00F8099D" w:rsidP="00F8099D">
            <w:pPr>
              <w:widowControl/>
              <w:spacing w:line="0" w:lineRule="atLeast"/>
              <w:ind w:leftChars="100" w:left="210"/>
              <w:jc w:val="left"/>
              <w:rPr>
                <w:rFonts w:ascii="ＭＳ ゴシック" w:eastAsia="ＭＳ ゴシック" w:hAnsi="ＭＳ ゴシック" w:cs="ＭＳ Ｐゴシック"/>
                <w:kern w:val="0"/>
                <w:sz w:val="16"/>
                <w:szCs w:val="16"/>
              </w:rPr>
            </w:pPr>
            <w:r w:rsidRPr="00AA77C4">
              <w:rPr>
                <w:rFonts w:ascii="ＭＳ 明朝" w:eastAsia="ＭＳ 明朝" w:hAnsi="ＭＳ 明朝" w:cs="ＭＳ Ｐゴシック" w:hint="eastAsia"/>
                <w:kern w:val="0"/>
                <w:sz w:val="16"/>
                <w:szCs w:val="16"/>
              </w:rPr>
              <w:t>※低所得者等</w:t>
            </w:r>
            <w:r w:rsidRPr="00AA77C4">
              <w:rPr>
                <w:rFonts w:ascii="ＭＳ ゴシック" w:eastAsia="ＭＳ ゴシック" w:hAnsi="ＭＳ ゴシック" w:cs="ＭＳ Ｐゴシック" w:hint="eastAsia"/>
                <w:kern w:val="0"/>
                <w:sz w:val="16"/>
                <w:szCs w:val="16"/>
              </w:rPr>
              <w:t xml:space="preserve">　　　　　　　　　　　　　　　　　　　　　　　　　　　　　　　　　　　　　</w:t>
            </w:r>
          </w:p>
          <w:p w:rsidR="00F8099D" w:rsidRPr="00AA77C4" w:rsidRDefault="00F8099D" w:rsidP="00F8099D">
            <w:pPr>
              <w:widowControl/>
              <w:spacing w:line="0" w:lineRule="atLeast"/>
              <w:ind w:leftChars="100" w:left="210" w:firstLineChars="100" w:firstLine="160"/>
              <w:jc w:val="lef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障害者総合支援法施行令第17条第1号に掲げる者のうち、支給決定障害者等及び当該支給決定障がい者等と同一世帯に属する者について指定障害福祉サービス等のあった日の属する年度（指定障害福祉サービス等のあったつきが4月から6月までの場合は前々年度）分の地方税法による市町村民税の所得割の額の合算額が28万円未満である者並びに同令第17条第2号から第4号までに掲げる者</w:t>
            </w:r>
          </w:p>
          <w:p w:rsidR="00F8099D" w:rsidRPr="00AA77C4" w:rsidRDefault="00F8099D" w:rsidP="00F8099D">
            <w:pPr>
              <w:widowControl/>
              <w:spacing w:line="0" w:lineRule="atLeast"/>
              <w:ind w:leftChars="100" w:left="210" w:firstLineChars="100" w:firstLine="160"/>
              <w:jc w:val="left"/>
              <w:rPr>
                <w:rFonts w:ascii="ＭＳ 明朝" w:eastAsia="ＭＳ 明朝" w:hAnsi="ＭＳ 明朝" w:cs="ＭＳ Ｐゴシック"/>
                <w:kern w:val="0"/>
                <w:sz w:val="16"/>
                <w:szCs w:val="16"/>
              </w:rPr>
            </w:pPr>
          </w:p>
          <w:p w:rsidR="00F8099D" w:rsidRPr="00AA77C4" w:rsidRDefault="00F8099D" w:rsidP="00F8099D">
            <w:pPr>
              <w:widowControl/>
              <w:spacing w:line="0" w:lineRule="atLeast"/>
              <w:ind w:left="320" w:hangingChars="200" w:hanging="320"/>
              <w:rPr>
                <w:rFonts w:ascii="ＭＳ ゴシック" w:eastAsia="ＭＳ ゴシック" w:hAnsi="ＭＳ ゴシック" w:cs="ＭＳ Ｐゴシック"/>
                <w:kern w:val="0"/>
                <w:sz w:val="16"/>
                <w:szCs w:val="16"/>
              </w:rPr>
            </w:pPr>
            <w:r w:rsidRPr="00AA77C4">
              <w:rPr>
                <w:rFonts w:ascii="ＭＳ 明朝" w:eastAsia="ＭＳ 明朝" w:hAnsi="ＭＳ 明朝" w:cs="ＭＳ Ｐゴシック" w:hint="eastAsia"/>
                <w:kern w:val="0"/>
                <w:sz w:val="16"/>
                <w:szCs w:val="16"/>
              </w:rPr>
              <w:t xml:space="preserve">　</w:t>
            </w:r>
            <w:r w:rsidRPr="00AA77C4">
              <w:rPr>
                <w:rFonts w:ascii="ＭＳ ゴシック" w:eastAsia="ＭＳ ゴシック" w:hAnsi="ＭＳ ゴシック" w:cs="ＭＳ Ｐゴシック" w:hint="eastAsia"/>
                <w:kern w:val="0"/>
                <w:sz w:val="16"/>
                <w:szCs w:val="16"/>
                <w:shd w:val="pct15" w:color="auto" w:fill="FFFFFF"/>
              </w:rPr>
              <w:t xml:space="preserve">※留意事項　　　　　　　　　　　　　　　　　　　　　　　　　　　　　　　　　　　　　　　</w:t>
            </w:r>
          </w:p>
          <w:p w:rsidR="00F8099D" w:rsidRPr="00AA77C4" w:rsidRDefault="00F8099D" w:rsidP="00F8099D">
            <w:pPr>
              <w:widowControl/>
              <w:spacing w:line="0" w:lineRule="atLeast"/>
              <w:ind w:left="320" w:hangingChars="200" w:hanging="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１　原則として当該事業所内の調理室を使用して調理した場合に算定するものであるが、食事の提供に関する業務を当該事業所の最終的責任の下で第三者に委託することは差し支えない。</w:t>
            </w:r>
          </w:p>
          <w:p w:rsidR="00F8099D" w:rsidRPr="00AA77C4" w:rsidRDefault="00F8099D" w:rsidP="00F8099D">
            <w:pPr>
              <w:widowControl/>
              <w:spacing w:line="0" w:lineRule="atLeast"/>
              <w:ind w:left="320" w:hangingChars="200" w:hanging="320"/>
              <w:rPr>
                <w:rFonts w:ascii="ＭＳ 明朝" w:eastAsia="ＭＳ 明朝" w:hAnsi="ＭＳ 明朝" w:cs="ＭＳ Ｐゴシック"/>
                <w:kern w:val="0"/>
                <w:sz w:val="16"/>
                <w:szCs w:val="16"/>
              </w:rPr>
            </w:pPr>
          </w:p>
          <w:p w:rsidR="00F8099D" w:rsidRPr="00AA77C4" w:rsidRDefault="00F8099D" w:rsidP="00F8099D">
            <w:pPr>
              <w:widowControl/>
              <w:spacing w:line="0" w:lineRule="atLeast"/>
              <w:ind w:left="320" w:hangingChars="200" w:hanging="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２　事業所外で調理されたものを提供する場合（クックチル、クックフリーズ、クックサーブ又は真空調理（真空パック）法により調理を行う過程において急速冷凍したものを再度加熱して提供するものに限る。）、運搬手段等について衛生上適切な措置がなされているものについては、事業所外で調理し搬入する方法も認められる。</w:t>
            </w:r>
          </w:p>
          <w:p w:rsidR="00F8099D" w:rsidRPr="00AA77C4" w:rsidRDefault="00F8099D" w:rsidP="00F8099D">
            <w:pPr>
              <w:widowControl/>
              <w:spacing w:line="0" w:lineRule="atLeast"/>
              <w:ind w:left="320" w:hangingChars="200" w:hanging="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この場合、例えば出前の方法や市販の弁当を購入して、利用者に提供するような方法は加算の対象とならない。</w:t>
            </w:r>
          </w:p>
          <w:p w:rsidR="00F8099D" w:rsidRPr="00AA77C4" w:rsidRDefault="00F8099D" w:rsidP="00F8099D">
            <w:pPr>
              <w:widowControl/>
              <w:spacing w:line="0" w:lineRule="atLeast"/>
              <w:ind w:left="320" w:hangingChars="200" w:hanging="320"/>
              <w:rPr>
                <w:rFonts w:ascii="ＭＳ 明朝" w:eastAsia="ＭＳ 明朝" w:hAnsi="ＭＳ 明朝" w:cs="ＭＳ Ｐゴシック"/>
                <w:kern w:val="0"/>
                <w:sz w:val="16"/>
                <w:szCs w:val="16"/>
              </w:rPr>
            </w:pPr>
          </w:p>
          <w:p w:rsidR="00F8099D" w:rsidRPr="00AA77C4" w:rsidRDefault="00F8099D" w:rsidP="00F8099D">
            <w:pPr>
              <w:widowControl/>
              <w:spacing w:line="0" w:lineRule="atLeast"/>
              <w:ind w:left="320" w:hangingChars="200" w:hanging="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３　本加算は、本体報酬が算定されている日のみ算定が可能。</w:t>
            </w:r>
          </w:p>
          <w:p w:rsidR="00F8099D" w:rsidRPr="00AA77C4" w:rsidRDefault="00F8099D" w:rsidP="00F8099D">
            <w:pPr>
              <w:widowControl/>
              <w:spacing w:line="0" w:lineRule="atLeast"/>
              <w:ind w:left="320" w:hangingChars="200" w:hanging="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事業所に来てサービスを受けたが途中で体調を崩して食事を取らなかった場合は本加算の算定は可能であるが、事業所を急に休んでしまった場合は事業所が当該利用者の食事を準備していても算定できない。（この場合は、利用者からキャンセル料として食材料費を徴収できるかは、契約内容による。）</w:t>
            </w:r>
          </w:p>
          <w:p w:rsidR="00F8099D" w:rsidRPr="00AA77C4" w:rsidRDefault="00F8099D" w:rsidP="00F8099D">
            <w:pPr>
              <w:widowControl/>
              <w:spacing w:line="0" w:lineRule="atLeast"/>
              <w:ind w:left="320" w:hangingChars="200" w:hanging="320"/>
              <w:rPr>
                <w:rFonts w:ascii="ＭＳ 明朝" w:eastAsia="ＭＳ 明朝" w:hAnsi="ＭＳ 明朝" w:cs="ＭＳ Ｐゴシック"/>
                <w:kern w:val="0"/>
                <w:sz w:val="16"/>
                <w:szCs w:val="16"/>
              </w:rPr>
            </w:pPr>
          </w:p>
          <w:p w:rsidR="00F8099D" w:rsidRPr="00AA77C4" w:rsidRDefault="00F8099D" w:rsidP="00F8099D">
            <w:pPr>
              <w:widowControl/>
              <w:spacing w:line="0" w:lineRule="atLeast"/>
              <w:ind w:leftChars="100" w:left="210" w:rightChars="100" w:righ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４　利用者が施設入所支援を利用している日には、算定できない（補足給付費算定）。</w:t>
            </w:r>
          </w:p>
          <w:p w:rsidR="00F8099D" w:rsidRPr="00AA77C4" w:rsidRDefault="00F8099D" w:rsidP="00F8099D">
            <w:pPr>
              <w:widowControl/>
              <w:spacing w:line="0" w:lineRule="atLeast"/>
              <w:ind w:left="320" w:hangingChars="200" w:hanging="320"/>
              <w:rPr>
                <w:rFonts w:ascii="ＭＳ 明朝" w:eastAsia="ＭＳ 明朝" w:hAnsi="ＭＳ 明朝" w:cs="ＭＳ Ｐゴシック"/>
                <w:kern w:val="0"/>
                <w:sz w:val="16"/>
                <w:szCs w:val="16"/>
              </w:rPr>
            </w:pPr>
          </w:p>
          <w:p w:rsidR="00F8099D" w:rsidRPr="00AA77C4" w:rsidRDefault="00F8099D" w:rsidP="00F8099D">
            <w:pPr>
              <w:widowControl/>
              <w:spacing w:line="0" w:lineRule="atLeast"/>
              <w:ind w:leftChars="100" w:left="37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５　</w:t>
            </w:r>
            <w:r w:rsidRPr="00AA77C4">
              <w:rPr>
                <w:rFonts w:ascii="ＭＳ 明朝" w:eastAsia="ＭＳ 明朝" w:hAnsi="ＭＳ 明朝" w:cs="ＭＳ Ｐゴシック"/>
                <w:kern w:val="0"/>
                <w:sz w:val="16"/>
                <w:szCs w:val="16"/>
              </w:rPr>
              <w:t>当該事業所の従業者として、又は外部との連携により、管理栄養士又は栄養士が食事の提供に係る献立を確認していること</w:t>
            </w:r>
            <w:r w:rsidRPr="00AA77C4">
              <w:rPr>
                <w:rFonts w:ascii="ＭＳ 明朝" w:eastAsia="ＭＳ 明朝" w:hAnsi="ＭＳ 明朝" w:cs="ＭＳ Ｐゴシック" w:hint="eastAsia"/>
                <w:kern w:val="0"/>
                <w:sz w:val="16"/>
                <w:szCs w:val="16"/>
              </w:rPr>
              <w:t>については、管理栄養士又は栄養士（以下「管理栄養士等」という。）については、常勤・専従である必要はない。</w:t>
            </w:r>
          </w:p>
          <w:p w:rsidR="00F8099D" w:rsidRPr="00AA77C4" w:rsidRDefault="00F8099D" w:rsidP="00F8099D">
            <w:pPr>
              <w:widowControl/>
              <w:spacing w:line="0" w:lineRule="atLeast"/>
              <w:ind w:leftChars="200" w:left="420"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また、事業所において管理栄養士等を直接雇用していることが望ましいが、直接雇用することが困難な場合には、法人内や法人外部（公益社団法人日本栄養士会若しくは都道府県栄養士会が設置し、運営する栄養ケア・ステーション又は保健所等）の管理栄養士等が献立の作成や確認を行っている場合でも可能とする。</w:t>
            </w:r>
          </w:p>
          <w:p w:rsidR="00F8099D" w:rsidRPr="00AA77C4" w:rsidRDefault="00F8099D" w:rsidP="00F8099D">
            <w:pPr>
              <w:widowControl/>
              <w:spacing w:line="0" w:lineRule="atLeast"/>
              <w:ind w:leftChars="200" w:left="420"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また、外部に調理業務を委託している場合には、その委託先において管理栄養士等が献立作成や確認に関わっていれば良いものとする。</w:t>
            </w:r>
          </w:p>
          <w:p w:rsidR="00F8099D" w:rsidRPr="00AA77C4" w:rsidRDefault="00F8099D" w:rsidP="00F8099D">
            <w:pPr>
              <w:widowControl/>
              <w:spacing w:line="0" w:lineRule="atLeast"/>
              <w:ind w:leftChars="200" w:left="420"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献立の確認については、献立の作成時から関わることが望ましいが、作成された献立表等により、献立の内容を管理栄養士等が確認した場合についても要件を満たすものとする。</w:t>
            </w:r>
          </w:p>
          <w:p w:rsidR="00F8099D" w:rsidRPr="00AA77C4" w:rsidRDefault="00F8099D" w:rsidP="00F8099D">
            <w:pPr>
              <w:widowControl/>
              <w:spacing w:line="0" w:lineRule="atLeast"/>
              <w:ind w:leftChars="200" w:left="420"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また、献立の確認の頻度については、年に１回以上は行うこと。</w:t>
            </w:r>
          </w:p>
          <w:p w:rsidR="00F8099D" w:rsidRPr="00AA77C4" w:rsidRDefault="00F8099D" w:rsidP="00F8099D">
            <w:pPr>
              <w:widowControl/>
              <w:spacing w:line="0" w:lineRule="atLeast"/>
              <w:ind w:leftChars="200" w:left="420"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なお、指定生活介護事業所等が食事の提供を行う場合であって、管理栄養士等を配置しないときは、従来から献立の内容、栄養価の算定及び調理方法について保健所等の指導を受けるよう努めなければならないこととしているが、今回、新たに要件を課すことから、令和６年９月</w:t>
            </w:r>
            <w:r w:rsidRPr="00AA77C4">
              <w:rPr>
                <w:rFonts w:ascii="ＭＳ 明朝" w:eastAsia="ＭＳ 明朝" w:hAnsi="ＭＳ 明朝" w:cs="ＭＳ Ｐゴシック"/>
                <w:kern w:val="0"/>
                <w:sz w:val="16"/>
                <w:szCs w:val="16"/>
              </w:rPr>
              <w:t>30 日まで管理栄養士等が献立の内容</w:t>
            </w:r>
            <w:r w:rsidRPr="00AA77C4">
              <w:rPr>
                <w:rFonts w:ascii="ＭＳ 明朝" w:eastAsia="ＭＳ 明朝" w:hAnsi="ＭＳ 明朝" w:cs="ＭＳ Ｐゴシック" w:hint="eastAsia"/>
                <w:kern w:val="0"/>
                <w:sz w:val="16"/>
                <w:szCs w:val="16"/>
              </w:rPr>
              <w:t>を確認してない場合においても加算を算定して差し支えないこととする。</w:t>
            </w:r>
          </w:p>
          <w:p w:rsidR="00F8099D" w:rsidRPr="00AA77C4" w:rsidRDefault="00F8099D" w:rsidP="00F8099D">
            <w:pPr>
              <w:widowControl/>
              <w:spacing w:line="0" w:lineRule="atLeast"/>
              <w:ind w:leftChars="200" w:left="420" w:firstLineChars="100" w:firstLine="160"/>
              <w:rPr>
                <w:rFonts w:ascii="ＭＳ 明朝" w:eastAsia="ＭＳ 明朝" w:hAnsi="ＭＳ 明朝" w:cs="ＭＳ Ｐゴシック"/>
                <w:kern w:val="0"/>
                <w:sz w:val="16"/>
                <w:szCs w:val="16"/>
              </w:rPr>
            </w:pPr>
          </w:p>
          <w:p w:rsidR="00F8099D" w:rsidRPr="00AA77C4" w:rsidRDefault="00F8099D" w:rsidP="00F8099D">
            <w:pPr>
              <w:widowControl/>
              <w:spacing w:line="0" w:lineRule="atLeast"/>
              <w:ind w:leftChars="100" w:left="530" w:hangingChars="200" w:hanging="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６　</w:t>
            </w:r>
            <w:r w:rsidRPr="00AA77C4">
              <w:rPr>
                <w:rFonts w:ascii="ＭＳ 明朝" w:eastAsia="ＭＳ 明朝" w:hAnsi="ＭＳ 明朝" w:cs="ＭＳ Ｐゴシック"/>
                <w:kern w:val="0"/>
                <w:sz w:val="16"/>
                <w:szCs w:val="16"/>
              </w:rPr>
              <w:t>食事の提供を行った場合に利用者ごとの摂食量を記録していること</w:t>
            </w:r>
            <w:r w:rsidRPr="00AA77C4">
              <w:rPr>
                <w:rFonts w:ascii="ＭＳ 明朝" w:eastAsia="ＭＳ 明朝" w:hAnsi="ＭＳ 明朝" w:cs="ＭＳ Ｐゴシック" w:hint="eastAsia"/>
                <w:kern w:val="0"/>
                <w:sz w:val="16"/>
                <w:szCs w:val="16"/>
              </w:rPr>
              <w:t>については、摂食量の記録に当たっては、目視や自己申告等による方法も可能とする。</w:t>
            </w: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F8099D">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F8099D" w:rsidRPr="00AA77C4" w:rsidRDefault="00F8099D" w:rsidP="00F8099D">
            <w:pPr>
              <w:widowControl/>
              <w:spacing w:line="0" w:lineRule="atLeast"/>
              <w:rPr>
                <w:rFonts w:ascii="ＭＳ 明朝" w:eastAsia="ＭＳ 明朝" w:hAnsi="ＭＳ 明朝" w:cs="ＭＳ Ｐゴシック"/>
                <w:kern w:val="0"/>
                <w:sz w:val="16"/>
                <w:szCs w:val="16"/>
              </w:rPr>
            </w:pPr>
          </w:p>
          <w:p w:rsidR="00F8099D" w:rsidRPr="00AA77C4" w:rsidRDefault="00F8099D" w:rsidP="00F8099D">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w:t>
            </w:r>
          </w:p>
          <w:p w:rsidR="00F8099D" w:rsidRPr="00AA77C4" w:rsidRDefault="00F8099D" w:rsidP="00F8099D">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適　・　否　・　該当なし</w:t>
            </w:r>
          </w:p>
          <w:p w:rsidR="00F8099D" w:rsidRPr="00AA77C4" w:rsidRDefault="00F8099D" w:rsidP="00F8099D">
            <w:pPr>
              <w:widowControl/>
              <w:spacing w:line="0" w:lineRule="atLeast"/>
              <w:rPr>
                <w:rFonts w:ascii="ＭＳ 明朝" w:eastAsia="ＭＳ 明朝" w:hAnsi="ＭＳ 明朝" w:cs="ＭＳ Ｐゴシック"/>
                <w:kern w:val="0"/>
                <w:sz w:val="16"/>
                <w:szCs w:val="16"/>
              </w:rPr>
            </w:pPr>
          </w:p>
          <w:p w:rsidR="00604ABF" w:rsidRPr="00AA77C4" w:rsidRDefault="00F8099D" w:rsidP="00F8099D">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食事提供体制加算　【</w:t>
            </w:r>
            <w:r w:rsidRPr="00AA77C4">
              <w:rPr>
                <w:rFonts w:ascii="ＭＳ 明朝" w:eastAsia="ＭＳ 明朝" w:hAnsi="ＭＳ 明朝" w:cs="ＭＳ Ｐゴシック"/>
                <w:kern w:val="0"/>
                <w:sz w:val="16"/>
                <w:szCs w:val="16"/>
              </w:rPr>
              <w:t>30単位】</w:t>
            </w:r>
          </w:p>
          <w:p w:rsidR="00F8099D" w:rsidRPr="00AA77C4" w:rsidRDefault="00F8099D" w:rsidP="00604ABF">
            <w:pPr>
              <w:widowControl/>
              <w:spacing w:line="0" w:lineRule="atLeast"/>
              <w:rPr>
                <w:rFonts w:ascii="ＭＳ 明朝" w:eastAsia="ＭＳ 明朝" w:hAnsi="ＭＳ 明朝" w:cs="ＭＳ Ｐゴシック"/>
                <w:kern w:val="0"/>
                <w:sz w:val="16"/>
                <w:szCs w:val="16"/>
              </w:rPr>
            </w:pPr>
          </w:p>
          <w:p w:rsidR="00F8099D" w:rsidRPr="00AA77C4" w:rsidRDefault="00F8099D" w:rsidP="00604ABF">
            <w:pPr>
              <w:widowControl/>
              <w:spacing w:line="0" w:lineRule="atLeast"/>
              <w:rPr>
                <w:rFonts w:ascii="ＭＳ 明朝" w:eastAsia="ＭＳ 明朝" w:hAnsi="ＭＳ 明朝" w:cs="ＭＳ Ｐゴシック"/>
                <w:kern w:val="0"/>
                <w:sz w:val="16"/>
                <w:szCs w:val="16"/>
              </w:rPr>
            </w:pPr>
          </w:p>
          <w:p w:rsidR="00F8099D" w:rsidRPr="00AA77C4" w:rsidRDefault="00F8099D" w:rsidP="00604ABF">
            <w:pPr>
              <w:widowControl/>
              <w:spacing w:line="0" w:lineRule="atLeast"/>
              <w:rPr>
                <w:rFonts w:ascii="ＭＳ 明朝" w:eastAsia="ＭＳ 明朝" w:hAnsi="ＭＳ 明朝" w:cs="ＭＳ Ｐゴシック"/>
                <w:kern w:val="0"/>
                <w:sz w:val="16"/>
                <w:szCs w:val="16"/>
              </w:rPr>
            </w:pPr>
          </w:p>
          <w:p w:rsidR="00F8099D" w:rsidRPr="00AA77C4" w:rsidRDefault="00F8099D" w:rsidP="00604ABF">
            <w:pPr>
              <w:widowControl/>
              <w:spacing w:line="0" w:lineRule="atLeast"/>
              <w:rPr>
                <w:rFonts w:ascii="ＭＳ 明朝" w:eastAsia="ＭＳ 明朝" w:hAnsi="ＭＳ 明朝" w:cs="ＭＳ Ｐゴシック"/>
                <w:kern w:val="0"/>
                <w:sz w:val="16"/>
                <w:szCs w:val="16"/>
              </w:rPr>
            </w:pPr>
          </w:p>
          <w:p w:rsidR="00F8099D" w:rsidRPr="00AA77C4" w:rsidRDefault="00F8099D" w:rsidP="00604ABF">
            <w:pPr>
              <w:widowControl/>
              <w:spacing w:line="0" w:lineRule="atLeast"/>
              <w:rPr>
                <w:rFonts w:ascii="ＭＳ 明朝" w:eastAsia="ＭＳ 明朝" w:hAnsi="ＭＳ 明朝" w:cs="ＭＳ Ｐゴシック"/>
                <w:kern w:val="0"/>
                <w:sz w:val="16"/>
                <w:szCs w:val="16"/>
              </w:rPr>
            </w:pPr>
          </w:p>
          <w:p w:rsidR="00F8099D" w:rsidRPr="00AA77C4" w:rsidRDefault="00F8099D"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F8099D">
            <w:pPr>
              <w:widowControl/>
              <w:spacing w:line="0" w:lineRule="atLeast"/>
              <w:rPr>
                <w:rFonts w:ascii="ＭＳ 明朝" w:eastAsia="ＭＳ 明朝" w:hAnsi="ＭＳ 明朝" w:cs="ＭＳ Ｐゴシック"/>
                <w:kern w:val="0"/>
                <w:sz w:val="16"/>
                <w:szCs w:val="16"/>
              </w:rPr>
            </w:pPr>
          </w:p>
          <w:p w:rsidR="00F8099D" w:rsidRPr="00AA77C4" w:rsidRDefault="00F8099D" w:rsidP="00F8099D">
            <w:pPr>
              <w:widowControl/>
              <w:spacing w:line="0" w:lineRule="atLeast"/>
              <w:rPr>
                <w:rFonts w:ascii="ＭＳ 明朝" w:eastAsia="ＭＳ 明朝" w:hAnsi="ＭＳ 明朝" w:cs="ＭＳ Ｐゴシック"/>
                <w:kern w:val="0"/>
                <w:sz w:val="16"/>
                <w:szCs w:val="16"/>
              </w:rPr>
            </w:pPr>
          </w:p>
          <w:p w:rsidR="00F8099D" w:rsidRPr="00AA77C4" w:rsidRDefault="00F8099D" w:rsidP="00F8099D">
            <w:pPr>
              <w:widowControl/>
              <w:spacing w:line="0" w:lineRule="atLeast"/>
              <w:rPr>
                <w:rFonts w:ascii="ＭＳ 明朝" w:eastAsia="ＭＳ 明朝" w:hAnsi="ＭＳ 明朝" w:cs="ＭＳ Ｐゴシック"/>
                <w:kern w:val="0"/>
                <w:sz w:val="16"/>
                <w:szCs w:val="16"/>
              </w:rPr>
            </w:pPr>
          </w:p>
          <w:p w:rsidR="00F8099D" w:rsidRPr="00AA77C4" w:rsidRDefault="00F8099D" w:rsidP="00F8099D">
            <w:pPr>
              <w:widowControl/>
              <w:spacing w:line="0" w:lineRule="atLeast"/>
              <w:rPr>
                <w:rFonts w:ascii="ＭＳ 明朝" w:eastAsia="ＭＳ 明朝" w:hAnsi="ＭＳ 明朝" w:cs="ＭＳ Ｐゴシック"/>
                <w:kern w:val="0"/>
                <w:sz w:val="16"/>
                <w:szCs w:val="16"/>
              </w:rPr>
            </w:pPr>
          </w:p>
          <w:p w:rsidR="00F8099D" w:rsidRPr="00AA77C4" w:rsidRDefault="00F8099D" w:rsidP="00F8099D">
            <w:pPr>
              <w:widowControl/>
              <w:spacing w:line="0" w:lineRule="atLeast"/>
              <w:rPr>
                <w:rFonts w:ascii="ＭＳ 明朝" w:eastAsia="ＭＳ 明朝" w:hAnsi="ＭＳ 明朝" w:cs="ＭＳ Ｐゴシック"/>
                <w:kern w:val="0"/>
                <w:sz w:val="16"/>
                <w:szCs w:val="16"/>
              </w:rPr>
            </w:pPr>
          </w:p>
          <w:p w:rsidR="00F8099D" w:rsidRPr="00AA77C4" w:rsidRDefault="00F8099D" w:rsidP="00F8099D">
            <w:pPr>
              <w:widowControl/>
              <w:spacing w:line="0" w:lineRule="atLeast"/>
              <w:rPr>
                <w:rFonts w:ascii="ＭＳ 明朝" w:eastAsia="ＭＳ 明朝" w:hAnsi="ＭＳ 明朝" w:cs="ＭＳ Ｐゴシック"/>
                <w:kern w:val="0"/>
                <w:sz w:val="16"/>
                <w:szCs w:val="16"/>
              </w:rPr>
            </w:pPr>
          </w:p>
          <w:p w:rsidR="00F8099D" w:rsidRPr="00AA77C4" w:rsidRDefault="00F8099D" w:rsidP="00F8099D">
            <w:pPr>
              <w:widowControl/>
              <w:spacing w:line="0" w:lineRule="atLeast"/>
              <w:rPr>
                <w:rFonts w:ascii="ＭＳ 明朝" w:eastAsia="ＭＳ 明朝" w:hAnsi="ＭＳ 明朝" w:cs="ＭＳ Ｐゴシック"/>
                <w:kern w:val="0"/>
                <w:sz w:val="16"/>
                <w:szCs w:val="16"/>
              </w:rPr>
            </w:pPr>
          </w:p>
          <w:p w:rsidR="00F8099D" w:rsidRPr="00AA77C4" w:rsidRDefault="00F8099D" w:rsidP="00F8099D">
            <w:pPr>
              <w:widowControl/>
              <w:spacing w:line="0" w:lineRule="atLeast"/>
              <w:rPr>
                <w:rFonts w:ascii="ＭＳ 明朝" w:eastAsia="ＭＳ 明朝" w:hAnsi="ＭＳ 明朝" w:cs="ＭＳ Ｐゴシック"/>
                <w:kern w:val="0"/>
                <w:sz w:val="16"/>
                <w:szCs w:val="16"/>
              </w:rPr>
            </w:pPr>
          </w:p>
          <w:p w:rsidR="00F8099D" w:rsidRPr="00AA77C4" w:rsidRDefault="00F8099D" w:rsidP="00F8099D">
            <w:pPr>
              <w:widowControl/>
              <w:spacing w:line="0" w:lineRule="atLeast"/>
              <w:rPr>
                <w:rFonts w:ascii="ＭＳ 明朝" w:eastAsia="ＭＳ 明朝" w:hAnsi="ＭＳ 明朝" w:cs="ＭＳ Ｐゴシック"/>
                <w:kern w:val="0"/>
                <w:sz w:val="16"/>
                <w:szCs w:val="16"/>
              </w:rPr>
            </w:pPr>
          </w:p>
          <w:p w:rsidR="00F8099D" w:rsidRPr="00AA77C4" w:rsidRDefault="00F8099D" w:rsidP="00F8099D">
            <w:pPr>
              <w:widowControl/>
              <w:spacing w:line="0" w:lineRule="atLeast"/>
              <w:rPr>
                <w:rFonts w:ascii="ＭＳ 明朝" w:eastAsia="ＭＳ 明朝" w:hAnsi="ＭＳ 明朝" w:cs="ＭＳ Ｐゴシック"/>
                <w:kern w:val="0"/>
                <w:sz w:val="16"/>
                <w:szCs w:val="16"/>
              </w:rPr>
            </w:pPr>
          </w:p>
          <w:p w:rsidR="00F8099D" w:rsidRPr="00AA77C4" w:rsidRDefault="00F8099D" w:rsidP="00F8099D">
            <w:pPr>
              <w:widowControl/>
              <w:spacing w:line="0" w:lineRule="atLeast"/>
              <w:rPr>
                <w:rFonts w:ascii="ＭＳ 明朝" w:eastAsia="ＭＳ 明朝" w:hAnsi="ＭＳ 明朝" w:cs="ＭＳ Ｐゴシック"/>
                <w:kern w:val="0"/>
                <w:sz w:val="16"/>
                <w:szCs w:val="16"/>
              </w:rPr>
            </w:pPr>
          </w:p>
          <w:p w:rsidR="00F8099D" w:rsidRPr="00AA77C4" w:rsidRDefault="00F8099D" w:rsidP="00F8099D">
            <w:pPr>
              <w:widowControl/>
              <w:spacing w:line="0" w:lineRule="atLeast"/>
              <w:rPr>
                <w:rFonts w:ascii="ＭＳ 明朝" w:eastAsia="ＭＳ 明朝" w:hAnsi="ＭＳ 明朝" w:cs="ＭＳ Ｐゴシック"/>
                <w:kern w:val="0"/>
                <w:sz w:val="16"/>
                <w:szCs w:val="16"/>
              </w:rPr>
            </w:pPr>
          </w:p>
          <w:p w:rsidR="00F8099D" w:rsidRPr="00AA77C4" w:rsidRDefault="00F8099D" w:rsidP="00F8099D">
            <w:pPr>
              <w:widowControl/>
              <w:spacing w:line="0" w:lineRule="atLeast"/>
              <w:rPr>
                <w:rFonts w:ascii="ＭＳ 明朝" w:eastAsia="ＭＳ 明朝" w:hAnsi="ＭＳ 明朝" w:cs="ＭＳ Ｐゴシック"/>
                <w:kern w:val="0"/>
                <w:sz w:val="16"/>
                <w:szCs w:val="16"/>
              </w:rPr>
            </w:pPr>
          </w:p>
          <w:p w:rsidR="00F8099D" w:rsidRPr="00AA77C4" w:rsidRDefault="00F8099D" w:rsidP="00F8099D">
            <w:pPr>
              <w:widowControl/>
              <w:spacing w:line="0" w:lineRule="atLeast"/>
              <w:rPr>
                <w:rFonts w:ascii="ＭＳ 明朝" w:eastAsia="ＭＳ 明朝" w:hAnsi="ＭＳ 明朝" w:cs="ＭＳ Ｐゴシック"/>
                <w:kern w:val="0"/>
                <w:sz w:val="16"/>
                <w:szCs w:val="16"/>
              </w:rPr>
            </w:pPr>
          </w:p>
          <w:p w:rsidR="00F8099D" w:rsidRPr="00AA77C4" w:rsidRDefault="00F8099D" w:rsidP="00F8099D">
            <w:pPr>
              <w:widowControl/>
              <w:spacing w:line="0" w:lineRule="atLeast"/>
              <w:rPr>
                <w:rFonts w:ascii="ＭＳ 明朝" w:eastAsia="ＭＳ 明朝" w:hAnsi="ＭＳ 明朝" w:cs="ＭＳ Ｐゴシック"/>
                <w:kern w:val="0"/>
                <w:sz w:val="16"/>
                <w:szCs w:val="16"/>
              </w:rPr>
            </w:pPr>
          </w:p>
          <w:p w:rsidR="00F8099D" w:rsidRPr="00AA77C4" w:rsidRDefault="00F8099D" w:rsidP="00F8099D">
            <w:pPr>
              <w:widowControl/>
              <w:spacing w:line="0" w:lineRule="atLeast"/>
              <w:rPr>
                <w:rFonts w:ascii="ＭＳ 明朝" w:eastAsia="ＭＳ 明朝" w:hAnsi="ＭＳ 明朝" w:cs="ＭＳ Ｐゴシック"/>
                <w:kern w:val="0"/>
                <w:sz w:val="16"/>
                <w:szCs w:val="16"/>
              </w:rPr>
            </w:pPr>
          </w:p>
          <w:p w:rsidR="00F8099D" w:rsidRPr="00AA77C4" w:rsidRDefault="00F8099D" w:rsidP="00F8099D">
            <w:pPr>
              <w:widowControl/>
              <w:spacing w:line="0" w:lineRule="atLeast"/>
              <w:rPr>
                <w:rFonts w:ascii="ＭＳ 明朝" w:eastAsia="ＭＳ 明朝" w:hAnsi="ＭＳ 明朝" w:cs="ＭＳ Ｐゴシック"/>
                <w:kern w:val="0"/>
                <w:sz w:val="16"/>
                <w:szCs w:val="16"/>
              </w:rPr>
            </w:pPr>
          </w:p>
          <w:p w:rsidR="00F8099D" w:rsidRPr="00AA77C4" w:rsidRDefault="00F8099D" w:rsidP="00F8099D">
            <w:pPr>
              <w:widowControl/>
              <w:spacing w:line="0" w:lineRule="atLeast"/>
              <w:rPr>
                <w:rFonts w:ascii="ＭＳ 明朝" w:eastAsia="ＭＳ 明朝" w:hAnsi="ＭＳ 明朝" w:cs="ＭＳ Ｐゴシック"/>
                <w:kern w:val="0"/>
                <w:sz w:val="16"/>
                <w:szCs w:val="16"/>
              </w:rPr>
            </w:pPr>
          </w:p>
          <w:p w:rsidR="00F8099D" w:rsidRPr="00AA77C4" w:rsidRDefault="00F8099D" w:rsidP="00F8099D">
            <w:pPr>
              <w:widowControl/>
              <w:spacing w:line="0" w:lineRule="atLeast"/>
              <w:rPr>
                <w:rFonts w:ascii="ＭＳ 明朝" w:eastAsia="ＭＳ 明朝" w:hAnsi="ＭＳ 明朝" w:cs="ＭＳ Ｐゴシック"/>
                <w:kern w:val="0"/>
                <w:sz w:val="16"/>
                <w:szCs w:val="16"/>
              </w:rPr>
            </w:pPr>
          </w:p>
          <w:p w:rsidR="00F8099D" w:rsidRPr="00AA77C4" w:rsidRDefault="00F8099D" w:rsidP="00F8099D">
            <w:pPr>
              <w:widowControl/>
              <w:spacing w:line="0" w:lineRule="atLeast"/>
              <w:rPr>
                <w:rFonts w:ascii="ＭＳ 明朝" w:eastAsia="ＭＳ 明朝" w:hAnsi="ＭＳ 明朝" w:cs="ＭＳ Ｐゴシック"/>
                <w:kern w:val="0"/>
                <w:sz w:val="16"/>
                <w:szCs w:val="16"/>
              </w:rPr>
            </w:pPr>
          </w:p>
          <w:p w:rsidR="00F8099D" w:rsidRPr="00AA77C4" w:rsidRDefault="00F8099D" w:rsidP="00F8099D">
            <w:pPr>
              <w:widowControl/>
              <w:spacing w:line="0" w:lineRule="atLeast"/>
              <w:rPr>
                <w:rFonts w:ascii="ＭＳ 明朝" w:eastAsia="ＭＳ 明朝" w:hAnsi="ＭＳ 明朝" w:cs="ＭＳ Ｐゴシック"/>
                <w:kern w:val="0"/>
                <w:sz w:val="16"/>
                <w:szCs w:val="16"/>
              </w:rPr>
            </w:pPr>
          </w:p>
          <w:p w:rsidR="00F8099D" w:rsidRPr="00AA77C4" w:rsidRDefault="00F8099D" w:rsidP="00F8099D">
            <w:pPr>
              <w:widowControl/>
              <w:spacing w:line="0" w:lineRule="atLeast"/>
              <w:rPr>
                <w:rFonts w:ascii="ＭＳ 明朝" w:eastAsia="ＭＳ 明朝" w:hAnsi="ＭＳ 明朝" w:cs="ＭＳ Ｐゴシック"/>
                <w:kern w:val="0"/>
                <w:sz w:val="16"/>
                <w:szCs w:val="16"/>
              </w:rPr>
            </w:pPr>
          </w:p>
          <w:p w:rsidR="00F8099D" w:rsidRPr="00AA77C4" w:rsidRDefault="00F8099D" w:rsidP="00F8099D">
            <w:pPr>
              <w:widowControl/>
              <w:spacing w:line="0" w:lineRule="atLeast"/>
              <w:rPr>
                <w:rFonts w:ascii="ＭＳ 明朝" w:eastAsia="ＭＳ 明朝" w:hAnsi="ＭＳ 明朝" w:cs="ＭＳ Ｐゴシック"/>
                <w:kern w:val="0"/>
                <w:sz w:val="16"/>
                <w:szCs w:val="16"/>
              </w:rPr>
            </w:pPr>
          </w:p>
          <w:p w:rsidR="00F8099D" w:rsidRPr="00AA77C4" w:rsidRDefault="00F8099D" w:rsidP="00F8099D">
            <w:pPr>
              <w:widowControl/>
              <w:spacing w:line="0" w:lineRule="atLeast"/>
              <w:rPr>
                <w:rFonts w:ascii="ＭＳ 明朝" w:eastAsia="ＭＳ 明朝" w:hAnsi="ＭＳ 明朝" w:cs="ＭＳ Ｐゴシック"/>
                <w:kern w:val="0"/>
                <w:sz w:val="16"/>
                <w:szCs w:val="16"/>
              </w:rPr>
            </w:pPr>
          </w:p>
          <w:p w:rsidR="00F8099D" w:rsidRPr="00AA77C4" w:rsidRDefault="00F8099D" w:rsidP="00F8099D">
            <w:pPr>
              <w:widowControl/>
              <w:spacing w:line="0" w:lineRule="atLeast"/>
              <w:rPr>
                <w:rFonts w:ascii="ＭＳ 明朝" w:eastAsia="ＭＳ 明朝" w:hAnsi="ＭＳ 明朝" w:cs="ＭＳ Ｐゴシック"/>
                <w:kern w:val="0"/>
                <w:sz w:val="16"/>
                <w:szCs w:val="16"/>
              </w:rPr>
            </w:pPr>
          </w:p>
          <w:p w:rsidR="00F8099D" w:rsidRPr="00AA77C4" w:rsidRDefault="00F8099D" w:rsidP="00F8099D">
            <w:pPr>
              <w:widowControl/>
              <w:spacing w:line="0" w:lineRule="atLeast"/>
              <w:rPr>
                <w:rFonts w:ascii="ＭＳ 明朝" w:eastAsia="ＭＳ 明朝" w:hAnsi="ＭＳ 明朝" w:cs="ＭＳ Ｐゴシック"/>
                <w:kern w:val="0"/>
                <w:sz w:val="16"/>
                <w:szCs w:val="16"/>
              </w:rPr>
            </w:pPr>
          </w:p>
          <w:p w:rsidR="00F8099D" w:rsidRPr="00AA77C4" w:rsidRDefault="00F8099D" w:rsidP="00F8099D">
            <w:pPr>
              <w:widowControl/>
              <w:spacing w:line="0" w:lineRule="atLeast"/>
              <w:rPr>
                <w:rFonts w:ascii="ＭＳ 明朝" w:eastAsia="ＭＳ 明朝" w:hAnsi="ＭＳ 明朝" w:cs="ＭＳ Ｐゴシック"/>
                <w:kern w:val="0"/>
                <w:sz w:val="16"/>
                <w:szCs w:val="16"/>
              </w:rPr>
            </w:pPr>
          </w:p>
          <w:p w:rsidR="00F8099D" w:rsidRPr="00AA77C4" w:rsidRDefault="00F8099D" w:rsidP="00F8099D">
            <w:pPr>
              <w:widowControl/>
              <w:spacing w:line="0" w:lineRule="atLeast"/>
              <w:rPr>
                <w:rFonts w:ascii="ＭＳ 明朝" w:eastAsia="ＭＳ 明朝" w:hAnsi="ＭＳ 明朝" w:cs="ＭＳ Ｐゴシック"/>
                <w:kern w:val="0"/>
                <w:sz w:val="16"/>
                <w:szCs w:val="16"/>
              </w:rPr>
            </w:pPr>
          </w:p>
          <w:p w:rsidR="00F8099D" w:rsidRPr="00AA77C4" w:rsidRDefault="00F8099D" w:rsidP="00F8099D">
            <w:pPr>
              <w:widowControl/>
              <w:spacing w:line="0" w:lineRule="atLeast"/>
              <w:rPr>
                <w:rFonts w:ascii="ＭＳ 明朝" w:eastAsia="ＭＳ 明朝" w:hAnsi="ＭＳ 明朝" w:cs="ＭＳ Ｐゴシック"/>
                <w:kern w:val="0"/>
                <w:sz w:val="16"/>
                <w:szCs w:val="16"/>
              </w:rPr>
            </w:pPr>
          </w:p>
          <w:p w:rsidR="00F8099D" w:rsidRPr="00AA77C4" w:rsidRDefault="00F8099D" w:rsidP="00F8099D">
            <w:pPr>
              <w:widowControl/>
              <w:spacing w:line="0" w:lineRule="atLeast"/>
              <w:rPr>
                <w:rFonts w:ascii="ＭＳ 明朝" w:eastAsia="ＭＳ 明朝" w:hAnsi="ＭＳ 明朝" w:cs="ＭＳ Ｐゴシック"/>
                <w:kern w:val="0"/>
                <w:sz w:val="16"/>
                <w:szCs w:val="16"/>
              </w:rPr>
            </w:pPr>
          </w:p>
          <w:p w:rsidR="00F8099D" w:rsidRPr="00AA77C4" w:rsidRDefault="00F8099D" w:rsidP="00F8099D">
            <w:pPr>
              <w:widowControl/>
              <w:spacing w:line="0" w:lineRule="atLeast"/>
              <w:rPr>
                <w:rFonts w:ascii="ＭＳ 明朝" w:eastAsia="ＭＳ 明朝" w:hAnsi="ＭＳ 明朝" w:cs="ＭＳ Ｐゴシック"/>
                <w:kern w:val="0"/>
                <w:sz w:val="16"/>
                <w:szCs w:val="16"/>
              </w:rPr>
            </w:pPr>
          </w:p>
          <w:p w:rsidR="00F8099D" w:rsidRPr="00AA77C4" w:rsidRDefault="00F8099D" w:rsidP="00F8099D">
            <w:pPr>
              <w:widowControl/>
              <w:spacing w:line="0" w:lineRule="atLeast"/>
              <w:rPr>
                <w:rFonts w:ascii="ＭＳ 明朝" w:eastAsia="ＭＳ 明朝" w:hAnsi="ＭＳ 明朝" w:cs="ＭＳ Ｐゴシック"/>
                <w:kern w:val="0"/>
                <w:sz w:val="16"/>
                <w:szCs w:val="16"/>
              </w:rPr>
            </w:pPr>
          </w:p>
          <w:p w:rsidR="00F8099D" w:rsidRPr="00AA77C4" w:rsidRDefault="00F8099D" w:rsidP="00F8099D">
            <w:pPr>
              <w:widowControl/>
              <w:spacing w:line="0" w:lineRule="atLeast"/>
              <w:rPr>
                <w:rFonts w:ascii="ＭＳ 明朝" w:eastAsia="ＭＳ 明朝" w:hAnsi="ＭＳ 明朝" w:cs="ＭＳ Ｐゴシック"/>
                <w:kern w:val="0"/>
                <w:sz w:val="16"/>
                <w:szCs w:val="16"/>
              </w:rPr>
            </w:pPr>
          </w:p>
          <w:p w:rsidR="00F8099D" w:rsidRPr="00AA77C4" w:rsidRDefault="00F8099D" w:rsidP="00F8099D">
            <w:pPr>
              <w:widowControl/>
              <w:spacing w:line="0" w:lineRule="atLeast"/>
              <w:rPr>
                <w:rFonts w:ascii="ＭＳ 明朝" w:eastAsia="ＭＳ 明朝" w:hAnsi="ＭＳ 明朝" w:cs="ＭＳ Ｐゴシック"/>
                <w:kern w:val="0"/>
                <w:sz w:val="16"/>
                <w:szCs w:val="16"/>
              </w:rPr>
            </w:pPr>
          </w:p>
          <w:p w:rsidR="00F8099D" w:rsidRPr="00AA77C4" w:rsidRDefault="00F8099D" w:rsidP="00F8099D">
            <w:pPr>
              <w:widowControl/>
              <w:spacing w:line="0" w:lineRule="atLeast"/>
              <w:rPr>
                <w:rFonts w:ascii="ＭＳ 明朝" w:eastAsia="ＭＳ 明朝" w:hAnsi="ＭＳ 明朝" w:cs="ＭＳ Ｐゴシック"/>
                <w:kern w:val="0"/>
                <w:sz w:val="16"/>
                <w:szCs w:val="16"/>
              </w:rPr>
            </w:pPr>
          </w:p>
          <w:p w:rsidR="00F8099D" w:rsidRPr="00AA77C4" w:rsidRDefault="00F8099D" w:rsidP="00F8099D">
            <w:pPr>
              <w:widowControl/>
              <w:spacing w:line="0" w:lineRule="atLeast"/>
              <w:rPr>
                <w:rFonts w:ascii="ＭＳ 明朝" w:eastAsia="ＭＳ 明朝" w:hAnsi="ＭＳ 明朝" w:cs="ＭＳ Ｐゴシック"/>
                <w:kern w:val="0"/>
                <w:sz w:val="16"/>
                <w:szCs w:val="16"/>
              </w:rPr>
            </w:pPr>
          </w:p>
          <w:p w:rsidR="00F8099D" w:rsidRPr="00AA77C4" w:rsidRDefault="00F8099D" w:rsidP="00F8099D">
            <w:pPr>
              <w:widowControl/>
              <w:spacing w:line="0" w:lineRule="atLeast"/>
              <w:rPr>
                <w:rFonts w:ascii="ＭＳ 明朝" w:eastAsia="ＭＳ 明朝" w:hAnsi="ＭＳ 明朝" w:cs="ＭＳ Ｐゴシック"/>
                <w:kern w:val="0"/>
                <w:sz w:val="16"/>
                <w:szCs w:val="16"/>
              </w:rPr>
            </w:pPr>
          </w:p>
          <w:p w:rsidR="00F8099D" w:rsidRPr="00AA77C4" w:rsidRDefault="00F8099D" w:rsidP="00F8099D">
            <w:pPr>
              <w:widowControl/>
              <w:spacing w:line="0" w:lineRule="atLeast"/>
              <w:rPr>
                <w:rFonts w:ascii="ＭＳ 明朝" w:eastAsia="ＭＳ 明朝" w:hAnsi="ＭＳ 明朝" w:cs="ＭＳ Ｐゴシック"/>
                <w:kern w:val="0"/>
                <w:sz w:val="16"/>
                <w:szCs w:val="16"/>
              </w:rPr>
            </w:pPr>
          </w:p>
          <w:p w:rsidR="00F8099D" w:rsidRPr="00AA77C4" w:rsidRDefault="00F8099D" w:rsidP="00F8099D">
            <w:pPr>
              <w:widowControl/>
              <w:spacing w:line="0" w:lineRule="atLeast"/>
              <w:rPr>
                <w:rFonts w:ascii="ＭＳ 明朝" w:eastAsia="ＭＳ 明朝" w:hAnsi="ＭＳ 明朝" w:cs="ＭＳ Ｐゴシック"/>
                <w:kern w:val="0"/>
                <w:sz w:val="16"/>
                <w:szCs w:val="16"/>
              </w:rPr>
            </w:pPr>
          </w:p>
          <w:p w:rsidR="00F8099D" w:rsidRPr="00AA77C4" w:rsidRDefault="00F8099D" w:rsidP="00F8099D">
            <w:pPr>
              <w:widowControl/>
              <w:spacing w:line="0" w:lineRule="atLeast"/>
              <w:rPr>
                <w:rFonts w:ascii="ＭＳ 明朝" w:eastAsia="ＭＳ 明朝" w:hAnsi="ＭＳ 明朝" w:cs="ＭＳ Ｐゴシック"/>
                <w:kern w:val="0"/>
                <w:sz w:val="16"/>
                <w:szCs w:val="16"/>
              </w:rPr>
            </w:pPr>
          </w:p>
          <w:p w:rsidR="00F8099D" w:rsidRPr="00AA77C4" w:rsidRDefault="00F8099D" w:rsidP="00F8099D">
            <w:pPr>
              <w:widowControl/>
              <w:spacing w:line="0" w:lineRule="atLeast"/>
              <w:rPr>
                <w:rFonts w:ascii="ＭＳ 明朝" w:eastAsia="ＭＳ 明朝" w:hAnsi="ＭＳ 明朝" w:cs="ＭＳ Ｐゴシック"/>
                <w:kern w:val="0"/>
                <w:sz w:val="16"/>
                <w:szCs w:val="16"/>
              </w:rPr>
            </w:pPr>
          </w:p>
          <w:p w:rsidR="00F8099D" w:rsidRPr="00AA77C4" w:rsidRDefault="00F8099D" w:rsidP="00F8099D">
            <w:pPr>
              <w:widowControl/>
              <w:spacing w:line="0" w:lineRule="atLeast"/>
              <w:rPr>
                <w:rFonts w:ascii="ＭＳ 明朝" w:eastAsia="ＭＳ 明朝" w:hAnsi="ＭＳ 明朝" w:cs="ＭＳ Ｐゴシック"/>
                <w:kern w:val="0"/>
                <w:sz w:val="16"/>
                <w:szCs w:val="16"/>
              </w:rPr>
            </w:pPr>
          </w:p>
          <w:p w:rsidR="00F8099D" w:rsidRPr="00AA77C4" w:rsidRDefault="00F8099D" w:rsidP="00F8099D">
            <w:pPr>
              <w:widowControl/>
              <w:spacing w:line="0" w:lineRule="atLeast"/>
              <w:rPr>
                <w:rFonts w:ascii="ＭＳ 明朝" w:eastAsia="ＭＳ 明朝" w:hAnsi="ＭＳ 明朝" w:cs="ＭＳ Ｐゴシック"/>
                <w:kern w:val="0"/>
                <w:sz w:val="16"/>
                <w:szCs w:val="16"/>
              </w:rPr>
            </w:pPr>
          </w:p>
          <w:p w:rsidR="00F8099D" w:rsidRPr="00AA77C4" w:rsidRDefault="00F8099D" w:rsidP="00F8099D">
            <w:pPr>
              <w:widowControl/>
              <w:spacing w:line="0" w:lineRule="atLeast"/>
              <w:rPr>
                <w:rFonts w:ascii="ＭＳ 明朝" w:eastAsia="ＭＳ 明朝" w:hAnsi="ＭＳ 明朝" w:cs="ＭＳ Ｐゴシック"/>
                <w:kern w:val="0"/>
                <w:sz w:val="16"/>
                <w:szCs w:val="16"/>
              </w:rPr>
            </w:pPr>
          </w:p>
          <w:p w:rsidR="00F8099D" w:rsidRPr="00AA77C4" w:rsidRDefault="00F8099D" w:rsidP="00F8099D">
            <w:pPr>
              <w:widowControl/>
              <w:spacing w:line="0" w:lineRule="atLeast"/>
              <w:rPr>
                <w:rFonts w:ascii="ＭＳ 明朝" w:eastAsia="ＭＳ 明朝" w:hAnsi="ＭＳ 明朝" w:cs="ＭＳ Ｐゴシック"/>
                <w:kern w:val="0"/>
                <w:sz w:val="16"/>
                <w:szCs w:val="16"/>
              </w:rPr>
            </w:pPr>
          </w:p>
          <w:p w:rsidR="00F8099D" w:rsidRPr="00AA77C4" w:rsidRDefault="00F8099D" w:rsidP="00F8099D">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報酬告示別表</w:t>
            </w:r>
          </w:p>
          <w:p w:rsidR="00604ABF" w:rsidRPr="00AA77C4" w:rsidRDefault="00604ABF" w:rsidP="00604ABF">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第6の10</w:t>
            </w:r>
          </w:p>
        </w:tc>
      </w:tr>
      <w:tr w:rsidR="00AA77C4" w:rsidRPr="00AA77C4" w:rsidTr="00604ABF">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8E3A50" w:rsidP="00604ABF">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14</w:t>
            </w:r>
            <w:r w:rsidR="00604ABF" w:rsidRPr="00AA77C4">
              <w:rPr>
                <w:rFonts w:ascii="ＭＳ 明朝" w:eastAsia="ＭＳ 明朝" w:hAnsi="ＭＳ 明朝" w:cs="ＭＳ Ｐゴシック" w:hint="eastAsia"/>
                <w:kern w:val="0"/>
                <w:sz w:val="16"/>
                <w:szCs w:val="16"/>
              </w:rPr>
              <w:t xml:space="preserve">　延長支援加　</w:t>
            </w:r>
          </w:p>
          <w:p w:rsidR="00604ABF" w:rsidRPr="00AA77C4" w:rsidRDefault="00604ABF" w:rsidP="00604ABF">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D81406" w:rsidRPr="00AA77C4" w:rsidRDefault="00D81406" w:rsidP="00D81406">
            <w:pPr>
              <w:widowControl/>
              <w:spacing w:line="0" w:lineRule="atLeast"/>
              <w:rPr>
                <w:rFonts w:ascii="ＭＳ 明朝" w:eastAsia="ＭＳ 明朝" w:hAnsi="ＭＳ 明朝" w:cs="ＭＳ Ｐゴシック"/>
                <w:kern w:val="0"/>
                <w:sz w:val="16"/>
                <w:szCs w:val="16"/>
              </w:rPr>
            </w:pPr>
          </w:p>
          <w:p w:rsidR="00D81406" w:rsidRPr="00AA77C4" w:rsidRDefault="003E0934" w:rsidP="00D81406">
            <w:pPr>
              <w:widowControl/>
              <w:spacing w:line="0" w:lineRule="atLeast"/>
              <w:ind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別に厚生労働大臣が定める施設基準に適合するものとして市</w:t>
            </w:r>
            <w:r w:rsidR="00D81406" w:rsidRPr="00AA77C4">
              <w:rPr>
                <w:rFonts w:ascii="ＭＳ 明朝" w:eastAsia="ＭＳ 明朝" w:hAnsi="ＭＳ 明朝" w:cs="ＭＳ Ｐゴシック" w:hint="eastAsia"/>
                <w:kern w:val="0"/>
                <w:sz w:val="16"/>
                <w:szCs w:val="16"/>
              </w:rPr>
              <w:t>に届け出た指定生活介護事業者等において、利用者（施設入所者を除く）に対して、日常生活上の世話を行った後に引き続き所要時間８時間以上９時間未満の指定生活介護等を行った場合又は所要時間８時間以上９時間未満の指定生活介護等を行った後に引き続き日常生活上の世話を行った場合であって、当該指定生活介護等の所要時間と当該日常生活上の世話の所要時間を通算した時間が９時間以上であるときは、当該通算した時間の区分に応じて１日につき所定単位数を算定しているか。</w:t>
            </w:r>
          </w:p>
          <w:p w:rsidR="00D81406" w:rsidRPr="00AA77C4" w:rsidRDefault="00D81406" w:rsidP="00D81406">
            <w:pPr>
              <w:widowControl/>
              <w:spacing w:line="0" w:lineRule="atLeast"/>
              <w:rPr>
                <w:rFonts w:ascii="ＭＳ ゴシック" w:eastAsia="ＭＳ ゴシック" w:hAnsi="ＭＳ ゴシック" w:cs="ＭＳ Ｐゴシック"/>
                <w:kern w:val="0"/>
                <w:sz w:val="16"/>
                <w:szCs w:val="16"/>
              </w:rPr>
            </w:pPr>
          </w:p>
          <w:p w:rsidR="00D81406" w:rsidRPr="00AA77C4" w:rsidRDefault="00D81406" w:rsidP="00D81406">
            <w:pPr>
              <w:widowControl/>
              <w:spacing w:line="0" w:lineRule="atLeast"/>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 xml:space="preserve">　</w:t>
            </w:r>
            <w:r w:rsidRPr="00AA77C4">
              <w:rPr>
                <w:rFonts w:ascii="ＭＳ ゴシック" w:eastAsia="ＭＳ ゴシック" w:hAnsi="ＭＳ ゴシック" w:cs="ＭＳ Ｐゴシック" w:hint="eastAsia"/>
                <w:kern w:val="0"/>
                <w:sz w:val="16"/>
                <w:szCs w:val="16"/>
                <w:shd w:val="pct15" w:color="auto" w:fill="FFFFFF"/>
              </w:rPr>
              <w:t xml:space="preserve">※留意事項　　　　　　　　　　　　　　　　　　　　　　　　　　　　　　　　　　　　　　　</w:t>
            </w:r>
          </w:p>
          <w:p w:rsidR="00D81406" w:rsidRPr="00AA77C4" w:rsidRDefault="00D81406" w:rsidP="00D81406">
            <w:pPr>
              <w:widowControl/>
              <w:spacing w:line="0" w:lineRule="atLeast"/>
              <w:ind w:leftChars="100" w:left="210"/>
              <w:jc w:val="lef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1　所要時間８時間以上９時間未満の前後の時間</w:t>
            </w:r>
            <w:r w:rsidRPr="00AA77C4">
              <w:rPr>
                <w:rFonts w:ascii="ＭＳ 明朝" w:eastAsia="ＭＳ 明朝" w:hAnsi="ＭＳ 明朝" w:cs="ＭＳ Ｐゴシック"/>
                <w:kern w:val="0"/>
                <w:sz w:val="16"/>
                <w:szCs w:val="16"/>
              </w:rPr>
              <w:t>(以下「延長時間帯」という。)におい</w:t>
            </w:r>
            <w:r w:rsidRPr="00AA77C4">
              <w:rPr>
                <w:rFonts w:ascii="ＭＳ 明朝" w:eastAsia="ＭＳ 明朝" w:hAnsi="ＭＳ 明朝" w:cs="ＭＳ Ｐゴシック" w:hint="eastAsia"/>
                <w:kern w:val="0"/>
                <w:sz w:val="16"/>
                <w:szCs w:val="16"/>
              </w:rPr>
              <w:t>て、日常生活上の世話を行った場合に、</w:t>
            </w:r>
            <w:r w:rsidRPr="00AA77C4">
              <w:rPr>
                <w:rFonts w:ascii="ＭＳ 明朝" w:eastAsia="ＭＳ 明朝" w:hAnsi="ＭＳ 明朝" w:cs="ＭＳ Ｐゴシック"/>
                <w:kern w:val="0"/>
                <w:sz w:val="16"/>
                <w:szCs w:val="16"/>
              </w:rPr>
              <w:t>1 日の所要時間の時間に応</w:t>
            </w:r>
            <w:r w:rsidRPr="00AA77C4">
              <w:rPr>
                <w:rFonts w:ascii="ＭＳ 明朝" w:eastAsia="ＭＳ 明朝" w:hAnsi="ＭＳ 明朝" w:cs="ＭＳ Ｐゴシック" w:hint="eastAsia"/>
                <w:kern w:val="0"/>
                <w:sz w:val="16"/>
                <w:szCs w:val="16"/>
              </w:rPr>
              <w:t>じ、算定するものであるが、以下のとおり取り扱うこととする。</w:t>
            </w:r>
          </w:p>
          <w:p w:rsidR="00D81406" w:rsidRPr="00AA77C4" w:rsidRDefault="00D81406" w:rsidP="00D81406">
            <w:pPr>
              <w:widowControl/>
              <w:spacing w:line="0" w:lineRule="atLeast"/>
              <w:ind w:leftChars="100" w:left="210"/>
              <w:jc w:val="lef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w:t>
            </w:r>
          </w:p>
          <w:p w:rsidR="00D81406" w:rsidRPr="00AA77C4" w:rsidRDefault="00D81406" w:rsidP="00D81406">
            <w:pPr>
              <w:widowControl/>
              <w:spacing w:line="0" w:lineRule="atLeast"/>
              <w:ind w:leftChars="100" w:left="210"/>
              <w:jc w:val="lef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(1)こ</w:t>
            </w:r>
            <w:r w:rsidRPr="00AA77C4">
              <w:rPr>
                <w:rFonts w:ascii="ＭＳ 明朝" w:eastAsia="ＭＳ 明朝" w:hAnsi="ＭＳ 明朝" w:cs="ＭＳ Ｐゴシック"/>
                <w:kern w:val="0"/>
                <w:sz w:val="16"/>
                <w:szCs w:val="16"/>
              </w:rPr>
              <w:t>こでいう所要時間は、</w:t>
            </w:r>
            <w:r w:rsidRPr="00AA77C4">
              <w:rPr>
                <w:rFonts w:ascii="ＭＳ 明朝" w:eastAsia="ＭＳ 明朝" w:hAnsi="ＭＳ 明朝" w:cs="ＭＳ Ｐゴシック" w:hint="eastAsia"/>
                <w:kern w:val="0"/>
                <w:sz w:val="16"/>
                <w:szCs w:val="16"/>
              </w:rPr>
              <w:t>個別支援</w:t>
            </w:r>
            <w:r w:rsidRPr="00AA77C4">
              <w:rPr>
                <w:rFonts w:ascii="ＭＳ 明朝" w:eastAsia="ＭＳ 明朝" w:hAnsi="ＭＳ 明朝" w:cs="ＭＳ Ｐゴシック"/>
                <w:kern w:val="0"/>
                <w:sz w:val="16"/>
                <w:szCs w:val="16"/>
              </w:rPr>
              <w:t>計画に定める時間ではなく、</w:t>
            </w:r>
            <w:r w:rsidRPr="00AA77C4">
              <w:rPr>
                <w:rFonts w:ascii="ＭＳ 明朝" w:eastAsia="ＭＳ 明朝" w:hAnsi="ＭＳ 明朝" w:cs="ＭＳ Ｐゴシック" w:hint="eastAsia"/>
                <w:kern w:val="0"/>
                <w:sz w:val="16"/>
                <w:szCs w:val="16"/>
              </w:rPr>
              <w:t>実際にサービス提供を行った時間であり、原則として、送迎のみを実施する時間は含まれないものであること。</w:t>
            </w:r>
          </w:p>
          <w:p w:rsidR="00D81406" w:rsidRPr="00AA77C4" w:rsidRDefault="00D81406" w:rsidP="00D81406">
            <w:pPr>
              <w:widowControl/>
              <w:spacing w:line="0" w:lineRule="atLeast"/>
              <w:ind w:leftChars="100" w:left="210"/>
              <w:jc w:val="left"/>
              <w:rPr>
                <w:rFonts w:ascii="ＭＳ 明朝" w:eastAsia="ＭＳ 明朝" w:hAnsi="ＭＳ 明朝" w:cs="ＭＳ Ｐゴシック"/>
                <w:kern w:val="0"/>
                <w:sz w:val="16"/>
                <w:szCs w:val="16"/>
              </w:rPr>
            </w:pPr>
          </w:p>
          <w:p w:rsidR="00D81406" w:rsidRPr="00AA77C4" w:rsidRDefault="00D81406" w:rsidP="00D81406">
            <w:pPr>
              <w:widowControl/>
              <w:spacing w:line="0" w:lineRule="atLeast"/>
              <w:ind w:leftChars="100" w:left="210"/>
              <w:jc w:val="lef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(2)延長時間帯に、指定障害福祉サービス基準の規定により置くべき職員</w:t>
            </w:r>
            <w:r w:rsidRPr="00AA77C4">
              <w:rPr>
                <w:rFonts w:ascii="ＭＳ 明朝" w:eastAsia="ＭＳ 明朝" w:hAnsi="ＭＳ 明朝" w:cs="ＭＳ Ｐゴシック"/>
                <w:kern w:val="0"/>
                <w:sz w:val="16"/>
                <w:szCs w:val="16"/>
              </w:rPr>
              <w:t>(直接支援業務に従事する者に限る。)を</w:t>
            </w:r>
            <w:r w:rsidRPr="00AA77C4">
              <w:rPr>
                <w:rFonts w:ascii="ＭＳ 明朝" w:eastAsia="ＭＳ 明朝" w:hAnsi="ＭＳ 明朝" w:cs="ＭＳ Ｐゴシック" w:hint="eastAsia"/>
                <w:kern w:val="0"/>
                <w:sz w:val="16"/>
                <w:szCs w:val="16"/>
              </w:rPr>
              <w:t>１</w:t>
            </w:r>
            <w:r w:rsidRPr="00AA77C4">
              <w:rPr>
                <w:rFonts w:ascii="ＭＳ 明朝" w:eastAsia="ＭＳ 明朝" w:hAnsi="ＭＳ 明朝" w:cs="ＭＳ Ｐゴシック"/>
                <w:kern w:val="0"/>
                <w:sz w:val="16"/>
                <w:szCs w:val="16"/>
              </w:rPr>
              <w:t>名以上配置して</w:t>
            </w:r>
            <w:r w:rsidRPr="00AA77C4">
              <w:rPr>
                <w:rFonts w:ascii="ＭＳ 明朝" w:eastAsia="ＭＳ 明朝" w:hAnsi="ＭＳ 明朝" w:cs="ＭＳ Ｐゴシック" w:hint="eastAsia"/>
                <w:kern w:val="0"/>
                <w:sz w:val="16"/>
                <w:szCs w:val="16"/>
              </w:rPr>
              <w:t>いること。</w:t>
            </w: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D81406" w:rsidRPr="00AA77C4" w:rsidRDefault="00D81406" w:rsidP="00D81406">
            <w:pPr>
              <w:widowControl/>
              <w:spacing w:line="0" w:lineRule="atLeast"/>
              <w:rPr>
                <w:rFonts w:ascii="ＭＳ 明朝" w:eastAsia="ＭＳ 明朝" w:hAnsi="ＭＳ 明朝" w:cs="ＭＳ Ｐゴシック"/>
                <w:kern w:val="0"/>
                <w:sz w:val="16"/>
                <w:szCs w:val="16"/>
              </w:rPr>
            </w:pPr>
          </w:p>
          <w:p w:rsidR="00D81406" w:rsidRPr="00AA77C4" w:rsidRDefault="00D81406" w:rsidP="00D81406">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適　・　否　・　該当なし</w:t>
            </w:r>
          </w:p>
          <w:p w:rsidR="00D81406" w:rsidRPr="00AA77C4" w:rsidRDefault="00D81406" w:rsidP="00D81406">
            <w:pPr>
              <w:widowControl/>
              <w:spacing w:line="0" w:lineRule="atLeast"/>
              <w:rPr>
                <w:rFonts w:ascii="ＭＳ 明朝" w:eastAsia="ＭＳ 明朝" w:hAnsi="ＭＳ 明朝" w:cs="ＭＳ Ｐゴシック"/>
                <w:kern w:val="0"/>
                <w:sz w:val="16"/>
                <w:szCs w:val="16"/>
              </w:rPr>
            </w:pPr>
          </w:p>
          <w:p w:rsidR="00D81406" w:rsidRPr="00AA77C4" w:rsidRDefault="00D81406" w:rsidP="00D81406">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算定状況</w:t>
            </w:r>
          </w:p>
          <w:p w:rsidR="00D81406" w:rsidRPr="00AA77C4" w:rsidRDefault="00D81406" w:rsidP="00D81406">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9時間以上10時間未満の場合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【100</w:t>
            </w:r>
            <w:r w:rsidRPr="00AA77C4">
              <w:rPr>
                <w:rFonts w:ascii="ＭＳ 明朝" w:eastAsia="ＭＳ 明朝" w:hAnsi="ＭＳ 明朝" w:cs="ＭＳ Ｐゴシック"/>
                <w:kern w:val="0"/>
                <w:sz w:val="16"/>
                <w:szCs w:val="16"/>
              </w:rPr>
              <w:t>単位</w:t>
            </w:r>
            <w:r w:rsidRPr="00AA77C4">
              <w:rPr>
                <w:rFonts w:ascii="ＭＳ 明朝" w:eastAsia="ＭＳ 明朝" w:hAnsi="ＭＳ 明朝" w:cs="ＭＳ Ｐゴシック" w:hint="eastAsia"/>
                <w:kern w:val="0"/>
                <w:sz w:val="16"/>
                <w:szCs w:val="16"/>
              </w:rPr>
              <w:t>】</w:t>
            </w:r>
          </w:p>
          <w:p w:rsidR="00D81406" w:rsidRPr="00AA77C4" w:rsidRDefault="00D81406" w:rsidP="00D81406">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10時間以上11時間未満の場合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【200</w:t>
            </w:r>
            <w:r w:rsidRPr="00AA77C4">
              <w:rPr>
                <w:rFonts w:ascii="ＭＳ 明朝" w:eastAsia="ＭＳ 明朝" w:hAnsi="ＭＳ 明朝" w:cs="ＭＳ Ｐゴシック"/>
                <w:kern w:val="0"/>
                <w:sz w:val="16"/>
                <w:szCs w:val="16"/>
              </w:rPr>
              <w:t>単位</w:t>
            </w:r>
            <w:r w:rsidRPr="00AA77C4">
              <w:rPr>
                <w:rFonts w:ascii="ＭＳ 明朝" w:eastAsia="ＭＳ 明朝" w:hAnsi="ＭＳ 明朝" w:cs="ＭＳ Ｐゴシック" w:hint="eastAsia"/>
                <w:kern w:val="0"/>
                <w:sz w:val="16"/>
                <w:szCs w:val="16"/>
              </w:rPr>
              <w:t>】</w:t>
            </w:r>
          </w:p>
          <w:p w:rsidR="00D81406" w:rsidRPr="00AA77C4" w:rsidRDefault="00D81406" w:rsidP="00D81406">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11時間以上12時間未満の場合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【300</w:t>
            </w:r>
            <w:r w:rsidRPr="00AA77C4">
              <w:rPr>
                <w:rFonts w:ascii="ＭＳ 明朝" w:eastAsia="ＭＳ 明朝" w:hAnsi="ＭＳ 明朝" w:cs="ＭＳ Ｐゴシック"/>
                <w:kern w:val="0"/>
                <w:sz w:val="16"/>
                <w:szCs w:val="16"/>
              </w:rPr>
              <w:t>単位</w:t>
            </w:r>
            <w:r w:rsidRPr="00AA77C4">
              <w:rPr>
                <w:rFonts w:ascii="ＭＳ 明朝" w:eastAsia="ＭＳ 明朝" w:hAnsi="ＭＳ 明朝" w:cs="ＭＳ Ｐゴシック" w:hint="eastAsia"/>
                <w:kern w:val="0"/>
                <w:sz w:val="16"/>
                <w:szCs w:val="16"/>
              </w:rPr>
              <w:t>】</w:t>
            </w:r>
          </w:p>
          <w:p w:rsidR="00604ABF" w:rsidRPr="00AA77C4" w:rsidRDefault="00D81406" w:rsidP="008454BE">
            <w:pPr>
              <w:widowControl/>
              <w:spacing w:line="0" w:lineRule="atLeast"/>
              <w:ind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12時間以上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【400</w:t>
            </w:r>
            <w:r w:rsidRPr="00AA77C4">
              <w:rPr>
                <w:rFonts w:ascii="ＭＳ 明朝" w:eastAsia="ＭＳ 明朝" w:hAnsi="ＭＳ 明朝" w:cs="ＭＳ Ｐゴシック"/>
                <w:kern w:val="0"/>
                <w:sz w:val="16"/>
                <w:szCs w:val="16"/>
              </w:rPr>
              <w:t>単位</w:t>
            </w:r>
            <w:r w:rsidRPr="00AA77C4">
              <w:rPr>
                <w:rFonts w:ascii="ＭＳ 明朝" w:eastAsia="ＭＳ 明朝" w:hAnsi="ＭＳ 明朝" w:cs="ＭＳ Ｐゴシック" w:hint="eastAsia"/>
                <w:kern w:val="0"/>
                <w:sz w:val="16"/>
                <w:szCs w:val="16"/>
              </w:rPr>
              <w:t>】</w:t>
            </w:r>
          </w:p>
          <w:p w:rsidR="00D81406" w:rsidRPr="00AA77C4" w:rsidRDefault="00D81406" w:rsidP="00604ABF">
            <w:pPr>
              <w:widowControl/>
              <w:spacing w:line="0" w:lineRule="atLeast"/>
              <w:rPr>
                <w:rFonts w:ascii="ＭＳ 明朝" w:eastAsia="ＭＳ 明朝" w:hAnsi="ＭＳ 明朝" w:cs="ＭＳ Ｐゴシック"/>
                <w:kern w:val="0"/>
                <w:sz w:val="16"/>
                <w:szCs w:val="16"/>
              </w:rPr>
            </w:pPr>
          </w:p>
          <w:p w:rsidR="00D81406" w:rsidRPr="00AA77C4" w:rsidRDefault="00D81406" w:rsidP="00604ABF">
            <w:pPr>
              <w:widowControl/>
              <w:spacing w:line="0" w:lineRule="atLeast"/>
              <w:rPr>
                <w:rFonts w:ascii="ＭＳ 明朝" w:eastAsia="ＭＳ 明朝" w:hAnsi="ＭＳ 明朝" w:cs="ＭＳ Ｐゴシック"/>
                <w:kern w:val="0"/>
                <w:sz w:val="16"/>
                <w:szCs w:val="16"/>
              </w:rPr>
            </w:pPr>
          </w:p>
          <w:p w:rsidR="00D81406" w:rsidRPr="00AA77C4" w:rsidRDefault="00D81406" w:rsidP="00604ABF">
            <w:pPr>
              <w:widowControl/>
              <w:spacing w:line="0" w:lineRule="atLeast"/>
              <w:rPr>
                <w:rFonts w:ascii="ＭＳ 明朝" w:eastAsia="ＭＳ 明朝" w:hAnsi="ＭＳ 明朝" w:cs="ＭＳ Ｐゴシック"/>
                <w:kern w:val="0"/>
                <w:sz w:val="16"/>
                <w:szCs w:val="16"/>
              </w:rPr>
            </w:pPr>
          </w:p>
          <w:p w:rsidR="00D81406" w:rsidRPr="00AA77C4" w:rsidRDefault="00D81406" w:rsidP="00604ABF">
            <w:pPr>
              <w:widowControl/>
              <w:spacing w:line="0" w:lineRule="atLeast"/>
              <w:rPr>
                <w:rFonts w:ascii="ＭＳ 明朝" w:eastAsia="ＭＳ 明朝" w:hAnsi="ＭＳ 明朝" w:cs="ＭＳ Ｐゴシック"/>
                <w:kern w:val="0"/>
                <w:sz w:val="16"/>
                <w:szCs w:val="16"/>
              </w:rPr>
            </w:pPr>
          </w:p>
          <w:p w:rsidR="00D81406" w:rsidRPr="00AA77C4" w:rsidRDefault="00D81406" w:rsidP="00604ABF">
            <w:pPr>
              <w:widowControl/>
              <w:spacing w:line="0" w:lineRule="atLeast"/>
              <w:rPr>
                <w:rFonts w:ascii="ＭＳ 明朝" w:eastAsia="ＭＳ 明朝" w:hAnsi="ＭＳ 明朝" w:cs="ＭＳ Ｐゴシック"/>
                <w:kern w:val="0"/>
                <w:sz w:val="16"/>
                <w:szCs w:val="16"/>
              </w:rPr>
            </w:pPr>
          </w:p>
          <w:p w:rsidR="00D81406" w:rsidRPr="00AA77C4" w:rsidRDefault="00D81406" w:rsidP="00604ABF">
            <w:pPr>
              <w:widowControl/>
              <w:spacing w:line="0" w:lineRule="atLeast"/>
              <w:rPr>
                <w:rFonts w:ascii="ＭＳ 明朝" w:eastAsia="ＭＳ 明朝" w:hAnsi="ＭＳ 明朝" w:cs="ＭＳ Ｐゴシック"/>
                <w:kern w:val="0"/>
                <w:sz w:val="16"/>
                <w:szCs w:val="16"/>
              </w:rPr>
            </w:pPr>
          </w:p>
          <w:p w:rsidR="00D81406" w:rsidRPr="00AA77C4" w:rsidRDefault="00D81406" w:rsidP="00604ABF">
            <w:pPr>
              <w:widowControl/>
              <w:spacing w:line="0" w:lineRule="atLeast"/>
              <w:rPr>
                <w:rFonts w:ascii="ＭＳ 明朝" w:eastAsia="ＭＳ 明朝" w:hAnsi="ＭＳ 明朝" w:cs="ＭＳ Ｐゴシック"/>
                <w:kern w:val="0"/>
                <w:sz w:val="16"/>
                <w:szCs w:val="16"/>
              </w:rPr>
            </w:pPr>
          </w:p>
          <w:p w:rsidR="00D81406" w:rsidRPr="00AA77C4" w:rsidRDefault="00D81406"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報酬告示別表</w:t>
            </w:r>
          </w:p>
          <w:p w:rsidR="00604ABF" w:rsidRPr="00AA77C4" w:rsidRDefault="00604ABF" w:rsidP="00604ABF">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第6の11</w:t>
            </w:r>
          </w:p>
        </w:tc>
      </w:tr>
      <w:tr w:rsidR="00AA77C4" w:rsidRPr="00AA77C4" w:rsidTr="00604ABF">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D81406" w:rsidP="00604ABF">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15</w:t>
            </w:r>
            <w:r w:rsidR="00604ABF" w:rsidRPr="00AA77C4">
              <w:rPr>
                <w:rFonts w:ascii="ＭＳ 明朝" w:eastAsia="ＭＳ 明朝" w:hAnsi="ＭＳ 明朝" w:cs="ＭＳ Ｐゴシック" w:hint="eastAsia"/>
                <w:kern w:val="0"/>
                <w:sz w:val="16"/>
                <w:szCs w:val="16"/>
              </w:rPr>
              <w:t xml:space="preserve">　送迎加算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D81406" w:rsidRPr="00AA77C4" w:rsidRDefault="00D81406" w:rsidP="00D81406">
            <w:pPr>
              <w:widowControl/>
              <w:spacing w:line="0" w:lineRule="atLeast"/>
              <w:rPr>
                <w:rFonts w:ascii="ＭＳ 明朝" w:eastAsia="ＭＳ 明朝" w:hAnsi="ＭＳ 明朝" w:cs="ＭＳ Ｐゴシック"/>
                <w:kern w:val="0"/>
                <w:sz w:val="16"/>
                <w:szCs w:val="16"/>
              </w:rPr>
            </w:pPr>
          </w:p>
          <w:p w:rsidR="00D81406" w:rsidRPr="00AA77C4" w:rsidRDefault="003E0934" w:rsidP="00D81406">
            <w:pPr>
              <w:widowControl/>
              <w:spacing w:line="0" w:lineRule="atLeast"/>
              <w:ind w:left="16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１　次の要件に適合するものとして市</w:t>
            </w:r>
            <w:r w:rsidR="00D81406" w:rsidRPr="00AA77C4">
              <w:rPr>
                <w:rFonts w:ascii="ＭＳ 明朝" w:eastAsia="ＭＳ 明朝" w:hAnsi="ＭＳ 明朝" w:cs="ＭＳ Ｐゴシック" w:hint="eastAsia"/>
                <w:kern w:val="0"/>
                <w:sz w:val="16"/>
                <w:szCs w:val="16"/>
              </w:rPr>
              <w:t>に届け出た指定生活介護事業所、共生型生活介護事業所又は指定障害者支援施設において、利用者（当該指定生活介護事業所、共生型生活介護事業所又は指定障害者支援施設と同一敷地内にあり、又は隣接する指定障害者支援施設を利用する施設入所者を除く）に対して、その居宅等と生活介護事業所、共生型生活介護事業所又は障害者支援施設との間の送迎を行った場合に、当該利用者に対して、片道につき所定単位数を算定しているか。</w:t>
            </w:r>
          </w:p>
          <w:p w:rsidR="00D81406" w:rsidRPr="00AA77C4" w:rsidRDefault="00D81406" w:rsidP="00D81406">
            <w:pPr>
              <w:widowControl/>
              <w:spacing w:line="0" w:lineRule="atLeast"/>
              <w:rPr>
                <w:rFonts w:ascii="ＭＳ 明朝" w:eastAsia="ＭＳ 明朝" w:hAnsi="ＭＳ 明朝" w:cs="ＭＳ Ｐゴシック"/>
                <w:kern w:val="0"/>
                <w:sz w:val="16"/>
                <w:szCs w:val="16"/>
              </w:rPr>
            </w:pPr>
          </w:p>
          <w:p w:rsidR="00D81406" w:rsidRPr="00AA77C4" w:rsidRDefault="00D81406" w:rsidP="00D81406">
            <w:pPr>
              <w:widowControl/>
              <w:spacing w:line="0" w:lineRule="atLeast"/>
              <w:ind w:leftChars="100" w:left="210"/>
              <w:rPr>
                <w:rFonts w:ascii="ＭＳ 明朝" w:eastAsia="ＭＳ 明朝" w:hAnsi="ＭＳ 明朝" w:cs="ＭＳ Ｐゴシック"/>
                <w:kern w:val="0"/>
                <w:sz w:val="16"/>
                <w:szCs w:val="16"/>
              </w:rPr>
            </w:pPr>
            <w:r w:rsidRPr="00AA77C4">
              <w:rPr>
                <w:rFonts w:ascii="ＭＳ ゴシック" w:eastAsia="ＭＳ ゴシック" w:hAnsi="ＭＳ ゴシック" w:cs="ＭＳ Ｐゴシック" w:hint="eastAsia"/>
                <w:kern w:val="0"/>
                <w:sz w:val="16"/>
                <w:szCs w:val="16"/>
              </w:rPr>
              <w:t xml:space="preserve">ア　送迎加算（Ⅰ）　　　</w:t>
            </w:r>
            <w:r w:rsidRPr="00AA77C4">
              <w:rPr>
                <w:rFonts w:ascii="ＭＳ 明朝" w:eastAsia="ＭＳ 明朝" w:hAnsi="ＭＳ 明朝" w:cs="ＭＳ Ｐゴシック" w:hint="eastAsia"/>
                <w:kern w:val="0"/>
                <w:sz w:val="16"/>
                <w:szCs w:val="16"/>
              </w:rPr>
              <w:t>①及び②のいずれにも該当</w:t>
            </w:r>
          </w:p>
          <w:p w:rsidR="00D81406" w:rsidRPr="00AA77C4" w:rsidRDefault="00D81406" w:rsidP="00D81406">
            <w:pPr>
              <w:widowControl/>
              <w:spacing w:line="0" w:lineRule="atLeast"/>
              <w:ind w:leftChars="100" w:left="210"/>
              <w:rPr>
                <w:rFonts w:ascii="ＭＳ 明朝" w:eastAsia="ＭＳ 明朝" w:hAnsi="ＭＳ 明朝" w:cs="ＭＳ Ｐゴシック"/>
                <w:kern w:val="0"/>
                <w:sz w:val="16"/>
                <w:szCs w:val="16"/>
              </w:rPr>
            </w:pPr>
            <w:r w:rsidRPr="00AA77C4">
              <w:rPr>
                <w:rFonts w:ascii="ＭＳ ゴシック" w:eastAsia="ＭＳ ゴシック" w:hAnsi="ＭＳ ゴシック" w:cs="ＭＳ Ｐゴシック" w:hint="eastAsia"/>
                <w:kern w:val="0"/>
                <w:sz w:val="16"/>
                <w:szCs w:val="16"/>
              </w:rPr>
              <w:t xml:space="preserve">イ　送迎加算（Ⅱ）　　　</w:t>
            </w:r>
            <w:r w:rsidRPr="00AA77C4">
              <w:rPr>
                <w:rFonts w:ascii="ＭＳ 明朝" w:eastAsia="ＭＳ 明朝" w:hAnsi="ＭＳ 明朝" w:cs="ＭＳ Ｐゴシック" w:hint="eastAsia"/>
                <w:kern w:val="0"/>
                <w:sz w:val="16"/>
                <w:szCs w:val="16"/>
              </w:rPr>
              <w:t>①又は②のいずれかに該当</w:t>
            </w:r>
          </w:p>
          <w:p w:rsidR="00D81406" w:rsidRPr="00AA77C4" w:rsidRDefault="00D81406" w:rsidP="00D81406">
            <w:pPr>
              <w:pStyle w:val="af1"/>
              <w:widowControl/>
              <w:spacing w:line="0" w:lineRule="atLeast"/>
              <w:ind w:leftChars="0" w:left="525"/>
              <w:rPr>
                <w:rFonts w:ascii="ＭＳ 明朝" w:eastAsia="ＭＳ 明朝" w:hAnsi="ＭＳ 明朝" w:cs="ＭＳ Ｐゴシック"/>
                <w:kern w:val="0"/>
                <w:sz w:val="16"/>
                <w:szCs w:val="16"/>
              </w:rPr>
            </w:pPr>
          </w:p>
          <w:p w:rsidR="00D81406" w:rsidRPr="00AA77C4" w:rsidRDefault="00D81406" w:rsidP="00D81406">
            <w:pPr>
              <w:pStyle w:val="af1"/>
              <w:widowControl/>
              <w:numPr>
                <w:ilvl w:val="0"/>
                <w:numId w:val="29"/>
              </w:numPr>
              <w:spacing w:line="0" w:lineRule="atLeast"/>
              <w:ind w:leftChars="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原則、１回の送迎について平均</w:t>
            </w:r>
            <w:r w:rsidRPr="00AA77C4">
              <w:rPr>
                <w:rFonts w:ascii="ＭＳ 明朝" w:eastAsia="ＭＳ 明朝" w:hAnsi="ＭＳ 明朝" w:cs="ＭＳ Ｐゴシック"/>
                <w:kern w:val="0"/>
                <w:sz w:val="16"/>
                <w:szCs w:val="16"/>
              </w:rPr>
              <w:t>10人以上(利用定員20人未満の事業所は定員の5割以上)</w:t>
            </w:r>
          </w:p>
          <w:p w:rsidR="00D81406" w:rsidRPr="00AA77C4" w:rsidRDefault="00D81406" w:rsidP="00D81406">
            <w:pPr>
              <w:pStyle w:val="af1"/>
              <w:widowControl/>
              <w:numPr>
                <w:ilvl w:val="0"/>
                <w:numId w:val="29"/>
              </w:numPr>
              <w:spacing w:line="0" w:lineRule="atLeast"/>
              <w:ind w:leftChars="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週３回以上の送迎を行っている。</w:t>
            </w:r>
          </w:p>
          <w:p w:rsidR="00D81406" w:rsidRPr="00AA77C4" w:rsidRDefault="00D81406" w:rsidP="00D81406">
            <w:pPr>
              <w:widowControl/>
              <w:spacing w:line="0" w:lineRule="atLeast"/>
              <w:rPr>
                <w:rFonts w:ascii="ＭＳ 明朝" w:eastAsia="ＭＳ 明朝" w:hAnsi="ＭＳ 明朝" w:cs="ＭＳ Ｐゴシック"/>
                <w:kern w:val="0"/>
                <w:sz w:val="16"/>
                <w:szCs w:val="16"/>
              </w:rPr>
            </w:pPr>
          </w:p>
          <w:p w:rsidR="00D81406" w:rsidRPr="00AA77C4" w:rsidRDefault="00D81406" w:rsidP="00D81406">
            <w:pPr>
              <w:widowControl/>
              <w:spacing w:line="0" w:lineRule="atLeast"/>
              <w:rPr>
                <w:rFonts w:ascii="ＭＳ ゴシック" w:eastAsia="ＭＳ ゴシック" w:hAnsi="ＭＳ ゴシック" w:cs="ＭＳ Ｐゴシック"/>
                <w:kern w:val="0"/>
                <w:sz w:val="16"/>
                <w:szCs w:val="16"/>
              </w:rPr>
            </w:pPr>
            <w:r w:rsidRPr="00AA77C4">
              <w:rPr>
                <w:rFonts w:ascii="ＭＳ 明朝" w:eastAsia="ＭＳ 明朝" w:hAnsi="ＭＳ 明朝" w:cs="ＭＳ Ｐゴシック" w:hint="eastAsia"/>
                <w:kern w:val="0"/>
                <w:sz w:val="16"/>
                <w:szCs w:val="16"/>
              </w:rPr>
              <w:t xml:space="preserve">　</w:t>
            </w:r>
            <w:r w:rsidRPr="00AA77C4">
              <w:rPr>
                <w:rFonts w:ascii="ＭＳ ゴシック" w:eastAsia="ＭＳ ゴシック" w:hAnsi="ＭＳ ゴシック" w:cs="ＭＳ Ｐゴシック" w:hint="eastAsia"/>
                <w:kern w:val="0"/>
                <w:sz w:val="16"/>
                <w:szCs w:val="16"/>
                <w:shd w:val="pct15" w:color="auto" w:fill="FFFFFF"/>
              </w:rPr>
              <w:t xml:space="preserve">※留意事項　　　　　　　　　　　　　　　　　　　　　　　　　　　　　　　　　　　　　　　</w:t>
            </w:r>
          </w:p>
          <w:p w:rsidR="00D81406" w:rsidRPr="00AA77C4" w:rsidRDefault="00D81406" w:rsidP="00D81406">
            <w:pPr>
              <w:widowControl/>
              <w:spacing w:line="0" w:lineRule="atLeast"/>
              <w:ind w:leftChars="100" w:left="37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1　</w:t>
            </w:r>
            <w:r w:rsidRPr="00AA77C4">
              <w:rPr>
                <w:rFonts w:ascii="ＭＳ 明朝" w:eastAsia="ＭＳ 明朝" w:hAnsi="ＭＳ 明朝" w:cs="ＭＳ Ｐゴシック"/>
                <w:kern w:val="0"/>
                <w:sz w:val="16"/>
                <w:szCs w:val="16"/>
              </w:rPr>
              <w:t>多機能型事業所又は同一敷地内に複数の事業所が存する場合</w:t>
            </w:r>
            <w:r w:rsidRPr="00AA77C4">
              <w:rPr>
                <w:rFonts w:ascii="ＭＳ 明朝" w:eastAsia="ＭＳ 明朝" w:hAnsi="ＭＳ 明朝" w:cs="ＭＳ Ｐゴシック" w:hint="eastAsia"/>
                <w:kern w:val="0"/>
                <w:sz w:val="16"/>
                <w:szCs w:val="16"/>
              </w:rPr>
              <w:t>については、原則として一の事業所として取り扱うこととする。</w:t>
            </w:r>
          </w:p>
          <w:p w:rsidR="00D81406" w:rsidRPr="00AA77C4" w:rsidRDefault="00D81406" w:rsidP="00D81406">
            <w:pPr>
              <w:widowControl/>
              <w:spacing w:line="0" w:lineRule="atLeast"/>
              <w:ind w:leftChars="200" w:left="420"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ただし、事業所ごとに送迎が行われている場合など、</w:t>
            </w:r>
            <w:r w:rsidR="00D65C49" w:rsidRPr="00AA77C4">
              <w:rPr>
                <w:rFonts w:ascii="ＭＳ 明朝" w:eastAsia="ＭＳ 明朝" w:hAnsi="ＭＳ 明朝" w:cs="ＭＳ Ｐゴシック" w:hint="eastAsia"/>
                <w:kern w:val="0"/>
                <w:sz w:val="16"/>
                <w:szCs w:val="16"/>
              </w:rPr>
              <w:t>市長</w:t>
            </w:r>
            <w:r w:rsidRPr="00AA77C4">
              <w:rPr>
                <w:rFonts w:ascii="ＭＳ 明朝" w:eastAsia="ＭＳ 明朝" w:hAnsi="ＭＳ 明朝" w:cs="ＭＳ Ｐゴシック" w:hint="eastAsia"/>
                <w:kern w:val="0"/>
                <w:sz w:val="16"/>
                <w:szCs w:val="16"/>
              </w:rPr>
              <w:t>が特に必要と認める場合についてはこの限りではないこと。</w:t>
            </w:r>
          </w:p>
          <w:p w:rsidR="00D81406" w:rsidRPr="00AA77C4" w:rsidRDefault="00D81406" w:rsidP="00D81406">
            <w:pPr>
              <w:widowControl/>
              <w:spacing w:line="0" w:lineRule="atLeast"/>
              <w:ind w:leftChars="100" w:left="530" w:hangingChars="200" w:hanging="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２　居宅以外であっても、事業所の最寄り駅や集合場所との間の送迎も対象となるが、事前に利用者と合意のうえ、特定の場所を定めておく必要があることに留意すること。</w:t>
            </w:r>
          </w:p>
          <w:p w:rsidR="00D81406" w:rsidRPr="00AA77C4" w:rsidRDefault="00D81406" w:rsidP="00D81406">
            <w:pPr>
              <w:widowControl/>
              <w:spacing w:line="0" w:lineRule="atLeast"/>
              <w:ind w:leftChars="100" w:left="530" w:hangingChars="200" w:hanging="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３　指定共同生活援助事業所、日中サービス支援型指定共同生活援助事業所又は外部サービス利用型指定共同生活援助事業所</w:t>
            </w:r>
            <w:r w:rsidRPr="00AA77C4">
              <w:rPr>
                <w:rFonts w:ascii="ＭＳ 明朝" w:eastAsia="ＭＳ 明朝" w:hAnsi="ＭＳ 明朝" w:cs="ＭＳ Ｐゴシック"/>
                <w:kern w:val="0"/>
                <w:sz w:val="16"/>
                <w:szCs w:val="16"/>
              </w:rPr>
              <w:t>と指定生活介護事業所</w:t>
            </w:r>
            <w:r w:rsidRPr="00AA77C4">
              <w:rPr>
                <w:rFonts w:ascii="ＭＳ 明朝" w:eastAsia="ＭＳ 明朝" w:hAnsi="ＭＳ 明朝" w:cs="ＭＳ Ｐゴシック" w:hint="eastAsia"/>
                <w:kern w:val="0"/>
                <w:sz w:val="16"/>
                <w:szCs w:val="16"/>
              </w:rPr>
              <w:t>等又は指定障害者支援施設との間の送迎を行った場合についても、対象となること。</w:t>
            </w:r>
          </w:p>
          <w:p w:rsidR="00D81406" w:rsidRPr="00AA77C4" w:rsidRDefault="00D81406" w:rsidP="00D81406">
            <w:pPr>
              <w:widowControl/>
              <w:spacing w:line="0" w:lineRule="atLeast"/>
              <w:ind w:leftChars="100" w:left="37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４　送迎を外部事業者へ委託する場合も対象として差し支えないが、利用者へ直接公共交通機関の利用に係る費用を給付する場合等は対象とならないこと。</w:t>
            </w:r>
          </w:p>
          <w:p w:rsidR="00D81406" w:rsidRPr="00AA77C4" w:rsidRDefault="00D81406" w:rsidP="00D81406">
            <w:pPr>
              <w:widowControl/>
              <w:spacing w:line="0" w:lineRule="atLeast"/>
              <w:ind w:leftChars="200" w:left="4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また、他の障害福祉サービス事業所や、介護事業所と送迎に係る雇用契約や委託契約（共同での委託を含む）を締結し、他の障害福祉サービス事業所や介護事業所の利用者を同乗させた場合においても対象となること。なお、その場合には、費用負担や、事故等が発生した場合における事業所間で責任の所在を事前に明確にしておくこと。</w:t>
            </w:r>
          </w:p>
          <w:p w:rsidR="00D81406" w:rsidRPr="00AA77C4" w:rsidRDefault="00D81406" w:rsidP="00D81406">
            <w:pPr>
              <w:widowControl/>
              <w:spacing w:line="0" w:lineRule="atLeast"/>
              <w:rPr>
                <w:rFonts w:ascii="ＭＳ 明朝" w:eastAsia="ＭＳ 明朝" w:hAnsi="ＭＳ 明朝" w:cs="ＭＳ Ｐゴシック"/>
                <w:kern w:val="0"/>
                <w:sz w:val="16"/>
                <w:szCs w:val="16"/>
              </w:rPr>
            </w:pPr>
          </w:p>
          <w:p w:rsidR="00D81406" w:rsidRPr="00AA77C4" w:rsidRDefault="00D81406" w:rsidP="00D81406">
            <w:pPr>
              <w:widowControl/>
              <w:spacing w:line="0" w:lineRule="atLeast"/>
              <w:rPr>
                <w:rFonts w:ascii="ＭＳ 明朝" w:eastAsia="ＭＳ 明朝" w:hAnsi="ＭＳ 明朝" w:cs="ＭＳ Ｐゴシック"/>
                <w:kern w:val="0"/>
                <w:sz w:val="16"/>
                <w:szCs w:val="16"/>
              </w:rPr>
            </w:pPr>
          </w:p>
          <w:p w:rsidR="00D81406" w:rsidRPr="00AA77C4" w:rsidRDefault="00D81406" w:rsidP="00D81406">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２　区分５若しくは区分６に該当する者又はこれに準ずる者が利用者の数の合計数の100分の60以上ある</w:t>
            </w:r>
            <w:r w:rsidRPr="00AA77C4">
              <w:rPr>
                <w:rFonts w:ascii="ＭＳ 明朝" w:eastAsia="ＭＳ 明朝" w:hAnsi="ＭＳ 明朝" w:cs="ＭＳ Ｐゴシック"/>
                <w:kern w:val="0"/>
                <w:sz w:val="16"/>
                <w:szCs w:val="16"/>
              </w:rPr>
              <w:t>ものとして</w:t>
            </w:r>
            <w:r w:rsidR="00D65C49" w:rsidRPr="00AA77C4">
              <w:rPr>
                <w:rFonts w:ascii="ＭＳ 明朝" w:eastAsia="ＭＳ 明朝" w:hAnsi="ＭＳ 明朝" w:cs="ＭＳ Ｐゴシック" w:hint="eastAsia"/>
                <w:kern w:val="0"/>
                <w:sz w:val="16"/>
                <w:szCs w:val="16"/>
              </w:rPr>
              <w:t>市に</w:t>
            </w:r>
            <w:r w:rsidRPr="00AA77C4">
              <w:rPr>
                <w:rFonts w:ascii="ＭＳ 明朝" w:eastAsia="ＭＳ 明朝" w:hAnsi="ＭＳ 明朝" w:cs="ＭＳ Ｐゴシック"/>
                <w:kern w:val="0"/>
                <w:sz w:val="16"/>
                <w:szCs w:val="16"/>
              </w:rPr>
              <w:t>届け出</w:t>
            </w:r>
            <w:r w:rsidRPr="00AA77C4">
              <w:rPr>
                <w:rFonts w:ascii="ＭＳ 明朝" w:eastAsia="ＭＳ 明朝" w:hAnsi="ＭＳ 明朝" w:cs="ＭＳ Ｐゴシック" w:hint="eastAsia"/>
                <w:kern w:val="0"/>
                <w:sz w:val="16"/>
                <w:szCs w:val="16"/>
              </w:rPr>
              <w:t>た指定生活介護事業所、共生型生活介護事業所又は指定障害者支援施設において、送迎を行った場合、さらに片道につき28単位を加算しているか。</w:t>
            </w:r>
          </w:p>
          <w:p w:rsidR="00D81406" w:rsidRPr="00AA77C4" w:rsidRDefault="00D81406" w:rsidP="00D81406">
            <w:pPr>
              <w:widowControl/>
              <w:spacing w:line="0" w:lineRule="atLeast"/>
              <w:rPr>
                <w:rFonts w:ascii="ＭＳ 明朝" w:eastAsia="ＭＳ 明朝" w:hAnsi="ＭＳ 明朝" w:cs="ＭＳ Ｐゴシック"/>
                <w:kern w:val="0"/>
                <w:sz w:val="16"/>
                <w:szCs w:val="16"/>
              </w:rPr>
            </w:pPr>
          </w:p>
          <w:p w:rsidR="00D81406" w:rsidRPr="00AA77C4" w:rsidRDefault="00D81406" w:rsidP="00D81406">
            <w:pPr>
              <w:widowControl/>
              <w:spacing w:line="0" w:lineRule="atLeast"/>
              <w:rPr>
                <w:rFonts w:ascii="ＭＳ ゴシック" w:eastAsia="ＭＳ ゴシック" w:hAnsi="ＭＳ ゴシック" w:cs="ＭＳ Ｐゴシック"/>
                <w:kern w:val="0"/>
                <w:sz w:val="16"/>
                <w:szCs w:val="16"/>
                <w:shd w:val="pct15" w:color="auto" w:fill="FFFFFF"/>
              </w:rPr>
            </w:pPr>
            <w:r w:rsidRPr="00AA77C4">
              <w:rPr>
                <w:rFonts w:ascii="ＭＳ 明朝" w:eastAsia="ＭＳ 明朝" w:hAnsi="ＭＳ 明朝" w:cs="ＭＳ Ｐゴシック" w:hint="eastAsia"/>
                <w:kern w:val="0"/>
                <w:sz w:val="16"/>
                <w:szCs w:val="16"/>
              </w:rPr>
              <w:t xml:space="preserve">　</w:t>
            </w:r>
            <w:r w:rsidRPr="00AA77C4">
              <w:rPr>
                <w:rFonts w:ascii="ＭＳ ゴシック" w:eastAsia="ＭＳ ゴシック" w:hAnsi="ＭＳ ゴシック" w:cs="ＭＳ Ｐゴシック" w:hint="eastAsia"/>
                <w:kern w:val="0"/>
                <w:sz w:val="16"/>
                <w:szCs w:val="16"/>
                <w:shd w:val="pct15" w:color="auto" w:fill="FFFFFF"/>
              </w:rPr>
              <w:t xml:space="preserve">※留意事項　　　　　　　　　　　　　　　　　　　　　　　　　　　　　　　　　　　　　　　</w:t>
            </w:r>
          </w:p>
          <w:p w:rsidR="00D81406" w:rsidRPr="00AA77C4" w:rsidRDefault="00D81406" w:rsidP="00D81406">
            <w:pPr>
              <w:widowControl/>
              <w:spacing w:line="0" w:lineRule="atLeast"/>
              <w:ind w:left="16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「これに準ずる者」とは、、区分</w:t>
            </w:r>
            <w:r w:rsidRPr="00AA77C4">
              <w:rPr>
                <w:rFonts w:ascii="ＭＳ 明朝" w:eastAsia="ＭＳ 明朝" w:hAnsi="ＭＳ 明朝" w:cs="ＭＳ Ｐゴシック"/>
                <w:kern w:val="0"/>
                <w:sz w:val="16"/>
                <w:szCs w:val="16"/>
              </w:rPr>
              <w:t>4 以下であって、行動関連項目</w:t>
            </w:r>
            <w:r w:rsidRPr="00AA77C4">
              <w:rPr>
                <w:rFonts w:ascii="ＭＳ 明朝" w:eastAsia="ＭＳ 明朝" w:hAnsi="ＭＳ 明朝" w:cs="ＭＳ Ｐゴシック" w:hint="eastAsia"/>
                <w:kern w:val="0"/>
                <w:sz w:val="16"/>
                <w:szCs w:val="16"/>
              </w:rPr>
              <w:t>合計点数が</w:t>
            </w:r>
            <w:r w:rsidRPr="00AA77C4">
              <w:rPr>
                <w:rFonts w:ascii="ＭＳ 明朝" w:eastAsia="ＭＳ 明朝" w:hAnsi="ＭＳ 明朝" w:cs="ＭＳ Ｐゴシック"/>
                <w:kern w:val="0"/>
                <w:sz w:val="16"/>
                <w:szCs w:val="16"/>
              </w:rPr>
              <w:t>10 点以上である者又は喀痰吸引等を必要とする者と</w:t>
            </w:r>
            <w:r w:rsidRPr="00AA77C4">
              <w:rPr>
                <w:rFonts w:ascii="ＭＳ 明朝" w:eastAsia="ＭＳ 明朝" w:hAnsi="ＭＳ 明朝" w:cs="ＭＳ Ｐゴシック" w:hint="eastAsia"/>
                <w:kern w:val="0"/>
                <w:sz w:val="16"/>
                <w:szCs w:val="16"/>
              </w:rPr>
              <w:t>する。</w:t>
            </w:r>
          </w:p>
          <w:p w:rsidR="00D81406" w:rsidRPr="00AA77C4" w:rsidRDefault="00D81406" w:rsidP="00D81406">
            <w:pPr>
              <w:widowControl/>
              <w:spacing w:line="0" w:lineRule="atLeast"/>
              <w:rPr>
                <w:rFonts w:ascii="ＭＳ 明朝" w:eastAsia="ＭＳ 明朝" w:hAnsi="ＭＳ 明朝" w:cs="ＭＳ Ｐゴシック"/>
                <w:kern w:val="0"/>
                <w:sz w:val="16"/>
                <w:szCs w:val="16"/>
              </w:rPr>
            </w:pPr>
          </w:p>
          <w:p w:rsidR="00D81406" w:rsidRPr="00AA77C4" w:rsidRDefault="00D81406" w:rsidP="00D81406">
            <w:pPr>
              <w:widowControl/>
              <w:spacing w:line="0" w:lineRule="atLeast"/>
              <w:rPr>
                <w:rFonts w:ascii="ＭＳ 明朝" w:eastAsia="ＭＳ 明朝" w:hAnsi="ＭＳ 明朝" w:cs="ＭＳ Ｐゴシック"/>
                <w:kern w:val="0"/>
                <w:sz w:val="16"/>
                <w:szCs w:val="16"/>
              </w:rPr>
            </w:pPr>
          </w:p>
          <w:p w:rsidR="00D81406" w:rsidRPr="00AA77C4" w:rsidRDefault="00D81406" w:rsidP="00D81406">
            <w:pPr>
              <w:widowControl/>
              <w:spacing w:line="0" w:lineRule="atLeast"/>
              <w:ind w:left="16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３　同一敷地内の他の事業所等との間の送迎を行った場合は、所定単位数の</w:t>
            </w:r>
            <w:r w:rsidRPr="00AA77C4">
              <w:rPr>
                <w:rFonts w:ascii="ＭＳ 明朝" w:eastAsia="ＭＳ 明朝" w:hAnsi="ＭＳ 明朝" w:cs="ＭＳ Ｐゴシック"/>
                <w:kern w:val="0"/>
                <w:sz w:val="16"/>
                <w:szCs w:val="16"/>
              </w:rPr>
              <w:t>100分の70を算定しているか。</w:t>
            </w:r>
          </w:p>
          <w:p w:rsidR="00D81406" w:rsidRPr="00AA77C4" w:rsidRDefault="00D81406" w:rsidP="00D81406">
            <w:pPr>
              <w:widowControl/>
              <w:spacing w:line="0" w:lineRule="atLeast"/>
              <w:rPr>
                <w:rFonts w:ascii="ＭＳ 明朝" w:eastAsia="ＭＳ 明朝" w:hAnsi="ＭＳ 明朝" w:cs="ＭＳ Ｐゴシック"/>
                <w:kern w:val="0"/>
                <w:sz w:val="16"/>
                <w:szCs w:val="16"/>
              </w:rPr>
            </w:pPr>
          </w:p>
          <w:p w:rsidR="00D81406" w:rsidRPr="00AA77C4" w:rsidRDefault="00D81406" w:rsidP="00D81406">
            <w:pPr>
              <w:widowControl/>
              <w:spacing w:line="0" w:lineRule="atLeast"/>
              <w:ind w:firstLineChars="100" w:firstLine="160"/>
              <w:rPr>
                <w:rFonts w:ascii="ＭＳ ゴシック" w:eastAsia="ＭＳ ゴシック" w:hAnsi="ＭＳ ゴシック" w:cs="ＭＳ Ｐゴシック"/>
                <w:kern w:val="0"/>
                <w:sz w:val="16"/>
                <w:szCs w:val="16"/>
                <w:shd w:val="pct15" w:color="auto" w:fill="FFFFFF"/>
              </w:rPr>
            </w:pPr>
            <w:r w:rsidRPr="00AA77C4">
              <w:rPr>
                <w:rFonts w:ascii="ＭＳ ゴシック" w:eastAsia="ＭＳ ゴシック" w:hAnsi="ＭＳ ゴシック" w:cs="ＭＳ Ｐゴシック" w:hint="eastAsia"/>
                <w:kern w:val="0"/>
                <w:sz w:val="16"/>
                <w:szCs w:val="16"/>
                <w:shd w:val="pct15" w:color="auto" w:fill="FFFFFF"/>
              </w:rPr>
              <w:t xml:space="preserve">※留意事項　　　　　　　　　　　　　　　　　　　　　　　　　　　　　　　　　　　　　　　</w:t>
            </w:r>
          </w:p>
          <w:p w:rsidR="00D81406" w:rsidRPr="00AA77C4" w:rsidRDefault="00D81406" w:rsidP="00D81406">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１　多機能型事業所、同一敷地内の事業所は、原則として一の事業所として扱う。</w:t>
            </w:r>
          </w:p>
          <w:p w:rsidR="00D81406" w:rsidRPr="00AA77C4" w:rsidRDefault="00D81406" w:rsidP="00D81406">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２　当該所定単位数は、報酬告示第</w:t>
            </w:r>
            <w:r w:rsidRPr="00AA77C4">
              <w:rPr>
                <w:rFonts w:ascii="ＭＳ 明朝" w:eastAsia="ＭＳ 明朝" w:hAnsi="ＭＳ 明朝" w:cs="ＭＳ Ｐゴシック"/>
                <w:kern w:val="0"/>
                <w:sz w:val="16"/>
                <w:szCs w:val="16"/>
              </w:rPr>
              <w:t>6 の12 の注2 の加算がなされる前の単位数とし、当該</w:t>
            </w:r>
            <w:r w:rsidRPr="00AA77C4">
              <w:rPr>
                <w:rFonts w:ascii="ＭＳ 明朝" w:eastAsia="ＭＳ 明朝" w:hAnsi="ＭＳ 明朝" w:cs="ＭＳ Ｐゴシック" w:hint="eastAsia"/>
                <w:kern w:val="0"/>
                <w:sz w:val="16"/>
                <w:szCs w:val="16"/>
              </w:rPr>
              <w:t>加算を含めた単位数の合計数ではないことに留意すること。</w:t>
            </w:r>
          </w:p>
          <w:p w:rsidR="00D81406" w:rsidRPr="00AA77C4" w:rsidRDefault="00D81406" w:rsidP="00D81406">
            <w:pPr>
              <w:widowControl/>
              <w:spacing w:line="0" w:lineRule="atLeast"/>
              <w:ind w:leftChars="100" w:left="37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３　指定生活介護事業所、共生型生活介護事業所又は指定障害者支援施設と同一敷地内にあり、又は隣接する指定障害者支援施設とは、具体的には、一体的な建築物として、当該障害者支援施設の</w:t>
            </w:r>
            <w:r w:rsidRPr="00AA77C4">
              <w:rPr>
                <w:rFonts w:ascii="ＭＳ 明朝" w:eastAsia="ＭＳ 明朝" w:hAnsi="ＭＳ 明朝" w:cs="ＭＳ Ｐゴシック"/>
                <w:kern w:val="0"/>
                <w:sz w:val="16"/>
                <w:szCs w:val="16"/>
              </w:rPr>
              <w:t>1階部分に指定生活介護事業所等がある場合や当該障害者支援施</w:t>
            </w:r>
            <w:r w:rsidRPr="00AA77C4">
              <w:rPr>
                <w:rFonts w:ascii="ＭＳ 明朝" w:eastAsia="ＭＳ 明朝" w:hAnsi="ＭＳ 明朝" w:cs="ＭＳ Ｐゴシック" w:hint="eastAsia"/>
                <w:kern w:val="0"/>
                <w:sz w:val="16"/>
                <w:szCs w:val="16"/>
              </w:rPr>
              <w:t>設と渡り廊下でつながっている場合、隣接する敷地内の建物として、同一敷地内にある別棟の建築物や幅員の狭い道路を挟んで当該障害者支援施設と指定生活介護事業所が隣接する場合などが該当するものであること。</w:t>
            </w: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D81406">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D81406" w:rsidRPr="00AA77C4" w:rsidRDefault="00D81406" w:rsidP="00D81406">
            <w:pPr>
              <w:widowControl/>
              <w:spacing w:line="0" w:lineRule="atLeast"/>
              <w:rPr>
                <w:rFonts w:ascii="ＭＳ 明朝" w:eastAsia="ＭＳ 明朝" w:hAnsi="ＭＳ 明朝" w:cs="ＭＳ Ｐゴシック"/>
                <w:kern w:val="0"/>
                <w:sz w:val="16"/>
                <w:szCs w:val="16"/>
              </w:rPr>
            </w:pPr>
          </w:p>
          <w:p w:rsidR="00D81406" w:rsidRPr="00AA77C4" w:rsidRDefault="00D81406" w:rsidP="00D81406">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１．適　・　否　・　該当なし</w:t>
            </w:r>
          </w:p>
          <w:p w:rsidR="00D81406" w:rsidRPr="00AA77C4" w:rsidRDefault="00D81406" w:rsidP="00D81406">
            <w:pPr>
              <w:widowControl/>
              <w:spacing w:line="0" w:lineRule="atLeast"/>
              <w:rPr>
                <w:rFonts w:ascii="ＭＳ 明朝" w:eastAsia="ＭＳ 明朝" w:hAnsi="ＭＳ 明朝" w:cs="ＭＳ Ｐゴシック"/>
                <w:kern w:val="0"/>
                <w:sz w:val="16"/>
                <w:szCs w:val="16"/>
              </w:rPr>
            </w:pPr>
          </w:p>
          <w:p w:rsidR="00D81406" w:rsidRPr="00AA77C4" w:rsidRDefault="00D81406" w:rsidP="00D81406">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算定状況</w:t>
            </w:r>
          </w:p>
          <w:p w:rsidR="00D81406" w:rsidRPr="00AA77C4" w:rsidRDefault="00D81406" w:rsidP="00D81406">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送迎加算（Ⅰ）　　　【片道</w:t>
            </w:r>
            <w:r w:rsidRPr="00AA77C4">
              <w:rPr>
                <w:rFonts w:ascii="ＭＳ 明朝" w:eastAsia="ＭＳ 明朝" w:hAnsi="ＭＳ 明朝" w:cs="ＭＳ Ｐゴシック"/>
                <w:kern w:val="0"/>
                <w:sz w:val="16"/>
                <w:szCs w:val="16"/>
              </w:rPr>
              <w:t>21単位</w:t>
            </w:r>
            <w:r w:rsidRPr="00AA77C4">
              <w:rPr>
                <w:rFonts w:ascii="ＭＳ 明朝" w:eastAsia="ＭＳ 明朝" w:hAnsi="ＭＳ 明朝" w:cs="ＭＳ Ｐゴシック" w:hint="eastAsia"/>
                <w:kern w:val="0"/>
                <w:sz w:val="16"/>
                <w:szCs w:val="16"/>
              </w:rPr>
              <w:t>】</w:t>
            </w:r>
          </w:p>
          <w:p w:rsidR="00D81406" w:rsidRPr="00AA77C4" w:rsidRDefault="00D81406" w:rsidP="00D81406">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送迎加算（Ⅱ）　　　【片道</w:t>
            </w:r>
            <w:r w:rsidRPr="00AA77C4">
              <w:rPr>
                <w:rFonts w:ascii="ＭＳ 明朝" w:eastAsia="ＭＳ 明朝" w:hAnsi="ＭＳ 明朝" w:cs="ＭＳ Ｐゴシック"/>
                <w:kern w:val="0"/>
                <w:sz w:val="16"/>
                <w:szCs w:val="16"/>
              </w:rPr>
              <w:t>10単位</w:t>
            </w:r>
            <w:r w:rsidRPr="00AA77C4">
              <w:rPr>
                <w:rFonts w:ascii="ＭＳ 明朝" w:eastAsia="ＭＳ 明朝" w:hAnsi="ＭＳ 明朝" w:cs="ＭＳ Ｐゴシック" w:hint="eastAsia"/>
                <w:kern w:val="0"/>
                <w:sz w:val="16"/>
                <w:szCs w:val="16"/>
              </w:rPr>
              <w:t>】</w:t>
            </w:r>
          </w:p>
          <w:p w:rsidR="00D81406" w:rsidRPr="00AA77C4" w:rsidRDefault="00D81406" w:rsidP="00D81406">
            <w:pPr>
              <w:widowControl/>
              <w:spacing w:line="0" w:lineRule="atLeast"/>
              <w:rPr>
                <w:rFonts w:ascii="ＭＳ 明朝" w:eastAsia="ＭＳ 明朝" w:hAnsi="ＭＳ 明朝" w:cs="ＭＳ Ｐゴシック"/>
                <w:kern w:val="0"/>
                <w:sz w:val="16"/>
                <w:szCs w:val="16"/>
              </w:rPr>
            </w:pPr>
          </w:p>
          <w:p w:rsidR="00D81406" w:rsidRPr="00AA77C4" w:rsidRDefault="00D81406" w:rsidP="00D81406">
            <w:pPr>
              <w:widowControl/>
              <w:spacing w:line="0" w:lineRule="atLeast"/>
              <w:rPr>
                <w:rFonts w:ascii="ＭＳ 明朝" w:eastAsia="ＭＳ 明朝" w:hAnsi="ＭＳ 明朝" w:cs="ＭＳ Ｐゴシック"/>
                <w:kern w:val="0"/>
                <w:sz w:val="16"/>
                <w:szCs w:val="16"/>
              </w:rPr>
            </w:pPr>
          </w:p>
          <w:p w:rsidR="00D81406" w:rsidRPr="00AA77C4" w:rsidRDefault="00D81406" w:rsidP="00D81406">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○送迎に係る外部事業者への委託の有無：　　有　・　無</w:t>
            </w:r>
          </w:p>
          <w:p w:rsidR="00D81406" w:rsidRPr="00AA77C4" w:rsidRDefault="00D81406" w:rsidP="00D81406">
            <w:pPr>
              <w:widowControl/>
              <w:spacing w:line="0" w:lineRule="atLeast"/>
              <w:rPr>
                <w:rFonts w:ascii="ＭＳ 明朝" w:eastAsia="ＭＳ 明朝" w:hAnsi="ＭＳ 明朝" w:cs="ＭＳ Ｐゴシック"/>
                <w:kern w:val="0"/>
                <w:sz w:val="16"/>
                <w:szCs w:val="16"/>
              </w:rPr>
            </w:pPr>
          </w:p>
          <w:p w:rsidR="00D81406" w:rsidRPr="00AA77C4" w:rsidRDefault="00D81406" w:rsidP="00D81406">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○他の障害福祉サービス事業所や介護事業所の利用者を同乗させている事例の有無：　　　　　　　　　　　　有　・　無</w:t>
            </w:r>
          </w:p>
          <w:p w:rsidR="00D81406" w:rsidRPr="00AA77C4" w:rsidRDefault="00D81406" w:rsidP="00D81406">
            <w:pPr>
              <w:widowControl/>
              <w:spacing w:line="0" w:lineRule="atLeast"/>
              <w:rPr>
                <w:rFonts w:ascii="ＭＳ 明朝" w:eastAsia="ＭＳ 明朝" w:hAnsi="ＭＳ 明朝" w:cs="ＭＳ Ｐゴシック"/>
                <w:kern w:val="0"/>
                <w:sz w:val="16"/>
                <w:szCs w:val="16"/>
              </w:rPr>
            </w:pPr>
          </w:p>
          <w:p w:rsidR="00D81406" w:rsidRPr="00AA77C4" w:rsidRDefault="00D81406" w:rsidP="00D81406">
            <w:pPr>
              <w:widowControl/>
              <w:spacing w:line="0" w:lineRule="atLeast"/>
              <w:rPr>
                <w:rFonts w:ascii="ＭＳ 明朝" w:eastAsia="ＭＳ 明朝" w:hAnsi="ＭＳ 明朝" w:cs="ＭＳ Ｐゴシック"/>
                <w:kern w:val="0"/>
                <w:sz w:val="16"/>
                <w:szCs w:val="16"/>
              </w:rPr>
            </w:pPr>
          </w:p>
          <w:p w:rsidR="00D81406" w:rsidRPr="00AA77C4" w:rsidRDefault="00D81406" w:rsidP="00D81406">
            <w:pPr>
              <w:widowControl/>
              <w:spacing w:line="0" w:lineRule="atLeast"/>
              <w:rPr>
                <w:rFonts w:ascii="ＭＳ 明朝" w:eastAsia="ＭＳ 明朝" w:hAnsi="ＭＳ 明朝" w:cs="ＭＳ Ｐゴシック"/>
                <w:kern w:val="0"/>
                <w:sz w:val="16"/>
                <w:szCs w:val="16"/>
              </w:rPr>
            </w:pPr>
          </w:p>
          <w:p w:rsidR="00D81406" w:rsidRPr="00AA77C4" w:rsidRDefault="00D81406" w:rsidP="00D81406">
            <w:pPr>
              <w:widowControl/>
              <w:spacing w:line="0" w:lineRule="atLeast"/>
              <w:rPr>
                <w:rFonts w:ascii="ＭＳ 明朝" w:eastAsia="ＭＳ 明朝" w:hAnsi="ＭＳ 明朝" w:cs="ＭＳ Ｐゴシック"/>
                <w:kern w:val="0"/>
                <w:sz w:val="16"/>
                <w:szCs w:val="16"/>
              </w:rPr>
            </w:pPr>
          </w:p>
          <w:p w:rsidR="00D81406" w:rsidRPr="00AA77C4" w:rsidRDefault="00D81406" w:rsidP="00D81406">
            <w:pPr>
              <w:widowControl/>
              <w:spacing w:line="0" w:lineRule="atLeast"/>
              <w:rPr>
                <w:rFonts w:ascii="ＭＳ 明朝" w:eastAsia="ＭＳ 明朝" w:hAnsi="ＭＳ 明朝" w:cs="ＭＳ Ｐゴシック"/>
                <w:kern w:val="0"/>
                <w:sz w:val="16"/>
                <w:szCs w:val="16"/>
              </w:rPr>
            </w:pPr>
          </w:p>
          <w:p w:rsidR="00D81406" w:rsidRPr="00AA77C4" w:rsidRDefault="00D81406" w:rsidP="00D81406">
            <w:pPr>
              <w:widowControl/>
              <w:spacing w:line="0" w:lineRule="atLeast"/>
              <w:rPr>
                <w:rFonts w:ascii="ＭＳ 明朝" w:eastAsia="ＭＳ 明朝" w:hAnsi="ＭＳ 明朝" w:cs="ＭＳ Ｐゴシック"/>
                <w:kern w:val="0"/>
                <w:sz w:val="16"/>
                <w:szCs w:val="16"/>
              </w:rPr>
            </w:pPr>
          </w:p>
          <w:p w:rsidR="00D81406" w:rsidRPr="00AA77C4" w:rsidRDefault="00D81406" w:rsidP="00D81406">
            <w:pPr>
              <w:widowControl/>
              <w:spacing w:line="0" w:lineRule="atLeast"/>
              <w:rPr>
                <w:rFonts w:ascii="ＭＳ 明朝" w:eastAsia="ＭＳ 明朝" w:hAnsi="ＭＳ 明朝" w:cs="ＭＳ Ｐゴシック"/>
                <w:kern w:val="0"/>
                <w:sz w:val="16"/>
                <w:szCs w:val="16"/>
              </w:rPr>
            </w:pPr>
          </w:p>
          <w:p w:rsidR="00D81406" w:rsidRPr="00AA77C4" w:rsidRDefault="00D81406" w:rsidP="00D81406">
            <w:pPr>
              <w:widowControl/>
              <w:spacing w:line="0" w:lineRule="atLeast"/>
              <w:rPr>
                <w:rFonts w:ascii="ＭＳ 明朝" w:eastAsia="ＭＳ 明朝" w:hAnsi="ＭＳ 明朝" w:cs="ＭＳ Ｐゴシック"/>
                <w:kern w:val="0"/>
                <w:sz w:val="16"/>
                <w:szCs w:val="16"/>
              </w:rPr>
            </w:pPr>
          </w:p>
          <w:p w:rsidR="00D81406" w:rsidRPr="00AA77C4" w:rsidRDefault="00D81406" w:rsidP="00D81406">
            <w:pPr>
              <w:widowControl/>
              <w:spacing w:line="0" w:lineRule="atLeast"/>
              <w:rPr>
                <w:rFonts w:ascii="ＭＳ 明朝" w:eastAsia="ＭＳ 明朝" w:hAnsi="ＭＳ 明朝" w:cs="ＭＳ Ｐゴシック"/>
                <w:kern w:val="0"/>
                <w:sz w:val="16"/>
                <w:szCs w:val="16"/>
              </w:rPr>
            </w:pPr>
          </w:p>
          <w:p w:rsidR="00D81406" w:rsidRPr="00AA77C4" w:rsidRDefault="00D81406" w:rsidP="00D81406">
            <w:pPr>
              <w:widowControl/>
              <w:spacing w:line="0" w:lineRule="atLeast"/>
              <w:rPr>
                <w:rFonts w:ascii="ＭＳ 明朝" w:eastAsia="ＭＳ 明朝" w:hAnsi="ＭＳ 明朝" w:cs="ＭＳ Ｐゴシック"/>
                <w:kern w:val="0"/>
                <w:sz w:val="16"/>
                <w:szCs w:val="16"/>
              </w:rPr>
            </w:pPr>
          </w:p>
          <w:p w:rsidR="00D81406" w:rsidRPr="00AA77C4" w:rsidRDefault="00D81406" w:rsidP="00D81406">
            <w:pPr>
              <w:widowControl/>
              <w:spacing w:line="0" w:lineRule="atLeast"/>
              <w:rPr>
                <w:rFonts w:ascii="ＭＳ 明朝" w:eastAsia="ＭＳ 明朝" w:hAnsi="ＭＳ 明朝" w:cs="ＭＳ Ｐゴシック"/>
                <w:kern w:val="0"/>
                <w:sz w:val="16"/>
                <w:szCs w:val="16"/>
              </w:rPr>
            </w:pPr>
          </w:p>
          <w:p w:rsidR="00D81406" w:rsidRPr="00AA77C4" w:rsidRDefault="00D81406" w:rsidP="00D81406">
            <w:pPr>
              <w:widowControl/>
              <w:spacing w:line="0" w:lineRule="atLeast"/>
              <w:rPr>
                <w:rFonts w:ascii="ＭＳ 明朝" w:eastAsia="ＭＳ 明朝" w:hAnsi="ＭＳ 明朝" w:cs="ＭＳ Ｐゴシック"/>
                <w:kern w:val="0"/>
                <w:sz w:val="16"/>
                <w:szCs w:val="16"/>
              </w:rPr>
            </w:pPr>
          </w:p>
          <w:p w:rsidR="00D81406" w:rsidRPr="00AA77C4" w:rsidRDefault="00D81406" w:rsidP="00D81406">
            <w:pPr>
              <w:widowControl/>
              <w:spacing w:line="0" w:lineRule="atLeast"/>
              <w:rPr>
                <w:rFonts w:ascii="ＭＳ 明朝" w:eastAsia="ＭＳ 明朝" w:hAnsi="ＭＳ 明朝" w:cs="ＭＳ Ｐゴシック"/>
                <w:kern w:val="0"/>
                <w:sz w:val="16"/>
                <w:szCs w:val="16"/>
              </w:rPr>
            </w:pPr>
          </w:p>
          <w:p w:rsidR="00D81406" w:rsidRPr="00AA77C4" w:rsidRDefault="00D81406" w:rsidP="00D81406">
            <w:pPr>
              <w:widowControl/>
              <w:spacing w:line="0" w:lineRule="atLeast"/>
              <w:rPr>
                <w:rFonts w:ascii="ＭＳ 明朝" w:eastAsia="ＭＳ 明朝" w:hAnsi="ＭＳ 明朝" w:cs="ＭＳ Ｐゴシック"/>
                <w:kern w:val="0"/>
                <w:sz w:val="16"/>
                <w:szCs w:val="16"/>
              </w:rPr>
            </w:pPr>
          </w:p>
          <w:p w:rsidR="00D81406" w:rsidRPr="00AA77C4" w:rsidRDefault="00D81406" w:rsidP="00D81406">
            <w:pPr>
              <w:widowControl/>
              <w:spacing w:line="0" w:lineRule="atLeast"/>
              <w:rPr>
                <w:rFonts w:ascii="ＭＳ 明朝" w:eastAsia="ＭＳ 明朝" w:hAnsi="ＭＳ 明朝" w:cs="ＭＳ Ｐゴシック"/>
                <w:kern w:val="0"/>
                <w:sz w:val="16"/>
                <w:szCs w:val="16"/>
              </w:rPr>
            </w:pPr>
          </w:p>
          <w:p w:rsidR="00D81406" w:rsidRPr="00AA77C4" w:rsidRDefault="00D81406" w:rsidP="00D81406">
            <w:pPr>
              <w:widowControl/>
              <w:spacing w:line="0" w:lineRule="atLeast"/>
              <w:rPr>
                <w:rFonts w:ascii="ＭＳ 明朝" w:eastAsia="ＭＳ 明朝" w:hAnsi="ＭＳ 明朝" w:cs="ＭＳ Ｐゴシック"/>
                <w:kern w:val="0"/>
                <w:sz w:val="16"/>
                <w:szCs w:val="16"/>
              </w:rPr>
            </w:pPr>
          </w:p>
          <w:p w:rsidR="00D81406" w:rsidRPr="00AA77C4" w:rsidRDefault="00D81406" w:rsidP="00D81406">
            <w:pPr>
              <w:widowControl/>
              <w:spacing w:line="0" w:lineRule="atLeast"/>
              <w:rPr>
                <w:rFonts w:ascii="ＭＳ 明朝" w:eastAsia="ＭＳ 明朝" w:hAnsi="ＭＳ 明朝" w:cs="ＭＳ Ｐゴシック"/>
                <w:kern w:val="0"/>
                <w:sz w:val="16"/>
                <w:szCs w:val="16"/>
              </w:rPr>
            </w:pPr>
          </w:p>
          <w:p w:rsidR="00D81406" w:rsidRPr="00AA77C4" w:rsidRDefault="00D81406" w:rsidP="00D81406">
            <w:pPr>
              <w:widowControl/>
              <w:spacing w:line="0" w:lineRule="atLeast"/>
              <w:rPr>
                <w:rFonts w:ascii="ＭＳ 明朝" w:eastAsia="ＭＳ 明朝" w:hAnsi="ＭＳ 明朝" w:cs="ＭＳ Ｐゴシック"/>
                <w:kern w:val="0"/>
                <w:sz w:val="16"/>
                <w:szCs w:val="16"/>
              </w:rPr>
            </w:pPr>
          </w:p>
          <w:p w:rsidR="00D81406" w:rsidRPr="00AA77C4" w:rsidRDefault="00D81406" w:rsidP="00D81406">
            <w:pPr>
              <w:widowControl/>
              <w:spacing w:line="0" w:lineRule="atLeast"/>
              <w:rPr>
                <w:rFonts w:ascii="ＭＳ 明朝" w:eastAsia="ＭＳ 明朝" w:hAnsi="ＭＳ 明朝" w:cs="ＭＳ Ｐゴシック"/>
                <w:kern w:val="0"/>
                <w:sz w:val="16"/>
                <w:szCs w:val="16"/>
              </w:rPr>
            </w:pPr>
          </w:p>
          <w:p w:rsidR="00D81406" w:rsidRPr="00AA77C4" w:rsidRDefault="00D81406" w:rsidP="00D81406">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２．　適　・　否　・　該当なし</w:t>
            </w:r>
          </w:p>
          <w:p w:rsidR="00D81406" w:rsidRPr="00AA77C4" w:rsidRDefault="00D81406" w:rsidP="00D81406">
            <w:pPr>
              <w:widowControl/>
              <w:spacing w:line="0" w:lineRule="atLeast"/>
              <w:ind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【片道</w:t>
            </w:r>
            <w:r w:rsidRPr="00AA77C4">
              <w:rPr>
                <w:rFonts w:ascii="ＭＳ 明朝" w:eastAsia="ＭＳ 明朝" w:hAnsi="ＭＳ 明朝" w:cs="ＭＳ Ｐゴシック"/>
                <w:kern w:val="0"/>
                <w:sz w:val="16"/>
                <w:szCs w:val="16"/>
              </w:rPr>
              <w:t>28単位】</w:t>
            </w:r>
          </w:p>
          <w:p w:rsidR="00D81406" w:rsidRPr="00AA77C4" w:rsidRDefault="00D81406" w:rsidP="00D81406">
            <w:pPr>
              <w:widowControl/>
              <w:spacing w:line="0" w:lineRule="atLeast"/>
              <w:rPr>
                <w:rFonts w:ascii="ＭＳ 明朝" w:eastAsia="ＭＳ 明朝" w:hAnsi="ＭＳ 明朝" w:cs="ＭＳ Ｐゴシック"/>
                <w:kern w:val="0"/>
                <w:sz w:val="16"/>
                <w:szCs w:val="16"/>
              </w:rPr>
            </w:pPr>
          </w:p>
          <w:p w:rsidR="00D81406" w:rsidRPr="00AA77C4" w:rsidRDefault="00D81406" w:rsidP="00D81406">
            <w:pPr>
              <w:widowControl/>
              <w:spacing w:line="0" w:lineRule="atLeast"/>
              <w:rPr>
                <w:rFonts w:ascii="ＭＳ 明朝" w:eastAsia="ＭＳ 明朝" w:hAnsi="ＭＳ 明朝" w:cs="ＭＳ Ｐゴシック"/>
                <w:kern w:val="0"/>
                <w:sz w:val="16"/>
                <w:szCs w:val="16"/>
              </w:rPr>
            </w:pPr>
          </w:p>
          <w:p w:rsidR="00D81406" w:rsidRPr="00AA77C4" w:rsidRDefault="00D81406" w:rsidP="00D81406">
            <w:pPr>
              <w:widowControl/>
              <w:spacing w:line="0" w:lineRule="atLeast"/>
              <w:rPr>
                <w:rFonts w:ascii="ＭＳ 明朝" w:eastAsia="ＭＳ 明朝" w:hAnsi="ＭＳ 明朝" w:cs="ＭＳ Ｐゴシック"/>
                <w:kern w:val="0"/>
                <w:sz w:val="16"/>
                <w:szCs w:val="16"/>
              </w:rPr>
            </w:pPr>
          </w:p>
          <w:p w:rsidR="00D81406" w:rsidRPr="00AA77C4" w:rsidRDefault="00D81406" w:rsidP="00D81406">
            <w:pPr>
              <w:widowControl/>
              <w:spacing w:line="0" w:lineRule="atLeast"/>
              <w:rPr>
                <w:rFonts w:ascii="ＭＳ 明朝" w:eastAsia="ＭＳ 明朝" w:hAnsi="ＭＳ 明朝" w:cs="ＭＳ Ｐゴシック"/>
                <w:kern w:val="0"/>
                <w:sz w:val="16"/>
                <w:szCs w:val="16"/>
              </w:rPr>
            </w:pPr>
          </w:p>
          <w:p w:rsidR="00D81406" w:rsidRPr="00AA77C4" w:rsidRDefault="00D81406" w:rsidP="00D81406">
            <w:pPr>
              <w:widowControl/>
              <w:spacing w:line="0" w:lineRule="atLeast"/>
              <w:rPr>
                <w:rFonts w:ascii="ＭＳ 明朝" w:eastAsia="ＭＳ 明朝" w:hAnsi="ＭＳ 明朝" w:cs="ＭＳ Ｐゴシック"/>
                <w:kern w:val="0"/>
                <w:sz w:val="16"/>
                <w:szCs w:val="16"/>
              </w:rPr>
            </w:pPr>
          </w:p>
          <w:p w:rsidR="00D81406" w:rsidRPr="00AA77C4" w:rsidRDefault="00D81406" w:rsidP="00D81406">
            <w:pPr>
              <w:widowControl/>
              <w:spacing w:line="0" w:lineRule="atLeast"/>
              <w:rPr>
                <w:rFonts w:ascii="ＭＳ 明朝" w:eastAsia="ＭＳ 明朝" w:hAnsi="ＭＳ 明朝" w:cs="ＭＳ Ｐゴシック"/>
                <w:kern w:val="0"/>
                <w:sz w:val="16"/>
                <w:szCs w:val="16"/>
              </w:rPr>
            </w:pPr>
          </w:p>
          <w:p w:rsidR="00D81406" w:rsidRPr="00AA77C4" w:rsidRDefault="00D81406" w:rsidP="00D81406">
            <w:pPr>
              <w:widowControl/>
              <w:spacing w:line="0" w:lineRule="atLeast"/>
              <w:rPr>
                <w:rFonts w:ascii="ＭＳ 明朝" w:eastAsia="ＭＳ 明朝" w:hAnsi="ＭＳ 明朝" w:cs="ＭＳ Ｐゴシック"/>
                <w:kern w:val="0"/>
                <w:sz w:val="16"/>
                <w:szCs w:val="16"/>
              </w:rPr>
            </w:pPr>
          </w:p>
          <w:p w:rsidR="00D81406" w:rsidRPr="00AA77C4" w:rsidRDefault="00D81406" w:rsidP="00D81406">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３．　適　・　否　・　該当なし</w:t>
            </w: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D81406" w:rsidRPr="00AA77C4" w:rsidRDefault="00D81406" w:rsidP="00604ABF">
            <w:pPr>
              <w:widowControl/>
              <w:spacing w:line="0" w:lineRule="atLeast"/>
              <w:rPr>
                <w:rFonts w:ascii="ＭＳ 明朝" w:eastAsia="ＭＳ 明朝" w:hAnsi="ＭＳ 明朝" w:cs="ＭＳ Ｐゴシック"/>
                <w:kern w:val="0"/>
                <w:sz w:val="16"/>
                <w:szCs w:val="16"/>
              </w:rPr>
            </w:pPr>
          </w:p>
          <w:p w:rsidR="00D81406" w:rsidRPr="00AA77C4" w:rsidRDefault="00D81406"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報酬告示別表</w:t>
            </w:r>
          </w:p>
          <w:p w:rsidR="00604ABF" w:rsidRPr="00AA77C4" w:rsidRDefault="00604ABF" w:rsidP="00604ABF">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第6の12</w:t>
            </w:r>
          </w:p>
        </w:tc>
      </w:tr>
      <w:tr w:rsidR="00AA77C4" w:rsidRPr="00AA77C4" w:rsidTr="00604ABF">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D81406" w:rsidP="00604ABF">
            <w:pPr>
              <w:widowControl/>
              <w:spacing w:line="0" w:lineRule="atLeast"/>
              <w:ind w:left="16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16</w:t>
            </w:r>
            <w:r w:rsidR="00604ABF" w:rsidRPr="00AA77C4">
              <w:rPr>
                <w:rFonts w:ascii="ＭＳ 明朝" w:eastAsia="ＭＳ 明朝" w:hAnsi="ＭＳ 明朝" w:cs="ＭＳ Ｐゴシック" w:hint="eastAsia"/>
                <w:kern w:val="0"/>
                <w:sz w:val="16"/>
                <w:szCs w:val="16"/>
              </w:rPr>
              <w:t xml:space="preserve">　障害福祉サービスの体験利用支援加算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ind w:left="16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１</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指定障害者支援施設等において、指定生活介護等を利用する利用者が、指定地域移行支援の障害福祉サービスの体験的な利用支援を利用する場合において、指定障害者支援施設等の従業者が、次の(1)又は(2)の支援を行い、その内容等を記録した場合に所定単位数を算定しているか。</w:t>
            </w:r>
          </w:p>
          <w:p w:rsidR="00604ABF" w:rsidRPr="00AA77C4" w:rsidRDefault="00604ABF" w:rsidP="00604ABF">
            <w:pPr>
              <w:widowControl/>
              <w:spacing w:line="0" w:lineRule="atLeast"/>
              <w:ind w:left="160" w:hangingChars="100" w:hanging="160"/>
              <w:rPr>
                <w:rFonts w:ascii="ＭＳ 明朝" w:eastAsia="ＭＳ 明朝" w:hAnsi="ＭＳ 明朝" w:cs="ＭＳ Ｐゴシック"/>
                <w:kern w:val="0"/>
                <w:sz w:val="16"/>
                <w:szCs w:val="16"/>
              </w:rPr>
            </w:pPr>
          </w:p>
          <w:p w:rsidR="00604ABF" w:rsidRPr="00AA77C4" w:rsidRDefault="00604ABF" w:rsidP="00604ABF">
            <w:pPr>
              <w:widowControl/>
              <w:spacing w:line="0" w:lineRule="atLeast"/>
              <w:ind w:left="320" w:hangingChars="200" w:hanging="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(1)体験的な利用支援の利用日に当該指定生活介護事業所において昼間の時間帯に介護等の支援を行った場合</w:t>
            </w:r>
          </w:p>
          <w:p w:rsidR="00604ABF" w:rsidRPr="00AA77C4" w:rsidRDefault="00604ABF" w:rsidP="00604ABF">
            <w:pPr>
              <w:widowControl/>
              <w:spacing w:line="0" w:lineRule="atLeast"/>
              <w:ind w:left="320" w:hangingChars="200" w:hanging="320"/>
              <w:rPr>
                <w:rFonts w:ascii="ＭＳ 明朝" w:eastAsia="ＭＳ 明朝" w:hAnsi="ＭＳ 明朝" w:cs="ＭＳ Ｐゴシック"/>
                <w:kern w:val="0"/>
                <w:sz w:val="16"/>
                <w:szCs w:val="16"/>
              </w:rPr>
            </w:pPr>
          </w:p>
          <w:p w:rsidR="00604ABF" w:rsidRPr="00AA77C4" w:rsidRDefault="00604ABF" w:rsidP="00604ABF">
            <w:pPr>
              <w:widowControl/>
              <w:spacing w:line="0" w:lineRule="atLeast"/>
              <w:ind w:left="320" w:hangingChars="200" w:hanging="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(2)以下の体験的利用支援に関して指定地域移行支援事業者との連絡調整その他の相談支援を行った場合</w:t>
            </w:r>
          </w:p>
          <w:p w:rsidR="00604ABF" w:rsidRPr="00AA77C4" w:rsidRDefault="00604ABF" w:rsidP="00604ABF">
            <w:pPr>
              <w:widowControl/>
              <w:spacing w:line="0" w:lineRule="atLeast"/>
              <w:ind w:leftChars="200" w:left="740" w:hangingChars="200" w:hanging="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(ⅰ)　体験的な利用支援を行うに当たっての地域移行支援事業者との留意点等の情報共有その他必要な連絡調整</w:t>
            </w:r>
          </w:p>
          <w:p w:rsidR="00604ABF" w:rsidRPr="00AA77C4" w:rsidRDefault="00604ABF" w:rsidP="00604ABF">
            <w:pPr>
              <w:widowControl/>
              <w:spacing w:line="0" w:lineRule="atLeast"/>
              <w:ind w:leftChars="200" w:left="900" w:hangingChars="300" w:hanging="48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(ⅱ)　(ⅰ)を踏まえた今後の支援方針の協議等</w:t>
            </w:r>
          </w:p>
          <w:p w:rsidR="00604ABF" w:rsidRPr="00AA77C4" w:rsidRDefault="00604ABF" w:rsidP="00604ABF">
            <w:pPr>
              <w:widowControl/>
              <w:spacing w:line="0" w:lineRule="atLeast"/>
              <w:ind w:leftChars="200" w:left="4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(ⅲ)　利用者に対する相談援助</w:t>
            </w:r>
          </w:p>
          <w:p w:rsidR="00604ABF" w:rsidRPr="00AA77C4" w:rsidRDefault="00604ABF" w:rsidP="00604ABF">
            <w:pPr>
              <w:widowControl/>
              <w:spacing w:line="0" w:lineRule="atLeast"/>
              <w:ind w:leftChars="100" w:left="210"/>
              <w:rPr>
                <w:rFonts w:ascii="ＭＳ ゴシック" w:eastAsia="ＭＳ ゴシック" w:hAnsi="ＭＳ ゴシック" w:cs="ＭＳ Ｐゴシック"/>
                <w:kern w:val="0"/>
                <w:sz w:val="16"/>
                <w:szCs w:val="16"/>
              </w:rPr>
            </w:pPr>
          </w:p>
          <w:p w:rsidR="00604ABF" w:rsidRPr="00AA77C4" w:rsidRDefault="00604ABF" w:rsidP="00604ABF">
            <w:pPr>
              <w:widowControl/>
              <w:spacing w:line="0" w:lineRule="atLeast"/>
              <w:ind w:leftChars="100" w:left="210"/>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 xml:space="preserve">ア　障害福祉サービスの体験利用支援加算（Ⅰ）　　</w:t>
            </w:r>
          </w:p>
          <w:p w:rsidR="00604ABF" w:rsidRPr="00AA77C4" w:rsidRDefault="00604ABF" w:rsidP="00604ABF">
            <w:pPr>
              <w:widowControl/>
              <w:spacing w:line="0" w:lineRule="atLeast"/>
              <w:ind w:leftChars="200" w:left="420" w:firstLineChars="100" w:firstLine="160"/>
              <w:jc w:val="lef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体験的な利用支援の利用を開始した日から起算して5日以内の期間について算定</w:t>
            </w:r>
          </w:p>
          <w:p w:rsidR="00604ABF" w:rsidRPr="00AA77C4" w:rsidRDefault="00604ABF" w:rsidP="00604ABF">
            <w:pPr>
              <w:widowControl/>
              <w:spacing w:line="0" w:lineRule="atLeast"/>
              <w:ind w:leftChars="100" w:left="210"/>
              <w:rPr>
                <w:rFonts w:ascii="ＭＳ 明朝" w:eastAsia="ＭＳ 明朝" w:hAnsi="ＭＳ 明朝" w:cs="ＭＳ Ｐゴシック"/>
                <w:kern w:val="0"/>
                <w:sz w:val="16"/>
                <w:szCs w:val="16"/>
              </w:rPr>
            </w:pPr>
          </w:p>
          <w:p w:rsidR="00604ABF" w:rsidRPr="00AA77C4" w:rsidRDefault="00604ABF" w:rsidP="00604ABF">
            <w:pPr>
              <w:widowControl/>
              <w:spacing w:line="0" w:lineRule="atLeast"/>
              <w:ind w:leftChars="100" w:left="210"/>
              <w:rPr>
                <w:rFonts w:ascii="ＭＳ 明朝" w:eastAsia="ＭＳ 明朝" w:hAnsi="ＭＳ 明朝" w:cs="ＭＳ Ｐゴシック"/>
                <w:kern w:val="0"/>
                <w:sz w:val="16"/>
                <w:szCs w:val="16"/>
              </w:rPr>
            </w:pPr>
            <w:r w:rsidRPr="00AA77C4">
              <w:rPr>
                <w:rFonts w:ascii="ＭＳ ゴシック" w:eastAsia="ＭＳ ゴシック" w:hAnsi="ＭＳ ゴシック" w:cs="ＭＳ Ｐゴシック" w:hint="eastAsia"/>
                <w:kern w:val="0"/>
                <w:sz w:val="16"/>
                <w:szCs w:val="16"/>
              </w:rPr>
              <w:t>イ　障害福祉サービスの体験利用支援加算（Ⅱ）</w:t>
            </w:r>
            <w:r w:rsidRPr="00AA77C4">
              <w:rPr>
                <w:rFonts w:ascii="ＭＳ 明朝" w:eastAsia="ＭＳ 明朝" w:hAnsi="ＭＳ 明朝" w:cs="ＭＳ Ｐゴシック" w:hint="eastAsia"/>
                <w:kern w:val="0"/>
                <w:sz w:val="16"/>
                <w:szCs w:val="16"/>
              </w:rPr>
              <w:t xml:space="preserve">　　</w:t>
            </w:r>
          </w:p>
          <w:p w:rsidR="00604ABF" w:rsidRPr="00AA77C4" w:rsidRDefault="00604ABF" w:rsidP="00604ABF">
            <w:pPr>
              <w:widowControl/>
              <w:spacing w:line="0" w:lineRule="atLeast"/>
              <w:ind w:leftChars="200" w:left="420"/>
              <w:jc w:val="lef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体験的な利用支援の利用を開始した日から起算して6日以上</w:t>
            </w:r>
            <w:r w:rsidRPr="00AA77C4">
              <w:rPr>
                <w:rFonts w:ascii="ＭＳ 明朝" w:eastAsia="ＭＳ 明朝" w:hAnsi="ＭＳ 明朝" w:cs="ＭＳ Ｐゴシック"/>
                <w:kern w:val="0"/>
                <w:sz w:val="16"/>
                <w:szCs w:val="16"/>
              </w:rPr>
              <w:t>15日以内の期間について算定</w:t>
            </w: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ind w:leftChars="100" w:left="210"/>
              <w:rPr>
                <w:rFonts w:ascii="ＭＳ ゴシック" w:eastAsia="ＭＳ ゴシック" w:hAnsi="ＭＳ ゴシック" w:cs="ＭＳ Ｐゴシック"/>
                <w:kern w:val="0"/>
                <w:sz w:val="16"/>
                <w:szCs w:val="16"/>
                <w:shd w:val="pct15" w:color="auto" w:fill="FFFFFF"/>
              </w:rPr>
            </w:pPr>
            <w:r w:rsidRPr="00AA77C4">
              <w:rPr>
                <w:rFonts w:ascii="ＭＳ ゴシック" w:eastAsia="ＭＳ ゴシック" w:hAnsi="ＭＳ ゴシック" w:cs="ＭＳ Ｐゴシック" w:hint="eastAsia"/>
                <w:kern w:val="0"/>
                <w:sz w:val="16"/>
                <w:szCs w:val="16"/>
                <w:shd w:val="pct15" w:color="auto" w:fill="FFFFFF"/>
              </w:rPr>
              <w:t xml:space="preserve">※留意事項　　　　　　　　　　　　　　　　　　　　　　　　　　　　　　　　　　　　　　　</w:t>
            </w:r>
          </w:p>
          <w:p w:rsidR="00604ABF" w:rsidRPr="00AA77C4" w:rsidRDefault="00604ABF" w:rsidP="00604ABF">
            <w:pPr>
              <w:widowControl/>
              <w:spacing w:line="0" w:lineRule="atLeast"/>
              <w:ind w:leftChars="100" w:left="37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１　指定地域移行支援事業者が行う障害福祉サービスの体験的な利用支援の利用日については、当該加算以外のサービスに係る基本報酬は算定不可。　</w:t>
            </w:r>
          </w:p>
          <w:p w:rsidR="00604ABF" w:rsidRPr="00AA77C4" w:rsidRDefault="00604ABF" w:rsidP="00604ABF">
            <w:pPr>
              <w:widowControl/>
              <w:spacing w:line="0" w:lineRule="atLeast"/>
              <w:ind w:leftChars="100" w:left="37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w:t>
            </w:r>
          </w:p>
          <w:p w:rsidR="00604ABF" w:rsidRPr="00AA77C4" w:rsidRDefault="00604ABF" w:rsidP="00604ABF">
            <w:pPr>
              <w:widowControl/>
              <w:spacing w:line="0" w:lineRule="atLeast"/>
              <w:ind w:leftChars="100" w:left="37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２　当該加算は、体験利用日に算定することが原則であるが、１の(2)の支援を、体験利用した日以前に行った場合には、利用者が実際に体験利用した日の初日に算定しても差し支えない。　</w:t>
            </w: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ind w:left="16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２　障害福祉サービスの体験利用支援加算（Ⅰ）又は障害福祉サービスの体験利用支援加算（Ⅱ）が算定されており、運営規程に地域生活支援拠点等に位置づけられることが規定されているものとして市長に届け出た場合に、1日につき所定単位数に50単位を加算しているか。</w:t>
            </w: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１．　適　・　否　・　該当なし</w:t>
            </w: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算定状況</w:t>
            </w:r>
          </w:p>
          <w:p w:rsidR="00604ABF" w:rsidRPr="00AA77C4" w:rsidRDefault="00604ABF" w:rsidP="00604ABF">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障害福祉サービスの体験利用支援加算（Ⅰ）　【</w:t>
            </w:r>
            <w:r w:rsidRPr="00AA77C4">
              <w:rPr>
                <w:rFonts w:ascii="ＭＳ 明朝" w:eastAsia="ＭＳ 明朝" w:hAnsi="ＭＳ 明朝" w:cs="ＭＳ Ｐゴシック"/>
                <w:kern w:val="0"/>
                <w:sz w:val="16"/>
                <w:szCs w:val="16"/>
              </w:rPr>
              <w:t>500単位</w:t>
            </w:r>
            <w:r w:rsidRPr="00AA77C4">
              <w:rPr>
                <w:rFonts w:ascii="ＭＳ 明朝" w:eastAsia="ＭＳ 明朝" w:hAnsi="ＭＳ 明朝" w:cs="ＭＳ Ｐゴシック" w:hint="eastAsia"/>
                <w:kern w:val="0"/>
                <w:sz w:val="16"/>
                <w:szCs w:val="16"/>
              </w:rPr>
              <w:t>】</w:t>
            </w:r>
          </w:p>
          <w:p w:rsidR="00604ABF" w:rsidRPr="00AA77C4" w:rsidRDefault="00604ABF" w:rsidP="00604ABF">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障害福祉サービスの体験利用支援加算（Ⅱ）　【</w:t>
            </w:r>
            <w:r w:rsidRPr="00AA77C4">
              <w:rPr>
                <w:rFonts w:ascii="ＭＳ 明朝" w:eastAsia="ＭＳ 明朝" w:hAnsi="ＭＳ 明朝" w:cs="ＭＳ Ｐゴシック"/>
                <w:kern w:val="0"/>
                <w:sz w:val="16"/>
                <w:szCs w:val="16"/>
              </w:rPr>
              <w:t>250単位</w:t>
            </w:r>
            <w:r w:rsidRPr="00AA77C4">
              <w:rPr>
                <w:rFonts w:ascii="ＭＳ 明朝" w:eastAsia="ＭＳ 明朝" w:hAnsi="ＭＳ 明朝" w:cs="ＭＳ Ｐゴシック" w:hint="eastAsia"/>
                <w:kern w:val="0"/>
                <w:sz w:val="16"/>
                <w:szCs w:val="16"/>
              </w:rPr>
              <w:t>】</w:t>
            </w: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２．　適　・　否　・　該当なし</w:t>
            </w: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ind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【追加</w:t>
            </w:r>
            <w:r w:rsidRPr="00AA77C4">
              <w:rPr>
                <w:rFonts w:ascii="ＭＳ 明朝" w:eastAsia="ＭＳ 明朝" w:hAnsi="ＭＳ 明朝" w:cs="ＭＳ Ｐゴシック"/>
                <w:kern w:val="0"/>
                <w:sz w:val="16"/>
                <w:szCs w:val="16"/>
              </w:rPr>
              <w:t>50単位】</w:t>
            </w: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報酬告示別表</w:t>
            </w:r>
          </w:p>
          <w:p w:rsidR="00604ABF" w:rsidRPr="00AA77C4" w:rsidRDefault="00604ABF" w:rsidP="00604ABF">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第6の13</w:t>
            </w:r>
          </w:p>
        </w:tc>
      </w:tr>
      <w:tr w:rsidR="00AA77C4" w:rsidRPr="00AA77C4" w:rsidTr="00604ABF">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D81406" w:rsidP="00604ABF">
            <w:pPr>
              <w:widowControl/>
              <w:spacing w:line="0" w:lineRule="atLeast"/>
              <w:ind w:left="16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17</w:t>
            </w:r>
            <w:r w:rsidR="00604ABF" w:rsidRPr="00AA77C4">
              <w:rPr>
                <w:rFonts w:ascii="ＭＳ 明朝" w:eastAsia="ＭＳ 明朝" w:hAnsi="ＭＳ 明朝" w:cs="ＭＳ Ｐゴシック" w:hint="eastAsia"/>
                <w:kern w:val="0"/>
                <w:sz w:val="16"/>
                <w:szCs w:val="16"/>
              </w:rPr>
              <w:t xml:space="preserve">　就労移行支援体制加算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D81406" w:rsidRPr="00AA77C4" w:rsidRDefault="00D81406" w:rsidP="00D81406">
            <w:pPr>
              <w:widowControl/>
              <w:spacing w:line="0" w:lineRule="atLeast"/>
              <w:rPr>
                <w:rFonts w:ascii="ＭＳ 明朝" w:eastAsia="ＭＳ 明朝" w:hAnsi="ＭＳ 明朝" w:cs="ＭＳ Ｐゴシック"/>
                <w:kern w:val="0"/>
                <w:sz w:val="16"/>
                <w:szCs w:val="16"/>
              </w:rPr>
            </w:pPr>
          </w:p>
          <w:p w:rsidR="00D81406" w:rsidRPr="00AA77C4" w:rsidRDefault="00D81406" w:rsidP="00D81406">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指定生活介護等を受けた後就労（</w:t>
            </w:r>
            <w:r w:rsidRPr="00AA77C4">
              <w:rPr>
                <w:rFonts w:ascii="ＭＳ 明朝" w:eastAsia="ＭＳ 明朝" w:hAnsi="ＭＳ 明朝" w:cs="ＭＳ Ｐゴシック"/>
                <w:kern w:val="0"/>
                <w:sz w:val="16"/>
                <w:szCs w:val="16"/>
              </w:rPr>
              <w:t>指定就労継続支援Ａ型</w:t>
            </w:r>
            <w:r w:rsidRPr="00AA77C4">
              <w:rPr>
                <w:rFonts w:ascii="ＭＳ 明朝" w:eastAsia="ＭＳ 明朝" w:hAnsi="ＭＳ 明朝" w:cs="ＭＳ Ｐゴシック" w:hint="eastAsia"/>
                <w:kern w:val="0"/>
                <w:sz w:val="16"/>
                <w:szCs w:val="16"/>
              </w:rPr>
              <w:t>事業所等への移行を除く。）し、就労を継続している期間が６月に達した者（以下「就労定着者」という。）が前年度において１人以上いるものとして</w:t>
            </w:r>
            <w:r w:rsidR="00D65C49" w:rsidRPr="00AA77C4">
              <w:rPr>
                <w:rFonts w:ascii="ＭＳ 明朝" w:eastAsia="ＭＳ 明朝" w:hAnsi="ＭＳ 明朝" w:cs="ＭＳ Ｐゴシック" w:hint="eastAsia"/>
                <w:kern w:val="0"/>
                <w:sz w:val="16"/>
                <w:szCs w:val="16"/>
              </w:rPr>
              <w:t>市</w:t>
            </w:r>
            <w:r w:rsidRPr="00AA77C4">
              <w:rPr>
                <w:rFonts w:ascii="ＭＳ 明朝" w:eastAsia="ＭＳ 明朝" w:hAnsi="ＭＳ 明朝" w:cs="ＭＳ Ｐゴシック" w:hint="eastAsia"/>
                <w:kern w:val="0"/>
                <w:sz w:val="16"/>
                <w:szCs w:val="16"/>
              </w:rPr>
              <w:t>に届け出た指定生活介護事業所等において指定生活介護等を行った場合に、１日につき、当該指定生活介護等を行った日の属する年度の利用定員に応じた所定単位数に、就労定着者の数を乗じて得た単位数を算定しているか。</w:t>
            </w:r>
          </w:p>
          <w:p w:rsidR="00D81406" w:rsidRPr="00AA77C4" w:rsidRDefault="00D81406" w:rsidP="00D81406">
            <w:pPr>
              <w:widowControl/>
              <w:spacing w:line="0" w:lineRule="atLeast"/>
              <w:rPr>
                <w:rFonts w:ascii="ＭＳ 明朝" w:eastAsia="ＭＳ 明朝" w:hAnsi="ＭＳ 明朝" w:cs="ＭＳ Ｐゴシック"/>
                <w:kern w:val="0"/>
                <w:sz w:val="16"/>
                <w:szCs w:val="16"/>
              </w:rPr>
            </w:pPr>
          </w:p>
          <w:p w:rsidR="00D81406" w:rsidRPr="00AA77C4" w:rsidRDefault="00D81406" w:rsidP="00D81406">
            <w:pPr>
              <w:widowControl/>
              <w:spacing w:line="0" w:lineRule="atLeast"/>
              <w:ind w:leftChars="100" w:left="530" w:hangingChars="200" w:hanging="320"/>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shd w:val="pct15" w:color="auto" w:fill="FFFFFF"/>
              </w:rPr>
              <w:t xml:space="preserve">※留意事項　　　　　　　　　　　　　　　　　　　　　　　　　　　　　　　　　　　　　　　</w:t>
            </w:r>
          </w:p>
          <w:p w:rsidR="00D81406" w:rsidRPr="00AA77C4" w:rsidRDefault="00D81406" w:rsidP="00D81406">
            <w:pPr>
              <w:widowControl/>
              <w:spacing w:line="0" w:lineRule="atLeast"/>
              <w:ind w:leftChars="100" w:left="37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１　通常の事業所に雇用されている者であって労働時間の延長又は休職からの復職の際に就労に必要な知識及び能力の向上のための支援を一時的に必要とするものが、当該指定生活介護事業所等において指定生活介護等を受けた場合にあっては、当該指定生活介護等を受けた後、就労を継続している期間が</w:t>
            </w:r>
            <w:r w:rsidRPr="00AA77C4">
              <w:rPr>
                <w:rFonts w:ascii="ＭＳ 明朝" w:eastAsia="ＭＳ 明朝" w:hAnsi="ＭＳ 明朝" w:cs="ＭＳ Ｐゴシック"/>
                <w:kern w:val="0"/>
                <w:sz w:val="16"/>
                <w:szCs w:val="16"/>
              </w:rPr>
              <w:t>6 月に達した者</w:t>
            </w:r>
            <w:r w:rsidRPr="00AA77C4">
              <w:rPr>
                <w:rFonts w:ascii="ＭＳ 明朝" w:eastAsia="ＭＳ 明朝" w:hAnsi="ＭＳ 明朝" w:cs="ＭＳ Ｐゴシック" w:hint="eastAsia"/>
                <w:kern w:val="0"/>
                <w:sz w:val="16"/>
                <w:szCs w:val="16"/>
              </w:rPr>
              <w:t>を就労定着者として取り扱う。具体的には、労働時間の延長の場合には生活介護等の終了日の翌日、休職からの復職の場合は実際に企業に復職した日を１日目として６月に達した者とする。</w:t>
            </w:r>
          </w:p>
          <w:p w:rsidR="00D81406" w:rsidRPr="00AA77C4" w:rsidRDefault="00D81406" w:rsidP="00D81406">
            <w:pPr>
              <w:widowControl/>
              <w:spacing w:line="0" w:lineRule="atLeast"/>
              <w:ind w:leftChars="100" w:left="530" w:hangingChars="200" w:hanging="320"/>
              <w:rPr>
                <w:rFonts w:ascii="ＭＳ 明朝" w:eastAsia="ＭＳ 明朝" w:hAnsi="ＭＳ 明朝" w:cs="ＭＳ Ｐゴシック"/>
                <w:kern w:val="0"/>
                <w:sz w:val="16"/>
                <w:szCs w:val="16"/>
              </w:rPr>
            </w:pPr>
          </w:p>
          <w:p w:rsidR="00D81406" w:rsidRPr="00AA77C4" w:rsidRDefault="00D81406" w:rsidP="00D81406">
            <w:pPr>
              <w:widowControl/>
              <w:spacing w:line="0" w:lineRule="atLeast"/>
              <w:ind w:leftChars="139" w:left="452"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２　生活介護を経て企業等に雇用された後、生活介護の職場定着支援の努力義務期間中において労働条件改善のための転職支援等を実施した結果、離職後</w:t>
            </w:r>
            <w:r w:rsidRPr="00AA77C4">
              <w:rPr>
                <w:rFonts w:ascii="ＭＳ 明朝" w:eastAsia="ＭＳ 明朝" w:hAnsi="ＭＳ 明朝" w:cs="ＭＳ Ｐゴシック"/>
                <w:kern w:val="0"/>
                <w:sz w:val="16"/>
                <w:szCs w:val="16"/>
              </w:rPr>
              <w:t>1 月以内に再就職し、最初の企業等の</w:t>
            </w:r>
            <w:r w:rsidRPr="00AA77C4">
              <w:rPr>
                <w:rFonts w:ascii="ＭＳ 明朝" w:eastAsia="ＭＳ 明朝" w:hAnsi="ＭＳ 明朝" w:cs="ＭＳ Ｐゴシック" w:hint="eastAsia"/>
                <w:kern w:val="0"/>
                <w:sz w:val="16"/>
                <w:szCs w:val="16"/>
              </w:rPr>
              <w:t>就職から起算して雇用を継続している期間が</w:t>
            </w:r>
            <w:r w:rsidRPr="00AA77C4">
              <w:rPr>
                <w:rFonts w:ascii="ＭＳ 明朝" w:eastAsia="ＭＳ 明朝" w:hAnsi="ＭＳ 明朝" w:cs="ＭＳ Ｐゴシック"/>
                <w:kern w:val="0"/>
                <w:sz w:val="16"/>
                <w:szCs w:val="16"/>
              </w:rPr>
              <w:t>6 月（労働時間の延</w:t>
            </w:r>
            <w:r w:rsidRPr="00AA77C4">
              <w:rPr>
                <w:rFonts w:ascii="ＭＳ 明朝" w:eastAsia="ＭＳ 明朝" w:hAnsi="ＭＳ 明朝" w:cs="ＭＳ Ｐゴシック" w:hint="eastAsia"/>
                <w:kern w:val="0"/>
                <w:sz w:val="16"/>
                <w:szCs w:val="16"/>
              </w:rPr>
              <w:t>長又は休職からの復職の際に就労に必要な知識及び能力の向上のための支援を一時的に必要とする者が当該指定生活介護事業所等において指定生活介護等を受けた場合は、当該指定生活介護等を受けた後から６月）に達した者は就労定着者として取り扱う。</w:t>
            </w:r>
          </w:p>
          <w:p w:rsidR="00D81406" w:rsidRPr="00AA77C4" w:rsidRDefault="00D81406" w:rsidP="00D81406">
            <w:pPr>
              <w:widowControl/>
              <w:spacing w:line="0" w:lineRule="atLeast"/>
              <w:ind w:leftChars="200" w:left="420"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また、過去３年間において、当該指定生活介護事業所等において既に当該者の就労につき就労移行支援体制加算が算定された者にあっては、</w:t>
            </w:r>
            <w:r w:rsidR="00D65C49" w:rsidRPr="00AA77C4">
              <w:rPr>
                <w:rFonts w:ascii="ＭＳ 明朝" w:eastAsia="ＭＳ 明朝" w:hAnsi="ＭＳ 明朝" w:cs="ＭＳ Ｐゴシック" w:hint="eastAsia"/>
                <w:kern w:val="0"/>
                <w:sz w:val="16"/>
                <w:szCs w:val="16"/>
              </w:rPr>
              <w:t>市長</w:t>
            </w:r>
            <w:r w:rsidRPr="00AA77C4">
              <w:rPr>
                <w:rFonts w:ascii="ＭＳ 明朝" w:eastAsia="ＭＳ 明朝" w:hAnsi="ＭＳ 明朝" w:cs="ＭＳ Ｐゴシック" w:hint="eastAsia"/>
                <w:kern w:val="0"/>
                <w:sz w:val="16"/>
                <w:szCs w:val="16"/>
              </w:rPr>
              <w:t>が適当と認める者に限り、就労定着者として取り扱うこととする。</w:t>
            </w:r>
          </w:p>
          <w:p w:rsidR="00D81406" w:rsidRPr="00AA77C4" w:rsidRDefault="00D81406" w:rsidP="00D81406">
            <w:pPr>
              <w:widowControl/>
              <w:spacing w:line="0" w:lineRule="atLeast"/>
              <w:ind w:leftChars="100" w:left="210"/>
              <w:rPr>
                <w:rFonts w:ascii="ＭＳ 明朝" w:eastAsia="ＭＳ 明朝" w:hAnsi="ＭＳ 明朝" w:cs="ＭＳ Ｐゴシック"/>
                <w:kern w:val="0"/>
                <w:sz w:val="16"/>
                <w:szCs w:val="16"/>
              </w:rPr>
            </w:pPr>
          </w:p>
          <w:p w:rsidR="00D81406" w:rsidRPr="00AA77C4" w:rsidRDefault="00D81406" w:rsidP="00D81406">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３　「６月に達した者」とは、前年度において企業等での雇用継続期間が６月に達した者である。</w:t>
            </w:r>
          </w:p>
          <w:p w:rsidR="00D81406" w:rsidRPr="00AA77C4" w:rsidRDefault="00D81406" w:rsidP="00D81406">
            <w:pPr>
              <w:widowControl/>
              <w:spacing w:line="0" w:lineRule="atLeast"/>
              <w:ind w:leftChars="100" w:left="530" w:hangingChars="200" w:hanging="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例えば、平成</w:t>
            </w:r>
            <w:r w:rsidRPr="00AA77C4">
              <w:rPr>
                <w:rFonts w:ascii="ＭＳ 明朝" w:eastAsia="ＭＳ 明朝" w:hAnsi="ＭＳ 明朝" w:cs="ＭＳ Ｐゴシック"/>
                <w:kern w:val="0"/>
                <w:sz w:val="16"/>
                <w:szCs w:val="16"/>
              </w:rPr>
              <w:t>29年10月１日に就職した者は、平成30年３月31日に６月に達した者となる</w:t>
            </w:r>
            <w:r w:rsidRPr="00AA77C4">
              <w:rPr>
                <w:rFonts w:ascii="ＭＳ 明朝" w:eastAsia="ＭＳ 明朝" w:hAnsi="ＭＳ 明朝" w:cs="ＭＳ Ｐゴシック" w:hint="eastAsia"/>
                <w:kern w:val="0"/>
                <w:sz w:val="16"/>
                <w:szCs w:val="16"/>
              </w:rPr>
              <w:t>。</w:t>
            </w:r>
          </w:p>
          <w:p w:rsidR="00604ABF" w:rsidRPr="00AA77C4" w:rsidRDefault="00604ABF" w:rsidP="00D81406">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D81406" w:rsidRPr="00AA77C4" w:rsidRDefault="00D81406" w:rsidP="00D81406">
            <w:pPr>
              <w:widowControl/>
              <w:spacing w:line="0" w:lineRule="atLeast"/>
              <w:rPr>
                <w:rFonts w:ascii="ＭＳ 明朝" w:eastAsia="ＭＳ 明朝" w:hAnsi="ＭＳ 明朝" w:cs="ＭＳ Ｐゴシック"/>
                <w:kern w:val="0"/>
                <w:sz w:val="16"/>
                <w:szCs w:val="16"/>
              </w:rPr>
            </w:pPr>
          </w:p>
          <w:p w:rsidR="00D81406" w:rsidRPr="00AA77C4" w:rsidRDefault="00D81406" w:rsidP="00D81406">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適　・　否　・　該当なし</w:t>
            </w:r>
          </w:p>
          <w:p w:rsidR="00D81406" w:rsidRPr="00AA77C4" w:rsidRDefault="00D81406" w:rsidP="00D81406">
            <w:pPr>
              <w:widowControl/>
              <w:spacing w:line="0" w:lineRule="atLeast"/>
              <w:rPr>
                <w:rFonts w:ascii="ＭＳ 明朝" w:eastAsia="ＭＳ 明朝" w:hAnsi="ＭＳ 明朝" w:cs="ＭＳ Ｐゴシック"/>
                <w:kern w:val="0"/>
                <w:sz w:val="16"/>
                <w:szCs w:val="16"/>
              </w:rPr>
            </w:pPr>
          </w:p>
          <w:p w:rsidR="00D81406" w:rsidRPr="00AA77C4" w:rsidRDefault="00D81406" w:rsidP="00D81406">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算定状況</w:t>
            </w:r>
          </w:p>
          <w:p w:rsidR="00D81406" w:rsidRPr="00AA77C4" w:rsidRDefault="00D81406" w:rsidP="00D81406">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利用定員が</w:t>
            </w:r>
            <w:r w:rsidRPr="00AA77C4">
              <w:rPr>
                <w:rFonts w:ascii="ＭＳ 明朝" w:eastAsia="ＭＳ 明朝" w:hAnsi="ＭＳ 明朝" w:cs="ＭＳ Ｐゴシック"/>
                <w:kern w:val="0"/>
                <w:sz w:val="16"/>
                <w:szCs w:val="16"/>
              </w:rPr>
              <w:t xml:space="preserve">20人以下　　　　　　</w:t>
            </w:r>
            <w:r w:rsidRPr="00AA77C4">
              <w:rPr>
                <w:rFonts w:ascii="ＭＳ 明朝" w:eastAsia="ＭＳ 明朝" w:hAnsi="ＭＳ 明朝" w:cs="ＭＳ Ｐゴシック" w:hint="eastAsia"/>
                <w:kern w:val="0"/>
                <w:sz w:val="16"/>
                <w:szCs w:val="16"/>
              </w:rPr>
              <w:t>【</w:t>
            </w:r>
            <w:r w:rsidRPr="00AA77C4">
              <w:rPr>
                <w:rFonts w:ascii="ＭＳ 明朝" w:eastAsia="ＭＳ 明朝" w:hAnsi="ＭＳ 明朝" w:cs="ＭＳ Ｐゴシック"/>
                <w:kern w:val="0"/>
                <w:sz w:val="16"/>
                <w:szCs w:val="16"/>
              </w:rPr>
              <w:t>42単位</w:t>
            </w:r>
            <w:r w:rsidRPr="00AA77C4">
              <w:rPr>
                <w:rFonts w:ascii="ＭＳ 明朝" w:eastAsia="ＭＳ 明朝" w:hAnsi="ＭＳ 明朝" w:cs="ＭＳ Ｐゴシック" w:hint="eastAsia"/>
                <w:kern w:val="0"/>
                <w:sz w:val="16"/>
                <w:szCs w:val="16"/>
              </w:rPr>
              <w:t>】</w:t>
            </w:r>
          </w:p>
          <w:p w:rsidR="00D81406" w:rsidRPr="00AA77C4" w:rsidRDefault="00D81406" w:rsidP="00D81406">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利用定員が</w:t>
            </w:r>
            <w:r w:rsidRPr="00AA77C4">
              <w:rPr>
                <w:rFonts w:ascii="ＭＳ 明朝" w:eastAsia="ＭＳ 明朝" w:hAnsi="ＭＳ 明朝" w:cs="ＭＳ Ｐゴシック"/>
                <w:kern w:val="0"/>
                <w:sz w:val="16"/>
                <w:szCs w:val="16"/>
              </w:rPr>
              <w:t>21人以上</w:t>
            </w:r>
            <w:r w:rsidRPr="00AA77C4">
              <w:rPr>
                <w:rFonts w:ascii="ＭＳ 明朝" w:eastAsia="ＭＳ 明朝" w:hAnsi="ＭＳ 明朝" w:cs="ＭＳ Ｐゴシック" w:hint="eastAsia"/>
                <w:kern w:val="0"/>
                <w:sz w:val="16"/>
                <w:szCs w:val="16"/>
              </w:rPr>
              <w:t>30</w:t>
            </w:r>
            <w:r w:rsidRPr="00AA77C4">
              <w:rPr>
                <w:rFonts w:ascii="ＭＳ 明朝" w:eastAsia="ＭＳ 明朝" w:hAnsi="ＭＳ 明朝" w:cs="ＭＳ Ｐゴシック"/>
                <w:kern w:val="0"/>
                <w:sz w:val="16"/>
                <w:szCs w:val="16"/>
              </w:rPr>
              <w:t xml:space="preserve">人以下　</w:t>
            </w:r>
            <w:r w:rsidRPr="00AA77C4">
              <w:rPr>
                <w:rFonts w:ascii="ＭＳ 明朝" w:eastAsia="ＭＳ 明朝" w:hAnsi="ＭＳ 明朝" w:cs="ＭＳ Ｐゴシック" w:hint="eastAsia"/>
                <w:kern w:val="0"/>
                <w:sz w:val="16"/>
                <w:szCs w:val="16"/>
              </w:rPr>
              <w:t xml:space="preserve"> 【2</w:t>
            </w:r>
            <w:r w:rsidRPr="00AA77C4">
              <w:rPr>
                <w:rFonts w:ascii="ＭＳ 明朝" w:eastAsia="ＭＳ 明朝" w:hAnsi="ＭＳ 明朝" w:cs="ＭＳ Ｐゴシック"/>
                <w:kern w:val="0"/>
                <w:sz w:val="16"/>
                <w:szCs w:val="16"/>
              </w:rPr>
              <w:t>0単位</w:t>
            </w:r>
            <w:r w:rsidRPr="00AA77C4">
              <w:rPr>
                <w:rFonts w:ascii="ＭＳ 明朝" w:eastAsia="ＭＳ 明朝" w:hAnsi="ＭＳ 明朝" w:cs="ＭＳ Ｐゴシック" w:hint="eastAsia"/>
                <w:kern w:val="0"/>
                <w:sz w:val="16"/>
                <w:szCs w:val="16"/>
              </w:rPr>
              <w:t>】</w:t>
            </w:r>
          </w:p>
          <w:p w:rsidR="00D81406" w:rsidRPr="00AA77C4" w:rsidRDefault="00D81406" w:rsidP="00D81406">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利用定員が31</w:t>
            </w:r>
            <w:r w:rsidRPr="00AA77C4">
              <w:rPr>
                <w:rFonts w:ascii="ＭＳ 明朝" w:eastAsia="ＭＳ 明朝" w:hAnsi="ＭＳ 明朝" w:cs="ＭＳ Ｐゴシック"/>
                <w:kern w:val="0"/>
                <w:sz w:val="16"/>
                <w:szCs w:val="16"/>
              </w:rPr>
              <w:t>人以上</w:t>
            </w:r>
            <w:r w:rsidRPr="00AA77C4">
              <w:rPr>
                <w:rFonts w:ascii="ＭＳ 明朝" w:eastAsia="ＭＳ 明朝" w:hAnsi="ＭＳ 明朝" w:cs="ＭＳ Ｐゴシック" w:hint="eastAsia"/>
                <w:kern w:val="0"/>
                <w:sz w:val="16"/>
                <w:szCs w:val="16"/>
              </w:rPr>
              <w:t>40</w:t>
            </w:r>
            <w:r w:rsidRPr="00AA77C4">
              <w:rPr>
                <w:rFonts w:ascii="ＭＳ 明朝" w:eastAsia="ＭＳ 明朝" w:hAnsi="ＭＳ 明朝" w:cs="ＭＳ Ｐゴシック"/>
                <w:kern w:val="0"/>
                <w:sz w:val="16"/>
                <w:szCs w:val="16"/>
              </w:rPr>
              <w:t xml:space="preserve">人以下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18単位</w:t>
            </w:r>
            <w:r w:rsidRPr="00AA77C4">
              <w:rPr>
                <w:rFonts w:ascii="ＭＳ 明朝" w:eastAsia="ＭＳ 明朝" w:hAnsi="ＭＳ 明朝" w:cs="ＭＳ Ｐゴシック" w:hint="eastAsia"/>
                <w:kern w:val="0"/>
                <w:sz w:val="16"/>
                <w:szCs w:val="16"/>
              </w:rPr>
              <w:t>】</w:t>
            </w:r>
          </w:p>
          <w:p w:rsidR="00D81406" w:rsidRPr="00AA77C4" w:rsidRDefault="00D81406" w:rsidP="00D81406">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利用定員が41</w:t>
            </w:r>
            <w:r w:rsidRPr="00AA77C4">
              <w:rPr>
                <w:rFonts w:ascii="ＭＳ 明朝" w:eastAsia="ＭＳ 明朝" w:hAnsi="ＭＳ 明朝" w:cs="ＭＳ Ｐゴシック"/>
                <w:kern w:val="0"/>
                <w:sz w:val="16"/>
                <w:szCs w:val="16"/>
              </w:rPr>
              <w:t>人以上</w:t>
            </w:r>
            <w:r w:rsidRPr="00AA77C4">
              <w:rPr>
                <w:rFonts w:ascii="ＭＳ 明朝" w:eastAsia="ＭＳ 明朝" w:hAnsi="ＭＳ 明朝" w:cs="ＭＳ Ｐゴシック" w:hint="eastAsia"/>
                <w:kern w:val="0"/>
                <w:sz w:val="16"/>
                <w:szCs w:val="16"/>
              </w:rPr>
              <w:t>50</w:t>
            </w:r>
            <w:r w:rsidRPr="00AA77C4">
              <w:rPr>
                <w:rFonts w:ascii="ＭＳ 明朝" w:eastAsia="ＭＳ 明朝" w:hAnsi="ＭＳ 明朝" w:cs="ＭＳ Ｐゴシック"/>
                <w:kern w:val="0"/>
                <w:sz w:val="16"/>
                <w:szCs w:val="16"/>
              </w:rPr>
              <w:t xml:space="preserve">人以下　</w:t>
            </w:r>
            <w:r w:rsidRPr="00AA77C4">
              <w:rPr>
                <w:rFonts w:ascii="ＭＳ 明朝" w:eastAsia="ＭＳ 明朝" w:hAnsi="ＭＳ 明朝" w:cs="ＭＳ Ｐゴシック" w:hint="eastAsia"/>
                <w:kern w:val="0"/>
                <w:sz w:val="16"/>
                <w:szCs w:val="16"/>
              </w:rPr>
              <w:t xml:space="preserve"> 【1</w:t>
            </w:r>
            <w:r w:rsidRPr="00AA77C4">
              <w:rPr>
                <w:rFonts w:ascii="ＭＳ 明朝" w:eastAsia="ＭＳ 明朝" w:hAnsi="ＭＳ 明朝" w:cs="ＭＳ Ｐゴシック"/>
                <w:kern w:val="0"/>
                <w:sz w:val="16"/>
                <w:szCs w:val="16"/>
              </w:rPr>
              <w:t>4単位</w:t>
            </w:r>
            <w:r w:rsidRPr="00AA77C4">
              <w:rPr>
                <w:rFonts w:ascii="ＭＳ 明朝" w:eastAsia="ＭＳ 明朝" w:hAnsi="ＭＳ 明朝" w:cs="ＭＳ Ｐゴシック" w:hint="eastAsia"/>
                <w:kern w:val="0"/>
                <w:sz w:val="16"/>
                <w:szCs w:val="16"/>
              </w:rPr>
              <w:t>】</w:t>
            </w:r>
          </w:p>
          <w:p w:rsidR="00D81406" w:rsidRPr="00AA77C4" w:rsidRDefault="00D81406" w:rsidP="00D81406">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利用定員が51</w:t>
            </w:r>
            <w:r w:rsidRPr="00AA77C4">
              <w:rPr>
                <w:rFonts w:ascii="ＭＳ 明朝" w:eastAsia="ＭＳ 明朝" w:hAnsi="ＭＳ 明朝" w:cs="ＭＳ Ｐゴシック"/>
                <w:kern w:val="0"/>
                <w:sz w:val="16"/>
                <w:szCs w:val="16"/>
              </w:rPr>
              <w:t>人以上</w:t>
            </w:r>
            <w:r w:rsidRPr="00AA77C4">
              <w:rPr>
                <w:rFonts w:ascii="ＭＳ 明朝" w:eastAsia="ＭＳ 明朝" w:hAnsi="ＭＳ 明朝" w:cs="ＭＳ Ｐゴシック" w:hint="eastAsia"/>
                <w:kern w:val="0"/>
                <w:sz w:val="16"/>
                <w:szCs w:val="16"/>
              </w:rPr>
              <w:t>60</w:t>
            </w:r>
            <w:r w:rsidRPr="00AA77C4">
              <w:rPr>
                <w:rFonts w:ascii="ＭＳ 明朝" w:eastAsia="ＭＳ 明朝" w:hAnsi="ＭＳ 明朝" w:cs="ＭＳ Ｐゴシック"/>
                <w:kern w:val="0"/>
                <w:sz w:val="16"/>
                <w:szCs w:val="16"/>
              </w:rPr>
              <w:t>人以下　 【</w:t>
            </w:r>
            <w:r w:rsidRPr="00AA77C4">
              <w:rPr>
                <w:rFonts w:ascii="ＭＳ 明朝" w:eastAsia="ＭＳ 明朝" w:hAnsi="ＭＳ 明朝" w:cs="ＭＳ Ｐゴシック" w:hint="eastAsia"/>
                <w:kern w:val="0"/>
                <w:sz w:val="16"/>
                <w:szCs w:val="16"/>
              </w:rPr>
              <w:t>1</w:t>
            </w:r>
            <w:r w:rsidRPr="00AA77C4">
              <w:rPr>
                <w:rFonts w:ascii="ＭＳ 明朝" w:eastAsia="ＭＳ 明朝" w:hAnsi="ＭＳ 明朝" w:cs="ＭＳ Ｐゴシック"/>
                <w:kern w:val="0"/>
                <w:sz w:val="16"/>
                <w:szCs w:val="16"/>
              </w:rPr>
              <w:t>0単位】</w:t>
            </w:r>
          </w:p>
          <w:p w:rsidR="00D81406" w:rsidRPr="00AA77C4" w:rsidRDefault="00D81406" w:rsidP="00D81406">
            <w:pPr>
              <w:widowControl/>
              <w:spacing w:line="0" w:lineRule="atLeast"/>
              <w:ind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利用定員が61</w:t>
            </w:r>
            <w:r w:rsidRPr="00AA77C4">
              <w:rPr>
                <w:rFonts w:ascii="ＭＳ 明朝" w:eastAsia="ＭＳ 明朝" w:hAnsi="ＭＳ 明朝" w:cs="ＭＳ Ｐゴシック"/>
                <w:kern w:val="0"/>
                <w:sz w:val="16"/>
                <w:szCs w:val="16"/>
              </w:rPr>
              <w:t>人以上</w:t>
            </w:r>
            <w:r w:rsidRPr="00AA77C4">
              <w:rPr>
                <w:rFonts w:ascii="ＭＳ 明朝" w:eastAsia="ＭＳ 明朝" w:hAnsi="ＭＳ 明朝" w:cs="ＭＳ Ｐゴシック" w:hint="eastAsia"/>
                <w:kern w:val="0"/>
                <w:sz w:val="16"/>
                <w:szCs w:val="16"/>
              </w:rPr>
              <w:t>70</w:t>
            </w:r>
            <w:r w:rsidRPr="00AA77C4">
              <w:rPr>
                <w:rFonts w:ascii="ＭＳ 明朝" w:eastAsia="ＭＳ 明朝" w:hAnsi="ＭＳ 明朝" w:cs="ＭＳ Ｐゴシック"/>
                <w:kern w:val="0"/>
                <w:sz w:val="16"/>
                <w:szCs w:val="16"/>
              </w:rPr>
              <w:t>人以下　 【 8単位】</w:t>
            </w:r>
          </w:p>
          <w:p w:rsidR="00D81406" w:rsidRPr="00AA77C4" w:rsidRDefault="00D81406" w:rsidP="00D81406">
            <w:pPr>
              <w:widowControl/>
              <w:spacing w:line="0" w:lineRule="atLeast"/>
              <w:ind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利用定員が71</w:t>
            </w:r>
            <w:r w:rsidRPr="00AA77C4">
              <w:rPr>
                <w:rFonts w:ascii="ＭＳ 明朝" w:eastAsia="ＭＳ 明朝" w:hAnsi="ＭＳ 明朝" w:cs="ＭＳ Ｐゴシック"/>
                <w:kern w:val="0"/>
                <w:sz w:val="16"/>
                <w:szCs w:val="16"/>
              </w:rPr>
              <w:t>人以上</w:t>
            </w:r>
            <w:r w:rsidRPr="00AA77C4">
              <w:rPr>
                <w:rFonts w:ascii="ＭＳ 明朝" w:eastAsia="ＭＳ 明朝" w:hAnsi="ＭＳ 明朝" w:cs="ＭＳ Ｐゴシック" w:hint="eastAsia"/>
                <w:kern w:val="0"/>
                <w:sz w:val="16"/>
                <w:szCs w:val="16"/>
              </w:rPr>
              <w:t>8</w:t>
            </w:r>
            <w:r w:rsidRPr="00AA77C4">
              <w:rPr>
                <w:rFonts w:ascii="ＭＳ 明朝" w:eastAsia="ＭＳ 明朝" w:hAnsi="ＭＳ 明朝" w:cs="ＭＳ Ｐゴシック"/>
                <w:kern w:val="0"/>
                <w:sz w:val="16"/>
                <w:szCs w:val="16"/>
              </w:rPr>
              <w:t>0人以下　 【 7単位】</w:t>
            </w:r>
          </w:p>
          <w:p w:rsidR="00604ABF" w:rsidRPr="00AA77C4" w:rsidRDefault="00D81406" w:rsidP="00D81406">
            <w:pPr>
              <w:widowControl/>
              <w:spacing w:line="0" w:lineRule="atLeast"/>
              <w:ind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利用定員が</w:t>
            </w:r>
            <w:r w:rsidRPr="00AA77C4">
              <w:rPr>
                <w:rFonts w:ascii="ＭＳ 明朝" w:eastAsia="ＭＳ 明朝" w:hAnsi="ＭＳ 明朝" w:cs="ＭＳ Ｐゴシック"/>
                <w:kern w:val="0"/>
                <w:sz w:val="16"/>
                <w:szCs w:val="16"/>
              </w:rPr>
              <w:t xml:space="preserve">81人以上　　　　　　</w:t>
            </w:r>
            <w:r w:rsidRPr="00AA77C4">
              <w:rPr>
                <w:rFonts w:ascii="ＭＳ 明朝" w:eastAsia="ＭＳ 明朝" w:hAnsi="ＭＳ 明朝" w:cs="ＭＳ Ｐゴシック" w:hint="eastAsia"/>
                <w:kern w:val="0"/>
                <w:sz w:val="16"/>
                <w:szCs w:val="16"/>
              </w:rPr>
              <w:t>【</w:t>
            </w:r>
            <w:r w:rsidRPr="00AA77C4">
              <w:rPr>
                <w:rFonts w:ascii="ＭＳ 明朝" w:eastAsia="ＭＳ 明朝" w:hAnsi="ＭＳ 明朝" w:cs="ＭＳ Ｐゴシック"/>
                <w:kern w:val="0"/>
                <w:sz w:val="16"/>
                <w:szCs w:val="16"/>
              </w:rPr>
              <w:t xml:space="preserve"> 6単位</w:t>
            </w:r>
            <w:r w:rsidRPr="00AA77C4">
              <w:rPr>
                <w:rFonts w:ascii="ＭＳ 明朝" w:eastAsia="ＭＳ 明朝" w:hAnsi="ＭＳ 明朝" w:cs="ＭＳ Ｐゴシック" w:hint="eastAsia"/>
                <w:kern w:val="0"/>
                <w:sz w:val="16"/>
                <w:szCs w:val="16"/>
              </w:rPr>
              <w:t>】</w:t>
            </w:r>
          </w:p>
          <w:p w:rsidR="00D81406" w:rsidRPr="00AA77C4" w:rsidRDefault="00D81406" w:rsidP="00604ABF">
            <w:pPr>
              <w:widowControl/>
              <w:spacing w:line="0" w:lineRule="atLeast"/>
              <w:rPr>
                <w:rFonts w:ascii="ＭＳ 明朝" w:eastAsia="ＭＳ 明朝" w:hAnsi="ＭＳ 明朝" w:cs="ＭＳ Ｐゴシック"/>
                <w:kern w:val="0"/>
                <w:sz w:val="16"/>
                <w:szCs w:val="16"/>
              </w:rPr>
            </w:pPr>
          </w:p>
          <w:p w:rsidR="00D81406" w:rsidRPr="00AA77C4" w:rsidRDefault="00D81406" w:rsidP="00604ABF">
            <w:pPr>
              <w:widowControl/>
              <w:spacing w:line="0" w:lineRule="atLeast"/>
              <w:rPr>
                <w:rFonts w:ascii="ＭＳ 明朝" w:eastAsia="ＭＳ 明朝" w:hAnsi="ＭＳ 明朝" w:cs="ＭＳ Ｐゴシック"/>
                <w:kern w:val="0"/>
                <w:sz w:val="16"/>
                <w:szCs w:val="16"/>
              </w:rPr>
            </w:pPr>
          </w:p>
          <w:p w:rsidR="00D81406" w:rsidRPr="00AA77C4" w:rsidRDefault="00D81406" w:rsidP="00604ABF">
            <w:pPr>
              <w:widowControl/>
              <w:spacing w:line="0" w:lineRule="atLeast"/>
              <w:rPr>
                <w:rFonts w:ascii="ＭＳ 明朝" w:eastAsia="ＭＳ 明朝" w:hAnsi="ＭＳ 明朝" w:cs="ＭＳ Ｐゴシック"/>
                <w:kern w:val="0"/>
                <w:sz w:val="16"/>
                <w:szCs w:val="16"/>
              </w:rPr>
            </w:pPr>
          </w:p>
          <w:p w:rsidR="00D81406" w:rsidRPr="00AA77C4" w:rsidRDefault="00D81406" w:rsidP="00604ABF">
            <w:pPr>
              <w:widowControl/>
              <w:spacing w:line="0" w:lineRule="atLeast"/>
              <w:rPr>
                <w:rFonts w:ascii="ＭＳ 明朝" w:eastAsia="ＭＳ 明朝" w:hAnsi="ＭＳ 明朝" w:cs="ＭＳ Ｐゴシック"/>
                <w:kern w:val="0"/>
                <w:sz w:val="16"/>
                <w:szCs w:val="16"/>
              </w:rPr>
            </w:pPr>
          </w:p>
          <w:p w:rsidR="00D81406" w:rsidRPr="00AA77C4" w:rsidRDefault="00D81406"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604ABF" w:rsidRPr="00AA77C4" w:rsidRDefault="00604ABF" w:rsidP="00604ABF">
            <w:pPr>
              <w:widowControl/>
              <w:spacing w:line="0" w:lineRule="atLeast"/>
              <w:rPr>
                <w:rFonts w:ascii="ＭＳ 明朝" w:eastAsia="ＭＳ 明朝" w:hAnsi="ＭＳ 明朝" w:cs="ＭＳ Ｐゴシック"/>
                <w:kern w:val="0"/>
                <w:sz w:val="16"/>
                <w:szCs w:val="16"/>
              </w:rPr>
            </w:pPr>
          </w:p>
          <w:p w:rsidR="00604ABF" w:rsidRPr="00AA77C4" w:rsidRDefault="00604ABF" w:rsidP="00604ABF">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報酬告示別表</w:t>
            </w:r>
          </w:p>
          <w:p w:rsidR="00604ABF" w:rsidRPr="00AA77C4" w:rsidRDefault="00604ABF" w:rsidP="00604ABF">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第</w:t>
            </w:r>
            <w:r w:rsidRPr="00AA77C4">
              <w:rPr>
                <w:rFonts w:ascii="ＭＳ 明朝" w:eastAsia="ＭＳ 明朝" w:hAnsi="ＭＳ 明朝" w:cs="ＭＳ Ｐゴシック"/>
                <w:kern w:val="0"/>
                <w:sz w:val="16"/>
                <w:szCs w:val="16"/>
              </w:rPr>
              <w:t>6</w:t>
            </w:r>
            <w:r w:rsidRPr="00AA77C4">
              <w:rPr>
                <w:rFonts w:ascii="ＭＳ 明朝" w:eastAsia="ＭＳ 明朝" w:hAnsi="ＭＳ 明朝" w:cs="ＭＳ Ｐゴシック" w:hint="eastAsia"/>
                <w:kern w:val="0"/>
                <w:sz w:val="16"/>
                <w:szCs w:val="16"/>
              </w:rPr>
              <w:t>の13の2</w:t>
            </w:r>
          </w:p>
        </w:tc>
      </w:tr>
      <w:tr w:rsidR="00AA77C4" w:rsidRPr="00AA77C4" w:rsidTr="00604ABF">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D81406" w:rsidRPr="00AA77C4" w:rsidRDefault="00D81406" w:rsidP="00D81406">
            <w:pPr>
              <w:widowControl/>
              <w:spacing w:line="0" w:lineRule="atLeast"/>
              <w:rPr>
                <w:rFonts w:ascii="ＭＳ 明朝" w:eastAsia="ＭＳ 明朝" w:hAnsi="ＭＳ 明朝" w:cs="ＭＳ Ｐゴシック"/>
                <w:kern w:val="0"/>
                <w:sz w:val="16"/>
                <w:szCs w:val="16"/>
              </w:rPr>
            </w:pPr>
          </w:p>
          <w:p w:rsidR="00D81406" w:rsidRPr="00AA77C4" w:rsidRDefault="00D81406" w:rsidP="00D81406">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18　入浴支援加算</w:t>
            </w:r>
          </w:p>
          <w:p w:rsidR="00D81406" w:rsidRPr="00AA77C4" w:rsidRDefault="00D81406" w:rsidP="00D81406">
            <w:pPr>
              <w:widowControl/>
              <w:spacing w:line="0" w:lineRule="atLeast"/>
              <w:rPr>
                <w:rFonts w:ascii="ＭＳ 明朝" w:eastAsia="ＭＳ 明朝" w:hAnsi="ＭＳ 明朝" w:cs="ＭＳ Ｐゴシック"/>
                <w:kern w:val="0"/>
                <w:sz w:val="16"/>
                <w:szCs w:val="16"/>
              </w:rPr>
            </w:pPr>
          </w:p>
          <w:p w:rsidR="00D81406" w:rsidRPr="00AA77C4" w:rsidRDefault="00D81406" w:rsidP="00604ABF">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D81406" w:rsidRPr="00AA77C4" w:rsidRDefault="00D81406" w:rsidP="00D81406">
            <w:pPr>
              <w:widowControl/>
              <w:spacing w:line="0" w:lineRule="atLeast"/>
              <w:rPr>
                <w:rFonts w:ascii="ＭＳ 明朝" w:eastAsia="ＭＳ 明朝" w:hAnsi="ＭＳ 明朝" w:cs="ＭＳ Ｐゴシック"/>
                <w:kern w:val="0"/>
                <w:sz w:val="16"/>
                <w:szCs w:val="16"/>
              </w:rPr>
            </w:pPr>
          </w:p>
          <w:p w:rsidR="00D81406" w:rsidRPr="00AA77C4" w:rsidRDefault="00D81406" w:rsidP="00D81406">
            <w:pPr>
              <w:widowControl/>
              <w:spacing w:line="0" w:lineRule="atLeast"/>
              <w:ind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別に厚生労働</w:t>
            </w:r>
            <w:r w:rsidR="003E0934" w:rsidRPr="00AA77C4">
              <w:rPr>
                <w:rFonts w:ascii="ＭＳ 明朝" w:eastAsia="ＭＳ 明朝" w:hAnsi="ＭＳ 明朝" w:cs="ＭＳ Ｐゴシック" w:hint="eastAsia"/>
                <w:kern w:val="0"/>
                <w:sz w:val="16"/>
                <w:szCs w:val="16"/>
              </w:rPr>
              <w:t>大臣が定める者に対して、入浴に係る支援を提供しているものとして市</w:t>
            </w:r>
            <w:r w:rsidRPr="00AA77C4">
              <w:rPr>
                <w:rFonts w:ascii="ＭＳ 明朝" w:eastAsia="ＭＳ 明朝" w:hAnsi="ＭＳ 明朝" w:cs="ＭＳ Ｐゴシック" w:hint="eastAsia"/>
                <w:kern w:val="0"/>
                <w:sz w:val="16"/>
                <w:szCs w:val="16"/>
              </w:rPr>
              <w:t>に届け出た指定生活介護事業所、共生型生活介護事業所又は指定障害者支援施設において、当該者に対して入浴を提供した場合に、１日につき所定単位数を算定しているか。</w:t>
            </w:r>
          </w:p>
          <w:p w:rsidR="00D81406" w:rsidRPr="00AA77C4" w:rsidRDefault="00D81406" w:rsidP="00D81406">
            <w:pPr>
              <w:widowControl/>
              <w:spacing w:line="0" w:lineRule="atLeast"/>
              <w:ind w:firstLineChars="100" w:firstLine="160"/>
              <w:rPr>
                <w:rFonts w:ascii="ＭＳ 明朝" w:eastAsia="ＭＳ 明朝" w:hAnsi="ＭＳ 明朝" w:cs="ＭＳ Ｐゴシック"/>
                <w:kern w:val="0"/>
                <w:sz w:val="16"/>
                <w:szCs w:val="16"/>
              </w:rPr>
            </w:pPr>
          </w:p>
          <w:p w:rsidR="00D81406" w:rsidRPr="00AA77C4" w:rsidRDefault="00D81406" w:rsidP="00D81406">
            <w:pPr>
              <w:widowControl/>
              <w:spacing w:line="0" w:lineRule="atLeast"/>
              <w:ind w:firstLineChars="100" w:firstLine="160"/>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shd w:val="pct15" w:color="auto" w:fill="FFFFFF"/>
              </w:rPr>
              <w:t xml:space="preserve">※留意事項　　　　　　　　　　　　　　　　　　　　　　　　　　　　　　　　　　　　　　　</w:t>
            </w:r>
          </w:p>
          <w:p w:rsidR="00D81406" w:rsidRPr="00AA77C4" w:rsidRDefault="00D81406" w:rsidP="00D81406">
            <w:pPr>
              <w:widowControl/>
              <w:spacing w:line="0" w:lineRule="atLeast"/>
              <w:ind w:leftChars="100" w:left="37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１　</w:t>
            </w:r>
            <w:r w:rsidRPr="00AA77C4">
              <w:rPr>
                <w:rFonts w:ascii="ＭＳ 明朝" w:eastAsia="ＭＳ 明朝" w:hAnsi="ＭＳ 明朝" w:cs="ＭＳ Ｐゴシック"/>
                <w:kern w:val="0"/>
                <w:sz w:val="16"/>
                <w:szCs w:val="16"/>
              </w:rPr>
              <w:t>入浴設備については、当該事業所が整備していることが望まし</w:t>
            </w:r>
            <w:r w:rsidRPr="00AA77C4">
              <w:rPr>
                <w:rFonts w:ascii="ＭＳ 明朝" w:eastAsia="ＭＳ 明朝" w:hAnsi="ＭＳ 明朝" w:cs="ＭＳ Ｐゴシック" w:hint="eastAsia"/>
                <w:kern w:val="0"/>
                <w:sz w:val="16"/>
                <w:szCs w:val="16"/>
              </w:rPr>
              <w:t>いが、他の事業所の入浴設備を利用する場合においても、当該事業所の職員が入浴支援を行う場合に限り対象とする。</w:t>
            </w:r>
          </w:p>
          <w:p w:rsidR="00D81406" w:rsidRPr="00AA77C4" w:rsidRDefault="00D81406" w:rsidP="00D81406">
            <w:pPr>
              <w:widowControl/>
              <w:spacing w:line="0" w:lineRule="atLeast"/>
              <w:ind w:leftChars="100" w:left="370" w:hangingChars="100" w:hanging="160"/>
              <w:rPr>
                <w:rFonts w:ascii="ＭＳ 明朝" w:eastAsia="ＭＳ 明朝" w:hAnsi="ＭＳ 明朝" w:cs="ＭＳ Ｐゴシック"/>
                <w:kern w:val="0"/>
                <w:sz w:val="16"/>
                <w:szCs w:val="16"/>
              </w:rPr>
            </w:pPr>
          </w:p>
          <w:p w:rsidR="00D81406" w:rsidRPr="00AA77C4" w:rsidRDefault="00D81406" w:rsidP="00D81406">
            <w:pPr>
              <w:widowControl/>
              <w:spacing w:line="0" w:lineRule="atLeast"/>
              <w:ind w:leftChars="100" w:left="37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２　</w:t>
            </w:r>
            <w:r w:rsidRPr="00AA77C4">
              <w:rPr>
                <w:rFonts w:ascii="ＭＳ 明朝" w:eastAsia="ＭＳ 明朝" w:hAnsi="ＭＳ 明朝" w:cs="ＭＳ Ｐゴシック"/>
                <w:kern w:val="0"/>
                <w:sz w:val="16"/>
                <w:szCs w:val="16"/>
              </w:rPr>
              <w:t>入浴支援に当たっては、医療的ケアを必要とする者、重症心身</w:t>
            </w:r>
            <w:r w:rsidRPr="00AA77C4">
              <w:rPr>
                <w:rFonts w:ascii="ＭＳ 明朝" w:eastAsia="ＭＳ 明朝" w:hAnsi="ＭＳ 明朝" w:cs="ＭＳ Ｐゴシック" w:hint="eastAsia"/>
                <w:kern w:val="0"/>
                <w:sz w:val="16"/>
                <w:szCs w:val="16"/>
              </w:rPr>
              <w:t>障害者が対象であることから、看護職員や、看護職員から助言・指導を受けた職員が実施することが望ましい。</w:t>
            </w:r>
          </w:p>
          <w:p w:rsidR="00D81406" w:rsidRPr="00AA77C4" w:rsidRDefault="00D81406" w:rsidP="00D81406">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D81406" w:rsidRPr="00AA77C4" w:rsidRDefault="00D81406" w:rsidP="00D81406">
            <w:pPr>
              <w:widowControl/>
              <w:spacing w:line="0" w:lineRule="atLeast"/>
              <w:rPr>
                <w:rFonts w:ascii="ＭＳ 明朝" w:eastAsia="ＭＳ 明朝" w:hAnsi="ＭＳ 明朝" w:cs="ＭＳ Ｐゴシック"/>
                <w:kern w:val="0"/>
                <w:sz w:val="16"/>
                <w:szCs w:val="16"/>
              </w:rPr>
            </w:pPr>
          </w:p>
          <w:p w:rsidR="00D81406" w:rsidRPr="00AA77C4" w:rsidRDefault="00D81406" w:rsidP="00D81406">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適　・　否　・　該当なし</w:t>
            </w:r>
          </w:p>
          <w:p w:rsidR="00D81406" w:rsidRPr="00AA77C4" w:rsidRDefault="00D81406" w:rsidP="00D81406">
            <w:pPr>
              <w:widowControl/>
              <w:spacing w:line="0" w:lineRule="atLeast"/>
              <w:rPr>
                <w:rFonts w:ascii="ＭＳ 明朝" w:eastAsia="ＭＳ 明朝" w:hAnsi="ＭＳ 明朝" w:cs="ＭＳ Ｐゴシック"/>
                <w:kern w:val="0"/>
                <w:sz w:val="16"/>
                <w:szCs w:val="16"/>
              </w:rPr>
            </w:pPr>
          </w:p>
          <w:p w:rsidR="00D81406" w:rsidRPr="00AA77C4" w:rsidRDefault="00D81406" w:rsidP="00D81406">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算定状況</w:t>
            </w:r>
          </w:p>
          <w:p w:rsidR="00D81406" w:rsidRPr="00AA77C4" w:rsidRDefault="00D81406" w:rsidP="00D81406">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入浴支援加算</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【80</w:t>
            </w:r>
            <w:r w:rsidRPr="00AA77C4">
              <w:rPr>
                <w:rFonts w:ascii="ＭＳ 明朝" w:eastAsia="ＭＳ 明朝" w:hAnsi="ＭＳ 明朝" w:cs="ＭＳ Ｐゴシック"/>
                <w:kern w:val="0"/>
                <w:sz w:val="16"/>
                <w:szCs w:val="16"/>
              </w:rPr>
              <w:t>単位</w:t>
            </w:r>
            <w:r w:rsidRPr="00AA77C4">
              <w:rPr>
                <w:rFonts w:ascii="ＭＳ 明朝" w:eastAsia="ＭＳ 明朝" w:hAnsi="ＭＳ 明朝" w:cs="ＭＳ Ｐゴシック" w:hint="eastAsia"/>
                <w:kern w:val="0"/>
                <w:sz w:val="16"/>
                <w:szCs w:val="16"/>
              </w:rPr>
              <w:t>】</w:t>
            </w:r>
          </w:p>
          <w:p w:rsidR="00D81406" w:rsidRPr="00AA77C4" w:rsidRDefault="00D81406" w:rsidP="00D81406">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w:t>
            </w:r>
          </w:p>
          <w:p w:rsidR="00D81406" w:rsidRPr="00AA77C4" w:rsidRDefault="00D81406" w:rsidP="00D81406">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D81406" w:rsidRPr="00AA77C4" w:rsidRDefault="00D81406" w:rsidP="00D81406">
            <w:pPr>
              <w:widowControl/>
              <w:spacing w:line="0" w:lineRule="atLeast"/>
              <w:rPr>
                <w:rFonts w:ascii="ＭＳ 明朝" w:eastAsia="ＭＳ 明朝" w:hAnsi="ＭＳ 明朝" w:cs="ＭＳ Ｐゴシック"/>
                <w:kern w:val="0"/>
                <w:sz w:val="16"/>
                <w:szCs w:val="16"/>
              </w:rPr>
            </w:pPr>
          </w:p>
          <w:p w:rsidR="00D81406" w:rsidRPr="00AA77C4" w:rsidRDefault="00D81406" w:rsidP="00D81406">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報酬告示別表</w:t>
            </w:r>
          </w:p>
          <w:p w:rsidR="00D81406" w:rsidRPr="00AA77C4" w:rsidRDefault="00D81406" w:rsidP="00D81406">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第</w:t>
            </w:r>
            <w:r w:rsidRPr="00AA77C4">
              <w:rPr>
                <w:rFonts w:ascii="ＭＳ 明朝" w:eastAsia="ＭＳ 明朝" w:hAnsi="ＭＳ 明朝" w:cs="ＭＳ Ｐゴシック"/>
                <w:kern w:val="0"/>
                <w:sz w:val="16"/>
                <w:szCs w:val="16"/>
              </w:rPr>
              <w:t>6の13の</w:t>
            </w:r>
            <w:r w:rsidRPr="00AA77C4">
              <w:rPr>
                <w:rFonts w:ascii="ＭＳ 明朝" w:eastAsia="ＭＳ 明朝" w:hAnsi="ＭＳ 明朝" w:cs="ＭＳ Ｐゴシック" w:hint="eastAsia"/>
                <w:kern w:val="0"/>
                <w:sz w:val="16"/>
                <w:szCs w:val="16"/>
              </w:rPr>
              <w:t>3</w:t>
            </w:r>
          </w:p>
        </w:tc>
      </w:tr>
      <w:tr w:rsidR="00AA77C4" w:rsidRPr="00AA77C4" w:rsidTr="00604ABF">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D81406" w:rsidRPr="00AA77C4" w:rsidRDefault="00D81406" w:rsidP="00D81406">
            <w:pPr>
              <w:widowControl/>
              <w:spacing w:line="0" w:lineRule="atLeast"/>
              <w:rPr>
                <w:rFonts w:ascii="ＭＳ 明朝" w:eastAsia="ＭＳ 明朝" w:hAnsi="ＭＳ 明朝" w:cs="ＭＳ Ｐゴシック"/>
                <w:kern w:val="0"/>
                <w:sz w:val="16"/>
                <w:szCs w:val="16"/>
              </w:rPr>
            </w:pPr>
          </w:p>
          <w:p w:rsidR="00D81406" w:rsidRPr="00AA77C4" w:rsidRDefault="00D81406" w:rsidP="00D81406">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19　喀痰吸引等実施加算</w:t>
            </w:r>
          </w:p>
          <w:p w:rsidR="00D81406" w:rsidRPr="00AA77C4" w:rsidRDefault="00D81406" w:rsidP="00D81406">
            <w:pPr>
              <w:widowControl/>
              <w:spacing w:line="0" w:lineRule="atLeast"/>
              <w:rPr>
                <w:rFonts w:ascii="ＭＳ 明朝" w:eastAsia="ＭＳ 明朝" w:hAnsi="ＭＳ 明朝" w:cs="ＭＳ Ｐゴシック"/>
                <w:kern w:val="0"/>
                <w:sz w:val="16"/>
                <w:szCs w:val="16"/>
              </w:rPr>
            </w:pPr>
          </w:p>
          <w:p w:rsidR="00D81406" w:rsidRPr="00AA77C4" w:rsidRDefault="00D81406" w:rsidP="00D81406">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［関係書類］</w:t>
            </w:r>
          </w:p>
          <w:p w:rsidR="00D81406" w:rsidRPr="00AA77C4" w:rsidRDefault="00D81406" w:rsidP="00D81406">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・認定特定行為業務従事者の登録状況がわかる資料</w:t>
            </w:r>
          </w:p>
          <w:p w:rsidR="00D81406" w:rsidRPr="00AA77C4" w:rsidRDefault="00D81406" w:rsidP="00D81406">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・支援記録</w:t>
            </w:r>
          </w:p>
          <w:p w:rsidR="00D81406" w:rsidRPr="00AA77C4" w:rsidRDefault="00D81406" w:rsidP="00D81406">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D41464" w:rsidRPr="00AA77C4" w:rsidRDefault="00D41464" w:rsidP="00D81406">
            <w:pPr>
              <w:widowControl/>
              <w:spacing w:line="0" w:lineRule="atLeast"/>
              <w:rPr>
                <w:rFonts w:ascii="ＭＳ 明朝" w:eastAsia="ＭＳ 明朝" w:hAnsi="ＭＳ 明朝" w:cs="ＭＳ Ｐゴシック"/>
                <w:kern w:val="0"/>
                <w:sz w:val="16"/>
                <w:szCs w:val="16"/>
              </w:rPr>
            </w:pPr>
          </w:p>
          <w:p w:rsidR="00D81406" w:rsidRPr="00AA77C4" w:rsidRDefault="00D81406" w:rsidP="003E0934">
            <w:pPr>
              <w:widowControl/>
              <w:spacing w:line="0" w:lineRule="atLeast"/>
              <w:ind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指定生活介護事業所等において、別に厚生労働大臣が定める者であって喀痰吸引等が必要なものに対して、登録特定行為事業者の認定特定行為業務従事者が喀痰吸引等を行った場合に、１日につき所定単位数を算定しているか。</w:t>
            </w:r>
          </w:p>
        </w:tc>
        <w:tc>
          <w:tcPr>
            <w:tcW w:w="4989" w:type="dxa"/>
            <w:gridSpan w:val="2"/>
            <w:tcBorders>
              <w:top w:val="single" w:sz="4" w:space="0" w:color="auto"/>
              <w:left w:val="nil"/>
              <w:bottom w:val="single" w:sz="4" w:space="0" w:color="auto"/>
              <w:right w:val="single" w:sz="4" w:space="0" w:color="auto"/>
            </w:tcBorders>
            <w:shd w:val="clear" w:color="auto" w:fill="auto"/>
          </w:tcPr>
          <w:p w:rsidR="003B70FB" w:rsidRPr="00AA77C4" w:rsidRDefault="003B70FB" w:rsidP="003B70FB">
            <w:pPr>
              <w:widowControl/>
              <w:spacing w:line="0" w:lineRule="atLeast"/>
              <w:rPr>
                <w:rFonts w:ascii="ＭＳ 明朝" w:eastAsia="ＭＳ 明朝" w:hAnsi="ＭＳ 明朝" w:cs="ＭＳ Ｐゴシック"/>
                <w:kern w:val="0"/>
                <w:sz w:val="16"/>
                <w:szCs w:val="16"/>
              </w:rPr>
            </w:pPr>
          </w:p>
          <w:p w:rsidR="003B70FB" w:rsidRPr="00AA77C4" w:rsidRDefault="003B70FB" w:rsidP="003B70FB">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算定状況</w:t>
            </w:r>
          </w:p>
          <w:p w:rsidR="003B70FB" w:rsidRPr="00AA77C4" w:rsidRDefault="003B70FB" w:rsidP="003B70FB">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喀痰吸引等実施加算</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【30</w:t>
            </w:r>
            <w:r w:rsidRPr="00AA77C4">
              <w:rPr>
                <w:rFonts w:ascii="ＭＳ 明朝" w:eastAsia="ＭＳ 明朝" w:hAnsi="ＭＳ 明朝" w:cs="ＭＳ Ｐゴシック"/>
                <w:kern w:val="0"/>
                <w:sz w:val="16"/>
                <w:szCs w:val="16"/>
              </w:rPr>
              <w:t>単位</w:t>
            </w:r>
            <w:r w:rsidRPr="00AA77C4">
              <w:rPr>
                <w:rFonts w:ascii="ＭＳ 明朝" w:eastAsia="ＭＳ 明朝" w:hAnsi="ＭＳ 明朝" w:cs="ＭＳ Ｐゴシック" w:hint="eastAsia"/>
                <w:kern w:val="0"/>
                <w:sz w:val="16"/>
                <w:szCs w:val="16"/>
              </w:rPr>
              <w:t>】</w:t>
            </w:r>
          </w:p>
          <w:p w:rsidR="00D81406" w:rsidRPr="00AA77C4" w:rsidRDefault="00D81406" w:rsidP="00D81406">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D81406" w:rsidRPr="00AA77C4" w:rsidRDefault="00D81406" w:rsidP="00D81406">
            <w:pPr>
              <w:widowControl/>
              <w:spacing w:line="0" w:lineRule="atLeast"/>
              <w:rPr>
                <w:rFonts w:ascii="ＭＳ 明朝" w:eastAsia="ＭＳ 明朝" w:hAnsi="ＭＳ 明朝" w:cs="ＭＳ Ｐゴシック"/>
                <w:kern w:val="0"/>
                <w:sz w:val="16"/>
                <w:szCs w:val="16"/>
              </w:rPr>
            </w:pPr>
          </w:p>
          <w:p w:rsidR="003B70FB" w:rsidRPr="00AA77C4" w:rsidRDefault="003B70FB" w:rsidP="00D81406">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第</w:t>
            </w:r>
            <w:r w:rsidRPr="00AA77C4">
              <w:rPr>
                <w:rFonts w:ascii="ＭＳ 明朝" w:eastAsia="ＭＳ 明朝" w:hAnsi="ＭＳ 明朝" w:cs="ＭＳ Ｐゴシック"/>
                <w:kern w:val="0"/>
                <w:sz w:val="16"/>
                <w:szCs w:val="16"/>
              </w:rPr>
              <w:t>6の13の</w:t>
            </w:r>
            <w:r w:rsidRPr="00AA77C4">
              <w:rPr>
                <w:rFonts w:ascii="ＭＳ 明朝" w:eastAsia="ＭＳ 明朝" w:hAnsi="ＭＳ 明朝" w:cs="ＭＳ Ｐゴシック" w:hint="eastAsia"/>
                <w:kern w:val="0"/>
                <w:sz w:val="16"/>
                <w:szCs w:val="16"/>
              </w:rPr>
              <w:t>4</w:t>
            </w:r>
          </w:p>
        </w:tc>
      </w:tr>
      <w:tr w:rsidR="00AA77C4" w:rsidRPr="00AA77C4" w:rsidTr="00604ABF">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3B70FB" w:rsidRPr="00AA77C4" w:rsidRDefault="003B70FB" w:rsidP="003B70FB">
            <w:pPr>
              <w:widowControl/>
              <w:spacing w:line="0" w:lineRule="atLeast"/>
              <w:rPr>
                <w:rFonts w:ascii="ＭＳ 明朝" w:eastAsia="ＭＳ 明朝" w:hAnsi="ＭＳ 明朝" w:cs="ＭＳ Ｐゴシック"/>
                <w:kern w:val="0"/>
                <w:sz w:val="16"/>
                <w:szCs w:val="16"/>
              </w:rPr>
            </w:pPr>
          </w:p>
          <w:p w:rsidR="003B70FB" w:rsidRPr="00AA77C4" w:rsidRDefault="003B70FB" w:rsidP="003B70FB">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20　栄養スクリーニング加算</w:t>
            </w:r>
          </w:p>
          <w:p w:rsidR="003B70FB" w:rsidRPr="00AA77C4" w:rsidRDefault="003B70FB" w:rsidP="003B70FB">
            <w:pPr>
              <w:widowControl/>
              <w:spacing w:line="0" w:lineRule="atLeast"/>
              <w:rPr>
                <w:rFonts w:ascii="ＭＳ 明朝" w:eastAsia="ＭＳ 明朝" w:hAnsi="ＭＳ 明朝" w:cs="ＭＳ Ｐゴシック"/>
                <w:kern w:val="0"/>
                <w:sz w:val="16"/>
                <w:szCs w:val="16"/>
              </w:rPr>
            </w:pPr>
          </w:p>
          <w:p w:rsidR="00D81406" w:rsidRPr="00AA77C4" w:rsidRDefault="00D81406" w:rsidP="00D81406">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3B70FB" w:rsidRPr="00AA77C4" w:rsidRDefault="003B70FB" w:rsidP="003B70FB">
            <w:pPr>
              <w:widowControl/>
              <w:spacing w:line="0" w:lineRule="atLeast"/>
              <w:rPr>
                <w:rFonts w:ascii="ＭＳ 明朝" w:eastAsia="ＭＳ 明朝" w:hAnsi="ＭＳ 明朝" w:cs="ＭＳ Ｐゴシック"/>
                <w:kern w:val="0"/>
                <w:sz w:val="16"/>
                <w:szCs w:val="16"/>
              </w:rPr>
            </w:pPr>
          </w:p>
          <w:p w:rsidR="003B70FB" w:rsidRPr="00AA77C4" w:rsidRDefault="003B70FB" w:rsidP="003B70FB">
            <w:pPr>
              <w:widowControl/>
              <w:spacing w:line="0" w:lineRule="atLeast"/>
              <w:ind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kern w:val="0"/>
                <w:sz w:val="16"/>
                <w:szCs w:val="16"/>
              </w:rPr>
              <w:t>別に厚生労働大臣が定める施設基準に適合する指定生活介</w:t>
            </w:r>
            <w:r w:rsidRPr="00AA77C4">
              <w:rPr>
                <w:rFonts w:ascii="ＭＳ 明朝" w:eastAsia="ＭＳ 明朝" w:hAnsi="ＭＳ 明朝" w:cs="ＭＳ Ｐゴシック" w:hint="eastAsia"/>
                <w:kern w:val="0"/>
                <w:sz w:val="16"/>
                <w:szCs w:val="16"/>
              </w:rPr>
              <w:t>護事業所等の従業者が、利用開始時及び利用中６月ごとに利用者の栄養状態のスクリーニングを行った場合に、１回につき所定単位数を算定しているか。</w:t>
            </w:r>
          </w:p>
          <w:p w:rsidR="003B70FB" w:rsidRPr="00AA77C4" w:rsidRDefault="003B70FB" w:rsidP="003B70FB">
            <w:pPr>
              <w:widowControl/>
              <w:spacing w:line="0" w:lineRule="atLeast"/>
              <w:ind w:firstLineChars="100" w:firstLine="160"/>
              <w:rPr>
                <w:rFonts w:ascii="ＭＳ 明朝" w:eastAsia="ＭＳ 明朝" w:hAnsi="ＭＳ 明朝" w:cs="ＭＳ Ｐゴシック"/>
                <w:kern w:val="0"/>
                <w:sz w:val="16"/>
                <w:szCs w:val="16"/>
              </w:rPr>
            </w:pPr>
          </w:p>
          <w:p w:rsidR="003B70FB" w:rsidRPr="00AA77C4" w:rsidRDefault="003B70FB" w:rsidP="003B70FB">
            <w:pPr>
              <w:widowControl/>
              <w:spacing w:line="0" w:lineRule="atLeast"/>
              <w:ind w:firstLineChars="100" w:firstLine="160"/>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shd w:val="pct15" w:color="auto" w:fill="FFFFFF"/>
              </w:rPr>
              <w:t xml:space="preserve">※留意事項　　　　　　　　　　　　　　　　　　　　　　　　　　　　　　　　　　　　　　　</w:t>
            </w:r>
          </w:p>
          <w:p w:rsidR="003B70FB" w:rsidRPr="00AA77C4" w:rsidRDefault="003B70FB" w:rsidP="003B70FB">
            <w:pPr>
              <w:widowControl/>
              <w:spacing w:line="0" w:lineRule="atLeast"/>
              <w:ind w:leftChars="100" w:left="37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１　</w:t>
            </w:r>
            <w:r w:rsidRPr="00AA77C4">
              <w:rPr>
                <w:rFonts w:ascii="ＭＳ 明朝" w:eastAsia="ＭＳ 明朝" w:hAnsi="ＭＳ 明朝" w:cs="ＭＳ Ｐゴシック"/>
                <w:kern w:val="0"/>
                <w:sz w:val="16"/>
                <w:szCs w:val="16"/>
              </w:rPr>
              <w:t>栄養スクリーニング加算の算定に係る栄養状態のスクリーニ</w:t>
            </w:r>
            <w:r w:rsidRPr="00AA77C4">
              <w:rPr>
                <w:rFonts w:ascii="ＭＳ 明朝" w:eastAsia="ＭＳ 明朝" w:hAnsi="ＭＳ 明朝" w:cs="ＭＳ Ｐゴシック" w:hint="eastAsia"/>
                <w:kern w:val="0"/>
                <w:sz w:val="16"/>
                <w:szCs w:val="16"/>
              </w:rPr>
              <w:t>ング（以下、「栄養スクリーニング」という。）は、通所の利用者に対して、原則として一体的に実施すべきものであること。なお、生活支援員等は、利用者全員の栄養状態を継続的に把握すること。</w:t>
            </w:r>
          </w:p>
          <w:p w:rsidR="003B70FB" w:rsidRPr="00AA77C4" w:rsidRDefault="003B70FB" w:rsidP="003B70FB">
            <w:pPr>
              <w:widowControl/>
              <w:spacing w:line="0" w:lineRule="atLeast"/>
              <w:ind w:leftChars="100" w:left="37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２　</w:t>
            </w:r>
            <w:r w:rsidRPr="00AA77C4">
              <w:rPr>
                <w:rFonts w:ascii="ＭＳ 明朝" w:eastAsia="ＭＳ 明朝" w:hAnsi="ＭＳ 明朝" w:cs="ＭＳ Ｐゴシック"/>
                <w:kern w:val="0"/>
                <w:sz w:val="16"/>
                <w:szCs w:val="16"/>
              </w:rPr>
              <w:t>栄養スクリーニングを行うに当たっては、利用者について次に</w:t>
            </w:r>
            <w:r w:rsidRPr="00AA77C4">
              <w:rPr>
                <w:rFonts w:ascii="ＭＳ 明朝" w:eastAsia="ＭＳ 明朝" w:hAnsi="ＭＳ 明朝" w:cs="ＭＳ Ｐゴシック" w:hint="eastAsia"/>
                <w:kern w:val="0"/>
                <w:sz w:val="16"/>
                <w:szCs w:val="16"/>
              </w:rPr>
              <w:t>掲げる項目の確認を行い、確認した情報を相談支援専門員に対し、提供すること。なお、栄養スクリーニングの実施に当たっては、別途通知するので参照されたい。</w:t>
            </w:r>
          </w:p>
          <w:p w:rsidR="003B70FB" w:rsidRPr="00AA77C4" w:rsidRDefault="003B70FB" w:rsidP="003B70FB">
            <w:pPr>
              <w:widowControl/>
              <w:spacing w:line="0" w:lineRule="atLeast"/>
              <w:ind w:leftChars="200" w:left="420"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ア</w:t>
            </w:r>
            <w:r w:rsidRPr="00AA77C4">
              <w:rPr>
                <w:rFonts w:ascii="ＭＳ 明朝" w:eastAsia="ＭＳ 明朝" w:hAnsi="ＭＳ 明朝" w:cs="ＭＳ Ｐゴシック"/>
                <w:kern w:val="0"/>
                <w:sz w:val="16"/>
                <w:szCs w:val="16"/>
              </w:rPr>
              <w:t xml:space="preserve"> BMI</w:t>
            </w:r>
          </w:p>
          <w:p w:rsidR="003B70FB" w:rsidRPr="00AA77C4" w:rsidRDefault="003B70FB" w:rsidP="003B70FB">
            <w:pPr>
              <w:widowControl/>
              <w:spacing w:line="0" w:lineRule="atLeast"/>
              <w:ind w:leftChars="200" w:left="420"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イ</w:t>
            </w:r>
            <w:r w:rsidRPr="00AA77C4">
              <w:rPr>
                <w:rFonts w:ascii="ＭＳ 明朝" w:eastAsia="ＭＳ 明朝" w:hAnsi="ＭＳ 明朝" w:cs="ＭＳ Ｐゴシック"/>
                <w:kern w:val="0"/>
                <w:sz w:val="16"/>
                <w:szCs w:val="16"/>
              </w:rPr>
              <w:t xml:space="preserve"> 体重変化割合</w:t>
            </w:r>
          </w:p>
          <w:p w:rsidR="003B70FB" w:rsidRPr="00AA77C4" w:rsidRDefault="003B70FB" w:rsidP="003B70FB">
            <w:pPr>
              <w:widowControl/>
              <w:spacing w:line="0" w:lineRule="atLeast"/>
              <w:ind w:leftChars="200" w:left="420"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ウ</w:t>
            </w:r>
            <w:r w:rsidRPr="00AA77C4">
              <w:rPr>
                <w:rFonts w:ascii="ＭＳ 明朝" w:eastAsia="ＭＳ 明朝" w:hAnsi="ＭＳ 明朝" w:cs="ＭＳ Ｐゴシック"/>
                <w:kern w:val="0"/>
                <w:sz w:val="16"/>
                <w:szCs w:val="16"/>
              </w:rPr>
              <w:t xml:space="preserve"> 食事摂取量</w:t>
            </w:r>
          </w:p>
          <w:p w:rsidR="003B70FB" w:rsidRPr="00AA77C4" w:rsidRDefault="003B70FB" w:rsidP="003B70FB">
            <w:pPr>
              <w:widowControl/>
              <w:spacing w:line="0" w:lineRule="atLeast"/>
              <w:ind w:leftChars="200" w:left="420"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エ</w:t>
            </w:r>
            <w:r w:rsidRPr="00AA77C4">
              <w:rPr>
                <w:rFonts w:ascii="ＭＳ 明朝" w:eastAsia="ＭＳ 明朝" w:hAnsi="ＭＳ 明朝" w:cs="ＭＳ Ｐゴシック"/>
                <w:kern w:val="0"/>
                <w:sz w:val="16"/>
                <w:szCs w:val="16"/>
              </w:rPr>
              <w:t xml:space="preserve"> その他栄養状態リスク</w:t>
            </w:r>
          </w:p>
          <w:p w:rsidR="003B70FB" w:rsidRPr="00AA77C4" w:rsidRDefault="003B70FB" w:rsidP="003B70FB">
            <w:pPr>
              <w:widowControl/>
              <w:spacing w:line="0" w:lineRule="atLeast"/>
              <w:ind w:leftChars="100" w:left="37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３　</w:t>
            </w:r>
            <w:r w:rsidRPr="00AA77C4">
              <w:rPr>
                <w:rFonts w:ascii="ＭＳ 明朝" w:eastAsia="ＭＳ 明朝" w:hAnsi="ＭＳ 明朝" w:cs="ＭＳ Ｐゴシック"/>
                <w:kern w:val="0"/>
                <w:sz w:val="16"/>
                <w:szCs w:val="16"/>
              </w:rPr>
              <w:t>栄養スクリーニング加算の算定を行う事業所については、サー</w:t>
            </w:r>
            <w:r w:rsidRPr="00AA77C4">
              <w:rPr>
                <w:rFonts w:ascii="ＭＳ 明朝" w:eastAsia="ＭＳ 明朝" w:hAnsi="ＭＳ 明朝" w:cs="ＭＳ Ｐゴシック" w:hint="eastAsia"/>
                <w:kern w:val="0"/>
                <w:sz w:val="16"/>
                <w:szCs w:val="16"/>
              </w:rPr>
              <w:t>ビス担当者会議で決定することとし、原則として、当該事業所が当該加算に基づく栄養スクリーニングを継続的に実施すること。</w:t>
            </w:r>
          </w:p>
          <w:p w:rsidR="003B70FB" w:rsidRPr="00AA77C4" w:rsidRDefault="003B70FB" w:rsidP="003B70FB">
            <w:pPr>
              <w:widowControl/>
              <w:spacing w:line="0" w:lineRule="atLeast"/>
              <w:ind w:leftChars="100" w:left="37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４　</w:t>
            </w:r>
            <w:r w:rsidRPr="00AA77C4">
              <w:rPr>
                <w:rFonts w:ascii="ＭＳ 明朝" w:eastAsia="ＭＳ 明朝" w:hAnsi="ＭＳ 明朝" w:cs="ＭＳ Ｐゴシック"/>
                <w:kern w:val="0"/>
                <w:sz w:val="16"/>
                <w:szCs w:val="16"/>
              </w:rPr>
              <w:t>栄養スクリーニング加算に基づく栄養スクリーニングの結果、</w:t>
            </w:r>
            <w:r w:rsidRPr="00AA77C4">
              <w:rPr>
                <w:rFonts w:ascii="ＭＳ 明朝" w:eastAsia="ＭＳ 明朝" w:hAnsi="ＭＳ 明朝" w:cs="ＭＳ Ｐゴシック" w:hint="eastAsia"/>
                <w:kern w:val="0"/>
                <w:sz w:val="16"/>
                <w:szCs w:val="16"/>
              </w:rPr>
              <w:t>栄養改善加算の算定に係る栄養改善サービスの提供が必要だと判断された場合は、栄養スクリーニング加算の算定月でも栄養改善加算を算定できること。</w:t>
            </w:r>
          </w:p>
          <w:p w:rsidR="00D81406" w:rsidRPr="00AA77C4" w:rsidRDefault="00D81406" w:rsidP="00D81406">
            <w:pPr>
              <w:widowControl/>
              <w:spacing w:line="0" w:lineRule="atLeast"/>
              <w:rPr>
                <w:rFonts w:ascii="ＭＳ 明朝" w:eastAsia="ＭＳ 明朝" w:hAnsi="ＭＳ 明朝" w:cs="ＭＳ Ｐゴシック"/>
                <w:kern w:val="0"/>
                <w:sz w:val="16"/>
                <w:szCs w:val="16"/>
              </w:rPr>
            </w:pPr>
          </w:p>
          <w:p w:rsidR="00D41464" w:rsidRPr="00AA77C4" w:rsidRDefault="00D41464" w:rsidP="00D81406">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3B70FB" w:rsidRPr="00AA77C4" w:rsidRDefault="003B70FB" w:rsidP="003B70FB">
            <w:pPr>
              <w:widowControl/>
              <w:spacing w:line="0" w:lineRule="atLeast"/>
              <w:rPr>
                <w:rFonts w:ascii="ＭＳ 明朝" w:eastAsia="ＭＳ 明朝" w:hAnsi="ＭＳ 明朝" w:cs="ＭＳ Ｐゴシック"/>
                <w:kern w:val="0"/>
                <w:sz w:val="16"/>
                <w:szCs w:val="16"/>
              </w:rPr>
            </w:pPr>
          </w:p>
          <w:p w:rsidR="003B70FB" w:rsidRPr="00AA77C4" w:rsidRDefault="003B70FB" w:rsidP="003B70FB">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適　・　否　・　該当なし</w:t>
            </w:r>
          </w:p>
          <w:p w:rsidR="003B70FB" w:rsidRPr="00AA77C4" w:rsidRDefault="003B70FB" w:rsidP="003B70FB">
            <w:pPr>
              <w:widowControl/>
              <w:spacing w:line="0" w:lineRule="atLeast"/>
              <w:rPr>
                <w:rFonts w:ascii="ＭＳ 明朝" w:eastAsia="ＭＳ 明朝" w:hAnsi="ＭＳ 明朝" w:cs="ＭＳ Ｐゴシック"/>
                <w:kern w:val="0"/>
                <w:sz w:val="16"/>
                <w:szCs w:val="16"/>
              </w:rPr>
            </w:pPr>
          </w:p>
          <w:p w:rsidR="003B70FB" w:rsidRPr="00AA77C4" w:rsidRDefault="003B70FB" w:rsidP="003B70FB">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算定状況</w:t>
            </w:r>
          </w:p>
          <w:p w:rsidR="003B70FB" w:rsidRPr="00AA77C4" w:rsidRDefault="003B70FB" w:rsidP="003B70FB">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栄養スクリーニング加算</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【5</w:t>
            </w:r>
            <w:r w:rsidRPr="00AA77C4">
              <w:rPr>
                <w:rFonts w:ascii="ＭＳ 明朝" w:eastAsia="ＭＳ 明朝" w:hAnsi="ＭＳ 明朝" w:cs="ＭＳ Ｐゴシック"/>
                <w:kern w:val="0"/>
                <w:sz w:val="16"/>
                <w:szCs w:val="16"/>
              </w:rPr>
              <w:t>単位</w:t>
            </w:r>
            <w:r w:rsidRPr="00AA77C4">
              <w:rPr>
                <w:rFonts w:ascii="ＭＳ 明朝" w:eastAsia="ＭＳ 明朝" w:hAnsi="ＭＳ 明朝" w:cs="ＭＳ Ｐゴシック" w:hint="eastAsia"/>
                <w:kern w:val="0"/>
                <w:sz w:val="16"/>
                <w:szCs w:val="16"/>
              </w:rPr>
              <w:t>】</w:t>
            </w:r>
          </w:p>
          <w:p w:rsidR="003B70FB" w:rsidRPr="00AA77C4" w:rsidRDefault="003B70FB" w:rsidP="003B70FB">
            <w:pPr>
              <w:widowControl/>
              <w:spacing w:line="0" w:lineRule="atLeast"/>
              <w:rPr>
                <w:rFonts w:ascii="ＭＳ 明朝" w:eastAsia="ＭＳ 明朝" w:hAnsi="ＭＳ 明朝" w:cs="ＭＳ Ｐゴシック"/>
                <w:kern w:val="0"/>
                <w:sz w:val="16"/>
                <w:szCs w:val="16"/>
              </w:rPr>
            </w:pPr>
          </w:p>
          <w:p w:rsidR="003B70FB" w:rsidRPr="00AA77C4" w:rsidRDefault="003B70FB" w:rsidP="003B70FB">
            <w:pPr>
              <w:widowControl/>
              <w:spacing w:line="0" w:lineRule="atLeast"/>
              <w:rPr>
                <w:rFonts w:ascii="ＭＳ 明朝" w:eastAsia="ＭＳ 明朝" w:hAnsi="ＭＳ 明朝" w:cs="ＭＳ Ｐゴシック"/>
                <w:kern w:val="0"/>
                <w:sz w:val="16"/>
                <w:szCs w:val="16"/>
              </w:rPr>
            </w:pPr>
          </w:p>
          <w:p w:rsidR="003B70FB" w:rsidRPr="00AA77C4" w:rsidRDefault="003B70FB" w:rsidP="003B70FB">
            <w:pPr>
              <w:widowControl/>
              <w:spacing w:line="0" w:lineRule="atLeast"/>
              <w:rPr>
                <w:rFonts w:ascii="ＭＳ 明朝" w:eastAsia="ＭＳ 明朝" w:hAnsi="ＭＳ 明朝" w:cs="ＭＳ Ｐゴシック"/>
                <w:kern w:val="0"/>
                <w:sz w:val="16"/>
                <w:szCs w:val="16"/>
              </w:rPr>
            </w:pPr>
          </w:p>
          <w:p w:rsidR="00D81406" w:rsidRPr="00AA77C4" w:rsidRDefault="00D81406" w:rsidP="00D81406">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3B70FB" w:rsidRPr="00AA77C4" w:rsidRDefault="003B70FB" w:rsidP="003B70FB">
            <w:pPr>
              <w:widowControl/>
              <w:spacing w:line="0" w:lineRule="atLeast"/>
              <w:rPr>
                <w:rFonts w:ascii="ＭＳ 明朝" w:eastAsia="ＭＳ 明朝" w:hAnsi="ＭＳ 明朝" w:cs="ＭＳ Ｐゴシック"/>
                <w:kern w:val="0"/>
                <w:sz w:val="16"/>
                <w:szCs w:val="16"/>
              </w:rPr>
            </w:pPr>
          </w:p>
          <w:p w:rsidR="003B70FB" w:rsidRPr="00AA77C4" w:rsidRDefault="003B70FB" w:rsidP="003B70FB">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報酬告示別表</w:t>
            </w:r>
          </w:p>
          <w:p w:rsidR="00D81406" w:rsidRPr="00AA77C4" w:rsidRDefault="003B70FB" w:rsidP="003B70FB">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第</w:t>
            </w:r>
            <w:r w:rsidRPr="00AA77C4">
              <w:rPr>
                <w:rFonts w:ascii="ＭＳ 明朝" w:eastAsia="ＭＳ 明朝" w:hAnsi="ＭＳ 明朝" w:cs="ＭＳ Ｐゴシック"/>
                <w:kern w:val="0"/>
                <w:sz w:val="16"/>
                <w:szCs w:val="16"/>
              </w:rPr>
              <w:t>6の13の</w:t>
            </w:r>
            <w:r w:rsidRPr="00AA77C4">
              <w:rPr>
                <w:rFonts w:ascii="ＭＳ 明朝" w:eastAsia="ＭＳ 明朝" w:hAnsi="ＭＳ 明朝" w:cs="ＭＳ Ｐゴシック" w:hint="eastAsia"/>
                <w:kern w:val="0"/>
                <w:sz w:val="16"/>
                <w:szCs w:val="16"/>
              </w:rPr>
              <w:t>5</w:t>
            </w:r>
          </w:p>
        </w:tc>
      </w:tr>
      <w:tr w:rsidR="00AA77C4" w:rsidRPr="00AA77C4" w:rsidTr="00604ABF">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3B70FB" w:rsidRPr="00AA77C4" w:rsidRDefault="003B70FB" w:rsidP="003B70FB">
            <w:pPr>
              <w:widowControl/>
              <w:spacing w:line="0" w:lineRule="atLeast"/>
              <w:rPr>
                <w:rFonts w:ascii="ＭＳ 明朝" w:eastAsia="ＭＳ 明朝" w:hAnsi="ＭＳ 明朝" w:cs="ＭＳ Ｐゴシック"/>
                <w:kern w:val="0"/>
                <w:sz w:val="16"/>
                <w:szCs w:val="16"/>
              </w:rPr>
            </w:pPr>
          </w:p>
          <w:p w:rsidR="003B70FB" w:rsidRPr="00AA77C4" w:rsidRDefault="003B70FB" w:rsidP="003B70FB">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21　栄養改善加算</w:t>
            </w:r>
          </w:p>
          <w:p w:rsidR="003B70FB" w:rsidRPr="00AA77C4" w:rsidRDefault="003B70FB" w:rsidP="003B70FB">
            <w:pPr>
              <w:widowControl/>
              <w:spacing w:line="0" w:lineRule="atLeast"/>
              <w:rPr>
                <w:rFonts w:ascii="ＭＳ 明朝" w:eastAsia="ＭＳ 明朝" w:hAnsi="ＭＳ 明朝" w:cs="ＭＳ Ｐゴシック"/>
                <w:kern w:val="0"/>
                <w:sz w:val="16"/>
                <w:szCs w:val="16"/>
              </w:rPr>
            </w:pPr>
          </w:p>
          <w:p w:rsidR="00D81406" w:rsidRPr="00AA77C4" w:rsidRDefault="00D81406" w:rsidP="00D81406">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3B70FB" w:rsidRPr="00AA77C4" w:rsidRDefault="003B70FB" w:rsidP="003B70FB">
            <w:pPr>
              <w:widowControl/>
              <w:spacing w:line="0" w:lineRule="atLeast"/>
              <w:rPr>
                <w:rFonts w:ascii="ＭＳ 明朝" w:eastAsia="ＭＳ 明朝" w:hAnsi="ＭＳ 明朝" w:cs="ＭＳ Ｐゴシック"/>
                <w:kern w:val="0"/>
                <w:sz w:val="16"/>
                <w:szCs w:val="16"/>
              </w:rPr>
            </w:pPr>
          </w:p>
          <w:p w:rsidR="003B70FB" w:rsidRPr="00AA77C4" w:rsidRDefault="00D41464" w:rsidP="003B70FB">
            <w:pPr>
              <w:widowControl/>
              <w:spacing w:line="0" w:lineRule="atLeast"/>
              <w:ind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次の⑴から⑷までの要件いずれにも適合するものとして市</w:t>
            </w:r>
            <w:r w:rsidR="003B70FB" w:rsidRPr="00AA77C4">
              <w:rPr>
                <w:rFonts w:ascii="ＭＳ 明朝" w:eastAsia="ＭＳ 明朝" w:hAnsi="ＭＳ 明朝" w:cs="ＭＳ Ｐゴシック" w:hint="eastAsia"/>
                <w:kern w:val="0"/>
                <w:sz w:val="16"/>
                <w:szCs w:val="16"/>
              </w:rPr>
              <w:t>に届け出た指定生活介護事業所等において、低栄養状態にある利用者又はそのおそれのある利用者に対して、当該利用者の低栄養状態の改善等を目的として個別的に実施される栄養食事相談等の栄養管理であって、利用者の心身の状態の維持又は向上に資すると認められるもの（栄養改善サービス）を行った場合、当該栄養改善サービスを開始した日の属する月から起算して３月以内の期間に限り１月に２回を限度として所定単位数を算定しているか。</w:t>
            </w:r>
          </w:p>
          <w:p w:rsidR="003B70FB" w:rsidRPr="00AA77C4" w:rsidRDefault="003B70FB" w:rsidP="003B70FB">
            <w:pPr>
              <w:widowControl/>
              <w:spacing w:line="0" w:lineRule="atLeast"/>
              <w:ind w:leftChars="100" w:left="210"/>
              <w:rPr>
                <w:rFonts w:ascii="ＭＳ 明朝" w:eastAsia="ＭＳ 明朝" w:hAnsi="ＭＳ 明朝" w:cs="ＭＳ Ｐゴシック"/>
                <w:kern w:val="0"/>
                <w:sz w:val="16"/>
                <w:szCs w:val="16"/>
              </w:rPr>
            </w:pPr>
          </w:p>
          <w:p w:rsidR="003B70FB" w:rsidRPr="00AA77C4" w:rsidRDefault="003B70FB" w:rsidP="003B70FB">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⑴</w:t>
            </w:r>
            <w:r w:rsidRPr="00AA77C4">
              <w:rPr>
                <w:rFonts w:ascii="ＭＳ 明朝" w:eastAsia="ＭＳ 明朝" w:hAnsi="ＭＳ 明朝" w:cs="ＭＳ Ｐゴシック"/>
                <w:kern w:val="0"/>
                <w:sz w:val="16"/>
                <w:szCs w:val="16"/>
              </w:rPr>
              <w:t xml:space="preserve"> 当該事業所の従業者として、又は外部との連携により、</w:t>
            </w:r>
            <w:r w:rsidRPr="00AA77C4">
              <w:rPr>
                <w:rFonts w:ascii="ＭＳ 明朝" w:eastAsia="ＭＳ 明朝" w:hAnsi="ＭＳ 明朝" w:cs="ＭＳ Ｐゴシック" w:hint="eastAsia"/>
                <w:kern w:val="0"/>
                <w:sz w:val="16"/>
                <w:szCs w:val="16"/>
              </w:rPr>
              <w:t>管理栄養士を１名以上配置していること。</w:t>
            </w:r>
          </w:p>
          <w:p w:rsidR="003B70FB" w:rsidRPr="00AA77C4" w:rsidRDefault="003B70FB" w:rsidP="003B70FB">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⑵</w:t>
            </w:r>
            <w:r w:rsidRPr="00AA77C4">
              <w:rPr>
                <w:rFonts w:ascii="ＭＳ 明朝" w:eastAsia="ＭＳ 明朝" w:hAnsi="ＭＳ 明朝" w:cs="ＭＳ Ｐゴシック"/>
                <w:kern w:val="0"/>
                <w:sz w:val="16"/>
                <w:szCs w:val="16"/>
              </w:rPr>
              <w:t xml:space="preserve"> 利用者の栄養状態を利用開始時に把握し、管理栄養士等</w:t>
            </w:r>
            <w:r w:rsidRPr="00AA77C4">
              <w:rPr>
                <w:rFonts w:ascii="ＭＳ 明朝" w:eastAsia="ＭＳ 明朝" w:hAnsi="ＭＳ 明朝" w:cs="ＭＳ Ｐゴシック" w:hint="eastAsia"/>
                <w:kern w:val="0"/>
                <w:sz w:val="16"/>
                <w:szCs w:val="16"/>
              </w:rPr>
              <w:t>が共同して、利用者ごとの摂食・嚥下機能及び食形態にも配慮した栄養ケア計画を策定していること。</w:t>
            </w:r>
          </w:p>
          <w:p w:rsidR="003B70FB" w:rsidRPr="00AA77C4" w:rsidRDefault="003B70FB" w:rsidP="003B70FB">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⑶</w:t>
            </w:r>
            <w:r w:rsidRPr="00AA77C4">
              <w:rPr>
                <w:rFonts w:ascii="ＭＳ 明朝" w:eastAsia="ＭＳ 明朝" w:hAnsi="ＭＳ 明朝" w:cs="ＭＳ Ｐゴシック"/>
                <w:kern w:val="0"/>
                <w:sz w:val="16"/>
                <w:szCs w:val="16"/>
              </w:rPr>
              <w:t xml:space="preserve"> 利用者ごとの栄養ケア計画に従い、必要に応じて当該利</w:t>
            </w:r>
            <w:r w:rsidRPr="00AA77C4">
              <w:rPr>
                <w:rFonts w:ascii="ＭＳ 明朝" w:eastAsia="ＭＳ 明朝" w:hAnsi="ＭＳ 明朝" w:cs="ＭＳ Ｐゴシック" w:hint="eastAsia"/>
                <w:kern w:val="0"/>
                <w:sz w:val="16"/>
                <w:szCs w:val="16"/>
              </w:rPr>
              <w:t>用者の居宅に訪問し、管理栄養士等が栄養改善サービスを行っているとともに、利用者の栄養状態を定期的に記録していること。</w:t>
            </w:r>
          </w:p>
          <w:p w:rsidR="003B70FB" w:rsidRPr="00AA77C4" w:rsidRDefault="003B70FB" w:rsidP="003B70FB">
            <w:pPr>
              <w:pStyle w:val="af1"/>
              <w:widowControl/>
              <w:numPr>
                <w:ilvl w:val="0"/>
                <w:numId w:val="28"/>
              </w:numPr>
              <w:spacing w:line="0" w:lineRule="atLeast"/>
              <w:ind w:leftChars="0"/>
              <w:rPr>
                <w:rFonts w:ascii="ＭＳ 明朝" w:eastAsia="ＭＳ 明朝" w:hAnsi="ＭＳ 明朝" w:cs="ＭＳ Ｐゴシック"/>
                <w:kern w:val="0"/>
                <w:sz w:val="16"/>
                <w:szCs w:val="16"/>
              </w:rPr>
            </w:pPr>
            <w:r w:rsidRPr="00AA77C4">
              <w:rPr>
                <w:rFonts w:ascii="ＭＳ 明朝" w:eastAsia="ＭＳ 明朝" w:hAnsi="ＭＳ 明朝" w:cs="ＭＳ Ｐゴシック"/>
                <w:kern w:val="0"/>
                <w:sz w:val="16"/>
                <w:szCs w:val="16"/>
              </w:rPr>
              <w:t>利用者ごとの栄養ケア計画の進捗状況を定期的に評価し</w:t>
            </w:r>
            <w:r w:rsidRPr="00AA77C4">
              <w:rPr>
                <w:rFonts w:ascii="ＭＳ 明朝" w:eastAsia="ＭＳ 明朝" w:hAnsi="ＭＳ 明朝" w:cs="ＭＳ Ｐゴシック" w:hint="eastAsia"/>
                <w:kern w:val="0"/>
                <w:sz w:val="16"/>
                <w:szCs w:val="16"/>
              </w:rPr>
              <w:t>ていること。</w:t>
            </w:r>
          </w:p>
          <w:p w:rsidR="003B70FB" w:rsidRPr="00AA77C4" w:rsidRDefault="003B70FB" w:rsidP="003B70FB">
            <w:pPr>
              <w:widowControl/>
              <w:spacing w:line="0" w:lineRule="atLeast"/>
              <w:ind w:leftChars="100" w:left="210"/>
              <w:rPr>
                <w:rFonts w:ascii="ＭＳ 明朝" w:eastAsia="ＭＳ 明朝" w:hAnsi="ＭＳ 明朝" w:cs="ＭＳ Ｐゴシック"/>
                <w:kern w:val="0"/>
                <w:sz w:val="16"/>
                <w:szCs w:val="16"/>
              </w:rPr>
            </w:pPr>
          </w:p>
          <w:p w:rsidR="003B70FB" w:rsidRPr="00AA77C4" w:rsidRDefault="003B70FB" w:rsidP="003B70FB">
            <w:pPr>
              <w:widowControl/>
              <w:spacing w:line="0" w:lineRule="atLeast"/>
              <w:ind w:leftChars="100" w:left="210"/>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shd w:val="pct15" w:color="auto" w:fill="FFFFFF"/>
              </w:rPr>
              <w:t xml:space="preserve">※留意事項　　　　　　　　　　　　　　　　　　　　　　　　　　　　　　　　　　　　　</w:t>
            </w:r>
          </w:p>
          <w:p w:rsidR="003B70FB" w:rsidRPr="00AA77C4" w:rsidRDefault="003B70FB" w:rsidP="003B70FB">
            <w:pPr>
              <w:widowControl/>
              <w:spacing w:line="0" w:lineRule="atLeast"/>
              <w:ind w:leftChars="100" w:left="37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１　</w:t>
            </w:r>
            <w:r w:rsidRPr="00AA77C4">
              <w:rPr>
                <w:rFonts w:ascii="ＭＳ 明朝" w:eastAsia="ＭＳ 明朝" w:hAnsi="ＭＳ 明朝" w:cs="ＭＳ Ｐゴシック"/>
                <w:kern w:val="0"/>
                <w:sz w:val="16"/>
                <w:szCs w:val="16"/>
              </w:rPr>
              <w:t>当該事業所の職員として、又は外部（医療機関、障害者支援施</w:t>
            </w:r>
            <w:r w:rsidRPr="00AA77C4">
              <w:rPr>
                <w:rFonts w:ascii="ＭＳ 明朝" w:eastAsia="ＭＳ 明朝" w:hAnsi="ＭＳ 明朝" w:cs="ＭＳ Ｐゴシック" w:hint="eastAsia"/>
                <w:kern w:val="0"/>
                <w:sz w:val="16"/>
                <w:szCs w:val="16"/>
              </w:rPr>
              <w:t>設等（常勤の管理栄養士を１名以上配置しているものに限る。）又は公益社団法人日本栄養士会若しくは都道府県栄養士会が設置し、運営する栄養ケア・ステーション）との連携により、管理栄養士を１名以上配置して行うものであること。</w:t>
            </w:r>
          </w:p>
          <w:p w:rsidR="003B70FB" w:rsidRPr="00AA77C4" w:rsidRDefault="003B70FB" w:rsidP="003B70FB">
            <w:pPr>
              <w:widowControl/>
              <w:spacing w:line="0" w:lineRule="atLeast"/>
              <w:ind w:leftChars="100" w:left="37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２　</w:t>
            </w:r>
            <w:r w:rsidRPr="00AA77C4">
              <w:rPr>
                <w:rFonts w:ascii="ＭＳ 明朝" w:eastAsia="ＭＳ 明朝" w:hAnsi="ＭＳ 明朝" w:cs="ＭＳ Ｐゴシック"/>
                <w:kern w:val="0"/>
                <w:sz w:val="16"/>
                <w:szCs w:val="16"/>
              </w:rPr>
              <w:t>栄養改善加算を算定できる利用者は、次のいずれかの栄養状態</w:t>
            </w:r>
            <w:r w:rsidRPr="00AA77C4">
              <w:rPr>
                <w:rFonts w:ascii="ＭＳ 明朝" w:eastAsia="ＭＳ 明朝" w:hAnsi="ＭＳ 明朝" w:cs="ＭＳ Ｐゴシック" w:hint="eastAsia"/>
                <w:kern w:val="0"/>
                <w:sz w:val="16"/>
                <w:szCs w:val="16"/>
              </w:rPr>
              <w:t>リスクに該当する者であって、栄養改善サービスの提供が必要と認められる者とすること。</w:t>
            </w:r>
          </w:p>
          <w:p w:rsidR="003B70FB" w:rsidRPr="00AA77C4" w:rsidRDefault="003B70FB" w:rsidP="003B70FB">
            <w:pPr>
              <w:widowControl/>
              <w:spacing w:line="0" w:lineRule="atLeast"/>
              <w:ind w:leftChars="300" w:left="63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ア</w:t>
            </w:r>
            <w:r w:rsidRPr="00AA77C4">
              <w:rPr>
                <w:rFonts w:ascii="ＭＳ 明朝" w:eastAsia="ＭＳ 明朝" w:hAnsi="ＭＳ 明朝" w:cs="ＭＳ Ｐゴシック"/>
                <w:kern w:val="0"/>
                <w:sz w:val="16"/>
                <w:szCs w:val="16"/>
              </w:rPr>
              <w:t xml:space="preserve"> BMI</w:t>
            </w:r>
          </w:p>
          <w:p w:rsidR="003B70FB" w:rsidRPr="00AA77C4" w:rsidRDefault="003B70FB" w:rsidP="003B70FB">
            <w:pPr>
              <w:widowControl/>
              <w:spacing w:line="0" w:lineRule="atLeast"/>
              <w:ind w:leftChars="300" w:left="63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イ</w:t>
            </w:r>
            <w:r w:rsidRPr="00AA77C4">
              <w:rPr>
                <w:rFonts w:ascii="ＭＳ 明朝" w:eastAsia="ＭＳ 明朝" w:hAnsi="ＭＳ 明朝" w:cs="ＭＳ Ｐゴシック"/>
                <w:kern w:val="0"/>
                <w:sz w:val="16"/>
                <w:szCs w:val="16"/>
              </w:rPr>
              <w:t xml:space="preserve"> 体重変化割合</w:t>
            </w:r>
          </w:p>
          <w:p w:rsidR="003B70FB" w:rsidRPr="00AA77C4" w:rsidRDefault="003B70FB" w:rsidP="003B70FB">
            <w:pPr>
              <w:widowControl/>
              <w:spacing w:line="0" w:lineRule="atLeast"/>
              <w:ind w:leftChars="300" w:left="63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ウ</w:t>
            </w:r>
            <w:r w:rsidRPr="00AA77C4">
              <w:rPr>
                <w:rFonts w:ascii="ＭＳ 明朝" w:eastAsia="ＭＳ 明朝" w:hAnsi="ＭＳ 明朝" w:cs="ＭＳ Ｐゴシック"/>
                <w:kern w:val="0"/>
                <w:sz w:val="16"/>
                <w:szCs w:val="16"/>
              </w:rPr>
              <w:t xml:space="preserve"> 食事摂取量</w:t>
            </w:r>
          </w:p>
          <w:p w:rsidR="003B70FB" w:rsidRPr="00AA77C4" w:rsidRDefault="003B70FB" w:rsidP="003B70FB">
            <w:pPr>
              <w:widowControl/>
              <w:spacing w:line="0" w:lineRule="atLeast"/>
              <w:ind w:leftChars="300" w:left="63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エ</w:t>
            </w:r>
            <w:r w:rsidRPr="00AA77C4">
              <w:rPr>
                <w:rFonts w:ascii="ＭＳ 明朝" w:eastAsia="ＭＳ 明朝" w:hAnsi="ＭＳ 明朝" w:cs="ＭＳ Ｐゴシック"/>
                <w:kern w:val="0"/>
                <w:sz w:val="16"/>
                <w:szCs w:val="16"/>
              </w:rPr>
              <w:t xml:space="preserve"> その他低栄養又は過栄養状態にある、又はそのおそれがある</w:t>
            </w:r>
            <w:r w:rsidRPr="00AA77C4">
              <w:rPr>
                <w:rFonts w:ascii="ＭＳ 明朝" w:eastAsia="ＭＳ 明朝" w:hAnsi="ＭＳ 明朝" w:cs="ＭＳ Ｐゴシック" w:hint="eastAsia"/>
                <w:kern w:val="0"/>
                <w:sz w:val="16"/>
                <w:szCs w:val="16"/>
              </w:rPr>
              <w:t>と認められる者</w:t>
            </w:r>
          </w:p>
          <w:p w:rsidR="003B70FB" w:rsidRPr="00AA77C4" w:rsidRDefault="003B70FB" w:rsidP="003B70FB">
            <w:pPr>
              <w:widowControl/>
              <w:spacing w:line="0" w:lineRule="atLeast"/>
              <w:ind w:leftChars="200" w:left="420" w:firstLineChars="100" w:firstLine="160"/>
              <w:rPr>
                <w:rFonts w:ascii="ＭＳ 明朝" w:eastAsia="ＭＳ 明朝" w:hAnsi="ＭＳ 明朝" w:cs="ＭＳ Ｐゴシック"/>
                <w:kern w:val="0"/>
                <w:sz w:val="16"/>
                <w:szCs w:val="16"/>
              </w:rPr>
            </w:pPr>
          </w:p>
          <w:p w:rsidR="003B70FB" w:rsidRPr="00AA77C4" w:rsidRDefault="003B70FB" w:rsidP="003B70FB">
            <w:pPr>
              <w:widowControl/>
              <w:spacing w:line="0" w:lineRule="atLeast"/>
              <w:ind w:leftChars="200" w:left="420"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なお、次のような問題を有する者については、上記アからエまでのいずれかの項目に該当するかどうか、適宜確認されたい。</w:t>
            </w:r>
          </w:p>
          <w:p w:rsidR="003B70FB" w:rsidRPr="00AA77C4" w:rsidRDefault="003B70FB" w:rsidP="003B70FB">
            <w:pPr>
              <w:widowControl/>
              <w:spacing w:line="0" w:lineRule="atLeast"/>
              <w:ind w:leftChars="300" w:left="63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w:t>
            </w:r>
            <w:r w:rsidRPr="00AA77C4">
              <w:rPr>
                <w:rFonts w:ascii="ＭＳ 明朝" w:eastAsia="ＭＳ 明朝" w:hAnsi="ＭＳ 明朝" w:cs="ＭＳ Ｐゴシック"/>
                <w:kern w:val="0"/>
                <w:sz w:val="16"/>
                <w:szCs w:val="16"/>
              </w:rPr>
              <w:t xml:space="preserve"> 口腔及び摂食・嚥下機能の問題</w:t>
            </w:r>
          </w:p>
          <w:p w:rsidR="003B70FB" w:rsidRPr="00AA77C4" w:rsidRDefault="003B70FB" w:rsidP="003B70FB">
            <w:pPr>
              <w:widowControl/>
              <w:spacing w:line="0" w:lineRule="atLeast"/>
              <w:ind w:leftChars="300" w:left="63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w:t>
            </w:r>
            <w:r w:rsidRPr="00AA77C4">
              <w:rPr>
                <w:rFonts w:ascii="ＭＳ 明朝" w:eastAsia="ＭＳ 明朝" w:hAnsi="ＭＳ 明朝" w:cs="ＭＳ Ｐゴシック"/>
                <w:kern w:val="0"/>
                <w:sz w:val="16"/>
                <w:szCs w:val="16"/>
              </w:rPr>
              <w:t xml:space="preserve"> 生活機能の低下の問題</w:t>
            </w:r>
          </w:p>
          <w:p w:rsidR="003B70FB" w:rsidRPr="00AA77C4" w:rsidRDefault="003B70FB" w:rsidP="003B70FB">
            <w:pPr>
              <w:widowControl/>
              <w:spacing w:line="0" w:lineRule="atLeast"/>
              <w:ind w:leftChars="300" w:left="63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w:t>
            </w:r>
            <w:r w:rsidRPr="00AA77C4">
              <w:rPr>
                <w:rFonts w:ascii="ＭＳ 明朝" w:eastAsia="ＭＳ 明朝" w:hAnsi="ＭＳ 明朝" w:cs="ＭＳ Ｐゴシック"/>
                <w:kern w:val="0"/>
                <w:sz w:val="16"/>
                <w:szCs w:val="16"/>
              </w:rPr>
              <w:t xml:space="preserve"> 褥瘡に関する問題</w:t>
            </w:r>
          </w:p>
          <w:p w:rsidR="003B70FB" w:rsidRPr="00AA77C4" w:rsidRDefault="003B70FB" w:rsidP="003B70FB">
            <w:pPr>
              <w:widowControl/>
              <w:spacing w:line="0" w:lineRule="atLeast"/>
              <w:ind w:leftChars="300" w:left="63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w:t>
            </w:r>
            <w:r w:rsidRPr="00AA77C4">
              <w:rPr>
                <w:rFonts w:ascii="ＭＳ 明朝" w:eastAsia="ＭＳ 明朝" w:hAnsi="ＭＳ 明朝" w:cs="ＭＳ Ｐゴシック"/>
                <w:kern w:val="0"/>
                <w:sz w:val="16"/>
                <w:szCs w:val="16"/>
              </w:rPr>
              <w:t xml:space="preserve"> 食欲の低下の問題</w:t>
            </w:r>
          </w:p>
          <w:p w:rsidR="003B70FB" w:rsidRPr="00AA77C4" w:rsidRDefault="003B70FB" w:rsidP="003B70FB">
            <w:pPr>
              <w:widowControl/>
              <w:spacing w:line="0" w:lineRule="atLeast"/>
              <w:ind w:leftChars="300" w:left="630"/>
              <w:rPr>
                <w:rFonts w:ascii="ＭＳ 明朝" w:eastAsia="ＭＳ 明朝" w:hAnsi="ＭＳ 明朝" w:cs="ＭＳ Ｐゴシック"/>
                <w:kern w:val="0"/>
                <w:sz w:val="16"/>
                <w:szCs w:val="16"/>
              </w:rPr>
            </w:pPr>
          </w:p>
          <w:p w:rsidR="003B70FB" w:rsidRPr="00AA77C4" w:rsidRDefault="003B70FB" w:rsidP="003B70FB">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３　</w:t>
            </w:r>
            <w:r w:rsidRPr="00AA77C4">
              <w:rPr>
                <w:rFonts w:ascii="ＭＳ 明朝" w:eastAsia="ＭＳ 明朝" w:hAnsi="ＭＳ 明朝" w:cs="ＭＳ Ｐゴシック"/>
                <w:kern w:val="0"/>
                <w:sz w:val="16"/>
                <w:szCs w:val="16"/>
              </w:rPr>
              <w:t>栄養改善サービスの提供は、以下のアからオまでに掲げる手順</w:t>
            </w:r>
            <w:r w:rsidRPr="00AA77C4">
              <w:rPr>
                <w:rFonts w:ascii="ＭＳ 明朝" w:eastAsia="ＭＳ 明朝" w:hAnsi="ＭＳ 明朝" w:cs="ＭＳ Ｐゴシック" w:hint="eastAsia"/>
                <w:kern w:val="0"/>
                <w:sz w:val="16"/>
                <w:szCs w:val="16"/>
              </w:rPr>
              <w:t>を経てなされる。</w:t>
            </w:r>
          </w:p>
          <w:p w:rsidR="003B70FB" w:rsidRPr="00AA77C4" w:rsidRDefault="003B70FB" w:rsidP="003B70FB">
            <w:pPr>
              <w:widowControl/>
              <w:spacing w:line="0" w:lineRule="atLeast"/>
              <w:ind w:leftChars="200" w:left="4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ア　</w:t>
            </w:r>
            <w:r w:rsidRPr="00AA77C4">
              <w:rPr>
                <w:rFonts w:ascii="ＭＳ 明朝" w:eastAsia="ＭＳ 明朝" w:hAnsi="ＭＳ 明朝" w:cs="ＭＳ Ｐゴシック"/>
                <w:kern w:val="0"/>
                <w:sz w:val="16"/>
                <w:szCs w:val="16"/>
              </w:rPr>
              <w:t>利用者ごとの栄養状態のリスクを、利用開始時に把握するこ</w:t>
            </w:r>
            <w:r w:rsidRPr="00AA77C4">
              <w:rPr>
                <w:rFonts w:ascii="ＭＳ 明朝" w:eastAsia="ＭＳ 明朝" w:hAnsi="ＭＳ 明朝" w:cs="ＭＳ Ｐゴシック" w:hint="eastAsia"/>
                <w:kern w:val="0"/>
                <w:sz w:val="16"/>
                <w:szCs w:val="16"/>
              </w:rPr>
              <w:t>と。</w:t>
            </w:r>
          </w:p>
          <w:p w:rsidR="003B70FB" w:rsidRPr="00AA77C4" w:rsidRDefault="003B70FB" w:rsidP="003B70FB">
            <w:pPr>
              <w:widowControl/>
              <w:spacing w:line="0" w:lineRule="atLeast"/>
              <w:ind w:leftChars="200" w:left="58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イ　</w:t>
            </w:r>
            <w:r w:rsidRPr="00AA77C4">
              <w:rPr>
                <w:rFonts w:ascii="ＭＳ 明朝" w:eastAsia="ＭＳ 明朝" w:hAnsi="ＭＳ 明朝" w:cs="ＭＳ Ｐゴシック"/>
                <w:kern w:val="0"/>
                <w:sz w:val="16"/>
                <w:szCs w:val="16"/>
              </w:rPr>
              <w:t>利用開始時に、管理栄養士が中心となって、利用者ごとの摂</w:t>
            </w:r>
            <w:r w:rsidRPr="00AA77C4">
              <w:rPr>
                <w:rFonts w:ascii="ＭＳ 明朝" w:eastAsia="ＭＳ 明朝" w:hAnsi="ＭＳ 明朝" w:cs="ＭＳ Ｐゴシック" w:hint="eastAsia"/>
                <w:kern w:val="0"/>
                <w:sz w:val="16"/>
                <w:szCs w:val="16"/>
              </w:rPr>
              <w:t>食・嚥下機能及び食形態にも配慮しつつ、栄養状態に関する解決すべき課題の把握（以下「栄養アセスメント」という。）を行い、管理栄養士、看護職員、生活支援員その他の職種の者が共同して、栄養食事相談に関する事項（食事に関する内容の説明等）、解決すべき栄養管理上の課題等に対し取り組むべき事項等を記載した栄養ケア計画を作成すること。作成した栄養ケア計画については、栄養改善サービスの対象となる利用者又はその家族に説明し、その同意を得ること。なお、生活介護においては、栄養ケア計画に相当する内容を生活介護計画の中に記載する場合は、その記載をもって栄養ケア計画の作成に代えることができるものとすること。</w:t>
            </w:r>
          </w:p>
          <w:p w:rsidR="003B70FB" w:rsidRPr="00AA77C4" w:rsidRDefault="003B70FB" w:rsidP="003B70FB">
            <w:pPr>
              <w:widowControl/>
              <w:spacing w:line="0" w:lineRule="atLeast"/>
              <w:ind w:leftChars="200" w:left="58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ウ　</w:t>
            </w:r>
            <w:r w:rsidRPr="00AA77C4">
              <w:rPr>
                <w:rFonts w:ascii="ＭＳ 明朝" w:eastAsia="ＭＳ 明朝" w:hAnsi="ＭＳ 明朝" w:cs="ＭＳ Ｐゴシック"/>
                <w:kern w:val="0"/>
                <w:sz w:val="16"/>
                <w:szCs w:val="16"/>
              </w:rPr>
              <w:t>栄養ケア計画に基づき、管理栄養士等が利用者ごとに栄養改</w:t>
            </w:r>
            <w:r w:rsidRPr="00AA77C4">
              <w:rPr>
                <w:rFonts w:ascii="ＭＳ 明朝" w:eastAsia="ＭＳ 明朝" w:hAnsi="ＭＳ 明朝" w:cs="ＭＳ Ｐゴシック" w:hint="eastAsia"/>
                <w:kern w:val="0"/>
                <w:sz w:val="16"/>
                <w:szCs w:val="16"/>
              </w:rPr>
              <w:t>善サービスを提供すること。その際、栄養ケア計画に実施上の問題点があれば直ちに当該計画を修正すること。</w:t>
            </w:r>
          </w:p>
          <w:p w:rsidR="003B70FB" w:rsidRPr="00AA77C4" w:rsidRDefault="003B70FB" w:rsidP="003B70FB">
            <w:pPr>
              <w:widowControl/>
              <w:spacing w:line="0" w:lineRule="atLeast"/>
              <w:ind w:leftChars="200" w:left="58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エ　</w:t>
            </w:r>
            <w:r w:rsidRPr="00AA77C4">
              <w:rPr>
                <w:rFonts w:ascii="ＭＳ 明朝" w:eastAsia="ＭＳ 明朝" w:hAnsi="ＭＳ 明朝" w:cs="ＭＳ Ｐゴシック"/>
                <w:kern w:val="0"/>
                <w:sz w:val="16"/>
                <w:szCs w:val="16"/>
              </w:rPr>
              <w:t>栄養改善サービスの提供に当たり、居宅における食事の状況</w:t>
            </w:r>
            <w:r w:rsidRPr="00AA77C4">
              <w:rPr>
                <w:rFonts w:ascii="ＭＳ 明朝" w:eastAsia="ＭＳ 明朝" w:hAnsi="ＭＳ 明朝" w:cs="ＭＳ Ｐゴシック" w:hint="eastAsia"/>
                <w:kern w:val="0"/>
                <w:sz w:val="16"/>
                <w:szCs w:val="16"/>
              </w:rPr>
              <w:t>を聞き取った結果、課題がある場合は、当該課題を解決するため、利用者又はその家族の同意を得て、当該利用者の居宅を訪問し、居宅での食事状況・食事環境等の具体的な課題の把握や、主として食事の準備をする者に対する栄養食事相談等の栄養改善サービスを提供すること。</w:t>
            </w:r>
          </w:p>
          <w:p w:rsidR="003B70FB" w:rsidRPr="00AA77C4" w:rsidRDefault="003B70FB" w:rsidP="003B70FB">
            <w:pPr>
              <w:widowControl/>
              <w:spacing w:line="0" w:lineRule="atLeast"/>
              <w:ind w:leftChars="200" w:left="4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オ　</w:t>
            </w:r>
            <w:r w:rsidRPr="00AA77C4">
              <w:rPr>
                <w:rFonts w:ascii="ＭＳ 明朝" w:eastAsia="ＭＳ 明朝" w:hAnsi="ＭＳ 明朝" w:cs="ＭＳ Ｐゴシック"/>
                <w:kern w:val="0"/>
                <w:sz w:val="16"/>
                <w:szCs w:val="16"/>
              </w:rPr>
              <w:t>利用者の状態に応じて、定期的に、利用者の生活機能の状況</w:t>
            </w:r>
            <w:r w:rsidRPr="00AA77C4">
              <w:rPr>
                <w:rFonts w:ascii="ＭＳ 明朝" w:eastAsia="ＭＳ 明朝" w:hAnsi="ＭＳ 明朝" w:cs="ＭＳ Ｐゴシック" w:hint="eastAsia"/>
                <w:kern w:val="0"/>
                <w:sz w:val="16"/>
                <w:szCs w:val="16"/>
              </w:rPr>
              <w:t>を検討し、おおむね３月ごとに体重を測定する等により栄養状態の評価を行い、その結果を当該利用者を担当する相談支援専門員や主治の医師に対して情報提供すること。</w:t>
            </w:r>
          </w:p>
          <w:p w:rsidR="003B70FB" w:rsidRPr="00AA77C4" w:rsidRDefault="003B70FB" w:rsidP="003B70FB">
            <w:pPr>
              <w:widowControl/>
              <w:spacing w:line="0" w:lineRule="atLeast"/>
              <w:ind w:leftChars="100" w:left="37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４　</w:t>
            </w:r>
            <w:r w:rsidRPr="00AA77C4">
              <w:rPr>
                <w:rFonts w:ascii="ＭＳ 明朝" w:eastAsia="ＭＳ 明朝" w:hAnsi="ＭＳ 明朝" w:cs="ＭＳ Ｐゴシック"/>
                <w:kern w:val="0"/>
                <w:sz w:val="16"/>
                <w:szCs w:val="16"/>
              </w:rPr>
              <w:t>おおむね３月ごとの評価の結果、</w:t>
            </w:r>
            <w:r w:rsidRPr="00AA77C4">
              <w:rPr>
                <w:rFonts w:ascii="ＭＳ 明朝" w:eastAsia="ＭＳ 明朝" w:hAnsi="ＭＳ 明朝" w:cs="ＭＳ Ｐゴシック" w:hint="eastAsia"/>
                <w:kern w:val="0"/>
                <w:sz w:val="16"/>
                <w:szCs w:val="16"/>
              </w:rPr>
              <w:t>㈢のアからオまでのいずれかに該当する者であって、継続的に管理栄養士等がサービス提供を行うことにより、栄養改善の効果が期待できると認められるものについては、継続的に栄養改善サービスを提供する。</w:t>
            </w:r>
          </w:p>
          <w:p w:rsidR="00D81406" w:rsidRPr="00AA77C4" w:rsidRDefault="00D81406" w:rsidP="00D81406">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3B70FB" w:rsidRPr="00AA77C4" w:rsidRDefault="003B70FB" w:rsidP="003B70FB">
            <w:pPr>
              <w:widowControl/>
              <w:spacing w:line="0" w:lineRule="atLeast"/>
              <w:rPr>
                <w:rFonts w:ascii="ＭＳ 明朝" w:eastAsia="ＭＳ 明朝" w:hAnsi="ＭＳ 明朝" w:cs="ＭＳ Ｐゴシック"/>
                <w:kern w:val="0"/>
                <w:sz w:val="16"/>
                <w:szCs w:val="16"/>
              </w:rPr>
            </w:pPr>
          </w:p>
          <w:p w:rsidR="003B70FB" w:rsidRPr="00AA77C4" w:rsidRDefault="003B70FB" w:rsidP="003B70FB">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適　・　否　・　該当なし</w:t>
            </w:r>
          </w:p>
          <w:p w:rsidR="003B70FB" w:rsidRPr="00AA77C4" w:rsidRDefault="003B70FB" w:rsidP="003B70FB">
            <w:pPr>
              <w:widowControl/>
              <w:spacing w:line="0" w:lineRule="atLeast"/>
              <w:rPr>
                <w:rFonts w:ascii="ＭＳ 明朝" w:eastAsia="ＭＳ 明朝" w:hAnsi="ＭＳ 明朝" w:cs="ＭＳ Ｐゴシック"/>
                <w:kern w:val="0"/>
                <w:sz w:val="16"/>
                <w:szCs w:val="16"/>
              </w:rPr>
            </w:pPr>
          </w:p>
          <w:p w:rsidR="003B70FB" w:rsidRPr="00AA77C4" w:rsidRDefault="003B70FB" w:rsidP="003B70FB">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算定状況</w:t>
            </w:r>
          </w:p>
          <w:p w:rsidR="003B70FB" w:rsidRPr="00AA77C4" w:rsidRDefault="003B70FB" w:rsidP="003B70FB">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栄養改善加算</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【200</w:t>
            </w:r>
            <w:r w:rsidRPr="00AA77C4">
              <w:rPr>
                <w:rFonts w:ascii="ＭＳ 明朝" w:eastAsia="ＭＳ 明朝" w:hAnsi="ＭＳ 明朝" w:cs="ＭＳ Ｐゴシック"/>
                <w:kern w:val="0"/>
                <w:sz w:val="16"/>
                <w:szCs w:val="16"/>
              </w:rPr>
              <w:t>単位</w:t>
            </w:r>
            <w:r w:rsidRPr="00AA77C4">
              <w:rPr>
                <w:rFonts w:ascii="ＭＳ 明朝" w:eastAsia="ＭＳ 明朝" w:hAnsi="ＭＳ 明朝" w:cs="ＭＳ Ｐゴシック" w:hint="eastAsia"/>
                <w:kern w:val="0"/>
                <w:sz w:val="16"/>
                <w:szCs w:val="16"/>
              </w:rPr>
              <w:t>】</w:t>
            </w:r>
          </w:p>
          <w:p w:rsidR="00D81406" w:rsidRPr="00AA77C4" w:rsidRDefault="00D81406" w:rsidP="00D81406">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3B70FB" w:rsidRPr="00AA77C4" w:rsidRDefault="003B70FB" w:rsidP="003B70FB">
            <w:pPr>
              <w:widowControl/>
              <w:spacing w:line="0" w:lineRule="atLeast"/>
              <w:rPr>
                <w:rFonts w:ascii="ＭＳ 明朝" w:eastAsia="ＭＳ 明朝" w:hAnsi="ＭＳ 明朝" w:cs="ＭＳ Ｐゴシック"/>
                <w:kern w:val="0"/>
                <w:sz w:val="16"/>
                <w:szCs w:val="16"/>
              </w:rPr>
            </w:pPr>
          </w:p>
          <w:p w:rsidR="003B70FB" w:rsidRPr="00AA77C4" w:rsidRDefault="003B70FB" w:rsidP="003B70FB">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報酬告示別表</w:t>
            </w:r>
          </w:p>
          <w:p w:rsidR="00D81406" w:rsidRPr="00AA77C4" w:rsidRDefault="003B70FB" w:rsidP="003B70FB">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第</w:t>
            </w:r>
            <w:r w:rsidRPr="00AA77C4">
              <w:rPr>
                <w:rFonts w:ascii="ＭＳ 明朝" w:eastAsia="ＭＳ 明朝" w:hAnsi="ＭＳ 明朝" w:cs="ＭＳ Ｐゴシック"/>
                <w:kern w:val="0"/>
                <w:sz w:val="16"/>
                <w:szCs w:val="16"/>
              </w:rPr>
              <w:t>6の13の</w:t>
            </w:r>
            <w:r w:rsidRPr="00AA77C4">
              <w:rPr>
                <w:rFonts w:ascii="ＭＳ 明朝" w:eastAsia="ＭＳ 明朝" w:hAnsi="ＭＳ 明朝" w:cs="ＭＳ Ｐゴシック" w:hint="eastAsia"/>
                <w:kern w:val="0"/>
                <w:sz w:val="16"/>
                <w:szCs w:val="16"/>
              </w:rPr>
              <w:t>6</w:t>
            </w:r>
          </w:p>
        </w:tc>
      </w:tr>
      <w:tr w:rsidR="00AA77C4" w:rsidRPr="00AA77C4" w:rsidTr="00604ABF">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3B70FB" w:rsidRPr="00AA77C4" w:rsidRDefault="003B70FB" w:rsidP="003B70FB">
            <w:pPr>
              <w:widowControl/>
              <w:spacing w:line="0" w:lineRule="atLeast"/>
              <w:rPr>
                <w:rFonts w:ascii="ＭＳ 明朝" w:eastAsia="ＭＳ 明朝" w:hAnsi="ＭＳ 明朝" w:cs="ＭＳ Ｐゴシック"/>
                <w:kern w:val="0"/>
                <w:sz w:val="16"/>
                <w:szCs w:val="16"/>
              </w:rPr>
            </w:pPr>
          </w:p>
          <w:p w:rsidR="003B70FB" w:rsidRPr="00AA77C4" w:rsidRDefault="003B70FB" w:rsidP="003B70FB">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22　緊急時受入加算</w:t>
            </w:r>
          </w:p>
          <w:p w:rsidR="003B70FB" w:rsidRPr="00AA77C4" w:rsidRDefault="003B70FB" w:rsidP="003B70FB">
            <w:pPr>
              <w:widowControl/>
              <w:spacing w:line="0" w:lineRule="atLeast"/>
              <w:rPr>
                <w:rFonts w:ascii="ＭＳ 明朝" w:eastAsia="ＭＳ 明朝" w:hAnsi="ＭＳ 明朝" w:cs="ＭＳ Ｐゴシック"/>
                <w:kern w:val="0"/>
                <w:sz w:val="16"/>
                <w:szCs w:val="16"/>
              </w:rPr>
            </w:pPr>
          </w:p>
          <w:p w:rsidR="003B70FB" w:rsidRPr="00AA77C4" w:rsidRDefault="003B70FB" w:rsidP="003B70FB">
            <w:pPr>
              <w:widowControl/>
              <w:spacing w:line="0" w:lineRule="atLeast"/>
              <w:rPr>
                <w:rFonts w:ascii="ＭＳ 明朝" w:eastAsia="ＭＳ 明朝" w:hAnsi="ＭＳ 明朝" w:cs="ＭＳ Ｐゴシック"/>
                <w:kern w:val="0"/>
                <w:sz w:val="16"/>
                <w:szCs w:val="16"/>
              </w:rPr>
            </w:pPr>
          </w:p>
          <w:p w:rsidR="003B70FB" w:rsidRPr="00AA77C4" w:rsidRDefault="003B70FB" w:rsidP="003B70FB">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［関係書類］</w:t>
            </w:r>
          </w:p>
          <w:p w:rsidR="003B70FB" w:rsidRPr="00AA77C4" w:rsidRDefault="003B70FB" w:rsidP="003B70FB">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・市町村からの通知書</w:t>
            </w:r>
          </w:p>
          <w:p w:rsidR="003B70FB" w:rsidRPr="00AA77C4" w:rsidRDefault="003B70FB" w:rsidP="003B70FB">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・個別支援記録</w:t>
            </w:r>
          </w:p>
          <w:p w:rsidR="003B70FB" w:rsidRPr="00AA77C4" w:rsidRDefault="003B70FB" w:rsidP="003B70FB">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・勤務体制一覧表</w:t>
            </w:r>
          </w:p>
          <w:p w:rsidR="00D81406" w:rsidRPr="00AA77C4" w:rsidRDefault="00D81406" w:rsidP="00D81406">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3B70FB" w:rsidRPr="00AA77C4" w:rsidRDefault="003B70FB" w:rsidP="003B70FB">
            <w:pPr>
              <w:widowControl/>
              <w:spacing w:line="0" w:lineRule="atLeast"/>
              <w:rPr>
                <w:rFonts w:ascii="ＭＳ 明朝" w:eastAsia="ＭＳ 明朝" w:hAnsi="ＭＳ 明朝" w:cs="ＭＳ Ｐゴシック"/>
                <w:kern w:val="0"/>
                <w:sz w:val="16"/>
                <w:szCs w:val="16"/>
              </w:rPr>
            </w:pPr>
          </w:p>
          <w:p w:rsidR="003B70FB" w:rsidRPr="00AA77C4" w:rsidRDefault="00D41464" w:rsidP="003B70FB">
            <w:pPr>
              <w:widowControl/>
              <w:spacing w:line="0" w:lineRule="atLeast"/>
              <w:ind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別に厚生労働大臣が定める施設基準に適合しているものとして市</w:t>
            </w:r>
            <w:r w:rsidR="003B70FB" w:rsidRPr="00AA77C4">
              <w:rPr>
                <w:rFonts w:ascii="ＭＳ 明朝" w:eastAsia="ＭＳ 明朝" w:hAnsi="ＭＳ 明朝" w:cs="ＭＳ Ｐゴシック" w:hint="eastAsia"/>
                <w:kern w:val="0"/>
                <w:sz w:val="16"/>
                <w:szCs w:val="16"/>
              </w:rPr>
              <w:t>に届け出た指定生活介護事業所等において、利用者（施設入所者を除く。）の障がいの特性に起因して生じた緊急の事態その他の緊急に支援が必要な事態が生じた場合において、当該利用者又はその家族等からの要請に基づき、夜間に支援を行ったときに、１日につき所定単位数を算定しているか。</w:t>
            </w:r>
          </w:p>
          <w:p w:rsidR="003B70FB" w:rsidRPr="00AA77C4" w:rsidRDefault="003B70FB" w:rsidP="003B70FB">
            <w:pPr>
              <w:widowControl/>
              <w:spacing w:line="0" w:lineRule="atLeast"/>
              <w:ind w:firstLineChars="100" w:firstLine="160"/>
              <w:rPr>
                <w:rFonts w:ascii="ＭＳ 明朝" w:eastAsia="ＭＳ 明朝" w:hAnsi="ＭＳ 明朝" w:cs="ＭＳ Ｐゴシック"/>
                <w:kern w:val="0"/>
                <w:sz w:val="16"/>
                <w:szCs w:val="16"/>
              </w:rPr>
            </w:pPr>
          </w:p>
          <w:p w:rsidR="003B70FB" w:rsidRPr="00AA77C4" w:rsidRDefault="003B70FB" w:rsidP="003B70FB">
            <w:pPr>
              <w:widowControl/>
              <w:spacing w:line="0" w:lineRule="atLeast"/>
              <w:ind w:firstLineChars="100" w:firstLine="160"/>
              <w:rPr>
                <w:rFonts w:ascii="ＭＳ ゴシック" w:eastAsia="ＭＳ ゴシック" w:hAnsi="ＭＳ ゴシック" w:cs="ＭＳ Ｐゴシック"/>
                <w:kern w:val="0"/>
                <w:sz w:val="16"/>
                <w:szCs w:val="16"/>
                <w:shd w:val="pct15" w:color="auto" w:fill="FFFFFF"/>
              </w:rPr>
            </w:pPr>
            <w:r w:rsidRPr="00AA77C4">
              <w:rPr>
                <w:rFonts w:ascii="ＭＳ ゴシック" w:eastAsia="ＭＳ ゴシック" w:hAnsi="ＭＳ ゴシック" w:cs="ＭＳ Ｐゴシック" w:hint="eastAsia"/>
                <w:kern w:val="0"/>
                <w:sz w:val="16"/>
                <w:szCs w:val="16"/>
                <w:shd w:val="pct15" w:color="auto" w:fill="FFFFFF"/>
              </w:rPr>
              <w:t xml:space="preserve">※留意事項　　　　　　　　　　　　　　　　　　　　　　　　　　　　　　　　　　　　　　</w:t>
            </w:r>
          </w:p>
          <w:p w:rsidR="003B70FB" w:rsidRPr="00AA77C4" w:rsidRDefault="003B70FB" w:rsidP="003B70FB">
            <w:pPr>
              <w:widowControl/>
              <w:spacing w:line="0" w:lineRule="atLeast"/>
              <w:ind w:leftChars="100" w:left="37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１　</w:t>
            </w:r>
            <w:r w:rsidRPr="00AA77C4">
              <w:rPr>
                <w:rFonts w:ascii="ＭＳ 明朝" w:eastAsia="ＭＳ 明朝" w:hAnsi="ＭＳ 明朝" w:cs="ＭＳ Ｐゴシック"/>
                <w:kern w:val="0"/>
                <w:sz w:val="16"/>
                <w:szCs w:val="16"/>
              </w:rPr>
              <w:t>市町村により地域生活支援拠点等として位置づけられている</w:t>
            </w:r>
            <w:r w:rsidRPr="00AA77C4">
              <w:rPr>
                <w:rFonts w:ascii="ＭＳ 明朝" w:eastAsia="ＭＳ 明朝" w:hAnsi="ＭＳ 明朝" w:cs="ＭＳ Ｐゴシック" w:hint="eastAsia"/>
                <w:kern w:val="0"/>
                <w:sz w:val="16"/>
                <w:szCs w:val="16"/>
              </w:rPr>
              <w:t>事業所であること。</w:t>
            </w:r>
          </w:p>
          <w:p w:rsidR="003B70FB" w:rsidRPr="00AA77C4" w:rsidRDefault="003B70FB" w:rsidP="003B70FB">
            <w:pPr>
              <w:widowControl/>
              <w:spacing w:line="0" w:lineRule="atLeast"/>
              <w:ind w:leftChars="200" w:left="420"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位置付けるに当たっては、地域生活支援拠点等の整備主体である市町村と事業所とで事前に協議し、当該事業所から市町村に対して地域生活支援拠点等の機能を担う届出等を提出した後に、市町村から事業者に対して地域生活支援拠点等の機能を担うことを通知等により確認すること。　　</w:t>
            </w:r>
          </w:p>
          <w:p w:rsidR="003B70FB" w:rsidRPr="00AA77C4" w:rsidRDefault="003B70FB" w:rsidP="003B70FB">
            <w:pPr>
              <w:widowControl/>
              <w:spacing w:line="0" w:lineRule="atLeast"/>
              <w:ind w:leftChars="100" w:left="37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２　</w:t>
            </w:r>
            <w:r w:rsidRPr="00AA77C4">
              <w:rPr>
                <w:rFonts w:ascii="ＭＳ 明朝" w:eastAsia="ＭＳ 明朝" w:hAnsi="ＭＳ 明朝" w:cs="ＭＳ Ｐゴシック"/>
                <w:kern w:val="0"/>
                <w:sz w:val="16"/>
                <w:szCs w:val="16"/>
              </w:rPr>
              <w:t>拠点関係機関との連携担当者を１名以上置くこと。</w:t>
            </w:r>
          </w:p>
          <w:p w:rsidR="003B70FB" w:rsidRPr="00AA77C4" w:rsidRDefault="003B70FB" w:rsidP="003B70FB">
            <w:pPr>
              <w:widowControl/>
              <w:spacing w:line="0" w:lineRule="atLeast"/>
              <w:ind w:leftChars="200" w:left="420"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kern w:val="0"/>
                <w:sz w:val="16"/>
                <w:szCs w:val="16"/>
              </w:rPr>
              <w:t>担当者は、</w:t>
            </w:r>
            <w:r w:rsidRPr="00AA77C4">
              <w:rPr>
                <w:rFonts w:ascii="ＭＳ 明朝" w:eastAsia="ＭＳ 明朝" w:hAnsi="ＭＳ 明朝" w:cs="ＭＳ Ｐゴシック" w:hint="eastAsia"/>
                <w:kern w:val="0"/>
                <w:sz w:val="16"/>
                <w:szCs w:val="16"/>
              </w:rPr>
              <w:t>緊急時の対応における連携のみではなく、平時から地域生活支援拠点等のコーディネート機能を担う相談支援事業所等の拠点関係機関との情報連携に努めることとし、行政機関や拠点コーディネーターとの日常的な情報連携や地域における地域生活支援拠点等に係る会議体や協議会へ積極的に参画すること。</w:t>
            </w:r>
          </w:p>
          <w:p w:rsidR="003B70FB" w:rsidRPr="00AA77C4" w:rsidRDefault="003B70FB" w:rsidP="003B70FB">
            <w:pPr>
              <w:widowControl/>
              <w:spacing w:line="0" w:lineRule="atLeast"/>
              <w:ind w:leftChars="100" w:left="37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３　</w:t>
            </w:r>
            <w:r w:rsidRPr="00AA77C4">
              <w:rPr>
                <w:rFonts w:ascii="ＭＳ 明朝" w:eastAsia="ＭＳ 明朝" w:hAnsi="ＭＳ 明朝" w:cs="ＭＳ Ｐゴシック"/>
                <w:kern w:val="0"/>
                <w:sz w:val="16"/>
                <w:szCs w:val="16"/>
              </w:rPr>
              <w:t>当該加算は、当該事業所の利用者に係る障害の特性に起因し</w:t>
            </w:r>
            <w:r w:rsidRPr="00AA77C4">
              <w:rPr>
                <w:rFonts w:ascii="ＭＳ 明朝" w:eastAsia="ＭＳ 明朝" w:hAnsi="ＭＳ 明朝" w:cs="ＭＳ Ｐゴシック" w:hint="eastAsia"/>
                <w:kern w:val="0"/>
                <w:sz w:val="16"/>
                <w:szCs w:val="16"/>
              </w:rPr>
              <w:t>て生じた等の緊急の事態において、日中の支援に引き続き、夜間に支援を実施した場合に限り算定できるものであり、指定短期入所等のサービスを代替するものではないことに留意すること。</w:t>
            </w:r>
          </w:p>
          <w:p w:rsidR="003B70FB" w:rsidRPr="00AA77C4" w:rsidRDefault="003B70FB" w:rsidP="003B70FB">
            <w:pPr>
              <w:widowControl/>
              <w:spacing w:line="0" w:lineRule="atLeast"/>
              <w:ind w:leftChars="100" w:left="37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４　</w:t>
            </w:r>
            <w:r w:rsidRPr="00AA77C4">
              <w:rPr>
                <w:rFonts w:ascii="ＭＳ 明朝" w:eastAsia="ＭＳ 明朝" w:hAnsi="ＭＳ 明朝" w:cs="ＭＳ Ｐゴシック"/>
                <w:kern w:val="0"/>
                <w:sz w:val="16"/>
                <w:szCs w:val="16"/>
              </w:rPr>
              <w:t>当該加算を算定するに当たっては、当該事業所に滞在するため</w:t>
            </w:r>
            <w:r w:rsidRPr="00AA77C4">
              <w:rPr>
                <w:rFonts w:ascii="ＭＳ 明朝" w:eastAsia="ＭＳ 明朝" w:hAnsi="ＭＳ 明朝" w:cs="ＭＳ Ｐゴシック" w:hint="eastAsia"/>
                <w:kern w:val="0"/>
                <w:sz w:val="16"/>
                <w:szCs w:val="16"/>
              </w:rPr>
              <w:t>に必要な就寝設備を有していること及び夜間の時間帯を通じて１人以上の職員が配置されていること。</w:t>
            </w:r>
          </w:p>
          <w:p w:rsidR="00D81406" w:rsidRPr="00AA77C4" w:rsidRDefault="00D81406" w:rsidP="00D81406">
            <w:pPr>
              <w:widowControl/>
              <w:spacing w:line="0" w:lineRule="atLeast"/>
              <w:rPr>
                <w:rFonts w:ascii="ＭＳ 明朝" w:eastAsia="ＭＳ 明朝" w:hAnsi="ＭＳ 明朝" w:cs="ＭＳ Ｐゴシック"/>
                <w:kern w:val="0"/>
                <w:sz w:val="16"/>
                <w:szCs w:val="16"/>
              </w:rPr>
            </w:pPr>
          </w:p>
          <w:p w:rsidR="00D41464" w:rsidRPr="00AA77C4" w:rsidRDefault="00D41464" w:rsidP="00D81406">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3B70FB" w:rsidRPr="00AA77C4" w:rsidRDefault="003B70FB" w:rsidP="003B70FB">
            <w:pPr>
              <w:widowControl/>
              <w:spacing w:line="0" w:lineRule="atLeast"/>
              <w:rPr>
                <w:rFonts w:ascii="ＭＳ 明朝" w:eastAsia="ＭＳ 明朝" w:hAnsi="ＭＳ 明朝" w:cs="ＭＳ Ｐゴシック"/>
                <w:kern w:val="0"/>
                <w:sz w:val="16"/>
                <w:szCs w:val="16"/>
              </w:rPr>
            </w:pPr>
          </w:p>
          <w:p w:rsidR="003B70FB" w:rsidRPr="00AA77C4" w:rsidRDefault="003B70FB" w:rsidP="003B70FB">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適　・　否　・　該当なし</w:t>
            </w:r>
          </w:p>
          <w:p w:rsidR="003B70FB" w:rsidRPr="00AA77C4" w:rsidRDefault="003B70FB" w:rsidP="003B70FB">
            <w:pPr>
              <w:widowControl/>
              <w:spacing w:line="0" w:lineRule="atLeast"/>
              <w:rPr>
                <w:rFonts w:ascii="ＭＳ 明朝" w:eastAsia="ＭＳ 明朝" w:hAnsi="ＭＳ 明朝" w:cs="ＭＳ Ｐゴシック"/>
                <w:kern w:val="0"/>
                <w:sz w:val="16"/>
                <w:szCs w:val="16"/>
              </w:rPr>
            </w:pPr>
          </w:p>
          <w:p w:rsidR="003B70FB" w:rsidRPr="00AA77C4" w:rsidRDefault="003B70FB" w:rsidP="003B70FB">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算定状況</w:t>
            </w:r>
          </w:p>
          <w:p w:rsidR="003B70FB" w:rsidRPr="00AA77C4" w:rsidRDefault="003B70FB" w:rsidP="003B70FB">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緊急時受入加算</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【100</w:t>
            </w:r>
            <w:r w:rsidRPr="00AA77C4">
              <w:rPr>
                <w:rFonts w:ascii="ＭＳ 明朝" w:eastAsia="ＭＳ 明朝" w:hAnsi="ＭＳ 明朝" w:cs="ＭＳ Ｐゴシック"/>
                <w:kern w:val="0"/>
                <w:sz w:val="16"/>
                <w:szCs w:val="16"/>
              </w:rPr>
              <w:t>単位</w:t>
            </w:r>
            <w:r w:rsidRPr="00AA77C4">
              <w:rPr>
                <w:rFonts w:ascii="ＭＳ 明朝" w:eastAsia="ＭＳ 明朝" w:hAnsi="ＭＳ 明朝" w:cs="ＭＳ Ｐゴシック" w:hint="eastAsia"/>
                <w:kern w:val="0"/>
                <w:sz w:val="16"/>
                <w:szCs w:val="16"/>
              </w:rPr>
              <w:t>】</w:t>
            </w:r>
          </w:p>
          <w:p w:rsidR="003B70FB" w:rsidRPr="00AA77C4" w:rsidRDefault="003B70FB" w:rsidP="003B70FB">
            <w:pPr>
              <w:widowControl/>
              <w:spacing w:line="0" w:lineRule="atLeast"/>
              <w:rPr>
                <w:rFonts w:ascii="ＭＳ 明朝" w:eastAsia="ＭＳ 明朝" w:hAnsi="ＭＳ 明朝" w:cs="ＭＳ Ｐゴシック"/>
                <w:kern w:val="0"/>
                <w:sz w:val="16"/>
                <w:szCs w:val="16"/>
              </w:rPr>
            </w:pPr>
          </w:p>
          <w:p w:rsidR="003B70FB" w:rsidRPr="00AA77C4" w:rsidRDefault="003B70FB" w:rsidP="003B70FB">
            <w:pPr>
              <w:widowControl/>
              <w:spacing w:line="0" w:lineRule="atLeast"/>
              <w:rPr>
                <w:rFonts w:ascii="ＭＳ 明朝" w:eastAsia="ＭＳ 明朝" w:hAnsi="ＭＳ 明朝" w:cs="ＭＳ Ｐゴシック"/>
                <w:kern w:val="0"/>
                <w:sz w:val="16"/>
                <w:szCs w:val="16"/>
              </w:rPr>
            </w:pPr>
          </w:p>
          <w:p w:rsidR="003B70FB" w:rsidRPr="00AA77C4" w:rsidRDefault="003B70FB" w:rsidP="003B70FB">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○拠点関係機関との連携担当者の職・氏名</w:t>
            </w:r>
          </w:p>
          <w:p w:rsidR="003B70FB" w:rsidRPr="00AA77C4" w:rsidRDefault="003B70FB" w:rsidP="003B70FB">
            <w:pPr>
              <w:widowControl/>
              <w:spacing w:line="0" w:lineRule="atLeast"/>
              <w:ind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職名</w:t>
            </w:r>
          </w:p>
          <w:p w:rsidR="00D81406" w:rsidRPr="00AA77C4" w:rsidRDefault="003B70FB" w:rsidP="003B70FB">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氏名</w:t>
            </w:r>
          </w:p>
        </w:tc>
        <w:tc>
          <w:tcPr>
            <w:tcW w:w="1479" w:type="dxa"/>
            <w:tcBorders>
              <w:top w:val="single" w:sz="4" w:space="0" w:color="auto"/>
              <w:left w:val="nil"/>
              <w:bottom w:val="single" w:sz="4" w:space="0" w:color="auto"/>
              <w:right w:val="single" w:sz="4" w:space="0" w:color="auto"/>
            </w:tcBorders>
          </w:tcPr>
          <w:p w:rsidR="003B70FB" w:rsidRPr="00AA77C4" w:rsidRDefault="003B70FB" w:rsidP="003B70FB">
            <w:pPr>
              <w:widowControl/>
              <w:spacing w:line="0" w:lineRule="atLeast"/>
              <w:rPr>
                <w:rFonts w:ascii="ＭＳ 明朝" w:eastAsia="ＭＳ 明朝" w:hAnsi="ＭＳ 明朝" w:cs="ＭＳ Ｐゴシック"/>
                <w:kern w:val="0"/>
                <w:sz w:val="16"/>
                <w:szCs w:val="16"/>
              </w:rPr>
            </w:pPr>
          </w:p>
          <w:p w:rsidR="003B70FB" w:rsidRPr="00AA77C4" w:rsidRDefault="003B70FB" w:rsidP="003B70FB">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報酬告示別表</w:t>
            </w:r>
          </w:p>
          <w:p w:rsidR="00D81406" w:rsidRPr="00AA77C4" w:rsidRDefault="003B70FB" w:rsidP="003B70FB">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第</w:t>
            </w:r>
            <w:r w:rsidRPr="00AA77C4">
              <w:rPr>
                <w:rFonts w:ascii="ＭＳ 明朝" w:eastAsia="ＭＳ 明朝" w:hAnsi="ＭＳ 明朝" w:cs="ＭＳ Ｐゴシック"/>
                <w:kern w:val="0"/>
                <w:sz w:val="16"/>
                <w:szCs w:val="16"/>
              </w:rPr>
              <w:t>6の13の</w:t>
            </w:r>
            <w:r w:rsidRPr="00AA77C4">
              <w:rPr>
                <w:rFonts w:ascii="ＭＳ 明朝" w:eastAsia="ＭＳ 明朝" w:hAnsi="ＭＳ 明朝" w:cs="ＭＳ Ｐゴシック" w:hint="eastAsia"/>
                <w:kern w:val="0"/>
                <w:sz w:val="16"/>
                <w:szCs w:val="16"/>
              </w:rPr>
              <w:t>7</w:t>
            </w:r>
          </w:p>
        </w:tc>
      </w:tr>
      <w:tr w:rsidR="00D81406" w:rsidRPr="00AA77C4" w:rsidTr="00604ABF">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3B70FB" w:rsidRPr="00AA77C4" w:rsidRDefault="003B70FB" w:rsidP="003B70FB">
            <w:pPr>
              <w:widowControl/>
              <w:spacing w:line="0" w:lineRule="atLeast"/>
              <w:rPr>
                <w:rFonts w:ascii="ＭＳ 明朝" w:eastAsia="ＭＳ 明朝" w:hAnsi="ＭＳ 明朝" w:cs="ＭＳ Ｐゴシック"/>
                <w:kern w:val="0"/>
                <w:sz w:val="16"/>
                <w:szCs w:val="16"/>
              </w:rPr>
            </w:pPr>
          </w:p>
          <w:p w:rsidR="003B70FB" w:rsidRPr="00AA77C4" w:rsidRDefault="003B70FB" w:rsidP="003B70FB">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23　集中的支援加算</w:t>
            </w:r>
          </w:p>
          <w:p w:rsidR="003B70FB" w:rsidRPr="00AA77C4" w:rsidRDefault="003B70FB" w:rsidP="003B70FB">
            <w:pPr>
              <w:widowControl/>
              <w:spacing w:line="0" w:lineRule="atLeast"/>
              <w:rPr>
                <w:rFonts w:ascii="ＭＳ 明朝" w:eastAsia="ＭＳ 明朝" w:hAnsi="ＭＳ 明朝" w:cs="ＭＳ Ｐゴシック"/>
                <w:kern w:val="0"/>
                <w:sz w:val="16"/>
                <w:szCs w:val="16"/>
              </w:rPr>
            </w:pPr>
          </w:p>
          <w:p w:rsidR="003B70FB" w:rsidRPr="00AA77C4" w:rsidRDefault="003B70FB" w:rsidP="003B70FB">
            <w:pPr>
              <w:widowControl/>
              <w:spacing w:line="0" w:lineRule="atLeast"/>
              <w:rPr>
                <w:rFonts w:ascii="ＭＳ 明朝" w:eastAsia="ＭＳ 明朝" w:hAnsi="ＭＳ 明朝" w:cs="ＭＳ Ｐゴシック"/>
                <w:kern w:val="0"/>
                <w:sz w:val="16"/>
                <w:szCs w:val="16"/>
              </w:rPr>
            </w:pPr>
          </w:p>
          <w:p w:rsidR="003B70FB" w:rsidRPr="00AA77C4" w:rsidRDefault="003B70FB" w:rsidP="003B70FB">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［関係資料］</w:t>
            </w:r>
          </w:p>
          <w:p w:rsidR="003B70FB" w:rsidRPr="00AA77C4" w:rsidRDefault="003B70FB" w:rsidP="003B70FB">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・アセスメントの記録</w:t>
            </w:r>
          </w:p>
          <w:p w:rsidR="003B70FB" w:rsidRPr="00AA77C4" w:rsidRDefault="003B70FB" w:rsidP="003B70FB">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・拠点関係機関との連携担当者</w:t>
            </w:r>
          </w:p>
          <w:p w:rsidR="003B70FB" w:rsidRPr="00AA77C4" w:rsidRDefault="003B70FB" w:rsidP="003B70FB">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・集中的支援実施計画</w:t>
            </w:r>
          </w:p>
          <w:p w:rsidR="003B70FB" w:rsidRPr="00AA77C4" w:rsidRDefault="003B70FB" w:rsidP="003B70FB">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・個別支援記録</w:t>
            </w:r>
          </w:p>
          <w:p w:rsidR="003B70FB" w:rsidRPr="00AA77C4" w:rsidRDefault="003B70FB" w:rsidP="003B70FB">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・利用者又はその家族への説明書等</w:t>
            </w:r>
          </w:p>
          <w:p w:rsidR="003B70FB" w:rsidRPr="00AA77C4" w:rsidRDefault="003B70FB" w:rsidP="003B70FB">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・同意書</w:t>
            </w:r>
          </w:p>
          <w:p w:rsidR="003B70FB" w:rsidRPr="00AA77C4" w:rsidRDefault="003B70FB" w:rsidP="003B70FB">
            <w:pPr>
              <w:widowControl/>
              <w:spacing w:line="0" w:lineRule="atLeast"/>
              <w:rPr>
                <w:rFonts w:ascii="ＭＳ 明朝" w:eastAsia="ＭＳ 明朝" w:hAnsi="ＭＳ 明朝" w:cs="ＭＳ Ｐゴシック"/>
                <w:kern w:val="0"/>
                <w:sz w:val="16"/>
                <w:szCs w:val="16"/>
              </w:rPr>
            </w:pPr>
          </w:p>
          <w:p w:rsidR="00D81406" w:rsidRPr="00AA77C4" w:rsidRDefault="00D81406" w:rsidP="00D81406">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3B70FB" w:rsidRPr="00AA77C4" w:rsidRDefault="003B70FB" w:rsidP="003B70FB">
            <w:pPr>
              <w:widowControl/>
              <w:spacing w:line="0" w:lineRule="atLeast"/>
              <w:rPr>
                <w:rFonts w:ascii="ＭＳ 明朝" w:eastAsia="ＭＳ 明朝" w:hAnsi="ＭＳ 明朝" w:cs="ＭＳ Ｐゴシック"/>
                <w:kern w:val="0"/>
                <w:sz w:val="16"/>
                <w:szCs w:val="16"/>
              </w:rPr>
            </w:pPr>
          </w:p>
          <w:p w:rsidR="003B70FB" w:rsidRPr="00AA77C4" w:rsidRDefault="003B70FB" w:rsidP="003B70FB">
            <w:pPr>
              <w:widowControl/>
              <w:spacing w:line="0" w:lineRule="atLeast"/>
              <w:ind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別に厚生労働大臣が定める者の状態が悪化した場合において、広域的支援人材を指定生活介護事業所等に訪問させ、又はテレビ電話装置等を活用して、当該広域的支援人材が中心となって行う集中的な支援を行ったときに、当該支援を開始した日の属する月から起算して３月以内の期間に限り１月に４回を限度として所定単位数を算定しているか。</w:t>
            </w:r>
          </w:p>
          <w:p w:rsidR="003B70FB" w:rsidRPr="00AA77C4" w:rsidRDefault="003B70FB" w:rsidP="003B70FB">
            <w:pPr>
              <w:widowControl/>
              <w:spacing w:line="0" w:lineRule="atLeast"/>
              <w:ind w:firstLineChars="100" w:firstLine="160"/>
              <w:rPr>
                <w:rFonts w:ascii="ＭＳ 明朝" w:eastAsia="ＭＳ 明朝" w:hAnsi="ＭＳ 明朝" w:cs="ＭＳ Ｐゴシック"/>
                <w:kern w:val="0"/>
                <w:sz w:val="16"/>
                <w:szCs w:val="16"/>
              </w:rPr>
            </w:pPr>
          </w:p>
          <w:p w:rsidR="003B70FB" w:rsidRPr="00AA77C4" w:rsidRDefault="003B70FB" w:rsidP="003B70FB">
            <w:pPr>
              <w:widowControl/>
              <w:spacing w:line="0" w:lineRule="atLeast"/>
              <w:ind w:firstLineChars="100" w:firstLine="160"/>
              <w:rPr>
                <w:rFonts w:ascii="ＭＳ ゴシック" w:eastAsia="ＭＳ ゴシック" w:hAnsi="ＭＳ ゴシック" w:cs="ＭＳ Ｐゴシック"/>
                <w:kern w:val="0"/>
                <w:sz w:val="16"/>
                <w:szCs w:val="16"/>
                <w:shd w:val="pct15" w:color="auto" w:fill="FFFFFF"/>
              </w:rPr>
            </w:pPr>
            <w:r w:rsidRPr="00AA77C4">
              <w:rPr>
                <w:rFonts w:ascii="ＭＳ ゴシック" w:eastAsia="ＭＳ ゴシック" w:hAnsi="ＭＳ ゴシック" w:cs="ＭＳ Ｐゴシック" w:hint="eastAsia"/>
                <w:kern w:val="0"/>
                <w:sz w:val="16"/>
                <w:szCs w:val="16"/>
                <w:shd w:val="pct15" w:color="auto" w:fill="FFFFFF"/>
              </w:rPr>
              <w:t xml:space="preserve">※留意事項　　　　　　　　　　　　　　　　　　　　　　　　　　　　　　　　　　　　　　</w:t>
            </w:r>
          </w:p>
          <w:p w:rsidR="003B70FB" w:rsidRPr="00AA77C4" w:rsidRDefault="003B70FB" w:rsidP="003B70FB">
            <w:pPr>
              <w:widowControl/>
              <w:spacing w:line="0" w:lineRule="atLeast"/>
              <w:ind w:leftChars="100" w:left="37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1　</w:t>
            </w:r>
            <w:r w:rsidRPr="00AA77C4">
              <w:rPr>
                <w:rFonts w:ascii="ＭＳ 明朝" w:eastAsia="ＭＳ 明朝" w:hAnsi="ＭＳ 明朝" w:cs="ＭＳ Ｐゴシック"/>
                <w:kern w:val="0"/>
                <w:sz w:val="16"/>
                <w:szCs w:val="16"/>
              </w:rPr>
              <w:t>強度の行動</w:t>
            </w:r>
            <w:r w:rsidRPr="00AA77C4">
              <w:rPr>
                <w:rFonts w:ascii="ＭＳ 明朝" w:eastAsia="ＭＳ 明朝" w:hAnsi="ＭＳ 明朝" w:cs="ＭＳ Ｐゴシック" w:hint="eastAsia"/>
                <w:kern w:val="0"/>
                <w:sz w:val="16"/>
                <w:szCs w:val="16"/>
              </w:rPr>
              <w:t>障害を有する者の状態が悪化した場合に、高度な専門性を有する広域的支援人材を指定生活介護事業所等に訪問させ、又はオンラインを活用して、当該者に対して集中的な支援（以下「集中的支援」という。）を行った場合に算定するものであり、以下の通り取り扱うこととする。</w:t>
            </w:r>
          </w:p>
          <w:p w:rsidR="003B70FB" w:rsidRPr="00AA77C4" w:rsidRDefault="003B70FB" w:rsidP="003B70FB">
            <w:pPr>
              <w:widowControl/>
              <w:spacing w:line="0" w:lineRule="atLeast"/>
              <w:ind w:leftChars="100" w:left="370" w:hangingChars="100" w:hanging="160"/>
              <w:rPr>
                <w:rFonts w:ascii="ＭＳ 明朝" w:eastAsia="ＭＳ 明朝" w:hAnsi="ＭＳ 明朝" w:cs="ＭＳ Ｐゴシック"/>
                <w:kern w:val="0"/>
                <w:sz w:val="16"/>
                <w:szCs w:val="16"/>
              </w:rPr>
            </w:pPr>
          </w:p>
          <w:p w:rsidR="003B70FB" w:rsidRPr="00AA77C4" w:rsidRDefault="003B70FB" w:rsidP="003B70FB">
            <w:pPr>
              <w:widowControl/>
              <w:spacing w:line="0" w:lineRule="atLeast"/>
              <w:ind w:leftChars="200" w:left="58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(1)</w:t>
            </w:r>
            <w:r w:rsidRPr="00AA77C4">
              <w:rPr>
                <w:rFonts w:ascii="ＭＳ 明朝" w:eastAsia="ＭＳ 明朝" w:hAnsi="ＭＳ 明朝" w:cs="ＭＳ Ｐゴシック"/>
                <w:kern w:val="0"/>
                <w:sz w:val="16"/>
                <w:szCs w:val="16"/>
              </w:rPr>
              <w:t>本加算の算定は、加算の対象となる利用者に支援を行う時間帯</w:t>
            </w:r>
            <w:r w:rsidRPr="00AA77C4">
              <w:rPr>
                <w:rFonts w:ascii="ＭＳ 明朝" w:eastAsia="ＭＳ 明朝" w:hAnsi="ＭＳ 明朝" w:cs="ＭＳ Ｐゴシック" w:hint="eastAsia"/>
                <w:kern w:val="0"/>
                <w:sz w:val="16"/>
                <w:szCs w:val="16"/>
              </w:rPr>
              <w:t>に、広域的支援人材から訪問又はオンライン等を活用して助言援助等を受けた日に行われること。</w:t>
            </w:r>
          </w:p>
          <w:p w:rsidR="003B70FB" w:rsidRPr="00AA77C4" w:rsidRDefault="003B70FB" w:rsidP="003B70FB">
            <w:pPr>
              <w:widowControl/>
              <w:spacing w:line="0" w:lineRule="atLeast"/>
              <w:ind w:leftChars="200" w:left="580" w:hangingChars="100" w:hanging="160"/>
              <w:rPr>
                <w:rFonts w:ascii="ＭＳ 明朝" w:eastAsia="ＭＳ 明朝" w:hAnsi="ＭＳ 明朝" w:cs="ＭＳ Ｐゴシック"/>
                <w:kern w:val="0"/>
                <w:sz w:val="16"/>
                <w:szCs w:val="16"/>
              </w:rPr>
            </w:pPr>
          </w:p>
          <w:p w:rsidR="003B70FB" w:rsidRPr="00AA77C4" w:rsidRDefault="003B70FB" w:rsidP="003B70FB">
            <w:pPr>
              <w:widowControl/>
              <w:spacing w:line="0" w:lineRule="atLeast"/>
              <w:ind w:leftChars="200" w:left="58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(2)</w:t>
            </w:r>
            <w:r w:rsidRPr="00AA77C4">
              <w:rPr>
                <w:rFonts w:ascii="ＭＳ 明朝" w:eastAsia="ＭＳ 明朝" w:hAnsi="ＭＳ 明朝" w:cs="ＭＳ Ｐゴシック"/>
                <w:kern w:val="0"/>
                <w:sz w:val="16"/>
                <w:szCs w:val="16"/>
              </w:rPr>
              <w:t>集中的支援は、以下に掲げる取組を行うこと。</w:t>
            </w:r>
          </w:p>
          <w:p w:rsidR="003B70FB" w:rsidRPr="00AA77C4" w:rsidRDefault="003B70FB" w:rsidP="003B70FB">
            <w:pPr>
              <w:widowControl/>
              <w:spacing w:line="0" w:lineRule="atLeast"/>
              <w:ind w:leftChars="300" w:left="79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ア　地</w:t>
            </w:r>
            <w:r w:rsidRPr="00AA77C4">
              <w:rPr>
                <w:rFonts w:ascii="ＭＳ 明朝" w:eastAsia="ＭＳ 明朝" w:hAnsi="ＭＳ 明朝" w:cs="ＭＳ Ｐゴシック"/>
                <w:kern w:val="0"/>
                <w:sz w:val="16"/>
                <w:szCs w:val="16"/>
              </w:rPr>
              <w:t>域的支援人材が、加算の対象となる利用者及び指定</w:t>
            </w:r>
            <w:r w:rsidRPr="00AA77C4">
              <w:rPr>
                <w:rFonts w:ascii="ＭＳ 明朝" w:eastAsia="ＭＳ 明朝" w:hAnsi="ＭＳ 明朝" w:cs="ＭＳ Ｐゴシック" w:hint="eastAsia"/>
                <w:kern w:val="0"/>
                <w:sz w:val="16"/>
                <w:szCs w:val="16"/>
              </w:rPr>
              <w:t>生活介護事業所等のアセスメントを行うこと。</w:t>
            </w:r>
          </w:p>
          <w:p w:rsidR="00D41464" w:rsidRPr="00AA77C4" w:rsidRDefault="003B70FB" w:rsidP="00D41464">
            <w:pPr>
              <w:widowControl/>
              <w:spacing w:line="0" w:lineRule="atLeast"/>
              <w:ind w:leftChars="300" w:left="79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イ　</w:t>
            </w:r>
            <w:r w:rsidRPr="00AA77C4">
              <w:rPr>
                <w:rFonts w:ascii="ＭＳ 明朝" w:eastAsia="ＭＳ 明朝" w:hAnsi="ＭＳ 明朝" w:cs="ＭＳ Ｐゴシック"/>
                <w:kern w:val="0"/>
                <w:sz w:val="16"/>
                <w:szCs w:val="16"/>
              </w:rPr>
              <w:t>広域的支援人材と指定</w:t>
            </w:r>
            <w:r w:rsidRPr="00AA77C4">
              <w:rPr>
                <w:rFonts w:ascii="ＭＳ 明朝" w:eastAsia="ＭＳ 明朝" w:hAnsi="ＭＳ 明朝" w:cs="ＭＳ Ｐゴシック" w:hint="eastAsia"/>
                <w:kern w:val="0"/>
                <w:sz w:val="16"/>
                <w:szCs w:val="16"/>
              </w:rPr>
              <w:t>生活</w:t>
            </w:r>
            <w:r w:rsidRPr="00AA77C4">
              <w:rPr>
                <w:rFonts w:ascii="ＭＳ 明朝" w:eastAsia="ＭＳ 明朝" w:hAnsi="ＭＳ 明朝" w:cs="ＭＳ Ｐゴシック"/>
                <w:kern w:val="0"/>
                <w:sz w:val="16"/>
                <w:szCs w:val="16"/>
              </w:rPr>
              <w:t>介護事業所</w:t>
            </w:r>
            <w:r w:rsidRPr="00AA77C4">
              <w:rPr>
                <w:rFonts w:ascii="ＭＳ 明朝" w:eastAsia="ＭＳ 明朝" w:hAnsi="ＭＳ 明朝" w:cs="ＭＳ Ｐゴシック" w:hint="eastAsia"/>
                <w:kern w:val="0"/>
                <w:sz w:val="16"/>
                <w:szCs w:val="16"/>
              </w:rPr>
              <w:t>等</w:t>
            </w:r>
            <w:r w:rsidRPr="00AA77C4">
              <w:rPr>
                <w:rFonts w:ascii="ＭＳ 明朝" w:eastAsia="ＭＳ 明朝" w:hAnsi="ＭＳ 明朝" w:cs="ＭＳ Ｐゴシック"/>
                <w:kern w:val="0"/>
                <w:sz w:val="16"/>
                <w:szCs w:val="16"/>
              </w:rPr>
              <w:t>の従業者が共同して、</w:t>
            </w:r>
            <w:r w:rsidRPr="00AA77C4">
              <w:rPr>
                <w:rFonts w:ascii="ＭＳ 明朝" w:eastAsia="ＭＳ 明朝" w:hAnsi="ＭＳ 明朝" w:cs="ＭＳ Ｐゴシック" w:hint="eastAsia"/>
                <w:kern w:val="0"/>
                <w:sz w:val="16"/>
                <w:szCs w:val="16"/>
              </w:rPr>
              <w:t>当該者の状態及び状況の改善に向けた環境調整その他の必要な支援を短期間で集中的に実施するための計画（以下「集中的支援実施計画」という。）を作成すること。なお、集中的支援実施計画については、概ね１月に１回以上の頻度で見直しを行うこと。当該者が複数の障害福祉サービスを併用している場合にあっては、当該生活介護事業所等とも連携して集中的支援実施計画の作成や集中的支援を行うこと</w:t>
            </w:r>
          </w:p>
          <w:p w:rsidR="003B70FB" w:rsidRPr="00AA77C4" w:rsidRDefault="003B70FB" w:rsidP="003B70FB">
            <w:pPr>
              <w:widowControl/>
              <w:spacing w:line="0" w:lineRule="atLeast"/>
              <w:ind w:leftChars="300" w:left="79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ウ　指定生活</w:t>
            </w:r>
            <w:r w:rsidRPr="00AA77C4">
              <w:rPr>
                <w:rFonts w:ascii="ＭＳ 明朝" w:eastAsia="ＭＳ 明朝" w:hAnsi="ＭＳ 明朝" w:cs="ＭＳ Ｐゴシック"/>
                <w:kern w:val="0"/>
                <w:sz w:val="16"/>
                <w:szCs w:val="16"/>
              </w:rPr>
              <w:t>護事業所</w:t>
            </w:r>
            <w:r w:rsidRPr="00AA77C4">
              <w:rPr>
                <w:rFonts w:ascii="ＭＳ 明朝" w:eastAsia="ＭＳ 明朝" w:hAnsi="ＭＳ 明朝" w:cs="ＭＳ Ｐゴシック" w:hint="eastAsia"/>
                <w:kern w:val="0"/>
                <w:sz w:val="16"/>
                <w:szCs w:val="16"/>
              </w:rPr>
              <w:t>等</w:t>
            </w:r>
            <w:r w:rsidRPr="00AA77C4">
              <w:rPr>
                <w:rFonts w:ascii="ＭＳ 明朝" w:eastAsia="ＭＳ 明朝" w:hAnsi="ＭＳ 明朝" w:cs="ＭＳ Ｐゴシック"/>
                <w:kern w:val="0"/>
                <w:sz w:val="16"/>
                <w:szCs w:val="16"/>
              </w:rPr>
              <w:t>の従業者が、広域的支援人材の助言援助</w:t>
            </w:r>
            <w:r w:rsidRPr="00AA77C4">
              <w:rPr>
                <w:rFonts w:ascii="ＭＳ 明朝" w:eastAsia="ＭＳ 明朝" w:hAnsi="ＭＳ 明朝" w:cs="ＭＳ Ｐゴシック" w:hint="eastAsia"/>
                <w:kern w:val="0"/>
                <w:sz w:val="16"/>
                <w:szCs w:val="16"/>
              </w:rPr>
              <w:t>を受けながら、集中的支援実施計画、個別支援計画等に基づき支援を実施すること</w:t>
            </w:r>
          </w:p>
          <w:p w:rsidR="003B70FB" w:rsidRPr="00AA77C4" w:rsidRDefault="003B70FB" w:rsidP="003B70FB">
            <w:pPr>
              <w:widowControl/>
              <w:spacing w:line="0" w:lineRule="atLeast"/>
              <w:ind w:leftChars="300" w:left="79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エ　指定生活</w:t>
            </w:r>
            <w:r w:rsidRPr="00AA77C4">
              <w:rPr>
                <w:rFonts w:ascii="ＭＳ 明朝" w:eastAsia="ＭＳ 明朝" w:hAnsi="ＭＳ 明朝" w:cs="ＭＳ Ｐゴシック"/>
                <w:kern w:val="0"/>
                <w:sz w:val="16"/>
                <w:szCs w:val="16"/>
              </w:rPr>
              <w:t>介護事業所</w:t>
            </w:r>
            <w:r w:rsidRPr="00AA77C4">
              <w:rPr>
                <w:rFonts w:ascii="ＭＳ 明朝" w:eastAsia="ＭＳ 明朝" w:hAnsi="ＭＳ 明朝" w:cs="ＭＳ Ｐゴシック" w:hint="eastAsia"/>
                <w:kern w:val="0"/>
                <w:sz w:val="16"/>
                <w:szCs w:val="16"/>
              </w:rPr>
              <w:t>等</w:t>
            </w:r>
            <w:r w:rsidRPr="00AA77C4">
              <w:rPr>
                <w:rFonts w:ascii="ＭＳ 明朝" w:eastAsia="ＭＳ 明朝" w:hAnsi="ＭＳ 明朝" w:cs="ＭＳ Ｐゴシック"/>
                <w:kern w:val="0"/>
                <w:sz w:val="16"/>
                <w:szCs w:val="16"/>
              </w:rPr>
              <w:t>が、広域的支援人材の訪問（オンライン</w:t>
            </w:r>
            <w:r w:rsidRPr="00AA77C4">
              <w:rPr>
                <w:rFonts w:ascii="ＭＳ 明朝" w:eastAsia="ＭＳ 明朝" w:hAnsi="ＭＳ 明朝" w:cs="ＭＳ Ｐゴシック" w:hint="eastAsia"/>
                <w:kern w:val="0"/>
                <w:sz w:val="16"/>
                <w:szCs w:val="16"/>
              </w:rPr>
              <w:t>等の活用を含む。）を受け、当該者への支援が行われる日及び随時に、当該広域的支援人材から、当該者の状況や支援内容の確認及び助言援助を受けること</w:t>
            </w:r>
          </w:p>
          <w:p w:rsidR="003B70FB" w:rsidRPr="00AA77C4" w:rsidRDefault="003B70FB" w:rsidP="003B70FB">
            <w:pPr>
              <w:widowControl/>
              <w:spacing w:line="0" w:lineRule="atLeast"/>
              <w:ind w:leftChars="300" w:left="63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オ　</w:t>
            </w:r>
            <w:r w:rsidRPr="00AA77C4">
              <w:rPr>
                <w:rFonts w:ascii="ＭＳ 明朝" w:eastAsia="ＭＳ 明朝" w:hAnsi="ＭＳ 明朝" w:cs="ＭＳ Ｐゴシック"/>
                <w:kern w:val="0"/>
                <w:sz w:val="16"/>
                <w:szCs w:val="16"/>
              </w:rPr>
              <w:t>当該者へ計画相談支援を行う指定計画相談支援事業所と緊</w:t>
            </w:r>
            <w:r w:rsidRPr="00AA77C4">
              <w:rPr>
                <w:rFonts w:ascii="ＭＳ 明朝" w:eastAsia="ＭＳ 明朝" w:hAnsi="ＭＳ 明朝" w:cs="ＭＳ Ｐゴシック" w:hint="eastAsia"/>
                <w:kern w:val="0"/>
                <w:sz w:val="16"/>
                <w:szCs w:val="16"/>
              </w:rPr>
              <w:t>密に連携すること</w:t>
            </w:r>
          </w:p>
          <w:p w:rsidR="003B70FB" w:rsidRPr="00AA77C4" w:rsidRDefault="003B70FB" w:rsidP="003B70FB">
            <w:pPr>
              <w:widowControl/>
              <w:spacing w:line="0" w:lineRule="atLeast"/>
              <w:ind w:leftChars="300" w:left="630" w:firstLineChars="100" w:firstLine="160"/>
              <w:rPr>
                <w:rFonts w:ascii="ＭＳ 明朝" w:eastAsia="ＭＳ 明朝" w:hAnsi="ＭＳ 明朝" w:cs="ＭＳ Ｐゴシック"/>
                <w:kern w:val="0"/>
                <w:sz w:val="16"/>
                <w:szCs w:val="16"/>
              </w:rPr>
            </w:pPr>
          </w:p>
          <w:p w:rsidR="003B70FB" w:rsidRPr="00AA77C4" w:rsidRDefault="003B70FB" w:rsidP="003B70FB">
            <w:pPr>
              <w:widowControl/>
              <w:spacing w:line="0" w:lineRule="atLeast"/>
              <w:ind w:leftChars="200" w:left="4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(3)</w:t>
            </w:r>
            <w:r w:rsidRPr="00AA77C4">
              <w:rPr>
                <w:rFonts w:ascii="ＭＳ 明朝" w:eastAsia="ＭＳ 明朝" w:hAnsi="ＭＳ 明朝" w:cs="ＭＳ Ｐゴシック"/>
                <w:kern w:val="0"/>
                <w:sz w:val="16"/>
                <w:szCs w:val="16"/>
              </w:rPr>
              <w:t>当該者の状況及び支援内容について記録を行うこと。</w:t>
            </w:r>
          </w:p>
          <w:p w:rsidR="003B70FB" w:rsidRPr="00AA77C4" w:rsidRDefault="003B70FB" w:rsidP="003B70FB">
            <w:pPr>
              <w:widowControl/>
              <w:spacing w:line="0" w:lineRule="atLeast"/>
              <w:ind w:leftChars="200" w:left="420"/>
              <w:rPr>
                <w:rFonts w:ascii="ＭＳ 明朝" w:eastAsia="ＭＳ 明朝" w:hAnsi="ＭＳ 明朝" w:cs="ＭＳ Ｐゴシック"/>
                <w:kern w:val="0"/>
                <w:sz w:val="16"/>
                <w:szCs w:val="16"/>
              </w:rPr>
            </w:pPr>
          </w:p>
          <w:p w:rsidR="003B70FB" w:rsidRPr="00AA77C4" w:rsidRDefault="003B70FB" w:rsidP="003B70FB">
            <w:pPr>
              <w:widowControl/>
              <w:spacing w:line="0" w:lineRule="atLeast"/>
              <w:ind w:leftChars="200" w:left="4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(4)</w:t>
            </w:r>
            <w:r w:rsidRPr="00AA77C4">
              <w:rPr>
                <w:rFonts w:ascii="ＭＳ 明朝" w:eastAsia="ＭＳ 明朝" w:hAnsi="ＭＳ 明朝" w:cs="ＭＳ Ｐゴシック"/>
                <w:kern w:val="0"/>
                <w:sz w:val="16"/>
                <w:szCs w:val="16"/>
              </w:rPr>
              <w:t>集中的支援を実施すること及びその内容について、利用者又は</w:t>
            </w:r>
            <w:r w:rsidRPr="00AA77C4">
              <w:rPr>
                <w:rFonts w:ascii="ＭＳ 明朝" w:eastAsia="ＭＳ 明朝" w:hAnsi="ＭＳ 明朝" w:cs="ＭＳ Ｐゴシック" w:hint="eastAsia"/>
                <w:kern w:val="0"/>
                <w:sz w:val="16"/>
                <w:szCs w:val="16"/>
              </w:rPr>
              <w:t>その家族に説明し、同意を得ること。</w:t>
            </w:r>
          </w:p>
          <w:p w:rsidR="003B70FB" w:rsidRPr="00AA77C4" w:rsidRDefault="003B70FB" w:rsidP="003B70FB">
            <w:pPr>
              <w:widowControl/>
              <w:spacing w:line="0" w:lineRule="atLeast"/>
              <w:ind w:leftChars="200" w:left="420"/>
              <w:rPr>
                <w:rFonts w:ascii="ＭＳ 明朝" w:eastAsia="ＭＳ 明朝" w:hAnsi="ＭＳ 明朝" w:cs="ＭＳ Ｐゴシック"/>
                <w:kern w:val="0"/>
                <w:sz w:val="16"/>
                <w:szCs w:val="16"/>
              </w:rPr>
            </w:pPr>
          </w:p>
          <w:p w:rsidR="003B70FB" w:rsidRPr="00AA77C4" w:rsidRDefault="003B70FB" w:rsidP="003B70FB">
            <w:pPr>
              <w:widowControl/>
              <w:spacing w:line="0" w:lineRule="atLeast"/>
              <w:ind w:leftChars="200" w:left="4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(5)</w:t>
            </w:r>
            <w:r w:rsidRPr="00AA77C4">
              <w:rPr>
                <w:rFonts w:ascii="ＭＳ 明朝" w:eastAsia="ＭＳ 明朝" w:hAnsi="ＭＳ 明朝" w:cs="ＭＳ Ｐゴシック"/>
                <w:kern w:val="0"/>
                <w:sz w:val="16"/>
                <w:szCs w:val="16"/>
              </w:rPr>
              <w:t>指定</w:t>
            </w:r>
            <w:r w:rsidRPr="00AA77C4">
              <w:rPr>
                <w:rFonts w:ascii="ＭＳ 明朝" w:eastAsia="ＭＳ 明朝" w:hAnsi="ＭＳ 明朝" w:cs="ＭＳ Ｐゴシック" w:hint="eastAsia"/>
                <w:kern w:val="0"/>
                <w:sz w:val="16"/>
                <w:szCs w:val="16"/>
              </w:rPr>
              <w:t>生活</w:t>
            </w:r>
            <w:r w:rsidRPr="00AA77C4">
              <w:rPr>
                <w:rFonts w:ascii="ＭＳ 明朝" w:eastAsia="ＭＳ 明朝" w:hAnsi="ＭＳ 明朝" w:cs="ＭＳ Ｐゴシック"/>
                <w:kern w:val="0"/>
                <w:sz w:val="16"/>
                <w:szCs w:val="16"/>
              </w:rPr>
              <w:t>介護事業所</w:t>
            </w:r>
            <w:r w:rsidRPr="00AA77C4">
              <w:rPr>
                <w:rFonts w:ascii="ＭＳ 明朝" w:eastAsia="ＭＳ 明朝" w:hAnsi="ＭＳ 明朝" w:cs="ＭＳ Ｐゴシック" w:hint="eastAsia"/>
                <w:kern w:val="0"/>
                <w:sz w:val="16"/>
                <w:szCs w:val="16"/>
              </w:rPr>
              <w:t>等</w:t>
            </w:r>
            <w:r w:rsidRPr="00AA77C4">
              <w:rPr>
                <w:rFonts w:ascii="ＭＳ 明朝" w:eastAsia="ＭＳ 明朝" w:hAnsi="ＭＳ 明朝" w:cs="ＭＳ Ｐゴシック"/>
                <w:kern w:val="0"/>
                <w:sz w:val="16"/>
                <w:szCs w:val="16"/>
              </w:rPr>
              <w:t>は、広域的支援人材に対し、本加算を踏ま</w:t>
            </w:r>
            <w:r w:rsidRPr="00AA77C4">
              <w:rPr>
                <w:rFonts w:ascii="ＭＳ 明朝" w:eastAsia="ＭＳ 明朝" w:hAnsi="ＭＳ 明朝" w:cs="ＭＳ Ｐゴシック" w:hint="eastAsia"/>
                <w:kern w:val="0"/>
                <w:sz w:val="16"/>
                <w:szCs w:val="16"/>
              </w:rPr>
              <w:t>えた適切な額の費用を支払うこと。</w:t>
            </w:r>
          </w:p>
          <w:p w:rsidR="003B70FB" w:rsidRPr="00AA77C4" w:rsidRDefault="003B70FB" w:rsidP="003B70FB">
            <w:pPr>
              <w:widowControl/>
              <w:spacing w:line="0" w:lineRule="atLeast"/>
              <w:ind w:firstLineChars="100" w:firstLine="160"/>
              <w:rPr>
                <w:rFonts w:ascii="ＭＳ 明朝" w:eastAsia="ＭＳ 明朝" w:hAnsi="ＭＳ 明朝" w:cs="ＭＳ Ｐゴシック"/>
                <w:kern w:val="0"/>
                <w:sz w:val="16"/>
                <w:szCs w:val="16"/>
              </w:rPr>
            </w:pPr>
          </w:p>
          <w:p w:rsidR="003B70FB" w:rsidRPr="00AA77C4" w:rsidRDefault="003B70FB" w:rsidP="003B70FB">
            <w:pPr>
              <w:widowControl/>
              <w:spacing w:line="0" w:lineRule="atLeast"/>
              <w:ind w:leftChars="100" w:left="37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２　広域的支援人材の認定及び加算取得の手続等については、「状態の悪化した強度行動障害を有する児者への集中的支援の実施に係る事務手続等について」（令和６年３月</w:t>
            </w:r>
            <w:r w:rsidRPr="00AA77C4">
              <w:rPr>
                <w:rFonts w:ascii="ＭＳ 明朝" w:eastAsia="ＭＳ 明朝" w:hAnsi="ＭＳ 明朝" w:cs="ＭＳ Ｐゴシック"/>
                <w:kern w:val="0"/>
                <w:sz w:val="16"/>
                <w:szCs w:val="16"/>
              </w:rPr>
              <w:t>19日付こ支障第75号・障障発0319第１号こども家庭庁支援局障害児支援課長・厚生労働省社会・援護局障害保健福祉部障害福祉課長通知。）を参照すること。</w:t>
            </w:r>
          </w:p>
          <w:p w:rsidR="00D81406" w:rsidRPr="00AA77C4" w:rsidRDefault="00D81406" w:rsidP="00D81406">
            <w:pPr>
              <w:widowControl/>
              <w:spacing w:line="0" w:lineRule="atLeast"/>
              <w:rPr>
                <w:rFonts w:ascii="ＭＳ 明朝" w:eastAsia="ＭＳ 明朝" w:hAnsi="ＭＳ 明朝" w:cs="ＭＳ Ｐゴシック"/>
                <w:kern w:val="0"/>
                <w:sz w:val="16"/>
                <w:szCs w:val="16"/>
              </w:rPr>
            </w:pPr>
          </w:p>
          <w:p w:rsidR="00D41464" w:rsidRPr="00AA77C4" w:rsidRDefault="00D41464" w:rsidP="00D81406">
            <w:pPr>
              <w:widowControl/>
              <w:spacing w:line="0" w:lineRule="atLeast"/>
              <w:rPr>
                <w:rFonts w:ascii="ＭＳ 明朝" w:eastAsia="ＭＳ 明朝" w:hAnsi="ＭＳ 明朝" w:cs="ＭＳ Ｐゴシック"/>
                <w:kern w:val="0"/>
                <w:sz w:val="16"/>
                <w:szCs w:val="16"/>
              </w:rPr>
            </w:pPr>
          </w:p>
          <w:p w:rsidR="00D41464" w:rsidRPr="00AA77C4" w:rsidRDefault="00D41464" w:rsidP="00D81406">
            <w:pPr>
              <w:widowControl/>
              <w:spacing w:line="0" w:lineRule="atLeast"/>
              <w:rPr>
                <w:rFonts w:ascii="ＭＳ 明朝" w:eastAsia="ＭＳ 明朝" w:hAnsi="ＭＳ 明朝" w:cs="ＭＳ Ｐゴシック"/>
                <w:kern w:val="0"/>
                <w:sz w:val="16"/>
                <w:szCs w:val="16"/>
              </w:rPr>
            </w:pPr>
          </w:p>
          <w:p w:rsidR="00D41464" w:rsidRPr="00AA77C4" w:rsidRDefault="00D41464" w:rsidP="00D81406">
            <w:pPr>
              <w:widowControl/>
              <w:spacing w:line="0" w:lineRule="atLeast"/>
              <w:rPr>
                <w:rFonts w:ascii="ＭＳ 明朝" w:eastAsia="ＭＳ 明朝" w:hAnsi="ＭＳ 明朝" w:cs="ＭＳ Ｐゴシック"/>
                <w:kern w:val="0"/>
                <w:sz w:val="16"/>
                <w:szCs w:val="16"/>
              </w:rPr>
            </w:pPr>
          </w:p>
          <w:p w:rsidR="00D41464" w:rsidRPr="00AA77C4" w:rsidRDefault="00D41464" w:rsidP="00D81406">
            <w:pPr>
              <w:widowControl/>
              <w:spacing w:line="0" w:lineRule="atLeast"/>
              <w:rPr>
                <w:rFonts w:ascii="ＭＳ 明朝" w:eastAsia="ＭＳ 明朝" w:hAnsi="ＭＳ 明朝" w:cs="ＭＳ Ｐゴシック"/>
                <w:kern w:val="0"/>
                <w:sz w:val="16"/>
                <w:szCs w:val="16"/>
              </w:rPr>
            </w:pPr>
          </w:p>
          <w:p w:rsidR="00D41464" w:rsidRPr="00AA77C4" w:rsidRDefault="00D41464" w:rsidP="00D81406">
            <w:pPr>
              <w:widowControl/>
              <w:spacing w:line="0" w:lineRule="atLeast"/>
              <w:rPr>
                <w:rFonts w:ascii="ＭＳ 明朝" w:eastAsia="ＭＳ 明朝" w:hAnsi="ＭＳ 明朝" w:cs="ＭＳ Ｐゴシック"/>
                <w:kern w:val="0"/>
                <w:sz w:val="16"/>
                <w:szCs w:val="16"/>
              </w:rPr>
            </w:pPr>
          </w:p>
          <w:p w:rsidR="00D41464" w:rsidRPr="00AA77C4" w:rsidRDefault="00D41464" w:rsidP="00D81406">
            <w:pPr>
              <w:widowControl/>
              <w:spacing w:line="0" w:lineRule="atLeast"/>
              <w:rPr>
                <w:rFonts w:ascii="ＭＳ 明朝" w:eastAsia="ＭＳ 明朝" w:hAnsi="ＭＳ 明朝" w:cs="ＭＳ Ｐゴシック"/>
                <w:kern w:val="0"/>
                <w:sz w:val="16"/>
                <w:szCs w:val="16"/>
              </w:rPr>
            </w:pPr>
          </w:p>
          <w:p w:rsidR="00D41464" w:rsidRPr="00AA77C4" w:rsidRDefault="00D41464" w:rsidP="00D81406">
            <w:pPr>
              <w:widowControl/>
              <w:spacing w:line="0" w:lineRule="atLeast"/>
              <w:rPr>
                <w:rFonts w:ascii="ＭＳ 明朝" w:eastAsia="ＭＳ 明朝" w:hAnsi="ＭＳ 明朝" w:cs="ＭＳ Ｐゴシック"/>
                <w:kern w:val="0"/>
                <w:sz w:val="16"/>
                <w:szCs w:val="16"/>
              </w:rPr>
            </w:pPr>
          </w:p>
          <w:p w:rsidR="00D41464" w:rsidRPr="00AA77C4" w:rsidRDefault="00D41464" w:rsidP="00D81406">
            <w:pPr>
              <w:widowControl/>
              <w:spacing w:line="0" w:lineRule="atLeast"/>
              <w:rPr>
                <w:rFonts w:ascii="ＭＳ 明朝" w:eastAsia="ＭＳ 明朝" w:hAnsi="ＭＳ 明朝" w:cs="ＭＳ Ｐゴシック"/>
                <w:kern w:val="0"/>
                <w:sz w:val="16"/>
                <w:szCs w:val="16"/>
              </w:rPr>
            </w:pPr>
          </w:p>
          <w:p w:rsidR="00D41464" w:rsidRPr="00AA77C4" w:rsidRDefault="00D41464" w:rsidP="00D81406">
            <w:pPr>
              <w:widowControl/>
              <w:spacing w:line="0" w:lineRule="atLeast"/>
              <w:rPr>
                <w:rFonts w:ascii="ＭＳ 明朝" w:eastAsia="ＭＳ 明朝" w:hAnsi="ＭＳ 明朝" w:cs="ＭＳ Ｐゴシック"/>
                <w:kern w:val="0"/>
                <w:sz w:val="16"/>
                <w:szCs w:val="16"/>
              </w:rPr>
            </w:pPr>
          </w:p>
          <w:p w:rsidR="00D41464" w:rsidRPr="00AA77C4" w:rsidRDefault="00D41464" w:rsidP="00D81406">
            <w:pPr>
              <w:widowControl/>
              <w:spacing w:line="0" w:lineRule="atLeast"/>
              <w:rPr>
                <w:rFonts w:ascii="ＭＳ 明朝" w:eastAsia="ＭＳ 明朝" w:hAnsi="ＭＳ 明朝" w:cs="ＭＳ Ｐゴシック"/>
                <w:kern w:val="0"/>
                <w:sz w:val="16"/>
                <w:szCs w:val="16"/>
              </w:rPr>
            </w:pPr>
          </w:p>
          <w:p w:rsidR="00D41464" w:rsidRPr="00AA77C4" w:rsidRDefault="00D41464" w:rsidP="00D81406">
            <w:pPr>
              <w:widowControl/>
              <w:spacing w:line="0" w:lineRule="atLeast"/>
              <w:rPr>
                <w:rFonts w:ascii="ＭＳ 明朝" w:eastAsia="ＭＳ 明朝" w:hAnsi="ＭＳ 明朝" w:cs="ＭＳ Ｐゴシック"/>
                <w:kern w:val="0"/>
                <w:sz w:val="16"/>
                <w:szCs w:val="16"/>
              </w:rPr>
            </w:pPr>
          </w:p>
          <w:p w:rsidR="00D41464" w:rsidRPr="00AA77C4" w:rsidRDefault="00D41464" w:rsidP="00D81406">
            <w:pPr>
              <w:widowControl/>
              <w:spacing w:line="0" w:lineRule="atLeast"/>
              <w:rPr>
                <w:rFonts w:ascii="ＭＳ 明朝" w:eastAsia="ＭＳ 明朝" w:hAnsi="ＭＳ 明朝" w:cs="ＭＳ Ｐゴシック"/>
                <w:kern w:val="0"/>
                <w:sz w:val="16"/>
                <w:szCs w:val="16"/>
              </w:rPr>
            </w:pPr>
          </w:p>
          <w:p w:rsidR="00D41464" w:rsidRPr="00AA77C4" w:rsidRDefault="00D41464" w:rsidP="00D81406">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3B70FB" w:rsidRPr="00AA77C4" w:rsidRDefault="003B70FB" w:rsidP="003B70FB">
            <w:pPr>
              <w:widowControl/>
              <w:spacing w:line="0" w:lineRule="atLeast"/>
              <w:rPr>
                <w:rFonts w:ascii="ＭＳ 明朝" w:eastAsia="ＭＳ 明朝" w:hAnsi="ＭＳ 明朝" w:cs="ＭＳ Ｐゴシック"/>
                <w:kern w:val="0"/>
                <w:sz w:val="16"/>
                <w:szCs w:val="16"/>
              </w:rPr>
            </w:pPr>
          </w:p>
          <w:p w:rsidR="003B70FB" w:rsidRPr="00AA77C4" w:rsidRDefault="003B70FB" w:rsidP="003B70FB">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適　・　否　・　該当なし</w:t>
            </w:r>
          </w:p>
          <w:p w:rsidR="003B70FB" w:rsidRPr="00AA77C4" w:rsidRDefault="003B70FB" w:rsidP="003B70FB">
            <w:pPr>
              <w:widowControl/>
              <w:spacing w:line="0" w:lineRule="atLeast"/>
              <w:rPr>
                <w:rFonts w:ascii="ＭＳ 明朝" w:eastAsia="ＭＳ 明朝" w:hAnsi="ＭＳ 明朝" w:cs="ＭＳ Ｐゴシック"/>
                <w:kern w:val="0"/>
                <w:sz w:val="16"/>
                <w:szCs w:val="16"/>
              </w:rPr>
            </w:pPr>
          </w:p>
          <w:p w:rsidR="003B70FB" w:rsidRPr="00AA77C4" w:rsidRDefault="003B70FB" w:rsidP="003B70FB">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算定状況</w:t>
            </w:r>
          </w:p>
          <w:p w:rsidR="003B70FB" w:rsidRPr="00AA77C4" w:rsidRDefault="003B70FB" w:rsidP="003B70FB">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集中的支援加算</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【1,000</w:t>
            </w:r>
            <w:r w:rsidRPr="00AA77C4">
              <w:rPr>
                <w:rFonts w:ascii="ＭＳ 明朝" w:eastAsia="ＭＳ 明朝" w:hAnsi="ＭＳ 明朝" w:cs="ＭＳ Ｐゴシック"/>
                <w:kern w:val="0"/>
                <w:sz w:val="16"/>
                <w:szCs w:val="16"/>
              </w:rPr>
              <w:t>単位</w:t>
            </w:r>
            <w:r w:rsidRPr="00AA77C4">
              <w:rPr>
                <w:rFonts w:ascii="ＭＳ 明朝" w:eastAsia="ＭＳ 明朝" w:hAnsi="ＭＳ 明朝" w:cs="ＭＳ Ｐゴシック" w:hint="eastAsia"/>
                <w:kern w:val="0"/>
                <w:sz w:val="16"/>
                <w:szCs w:val="16"/>
              </w:rPr>
              <w:t>】</w:t>
            </w:r>
          </w:p>
          <w:p w:rsidR="00D81406" w:rsidRPr="00AA77C4" w:rsidRDefault="00D81406" w:rsidP="00D81406">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3B70FB" w:rsidRPr="00AA77C4" w:rsidRDefault="003B70FB" w:rsidP="003B70FB">
            <w:pPr>
              <w:widowControl/>
              <w:spacing w:line="0" w:lineRule="atLeast"/>
              <w:rPr>
                <w:rFonts w:ascii="ＭＳ 明朝" w:eastAsia="ＭＳ 明朝" w:hAnsi="ＭＳ 明朝" w:cs="ＭＳ Ｐゴシック"/>
                <w:kern w:val="0"/>
                <w:sz w:val="16"/>
                <w:szCs w:val="16"/>
              </w:rPr>
            </w:pPr>
          </w:p>
          <w:p w:rsidR="003B70FB" w:rsidRPr="00AA77C4" w:rsidRDefault="003B70FB" w:rsidP="003B70FB">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報酬告示別表</w:t>
            </w:r>
          </w:p>
          <w:p w:rsidR="00D81406" w:rsidRPr="00AA77C4" w:rsidRDefault="003B70FB" w:rsidP="003B70FB">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第</w:t>
            </w:r>
            <w:r w:rsidRPr="00AA77C4">
              <w:rPr>
                <w:rFonts w:ascii="ＭＳ 明朝" w:eastAsia="ＭＳ 明朝" w:hAnsi="ＭＳ 明朝" w:cs="ＭＳ Ｐゴシック"/>
                <w:kern w:val="0"/>
                <w:sz w:val="16"/>
                <w:szCs w:val="16"/>
              </w:rPr>
              <w:t>6の13の</w:t>
            </w:r>
            <w:r w:rsidRPr="00AA77C4">
              <w:rPr>
                <w:rFonts w:ascii="ＭＳ 明朝" w:eastAsia="ＭＳ 明朝" w:hAnsi="ＭＳ 明朝" w:cs="ＭＳ Ｐゴシック" w:hint="eastAsia"/>
                <w:kern w:val="0"/>
                <w:sz w:val="16"/>
                <w:szCs w:val="16"/>
              </w:rPr>
              <w:t>8</w:t>
            </w:r>
          </w:p>
        </w:tc>
      </w:tr>
    </w:tbl>
    <w:p w:rsidR="00604ABF" w:rsidRPr="00AA77C4" w:rsidRDefault="00604ABF" w:rsidP="00604ABF">
      <w:pPr>
        <w:tabs>
          <w:tab w:val="left" w:pos="5445"/>
        </w:tabs>
      </w:pPr>
    </w:p>
    <w:p w:rsidR="00604ABF" w:rsidRPr="00AA77C4" w:rsidRDefault="00604ABF" w:rsidP="00565283">
      <w:pPr>
        <w:tabs>
          <w:tab w:val="left" w:pos="5445"/>
        </w:tabs>
      </w:pPr>
    </w:p>
    <w:p w:rsidR="007C6F50" w:rsidRPr="00AA77C4" w:rsidRDefault="007C6F50" w:rsidP="00565283">
      <w:pPr>
        <w:tabs>
          <w:tab w:val="left" w:pos="5445"/>
        </w:tabs>
      </w:pPr>
    </w:p>
    <w:p w:rsidR="007C6F50" w:rsidRPr="00AA77C4" w:rsidRDefault="007C6F50" w:rsidP="00565283">
      <w:pPr>
        <w:tabs>
          <w:tab w:val="left" w:pos="5445"/>
        </w:tabs>
      </w:pPr>
    </w:p>
    <w:p w:rsidR="007C6F50" w:rsidRPr="00AA77C4" w:rsidRDefault="007C6F50" w:rsidP="00565283">
      <w:pPr>
        <w:tabs>
          <w:tab w:val="left" w:pos="5445"/>
        </w:tabs>
      </w:pPr>
    </w:p>
    <w:p w:rsidR="007C6F50" w:rsidRPr="00AA77C4" w:rsidRDefault="007C6F50" w:rsidP="00565283">
      <w:pPr>
        <w:tabs>
          <w:tab w:val="left" w:pos="5445"/>
        </w:tabs>
      </w:pPr>
    </w:p>
    <w:tbl>
      <w:tblPr>
        <w:tblW w:w="15398" w:type="dxa"/>
        <w:tblCellMar>
          <w:left w:w="99" w:type="dxa"/>
          <w:right w:w="99" w:type="dxa"/>
        </w:tblCellMar>
        <w:tblLook w:val="04A0" w:firstRow="1" w:lastRow="0" w:firstColumn="1" w:lastColumn="0" w:noHBand="0" w:noVBand="1"/>
      </w:tblPr>
      <w:tblGrid>
        <w:gridCol w:w="1418"/>
        <w:gridCol w:w="7512"/>
        <w:gridCol w:w="1276"/>
        <w:gridCol w:w="3713"/>
        <w:gridCol w:w="1479"/>
      </w:tblGrid>
      <w:tr w:rsidR="00AA77C4" w:rsidRPr="00AA77C4" w:rsidTr="00C04320">
        <w:trPr>
          <w:trHeight w:val="20"/>
          <w:tblHeader/>
        </w:trPr>
        <w:tc>
          <w:tcPr>
            <w:tcW w:w="10206" w:type="dxa"/>
            <w:gridSpan w:val="3"/>
            <w:tcBorders>
              <w:top w:val="nil"/>
              <w:left w:val="nil"/>
              <w:bottom w:val="single" w:sz="4" w:space="0" w:color="auto"/>
              <w:right w:val="nil"/>
            </w:tcBorders>
            <w:shd w:val="clear" w:color="auto" w:fill="auto"/>
            <w:noWrap/>
            <w:vAlign w:val="center"/>
            <w:hideMark/>
          </w:tcPr>
          <w:p w:rsidR="007C6F50" w:rsidRPr="00AA77C4" w:rsidRDefault="007C6F50" w:rsidP="007C6F50">
            <w:pPr>
              <w:widowControl/>
              <w:jc w:val="left"/>
              <w:rPr>
                <w:rFonts w:ascii="ＭＳ ゴシック" w:eastAsia="ＭＳ ゴシック" w:hAnsi="ＭＳ ゴシック" w:cs="ＭＳ Ｐゴシック"/>
                <w:kern w:val="0"/>
                <w:sz w:val="20"/>
                <w:szCs w:val="20"/>
              </w:rPr>
            </w:pPr>
            <w:r w:rsidRPr="00AA77C4">
              <w:rPr>
                <w:rFonts w:ascii="ＭＳ ゴシック" w:eastAsia="ＭＳ ゴシック" w:hAnsi="ＭＳ ゴシック" w:cs="ＭＳ Ｐゴシック" w:hint="eastAsia"/>
                <w:kern w:val="0"/>
                <w:sz w:val="20"/>
                <w:szCs w:val="20"/>
              </w:rPr>
              <w:t>第６　介護給付費等の算定及び取扱い（自立訓練（機能訓練））</w:t>
            </w:r>
          </w:p>
        </w:tc>
        <w:tc>
          <w:tcPr>
            <w:tcW w:w="3713" w:type="dxa"/>
            <w:tcBorders>
              <w:top w:val="nil"/>
              <w:left w:val="nil"/>
              <w:bottom w:val="single" w:sz="4" w:space="0" w:color="auto"/>
              <w:right w:val="nil"/>
            </w:tcBorders>
            <w:shd w:val="clear" w:color="auto" w:fill="auto"/>
            <w:noWrap/>
            <w:vAlign w:val="center"/>
            <w:hideMark/>
          </w:tcPr>
          <w:p w:rsidR="007C6F50" w:rsidRPr="00AA77C4" w:rsidRDefault="007C6F50" w:rsidP="007C6F50">
            <w:pPr>
              <w:widowControl/>
              <w:jc w:val="left"/>
              <w:rPr>
                <w:rFonts w:ascii="ＭＳ 明朝" w:eastAsia="ＭＳ 明朝" w:hAnsi="ＭＳ 明朝" w:cs="ＭＳ Ｐゴシック"/>
                <w:kern w:val="0"/>
                <w:sz w:val="20"/>
                <w:szCs w:val="20"/>
              </w:rPr>
            </w:pPr>
          </w:p>
        </w:tc>
        <w:tc>
          <w:tcPr>
            <w:tcW w:w="1479" w:type="dxa"/>
            <w:tcBorders>
              <w:top w:val="nil"/>
              <w:left w:val="nil"/>
              <w:bottom w:val="single" w:sz="4" w:space="0" w:color="auto"/>
              <w:right w:val="nil"/>
            </w:tcBorders>
          </w:tcPr>
          <w:p w:rsidR="007C6F50" w:rsidRPr="00AA77C4" w:rsidRDefault="007C6F50" w:rsidP="007C6F50">
            <w:pPr>
              <w:widowControl/>
              <w:jc w:val="left"/>
              <w:rPr>
                <w:rFonts w:ascii="ＭＳ 明朝" w:eastAsia="ＭＳ 明朝" w:hAnsi="ＭＳ 明朝" w:cs="ＭＳ Ｐゴシック"/>
                <w:kern w:val="0"/>
                <w:sz w:val="20"/>
                <w:szCs w:val="20"/>
              </w:rPr>
            </w:pPr>
          </w:p>
        </w:tc>
      </w:tr>
      <w:tr w:rsidR="00AA77C4" w:rsidRPr="00AA77C4" w:rsidTr="00C04320">
        <w:trPr>
          <w:trHeight w:val="20"/>
          <w:tblHead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6F50" w:rsidRPr="00AA77C4" w:rsidRDefault="007C6F50" w:rsidP="007C6F50">
            <w:pPr>
              <w:widowControl/>
              <w:jc w:val="center"/>
              <w:rPr>
                <w:rFonts w:ascii="ＭＳ 明朝" w:eastAsia="ＭＳ 明朝" w:hAnsi="ＭＳ 明朝" w:cs="ＭＳ Ｐゴシック"/>
                <w:kern w:val="0"/>
                <w:sz w:val="17"/>
                <w:szCs w:val="17"/>
              </w:rPr>
            </w:pPr>
            <w:r w:rsidRPr="00AA77C4">
              <w:rPr>
                <w:rFonts w:ascii="ＭＳ 明朝" w:eastAsia="ＭＳ 明朝" w:hAnsi="ＭＳ 明朝" w:cs="ＭＳ Ｐゴシック" w:hint="eastAsia"/>
                <w:kern w:val="0"/>
                <w:sz w:val="17"/>
                <w:szCs w:val="17"/>
              </w:rPr>
              <w:t>確認項目</w:t>
            </w:r>
          </w:p>
        </w:tc>
        <w:tc>
          <w:tcPr>
            <w:tcW w:w="7512" w:type="dxa"/>
            <w:tcBorders>
              <w:top w:val="single" w:sz="4" w:space="0" w:color="auto"/>
              <w:left w:val="nil"/>
              <w:bottom w:val="single" w:sz="4" w:space="0" w:color="auto"/>
              <w:right w:val="single" w:sz="4" w:space="0" w:color="auto"/>
            </w:tcBorders>
            <w:shd w:val="clear" w:color="auto" w:fill="auto"/>
            <w:vAlign w:val="center"/>
            <w:hideMark/>
          </w:tcPr>
          <w:p w:rsidR="007C6F50" w:rsidRPr="00AA77C4" w:rsidRDefault="007C6F50" w:rsidP="007C6F50">
            <w:pPr>
              <w:widowControl/>
              <w:jc w:val="center"/>
              <w:rPr>
                <w:rFonts w:ascii="ＭＳ 明朝" w:eastAsia="ＭＳ 明朝" w:hAnsi="ＭＳ 明朝" w:cs="ＭＳ Ｐゴシック"/>
                <w:kern w:val="0"/>
                <w:sz w:val="17"/>
                <w:szCs w:val="17"/>
              </w:rPr>
            </w:pPr>
            <w:r w:rsidRPr="00AA77C4">
              <w:rPr>
                <w:rFonts w:ascii="ＭＳ 明朝" w:eastAsia="ＭＳ 明朝" w:hAnsi="ＭＳ 明朝" w:cs="ＭＳ Ｐゴシック" w:hint="eastAsia"/>
                <w:kern w:val="0"/>
                <w:sz w:val="17"/>
                <w:szCs w:val="17"/>
              </w:rPr>
              <w:t>確認事項</w:t>
            </w:r>
          </w:p>
        </w:tc>
        <w:tc>
          <w:tcPr>
            <w:tcW w:w="4989" w:type="dxa"/>
            <w:gridSpan w:val="2"/>
            <w:tcBorders>
              <w:top w:val="single" w:sz="4" w:space="0" w:color="auto"/>
              <w:left w:val="nil"/>
              <w:bottom w:val="single" w:sz="4" w:space="0" w:color="auto"/>
              <w:right w:val="single" w:sz="4" w:space="0" w:color="auto"/>
            </w:tcBorders>
            <w:shd w:val="clear" w:color="auto" w:fill="auto"/>
            <w:vAlign w:val="center"/>
            <w:hideMark/>
          </w:tcPr>
          <w:p w:rsidR="007C6F50" w:rsidRPr="00AA77C4" w:rsidRDefault="007C6F50" w:rsidP="007C6F50">
            <w:pPr>
              <w:widowControl/>
              <w:jc w:val="center"/>
              <w:rPr>
                <w:rFonts w:ascii="ＭＳ 明朝" w:eastAsia="ＭＳ 明朝" w:hAnsi="ＭＳ 明朝" w:cs="ＭＳ Ｐゴシック"/>
                <w:kern w:val="0"/>
                <w:sz w:val="17"/>
                <w:szCs w:val="17"/>
              </w:rPr>
            </w:pPr>
            <w:r w:rsidRPr="00AA77C4">
              <w:rPr>
                <w:rFonts w:ascii="ＭＳ 明朝" w:eastAsia="ＭＳ 明朝" w:hAnsi="ＭＳ 明朝" w:cs="ＭＳ Ｐゴシック" w:hint="eastAsia"/>
                <w:kern w:val="0"/>
                <w:sz w:val="17"/>
                <w:szCs w:val="17"/>
              </w:rPr>
              <w:t>自己点検</w:t>
            </w:r>
          </w:p>
        </w:tc>
        <w:tc>
          <w:tcPr>
            <w:tcW w:w="1479" w:type="dxa"/>
            <w:tcBorders>
              <w:top w:val="single" w:sz="4" w:space="0" w:color="auto"/>
              <w:left w:val="nil"/>
              <w:bottom w:val="single" w:sz="4" w:space="0" w:color="auto"/>
              <w:right w:val="single" w:sz="4" w:space="0" w:color="auto"/>
            </w:tcBorders>
          </w:tcPr>
          <w:p w:rsidR="007C6F50" w:rsidRPr="00AA77C4" w:rsidRDefault="007C6F50" w:rsidP="007C6F50">
            <w:pPr>
              <w:widowControl/>
              <w:jc w:val="center"/>
              <w:rPr>
                <w:rFonts w:ascii="ＭＳ 明朝" w:eastAsia="ＭＳ 明朝" w:hAnsi="ＭＳ 明朝" w:cs="ＭＳ Ｐゴシック"/>
                <w:kern w:val="0"/>
                <w:sz w:val="17"/>
                <w:szCs w:val="17"/>
              </w:rPr>
            </w:pPr>
            <w:r w:rsidRPr="00AA77C4">
              <w:rPr>
                <w:rFonts w:ascii="ＭＳ 明朝" w:eastAsia="ＭＳ 明朝" w:hAnsi="ＭＳ 明朝" w:cs="ＭＳ Ｐゴシック" w:hint="eastAsia"/>
                <w:kern w:val="0"/>
                <w:sz w:val="17"/>
                <w:szCs w:val="17"/>
              </w:rPr>
              <w:t>根拠法令</w:t>
            </w:r>
          </w:p>
        </w:tc>
      </w:tr>
      <w:tr w:rsidR="00AA77C4" w:rsidRPr="00AA77C4" w:rsidTr="00C04320">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F14FBD" w:rsidRPr="00AA77C4" w:rsidRDefault="00F14FBD" w:rsidP="007C6F50">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jc w:val="center"/>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共通事項</w:t>
            </w: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［関係書類］</w:t>
            </w:r>
          </w:p>
          <w:p w:rsidR="00F14FBD" w:rsidRPr="00AA77C4" w:rsidRDefault="00F14FBD" w:rsidP="00F14FBD">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・サービス提供実績記録票</w:t>
            </w:r>
          </w:p>
          <w:p w:rsidR="00F14FBD" w:rsidRPr="00AA77C4" w:rsidRDefault="00F14FBD" w:rsidP="00F14FBD">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・介護給付費・訓練等給付費等明細書</w:t>
            </w:r>
          </w:p>
          <w:p w:rsidR="00F14FBD" w:rsidRPr="00AA77C4" w:rsidRDefault="00F14FBD" w:rsidP="00F14FBD">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・個別支援計画</w:t>
            </w:r>
          </w:p>
          <w:p w:rsidR="00F14FBD" w:rsidRPr="00AA77C4" w:rsidRDefault="00F14FBD" w:rsidP="00F14FBD">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・個人別記録</w:t>
            </w:r>
          </w:p>
          <w:p w:rsidR="00F14FBD" w:rsidRPr="00AA77C4" w:rsidRDefault="00F14FBD" w:rsidP="00F14FBD">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・受給者証</w:t>
            </w: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定員超過利用減算</w:t>
            </w: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サービス提供職員欠如減算</w:t>
            </w: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C104E8" w:rsidP="00F14FBD">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サービス管理責任者欠如減算</w:t>
            </w: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個別支援計画未作成減算</w:t>
            </w: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標準利用期間超過減算</w:t>
            </w: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CE305F" w:rsidRPr="00AA77C4" w:rsidRDefault="00CE305F"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身体拘束廃止未実施減算</w:t>
            </w: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EA55AC" w:rsidRPr="00AA77C4" w:rsidRDefault="00EA55AC" w:rsidP="00EA55AC">
            <w:pPr>
              <w:widowControl/>
              <w:spacing w:line="0" w:lineRule="atLeast"/>
              <w:rPr>
                <w:rFonts w:ascii="ＭＳ 明朝" w:eastAsia="ＭＳ 明朝" w:hAnsi="ＭＳ 明朝" w:cs="ＭＳ Ｐゴシック"/>
                <w:kern w:val="0"/>
                <w:sz w:val="16"/>
                <w:szCs w:val="16"/>
              </w:rPr>
            </w:pPr>
            <w:r w:rsidRPr="00AA77C4">
              <w:rPr>
                <w:rFonts w:ascii="ＭＳ ゴシック" w:eastAsia="ＭＳ ゴシック" w:hAnsi="ＭＳ ゴシック" w:cs="ＭＳ Ｐゴシック" w:hint="eastAsia"/>
                <w:kern w:val="0"/>
                <w:sz w:val="16"/>
                <w:szCs w:val="16"/>
              </w:rPr>
              <w:t>虐待防止措置未実施減算</w:t>
            </w:r>
          </w:p>
          <w:p w:rsidR="00EA55AC" w:rsidRPr="00AA77C4" w:rsidRDefault="00EA55AC" w:rsidP="00EA55AC">
            <w:pPr>
              <w:widowControl/>
              <w:spacing w:line="0" w:lineRule="atLeast"/>
              <w:rPr>
                <w:rFonts w:ascii="ＭＳ 明朝" w:eastAsia="ＭＳ 明朝" w:hAnsi="ＭＳ 明朝" w:cs="ＭＳ Ｐゴシック"/>
                <w:kern w:val="0"/>
                <w:sz w:val="16"/>
                <w:szCs w:val="16"/>
              </w:rPr>
            </w:pPr>
          </w:p>
          <w:p w:rsidR="00EA55AC" w:rsidRPr="00AA77C4" w:rsidRDefault="00EA55AC" w:rsidP="00EA55AC">
            <w:pPr>
              <w:widowControl/>
              <w:spacing w:line="0" w:lineRule="atLeast"/>
              <w:rPr>
                <w:rFonts w:ascii="ＭＳ 明朝" w:eastAsia="ＭＳ 明朝" w:hAnsi="ＭＳ 明朝" w:cs="ＭＳ Ｐゴシック"/>
                <w:kern w:val="0"/>
                <w:sz w:val="16"/>
                <w:szCs w:val="16"/>
              </w:rPr>
            </w:pPr>
          </w:p>
          <w:p w:rsidR="00EA55AC" w:rsidRPr="00AA77C4" w:rsidRDefault="00EA55AC" w:rsidP="00EA55AC">
            <w:pPr>
              <w:widowControl/>
              <w:spacing w:line="0" w:lineRule="atLeast"/>
              <w:rPr>
                <w:rFonts w:ascii="ＭＳ 明朝" w:eastAsia="ＭＳ 明朝" w:hAnsi="ＭＳ 明朝" w:cs="ＭＳ Ｐゴシック"/>
                <w:kern w:val="0"/>
                <w:sz w:val="16"/>
                <w:szCs w:val="16"/>
              </w:rPr>
            </w:pPr>
          </w:p>
          <w:p w:rsidR="00EA55AC" w:rsidRPr="00AA77C4" w:rsidRDefault="00EA55AC" w:rsidP="00EA55AC">
            <w:pPr>
              <w:widowControl/>
              <w:spacing w:line="0" w:lineRule="atLeast"/>
              <w:rPr>
                <w:rFonts w:ascii="ＭＳ 明朝" w:eastAsia="ＭＳ 明朝" w:hAnsi="ＭＳ 明朝" w:cs="ＭＳ Ｐゴシック"/>
                <w:kern w:val="0"/>
                <w:sz w:val="16"/>
                <w:szCs w:val="16"/>
              </w:rPr>
            </w:pPr>
          </w:p>
          <w:p w:rsidR="00EA55AC" w:rsidRPr="00AA77C4" w:rsidRDefault="00EA55AC" w:rsidP="00EA55AC">
            <w:pPr>
              <w:widowControl/>
              <w:spacing w:line="0" w:lineRule="atLeast"/>
              <w:rPr>
                <w:rFonts w:ascii="ＭＳ 明朝" w:eastAsia="ＭＳ 明朝" w:hAnsi="ＭＳ 明朝" w:cs="ＭＳ Ｐゴシック"/>
                <w:kern w:val="0"/>
                <w:sz w:val="16"/>
                <w:szCs w:val="16"/>
              </w:rPr>
            </w:pPr>
          </w:p>
          <w:p w:rsidR="00EA55AC" w:rsidRPr="00AA77C4" w:rsidRDefault="00EA55AC" w:rsidP="00EA55AC">
            <w:pPr>
              <w:widowControl/>
              <w:spacing w:line="0" w:lineRule="atLeast"/>
              <w:rPr>
                <w:rFonts w:ascii="ＭＳ 明朝" w:eastAsia="ＭＳ 明朝" w:hAnsi="ＭＳ 明朝" w:cs="ＭＳ Ｐゴシック"/>
                <w:kern w:val="0"/>
                <w:sz w:val="16"/>
                <w:szCs w:val="16"/>
              </w:rPr>
            </w:pPr>
          </w:p>
          <w:p w:rsidR="00EA55AC" w:rsidRPr="00AA77C4" w:rsidRDefault="00EA55AC" w:rsidP="00EA55AC">
            <w:pPr>
              <w:widowControl/>
              <w:spacing w:line="0" w:lineRule="atLeast"/>
              <w:rPr>
                <w:rFonts w:ascii="ＭＳ 明朝" w:eastAsia="ＭＳ 明朝" w:hAnsi="ＭＳ 明朝" w:cs="ＭＳ Ｐゴシック"/>
                <w:kern w:val="0"/>
                <w:sz w:val="16"/>
                <w:szCs w:val="16"/>
              </w:rPr>
            </w:pPr>
          </w:p>
          <w:p w:rsidR="00EA55AC" w:rsidRPr="00AA77C4" w:rsidRDefault="00EA55AC" w:rsidP="00EA55AC">
            <w:pPr>
              <w:widowControl/>
              <w:spacing w:line="0" w:lineRule="atLeast"/>
              <w:rPr>
                <w:rFonts w:ascii="ＭＳ 明朝" w:eastAsia="ＭＳ 明朝" w:hAnsi="ＭＳ 明朝" w:cs="ＭＳ Ｐゴシック"/>
                <w:kern w:val="0"/>
                <w:sz w:val="16"/>
                <w:szCs w:val="16"/>
              </w:rPr>
            </w:pPr>
          </w:p>
          <w:p w:rsidR="00EA55AC" w:rsidRPr="00AA77C4" w:rsidRDefault="00EA55AC" w:rsidP="00EA55AC">
            <w:pPr>
              <w:widowControl/>
              <w:spacing w:line="0" w:lineRule="atLeast"/>
              <w:rPr>
                <w:rFonts w:ascii="ＭＳ 明朝" w:eastAsia="ＭＳ 明朝" w:hAnsi="ＭＳ 明朝" w:cs="ＭＳ Ｐゴシック"/>
                <w:kern w:val="0"/>
                <w:sz w:val="16"/>
                <w:szCs w:val="16"/>
              </w:rPr>
            </w:pPr>
          </w:p>
          <w:p w:rsidR="00EA55AC" w:rsidRPr="00AA77C4" w:rsidRDefault="00EA55AC" w:rsidP="00EA55AC">
            <w:pPr>
              <w:widowControl/>
              <w:spacing w:line="0" w:lineRule="atLeast"/>
              <w:rPr>
                <w:rFonts w:ascii="ＭＳ 明朝" w:eastAsia="ＭＳ 明朝" w:hAnsi="ＭＳ 明朝" w:cs="ＭＳ Ｐゴシック"/>
                <w:kern w:val="0"/>
                <w:sz w:val="16"/>
                <w:szCs w:val="16"/>
              </w:rPr>
            </w:pPr>
          </w:p>
          <w:p w:rsidR="00EA55AC" w:rsidRPr="00AA77C4" w:rsidRDefault="00EA55AC" w:rsidP="00EA55AC">
            <w:pPr>
              <w:widowControl/>
              <w:spacing w:line="0" w:lineRule="atLeast"/>
              <w:rPr>
                <w:rFonts w:ascii="ＭＳ 明朝" w:eastAsia="ＭＳ 明朝" w:hAnsi="ＭＳ 明朝" w:cs="ＭＳ Ｐゴシック"/>
                <w:kern w:val="0"/>
                <w:sz w:val="16"/>
                <w:szCs w:val="16"/>
              </w:rPr>
            </w:pPr>
          </w:p>
          <w:p w:rsidR="00EA55AC" w:rsidRPr="00AA77C4" w:rsidRDefault="00EA55AC" w:rsidP="00EA55AC">
            <w:pPr>
              <w:widowControl/>
              <w:spacing w:line="0" w:lineRule="atLeast"/>
              <w:rPr>
                <w:rFonts w:ascii="ＭＳ 明朝" w:eastAsia="ＭＳ 明朝" w:hAnsi="ＭＳ 明朝" w:cs="ＭＳ Ｐゴシック"/>
                <w:kern w:val="0"/>
                <w:sz w:val="16"/>
                <w:szCs w:val="16"/>
              </w:rPr>
            </w:pPr>
          </w:p>
          <w:p w:rsidR="00EA55AC" w:rsidRPr="00AA77C4" w:rsidRDefault="00EA55AC" w:rsidP="00EA55AC">
            <w:pPr>
              <w:widowControl/>
              <w:spacing w:line="0" w:lineRule="atLeast"/>
              <w:rPr>
                <w:rFonts w:ascii="ＭＳ 明朝" w:eastAsia="ＭＳ 明朝" w:hAnsi="ＭＳ 明朝" w:cs="ＭＳ Ｐゴシック"/>
                <w:kern w:val="0"/>
                <w:sz w:val="16"/>
                <w:szCs w:val="16"/>
              </w:rPr>
            </w:pPr>
          </w:p>
          <w:p w:rsidR="00EA55AC" w:rsidRPr="00AA77C4" w:rsidRDefault="00EA55AC" w:rsidP="00EA55AC">
            <w:pPr>
              <w:widowControl/>
              <w:spacing w:line="0" w:lineRule="atLeast"/>
              <w:rPr>
                <w:rFonts w:ascii="ＭＳ 明朝" w:eastAsia="ＭＳ 明朝" w:hAnsi="ＭＳ 明朝" w:cs="ＭＳ Ｐゴシック"/>
                <w:kern w:val="0"/>
                <w:sz w:val="16"/>
                <w:szCs w:val="16"/>
              </w:rPr>
            </w:pPr>
          </w:p>
          <w:p w:rsidR="00EA55AC" w:rsidRPr="00AA77C4" w:rsidRDefault="00EA55AC" w:rsidP="00EA55AC">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情報公表未報告減算</w:t>
            </w:r>
          </w:p>
          <w:p w:rsidR="00EA55AC" w:rsidRPr="00AA77C4" w:rsidRDefault="00EA55AC" w:rsidP="00EA55AC">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EA55AC" w:rsidRPr="00AA77C4" w:rsidRDefault="00EA55AC" w:rsidP="00EA55AC">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業務継続計画未策定減算</w:t>
            </w:r>
          </w:p>
          <w:p w:rsidR="00EA55AC" w:rsidRPr="00AA77C4" w:rsidRDefault="00EA55AC" w:rsidP="00EA55AC">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7F281E" w:rsidRPr="00AA77C4" w:rsidRDefault="007F281E"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福祉・介護職員処遇改善加算</w:t>
            </w: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福祉・介護職員等特定処遇改善加算</w:t>
            </w: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福祉・介護職員等ベースアップ等支援加算</w:t>
            </w:r>
          </w:p>
          <w:p w:rsidR="00F14FBD" w:rsidRPr="00AA77C4" w:rsidRDefault="00F14FBD" w:rsidP="007C6F50">
            <w:pPr>
              <w:widowControl/>
              <w:spacing w:line="0" w:lineRule="atLeast"/>
              <w:rPr>
                <w:rFonts w:ascii="ＭＳ 明朝" w:eastAsia="ＭＳ 明朝" w:hAnsi="ＭＳ 明朝" w:cs="ＭＳ Ｐゴシック"/>
                <w:kern w:val="0"/>
                <w:sz w:val="16"/>
                <w:szCs w:val="16"/>
              </w:rPr>
            </w:pPr>
          </w:p>
          <w:p w:rsidR="004C72B3" w:rsidRPr="00AA77C4" w:rsidRDefault="004C72B3" w:rsidP="007C6F50">
            <w:pPr>
              <w:widowControl/>
              <w:spacing w:line="0" w:lineRule="atLeast"/>
              <w:rPr>
                <w:rFonts w:ascii="ＭＳ 明朝" w:eastAsia="ＭＳ 明朝" w:hAnsi="ＭＳ 明朝" w:cs="ＭＳ Ｐゴシック"/>
                <w:kern w:val="0"/>
                <w:sz w:val="16"/>
                <w:szCs w:val="16"/>
              </w:rPr>
            </w:pPr>
          </w:p>
          <w:p w:rsidR="004C72B3" w:rsidRPr="00AA77C4" w:rsidRDefault="004C72B3" w:rsidP="007C6F50">
            <w:pPr>
              <w:widowControl/>
              <w:spacing w:line="0" w:lineRule="atLeast"/>
              <w:rPr>
                <w:rFonts w:ascii="ＭＳ 明朝" w:eastAsia="ＭＳ 明朝" w:hAnsi="ＭＳ 明朝" w:cs="ＭＳ Ｐゴシック"/>
                <w:kern w:val="0"/>
                <w:sz w:val="16"/>
                <w:szCs w:val="16"/>
              </w:rPr>
            </w:pPr>
          </w:p>
          <w:p w:rsidR="004C72B3" w:rsidRPr="00AA77C4" w:rsidRDefault="004C72B3" w:rsidP="007C6F50">
            <w:pPr>
              <w:widowControl/>
              <w:spacing w:line="0" w:lineRule="atLeast"/>
              <w:rPr>
                <w:rFonts w:ascii="ＭＳ 明朝" w:eastAsia="ＭＳ 明朝" w:hAnsi="ＭＳ 明朝" w:cs="ＭＳ Ｐゴシック"/>
                <w:kern w:val="0"/>
                <w:sz w:val="16"/>
                <w:szCs w:val="16"/>
              </w:rPr>
            </w:pPr>
          </w:p>
          <w:p w:rsidR="004C72B3" w:rsidRPr="00AA77C4" w:rsidRDefault="004C72B3" w:rsidP="007C6F50">
            <w:pPr>
              <w:widowControl/>
              <w:spacing w:line="0" w:lineRule="atLeast"/>
              <w:rPr>
                <w:rFonts w:ascii="ＭＳ 明朝" w:eastAsia="ＭＳ 明朝" w:hAnsi="ＭＳ 明朝" w:cs="ＭＳ Ｐゴシック"/>
                <w:kern w:val="0"/>
                <w:sz w:val="16"/>
                <w:szCs w:val="16"/>
              </w:rPr>
            </w:pPr>
          </w:p>
          <w:p w:rsidR="009E6257" w:rsidRPr="00AA77C4" w:rsidRDefault="009E6257" w:rsidP="007C6F50">
            <w:pPr>
              <w:widowControl/>
              <w:spacing w:line="0" w:lineRule="atLeast"/>
              <w:rPr>
                <w:rFonts w:ascii="ＭＳ 明朝" w:eastAsia="ＭＳ 明朝" w:hAnsi="ＭＳ 明朝" w:cs="ＭＳ Ｐゴシック"/>
                <w:kern w:val="0"/>
                <w:sz w:val="16"/>
                <w:szCs w:val="16"/>
              </w:rPr>
            </w:pPr>
          </w:p>
          <w:p w:rsidR="009E6257" w:rsidRPr="00AA77C4" w:rsidRDefault="009E6257" w:rsidP="007C6F50">
            <w:pPr>
              <w:widowControl/>
              <w:spacing w:line="0" w:lineRule="atLeast"/>
              <w:rPr>
                <w:rFonts w:ascii="ＭＳ 明朝" w:eastAsia="ＭＳ 明朝" w:hAnsi="ＭＳ 明朝" w:cs="ＭＳ Ｐゴシック"/>
                <w:kern w:val="0"/>
                <w:sz w:val="16"/>
                <w:szCs w:val="16"/>
              </w:rPr>
            </w:pPr>
          </w:p>
          <w:p w:rsidR="009E6257" w:rsidRPr="00AA77C4" w:rsidRDefault="009E6257" w:rsidP="007C6F50">
            <w:pPr>
              <w:widowControl/>
              <w:spacing w:line="0" w:lineRule="atLeast"/>
              <w:rPr>
                <w:rFonts w:ascii="ＭＳ 明朝" w:eastAsia="ＭＳ 明朝" w:hAnsi="ＭＳ 明朝" w:cs="ＭＳ Ｐゴシック"/>
                <w:kern w:val="0"/>
                <w:sz w:val="16"/>
                <w:szCs w:val="16"/>
              </w:rPr>
            </w:pPr>
          </w:p>
          <w:p w:rsidR="009E6257" w:rsidRPr="00AA77C4" w:rsidRDefault="009E6257" w:rsidP="007C6F50">
            <w:pPr>
              <w:widowControl/>
              <w:spacing w:line="0" w:lineRule="atLeast"/>
              <w:rPr>
                <w:rFonts w:ascii="ＭＳ 明朝" w:eastAsia="ＭＳ 明朝" w:hAnsi="ＭＳ 明朝" w:cs="ＭＳ Ｐゴシック"/>
                <w:kern w:val="0"/>
                <w:sz w:val="16"/>
                <w:szCs w:val="16"/>
              </w:rPr>
            </w:pPr>
          </w:p>
          <w:p w:rsidR="007F281E" w:rsidRPr="00AA77C4" w:rsidRDefault="007F281E" w:rsidP="007F281E">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福祉・介護職員等処遇改善加算</w:t>
            </w:r>
          </w:p>
          <w:p w:rsidR="009E6257" w:rsidRPr="00AA77C4" w:rsidRDefault="009E6257" w:rsidP="007C6F50">
            <w:pPr>
              <w:widowControl/>
              <w:spacing w:line="0" w:lineRule="atLeast"/>
              <w:rPr>
                <w:rFonts w:ascii="ＭＳ 明朝" w:eastAsia="ＭＳ 明朝" w:hAnsi="ＭＳ 明朝" w:cs="ＭＳ Ｐゴシック"/>
                <w:kern w:val="0"/>
                <w:sz w:val="16"/>
                <w:szCs w:val="16"/>
              </w:rPr>
            </w:pPr>
          </w:p>
          <w:p w:rsidR="009E6257" w:rsidRPr="00AA77C4" w:rsidRDefault="009E6257" w:rsidP="007C6F50">
            <w:pPr>
              <w:widowControl/>
              <w:spacing w:line="0" w:lineRule="atLeast"/>
              <w:rPr>
                <w:rFonts w:ascii="ＭＳ 明朝" w:eastAsia="ＭＳ 明朝" w:hAnsi="ＭＳ 明朝" w:cs="ＭＳ Ｐゴシック"/>
                <w:kern w:val="0"/>
                <w:sz w:val="16"/>
                <w:szCs w:val="16"/>
              </w:rPr>
            </w:pPr>
          </w:p>
          <w:p w:rsidR="009E6257" w:rsidRPr="00AA77C4" w:rsidRDefault="009E6257" w:rsidP="007C6F50">
            <w:pPr>
              <w:widowControl/>
              <w:spacing w:line="0" w:lineRule="atLeast"/>
              <w:rPr>
                <w:rFonts w:ascii="ＭＳ 明朝" w:eastAsia="ＭＳ 明朝" w:hAnsi="ＭＳ 明朝" w:cs="ＭＳ Ｐゴシック"/>
                <w:kern w:val="0"/>
                <w:sz w:val="16"/>
                <w:szCs w:val="16"/>
              </w:rPr>
            </w:pPr>
          </w:p>
          <w:p w:rsidR="009E6257" w:rsidRPr="00AA77C4" w:rsidRDefault="009E6257" w:rsidP="007C6F50">
            <w:pPr>
              <w:widowControl/>
              <w:spacing w:line="0" w:lineRule="atLeast"/>
              <w:rPr>
                <w:rFonts w:ascii="ＭＳ 明朝" w:eastAsia="ＭＳ 明朝" w:hAnsi="ＭＳ 明朝" w:cs="ＭＳ Ｐゴシック"/>
                <w:kern w:val="0"/>
                <w:sz w:val="16"/>
                <w:szCs w:val="16"/>
              </w:rPr>
            </w:pPr>
          </w:p>
          <w:p w:rsidR="009E6257" w:rsidRPr="00AA77C4" w:rsidRDefault="009E6257" w:rsidP="007C6F50">
            <w:pPr>
              <w:widowControl/>
              <w:spacing w:line="0" w:lineRule="atLeast"/>
              <w:rPr>
                <w:rFonts w:ascii="ＭＳ 明朝" w:eastAsia="ＭＳ 明朝" w:hAnsi="ＭＳ 明朝" w:cs="ＭＳ Ｐゴシック"/>
                <w:kern w:val="0"/>
                <w:sz w:val="16"/>
                <w:szCs w:val="16"/>
              </w:rPr>
            </w:pPr>
          </w:p>
          <w:p w:rsidR="004C72B3" w:rsidRPr="00AA77C4" w:rsidRDefault="004C72B3" w:rsidP="007C6F50">
            <w:pPr>
              <w:widowControl/>
              <w:spacing w:line="0" w:lineRule="atLeast"/>
              <w:rPr>
                <w:rFonts w:ascii="ＭＳ 明朝" w:eastAsia="ＭＳ 明朝" w:hAnsi="ＭＳ 明朝" w:cs="ＭＳ Ｐゴシック"/>
                <w:kern w:val="0"/>
                <w:sz w:val="16"/>
                <w:szCs w:val="16"/>
              </w:rPr>
            </w:pPr>
          </w:p>
          <w:p w:rsidR="004C72B3" w:rsidRPr="00AA77C4" w:rsidRDefault="004C72B3" w:rsidP="007C6F50">
            <w:pPr>
              <w:widowControl/>
              <w:spacing w:line="0" w:lineRule="atLeast"/>
              <w:rPr>
                <w:rFonts w:ascii="ＭＳ 明朝" w:eastAsia="ＭＳ 明朝" w:hAnsi="ＭＳ 明朝" w:cs="ＭＳ Ｐゴシック"/>
                <w:kern w:val="0"/>
                <w:sz w:val="16"/>
                <w:szCs w:val="16"/>
              </w:rPr>
            </w:pPr>
          </w:p>
          <w:p w:rsidR="004C72B3" w:rsidRPr="00AA77C4" w:rsidRDefault="004C72B3" w:rsidP="007C6F50">
            <w:pPr>
              <w:widowControl/>
              <w:spacing w:line="0" w:lineRule="atLeast"/>
              <w:rPr>
                <w:rFonts w:ascii="ＭＳ 明朝" w:eastAsia="ＭＳ 明朝" w:hAnsi="ＭＳ 明朝" w:cs="ＭＳ Ｐゴシック"/>
                <w:kern w:val="0"/>
                <w:sz w:val="16"/>
                <w:szCs w:val="16"/>
              </w:rPr>
            </w:pPr>
          </w:p>
          <w:p w:rsidR="004C72B3" w:rsidRPr="00AA77C4" w:rsidRDefault="004C72B3" w:rsidP="007C6F50">
            <w:pPr>
              <w:widowControl/>
              <w:spacing w:line="0" w:lineRule="atLeast"/>
              <w:rPr>
                <w:rFonts w:ascii="ＭＳ 明朝" w:eastAsia="ＭＳ 明朝" w:hAnsi="ＭＳ 明朝" w:cs="ＭＳ Ｐゴシック"/>
                <w:kern w:val="0"/>
                <w:sz w:val="16"/>
                <w:szCs w:val="16"/>
              </w:rPr>
            </w:pPr>
          </w:p>
          <w:p w:rsidR="004C72B3" w:rsidRPr="00AA77C4" w:rsidRDefault="004C72B3" w:rsidP="007C6F50">
            <w:pPr>
              <w:widowControl/>
              <w:spacing w:line="0" w:lineRule="atLeast"/>
              <w:rPr>
                <w:rFonts w:ascii="ＭＳ 明朝" w:eastAsia="ＭＳ 明朝" w:hAnsi="ＭＳ 明朝" w:cs="ＭＳ Ｐゴシック"/>
                <w:kern w:val="0"/>
                <w:sz w:val="16"/>
                <w:szCs w:val="16"/>
              </w:rPr>
            </w:pPr>
          </w:p>
          <w:p w:rsidR="004C72B3" w:rsidRPr="00AA77C4" w:rsidRDefault="004C72B3" w:rsidP="007C6F50">
            <w:pPr>
              <w:widowControl/>
              <w:spacing w:line="0" w:lineRule="atLeast"/>
              <w:rPr>
                <w:rFonts w:ascii="ＭＳ 明朝" w:eastAsia="ＭＳ 明朝" w:hAnsi="ＭＳ 明朝" w:cs="ＭＳ Ｐゴシック"/>
                <w:kern w:val="0"/>
                <w:sz w:val="16"/>
                <w:szCs w:val="16"/>
              </w:rPr>
            </w:pPr>
          </w:p>
          <w:p w:rsidR="004C72B3" w:rsidRPr="00AA77C4" w:rsidRDefault="004C72B3" w:rsidP="007C6F50">
            <w:pPr>
              <w:widowControl/>
              <w:spacing w:line="0" w:lineRule="atLeast"/>
              <w:rPr>
                <w:rFonts w:ascii="ＭＳ 明朝" w:eastAsia="ＭＳ 明朝" w:hAnsi="ＭＳ 明朝" w:cs="ＭＳ Ｐゴシック"/>
                <w:kern w:val="0"/>
                <w:sz w:val="16"/>
                <w:szCs w:val="16"/>
              </w:rPr>
            </w:pPr>
          </w:p>
          <w:p w:rsidR="009E6257" w:rsidRPr="00AA77C4" w:rsidRDefault="009E6257" w:rsidP="007C6F50">
            <w:pPr>
              <w:widowControl/>
              <w:spacing w:line="0" w:lineRule="atLeast"/>
              <w:rPr>
                <w:rFonts w:ascii="ＭＳ 明朝" w:eastAsia="ＭＳ 明朝" w:hAnsi="ＭＳ 明朝" w:cs="ＭＳ Ｐゴシック"/>
                <w:kern w:val="0"/>
                <w:sz w:val="16"/>
                <w:szCs w:val="16"/>
              </w:rPr>
            </w:pPr>
          </w:p>
          <w:p w:rsidR="00791B9A" w:rsidRPr="00AA77C4" w:rsidRDefault="00791B9A" w:rsidP="007C6F50">
            <w:pPr>
              <w:widowControl/>
              <w:spacing w:line="0" w:lineRule="atLeast"/>
              <w:rPr>
                <w:rFonts w:ascii="ＭＳ 明朝" w:eastAsia="ＭＳ 明朝" w:hAnsi="ＭＳ 明朝" w:cs="ＭＳ Ｐゴシック"/>
                <w:kern w:val="0"/>
                <w:sz w:val="16"/>
                <w:szCs w:val="16"/>
              </w:rPr>
            </w:pPr>
          </w:p>
          <w:p w:rsidR="00791B9A" w:rsidRPr="00AA77C4" w:rsidRDefault="00791B9A" w:rsidP="007C6F50">
            <w:pPr>
              <w:widowControl/>
              <w:spacing w:line="0" w:lineRule="atLeast"/>
              <w:rPr>
                <w:rFonts w:ascii="ＭＳ 明朝" w:eastAsia="ＭＳ 明朝" w:hAnsi="ＭＳ 明朝" w:cs="ＭＳ Ｐゴシック"/>
                <w:kern w:val="0"/>
                <w:sz w:val="16"/>
                <w:szCs w:val="16"/>
              </w:rPr>
            </w:pPr>
          </w:p>
          <w:p w:rsidR="00791B9A" w:rsidRPr="00AA77C4" w:rsidRDefault="00791B9A" w:rsidP="007C6F50">
            <w:pPr>
              <w:widowControl/>
              <w:spacing w:line="0" w:lineRule="atLeast"/>
              <w:rPr>
                <w:rFonts w:ascii="ＭＳ 明朝" w:eastAsia="ＭＳ 明朝" w:hAnsi="ＭＳ 明朝" w:cs="ＭＳ Ｐゴシック"/>
                <w:kern w:val="0"/>
                <w:sz w:val="16"/>
                <w:szCs w:val="16"/>
              </w:rPr>
            </w:pPr>
          </w:p>
          <w:p w:rsidR="00791B9A" w:rsidRPr="00AA77C4" w:rsidRDefault="00791B9A" w:rsidP="007C6F50">
            <w:pPr>
              <w:widowControl/>
              <w:spacing w:line="0" w:lineRule="atLeast"/>
              <w:rPr>
                <w:rFonts w:ascii="ＭＳ 明朝" w:eastAsia="ＭＳ 明朝" w:hAnsi="ＭＳ 明朝" w:cs="ＭＳ Ｐゴシック"/>
                <w:kern w:val="0"/>
                <w:sz w:val="16"/>
                <w:szCs w:val="16"/>
              </w:rPr>
            </w:pPr>
          </w:p>
          <w:p w:rsidR="00791B9A" w:rsidRPr="00AA77C4" w:rsidRDefault="00791B9A" w:rsidP="007C6F50">
            <w:pPr>
              <w:widowControl/>
              <w:spacing w:line="0" w:lineRule="atLeast"/>
              <w:rPr>
                <w:rFonts w:ascii="ＭＳ 明朝" w:eastAsia="ＭＳ 明朝" w:hAnsi="ＭＳ 明朝" w:cs="ＭＳ Ｐゴシック"/>
                <w:kern w:val="0"/>
                <w:sz w:val="16"/>
                <w:szCs w:val="16"/>
              </w:rPr>
            </w:pPr>
          </w:p>
          <w:p w:rsidR="00791B9A" w:rsidRPr="00AA77C4" w:rsidRDefault="00791B9A" w:rsidP="007C6F50">
            <w:pPr>
              <w:widowControl/>
              <w:spacing w:line="0" w:lineRule="atLeast"/>
              <w:rPr>
                <w:rFonts w:ascii="ＭＳ 明朝" w:eastAsia="ＭＳ 明朝" w:hAnsi="ＭＳ 明朝" w:cs="ＭＳ Ｐゴシック"/>
                <w:kern w:val="0"/>
                <w:sz w:val="16"/>
                <w:szCs w:val="16"/>
              </w:rPr>
            </w:pPr>
          </w:p>
          <w:p w:rsidR="00791B9A" w:rsidRPr="00AA77C4" w:rsidRDefault="00791B9A" w:rsidP="007C6F50">
            <w:pPr>
              <w:widowControl/>
              <w:spacing w:line="0" w:lineRule="atLeast"/>
              <w:rPr>
                <w:rFonts w:ascii="ＭＳ 明朝" w:eastAsia="ＭＳ 明朝" w:hAnsi="ＭＳ 明朝" w:cs="ＭＳ Ｐゴシック"/>
                <w:kern w:val="0"/>
                <w:sz w:val="16"/>
                <w:szCs w:val="16"/>
              </w:rPr>
            </w:pPr>
          </w:p>
          <w:p w:rsidR="00791B9A" w:rsidRPr="00AA77C4" w:rsidRDefault="00791B9A" w:rsidP="007C6F50">
            <w:pPr>
              <w:widowControl/>
              <w:spacing w:line="0" w:lineRule="atLeast"/>
              <w:rPr>
                <w:rFonts w:ascii="ＭＳ 明朝" w:eastAsia="ＭＳ 明朝" w:hAnsi="ＭＳ 明朝" w:cs="ＭＳ Ｐゴシック"/>
                <w:kern w:val="0"/>
                <w:sz w:val="16"/>
                <w:szCs w:val="16"/>
              </w:rPr>
            </w:pPr>
          </w:p>
          <w:p w:rsidR="00791B9A" w:rsidRPr="00AA77C4" w:rsidRDefault="00791B9A" w:rsidP="007C6F50">
            <w:pPr>
              <w:widowControl/>
              <w:spacing w:line="0" w:lineRule="atLeast"/>
              <w:rPr>
                <w:rFonts w:ascii="ＭＳ 明朝" w:eastAsia="ＭＳ 明朝" w:hAnsi="ＭＳ 明朝" w:cs="ＭＳ Ｐゴシック"/>
                <w:kern w:val="0"/>
                <w:sz w:val="16"/>
                <w:szCs w:val="16"/>
              </w:rPr>
            </w:pPr>
          </w:p>
          <w:p w:rsidR="00791B9A" w:rsidRPr="00AA77C4" w:rsidRDefault="00791B9A" w:rsidP="007C6F50">
            <w:pPr>
              <w:widowControl/>
              <w:spacing w:line="0" w:lineRule="atLeast"/>
              <w:rPr>
                <w:rFonts w:ascii="ＭＳ 明朝" w:eastAsia="ＭＳ 明朝" w:hAnsi="ＭＳ 明朝" w:cs="ＭＳ Ｐゴシック"/>
                <w:kern w:val="0"/>
                <w:sz w:val="16"/>
                <w:szCs w:val="16"/>
              </w:rPr>
            </w:pPr>
          </w:p>
          <w:p w:rsidR="00791B9A" w:rsidRPr="00AA77C4" w:rsidRDefault="00791B9A" w:rsidP="007C6F50">
            <w:pPr>
              <w:widowControl/>
              <w:spacing w:line="0" w:lineRule="atLeast"/>
              <w:rPr>
                <w:rFonts w:ascii="ＭＳ 明朝" w:eastAsia="ＭＳ 明朝" w:hAnsi="ＭＳ 明朝" w:cs="ＭＳ Ｐゴシック"/>
                <w:kern w:val="0"/>
                <w:sz w:val="16"/>
                <w:szCs w:val="16"/>
              </w:rPr>
            </w:pPr>
          </w:p>
          <w:p w:rsidR="00791B9A" w:rsidRPr="00AA77C4" w:rsidRDefault="00791B9A" w:rsidP="007C6F50">
            <w:pPr>
              <w:widowControl/>
              <w:spacing w:line="0" w:lineRule="atLeast"/>
              <w:rPr>
                <w:rFonts w:ascii="ＭＳ 明朝" w:eastAsia="ＭＳ 明朝" w:hAnsi="ＭＳ 明朝" w:cs="ＭＳ Ｐゴシック"/>
                <w:kern w:val="0"/>
                <w:sz w:val="16"/>
                <w:szCs w:val="16"/>
              </w:rPr>
            </w:pPr>
          </w:p>
          <w:p w:rsidR="00791B9A" w:rsidRPr="00AA77C4" w:rsidRDefault="00791B9A" w:rsidP="007C6F50">
            <w:pPr>
              <w:widowControl/>
              <w:spacing w:line="0" w:lineRule="atLeast"/>
              <w:rPr>
                <w:rFonts w:ascii="ＭＳ 明朝" w:eastAsia="ＭＳ 明朝" w:hAnsi="ＭＳ 明朝" w:cs="ＭＳ Ｐゴシック"/>
                <w:kern w:val="0"/>
                <w:sz w:val="16"/>
                <w:szCs w:val="16"/>
              </w:rPr>
            </w:pPr>
          </w:p>
          <w:p w:rsidR="00791B9A" w:rsidRPr="00AA77C4" w:rsidRDefault="00791B9A" w:rsidP="007C6F50">
            <w:pPr>
              <w:widowControl/>
              <w:spacing w:line="0" w:lineRule="atLeast"/>
              <w:rPr>
                <w:rFonts w:ascii="ＭＳ 明朝" w:eastAsia="ＭＳ 明朝" w:hAnsi="ＭＳ 明朝" w:cs="ＭＳ Ｐゴシック"/>
                <w:kern w:val="0"/>
                <w:sz w:val="16"/>
                <w:szCs w:val="16"/>
              </w:rPr>
            </w:pPr>
          </w:p>
          <w:p w:rsidR="00791B9A" w:rsidRPr="00AA77C4" w:rsidRDefault="00791B9A" w:rsidP="007C6F50">
            <w:pPr>
              <w:widowControl/>
              <w:spacing w:line="0" w:lineRule="atLeast"/>
              <w:rPr>
                <w:rFonts w:ascii="ＭＳ 明朝" w:eastAsia="ＭＳ 明朝" w:hAnsi="ＭＳ 明朝" w:cs="ＭＳ Ｐゴシック"/>
                <w:kern w:val="0"/>
                <w:sz w:val="16"/>
                <w:szCs w:val="16"/>
              </w:rPr>
            </w:pPr>
          </w:p>
          <w:p w:rsidR="00791B9A" w:rsidRPr="00AA77C4" w:rsidRDefault="00791B9A" w:rsidP="007C6F50">
            <w:pPr>
              <w:widowControl/>
              <w:spacing w:line="0" w:lineRule="atLeast"/>
              <w:rPr>
                <w:rFonts w:ascii="ＭＳ 明朝" w:eastAsia="ＭＳ 明朝" w:hAnsi="ＭＳ 明朝" w:cs="ＭＳ Ｐゴシック"/>
                <w:kern w:val="0"/>
                <w:sz w:val="16"/>
                <w:szCs w:val="16"/>
              </w:rPr>
            </w:pPr>
          </w:p>
          <w:p w:rsidR="00791B9A" w:rsidRPr="00AA77C4" w:rsidRDefault="00791B9A" w:rsidP="007C6F50">
            <w:pPr>
              <w:widowControl/>
              <w:spacing w:line="0" w:lineRule="atLeast"/>
              <w:rPr>
                <w:rFonts w:ascii="ＭＳ 明朝" w:eastAsia="ＭＳ 明朝" w:hAnsi="ＭＳ 明朝" w:cs="ＭＳ Ｐゴシック"/>
                <w:kern w:val="0"/>
                <w:sz w:val="16"/>
                <w:szCs w:val="16"/>
              </w:rPr>
            </w:pPr>
          </w:p>
          <w:p w:rsidR="00791B9A" w:rsidRPr="00AA77C4" w:rsidRDefault="00791B9A" w:rsidP="007C6F50">
            <w:pPr>
              <w:widowControl/>
              <w:spacing w:line="0" w:lineRule="atLeast"/>
              <w:rPr>
                <w:rFonts w:ascii="ＭＳ 明朝" w:eastAsia="ＭＳ 明朝" w:hAnsi="ＭＳ 明朝" w:cs="ＭＳ Ｐゴシック"/>
                <w:kern w:val="0"/>
                <w:sz w:val="16"/>
                <w:szCs w:val="16"/>
              </w:rPr>
            </w:pPr>
          </w:p>
          <w:p w:rsidR="00791B9A" w:rsidRPr="00AA77C4" w:rsidRDefault="00791B9A" w:rsidP="007C6F50">
            <w:pPr>
              <w:widowControl/>
              <w:spacing w:line="0" w:lineRule="atLeast"/>
              <w:rPr>
                <w:rFonts w:ascii="ＭＳ 明朝" w:eastAsia="ＭＳ 明朝" w:hAnsi="ＭＳ 明朝" w:cs="ＭＳ Ｐゴシック"/>
                <w:kern w:val="0"/>
                <w:sz w:val="16"/>
                <w:szCs w:val="16"/>
              </w:rPr>
            </w:pPr>
          </w:p>
          <w:p w:rsidR="00791B9A" w:rsidRPr="00AA77C4" w:rsidRDefault="00791B9A" w:rsidP="007C6F50">
            <w:pPr>
              <w:widowControl/>
              <w:spacing w:line="0" w:lineRule="atLeast"/>
              <w:rPr>
                <w:rFonts w:ascii="ＭＳ 明朝" w:eastAsia="ＭＳ 明朝" w:hAnsi="ＭＳ 明朝" w:cs="ＭＳ Ｐゴシック"/>
                <w:kern w:val="0"/>
                <w:sz w:val="16"/>
                <w:szCs w:val="16"/>
              </w:rPr>
            </w:pPr>
          </w:p>
          <w:p w:rsidR="00791B9A" w:rsidRPr="00AA77C4" w:rsidRDefault="00791B9A" w:rsidP="007C6F50">
            <w:pPr>
              <w:widowControl/>
              <w:spacing w:line="0" w:lineRule="atLeast"/>
              <w:rPr>
                <w:rFonts w:ascii="ＭＳ 明朝" w:eastAsia="ＭＳ 明朝" w:hAnsi="ＭＳ 明朝" w:cs="ＭＳ Ｐゴシック"/>
                <w:kern w:val="0"/>
                <w:sz w:val="16"/>
                <w:szCs w:val="16"/>
              </w:rPr>
            </w:pPr>
          </w:p>
          <w:p w:rsidR="00791B9A" w:rsidRPr="00AA77C4" w:rsidRDefault="00791B9A" w:rsidP="007C6F50">
            <w:pPr>
              <w:widowControl/>
              <w:spacing w:line="0" w:lineRule="atLeast"/>
              <w:rPr>
                <w:rFonts w:ascii="ＭＳ 明朝" w:eastAsia="ＭＳ 明朝" w:hAnsi="ＭＳ 明朝" w:cs="ＭＳ Ｐゴシック"/>
                <w:kern w:val="0"/>
                <w:sz w:val="16"/>
                <w:szCs w:val="16"/>
              </w:rPr>
            </w:pPr>
          </w:p>
          <w:p w:rsidR="00791B9A" w:rsidRPr="00AA77C4" w:rsidRDefault="00791B9A" w:rsidP="007C6F50">
            <w:pPr>
              <w:widowControl/>
              <w:spacing w:line="0" w:lineRule="atLeast"/>
              <w:rPr>
                <w:rFonts w:ascii="ＭＳ 明朝" w:eastAsia="ＭＳ 明朝" w:hAnsi="ＭＳ 明朝" w:cs="ＭＳ Ｐゴシック"/>
                <w:kern w:val="0"/>
                <w:sz w:val="16"/>
                <w:szCs w:val="16"/>
              </w:rPr>
            </w:pPr>
          </w:p>
          <w:p w:rsidR="00791B9A" w:rsidRPr="00AA77C4" w:rsidRDefault="00791B9A" w:rsidP="007C6F50">
            <w:pPr>
              <w:widowControl/>
              <w:spacing w:line="0" w:lineRule="atLeast"/>
              <w:rPr>
                <w:rFonts w:ascii="ＭＳ 明朝" w:eastAsia="ＭＳ 明朝" w:hAnsi="ＭＳ 明朝" w:cs="ＭＳ Ｐゴシック"/>
                <w:kern w:val="0"/>
                <w:sz w:val="16"/>
                <w:szCs w:val="16"/>
              </w:rPr>
            </w:pPr>
          </w:p>
          <w:p w:rsidR="00791B9A" w:rsidRPr="00AA77C4" w:rsidRDefault="00791B9A" w:rsidP="007C6F50">
            <w:pPr>
              <w:widowControl/>
              <w:spacing w:line="0" w:lineRule="atLeast"/>
              <w:rPr>
                <w:rFonts w:ascii="ＭＳ 明朝" w:eastAsia="ＭＳ 明朝" w:hAnsi="ＭＳ 明朝" w:cs="ＭＳ Ｐゴシック"/>
                <w:kern w:val="0"/>
                <w:sz w:val="16"/>
                <w:szCs w:val="16"/>
              </w:rPr>
            </w:pPr>
          </w:p>
          <w:p w:rsidR="00791B9A" w:rsidRPr="00AA77C4" w:rsidRDefault="00791B9A" w:rsidP="007C6F50">
            <w:pPr>
              <w:widowControl/>
              <w:spacing w:line="0" w:lineRule="atLeast"/>
              <w:rPr>
                <w:rFonts w:ascii="ＭＳ 明朝" w:eastAsia="ＭＳ 明朝" w:hAnsi="ＭＳ 明朝" w:cs="ＭＳ Ｐゴシック"/>
                <w:kern w:val="0"/>
                <w:sz w:val="16"/>
                <w:szCs w:val="16"/>
              </w:rPr>
            </w:pPr>
          </w:p>
          <w:p w:rsidR="00791B9A" w:rsidRPr="00AA77C4" w:rsidRDefault="00791B9A" w:rsidP="007C6F50">
            <w:pPr>
              <w:widowControl/>
              <w:spacing w:line="0" w:lineRule="atLeast"/>
              <w:rPr>
                <w:rFonts w:ascii="ＭＳ 明朝" w:eastAsia="ＭＳ 明朝" w:hAnsi="ＭＳ 明朝" w:cs="ＭＳ Ｐゴシック"/>
                <w:kern w:val="0"/>
                <w:sz w:val="16"/>
                <w:szCs w:val="16"/>
              </w:rPr>
            </w:pPr>
          </w:p>
          <w:p w:rsidR="00791B9A" w:rsidRPr="00AA77C4" w:rsidRDefault="00791B9A" w:rsidP="007C6F50">
            <w:pPr>
              <w:widowControl/>
              <w:spacing w:line="0" w:lineRule="atLeast"/>
              <w:rPr>
                <w:rFonts w:ascii="ＭＳ 明朝" w:eastAsia="ＭＳ 明朝" w:hAnsi="ＭＳ 明朝" w:cs="ＭＳ Ｐゴシック"/>
                <w:kern w:val="0"/>
                <w:sz w:val="16"/>
                <w:szCs w:val="16"/>
              </w:rPr>
            </w:pPr>
          </w:p>
          <w:p w:rsidR="00791B9A" w:rsidRPr="00AA77C4" w:rsidRDefault="00791B9A" w:rsidP="007C6F50">
            <w:pPr>
              <w:widowControl/>
              <w:spacing w:line="0" w:lineRule="atLeast"/>
              <w:rPr>
                <w:rFonts w:ascii="ＭＳ 明朝" w:eastAsia="ＭＳ 明朝" w:hAnsi="ＭＳ 明朝" w:cs="ＭＳ Ｐゴシック"/>
                <w:kern w:val="0"/>
                <w:sz w:val="16"/>
                <w:szCs w:val="16"/>
              </w:rPr>
            </w:pPr>
          </w:p>
          <w:p w:rsidR="00791B9A" w:rsidRPr="00AA77C4" w:rsidRDefault="00791B9A" w:rsidP="007C6F50">
            <w:pPr>
              <w:widowControl/>
              <w:spacing w:line="0" w:lineRule="atLeast"/>
              <w:rPr>
                <w:rFonts w:ascii="ＭＳ 明朝" w:eastAsia="ＭＳ 明朝" w:hAnsi="ＭＳ 明朝" w:cs="ＭＳ Ｐゴシック"/>
                <w:kern w:val="0"/>
                <w:sz w:val="16"/>
                <w:szCs w:val="16"/>
              </w:rPr>
            </w:pPr>
          </w:p>
          <w:p w:rsidR="00791B9A" w:rsidRPr="00AA77C4" w:rsidRDefault="00791B9A" w:rsidP="007C6F50">
            <w:pPr>
              <w:widowControl/>
              <w:spacing w:line="0" w:lineRule="atLeast"/>
              <w:rPr>
                <w:rFonts w:ascii="ＭＳ 明朝" w:eastAsia="ＭＳ 明朝" w:hAnsi="ＭＳ 明朝" w:cs="ＭＳ Ｐゴシック"/>
                <w:kern w:val="0"/>
                <w:sz w:val="16"/>
                <w:szCs w:val="16"/>
              </w:rPr>
            </w:pPr>
          </w:p>
          <w:p w:rsidR="00791B9A" w:rsidRPr="00AA77C4" w:rsidRDefault="00791B9A" w:rsidP="007C6F50">
            <w:pPr>
              <w:widowControl/>
              <w:spacing w:line="0" w:lineRule="atLeast"/>
              <w:rPr>
                <w:rFonts w:ascii="ＭＳ 明朝" w:eastAsia="ＭＳ 明朝" w:hAnsi="ＭＳ 明朝" w:cs="ＭＳ Ｐゴシック"/>
                <w:kern w:val="0"/>
                <w:sz w:val="16"/>
                <w:szCs w:val="16"/>
              </w:rPr>
            </w:pPr>
          </w:p>
          <w:p w:rsidR="007C6F50" w:rsidRPr="00AA77C4" w:rsidRDefault="007C6F50" w:rsidP="004E7027">
            <w:pPr>
              <w:widowControl/>
              <w:spacing w:line="0" w:lineRule="atLeast"/>
              <w:ind w:left="160" w:hangingChars="100" w:hanging="160"/>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ind w:left="320" w:hangingChars="200" w:hanging="320"/>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１　サービスに要する費用の額は、平成</w:t>
            </w:r>
            <w:r w:rsidRPr="00AA77C4">
              <w:rPr>
                <w:rFonts w:ascii="ＭＳ ゴシック" w:eastAsia="ＭＳ ゴシック" w:hAnsi="ＭＳ ゴシック" w:cs="ＭＳ Ｐゴシック"/>
                <w:kern w:val="0"/>
                <w:sz w:val="16"/>
                <w:szCs w:val="16"/>
              </w:rPr>
              <w:t>18年厚生労働省告示第523号の別表「介護給付費等単位数表」</w:t>
            </w:r>
          </w:p>
          <w:p w:rsidR="00F14FBD" w:rsidRPr="00AA77C4" w:rsidRDefault="00F14FBD" w:rsidP="00F14FBD">
            <w:pPr>
              <w:widowControl/>
              <w:spacing w:line="0" w:lineRule="atLeast"/>
              <w:ind w:leftChars="100" w:left="370" w:hangingChars="100" w:hanging="160"/>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の第５により算定する単位数に、</w:t>
            </w:r>
            <w:r w:rsidRPr="00AA77C4">
              <w:rPr>
                <w:rFonts w:ascii="ＭＳ ゴシック" w:eastAsia="ＭＳ ゴシック" w:hAnsi="ＭＳ ゴシック" w:cs="ＭＳ Ｐゴシック"/>
                <w:kern w:val="0"/>
                <w:sz w:val="16"/>
                <w:szCs w:val="16"/>
              </w:rPr>
              <w:t>10円を乗じて得た額を算定しているか。</w:t>
            </w:r>
          </w:p>
          <w:p w:rsidR="00F14FBD" w:rsidRPr="00AA77C4" w:rsidRDefault="00F14FBD" w:rsidP="00F14FBD">
            <w:pPr>
              <w:widowControl/>
              <w:spacing w:line="0" w:lineRule="atLeast"/>
              <w:ind w:left="320" w:hangingChars="200" w:hanging="320"/>
              <w:rPr>
                <w:rFonts w:ascii="ＭＳ 明朝" w:eastAsia="ＭＳ 明朝" w:hAnsi="ＭＳ 明朝" w:cs="ＭＳ Ｐゴシック"/>
                <w:kern w:val="0"/>
                <w:sz w:val="16"/>
                <w:szCs w:val="16"/>
              </w:rPr>
            </w:pPr>
          </w:p>
          <w:p w:rsidR="00F14FBD" w:rsidRPr="00AA77C4" w:rsidRDefault="00F14FBD" w:rsidP="00F14FBD">
            <w:pPr>
              <w:widowControl/>
              <w:spacing w:line="0" w:lineRule="atLeast"/>
              <w:ind w:left="320" w:hangingChars="200" w:hanging="320"/>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２　端数処理</w:t>
            </w:r>
          </w:p>
          <w:p w:rsidR="00F14FBD" w:rsidRPr="00AA77C4" w:rsidRDefault="00F14FBD" w:rsidP="00F14FBD">
            <w:pPr>
              <w:widowControl/>
              <w:spacing w:line="0" w:lineRule="atLeast"/>
              <w:ind w:firstLineChars="200" w:firstLine="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加減算が必要となる所定単位数の算定に当たり、小数点以下の端数が生じた場合、その都度四捨</w:t>
            </w:r>
          </w:p>
          <w:p w:rsidR="00F14FBD" w:rsidRPr="00AA77C4" w:rsidRDefault="00F14FBD" w:rsidP="00F14FBD">
            <w:pPr>
              <w:widowControl/>
              <w:spacing w:line="0" w:lineRule="atLeast"/>
              <w:ind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五入し整数値にして計算しているか。（計算例参照）</w:t>
            </w:r>
          </w:p>
          <w:p w:rsidR="00F14FBD" w:rsidRPr="00AA77C4" w:rsidRDefault="00F14FBD" w:rsidP="00F14FBD">
            <w:pPr>
              <w:widowControl/>
              <w:spacing w:line="0" w:lineRule="atLeast"/>
              <w:ind w:firstLineChars="200" w:firstLine="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また、算定された単位数から金額に換算する際に生ずる</w:t>
            </w:r>
            <w:r w:rsidRPr="00AA77C4">
              <w:rPr>
                <w:rFonts w:ascii="ＭＳ 明朝" w:eastAsia="ＭＳ 明朝" w:hAnsi="ＭＳ 明朝" w:cs="ＭＳ Ｐゴシック"/>
                <w:kern w:val="0"/>
                <w:sz w:val="16"/>
                <w:szCs w:val="16"/>
              </w:rPr>
              <w:t>1円未満（小数点以下）の端数については、</w:t>
            </w:r>
          </w:p>
          <w:p w:rsidR="00F14FBD" w:rsidRPr="00AA77C4" w:rsidRDefault="00F14FBD" w:rsidP="00F14FBD">
            <w:pPr>
              <w:widowControl/>
              <w:spacing w:line="0" w:lineRule="atLeast"/>
              <w:ind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切り捨てとする。</w:t>
            </w:r>
          </w:p>
          <w:p w:rsidR="00F14FBD" w:rsidRPr="00AA77C4" w:rsidRDefault="00F14FBD" w:rsidP="00F14FBD">
            <w:pPr>
              <w:widowControl/>
              <w:spacing w:line="0" w:lineRule="atLeast"/>
              <w:ind w:left="320" w:hangingChars="200" w:hanging="320"/>
              <w:rPr>
                <w:rFonts w:ascii="ＭＳ 明朝" w:eastAsia="ＭＳ 明朝" w:hAnsi="ＭＳ 明朝" w:cs="ＭＳ Ｐゴシック"/>
                <w:kern w:val="0"/>
                <w:sz w:val="16"/>
                <w:szCs w:val="16"/>
              </w:rPr>
            </w:pPr>
            <w:r w:rsidRPr="00AA77C4">
              <w:rPr>
                <w:rFonts w:ascii="ＭＳ 明朝" w:eastAsia="ＭＳ 明朝" w:hAnsi="ＭＳ 明朝" w:cs="ＭＳ Ｐゴシック"/>
                <w:noProof/>
                <w:kern w:val="0"/>
                <w:sz w:val="16"/>
                <w:szCs w:val="16"/>
              </w:rPr>
              <mc:AlternateContent>
                <mc:Choice Requires="wps">
                  <w:drawing>
                    <wp:anchor distT="0" distB="0" distL="114300" distR="114300" simplePos="0" relativeHeight="251688960" behindDoc="0" locked="0" layoutInCell="1" allowOverlap="1" wp14:anchorId="0984D466" wp14:editId="47D4F811">
                      <wp:simplePos x="0" y="0"/>
                      <wp:positionH relativeFrom="column">
                        <wp:posOffset>46355</wp:posOffset>
                      </wp:positionH>
                      <wp:positionV relativeFrom="paragraph">
                        <wp:posOffset>67945</wp:posOffset>
                      </wp:positionV>
                      <wp:extent cx="4533900" cy="885825"/>
                      <wp:effectExtent l="0" t="0" r="19050" b="28575"/>
                      <wp:wrapNone/>
                      <wp:docPr id="14" name="正方形/長方形 14"/>
                      <wp:cNvGraphicFramePr/>
                      <a:graphic xmlns:a="http://schemas.openxmlformats.org/drawingml/2006/main">
                        <a:graphicData uri="http://schemas.microsoft.com/office/word/2010/wordprocessingShape">
                          <wps:wsp>
                            <wps:cNvSpPr/>
                            <wps:spPr>
                              <a:xfrm>
                                <a:off x="0" y="0"/>
                                <a:ext cx="4533900" cy="885825"/>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62F8628" id="正方形/長方形 14" o:spid="_x0000_s1026" style="position:absolute;left:0;text-align:left;margin-left:3.65pt;margin-top:5.35pt;width:357pt;height:69.75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gvOiQIAAOcEAAAOAAAAZHJzL2Uyb0RvYy54bWysVM1uEzEQviPxDpbvdJM0KemqmypqVYRU&#10;lUot6tn1ehNL/sN2sgnvAQ8AZ86IA49DJd6Cz95tGwonRA7OjOfHM998s0fHG63IWvggranocG9A&#10;iTDc1tIsKvr2+uzFlJIQmamZskZUdCsCPZ49f3bUulKM7NKqWniCJCaUravoMkZXFkXgS6FZ2LNO&#10;GBgb6zWLUP2iqD1rkV2rYjQYHBSt9bXzlosQcHvaGeks528aweObpgkiElVR1Bbz6fN5m85idsTK&#10;hWduKXlfBvuHKjSTBo8+pDplkZGVl3+k0pJ7G2wT97jVhW0ayUXuAd0MB0+6uVoyJ3IvACe4B5jC&#10;/0vLL9aXnsgasxtTYpjGjO6+fL77+O3H90/Fzw9fO4nACqhaF0pEXLlL32sBYup703id/tER2WR4&#10;tw/wik0kHJfjyf7+4QBT4LBNp5PpaJKSFo/Rzof4SlhNklBRj/FlVNn6PMTO9d4lPWbsmVQK96xU&#10;hrQVPdifpPQMRGoUixC1Q2vBLChhagGG8uhzxmCVrFN0Cg7bcKI8WTOQBNyqbXuNmilRLEQY0Ej+&#10;9cX+FprKOWVh2QVnU3JjpZYRxFZSo9XdaGWSVWRq9k0lVDsck3Rr6y1G4m3H1eD4mcQj56jlknmQ&#10;Ex1i4eIbHI2y6Nr2EiVL69//7T75gzOwUtKC7IDk3Yp5gRZfG7DpcDgep+3IynjycgTF71pudy1m&#10;pU8soBpitR3PYvKP6l5svNU32Mt5ehUmZjje7sDvlZPYLSE2m4v5PLthIxyL5+bK8ZQ84ZTgvd7c&#10;MO96SkQM5sLeLwYrnzCj802Rxs5X0TYy0+YRV9AtKdimTLx+89O67urZ6/H7NPsFAAD//wMAUEsD&#10;BBQABgAIAAAAIQAgY/1t3AAAAAgBAAAPAAAAZHJzL2Rvd25yZXYueG1sTI/NTsMwEITvSLyDtUjc&#10;qN3QJijEqcrfiUspHODmOtskIl4H223D27Oc4LjfjGZnqtXkBnHEEHtPGuYzBQLJ+qanVsPb69PV&#10;DYiYDDVm8IQavjHCqj4/q0zZ+BO94HGbWsEhFEujoUtpLKWMtkNn4syPSKztfXAm8Rla2QRz4nA3&#10;yEypXDrTE3/ozIj3HdrP7cFpKJb5nV/YRXj8yuW4f/7YvNuHtdaXF9P6FkTCKf2Z4bc+V4eaO+38&#10;gZooBs64ZiNjVYBgucjmDHYMlioDWVfy/4D6BwAA//8DAFBLAQItABQABgAIAAAAIQC2gziS/gAA&#10;AOEBAAATAAAAAAAAAAAAAAAAAAAAAABbQ29udGVudF9UeXBlc10ueG1sUEsBAi0AFAAGAAgAAAAh&#10;ADj9If/WAAAAlAEAAAsAAAAAAAAAAAAAAAAALwEAAF9yZWxzLy5yZWxzUEsBAi0AFAAGAAgAAAAh&#10;AI6uC86JAgAA5wQAAA4AAAAAAAAAAAAAAAAALgIAAGRycy9lMm9Eb2MueG1sUEsBAi0AFAAGAAgA&#10;AAAhACBj/W3cAAAACAEAAA8AAAAAAAAAAAAAAAAA4wQAAGRycy9kb3ducmV2LnhtbFBLBQYAAAAA&#10;BAAEAPMAAADsBQAAAAA=&#10;" filled="f" strokecolor="windowText" strokeweight=".5pt"/>
                  </w:pict>
                </mc:Fallback>
              </mc:AlternateContent>
            </w:r>
          </w:p>
          <w:p w:rsidR="00F14FBD" w:rsidRPr="00AA77C4" w:rsidRDefault="00F14FBD" w:rsidP="00F14FBD">
            <w:pPr>
              <w:spacing w:line="0" w:lineRule="atLeast"/>
              <w:ind w:left="320" w:hangingChars="200" w:hanging="320"/>
              <w:rPr>
                <w:rFonts w:ascii="ＭＳ 明朝" w:eastAsia="ＭＳ 明朝" w:hAnsi="ＭＳ 明朝"/>
                <w:sz w:val="16"/>
                <w:szCs w:val="16"/>
              </w:rPr>
            </w:pPr>
            <w:r w:rsidRPr="00AA77C4">
              <w:rPr>
                <w:rFonts w:ascii="ＭＳ 明朝" w:eastAsia="ＭＳ 明朝" w:hAnsi="ＭＳ 明朝" w:cs="ＭＳ Ｐゴシック" w:hint="eastAsia"/>
                <w:kern w:val="0"/>
                <w:sz w:val="16"/>
                <w:szCs w:val="16"/>
              </w:rPr>
              <w:t xml:space="preserve">　</w:t>
            </w:r>
            <w:r w:rsidRPr="00AA77C4">
              <w:rPr>
                <w:rFonts w:ascii="ＭＳ ゴシック" w:eastAsia="ＭＳ ゴシック" w:hAnsi="ＭＳ ゴシック" w:hint="eastAsia"/>
                <w:sz w:val="16"/>
                <w:szCs w:val="16"/>
              </w:rPr>
              <w:t>※（計算例</w:t>
            </w:r>
            <w:r w:rsidRPr="00AA77C4">
              <w:rPr>
                <w:rFonts w:ascii="ＭＳ 明朝" w:eastAsia="ＭＳ 明朝" w:hAnsi="ＭＳ 明朝" w:hint="eastAsia"/>
                <w:sz w:val="16"/>
                <w:szCs w:val="16"/>
              </w:rPr>
              <w:t>）居宅介護（居宅における身体介護30分以上1時間未満で</w:t>
            </w:r>
            <w:r w:rsidRPr="00AA77C4">
              <w:rPr>
                <w:rFonts w:ascii="ＭＳ 明朝" w:eastAsia="ＭＳ 明朝" w:hAnsi="ＭＳ 明朝"/>
                <w:sz w:val="16"/>
                <w:szCs w:val="16"/>
              </w:rPr>
              <w:t>40</w:t>
            </w:r>
            <w:r w:rsidR="00B62EE0" w:rsidRPr="00AA77C4">
              <w:rPr>
                <w:rFonts w:ascii="ＭＳ 明朝" w:eastAsia="ＭＳ 明朝" w:hAnsi="ＭＳ 明朝" w:hint="eastAsia"/>
                <w:sz w:val="16"/>
                <w:szCs w:val="16"/>
              </w:rPr>
              <w:t>4</w:t>
            </w:r>
            <w:r w:rsidRPr="00AA77C4">
              <w:rPr>
                <w:rFonts w:ascii="ＭＳ 明朝" w:eastAsia="ＭＳ 明朝" w:hAnsi="ＭＳ 明朝" w:hint="eastAsia"/>
                <w:sz w:val="16"/>
                <w:szCs w:val="16"/>
              </w:rPr>
              <w:t>単位）</w:t>
            </w:r>
          </w:p>
          <w:p w:rsidR="00F14FBD" w:rsidRPr="00AA77C4" w:rsidRDefault="00F14FBD" w:rsidP="00F14FBD">
            <w:pPr>
              <w:widowControl/>
              <w:spacing w:line="0" w:lineRule="atLeast"/>
              <w:ind w:leftChars="100" w:left="37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・基礎研修課程修了者の場合　所定単位の70%</w:t>
            </w:r>
          </w:p>
          <w:p w:rsidR="00F14FBD" w:rsidRPr="00AA77C4" w:rsidRDefault="00F14FBD" w:rsidP="00F14FBD">
            <w:pPr>
              <w:widowControl/>
              <w:spacing w:line="0" w:lineRule="atLeast"/>
              <w:ind w:leftChars="200" w:left="4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4</w:t>
            </w:r>
            <w:r w:rsidR="00B62EE0" w:rsidRPr="00AA77C4">
              <w:rPr>
                <w:rFonts w:ascii="ＭＳ 明朝" w:eastAsia="ＭＳ 明朝" w:hAnsi="ＭＳ 明朝" w:cs="ＭＳ Ｐゴシック"/>
                <w:kern w:val="0"/>
                <w:sz w:val="16"/>
                <w:szCs w:val="16"/>
              </w:rPr>
              <w:t>04</w:t>
            </w:r>
            <w:r w:rsidRPr="00AA77C4">
              <w:rPr>
                <w:rFonts w:ascii="ＭＳ 明朝" w:eastAsia="ＭＳ 明朝" w:hAnsi="ＭＳ 明朝" w:cs="ＭＳ Ｐゴシック" w:hint="eastAsia"/>
                <w:kern w:val="0"/>
                <w:sz w:val="16"/>
                <w:szCs w:val="16"/>
              </w:rPr>
              <w:t>×0.70＝</w:t>
            </w:r>
            <w:r w:rsidRPr="00AA77C4">
              <w:rPr>
                <w:rFonts w:ascii="ＭＳ 明朝" w:eastAsia="ＭＳ 明朝" w:hAnsi="ＭＳ 明朝" w:cs="ＭＳ Ｐゴシック"/>
                <w:kern w:val="0"/>
                <w:sz w:val="16"/>
                <w:szCs w:val="16"/>
              </w:rPr>
              <w:t>28</w:t>
            </w:r>
            <w:r w:rsidR="00B62EE0" w:rsidRPr="00AA77C4">
              <w:rPr>
                <w:rFonts w:ascii="ＭＳ 明朝" w:eastAsia="ＭＳ 明朝" w:hAnsi="ＭＳ 明朝" w:cs="ＭＳ Ｐゴシック"/>
                <w:kern w:val="0"/>
                <w:sz w:val="16"/>
                <w:szCs w:val="16"/>
              </w:rPr>
              <w:t>2</w:t>
            </w:r>
            <w:r w:rsidRPr="00AA77C4">
              <w:rPr>
                <w:rFonts w:ascii="ＭＳ 明朝" w:eastAsia="ＭＳ 明朝" w:hAnsi="ＭＳ 明朝" w:cs="ＭＳ Ｐゴシック"/>
                <w:kern w:val="0"/>
                <w:sz w:val="16"/>
                <w:szCs w:val="16"/>
              </w:rPr>
              <w:t>.</w:t>
            </w:r>
            <w:r w:rsidR="00B62EE0" w:rsidRPr="00AA77C4">
              <w:rPr>
                <w:rFonts w:ascii="ＭＳ 明朝" w:eastAsia="ＭＳ 明朝" w:hAnsi="ＭＳ 明朝" w:cs="ＭＳ Ｐゴシック"/>
                <w:kern w:val="0"/>
                <w:sz w:val="16"/>
                <w:szCs w:val="16"/>
              </w:rPr>
              <w:t>8</w:t>
            </w:r>
            <w:r w:rsidRPr="00AA77C4">
              <w:rPr>
                <w:rFonts w:ascii="ＭＳ 明朝" w:eastAsia="ＭＳ 明朝" w:hAnsi="ＭＳ 明朝" w:cs="ＭＳ Ｐゴシック" w:hint="eastAsia"/>
                <w:kern w:val="0"/>
                <w:sz w:val="16"/>
                <w:szCs w:val="16"/>
              </w:rPr>
              <w:t xml:space="preserve"> → </w:t>
            </w:r>
            <w:r w:rsidRPr="00AA77C4">
              <w:rPr>
                <w:rFonts w:ascii="ＭＳ 明朝" w:eastAsia="ＭＳ 明朝" w:hAnsi="ＭＳ 明朝" w:cs="ＭＳ Ｐゴシック"/>
                <w:kern w:val="0"/>
                <w:sz w:val="16"/>
                <w:szCs w:val="16"/>
              </w:rPr>
              <w:t>28</w:t>
            </w:r>
            <w:r w:rsidR="00B62EE0" w:rsidRPr="00AA77C4">
              <w:rPr>
                <w:rFonts w:ascii="ＭＳ 明朝" w:eastAsia="ＭＳ 明朝" w:hAnsi="ＭＳ 明朝" w:cs="ＭＳ Ｐゴシック"/>
                <w:kern w:val="0"/>
                <w:sz w:val="16"/>
                <w:szCs w:val="16"/>
              </w:rPr>
              <w:t>3</w:t>
            </w:r>
            <w:r w:rsidRPr="00AA77C4">
              <w:rPr>
                <w:rFonts w:ascii="ＭＳ 明朝" w:eastAsia="ＭＳ 明朝" w:hAnsi="ＭＳ 明朝" w:cs="ＭＳ Ｐゴシック" w:hint="eastAsia"/>
                <w:kern w:val="0"/>
                <w:sz w:val="16"/>
                <w:szCs w:val="16"/>
              </w:rPr>
              <w:t>単位</w:t>
            </w:r>
          </w:p>
          <w:p w:rsidR="00F14FBD" w:rsidRPr="00AA77C4" w:rsidRDefault="00F14FBD" w:rsidP="00F14FBD">
            <w:pPr>
              <w:widowControl/>
              <w:spacing w:line="0" w:lineRule="atLeast"/>
              <w:ind w:leftChars="100" w:left="37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・基礎研修課程修了者で深夜の場合</w:t>
            </w:r>
          </w:p>
          <w:p w:rsidR="00F14FBD" w:rsidRPr="00AA77C4" w:rsidRDefault="00F14FBD" w:rsidP="00F14FBD">
            <w:pPr>
              <w:widowControl/>
              <w:spacing w:line="0" w:lineRule="atLeast"/>
              <w:ind w:leftChars="200" w:left="4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2</w:t>
            </w:r>
            <w:r w:rsidRPr="00AA77C4">
              <w:rPr>
                <w:rFonts w:ascii="ＭＳ 明朝" w:eastAsia="ＭＳ 明朝" w:hAnsi="ＭＳ 明朝" w:cs="ＭＳ Ｐゴシック"/>
                <w:kern w:val="0"/>
                <w:sz w:val="16"/>
                <w:szCs w:val="16"/>
              </w:rPr>
              <w:t>8</w:t>
            </w:r>
            <w:r w:rsidR="00B62EE0" w:rsidRPr="00AA77C4">
              <w:rPr>
                <w:rFonts w:ascii="ＭＳ 明朝" w:eastAsia="ＭＳ 明朝" w:hAnsi="ＭＳ 明朝" w:cs="ＭＳ Ｐゴシック"/>
                <w:kern w:val="0"/>
                <w:sz w:val="16"/>
                <w:szCs w:val="16"/>
              </w:rPr>
              <w:t>3</w:t>
            </w:r>
            <w:r w:rsidRPr="00AA77C4">
              <w:rPr>
                <w:rFonts w:ascii="ＭＳ 明朝" w:eastAsia="ＭＳ 明朝" w:hAnsi="ＭＳ 明朝" w:cs="ＭＳ Ｐゴシック" w:hint="eastAsia"/>
                <w:kern w:val="0"/>
                <w:sz w:val="16"/>
                <w:szCs w:val="16"/>
              </w:rPr>
              <w:t>×1.5＝</w:t>
            </w:r>
            <w:r w:rsidRPr="00AA77C4">
              <w:rPr>
                <w:rFonts w:ascii="ＭＳ 明朝" w:eastAsia="ＭＳ 明朝" w:hAnsi="ＭＳ 明朝" w:cs="ＭＳ Ｐゴシック"/>
                <w:kern w:val="0"/>
                <w:sz w:val="16"/>
                <w:szCs w:val="16"/>
              </w:rPr>
              <w:t>42</w:t>
            </w:r>
            <w:r w:rsidR="00B62EE0" w:rsidRPr="00AA77C4">
              <w:rPr>
                <w:rFonts w:ascii="ＭＳ 明朝" w:eastAsia="ＭＳ 明朝" w:hAnsi="ＭＳ 明朝" w:cs="ＭＳ Ｐゴシック"/>
                <w:kern w:val="0"/>
                <w:sz w:val="16"/>
                <w:szCs w:val="16"/>
              </w:rPr>
              <w:t>4</w:t>
            </w:r>
            <w:r w:rsidRPr="00AA77C4">
              <w:rPr>
                <w:rFonts w:ascii="ＭＳ 明朝" w:eastAsia="ＭＳ 明朝" w:hAnsi="ＭＳ 明朝" w:cs="ＭＳ Ｐゴシック"/>
                <w:kern w:val="0"/>
                <w:sz w:val="16"/>
                <w:szCs w:val="16"/>
              </w:rPr>
              <w:t>.5</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42</w:t>
            </w:r>
            <w:r w:rsidR="00B62EE0" w:rsidRPr="00AA77C4">
              <w:rPr>
                <w:rFonts w:ascii="ＭＳ 明朝" w:eastAsia="ＭＳ 明朝" w:hAnsi="ＭＳ 明朝" w:cs="ＭＳ Ｐゴシック"/>
                <w:kern w:val="0"/>
                <w:sz w:val="16"/>
                <w:szCs w:val="16"/>
              </w:rPr>
              <w:t>4</w:t>
            </w:r>
            <w:r w:rsidRPr="00AA77C4">
              <w:rPr>
                <w:rFonts w:ascii="ＭＳ 明朝" w:eastAsia="ＭＳ 明朝" w:hAnsi="ＭＳ 明朝" w:cs="ＭＳ Ｐゴシック" w:hint="eastAsia"/>
                <w:kern w:val="0"/>
                <w:sz w:val="16"/>
                <w:szCs w:val="16"/>
              </w:rPr>
              <w:t xml:space="preserve"> 単位</w:t>
            </w:r>
          </w:p>
          <w:p w:rsidR="00F14FBD" w:rsidRPr="00AA77C4" w:rsidRDefault="00F14FBD" w:rsidP="00F14FBD">
            <w:pPr>
              <w:widowControl/>
              <w:spacing w:line="0" w:lineRule="atLeast"/>
              <w:ind w:leftChars="200" w:left="4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※4</w:t>
            </w:r>
            <w:r w:rsidRPr="00AA77C4">
              <w:rPr>
                <w:rFonts w:ascii="ＭＳ 明朝" w:eastAsia="ＭＳ 明朝" w:hAnsi="ＭＳ 明朝" w:cs="ＭＳ Ｐゴシック"/>
                <w:kern w:val="0"/>
                <w:sz w:val="16"/>
                <w:szCs w:val="16"/>
              </w:rPr>
              <w:t>0</w:t>
            </w:r>
            <w:r w:rsidR="00B62EE0" w:rsidRPr="00AA77C4">
              <w:rPr>
                <w:rFonts w:ascii="ＭＳ 明朝" w:eastAsia="ＭＳ 明朝" w:hAnsi="ＭＳ 明朝" w:cs="ＭＳ Ｐゴシック"/>
                <w:kern w:val="0"/>
                <w:sz w:val="16"/>
                <w:szCs w:val="16"/>
              </w:rPr>
              <w:t>4</w:t>
            </w:r>
            <w:r w:rsidRPr="00AA77C4">
              <w:rPr>
                <w:rFonts w:ascii="ＭＳ 明朝" w:eastAsia="ＭＳ 明朝" w:hAnsi="ＭＳ 明朝" w:cs="ＭＳ Ｐゴシック" w:hint="eastAsia"/>
                <w:kern w:val="0"/>
                <w:sz w:val="16"/>
                <w:szCs w:val="16"/>
              </w:rPr>
              <w:t>×0.70×1.5＝4</w:t>
            </w:r>
            <w:r w:rsidRPr="00AA77C4">
              <w:rPr>
                <w:rFonts w:ascii="ＭＳ 明朝" w:eastAsia="ＭＳ 明朝" w:hAnsi="ＭＳ 明朝" w:cs="ＭＳ Ｐゴシック"/>
                <w:kern w:val="0"/>
                <w:sz w:val="16"/>
                <w:szCs w:val="16"/>
              </w:rPr>
              <w:t>2</w:t>
            </w:r>
            <w:r w:rsidR="00B62EE0" w:rsidRPr="00AA77C4">
              <w:rPr>
                <w:rFonts w:ascii="ＭＳ 明朝" w:eastAsia="ＭＳ 明朝" w:hAnsi="ＭＳ 明朝" w:cs="ＭＳ Ｐゴシック"/>
                <w:kern w:val="0"/>
                <w:sz w:val="16"/>
                <w:szCs w:val="16"/>
              </w:rPr>
              <w:t>4</w:t>
            </w:r>
            <w:r w:rsidRPr="00AA77C4">
              <w:rPr>
                <w:rFonts w:ascii="ＭＳ 明朝" w:eastAsia="ＭＳ 明朝" w:hAnsi="ＭＳ 明朝" w:cs="ＭＳ Ｐゴシック"/>
                <w:kern w:val="0"/>
                <w:sz w:val="16"/>
                <w:szCs w:val="16"/>
              </w:rPr>
              <w:t>.</w:t>
            </w:r>
            <w:r w:rsidR="00B62EE0" w:rsidRPr="00AA77C4">
              <w:rPr>
                <w:rFonts w:ascii="ＭＳ 明朝" w:eastAsia="ＭＳ 明朝" w:hAnsi="ＭＳ 明朝" w:cs="ＭＳ Ｐゴシック"/>
                <w:kern w:val="0"/>
                <w:sz w:val="16"/>
                <w:szCs w:val="16"/>
              </w:rPr>
              <w:t>2</w:t>
            </w:r>
            <w:r w:rsidRPr="00AA77C4">
              <w:rPr>
                <w:rFonts w:ascii="ＭＳ 明朝" w:eastAsia="ＭＳ 明朝" w:hAnsi="ＭＳ 明朝" w:cs="ＭＳ Ｐゴシック" w:hint="eastAsia"/>
                <w:kern w:val="0"/>
                <w:sz w:val="16"/>
                <w:szCs w:val="16"/>
              </w:rPr>
              <w:t>として四捨五入するのではない。</w:t>
            </w:r>
          </w:p>
          <w:p w:rsidR="00F14FBD" w:rsidRPr="00AA77C4" w:rsidRDefault="00F14FBD" w:rsidP="00F14FBD">
            <w:pPr>
              <w:widowControl/>
              <w:spacing w:line="0" w:lineRule="atLeast"/>
              <w:ind w:leftChars="200" w:left="420"/>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３　障害福祉サービス種類相互の算定関係</w:t>
            </w:r>
          </w:p>
          <w:p w:rsidR="00F14FBD" w:rsidRPr="00AA77C4" w:rsidRDefault="00F14FBD" w:rsidP="00F14FBD">
            <w:pPr>
              <w:widowControl/>
              <w:spacing w:line="0" w:lineRule="atLeast"/>
              <w:ind w:firstLineChars="200" w:firstLine="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特別な事情がある場合を除き、利用者が他の障害福祉サービスを受けている間に、当該サービス費</w:t>
            </w:r>
          </w:p>
          <w:p w:rsidR="00F14FBD" w:rsidRPr="00AA77C4" w:rsidRDefault="00F14FBD" w:rsidP="00F14FBD">
            <w:pPr>
              <w:widowControl/>
              <w:spacing w:line="0" w:lineRule="atLeast"/>
              <w:ind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を算定していないか。</w:t>
            </w:r>
          </w:p>
          <w:p w:rsidR="00F14FBD" w:rsidRPr="00AA77C4" w:rsidRDefault="00F14FBD" w:rsidP="00F14FBD">
            <w:pPr>
              <w:widowControl/>
              <w:spacing w:line="0" w:lineRule="atLeast"/>
              <w:ind w:left="320" w:hangingChars="200" w:hanging="320"/>
              <w:rPr>
                <w:rFonts w:ascii="ＭＳ 明朝" w:eastAsia="ＭＳ 明朝" w:hAnsi="ＭＳ 明朝" w:cs="ＭＳ Ｐゴシック"/>
                <w:kern w:val="0"/>
                <w:sz w:val="16"/>
                <w:szCs w:val="16"/>
              </w:rPr>
            </w:pPr>
          </w:p>
          <w:p w:rsidR="00F14FBD" w:rsidRPr="00AA77C4" w:rsidRDefault="00F14FBD" w:rsidP="00F14FBD">
            <w:pPr>
              <w:spacing w:line="0" w:lineRule="atLeast"/>
              <w:ind w:left="320" w:hangingChars="200" w:hanging="320"/>
              <w:rPr>
                <w:rFonts w:ascii="ＭＳ 明朝" w:eastAsia="ＭＳ 明朝" w:hAnsi="ＭＳ 明朝"/>
                <w:sz w:val="16"/>
                <w:szCs w:val="16"/>
              </w:rPr>
            </w:pP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hint="eastAsia"/>
                <w:sz w:val="16"/>
                <w:szCs w:val="16"/>
              </w:rPr>
              <w:t>※　介護給付費等については、同一時間帯に複数の障害福祉サービスに係る報酬を算定できない。例えば、日中活動サービス（生活介護、自立訓練（機能）、自立訓練（生活）、就労移行支援、就労継続支援Ａ型・Ｂ型）を受けている時間帯に本人不在の居宅を訪問して掃除等を行うことについては、本来、居宅介護の家事援助として行う場合は、本人の安否確認、健康チェック等も併せて行うべきであることから、居宅介護の所定単位数は算定できない。</w:t>
            </w:r>
          </w:p>
          <w:p w:rsidR="00F14FBD" w:rsidRPr="00AA77C4" w:rsidRDefault="00F14FBD" w:rsidP="00F14FBD">
            <w:pPr>
              <w:widowControl/>
              <w:spacing w:line="0" w:lineRule="atLeast"/>
              <w:ind w:left="320" w:hangingChars="200" w:hanging="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また、日中活動サービスの報酬については、１日当たりの支援に係る費用を包括的に評価していることから、日中活動サービスの報酬を算定した場合には、同一日に他の日中活動サービスの報酬は算定できない。</w:t>
            </w: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ind w:left="320" w:hangingChars="200" w:hanging="320"/>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４　減算の取扱</w:t>
            </w:r>
          </w:p>
          <w:p w:rsidR="00F14FBD" w:rsidRPr="00AA77C4" w:rsidRDefault="00F14FBD" w:rsidP="00F14FBD">
            <w:pPr>
              <w:widowControl/>
              <w:spacing w:line="0" w:lineRule="atLeast"/>
              <w:ind w:firstLineChars="200" w:firstLine="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サービス費の算定に当たっては、次のいずれかに該当する場合に、それぞれに掲げる割合を所定単</w:t>
            </w:r>
          </w:p>
          <w:p w:rsidR="00F14FBD" w:rsidRPr="00AA77C4" w:rsidRDefault="00F14FBD" w:rsidP="00F14FBD">
            <w:pPr>
              <w:widowControl/>
              <w:spacing w:line="0" w:lineRule="atLeast"/>
              <w:ind w:firstLineChars="100" w:firstLine="160"/>
              <w:rPr>
                <w:rFonts w:ascii="ＭＳ ゴシック" w:eastAsia="ＭＳ ゴシック" w:hAnsi="ＭＳ ゴシック" w:cs="ＭＳ Ｐゴシック"/>
                <w:kern w:val="0"/>
                <w:sz w:val="16"/>
                <w:szCs w:val="16"/>
              </w:rPr>
            </w:pPr>
            <w:r w:rsidRPr="00AA77C4">
              <w:rPr>
                <w:rFonts w:ascii="ＭＳ 明朝" w:eastAsia="ＭＳ 明朝" w:hAnsi="ＭＳ 明朝" w:cs="ＭＳ Ｐゴシック" w:hint="eastAsia"/>
                <w:kern w:val="0"/>
                <w:sz w:val="16"/>
                <w:szCs w:val="16"/>
              </w:rPr>
              <w:t>位数に乗じているか。</w:t>
            </w:r>
          </w:p>
          <w:p w:rsidR="00CE305F" w:rsidRPr="00AA77C4" w:rsidRDefault="00CE305F" w:rsidP="004C72B3">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（１）定員超過の場合</w:t>
            </w:r>
          </w:p>
          <w:p w:rsidR="00F14FBD" w:rsidRPr="00AA77C4" w:rsidRDefault="00F14FBD" w:rsidP="00F14FBD">
            <w:pPr>
              <w:widowControl/>
              <w:spacing w:line="0" w:lineRule="atLeast"/>
              <w:ind w:leftChars="100" w:left="37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次のいずれかに該当する場合、所定単位数（各種加算がなされる前）の</w:t>
            </w:r>
            <w:r w:rsidRPr="00AA77C4">
              <w:rPr>
                <w:rFonts w:ascii="ＭＳ 明朝" w:eastAsia="ＭＳ 明朝" w:hAnsi="ＭＳ 明朝" w:cs="ＭＳ Ｐゴシック"/>
                <w:kern w:val="0"/>
                <w:sz w:val="16"/>
                <w:szCs w:val="16"/>
              </w:rPr>
              <w:t>100分の70</w:t>
            </w:r>
          </w:p>
          <w:p w:rsidR="00F14FBD" w:rsidRPr="00AA77C4" w:rsidRDefault="00F14FBD" w:rsidP="00F14FBD">
            <w:pPr>
              <w:widowControl/>
              <w:spacing w:line="0" w:lineRule="atLeast"/>
              <w:ind w:leftChars="100" w:left="37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ア　過去３ヶ月間の利用者の延べ数が次のいずれかに該当（当該１月間について利用者全員に減算）</w:t>
            </w:r>
          </w:p>
          <w:p w:rsidR="00F14FBD" w:rsidRPr="00AA77C4" w:rsidRDefault="00F14FBD" w:rsidP="00F14FBD">
            <w:pPr>
              <w:widowControl/>
              <w:spacing w:line="0" w:lineRule="atLeast"/>
              <w:ind w:leftChars="200" w:left="4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①　利用定員が11人以下の事業所等</w:t>
            </w:r>
          </w:p>
          <w:p w:rsidR="00F14FBD" w:rsidRPr="00AA77C4" w:rsidRDefault="00F14FBD" w:rsidP="00F14FBD">
            <w:pPr>
              <w:widowControl/>
              <w:spacing w:line="0" w:lineRule="atLeast"/>
              <w:ind w:leftChars="300" w:left="63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利用定員に３を加えて得た数に開所日数を乗じて得た数を超える場合</w:t>
            </w:r>
          </w:p>
          <w:p w:rsidR="00F14FBD" w:rsidRPr="00AA77C4" w:rsidRDefault="00F14FBD" w:rsidP="00F14FBD">
            <w:pPr>
              <w:widowControl/>
              <w:spacing w:line="0" w:lineRule="atLeast"/>
              <w:ind w:leftChars="200" w:left="4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②　利用定員が12人以上</w:t>
            </w:r>
            <w:r w:rsidRPr="00AA77C4">
              <w:rPr>
                <w:rFonts w:ascii="ＭＳ 明朝" w:eastAsia="ＭＳ 明朝" w:hAnsi="ＭＳ 明朝" w:cs="ＭＳ Ｐゴシック"/>
                <w:kern w:val="0"/>
                <w:sz w:val="16"/>
                <w:szCs w:val="16"/>
              </w:rPr>
              <w:t>の事業所等</w:t>
            </w:r>
          </w:p>
          <w:p w:rsidR="00F14FBD" w:rsidRPr="00AA77C4" w:rsidRDefault="00F14FBD" w:rsidP="00F14FBD">
            <w:pPr>
              <w:widowControl/>
              <w:spacing w:line="0" w:lineRule="atLeast"/>
              <w:ind w:leftChars="300" w:left="63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利用定員に開所日数を乗じて得た数に100分の125を乗じて得た数を超える場合</w:t>
            </w:r>
          </w:p>
          <w:p w:rsidR="00F14FBD" w:rsidRPr="00AA77C4" w:rsidRDefault="00F14FBD" w:rsidP="00F14FBD">
            <w:pPr>
              <w:widowControl/>
              <w:spacing w:line="0" w:lineRule="atLeast"/>
              <w:ind w:leftChars="300" w:left="630"/>
              <w:rPr>
                <w:rFonts w:ascii="ＭＳ 明朝" w:eastAsia="ＭＳ 明朝" w:hAnsi="ＭＳ 明朝" w:cs="ＭＳ Ｐゴシック"/>
                <w:kern w:val="0"/>
                <w:sz w:val="16"/>
                <w:szCs w:val="16"/>
              </w:rPr>
            </w:pPr>
          </w:p>
          <w:p w:rsidR="00F14FBD" w:rsidRPr="00AA77C4" w:rsidRDefault="00F14FBD" w:rsidP="00F14FBD">
            <w:pPr>
              <w:widowControl/>
              <w:spacing w:line="0" w:lineRule="atLeast"/>
              <w:ind w:leftChars="100" w:left="37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イ　１日の利用者数が次のいずれかに該当する場合（当該１日について利用者全員に減算）</w:t>
            </w:r>
          </w:p>
          <w:p w:rsidR="00F14FBD" w:rsidRPr="00AA77C4" w:rsidRDefault="00F14FBD" w:rsidP="00F14FBD">
            <w:pPr>
              <w:widowControl/>
              <w:numPr>
                <w:ilvl w:val="0"/>
                <w:numId w:val="1"/>
              </w:numPr>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利用定員</w:t>
            </w:r>
            <w:r w:rsidRPr="00AA77C4">
              <w:rPr>
                <w:rFonts w:ascii="ＭＳ 明朝" w:eastAsia="ＭＳ 明朝" w:hAnsi="ＭＳ 明朝" w:cs="ＭＳ Ｐゴシック"/>
                <w:kern w:val="0"/>
                <w:sz w:val="16"/>
                <w:szCs w:val="16"/>
              </w:rPr>
              <w:t>50人以下</w:t>
            </w:r>
            <w:r w:rsidRPr="00AA77C4">
              <w:rPr>
                <w:rFonts w:ascii="ＭＳ 明朝" w:eastAsia="ＭＳ 明朝" w:hAnsi="ＭＳ 明朝" w:cs="ＭＳ Ｐゴシック" w:hint="eastAsia"/>
                <w:kern w:val="0"/>
                <w:sz w:val="16"/>
                <w:szCs w:val="16"/>
              </w:rPr>
              <w:t>の事業所等</w:t>
            </w:r>
          </w:p>
          <w:p w:rsidR="00F14FBD" w:rsidRPr="00AA77C4" w:rsidRDefault="00F14FBD" w:rsidP="00F14FBD">
            <w:pPr>
              <w:widowControl/>
              <w:spacing w:line="0" w:lineRule="atLeast"/>
              <w:ind w:left="694"/>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利用</w:t>
            </w:r>
            <w:r w:rsidRPr="00AA77C4">
              <w:rPr>
                <w:rFonts w:ascii="ＭＳ 明朝" w:eastAsia="ＭＳ 明朝" w:hAnsi="ＭＳ 明朝" w:cs="ＭＳ Ｐゴシック"/>
                <w:kern w:val="0"/>
                <w:sz w:val="16"/>
                <w:szCs w:val="16"/>
              </w:rPr>
              <w:t>定員</w:t>
            </w:r>
            <w:r w:rsidRPr="00AA77C4">
              <w:rPr>
                <w:rFonts w:ascii="ＭＳ 明朝" w:eastAsia="ＭＳ 明朝" w:hAnsi="ＭＳ 明朝" w:cs="ＭＳ Ｐゴシック" w:hint="eastAsia"/>
                <w:kern w:val="0"/>
                <w:sz w:val="16"/>
                <w:szCs w:val="16"/>
              </w:rPr>
              <w:t>の数に100分の150を乗じた数を</w:t>
            </w:r>
            <w:r w:rsidRPr="00AA77C4">
              <w:rPr>
                <w:rFonts w:ascii="ＭＳ 明朝" w:eastAsia="ＭＳ 明朝" w:hAnsi="ＭＳ 明朝" w:cs="ＭＳ Ｐゴシック"/>
                <w:kern w:val="0"/>
                <w:sz w:val="16"/>
                <w:szCs w:val="16"/>
              </w:rPr>
              <w:t>超える場合</w:t>
            </w:r>
          </w:p>
          <w:p w:rsidR="00F14FBD" w:rsidRPr="00AA77C4" w:rsidRDefault="00F14FBD" w:rsidP="00F14FBD">
            <w:pPr>
              <w:widowControl/>
              <w:spacing w:line="0" w:lineRule="atLeast"/>
              <w:ind w:left="694"/>
              <w:rPr>
                <w:rFonts w:ascii="ＭＳ 明朝" w:eastAsia="ＭＳ 明朝" w:hAnsi="ＭＳ 明朝" w:cs="ＭＳ Ｐゴシック"/>
                <w:kern w:val="0"/>
                <w:sz w:val="16"/>
                <w:szCs w:val="16"/>
              </w:rPr>
            </w:pPr>
          </w:p>
          <w:p w:rsidR="00F14FBD" w:rsidRPr="00AA77C4" w:rsidRDefault="00F14FBD" w:rsidP="00F14FBD">
            <w:pPr>
              <w:widowControl/>
              <w:numPr>
                <w:ilvl w:val="0"/>
                <w:numId w:val="1"/>
              </w:numPr>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利用定員</w:t>
            </w:r>
            <w:r w:rsidRPr="00AA77C4">
              <w:rPr>
                <w:rFonts w:ascii="ＭＳ 明朝" w:eastAsia="ＭＳ 明朝" w:hAnsi="ＭＳ 明朝" w:cs="ＭＳ Ｐゴシック"/>
                <w:kern w:val="0"/>
                <w:sz w:val="16"/>
                <w:szCs w:val="16"/>
              </w:rPr>
              <w:t>51人以上</w:t>
            </w:r>
            <w:r w:rsidRPr="00AA77C4">
              <w:rPr>
                <w:rFonts w:ascii="ＭＳ 明朝" w:eastAsia="ＭＳ 明朝" w:hAnsi="ＭＳ 明朝" w:cs="ＭＳ Ｐゴシック" w:hint="eastAsia"/>
                <w:kern w:val="0"/>
                <w:sz w:val="16"/>
                <w:szCs w:val="16"/>
              </w:rPr>
              <w:t>の事業所等</w:t>
            </w:r>
          </w:p>
          <w:p w:rsidR="00F14FBD" w:rsidRPr="00AA77C4" w:rsidRDefault="00F14FBD" w:rsidP="00F14FBD">
            <w:pPr>
              <w:widowControl/>
              <w:spacing w:line="0" w:lineRule="atLeast"/>
              <w:ind w:left="694"/>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利用定員から50を差し引いた数に100分の</w:t>
            </w:r>
            <w:r w:rsidRPr="00AA77C4">
              <w:rPr>
                <w:rFonts w:ascii="ＭＳ 明朝" w:eastAsia="ＭＳ 明朝" w:hAnsi="ＭＳ 明朝" w:cs="ＭＳ Ｐゴシック"/>
                <w:kern w:val="0"/>
                <w:sz w:val="16"/>
                <w:szCs w:val="16"/>
              </w:rPr>
              <w:t>125</w:t>
            </w:r>
            <w:r w:rsidRPr="00AA77C4">
              <w:rPr>
                <w:rFonts w:ascii="ＭＳ 明朝" w:eastAsia="ＭＳ 明朝" w:hAnsi="ＭＳ 明朝" w:cs="ＭＳ Ｐゴシック" w:hint="eastAsia"/>
                <w:kern w:val="0"/>
                <w:sz w:val="16"/>
                <w:szCs w:val="16"/>
              </w:rPr>
              <w:t>を乗じて得た数に75を加えた数</w:t>
            </w:r>
            <w:r w:rsidRPr="00AA77C4">
              <w:rPr>
                <w:rFonts w:ascii="ＭＳ 明朝" w:eastAsia="ＭＳ 明朝" w:hAnsi="ＭＳ 明朝" w:cs="ＭＳ Ｐゴシック"/>
                <w:kern w:val="0"/>
                <w:sz w:val="16"/>
                <w:szCs w:val="16"/>
              </w:rPr>
              <w:t>を超える場合</w:t>
            </w:r>
          </w:p>
          <w:p w:rsidR="00F14FBD" w:rsidRPr="00AA77C4" w:rsidRDefault="00F14FBD" w:rsidP="00F14FBD">
            <w:pPr>
              <w:widowControl/>
              <w:spacing w:line="0" w:lineRule="atLeast"/>
              <w:ind w:left="320" w:hangingChars="200" w:hanging="320"/>
              <w:rPr>
                <w:rFonts w:ascii="ＭＳ 明朝" w:eastAsia="ＭＳ 明朝" w:hAnsi="ＭＳ 明朝" w:cs="ＭＳ Ｐゴシック"/>
                <w:kern w:val="0"/>
                <w:sz w:val="16"/>
                <w:szCs w:val="16"/>
              </w:rPr>
            </w:pPr>
          </w:p>
          <w:p w:rsidR="00F14FBD" w:rsidRPr="00AA77C4" w:rsidRDefault="00F14FBD" w:rsidP="00F14FBD">
            <w:pPr>
              <w:widowControl/>
              <w:spacing w:line="0" w:lineRule="atLeast"/>
              <w:ind w:left="320" w:hangingChars="200" w:hanging="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例：利用定員</w:t>
            </w:r>
            <w:r w:rsidRPr="00AA77C4">
              <w:rPr>
                <w:rFonts w:ascii="ＭＳ 明朝" w:eastAsia="ＭＳ 明朝" w:hAnsi="ＭＳ 明朝" w:cs="ＭＳ Ｐゴシック"/>
                <w:kern w:val="0"/>
                <w:sz w:val="16"/>
                <w:szCs w:val="16"/>
              </w:rPr>
              <w:t>30人、１月の開所日数が22日の施設の場合</w:t>
            </w:r>
          </w:p>
          <w:p w:rsidR="00F14FBD" w:rsidRPr="00AA77C4" w:rsidRDefault="00F14FBD" w:rsidP="00F14FBD">
            <w:pPr>
              <w:widowControl/>
              <w:spacing w:line="0" w:lineRule="atLeast"/>
              <w:ind w:left="320" w:hangingChars="200" w:hanging="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30人×22日×3月＝1,980人</w:t>
            </w:r>
          </w:p>
          <w:p w:rsidR="00F14FBD" w:rsidRPr="00AA77C4" w:rsidRDefault="00F14FBD" w:rsidP="00F14FBD">
            <w:pPr>
              <w:widowControl/>
              <w:spacing w:line="0" w:lineRule="atLeast"/>
              <w:ind w:left="320" w:hangingChars="200" w:hanging="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1,980人×1.25＝2,475人（受入れ可能延べ利用者数）</w:t>
            </w:r>
          </w:p>
          <w:p w:rsidR="00F14FBD" w:rsidRPr="00AA77C4" w:rsidRDefault="00F14FBD" w:rsidP="00F14FBD">
            <w:pPr>
              <w:widowControl/>
              <w:spacing w:line="0" w:lineRule="atLeast"/>
              <w:ind w:left="320" w:hangingChars="200" w:hanging="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（※３月間の総延べ利用者数が</w:t>
            </w:r>
            <w:r w:rsidRPr="00AA77C4">
              <w:rPr>
                <w:rFonts w:ascii="ＭＳ 明朝" w:eastAsia="ＭＳ 明朝" w:hAnsi="ＭＳ 明朝" w:cs="ＭＳ Ｐゴシック"/>
                <w:kern w:val="0"/>
                <w:sz w:val="16"/>
                <w:szCs w:val="16"/>
              </w:rPr>
              <w:t>2,475人を超えると減算）</w:t>
            </w:r>
          </w:p>
          <w:p w:rsidR="00F14FBD" w:rsidRPr="00AA77C4" w:rsidRDefault="00F14FBD" w:rsidP="00F14FBD">
            <w:pPr>
              <w:widowControl/>
              <w:spacing w:line="0" w:lineRule="atLeast"/>
              <w:ind w:left="320" w:hangingChars="200" w:hanging="320"/>
              <w:rPr>
                <w:rFonts w:ascii="ＭＳ 明朝" w:eastAsia="ＭＳ 明朝" w:hAnsi="ＭＳ 明朝" w:cs="ＭＳ Ｐゴシック"/>
                <w:kern w:val="0"/>
                <w:sz w:val="16"/>
                <w:szCs w:val="16"/>
              </w:rPr>
            </w:pPr>
          </w:p>
          <w:p w:rsidR="00F14FBD" w:rsidRPr="00AA77C4" w:rsidRDefault="00F14FBD" w:rsidP="00F14FBD">
            <w:pPr>
              <w:widowControl/>
              <w:spacing w:line="0" w:lineRule="atLeast"/>
              <w:ind w:left="320" w:hangingChars="200" w:hanging="320"/>
              <w:rPr>
                <w:rFonts w:ascii="ＭＳ ゴシック" w:eastAsia="ＭＳ ゴシック" w:hAnsi="ＭＳ ゴシック" w:cs="ＭＳ Ｐゴシック"/>
                <w:kern w:val="0"/>
                <w:sz w:val="16"/>
                <w:szCs w:val="16"/>
              </w:rPr>
            </w:pPr>
            <w:r w:rsidRPr="00AA77C4">
              <w:rPr>
                <w:rFonts w:ascii="ＭＳ 明朝" w:eastAsia="ＭＳ 明朝" w:hAnsi="ＭＳ 明朝" w:cs="ＭＳ Ｐゴシック" w:hint="eastAsia"/>
                <w:kern w:val="0"/>
                <w:sz w:val="16"/>
                <w:szCs w:val="16"/>
              </w:rPr>
              <w:t xml:space="preserve">　　</w:t>
            </w:r>
            <w:r w:rsidRPr="00AA77C4">
              <w:rPr>
                <w:rFonts w:ascii="ＭＳ ゴシック" w:eastAsia="ＭＳ ゴシック" w:hAnsi="ＭＳ ゴシック" w:cs="ＭＳ Ｐゴシック" w:hint="eastAsia"/>
                <w:kern w:val="0"/>
                <w:sz w:val="16"/>
                <w:szCs w:val="16"/>
                <w:shd w:val="pct15" w:color="auto" w:fill="FFFFFF"/>
              </w:rPr>
              <w:t xml:space="preserve">※多機能型事業所等における定員超過利用減算　　　　　　　　　　　　　　　　　　　　　　</w:t>
            </w:r>
          </w:p>
          <w:p w:rsidR="00F14FBD" w:rsidRPr="00AA77C4" w:rsidRDefault="00F14FBD" w:rsidP="00F14FBD">
            <w:pPr>
              <w:widowControl/>
              <w:spacing w:line="0" w:lineRule="atLeast"/>
              <w:ind w:left="320" w:hangingChars="200" w:hanging="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複数のサービスごとに、当該利用定員を超える受入れ可能人数を算出する。</w:t>
            </w:r>
          </w:p>
          <w:p w:rsidR="00F14FBD" w:rsidRPr="00AA77C4" w:rsidRDefault="00F14FBD" w:rsidP="00F14FBD">
            <w:pPr>
              <w:widowControl/>
              <w:spacing w:line="0" w:lineRule="atLeast"/>
              <w:ind w:left="320" w:hangingChars="200" w:hanging="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（例１）定員</w:t>
            </w:r>
            <w:r w:rsidRPr="00AA77C4">
              <w:rPr>
                <w:rFonts w:ascii="ＭＳ 明朝" w:eastAsia="ＭＳ 明朝" w:hAnsi="ＭＳ 明朝" w:cs="ＭＳ Ｐゴシック"/>
                <w:kern w:val="0"/>
                <w:sz w:val="16"/>
                <w:szCs w:val="16"/>
              </w:rPr>
              <w:t>40人（生活介護20、自立訓練（生活）10、就労継続Ｂ10）の</w:t>
            </w:r>
          </w:p>
          <w:p w:rsidR="00F14FBD" w:rsidRPr="00AA77C4" w:rsidRDefault="00F14FBD" w:rsidP="00F14FBD">
            <w:pPr>
              <w:widowControl/>
              <w:spacing w:line="0" w:lineRule="atLeast"/>
              <w:ind w:left="320" w:hangingChars="200" w:hanging="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1日当たりの実績による受入れ可能人数</w:t>
            </w:r>
          </w:p>
          <w:p w:rsidR="00F14FBD" w:rsidRPr="00AA77C4" w:rsidRDefault="00F14FBD" w:rsidP="00F14FBD">
            <w:pPr>
              <w:widowControl/>
              <w:spacing w:line="0" w:lineRule="atLeast"/>
              <w:ind w:left="320" w:hangingChars="200" w:hanging="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生活介護　　　</w:t>
            </w:r>
            <w:r w:rsidRPr="00AA77C4">
              <w:rPr>
                <w:rFonts w:ascii="ＭＳ 明朝" w:eastAsia="ＭＳ 明朝" w:hAnsi="ＭＳ 明朝" w:cs="ＭＳ Ｐゴシック"/>
                <w:kern w:val="0"/>
                <w:sz w:val="16"/>
                <w:szCs w:val="16"/>
              </w:rPr>
              <w:t xml:space="preserve"> ：20人×150％＝30人、自立訓練（生活）：10人×150％＝15人、</w:t>
            </w:r>
          </w:p>
          <w:p w:rsidR="00F14FBD" w:rsidRPr="00AA77C4" w:rsidRDefault="00F14FBD" w:rsidP="00F14FBD">
            <w:pPr>
              <w:widowControl/>
              <w:spacing w:line="0" w:lineRule="atLeast"/>
              <w:ind w:left="320" w:hangingChars="200" w:hanging="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就労継続Ｂ</w:t>
            </w:r>
            <w:r w:rsidRPr="00AA77C4">
              <w:rPr>
                <w:rFonts w:ascii="ＭＳ 明朝" w:eastAsia="ＭＳ 明朝" w:hAnsi="ＭＳ 明朝" w:cs="ＭＳ Ｐゴシック"/>
                <w:kern w:val="0"/>
                <w:sz w:val="16"/>
                <w:szCs w:val="16"/>
              </w:rPr>
              <w:t xml:space="preserve">     ：10人×150％＝15人</w:t>
            </w:r>
          </w:p>
          <w:p w:rsidR="00F14FBD" w:rsidRPr="00AA77C4" w:rsidRDefault="00F14FBD" w:rsidP="00F14FBD">
            <w:pPr>
              <w:widowControl/>
              <w:spacing w:line="0" w:lineRule="atLeast"/>
              <w:ind w:left="320" w:hangingChars="200" w:hanging="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よって、サービスごとに次の人数を超える場合に減算となる。</w:t>
            </w:r>
          </w:p>
          <w:p w:rsidR="00F14FBD" w:rsidRPr="00AA77C4" w:rsidRDefault="00F14FBD" w:rsidP="00F14FBD">
            <w:pPr>
              <w:widowControl/>
              <w:spacing w:line="0" w:lineRule="atLeast"/>
              <w:ind w:left="320" w:hangingChars="200" w:hanging="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生活介護：</w:t>
            </w:r>
            <w:r w:rsidRPr="00AA77C4">
              <w:rPr>
                <w:rFonts w:ascii="ＭＳ 明朝" w:eastAsia="ＭＳ 明朝" w:hAnsi="ＭＳ 明朝" w:cs="ＭＳ Ｐゴシック"/>
                <w:kern w:val="0"/>
                <w:sz w:val="16"/>
                <w:szCs w:val="16"/>
              </w:rPr>
              <w:t>30人、生活訓練：15人、就労継続Ｂ</w:t>
            </w:r>
            <w:r w:rsidRPr="00AA77C4">
              <w:rPr>
                <w:rFonts w:ascii="ＭＳ 明朝" w:eastAsia="ＭＳ 明朝" w:hAnsi="ＭＳ 明朝" w:cs="ＭＳ Ｐゴシック" w:hint="eastAsia"/>
                <w:kern w:val="0"/>
                <w:sz w:val="16"/>
                <w:szCs w:val="16"/>
              </w:rPr>
              <w:t>：</w:t>
            </w:r>
            <w:r w:rsidRPr="00AA77C4">
              <w:rPr>
                <w:rFonts w:ascii="ＭＳ 明朝" w:eastAsia="ＭＳ 明朝" w:hAnsi="ＭＳ 明朝" w:cs="ＭＳ Ｐゴシック"/>
                <w:kern w:val="0"/>
                <w:sz w:val="16"/>
                <w:szCs w:val="16"/>
              </w:rPr>
              <w:t>15人</w:t>
            </w:r>
          </w:p>
          <w:p w:rsidR="00F14FBD" w:rsidRPr="00AA77C4" w:rsidRDefault="00F14FBD" w:rsidP="00F14FBD">
            <w:pPr>
              <w:widowControl/>
              <w:spacing w:line="0" w:lineRule="atLeast"/>
              <w:ind w:left="320" w:hangingChars="200" w:hanging="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（例２）定員</w:t>
            </w:r>
            <w:r w:rsidRPr="00AA77C4">
              <w:rPr>
                <w:rFonts w:ascii="ＭＳ 明朝" w:eastAsia="ＭＳ 明朝" w:hAnsi="ＭＳ 明朝" w:cs="ＭＳ Ｐゴシック"/>
                <w:kern w:val="0"/>
                <w:sz w:val="16"/>
                <w:szCs w:val="16"/>
              </w:rPr>
              <w:t>40人（生活介護20、自立訓練（生活）10、就労継続Ｂ10）、月の開所日数が22日</w:t>
            </w:r>
          </w:p>
          <w:p w:rsidR="00F14FBD" w:rsidRPr="00AA77C4" w:rsidRDefault="00F14FBD" w:rsidP="00F14FBD">
            <w:pPr>
              <w:widowControl/>
              <w:spacing w:line="0" w:lineRule="atLeast"/>
              <w:ind w:left="320" w:hangingChars="200" w:hanging="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の場合の過去</w:t>
            </w:r>
            <w:r w:rsidRPr="00AA77C4">
              <w:rPr>
                <w:rFonts w:ascii="ＭＳ 明朝" w:eastAsia="ＭＳ 明朝" w:hAnsi="ＭＳ 明朝" w:cs="ＭＳ Ｐゴシック"/>
                <w:kern w:val="0"/>
                <w:sz w:val="16"/>
                <w:szCs w:val="16"/>
              </w:rPr>
              <w:t>3ヶ月の利用実績によるによる受入れ可能人数</w:t>
            </w:r>
          </w:p>
          <w:p w:rsidR="00F14FBD" w:rsidRPr="00AA77C4" w:rsidRDefault="00F14FBD" w:rsidP="00F14FBD">
            <w:pPr>
              <w:widowControl/>
              <w:spacing w:line="0" w:lineRule="atLeast"/>
              <w:ind w:left="320" w:hangingChars="200" w:hanging="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生活介護　　　</w:t>
            </w:r>
            <w:r w:rsidRPr="00AA77C4">
              <w:rPr>
                <w:rFonts w:ascii="ＭＳ 明朝" w:eastAsia="ＭＳ 明朝" w:hAnsi="ＭＳ 明朝" w:cs="ＭＳ Ｐゴシック"/>
                <w:kern w:val="0"/>
                <w:sz w:val="16"/>
                <w:szCs w:val="16"/>
              </w:rPr>
              <w:t xml:space="preserve">  ：20人×22日×3月＝1,320人×125％＝1,650人</w:t>
            </w:r>
          </w:p>
          <w:p w:rsidR="00F14FBD" w:rsidRPr="00AA77C4" w:rsidRDefault="00F14FBD" w:rsidP="00F14FBD">
            <w:pPr>
              <w:widowControl/>
              <w:spacing w:line="0" w:lineRule="atLeast"/>
              <w:ind w:left="320" w:hangingChars="200" w:hanging="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自立訓練（生活）：</w:t>
            </w:r>
            <w:r w:rsidRPr="00AA77C4">
              <w:rPr>
                <w:rFonts w:ascii="ＭＳ 明朝" w:eastAsia="ＭＳ 明朝" w:hAnsi="ＭＳ 明朝" w:cs="ＭＳ Ｐゴシック"/>
                <w:kern w:val="0"/>
                <w:sz w:val="16"/>
                <w:szCs w:val="16"/>
              </w:rPr>
              <w:t>10人×22日×3月＝  660人×125％＝  825人</w:t>
            </w:r>
          </w:p>
          <w:p w:rsidR="00F14FBD" w:rsidRPr="00AA77C4" w:rsidRDefault="00F14FBD" w:rsidP="00F14FBD">
            <w:pPr>
              <w:widowControl/>
              <w:spacing w:line="0" w:lineRule="atLeast"/>
              <w:ind w:left="320" w:hangingChars="200" w:hanging="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就労継続Ｂ　　 </w:t>
            </w:r>
            <w:r w:rsidRPr="00AA77C4">
              <w:rPr>
                <w:rFonts w:ascii="ＭＳ 明朝" w:eastAsia="ＭＳ 明朝" w:hAnsi="ＭＳ 明朝" w:cs="ＭＳ Ｐゴシック"/>
                <w:kern w:val="0"/>
                <w:sz w:val="16"/>
                <w:szCs w:val="16"/>
              </w:rPr>
              <w:t xml:space="preserve"> ：10人×22日×3月＝　660人×125％＝　825人</w:t>
            </w:r>
          </w:p>
          <w:p w:rsidR="00F14FBD" w:rsidRPr="00AA77C4" w:rsidRDefault="00F14FBD" w:rsidP="00F14FBD">
            <w:pPr>
              <w:widowControl/>
              <w:spacing w:line="0" w:lineRule="atLeast"/>
              <w:ind w:left="320" w:hangingChars="200" w:hanging="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よって、サービスごとに次の人数を超える場合に減算となる。</w:t>
            </w:r>
          </w:p>
          <w:p w:rsidR="00F14FBD" w:rsidRPr="00AA77C4" w:rsidRDefault="00F14FBD" w:rsidP="00F14FBD">
            <w:pPr>
              <w:widowControl/>
              <w:spacing w:line="0" w:lineRule="atLeast"/>
              <w:ind w:left="320" w:hangingChars="200" w:hanging="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生活介護：</w:t>
            </w:r>
            <w:r w:rsidRPr="00AA77C4">
              <w:rPr>
                <w:rFonts w:ascii="ＭＳ 明朝" w:eastAsia="ＭＳ 明朝" w:hAnsi="ＭＳ 明朝" w:cs="ＭＳ Ｐゴシック"/>
                <w:kern w:val="0"/>
                <w:sz w:val="16"/>
                <w:szCs w:val="16"/>
              </w:rPr>
              <w:t>1,650人、自立訓練（生活）：825人、就労継続Ｂ</w:t>
            </w:r>
            <w:r w:rsidRPr="00AA77C4">
              <w:rPr>
                <w:rFonts w:ascii="ＭＳ 明朝" w:eastAsia="ＭＳ 明朝" w:hAnsi="ＭＳ 明朝" w:cs="ＭＳ Ｐゴシック" w:hint="eastAsia"/>
                <w:kern w:val="0"/>
                <w:sz w:val="16"/>
                <w:szCs w:val="16"/>
              </w:rPr>
              <w:t>：</w:t>
            </w:r>
            <w:r w:rsidRPr="00AA77C4">
              <w:rPr>
                <w:rFonts w:ascii="ＭＳ 明朝" w:eastAsia="ＭＳ 明朝" w:hAnsi="ＭＳ 明朝" w:cs="ＭＳ Ｐゴシック"/>
                <w:kern w:val="0"/>
                <w:sz w:val="16"/>
                <w:szCs w:val="16"/>
              </w:rPr>
              <w:t>825人</w:t>
            </w:r>
          </w:p>
          <w:p w:rsidR="00F14FBD" w:rsidRPr="00AA77C4" w:rsidRDefault="00F14FBD" w:rsidP="00F14FBD">
            <w:pPr>
              <w:widowControl/>
              <w:spacing w:line="0" w:lineRule="atLeast"/>
              <w:ind w:left="320" w:hangingChars="200" w:hanging="320"/>
              <w:rPr>
                <w:rFonts w:ascii="ＭＳ 明朝" w:eastAsia="ＭＳ 明朝" w:hAnsi="ＭＳ 明朝" w:cs="ＭＳ Ｐゴシック"/>
                <w:kern w:val="0"/>
                <w:sz w:val="16"/>
                <w:szCs w:val="16"/>
              </w:rPr>
            </w:pPr>
          </w:p>
          <w:p w:rsidR="00F14FBD" w:rsidRPr="00AA77C4" w:rsidRDefault="00F14FBD" w:rsidP="00F14FBD">
            <w:pPr>
              <w:widowControl/>
              <w:spacing w:line="0" w:lineRule="atLeast"/>
              <w:ind w:leftChars="100" w:left="530" w:hangingChars="200" w:hanging="320"/>
              <w:jc w:val="left"/>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shd w:val="pct15" w:color="auto" w:fill="FFFFFF"/>
              </w:rPr>
              <w:t xml:space="preserve">※定員超過の算定の際の利用者数　　　　　　　　　　　　　　　　　　　　　　　　　　　　　</w:t>
            </w:r>
          </w:p>
          <w:p w:rsidR="00F14FBD" w:rsidRPr="00AA77C4" w:rsidRDefault="00F14FBD" w:rsidP="00F14FBD">
            <w:pPr>
              <w:widowControl/>
              <w:spacing w:line="0" w:lineRule="atLeast"/>
              <w:ind w:leftChars="6" w:left="333" w:hangingChars="200" w:hanging="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上記の利用者数の算定に当たっては、次の１～４までに該当する利用者を除くことができる。</w:t>
            </w:r>
          </w:p>
          <w:p w:rsidR="00F14FBD" w:rsidRPr="00AA77C4" w:rsidRDefault="00F14FBD" w:rsidP="00F14FBD">
            <w:pPr>
              <w:widowControl/>
              <w:spacing w:line="0" w:lineRule="atLeast"/>
              <w:ind w:leftChars="106" w:left="543" w:hangingChars="200" w:hanging="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１　身体障害者福祉法、知的障害者福祉法又は児童福祉法により市町村の措置による利用者</w:t>
            </w:r>
          </w:p>
          <w:p w:rsidR="00F14FBD" w:rsidRPr="00AA77C4" w:rsidRDefault="00F14FBD" w:rsidP="00F14FBD">
            <w:pPr>
              <w:widowControl/>
              <w:spacing w:line="0" w:lineRule="atLeast"/>
              <w:ind w:leftChars="106" w:left="703" w:hangingChars="300" w:hanging="48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２　「地域生活への移行が困難になった障害者及び離職した障害者の入所施設等への受入について」（平</w:t>
            </w:r>
            <w:r w:rsidRPr="00AA77C4">
              <w:rPr>
                <w:rFonts w:ascii="ＭＳ 明朝" w:eastAsia="ＭＳ 明朝" w:hAnsi="ＭＳ 明朝" w:cs="ＭＳ Ｐゴシック"/>
                <w:kern w:val="0"/>
                <w:sz w:val="16"/>
                <w:szCs w:val="16"/>
              </w:rPr>
              <w:t>18年4月3日付け障障発第0403004号）により定員の枠外として取り扱われる入所者</w:t>
            </w:r>
          </w:p>
          <w:p w:rsidR="00F14FBD" w:rsidRPr="00AA77C4" w:rsidRDefault="00F14FBD" w:rsidP="00F14FBD">
            <w:pPr>
              <w:widowControl/>
              <w:spacing w:line="0" w:lineRule="atLeast"/>
              <w:ind w:leftChars="100" w:left="690" w:hangingChars="300" w:hanging="48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３　災害等やむを得ない理由により定員の枠外として取り扱われる入所者</w:t>
            </w:r>
          </w:p>
          <w:p w:rsidR="00F14FBD" w:rsidRPr="00AA77C4" w:rsidRDefault="00F14FBD" w:rsidP="00F14FBD">
            <w:pPr>
              <w:widowControl/>
              <w:spacing w:line="0" w:lineRule="atLeast"/>
              <w:ind w:leftChars="100" w:left="690" w:hangingChars="300" w:hanging="48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４　３の（５）〔就労継続支援B型サービス費〕の①の(三)に規定する一時的にアセスメントを受ける場合の就労移行支援の利用者</w:t>
            </w:r>
          </w:p>
          <w:p w:rsidR="00F14FBD" w:rsidRPr="00AA77C4" w:rsidRDefault="00F14FBD" w:rsidP="00CE305F">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w:t>
            </w:r>
          </w:p>
          <w:p w:rsidR="00CE305F" w:rsidRPr="00AA77C4" w:rsidRDefault="00CE305F" w:rsidP="00CE305F">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ind w:left="320" w:hangingChars="200" w:hanging="320"/>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 xml:space="preserve">（２）人員欠如の場合　</w:t>
            </w:r>
          </w:p>
          <w:p w:rsidR="00F14FBD" w:rsidRPr="00AA77C4" w:rsidRDefault="00F14FBD" w:rsidP="00F14FBD">
            <w:pPr>
              <w:widowControl/>
              <w:spacing w:line="0" w:lineRule="atLeast"/>
              <w:ind w:leftChars="100" w:left="370" w:hangingChars="100" w:hanging="160"/>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 xml:space="preserve">ア　</w:t>
            </w:r>
            <w:r w:rsidRPr="00AA77C4">
              <w:rPr>
                <w:rFonts w:ascii="ＭＳ ゴシック" w:eastAsia="ＭＳ ゴシック" w:hAnsi="ＭＳ ゴシック" w:cs="ＭＳ Ｐゴシック"/>
                <w:kern w:val="0"/>
                <w:sz w:val="16"/>
                <w:szCs w:val="16"/>
              </w:rPr>
              <w:t>生活支援員、看護職員、理学療法士、作業療法士、地域移行支援員、職業指導員、</w:t>
            </w:r>
            <w:r w:rsidRPr="00AA77C4">
              <w:rPr>
                <w:rFonts w:ascii="ＭＳ ゴシック" w:eastAsia="ＭＳ ゴシック" w:hAnsi="ＭＳ ゴシック" w:cs="ＭＳ Ｐゴシック" w:hint="eastAsia"/>
                <w:kern w:val="0"/>
                <w:sz w:val="16"/>
                <w:szCs w:val="16"/>
              </w:rPr>
              <w:t>就労支援員、就労定着支援員及び世話人の欠如について</w:t>
            </w:r>
          </w:p>
          <w:p w:rsidR="00F14FBD" w:rsidRPr="00AA77C4" w:rsidRDefault="00F14FBD" w:rsidP="00F14FBD">
            <w:pPr>
              <w:widowControl/>
              <w:spacing w:line="0" w:lineRule="atLeast"/>
              <w:ind w:leftChars="100" w:left="210"/>
              <w:rPr>
                <w:rFonts w:ascii="ＭＳ ゴシック" w:eastAsia="ＭＳ ゴシック" w:hAnsi="ＭＳ ゴシック" w:cs="ＭＳ Ｐゴシック"/>
                <w:kern w:val="0"/>
                <w:sz w:val="16"/>
                <w:szCs w:val="16"/>
              </w:rPr>
            </w:pPr>
          </w:p>
          <w:p w:rsidR="00F14FBD" w:rsidRPr="00AA77C4" w:rsidRDefault="00F14FBD" w:rsidP="00F14FBD">
            <w:pPr>
              <w:widowControl/>
              <w:spacing w:line="0" w:lineRule="atLeast"/>
              <w:ind w:leftChars="200" w:left="4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w:t>
            </w:r>
            <w:r w:rsidRPr="00AA77C4">
              <w:rPr>
                <w:rFonts w:ascii="ＭＳ 明朝" w:eastAsia="ＭＳ 明朝" w:hAnsi="ＭＳ 明朝" w:cs="ＭＳ Ｐゴシック"/>
                <w:kern w:val="0"/>
                <w:sz w:val="16"/>
                <w:szCs w:val="16"/>
              </w:rPr>
              <w:t xml:space="preserve">減算が適用される月から３月未満の月については、所定単位数の100 分の70 </w:t>
            </w:r>
          </w:p>
          <w:p w:rsidR="00F14FBD" w:rsidRPr="00AA77C4" w:rsidRDefault="00F14FBD" w:rsidP="00F14FBD">
            <w:pPr>
              <w:widowControl/>
              <w:spacing w:line="0" w:lineRule="atLeast"/>
              <w:ind w:leftChars="200" w:left="4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w:t>
            </w:r>
            <w:r w:rsidRPr="00AA77C4">
              <w:rPr>
                <w:rFonts w:ascii="ＭＳ 明朝" w:eastAsia="ＭＳ 明朝" w:hAnsi="ＭＳ 明朝" w:cs="ＭＳ Ｐゴシック"/>
                <w:kern w:val="0"/>
                <w:sz w:val="16"/>
                <w:szCs w:val="16"/>
              </w:rPr>
              <w:t xml:space="preserve">減算が適用される月から連続して３月以上の月については、所定単位数の100 分の50 </w:t>
            </w: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ind w:leftChars="100" w:left="210"/>
              <w:rPr>
                <w:rFonts w:ascii="ＭＳ 明朝" w:eastAsia="ＭＳ 明朝" w:hAnsi="ＭＳ 明朝" w:cs="ＭＳ Ｐゴシック"/>
                <w:kern w:val="0"/>
                <w:sz w:val="16"/>
                <w:szCs w:val="16"/>
              </w:rPr>
            </w:pPr>
            <w:r w:rsidRPr="00AA77C4">
              <w:rPr>
                <w:rFonts w:ascii="ＭＳ ゴシック" w:eastAsia="ＭＳ ゴシック" w:hAnsi="ＭＳ ゴシック" w:cs="ＭＳ Ｐゴシック" w:hint="eastAsia"/>
                <w:kern w:val="0"/>
                <w:sz w:val="16"/>
                <w:szCs w:val="16"/>
                <w:shd w:val="pct15" w:color="auto" w:fill="FFFFFF"/>
              </w:rPr>
              <w:t xml:space="preserve">※具体的な取扱い　　　　　　　　　　　　　　　　　　　　　　　　　　　　　　　　　　　　　　　　</w:t>
            </w:r>
            <w:r w:rsidRPr="00AA77C4">
              <w:rPr>
                <w:rFonts w:ascii="ＭＳ 明朝" w:eastAsia="ＭＳ 明朝" w:hAnsi="ＭＳ 明朝" w:cs="ＭＳ Ｐゴシック" w:hint="eastAsia"/>
                <w:kern w:val="0"/>
                <w:sz w:val="16"/>
                <w:szCs w:val="16"/>
              </w:rPr>
              <w:t xml:space="preserve">　　　　　　　　　　　　　　　　　　　　　　　　　　　　　　　　　　　　　　　</w:t>
            </w:r>
          </w:p>
          <w:p w:rsidR="00F14FBD" w:rsidRPr="00AA77C4" w:rsidRDefault="00F14FBD" w:rsidP="00F14FBD">
            <w:pPr>
              <w:widowControl/>
              <w:spacing w:line="0" w:lineRule="atLeast"/>
              <w:ind w:leftChars="-188" w:left="405" w:hangingChars="500" w:hanging="80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１　当該所定単位数は、各種加算がなされる前の単位数とし、各種加算を含めた単位数の合計数について減算するものではない。</w:t>
            </w:r>
          </w:p>
          <w:p w:rsidR="00F14FBD" w:rsidRPr="00AA77C4" w:rsidRDefault="00F14FBD" w:rsidP="00CE305F">
            <w:pPr>
              <w:widowControl/>
              <w:spacing w:line="0" w:lineRule="atLeast"/>
              <w:ind w:leftChars="100" w:left="37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２　人員基準上必要とされる員数から１割を超えて減少した場合には、その翌月から人員欠如が解消されるに至った月まで、利用者の全員について減算。</w:t>
            </w:r>
          </w:p>
          <w:p w:rsidR="00F14FBD" w:rsidRPr="00AA77C4" w:rsidRDefault="00F14FBD" w:rsidP="00CE305F">
            <w:pPr>
              <w:widowControl/>
              <w:spacing w:line="0" w:lineRule="atLeast"/>
              <w:ind w:leftChars="125" w:left="423"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また、人員基準上必要とされる員数から１割の範囲内で減少した場合には、その翌々月から人員欠如が解消されるに至った月まで、利用者の全員について減算。</w:t>
            </w:r>
          </w:p>
          <w:p w:rsidR="00F14FBD" w:rsidRPr="00AA77C4" w:rsidRDefault="00F14FBD" w:rsidP="00F14FBD">
            <w:pPr>
              <w:widowControl/>
              <w:spacing w:line="0" w:lineRule="atLeast"/>
              <w:ind w:leftChars="100" w:left="37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３　常勤又は専従など、従業者の員数以外の要件を満たしていない場合には、その翌々月から人員欠如が解消されるに至った月まで、利用者の全員について減算。</w:t>
            </w:r>
          </w:p>
          <w:p w:rsidR="00F14FBD" w:rsidRPr="00AA77C4" w:rsidRDefault="00F14FBD" w:rsidP="00F14FBD">
            <w:pPr>
              <w:widowControl/>
              <w:spacing w:line="0" w:lineRule="atLeast"/>
              <w:ind w:left="800" w:hangingChars="500" w:hanging="800"/>
              <w:rPr>
                <w:rFonts w:ascii="ＭＳ 明朝" w:eastAsia="ＭＳ 明朝" w:hAnsi="ＭＳ 明朝" w:cs="ＭＳ Ｐゴシック"/>
                <w:kern w:val="0"/>
                <w:sz w:val="16"/>
                <w:szCs w:val="16"/>
              </w:rPr>
            </w:pPr>
          </w:p>
          <w:p w:rsidR="00F14FBD" w:rsidRPr="00AA77C4" w:rsidRDefault="00F14FBD" w:rsidP="00CE305F">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ind w:leftChars="100" w:left="1010" w:hangingChars="500" w:hanging="800"/>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イ　サービス管理責任者の人員欠如について</w:t>
            </w:r>
          </w:p>
          <w:p w:rsidR="00F14FBD" w:rsidRPr="00AA77C4" w:rsidRDefault="00F14FBD" w:rsidP="00F14FBD">
            <w:pPr>
              <w:widowControl/>
              <w:spacing w:line="0" w:lineRule="atLeast"/>
              <w:ind w:leftChars="100" w:left="210"/>
              <w:rPr>
                <w:rFonts w:ascii="ＭＳ ゴシック" w:eastAsia="ＭＳ ゴシック" w:hAnsi="ＭＳ ゴシック" w:cs="ＭＳ Ｐゴシック"/>
                <w:kern w:val="0"/>
                <w:sz w:val="16"/>
                <w:szCs w:val="16"/>
              </w:rPr>
            </w:pPr>
            <w:r w:rsidRPr="00AA77C4">
              <w:rPr>
                <w:rFonts w:ascii="ＭＳ 明朝" w:eastAsia="ＭＳ 明朝" w:hAnsi="ＭＳ 明朝" w:cs="ＭＳ Ｐゴシック" w:hint="eastAsia"/>
                <w:kern w:val="0"/>
                <w:sz w:val="16"/>
                <w:szCs w:val="16"/>
              </w:rPr>
              <w:t xml:space="preserve">　</w:t>
            </w:r>
          </w:p>
          <w:p w:rsidR="00F14FBD" w:rsidRPr="00AA77C4" w:rsidRDefault="00F14FBD" w:rsidP="00F14FBD">
            <w:pPr>
              <w:widowControl/>
              <w:spacing w:line="0" w:lineRule="atLeast"/>
              <w:ind w:leftChars="200" w:left="4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w:t>
            </w:r>
            <w:r w:rsidRPr="00AA77C4">
              <w:rPr>
                <w:rFonts w:ascii="ＭＳ 明朝" w:eastAsia="ＭＳ 明朝" w:hAnsi="ＭＳ 明朝" w:cs="ＭＳ Ｐゴシック"/>
                <w:kern w:val="0"/>
                <w:sz w:val="16"/>
                <w:szCs w:val="16"/>
              </w:rPr>
              <w:t>減算が適用される月から</w:t>
            </w:r>
            <w:r w:rsidRPr="00AA77C4">
              <w:rPr>
                <w:rFonts w:ascii="ＭＳ 明朝" w:eastAsia="ＭＳ 明朝" w:hAnsi="ＭＳ 明朝" w:cs="ＭＳ Ｐゴシック" w:hint="eastAsia"/>
                <w:kern w:val="0"/>
                <w:sz w:val="16"/>
                <w:szCs w:val="16"/>
              </w:rPr>
              <w:t>５</w:t>
            </w:r>
            <w:r w:rsidRPr="00AA77C4">
              <w:rPr>
                <w:rFonts w:ascii="ＭＳ 明朝" w:eastAsia="ＭＳ 明朝" w:hAnsi="ＭＳ 明朝" w:cs="ＭＳ Ｐゴシック"/>
                <w:kern w:val="0"/>
                <w:sz w:val="16"/>
                <w:szCs w:val="16"/>
              </w:rPr>
              <w:t>月未満の月については、所定単位数の100 分の70 。</w:t>
            </w:r>
          </w:p>
          <w:p w:rsidR="00F14FBD" w:rsidRPr="00AA77C4" w:rsidRDefault="00F14FBD" w:rsidP="00F14FBD">
            <w:pPr>
              <w:widowControl/>
              <w:spacing w:line="0" w:lineRule="atLeast"/>
              <w:ind w:leftChars="200" w:left="4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w:t>
            </w:r>
            <w:r w:rsidRPr="00AA77C4">
              <w:rPr>
                <w:rFonts w:ascii="ＭＳ 明朝" w:eastAsia="ＭＳ 明朝" w:hAnsi="ＭＳ 明朝" w:cs="ＭＳ Ｐゴシック"/>
                <w:kern w:val="0"/>
                <w:sz w:val="16"/>
                <w:szCs w:val="16"/>
              </w:rPr>
              <w:t>減算が適用される月から連続して</w:t>
            </w:r>
            <w:r w:rsidRPr="00AA77C4">
              <w:rPr>
                <w:rFonts w:ascii="ＭＳ 明朝" w:eastAsia="ＭＳ 明朝" w:hAnsi="ＭＳ 明朝" w:cs="ＭＳ Ｐゴシック" w:hint="eastAsia"/>
                <w:kern w:val="0"/>
                <w:sz w:val="16"/>
                <w:szCs w:val="16"/>
              </w:rPr>
              <w:t>５</w:t>
            </w:r>
            <w:r w:rsidRPr="00AA77C4">
              <w:rPr>
                <w:rFonts w:ascii="ＭＳ 明朝" w:eastAsia="ＭＳ 明朝" w:hAnsi="ＭＳ 明朝" w:cs="ＭＳ Ｐゴシック"/>
                <w:kern w:val="0"/>
                <w:sz w:val="16"/>
                <w:szCs w:val="16"/>
              </w:rPr>
              <w:t>月以上の月については、所定単位数の100 分の50</w:t>
            </w:r>
          </w:p>
          <w:p w:rsidR="00F14FBD" w:rsidRPr="00AA77C4" w:rsidRDefault="00F14FBD" w:rsidP="00F14FBD">
            <w:pPr>
              <w:widowControl/>
              <w:spacing w:line="0" w:lineRule="atLeast"/>
              <w:ind w:leftChars="200" w:left="1220" w:hangingChars="500" w:hanging="800"/>
              <w:rPr>
                <w:rFonts w:ascii="ＭＳ 明朝" w:eastAsia="ＭＳ 明朝" w:hAnsi="ＭＳ 明朝" w:cs="ＭＳ Ｐゴシック"/>
                <w:kern w:val="0"/>
                <w:sz w:val="16"/>
                <w:szCs w:val="16"/>
              </w:rPr>
            </w:pPr>
          </w:p>
          <w:p w:rsidR="00F14FBD" w:rsidRPr="00AA77C4" w:rsidRDefault="00F14FBD" w:rsidP="00F14FBD">
            <w:pPr>
              <w:widowControl/>
              <w:spacing w:line="0" w:lineRule="atLeast"/>
              <w:ind w:leftChars="100" w:left="210"/>
              <w:rPr>
                <w:rFonts w:ascii="ＭＳ 明朝" w:eastAsia="ＭＳ 明朝" w:hAnsi="ＭＳ 明朝" w:cs="ＭＳ Ｐゴシック"/>
                <w:kern w:val="0"/>
                <w:sz w:val="16"/>
                <w:szCs w:val="16"/>
              </w:rPr>
            </w:pPr>
            <w:r w:rsidRPr="00AA77C4">
              <w:rPr>
                <w:rFonts w:ascii="ＭＳ ゴシック" w:eastAsia="ＭＳ ゴシック" w:hAnsi="ＭＳ ゴシック" w:cs="ＭＳ Ｐゴシック" w:hint="eastAsia"/>
                <w:kern w:val="0"/>
                <w:sz w:val="16"/>
                <w:szCs w:val="16"/>
                <w:shd w:val="pct15" w:color="auto" w:fill="FFFFFF"/>
              </w:rPr>
              <w:t xml:space="preserve">※具体的な取扱い　　　　　　　　　　　　　　　　　　　　　　　　　　　　　　　　　　　　　</w:t>
            </w:r>
            <w:r w:rsidRPr="00AA77C4">
              <w:rPr>
                <w:rFonts w:ascii="ＭＳ 明朝" w:eastAsia="ＭＳ 明朝" w:hAnsi="ＭＳ 明朝" w:cs="ＭＳ Ｐゴシック" w:hint="eastAsia"/>
                <w:kern w:val="0"/>
                <w:sz w:val="16"/>
                <w:szCs w:val="16"/>
              </w:rPr>
              <w:t xml:space="preserve">　　　　　　　　　　　　　　　　　　　　　　　　　　　　　　　　　　　　　　　</w:t>
            </w:r>
          </w:p>
          <w:p w:rsidR="00F14FBD" w:rsidRPr="00AA77C4" w:rsidRDefault="00F14FBD" w:rsidP="00CE305F">
            <w:pPr>
              <w:widowControl/>
              <w:spacing w:line="0" w:lineRule="atLeast"/>
              <w:ind w:leftChars="-188" w:left="405" w:hangingChars="500" w:hanging="80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１　当該所定単位数は、各種加算がなされる前の単位数とし、各種加算を含めた単位数の合計数について減算するものではない。</w:t>
            </w:r>
          </w:p>
          <w:p w:rsidR="00F14FBD" w:rsidRPr="00AA77C4" w:rsidRDefault="00F14FBD" w:rsidP="00CE305F">
            <w:pPr>
              <w:widowControl/>
              <w:spacing w:line="0" w:lineRule="atLeast"/>
              <w:ind w:leftChars="125" w:left="423"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２　その翌々月から人員欠如が解消されるに至った月まで、利用者の全員について減算。（ただし、翌月の末日において人員基準を満たすに至っている場合を除く。）</w:t>
            </w:r>
          </w:p>
          <w:p w:rsidR="00F14FBD" w:rsidRPr="00AA77C4" w:rsidRDefault="00F14FBD" w:rsidP="00F14FBD">
            <w:pPr>
              <w:widowControl/>
              <w:spacing w:line="0" w:lineRule="atLeast"/>
              <w:ind w:leftChars="100" w:left="370" w:hangingChars="100" w:hanging="160"/>
              <w:jc w:val="lef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３　常勤又は専従など、従業者の員数以外の要件を満たしていない場合には、その翌々月から人員欠如が解消されるに至った月まで、利用者の全員について減算。</w:t>
            </w:r>
          </w:p>
          <w:p w:rsidR="00F14FBD" w:rsidRPr="00AA77C4" w:rsidRDefault="00F14FBD" w:rsidP="00F14FBD">
            <w:pPr>
              <w:widowControl/>
              <w:spacing w:line="0" w:lineRule="atLeast"/>
              <w:ind w:left="800" w:hangingChars="500" w:hanging="800"/>
              <w:rPr>
                <w:rFonts w:ascii="ＭＳ 明朝" w:eastAsia="ＭＳ 明朝" w:hAnsi="ＭＳ 明朝" w:cs="ＭＳ Ｐゴシック"/>
                <w:kern w:val="0"/>
                <w:sz w:val="16"/>
                <w:szCs w:val="16"/>
              </w:rPr>
            </w:pPr>
          </w:p>
          <w:p w:rsidR="00F14FBD" w:rsidRPr="00AA77C4" w:rsidRDefault="00F14FBD" w:rsidP="00CE305F">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ind w:left="800" w:hangingChars="500" w:hanging="800"/>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（３）個別支援計画が作成されていない場合</w:t>
            </w:r>
          </w:p>
          <w:p w:rsidR="00F14FBD" w:rsidRPr="00AA77C4" w:rsidRDefault="00F14FBD" w:rsidP="00F14FBD">
            <w:pPr>
              <w:widowControl/>
              <w:spacing w:line="0" w:lineRule="atLeast"/>
              <w:ind w:leftChars="200" w:left="1220" w:hangingChars="500" w:hanging="80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w:t>
            </w:r>
            <w:r w:rsidRPr="00AA77C4">
              <w:rPr>
                <w:rFonts w:ascii="ＭＳ 明朝" w:eastAsia="ＭＳ 明朝" w:hAnsi="ＭＳ 明朝" w:cs="ＭＳ Ｐゴシック"/>
                <w:kern w:val="0"/>
                <w:sz w:val="16"/>
                <w:szCs w:val="16"/>
              </w:rPr>
              <w:t>作成されていない期間が3月未満の場合</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所定単位数の</w:t>
            </w:r>
            <w:r w:rsidRPr="00AA77C4">
              <w:rPr>
                <w:rFonts w:ascii="ＭＳ 明朝" w:eastAsia="ＭＳ 明朝" w:hAnsi="ＭＳ 明朝" w:cs="ＭＳ Ｐゴシック"/>
                <w:kern w:val="0"/>
                <w:sz w:val="16"/>
                <w:szCs w:val="16"/>
              </w:rPr>
              <w:t>100分の70</w:t>
            </w:r>
          </w:p>
          <w:p w:rsidR="00F14FBD" w:rsidRPr="00AA77C4" w:rsidRDefault="00F14FBD" w:rsidP="00F14FBD">
            <w:pPr>
              <w:widowControl/>
              <w:spacing w:line="0" w:lineRule="atLeast"/>
              <w:ind w:leftChars="200" w:left="4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w:t>
            </w:r>
            <w:r w:rsidRPr="00AA77C4">
              <w:rPr>
                <w:rFonts w:ascii="ＭＳ 明朝" w:eastAsia="ＭＳ 明朝" w:hAnsi="ＭＳ 明朝" w:cs="ＭＳ Ｐゴシック"/>
                <w:kern w:val="0"/>
                <w:sz w:val="16"/>
                <w:szCs w:val="16"/>
              </w:rPr>
              <w:t>作成されていない期間が3月以上の場合</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所定単位数の</w:t>
            </w:r>
            <w:r w:rsidRPr="00AA77C4">
              <w:rPr>
                <w:rFonts w:ascii="ＭＳ 明朝" w:eastAsia="ＭＳ 明朝" w:hAnsi="ＭＳ 明朝" w:cs="ＭＳ Ｐゴシック"/>
                <w:kern w:val="0"/>
                <w:sz w:val="16"/>
                <w:szCs w:val="16"/>
              </w:rPr>
              <w:t>100分の50</w:t>
            </w:r>
          </w:p>
          <w:p w:rsidR="00F14FBD" w:rsidRPr="00AA77C4" w:rsidRDefault="00F14FBD" w:rsidP="00F14FBD">
            <w:pPr>
              <w:widowControl/>
              <w:spacing w:line="0" w:lineRule="atLeast"/>
              <w:ind w:left="470" w:hangingChars="294" w:hanging="47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w:t>
            </w:r>
          </w:p>
          <w:p w:rsidR="00F14FBD" w:rsidRPr="00AA77C4" w:rsidRDefault="00F14FBD" w:rsidP="00F14FBD">
            <w:pPr>
              <w:widowControl/>
              <w:spacing w:line="0" w:lineRule="atLeast"/>
              <w:ind w:leftChars="100" w:left="680" w:hangingChars="294" w:hanging="470"/>
              <w:rPr>
                <w:rFonts w:ascii="ＭＳ ゴシック" w:eastAsia="ＭＳ ゴシック" w:hAnsi="ＭＳ ゴシック" w:cs="ＭＳ Ｐゴシック"/>
                <w:kern w:val="0"/>
                <w:sz w:val="16"/>
                <w:szCs w:val="16"/>
                <w:shd w:val="pct15" w:color="auto" w:fill="FFFFFF"/>
              </w:rPr>
            </w:pPr>
            <w:r w:rsidRPr="00AA77C4">
              <w:rPr>
                <w:rFonts w:ascii="ＭＳ ゴシック" w:eastAsia="ＭＳ ゴシック" w:hAnsi="ＭＳ ゴシック" w:cs="ＭＳ Ｐゴシック" w:hint="eastAsia"/>
                <w:kern w:val="0"/>
                <w:sz w:val="16"/>
                <w:szCs w:val="16"/>
                <w:shd w:val="pct15" w:color="auto" w:fill="FFFFFF"/>
              </w:rPr>
              <w:t xml:space="preserve">※具体的な取扱い　　　　　　　　　　　　　　　　　　　　　　　　　　　　　　　　　　　　</w:t>
            </w:r>
          </w:p>
          <w:p w:rsidR="00F14FBD" w:rsidRPr="00AA77C4" w:rsidRDefault="00F14FBD" w:rsidP="00F14FBD">
            <w:pPr>
              <w:widowControl/>
              <w:spacing w:line="0" w:lineRule="atLeast"/>
              <w:ind w:leftChars="100" w:left="210"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個別支援計画の作成が適切に行われていない場合には、次のいずれかに該当する月から当該状態が解消されるに至った月の前月まで、次のいずれかに該当する利用者につき減算</w:t>
            </w:r>
          </w:p>
          <w:p w:rsidR="00F14FBD" w:rsidRPr="00AA77C4" w:rsidRDefault="00F14FBD" w:rsidP="00F14FBD">
            <w:pPr>
              <w:widowControl/>
              <w:spacing w:line="0" w:lineRule="atLeast"/>
              <w:ind w:left="470" w:hangingChars="294" w:hanging="47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w:t>
            </w:r>
          </w:p>
          <w:p w:rsidR="00F14FBD" w:rsidRPr="00AA77C4" w:rsidRDefault="00F14FBD" w:rsidP="00F14FBD">
            <w:pPr>
              <w:widowControl/>
              <w:spacing w:line="0" w:lineRule="atLeast"/>
              <w:ind w:leftChars="300" w:left="1100" w:hangingChars="294" w:hanging="47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ア　</w:t>
            </w:r>
            <w:r w:rsidRPr="00AA77C4">
              <w:rPr>
                <w:rFonts w:ascii="ＭＳ 明朝" w:eastAsia="ＭＳ 明朝" w:hAnsi="ＭＳ 明朝" w:cs="ＭＳ Ｐゴシック"/>
                <w:kern w:val="0"/>
                <w:sz w:val="16"/>
                <w:szCs w:val="16"/>
              </w:rPr>
              <w:t>サービス管理責任者による指揮の下、個別支援計画が作成されていない。</w:t>
            </w:r>
          </w:p>
          <w:p w:rsidR="00F14FBD" w:rsidRPr="00AA77C4" w:rsidRDefault="00F14FBD" w:rsidP="00F14FBD">
            <w:pPr>
              <w:widowControl/>
              <w:spacing w:line="0" w:lineRule="atLeast"/>
              <w:ind w:leftChars="300" w:left="1100" w:hangingChars="294" w:hanging="47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イ　</w:t>
            </w:r>
            <w:r w:rsidRPr="00AA77C4">
              <w:rPr>
                <w:rFonts w:ascii="ＭＳ 明朝" w:eastAsia="ＭＳ 明朝" w:hAnsi="ＭＳ 明朝" w:cs="ＭＳ Ｐゴシック"/>
                <w:kern w:val="0"/>
                <w:sz w:val="16"/>
                <w:szCs w:val="16"/>
              </w:rPr>
              <w:t>個別支援計画の作成に係る一連の業務が適切に行われていない。</w:t>
            </w:r>
          </w:p>
          <w:p w:rsidR="00F14FBD" w:rsidRPr="00AA77C4" w:rsidRDefault="00F14FBD" w:rsidP="00CE305F">
            <w:pPr>
              <w:widowControl/>
              <w:spacing w:line="0" w:lineRule="atLeast"/>
              <w:rPr>
                <w:rFonts w:ascii="ＭＳ 明朝" w:eastAsia="ＭＳ 明朝" w:hAnsi="ＭＳ 明朝" w:cs="ＭＳ Ｐゴシック"/>
                <w:kern w:val="0"/>
                <w:sz w:val="16"/>
                <w:szCs w:val="16"/>
              </w:rPr>
            </w:pPr>
          </w:p>
          <w:p w:rsidR="00CE305F" w:rsidRPr="00AA77C4" w:rsidRDefault="00CE305F" w:rsidP="00CE305F">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ind w:left="470" w:hangingChars="294" w:hanging="470"/>
              <w:rPr>
                <w:rFonts w:ascii="ＭＳ 明朝" w:eastAsia="ＭＳ 明朝" w:hAnsi="ＭＳ 明朝" w:cs="ＭＳ Ｐゴシック"/>
                <w:kern w:val="0"/>
                <w:sz w:val="16"/>
                <w:szCs w:val="16"/>
              </w:rPr>
            </w:pPr>
            <w:r w:rsidRPr="00AA77C4">
              <w:rPr>
                <w:rFonts w:ascii="ＭＳ ゴシック" w:eastAsia="ＭＳ ゴシック" w:hAnsi="ＭＳ ゴシック" w:cs="ＭＳ Ｐゴシック" w:hint="eastAsia"/>
                <w:kern w:val="0"/>
                <w:sz w:val="16"/>
                <w:szCs w:val="16"/>
              </w:rPr>
              <w:t>（４）平均利用期間が標準利用期間を超える場合</w:t>
            </w:r>
            <w:r w:rsidRPr="00AA77C4">
              <w:rPr>
                <w:rFonts w:ascii="ＭＳ 明朝" w:eastAsia="ＭＳ 明朝" w:hAnsi="ＭＳ 明朝" w:cs="ＭＳ Ｐゴシック" w:hint="eastAsia"/>
                <w:kern w:val="0"/>
                <w:sz w:val="16"/>
                <w:szCs w:val="16"/>
              </w:rPr>
              <w:t xml:space="preserve">　→　所定単位数（加算前）の</w:t>
            </w:r>
            <w:r w:rsidRPr="00AA77C4">
              <w:rPr>
                <w:rFonts w:ascii="ＭＳ 明朝" w:eastAsia="ＭＳ 明朝" w:hAnsi="ＭＳ 明朝" w:cs="ＭＳ Ｐゴシック"/>
                <w:kern w:val="0"/>
                <w:sz w:val="16"/>
                <w:szCs w:val="16"/>
              </w:rPr>
              <w:t xml:space="preserve">100分の95　</w:t>
            </w:r>
          </w:p>
          <w:p w:rsidR="00F14FBD" w:rsidRPr="00AA77C4" w:rsidRDefault="00F14FBD" w:rsidP="00F14FBD">
            <w:pPr>
              <w:widowControl/>
              <w:spacing w:line="0" w:lineRule="atLeast"/>
              <w:ind w:leftChars="-94" w:left="273" w:hangingChars="294" w:hanging="47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事業所等が提供する各サービスの利用者（サービスの利用開始から１年を経過していない者を除く。）ごとの利用期間の平均値が標準利用期間に６月間を加えて得た期間を超えている１月間について、利用者全員につき減算</w:t>
            </w:r>
          </w:p>
          <w:p w:rsidR="00F14FBD" w:rsidRPr="00AA77C4" w:rsidRDefault="00F14FBD" w:rsidP="00F14FBD">
            <w:pPr>
              <w:widowControl/>
              <w:spacing w:line="0" w:lineRule="atLeast"/>
              <w:ind w:left="470" w:hangingChars="294" w:hanging="470"/>
              <w:rPr>
                <w:rFonts w:ascii="ＭＳ 明朝" w:eastAsia="ＭＳ 明朝" w:hAnsi="ＭＳ 明朝" w:cs="ＭＳ Ｐゴシック"/>
                <w:kern w:val="0"/>
                <w:sz w:val="16"/>
                <w:szCs w:val="16"/>
              </w:rPr>
            </w:pPr>
          </w:p>
          <w:p w:rsidR="00F14FBD" w:rsidRPr="00AA77C4" w:rsidRDefault="00F14FBD" w:rsidP="00F14FBD">
            <w:pPr>
              <w:widowControl/>
              <w:spacing w:line="0" w:lineRule="atLeast"/>
              <w:ind w:left="470" w:hangingChars="294" w:hanging="470"/>
              <w:rPr>
                <w:rFonts w:ascii="ＭＳ ゴシック" w:eastAsia="ＭＳ ゴシック" w:hAnsi="ＭＳ ゴシック" w:cs="ＭＳ Ｐゴシック"/>
                <w:kern w:val="0"/>
                <w:sz w:val="16"/>
                <w:szCs w:val="16"/>
              </w:rPr>
            </w:pPr>
            <w:r w:rsidRPr="00AA77C4">
              <w:rPr>
                <w:rFonts w:ascii="ＭＳ 明朝" w:eastAsia="ＭＳ 明朝" w:hAnsi="ＭＳ 明朝" w:cs="ＭＳ Ｐゴシック" w:hint="eastAsia"/>
                <w:kern w:val="0"/>
                <w:sz w:val="16"/>
                <w:szCs w:val="16"/>
              </w:rPr>
              <w:t xml:space="preserve">　　　</w:t>
            </w:r>
            <w:r w:rsidRPr="00AA77C4">
              <w:rPr>
                <w:rFonts w:ascii="ＭＳ ゴシック" w:eastAsia="ＭＳ ゴシック" w:hAnsi="ＭＳ ゴシック" w:cs="ＭＳ Ｐゴシック" w:hint="eastAsia"/>
                <w:kern w:val="0"/>
                <w:sz w:val="16"/>
                <w:szCs w:val="16"/>
                <w:shd w:val="pct15" w:color="auto" w:fill="FFFFFF"/>
              </w:rPr>
              <w:t xml:space="preserve">※「標準利用期間に６月間を加えて得た期間」　　　　　　　　　　　　　　　　　　　　　</w:t>
            </w:r>
          </w:p>
          <w:p w:rsidR="00F14FBD" w:rsidRPr="00AA77C4" w:rsidRDefault="00F14FBD" w:rsidP="00F14FBD">
            <w:pPr>
              <w:widowControl/>
              <w:spacing w:line="0" w:lineRule="atLeast"/>
              <w:ind w:left="470" w:hangingChars="294" w:hanging="47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・自立訓練（機能訓練）２４月間（１年６月間＋６月間）</w:t>
            </w:r>
          </w:p>
          <w:p w:rsidR="00F14FBD" w:rsidRPr="00AA77C4" w:rsidRDefault="00F14FBD" w:rsidP="004C72B3">
            <w:pPr>
              <w:widowControl/>
              <w:spacing w:line="0" w:lineRule="atLeast"/>
              <w:ind w:left="470" w:hangingChars="294" w:hanging="47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・自立訓練（生活訓練）３０月間（２年　　　＋６月間）</w:t>
            </w:r>
          </w:p>
          <w:p w:rsidR="00F14FBD" w:rsidRPr="00AA77C4" w:rsidRDefault="00F14FBD" w:rsidP="00F14FBD">
            <w:pPr>
              <w:widowControl/>
              <w:spacing w:line="0" w:lineRule="atLeast"/>
              <w:ind w:left="790" w:hangingChars="494" w:hanging="79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(1) 利用者ごとのサービス利用期間は、当該利用者のサービス利用開始日から各月の末日まで</w:t>
            </w:r>
            <w:r w:rsidRPr="00AA77C4">
              <w:rPr>
                <w:rFonts w:ascii="ＭＳ 明朝" w:eastAsia="ＭＳ 明朝" w:hAnsi="ＭＳ 明朝" w:cs="ＭＳ Ｐゴシック" w:hint="eastAsia"/>
                <w:kern w:val="0"/>
                <w:sz w:val="16"/>
                <w:szCs w:val="16"/>
              </w:rPr>
              <w:t>の間の月数を算出するものとする。この場合において、サービス利用開始日が月の初日の場合にあってはサービス利用開始日の属する月を含み、月の２日目以降の場合にあっては当該月を含まず、翌月以降から起算する。</w:t>
            </w:r>
          </w:p>
          <w:p w:rsidR="00F14FBD" w:rsidRPr="00AA77C4" w:rsidRDefault="00F14FBD" w:rsidP="00F14FBD">
            <w:pPr>
              <w:widowControl/>
              <w:spacing w:line="0" w:lineRule="atLeast"/>
              <w:ind w:left="790" w:hangingChars="494" w:hanging="79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(2) 頸髄損傷により四肢に麻痺がある者であって、標準利用期間が36月間とされる自立訓練</w:t>
            </w:r>
            <w:r w:rsidRPr="00AA77C4">
              <w:rPr>
                <w:rFonts w:ascii="ＭＳ 明朝" w:eastAsia="ＭＳ 明朝" w:hAnsi="ＭＳ 明朝" w:cs="ＭＳ Ｐゴシック" w:hint="eastAsia"/>
                <w:kern w:val="0"/>
                <w:sz w:val="16"/>
                <w:szCs w:val="16"/>
              </w:rPr>
              <w:t>（機能訓練）の利用者については、上記</w:t>
            </w:r>
            <w:r w:rsidRPr="00AA77C4">
              <w:rPr>
                <w:rFonts w:ascii="ＭＳ 明朝" w:eastAsia="ＭＳ 明朝" w:hAnsi="ＭＳ 明朝" w:cs="ＭＳ Ｐゴシック"/>
                <w:kern w:val="0"/>
                <w:sz w:val="16"/>
                <w:szCs w:val="16"/>
              </w:rPr>
              <w:t>(1)により算定した期間を1.75で除して得た期間</w:t>
            </w:r>
            <w:r w:rsidRPr="00AA77C4">
              <w:rPr>
                <w:rFonts w:ascii="ＭＳ 明朝" w:eastAsia="ＭＳ 明朝" w:hAnsi="ＭＳ 明朝" w:cs="ＭＳ Ｐゴシック" w:hint="eastAsia"/>
                <w:kern w:val="0"/>
                <w:sz w:val="16"/>
                <w:szCs w:val="16"/>
              </w:rPr>
              <w:t>とする。</w:t>
            </w:r>
          </w:p>
          <w:p w:rsidR="00F14FBD" w:rsidRPr="00AA77C4" w:rsidRDefault="00F14FBD" w:rsidP="00F14FBD">
            <w:pPr>
              <w:widowControl/>
              <w:spacing w:line="0" w:lineRule="atLeast"/>
              <w:ind w:left="790" w:hangingChars="494" w:hanging="79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(3) １年間以上にわたり入院をしていた者又は１年間以上にわたり入退院を繰り返していた者</w:t>
            </w:r>
            <w:r w:rsidRPr="00AA77C4">
              <w:rPr>
                <w:rFonts w:ascii="ＭＳ 明朝" w:eastAsia="ＭＳ 明朝" w:hAnsi="ＭＳ 明朝" w:cs="ＭＳ Ｐゴシック" w:hint="eastAsia"/>
                <w:kern w:val="0"/>
                <w:sz w:val="16"/>
                <w:szCs w:val="16"/>
              </w:rPr>
              <w:t>であって、標準利用期間が</w:t>
            </w:r>
            <w:r w:rsidRPr="00AA77C4">
              <w:rPr>
                <w:rFonts w:ascii="ＭＳ 明朝" w:eastAsia="ＭＳ 明朝" w:hAnsi="ＭＳ 明朝" w:cs="ＭＳ Ｐゴシック"/>
                <w:kern w:val="0"/>
                <w:sz w:val="16"/>
                <w:szCs w:val="16"/>
              </w:rPr>
              <w:t>36月間とされる自立訓練（生活訓練）の利用者については、上記(1)により算定した期間を1.4で除して得た期間とする。</w:t>
            </w:r>
          </w:p>
          <w:p w:rsidR="00F14FBD" w:rsidRPr="00AA77C4" w:rsidRDefault="00F14FBD" w:rsidP="00CE305F">
            <w:pPr>
              <w:widowControl/>
              <w:spacing w:line="0" w:lineRule="atLeast"/>
              <w:rPr>
                <w:rFonts w:ascii="ＭＳ 明朝" w:eastAsia="ＭＳ 明朝" w:hAnsi="ＭＳ 明朝" w:cs="ＭＳ Ｐゴシック"/>
                <w:kern w:val="0"/>
                <w:sz w:val="16"/>
                <w:szCs w:val="16"/>
              </w:rPr>
            </w:pPr>
          </w:p>
          <w:p w:rsidR="00F14FBD" w:rsidRPr="00AA77C4" w:rsidRDefault="00F14FBD" w:rsidP="004C72B3">
            <w:pPr>
              <w:widowControl/>
              <w:spacing w:line="0" w:lineRule="atLeast"/>
              <w:rPr>
                <w:rFonts w:ascii="ＭＳ 明朝" w:eastAsia="ＭＳ 明朝" w:hAnsi="ＭＳ 明朝" w:cs="ＭＳ Ｐゴシック"/>
                <w:kern w:val="0"/>
                <w:sz w:val="16"/>
                <w:szCs w:val="16"/>
              </w:rPr>
            </w:pPr>
          </w:p>
          <w:p w:rsidR="00EA55AC" w:rsidRPr="00AA77C4" w:rsidRDefault="00F14FBD" w:rsidP="00EA55AC">
            <w:pPr>
              <w:widowControl/>
              <w:spacing w:line="0" w:lineRule="atLeast"/>
              <w:ind w:left="470" w:hangingChars="294" w:hanging="470"/>
              <w:rPr>
                <w:rFonts w:ascii="ＭＳ 明朝" w:eastAsia="ＭＳ 明朝" w:hAnsi="ＭＳ 明朝" w:cs="ＭＳ Ｐゴシック"/>
                <w:kern w:val="0"/>
                <w:sz w:val="16"/>
                <w:szCs w:val="16"/>
              </w:rPr>
            </w:pPr>
            <w:r w:rsidRPr="00AA77C4">
              <w:rPr>
                <w:rFonts w:ascii="ＭＳ ゴシック" w:eastAsia="ＭＳ ゴシック" w:hAnsi="ＭＳ ゴシック" w:cs="ＭＳ Ｐゴシック" w:hint="eastAsia"/>
                <w:kern w:val="0"/>
                <w:sz w:val="16"/>
                <w:szCs w:val="16"/>
              </w:rPr>
              <w:t>（５）</w:t>
            </w:r>
            <w:r w:rsidR="00EA55AC" w:rsidRPr="00AA77C4">
              <w:rPr>
                <w:rFonts w:ascii="ＭＳ ゴシック" w:eastAsia="ＭＳ ゴシック" w:hAnsi="ＭＳ ゴシック" w:cs="ＭＳ Ｐゴシック" w:hint="eastAsia"/>
                <w:kern w:val="0"/>
                <w:sz w:val="16"/>
                <w:szCs w:val="16"/>
              </w:rPr>
              <w:t>身体拘束等の取組みが適切に行われていない場合</w:t>
            </w:r>
            <w:r w:rsidR="00EA55AC" w:rsidRPr="00AA77C4">
              <w:rPr>
                <w:rFonts w:ascii="ＭＳ 明朝" w:eastAsia="ＭＳ 明朝" w:hAnsi="ＭＳ 明朝" w:cs="ＭＳ Ｐゴシック" w:hint="eastAsia"/>
                <w:kern w:val="0"/>
                <w:sz w:val="16"/>
                <w:szCs w:val="16"/>
              </w:rPr>
              <w:t xml:space="preserve">　→　所定単位数の100分の10</w:t>
            </w:r>
          </w:p>
          <w:p w:rsidR="00EA55AC" w:rsidRPr="00AA77C4" w:rsidRDefault="00EA55AC" w:rsidP="00EA55AC">
            <w:pPr>
              <w:widowControl/>
              <w:spacing w:line="0" w:lineRule="atLeast"/>
              <w:ind w:left="470" w:hangingChars="294" w:hanging="47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以下のいずれかに該当する場合</w:t>
            </w:r>
          </w:p>
          <w:p w:rsidR="00EA55AC" w:rsidRPr="00AA77C4" w:rsidRDefault="00EA55AC" w:rsidP="00EA55AC">
            <w:pPr>
              <w:widowControl/>
              <w:spacing w:line="0" w:lineRule="atLeast"/>
              <w:ind w:firstLineChars="200" w:firstLine="320"/>
              <w:jc w:val="lef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①やむを得ず身体拘束等を行う場合に、その態様及び時間、その際の利用者の心身の状況並びに</w:t>
            </w:r>
          </w:p>
          <w:p w:rsidR="00EA55AC" w:rsidRPr="00AA77C4" w:rsidRDefault="00EA55AC" w:rsidP="00EA55AC">
            <w:pPr>
              <w:widowControl/>
              <w:spacing w:line="0" w:lineRule="atLeast"/>
              <w:ind w:firstLineChars="200" w:firstLine="320"/>
              <w:jc w:val="lef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緊急やむを得ない理由その他必要な事項を記録していない場合</w:t>
            </w:r>
          </w:p>
          <w:p w:rsidR="00EA55AC" w:rsidRPr="00AA77C4" w:rsidRDefault="00EA55AC" w:rsidP="00EA55AC">
            <w:pPr>
              <w:widowControl/>
              <w:spacing w:line="0" w:lineRule="atLeast"/>
              <w:ind w:firstLineChars="200" w:firstLine="320"/>
              <w:jc w:val="lef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②</w:t>
            </w:r>
            <w:r w:rsidRPr="00AA77C4">
              <w:rPr>
                <w:rFonts w:ascii="ＭＳ 明朝" w:eastAsia="ＭＳ 明朝" w:hAnsi="ＭＳ 明朝" w:cs="ＭＳ Ｐゴシック"/>
                <w:kern w:val="0"/>
                <w:sz w:val="16"/>
                <w:szCs w:val="16"/>
              </w:rPr>
              <w:t>身体拘束等の適正化</w:t>
            </w:r>
            <w:r w:rsidRPr="00AA77C4">
              <w:rPr>
                <w:rFonts w:ascii="ＭＳ 明朝" w:eastAsia="ＭＳ 明朝" w:hAnsi="ＭＳ 明朝" w:cs="ＭＳ Ｐゴシック" w:hint="eastAsia"/>
                <w:kern w:val="0"/>
                <w:sz w:val="16"/>
                <w:szCs w:val="16"/>
              </w:rPr>
              <w:t>のための委員会を定期的（１年に１回以上）に開催していない場合</w:t>
            </w:r>
          </w:p>
          <w:p w:rsidR="00EA55AC" w:rsidRPr="00AA77C4" w:rsidRDefault="00EA55AC" w:rsidP="00EA55AC">
            <w:pPr>
              <w:widowControl/>
              <w:spacing w:line="0" w:lineRule="atLeast"/>
              <w:ind w:firstLineChars="200" w:firstLine="320"/>
              <w:jc w:val="lef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③身体拘束等の適正化のための指針を整備していない場合</w:t>
            </w:r>
          </w:p>
          <w:p w:rsidR="00EA55AC" w:rsidRPr="00AA77C4" w:rsidRDefault="00EA55AC" w:rsidP="00EA55AC">
            <w:pPr>
              <w:widowControl/>
              <w:spacing w:line="0" w:lineRule="atLeast"/>
              <w:ind w:firstLineChars="200" w:firstLine="320"/>
              <w:jc w:val="lef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④身体拘束等の適正化のための研修を定期的（１年に１回以上）に実施していない場合</w:t>
            </w:r>
          </w:p>
          <w:p w:rsidR="00EA55AC" w:rsidRPr="00AA77C4" w:rsidRDefault="00EA55AC" w:rsidP="00EA55AC">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ind w:left="470" w:hangingChars="294" w:hanging="470"/>
              <w:rPr>
                <w:rFonts w:ascii="ＭＳ 明朝" w:eastAsia="ＭＳ 明朝" w:hAnsi="ＭＳ 明朝" w:cs="ＭＳ Ｐゴシック"/>
                <w:kern w:val="0"/>
                <w:sz w:val="16"/>
                <w:szCs w:val="16"/>
              </w:rPr>
            </w:pPr>
          </w:p>
          <w:p w:rsidR="00EA55AC" w:rsidRPr="00AA77C4" w:rsidRDefault="00EA55AC" w:rsidP="00EA55AC">
            <w:pPr>
              <w:widowControl/>
              <w:spacing w:line="0" w:lineRule="atLeast"/>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（６）虐待の防止のための取組が適切に行われていない場合</w:t>
            </w:r>
          </w:p>
          <w:p w:rsidR="00EA55AC" w:rsidRPr="00AA77C4" w:rsidRDefault="00EA55AC" w:rsidP="00EA55AC">
            <w:pPr>
              <w:widowControl/>
              <w:spacing w:line="0" w:lineRule="atLeast"/>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 xml:space="preserve">　　　【令和６年４月１日から適用】</w:t>
            </w:r>
          </w:p>
          <w:p w:rsidR="00EA55AC" w:rsidRPr="00AA77C4" w:rsidRDefault="00EA55AC" w:rsidP="00EA55AC">
            <w:pPr>
              <w:widowControl/>
              <w:spacing w:line="0" w:lineRule="atLeast"/>
              <w:ind w:firstLineChars="200" w:firstLine="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利用者全員について、所定単位数の</w:t>
            </w:r>
            <w:r w:rsidRPr="00AA77C4">
              <w:rPr>
                <w:rFonts w:ascii="ＭＳ 明朝" w:eastAsia="ＭＳ 明朝" w:hAnsi="ＭＳ 明朝" w:cs="ＭＳ Ｐゴシック"/>
                <w:kern w:val="0"/>
                <w:sz w:val="16"/>
                <w:szCs w:val="16"/>
              </w:rPr>
              <w:t>100分の</w:t>
            </w:r>
            <w:r w:rsidRPr="00AA77C4">
              <w:rPr>
                <w:rFonts w:ascii="ＭＳ 明朝" w:eastAsia="ＭＳ 明朝" w:hAnsi="ＭＳ 明朝" w:cs="ＭＳ Ｐゴシック" w:hint="eastAsia"/>
                <w:kern w:val="0"/>
                <w:sz w:val="16"/>
                <w:szCs w:val="16"/>
              </w:rPr>
              <w:t>1</w:t>
            </w:r>
            <w:r w:rsidRPr="00AA77C4">
              <w:rPr>
                <w:rFonts w:ascii="ＭＳ 明朝" w:eastAsia="ＭＳ 明朝" w:hAnsi="ＭＳ 明朝" w:cs="ＭＳ Ｐゴシック"/>
                <w:kern w:val="0"/>
                <w:sz w:val="16"/>
                <w:szCs w:val="16"/>
              </w:rPr>
              <w:t>に相当する単位数を所定単位数から減算</w:t>
            </w:r>
            <w:r w:rsidRPr="00AA77C4">
              <w:rPr>
                <w:rFonts w:ascii="ＭＳ 明朝" w:eastAsia="ＭＳ 明朝" w:hAnsi="ＭＳ 明朝" w:cs="ＭＳ Ｐゴシック" w:hint="eastAsia"/>
                <w:kern w:val="0"/>
                <w:sz w:val="16"/>
                <w:szCs w:val="16"/>
              </w:rPr>
              <w:t>している</w:t>
            </w:r>
          </w:p>
          <w:p w:rsidR="00EA55AC" w:rsidRPr="00AA77C4" w:rsidRDefault="00EA55AC" w:rsidP="00EA55AC">
            <w:pPr>
              <w:widowControl/>
              <w:spacing w:line="0" w:lineRule="atLeast"/>
              <w:ind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か。</w:t>
            </w:r>
          </w:p>
          <w:p w:rsidR="00EA55AC" w:rsidRPr="00AA77C4" w:rsidRDefault="00EA55AC" w:rsidP="00EA55AC">
            <w:pPr>
              <w:widowControl/>
              <w:spacing w:line="0" w:lineRule="atLeast"/>
              <w:ind w:leftChars="155" w:left="325" w:firstLineChars="50" w:firstLine="8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以下のいずれかの取組が適切に行われていない場合減算となる。</w:t>
            </w:r>
          </w:p>
          <w:p w:rsidR="00EA55AC" w:rsidRPr="00AA77C4" w:rsidRDefault="00EA55AC" w:rsidP="00EA55AC">
            <w:pPr>
              <w:widowControl/>
              <w:spacing w:line="0" w:lineRule="atLeast"/>
              <w:ind w:firstLineChars="200" w:firstLine="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①虐待防止委員会の開催及びその結果についての従業者への周知</w:t>
            </w:r>
          </w:p>
          <w:p w:rsidR="00EA55AC" w:rsidRPr="00AA77C4" w:rsidRDefault="00EA55AC" w:rsidP="00EA55AC">
            <w:pPr>
              <w:widowControl/>
              <w:spacing w:line="0" w:lineRule="atLeast"/>
              <w:ind w:firstLineChars="200" w:firstLine="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②虐待の防止のための研修の実施</w:t>
            </w:r>
          </w:p>
          <w:p w:rsidR="00EA55AC" w:rsidRPr="00AA77C4" w:rsidRDefault="00EA55AC" w:rsidP="00EA55AC">
            <w:pPr>
              <w:widowControl/>
              <w:spacing w:line="0" w:lineRule="atLeast"/>
              <w:ind w:firstLineChars="200" w:firstLine="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③措置を適切に実施するための担当者の配置</w:t>
            </w:r>
          </w:p>
          <w:p w:rsidR="004C72B3" w:rsidRPr="00AA77C4" w:rsidRDefault="004C72B3" w:rsidP="004C72B3">
            <w:pPr>
              <w:widowControl/>
              <w:spacing w:line="0" w:lineRule="atLeast"/>
              <w:rPr>
                <w:rFonts w:ascii="ＭＳ 明朝" w:eastAsia="ＭＳ 明朝" w:hAnsi="ＭＳ 明朝" w:cs="ＭＳ Ｐゴシック"/>
                <w:kern w:val="0"/>
                <w:sz w:val="16"/>
                <w:szCs w:val="16"/>
              </w:rPr>
            </w:pPr>
          </w:p>
          <w:p w:rsidR="00EA55AC" w:rsidRPr="00AA77C4" w:rsidRDefault="00EA55AC" w:rsidP="00EA55AC">
            <w:pPr>
              <w:widowControl/>
              <w:spacing w:line="0" w:lineRule="atLeast"/>
              <w:rPr>
                <w:rFonts w:ascii="ＭＳ 明朝" w:eastAsia="ＭＳ 明朝" w:hAnsi="ＭＳ 明朝" w:cs="ＭＳ Ｐゴシック"/>
                <w:kern w:val="0"/>
                <w:sz w:val="16"/>
                <w:szCs w:val="16"/>
              </w:rPr>
            </w:pPr>
          </w:p>
          <w:p w:rsidR="00EA55AC" w:rsidRPr="00AA77C4" w:rsidRDefault="00EA55AC" w:rsidP="00EA55AC">
            <w:pPr>
              <w:widowControl/>
              <w:spacing w:line="0" w:lineRule="atLeast"/>
              <w:ind w:left="470" w:hangingChars="294" w:hanging="470"/>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（７）複数の減算事由に該当する場合の取扱い</w:t>
            </w:r>
          </w:p>
          <w:p w:rsidR="00EA55AC" w:rsidRPr="00AA77C4" w:rsidRDefault="00EA55AC" w:rsidP="00EA55AC">
            <w:pPr>
              <w:widowControl/>
              <w:spacing w:line="0" w:lineRule="atLeast"/>
              <w:ind w:leftChars="-100" w:left="260" w:hangingChars="294" w:hanging="470"/>
              <w:jc w:val="lef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原則として、それぞれ減算割合を乗ずることとなるが、定員超過利用と人員欠如の双方の事由に該当する場合については、減算となる単位数が大きい方についてのみ減算する。減算となる単位数が同じ場合は、いずれか一方の事由のみに着目して減算を行うこと</w:t>
            </w:r>
          </w:p>
          <w:p w:rsidR="00EA55AC" w:rsidRPr="00AA77C4" w:rsidRDefault="00EA55AC" w:rsidP="004C72B3">
            <w:pPr>
              <w:widowControl/>
              <w:spacing w:line="0" w:lineRule="atLeast"/>
              <w:rPr>
                <w:rFonts w:ascii="ＭＳ 明朝" w:eastAsia="ＭＳ 明朝" w:hAnsi="ＭＳ 明朝" w:cs="ＭＳ Ｐゴシック"/>
                <w:kern w:val="0"/>
                <w:sz w:val="16"/>
                <w:szCs w:val="16"/>
              </w:rPr>
            </w:pPr>
          </w:p>
          <w:p w:rsidR="00EA55AC" w:rsidRPr="00AA77C4" w:rsidRDefault="00EA55AC" w:rsidP="004C72B3">
            <w:pPr>
              <w:widowControl/>
              <w:spacing w:line="0" w:lineRule="atLeast"/>
              <w:rPr>
                <w:rFonts w:ascii="ＭＳ 明朝" w:eastAsia="ＭＳ 明朝" w:hAnsi="ＭＳ 明朝" w:cs="ＭＳ Ｐゴシック"/>
                <w:kern w:val="0"/>
                <w:sz w:val="16"/>
                <w:szCs w:val="16"/>
              </w:rPr>
            </w:pPr>
          </w:p>
          <w:p w:rsidR="00EA55AC" w:rsidRPr="00AA77C4" w:rsidRDefault="00EA55AC" w:rsidP="00EA55AC">
            <w:pPr>
              <w:widowControl/>
              <w:spacing w:line="0" w:lineRule="atLeast"/>
              <w:ind w:left="470" w:hangingChars="294" w:hanging="47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（８）情報公表対象サービス等情報に係る報告が適切に行われていない場合</w:t>
            </w:r>
          </w:p>
          <w:p w:rsidR="00EA55AC" w:rsidRPr="00AA77C4" w:rsidRDefault="00EA55AC" w:rsidP="00EA55AC">
            <w:pPr>
              <w:widowControl/>
              <w:spacing w:line="0" w:lineRule="atLeast"/>
              <w:ind w:leftChars="200" w:left="570" w:hangingChars="94" w:hanging="15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【令和6年4月1日から適用】</w:t>
            </w:r>
          </w:p>
          <w:p w:rsidR="00EA55AC" w:rsidRPr="00AA77C4" w:rsidRDefault="00EA55AC" w:rsidP="00EA55AC">
            <w:pPr>
              <w:widowControl/>
              <w:spacing w:line="0" w:lineRule="atLeast"/>
              <w:ind w:leftChars="200" w:left="570" w:hangingChars="94" w:hanging="15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利用者全員について、所定単位数の100分の10に相当する単位数を所定単位数から減算してい</w:t>
            </w:r>
          </w:p>
          <w:p w:rsidR="00EA55AC" w:rsidRPr="00AA77C4" w:rsidRDefault="00EA55AC" w:rsidP="00EA55AC">
            <w:pPr>
              <w:widowControl/>
              <w:spacing w:line="0" w:lineRule="atLeast"/>
              <w:ind w:firstLineChars="200" w:firstLine="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るか。</w:t>
            </w:r>
          </w:p>
          <w:p w:rsidR="00EA55AC" w:rsidRPr="00AA77C4" w:rsidRDefault="00EA55AC" w:rsidP="00EA55AC">
            <w:pPr>
              <w:widowControl/>
              <w:spacing w:line="0" w:lineRule="atLeast"/>
              <w:ind w:left="470" w:hangingChars="294" w:hanging="470"/>
              <w:rPr>
                <w:rFonts w:ascii="ＭＳ 明朝" w:eastAsia="ＭＳ 明朝" w:hAnsi="ＭＳ 明朝" w:cs="ＭＳ Ｐゴシック"/>
                <w:kern w:val="0"/>
                <w:sz w:val="16"/>
                <w:szCs w:val="16"/>
              </w:rPr>
            </w:pPr>
          </w:p>
          <w:p w:rsidR="00EA55AC" w:rsidRPr="00AA77C4" w:rsidRDefault="00EA55AC" w:rsidP="00EA55AC">
            <w:pPr>
              <w:widowControl/>
              <w:spacing w:line="0" w:lineRule="atLeast"/>
              <w:ind w:left="470" w:hangingChars="294" w:hanging="47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（９）業務継続計画の策定等の取組みが適切に行われていない場合</w:t>
            </w:r>
          </w:p>
          <w:p w:rsidR="00EA55AC" w:rsidRPr="00AA77C4" w:rsidRDefault="00EA55AC" w:rsidP="00EA55AC">
            <w:pPr>
              <w:widowControl/>
              <w:spacing w:line="0" w:lineRule="atLeast"/>
              <w:ind w:leftChars="200" w:left="570" w:hangingChars="94" w:hanging="15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【令和6年4月1日から適用】</w:t>
            </w:r>
          </w:p>
          <w:p w:rsidR="00EA55AC" w:rsidRPr="00AA77C4" w:rsidRDefault="00EA55AC" w:rsidP="00EA55AC">
            <w:pPr>
              <w:widowControl/>
              <w:spacing w:line="0" w:lineRule="atLeast"/>
              <w:ind w:left="470" w:hangingChars="294" w:hanging="47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利用者全員について、所定単位数の100分の</w:t>
            </w:r>
            <w:r w:rsidR="000B5382" w:rsidRPr="00AA77C4">
              <w:rPr>
                <w:rFonts w:ascii="ＭＳ 明朝" w:eastAsia="ＭＳ 明朝" w:hAnsi="ＭＳ 明朝" w:cs="ＭＳ Ｐゴシック" w:hint="eastAsia"/>
                <w:kern w:val="0"/>
                <w:sz w:val="16"/>
                <w:szCs w:val="16"/>
              </w:rPr>
              <w:t>3</w:t>
            </w:r>
            <w:r w:rsidRPr="00AA77C4">
              <w:rPr>
                <w:rFonts w:ascii="ＭＳ 明朝" w:eastAsia="ＭＳ 明朝" w:hAnsi="ＭＳ 明朝" w:cs="ＭＳ Ｐゴシック" w:hint="eastAsia"/>
                <w:kern w:val="0"/>
                <w:sz w:val="16"/>
                <w:szCs w:val="16"/>
              </w:rPr>
              <w:t>に相当する単位数を所定単位数から減算してい</w:t>
            </w:r>
          </w:p>
          <w:p w:rsidR="00EA55AC" w:rsidRPr="00AA77C4" w:rsidRDefault="00EA55AC" w:rsidP="00EA55AC">
            <w:pPr>
              <w:widowControl/>
              <w:spacing w:line="0" w:lineRule="atLeast"/>
              <w:ind w:leftChars="200" w:left="570" w:hangingChars="94" w:hanging="15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るか。</w:t>
            </w:r>
          </w:p>
          <w:p w:rsidR="00EA55AC" w:rsidRPr="00AA77C4" w:rsidRDefault="00EA55AC" w:rsidP="00EA55AC">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【経過措置】</w:t>
            </w:r>
          </w:p>
          <w:p w:rsidR="00EA55AC" w:rsidRPr="00AA77C4" w:rsidRDefault="00EA55AC" w:rsidP="00EA55AC">
            <w:pPr>
              <w:widowControl/>
              <w:spacing w:line="0" w:lineRule="atLeast"/>
              <w:ind w:left="470" w:hangingChars="294" w:hanging="47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w:t>
            </w:r>
            <w:r w:rsidR="001456EE" w:rsidRPr="00AA77C4">
              <w:rPr>
                <w:rFonts w:ascii="ＭＳ 明朝" w:eastAsia="ＭＳ 明朝" w:hAnsi="ＭＳ 明朝" w:cs="ＭＳ Ｐゴシック" w:hint="eastAsia"/>
                <w:kern w:val="0"/>
                <w:sz w:val="16"/>
                <w:szCs w:val="16"/>
              </w:rPr>
              <w:t>令和7年3</w:t>
            </w:r>
            <w:r w:rsidRPr="00AA77C4">
              <w:rPr>
                <w:rFonts w:ascii="ＭＳ 明朝" w:eastAsia="ＭＳ 明朝" w:hAnsi="ＭＳ 明朝" w:cs="ＭＳ Ｐゴシック" w:hint="eastAsia"/>
                <w:kern w:val="0"/>
                <w:sz w:val="16"/>
                <w:szCs w:val="16"/>
              </w:rPr>
              <w:t>月</w:t>
            </w:r>
            <w:r w:rsidRPr="00AA77C4">
              <w:rPr>
                <w:rFonts w:ascii="ＭＳ 明朝" w:eastAsia="ＭＳ 明朝" w:hAnsi="ＭＳ 明朝" w:cs="ＭＳ Ｐゴシック"/>
                <w:kern w:val="0"/>
                <w:sz w:val="16"/>
                <w:szCs w:val="16"/>
              </w:rPr>
              <w:t>31 日までの間、「感染症の予防及びまん延防止のた</w:t>
            </w:r>
            <w:r w:rsidRPr="00AA77C4">
              <w:rPr>
                <w:rFonts w:ascii="ＭＳ 明朝" w:eastAsia="ＭＳ 明朝" w:hAnsi="ＭＳ 明朝" w:cs="ＭＳ Ｐゴシック" w:hint="eastAsia"/>
                <w:kern w:val="0"/>
                <w:sz w:val="16"/>
                <w:szCs w:val="16"/>
              </w:rPr>
              <w:t>めの指針の整備」及び「非常災害に関する具体的計画」の策定を行っている場合には、当該減算を適用しない。</w:t>
            </w:r>
          </w:p>
          <w:p w:rsidR="00EA55AC" w:rsidRPr="00AA77C4" w:rsidRDefault="00EA55AC" w:rsidP="00EA55AC">
            <w:pPr>
              <w:widowControl/>
              <w:spacing w:line="0" w:lineRule="atLeast"/>
              <w:ind w:left="470" w:hangingChars="294" w:hanging="470"/>
              <w:rPr>
                <w:rFonts w:ascii="ＭＳ 明朝" w:eastAsia="ＭＳ 明朝" w:hAnsi="ＭＳ 明朝" w:cs="ＭＳ Ｐゴシック"/>
                <w:kern w:val="0"/>
                <w:sz w:val="16"/>
                <w:szCs w:val="16"/>
              </w:rPr>
            </w:pPr>
          </w:p>
          <w:p w:rsidR="001456EE" w:rsidRPr="00AA77C4" w:rsidRDefault="001456EE" w:rsidP="00F14FBD">
            <w:pPr>
              <w:widowControl/>
              <w:spacing w:line="0" w:lineRule="atLeast"/>
              <w:ind w:left="470" w:hangingChars="294" w:hanging="470"/>
              <w:rPr>
                <w:rFonts w:ascii="ＭＳ ゴシック" w:eastAsia="ＭＳ ゴシック" w:hAnsi="ＭＳ ゴシック" w:cs="ＭＳ Ｐゴシック"/>
                <w:kern w:val="0"/>
                <w:sz w:val="16"/>
                <w:szCs w:val="16"/>
              </w:rPr>
            </w:pPr>
          </w:p>
          <w:p w:rsidR="00F14FBD" w:rsidRPr="00AA77C4" w:rsidRDefault="00F14FBD" w:rsidP="00F14FBD">
            <w:pPr>
              <w:widowControl/>
              <w:spacing w:line="0" w:lineRule="atLeast"/>
              <w:ind w:left="470" w:hangingChars="294" w:hanging="470"/>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５．その他注意事項</w:t>
            </w:r>
          </w:p>
          <w:p w:rsidR="00F14FBD" w:rsidRPr="00AA77C4" w:rsidRDefault="00F14FBD" w:rsidP="00F14FBD">
            <w:pPr>
              <w:widowControl/>
              <w:spacing w:line="0" w:lineRule="atLeast"/>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 xml:space="preserve">　　ア　日中活動サービスのサービス提供時間</w:t>
            </w:r>
          </w:p>
          <w:p w:rsidR="00F14FBD" w:rsidRPr="00AA77C4" w:rsidRDefault="00F14FBD" w:rsidP="00F14FBD">
            <w:pPr>
              <w:widowControl/>
              <w:spacing w:line="0" w:lineRule="atLeast"/>
              <w:ind w:left="480" w:hangingChars="300" w:hanging="48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日中活動サービスの報酬の算定に当たって、当該日中活動サービスに係るサービス提供時間の下限が設定されているものではないが、日中活動サービスは、個々の利用者について、適切なアセスメントを通じて、個別支援計画を作成することから、計画に沿ったサービスを提供する上で必要となるサービス提供時間が確保される必要がある。</w:t>
            </w:r>
          </w:p>
          <w:p w:rsidR="00F14FBD" w:rsidRPr="00AA77C4" w:rsidRDefault="00F14FBD" w:rsidP="00F14FBD">
            <w:pPr>
              <w:widowControl/>
              <w:spacing w:line="0" w:lineRule="atLeast"/>
              <w:ind w:left="480" w:hangingChars="300" w:hanging="480"/>
              <w:rPr>
                <w:rFonts w:ascii="ＭＳ ゴシック" w:eastAsia="ＭＳ ゴシック" w:hAnsi="ＭＳ ゴシック" w:cs="ＭＳ Ｐゴシック"/>
                <w:kern w:val="0"/>
                <w:sz w:val="16"/>
                <w:szCs w:val="16"/>
              </w:rPr>
            </w:pPr>
            <w:r w:rsidRPr="00AA77C4">
              <w:rPr>
                <w:rFonts w:ascii="ＭＳ 明朝" w:eastAsia="ＭＳ 明朝" w:hAnsi="ＭＳ 明朝" w:cs="ＭＳ Ｐゴシック" w:hint="eastAsia"/>
                <w:kern w:val="0"/>
                <w:sz w:val="16"/>
                <w:szCs w:val="16"/>
              </w:rPr>
              <w:t xml:space="preserve">　　</w:t>
            </w:r>
            <w:r w:rsidRPr="00AA77C4">
              <w:rPr>
                <w:rFonts w:ascii="ＭＳ ゴシック" w:eastAsia="ＭＳ ゴシック" w:hAnsi="ＭＳ ゴシック" w:cs="ＭＳ Ｐゴシック" w:hint="eastAsia"/>
                <w:kern w:val="0"/>
                <w:sz w:val="16"/>
                <w:szCs w:val="16"/>
              </w:rPr>
              <w:t>イ　加算の算定要件等を満たすべき数を算定する際の利用者数</w:t>
            </w:r>
          </w:p>
          <w:p w:rsidR="00F14FBD" w:rsidRPr="00AA77C4" w:rsidRDefault="00F14FBD" w:rsidP="00F14FBD">
            <w:pPr>
              <w:widowControl/>
              <w:spacing w:line="0" w:lineRule="atLeast"/>
              <w:ind w:left="640" w:hangingChars="400" w:hanging="64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①　報酬算定上満たすべき従業者の員数又は加算等若しくは減算の算定要件を算定する際の利用者数は、当該年度の前年度の平均を用いる（新規開設又は再開の場合は推定数による）。</w:t>
            </w:r>
          </w:p>
          <w:p w:rsidR="00F14FBD" w:rsidRPr="00AA77C4" w:rsidRDefault="00F14FBD" w:rsidP="00F14FBD">
            <w:pPr>
              <w:widowControl/>
              <w:spacing w:line="0" w:lineRule="atLeast"/>
              <w:ind w:left="640" w:hangingChars="400" w:hanging="64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この場合、利用者数の平均は、前年度の全利用者の延べ数を当該前年度の開所日数を除して得た数（小数点第</w:t>
            </w:r>
            <w:r w:rsidRPr="00AA77C4">
              <w:rPr>
                <w:rFonts w:ascii="ＭＳ 明朝" w:eastAsia="ＭＳ 明朝" w:hAnsi="ＭＳ 明朝" w:cs="ＭＳ Ｐゴシック"/>
                <w:kern w:val="0"/>
                <w:sz w:val="16"/>
                <w:szCs w:val="16"/>
              </w:rPr>
              <w:t>2位以下を切り上げ）とする。</w:t>
            </w:r>
          </w:p>
          <w:p w:rsidR="00F14FBD" w:rsidRPr="00AA77C4" w:rsidRDefault="00F14FBD" w:rsidP="00F14FBD">
            <w:pPr>
              <w:widowControl/>
              <w:spacing w:line="0" w:lineRule="atLeast"/>
              <w:ind w:left="640" w:hangingChars="400" w:hanging="64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②　新設又は増改築等の場合（前年度において１年未満の実績しかない場合）の利用者数は、次のとおりとする。</w:t>
            </w:r>
          </w:p>
          <w:p w:rsidR="00F14FBD" w:rsidRPr="00AA77C4" w:rsidRDefault="00F14FBD" w:rsidP="00F14FBD">
            <w:pPr>
              <w:widowControl/>
              <w:spacing w:line="0" w:lineRule="atLeast"/>
              <w:ind w:left="640" w:hangingChars="400" w:hanging="64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・６月未満の間　　　　…便宜上、定員の</w:t>
            </w:r>
            <w:r w:rsidRPr="00AA77C4">
              <w:rPr>
                <w:rFonts w:ascii="ＭＳ 明朝" w:eastAsia="ＭＳ 明朝" w:hAnsi="ＭＳ 明朝" w:cs="ＭＳ Ｐゴシック"/>
                <w:kern w:val="0"/>
                <w:sz w:val="16"/>
                <w:szCs w:val="16"/>
              </w:rPr>
              <w:t>90％を利用者数とする。</w:t>
            </w:r>
          </w:p>
          <w:p w:rsidR="00F14FBD" w:rsidRPr="00AA77C4" w:rsidRDefault="00F14FBD" w:rsidP="00F14FBD">
            <w:pPr>
              <w:widowControl/>
              <w:spacing w:line="0" w:lineRule="atLeast"/>
              <w:ind w:left="2560" w:hangingChars="1600" w:hanging="25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・６月以上１年未満の間…直近の６月における全利用者の延べ数を６月間の開所日数で除して得た数とする。</w:t>
            </w:r>
          </w:p>
          <w:p w:rsidR="00F14FBD" w:rsidRPr="00AA77C4" w:rsidRDefault="00F14FBD" w:rsidP="00F14FBD">
            <w:pPr>
              <w:widowControl/>
              <w:spacing w:line="0" w:lineRule="atLeast"/>
              <w:ind w:left="2560" w:hangingChars="1600" w:hanging="25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・１年以上　　　　　　…直近１年間における全利用者の延べ数を１年間の開所日数で除して得た数とする。</w:t>
            </w:r>
          </w:p>
          <w:p w:rsidR="00F14FBD" w:rsidRPr="00AA77C4" w:rsidRDefault="00F14FBD" w:rsidP="00F14FBD">
            <w:pPr>
              <w:widowControl/>
              <w:spacing w:line="0" w:lineRule="atLeast"/>
              <w:ind w:left="613" w:hangingChars="383" w:hanging="613"/>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③　定員を減少する場合には、減少後の実績が３月以上あるときは、減少後の述べ利用者数を３月間の開所日数で除して得た数とする。</w:t>
            </w:r>
          </w:p>
          <w:p w:rsidR="00F14FBD" w:rsidRPr="00AA77C4" w:rsidRDefault="00F14FBD" w:rsidP="008E3A50">
            <w:pPr>
              <w:widowControl/>
              <w:numPr>
                <w:ilvl w:val="0"/>
                <w:numId w:val="20"/>
              </w:numPr>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これにより難い合理的な理由がある場合で、市長が認めた場合は、他の適切な方法により、利用者数を推定できる。</w:t>
            </w:r>
          </w:p>
          <w:p w:rsidR="00F14FBD" w:rsidRPr="00AA77C4" w:rsidRDefault="00F14FBD" w:rsidP="00F14FBD">
            <w:pPr>
              <w:widowControl/>
              <w:spacing w:line="0" w:lineRule="atLeast"/>
              <w:ind w:left="613" w:hangingChars="383" w:hanging="613"/>
              <w:rPr>
                <w:rFonts w:ascii="ＭＳ ゴシック" w:eastAsia="ＭＳ ゴシック" w:hAnsi="ＭＳ ゴシック" w:cs="ＭＳ Ｐゴシック"/>
                <w:kern w:val="0"/>
                <w:sz w:val="16"/>
                <w:szCs w:val="16"/>
              </w:rPr>
            </w:pPr>
            <w:r w:rsidRPr="00AA77C4">
              <w:rPr>
                <w:rFonts w:ascii="ＭＳ 明朝" w:eastAsia="ＭＳ 明朝" w:hAnsi="ＭＳ 明朝" w:cs="ＭＳ Ｐゴシック" w:hint="eastAsia"/>
                <w:kern w:val="0"/>
                <w:sz w:val="16"/>
                <w:szCs w:val="16"/>
              </w:rPr>
              <w:t xml:space="preserve">　　</w:t>
            </w:r>
            <w:r w:rsidRPr="00AA77C4">
              <w:rPr>
                <w:rFonts w:ascii="ＭＳ ゴシック" w:eastAsia="ＭＳ ゴシック" w:hAnsi="ＭＳ ゴシック" w:cs="ＭＳ Ｐゴシック" w:hint="eastAsia"/>
                <w:kern w:val="0"/>
                <w:sz w:val="16"/>
                <w:szCs w:val="16"/>
              </w:rPr>
              <w:t>ウ　定員規模別単価の取扱い</w:t>
            </w:r>
          </w:p>
          <w:p w:rsidR="00F14FBD" w:rsidRPr="00AA77C4" w:rsidRDefault="00F14FBD" w:rsidP="00F14FBD">
            <w:pPr>
              <w:widowControl/>
              <w:spacing w:line="0" w:lineRule="atLeast"/>
              <w:ind w:left="613" w:hangingChars="383" w:hanging="613"/>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①　療養介護、生活介護、施設入所支援、自立訓練（機能）、自立訓練（生活）、就労移行支援、就労継続支援Ａ型・Ｂ型については、運営規程の利用定員に応じた報酬を算定する。</w:t>
            </w:r>
          </w:p>
          <w:p w:rsidR="00F14FBD" w:rsidRPr="00AA77C4" w:rsidRDefault="00F14FBD" w:rsidP="00F14FBD">
            <w:pPr>
              <w:widowControl/>
              <w:spacing w:line="0" w:lineRule="atLeast"/>
              <w:ind w:left="613" w:hangingChars="383" w:hanging="613"/>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②　多機能型事業所又は複数の昼間実施サービスを実施する指定障害者支援施設等については、昼間実施サービスの利用定員の合計数を利用定員数とした場合の報酬を算定する。</w:t>
            </w:r>
          </w:p>
          <w:p w:rsidR="00F14FBD" w:rsidRPr="00AA77C4" w:rsidRDefault="00F14FBD" w:rsidP="00F14FBD">
            <w:pPr>
              <w:widowControl/>
              <w:spacing w:line="0" w:lineRule="atLeast"/>
              <w:ind w:left="613" w:hangingChars="383" w:hanging="613"/>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③　多機能型指定児童発達支援事業所は、基準第</w:t>
            </w:r>
            <w:r w:rsidRPr="00AA77C4">
              <w:rPr>
                <w:rFonts w:ascii="ＭＳ 明朝" w:eastAsia="ＭＳ 明朝" w:hAnsi="ＭＳ 明朝" w:cs="ＭＳ Ｐゴシック"/>
                <w:kern w:val="0"/>
                <w:sz w:val="16"/>
                <w:szCs w:val="16"/>
              </w:rPr>
              <w:t>215条の多機能型事業所の人員基準の</w:t>
            </w:r>
            <w:r w:rsidRPr="00AA77C4">
              <w:rPr>
                <w:rFonts w:ascii="ＭＳ 明朝" w:eastAsia="ＭＳ 明朝" w:hAnsi="ＭＳ 明朝" w:cs="ＭＳ Ｐゴシック" w:hint="eastAsia"/>
                <w:kern w:val="0"/>
                <w:sz w:val="16"/>
                <w:szCs w:val="16"/>
              </w:rPr>
              <w:t>特例によらない場合は、多機能型児童発達支援事業所にかかる利用定員とその他の多機能型事業所のそれぞれの規模に応じた報酬を算定する。</w:t>
            </w:r>
          </w:p>
          <w:p w:rsidR="00F14FBD" w:rsidRPr="00AA77C4" w:rsidRDefault="00F14FBD" w:rsidP="00F14FBD">
            <w:pPr>
              <w:widowControl/>
              <w:spacing w:line="0" w:lineRule="atLeast"/>
              <w:rPr>
                <w:rFonts w:ascii="ＭＳ 明朝" w:eastAsia="ＭＳ 明朝" w:hAnsi="ＭＳ 明朝" w:cs="ＭＳ Ｐゴシック"/>
                <w:strike/>
                <w:kern w:val="0"/>
                <w:sz w:val="16"/>
                <w:szCs w:val="16"/>
              </w:rPr>
            </w:pPr>
          </w:p>
          <w:p w:rsidR="007F281E" w:rsidRPr="00AA77C4" w:rsidRDefault="007F281E" w:rsidP="00F14FBD">
            <w:pPr>
              <w:widowControl/>
              <w:spacing w:line="0" w:lineRule="atLeast"/>
              <w:rPr>
                <w:rFonts w:ascii="ＭＳ 明朝" w:eastAsia="ＭＳ 明朝" w:hAnsi="ＭＳ 明朝" w:cs="ＭＳ Ｐゴシック"/>
                <w:strike/>
                <w:kern w:val="0"/>
                <w:sz w:val="16"/>
                <w:szCs w:val="16"/>
              </w:rPr>
            </w:pPr>
          </w:p>
          <w:p w:rsidR="00F14FBD" w:rsidRPr="00AA77C4" w:rsidRDefault="00F14FBD" w:rsidP="00F14FBD">
            <w:pPr>
              <w:widowControl/>
              <w:spacing w:line="0" w:lineRule="atLeast"/>
              <w:ind w:left="613" w:hangingChars="383" w:hanging="613"/>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６　福祉・介護職員処遇改善加算</w:t>
            </w:r>
            <w:r w:rsidR="007F281E" w:rsidRPr="00AA77C4">
              <w:rPr>
                <w:rFonts w:ascii="ＭＳ ゴシック" w:eastAsia="ＭＳ ゴシック" w:hAnsi="ＭＳ ゴシック" w:cs="ＭＳ Ｐゴシック" w:hint="eastAsia"/>
                <w:kern w:val="0"/>
                <w:sz w:val="16"/>
                <w:szCs w:val="16"/>
              </w:rPr>
              <w:t>【令和6年5月31日まで】</w:t>
            </w:r>
          </w:p>
          <w:p w:rsidR="00F14FBD" w:rsidRPr="00AA77C4" w:rsidRDefault="00F14FBD" w:rsidP="00F14FBD">
            <w:pPr>
              <w:widowControl/>
              <w:spacing w:line="0" w:lineRule="atLeast"/>
              <w:ind w:leftChars="100" w:left="210"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厚生労働大臣が定める基準に適合している福祉・介護職員の賃金の改善等を実施しているものとして市長に届け出た事業所が、利用者に</w:t>
            </w:r>
            <w:r w:rsidR="007F281E" w:rsidRPr="00AA77C4">
              <w:rPr>
                <w:rFonts w:ascii="ＭＳ 明朝" w:eastAsia="ＭＳ 明朝" w:hAnsi="ＭＳ 明朝" w:cs="ＭＳ Ｐゴシック" w:hint="eastAsia"/>
                <w:kern w:val="0"/>
                <w:sz w:val="16"/>
                <w:szCs w:val="16"/>
              </w:rPr>
              <w:t>対し、サービスを行った場合に、当該基準に掲げる区分に従い</w:t>
            </w:r>
            <w:r w:rsidRPr="00AA77C4">
              <w:rPr>
                <w:rFonts w:ascii="ＭＳ 明朝" w:eastAsia="ＭＳ 明朝" w:hAnsi="ＭＳ 明朝" w:cs="ＭＳ Ｐゴシック" w:hint="eastAsia"/>
                <w:kern w:val="0"/>
                <w:sz w:val="16"/>
                <w:szCs w:val="16"/>
              </w:rPr>
              <w:t>次に掲げる単位数を算定しているか。</w:t>
            </w:r>
          </w:p>
          <w:p w:rsidR="009302E3" w:rsidRPr="00AA77C4" w:rsidRDefault="009302E3" w:rsidP="00F14FBD">
            <w:pPr>
              <w:widowControl/>
              <w:spacing w:line="0" w:lineRule="atLeast"/>
              <w:ind w:leftChars="100" w:left="210" w:firstLineChars="100" w:firstLine="160"/>
              <w:rPr>
                <w:rFonts w:ascii="ＭＳ 明朝" w:eastAsia="ＭＳ 明朝" w:hAnsi="ＭＳ 明朝" w:cs="ＭＳ Ｐゴシック"/>
                <w:kern w:val="0"/>
                <w:sz w:val="16"/>
                <w:szCs w:val="16"/>
              </w:rPr>
            </w:pPr>
          </w:p>
          <w:p w:rsidR="009302E3" w:rsidRPr="00AA77C4" w:rsidRDefault="009302E3" w:rsidP="009302E3">
            <w:pPr>
              <w:widowControl/>
              <w:spacing w:line="0" w:lineRule="atLeast"/>
              <w:ind w:leftChars="100" w:left="370" w:hangingChars="100" w:hanging="160"/>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ア　福祉・介護職員処遇改善加算（Ⅰ）</w:t>
            </w:r>
          </w:p>
          <w:p w:rsidR="009302E3" w:rsidRPr="00AA77C4" w:rsidRDefault="009302E3" w:rsidP="009302E3">
            <w:pPr>
              <w:widowControl/>
              <w:spacing w:line="0" w:lineRule="atLeast"/>
              <w:ind w:leftChars="100" w:left="37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【算定単位数】　１月につき、所定単位×サービス別加算率（</w:t>
            </w:r>
            <w:r w:rsidRPr="00AA77C4">
              <w:rPr>
                <w:rFonts w:ascii="ＭＳ 明朝" w:eastAsia="ＭＳ 明朝" w:hAnsi="ＭＳ 明朝" w:cs="ＭＳ Ｐゴシック"/>
                <w:kern w:val="0"/>
                <w:sz w:val="16"/>
                <w:szCs w:val="16"/>
              </w:rPr>
              <w:t>6</w:t>
            </w:r>
            <w:r w:rsidRPr="00AA77C4">
              <w:rPr>
                <w:rFonts w:ascii="ＭＳ 明朝" w:eastAsia="ＭＳ 明朝" w:hAnsi="ＭＳ 明朝" w:cs="ＭＳ Ｐゴシック" w:hint="eastAsia"/>
                <w:kern w:val="0"/>
                <w:sz w:val="16"/>
                <w:szCs w:val="16"/>
              </w:rPr>
              <w:t>8／1000）</w:t>
            </w:r>
          </w:p>
          <w:p w:rsidR="009302E3" w:rsidRPr="00AA77C4" w:rsidRDefault="009302E3" w:rsidP="009302E3">
            <w:pPr>
              <w:widowControl/>
              <w:spacing w:line="0" w:lineRule="atLeast"/>
              <w:ind w:leftChars="100" w:left="37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【加算要件】　　キャリアパス要件Ⅰ～Ⅲ、職場環境等要件の全てを満たすこと。</w:t>
            </w:r>
          </w:p>
          <w:p w:rsidR="009302E3" w:rsidRPr="00AA77C4" w:rsidRDefault="009302E3" w:rsidP="00F14FBD">
            <w:pPr>
              <w:widowControl/>
              <w:spacing w:line="0" w:lineRule="atLeast"/>
              <w:ind w:leftChars="100" w:left="370" w:hangingChars="100" w:hanging="160"/>
              <w:rPr>
                <w:rFonts w:ascii="ＭＳ ゴシック" w:eastAsia="ＭＳ ゴシック" w:hAnsi="ＭＳ ゴシック" w:cs="ＭＳ Ｐゴシック"/>
                <w:kern w:val="0"/>
                <w:sz w:val="16"/>
                <w:szCs w:val="16"/>
              </w:rPr>
            </w:pPr>
          </w:p>
          <w:p w:rsidR="00F14FBD" w:rsidRPr="00AA77C4" w:rsidRDefault="00F14FBD" w:rsidP="00F14FBD">
            <w:pPr>
              <w:widowControl/>
              <w:spacing w:line="0" w:lineRule="atLeast"/>
              <w:ind w:leftChars="100" w:left="370" w:hangingChars="100" w:hanging="160"/>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イ　福祉・介護職員処遇改善加算（Ⅱ）</w:t>
            </w:r>
          </w:p>
          <w:p w:rsidR="00F14FBD" w:rsidRPr="00AA77C4" w:rsidRDefault="00F14FBD" w:rsidP="00F14FBD">
            <w:pPr>
              <w:widowControl/>
              <w:spacing w:line="0" w:lineRule="atLeast"/>
              <w:ind w:leftChars="100" w:left="37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【算定単位数】　１月につき、所定単位×サービス別加算率</w:t>
            </w:r>
            <w:r w:rsidR="009302E3" w:rsidRPr="00AA77C4">
              <w:rPr>
                <w:rFonts w:ascii="ＭＳ 明朝" w:eastAsia="ＭＳ 明朝" w:hAnsi="ＭＳ 明朝" w:cs="ＭＳ Ｐゴシック" w:hint="eastAsia"/>
                <w:kern w:val="0"/>
                <w:sz w:val="16"/>
                <w:szCs w:val="16"/>
              </w:rPr>
              <w:t>（50／1000）</w:t>
            </w:r>
          </w:p>
          <w:p w:rsidR="00F14FBD" w:rsidRPr="00AA77C4" w:rsidRDefault="009302E3" w:rsidP="009302E3">
            <w:pPr>
              <w:widowControl/>
              <w:spacing w:line="0" w:lineRule="atLeast"/>
              <w:ind w:leftChars="100" w:left="37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w:t>
            </w:r>
            <w:r w:rsidRPr="00AA77C4">
              <w:rPr>
                <w:rFonts w:ascii="ＭＳ 明朝" w:eastAsia="ＭＳ 明朝" w:hAnsi="ＭＳ 明朝" w:cs="ＭＳ Ｐゴシック"/>
                <w:kern w:val="0"/>
                <w:sz w:val="16"/>
                <w:szCs w:val="16"/>
              </w:rPr>
              <w:t>加算要件</w:t>
            </w:r>
            <w:r w:rsidRPr="00AA77C4">
              <w:rPr>
                <w:rFonts w:ascii="ＭＳ 明朝" w:eastAsia="ＭＳ 明朝" w:hAnsi="ＭＳ 明朝" w:cs="ＭＳ Ｐゴシック" w:hint="eastAsia"/>
                <w:kern w:val="0"/>
                <w:sz w:val="16"/>
                <w:szCs w:val="16"/>
              </w:rPr>
              <w:t>】　　キャリアパス要件Ⅰ、キャリアパス要件Ⅱ、職場環境等要件を満たすこと。</w:t>
            </w:r>
          </w:p>
          <w:p w:rsidR="00F14FBD" w:rsidRPr="00AA77C4" w:rsidRDefault="00F14FBD" w:rsidP="00F14FBD">
            <w:pPr>
              <w:widowControl/>
              <w:spacing w:line="0" w:lineRule="atLeast"/>
              <w:ind w:leftChars="100" w:left="210"/>
              <w:rPr>
                <w:rFonts w:ascii="ＭＳ 明朝" w:eastAsia="ＭＳ 明朝" w:hAnsi="ＭＳ 明朝" w:cs="ＭＳ Ｐゴシック"/>
                <w:kern w:val="0"/>
                <w:sz w:val="16"/>
                <w:szCs w:val="16"/>
              </w:rPr>
            </w:pPr>
          </w:p>
          <w:p w:rsidR="00F14FBD" w:rsidRPr="00AA77C4" w:rsidRDefault="00F14FBD" w:rsidP="00F14FBD">
            <w:pPr>
              <w:widowControl/>
              <w:spacing w:line="0" w:lineRule="atLeast"/>
              <w:ind w:leftChars="100" w:left="370" w:hangingChars="100" w:hanging="160"/>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ウ　福祉・介護職員処遇改善加算（Ⅲ）</w:t>
            </w:r>
          </w:p>
          <w:p w:rsidR="00F14FBD" w:rsidRPr="00AA77C4" w:rsidRDefault="00F14FBD" w:rsidP="009302E3">
            <w:pPr>
              <w:widowControl/>
              <w:spacing w:line="0" w:lineRule="atLeast"/>
              <w:ind w:leftChars="100" w:left="37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【算定</w:t>
            </w:r>
            <w:r w:rsidRPr="00AA77C4">
              <w:rPr>
                <w:rFonts w:ascii="ＭＳ 明朝" w:eastAsia="ＭＳ 明朝" w:hAnsi="ＭＳ 明朝" w:cs="ＭＳ Ｐゴシック"/>
                <w:kern w:val="0"/>
                <w:sz w:val="16"/>
                <w:szCs w:val="16"/>
              </w:rPr>
              <w:t>単位数</w:t>
            </w:r>
            <w:r w:rsidRPr="00AA77C4">
              <w:rPr>
                <w:rFonts w:ascii="ＭＳ 明朝" w:eastAsia="ＭＳ 明朝" w:hAnsi="ＭＳ 明朝" w:cs="ＭＳ Ｐゴシック" w:hint="eastAsia"/>
                <w:kern w:val="0"/>
                <w:sz w:val="16"/>
                <w:szCs w:val="16"/>
              </w:rPr>
              <w:t>】　１月につき、所定単位×サービス別加算率</w:t>
            </w:r>
            <w:r w:rsidR="009302E3" w:rsidRPr="00AA77C4">
              <w:rPr>
                <w:rFonts w:ascii="ＭＳ 明朝" w:eastAsia="ＭＳ 明朝" w:hAnsi="ＭＳ 明朝" w:cs="ＭＳ Ｐゴシック" w:hint="eastAsia"/>
                <w:kern w:val="0"/>
                <w:sz w:val="16"/>
                <w:szCs w:val="16"/>
              </w:rPr>
              <w:t>（28／1000）</w:t>
            </w:r>
          </w:p>
          <w:p w:rsidR="009302E3" w:rsidRPr="00AA77C4" w:rsidRDefault="009302E3" w:rsidP="009302E3">
            <w:pPr>
              <w:widowControl/>
              <w:spacing w:line="0" w:lineRule="atLeast"/>
              <w:ind w:leftChars="100" w:left="1490" w:hangingChars="800" w:hanging="128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w:t>
            </w:r>
            <w:r w:rsidRPr="00AA77C4">
              <w:rPr>
                <w:rFonts w:ascii="ＭＳ 明朝" w:eastAsia="ＭＳ 明朝" w:hAnsi="ＭＳ 明朝" w:cs="ＭＳ Ｐゴシック"/>
                <w:kern w:val="0"/>
                <w:sz w:val="16"/>
                <w:szCs w:val="16"/>
              </w:rPr>
              <w:t>加算要件</w:t>
            </w:r>
            <w:r w:rsidRPr="00AA77C4">
              <w:rPr>
                <w:rFonts w:ascii="ＭＳ 明朝" w:eastAsia="ＭＳ 明朝" w:hAnsi="ＭＳ 明朝" w:cs="ＭＳ Ｐゴシック" w:hint="eastAsia"/>
                <w:kern w:val="0"/>
                <w:sz w:val="16"/>
                <w:szCs w:val="16"/>
              </w:rPr>
              <w:t>】　　キャリアパス要件Ⅰまたはキャリアパス要件Ⅱのいずれかを満たし、職場環境等要件を満たすこと。</w:t>
            </w:r>
          </w:p>
          <w:p w:rsidR="009E6257" w:rsidRPr="00AA77C4" w:rsidRDefault="009E6257"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７　福祉・介護職員等特定処遇改善加算</w:t>
            </w:r>
            <w:r w:rsidR="007F281E" w:rsidRPr="00AA77C4">
              <w:rPr>
                <w:rFonts w:ascii="ＭＳ ゴシック" w:eastAsia="ＭＳ ゴシック" w:hAnsi="ＭＳ ゴシック" w:cs="ＭＳ Ｐゴシック" w:hint="eastAsia"/>
                <w:kern w:val="0"/>
                <w:sz w:val="16"/>
                <w:szCs w:val="16"/>
              </w:rPr>
              <w:t>【令和6年5月31日まで】</w:t>
            </w:r>
          </w:p>
          <w:p w:rsidR="00F14FBD" w:rsidRPr="00AA77C4" w:rsidRDefault="00F14FBD" w:rsidP="00F14FBD">
            <w:pPr>
              <w:widowControl/>
              <w:spacing w:line="0" w:lineRule="atLeast"/>
              <w:ind w:leftChars="100" w:left="210"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厚生労働大臣が定める基準に適合している福祉・介護職員を中心とした従業者の賃金の改善等を実施しているものとして市長に届け出た事業所が、利用者に対し、サービスを行った場合に、当該基準に掲げる区分に従い、次に</w:t>
            </w:r>
            <w:r w:rsidRPr="00AA77C4">
              <w:rPr>
                <w:rFonts w:ascii="ＭＳ 明朝" w:eastAsia="ＭＳ 明朝" w:hAnsi="ＭＳ 明朝" w:cs="ＭＳ Ｐゴシック"/>
                <w:kern w:val="0"/>
                <w:sz w:val="16"/>
                <w:szCs w:val="16"/>
              </w:rPr>
              <w:t>掲げる単位数を算定しているか。</w:t>
            </w:r>
          </w:p>
          <w:p w:rsidR="00F14FBD" w:rsidRPr="00AA77C4" w:rsidRDefault="00F14FBD" w:rsidP="00F14FBD">
            <w:pPr>
              <w:widowControl/>
              <w:spacing w:line="0" w:lineRule="atLeast"/>
              <w:ind w:leftChars="100" w:left="370" w:hangingChars="100" w:hanging="160"/>
              <w:rPr>
                <w:rFonts w:ascii="ＭＳ ゴシック" w:eastAsia="ＭＳ ゴシック" w:hAnsi="ＭＳ ゴシック" w:cs="ＭＳ Ｐゴシック"/>
                <w:kern w:val="0"/>
                <w:sz w:val="16"/>
                <w:szCs w:val="16"/>
              </w:rPr>
            </w:pPr>
          </w:p>
          <w:p w:rsidR="009E6257" w:rsidRPr="00AA77C4" w:rsidRDefault="00F14FBD" w:rsidP="009E6257">
            <w:pPr>
              <w:widowControl/>
              <w:spacing w:line="0" w:lineRule="atLeast"/>
              <w:ind w:leftChars="100" w:left="370" w:hangingChars="100" w:hanging="160"/>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ア　福祉・介護職員等特定処遇改善加算（Ⅰ）</w:t>
            </w:r>
          </w:p>
          <w:p w:rsidR="009E6257" w:rsidRPr="00AA77C4" w:rsidRDefault="00F14FBD" w:rsidP="009E6257">
            <w:pPr>
              <w:widowControl/>
              <w:spacing w:line="0" w:lineRule="atLeast"/>
              <w:ind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【算定単位数】　１月につき、所定単位×サービス別加算率</w:t>
            </w:r>
            <w:r w:rsidR="009E6257" w:rsidRPr="00AA77C4">
              <w:rPr>
                <w:rFonts w:ascii="ＭＳ 明朝" w:eastAsia="ＭＳ 明朝" w:hAnsi="ＭＳ 明朝" w:cs="ＭＳ Ｐゴシック" w:hint="eastAsia"/>
                <w:kern w:val="0"/>
                <w:sz w:val="16"/>
                <w:szCs w:val="16"/>
              </w:rPr>
              <w:t>（26／1000）</w:t>
            </w:r>
          </w:p>
          <w:p w:rsidR="009E6257" w:rsidRPr="00AA77C4" w:rsidRDefault="009E6257" w:rsidP="009E6257">
            <w:pPr>
              <w:widowControl/>
              <w:spacing w:line="0" w:lineRule="atLeast"/>
              <w:ind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【加算要件】　　配置要件、処遇改善加算要件、職場環境等要件の全てを満たすこと。</w:t>
            </w:r>
          </w:p>
          <w:p w:rsidR="009E6257" w:rsidRPr="00AA77C4" w:rsidRDefault="009E6257" w:rsidP="009E6257">
            <w:pPr>
              <w:widowControl/>
              <w:spacing w:line="0" w:lineRule="atLeast"/>
              <w:ind w:leftChars="100" w:left="1650" w:hangingChars="900" w:hanging="144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※重度障害者等包括支援、施設入所支援、短期入所にあたっては、配置等要件に関する加算が無いため、配置等要件は不要とする</w:t>
            </w:r>
          </w:p>
          <w:p w:rsidR="009E6257" w:rsidRPr="00AA77C4" w:rsidRDefault="009E6257"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８　福祉・介護職員等ベースアップ等支援加算</w:t>
            </w:r>
            <w:r w:rsidR="007F281E" w:rsidRPr="00AA77C4">
              <w:rPr>
                <w:rFonts w:ascii="ＭＳ ゴシック" w:eastAsia="ＭＳ ゴシック" w:hAnsi="ＭＳ ゴシック" w:cs="ＭＳ Ｐゴシック" w:hint="eastAsia"/>
                <w:kern w:val="0"/>
                <w:sz w:val="16"/>
                <w:szCs w:val="16"/>
              </w:rPr>
              <w:t>【令和6年5月31日まで】</w:t>
            </w:r>
          </w:p>
          <w:p w:rsidR="00F14FBD" w:rsidRPr="00AA77C4" w:rsidRDefault="00F14FBD" w:rsidP="00F14FBD">
            <w:pPr>
              <w:widowControl/>
              <w:spacing w:line="0" w:lineRule="atLeast"/>
              <w:ind w:left="320" w:hangingChars="200" w:hanging="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厚生労働大臣が定める基準に適合している福祉・介護職員を中心とした従業者の賃金の改善等を実施しているものとして市長に届け出た事業所が、利用者に対し、サービスを行った場合に、次に掲げる単位数を算定しているか。</w:t>
            </w:r>
          </w:p>
          <w:p w:rsidR="00F14FBD" w:rsidRPr="00AA77C4" w:rsidRDefault="00F14FBD" w:rsidP="00F14FBD">
            <w:pPr>
              <w:widowControl/>
              <w:spacing w:line="0" w:lineRule="atLeast"/>
              <w:ind w:left="320" w:hangingChars="200" w:hanging="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【算定単位数】　１月につき、所定単位×サービス別加算率</w:t>
            </w:r>
            <w:r w:rsidR="009E6257" w:rsidRPr="00AA77C4">
              <w:rPr>
                <w:rFonts w:ascii="ＭＳ 明朝" w:eastAsia="ＭＳ 明朝" w:hAnsi="ＭＳ 明朝" w:cs="ＭＳ Ｐゴシック" w:hint="eastAsia"/>
                <w:kern w:val="0"/>
                <w:sz w:val="16"/>
                <w:szCs w:val="16"/>
              </w:rPr>
              <w:t>（18／1000）</w:t>
            </w:r>
          </w:p>
          <w:p w:rsidR="00F14FBD" w:rsidRPr="00AA77C4" w:rsidRDefault="00F14FBD" w:rsidP="004D37A6">
            <w:pPr>
              <w:widowControl/>
              <w:spacing w:line="0" w:lineRule="atLeast"/>
              <w:ind w:left="320" w:hangingChars="200" w:hanging="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w:t>
            </w:r>
          </w:p>
          <w:p w:rsidR="00F14FBD" w:rsidRPr="00AA77C4" w:rsidRDefault="00F14FBD" w:rsidP="00F14FBD">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※所定単位は、基本報酬及び各種加算（福祉・介護職員処遇改善加算、福祉・介護職員等特定処遇改善加算、福祉・介護職員処遇改善特別加算を除く）を算定した単位数の合計</w:t>
            </w:r>
          </w:p>
          <w:p w:rsidR="00F14FBD" w:rsidRPr="00AA77C4" w:rsidRDefault="00F14FBD" w:rsidP="004D37A6">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※加算の内容については、</w:t>
            </w:r>
            <w:r w:rsidRPr="00AA77C4">
              <w:rPr>
                <w:rFonts w:ascii="ＭＳ 明朝" w:eastAsia="ＭＳ 明朝" w:hAnsi="ＭＳ 明朝" w:cs="ＭＳ Ｐゴシック"/>
                <w:kern w:val="0"/>
                <w:sz w:val="16"/>
                <w:szCs w:val="16"/>
              </w:rPr>
              <w:t>令和４年７月22日障障発0722第１号厚生労働省社会・援護局障害保健福祉部障害福祉課長通知を参照すること。</w:t>
            </w:r>
          </w:p>
          <w:p w:rsidR="004C72B3" w:rsidRPr="00AA77C4" w:rsidRDefault="004C72B3" w:rsidP="00F14FBD">
            <w:pPr>
              <w:widowControl/>
              <w:spacing w:line="0" w:lineRule="atLeast"/>
              <w:rPr>
                <w:rFonts w:ascii="ＭＳ 明朝" w:eastAsia="ＭＳ 明朝" w:hAnsi="ＭＳ 明朝" w:cs="ＭＳ Ｐゴシック"/>
                <w:kern w:val="0"/>
                <w:sz w:val="16"/>
                <w:szCs w:val="16"/>
              </w:rPr>
            </w:pPr>
          </w:p>
          <w:p w:rsidR="004C72B3" w:rsidRPr="00AA77C4" w:rsidRDefault="004C72B3" w:rsidP="00F14FBD">
            <w:pPr>
              <w:widowControl/>
              <w:spacing w:line="0" w:lineRule="atLeast"/>
              <w:rPr>
                <w:rFonts w:ascii="ＭＳ 明朝" w:eastAsia="ＭＳ 明朝" w:hAnsi="ＭＳ 明朝" w:cs="ＭＳ Ｐゴシック"/>
                <w:kern w:val="0"/>
                <w:sz w:val="16"/>
                <w:szCs w:val="16"/>
              </w:rPr>
            </w:pPr>
          </w:p>
          <w:p w:rsidR="007F281E" w:rsidRPr="00AA77C4" w:rsidRDefault="007F281E" w:rsidP="007F281E">
            <w:pPr>
              <w:autoSpaceDE w:val="0"/>
              <w:autoSpaceDN w:val="0"/>
              <w:adjustRightInd w:val="0"/>
              <w:snapToGrid w:val="0"/>
              <w:ind w:left="160" w:hangingChars="100" w:hanging="160"/>
              <w:jc w:val="left"/>
              <w:rPr>
                <w:rFonts w:ascii="ＭＳ 明朝" w:eastAsia="ＭＳ 明朝" w:hAnsi="ＭＳ 明朝" w:cs="DF+ArialUnicodeMS"/>
                <w:kern w:val="0"/>
                <w:sz w:val="16"/>
                <w:szCs w:val="16"/>
              </w:rPr>
            </w:pPr>
            <w:r w:rsidRPr="00AA77C4">
              <w:rPr>
                <w:rFonts w:ascii="ＭＳ 明朝" w:eastAsia="ＭＳ 明朝" w:hAnsi="ＭＳ 明朝" w:cs="DF+ArialUnicodeMS" w:hint="eastAsia"/>
                <w:kern w:val="0"/>
                <w:sz w:val="16"/>
                <w:szCs w:val="16"/>
              </w:rPr>
              <w:t>９－１　福祉・介護職員等処遇改善加算（Ⅰ）～（Ⅳ）</w:t>
            </w:r>
          </w:p>
          <w:p w:rsidR="007F281E" w:rsidRPr="00AA77C4" w:rsidRDefault="007F281E" w:rsidP="007F281E">
            <w:pPr>
              <w:autoSpaceDE w:val="0"/>
              <w:autoSpaceDN w:val="0"/>
              <w:adjustRightInd w:val="0"/>
              <w:snapToGrid w:val="0"/>
              <w:ind w:left="160" w:hangingChars="100" w:hanging="160"/>
              <w:jc w:val="left"/>
              <w:rPr>
                <w:rFonts w:ascii="ＭＳ 明朝" w:eastAsia="ＭＳ 明朝" w:hAnsi="ＭＳ 明朝" w:cs="DF+ArialUnicodeMS"/>
                <w:kern w:val="0"/>
                <w:sz w:val="16"/>
                <w:szCs w:val="16"/>
              </w:rPr>
            </w:pPr>
            <w:r w:rsidRPr="00AA77C4">
              <w:rPr>
                <w:rFonts w:ascii="ＭＳ 明朝" w:eastAsia="ＭＳ 明朝" w:hAnsi="ＭＳ 明朝" w:cs="DF+ArialUnicodeMS" w:hint="eastAsia"/>
                <w:kern w:val="0"/>
                <w:sz w:val="16"/>
                <w:szCs w:val="16"/>
              </w:rPr>
              <w:t xml:space="preserve">　　　基準に適合する福祉・介護職員等の処遇改善を実施しているものとして市長に届け出た事業所</w:t>
            </w:r>
          </w:p>
          <w:p w:rsidR="007F281E" w:rsidRPr="00AA77C4" w:rsidRDefault="007F281E" w:rsidP="007F281E">
            <w:pPr>
              <w:autoSpaceDE w:val="0"/>
              <w:autoSpaceDN w:val="0"/>
              <w:adjustRightInd w:val="0"/>
              <w:snapToGrid w:val="0"/>
              <w:ind w:left="160" w:hangingChars="100" w:hanging="160"/>
              <w:jc w:val="left"/>
              <w:rPr>
                <w:rFonts w:ascii="ＭＳ 明朝" w:eastAsia="ＭＳ 明朝" w:hAnsi="ＭＳ 明朝" w:cs="DF+ArialUnicodeMS"/>
                <w:kern w:val="0"/>
                <w:sz w:val="16"/>
                <w:szCs w:val="16"/>
              </w:rPr>
            </w:pPr>
            <w:r w:rsidRPr="00AA77C4">
              <w:rPr>
                <w:rFonts w:ascii="ＭＳ 明朝" w:eastAsia="ＭＳ 明朝" w:hAnsi="ＭＳ 明朝" w:cs="DF+ArialUnicodeMS" w:hint="eastAsia"/>
                <w:kern w:val="0"/>
                <w:sz w:val="16"/>
                <w:szCs w:val="16"/>
              </w:rPr>
              <w:t>が、障害者に対し、指定就労継続支援Ｂ型を行った場合には、当該基準に掲げる区分に従い、令和</w:t>
            </w:r>
          </w:p>
          <w:p w:rsidR="007F281E" w:rsidRPr="00AA77C4" w:rsidRDefault="007F281E" w:rsidP="007F281E">
            <w:pPr>
              <w:autoSpaceDE w:val="0"/>
              <w:autoSpaceDN w:val="0"/>
              <w:adjustRightInd w:val="0"/>
              <w:snapToGrid w:val="0"/>
              <w:ind w:left="160" w:hangingChars="100" w:hanging="160"/>
              <w:jc w:val="left"/>
              <w:rPr>
                <w:rFonts w:ascii="ＭＳ 明朝" w:eastAsia="ＭＳ 明朝" w:hAnsi="ＭＳ 明朝" w:cs="DF+ArialUnicodeMS"/>
                <w:kern w:val="0"/>
                <w:sz w:val="16"/>
                <w:szCs w:val="16"/>
              </w:rPr>
            </w:pPr>
            <w:r w:rsidRPr="00AA77C4">
              <w:rPr>
                <w:rFonts w:ascii="ＭＳ 明朝" w:eastAsia="ＭＳ 明朝" w:hAnsi="ＭＳ 明朝" w:cs="DF+ArialUnicodeMS" w:hint="eastAsia"/>
                <w:kern w:val="0"/>
                <w:sz w:val="16"/>
                <w:szCs w:val="16"/>
              </w:rPr>
              <w:t>６年６月１日から次に掲げる単位数を算定しているか。</w:t>
            </w:r>
          </w:p>
          <w:p w:rsidR="007F281E" w:rsidRPr="00AA77C4" w:rsidRDefault="007F281E" w:rsidP="007F281E">
            <w:pPr>
              <w:autoSpaceDE w:val="0"/>
              <w:autoSpaceDN w:val="0"/>
              <w:adjustRightInd w:val="0"/>
              <w:snapToGrid w:val="0"/>
              <w:ind w:left="160" w:hangingChars="100" w:hanging="160"/>
              <w:jc w:val="left"/>
              <w:rPr>
                <w:rFonts w:ascii="ＭＳ 明朝" w:eastAsia="ＭＳ 明朝" w:hAnsi="ＭＳ 明朝" w:cs="DF+ArialUnicodeMS,Bold"/>
                <w:bCs/>
                <w:kern w:val="0"/>
                <w:sz w:val="16"/>
                <w:szCs w:val="16"/>
              </w:rPr>
            </w:pPr>
            <w:r w:rsidRPr="00AA77C4">
              <w:rPr>
                <w:rFonts w:ascii="ＭＳ 明朝" w:eastAsia="ＭＳ 明朝" w:hAnsi="ＭＳ 明朝" w:cs="DF+ArialUnicodeMS,Bold" w:hint="eastAsia"/>
                <w:bCs/>
                <w:kern w:val="0"/>
                <w:sz w:val="16"/>
                <w:szCs w:val="16"/>
              </w:rPr>
              <w:t>ア　福祉・介護職員等処遇改善加算（Ⅰ）</w:t>
            </w:r>
          </w:p>
          <w:p w:rsidR="007F281E" w:rsidRPr="00AA77C4" w:rsidRDefault="007F281E" w:rsidP="007F281E">
            <w:pPr>
              <w:autoSpaceDE w:val="0"/>
              <w:autoSpaceDN w:val="0"/>
              <w:adjustRightInd w:val="0"/>
              <w:snapToGrid w:val="0"/>
              <w:ind w:left="160" w:hangingChars="100" w:hanging="160"/>
              <w:rPr>
                <w:rFonts w:ascii="ＭＳ 明朝" w:eastAsia="ＭＳ 明朝" w:hAnsi="ＭＳ 明朝" w:cs="DF+ArialUnicodeMS"/>
                <w:kern w:val="0"/>
                <w:sz w:val="16"/>
                <w:szCs w:val="16"/>
              </w:rPr>
            </w:pPr>
            <w:r w:rsidRPr="00AA77C4">
              <w:rPr>
                <w:rFonts w:ascii="ＭＳ 明朝" w:eastAsia="ＭＳ 明朝" w:hAnsi="ＭＳ 明朝" w:cs="DF+ArialUnicodeMS" w:hint="eastAsia"/>
                <w:kern w:val="0"/>
                <w:sz w:val="16"/>
                <w:szCs w:val="16"/>
              </w:rPr>
              <w:t>【算定単位数】　１月につき、所定単位</w:t>
            </w:r>
            <w:r w:rsidRPr="00AA77C4">
              <w:rPr>
                <w:rFonts w:ascii="ＭＳ 明朝" w:eastAsia="ＭＳ 明朝" w:hAnsi="ＭＳ 明朝" w:cs="DF+DroidSerif" w:hint="eastAsia"/>
                <w:kern w:val="0"/>
                <w:sz w:val="16"/>
                <w:szCs w:val="16"/>
              </w:rPr>
              <w:t>×</w:t>
            </w:r>
            <w:r w:rsidRPr="00AA77C4">
              <w:rPr>
                <w:rFonts w:ascii="ＭＳ 明朝" w:eastAsia="ＭＳ 明朝" w:hAnsi="ＭＳ 明朝" w:cs="DF+ArialUnicodeMS" w:hint="eastAsia"/>
                <w:kern w:val="0"/>
                <w:sz w:val="16"/>
                <w:szCs w:val="16"/>
              </w:rPr>
              <w:t>サービス別加算率（</w:t>
            </w:r>
            <w:r w:rsidRPr="00AA77C4">
              <w:rPr>
                <w:rFonts w:ascii="ＭＳ 明朝" w:eastAsia="ＭＳ 明朝" w:hAnsi="ＭＳ 明朝" w:cs="DF+DroidSerif"/>
                <w:kern w:val="0"/>
                <w:sz w:val="16"/>
                <w:szCs w:val="16"/>
              </w:rPr>
              <w:t>125</w:t>
            </w:r>
            <w:r w:rsidRPr="00AA77C4">
              <w:rPr>
                <w:rFonts w:ascii="ＭＳ 明朝" w:eastAsia="ＭＳ 明朝" w:hAnsi="ＭＳ 明朝" w:cs="DF+ArialUnicodeMS" w:hint="eastAsia"/>
                <w:kern w:val="0"/>
                <w:sz w:val="16"/>
                <w:szCs w:val="16"/>
              </w:rPr>
              <w:t>／</w:t>
            </w:r>
            <w:r w:rsidRPr="00AA77C4">
              <w:rPr>
                <w:rFonts w:ascii="ＭＳ 明朝" w:eastAsia="ＭＳ 明朝" w:hAnsi="ＭＳ 明朝" w:cs="DF+DroidSerif"/>
                <w:kern w:val="0"/>
                <w:sz w:val="16"/>
                <w:szCs w:val="16"/>
              </w:rPr>
              <w:t>1000</w:t>
            </w:r>
            <w:r w:rsidRPr="00AA77C4">
              <w:rPr>
                <w:rFonts w:ascii="ＭＳ 明朝" w:eastAsia="ＭＳ 明朝" w:hAnsi="ＭＳ 明朝" w:cs="DF+ArialUnicodeMS" w:hint="eastAsia"/>
                <w:kern w:val="0"/>
                <w:sz w:val="16"/>
                <w:szCs w:val="16"/>
              </w:rPr>
              <w:t xml:space="preserve">）　　　　　　　　</w:t>
            </w:r>
          </w:p>
          <w:p w:rsidR="007F281E" w:rsidRPr="00AA77C4" w:rsidRDefault="007F281E" w:rsidP="007F281E">
            <w:pPr>
              <w:autoSpaceDE w:val="0"/>
              <w:autoSpaceDN w:val="0"/>
              <w:adjustRightInd w:val="0"/>
              <w:snapToGrid w:val="0"/>
              <w:ind w:left="160" w:hangingChars="100" w:hanging="160"/>
              <w:rPr>
                <w:rFonts w:ascii="ＭＳ 明朝" w:eastAsia="ＭＳ 明朝" w:hAnsi="ＭＳ 明朝" w:cs="DF+ArialUnicodeMS"/>
                <w:kern w:val="0"/>
                <w:sz w:val="16"/>
                <w:szCs w:val="16"/>
              </w:rPr>
            </w:pPr>
            <w:r w:rsidRPr="00AA77C4">
              <w:rPr>
                <w:rFonts w:ascii="ＭＳ 明朝" w:eastAsia="ＭＳ 明朝" w:hAnsi="ＭＳ 明朝" w:cs="DF+ArialUnicodeMS" w:hint="eastAsia"/>
                <w:kern w:val="0"/>
                <w:sz w:val="16"/>
                <w:szCs w:val="16"/>
              </w:rPr>
              <w:t>【加算要件】　　月額賃金改善要件Ⅰ～Ⅱ、キャリアパス要件Ⅰ～Ⅴ、職場環境等要件の区分ごとに</w:t>
            </w:r>
          </w:p>
          <w:p w:rsidR="007F281E" w:rsidRPr="00AA77C4" w:rsidRDefault="007F281E" w:rsidP="007F281E">
            <w:pPr>
              <w:autoSpaceDE w:val="0"/>
              <w:autoSpaceDN w:val="0"/>
              <w:adjustRightInd w:val="0"/>
              <w:snapToGrid w:val="0"/>
              <w:ind w:left="160" w:hangingChars="100" w:hanging="160"/>
              <w:rPr>
                <w:rFonts w:ascii="ＭＳ 明朝" w:eastAsia="ＭＳ 明朝" w:hAnsi="ＭＳ 明朝" w:cs="DF+ArialUnicodeMS"/>
                <w:kern w:val="0"/>
                <w:sz w:val="16"/>
                <w:szCs w:val="16"/>
              </w:rPr>
            </w:pPr>
            <w:r w:rsidRPr="00AA77C4">
              <w:rPr>
                <w:rFonts w:ascii="ＭＳ 明朝" w:eastAsia="ＭＳ 明朝" w:hAnsi="ＭＳ 明朝" w:cs="DF+ArialUnicodeMS" w:hint="eastAsia"/>
                <w:kern w:val="0"/>
                <w:sz w:val="16"/>
                <w:szCs w:val="16"/>
              </w:rPr>
              <w:t>２以上の取組（生産性向上は３以上）と</w:t>
            </w:r>
            <w:r w:rsidRPr="00AA77C4">
              <w:rPr>
                <w:rFonts w:ascii="ＭＳ 明朝" w:eastAsia="ＭＳ 明朝" w:hAnsi="ＭＳ 明朝" w:cs="DF+DroidSerif"/>
                <w:kern w:val="0"/>
                <w:sz w:val="16"/>
                <w:szCs w:val="16"/>
              </w:rPr>
              <w:t>HP</w:t>
            </w:r>
            <w:r w:rsidRPr="00AA77C4">
              <w:rPr>
                <w:rFonts w:ascii="ＭＳ 明朝" w:eastAsia="ＭＳ 明朝" w:hAnsi="ＭＳ 明朝" w:cs="DF+ArialUnicodeMS" w:hint="eastAsia"/>
                <w:kern w:val="0"/>
                <w:sz w:val="16"/>
                <w:szCs w:val="16"/>
              </w:rPr>
              <w:t>掲載等を通じた見える化</w:t>
            </w:r>
          </w:p>
          <w:p w:rsidR="007F281E" w:rsidRPr="00AA77C4" w:rsidRDefault="007F281E" w:rsidP="007F281E">
            <w:pPr>
              <w:autoSpaceDE w:val="0"/>
              <w:autoSpaceDN w:val="0"/>
              <w:adjustRightInd w:val="0"/>
              <w:snapToGrid w:val="0"/>
              <w:ind w:left="160" w:hangingChars="100" w:hanging="160"/>
              <w:rPr>
                <w:rFonts w:ascii="ＭＳ 明朝" w:eastAsia="ＭＳ 明朝" w:hAnsi="ＭＳ 明朝" w:cs="DF+ArialUnicodeMS,Bold"/>
                <w:bCs/>
                <w:kern w:val="0"/>
                <w:sz w:val="16"/>
                <w:szCs w:val="16"/>
              </w:rPr>
            </w:pPr>
            <w:r w:rsidRPr="00AA77C4">
              <w:rPr>
                <w:rFonts w:ascii="ＭＳ 明朝" w:eastAsia="ＭＳ 明朝" w:hAnsi="ＭＳ 明朝" w:cs="DF+ArialUnicodeMS,Bold" w:hint="eastAsia"/>
                <w:bCs/>
                <w:kern w:val="0"/>
                <w:sz w:val="16"/>
                <w:szCs w:val="16"/>
              </w:rPr>
              <w:t>イ　福祉・介護職員等処遇改善加算（Ⅱ）</w:t>
            </w:r>
          </w:p>
          <w:p w:rsidR="007F281E" w:rsidRPr="00AA77C4" w:rsidRDefault="007F281E" w:rsidP="007F281E">
            <w:pPr>
              <w:autoSpaceDE w:val="0"/>
              <w:autoSpaceDN w:val="0"/>
              <w:adjustRightInd w:val="0"/>
              <w:snapToGrid w:val="0"/>
              <w:ind w:left="160" w:hangingChars="100" w:hanging="160"/>
              <w:rPr>
                <w:rFonts w:ascii="ＭＳ 明朝" w:eastAsia="ＭＳ 明朝" w:hAnsi="ＭＳ 明朝" w:cs="DF+ArialUnicodeMS"/>
                <w:kern w:val="0"/>
                <w:sz w:val="16"/>
                <w:szCs w:val="16"/>
              </w:rPr>
            </w:pPr>
            <w:r w:rsidRPr="00AA77C4">
              <w:rPr>
                <w:rFonts w:ascii="ＭＳ 明朝" w:eastAsia="ＭＳ 明朝" w:hAnsi="ＭＳ 明朝" w:cs="DF+ArialUnicodeMS" w:hint="eastAsia"/>
                <w:kern w:val="0"/>
                <w:sz w:val="16"/>
                <w:szCs w:val="16"/>
              </w:rPr>
              <w:t>【算定単位数】　１月につき、所定単位</w:t>
            </w:r>
            <w:r w:rsidRPr="00AA77C4">
              <w:rPr>
                <w:rFonts w:ascii="ＭＳ 明朝" w:eastAsia="ＭＳ 明朝" w:hAnsi="ＭＳ 明朝" w:cs="DF+DroidSerif" w:hint="eastAsia"/>
                <w:kern w:val="0"/>
                <w:sz w:val="16"/>
                <w:szCs w:val="16"/>
              </w:rPr>
              <w:t>×</w:t>
            </w:r>
            <w:r w:rsidRPr="00AA77C4">
              <w:rPr>
                <w:rFonts w:ascii="ＭＳ 明朝" w:eastAsia="ＭＳ 明朝" w:hAnsi="ＭＳ 明朝" w:cs="DF+ArialUnicodeMS" w:hint="eastAsia"/>
                <w:kern w:val="0"/>
                <w:sz w:val="16"/>
                <w:szCs w:val="16"/>
              </w:rPr>
              <w:t>サービス別加算率（</w:t>
            </w:r>
            <w:r w:rsidRPr="00AA77C4">
              <w:rPr>
                <w:rFonts w:ascii="ＭＳ 明朝" w:eastAsia="ＭＳ 明朝" w:hAnsi="ＭＳ 明朝" w:cs="DF+DroidSerif"/>
                <w:kern w:val="0"/>
                <w:sz w:val="16"/>
                <w:szCs w:val="16"/>
              </w:rPr>
              <w:t>134</w:t>
            </w:r>
            <w:r w:rsidRPr="00AA77C4">
              <w:rPr>
                <w:rFonts w:ascii="ＭＳ 明朝" w:eastAsia="ＭＳ 明朝" w:hAnsi="ＭＳ 明朝" w:cs="DF+ArialUnicodeMS" w:hint="eastAsia"/>
                <w:kern w:val="0"/>
                <w:sz w:val="16"/>
                <w:szCs w:val="16"/>
              </w:rPr>
              <w:t>／</w:t>
            </w:r>
            <w:r w:rsidRPr="00AA77C4">
              <w:rPr>
                <w:rFonts w:ascii="ＭＳ 明朝" w:eastAsia="ＭＳ 明朝" w:hAnsi="ＭＳ 明朝" w:cs="DF+DroidSerif"/>
                <w:kern w:val="0"/>
                <w:sz w:val="16"/>
                <w:szCs w:val="16"/>
              </w:rPr>
              <w:t>1000</w:t>
            </w:r>
            <w:r w:rsidRPr="00AA77C4">
              <w:rPr>
                <w:rFonts w:ascii="ＭＳ 明朝" w:eastAsia="ＭＳ 明朝" w:hAnsi="ＭＳ 明朝" w:cs="DF+ArialUnicodeMS" w:hint="eastAsia"/>
                <w:kern w:val="0"/>
                <w:sz w:val="16"/>
                <w:szCs w:val="16"/>
              </w:rPr>
              <w:t>）</w:t>
            </w:r>
          </w:p>
          <w:p w:rsidR="007F281E" w:rsidRPr="00AA77C4" w:rsidRDefault="007F281E" w:rsidP="007F281E">
            <w:pPr>
              <w:autoSpaceDE w:val="0"/>
              <w:autoSpaceDN w:val="0"/>
              <w:adjustRightInd w:val="0"/>
              <w:snapToGrid w:val="0"/>
              <w:ind w:left="160" w:hangingChars="100" w:hanging="160"/>
              <w:rPr>
                <w:rFonts w:ascii="ＭＳ 明朝" w:eastAsia="ＭＳ 明朝" w:hAnsi="ＭＳ 明朝" w:cs="DF+ArialUnicodeMS"/>
                <w:kern w:val="0"/>
                <w:sz w:val="16"/>
                <w:szCs w:val="16"/>
              </w:rPr>
            </w:pPr>
            <w:r w:rsidRPr="00AA77C4">
              <w:rPr>
                <w:rFonts w:ascii="ＭＳ 明朝" w:eastAsia="ＭＳ 明朝" w:hAnsi="ＭＳ 明朝" w:cs="DF+ArialUnicodeMS" w:hint="eastAsia"/>
                <w:kern w:val="0"/>
                <w:sz w:val="16"/>
                <w:szCs w:val="16"/>
              </w:rPr>
              <w:t>【加算要件】　　月額賃金改善要件Ⅰ～Ⅱ、キャリアパス要件Ⅰ～Ⅳ、職場環境等要件の区分ごとに</w:t>
            </w:r>
          </w:p>
          <w:p w:rsidR="007F281E" w:rsidRPr="00AA77C4" w:rsidRDefault="007F281E" w:rsidP="007F281E">
            <w:pPr>
              <w:autoSpaceDE w:val="0"/>
              <w:autoSpaceDN w:val="0"/>
              <w:adjustRightInd w:val="0"/>
              <w:snapToGrid w:val="0"/>
              <w:ind w:left="160" w:hangingChars="100" w:hanging="160"/>
              <w:rPr>
                <w:rFonts w:ascii="ＭＳ 明朝" w:eastAsia="ＭＳ 明朝" w:hAnsi="ＭＳ 明朝" w:cs="DF+ArialUnicodeMS"/>
                <w:kern w:val="0"/>
                <w:sz w:val="16"/>
                <w:szCs w:val="16"/>
              </w:rPr>
            </w:pPr>
            <w:r w:rsidRPr="00AA77C4">
              <w:rPr>
                <w:rFonts w:ascii="ＭＳ 明朝" w:eastAsia="ＭＳ 明朝" w:hAnsi="ＭＳ 明朝" w:cs="DF+ArialUnicodeMS" w:hint="eastAsia"/>
                <w:kern w:val="0"/>
                <w:sz w:val="16"/>
                <w:szCs w:val="16"/>
              </w:rPr>
              <w:t>２以上の取組（生産性向上は３以上）と</w:t>
            </w:r>
            <w:r w:rsidRPr="00AA77C4">
              <w:rPr>
                <w:rFonts w:ascii="ＭＳ 明朝" w:eastAsia="ＭＳ 明朝" w:hAnsi="ＭＳ 明朝" w:cs="DF+DroidSerif"/>
                <w:kern w:val="0"/>
                <w:sz w:val="16"/>
                <w:szCs w:val="16"/>
              </w:rPr>
              <w:t>HP</w:t>
            </w:r>
            <w:r w:rsidRPr="00AA77C4">
              <w:rPr>
                <w:rFonts w:ascii="ＭＳ 明朝" w:eastAsia="ＭＳ 明朝" w:hAnsi="ＭＳ 明朝" w:cs="DF+ArialUnicodeMS" w:hint="eastAsia"/>
                <w:kern w:val="0"/>
                <w:sz w:val="16"/>
                <w:szCs w:val="16"/>
              </w:rPr>
              <w:t>掲載等を通じた見える化</w:t>
            </w:r>
          </w:p>
          <w:p w:rsidR="007F281E" w:rsidRPr="00AA77C4" w:rsidRDefault="007F281E" w:rsidP="007F281E">
            <w:pPr>
              <w:autoSpaceDE w:val="0"/>
              <w:autoSpaceDN w:val="0"/>
              <w:adjustRightInd w:val="0"/>
              <w:snapToGrid w:val="0"/>
              <w:ind w:left="160" w:hangingChars="100" w:hanging="160"/>
              <w:rPr>
                <w:rFonts w:ascii="ＭＳ 明朝" w:eastAsia="ＭＳ 明朝" w:hAnsi="ＭＳ 明朝" w:cs="DF+ArialUnicodeMS,Bold"/>
                <w:bCs/>
                <w:kern w:val="0"/>
                <w:sz w:val="16"/>
                <w:szCs w:val="16"/>
              </w:rPr>
            </w:pPr>
            <w:r w:rsidRPr="00AA77C4">
              <w:rPr>
                <w:rFonts w:ascii="ＭＳ 明朝" w:eastAsia="ＭＳ 明朝" w:hAnsi="ＭＳ 明朝" w:cs="DF+ArialUnicodeMS,Bold" w:hint="eastAsia"/>
                <w:bCs/>
                <w:kern w:val="0"/>
                <w:sz w:val="16"/>
                <w:szCs w:val="16"/>
              </w:rPr>
              <w:t>ウ　福祉・介護職員等処遇改善加算（Ⅲ）</w:t>
            </w:r>
          </w:p>
          <w:p w:rsidR="007F281E" w:rsidRPr="00AA77C4" w:rsidRDefault="007F281E" w:rsidP="007F281E">
            <w:pPr>
              <w:autoSpaceDE w:val="0"/>
              <w:autoSpaceDN w:val="0"/>
              <w:adjustRightInd w:val="0"/>
              <w:snapToGrid w:val="0"/>
              <w:ind w:left="160" w:hangingChars="100" w:hanging="160"/>
              <w:rPr>
                <w:rFonts w:ascii="ＭＳ 明朝" w:eastAsia="ＭＳ 明朝" w:hAnsi="ＭＳ 明朝" w:cs="DF+ArialUnicodeMS"/>
                <w:kern w:val="0"/>
                <w:sz w:val="16"/>
                <w:szCs w:val="16"/>
              </w:rPr>
            </w:pPr>
            <w:r w:rsidRPr="00AA77C4">
              <w:rPr>
                <w:rFonts w:ascii="ＭＳ 明朝" w:eastAsia="ＭＳ 明朝" w:hAnsi="ＭＳ 明朝" w:cs="DF+ArialUnicodeMS" w:hint="eastAsia"/>
                <w:kern w:val="0"/>
                <w:sz w:val="16"/>
                <w:szCs w:val="16"/>
              </w:rPr>
              <w:t>【算定単位数】　１月につき、所定単位</w:t>
            </w:r>
            <w:r w:rsidRPr="00AA77C4">
              <w:rPr>
                <w:rFonts w:ascii="ＭＳ 明朝" w:eastAsia="ＭＳ 明朝" w:hAnsi="ＭＳ 明朝" w:cs="DF+DroidSerif" w:hint="eastAsia"/>
                <w:kern w:val="0"/>
                <w:sz w:val="16"/>
                <w:szCs w:val="16"/>
              </w:rPr>
              <w:t>×</w:t>
            </w:r>
            <w:r w:rsidRPr="00AA77C4">
              <w:rPr>
                <w:rFonts w:ascii="ＭＳ 明朝" w:eastAsia="ＭＳ 明朝" w:hAnsi="ＭＳ 明朝" w:cs="DF+ArialUnicodeMS" w:hint="eastAsia"/>
                <w:kern w:val="0"/>
                <w:sz w:val="16"/>
                <w:szCs w:val="16"/>
              </w:rPr>
              <w:t>サービス別加算率（</w:t>
            </w:r>
            <w:r w:rsidRPr="00AA77C4">
              <w:rPr>
                <w:rFonts w:ascii="ＭＳ 明朝" w:eastAsia="ＭＳ 明朝" w:hAnsi="ＭＳ 明朝" w:cs="DF+DroidSerif"/>
                <w:kern w:val="0"/>
                <w:sz w:val="16"/>
                <w:szCs w:val="16"/>
              </w:rPr>
              <w:t>99</w:t>
            </w:r>
            <w:r w:rsidRPr="00AA77C4">
              <w:rPr>
                <w:rFonts w:ascii="ＭＳ 明朝" w:eastAsia="ＭＳ 明朝" w:hAnsi="ＭＳ 明朝" w:cs="DF+ArialUnicodeMS" w:hint="eastAsia"/>
                <w:kern w:val="0"/>
                <w:sz w:val="16"/>
                <w:szCs w:val="16"/>
              </w:rPr>
              <w:t>／</w:t>
            </w:r>
            <w:r w:rsidRPr="00AA77C4">
              <w:rPr>
                <w:rFonts w:ascii="ＭＳ 明朝" w:eastAsia="ＭＳ 明朝" w:hAnsi="ＭＳ 明朝" w:cs="DF+DroidSerif"/>
                <w:kern w:val="0"/>
                <w:sz w:val="16"/>
                <w:szCs w:val="16"/>
              </w:rPr>
              <w:t>1000</w:t>
            </w:r>
            <w:r w:rsidRPr="00AA77C4">
              <w:rPr>
                <w:rFonts w:ascii="ＭＳ 明朝" w:eastAsia="ＭＳ 明朝" w:hAnsi="ＭＳ 明朝" w:cs="DF+ArialUnicodeMS" w:hint="eastAsia"/>
                <w:kern w:val="0"/>
                <w:sz w:val="16"/>
                <w:szCs w:val="16"/>
              </w:rPr>
              <w:t>）</w:t>
            </w:r>
          </w:p>
          <w:p w:rsidR="007F281E" w:rsidRPr="00AA77C4" w:rsidRDefault="007F281E" w:rsidP="007F281E">
            <w:pPr>
              <w:autoSpaceDE w:val="0"/>
              <w:autoSpaceDN w:val="0"/>
              <w:adjustRightInd w:val="0"/>
              <w:snapToGrid w:val="0"/>
              <w:ind w:left="160" w:hangingChars="100" w:hanging="160"/>
              <w:rPr>
                <w:rFonts w:ascii="ＭＳ 明朝" w:eastAsia="ＭＳ 明朝" w:hAnsi="ＭＳ 明朝" w:cs="DF+ArialUnicodeMS"/>
                <w:kern w:val="0"/>
                <w:sz w:val="16"/>
                <w:szCs w:val="16"/>
              </w:rPr>
            </w:pPr>
            <w:r w:rsidRPr="00AA77C4">
              <w:rPr>
                <w:rFonts w:ascii="ＭＳ 明朝" w:eastAsia="ＭＳ 明朝" w:hAnsi="ＭＳ 明朝" w:cs="DF+ArialUnicodeMS" w:hint="eastAsia"/>
                <w:kern w:val="0"/>
                <w:sz w:val="16"/>
                <w:szCs w:val="16"/>
              </w:rPr>
              <w:t>【加算要件】　　月額賃金改善要件Ⅰ～Ⅱ、キャリアパス要件Ⅰ～Ⅲ、職場環境等要件の区分ごとに</w:t>
            </w:r>
          </w:p>
          <w:p w:rsidR="007F281E" w:rsidRPr="00AA77C4" w:rsidRDefault="007F281E" w:rsidP="007F281E">
            <w:pPr>
              <w:autoSpaceDE w:val="0"/>
              <w:autoSpaceDN w:val="0"/>
              <w:adjustRightInd w:val="0"/>
              <w:snapToGrid w:val="0"/>
              <w:ind w:left="160" w:hangingChars="100" w:hanging="160"/>
              <w:rPr>
                <w:rFonts w:ascii="ＭＳ 明朝" w:eastAsia="ＭＳ 明朝" w:hAnsi="ＭＳ 明朝" w:cs="DF+ArialUnicodeMS"/>
                <w:kern w:val="0"/>
                <w:sz w:val="16"/>
                <w:szCs w:val="16"/>
              </w:rPr>
            </w:pPr>
            <w:r w:rsidRPr="00AA77C4">
              <w:rPr>
                <w:rFonts w:ascii="ＭＳ 明朝" w:eastAsia="ＭＳ 明朝" w:hAnsi="ＭＳ 明朝" w:cs="DF+ArialUnicodeMS" w:hint="eastAsia"/>
                <w:kern w:val="0"/>
                <w:sz w:val="16"/>
                <w:szCs w:val="16"/>
              </w:rPr>
              <w:t>１以上の取組（生産性向上は２以上）</w:t>
            </w:r>
          </w:p>
          <w:p w:rsidR="007F281E" w:rsidRPr="00AA77C4" w:rsidRDefault="007F281E" w:rsidP="007F281E">
            <w:pPr>
              <w:autoSpaceDE w:val="0"/>
              <w:autoSpaceDN w:val="0"/>
              <w:adjustRightInd w:val="0"/>
              <w:snapToGrid w:val="0"/>
              <w:ind w:left="160" w:hangingChars="100" w:hanging="160"/>
              <w:rPr>
                <w:rFonts w:ascii="ＭＳ 明朝" w:eastAsia="ＭＳ 明朝" w:hAnsi="ＭＳ 明朝" w:cs="DF+ArialUnicodeMS,Bold"/>
                <w:bCs/>
                <w:kern w:val="0"/>
                <w:sz w:val="16"/>
                <w:szCs w:val="16"/>
              </w:rPr>
            </w:pPr>
            <w:r w:rsidRPr="00AA77C4">
              <w:rPr>
                <w:rFonts w:ascii="ＭＳ 明朝" w:eastAsia="ＭＳ 明朝" w:hAnsi="ＭＳ 明朝" w:cs="DF+ArialUnicodeMS,Bold" w:hint="eastAsia"/>
                <w:bCs/>
                <w:kern w:val="0"/>
                <w:sz w:val="16"/>
                <w:szCs w:val="16"/>
              </w:rPr>
              <w:t>エ　福祉・介護職員等処遇改善加算（Ⅳ）</w:t>
            </w:r>
          </w:p>
          <w:p w:rsidR="007F281E" w:rsidRPr="00AA77C4" w:rsidRDefault="007F281E" w:rsidP="007F281E">
            <w:pPr>
              <w:autoSpaceDE w:val="0"/>
              <w:autoSpaceDN w:val="0"/>
              <w:adjustRightInd w:val="0"/>
              <w:snapToGrid w:val="0"/>
              <w:ind w:left="160" w:hangingChars="100" w:hanging="160"/>
              <w:rPr>
                <w:rFonts w:ascii="ＭＳ 明朝" w:eastAsia="ＭＳ 明朝" w:hAnsi="ＭＳ 明朝" w:cs="DF+ArialUnicodeMS"/>
                <w:kern w:val="0"/>
                <w:sz w:val="16"/>
                <w:szCs w:val="16"/>
              </w:rPr>
            </w:pPr>
            <w:r w:rsidRPr="00AA77C4">
              <w:rPr>
                <w:rFonts w:ascii="ＭＳ 明朝" w:eastAsia="ＭＳ 明朝" w:hAnsi="ＭＳ 明朝" w:cs="DF+ArialUnicodeMS" w:hint="eastAsia"/>
                <w:kern w:val="0"/>
                <w:sz w:val="16"/>
                <w:szCs w:val="16"/>
              </w:rPr>
              <w:t>【算定単位数】　１月につき、所定単位</w:t>
            </w:r>
            <w:r w:rsidRPr="00AA77C4">
              <w:rPr>
                <w:rFonts w:ascii="ＭＳ 明朝" w:eastAsia="ＭＳ 明朝" w:hAnsi="ＭＳ 明朝" w:cs="DF+DroidSerif" w:hint="eastAsia"/>
                <w:kern w:val="0"/>
                <w:sz w:val="16"/>
                <w:szCs w:val="16"/>
              </w:rPr>
              <w:t>×</w:t>
            </w:r>
            <w:r w:rsidRPr="00AA77C4">
              <w:rPr>
                <w:rFonts w:ascii="ＭＳ 明朝" w:eastAsia="ＭＳ 明朝" w:hAnsi="ＭＳ 明朝" w:cs="DF+ArialUnicodeMS" w:hint="eastAsia"/>
                <w:kern w:val="0"/>
                <w:sz w:val="16"/>
                <w:szCs w:val="16"/>
              </w:rPr>
              <w:t>サービス別加算率（</w:t>
            </w:r>
            <w:r w:rsidRPr="00AA77C4">
              <w:rPr>
                <w:rFonts w:ascii="ＭＳ 明朝" w:eastAsia="ＭＳ 明朝" w:hAnsi="ＭＳ 明朝" w:cs="DF+DroidSerif"/>
                <w:kern w:val="0"/>
                <w:sz w:val="16"/>
                <w:szCs w:val="16"/>
              </w:rPr>
              <w:t>81</w:t>
            </w:r>
            <w:r w:rsidRPr="00AA77C4">
              <w:rPr>
                <w:rFonts w:ascii="ＭＳ 明朝" w:eastAsia="ＭＳ 明朝" w:hAnsi="ＭＳ 明朝" w:cs="DF+ArialUnicodeMS" w:hint="eastAsia"/>
                <w:kern w:val="0"/>
                <w:sz w:val="16"/>
                <w:szCs w:val="16"/>
              </w:rPr>
              <w:t>／</w:t>
            </w:r>
            <w:r w:rsidRPr="00AA77C4">
              <w:rPr>
                <w:rFonts w:ascii="ＭＳ 明朝" w:eastAsia="ＭＳ 明朝" w:hAnsi="ＭＳ 明朝" w:cs="DF+DroidSerif"/>
                <w:kern w:val="0"/>
                <w:sz w:val="16"/>
                <w:szCs w:val="16"/>
              </w:rPr>
              <w:t>1000</w:t>
            </w:r>
            <w:r w:rsidRPr="00AA77C4">
              <w:rPr>
                <w:rFonts w:ascii="ＭＳ 明朝" w:eastAsia="ＭＳ 明朝" w:hAnsi="ＭＳ 明朝" w:cs="DF+ArialUnicodeMS" w:hint="eastAsia"/>
                <w:kern w:val="0"/>
                <w:sz w:val="16"/>
                <w:szCs w:val="16"/>
              </w:rPr>
              <w:t>）</w:t>
            </w:r>
          </w:p>
          <w:p w:rsidR="007F281E" w:rsidRPr="00AA77C4" w:rsidRDefault="007F281E" w:rsidP="007F281E">
            <w:pPr>
              <w:autoSpaceDE w:val="0"/>
              <w:autoSpaceDN w:val="0"/>
              <w:adjustRightInd w:val="0"/>
              <w:snapToGrid w:val="0"/>
              <w:ind w:left="160" w:hangingChars="100" w:hanging="160"/>
              <w:rPr>
                <w:rFonts w:ascii="ＭＳ 明朝" w:eastAsia="ＭＳ 明朝" w:hAnsi="ＭＳ 明朝" w:cs="DF+ArialUnicodeMS"/>
                <w:kern w:val="0"/>
                <w:sz w:val="16"/>
                <w:szCs w:val="16"/>
              </w:rPr>
            </w:pPr>
            <w:r w:rsidRPr="00AA77C4">
              <w:rPr>
                <w:rFonts w:ascii="ＭＳ 明朝" w:eastAsia="ＭＳ 明朝" w:hAnsi="ＭＳ 明朝" w:cs="DF+ArialUnicodeMS" w:hint="eastAsia"/>
                <w:kern w:val="0"/>
                <w:sz w:val="16"/>
                <w:szCs w:val="16"/>
              </w:rPr>
              <w:t>【加算要件】　　月額賃金改善要件Ⅰ～Ⅱ、キャリアパス要件Ⅰ～Ⅱ、職場環境等要件の区分ごとに</w:t>
            </w:r>
          </w:p>
          <w:p w:rsidR="007F281E" w:rsidRPr="00AA77C4" w:rsidRDefault="007F281E" w:rsidP="007F281E">
            <w:pPr>
              <w:autoSpaceDE w:val="0"/>
              <w:autoSpaceDN w:val="0"/>
              <w:adjustRightInd w:val="0"/>
              <w:snapToGrid w:val="0"/>
              <w:ind w:left="160" w:hangingChars="100" w:hanging="160"/>
              <w:rPr>
                <w:rFonts w:ascii="ＭＳ 明朝" w:eastAsia="ＭＳ 明朝" w:hAnsi="ＭＳ 明朝" w:cs="DF+ArialUnicodeMS"/>
                <w:kern w:val="0"/>
                <w:sz w:val="16"/>
                <w:szCs w:val="16"/>
              </w:rPr>
            </w:pPr>
            <w:r w:rsidRPr="00AA77C4">
              <w:rPr>
                <w:rFonts w:ascii="ＭＳ 明朝" w:eastAsia="ＭＳ 明朝" w:hAnsi="ＭＳ 明朝" w:cs="DF+ArialUnicodeMS" w:hint="eastAsia"/>
                <w:kern w:val="0"/>
                <w:sz w:val="16"/>
                <w:szCs w:val="16"/>
              </w:rPr>
              <w:t>１以上の取組（生産性向上は２以上）</w:t>
            </w:r>
          </w:p>
          <w:p w:rsidR="007F281E" w:rsidRPr="00AA77C4" w:rsidRDefault="007F281E" w:rsidP="007F281E">
            <w:pPr>
              <w:autoSpaceDE w:val="0"/>
              <w:autoSpaceDN w:val="0"/>
              <w:adjustRightInd w:val="0"/>
              <w:snapToGrid w:val="0"/>
              <w:ind w:left="160" w:hangingChars="100" w:hanging="160"/>
              <w:rPr>
                <w:rFonts w:ascii="ＭＳ 明朝" w:eastAsia="ＭＳ 明朝" w:hAnsi="ＭＳ 明朝" w:cs="DF+ArialUnicodeMS"/>
                <w:kern w:val="0"/>
                <w:sz w:val="16"/>
                <w:szCs w:val="16"/>
              </w:rPr>
            </w:pPr>
          </w:p>
          <w:p w:rsidR="007F281E" w:rsidRPr="00AA77C4" w:rsidRDefault="007F281E" w:rsidP="007F281E">
            <w:pPr>
              <w:autoSpaceDE w:val="0"/>
              <w:autoSpaceDN w:val="0"/>
              <w:adjustRightInd w:val="0"/>
              <w:snapToGrid w:val="0"/>
              <w:ind w:left="160" w:hangingChars="100" w:hanging="160"/>
              <w:rPr>
                <w:rFonts w:ascii="ＭＳ 明朝" w:eastAsia="ＭＳ 明朝" w:hAnsi="ＭＳ 明朝" w:cs="DF+ArialUnicodeMS"/>
                <w:kern w:val="0"/>
                <w:sz w:val="16"/>
                <w:szCs w:val="16"/>
              </w:rPr>
            </w:pPr>
            <w:r w:rsidRPr="00AA77C4">
              <w:rPr>
                <w:rFonts w:ascii="ＭＳ 明朝" w:eastAsia="ＭＳ 明朝" w:hAnsi="ＭＳ 明朝" w:cs="DF+ArialUnicodeMS" w:hint="eastAsia"/>
                <w:kern w:val="0"/>
                <w:sz w:val="16"/>
                <w:szCs w:val="16"/>
              </w:rPr>
              <w:t>９</w:t>
            </w:r>
            <w:r w:rsidRPr="00AA77C4">
              <w:rPr>
                <w:rFonts w:ascii="ＭＳ 明朝" w:eastAsia="ＭＳ 明朝" w:hAnsi="ＭＳ 明朝" w:cs="DF+LiberationMono" w:hint="eastAsia"/>
                <w:kern w:val="0"/>
                <w:sz w:val="16"/>
                <w:szCs w:val="16"/>
              </w:rPr>
              <w:t>―</w:t>
            </w:r>
            <w:r w:rsidRPr="00AA77C4">
              <w:rPr>
                <w:rFonts w:ascii="ＭＳ 明朝" w:eastAsia="ＭＳ 明朝" w:hAnsi="ＭＳ 明朝" w:cs="DF+ArialUnicodeMS" w:hint="eastAsia"/>
                <w:kern w:val="0"/>
                <w:sz w:val="16"/>
                <w:szCs w:val="16"/>
              </w:rPr>
              <w:t>２　福祉・介護職員等処遇改善加算（Ⅴ）（１）～（</w:t>
            </w:r>
            <w:r w:rsidRPr="00AA77C4">
              <w:rPr>
                <w:rFonts w:ascii="ＭＳ 明朝" w:eastAsia="ＭＳ 明朝" w:hAnsi="ＭＳ 明朝" w:cs="DF+LiberationMono"/>
                <w:kern w:val="0"/>
                <w:sz w:val="16"/>
                <w:szCs w:val="16"/>
              </w:rPr>
              <w:t>14</w:t>
            </w:r>
            <w:r w:rsidRPr="00AA77C4">
              <w:rPr>
                <w:rFonts w:ascii="ＭＳ 明朝" w:eastAsia="ＭＳ 明朝" w:hAnsi="ＭＳ 明朝" w:cs="DF+ArialUnicodeMS" w:hint="eastAsia"/>
                <w:kern w:val="0"/>
                <w:sz w:val="16"/>
                <w:szCs w:val="16"/>
              </w:rPr>
              <w:t>）</w:t>
            </w:r>
          </w:p>
          <w:p w:rsidR="007F281E" w:rsidRPr="00AA77C4" w:rsidRDefault="00791B9A" w:rsidP="00791B9A">
            <w:pPr>
              <w:autoSpaceDE w:val="0"/>
              <w:autoSpaceDN w:val="0"/>
              <w:adjustRightInd w:val="0"/>
              <w:snapToGrid w:val="0"/>
              <w:ind w:leftChars="100" w:left="210" w:firstLineChars="100" w:firstLine="160"/>
              <w:rPr>
                <w:rFonts w:ascii="ＭＳ 明朝" w:eastAsia="ＭＳ 明朝" w:hAnsi="ＭＳ 明朝" w:cs="DF+ArialUnicodeMS"/>
                <w:kern w:val="0"/>
                <w:sz w:val="16"/>
                <w:szCs w:val="16"/>
              </w:rPr>
            </w:pPr>
            <w:r w:rsidRPr="00AA77C4">
              <w:rPr>
                <w:rFonts w:ascii="ＭＳ 明朝" w:eastAsia="ＭＳ 明朝" w:hAnsi="ＭＳ 明朝" w:cs="DF+ArialUnicodeMS" w:hint="eastAsia"/>
                <w:kern w:val="0"/>
                <w:sz w:val="16"/>
                <w:szCs w:val="16"/>
              </w:rPr>
              <w:t>令和6年度中の経過措置（激変緩和措置）として、令和6</w:t>
            </w:r>
            <w:r w:rsidR="007F281E" w:rsidRPr="00AA77C4">
              <w:rPr>
                <w:rFonts w:ascii="ＭＳ 明朝" w:eastAsia="ＭＳ 明朝" w:hAnsi="ＭＳ 明朝" w:cs="DF+ArialUnicodeMS" w:hint="eastAsia"/>
                <w:kern w:val="0"/>
                <w:sz w:val="16"/>
                <w:szCs w:val="16"/>
              </w:rPr>
              <w:t>年</w:t>
            </w:r>
            <w:r w:rsidRPr="00AA77C4">
              <w:rPr>
                <w:rFonts w:ascii="ＭＳ 明朝" w:eastAsia="ＭＳ 明朝" w:hAnsi="ＭＳ 明朝" w:cs="DF+ArialUnicodeMS" w:hint="eastAsia"/>
                <w:kern w:val="0"/>
                <w:sz w:val="16"/>
                <w:szCs w:val="16"/>
              </w:rPr>
              <w:t>5</w:t>
            </w:r>
            <w:r w:rsidR="007F281E" w:rsidRPr="00AA77C4">
              <w:rPr>
                <w:rFonts w:ascii="ＭＳ 明朝" w:eastAsia="ＭＳ 明朝" w:hAnsi="ＭＳ 明朝" w:cs="DF+ArialUnicodeMS" w:hint="eastAsia"/>
                <w:kern w:val="0"/>
                <w:sz w:val="16"/>
                <w:szCs w:val="16"/>
              </w:rPr>
              <w:t>月末日時点で、福祉・介護職員処遇改善加算、福祉・介護職員等特定処遇改善加算、福祉・介護職員等ベースアップ等支援加算（現行３加算）のうちいずれかの加算を受けている事業所について、基準に適合する福祉・介護職員等の処遇改善を実施しているものとして市長に届け出た事業所が、指定就労</w:t>
            </w:r>
            <w:r w:rsidRPr="00AA77C4">
              <w:rPr>
                <w:rFonts w:ascii="ＭＳ 明朝" w:eastAsia="ＭＳ 明朝" w:hAnsi="ＭＳ 明朝" w:cs="DF+ArialUnicodeMS" w:hint="eastAsia"/>
                <w:kern w:val="0"/>
                <w:sz w:val="16"/>
                <w:szCs w:val="16"/>
              </w:rPr>
              <w:t>継続支援Ｂ型を行った場合には、当該基準に掲げる区分に従い、令和6年6月1日から令和7年3月31</w:t>
            </w:r>
            <w:r w:rsidR="007F281E" w:rsidRPr="00AA77C4">
              <w:rPr>
                <w:rFonts w:ascii="ＭＳ 明朝" w:eastAsia="ＭＳ 明朝" w:hAnsi="ＭＳ 明朝" w:cs="DF+ArialUnicodeMS" w:hint="eastAsia"/>
                <w:kern w:val="0"/>
                <w:sz w:val="16"/>
                <w:szCs w:val="16"/>
              </w:rPr>
              <w:t>日までの間、次に掲げる単位数を算定しているか。</w:t>
            </w:r>
          </w:p>
          <w:p w:rsidR="007F281E" w:rsidRPr="00AA77C4" w:rsidRDefault="007F281E" w:rsidP="007F281E">
            <w:pPr>
              <w:autoSpaceDE w:val="0"/>
              <w:autoSpaceDN w:val="0"/>
              <w:adjustRightInd w:val="0"/>
              <w:snapToGrid w:val="0"/>
              <w:ind w:left="160" w:hangingChars="100" w:hanging="160"/>
              <w:jc w:val="left"/>
              <w:rPr>
                <w:rFonts w:ascii="ＭＳ 明朝" w:eastAsia="ＭＳ 明朝" w:hAnsi="ＭＳ 明朝" w:cs="DF+ArialUnicodeMS"/>
                <w:kern w:val="0"/>
                <w:sz w:val="16"/>
                <w:szCs w:val="16"/>
              </w:rPr>
            </w:pPr>
            <w:r w:rsidRPr="00AA77C4">
              <w:rPr>
                <w:rFonts w:ascii="ＭＳ 明朝" w:eastAsia="ＭＳ 明朝" w:hAnsi="ＭＳ 明朝" w:cs="DF+ArialUnicodeMS" w:hint="eastAsia"/>
                <w:kern w:val="0"/>
                <w:sz w:val="16"/>
                <w:szCs w:val="16"/>
              </w:rPr>
              <w:t>⑴</w:t>
            </w:r>
            <w:r w:rsidRPr="00AA77C4">
              <w:rPr>
                <w:rFonts w:ascii="ＭＳ 明朝" w:eastAsia="ＭＳ 明朝" w:hAnsi="ＭＳ 明朝" w:cs="DF+ArialUnicodeMS"/>
                <w:kern w:val="0"/>
                <w:sz w:val="16"/>
                <w:szCs w:val="16"/>
              </w:rPr>
              <w:t xml:space="preserve"> </w:t>
            </w:r>
            <w:r w:rsidRPr="00AA77C4">
              <w:rPr>
                <w:rFonts w:ascii="ＭＳ 明朝" w:eastAsia="ＭＳ 明朝" w:hAnsi="ＭＳ 明朝" w:cs="DF+ArialUnicodeMS" w:hint="eastAsia"/>
                <w:kern w:val="0"/>
                <w:sz w:val="16"/>
                <w:szCs w:val="16"/>
              </w:rPr>
              <w:t>福祉・介護職員等処遇改善加算</w:t>
            </w:r>
            <w:r w:rsidRPr="00AA77C4">
              <w:rPr>
                <w:rFonts w:ascii="ＭＳ 明朝" w:eastAsia="ＭＳ 明朝" w:hAnsi="ＭＳ 明朝" w:cs="DF+Arimo"/>
                <w:kern w:val="0"/>
                <w:sz w:val="16"/>
                <w:szCs w:val="16"/>
                <w:lang w:bidi="he-IL"/>
              </w:rPr>
              <w:t>(</w:t>
            </w:r>
            <w:r w:rsidRPr="00AA77C4">
              <w:rPr>
                <w:rFonts w:ascii="ＭＳ 明朝" w:eastAsia="ＭＳ 明朝" w:hAnsi="ＭＳ 明朝" w:cs="DF+ArialUnicodeMS" w:hint="eastAsia"/>
                <w:kern w:val="0"/>
                <w:sz w:val="16"/>
                <w:szCs w:val="16"/>
              </w:rPr>
              <w:t>Ⅴ</w:t>
            </w:r>
            <w:r w:rsidRPr="00AA77C4">
              <w:rPr>
                <w:rFonts w:ascii="ＭＳ 明朝" w:eastAsia="ＭＳ 明朝" w:hAnsi="ＭＳ 明朝" w:cs="DF+Arimo"/>
                <w:kern w:val="0"/>
                <w:sz w:val="16"/>
                <w:szCs w:val="16"/>
                <w:lang w:bidi="he-IL"/>
              </w:rPr>
              <w:t>)</w:t>
            </w:r>
            <w:r w:rsidRPr="00AA77C4">
              <w:rPr>
                <w:rFonts w:ascii="ＭＳ 明朝" w:eastAsia="ＭＳ 明朝" w:hAnsi="ＭＳ 明朝" w:cs="DF+ArialUnicodeMS" w:hint="eastAsia"/>
                <w:kern w:val="0"/>
                <w:sz w:val="16"/>
                <w:szCs w:val="16"/>
              </w:rPr>
              <w:t>⑴</w:t>
            </w:r>
            <w:r w:rsidRPr="00AA77C4">
              <w:rPr>
                <w:rFonts w:ascii="ＭＳ 明朝" w:eastAsia="ＭＳ 明朝" w:hAnsi="ＭＳ 明朝" w:cs="DF+ArialUnicodeMS"/>
                <w:kern w:val="0"/>
                <w:sz w:val="16"/>
                <w:szCs w:val="16"/>
              </w:rPr>
              <w:t xml:space="preserve"> </w:t>
            </w:r>
            <w:r w:rsidRPr="00AA77C4">
              <w:rPr>
                <w:rFonts w:ascii="ＭＳ 明朝" w:eastAsia="ＭＳ 明朝" w:hAnsi="ＭＳ 明朝" w:cs="DF+ArialUnicodeMS" w:hint="eastAsia"/>
                <w:kern w:val="0"/>
                <w:sz w:val="16"/>
                <w:szCs w:val="16"/>
              </w:rPr>
              <w:t>・・・</w:t>
            </w:r>
            <w:r w:rsidRPr="00AA77C4">
              <w:rPr>
                <w:rFonts w:ascii="ＭＳ 明朝" w:eastAsia="ＭＳ 明朝" w:hAnsi="ＭＳ 明朝" w:cs="DF+Arimo"/>
                <w:kern w:val="0"/>
                <w:sz w:val="16"/>
                <w:szCs w:val="16"/>
                <w:lang w:bidi="he-IL"/>
              </w:rPr>
              <w:t>1000</w:t>
            </w:r>
            <w:r w:rsidRPr="00AA77C4">
              <w:rPr>
                <w:rFonts w:ascii="ＭＳ 明朝" w:eastAsia="ＭＳ 明朝" w:hAnsi="ＭＳ 明朝" w:cs="DF+ArialUnicodeMS" w:hint="eastAsia"/>
                <w:kern w:val="0"/>
                <w:sz w:val="16"/>
                <w:szCs w:val="16"/>
              </w:rPr>
              <w:t>分の</w:t>
            </w:r>
            <w:r w:rsidRPr="00AA77C4">
              <w:rPr>
                <w:rFonts w:ascii="ＭＳ 明朝" w:eastAsia="ＭＳ 明朝" w:hAnsi="ＭＳ 明朝" w:cs="DF+Arimo"/>
                <w:kern w:val="0"/>
                <w:sz w:val="16"/>
                <w:szCs w:val="16"/>
                <w:lang w:bidi="he-IL"/>
              </w:rPr>
              <w:t>107</w:t>
            </w:r>
            <w:r w:rsidRPr="00AA77C4">
              <w:rPr>
                <w:rFonts w:ascii="ＭＳ 明朝" w:eastAsia="ＭＳ 明朝" w:hAnsi="ＭＳ 明朝" w:cs="DF+ArialUnicodeMS" w:hint="eastAsia"/>
                <w:kern w:val="0"/>
                <w:sz w:val="16"/>
                <w:szCs w:val="16"/>
              </w:rPr>
              <w:t>に相当する単位数</w:t>
            </w:r>
          </w:p>
          <w:p w:rsidR="007F281E" w:rsidRPr="00AA77C4" w:rsidRDefault="007F281E" w:rsidP="007F281E">
            <w:pPr>
              <w:autoSpaceDE w:val="0"/>
              <w:autoSpaceDN w:val="0"/>
              <w:adjustRightInd w:val="0"/>
              <w:snapToGrid w:val="0"/>
              <w:ind w:left="160" w:hangingChars="100" w:hanging="160"/>
              <w:jc w:val="left"/>
              <w:rPr>
                <w:rFonts w:ascii="ＭＳ 明朝" w:eastAsia="ＭＳ 明朝" w:hAnsi="ＭＳ 明朝" w:cs="DF+ArialUnicodeMS"/>
                <w:kern w:val="0"/>
                <w:sz w:val="16"/>
                <w:szCs w:val="16"/>
              </w:rPr>
            </w:pPr>
            <w:r w:rsidRPr="00AA77C4">
              <w:rPr>
                <w:rFonts w:ascii="ＭＳ 明朝" w:eastAsia="ＭＳ 明朝" w:hAnsi="ＭＳ 明朝" w:cs="DF+ArialUnicodeMS" w:hint="eastAsia"/>
                <w:kern w:val="0"/>
                <w:sz w:val="16"/>
                <w:szCs w:val="16"/>
              </w:rPr>
              <w:t>⑵</w:t>
            </w:r>
            <w:r w:rsidRPr="00AA77C4">
              <w:rPr>
                <w:rFonts w:ascii="ＭＳ 明朝" w:eastAsia="ＭＳ 明朝" w:hAnsi="ＭＳ 明朝" w:cs="DF+ArialUnicodeMS"/>
                <w:kern w:val="0"/>
                <w:sz w:val="16"/>
                <w:szCs w:val="16"/>
              </w:rPr>
              <w:t xml:space="preserve"> </w:t>
            </w:r>
            <w:r w:rsidRPr="00AA77C4">
              <w:rPr>
                <w:rFonts w:ascii="ＭＳ 明朝" w:eastAsia="ＭＳ 明朝" w:hAnsi="ＭＳ 明朝" w:cs="DF+ArialUnicodeMS" w:hint="eastAsia"/>
                <w:kern w:val="0"/>
                <w:sz w:val="16"/>
                <w:szCs w:val="16"/>
              </w:rPr>
              <w:t>福祉・介護職員等処遇改善加算</w:t>
            </w:r>
            <w:r w:rsidRPr="00AA77C4">
              <w:rPr>
                <w:rFonts w:ascii="ＭＳ 明朝" w:eastAsia="ＭＳ 明朝" w:hAnsi="ＭＳ 明朝" w:cs="DF+Arimo"/>
                <w:kern w:val="0"/>
                <w:sz w:val="16"/>
                <w:szCs w:val="16"/>
                <w:lang w:bidi="he-IL"/>
              </w:rPr>
              <w:t>(</w:t>
            </w:r>
            <w:r w:rsidRPr="00AA77C4">
              <w:rPr>
                <w:rFonts w:ascii="ＭＳ 明朝" w:eastAsia="ＭＳ 明朝" w:hAnsi="ＭＳ 明朝" w:cs="DF+ArialUnicodeMS" w:hint="eastAsia"/>
                <w:kern w:val="0"/>
                <w:sz w:val="16"/>
                <w:szCs w:val="16"/>
              </w:rPr>
              <w:t>Ⅴ</w:t>
            </w:r>
            <w:r w:rsidRPr="00AA77C4">
              <w:rPr>
                <w:rFonts w:ascii="ＭＳ 明朝" w:eastAsia="ＭＳ 明朝" w:hAnsi="ＭＳ 明朝" w:cs="DF+Arimo"/>
                <w:kern w:val="0"/>
                <w:sz w:val="16"/>
                <w:szCs w:val="16"/>
                <w:lang w:bidi="he-IL"/>
              </w:rPr>
              <w:t>)</w:t>
            </w:r>
            <w:r w:rsidRPr="00AA77C4">
              <w:rPr>
                <w:rFonts w:ascii="ＭＳ 明朝" w:eastAsia="ＭＳ 明朝" w:hAnsi="ＭＳ 明朝" w:cs="DF+ArialUnicodeMS" w:hint="eastAsia"/>
                <w:kern w:val="0"/>
                <w:sz w:val="16"/>
                <w:szCs w:val="16"/>
              </w:rPr>
              <w:t>⑵</w:t>
            </w:r>
            <w:r w:rsidRPr="00AA77C4">
              <w:rPr>
                <w:rFonts w:ascii="ＭＳ 明朝" w:eastAsia="ＭＳ 明朝" w:hAnsi="ＭＳ 明朝" w:cs="DF+ArialUnicodeMS"/>
                <w:kern w:val="0"/>
                <w:sz w:val="16"/>
                <w:szCs w:val="16"/>
              </w:rPr>
              <w:t xml:space="preserve"> </w:t>
            </w:r>
            <w:r w:rsidRPr="00AA77C4">
              <w:rPr>
                <w:rFonts w:ascii="ＭＳ 明朝" w:eastAsia="ＭＳ 明朝" w:hAnsi="ＭＳ 明朝" w:cs="DF+ArialUnicodeMS" w:hint="eastAsia"/>
                <w:kern w:val="0"/>
                <w:sz w:val="16"/>
                <w:szCs w:val="16"/>
              </w:rPr>
              <w:t>・・・</w:t>
            </w:r>
            <w:r w:rsidRPr="00AA77C4">
              <w:rPr>
                <w:rFonts w:ascii="ＭＳ 明朝" w:eastAsia="ＭＳ 明朝" w:hAnsi="ＭＳ 明朝" w:cs="DF+Arimo"/>
                <w:kern w:val="0"/>
                <w:sz w:val="16"/>
                <w:szCs w:val="16"/>
                <w:lang w:bidi="he-IL"/>
              </w:rPr>
              <w:t>1000</w:t>
            </w:r>
            <w:r w:rsidRPr="00AA77C4">
              <w:rPr>
                <w:rFonts w:ascii="ＭＳ 明朝" w:eastAsia="ＭＳ 明朝" w:hAnsi="ＭＳ 明朝" w:cs="DF+ArialUnicodeMS" w:hint="eastAsia"/>
                <w:kern w:val="0"/>
                <w:sz w:val="16"/>
                <w:szCs w:val="16"/>
              </w:rPr>
              <w:t>分の</w:t>
            </w:r>
            <w:r w:rsidR="00791B9A" w:rsidRPr="00AA77C4">
              <w:rPr>
                <w:rFonts w:ascii="ＭＳ 明朝" w:eastAsia="ＭＳ 明朝" w:hAnsi="ＭＳ 明朝" w:cs="DF+Arimo"/>
                <w:kern w:val="0"/>
                <w:sz w:val="16"/>
                <w:szCs w:val="16"/>
                <w:lang w:bidi="he-IL"/>
              </w:rPr>
              <w:t>107</w:t>
            </w:r>
            <w:r w:rsidRPr="00AA77C4">
              <w:rPr>
                <w:rFonts w:ascii="ＭＳ 明朝" w:eastAsia="ＭＳ 明朝" w:hAnsi="ＭＳ 明朝" w:cs="DF+ArialUnicodeMS" w:hint="eastAsia"/>
                <w:kern w:val="0"/>
                <w:sz w:val="16"/>
                <w:szCs w:val="16"/>
              </w:rPr>
              <w:t>に相当する単位数</w:t>
            </w:r>
          </w:p>
          <w:p w:rsidR="007F281E" w:rsidRPr="00AA77C4" w:rsidRDefault="007F281E" w:rsidP="007F281E">
            <w:pPr>
              <w:autoSpaceDE w:val="0"/>
              <w:autoSpaceDN w:val="0"/>
              <w:adjustRightInd w:val="0"/>
              <w:snapToGrid w:val="0"/>
              <w:ind w:left="160" w:hangingChars="100" w:hanging="160"/>
              <w:jc w:val="left"/>
              <w:rPr>
                <w:rFonts w:ascii="ＭＳ 明朝" w:eastAsia="ＭＳ 明朝" w:hAnsi="ＭＳ 明朝" w:cs="DF+ArialUnicodeMS"/>
                <w:kern w:val="0"/>
                <w:sz w:val="16"/>
                <w:szCs w:val="16"/>
              </w:rPr>
            </w:pPr>
            <w:r w:rsidRPr="00AA77C4">
              <w:rPr>
                <w:rFonts w:ascii="ＭＳ 明朝" w:eastAsia="ＭＳ 明朝" w:hAnsi="ＭＳ 明朝" w:cs="DF+ArialUnicodeMS" w:hint="eastAsia"/>
                <w:kern w:val="0"/>
                <w:sz w:val="16"/>
                <w:szCs w:val="16"/>
              </w:rPr>
              <w:t>⑶</w:t>
            </w:r>
            <w:r w:rsidRPr="00AA77C4">
              <w:rPr>
                <w:rFonts w:ascii="ＭＳ 明朝" w:eastAsia="ＭＳ 明朝" w:hAnsi="ＭＳ 明朝" w:cs="DF+ArialUnicodeMS"/>
                <w:kern w:val="0"/>
                <w:sz w:val="16"/>
                <w:szCs w:val="16"/>
              </w:rPr>
              <w:t xml:space="preserve"> </w:t>
            </w:r>
            <w:r w:rsidRPr="00AA77C4">
              <w:rPr>
                <w:rFonts w:ascii="ＭＳ 明朝" w:eastAsia="ＭＳ 明朝" w:hAnsi="ＭＳ 明朝" w:cs="DF+ArialUnicodeMS" w:hint="eastAsia"/>
                <w:kern w:val="0"/>
                <w:sz w:val="16"/>
                <w:szCs w:val="16"/>
              </w:rPr>
              <w:t>福祉・介護職員等処遇改善加算</w:t>
            </w:r>
            <w:r w:rsidRPr="00AA77C4">
              <w:rPr>
                <w:rFonts w:ascii="ＭＳ 明朝" w:eastAsia="ＭＳ 明朝" w:hAnsi="ＭＳ 明朝" w:cs="DF+Arimo"/>
                <w:kern w:val="0"/>
                <w:sz w:val="16"/>
                <w:szCs w:val="16"/>
                <w:lang w:bidi="he-IL"/>
              </w:rPr>
              <w:t>(</w:t>
            </w:r>
            <w:r w:rsidRPr="00AA77C4">
              <w:rPr>
                <w:rFonts w:ascii="ＭＳ 明朝" w:eastAsia="ＭＳ 明朝" w:hAnsi="ＭＳ 明朝" w:cs="DF+ArialUnicodeMS" w:hint="eastAsia"/>
                <w:kern w:val="0"/>
                <w:sz w:val="16"/>
                <w:szCs w:val="16"/>
              </w:rPr>
              <w:t>Ⅴ</w:t>
            </w:r>
            <w:r w:rsidRPr="00AA77C4">
              <w:rPr>
                <w:rFonts w:ascii="ＭＳ 明朝" w:eastAsia="ＭＳ 明朝" w:hAnsi="ＭＳ 明朝" w:cs="DF+Arimo"/>
                <w:kern w:val="0"/>
                <w:sz w:val="16"/>
                <w:szCs w:val="16"/>
                <w:lang w:bidi="he-IL"/>
              </w:rPr>
              <w:t>)</w:t>
            </w:r>
            <w:r w:rsidRPr="00AA77C4">
              <w:rPr>
                <w:rFonts w:ascii="ＭＳ 明朝" w:eastAsia="ＭＳ 明朝" w:hAnsi="ＭＳ 明朝" w:cs="DF+ArialUnicodeMS" w:hint="eastAsia"/>
                <w:kern w:val="0"/>
                <w:sz w:val="16"/>
                <w:szCs w:val="16"/>
              </w:rPr>
              <w:t>⑶・・・</w:t>
            </w:r>
            <w:r w:rsidRPr="00AA77C4">
              <w:rPr>
                <w:rFonts w:ascii="ＭＳ 明朝" w:eastAsia="ＭＳ 明朝" w:hAnsi="ＭＳ 明朝" w:cs="DF+Arimo"/>
                <w:kern w:val="0"/>
                <w:sz w:val="16"/>
                <w:szCs w:val="16"/>
                <w:lang w:bidi="he-IL"/>
              </w:rPr>
              <w:t>1000</w:t>
            </w:r>
            <w:r w:rsidRPr="00AA77C4">
              <w:rPr>
                <w:rFonts w:ascii="ＭＳ 明朝" w:eastAsia="ＭＳ 明朝" w:hAnsi="ＭＳ 明朝" w:cs="DF+ArialUnicodeMS" w:hint="eastAsia"/>
                <w:kern w:val="0"/>
                <w:sz w:val="16"/>
                <w:szCs w:val="16"/>
              </w:rPr>
              <w:t>分の</w:t>
            </w:r>
            <w:r w:rsidR="00791B9A" w:rsidRPr="00AA77C4">
              <w:rPr>
                <w:rFonts w:ascii="ＭＳ 明朝" w:eastAsia="ＭＳ 明朝" w:hAnsi="ＭＳ 明朝" w:cs="DF+Arimo"/>
                <w:kern w:val="0"/>
                <w:sz w:val="16"/>
                <w:szCs w:val="16"/>
                <w:lang w:bidi="he-IL"/>
              </w:rPr>
              <w:t>116</w:t>
            </w:r>
            <w:r w:rsidRPr="00AA77C4">
              <w:rPr>
                <w:rFonts w:ascii="ＭＳ 明朝" w:eastAsia="ＭＳ 明朝" w:hAnsi="ＭＳ 明朝" w:cs="DF+ArialUnicodeMS" w:hint="eastAsia"/>
                <w:kern w:val="0"/>
                <w:sz w:val="16"/>
                <w:szCs w:val="16"/>
              </w:rPr>
              <w:t>に相当する単位数</w:t>
            </w:r>
          </w:p>
          <w:p w:rsidR="007F281E" w:rsidRPr="00AA77C4" w:rsidRDefault="007F281E" w:rsidP="007F281E">
            <w:pPr>
              <w:autoSpaceDE w:val="0"/>
              <w:autoSpaceDN w:val="0"/>
              <w:adjustRightInd w:val="0"/>
              <w:snapToGrid w:val="0"/>
              <w:ind w:left="160" w:hangingChars="100" w:hanging="160"/>
              <w:jc w:val="left"/>
              <w:rPr>
                <w:rFonts w:ascii="ＭＳ 明朝" w:eastAsia="ＭＳ 明朝" w:hAnsi="ＭＳ 明朝" w:cs="DF+ArialUnicodeMS"/>
                <w:kern w:val="0"/>
                <w:sz w:val="16"/>
                <w:szCs w:val="16"/>
              </w:rPr>
            </w:pPr>
            <w:r w:rsidRPr="00AA77C4">
              <w:rPr>
                <w:rFonts w:ascii="ＭＳ 明朝" w:eastAsia="ＭＳ 明朝" w:hAnsi="ＭＳ 明朝" w:cs="DF+ArialUnicodeMS" w:hint="eastAsia"/>
                <w:kern w:val="0"/>
                <w:sz w:val="16"/>
                <w:szCs w:val="16"/>
              </w:rPr>
              <w:t>⑷</w:t>
            </w:r>
            <w:r w:rsidRPr="00AA77C4">
              <w:rPr>
                <w:rFonts w:ascii="ＭＳ 明朝" w:eastAsia="ＭＳ 明朝" w:hAnsi="ＭＳ 明朝" w:cs="DF+ArialUnicodeMS"/>
                <w:kern w:val="0"/>
                <w:sz w:val="16"/>
                <w:szCs w:val="16"/>
              </w:rPr>
              <w:t xml:space="preserve"> </w:t>
            </w:r>
            <w:r w:rsidRPr="00AA77C4">
              <w:rPr>
                <w:rFonts w:ascii="ＭＳ 明朝" w:eastAsia="ＭＳ 明朝" w:hAnsi="ＭＳ 明朝" w:cs="DF+ArialUnicodeMS" w:hint="eastAsia"/>
                <w:kern w:val="0"/>
                <w:sz w:val="16"/>
                <w:szCs w:val="16"/>
              </w:rPr>
              <w:t>福祉・介護職員等処遇改善加算</w:t>
            </w:r>
            <w:r w:rsidRPr="00AA77C4">
              <w:rPr>
                <w:rFonts w:ascii="ＭＳ 明朝" w:eastAsia="ＭＳ 明朝" w:hAnsi="ＭＳ 明朝" w:cs="DF+Arimo"/>
                <w:kern w:val="0"/>
                <w:sz w:val="16"/>
                <w:szCs w:val="16"/>
                <w:lang w:bidi="he-IL"/>
              </w:rPr>
              <w:t>(</w:t>
            </w:r>
            <w:r w:rsidRPr="00AA77C4">
              <w:rPr>
                <w:rFonts w:ascii="ＭＳ 明朝" w:eastAsia="ＭＳ 明朝" w:hAnsi="ＭＳ 明朝" w:cs="DF+ArialUnicodeMS" w:hint="eastAsia"/>
                <w:kern w:val="0"/>
                <w:sz w:val="16"/>
                <w:szCs w:val="16"/>
              </w:rPr>
              <w:t>Ⅴ</w:t>
            </w:r>
            <w:r w:rsidRPr="00AA77C4">
              <w:rPr>
                <w:rFonts w:ascii="ＭＳ 明朝" w:eastAsia="ＭＳ 明朝" w:hAnsi="ＭＳ 明朝" w:cs="DF+Arimo"/>
                <w:kern w:val="0"/>
                <w:sz w:val="16"/>
                <w:szCs w:val="16"/>
                <w:lang w:bidi="he-IL"/>
              </w:rPr>
              <w:t>)</w:t>
            </w:r>
            <w:r w:rsidRPr="00AA77C4">
              <w:rPr>
                <w:rFonts w:ascii="ＭＳ 明朝" w:eastAsia="ＭＳ 明朝" w:hAnsi="ＭＳ 明朝" w:cs="DF+ArialUnicodeMS" w:hint="eastAsia"/>
                <w:kern w:val="0"/>
                <w:sz w:val="16"/>
                <w:szCs w:val="16"/>
              </w:rPr>
              <w:t>⑷・・・</w:t>
            </w:r>
            <w:r w:rsidRPr="00AA77C4">
              <w:rPr>
                <w:rFonts w:ascii="ＭＳ 明朝" w:eastAsia="ＭＳ 明朝" w:hAnsi="ＭＳ 明朝" w:cs="DF+Arimo"/>
                <w:kern w:val="0"/>
                <w:sz w:val="16"/>
                <w:szCs w:val="16"/>
                <w:lang w:bidi="he-IL"/>
              </w:rPr>
              <w:t>1000</w:t>
            </w:r>
            <w:r w:rsidRPr="00AA77C4">
              <w:rPr>
                <w:rFonts w:ascii="ＭＳ 明朝" w:eastAsia="ＭＳ 明朝" w:hAnsi="ＭＳ 明朝" w:cs="DF+ArialUnicodeMS" w:hint="eastAsia"/>
                <w:kern w:val="0"/>
                <w:sz w:val="16"/>
                <w:szCs w:val="16"/>
              </w:rPr>
              <w:t>分の</w:t>
            </w:r>
            <w:r w:rsidR="00791B9A" w:rsidRPr="00AA77C4">
              <w:rPr>
                <w:rFonts w:ascii="ＭＳ 明朝" w:eastAsia="ＭＳ 明朝" w:hAnsi="ＭＳ 明朝" w:cs="DF+Arimo"/>
                <w:kern w:val="0"/>
                <w:sz w:val="16"/>
                <w:szCs w:val="16"/>
                <w:lang w:bidi="he-IL"/>
              </w:rPr>
              <w:t>116</w:t>
            </w:r>
            <w:r w:rsidRPr="00AA77C4">
              <w:rPr>
                <w:rFonts w:ascii="ＭＳ 明朝" w:eastAsia="ＭＳ 明朝" w:hAnsi="ＭＳ 明朝" w:cs="DF+ArialUnicodeMS" w:hint="eastAsia"/>
                <w:kern w:val="0"/>
                <w:sz w:val="16"/>
                <w:szCs w:val="16"/>
              </w:rPr>
              <w:t>に相当する単位数</w:t>
            </w:r>
          </w:p>
          <w:p w:rsidR="007F281E" w:rsidRPr="00AA77C4" w:rsidRDefault="007F281E" w:rsidP="007F281E">
            <w:pPr>
              <w:autoSpaceDE w:val="0"/>
              <w:autoSpaceDN w:val="0"/>
              <w:adjustRightInd w:val="0"/>
              <w:snapToGrid w:val="0"/>
              <w:ind w:left="160" w:hangingChars="100" w:hanging="160"/>
              <w:jc w:val="left"/>
              <w:rPr>
                <w:rFonts w:ascii="ＭＳ 明朝" w:eastAsia="ＭＳ 明朝" w:hAnsi="ＭＳ 明朝" w:cs="DF+ArialUnicodeMS"/>
                <w:kern w:val="0"/>
                <w:sz w:val="16"/>
                <w:szCs w:val="16"/>
              </w:rPr>
            </w:pPr>
            <w:r w:rsidRPr="00AA77C4">
              <w:rPr>
                <w:rFonts w:ascii="ＭＳ 明朝" w:eastAsia="ＭＳ 明朝" w:hAnsi="ＭＳ 明朝" w:cs="DF+ArialUnicodeMS" w:hint="eastAsia"/>
                <w:kern w:val="0"/>
                <w:sz w:val="16"/>
                <w:szCs w:val="16"/>
              </w:rPr>
              <w:t>⑸</w:t>
            </w:r>
            <w:r w:rsidRPr="00AA77C4">
              <w:rPr>
                <w:rFonts w:ascii="ＭＳ 明朝" w:eastAsia="ＭＳ 明朝" w:hAnsi="ＭＳ 明朝" w:cs="DF+ArialUnicodeMS"/>
                <w:kern w:val="0"/>
                <w:sz w:val="16"/>
                <w:szCs w:val="16"/>
              </w:rPr>
              <w:t xml:space="preserve"> </w:t>
            </w:r>
            <w:r w:rsidRPr="00AA77C4">
              <w:rPr>
                <w:rFonts w:ascii="ＭＳ 明朝" w:eastAsia="ＭＳ 明朝" w:hAnsi="ＭＳ 明朝" w:cs="DF+ArialUnicodeMS" w:hint="eastAsia"/>
                <w:kern w:val="0"/>
                <w:sz w:val="16"/>
                <w:szCs w:val="16"/>
              </w:rPr>
              <w:t>福祉・介護職員等処遇改善加算</w:t>
            </w:r>
            <w:r w:rsidRPr="00AA77C4">
              <w:rPr>
                <w:rFonts w:ascii="ＭＳ 明朝" w:eastAsia="ＭＳ 明朝" w:hAnsi="ＭＳ 明朝" w:cs="DF+Arimo"/>
                <w:kern w:val="0"/>
                <w:sz w:val="16"/>
                <w:szCs w:val="16"/>
                <w:lang w:bidi="he-IL"/>
              </w:rPr>
              <w:t>(</w:t>
            </w:r>
            <w:r w:rsidRPr="00AA77C4">
              <w:rPr>
                <w:rFonts w:ascii="ＭＳ 明朝" w:eastAsia="ＭＳ 明朝" w:hAnsi="ＭＳ 明朝" w:cs="DF+ArialUnicodeMS" w:hint="eastAsia"/>
                <w:kern w:val="0"/>
                <w:sz w:val="16"/>
                <w:szCs w:val="16"/>
              </w:rPr>
              <w:t>Ⅴ</w:t>
            </w:r>
            <w:r w:rsidRPr="00AA77C4">
              <w:rPr>
                <w:rFonts w:ascii="ＭＳ 明朝" w:eastAsia="ＭＳ 明朝" w:hAnsi="ＭＳ 明朝" w:cs="DF+Arimo"/>
                <w:kern w:val="0"/>
                <w:sz w:val="16"/>
                <w:szCs w:val="16"/>
                <w:lang w:bidi="he-IL"/>
              </w:rPr>
              <w:t>)</w:t>
            </w:r>
            <w:r w:rsidRPr="00AA77C4">
              <w:rPr>
                <w:rFonts w:ascii="ＭＳ 明朝" w:eastAsia="ＭＳ 明朝" w:hAnsi="ＭＳ 明朝" w:cs="DF+ArialUnicodeMS" w:hint="eastAsia"/>
                <w:kern w:val="0"/>
                <w:sz w:val="16"/>
                <w:szCs w:val="16"/>
              </w:rPr>
              <w:t>⑸</w:t>
            </w:r>
            <w:r w:rsidRPr="00AA77C4">
              <w:rPr>
                <w:rFonts w:ascii="ＭＳ 明朝" w:eastAsia="ＭＳ 明朝" w:hAnsi="ＭＳ 明朝" w:cs="DF+ArialUnicodeMS"/>
                <w:kern w:val="0"/>
                <w:sz w:val="16"/>
                <w:szCs w:val="16"/>
              </w:rPr>
              <w:t xml:space="preserve"> </w:t>
            </w:r>
            <w:r w:rsidRPr="00AA77C4">
              <w:rPr>
                <w:rFonts w:ascii="ＭＳ 明朝" w:eastAsia="ＭＳ 明朝" w:hAnsi="ＭＳ 明朝" w:cs="DF+ArialUnicodeMS" w:hint="eastAsia"/>
                <w:kern w:val="0"/>
                <w:sz w:val="16"/>
                <w:szCs w:val="16"/>
              </w:rPr>
              <w:t>・・・</w:t>
            </w:r>
            <w:r w:rsidRPr="00AA77C4">
              <w:rPr>
                <w:rFonts w:ascii="ＭＳ 明朝" w:eastAsia="ＭＳ 明朝" w:hAnsi="ＭＳ 明朝" w:cs="DF+Arimo"/>
                <w:kern w:val="0"/>
                <w:sz w:val="16"/>
                <w:szCs w:val="16"/>
                <w:lang w:bidi="he-IL"/>
              </w:rPr>
              <w:t>1000</w:t>
            </w:r>
            <w:r w:rsidRPr="00AA77C4">
              <w:rPr>
                <w:rFonts w:ascii="ＭＳ 明朝" w:eastAsia="ＭＳ 明朝" w:hAnsi="ＭＳ 明朝" w:cs="DF+ArialUnicodeMS" w:hint="eastAsia"/>
                <w:kern w:val="0"/>
                <w:sz w:val="16"/>
                <w:szCs w:val="16"/>
              </w:rPr>
              <w:t>分の</w:t>
            </w:r>
            <w:r w:rsidR="00791B9A" w:rsidRPr="00AA77C4">
              <w:rPr>
                <w:rFonts w:ascii="ＭＳ 明朝" w:eastAsia="ＭＳ 明朝" w:hAnsi="ＭＳ 明朝" w:cs="DF+Arimo"/>
                <w:kern w:val="0"/>
                <w:sz w:val="16"/>
                <w:szCs w:val="16"/>
                <w:lang w:bidi="he-IL"/>
              </w:rPr>
              <w:t>89</w:t>
            </w:r>
            <w:r w:rsidRPr="00AA77C4">
              <w:rPr>
                <w:rFonts w:ascii="ＭＳ 明朝" w:eastAsia="ＭＳ 明朝" w:hAnsi="ＭＳ 明朝" w:cs="DF+ArialUnicodeMS" w:hint="eastAsia"/>
                <w:kern w:val="0"/>
                <w:sz w:val="16"/>
                <w:szCs w:val="16"/>
              </w:rPr>
              <w:t>に相当する単位数</w:t>
            </w:r>
          </w:p>
          <w:p w:rsidR="007F281E" w:rsidRPr="00AA77C4" w:rsidRDefault="007F281E" w:rsidP="007F281E">
            <w:pPr>
              <w:autoSpaceDE w:val="0"/>
              <w:autoSpaceDN w:val="0"/>
              <w:adjustRightInd w:val="0"/>
              <w:snapToGrid w:val="0"/>
              <w:ind w:left="160" w:hangingChars="100" w:hanging="160"/>
              <w:jc w:val="left"/>
              <w:rPr>
                <w:rFonts w:ascii="ＭＳ 明朝" w:eastAsia="ＭＳ 明朝" w:hAnsi="ＭＳ 明朝" w:cs="DF+ArialUnicodeMS"/>
                <w:kern w:val="0"/>
                <w:sz w:val="16"/>
                <w:szCs w:val="16"/>
              </w:rPr>
            </w:pPr>
            <w:r w:rsidRPr="00AA77C4">
              <w:rPr>
                <w:rFonts w:ascii="ＭＳ 明朝" w:eastAsia="ＭＳ 明朝" w:hAnsi="ＭＳ 明朝" w:cs="DF+ArialUnicodeMS" w:hint="eastAsia"/>
                <w:kern w:val="0"/>
                <w:sz w:val="16"/>
                <w:szCs w:val="16"/>
              </w:rPr>
              <w:t>⑹</w:t>
            </w:r>
            <w:r w:rsidRPr="00AA77C4">
              <w:rPr>
                <w:rFonts w:ascii="ＭＳ 明朝" w:eastAsia="ＭＳ 明朝" w:hAnsi="ＭＳ 明朝" w:cs="DF+ArialUnicodeMS"/>
                <w:kern w:val="0"/>
                <w:sz w:val="16"/>
                <w:szCs w:val="16"/>
              </w:rPr>
              <w:t xml:space="preserve"> </w:t>
            </w:r>
            <w:r w:rsidRPr="00AA77C4">
              <w:rPr>
                <w:rFonts w:ascii="ＭＳ 明朝" w:eastAsia="ＭＳ 明朝" w:hAnsi="ＭＳ 明朝" w:cs="DF+ArialUnicodeMS" w:hint="eastAsia"/>
                <w:kern w:val="0"/>
                <w:sz w:val="16"/>
                <w:szCs w:val="16"/>
              </w:rPr>
              <w:t>福祉・介護職員等処遇改善加算</w:t>
            </w:r>
            <w:r w:rsidRPr="00AA77C4">
              <w:rPr>
                <w:rFonts w:ascii="ＭＳ 明朝" w:eastAsia="ＭＳ 明朝" w:hAnsi="ＭＳ 明朝" w:cs="DF+Arimo"/>
                <w:kern w:val="0"/>
                <w:sz w:val="16"/>
                <w:szCs w:val="16"/>
                <w:lang w:bidi="he-IL"/>
              </w:rPr>
              <w:t>(</w:t>
            </w:r>
            <w:r w:rsidRPr="00AA77C4">
              <w:rPr>
                <w:rFonts w:ascii="ＭＳ 明朝" w:eastAsia="ＭＳ 明朝" w:hAnsi="ＭＳ 明朝" w:cs="DF+ArialUnicodeMS" w:hint="eastAsia"/>
                <w:kern w:val="0"/>
                <w:sz w:val="16"/>
                <w:szCs w:val="16"/>
              </w:rPr>
              <w:t>Ⅴ</w:t>
            </w:r>
            <w:r w:rsidRPr="00AA77C4">
              <w:rPr>
                <w:rFonts w:ascii="ＭＳ 明朝" w:eastAsia="ＭＳ 明朝" w:hAnsi="ＭＳ 明朝" w:cs="DF+Arimo"/>
                <w:kern w:val="0"/>
                <w:sz w:val="16"/>
                <w:szCs w:val="16"/>
                <w:lang w:bidi="he-IL"/>
              </w:rPr>
              <w:t>)</w:t>
            </w:r>
            <w:r w:rsidRPr="00AA77C4">
              <w:rPr>
                <w:rFonts w:ascii="ＭＳ 明朝" w:eastAsia="ＭＳ 明朝" w:hAnsi="ＭＳ 明朝" w:cs="DF+ArialUnicodeMS" w:hint="eastAsia"/>
                <w:kern w:val="0"/>
                <w:sz w:val="16"/>
                <w:szCs w:val="16"/>
              </w:rPr>
              <w:t>⑹・・・</w:t>
            </w:r>
            <w:r w:rsidRPr="00AA77C4">
              <w:rPr>
                <w:rFonts w:ascii="ＭＳ 明朝" w:eastAsia="ＭＳ 明朝" w:hAnsi="ＭＳ 明朝" w:cs="DF+Arimo"/>
                <w:kern w:val="0"/>
                <w:sz w:val="16"/>
                <w:szCs w:val="16"/>
                <w:lang w:bidi="he-IL"/>
              </w:rPr>
              <w:t>1000</w:t>
            </w:r>
            <w:r w:rsidRPr="00AA77C4">
              <w:rPr>
                <w:rFonts w:ascii="ＭＳ 明朝" w:eastAsia="ＭＳ 明朝" w:hAnsi="ＭＳ 明朝" w:cs="DF+ArialUnicodeMS" w:hint="eastAsia"/>
                <w:kern w:val="0"/>
                <w:sz w:val="16"/>
                <w:szCs w:val="16"/>
              </w:rPr>
              <w:t>分の</w:t>
            </w:r>
            <w:r w:rsidR="00791B9A" w:rsidRPr="00AA77C4">
              <w:rPr>
                <w:rFonts w:ascii="ＭＳ 明朝" w:eastAsia="ＭＳ 明朝" w:hAnsi="ＭＳ 明朝" w:cs="DF+Arimo"/>
                <w:kern w:val="0"/>
                <w:sz w:val="16"/>
                <w:szCs w:val="16"/>
                <w:lang w:bidi="he-IL"/>
              </w:rPr>
              <w:t>98</w:t>
            </w:r>
            <w:r w:rsidRPr="00AA77C4">
              <w:rPr>
                <w:rFonts w:ascii="ＭＳ 明朝" w:eastAsia="ＭＳ 明朝" w:hAnsi="ＭＳ 明朝" w:cs="DF+ArialUnicodeMS" w:hint="eastAsia"/>
                <w:kern w:val="0"/>
                <w:sz w:val="16"/>
                <w:szCs w:val="16"/>
              </w:rPr>
              <w:t>に相当する単位数</w:t>
            </w:r>
          </w:p>
          <w:p w:rsidR="007F281E" w:rsidRPr="00AA77C4" w:rsidRDefault="007F281E" w:rsidP="007F281E">
            <w:pPr>
              <w:autoSpaceDE w:val="0"/>
              <w:autoSpaceDN w:val="0"/>
              <w:adjustRightInd w:val="0"/>
              <w:snapToGrid w:val="0"/>
              <w:ind w:left="160" w:hangingChars="100" w:hanging="160"/>
              <w:jc w:val="left"/>
              <w:rPr>
                <w:rFonts w:ascii="ＭＳ 明朝" w:eastAsia="ＭＳ 明朝" w:hAnsi="ＭＳ 明朝" w:cs="DF+ArialUnicodeMS"/>
                <w:kern w:val="0"/>
                <w:sz w:val="16"/>
                <w:szCs w:val="16"/>
              </w:rPr>
            </w:pPr>
            <w:r w:rsidRPr="00AA77C4">
              <w:rPr>
                <w:rFonts w:ascii="ＭＳ 明朝" w:eastAsia="ＭＳ 明朝" w:hAnsi="ＭＳ 明朝" w:cs="DF+ArialUnicodeMS" w:hint="eastAsia"/>
                <w:kern w:val="0"/>
                <w:sz w:val="16"/>
                <w:szCs w:val="16"/>
              </w:rPr>
              <w:t>⑺</w:t>
            </w:r>
            <w:r w:rsidRPr="00AA77C4">
              <w:rPr>
                <w:rFonts w:ascii="ＭＳ 明朝" w:eastAsia="ＭＳ 明朝" w:hAnsi="ＭＳ 明朝" w:cs="DF+ArialUnicodeMS"/>
                <w:kern w:val="0"/>
                <w:sz w:val="16"/>
                <w:szCs w:val="16"/>
              </w:rPr>
              <w:t xml:space="preserve"> </w:t>
            </w:r>
            <w:r w:rsidRPr="00AA77C4">
              <w:rPr>
                <w:rFonts w:ascii="ＭＳ 明朝" w:eastAsia="ＭＳ 明朝" w:hAnsi="ＭＳ 明朝" w:cs="DF+ArialUnicodeMS" w:hint="eastAsia"/>
                <w:kern w:val="0"/>
                <w:sz w:val="16"/>
                <w:szCs w:val="16"/>
              </w:rPr>
              <w:t>福祉・介護職員等処遇改善加算</w:t>
            </w:r>
            <w:r w:rsidRPr="00AA77C4">
              <w:rPr>
                <w:rFonts w:ascii="ＭＳ 明朝" w:eastAsia="ＭＳ 明朝" w:hAnsi="ＭＳ 明朝" w:cs="DF+Arimo"/>
                <w:kern w:val="0"/>
                <w:sz w:val="16"/>
                <w:szCs w:val="16"/>
                <w:lang w:bidi="he-IL"/>
              </w:rPr>
              <w:t>(</w:t>
            </w:r>
            <w:r w:rsidRPr="00AA77C4">
              <w:rPr>
                <w:rFonts w:ascii="ＭＳ 明朝" w:eastAsia="ＭＳ 明朝" w:hAnsi="ＭＳ 明朝" w:cs="DF+ArialUnicodeMS" w:hint="eastAsia"/>
                <w:kern w:val="0"/>
                <w:sz w:val="16"/>
                <w:szCs w:val="16"/>
              </w:rPr>
              <w:t>Ⅴ</w:t>
            </w:r>
            <w:r w:rsidRPr="00AA77C4">
              <w:rPr>
                <w:rFonts w:ascii="ＭＳ 明朝" w:eastAsia="ＭＳ 明朝" w:hAnsi="ＭＳ 明朝" w:cs="DF+Arimo"/>
                <w:kern w:val="0"/>
                <w:sz w:val="16"/>
                <w:szCs w:val="16"/>
                <w:lang w:bidi="he-IL"/>
              </w:rPr>
              <w:t>)</w:t>
            </w:r>
            <w:r w:rsidRPr="00AA77C4">
              <w:rPr>
                <w:rFonts w:ascii="ＭＳ 明朝" w:eastAsia="ＭＳ 明朝" w:hAnsi="ＭＳ 明朝" w:cs="DF+ArialUnicodeMS" w:hint="eastAsia"/>
                <w:kern w:val="0"/>
                <w:sz w:val="16"/>
                <w:szCs w:val="16"/>
              </w:rPr>
              <w:t>⑺</w:t>
            </w:r>
            <w:r w:rsidRPr="00AA77C4">
              <w:rPr>
                <w:rFonts w:ascii="ＭＳ 明朝" w:eastAsia="ＭＳ 明朝" w:hAnsi="ＭＳ 明朝" w:cs="DF+ArialUnicodeMS"/>
                <w:kern w:val="0"/>
                <w:sz w:val="16"/>
                <w:szCs w:val="16"/>
              </w:rPr>
              <w:t xml:space="preserve"> </w:t>
            </w:r>
            <w:r w:rsidRPr="00AA77C4">
              <w:rPr>
                <w:rFonts w:ascii="ＭＳ 明朝" w:eastAsia="ＭＳ 明朝" w:hAnsi="ＭＳ 明朝" w:cs="DF+ArialUnicodeMS" w:hint="eastAsia"/>
                <w:kern w:val="0"/>
                <w:sz w:val="16"/>
                <w:szCs w:val="16"/>
              </w:rPr>
              <w:t>・・・</w:t>
            </w:r>
            <w:r w:rsidRPr="00AA77C4">
              <w:rPr>
                <w:rFonts w:ascii="ＭＳ 明朝" w:eastAsia="ＭＳ 明朝" w:hAnsi="ＭＳ 明朝" w:cs="DF+Arimo"/>
                <w:kern w:val="0"/>
                <w:sz w:val="16"/>
                <w:szCs w:val="16"/>
                <w:lang w:bidi="he-IL"/>
              </w:rPr>
              <w:t>1000</w:t>
            </w:r>
            <w:r w:rsidRPr="00AA77C4">
              <w:rPr>
                <w:rFonts w:ascii="ＭＳ 明朝" w:eastAsia="ＭＳ 明朝" w:hAnsi="ＭＳ 明朝" w:cs="DF+ArialUnicodeMS" w:hint="eastAsia"/>
                <w:kern w:val="0"/>
                <w:sz w:val="16"/>
                <w:szCs w:val="16"/>
              </w:rPr>
              <w:t>分の</w:t>
            </w:r>
            <w:r w:rsidR="00791B9A" w:rsidRPr="00AA77C4">
              <w:rPr>
                <w:rFonts w:ascii="ＭＳ 明朝" w:eastAsia="ＭＳ 明朝" w:hAnsi="ＭＳ 明朝" w:cs="DF+ArialUnicodeMS"/>
                <w:kern w:val="0"/>
                <w:sz w:val="16"/>
                <w:szCs w:val="16"/>
              </w:rPr>
              <w:t>85</w:t>
            </w:r>
            <w:r w:rsidRPr="00AA77C4">
              <w:rPr>
                <w:rFonts w:ascii="ＭＳ 明朝" w:eastAsia="ＭＳ 明朝" w:hAnsi="ＭＳ 明朝" w:cs="DF+ArialUnicodeMS" w:hint="eastAsia"/>
                <w:kern w:val="0"/>
                <w:sz w:val="16"/>
                <w:szCs w:val="16"/>
              </w:rPr>
              <w:t>に相当する単位数</w:t>
            </w:r>
          </w:p>
          <w:p w:rsidR="007F281E" w:rsidRPr="00AA77C4" w:rsidRDefault="007F281E" w:rsidP="007F281E">
            <w:pPr>
              <w:autoSpaceDE w:val="0"/>
              <w:autoSpaceDN w:val="0"/>
              <w:adjustRightInd w:val="0"/>
              <w:snapToGrid w:val="0"/>
              <w:ind w:left="160" w:hangingChars="100" w:hanging="160"/>
              <w:jc w:val="left"/>
              <w:rPr>
                <w:rFonts w:ascii="ＭＳ 明朝" w:eastAsia="ＭＳ 明朝" w:hAnsi="ＭＳ 明朝" w:cs="DF+ArialUnicodeMS"/>
                <w:kern w:val="0"/>
                <w:sz w:val="16"/>
                <w:szCs w:val="16"/>
              </w:rPr>
            </w:pPr>
            <w:r w:rsidRPr="00AA77C4">
              <w:rPr>
                <w:rFonts w:ascii="ＭＳ 明朝" w:eastAsia="ＭＳ 明朝" w:hAnsi="ＭＳ 明朝" w:cs="DF+ArialUnicodeMS" w:hint="eastAsia"/>
                <w:kern w:val="0"/>
                <w:sz w:val="16"/>
                <w:szCs w:val="16"/>
              </w:rPr>
              <w:t>⑻</w:t>
            </w:r>
            <w:r w:rsidRPr="00AA77C4">
              <w:rPr>
                <w:rFonts w:ascii="ＭＳ 明朝" w:eastAsia="ＭＳ 明朝" w:hAnsi="ＭＳ 明朝" w:cs="DF+ArialUnicodeMS"/>
                <w:kern w:val="0"/>
                <w:sz w:val="16"/>
                <w:szCs w:val="16"/>
              </w:rPr>
              <w:t xml:space="preserve"> </w:t>
            </w:r>
            <w:r w:rsidRPr="00AA77C4">
              <w:rPr>
                <w:rFonts w:ascii="ＭＳ 明朝" w:eastAsia="ＭＳ 明朝" w:hAnsi="ＭＳ 明朝" w:cs="DF+ArialUnicodeMS" w:hint="eastAsia"/>
                <w:kern w:val="0"/>
                <w:sz w:val="16"/>
                <w:szCs w:val="16"/>
              </w:rPr>
              <w:t>福祉・介護職員等処遇改善加算</w:t>
            </w:r>
            <w:r w:rsidRPr="00AA77C4">
              <w:rPr>
                <w:rFonts w:ascii="ＭＳ 明朝" w:eastAsia="ＭＳ 明朝" w:hAnsi="ＭＳ 明朝" w:cs="DF+Arimo"/>
                <w:kern w:val="0"/>
                <w:sz w:val="16"/>
                <w:szCs w:val="16"/>
                <w:lang w:bidi="he-IL"/>
              </w:rPr>
              <w:t>(</w:t>
            </w:r>
            <w:r w:rsidRPr="00AA77C4">
              <w:rPr>
                <w:rFonts w:ascii="ＭＳ 明朝" w:eastAsia="ＭＳ 明朝" w:hAnsi="ＭＳ 明朝" w:cs="DF+ArialUnicodeMS" w:hint="eastAsia"/>
                <w:kern w:val="0"/>
                <w:sz w:val="16"/>
                <w:szCs w:val="16"/>
              </w:rPr>
              <w:t>Ⅴ</w:t>
            </w:r>
            <w:r w:rsidRPr="00AA77C4">
              <w:rPr>
                <w:rFonts w:ascii="ＭＳ 明朝" w:eastAsia="ＭＳ 明朝" w:hAnsi="ＭＳ 明朝" w:cs="DF+Arimo"/>
                <w:kern w:val="0"/>
                <w:sz w:val="16"/>
                <w:szCs w:val="16"/>
                <w:lang w:bidi="he-IL"/>
              </w:rPr>
              <w:t>)</w:t>
            </w:r>
            <w:r w:rsidRPr="00AA77C4">
              <w:rPr>
                <w:rFonts w:ascii="ＭＳ 明朝" w:eastAsia="ＭＳ 明朝" w:hAnsi="ＭＳ 明朝" w:cs="DF+ArialUnicodeMS" w:hint="eastAsia"/>
                <w:kern w:val="0"/>
                <w:sz w:val="16"/>
                <w:szCs w:val="16"/>
              </w:rPr>
              <w:t>⑻・・・</w:t>
            </w:r>
            <w:r w:rsidRPr="00AA77C4">
              <w:rPr>
                <w:rFonts w:ascii="ＭＳ 明朝" w:eastAsia="ＭＳ 明朝" w:hAnsi="ＭＳ 明朝" w:cs="DF+Arimo"/>
                <w:kern w:val="0"/>
                <w:sz w:val="16"/>
                <w:szCs w:val="16"/>
                <w:lang w:bidi="he-IL"/>
              </w:rPr>
              <w:t>1000</w:t>
            </w:r>
            <w:r w:rsidRPr="00AA77C4">
              <w:rPr>
                <w:rFonts w:ascii="ＭＳ 明朝" w:eastAsia="ＭＳ 明朝" w:hAnsi="ＭＳ 明朝" w:cs="DF+ArialUnicodeMS" w:hint="eastAsia"/>
                <w:kern w:val="0"/>
                <w:sz w:val="16"/>
                <w:szCs w:val="16"/>
              </w:rPr>
              <w:t>分の</w:t>
            </w:r>
            <w:r w:rsidR="00791B9A" w:rsidRPr="00AA77C4">
              <w:rPr>
                <w:rFonts w:ascii="ＭＳ 明朝" w:eastAsia="ＭＳ 明朝" w:hAnsi="ＭＳ 明朝" w:cs="DF+ArialUnicodeMS"/>
                <w:kern w:val="0"/>
                <w:sz w:val="16"/>
                <w:szCs w:val="16"/>
              </w:rPr>
              <w:t>81</w:t>
            </w:r>
            <w:r w:rsidRPr="00AA77C4">
              <w:rPr>
                <w:rFonts w:ascii="ＭＳ 明朝" w:eastAsia="ＭＳ 明朝" w:hAnsi="ＭＳ 明朝" w:cs="DF+ArialUnicodeMS" w:hint="eastAsia"/>
                <w:kern w:val="0"/>
                <w:sz w:val="16"/>
                <w:szCs w:val="16"/>
              </w:rPr>
              <w:t>に相当する単位数</w:t>
            </w:r>
          </w:p>
          <w:p w:rsidR="007F281E" w:rsidRPr="00AA77C4" w:rsidRDefault="007F281E" w:rsidP="007F281E">
            <w:pPr>
              <w:autoSpaceDE w:val="0"/>
              <w:autoSpaceDN w:val="0"/>
              <w:adjustRightInd w:val="0"/>
              <w:snapToGrid w:val="0"/>
              <w:ind w:left="160" w:hangingChars="100" w:hanging="160"/>
              <w:jc w:val="left"/>
              <w:rPr>
                <w:rFonts w:ascii="ＭＳ 明朝" w:eastAsia="ＭＳ 明朝" w:hAnsi="ＭＳ 明朝" w:cs="DF+ArialUnicodeMS"/>
                <w:kern w:val="0"/>
                <w:sz w:val="16"/>
                <w:szCs w:val="16"/>
              </w:rPr>
            </w:pPr>
            <w:r w:rsidRPr="00AA77C4">
              <w:rPr>
                <w:rFonts w:ascii="ＭＳ 明朝" w:eastAsia="ＭＳ 明朝" w:hAnsi="ＭＳ 明朝" w:cs="DF+ArialUnicodeMS" w:hint="eastAsia"/>
                <w:kern w:val="0"/>
                <w:sz w:val="16"/>
                <w:szCs w:val="16"/>
              </w:rPr>
              <w:t>⑼</w:t>
            </w:r>
            <w:r w:rsidRPr="00AA77C4">
              <w:rPr>
                <w:rFonts w:ascii="ＭＳ 明朝" w:eastAsia="ＭＳ 明朝" w:hAnsi="ＭＳ 明朝" w:cs="DF+ArialUnicodeMS"/>
                <w:kern w:val="0"/>
                <w:sz w:val="16"/>
                <w:szCs w:val="16"/>
              </w:rPr>
              <w:t xml:space="preserve"> </w:t>
            </w:r>
            <w:r w:rsidRPr="00AA77C4">
              <w:rPr>
                <w:rFonts w:ascii="ＭＳ 明朝" w:eastAsia="ＭＳ 明朝" w:hAnsi="ＭＳ 明朝" w:cs="DF+ArialUnicodeMS" w:hint="eastAsia"/>
                <w:kern w:val="0"/>
                <w:sz w:val="16"/>
                <w:szCs w:val="16"/>
              </w:rPr>
              <w:t>福祉・介護職員等処遇改善加算</w:t>
            </w:r>
            <w:r w:rsidRPr="00AA77C4">
              <w:rPr>
                <w:rFonts w:ascii="ＭＳ 明朝" w:eastAsia="ＭＳ 明朝" w:hAnsi="ＭＳ 明朝" w:cs="DF+Arimo"/>
                <w:kern w:val="0"/>
                <w:sz w:val="16"/>
                <w:szCs w:val="16"/>
                <w:lang w:bidi="he-IL"/>
              </w:rPr>
              <w:t>(</w:t>
            </w:r>
            <w:r w:rsidRPr="00AA77C4">
              <w:rPr>
                <w:rFonts w:ascii="ＭＳ 明朝" w:eastAsia="ＭＳ 明朝" w:hAnsi="ＭＳ 明朝" w:cs="DF+ArialUnicodeMS" w:hint="eastAsia"/>
                <w:kern w:val="0"/>
                <w:sz w:val="16"/>
                <w:szCs w:val="16"/>
              </w:rPr>
              <w:t>Ⅴ</w:t>
            </w:r>
            <w:r w:rsidRPr="00AA77C4">
              <w:rPr>
                <w:rFonts w:ascii="ＭＳ 明朝" w:eastAsia="ＭＳ 明朝" w:hAnsi="ＭＳ 明朝" w:cs="DF+Arimo"/>
                <w:kern w:val="0"/>
                <w:sz w:val="16"/>
                <w:szCs w:val="16"/>
                <w:lang w:bidi="he-IL"/>
              </w:rPr>
              <w:t>)</w:t>
            </w:r>
            <w:r w:rsidRPr="00AA77C4">
              <w:rPr>
                <w:rFonts w:ascii="ＭＳ 明朝" w:eastAsia="ＭＳ 明朝" w:hAnsi="ＭＳ 明朝" w:cs="DF+ArialUnicodeMS" w:hint="eastAsia"/>
                <w:kern w:val="0"/>
                <w:sz w:val="16"/>
                <w:szCs w:val="16"/>
              </w:rPr>
              <w:t>⑼</w:t>
            </w:r>
            <w:r w:rsidRPr="00AA77C4">
              <w:rPr>
                <w:rFonts w:ascii="ＭＳ 明朝" w:eastAsia="ＭＳ 明朝" w:hAnsi="ＭＳ 明朝" w:cs="DF+ArialUnicodeMS"/>
                <w:kern w:val="0"/>
                <w:sz w:val="16"/>
                <w:szCs w:val="16"/>
              </w:rPr>
              <w:t xml:space="preserve"> </w:t>
            </w:r>
            <w:r w:rsidRPr="00AA77C4">
              <w:rPr>
                <w:rFonts w:ascii="ＭＳ 明朝" w:eastAsia="ＭＳ 明朝" w:hAnsi="ＭＳ 明朝" w:cs="DF+ArialUnicodeMS" w:hint="eastAsia"/>
                <w:kern w:val="0"/>
                <w:sz w:val="16"/>
                <w:szCs w:val="16"/>
              </w:rPr>
              <w:t>・・・</w:t>
            </w:r>
            <w:r w:rsidRPr="00AA77C4">
              <w:rPr>
                <w:rFonts w:ascii="ＭＳ 明朝" w:eastAsia="ＭＳ 明朝" w:hAnsi="ＭＳ 明朝" w:cs="DF+Arimo"/>
                <w:kern w:val="0"/>
                <w:sz w:val="16"/>
                <w:szCs w:val="16"/>
                <w:lang w:bidi="he-IL"/>
              </w:rPr>
              <w:t>1000</w:t>
            </w:r>
            <w:r w:rsidRPr="00AA77C4">
              <w:rPr>
                <w:rFonts w:ascii="ＭＳ 明朝" w:eastAsia="ＭＳ 明朝" w:hAnsi="ＭＳ 明朝" w:cs="DF+ArialUnicodeMS" w:hint="eastAsia"/>
                <w:kern w:val="0"/>
                <w:sz w:val="16"/>
                <w:szCs w:val="16"/>
              </w:rPr>
              <w:t>分の</w:t>
            </w:r>
            <w:r w:rsidR="00791B9A" w:rsidRPr="00AA77C4">
              <w:rPr>
                <w:rFonts w:ascii="ＭＳ 明朝" w:eastAsia="ＭＳ 明朝" w:hAnsi="ＭＳ 明朝" w:cs="DF+ArialUnicodeMS"/>
                <w:kern w:val="0"/>
                <w:sz w:val="16"/>
                <w:szCs w:val="16"/>
              </w:rPr>
              <w:t>94</w:t>
            </w:r>
            <w:r w:rsidRPr="00AA77C4">
              <w:rPr>
                <w:rFonts w:ascii="ＭＳ 明朝" w:eastAsia="ＭＳ 明朝" w:hAnsi="ＭＳ 明朝" w:cs="DF+ArialUnicodeMS" w:hint="eastAsia"/>
                <w:kern w:val="0"/>
                <w:sz w:val="16"/>
                <w:szCs w:val="16"/>
              </w:rPr>
              <w:t>に相当する単位数</w:t>
            </w:r>
          </w:p>
          <w:p w:rsidR="007F281E" w:rsidRPr="00AA77C4" w:rsidRDefault="007F281E" w:rsidP="007F281E">
            <w:pPr>
              <w:autoSpaceDE w:val="0"/>
              <w:autoSpaceDN w:val="0"/>
              <w:adjustRightInd w:val="0"/>
              <w:snapToGrid w:val="0"/>
              <w:ind w:left="160" w:hangingChars="100" w:hanging="160"/>
              <w:jc w:val="left"/>
              <w:rPr>
                <w:rFonts w:ascii="ＭＳ 明朝" w:eastAsia="ＭＳ 明朝" w:hAnsi="ＭＳ 明朝" w:cs="DF+Arimo"/>
                <w:kern w:val="0"/>
                <w:sz w:val="16"/>
                <w:szCs w:val="16"/>
                <w:lang w:bidi="he-IL"/>
              </w:rPr>
            </w:pPr>
            <w:r w:rsidRPr="00AA77C4">
              <w:rPr>
                <w:rFonts w:ascii="ＭＳ 明朝" w:eastAsia="ＭＳ 明朝" w:hAnsi="ＭＳ 明朝" w:cs="DF+ArialUnicodeMS" w:hint="eastAsia"/>
                <w:kern w:val="0"/>
                <w:sz w:val="16"/>
                <w:szCs w:val="16"/>
              </w:rPr>
              <w:t>⑽</w:t>
            </w:r>
            <w:r w:rsidRPr="00AA77C4">
              <w:rPr>
                <w:rFonts w:ascii="ＭＳ 明朝" w:eastAsia="ＭＳ 明朝" w:hAnsi="ＭＳ 明朝" w:cs="DF+ArialUnicodeMS"/>
                <w:kern w:val="0"/>
                <w:sz w:val="16"/>
                <w:szCs w:val="16"/>
              </w:rPr>
              <w:t xml:space="preserve"> </w:t>
            </w:r>
            <w:r w:rsidRPr="00AA77C4">
              <w:rPr>
                <w:rFonts w:ascii="ＭＳ 明朝" w:eastAsia="ＭＳ 明朝" w:hAnsi="ＭＳ 明朝" w:cs="DF+ArialUnicodeMS" w:hint="eastAsia"/>
                <w:kern w:val="0"/>
                <w:sz w:val="16"/>
                <w:szCs w:val="16"/>
              </w:rPr>
              <w:t>福祉・介護職員等処遇改善加算</w:t>
            </w:r>
            <w:r w:rsidRPr="00AA77C4">
              <w:rPr>
                <w:rFonts w:ascii="ＭＳ 明朝" w:eastAsia="ＭＳ 明朝" w:hAnsi="ＭＳ 明朝" w:cs="DF+Arimo"/>
                <w:kern w:val="0"/>
                <w:sz w:val="16"/>
                <w:szCs w:val="16"/>
                <w:lang w:bidi="he-IL"/>
              </w:rPr>
              <w:t>(</w:t>
            </w:r>
            <w:r w:rsidRPr="00AA77C4">
              <w:rPr>
                <w:rFonts w:ascii="ＭＳ 明朝" w:eastAsia="ＭＳ 明朝" w:hAnsi="ＭＳ 明朝" w:cs="DF+ArialUnicodeMS" w:hint="eastAsia"/>
                <w:kern w:val="0"/>
                <w:sz w:val="16"/>
                <w:szCs w:val="16"/>
              </w:rPr>
              <w:t>Ⅴ</w:t>
            </w:r>
            <w:r w:rsidRPr="00AA77C4">
              <w:rPr>
                <w:rFonts w:ascii="ＭＳ 明朝" w:eastAsia="ＭＳ 明朝" w:hAnsi="ＭＳ 明朝" w:cs="DF+Arimo"/>
                <w:kern w:val="0"/>
                <w:sz w:val="16"/>
                <w:szCs w:val="16"/>
                <w:lang w:bidi="he-IL"/>
              </w:rPr>
              <w:t>)</w:t>
            </w:r>
            <w:r w:rsidRPr="00AA77C4">
              <w:rPr>
                <w:rFonts w:ascii="ＭＳ 明朝" w:eastAsia="ＭＳ 明朝" w:hAnsi="ＭＳ 明朝" w:cs="DF+ArialUnicodeMS" w:hint="eastAsia"/>
                <w:kern w:val="0"/>
                <w:sz w:val="16"/>
                <w:szCs w:val="16"/>
              </w:rPr>
              <w:t>⑽</w:t>
            </w:r>
            <w:r w:rsidRPr="00AA77C4">
              <w:rPr>
                <w:rFonts w:ascii="ＭＳ 明朝" w:eastAsia="ＭＳ 明朝" w:hAnsi="ＭＳ 明朝" w:cs="DF+ArialUnicodeMS"/>
                <w:kern w:val="0"/>
                <w:sz w:val="16"/>
                <w:szCs w:val="16"/>
              </w:rPr>
              <w:t xml:space="preserve"> </w:t>
            </w:r>
            <w:r w:rsidRPr="00AA77C4">
              <w:rPr>
                <w:rFonts w:ascii="ＭＳ 明朝" w:eastAsia="ＭＳ 明朝" w:hAnsi="ＭＳ 明朝" w:cs="DF+Arimo" w:hint="eastAsia"/>
                <w:kern w:val="0"/>
                <w:sz w:val="16"/>
                <w:szCs w:val="16"/>
                <w:lang w:bidi="he-IL"/>
              </w:rPr>
              <w:t>・・・</w:t>
            </w:r>
            <w:r w:rsidRPr="00AA77C4">
              <w:rPr>
                <w:rFonts w:ascii="ＭＳ 明朝" w:eastAsia="ＭＳ 明朝" w:hAnsi="ＭＳ 明朝" w:cs="DF+Arimo"/>
                <w:kern w:val="0"/>
                <w:sz w:val="16"/>
                <w:szCs w:val="16"/>
                <w:lang w:bidi="he-IL"/>
              </w:rPr>
              <w:t>1000</w:t>
            </w:r>
            <w:r w:rsidRPr="00AA77C4">
              <w:rPr>
                <w:rFonts w:ascii="ＭＳ 明朝" w:eastAsia="ＭＳ 明朝" w:hAnsi="ＭＳ 明朝" w:cs="DF+ArialUnicodeMS" w:hint="eastAsia"/>
                <w:kern w:val="0"/>
                <w:sz w:val="16"/>
                <w:szCs w:val="16"/>
              </w:rPr>
              <w:t>分の</w:t>
            </w:r>
            <w:r w:rsidR="00791B9A" w:rsidRPr="00AA77C4">
              <w:rPr>
                <w:rFonts w:ascii="ＭＳ 明朝" w:eastAsia="ＭＳ 明朝" w:hAnsi="ＭＳ 明朝" w:cs="DF+ArialUnicodeMS"/>
                <w:kern w:val="0"/>
                <w:sz w:val="16"/>
                <w:szCs w:val="16"/>
              </w:rPr>
              <w:t>67</w:t>
            </w:r>
            <w:r w:rsidRPr="00AA77C4">
              <w:rPr>
                <w:rFonts w:ascii="ＭＳ 明朝" w:eastAsia="ＭＳ 明朝" w:hAnsi="ＭＳ 明朝" w:cs="DF+ArialUnicodeMS" w:hint="eastAsia"/>
                <w:kern w:val="0"/>
                <w:sz w:val="16"/>
                <w:szCs w:val="16"/>
              </w:rPr>
              <w:t>に相当する単位数</w:t>
            </w:r>
          </w:p>
          <w:p w:rsidR="007F281E" w:rsidRPr="00AA77C4" w:rsidRDefault="007F281E" w:rsidP="007F281E">
            <w:pPr>
              <w:autoSpaceDE w:val="0"/>
              <w:autoSpaceDN w:val="0"/>
              <w:adjustRightInd w:val="0"/>
              <w:snapToGrid w:val="0"/>
              <w:ind w:left="160" w:hangingChars="100" w:hanging="160"/>
              <w:jc w:val="left"/>
              <w:rPr>
                <w:rFonts w:ascii="ＭＳ 明朝" w:eastAsia="ＭＳ 明朝" w:hAnsi="ＭＳ 明朝" w:cs="DF+Arimo"/>
                <w:kern w:val="0"/>
                <w:sz w:val="16"/>
                <w:szCs w:val="16"/>
                <w:lang w:bidi="he-IL"/>
              </w:rPr>
            </w:pPr>
            <w:r w:rsidRPr="00AA77C4">
              <w:rPr>
                <w:rFonts w:ascii="ＭＳ 明朝" w:eastAsia="ＭＳ 明朝" w:hAnsi="ＭＳ 明朝" w:cs="DF+ArialUnicodeMS" w:hint="eastAsia"/>
                <w:kern w:val="0"/>
                <w:sz w:val="16"/>
                <w:szCs w:val="16"/>
              </w:rPr>
              <w:t>⑾</w:t>
            </w:r>
            <w:r w:rsidRPr="00AA77C4">
              <w:rPr>
                <w:rFonts w:ascii="ＭＳ 明朝" w:eastAsia="ＭＳ 明朝" w:hAnsi="ＭＳ 明朝" w:cs="DF+ArialUnicodeMS"/>
                <w:kern w:val="0"/>
                <w:sz w:val="16"/>
                <w:szCs w:val="16"/>
              </w:rPr>
              <w:t xml:space="preserve"> </w:t>
            </w:r>
            <w:r w:rsidRPr="00AA77C4">
              <w:rPr>
                <w:rFonts w:ascii="ＭＳ 明朝" w:eastAsia="ＭＳ 明朝" w:hAnsi="ＭＳ 明朝" w:cs="DF+ArialUnicodeMS" w:hint="eastAsia"/>
                <w:kern w:val="0"/>
                <w:sz w:val="16"/>
                <w:szCs w:val="16"/>
              </w:rPr>
              <w:t>福祉・介護職員等処遇改善加算</w:t>
            </w:r>
            <w:r w:rsidRPr="00AA77C4">
              <w:rPr>
                <w:rFonts w:ascii="ＭＳ 明朝" w:eastAsia="ＭＳ 明朝" w:hAnsi="ＭＳ 明朝" w:cs="DF+Arimo"/>
                <w:kern w:val="0"/>
                <w:sz w:val="16"/>
                <w:szCs w:val="16"/>
                <w:lang w:bidi="he-IL"/>
              </w:rPr>
              <w:t>(</w:t>
            </w:r>
            <w:r w:rsidRPr="00AA77C4">
              <w:rPr>
                <w:rFonts w:ascii="ＭＳ 明朝" w:eastAsia="ＭＳ 明朝" w:hAnsi="ＭＳ 明朝" w:cs="DF+ArialUnicodeMS" w:hint="eastAsia"/>
                <w:kern w:val="0"/>
                <w:sz w:val="16"/>
                <w:szCs w:val="16"/>
              </w:rPr>
              <w:t>Ⅴ</w:t>
            </w:r>
            <w:r w:rsidRPr="00AA77C4">
              <w:rPr>
                <w:rFonts w:ascii="ＭＳ 明朝" w:eastAsia="ＭＳ 明朝" w:hAnsi="ＭＳ 明朝" w:cs="DF+Arimo"/>
                <w:kern w:val="0"/>
                <w:sz w:val="16"/>
                <w:szCs w:val="16"/>
                <w:lang w:bidi="he-IL"/>
              </w:rPr>
              <w:t>)</w:t>
            </w:r>
            <w:r w:rsidRPr="00AA77C4">
              <w:rPr>
                <w:rFonts w:ascii="ＭＳ 明朝" w:eastAsia="ＭＳ 明朝" w:hAnsi="ＭＳ 明朝" w:cs="DF+ArialUnicodeMS" w:hint="eastAsia"/>
                <w:kern w:val="0"/>
                <w:sz w:val="16"/>
                <w:szCs w:val="16"/>
              </w:rPr>
              <w:t>⑾</w:t>
            </w:r>
            <w:r w:rsidRPr="00AA77C4">
              <w:rPr>
                <w:rFonts w:ascii="ＭＳ 明朝" w:eastAsia="ＭＳ 明朝" w:hAnsi="ＭＳ 明朝" w:cs="DF+ArialUnicodeMS"/>
                <w:kern w:val="0"/>
                <w:sz w:val="16"/>
                <w:szCs w:val="16"/>
              </w:rPr>
              <w:t xml:space="preserve"> </w:t>
            </w:r>
            <w:r w:rsidRPr="00AA77C4">
              <w:rPr>
                <w:rFonts w:ascii="ＭＳ 明朝" w:eastAsia="ＭＳ 明朝" w:hAnsi="ＭＳ 明朝" w:cs="DF+Arimo" w:hint="eastAsia"/>
                <w:kern w:val="0"/>
                <w:sz w:val="16"/>
                <w:szCs w:val="16"/>
                <w:lang w:bidi="he-IL"/>
              </w:rPr>
              <w:t>・・・</w:t>
            </w:r>
            <w:r w:rsidRPr="00AA77C4">
              <w:rPr>
                <w:rFonts w:ascii="ＭＳ 明朝" w:eastAsia="ＭＳ 明朝" w:hAnsi="ＭＳ 明朝" w:cs="DF+Arimo"/>
                <w:kern w:val="0"/>
                <w:sz w:val="16"/>
                <w:szCs w:val="16"/>
                <w:lang w:bidi="he-IL"/>
              </w:rPr>
              <w:t>1000</w:t>
            </w:r>
            <w:r w:rsidRPr="00AA77C4">
              <w:rPr>
                <w:rFonts w:ascii="ＭＳ 明朝" w:eastAsia="ＭＳ 明朝" w:hAnsi="ＭＳ 明朝" w:cs="DF+ArialUnicodeMS" w:hint="eastAsia"/>
                <w:kern w:val="0"/>
                <w:sz w:val="16"/>
                <w:szCs w:val="16"/>
              </w:rPr>
              <w:t>分の</w:t>
            </w:r>
            <w:r w:rsidR="00791B9A" w:rsidRPr="00AA77C4">
              <w:rPr>
                <w:rFonts w:ascii="ＭＳ 明朝" w:eastAsia="ＭＳ 明朝" w:hAnsi="ＭＳ 明朝" w:cs="DF+ArialUnicodeMS"/>
                <w:kern w:val="0"/>
                <w:sz w:val="16"/>
                <w:szCs w:val="16"/>
              </w:rPr>
              <w:t>63</w:t>
            </w:r>
            <w:r w:rsidRPr="00AA77C4">
              <w:rPr>
                <w:rFonts w:ascii="ＭＳ 明朝" w:eastAsia="ＭＳ 明朝" w:hAnsi="ＭＳ 明朝" w:cs="DF+ArialUnicodeMS" w:hint="eastAsia"/>
                <w:kern w:val="0"/>
                <w:sz w:val="16"/>
                <w:szCs w:val="16"/>
              </w:rPr>
              <w:t>に相当する単位数</w:t>
            </w:r>
          </w:p>
          <w:p w:rsidR="007F281E" w:rsidRPr="00AA77C4" w:rsidRDefault="007F281E" w:rsidP="007F281E">
            <w:pPr>
              <w:autoSpaceDE w:val="0"/>
              <w:autoSpaceDN w:val="0"/>
              <w:adjustRightInd w:val="0"/>
              <w:snapToGrid w:val="0"/>
              <w:ind w:left="160" w:hangingChars="100" w:hanging="160"/>
              <w:jc w:val="left"/>
              <w:rPr>
                <w:rFonts w:ascii="ＭＳ 明朝" w:eastAsia="ＭＳ 明朝" w:hAnsi="ＭＳ 明朝" w:cs="DF+Arimo"/>
                <w:kern w:val="0"/>
                <w:sz w:val="16"/>
                <w:szCs w:val="16"/>
                <w:lang w:bidi="he-IL"/>
              </w:rPr>
            </w:pPr>
            <w:r w:rsidRPr="00AA77C4">
              <w:rPr>
                <w:rFonts w:ascii="ＭＳ 明朝" w:eastAsia="ＭＳ 明朝" w:hAnsi="ＭＳ 明朝" w:cs="DF+ArialUnicodeMS" w:hint="eastAsia"/>
                <w:kern w:val="0"/>
                <w:sz w:val="16"/>
                <w:szCs w:val="16"/>
              </w:rPr>
              <w:t>⑿</w:t>
            </w:r>
            <w:r w:rsidRPr="00AA77C4">
              <w:rPr>
                <w:rFonts w:ascii="ＭＳ 明朝" w:eastAsia="ＭＳ 明朝" w:hAnsi="ＭＳ 明朝" w:cs="DF+ArialUnicodeMS"/>
                <w:kern w:val="0"/>
                <w:sz w:val="16"/>
                <w:szCs w:val="16"/>
              </w:rPr>
              <w:t xml:space="preserve"> </w:t>
            </w:r>
            <w:r w:rsidRPr="00AA77C4">
              <w:rPr>
                <w:rFonts w:ascii="ＭＳ 明朝" w:eastAsia="ＭＳ 明朝" w:hAnsi="ＭＳ 明朝" w:cs="DF+ArialUnicodeMS" w:hint="eastAsia"/>
                <w:kern w:val="0"/>
                <w:sz w:val="16"/>
                <w:szCs w:val="16"/>
              </w:rPr>
              <w:t>福祉・介護職員等処遇改善加算</w:t>
            </w:r>
            <w:r w:rsidRPr="00AA77C4">
              <w:rPr>
                <w:rFonts w:ascii="ＭＳ 明朝" w:eastAsia="ＭＳ 明朝" w:hAnsi="ＭＳ 明朝" w:cs="DF+Arimo"/>
                <w:kern w:val="0"/>
                <w:sz w:val="16"/>
                <w:szCs w:val="16"/>
                <w:lang w:bidi="he-IL"/>
              </w:rPr>
              <w:t>(</w:t>
            </w:r>
            <w:r w:rsidRPr="00AA77C4">
              <w:rPr>
                <w:rFonts w:ascii="ＭＳ 明朝" w:eastAsia="ＭＳ 明朝" w:hAnsi="ＭＳ 明朝" w:cs="DF+ArialUnicodeMS" w:hint="eastAsia"/>
                <w:kern w:val="0"/>
                <w:sz w:val="16"/>
                <w:szCs w:val="16"/>
              </w:rPr>
              <w:t>Ⅴ</w:t>
            </w:r>
            <w:r w:rsidRPr="00AA77C4">
              <w:rPr>
                <w:rFonts w:ascii="ＭＳ 明朝" w:eastAsia="ＭＳ 明朝" w:hAnsi="ＭＳ 明朝" w:cs="DF+Arimo"/>
                <w:kern w:val="0"/>
                <w:sz w:val="16"/>
                <w:szCs w:val="16"/>
                <w:lang w:bidi="he-IL"/>
              </w:rPr>
              <w:t>)</w:t>
            </w:r>
            <w:r w:rsidRPr="00AA77C4">
              <w:rPr>
                <w:rFonts w:ascii="ＭＳ 明朝" w:eastAsia="ＭＳ 明朝" w:hAnsi="ＭＳ 明朝" w:cs="DF+ArialUnicodeMS" w:hint="eastAsia"/>
                <w:kern w:val="0"/>
                <w:sz w:val="16"/>
                <w:szCs w:val="16"/>
              </w:rPr>
              <w:t>⑿</w:t>
            </w:r>
            <w:r w:rsidRPr="00AA77C4">
              <w:rPr>
                <w:rFonts w:ascii="ＭＳ 明朝" w:eastAsia="ＭＳ 明朝" w:hAnsi="ＭＳ 明朝" w:cs="DF+ArialUnicodeMS"/>
                <w:kern w:val="0"/>
                <w:sz w:val="16"/>
                <w:szCs w:val="16"/>
              </w:rPr>
              <w:t xml:space="preserve"> </w:t>
            </w:r>
            <w:r w:rsidRPr="00AA77C4">
              <w:rPr>
                <w:rFonts w:ascii="ＭＳ 明朝" w:eastAsia="ＭＳ 明朝" w:hAnsi="ＭＳ 明朝" w:cs="DF+Arimo" w:hint="eastAsia"/>
                <w:kern w:val="0"/>
                <w:sz w:val="16"/>
                <w:szCs w:val="16"/>
                <w:lang w:bidi="he-IL"/>
              </w:rPr>
              <w:t>・・・</w:t>
            </w:r>
            <w:r w:rsidRPr="00AA77C4">
              <w:rPr>
                <w:rFonts w:ascii="ＭＳ 明朝" w:eastAsia="ＭＳ 明朝" w:hAnsi="ＭＳ 明朝" w:cs="DF+Arimo"/>
                <w:kern w:val="0"/>
                <w:sz w:val="16"/>
                <w:szCs w:val="16"/>
                <w:lang w:bidi="he-IL"/>
              </w:rPr>
              <w:t>1000</w:t>
            </w:r>
            <w:r w:rsidRPr="00AA77C4">
              <w:rPr>
                <w:rFonts w:ascii="ＭＳ 明朝" w:eastAsia="ＭＳ 明朝" w:hAnsi="ＭＳ 明朝" w:cs="DF+ArialUnicodeMS" w:hint="eastAsia"/>
                <w:kern w:val="0"/>
                <w:sz w:val="16"/>
                <w:szCs w:val="16"/>
              </w:rPr>
              <w:t>分の</w:t>
            </w:r>
            <w:r w:rsidR="00791B9A" w:rsidRPr="00AA77C4">
              <w:rPr>
                <w:rFonts w:ascii="ＭＳ 明朝" w:eastAsia="ＭＳ 明朝" w:hAnsi="ＭＳ 明朝" w:cs="DF+ArialUnicodeMS"/>
                <w:kern w:val="0"/>
                <w:sz w:val="16"/>
                <w:szCs w:val="16"/>
              </w:rPr>
              <w:t>76</w:t>
            </w:r>
            <w:r w:rsidRPr="00AA77C4">
              <w:rPr>
                <w:rFonts w:ascii="ＭＳ 明朝" w:eastAsia="ＭＳ 明朝" w:hAnsi="ＭＳ 明朝" w:cs="DF+ArialUnicodeMS" w:hint="eastAsia"/>
                <w:kern w:val="0"/>
                <w:sz w:val="16"/>
                <w:szCs w:val="16"/>
              </w:rPr>
              <w:t>に相当する単位数</w:t>
            </w:r>
          </w:p>
          <w:p w:rsidR="007F281E" w:rsidRPr="00AA77C4" w:rsidRDefault="007F281E" w:rsidP="007F281E">
            <w:pPr>
              <w:autoSpaceDE w:val="0"/>
              <w:autoSpaceDN w:val="0"/>
              <w:adjustRightInd w:val="0"/>
              <w:snapToGrid w:val="0"/>
              <w:ind w:left="160" w:hangingChars="100" w:hanging="160"/>
              <w:jc w:val="left"/>
              <w:rPr>
                <w:rFonts w:ascii="ＭＳ 明朝" w:eastAsia="ＭＳ 明朝" w:hAnsi="ＭＳ 明朝" w:cs="DF+Arimo"/>
                <w:kern w:val="0"/>
                <w:sz w:val="16"/>
                <w:szCs w:val="16"/>
                <w:lang w:bidi="he-IL"/>
              </w:rPr>
            </w:pPr>
            <w:r w:rsidRPr="00AA77C4">
              <w:rPr>
                <w:rFonts w:ascii="ＭＳ 明朝" w:eastAsia="ＭＳ 明朝" w:hAnsi="ＭＳ 明朝" w:cs="DF+ArialUnicodeMS" w:hint="eastAsia"/>
                <w:kern w:val="0"/>
                <w:sz w:val="16"/>
                <w:szCs w:val="16"/>
              </w:rPr>
              <w:t>⒀</w:t>
            </w:r>
            <w:r w:rsidRPr="00AA77C4">
              <w:rPr>
                <w:rFonts w:ascii="ＭＳ 明朝" w:eastAsia="ＭＳ 明朝" w:hAnsi="ＭＳ 明朝" w:cs="DF+ArialUnicodeMS"/>
                <w:kern w:val="0"/>
                <w:sz w:val="16"/>
                <w:szCs w:val="16"/>
              </w:rPr>
              <w:t xml:space="preserve"> </w:t>
            </w:r>
            <w:r w:rsidRPr="00AA77C4">
              <w:rPr>
                <w:rFonts w:ascii="ＭＳ 明朝" w:eastAsia="ＭＳ 明朝" w:hAnsi="ＭＳ 明朝" w:cs="DF+ArialUnicodeMS" w:hint="eastAsia"/>
                <w:kern w:val="0"/>
                <w:sz w:val="16"/>
                <w:szCs w:val="16"/>
              </w:rPr>
              <w:t>福祉・介護職員等処遇改善加算</w:t>
            </w:r>
            <w:r w:rsidRPr="00AA77C4">
              <w:rPr>
                <w:rFonts w:ascii="ＭＳ 明朝" w:eastAsia="ＭＳ 明朝" w:hAnsi="ＭＳ 明朝" w:cs="DF+Arimo"/>
                <w:kern w:val="0"/>
                <w:sz w:val="16"/>
                <w:szCs w:val="16"/>
                <w:lang w:bidi="he-IL"/>
              </w:rPr>
              <w:t>(</w:t>
            </w:r>
            <w:r w:rsidRPr="00AA77C4">
              <w:rPr>
                <w:rFonts w:ascii="ＭＳ 明朝" w:eastAsia="ＭＳ 明朝" w:hAnsi="ＭＳ 明朝" w:cs="DF+ArialUnicodeMS" w:hint="eastAsia"/>
                <w:kern w:val="0"/>
                <w:sz w:val="16"/>
                <w:szCs w:val="16"/>
              </w:rPr>
              <w:t>Ⅴ</w:t>
            </w:r>
            <w:r w:rsidRPr="00AA77C4">
              <w:rPr>
                <w:rFonts w:ascii="ＭＳ 明朝" w:eastAsia="ＭＳ 明朝" w:hAnsi="ＭＳ 明朝" w:cs="DF+Arimo"/>
                <w:kern w:val="0"/>
                <w:sz w:val="16"/>
                <w:szCs w:val="16"/>
                <w:lang w:bidi="he-IL"/>
              </w:rPr>
              <w:t>)</w:t>
            </w:r>
            <w:r w:rsidRPr="00AA77C4">
              <w:rPr>
                <w:rFonts w:ascii="ＭＳ 明朝" w:eastAsia="ＭＳ 明朝" w:hAnsi="ＭＳ 明朝" w:cs="DF+ArialUnicodeMS" w:hint="eastAsia"/>
                <w:kern w:val="0"/>
                <w:sz w:val="16"/>
                <w:szCs w:val="16"/>
              </w:rPr>
              <w:t>⒀</w:t>
            </w:r>
            <w:r w:rsidRPr="00AA77C4">
              <w:rPr>
                <w:rFonts w:ascii="ＭＳ 明朝" w:eastAsia="ＭＳ 明朝" w:hAnsi="ＭＳ 明朝" w:cs="DF+ArialUnicodeMS"/>
                <w:kern w:val="0"/>
                <w:sz w:val="16"/>
                <w:szCs w:val="16"/>
              </w:rPr>
              <w:t xml:space="preserve"> </w:t>
            </w:r>
            <w:r w:rsidRPr="00AA77C4">
              <w:rPr>
                <w:rFonts w:ascii="ＭＳ 明朝" w:eastAsia="ＭＳ 明朝" w:hAnsi="ＭＳ 明朝" w:cs="DF+Arimo" w:hint="eastAsia"/>
                <w:kern w:val="0"/>
                <w:sz w:val="16"/>
                <w:szCs w:val="16"/>
                <w:lang w:bidi="he-IL"/>
              </w:rPr>
              <w:t>・・・</w:t>
            </w:r>
            <w:r w:rsidRPr="00AA77C4">
              <w:rPr>
                <w:rFonts w:ascii="ＭＳ 明朝" w:eastAsia="ＭＳ 明朝" w:hAnsi="ＭＳ 明朝" w:cs="DF+Arimo"/>
                <w:kern w:val="0"/>
                <w:sz w:val="16"/>
                <w:szCs w:val="16"/>
                <w:lang w:bidi="he-IL"/>
              </w:rPr>
              <w:t>1000</w:t>
            </w:r>
            <w:r w:rsidRPr="00AA77C4">
              <w:rPr>
                <w:rFonts w:ascii="ＭＳ 明朝" w:eastAsia="ＭＳ 明朝" w:hAnsi="ＭＳ 明朝" w:cs="DF+ArialUnicodeMS" w:hint="eastAsia"/>
                <w:kern w:val="0"/>
                <w:sz w:val="16"/>
                <w:szCs w:val="16"/>
              </w:rPr>
              <w:t>分の</w:t>
            </w:r>
            <w:r w:rsidR="00791B9A" w:rsidRPr="00AA77C4">
              <w:rPr>
                <w:rFonts w:ascii="ＭＳ 明朝" w:eastAsia="ＭＳ 明朝" w:hAnsi="ＭＳ 明朝" w:cs="DF+ArialUnicodeMS"/>
                <w:kern w:val="0"/>
                <w:sz w:val="16"/>
                <w:szCs w:val="16"/>
              </w:rPr>
              <w:t>59</w:t>
            </w:r>
            <w:r w:rsidRPr="00AA77C4">
              <w:rPr>
                <w:rFonts w:ascii="ＭＳ 明朝" w:eastAsia="ＭＳ 明朝" w:hAnsi="ＭＳ 明朝" w:cs="DF+ArialUnicodeMS" w:hint="eastAsia"/>
                <w:kern w:val="0"/>
                <w:sz w:val="16"/>
                <w:szCs w:val="16"/>
              </w:rPr>
              <w:t>に相当する単位数</w:t>
            </w:r>
          </w:p>
          <w:p w:rsidR="007F281E" w:rsidRPr="00AA77C4" w:rsidRDefault="007F281E" w:rsidP="007F281E">
            <w:pPr>
              <w:autoSpaceDE w:val="0"/>
              <w:autoSpaceDN w:val="0"/>
              <w:adjustRightInd w:val="0"/>
              <w:snapToGrid w:val="0"/>
              <w:ind w:left="160" w:hangingChars="100" w:hanging="160"/>
              <w:jc w:val="left"/>
              <w:rPr>
                <w:rFonts w:ascii="ＭＳ 明朝" w:eastAsia="ＭＳ 明朝" w:hAnsi="ＭＳ 明朝" w:cs="DF+ArialUnicodeMS"/>
                <w:kern w:val="0"/>
                <w:sz w:val="16"/>
                <w:szCs w:val="16"/>
              </w:rPr>
            </w:pPr>
            <w:r w:rsidRPr="00AA77C4">
              <w:rPr>
                <w:rFonts w:ascii="ＭＳ 明朝" w:eastAsia="ＭＳ 明朝" w:hAnsi="ＭＳ 明朝" w:cs="DF+ArialUnicodeMS" w:hint="eastAsia"/>
                <w:kern w:val="0"/>
                <w:sz w:val="16"/>
                <w:szCs w:val="16"/>
              </w:rPr>
              <w:t>⒁</w:t>
            </w:r>
            <w:r w:rsidRPr="00AA77C4">
              <w:rPr>
                <w:rFonts w:ascii="ＭＳ 明朝" w:eastAsia="ＭＳ 明朝" w:hAnsi="ＭＳ 明朝" w:cs="DF+ArialUnicodeMS"/>
                <w:kern w:val="0"/>
                <w:sz w:val="16"/>
                <w:szCs w:val="16"/>
              </w:rPr>
              <w:t xml:space="preserve"> </w:t>
            </w:r>
            <w:r w:rsidRPr="00AA77C4">
              <w:rPr>
                <w:rFonts w:ascii="ＭＳ 明朝" w:eastAsia="ＭＳ 明朝" w:hAnsi="ＭＳ 明朝" w:cs="DF+ArialUnicodeMS" w:hint="eastAsia"/>
                <w:kern w:val="0"/>
                <w:sz w:val="16"/>
                <w:szCs w:val="16"/>
              </w:rPr>
              <w:t>福祉・介護職員等処遇改善加算</w:t>
            </w:r>
            <w:r w:rsidRPr="00AA77C4">
              <w:rPr>
                <w:rFonts w:ascii="ＭＳ 明朝" w:eastAsia="ＭＳ 明朝" w:hAnsi="ＭＳ 明朝" w:cs="DF+Arimo"/>
                <w:kern w:val="0"/>
                <w:sz w:val="16"/>
                <w:szCs w:val="16"/>
                <w:lang w:bidi="he-IL"/>
              </w:rPr>
              <w:t>(</w:t>
            </w:r>
            <w:r w:rsidRPr="00AA77C4">
              <w:rPr>
                <w:rFonts w:ascii="ＭＳ 明朝" w:eastAsia="ＭＳ 明朝" w:hAnsi="ＭＳ 明朝" w:cs="DF+ArialUnicodeMS" w:hint="eastAsia"/>
                <w:kern w:val="0"/>
                <w:sz w:val="16"/>
                <w:szCs w:val="16"/>
              </w:rPr>
              <w:t>Ⅴ</w:t>
            </w:r>
            <w:r w:rsidRPr="00AA77C4">
              <w:rPr>
                <w:rFonts w:ascii="ＭＳ 明朝" w:eastAsia="ＭＳ 明朝" w:hAnsi="ＭＳ 明朝" w:cs="DF+Arimo"/>
                <w:kern w:val="0"/>
                <w:sz w:val="16"/>
                <w:szCs w:val="16"/>
                <w:lang w:bidi="he-IL"/>
              </w:rPr>
              <w:t>)</w:t>
            </w:r>
            <w:r w:rsidRPr="00AA77C4">
              <w:rPr>
                <w:rFonts w:ascii="ＭＳ 明朝" w:eastAsia="ＭＳ 明朝" w:hAnsi="ＭＳ 明朝" w:cs="DF+ArialUnicodeMS" w:hint="eastAsia"/>
                <w:kern w:val="0"/>
                <w:sz w:val="16"/>
                <w:szCs w:val="16"/>
              </w:rPr>
              <w:t>⒁・・・</w:t>
            </w:r>
            <w:r w:rsidRPr="00AA77C4">
              <w:rPr>
                <w:rFonts w:ascii="ＭＳ 明朝" w:eastAsia="ＭＳ 明朝" w:hAnsi="ＭＳ 明朝" w:cs="DF+Arimo"/>
                <w:kern w:val="0"/>
                <w:sz w:val="16"/>
                <w:szCs w:val="16"/>
                <w:lang w:bidi="he-IL"/>
              </w:rPr>
              <w:t>1000</w:t>
            </w:r>
            <w:r w:rsidRPr="00AA77C4">
              <w:rPr>
                <w:rFonts w:ascii="ＭＳ 明朝" w:eastAsia="ＭＳ 明朝" w:hAnsi="ＭＳ 明朝" w:cs="DF+ArialUnicodeMS" w:hint="eastAsia"/>
                <w:kern w:val="0"/>
                <w:sz w:val="16"/>
                <w:szCs w:val="16"/>
              </w:rPr>
              <w:t>分の</w:t>
            </w:r>
            <w:r w:rsidR="00791B9A" w:rsidRPr="00AA77C4">
              <w:rPr>
                <w:rFonts w:ascii="ＭＳ 明朝" w:eastAsia="ＭＳ 明朝" w:hAnsi="ＭＳ 明朝" w:cs="DF+ArialUnicodeMS"/>
                <w:kern w:val="0"/>
                <w:sz w:val="16"/>
                <w:szCs w:val="16"/>
              </w:rPr>
              <w:t>41</w:t>
            </w:r>
            <w:r w:rsidRPr="00AA77C4">
              <w:rPr>
                <w:rFonts w:ascii="ＭＳ 明朝" w:eastAsia="ＭＳ 明朝" w:hAnsi="ＭＳ 明朝" w:cs="DF+ArialUnicodeMS" w:hint="eastAsia"/>
                <w:kern w:val="0"/>
                <w:sz w:val="16"/>
                <w:szCs w:val="16"/>
              </w:rPr>
              <w:t>に相当する単位数</w:t>
            </w:r>
          </w:p>
          <w:p w:rsidR="007F281E" w:rsidRPr="00AA77C4" w:rsidRDefault="007F281E" w:rsidP="007F281E">
            <w:pPr>
              <w:widowControl/>
              <w:spacing w:line="0" w:lineRule="atLeast"/>
              <w:rPr>
                <w:rFonts w:ascii="ＭＳ 明朝" w:eastAsia="ＭＳ 明朝" w:hAnsi="ＭＳ 明朝" w:cs="ＭＳ Ｐゴシック"/>
                <w:kern w:val="0"/>
                <w:sz w:val="16"/>
                <w:szCs w:val="16"/>
              </w:rPr>
            </w:pPr>
          </w:p>
          <w:p w:rsidR="009E6257" w:rsidRPr="00AA77C4" w:rsidRDefault="009E6257" w:rsidP="00F14FBD">
            <w:pPr>
              <w:widowControl/>
              <w:spacing w:line="0" w:lineRule="atLeast"/>
              <w:rPr>
                <w:rFonts w:ascii="ＭＳ 明朝" w:eastAsia="ＭＳ 明朝" w:hAnsi="ＭＳ 明朝" w:cs="ＭＳ Ｐゴシック"/>
                <w:kern w:val="0"/>
                <w:sz w:val="16"/>
                <w:szCs w:val="16"/>
              </w:rPr>
            </w:pPr>
          </w:p>
          <w:p w:rsidR="009E6257" w:rsidRPr="00AA77C4" w:rsidRDefault="009E6257" w:rsidP="00F14FBD">
            <w:pPr>
              <w:widowControl/>
              <w:spacing w:line="0" w:lineRule="atLeast"/>
              <w:rPr>
                <w:rFonts w:ascii="ＭＳ 明朝" w:eastAsia="ＭＳ 明朝" w:hAnsi="ＭＳ 明朝" w:cs="ＭＳ Ｐゴシック"/>
                <w:kern w:val="0"/>
                <w:sz w:val="16"/>
                <w:szCs w:val="16"/>
              </w:rPr>
            </w:pPr>
          </w:p>
          <w:p w:rsidR="004C72B3" w:rsidRPr="00AA77C4" w:rsidRDefault="004C72B3" w:rsidP="00F14FBD">
            <w:pPr>
              <w:widowControl/>
              <w:spacing w:line="0" w:lineRule="atLeast"/>
              <w:rPr>
                <w:rFonts w:ascii="ＭＳ 明朝" w:eastAsia="ＭＳ 明朝" w:hAnsi="ＭＳ 明朝" w:cs="ＭＳ Ｐゴシック"/>
                <w:kern w:val="0"/>
                <w:sz w:val="16"/>
                <w:szCs w:val="16"/>
              </w:rPr>
            </w:pPr>
          </w:p>
          <w:p w:rsidR="007C6F50" w:rsidRPr="00AA77C4" w:rsidRDefault="007C6F50" w:rsidP="00F438BD">
            <w:pPr>
              <w:widowControl/>
              <w:spacing w:line="0" w:lineRule="atLeast"/>
              <w:ind w:leftChars="100" w:left="210" w:firstLineChars="100" w:firstLine="160"/>
              <w:jc w:val="lef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F14FBD" w:rsidRPr="00AA77C4" w:rsidRDefault="00F14FBD" w:rsidP="007C6F50">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１．　適　・　否</w:t>
            </w: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２．　適　・　否</w:t>
            </w: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３．　適　・　否</w:t>
            </w: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４－（１）．　適　・　否　・　該当なし</w:t>
            </w: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4C72B3" w:rsidRPr="00AA77C4" w:rsidRDefault="004C72B3"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４－（２）．　適　・　否　・　該当なし</w:t>
            </w: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４－（３）．　適　・　否　・　該当なし</w:t>
            </w: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CE305F" w:rsidRPr="00AA77C4" w:rsidRDefault="00CE305F" w:rsidP="00F14FBD">
            <w:pPr>
              <w:widowControl/>
              <w:spacing w:line="0" w:lineRule="atLeast"/>
              <w:rPr>
                <w:rFonts w:ascii="ＭＳ 明朝" w:eastAsia="ＭＳ 明朝" w:hAnsi="ＭＳ 明朝" w:cs="ＭＳ Ｐゴシック"/>
                <w:kern w:val="0"/>
                <w:sz w:val="16"/>
                <w:szCs w:val="16"/>
              </w:rPr>
            </w:pPr>
          </w:p>
          <w:p w:rsidR="00CE305F" w:rsidRPr="00AA77C4" w:rsidRDefault="00CE305F" w:rsidP="00F14FBD">
            <w:pPr>
              <w:widowControl/>
              <w:spacing w:line="0" w:lineRule="atLeast"/>
              <w:rPr>
                <w:rFonts w:ascii="ＭＳ 明朝" w:eastAsia="ＭＳ 明朝" w:hAnsi="ＭＳ 明朝" w:cs="ＭＳ Ｐゴシック"/>
                <w:kern w:val="0"/>
                <w:sz w:val="16"/>
                <w:szCs w:val="16"/>
              </w:rPr>
            </w:pPr>
          </w:p>
          <w:p w:rsidR="00CE305F" w:rsidRPr="00AA77C4" w:rsidRDefault="00CE305F" w:rsidP="00F14FBD">
            <w:pPr>
              <w:widowControl/>
              <w:spacing w:line="0" w:lineRule="atLeast"/>
              <w:rPr>
                <w:rFonts w:ascii="ＭＳ 明朝" w:eastAsia="ＭＳ 明朝" w:hAnsi="ＭＳ 明朝" w:cs="ＭＳ Ｐゴシック"/>
                <w:kern w:val="0"/>
                <w:sz w:val="16"/>
                <w:szCs w:val="16"/>
              </w:rPr>
            </w:pPr>
          </w:p>
          <w:p w:rsidR="00CE305F" w:rsidRPr="00AA77C4" w:rsidRDefault="00CE305F" w:rsidP="00F14FBD">
            <w:pPr>
              <w:widowControl/>
              <w:spacing w:line="0" w:lineRule="atLeast"/>
              <w:rPr>
                <w:rFonts w:ascii="ＭＳ 明朝" w:eastAsia="ＭＳ 明朝" w:hAnsi="ＭＳ 明朝" w:cs="ＭＳ Ｐゴシック"/>
                <w:kern w:val="0"/>
                <w:sz w:val="16"/>
                <w:szCs w:val="16"/>
              </w:rPr>
            </w:pPr>
          </w:p>
          <w:p w:rsidR="00CE305F" w:rsidRPr="00AA77C4" w:rsidRDefault="00CE305F" w:rsidP="00F14FBD">
            <w:pPr>
              <w:widowControl/>
              <w:spacing w:line="0" w:lineRule="atLeast"/>
              <w:rPr>
                <w:rFonts w:ascii="ＭＳ 明朝" w:eastAsia="ＭＳ 明朝" w:hAnsi="ＭＳ 明朝" w:cs="ＭＳ Ｐゴシック"/>
                <w:kern w:val="0"/>
                <w:sz w:val="16"/>
                <w:szCs w:val="16"/>
              </w:rPr>
            </w:pPr>
          </w:p>
          <w:p w:rsidR="00CE305F" w:rsidRPr="00AA77C4" w:rsidRDefault="00CE305F" w:rsidP="00F14FBD">
            <w:pPr>
              <w:widowControl/>
              <w:spacing w:line="0" w:lineRule="atLeast"/>
              <w:rPr>
                <w:rFonts w:ascii="ＭＳ 明朝" w:eastAsia="ＭＳ 明朝" w:hAnsi="ＭＳ 明朝" w:cs="ＭＳ Ｐゴシック"/>
                <w:kern w:val="0"/>
                <w:sz w:val="16"/>
                <w:szCs w:val="16"/>
              </w:rPr>
            </w:pPr>
          </w:p>
          <w:p w:rsidR="00CE305F" w:rsidRPr="00AA77C4" w:rsidRDefault="00CE305F"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４－（４）．　適　・　否　・　該当なし</w:t>
            </w: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EA55AC" w:rsidP="00F14FBD">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４－（５）．　適　・　否</w:t>
            </w:r>
            <w:r w:rsidR="007F281E" w:rsidRPr="00AA77C4">
              <w:rPr>
                <w:rFonts w:ascii="ＭＳ 明朝" w:eastAsia="ＭＳ 明朝" w:hAnsi="ＭＳ 明朝" w:cs="ＭＳ Ｐゴシック" w:hint="eastAsia"/>
                <w:kern w:val="0"/>
                <w:sz w:val="16"/>
                <w:szCs w:val="16"/>
              </w:rPr>
              <w:t xml:space="preserve">　・　該当なし</w:t>
            </w: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EA55AC" w:rsidP="00F14FBD">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４－（６）．　適　・　否</w:t>
            </w:r>
            <w:r w:rsidR="007F281E" w:rsidRPr="00AA77C4">
              <w:rPr>
                <w:rFonts w:ascii="ＭＳ 明朝" w:eastAsia="ＭＳ 明朝" w:hAnsi="ＭＳ 明朝" w:cs="ＭＳ Ｐゴシック" w:hint="eastAsia"/>
                <w:kern w:val="0"/>
                <w:sz w:val="16"/>
                <w:szCs w:val="16"/>
              </w:rPr>
              <w:t xml:space="preserve">　・　該当なし</w:t>
            </w: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EA55AC" w:rsidRPr="00AA77C4" w:rsidRDefault="00EA55AC" w:rsidP="00EA55AC">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４－（７）．　適　・　否</w:t>
            </w:r>
            <w:r w:rsidR="007F281E" w:rsidRPr="00AA77C4">
              <w:rPr>
                <w:rFonts w:ascii="ＭＳ 明朝" w:eastAsia="ＭＳ 明朝" w:hAnsi="ＭＳ 明朝" w:cs="ＭＳ Ｐゴシック" w:hint="eastAsia"/>
                <w:kern w:val="0"/>
                <w:sz w:val="16"/>
                <w:szCs w:val="16"/>
              </w:rPr>
              <w:t xml:space="preserve">　・　該当なし</w:t>
            </w: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EA55AC" w:rsidRPr="00AA77C4" w:rsidRDefault="00EA55AC" w:rsidP="00EA55AC">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４－（８）．　適　・　否</w:t>
            </w:r>
            <w:r w:rsidR="007F281E" w:rsidRPr="00AA77C4">
              <w:rPr>
                <w:rFonts w:ascii="ＭＳ 明朝" w:eastAsia="ＭＳ 明朝" w:hAnsi="ＭＳ 明朝" w:cs="ＭＳ Ｐゴシック" w:hint="eastAsia"/>
                <w:kern w:val="0"/>
                <w:sz w:val="16"/>
                <w:szCs w:val="16"/>
              </w:rPr>
              <w:t xml:space="preserve">　・　該当なし</w:t>
            </w: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EA55AC" w:rsidRPr="00AA77C4" w:rsidRDefault="00EA55AC" w:rsidP="00EA55AC">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４－（９）．　適　・　否</w:t>
            </w:r>
            <w:r w:rsidR="007F281E" w:rsidRPr="00AA77C4">
              <w:rPr>
                <w:rFonts w:ascii="ＭＳ 明朝" w:eastAsia="ＭＳ 明朝" w:hAnsi="ＭＳ 明朝" w:cs="ＭＳ Ｐゴシック" w:hint="eastAsia"/>
                <w:kern w:val="0"/>
                <w:sz w:val="16"/>
                <w:szCs w:val="16"/>
              </w:rPr>
              <w:t xml:space="preserve">　・　該当なし</w:t>
            </w: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1456EE" w:rsidRPr="00AA77C4" w:rsidRDefault="001456EE" w:rsidP="00F14FBD">
            <w:pPr>
              <w:widowControl/>
              <w:spacing w:line="0" w:lineRule="atLeast"/>
              <w:rPr>
                <w:rFonts w:ascii="ＭＳ 明朝" w:eastAsia="ＭＳ 明朝" w:hAnsi="ＭＳ 明朝" w:cs="ＭＳ Ｐゴシック"/>
                <w:kern w:val="0"/>
                <w:sz w:val="16"/>
                <w:szCs w:val="16"/>
              </w:rPr>
            </w:pPr>
          </w:p>
          <w:p w:rsidR="001456EE" w:rsidRPr="00AA77C4" w:rsidRDefault="001456EE" w:rsidP="00F14FBD">
            <w:pPr>
              <w:widowControl/>
              <w:spacing w:line="0" w:lineRule="atLeast"/>
              <w:rPr>
                <w:rFonts w:ascii="ＭＳ 明朝" w:eastAsia="ＭＳ 明朝" w:hAnsi="ＭＳ 明朝" w:cs="ＭＳ Ｐゴシック"/>
                <w:kern w:val="0"/>
                <w:sz w:val="16"/>
                <w:szCs w:val="16"/>
              </w:rPr>
            </w:pPr>
          </w:p>
          <w:p w:rsidR="001456EE" w:rsidRPr="00AA77C4" w:rsidRDefault="001456EE" w:rsidP="00F14FBD">
            <w:pPr>
              <w:widowControl/>
              <w:spacing w:line="0" w:lineRule="atLeast"/>
              <w:rPr>
                <w:rFonts w:ascii="ＭＳ 明朝" w:eastAsia="ＭＳ 明朝" w:hAnsi="ＭＳ 明朝" w:cs="ＭＳ Ｐゴシック"/>
                <w:kern w:val="0"/>
                <w:sz w:val="16"/>
                <w:szCs w:val="16"/>
              </w:rPr>
            </w:pPr>
          </w:p>
          <w:p w:rsidR="001456EE" w:rsidRPr="00AA77C4" w:rsidRDefault="001456EE" w:rsidP="00F14FBD">
            <w:pPr>
              <w:widowControl/>
              <w:spacing w:line="0" w:lineRule="atLeast"/>
              <w:rPr>
                <w:rFonts w:ascii="ＭＳ 明朝" w:eastAsia="ＭＳ 明朝" w:hAnsi="ＭＳ 明朝" w:cs="ＭＳ Ｐゴシック"/>
                <w:kern w:val="0"/>
                <w:sz w:val="16"/>
                <w:szCs w:val="16"/>
              </w:rPr>
            </w:pPr>
          </w:p>
          <w:p w:rsidR="001456EE" w:rsidRPr="00AA77C4" w:rsidRDefault="001456EE" w:rsidP="00F14FBD">
            <w:pPr>
              <w:widowControl/>
              <w:spacing w:line="0" w:lineRule="atLeast"/>
              <w:rPr>
                <w:rFonts w:ascii="ＭＳ 明朝" w:eastAsia="ＭＳ 明朝" w:hAnsi="ＭＳ 明朝" w:cs="ＭＳ Ｐゴシック"/>
                <w:kern w:val="0"/>
                <w:sz w:val="16"/>
                <w:szCs w:val="16"/>
              </w:rPr>
            </w:pPr>
          </w:p>
          <w:p w:rsidR="001456EE" w:rsidRPr="00AA77C4" w:rsidRDefault="001456EE" w:rsidP="00F14FBD">
            <w:pPr>
              <w:widowControl/>
              <w:spacing w:line="0" w:lineRule="atLeast"/>
              <w:rPr>
                <w:rFonts w:ascii="ＭＳ 明朝" w:eastAsia="ＭＳ 明朝" w:hAnsi="ＭＳ 明朝" w:cs="ＭＳ Ｐゴシック"/>
                <w:kern w:val="0"/>
                <w:sz w:val="16"/>
                <w:szCs w:val="16"/>
              </w:rPr>
            </w:pPr>
          </w:p>
          <w:p w:rsidR="001456EE" w:rsidRPr="00AA77C4" w:rsidRDefault="001456EE" w:rsidP="00F14FBD">
            <w:pPr>
              <w:widowControl/>
              <w:spacing w:line="0" w:lineRule="atLeast"/>
              <w:rPr>
                <w:rFonts w:ascii="ＭＳ 明朝" w:eastAsia="ＭＳ 明朝" w:hAnsi="ＭＳ 明朝" w:cs="ＭＳ Ｐゴシック"/>
                <w:kern w:val="0"/>
                <w:sz w:val="16"/>
                <w:szCs w:val="16"/>
              </w:rPr>
            </w:pPr>
          </w:p>
          <w:p w:rsidR="001456EE" w:rsidRPr="00AA77C4" w:rsidRDefault="001456EE" w:rsidP="00F14FBD">
            <w:pPr>
              <w:widowControl/>
              <w:spacing w:line="0" w:lineRule="atLeast"/>
              <w:rPr>
                <w:rFonts w:ascii="ＭＳ 明朝" w:eastAsia="ＭＳ 明朝" w:hAnsi="ＭＳ 明朝" w:cs="ＭＳ Ｐゴシック"/>
                <w:kern w:val="0"/>
                <w:sz w:val="16"/>
                <w:szCs w:val="16"/>
              </w:rPr>
            </w:pPr>
          </w:p>
          <w:p w:rsidR="001456EE" w:rsidRPr="00AA77C4" w:rsidRDefault="001456EE" w:rsidP="00F14FBD">
            <w:pPr>
              <w:widowControl/>
              <w:spacing w:line="0" w:lineRule="atLeast"/>
              <w:rPr>
                <w:rFonts w:ascii="ＭＳ 明朝" w:eastAsia="ＭＳ 明朝" w:hAnsi="ＭＳ 明朝" w:cs="ＭＳ Ｐゴシック"/>
                <w:kern w:val="0"/>
                <w:sz w:val="16"/>
                <w:szCs w:val="16"/>
              </w:rPr>
            </w:pPr>
          </w:p>
          <w:p w:rsidR="001456EE" w:rsidRPr="00AA77C4" w:rsidRDefault="001456EE" w:rsidP="00F14FBD">
            <w:pPr>
              <w:widowControl/>
              <w:spacing w:line="0" w:lineRule="atLeast"/>
              <w:rPr>
                <w:rFonts w:ascii="ＭＳ 明朝" w:eastAsia="ＭＳ 明朝" w:hAnsi="ＭＳ 明朝" w:cs="ＭＳ Ｐゴシック"/>
                <w:kern w:val="0"/>
                <w:sz w:val="16"/>
                <w:szCs w:val="16"/>
              </w:rPr>
            </w:pPr>
          </w:p>
          <w:p w:rsidR="001456EE" w:rsidRPr="00AA77C4" w:rsidRDefault="001456EE"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1456EE" w:rsidRPr="00AA77C4" w:rsidRDefault="001456EE" w:rsidP="00F14FBD">
            <w:pPr>
              <w:widowControl/>
              <w:spacing w:line="0" w:lineRule="atLeast"/>
              <w:rPr>
                <w:rFonts w:ascii="ＭＳ 明朝" w:eastAsia="ＭＳ 明朝" w:hAnsi="ＭＳ 明朝" w:cs="ＭＳ Ｐゴシック"/>
                <w:kern w:val="0"/>
                <w:sz w:val="16"/>
                <w:szCs w:val="16"/>
              </w:rPr>
            </w:pPr>
          </w:p>
          <w:p w:rsidR="001456EE" w:rsidRPr="00AA77C4" w:rsidRDefault="001456EE" w:rsidP="00F14FBD">
            <w:pPr>
              <w:widowControl/>
              <w:spacing w:line="0" w:lineRule="atLeast"/>
              <w:rPr>
                <w:rFonts w:ascii="ＭＳ 明朝" w:eastAsia="ＭＳ 明朝" w:hAnsi="ＭＳ 明朝" w:cs="ＭＳ Ｐゴシック"/>
                <w:kern w:val="0"/>
                <w:sz w:val="16"/>
                <w:szCs w:val="16"/>
              </w:rPr>
            </w:pPr>
          </w:p>
          <w:p w:rsidR="001456EE" w:rsidRPr="00AA77C4" w:rsidRDefault="001456EE" w:rsidP="00F14FBD">
            <w:pPr>
              <w:widowControl/>
              <w:spacing w:line="0" w:lineRule="atLeast"/>
              <w:rPr>
                <w:rFonts w:ascii="ＭＳ 明朝" w:eastAsia="ＭＳ 明朝" w:hAnsi="ＭＳ 明朝" w:cs="ＭＳ Ｐゴシック"/>
                <w:kern w:val="0"/>
                <w:sz w:val="16"/>
                <w:szCs w:val="16"/>
              </w:rPr>
            </w:pPr>
          </w:p>
          <w:p w:rsidR="001456EE" w:rsidRPr="00AA77C4" w:rsidRDefault="001456EE" w:rsidP="00F14FBD">
            <w:pPr>
              <w:widowControl/>
              <w:spacing w:line="0" w:lineRule="atLeast"/>
              <w:rPr>
                <w:rFonts w:ascii="ＭＳ 明朝" w:eastAsia="ＭＳ 明朝" w:hAnsi="ＭＳ 明朝" w:cs="ＭＳ Ｐゴシック"/>
                <w:kern w:val="0"/>
                <w:sz w:val="16"/>
                <w:szCs w:val="16"/>
              </w:rPr>
            </w:pPr>
          </w:p>
          <w:p w:rsidR="001456EE" w:rsidRPr="00AA77C4" w:rsidRDefault="001456EE" w:rsidP="00F14FBD">
            <w:pPr>
              <w:widowControl/>
              <w:spacing w:line="0" w:lineRule="atLeast"/>
              <w:rPr>
                <w:rFonts w:ascii="ＭＳ 明朝" w:eastAsia="ＭＳ 明朝" w:hAnsi="ＭＳ 明朝" w:cs="ＭＳ Ｐゴシック"/>
                <w:kern w:val="0"/>
                <w:sz w:val="16"/>
                <w:szCs w:val="16"/>
              </w:rPr>
            </w:pPr>
          </w:p>
          <w:p w:rsidR="001456EE" w:rsidRPr="00AA77C4" w:rsidRDefault="001456EE" w:rsidP="00F14FBD">
            <w:pPr>
              <w:widowControl/>
              <w:spacing w:line="0" w:lineRule="atLeast"/>
              <w:rPr>
                <w:rFonts w:ascii="ＭＳ 明朝" w:eastAsia="ＭＳ 明朝" w:hAnsi="ＭＳ 明朝" w:cs="ＭＳ Ｐゴシック"/>
                <w:kern w:val="0"/>
                <w:sz w:val="16"/>
                <w:szCs w:val="16"/>
              </w:rPr>
            </w:pPr>
          </w:p>
          <w:p w:rsidR="001456EE" w:rsidRPr="00AA77C4" w:rsidRDefault="001456EE" w:rsidP="00F14FBD">
            <w:pPr>
              <w:widowControl/>
              <w:spacing w:line="0" w:lineRule="atLeast"/>
              <w:rPr>
                <w:rFonts w:ascii="ＭＳ 明朝" w:eastAsia="ＭＳ 明朝" w:hAnsi="ＭＳ 明朝" w:cs="ＭＳ Ｐゴシック"/>
                <w:kern w:val="0"/>
                <w:sz w:val="16"/>
                <w:szCs w:val="16"/>
              </w:rPr>
            </w:pPr>
          </w:p>
          <w:p w:rsidR="007F281E" w:rsidRPr="00AA77C4" w:rsidRDefault="007F281E" w:rsidP="00F14FBD">
            <w:pPr>
              <w:widowControl/>
              <w:spacing w:line="0" w:lineRule="atLeast"/>
              <w:rPr>
                <w:rFonts w:ascii="ＭＳ 明朝" w:eastAsia="ＭＳ 明朝" w:hAnsi="ＭＳ 明朝" w:cs="ＭＳ Ｐゴシック"/>
                <w:kern w:val="0"/>
                <w:sz w:val="16"/>
                <w:szCs w:val="16"/>
              </w:rPr>
            </w:pPr>
          </w:p>
          <w:p w:rsidR="001456EE" w:rsidRPr="00AA77C4" w:rsidRDefault="001456EE"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６．　適　・　否　・　該当なし</w:t>
            </w: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算定状況</w:t>
            </w:r>
          </w:p>
          <w:p w:rsidR="00F14FBD" w:rsidRPr="00AA77C4" w:rsidRDefault="00F14FBD" w:rsidP="00F14FBD">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福祉・介護職員処遇改善加算（Ⅰ）</w:t>
            </w:r>
          </w:p>
          <w:p w:rsidR="00F14FBD" w:rsidRPr="00AA77C4" w:rsidRDefault="00F14FBD" w:rsidP="00F14FBD">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福祉・介護職員処遇改善加算（Ⅱ）</w:t>
            </w:r>
          </w:p>
          <w:p w:rsidR="00F14FBD" w:rsidRPr="00AA77C4" w:rsidRDefault="00F14FBD" w:rsidP="00F14FBD">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福祉・介護職員処遇改善加算（Ⅲ）</w:t>
            </w: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highlight w:val="yellow"/>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７．　適　・　否　・　該当なし</w:t>
            </w: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算定状況</w:t>
            </w:r>
          </w:p>
          <w:p w:rsidR="00F14FBD" w:rsidRPr="00AA77C4" w:rsidRDefault="00F14FBD" w:rsidP="00F14FBD">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福祉・介護職員等特定処遇改善加算（Ⅰ）</w:t>
            </w: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単位数</w:t>
            </w:r>
          </w:p>
          <w:p w:rsidR="00F14FBD" w:rsidRPr="00AA77C4" w:rsidRDefault="00F14FBD" w:rsidP="00F14FBD">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（サービス別基本単位数＋各種加減算単位数）×サービス別加算率</w:t>
            </w: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８．　適　・　否　・　該当なし</w:t>
            </w: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p>
          <w:p w:rsidR="00F14FBD" w:rsidRPr="00AA77C4" w:rsidRDefault="00F14FBD" w:rsidP="00F14FBD">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単位数</w:t>
            </w:r>
          </w:p>
          <w:p w:rsidR="00F14FBD" w:rsidRPr="00AA77C4" w:rsidRDefault="00F14FBD" w:rsidP="00F14FBD">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（サービス別基本単位数＋各種加減算単位数）×サービス別加算率</w:t>
            </w:r>
          </w:p>
          <w:p w:rsidR="00F14FBD" w:rsidRPr="00AA77C4" w:rsidRDefault="00F14FBD" w:rsidP="007C6F50">
            <w:pPr>
              <w:widowControl/>
              <w:spacing w:line="0" w:lineRule="atLeast"/>
              <w:rPr>
                <w:rFonts w:ascii="ＭＳ 明朝" w:eastAsia="ＭＳ 明朝" w:hAnsi="ＭＳ 明朝" w:cs="ＭＳ Ｐゴシック"/>
                <w:kern w:val="0"/>
                <w:sz w:val="16"/>
                <w:szCs w:val="16"/>
              </w:rPr>
            </w:pPr>
          </w:p>
          <w:p w:rsidR="004C72B3" w:rsidRPr="00AA77C4" w:rsidRDefault="004C72B3" w:rsidP="007C6F50">
            <w:pPr>
              <w:widowControl/>
              <w:spacing w:line="0" w:lineRule="atLeast"/>
              <w:rPr>
                <w:rFonts w:ascii="ＭＳ 明朝" w:eastAsia="ＭＳ 明朝" w:hAnsi="ＭＳ 明朝" w:cs="ＭＳ Ｐゴシック"/>
                <w:kern w:val="0"/>
                <w:sz w:val="16"/>
                <w:szCs w:val="16"/>
              </w:rPr>
            </w:pPr>
          </w:p>
          <w:p w:rsidR="004C72B3" w:rsidRPr="00AA77C4" w:rsidRDefault="004C72B3" w:rsidP="007C6F50">
            <w:pPr>
              <w:widowControl/>
              <w:spacing w:line="0" w:lineRule="atLeast"/>
              <w:rPr>
                <w:rFonts w:ascii="ＭＳ 明朝" w:eastAsia="ＭＳ 明朝" w:hAnsi="ＭＳ 明朝" w:cs="ＭＳ Ｐゴシック"/>
                <w:kern w:val="0"/>
                <w:sz w:val="16"/>
                <w:szCs w:val="16"/>
              </w:rPr>
            </w:pPr>
          </w:p>
          <w:p w:rsidR="004C72B3" w:rsidRPr="00AA77C4" w:rsidRDefault="004C72B3" w:rsidP="007C6F50">
            <w:pPr>
              <w:widowControl/>
              <w:spacing w:line="0" w:lineRule="atLeast"/>
              <w:rPr>
                <w:rFonts w:ascii="ＭＳ 明朝" w:eastAsia="ＭＳ 明朝" w:hAnsi="ＭＳ 明朝" w:cs="ＭＳ Ｐゴシック"/>
                <w:kern w:val="0"/>
                <w:sz w:val="16"/>
                <w:szCs w:val="16"/>
              </w:rPr>
            </w:pPr>
          </w:p>
          <w:p w:rsidR="004C72B3" w:rsidRPr="00AA77C4" w:rsidRDefault="004C72B3" w:rsidP="007C6F50">
            <w:pPr>
              <w:widowControl/>
              <w:spacing w:line="0" w:lineRule="atLeast"/>
              <w:rPr>
                <w:rFonts w:ascii="ＭＳ 明朝" w:eastAsia="ＭＳ 明朝" w:hAnsi="ＭＳ 明朝" w:cs="ＭＳ Ｐゴシック"/>
                <w:kern w:val="0"/>
                <w:sz w:val="16"/>
                <w:szCs w:val="16"/>
              </w:rPr>
            </w:pPr>
          </w:p>
          <w:p w:rsidR="004C72B3" w:rsidRPr="00AA77C4" w:rsidRDefault="004C72B3" w:rsidP="007C6F50">
            <w:pPr>
              <w:widowControl/>
              <w:spacing w:line="0" w:lineRule="atLeast"/>
              <w:rPr>
                <w:rFonts w:ascii="ＭＳ 明朝" w:eastAsia="ＭＳ 明朝" w:hAnsi="ＭＳ 明朝" w:cs="ＭＳ Ｐゴシック"/>
                <w:kern w:val="0"/>
                <w:sz w:val="16"/>
                <w:szCs w:val="16"/>
              </w:rPr>
            </w:pPr>
          </w:p>
          <w:p w:rsidR="009E6257" w:rsidRPr="00AA77C4" w:rsidRDefault="009E6257" w:rsidP="007C6F50">
            <w:pPr>
              <w:widowControl/>
              <w:spacing w:line="0" w:lineRule="atLeast"/>
              <w:rPr>
                <w:rFonts w:ascii="ＭＳ 明朝" w:eastAsia="ＭＳ 明朝" w:hAnsi="ＭＳ 明朝" w:cs="ＭＳ Ｐゴシック"/>
                <w:kern w:val="0"/>
                <w:sz w:val="16"/>
                <w:szCs w:val="16"/>
              </w:rPr>
            </w:pPr>
          </w:p>
          <w:p w:rsidR="007F281E" w:rsidRPr="00AA77C4" w:rsidRDefault="007F281E" w:rsidP="007F281E">
            <w:pPr>
              <w:widowControl/>
              <w:spacing w:line="0" w:lineRule="atLeast"/>
              <w:rPr>
                <w:rFonts w:ascii="ＭＳ 明朝" w:eastAsia="ＭＳ 明朝" w:hAnsi="ＭＳ 明朝" w:cs="ＭＳ Ｐゴシック"/>
                <w:kern w:val="0"/>
                <w:sz w:val="16"/>
                <w:szCs w:val="16"/>
              </w:rPr>
            </w:pPr>
          </w:p>
          <w:p w:rsidR="007F281E" w:rsidRPr="00AA77C4" w:rsidRDefault="007F281E" w:rsidP="007F281E">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９－１　　適　・　否　・　該当なし</w:t>
            </w:r>
          </w:p>
          <w:p w:rsidR="007F281E" w:rsidRPr="00AA77C4" w:rsidRDefault="007F281E" w:rsidP="007F281E">
            <w:pPr>
              <w:widowControl/>
              <w:spacing w:line="0" w:lineRule="atLeast"/>
              <w:rPr>
                <w:rFonts w:ascii="ＭＳ 明朝" w:eastAsia="ＭＳ 明朝" w:hAnsi="ＭＳ 明朝" w:cs="ＭＳ Ｐゴシック"/>
                <w:kern w:val="0"/>
                <w:sz w:val="16"/>
                <w:szCs w:val="16"/>
              </w:rPr>
            </w:pPr>
          </w:p>
          <w:p w:rsidR="007F281E" w:rsidRPr="00AA77C4" w:rsidRDefault="007F281E" w:rsidP="007F281E">
            <w:pPr>
              <w:autoSpaceDE w:val="0"/>
              <w:autoSpaceDN w:val="0"/>
              <w:adjustRightInd w:val="0"/>
              <w:snapToGrid w:val="0"/>
              <w:jc w:val="left"/>
              <w:rPr>
                <w:rFonts w:ascii="ＭＳ 明朝" w:eastAsia="ＭＳ 明朝" w:hAnsi="ＭＳ 明朝" w:cs="DF+ArialUnicodeMS"/>
                <w:kern w:val="0"/>
                <w:sz w:val="16"/>
                <w:szCs w:val="16"/>
              </w:rPr>
            </w:pPr>
            <w:r w:rsidRPr="00AA77C4">
              <w:rPr>
                <w:rFonts w:ascii="ＭＳ 明朝" w:eastAsia="ＭＳ 明朝" w:hAnsi="ＭＳ 明朝" w:cs="DF+ArialUnicodeMS" w:hint="eastAsia"/>
                <w:kern w:val="0"/>
                <w:sz w:val="16"/>
                <w:szCs w:val="16"/>
              </w:rPr>
              <w:t>算定状況</w:t>
            </w:r>
          </w:p>
          <w:p w:rsidR="007F281E" w:rsidRPr="00AA77C4" w:rsidRDefault="007F281E" w:rsidP="007F281E">
            <w:pPr>
              <w:autoSpaceDE w:val="0"/>
              <w:autoSpaceDN w:val="0"/>
              <w:adjustRightInd w:val="0"/>
              <w:snapToGrid w:val="0"/>
              <w:jc w:val="left"/>
              <w:rPr>
                <w:rFonts w:ascii="ＭＳ 明朝" w:eastAsia="ＭＳ 明朝" w:hAnsi="ＭＳ 明朝" w:cs="DF+ArialUnicodeMS"/>
                <w:kern w:val="0"/>
                <w:sz w:val="16"/>
                <w:szCs w:val="16"/>
              </w:rPr>
            </w:pPr>
            <w:r w:rsidRPr="00AA77C4">
              <w:rPr>
                <w:rFonts w:ascii="ＭＳ 明朝" w:eastAsia="ＭＳ 明朝" w:hAnsi="ＭＳ 明朝" w:cs="DF+ArialUnicodeMS" w:hint="eastAsia"/>
                <w:kern w:val="0"/>
                <w:sz w:val="16"/>
                <w:szCs w:val="16"/>
              </w:rPr>
              <w:t>□</w:t>
            </w:r>
            <w:r w:rsidRPr="00AA77C4">
              <w:rPr>
                <w:rFonts w:ascii="ＭＳ 明朝" w:eastAsia="ＭＳ 明朝" w:hAnsi="ＭＳ 明朝" w:cs="DF+ArialUnicodeMS"/>
                <w:kern w:val="0"/>
                <w:sz w:val="16"/>
                <w:szCs w:val="16"/>
              </w:rPr>
              <w:t xml:space="preserve"> </w:t>
            </w:r>
            <w:r w:rsidRPr="00AA77C4">
              <w:rPr>
                <w:rFonts w:ascii="ＭＳ 明朝" w:eastAsia="ＭＳ 明朝" w:hAnsi="ＭＳ 明朝" w:cs="DF+ArialUnicodeMS" w:hint="eastAsia"/>
                <w:kern w:val="0"/>
                <w:sz w:val="16"/>
                <w:szCs w:val="16"/>
              </w:rPr>
              <w:t>福祉・介護職員等処遇改善加算（Ⅰ）</w:t>
            </w:r>
          </w:p>
          <w:p w:rsidR="007F281E" w:rsidRPr="00AA77C4" w:rsidRDefault="007F281E" w:rsidP="007F281E">
            <w:pPr>
              <w:autoSpaceDE w:val="0"/>
              <w:autoSpaceDN w:val="0"/>
              <w:adjustRightInd w:val="0"/>
              <w:snapToGrid w:val="0"/>
              <w:jc w:val="left"/>
              <w:rPr>
                <w:rFonts w:ascii="ＭＳ 明朝" w:eastAsia="ＭＳ 明朝" w:hAnsi="ＭＳ 明朝" w:cs="DF+ArialUnicodeMS"/>
                <w:kern w:val="0"/>
                <w:sz w:val="16"/>
                <w:szCs w:val="16"/>
              </w:rPr>
            </w:pPr>
            <w:r w:rsidRPr="00AA77C4">
              <w:rPr>
                <w:rFonts w:ascii="ＭＳ 明朝" w:eastAsia="ＭＳ 明朝" w:hAnsi="ＭＳ 明朝" w:cs="DF+ArialUnicodeMS" w:hint="eastAsia"/>
                <w:kern w:val="0"/>
                <w:sz w:val="16"/>
                <w:szCs w:val="16"/>
              </w:rPr>
              <w:t>□</w:t>
            </w:r>
            <w:r w:rsidRPr="00AA77C4">
              <w:rPr>
                <w:rFonts w:ascii="ＭＳ 明朝" w:eastAsia="ＭＳ 明朝" w:hAnsi="ＭＳ 明朝" w:cs="DF+ArialUnicodeMS"/>
                <w:kern w:val="0"/>
                <w:sz w:val="16"/>
                <w:szCs w:val="16"/>
              </w:rPr>
              <w:t xml:space="preserve"> </w:t>
            </w:r>
            <w:r w:rsidRPr="00AA77C4">
              <w:rPr>
                <w:rFonts w:ascii="ＭＳ 明朝" w:eastAsia="ＭＳ 明朝" w:hAnsi="ＭＳ 明朝" w:cs="DF+ArialUnicodeMS" w:hint="eastAsia"/>
                <w:kern w:val="0"/>
                <w:sz w:val="16"/>
                <w:szCs w:val="16"/>
              </w:rPr>
              <w:t>福祉・介護職員等処遇改善加算（Ⅱ）</w:t>
            </w:r>
          </w:p>
          <w:p w:rsidR="007F281E" w:rsidRPr="00AA77C4" w:rsidRDefault="007F281E" w:rsidP="007F281E">
            <w:pPr>
              <w:autoSpaceDE w:val="0"/>
              <w:autoSpaceDN w:val="0"/>
              <w:adjustRightInd w:val="0"/>
              <w:snapToGrid w:val="0"/>
              <w:jc w:val="left"/>
              <w:rPr>
                <w:rFonts w:ascii="ＭＳ 明朝" w:eastAsia="ＭＳ 明朝" w:hAnsi="ＭＳ 明朝" w:cs="DF+ArialUnicodeMS"/>
                <w:kern w:val="0"/>
                <w:sz w:val="16"/>
                <w:szCs w:val="16"/>
              </w:rPr>
            </w:pPr>
            <w:r w:rsidRPr="00AA77C4">
              <w:rPr>
                <w:rFonts w:ascii="ＭＳ 明朝" w:eastAsia="ＭＳ 明朝" w:hAnsi="ＭＳ 明朝" w:cs="DF+ArialUnicodeMS" w:hint="eastAsia"/>
                <w:kern w:val="0"/>
                <w:sz w:val="16"/>
                <w:szCs w:val="16"/>
              </w:rPr>
              <w:t>□</w:t>
            </w:r>
            <w:r w:rsidRPr="00AA77C4">
              <w:rPr>
                <w:rFonts w:ascii="ＭＳ 明朝" w:eastAsia="ＭＳ 明朝" w:hAnsi="ＭＳ 明朝" w:cs="DF+ArialUnicodeMS"/>
                <w:kern w:val="0"/>
                <w:sz w:val="16"/>
                <w:szCs w:val="16"/>
              </w:rPr>
              <w:t xml:space="preserve"> </w:t>
            </w:r>
            <w:r w:rsidRPr="00AA77C4">
              <w:rPr>
                <w:rFonts w:ascii="ＭＳ 明朝" w:eastAsia="ＭＳ 明朝" w:hAnsi="ＭＳ 明朝" w:cs="DF+ArialUnicodeMS" w:hint="eastAsia"/>
                <w:kern w:val="0"/>
                <w:sz w:val="16"/>
                <w:szCs w:val="16"/>
              </w:rPr>
              <w:t>福祉・介護職員等処遇改善加算（Ⅲ）</w:t>
            </w:r>
          </w:p>
          <w:p w:rsidR="007F281E" w:rsidRPr="00AA77C4" w:rsidRDefault="007F281E" w:rsidP="007F281E">
            <w:pPr>
              <w:widowControl/>
              <w:snapToGrid w:val="0"/>
              <w:spacing w:line="0" w:lineRule="atLeast"/>
              <w:jc w:val="left"/>
              <w:rPr>
                <w:rFonts w:ascii="ＭＳ 明朝" w:eastAsia="ＭＳ 明朝" w:hAnsi="ＭＳ 明朝" w:cs="ＭＳ Ｐゴシック"/>
                <w:kern w:val="0"/>
                <w:sz w:val="16"/>
                <w:szCs w:val="16"/>
              </w:rPr>
            </w:pPr>
            <w:r w:rsidRPr="00AA77C4">
              <w:rPr>
                <w:rFonts w:ascii="ＭＳ 明朝" w:eastAsia="ＭＳ 明朝" w:hAnsi="ＭＳ 明朝" w:cs="DF+ArialUnicodeMS" w:hint="eastAsia"/>
                <w:kern w:val="0"/>
                <w:sz w:val="16"/>
                <w:szCs w:val="16"/>
              </w:rPr>
              <w:t>□</w:t>
            </w:r>
            <w:r w:rsidRPr="00AA77C4">
              <w:rPr>
                <w:rFonts w:ascii="ＭＳ 明朝" w:eastAsia="ＭＳ 明朝" w:hAnsi="ＭＳ 明朝" w:cs="DF+ArialUnicodeMS"/>
                <w:kern w:val="0"/>
                <w:sz w:val="16"/>
                <w:szCs w:val="16"/>
              </w:rPr>
              <w:t xml:space="preserve"> </w:t>
            </w:r>
            <w:r w:rsidRPr="00AA77C4">
              <w:rPr>
                <w:rFonts w:ascii="ＭＳ 明朝" w:eastAsia="ＭＳ 明朝" w:hAnsi="ＭＳ 明朝" w:cs="DF+ArialUnicodeMS" w:hint="eastAsia"/>
                <w:kern w:val="0"/>
                <w:sz w:val="16"/>
                <w:szCs w:val="16"/>
              </w:rPr>
              <w:t>福祉・介護職員等処遇改善加算（Ⅳ）</w:t>
            </w:r>
          </w:p>
          <w:p w:rsidR="007F281E" w:rsidRPr="00AA77C4" w:rsidRDefault="007F281E" w:rsidP="007F281E">
            <w:pPr>
              <w:widowControl/>
              <w:spacing w:line="0" w:lineRule="atLeast"/>
              <w:rPr>
                <w:rFonts w:ascii="ＭＳ 明朝" w:eastAsia="ＭＳ 明朝" w:hAnsi="ＭＳ 明朝" w:cs="ＭＳ Ｐゴシック"/>
                <w:kern w:val="0"/>
                <w:sz w:val="16"/>
                <w:szCs w:val="16"/>
              </w:rPr>
            </w:pPr>
          </w:p>
          <w:p w:rsidR="007F281E" w:rsidRPr="00AA77C4" w:rsidRDefault="007F281E" w:rsidP="007F281E">
            <w:pPr>
              <w:widowControl/>
              <w:spacing w:line="0" w:lineRule="atLeast"/>
              <w:rPr>
                <w:rFonts w:ascii="ＭＳ 明朝" w:eastAsia="ＭＳ 明朝" w:hAnsi="ＭＳ 明朝" w:cs="ＭＳ Ｐゴシック"/>
                <w:kern w:val="0"/>
                <w:sz w:val="16"/>
                <w:szCs w:val="16"/>
              </w:rPr>
            </w:pPr>
          </w:p>
          <w:p w:rsidR="007F281E" w:rsidRPr="00AA77C4" w:rsidRDefault="007F281E" w:rsidP="007F281E">
            <w:pPr>
              <w:widowControl/>
              <w:spacing w:line="0" w:lineRule="atLeast"/>
              <w:rPr>
                <w:rFonts w:ascii="ＭＳ 明朝" w:eastAsia="ＭＳ 明朝" w:hAnsi="ＭＳ 明朝" w:cs="ＭＳ Ｐゴシック"/>
                <w:kern w:val="0"/>
                <w:sz w:val="16"/>
                <w:szCs w:val="16"/>
              </w:rPr>
            </w:pPr>
          </w:p>
          <w:p w:rsidR="007F281E" w:rsidRPr="00AA77C4" w:rsidRDefault="007F281E" w:rsidP="007F281E">
            <w:pPr>
              <w:widowControl/>
              <w:spacing w:line="0" w:lineRule="atLeast"/>
              <w:rPr>
                <w:rFonts w:ascii="ＭＳ 明朝" w:eastAsia="ＭＳ 明朝" w:hAnsi="ＭＳ 明朝" w:cs="ＭＳ Ｐゴシック"/>
                <w:kern w:val="0"/>
                <w:sz w:val="16"/>
                <w:szCs w:val="16"/>
              </w:rPr>
            </w:pPr>
          </w:p>
          <w:p w:rsidR="007F281E" w:rsidRPr="00AA77C4" w:rsidRDefault="007F281E" w:rsidP="007F281E">
            <w:pPr>
              <w:widowControl/>
              <w:spacing w:line="0" w:lineRule="atLeast"/>
              <w:rPr>
                <w:rFonts w:ascii="ＭＳ 明朝" w:eastAsia="ＭＳ 明朝" w:hAnsi="ＭＳ 明朝" w:cs="ＭＳ Ｐゴシック"/>
                <w:kern w:val="0"/>
                <w:sz w:val="16"/>
                <w:szCs w:val="16"/>
              </w:rPr>
            </w:pPr>
          </w:p>
          <w:p w:rsidR="007F281E" w:rsidRPr="00AA77C4" w:rsidRDefault="007F281E" w:rsidP="007F281E">
            <w:pPr>
              <w:widowControl/>
              <w:spacing w:line="0" w:lineRule="atLeast"/>
              <w:rPr>
                <w:rFonts w:ascii="ＭＳ 明朝" w:eastAsia="ＭＳ 明朝" w:hAnsi="ＭＳ 明朝" w:cs="ＭＳ Ｐゴシック"/>
                <w:kern w:val="0"/>
                <w:sz w:val="16"/>
                <w:szCs w:val="16"/>
              </w:rPr>
            </w:pPr>
          </w:p>
          <w:p w:rsidR="007F281E" w:rsidRPr="00AA77C4" w:rsidRDefault="007F281E" w:rsidP="007F281E">
            <w:pPr>
              <w:widowControl/>
              <w:spacing w:line="0" w:lineRule="atLeast"/>
              <w:rPr>
                <w:rFonts w:ascii="ＭＳ 明朝" w:eastAsia="ＭＳ 明朝" w:hAnsi="ＭＳ 明朝" w:cs="ＭＳ Ｐゴシック"/>
                <w:kern w:val="0"/>
                <w:sz w:val="16"/>
                <w:szCs w:val="16"/>
              </w:rPr>
            </w:pPr>
          </w:p>
          <w:p w:rsidR="007F281E" w:rsidRPr="00AA77C4" w:rsidRDefault="007F281E" w:rsidP="007F281E">
            <w:pPr>
              <w:widowControl/>
              <w:spacing w:line="0" w:lineRule="atLeast"/>
              <w:rPr>
                <w:rFonts w:ascii="ＭＳ 明朝" w:eastAsia="ＭＳ 明朝" w:hAnsi="ＭＳ 明朝" w:cs="ＭＳ Ｐゴシック"/>
                <w:kern w:val="0"/>
                <w:sz w:val="16"/>
                <w:szCs w:val="16"/>
              </w:rPr>
            </w:pPr>
          </w:p>
          <w:p w:rsidR="007F281E" w:rsidRPr="00AA77C4" w:rsidRDefault="007F281E" w:rsidP="007F281E">
            <w:pPr>
              <w:widowControl/>
              <w:spacing w:line="0" w:lineRule="atLeast"/>
              <w:rPr>
                <w:rFonts w:ascii="ＭＳ 明朝" w:eastAsia="ＭＳ 明朝" w:hAnsi="ＭＳ 明朝" w:cs="ＭＳ Ｐゴシック"/>
                <w:kern w:val="0"/>
                <w:sz w:val="16"/>
                <w:szCs w:val="16"/>
              </w:rPr>
            </w:pPr>
          </w:p>
          <w:p w:rsidR="007F281E" w:rsidRPr="00AA77C4" w:rsidRDefault="007F281E" w:rsidP="007F281E">
            <w:pPr>
              <w:widowControl/>
              <w:spacing w:line="0" w:lineRule="atLeast"/>
              <w:rPr>
                <w:rFonts w:ascii="ＭＳ 明朝" w:eastAsia="ＭＳ 明朝" w:hAnsi="ＭＳ 明朝" w:cs="ＭＳ Ｐゴシック"/>
                <w:kern w:val="0"/>
                <w:sz w:val="16"/>
                <w:szCs w:val="16"/>
              </w:rPr>
            </w:pPr>
          </w:p>
          <w:p w:rsidR="007F281E" w:rsidRPr="00AA77C4" w:rsidRDefault="007F281E" w:rsidP="007F281E">
            <w:pPr>
              <w:widowControl/>
              <w:spacing w:line="0" w:lineRule="atLeast"/>
              <w:rPr>
                <w:rFonts w:ascii="ＭＳ 明朝" w:eastAsia="ＭＳ 明朝" w:hAnsi="ＭＳ 明朝" w:cs="ＭＳ Ｐゴシック"/>
                <w:kern w:val="0"/>
                <w:sz w:val="16"/>
                <w:szCs w:val="16"/>
              </w:rPr>
            </w:pPr>
          </w:p>
          <w:p w:rsidR="007F281E" w:rsidRPr="00AA77C4" w:rsidRDefault="007F281E" w:rsidP="007F281E">
            <w:pPr>
              <w:widowControl/>
              <w:spacing w:line="0" w:lineRule="atLeast"/>
              <w:rPr>
                <w:rFonts w:ascii="ＭＳ 明朝" w:eastAsia="ＭＳ 明朝" w:hAnsi="ＭＳ 明朝" w:cs="ＭＳ Ｐゴシック"/>
                <w:kern w:val="0"/>
                <w:sz w:val="16"/>
                <w:szCs w:val="16"/>
              </w:rPr>
            </w:pPr>
          </w:p>
          <w:p w:rsidR="007F281E" w:rsidRPr="00AA77C4" w:rsidRDefault="007F281E" w:rsidP="007F281E">
            <w:pPr>
              <w:widowControl/>
              <w:spacing w:line="0" w:lineRule="atLeast"/>
              <w:rPr>
                <w:rFonts w:ascii="ＭＳ 明朝" w:eastAsia="ＭＳ 明朝" w:hAnsi="ＭＳ 明朝" w:cs="ＭＳ Ｐゴシック"/>
                <w:kern w:val="0"/>
                <w:sz w:val="16"/>
                <w:szCs w:val="16"/>
              </w:rPr>
            </w:pPr>
          </w:p>
          <w:p w:rsidR="007F281E" w:rsidRPr="00AA77C4" w:rsidRDefault="007F281E" w:rsidP="007F281E">
            <w:pPr>
              <w:widowControl/>
              <w:spacing w:line="0" w:lineRule="atLeast"/>
              <w:rPr>
                <w:rFonts w:ascii="ＭＳ 明朝" w:eastAsia="ＭＳ 明朝" w:hAnsi="ＭＳ 明朝" w:cs="ＭＳ Ｐゴシック"/>
                <w:kern w:val="0"/>
                <w:sz w:val="16"/>
                <w:szCs w:val="16"/>
              </w:rPr>
            </w:pPr>
          </w:p>
          <w:p w:rsidR="007F281E" w:rsidRPr="00AA77C4" w:rsidRDefault="007F281E" w:rsidP="007F281E">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９－２　　適　・　否　・　該当なし</w:t>
            </w:r>
          </w:p>
          <w:p w:rsidR="007F281E" w:rsidRPr="00AA77C4" w:rsidRDefault="007F281E" w:rsidP="007F281E">
            <w:pPr>
              <w:widowControl/>
              <w:spacing w:line="0" w:lineRule="atLeast"/>
              <w:rPr>
                <w:rFonts w:ascii="ＭＳ 明朝" w:eastAsia="ＭＳ 明朝" w:hAnsi="ＭＳ 明朝" w:cs="ＭＳ Ｐゴシック"/>
                <w:kern w:val="0"/>
                <w:sz w:val="16"/>
                <w:szCs w:val="16"/>
              </w:rPr>
            </w:pPr>
          </w:p>
          <w:p w:rsidR="007F281E" w:rsidRPr="00AA77C4" w:rsidRDefault="007F281E" w:rsidP="007F281E">
            <w:pPr>
              <w:autoSpaceDE w:val="0"/>
              <w:autoSpaceDN w:val="0"/>
              <w:adjustRightInd w:val="0"/>
              <w:snapToGrid w:val="0"/>
              <w:jc w:val="left"/>
              <w:rPr>
                <w:rFonts w:ascii="ＭＳ ゴシック" w:eastAsia="ＭＳ ゴシック" w:hAnsi="ＭＳ ゴシック" w:cs="DF+ArialUnicodeMS"/>
                <w:kern w:val="0"/>
                <w:sz w:val="16"/>
                <w:szCs w:val="16"/>
              </w:rPr>
            </w:pPr>
            <w:r w:rsidRPr="00AA77C4">
              <w:rPr>
                <w:rFonts w:ascii="ＭＳ ゴシック" w:eastAsia="ＭＳ ゴシック" w:hAnsi="ＭＳ ゴシック" w:cs="DF+ArialUnicodeMS" w:hint="eastAsia"/>
                <w:kern w:val="0"/>
                <w:sz w:val="16"/>
                <w:szCs w:val="16"/>
              </w:rPr>
              <w:t>算定状況</w:t>
            </w:r>
          </w:p>
          <w:p w:rsidR="007F281E" w:rsidRPr="00AA77C4" w:rsidRDefault="007F281E" w:rsidP="007F281E">
            <w:pPr>
              <w:autoSpaceDE w:val="0"/>
              <w:autoSpaceDN w:val="0"/>
              <w:adjustRightInd w:val="0"/>
              <w:snapToGrid w:val="0"/>
              <w:jc w:val="left"/>
              <w:rPr>
                <w:rFonts w:ascii="ＭＳ ゴシック" w:eastAsia="ＭＳ ゴシック" w:hAnsi="ＭＳ ゴシック" w:cs="DF+DroidSerif"/>
                <w:kern w:val="0"/>
                <w:sz w:val="16"/>
                <w:szCs w:val="16"/>
              </w:rPr>
            </w:pPr>
            <w:r w:rsidRPr="00AA77C4">
              <w:rPr>
                <w:rFonts w:ascii="ＭＳ ゴシック" w:eastAsia="ＭＳ ゴシック" w:hAnsi="ＭＳ ゴシック" w:cs="DF+ArialUnicodeMS" w:hint="eastAsia"/>
                <w:kern w:val="0"/>
                <w:sz w:val="16"/>
                <w:szCs w:val="16"/>
              </w:rPr>
              <w:t>□</w:t>
            </w:r>
            <w:r w:rsidRPr="00AA77C4">
              <w:rPr>
                <w:rFonts w:ascii="ＭＳ ゴシック" w:eastAsia="ＭＳ ゴシック" w:hAnsi="ＭＳ ゴシック" w:cs="DF+ArialUnicodeMS"/>
                <w:kern w:val="0"/>
                <w:sz w:val="16"/>
                <w:szCs w:val="16"/>
              </w:rPr>
              <w:t xml:space="preserve"> </w:t>
            </w:r>
            <w:r w:rsidRPr="00AA77C4">
              <w:rPr>
                <w:rFonts w:ascii="ＭＳ ゴシック" w:eastAsia="ＭＳ ゴシック" w:hAnsi="ＭＳ ゴシック" w:cs="DF+ArialUnicodeMS" w:hint="eastAsia"/>
                <w:kern w:val="0"/>
                <w:sz w:val="16"/>
                <w:szCs w:val="16"/>
              </w:rPr>
              <w:t>福祉・介護職員等処遇改善加算（Ⅴ）</w:t>
            </w:r>
            <w:r w:rsidRPr="00AA77C4">
              <w:rPr>
                <w:rFonts w:ascii="ＭＳ ゴシック" w:eastAsia="ＭＳ ゴシック" w:hAnsi="ＭＳ ゴシック" w:cs="DF+DroidSerif"/>
                <w:kern w:val="0"/>
                <w:sz w:val="16"/>
                <w:szCs w:val="16"/>
              </w:rPr>
              <w:t>(</w:t>
            </w:r>
            <w:r w:rsidRPr="00AA77C4">
              <w:rPr>
                <w:rFonts w:ascii="ＭＳ ゴシック" w:eastAsia="ＭＳ ゴシック" w:hAnsi="ＭＳ ゴシック" w:cs="DF+ArialUnicodeMS" w:hint="eastAsia"/>
                <w:kern w:val="0"/>
                <w:sz w:val="16"/>
                <w:szCs w:val="16"/>
              </w:rPr>
              <w:t>１</w:t>
            </w:r>
            <w:r w:rsidRPr="00AA77C4">
              <w:rPr>
                <w:rFonts w:ascii="ＭＳ ゴシック" w:eastAsia="ＭＳ ゴシック" w:hAnsi="ＭＳ ゴシック" w:cs="DF+DroidSerif"/>
                <w:kern w:val="0"/>
                <w:sz w:val="16"/>
                <w:szCs w:val="16"/>
              </w:rPr>
              <w:t>)</w:t>
            </w:r>
          </w:p>
          <w:p w:rsidR="007F281E" w:rsidRPr="00AA77C4" w:rsidRDefault="007F281E" w:rsidP="007F281E">
            <w:pPr>
              <w:autoSpaceDE w:val="0"/>
              <w:autoSpaceDN w:val="0"/>
              <w:adjustRightInd w:val="0"/>
              <w:snapToGrid w:val="0"/>
              <w:jc w:val="left"/>
              <w:rPr>
                <w:rFonts w:ascii="ＭＳ ゴシック" w:eastAsia="ＭＳ ゴシック" w:hAnsi="ＭＳ ゴシック" w:cs="DF+DroidSerif"/>
                <w:kern w:val="0"/>
                <w:sz w:val="16"/>
                <w:szCs w:val="16"/>
              </w:rPr>
            </w:pPr>
            <w:r w:rsidRPr="00AA77C4">
              <w:rPr>
                <w:rFonts w:ascii="ＭＳ ゴシック" w:eastAsia="ＭＳ ゴシック" w:hAnsi="ＭＳ ゴシック" w:cs="DF+ArialUnicodeMS" w:hint="eastAsia"/>
                <w:kern w:val="0"/>
                <w:sz w:val="16"/>
                <w:szCs w:val="16"/>
              </w:rPr>
              <w:t>□</w:t>
            </w:r>
            <w:r w:rsidRPr="00AA77C4">
              <w:rPr>
                <w:rFonts w:ascii="ＭＳ ゴシック" w:eastAsia="ＭＳ ゴシック" w:hAnsi="ＭＳ ゴシック" w:cs="DF+ArialUnicodeMS"/>
                <w:kern w:val="0"/>
                <w:sz w:val="16"/>
                <w:szCs w:val="16"/>
              </w:rPr>
              <w:t xml:space="preserve"> </w:t>
            </w:r>
            <w:r w:rsidRPr="00AA77C4">
              <w:rPr>
                <w:rFonts w:ascii="ＭＳ ゴシック" w:eastAsia="ＭＳ ゴシック" w:hAnsi="ＭＳ ゴシック" w:cs="DF+ArialUnicodeMS" w:hint="eastAsia"/>
                <w:kern w:val="0"/>
                <w:sz w:val="16"/>
                <w:szCs w:val="16"/>
              </w:rPr>
              <w:t>福祉・介護職員等処遇改善加算（Ⅴ）</w:t>
            </w:r>
            <w:r w:rsidRPr="00AA77C4">
              <w:rPr>
                <w:rFonts w:ascii="ＭＳ ゴシック" w:eastAsia="ＭＳ ゴシック" w:hAnsi="ＭＳ ゴシック" w:cs="DF+DroidSerif"/>
                <w:kern w:val="0"/>
                <w:sz w:val="16"/>
                <w:szCs w:val="16"/>
              </w:rPr>
              <w:t>(</w:t>
            </w:r>
            <w:r w:rsidRPr="00AA77C4">
              <w:rPr>
                <w:rFonts w:ascii="ＭＳ ゴシック" w:eastAsia="ＭＳ ゴシック" w:hAnsi="ＭＳ ゴシック" w:cs="DF+ArialUnicodeMS" w:hint="eastAsia"/>
                <w:kern w:val="0"/>
                <w:sz w:val="16"/>
                <w:szCs w:val="16"/>
              </w:rPr>
              <w:t>２</w:t>
            </w:r>
            <w:r w:rsidRPr="00AA77C4">
              <w:rPr>
                <w:rFonts w:ascii="ＭＳ ゴシック" w:eastAsia="ＭＳ ゴシック" w:hAnsi="ＭＳ ゴシック" w:cs="DF+DroidSerif"/>
                <w:kern w:val="0"/>
                <w:sz w:val="16"/>
                <w:szCs w:val="16"/>
              </w:rPr>
              <w:t>)</w:t>
            </w:r>
          </w:p>
          <w:p w:rsidR="007F281E" w:rsidRPr="00AA77C4" w:rsidRDefault="007F281E" w:rsidP="007F281E">
            <w:pPr>
              <w:autoSpaceDE w:val="0"/>
              <w:autoSpaceDN w:val="0"/>
              <w:adjustRightInd w:val="0"/>
              <w:snapToGrid w:val="0"/>
              <w:jc w:val="left"/>
              <w:rPr>
                <w:rFonts w:ascii="ＭＳ ゴシック" w:eastAsia="ＭＳ ゴシック" w:hAnsi="ＭＳ ゴシック" w:cs="DF+DroidSerif"/>
                <w:kern w:val="0"/>
                <w:sz w:val="16"/>
                <w:szCs w:val="16"/>
              </w:rPr>
            </w:pPr>
            <w:r w:rsidRPr="00AA77C4">
              <w:rPr>
                <w:rFonts w:ascii="ＭＳ ゴシック" w:eastAsia="ＭＳ ゴシック" w:hAnsi="ＭＳ ゴシック" w:cs="DF+ArialUnicodeMS" w:hint="eastAsia"/>
                <w:kern w:val="0"/>
                <w:sz w:val="16"/>
                <w:szCs w:val="16"/>
              </w:rPr>
              <w:t>□</w:t>
            </w:r>
            <w:r w:rsidRPr="00AA77C4">
              <w:rPr>
                <w:rFonts w:ascii="ＭＳ ゴシック" w:eastAsia="ＭＳ ゴシック" w:hAnsi="ＭＳ ゴシック" w:cs="DF+ArialUnicodeMS"/>
                <w:kern w:val="0"/>
                <w:sz w:val="16"/>
                <w:szCs w:val="16"/>
              </w:rPr>
              <w:t xml:space="preserve"> </w:t>
            </w:r>
            <w:r w:rsidRPr="00AA77C4">
              <w:rPr>
                <w:rFonts w:ascii="ＭＳ ゴシック" w:eastAsia="ＭＳ ゴシック" w:hAnsi="ＭＳ ゴシック" w:cs="DF+ArialUnicodeMS" w:hint="eastAsia"/>
                <w:kern w:val="0"/>
                <w:sz w:val="16"/>
                <w:szCs w:val="16"/>
              </w:rPr>
              <w:t>福祉・介護職員等処遇改善加算（Ⅴ）</w:t>
            </w:r>
            <w:r w:rsidRPr="00AA77C4">
              <w:rPr>
                <w:rFonts w:ascii="ＭＳ ゴシック" w:eastAsia="ＭＳ ゴシック" w:hAnsi="ＭＳ ゴシック" w:cs="DF+DroidSerif"/>
                <w:kern w:val="0"/>
                <w:sz w:val="16"/>
                <w:szCs w:val="16"/>
              </w:rPr>
              <w:t>(</w:t>
            </w:r>
            <w:r w:rsidRPr="00AA77C4">
              <w:rPr>
                <w:rFonts w:ascii="ＭＳ ゴシック" w:eastAsia="ＭＳ ゴシック" w:hAnsi="ＭＳ ゴシック" w:cs="DF+ArialUnicodeMS" w:hint="eastAsia"/>
                <w:kern w:val="0"/>
                <w:sz w:val="16"/>
                <w:szCs w:val="16"/>
              </w:rPr>
              <w:t>３</w:t>
            </w:r>
            <w:r w:rsidRPr="00AA77C4">
              <w:rPr>
                <w:rFonts w:ascii="ＭＳ ゴシック" w:eastAsia="ＭＳ ゴシック" w:hAnsi="ＭＳ ゴシック" w:cs="DF+DroidSerif"/>
                <w:kern w:val="0"/>
                <w:sz w:val="16"/>
                <w:szCs w:val="16"/>
              </w:rPr>
              <w:t>)</w:t>
            </w:r>
          </w:p>
          <w:p w:rsidR="007F281E" w:rsidRPr="00AA77C4" w:rsidRDefault="007F281E" w:rsidP="007F281E">
            <w:pPr>
              <w:autoSpaceDE w:val="0"/>
              <w:autoSpaceDN w:val="0"/>
              <w:adjustRightInd w:val="0"/>
              <w:snapToGrid w:val="0"/>
              <w:jc w:val="left"/>
              <w:rPr>
                <w:rFonts w:ascii="ＭＳ ゴシック" w:eastAsia="ＭＳ ゴシック" w:hAnsi="ＭＳ ゴシック" w:cs="DF+DroidSerif"/>
                <w:kern w:val="0"/>
                <w:sz w:val="16"/>
                <w:szCs w:val="16"/>
              </w:rPr>
            </w:pPr>
            <w:r w:rsidRPr="00AA77C4">
              <w:rPr>
                <w:rFonts w:ascii="ＭＳ ゴシック" w:eastAsia="ＭＳ ゴシック" w:hAnsi="ＭＳ ゴシック" w:cs="DF+ArialUnicodeMS" w:hint="eastAsia"/>
                <w:kern w:val="0"/>
                <w:sz w:val="16"/>
                <w:szCs w:val="16"/>
              </w:rPr>
              <w:t>□</w:t>
            </w:r>
            <w:r w:rsidRPr="00AA77C4">
              <w:rPr>
                <w:rFonts w:ascii="ＭＳ ゴシック" w:eastAsia="ＭＳ ゴシック" w:hAnsi="ＭＳ ゴシック" w:cs="DF+ArialUnicodeMS"/>
                <w:kern w:val="0"/>
                <w:sz w:val="16"/>
                <w:szCs w:val="16"/>
              </w:rPr>
              <w:t xml:space="preserve"> </w:t>
            </w:r>
            <w:r w:rsidRPr="00AA77C4">
              <w:rPr>
                <w:rFonts w:ascii="ＭＳ ゴシック" w:eastAsia="ＭＳ ゴシック" w:hAnsi="ＭＳ ゴシック" w:cs="DF+ArialUnicodeMS" w:hint="eastAsia"/>
                <w:kern w:val="0"/>
                <w:sz w:val="16"/>
                <w:szCs w:val="16"/>
              </w:rPr>
              <w:t>福祉・介護職員等処遇改善加算（Ⅴ）</w:t>
            </w:r>
            <w:r w:rsidRPr="00AA77C4">
              <w:rPr>
                <w:rFonts w:ascii="ＭＳ ゴシック" w:eastAsia="ＭＳ ゴシック" w:hAnsi="ＭＳ ゴシック" w:cs="DF+DroidSerif"/>
                <w:kern w:val="0"/>
                <w:sz w:val="16"/>
                <w:szCs w:val="16"/>
              </w:rPr>
              <w:t>(</w:t>
            </w:r>
            <w:r w:rsidRPr="00AA77C4">
              <w:rPr>
                <w:rFonts w:ascii="ＭＳ ゴシック" w:eastAsia="ＭＳ ゴシック" w:hAnsi="ＭＳ ゴシック" w:cs="DF+ArialUnicodeMS" w:hint="eastAsia"/>
                <w:kern w:val="0"/>
                <w:sz w:val="16"/>
                <w:szCs w:val="16"/>
              </w:rPr>
              <w:t>４</w:t>
            </w:r>
            <w:r w:rsidRPr="00AA77C4">
              <w:rPr>
                <w:rFonts w:ascii="ＭＳ ゴシック" w:eastAsia="ＭＳ ゴシック" w:hAnsi="ＭＳ ゴシック" w:cs="DF+DroidSerif"/>
                <w:kern w:val="0"/>
                <w:sz w:val="16"/>
                <w:szCs w:val="16"/>
              </w:rPr>
              <w:t>)</w:t>
            </w:r>
          </w:p>
          <w:p w:rsidR="007F281E" w:rsidRPr="00AA77C4" w:rsidRDefault="007F281E" w:rsidP="007F281E">
            <w:pPr>
              <w:autoSpaceDE w:val="0"/>
              <w:autoSpaceDN w:val="0"/>
              <w:adjustRightInd w:val="0"/>
              <w:snapToGrid w:val="0"/>
              <w:jc w:val="left"/>
              <w:rPr>
                <w:rFonts w:ascii="ＭＳ ゴシック" w:eastAsia="ＭＳ ゴシック" w:hAnsi="ＭＳ ゴシック" w:cs="DF+DroidSerif"/>
                <w:kern w:val="0"/>
                <w:sz w:val="16"/>
                <w:szCs w:val="16"/>
              </w:rPr>
            </w:pPr>
            <w:r w:rsidRPr="00AA77C4">
              <w:rPr>
                <w:rFonts w:ascii="ＭＳ ゴシック" w:eastAsia="ＭＳ ゴシック" w:hAnsi="ＭＳ ゴシック" w:cs="DF+ArialUnicodeMS" w:hint="eastAsia"/>
                <w:kern w:val="0"/>
                <w:sz w:val="16"/>
                <w:szCs w:val="16"/>
              </w:rPr>
              <w:t>□</w:t>
            </w:r>
            <w:r w:rsidRPr="00AA77C4">
              <w:rPr>
                <w:rFonts w:ascii="ＭＳ ゴシック" w:eastAsia="ＭＳ ゴシック" w:hAnsi="ＭＳ ゴシック" w:cs="DF+ArialUnicodeMS"/>
                <w:kern w:val="0"/>
                <w:sz w:val="16"/>
                <w:szCs w:val="16"/>
              </w:rPr>
              <w:t xml:space="preserve"> </w:t>
            </w:r>
            <w:r w:rsidRPr="00AA77C4">
              <w:rPr>
                <w:rFonts w:ascii="ＭＳ ゴシック" w:eastAsia="ＭＳ ゴシック" w:hAnsi="ＭＳ ゴシック" w:cs="DF+ArialUnicodeMS" w:hint="eastAsia"/>
                <w:kern w:val="0"/>
                <w:sz w:val="16"/>
                <w:szCs w:val="16"/>
              </w:rPr>
              <w:t>福祉・介護職員等処遇改善加算（Ⅴ）</w:t>
            </w:r>
            <w:r w:rsidRPr="00AA77C4">
              <w:rPr>
                <w:rFonts w:ascii="ＭＳ ゴシック" w:eastAsia="ＭＳ ゴシック" w:hAnsi="ＭＳ ゴシック" w:cs="DF+DroidSerif"/>
                <w:kern w:val="0"/>
                <w:sz w:val="16"/>
                <w:szCs w:val="16"/>
              </w:rPr>
              <w:t>(</w:t>
            </w:r>
            <w:r w:rsidRPr="00AA77C4">
              <w:rPr>
                <w:rFonts w:ascii="ＭＳ ゴシック" w:eastAsia="ＭＳ ゴシック" w:hAnsi="ＭＳ ゴシック" w:cs="DF+ArialUnicodeMS" w:hint="eastAsia"/>
                <w:kern w:val="0"/>
                <w:sz w:val="16"/>
                <w:szCs w:val="16"/>
              </w:rPr>
              <w:t>５</w:t>
            </w:r>
            <w:r w:rsidRPr="00AA77C4">
              <w:rPr>
                <w:rFonts w:ascii="ＭＳ ゴシック" w:eastAsia="ＭＳ ゴシック" w:hAnsi="ＭＳ ゴシック" w:cs="DF+DroidSerif"/>
                <w:kern w:val="0"/>
                <w:sz w:val="16"/>
                <w:szCs w:val="16"/>
              </w:rPr>
              <w:t>)</w:t>
            </w:r>
          </w:p>
          <w:p w:rsidR="007F281E" w:rsidRPr="00AA77C4" w:rsidRDefault="007F281E" w:rsidP="007F281E">
            <w:pPr>
              <w:autoSpaceDE w:val="0"/>
              <w:autoSpaceDN w:val="0"/>
              <w:adjustRightInd w:val="0"/>
              <w:snapToGrid w:val="0"/>
              <w:jc w:val="left"/>
              <w:rPr>
                <w:rFonts w:ascii="ＭＳ ゴシック" w:eastAsia="ＭＳ ゴシック" w:hAnsi="ＭＳ ゴシック" w:cs="DF+DroidSerif"/>
                <w:kern w:val="0"/>
                <w:sz w:val="16"/>
                <w:szCs w:val="16"/>
              </w:rPr>
            </w:pPr>
            <w:r w:rsidRPr="00AA77C4">
              <w:rPr>
                <w:rFonts w:ascii="ＭＳ ゴシック" w:eastAsia="ＭＳ ゴシック" w:hAnsi="ＭＳ ゴシック" w:cs="DF+ArialUnicodeMS" w:hint="eastAsia"/>
                <w:kern w:val="0"/>
                <w:sz w:val="16"/>
                <w:szCs w:val="16"/>
              </w:rPr>
              <w:t>□</w:t>
            </w:r>
            <w:r w:rsidRPr="00AA77C4">
              <w:rPr>
                <w:rFonts w:ascii="ＭＳ ゴシック" w:eastAsia="ＭＳ ゴシック" w:hAnsi="ＭＳ ゴシック" w:cs="DF+ArialUnicodeMS"/>
                <w:kern w:val="0"/>
                <w:sz w:val="16"/>
                <w:szCs w:val="16"/>
              </w:rPr>
              <w:t xml:space="preserve"> </w:t>
            </w:r>
            <w:r w:rsidRPr="00AA77C4">
              <w:rPr>
                <w:rFonts w:ascii="ＭＳ ゴシック" w:eastAsia="ＭＳ ゴシック" w:hAnsi="ＭＳ ゴシック" w:cs="DF+ArialUnicodeMS" w:hint="eastAsia"/>
                <w:kern w:val="0"/>
                <w:sz w:val="16"/>
                <w:szCs w:val="16"/>
              </w:rPr>
              <w:t>福祉・介護職員等処遇改善加算（Ⅴ）</w:t>
            </w:r>
            <w:r w:rsidRPr="00AA77C4">
              <w:rPr>
                <w:rFonts w:ascii="ＭＳ ゴシック" w:eastAsia="ＭＳ ゴシック" w:hAnsi="ＭＳ ゴシック" w:cs="DF+DroidSerif"/>
                <w:kern w:val="0"/>
                <w:sz w:val="16"/>
                <w:szCs w:val="16"/>
              </w:rPr>
              <w:t>(</w:t>
            </w:r>
            <w:r w:rsidRPr="00AA77C4">
              <w:rPr>
                <w:rFonts w:ascii="ＭＳ ゴシック" w:eastAsia="ＭＳ ゴシック" w:hAnsi="ＭＳ ゴシック" w:cs="DF+ArialUnicodeMS" w:hint="eastAsia"/>
                <w:kern w:val="0"/>
                <w:sz w:val="16"/>
                <w:szCs w:val="16"/>
              </w:rPr>
              <w:t>６</w:t>
            </w:r>
            <w:r w:rsidRPr="00AA77C4">
              <w:rPr>
                <w:rFonts w:ascii="ＭＳ ゴシック" w:eastAsia="ＭＳ ゴシック" w:hAnsi="ＭＳ ゴシック" w:cs="DF+DroidSerif"/>
                <w:kern w:val="0"/>
                <w:sz w:val="16"/>
                <w:szCs w:val="16"/>
              </w:rPr>
              <w:t>)</w:t>
            </w:r>
          </w:p>
          <w:p w:rsidR="007F281E" w:rsidRPr="00AA77C4" w:rsidRDefault="007F281E" w:rsidP="007F281E">
            <w:pPr>
              <w:autoSpaceDE w:val="0"/>
              <w:autoSpaceDN w:val="0"/>
              <w:adjustRightInd w:val="0"/>
              <w:snapToGrid w:val="0"/>
              <w:jc w:val="left"/>
              <w:rPr>
                <w:rFonts w:ascii="ＭＳ ゴシック" w:eastAsia="ＭＳ ゴシック" w:hAnsi="ＭＳ ゴシック" w:cs="DF+DroidSerif"/>
                <w:kern w:val="0"/>
                <w:sz w:val="16"/>
                <w:szCs w:val="16"/>
              </w:rPr>
            </w:pPr>
            <w:r w:rsidRPr="00AA77C4">
              <w:rPr>
                <w:rFonts w:ascii="ＭＳ ゴシック" w:eastAsia="ＭＳ ゴシック" w:hAnsi="ＭＳ ゴシック" w:cs="DF+ArialUnicodeMS" w:hint="eastAsia"/>
                <w:kern w:val="0"/>
                <w:sz w:val="16"/>
                <w:szCs w:val="16"/>
              </w:rPr>
              <w:t>□</w:t>
            </w:r>
            <w:r w:rsidRPr="00AA77C4">
              <w:rPr>
                <w:rFonts w:ascii="ＭＳ ゴシック" w:eastAsia="ＭＳ ゴシック" w:hAnsi="ＭＳ ゴシック" w:cs="DF+ArialUnicodeMS"/>
                <w:kern w:val="0"/>
                <w:sz w:val="16"/>
                <w:szCs w:val="16"/>
              </w:rPr>
              <w:t xml:space="preserve"> </w:t>
            </w:r>
            <w:r w:rsidRPr="00AA77C4">
              <w:rPr>
                <w:rFonts w:ascii="ＭＳ ゴシック" w:eastAsia="ＭＳ ゴシック" w:hAnsi="ＭＳ ゴシック" w:cs="DF+ArialUnicodeMS" w:hint="eastAsia"/>
                <w:kern w:val="0"/>
                <w:sz w:val="16"/>
                <w:szCs w:val="16"/>
              </w:rPr>
              <w:t>福祉・介護職員等処遇改善加算（Ⅴ）</w:t>
            </w:r>
            <w:r w:rsidRPr="00AA77C4">
              <w:rPr>
                <w:rFonts w:ascii="ＭＳ ゴシック" w:eastAsia="ＭＳ ゴシック" w:hAnsi="ＭＳ ゴシック" w:cs="DF+DroidSerif"/>
                <w:kern w:val="0"/>
                <w:sz w:val="16"/>
                <w:szCs w:val="16"/>
              </w:rPr>
              <w:t>(</w:t>
            </w:r>
            <w:r w:rsidRPr="00AA77C4">
              <w:rPr>
                <w:rFonts w:ascii="ＭＳ ゴシック" w:eastAsia="ＭＳ ゴシック" w:hAnsi="ＭＳ ゴシック" w:cs="DF+ArialUnicodeMS" w:hint="eastAsia"/>
                <w:kern w:val="0"/>
                <w:sz w:val="16"/>
                <w:szCs w:val="16"/>
              </w:rPr>
              <w:t>７</w:t>
            </w:r>
            <w:r w:rsidRPr="00AA77C4">
              <w:rPr>
                <w:rFonts w:ascii="ＭＳ ゴシック" w:eastAsia="ＭＳ ゴシック" w:hAnsi="ＭＳ ゴシック" w:cs="DF+DroidSerif"/>
                <w:kern w:val="0"/>
                <w:sz w:val="16"/>
                <w:szCs w:val="16"/>
              </w:rPr>
              <w:t>)</w:t>
            </w:r>
          </w:p>
          <w:p w:rsidR="007F281E" w:rsidRPr="00AA77C4" w:rsidRDefault="007F281E" w:rsidP="007F281E">
            <w:pPr>
              <w:autoSpaceDE w:val="0"/>
              <w:autoSpaceDN w:val="0"/>
              <w:adjustRightInd w:val="0"/>
              <w:snapToGrid w:val="0"/>
              <w:jc w:val="left"/>
              <w:rPr>
                <w:rFonts w:ascii="ＭＳ ゴシック" w:eastAsia="ＭＳ ゴシック" w:hAnsi="ＭＳ ゴシック" w:cs="DF+DroidSerif"/>
                <w:kern w:val="0"/>
                <w:sz w:val="16"/>
                <w:szCs w:val="16"/>
              </w:rPr>
            </w:pPr>
            <w:r w:rsidRPr="00AA77C4">
              <w:rPr>
                <w:rFonts w:ascii="ＭＳ ゴシック" w:eastAsia="ＭＳ ゴシック" w:hAnsi="ＭＳ ゴシック" w:cs="DF+ArialUnicodeMS" w:hint="eastAsia"/>
                <w:kern w:val="0"/>
                <w:sz w:val="16"/>
                <w:szCs w:val="16"/>
              </w:rPr>
              <w:t>□</w:t>
            </w:r>
            <w:r w:rsidRPr="00AA77C4">
              <w:rPr>
                <w:rFonts w:ascii="ＭＳ ゴシック" w:eastAsia="ＭＳ ゴシック" w:hAnsi="ＭＳ ゴシック" w:cs="DF+ArialUnicodeMS"/>
                <w:kern w:val="0"/>
                <w:sz w:val="16"/>
                <w:szCs w:val="16"/>
              </w:rPr>
              <w:t xml:space="preserve"> </w:t>
            </w:r>
            <w:r w:rsidRPr="00AA77C4">
              <w:rPr>
                <w:rFonts w:ascii="ＭＳ ゴシック" w:eastAsia="ＭＳ ゴシック" w:hAnsi="ＭＳ ゴシック" w:cs="DF+ArialUnicodeMS" w:hint="eastAsia"/>
                <w:kern w:val="0"/>
                <w:sz w:val="16"/>
                <w:szCs w:val="16"/>
              </w:rPr>
              <w:t>福祉・介護職員等処遇改善加算（Ⅴ）</w:t>
            </w:r>
            <w:r w:rsidRPr="00AA77C4">
              <w:rPr>
                <w:rFonts w:ascii="ＭＳ ゴシック" w:eastAsia="ＭＳ ゴシック" w:hAnsi="ＭＳ ゴシック" w:cs="DF+DroidSerif"/>
                <w:kern w:val="0"/>
                <w:sz w:val="16"/>
                <w:szCs w:val="16"/>
              </w:rPr>
              <w:t>(</w:t>
            </w:r>
            <w:r w:rsidRPr="00AA77C4">
              <w:rPr>
                <w:rFonts w:ascii="ＭＳ ゴシック" w:eastAsia="ＭＳ ゴシック" w:hAnsi="ＭＳ ゴシック" w:cs="DF+ArialUnicodeMS" w:hint="eastAsia"/>
                <w:kern w:val="0"/>
                <w:sz w:val="16"/>
                <w:szCs w:val="16"/>
              </w:rPr>
              <w:t>８</w:t>
            </w:r>
            <w:r w:rsidRPr="00AA77C4">
              <w:rPr>
                <w:rFonts w:ascii="ＭＳ ゴシック" w:eastAsia="ＭＳ ゴシック" w:hAnsi="ＭＳ ゴシック" w:cs="DF+DroidSerif"/>
                <w:kern w:val="0"/>
                <w:sz w:val="16"/>
                <w:szCs w:val="16"/>
              </w:rPr>
              <w:t>)</w:t>
            </w:r>
          </w:p>
          <w:p w:rsidR="007F281E" w:rsidRPr="00AA77C4" w:rsidRDefault="007F281E" w:rsidP="007F281E">
            <w:pPr>
              <w:autoSpaceDE w:val="0"/>
              <w:autoSpaceDN w:val="0"/>
              <w:adjustRightInd w:val="0"/>
              <w:snapToGrid w:val="0"/>
              <w:jc w:val="left"/>
              <w:rPr>
                <w:rFonts w:ascii="ＭＳ ゴシック" w:eastAsia="ＭＳ ゴシック" w:hAnsi="ＭＳ ゴシック" w:cs="DF+DroidSerif"/>
                <w:kern w:val="0"/>
                <w:sz w:val="16"/>
                <w:szCs w:val="16"/>
              </w:rPr>
            </w:pPr>
            <w:r w:rsidRPr="00AA77C4">
              <w:rPr>
                <w:rFonts w:ascii="ＭＳ ゴシック" w:eastAsia="ＭＳ ゴシック" w:hAnsi="ＭＳ ゴシック" w:cs="DF+ArialUnicodeMS" w:hint="eastAsia"/>
                <w:kern w:val="0"/>
                <w:sz w:val="16"/>
                <w:szCs w:val="16"/>
              </w:rPr>
              <w:t>□</w:t>
            </w:r>
            <w:r w:rsidRPr="00AA77C4">
              <w:rPr>
                <w:rFonts w:ascii="ＭＳ ゴシック" w:eastAsia="ＭＳ ゴシック" w:hAnsi="ＭＳ ゴシック" w:cs="DF+ArialUnicodeMS"/>
                <w:kern w:val="0"/>
                <w:sz w:val="16"/>
                <w:szCs w:val="16"/>
              </w:rPr>
              <w:t xml:space="preserve"> </w:t>
            </w:r>
            <w:r w:rsidRPr="00AA77C4">
              <w:rPr>
                <w:rFonts w:ascii="ＭＳ ゴシック" w:eastAsia="ＭＳ ゴシック" w:hAnsi="ＭＳ ゴシック" w:cs="DF+ArialUnicodeMS" w:hint="eastAsia"/>
                <w:kern w:val="0"/>
                <w:sz w:val="16"/>
                <w:szCs w:val="16"/>
              </w:rPr>
              <w:t>福祉・介護職員等処遇改善加算（Ⅴ）</w:t>
            </w:r>
            <w:r w:rsidRPr="00AA77C4">
              <w:rPr>
                <w:rFonts w:ascii="ＭＳ ゴシック" w:eastAsia="ＭＳ ゴシック" w:hAnsi="ＭＳ ゴシック" w:cs="DF+DroidSerif"/>
                <w:kern w:val="0"/>
                <w:sz w:val="16"/>
                <w:szCs w:val="16"/>
              </w:rPr>
              <w:t>(</w:t>
            </w:r>
            <w:r w:rsidRPr="00AA77C4">
              <w:rPr>
                <w:rFonts w:ascii="ＭＳ ゴシック" w:eastAsia="ＭＳ ゴシック" w:hAnsi="ＭＳ ゴシック" w:cs="DF+ArialUnicodeMS" w:hint="eastAsia"/>
                <w:kern w:val="0"/>
                <w:sz w:val="16"/>
                <w:szCs w:val="16"/>
              </w:rPr>
              <w:t>９</w:t>
            </w:r>
            <w:r w:rsidRPr="00AA77C4">
              <w:rPr>
                <w:rFonts w:ascii="ＭＳ ゴシック" w:eastAsia="ＭＳ ゴシック" w:hAnsi="ＭＳ ゴシック" w:cs="DF+DroidSerif"/>
                <w:kern w:val="0"/>
                <w:sz w:val="16"/>
                <w:szCs w:val="16"/>
              </w:rPr>
              <w:t>)</w:t>
            </w:r>
          </w:p>
          <w:p w:rsidR="007F281E" w:rsidRPr="00AA77C4" w:rsidRDefault="007F281E" w:rsidP="007F281E">
            <w:pPr>
              <w:autoSpaceDE w:val="0"/>
              <w:autoSpaceDN w:val="0"/>
              <w:adjustRightInd w:val="0"/>
              <w:snapToGrid w:val="0"/>
              <w:jc w:val="left"/>
              <w:rPr>
                <w:rFonts w:ascii="ＭＳ ゴシック" w:eastAsia="ＭＳ ゴシック" w:hAnsi="ＭＳ ゴシック" w:cs="DF+DroidSerif"/>
                <w:kern w:val="0"/>
                <w:sz w:val="16"/>
                <w:szCs w:val="16"/>
              </w:rPr>
            </w:pPr>
            <w:r w:rsidRPr="00AA77C4">
              <w:rPr>
                <w:rFonts w:ascii="ＭＳ ゴシック" w:eastAsia="ＭＳ ゴシック" w:hAnsi="ＭＳ ゴシック" w:cs="DF+ArialUnicodeMS" w:hint="eastAsia"/>
                <w:kern w:val="0"/>
                <w:sz w:val="16"/>
                <w:szCs w:val="16"/>
              </w:rPr>
              <w:t>□</w:t>
            </w:r>
            <w:r w:rsidRPr="00AA77C4">
              <w:rPr>
                <w:rFonts w:ascii="ＭＳ ゴシック" w:eastAsia="ＭＳ ゴシック" w:hAnsi="ＭＳ ゴシック" w:cs="DF+ArialUnicodeMS"/>
                <w:kern w:val="0"/>
                <w:sz w:val="16"/>
                <w:szCs w:val="16"/>
              </w:rPr>
              <w:t xml:space="preserve"> </w:t>
            </w:r>
            <w:r w:rsidRPr="00AA77C4">
              <w:rPr>
                <w:rFonts w:ascii="ＭＳ ゴシック" w:eastAsia="ＭＳ ゴシック" w:hAnsi="ＭＳ ゴシック" w:cs="DF+ArialUnicodeMS" w:hint="eastAsia"/>
                <w:kern w:val="0"/>
                <w:sz w:val="16"/>
                <w:szCs w:val="16"/>
              </w:rPr>
              <w:t>福祉・介護職員等処遇改善加算（Ⅴ）</w:t>
            </w:r>
            <w:r w:rsidRPr="00AA77C4">
              <w:rPr>
                <w:rFonts w:ascii="ＭＳ ゴシック" w:eastAsia="ＭＳ ゴシック" w:hAnsi="ＭＳ ゴシック" w:cs="DF+DroidSerif"/>
                <w:kern w:val="0"/>
                <w:sz w:val="16"/>
                <w:szCs w:val="16"/>
              </w:rPr>
              <w:t>(10)</w:t>
            </w:r>
          </w:p>
          <w:p w:rsidR="007F281E" w:rsidRPr="00AA77C4" w:rsidRDefault="007F281E" w:rsidP="007F281E">
            <w:pPr>
              <w:autoSpaceDE w:val="0"/>
              <w:autoSpaceDN w:val="0"/>
              <w:adjustRightInd w:val="0"/>
              <w:snapToGrid w:val="0"/>
              <w:jc w:val="left"/>
              <w:rPr>
                <w:rFonts w:ascii="ＭＳ ゴシック" w:eastAsia="ＭＳ ゴシック" w:hAnsi="ＭＳ ゴシック" w:cs="DF+DroidSerif"/>
                <w:kern w:val="0"/>
                <w:sz w:val="16"/>
                <w:szCs w:val="16"/>
              </w:rPr>
            </w:pPr>
            <w:r w:rsidRPr="00AA77C4">
              <w:rPr>
                <w:rFonts w:ascii="ＭＳ ゴシック" w:eastAsia="ＭＳ ゴシック" w:hAnsi="ＭＳ ゴシック" w:cs="DF+ArialUnicodeMS" w:hint="eastAsia"/>
                <w:kern w:val="0"/>
                <w:sz w:val="16"/>
                <w:szCs w:val="16"/>
              </w:rPr>
              <w:t>□</w:t>
            </w:r>
            <w:r w:rsidRPr="00AA77C4">
              <w:rPr>
                <w:rFonts w:ascii="ＭＳ ゴシック" w:eastAsia="ＭＳ ゴシック" w:hAnsi="ＭＳ ゴシック" w:cs="DF+ArialUnicodeMS"/>
                <w:kern w:val="0"/>
                <w:sz w:val="16"/>
                <w:szCs w:val="16"/>
              </w:rPr>
              <w:t xml:space="preserve"> </w:t>
            </w:r>
            <w:r w:rsidRPr="00AA77C4">
              <w:rPr>
                <w:rFonts w:ascii="ＭＳ ゴシック" w:eastAsia="ＭＳ ゴシック" w:hAnsi="ＭＳ ゴシック" w:cs="DF+ArialUnicodeMS" w:hint="eastAsia"/>
                <w:kern w:val="0"/>
                <w:sz w:val="16"/>
                <w:szCs w:val="16"/>
              </w:rPr>
              <w:t>福祉・介護職員等処遇改善加算（Ⅴ）</w:t>
            </w:r>
            <w:r w:rsidRPr="00AA77C4">
              <w:rPr>
                <w:rFonts w:ascii="ＭＳ ゴシック" w:eastAsia="ＭＳ ゴシック" w:hAnsi="ＭＳ ゴシック" w:cs="DF+DroidSerif"/>
                <w:kern w:val="0"/>
                <w:sz w:val="16"/>
                <w:szCs w:val="16"/>
              </w:rPr>
              <w:t>(11)</w:t>
            </w:r>
          </w:p>
          <w:p w:rsidR="007F281E" w:rsidRPr="00AA77C4" w:rsidRDefault="007F281E" w:rsidP="007F281E">
            <w:pPr>
              <w:autoSpaceDE w:val="0"/>
              <w:autoSpaceDN w:val="0"/>
              <w:adjustRightInd w:val="0"/>
              <w:snapToGrid w:val="0"/>
              <w:jc w:val="left"/>
              <w:rPr>
                <w:rFonts w:ascii="ＭＳ ゴシック" w:eastAsia="ＭＳ ゴシック" w:hAnsi="ＭＳ ゴシック" w:cs="DF+DroidSerif"/>
                <w:kern w:val="0"/>
                <w:sz w:val="16"/>
                <w:szCs w:val="16"/>
              </w:rPr>
            </w:pPr>
            <w:r w:rsidRPr="00AA77C4">
              <w:rPr>
                <w:rFonts w:ascii="ＭＳ ゴシック" w:eastAsia="ＭＳ ゴシック" w:hAnsi="ＭＳ ゴシック" w:cs="DF+ArialUnicodeMS" w:hint="eastAsia"/>
                <w:kern w:val="0"/>
                <w:sz w:val="16"/>
                <w:szCs w:val="16"/>
              </w:rPr>
              <w:t>□</w:t>
            </w:r>
            <w:r w:rsidRPr="00AA77C4">
              <w:rPr>
                <w:rFonts w:ascii="ＭＳ ゴシック" w:eastAsia="ＭＳ ゴシック" w:hAnsi="ＭＳ ゴシック" w:cs="DF+ArialUnicodeMS"/>
                <w:kern w:val="0"/>
                <w:sz w:val="16"/>
                <w:szCs w:val="16"/>
              </w:rPr>
              <w:t xml:space="preserve"> </w:t>
            </w:r>
            <w:r w:rsidRPr="00AA77C4">
              <w:rPr>
                <w:rFonts w:ascii="ＭＳ ゴシック" w:eastAsia="ＭＳ ゴシック" w:hAnsi="ＭＳ ゴシック" w:cs="DF+ArialUnicodeMS" w:hint="eastAsia"/>
                <w:kern w:val="0"/>
                <w:sz w:val="16"/>
                <w:szCs w:val="16"/>
              </w:rPr>
              <w:t>福祉・介護職員等処遇改善加算（Ⅴ）</w:t>
            </w:r>
            <w:r w:rsidRPr="00AA77C4">
              <w:rPr>
                <w:rFonts w:ascii="ＭＳ ゴシック" w:eastAsia="ＭＳ ゴシック" w:hAnsi="ＭＳ ゴシック" w:cs="DF+DroidSerif"/>
                <w:kern w:val="0"/>
                <w:sz w:val="16"/>
                <w:szCs w:val="16"/>
              </w:rPr>
              <w:t>(12)</w:t>
            </w:r>
          </w:p>
          <w:p w:rsidR="007F281E" w:rsidRPr="00AA77C4" w:rsidRDefault="007F281E" w:rsidP="007F281E">
            <w:pPr>
              <w:autoSpaceDE w:val="0"/>
              <w:autoSpaceDN w:val="0"/>
              <w:adjustRightInd w:val="0"/>
              <w:snapToGrid w:val="0"/>
              <w:jc w:val="left"/>
              <w:rPr>
                <w:rFonts w:ascii="ＭＳ ゴシック" w:eastAsia="ＭＳ ゴシック" w:hAnsi="ＭＳ ゴシック" w:cs="DF+DroidSerif"/>
                <w:kern w:val="0"/>
                <w:sz w:val="16"/>
                <w:szCs w:val="16"/>
              </w:rPr>
            </w:pPr>
            <w:r w:rsidRPr="00AA77C4">
              <w:rPr>
                <w:rFonts w:ascii="ＭＳ ゴシック" w:eastAsia="ＭＳ ゴシック" w:hAnsi="ＭＳ ゴシック" w:cs="DF+ArialUnicodeMS" w:hint="eastAsia"/>
                <w:kern w:val="0"/>
                <w:sz w:val="16"/>
                <w:szCs w:val="16"/>
              </w:rPr>
              <w:t>□</w:t>
            </w:r>
            <w:r w:rsidRPr="00AA77C4">
              <w:rPr>
                <w:rFonts w:ascii="ＭＳ ゴシック" w:eastAsia="ＭＳ ゴシック" w:hAnsi="ＭＳ ゴシック" w:cs="DF+ArialUnicodeMS"/>
                <w:kern w:val="0"/>
                <w:sz w:val="16"/>
                <w:szCs w:val="16"/>
              </w:rPr>
              <w:t xml:space="preserve"> </w:t>
            </w:r>
            <w:r w:rsidRPr="00AA77C4">
              <w:rPr>
                <w:rFonts w:ascii="ＭＳ ゴシック" w:eastAsia="ＭＳ ゴシック" w:hAnsi="ＭＳ ゴシック" w:cs="DF+ArialUnicodeMS" w:hint="eastAsia"/>
                <w:kern w:val="0"/>
                <w:sz w:val="16"/>
                <w:szCs w:val="16"/>
              </w:rPr>
              <w:t>福祉・介護職員等処遇改善加算（Ⅴ）</w:t>
            </w:r>
            <w:r w:rsidRPr="00AA77C4">
              <w:rPr>
                <w:rFonts w:ascii="ＭＳ ゴシック" w:eastAsia="ＭＳ ゴシック" w:hAnsi="ＭＳ ゴシック" w:cs="DF+DroidSerif"/>
                <w:kern w:val="0"/>
                <w:sz w:val="16"/>
                <w:szCs w:val="16"/>
              </w:rPr>
              <w:t>(13)</w:t>
            </w:r>
          </w:p>
          <w:p w:rsidR="007F281E" w:rsidRPr="00AA77C4" w:rsidRDefault="007F281E" w:rsidP="007F281E">
            <w:pPr>
              <w:widowControl/>
              <w:spacing w:line="0" w:lineRule="atLeast"/>
              <w:rPr>
                <w:rFonts w:ascii="ＭＳ 明朝" w:eastAsia="ＭＳ 明朝" w:hAnsi="ＭＳ 明朝" w:cs="ＭＳ Ｐゴシック"/>
                <w:kern w:val="0"/>
                <w:sz w:val="16"/>
                <w:szCs w:val="16"/>
              </w:rPr>
            </w:pPr>
            <w:r w:rsidRPr="00AA77C4">
              <w:rPr>
                <w:rFonts w:ascii="ＭＳ ゴシック" w:eastAsia="ＭＳ ゴシック" w:hAnsi="ＭＳ ゴシック" w:cs="DF+ArialUnicodeMS" w:hint="eastAsia"/>
                <w:kern w:val="0"/>
                <w:sz w:val="16"/>
                <w:szCs w:val="16"/>
              </w:rPr>
              <w:t>□</w:t>
            </w:r>
            <w:r w:rsidRPr="00AA77C4">
              <w:rPr>
                <w:rFonts w:ascii="ＭＳ ゴシック" w:eastAsia="ＭＳ ゴシック" w:hAnsi="ＭＳ ゴシック" w:cs="DF+ArialUnicodeMS"/>
                <w:kern w:val="0"/>
                <w:sz w:val="16"/>
                <w:szCs w:val="16"/>
              </w:rPr>
              <w:t xml:space="preserve"> </w:t>
            </w:r>
            <w:r w:rsidRPr="00AA77C4">
              <w:rPr>
                <w:rFonts w:ascii="ＭＳ ゴシック" w:eastAsia="ＭＳ ゴシック" w:hAnsi="ＭＳ ゴシック" w:cs="DF+ArialUnicodeMS" w:hint="eastAsia"/>
                <w:kern w:val="0"/>
                <w:sz w:val="16"/>
                <w:szCs w:val="16"/>
              </w:rPr>
              <w:t>福祉・介護職員等処遇改善加算（Ⅴ）</w:t>
            </w:r>
            <w:r w:rsidRPr="00AA77C4">
              <w:rPr>
                <w:rFonts w:ascii="ＭＳ ゴシック" w:eastAsia="ＭＳ ゴシック" w:hAnsi="ＭＳ ゴシック" w:cs="DF+DroidSerif"/>
                <w:kern w:val="0"/>
                <w:sz w:val="16"/>
                <w:szCs w:val="16"/>
              </w:rPr>
              <w:t>(14)</w:t>
            </w:r>
          </w:p>
          <w:p w:rsidR="009E6257" w:rsidRPr="00AA77C4" w:rsidRDefault="009E6257" w:rsidP="007C6F50">
            <w:pPr>
              <w:widowControl/>
              <w:spacing w:line="0" w:lineRule="atLeast"/>
              <w:rPr>
                <w:rFonts w:ascii="ＭＳ 明朝" w:eastAsia="ＭＳ 明朝" w:hAnsi="ＭＳ 明朝" w:cs="ＭＳ Ｐゴシック"/>
                <w:kern w:val="0"/>
                <w:sz w:val="16"/>
                <w:szCs w:val="16"/>
              </w:rPr>
            </w:pPr>
          </w:p>
          <w:p w:rsidR="009E6257" w:rsidRPr="00AA77C4" w:rsidRDefault="009E6257" w:rsidP="007C6F50">
            <w:pPr>
              <w:widowControl/>
              <w:spacing w:line="0" w:lineRule="atLeast"/>
              <w:rPr>
                <w:rFonts w:ascii="ＭＳ 明朝" w:eastAsia="ＭＳ 明朝" w:hAnsi="ＭＳ 明朝" w:cs="ＭＳ Ｐゴシック"/>
                <w:kern w:val="0"/>
                <w:sz w:val="16"/>
                <w:szCs w:val="16"/>
              </w:rPr>
            </w:pPr>
          </w:p>
          <w:p w:rsidR="009E6257" w:rsidRPr="00AA77C4" w:rsidRDefault="009E6257" w:rsidP="007C6F50">
            <w:pPr>
              <w:widowControl/>
              <w:spacing w:line="0" w:lineRule="atLeast"/>
              <w:rPr>
                <w:rFonts w:ascii="ＭＳ 明朝" w:eastAsia="ＭＳ 明朝" w:hAnsi="ＭＳ 明朝" w:cs="ＭＳ Ｐゴシック"/>
                <w:kern w:val="0"/>
                <w:sz w:val="16"/>
                <w:szCs w:val="16"/>
              </w:rPr>
            </w:pPr>
          </w:p>
          <w:p w:rsidR="009E6257" w:rsidRPr="00AA77C4" w:rsidRDefault="009E6257" w:rsidP="007C6F50">
            <w:pPr>
              <w:widowControl/>
              <w:spacing w:line="0" w:lineRule="atLeast"/>
              <w:rPr>
                <w:rFonts w:ascii="ＭＳ 明朝" w:eastAsia="ＭＳ 明朝" w:hAnsi="ＭＳ 明朝" w:cs="ＭＳ Ｐゴシック"/>
                <w:kern w:val="0"/>
                <w:sz w:val="16"/>
                <w:szCs w:val="16"/>
              </w:rPr>
            </w:pPr>
          </w:p>
          <w:p w:rsidR="009E6257" w:rsidRPr="00AA77C4" w:rsidRDefault="009E6257" w:rsidP="007C6F50">
            <w:pPr>
              <w:widowControl/>
              <w:spacing w:line="0" w:lineRule="atLeast"/>
              <w:rPr>
                <w:rFonts w:ascii="ＭＳ 明朝" w:eastAsia="ＭＳ 明朝" w:hAnsi="ＭＳ 明朝" w:cs="ＭＳ Ｐゴシック"/>
                <w:kern w:val="0"/>
                <w:sz w:val="16"/>
                <w:szCs w:val="16"/>
              </w:rPr>
            </w:pPr>
          </w:p>
          <w:p w:rsidR="009E6257" w:rsidRPr="00AA77C4" w:rsidRDefault="009E6257" w:rsidP="007C6F50">
            <w:pPr>
              <w:widowControl/>
              <w:spacing w:line="0" w:lineRule="atLeast"/>
              <w:rPr>
                <w:rFonts w:ascii="ＭＳ 明朝" w:eastAsia="ＭＳ 明朝" w:hAnsi="ＭＳ 明朝" w:cs="ＭＳ Ｐゴシック"/>
                <w:kern w:val="0"/>
                <w:sz w:val="16"/>
                <w:szCs w:val="16"/>
              </w:rPr>
            </w:pPr>
          </w:p>
          <w:p w:rsidR="009E6257" w:rsidRPr="00AA77C4" w:rsidRDefault="009E6257" w:rsidP="007C6F50">
            <w:pPr>
              <w:widowControl/>
              <w:spacing w:line="0" w:lineRule="atLeast"/>
              <w:rPr>
                <w:rFonts w:ascii="ＭＳ 明朝" w:eastAsia="ＭＳ 明朝" w:hAnsi="ＭＳ 明朝" w:cs="ＭＳ Ｐゴシック"/>
                <w:kern w:val="0"/>
                <w:sz w:val="16"/>
                <w:szCs w:val="16"/>
              </w:rPr>
            </w:pPr>
          </w:p>
          <w:p w:rsidR="009E6257" w:rsidRPr="00AA77C4" w:rsidRDefault="009E6257" w:rsidP="007C6F50">
            <w:pPr>
              <w:widowControl/>
              <w:spacing w:line="0" w:lineRule="atLeast"/>
              <w:rPr>
                <w:rFonts w:ascii="ＭＳ 明朝" w:eastAsia="ＭＳ 明朝" w:hAnsi="ＭＳ 明朝" w:cs="ＭＳ Ｐゴシック"/>
                <w:kern w:val="0"/>
                <w:sz w:val="16"/>
                <w:szCs w:val="16"/>
              </w:rPr>
            </w:pPr>
          </w:p>
          <w:p w:rsidR="009E6257" w:rsidRPr="00AA77C4" w:rsidRDefault="009E6257" w:rsidP="007C6F50">
            <w:pPr>
              <w:widowControl/>
              <w:spacing w:line="0" w:lineRule="atLeast"/>
              <w:rPr>
                <w:rFonts w:ascii="ＭＳ 明朝" w:eastAsia="ＭＳ 明朝" w:hAnsi="ＭＳ 明朝" w:cs="ＭＳ Ｐゴシック"/>
                <w:kern w:val="0"/>
                <w:sz w:val="16"/>
                <w:szCs w:val="16"/>
              </w:rPr>
            </w:pPr>
          </w:p>
          <w:p w:rsidR="007C6F50" w:rsidRPr="00AA77C4" w:rsidRDefault="007C6F50" w:rsidP="007C6F50">
            <w:pPr>
              <w:widowControl/>
              <w:spacing w:line="0" w:lineRule="atLeast"/>
              <w:rPr>
                <w:rFonts w:ascii="ＭＳ 明朝" w:eastAsia="ＭＳ 明朝" w:hAnsi="ＭＳ 明朝" w:cs="ＭＳ Ｐゴシック"/>
                <w:kern w:val="0"/>
                <w:sz w:val="16"/>
                <w:szCs w:val="16"/>
              </w:rPr>
            </w:pPr>
          </w:p>
          <w:p w:rsidR="007C6F50" w:rsidRPr="00AA77C4" w:rsidRDefault="007C6F50" w:rsidP="007C6F50">
            <w:pPr>
              <w:widowControl/>
              <w:spacing w:line="0" w:lineRule="atLeast"/>
              <w:rPr>
                <w:rFonts w:ascii="ＭＳ 明朝" w:eastAsia="ＭＳ 明朝" w:hAnsi="ＭＳ 明朝" w:cs="ＭＳ Ｐゴシック"/>
                <w:kern w:val="0"/>
                <w:sz w:val="16"/>
                <w:szCs w:val="16"/>
              </w:rPr>
            </w:pPr>
          </w:p>
          <w:p w:rsidR="007C6F50" w:rsidRPr="00AA77C4" w:rsidRDefault="007C6F50" w:rsidP="007C6F50">
            <w:pPr>
              <w:widowControl/>
              <w:spacing w:line="0" w:lineRule="atLeast"/>
              <w:rPr>
                <w:rFonts w:ascii="ＭＳ 明朝" w:eastAsia="ＭＳ 明朝" w:hAnsi="ＭＳ 明朝" w:cs="ＭＳ Ｐゴシック"/>
                <w:kern w:val="0"/>
                <w:sz w:val="16"/>
                <w:szCs w:val="16"/>
              </w:rPr>
            </w:pPr>
          </w:p>
          <w:p w:rsidR="007C6F50" w:rsidRPr="00AA77C4" w:rsidRDefault="007C6F50" w:rsidP="007C6F50">
            <w:pPr>
              <w:widowControl/>
              <w:spacing w:line="0" w:lineRule="atLeast"/>
              <w:rPr>
                <w:rFonts w:ascii="ＭＳ 明朝" w:eastAsia="ＭＳ 明朝" w:hAnsi="ＭＳ 明朝" w:cs="ＭＳ Ｐゴシック"/>
                <w:kern w:val="0"/>
                <w:sz w:val="16"/>
                <w:szCs w:val="16"/>
              </w:rPr>
            </w:pPr>
          </w:p>
          <w:p w:rsidR="007C6F50" w:rsidRPr="00AA77C4" w:rsidRDefault="007C6F50" w:rsidP="007C6F50">
            <w:pPr>
              <w:widowControl/>
              <w:spacing w:line="0" w:lineRule="atLeast"/>
              <w:rPr>
                <w:rFonts w:ascii="ＭＳ 明朝" w:eastAsia="ＭＳ 明朝" w:hAnsi="ＭＳ 明朝" w:cs="ＭＳ Ｐゴシック"/>
                <w:kern w:val="0"/>
                <w:sz w:val="16"/>
                <w:szCs w:val="16"/>
              </w:rPr>
            </w:pPr>
          </w:p>
          <w:p w:rsidR="007C6F50" w:rsidRPr="00AA77C4" w:rsidRDefault="007C6F50" w:rsidP="007C6F50">
            <w:pPr>
              <w:widowControl/>
              <w:spacing w:line="0" w:lineRule="atLeast"/>
              <w:rPr>
                <w:rFonts w:ascii="ＭＳ 明朝" w:eastAsia="ＭＳ 明朝" w:hAnsi="ＭＳ 明朝" w:cs="ＭＳ Ｐゴシック"/>
                <w:kern w:val="0"/>
                <w:sz w:val="16"/>
                <w:szCs w:val="16"/>
              </w:rPr>
            </w:pPr>
          </w:p>
          <w:p w:rsidR="007C6F50" w:rsidRPr="00AA77C4" w:rsidRDefault="007C6F50" w:rsidP="007C6F50">
            <w:pPr>
              <w:widowControl/>
              <w:spacing w:line="0" w:lineRule="atLeast"/>
              <w:rPr>
                <w:rFonts w:ascii="ＭＳ 明朝" w:eastAsia="ＭＳ 明朝" w:hAnsi="ＭＳ 明朝" w:cs="ＭＳ Ｐゴシック"/>
                <w:kern w:val="0"/>
                <w:sz w:val="16"/>
                <w:szCs w:val="16"/>
              </w:rPr>
            </w:pPr>
          </w:p>
          <w:p w:rsidR="00A27FFB" w:rsidRPr="00AA77C4" w:rsidRDefault="00A27FFB" w:rsidP="007C6F50">
            <w:pPr>
              <w:widowControl/>
              <w:spacing w:line="0" w:lineRule="atLeast"/>
              <w:rPr>
                <w:rFonts w:ascii="ＭＳ 明朝" w:eastAsia="ＭＳ 明朝" w:hAnsi="ＭＳ 明朝" w:cs="ＭＳ Ｐゴシック"/>
                <w:kern w:val="0"/>
                <w:sz w:val="16"/>
                <w:szCs w:val="16"/>
              </w:rPr>
            </w:pPr>
          </w:p>
          <w:p w:rsidR="00A27FFB" w:rsidRPr="00AA77C4" w:rsidRDefault="00A27FFB" w:rsidP="007C6F50">
            <w:pPr>
              <w:widowControl/>
              <w:spacing w:line="0" w:lineRule="atLeast"/>
              <w:rPr>
                <w:rFonts w:ascii="ＭＳ 明朝" w:eastAsia="ＭＳ 明朝" w:hAnsi="ＭＳ 明朝" w:cs="ＭＳ Ｐゴシック"/>
                <w:kern w:val="0"/>
                <w:sz w:val="16"/>
                <w:szCs w:val="16"/>
              </w:rPr>
            </w:pPr>
          </w:p>
          <w:p w:rsidR="004E7027" w:rsidRPr="00AA77C4" w:rsidRDefault="004E7027" w:rsidP="007C6F50">
            <w:pPr>
              <w:widowControl/>
              <w:spacing w:line="0" w:lineRule="atLeast"/>
              <w:rPr>
                <w:rFonts w:ascii="ＭＳ 明朝" w:eastAsia="ＭＳ 明朝" w:hAnsi="ＭＳ 明朝" w:cs="ＭＳ Ｐゴシック"/>
                <w:kern w:val="0"/>
                <w:sz w:val="16"/>
                <w:szCs w:val="16"/>
              </w:rPr>
            </w:pPr>
          </w:p>
          <w:p w:rsidR="00392BF8" w:rsidRPr="00AA77C4" w:rsidRDefault="00392BF8" w:rsidP="007C6F50">
            <w:pPr>
              <w:widowControl/>
              <w:spacing w:line="0" w:lineRule="atLeast"/>
              <w:rPr>
                <w:rFonts w:ascii="ＭＳ 明朝" w:eastAsia="ＭＳ 明朝" w:hAnsi="ＭＳ 明朝" w:cs="ＭＳ Ｐゴシック"/>
                <w:kern w:val="0"/>
                <w:sz w:val="16"/>
                <w:szCs w:val="16"/>
              </w:rPr>
            </w:pPr>
          </w:p>
          <w:p w:rsidR="00392BF8" w:rsidRPr="00AA77C4" w:rsidRDefault="00392BF8" w:rsidP="007C6F50">
            <w:pPr>
              <w:widowControl/>
              <w:spacing w:line="0" w:lineRule="atLeast"/>
              <w:rPr>
                <w:rFonts w:ascii="ＭＳ 明朝" w:eastAsia="ＭＳ 明朝" w:hAnsi="ＭＳ 明朝" w:cs="ＭＳ Ｐゴシック"/>
                <w:kern w:val="0"/>
                <w:sz w:val="16"/>
                <w:szCs w:val="16"/>
              </w:rPr>
            </w:pPr>
          </w:p>
          <w:p w:rsidR="007C6F50" w:rsidRPr="00AA77C4" w:rsidRDefault="007C6F50" w:rsidP="007C6F50">
            <w:pPr>
              <w:widowControl/>
              <w:spacing w:line="0" w:lineRule="atLeast"/>
              <w:rPr>
                <w:rFonts w:ascii="ＭＳ 明朝" w:eastAsia="ＭＳ 明朝" w:hAnsi="ＭＳ 明朝" w:cs="ＭＳ Ｐゴシック"/>
                <w:kern w:val="0"/>
                <w:sz w:val="16"/>
                <w:szCs w:val="16"/>
              </w:rPr>
            </w:pPr>
          </w:p>
          <w:p w:rsidR="007C6F50" w:rsidRPr="00AA77C4" w:rsidRDefault="007C6F50" w:rsidP="00F438BD">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CE305F" w:rsidRPr="00AA77C4" w:rsidRDefault="00CE305F" w:rsidP="00CE305F">
            <w:pPr>
              <w:widowControl/>
              <w:spacing w:line="0" w:lineRule="atLeast"/>
              <w:rPr>
                <w:rFonts w:ascii="ＭＳ 明朝" w:eastAsia="ＭＳ 明朝" w:hAnsi="ＭＳ 明朝" w:cs="ＭＳ Ｐゴシック"/>
                <w:kern w:val="0"/>
                <w:sz w:val="16"/>
                <w:szCs w:val="16"/>
              </w:rPr>
            </w:pPr>
          </w:p>
          <w:p w:rsidR="00CE305F" w:rsidRPr="00AA77C4" w:rsidRDefault="00CE305F" w:rsidP="00CE305F">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報酬告示</w:t>
            </w:r>
          </w:p>
          <w:p w:rsidR="00CE305F" w:rsidRPr="00AA77C4" w:rsidRDefault="00CE305F" w:rsidP="00CE305F">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第一</w:t>
            </w:r>
          </w:p>
          <w:p w:rsidR="00CE305F" w:rsidRPr="00AA77C4" w:rsidRDefault="00CE305F" w:rsidP="00CE305F">
            <w:pPr>
              <w:widowControl/>
              <w:spacing w:line="0" w:lineRule="atLeast"/>
              <w:rPr>
                <w:rFonts w:ascii="ＭＳ 明朝" w:eastAsia="ＭＳ 明朝" w:hAnsi="ＭＳ 明朝" w:cs="ＭＳ Ｐゴシック"/>
                <w:kern w:val="0"/>
                <w:sz w:val="16"/>
                <w:szCs w:val="16"/>
              </w:rPr>
            </w:pPr>
          </w:p>
          <w:p w:rsidR="00CE305F" w:rsidRPr="00AA77C4" w:rsidRDefault="00CE305F" w:rsidP="00CE305F">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報酬告示</w:t>
            </w:r>
          </w:p>
          <w:p w:rsidR="00CE305F" w:rsidRPr="00AA77C4" w:rsidRDefault="00CE305F" w:rsidP="00CE305F">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第二</w:t>
            </w:r>
          </w:p>
          <w:p w:rsidR="00CE305F" w:rsidRPr="00AA77C4" w:rsidRDefault="00CE305F" w:rsidP="00CE305F">
            <w:pPr>
              <w:widowControl/>
              <w:spacing w:line="0" w:lineRule="atLeast"/>
              <w:rPr>
                <w:rFonts w:ascii="ＭＳ 明朝" w:eastAsia="ＭＳ 明朝" w:hAnsi="ＭＳ 明朝" w:cs="ＭＳ Ｐゴシック"/>
                <w:kern w:val="0"/>
                <w:sz w:val="16"/>
                <w:szCs w:val="16"/>
              </w:rPr>
            </w:pPr>
          </w:p>
          <w:p w:rsidR="00CE305F" w:rsidRPr="00AA77C4" w:rsidRDefault="00CE305F" w:rsidP="00CE305F">
            <w:pPr>
              <w:widowControl/>
              <w:spacing w:line="0" w:lineRule="atLeast"/>
              <w:rPr>
                <w:rFonts w:ascii="ＭＳ 明朝" w:eastAsia="ＭＳ 明朝" w:hAnsi="ＭＳ 明朝" w:cs="ＭＳ Ｐゴシック"/>
                <w:kern w:val="0"/>
                <w:sz w:val="16"/>
                <w:szCs w:val="16"/>
              </w:rPr>
            </w:pPr>
          </w:p>
          <w:p w:rsidR="00CE305F" w:rsidRPr="00AA77C4" w:rsidRDefault="00CE305F" w:rsidP="00CE305F">
            <w:pPr>
              <w:widowControl/>
              <w:spacing w:line="0" w:lineRule="atLeast"/>
              <w:rPr>
                <w:rFonts w:ascii="ＭＳ 明朝" w:eastAsia="ＭＳ 明朝" w:hAnsi="ＭＳ 明朝" w:cs="ＭＳ Ｐゴシック"/>
                <w:kern w:val="0"/>
                <w:sz w:val="16"/>
                <w:szCs w:val="16"/>
              </w:rPr>
            </w:pPr>
          </w:p>
          <w:p w:rsidR="00CE305F" w:rsidRPr="00AA77C4" w:rsidRDefault="00CE305F" w:rsidP="00CE305F">
            <w:pPr>
              <w:widowControl/>
              <w:spacing w:line="0" w:lineRule="atLeast"/>
              <w:rPr>
                <w:rFonts w:ascii="ＭＳ 明朝" w:eastAsia="ＭＳ 明朝" w:hAnsi="ＭＳ 明朝" w:cs="ＭＳ Ｐゴシック"/>
                <w:kern w:val="0"/>
                <w:sz w:val="16"/>
                <w:szCs w:val="16"/>
              </w:rPr>
            </w:pPr>
          </w:p>
          <w:p w:rsidR="00CE305F" w:rsidRPr="00AA77C4" w:rsidRDefault="00CE305F" w:rsidP="00CE305F">
            <w:pPr>
              <w:widowControl/>
              <w:spacing w:line="0" w:lineRule="atLeast"/>
              <w:rPr>
                <w:rFonts w:ascii="ＭＳ 明朝" w:eastAsia="ＭＳ 明朝" w:hAnsi="ＭＳ 明朝" w:cs="ＭＳ Ｐゴシック"/>
                <w:kern w:val="0"/>
                <w:sz w:val="16"/>
                <w:szCs w:val="16"/>
              </w:rPr>
            </w:pPr>
          </w:p>
          <w:p w:rsidR="00CE305F" w:rsidRPr="00AA77C4" w:rsidRDefault="00CE305F" w:rsidP="00CE305F">
            <w:pPr>
              <w:widowControl/>
              <w:spacing w:line="0" w:lineRule="atLeast"/>
              <w:rPr>
                <w:rFonts w:ascii="ＭＳ 明朝" w:eastAsia="ＭＳ 明朝" w:hAnsi="ＭＳ 明朝" w:cs="ＭＳ Ｐゴシック"/>
                <w:kern w:val="0"/>
                <w:sz w:val="16"/>
                <w:szCs w:val="16"/>
              </w:rPr>
            </w:pPr>
          </w:p>
          <w:p w:rsidR="00CE305F" w:rsidRPr="00AA77C4" w:rsidRDefault="00CE305F" w:rsidP="00CE305F">
            <w:pPr>
              <w:widowControl/>
              <w:spacing w:line="0" w:lineRule="atLeast"/>
              <w:rPr>
                <w:rFonts w:ascii="ＭＳ 明朝" w:eastAsia="ＭＳ 明朝" w:hAnsi="ＭＳ 明朝" w:cs="ＭＳ Ｐゴシック"/>
                <w:kern w:val="0"/>
                <w:sz w:val="16"/>
                <w:szCs w:val="16"/>
              </w:rPr>
            </w:pPr>
          </w:p>
          <w:p w:rsidR="00CE305F" w:rsidRPr="00AA77C4" w:rsidRDefault="00CE305F" w:rsidP="00CE305F">
            <w:pPr>
              <w:widowControl/>
              <w:spacing w:line="0" w:lineRule="atLeast"/>
              <w:rPr>
                <w:rFonts w:ascii="ＭＳ 明朝" w:eastAsia="ＭＳ 明朝" w:hAnsi="ＭＳ 明朝" w:cs="ＭＳ Ｐゴシック"/>
                <w:kern w:val="0"/>
                <w:sz w:val="16"/>
                <w:szCs w:val="16"/>
              </w:rPr>
            </w:pPr>
          </w:p>
          <w:p w:rsidR="00CE305F" w:rsidRPr="00AA77C4" w:rsidRDefault="00CE305F" w:rsidP="00CE305F">
            <w:pPr>
              <w:widowControl/>
              <w:spacing w:line="0" w:lineRule="atLeast"/>
              <w:rPr>
                <w:rFonts w:ascii="ＭＳ 明朝" w:eastAsia="ＭＳ 明朝" w:hAnsi="ＭＳ 明朝" w:cs="ＭＳ Ｐゴシック"/>
                <w:kern w:val="0"/>
                <w:sz w:val="16"/>
                <w:szCs w:val="16"/>
              </w:rPr>
            </w:pPr>
          </w:p>
          <w:p w:rsidR="00CE305F" w:rsidRPr="00AA77C4" w:rsidRDefault="00CE305F" w:rsidP="00CE305F">
            <w:pPr>
              <w:widowControl/>
              <w:spacing w:line="0" w:lineRule="atLeast"/>
              <w:rPr>
                <w:rFonts w:ascii="ＭＳ 明朝" w:eastAsia="ＭＳ 明朝" w:hAnsi="ＭＳ 明朝" w:cs="ＭＳ Ｐゴシック"/>
                <w:kern w:val="0"/>
                <w:sz w:val="16"/>
                <w:szCs w:val="16"/>
              </w:rPr>
            </w:pPr>
          </w:p>
          <w:p w:rsidR="00CE305F" w:rsidRPr="00AA77C4" w:rsidRDefault="00CE305F" w:rsidP="00CE305F">
            <w:pPr>
              <w:widowControl/>
              <w:spacing w:line="0" w:lineRule="atLeast"/>
              <w:rPr>
                <w:rFonts w:ascii="ＭＳ 明朝" w:eastAsia="ＭＳ 明朝" w:hAnsi="ＭＳ 明朝" w:cs="ＭＳ Ｐゴシック"/>
                <w:kern w:val="0"/>
                <w:sz w:val="16"/>
                <w:szCs w:val="16"/>
              </w:rPr>
            </w:pPr>
          </w:p>
          <w:p w:rsidR="00CE305F" w:rsidRPr="00AA77C4" w:rsidRDefault="00CE305F" w:rsidP="00CE305F">
            <w:pPr>
              <w:widowControl/>
              <w:spacing w:line="0" w:lineRule="atLeast"/>
              <w:rPr>
                <w:rFonts w:ascii="ＭＳ 明朝" w:eastAsia="ＭＳ 明朝" w:hAnsi="ＭＳ 明朝" w:cs="ＭＳ Ｐゴシック"/>
                <w:kern w:val="0"/>
                <w:sz w:val="16"/>
                <w:szCs w:val="16"/>
              </w:rPr>
            </w:pPr>
          </w:p>
          <w:p w:rsidR="00CE305F" w:rsidRPr="00AA77C4" w:rsidRDefault="00CE305F" w:rsidP="00CE305F">
            <w:pPr>
              <w:widowControl/>
              <w:spacing w:line="0" w:lineRule="atLeast"/>
              <w:rPr>
                <w:rFonts w:ascii="ＭＳ 明朝" w:eastAsia="ＭＳ 明朝" w:hAnsi="ＭＳ 明朝" w:cs="ＭＳ Ｐゴシック"/>
                <w:kern w:val="0"/>
                <w:sz w:val="16"/>
                <w:szCs w:val="16"/>
              </w:rPr>
            </w:pPr>
          </w:p>
          <w:p w:rsidR="00CE305F" w:rsidRPr="00AA77C4" w:rsidRDefault="00CE305F" w:rsidP="00CE305F">
            <w:pPr>
              <w:widowControl/>
              <w:spacing w:line="0" w:lineRule="atLeast"/>
              <w:rPr>
                <w:rFonts w:ascii="ＭＳ 明朝" w:eastAsia="ＭＳ 明朝" w:hAnsi="ＭＳ 明朝" w:cs="ＭＳ Ｐゴシック"/>
                <w:kern w:val="0"/>
                <w:sz w:val="16"/>
                <w:szCs w:val="16"/>
              </w:rPr>
            </w:pPr>
          </w:p>
          <w:p w:rsidR="00CE305F" w:rsidRPr="00AA77C4" w:rsidRDefault="00CE305F" w:rsidP="00CE305F">
            <w:pPr>
              <w:widowControl/>
              <w:spacing w:line="0" w:lineRule="atLeast"/>
              <w:rPr>
                <w:rFonts w:ascii="ＭＳ 明朝" w:eastAsia="ＭＳ 明朝" w:hAnsi="ＭＳ 明朝" w:cs="ＭＳ Ｐゴシック"/>
                <w:kern w:val="0"/>
                <w:sz w:val="16"/>
                <w:szCs w:val="16"/>
              </w:rPr>
            </w:pPr>
          </w:p>
          <w:p w:rsidR="00CE305F" w:rsidRPr="00AA77C4" w:rsidRDefault="00CE305F" w:rsidP="00CE305F">
            <w:pPr>
              <w:widowControl/>
              <w:spacing w:line="0" w:lineRule="atLeast"/>
              <w:rPr>
                <w:rFonts w:ascii="ＭＳ 明朝" w:eastAsia="ＭＳ 明朝" w:hAnsi="ＭＳ 明朝" w:cs="ＭＳ Ｐゴシック"/>
                <w:kern w:val="0"/>
                <w:sz w:val="16"/>
                <w:szCs w:val="16"/>
              </w:rPr>
            </w:pPr>
          </w:p>
          <w:p w:rsidR="00CE305F" w:rsidRPr="00AA77C4" w:rsidRDefault="00CE305F" w:rsidP="00CE305F">
            <w:pPr>
              <w:widowControl/>
              <w:spacing w:line="0" w:lineRule="atLeast"/>
              <w:rPr>
                <w:rFonts w:ascii="ＭＳ 明朝" w:eastAsia="ＭＳ 明朝" w:hAnsi="ＭＳ 明朝" w:cs="ＭＳ Ｐゴシック"/>
                <w:kern w:val="0"/>
                <w:sz w:val="16"/>
                <w:szCs w:val="16"/>
              </w:rPr>
            </w:pPr>
          </w:p>
          <w:p w:rsidR="00CE305F" w:rsidRPr="00AA77C4" w:rsidRDefault="00CE305F" w:rsidP="00CE305F">
            <w:pPr>
              <w:widowControl/>
              <w:spacing w:line="0" w:lineRule="atLeast"/>
              <w:rPr>
                <w:rFonts w:ascii="ＭＳ 明朝" w:eastAsia="ＭＳ 明朝" w:hAnsi="ＭＳ 明朝" w:cs="ＭＳ Ｐゴシック"/>
                <w:kern w:val="0"/>
                <w:sz w:val="16"/>
                <w:szCs w:val="16"/>
              </w:rPr>
            </w:pPr>
          </w:p>
          <w:p w:rsidR="00CE305F" w:rsidRPr="00AA77C4" w:rsidRDefault="00CE305F" w:rsidP="00CE305F">
            <w:pPr>
              <w:widowControl/>
              <w:spacing w:line="0" w:lineRule="atLeast"/>
              <w:rPr>
                <w:rFonts w:ascii="ＭＳ 明朝" w:eastAsia="ＭＳ 明朝" w:hAnsi="ＭＳ 明朝" w:cs="ＭＳ Ｐゴシック"/>
                <w:kern w:val="0"/>
                <w:sz w:val="16"/>
                <w:szCs w:val="16"/>
              </w:rPr>
            </w:pPr>
          </w:p>
          <w:p w:rsidR="00CE305F" w:rsidRPr="00AA77C4" w:rsidRDefault="00CE305F" w:rsidP="00CE305F">
            <w:pPr>
              <w:widowControl/>
              <w:spacing w:line="0" w:lineRule="atLeast"/>
              <w:rPr>
                <w:rFonts w:ascii="ＭＳ 明朝" w:eastAsia="ＭＳ 明朝" w:hAnsi="ＭＳ 明朝" w:cs="ＭＳ Ｐゴシック"/>
                <w:kern w:val="0"/>
                <w:sz w:val="16"/>
                <w:szCs w:val="16"/>
              </w:rPr>
            </w:pPr>
          </w:p>
          <w:p w:rsidR="00CE305F" w:rsidRPr="00AA77C4" w:rsidRDefault="00CE305F" w:rsidP="00CE305F">
            <w:pPr>
              <w:widowControl/>
              <w:spacing w:line="0" w:lineRule="atLeast"/>
              <w:rPr>
                <w:rFonts w:ascii="ＭＳ 明朝" w:eastAsia="ＭＳ 明朝" w:hAnsi="ＭＳ 明朝" w:cs="ＭＳ Ｐゴシック"/>
                <w:kern w:val="0"/>
                <w:sz w:val="16"/>
                <w:szCs w:val="16"/>
              </w:rPr>
            </w:pPr>
          </w:p>
          <w:p w:rsidR="00CE305F" w:rsidRPr="00AA77C4" w:rsidRDefault="00CE305F" w:rsidP="00CE305F">
            <w:pPr>
              <w:widowControl/>
              <w:spacing w:line="0" w:lineRule="atLeast"/>
              <w:rPr>
                <w:rFonts w:ascii="ＭＳ 明朝" w:eastAsia="ＭＳ 明朝" w:hAnsi="ＭＳ 明朝" w:cs="ＭＳ Ｐゴシック"/>
                <w:kern w:val="0"/>
                <w:sz w:val="16"/>
                <w:szCs w:val="16"/>
              </w:rPr>
            </w:pPr>
          </w:p>
          <w:p w:rsidR="00CE305F" w:rsidRPr="00AA77C4" w:rsidRDefault="00CE305F" w:rsidP="00CE305F">
            <w:pPr>
              <w:widowControl/>
              <w:spacing w:line="0" w:lineRule="atLeast"/>
              <w:rPr>
                <w:rFonts w:ascii="ＭＳ 明朝" w:eastAsia="ＭＳ 明朝" w:hAnsi="ＭＳ 明朝" w:cs="ＭＳ Ｐゴシック"/>
                <w:kern w:val="0"/>
                <w:sz w:val="16"/>
                <w:szCs w:val="16"/>
              </w:rPr>
            </w:pPr>
          </w:p>
          <w:p w:rsidR="00CE305F" w:rsidRPr="00AA77C4" w:rsidRDefault="00CE305F" w:rsidP="00CE305F">
            <w:pPr>
              <w:widowControl/>
              <w:spacing w:line="0" w:lineRule="atLeast"/>
              <w:rPr>
                <w:rFonts w:ascii="ＭＳ 明朝" w:eastAsia="ＭＳ 明朝" w:hAnsi="ＭＳ 明朝" w:cs="ＭＳ Ｐゴシック"/>
                <w:kern w:val="0"/>
                <w:sz w:val="16"/>
                <w:szCs w:val="16"/>
              </w:rPr>
            </w:pPr>
          </w:p>
          <w:p w:rsidR="00CE305F" w:rsidRPr="00AA77C4" w:rsidRDefault="00CE305F" w:rsidP="00CE305F">
            <w:pPr>
              <w:widowControl/>
              <w:spacing w:line="0" w:lineRule="atLeast"/>
              <w:rPr>
                <w:rFonts w:ascii="ＭＳ 明朝" w:eastAsia="ＭＳ 明朝" w:hAnsi="ＭＳ 明朝" w:cs="ＭＳ Ｐゴシック"/>
                <w:kern w:val="0"/>
                <w:sz w:val="16"/>
                <w:szCs w:val="16"/>
              </w:rPr>
            </w:pPr>
          </w:p>
          <w:p w:rsidR="00CE305F" w:rsidRPr="00AA77C4" w:rsidRDefault="00CE305F" w:rsidP="00CE305F">
            <w:pPr>
              <w:widowControl/>
              <w:spacing w:line="0" w:lineRule="atLeast"/>
              <w:rPr>
                <w:rFonts w:ascii="ＭＳ 明朝" w:eastAsia="ＭＳ 明朝" w:hAnsi="ＭＳ 明朝" w:cs="ＭＳ Ｐゴシック"/>
                <w:kern w:val="0"/>
                <w:sz w:val="16"/>
                <w:szCs w:val="16"/>
              </w:rPr>
            </w:pPr>
          </w:p>
          <w:p w:rsidR="00CE305F" w:rsidRPr="00AA77C4" w:rsidRDefault="00CE305F" w:rsidP="00CE305F">
            <w:pPr>
              <w:widowControl/>
              <w:spacing w:line="0" w:lineRule="atLeast"/>
              <w:rPr>
                <w:rFonts w:ascii="ＭＳ 明朝" w:eastAsia="ＭＳ 明朝" w:hAnsi="ＭＳ 明朝" w:cs="ＭＳ Ｐゴシック"/>
                <w:kern w:val="0"/>
                <w:sz w:val="16"/>
                <w:szCs w:val="16"/>
              </w:rPr>
            </w:pPr>
          </w:p>
          <w:p w:rsidR="00D33E5C" w:rsidRPr="00AA77C4" w:rsidRDefault="00D33E5C" w:rsidP="00D33E5C">
            <w:pPr>
              <w:widowControl/>
              <w:spacing w:line="0" w:lineRule="atLeast"/>
              <w:rPr>
                <w:rFonts w:ascii="ＭＳ 明朝" w:eastAsia="ＭＳ 明朝" w:hAnsi="ＭＳ 明朝" w:cs="ＭＳ Ｐゴシック"/>
                <w:kern w:val="0"/>
                <w:sz w:val="16"/>
                <w:szCs w:val="16"/>
              </w:rPr>
            </w:pPr>
          </w:p>
          <w:p w:rsidR="00D33E5C" w:rsidRPr="00AA77C4" w:rsidRDefault="00D33E5C" w:rsidP="00D33E5C">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報酬告示別表</w:t>
            </w:r>
          </w:p>
          <w:p w:rsidR="00D33E5C" w:rsidRPr="00AA77C4" w:rsidRDefault="00D33E5C" w:rsidP="00D33E5C">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第10の1の注4</w:t>
            </w:r>
          </w:p>
          <w:p w:rsidR="00CE305F" w:rsidRPr="00AA77C4" w:rsidRDefault="00CE305F" w:rsidP="00CE305F">
            <w:pPr>
              <w:widowControl/>
              <w:spacing w:line="0" w:lineRule="atLeast"/>
              <w:rPr>
                <w:rFonts w:ascii="ＭＳ 明朝" w:eastAsia="ＭＳ 明朝" w:hAnsi="ＭＳ 明朝" w:cs="ＭＳ Ｐゴシック"/>
                <w:kern w:val="0"/>
                <w:sz w:val="16"/>
                <w:szCs w:val="16"/>
              </w:rPr>
            </w:pPr>
          </w:p>
          <w:p w:rsidR="00CE305F" w:rsidRPr="00AA77C4" w:rsidRDefault="00CE305F" w:rsidP="00CE305F">
            <w:pPr>
              <w:widowControl/>
              <w:spacing w:line="0" w:lineRule="atLeast"/>
              <w:rPr>
                <w:rFonts w:ascii="ＭＳ 明朝" w:eastAsia="ＭＳ 明朝" w:hAnsi="ＭＳ 明朝" w:cs="ＭＳ Ｐゴシック"/>
                <w:kern w:val="0"/>
                <w:sz w:val="16"/>
                <w:szCs w:val="16"/>
              </w:rPr>
            </w:pPr>
          </w:p>
          <w:p w:rsidR="00CE305F" w:rsidRPr="00AA77C4" w:rsidRDefault="00CE305F" w:rsidP="00CE305F">
            <w:pPr>
              <w:widowControl/>
              <w:spacing w:line="0" w:lineRule="atLeast"/>
              <w:rPr>
                <w:rFonts w:ascii="ＭＳ 明朝" w:eastAsia="ＭＳ 明朝" w:hAnsi="ＭＳ 明朝" w:cs="ＭＳ Ｐゴシック"/>
                <w:kern w:val="0"/>
                <w:sz w:val="16"/>
                <w:szCs w:val="16"/>
              </w:rPr>
            </w:pPr>
          </w:p>
          <w:p w:rsidR="00CE305F" w:rsidRPr="00AA77C4" w:rsidRDefault="00CE305F" w:rsidP="00CE305F">
            <w:pPr>
              <w:widowControl/>
              <w:spacing w:line="0" w:lineRule="atLeast"/>
              <w:rPr>
                <w:rFonts w:ascii="ＭＳ 明朝" w:eastAsia="ＭＳ 明朝" w:hAnsi="ＭＳ 明朝" w:cs="ＭＳ Ｐゴシック"/>
                <w:kern w:val="0"/>
                <w:sz w:val="16"/>
                <w:szCs w:val="16"/>
              </w:rPr>
            </w:pPr>
          </w:p>
          <w:p w:rsidR="00CE305F" w:rsidRPr="00AA77C4" w:rsidRDefault="00CE305F" w:rsidP="00CE305F">
            <w:pPr>
              <w:widowControl/>
              <w:spacing w:line="0" w:lineRule="atLeast"/>
              <w:rPr>
                <w:rFonts w:ascii="ＭＳ 明朝" w:eastAsia="ＭＳ 明朝" w:hAnsi="ＭＳ 明朝" w:cs="ＭＳ Ｐゴシック"/>
                <w:kern w:val="0"/>
                <w:sz w:val="16"/>
                <w:szCs w:val="16"/>
              </w:rPr>
            </w:pPr>
          </w:p>
          <w:p w:rsidR="00CE305F" w:rsidRPr="00AA77C4" w:rsidRDefault="00CE305F" w:rsidP="00CE305F">
            <w:pPr>
              <w:widowControl/>
              <w:spacing w:line="0" w:lineRule="atLeast"/>
              <w:rPr>
                <w:rFonts w:ascii="ＭＳ 明朝" w:eastAsia="ＭＳ 明朝" w:hAnsi="ＭＳ 明朝" w:cs="ＭＳ Ｐゴシック"/>
                <w:kern w:val="0"/>
                <w:sz w:val="16"/>
                <w:szCs w:val="16"/>
              </w:rPr>
            </w:pPr>
          </w:p>
          <w:p w:rsidR="00CE305F" w:rsidRPr="00AA77C4" w:rsidRDefault="00CE305F" w:rsidP="00CE305F">
            <w:pPr>
              <w:widowControl/>
              <w:spacing w:line="0" w:lineRule="atLeast"/>
              <w:rPr>
                <w:rFonts w:ascii="ＭＳ 明朝" w:eastAsia="ＭＳ 明朝" w:hAnsi="ＭＳ 明朝" w:cs="ＭＳ Ｐゴシック"/>
                <w:kern w:val="0"/>
                <w:sz w:val="16"/>
                <w:szCs w:val="16"/>
              </w:rPr>
            </w:pPr>
          </w:p>
          <w:p w:rsidR="00CE305F" w:rsidRPr="00AA77C4" w:rsidRDefault="00CE305F" w:rsidP="00CE305F">
            <w:pPr>
              <w:widowControl/>
              <w:spacing w:line="0" w:lineRule="atLeast"/>
              <w:rPr>
                <w:rFonts w:ascii="ＭＳ 明朝" w:eastAsia="ＭＳ 明朝" w:hAnsi="ＭＳ 明朝" w:cs="ＭＳ Ｐゴシック"/>
                <w:kern w:val="0"/>
                <w:sz w:val="16"/>
                <w:szCs w:val="16"/>
              </w:rPr>
            </w:pPr>
          </w:p>
          <w:p w:rsidR="00CE305F" w:rsidRPr="00AA77C4" w:rsidRDefault="00CE305F" w:rsidP="00CE305F">
            <w:pPr>
              <w:widowControl/>
              <w:spacing w:line="0" w:lineRule="atLeast"/>
              <w:rPr>
                <w:rFonts w:ascii="ＭＳ 明朝" w:eastAsia="ＭＳ 明朝" w:hAnsi="ＭＳ 明朝" w:cs="ＭＳ Ｐゴシック"/>
                <w:kern w:val="0"/>
                <w:sz w:val="16"/>
                <w:szCs w:val="16"/>
              </w:rPr>
            </w:pPr>
          </w:p>
          <w:p w:rsidR="00CE305F" w:rsidRPr="00AA77C4" w:rsidRDefault="00CE305F" w:rsidP="00CE305F">
            <w:pPr>
              <w:widowControl/>
              <w:spacing w:line="0" w:lineRule="atLeast"/>
              <w:rPr>
                <w:rFonts w:ascii="ＭＳ 明朝" w:eastAsia="ＭＳ 明朝" w:hAnsi="ＭＳ 明朝" w:cs="ＭＳ Ｐゴシック"/>
                <w:kern w:val="0"/>
                <w:sz w:val="16"/>
                <w:szCs w:val="16"/>
              </w:rPr>
            </w:pPr>
          </w:p>
          <w:p w:rsidR="00CE305F" w:rsidRPr="00AA77C4" w:rsidRDefault="00CE305F" w:rsidP="00CE305F">
            <w:pPr>
              <w:widowControl/>
              <w:spacing w:line="0" w:lineRule="atLeast"/>
              <w:rPr>
                <w:rFonts w:ascii="ＭＳ 明朝" w:eastAsia="ＭＳ 明朝" w:hAnsi="ＭＳ 明朝" w:cs="ＭＳ Ｐゴシック"/>
                <w:kern w:val="0"/>
                <w:sz w:val="16"/>
                <w:szCs w:val="16"/>
              </w:rPr>
            </w:pPr>
          </w:p>
          <w:p w:rsidR="00CE305F" w:rsidRPr="00AA77C4" w:rsidRDefault="00CE305F" w:rsidP="00CE305F">
            <w:pPr>
              <w:widowControl/>
              <w:spacing w:line="0" w:lineRule="atLeast"/>
              <w:rPr>
                <w:rFonts w:ascii="ＭＳ 明朝" w:eastAsia="ＭＳ 明朝" w:hAnsi="ＭＳ 明朝" w:cs="ＭＳ Ｐゴシック"/>
                <w:kern w:val="0"/>
                <w:sz w:val="16"/>
                <w:szCs w:val="16"/>
              </w:rPr>
            </w:pPr>
          </w:p>
          <w:p w:rsidR="00CE305F" w:rsidRPr="00AA77C4" w:rsidRDefault="00CE305F" w:rsidP="00CE305F">
            <w:pPr>
              <w:widowControl/>
              <w:spacing w:line="0" w:lineRule="atLeast"/>
              <w:rPr>
                <w:rFonts w:ascii="ＭＳ 明朝" w:eastAsia="ＭＳ 明朝" w:hAnsi="ＭＳ 明朝" w:cs="ＭＳ Ｐゴシック"/>
                <w:kern w:val="0"/>
                <w:sz w:val="16"/>
                <w:szCs w:val="16"/>
              </w:rPr>
            </w:pPr>
          </w:p>
          <w:p w:rsidR="00CE305F" w:rsidRPr="00AA77C4" w:rsidRDefault="00CE305F" w:rsidP="00CE305F">
            <w:pPr>
              <w:widowControl/>
              <w:spacing w:line="0" w:lineRule="atLeast"/>
              <w:rPr>
                <w:rFonts w:ascii="ＭＳ 明朝" w:eastAsia="ＭＳ 明朝" w:hAnsi="ＭＳ 明朝" w:cs="ＭＳ Ｐゴシック"/>
                <w:kern w:val="0"/>
                <w:sz w:val="16"/>
                <w:szCs w:val="16"/>
              </w:rPr>
            </w:pPr>
          </w:p>
          <w:p w:rsidR="00CE305F" w:rsidRPr="00AA77C4" w:rsidRDefault="00CE305F" w:rsidP="00CE305F">
            <w:pPr>
              <w:widowControl/>
              <w:spacing w:line="0" w:lineRule="atLeast"/>
              <w:rPr>
                <w:rFonts w:ascii="ＭＳ 明朝" w:eastAsia="ＭＳ 明朝" w:hAnsi="ＭＳ 明朝" w:cs="ＭＳ Ｐゴシック"/>
                <w:kern w:val="0"/>
                <w:sz w:val="16"/>
                <w:szCs w:val="16"/>
              </w:rPr>
            </w:pPr>
          </w:p>
          <w:p w:rsidR="00CE305F" w:rsidRPr="00AA77C4" w:rsidRDefault="00CE305F" w:rsidP="00CE305F">
            <w:pPr>
              <w:widowControl/>
              <w:spacing w:line="0" w:lineRule="atLeast"/>
              <w:rPr>
                <w:rFonts w:ascii="ＭＳ 明朝" w:eastAsia="ＭＳ 明朝" w:hAnsi="ＭＳ 明朝" w:cs="ＭＳ Ｐゴシック"/>
                <w:kern w:val="0"/>
                <w:sz w:val="16"/>
                <w:szCs w:val="16"/>
              </w:rPr>
            </w:pPr>
          </w:p>
          <w:p w:rsidR="00CE305F" w:rsidRPr="00AA77C4" w:rsidRDefault="00CE305F" w:rsidP="00CE305F">
            <w:pPr>
              <w:widowControl/>
              <w:spacing w:line="0" w:lineRule="atLeast"/>
              <w:rPr>
                <w:rFonts w:ascii="ＭＳ 明朝" w:eastAsia="ＭＳ 明朝" w:hAnsi="ＭＳ 明朝" w:cs="ＭＳ Ｐゴシック"/>
                <w:kern w:val="0"/>
                <w:sz w:val="16"/>
                <w:szCs w:val="16"/>
              </w:rPr>
            </w:pPr>
          </w:p>
          <w:p w:rsidR="00CE305F" w:rsidRPr="00AA77C4" w:rsidRDefault="00CE305F" w:rsidP="00CE305F">
            <w:pPr>
              <w:widowControl/>
              <w:spacing w:line="0" w:lineRule="atLeast"/>
              <w:rPr>
                <w:rFonts w:ascii="ＭＳ 明朝" w:eastAsia="ＭＳ 明朝" w:hAnsi="ＭＳ 明朝" w:cs="ＭＳ Ｐゴシック"/>
                <w:kern w:val="0"/>
                <w:sz w:val="16"/>
                <w:szCs w:val="16"/>
              </w:rPr>
            </w:pPr>
          </w:p>
          <w:p w:rsidR="00CE305F" w:rsidRPr="00AA77C4" w:rsidRDefault="00CE305F" w:rsidP="00CE305F">
            <w:pPr>
              <w:widowControl/>
              <w:spacing w:line="0" w:lineRule="atLeast"/>
              <w:rPr>
                <w:rFonts w:ascii="ＭＳ 明朝" w:eastAsia="ＭＳ 明朝" w:hAnsi="ＭＳ 明朝" w:cs="ＭＳ Ｐゴシック"/>
                <w:kern w:val="0"/>
                <w:sz w:val="16"/>
                <w:szCs w:val="16"/>
              </w:rPr>
            </w:pPr>
          </w:p>
          <w:p w:rsidR="00CE305F" w:rsidRPr="00AA77C4" w:rsidRDefault="00CE305F" w:rsidP="00CE305F">
            <w:pPr>
              <w:widowControl/>
              <w:spacing w:line="0" w:lineRule="atLeast"/>
              <w:rPr>
                <w:rFonts w:ascii="ＭＳ 明朝" w:eastAsia="ＭＳ 明朝" w:hAnsi="ＭＳ 明朝" w:cs="ＭＳ Ｐゴシック"/>
                <w:kern w:val="0"/>
                <w:sz w:val="16"/>
                <w:szCs w:val="16"/>
              </w:rPr>
            </w:pPr>
          </w:p>
          <w:p w:rsidR="00CE305F" w:rsidRPr="00AA77C4" w:rsidRDefault="00CE305F" w:rsidP="00CE305F">
            <w:pPr>
              <w:widowControl/>
              <w:spacing w:line="0" w:lineRule="atLeast"/>
              <w:rPr>
                <w:rFonts w:ascii="ＭＳ 明朝" w:eastAsia="ＭＳ 明朝" w:hAnsi="ＭＳ 明朝" w:cs="ＭＳ Ｐゴシック"/>
                <w:kern w:val="0"/>
                <w:sz w:val="16"/>
                <w:szCs w:val="16"/>
              </w:rPr>
            </w:pPr>
          </w:p>
          <w:p w:rsidR="00CE305F" w:rsidRPr="00AA77C4" w:rsidRDefault="00CE305F" w:rsidP="00CE305F">
            <w:pPr>
              <w:widowControl/>
              <w:spacing w:line="0" w:lineRule="atLeast"/>
              <w:rPr>
                <w:rFonts w:ascii="ＭＳ 明朝" w:eastAsia="ＭＳ 明朝" w:hAnsi="ＭＳ 明朝" w:cs="ＭＳ Ｐゴシック"/>
                <w:kern w:val="0"/>
                <w:sz w:val="16"/>
                <w:szCs w:val="16"/>
              </w:rPr>
            </w:pPr>
          </w:p>
          <w:p w:rsidR="00CE305F" w:rsidRPr="00AA77C4" w:rsidRDefault="00CE305F" w:rsidP="00CE305F">
            <w:pPr>
              <w:widowControl/>
              <w:spacing w:line="0" w:lineRule="atLeast"/>
              <w:rPr>
                <w:rFonts w:ascii="ＭＳ 明朝" w:eastAsia="ＭＳ 明朝" w:hAnsi="ＭＳ 明朝" w:cs="ＭＳ Ｐゴシック"/>
                <w:kern w:val="0"/>
                <w:sz w:val="16"/>
                <w:szCs w:val="16"/>
              </w:rPr>
            </w:pPr>
          </w:p>
          <w:p w:rsidR="00CE305F" w:rsidRPr="00AA77C4" w:rsidRDefault="00CE305F" w:rsidP="00CE305F">
            <w:pPr>
              <w:widowControl/>
              <w:spacing w:line="0" w:lineRule="atLeast"/>
              <w:rPr>
                <w:rFonts w:ascii="ＭＳ 明朝" w:eastAsia="ＭＳ 明朝" w:hAnsi="ＭＳ 明朝" w:cs="ＭＳ Ｐゴシック"/>
                <w:kern w:val="0"/>
                <w:sz w:val="16"/>
                <w:szCs w:val="16"/>
              </w:rPr>
            </w:pPr>
          </w:p>
          <w:p w:rsidR="00CE305F" w:rsidRPr="00AA77C4" w:rsidRDefault="00CE305F" w:rsidP="00CE305F">
            <w:pPr>
              <w:widowControl/>
              <w:spacing w:line="0" w:lineRule="atLeast"/>
              <w:rPr>
                <w:rFonts w:ascii="ＭＳ 明朝" w:eastAsia="ＭＳ 明朝" w:hAnsi="ＭＳ 明朝" w:cs="ＭＳ Ｐゴシック"/>
                <w:kern w:val="0"/>
                <w:sz w:val="16"/>
                <w:szCs w:val="16"/>
              </w:rPr>
            </w:pPr>
          </w:p>
          <w:p w:rsidR="00CE305F" w:rsidRPr="00AA77C4" w:rsidRDefault="00CE305F" w:rsidP="00CE305F">
            <w:pPr>
              <w:widowControl/>
              <w:spacing w:line="0" w:lineRule="atLeast"/>
              <w:rPr>
                <w:rFonts w:ascii="ＭＳ 明朝" w:eastAsia="ＭＳ 明朝" w:hAnsi="ＭＳ 明朝" w:cs="ＭＳ Ｐゴシック"/>
                <w:kern w:val="0"/>
                <w:sz w:val="16"/>
                <w:szCs w:val="16"/>
              </w:rPr>
            </w:pPr>
          </w:p>
          <w:p w:rsidR="00CE305F" w:rsidRPr="00AA77C4" w:rsidRDefault="00CE305F" w:rsidP="00CE305F">
            <w:pPr>
              <w:widowControl/>
              <w:spacing w:line="0" w:lineRule="atLeast"/>
              <w:rPr>
                <w:rFonts w:ascii="ＭＳ 明朝" w:eastAsia="ＭＳ 明朝" w:hAnsi="ＭＳ 明朝" w:cs="ＭＳ Ｐゴシック"/>
                <w:kern w:val="0"/>
                <w:sz w:val="16"/>
                <w:szCs w:val="16"/>
              </w:rPr>
            </w:pPr>
          </w:p>
          <w:p w:rsidR="00CE305F" w:rsidRPr="00AA77C4" w:rsidRDefault="00CE305F" w:rsidP="00CE305F">
            <w:pPr>
              <w:widowControl/>
              <w:spacing w:line="0" w:lineRule="atLeast"/>
              <w:rPr>
                <w:rFonts w:ascii="ＭＳ 明朝" w:eastAsia="ＭＳ 明朝" w:hAnsi="ＭＳ 明朝" w:cs="ＭＳ Ｐゴシック"/>
                <w:kern w:val="0"/>
                <w:sz w:val="16"/>
                <w:szCs w:val="16"/>
              </w:rPr>
            </w:pPr>
          </w:p>
          <w:p w:rsidR="00CE305F" w:rsidRPr="00AA77C4" w:rsidRDefault="00CE305F" w:rsidP="00CE305F">
            <w:pPr>
              <w:widowControl/>
              <w:spacing w:line="0" w:lineRule="atLeast"/>
              <w:rPr>
                <w:rFonts w:ascii="ＭＳ 明朝" w:eastAsia="ＭＳ 明朝" w:hAnsi="ＭＳ 明朝" w:cs="ＭＳ Ｐゴシック"/>
                <w:kern w:val="0"/>
                <w:sz w:val="16"/>
                <w:szCs w:val="16"/>
              </w:rPr>
            </w:pPr>
          </w:p>
          <w:p w:rsidR="00CE305F" w:rsidRPr="00AA77C4" w:rsidRDefault="00CE305F" w:rsidP="00CE305F">
            <w:pPr>
              <w:widowControl/>
              <w:spacing w:line="0" w:lineRule="atLeast"/>
              <w:rPr>
                <w:rFonts w:ascii="ＭＳ 明朝" w:eastAsia="ＭＳ 明朝" w:hAnsi="ＭＳ 明朝" w:cs="ＭＳ Ｐゴシック"/>
                <w:kern w:val="0"/>
                <w:sz w:val="16"/>
                <w:szCs w:val="16"/>
              </w:rPr>
            </w:pPr>
          </w:p>
          <w:p w:rsidR="00CE305F" w:rsidRPr="00AA77C4" w:rsidRDefault="00CE305F" w:rsidP="00CE305F">
            <w:pPr>
              <w:widowControl/>
              <w:spacing w:line="0" w:lineRule="atLeast"/>
              <w:rPr>
                <w:rFonts w:ascii="ＭＳ 明朝" w:eastAsia="ＭＳ 明朝" w:hAnsi="ＭＳ 明朝" w:cs="ＭＳ Ｐゴシック"/>
                <w:kern w:val="0"/>
                <w:sz w:val="16"/>
                <w:szCs w:val="16"/>
              </w:rPr>
            </w:pPr>
          </w:p>
          <w:p w:rsidR="00CE305F" w:rsidRPr="00AA77C4" w:rsidRDefault="00CE305F" w:rsidP="00CE305F">
            <w:pPr>
              <w:widowControl/>
              <w:spacing w:line="0" w:lineRule="atLeast"/>
              <w:rPr>
                <w:rFonts w:ascii="ＭＳ 明朝" w:eastAsia="ＭＳ 明朝" w:hAnsi="ＭＳ 明朝" w:cs="ＭＳ Ｐゴシック"/>
                <w:kern w:val="0"/>
                <w:sz w:val="16"/>
                <w:szCs w:val="16"/>
              </w:rPr>
            </w:pPr>
          </w:p>
          <w:p w:rsidR="00CE305F" w:rsidRPr="00AA77C4" w:rsidRDefault="00CE305F" w:rsidP="00CE305F">
            <w:pPr>
              <w:widowControl/>
              <w:spacing w:line="0" w:lineRule="atLeast"/>
              <w:rPr>
                <w:rFonts w:ascii="ＭＳ 明朝" w:eastAsia="ＭＳ 明朝" w:hAnsi="ＭＳ 明朝" w:cs="ＭＳ Ｐゴシック"/>
                <w:kern w:val="0"/>
                <w:sz w:val="16"/>
                <w:szCs w:val="16"/>
              </w:rPr>
            </w:pPr>
          </w:p>
          <w:p w:rsidR="00CE305F" w:rsidRPr="00AA77C4" w:rsidRDefault="00CE305F" w:rsidP="00CE305F">
            <w:pPr>
              <w:widowControl/>
              <w:spacing w:line="0" w:lineRule="atLeast"/>
              <w:rPr>
                <w:rFonts w:ascii="ＭＳ 明朝" w:eastAsia="ＭＳ 明朝" w:hAnsi="ＭＳ 明朝" w:cs="ＭＳ Ｐゴシック"/>
                <w:kern w:val="0"/>
                <w:sz w:val="16"/>
                <w:szCs w:val="16"/>
              </w:rPr>
            </w:pPr>
          </w:p>
          <w:p w:rsidR="00CE305F" w:rsidRPr="00AA77C4" w:rsidRDefault="00CE305F" w:rsidP="00CE305F">
            <w:pPr>
              <w:widowControl/>
              <w:spacing w:line="0" w:lineRule="atLeast"/>
              <w:rPr>
                <w:rFonts w:ascii="ＭＳ 明朝" w:eastAsia="ＭＳ 明朝" w:hAnsi="ＭＳ 明朝" w:cs="ＭＳ Ｐゴシック"/>
                <w:kern w:val="0"/>
                <w:sz w:val="16"/>
                <w:szCs w:val="16"/>
              </w:rPr>
            </w:pPr>
          </w:p>
          <w:p w:rsidR="00CE305F" w:rsidRPr="00AA77C4" w:rsidRDefault="00CE305F" w:rsidP="00CE305F">
            <w:pPr>
              <w:widowControl/>
              <w:spacing w:line="0" w:lineRule="atLeast"/>
              <w:rPr>
                <w:rFonts w:ascii="ＭＳ 明朝" w:eastAsia="ＭＳ 明朝" w:hAnsi="ＭＳ 明朝" w:cs="ＭＳ Ｐゴシック"/>
                <w:kern w:val="0"/>
                <w:sz w:val="16"/>
                <w:szCs w:val="16"/>
              </w:rPr>
            </w:pPr>
          </w:p>
          <w:p w:rsidR="00CE305F" w:rsidRPr="00AA77C4" w:rsidRDefault="00CE305F" w:rsidP="00CE305F">
            <w:pPr>
              <w:widowControl/>
              <w:spacing w:line="0" w:lineRule="atLeast"/>
              <w:rPr>
                <w:rFonts w:ascii="ＭＳ 明朝" w:eastAsia="ＭＳ 明朝" w:hAnsi="ＭＳ 明朝" w:cs="ＭＳ Ｐゴシック"/>
                <w:kern w:val="0"/>
                <w:sz w:val="16"/>
                <w:szCs w:val="16"/>
              </w:rPr>
            </w:pPr>
          </w:p>
          <w:p w:rsidR="00CE305F" w:rsidRPr="00AA77C4" w:rsidRDefault="00CE305F" w:rsidP="00CE305F">
            <w:pPr>
              <w:widowControl/>
              <w:spacing w:line="0" w:lineRule="atLeast"/>
              <w:rPr>
                <w:rFonts w:ascii="ＭＳ 明朝" w:eastAsia="ＭＳ 明朝" w:hAnsi="ＭＳ 明朝" w:cs="ＭＳ Ｐゴシック"/>
                <w:kern w:val="0"/>
                <w:sz w:val="16"/>
                <w:szCs w:val="16"/>
              </w:rPr>
            </w:pPr>
          </w:p>
          <w:p w:rsidR="00CE305F" w:rsidRPr="00AA77C4" w:rsidRDefault="00CE305F" w:rsidP="00CE305F">
            <w:pPr>
              <w:widowControl/>
              <w:spacing w:line="0" w:lineRule="atLeast"/>
              <w:rPr>
                <w:rFonts w:ascii="ＭＳ 明朝" w:eastAsia="ＭＳ 明朝" w:hAnsi="ＭＳ 明朝" w:cs="ＭＳ Ｐゴシック"/>
                <w:kern w:val="0"/>
                <w:sz w:val="16"/>
                <w:szCs w:val="16"/>
              </w:rPr>
            </w:pPr>
          </w:p>
          <w:p w:rsidR="00CE305F" w:rsidRPr="00AA77C4" w:rsidRDefault="00CE305F" w:rsidP="00CE305F">
            <w:pPr>
              <w:widowControl/>
              <w:spacing w:line="0" w:lineRule="atLeast"/>
              <w:rPr>
                <w:rFonts w:ascii="ＭＳ 明朝" w:eastAsia="ＭＳ 明朝" w:hAnsi="ＭＳ 明朝" w:cs="ＭＳ Ｐゴシック"/>
                <w:kern w:val="0"/>
                <w:sz w:val="16"/>
                <w:szCs w:val="16"/>
              </w:rPr>
            </w:pPr>
          </w:p>
          <w:p w:rsidR="00CE305F" w:rsidRPr="00AA77C4" w:rsidRDefault="00CE305F" w:rsidP="00CE305F">
            <w:pPr>
              <w:widowControl/>
              <w:spacing w:line="0" w:lineRule="atLeast"/>
              <w:rPr>
                <w:rFonts w:ascii="ＭＳ 明朝" w:eastAsia="ＭＳ 明朝" w:hAnsi="ＭＳ 明朝" w:cs="ＭＳ Ｐゴシック"/>
                <w:kern w:val="0"/>
                <w:sz w:val="16"/>
                <w:szCs w:val="16"/>
              </w:rPr>
            </w:pPr>
          </w:p>
          <w:p w:rsidR="00CE305F" w:rsidRPr="00AA77C4" w:rsidRDefault="00CE305F" w:rsidP="00CE305F">
            <w:pPr>
              <w:widowControl/>
              <w:spacing w:line="0" w:lineRule="atLeast"/>
              <w:rPr>
                <w:rFonts w:ascii="ＭＳ 明朝" w:eastAsia="ＭＳ 明朝" w:hAnsi="ＭＳ 明朝" w:cs="ＭＳ Ｐゴシック"/>
                <w:kern w:val="0"/>
                <w:sz w:val="16"/>
                <w:szCs w:val="16"/>
              </w:rPr>
            </w:pPr>
          </w:p>
          <w:p w:rsidR="00CE305F" w:rsidRPr="00AA77C4" w:rsidRDefault="00CE305F" w:rsidP="00CE305F">
            <w:pPr>
              <w:widowControl/>
              <w:spacing w:line="0" w:lineRule="atLeast"/>
              <w:rPr>
                <w:rFonts w:ascii="ＭＳ 明朝" w:eastAsia="ＭＳ 明朝" w:hAnsi="ＭＳ 明朝" w:cs="ＭＳ Ｐゴシック"/>
                <w:kern w:val="0"/>
                <w:sz w:val="16"/>
                <w:szCs w:val="16"/>
              </w:rPr>
            </w:pPr>
          </w:p>
          <w:p w:rsidR="00CE305F" w:rsidRPr="00AA77C4" w:rsidRDefault="00CE305F" w:rsidP="00CE305F">
            <w:pPr>
              <w:widowControl/>
              <w:spacing w:line="0" w:lineRule="atLeast"/>
              <w:rPr>
                <w:rFonts w:ascii="ＭＳ 明朝" w:eastAsia="ＭＳ 明朝" w:hAnsi="ＭＳ 明朝" w:cs="ＭＳ Ｐゴシック"/>
                <w:kern w:val="0"/>
                <w:sz w:val="16"/>
                <w:szCs w:val="16"/>
              </w:rPr>
            </w:pPr>
          </w:p>
          <w:p w:rsidR="00CE305F" w:rsidRPr="00AA77C4" w:rsidRDefault="00CE305F" w:rsidP="00CE305F">
            <w:pPr>
              <w:widowControl/>
              <w:spacing w:line="0" w:lineRule="atLeast"/>
              <w:rPr>
                <w:rFonts w:ascii="ＭＳ 明朝" w:eastAsia="ＭＳ 明朝" w:hAnsi="ＭＳ 明朝" w:cs="ＭＳ Ｐゴシック"/>
                <w:kern w:val="0"/>
                <w:sz w:val="16"/>
                <w:szCs w:val="16"/>
              </w:rPr>
            </w:pPr>
          </w:p>
          <w:p w:rsidR="00CE305F" w:rsidRPr="00AA77C4" w:rsidRDefault="00CE305F" w:rsidP="00CE305F">
            <w:pPr>
              <w:widowControl/>
              <w:spacing w:line="0" w:lineRule="atLeast"/>
              <w:rPr>
                <w:rFonts w:ascii="ＭＳ 明朝" w:eastAsia="ＭＳ 明朝" w:hAnsi="ＭＳ 明朝" w:cs="ＭＳ Ｐゴシック"/>
                <w:kern w:val="0"/>
                <w:sz w:val="16"/>
                <w:szCs w:val="16"/>
              </w:rPr>
            </w:pPr>
          </w:p>
          <w:p w:rsidR="00D33E5C" w:rsidRPr="00AA77C4" w:rsidRDefault="00D33E5C" w:rsidP="00CE305F">
            <w:pPr>
              <w:widowControl/>
              <w:spacing w:line="0" w:lineRule="atLeast"/>
              <w:rPr>
                <w:rFonts w:ascii="ＭＳ 明朝" w:eastAsia="ＭＳ 明朝" w:hAnsi="ＭＳ 明朝" w:cs="ＭＳ Ｐゴシック"/>
                <w:kern w:val="0"/>
                <w:sz w:val="16"/>
                <w:szCs w:val="16"/>
              </w:rPr>
            </w:pPr>
          </w:p>
          <w:p w:rsidR="00D33E5C" w:rsidRPr="00AA77C4" w:rsidRDefault="00D33E5C" w:rsidP="00CE305F">
            <w:pPr>
              <w:widowControl/>
              <w:spacing w:line="0" w:lineRule="atLeast"/>
              <w:rPr>
                <w:rFonts w:ascii="ＭＳ 明朝" w:eastAsia="ＭＳ 明朝" w:hAnsi="ＭＳ 明朝" w:cs="ＭＳ Ｐゴシック"/>
                <w:kern w:val="0"/>
                <w:sz w:val="16"/>
                <w:szCs w:val="16"/>
              </w:rPr>
            </w:pPr>
          </w:p>
          <w:p w:rsidR="00D33E5C" w:rsidRPr="00AA77C4" w:rsidRDefault="00D33E5C" w:rsidP="00CE305F">
            <w:pPr>
              <w:widowControl/>
              <w:spacing w:line="0" w:lineRule="atLeast"/>
              <w:rPr>
                <w:rFonts w:ascii="ＭＳ 明朝" w:eastAsia="ＭＳ 明朝" w:hAnsi="ＭＳ 明朝" w:cs="ＭＳ Ｐゴシック"/>
                <w:kern w:val="0"/>
                <w:sz w:val="16"/>
                <w:szCs w:val="16"/>
              </w:rPr>
            </w:pPr>
          </w:p>
          <w:p w:rsidR="00D33E5C" w:rsidRPr="00AA77C4" w:rsidRDefault="00D33E5C" w:rsidP="00CE305F">
            <w:pPr>
              <w:widowControl/>
              <w:spacing w:line="0" w:lineRule="atLeast"/>
              <w:rPr>
                <w:rFonts w:ascii="ＭＳ 明朝" w:eastAsia="ＭＳ 明朝" w:hAnsi="ＭＳ 明朝" w:cs="ＭＳ Ｐゴシック"/>
                <w:kern w:val="0"/>
                <w:sz w:val="16"/>
                <w:szCs w:val="16"/>
              </w:rPr>
            </w:pPr>
          </w:p>
          <w:p w:rsidR="00D33E5C" w:rsidRPr="00AA77C4" w:rsidRDefault="00D33E5C" w:rsidP="00CE305F">
            <w:pPr>
              <w:widowControl/>
              <w:spacing w:line="0" w:lineRule="atLeast"/>
              <w:rPr>
                <w:rFonts w:ascii="ＭＳ 明朝" w:eastAsia="ＭＳ 明朝" w:hAnsi="ＭＳ 明朝" w:cs="ＭＳ Ｐゴシック"/>
                <w:kern w:val="0"/>
                <w:sz w:val="16"/>
                <w:szCs w:val="16"/>
              </w:rPr>
            </w:pPr>
          </w:p>
          <w:p w:rsidR="00D33E5C" w:rsidRPr="00AA77C4" w:rsidRDefault="00D33E5C" w:rsidP="00CE305F">
            <w:pPr>
              <w:widowControl/>
              <w:spacing w:line="0" w:lineRule="atLeast"/>
              <w:rPr>
                <w:rFonts w:ascii="ＭＳ 明朝" w:eastAsia="ＭＳ 明朝" w:hAnsi="ＭＳ 明朝" w:cs="ＭＳ Ｐゴシック"/>
                <w:kern w:val="0"/>
                <w:sz w:val="16"/>
                <w:szCs w:val="16"/>
              </w:rPr>
            </w:pPr>
          </w:p>
          <w:p w:rsidR="00D33E5C" w:rsidRPr="00AA77C4" w:rsidRDefault="00D33E5C" w:rsidP="00CE305F">
            <w:pPr>
              <w:widowControl/>
              <w:spacing w:line="0" w:lineRule="atLeast"/>
              <w:rPr>
                <w:rFonts w:ascii="ＭＳ 明朝" w:eastAsia="ＭＳ 明朝" w:hAnsi="ＭＳ 明朝" w:cs="ＭＳ Ｐゴシック"/>
                <w:kern w:val="0"/>
                <w:sz w:val="16"/>
                <w:szCs w:val="16"/>
              </w:rPr>
            </w:pPr>
          </w:p>
          <w:p w:rsidR="00D33E5C" w:rsidRPr="00AA77C4" w:rsidRDefault="00D33E5C" w:rsidP="00CE305F">
            <w:pPr>
              <w:widowControl/>
              <w:spacing w:line="0" w:lineRule="atLeast"/>
              <w:rPr>
                <w:rFonts w:ascii="ＭＳ 明朝" w:eastAsia="ＭＳ 明朝" w:hAnsi="ＭＳ 明朝" w:cs="ＭＳ Ｐゴシック"/>
                <w:kern w:val="0"/>
                <w:sz w:val="16"/>
                <w:szCs w:val="16"/>
              </w:rPr>
            </w:pPr>
          </w:p>
          <w:p w:rsidR="00D33E5C" w:rsidRPr="00AA77C4" w:rsidRDefault="00D33E5C" w:rsidP="00CE305F">
            <w:pPr>
              <w:widowControl/>
              <w:spacing w:line="0" w:lineRule="atLeast"/>
              <w:rPr>
                <w:rFonts w:ascii="ＭＳ 明朝" w:eastAsia="ＭＳ 明朝" w:hAnsi="ＭＳ 明朝" w:cs="ＭＳ Ｐゴシック"/>
                <w:kern w:val="0"/>
                <w:sz w:val="16"/>
                <w:szCs w:val="16"/>
              </w:rPr>
            </w:pPr>
          </w:p>
          <w:p w:rsidR="00D33E5C" w:rsidRPr="00AA77C4" w:rsidRDefault="00D33E5C" w:rsidP="00CE305F">
            <w:pPr>
              <w:widowControl/>
              <w:spacing w:line="0" w:lineRule="atLeast"/>
              <w:rPr>
                <w:rFonts w:ascii="ＭＳ 明朝" w:eastAsia="ＭＳ 明朝" w:hAnsi="ＭＳ 明朝" w:cs="ＭＳ Ｐゴシック"/>
                <w:kern w:val="0"/>
                <w:sz w:val="16"/>
                <w:szCs w:val="16"/>
              </w:rPr>
            </w:pPr>
          </w:p>
          <w:p w:rsidR="00D33E5C" w:rsidRPr="00AA77C4" w:rsidRDefault="00D33E5C" w:rsidP="00CE305F">
            <w:pPr>
              <w:widowControl/>
              <w:spacing w:line="0" w:lineRule="atLeast"/>
              <w:rPr>
                <w:rFonts w:ascii="ＭＳ 明朝" w:eastAsia="ＭＳ 明朝" w:hAnsi="ＭＳ 明朝" w:cs="ＭＳ Ｐゴシック"/>
                <w:kern w:val="0"/>
                <w:sz w:val="16"/>
                <w:szCs w:val="16"/>
              </w:rPr>
            </w:pPr>
          </w:p>
          <w:p w:rsidR="00D33E5C" w:rsidRPr="00AA77C4" w:rsidRDefault="00D33E5C" w:rsidP="00CE305F">
            <w:pPr>
              <w:widowControl/>
              <w:spacing w:line="0" w:lineRule="atLeast"/>
              <w:rPr>
                <w:rFonts w:ascii="ＭＳ 明朝" w:eastAsia="ＭＳ 明朝" w:hAnsi="ＭＳ 明朝" w:cs="ＭＳ Ｐゴシック"/>
                <w:kern w:val="0"/>
                <w:sz w:val="16"/>
                <w:szCs w:val="16"/>
              </w:rPr>
            </w:pPr>
          </w:p>
          <w:p w:rsidR="00D33E5C" w:rsidRPr="00AA77C4" w:rsidRDefault="00D33E5C" w:rsidP="00CE305F">
            <w:pPr>
              <w:widowControl/>
              <w:spacing w:line="0" w:lineRule="atLeast"/>
              <w:rPr>
                <w:rFonts w:ascii="ＭＳ 明朝" w:eastAsia="ＭＳ 明朝" w:hAnsi="ＭＳ 明朝" w:cs="ＭＳ Ｐゴシック"/>
                <w:kern w:val="0"/>
                <w:sz w:val="16"/>
                <w:szCs w:val="16"/>
              </w:rPr>
            </w:pPr>
          </w:p>
          <w:p w:rsidR="00D33E5C" w:rsidRPr="00AA77C4" w:rsidRDefault="00D33E5C" w:rsidP="00CE305F">
            <w:pPr>
              <w:widowControl/>
              <w:spacing w:line="0" w:lineRule="atLeast"/>
              <w:rPr>
                <w:rFonts w:ascii="ＭＳ 明朝" w:eastAsia="ＭＳ 明朝" w:hAnsi="ＭＳ 明朝" w:cs="ＭＳ Ｐゴシック"/>
                <w:kern w:val="0"/>
                <w:sz w:val="16"/>
                <w:szCs w:val="16"/>
              </w:rPr>
            </w:pPr>
          </w:p>
          <w:p w:rsidR="00D33E5C" w:rsidRPr="00AA77C4" w:rsidRDefault="00D33E5C" w:rsidP="00CE305F">
            <w:pPr>
              <w:widowControl/>
              <w:spacing w:line="0" w:lineRule="atLeast"/>
              <w:rPr>
                <w:rFonts w:ascii="ＭＳ 明朝" w:eastAsia="ＭＳ 明朝" w:hAnsi="ＭＳ 明朝" w:cs="ＭＳ Ｐゴシック"/>
                <w:kern w:val="0"/>
                <w:sz w:val="16"/>
                <w:szCs w:val="16"/>
              </w:rPr>
            </w:pPr>
          </w:p>
          <w:p w:rsidR="00D33E5C" w:rsidRPr="00AA77C4" w:rsidRDefault="00D33E5C" w:rsidP="00CE305F">
            <w:pPr>
              <w:widowControl/>
              <w:spacing w:line="0" w:lineRule="atLeast"/>
              <w:rPr>
                <w:rFonts w:ascii="ＭＳ 明朝" w:eastAsia="ＭＳ 明朝" w:hAnsi="ＭＳ 明朝" w:cs="ＭＳ Ｐゴシック"/>
                <w:kern w:val="0"/>
                <w:sz w:val="16"/>
                <w:szCs w:val="16"/>
              </w:rPr>
            </w:pPr>
          </w:p>
          <w:p w:rsidR="00D33E5C" w:rsidRPr="00AA77C4" w:rsidRDefault="00D33E5C" w:rsidP="00CE305F">
            <w:pPr>
              <w:widowControl/>
              <w:spacing w:line="0" w:lineRule="atLeast"/>
              <w:rPr>
                <w:rFonts w:ascii="ＭＳ 明朝" w:eastAsia="ＭＳ 明朝" w:hAnsi="ＭＳ 明朝" w:cs="ＭＳ Ｐゴシック"/>
                <w:kern w:val="0"/>
                <w:sz w:val="16"/>
                <w:szCs w:val="16"/>
              </w:rPr>
            </w:pPr>
          </w:p>
          <w:p w:rsidR="00D33E5C" w:rsidRPr="00AA77C4" w:rsidRDefault="00D33E5C" w:rsidP="00CE305F">
            <w:pPr>
              <w:widowControl/>
              <w:spacing w:line="0" w:lineRule="atLeast"/>
              <w:rPr>
                <w:rFonts w:ascii="ＭＳ 明朝" w:eastAsia="ＭＳ 明朝" w:hAnsi="ＭＳ 明朝" w:cs="ＭＳ Ｐゴシック"/>
                <w:kern w:val="0"/>
                <w:sz w:val="16"/>
                <w:szCs w:val="16"/>
              </w:rPr>
            </w:pPr>
          </w:p>
          <w:p w:rsidR="00D33E5C" w:rsidRPr="00AA77C4" w:rsidRDefault="00D33E5C" w:rsidP="00CE305F">
            <w:pPr>
              <w:widowControl/>
              <w:spacing w:line="0" w:lineRule="atLeast"/>
              <w:rPr>
                <w:rFonts w:ascii="ＭＳ 明朝" w:eastAsia="ＭＳ 明朝" w:hAnsi="ＭＳ 明朝" w:cs="ＭＳ Ｐゴシック"/>
                <w:kern w:val="0"/>
                <w:sz w:val="16"/>
                <w:szCs w:val="16"/>
              </w:rPr>
            </w:pPr>
          </w:p>
          <w:p w:rsidR="00D33E5C" w:rsidRPr="00AA77C4" w:rsidRDefault="00D33E5C" w:rsidP="00CE305F">
            <w:pPr>
              <w:widowControl/>
              <w:spacing w:line="0" w:lineRule="atLeast"/>
              <w:rPr>
                <w:rFonts w:ascii="ＭＳ 明朝" w:eastAsia="ＭＳ 明朝" w:hAnsi="ＭＳ 明朝" w:cs="ＭＳ Ｐゴシック"/>
                <w:kern w:val="0"/>
                <w:sz w:val="16"/>
                <w:szCs w:val="16"/>
              </w:rPr>
            </w:pPr>
          </w:p>
          <w:p w:rsidR="00D33E5C" w:rsidRPr="00AA77C4" w:rsidRDefault="00D33E5C" w:rsidP="00CE305F">
            <w:pPr>
              <w:widowControl/>
              <w:spacing w:line="0" w:lineRule="atLeast"/>
              <w:rPr>
                <w:rFonts w:ascii="ＭＳ 明朝" w:eastAsia="ＭＳ 明朝" w:hAnsi="ＭＳ 明朝" w:cs="ＭＳ Ｐゴシック"/>
                <w:kern w:val="0"/>
                <w:sz w:val="16"/>
                <w:szCs w:val="16"/>
              </w:rPr>
            </w:pPr>
          </w:p>
          <w:p w:rsidR="00D33E5C" w:rsidRPr="00AA77C4" w:rsidRDefault="00D33E5C" w:rsidP="00CE305F">
            <w:pPr>
              <w:widowControl/>
              <w:spacing w:line="0" w:lineRule="atLeast"/>
              <w:rPr>
                <w:rFonts w:ascii="ＭＳ 明朝" w:eastAsia="ＭＳ 明朝" w:hAnsi="ＭＳ 明朝" w:cs="ＭＳ Ｐゴシック"/>
                <w:kern w:val="0"/>
                <w:sz w:val="16"/>
                <w:szCs w:val="16"/>
              </w:rPr>
            </w:pPr>
          </w:p>
          <w:p w:rsidR="00D33E5C" w:rsidRPr="00AA77C4" w:rsidRDefault="00D33E5C" w:rsidP="00CE305F">
            <w:pPr>
              <w:widowControl/>
              <w:spacing w:line="0" w:lineRule="atLeast"/>
              <w:rPr>
                <w:rFonts w:ascii="ＭＳ 明朝" w:eastAsia="ＭＳ 明朝" w:hAnsi="ＭＳ 明朝" w:cs="ＭＳ Ｐゴシック"/>
                <w:kern w:val="0"/>
                <w:sz w:val="16"/>
                <w:szCs w:val="16"/>
              </w:rPr>
            </w:pPr>
          </w:p>
          <w:p w:rsidR="00D33E5C" w:rsidRPr="00AA77C4" w:rsidRDefault="00D33E5C" w:rsidP="00CE305F">
            <w:pPr>
              <w:widowControl/>
              <w:spacing w:line="0" w:lineRule="atLeast"/>
              <w:rPr>
                <w:rFonts w:ascii="ＭＳ 明朝" w:eastAsia="ＭＳ 明朝" w:hAnsi="ＭＳ 明朝" w:cs="ＭＳ Ｐゴシック"/>
                <w:kern w:val="0"/>
                <w:sz w:val="16"/>
                <w:szCs w:val="16"/>
              </w:rPr>
            </w:pPr>
          </w:p>
          <w:p w:rsidR="00D33E5C" w:rsidRPr="00AA77C4" w:rsidRDefault="00D33E5C" w:rsidP="00CE305F">
            <w:pPr>
              <w:widowControl/>
              <w:spacing w:line="0" w:lineRule="atLeast"/>
              <w:rPr>
                <w:rFonts w:ascii="ＭＳ 明朝" w:eastAsia="ＭＳ 明朝" w:hAnsi="ＭＳ 明朝" w:cs="ＭＳ Ｐゴシック"/>
                <w:kern w:val="0"/>
                <w:sz w:val="16"/>
                <w:szCs w:val="16"/>
              </w:rPr>
            </w:pPr>
          </w:p>
          <w:p w:rsidR="00D33E5C" w:rsidRPr="00AA77C4" w:rsidRDefault="00D33E5C" w:rsidP="00CE305F">
            <w:pPr>
              <w:widowControl/>
              <w:spacing w:line="0" w:lineRule="atLeast"/>
              <w:rPr>
                <w:rFonts w:ascii="ＭＳ 明朝" w:eastAsia="ＭＳ 明朝" w:hAnsi="ＭＳ 明朝" w:cs="ＭＳ Ｐゴシック"/>
                <w:kern w:val="0"/>
                <w:sz w:val="16"/>
                <w:szCs w:val="16"/>
              </w:rPr>
            </w:pPr>
          </w:p>
          <w:p w:rsidR="00D33E5C" w:rsidRPr="00AA77C4" w:rsidRDefault="00D33E5C" w:rsidP="00CE305F">
            <w:pPr>
              <w:widowControl/>
              <w:spacing w:line="0" w:lineRule="atLeast"/>
              <w:rPr>
                <w:rFonts w:ascii="ＭＳ 明朝" w:eastAsia="ＭＳ 明朝" w:hAnsi="ＭＳ 明朝" w:cs="ＭＳ Ｐゴシック"/>
                <w:kern w:val="0"/>
                <w:sz w:val="16"/>
                <w:szCs w:val="16"/>
              </w:rPr>
            </w:pPr>
          </w:p>
          <w:p w:rsidR="00D33E5C" w:rsidRPr="00AA77C4" w:rsidRDefault="00D33E5C" w:rsidP="00CE305F">
            <w:pPr>
              <w:widowControl/>
              <w:spacing w:line="0" w:lineRule="atLeast"/>
              <w:rPr>
                <w:rFonts w:ascii="ＭＳ 明朝" w:eastAsia="ＭＳ 明朝" w:hAnsi="ＭＳ 明朝" w:cs="ＭＳ Ｐゴシック"/>
                <w:kern w:val="0"/>
                <w:sz w:val="16"/>
                <w:szCs w:val="16"/>
              </w:rPr>
            </w:pPr>
          </w:p>
          <w:p w:rsidR="00D33E5C" w:rsidRPr="00AA77C4" w:rsidRDefault="00D33E5C" w:rsidP="00CE305F">
            <w:pPr>
              <w:widowControl/>
              <w:spacing w:line="0" w:lineRule="atLeast"/>
              <w:rPr>
                <w:rFonts w:ascii="ＭＳ 明朝" w:eastAsia="ＭＳ 明朝" w:hAnsi="ＭＳ 明朝" w:cs="ＭＳ Ｐゴシック"/>
                <w:kern w:val="0"/>
                <w:sz w:val="16"/>
                <w:szCs w:val="16"/>
              </w:rPr>
            </w:pPr>
          </w:p>
          <w:p w:rsidR="00CE305F" w:rsidRPr="00AA77C4" w:rsidRDefault="00CE305F" w:rsidP="00CE305F">
            <w:pPr>
              <w:widowControl/>
              <w:spacing w:line="0" w:lineRule="atLeast"/>
              <w:rPr>
                <w:rFonts w:ascii="ＭＳ 明朝" w:eastAsia="ＭＳ 明朝" w:hAnsi="ＭＳ 明朝" w:cs="ＭＳ Ｐゴシック"/>
                <w:kern w:val="0"/>
                <w:sz w:val="16"/>
                <w:szCs w:val="16"/>
              </w:rPr>
            </w:pPr>
          </w:p>
          <w:p w:rsidR="00CE305F" w:rsidRPr="00AA77C4" w:rsidRDefault="00CE305F" w:rsidP="00CE305F">
            <w:pPr>
              <w:widowControl/>
              <w:spacing w:line="0" w:lineRule="atLeast"/>
              <w:rPr>
                <w:rFonts w:ascii="ＭＳ 明朝" w:eastAsia="ＭＳ 明朝" w:hAnsi="ＭＳ 明朝" w:cs="ＭＳ Ｐゴシック"/>
                <w:kern w:val="0"/>
                <w:sz w:val="16"/>
                <w:szCs w:val="16"/>
              </w:rPr>
            </w:pPr>
          </w:p>
          <w:p w:rsidR="00CE305F" w:rsidRPr="00AA77C4" w:rsidRDefault="00CE305F" w:rsidP="00CE305F">
            <w:pPr>
              <w:widowControl/>
              <w:spacing w:line="0" w:lineRule="atLeast"/>
              <w:rPr>
                <w:rFonts w:ascii="ＭＳ 明朝" w:eastAsia="ＭＳ 明朝" w:hAnsi="ＭＳ 明朝" w:cs="ＭＳ Ｐゴシック"/>
                <w:kern w:val="0"/>
                <w:sz w:val="16"/>
                <w:szCs w:val="16"/>
              </w:rPr>
            </w:pPr>
          </w:p>
          <w:p w:rsidR="00CE305F" w:rsidRPr="00AA77C4" w:rsidRDefault="00CE305F" w:rsidP="00CE305F">
            <w:pPr>
              <w:widowControl/>
              <w:spacing w:line="0" w:lineRule="atLeast"/>
              <w:rPr>
                <w:rFonts w:ascii="ＭＳ 明朝" w:eastAsia="ＭＳ 明朝" w:hAnsi="ＭＳ 明朝" w:cs="ＭＳ Ｐゴシック"/>
                <w:kern w:val="0"/>
                <w:sz w:val="16"/>
                <w:szCs w:val="16"/>
              </w:rPr>
            </w:pPr>
          </w:p>
          <w:p w:rsidR="00CE305F" w:rsidRPr="00AA77C4" w:rsidRDefault="00CE305F" w:rsidP="00CE305F">
            <w:pPr>
              <w:widowControl/>
              <w:spacing w:line="0" w:lineRule="atLeast"/>
              <w:rPr>
                <w:rFonts w:ascii="ＭＳ 明朝" w:eastAsia="ＭＳ 明朝" w:hAnsi="ＭＳ 明朝" w:cs="ＭＳ Ｐゴシック"/>
                <w:kern w:val="0"/>
                <w:sz w:val="16"/>
                <w:szCs w:val="16"/>
              </w:rPr>
            </w:pPr>
          </w:p>
          <w:p w:rsidR="00CE305F" w:rsidRPr="00AA77C4" w:rsidRDefault="00CE305F" w:rsidP="00CE305F">
            <w:pPr>
              <w:widowControl/>
              <w:spacing w:line="0" w:lineRule="atLeast"/>
              <w:rPr>
                <w:rFonts w:ascii="ＭＳ 明朝" w:eastAsia="ＭＳ 明朝" w:hAnsi="ＭＳ 明朝" w:cs="ＭＳ Ｐゴシック"/>
                <w:kern w:val="0"/>
                <w:sz w:val="16"/>
                <w:szCs w:val="16"/>
              </w:rPr>
            </w:pPr>
          </w:p>
          <w:p w:rsidR="00CE305F" w:rsidRPr="00AA77C4" w:rsidRDefault="00CE305F" w:rsidP="00CE305F">
            <w:pPr>
              <w:widowControl/>
              <w:spacing w:line="0" w:lineRule="atLeast"/>
              <w:rPr>
                <w:rFonts w:ascii="ＭＳ 明朝" w:eastAsia="ＭＳ 明朝" w:hAnsi="ＭＳ 明朝" w:cs="ＭＳ Ｐゴシック"/>
                <w:kern w:val="0"/>
                <w:sz w:val="16"/>
                <w:szCs w:val="16"/>
              </w:rPr>
            </w:pPr>
          </w:p>
          <w:p w:rsidR="00CE305F" w:rsidRPr="00AA77C4" w:rsidRDefault="00CE305F" w:rsidP="00CE305F">
            <w:pPr>
              <w:widowControl/>
              <w:spacing w:line="0" w:lineRule="atLeast"/>
              <w:rPr>
                <w:rFonts w:ascii="ＭＳ 明朝" w:eastAsia="ＭＳ 明朝" w:hAnsi="ＭＳ 明朝" w:cs="ＭＳ Ｐゴシック"/>
                <w:kern w:val="0"/>
                <w:sz w:val="16"/>
                <w:szCs w:val="16"/>
              </w:rPr>
            </w:pPr>
          </w:p>
          <w:p w:rsidR="00CE305F" w:rsidRPr="00AA77C4" w:rsidRDefault="00CE305F" w:rsidP="00CE305F">
            <w:pPr>
              <w:widowControl/>
              <w:spacing w:line="0" w:lineRule="atLeast"/>
              <w:rPr>
                <w:rFonts w:ascii="ＭＳ 明朝" w:eastAsia="ＭＳ 明朝" w:hAnsi="ＭＳ 明朝" w:cs="ＭＳ Ｐゴシック"/>
                <w:kern w:val="0"/>
                <w:sz w:val="16"/>
                <w:szCs w:val="16"/>
              </w:rPr>
            </w:pPr>
          </w:p>
          <w:p w:rsidR="00CE305F" w:rsidRPr="00AA77C4" w:rsidRDefault="00CE305F" w:rsidP="00CE305F">
            <w:pPr>
              <w:widowControl/>
              <w:spacing w:line="0" w:lineRule="atLeast"/>
              <w:rPr>
                <w:rFonts w:ascii="ＭＳ 明朝" w:eastAsia="ＭＳ 明朝" w:hAnsi="ＭＳ 明朝" w:cs="ＭＳ Ｐゴシック"/>
                <w:kern w:val="0"/>
                <w:sz w:val="16"/>
                <w:szCs w:val="16"/>
              </w:rPr>
            </w:pPr>
          </w:p>
          <w:p w:rsidR="00CE305F" w:rsidRPr="00AA77C4" w:rsidRDefault="00CE305F" w:rsidP="00CE305F">
            <w:pPr>
              <w:widowControl/>
              <w:spacing w:line="0" w:lineRule="atLeast"/>
              <w:rPr>
                <w:rFonts w:ascii="ＭＳ 明朝" w:eastAsia="ＭＳ 明朝" w:hAnsi="ＭＳ 明朝" w:cs="ＭＳ Ｐゴシック"/>
                <w:kern w:val="0"/>
                <w:sz w:val="16"/>
                <w:szCs w:val="16"/>
              </w:rPr>
            </w:pPr>
          </w:p>
          <w:p w:rsidR="00CE305F" w:rsidRPr="00AA77C4" w:rsidRDefault="00CE305F" w:rsidP="00CE305F">
            <w:pPr>
              <w:widowControl/>
              <w:spacing w:line="0" w:lineRule="atLeast"/>
              <w:rPr>
                <w:rFonts w:ascii="ＭＳ 明朝" w:eastAsia="ＭＳ 明朝" w:hAnsi="ＭＳ 明朝" w:cs="ＭＳ Ｐゴシック"/>
                <w:kern w:val="0"/>
                <w:sz w:val="16"/>
                <w:szCs w:val="16"/>
              </w:rPr>
            </w:pPr>
          </w:p>
          <w:p w:rsidR="00CE305F" w:rsidRPr="00AA77C4" w:rsidRDefault="00CE305F" w:rsidP="00CE305F">
            <w:pPr>
              <w:widowControl/>
              <w:spacing w:line="0" w:lineRule="atLeast"/>
              <w:rPr>
                <w:rFonts w:ascii="ＭＳ 明朝" w:eastAsia="ＭＳ 明朝" w:hAnsi="ＭＳ 明朝" w:cs="ＭＳ Ｐゴシック"/>
                <w:kern w:val="0"/>
                <w:sz w:val="16"/>
                <w:szCs w:val="16"/>
              </w:rPr>
            </w:pPr>
          </w:p>
          <w:p w:rsidR="00CE305F" w:rsidRPr="00AA77C4" w:rsidRDefault="00CE305F" w:rsidP="00CE305F">
            <w:pPr>
              <w:widowControl/>
              <w:spacing w:line="0" w:lineRule="atLeast"/>
              <w:rPr>
                <w:rFonts w:ascii="ＭＳ 明朝" w:eastAsia="ＭＳ 明朝" w:hAnsi="ＭＳ 明朝" w:cs="ＭＳ Ｐゴシック"/>
                <w:kern w:val="0"/>
                <w:sz w:val="16"/>
                <w:szCs w:val="16"/>
              </w:rPr>
            </w:pPr>
          </w:p>
          <w:p w:rsidR="00CE305F" w:rsidRPr="00AA77C4" w:rsidRDefault="00CE305F" w:rsidP="00CE305F">
            <w:pPr>
              <w:widowControl/>
              <w:spacing w:line="0" w:lineRule="atLeast"/>
              <w:rPr>
                <w:rFonts w:ascii="ＭＳ 明朝" w:eastAsia="ＭＳ 明朝" w:hAnsi="ＭＳ 明朝" w:cs="ＭＳ Ｐゴシック"/>
                <w:kern w:val="0"/>
                <w:sz w:val="16"/>
                <w:szCs w:val="16"/>
              </w:rPr>
            </w:pPr>
          </w:p>
          <w:p w:rsidR="00CE305F" w:rsidRPr="00AA77C4" w:rsidRDefault="00CE305F" w:rsidP="00CE305F">
            <w:pPr>
              <w:widowControl/>
              <w:spacing w:line="0" w:lineRule="atLeast"/>
              <w:rPr>
                <w:rFonts w:ascii="ＭＳ 明朝" w:eastAsia="ＭＳ 明朝" w:hAnsi="ＭＳ 明朝" w:cs="ＭＳ Ｐゴシック"/>
                <w:kern w:val="0"/>
                <w:sz w:val="16"/>
                <w:szCs w:val="16"/>
              </w:rPr>
            </w:pPr>
          </w:p>
          <w:p w:rsidR="00CE305F" w:rsidRPr="00AA77C4" w:rsidRDefault="00CE305F" w:rsidP="00CE305F">
            <w:pPr>
              <w:widowControl/>
              <w:spacing w:line="0" w:lineRule="atLeast"/>
              <w:rPr>
                <w:rFonts w:ascii="ＭＳ 明朝" w:eastAsia="ＭＳ 明朝" w:hAnsi="ＭＳ 明朝" w:cs="ＭＳ Ｐゴシック"/>
                <w:kern w:val="0"/>
                <w:sz w:val="16"/>
                <w:szCs w:val="16"/>
              </w:rPr>
            </w:pPr>
          </w:p>
          <w:p w:rsidR="00CE305F" w:rsidRPr="00AA77C4" w:rsidRDefault="00CE305F" w:rsidP="00CE305F">
            <w:pPr>
              <w:widowControl/>
              <w:spacing w:line="0" w:lineRule="atLeast"/>
              <w:rPr>
                <w:rFonts w:ascii="ＭＳ 明朝" w:eastAsia="ＭＳ 明朝" w:hAnsi="ＭＳ 明朝" w:cs="ＭＳ Ｐゴシック"/>
                <w:kern w:val="0"/>
                <w:sz w:val="16"/>
                <w:szCs w:val="16"/>
              </w:rPr>
            </w:pPr>
          </w:p>
          <w:p w:rsidR="00CE305F" w:rsidRPr="00AA77C4" w:rsidRDefault="00CE305F" w:rsidP="00CE305F">
            <w:pPr>
              <w:widowControl/>
              <w:spacing w:line="0" w:lineRule="atLeast"/>
              <w:rPr>
                <w:rFonts w:ascii="ＭＳ 明朝" w:eastAsia="ＭＳ 明朝" w:hAnsi="ＭＳ 明朝" w:cs="ＭＳ Ｐゴシック"/>
                <w:kern w:val="0"/>
                <w:sz w:val="16"/>
                <w:szCs w:val="16"/>
              </w:rPr>
            </w:pPr>
          </w:p>
          <w:p w:rsidR="00CE305F" w:rsidRPr="00AA77C4" w:rsidRDefault="00CE305F" w:rsidP="00CE305F">
            <w:pPr>
              <w:widowControl/>
              <w:spacing w:line="0" w:lineRule="atLeast"/>
              <w:rPr>
                <w:rFonts w:ascii="ＭＳ 明朝" w:eastAsia="ＭＳ 明朝" w:hAnsi="ＭＳ 明朝" w:cs="ＭＳ Ｐゴシック"/>
                <w:kern w:val="0"/>
                <w:sz w:val="16"/>
                <w:szCs w:val="16"/>
              </w:rPr>
            </w:pPr>
          </w:p>
          <w:p w:rsidR="00CE305F" w:rsidRPr="00AA77C4" w:rsidRDefault="00CE305F" w:rsidP="00CE305F">
            <w:pPr>
              <w:widowControl/>
              <w:spacing w:line="0" w:lineRule="atLeast"/>
              <w:rPr>
                <w:rFonts w:ascii="ＭＳ 明朝" w:eastAsia="ＭＳ 明朝" w:hAnsi="ＭＳ 明朝" w:cs="ＭＳ Ｐゴシック"/>
                <w:kern w:val="0"/>
                <w:sz w:val="16"/>
                <w:szCs w:val="16"/>
              </w:rPr>
            </w:pPr>
          </w:p>
          <w:p w:rsidR="00CE305F" w:rsidRPr="00AA77C4" w:rsidRDefault="00CE305F" w:rsidP="00CE305F">
            <w:pPr>
              <w:widowControl/>
              <w:spacing w:line="0" w:lineRule="atLeast"/>
              <w:rPr>
                <w:rFonts w:ascii="ＭＳ 明朝" w:eastAsia="ＭＳ 明朝" w:hAnsi="ＭＳ 明朝" w:cs="ＭＳ Ｐゴシック"/>
                <w:kern w:val="0"/>
                <w:sz w:val="16"/>
                <w:szCs w:val="16"/>
              </w:rPr>
            </w:pPr>
          </w:p>
          <w:p w:rsidR="00CE305F" w:rsidRPr="00AA77C4" w:rsidRDefault="00CE305F" w:rsidP="00CE305F">
            <w:pPr>
              <w:widowControl/>
              <w:spacing w:line="0" w:lineRule="atLeast"/>
              <w:rPr>
                <w:rFonts w:ascii="ＭＳ 明朝" w:eastAsia="ＭＳ 明朝" w:hAnsi="ＭＳ 明朝" w:cs="ＭＳ Ｐゴシック"/>
                <w:kern w:val="0"/>
                <w:sz w:val="16"/>
                <w:szCs w:val="16"/>
              </w:rPr>
            </w:pPr>
          </w:p>
          <w:p w:rsidR="00CE305F" w:rsidRPr="00AA77C4" w:rsidRDefault="00CE305F" w:rsidP="00CE305F">
            <w:pPr>
              <w:widowControl/>
              <w:spacing w:line="0" w:lineRule="atLeast"/>
              <w:rPr>
                <w:rFonts w:ascii="ＭＳ 明朝" w:eastAsia="ＭＳ 明朝" w:hAnsi="ＭＳ 明朝" w:cs="ＭＳ Ｐゴシック"/>
                <w:kern w:val="0"/>
                <w:sz w:val="16"/>
                <w:szCs w:val="16"/>
              </w:rPr>
            </w:pPr>
          </w:p>
          <w:p w:rsidR="00CE305F" w:rsidRPr="00AA77C4" w:rsidRDefault="00CE305F" w:rsidP="00CE305F">
            <w:pPr>
              <w:widowControl/>
              <w:spacing w:line="0" w:lineRule="atLeast"/>
              <w:rPr>
                <w:rFonts w:ascii="ＭＳ 明朝" w:eastAsia="ＭＳ 明朝" w:hAnsi="ＭＳ 明朝" w:cs="ＭＳ Ｐゴシック"/>
                <w:kern w:val="0"/>
                <w:sz w:val="16"/>
                <w:szCs w:val="16"/>
              </w:rPr>
            </w:pPr>
          </w:p>
          <w:p w:rsidR="00CE305F" w:rsidRPr="00AA77C4" w:rsidRDefault="00CE305F" w:rsidP="00CE305F">
            <w:pPr>
              <w:widowControl/>
              <w:spacing w:line="0" w:lineRule="atLeast"/>
              <w:rPr>
                <w:rFonts w:ascii="ＭＳ 明朝" w:eastAsia="ＭＳ 明朝" w:hAnsi="ＭＳ 明朝" w:cs="ＭＳ Ｐゴシック"/>
                <w:kern w:val="0"/>
                <w:sz w:val="16"/>
                <w:szCs w:val="16"/>
              </w:rPr>
            </w:pPr>
          </w:p>
          <w:p w:rsidR="00CE305F" w:rsidRPr="00AA77C4" w:rsidRDefault="00CE305F" w:rsidP="00CE305F">
            <w:pPr>
              <w:widowControl/>
              <w:spacing w:line="0" w:lineRule="atLeast"/>
              <w:rPr>
                <w:rFonts w:ascii="ＭＳ 明朝" w:eastAsia="ＭＳ 明朝" w:hAnsi="ＭＳ 明朝" w:cs="ＭＳ Ｐゴシック"/>
                <w:kern w:val="0"/>
                <w:sz w:val="16"/>
                <w:szCs w:val="16"/>
              </w:rPr>
            </w:pPr>
          </w:p>
          <w:p w:rsidR="00CE305F" w:rsidRPr="00AA77C4" w:rsidRDefault="00CE305F" w:rsidP="00CE305F">
            <w:pPr>
              <w:widowControl/>
              <w:spacing w:line="0" w:lineRule="atLeast"/>
              <w:rPr>
                <w:rFonts w:ascii="ＭＳ 明朝" w:eastAsia="ＭＳ 明朝" w:hAnsi="ＭＳ 明朝" w:cs="ＭＳ Ｐゴシック"/>
                <w:kern w:val="0"/>
                <w:sz w:val="16"/>
                <w:szCs w:val="16"/>
              </w:rPr>
            </w:pPr>
          </w:p>
          <w:p w:rsidR="00CE305F" w:rsidRPr="00AA77C4" w:rsidRDefault="00CE305F" w:rsidP="00CE305F">
            <w:pPr>
              <w:widowControl/>
              <w:spacing w:line="0" w:lineRule="atLeast"/>
              <w:rPr>
                <w:rFonts w:ascii="ＭＳ 明朝" w:eastAsia="ＭＳ 明朝" w:hAnsi="ＭＳ 明朝" w:cs="ＭＳ Ｐゴシック"/>
                <w:kern w:val="0"/>
                <w:sz w:val="16"/>
                <w:szCs w:val="16"/>
              </w:rPr>
            </w:pPr>
          </w:p>
          <w:p w:rsidR="00CE305F" w:rsidRPr="00AA77C4" w:rsidRDefault="00CE305F" w:rsidP="00CE305F">
            <w:pPr>
              <w:widowControl/>
              <w:spacing w:line="0" w:lineRule="atLeast"/>
              <w:rPr>
                <w:rFonts w:ascii="ＭＳ 明朝" w:eastAsia="ＭＳ 明朝" w:hAnsi="ＭＳ 明朝" w:cs="ＭＳ Ｐゴシック"/>
                <w:kern w:val="0"/>
                <w:sz w:val="16"/>
                <w:szCs w:val="16"/>
              </w:rPr>
            </w:pPr>
          </w:p>
          <w:p w:rsidR="00CE305F" w:rsidRPr="00AA77C4" w:rsidRDefault="00CE305F" w:rsidP="00CE305F">
            <w:pPr>
              <w:widowControl/>
              <w:spacing w:line="0" w:lineRule="atLeast"/>
              <w:rPr>
                <w:rFonts w:ascii="ＭＳ 明朝" w:eastAsia="ＭＳ 明朝" w:hAnsi="ＭＳ 明朝" w:cs="ＭＳ Ｐゴシック"/>
                <w:kern w:val="0"/>
                <w:sz w:val="16"/>
                <w:szCs w:val="16"/>
              </w:rPr>
            </w:pPr>
          </w:p>
          <w:p w:rsidR="00CE305F" w:rsidRPr="00AA77C4" w:rsidRDefault="00CE305F" w:rsidP="00CE305F">
            <w:pPr>
              <w:widowControl/>
              <w:spacing w:line="0" w:lineRule="atLeast"/>
              <w:rPr>
                <w:rFonts w:ascii="ＭＳ 明朝" w:eastAsia="ＭＳ 明朝" w:hAnsi="ＭＳ 明朝" w:cs="ＭＳ Ｐゴシック"/>
                <w:kern w:val="0"/>
                <w:sz w:val="16"/>
                <w:szCs w:val="16"/>
              </w:rPr>
            </w:pPr>
          </w:p>
          <w:p w:rsidR="00CE305F" w:rsidRPr="00AA77C4" w:rsidRDefault="00CE305F" w:rsidP="00CE305F">
            <w:pPr>
              <w:widowControl/>
              <w:spacing w:line="0" w:lineRule="atLeast"/>
              <w:rPr>
                <w:rFonts w:ascii="ＭＳ 明朝" w:eastAsia="ＭＳ 明朝" w:hAnsi="ＭＳ 明朝" w:cs="ＭＳ Ｐゴシック"/>
                <w:kern w:val="0"/>
                <w:sz w:val="16"/>
                <w:szCs w:val="16"/>
              </w:rPr>
            </w:pPr>
          </w:p>
          <w:p w:rsidR="00CE305F" w:rsidRPr="00AA77C4" w:rsidRDefault="00CE305F" w:rsidP="00CE305F">
            <w:pPr>
              <w:widowControl/>
              <w:spacing w:line="0" w:lineRule="atLeast"/>
              <w:rPr>
                <w:rFonts w:ascii="ＭＳ 明朝" w:eastAsia="ＭＳ 明朝" w:hAnsi="ＭＳ 明朝" w:cs="ＭＳ Ｐゴシック"/>
                <w:kern w:val="0"/>
                <w:sz w:val="16"/>
                <w:szCs w:val="16"/>
              </w:rPr>
            </w:pPr>
          </w:p>
          <w:p w:rsidR="00CE305F" w:rsidRPr="00AA77C4" w:rsidRDefault="00CE305F" w:rsidP="00CE305F">
            <w:pPr>
              <w:widowControl/>
              <w:spacing w:line="0" w:lineRule="atLeast"/>
              <w:rPr>
                <w:rFonts w:ascii="ＭＳ 明朝" w:eastAsia="ＭＳ 明朝" w:hAnsi="ＭＳ 明朝" w:cs="ＭＳ Ｐゴシック"/>
                <w:kern w:val="0"/>
                <w:sz w:val="16"/>
                <w:szCs w:val="16"/>
              </w:rPr>
            </w:pPr>
          </w:p>
          <w:p w:rsidR="00D33E5C" w:rsidRPr="00AA77C4" w:rsidRDefault="00D33E5C" w:rsidP="00D33E5C">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報酬告示別表</w:t>
            </w:r>
          </w:p>
          <w:p w:rsidR="00D33E5C" w:rsidRPr="00AA77C4" w:rsidRDefault="00D33E5C" w:rsidP="00D33E5C">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第10の1の注4の5</w:t>
            </w:r>
          </w:p>
          <w:p w:rsidR="00D33E5C" w:rsidRPr="00AA77C4" w:rsidRDefault="00D33E5C" w:rsidP="00D33E5C">
            <w:pPr>
              <w:widowControl/>
              <w:spacing w:line="0" w:lineRule="atLeast"/>
              <w:rPr>
                <w:rFonts w:ascii="ＭＳ 明朝" w:eastAsia="ＭＳ 明朝" w:hAnsi="ＭＳ 明朝" w:cs="ＭＳ Ｐゴシック"/>
                <w:kern w:val="0"/>
                <w:sz w:val="16"/>
                <w:szCs w:val="16"/>
              </w:rPr>
            </w:pPr>
          </w:p>
          <w:p w:rsidR="00CE305F" w:rsidRPr="00AA77C4" w:rsidRDefault="00CE305F" w:rsidP="00CE305F">
            <w:pPr>
              <w:widowControl/>
              <w:spacing w:line="0" w:lineRule="atLeast"/>
              <w:rPr>
                <w:rFonts w:ascii="ＭＳ 明朝" w:eastAsia="ＭＳ 明朝" w:hAnsi="ＭＳ 明朝" w:cs="ＭＳ Ｐゴシック"/>
                <w:kern w:val="0"/>
                <w:sz w:val="16"/>
                <w:szCs w:val="16"/>
              </w:rPr>
            </w:pPr>
          </w:p>
          <w:p w:rsidR="00CE305F" w:rsidRPr="00AA77C4" w:rsidRDefault="00CE305F" w:rsidP="00CE305F">
            <w:pPr>
              <w:widowControl/>
              <w:spacing w:line="0" w:lineRule="atLeast"/>
              <w:rPr>
                <w:rFonts w:ascii="ＭＳ 明朝" w:eastAsia="ＭＳ 明朝" w:hAnsi="ＭＳ 明朝" w:cs="ＭＳ Ｐゴシック"/>
                <w:kern w:val="0"/>
                <w:sz w:val="16"/>
                <w:szCs w:val="16"/>
              </w:rPr>
            </w:pPr>
          </w:p>
          <w:p w:rsidR="00CE305F" w:rsidRPr="00AA77C4" w:rsidRDefault="00CE305F" w:rsidP="00CE305F">
            <w:pPr>
              <w:widowControl/>
              <w:spacing w:line="0" w:lineRule="atLeast"/>
              <w:rPr>
                <w:rFonts w:ascii="ＭＳ 明朝" w:eastAsia="ＭＳ 明朝" w:hAnsi="ＭＳ 明朝" w:cs="ＭＳ Ｐゴシック"/>
                <w:kern w:val="0"/>
                <w:sz w:val="16"/>
                <w:szCs w:val="16"/>
              </w:rPr>
            </w:pPr>
          </w:p>
          <w:p w:rsidR="00CE305F" w:rsidRPr="00AA77C4" w:rsidRDefault="00CE305F" w:rsidP="00CE305F">
            <w:pPr>
              <w:widowControl/>
              <w:spacing w:line="0" w:lineRule="atLeast"/>
              <w:rPr>
                <w:rFonts w:ascii="ＭＳ 明朝" w:eastAsia="ＭＳ 明朝" w:hAnsi="ＭＳ 明朝" w:cs="ＭＳ Ｐゴシック"/>
                <w:kern w:val="0"/>
                <w:sz w:val="16"/>
                <w:szCs w:val="16"/>
              </w:rPr>
            </w:pPr>
          </w:p>
          <w:p w:rsidR="00D33E5C" w:rsidRPr="00AA77C4" w:rsidRDefault="00D33E5C" w:rsidP="00D33E5C">
            <w:pPr>
              <w:widowControl/>
              <w:spacing w:line="0" w:lineRule="atLeast"/>
              <w:rPr>
                <w:rFonts w:ascii="ＭＳ 明朝" w:eastAsia="ＭＳ 明朝" w:hAnsi="ＭＳ 明朝" w:cs="ＭＳ Ｐゴシック"/>
                <w:kern w:val="0"/>
                <w:sz w:val="16"/>
                <w:szCs w:val="16"/>
              </w:rPr>
            </w:pPr>
          </w:p>
          <w:p w:rsidR="00D33E5C" w:rsidRPr="00AA77C4" w:rsidRDefault="00D33E5C" w:rsidP="00D33E5C">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報酬告示別表</w:t>
            </w:r>
          </w:p>
          <w:p w:rsidR="00D33E5C" w:rsidRPr="00AA77C4" w:rsidRDefault="00D33E5C" w:rsidP="00D33E5C">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第10の1の注4の6</w:t>
            </w:r>
          </w:p>
          <w:p w:rsidR="00CE305F" w:rsidRPr="00AA77C4" w:rsidRDefault="00CE305F" w:rsidP="00CE305F">
            <w:pPr>
              <w:widowControl/>
              <w:spacing w:line="0" w:lineRule="atLeast"/>
              <w:rPr>
                <w:rFonts w:ascii="ＭＳ 明朝" w:eastAsia="ＭＳ 明朝" w:hAnsi="ＭＳ 明朝" w:cs="ＭＳ Ｐゴシック"/>
                <w:kern w:val="0"/>
                <w:sz w:val="16"/>
                <w:szCs w:val="16"/>
              </w:rPr>
            </w:pPr>
          </w:p>
          <w:p w:rsidR="00CE305F" w:rsidRPr="00AA77C4" w:rsidRDefault="00CE305F" w:rsidP="00CE305F">
            <w:pPr>
              <w:widowControl/>
              <w:spacing w:line="0" w:lineRule="atLeast"/>
              <w:rPr>
                <w:rFonts w:ascii="ＭＳ 明朝" w:eastAsia="ＭＳ 明朝" w:hAnsi="ＭＳ 明朝" w:cs="ＭＳ Ｐゴシック"/>
                <w:kern w:val="0"/>
                <w:sz w:val="16"/>
                <w:szCs w:val="16"/>
              </w:rPr>
            </w:pPr>
          </w:p>
          <w:p w:rsidR="00CE305F" w:rsidRPr="00AA77C4" w:rsidRDefault="00CE305F" w:rsidP="00CE305F">
            <w:pPr>
              <w:widowControl/>
              <w:spacing w:line="0" w:lineRule="atLeast"/>
              <w:rPr>
                <w:rFonts w:ascii="ＭＳ 明朝" w:eastAsia="ＭＳ 明朝" w:hAnsi="ＭＳ 明朝" w:cs="ＭＳ Ｐゴシック"/>
                <w:kern w:val="0"/>
                <w:sz w:val="16"/>
                <w:szCs w:val="16"/>
              </w:rPr>
            </w:pPr>
          </w:p>
          <w:p w:rsidR="00CE305F" w:rsidRPr="00AA77C4" w:rsidRDefault="00CE305F" w:rsidP="00CE305F">
            <w:pPr>
              <w:widowControl/>
              <w:spacing w:line="0" w:lineRule="atLeast"/>
              <w:rPr>
                <w:rFonts w:ascii="ＭＳ 明朝" w:eastAsia="ＭＳ 明朝" w:hAnsi="ＭＳ 明朝" w:cs="ＭＳ Ｐゴシック"/>
                <w:kern w:val="0"/>
                <w:sz w:val="16"/>
                <w:szCs w:val="16"/>
              </w:rPr>
            </w:pPr>
          </w:p>
          <w:p w:rsidR="00CE305F" w:rsidRPr="00AA77C4" w:rsidRDefault="00CE305F" w:rsidP="00CE305F">
            <w:pPr>
              <w:widowControl/>
              <w:spacing w:line="0" w:lineRule="atLeast"/>
              <w:rPr>
                <w:rFonts w:ascii="ＭＳ 明朝" w:eastAsia="ＭＳ 明朝" w:hAnsi="ＭＳ 明朝" w:cs="ＭＳ Ｐゴシック"/>
                <w:kern w:val="0"/>
                <w:sz w:val="16"/>
                <w:szCs w:val="16"/>
              </w:rPr>
            </w:pPr>
          </w:p>
          <w:p w:rsidR="00CE305F" w:rsidRPr="00AA77C4" w:rsidRDefault="00CE305F" w:rsidP="00CE305F">
            <w:pPr>
              <w:widowControl/>
              <w:spacing w:line="0" w:lineRule="atLeast"/>
              <w:rPr>
                <w:rFonts w:ascii="ＭＳ 明朝" w:eastAsia="ＭＳ 明朝" w:hAnsi="ＭＳ 明朝" w:cs="ＭＳ Ｐゴシック"/>
                <w:kern w:val="0"/>
                <w:sz w:val="16"/>
                <w:szCs w:val="16"/>
              </w:rPr>
            </w:pPr>
          </w:p>
          <w:p w:rsidR="00CE305F" w:rsidRPr="00AA77C4" w:rsidRDefault="00CE305F" w:rsidP="00CE305F">
            <w:pPr>
              <w:widowControl/>
              <w:spacing w:line="0" w:lineRule="atLeast"/>
              <w:rPr>
                <w:rFonts w:ascii="ＭＳ 明朝" w:eastAsia="ＭＳ 明朝" w:hAnsi="ＭＳ 明朝" w:cs="ＭＳ Ｐゴシック"/>
                <w:kern w:val="0"/>
                <w:sz w:val="16"/>
                <w:szCs w:val="16"/>
              </w:rPr>
            </w:pPr>
          </w:p>
          <w:p w:rsidR="00CE305F" w:rsidRPr="00AA77C4" w:rsidRDefault="00CE305F" w:rsidP="00CE305F">
            <w:pPr>
              <w:widowControl/>
              <w:spacing w:line="0" w:lineRule="atLeast"/>
              <w:rPr>
                <w:rFonts w:ascii="ＭＳ 明朝" w:eastAsia="ＭＳ 明朝" w:hAnsi="ＭＳ 明朝" w:cs="ＭＳ Ｐゴシック"/>
                <w:kern w:val="0"/>
                <w:sz w:val="16"/>
                <w:szCs w:val="16"/>
              </w:rPr>
            </w:pPr>
          </w:p>
          <w:p w:rsidR="00CE305F" w:rsidRPr="00AA77C4" w:rsidRDefault="00CE305F" w:rsidP="00CE305F">
            <w:pPr>
              <w:widowControl/>
              <w:spacing w:line="0" w:lineRule="atLeast"/>
              <w:rPr>
                <w:rFonts w:ascii="ＭＳ 明朝" w:eastAsia="ＭＳ 明朝" w:hAnsi="ＭＳ 明朝" w:cs="ＭＳ Ｐゴシック"/>
                <w:kern w:val="0"/>
                <w:sz w:val="16"/>
                <w:szCs w:val="16"/>
              </w:rPr>
            </w:pPr>
          </w:p>
          <w:p w:rsidR="00CE305F" w:rsidRPr="00AA77C4" w:rsidRDefault="00CE305F" w:rsidP="00CE305F">
            <w:pPr>
              <w:widowControl/>
              <w:spacing w:line="0" w:lineRule="atLeast"/>
              <w:rPr>
                <w:rFonts w:ascii="ＭＳ 明朝" w:eastAsia="ＭＳ 明朝" w:hAnsi="ＭＳ 明朝" w:cs="ＭＳ Ｐゴシック"/>
                <w:kern w:val="0"/>
                <w:sz w:val="16"/>
                <w:szCs w:val="16"/>
              </w:rPr>
            </w:pPr>
          </w:p>
          <w:p w:rsidR="00CE305F" w:rsidRPr="00AA77C4" w:rsidRDefault="00CE305F" w:rsidP="00CE305F">
            <w:pPr>
              <w:widowControl/>
              <w:spacing w:line="0" w:lineRule="atLeast"/>
              <w:rPr>
                <w:rFonts w:ascii="ＭＳ 明朝" w:eastAsia="ＭＳ 明朝" w:hAnsi="ＭＳ 明朝" w:cs="ＭＳ Ｐゴシック"/>
                <w:kern w:val="0"/>
                <w:sz w:val="16"/>
                <w:szCs w:val="16"/>
              </w:rPr>
            </w:pPr>
          </w:p>
          <w:p w:rsidR="00CE305F" w:rsidRPr="00AA77C4" w:rsidRDefault="00CE305F" w:rsidP="00CE305F">
            <w:pPr>
              <w:widowControl/>
              <w:spacing w:line="0" w:lineRule="atLeast"/>
              <w:rPr>
                <w:rFonts w:ascii="ＭＳ 明朝" w:eastAsia="ＭＳ 明朝" w:hAnsi="ＭＳ 明朝" w:cs="ＭＳ Ｐゴシック"/>
                <w:kern w:val="0"/>
                <w:sz w:val="16"/>
                <w:szCs w:val="16"/>
              </w:rPr>
            </w:pPr>
          </w:p>
          <w:p w:rsidR="00D33E5C" w:rsidRPr="00AA77C4" w:rsidRDefault="00D33E5C" w:rsidP="00D33E5C">
            <w:pPr>
              <w:widowControl/>
              <w:spacing w:line="0" w:lineRule="atLeast"/>
              <w:rPr>
                <w:rFonts w:ascii="ＭＳ 明朝" w:eastAsia="ＭＳ 明朝" w:hAnsi="ＭＳ 明朝" w:cs="ＭＳ Ｐゴシック"/>
                <w:kern w:val="0"/>
                <w:sz w:val="16"/>
                <w:szCs w:val="16"/>
              </w:rPr>
            </w:pPr>
          </w:p>
          <w:p w:rsidR="00D33E5C" w:rsidRPr="00AA77C4" w:rsidRDefault="00D33E5C" w:rsidP="00D33E5C">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報酬告示別表</w:t>
            </w:r>
          </w:p>
          <w:p w:rsidR="00D33E5C" w:rsidRPr="00AA77C4" w:rsidRDefault="00D33E5C" w:rsidP="00D33E5C">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第10の1の注4の3</w:t>
            </w:r>
          </w:p>
          <w:p w:rsidR="00CE305F" w:rsidRPr="00AA77C4" w:rsidRDefault="00CE305F" w:rsidP="00CE305F">
            <w:pPr>
              <w:widowControl/>
              <w:spacing w:line="0" w:lineRule="atLeast"/>
              <w:rPr>
                <w:rFonts w:ascii="ＭＳ 明朝" w:eastAsia="ＭＳ 明朝" w:hAnsi="ＭＳ 明朝" w:cs="ＭＳ Ｐゴシック"/>
                <w:kern w:val="0"/>
                <w:sz w:val="16"/>
                <w:szCs w:val="16"/>
              </w:rPr>
            </w:pPr>
          </w:p>
          <w:p w:rsidR="00D33E5C" w:rsidRPr="00AA77C4" w:rsidRDefault="00D33E5C" w:rsidP="00D33E5C">
            <w:pPr>
              <w:widowControl/>
              <w:spacing w:line="0" w:lineRule="atLeast"/>
              <w:rPr>
                <w:rFonts w:ascii="ＭＳ 明朝" w:eastAsia="ＭＳ 明朝" w:hAnsi="ＭＳ 明朝" w:cs="ＭＳ Ｐゴシック"/>
                <w:kern w:val="0"/>
                <w:sz w:val="16"/>
                <w:szCs w:val="16"/>
              </w:rPr>
            </w:pPr>
          </w:p>
          <w:p w:rsidR="00D33E5C" w:rsidRPr="00AA77C4" w:rsidRDefault="00D33E5C" w:rsidP="00D33E5C">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報酬告示別表</w:t>
            </w:r>
          </w:p>
          <w:p w:rsidR="00D33E5C" w:rsidRPr="00AA77C4" w:rsidRDefault="00D33E5C" w:rsidP="00D33E5C">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第10の1の注4の</w:t>
            </w:r>
            <w:r w:rsidR="00A27FFB" w:rsidRPr="00AA77C4">
              <w:rPr>
                <w:rFonts w:ascii="ＭＳ 明朝" w:eastAsia="ＭＳ 明朝" w:hAnsi="ＭＳ 明朝" w:cs="ＭＳ Ｐゴシック" w:hint="eastAsia"/>
                <w:kern w:val="0"/>
                <w:sz w:val="16"/>
                <w:szCs w:val="16"/>
              </w:rPr>
              <w:t>4</w:t>
            </w:r>
          </w:p>
          <w:p w:rsidR="00CE305F" w:rsidRPr="00AA77C4" w:rsidRDefault="00CE305F" w:rsidP="00CE305F">
            <w:pPr>
              <w:widowControl/>
              <w:spacing w:line="0" w:lineRule="atLeast"/>
              <w:rPr>
                <w:rFonts w:ascii="ＭＳ 明朝" w:eastAsia="ＭＳ 明朝" w:hAnsi="ＭＳ 明朝" w:cs="ＭＳ Ｐゴシック"/>
                <w:kern w:val="0"/>
                <w:sz w:val="16"/>
                <w:szCs w:val="16"/>
              </w:rPr>
            </w:pPr>
          </w:p>
          <w:p w:rsidR="00CE305F" w:rsidRPr="00AA77C4" w:rsidRDefault="00CE305F" w:rsidP="00CE305F">
            <w:pPr>
              <w:widowControl/>
              <w:spacing w:line="0" w:lineRule="atLeast"/>
              <w:rPr>
                <w:rFonts w:ascii="ＭＳ 明朝" w:eastAsia="ＭＳ 明朝" w:hAnsi="ＭＳ 明朝" w:cs="ＭＳ Ｐゴシック"/>
                <w:kern w:val="0"/>
                <w:sz w:val="16"/>
                <w:szCs w:val="16"/>
              </w:rPr>
            </w:pPr>
          </w:p>
          <w:p w:rsidR="00CE305F" w:rsidRPr="00AA77C4" w:rsidRDefault="00CE305F" w:rsidP="00CE305F">
            <w:pPr>
              <w:widowControl/>
              <w:spacing w:line="0" w:lineRule="atLeast"/>
              <w:rPr>
                <w:rFonts w:ascii="ＭＳ 明朝" w:eastAsia="ＭＳ 明朝" w:hAnsi="ＭＳ 明朝" w:cs="ＭＳ Ｐゴシック"/>
                <w:kern w:val="0"/>
                <w:sz w:val="16"/>
                <w:szCs w:val="16"/>
              </w:rPr>
            </w:pPr>
          </w:p>
          <w:p w:rsidR="00CE305F" w:rsidRPr="00AA77C4" w:rsidRDefault="00CE305F" w:rsidP="00CE305F">
            <w:pPr>
              <w:widowControl/>
              <w:spacing w:line="0" w:lineRule="atLeast"/>
              <w:rPr>
                <w:rFonts w:ascii="ＭＳ 明朝" w:eastAsia="ＭＳ 明朝" w:hAnsi="ＭＳ 明朝" w:cs="ＭＳ Ｐゴシック"/>
                <w:kern w:val="0"/>
                <w:sz w:val="16"/>
                <w:szCs w:val="16"/>
              </w:rPr>
            </w:pPr>
          </w:p>
          <w:p w:rsidR="00CE305F" w:rsidRPr="00AA77C4" w:rsidRDefault="00CE305F" w:rsidP="00CE305F">
            <w:pPr>
              <w:widowControl/>
              <w:spacing w:line="0" w:lineRule="atLeast"/>
              <w:rPr>
                <w:rFonts w:ascii="ＭＳ 明朝" w:eastAsia="ＭＳ 明朝" w:hAnsi="ＭＳ 明朝" w:cs="ＭＳ Ｐゴシック"/>
                <w:kern w:val="0"/>
                <w:sz w:val="16"/>
                <w:szCs w:val="16"/>
              </w:rPr>
            </w:pPr>
          </w:p>
          <w:p w:rsidR="00CE305F" w:rsidRPr="00AA77C4" w:rsidRDefault="00CE305F" w:rsidP="00CE305F">
            <w:pPr>
              <w:widowControl/>
              <w:spacing w:line="0" w:lineRule="atLeast"/>
              <w:rPr>
                <w:rFonts w:ascii="ＭＳ 明朝" w:eastAsia="ＭＳ 明朝" w:hAnsi="ＭＳ 明朝" w:cs="ＭＳ Ｐゴシック"/>
                <w:kern w:val="0"/>
                <w:sz w:val="16"/>
                <w:szCs w:val="16"/>
              </w:rPr>
            </w:pPr>
          </w:p>
          <w:p w:rsidR="00CE305F" w:rsidRPr="00AA77C4" w:rsidRDefault="00CE305F" w:rsidP="00CE305F">
            <w:pPr>
              <w:widowControl/>
              <w:spacing w:line="0" w:lineRule="atLeast"/>
              <w:rPr>
                <w:rFonts w:ascii="ＭＳ 明朝" w:eastAsia="ＭＳ 明朝" w:hAnsi="ＭＳ 明朝" w:cs="ＭＳ Ｐゴシック"/>
                <w:kern w:val="0"/>
                <w:sz w:val="16"/>
                <w:szCs w:val="16"/>
              </w:rPr>
            </w:pPr>
          </w:p>
          <w:p w:rsidR="00CE305F" w:rsidRPr="00AA77C4" w:rsidRDefault="00CE305F" w:rsidP="00CE305F">
            <w:pPr>
              <w:widowControl/>
              <w:spacing w:line="0" w:lineRule="atLeast"/>
              <w:rPr>
                <w:rFonts w:ascii="ＭＳ 明朝" w:eastAsia="ＭＳ 明朝" w:hAnsi="ＭＳ 明朝" w:cs="ＭＳ Ｐゴシック"/>
                <w:kern w:val="0"/>
                <w:sz w:val="16"/>
                <w:szCs w:val="16"/>
              </w:rPr>
            </w:pPr>
          </w:p>
          <w:p w:rsidR="00CE305F" w:rsidRPr="00AA77C4" w:rsidRDefault="00CE305F" w:rsidP="00CE305F">
            <w:pPr>
              <w:widowControl/>
              <w:spacing w:line="0" w:lineRule="atLeast"/>
              <w:rPr>
                <w:rFonts w:ascii="ＭＳ 明朝" w:eastAsia="ＭＳ 明朝" w:hAnsi="ＭＳ 明朝" w:cs="ＭＳ Ｐゴシック"/>
                <w:kern w:val="0"/>
                <w:sz w:val="16"/>
                <w:szCs w:val="16"/>
              </w:rPr>
            </w:pPr>
          </w:p>
          <w:p w:rsidR="00CE305F" w:rsidRPr="00AA77C4" w:rsidRDefault="00CE305F" w:rsidP="00CE305F">
            <w:pPr>
              <w:widowControl/>
              <w:spacing w:line="0" w:lineRule="atLeast"/>
              <w:rPr>
                <w:rFonts w:ascii="ＭＳ 明朝" w:eastAsia="ＭＳ 明朝" w:hAnsi="ＭＳ 明朝" w:cs="ＭＳ Ｐゴシック"/>
                <w:kern w:val="0"/>
                <w:sz w:val="16"/>
                <w:szCs w:val="16"/>
              </w:rPr>
            </w:pPr>
          </w:p>
          <w:p w:rsidR="00CE305F" w:rsidRPr="00AA77C4" w:rsidRDefault="00CE305F" w:rsidP="00CE305F">
            <w:pPr>
              <w:widowControl/>
              <w:spacing w:line="0" w:lineRule="atLeast"/>
              <w:rPr>
                <w:rFonts w:ascii="ＭＳ 明朝" w:eastAsia="ＭＳ 明朝" w:hAnsi="ＭＳ 明朝" w:cs="ＭＳ Ｐゴシック"/>
                <w:kern w:val="0"/>
                <w:sz w:val="16"/>
                <w:szCs w:val="16"/>
              </w:rPr>
            </w:pPr>
          </w:p>
          <w:p w:rsidR="00CE305F" w:rsidRPr="00AA77C4" w:rsidRDefault="00CE305F" w:rsidP="00CE305F">
            <w:pPr>
              <w:widowControl/>
              <w:spacing w:line="0" w:lineRule="atLeast"/>
              <w:rPr>
                <w:rFonts w:ascii="ＭＳ 明朝" w:eastAsia="ＭＳ 明朝" w:hAnsi="ＭＳ 明朝" w:cs="ＭＳ Ｐゴシック"/>
                <w:kern w:val="0"/>
                <w:sz w:val="16"/>
                <w:szCs w:val="16"/>
              </w:rPr>
            </w:pPr>
          </w:p>
          <w:p w:rsidR="00CE305F" w:rsidRPr="00AA77C4" w:rsidRDefault="00CE305F" w:rsidP="00CE305F">
            <w:pPr>
              <w:widowControl/>
              <w:spacing w:line="0" w:lineRule="atLeast"/>
              <w:rPr>
                <w:rFonts w:ascii="ＭＳ 明朝" w:eastAsia="ＭＳ 明朝" w:hAnsi="ＭＳ 明朝" w:cs="ＭＳ Ｐゴシック"/>
                <w:kern w:val="0"/>
                <w:sz w:val="16"/>
                <w:szCs w:val="16"/>
              </w:rPr>
            </w:pPr>
          </w:p>
          <w:p w:rsidR="00CE305F" w:rsidRPr="00AA77C4" w:rsidRDefault="00CE305F" w:rsidP="00CE305F">
            <w:pPr>
              <w:widowControl/>
              <w:spacing w:line="0" w:lineRule="atLeast"/>
              <w:rPr>
                <w:rFonts w:ascii="ＭＳ 明朝" w:eastAsia="ＭＳ 明朝" w:hAnsi="ＭＳ 明朝" w:cs="ＭＳ Ｐゴシック"/>
                <w:kern w:val="0"/>
                <w:sz w:val="16"/>
                <w:szCs w:val="16"/>
              </w:rPr>
            </w:pPr>
          </w:p>
          <w:p w:rsidR="00CE305F" w:rsidRPr="00AA77C4" w:rsidRDefault="00CE305F" w:rsidP="00CE305F">
            <w:pPr>
              <w:widowControl/>
              <w:spacing w:line="0" w:lineRule="atLeast"/>
              <w:rPr>
                <w:rFonts w:ascii="ＭＳ 明朝" w:eastAsia="ＭＳ 明朝" w:hAnsi="ＭＳ 明朝" w:cs="ＭＳ Ｐゴシック"/>
                <w:kern w:val="0"/>
                <w:sz w:val="16"/>
                <w:szCs w:val="16"/>
              </w:rPr>
            </w:pPr>
          </w:p>
          <w:p w:rsidR="00CE305F" w:rsidRPr="00AA77C4" w:rsidRDefault="00CE305F" w:rsidP="00CE305F">
            <w:pPr>
              <w:widowControl/>
              <w:spacing w:line="0" w:lineRule="atLeast"/>
              <w:rPr>
                <w:rFonts w:ascii="ＭＳ 明朝" w:eastAsia="ＭＳ 明朝" w:hAnsi="ＭＳ 明朝" w:cs="ＭＳ Ｐゴシック"/>
                <w:kern w:val="0"/>
                <w:sz w:val="16"/>
                <w:szCs w:val="16"/>
              </w:rPr>
            </w:pPr>
          </w:p>
          <w:p w:rsidR="00CE305F" w:rsidRPr="00AA77C4" w:rsidRDefault="00CE305F" w:rsidP="00CE305F">
            <w:pPr>
              <w:widowControl/>
              <w:spacing w:line="0" w:lineRule="atLeast"/>
              <w:rPr>
                <w:rFonts w:ascii="ＭＳ 明朝" w:eastAsia="ＭＳ 明朝" w:hAnsi="ＭＳ 明朝" w:cs="ＭＳ Ｐゴシック"/>
                <w:kern w:val="0"/>
                <w:sz w:val="16"/>
                <w:szCs w:val="16"/>
              </w:rPr>
            </w:pPr>
          </w:p>
          <w:p w:rsidR="00CE305F" w:rsidRPr="00AA77C4" w:rsidRDefault="00CE305F" w:rsidP="00CE305F">
            <w:pPr>
              <w:widowControl/>
              <w:spacing w:line="0" w:lineRule="atLeast"/>
              <w:rPr>
                <w:rFonts w:ascii="ＭＳ 明朝" w:eastAsia="ＭＳ 明朝" w:hAnsi="ＭＳ 明朝" w:cs="ＭＳ Ｐゴシック"/>
                <w:kern w:val="0"/>
                <w:sz w:val="16"/>
                <w:szCs w:val="16"/>
              </w:rPr>
            </w:pPr>
          </w:p>
          <w:p w:rsidR="00CE305F" w:rsidRPr="00AA77C4" w:rsidRDefault="00CE305F" w:rsidP="00CE305F">
            <w:pPr>
              <w:widowControl/>
              <w:spacing w:line="0" w:lineRule="atLeast"/>
              <w:rPr>
                <w:rFonts w:ascii="ＭＳ 明朝" w:eastAsia="ＭＳ 明朝" w:hAnsi="ＭＳ 明朝" w:cs="ＭＳ Ｐゴシック"/>
                <w:kern w:val="0"/>
                <w:sz w:val="16"/>
                <w:szCs w:val="16"/>
              </w:rPr>
            </w:pPr>
          </w:p>
          <w:p w:rsidR="00CE305F" w:rsidRPr="00AA77C4" w:rsidRDefault="00CE305F" w:rsidP="00CE305F">
            <w:pPr>
              <w:widowControl/>
              <w:spacing w:line="0" w:lineRule="atLeast"/>
              <w:rPr>
                <w:rFonts w:ascii="ＭＳ 明朝" w:eastAsia="ＭＳ 明朝" w:hAnsi="ＭＳ 明朝" w:cs="ＭＳ Ｐゴシック"/>
                <w:kern w:val="0"/>
                <w:sz w:val="16"/>
                <w:szCs w:val="16"/>
              </w:rPr>
            </w:pPr>
          </w:p>
          <w:p w:rsidR="00CE305F" w:rsidRPr="00AA77C4" w:rsidRDefault="00CE305F" w:rsidP="00CE305F">
            <w:pPr>
              <w:widowControl/>
              <w:spacing w:line="0" w:lineRule="atLeast"/>
              <w:rPr>
                <w:rFonts w:ascii="ＭＳ 明朝" w:eastAsia="ＭＳ 明朝" w:hAnsi="ＭＳ 明朝" w:cs="ＭＳ Ｐゴシック"/>
                <w:kern w:val="0"/>
                <w:sz w:val="16"/>
                <w:szCs w:val="16"/>
              </w:rPr>
            </w:pPr>
          </w:p>
          <w:p w:rsidR="00CE305F" w:rsidRPr="00AA77C4" w:rsidRDefault="00CE305F" w:rsidP="00CE305F">
            <w:pPr>
              <w:widowControl/>
              <w:spacing w:line="0" w:lineRule="atLeast"/>
              <w:rPr>
                <w:rFonts w:ascii="ＭＳ 明朝" w:eastAsia="ＭＳ 明朝" w:hAnsi="ＭＳ 明朝" w:cs="ＭＳ Ｐゴシック"/>
                <w:kern w:val="0"/>
                <w:sz w:val="16"/>
                <w:szCs w:val="16"/>
              </w:rPr>
            </w:pPr>
          </w:p>
          <w:p w:rsidR="00CE305F" w:rsidRPr="00AA77C4" w:rsidRDefault="00CE305F" w:rsidP="00CE305F">
            <w:pPr>
              <w:widowControl/>
              <w:spacing w:line="0" w:lineRule="atLeast"/>
              <w:rPr>
                <w:rFonts w:ascii="ＭＳ 明朝" w:eastAsia="ＭＳ 明朝" w:hAnsi="ＭＳ 明朝" w:cs="ＭＳ Ｐゴシック"/>
                <w:kern w:val="0"/>
                <w:sz w:val="16"/>
                <w:szCs w:val="16"/>
              </w:rPr>
            </w:pPr>
          </w:p>
          <w:p w:rsidR="00CE305F" w:rsidRPr="00AA77C4" w:rsidRDefault="00CE305F" w:rsidP="00CE305F">
            <w:pPr>
              <w:widowControl/>
              <w:spacing w:line="0" w:lineRule="atLeast"/>
              <w:rPr>
                <w:rFonts w:ascii="ＭＳ 明朝" w:eastAsia="ＭＳ 明朝" w:hAnsi="ＭＳ 明朝" w:cs="ＭＳ Ｐゴシック"/>
                <w:kern w:val="0"/>
                <w:sz w:val="16"/>
                <w:szCs w:val="16"/>
              </w:rPr>
            </w:pPr>
          </w:p>
          <w:p w:rsidR="00CE305F" w:rsidRPr="00AA77C4" w:rsidRDefault="00CE305F" w:rsidP="00CE305F">
            <w:pPr>
              <w:widowControl/>
              <w:spacing w:line="0" w:lineRule="atLeast"/>
              <w:rPr>
                <w:rFonts w:ascii="ＭＳ 明朝" w:eastAsia="ＭＳ 明朝" w:hAnsi="ＭＳ 明朝" w:cs="ＭＳ Ｐゴシック"/>
                <w:kern w:val="0"/>
                <w:sz w:val="16"/>
                <w:szCs w:val="16"/>
              </w:rPr>
            </w:pPr>
          </w:p>
          <w:p w:rsidR="00CE305F" w:rsidRPr="00AA77C4" w:rsidRDefault="00CE305F" w:rsidP="00CE305F">
            <w:pPr>
              <w:widowControl/>
              <w:spacing w:line="0" w:lineRule="atLeast"/>
              <w:rPr>
                <w:rFonts w:ascii="ＭＳ 明朝" w:eastAsia="ＭＳ 明朝" w:hAnsi="ＭＳ 明朝" w:cs="ＭＳ Ｐゴシック"/>
                <w:kern w:val="0"/>
                <w:sz w:val="16"/>
                <w:szCs w:val="16"/>
              </w:rPr>
            </w:pPr>
          </w:p>
          <w:p w:rsidR="00CE305F" w:rsidRPr="00AA77C4" w:rsidRDefault="00CE305F" w:rsidP="00CE305F">
            <w:pPr>
              <w:widowControl/>
              <w:spacing w:line="0" w:lineRule="atLeast"/>
              <w:rPr>
                <w:rFonts w:ascii="ＭＳ 明朝" w:eastAsia="ＭＳ 明朝" w:hAnsi="ＭＳ 明朝" w:cs="ＭＳ Ｐゴシック"/>
                <w:kern w:val="0"/>
                <w:sz w:val="16"/>
                <w:szCs w:val="16"/>
              </w:rPr>
            </w:pPr>
          </w:p>
          <w:p w:rsidR="00CE305F" w:rsidRPr="00AA77C4" w:rsidRDefault="00CE305F" w:rsidP="00CE305F">
            <w:pPr>
              <w:widowControl/>
              <w:spacing w:line="0" w:lineRule="atLeast"/>
              <w:rPr>
                <w:rFonts w:ascii="ＭＳ 明朝" w:eastAsia="ＭＳ 明朝" w:hAnsi="ＭＳ 明朝" w:cs="ＭＳ Ｐゴシック"/>
                <w:kern w:val="0"/>
                <w:sz w:val="16"/>
                <w:szCs w:val="16"/>
              </w:rPr>
            </w:pPr>
          </w:p>
          <w:p w:rsidR="00CE305F" w:rsidRPr="00AA77C4" w:rsidRDefault="00CE305F" w:rsidP="00CE305F">
            <w:pPr>
              <w:widowControl/>
              <w:spacing w:line="0" w:lineRule="atLeast"/>
              <w:rPr>
                <w:rFonts w:ascii="ＭＳ 明朝" w:eastAsia="ＭＳ 明朝" w:hAnsi="ＭＳ 明朝" w:cs="ＭＳ Ｐゴシック"/>
                <w:kern w:val="0"/>
                <w:sz w:val="16"/>
                <w:szCs w:val="16"/>
              </w:rPr>
            </w:pPr>
          </w:p>
          <w:p w:rsidR="00CE305F" w:rsidRPr="00AA77C4" w:rsidRDefault="00CE305F" w:rsidP="00CE305F">
            <w:pPr>
              <w:widowControl/>
              <w:spacing w:line="0" w:lineRule="atLeast"/>
              <w:rPr>
                <w:rFonts w:ascii="ＭＳ 明朝" w:eastAsia="ＭＳ 明朝" w:hAnsi="ＭＳ 明朝" w:cs="ＭＳ Ｐゴシック"/>
                <w:kern w:val="0"/>
                <w:sz w:val="16"/>
                <w:szCs w:val="16"/>
              </w:rPr>
            </w:pPr>
          </w:p>
          <w:p w:rsidR="00CE305F" w:rsidRPr="00AA77C4" w:rsidRDefault="00CE305F" w:rsidP="00CE305F">
            <w:pPr>
              <w:widowControl/>
              <w:spacing w:line="0" w:lineRule="atLeast"/>
              <w:rPr>
                <w:rFonts w:ascii="ＭＳ 明朝" w:eastAsia="ＭＳ 明朝" w:hAnsi="ＭＳ 明朝" w:cs="ＭＳ Ｐゴシック"/>
                <w:kern w:val="0"/>
                <w:sz w:val="16"/>
                <w:szCs w:val="16"/>
              </w:rPr>
            </w:pPr>
          </w:p>
          <w:p w:rsidR="00CE305F" w:rsidRPr="00AA77C4" w:rsidRDefault="00CE305F" w:rsidP="00CE305F">
            <w:pPr>
              <w:widowControl/>
              <w:spacing w:line="0" w:lineRule="atLeast"/>
              <w:rPr>
                <w:rFonts w:ascii="ＭＳ 明朝" w:eastAsia="ＭＳ 明朝" w:hAnsi="ＭＳ 明朝" w:cs="ＭＳ Ｐゴシック"/>
                <w:kern w:val="0"/>
                <w:sz w:val="16"/>
                <w:szCs w:val="16"/>
              </w:rPr>
            </w:pPr>
          </w:p>
          <w:p w:rsidR="00CE305F" w:rsidRPr="00AA77C4" w:rsidRDefault="00CE305F" w:rsidP="00CE305F">
            <w:pPr>
              <w:widowControl/>
              <w:spacing w:line="0" w:lineRule="atLeast"/>
              <w:rPr>
                <w:rFonts w:ascii="ＭＳ 明朝" w:eastAsia="ＭＳ 明朝" w:hAnsi="ＭＳ 明朝" w:cs="ＭＳ Ｐゴシック"/>
                <w:kern w:val="0"/>
                <w:sz w:val="16"/>
                <w:szCs w:val="16"/>
              </w:rPr>
            </w:pPr>
          </w:p>
          <w:p w:rsidR="00CE305F" w:rsidRPr="00AA77C4" w:rsidRDefault="00CE305F" w:rsidP="00CE305F">
            <w:pPr>
              <w:widowControl/>
              <w:spacing w:line="0" w:lineRule="atLeast"/>
              <w:rPr>
                <w:rFonts w:ascii="ＭＳ 明朝" w:eastAsia="ＭＳ 明朝" w:hAnsi="ＭＳ 明朝" w:cs="ＭＳ Ｐゴシック"/>
                <w:kern w:val="0"/>
                <w:sz w:val="16"/>
                <w:szCs w:val="16"/>
              </w:rPr>
            </w:pPr>
          </w:p>
          <w:p w:rsidR="00CE305F" w:rsidRPr="00AA77C4" w:rsidRDefault="00CE305F" w:rsidP="00CE305F">
            <w:pPr>
              <w:widowControl/>
              <w:spacing w:line="0" w:lineRule="atLeast"/>
              <w:rPr>
                <w:rFonts w:ascii="ＭＳ 明朝" w:eastAsia="ＭＳ 明朝" w:hAnsi="ＭＳ 明朝" w:cs="ＭＳ Ｐゴシック"/>
                <w:kern w:val="0"/>
                <w:sz w:val="16"/>
                <w:szCs w:val="16"/>
              </w:rPr>
            </w:pPr>
          </w:p>
          <w:p w:rsidR="00CE305F" w:rsidRPr="00AA77C4" w:rsidRDefault="00CE305F" w:rsidP="00CE305F">
            <w:pPr>
              <w:widowControl/>
              <w:spacing w:line="0" w:lineRule="atLeast"/>
              <w:rPr>
                <w:rFonts w:ascii="ＭＳ 明朝" w:eastAsia="ＭＳ 明朝" w:hAnsi="ＭＳ 明朝" w:cs="ＭＳ Ｐゴシック"/>
                <w:kern w:val="0"/>
                <w:sz w:val="16"/>
                <w:szCs w:val="16"/>
              </w:rPr>
            </w:pPr>
          </w:p>
          <w:p w:rsidR="00CE305F" w:rsidRPr="00AA77C4" w:rsidRDefault="00CE305F" w:rsidP="00CE305F">
            <w:pPr>
              <w:widowControl/>
              <w:spacing w:line="0" w:lineRule="atLeast"/>
              <w:rPr>
                <w:rFonts w:ascii="ＭＳ 明朝" w:eastAsia="ＭＳ 明朝" w:hAnsi="ＭＳ 明朝" w:cs="ＭＳ Ｐゴシック"/>
                <w:kern w:val="0"/>
                <w:sz w:val="16"/>
                <w:szCs w:val="16"/>
              </w:rPr>
            </w:pPr>
          </w:p>
          <w:p w:rsidR="00CE305F" w:rsidRPr="00AA77C4" w:rsidRDefault="00CE305F" w:rsidP="00CE305F">
            <w:pPr>
              <w:widowControl/>
              <w:spacing w:line="0" w:lineRule="atLeast"/>
              <w:rPr>
                <w:rFonts w:ascii="ＭＳ 明朝" w:eastAsia="ＭＳ 明朝" w:hAnsi="ＭＳ 明朝" w:cs="ＭＳ Ｐゴシック"/>
                <w:kern w:val="0"/>
                <w:sz w:val="16"/>
                <w:szCs w:val="16"/>
              </w:rPr>
            </w:pPr>
          </w:p>
          <w:p w:rsidR="00CE305F" w:rsidRPr="00AA77C4" w:rsidRDefault="00CE305F" w:rsidP="00CE305F">
            <w:pPr>
              <w:widowControl/>
              <w:spacing w:line="0" w:lineRule="atLeast"/>
              <w:rPr>
                <w:rFonts w:ascii="ＭＳ 明朝" w:eastAsia="ＭＳ 明朝" w:hAnsi="ＭＳ 明朝" w:cs="ＭＳ Ｐゴシック"/>
                <w:kern w:val="0"/>
                <w:sz w:val="16"/>
                <w:szCs w:val="16"/>
              </w:rPr>
            </w:pPr>
          </w:p>
          <w:p w:rsidR="00CE305F" w:rsidRPr="00AA77C4" w:rsidRDefault="00CE305F" w:rsidP="00CE305F">
            <w:pPr>
              <w:widowControl/>
              <w:spacing w:line="0" w:lineRule="atLeast"/>
              <w:rPr>
                <w:rFonts w:ascii="ＭＳ 明朝" w:eastAsia="ＭＳ 明朝" w:hAnsi="ＭＳ 明朝" w:cs="ＭＳ Ｐゴシック"/>
                <w:kern w:val="0"/>
                <w:sz w:val="16"/>
                <w:szCs w:val="16"/>
              </w:rPr>
            </w:pPr>
          </w:p>
          <w:p w:rsidR="00CE305F" w:rsidRPr="00AA77C4" w:rsidRDefault="00CE305F" w:rsidP="00CE305F">
            <w:pPr>
              <w:widowControl/>
              <w:spacing w:line="0" w:lineRule="atLeast"/>
              <w:rPr>
                <w:rFonts w:ascii="ＭＳ 明朝" w:eastAsia="ＭＳ 明朝" w:hAnsi="ＭＳ 明朝" w:cs="ＭＳ Ｐゴシック"/>
                <w:kern w:val="0"/>
                <w:sz w:val="16"/>
                <w:szCs w:val="16"/>
              </w:rPr>
            </w:pPr>
          </w:p>
          <w:p w:rsidR="00CE305F" w:rsidRPr="00AA77C4" w:rsidRDefault="00CE305F" w:rsidP="00CE305F">
            <w:pPr>
              <w:widowControl/>
              <w:spacing w:line="0" w:lineRule="atLeast"/>
              <w:rPr>
                <w:rFonts w:ascii="ＭＳ 明朝" w:eastAsia="ＭＳ 明朝" w:hAnsi="ＭＳ 明朝" w:cs="ＭＳ Ｐゴシック"/>
                <w:kern w:val="0"/>
                <w:sz w:val="16"/>
                <w:szCs w:val="16"/>
              </w:rPr>
            </w:pPr>
          </w:p>
          <w:p w:rsidR="00CE305F" w:rsidRPr="00AA77C4" w:rsidRDefault="00CE305F" w:rsidP="00CE305F">
            <w:pPr>
              <w:widowControl/>
              <w:spacing w:line="0" w:lineRule="atLeast"/>
              <w:rPr>
                <w:rFonts w:ascii="ＭＳ 明朝" w:eastAsia="ＭＳ 明朝" w:hAnsi="ＭＳ 明朝" w:cs="ＭＳ Ｐゴシック"/>
                <w:kern w:val="0"/>
                <w:sz w:val="16"/>
                <w:szCs w:val="16"/>
              </w:rPr>
            </w:pPr>
          </w:p>
          <w:p w:rsidR="00CE305F" w:rsidRPr="00AA77C4" w:rsidRDefault="00CE305F" w:rsidP="00CE305F">
            <w:pPr>
              <w:widowControl/>
              <w:spacing w:line="0" w:lineRule="atLeast"/>
              <w:rPr>
                <w:rFonts w:ascii="ＭＳ 明朝" w:eastAsia="ＭＳ 明朝" w:hAnsi="ＭＳ 明朝" w:cs="ＭＳ Ｐゴシック"/>
                <w:kern w:val="0"/>
                <w:sz w:val="16"/>
                <w:szCs w:val="16"/>
              </w:rPr>
            </w:pPr>
          </w:p>
          <w:p w:rsidR="00CE305F" w:rsidRPr="00AA77C4" w:rsidRDefault="00CE305F" w:rsidP="00CE305F">
            <w:pPr>
              <w:widowControl/>
              <w:spacing w:line="0" w:lineRule="atLeast"/>
              <w:rPr>
                <w:rFonts w:ascii="ＭＳ 明朝" w:eastAsia="ＭＳ 明朝" w:hAnsi="ＭＳ 明朝" w:cs="ＭＳ Ｐゴシック"/>
                <w:kern w:val="0"/>
                <w:sz w:val="16"/>
                <w:szCs w:val="16"/>
              </w:rPr>
            </w:pPr>
          </w:p>
          <w:p w:rsidR="00CE305F" w:rsidRPr="00AA77C4" w:rsidRDefault="00CE305F" w:rsidP="00CE305F">
            <w:pPr>
              <w:widowControl/>
              <w:spacing w:line="0" w:lineRule="atLeast"/>
              <w:rPr>
                <w:rFonts w:ascii="ＭＳ 明朝" w:eastAsia="ＭＳ 明朝" w:hAnsi="ＭＳ 明朝" w:cs="ＭＳ Ｐゴシック"/>
                <w:kern w:val="0"/>
                <w:sz w:val="16"/>
                <w:szCs w:val="16"/>
              </w:rPr>
            </w:pPr>
          </w:p>
          <w:p w:rsidR="00CE305F" w:rsidRPr="00AA77C4" w:rsidRDefault="00CE305F" w:rsidP="00CE305F">
            <w:pPr>
              <w:widowControl/>
              <w:spacing w:line="0" w:lineRule="atLeast"/>
              <w:rPr>
                <w:rFonts w:ascii="ＭＳ 明朝" w:eastAsia="ＭＳ 明朝" w:hAnsi="ＭＳ 明朝" w:cs="ＭＳ Ｐゴシック"/>
                <w:kern w:val="0"/>
                <w:sz w:val="16"/>
                <w:szCs w:val="16"/>
              </w:rPr>
            </w:pPr>
          </w:p>
          <w:p w:rsidR="00CE305F" w:rsidRPr="00AA77C4" w:rsidRDefault="00CE305F" w:rsidP="00CE305F">
            <w:pPr>
              <w:widowControl/>
              <w:spacing w:line="0" w:lineRule="atLeast"/>
              <w:rPr>
                <w:rFonts w:ascii="ＭＳ 明朝" w:eastAsia="ＭＳ 明朝" w:hAnsi="ＭＳ 明朝" w:cs="ＭＳ Ｐゴシック"/>
                <w:kern w:val="0"/>
                <w:sz w:val="16"/>
                <w:szCs w:val="16"/>
              </w:rPr>
            </w:pPr>
          </w:p>
          <w:p w:rsidR="00CE305F" w:rsidRPr="00AA77C4" w:rsidRDefault="00CE305F" w:rsidP="00CE305F">
            <w:pPr>
              <w:widowControl/>
              <w:spacing w:line="0" w:lineRule="atLeast"/>
              <w:rPr>
                <w:rFonts w:ascii="ＭＳ 明朝" w:eastAsia="ＭＳ 明朝" w:hAnsi="ＭＳ 明朝" w:cs="ＭＳ Ｐゴシック"/>
                <w:kern w:val="0"/>
                <w:sz w:val="16"/>
                <w:szCs w:val="16"/>
              </w:rPr>
            </w:pPr>
          </w:p>
          <w:p w:rsidR="00CE305F" w:rsidRPr="00AA77C4" w:rsidRDefault="00CE305F" w:rsidP="00CE305F">
            <w:pPr>
              <w:widowControl/>
              <w:spacing w:line="0" w:lineRule="atLeast"/>
              <w:rPr>
                <w:rFonts w:ascii="ＭＳ 明朝" w:eastAsia="ＭＳ 明朝" w:hAnsi="ＭＳ 明朝" w:cs="ＭＳ Ｐゴシック"/>
                <w:kern w:val="0"/>
                <w:sz w:val="16"/>
                <w:szCs w:val="16"/>
              </w:rPr>
            </w:pPr>
          </w:p>
          <w:p w:rsidR="00CE305F" w:rsidRPr="00AA77C4" w:rsidRDefault="00CE305F" w:rsidP="00CE305F">
            <w:pPr>
              <w:widowControl/>
              <w:spacing w:line="0" w:lineRule="atLeast"/>
              <w:rPr>
                <w:rFonts w:ascii="ＭＳ 明朝" w:eastAsia="ＭＳ 明朝" w:hAnsi="ＭＳ 明朝" w:cs="ＭＳ Ｐゴシック"/>
                <w:kern w:val="0"/>
                <w:sz w:val="16"/>
                <w:szCs w:val="16"/>
              </w:rPr>
            </w:pPr>
          </w:p>
          <w:p w:rsidR="00CE305F" w:rsidRPr="00AA77C4" w:rsidRDefault="00CE305F" w:rsidP="00CE305F">
            <w:pPr>
              <w:widowControl/>
              <w:spacing w:line="0" w:lineRule="atLeast"/>
              <w:rPr>
                <w:rFonts w:ascii="ＭＳ 明朝" w:eastAsia="ＭＳ 明朝" w:hAnsi="ＭＳ 明朝" w:cs="ＭＳ Ｐゴシック"/>
                <w:kern w:val="0"/>
                <w:sz w:val="16"/>
                <w:szCs w:val="16"/>
              </w:rPr>
            </w:pPr>
          </w:p>
          <w:p w:rsidR="00CE305F" w:rsidRPr="00AA77C4" w:rsidRDefault="00CE305F" w:rsidP="00CE305F">
            <w:pPr>
              <w:widowControl/>
              <w:spacing w:line="0" w:lineRule="atLeast"/>
              <w:rPr>
                <w:rFonts w:ascii="ＭＳ 明朝" w:eastAsia="ＭＳ 明朝" w:hAnsi="ＭＳ 明朝" w:cs="ＭＳ Ｐゴシック"/>
                <w:kern w:val="0"/>
                <w:sz w:val="16"/>
                <w:szCs w:val="16"/>
              </w:rPr>
            </w:pPr>
          </w:p>
          <w:p w:rsidR="00CE305F" w:rsidRPr="00AA77C4" w:rsidRDefault="00CE305F" w:rsidP="00CE305F">
            <w:pPr>
              <w:widowControl/>
              <w:spacing w:line="0" w:lineRule="atLeast"/>
              <w:rPr>
                <w:rFonts w:ascii="ＭＳ 明朝" w:eastAsia="ＭＳ 明朝" w:hAnsi="ＭＳ 明朝" w:cs="ＭＳ Ｐゴシック"/>
                <w:kern w:val="0"/>
                <w:sz w:val="16"/>
                <w:szCs w:val="16"/>
              </w:rPr>
            </w:pPr>
          </w:p>
          <w:p w:rsidR="00CE305F" w:rsidRPr="00AA77C4" w:rsidRDefault="00CE305F" w:rsidP="00CE305F">
            <w:pPr>
              <w:widowControl/>
              <w:spacing w:line="0" w:lineRule="atLeast"/>
              <w:rPr>
                <w:rFonts w:ascii="ＭＳ 明朝" w:eastAsia="ＭＳ 明朝" w:hAnsi="ＭＳ 明朝" w:cs="ＭＳ Ｐゴシック"/>
                <w:kern w:val="0"/>
                <w:sz w:val="16"/>
                <w:szCs w:val="16"/>
              </w:rPr>
            </w:pPr>
          </w:p>
          <w:p w:rsidR="00CE305F" w:rsidRPr="00AA77C4" w:rsidRDefault="00CE305F" w:rsidP="00CE305F">
            <w:pPr>
              <w:widowControl/>
              <w:spacing w:line="0" w:lineRule="atLeast"/>
              <w:rPr>
                <w:rFonts w:ascii="ＭＳ 明朝" w:eastAsia="ＭＳ 明朝" w:hAnsi="ＭＳ 明朝" w:cs="ＭＳ Ｐゴシック"/>
                <w:kern w:val="0"/>
                <w:sz w:val="16"/>
                <w:szCs w:val="16"/>
              </w:rPr>
            </w:pPr>
          </w:p>
          <w:p w:rsidR="00CE305F" w:rsidRPr="00AA77C4" w:rsidRDefault="00CE305F" w:rsidP="00CE305F">
            <w:pPr>
              <w:widowControl/>
              <w:spacing w:line="0" w:lineRule="atLeast"/>
              <w:rPr>
                <w:rFonts w:ascii="ＭＳ 明朝" w:eastAsia="ＭＳ 明朝" w:hAnsi="ＭＳ 明朝" w:cs="ＭＳ Ｐゴシック"/>
                <w:kern w:val="0"/>
                <w:sz w:val="16"/>
                <w:szCs w:val="16"/>
              </w:rPr>
            </w:pPr>
          </w:p>
          <w:p w:rsidR="00CE305F" w:rsidRPr="00AA77C4" w:rsidRDefault="00CE305F" w:rsidP="00CE305F">
            <w:pPr>
              <w:widowControl/>
              <w:spacing w:line="0" w:lineRule="atLeast"/>
              <w:rPr>
                <w:rFonts w:ascii="ＭＳ 明朝" w:eastAsia="ＭＳ 明朝" w:hAnsi="ＭＳ 明朝" w:cs="ＭＳ Ｐゴシック"/>
                <w:kern w:val="0"/>
                <w:sz w:val="16"/>
                <w:szCs w:val="16"/>
              </w:rPr>
            </w:pPr>
          </w:p>
          <w:p w:rsidR="00CE305F" w:rsidRPr="00AA77C4" w:rsidRDefault="00CE305F" w:rsidP="00CE305F">
            <w:pPr>
              <w:widowControl/>
              <w:spacing w:line="0" w:lineRule="atLeast"/>
              <w:rPr>
                <w:rFonts w:ascii="ＭＳ 明朝" w:eastAsia="ＭＳ 明朝" w:hAnsi="ＭＳ 明朝" w:cs="ＭＳ Ｐゴシック"/>
                <w:kern w:val="0"/>
                <w:sz w:val="16"/>
                <w:szCs w:val="16"/>
              </w:rPr>
            </w:pPr>
          </w:p>
          <w:p w:rsidR="00CE305F" w:rsidRPr="00AA77C4" w:rsidRDefault="00CE305F" w:rsidP="00CE305F">
            <w:pPr>
              <w:widowControl/>
              <w:spacing w:line="0" w:lineRule="atLeast"/>
              <w:rPr>
                <w:rFonts w:ascii="ＭＳ 明朝" w:eastAsia="ＭＳ 明朝" w:hAnsi="ＭＳ 明朝" w:cs="ＭＳ Ｐゴシック"/>
                <w:kern w:val="0"/>
                <w:sz w:val="16"/>
                <w:szCs w:val="16"/>
              </w:rPr>
            </w:pPr>
          </w:p>
          <w:p w:rsidR="00CE305F" w:rsidRPr="00AA77C4" w:rsidRDefault="00CE305F" w:rsidP="00CE305F">
            <w:pPr>
              <w:widowControl/>
              <w:spacing w:line="0" w:lineRule="atLeast"/>
              <w:rPr>
                <w:rFonts w:ascii="ＭＳ 明朝" w:eastAsia="ＭＳ 明朝" w:hAnsi="ＭＳ 明朝" w:cs="ＭＳ Ｐゴシック"/>
                <w:kern w:val="0"/>
                <w:sz w:val="16"/>
                <w:szCs w:val="16"/>
              </w:rPr>
            </w:pPr>
          </w:p>
          <w:p w:rsidR="00CE305F" w:rsidRPr="00AA77C4" w:rsidRDefault="00CE305F" w:rsidP="00CE305F">
            <w:pPr>
              <w:widowControl/>
              <w:spacing w:line="0" w:lineRule="atLeast"/>
              <w:rPr>
                <w:rFonts w:ascii="ＭＳ 明朝" w:eastAsia="ＭＳ 明朝" w:hAnsi="ＭＳ 明朝" w:cs="ＭＳ Ｐゴシック"/>
                <w:kern w:val="0"/>
                <w:sz w:val="16"/>
                <w:szCs w:val="16"/>
              </w:rPr>
            </w:pPr>
          </w:p>
          <w:p w:rsidR="00CE305F" w:rsidRPr="00AA77C4" w:rsidRDefault="00CE305F" w:rsidP="00CE305F">
            <w:pPr>
              <w:widowControl/>
              <w:spacing w:line="0" w:lineRule="atLeast"/>
              <w:rPr>
                <w:rFonts w:ascii="ＭＳ 明朝" w:eastAsia="ＭＳ 明朝" w:hAnsi="ＭＳ 明朝" w:cs="ＭＳ Ｐゴシック"/>
                <w:kern w:val="0"/>
                <w:sz w:val="16"/>
                <w:szCs w:val="16"/>
              </w:rPr>
            </w:pPr>
          </w:p>
          <w:p w:rsidR="00CE305F" w:rsidRPr="00AA77C4" w:rsidRDefault="00CE305F" w:rsidP="00CE305F">
            <w:pPr>
              <w:widowControl/>
              <w:spacing w:line="0" w:lineRule="atLeast"/>
              <w:rPr>
                <w:rFonts w:ascii="ＭＳ 明朝" w:eastAsia="ＭＳ 明朝" w:hAnsi="ＭＳ 明朝" w:cs="ＭＳ Ｐゴシック"/>
                <w:kern w:val="0"/>
                <w:sz w:val="16"/>
                <w:szCs w:val="16"/>
              </w:rPr>
            </w:pPr>
          </w:p>
          <w:p w:rsidR="00CE305F" w:rsidRPr="00AA77C4" w:rsidRDefault="00CE305F" w:rsidP="00CE305F">
            <w:pPr>
              <w:widowControl/>
              <w:spacing w:line="0" w:lineRule="atLeast"/>
              <w:rPr>
                <w:rFonts w:ascii="ＭＳ 明朝" w:eastAsia="ＭＳ 明朝" w:hAnsi="ＭＳ 明朝" w:cs="ＭＳ Ｐゴシック"/>
                <w:kern w:val="0"/>
                <w:sz w:val="16"/>
                <w:szCs w:val="16"/>
              </w:rPr>
            </w:pPr>
          </w:p>
          <w:p w:rsidR="00A27FFB" w:rsidRPr="00AA77C4" w:rsidRDefault="00A27FFB" w:rsidP="00CE305F">
            <w:pPr>
              <w:widowControl/>
              <w:spacing w:line="0" w:lineRule="atLeast"/>
              <w:rPr>
                <w:rFonts w:ascii="ＭＳ 明朝" w:eastAsia="ＭＳ 明朝" w:hAnsi="ＭＳ 明朝" w:cs="ＭＳ Ｐゴシック"/>
                <w:kern w:val="0"/>
                <w:sz w:val="16"/>
                <w:szCs w:val="16"/>
              </w:rPr>
            </w:pPr>
          </w:p>
          <w:p w:rsidR="00A27FFB" w:rsidRPr="00AA77C4" w:rsidRDefault="00A27FFB" w:rsidP="00CE305F">
            <w:pPr>
              <w:widowControl/>
              <w:spacing w:line="0" w:lineRule="atLeast"/>
              <w:rPr>
                <w:rFonts w:ascii="ＭＳ 明朝" w:eastAsia="ＭＳ 明朝" w:hAnsi="ＭＳ 明朝" w:cs="ＭＳ Ｐゴシック"/>
                <w:kern w:val="0"/>
                <w:sz w:val="16"/>
                <w:szCs w:val="16"/>
              </w:rPr>
            </w:pPr>
          </w:p>
          <w:p w:rsidR="00A27FFB" w:rsidRPr="00AA77C4" w:rsidRDefault="00A27FFB" w:rsidP="00CE305F">
            <w:pPr>
              <w:widowControl/>
              <w:spacing w:line="0" w:lineRule="atLeast"/>
              <w:rPr>
                <w:rFonts w:ascii="ＭＳ 明朝" w:eastAsia="ＭＳ 明朝" w:hAnsi="ＭＳ 明朝" w:cs="ＭＳ Ｐゴシック"/>
                <w:kern w:val="0"/>
                <w:sz w:val="16"/>
                <w:szCs w:val="16"/>
              </w:rPr>
            </w:pPr>
          </w:p>
          <w:p w:rsidR="00A27FFB" w:rsidRPr="00AA77C4" w:rsidRDefault="00A27FFB" w:rsidP="00CE305F">
            <w:pPr>
              <w:widowControl/>
              <w:spacing w:line="0" w:lineRule="atLeast"/>
              <w:rPr>
                <w:rFonts w:ascii="ＭＳ 明朝" w:eastAsia="ＭＳ 明朝" w:hAnsi="ＭＳ 明朝" w:cs="ＭＳ Ｐゴシック"/>
                <w:kern w:val="0"/>
                <w:sz w:val="16"/>
                <w:szCs w:val="16"/>
              </w:rPr>
            </w:pPr>
          </w:p>
          <w:p w:rsidR="00A27FFB" w:rsidRPr="00AA77C4" w:rsidRDefault="00A27FFB" w:rsidP="00CE305F">
            <w:pPr>
              <w:widowControl/>
              <w:spacing w:line="0" w:lineRule="atLeast"/>
              <w:rPr>
                <w:rFonts w:ascii="ＭＳ 明朝" w:eastAsia="ＭＳ 明朝" w:hAnsi="ＭＳ 明朝" w:cs="ＭＳ Ｐゴシック"/>
                <w:kern w:val="0"/>
                <w:sz w:val="16"/>
                <w:szCs w:val="16"/>
              </w:rPr>
            </w:pPr>
          </w:p>
          <w:p w:rsidR="00A27FFB" w:rsidRPr="00AA77C4" w:rsidRDefault="00A27FFB" w:rsidP="00CE305F">
            <w:pPr>
              <w:widowControl/>
              <w:spacing w:line="0" w:lineRule="atLeast"/>
              <w:rPr>
                <w:rFonts w:ascii="ＭＳ 明朝" w:eastAsia="ＭＳ 明朝" w:hAnsi="ＭＳ 明朝" w:cs="ＭＳ Ｐゴシック"/>
                <w:kern w:val="0"/>
                <w:sz w:val="16"/>
                <w:szCs w:val="16"/>
              </w:rPr>
            </w:pPr>
          </w:p>
          <w:p w:rsidR="00A27FFB" w:rsidRPr="00AA77C4" w:rsidRDefault="00A27FFB" w:rsidP="00CE305F">
            <w:pPr>
              <w:widowControl/>
              <w:spacing w:line="0" w:lineRule="atLeast"/>
              <w:rPr>
                <w:rFonts w:ascii="ＭＳ 明朝" w:eastAsia="ＭＳ 明朝" w:hAnsi="ＭＳ 明朝" w:cs="ＭＳ Ｐゴシック"/>
                <w:kern w:val="0"/>
                <w:sz w:val="16"/>
                <w:szCs w:val="16"/>
              </w:rPr>
            </w:pPr>
          </w:p>
          <w:p w:rsidR="00A27FFB" w:rsidRPr="00AA77C4" w:rsidRDefault="00A27FFB" w:rsidP="00CE305F">
            <w:pPr>
              <w:widowControl/>
              <w:spacing w:line="0" w:lineRule="atLeast"/>
              <w:rPr>
                <w:rFonts w:ascii="ＭＳ 明朝" w:eastAsia="ＭＳ 明朝" w:hAnsi="ＭＳ 明朝" w:cs="ＭＳ Ｐゴシック"/>
                <w:kern w:val="0"/>
                <w:sz w:val="16"/>
                <w:szCs w:val="16"/>
              </w:rPr>
            </w:pPr>
          </w:p>
          <w:p w:rsidR="00A27FFB" w:rsidRPr="00AA77C4" w:rsidRDefault="00A27FFB" w:rsidP="00CE305F">
            <w:pPr>
              <w:widowControl/>
              <w:spacing w:line="0" w:lineRule="atLeast"/>
              <w:rPr>
                <w:rFonts w:ascii="ＭＳ 明朝" w:eastAsia="ＭＳ 明朝" w:hAnsi="ＭＳ 明朝" w:cs="ＭＳ Ｐゴシック"/>
                <w:kern w:val="0"/>
                <w:sz w:val="16"/>
                <w:szCs w:val="16"/>
              </w:rPr>
            </w:pPr>
          </w:p>
          <w:p w:rsidR="00A27FFB" w:rsidRPr="00AA77C4" w:rsidRDefault="00A27FFB" w:rsidP="00CE305F">
            <w:pPr>
              <w:widowControl/>
              <w:spacing w:line="0" w:lineRule="atLeast"/>
              <w:rPr>
                <w:rFonts w:ascii="ＭＳ 明朝" w:eastAsia="ＭＳ 明朝" w:hAnsi="ＭＳ 明朝" w:cs="ＭＳ Ｐゴシック"/>
                <w:kern w:val="0"/>
                <w:sz w:val="16"/>
                <w:szCs w:val="16"/>
              </w:rPr>
            </w:pPr>
          </w:p>
          <w:p w:rsidR="00A27FFB" w:rsidRPr="00AA77C4" w:rsidRDefault="00A27FFB" w:rsidP="00CE305F">
            <w:pPr>
              <w:widowControl/>
              <w:spacing w:line="0" w:lineRule="atLeast"/>
              <w:rPr>
                <w:rFonts w:ascii="ＭＳ 明朝" w:eastAsia="ＭＳ 明朝" w:hAnsi="ＭＳ 明朝" w:cs="ＭＳ Ｐゴシック"/>
                <w:kern w:val="0"/>
                <w:sz w:val="16"/>
                <w:szCs w:val="16"/>
              </w:rPr>
            </w:pPr>
          </w:p>
          <w:p w:rsidR="00A27FFB" w:rsidRPr="00AA77C4" w:rsidRDefault="00A27FFB" w:rsidP="00CE305F">
            <w:pPr>
              <w:widowControl/>
              <w:spacing w:line="0" w:lineRule="atLeast"/>
              <w:rPr>
                <w:rFonts w:ascii="ＭＳ 明朝" w:eastAsia="ＭＳ 明朝" w:hAnsi="ＭＳ 明朝" w:cs="ＭＳ Ｐゴシック"/>
                <w:kern w:val="0"/>
                <w:sz w:val="16"/>
                <w:szCs w:val="16"/>
              </w:rPr>
            </w:pPr>
          </w:p>
          <w:p w:rsidR="00A27FFB" w:rsidRPr="00AA77C4" w:rsidRDefault="00A27FFB" w:rsidP="00CE305F">
            <w:pPr>
              <w:widowControl/>
              <w:spacing w:line="0" w:lineRule="atLeast"/>
              <w:rPr>
                <w:rFonts w:ascii="ＭＳ 明朝" w:eastAsia="ＭＳ 明朝" w:hAnsi="ＭＳ 明朝" w:cs="ＭＳ Ｐゴシック"/>
                <w:kern w:val="0"/>
                <w:sz w:val="16"/>
                <w:szCs w:val="16"/>
              </w:rPr>
            </w:pPr>
          </w:p>
          <w:p w:rsidR="00A27FFB" w:rsidRPr="00AA77C4" w:rsidRDefault="00A27FFB" w:rsidP="00CE305F">
            <w:pPr>
              <w:widowControl/>
              <w:spacing w:line="0" w:lineRule="atLeast"/>
              <w:rPr>
                <w:rFonts w:ascii="ＭＳ 明朝" w:eastAsia="ＭＳ 明朝" w:hAnsi="ＭＳ 明朝" w:cs="ＭＳ Ｐゴシック"/>
                <w:kern w:val="0"/>
                <w:sz w:val="16"/>
                <w:szCs w:val="16"/>
              </w:rPr>
            </w:pPr>
          </w:p>
          <w:p w:rsidR="00CE305F" w:rsidRDefault="00CE305F" w:rsidP="00CE305F">
            <w:pPr>
              <w:widowControl/>
              <w:spacing w:line="0" w:lineRule="atLeast"/>
              <w:rPr>
                <w:rFonts w:ascii="ＭＳ 明朝" w:eastAsia="ＭＳ 明朝" w:hAnsi="ＭＳ 明朝" w:cs="ＭＳ Ｐゴシック"/>
                <w:kern w:val="0"/>
                <w:sz w:val="16"/>
                <w:szCs w:val="16"/>
              </w:rPr>
            </w:pPr>
          </w:p>
          <w:p w:rsidR="00F0364D" w:rsidRPr="00AA77C4" w:rsidRDefault="00F0364D" w:rsidP="00CE305F">
            <w:pPr>
              <w:widowControl/>
              <w:spacing w:line="0" w:lineRule="atLeast"/>
              <w:rPr>
                <w:rFonts w:ascii="ＭＳ 明朝" w:eastAsia="ＭＳ 明朝" w:hAnsi="ＭＳ 明朝" w:cs="ＭＳ Ｐゴシック" w:hint="eastAsia"/>
                <w:kern w:val="0"/>
                <w:sz w:val="16"/>
                <w:szCs w:val="16"/>
              </w:rPr>
            </w:pPr>
          </w:p>
          <w:p w:rsidR="00CE305F" w:rsidRPr="00AA77C4" w:rsidRDefault="00CE305F" w:rsidP="00CE305F">
            <w:pPr>
              <w:widowControl/>
              <w:spacing w:line="0" w:lineRule="atLeast"/>
              <w:rPr>
                <w:rFonts w:ascii="ＭＳ 明朝" w:eastAsia="ＭＳ 明朝" w:hAnsi="ＭＳ 明朝" w:cs="ＭＳ Ｐゴシック"/>
                <w:kern w:val="0"/>
                <w:sz w:val="16"/>
                <w:szCs w:val="16"/>
              </w:rPr>
            </w:pPr>
          </w:p>
          <w:p w:rsidR="00CE305F" w:rsidRPr="00AA77C4" w:rsidRDefault="00CE305F" w:rsidP="00CE305F">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報酬告示別表</w:t>
            </w:r>
          </w:p>
          <w:p w:rsidR="00CE305F" w:rsidRPr="00AA77C4" w:rsidRDefault="00D11B8C" w:rsidP="00CE305F">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第10の9</w:t>
            </w:r>
          </w:p>
          <w:p w:rsidR="00CE305F" w:rsidRPr="00AA77C4" w:rsidRDefault="00CE305F" w:rsidP="00CE305F">
            <w:pPr>
              <w:widowControl/>
              <w:spacing w:line="0" w:lineRule="atLeast"/>
              <w:rPr>
                <w:rFonts w:ascii="ＭＳ 明朝" w:eastAsia="ＭＳ 明朝" w:hAnsi="ＭＳ 明朝" w:cs="ＭＳ Ｐゴシック"/>
                <w:kern w:val="0"/>
                <w:sz w:val="16"/>
                <w:szCs w:val="16"/>
              </w:rPr>
            </w:pPr>
          </w:p>
          <w:p w:rsidR="00CE305F" w:rsidRPr="00AA77C4" w:rsidRDefault="00CE305F" w:rsidP="00CE305F">
            <w:pPr>
              <w:widowControl/>
              <w:spacing w:line="0" w:lineRule="atLeast"/>
              <w:rPr>
                <w:rFonts w:ascii="ＭＳ 明朝" w:eastAsia="ＭＳ 明朝" w:hAnsi="ＭＳ 明朝" w:cs="ＭＳ Ｐゴシック"/>
                <w:kern w:val="0"/>
                <w:sz w:val="16"/>
                <w:szCs w:val="16"/>
              </w:rPr>
            </w:pPr>
          </w:p>
          <w:p w:rsidR="00CE305F" w:rsidRPr="00AA77C4" w:rsidRDefault="00CE305F" w:rsidP="00CE305F">
            <w:pPr>
              <w:widowControl/>
              <w:spacing w:line="0" w:lineRule="atLeast"/>
              <w:rPr>
                <w:rFonts w:ascii="ＭＳ 明朝" w:eastAsia="ＭＳ 明朝" w:hAnsi="ＭＳ 明朝" w:cs="ＭＳ Ｐゴシック"/>
                <w:kern w:val="0"/>
                <w:sz w:val="16"/>
                <w:szCs w:val="16"/>
              </w:rPr>
            </w:pPr>
          </w:p>
          <w:p w:rsidR="00CE305F" w:rsidRPr="00AA77C4" w:rsidRDefault="00CE305F" w:rsidP="00CE305F">
            <w:pPr>
              <w:widowControl/>
              <w:spacing w:line="0" w:lineRule="atLeast"/>
              <w:rPr>
                <w:rFonts w:ascii="ＭＳ 明朝" w:eastAsia="ＭＳ 明朝" w:hAnsi="ＭＳ 明朝" w:cs="ＭＳ Ｐゴシック"/>
                <w:kern w:val="0"/>
                <w:sz w:val="16"/>
                <w:szCs w:val="16"/>
              </w:rPr>
            </w:pPr>
          </w:p>
          <w:p w:rsidR="00CE305F" w:rsidRPr="00AA77C4" w:rsidRDefault="00CE305F" w:rsidP="00CE305F">
            <w:pPr>
              <w:widowControl/>
              <w:spacing w:line="0" w:lineRule="atLeast"/>
              <w:rPr>
                <w:rFonts w:ascii="ＭＳ 明朝" w:eastAsia="ＭＳ 明朝" w:hAnsi="ＭＳ 明朝" w:cs="ＭＳ Ｐゴシック"/>
                <w:kern w:val="0"/>
                <w:sz w:val="16"/>
                <w:szCs w:val="16"/>
              </w:rPr>
            </w:pPr>
          </w:p>
          <w:p w:rsidR="00CE305F" w:rsidRPr="00AA77C4" w:rsidRDefault="00CE305F" w:rsidP="00CE305F">
            <w:pPr>
              <w:widowControl/>
              <w:spacing w:line="0" w:lineRule="atLeast"/>
              <w:rPr>
                <w:rFonts w:ascii="ＭＳ 明朝" w:eastAsia="ＭＳ 明朝" w:hAnsi="ＭＳ 明朝" w:cs="ＭＳ Ｐゴシック"/>
                <w:kern w:val="0"/>
                <w:sz w:val="16"/>
                <w:szCs w:val="16"/>
              </w:rPr>
            </w:pPr>
          </w:p>
          <w:p w:rsidR="00CE305F" w:rsidRPr="00AA77C4" w:rsidRDefault="00CE305F" w:rsidP="00CE305F">
            <w:pPr>
              <w:widowControl/>
              <w:spacing w:line="0" w:lineRule="atLeast"/>
              <w:rPr>
                <w:rFonts w:ascii="ＭＳ 明朝" w:eastAsia="ＭＳ 明朝" w:hAnsi="ＭＳ 明朝" w:cs="ＭＳ Ｐゴシック"/>
                <w:kern w:val="0"/>
                <w:sz w:val="16"/>
                <w:szCs w:val="16"/>
              </w:rPr>
            </w:pPr>
          </w:p>
          <w:p w:rsidR="00CE305F" w:rsidRPr="00AA77C4" w:rsidRDefault="00CE305F" w:rsidP="00CE305F">
            <w:pPr>
              <w:widowControl/>
              <w:spacing w:line="0" w:lineRule="atLeast"/>
              <w:rPr>
                <w:rFonts w:ascii="ＭＳ 明朝" w:eastAsia="ＭＳ 明朝" w:hAnsi="ＭＳ 明朝" w:cs="ＭＳ Ｐゴシック"/>
                <w:kern w:val="0"/>
                <w:sz w:val="16"/>
                <w:szCs w:val="16"/>
              </w:rPr>
            </w:pPr>
          </w:p>
          <w:p w:rsidR="00CE305F" w:rsidRPr="00AA77C4" w:rsidRDefault="00CE305F" w:rsidP="00CE305F">
            <w:pPr>
              <w:widowControl/>
              <w:spacing w:line="0" w:lineRule="atLeast"/>
              <w:rPr>
                <w:rFonts w:ascii="ＭＳ 明朝" w:eastAsia="ＭＳ 明朝" w:hAnsi="ＭＳ 明朝" w:cs="ＭＳ Ｐゴシック"/>
                <w:kern w:val="0"/>
                <w:sz w:val="16"/>
                <w:szCs w:val="16"/>
              </w:rPr>
            </w:pPr>
          </w:p>
          <w:p w:rsidR="00CE305F" w:rsidRPr="00AA77C4" w:rsidRDefault="00CE305F" w:rsidP="00CE305F">
            <w:pPr>
              <w:widowControl/>
              <w:spacing w:line="0" w:lineRule="atLeast"/>
              <w:rPr>
                <w:rFonts w:ascii="ＭＳ 明朝" w:eastAsia="ＭＳ 明朝" w:hAnsi="ＭＳ 明朝" w:cs="ＭＳ Ｐゴシック"/>
                <w:kern w:val="0"/>
                <w:sz w:val="16"/>
                <w:szCs w:val="16"/>
              </w:rPr>
            </w:pPr>
          </w:p>
          <w:p w:rsidR="00CE305F" w:rsidRPr="00AA77C4" w:rsidRDefault="00CE305F" w:rsidP="00CE305F">
            <w:pPr>
              <w:widowControl/>
              <w:spacing w:line="0" w:lineRule="atLeast"/>
              <w:rPr>
                <w:rFonts w:ascii="ＭＳ 明朝" w:eastAsia="ＭＳ 明朝" w:hAnsi="ＭＳ 明朝" w:cs="ＭＳ Ｐゴシック"/>
                <w:kern w:val="0"/>
                <w:sz w:val="16"/>
                <w:szCs w:val="16"/>
              </w:rPr>
            </w:pPr>
          </w:p>
          <w:p w:rsidR="00CE305F" w:rsidRPr="00AA77C4" w:rsidRDefault="00CE305F" w:rsidP="00CE305F">
            <w:pPr>
              <w:widowControl/>
              <w:spacing w:line="0" w:lineRule="atLeast"/>
              <w:rPr>
                <w:rFonts w:ascii="ＭＳ 明朝" w:eastAsia="ＭＳ 明朝" w:hAnsi="ＭＳ 明朝" w:cs="ＭＳ Ｐゴシック"/>
                <w:kern w:val="0"/>
                <w:sz w:val="16"/>
                <w:szCs w:val="16"/>
              </w:rPr>
            </w:pPr>
          </w:p>
          <w:p w:rsidR="00CE305F" w:rsidRPr="00AA77C4" w:rsidRDefault="00CE305F" w:rsidP="00CE305F">
            <w:pPr>
              <w:widowControl/>
              <w:spacing w:line="0" w:lineRule="atLeast"/>
              <w:rPr>
                <w:rFonts w:ascii="ＭＳ 明朝" w:eastAsia="ＭＳ 明朝" w:hAnsi="ＭＳ 明朝" w:cs="ＭＳ Ｐゴシック"/>
                <w:kern w:val="0"/>
                <w:sz w:val="16"/>
                <w:szCs w:val="16"/>
              </w:rPr>
            </w:pPr>
          </w:p>
          <w:p w:rsidR="00CE305F" w:rsidRPr="00AA77C4" w:rsidRDefault="00CE305F" w:rsidP="00CE305F">
            <w:pPr>
              <w:widowControl/>
              <w:spacing w:line="0" w:lineRule="atLeast"/>
              <w:rPr>
                <w:rFonts w:ascii="ＭＳ 明朝" w:eastAsia="ＭＳ 明朝" w:hAnsi="ＭＳ 明朝" w:cs="ＭＳ Ｐゴシック"/>
                <w:kern w:val="0"/>
                <w:sz w:val="16"/>
                <w:szCs w:val="16"/>
              </w:rPr>
            </w:pPr>
          </w:p>
          <w:p w:rsidR="00CE305F" w:rsidRPr="00AA77C4" w:rsidRDefault="00CE305F" w:rsidP="00CE305F">
            <w:pPr>
              <w:widowControl/>
              <w:spacing w:line="0" w:lineRule="atLeast"/>
              <w:rPr>
                <w:rFonts w:ascii="ＭＳ 明朝" w:eastAsia="ＭＳ 明朝" w:hAnsi="ＭＳ 明朝" w:cs="ＭＳ Ｐゴシック"/>
                <w:kern w:val="0"/>
                <w:sz w:val="16"/>
                <w:szCs w:val="16"/>
              </w:rPr>
            </w:pPr>
          </w:p>
          <w:p w:rsidR="00CE305F" w:rsidRPr="00AA77C4" w:rsidRDefault="00CE305F" w:rsidP="00CE305F">
            <w:pPr>
              <w:widowControl/>
              <w:spacing w:line="0" w:lineRule="atLeast"/>
              <w:rPr>
                <w:rFonts w:ascii="ＭＳ 明朝" w:eastAsia="ＭＳ 明朝" w:hAnsi="ＭＳ 明朝" w:cs="ＭＳ Ｐゴシック"/>
                <w:kern w:val="0"/>
                <w:sz w:val="16"/>
                <w:szCs w:val="16"/>
              </w:rPr>
            </w:pPr>
          </w:p>
          <w:p w:rsidR="00CE305F" w:rsidRPr="00AA77C4" w:rsidRDefault="00CE305F" w:rsidP="00CE305F">
            <w:pPr>
              <w:widowControl/>
              <w:spacing w:line="0" w:lineRule="atLeast"/>
              <w:rPr>
                <w:rFonts w:ascii="ＭＳ 明朝" w:eastAsia="ＭＳ 明朝" w:hAnsi="ＭＳ 明朝" w:cs="ＭＳ Ｐゴシック"/>
                <w:kern w:val="0"/>
                <w:sz w:val="16"/>
                <w:szCs w:val="16"/>
              </w:rPr>
            </w:pPr>
          </w:p>
          <w:p w:rsidR="00CE305F" w:rsidRPr="00AA77C4" w:rsidRDefault="00CE305F" w:rsidP="00CE305F">
            <w:pPr>
              <w:widowControl/>
              <w:spacing w:line="0" w:lineRule="atLeast"/>
              <w:rPr>
                <w:rFonts w:ascii="ＭＳ 明朝" w:eastAsia="ＭＳ 明朝" w:hAnsi="ＭＳ 明朝" w:cs="ＭＳ Ｐゴシック"/>
                <w:kern w:val="0"/>
                <w:sz w:val="16"/>
                <w:szCs w:val="16"/>
              </w:rPr>
            </w:pPr>
          </w:p>
          <w:p w:rsidR="007C6F50" w:rsidRPr="00AA77C4" w:rsidRDefault="007C6F50" w:rsidP="007C6F50">
            <w:pPr>
              <w:widowControl/>
              <w:spacing w:line="0" w:lineRule="atLeast"/>
              <w:rPr>
                <w:rFonts w:ascii="ＭＳ 明朝" w:eastAsia="ＭＳ 明朝" w:hAnsi="ＭＳ 明朝" w:cs="ＭＳ Ｐゴシック"/>
                <w:kern w:val="0"/>
                <w:sz w:val="16"/>
                <w:szCs w:val="16"/>
              </w:rPr>
            </w:pPr>
          </w:p>
        </w:tc>
      </w:tr>
      <w:tr w:rsidR="00AA77C4" w:rsidRPr="00AA77C4" w:rsidTr="00C04320">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4E7027" w:rsidRPr="00AA77C4" w:rsidRDefault="004E7027" w:rsidP="004E7027">
            <w:pPr>
              <w:widowControl/>
              <w:spacing w:line="0" w:lineRule="atLeast"/>
              <w:rPr>
                <w:rFonts w:ascii="ＭＳ 明朝" w:eastAsia="ＭＳ 明朝" w:hAnsi="ＭＳ 明朝" w:cs="ＭＳ Ｐゴシック"/>
                <w:kern w:val="0"/>
                <w:sz w:val="16"/>
                <w:szCs w:val="16"/>
              </w:rPr>
            </w:pPr>
          </w:p>
          <w:p w:rsidR="004E7027" w:rsidRPr="00AA77C4" w:rsidRDefault="004E7027" w:rsidP="004E7027">
            <w:pPr>
              <w:widowControl/>
              <w:spacing w:line="0" w:lineRule="atLeast"/>
              <w:ind w:left="16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１　機能訓練サービス費</w:t>
            </w:r>
          </w:p>
          <w:p w:rsidR="004E7027" w:rsidRPr="00AA77C4" w:rsidRDefault="004E7027" w:rsidP="007C6F50">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4E7027" w:rsidRPr="00AA77C4" w:rsidRDefault="004E7027" w:rsidP="004E7027">
            <w:pPr>
              <w:widowControl/>
              <w:spacing w:line="0" w:lineRule="atLeast"/>
              <w:rPr>
                <w:rFonts w:ascii="ＭＳ 明朝" w:eastAsia="ＭＳ 明朝" w:hAnsi="ＭＳ 明朝" w:cs="ＭＳ Ｐゴシック"/>
                <w:kern w:val="0"/>
                <w:sz w:val="16"/>
                <w:szCs w:val="16"/>
              </w:rPr>
            </w:pPr>
          </w:p>
          <w:p w:rsidR="004E7027" w:rsidRPr="00AA77C4" w:rsidRDefault="004E7027" w:rsidP="004E7027">
            <w:pPr>
              <w:widowControl/>
              <w:spacing w:line="0" w:lineRule="atLeast"/>
              <w:ind w:left="16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１　次のいずれかに該当する利用者に対して、指定自立訓練（機能訓練）を行った場合に、１日につき所定単位数を算定しているか。</w:t>
            </w:r>
          </w:p>
          <w:p w:rsidR="004E7027" w:rsidRPr="00AA77C4" w:rsidRDefault="004E7027" w:rsidP="004E7027">
            <w:pPr>
              <w:widowControl/>
              <w:spacing w:line="0" w:lineRule="atLeast"/>
              <w:rPr>
                <w:rFonts w:ascii="ＭＳ 明朝" w:eastAsia="ＭＳ 明朝" w:hAnsi="ＭＳ 明朝" w:cs="ＭＳ Ｐゴシック"/>
                <w:kern w:val="0"/>
                <w:sz w:val="16"/>
                <w:szCs w:val="16"/>
              </w:rPr>
            </w:pPr>
          </w:p>
          <w:p w:rsidR="004E7027" w:rsidRPr="00AA77C4" w:rsidRDefault="004E7027" w:rsidP="004E7027">
            <w:pPr>
              <w:widowControl/>
              <w:spacing w:line="0" w:lineRule="atLeast"/>
              <w:ind w:left="320" w:hangingChars="200" w:hanging="320"/>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ア　機能訓練サービス費（Ⅰ）･･･通所により行った場合</w:t>
            </w:r>
          </w:p>
          <w:p w:rsidR="004E7027" w:rsidRPr="00AA77C4" w:rsidRDefault="004E7027" w:rsidP="004E7027">
            <w:pPr>
              <w:widowControl/>
              <w:spacing w:line="0" w:lineRule="atLeast"/>
              <w:ind w:left="186" w:hangingChars="116" w:hanging="186"/>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指定自立訓練（機能訓練）事業所等に利用者を通所させて、指定自立訓練（機能訓練）を提供した場合又は指定施設入所支援を併せて利用する者に対し、自立訓練（機能訓練）を提供した場合、利用定員に応じ、１日につき所定単位数を算定しているか。</w:t>
            </w:r>
          </w:p>
          <w:p w:rsidR="004E7027" w:rsidRPr="00AA77C4" w:rsidRDefault="004E7027" w:rsidP="004E7027">
            <w:pPr>
              <w:widowControl/>
              <w:spacing w:line="0" w:lineRule="atLeast"/>
              <w:ind w:left="186" w:hangingChars="116" w:hanging="186"/>
              <w:rPr>
                <w:rFonts w:ascii="ＭＳ 明朝" w:eastAsia="ＭＳ 明朝" w:hAnsi="ＭＳ 明朝" w:cs="ＭＳ Ｐゴシック"/>
                <w:kern w:val="0"/>
                <w:sz w:val="16"/>
                <w:szCs w:val="16"/>
              </w:rPr>
            </w:pPr>
          </w:p>
          <w:p w:rsidR="004E7027" w:rsidRPr="00AA77C4" w:rsidRDefault="004E7027" w:rsidP="004E7027">
            <w:pPr>
              <w:widowControl/>
              <w:spacing w:line="0" w:lineRule="atLeast"/>
              <w:ind w:left="186" w:hangingChars="116" w:hanging="186"/>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イ　機能訓練サービス費（Ⅱ）</w:t>
            </w:r>
          </w:p>
          <w:p w:rsidR="004E7027" w:rsidRPr="00AA77C4" w:rsidRDefault="004E7027" w:rsidP="004E7027">
            <w:pPr>
              <w:widowControl/>
              <w:spacing w:line="0" w:lineRule="atLeast"/>
              <w:ind w:left="160" w:hangingChars="100" w:hanging="160"/>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 xml:space="preserve">　(1)居宅を訪問して行った場合</w:t>
            </w:r>
          </w:p>
          <w:p w:rsidR="004E7027" w:rsidRPr="00AA77C4" w:rsidRDefault="004E7027" w:rsidP="004E7027">
            <w:pPr>
              <w:widowControl/>
              <w:spacing w:line="0" w:lineRule="atLeast"/>
              <w:ind w:left="186" w:hangingChars="116" w:hanging="186"/>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指定自立訓練（機能訓練）事業所等に置くべき従業者のいずれかの職種の者（共生型自立訓練（機能訓練）事業所を除く）が、自立訓練（機能訓練）計画に基づき、日中活動サーヒスを利用する日以外の日に、利用者の居宅を訪問して自立訓練（機能訓練）を提供した場合、個別支援計画に位置付けられた内容の指定自立訓練等を行うのに要する標準的な時間で所定単位数を算定しているか。</w:t>
            </w:r>
          </w:p>
          <w:p w:rsidR="004E7027" w:rsidRPr="00AA77C4" w:rsidRDefault="004E7027" w:rsidP="004E7027">
            <w:pPr>
              <w:widowControl/>
              <w:spacing w:line="0" w:lineRule="atLeast"/>
              <w:ind w:left="186" w:hangingChars="116" w:hanging="186"/>
              <w:rPr>
                <w:rFonts w:ascii="ＭＳ 明朝" w:eastAsia="ＭＳ 明朝" w:hAnsi="ＭＳ 明朝" w:cs="ＭＳ Ｐゴシック"/>
                <w:kern w:val="0"/>
                <w:sz w:val="16"/>
                <w:szCs w:val="16"/>
              </w:rPr>
            </w:pPr>
          </w:p>
          <w:p w:rsidR="004E7027" w:rsidRPr="00AA77C4" w:rsidRDefault="004E7027" w:rsidP="004E7027">
            <w:pPr>
              <w:pStyle w:val="af1"/>
              <w:widowControl/>
              <w:numPr>
                <w:ilvl w:val="0"/>
                <w:numId w:val="17"/>
              </w:numPr>
              <w:spacing w:line="0" w:lineRule="atLeast"/>
              <w:ind w:leftChars="0"/>
              <w:jc w:val="left"/>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所要時間</w:t>
            </w:r>
            <w:r w:rsidRPr="00AA77C4">
              <w:rPr>
                <w:rFonts w:ascii="ＭＳ ゴシック" w:eastAsia="ＭＳ ゴシック" w:hAnsi="ＭＳ ゴシック" w:cs="ＭＳ Ｐゴシック"/>
                <w:kern w:val="0"/>
                <w:sz w:val="16"/>
                <w:szCs w:val="16"/>
              </w:rPr>
              <w:t xml:space="preserve">1時間未満の場合　　</w:t>
            </w:r>
          </w:p>
          <w:p w:rsidR="004E7027" w:rsidRPr="00AA77C4" w:rsidRDefault="004E7027" w:rsidP="004E7027">
            <w:pPr>
              <w:pStyle w:val="af1"/>
              <w:widowControl/>
              <w:numPr>
                <w:ilvl w:val="0"/>
                <w:numId w:val="17"/>
              </w:numPr>
              <w:spacing w:line="0" w:lineRule="atLeast"/>
              <w:ind w:leftChars="0"/>
              <w:jc w:val="left"/>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所要時間</w:t>
            </w:r>
            <w:r w:rsidRPr="00AA77C4">
              <w:rPr>
                <w:rFonts w:ascii="ＭＳ ゴシック" w:eastAsia="ＭＳ ゴシック" w:hAnsi="ＭＳ ゴシック" w:cs="ＭＳ Ｐゴシック"/>
                <w:kern w:val="0"/>
                <w:sz w:val="16"/>
                <w:szCs w:val="16"/>
              </w:rPr>
              <w:t xml:space="preserve">1時間以上の場合　</w:t>
            </w:r>
          </w:p>
          <w:p w:rsidR="004E7027" w:rsidRPr="00AA77C4" w:rsidRDefault="004E7027" w:rsidP="004E7027">
            <w:pPr>
              <w:widowControl/>
              <w:spacing w:line="0" w:lineRule="atLeast"/>
              <w:ind w:left="186" w:hangingChars="116" w:hanging="186"/>
              <w:rPr>
                <w:rFonts w:ascii="ＭＳ 明朝" w:eastAsia="ＭＳ 明朝" w:hAnsi="ＭＳ 明朝" w:cs="ＭＳ Ｐゴシック"/>
                <w:kern w:val="0"/>
                <w:sz w:val="16"/>
                <w:szCs w:val="16"/>
              </w:rPr>
            </w:pPr>
          </w:p>
          <w:p w:rsidR="004E7027" w:rsidRPr="00AA77C4" w:rsidRDefault="004E7027" w:rsidP="004E7027">
            <w:pPr>
              <w:widowControl/>
              <w:spacing w:line="0" w:lineRule="atLeast"/>
              <w:ind w:left="186" w:hangingChars="116" w:hanging="186"/>
              <w:rPr>
                <w:rFonts w:ascii="ＭＳ ゴシック" w:eastAsia="ＭＳ ゴシック" w:hAnsi="ＭＳ ゴシック" w:cs="ＭＳ Ｐゴシック"/>
                <w:kern w:val="0"/>
                <w:sz w:val="16"/>
                <w:szCs w:val="16"/>
                <w:shd w:val="pct15" w:color="auto" w:fill="FFFFFF"/>
              </w:rPr>
            </w:pPr>
            <w:r w:rsidRPr="00AA77C4">
              <w:rPr>
                <w:rFonts w:ascii="ＭＳ 明朝" w:eastAsia="ＭＳ 明朝" w:hAnsi="ＭＳ 明朝" w:cs="ＭＳ Ｐゴシック" w:hint="eastAsia"/>
                <w:kern w:val="0"/>
                <w:sz w:val="16"/>
                <w:szCs w:val="16"/>
              </w:rPr>
              <w:t xml:space="preserve">　</w:t>
            </w:r>
            <w:r w:rsidRPr="00AA77C4">
              <w:rPr>
                <w:rFonts w:ascii="ＭＳ ゴシック" w:eastAsia="ＭＳ ゴシック" w:hAnsi="ＭＳ ゴシック" w:cs="ＭＳ Ｐゴシック" w:hint="eastAsia"/>
                <w:kern w:val="0"/>
                <w:sz w:val="16"/>
                <w:szCs w:val="16"/>
                <w:shd w:val="pct15" w:color="auto" w:fill="FFFFFF"/>
              </w:rPr>
              <w:t xml:space="preserve">※留意事項　　　　　　　　　　　　　　　　　　　　　　　　　　　　　　　　　　　　　　　</w:t>
            </w:r>
          </w:p>
          <w:p w:rsidR="004E7027" w:rsidRPr="00AA77C4" w:rsidRDefault="004E7027" w:rsidP="004E7027">
            <w:pPr>
              <w:widowControl/>
              <w:spacing w:line="0" w:lineRule="atLeast"/>
              <w:ind w:leftChars="100" w:left="37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「居宅を訪問して自立訓練（機能訓練）を提供した場合」とは、具体的には次のとおりであること。</w:t>
            </w:r>
          </w:p>
          <w:p w:rsidR="004E7027" w:rsidRPr="00AA77C4" w:rsidRDefault="004E7027" w:rsidP="004E7027">
            <w:pPr>
              <w:widowControl/>
              <w:spacing w:line="0" w:lineRule="atLeast"/>
              <w:ind w:leftChars="200" w:left="606" w:hangingChars="116" w:hanging="186"/>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ア</w:t>
            </w:r>
            <w:r w:rsidRPr="00AA77C4">
              <w:rPr>
                <w:rFonts w:ascii="ＭＳ 明朝" w:eastAsia="ＭＳ 明朝" w:hAnsi="ＭＳ 明朝" w:cs="ＭＳ Ｐゴシック"/>
                <w:kern w:val="0"/>
                <w:sz w:val="16"/>
                <w:szCs w:val="16"/>
              </w:rPr>
              <w:t xml:space="preserve"> 運動機能及び日常生活動作能力の維持及び向上を目的とし</w:t>
            </w:r>
            <w:r w:rsidRPr="00AA77C4">
              <w:rPr>
                <w:rFonts w:ascii="ＭＳ 明朝" w:eastAsia="ＭＳ 明朝" w:hAnsi="ＭＳ 明朝" w:cs="ＭＳ Ｐゴシック" w:hint="eastAsia"/>
                <w:kern w:val="0"/>
                <w:sz w:val="16"/>
                <w:szCs w:val="16"/>
              </w:rPr>
              <w:t>て行う各種訓練等及びこれらに関する相談援助</w:t>
            </w:r>
          </w:p>
          <w:p w:rsidR="004E7027" w:rsidRPr="00AA77C4" w:rsidRDefault="004E7027" w:rsidP="004E7027">
            <w:pPr>
              <w:widowControl/>
              <w:spacing w:line="0" w:lineRule="atLeast"/>
              <w:ind w:leftChars="200" w:left="606" w:hangingChars="116" w:hanging="186"/>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イ</w:t>
            </w:r>
            <w:r w:rsidRPr="00AA77C4">
              <w:rPr>
                <w:rFonts w:ascii="ＭＳ 明朝" w:eastAsia="ＭＳ 明朝" w:hAnsi="ＭＳ 明朝" w:cs="ＭＳ Ｐゴシック"/>
                <w:kern w:val="0"/>
                <w:sz w:val="16"/>
                <w:szCs w:val="16"/>
              </w:rPr>
              <w:t xml:space="preserve"> 食事、入浴、健康管理等居宅における生活に関する訓練及び</w:t>
            </w:r>
            <w:r w:rsidRPr="00AA77C4">
              <w:rPr>
                <w:rFonts w:ascii="ＭＳ 明朝" w:eastAsia="ＭＳ 明朝" w:hAnsi="ＭＳ 明朝" w:cs="ＭＳ Ｐゴシック" w:hint="eastAsia"/>
                <w:kern w:val="0"/>
                <w:sz w:val="16"/>
                <w:szCs w:val="16"/>
              </w:rPr>
              <w:t>相談援助</w:t>
            </w:r>
          </w:p>
          <w:p w:rsidR="004E7027" w:rsidRPr="00AA77C4" w:rsidRDefault="004E7027" w:rsidP="004E7027">
            <w:pPr>
              <w:widowControl/>
              <w:spacing w:line="0" w:lineRule="atLeast"/>
              <w:ind w:leftChars="200" w:left="606" w:hangingChars="116" w:hanging="186"/>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ウ</w:t>
            </w:r>
            <w:r w:rsidRPr="00AA77C4">
              <w:rPr>
                <w:rFonts w:ascii="ＭＳ 明朝" w:eastAsia="ＭＳ 明朝" w:hAnsi="ＭＳ 明朝" w:cs="ＭＳ Ｐゴシック"/>
                <w:kern w:val="0"/>
                <w:sz w:val="16"/>
                <w:szCs w:val="16"/>
              </w:rPr>
              <w:t xml:space="preserve"> 住宅改修に関する相談援助</w:t>
            </w:r>
          </w:p>
          <w:p w:rsidR="004E7027" w:rsidRPr="00AA77C4" w:rsidRDefault="004E7027" w:rsidP="004E7027">
            <w:pPr>
              <w:widowControl/>
              <w:spacing w:line="0" w:lineRule="atLeast"/>
              <w:ind w:leftChars="200" w:left="606" w:hangingChars="116" w:hanging="186"/>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エ</w:t>
            </w:r>
            <w:r w:rsidRPr="00AA77C4">
              <w:rPr>
                <w:rFonts w:ascii="ＭＳ 明朝" w:eastAsia="ＭＳ 明朝" w:hAnsi="ＭＳ 明朝" w:cs="ＭＳ Ｐゴシック"/>
                <w:kern w:val="0"/>
                <w:sz w:val="16"/>
                <w:szCs w:val="16"/>
              </w:rPr>
              <w:t xml:space="preserve"> その他必要な支援</w:t>
            </w:r>
          </w:p>
          <w:p w:rsidR="004E7027" w:rsidRPr="00AA77C4" w:rsidRDefault="004E7027" w:rsidP="004E7027">
            <w:pPr>
              <w:widowControl/>
              <w:spacing w:line="0" w:lineRule="atLeast"/>
              <w:ind w:left="320" w:hangingChars="200" w:hanging="320"/>
              <w:rPr>
                <w:rFonts w:ascii="ＭＳ 明朝" w:eastAsia="ＭＳ 明朝" w:hAnsi="ＭＳ 明朝" w:cs="ＭＳ Ｐゴシック"/>
                <w:kern w:val="0"/>
                <w:sz w:val="16"/>
                <w:szCs w:val="16"/>
              </w:rPr>
            </w:pPr>
          </w:p>
          <w:p w:rsidR="004E7027" w:rsidRPr="00AA77C4" w:rsidRDefault="004E7027" w:rsidP="004E7027">
            <w:pPr>
              <w:widowControl/>
              <w:spacing w:line="0" w:lineRule="atLeast"/>
              <w:ind w:left="320" w:hangingChars="200" w:hanging="320"/>
              <w:rPr>
                <w:rFonts w:ascii="ＭＳ 明朝" w:eastAsia="ＭＳ 明朝" w:hAnsi="ＭＳ 明朝" w:cs="ＭＳ Ｐゴシック"/>
                <w:kern w:val="0"/>
                <w:sz w:val="16"/>
                <w:szCs w:val="16"/>
              </w:rPr>
            </w:pPr>
          </w:p>
          <w:p w:rsidR="004E7027" w:rsidRPr="00AA77C4" w:rsidRDefault="004E7027" w:rsidP="004E7027">
            <w:pPr>
              <w:widowControl/>
              <w:spacing w:line="0" w:lineRule="atLeast"/>
              <w:ind w:leftChars="100" w:left="530" w:hangingChars="200" w:hanging="320"/>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kern w:val="0"/>
                <w:sz w:val="16"/>
                <w:szCs w:val="16"/>
              </w:rPr>
              <w:t>(2)視覚障害者に対する専門的訓練の場合</w:t>
            </w:r>
          </w:p>
          <w:p w:rsidR="004E7027" w:rsidRPr="00AA77C4" w:rsidRDefault="004E7027" w:rsidP="004E7027">
            <w:pPr>
              <w:widowControl/>
              <w:spacing w:line="0" w:lineRule="atLeast"/>
              <w:ind w:left="320" w:hangingChars="200" w:hanging="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厚生労働大臣が定める従業者が、視覚障害者である利用者の居宅を訪問する体制を整えているものとして市長に届け出た指定自立訓練（生活訓練）事業所等において、指定自立訓練（機能訓練）を行った場合に、１日につき、所定単位数を算定しているか。</w:t>
            </w:r>
          </w:p>
          <w:p w:rsidR="004E7027" w:rsidRPr="00AA77C4" w:rsidRDefault="004E7027" w:rsidP="004E7027">
            <w:pPr>
              <w:widowControl/>
              <w:spacing w:line="0" w:lineRule="atLeast"/>
              <w:ind w:left="320" w:hangingChars="200" w:hanging="320"/>
              <w:rPr>
                <w:rFonts w:ascii="ＭＳ 明朝" w:eastAsia="ＭＳ 明朝" w:hAnsi="ＭＳ 明朝" w:cs="ＭＳ Ｐゴシック"/>
                <w:kern w:val="0"/>
                <w:sz w:val="16"/>
                <w:szCs w:val="16"/>
              </w:rPr>
            </w:pPr>
          </w:p>
          <w:p w:rsidR="004E7027" w:rsidRPr="00AA77C4" w:rsidRDefault="004E7027" w:rsidP="004E7027">
            <w:pPr>
              <w:widowControl/>
              <w:spacing w:line="0" w:lineRule="atLeast"/>
              <w:ind w:leftChars="100" w:left="530" w:hangingChars="200" w:hanging="320"/>
              <w:rPr>
                <w:rFonts w:ascii="ＭＳ 明朝" w:eastAsia="ＭＳ 明朝" w:hAnsi="ＭＳ 明朝" w:cs="ＭＳ Ｐゴシック"/>
                <w:kern w:val="0"/>
                <w:sz w:val="16"/>
                <w:szCs w:val="16"/>
              </w:rPr>
            </w:pPr>
            <w:r w:rsidRPr="00AA77C4">
              <w:rPr>
                <w:rFonts w:ascii="ＭＳ ゴシック" w:eastAsia="ＭＳ ゴシック" w:hAnsi="ＭＳ ゴシック" w:cs="ＭＳ Ｐゴシック" w:hint="eastAsia"/>
                <w:kern w:val="0"/>
                <w:sz w:val="16"/>
                <w:szCs w:val="16"/>
                <w:shd w:val="pct15" w:color="auto" w:fill="FFFFFF"/>
              </w:rPr>
              <w:t xml:space="preserve">※留意事項　　　　　　　　　　　　　　　　　　　　　　　　　　　　　　　　　　　　　　　</w:t>
            </w:r>
          </w:p>
          <w:p w:rsidR="00A27FFB" w:rsidRPr="00AA77C4" w:rsidRDefault="00A27FFB" w:rsidP="00A27FFB">
            <w:pPr>
              <w:widowControl/>
              <w:spacing w:line="0" w:lineRule="atLeast"/>
              <w:ind w:leftChars="100" w:left="210"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「視覚障害者に対する専門的訓練」とは、視覚障害者である利用者に対し、以下の研修等を受講した者が行う、歩行訓練や日常生活訓練等をいうものである。</w:t>
            </w:r>
          </w:p>
          <w:p w:rsidR="00A27FFB" w:rsidRPr="00AA77C4" w:rsidRDefault="00A27FFB" w:rsidP="00A27FFB">
            <w:pPr>
              <w:widowControl/>
              <w:spacing w:line="0" w:lineRule="atLeast"/>
              <w:ind w:leftChars="200" w:left="58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ア　</w:t>
            </w:r>
            <w:r w:rsidRPr="00AA77C4">
              <w:rPr>
                <w:rFonts w:ascii="ＭＳ 明朝" w:eastAsia="ＭＳ 明朝" w:hAnsi="ＭＳ 明朝" w:cs="ＭＳ Ｐゴシック"/>
                <w:kern w:val="0"/>
                <w:sz w:val="16"/>
                <w:szCs w:val="16"/>
              </w:rPr>
              <w:t>国立障害者リハビリテーションセンター学院の視覚障害学</w:t>
            </w:r>
            <w:r w:rsidRPr="00AA77C4">
              <w:rPr>
                <w:rFonts w:ascii="ＭＳ 明朝" w:eastAsia="ＭＳ 明朝" w:hAnsi="ＭＳ 明朝" w:cs="ＭＳ Ｐゴシック" w:hint="eastAsia"/>
                <w:kern w:val="0"/>
                <w:sz w:val="16"/>
                <w:szCs w:val="16"/>
              </w:rPr>
              <w:t>科（平成</w:t>
            </w:r>
            <w:r w:rsidRPr="00AA77C4">
              <w:rPr>
                <w:rFonts w:ascii="ＭＳ 明朝" w:eastAsia="ＭＳ 明朝" w:hAnsi="ＭＳ 明朝" w:cs="ＭＳ Ｐゴシック"/>
                <w:kern w:val="0"/>
                <w:sz w:val="16"/>
                <w:szCs w:val="16"/>
              </w:rPr>
              <w:t>10年度までの間実施していた視覚障害生活訓練専門職</w:t>
            </w:r>
            <w:r w:rsidRPr="00AA77C4">
              <w:rPr>
                <w:rFonts w:ascii="ＭＳ 明朝" w:eastAsia="ＭＳ 明朝" w:hAnsi="ＭＳ 明朝" w:cs="ＭＳ Ｐゴシック" w:hint="eastAsia"/>
                <w:kern w:val="0"/>
                <w:sz w:val="16"/>
                <w:szCs w:val="16"/>
              </w:rPr>
              <w:t>員養成課程を含む。）</w:t>
            </w:r>
          </w:p>
          <w:p w:rsidR="00A27FFB" w:rsidRPr="00AA77C4" w:rsidRDefault="00A27FFB" w:rsidP="00A27FFB">
            <w:pPr>
              <w:widowControl/>
              <w:spacing w:line="0" w:lineRule="atLeast"/>
              <w:ind w:leftChars="200" w:left="58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イ　国の委託に基づき実施される視覚障害生活訓練指導員研修（国の委託に基づき社会福祉法人日本ライトハウスが実施していた同党の内容の研修を含む。）</w:t>
            </w:r>
          </w:p>
          <w:p w:rsidR="00A27FFB" w:rsidRPr="00AA77C4" w:rsidRDefault="00A27FFB" w:rsidP="00A27FFB">
            <w:pPr>
              <w:widowControl/>
              <w:spacing w:line="0" w:lineRule="atLeast"/>
              <w:ind w:leftChars="200" w:left="58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ウ　</w:t>
            </w:r>
            <w:r w:rsidRPr="00AA77C4">
              <w:rPr>
                <w:rFonts w:ascii="ＭＳ 明朝" w:eastAsia="ＭＳ 明朝" w:hAnsi="ＭＳ 明朝" w:cs="ＭＳ Ｐゴシック"/>
                <w:kern w:val="0"/>
                <w:sz w:val="16"/>
                <w:szCs w:val="16"/>
              </w:rPr>
              <w:t>その他、上記に準じて実施される、視覚障害者に対する歩行</w:t>
            </w:r>
            <w:r w:rsidRPr="00AA77C4">
              <w:rPr>
                <w:rFonts w:ascii="ＭＳ 明朝" w:eastAsia="ＭＳ 明朝" w:hAnsi="ＭＳ 明朝" w:cs="ＭＳ Ｐゴシック" w:hint="eastAsia"/>
                <w:kern w:val="0"/>
                <w:sz w:val="16"/>
                <w:szCs w:val="16"/>
              </w:rPr>
              <w:t>訓練及び生活訓練を行う者を養成する研修</w:t>
            </w:r>
          </w:p>
          <w:p w:rsidR="004E7027" w:rsidRPr="00AA77C4" w:rsidRDefault="004E7027" w:rsidP="00A27FFB">
            <w:pPr>
              <w:widowControl/>
              <w:spacing w:line="0" w:lineRule="atLeast"/>
              <w:rPr>
                <w:rFonts w:ascii="ＭＳ 明朝" w:eastAsia="ＭＳ 明朝" w:hAnsi="ＭＳ 明朝" w:cs="ＭＳ Ｐゴシック"/>
                <w:kern w:val="0"/>
                <w:sz w:val="16"/>
                <w:szCs w:val="16"/>
              </w:rPr>
            </w:pPr>
          </w:p>
          <w:p w:rsidR="004E7027" w:rsidRPr="00AA77C4" w:rsidRDefault="004E7027" w:rsidP="004E7027">
            <w:pPr>
              <w:widowControl/>
              <w:spacing w:line="0" w:lineRule="atLeast"/>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ウ　共生型機能訓練サービス費</w:t>
            </w:r>
          </w:p>
          <w:p w:rsidR="004E7027" w:rsidRPr="00AA77C4" w:rsidRDefault="004E7027" w:rsidP="004E7027">
            <w:pPr>
              <w:widowControl/>
              <w:spacing w:line="0" w:lineRule="atLeast"/>
              <w:ind w:leftChars="100" w:left="236" w:hangingChars="16" w:hanging="26"/>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共生型自立訓練（機能訓練）事業所において、共生型自立訓練（機能訓練）を行った場合に、１日につき所定単位数を算定しているか。</w:t>
            </w:r>
          </w:p>
          <w:p w:rsidR="004E7027" w:rsidRPr="00AA77C4" w:rsidRDefault="004E7027" w:rsidP="004E7027">
            <w:pPr>
              <w:widowControl/>
              <w:spacing w:line="0" w:lineRule="atLeast"/>
              <w:ind w:left="186" w:hangingChars="116" w:hanging="186"/>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w:t>
            </w:r>
          </w:p>
          <w:p w:rsidR="004E7027" w:rsidRPr="00AA77C4" w:rsidRDefault="004E7027" w:rsidP="004E7027">
            <w:pPr>
              <w:widowControl/>
              <w:spacing w:line="0" w:lineRule="atLeast"/>
              <w:ind w:leftChars="100" w:left="210"/>
              <w:rPr>
                <w:rFonts w:ascii="ＭＳ 明朝" w:eastAsia="ＭＳ 明朝" w:hAnsi="ＭＳ 明朝" w:cs="ＭＳ Ｐゴシック"/>
                <w:kern w:val="0"/>
                <w:sz w:val="16"/>
                <w:szCs w:val="16"/>
              </w:rPr>
            </w:pPr>
            <w:r w:rsidRPr="00AA77C4">
              <w:rPr>
                <w:rFonts w:ascii="ＭＳ ゴシック" w:eastAsia="ＭＳ ゴシック" w:hAnsi="ＭＳ ゴシック" w:cs="ＭＳ Ｐゴシック" w:hint="eastAsia"/>
                <w:kern w:val="0"/>
                <w:sz w:val="16"/>
                <w:szCs w:val="16"/>
                <w:shd w:val="pct15" w:color="auto" w:fill="FFFFFF"/>
              </w:rPr>
              <w:t xml:space="preserve">※留意事項　　　　　　　　　　　　　　　　　　　　　　　　　　　　　　　　　　　　　　　</w:t>
            </w:r>
          </w:p>
          <w:p w:rsidR="00A27FFB" w:rsidRPr="00AA77C4" w:rsidRDefault="00A27FFB" w:rsidP="00A27FFB">
            <w:pPr>
              <w:widowControl/>
              <w:spacing w:line="0" w:lineRule="atLeast"/>
              <w:ind w:leftChars="100" w:left="210"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共生型機能訓練サービス費については、利用者を介護保険法による指定通所介護事業所、指定障害福祉サービス基準第162条の3に規定する指定通所リハビリテーション事業所若しくは指定地域密着型通所介護事業所又は指定小規模多機能型居宅介護事業所、指定看護小規模多機能型居宅介護事業所若しくは指定介護予防小規模多機能型居宅介護事業所である共生型自立訓練（機能訓練）事業所に通所させて、自立訓練（機能訓練）を提供した場合に算定する。</w:t>
            </w:r>
          </w:p>
          <w:p w:rsidR="00A27FFB" w:rsidRPr="00AA77C4" w:rsidRDefault="00A27FFB" w:rsidP="00A27FFB">
            <w:pPr>
              <w:widowControl/>
              <w:spacing w:line="0" w:lineRule="atLeast"/>
              <w:ind w:leftChars="100" w:left="210" w:firstLineChars="100" w:firstLine="160"/>
              <w:rPr>
                <w:rFonts w:ascii="ＭＳ 明朝" w:eastAsia="ＭＳ 明朝" w:hAnsi="ＭＳ 明朝" w:cs="ＭＳ Ｐゴシック"/>
                <w:kern w:val="0"/>
                <w:sz w:val="16"/>
                <w:szCs w:val="16"/>
              </w:rPr>
            </w:pPr>
          </w:p>
          <w:p w:rsidR="00A27FFB" w:rsidRPr="00AA77C4" w:rsidRDefault="00A27FFB" w:rsidP="00A27FFB">
            <w:pPr>
              <w:widowControl/>
              <w:spacing w:line="0" w:lineRule="atLeast"/>
              <w:ind w:left="320" w:hangingChars="200" w:hanging="320"/>
              <w:rPr>
                <w:rFonts w:ascii="ＭＳ 明朝" w:eastAsia="ＭＳ 明朝" w:hAnsi="ＭＳ 明朝" w:cs="ＭＳ Ｐゴシック"/>
                <w:kern w:val="0"/>
                <w:sz w:val="16"/>
                <w:szCs w:val="16"/>
              </w:rPr>
            </w:pPr>
          </w:p>
          <w:p w:rsidR="00A27FFB" w:rsidRPr="00AA77C4" w:rsidRDefault="00A27FFB" w:rsidP="00A27FFB">
            <w:pPr>
              <w:widowControl/>
              <w:spacing w:line="0" w:lineRule="atLeast"/>
              <w:ind w:left="16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２</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機能訓練サービス費（Ⅰ）及び共生型機能訓練サービス費について、地方公共団体が設置する指定自立訓練（機能訓練）事業所の場合は、所定単位数の</w:t>
            </w:r>
            <w:r w:rsidRPr="00AA77C4">
              <w:rPr>
                <w:rFonts w:ascii="ＭＳ 明朝" w:eastAsia="ＭＳ 明朝" w:hAnsi="ＭＳ 明朝" w:cs="ＭＳ Ｐゴシック"/>
                <w:kern w:val="0"/>
                <w:sz w:val="16"/>
                <w:szCs w:val="16"/>
              </w:rPr>
              <w:t>965/1000に相当する単位数を</w:t>
            </w:r>
            <w:r w:rsidRPr="00AA77C4">
              <w:rPr>
                <w:rFonts w:ascii="ＭＳ 明朝" w:eastAsia="ＭＳ 明朝" w:hAnsi="ＭＳ 明朝" w:cs="ＭＳ Ｐゴシック" w:hint="eastAsia"/>
                <w:kern w:val="0"/>
                <w:sz w:val="16"/>
                <w:szCs w:val="16"/>
              </w:rPr>
              <w:t>算定しているか。</w:t>
            </w:r>
          </w:p>
          <w:p w:rsidR="00A27FFB" w:rsidRPr="00AA77C4" w:rsidRDefault="00A27FFB" w:rsidP="00A27FFB">
            <w:pPr>
              <w:widowControl/>
              <w:spacing w:line="0" w:lineRule="atLeast"/>
              <w:ind w:leftChars="100" w:left="370" w:hangingChars="100" w:hanging="160"/>
              <w:rPr>
                <w:rFonts w:ascii="ＭＳ 明朝" w:eastAsia="ＭＳ 明朝" w:hAnsi="ＭＳ 明朝" w:cs="ＭＳ Ｐゴシック"/>
                <w:kern w:val="0"/>
                <w:sz w:val="16"/>
                <w:szCs w:val="16"/>
              </w:rPr>
            </w:pPr>
          </w:p>
          <w:p w:rsidR="004E7027" w:rsidRPr="00AA77C4" w:rsidRDefault="004E7027" w:rsidP="004E7027">
            <w:pPr>
              <w:widowControl/>
              <w:spacing w:line="0" w:lineRule="atLeast"/>
              <w:ind w:leftChars="100" w:left="370" w:hangingChars="100" w:hanging="160"/>
              <w:rPr>
                <w:rFonts w:ascii="ＭＳ 明朝" w:eastAsia="ＭＳ 明朝" w:hAnsi="ＭＳ 明朝" w:cs="ＭＳ Ｐゴシック"/>
                <w:kern w:val="0"/>
                <w:sz w:val="16"/>
                <w:szCs w:val="16"/>
              </w:rPr>
            </w:pPr>
          </w:p>
          <w:p w:rsidR="004E7027" w:rsidRPr="00AA77C4" w:rsidRDefault="004E7027" w:rsidP="004E7027">
            <w:pPr>
              <w:widowControl/>
              <w:spacing w:line="0" w:lineRule="atLeast"/>
              <w:ind w:leftChars="100" w:left="37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〔特別地域加算〕</w:t>
            </w:r>
          </w:p>
          <w:p w:rsidR="004E7027" w:rsidRPr="00AA77C4" w:rsidRDefault="004E7027" w:rsidP="004E7027">
            <w:pPr>
              <w:widowControl/>
              <w:spacing w:line="0" w:lineRule="atLeast"/>
              <w:ind w:left="186" w:hangingChars="116" w:hanging="186"/>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３　別に厚生労働大臣が定める地域に居住している利用者に対して、指定自立訓練（機能訓練）事業所等の従業者が、当該利用者の居宅を訪問して、指定自立訓練（機能訓練）を行った場合に、１回につき所定単位数の</w:t>
            </w:r>
            <w:r w:rsidRPr="00AA77C4">
              <w:rPr>
                <w:rFonts w:ascii="ＭＳ 明朝" w:eastAsia="ＭＳ 明朝" w:hAnsi="ＭＳ 明朝" w:cs="ＭＳ Ｐゴシック"/>
                <w:kern w:val="0"/>
                <w:sz w:val="16"/>
                <w:szCs w:val="16"/>
              </w:rPr>
              <w:t>100分の15に相当する単位数を加算しているか。</w:t>
            </w:r>
          </w:p>
          <w:p w:rsidR="004E7027" w:rsidRPr="00AA77C4" w:rsidRDefault="004E7027" w:rsidP="004E7027">
            <w:pPr>
              <w:widowControl/>
              <w:spacing w:line="0" w:lineRule="atLeast"/>
              <w:ind w:left="186" w:hangingChars="116" w:hanging="186"/>
              <w:rPr>
                <w:rFonts w:ascii="ＭＳ 明朝" w:eastAsia="ＭＳ 明朝" w:hAnsi="ＭＳ 明朝" w:cs="ＭＳ Ｐゴシック"/>
                <w:kern w:val="0"/>
                <w:sz w:val="16"/>
                <w:szCs w:val="16"/>
              </w:rPr>
            </w:pPr>
          </w:p>
          <w:p w:rsidR="004E7027" w:rsidRPr="00AA77C4" w:rsidRDefault="004E7027" w:rsidP="004E7027">
            <w:pPr>
              <w:widowControl/>
              <w:spacing w:line="0" w:lineRule="atLeast"/>
              <w:ind w:left="186" w:hangingChars="116" w:hanging="186"/>
              <w:rPr>
                <w:rFonts w:ascii="ＭＳ ゴシック" w:eastAsia="ＭＳ ゴシック" w:hAnsi="ＭＳ ゴシック" w:cs="ＭＳ Ｐゴシック"/>
                <w:kern w:val="0"/>
                <w:sz w:val="16"/>
                <w:szCs w:val="16"/>
              </w:rPr>
            </w:pPr>
            <w:r w:rsidRPr="00AA77C4">
              <w:rPr>
                <w:rFonts w:ascii="ＭＳ 明朝" w:eastAsia="ＭＳ 明朝" w:hAnsi="ＭＳ 明朝" w:cs="ＭＳ Ｐゴシック" w:hint="eastAsia"/>
                <w:kern w:val="0"/>
                <w:sz w:val="16"/>
                <w:szCs w:val="16"/>
              </w:rPr>
              <w:t xml:space="preserve">　</w:t>
            </w:r>
            <w:r w:rsidRPr="00AA77C4">
              <w:rPr>
                <w:rFonts w:ascii="ＭＳ ゴシック" w:eastAsia="ＭＳ ゴシック" w:hAnsi="ＭＳ ゴシック" w:cs="ＭＳ Ｐゴシック" w:hint="eastAsia"/>
                <w:kern w:val="0"/>
                <w:sz w:val="16"/>
                <w:szCs w:val="16"/>
              </w:rPr>
              <w:t>※厚生労働大臣が定める地域（一部）</w:t>
            </w:r>
          </w:p>
          <w:p w:rsidR="004E7027" w:rsidRPr="00AA77C4" w:rsidRDefault="004E7027" w:rsidP="004E7027">
            <w:pPr>
              <w:widowControl/>
              <w:spacing w:line="0" w:lineRule="atLeast"/>
              <w:ind w:left="186" w:hangingChars="116" w:hanging="186"/>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特別豪雪地帯、振興山村、半島振興対策実施地域、特定農山村地域、過疎地域など</w:t>
            </w:r>
          </w:p>
          <w:p w:rsidR="004E7027" w:rsidRPr="00AA77C4" w:rsidRDefault="004E7027" w:rsidP="004E7027">
            <w:pPr>
              <w:widowControl/>
              <w:spacing w:line="0" w:lineRule="atLeast"/>
              <w:ind w:leftChars="100" w:left="370" w:hangingChars="100" w:hanging="160"/>
              <w:rPr>
                <w:rFonts w:ascii="ＭＳ 明朝" w:eastAsia="ＭＳ 明朝" w:hAnsi="ＭＳ 明朝" w:cs="ＭＳ Ｐゴシック"/>
                <w:kern w:val="0"/>
                <w:sz w:val="16"/>
                <w:szCs w:val="16"/>
              </w:rPr>
            </w:pPr>
          </w:p>
          <w:p w:rsidR="004E7027" w:rsidRPr="00AA77C4" w:rsidRDefault="004E7027" w:rsidP="004E7027">
            <w:pPr>
              <w:widowControl/>
              <w:spacing w:line="0" w:lineRule="atLeast"/>
              <w:ind w:left="16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〔サービス管理責任者配置等加算〕</w:t>
            </w:r>
          </w:p>
          <w:p w:rsidR="004E7027" w:rsidRPr="00AA77C4" w:rsidRDefault="004E7027" w:rsidP="004E7027">
            <w:pPr>
              <w:widowControl/>
              <w:spacing w:line="0" w:lineRule="atLeast"/>
              <w:ind w:left="16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４　共生型機能訓練サービス費について、次の</w:t>
            </w:r>
            <w:r w:rsidRPr="00AA77C4">
              <w:rPr>
                <w:rFonts w:ascii="ＭＳ 明朝" w:eastAsia="ＭＳ 明朝" w:hAnsi="ＭＳ 明朝" w:cs="ＭＳ Ｐゴシック"/>
                <w:kern w:val="0"/>
                <w:sz w:val="16"/>
                <w:szCs w:val="16"/>
              </w:rPr>
              <w:t>(1)及び(2)のいずれにも適合するものとして</w:t>
            </w:r>
            <w:r w:rsidRPr="00AA77C4">
              <w:rPr>
                <w:rFonts w:ascii="ＭＳ 明朝" w:eastAsia="ＭＳ 明朝" w:hAnsi="ＭＳ 明朝" w:cs="ＭＳ Ｐゴシック" w:hint="eastAsia"/>
                <w:kern w:val="0"/>
                <w:sz w:val="16"/>
                <w:szCs w:val="16"/>
              </w:rPr>
              <w:t>市長</w:t>
            </w:r>
            <w:r w:rsidRPr="00AA77C4">
              <w:rPr>
                <w:rFonts w:ascii="ＭＳ 明朝" w:eastAsia="ＭＳ 明朝" w:hAnsi="ＭＳ 明朝" w:cs="ＭＳ Ｐゴシック"/>
                <w:kern w:val="0"/>
                <w:sz w:val="16"/>
                <w:szCs w:val="16"/>
              </w:rPr>
              <w:t>に届け出た共生型自立訓練（</w:t>
            </w:r>
            <w:r w:rsidRPr="00AA77C4">
              <w:rPr>
                <w:rFonts w:ascii="ＭＳ 明朝" w:eastAsia="ＭＳ 明朝" w:hAnsi="ＭＳ 明朝" w:cs="ＭＳ Ｐゴシック" w:hint="eastAsia"/>
                <w:kern w:val="0"/>
                <w:sz w:val="16"/>
                <w:szCs w:val="16"/>
              </w:rPr>
              <w:t>機能</w:t>
            </w:r>
            <w:r w:rsidRPr="00AA77C4">
              <w:rPr>
                <w:rFonts w:ascii="ＭＳ 明朝" w:eastAsia="ＭＳ 明朝" w:hAnsi="ＭＳ 明朝" w:cs="ＭＳ Ｐゴシック"/>
                <w:kern w:val="0"/>
                <w:sz w:val="16"/>
                <w:szCs w:val="16"/>
              </w:rPr>
              <w:t>訓練）事業所</w:t>
            </w:r>
            <w:r w:rsidRPr="00AA77C4">
              <w:rPr>
                <w:rFonts w:ascii="ＭＳ 明朝" w:eastAsia="ＭＳ 明朝" w:hAnsi="ＭＳ 明朝" w:cs="ＭＳ Ｐゴシック" w:hint="eastAsia"/>
                <w:kern w:val="0"/>
                <w:sz w:val="16"/>
                <w:szCs w:val="16"/>
              </w:rPr>
              <w:t>である場合に、１日につき58単位を加算しているか。</w:t>
            </w:r>
          </w:p>
          <w:p w:rsidR="004E7027" w:rsidRPr="00AA77C4" w:rsidRDefault="004E7027" w:rsidP="004E7027">
            <w:pPr>
              <w:widowControl/>
              <w:spacing w:line="0" w:lineRule="atLeast"/>
              <w:ind w:left="320" w:hangingChars="200" w:hanging="320"/>
              <w:rPr>
                <w:rFonts w:ascii="ＭＳ 明朝" w:eastAsia="ＭＳ 明朝" w:hAnsi="ＭＳ 明朝" w:cs="ＭＳ Ｐゴシック"/>
                <w:kern w:val="0"/>
                <w:sz w:val="16"/>
                <w:szCs w:val="16"/>
              </w:rPr>
            </w:pPr>
          </w:p>
          <w:p w:rsidR="004E7027" w:rsidRPr="00AA77C4" w:rsidRDefault="004E7027" w:rsidP="004E7027">
            <w:pPr>
              <w:widowControl/>
              <w:spacing w:line="0" w:lineRule="atLeast"/>
              <w:ind w:left="320" w:hangingChars="200" w:hanging="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(1) サービス管理責任者を１名以上配置していること。</w:t>
            </w:r>
          </w:p>
          <w:p w:rsidR="004E7027" w:rsidRPr="00AA77C4" w:rsidRDefault="004E7027" w:rsidP="004E7027">
            <w:pPr>
              <w:widowControl/>
              <w:spacing w:line="0" w:lineRule="atLeast"/>
              <w:ind w:left="320" w:hangingChars="200" w:hanging="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(2) 地域に貢献する活動を行っていること。</w:t>
            </w:r>
          </w:p>
          <w:p w:rsidR="004E7027" w:rsidRPr="00AA77C4" w:rsidRDefault="004E7027" w:rsidP="004E7027">
            <w:pPr>
              <w:widowControl/>
              <w:spacing w:line="0" w:lineRule="atLeast"/>
              <w:ind w:left="320" w:hangingChars="200" w:hanging="320"/>
              <w:rPr>
                <w:rFonts w:ascii="ＭＳ 明朝" w:eastAsia="ＭＳ 明朝" w:hAnsi="ＭＳ 明朝" w:cs="ＭＳ Ｐゴシック"/>
                <w:kern w:val="0"/>
                <w:sz w:val="16"/>
                <w:szCs w:val="16"/>
              </w:rPr>
            </w:pPr>
          </w:p>
          <w:p w:rsidR="004E7027" w:rsidRPr="00AA77C4" w:rsidRDefault="004E7027" w:rsidP="004E7027">
            <w:pPr>
              <w:widowControl/>
              <w:spacing w:line="0" w:lineRule="atLeast"/>
              <w:ind w:leftChars="100" w:left="530" w:hangingChars="200" w:hanging="320"/>
              <w:rPr>
                <w:rFonts w:ascii="ＭＳ 明朝" w:eastAsia="ＭＳ 明朝" w:hAnsi="ＭＳ 明朝" w:cs="ＭＳ Ｐゴシック"/>
                <w:kern w:val="0"/>
                <w:sz w:val="16"/>
                <w:szCs w:val="16"/>
              </w:rPr>
            </w:pPr>
            <w:r w:rsidRPr="00AA77C4">
              <w:rPr>
                <w:rFonts w:ascii="ＭＳ ゴシック" w:eastAsia="ＭＳ ゴシック" w:hAnsi="ＭＳ ゴシック" w:cs="ＭＳ Ｐゴシック" w:hint="eastAsia"/>
                <w:kern w:val="0"/>
                <w:sz w:val="16"/>
                <w:szCs w:val="16"/>
                <w:shd w:val="pct15" w:color="auto" w:fill="FFFFFF"/>
              </w:rPr>
              <w:t xml:space="preserve">※留意事項　　　　　　　　　　　　　　　　　　　　　　　　　　　　　　　　　　　　　　　</w:t>
            </w:r>
          </w:p>
          <w:p w:rsidR="004E7027" w:rsidRPr="00AA77C4" w:rsidRDefault="004E7027" w:rsidP="004E7027">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地域に貢献する活動は、「地域の交流の場（開放スペースや交流会等）の提供」、「認知症カフェ・食堂等の設置」、「地域住民が参加できるイベントやお祭り等の開催」、「地域のボランティアの受入れや活動（保育所等における清掃活動等）の実施」、「協議会等を設けて地域住民が事業所の運営への参加」、「地域住民への健康相談教室・研修会」など、地域や多世代との関わりを持つためのものとするよう努めること。</w:t>
            </w:r>
          </w:p>
          <w:p w:rsidR="00A27FFB" w:rsidRPr="00AA77C4" w:rsidRDefault="00A27FFB" w:rsidP="004E7027">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4E7027" w:rsidRPr="00AA77C4" w:rsidRDefault="004E7027" w:rsidP="004E7027">
            <w:pPr>
              <w:widowControl/>
              <w:spacing w:line="0" w:lineRule="atLeast"/>
              <w:rPr>
                <w:rFonts w:ascii="ＭＳ 明朝" w:eastAsia="ＭＳ 明朝" w:hAnsi="ＭＳ 明朝" w:cs="ＭＳ Ｐゴシック"/>
                <w:kern w:val="0"/>
                <w:sz w:val="16"/>
                <w:szCs w:val="16"/>
              </w:rPr>
            </w:pPr>
          </w:p>
          <w:p w:rsidR="004E7027" w:rsidRPr="00AA77C4" w:rsidRDefault="004E7027" w:rsidP="004E7027">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１．算定状況</w:t>
            </w:r>
          </w:p>
          <w:p w:rsidR="004E7027" w:rsidRPr="00AA77C4" w:rsidRDefault="004E7027" w:rsidP="004E7027">
            <w:pPr>
              <w:widowControl/>
              <w:spacing w:line="0" w:lineRule="atLeast"/>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ア　機能訓練サービス費（Ⅰ）</w:t>
            </w:r>
          </w:p>
          <w:p w:rsidR="004E7027" w:rsidRPr="00AA77C4" w:rsidRDefault="004E7027" w:rsidP="004E7027">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利用定員が</w:t>
            </w:r>
            <w:r w:rsidRPr="00AA77C4">
              <w:rPr>
                <w:rFonts w:ascii="ＭＳ 明朝" w:eastAsia="ＭＳ 明朝" w:hAnsi="ＭＳ 明朝" w:cs="ＭＳ Ｐゴシック"/>
                <w:kern w:val="0"/>
                <w:sz w:val="16"/>
                <w:szCs w:val="16"/>
              </w:rPr>
              <w:t>20人以下</w:t>
            </w:r>
            <w:r w:rsidRPr="00AA77C4">
              <w:rPr>
                <w:rFonts w:ascii="ＭＳ 明朝" w:eastAsia="ＭＳ 明朝" w:hAnsi="ＭＳ 明朝" w:cs="ＭＳ Ｐゴシック" w:hint="eastAsia"/>
                <w:kern w:val="0"/>
                <w:sz w:val="16"/>
                <w:szCs w:val="16"/>
              </w:rPr>
              <w:t xml:space="preserve">　　　　　 【</w:t>
            </w:r>
            <w:r w:rsidR="00A27FFB" w:rsidRPr="00AA77C4">
              <w:rPr>
                <w:rFonts w:ascii="ＭＳ 明朝" w:eastAsia="ＭＳ 明朝" w:hAnsi="ＭＳ 明朝" w:cs="ＭＳ Ｐゴシック" w:hint="eastAsia"/>
                <w:kern w:val="0"/>
                <w:sz w:val="16"/>
                <w:szCs w:val="16"/>
              </w:rPr>
              <w:t>81</w:t>
            </w:r>
            <w:r w:rsidR="00A27FFB" w:rsidRPr="00AA77C4">
              <w:rPr>
                <w:rFonts w:ascii="ＭＳ 明朝" w:eastAsia="ＭＳ 明朝" w:hAnsi="ＭＳ 明朝" w:cs="ＭＳ Ｐゴシック"/>
                <w:kern w:val="0"/>
                <w:sz w:val="16"/>
                <w:szCs w:val="16"/>
              </w:rPr>
              <w:t>9</w:t>
            </w:r>
            <w:r w:rsidRPr="00AA77C4">
              <w:rPr>
                <w:rFonts w:ascii="ＭＳ 明朝" w:eastAsia="ＭＳ 明朝" w:hAnsi="ＭＳ 明朝" w:cs="ＭＳ Ｐゴシック" w:hint="eastAsia"/>
                <w:kern w:val="0"/>
                <w:sz w:val="16"/>
                <w:szCs w:val="16"/>
              </w:rPr>
              <w:t>単位】</w:t>
            </w:r>
          </w:p>
          <w:p w:rsidR="004E7027" w:rsidRPr="00AA77C4" w:rsidRDefault="004E7027" w:rsidP="004E7027">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利用定員が</w:t>
            </w:r>
            <w:r w:rsidRPr="00AA77C4">
              <w:rPr>
                <w:rFonts w:ascii="ＭＳ 明朝" w:eastAsia="ＭＳ 明朝" w:hAnsi="ＭＳ 明朝" w:cs="ＭＳ Ｐゴシック"/>
                <w:kern w:val="0"/>
                <w:sz w:val="16"/>
                <w:szCs w:val="16"/>
              </w:rPr>
              <w:t>21人以上40人以下</w:t>
            </w:r>
            <w:r w:rsidRPr="00AA77C4">
              <w:rPr>
                <w:rFonts w:ascii="ＭＳ 明朝" w:eastAsia="ＭＳ 明朝" w:hAnsi="ＭＳ 明朝" w:cs="ＭＳ Ｐゴシック" w:hint="eastAsia"/>
                <w:kern w:val="0"/>
                <w:sz w:val="16"/>
                <w:szCs w:val="16"/>
              </w:rPr>
              <w:t xml:space="preserve">　【</w:t>
            </w:r>
            <w:r w:rsidR="00A27FFB" w:rsidRPr="00AA77C4">
              <w:rPr>
                <w:rFonts w:ascii="ＭＳ 明朝" w:eastAsia="ＭＳ 明朝" w:hAnsi="ＭＳ 明朝" w:cs="ＭＳ Ｐゴシック" w:hint="eastAsia"/>
                <w:kern w:val="0"/>
                <w:sz w:val="16"/>
                <w:szCs w:val="16"/>
              </w:rPr>
              <w:t>7</w:t>
            </w:r>
            <w:r w:rsidR="00A27FFB" w:rsidRPr="00AA77C4">
              <w:rPr>
                <w:rFonts w:ascii="ＭＳ 明朝" w:eastAsia="ＭＳ 明朝" w:hAnsi="ＭＳ 明朝" w:cs="ＭＳ Ｐゴシック"/>
                <w:kern w:val="0"/>
                <w:sz w:val="16"/>
                <w:szCs w:val="16"/>
              </w:rPr>
              <w:t>32</w:t>
            </w:r>
            <w:r w:rsidRPr="00AA77C4">
              <w:rPr>
                <w:rFonts w:ascii="ＭＳ 明朝" w:eastAsia="ＭＳ 明朝" w:hAnsi="ＭＳ 明朝" w:cs="ＭＳ Ｐゴシック" w:hint="eastAsia"/>
                <w:kern w:val="0"/>
                <w:sz w:val="16"/>
                <w:szCs w:val="16"/>
              </w:rPr>
              <w:t>単位】</w:t>
            </w:r>
          </w:p>
          <w:p w:rsidR="004E7027" w:rsidRPr="00AA77C4" w:rsidRDefault="004E7027" w:rsidP="004E7027">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利用定員が</w:t>
            </w:r>
            <w:r w:rsidRPr="00AA77C4">
              <w:rPr>
                <w:rFonts w:ascii="ＭＳ 明朝" w:eastAsia="ＭＳ 明朝" w:hAnsi="ＭＳ 明朝" w:cs="ＭＳ Ｐゴシック"/>
                <w:kern w:val="0"/>
                <w:sz w:val="16"/>
                <w:szCs w:val="16"/>
              </w:rPr>
              <w:t>41人以上60人以下</w:t>
            </w:r>
            <w:r w:rsidRPr="00AA77C4">
              <w:rPr>
                <w:rFonts w:ascii="ＭＳ 明朝" w:eastAsia="ＭＳ 明朝" w:hAnsi="ＭＳ 明朝" w:cs="ＭＳ Ｐゴシック" w:hint="eastAsia"/>
                <w:kern w:val="0"/>
                <w:sz w:val="16"/>
                <w:szCs w:val="16"/>
              </w:rPr>
              <w:t xml:space="preserve">　【</w:t>
            </w:r>
            <w:r w:rsidR="00A27FFB" w:rsidRPr="00AA77C4">
              <w:rPr>
                <w:rFonts w:ascii="ＭＳ 明朝" w:eastAsia="ＭＳ 明朝" w:hAnsi="ＭＳ 明朝" w:cs="ＭＳ Ｐゴシック" w:hint="eastAsia"/>
                <w:kern w:val="0"/>
                <w:sz w:val="16"/>
                <w:szCs w:val="16"/>
              </w:rPr>
              <w:t>69</w:t>
            </w:r>
            <w:r w:rsidR="00A27FFB" w:rsidRPr="00AA77C4">
              <w:rPr>
                <w:rFonts w:ascii="ＭＳ 明朝" w:eastAsia="ＭＳ 明朝" w:hAnsi="ＭＳ 明朝" w:cs="ＭＳ Ｐゴシック"/>
                <w:kern w:val="0"/>
                <w:sz w:val="16"/>
                <w:szCs w:val="16"/>
              </w:rPr>
              <w:t>5</w:t>
            </w:r>
            <w:r w:rsidRPr="00AA77C4">
              <w:rPr>
                <w:rFonts w:ascii="ＭＳ 明朝" w:eastAsia="ＭＳ 明朝" w:hAnsi="ＭＳ 明朝" w:cs="ＭＳ Ｐゴシック" w:hint="eastAsia"/>
                <w:kern w:val="0"/>
                <w:sz w:val="16"/>
                <w:szCs w:val="16"/>
              </w:rPr>
              <w:t>単位】</w:t>
            </w:r>
          </w:p>
          <w:p w:rsidR="004E7027" w:rsidRPr="00AA77C4" w:rsidRDefault="004E7027" w:rsidP="004E7027">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利用定員が</w:t>
            </w:r>
            <w:r w:rsidRPr="00AA77C4">
              <w:rPr>
                <w:rFonts w:ascii="ＭＳ 明朝" w:eastAsia="ＭＳ 明朝" w:hAnsi="ＭＳ 明朝" w:cs="ＭＳ Ｐゴシック"/>
                <w:kern w:val="0"/>
                <w:sz w:val="16"/>
                <w:szCs w:val="16"/>
              </w:rPr>
              <w:t>61人以上80人以下</w:t>
            </w:r>
            <w:r w:rsidRPr="00AA77C4">
              <w:rPr>
                <w:rFonts w:ascii="ＭＳ 明朝" w:eastAsia="ＭＳ 明朝" w:hAnsi="ＭＳ 明朝" w:cs="ＭＳ Ｐゴシック" w:hint="eastAsia"/>
                <w:kern w:val="0"/>
                <w:sz w:val="16"/>
                <w:szCs w:val="16"/>
              </w:rPr>
              <w:t xml:space="preserve">　【</w:t>
            </w:r>
            <w:r w:rsidR="00A27FFB" w:rsidRPr="00AA77C4">
              <w:rPr>
                <w:rFonts w:ascii="ＭＳ 明朝" w:eastAsia="ＭＳ 明朝" w:hAnsi="ＭＳ 明朝" w:cs="ＭＳ Ｐゴシック" w:hint="eastAsia"/>
                <w:kern w:val="0"/>
                <w:sz w:val="16"/>
                <w:szCs w:val="16"/>
              </w:rPr>
              <w:t>66</w:t>
            </w:r>
            <w:r w:rsidR="00A27FFB" w:rsidRPr="00AA77C4">
              <w:rPr>
                <w:rFonts w:ascii="ＭＳ 明朝" w:eastAsia="ＭＳ 明朝" w:hAnsi="ＭＳ 明朝" w:cs="ＭＳ Ｐゴシック"/>
                <w:kern w:val="0"/>
                <w:sz w:val="16"/>
                <w:szCs w:val="16"/>
              </w:rPr>
              <w:t>7</w:t>
            </w:r>
            <w:r w:rsidRPr="00AA77C4">
              <w:rPr>
                <w:rFonts w:ascii="ＭＳ 明朝" w:eastAsia="ＭＳ 明朝" w:hAnsi="ＭＳ 明朝" w:cs="ＭＳ Ｐゴシック" w:hint="eastAsia"/>
                <w:kern w:val="0"/>
                <w:sz w:val="16"/>
                <w:szCs w:val="16"/>
              </w:rPr>
              <w:t>単位】</w:t>
            </w:r>
          </w:p>
          <w:p w:rsidR="004E7027" w:rsidRPr="00AA77C4" w:rsidRDefault="004E7027" w:rsidP="004E7027">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利用定員が</w:t>
            </w:r>
            <w:r w:rsidRPr="00AA77C4">
              <w:rPr>
                <w:rFonts w:ascii="ＭＳ 明朝" w:eastAsia="ＭＳ 明朝" w:hAnsi="ＭＳ 明朝" w:cs="ＭＳ Ｐゴシック"/>
                <w:kern w:val="0"/>
                <w:sz w:val="16"/>
                <w:szCs w:val="16"/>
              </w:rPr>
              <w:t>80人以上</w:t>
            </w:r>
            <w:r w:rsidRPr="00AA77C4">
              <w:rPr>
                <w:rFonts w:ascii="ＭＳ 明朝" w:eastAsia="ＭＳ 明朝" w:hAnsi="ＭＳ 明朝" w:cs="ＭＳ Ｐゴシック" w:hint="eastAsia"/>
                <w:kern w:val="0"/>
                <w:sz w:val="16"/>
                <w:szCs w:val="16"/>
              </w:rPr>
              <w:t xml:space="preserve">　　　　　 【</w:t>
            </w:r>
            <w:r w:rsidR="00A27FFB" w:rsidRPr="00AA77C4">
              <w:rPr>
                <w:rFonts w:ascii="ＭＳ 明朝" w:eastAsia="ＭＳ 明朝" w:hAnsi="ＭＳ 明朝" w:cs="ＭＳ Ｐゴシック" w:hint="eastAsia"/>
                <w:kern w:val="0"/>
                <w:sz w:val="16"/>
                <w:szCs w:val="16"/>
              </w:rPr>
              <w:t>62</w:t>
            </w:r>
            <w:r w:rsidR="00A27FFB" w:rsidRPr="00AA77C4">
              <w:rPr>
                <w:rFonts w:ascii="ＭＳ 明朝" w:eastAsia="ＭＳ 明朝" w:hAnsi="ＭＳ 明朝" w:cs="ＭＳ Ｐゴシック"/>
                <w:kern w:val="0"/>
                <w:sz w:val="16"/>
                <w:szCs w:val="16"/>
              </w:rPr>
              <w:t>9</w:t>
            </w:r>
            <w:r w:rsidRPr="00AA77C4">
              <w:rPr>
                <w:rFonts w:ascii="ＭＳ 明朝" w:eastAsia="ＭＳ 明朝" w:hAnsi="ＭＳ 明朝" w:cs="ＭＳ Ｐゴシック" w:hint="eastAsia"/>
                <w:kern w:val="0"/>
                <w:sz w:val="16"/>
                <w:szCs w:val="16"/>
              </w:rPr>
              <w:t>単位】</w:t>
            </w:r>
          </w:p>
          <w:p w:rsidR="004E7027" w:rsidRPr="00AA77C4" w:rsidRDefault="004E7027" w:rsidP="004E7027">
            <w:pPr>
              <w:widowControl/>
              <w:spacing w:line="0" w:lineRule="atLeast"/>
              <w:rPr>
                <w:rFonts w:ascii="ＭＳ 明朝" w:eastAsia="ＭＳ 明朝" w:hAnsi="ＭＳ 明朝" w:cs="ＭＳ Ｐゴシック"/>
                <w:kern w:val="0"/>
                <w:sz w:val="16"/>
                <w:szCs w:val="16"/>
              </w:rPr>
            </w:pPr>
          </w:p>
          <w:p w:rsidR="004E7027" w:rsidRPr="00AA77C4" w:rsidRDefault="004E7027" w:rsidP="004E7027">
            <w:pPr>
              <w:widowControl/>
              <w:spacing w:line="0" w:lineRule="atLeast"/>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イ　機能訓練サービス費（Ⅱ）</w:t>
            </w:r>
          </w:p>
          <w:p w:rsidR="004E7027" w:rsidRPr="00AA77C4" w:rsidRDefault="004E7027" w:rsidP="004E7027">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所要時間</w:t>
            </w:r>
            <w:r w:rsidRPr="00AA77C4">
              <w:rPr>
                <w:rFonts w:ascii="ＭＳ 明朝" w:eastAsia="ＭＳ 明朝" w:hAnsi="ＭＳ 明朝" w:cs="ＭＳ Ｐゴシック"/>
                <w:kern w:val="0"/>
                <w:sz w:val="16"/>
                <w:szCs w:val="16"/>
              </w:rPr>
              <w:t>1時間未満</w:t>
            </w:r>
            <w:r w:rsidRPr="00AA77C4">
              <w:rPr>
                <w:rFonts w:ascii="ＭＳ 明朝" w:eastAsia="ＭＳ 明朝" w:hAnsi="ＭＳ 明朝" w:cs="ＭＳ Ｐゴシック" w:hint="eastAsia"/>
                <w:kern w:val="0"/>
                <w:sz w:val="16"/>
                <w:szCs w:val="16"/>
              </w:rPr>
              <w:t xml:space="preserve">　　　　　　【</w:t>
            </w:r>
            <w:r w:rsidR="00A27FFB" w:rsidRPr="00AA77C4">
              <w:rPr>
                <w:rFonts w:ascii="ＭＳ 明朝" w:eastAsia="ＭＳ 明朝" w:hAnsi="ＭＳ 明朝" w:cs="ＭＳ Ｐゴシック" w:hint="eastAsia"/>
                <w:kern w:val="0"/>
                <w:sz w:val="16"/>
                <w:szCs w:val="16"/>
              </w:rPr>
              <w:t>2</w:t>
            </w:r>
            <w:r w:rsidR="00A27FFB" w:rsidRPr="00AA77C4">
              <w:rPr>
                <w:rFonts w:ascii="ＭＳ 明朝" w:eastAsia="ＭＳ 明朝" w:hAnsi="ＭＳ 明朝" w:cs="ＭＳ Ｐゴシック"/>
                <w:kern w:val="0"/>
                <w:sz w:val="16"/>
                <w:szCs w:val="16"/>
              </w:rPr>
              <w:t>65</w:t>
            </w:r>
            <w:r w:rsidRPr="00AA77C4">
              <w:rPr>
                <w:rFonts w:ascii="ＭＳ 明朝" w:eastAsia="ＭＳ 明朝" w:hAnsi="ＭＳ 明朝" w:cs="ＭＳ Ｐゴシック" w:hint="eastAsia"/>
                <w:kern w:val="0"/>
                <w:sz w:val="16"/>
                <w:szCs w:val="16"/>
              </w:rPr>
              <w:t>単位】</w:t>
            </w:r>
          </w:p>
          <w:p w:rsidR="004E7027" w:rsidRPr="00AA77C4" w:rsidRDefault="004E7027" w:rsidP="004E7027">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所要時間</w:t>
            </w:r>
            <w:r w:rsidRPr="00AA77C4">
              <w:rPr>
                <w:rFonts w:ascii="ＭＳ 明朝" w:eastAsia="ＭＳ 明朝" w:hAnsi="ＭＳ 明朝" w:cs="ＭＳ Ｐゴシック"/>
                <w:kern w:val="0"/>
                <w:sz w:val="16"/>
                <w:szCs w:val="16"/>
              </w:rPr>
              <w:t>1時間以上</w:t>
            </w:r>
            <w:r w:rsidRPr="00AA77C4">
              <w:rPr>
                <w:rFonts w:ascii="ＭＳ 明朝" w:eastAsia="ＭＳ 明朝" w:hAnsi="ＭＳ 明朝" w:cs="ＭＳ Ｐゴシック" w:hint="eastAsia"/>
                <w:kern w:val="0"/>
                <w:sz w:val="16"/>
                <w:szCs w:val="16"/>
              </w:rPr>
              <w:t xml:space="preserve">　　　　　　【</w:t>
            </w:r>
            <w:r w:rsidR="00A27FFB" w:rsidRPr="00AA77C4">
              <w:rPr>
                <w:rFonts w:ascii="ＭＳ 明朝" w:eastAsia="ＭＳ 明朝" w:hAnsi="ＭＳ 明朝" w:cs="ＭＳ Ｐゴシック"/>
                <w:kern w:val="0"/>
                <w:sz w:val="16"/>
                <w:szCs w:val="16"/>
              </w:rPr>
              <w:t>606</w:t>
            </w:r>
            <w:r w:rsidRPr="00AA77C4">
              <w:rPr>
                <w:rFonts w:ascii="ＭＳ 明朝" w:eastAsia="ＭＳ 明朝" w:hAnsi="ＭＳ 明朝" w:cs="ＭＳ Ｐゴシック" w:hint="eastAsia"/>
                <w:kern w:val="0"/>
                <w:sz w:val="16"/>
                <w:szCs w:val="16"/>
              </w:rPr>
              <w:t>単位】</w:t>
            </w:r>
          </w:p>
          <w:p w:rsidR="004E7027" w:rsidRPr="00AA77C4" w:rsidRDefault="004E7027" w:rsidP="004E7027">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視覚障害者に対する専門的訓練　【</w:t>
            </w:r>
            <w:r w:rsidR="00A27FFB" w:rsidRPr="00AA77C4">
              <w:rPr>
                <w:rFonts w:ascii="ＭＳ 明朝" w:eastAsia="ＭＳ 明朝" w:hAnsi="ＭＳ 明朝" w:cs="ＭＳ Ｐゴシック" w:hint="eastAsia"/>
                <w:kern w:val="0"/>
                <w:sz w:val="16"/>
                <w:szCs w:val="16"/>
              </w:rPr>
              <w:t>7</w:t>
            </w:r>
            <w:r w:rsidR="00A27FFB" w:rsidRPr="00AA77C4">
              <w:rPr>
                <w:rFonts w:ascii="ＭＳ 明朝" w:eastAsia="ＭＳ 明朝" w:hAnsi="ＭＳ 明朝" w:cs="ＭＳ Ｐゴシック"/>
                <w:kern w:val="0"/>
                <w:sz w:val="16"/>
                <w:szCs w:val="16"/>
              </w:rPr>
              <w:t>79</w:t>
            </w:r>
            <w:r w:rsidRPr="00AA77C4">
              <w:rPr>
                <w:rFonts w:ascii="ＭＳ 明朝" w:eastAsia="ＭＳ 明朝" w:hAnsi="ＭＳ 明朝" w:cs="ＭＳ Ｐゴシック" w:hint="eastAsia"/>
                <w:kern w:val="0"/>
                <w:sz w:val="16"/>
                <w:szCs w:val="16"/>
              </w:rPr>
              <w:t>単位】</w:t>
            </w:r>
          </w:p>
          <w:p w:rsidR="004E7027" w:rsidRPr="00AA77C4" w:rsidRDefault="004E7027" w:rsidP="004E7027">
            <w:pPr>
              <w:widowControl/>
              <w:spacing w:line="0" w:lineRule="atLeast"/>
              <w:rPr>
                <w:rFonts w:ascii="ＭＳ 明朝" w:eastAsia="ＭＳ 明朝" w:hAnsi="ＭＳ 明朝" w:cs="ＭＳ Ｐゴシック"/>
                <w:kern w:val="0"/>
                <w:sz w:val="16"/>
                <w:szCs w:val="16"/>
              </w:rPr>
            </w:pPr>
          </w:p>
          <w:p w:rsidR="004E7027" w:rsidRPr="00AA77C4" w:rsidRDefault="004E7027" w:rsidP="004E7027">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ウ　共生型機能訓練サービス費　　　　【</w:t>
            </w:r>
            <w:r w:rsidR="00A27FFB" w:rsidRPr="00AA77C4">
              <w:rPr>
                <w:rFonts w:ascii="ＭＳ 明朝" w:eastAsia="ＭＳ 明朝" w:hAnsi="ＭＳ 明朝" w:cs="ＭＳ Ｐゴシック" w:hint="eastAsia"/>
                <w:kern w:val="0"/>
                <w:sz w:val="16"/>
                <w:szCs w:val="16"/>
              </w:rPr>
              <w:t>7</w:t>
            </w:r>
            <w:r w:rsidR="00A27FFB" w:rsidRPr="00AA77C4">
              <w:rPr>
                <w:rFonts w:ascii="ＭＳ 明朝" w:eastAsia="ＭＳ 明朝" w:hAnsi="ＭＳ 明朝" w:cs="ＭＳ Ｐゴシック"/>
                <w:kern w:val="0"/>
                <w:sz w:val="16"/>
                <w:szCs w:val="16"/>
              </w:rPr>
              <w:t>21</w:t>
            </w:r>
            <w:r w:rsidRPr="00AA77C4">
              <w:rPr>
                <w:rFonts w:ascii="ＭＳ 明朝" w:eastAsia="ＭＳ 明朝" w:hAnsi="ＭＳ 明朝" w:cs="ＭＳ Ｐゴシック" w:hint="eastAsia"/>
                <w:kern w:val="0"/>
                <w:sz w:val="16"/>
                <w:szCs w:val="16"/>
              </w:rPr>
              <w:t>単位】</w:t>
            </w:r>
          </w:p>
          <w:p w:rsidR="004E7027" w:rsidRPr="00AA77C4" w:rsidRDefault="004E7027" w:rsidP="004E7027">
            <w:pPr>
              <w:widowControl/>
              <w:spacing w:line="0" w:lineRule="atLeast"/>
              <w:rPr>
                <w:rFonts w:ascii="ＭＳ 明朝" w:eastAsia="ＭＳ 明朝" w:hAnsi="ＭＳ 明朝" w:cs="ＭＳ Ｐゴシック"/>
                <w:kern w:val="0"/>
                <w:sz w:val="16"/>
                <w:szCs w:val="16"/>
              </w:rPr>
            </w:pPr>
          </w:p>
          <w:p w:rsidR="004E7027" w:rsidRPr="00AA77C4" w:rsidRDefault="004E7027" w:rsidP="004E7027">
            <w:pPr>
              <w:widowControl/>
              <w:spacing w:line="0" w:lineRule="atLeast"/>
              <w:rPr>
                <w:rFonts w:ascii="ＭＳ 明朝" w:eastAsia="ＭＳ 明朝" w:hAnsi="ＭＳ 明朝" w:cs="ＭＳ Ｐゴシック"/>
                <w:kern w:val="0"/>
                <w:sz w:val="16"/>
                <w:szCs w:val="16"/>
              </w:rPr>
            </w:pPr>
          </w:p>
          <w:p w:rsidR="004E7027" w:rsidRPr="00AA77C4" w:rsidRDefault="004E7027" w:rsidP="004E7027">
            <w:pPr>
              <w:widowControl/>
              <w:spacing w:line="0" w:lineRule="atLeast"/>
              <w:rPr>
                <w:rFonts w:ascii="ＭＳ 明朝" w:eastAsia="ＭＳ 明朝" w:hAnsi="ＭＳ 明朝" w:cs="ＭＳ Ｐゴシック"/>
                <w:kern w:val="0"/>
                <w:sz w:val="16"/>
                <w:szCs w:val="16"/>
              </w:rPr>
            </w:pPr>
          </w:p>
          <w:p w:rsidR="004E7027" w:rsidRPr="00AA77C4" w:rsidRDefault="004E7027" w:rsidP="004E7027">
            <w:pPr>
              <w:widowControl/>
              <w:spacing w:line="0" w:lineRule="atLeast"/>
              <w:rPr>
                <w:rFonts w:ascii="ＭＳ 明朝" w:eastAsia="ＭＳ 明朝" w:hAnsi="ＭＳ 明朝" w:cs="ＭＳ Ｐゴシック"/>
                <w:kern w:val="0"/>
                <w:sz w:val="16"/>
                <w:szCs w:val="16"/>
              </w:rPr>
            </w:pPr>
          </w:p>
          <w:p w:rsidR="004E7027" w:rsidRPr="00AA77C4" w:rsidRDefault="004E7027" w:rsidP="004E7027">
            <w:pPr>
              <w:widowControl/>
              <w:spacing w:line="0" w:lineRule="atLeast"/>
              <w:rPr>
                <w:rFonts w:ascii="ＭＳ 明朝" w:eastAsia="ＭＳ 明朝" w:hAnsi="ＭＳ 明朝" w:cs="ＭＳ Ｐゴシック"/>
                <w:kern w:val="0"/>
                <w:sz w:val="16"/>
                <w:szCs w:val="16"/>
              </w:rPr>
            </w:pPr>
          </w:p>
          <w:p w:rsidR="004E7027" w:rsidRPr="00AA77C4" w:rsidRDefault="004E7027" w:rsidP="004E7027">
            <w:pPr>
              <w:widowControl/>
              <w:spacing w:line="0" w:lineRule="atLeast"/>
              <w:rPr>
                <w:rFonts w:ascii="ＭＳ 明朝" w:eastAsia="ＭＳ 明朝" w:hAnsi="ＭＳ 明朝" w:cs="ＭＳ Ｐゴシック"/>
                <w:kern w:val="0"/>
                <w:sz w:val="16"/>
                <w:szCs w:val="16"/>
              </w:rPr>
            </w:pPr>
          </w:p>
          <w:p w:rsidR="004E7027" w:rsidRPr="00AA77C4" w:rsidRDefault="004E7027" w:rsidP="004E7027">
            <w:pPr>
              <w:widowControl/>
              <w:spacing w:line="0" w:lineRule="atLeast"/>
              <w:rPr>
                <w:rFonts w:ascii="ＭＳ 明朝" w:eastAsia="ＭＳ 明朝" w:hAnsi="ＭＳ 明朝" w:cs="ＭＳ Ｐゴシック"/>
                <w:kern w:val="0"/>
                <w:sz w:val="16"/>
                <w:szCs w:val="16"/>
              </w:rPr>
            </w:pPr>
          </w:p>
          <w:p w:rsidR="004E7027" w:rsidRPr="00AA77C4" w:rsidRDefault="004E7027" w:rsidP="004E7027">
            <w:pPr>
              <w:widowControl/>
              <w:spacing w:line="0" w:lineRule="atLeast"/>
              <w:rPr>
                <w:rFonts w:ascii="ＭＳ 明朝" w:eastAsia="ＭＳ 明朝" w:hAnsi="ＭＳ 明朝" w:cs="ＭＳ Ｐゴシック"/>
                <w:kern w:val="0"/>
                <w:sz w:val="16"/>
                <w:szCs w:val="16"/>
              </w:rPr>
            </w:pPr>
          </w:p>
          <w:p w:rsidR="004E7027" w:rsidRPr="00AA77C4" w:rsidRDefault="004E7027" w:rsidP="004E7027">
            <w:pPr>
              <w:widowControl/>
              <w:spacing w:line="0" w:lineRule="atLeast"/>
              <w:rPr>
                <w:rFonts w:ascii="ＭＳ 明朝" w:eastAsia="ＭＳ 明朝" w:hAnsi="ＭＳ 明朝" w:cs="ＭＳ Ｐゴシック"/>
                <w:kern w:val="0"/>
                <w:sz w:val="16"/>
                <w:szCs w:val="16"/>
              </w:rPr>
            </w:pPr>
          </w:p>
          <w:p w:rsidR="004E7027" w:rsidRPr="00AA77C4" w:rsidRDefault="004E7027" w:rsidP="004E7027">
            <w:pPr>
              <w:widowControl/>
              <w:spacing w:line="0" w:lineRule="atLeast"/>
              <w:rPr>
                <w:rFonts w:ascii="ＭＳ 明朝" w:eastAsia="ＭＳ 明朝" w:hAnsi="ＭＳ 明朝" w:cs="ＭＳ Ｐゴシック"/>
                <w:kern w:val="0"/>
                <w:sz w:val="16"/>
                <w:szCs w:val="16"/>
              </w:rPr>
            </w:pPr>
          </w:p>
          <w:p w:rsidR="004E7027" w:rsidRPr="00AA77C4" w:rsidRDefault="004E7027" w:rsidP="004E7027">
            <w:pPr>
              <w:widowControl/>
              <w:spacing w:line="0" w:lineRule="atLeast"/>
              <w:rPr>
                <w:rFonts w:ascii="ＭＳ 明朝" w:eastAsia="ＭＳ 明朝" w:hAnsi="ＭＳ 明朝" w:cs="ＭＳ Ｐゴシック"/>
                <w:kern w:val="0"/>
                <w:sz w:val="16"/>
                <w:szCs w:val="16"/>
              </w:rPr>
            </w:pPr>
          </w:p>
          <w:p w:rsidR="004E7027" w:rsidRPr="00AA77C4" w:rsidRDefault="004E7027" w:rsidP="004E7027">
            <w:pPr>
              <w:widowControl/>
              <w:spacing w:line="0" w:lineRule="atLeast"/>
              <w:rPr>
                <w:rFonts w:ascii="ＭＳ 明朝" w:eastAsia="ＭＳ 明朝" w:hAnsi="ＭＳ 明朝" w:cs="ＭＳ Ｐゴシック"/>
                <w:kern w:val="0"/>
                <w:sz w:val="16"/>
                <w:szCs w:val="16"/>
              </w:rPr>
            </w:pPr>
          </w:p>
          <w:p w:rsidR="004E7027" w:rsidRPr="00AA77C4" w:rsidRDefault="004E7027" w:rsidP="004E7027">
            <w:pPr>
              <w:widowControl/>
              <w:spacing w:line="0" w:lineRule="atLeast"/>
              <w:rPr>
                <w:rFonts w:ascii="ＭＳ 明朝" w:eastAsia="ＭＳ 明朝" w:hAnsi="ＭＳ 明朝" w:cs="ＭＳ Ｐゴシック"/>
                <w:kern w:val="0"/>
                <w:sz w:val="16"/>
                <w:szCs w:val="16"/>
              </w:rPr>
            </w:pPr>
          </w:p>
          <w:p w:rsidR="004E7027" w:rsidRPr="00AA77C4" w:rsidRDefault="004E7027" w:rsidP="004E7027">
            <w:pPr>
              <w:widowControl/>
              <w:spacing w:line="0" w:lineRule="atLeast"/>
              <w:rPr>
                <w:rFonts w:ascii="ＭＳ 明朝" w:eastAsia="ＭＳ 明朝" w:hAnsi="ＭＳ 明朝" w:cs="ＭＳ Ｐゴシック"/>
                <w:kern w:val="0"/>
                <w:sz w:val="16"/>
                <w:szCs w:val="16"/>
              </w:rPr>
            </w:pPr>
          </w:p>
          <w:p w:rsidR="004E7027" w:rsidRPr="00AA77C4" w:rsidRDefault="004E7027" w:rsidP="004E7027">
            <w:pPr>
              <w:widowControl/>
              <w:spacing w:line="0" w:lineRule="atLeast"/>
              <w:rPr>
                <w:rFonts w:ascii="ＭＳ 明朝" w:eastAsia="ＭＳ 明朝" w:hAnsi="ＭＳ 明朝" w:cs="ＭＳ Ｐゴシック"/>
                <w:kern w:val="0"/>
                <w:sz w:val="16"/>
                <w:szCs w:val="16"/>
              </w:rPr>
            </w:pPr>
          </w:p>
          <w:p w:rsidR="004E7027" w:rsidRPr="00AA77C4" w:rsidRDefault="004E7027" w:rsidP="004E7027">
            <w:pPr>
              <w:widowControl/>
              <w:spacing w:line="0" w:lineRule="atLeast"/>
              <w:rPr>
                <w:rFonts w:ascii="ＭＳ 明朝" w:eastAsia="ＭＳ 明朝" w:hAnsi="ＭＳ 明朝" w:cs="ＭＳ Ｐゴシック"/>
                <w:kern w:val="0"/>
                <w:sz w:val="16"/>
                <w:szCs w:val="16"/>
              </w:rPr>
            </w:pPr>
          </w:p>
          <w:p w:rsidR="004E7027" w:rsidRPr="00AA77C4" w:rsidRDefault="004E7027" w:rsidP="004E7027">
            <w:pPr>
              <w:widowControl/>
              <w:spacing w:line="0" w:lineRule="atLeast"/>
              <w:rPr>
                <w:rFonts w:ascii="ＭＳ 明朝" w:eastAsia="ＭＳ 明朝" w:hAnsi="ＭＳ 明朝" w:cs="ＭＳ Ｐゴシック"/>
                <w:kern w:val="0"/>
                <w:sz w:val="16"/>
                <w:szCs w:val="16"/>
              </w:rPr>
            </w:pPr>
          </w:p>
          <w:p w:rsidR="004E7027" w:rsidRPr="00AA77C4" w:rsidRDefault="004E7027" w:rsidP="004E7027">
            <w:pPr>
              <w:widowControl/>
              <w:spacing w:line="0" w:lineRule="atLeast"/>
              <w:rPr>
                <w:rFonts w:ascii="ＭＳ 明朝" w:eastAsia="ＭＳ 明朝" w:hAnsi="ＭＳ 明朝" w:cs="ＭＳ Ｐゴシック"/>
                <w:kern w:val="0"/>
                <w:sz w:val="16"/>
                <w:szCs w:val="16"/>
              </w:rPr>
            </w:pPr>
          </w:p>
          <w:p w:rsidR="004E7027" w:rsidRPr="00AA77C4" w:rsidRDefault="004E7027" w:rsidP="004E7027">
            <w:pPr>
              <w:widowControl/>
              <w:spacing w:line="0" w:lineRule="atLeast"/>
              <w:rPr>
                <w:rFonts w:ascii="ＭＳ 明朝" w:eastAsia="ＭＳ 明朝" w:hAnsi="ＭＳ 明朝" w:cs="ＭＳ Ｐゴシック"/>
                <w:kern w:val="0"/>
                <w:sz w:val="16"/>
                <w:szCs w:val="16"/>
              </w:rPr>
            </w:pPr>
          </w:p>
          <w:p w:rsidR="004E7027" w:rsidRPr="00AA77C4" w:rsidRDefault="004E7027" w:rsidP="004E7027">
            <w:pPr>
              <w:widowControl/>
              <w:spacing w:line="0" w:lineRule="atLeast"/>
              <w:rPr>
                <w:rFonts w:ascii="ＭＳ 明朝" w:eastAsia="ＭＳ 明朝" w:hAnsi="ＭＳ 明朝" w:cs="ＭＳ Ｐゴシック"/>
                <w:kern w:val="0"/>
                <w:sz w:val="16"/>
                <w:szCs w:val="16"/>
              </w:rPr>
            </w:pPr>
          </w:p>
          <w:p w:rsidR="004E7027" w:rsidRPr="00AA77C4" w:rsidRDefault="004E7027" w:rsidP="004E7027">
            <w:pPr>
              <w:widowControl/>
              <w:spacing w:line="0" w:lineRule="atLeast"/>
              <w:rPr>
                <w:rFonts w:ascii="ＭＳ 明朝" w:eastAsia="ＭＳ 明朝" w:hAnsi="ＭＳ 明朝" w:cs="ＭＳ Ｐゴシック"/>
                <w:kern w:val="0"/>
                <w:sz w:val="16"/>
                <w:szCs w:val="16"/>
              </w:rPr>
            </w:pPr>
          </w:p>
          <w:p w:rsidR="004E7027" w:rsidRPr="00AA77C4" w:rsidRDefault="004E7027" w:rsidP="004E7027">
            <w:pPr>
              <w:widowControl/>
              <w:spacing w:line="0" w:lineRule="atLeast"/>
              <w:rPr>
                <w:rFonts w:ascii="ＭＳ 明朝" w:eastAsia="ＭＳ 明朝" w:hAnsi="ＭＳ 明朝" w:cs="ＭＳ Ｐゴシック"/>
                <w:kern w:val="0"/>
                <w:sz w:val="16"/>
                <w:szCs w:val="16"/>
              </w:rPr>
            </w:pPr>
          </w:p>
          <w:p w:rsidR="004E7027" w:rsidRPr="00AA77C4" w:rsidRDefault="004E7027" w:rsidP="004E7027">
            <w:pPr>
              <w:widowControl/>
              <w:spacing w:line="0" w:lineRule="atLeast"/>
              <w:rPr>
                <w:rFonts w:ascii="ＭＳ 明朝" w:eastAsia="ＭＳ 明朝" w:hAnsi="ＭＳ 明朝" w:cs="ＭＳ Ｐゴシック"/>
                <w:kern w:val="0"/>
                <w:sz w:val="16"/>
                <w:szCs w:val="16"/>
              </w:rPr>
            </w:pPr>
          </w:p>
          <w:p w:rsidR="004E7027" w:rsidRPr="00AA77C4" w:rsidRDefault="004E7027" w:rsidP="004E7027">
            <w:pPr>
              <w:widowControl/>
              <w:spacing w:line="0" w:lineRule="atLeast"/>
              <w:rPr>
                <w:rFonts w:ascii="ＭＳ 明朝" w:eastAsia="ＭＳ 明朝" w:hAnsi="ＭＳ 明朝" w:cs="ＭＳ Ｐゴシック"/>
                <w:kern w:val="0"/>
                <w:sz w:val="16"/>
                <w:szCs w:val="16"/>
              </w:rPr>
            </w:pPr>
          </w:p>
          <w:p w:rsidR="004E7027" w:rsidRPr="00AA77C4" w:rsidRDefault="004E7027" w:rsidP="004E7027">
            <w:pPr>
              <w:widowControl/>
              <w:spacing w:line="0" w:lineRule="atLeast"/>
              <w:rPr>
                <w:rFonts w:ascii="ＭＳ 明朝" w:eastAsia="ＭＳ 明朝" w:hAnsi="ＭＳ 明朝" w:cs="ＭＳ Ｐゴシック"/>
                <w:kern w:val="0"/>
                <w:sz w:val="16"/>
                <w:szCs w:val="16"/>
              </w:rPr>
            </w:pPr>
          </w:p>
          <w:p w:rsidR="004E7027" w:rsidRPr="00AA77C4" w:rsidRDefault="004E7027" w:rsidP="004E7027">
            <w:pPr>
              <w:widowControl/>
              <w:spacing w:line="0" w:lineRule="atLeast"/>
              <w:rPr>
                <w:rFonts w:ascii="ＭＳ 明朝" w:eastAsia="ＭＳ 明朝" w:hAnsi="ＭＳ 明朝" w:cs="ＭＳ Ｐゴシック"/>
                <w:kern w:val="0"/>
                <w:sz w:val="16"/>
                <w:szCs w:val="16"/>
              </w:rPr>
            </w:pPr>
          </w:p>
          <w:p w:rsidR="004E7027" w:rsidRPr="00AA77C4" w:rsidRDefault="004E7027" w:rsidP="004E7027">
            <w:pPr>
              <w:widowControl/>
              <w:spacing w:line="0" w:lineRule="atLeast"/>
              <w:rPr>
                <w:rFonts w:ascii="ＭＳ 明朝" w:eastAsia="ＭＳ 明朝" w:hAnsi="ＭＳ 明朝" w:cs="ＭＳ Ｐゴシック"/>
                <w:kern w:val="0"/>
                <w:sz w:val="16"/>
                <w:szCs w:val="16"/>
              </w:rPr>
            </w:pPr>
          </w:p>
          <w:p w:rsidR="004E7027" w:rsidRPr="00AA77C4" w:rsidRDefault="004E7027" w:rsidP="004E7027">
            <w:pPr>
              <w:widowControl/>
              <w:spacing w:line="0" w:lineRule="atLeast"/>
              <w:rPr>
                <w:rFonts w:ascii="ＭＳ 明朝" w:eastAsia="ＭＳ 明朝" w:hAnsi="ＭＳ 明朝" w:cs="ＭＳ Ｐゴシック"/>
                <w:kern w:val="0"/>
                <w:sz w:val="16"/>
                <w:szCs w:val="16"/>
              </w:rPr>
            </w:pPr>
          </w:p>
          <w:p w:rsidR="004E7027" w:rsidRPr="00AA77C4" w:rsidRDefault="004E7027" w:rsidP="004E7027">
            <w:pPr>
              <w:widowControl/>
              <w:spacing w:line="0" w:lineRule="atLeast"/>
              <w:rPr>
                <w:rFonts w:ascii="ＭＳ 明朝" w:eastAsia="ＭＳ 明朝" w:hAnsi="ＭＳ 明朝" w:cs="ＭＳ Ｐゴシック"/>
                <w:kern w:val="0"/>
                <w:sz w:val="16"/>
                <w:szCs w:val="16"/>
              </w:rPr>
            </w:pPr>
          </w:p>
          <w:p w:rsidR="004E7027" w:rsidRPr="00AA77C4" w:rsidRDefault="004E7027" w:rsidP="004E7027">
            <w:pPr>
              <w:widowControl/>
              <w:spacing w:line="0" w:lineRule="atLeast"/>
              <w:rPr>
                <w:rFonts w:ascii="ＭＳ 明朝" w:eastAsia="ＭＳ 明朝" w:hAnsi="ＭＳ 明朝" w:cs="ＭＳ Ｐゴシック"/>
                <w:kern w:val="0"/>
                <w:sz w:val="16"/>
                <w:szCs w:val="16"/>
              </w:rPr>
            </w:pPr>
          </w:p>
          <w:p w:rsidR="004E7027" w:rsidRPr="00AA77C4" w:rsidRDefault="004E7027" w:rsidP="004E7027">
            <w:pPr>
              <w:widowControl/>
              <w:spacing w:line="0" w:lineRule="atLeast"/>
              <w:rPr>
                <w:rFonts w:ascii="ＭＳ 明朝" w:eastAsia="ＭＳ 明朝" w:hAnsi="ＭＳ 明朝" w:cs="ＭＳ Ｐゴシック"/>
                <w:kern w:val="0"/>
                <w:sz w:val="16"/>
                <w:szCs w:val="16"/>
              </w:rPr>
            </w:pPr>
          </w:p>
          <w:p w:rsidR="004E7027" w:rsidRPr="00AA77C4" w:rsidRDefault="004E7027" w:rsidP="004E7027">
            <w:pPr>
              <w:widowControl/>
              <w:spacing w:line="0" w:lineRule="atLeast"/>
              <w:rPr>
                <w:rFonts w:ascii="ＭＳ 明朝" w:eastAsia="ＭＳ 明朝" w:hAnsi="ＭＳ 明朝" w:cs="ＭＳ Ｐゴシック"/>
                <w:kern w:val="0"/>
                <w:sz w:val="16"/>
                <w:szCs w:val="16"/>
              </w:rPr>
            </w:pPr>
          </w:p>
          <w:p w:rsidR="004E7027" w:rsidRPr="00AA77C4" w:rsidRDefault="004E7027" w:rsidP="004E7027">
            <w:pPr>
              <w:widowControl/>
              <w:spacing w:line="0" w:lineRule="atLeast"/>
              <w:rPr>
                <w:rFonts w:ascii="ＭＳ 明朝" w:eastAsia="ＭＳ 明朝" w:hAnsi="ＭＳ 明朝" w:cs="ＭＳ Ｐゴシック"/>
                <w:kern w:val="0"/>
                <w:sz w:val="16"/>
                <w:szCs w:val="16"/>
              </w:rPr>
            </w:pPr>
          </w:p>
          <w:p w:rsidR="004E7027" w:rsidRPr="00AA77C4" w:rsidRDefault="004E7027" w:rsidP="004E7027">
            <w:pPr>
              <w:widowControl/>
              <w:spacing w:line="0" w:lineRule="atLeast"/>
              <w:rPr>
                <w:rFonts w:ascii="ＭＳ 明朝" w:eastAsia="ＭＳ 明朝" w:hAnsi="ＭＳ 明朝" w:cs="ＭＳ Ｐゴシック"/>
                <w:kern w:val="0"/>
                <w:sz w:val="16"/>
                <w:szCs w:val="16"/>
              </w:rPr>
            </w:pPr>
          </w:p>
          <w:p w:rsidR="004E7027" w:rsidRPr="00AA77C4" w:rsidRDefault="004E7027" w:rsidP="004E7027">
            <w:pPr>
              <w:widowControl/>
              <w:spacing w:line="0" w:lineRule="atLeast"/>
              <w:rPr>
                <w:rFonts w:ascii="ＭＳ 明朝" w:eastAsia="ＭＳ 明朝" w:hAnsi="ＭＳ 明朝" w:cs="ＭＳ Ｐゴシック"/>
                <w:kern w:val="0"/>
                <w:sz w:val="16"/>
                <w:szCs w:val="16"/>
              </w:rPr>
            </w:pPr>
          </w:p>
          <w:p w:rsidR="004E7027" w:rsidRPr="00AA77C4" w:rsidRDefault="004E7027" w:rsidP="004E7027">
            <w:pPr>
              <w:widowControl/>
              <w:spacing w:line="0" w:lineRule="atLeast"/>
              <w:rPr>
                <w:rFonts w:ascii="ＭＳ 明朝" w:eastAsia="ＭＳ 明朝" w:hAnsi="ＭＳ 明朝" w:cs="ＭＳ Ｐゴシック"/>
                <w:kern w:val="0"/>
                <w:sz w:val="16"/>
                <w:szCs w:val="16"/>
              </w:rPr>
            </w:pPr>
          </w:p>
          <w:p w:rsidR="004E7027" w:rsidRPr="00AA77C4" w:rsidRDefault="004E7027" w:rsidP="004E7027">
            <w:pPr>
              <w:widowControl/>
              <w:spacing w:line="0" w:lineRule="atLeast"/>
              <w:rPr>
                <w:rFonts w:ascii="ＭＳ 明朝" w:eastAsia="ＭＳ 明朝" w:hAnsi="ＭＳ 明朝" w:cs="ＭＳ Ｐゴシック"/>
                <w:kern w:val="0"/>
                <w:sz w:val="16"/>
                <w:szCs w:val="16"/>
              </w:rPr>
            </w:pPr>
          </w:p>
          <w:p w:rsidR="004E7027" w:rsidRPr="00AA77C4" w:rsidRDefault="004E7027" w:rsidP="004E7027">
            <w:pPr>
              <w:widowControl/>
              <w:spacing w:line="0" w:lineRule="atLeast"/>
              <w:rPr>
                <w:rFonts w:ascii="ＭＳ 明朝" w:eastAsia="ＭＳ 明朝" w:hAnsi="ＭＳ 明朝" w:cs="ＭＳ Ｐゴシック"/>
                <w:kern w:val="0"/>
                <w:sz w:val="16"/>
                <w:szCs w:val="16"/>
              </w:rPr>
            </w:pPr>
          </w:p>
          <w:p w:rsidR="004E7027" w:rsidRPr="00AA77C4" w:rsidRDefault="004E7027" w:rsidP="004E7027">
            <w:pPr>
              <w:widowControl/>
              <w:spacing w:line="0" w:lineRule="atLeast"/>
              <w:rPr>
                <w:rFonts w:ascii="ＭＳ 明朝" w:eastAsia="ＭＳ 明朝" w:hAnsi="ＭＳ 明朝" w:cs="ＭＳ Ｐゴシック"/>
                <w:kern w:val="0"/>
                <w:sz w:val="16"/>
                <w:szCs w:val="16"/>
              </w:rPr>
            </w:pPr>
          </w:p>
          <w:p w:rsidR="004E7027" w:rsidRPr="00AA77C4" w:rsidRDefault="004E7027" w:rsidP="004E7027">
            <w:pPr>
              <w:widowControl/>
              <w:spacing w:line="0" w:lineRule="atLeast"/>
              <w:rPr>
                <w:rFonts w:ascii="ＭＳ 明朝" w:eastAsia="ＭＳ 明朝" w:hAnsi="ＭＳ 明朝" w:cs="ＭＳ Ｐゴシック"/>
                <w:kern w:val="0"/>
                <w:sz w:val="16"/>
                <w:szCs w:val="16"/>
              </w:rPr>
            </w:pPr>
          </w:p>
          <w:p w:rsidR="004E7027" w:rsidRPr="00AA77C4" w:rsidRDefault="004E7027" w:rsidP="004E7027">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２．　適　・　否　・　該当なし</w:t>
            </w:r>
          </w:p>
          <w:p w:rsidR="004E7027" w:rsidRPr="00AA77C4" w:rsidRDefault="004E7027" w:rsidP="004E7027">
            <w:pPr>
              <w:widowControl/>
              <w:spacing w:line="0" w:lineRule="atLeast"/>
              <w:rPr>
                <w:rFonts w:ascii="ＭＳ 明朝" w:eastAsia="ＭＳ 明朝" w:hAnsi="ＭＳ 明朝" w:cs="ＭＳ Ｐゴシック"/>
                <w:kern w:val="0"/>
                <w:sz w:val="16"/>
                <w:szCs w:val="16"/>
              </w:rPr>
            </w:pPr>
          </w:p>
          <w:p w:rsidR="004E7027" w:rsidRPr="00AA77C4" w:rsidRDefault="004E7027" w:rsidP="004E7027">
            <w:pPr>
              <w:widowControl/>
              <w:spacing w:line="0" w:lineRule="atLeast"/>
              <w:rPr>
                <w:rFonts w:ascii="ＭＳ 明朝" w:eastAsia="ＭＳ 明朝" w:hAnsi="ＭＳ 明朝" w:cs="ＭＳ Ｐゴシック"/>
                <w:kern w:val="0"/>
                <w:sz w:val="16"/>
                <w:szCs w:val="16"/>
              </w:rPr>
            </w:pPr>
          </w:p>
          <w:p w:rsidR="004E7027" w:rsidRPr="00AA77C4" w:rsidRDefault="004E7027" w:rsidP="004E7027">
            <w:pPr>
              <w:widowControl/>
              <w:spacing w:line="0" w:lineRule="atLeast"/>
              <w:rPr>
                <w:rFonts w:ascii="ＭＳ 明朝" w:eastAsia="ＭＳ 明朝" w:hAnsi="ＭＳ 明朝" w:cs="ＭＳ Ｐゴシック"/>
                <w:kern w:val="0"/>
                <w:sz w:val="16"/>
                <w:szCs w:val="16"/>
              </w:rPr>
            </w:pPr>
          </w:p>
          <w:p w:rsidR="004E7027" w:rsidRPr="00AA77C4" w:rsidRDefault="004E7027" w:rsidP="004E7027">
            <w:pPr>
              <w:widowControl/>
              <w:spacing w:line="0" w:lineRule="atLeast"/>
              <w:rPr>
                <w:rFonts w:ascii="ＭＳ 明朝" w:eastAsia="ＭＳ 明朝" w:hAnsi="ＭＳ 明朝" w:cs="ＭＳ Ｐゴシック"/>
                <w:kern w:val="0"/>
                <w:sz w:val="16"/>
                <w:szCs w:val="16"/>
              </w:rPr>
            </w:pPr>
          </w:p>
          <w:p w:rsidR="004E7027" w:rsidRPr="00AA77C4" w:rsidRDefault="004E7027" w:rsidP="004E7027">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３．　適　・　否　・　該当なし</w:t>
            </w:r>
          </w:p>
          <w:p w:rsidR="004E7027" w:rsidRPr="00AA77C4" w:rsidRDefault="004E7027" w:rsidP="004E7027">
            <w:pPr>
              <w:widowControl/>
              <w:spacing w:line="0" w:lineRule="atLeast"/>
              <w:rPr>
                <w:rFonts w:ascii="ＭＳ 明朝" w:eastAsia="ＭＳ 明朝" w:hAnsi="ＭＳ 明朝" w:cs="ＭＳ Ｐゴシック"/>
                <w:kern w:val="0"/>
                <w:sz w:val="16"/>
                <w:szCs w:val="16"/>
              </w:rPr>
            </w:pPr>
          </w:p>
          <w:p w:rsidR="004E7027" w:rsidRPr="00AA77C4" w:rsidRDefault="004E7027" w:rsidP="004E7027">
            <w:pPr>
              <w:widowControl/>
              <w:spacing w:line="0" w:lineRule="atLeast"/>
              <w:rPr>
                <w:rFonts w:ascii="ＭＳ 明朝" w:eastAsia="ＭＳ 明朝" w:hAnsi="ＭＳ 明朝" w:cs="ＭＳ Ｐゴシック"/>
                <w:kern w:val="0"/>
                <w:sz w:val="16"/>
                <w:szCs w:val="16"/>
              </w:rPr>
            </w:pPr>
          </w:p>
          <w:p w:rsidR="00A27FFB" w:rsidRPr="00AA77C4" w:rsidRDefault="00A27FFB" w:rsidP="004E7027">
            <w:pPr>
              <w:widowControl/>
              <w:spacing w:line="0" w:lineRule="atLeast"/>
              <w:rPr>
                <w:rFonts w:ascii="ＭＳ 明朝" w:eastAsia="ＭＳ 明朝" w:hAnsi="ＭＳ 明朝" w:cs="ＭＳ Ｐゴシック"/>
                <w:kern w:val="0"/>
                <w:sz w:val="16"/>
                <w:szCs w:val="16"/>
              </w:rPr>
            </w:pPr>
          </w:p>
          <w:p w:rsidR="00A27FFB" w:rsidRPr="00AA77C4" w:rsidRDefault="00A27FFB" w:rsidP="004E7027">
            <w:pPr>
              <w:widowControl/>
              <w:spacing w:line="0" w:lineRule="atLeast"/>
              <w:rPr>
                <w:rFonts w:ascii="ＭＳ 明朝" w:eastAsia="ＭＳ 明朝" w:hAnsi="ＭＳ 明朝" w:cs="ＭＳ Ｐゴシック"/>
                <w:kern w:val="0"/>
                <w:sz w:val="16"/>
                <w:szCs w:val="16"/>
              </w:rPr>
            </w:pPr>
          </w:p>
          <w:p w:rsidR="00A27FFB" w:rsidRPr="00AA77C4" w:rsidRDefault="00A27FFB" w:rsidP="004E7027">
            <w:pPr>
              <w:widowControl/>
              <w:spacing w:line="0" w:lineRule="atLeast"/>
              <w:rPr>
                <w:rFonts w:ascii="ＭＳ 明朝" w:eastAsia="ＭＳ 明朝" w:hAnsi="ＭＳ 明朝" w:cs="ＭＳ Ｐゴシック"/>
                <w:kern w:val="0"/>
                <w:sz w:val="16"/>
                <w:szCs w:val="16"/>
              </w:rPr>
            </w:pPr>
          </w:p>
          <w:p w:rsidR="00A27FFB" w:rsidRPr="00AA77C4" w:rsidRDefault="00A27FFB" w:rsidP="004E7027">
            <w:pPr>
              <w:widowControl/>
              <w:spacing w:line="0" w:lineRule="atLeast"/>
              <w:rPr>
                <w:rFonts w:ascii="ＭＳ 明朝" w:eastAsia="ＭＳ 明朝" w:hAnsi="ＭＳ 明朝" w:cs="ＭＳ Ｐゴシック"/>
                <w:kern w:val="0"/>
                <w:sz w:val="16"/>
                <w:szCs w:val="16"/>
              </w:rPr>
            </w:pPr>
          </w:p>
          <w:p w:rsidR="004E7027" w:rsidRPr="00AA77C4" w:rsidRDefault="004E7027" w:rsidP="004E7027">
            <w:pPr>
              <w:widowControl/>
              <w:spacing w:line="0" w:lineRule="atLeast"/>
              <w:rPr>
                <w:rFonts w:ascii="ＭＳ 明朝" w:eastAsia="ＭＳ 明朝" w:hAnsi="ＭＳ 明朝" w:cs="ＭＳ Ｐゴシック"/>
                <w:kern w:val="0"/>
                <w:sz w:val="16"/>
                <w:szCs w:val="16"/>
              </w:rPr>
            </w:pPr>
          </w:p>
          <w:p w:rsidR="004E7027" w:rsidRPr="00AA77C4" w:rsidRDefault="004E7027" w:rsidP="004E7027">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４．　適　・　否　・　該当なし</w:t>
            </w:r>
          </w:p>
          <w:p w:rsidR="004E7027" w:rsidRPr="00AA77C4" w:rsidRDefault="004E7027" w:rsidP="004E7027">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w:t>
            </w:r>
          </w:p>
          <w:p w:rsidR="004E7027" w:rsidRPr="00AA77C4" w:rsidRDefault="004E7027" w:rsidP="004E7027">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【追加58単位】</w:t>
            </w:r>
          </w:p>
          <w:p w:rsidR="004E7027" w:rsidRPr="00AA77C4" w:rsidRDefault="004E7027" w:rsidP="004E7027">
            <w:pPr>
              <w:widowControl/>
              <w:spacing w:line="0" w:lineRule="atLeast"/>
              <w:rPr>
                <w:rFonts w:ascii="ＭＳ 明朝" w:eastAsia="ＭＳ 明朝" w:hAnsi="ＭＳ 明朝" w:cs="ＭＳ Ｐゴシック"/>
                <w:kern w:val="0"/>
                <w:sz w:val="16"/>
                <w:szCs w:val="16"/>
              </w:rPr>
            </w:pPr>
          </w:p>
          <w:p w:rsidR="004E7027" w:rsidRPr="00AA77C4" w:rsidRDefault="004E7027" w:rsidP="004E7027">
            <w:pPr>
              <w:widowControl/>
              <w:spacing w:line="0" w:lineRule="atLeast"/>
              <w:rPr>
                <w:rFonts w:ascii="ＭＳ 明朝" w:eastAsia="ＭＳ 明朝" w:hAnsi="ＭＳ 明朝" w:cs="ＭＳ Ｐゴシック"/>
                <w:kern w:val="0"/>
                <w:sz w:val="16"/>
                <w:szCs w:val="16"/>
              </w:rPr>
            </w:pPr>
          </w:p>
          <w:p w:rsidR="004E7027" w:rsidRPr="00AA77C4" w:rsidRDefault="004E7027" w:rsidP="007C6F50">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4E7027" w:rsidRPr="00AA77C4" w:rsidRDefault="004E7027" w:rsidP="00CE305F">
            <w:pPr>
              <w:widowControl/>
              <w:spacing w:line="0" w:lineRule="atLeast"/>
              <w:rPr>
                <w:rFonts w:ascii="ＭＳ 明朝" w:eastAsia="ＭＳ 明朝" w:hAnsi="ＭＳ 明朝" w:cs="ＭＳ Ｐゴシック"/>
                <w:kern w:val="0"/>
                <w:sz w:val="16"/>
                <w:szCs w:val="16"/>
              </w:rPr>
            </w:pPr>
          </w:p>
          <w:p w:rsidR="00D33E5C" w:rsidRPr="00AA77C4" w:rsidRDefault="00D33E5C" w:rsidP="00D33E5C">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報酬告示別表</w:t>
            </w:r>
          </w:p>
          <w:p w:rsidR="00D33E5C" w:rsidRPr="00AA77C4" w:rsidRDefault="00D33E5C" w:rsidP="00D33E5C">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第10の1</w:t>
            </w:r>
          </w:p>
          <w:p w:rsidR="00D33E5C" w:rsidRPr="00AA77C4" w:rsidRDefault="00D33E5C" w:rsidP="00D33E5C">
            <w:pPr>
              <w:widowControl/>
              <w:spacing w:line="0" w:lineRule="atLeast"/>
              <w:rPr>
                <w:rFonts w:ascii="ＭＳ 明朝" w:eastAsia="ＭＳ 明朝" w:hAnsi="ＭＳ 明朝" w:cs="ＭＳ Ｐゴシック"/>
                <w:kern w:val="0"/>
                <w:sz w:val="16"/>
                <w:szCs w:val="16"/>
              </w:rPr>
            </w:pPr>
          </w:p>
          <w:p w:rsidR="00D33E5C" w:rsidRPr="00AA77C4" w:rsidRDefault="00D33E5C" w:rsidP="00D33E5C">
            <w:pPr>
              <w:widowControl/>
              <w:spacing w:line="0" w:lineRule="atLeast"/>
              <w:rPr>
                <w:rFonts w:ascii="ＭＳ 明朝" w:eastAsia="ＭＳ 明朝" w:hAnsi="ＭＳ 明朝" w:cs="ＭＳ Ｐゴシック"/>
                <w:kern w:val="0"/>
                <w:sz w:val="16"/>
                <w:szCs w:val="16"/>
              </w:rPr>
            </w:pPr>
          </w:p>
          <w:p w:rsidR="00D33E5C" w:rsidRPr="00AA77C4" w:rsidRDefault="00D33E5C" w:rsidP="00D33E5C">
            <w:pPr>
              <w:widowControl/>
              <w:spacing w:line="0" w:lineRule="atLeast"/>
              <w:rPr>
                <w:rFonts w:ascii="ＭＳ 明朝" w:eastAsia="ＭＳ 明朝" w:hAnsi="ＭＳ 明朝" w:cs="ＭＳ Ｐゴシック"/>
                <w:kern w:val="0"/>
                <w:sz w:val="16"/>
                <w:szCs w:val="16"/>
              </w:rPr>
            </w:pPr>
          </w:p>
          <w:p w:rsidR="00D33E5C" w:rsidRPr="00AA77C4" w:rsidRDefault="00D33E5C" w:rsidP="00D33E5C">
            <w:pPr>
              <w:widowControl/>
              <w:spacing w:line="0" w:lineRule="atLeast"/>
              <w:rPr>
                <w:rFonts w:ascii="ＭＳ 明朝" w:eastAsia="ＭＳ 明朝" w:hAnsi="ＭＳ 明朝" w:cs="ＭＳ Ｐゴシック"/>
                <w:kern w:val="0"/>
                <w:sz w:val="16"/>
                <w:szCs w:val="16"/>
              </w:rPr>
            </w:pPr>
          </w:p>
          <w:p w:rsidR="00D33E5C" w:rsidRPr="00AA77C4" w:rsidRDefault="00D33E5C" w:rsidP="00D33E5C">
            <w:pPr>
              <w:widowControl/>
              <w:spacing w:line="0" w:lineRule="atLeast"/>
              <w:rPr>
                <w:rFonts w:ascii="ＭＳ 明朝" w:eastAsia="ＭＳ 明朝" w:hAnsi="ＭＳ 明朝" w:cs="ＭＳ Ｐゴシック"/>
                <w:kern w:val="0"/>
                <w:sz w:val="16"/>
                <w:szCs w:val="16"/>
              </w:rPr>
            </w:pPr>
          </w:p>
          <w:p w:rsidR="00D33E5C" w:rsidRPr="00AA77C4" w:rsidRDefault="00D33E5C" w:rsidP="00D33E5C">
            <w:pPr>
              <w:widowControl/>
              <w:spacing w:line="0" w:lineRule="atLeast"/>
              <w:rPr>
                <w:rFonts w:ascii="ＭＳ 明朝" w:eastAsia="ＭＳ 明朝" w:hAnsi="ＭＳ 明朝" w:cs="ＭＳ Ｐゴシック"/>
                <w:kern w:val="0"/>
                <w:sz w:val="16"/>
                <w:szCs w:val="16"/>
              </w:rPr>
            </w:pPr>
          </w:p>
          <w:p w:rsidR="00D33E5C" w:rsidRPr="00AA77C4" w:rsidRDefault="00D33E5C" w:rsidP="00D33E5C">
            <w:pPr>
              <w:widowControl/>
              <w:spacing w:line="0" w:lineRule="atLeast"/>
              <w:rPr>
                <w:rFonts w:ascii="ＭＳ 明朝" w:eastAsia="ＭＳ 明朝" w:hAnsi="ＭＳ 明朝" w:cs="ＭＳ Ｐゴシック"/>
                <w:kern w:val="0"/>
                <w:sz w:val="16"/>
                <w:szCs w:val="16"/>
              </w:rPr>
            </w:pPr>
          </w:p>
        </w:tc>
      </w:tr>
      <w:tr w:rsidR="00AA77C4" w:rsidRPr="00AA77C4" w:rsidTr="00C04320">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C04320" w:rsidRPr="00AA77C4" w:rsidRDefault="00C04320" w:rsidP="007C6F50">
            <w:pPr>
              <w:widowControl/>
              <w:spacing w:line="0" w:lineRule="atLeast"/>
              <w:rPr>
                <w:rFonts w:ascii="ＭＳ 明朝" w:eastAsia="ＭＳ 明朝" w:hAnsi="ＭＳ 明朝" w:cs="ＭＳ Ｐゴシック"/>
                <w:kern w:val="0"/>
                <w:sz w:val="16"/>
                <w:szCs w:val="16"/>
              </w:rPr>
            </w:pPr>
          </w:p>
          <w:p w:rsidR="00C04320" w:rsidRPr="00AA77C4" w:rsidRDefault="00C04320" w:rsidP="007C6F50">
            <w:pPr>
              <w:widowControl/>
              <w:spacing w:line="0" w:lineRule="atLeast"/>
              <w:ind w:left="16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２　福祉専門職員配置等加算</w:t>
            </w:r>
          </w:p>
          <w:p w:rsidR="00C04320" w:rsidRPr="00AA77C4" w:rsidRDefault="00C04320" w:rsidP="007C6F50">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C04320" w:rsidRPr="00AA77C4" w:rsidRDefault="00C04320" w:rsidP="007C6F50">
            <w:pPr>
              <w:widowControl/>
              <w:spacing w:line="0" w:lineRule="atLeast"/>
              <w:rPr>
                <w:rFonts w:ascii="ＭＳ 明朝" w:eastAsia="ＭＳ 明朝" w:hAnsi="ＭＳ 明朝" w:cs="ＭＳ Ｐゴシック"/>
                <w:kern w:val="0"/>
                <w:sz w:val="16"/>
                <w:szCs w:val="16"/>
              </w:rPr>
            </w:pPr>
          </w:p>
          <w:p w:rsidR="00C04320" w:rsidRPr="00AA77C4" w:rsidRDefault="00C04320" w:rsidP="007C6F50">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生活支援員の配置について次の条件に該当しているものとして市長に届け出ている場合、１日につき所定単位数を加算しているか。</w:t>
            </w:r>
          </w:p>
          <w:p w:rsidR="00C04320" w:rsidRPr="00AA77C4" w:rsidRDefault="00C04320" w:rsidP="007C6F50">
            <w:pPr>
              <w:widowControl/>
              <w:spacing w:line="0" w:lineRule="atLeast"/>
              <w:rPr>
                <w:rFonts w:ascii="ＭＳ 明朝" w:eastAsia="ＭＳ 明朝" w:hAnsi="ＭＳ 明朝" w:cs="ＭＳ Ｐゴシック"/>
                <w:kern w:val="0"/>
                <w:sz w:val="16"/>
                <w:szCs w:val="16"/>
              </w:rPr>
            </w:pPr>
          </w:p>
          <w:p w:rsidR="00C04320" w:rsidRPr="00AA77C4" w:rsidRDefault="00C04320" w:rsidP="007C6F50">
            <w:pPr>
              <w:widowControl/>
              <w:spacing w:line="0" w:lineRule="atLeast"/>
              <w:rPr>
                <w:rFonts w:ascii="ＭＳ ゴシック" w:eastAsia="ＭＳ ゴシック" w:hAnsi="ＭＳ ゴシック" w:cs="ＭＳ Ｐゴシック"/>
                <w:kern w:val="0"/>
                <w:sz w:val="16"/>
                <w:szCs w:val="16"/>
              </w:rPr>
            </w:pPr>
            <w:r w:rsidRPr="00AA77C4">
              <w:rPr>
                <w:rFonts w:ascii="ＭＳ 明朝" w:eastAsia="ＭＳ 明朝" w:hAnsi="ＭＳ 明朝" w:cs="ＭＳ Ｐゴシック" w:hint="eastAsia"/>
                <w:kern w:val="0"/>
                <w:sz w:val="16"/>
                <w:szCs w:val="16"/>
              </w:rPr>
              <w:t xml:space="preserve">　</w:t>
            </w:r>
            <w:r w:rsidRPr="00AA77C4">
              <w:rPr>
                <w:rFonts w:ascii="ＭＳ ゴシック" w:eastAsia="ＭＳ ゴシック" w:hAnsi="ＭＳ ゴシック" w:cs="ＭＳ Ｐゴシック" w:hint="eastAsia"/>
                <w:kern w:val="0"/>
                <w:sz w:val="16"/>
                <w:szCs w:val="16"/>
              </w:rPr>
              <w:t>ア　福祉専門職員配置等加算（Ⅰ）</w:t>
            </w:r>
          </w:p>
          <w:p w:rsidR="00C04320" w:rsidRPr="00AA77C4" w:rsidRDefault="00C04320" w:rsidP="007C6F50">
            <w:pPr>
              <w:widowControl/>
              <w:spacing w:line="0" w:lineRule="atLeast"/>
              <w:ind w:left="16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生活支援員又は共生型自立訓練（機能訓練）従業者として常勤で配置されている従業員のうち、社会福祉士、介護福祉士、精神保健福祉士又は公認心理師である従業員の割合が</w:t>
            </w:r>
            <w:r w:rsidRPr="00AA77C4">
              <w:rPr>
                <w:rFonts w:ascii="ＭＳ 明朝" w:eastAsia="ＭＳ 明朝" w:hAnsi="ＭＳ 明朝" w:cs="ＭＳ Ｐゴシック"/>
                <w:kern w:val="0"/>
                <w:sz w:val="16"/>
                <w:szCs w:val="16"/>
              </w:rPr>
              <w:t>100分の35以上であるものとして</w:t>
            </w:r>
            <w:r w:rsidRPr="00AA77C4">
              <w:rPr>
                <w:rFonts w:ascii="ＭＳ 明朝" w:eastAsia="ＭＳ 明朝" w:hAnsi="ＭＳ 明朝" w:cs="ＭＳ Ｐゴシック" w:hint="eastAsia"/>
                <w:kern w:val="0"/>
                <w:sz w:val="16"/>
                <w:szCs w:val="16"/>
              </w:rPr>
              <w:t>市長</w:t>
            </w:r>
            <w:r w:rsidRPr="00AA77C4">
              <w:rPr>
                <w:rFonts w:ascii="ＭＳ 明朝" w:eastAsia="ＭＳ 明朝" w:hAnsi="ＭＳ 明朝" w:cs="ＭＳ Ｐゴシック"/>
                <w:kern w:val="0"/>
                <w:sz w:val="16"/>
                <w:szCs w:val="16"/>
              </w:rPr>
              <w:t>に届け出た指定</w:t>
            </w:r>
            <w:r w:rsidRPr="00AA77C4">
              <w:rPr>
                <w:rFonts w:ascii="ＭＳ 明朝" w:eastAsia="ＭＳ 明朝" w:hAnsi="ＭＳ 明朝" w:cs="ＭＳ Ｐゴシック" w:hint="eastAsia"/>
                <w:kern w:val="0"/>
                <w:sz w:val="16"/>
                <w:szCs w:val="16"/>
              </w:rPr>
              <w:t>自立訓練</w:t>
            </w:r>
            <w:r w:rsidRPr="00AA77C4">
              <w:rPr>
                <w:rFonts w:ascii="ＭＳ 明朝" w:eastAsia="ＭＳ 明朝" w:hAnsi="ＭＳ 明朝" w:cs="ＭＳ Ｐゴシック"/>
                <w:kern w:val="0"/>
                <w:sz w:val="16"/>
                <w:szCs w:val="16"/>
              </w:rPr>
              <w:t>事業所でサービスを提供した場合</w:t>
            </w:r>
          </w:p>
          <w:p w:rsidR="00C04320" w:rsidRPr="00AA77C4" w:rsidRDefault="00C04320" w:rsidP="007C6F50">
            <w:pPr>
              <w:widowControl/>
              <w:spacing w:line="0" w:lineRule="atLeast"/>
              <w:ind w:left="160" w:hangingChars="100" w:hanging="160"/>
              <w:rPr>
                <w:rFonts w:ascii="ＭＳ 明朝" w:eastAsia="ＭＳ 明朝" w:hAnsi="ＭＳ 明朝" w:cs="ＭＳ Ｐゴシック"/>
                <w:kern w:val="0"/>
                <w:sz w:val="16"/>
                <w:szCs w:val="16"/>
              </w:rPr>
            </w:pPr>
          </w:p>
          <w:p w:rsidR="00C04320" w:rsidRPr="00AA77C4" w:rsidRDefault="00C04320" w:rsidP="007C6F50">
            <w:pPr>
              <w:widowControl/>
              <w:spacing w:line="0" w:lineRule="atLeast"/>
              <w:ind w:left="160" w:hangingChars="100" w:hanging="160"/>
              <w:rPr>
                <w:rFonts w:ascii="ＭＳ ゴシック" w:eastAsia="ＭＳ ゴシック" w:hAnsi="ＭＳ ゴシック" w:cs="ＭＳ Ｐゴシック"/>
                <w:kern w:val="0"/>
                <w:sz w:val="16"/>
                <w:szCs w:val="16"/>
              </w:rPr>
            </w:pPr>
            <w:r w:rsidRPr="00AA77C4">
              <w:rPr>
                <w:rFonts w:ascii="ＭＳ 明朝" w:eastAsia="ＭＳ 明朝" w:hAnsi="ＭＳ 明朝" w:cs="ＭＳ Ｐゴシック" w:hint="eastAsia"/>
                <w:kern w:val="0"/>
                <w:sz w:val="16"/>
                <w:szCs w:val="16"/>
              </w:rPr>
              <w:t xml:space="preserve">　</w:t>
            </w:r>
            <w:r w:rsidRPr="00AA77C4">
              <w:rPr>
                <w:rFonts w:ascii="ＭＳ ゴシック" w:eastAsia="ＭＳ ゴシック" w:hAnsi="ＭＳ ゴシック" w:cs="ＭＳ Ｐゴシック" w:hint="eastAsia"/>
                <w:kern w:val="0"/>
                <w:sz w:val="16"/>
                <w:szCs w:val="16"/>
              </w:rPr>
              <w:t>イ　福祉専門職員配置等加算（Ⅱ）</w:t>
            </w:r>
          </w:p>
          <w:p w:rsidR="00C04320" w:rsidRPr="00AA77C4" w:rsidRDefault="00C04320" w:rsidP="007C6F50">
            <w:pPr>
              <w:widowControl/>
              <w:spacing w:line="0" w:lineRule="atLeast"/>
              <w:ind w:left="16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生活支援員又は共生型自立訓練（機能訓練）従業者として常勤で配置されている従業員のうち、社会福祉士、介護福祉士、精神保健福祉士又は公認心理士である従業員の割合が</w:t>
            </w:r>
            <w:r w:rsidRPr="00AA77C4">
              <w:rPr>
                <w:rFonts w:ascii="ＭＳ 明朝" w:eastAsia="ＭＳ 明朝" w:hAnsi="ＭＳ 明朝" w:cs="ＭＳ Ｐゴシック"/>
                <w:kern w:val="0"/>
                <w:sz w:val="16"/>
                <w:szCs w:val="16"/>
              </w:rPr>
              <w:t>100分の25以上であるものとして</w:t>
            </w:r>
            <w:r w:rsidRPr="00AA77C4">
              <w:rPr>
                <w:rFonts w:ascii="ＭＳ 明朝" w:eastAsia="ＭＳ 明朝" w:hAnsi="ＭＳ 明朝" w:cs="ＭＳ Ｐゴシック" w:hint="eastAsia"/>
                <w:kern w:val="0"/>
                <w:sz w:val="16"/>
                <w:szCs w:val="16"/>
              </w:rPr>
              <w:t>市長</w:t>
            </w:r>
            <w:r w:rsidRPr="00AA77C4">
              <w:rPr>
                <w:rFonts w:ascii="ＭＳ 明朝" w:eastAsia="ＭＳ 明朝" w:hAnsi="ＭＳ 明朝" w:cs="ＭＳ Ｐゴシック"/>
                <w:kern w:val="0"/>
                <w:sz w:val="16"/>
                <w:szCs w:val="16"/>
              </w:rPr>
              <w:t>に届け出た指定</w:t>
            </w:r>
            <w:r w:rsidRPr="00AA77C4">
              <w:rPr>
                <w:rFonts w:ascii="ＭＳ 明朝" w:eastAsia="ＭＳ 明朝" w:hAnsi="ＭＳ 明朝" w:cs="ＭＳ Ｐゴシック" w:hint="eastAsia"/>
                <w:kern w:val="0"/>
                <w:sz w:val="16"/>
                <w:szCs w:val="16"/>
              </w:rPr>
              <w:t>自立訓練事業所でサービスを提供した場合</w:t>
            </w:r>
          </w:p>
          <w:p w:rsidR="00C04320" w:rsidRPr="00AA77C4" w:rsidRDefault="00C04320" w:rsidP="007C6F50">
            <w:pPr>
              <w:widowControl/>
              <w:spacing w:line="0" w:lineRule="atLeast"/>
              <w:ind w:left="160" w:hangingChars="100" w:hanging="160"/>
              <w:rPr>
                <w:rFonts w:ascii="ＭＳ 明朝" w:eastAsia="ＭＳ 明朝" w:hAnsi="ＭＳ 明朝" w:cs="ＭＳ Ｐゴシック"/>
                <w:kern w:val="0"/>
                <w:sz w:val="16"/>
                <w:szCs w:val="16"/>
              </w:rPr>
            </w:pPr>
          </w:p>
          <w:p w:rsidR="00C04320" w:rsidRPr="00AA77C4" w:rsidRDefault="00C04320" w:rsidP="007C6F50">
            <w:pPr>
              <w:widowControl/>
              <w:spacing w:line="0" w:lineRule="atLeast"/>
              <w:ind w:left="160" w:hangingChars="100" w:hanging="160"/>
              <w:rPr>
                <w:rFonts w:ascii="ＭＳ ゴシック" w:eastAsia="ＭＳ ゴシック" w:hAnsi="ＭＳ ゴシック" w:cs="ＭＳ Ｐゴシック"/>
                <w:kern w:val="0"/>
                <w:sz w:val="16"/>
                <w:szCs w:val="16"/>
              </w:rPr>
            </w:pPr>
            <w:r w:rsidRPr="00AA77C4">
              <w:rPr>
                <w:rFonts w:ascii="ＭＳ 明朝" w:eastAsia="ＭＳ 明朝" w:hAnsi="ＭＳ 明朝" w:cs="ＭＳ Ｐゴシック" w:hint="eastAsia"/>
                <w:kern w:val="0"/>
                <w:sz w:val="16"/>
                <w:szCs w:val="16"/>
              </w:rPr>
              <w:t xml:space="preserve">　</w:t>
            </w:r>
            <w:r w:rsidRPr="00AA77C4">
              <w:rPr>
                <w:rFonts w:ascii="ＭＳ ゴシック" w:eastAsia="ＭＳ ゴシック" w:hAnsi="ＭＳ ゴシック" w:cs="ＭＳ Ｐゴシック" w:hint="eastAsia"/>
                <w:kern w:val="0"/>
                <w:sz w:val="16"/>
                <w:szCs w:val="16"/>
              </w:rPr>
              <w:t>ウ　福祉専門職員配置等加算（Ⅲ）</w:t>
            </w:r>
          </w:p>
          <w:p w:rsidR="00C04320" w:rsidRPr="00AA77C4" w:rsidRDefault="00C04320" w:rsidP="007C6F50">
            <w:pPr>
              <w:widowControl/>
              <w:spacing w:line="0" w:lineRule="atLeast"/>
              <w:ind w:left="16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次のいずれかに該当するものとして市長に届出し、サービスを提供した場合</w:t>
            </w:r>
          </w:p>
          <w:p w:rsidR="00C04320" w:rsidRPr="00AA77C4" w:rsidRDefault="00C04320" w:rsidP="007C6F50">
            <w:pPr>
              <w:widowControl/>
              <w:spacing w:line="0" w:lineRule="atLeast"/>
              <w:ind w:left="480" w:hangingChars="300" w:hanging="48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（１）生活支援員又は共生型自立訓練（機能訓練）従業者として配置されている従業員のうち、常勤で配置されている従業者の割合が</w:t>
            </w:r>
            <w:r w:rsidRPr="00AA77C4">
              <w:rPr>
                <w:rFonts w:ascii="ＭＳ 明朝" w:eastAsia="ＭＳ 明朝" w:hAnsi="ＭＳ 明朝" w:cs="ＭＳ Ｐゴシック"/>
                <w:kern w:val="0"/>
                <w:sz w:val="16"/>
                <w:szCs w:val="16"/>
              </w:rPr>
              <w:t>100分の75以上であること。</w:t>
            </w:r>
          </w:p>
          <w:p w:rsidR="00C04320" w:rsidRPr="00AA77C4" w:rsidRDefault="00C04320" w:rsidP="007C6F50">
            <w:pPr>
              <w:widowControl/>
              <w:spacing w:line="0" w:lineRule="atLeast"/>
              <w:ind w:left="480" w:hangingChars="300" w:hanging="48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（２）生活支援員又は共生型自立訓練（機能訓練）従業者として常勤で配置されている従業員のうち、３年以上従事している従業者の割合が</w:t>
            </w:r>
            <w:r w:rsidRPr="00AA77C4">
              <w:rPr>
                <w:rFonts w:ascii="ＭＳ 明朝" w:eastAsia="ＭＳ 明朝" w:hAnsi="ＭＳ 明朝" w:cs="ＭＳ Ｐゴシック"/>
                <w:kern w:val="0"/>
                <w:sz w:val="16"/>
                <w:szCs w:val="16"/>
              </w:rPr>
              <w:t>100分の30以上であること。</w:t>
            </w:r>
          </w:p>
          <w:p w:rsidR="00392BF8" w:rsidRPr="00AA77C4" w:rsidRDefault="00392BF8" w:rsidP="007C6F50">
            <w:pPr>
              <w:widowControl/>
              <w:spacing w:line="0" w:lineRule="atLeast"/>
              <w:ind w:left="480" w:hangingChars="300" w:hanging="480"/>
              <w:rPr>
                <w:rFonts w:ascii="ＭＳ 明朝" w:eastAsia="ＭＳ 明朝" w:hAnsi="ＭＳ 明朝" w:cs="ＭＳ Ｐゴシック"/>
                <w:kern w:val="0"/>
                <w:sz w:val="16"/>
                <w:szCs w:val="16"/>
              </w:rPr>
            </w:pPr>
          </w:p>
          <w:p w:rsidR="00C04320" w:rsidRPr="00AA77C4" w:rsidRDefault="00C04320" w:rsidP="00F14FBD">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C04320" w:rsidRPr="00AA77C4" w:rsidRDefault="00C04320" w:rsidP="007C6F50">
            <w:pPr>
              <w:widowControl/>
              <w:spacing w:line="0" w:lineRule="atLeast"/>
              <w:rPr>
                <w:rFonts w:ascii="ＭＳ 明朝" w:eastAsia="ＭＳ 明朝" w:hAnsi="ＭＳ 明朝" w:cs="ＭＳ Ｐゴシック"/>
                <w:kern w:val="0"/>
                <w:sz w:val="16"/>
                <w:szCs w:val="16"/>
              </w:rPr>
            </w:pPr>
          </w:p>
          <w:p w:rsidR="00C04320" w:rsidRPr="00AA77C4" w:rsidRDefault="00C04320" w:rsidP="007C6F50">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適　・　否　・　該当なし</w:t>
            </w:r>
          </w:p>
          <w:p w:rsidR="00C04320" w:rsidRPr="00AA77C4" w:rsidRDefault="00C04320" w:rsidP="007C6F50">
            <w:pPr>
              <w:widowControl/>
              <w:spacing w:line="0" w:lineRule="atLeast"/>
              <w:rPr>
                <w:rFonts w:ascii="ＭＳ 明朝" w:eastAsia="ＭＳ 明朝" w:hAnsi="ＭＳ 明朝" w:cs="ＭＳ Ｐゴシック"/>
                <w:kern w:val="0"/>
                <w:sz w:val="16"/>
                <w:szCs w:val="16"/>
              </w:rPr>
            </w:pPr>
          </w:p>
          <w:p w:rsidR="00C04320" w:rsidRPr="00AA77C4" w:rsidRDefault="00C04320" w:rsidP="007C6F50">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算定状況</w:t>
            </w:r>
          </w:p>
          <w:p w:rsidR="00C04320" w:rsidRPr="00AA77C4" w:rsidRDefault="00C04320" w:rsidP="007C6F50">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福祉専門職員配置等加算（Ⅰ）　【</w:t>
            </w:r>
            <w:r w:rsidRPr="00AA77C4">
              <w:rPr>
                <w:rFonts w:ascii="ＭＳ 明朝" w:eastAsia="ＭＳ 明朝" w:hAnsi="ＭＳ 明朝" w:cs="ＭＳ Ｐゴシック"/>
                <w:kern w:val="0"/>
                <w:sz w:val="16"/>
                <w:szCs w:val="16"/>
              </w:rPr>
              <w:t>15単位</w:t>
            </w:r>
            <w:r w:rsidRPr="00AA77C4">
              <w:rPr>
                <w:rFonts w:ascii="ＭＳ 明朝" w:eastAsia="ＭＳ 明朝" w:hAnsi="ＭＳ 明朝" w:cs="ＭＳ Ｐゴシック" w:hint="eastAsia"/>
                <w:kern w:val="0"/>
                <w:sz w:val="16"/>
                <w:szCs w:val="16"/>
              </w:rPr>
              <w:t>】</w:t>
            </w:r>
          </w:p>
          <w:p w:rsidR="00C04320" w:rsidRPr="00AA77C4" w:rsidRDefault="00C04320" w:rsidP="007C6F50">
            <w:pPr>
              <w:widowControl/>
              <w:spacing w:line="0" w:lineRule="atLeast"/>
              <w:ind w:left="16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福祉専門職員配置等加算（Ⅱ）　【</w:t>
            </w:r>
            <w:r w:rsidRPr="00AA77C4">
              <w:rPr>
                <w:rFonts w:ascii="ＭＳ 明朝" w:eastAsia="ＭＳ 明朝" w:hAnsi="ＭＳ 明朝" w:cs="ＭＳ Ｐゴシック"/>
                <w:kern w:val="0"/>
                <w:sz w:val="16"/>
                <w:szCs w:val="16"/>
              </w:rPr>
              <w:t>10単位</w:t>
            </w:r>
            <w:r w:rsidRPr="00AA77C4">
              <w:rPr>
                <w:rFonts w:ascii="ＭＳ 明朝" w:eastAsia="ＭＳ 明朝" w:hAnsi="ＭＳ 明朝" w:cs="ＭＳ Ｐゴシック" w:hint="eastAsia"/>
                <w:kern w:val="0"/>
                <w:sz w:val="16"/>
                <w:szCs w:val="16"/>
              </w:rPr>
              <w:t>】</w:t>
            </w:r>
          </w:p>
          <w:p w:rsidR="00C04320" w:rsidRPr="00AA77C4" w:rsidRDefault="00C04320" w:rsidP="007C6F50">
            <w:pPr>
              <w:widowControl/>
              <w:spacing w:line="0" w:lineRule="atLeast"/>
              <w:ind w:left="16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福祉専門職員配置等加算（Ⅲ）　【 </w:t>
            </w:r>
            <w:r w:rsidRPr="00AA77C4">
              <w:rPr>
                <w:rFonts w:ascii="ＭＳ 明朝" w:eastAsia="ＭＳ 明朝" w:hAnsi="ＭＳ 明朝" w:cs="ＭＳ Ｐゴシック"/>
                <w:kern w:val="0"/>
                <w:sz w:val="16"/>
                <w:szCs w:val="16"/>
              </w:rPr>
              <w:t>6単位</w:t>
            </w:r>
            <w:r w:rsidRPr="00AA77C4">
              <w:rPr>
                <w:rFonts w:ascii="ＭＳ 明朝" w:eastAsia="ＭＳ 明朝" w:hAnsi="ＭＳ 明朝" w:cs="ＭＳ Ｐゴシック" w:hint="eastAsia"/>
                <w:kern w:val="0"/>
                <w:sz w:val="16"/>
                <w:szCs w:val="16"/>
              </w:rPr>
              <w:t>】</w:t>
            </w:r>
          </w:p>
          <w:p w:rsidR="00C04320" w:rsidRPr="00AA77C4" w:rsidRDefault="00C04320" w:rsidP="007C6F50">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C04320" w:rsidRPr="00AA77C4" w:rsidRDefault="00C04320" w:rsidP="007C6F50">
            <w:pPr>
              <w:widowControl/>
              <w:spacing w:line="0" w:lineRule="atLeast"/>
              <w:rPr>
                <w:rFonts w:ascii="ＭＳ 明朝" w:eastAsia="ＭＳ 明朝" w:hAnsi="ＭＳ 明朝" w:cs="ＭＳ Ｐゴシック"/>
                <w:kern w:val="0"/>
                <w:sz w:val="16"/>
                <w:szCs w:val="16"/>
              </w:rPr>
            </w:pPr>
          </w:p>
          <w:p w:rsidR="00C04320" w:rsidRPr="00AA77C4" w:rsidRDefault="00C04320" w:rsidP="007C6F50">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報酬告示別表</w:t>
            </w:r>
          </w:p>
          <w:p w:rsidR="00C04320" w:rsidRPr="00AA77C4" w:rsidRDefault="00C04320" w:rsidP="00CE305F">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第10の1の2</w:t>
            </w:r>
          </w:p>
        </w:tc>
      </w:tr>
      <w:tr w:rsidR="00AA77C4" w:rsidRPr="00AA77C4" w:rsidTr="00C04320">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154BED" w:rsidRPr="00AA77C4" w:rsidRDefault="00154BED" w:rsidP="00154BED">
            <w:pPr>
              <w:widowControl/>
              <w:spacing w:line="0" w:lineRule="atLeast"/>
              <w:rPr>
                <w:rFonts w:ascii="ＭＳ 明朝" w:eastAsia="ＭＳ 明朝" w:hAnsi="ＭＳ 明朝" w:cs="ＭＳ Ｐゴシック"/>
                <w:kern w:val="0"/>
                <w:sz w:val="16"/>
                <w:szCs w:val="16"/>
              </w:rPr>
            </w:pPr>
          </w:p>
          <w:p w:rsidR="00154BED" w:rsidRPr="00AA77C4" w:rsidRDefault="00154BED" w:rsidP="00154BED">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３　ピアサポート実施加算</w:t>
            </w:r>
          </w:p>
          <w:p w:rsidR="00154BED" w:rsidRPr="00AA77C4" w:rsidRDefault="00154BED" w:rsidP="00154BED">
            <w:pPr>
              <w:widowControl/>
              <w:spacing w:line="0" w:lineRule="atLeast"/>
              <w:rPr>
                <w:rFonts w:ascii="ＭＳ 明朝" w:eastAsia="ＭＳ 明朝" w:hAnsi="ＭＳ 明朝" w:cs="ＭＳ Ｐゴシック"/>
                <w:kern w:val="0"/>
                <w:sz w:val="16"/>
                <w:szCs w:val="16"/>
              </w:rPr>
            </w:pPr>
          </w:p>
          <w:p w:rsidR="00A27FFB" w:rsidRPr="00AA77C4" w:rsidRDefault="00A27FFB" w:rsidP="007C6F50">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154BED" w:rsidRPr="00AA77C4" w:rsidRDefault="00154BED" w:rsidP="00154BED">
            <w:pPr>
              <w:widowControl/>
              <w:spacing w:line="0" w:lineRule="atLeast"/>
              <w:rPr>
                <w:rFonts w:ascii="ＭＳ 明朝" w:eastAsia="ＭＳ 明朝" w:hAnsi="ＭＳ 明朝" w:cs="ＭＳ Ｐゴシック"/>
                <w:kern w:val="0"/>
                <w:sz w:val="16"/>
                <w:szCs w:val="16"/>
              </w:rPr>
            </w:pPr>
          </w:p>
          <w:p w:rsidR="00154BED" w:rsidRPr="00AA77C4" w:rsidRDefault="00154BED" w:rsidP="00154BED">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次の（１）及び（２）のいずれにも該当するものとして</w:t>
            </w:r>
            <w:r w:rsidR="009916B8" w:rsidRPr="00AA77C4">
              <w:rPr>
                <w:rFonts w:ascii="ＭＳ 明朝" w:eastAsia="ＭＳ 明朝" w:hAnsi="ＭＳ 明朝" w:cs="ＭＳ Ｐゴシック" w:hint="eastAsia"/>
                <w:kern w:val="0"/>
                <w:sz w:val="16"/>
                <w:szCs w:val="16"/>
              </w:rPr>
              <w:t>市</w:t>
            </w:r>
            <w:r w:rsidRPr="00AA77C4">
              <w:rPr>
                <w:rFonts w:ascii="ＭＳ 明朝" w:eastAsia="ＭＳ 明朝" w:hAnsi="ＭＳ 明朝" w:cs="ＭＳ Ｐゴシック" w:hint="eastAsia"/>
                <w:kern w:val="0"/>
                <w:sz w:val="16"/>
                <w:szCs w:val="16"/>
              </w:rPr>
              <w:t>に届け出た指定自立訓練（機能訓練）事業所等において、法第4条第1項に規定する障害者又は障害者であったと市が認める者である従業者であって、（１）に規定する障害者ピアサポート研修修了者であるものが、その経験に基づき、利用者に対して相談援助を行った場合に、当該相談援助を受けた利用者の数に応じ、1月に所定単位数を加算しているか。</w:t>
            </w:r>
          </w:p>
          <w:p w:rsidR="00154BED" w:rsidRPr="00AA77C4" w:rsidRDefault="00154BED" w:rsidP="00154BED">
            <w:pPr>
              <w:widowControl/>
              <w:spacing w:line="0" w:lineRule="atLeast"/>
              <w:rPr>
                <w:rFonts w:ascii="ＭＳ 明朝" w:eastAsia="ＭＳ 明朝" w:hAnsi="ＭＳ 明朝" w:cs="ＭＳ Ｐゴシック"/>
                <w:kern w:val="0"/>
                <w:sz w:val="16"/>
                <w:szCs w:val="16"/>
              </w:rPr>
            </w:pPr>
          </w:p>
          <w:p w:rsidR="00154BED" w:rsidRPr="00AA77C4" w:rsidRDefault="00154BED" w:rsidP="00154BED">
            <w:pPr>
              <w:widowControl/>
              <w:spacing w:line="0" w:lineRule="atLeast"/>
              <w:ind w:left="80" w:hangingChars="50" w:hanging="80"/>
              <w:rPr>
                <w:rFonts w:ascii="ＭＳ 明朝" w:eastAsia="ＭＳ 明朝" w:hAnsi="ＭＳ 明朝" w:cs="ＭＳ Ｐゴシック"/>
                <w:kern w:val="0"/>
                <w:sz w:val="16"/>
                <w:szCs w:val="16"/>
              </w:rPr>
            </w:pPr>
            <w:r w:rsidRPr="00AA77C4">
              <w:rPr>
                <w:rFonts w:ascii="ＭＳ 明朝" w:eastAsia="ＭＳ 明朝" w:hAnsi="ＭＳ 明朝" w:cs="ＭＳ Ｐゴシック"/>
                <w:kern w:val="0"/>
                <w:sz w:val="16"/>
                <w:szCs w:val="16"/>
              </w:rPr>
              <w:t>(1)</w:t>
            </w:r>
            <w:r w:rsidRPr="00AA77C4">
              <w:rPr>
                <w:rFonts w:ascii="Generic1-Regular" w:eastAsia="Generic1-Regular" w:cs="Generic1-Regular" w:hint="eastAsia"/>
                <w:kern w:val="0"/>
                <w:szCs w:val="21"/>
              </w:rPr>
              <w:t xml:space="preserve"> </w:t>
            </w:r>
            <w:r w:rsidRPr="00AA77C4">
              <w:rPr>
                <w:rFonts w:ascii="ＭＳ 明朝" w:eastAsia="ＭＳ 明朝" w:hAnsi="ＭＳ 明朝" w:cs="ＭＳ Ｐゴシック" w:hint="eastAsia"/>
                <w:kern w:val="0"/>
                <w:sz w:val="16"/>
                <w:szCs w:val="16"/>
              </w:rPr>
              <w:t>法第</w:t>
            </w:r>
            <w:r w:rsidRPr="00AA77C4">
              <w:rPr>
                <w:rFonts w:ascii="ＭＳ 明朝" w:eastAsia="ＭＳ 明朝" w:hAnsi="ＭＳ 明朝" w:cs="ＭＳ Ｐゴシック"/>
                <w:kern w:val="0"/>
                <w:sz w:val="16"/>
                <w:szCs w:val="16"/>
              </w:rPr>
              <w:t>78</w:t>
            </w:r>
            <w:r w:rsidRPr="00AA77C4">
              <w:rPr>
                <w:rFonts w:ascii="ＭＳ 明朝" w:eastAsia="ＭＳ 明朝" w:hAnsi="ＭＳ 明朝" w:cs="ＭＳ Ｐゴシック" w:hint="eastAsia"/>
                <w:kern w:val="0"/>
                <w:sz w:val="16"/>
                <w:szCs w:val="16"/>
              </w:rPr>
              <w:t>条第３項に規定する地域生活支援事業として行われる研修（障害者ピアサポート研修における基礎研修及び専門研修に限る。）の課程を修了し、当該研修の事業を行った者から当該研修の課程を修了した旨の証明書の交付を受けた者（以下「障害者ピアサポート研修修了者」という。）を指定自立訓練（機能訓練）事業所等の従業者として２名以上（当該２名以上のうち少なくとも１名は障害者等とする。）配置していること。</w:t>
            </w:r>
          </w:p>
          <w:p w:rsidR="00154BED" w:rsidRPr="00AA77C4" w:rsidRDefault="00154BED" w:rsidP="00154BED">
            <w:pPr>
              <w:widowControl/>
              <w:spacing w:line="0" w:lineRule="atLeast"/>
              <w:ind w:left="80" w:hangingChars="50" w:hanging="80"/>
              <w:rPr>
                <w:rFonts w:ascii="ＭＳ 明朝" w:eastAsia="ＭＳ 明朝" w:hAnsi="ＭＳ 明朝" w:cs="ＭＳ Ｐゴシック"/>
                <w:kern w:val="0"/>
                <w:sz w:val="16"/>
                <w:szCs w:val="16"/>
              </w:rPr>
            </w:pPr>
          </w:p>
          <w:p w:rsidR="00154BED" w:rsidRPr="00AA77C4" w:rsidRDefault="00154BED" w:rsidP="00154BED">
            <w:pPr>
              <w:widowControl/>
              <w:spacing w:line="0" w:lineRule="atLeast"/>
              <w:ind w:left="80" w:hangingChars="50" w:hanging="8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w:t>
            </w:r>
            <w:r w:rsidRPr="00AA77C4">
              <w:rPr>
                <w:rFonts w:ascii="ＭＳ 明朝" w:eastAsia="ＭＳ 明朝" w:hAnsi="ＭＳ 明朝" w:cs="ＭＳ Ｐゴシック"/>
                <w:kern w:val="0"/>
                <w:sz w:val="16"/>
                <w:szCs w:val="16"/>
              </w:rPr>
              <w:t>2)</w:t>
            </w:r>
            <w:r w:rsidRPr="00AA77C4">
              <w:rPr>
                <w:rFonts w:ascii="Generic1-Regular" w:eastAsia="Generic1-Regular" w:cs="Generic1-Regular" w:hint="eastAsia"/>
                <w:kern w:val="0"/>
                <w:szCs w:val="21"/>
              </w:rPr>
              <w:t xml:space="preserve"> </w:t>
            </w:r>
            <w:r w:rsidRPr="00AA77C4">
              <w:rPr>
                <w:rFonts w:ascii="ＭＳ 明朝" w:eastAsia="ＭＳ 明朝" w:hAnsi="ＭＳ 明朝" w:cs="ＭＳ Ｐゴシック" w:hint="eastAsia"/>
                <w:kern w:val="0"/>
                <w:sz w:val="16"/>
                <w:szCs w:val="16"/>
              </w:rPr>
              <w:t>⑴に掲げるところにより配置した者のいずれかにより、当該指定自立訓練（機能訓練）事業所等の従業者に対し、障害者に対する配慮等に関する研修が年１回以上行われていること。</w:t>
            </w:r>
          </w:p>
          <w:p w:rsidR="00154BED" w:rsidRPr="00AA77C4" w:rsidRDefault="00154BED" w:rsidP="00154BED">
            <w:pPr>
              <w:widowControl/>
              <w:spacing w:line="0" w:lineRule="atLeast"/>
              <w:rPr>
                <w:rFonts w:ascii="ＭＳ 明朝" w:eastAsia="ＭＳ 明朝" w:hAnsi="ＭＳ 明朝" w:cs="ＭＳ Ｐゴシック"/>
                <w:kern w:val="0"/>
                <w:sz w:val="16"/>
                <w:szCs w:val="16"/>
              </w:rPr>
            </w:pPr>
          </w:p>
          <w:p w:rsidR="00154BED" w:rsidRPr="00AA77C4" w:rsidRDefault="00154BED" w:rsidP="00154BED">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highlight w:val="lightGray"/>
              </w:rPr>
              <w:t xml:space="preserve">※留意事項　　　　　　　　　　　　　　　　　　　　　　　　　　　　　　　　　　　　　　　　　</w:t>
            </w:r>
          </w:p>
          <w:p w:rsidR="00154BED" w:rsidRPr="00AA77C4" w:rsidRDefault="00154BED" w:rsidP="00154BED">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（一）　当該加算については、次のアからウまでのいずれにも該当する自立訓練（機能訓練）事業所に</w:t>
            </w:r>
          </w:p>
          <w:p w:rsidR="00154BED" w:rsidRPr="00AA77C4" w:rsidRDefault="00154BED" w:rsidP="00154BED">
            <w:pPr>
              <w:widowControl/>
              <w:spacing w:line="0" w:lineRule="atLeast"/>
              <w:ind w:leftChars="200" w:left="420"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おいて、イの(ｱ)に掲げる者が、その経験に基づき、利用者に対して、ピアサポーターとしての</w:t>
            </w:r>
          </w:p>
          <w:p w:rsidR="00154BED" w:rsidRPr="00AA77C4" w:rsidRDefault="00154BED" w:rsidP="00154BED">
            <w:pPr>
              <w:widowControl/>
              <w:spacing w:line="0" w:lineRule="atLeast"/>
              <w:ind w:leftChars="200" w:left="420"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支援を行った場合に、当該支援を受けた利用者の数に応じ、1月につき所定単位数を加算して</w:t>
            </w:r>
          </w:p>
          <w:p w:rsidR="00154BED" w:rsidRPr="00AA77C4" w:rsidRDefault="00154BED" w:rsidP="00154BED">
            <w:pPr>
              <w:widowControl/>
              <w:spacing w:line="0" w:lineRule="atLeast"/>
              <w:ind w:leftChars="200" w:left="420"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いるか。</w:t>
            </w:r>
          </w:p>
          <w:p w:rsidR="00154BED" w:rsidRPr="00AA77C4" w:rsidRDefault="00154BED" w:rsidP="00154BED">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ア　機能訓練サービス費（Ⅰ）又は共生型機能訓練サービス費を算定していること。</w:t>
            </w:r>
          </w:p>
          <w:p w:rsidR="00154BED" w:rsidRPr="00AA77C4" w:rsidRDefault="00154BED" w:rsidP="00154BED">
            <w:pPr>
              <w:widowControl/>
              <w:spacing w:line="0" w:lineRule="atLeast"/>
              <w:ind w:left="640" w:hangingChars="400" w:hanging="64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イ　当該自立訓練（機能訓練）事業所の従業者として、都道府県又は指定都市が実施する障害者ピアサポート研修の基礎研修及び専門研修を修了した者（障害者ピアサポート研修修了者）をそれぞれ配置していること。</w:t>
            </w:r>
          </w:p>
          <w:p w:rsidR="00154BED" w:rsidRPr="00AA77C4" w:rsidRDefault="00154BED" w:rsidP="00154BED">
            <w:pPr>
              <w:widowControl/>
              <w:spacing w:line="0" w:lineRule="atLeast"/>
              <w:ind w:left="640" w:hangingChars="400" w:hanging="64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(ｱ)　</w:t>
            </w:r>
            <w:r w:rsidRPr="00AA77C4">
              <w:rPr>
                <w:rFonts w:ascii="Generic2-Regular" w:eastAsia="Generic2-Regular" w:cs="Generic2-Regular" w:hint="eastAsia"/>
                <w:kern w:val="0"/>
                <w:szCs w:val="21"/>
              </w:rPr>
              <w:t xml:space="preserve"> </w:t>
            </w:r>
            <w:r w:rsidRPr="00AA77C4">
              <w:rPr>
                <w:rFonts w:ascii="ＭＳ 明朝" w:eastAsia="ＭＳ 明朝" w:hAnsi="ＭＳ 明朝" w:cs="ＭＳ Ｐゴシック" w:hint="eastAsia"/>
                <w:kern w:val="0"/>
                <w:sz w:val="16"/>
                <w:szCs w:val="16"/>
              </w:rPr>
              <w:t>障害者又は障害者であったと都道府県知事が認める者</w:t>
            </w:r>
          </w:p>
          <w:p w:rsidR="00154BED" w:rsidRPr="00AA77C4" w:rsidRDefault="00154BED" w:rsidP="00154BED">
            <w:pPr>
              <w:widowControl/>
              <w:spacing w:line="0" w:lineRule="atLeast"/>
              <w:ind w:left="640" w:hangingChars="400" w:hanging="64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（ｲ</w:t>
            </w:r>
            <w:r w:rsidRPr="00AA77C4">
              <w:rPr>
                <w:rFonts w:ascii="ＭＳ 明朝" w:eastAsia="ＭＳ 明朝" w:hAnsi="ＭＳ 明朝" w:cs="ＭＳ Ｐゴシック"/>
                <w:kern w:val="0"/>
                <w:sz w:val="16"/>
                <w:szCs w:val="16"/>
              </w:rPr>
              <w:t>）</w:t>
            </w:r>
            <w:r w:rsidRPr="00AA77C4">
              <w:rPr>
                <w:rFonts w:ascii="ＭＳ 明朝" w:eastAsia="ＭＳ 明朝" w:hAnsi="ＭＳ 明朝" w:cs="ＭＳ Ｐゴシック" w:hint="eastAsia"/>
                <w:kern w:val="0"/>
                <w:sz w:val="16"/>
                <w:szCs w:val="16"/>
              </w:rPr>
              <w:t xml:space="preserve">　当該自立訓練（機能訓練）の従業者</w:t>
            </w:r>
          </w:p>
          <w:p w:rsidR="00154BED" w:rsidRPr="00AA77C4" w:rsidRDefault="00154BED" w:rsidP="00154BED">
            <w:pPr>
              <w:widowControl/>
              <w:spacing w:line="0" w:lineRule="atLeast"/>
              <w:ind w:left="640" w:hangingChars="400" w:hanging="64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ウ　上記イの者により、当該自立訓練（機能訓練）事業所の従業者に対し、障害者に対する配慮等に関する研修が年１回以上行われていること。</w:t>
            </w:r>
          </w:p>
          <w:p w:rsidR="00154BED" w:rsidRPr="00AA77C4" w:rsidRDefault="00154BED" w:rsidP="00154BED">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（二）　研修の要件</w:t>
            </w:r>
          </w:p>
          <w:p w:rsidR="00154BED" w:rsidRPr="00AA77C4" w:rsidRDefault="00154BED" w:rsidP="00154BED">
            <w:pPr>
              <w:widowControl/>
              <w:spacing w:line="0" w:lineRule="atLeast"/>
              <w:ind w:left="640" w:hangingChars="400" w:hanging="64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「障害者ピアサポート研修」とは、地域生活支援事業通知に定める障害者ピアサポート研修事業として行われる基礎研修及び専門研修をいう。</w:t>
            </w:r>
          </w:p>
          <w:p w:rsidR="00154BED" w:rsidRPr="00AA77C4" w:rsidRDefault="00154BED" w:rsidP="00154BED">
            <w:pPr>
              <w:widowControl/>
              <w:spacing w:line="0" w:lineRule="atLeast"/>
              <w:ind w:left="640" w:hangingChars="400" w:hanging="64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（三）　障害者等の確認方法</w:t>
            </w:r>
          </w:p>
          <w:p w:rsidR="00154BED" w:rsidRPr="00AA77C4" w:rsidRDefault="00154BED" w:rsidP="00154BED">
            <w:pPr>
              <w:widowControl/>
              <w:spacing w:line="0" w:lineRule="atLeast"/>
              <w:ind w:left="640" w:hangingChars="400" w:hanging="64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当該加算の算定要件となる研修の課程を修了した「障害者等」については、次の書類又は確認方法により確認するものとする。</w:t>
            </w:r>
          </w:p>
          <w:p w:rsidR="00154BED" w:rsidRPr="00AA77C4" w:rsidRDefault="00154BED" w:rsidP="00154BED">
            <w:pPr>
              <w:widowControl/>
              <w:spacing w:line="0" w:lineRule="atLeast"/>
              <w:ind w:left="640" w:hangingChars="400" w:hanging="64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ア　身体障害者</w:t>
            </w:r>
          </w:p>
          <w:p w:rsidR="00154BED" w:rsidRPr="00AA77C4" w:rsidRDefault="00154BED" w:rsidP="00154BED">
            <w:pPr>
              <w:widowControl/>
              <w:spacing w:line="0" w:lineRule="atLeast"/>
              <w:ind w:left="640" w:hangingChars="400" w:hanging="64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身体障害者手帳</w:t>
            </w:r>
          </w:p>
          <w:p w:rsidR="00154BED" w:rsidRPr="00AA77C4" w:rsidRDefault="00154BED" w:rsidP="00154BED">
            <w:pPr>
              <w:widowControl/>
              <w:spacing w:line="0" w:lineRule="atLeast"/>
              <w:ind w:left="640" w:hangingChars="400" w:hanging="64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イ　知的障害者</w:t>
            </w:r>
          </w:p>
          <w:p w:rsidR="00154BED" w:rsidRPr="00AA77C4" w:rsidRDefault="00154BED" w:rsidP="00154BED">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(ｱ)療育手帳</w:t>
            </w:r>
          </w:p>
          <w:p w:rsidR="00154BED" w:rsidRPr="00AA77C4" w:rsidRDefault="00154BED" w:rsidP="00154BED">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ｲ)</w:t>
            </w:r>
            <w:r w:rsidRPr="00AA77C4">
              <w:rPr>
                <w:rFonts w:ascii="Generic2-Regular" w:eastAsia="Generic2-Regular" w:cs="Generic2-Regular" w:hint="eastAsia"/>
                <w:kern w:val="0"/>
                <w:szCs w:val="21"/>
              </w:rPr>
              <w:t xml:space="preserve"> </w:t>
            </w:r>
            <w:r w:rsidRPr="00AA77C4">
              <w:rPr>
                <w:rFonts w:ascii="ＭＳ 明朝" w:eastAsia="ＭＳ 明朝" w:hAnsi="ＭＳ 明朝" w:cs="ＭＳ Ｐゴシック" w:hint="eastAsia"/>
                <w:kern w:val="0"/>
                <w:sz w:val="16"/>
                <w:szCs w:val="16"/>
              </w:rPr>
              <w:t>療育手帳を有しない場合は、市町村が必要に応じて知的障害者更生相談所に意見を求め</w:t>
            </w:r>
          </w:p>
          <w:p w:rsidR="00154BED" w:rsidRPr="00AA77C4" w:rsidRDefault="00154BED" w:rsidP="00154BED">
            <w:pPr>
              <w:widowControl/>
              <w:spacing w:line="0" w:lineRule="atLeast"/>
              <w:ind w:firstLineChars="700" w:firstLine="11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て確認する。</w:t>
            </w:r>
          </w:p>
          <w:p w:rsidR="00154BED" w:rsidRPr="00AA77C4" w:rsidRDefault="00154BED" w:rsidP="00154BED">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ウ　精神障害者</w:t>
            </w:r>
          </w:p>
          <w:p w:rsidR="00154BED" w:rsidRPr="00AA77C4" w:rsidRDefault="00154BED" w:rsidP="00154BED">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次のいずれかの証書類により確認する。（これらに限定されるものではない。）</w:t>
            </w:r>
          </w:p>
          <w:p w:rsidR="00154BED" w:rsidRPr="00AA77C4" w:rsidRDefault="00154BED" w:rsidP="00154BED">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(ｱ)精神障害者保健福祉手帳</w:t>
            </w:r>
          </w:p>
          <w:p w:rsidR="00154BED" w:rsidRPr="00AA77C4" w:rsidRDefault="00154BED" w:rsidP="00154BED">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(ｲ)精神障害を事由とする公的年金を現に受けていること又は受けていたことを証明する書</w:t>
            </w:r>
          </w:p>
          <w:p w:rsidR="00154BED" w:rsidRPr="00AA77C4" w:rsidRDefault="00154BED" w:rsidP="00154BED">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類（国民年金、厚生年金などの年金証書等）</w:t>
            </w:r>
          </w:p>
          <w:p w:rsidR="00154BED" w:rsidRPr="00AA77C4" w:rsidRDefault="00154BED" w:rsidP="00154BED">
            <w:pPr>
              <w:widowControl/>
              <w:spacing w:line="0" w:lineRule="atLeast"/>
              <w:ind w:left="1120" w:hangingChars="700" w:hanging="11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(ｳ)精神障害を事由とする特別障害給付金を現に受けている又は受けていたことを証明する書類</w:t>
            </w:r>
          </w:p>
          <w:p w:rsidR="00154BED" w:rsidRPr="00AA77C4" w:rsidRDefault="00154BED" w:rsidP="00154BED">
            <w:pPr>
              <w:widowControl/>
              <w:spacing w:line="0" w:lineRule="atLeast"/>
              <w:ind w:left="1120" w:hangingChars="700" w:hanging="11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(ｴ)自立支援医療受給者証</w:t>
            </w:r>
            <w:r w:rsidRPr="00AA77C4">
              <w:rPr>
                <w:rFonts w:ascii="ＭＳ 明朝" w:eastAsia="ＭＳ 明朝" w:hAnsi="ＭＳ 明朝" w:cs="ＭＳ Ｐゴシック"/>
                <w:kern w:val="0"/>
                <w:sz w:val="16"/>
                <w:szCs w:val="16"/>
              </w:rPr>
              <w:t>(</w:t>
            </w:r>
            <w:r w:rsidRPr="00AA77C4">
              <w:rPr>
                <w:rFonts w:ascii="ＭＳ 明朝" w:eastAsia="ＭＳ 明朝" w:hAnsi="ＭＳ 明朝" w:cs="ＭＳ Ｐゴシック" w:hint="eastAsia"/>
                <w:kern w:val="0"/>
                <w:sz w:val="16"/>
                <w:szCs w:val="16"/>
              </w:rPr>
              <w:t>精神通院医療に限る。</w:t>
            </w:r>
            <w:r w:rsidRPr="00AA77C4">
              <w:rPr>
                <w:rFonts w:ascii="ＭＳ 明朝" w:eastAsia="ＭＳ 明朝" w:hAnsi="ＭＳ 明朝" w:cs="ＭＳ Ｐゴシック"/>
                <w:kern w:val="0"/>
                <w:sz w:val="16"/>
                <w:szCs w:val="16"/>
              </w:rPr>
              <w:t>)</w:t>
            </w:r>
          </w:p>
          <w:p w:rsidR="00154BED" w:rsidRPr="00AA77C4" w:rsidRDefault="00154BED" w:rsidP="00154BED">
            <w:pPr>
              <w:widowControl/>
              <w:spacing w:line="0" w:lineRule="atLeast"/>
              <w:ind w:left="1120" w:hangingChars="700" w:hanging="11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(ｵ)医師の診断書</w:t>
            </w:r>
            <w:r w:rsidRPr="00AA77C4">
              <w:rPr>
                <w:rFonts w:ascii="ＭＳ 明朝" w:eastAsia="ＭＳ 明朝" w:hAnsi="ＭＳ 明朝" w:cs="ＭＳ Ｐゴシック"/>
                <w:kern w:val="0"/>
                <w:sz w:val="16"/>
                <w:szCs w:val="16"/>
              </w:rPr>
              <w:t>(</w:t>
            </w:r>
            <w:r w:rsidRPr="00AA77C4">
              <w:rPr>
                <w:rFonts w:ascii="ＭＳ 明朝" w:eastAsia="ＭＳ 明朝" w:hAnsi="ＭＳ 明朝" w:cs="ＭＳ Ｐゴシック" w:hint="eastAsia"/>
                <w:kern w:val="0"/>
                <w:sz w:val="16"/>
                <w:szCs w:val="16"/>
              </w:rPr>
              <w:t>原則として主治医が記載し、国際疾病分類ＩＣＤ</w:t>
            </w:r>
            <w:r w:rsidRPr="00AA77C4">
              <w:rPr>
                <w:rFonts w:ascii="ＭＳ 明朝" w:eastAsia="ＭＳ 明朝" w:hAnsi="ＭＳ 明朝" w:cs="ＭＳ Ｐゴシック"/>
                <w:kern w:val="0"/>
                <w:sz w:val="16"/>
                <w:szCs w:val="16"/>
              </w:rPr>
              <w:t xml:space="preserve">-10 </w:t>
            </w:r>
            <w:r w:rsidRPr="00AA77C4">
              <w:rPr>
                <w:rFonts w:ascii="ＭＳ 明朝" w:eastAsia="ＭＳ 明朝" w:hAnsi="ＭＳ 明朝" w:cs="ＭＳ Ｐゴシック" w:hint="eastAsia"/>
                <w:kern w:val="0"/>
                <w:sz w:val="16"/>
                <w:szCs w:val="16"/>
              </w:rPr>
              <w:t>コードを記載するな</w:t>
            </w:r>
          </w:p>
          <w:p w:rsidR="00154BED" w:rsidRPr="00AA77C4" w:rsidRDefault="00154BED" w:rsidP="00154BED">
            <w:pPr>
              <w:widowControl/>
              <w:spacing w:line="0" w:lineRule="atLeast"/>
              <w:ind w:leftChars="500" w:left="1370" w:hangingChars="200" w:hanging="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ど精神障害者であることが確認できる内容であること</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等</w:t>
            </w:r>
          </w:p>
          <w:p w:rsidR="00154BED" w:rsidRPr="00AA77C4" w:rsidRDefault="00154BED" w:rsidP="00154BED">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エ　難病等対象者</w:t>
            </w:r>
          </w:p>
          <w:p w:rsidR="00154BED" w:rsidRPr="00AA77C4" w:rsidRDefault="00154BED" w:rsidP="00154BED">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医師の診断書、特定医療費</w:t>
            </w:r>
            <w:r w:rsidRPr="00AA77C4">
              <w:rPr>
                <w:rFonts w:ascii="ＭＳ 明朝" w:eastAsia="ＭＳ 明朝" w:hAnsi="ＭＳ 明朝" w:cs="ＭＳ Ｐゴシック"/>
                <w:kern w:val="0"/>
                <w:sz w:val="16"/>
                <w:szCs w:val="16"/>
              </w:rPr>
              <w:t>(</w:t>
            </w:r>
            <w:r w:rsidRPr="00AA77C4">
              <w:rPr>
                <w:rFonts w:ascii="ＭＳ 明朝" w:eastAsia="ＭＳ 明朝" w:hAnsi="ＭＳ 明朝" w:cs="ＭＳ Ｐゴシック" w:hint="eastAsia"/>
                <w:kern w:val="0"/>
                <w:sz w:val="16"/>
                <w:szCs w:val="16"/>
              </w:rPr>
              <w:t>指定難病</w:t>
            </w:r>
            <w:r w:rsidRPr="00AA77C4">
              <w:rPr>
                <w:rFonts w:ascii="ＭＳ 明朝" w:eastAsia="ＭＳ 明朝" w:hAnsi="ＭＳ 明朝" w:cs="ＭＳ Ｐゴシック"/>
                <w:kern w:val="0"/>
                <w:sz w:val="16"/>
                <w:szCs w:val="16"/>
              </w:rPr>
              <w:t>)</w:t>
            </w:r>
            <w:r w:rsidRPr="00AA77C4">
              <w:rPr>
                <w:rFonts w:ascii="ＭＳ 明朝" w:eastAsia="ＭＳ 明朝" w:hAnsi="ＭＳ 明朝" w:cs="ＭＳ Ｐゴシック" w:hint="eastAsia"/>
                <w:kern w:val="0"/>
                <w:sz w:val="16"/>
                <w:szCs w:val="16"/>
              </w:rPr>
              <w:t>受給者証、指定難病に罹患していることが記載され</w:t>
            </w:r>
          </w:p>
          <w:p w:rsidR="00154BED" w:rsidRPr="00AA77C4" w:rsidRDefault="00154BED" w:rsidP="00154BED">
            <w:pPr>
              <w:widowControl/>
              <w:spacing w:line="0" w:lineRule="atLeast"/>
              <w:ind w:firstLineChars="600" w:firstLine="9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ている難病医療費助成の却下通知等</w:t>
            </w:r>
          </w:p>
          <w:p w:rsidR="00154BED" w:rsidRPr="00AA77C4" w:rsidRDefault="00154BED" w:rsidP="00154BED">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オ　その他都道府県が認める書類又は確認方法</w:t>
            </w:r>
          </w:p>
          <w:p w:rsidR="00154BED" w:rsidRPr="00AA77C4" w:rsidRDefault="00154BED" w:rsidP="00154BED">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（四）配置する従業者の職種等</w:t>
            </w:r>
          </w:p>
          <w:p w:rsidR="00154BED" w:rsidRPr="00AA77C4" w:rsidRDefault="00154BED" w:rsidP="00154BED">
            <w:pPr>
              <w:widowControl/>
              <w:spacing w:line="0" w:lineRule="atLeast"/>
              <w:ind w:left="640" w:hangingChars="400" w:hanging="64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ア　障害者等の職種については、支援現場で直接利用者と接する職種を想定しており、サービス管理責任者、看護職員、理学療法士、作業療法士又は言語聴覚士、生活支援員のほか、いわゆる福祉的な支援を専門としない利用者とともに身体機能又は生活能力の向上のために必要な訓練等に参加する者も含まれる。</w:t>
            </w:r>
          </w:p>
          <w:p w:rsidR="00154BED" w:rsidRPr="00AA77C4" w:rsidRDefault="00154BED" w:rsidP="00154BED">
            <w:pPr>
              <w:widowControl/>
              <w:spacing w:line="0" w:lineRule="atLeast"/>
              <w:ind w:left="640" w:hangingChars="400" w:hanging="64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イ　㈠のイの</w:t>
            </w:r>
            <w:r w:rsidRPr="00AA77C4">
              <w:rPr>
                <w:rFonts w:ascii="ＭＳ 明朝" w:eastAsia="ＭＳ 明朝" w:hAnsi="ＭＳ 明朝" w:cs="ＭＳ Ｐゴシック"/>
                <w:kern w:val="0"/>
                <w:sz w:val="16"/>
                <w:szCs w:val="16"/>
              </w:rPr>
              <w:t>(</w:t>
            </w:r>
            <w:r w:rsidRPr="00AA77C4">
              <w:rPr>
                <w:rFonts w:ascii="ＭＳ 明朝" w:eastAsia="ＭＳ 明朝" w:hAnsi="ＭＳ 明朝" w:cs="ＭＳ Ｐゴシック" w:hint="eastAsia"/>
                <w:kern w:val="0"/>
                <w:sz w:val="16"/>
                <w:szCs w:val="16"/>
              </w:rPr>
              <w:t>ｲ</w:t>
            </w:r>
            <w:r w:rsidRPr="00AA77C4">
              <w:rPr>
                <w:rFonts w:ascii="ＭＳ 明朝" w:eastAsia="ＭＳ 明朝" w:hAnsi="ＭＳ 明朝" w:cs="ＭＳ Ｐゴシック"/>
                <w:kern w:val="0"/>
                <w:sz w:val="16"/>
                <w:szCs w:val="16"/>
              </w:rPr>
              <w:t>)</w:t>
            </w:r>
            <w:r w:rsidRPr="00AA77C4">
              <w:rPr>
                <w:rFonts w:ascii="ＭＳ 明朝" w:eastAsia="ＭＳ 明朝" w:hAnsi="ＭＳ 明朝" w:cs="ＭＳ Ｐゴシック" w:hint="eastAsia"/>
                <w:kern w:val="0"/>
                <w:sz w:val="16"/>
                <w:szCs w:val="16"/>
              </w:rPr>
              <w:t>に掲げる者については、支援現場で直接利用者と接する職種である必要はないが、ピアサポーターの活用について十分に理解しており、当該自立訓練（機能訓練）事業所に</w:t>
            </w:r>
          </w:p>
          <w:p w:rsidR="00154BED" w:rsidRPr="00AA77C4" w:rsidRDefault="00154BED" w:rsidP="00154BED">
            <w:pPr>
              <w:widowControl/>
              <w:spacing w:line="0" w:lineRule="atLeast"/>
              <w:ind w:firstLineChars="400" w:firstLine="64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おけるピアサポート支援体制の構築の中心的な役割を担う者であること。</w:t>
            </w:r>
          </w:p>
          <w:p w:rsidR="00154BED" w:rsidRPr="00AA77C4" w:rsidRDefault="00154BED" w:rsidP="00154BED">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ウ　いずれの者の場合も、当該自立訓練（機能訓練）事業所と雇用契約関係</w:t>
            </w:r>
            <w:r w:rsidRPr="00AA77C4">
              <w:rPr>
                <w:rFonts w:ascii="ＭＳ 明朝" w:eastAsia="ＭＳ 明朝" w:hAnsi="ＭＳ 明朝" w:cs="ＭＳ Ｐゴシック"/>
                <w:kern w:val="0"/>
                <w:sz w:val="16"/>
                <w:szCs w:val="16"/>
              </w:rPr>
              <w:t>(</w:t>
            </w:r>
            <w:r w:rsidRPr="00AA77C4">
              <w:rPr>
                <w:rFonts w:ascii="ＭＳ 明朝" w:eastAsia="ＭＳ 明朝" w:hAnsi="ＭＳ 明朝" w:cs="ＭＳ Ｐゴシック" w:hint="eastAsia"/>
                <w:kern w:val="0"/>
                <w:sz w:val="16"/>
                <w:szCs w:val="16"/>
              </w:rPr>
              <w:t>雇用形態は問わない</w:t>
            </w:r>
            <w:r w:rsidRPr="00AA77C4">
              <w:rPr>
                <w:rFonts w:ascii="ＭＳ 明朝" w:eastAsia="ＭＳ 明朝" w:hAnsi="ＭＳ 明朝" w:cs="ＭＳ Ｐゴシック"/>
                <w:kern w:val="0"/>
                <w:sz w:val="16"/>
                <w:szCs w:val="16"/>
              </w:rPr>
              <w:t>)</w:t>
            </w:r>
          </w:p>
          <w:p w:rsidR="00154BED" w:rsidRPr="00AA77C4" w:rsidRDefault="00154BED" w:rsidP="00154BED">
            <w:pPr>
              <w:widowControl/>
              <w:spacing w:line="0" w:lineRule="atLeast"/>
              <w:ind w:firstLineChars="400" w:firstLine="64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にあること。</w:t>
            </w:r>
          </w:p>
          <w:p w:rsidR="00154BED" w:rsidRPr="00AA77C4" w:rsidRDefault="00154BED" w:rsidP="00154BED">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（五）ピアサポーターとしての支援について</w:t>
            </w:r>
          </w:p>
          <w:p w:rsidR="00154BED" w:rsidRPr="00AA77C4" w:rsidRDefault="00154BED" w:rsidP="00154BED">
            <w:pPr>
              <w:widowControl/>
              <w:spacing w:line="0" w:lineRule="atLeast"/>
              <w:ind w:left="480" w:hangingChars="300" w:hanging="48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ピアサポーターとしての支援は、利用者の個別支援計画に基づき、ピアサポーターが当事者としての経験に基づく自立した日常生活又は社会生活を営むための身体機能又は生活能力の向上の</w:t>
            </w:r>
          </w:p>
          <w:p w:rsidR="00154BED" w:rsidRPr="00AA77C4" w:rsidRDefault="00154BED" w:rsidP="00154BED">
            <w:pPr>
              <w:widowControl/>
              <w:spacing w:line="0" w:lineRule="atLeast"/>
              <w:ind w:firstLineChars="300" w:firstLine="48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ために必要な訓練等についての相談援助を行った場合、利用者のロールモデルとして身体機能</w:t>
            </w:r>
          </w:p>
          <w:p w:rsidR="00154BED" w:rsidRPr="00AA77C4" w:rsidRDefault="00154BED" w:rsidP="00154BED">
            <w:pPr>
              <w:widowControl/>
              <w:spacing w:line="0" w:lineRule="atLeast"/>
              <w:ind w:firstLineChars="300" w:firstLine="48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又は生活能力の向上のための訓練を実施し、必要な助言等を行った場合等において、加算を算定</w:t>
            </w:r>
          </w:p>
          <w:p w:rsidR="00154BED" w:rsidRPr="00AA77C4" w:rsidRDefault="00154BED" w:rsidP="00154BED">
            <w:pPr>
              <w:widowControl/>
              <w:spacing w:line="0" w:lineRule="atLeast"/>
              <w:ind w:firstLineChars="300" w:firstLine="48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すること。</w:t>
            </w:r>
          </w:p>
          <w:p w:rsidR="00154BED" w:rsidRPr="00AA77C4" w:rsidRDefault="00154BED" w:rsidP="00154BED">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（六）届出等</w:t>
            </w:r>
          </w:p>
          <w:p w:rsidR="00154BED" w:rsidRPr="00AA77C4" w:rsidRDefault="00154BED" w:rsidP="00154BED">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当該加算を算定する場合は、研修を修了し従業者を配置している旨を都道府県へ届け出る必要が</w:t>
            </w:r>
          </w:p>
          <w:p w:rsidR="00154BED" w:rsidRPr="00AA77C4" w:rsidRDefault="00154BED" w:rsidP="00154BED">
            <w:pPr>
              <w:widowControl/>
              <w:spacing w:line="0" w:lineRule="atLeast"/>
              <w:ind w:firstLineChars="300" w:firstLine="48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あること。また、当該加算の算定要件となる研修を行った場合は、内容を記録するものとする。</w:t>
            </w:r>
          </w:p>
          <w:p w:rsidR="00154BED" w:rsidRPr="00AA77C4" w:rsidRDefault="00154BED" w:rsidP="00154BED">
            <w:pPr>
              <w:widowControl/>
              <w:spacing w:line="0" w:lineRule="atLeast"/>
              <w:ind w:firstLineChars="300" w:firstLine="48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なお、作成した記録は５年間保存するとともに、都道府県知事から求めがあった場合には、提出</w:t>
            </w:r>
          </w:p>
          <w:p w:rsidR="00154BED" w:rsidRPr="00AA77C4" w:rsidRDefault="00154BED" w:rsidP="00154BED">
            <w:pPr>
              <w:widowControl/>
              <w:spacing w:line="0" w:lineRule="atLeast"/>
              <w:ind w:firstLineChars="300" w:firstLine="48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しなければならない。</w:t>
            </w:r>
          </w:p>
          <w:p w:rsidR="00A27FFB" w:rsidRPr="00AA77C4" w:rsidRDefault="00A27FFB" w:rsidP="007C6F50">
            <w:pPr>
              <w:widowControl/>
              <w:spacing w:line="0" w:lineRule="atLeast"/>
              <w:rPr>
                <w:rFonts w:ascii="ＭＳ 明朝" w:eastAsia="ＭＳ 明朝" w:hAnsi="ＭＳ 明朝" w:cs="ＭＳ Ｐゴシック"/>
                <w:kern w:val="0"/>
                <w:sz w:val="16"/>
                <w:szCs w:val="16"/>
              </w:rPr>
            </w:pPr>
          </w:p>
          <w:p w:rsidR="00154BED" w:rsidRPr="00AA77C4" w:rsidRDefault="00154BED" w:rsidP="007C6F50">
            <w:pPr>
              <w:widowControl/>
              <w:spacing w:line="0" w:lineRule="atLeast"/>
              <w:rPr>
                <w:rFonts w:ascii="ＭＳ 明朝" w:eastAsia="ＭＳ 明朝" w:hAnsi="ＭＳ 明朝" w:cs="ＭＳ Ｐゴシック"/>
                <w:kern w:val="0"/>
                <w:sz w:val="16"/>
                <w:szCs w:val="16"/>
              </w:rPr>
            </w:pPr>
          </w:p>
          <w:p w:rsidR="00154BED" w:rsidRPr="00AA77C4" w:rsidRDefault="00154BED" w:rsidP="007C6F50">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154BED" w:rsidRPr="00AA77C4" w:rsidRDefault="00154BED" w:rsidP="00154BED">
            <w:pPr>
              <w:widowControl/>
              <w:spacing w:line="0" w:lineRule="atLeast"/>
              <w:rPr>
                <w:rFonts w:ascii="ＭＳ 明朝" w:eastAsia="ＭＳ 明朝" w:hAnsi="ＭＳ 明朝" w:cs="ＭＳ Ｐゴシック"/>
                <w:kern w:val="0"/>
                <w:sz w:val="16"/>
                <w:szCs w:val="16"/>
              </w:rPr>
            </w:pPr>
          </w:p>
          <w:p w:rsidR="00154BED" w:rsidRPr="00AA77C4" w:rsidRDefault="00154BED" w:rsidP="00154BED">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適　・　否　・　該当なし　　【100単位】</w:t>
            </w:r>
          </w:p>
          <w:p w:rsidR="00154BED" w:rsidRPr="00AA77C4" w:rsidRDefault="00154BED" w:rsidP="00154BED">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w:t>
            </w:r>
          </w:p>
          <w:p w:rsidR="00A27FFB" w:rsidRPr="00AA77C4" w:rsidRDefault="00A27FFB" w:rsidP="007C6F50">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154BED" w:rsidRPr="00AA77C4" w:rsidRDefault="00154BED" w:rsidP="00154BED">
            <w:pPr>
              <w:widowControl/>
              <w:spacing w:line="0" w:lineRule="atLeast"/>
              <w:rPr>
                <w:rFonts w:ascii="ＭＳ 明朝" w:eastAsia="ＭＳ 明朝" w:hAnsi="ＭＳ 明朝" w:cs="ＭＳ Ｐゴシック"/>
                <w:kern w:val="0"/>
                <w:sz w:val="16"/>
                <w:szCs w:val="16"/>
              </w:rPr>
            </w:pPr>
          </w:p>
          <w:p w:rsidR="00154BED" w:rsidRPr="00AA77C4" w:rsidRDefault="00154BED" w:rsidP="00154BED">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報酬告示別表</w:t>
            </w:r>
          </w:p>
          <w:p w:rsidR="00A27FFB" w:rsidRPr="00AA77C4" w:rsidRDefault="00154BED" w:rsidP="00154BED">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第10の1の3</w:t>
            </w:r>
          </w:p>
        </w:tc>
      </w:tr>
      <w:tr w:rsidR="00AA77C4" w:rsidRPr="00AA77C4" w:rsidTr="00C04320">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C04320" w:rsidRPr="00AA77C4" w:rsidRDefault="00C04320" w:rsidP="007C6F50">
            <w:pPr>
              <w:widowControl/>
              <w:spacing w:line="0" w:lineRule="atLeast"/>
              <w:rPr>
                <w:rFonts w:ascii="ＭＳ 明朝" w:eastAsia="ＭＳ 明朝" w:hAnsi="ＭＳ 明朝" w:cs="ＭＳ Ｐゴシック"/>
                <w:kern w:val="0"/>
                <w:sz w:val="16"/>
                <w:szCs w:val="16"/>
              </w:rPr>
            </w:pPr>
          </w:p>
          <w:p w:rsidR="00C04320" w:rsidRPr="00AA77C4" w:rsidRDefault="00154BED" w:rsidP="007C6F50">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４</w:t>
            </w:r>
            <w:r w:rsidR="00C04320" w:rsidRPr="00AA77C4">
              <w:rPr>
                <w:rFonts w:ascii="ＭＳ 明朝" w:eastAsia="ＭＳ 明朝" w:hAnsi="ＭＳ 明朝" w:cs="ＭＳ Ｐゴシック" w:hint="eastAsia"/>
                <w:kern w:val="0"/>
                <w:sz w:val="16"/>
                <w:szCs w:val="16"/>
              </w:rPr>
              <w:t xml:space="preserve">　視覚・聴覚言語障害者支援体制加算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154BED" w:rsidRPr="00AA77C4" w:rsidRDefault="00154BED" w:rsidP="00154BED">
            <w:pPr>
              <w:widowControl/>
              <w:spacing w:line="0" w:lineRule="atLeast"/>
              <w:rPr>
                <w:rFonts w:ascii="ＭＳ 明朝" w:eastAsia="ＭＳ 明朝" w:hAnsi="ＭＳ 明朝" w:cs="ＭＳ Ｐゴシック"/>
                <w:kern w:val="0"/>
                <w:sz w:val="16"/>
                <w:szCs w:val="16"/>
              </w:rPr>
            </w:pPr>
          </w:p>
          <w:p w:rsidR="00154BED" w:rsidRPr="00AA77C4" w:rsidRDefault="00154BED" w:rsidP="00154BED">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視覚又は聴覚若しくは言語機能に重度の障がいがある者（視覚障害者等）である利用者の数及び</w:t>
            </w:r>
            <w:r w:rsidRPr="00AA77C4">
              <w:rPr>
                <w:rFonts w:ascii="ＭＳ 明朝" w:eastAsia="ＭＳ 明朝" w:hAnsi="ＭＳ 明朝" w:cs="ＭＳ Ｐゴシック"/>
                <w:kern w:val="0"/>
                <w:sz w:val="16"/>
                <w:szCs w:val="16"/>
              </w:rPr>
              <w:t>視覚障がい者等</w:t>
            </w:r>
            <w:r w:rsidRPr="00AA77C4">
              <w:rPr>
                <w:rFonts w:ascii="ＭＳ 明朝" w:eastAsia="ＭＳ 明朝" w:hAnsi="ＭＳ 明朝" w:cs="ＭＳ Ｐゴシック" w:hint="eastAsia"/>
                <w:kern w:val="0"/>
                <w:sz w:val="16"/>
                <w:szCs w:val="16"/>
              </w:rPr>
              <w:t>との意思疎通に関し専門性を有する者として専ら視覚障がい者等の生活支援に従事する従業者を配置について、次の条件に該当しているものとして、市に届け出た指定自立訓練（機能訓練）事業所等において指定自立訓練（機能訓練）等を行った場合に、１日につき所定単位数を算定しているか。</w:t>
            </w:r>
          </w:p>
          <w:p w:rsidR="00154BED" w:rsidRPr="00AA77C4" w:rsidRDefault="00154BED" w:rsidP="00154BED">
            <w:pPr>
              <w:widowControl/>
              <w:spacing w:line="0" w:lineRule="atLeast"/>
              <w:ind w:leftChars="11" w:left="23"/>
              <w:rPr>
                <w:rFonts w:ascii="ＭＳ ゴシック" w:eastAsia="ＭＳ ゴシック" w:hAnsi="ＭＳ ゴシック" w:cs="ＭＳ Ｐゴシック"/>
                <w:kern w:val="0"/>
                <w:sz w:val="16"/>
                <w:szCs w:val="16"/>
              </w:rPr>
            </w:pPr>
          </w:p>
          <w:p w:rsidR="00154BED" w:rsidRPr="00AA77C4" w:rsidRDefault="00154BED" w:rsidP="00154BED">
            <w:pPr>
              <w:widowControl/>
              <w:spacing w:line="0" w:lineRule="atLeast"/>
              <w:ind w:leftChars="11" w:left="23"/>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 xml:space="preserve">ア　</w:t>
            </w:r>
            <w:r w:rsidRPr="00AA77C4">
              <w:rPr>
                <w:rFonts w:ascii="ＭＳ ゴシック" w:eastAsia="ＭＳ ゴシック" w:hAnsi="ＭＳ ゴシック" w:cs="ＭＳ Ｐゴシック"/>
                <w:kern w:val="0"/>
                <w:sz w:val="16"/>
                <w:szCs w:val="16"/>
              </w:rPr>
              <w:t>視覚・聴覚言語障害者支援体制加算（Ⅰ）</w:t>
            </w:r>
          </w:p>
          <w:p w:rsidR="00154BED" w:rsidRPr="00AA77C4" w:rsidRDefault="00154BED" w:rsidP="00154BED">
            <w:pPr>
              <w:widowControl/>
              <w:spacing w:line="0" w:lineRule="atLeast"/>
              <w:ind w:leftChars="111" w:left="393"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1と２いずれにも該当していること。</w:t>
            </w:r>
          </w:p>
          <w:p w:rsidR="00154BED" w:rsidRPr="00AA77C4" w:rsidRDefault="00154BED" w:rsidP="00154BED">
            <w:pPr>
              <w:widowControl/>
              <w:spacing w:line="0" w:lineRule="atLeast"/>
              <w:ind w:leftChars="111" w:left="393" w:hangingChars="100" w:hanging="160"/>
              <w:rPr>
                <w:rFonts w:ascii="ＭＳ 明朝" w:eastAsia="ＭＳ 明朝" w:hAnsi="ＭＳ 明朝" w:cs="ＭＳ Ｐゴシック"/>
                <w:kern w:val="0"/>
                <w:sz w:val="16"/>
                <w:szCs w:val="16"/>
              </w:rPr>
            </w:pPr>
          </w:p>
          <w:p w:rsidR="00154BED" w:rsidRPr="00AA77C4" w:rsidRDefault="00154BED" w:rsidP="00154BED">
            <w:pPr>
              <w:widowControl/>
              <w:spacing w:line="0" w:lineRule="atLeast"/>
              <w:ind w:leftChars="111" w:left="393"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１　視覚又は聴覚若しくは言語機能に重度の障害のある者である指定自立訓練（機能訓練９等の利用者の数（重度の視覚障害、聴覚障害、言語機能障害又は知的障害のうち２以上の障害を有する利用者については、当該利用者の数に２を乗じて得た数とする。）が当該指定自立訓練（機能訓練）等の利用者の数に</w:t>
            </w:r>
            <w:r w:rsidRPr="00AA77C4">
              <w:rPr>
                <w:rFonts w:ascii="ＭＳ 明朝" w:eastAsia="ＭＳ 明朝" w:hAnsi="ＭＳ 明朝" w:cs="ＭＳ Ｐゴシック"/>
                <w:kern w:val="0"/>
                <w:sz w:val="16"/>
                <w:szCs w:val="16"/>
              </w:rPr>
              <w:t>100分の50を乗じて得た数以上であ</w:t>
            </w:r>
            <w:r w:rsidRPr="00AA77C4">
              <w:rPr>
                <w:rFonts w:ascii="ＭＳ 明朝" w:eastAsia="ＭＳ 明朝" w:hAnsi="ＭＳ 明朝" w:cs="ＭＳ Ｐゴシック" w:hint="eastAsia"/>
                <w:kern w:val="0"/>
                <w:sz w:val="16"/>
                <w:szCs w:val="16"/>
              </w:rPr>
              <w:t>る。</w:t>
            </w:r>
          </w:p>
          <w:p w:rsidR="00154BED" w:rsidRPr="00AA77C4" w:rsidRDefault="00154BED" w:rsidP="00154BED">
            <w:pPr>
              <w:widowControl/>
              <w:spacing w:line="0" w:lineRule="atLeast"/>
              <w:ind w:leftChars="111" w:left="393" w:hangingChars="100" w:hanging="160"/>
              <w:rPr>
                <w:rFonts w:ascii="ＭＳ 明朝" w:eastAsia="ＭＳ 明朝" w:hAnsi="ＭＳ 明朝" w:cs="ＭＳ Ｐゴシック"/>
                <w:kern w:val="0"/>
                <w:sz w:val="16"/>
                <w:szCs w:val="16"/>
              </w:rPr>
            </w:pPr>
          </w:p>
          <w:p w:rsidR="00154BED" w:rsidRPr="00AA77C4" w:rsidRDefault="00154BED" w:rsidP="00154BED">
            <w:pPr>
              <w:widowControl/>
              <w:spacing w:line="0" w:lineRule="atLeast"/>
              <w:ind w:leftChars="111" w:left="393"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２　視覚障害者等との意思疎通に関し専門性を有する者として専ら視覚障害者等の生活支援に従事する従業者を、人員配置基準以上に加え、常勤換算方法で、当該指定自立訓練（機能訓練）等の利用者の数を</w:t>
            </w:r>
            <w:r w:rsidRPr="00AA77C4">
              <w:rPr>
                <w:rFonts w:ascii="ＭＳ 明朝" w:eastAsia="ＭＳ 明朝" w:hAnsi="ＭＳ 明朝" w:cs="ＭＳ Ｐゴシック"/>
                <w:kern w:val="0"/>
                <w:sz w:val="16"/>
                <w:szCs w:val="16"/>
              </w:rPr>
              <w:t>40で除して得</w:t>
            </w:r>
            <w:r w:rsidRPr="00AA77C4">
              <w:rPr>
                <w:rFonts w:ascii="ＭＳ 明朝" w:eastAsia="ＭＳ 明朝" w:hAnsi="ＭＳ 明朝" w:cs="ＭＳ Ｐゴシック" w:hint="eastAsia"/>
                <w:kern w:val="0"/>
                <w:sz w:val="16"/>
                <w:szCs w:val="16"/>
              </w:rPr>
              <w:t>た数以上配置している。</w:t>
            </w:r>
          </w:p>
          <w:p w:rsidR="00154BED" w:rsidRPr="00AA77C4" w:rsidRDefault="00154BED" w:rsidP="00154BED">
            <w:pPr>
              <w:widowControl/>
              <w:spacing w:line="0" w:lineRule="atLeast"/>
              <w:ind w:leftChars="11" w:left="23"/>
              <w:rPr>
                <w:rFonts w:ascii="ＭＳ 明朝" w:eastAsia="ＭＳ 明朝" w:hAnsi="ＭＳ 明朝" w:cs="ＭＳ Ｐゴシック"/>
                <w:kern w:val="0"/>
                <w:sz w:val="16"/>
                <w:szCs w:val="16"/>
              </w:rPr>
            </w:pPr>
          </w:p>
          <w:p w:rsidR="00154BED" w:rsidRPr="00AA77C4" w:rsidRDefault="00154BED" w:rsidP="00154BED">
            <w:pPr>
              <w:widowControl/>
              <w:spacing w:line="0" w:lineRule="atLeast"/>
              <w:ind w:leftChars="11" w:left="23"/>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イ　視覚・聴覚言語障害者支援体制加算（Ⅱ）</w:t>
            </w:r>
          </w:p>
          <w:p w:rsidR="00154BED" w:rsidRPr="00AA77C4" w:rsidRDefault="00154BED" w:rsidP="00154BED">
            <w:pPr>
              <w:widowControl/>
              <w:spacing w:line="0" w:lineRule="atLeast"/>
              <w:ind w:leftChars="111" w:left="393"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1と２いずれにも該当していること。</w:t>
            </w:r>
          </w:p>
          <w:p w:rsidR="00154BED" w:rsidRPr="00AA77C4" w:rsidRDefault="00154BED" w:rsidP="00154BED">
            <w:pPr>
              <w:widowControl/>
              <w:spacing w:line="0" w:lineRule="atLeast"/>
              <w:ind w:leftChars="11" w:left="23"/>
              <w:rPr>
                <w:rFonts w:ascii="ＭＳ ゴシック" w:eastAsia="ＭＳ ゴシック" w:hAnsi="ＭＳ ゴシック" w:cs="ＭＳ Ｐゴシック"/>
                <w:kern w:val="0"/>
                <w:sz w:val="16"/>
                <w:szCs w:val="16"/>
              </w:rPr>
            </w:pPr>
          </w:p>
          <w:p w:rsidR="00154BED" w:rsidRPr="00AA77C4" w:rsidRDefault="00154BED" w:rsidP="00154BED">
            <w:pPr>
              <w:widowControl/>
              <w:spacing w:line="0" w:lineRule="atLeast"/>
              <w:ind w:leftChars="111" w:left="393"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１　視覚障害者等である指定生活介護等の利用者の数が当該指定自立訓練（機能訓練）等の利用者の数に</w:t>
            </w:r>
            <w:r w:rsidRPr="00AA77C4">
              <w:rPr>
                <w:rFonts w:ascii="ＭＳ 明朝" w:eastAsia="ＭＳ 明朝" w:hAnsi="ＭＳ 明朝" w:cs="ＭＳ Ｐゴシック"/>
                <w:kern w:val="0"/>
                <w:sz w:val="16"/>
                <w:szCs w:val="16"/>
              </w:rPr>
              <w:t>100分</w:t>
            </w:r>
            <w:r w:rsidRPr="00AA77C4">
              <w:rPr>
                <w:rFonts w:ascii="ＭＳ 明朝" w:eastAsia="ＭＳ 明朝" w:hAnsi="ＭＳ 明朝" w:cs="ＭＳ Ｐゴシック" w:hint="eastAsia"/>
                <w:kern w:val="0"/>
                <w:sz w:val="16"/>
                <w:szCs w:val="16"/>
              </w:rPr>
              <w:t>の</w:t>
            </w:r>
            <w:r w:rsidRPr="00AA77C4">
              <w:rPr>
                <w:rFonts w:ascii="ＭＳ 明朝" w:eastAsia="ＭＳ 明朝" w:hAnsi="ＭＳ 明朝" w:cs="ＭＳ Ｐゴシック"/>
                <w:kern w:val="0"/>
                <w:sz w:val="16"/>
                <w:szCs w:val="16"/>
              </w:rPr>
              <w:t>30を乗じて得た数以上であ</w:t>
            </w:r>
            <w:r w:rsidRPr="00AA77C4">
              <w:rPr>
                <w:rFonts w:ascii="ＭＳ 明朝" w:eastAsia="ＭＳ 明朝" w:hAnsi="ＭＳ 明朝" w:cs="ＭＳ Ｐゴシック" w:hint="eastAsia"/>
                <w:kern w:val="0"/>
                <w:sz w:val="16"/>
                <w:szCs w:val="16"/>
              </w:rPr>
              <w:t>る。</w:t>
            </w:r>
          </w:p>
          <w:p w:rsidR="00154BED" w:rsidRPr="00AA77C4" w:rsidRDefault="00154BED" w:rsidP="00154BED">
            <w:pPr>
              <w:widowControl/>
              <w:spacing w:line="0" w:lineRule="atLeast"/>
              <w:ind w:leftChars="111" w:left="393" w:hangingChars="100" w:hanging="160"/>
              <w:rPr>
                <w:rFonts w:ascii="ＭＳ 明朝" w:eastAsia="ＭＳ 明朝" w:hAnsi="ＭＳ 明朝" w:cs="ＭＳ Ｐゴシック"/>
                <w:kern w:val="0"/>
                <w:sz w:val="16"/>
                <w:szCs w:val="16"/>
              </w:rPr>
            </w:pPr>
          </w:p>
          <w:p w:rsidR="00154BED" w:rsidRPr="00AA77C4" w:rsidRDefault="00154BED" w:rsidP="00154BED">
            <w:pPr>
              <w:widowControl/>
              <w:spacing w:line="0" w:lineRule="atLeast"/>
              <w:ind w:leftChars="111" w:left="393"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２　</w:t>
            </w:r>
            <w:r w:rsidRPr="00AA77C4">
              <w:rPr>
                <w:rFonts w:ascii="ＭＳ 明朝" w:eastAsia="ＭＳ 明朝" w:hAnsi="ＭＳ 明朝" w:cs="ＭＳ Ｐゴシック"/>
                <w:kern w:val="0"/>
                <w:sz w:val="16"/>
                <w:szCs w:val="16"/>
              </w:rPr>
              <w:t>視覚障害者等との意</w:t>
            </w:r>
            <w:r w:rsidRPr="00AA77C4">
              <w:rPr>
                <w:rFonts w:ascii="ＭＳ 明朝" w:eastAsia="ＭＳ 明朝" w:hAnsi="ＭＳ 明朝" w:cs="ＭＳ Ｐゴシック" w:hint="eastAsia"/>
                <w:kern w:val="0"/>
                <w:sz w:val="16"/>
                <w:szCs w:val="16"/>
              </w:rPr>
              <w:t>思疎通に関し専門性を有する者として専ら視覚障害者等の生活支援に従事する従業者を、人員配置基準以上に加え、常勤換算方法で、当該指定自立訓練（機能訓練）等の利用者の数を</w:t>
            </w:r>
            <w:r w:rsidRPr="00AA77C4">
              <w:rPr>
                <w:rFonts w:ascii="ＭＳ 明朝" w:eastAsia="ＭＳ 明朝" w:hAnsi="ＭＳ 明朝" w:cs="ＭＳ Ｐゴシック"/>
                <w:kern w:val="0"/>
                <w:sz w:val="16"/>
                <w:szCs w:val="16"/>
              </w:rPr>
              <w:t>50で除して得た数以上配置している</w:t>
            </w:r>
            <w:r w:rsidRPr="00AA77C4">
              <w:rPr>
                <w:rFonts w:ascii="ＭＳ 明朝" w:eastAsia="ＭＳ 明朝" w:hAnsi="ＭＳ 明朝" w:cs="ＭＳ Ｐゴシック" w:hint="eastAsia"/>
                <w:kern w:val="0"/>
                <w:sz w:val="16"/>
                <w:szCs w:val="16"/>
              </w:rPr>
              <w:t>。</w:t>
            </w:r>
          </w:p>
          <w:p w:rsidR="00154BED" w:rsidRPr="00AA77C4" w:rsidRDefault="00154BED" w:rsidP="00154BED">
            <w:pPr>
              <w:widowControl/>
              <w:spacing w:line="0" w:lineRule="atLeast"/>
              <w:rPr>
                <w:rFonts w:ascii="ＭＳ 明朝" w:eastAsia="ＭＳ 明朝" w:hAnsi="ＭＳ 明朝" w:cs="ＭＳ Ｐゴシック"/>
                <w:kern w:val="0"/>
                <w:sz w:val="16"/>
                <w:szCs w:val="16"/>
              </w:rPr>
            </w:pPr>
          </w:p>
          <w:p w:rsidR="00154BED" w:rsidRPr="00AA77C4" w:rsidRDefault="00154BED" w:rsidP="00154BED">
            <w:pPr>
              <w:widowControl/>
              <w:spacing w:line="0" w:lineRule="atLeast"/>
              <w:ind w:leftChars="100" w:left="210"/>
              <w:rPr>
                <w:rFonts w:ascii="ＭＳ ゴシック" w:eastAsia="ＭＳ ゴシック" w:hAnsi="ＭＳ ゴシック" w:cs="ＭＳ Ｐゴシック"/>
                <w:kern w:val="0"/>
                <w:sz w:val="16"/>
                <w:szCs w:val="16"/>
                <w:shd w:val="pct15" w:color="auto" w:fill="FFFFFF"/>
              </w:rPr>
            </w:pPr>
            <w:r w:rsidRPr="00AA77C4">
              <w:rPr>
                <w:rFonts w:ascii="ＭＳ ゴシック" w:eastAsia="ＭＳ ゴシック" w:hAnsi="ＭＳ ゴシック" w:cs="ＭＳ Ｐゴシック" w:hint="eastAsia"/>
                <w:kern w:val="0"/>
                <w:sz w:val="16"/>
                <w:szCs w:val="16"/>
                <w:shd w:val="pct15" w:color="auto" w:fill="FFFFFF"/>
              </w:rPr>
              <w:t xml:space="preserve">※留意事項　　　　　　　　　　　　　　　　　　　　　　　　　　　　　　　　　　　　　　　　</w:t>
            </w:r>
          </w:p>
          <w:p w:rsidR="00154BED" w:rsidRPr="00AA77C4" w:rsidRDefault="00154BED" w:rsidP="00154BED">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１　「視覚又は聴覚若しくは言語機能に重度の障害のある者」とは、次のいずれかに該当する者をい</w:t>
            </w:r>
          </w:p>
          <w:p w:rsidR="00154BED" w:rsidRPr="00AA77C4" w:rsidRDefault="00154BED" w:rsidP="00154BED">
            <w:pPr>
              <w:widowControl/>
              <w:spacing w:line="0" w:lineRule="atLeast"/>
              <w:ind w:leftChars="100" w:left="210"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う。</w:t>
            </w:r>
          </w:p>
          <w:p w:rsidR="00154BED" w:rsidRPr="00AA77C4" w:rsidRDefault="00154BED" w:rsidP="00154BED">
            <w:pPr>
              <w:widowControl/>
              <w:spacing w:line="0" w:lineRule="atLeast"/>
              <w:ind w:leftChars="100" w:left="530" w:hangingChars="200" w:hanging="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(1)身体障害者手帳１級又は２級に該当し、日常生活上のコミュニケーションや移動等に支障があると認めら</w:t>
            </w:r>
            <w:r w:rsidRPr="00AA77C4">
              <w:rPr>
                <w:rFonts w:ascii="ＭＳ 明朝" w:eastAsia="ＭＳ 明朝" w:hAnsi="ＭＳ 明朝" w:cs="ＭＳ Ｐゴシック" w:hint="eastAsia"/>
                <w:kern w:val="0"/>
                <w:sz w:val="16"/>
                <w:szCs w:val="16"/>
              </w:rPr>
              <w:t>れる視覚障がい者</w:t>
            </w:r>
          </w:p>
          <w:p w:rsidR="00154BED" w:rsidRPr="00AA77C4" w:rsidRDefault="00154BED" w:rsidP="00154BED">
            <w:pPr>
              <w:widowControl/>
              <w:spacing w:line="0" w:lineRule="atLeast"/>
              <w:ind w:leftChars="100" w:left="530" w:hangingChars="200" w:hanging="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(2)身体障害者手帳２級に該当し、日常生活上のコミュニケーションに支障があると認められる聴覚障がい者</w:t>
            </w:r>
          </w:p>
          <w:p w:rsidR="00154BED" w:rsidRPr="00AA77C4" w:rsidRDefault="00154BED" w:rsidP="00154BED">
            <w:pPr>
              <w:widowControl/>
              <w:spacing w:line="0" w:lineRule="atLeast"/>
              <w:ind w:leftChars="100" w:left="530" w:hangingChars="200" w:hanging="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(3)身体障害者手帳３級に該当し、日常生活上のコミュニケーションに支障があると認められる言語機能障がい者</w:t>
            </w:r>
          </w:p>
          <w:p w:rsidR="00154BED" w:rsidRPr="00AA77C4" w:rsidRDefault="00154BED" w:rsidP="00154BED">
            <w:pPr>
              <w:widowControl/>
              <w:spacing w:line="0" w:lineRule="atLeast"/>
              <w:ind w:leftChars="100" w:left="530" w:hangingChars="200" w:hanging="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２　「重度の視覚障害、聴覚障害、言語機能障害又は知的障害のうち</w:t>
            </w:r>
            <w:r w:rsidRPr="00AA77C4">
              <w:rPr>
                <w:rFonts w:ascii="ＭＳ 明朝" w:eastAsia="ＭＳ 明朝" w:hAnsi="ＭＳ 明朝" w:cs="ＭＳ Ｐゴシック"/>
                <w:kern w:val="0"/>
                <w:sz w:val="16"/>
                <w:szCs w:val="16"/>
              </w:rPr>
              <w:t>2 以上の障害を有する利用者」については、当該利用者1 人で2 人分の視覚障害者等として数えて算定要件(全利用者の100 分</w:t>
            </w:r>
            <w:r w:rsidRPr="00AA77C4">
              <w:rPr>
                <w:rFonts w:ascii="ＭＳ 明朝" w:eastAsia="ＭＳ 明朝" w:hAnsi="ＭＳ 明朝" w:cs="ＭＳ Ｐゴシック" w:hint="eastAsia"/>
                <w:kern w:val="0"/>
                <w:sz w:val="16"/>
                <w:szCs w:val="16"/>
              </w:rPr>
              <w:t>の</w:t>
            </w:r>
            <w:r w:rsidRPr="00AA77C4">
              <w:rPr>
                <w:rFonts w:ascii="ＭＳ 明朝" w:eastAsia="ＭＳ 明朝" w:hAnsi="ＭＳ 明朝" w:cs="ＭＳ Ｐゴシック"/>
                <w:kern w:val="0"/>
                <w:sz w:val="16"/>
                <w:szCs w:val="16"/>
              </w:rPr>
              <w:t>50 又は100 分の30 が視覚障害者等)に該当するか否かを計算</w:t>
            </w:r>
            <w:r w:rsidRPr="00AA77C4">
              <w:rPr>
                <w:rFonts w:ascii="ＭＳ 明朝" w:eastAsia="ＭＳ 明朝" w:hAnsi="ＭＳ 明朝" w:cs="ＭＳ Ｐゴシック" w:hint="eastAsia"/>
                <w:kern w:val="0"/>
                <w:sz w:val="16"/>
                <w:szCs w:val="16"/>
              </w:rPr>
              <w:t>することとしているが、この場合の「知的障害」は「重度」の知的障害である必要はない。</w:t>
            </w:r>
          </w:p>
          <w:p w:rsidR="00154BED" w:rsidRPr="00AA77C4" w:rsidRDefault="00154BED" w:rsidP="00154BED">
            <w:pPr>
              <w:widowControl/>
              <w:spacing w:line="0" w:lineRule="atLeast"/>
              <w:ind w:leftChars="300" w:left="630"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また、多機能型事業所等については、当該多機能型事業所等において実施される複数の障害福祉サービスの利用者全体のうち、視覚障害者等の数が利用者の数に</w:t>
            </w:r>
            <w:r w:rsidRPr="00AA77C4">
              <w:rPr>
                <w:rFonts w:ascii="ＭＳ 明朝" w:eastAsia="ＭＳ 明朝" w:hAnsi="ＭＳ 明朝" w:cs="ＭＳ Ｐゴシック"/>
                <w:kern w:val="0"/>
                <w:sz w:val="16"/>
                <w:szCs w:val="16"/>
              </w:rPr>
              <w:t>100 分の50 又は100 分の30 を</w:t>
            </w:r>
            <w:r w:rsidRPr="00AA77C4">
              <w:rPr>
                <w:rFonts w:ascii="ＭＳ 明朝" w:eastAsia="ＭＳ 明朝" w:hAnsi="ＭＳ 明朝" w:cs="ＭＳ Ｐゴシック" w:hint="eastAsia"/>
                <w:kern w:val="0"/>
                <w:sz w:val="16"/>
                <w:szCs w:val="16"/>
              </w:rPr>
              <w:t>乗じて得た数以上であり、従業者の加配が当該多機能型事業所等の利用者の合計数を</w:t>
            </w:r>
            <w:r w:rsidRPr="00AA77C4">
              <w:rPr>
                <w:rFonts w:ascii="ＭＳ 明朝" w:eastAsia="ＭＳ 明朝" w:hAnsi="ＭＳ 明朝" w:cs="ＭＳ Ｐゴシック"/>
                <w:kern w:val="0"/>
                <w:sz w:val="16"/>
                <w:szCs w:val="16"/>
              </w:rPr>
              <w:t>40 又は50 で除して得た数以上なされていれ</w:t>
            </w:r>
            <w:r w:rsidRPr="00AA77C4">
              <w:rPr>
                <w:rFonts w:ascii="ＭＳ 明朝" w:eastAsia="ＭＳ 明朝" w:hAnsi="ＭＳ 明朝" w:cs="ＭＳ Ｐゴシック" w:hint="eastAsia"/>
                <w:kern w:val="0"/>
                <w:sz w:val="16"/>
                <w:szCs w:val="16"/>
              </w:rPr>
              <w:t>ば満たされるものであること。</w:t>
            </w:r>
          </w:p>
          <w:p w:rsidR="00154BED" w:rsidRPr="00AA77C4" w:rsidRDefault="00154BED" w:rsidP="00154BED">
            <w:pPr>
              <w:widowControl/>
              <w:spacing w:line="0" w:lineRule="atLeast"/>
              <w:ind w:leftChars="100" w:left="530" w:hangingChars="200" w:hanging="320"/>
              <w:rPr>
                <w:rFonts w:ascii="ＭＳ 明朝" w:eastAsia="ＭＳ 明朝" w:hAnsi="ＭＳ 明朝" w:cs="ＭＳ Ｐゴシック"/>
                <w:kern w:val="0"/>
                <w:sz w:val="16"/>
                <w:szCs w:val="16"/>
              </w:rPr>
            </w:pPr>
          </w:p>
          <w:p w:rsidR="00154BED" w:rsidRPr="00AA77C4" w:rsidRDefault="00154BED" w:rsidP="00154BED">
            <w:pPr>
              <w:widowControl/>
              <w:spacing w:line="0" w:lineRule="atLeast"/>
              <w:ind w:leftChars="100" w:left="530" w:hangingChars="200" w:hanging="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３　「視覚障がい者等との意思疎通に関し専門性を有する者として専ら視覚障がい者等の生活支援に従事する従業者」とは、次のいずれかに該当する者をいう。</w:t>
            </w:r>
          </w:p>
          <w:p w:rsidR="00154BED" w:rsidRPr="00AA77C4" w:rsidRDefault="00154BED" w:rsidP="00154BED">
            <w:pPr>
              <w:widowControl/>
              <w:spacing w:line="0" w:lineRule="atLeast"/>
              <w:ind w:leftChars="100" w:left="530" w:hangingChars="200" w:hanging="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(1) 視覚障がい</w:t>
            </w:r>
          </w:p>
          <w:p w:rsidR="00154BED" w:rsidRPr="00AA77C4" w:rsidRDefault="00154BED" w:rsidP="00154BED">
            <w:pPr>
              <w:widowControl/>
              <w:spacing w:line="0" w:lineRule="atLeast"/>
              <w:ind w:leftChars="100" w:left="530" w:hangingChars="200" w:hanging="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点字の指導、点訳、歩行支援等を行うことができる者</w:t>
            </w:r>
          </w:p>
          <w:p w:rsidR="00154BED" w:rsidRPr="00AA77C4" w:rsidRDefault="00154BED" w:rsidP="00154BED">
            <w:pPr>
              <w:widowControl/>
              <w:spacing w:line="0" w:lineRule="atLeast"/>
              <w:ind w:leftChars="100" w:left="530" w:hangingChars="200" w:hanging="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(2) 聴覚障がい又は言語機能障がい</w:t>
            </w:r>
          </w:p>
          <w:p w:rsidR="00154BED" w:rsidRPr="00AA77C4" w:rsidRDefault="00154BED" w:rsidP="00154BED">
            <w:pPr>
              <w:widowControl/>
              <w:spacing w:line="0" w:lineRule="atLeast"/>
              <w:ind w:leftChars="100" w:left="530" w:hangingChars="200" w:hanging="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手話通訳等を行うことができる者</w:t>
            </w:r>
          </w:p>
          <w:p w:rsidR="00C04320" w:rsidRPr="00AA77C4" w:rsidRDefault="00C04320" w:rsidP="007C6F50">
            <w:pPr>
              <w:widowControl/>
              <w:spacing w:line="0" w:lineRule="atLeast"/>
              <w:rPr>
                <w:rFonts w:ascii="ＭＳ 明朝" w:eastAsia="ＭＳ 明朝" w:hAnsi="ＭＳ 明朝" w:cs="ＭＳ Ｐゴシック"/>
                <w:kern w:val="0"/>
                <w:sz w:val="16"/>
                <w:szCs w:val="16"/>
              </w:rPr>
            </w:pPr>
          </w:p>
          <w:p w:rsidR="00C04320" w:rsidRPr="00AA77C4" w:rsidRDefault="00C04320" w:rsidP="00154BED">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154BED" w:rsidRPr="00AA77C4" w:rsidRDefault="00154BED" w:rsidP="00154BED">
            <w:pPr>
              <w:widowControl/>
              <w:spacing w:line="0" w:lineRule="atLeast"/>
              <w:rPr>
                <w:rFonts w:ascii="ＭＳ 明朝" w:eastAsia="ＭＳ 明朝" w:hAnsi="ＭＳ 明朝" w:cs="ＭＳ Ｐゴシック"/>
                <w:kern w:val="0"/>
                <w:sz w:val="16"/>
                <w:szCs w:val="16"/>
              </w:rPr>
            </w:pPr>
          </w:p>
          <w:p w:rsidR="00154BED" w:rsidRPr="00AA77C4" w:rsidRDefault="00154BED" w:rsidP="00154BED">
            <w:pPr>
              <w:widowControl/>
              <w:spacing w:line="0" w:lineRule="atLeast"/>
              <w:ind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適　・　否　・　該当なし</w:t>
            </w:r>
          </w:p>
          <w:p w:rsidR="00154BED" w:rsidRPr="00AA77C4" w:rsidRDefault="00154BED" w:rsidP="00154BED">
            <w:pPr>
              <w:widowControl/>
              <w:spacing w:line="0" w:lineRule="atLeast"/>
              <w:rPr>
                <w:rFonts w:ascii="ＭＳ 明朝" w:eastAsia="ＭＳ 明朝" w:hAnsi="ＭＳ 明朝" w:cs="ＭＳ Ｐゴシック"/>
                <w:kern w:val="0"/>
                <w:sz w:val="16"/>
                <w:szCs w:val="16"/>
              </w:rPr>
            </w:pPr>
          </w:p>
          <w:p w:rsidR="00154BED" w:rsidRPr="00AA77C4" w:rsidRDefault="00154BED" w:rsidP="00154BED">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算定状況</w:t>
            </w:r>
          </w:p>
          <w:p w:rsidR="00154BED" w:rsidRPr="00AA77C4" w:rsidRDefault="00154BED" w:rsidP="00154BED">
            <w:pPr>
              <w:widowControl/>
              <w:spacing w:line="0" w:lineRule="atLeast"/>
              <w:rPr>
                <w:rFonts w:ascii="ＭＳ 明朝" w:eastAsia="ＭＳ 明朝" w:hAnsi="ＭＳ 明朝" w:cs="ＭＳ Ｐゴシック"/>
                <w:kern w:val="0"/>
                <w:sz w:val="16"/>
                <w:szCs w:val="16"/>
              </w:rPr>
            </w:pPr>
          </w:p>
          <w:p w:rsidR="00154BED" w:rsidRPr="00AA77C4" w:rsidRDefault="00154BED" w:rsidP="00154BED">
            <w:pPr>
              <w:pStyle w:val="af1"/>
              <w:widowControl/>
              <w:numPr>
                <w:ilvl w:val="0"/>
                <w:numId w:val="2"/>
              </w:numPr>
              <w:spacing w:line="0" w:lineRule="atLeast"/>
              <w:ind w:leftChars="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視覚・聴覚言語障害者支援体制加算（Ⅰ）</w:t>
            </w:r>
            <w:r w:rsidRPr="00AA77C4">
              <w:rPr>
                <w:rFonts w:ascii="ＭＳ 明朝" w:eastAsia="ＭＳ 明朝" w:hAnsi="ＭＳ 明朝" w:cs="ＭＳ Ｐゴシック"/>
                <w:kern w:val="0"/>
                <w:sz w:val="16"/>
                <w:szCs w:val="16"/>
              </w:rPr>
              <w:t>【</w:t>
            </w:r>
            <w:r w:rsidRPr="00AA77C4">
              <w:rPr>
                <w:rFonts w:ascii="ＭＳ 明朝" w:eastAsia="ＭＳ 明朝" w:hAnsi="ＭＳ 明朝" w:cs="ＭＳ Ｐゴシック" w:hint="eastAsia"/>
                <w:kern w:val="0"/>
                <w:sz w:val="16"/>
                <w:szCs w:val="16"/>
              </w:rPr>
              <w:t>51</w:t>
            </w:r>
            <w:r w:rsidRPr="00AA77C4">
              <w:rPr>
                <w:rFonts w:ascii="ＭＳ 明朝" w:eastAsia="ＭＳ 明朝" w:hAnsi="ＭＳ 明朝" w:cs="ＭＳ Ｐゴシック"/>
                <w:kern w:val="0"/>
                <w:sz w:val="16"/>
                <w:szCs w:val="16"/>
              </w:rPr>
              <w:t>単位】</w:t>
            </w:r>
          </w:p>
          <w:p w:rsidR="00154BED" w:rsidRPr="00AA77C4" w:rsidRDefault="00154BED" w:rsidP="00154BED">
            <w:pPr>
              <w:pStyle w:val="af1"/>
              <w:widowControl/>
              <w:numPr>
                <w:ilvl w:val="0"/>
                <w:numId w:val="2"/>
              </w:numPr>
              <w:spacing w:line="0" w:lineRule="atLeast"/>
              <w:ind w:leftChars="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視覚・聴覚言語障害者支援体制加算（Ⅱ）</w:t>
            </w:r>
            <w:r w:rsidRPr="00AA77C4">
              <w:rPr>
                <w:rFonts w:ascii="ＭＳ 明朝" w:eastAsia="ＭＳ 明朝" w:hAnsi="ＭＳ 明朝" w:cs="ＭＳ Ｐゴシック"/>
                <w:kern w:val="0"/>
                <w:sz w:val="16"/>
                <w:szCs w:val="16"/>
              </w:rPr>
              <w:t>【</w:t>
            </w:r>
            <w:r w:rsidRPr="00AA77C4">
              <w:rPr>
                <w:rFonts w:ascii="ＭＳ 明朝" w:eastAsia="ＭＳ 明朝" w:hAnsi="ＭＳ 明朝" w:cs="ＭＳ Ｐゴシック" w:hint="eastAsia"/>
                <w:kern w:val="0"/>
                <w:sz w:val="16"/>
                <w:szCs w:val="16"/>
              </w:rPr>
              <w:t>41</w:t>
            </w:r>
            <w:r w:rsidRPr="00AA77C4">
              <w:rPr>
                <w:rFonts w:ascii="ＭＳ 明朝" w:eastAsia="ＭＳ 明朝" w:hAnsi="ＭＳ 明朝" w:cs="ＭＳ Ｐゴシック"/>
                <w:kern w:val="0"/>
                <w:sz w:val="16"/>
                <w:szCs w:val="16"/>
              </w:rPr>
              <w:t>単位】</w:t>
            </w:r>
          </w:p>
          <w:p w:rsidR="00C04320" w:rsidRPr="00AA77C4" w:rsidRDefault="00C04320" w:rsidP="007C6F50">
            <w:pPr>
              <w:widowControl/>
              <w:spacing w:line="0" w:lineRule="atLeast"/>
              <w:rPr>
                <w:rFonts w:ascii="ＭＳ 明朝" w:eastAsia="ＭＳ 明朝" w:hAnsi="ＭＳ 明朝" w:cs="ＭＳ Ｐゴシック"/>
                <w:kern w:val="0"/>
                <w:sz w:val="16"/>
                <w:szCs w:val="16"/>
              </w:rPr>
            </w:pPr>
          </w:p>
          <w:p w:rsidR="00154BED" w:rsidRPr="00AA77C4" w:rsidRDefault="00154BED" w:rsidP="007C6F50">
            <w:pPr>
              <w:widowControl/>
              <w:spacing w:line="0" w:lineRule="atLeast"/>
              <w:rPr>
                <w:rFonts w:ascii="ＭＳ 明朝" w:eastAsia="ＭＳ 明朝" w:hAnsi="ＭＳ 明朝" w:cs="ＭＳ Ｐゴシック"/>
                <w:kern w:val="0"/>
                <w:sz w:val="16"/>
                <w:szCs w:val="16"/>
              </w:rPr>
            </w:pPr>
          </w:p>
          <w:p w:rsidR="00C04320" w:rsidRPr="00AA77C4" w:rsidRDefault="00C04320" w:rsidP="00154BED">
            <w:pPr>
              <w:widowControl/>
              <w:spacing w:line="0" w:lineRule="atLeast"/>
              <w:ind w:firstLine="160"/>
              <w:jc w:val="lef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C04320" w:rsidRPr="00AA77C4" w:rsidRDefault="00C04320" w:rsidP="007C6F50">
            <w:pPr>
              <w:widowControl/>
              <w:spacing w:line="0" w:lineRule="atLeast"/>
              <w:rPr>
                <w:rFonts w:ascii="ＭＳ 明朝" w:eastAsia="ＭＳ 明朝" w:hAnsi="ＭＳ 明朝" w:cs="ＭＳ Ｐゴシック"/>
                <w:kern w:val="0"/>
                <w:sz w:val="16"/>
                <w:szCs w:val="16"/>
              </w:rPr>
            </w:pPr>
          </w:p>
          <w:p w:rsidR="00C04320" w:rsidRPr="00AA77C4" w:rsidRDefault="00C04320" w:rsidP="007C6F50">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報酬告示別表</w:t>
            </w:r>
          </w:p>
          <w:p w:rsidR="00C04320" w:rsidRPr="00AA77C4" w:rsidRDefault="00C04320" w:rsidP="00CE305F">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第10の2</w:t>
            </w:r>
          </w:p>
        </w:tc>
      </w:tr>
      <w:tr w:rsidR="00AA77C4" w:rsidRPr="00AA77C4" w:rsidTr="00C04320">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154BED" w:rsidRPr="00AA77C4" w:rsidRDefault="00154BED" w:rsidP="00154BED">
            <w:pPr>
              <w:widowControl/>
              <w:spacing w:line="0" w:lineRule="atLeast"/>
              <w:rPr>
                <w:rFonts w:ascii="ＭＳ 明朝" w:eastAsia="ＭＳ 明朝" w:hAnsi="ＭＳ 明朝" w:cs="ＭＳ Ｐゴシック"/>
                <w:kern w:val="0"/>
                <w:sz w:val="16"/>
                <w:szCs w:val="16"/>
              </w:rPr>
            </w:pPr>
          </w:p>
          <w:p w:rsidR="00154BED" w:rsidRPr="00AA77C4" w:rsidRDefault="00154BED" w:rsidP="00154BED">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５　高次脳機能障害者支援体制加算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154BED" w:rsidRPr="00AA77C4" w:rsidRDefault="00154BED" w:rsidP="00154BED">
            <w:pPr>
              <w:widowControl/>
              <w:spacing w:line="0" w:lineRule="atLeast"/>
              <w:rPr>
                <w:rFonts w:ascii="ＭＳ 明朝" w:eastAsia="ＭＳ 明朝" w:hAnsi="ＭＳ 明朝" w:cs="ＭＳ Ｐゴシック"/>
                <w:kern w:val="0"/>
                <w:sz w:val="16"/>
                <w:szCs w:val="16"/>
              </w:rPr>
            </w:pPr>
          </w:p>
          <w:p w:rsidR="00154BED" w:rsidRPr="00AA77C4" w:rsidRDefault="00154BED" w:rsidP="00154BED">
            <w:pPr>
              <w:widowControl/>
              <w:spacing w:line="0" w:lineRule="atLeast"/>
              <w:ind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別に厚生労働大臣が定める基準に適合すると認められた利用者の数が当該指定自立訓練（機能訓練）等の利用者の数に</w:t>
            </w:r>
            <w:r w:rsidRPr="00AA77C4">
              <w:rPr>
                <w:rFonts w:ascii="ＭＳ 明朝" w:eastAsia="ＭＳ 明朝" w:hAnsi="ＭＳ 明朝" w:cs="ＭＳ Ｐゴシック"/>
                <w:kern w:val="0"/>
                <w:sz w:val="16"/>
                <w:szCs w:val="16"/>
              </w:rPr>
              <w:t>100分の30を</w:t>
            </w:r>
            <w:r w:rsidRPr="00AA77C4">
              <w:rPr>
                <w:rFonts w:ascii="ＭＳ 明朝" w:eastAsia="ＭＳ 明朝" w:hAnsi="ＭＳ 明朝" w:cs="ＭＳ Ｐゴシック" w:hint="eastAsia"/>
                <w:kern w:val="0"/>
                <w:sz w:val="16"/>
                <w:szCs w:val="16"/>
              </w:rPr>
              <w:t>乗じて得た数以上であって、別に厚生労働大臣が定める施設基準に適合しているものとして市に届け出た指定自立訓練（機能訓練）等において、指定自立訓練（機能訓練）等を行った場合、１日につき所定単位数を加算しているか。</w:t>
            </w:r>
          </w:p>
          <w:p w:rsidR="00154BED" w:rsidRPr="00AA77C4" w:rsidRDefault="00154BED" w:rsidP="00154BED">
            <w:pPr>
              <w:widowControl/>
              <w:spacing w:line="0" w:lineRule="atLeast"/>
              <w:rPr>
                <w:rFonts w:ascii="ＭＳ 明朝" w:eastAsia="ＭＳ 明朝" w:hAnsi="ＭＳ 明朝" w:cs="ＭＳ Ｐゴシック"/>
                <w:kern w:val="0"/>
                <w:sz w:val="16"/>
                <w:szCs w:val="16"/>
              </w:rPr>
            </w:pPr>
          </w:p>
          <w:p w:rsidR="00154BED" w:rsidRPr="00AA77C4" w:rsidRDefault="00154BED" w:rsidP="00154BED">
            <w:pPr>
              <w:widowControl/>
              <w:spacing w:line="0" w:lineRule="atLeast"/>
              <w:ind w:firstLineChars="100" w:firstLine="160"/>
              <w:rPr>
                <w:rFonts w:ascii="ＭＳ ゴシック" w:eastAsia="ＭＳ ゴシック" w:hAnsi="ＭＳ ゴシック" w:cs="ＭＳ Ｐゴシック"/>
                <w:kern w:val="0"/>
                <w:sz w:val="16"/>
                <w:szCs w:val="16"/>
                <w:shd w:val="pct15" w:color="auto" w:fill="FFFFFF"/>
              </w:rPr>
            </w:pPr>
            <w:r w:rsidRPr="00AA77C4">
              <w:rPr>
                <w:rFonts w:ascii="ＭＳ ゴシック" w:eastAsia="ＭＳ ゴシック" w:hAnsi="ＭＳ ゴシック" w:cs="ＭＳ Ｐゴシック" w:hint="eastAsia"/>
                <w:kern w:val="0"/>
                <w:sz w:val="16"/>
                <w:szCs w:val="16"/>
                <w:shd w:val="pct15" w:color="auto" w:fill="FFFFFF"/>
              </w:rPr>
              <w:t xml:space="preserve">※留意事項　　　　　　　　　　　　　　　　　　　　　　　　　　　　　　　　　　　　　　　　</w:t>
            </w:r>
          </w:p>
          <w:p w:rsidR="00154BED" w:rsidRPr="00AA77C4" w:rsidRDefault="00154BED" w:rsidP="00154BED">
            <w:pPr>
              <w:widowControl/>
              <w:spacing w:line="0" w:lineRule="atLeast"/>
              <w:ind w:leftChars="11" w:left="23"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１　</w:t>
            </w:r>
            <w:r w:rsidRPr="00AA77C4">
              <w:rPr>
                <w:rFonts w:ascii="ＭＳ 明朝" w:eastAsia="ＭＳ 明朝" w:hAnsi="ＭＳ 明朝" w:cs="ＭＳ Ｐゴシック"/>
                <w:kern w:val="0"/>
                <w:sz w:val="16"/>
                <w:szCs w:val="16"/>
              </w:rPr>
              <w:t>研修の要件</w:t>
            </w:r>
          </w:p>
          <w:p w:rsidR="00154BED" w:rsidRPr="00AA77C4" w:rsidRDefault="00154BED" w:rsidP="00154BED">
            <w:pPr>
              <w:widowControl/>
              <w:spacing w:line="0" w:lineRule="atLeast"/>
              <w:ind w:leftChars="116" w:left="244"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地域生活支援事業として行われる高次脳機能障害支援者養成に関する研修とは、「高次脳機能障害支援養成研修の実施について」（令和６年２月</w:t>
            </w:r>
            <w:r w:rsidRPr="00AA77C4">
              <w:rPr>
                <w:rFonts w:ascii="ＭＳ 明朝" w:eastAsia="ＭＳ 明朝" w:hAnsi="ＭＳ 明朝" w:cs="ＭＳ Ｐゴシック"/>
                <w:kern w:val="0"/>
                <w:sz w:val="16"/>
                <w:szCs w:val="16"/>
              </w:rPr>
              <w:t>19 日付け障障発0219 第１号・障精発0219 第１号厚生労働省社会・援護局障害保健福祉部障害福祉</w:t>
            </w:r>
            <w:r w:rsidRPr="00AA77C4">
              <w:rPr>
                <w:rFonts w:ascii="ＭＳ 明朝" w:eastAsia="ＭＳ 明朝" w:hAnsi="ＭＳ 明朝" w:cs="ＭＳ Ｐゴシック" w:hint="eastAsia"/>
                <w:kern w:val="0"/>
                <w:sz w:val="16"/>
                <w:szCs w:val="16"/>
              </w:rPr>
              <w:t>課長及び精神・障害保健課長通知）に基づき都道府県が実施する研修をいい、「これに準ずるものとして都道府県知事が認める研修」については、当該研修と同等の内容のものであること。</w:t>
            </w:r>
          </w:p>
          <w:p w:rsidR="00154BED" w:rsidRPr="00AA77C4" w:rsidRDefault="00154BED" w:rsidP="00154BED">
            <w:pPr>
              <w:widowControl/>
              <w:spacing w:line="0" w:lineRule="atLeast"/>
              <w:ind w:leftChars="11" w:left="23"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２　</w:t>
            </w:r>
            <w:r w:rsidRPr="00AA77C4">
              <w:rPr>
                <w:rFonts w:ascii="ＭＳ 明朝" w:eastAsia="ＭＳ 明朝" w:hAnsi="ＭＳ 明朝" w:cs="ＭＳ Ｐゴシック"/>
                <w:kern w:val="0"/>
                <w:sz w:val="16"/>
                <w:szCs w:val="16"/>
              </w:rPr>
              <w:t>高次脳機能障害者の確認方法について</w:t>
            </w:r>
          </w:p>
          <w:p w:rsidR="00154BED" w:rsidRPr="00AA77C4" w:rsidRDefault="00154BED" w:rsidP="00154BED">
            <w:pPr>
              <w:widowControl/>
              <w:spacing w:line="0" w:lineRule="atLeast"/>
              <w:ind w:leftChars="111" w:left="233"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加算の算定対象となる高次脳機能障害者については、以下のいずれかの書類において高次脳機能障害の診断の記載があることを確認する方法によること。</w:t>
            </w:r>
          </w:p>
          <w:p w:rsidR="00154BED" w:rsidRPr="00AA77C4" w:rsidRDefault="00154BED" w:rsidP="00154BED">
            <w:pPr>
              <w:widowControl/>
              <w:spacing w:line="0" w:lineRule="atLeast"/>
              <w:ind w:leftChars="116" w:left="244"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kern w:val="0"/>
                <w:sz w:val="16"/>
                <w:szCs w:val="16"/>
              </w:rPr>
              <w:t>(ｱ) 障害福祉サービス等の支給決定における医師の意見書</w:t>
            </w:r>
          </w:p>
          <w:p w:rsidR="00154BED" w:rsidRPr="00AA77C4" w:rsidRDefault="00154BED" w:rsidP="00154BED">
            <w:pPr>
              <w:widowControl/>
              <w:spacing w:line="0" w:lineRule="atLeast"/>
              <w:ind w:leftChars="116" w:left="244"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kern w:val="0"/>
                <w:sz w:val="16"/>
                <w:szCs w:val="16"/>
              </w:rPr>
              <w:t>(ｲ) 精神障害者保健福祉手帳の申請における医師の診断書</w:t>
            </w:r>
          </w:p>
          <w:p w:rsidR="00154BED" w:rsidRPr="00AA77C4" w:rsidRDefault="00154BED" w:rsidP="00154BED">
            <w:pPr>
              <w:widowControl/>
              <w:spacing w:line="0" w:lineRule="atLeast"/>
              <w:ind w:leftChars="116" w:left="244"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kern w:val="0"/>
                <w:sz w:val="16"/>
                <w:szCs w:val="16"/>
              </w:rPr>
              <w:t>(ｳ) その他医師の診断書等（原則として主治医が記載したもの</w:t>
            </w:r>
            <w:r w:rsidRPr="00AA77C4">
              <w:rPr>
                <w:rFonts w:ascii="ＭＳ 明朝" w:eastAsia="ＭＳ 明朝" w:hAnsi="ＭＳ 明朝" w:cs="ＭＳ Ｐゴシック" w:hint="eastAsia"/>
                <w:kern w:val="0"/>
                <w:sz w:val="16"/>
                <w:szCs w:val="16"/>
              </w:rPr>
              <w:t>であること。）</w:t>
            </w:r>
          </w:p>
          <w:p w:rsidR="00154BED" w:rsidRPr="00AA77C4" w:rsidRDefault="00154BED" w:rsidP="00154BED">
            <w:pPr>
              <w:widowControl/>
              <w:spacing w:line="0" w:lineRule="atLeast"/>
              <w:ind w:leftChars="11" w:left="23"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３　</w:t>
            </w:r>
            <w:r w:rsidRPr="00AA77C4">
              <w:rPr>
                <w:rFonts w:ascii="ＭＳ 明朝" w:eastAsia="ＭＳ 明朝" w:hAnsi="ＭＳ 明朝" w:cs="ＭＳ Ｐゴシック"/>
                <w:kern w:val="0"/>
                <w:sz w:val="16"/>
                <w:szCs w:val="16"/>
              </w:rPr>
              <w:t>届出等</w:t>
            </w:r>
          </w:p>
          <w:p w:rsidR="00154BED" w:rsidRPr="00AA77C4" w:rsidRDefault="00154BED" w:rsidP="00154BED">
            <w:pPr>
              <w:widowControl/>
              <w:spacing w:line="0" w:lineRule="atLeast"/>
              <w:ind w:leftChars="111" w:left="233"/>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(1)当該加算を算定する場合は、研修を修了し従業者を配置している旨を県へ届け出る必要があること。</w:t>
            </w:r>
          </w:p>
          <w:p w:rsidR="00154BED" w:rsidRPr="00AA77C4" w:rsidRDefault="00154BED" w:rsidP="00154BED">
            <w:pPr>
              <w:widowControl/>
              <w:spacing w:line="0" w:lineRule="atLeast"/>
              <w:ind w:leftChars="111" w:left="233"/>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(2)研修を修了した旨の確認については、原則として修了証書により確認することとするが、その他の書類等により確認できる場合は当該書類等をもって認めて差し支えない。</w:t>
            </w:r>
          </w:p>
          <w:p w:rsidR="00154BED" w:rsidRPr="00AA77C4" w:rsidRDefault="00154BED" w:rsidP="00154BED">
            <w:pPr>
              <w:widowControl/>
              <w:spacing w:line="0" w:lineRule="atLeast"/>
              <w:ind w:leftChars="310" w:left="651" w:firstLineChars="100" w:firstLine="160"/>
              <w:rPr>
                <w:rFonts w:ascii="ＭＳ ゴシック" w:eastAsia="ＭＳ ゴシック" w:hAnsi="ＭＳ ゴシック" w:cs="ＭＳ Ｐゴシック"/>
                <w:kern w:val="0"/>
                <w:sz w:val="16"/>
                <w:szCs w:val="16"/>
              </w:rPr>
            </w:pPr>
          </w:p>
          <w:p w:rsidR="00154BED" w:rsidRPr="00AA77C4" w:rsidRDefault="00154BED" w:rsidP="00154BED">
            <w:pPr>
              <w:widowControl/>
              <w:spacing w:line="0" w:lineRule="atLeast"/>
              <w:ind w:leftChars="105" w:left="220"/>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【多機能事業所の取り扱い】</w:t>
            </w:r>
          </w:p>
          <w:p w:rsidR="00154BED" w:rsidRPr="00AA77C4" w:rsidRDefault="00154BED" w:rsidP="00154BED">
            <w:pPr>
              <w:widowControl/>
              <w:spacing w:line="0" w:lineRule="atLeast"/>
              <w:ind w:leftChars="100" w:left="37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４　</w:t>
            </w:r>
            <w:r w:rsidRPr="00AA77C4">
              <w:rPr>
                <w:rFonts w:ascii="ＭＳ 明朝" w:eastAsia="ＭＳ 明朝" w:hAnsi="ＭＳ 明朝" w:cs="ＭＳ Ｐゴシック"/>
                <w:kern w:val="0"/>
                <w:sz w:val="16"/>
                <w:szCs w:val="16"/>
              </w:rPr>
              <w:t>多機能型事業所等については、当該多機能型事業所等において</w:t>
            </w:r>
            <w:r w:rsidRPr="00AA77C4">
              <w:rPr>
                <w:rFonts w:ascii="ＭＳ 明朝" w:eastAsia="ＭＳ 明朝" w:hAnsi="ＭＳ 明朝" w:cs="ＭＳ Ｐゴシック" w:hint="eastAsia"/>
                <w:kern w:val="0"/>
                <w:sz w:val="16"/>
                <w:szCs w:val="16"/>
              </w:rPr>
              <w:t>実施される複数の障害福祉サービスの利用者全体のうち、高次脳機能障害者の数が利用者の数に</w:t>
            </w:r>
            <w:r w:rsidRPr="00AA77C4">
              <w:rPr>
                <w:rFonts w:ascii="ＭＳ 明朝" w:eastAsia="ＭＳ 明朝" w:hAnsi="ＭＳ 明朝" w:cs="ＭＳ Ｐゴシック"/>
                <w:kern w:val="0"/>
                <w:sz w:val="16"/>
                <w:szCs w:val="16"/>
              </w:rPr>
              <w:t>100 分の30 を乗じて得た数以上</w:t>
            </w:r>
            <w:r w:rsidRPr="00AA77C4">
              <w:rPr>
                <w:rFonts w:ascii="ＭＳ 明朝" w:eastAsia="ＭＳ 明朝" w:hAnsi="ＭＳ 明朝" w:cs="ＭＳ Ｐゴシック" w:hint="eastAsia"/>
                <w:kern w:val="0"/>
                <w:sz w:val="16"/>
                <w:szCs w:val="16"/>
              </w:rPr>
              <w:t>であり、従業者の加配が当該多機能型事業所等の利用者の合計数を</w:t>
            </w:r>
            <w:r w:rsidRPr="00AA77C4">
              <w:rPr>
                <w:rFonts w:ascii="ＭＳ 明朝" w:eastAsia="ＭＳ 明朝" w:hAnsi="ＭＳ 明朝" w:cs="ＭＳ Ｐゴシック"/>
                <w:kern w:val="0"/>
                <w:sz w:val="16"/>
                <w:szCs w:val="16"/>
              </w:rPr>
              <w:t>50 で除して得た数以上なされていれば満たされるものである</w:t>
            </w:r>
            <w:r w:rsidRPr="00AA77C4">
              <w:rPr>
                <w:rFonts w:ascii="ＭＳ 明朝" w:eastAsia="ＭＳ 明朝" w:hAnsi="ＭＳ 明朝" w:cs="ＭＳ Ｐゴシック" w:hint="eastAsia"/>
                <w:kern w:val="0"/>
                <w:sz w:val="16"/>
                <w:szCs w:val="16"/>
              </w:rPr>
              <w:t>こと。</w:t>
            </w:r>
          </w:p>
          <w:p w:rsidR="00154BED" w:rsidRPr="00AA77C4" w:rsidRDefault="00154BED" w:rsidP="009916B8">
            <w:pPr>
              <w:widowControl/>
              <w:spacing w:line="0" w:lineRule="atLeast"/>
              <w:rPr>
                <w:rFonts w:ascii="ＭＳ 明朝" w:eastAsia="ＭＳ 明朝" w:hAnsi="ＭＳ 明朝" w:cs="ＭＳ Ｐゴシック"/>
                <w:kern w:val="0"/>
                <w:sz w:val="16"/>
                <w:szCs w:val="16"/>
              </w:rPr>
            </w:pPr>
          </w:p>
          <w:p w:rsidR="009916B8" w:rsidRPr="00AA77C4" w:rsidRDefault="009916B8" w:rsidP="009916B8">
            <w:pPr>
              <w:widowControl/>
              <w:spacing w:line="0" w:lineRule="atLeast"/>
              <w:rPr>
                <w:rFonts w:ascii="ＭＳ 明朝" w:eastAsia="ＭＳ 明朝" w:hAnsi="ＭＳ 明朝" w:cs="ＭＳ Ｐゴシック"/>
                <w:kern w:val="0"/>
                <w:sz w:val="16"/>
                <w:szCs w:val="16"/>
              </w:rPr>
            </w:pPr>
          </w:p>
          <w:p w:rsidR="00154BED" w:rsidRPr="00AA77C4" w:rsidRDefault="00154BED" w:rsidP="007C6F50">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154BED" w:rsidRPr="00AA77C4" w:rsidRDefault="00154BED" w:rsidP="00154BED">
            <w:pPr>
              <w:widowControl/>
              <w:spacing w:line="0" w:lineRule="atLeast"/>
              <w:rPr>
                <w:rFonts w:ascii="ＭＳ 明朝" w:eastAsia="ＭＳ 明朝" w:hAnsi="ＭＳ 明朝" w:cs="ＭＳ Ｐゴシック"/>
                <w:kern w:val="0"/>
                <w:sz w:val="16"/>
                <w:szCs w:val="16"/>
              </w:rPr>
            </w:pPr>
          </w:p>
          <w:p w:rsidR="00154BED" w:rsidRPr="00AA77C4" w:rsidRDefault="00154BED" w:rsidP="00154BED">
            <w:pPr>
              <w:widowControl/>
              <w:spacing w:line="0" w:lineRule="atLeast"/>
              <w:ind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適　・　否　・　該当なし</w:t>
            </w:r>
          </w:p>
          <w:p w:rsidR="00154BED" w:rsidRPr="00AA77C4" w:rsidRDefault="00154BED" w:rsidP="00154BED">
            <w:pPr>
              <w:widowControl/>
              <w:spacing w:line="0" w:lineRule="atLeast"/>
              <w:rPr>
                <w:rFonts w:ascii="ＭＳ 明朝" w:eastAsia="ＭＳ 明朝" w:hAnsi="ＭＳ 明朝" w:cs="ＭＳ Ｐゴシック"/>
                <w:kern w:val="0"/>
                <w:sz w:val="16"/>
                <w:szCs w:val="16"/>
              </w:rPr>
            </w:pPr>
          </w:p>
          <w:p w:rsidR="00154BED" w:rsidRPr="00AA77C4" w:rsidRDefault="00154BED" w:rsidP="00154BED">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算定状況</w:t>
            </w:r>
          </w:p>
          <w:p w:rsidR="00154BED" w:rsidRPr="00AA77C4" w:rsidRDefault="00154BED" w:rsidP="00154BED">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高次脳機能障害者支援体制加算</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41単位</w:t>
            </w:r>
            <w:r w:rsidRPr="00AA77C4">
              <w:rPr>
                <w:rFonts w:ascii="ＭＳ 明朝" w:eastAsia="ＭＳ 明朝" w:hAnsi="ＭＳ 明朝" w:cs="ＭＳ Ｐゴシック" w:hint="eastAsia"/>
                <w:kern w:val="0"/>
                <w:sz w:val="16"/>
                <w:szCs w:val="16"/>
              </w:rPr>
              <w:t>】</w:t>
            </w:r>
          </w:p>
        </w:tc>
        <w:tc>
          <w:tcPr>
            <w:tcW w:w="1479" w:type="dxa"/>
            <w:tcBorders>
              <w:top w:val="single" w:sz="4" w:space="0" w:color="auto"/>
              <w:left w:val="nil"/>
              <w:bottom w:val="single" w:sz="4" w:space="0" w:color="auto"/>
              <w:right w:val="single" w:sz="4" w:space="0" w:color="auto"/>
            </w:tcBorders>
          </w:tcPr>
          <w:p w:rsidR="00154BED" w:rsidRPr="00AA77C4" w:rsidRDefault="00154BED" w:rsidP="00154BED">
            <w:pPr>
              <w:widowControl/>
              <w:spacing w:line="0" w:lineRule="atLeast"/>
              <w:rPr>
                <w:rFonts w:ascii="ＭＳ 明朝" w:eastAsia="ＭＳ 明朝" w:hAnsi="ＭＳ 明朝" w:cs="ＭＳ Ｐゴシック"/>
                <w:kern w:val="0"/>
                <w:sz w:val="16"/>
                <w:szCs w:val="16"/>
              </w:rPr>
            </w:pPr>
          </w:p>
          <w:p w:rsidR="00154BED" w:rsidRPr="00AA77C4" w:rsidRDefault="00154BED" w:rsidP="00154BED">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報酬告示別表</w:t>
            </w:r>
          </w:p>
          <w:p w:rsidR="00154BED" w:rsidRPr="00AA77C4" w:rsidRDefault="00154BED" w:rsidP="00154BED">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第</w:t>
            </w:r>
            <w:r w:rsidRPr="00AA77C4">
              <w:rPr>
                <w:rFonts w:ascii="ＭＳ 明朝" w:eastAsia="ＭＳ 明朝" w:hAnsi="ＭＳ 明朝" w:cs="ＭＳ Ｐゴシック"/>
                <w:kern w:val="0"/>
                <w:sz w:val="16"/>
                <w:szCs w:val="16"/>
              </w:rPr>
              <w:t>10</w:t>
            </w:r>
            <w:r w:rsidRPr="00AA77C4">
              <w:rPr>
                <w:rFonts w:ascii="ＭＳ 明朝" w:eastAsia="ＭＳ 明朝" w:hAnsi="ＭＳ 明朝" w:cs="ＭＳ Ｐゴシック" w:hint="eastAsia"/>
                <w:kern w:val="0"/>
                <w:sz w:val="16"/>
                <w:szCs w:val="16"/>
              </w:rPr>
              <w:t>の</w:t>
            </w:r>
            <w:r w:rsidRPr="00AA77C4">
              <w:rPr>
                <w:rFonts w:ascii="ＭＳ 明朝" w:eastAsia="ＭＳ 明朝" w:hAnsi="ＭＳ 明朝" w:cs="ＭＳ Ｐゴシック"/>
                <w:kern w:val="0"/>
                <w:sz w:val="16"/>
                <w:szCs w:val="16"/>
              </w:rPr>
              <w:t>2</w:t>
            </w:r>
            <w:r w:rsidRPr="00AA77C4">
              <w:rPr>
                <w:rFonts w:ascii="ＭＳ 明朝" w:eastAsia="ＭＳ 明朝" w:hAnsi="ＭＳ 明朝" w:cs="ＭＳ Ｐゴシック" w:hint="eastAsia"/>
                <w:kern w:val="0"/>
                <w:sz w:val="16"/>
                <w:szCs w:val="16"/>
              </w:rPr>
              <w:t>の2</w:t>
            </w:r>
          </w:p>
          <w:p w:rsidR="00154BED" w:rsidRPr="00AA77C4" w:rsidRDefault="00154BED" w:rsidP="00154BED">
            <w:pPr>
              <w:widowControl/>
              <w:spacing w:line="0" w:lineRule="atLeast"/>
              <w:rPr>
                <w:rFonts w:ascii="ＭＳ 明朝" w:eastAsia="ＭＳ 明朝" w:hAnsi="ＭＳ 明朝" w:cs="ＭＳ Ｐゴシック"/>
                <w:kern w:val="0"/>
                <w:sz w:val="16"/>
                <w:szCs w:val="16"/>
              </w:rPr>
            </w:pPr>
          </w:p>
          <w:p w:rsidR="00154BED" w:rsidRPr="00AA77C4" w:rsidRDefault="00154BED" w:rsidP="00154BED">
            <w:pPr>
              <w:widowControl/>
              <w:spacing w:line="0" w:lineRule="atLeast"/>
              <w:rPr>
                <w:rFonts w:ascii="ＭＳ 明朝" w:eastAsia="ＭＳ 明朝" w:hAnsi="ＭＳ 明朝" w:cs="ＭＳ Ｐゴシック"/>
                <w:kern w:val="0"/>
                <w:sz w:val="16"/>
                <w:szCs w:val="16"/>
              </w:rPr>
            </w:pPr>
          </w:p>
          <w:p w:rsidR="00154BED" w:rsidRPr="00AA77C4" w:rsidRDefault="00154BED" w:rsidP="007C6F50">
            <w:pPr>
              <w:widowControl/>
              <w:spacing w:line="0" w:lineRule="atLeast"/>
              <w:rPr>
                <w:rFonts w:ascii="ＭＳ 明朝" w:eastAsia="ＭＳ 明朝" w:hAnsi="ＭＳ 明朝" w:cs="ＭＳ Ｐゴシック"/>
                <w:kern w:val="0"/>
                <w:sz w:val="16"/>
                <w:szCs w:val="16"/>
              </w:rPr>
            </w:pPr>
          </w:p>
        </w:tc>
      </w:tr>
      <w:tr w:rsidR="00AA77C4" w:rsidRPr="00AA77C4" w:rsidTr="00C04320">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C04320" w:rsidRPr="00AA77C4" w:rsidRDefault="00C04320" w:rsidP="007C6F50">
            <w:pPr>
              <w:widowControl/>
              <w:spacing w:line="0" w:lineRule="atLeast"/>
              <w:rPr>
                <w:rFonts w:ascii="ＭＳ 明朝" w:eastAsia="ＭＳ 明朝" w:hAnsi="ＭＳ 明朝" w:cs="ＭＳ Ｐゴシック"/>
                <w:kern w:val="0"/>
                <w:sz w:val="16"/>
                <w:szCs w:val="16"/>
              </w:rPr>
            </w:pPr>
          </w:p>
          <w:p w:rsidR="00C04320" w:rsidRPr="00AA77C4" w:rsidRDefault="00154BED" w:rsidP="007C6F50">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６</w:t>
            </w:r>
            <w:r w:rsidR="00C04320" w:rsidRPr="00AA77C4">
              <w:rPr>
                <w:rFonts w:ascii="ＭＳ 明朝" w:eastAsia="ＭＳ 明朝" w:hAnsi="ＭＳ 明朝" w:cs="ＭＳ Ｐゴシック" w:hint="eastAsia"/>
                <w:kern w:val="0"/>
                <w:sz w:val="16"/>
                <w:szCs w:val="16"/>
              </w:rPr>
              <w:t xml:space="preserve">　初期加算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C04320" w:rsidRPr="00AA77C4" w:rsidRDefault="00C04320" w:rsidP="007C6F50">
            <w:pPr>
              <w:widowControl/>
              <w:spacing w:line="0" w:lineRule="atLeast"/>
              <w:rPr>
                <w:rFonts w:ascii="ＭＳ 明朝" w:eastAsia="ＭＳ 明朝" w:hAnsi="ＭＳ 明朝" w:cs="ＭＳ Ｐゴシック"/>
                <w:kern w:val="0"/>
                <w:sz w:val="16"/>
                <w:szCs w:val="16"/>
              </w:rPr>
            </w:pPr>
          </w:p>
          <w:p w:rsidR="00C04320" w:rsidRPr="00AA77C4" w:rsidRDefault="00C04320" w:rsidP="007C6F50">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指定自立訓練（機能訓練）事業所において指定自立訓練（機能訓練）を行った場合に、当該指定自立訓練（機能訓練）の利用開始日から起算して</w:t>
            </w:r>
            <w:r w:rsidRPr="00AA77C4">
              <w:rPr>
                <w:rFonts w:ascii="ＭＳ 明朝" w:eastAsia="ＭＳ 明朝" w:hAnsi="ＭＳ 明朝" w:cs="ＭＳ Ｐゴシック"/>
                <w:kern w:val="0"/>
                <w:sz w:val="16"/>
                <w:szCs w:val="16"/>
              </w:rPr>
              <w:t>30日以内の期間について、1日につき所定単位数を算定しているか。</w:t>
            </w:r>
          </w:p>
          <w:p w:rsidR="00C04320" w:rsidRPr="00AA77C4" w:rsidRDefault="00C04320" w:rsidP="007C6F50">
            <w:pPr>
              <w:widowControl/>
              <w:spacing w:line="0" w:lineRule="atLeast"/>
              <w:rPr>
                <w:rFonts w:ascii="ＭＳ 明朝" w:eastAsia="ＭＳ 明朝" w:hAnsi="ＭＳ 明朝" w:cs="ＭＳ Ｐゴシック"/>
                <w:kern w:val="0"/>
                <w:sz w:val="16"/>
                <w:szCs w:val="16"/>
              </w:rPr>
            </w:pPr>
          </w:p>
          <w:p w:rsidR="00C04320" w:rsidRPr="00AA77C4" w:rsidRDefault="00C04320" w:rsidP="007C6F50">
            <w:pPr>
              <w:widowControl/>
              <w:spacing w:line="0" w:lineRule="atLeast"/>
              <w:ind w:leftChars="100" w:left="210"/>
              <w:jc w:val="left"/>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shd w:val="pct15" w:color="auto" w:fill="FFFFFF"/>
              </w:rPr>
              <w:t xml:space="preserve">※留意事項　　　　　　　　　　　　　　　　　　　　　　　　　　　　　　　　　　　　　　　</w:t>
            </w:r>
          </w:p>
          <w:p w:rsidR="00C04320" w:rsidRPr="00AA77C4" w:rsidRDefault="00C04320" w:rsidP="007C6F50">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１　加算の算定は、暦日で</w:t>
            </w:r>
            <w:r w:rsidRPr="00AA77C4">
              <w:rPr>
                <w:rFonts w:ascii="ＭＳ 明朝" w:eastAsia="ＭＳ 明朝" w:hAnsi="ＭＳ 明朝" w:cs="ＭＳ Ｐゴシック"/>
                <w:kern w:val="0"/>
                <w:sz w:val="16"/>
                <w:szCs w:val="16"/>
              </w:rPr>
              <w:t>30日間のうち利用者が実際に利用した日数となる。</w:t>
            </w:r>
          </w:p>
          <w:p w:rsidR="00C04320" w:rsidRPr="00AA77C4" w:rsidRDefault="00C04320" w:rsidP="007C6F50">
            <w:pPr>
              <w:widowControl/>
              <w:spacing w:line="0" w:lineRule="atLeast"/>
              <w:ind w:left="320" w:hangingChars="200" w:hanging="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初期加算の算定期間が終了した後、同一敷地内の他の障害福祉サービス事業所等へ転所する場合は、加算対象としない。</w:t>
            </w:r>
          </w:p>
          <w:p w:rsidR="00C04320" w:rsidRPr="00AA77C4" w:rsidRDefault="00C04320" w:rsidP="007C6F50">
            <w:pPr>
              <w:widowControl/>
              <w:spacing w:line="0" w:lineRule="atLeast"/>
              <w:ind w:left="320" w:hangingChars="200" w:hanging="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２　利用者が過去３月間に、当該指定障害者支援施設等に入所したことがない場合に限り算定できる。</w:t>
            </w:r>
          </w:p>
          <w:p w:rsidR="00C04320" w:rsidRPr="00AA77C4" w:rsidRDefault="00C04320" w:rsidP="007C6F50">
            <w:pPr>
              <w:widowControl/>
              <w:spacing w:line="0" w:lineRule="atLeast"/>
              <w:ind w:left="320" w:hangingChars="200" w:hanging="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３</w:t>
            </w:r>
            <w:r w:rsidRPr="00AA77C4">
              <w:rPr>
                <w:rFonts w:ascii="ＭＳ 明朝" w:eastAsia="ＭＳ 明朝" w:hAnsi="ＭＳ 明朝" w:cs="ＭＳ Ｐゴシック"/>
                <w:kern w:val="0"/>
                <w:sz w:val="16"/>
                <w:szCs w:val="16"/>
              </w:rPr>
              <w:t xml:space="preserve">  30日（入院・外泊時加算が算定される期間を含む。）を超える病院又は診療所への入院後に再度利用した</w:t>
            </w:r>
            <w:r w:rsidRPr="00AA77C4">
              <w:rPr>
                <w:rFonts w:ascii="ＭＳ 明朝" w:eastAsia="ＭＳ 明朝" w:hAnsi="ＭＳ 明朝" w:cs="ＭＳ Ｐゴシック" w:hint="eastAsia"/>
                <w:kern w:val="0"/>
                <w:sz w:val="16"/>
                <w:szCs w:val="16"/>
              </w:rPr>
              <w:t>場合は、初期加算を算定できる。ただし、事業所の同一敷地内に併設する病院等へ入院した場合は算定できない。</w:t>
            </w:r>
          </w:p>
          <w:p w:rsidR="00C04320" w:rsidRPr="00AA77C4" w:rsidRDefault="00C04320" w:rsidP="007C6F50">
            <w:pPr>
              <w:widowControl/>
              <w:spacing w:line="0" w:lineRule="atLeast"/>
              <w:ind w:left="320" w:hangingChars="200" w:hanging="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４　旧法施設支援における入所時特別加算が算定されていた特定旧法受給者については、「入所特別支援加算」が初期加算と同趣旨の加算であることから、初期加算の対象とならない。（ただし、旧法施設で入所時特別加算を算定期間中に指定障害者支援施設へ転換した場合は、</w:t>
            </w:r>
            <w:r w:rsidRPr="00AA77C4">
              <w:rPr>
                <w:rFonts w:ascii="ＭＳ 明朝" w:eastAsia="ＭＳ 明朝" w:hAnsi="ＭＳ 明朝" w:cs="ＭＳ Ｐゴシック"/>
                <w:kern w:val="0"/>
                <w:sz w:val="16"/>
                <w:szCs w:val="16"/>
              </w:rPr>
              <w:t>30日間から加算した日数を差し引いた残りの日数を</w:t>
            </w:r>
            <w:r w:rsidRPr="00AA77C4">
              <w:rPr>
                <w:rFonts w:ascii="ＭＳ 明朝" w:eastAsia="ＭＳ 明朝" w:hAnsi="ＭＳ 明朝" w:cs="ＭＳ Ｐゴシック" w:hint="eastAsia"/>
                <w:kern w:val="0"/>
                <w:sz w:val="16"/>
                <w:szCs w:val="16"/>
              </w:rPr>
              <w:t>加算できる。</w:t>
            </w:r>
          </w:p>
          <w:p w:rsidR="00C04320" w:rsidRPr="00AA77C4" w:rsidRDefault="00C04320" w:rsidP="00F14FBD">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C04320" w:rsidRPr="00AA77C4" w:rsidRDefault="00C04320" w:rsidP="007C6F50">
            <w:pPr>
              <w:widowControl/>
              <w:spacing w:line="0" w:lineRule="atLeast"/>
              <w:rPr>
                <w:rFonts w:ascii="ＭＳ 明朝" w:eastAsia="ＭＳ 明朝" w:hAnsi="ＭＳ 明朝" w:cs="ＭＳ Ｐゴシック"/>
                <w:kern w:val="0"/>
                <w:sz w:val="16"/>
                <w:szCs w:val="16"/>
              </w:rPr>
            </w:pPr>
          </w:p>
          <w:p w:rsidR="00C04320" w:rsidRPr="00AA77C4" w:rsidRDefault="00C04320" w:rsidP="007C6F50">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適　・　否　・　該当なし</w:t>
            </w:r>
          </w:p>
          <w:p w:rsidR="00C04320" w:rsidRPr="00AA77C4" w:rsidRDefault="00C04320" w:rsidP="007C6F50">
            <w:pPr>
              <w:widowControl/>
              <w:spacing w:line="0" w:lineRule="atLeast"/>
              <w:rPr>
                <w:rFonts w:ascii="ＭＳ 明朝" w:eastAsia="ＭＳ 明朝" w:hAnsi="ＭＳ 明朝" w:cs="ＭＳ Ｐゴシック"/>
                <w:kern w:val="0"/>
                <w:sz w:val="16"/>
                <w:szCs w:val="16"/>
              </w:rPr>
            </w:pPr>
          </w:p>
          <w:p w:rsidR="00C04320" w:rsidRPr="00AA77C4" w:rsidRDefault="00C04320" w:rsidP="007C6F50">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初期加算　</w:t>
            </w:r>
            <w:r w:rsidRPr="00AA77C4">
              <w:rPr>
                <w:rFonts w:ascii="ＭＳ 明朝" w:eastAsia="ＭＳ 明朝" w:hAnsi="ＭＳ 明朝" w:cs="ＭＳ Ｐゴシック"/>
                <w:kern w:val="0"/>
                <w:sz w:val="16"/>
                <w:szCs w:val="16"/>
              </w:rPr>
              <w:t>【30単位】</w:t>
            </w:r>
          </w:p>
        </w:tc>
        <w:tc>
          <w:tcPr>
            <w:tcW w:w="1479" w:type="dxa"/>
            <w:tcBorders>
              <w:top w:val="single" w:sz="4" w:space="0" w:color="auto"/>
              <w:left w:val="nil"/>
              <w:bottom w:val="single" w:sz="4" w:space="0" w:color="auto"/>
              <w:right w:val="single" w:sz="4" w:space="0" w:color="auto"/>
            </w:tcBorders>
          </w:tcPr>
          <w:p w:rsidR="00C04320" w:rsidRPr="00AA77C4" w:rsidRDefault="00C04320" w:rsidP="007C6F50">
            <w:pPr>
              <w:widowControl/>
              <w:spacing w:line="0" w:lineRule="atLeast"/>
              <w:rPr>
                <w:rFonts w:ascii="ＭＳ 明朝" w:eastAsia="ＭＳ 明朝" w:hAnsi="ＭＳ 明朝" w:cs="ＭＳ Ｐゴシック"/>
                <w:kern w:val="0"/>
                <w:sz w:val="16"/>
                <w:szCs w:val="16"/>
              </w:rPr>
            </w:pPr>
          </w:p>
          <w:p w:rsidR="00C04320" w:rsidRPr="00AA77C4" w:rsidRDefault="00C04320" w:rsidP="007C6F50">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報酬告示別表</w:t>
            </w:r>
          </w:p>
          <w:p w:rsidR="00C04320" w:rsidRPr="00AA77C4" w:rsidRDefault="00C04320" w:rsidP="00CE305F">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第10の3</w:t>
            </w:r>
          </w:p>
        </w:tc>
      </w:tr>
      <w:tr w:rsidR="00AA77C4" w:rsidRPr="00AA77C4" w:rsidTr="00C04320">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C04320" w:rsidRPr="00AA77C4" w:rsidRDefault="00C04320" w:rsidP="007C6F50">
            <w:pPr>
              <w:widowControl/>
              <w:spacing w:line="0" w:lineRule="atLeast"/>
              <w:rPr>
                <w:rFonts w:ascii="ＭＳ 明朝" w:eastAsia="ＭＳ 明朝" w:hAnsi="ＭＳ 明朝" w:cs="ＭＳ Ｐゴシック"/>
                <w:kern w:val="0"/>
                <w:sz w:val="16"/>
                <w:szCs w:val="16"/>
              </w:rPr>
            </w:pPr>
          </w:p>
          <w:p w:rsidR="00C04320" w:rsidRPr="00AA77C4" w:rsidRDefault="00154BED" w:rsidP="007C6F50">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７</w:t>
            </w:r>
            <w:r w:rsidR="00C04320" w:rsidRPr="00AA77C4">
              <w:rPr>
                <w:rFonts w:ascii="ＭＳ 明朝" w:eastAsia="ＭＳ 明朝" w:hAnsi="ＭＳ 明朝" w:cs="ＭＳ Ｐゴシック" w:hint="eastAsia"/>
                <w:kern w:val="0"/>
                <w:sz w:val="16"/>
                <w:szCs w:val="16"/>
              </w:rPr>
              <w:t xml:space="preserve">　欠席時対応加算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C04320" w:rsidRPr="00AA77C4" w:rsidRDefault="00C04320" w:rsidP="007C6F50">
            <w:pPr>
              <w:widowControl/>
              <w:spacing w:line="0" w:lineRule="atLeast"/>
              <w:rPr>
                <w:rFonts w:ascii="ＭＳ 明朝" w:eastAsia="ＭＳ 明朝" w:hAnsi="ＭＳ 明朝" w:cs="ＭＳ Ｐゴシック"/>
                <w:kern w:val="0"/>
                <w:sz w:val="16"/>
                <w:szCs w:val="16"/>
              </w:rPr>
            </w:pPr>
          </w:p>
          <w:p w:rsidR="00C04320" w:rsidRPr="00AA77C4" w:rsidRDefault="00C04320" w:rsidP="007C6F50">
            <w:pPr>
              <w:widowControl/>
              <w:spacing w:line="0" w:lineRule="atLeast"/>
              <w:rPr>
                <w:rFonts w:ascii="ＭＳ 明朝" w:eastAsia="ＭＳ 明朝" w:hAnsi="ＭＳ 明朝" w:cs="ＭＳ Ｐゴシック"/>
                <w:strike/>
                <w:kern w:val="0"/>
                <w:sz w:val="16"/>
                <w:szCs w:val="16"/>
              </w:rPr>
            </w:pPr>
            <w:r w:rsidRPr="00AA77C4">
              <w:rPr>
                <w:rFonts w:ascii="ＭＳ 明朝" w:eastAsia="ＭＳ 明朝" w:hAnsi="ＭＳ 明朝" w:cs="ＭＳ Ｐゴシック" w:hint="eastAsia"/>
                <w:kern w:val="0"/>
                <w:sz w:val="16"/>
                <w:szCs w:val="16"/>
              </w:rPr>
              <w:t xml:space="preserve">　通所による利用者が自立訓練（機能訓練）の利用を予定していた日に急病等により利用を中止した場合、従業員が利用者又は家族等への連絡調整その他の相談援助を行うとともに、利用者の状況、援助の内容等を記録した場合に、１月に</w:t>
            </w:r>
            <w:r w:rsidRPr="00AA77C4">
              <w:rPr>
                <w:rFonts w:ascii="ＭＳ 明朝" w:eastAsia="ＭＳ 明朝" w:hAnsi="ＭＳ 明朝" w:cs="ＭＳ Ｐゴシック"/>
                <w:kern w:val="0"/>
                <w:sz w:val="16"/>
                <w:szCs w:val="16"/>
              </w:rPr>
              <w:t>4回を限度として所定単位数を算定しているか。</w:t>
            </w:r>
          </w:p>
          <w:p w:rsidR="00C04320" w:rsidRPr="00AA77C4" w:rsidRDefault="00C04320" w:rsidP="007C6F50">
            <w:pPr>
              <w:widowControl/>
              <w:spacing w:line="0" w:lineRule="atLeast"/>
              <w:rPr>
                <w:rFonts w:ascii="ＭＳ 明朝" w:eastAsia="ＭＳ 明朝" w:hAnsi="ＭＳ 明朝" w:cs="ＭＳ Ｐゴシック"/>
                <w:kern w:val="0"/>
                <w:sz w:val="16"/>
                <w:szCs w:val="16"/>
              </w:rPr>
            </w:pPr>
          </w:p>
          <w:p w:rsidR="00C04320" w:rsidRPr="00AA77C4" w:rsidRDefault="00C04320" w:rsidP="007C6F50">
            <w:pPr>
              <w:widowControl/>
              <w:spacing w:line="0" w:lineRule="atLeast"/>
              <w:ind w:leftChars="100" w:left="210"/>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shd w:val="pct15" w:color="auto" w:fill="FFFFFF"/>
              </w:rPr>
              <w:t xml:space="preserve">※留意事項　　　　　　　　　　　　　　　　　　　　　　　　　　　　　　　　　　　　　　　</w:t>
            </w:r>
          </w:p>
          <w:p w:rsidR="00C04320" w:rsidRPr="00AA77C4" w:rsidRDefault="00C04320" w:rsidP="007C6F50">
            <w:pPr>
              <w:widowControl/>
              <w:spacing w:line="0" w:lineRule="atLeast"/>
              <w:ind w:leftChars="100" w:left="37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１　急病等によりその利用を中止した日の前々日、前日又は当日に中止の連絡があった場合について算定可能とする。</w:t>
            </w:r>
          </w:p>
          <w:p w:rsidR="00C04320" w:rsidRPr="00AA77C4" w:rsidRDefault="00C04320" w:rsidP="007C6F50">
            <w:pPr>
              <w:widowControl/>
              <w:spacing w:line="0" w:lineRule="atLeast"/>
              <w:ind w:leftChars="100" w:left="37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２　</w:t>
            </w:r>
            <w:r w:rsidRPr="00AA77C4">
              <w:rPr>
                <w:rFonts w:ascii="ＭＳ 明朝" w:eastAsia="ＭＳ 明朝" w:hAnsi="ＭＳ 明朝" w:cs="ＭＳ Ｐゴシック"/>
                <w:kern w:val="0"/>
                <w:sz w:val="16"/>
                <w:szCs w:val="16"/>
              </w:rPr>
              <w:t>「利用者又はその家族等との連絡調整その他の相談支援を行</w:t>
            </w:r>
            <w:r w:rsidRPr="00AA77C4">
              <w:rPr>
                <w:rFonts w:ascii="ＭＳ 明朝" w:eastAsia="ＭＳ 明朝" w:hAnsi="ＭＳ 明朝" w:cs="ＭＳ Ｐゴシック" w:hint="eastAsia"/>
                <w:kern w:val="0"/>
                <w:sz w:val="16"/>
                <w:szCs w:val="16"/>
              </w:rPr>
              <w:t>う」とは、電話等により当該利用者の状況を確認し、引き続き当該指定自立訓練（機能訓練）の利用を促すなどの相談援助を行うとともに、当該相談援助の内容を記録することであり、直接の面会や自宅への訪問等を要しない。</w:t>
            </w:r>
          </w:p>
          <w:p w:rsidR="00C04320" w:rsidRPr="00AA77C4" w:rsidRDefault="00C04320" w:rsidP="00D11B8C">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C04320" w:rsidRPr="00AA77C4" w:rsidRDefault="00C04320" w:rsidP="007C6F50">
            <w:pPr>
              <w:widowControl/>
              <w:spacing w:line="0" w:lineRule="atLeast"/>
              <w:rPr>
                <w:rFonts w:ascii="ＭＳ 明朝" w:eastAsia="ＭＳ 明朝" w:hAnsi="ＭＳ 明朝" w:cs="ＭＳ Ｐゴシック"/>
                <w:kern w:val="0"/>
                <w:sz w:val="16"/>
                <w:szCs w:val="16"/>
              </w:rPr>
            </w:pPr>
          </w:p>
          <w:p w:rsidR="00C04320" w:rsidRPr="00AA77C4" w:rsidRDefault="00C04320" w:rsidP="007C6F50">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適　・　否　・　該当なし</w:t>
            </w:r>
          </w:p>
          <w:p w:rsidR="00C04320" w:rsidRPr="00AA77C4" w:rsidRDefault="00C04320" w:rsidP="007C6F50">
            <w:pPr>
              <w:widowControl/>
              <w:spacing w:line="0" w:lineRule="atLeast"/>
              <w:rPr>
                <w:rFonts w:ascii="ＭＳ 明朝" w:eastAsia="ＭＳ 明朝" w:hAnsi="ＭＳ 明朝" w:cs="ＭＳ Ｐゴシック"/>
                <w:kern w:val="0"/>
                <w:sz w:val="16"/>
                <w:szCs w:val="16"/>
              </w:rPr>
            </w:pPr>
          </w:p>
          <w:p w:rsidR="00C04320" w:rsidRPr="00AA77C4" w:rsidRDefault="00C04320" w:rsidP="007C6F50">
            <w:pPr>
              <w:widowControl/>
              <w:spacing w:line="0" w:lineRule="atLeast"/>
              <w:ind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欠席時対応加算　【</w:t>
            </w:r>
            <w:r w:rsidRPr="00AA77C4">
              <w:rPr>
                <w:rFonts w:ascii="ＭＳ 明朝" w:eastAsia="ＭＳ 明朝" w:hAnsi="ＭＳ 明朝" w:cs="ＭＳ Ｐゴシック"/>
                <w:kern w:val="0"/>
                <w:sz w:val="16"/>
                <w:szCs w:val="16"/>
              </w:rPr>
              <w:t>94単位】</w:t>
            </w:r>
          </w:p>
          <w:p w:rsidR="00C04320" w:rsidRPr="00AA77C4" w:rsidRDefault="00C04320" w:rsidP="007C6F50">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C04320" w:rsidRPr="00AA77C4" w:rsidRDefault="00C04320" w:rsidP="007C6F50">
            <w:pPr>
              <w:widowControl/>
              <w:spacing w:line="0" w:lineRule="atLeast"/>
              <w:rPr>
                <w:rFonts w:ascii="ＭＳ 明朝" w:eastAsia="ＭＳ 明朝" w:hAnsi="ＭＳ 明朝" w:cs="ＭＳ Ｐゴシック"/>
                <w:kern w:val="0"/>
                <w:sz w:val="16"/>
                <w:szCs w:val="16"/>
              </w:rPr>
            </w:pPr>
          </w:p>
          <w:p w:rsidR="00C04320" w:rsidRPr="00AA77C4" w:rsidRDefault="00C04320" w:rsidP="007C6F50">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報酬告示別表</w:t>
            </w:r>
          </w:p>
          <w:p w:rsidR="00C04320" w:rsidRPr="00AA77C4" w:rsidRDefault="00C04320" w:rsidP="007C6F50">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第10の4</w:t>
            </w:r>
          </w:p>
        </w:tc>
      </w:tr>
      <w:tr w:rsidR="00AA77C4" w:rsidRPr="00AA77C4" w:rsidTr="00C04320">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C04320" w:rsidRPr="00AA77C4" w:rsidRDefault="00C04320" w:rsidP="007C6F50">
            <w:pPr>
              <w:widowControl/>
              <w:spacing w:line="0" w:lineRule="atLeast"/>
              <w:rPr>
                <w:rFonts w:ascii="ＭＳ 明朝" w:eastAsia="ＭＳ 明朝" w:hAnsi="ＭＳ 明朝" w:cs="ＭＳ Ｐゴシック"/>
                <w:kern w:val="0"/>
                <w:sz w:val="16"/>
                <w:szCs w:val="16"/>
              </w:rPr>
            </w:pPr>
          </w:p>
          <w:p w:rsidR="00C04320" w:rsidRPr="00AA77C4" w:rsidRDefault="00154BED" w:rsidP="007C6F50">
            <w:pPr>
              <w:widowControl/>
              <w:spacing w:line="0" w:lineRule="atLeast"/>
              <w:ind w:left="16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８</w:t>
            </w:r>
            <w:r w:rsidR="00C04320" w:rsidRPr="00AA77C4">
              <w:rPr>
                <w:rFonts w:ascii="ＭＳ 明朝" w:eastAsia="ＭＳ 明朝" w:hAnsi="ＭＳ 明朝" w:cs="ＭＳ Ｐゴシック" w:hint="eastAsia"/>
                <w:kern w:val="0"/>
                <w:sz w:val="16"/>
                <w:szCs w:val="16"/>
              </w:rPr>
              <w:t xml:space="preserve">　リハビリテーション加算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C04320" w:rsidRPr="00AA77C4" w:rsidRDefault="00C04320" w:rsidP="007C6F50">
            <w:pPr>
              <w:widowControl/>
              <w:spacing w:line="0" w:lineRule="atLeast"/>
              <w:rPr>
                <w:rFonts w:ascii="ＭＳ 明朝" w:eastAsia="ＭＳ 明朝" w:hAnsi="ＭＳ 明朝" w:cs="ＭＳ Ｐゴシック"/>
                <w:kern w:val="0"/>
                <w:sz w:val="16"/>
                <w:szCs w:val="16"/>
              </w:rPr>
            </w:pPr>
          </w:p>
          <w:p w:rsidR="00C04320" w:rsidRPr="00AA77C4" w:rsidRDefault="00C04320" w:rsidP="007C6F50">
            <w:pPr>
              <w:widowControl/>
              <w:spacing w:line="0" w:lineRule="atLeast"/>
              <w:rPr>
                <w:rFonts w:ascii="ＭＳ ゴシック" w:eastAsia="ＭＳ ゴシック" w:hAnsi="ＭＳ ゴシック" w:cs="ＭＳ Ｐゴシック"/>
                <w:kern w:val="0"/>
                <w:sz w:val="16"/>
                <w:szCs w:val="16"/>
              </w:rPr>
            </w:pPr>
            <w:r w:rsidRPr="00AA77C4">
              <w:rPr>
                <w:rFonts w:ascii="ＭＳ 明朝" w:eastAsia="ＭＳ 明朝" w:hAnsi="ＭＳ 明朝" w:cs="ＭＳ Ｐゴシック" w:hint="eastAsia"/>
                <w:kern w:val="0"/>
                <w:sz w:val="16"/>
                <w:szCs w:val="16"/>
              </w:rPr>
              <w:t>ア</w:t>
            </w:r>
            <w:r w:rsidRPr="00AA77C4">
              <w:rPr>
                <w:rFonts w:ascii="ＭＳ ゴシック" w:eastAsia="ＭＳ ゴシック" w:hAnsi="ＭＳ ゴシック" w:cs="ＭＳ Ｐゴシック" w:hint="eastAsia"/>
                <w:kern w:val="0"/>
                <w:sz w:val="16"/>
                <w:szCs w:val="16"/>
              </w:rPr>
              <w:t>  </w:t>
            </w:r>
            <w:r w:rsidRPr="00AA77C4">
              <w:rPr>
                <w:rFonts w:ascii="ＭＳ ゴシック" w:eastAsia="ＭＳ ゴシック" w:hAnsi="ＭＳ ゴシック" w:cs="ＭＳ Ｐゴシック"/>
                <w:kern w:val="0"/>
                <w:sz w:val="16"/>
                <w:szCs w:val="16"/>
              </w:rPr>
              <w:t>リハビリテーション加算（Ⅰ）</w:t>
            </w:r>
          </w:p>
          <w:p w:rsidR="00C04320" w:rsidRPr="00AA77C4" w:rsidRDefault="00C04320" w:rsidP="007C6F50">
            <w:pPr>
              <w:widowControl/>
              <w:spacing w:line="0" w:lineRule="atLeast"/>
              <w:ind w:left="16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次の(1)～(5)のいずれにも適合するものとして市長に届け出た指定自立訓練（機能訓練）事業所等において、頸髄損傷による四肢の麻痺その他これに類する状態にある障害者であってリハビリテーション実施計画が作成されているものに対して、指定自立訓練（機能訓練）等を行った場合、１日につき所定単位数を算定しているか。</w:t>
            </w:r>
          </w:p>
          <w:p w:rsidR="00C04320" w:rsidRPr="00AA77C4" w:rsidRDefault="00C04320" w:rsidP="007C6F50">
            <w:pPr>
              <w:widowControl/>
              <w:spacing w:line="0" w:lineRule="atLeast"/>
              <w:ind w:left="160" w:hangingChars="100" w:hanging="160"/>
              <w:rPr>
                <w:rFonts w:ascii="ＭＳ 明朝" w:eastAsia="ＭＳ 明朝" w:hAnsi="ＭＳ 明朝" w:cs="ＭＳ Ｐゴシック"/>
                <w:kern w:val="0"/>
                <w:sz w:val="16"/>
                <w:szCs w:val="16"/>
              </w:rPr>
            </w:pPr>
          </w:p>
          <w:p w:rsidR="00C04320" w:rsidRPr="00AA77C4" w:rsidRDefault="00C04320" w:rsidP="008E3A50">
            <w:pPr>
              <w:pStyle w:val="af1"/>
              <w:widowControl/>
              <w:numPr>
                <w:ilvl w:val="0"/>
                <w:numId w:val="19"/>
              </w:numPr>
              <w:spacing w:line="0" w:lineRule="atLeast"/>
              <w:ind w:leftChars="0"/>
              <w:jc w:val="lef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医師、理学療法士、作業療法士、言語聴覚士その他の職種の者が共同して、利用者ごとのリハビリテーション実施計画を作成すること。</w:t>
            </w:r>
          </w:p>
          <w:p w:rsidR="00C04320" w:rsidRPr="00AA77C4" w:rsidRDefault="00C04320" w:rsidP="008E3A50">
            <w:pPr>
              <w:pStyle w:val="af1"/>
              <w:widowControl/>
              <w:numPr>
                <w:ilvl w:val="0"/>
                <w:numId w:val="19"/>
              </w:numPr>
              <w:spacing w:line="0" w:lineRule="atLeast"/>
              <w:ind w:leftChars="0"/>
              <w:jc w:val="lef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リハビリテーション実施計画に従い、医師又は医師の指示を受けた理学療法士、作業療法士若しくは言語聴覚士サービスを提供し、その状況を定期的に記録していること。</w:t>
            </w:r>
          </w:p>
          <w:p w:rsidR="00C04320" w:rsidRPr="00AA77C4" w:rsidRDefault="00C04320" w:rsidP="008E3A50">
            <w:pPr>
              <w:pStyle w:val="af1"/>
              <w:widowControl/>
              <w:numPr>
                <w:ilvl w:val="0"/>
                <w:numId w:val="19"/>
              </w:numPr>
              <w:spacing w:line="0" w:lineRule="atLeast"/>
              <w:ind w:leftChars="0"/>
              <w:jc w:val="lef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リハビリテーション実施計画の進捗状況を定期的に評価し、見直ししていること。</w:t>
            </w:r>
          </w:p>
          <w:p w:rsidR="00C04320" w:rsidRPr="00AA77C4" w:rsidRDefault="00C04320" w:rsidP="008E3A50">
            <w:pPr>
              <w:pStyle w:val="af1"/>
              <w:widowControl/>
              <w:numPr>
                <w:ilvl w:val="0"/>
                <w:numId w:val="19"/>
              </w:numPr>
              <w:spacing w:line="0" w:lineRule="atLeast"/>
              <w:ind w:leftChars="0"/>
              <w:jc w:val="lef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障害者支援施設利用者について、リハビリテーションを行う医師、理学療法士、作業療法士又は言語聴覚士が、看護師、生活支援員その他の職種の者に対し、リハビリテーションの観点から、日常生活上の留意点、介護の工夫等情報を伝達していること。</w:t>
            </w:r>
          </w:p>
          <w:p w:rsidR="00C04320" w:rsidRPr="00AA77C4" w:rsidRDefault="00C04320" w:rsidP="008E3A50">
            <w:pPr>
              <w:pStyle w:val="af1"/>
              <w:widowControl/>
              <w:numPr>
                <w:ilvl w:val="0"/>
                <w:numId w:val="19"/>
              </w:numPr>
              <w:spacing w:line="0" w:lineRule="atLeast"/>
              <w:ind w:leftChars="0"/>
              <w:jc w:val="lef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(4)に掲げる利用者以外については、従業者が必要に応じ、指定特定相談支援事業者を通じて、その他の指定障害福祉サービス事業に係る従業者に対し、日常生活上の留意点、介護の工夫等情報を伝達していること。</w:t>
            </w:r>
          </w:p>
          <w:p w:rsidR="00C04320" w:rsidRPr="00AA77C4" w:rsidRDefault="00C04320" w:rsidP="007C6F50">
            <w:pPr>
              <w:widowControl/>
              <w:spacing w:line="0" w:lineRule="atLeast"/>
              <w:ind w:left="480" w:hangingChars="300" w:hanging="480"/>
              <w:rPr>
                <w:rFonts w:ascii="ＭＳ 明朝" w:eastAsia="ＭＳ 明朝" w:hAnsi="ＭＳ 明朝" w:cs="ＭＳ Ｐゴシック"/>
                <w:kern w:val="0"/>
                <w:sz w:val="16"/>
                <w:szCs w:val="16"/>
              </w:rPr>
            </w:pPr>
          </w:p>
          <w:p w:rsidR="00C04320" w:rsidRPr="00AA77C4" w:rsidRDefault="00C04320" w:rsidP="007C6F50">
            <w:pPr>
              <w:widowControl/>
              <w:spacing w:line="0" w:lineRule="atLeast"/>
              <w:ind w:left="480" w:hangingChars="300" w:hanging="480"/>
              <w:rPr>
                <w:rFonts w:ascii="ＭＳ 明朝" w:eastAsia="ＭＳ 明朝" w:hAnsi="ＭＳ 明朝" w:cs="ＭＳ Ｐゴシック"/>
                <w:kern w:val="0"/>
                <w:sz w:val="16"/>
                <w:szCs w:val="16"/>
              </w:rPr>
            </w:pPr>
          </w:p>
          <w:p w:rsidR="00C04320" w:rsidRPr="00AA77C4" w:rsidRDefault="00C04320" w:rsidP="007C6F50">
            <w:pPr>
              <w:widowControl/>
              <w:spacing w:line="0" w:lineRule="atLeast"/>
              <w:ind w:left="480" w:hangingChars="300" w:hanging="480"/>
              <w:rPr>
                <w:rFonts w:ascii="ＭＳ ゴシック" w:eastAsia="ＭＳ ゴシック" w:hAnsi="ＭＳ ゴシック" w:cs="ＭＳ Ｐゴシック"/>
                <w:kern w:val="0"/>
                <w:sz w:val="16"/>
                <w:szCs w:val="16"/>
              </w:rPr>
            </w:pPr>
            <w:r w:rsidRPr="00AA77C4">
              <w:rPr>
                <w:rFonts w:ascii="ＭＳ 明朝" w:eastAsia="ＭＳ 明朝" w:hAnsi="ＭＳ 明朝" w:cs="ＭＳ Ｐゴシック" w:hint="eastAsia"/>
                <w:kern w:val="0"/>
                <w:sz w:val="16"/>
                <w:szCs w:val="16"/>
              </w:rPr>
              <w:t>イ</w:t>
            </w:r>
            <w:r w:rsidRPr="00AA77C4">
              <w:rPr>
                <w:rFonts w:ascii="ＭＳ ゴシック" w:eastAsia="ＭＳ ゴシック" w:hAnsi="ＭＳ ゴシック" w:cs="ＭＳ Ｐゴシック" w:hint="eastAsia"/>
                <w:kern w:val="0"/>
                <w:sz w:val="16"/>
                <w:szCs w:val="16"/>
              </w:rPr>
              <w:t>  </w:t>
            </w:r>
            <w:r w:rsidRPr="00AA77C4">
              <w:rPr>
                <w:rFonts w:ascii="ＭＳ ゴシック" w:eastAsia="ＭＳ ゴシック" w:hAnsi="ＭＳ ゴシック" w:cs="ＭＳ Ｐゴシック"/>
                <w:kern w:val="0"/>
                <w:sz w:val="16"/>
                <w:szCs w:val="16"/>
              </w:rPr>
              <w:t>リハビリテーション加算（Ⅱ）</w:t>
            </w:r>
          </w:p>
          <w:p w:rsidR="00C04320" w:rsidRPr="00AA77C4" w:rsidRDefault="00C04320" w:rsidP="007C6F50">
            <w:pPr>
              <w:widowControl/>
              <w:spacing w:line="0" w:lineRule="atLeast"/>
              <w:ind w:left="186" w:hangingChars="116" w:hanging="186"/>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アの(1)～(5)のいずれにも適合するものとして市長に届け出た指定自立訓練（機能訓練）事業所等において、リハビリテーション加算（Ⅰ）に規定する障害者以外の障害者であってリハビリテーション計画がされているものに対して指定自立訓練（機能訓練）等を行った場合、１日につき所定単位数を算定しているか。</w:t>
            </w:r>
          </w:p>
          <w:p w:rsidR="00C04320" w:rsidRPr="00AA77C4" w:rsidRDefault="00C04320" w:rsidP="007C6F50">
            <w:pPr>
              <w:widowControl/>
              <w:spacing w:line="0" w:lineRule="atLeast"/>
              <w:ind w:left="186" w:hangingChars="116" w:hanging="186"/>
              <w:rPr>
                <w:rFonts w:ascii="ＭＳ 明朝" w:eastAsia="ＭＳ 明朝" w:hAnsi="ＭＳ 明朝" w:cs="ＭＳ Ｐゴシック"/>
                <w:kern w:val="0"/>
                <w:sz w:val="16"/>
                <w:szCs w:val="16"/>
              </w:rPr>
            </w:pPr>
          </w:p>
          <w:p w:rsidR="00C04320" w:rsidRPr="00AA77C4" w:rsidRDefault="00C04320" w:rsidP="007C6F50">
            <w:pPr>
              <w:widowControl/>
              <w:spacing w:line="0" w:lineRule="atLeast"/>
              <w:ind w:left="186" w:hangingChars="116" w:hanging="186"/>
              <w:rPr>
                <w:rFonts w:ascii="ＭＳ ゴシック" w:eastAsia="ＭＳ ゴシック" w:hAnsi="ＭＳ ゴシック" w:cs="ＭＳ Ｐゴシック"/>
                <w:kern w:val="0"/>
                <w:sz w:val="16"/>
                <w:szCs w:val="16"/>
              </w:rPr>
            </w:pPr>
            <w:r w:rsidRPr="00AA77C4">
              <w:rPr>
                <w:rFonts w:ascii="ＭＳ 明朝" w:eastAsia="ＭＳ 明朝" w:hAnsi="ＭＳ 明朝" w:cs="ＭＳ Ｐゴシック" w:hint="eastAsia"/>
                <w:kern w:val="0"/>
                <w:sz w:val="16"/>
                <w:szCs w:val="16"/>
              </w:rPr>
              <w:t xml:space="preserve">　</w:t>
            </w:r>
            <w:r w:rsidRPr="00AA77C4">
              <w:rPr>
                <w:rFonts w:ascii="ＭＳ ゴシック" w:eastAsia="ＭＳ ゴシック" w:hAnsi="ＭＳ ゴシック" w:cs="ＭＳ Ｐゴシック" w:hint="eastAsia"/>
                <w:kern w:val="0"/>
                <w:sz w:val="16"/>
                <w:szCs w:val="16"/>
                <w:shd w:val="pct15" w:color="auto" w:fill="FFFFFF"/>
              </w:rPr>
              <w:t xml:space="preserve">※留意事項　　　　　　　　　　　　　　　　　　　　　　　　　　　　　　　　　　　　　　　</w:t>
            </w:r>
            <w:r w:rsidRPr="00AA77C4">
              <w:rPr>
                <w:rFonts w:ascii="ＭＳ ゴシック" w:eastAsia="ＭＳ ゴシック" w:hAnsi="ＭＳ ゴシック" w:cs="ＭＳ Ｐゴシック" w:hint="eastAsia"/>
                <w:kern w:val="0"/>
                <w:sz w:val="16"/>
                <w:szCs w:val="16"/>
              </w:rPr>
              <w:t xml:space="preserve">　</w:t>
            </w:r>
          </w:p>
          <w:p w:rsidR="00C04320" w:rsidRPr="00AA77C4" w:rsidRDefault="00C04320" w:rsidP="007C6F50">
            <w:pPr>
              <w:widowControl/>
              <w:spacing w:line="0" w:lineRule="atLeast"/>
              <w:ind w:left="186" w:hangingChars="116" w:hanging="186"/>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利用者ごとに個別のリハビリテーションを行った場合に算定するものであるが、原則として利用者全員に対して実施するべきものであること。</w:t>
            </w:r>
          </w:p>
          <w:p w:rsidR="00C04320" w:rsidRPr="00AA77C4" w:rsidRDefault="00C04320" w:rsidP="007C6F50">
            <w:pPr>
              <w:widowControl/>
              <w:spacing w:line="0" w:lineRule="atLeast"/>
              <w:ind w:left="186" w:hangingChars="116" w:hanging="186"/>
              <w:rPr>
                <w:rFonts w:ascii="ＭＳ 明朝" w:eastAsia="ＭＳ 明朝" w:hAnsi="ＭＳ 明朝" w:cs="ＭＳ Ｐゴシック"/>
                <w:kern w:val="0"/>
                <w:sz w:val="16"/>
                <w:szCs w:val="16"/>
              </w:rPr>
            </w:pPr>
          </w:p>
          <w:p w:rsidR="00C04320" w:rsidRPr="00AA77C4" w:rsidRDefault="00C04320" w:rsidP="007C6F50">
            <w:pPr>
              <w:widowControl/>
              <w:spacing w:line="0" w:lineRule="atLeast"/>
              <w:rPr>
                <w:rFonts w:ascii="ＭＳ 明朝" w:eastAsia="ＭＳ 明朝" w:hAnsi="ＭＳ 明朝" w:cs="ＭＳ Ｐゴシック"/>
                <w:kern w:val="0"/>
                <w:sz w:val="16"/>
                <w:szCs w:val="16"/>
              </w:rPr>
            </w:pPr>
          </w:p>
          <w:p w:rsidR="00C04320" w:rsidRPr="00AA77C4" w:rsidRDefault="00C04320" w:rsidP="007C6F50">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C04320" w:rsidRPr="00AA77C4" w:rsidRDefault="00C04320" w:rsidP="007C6F50">
            <w:pPr>
              <w:widowControl/>
              <w:spacing w:line="0" w:lineRule="atLeast"/>
              <w:rPr>
                <w:rFonts w:ascii="ＭＳ 明朝" w:eastAsia="ＭＳ 明朝" w:hAnsi="ＭＳ 明朝" w:cs="ＭＳ Ｐゴシック"/>
                <w:kern w:val="0"/>
                <w:sz w:val="16"/>
                <w:szCs w:val="16"/>
              </w:rPr>
            </w:pPr>
          </w:p>
          <w:p w:rsidR="00C04320" w:rsidRPr="00AA77C4" w:rsidRDefault="00C04320" w:rsidP="007C6F50">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適　・　否　・　該当なし</w:t>
            </w:r>
          </w:p>
          <w:p w:rsidR="00C04320" w:rsidRPr="00AA77C4" w:rsidRDefault="00C04320" w:rsidP="007C6F50">
            <w:pPr>
              <w:widowControl/>
              <w:spacing w:line="0" w:lineRule="atLeast"/>
              <w:rPr>
                <w:rFonts w:ascii="ＭＳ 明朝" w:eastAsia="ＭＳ 明朝" w:hAnsi="ＭＳ 明朝" w:cs="ＭＳ Ｐゴシック"/>
                <w:kern w:val="0"/>
                <w:sz w:val="16"/>
                <w:szCs w:val="16"/>
              </w:rPr>
            </w:pPr>
          </w:p>
          <w:p w:rsidR="00C04320" w:rsidRPr="00AA77C4" w:rsidRDefault="00C04320" w:rsidP="007C6F50">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算定状況</w:t>
            </w:r>
          </w:p>
          <w:p w:rsidR="00C04320" w:rsidRPr="00AA77C4" w:rsidRDefault="00C04320" w:rsidP="007C6F50">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w:t>
            </w:r>
            <w:r w:rsidRPr="00AA77C4">
              <w:rPr>
                <w:rFonts w:ascii="ＭＳ 明朝" w:eastAsia="ＭＳ 明朝" w:hAnsi="ＭＳ 明朝" w:cs="ＭＳ Ｐゴシック"/>
                <w:kern w:val="0"/>
                <w:sz w:val="16"/>
                <w:szCs w:val="16"/>
              </w:rPr>
              <w:t>リハビリテーション加算（Ⅰ）</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48単位】</w:t>
            </w:r>
          </w:p>
          <w:p w:rsidR="00C04320" w:rsidRPr="00AA77C4" w:rsidRDefault="00C04320" w:rsidP="007C6F50">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w:t>
            </w:r>
            <w:r w:rsidRPr="00AA77C4">
              <w:rPr>
                <w:rFonts w:ascii="ＭＳ 明朝" w:eastAsia="ＭＳ 明朝" w:hAnsi="ＭＳ 明朝" w:cs="ＭＳ Ｐゴシック"/>
                <w:kern w:val="0"/>
                <w:sz w:val="16"/>
                <w:szCs w:val="16"/>
              </w:rPr>
              <w:t>リハビリテーション加算（Ⅱ）</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20単位】</w:t>
            </w:r>
          </w:p>
        </w:tc>
        <w:tc>
          <w:tcPr>
            <w:tcW w:w="1479" w:type="dxa"/>
            <w:tcBorders>
              <w:top w:val="single" w:sz="4" w:space="0" w:color="auto"/>
              <w:left w:val="nil"/>
              <w:bottom w:val="single" w:sz="4" w:space="0" w:color="auto"/>
              <w:right w:val="single" w:sz="4" w:space="0" w:color="auto"/>
            </w:tcBorders>
          </w:tcPr>
          <w:p w:rsidR="00C04320" w:rsidRPr="00AA77C4" w:rsidRDefault="00C04320" w:rsidP="007C6F50">
            <w:pPr>
              <w:widowControl/>
              <w:spacing w:line="0" w:lineRule="atLeast"/>
              <w:rPr>
                <w:rFonts w:ascii="ＭＳ 明朝" w:eastAsia="ＭＳ 明朝" w:hAnsi="ＭＳ 明朝" w:cs="ＭＳ Ｐゴシック"/>
                <w:kern w:val="0"/>
                <w:sz w:val="16"/>
                <w:szCs w:val="16"/>
              </w:rPr>
            </w:pPr>
          </w:p>
          <w:p w:rsidR="00C04320" w:rsidRPr="00AA77C4" w:rsidRDefault="00C04320" w:rsidP="007C6F50">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報酬告示別表</w:t>
            </w:r>
          </w:p>
          <w:p w:rsidR="00C04320" w:rsidRPr="00AA77C4" w:rsidRDefault="00C04320" w:rsidP="007C6F50">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第10の4の2</w:t>
            </w:r>
          </w:p>
        </w:tc>
      </w:tr>
      <w:tr w:rsidR="00AA77C4" w:rsidRPr="00AA77C4" w:rsidTr="00392BF8">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C04320" w:rsidRPr="00AA77C4" w:rsidRDefault="00C04320" w:rsidP="007C6F50">
            <w:pPr>
              <w:widowControl/>
              <w:spacing w:line="0" w:lineRule="atLeast"/>
              <w:rPr>
                <w:rFonts w:ascii="ＭＳ 明朝" w:eastAsia="ＭＳ 明朝" w:hAnsi="ＭＳ 明朝" w:cs="ＭＳ Ｐゴシック"/>
                <w:kern w:val="0"/>
                <w:sz w:val="16"/>
                <w:szCs w:val="16"/>
              </w:rPr>
            </w:pPr>
          </w:p>
          <w:p w:rsidR="00C04320" w:rsidRPr="00AA77C4" w:rsidRDefault="00154BED" w:rsidP="007C6F50">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９</w:t>
            </w:r>
            <w:r w:rsidR="00C04320" w:rsidRPr="00AA77C4">
              <w:rPr>
                <w:rFonts w:ascii="ＭＳ 明朝" w:eastAsia="ＭＳ 明朝" w:hAnsi="ＭＳ 明朝" w:cs="ＭＳ Ｐゴシック" w:hint="eastAsia"/>
                <w:kern w:val="0"/>
                <w:sz w:val="16"/>
                <w:szCs w:val="16"/>
              </w:rPr>
              <w:t xml:space="preserve">　利用者負担上限管理加算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C04320" w:rsidRPr="00AA77C4" w:rsidRDefault="00C04320" w:rsidP="007C6F50">
            <w:pPr>
              <w:widowControl/>
              <w:spacing w:line="0" w:lineRule="atLeast"/>
              <w:rPr>
                <w:rFonts w:ascii="ＭＳ 明朝" w:eastAsia="ＭＳ 明朝" w:hAnsi="ＭＳ 明朝" w:cs="ＭＳ Ｐゴシック"/>
                <w:kern w:val="0"/>
                <w:sz w:val="16"/>
                <w:szCs w:val="16"/>
              </w:rPr>
            </w:pPr>
          </w:p>
          <w:p w:rsidR="00C04320" w:rsidRPr="00AA77C4" w:rsidRDefault="00C04320" w:rsidP="007C6F50">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指定自立訓練（機能訓練）事業所等が、利用者負担額合計額の管理を行った場合に、</w:t>
            </w:r>
            <w:r w:rsidRPr="00AA77C4">
              <w:rPr>
                <w:rFonts w:ascii="ＭＳ 明朝" w:eastAsia="ＭＳ 明朝" w:hAnsi="ＭＳ 明朝" w:cs="ＭＳ Ｐゴシック"/>
                <w:kern w:val="0"/>
                <w:sz w:val="16"/>
                <w:szCs w:val="16"/>
              </w:rPr>
              <w:t>1月に</w:t>
            </w:r>
            <w:r w:rsidRPr="00AA77C4">
              <w:rPr>
                <w:rFonts w:ascii="ＭＳ 明朝" w:eastAsia="ＭＳ 明朝" w:hAnsi="ＭＳ 明朝" w:cs="ＭＳ Ｐゴシック" w:hint="eastAsia"/>
                <w:kern w:val="0"/>
                <w:sz w:val="16"/>
                <w:szCs w:val="16"/>
              </w:rPr>
              <w:t>つき</w:t>
            </w:r>
            <w:r w:rsidRPr="00AA77C4">
              <w:rPr>
                <w:rFonts w:ascii="ＭＳ 明朝" w:eastAsia="ＭＳ 明朝" w:hAnsi="ＭＳ 明朝" w:cs="ＭＳ Ｐゴシック"/>
                <w:kern w:val="0"/>
                <w:sz w:val="16"/>
                <w:szCs w:val="16"/>
              </w:rPr>
              <w:t>所定単位数を算定しているか。</w:t>
            </w:r>
          </w:p>
          <w:p w:rsidR="00C04320" w:rsidRPr="00AA77C4" w:rsidRDefault="00C04320" w:rsidP="007C6F50">
            <w:pPr>
              <w:widowControl/>
              <w:spacing w:line="0" w:lineRule="atLeast"/>
              <w:rPr>
                <w:rFonts w:ascii="ＭＳ 明朝" w:eastAsia="ＭＳ 明朝" w:hAnsi="ＭＳ 明朝" w:cs="ＭＳ Ｐゴシック"/>
                <w:kern w:val="0"/>
                <w:sz w:val="16"/>
                <w:szCs w:val="16"/>
              </w:rPr>
            </w:pPr>
          </w:p>
          <w:p w:rsidR="00C04320" w:rsidRPr="00AA77C4" w:rsidRDefault="00C04320" w:rsidP="007C6F50">
            <w:pPr>
              <w:widowControl/>
              <w:spacing w:line="0" w:lineRule="atLeast"/>
              <w:ind w:leftChars="100" w:left="210"/>
              <w:jc w:val="left"/>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shd w:val="pct15" w:color="auto" w:fill="FFFFFF"/>
              </w:rPr>
              <w:t xml:space="preserve">※留意事項　　　　　　　　　　　　　　　　　　　　　　　　　　　　　　　　　　　　　　　</w:t>
            </w:r>
          </w:p>
          <w:p w:rsidR="00C04320" w:rsidRPr="00AA77C4" w:rsidRDefault="00C04320" w:rsidP="007C6F50">
            <w:pPr>
              <w:widowControl/>
              <w:spacing w:line="0" w:lineRule="atLeast"/>
              <w:ind w:leftChars="100" w:left="37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１　「利用者負担額合計額の管理を行った場合」とは、利用者が、利用者負担合計額の管理を行う指定障害福祉サービス事業所、指定障害者支援施設等又は共生型障害福祉サービス事業所以外の障害福祉サービスを受けた際に、上限額管理を行う事業所等が当該利用者の負担額合計額の管理を行った場合をいう。</w:t>
            </w:r>
          </w:p>
          <w:p w:rsidR="00C04320" w:rsidRPr="00AA77C4" w:rsidRDefault="00C04320" w:rsidP="007C6F50">
            <w:pPr>
              <w:widowControl/>
              <w:spacing w:line="0" w:lineRule="atLeast"/>
              <w:ind w:leftChars="200" w:left="420"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なお、負担額が負担上限額を実際に超えているか否かは算定の条件としない。</w:t>
            </w:r>
          </w:p>
          <w:p w:rsidR="00C04320" w:rsidRPr="00AA77C4" w:rsidRDefault="00C04320" w:rsidP="007C6F50">
            <w:pPr>
              <w:widowControl/>
              <w:spacing w:line="0" w:lineRule="atLeast"/>
              <w:ind w:leftChars="100" w:left="37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２　上限額管理事業所のみを利用し、他の事業所の利用がない場合は、上限額に達しているか否かにかかわらず、加算を算定できない。</w:t>
            </w:r>
          </w:p>
          <w:p w:rsidR="00C04320" w:rsidRPr="00AA77C4" w:rsidRDefault="00C04320" w:rsidP="00D11B8C">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C04320" w:rsidRPr="00AA77C4" w:rsidRDefault="00C04320" w:rsidP="007C6F50">
            <w:pPr>
              <w:widowControl/>
              <w:spacing w:line="0" w:lineRule="atLeast"/>
              <w:rPr>
                <w:rFonts w:ascii="ＭＳ 明朝" w:eastAsia="ＭＳ 明朝" w:hAnsi="ＭＳ 明朝" w:cs="ＭＳ Ｐゴシック"/>
                <w:kern w:val="0"/>
                <w:sz w:val="16"/>
                <w:szCs w:val="16"/>
              </w:rPr>
            </w:pPr>
          </w:p>
          <w:p w:rsidR="00C04320" w:rsidRPr="00AA77C4" w:rsidRDefault="00C04320" w:rsidP="007C6F50">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適　・　否　・　該当なし</w:t>
            </w:r>
          </w:p>
          <w:p w:rsidR="00C04320" w:rsidRPr="00AA77C4" w:rsidRDefault="00C04320" w:rsidP="007C6F50">
            <w:pPr>
              <w:widowControl/>
              <w:spacing w:line="0" w:lineRule="atLeast"/>
              <w:rPr>
                <w:rFonts w:ascii="ＭＳ 明朝" w:eastAsia="ＭＳ 明朝" w:hAnsi="ＭＳ 明朝" w:cs="ＭＳ Ｐゴシック"/>
                <w:kern w:val="0"/>
                <w:sz w:val="16"/>
                <w:szCs w:val="16"/>
              </w:rPr>
            </w:pPr>
          </w:p>
          <w:p w:rsidR="00C04320" w:rsidRPr="00AA77C4" w:rsidRDefault="00C04320" w:rsidP="00665597">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利用者負担上限管理加算　【</w:t>
            </w:r>
            <w:r w:rsidRPr="00AA77C4">
              <w:rPr>
                <w:rFonts w:ascii="ＭＳ 明朝" w:eastAsia="ＭＳ 明朝" w:hAnsi="ＭＳ 明朝" w:cs="ＭＳ Ｐゴシック"/>
                <w:kern w:val="0"/>
                <w:sz w:val="16"/>
                <w:szCs w:val="16"/>
              </w:rPr>
              <w:t>150単位】</w:t>
            </w:r>
          </w:p>
        </w:tc>
        <w:tc>
          <w:tcPr>
            <w:tcW w:w="1479" w:type="dxa"/>
            <w:tcBorders>
              <w:top w:val="single" w:sz="4" w:space="0" w:color="auto"/>
              <w:left w:val="nil"/>
              <w:bottom w:val="single" w:sz="4" w:space="0" w:color="auto"/>
              <w:right w:val="single" w:sz="4" w:space="0" w:color="auto"/>
            </w:tcBorders>
          </w:tcPr>
          <w:p w:rsidR="00C04320" w:rsidRPr="00AA77C4" w:rsidRDefault="00C04320" w:rsidP="007C6F50">
            <w:pPr>
              <w:widowControl/>
              <w:spacing w:line="0" w:lineRule="atLeast"/>
              <w:rPr>
                <w:rFonts w:ascii="ＭＳ 明朝" w:eastAsia="ＭＳ 明朝" w:hAnsi="ＭＳ 明朝" w:cs="ＭＳ Ｐゴシック"/>
                <w:kern w:val="0"/>
                <w:sz w:val="16"/>
                <w:szCs w:val="16"/>
              </w:rPr>
            </w:pPr>
          </w:p>
          <w:p w:rsidR="00C04320" w:rsidRPr="00AA77C4" w:rsidRDefault="00C04320" w:rsidP="007C6F50">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報酬告示別表</w:t>
            </w:r>
          </w:p>
          <w:p w:rsidR="00C04320" w:rsidRPr="00AA77C4" w:rsidRDefault="00C04320" w:rsidP="007C6F50">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第10の5</w:t>
            </w:r>
          </w:p>
        </w:tc>
      </w:tr>
      <w:tr w:rsidR="00AA77C4" w:rsidRPr="00AA77C4" w:rsidTr="00392BF8">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C04320" w:rsidRPr="00AA77C4" w:rsidRDefault="00C04320" w:rsidP="007C6F50">
            <w:pPr>
              <w:widowControl/>
              <w:spacing w:line="0" w:lineRule="atLeast"/>
              <w:rPr>
                <w:rFonts w:ascii="ＭＳ 明朝" w:eastAsia="ＭＳ 明朝" w:hAnsi="ＭＳ 明朝" w:cs="ＭＳ Ｐゴシック"/>
                <w:kern w:val="0"/>
                <w:sz w:val="16"/>
                <w:szCs w:val="16"/>
              </w:rPr>
            </w:pPr>
          </w:p>
          <w:p w:rsidR="00C04320" w:rsidRPr="00AA77C4" w:rsidRDefault="00154BED" w:rsidP="007C6F50">
            <w:pPr>
              <w:widowControl/>
              <w:spacing w:line="0" w:lineRule="atLeast"/>
              <w:ind w:left="16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10</w:t>
            </w:r>
            <w:r w:rsidR="00C04320" w:rsidRPr="00AA77C4">
              <w:rPr>
                <w:rFonts w:ascii="ＭＳ 明朝" w:eastAsia="ＭＳ 明朝" w:hAnsi="ＭＳ 明朝" w:cs="ＭＳ Ｐゴシック" w:hint="eastAsia"/>
                <w:kern w:val="0"/>
                <w:sz w:val="16"/>
                <w:szCs w:val="16"/>
              </w:rPr>
              <w:t xml:space="preserve">　食事提供体制加算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154BED" w:rsidRPr="00AA77C4" w:rsidRDefault="00154BED" w:rsidP="00154BED">
            <w:pPr>
              <w:widowControl/>
              <w:spacing w:line="0" w:lineRule="atLeast"/>
              <w:rPr>
                <w:rFonts w:ascii="ＭＳ 明朝" w:eastAsia="ＭＳ 明朝" w:hAnsi="ＭＳ 明朝" w:cs="ＭＳ Ｐゴシック"/>
                <w:kern w:val="0"/>
                <w:sz w:val="16"/>
                <w:szCs w:val="16"/>
              </w:rPr>
            </w:pPr>
          </w:p>
          <w:p w:rsidR="00154BED" w:rsidRPr="00AA77C4" w:rsidRDefault="00154BED" w:rsidP="00154BED">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指定自立訓練（機能訓練）事業所等に従事する調理員による食事の提供であること又は調理業務を第三者に委託しているこ</w:t>
            </w:r>
            <w:r w:rsidR="00FD1D64" w:rsidRPr="00AA77C4">
              <w:rPr>
                <w:rFonts w:ascii="ＭＳ 明朝" w:eastAsia="ＭＳ 明朝" w:hAnsi="ＭＳ 明朝" w:cs="ＭＳ Ｐゴシック" w:hint="eastAsia"/>
                <w:kern w:val="0"/>
                <w:sz w:val="16"/>
                <w:szCs w:val="16"/>
              </w:rPr>
              <w:t>と等当該事業所の責任において食事提供体制を整えているものとして市</w:t>
            </w:r>
            <w:r w:rsidRPr="00AA77C4">
              <w:rPr>
                <w:rFonts w:ascii="ＭＳ 明朝" w:eastAsia="ＭＳ 明朝" w:hAnsi="ＭＳ 明朝" w:cs="ＭＳ Ｐゴシック" w:hint="eastAsia"/>
                <w:kern w:val="0"/>
                <w:sz w:val="16"/>
                <w:szCs w:val="16"/>
              </w:rPr>
              <w:t>に届け出た指定自立訓練（機能訓練）事業所等において、低所得者等であって、個別支援計画により食事の提供を行うこととなっている利用者（指定障害者支援施設に入所している者を除く。）に対して、次の⑴から⑶までのいずれにも適合する食事の提供を行った場合に、令和9年3月</w:t>
            </w:r>
            <w:r w:rsidRPr="00AA77C4">
              <w:rPr>
                <w:rFonts w:ascii="ＭＳ 明朝" w:eastAsia="ＭＳ 明朝" w:hAnsi="ＭＳ 明朝" w:cs="ＭＳ Ｐゴシック"/>
                <w:kern w:val="0"/>
                <w:sz w:val="16"/>
                <w:szCs w:val="16"/>
              </w:rPr>
              <w:t>31日までの間</w:t>
            </w:r>
            <w:r w:rsidRPr="00AA77C4">
              <w:rPr>
                <w:rFonts w:ascii="ＭＳ 明朝" w:eastAsia="ＭＳ 明朝" w:hAnsi="ＭＳ 明朝" w:cs="ＭＳ Ｐゴシック" w:hint="eastAsia"/>
                <w:kern w:val="0"/>
                <w:sz w:val="16"/>
                <w:szCs w:val="16"/>
              </w:rPr>
              <w:t>、１日につき所定単位数を算定しているか。</w:t>
            </w:r>
          </w:p>
          <w:p w:rsidR="00154BED" w:rsidRPr="00AA77C4" w:rsidRDefault="00154BED" w:rsidP="00154BED">
            <w:pPr>
              <w:widowControl/>
              <w:spacing w:line="0" w:lineRule="atLeast"/>
              <w:rPr>
                <w:rFonts w:ascii="ＭＳ 明朝" w:eastAsia="ＭＳ 明朝" w:hAnsi="ＭＳ 明朝" w:cs="ＭＳ Ｐゴシック"/>
                <w:kern w:val="0"/>
                <w:sz w:val="16"/>
                <w:szCs w:val="16"/>
              </w:rPr>
            </w:pPr>
          </w:p>
          <w:p w:rsidR="00154BED" w:rsidRPr="00AA77C4" w:rsidRDefault="00154BED" w:rsidP="00154BED">
            <w:pPr>
              <w:pStyle w:val="af1"/>
              <w:widowControl/>
              <w:numPr>
                <w:ilvl w:val="0"/>
                <w:numId w:val="30"/>
              </w:numPr>
              <w:spacing w:line="0" w:lineRule="atLeast"/>
              <w:ind w:leftChars="0"/>
              <w:rPr>
                <w:rFonts w:ascii="ＭＳ 明朝" w:eastAsia="ＭＳ 明朝" w:hAnsi="ＭＳ 明朝" w:cs="ＭＳ Ｐゴシック"/>
                <w:kern w:val="0"/>
                <w:sz w:val="16"/>
                <w:szCs w:val="16"/>
              </w:rPr>
            </w:pPr>
            <w:r w:rsidRPr="00AA77C4">
              <w:rPr>
                <w:rFonts w:ascii="ＭＳ 明朝" w:eastAsia="ＭＳ 明朝" w:hAnsi="ＭＳ 明朝" w:cs="ＭＳ Ｐゴシック"/>
                <w:kern w:val="0"/>
                <w:sz w:val="16"/>
                <w:szCs w:val="16"/>
              </w:rPr>
              <w:t>当該事業所の従業者として、又は外部との連携により、</w:t>
            </w:r>
            <w:r w:rsidRPr="00AA77C4">
              <w:rPr>
                <w:rFonts w:ascii="ＭＳ 明朝" w:eastAsia="ＭＳ 明朝" w:hAnsi="ＭＳ 明朝" w:cs="ＭＳ Ｐゴシック" w:hint="eastAsia"/>
                <w:kern w:val="0"/>
                <w:sz w:val="16"/>
                <w:szCs w:val="16"/>
              </w:rPr>
              <w:t>管理栄養士又は栄養士が食事の提供に係る献立を確認していること。</w:t>
            </w:r>
          </w:p>
          <w:p w:rsidR="00154BED" w:rsidRPr="00AA77C4" w:rsidRDefault="00154BED" w:rsidP="00154BED">
            <w:pPr>
              <w:pStyle w:val="af1"/>
              <w:widowControl/>
              <w:numPr>
                <w:ilvl w:val="0"/>
                <w:numId w:val="30"/>
              </w:numPr>
              <w:spacing w:line="0" w:lineRule="atLeast"/>
              <w:ind w:leftChars="0"/>
              <w:rPr>
                <w:rFonts w:ascii="ＭＳ 明朝" w:eastAsia="ＭＳ 明朝" w:hAnsi="ＭＳ 明朝" w:cs="ＭＳ Ｐゴシック"/>
                <w:kern w:val="0"/>
                <w:sz w:val="16"/>
                <w:szCs w:val="16"/>
              </w:rPr>
            </w:pPr>
            <w:r w:rsidRPr="00AA77C4">
              <w:rPr>
                <w:rFonts w:ascii="ＭＳ 明朝" w:eastAsia="ＭＳ 明朝" w:hAnsi="ＭＳ 明朝" w:cs="ＭＳ Ｐゴシック"/>
                <w:kern w:val="0"/>
                <w:sz w:val="16"/>
                <w:szCs w:val="16"/>
              </w:rPr>
              <w:t>食事の提供を行った場合に利用者ごとの摂食量を記録し</w:t>
            </w:r>
            <w:r w:rsidRPr="00AA77C4">
              <w:rPr>
                <w:rFonts w:ascii="ＭＳ 明朝" w:eastAsia="ＭＳ 明朝" w:hAnsi="ＭＳ 明朝" w:cs="ＭＳ Ｐゴシック" w:hint="eastAsia"/>
                <w:kern w:val="0"/>
                <w:sz w:val="16"/>
                <w:szCs w:val="16"/>
              </w:rPr>
              <w:t>ていること。</w:t>
            </w:r>
          </w:p>
          <w:p w:rsidR="00154BED" w:rsidRPr="00AA77C4" w:rsidRDefault="00154BED" w:rsidP="00154BED">
            <w:pPr>
              <w:pStyle w:val="af1"/>
              <w:widowControl/>
              <w:numPr>
                <w:ilvl w:val="0"/>
                <w:numId w:val="30"/>
              </w:numPr>
              <w:spacing w:line="0" w:lineRule="atLeast"/>
              <w:ind w:leftChars="0"/>
              <w:rPr>
                <w:rFonts w:ascii="ＭＳ 明朝" w:eastAsia="ＭＳ 明朝" w:hAnsi="ＭＳ 明朝" w:cs="ＭＳ Ｐゴシック"/>
                <w:kern w:val="0"/>
                <w:sz w:val="16"/>
                <w:szCs w:val="16"/>
              </w:rPr>
            </w:pPr>
            <w:r w:rsidRPr="00AA77C4">
              <w:rPr>
                <w:rFonts w:ascii="ＭＳ 明朝" w:eastAsia="ＭＳ 明朝" w:hAnsi="ＭＳ 明朝" w:cs="ＭＳ Ｐゴシック"/>
                <w:kern w:val="0"/>
                <w:sz w:val="16"/>
                <w:szCs w:val="16"/>
              </w:rPr>
              <w:t>利用者ごとの体重又はＢＭＩ（次の算式により算出した</w:t>
            </w:r>
            <w:r w:rsidRPr="00AA77C4">
              <w:rPr>
                <w:rFonts w:ascii="ＭＳ 明朝" w:eastAsia="ＭＳ 明朝" w:hAnsi="ＭＳ 明朝" w:cs="ＭＳ Ｐゴシック" w:hint="eastAsia"/>
                <w:kern w:val="0"/>
                <w:sz w:val="16"/>
                <w:szCs w:val="16"/>
              </w:rPr>
              <w:t>値をいう。）をおおむね6月に１1記録していること。</w:t>
            </w:r>
          </w:p>
          <w:p w:rsidR="00154BED" w:rsidRPr="00AA77C4" w:rsidRDefault="00154BED" w:rsidP="00154BED">
            <w:pPr>
              <w:widowControl/>
              <w:spacing w:line="0" w:lineRule="atLeast"/>
              <w:ind w:leftChars="300" w:left="63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ＢＭＩ＝体重（</w:t>
            </w:r>
            <w:r w:rsidRPr="00AA77C4">
              <w:rPr>
                <w:rFonts w:ascii="ＭＳ 明朝" w:eastAsia="ＭＳ 明朝" w:hAnsi="ＭＳ 明朝" w:cs="ＭＳ Ｐゴシック"/>
                <w:kern w:val="0"/>
                <w:sz w:val="16"/>
                <w:szCs w:val="16"/>
              </w:rPr>
              <w:t>kg） / 身長（m）２</w:t>
            </w:r>
          </w:p>
          <w:p w:rsidR="00FD1D64" w:rsidRPr="00AA77C4" w:rsidRDefault="00FD1D64" w:rsidP="00154BED">
            <w:pPr>
              <w:widowControl/>
              <w:spacing w:line="0" w:lineRule="atLeast"/>
              <w:rPr>
                <w:rFonts w:ascii="ＭＳ 明朝" w:eastAsia="ＭＳ 明朝" w:hAnsi="ＭＳ 明朝" w:cs="ＭＳ Ｐゴシック"/>
                <w:kern w:val="0"/>
                <w:sz w:val="16"/>
                <w:szCs w:val="16"/>
              </w:rPr>
            </w:pPr>
          </w:p>
          <w:p w:rsidR="00154BED" w:rsidRPr="00AA77C4" w:rsidRDefault="00154BED" w:rsidP="00154BED">
            <w:pPr>
              <w:widowControl/>
              <w:spacing w:line="0" w:lineRule="atLeast"/>
              <w:ind w:leftChars="100" w:left="210"/>
              <w:jc w:val="left"/>
              <w:rPr>
                <w:rFonts w:ascii="ＭＳ ゴシック" w:eastAsia="ＭＳ ゴシック" w:hAnsi="ＭＳ ゴシック" w:cs="ＭＳ Ｐゴシック"/>
                <w:kern w:val="0"/>
                <w:sz w:val="16"/>
                <w:szCs w:val="16"/>
              </w:rPr>
            </w:pPr>
            <w:r w:rsidRPr="00AA77C4">
              <w:rPr>
                <w:rFonts w:ascii="ＭＳ 明朝" w:eastAsia="ＭＳ 明朝" w:hAnsi="ＭＳ 明朝" w:cs="ＭＳ Ｐゴシック" w:hint="eastAsia"/>
                <w:kern w:val="0"/>
                <w:sz w:val="16"/>
                <w:szCs w:val="16"/>
              </w:rPr>
              <w:t>※低所得者等</w:t>
            </w:r>
            <w:r w:rsidRPr="00AA77C4">
              <w:rPr>
                <w:rFonts w:ascii="ＭＳ ゴシック" w:eastAsia="ＭＳ ゴシック" w:hAnsi="ＭＳ ゴシック" w:cs="ＭＳ Ｐゴシック" w:hint="eastAsia"/>
                <w:kern w:val="0"/>
                <w:sz w:val="16"/>
                <w:szCs w:val="16"/>
              </w:rPr>
              <w:t xml:space="preserve">　　　　　　　　　　　　　　　　　　　　　　　　　　　　　　　　　　　　　</w:t>
            </w:r>
          </w:p>
          <w:p w:rsidR="00154BED" w:rsidRPr="00AA77C4" w:rsidRDefault="00154BED" w:rsidP="00154BED">
            <w:pPr>
              <w:widowControl/>
              <w:spacing w:line="0" w:lineRule="atLeast"/>
              <w:ind w:leftChars="100" w:left="210" w:firstLineChars="100" w:firstLine="160"/>
              <w:jc w:val="lef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障害者総合支援法施行令第17条第1号に掲げる者のうち、支給決定障害者等及び当該支給決定障がい者等と同一世帯に属する者について指定障害福祉サービス等のあった日の属する年度（指定障害福祉サービス等のあったつきが4月から6月までの場合は前々年度）分の地方税法による市町村民税の所得割の額の合算額が28万円未満である者並びに同令第17条第2号から第4号までに掲げる者</w:t>
            </w:r>
          </w:p>
          <w:p w:rsidR="00154BED" w:rsidRPr="00AA77C4" w:rsidRDefault="00154BED" w:rsidP="00154BED">
            <w:pPr>
              <w:widowControl/>
              <w:spacing w:line="0" w:lineRule="atLeast"/>
              <w:ind w:left="320" w:hangingChars="200" w:hanging="320"/>
              <w:rPr>
                <w:rFonts w:ascii="ＭＳ ゴシック" w:eastAsia="ＭＳ ゴシック" w:hAnsi="ＭＳ ゴシック" w:cs="ＭＳ Ｐゴシック"/>
                <w:kern w:val="0"/>
                <w:sz w:val="16"/>
                <w:szCs w:val="16"/>
              </w:rPr>
            </w:pPr>
            <w:r w:rsidRPr="00AA77C4">
              <w:rPr>
                <w:rFonts w:ascii="ＭＳ 明朝" w:eastAsia="ＭＳ 明朝" w:hAnsi="ＭＳ 明朝" w:cs="ＭＳ Ｐゴシック" w:hint="eastAsia"/>
                <w:kern w:val="0"/>
                <w:sz w:val="16"/>
                <w:szCs w:val="16"/>
              </w:rPr>
              <w:t xml:space="preserve">　</w:t>
            </w:r>
            <w:r w:rsidRPr="00AA77C4">
              <w:rPr>
                <w:rFonts w:ascii="ＭＳ ゴシック" w:eastAsia="ＭＳ ゴシック" w:hAnsi="ＭＳ ゴシック" w:cs="ＭＳ Ｐゴシック" w:hint="eastAsia"/>
                <w:kern w:val="0"/>
                <w:sz w:val="16"/>
                <w:szCs w:val="16"/>
                <w:shd w:val="pct15" w:color="auto" w:fill="FFFFFF"/>
              </w:rPr>
              <w:t xml:space="preserve">※留意事項　　　　　　　　　　　　　　　　　　　　　　　　　　　　　　　　　　　　　　　</w:t>
            </w:r>
          </w:p>
          <w:p w:rsidR="00154BED" w:rsidRPr="00AA77C4" w:rsidRDefault="00154BED" w:rsidP="00154BED">
            <w:pPr>
              <w:widowControl/>
              <w:spacing w:line="0" w:lineRule="atLeast"/>
              <w:ind w:left="320" w:hangingChars="200" w:hanging="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１　原則として当該事業所内の調理室を使用して調理した場合に算定するものであるが、食事の提供に関する業務を当該事業所の最終的責任の下で第三者に委託することは差し支えない。</w:t>
            </w:r>
          </w:p>
          <w:p w:rsidR="00154BED" w:rsidRPr="00AA77C4" w:rsidRDefault="00154BED" w:rsidP="00154BED">
            <w:pPr>
              <w:widowControl/>
              <w:spacing w:line="0" w:lineRule="atLeast"/>
              <w:ind w:left="320" w:hangingChars="200" w:hanging="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２　事業所外で調理されたものを提供する場合（クックチル、クックフリーズ、クックサーブ又は真空調理（真空パック）法により調理を行う過程において急速冷凍したものを再度加熱して提供するものに限る。）、運搬手段等について衛生上適切な措置がなされているものについては、事業所外で調理し搬入する方法も認められる。</w:t>
            </w:r>
          </w:p>
          <w:p w:rsidR="00154BED" w:rsidRPr="00AA77C4" w:rsidRDefault="00154BED" w:rsidP="00154BED">
            <w:pPr>
              <w:widowControl/>
              <w:spacing w:line="0" w:lineRule="atLeast"/>
              <w:ind w:left="320" w:hangingChars="200" w:hanging="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この場合、例えば出前の方法や市販の弁当を購入して、利用者に提供するような方法は加算の対象とならない。</w:t>
            </w:r>
          </w:p>
          <w:p w:rsidR="00154BED" w:rsidRPr="00AA77C4" w:rsidRDefault="00154BED" w:rsidP="00154BED">
            <w:pPr>
              <w:widowControl/>
              <w:spacing w:line="0" w:lineRule="atLeast"/>
              <w:ind w:left="320" w:hangingChars="200" w:hanging="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３　本加算は、本体報酬が算定されている日のみ算定が可能。</w:t>
            </w:r>
          </w:p>
          <w:p w:rsidR="00154BED" w:rsidRPr="00AA77C4" w:rsidRDefault="00154BED" w:rsidP="00154BED">
            <w:pPr>
              <w:widowControl/>
              <w:spacing w:line="0" w:lineRule="atLeast"/>
              <w:ind w:left="320" w:hangingChars="200" w:hanging="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事業所に来てサービスを受けたが途中で体調を崩して食事を取らなかった場合は本加算の算定は可能であるが、事業所を急に休んでしまった場合は事業所が当該利用者の食事を準備していても算定できない。（この場合は、利用者からキャンセル料として食材料費を徴収できるかは、契約内容による。）</w:t>
            </w:r>
          </w:p>
          <w:p w:rsidR="00154BED" w:rsidRPr="00AA77C4" w:rsidRDefault="00154BED" w:rsidP="00154BED">
            <w:pPr>
              <w:widowControl/>
              <w:spacing w:line="0" w:lineRule="atLeast"/>
              <w:ind w:leftChars="100" w:left="210" w:rightChars="100" w:righ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４　利用者が施設入所支援を利用している日には、算定できない（補足給付費算定）。</w:t>
            </w:r>
          </w:p>
          <w:p w:rsidR="00154BED" w:rsidRPr="00AA77C4" w:rsidRDefault="00154BED" w:rsidP="00154BED">
            <w:pPr>
              <w:widowControl/>
              <w:spacing w:line="0" w:lineRule="atLeast"/>
              <w:ind w:leftChars="100" w:left="37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５　</w:t>
            </w:r>
            <w:r w:rsidRPr="00AA77C4">
              <w:rPr>
                <w:rFonts w:ascii="ＭＳ 明朝" w:eastAsia="ＭＳ 明朝" w:hAnsi="ＭＳ 明朝" w:cs="ＭＳ Ｐゴシック"/>
                <w:kern w:val="0"/>
                <w:sz w:val="16"/>
                <w:szCs w:val="16"/>
              </w:rPr>
              <w:t>当該事業所の従業者として、又は外部との連携により、管理栄養士又は栄養士が食事の提供に係る献立を確認していること</w:t>
            </w:r>
            <w:r w:rsidRPr="00AA77C4">
              <w:rPr>
                <w:rFonts w:ascii="ＭＳ 明朝" w:eastAsia="ＭＳ 明朝" w:hAnsi="ＭＳ 明朝" w:cs="ＭＳ Ｐゴシック" w:hint="eastAsia"/>
                <w:kern w:val="0"/>
                <w:sz w:val="16"/>
                <w:szCs w:val="16"/>
              </w:rPr>
              <w:t>については、管理栄養士又は栄養士（以下「管理栄養士等」という。）については、常勤・専従である必要はない。</w:t>
            </w:r>
          </w:p>
          <w:p w:rsidR="00154BED" w:rsidRPr="00AA77C4" w:rsidRDefault="00154BED" w:rsidP="00154BED">
            <w:pPr>
              <w:widowControl/>
              <w:spacing w:line="0" w:lineRule="atLeast"/>
              <w:ind w:leftChars="200" w:left="420"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また、事業所において管理栄養士等を直接雇用していることが望ましいが、直接雇用することが困難な場合には、法人内や法人外部（公益社団法人日本栄養士会若しくは都道府県栄養士会が設置し、運営する栄養ケア・ステーション又は保健所等）の管理栄養士等が献立の作成や確認を行っている場合でも可能とする。</w:t>
            </w:r>
          </w:p>
          <w:p w:rsidR="00154BED" w:rsidRPr="00AA77C4" w:rsidRDefault="00154BED" w:rsidP="00154BED">
            <w:pPr>
              <w:widowControl/>
              <w:spacing w:line="0" w:lineRule="atLeast"/>
              <w:ind w:leftChars="200" w:left="420"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また、外部に調理業務を委託している場合には、その委託先において管理栄養士等が献立作成や確認に関わっていれば良いものとする。</w:t>
            </w:r>
          </w:p>
          <w:p w:rsidR="00154BED" w:rsidRPr="00AA77C4" w:rsidRDefault="00154BED" w:rsidP="00154BED">
            <w:pPr>
              <w:widowControl/>
              <w:spacing w:line="0" w:lineRule="atLeast"/>
              <w:ind w:leftChars="200" w:left="420"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献立の確認については、献立の作成時から関わることが望ましいが、作成された献立表等により、献立の内容を管理栄養士等が確認した場合についても要件を満たすものとする。</w:t>
            </w:r>
          </w:p>
          <w:p w:rsidR="00154BED" w:rsidRPr="00AA77C4" w:rsidRDefault="00154BED" w:rsidP="00154BED">
            <w:pPr>
              <w:widowControl/>
              <w:spacing w:line="0" w:lineRule="atLeast"/>
              <w:ind w:leftChars="200" w:left="420"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また、献立の確認の頻度については、年に１回以上は行うこと。</w:t>
            </w:r>
          </w:p>
          <w:p w:rsidR="00154BED" w:rsidRPr="00AA77C4" w:rsidRDefault="00154BED" w:rsidP="00154BED">
            <w:pPr>
              <w:widowControl/>
              <w:spacing w:line="0" w:lineRule="atLeast"/>
              <w:ind w:leftChars="200" w:left="420"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なお、指定生活介護事業所等が食事の提供を行う場合であって、管理栄養士等を配置しないときは、従来から献立の内容、栄養価の算定及び調理方法について保健所等の指導を受けるよう努めなければならないこととしているが、今回、新たに要件を課すことから、令和６年９月</w:t>
            </w:r>
            <w:r w:rsidRPr="00AA77C4">
              <w:rPr>
                <w:rFonts w:ascii="ＭＳ 明朝" w:eastAsia="ＭＳ 明朝" w:hAnsi="ＭＳ 明朝" w:cs="ＭＳ Ｐゴシック"/>
                <w:kern w:val="0"/>
                <w:sz w:val="16"/>
                <w:szCs w:val="16"/>
              </w:rPr>
              <w:t>30 日まで管理栄養士等が献立の内容</w:t>
            </w:r>
            <w:r w:rsidRPr="00AA77C4">
              <w:rPr>
                <w:rFonts w:ascii="ＭＳ 明朝" w:eastAsia="ＭＳ 明朝" w:hAnsi="ＭＳ 明朝" w:cs="ＭＳ Ｐゴシック" w:hint="eastAsia"/>
                <w:kern w:val="0"/>
                <w:sz w:val="16"/>
                <w:szCs w:val="16"/>
              </w:rPr>
              <w:t>を確認してない場合においても加算を算定して差し支えないこととする。</w:t>
            </w:r>
          </w:p>
          <w:p w:rsidR="00154BED" w:rsidRPr="00AA77C4" w:rsidRDefault="00154BED" w:rsidP="00154BED">
            <w:pPr>
              <w:widowControl/>
              <w:spacing w:line="0" w:lineRule="atLeast"/>
              <w:ind w:leftChars="100" w:left="530" w:hangingChars="200" w:hanging="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６　</w:t>
            </w:r>
            <w:r w:rsidRPr="00AA77C4">
              <w:rPr>
                <w:rFonts w:ascii="ＭＳ 明朝" w:eastAsia="ＭＳ 明朝" w:hAnsi="ＭＳ 明朝" w:cs="ＭＳ Ｐゴシック"/>
                <w:kern w:val="0"/>
                <w:sz w:val="16"/>
                <w:szCs w:val="16"/>
              </w:rPr>
              <w:t>食事の提供を行った場合に利用者ごとの摂食量を記録していること</w:t>
            </w:r>
            <w:r w:rsidRPr="00AA77C4">
              <w:rPr>
                <w:rFonts w:ascii="ＭＳ 明朝" w:eastAsia="ＭＳ 明朝" w:hAnsi="ＭＳ 明朝" w:cs="ＭＳ Ｐゴシック" w:hint="eastAsia"/>
                <w:kern w:val="0"/>
                <w:sz w:val="16"/>
                <w:szCs w:val="16"/>
              </w:rPr>
              <w:t>については、摂食量の記録に当たっては、目視や自己申告等による方法も可能とする。</w:t>
            </w:r>
          </w:p>
          <w:p w:rsidR="00154BED" w:rsidRPr="00AA77C4" w:rsidRDefault="00154BED" w:rsidP="00154BED">
            <w:pPr>
              <w:widowControl/>
              <w:spacing w:line="0" w:lineRule="atLeast"/>
              <w:ind w:leftChars="200" w:left="420"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なお、今後の食事の提供や、支援の方向性に関連するものであるため、できるだけ正確な記録が良いと考えられるが、負担とのバランスを考慮する必要があることに留意すること。</w:t>
            </w:r>
          </w:p>
          <w:p w:rsidR="00154BED" w:rsidRPr="00AA77C4" w:rsidRDefault="00154BED" w:rsidP="00154BED">
            <w:pPr>
              <w:widowControl/>
              <w:spacing w:line="0" w:lineRule="atLeast"/>
              <w:ind w:leftChars="200" w:left="420"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摂食量の記録は、例えば、「完食」、「全体の１／２」、「全体の○割」などといったように記載すること。摂食量の記録は、提供した日については必ず記録すること。</w:t>
            </w:r>
          </w:p>
          <w:p w:rsidR="00154BED" w:rsidRPr="00AA77C4" w:rsidRDefault="00154BED" w:rsidP="00154BED">
            <w:pPr>
              <w:widowControl/>
              <w:spacing w:line="0" w:lineRule="atLeast"/>
              <w:ind w:leftChars="100" w:left="37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７　</w:t>
            </w:r>
            <w:r w:rsidRPr="00AA77C4">
              <w:rPr>
                <w:rFonts w:ascii="ＭＳ 明朝" w:eastAsia="ＭＳ 明朝" w:hAnsi="ＭＳ 明朝" w:cs="ＭＳ Ｐゴシック"/>
                <w:kern w:val="0"/>
                <w:sz w:val="16"/>
                <w:szCs w:val="16"/>
              </w:rPr>
              <w:t>利用者ごとの体重又はＢＭＩをおおむね６月に１回記録していること</w:t>
            </w:r>
            <w:r w:rsidRPr="00AA77C4">
              <w:rPr>
                <w:rFonts w:ascii="ＭＳ 明朝" w:eastAsia="ＭＳ 明朝" w:hAnsi="ＭＳ 明朝" w:cs="ＭＳ Ｐゴシック" w:hint="eastAsia"/>
                <w:kern w:val="0"/>
                <w:sz w:val="16"/>
                <w:szCs w:val="16"/>
              </w:rPr>
              <w:t>については、おおむねの身長が分かっている場合には、必ず</w:t>
            </w:r>
            <w:r w:rsidRPr="00AA77C4">
              <w:rPr>
                <w:rFonts w:ascii="ＭＳ 明朝" w:eastAsia="ＭＳ 明朝" w:hAnsi="ＭＳ 明朝" w:cs="ＭＳ Ｐゴシック"/>
                <w:kern w:val="0"/>
                <w:sz w:val="16"/>
                <w:szCs w:val="16"/>
              </w:rPr>
              <w:t>BMI の記録を行</w:t>
            </w:r>
            <w:r w:rsidRPr="00AA77C4">
              <w:rPr>
                <w:rFonts w:ascii="ＭＳ 明朝" w:eastAsia="ＭＳ 明朝" w:hAnsi="ＭＳ 明朝" w:cs="ＭＳ Ｐゴシック" w:hint="eastAsia"/>
                <w:kern w:val="0"/>
                <w:sz w:val="16"/>
                <w:szCs w:val="16"/>
              </w:rPr>
              <w:t>うこと。身体障害者等で身長の測定が困難であり、これまで身長を計測したことがない者、または身長が不明な者については、体重のみの記録で要件を満たすものとする。</w:t>
            </w:r>
          </w:p>
          <w:p w:rsidR="00154BED" w:rsidRPr="00AA77C4" w:rsidRDefault="00154BED" w:rsidP="00154BED">
            <w:pPr>
              <w:widowControl/>
              <w:spacing w:line="0" w:lineRule="atLeast"/>
              <w:ind w:leftChars="200" w:left="420"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また、利用者自身の意向により、体重を知られたくない場合については、例外的に</w:t>
            </w:r>
            <w:r w:rsidRPr="00AA77C4">
              <w:rPr>
                <w:rFonts w:ascii="ＭＳ 明朝" w:eastAsia="ＭＳ 明朝" w:hAnsi="ＭＳ 明朝" w:cs="ＭＳ Ｐゴシック"/>
                <w:kern w:val="0"/>
                <w:sz w:val="16"/>
                <w:szCs w:val="16"/>
              </w:rPr>
              <w:t>(3)を把握せずとも要件を満たすこととして</w:t>
            </w:r>
            <w:r w:rsidRPr="00AA77C4">
              <w:rPr>
                <w:rFonts w:ascii="ＭＳ 明朝" w:eastAsia="ＭＳ 明朝" w:hAnsi="ＭＳ 明朝" w:cs="ＭＳ Ｐゴシック" w:hint="eastAsia"/>
                <w:kern w:val="0"/>
                <w:sz w:val="16"/>
                <w:szCs w:val="16"/>
              </w:rPr>
              <w:t>差し支えない。その場合、個別支援記録等において意向の確認を行った旨を記録しなければならない。</w:t>
            </w:r>
          </w:p>
          <w:p w:rsidR="00C04320" w:rsidRPr="00AA77C4" w:rsidRDefault="00154BED" w:rsidP="009916B8">
            <w:pPr>
              <w:widowControl/>
              <w:spacing w:line="0" w:lineRule="atLeast"/>
              <w:ind w:leftChars="200" w:left="4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なお、体重などは個人情報であることから、個人情報の管理は徹底すること。</w:t>
            </w:r>
          </w:p>
        </w:tc>
        <w:tc>
          <w:tcPr>
            <w:tcW w:w="4989" w:type="dxa"/>
            <w:gridSpan w:val="2"/>
            <w:tcBorders>
              <w:top w:val="single" w:sz="4" w:space="0" w:color="auto"/>
              <w:left w:val="nil"/>
              <w:bottom w:val="single" w:sz="4" w:space="0" w:color="auto"/>
              <w:right w:val="single" w:sz="4" w:space="0" w:color="auto"/>
            </w:tcBorders>
            <w:shd w:val="clear" w:color="auto" w:fill="auto"/>
          </w:tcPr>
          <w:p w:rsidR="00C04320" w:rsidRPr="00AA77C4" w:rsidRDefault="00C04320" w:rsidP="007C6F50">
            <w:pPr>
              <w:widowControl/>
              <w:spacing w:line="0" w:lineRule="atLeast"/>
              <w:rPr>
                <w:rFonts w:ascii="ＭＳ 明朝" w:eastAsia="ＭＳ 明朝" w:hAnsi="ＭＳ 明朝" w:cs="ＭＳ Ｐゴシック"/>
                <w:kern w:val="0"/>
                <w:sz w:val="16"/>
                <w:szCs w:val="16"/>
              </w:rPr>
            </w:pPr>
          </w:p>
          <w:p w:rsidR="00C04320" w:rsidRPr="00AA77C4" w:rsidRDefault="00C04320" w:rsidP="007C6F50">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適　・　否　・　該当なし</w:t>
            </w:r>
          </w:p>
          <w:p w:rsidR="00C04320" w:rsidRPr="00AA77C4" w:rsidRDefault="00C04320" w:rsidP="007C6F50">
            <w:pPr>
              <w:widowControl/>
              <w:spacing w:line="0" w:lineRule="atLeast"/>
              <w:rPr>
                <w:rFonts w:ascii="ＭＳ 明朝" w:eastAsia="ＭＳ 明朝" w:hAnsi="ＭＳ 明朝" w:cs="ＭＳ Ｐゴシック"/>
                <w:kern w:val="0"/>
                <w:sz w:val="16"/>
                <w:szCs w:val="16"/>
              </w:rPr>
            </w:pPr>
          </w:p>
          <w:p w:rsidR="00C04320" w:rsidRPr="00AA77C4" w:rsidRDefault="00C04320" w:rsidP="007C6F50">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食事提供体制加算　【</w:t>
            </w:r>
            <w:r w:rsidRPr="00AA77C4">
              <w:rPr>
                <w:rFonts w:ascii="ＭＳ 明朝" w:eastAsia="ＭＳ 明朝" w:hAnsi="ＭＳ 明朝" w:cs="ＭＳ Ｐゴシック"/>
                <w:kern w:val="0"/>
                <w:sz w:val="16"/>
                <w:szCs w:val="16"/>
              </w:rPr>
              <w:t>30単位】</w:t>
            </w:r>
          </w:p>
        </w:tc>
        <w:tc>
          <w:tcPr>
            <w:tcW w:w="1479" w:type="dxa"/>
            <w:tcBorders>
              <w:top w:val="single" w:sz="4" w:space="0" w:color="auto"/>
              <w:left w:val="nil"/>
              <w:bottom w:val="single" w:sz="4" w:space="0" w:color="auto"/>
              <w:right w:val="single" w:sz="4" w:space="0" w:color="auto"/>
            </w:tcBorders>
          </w:tcPr>
          <w:p w:rsidR="00C04320" w:rsidRPr="00AA77C4" w:rsidRDefault="00C04320" w:rsidP="007C6F50">
            <w:pPr>
              <w:widowControl/>
              <w:spacing w:line="0" w:lineRule="atLeast"/>
              <w:rPr>
                <w:rFonts w:ascii="ＭＳ 明朝" w:eastAsia="ＭＳ 明朝" w:hAnsi="ＭＳ 明朝" w:cs="ＭＳ Ｐゴシック"/>
                <w:kern w:val="0"/>
                <w:sz w:val="16"/>
                <w:szCs w:val="16"/>
              </w:rPr>
            </w:pPr>
          </w:p>
          <w:p w:rsidR="00C04320" w:rsidRPr="00AA77C4" w:rsidRDefault="00C04320" w:rsidP="007C6F50">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報酬告示別表</w:t>
            </w:r>
          </w:p>
          <w:p w:rsidR="00C04320" w:rsidRPr="00AA77C4" w:rsidRDefault="00C04320" w:rsidP="007C6F50">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第10の6</w:t>
            </w:r>
          </w:p>
        </w:tc>
      </w:tr>
      <w:tr w:rsidR="00AA77C4" w:rsidRPr="00AA77C4" w:rsidTr="00392BF8">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C04320" w:rsidRPr="00AA77C4" w:rsidRDefault="00C04320" w:rsidP="007C6F50">
            <w:pPr>
              <w:widowControl/>
              <w:spacing w:line="0" w:lineRule="atLeast"/>
              <w:rPr>
                <w:rFonts w:ascii="ＭＳ 明朝" w:eastAsia="ＭＳ 明朝" w:hAnsi="ＭＳ 明朝" w:cs="ＭＳ Ｐゴシック"/>
                <w:kern w:val="0"/>
                <w:sz w:val="16"/>
                <w:szCs w:val="16"/>
              </w:rPr>
            </w:pPr>
          </w:p>
          <w:p w:rsidR="00C04320" w:rsidRPr="00AA77C4" w:rsidRDefault="00FD1D64" w:rsidP="007C6F50">
            <w:pPr>
              <w:widowControl/>
              <w:spacing w:line="0" w:lineRule="atLeast"/>
              <w:ind w:left="16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11</w:t>
            </w:r>
            <w:r w:rsidR="00C04320" w:rsidRPr="00AA77C4">
              <w:rPr>
                <w:rFonts w:ascii="ＭＳ 明朝" w:eastAsia="ＭＳ 明朝" w:hAnsi="ＭＳ 明朝" w:cs="ＭＳ Ｐゴシック" w:hint="eastAsia"/>
                <w:kern w:val="0"/>
                <w:sz w:val="16"/>
                <w:szCs w:val="16"/>
              </w:rPr>
              <w:t xml:space="preserve">　送迎加算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FD1D64" w:rsidRPr="00AA77C4" w:rsidRDefault="00FD1D64" w:rsidP="00FD1D64">
            <w:pPr>
              <w:widowControl/>
              <w:spacing w:line="0" w:lineRule="atLeast"/>
              <w:rPr>
                <w:rFonts w:ascii="ＭＳ 明朝" w:eastAsia="ＭＳ 明朝" w:hAnsi="ＭＳ 明朝" w:cs="ＭＳ Ｐゴシック"/>
                <w:kern w:val="0"/>
                <w:sz w:val="16"/>
                <w:szCs w:val="16"/>
              </w:rPr>
            </w:pPr>
          </w:p>
          <w:p w:rsidR="00FD1D64" w:rsidRPr="00AA77C4" w:rsidRDefault="00FD1D64" w:rsidP="00FD1D64">
            <w:pPr>
              <w:widowControl/>
              <w:spacing w:line="0" w:lineRule="atLeast"/>
              <w:ind w:left="16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１　次の要件に適合するものとして</w:t>
            </w:r>
            <w:r w:rsidR="009916B8" w:rsidRPr="00AA77C4">
              <w:rPr>
                <w:rFonts w:ascii="ＭＳ 明朝" w:eastAsia="ＭＳ 明朝" w:hAnsi="ＭＳ 明朝" w:cs="ＭＳ Ｐゴシック" w:hint="eastAsia"/>
                <w:kern w:val="0"/>
                <w:sz w:val="16"/>
                <w:szCs w:val="16"/>
              </w:rPr>
              <w:t>市</w:t>
            </w:r>
            <w:r w:rsidRPr="00AA77C4">
              <w:rPr>
                <w:rFonts w:ascii="ＭＳ 明朝" w:eastAsia="ＭＳ 明朝" w:hAnsi="ＭＳ 明朝" w:cs="ＭＳ Ｐゴシック" w:hint="eastAsia"/>
                <w:kern w:val="0"/>
                <w:sz w:val="16"/>
                <w:szCs w:val="16"/>
              </w:rPr>
              <w:t>に届け出た指定生活介護事業所、共生型生活介護事業所又は指定障害者支援施設において、利用者（当該指定生活介護事業所、共生型生活介護事業所又は指定障害者支援施設と同一敷地内にあり、又は隣接する指定障害者支援施設を利用する施設入所者を除く）に対して、その居宅等と生活介護事業所、共生型生活介護事業所又は障害者支援施設との間の送迎を行った場合に、当該利用者に対して、片道につき所定単位数を算定しているか。</w:t>
            </w:r>
          </w:p>
          <w:p w:rsidR="00FD1D64" w:rsidRPr="00AA77C4" w:rsidRDefault="00FD1D64" w:rsidP="00FD1D64">
            <w:pPr>
              <w:widowControl/>
              <w:spacing w:line="0" w:lineRule="atLeast"/>
              <w:rPr>
                <w:rFonts w:ascii="ＭＳ 明朝" w:eastAsia="ＭＳ 明朝" w:hAnsi="ＭＳ 明朝" w:cs="ＭＳ Ｐゴシック"/>
                <w:kern w:val="0"/>
                <w:sz w:val="16"/>
                <w:szCs w:val="16"/>
              </w:rPr>
            </w:pPr>
          </w:p>
          <w:p w:rsidR="00FD1D64" w:rsidRPr="00AA77C4" w:rsidRDefault="00FD1D64" w:rsidP="00FD1D64">
            <w:pPr>
              <w:widowControl/>
              <w:spacing w:line="0" w:lineRule="atLeast"/>
              <w:ind w:leftChars="100" w:left="210"/>
              <w:rPr>
                <w:rFonts w:ascii="ＭＳ 明朝" w:eastAsia="ＭＳ 明朝" w:hAnsi="ＭＳ 明朝" w:cs="ＭＳ Ｐゴシック"/>
                <w:kern w:val="0"/>
                <w:sz w:val="16"/>
                <w:szCs w:val="16"/>
              </w:rPr>
            </w:pPr>
            <w:r w:rsidRPr="00AA77C4">
              <w:rPr>
                <w:rFonts w:ascii="ＭＳ ゴシック" w:eastAsia="ＭＳ ゴシック" w:hAnsi="ＭＳ ゴシック" w:cs="ＭＳ Ｐゴシック" w:hint="eastAsia"/>
                <w:kern w:val="0"/>
                <w:sz w:val="16"/>
                <w:szCs w:val="16"/>
              </w:rPr>
              <w:t xml:space="preserve">ア　送迎加算（Ⅰ）　　　</w:t>
            </w:r>
            <w:r w:rsidRPr="00AA77C4">
              <w:rPr>
                <w:rFonts w:ascii="ＭＳ 明朝" w:eastAsia="ＭＳ 明朝" w:hAnsi="ＭＳ 明朝" w:cs="ＭＳ Ｐゴシック" w:hint="eastAsia"/>
                <w:kern w:val="0"/>
                <w:sz w:val="16"/>
                <w:szCs w:val="16"/>
              </w:rPr>
              <w:t>①及び②のいずれにも該当</w:t>
            </w:r>
          </w:p>
          <w:p w:rsidR="00FD1D64" w:rsidRPr="00AA77C4" w:rsidRDefault="00FD1D64" w:rsidP="00FD1D64">
            <w:pPr>
              <w:widowControl/>
              <w:spacing w:line="0" w:lineRule="atLeast"/>
              <w:ind w:leftChars="100" w:left="210"/>
              <w:rPr>
                <w:rFonts w:ascii="ＭＳ 明朝" w:eastAsia="ＭＳ 明朝" w:hAnsi="ＭＳ 明朝" w:cs="ＭＳ Ｐゴシック"/>
                <w:kern w:val="0"/>
                <w:sz w:val="16"/>
                <w:szCs w:val="16"/>
              </w:rPr>
            </w:pPr>
            <w:r w:rsidRPr="00AA77C4">
              <w:rPr>
                <w:rFonts w:ascii="ＭＳ ゴシック" w:eastAsia="ＭＳ ゴシック" w:hAnsi="ＭＳ ゴシック" w:cs="ＭＳ Ｐゴシック" w:hint="eastAsia"/>
                <w:kern w:val="0"/>
                <w:sz w:val="16"/>
                <w:szCs w:val="16"/>
              </w:rPr>
              <w:t xml:space="preserve">イ　送迎加算（Ⅱ）　　　</w:t>
            </w:r>
            <w:r w:rsidRPr="00AA77C4">
              <w:rPr>
                <w:rFonts w:ascii="ＭＳ 明朝" w:eastAsia="ＭＳ 明朝" w:hAnsi="ＭＳ 明朝" w:cs="ＭＳ Ｐゴシック" w:hint="eastAsia"/>
                <w:kern w:val="0"/>
                <w:sz w:val="16"/>
                <w:szCs w:val="16"/>
              </w:rPr>
              <w:t>①又は②のいずれかに該当</w:t>
            </w:r>
          </w:p>
          <w:p w:rsidR="00FD1D64" w:rsidRPr="00AA77C4" w:rsidRDefault="00FD1D64" w:rsidP="00FD1D64">
            <w:pPr>
              <w:pStyle w:val="af1"/>
              <w:widowControl/>
              <w:spacing w:line="0" w:lineRule="atLeast"/>
              <w:ind w:leftChars="0" w:left="525"/>
              <w:rPr>
                <w:rFonts w:ascii="ＭＳ 明朝" w:eastAsia="ＭＳ 明朝" w:hAnsi="ＭＳ 明朝" w:cs="ＭＳ Ｐゴシック"/>
                <w:kern w:val="0"/>
                <w:sz w:val="16"/>
                <w:szCs w:val="16"/>
              </w:rPr>
            </w:pPr>
          </w:p>
          <w:p w:rsidR="00FD1D64" w:rsidRPr="00AA77C4" w:rsidRDefault="00FD1D64" w:rsidP="00FD1D64">
            <w:pPr>
              <w:pStyle w:val="af1"/>
              <w:widowControl/>
              <w:numPr>
                <w:ilvl w:val="0"/>
                <w:numId w:val="31"/>
              </w:numPr>
              <w:spacing w:line="0" w:lineRule="atLeast"/>
              <w:ind w:leftChars="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原則、１回の送迎について平均</w:t>
            </w:r>
            <w:r w:rsidRPr="00AA77C4">
              <w:rPr>
                <w:rFonts w:ascii="ＭＳ 明朝" w:eastAsia="ＭＳ 明朝" w:hAnsi="ＭＳ 明朝" w:cs="ＭＳ Ｐゴシック"/>
                <w:kern w:val="0"/>
                <w:sz w:val="16"/>
                <w:szCs w:val="16"/>
              </w:rPr>
              <w:t>10人以上(利用定員20人未満の事業所は定員の5割以上)</w:t>
            </w:r>
          </w:p>
          <w:p w:rsidR="00FD1D64" w:rsidRPr="00AA77C4" w:rsidRDefault="00FD1D64" w:rsidP="00FD1D64">
            <w:pPr>
              <w:pStyle w:val="af1"/>
              <w:widowControl/>
              <w:numPr>
                <w:ilvl w:val="0"/>
                <w:numId w:val="31"/>
              </w:numPr>
              <w:spacing w:line="0" w:lineRule="atLeast"/>
              <w:ind w:leftChars="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週３回以上の送迎を行っている。</w:t>
            </w:r>
          </w:p>
          <w:p w:rsidR="00FD1D64" w:rsidRPr="00AA77C4" w:rsidRDefault="00FD1D64" w:rsidP="00FD1D64">
            <w:pPr>
              <w:widowControl/>
              <w:spacing w:line="0" w:lineRule="atLeast"/>
              <w:rPr>
                <w:rFonts w:ascii="ＭＳ 明朝" w:eastAsia="ＭＳ 明朝" w:hAnsi="ＭＳ 明朝" w:cs="ＭＳ Ｐゴシック"/>
                <w:kern w:val="0"/>
                <w:sz w:val="16"/>
                <w:szCs w:val="16"/>
              </w:rPr>
            </w:pPr>
          </w:p>
          <w:p w:rsidR="00FD1D64" w:rsidRPr="00AA77C4" w:rsidRDefault="00FD1D64" w:rsidP="00FD1D64">
            <w:pPr>
              <w:widowControl/>
              <w:spacing w:line="0" w:lineRule="atLeast"/>
              <w:rPr>
                <w:rFonts w:ascii="ＭＳ ゴシック" w:eastAsia="ＭＳ ゴシック" w:hAnsi="ＭＳ ゴシック" w:cs="ＭＳ Ｐゴシック"/>
                <w:kern w:val="0"/>
                <w:sz w:val="16"/>
                <w:szCs w:val="16"/>
              </w:rPr>
            </w:pPr>
            <w:r w:rsidRPr="00AA77C4">
              <w:rPr>
                <w:rFonts w:ascii="ＭＳ 明朝" w:eastAsia="ＭＳ 明朝" w:hAnsi="ＭＳ 明朝" w:cs="ＭＳ Ｐゴシック" w:hint="eastAsia"/>
                <w:kern w:val="0"/>
                <w:sz w:val="16"/>
                <w:szCs w:val="16"/>
              </w:rPr>
              <w:t xml:space="preserve">　</w:t>
            </w:r>
            <w:r w:rsidRPr="00AA77C4">
              <w:rPr>
                <w:rFonts w:ascii="ＭＳ ゴシック" w:eastAsia="ＭＳ ゴシック" w:hAnsi="ＭＳ ゴシック" w:cs="ＭＳ Ｐゴシック" w:hint="eastAsia"/>
                <w:kern w:val="0"/>
                <w:sz w:val="16"/>
                <w:szCs w:val="16"/>
                <w:shd w:val="pct15" w:color="auto" w:fill="FFFFFF"/>
              </w:rPr>
              <w:t xml:space="preserve">※留意事項　　　　　　　　　　　　　　　　　　　　　　　　　　　　　　　　　　　　　　　</w:t>
            </w:r>
          </w:p>
          <w:p w:rsidR="00FD1D64" w:rsidRPr="00AA77C4" w:rsidRDefault="00FD1D64" w:rsidP="00FD1D64">
            <w:pPr>
              <w:widowControl/>
              <w:spacing w:line="0" w:lineRule="atLeast"/>
              <w:ind w:leftChars="100" w:left="37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1　</w:t>
            </w:r>
            <w:r w:rsidRPr="00AA77C4">
              <w:rPr>
                <w:rFonts w:ascii="ＭＳ 明朝" w:eastAsia="ＭＳ 明朝" w:hAnsi="ＭＳ 明朝" w:cs="ＭＳ Ｐゴシック"/>
                <w:kern w:val="0"/>
                <w:sz w:val="16"/>
                <w:szCs w:val="16"/>
              </w:rPr>
              <w:t>多機能型事業所又は同一敷地内に複数の事業所が存する場合</w:t>
            </w:r>
            <w:r w:rsidRPr="00AA77C4">
              <w:rPr>
                <w:rFonts w:ascii="ＭＳ 明朝" w:eastAsia="ＭＳ 明朝" w:hAnsi="ＭＳ 明朝" w:cs="ＭＳ Ｐゴシック" w:hint="eastAsia"/>
                <w:kern w:val="0"/>
                <w:sz w:val="16"/>
                <w:szCs w:val="16"/>
              </w:rPr>
              <w:t>については、原則として一の事業所として取り扱うこととする。</w:t>
            </w:r>
          </w:p>
          <w:p w:rsidR="00FD1D64" w:rsidRPr="00AA77C4" w:rsidRDefault="00FD1D64" w:rsidP="00FD1D64">
            <w:pPr>
              <w:widowControl/>
              <w:spacing w:line="0" w:lineRule="atLeast"/>
              <w:ind w:leftChars="200" w:left="420"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ただし、事業所ごとに送迎が行われている場合など、県知事が特に必要と認める場合についてはこの限りではないこと。</w:t>
            </w:r>
          </w:p>
          <w:p w:rsidR="00FD1D64" w:rsidRPr="00AA77C4" w:rsidRDefault="00FD1D64" w:rsidP="00FD1D64">
            <w:pPr>
              <w:widowControl/>
              <w:spacing w:line="0" w:lineRule="atLeast"/>
              <w:ind w:leftChars="100" w:left="530" w:hangingChars="200" w:hanging="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２　居宅以外であっても、事業所の最寄り駅や集合場所との間の送迎も対象となるが、事前に利用者と合意のうえ、特定の場所を定めておく必要があることに留意すること。</w:t>
            </w:r>
          </w:p>
          <w:p w:rsidR="00FD1D64" w:rsidRPr="00AA77C4" w:rsidRDefault="00FD1D64" w:rsidP="00FD1D64">
            <w:pPr>
              <w:widowControl/>
              <w:spacing w:line="0" w:lineRule="atLeast"/>
              <w:ind w:leftChars="100" w:left="530" w:hangingChars="200" w:hanging="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３　指定共同生活援助事業所、日中サービス支援型指定共同生活援助事業所又は外部サービス利用型指定共同生活援助事業所</w:t>
            </w:r>
            <w:r w:rsidRPr="00AA77C4">
              <w:rPr>
                <w:rFonts w:ascii="ＭＳ 明朝" w:eastAsia="ＭＳ 明朝" w:hAnsi="ＭＳ 明朝" w:cs="ＭＳ Ｐゴシック"/>
                <w:kern w:val="0"/>
                <w:sz w:val="16"/>
                <w:szCs w:val="16"/>
              </w:rPr>
              <w:t>と指定生活介護事業所</w:t>
            </w:r>
            <w:r w:rsidRPr="00AA77C4">
              <w:rPr>
                <w:rFonts w:ascii="ＭＳ 明朝" w:eastAsia="ＭＳ 明朝" w:hAnsi="ＭＳ 明朝" w:cs="ＭＳ Ｐゴシック" w:hint="eastAsia"/>
                <w:kern w:val="0"/>
                <w:sz w:val="16"/>
                <w:szCs w:val="16"/>
              </w:rPr>
              <w:t>等又は指定障害者支援施設との間の送迎を行った場合についても、対象となること。</w:t>
            </w:r>
          </w:p>
          <w:p w:rsidR="00FD1D64" w:rsidRPr="00AA77C4" w:rsidRDefault="00FD1D64" w:rsidP="00FD1D64">
            <w:pPr>
              <w:widowControl/>
              <w:spacing w:line="0" w:lineRule="atLeast"/>
              <w:ind w:leftChars="100" w:left="37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４　送迎を外部事業者へ委託する場合も対象として差し支えないが、利用者へ直接公共交通機関の利用に係る費用を給付する場合等は対象とならないこと。</w:t>
            </w:r>
          </w:p>
          <w:p w:rsidR="00FD1D64" w:rsidRPr="00AA77C4" w:rsidRDefault="00FD1D64" w:rsidP="00FD1D64">
            <w:pPr>
              <w:widowControl/>
              <w:spacing w:line="0" w:lineRule="atLeast"/>
              <w:ind w:leftChars="200" w:left="4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また、他の障害福祉サービス事業所や、介護事業所と送迎に係る雇用契約や委託契約（共同での委託を含む）を締結し、他の障害福祉サービス事業所や介護事業所の利用者を同乗させた場合においても対象となること。なお、その場合には、費用負担や、事故等が発生した場合における事業所間で責任の所在を事前に明確にしておくこと。</w:t>
            </w:r>
          </w:p>
          <w:p w:rsidR="00FD1D64" w:rsidRPr="00AA77C4" w:rsidRDefault="00FD1D64" w:rsidP="00FD1D64">
            <w:pPr>
              <w:widowControl/>
              <w:spacing w:line="0" w:lineRule="atLeast"/>
              <w:rPr>
                <w:rFonts w:ascii="ＭＳ 明朝" w:eastAsia="ＭＳ 明朝" w:hAnsi="ＭＳ 明朝" w:cs="ＭＳ Ｐゴシック"/>
                <w:kern w:val="0"/>
                <w:sz w:val="16"/>
                <w:szCs w:val="16"/>
              </w:rPr>
            </w:pPr>
          </w:p>
          <w:p w:rsidR="00FD1D64" w:rsidRPr="00AA77C4" w:rsidRDefault="00FD1D64" w:rsidP="00FD1D64">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２　区分５若しくは区分６に該当する者又はこれに準ずる者が利用者の数の合計数の100分の60以上ある</w:t>
            </w:r>
            <w:r w:rsidRPr="00AA77C4">
              <w:rPr>
                <w:rFonts w:ascii="ＭＳ 明朝" w:eastAsia="ＭＳ 明朝" w:hAnsi="ＭＳ 明朝" w:cs="ＭＳ Ｐゴシック"/>
                <w:kern w:val="0"/>
                <w:sz w:val="16"/>
                <w:szCs w:val="16"/>
              </w:rPr>
              <w:t>ものとして県に届け出</w:t>
            </w:r>
            <w:r w:rsidRPr="00AA77C4">
              <w:rPr>
                <w:rFonts w:ascii="ＭＳ 明朝" w:eastAsia="ＭＳ 明朝" w:hAnsi="ＭＳ 明朝" w:cs="ＭＳ Ｐゴシック" w:hint="eastAsia"/>
                <w:kern w:val="0"/>
                <w:sz w:val="16"/>
                <w:szCs w:val="16"/>
              </w:rPr>
              <w:t>た指定生活介護事業所、共生型生活介護事業所又は指定障害者支援施設において、送迎を行った場合、さらに片道につき28単位を加算しているか。</w:t>
            </w:r>
          </w:p>
          <w:p w:rsidR="00FD1D64" w:rsidRPr="00AA77C4" w:rsidRDefault="00FD1D64" w:rsidP="00FD1D64">
            <w:pPr>
              <w:widowControl/>
              <w:spacing w:line="0" w:lineRule="atLeast"/>
              <w:rPr>
                <w:rFonts w:ascii="ＭＳ 明朝" w:eastAsia="ＭＳ 明朝" w:hAnsi="ＭＳ 明朝" w:cs="ＭＳ Ｐゴシック"/>
                <w:kern w:val="0"/>
                <w:sz w:val="16"/>
                <w:szCs w:val="16"/>
              </w:rPr>
            </w:pPr>
          </w:p>
          <w:p w:rsidR="00FD1D64" w:rsidRPr="00AA77C4" w:rsidRDefault="00FD1D64" w:rsidP="00FD1D64">
            <w:pPr>
              <w:widowControl/>
              <w:spacing w:line="0" w:lineRule="atLeast"/>
              <w:rPr>
                <w:rFonts w:ascii="ＭＳ ゴシック" w:eastAsia="ＭＳ ゴシック" w:hAnsi="ＭＳ ゴシック" w:cs="ＭＳ Ｐゴシック"/>
                <w:kern w:val="0"/>
                <w:sz w:val="16"/>
                <w:szCs w:val="16"/>
                <w:shd w:val="pct15" w:color="auto" w:fill="FFFFFF"/>
              </w:rPr>
            </w:pPr>
            <w:r w:rsidRPr="00AA77C4">
              <w:rPr>
                <w:rFonts w:ascii="ＭＳ 明朝" w:eastAsia="ＭＳ 明朝" w:hAnsi="ＭＳ 明朝" w:cs="ＭＳ Ｐゴシック" w:hint="eastAsia"/>
                <w:kern w:val="0"/>
                <w:sz w:val="16"/>
                <w:szCs w:val="16"/>
              </w:rPr>
              <w:t xml:space="preserve">　</w:t>
            </w:r>
            <w:r w:rsidRPr="00AA77C4">
              <w:rPr>
                <w:rFonts w:ascii="ＭＳ ゴシック" w:eastAsia="ＭＳ ゴシック" w:hAnsi="ＭＳ ゴシック" w:cs="ＭＳ Ｐゴシック" w:hint="eastAsia"/>
                <w:kern w:val="0"/>
                <w:sz w:val="16"/>
                <w:szCs w:val="16"/>
                <w:shd w:val="pct15" w:color="auto" w:fill="FFFFFF"/>
              </w:rPr>
              <w:t xml:space="preserve">※留意事項　　　　　　　　　　　　　　　　　　　　　　　　　　　　　　　　　　　　　　　</w:t>
            </w:r>
          </w:p>
          <w:p w:rsidR="00FD1D64" w:rsidRPr="00AA77C4" w:rsidRDefault="00FD1D64" w:rsidP="00FD1D64">
            <w:pPr>
              <w:widowControl/>
              <w:spacing w:line="0" w:lineRule="atLeast"/>
              <w:ind w:left="16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「これに準ずる者」とは、、区分</w:t>
            </w:r>
            <w:r w:rsidRPr="00AA77C4">
              <w:rPr>
                <w:rFonts w:ascii="ＭＳ 明朝" w:eastAsia="ＭＳ 明朝" w:hAnsi="ＭＳ 明朝" w:cs="ＭＳ Ｐゴシック"/>
                <w:kern w:val="0"/>
                <w:sz w:val="16"/>
                <w:szCs w:val="16"/>
              </w:rPr>
              <w:t>4 以下であって、行動関連項目</w:t>
            </w:r>
            <w:r w:rsidRPr="00AA77C4">
              <w:rPr>
                <w:rFonts w:ascii="ＭＳ 明朝" w:eastAsia="ＭＳ 明朝" w:hAnsi="ＭＳ 明朝" w:cs="ＭＳ Ｐゴシック" w:hint="eastAsia"/>
                <w:kern w:val="0"/>
                <w:sz w:val="16"/>
                <w:szCs w:val="16"/>
              </w:rPr>
              <w:t>合計点数が</w:t>
            </w:r>
            <w:r w:rsidRPr="00AA77C4">
              <w:rPr>
                <w:rFonts w:ascii="ＭＳ 明朝" w:eastAsia="ＭＳ 明朝" w:hAnsi="ＭＳ 明朝" w:cs="ＭＳ Ｐゴシック"/>
                <w:kern w:val="0"/>
                <w:sz w:val="16"/>
                <w:szCs w:val="16"/>
              </w:rPr>
              <w:t>10 点以上である者又は喀痰吸引等を必要とする者と</w:t>
            </w:r>
            <w:r w:rsidRPr="00AA77C4">
              <w:rPr>
                <w:rFonts w:ascii="ＭＳ 明朝" w:eastAsia="ＭＳ 明朝" w:hAnsi="ＭＳ 明朝" w:cs="ＭＳ Ｐゴシック" w:hint="eastAsia"/>
                <w:kern w:val="0"/>
                <w:sz w:val="16"/>
                <w:szCs w:val="16"/>
              </w:rPr>
              <w:t>する。</w:t>
            </w:r>
          </w:p>
          <w:p w:rsidR="00FD1D64" w:rsidRPr="00AA77C4" w:rsidRDefault="00FD1D64" w:rsidP="00FD1D64">
            <w:pPr>
              <w:widowControl/>
              <w:spacing w:line="0" w:lineRule="atLeast"/>
              <w:rPr>
                <w:rFonts w:ascii="ＭＳ 明朝" w:eastAsia="ＭＳ 明朝" w:hAnsi="ＭＳ 明朝" w:cs="ＭＳ Ｐゴシック"/>
                <w:kern w:val="0"/>
                <w:sz w:val="16"/>
                <w:szCs w:val="16"/>
              </w:rPr>
            </w:pPr>
          </w:p>
          <w:p w:rsidR="00FD1D64" w:rsidRPr="00AA77C4" w:rsidRDefault="00FD1D64" w:rsidP="00FD1D64">
            <w:pPr>
              <w:widowControl/>
              <w:spacing w:line="0" w:lineRule="atLeast"/>
              <w:ind w:left="16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３　同一敷地内の他の事業所等との間の送迎を行った場合は、所定単位数の</w:t>
            </w:r>
            <w:r w:rsidRPr="00AA77C4">
              <w:rPr>
                <w:rFonts w:ascii="ＭＳ 明朝" w:eastAsia="ＭＳ 明朝" w:hAnsi="ＭＳ 明朝" w:cs="ＭＳ Ｐゴシック"/>
                <w:kern w:val="0"/>
                <w:sz w:val="16"/>
                <w:szCs w:val="16"/>
              </w:rPr>
              <w:t>100分の70を算定しているか。</w:t>
            </w:r>
          </w:p>
          <w:p w:rsidR="00FD1D64" w:rsidRPr="00AA77C4" w:rsidRDefault="00FD1D64" w:rsidP="00FD1D64">
            <w:pPr>
              <w:widowControl/>
              <w:spacing w:line="0" w:lineRule="atLeast"/>
              <w:rPr>
                <w:rFonts w:ascii="ＭＳ 明朝" w:eastAsia="ＭＳ 明朝" w:hAnsi="ＭＳ 明朝" w:cs="ＭＳ Ｐゴシック"/>
                <w:kern w:val="0"/>
                <w:sz w:val="16"/>
                <w:szCs w:val="16"/>
              </w:rPr>
            </w:pPr>
          </w:p>
          <w:p w:rsidR="00FD1D64" w:rsidRPr="00AA77C4" w:rsidRDefault="00FD1D64" w:rsidP="00FD1D64">
            <w:pPr>
              <w:widowControl/>
              <w:spacing w:line="0" w:lineRule="atLeast"/>
              <w:ind w:firstLineChars="100" w:firstLine="160"/>
              <w:rPr>
                <w:rFonts w:ascii="ＭＳ ゴシック" w:eastAsia="ＭＳ ゴシック" w:hAnsi="ＭＳ ゴシック" w:cs="ＭＳ Ｐゴシック"/>
                <w:kern w:val="0"/>
                <w:sz w:val="16"/>
                <w:szCs w:val="16"/>
                <w:shd w:val="pct15" w:color="auto" w:fill="FFFFFF"/>
              </w:rPr>
            </w:pPr>
            <w:r w:rsidRPr="00AA77C4">
              <w:rPr>
                <w:rFonts w:ascii="ＭＳ ゴシック" w:eastAsia="ＭＳ ゴシック" w:hAnsi="ＭＳ ゴシック" w:cs="ＭＳ Ｐゴシック" w:hint="eastAsia"/>
                <w:kern w:val="0"/>
                <w:sz w:val="16"/>
                <w:szCs w:val="16"/>
                <w:shd w:val="pct15" w:color="auto" w:fill="FFFFFF"/>
              </w:rPr>
              <w:t xml:space="preserve">※留意事項　　　　　　　　　　　　　　　　　　　　　　　　　　　　　　　　　　　　　　　</w:t>
            </w:r>
          </w:p>
          <w:p w:rsidR="00FD1D64" w:rsidRPr="00AA77C4" w:rsidRDefault="00FD1D64" w:rsidP="00FD1D64">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１　多機能型事業所、同一敷地内の事業所は、原則として一の事業所として扱う。</w:t>
            </w:r>
          </w:p>
          <w:p w:rsidR="00FD1D64" w:rsidRPr="00AA77C4" w:rsidRDefault="00FD1D64" w:rsidP="00FD1D64">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２　当該所定単位数は、報酬告示第</w:t>
            </w:r>
            <w:r w:rsidRPr="00AA77C4">
              <w:rPr>
                <w:rFonts w:ascii="ＭＳ 明朝" w:eastAsia="ＭＳ 明朝" w:hAnsi="ＭＳ 明朝" w:cs="ＭＳ Ｐゴシック"/>
                <w:kern w:val="0"/>
                <w:sz w:val="16"/>
                <w:szCs w:val="16"/>
              </w:rPr>
              <w:t>6 の12 の注2 の加算がなされる前の単位数とし、当該</w:t>
            </w:r>
            <w:r w:rsidRPr="00AA77C4">
              <w:rPr>
                <w:rFonts w:ascii="ＭＳ 明朝" w:eastAsia="ＭＳ 明朝" w:hAnsi="ＭＳ 明朝" w:cs="ＭＳ Ｐゴシック" w:hint="eastAsia"/>
                <w:kern w:val="0"/>
                <w:sz w:val="16"/>
                <w:szCs w:val="16"/>
              </w:rPr>
              <w:t>加算を含めた単位数の合計数ではないことに留意すること。</w:t>
            </w:r>
          </w:p>
          <w:p w:rsidR="00FD1D64" w:rsidRPr="00AA77C4" w:rsidRDefault="00FD1D64" w:rsidP="00FD1D64">
            <w:pPr>
              <w:widowControl/>
              <w:spacing w:line="0" w:lineRule="atLeast"/>
              <w:ind w:leftChars="100" w:left="370" w:hangingChars="100" w:hanging="160"/>
              <w:rPr>
                <w:rFonts w:ascii="ＭＳ 明朝" w:eastAsia="ＭＳ 明朝" w:hAnsi="ＭＳ 明朝" w:cs="ＭＳ Ｐゴシック"/>
                <w:kern w:val="0"/>
                <w:sz w:val="16"/>
                <w:szCs w:val="16"/>
              </w:rPr>
            </w:pPr>
          </w:p>
          <w:p w:rsidR="00FD1D64" w:rsidRPr="00AA77C4" w:rsidRDefault="00FD1D64" w:rsidP="00FD1D64">
            <w:pPr>
              <w:widowControl/>
              <w:spacing w:line="0" w:lineRule="atLeast"/>
              <w:ind w:leftChars="100" w:left="37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３　指定生活介護事業所、共生型生活介護事業所又は指定障害者支援施設と同一敷地内にあり、又は隣接する指定障害者支援施設とは、具体的には、一体的な建築物として、当該障害者支援施設の</w:t>
            </w:r>
            <w:r w:rsidRPr="00AA77C4">
              <w:rPr>
                <w:rFonts w:ascii="ＭＳ 明朝" w:eastAsia="ＭＳ 明朝" w:hAnsi="ＭＳ 明朝" w:cs="ＭＳ Ｐゴシック"/>
                <w:kern w:val="0"/>
                <w:sz w:val="16"/>
                <w:szCs w:val="16"/>
              </w:rPr>
              <w:t>1階部分に指定生活介護事業所等がある場合や当該障害者支援施</w:t>
            </w:r>
            <w:r w:rsidRPr="00AA77C4">
              <w:rPr>
                <w:rFonts w:ascii="ＭＳ 明朝" w:eastAsia="ＭＳ 明朝" w:hAnsi="ＭＳ 明朝" w:cs="ＭＳ Ｐゴシック" w:hint="eastAsia"/>
                <w:kern w:val="0"/>
                <w:sz w:val="16"/>
                <w:szCs w:val="16"/>
              </w:rPr>
              <w:t>設と渡り廊下でつながっている場合、隣接する敷地内の建物として、同一敷地内にある別棟の建築物や幅員の狭い道路を挟んで当該障害者支援施設と指定生活介護事業所が隣接する場合などが該当するものであること。</w:t>
            </w:r>
          </w:p>
          <w:p w:rsidR="00392BF8" w:rsidRPr="00AA77C4" w:rsidRDefault="00392BF8" w:rsidP="00FD1D64">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FD1D64" w:rsidRPr="00AA77C4" w:rsidRDefault="00FD1D64" w:rsidP="00FD1D64">
            <w:pPr>
              <w:widowControl/>
              <w:spacing w:line="0" w:lineRule="atLeast"/>
              <w:rPr>
                <w:rFonts w:ascii="ＭＳ 明朝" w:eastAsia="ＭＳ 明朝" w:hAnsi="ＭＳ 明朝" w:cs="ＭＳ Ｐゴシック"/>
                <w:kern w:val="0"/>
                <w:sz w:val="16"/>
                <w:szCs w:val="16"/>
              </w:rPr>
            </w:pPr>
          </w:p>
          <w:p w:rsidR="00FD1D64" w:rsidRPr="00AA77C4" w:rsidRDefault="00FD1D64" w:rsidP="00FD1D64">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１．適　・　否　・　該当なし</w:t>
            </w:r>
          </w:p>
          <w:p w:rsidR="00FD1D64" w:rsidRPr="00AA77C4" w:rsidRDefault="00FD1D64" w:rsidP="00FD1D64">
            <w:pPr>
              <w:widowControl/>
              <w:spacing w:line="0" w:lineRule="atLeast"/>
              <w:rPr>
                <w:rFonts w:ascii="ＭＳ 明朝" w:eastAsia="ＭＳ 明朝" w:hAnsi="ＭＳ 明朝" w:cs="ＭＳ Ｐゴシック"/>
                <w:kern w:val="0"/>
                <w:sz w:val="16"/>
                <w:szCs w:val="16"/>
              </w:rPr>
            </w:pPr>
          </w:p>
          <w:p w:rsidR="00FD1D64" w:rsidRPr="00AA77C4" w:rsidRDefault="00FD1D64" w:rsidP="00FD1D64">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算定状況</w:t>
            </w:r>
          </w:p>
          <w:p w:rsidR="00FD1D64" w:rsidRPr="00AA77C4" w:rsidRDefault="00FD1D64" w:rsidP="00FD1D64">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送迎加算（Ⅰ）　　　【片道</w:t>
            </w:r>
            <w:r w:rsidRPr="00AA77C4">
              <w:rPr>
                <w:rFonts w:ascii="ＭＳ 明朝" w:eastAsia="ＭＳ 明朝" w:hAnsi="ＭＳ 明朝" w:cs="ＭＳ Ｐゴシック"/>
                <w:kern w:val="0"/>
                <w:sz w:val="16"/>
                <w:szCs w:val="16"/>
              </w:rPr>
              <w:t>21単位</w:t>
            </w:r>
            <w:r w:rsidRPr="00AA77C4">
              <w:rPr>
                <w:rFonts w:ascii="ＭＳ 明朝" w:eastAsia="ＭＳ 明朝" w:hAnsi="ＭＳ 明朝" w:cs="ＭＳ Ｐゴシック" w:hint="eastAsia"/>
                <w:kern w:val="0"/>
                <w:sz w:val="16"/>
                <w:szCs w:val="16"/>
              </w:rPr>
              <w:t>】</w:t>
            </w:r>
          </w:p>
          <w:p w:rsidR="00FD1D64" w:rsidRPr="00AA77C4" w:rsidRDefault="00FD1D64" w:rsidP="00FD1D64">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送迎加算（Ⅱ）　　　【片道</w:t>
            </w:r>
            <w:r w:rsidRPr="00AA77C4">
              <w:rPr>
                <w:rFonts w:ascii="ＭＳ 明朝" w:eastAsia="ＭＳ 明朝" w:hAnsi="ＭＳ 明朝" w:cs="ＭＳ Ｐゴシック"/>
                <w:kern w:val="0"/>
                <w:sz w:val="16"/>
                <w:szCs w:val="16"/>
              </w:rPr>
              <w:t>10単位</w:t>
            </w:r>
            <w:r w:rsidRPr="00AA77C4">
              <w:rPr>
                <w:rFonts w:ascii="ＭＳ 明朝" w:eastAsia="ＭＳ 明朝" w:hAnsi="ＭＳ 明朝" w:cs="ＭＳ Ｐゴシック" w:hint="eastAsia"/>
                <w:kern w:val="0"/>
                <w:sz w:val="16"/>
                <w:szCs w:val="16"/>
              </w:rPr>
              <w:t>】</w:t>
            </w:r>
          </w:p>
          <w:p w:rsidR="00FD1D64" w:rsidRPr="00AA77C4" w:rsidRDefault="00FD1D64" w:rsidP="00FD1D64">
            <w:pPr>
              <w:widowControl/>
              <w:spacing w:line="0" w:lineRule="atLeast"/>
              <w:rPr>
                <w:rFonts w:ascii="ＭＳ 明朝" w:eastAsia="ＭＳ 明朝" w:hAnsi="ＭＳ 明朝" w:cs="ＭＳ Ｐゴシック"/>
                <w:kern w:val="0"/>
                <w:sz w:val="16"/>
                <w:szCs w:val="16"/>
              </w:rPr>
            </w:pPr>
          </w:p>
          <w:p w:rsidR="00FD1D64" w:rsidRPr="00AA77C4" w:rsidRDefault="00FD1D64" w:rsidP="00FD1D64">
            <w:pPr>
              <w:widowControl/>
              <w:spacing w:line="0" w:lineRule="atLeast"/>
              <w:rPr>
                <w:rFonts w:ascii="ＭＳ 明朝" w:eastAsia="ＭＳ 明朝" w:hAnsi="ＭＳ 明朝" w:cs="ＭＳ Ｐゴシック"/>
                <w:kern w:val="0"/>
                <w:sz w:val="16"/>
                <w:szCs w:val="16"/>
              </w:rPr>
            </w:pPr>
          </w:p>
          <w:p w:rsidR="00FD1D64" w:rsidRPr="00AA77C4" w:rsidRDefault="00FD1D64" w:rsidP="00FD1D64">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○送迎に係る外部事業者への委託の有無：　　有　・　無</w:t>
            </w:r>
          </w:p>
          <w:p w:rsidR="00FD1D64" w:rsidRPr="00AA77C4" w:rsidRDefault="00FD1D64" w:rsidP="00FD1D64">
            <w:pPr>
              <w:widowControl/>
              <w:spacing w:line="0" w:lineRule="atLeast"/>
              <w:rPr>
                <w:rFonts w:ascii="ＭＳ 明朝" w:eastAsia="ＭＳ 明朝" w:hAnsi="ＭＳ 明朝" w:cs="ＭＳ Ｐゴシック"/>
                <w:kern w:val="0"/>
                <w:sz w:val="16"/>
                <w:szCs w:val="16"/>
              </w:rPr>
            </w:pPr>
          </w:p>
          <w:p w:rsidR="00FD1D64" w:rsidRPr="00AA77C4" w:rsidRDefault="00FD1D64" w:rsidP="00FD1D64">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○他の障害福祉サービス事業所や介護事業所の利用者を同乗させている事例の有無：　　　　　　　　　　　　有　・　無</w:t>
            </w:r>
          </w:p>
          <w:p w:rsidR="00FD1D64" w:rsidRPr="00AA77C4" w:rsidRDefault="00FD1D64" w:rsidP="00FD1D64">
            <w:pPr>
              <w:widowControl/>
              <w:spacing w:line="0" w:lineRule="atLeast"/>
              <w:rPr>
                <w:rFonts w:ascii="ＭＳ 明朝" w:eastAsia="ＭＳ 明朝" w:hAnsi="ＭＳ 明朝" w:cs="ＭＳ Ｐゴシック"/>
                <w:kern w:val="0"/>
                <w:sz w:val="16"/>
                <w:szCs w:val="16"/>
              </w:rPr>
            </w:pPr>
          </w:p>
          <w:p w:rsidR="00FD1D64" w:rsidRPr="00AA77C4" w:rsidRDefault="00FD1D64" w:rsidP="00FD1D64">
            <w:pPr>
              <w:widowControl/>
              <w:spacing w:line="0" w:lineRule="atLeast"/>
              <w:rPr>
                <w:rFonts w:ascii="ＭＳ 明朝" w:eastAsia="ＭＳ 明朝" w:hAnsi="ＭＳ 明朝" w:cs="ＭＳ Ｐゴシック"/>
                <w:kern w:val="0"/>
                <w:sz w:val="16"/>
                <w:szCs w:val="16"/>
              </w:rPr>
            </w:pPr>
          </w:p>
          <w:p w:rsidR="00FD1D64" w:rsidRPr="00AA77C4" w:rsidRDefault="00FD1D64" w:rsidP="00FD1D64">
            <w:pPr>
              <w:widowControl/>
              <w:spacing w:line="0" w:lineRule="atLeast"/>
              <w:rPr>
                <w:rFonts w:ascii="ＭＳ 明朝" w:eastAsia="ＭＳ 明朝" w:hAnsi="ＭＳ 明朝" w:cs="ＭＳ Ｐゴシック"/>
                <w:kern w:val="0"/>
                <w:sz w:val="16"/>
                <w:szCs w:val="16"/>
              </w:rPr>
            </w:pPr>
          </w:p>
          <w:p w:rsidR="00FD1D64" w:rsidRPr="00AA77C4" w:rsidRDefault="00FD1D64" w:rsidP="00FD1D64">
            <w:pPr>
              <w:widowControl/>
              <w:spacing w:line="0" w:lineRule="atLeast"/>
              <w:rPr>
                <w:rFonts w:ascii="ＭＳ 明朝" w:eastAsia="ＭＳ 明朝" w:hAnsi="ＭＳ 明朝" w:cs="ＭＳ Ｐゴシック"/>
                <w:kern w:val="0"/>
                <w:sz w:val="16"/>
                <w:szCs w:val="16"/>
              </w:rPr>
            </w:pPr>
          </w:p>
          <w:p w:rsidR="00FD1D64" w:rsidRPr="00AA77C4" w:rsidRDefault="00FD1D64" w:rsidP="00FD1D64">
            <w:pPr>
              <w:widowControl/>
              <w:spacing w:line="0" w:lineRule="atLeast"/>
              <w:rPr>
                <w:rFonts w:ascii="ＭＳ 明朝" w:eastAsia="ＭＳ 明朝" w:hAnsi="ＭＳ 明朝" w:cs="ＭＳ Ｐゴシック"/>
                <w:kern w:val="0"/>
                <w:sz w:val="16"/>
                <w:szCs w:val="16"/>
              </w:rPr>
            </w:pPr>
          </w:p>
          <w:p w:rsidR="00FD1D64" w:rsidRPr="00AA77C4" w:rsidRDefault="00FD1D64" w:rsidP="00FD1D64">
            <w:pPr>
              <w:widowControl/>
              <w:spacing w:line="0" w:lineRule="atLeast"/>
              <w:rPr>
                <w:rFonts w:ascii="ＭＳ 明朝" w:eastAsia="ＭＳ 明朝" w:hAnsi="ＭＳ 明朝" w:cs="ＭＳ Ｐゴシック"/>
                <w:kern w:val="0"/>
                <w:sz w:val="16"/>
                <w:szCs w:val="16"/>
              </w:rPr>
            </w:pPr>
          </w:p>
          <w:p w:rsidR="00FD1D64" w:rsidRPr="00AA77C4" w:rsidRDefault="00FD1D64" w:rsidP="00FD1D64">
            <w:pPr>
              <w:widowControl/>
              <w:spacing w:line="0" w:lineRule="atLeast"/>
              <w:rPr>
                <w:rFonts w:ascii="ＭＳ 明朝" w:eastAsia="ＭＳ 明朝" w:hAnsi="ＭＳ 明朝" w:cs="ＭＳ Ｐゴシック"/>
                <w:kern w:val="0"/>
                <w:sz w:val="16"/>
                <w:szCs w:val="16"/>
              </w:rPr>
            </w:pPr>
          </w:p>
          <w:p w:rsidR="00FD1D64" w:rsidRPr="00AA77C4" w:rsidRDefault="00FD1D64" w:rsidP="00FD1D64">
            <w:pPr>
              <w:widowControl/>
              <w:spacing w:line="0" w:lineRule="atLeast"/>
              <w:rPr>
                <w:rFonts w:ascii="ＭＳ 明朝" w:eastAsia="ＭＳ 明朝" w:hAnsi="ＭＳ 明朝" w:cs="ＭＳ Ｐゴシック"/>
                <w:kern w:val="0"/>
                <w:sz w:val="16"/>
                <w:szCs w:val="16"/>
              </w:rPr>
            </w:pPr>
          </w:p>
          <w:p w:rsidR="00FD1D64" w:rsidRPr="00AA77C4" w:rsidRDefault="00FD1D64" w:rsidP="00FD1D64">
            <w:pPr>
              <w:widowControl/>
              <w:spacing w:line="0" w:lineRule="atLeast"/>
              <w:rPr>
                <w:rFonts w:ascii="ＭＳ 明朝" w:eastAsia="ＭＳ 明朝" w:hAnsi="ＭＳ 明朝" w:cs="ＭＳ Ｐゴシック"/>
                <w:kern w:val="0"/>
                <w:sz w:val="16"/>
                <w:szCs w:val="16"/>
              </w:rPr>
            </w:pPr>
          </w:p>
          <w:p w:rsidR="00FD1D64" w:rsidRPr="00AA77C4" w:rsidRDefault="00FD1D64" w:rsidP="00FD1D64">
            <w:pPr>
              <w:widowControl/>
              <w:spacing w:line="0" w:lineRule="atLeast"/>
              <w:rPr>
                <w:rFonts w:ascii="ＭＳ 明朝" w:eastAsia="ＭＳ 明朝" w:hAnsi="ＭＳ 明朝" w:cs="ＭＳ Ｐゴシック"/>
                <w:kern w:val="0"/>
                <w:sz w:val="16"/>
                <w:szCs w:val="16"/>
              </w:rPr>
            </w:pPr>
          </w:p>
          <w:p w:rsidR="00FD1D64" w:rsidRPr="00AA77C4" w:rsidRDefault="00FD1D64" w:rsidP="00FD1D64">
            <w:pPr>
              <w:widowControl/>
              <w:spacing w:line="0" w:lineRule="atLeast"/>
              <w:rPr>
                <w:rFonts w:ascii="ＭＳ 明朝" w:eastAsia="ＭＳ 明朝" w:hAnsi="ＭＳ 明朝" w:cs="ＭＳ Ｐゴシック"/>
                <w:kern w:val="0"/>
                <w:sz w:val="16"/>
                <w:szCs w:val="16"/>
              </w:rPr>
            </w:pPr>
          </w:p>
          <w:p w:rsidR="00FD1D64" w:rsidRPr="00AA77C4" w:rsidRDefault="00FD1D64" w:rsidP="00FD1D64">
            <w:pPr>
              <w:widowControl/>
              <w:spacing w:line="0" w:lineRule="atLeast"/>
              <w:rPr>
                <w:rFonts w:ascii="ＭＳ 明朝" w:eastAsia="ＭＳ 明朝" w:hAnsi="ＭＳ 明朝" w:cs="ＭＳ Ｐゴシック"/>
                <w:kern w:val="0"/>
                <w:sz w:val="16"/>
                <w:szCs w:val="16"/>
              </w:rPr>
            </w:pPr>
          </w:p>
          <w:p w:rsidR="00FD1D64" w:rsidRPr="00AA77C4" w:rsidRDefault="00FD1D64" w:rsidP="00FD1D64">
            <w:pPr>
              <w:widowControl/>
              <w:spacing w:line="0" w:lineRule="atLeast"/>
              <w:rPr>
                <w:rFonts w:ascii="ＭＳ 明朝" w:eastAsia="ＭＳ 明朝" w:hAnsi="ＭＳ 明朝" w:cs="ＭＳ Ｐゴシック"/>
                <w:kern w:val="0"/>
                <w:sz w:val="16"/>
                <w:szCs w:val="16"/>
              </w:rPr>
            </w:pPr>
          </w:p>
          <w:p w:rsidR="00FD1D64" w:rsidRPr="00AA77C4" w:rsidRDefault="00FD1D64" w:rsidP="00FD1D64">
            <w:pPr>
              <w:widowControl/>
              <w:spacing w:line="0" w:lineRule="atLeast"/>
              <w:rPr>
                <w:rFonts w:ascii="ＭＳ 明朝" w:eastAsia="ＭＳ 明朝" w:hAnsi="ＭＳ 明朝" w:cs="ＭＳ Ｐゴシック"/>
                <w:kern w:val="0"/>
                <w:sz w:val="16"/>
                <w:szCs w:val="16"/>
              </w:rPr>
            </w:pPr>
          </w:p>
          <w:p w:rsidR="00FD1D64" w:rsidRPr="00AA77C4" w:rsidRDefault="00FD1D64" w:rsidP="00FD1D64">
            <w:pPr>
              <w:widowControl/>
              <w:spacing w:line="0" w:lineRule="atLeast"/>
              <w:rPr>
                <w:rFonts w:ascii="ＭＳ 明朝" w:eastAsia="ＭＳ 明朝" w:hAnsi="ＭＳ 明朝" w:cs="ＭＳ Ｐゴシック"/>
                <w:kern w:val="0"/>
                <w:sz w:val="16"/>
                <w:szCs w:val="16"/>
              </w:rPr>
            </w:pPr>
          </w:p>
          <w:p w:rsidR="00FD1D64" w:rsidRPr="00AA77C4" w:rsidRDefault="00FD1D64" w:rsidP="00FD1D64">
            <w:pPr>
              <w:widowControl/>
              <w:spacing w:line="0" w:lineRule="atLeast"/>
              <w:rPr>
                <w:rFonts w:ascii="ＭＳ 明朝" w:eastAsia="ＭＳ 明朝" w:hAnsi="ＭＳ 明朝" w:cs="ＭＳ Ｐゴシック"/>
                <w:kern w:val="0"/>
                <w:sz w:val="16"/>
                <w:szCs w:val="16"/>
              </w:rPr>
            </w:pPr>
          </w:p>
          <w:p w:rsidR="00FD1D64" w:rsidRPr="00AA77C4" w:rsidRDefault="00FD1D64" w:rsidP="00FD1D64">
            <w:pPr>
              <w:widowControl/>
              <w:spacing w:line="0" w:lineRule="atLeast"/>
              <w:rPr>
                <w:rFonts w:ascii="ＭＳ 明朝" w:eastAsia="ＭＳ 明朝" w:hAnsi="ＭＳ 明朝" w:cs="ＭＳ Ｐゴシック"/>
                <w:kern w:val="0"/>
                <w:sz w:val="16"/>
                <w:szCs w:val="16"/>
              </w:rPr>
            </w:pPr>
          </w:p>
          <w:p w:rsidR="00FD1D64" w:rsidRPr="00AA77C4" w:rsidRDefault="00FD1D64" w:rsidP="00FD1D64">
            <w:pPr>
              <w:widowControl/>
              <w:spacing w:line="0" w:lineRule="atLeast"/>
              <w:rPr>
                <w:rFonts w:ascii="ＭＳ 明朝" w:eastAsia="ＭＳ 明朝" w:hAnsi="ＭＳ 明朝" w:cs="ＭＳ Ｐゴシック"/>
                <w:kern w:val="0"/>
                <w:sz w:val="16"/>
                <w:szCs w:val="16"/>
              </w:rPr>
            </w:pPr>
          </w:p>
          <w:p w:rsidR="00FD1D64" w:rsidRPr="00AA77C4" w:rsidRDefault="00FD1D64" w:rsidP="00FD1D64">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２．　適　・　否　・　該当なし</w:t>
            </w:r>
          </w:p>
          <w:p w:rsidR="00FD1D64" w:rsidRPr="00AA77C4" w:rsidRDefault="00FD1D64" w:rsidP="00FD1D64">
            <w:pPr>
              <w:widowControl/>
              <w:spacing w:line="0" w:lineRule="atLeast"/>
              <w:ind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【片道</w:t>
            </w:r>
            <w:r w:rsidRPr="00AA77C4">
              <w:rPr>
                <w:rFonts w:ascii="ＭＳ 明朝" w:eastAsia="ＭＳ 明朝" w:hAnsi="ＭＳ 明朝" w:cs="ＭＳ Ｐゴシック"/>
                <w:kern w:val="0"/>
                <w:sz w:val="16"/>
                <w:szCs w:val="16"/>
              </w:rPr>
              <w:t>28単位】</w:t>
            </w:r>
          </w:p>
          <w:p w:rsidR="00FD1D64" w:rsidRPr="00AA77C4" w:rsidRDefault="00FD1D64" w:rsidP="00FD1D64">
            <w:pPr>
              <w:widowControl/>
              <w:spacing w:line="0" w:lineRule="atLeast"/>
              <w:rPr>
                <w:rFonts w:ascii="ＭＳ 明朝" w:eastAsia="ＭＳ 明朝" w:hAnsi="ＭＳ 明朝" w:cs="ＭＳ Ｐゴシック"/>
                <w:kern w:val="0"/>
                <w:sz w:val="16"/>
                <w:szCs w:val="16"/>
              </w:rPr>
            </w:pPr>
          </w:p>
          <w:p w:rsidR="00FD1D64" w:rsidRPr="00AA77C4" w:rsidRDefault="00FD1D64" w:rsidP="00FD1D64">
            <w:pPr>
              <w:widowControl/>
              <w:spacing w:line="0" w:lineRule="atLeast"/>
              <w:rPr>
                <w:rFonts w:ascii="ＭＳ 明朝" w:eastAsia="ＭＳ 明朝" w:hAnsi="ＭＳ 明朝" w:cs="ＭＳ Ｐゴシック"/>
                <w:kern w:val="0"/>
                <w:sz w:val="16"/>
                <w:szCs w:val="16"/>
              </w:rPr>
            </w:pPr>
          </w:p>
          <w:p w:rsidR="00FD1D64" w:rsidRPr="00AA77C4" w:rsidRDefault="00FD1D64" w:rsidP="00FD1D64">
            <w:pPr>
              <w:widowControl/>
              <w:spacing w:line="0" w:lineRule="atLeast"/>
              <w:rPr>
                <w:rFonts w:ascii="ＭＳ 明朝" w:eastAsia="ＭＳ 明朝" w:hAnsi="ＭＳ 明朝" w:cs="ＭＳ Ｐゴシック"/>
                <w:kern w:val="0"/>
                <w:sz w:val="16"/>
                <w:szCs w:val="16"/>
              </w:rPr>
            </w:pPr>
          </w:p>
          <w:p w:rsidR="00FD1D64" w:rsidRPr="00AA77C4" w:rsidRDefault="00FD1D64" w:rsidP="00FD1D64">
            <w:pPr>
              <w:widowControl/>
              <w:spacing w:line="0" w:lineRule="atLeast"/>
              <w:rPr>
                <w:rFonts w:ascii="ＭＳ 明朝" w:eastAsia="ＭＳ 明朝" w:hAnsi="ＭＳ 明朝" w:cs="ＭＳ Ｐゴシック"/>
                <w:kern w:val="0"/>
                <w:sz w:val="16"/>
                <w:szCs w:val="16"/>
              </w:rPr>
            </w:pPr>
          </w:p>
          <w:p w:rsidR="00FD1D64" w:rsidRPr="00AA77C4" w:rsidRDefault="00FD1D64" w:rsidP="00FD1D64">
            <w:pPr>
              <w:widowControl/>
              <w:spacing w:line="0" w:lineRule="atLeast"/>
              <w:rPr>
                <w:rFonts w:ascii="ＭＳ 明朝" w:eastAsia="ＭＳ 明朝" w:hAnsi="ＭＳ 明朝" w:cs="ＭＳ Ｐゴシック"/>
                <w:kern w:val="0"/>
                <w:sz w:val="16"/>
                <w:szCs w:val="16"/>
              </w:rPr>
            </w:pPr>
          </w:p>
          <w:p w:rsidR="00FD1D64" w:rsidRPr="00AA77C4" w:rsidRDefault="00FD1D64" w:rsidP="00FD1D64">
            <w:pPr>
              <w:widowControl/>
              <w:spacing w:line="0" w:lineRule="atLeast"/>
              <w:rPr>
                <w:rFonts w:ascii="ＭＳ 明朝" w:eastAsia="ＭＳ 明朝" w:hAnsi="ＭＳ 明朝" w:cs="ＭＳ Ｐゴシック"/>
                <w:kern w:val="0"/>
                <w:sz w:val="16"/>
                <w:szCs w:val="16"/>
              </w:rPr>
            </w:pPr>
          </w:p>
          <w:p w:rsidR="00FD1D64" w:rsidRPr="00AA77C4" w:rsidRDefault="00FD1D64" w:rsidP="00FD1D64">
            <w:pPr>
              <w:widowControl/>
              <w:spacing w:line="0" w:lineRule="atLeast"/>
              <w:rPr>
                <w:rFonts w:ascii="ＭＳ 明朝" w:eastAsia="ＭＳ 明朝" w:hAnsi="ＭＳ 明朝" w:cs="ＭＳ Ｐゴシック"/>
                <w:kern w:val="0"/>
                <w:sz w:val="16"/>
                <w:szCs w:val="16"/>
              </w:rPr>
            </w:pPr>
          </w:p>
          <w:p w:rsidR="00FD1D64" w:rsidRPr="00AA77C4" w:rsidRDefault="00FD1D64" w:rsidP="00FD1D64">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３．　適　・　否　・　該当なし</w:t>
            </w:r>
          </w:p>
          <w:p w:rsidR="00C04320" w:rsidRPr="00AA77C4" w:rsidRDefault="00C04320" w:rsidP="007C6F50">
            <w:pPr>
              <w:widowControl/>
              <w:spacing w:line="0" w:lineRule="atLeast"/>
              <w:rPr>
                <w:rFonts w:ascii="ＭＳ 明朝" w:eastAsia="ＭＳ 明朝" w:hAnsi="ＭＳ 明朝" w:cs="ＭＳ Ｐゴシック"/>
                <w:kern w:val="0"/>
                <w:sz w:val="16"/>
                <w:szCs w:val="16"/>
              </w:rPr>
            </w:pPr>
          </w:p>
          <w:p w:rsidR="00FD1D64" w:rsidRPr="00AA77C4" w:rsidRDefault="00FD1D64" w:rsidP="007C6F50">
            <w:pPr>
              <w:widowControl/>
              <w:spacing w:line="0" w:lineRule="atLeast"/>
              <w:rPr>
                <w:rFonts w:ascii="ＭＳ 明朝" w:eastAsia="ＭＳ 明朝" w:hAnsi="ＭＳ 明朝" w:cs="ＭＳ Ｐゴシック"/>
                <w:kern w:val="0"/>
                <w:sz w:val="16"/>
                <w:szCs w:val="16"/>
              </w:rPr>
            </w:pPr>
          </w:p>
          <w:p w:rsidR="00FD1D64" w:rsidRPr="00AA77C4" w:rsidRDefault="00FD1D64" w:rsidP="007C6F50">
            <w:pPr>
              <w:widowControl/>
              <w:spacing w:line="0" w:lineRule="atLeast"/>
              <w:rPr>
                <w:rFonts w:ascii="ＭＳ 明朝" w:eastAsia="ＭＳ 明朝" w:hAnsi="ＭＳ 明朝" w:cs="ＭＳ Ｐゴシック"/>
                <w:kern w:val="0"/>
                <w:sz w:val="16"/>
                <w:szCs w:val="16"/>
              </w:rPr>
            </w:pPr>
          </w:p>
          <w:p w:rsidR="00C04320" w:rsidRPr="00AA77C4" w:rsidRDefault="00C04320" w:rsidP="00FD1D64">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C04320" w:rsidRPr="00AA77C4" w:rsidRDefault="00C04320" w:rsidP="007C6F50">
            <w:pPr>
              <w:widowControl/>
              <w:spacing w:line="0" w:lineRule="atLeast"/>
              <w:rPr>
                <w:rFonts w:ascii="ＭＳ 明朝" w:eastAsia="ＭＳ 明朝" w:hAnsi="ＭＳ 明朝" w:cs="ＭＳ Ｐゴシック"/>
                <w:kern w:val="0"/>
                <w:sz w:val="16"/>
                <w:szCs w:val="16"/>
              </w:rPr>
            </w:pPr>
          </w:p>
          <w:p w:rsidR="00C04320" w:rsidRPr="00AA77C4" w:rsidRDefault="00C04320" w:rsidP="007C6F50">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報酬告示別表</w:t>
            </w:r>
          </w:p>
          <w:p w:rsidR="00C04320" w:rsidRPr="00AA77C4" w:rsidRDefault="00C04320" w:rsidP="007C6F50">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第10の7</w:t>
            </w:r>
          </w:p>
        </w:tc>
      </w:tr>
      <w:tr w:rsidR="00AA77C4" w:rsidRPr="00AA77C4" w:rsidTr="00C04320">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C04320" w:rsidRPr="00AA77C4" w:rsidRDefault="00C04320" w:rsidP="007C6F50">
            <w:pPr>
              <w:widowControl/>
              <w:spacing w:line="0" w:lineRule="atLeast"/>
              <w:rPr>
                <w:rFonts w:ascii="ＭＳ 明朝" w:eastAsia="ＭＳ 明朝" w:hAnsi="ＭＳ 明朝" w:cs="ＭＳ Ｐゴシック"/>
                <w:kern w:val="0"/>
                <w:sz w:val="16"/>
                <w:szCs w:val="16"/>
              </w:rPr>
            </w:pPr>
          </w:p>
          <w:p w:rsidR="00C04320" w:rsidRPr="00AA77C4" w:rsidRDefault="00FD1D64" w:rsidP="007C6F50">
            <w:pPr>
              <w:widowControl/>
              <w:spacing w:line="0" w:lineRule="atLeast"/>
              <w:ind w:left="16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12</w:t>
            </w:r>
            <w:r w:rsidR="00C04320" w:rsidRPr="00AA77C4">
              <w:rPr>
                <w:rFonts w:ascii="ＭＳ 明朝" w:eastAsia="ＭＳ 明朝" w:hAnsi="ＭＳ 明朝" w:cs="ＭＳ Ｐゴシック" w:hint="eastAsia"/>
                <w:kern w:val="0"/>
                <w:sz w:val="16"/>
                <w:szCs w:val="16"/>
              </w:rPr>
              <w:t xml:space="preserve">　障害福祉サービスの体験利用加算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C04320" w:rsidRPr="00AA77C4" w:rsidRDefault="00C04320" w:rsidP="007C6F50">
            <w:pPr>
              <w:widowControl/>
              <w:spacing w:line="0" w:lineRule="atLeast"/>
              <w:rPr>
                <w:rFonts w:ascii="ＭＳ 明朝" w:eastAsia="ＭＳ 明朝" w:hAnsi="ＭＳ 明朝" w:cs="ＭＳ Ｐゴシック"/>
                <w:kern w:val="0"/>
                <w:sz w:val="16"/>
                <w:szCs w:val="16"/>
              </w:rPr>
            </w:pPr>
          </w:p>
          <w:p w:rsidR="00C04320" w:rsidRPr="00AA77C4" w:rsidRDefault="00C04320" w:rsidP="007C6F50">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１　指定障害者支援施設等において、指定自立訓練（機能訓練）を利用する利用者が、指定地域移行支の障害福祉サービスの体験利用を利用する場合に、指定障害者支援施設等の従業者が、次のア又はイのいずれかの支援を行い、その内容を記録した場合に、１日につき所定単位数を算定しているか。</w:t>
            </w:r>
          </w:p>
          <w:p w:rsidR="00C04320" w:rsidRPr="00AA77C4" w:rsidRDefault="00C04320" w:rsidP="007C6F50">
            <w:pPr>
              <w:widowControl/>
              <w:spacing w:line="0" w:lineRule="atLeast"/>
              <w:ind w:left="320" w:hangingChars="200" w:hanging="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w:t>
            </w:r>
          </w:p>
          <w:p w:rsidR="00C04320" w:rsidRPr="00AA77C4" w:rsidRDefault="00C04320" w:rsidP="007C6F50">
            <w:pPr>
              <w:widowControl/>
              <w:spacing w:line="0" w:lineRule="atLeast"/>
              <w:ind w:leftChars="100" w:left="530" w:hangingChars="200" w:hanging="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(1)　体験的な利用支援の利用日に当該指定自立訓練（機能訓練）事業所において昼間の時間帯に介護等の支援を行った場合</w:t>
            </w:r>
          </w:p>
          <w:p w:rsidR="00C04320" w:rsidRPr="00AA77C4" w:rsidRDefault="00C04320" w:rsidP="007C6F50">
            <w:pPr>
              <w:widowControl/>
              <w:spacing w:line="0" w:lineRule="atLeast"/>
              <w:ind w:leftChars="100" w:left="530" w:hangingChars="200" w:hanging="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(2)　以下の体験的利用支援に関して指定地域移行支援事業者との連絡調整その他の相談支援を行った場合</w:t>
            </w:r>
          </w:p>
          <w:p w:rsidR="00C04320" w:rsidRPr="00AA77C4" w:rsidRDefault="00C04320" w:rsidP="007C6F50">
            <w:pPr>
              <w:widowControl/>
              <w:spacing w:line="0" w:lineRule="atLeast"/>
              <w:ind w:leftChars="230" w:left="803" w:hangingChars="200" w:hanging="320"/>
              <w:jc w:val="lef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(ⅰ)　体験的な利用支援を行うに当たっての地域移行支援事業者との留意点等の情報共有その他必要な連絡調整</w:t>
            </w:r>
          </w:p>
          <w:p w:rsidR="00C04320" w:rsidRPr="00AA77C4" w:rsidRDefault="00C04320" w:rsidP="007C6F50">
            <w:pPr>
              <w:widowControl/>
              <w:spacing w:line="0" w:lineRule="atLeast"/>
              <w:ind w:leftChars="200" w:left="420"/>
              <w:jc w:val="lef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(ⅱ)　(ⅰ)を踏まえた今後の方針の協議</w:t>
            </w:r>
          </w:p>
          <w:p w:rsidR="00C04320" w:rsidRPr="00AA77C4" w:rsidRDefault="00C04320" w:rsidP="007C6F50">
            <w:pPr>
              <w:widowControl/>
              <w:spacing w:line="0" w:lineRule="atLeast"/>
              <w:ind w:leftChars="200" w:left="420"/>
              <w:jc w:val="lef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(ⅲ)　利用者に対する相談援助</w:t>
            </w:r>
          </w:p>
          <w:p w:rsidR="00C04320" w:rsidRPr="00AA77C4" w:rsidRDefault="00C04320" w:rsidP="007C6F50">
            <w:pPr>
              <w:widowControl/>
              <w:spacing w:line="0" w:lineRule="atLeast"/>
              <w:ind w:leftChars="100" w:left="210"/>
              <w:rPr>
                <w:rFonts w:ascii="ＭＳ 明朝" w:eastAsia="ＭＳ 明朝" w:hAnsi="ＭＳ 明朝" w:cs="ＭＳ Ｐゴシック"/>
                <w:kern w:val="0"/>
                <w:sz w:val="16"/>
                <w:szCs w:val="16"/>
              </w:rPr>
            </w:pPr>
          </w:p>
          <w:p w:rsidR="00C04320" w:rsidRPr="00AA77C4" w:rsidRDefault="00C04320" w:rsidP="007C6F50">
            <w:pPr>
              <w:widowControl/>
              <w:spacing w:line="0" w:lineRule="atLeast"/>
              <w:ind w:leftChars="100" w:left="210"/>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 xml:space="preserve">ア　障害福祉サービスの体験利用支援加算（Ⅰ）　　</w:t>
            </w:r>
          </w:p>
          <w:p w:rsidR="00C04320" w:rsidRPr="00AA77C4" w:rsidRDefault="00C04320" w:rsidP="007C6F50">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体験的な利用支援の利用を開始した日から起算して５日以内の期間について算定</w:t>
            </w:r>
          </w:p>
          <w:p w:rsidR="00C04320" w:rsidRPr="00AA77C4" w:rsidRDefault="00C04320" w:rsidP="007C6F50">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イ</w:t>
            </w:r>
            <w:r w:rsidRPr="00AA77C4">
              <w:rPr>
                <w:rFonts w:ascii="ＭＳ ゴシック" w:eastAsia="ＭＳ ゴシック" w:hAnsi="ＭＳ ゴシック" w:cs="ＭＳ Ｐゴシック" w:hint="eastAsia"/>
                <w:kern w:val="0"/>
                <w:sz w:val="16"/>
                <w:szCs w:val="16"/>
              </w:rPr>
              <w:t xml:space="preserve">　障害福祉サービスの体験利用支援加算（Ⅱ）</w:t>
            </w:r>
            <w:r w:rsidRPr="00AA77C4">
              <w:rPr>
                <w:rFonts w:ascii="ＭＳ 明朝" w:eastAsia="ＭＳ 明朝" w:hAnsi="ＭＳ 明朝" w:cs="ＭＳ Ｐゴシック" w:hint="eastAsia"/>
                <w:kern w:val="0"/>
                <w:sz w:val="16"/>
                <w:szCs w:val="16"/>
              </w:rPr>
              <w:t xml:space="preserve">　　</w:t>
            </w:r>
          </w:p>
          <w:p w:rsidR="00C04320" w:rsidRPr="00AA77C4" w:rsidRDefault="00C04320" w:rsidP="007C6F50">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体験的な利用支援の利用を開始した日から起算して６日以上</w:t>
            </w:r>
            <w:r w:rsidRPr="00AA77C4">
              <w:rPr>
                <w:rFonts w:ascii="ＭＳ 明朝" w:eastAsia="ＭＳ 明朝" w:hAnsi="ＭＳ 明朝" w:cs="ＭＳ Ｐゴシック"/>
                <w:kern w:val="0"/>
                <w:sz w:val="16"/>
                <w:szCs w:val="16"/>
              </w:rPr>
              <w:t>15日以内の期間について算定</w:t>
            </w:r>
          </w:p>
          <w:p w:rsidR="00C04320" w:rsidRPr="00AA77C4" w:rsidRDefault="00C04320" w:rsidP="007C6F50">
            <w:pPr>
              <w:widowControl/>
              <w:spacing w:line="0" w:lineRule="atLeast"/>
              <w:rPr>
                <w:rFonts w:ascii="ＭＳ 明朝" w:eastAsia="ＭＳ 明朝" w:hAnsi="ＭＳ 明朝" w:cs="ＭＳ Ｐゴシック"/>
                <w:kern w:val="0"/>
                <w:sz w:val="16"/>
                <w:szCs w:val="16"/>
              </w:rPr>
            </w:pPr>
          </w:p>
          <w:p w:rsidR="00C04320" w:rsidRPr="00AA77C4" w:rsidRDefault="00C04320" w:rsidP="007C6F50">
            <w:pPr>
              <w:widowControl/>
              <w:spacing w:line="0" w:lineRule="atLeast"/>
              <w:ind w:leftChars="100" w:left="210"/>
              <w:rPr>
                <w:rFonts w:ascii="ＭＳ ゴシック" w:eastAsia="ＭＳ ゴシック" w:hAnsi="ＭＳ ゴシック" w:cs="ＭＳ Ｐゴシック"/>
                <w:kern w:val="0"/>
                <w:sz w:val="16"/>
                <w:szCs w:val="16"/>
                <w:shd w:val="pct15" w:color="auto" w:fill="FFFFFF"/>
              </w:rPr>
            </w:pPr>
            <w:r w:rsidRPr="00AA77C4">
              <w:rPr>
                <w:rFonts w:ascii="ＭＳ ゴシック" w:eastAsia="ＭＳ ゴシック" w:hAnsi="ＭＳ ゴシック" w:cs="ＭＳ Ｐゴシック" w:hint="eastAsia"/>
                <w:kern w:val="0"/>
                <w:sz w:val="16"/>
                <w:szCs w:val="16"/>
                <w:shd w:val="pct15" w:color="auto" w:fill="FFFFFF"/>
              </w:rPr>
              <w:t xml:space="preserve">※留意事項　　　　　　　　　　　　　　　　　　　　　　　　　　　　　　　　　　　　　　　</w:t>
            </w:r>
          </w:p>
          <w:p w:rsidR="00C04320" w:rsidRPr="00AA77C4" w:rsidRDefault="00C04320" w:rsidP="00392BF8">
            <w:pPr>
              <w:widowControl/>
              <w:spacing w:line="0" w:lineRule="atLeast"/>
              <w:ind w:leftChars="100" w:left="37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１　指定地域移行支援事業者が行う障害福祉サービスの体験的な利用支援の利用日については、当該加算以外のサービスに係る基本報酬は算定不可。　　</w:t>
            </w:r>
          </w:p>
          <w:p w:rsidR="00C04320" w:rsidRPr="00AA77C4" w:rsidRDefault="00C04320" w:rsidP="007C6F50">
            <w:pPr>
              <w:widowControl/>
              <w:spacing w:line="0" w:lineRule="atLeast"/>
              <w:ind w:leftChars="100" w:left="37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２　１の(2)の支援を、体験利用した日以前に行った場合には、利用者が実際に体験利用した日の初日に算定しても差し支えない。　</w:t>
            </w:r>
          </w:p>
          <w:p w:rsidR="00C04320" w:rsidRPr="00AA77C4" w:rsidRDefault="00C04320" w:rsidP="007C6F50">
            <w:pPr>
              <w:widowControl/>
              <w:spacing w:line="0" w:lineRule="atLeast"/>
              <w:ind w:leftChars="100" w:left="370" w:hangingChars="100" w:hanging="160"/>
              <w:rPr>
                <w:rFonts w:ascii="ＭＳ 明朝" w:eastAsia="ＭＳ 明朝" w:hAnsi="ＭＳ 明朝" w:cs="ＭＳ Ｐゴシック"/>
                <w:kern w:val="0"/>
                <w:sz w:val="16"/>
                <w:szCs w:val="16"/>
              </w:rPr>
            </w:pPr>
          </w:p>
          <w:p w:rsidR="00471C9A" w:rsidRPr="00AA77C4" w:rsidRDefault="00C04320" w:rsidP="009916B8">
            <w:pPr>
              <w:widowControl/>
              <w:spacing w:line="0" w:lineRule="atLeast"/>
              <w:ind w:left="16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２　運営規程に地域生活支援拠点等に位置づけられることが規定されているものとして市長に届け出た場合に、１日につき所定単位数に50単位を加算しているか。</w:t>
            </w:r>
          </w:p>
        </w:tc>
        <w:tc>
          <w:tcPr>
            <w:tcW w:w="4989" w:type="dxa"/>
            <w:gridSpan w:val="2"/>
            <w:tcBorders>
              <w:top w:val="single" w:sz="4" w:space="0" w:color="auto"/>
              <w:left w:val="nil"/>
              <w:bottom w:val="single" w:sz="4" w:space="0" w:color="auto"/>
              <w:right w:val="single" w:sz="4" w:space="0" w:color="auto"/>
            </w:tcBorders>
            <w:shd w:val="clear" w:color="auto" w:fill="auto"/>
          </w:tcPr>
          <w:p w:rsidR="00C04320" w:rsidRPr="00AA77C4" w:rsidRDefault="00C04320" w:rsidP="007C6F50">
            <w:pPr>
              <w:widowControl/>
              <w:spacing w:line="0" w:lineRule="atLeast"/>
              <w:rPr>
                <w:rFonts w:ascii="ＭＳ 明朝" w:eastAsia="ＭＳ 明朝" w:hAnsi="ＭＳ 明朝" w:cs="ＭＳ Ｐゴシック"/>
                <w:kern w:val="0"/>
                <w:sz w:val="16"/>
                <w:szCs w:val="16"/>
              </w:rPr>
            </w:pPr>
          </w:p>
          <w:p w:rsidR="00C04320" w:rsidRPr="00AA77C4" w:rsidRDefault="00C04320" w:rsidP="007C6F50">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１．　適　・　否　・　該当なし</w:t>
            </w:r>
          </w:p>
          <w:p w:rsidR="00C04320" w:rsidRPr="00AA77C4" w:rsidRDefault="00C04320" w:rsidP="007C6F50">
            <w:pPr>
              <w:widowControl/>
              <w:spacing w:line="0" w:lineRule="atLeast"/>
              <w:rPr>
                <w:rFonts w:ascii="ＭＳ 明朝" w:eastAsia="ＭＳ 明朝" w:hAnsi="ＭＳ 明朝" w:cs="ＭＳ Ｐゴシック"/>
                <w:kern w:val="0"/>
                <w:sz w:val="16"/>
                <w:szCs w:val="16"/>
              </w:rPr>
            </w:pPr>
          </w:p>
          <w:p w:rsidR="00C04320" w:rsidRPr="00AA77C4" w:rsidRDefault="00C04320" w:rsidP="007C6F50">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算定状況</w:t>
            </w:r>
          </w:p>
          <w:p w:rsidR="00C04320" w:rsidRPr="00AA77C4" w:rsidRDefault="00C04320" w:rsidP="007C6F50">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障害福祉サービスの体験利用支援加算（Ⅰ）　【</w:t>
            </w:r>
            <w:r w:rsidRPr="00AA77C4">
              <w:rPr>
                <w:rFonts w:ascii="ＭＳ 明朝" w:eastAsia="ＭＳ 明朝" w:hAnsi="ＭＳ 明朝" w:cs="ＭＳ Ｐゴシック"/>
                <w:kern w:val="0"/>
                <w:sz w:val="16"/>
                <w:szCs w:val="16"/>
              </w:rPr>
              <w:t>500単位</w:t>
            </w:r>
            <w:r w:rsidRPr="00AA77C4">
              <w:rPr>
                <w:rFonts w:ascii="ＭＳ 明朝" w:eastAsia="ＭＳ 明朝" w:hAnsi="ＭＳ 明朝" w:cs="ＭＳ Ｐゴシック" w:hint="eastAsia"/>
                <w:kern w:val="0"/>
                <w:sz w:val="16"/>
                <w:szCs w:val="16"/>
              </w:rPr>
              <w:t>】</w:t>
            </w:r>
          </w:p>
          <w:p w:rsidR="00C04320" w:rsidRPr="00AA77C4" w:rsidRDefault="00C04320" w:rsidP="007C6F50">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障害福祉サービスの体験利用支援加算（Ⅱ）　【</w:t>
            </w:r>
            <w:r w:rsidRPr="00AA77C4">
              <w:rPr>
                <w:rFonts w:ascii="ＭＳ 明朝" w:eastAsia="ＭＳ 明朝" w:hAnsi="ＭＳ 明朝" w:cs="ＭＳ Ｐゴシック"/>
                <w:kern w:val="0"/>
                <w:sz w:val="16"/>
                <w:szCs w:val="16"/>
              </w:rPr>
              <w:t>250単位</w:t>
            </w:r>
            <w:r w:rsidRPr="00AA77C4">
              <w:rPr>
                <w:rFonts w:ascii="ＭＳ 明朝" w:eastAsia="ＭＳ 明朝" w:hAnsi="ＭＳ 明朝" w:cs="ＭＳ Ｐゴシック" w:hint="eastAsia"/>
                <w:kern w:val="0"/>
                <w:sz w:val="16"/>
                <w:szCs w:val="16"/>
              </w:rPr>
              <w:t>】</w:t>
            </w:r>
          </w:p>
          <w:p w:rsidR="00C04320" w:rsidRPr="00AA77C4" w:rsidRDefault="00C04320" w:rsidP="007C6F50">
            <w:pPr>
              <w:widowControl/>
              <w:spacing w:line="0" w:lineRule="atLeast"/>
              <w:rPr>
                <w:rFonts w:ascii="ＭＳ 明朝" w:eastAsia="ＭＳ 明朝" w:hAnsi="ＭＳ 明朝" w:cs="ＭＳ Ｐゴシック"/>
                <w:kern w:val="0"/>
                <w:sz w:val="16"/>
                <w:szCs w:val="16"/>
              </w:rPr>
            </w:pPr>
          </w:p>
          <w:p w:rsidR="00C04320" w:rsidRPr="00AA77C4" w:rsidRDefault="00C04320" w:rsidP="007C6F50">
            <w:pPr>
              <w:widowControl/>
              <w:spacing w:line="0" w:lineRule="atLeast"/>
              <w:rPr>
                <w:rFonts w:ascii="ＭＳ 明朝" w:eastAsia="ＭＳ 明朝" w:hAnsi="ＭＳ 明朝" w:cs="ＭＳ Ｐゴシック"/>
                <w:kern w:val="0"/>
                <w:sz w:val="16"/>
                <w:szCs w:val="16"/>
              </w:rPr>
            </w:pPr>
          </w:p>
          <w:p w:rsidR="00C04320" w:rsidRPr="00AA77C4" w:rsidRDefault="00C04320" w:rsidP="007C6F50">
            <w:pPr>
              <w:widowControl/>
              <w:spacing w:line="0" w:lineRule="atLeast"/>
              <w:rPr>
                <w:rFonts w:ascii="ＭＳ 明朝" w:eastAsia="ＭＳ 明朝" w:hAnsi="ＭＳ 明朝" w:cs="ＭＳ Ｐゴシック"/>
                <w:kern w:val="0"/>
                <w:sz w:val="16"/>
                <w:szCs w:val="16"/>
              </w:rPr>
            </w:pPr>
          </w:p>
          <w:p w:rsidR="00C04320" w:rsidRPr="00AA77C4" w:rsidRDefault="00C04320" w:rsidP="007C6F50">
            <w:pPr>
              <w:widowControl/>
              <w:spacing w:line="0" w:lineRule="atLeast"/>
              <w:rPr>
                <w:rFonts w:ascii="ＭＳ 明朝" w:eastAsia="ＭＳ 明朝" w:hAnsi="ＭＳ 明朝" w:cs="ＭＳ Ｐゴシック"/>
                <w:kern w:val="0"/>
                <w:sz w:val="16"/>
                <w:szCs w:val="16"/>
              </w:rPr>
            </w:pPr>
          </w:p>
          <w:p w:rsidR="00C04320" w:rsidRPr="00AA77C4" w:rsidRDefault="00C04320" w:rsidP="007C6F50">
            <w:pPr>
              <w:widowControl/>
              <w:spacing w:line="0" w:lineRule="atLeast"/>
              <w:rPr>
                <w:rFonts w:ascii="ＭＳ 明朝" w:eastAsia="ＭＳ 明朝" w:hAnsi="ＭＳ 明朝" w:cs="ＭＳ Ｐゴシック"/>
                <w:kern w:val="0"/>
                <w:sz w:val="16"/>
                <w:szCs w:val="16"/>
              </w:rPr>
            </w:pPr>
          </w:p>
          <w:p w:rsidR="00C04320" w:rsidRPr="00AA77C4" w:rsidRDefault="00C04320" w:rsidP="007C6F50">
            <w:pPr>
              <w:widowControl/>
              <w:spacing w:line="0" w:lineRule="atLeast"/>
              <w:rPr>
                <w:rFonts w:ascii="ＭＳ 明朝" w:eastAsia="ＭＳ 明朝" w:hAnsi="ＭＳ 明朝" w:cs="ＭＳ Ｐゴシック"/>
                <w:kern w:val="0"/>
                <w:sz w:val="16"/>
                <w:szCs w:val="16"/>
              </w:rPr>
            </w:pPr>
          </w:p>
          <w:p w:rsidR="00C04320" w:rsidRPr="00AA77C4" w:rsidRDefault="00C04320" w:rsidP="007C6F50">
            <w:pPr>
              <w:widowControl/>
              <w:spacing w:line="0" w:lineRule="atLeast"/>
              <w:rPr>
                <w:rFonts w:ascii="ＭＳ 明朝" w:eastAsia="ＭＳ 明朝" w:hAnsi="ＭＳ 明朝" w:cs="ＭＳ Ｐゴシック"/>
                <w:kern w:val="0"/>
                <w:sz w:val="16"/>
                <w:szCs w:val="16"/>
              </w:rPr>
            </w:pPr>
          </w:p>
          <w:p w:rsidR="00C04320" w:rsidRPr="00AA77C4" w:rsidRDefault="00C04320" w:rsidP="007C6F50">
            <w:pPr>
              <w:widowControl/>
              <w:spacing w:line="0" w:lineRule="atLeast"/>
              <w:rPr>
                <w:rFonts w:ascii="ＭＳ 明朝" w:eastAsia="ＭＳ 明朝" w:hAnsi="ＭＳ 明朝" w:cs="ＭＳ Ｐゴシック"/>
                <w:kern w:val="0"/>
                <w:sz w:val="16"/>
                <w:szCs w:val="16"/>
              </w:rPr>
            </w:pPr>
          </w:p>
          <w:p w:rsidR="00C04320" w:rsidRPr="00AA77C4" w:rsidRDefault="00C04320" w:rsidP="007C6F50">
            <w:pPr>
              <w:widowControl/>
              <w:spacing w:line="0" w:lineRule="atLeast"/>
              <w:rPr>
                <w:rFonts w:ascii="ＭＳ 明朝" w:eastAsia="ＭＳ 明朝" w:hAnsi="ＭＳ 明朝" w:cs="ＭＳ Ｐゴシック"/>
                <w:kern w:val="0"/>
                <w:sz w:val="16"/>
                <w:szCs w:val="16"/>
              </w:rPr>
            </w:pPr>
          </w:p>
          <w:p w:rsidR="00C04320" w:rsidRPr="00AA77C4" w:rsidRDefault="00C04320" w:rsidP="007C6F50">
            <w:pPr>
              <w:widowControl/>
              <w:spacing w:line="0" w:lineRule="atLeast"/>
              <w:rPr>
                <w:rFonts w:ascii="ＭＳ 明朝" w:eastAsia="ＭＳ 明朝" w:hAnsi="ＭＳ 明朝" w:cs="ＭＳ Ｐゴシック"/>
                <w:kern w:val="0"/>
                <w:sz w:val="16"/>
                <w:szCs w:val="16"/>
              </w:rPr>
            </w:pPr>
          </w:p>
          <w:p w:rsidR="00C04320" w:rsidRPr="00AA77C4" w:rsidRDefault="00C04320" w:rsidP="007C6F50">
            <w:pPr>
              <w:widowControl/>
              <w:spacing w:line="0" w:lineRule="atLeast"/>
              <w:rPr>
                <w:rFonts w:ascii="ＭＳ 明朝" w:eastAsia="ＭＳ 明朝" w:hAnsi="ＭＳ 明朝" w:cs="ＭＳ Ｐゴシック"/>
                <w:kern w:val="0"/>
                <w:sz w:val="16"/>
                <w:szCs w:val="16"/>
              </w:rPr>
            </w:pPr>
          </w:p>
          <w:p w:rsidR="00C04320" w:rsidRPr="00AA77C4" w:rsidRDefault="00C04320" w:rsidP="007C6F50">
            <w:pPr>
              <w:widowControl/>
              <w:spacing w:line="0" w:lineRule="atLeast"/>
              <w:rPr>
                <w:rFonts w:ascii="ＭＳ 明朝" w:eastAsia="ＭＳ 明朝" w:hAnsi="ＭＳ 明朝" w:cs="ＭＳ Ｐゴシック"/>
                <w:kern w:val="0"/>
                <w:sz w:val="16"/>
                <w:szCs w:val="16"/>
              </w:rPr>
            </w:pPr>
          </w:p>
          <w:p w:rsidR="00C04320" w:rsidRPr="00AA77C4" w:rsidRDefault="00C04320" w:rsidP="007C6F50">
            <w:pPr>
              <w:widowControl/>
              <w:spacing w:line="0" w:lineRule="atLeast"/>
              <w:rPr>
                <w:rFonts w:ascii="ＭＳ 明朝" w:eastAsia="ＭＳ 明朝" w:hAnsi="ＭＳ 明朝" w:cs="ＭＳ Ｐゴシック"/>
                <w:kern w:val="0"/>
                <w:sz w:val="16"/>
                <w:szCs w:val="16"/>
              </w:rPr>
            </w:pPr>
          </w:p>
          <w:p w:rsidR="00C04320" w:rsidRPr="00AA77C4" w:rsidRDefault="00C04320" w:rsidP="007C6F50">
            <w:pPr>
              <w:widowControl/>
              <w:spacing w:line="0" w:lineRule="atLeast"/>
              <w:rPr>
                <w:rFonts w:ascii="ＭＳ 明朝" w:eastAsia="ＭＳ 明朝" w:hAnsi="ＭＳ 明朝" w:cs="ＭＳ Ｐゴシック"/>
                <w:kern w:val="0"/>
                <w:sz w:val="16"/>
                <w:szCs w:val="16"/>
              </w:rPr>
            </w:pPr>
          </w:p>
          <w:p w:rsidR="00FD1D64" w:rsidRPr="00AA77C4" w:rsidRDefault="00FD1D64" w:rsidP="007C6F50">
            <w:pPr>
              <w:widowControl/>
              <w:spacing w:line="0" w:lineRule="atLeast"/>
              <w:rPr>
                <w:rFonts w:ascii="ＭＳ 明朝" w:eastAsia="ＭＳ 明朝" w:hAnsi="ＭＳ 明朝" w:cs="ＭＳ Ｐゴシック"/>
                <w:kern w:val="0"/>
                <w:sz w:val="16"/>
                <w:szCs w:val="16"/>
              </w:rPr>
            </w:pPr>
          </w:p>
          <w:p w:rsidR="00C04320" w:rsidRPr="00AA77C4" w:rsidRDefault="00C04320" w:rsidP="007C6F50">
            <w:pPr>
              <w:widowControl/>
              <w:spacing w:line="0" w:lineRule="atLeast"/>
              <w:rPr>
                <w:rFonts w:ascii="ＭＳ 明朝" w:eastAsia="ＭＳ 明朝" w:hAnsi="ＭＳ 明朝" w:cs="ＭＳ Ｐゴシック"/>
                <w:kern w:val="0"/>
                <w:sz w:val="16"/>
                <w:szCs w:val="16"/>
              </w:rPr>
            </w:pPr>
          </w:p>
          <w:p w:rsidR="00C04320" w:rsidRPr="00AA77C4" w:rsidRDefault="00C04320" w:rsidP="007C6F50">
            <w:pPr>
              <w:widowControl/>
              <w:spacing w:line="0" w:lineRule="atLeast"/>
              <w:rPr>
                <w:rFonts w:ascii="ＭＳ 明朝" w:eastAsia="ＭＳ 明朝" w:hAnsi="ＭＳ 明朝" w:cs="ＭＳ Ｐゴシック"/>
                <w:kern w:val="0"/>
                <w:sz w:val="16"/>
                <w:szCs w:val="16"/>
              </w:rPr>
            </w:pPr>
          </w:p>
          <w:p w:rsidR="00C04320" w:rsidRPr="00AA77C4" w:rsidRDefault="00C04320" w:rsidP="007C6F50">
            <w:pPr>
              <w:widowControl/>
              <w:spacing w:line="0" w:lineRule="atLeast"/>
              <w:rPr>
                <w:rFonts w:ascii="ＭＳ 明朝" w:eastAsia="ＭＳ 明朝" w:hAnsi="ＭＳ 明朝" w:cs="ＭＳ Ｐゴシック"/>
                <w:kern w:val="0"/>
                <w:sz w:val="16"/>
                <w:szCs w:val="16"/>
              </w:rPr>
            </w:pPr>
          </w:p>
          <w:p w:rsidR="00C04320" w:rsidRPr="00AA77C4" w:rsidRDefault="00C04320" w:rsidP="007C6F50">
            <w:pPr>
              <w:widowControl/>
              <w:spacing w:line="0" w:lineRule="atLeast"/>
              <w:rPr>
                <w:rFonts w:ascii="ＭＳ 明朝" w:eastAsia="ＭＳ 明朝" w:hAnsi="ＭＳ 明朝" w:cs="ＭＳ Ｐゴシック"/>
                <w:kern w:val="0"/>
                <w:sz w:val="16"/>
                <w:szCs w:val="16"/>
              </w:rPr>
            </w:pPr>
          </w:p>
          <w:p w:rsidR="00C04320" w:rsidRPr="00AA77C4" w:rsidRDefault="00C04320" w:rsidP="007C6F50">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２．　適　・　否　・　該当なし</w:t>
            </w:r>
          </w:p>
          <w:p w:rsidR="00C04320" w:rsidRPr="00AA77C4" w:rsidRDefault="00C04320" w:rsidP="007C6F50">
            <w:pPr>
              <w:widowControl/>
              <w:spacing w:line="0" w:lineRule="atLeast"/>
              <w:rPr>
                <w:rFonts w:ascii="ＭＳ 明朝" w:eastAsia="ＭＳ 明朝" w:hAnsi="ＭＳ 明朝" w:cs="ＭＳ Ｐゴシック"/>
                <w:kern w:val="0"/>
                <w:sz w:val="16"/>
                <w:szCs w:val="16"/>
              </w:rPr>
            </w:pPr>
          </w:p>
          <w:p w:rsidR="00C04320" w:rsidRPr="00AA77C4" w:rsidRDefault="00C04320" w:rsidP="007C6F50">
            <w:pPr>
              <w:widowControl/>
              <w:spacing w:line="0" w:lineRule="atLeast"/>
              <w:ind w:firstLineChars="100" w:firstLine="160"/>
              <w:jc w:val="lef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【追加</w:t>
            </w:r>
            <w:r w:rsidRPr="00AA77C4">
              <w:rPr>
                <w:rFonts w:ascii="ＭＳ 明朝" w:eastAsia="ＭＳ 明朝" w:hAnsi="ＭＳ 明朝" w:cs="ＭＳ Ｐゴシック"/>
                <w:kern w:val="0"/>
                <w:sz w:val="16"/>
                <w:szCs w:val="16"/>
              </w:rPr>
              <w:t>50単位】</w:t>
            </w:r>
          </w:p>
          <w:p w:rsidR="009916B8" w:rsidRPr="00AA77C4" w:rsidRDefault="009916B8" w:rsidP="007C6F50">
            <w:pPr>
              <w:widowControl/>
              <w:spacing w:line="0" w:lineRule="atLeast"/>
              <w:ind w:firstLineChars="100" w:firstLine="160"/>
              <w:jc w:val="lef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C04320" w:rsidRPr="00AA77C4" w:rsidRDefault="00C04320" w:rsidP="007C6F50">
            <w:pPr>
              <w:widowControl/>
              <w:spacing w:line="0" w:lineRule="atLeast"/>
              <w:rPr>
                <w:rFonts w:ascii="ＭＳ 明朝" w:eastAsia="ＭＳ 明朝" w:hAnsi="ＭＳ 明朝" w:cs="ＭＳ Ｐゴシック"/>
                <w:kern w:val="0"/>
                <w:sz w:val="16"/>
                <w:szCs w:val="16"/>
              </w:rPr>
            </w:pPr>
          </w:p>
          <w:p w:rsidR="00C04320" w:rsidRPr="00AA77C4" w:rsidRDefault="00C04320" w:rsidP="007C6F50">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報酬告示別表</w:t>
            </w:r>
          </w:p>
          <w:p w:rsidR="00C04320" w:rsidRPr="00AA77C4" w:rsidRDefault="00C04320" w:rsidP="007C6F50">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第10の8</w:t>
            </w:r>
          </w:p>
        </w:tc>
      </w:tr>
      <w:tr w:rsidR="00AA77C4" w:rsidRPr="00AA77C4" w:rsidTr="00C04320">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C04320" w:rsidRPr="00AA77C4" w:rsidRDefault="00C04320" w:rsidP="007C6F50">
            <w:pPr>
              <w:widowControl/>
              <w:spacing w:line="0" w:lineRule="atLeast"/>
              <w:rPr>
                <w:rFonts w:ascii="ＭＳ 明朝" w:eastAsia="ＭＳ 明朝" w:hAnsi="ＭＳ 明朝" w:cs="ＭＳ Ｐゴシック"/>
                <w:kern w:val="0"/>
                <w:sz w:val="16"/>
                <w:szCs w:val="16"/>
              </w:rPr>
            </w:pPr>
          </w:p>
          <w:p w:rsidR="00C04320" w:rsidRPr="00AA77C4" w:rsidRDefault="00FD1D64" w:rsidP="007C6F50">
            <w:pPr>
              <w:widowControl/>
              <w:spacing w:line="0" w:lineRule="atLeast"/>
              <w:ind w:left="16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13</w:t>
            </w:r>
            <w:r w:rsidR="00C04320" w:rsidRPr="00AA77C4">
              <w:rPr>
                <w:rFonts w:ascii="ＭＳ 明朝" w:eastAsia="ＭＳ 明朝" w:hAnsi="ＭＳ 明朝" w:cs="ＭＳ Ｐゴシック" w:hint="eastAsia"/>
                <w:kern w:val="0"/>
                <w:sz w:val="16"/>
                <w:szCs w:val="16"/>
              </w:rPr>
              <w:t xml:space="preserve">　社会生活支援特別加算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C04320" w:rsidRPr="00AA77C4" w:rsidRDefault="00C04320" w:rsidP="007C6F50">
            <w:pPr>
              <w:widowControl/>
              <w:spacing w:line="0" w:lineRule="atLeast"/>
              <w:rPr>
                <w:rFonts w:ascii="ＭＳ 明朝" w:eastAsia="ＭＳ 明朝" w:hAnsi="ＭＳ 明朝" w:cs="ＭＳ Ｐゴシック"/>
                <w:kern w:val="0"/>
                <w:sz w:val="16"/>
                <w:szCs w:val="16"/>
              </w:rPr>
            </w:pPr>
          </w:p>
          <w:p w:rsidR="00C04320" w:rsidRPr="00AA77C4" w:rsidRDefault="00C04320" w:rsidP="007C6F50">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以下の施設要件に適合しているものとして市長に届け出た指定自立訓練（機能訓練）事業所等において、厚生労働大臣が定める者に対して、特別な支援に対応した自立訓練（機能訓練）計画等に基づき、地域で生活するために必要な相談支援や個別の支援等を行った場合に、当該者に対し当該支援等を開始した日から起算して３年以内（医療観察法に基づく通院期間の延長が行われた場合には、当該延長期間が終了するまで）の期間他の指定障害福祉サービスを行う事業所において社会生活支援特別加算を算定した期間を含む。）において、１日につき所定単位数を算定しているか。</w:t>
            </w:r>
          </w:p>
          <w:p w:rsidR="00C04320" w:rsidRPr="00AA77C4" w:rsidRDefault="00C04320" w:rsidP="007C6F50">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w:t>
            </w:r>
          </w:p>
          <w:p w:rsidR="00C04320" w:rsidRPr="00AA77C4" w:rsidRDefault="00C04320" w:rsidP="007C6F50">
            <w:pPr>
              <w:widowControl/>
              <w:spacing w:line="0" w:lineRule="atLeast"/>
              <w:ind w:leftChars="100" w:left="210"/>
              <w:rPr>
                <w:rFonts w:ascii="ＭＳ ゴシック" w:eastAsia="ＭＳ ゴシック" w:hAnsi="ＭＳ ゴシック" w:cs="ＭＳ Ｐゴシック"/>
                <w:kern w:val="0"/>
                <w:sz w:val="16"/>
                <w:szCs w:val="16"/>
                <w:shd w:val="pct15" w:color="auto" w:fill="FFFFFF"/>
              </w:rPr>
            </w:pPr>
            <w:r w:rsidRPr="00AA77C4">
              <w:rPr>
                <w:rFonts w:ascii="ＭＳ ゴシック" w:eastAsia="ＭＳ ゴシック" w:hAnsi="ＭＳ ゴシック" w:cs="ＭＳ Ｐゴシック" w:hint="eastAsia"/>
                <w:kern w:val="0"/>
                <w:sz w:val="16"/>
                <w:szCs w:val="16"/>
                <w:shd w:val="pct15" w:color="auto" w:fill="FFFFFF"/>
              </w:rPr>
              <w:t>※</w:t>
            </w:r>
            <w:r w:rsidRPr="00AA77C4">
              <w:rPr>
                <w:rFonts w:ascii="ＭＳ ゴシック" w:eastAsia="ＭＳ ゴシック" w:hAnsi="ＭＳ ゴシック" w:cs="ＭＳ Ｐゴシック"/>
                <w:kern w:val="0"/>
                <w:sz w:val="16"/>
                <w:szCs w:val="16"/>
                <w:shd w:val="pct15" w:color="auto" w:fill="FFFFFF"/>
              </w:rPr>
              <w:t>対象者の要件</w:t>
            </w:r>
            <w:r w:rsidRPr="00AA77C4">
              <w:rPr>
                <w:rFonts w:ascii="ＭＳ ゴシック" w:eastAsia="ＭＳ ゴシック" w:hAnsi="ＭＳ ゴシック" w:cs="ＭＳ Ｐゴシック" w:hint="eastAsia"/>
                <w:kern w:val="0"/>
                <w:sz w:val="16"/>
                <w:szCs w:val="16"/>
                <w:shd w:val="pct15" w:color="auto" w:fill="FFFFFF"/>
              </w:rPr>
              <w:t xml:space="preserve">　　　　　　　　　　　　　　　　　　　　　　　　　　　　　　　　　　　　　</w:t>
            </w:r>
          </w:p>
          <w:p w:rsidR="00C04320" w:rsidRPr="00AA77C4" w:rsidRDefault="00C04320" w:rsidP="007C6F50">
            <w:pPr>
              <w:widowControl/>
              <w:spacing w:line="0" w:lineRule="atLeast"/>
              <w:ind w:leftChars="100" w:left="37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１　医療観察法に基づく通院決定又は退院許可決定を受けてから３年を経過していない者（通院期間が延長された場合、その延長期間を限度とする。）又は矯正施設若しくは更生保護施設を退所等の後、３年を経過していない者であって、保護観察所又は地域生活定着支援センターとの調整により、指定自立訓練（機能訓練）事業所等を利用することになった者をいう。</w:t>
            </w:r>
          </w:p>
          <w:p w:rsidR="00C04320" w:rsidRPr="00AA77C4" w:rsidRDefault="00C04320" w:rsidP="00D11B8C">
            <w:pPr>
              <w:widowControl/>
              <w:spacing w:line="0" w:lineRule="atLeast"/>
              <w:rPr>
                <w:rFonts w:ascii="ＭＳ 明朝" w:eastAsia="ＭＳ 明朝" w:hAnsi="ＭＳ 明朝" w:cs="ＭＳ Ｐゴシック"/>
                <w:kern w:val="0"/>
                <w:sz w:val="16"/>
                <w:szCs w:val="16"/>
              </w:rPr>
            </w:pPr>
          </w:p>
          <w:p w:rsidR="00C04320" w:rsidRPr="00AA77C4" w:rsidRDefault="00C04320" w:rsidP="007C6F50">
            <w:pPr>
              <w:widowControl/>
              <w:spacing w:line="0" w:lineRule="atLeast"/>
              <w:ind w:leftChars="100" w:left="37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２　矯正施設からの退所等の後、一定期間居宅で生活した後３年以内に保護観察所又は地域生活定着支援センターとの調整により、指定自立訓練（機能訓練）等を利用することになった場合、指定自立訓練（機能訓練）等の利用を開始してから３年以内で必要と認められる期間について加算の算定対象となる。</w:t>
            </w:r>
          </w:p>
          <w:p w:rsidR="00C04320" w:rsidRPr="00AA77C4" w:rsidRDefault="00C04320" w:rsidP="007C6F50">
            <w:pPr>
              <w:widowControl/>
              <w:spacing w:line="0" w:lineRule="atLeast"/>
              <w:ind w:leftChars="100" w:left="210"/>
              <w:rPr>
                <w:rFonts w:ascii="ＭＳ 明朝" w:eastAsia="ＭＳ 明朝" w:hAnsi="ＭＳ 明朝" w:cs="ＭＳ Ｐゴシック"/>
                <w:kern w:val="0"/>
                <w:sz w:val="16"/>
                <w:szCs w:val="16"/>
              </w:rPr>
            </w:pPr>
          </w:p>
          <w:p w:rsidR="00C04320" w:rsidRPr="00AA77C4" w:rsidRDefault="00C04320" w:rsidP="007C6F50">
            <w:pPr>
              <w:widowControl/>
              <w:spacing w:line="0" w:lineRule="atLeast"/>
              <w:ind w:leftChars="100" w:left="210"/>
              <w:rPr>
                <w:rFonts w:ascii="ＭＳ ゴシック" w:eastAsia="ＭＳ ゴシック" w:hAnsi="ＭＳ ゴシック" w:cs="ＭＳ Ｐゴシック"/>
                <w:kern w:val="0"/>
                <w:sz w:val="16"/>
                <w:szCs w:val="16"/>
                <w:shd w:val="pct15" w:color="auto" w:fill="FFFFFF"/>
              </w:rPr>
            </w:pPr>
            <w:r w:rsidRPr="00AA77C4">
              <w:rPr>
                <w:rFonts w:ascii="ＭＳ ゴシック" w:eastAsia="ＭＳ ゴシック" w:hAnsi="ＭＳ ゴシック" w:cs="ＭＳ Ｐゴシック" w:hint="eastAsia"/>
                <w:kern w:val="0"/>
                <w:sz w:val="16"/>
                <w:szCs w:val="16"/>
                <w:shd w:val="pct15" w:color="auto" w:fill="FFFFFF"/>
              </w:rPr>
              <w:t>※</w:t>
            </w:r>
            <w:r w:rsidRPr="00AA77C4">
              <w:rPr>
                <w:rFonts w:ascii="ＭＳ ゴシック" w:eastAsia="ＭＳ ゴシック" w:hAnsi="ＭＳ ゴシック" w:cs="ＭＳ Ｐゴシック"/>
                <w:kern w:val="0"/>
                <w:sz w:val="16"/>
                <w:szCs w:val="16"/>
                <w:shd w:val="pct15" w:color="auto" w:fill="FFFFFF"/>
              </w:rPr>
              <w:t>施設要件</w:t>
            </w:r>
            <w:r w:rsidRPr="00AA77C4">
              <w:rPr>
                <w:rFonts w:ascii="ＭＳ ゴシック" w:eastAsia="ＭＳ ゴシック" w:hAnsi="ＭＳ ゴシック" w:cs="ＭＳ Ｐゴシック" w:hint="eastAsia"/>
                <w:kern w:val="0"/>
                <w:sz w:val="16"/>
                <w:szCs w:val="16"/>
                <w:shd w:val="pct15" w:color="auto" w:fill="FFFFFF"/>
              </w:rPr>
              <w:t xml:space="preserve">　　　　　　　　　　　　　　　　　　　　　　　　　　　　　　　　　　　　　　　</w:t>
            </w:r>
          </w:p>
          <w:p w:rsidR="00C04320" w:rsidRPr="00AA77C4" w:rsidRDefault="00C04320" w:rsidP="007C6F50">
            <w:pPr>
              <w:widowControl/>
              <w:spacing w:line="0" w:lineRule="atLeast"/>
              <w:ind w:leftChars="100" w:left="37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施設基準</w:t>
            </w:r>
          </w:p>
          <w:p w:rsidR="00C04320" w:rsidRPr="00AA77C4" w:rsidRDefault="00C04320" w:rsidP="007C6F50">
            <w:pPr>
              <w:widowControl/>
              <w:spacing w:line="0" w:lineRule="atLeast"/>
              <w:ind w:leftChars="100" w:left="37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１　従業者の配置</w:t>
            </w:r>
          </w:p>
          <w:p w:rsidR="00C04320" w:rsidRPr="00AA77C4" w:rsidRDefault="00C04320" w:rsidP="00D11B8C">
            <w:pPr>
              <w:widowControl/>
              <w:spacing w:line="0" w:lineRule="atLeast"/>
              <w:ind w:leftChars="100" w:left="37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人員配置基準に定める従業者の数に加え対象者の受け入れに当たり、当該利用者に対する適切な支援を行うために必要な数の生活支援員を配置することが可能であること。</w:t>
            </w:r>
          </w:p>
          <w:p w:rsidR="00C04320" w:rsidRPr="00AA77C4" w:rsidRDefault="00C04320" w:rsidP="007C6F50">
            <w:pPr>
              <w:widowControl/>
              <w:spacing w:line="0" w:lineRule="atLeast"/>
              <w:ind w:leftChars="100" w:left="37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２　有資格者による指導体制</w:t>
            </w:r>
          </w:p>
          <w:p w:rsidR="00C04320" w:rsidRPr="00AA77C4" w:rsidRDefault="00C04320" w:rsidP="007C6F50">
            <w:pPr>
              <w:widowControl/>
              <w:spacing w:line="0" w:lineRule="atLeast"/>
              <w:ind w:leftChars="100" w:left="37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以下のいずれかにより、対象者に対する適切な支援について、従業者を対象とした指導体制が整えられていること。</w:t>
            </w:r>
          </w:p>
          <w:p w:rsidR="00C04320" w:rsidRPr="00AA77C4" w:rsidRDefault="00C04320" w:rsidP="007C6F50">
            <w:pPr>
              <w:widowControl/>
              <w:spacing w:line="0" w:lineRule="atLeast"/>
              <w:ind w:leftChars="200" w:left="420"/>
              <w:jc w:val="lef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(1)社会福祉士、精神保健福祉士又は公認心理師の資格を有する者が配置されていること</w:t>
            </w:r>
          </w:p>
          <w:p w:rsidR="00C04320" w:rsidRPr="00AA77C4" w:rsidRDefault="00C04320" w:rsidP="00D11B8C">
            <w:pPr>
              <w:widowControl/>
              <w:spacing w:line="0" w:lineRule="atLeast"/>
              <w:ind w:leftChars="200" w:left="420"/>
              <w:jc w:val="lef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(2)指定医療機関等との連携により、社会福祉士、精神保健福祉士又は公認心理師の資格を有する者を事業所に訪問させていること</w:t>
            </w:r>
          </w:p>
          <w:p w:rsidR="00C04320" w:rsidRPr="00AA77C4" w:rsidRDefault="00C04320" w:rsidP="007C6F50">
            <w:pPr>
              <w:widowControl/>
              <w:spacing w:line="0" w:lineRule="atLeast"/>
              <w:ind w:leftChars="100" w:left="37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３　研修の開催</w:t>
            </w:r>
          </w:p>
          <w:p w:rsidR="00C04320" w:rsidRPr="00AA77C4" w:rsidRDefault="00C04320" w:rsidP="00D11B8C">
            <w:pPr>
              <w:widowControl/>
              <w:spacing w:line="0" w:lineRule="atLeast"/>
              <w:ind w:leftChars="200" w:left="4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従業者に対し、医療観察法に規定する入院によらない医療を受ける者又は刑事施設若しくは少年院を釈放された障害者の支援に関する研修が年一回以上行われていること。</w:t>
            </w:r>
          </w:p>
          <w:p w:rsidR="00C04320" w:rsidRPr="00AA77C4" w:rsidRDefault="00C04320" w:rsidP="007C6F50">
            <w:pPr>
              <w:widowControl/>
              <w:spacing w:line="0" w:lineRule="atLeast"/>
              <w:ind w:leftChars="100" w:left="37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４　協力体制</w:t>
            </w:r>
          </w:p>
          <w:p w:rsidR="00C04320" w:rsidRPr="00AA77C4" w:rsidRDefault="00C04320" w:rsidP="007C6F50">
            <w:pPr>
              <w:widowControl/>
              <w:spacing w:line="0" w:lineRule="atLeast"/>
              <w:ind w:leftChars="100" w:left="530" w:hangingChars="200" w:hanging="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保護観察所、更生保護施設、指定医療機関又は精神保健福祉センターその他関係機関との協力体制が整えられていること。</w:t>
            </w:r>
          </w:p>
          <w:p w:rsidR="00C04320" w:rsidRPr="00AA77C4" w:rsidRDefault="00C04320" w:rsidP="007C6F50">
            <w:pPr>
              <w:widowControl/>
              <w:spacing w:line="0" w:lineRule="atLeast"/>
              <w:ind w:leftChars="100" w:left="370" w:hangingChars="100" w:hanging="160"/>
              <w:rPr>
                <w:rFonts w:ascii="ＭＳ 明朝" w:eastAsia="ＭＳ 明朝" w:hAnsi="ＭＳ 明朝" w:cs="ＭＳ Ｐゴシック"/>
                <w:kern w:val="0"/>
                <w:sz w:val="16"/>
                <w:szCs w:val="16"/>
              </w:rPr>
            </w:pPr>
          </w:p>
          <w:p w:rsidR="00C04320" w:rsidRPr="00AA77C4" w:rsidRDefault="00C04320" w:rsidP="007C6F50">
            <w:pPr>
              <w:widowControl/>
              <w:spacing w:line="0" w:lineRule="atLeast"/>
              <w:ind w:leftChars="100" w:left="370" w:hangingChars="100" w:hanging="160"/>
              <w:rPr>
                <w:rFonts w:ascii="ＭＳ ゴシック" w:eastAsia="ＭＳ ゴシック" w:hAnsi="ＭＳ ゴシック" w:cs="ＭＳ Ｐゴシック"/>
                <w:kern w:val="0"/>
                <w:sz w:val="16"/>
                <w:szCs w:val="16"/>
                <w:shd w:val="pct15" w:color="auto" w:fill="FFFFFF"/>
              </w:rPr>
            </w:pPr>
            <w:r w:rsidRPr="00AA77C4">
              <w:rPr>
                <w:rFonts w:ascii="ＭＳ ゴシック" w:eastAsia="ＭＳ ゴシック" w:hAnsi="ＭＳ ゴシック" w:cs="ＭＳ Ｐゴシック" w:hint="eastAsia"/>
                <w:kern w:val="0"/>
                <w:sz w:val="16"/>
                <w:szCs w:val="16"/>
                <w:shd w:val="pct15" w:color="auto" w:fill="FFFFFF"/>
              </w:rPr>
              <w:t xml:space="preserve">※施設要件の留意事項　　　　　　　　　　　　　　　　　　　　　　　　　　　　　　　　　　　　　　　</w:t>
            </w:r>
          </w:p>
          <w:p w:rsidR="00C04320" w:rsidRPr="00AA77C4" w:rsidRDefault="00C04320" w:rsidP="00D11B8C">
            <w:pPr>
              <w:widowControl/>
              <w:spacing w:line="0" w:lineRule="atLeast"/>
              <w:ind w:leftChars="100" w:left="37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１　加算の要件となる人員配置については、あらかじめ指定基準上配置すべき従業者に加えて一定数の配置を求めるものではなく、加算対象者受入時において適切な支援を行うために必要な数の人員を確保することが可能であるとともに、有資格者による指導体制が整えられ、有資格者を中心とした連携体制により対象者に対して適切な支援を行うことが可能であること。</w:t>
            </w:r>
          </w:p>
          <w:p w:rsidR="00C04320" w:rsidRPr="00AA77C4" w:rsidRDefault="00C04320" w:rsidP="00D11B8C">
            <w:pPr>
              <w:widowControl/>
              <w:spacing w:line="0" w:lineRule="atLeast"/>
              <w:ind w:leftChars="100" w:left="37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２　こうした支援体制については、協議会の場等で関係機関の協力体制も含めて協議しておくことが望ましい。</w:t>
            </w:r>
          </w:p>
          <w:p w:rsidR="00C04320" w:rsidRPr="00AA77C4" w:rsidRDefault="00C04320" w:rsidP="007C6F50">
            <w:pPr>
              <w:widowControl/>
              <w:spacing w:line="0" w:lineRule="atLeast"/>
              <w:ind w:leftChars="100" w:left="37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３　従業者に対する研修会については、原則として事業所の従業者全員を対象に、加算対象者の特性の理解、加算対象者が通常有する課題とその課題を踏まえた支援内容、関係機関の連携等について、医療観察法に基づく通院決定又は退院許可決定を受けた対象者及び矯正施設等を出所等した障害者の支援に実際に携わっている者を講師とする事業所内研修、既に支援実績のある事業所の視察、関係団体が行う研修会の受講等の方法により行うものとする。</w:t>
            </w:r>
          </w:p>
          <w:p w:rsidR="00C04320" w:rsidRPr="00AA77C4" w:rsidRDefault="00C04320" w:rsidP="007C6F50">
            <w:pPr>
              <w:widowControl/>
              <w:spacing w:line="0" w:lineRule="atLeast"/>
              <w:ind w:leftChars="100" w:left="210"/>
              <w:rPr>
                <w:rFonts w:ascii="ＭＳ 明朝" w:eastAsia="ＭＳ 明朝" w:hAnsi="ＭＳ 明朝" w:cs="ＭＳ Ｐゴシック"/>
                <w:kern w:val="0"/>
                <w:sz w:val="16"/>
                <w:szCs w:val="16"/>
              </w:rPr>
            </w:pPr>
          </w:p>
          <w:p w:rsidR="00C04320" w:rsidRPr="00AA77C4" w:rsidRDefault="00C04320" w:rsidP="007C6F50">
            <w:pPr>
              <w:widowControl/>
              <w:spacing w:line="0" w:lineRule="atLeast"/>
              <w:ind w:leftChars="100" w:left="210"/>
              <w:rPr>
                <w:rFonts w:ascii="ＭＳ ゴシック" w:eastAsia="ＭＳ ゴシック" w:hAnsi="ＭＳ ゴシック" w:cs="ＭＳ Ｐゴシック"/>
                <w:kern w:val="0"/>
                <w:sz w:val="16"/>
                <w:szCs w:val="16"/>
                <w:shd w:val="pct15" w:color="auto" w:fill="FFFFFF"/>
              </w:rPr>
            </w:pPr>
            <w:r w:rsidRPr="00AA77C4">
              <w:rPr>
                <w:rFonts w:ascii="ＭＳ ゴシック" w:eastAsia="ＭＳ ゴシック" w:hAnsi="ＭＳ ゴシック" w:cs="ＭＳ Ｐゴシック" w:hint="eastAsia"/>
                <w:kern w:val="0"/>
                <w:sz w:val="16"/>
                <w:szCs w:val="16"/>
                <w:shd w:val="pct15" w:color="auto" w:fill="FFFFFF"/>
              </w:rPr>
              <w:t>※</w:t>
            </w:r>
            <w:r w:rsidRPr="00AA77C4">
              <w:rPr>
                <w:rFonts w:ascii="ＭＳ ゴシック" w:eastAsia="ＭＳ ゴシック" w:hAnsi="ＭＳ ゴシック" w:cs="ＭＳ Ｐゴシック"/>
                <w:kern w:val="0"/>
                <w:sz w:val="16"/>
                <w:szCs w:val="16"/>
                <w:shd w:val="pct15" w:color="auto" w:fill="FFFFFF"/>
              </w:rPr>
              <w:t>支援内容</w:t>
            </w:r>
            <w:r w:rsidRPr="00AA77C4">
              <w:rPr>
                <w:rFonts w:ascii="ＭＳ ゴシック" w:eastAsia="ＭＳ ゴシック" w:hAnsi="ＭＳ ゴシック" w:cs="ＭＳ Ｐゴシック" w:hint="eastAsia"/>
                <w:kern w:val="0"/>
                <w:sz w:val="16"/>
                <w:szCs w:val="16"/>
                <w:shd w:val="pct15" w:color="auto" w:fill="FFFFFF"/>
              </w:rPr>
              <w:t xml:space="preserve">　　　　　　　　　　　　　　　　　　　　　　　　　　　　　　　　　　　　　　　</w:t>
            </w:r>
          </w:p>
          <w:p w:rsidR="00C04320" w:rsidRPr="00AA77C4" w:rsidRDefault="00C04320" w:rsidP="007C6F50">
            <w:pPr>
              <w:widowControl/>
              <w:spacing w:line="0" w:lineRule="atLeast"/>
              <w:ind w:leftChars="100" w:left="210"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加算の対象となる事業所については、以下の支援を行うものとする。</w:t>
            </w:r>
          </w:p>
          <w:p w:rsidR="00C04320" w:rsidRPr="00AA77C4" w:rsidRDefault="00C04320" w:rsidP="007C6F50">
            <w:pPr>
              <w:widowControl/>
              <w:spacing w:line="0" w:lineRule="atLeast"/>
              <w:ind w:leftChars="200" w:left="58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ア　</w:t>
            </w:r>
            <w:r w:rsidRPr="00AA77C4">
              <w:rPr>
                <w:rFonts w:ascii="ＭＳ 明朝" w:eastAsia="ＭＳ 明朝" w:hAnsi="ＭＳ 明朝" w:cs="ＭＳ Ｐゴシック"/>
                <w:kern w:val="0"/>
                <w:sz w:val="16"/>
                <w:szCs w:val="16"/>
              </w:rPr>
              <w:t>本人や関係者からの聞き取りや経過記録、行動観察等によ</w:t>
            </w:r>
            <w:r w:rsidRPr="00AA77C4">
              <w:rPr>
                <w:rFonts w:ascii="ＭＳ 明朝" w:eastAsia="ＭＳ 明朝" w:hAnsi="ＭＳ 明朝" w:cs="ＭＳ Ｐゴシック" w:hint="eastAsia"/>
                <w:kern w:val="0"/>
                <w:sz w:val="16"/>
                <w:szCs w:val="16"/>
              </w:rPr>
              <w:t>るアセスメントに基づき、犯罪行為等に至った要因を理解し、再び犯罪行為に及ばないための生活環境の調整と必要な専門的支援（教育又は訓練）が組み込まれた、自立訓練（機能訓練）計画等の作成</w:t>
            </w:r>
          </w:p>
          <w:p w:rsidR="00C04320" w:rsidRPr="00AA77C4" w:rsidRDefault="00C04320" w:rsidP="007C6F50">
            <w:pPr>
              <w:widowControl/>
              <w:spacing w:line="0" w:lineRule="atLeast"/>
              <w:ind w:leftChars="200" w:left="4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イ　</w:t>
            </w:r>
            <w:r w:rsidRPr="00AA77C4">
              <w:rPr>
                <w:rFonts w:ascii="ＭＳ 明朝" w:eastAsia="ＭＳ 明朝" w:hAnsi="ＭＳ 明朝" w:cs="ＭＳ Ｐゴシック"/>
                <w:kern w:val="0"/>
                <w:sz w:val="16"/>
                <w:szCs w:val="16"/>
              </w:rPr>
              <w:t>指定医療機関や保護観察所等の関係者との調整会議の開</w:t>
            </w:r>
            <w:r w:rsidRPr="00AA77C4">
              <w:rPr>
                <w:rFonts w:ascii="ＭＳ 明朝" w:eastAsia="ＭＳ 明朝" w:hAnsi="ＭＳ 明朝" w:cs="ＭＳ Ｐゴシック" w:hint="eastAsia"/>
                <w:kern w:val="0"/>
                <w:sz w:val="16"/>
                <w:szCs w:val="16"/>
              </w:rPr>
              <w:t>催等</w:t>
            </w:r>
          </w:p>
          <w:p w:rsidR="00C04320" w:rsidRPr="00AA77C4" w:rsidRDefault="00C04320" w:rsidP="007C6F50">
            <w:pPr>
              <w:widowControl/>
              <w:spacing w:line="0" w:lineRule="atLeast"/>
              <w:ind w:leftChars="200" w:left="4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ウ　</w:t>
            </w:r>
            <w:r w:rsidRPr="00AA77C4">
              <w:rPr>
                <w:rFonts w:ascii="ＭＳ 明朝" w:eastAsia="ＭＳ 明朝" w:hAnsi="ＭＳ 明朝" w:cs="ＭＳ Ｐゴシック"/>
                <w:kern w:val="0"/>
                <w:sz w:val="16"/>
                <w:szCs w:val="16"/>
              </w:rPr>
              <w:t>日常生活や人間関係に関する助言</w:t>
            </w:r>
          </w:p>
          <w:p w:rsidR="00C04320" w:rsidRPr="00AA77C4" w:rsidRDefault="00C04320" w:rsidP="007C6F50">
            <w:pPr>
              <w:widowControl/>
              <w:spacing w:line="0" w:lineRule="atLeast"/>
              <w:ind w:leftChars="200" w:left="4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エ　</w:t>
            </w:r>
            <w:r w:rsidRPr="00AA77C4">
              <w:rPr>
                <w:rFonts w:ascii="ＭＳ 明朝" w:eastAsia="ＭＳ 明朝" w:hAnsi="ＭＳ 明朝" w:cs="ＭＳ Ｐゴシック"/>
                <w:kern w:val="0"/>
                <w:sz w:val="16"/>
                <w:szCs w:val="16"/>
              </w:rPr>
              <w:t>医療観察法に基づく通院決定を受けた者に対する通院の</w:t>
            </w:r>
            <w:r w:rsidRPr="00AA77C4">
              <w:rPr>
                <w:rFonts w:ascii="ＭＳ 明朝" w:eastAsia="ＭＳ 明朝" w:hAnsi="ＭＳ 明朝" w:cs="ＭＳ Ｐゴシック" w:hint="eastAsia"/>
                <w:kern w:val="0"/>
                <w:sz w:val="16"/>
                <w:szCs w:val="16"/>
              </w:rPr>
              <w:t>支援</w:t>
            </w:r>
          </w:p>
          <w:p w:rsidR="00C04320" w:rsidRPr="00AA77C4" w:rsidRDefault="00C04320" w:rsidP="007C6F50">
            <w:pPr>
              <w:widowControl/>
              <w:spacing w:line="0" w:lineRule="atLeast"/>
              <w:ind w:leftChars="200" w:left="4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オ　</w:t>
            </w:r>
            <w:r w:rsidRPr="00AA77C4">
              <w:rPr>
                <w:rFonts w:ascii="ＭＳ 明朝" w:eastAsia="ＭＳ 明朝" w:hAnsi="ＭＳ 明朝" w:cs="ＭＳ Ｐゴシック"/>
                <w:kern w:val="0"/>
                <w:sz w:val="16"/>
                <w:szCs w:val="16"/>
              </w:rPr>
              <w:t>日中活動の場における緊急時の対応</w:t>
            </w:r>
          </w:p>
          <w:p w:rsidR="00C04320" w:rsidRPr="00AA77C4" w:rsidRDefault="00C04320" w:rsidP="007C6F50">
            <w:pPr>
              <w:widowControl/>
              <w:spacing w:line="0" w:lineRule="atLeast"/>
              <w:ind w:leftChars="200" w:left="4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カ　</w:t>
            </w:r>
            <w:r w:rsidRPr="00AA77C4">
              <w:rPr>
                <w:rFonts w:ascii="ＭＳ 明朝" w:eastAsia="ＭＳ 明朝" w:hAnsi="ＭＳ 明朝" w:cs="ＭＳ Ｐゴシック"/>
                <w:kern w:val="0"/>
                <w:sz w:val="16"/>
                <w:szCs w:val="16"/>
              </w:rPr>
              <w:t>その他必要な支援</w:t>
            </w:r>
          </w:p>
          <w:p w:rsidR="00C04320" w:rsidRPr="00AA77C4" w:rsidRDefault="00C04320" w:rsidP="007C6F50">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C04320" w:rsidRPr="00AA77C4" w:rsidRDefault="00C04320" w:rsidP="007C6F50">
            <w:pPr>
              <w:widowControl/>
              <w:spacing w:line="0" w:lineRule="atLeast"/>
              <w:rPr>
                <w:rFonts w:ascii="ＭＳ 明朝" w:eastAsia="ＭＳ 明朝" w:hAnsi="ＭＳ 明朝" w:cs="ＭＳ Ｐゴシック"/>
                <w:kern w:val="0"/>
                <w:sz w:val="16"/>
                <w:szCs w:val="16"/>
              </w:rPr>
            </w:pPr>
          </w:p>
          <w:p w:rsidR="00C04320" w:rsidRPr="00AA77C4" w:rsidRDefault="00C04320" w:rsidP="007C6F50">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適　・　否　・　該当なし</w:t>
            </w:r>
          </w:p>
          <w:p w:rsidR="00C04320" w:rsidRPr="00AA77C4" w:rsidRDefault="00C04320" w:rsidP="007C6F50">
            <w:pPr>
              <w:widowControl/>
              <w:spacing w:line="0" w:lineRule="atLeast"/>
              <w:rPr>
                <w:rFonts w:ascii="ＭＳ 明朝" w:eastAsia="ＭＳ 明朝" w:hAnsi="ＭＳ 明朝" w:cs="ＭＳ Ｐゴシック"/>
                <w:kern w:val="0"/>
                <w:sz w:val="16"/>
                <w:szCs w:val="16"/>
              </w:rPr>
            </w:pPr>
          </w:p>
          <w:p w:rsidR="00C04320" w:rsidRPr="00AA77C4" w:rsidRDefault="00C04320" w:rsidP="007C6F50">
            <w:pPr>
              <w:widowControl/>
              <w:spacing w:line="0" w:lineRule="atLeast"/>
              <w:ind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社会生活支援特別加算　【</w:t>
            </w:r>
            <w:r w:rsidRPr="00AA77C4">
              <w:rPr>
                <w:rFonts w:ascii="ＭＳ 明朝" w:eastAsia="ＭＳ 明朝" w:hAnsi="ＭＳ 明朝" w:cs="ＭＳ Ｐゴシック"/>
                <w:kern w:val="0"/>
                <w:sz w:val="16"/>
                <w:szCs w:val="16"/>
              </w:rPr>
              <w:t>480単位】</w:t>
            </w:r>
          </w:p>
        </w:tc>
        <w:tc>
          <w:tcPr>
            <w:tcW w:w="1479" w:type="dxa"/>
            <w:tcBorders>
              <w:top w:val="single" w:sz="4" w:space="0" w:color="auto"/>
              <w:left w:val="nil"/>
              <w:bottom w:val="single" w:sz="4" w:space="0" w:color="auto"/>
              <w:right w:val="single" w:sz="4" w:space="0" w:color="auto"/>
            </w:tcBorders>
          </w:tcPr>
          <w:p w:rsidR="00C04320" w:rsidRPr="00AA77C4" w:rsidRDefault="00C04320" w:rsidP="007C6F50">
            <w:pPr>
              <w:widowControl/>
              <w:spacing w:line="0" w:lineRule="atLeast"/>
              <w:rPr>
                <w:rFonts w:ascii="ＭＳ 明朝" w:eastAsia="ＭＳ 明朝" w:hAnsi="ＭＳ 明朝" w:cs="ＭＳ Ｐゴシック"/>
                <w:kern w:val="0"/>
                <w:sz w:val="16"/>
                <w:szCs w:val="16"/>
              </w:rPr>
            </w:pPr>
          </w:p>
          <w:p w:rsidR="00C04320" w:rsidRPr="00AA77C4" w:rsidRDefault="00C04320" w:rsidP="007C6F50">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報酬告示別表</w:t>
            </w:r>
          </w:p>
          <w:p w:rsidR="00C04320" w:rsidRPr="00AA77C4" w:rsidRDefault="00C04320" w:rsidP="007C6F50">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第10の8の2</w:t>
            </w:r>
          </w:p>
        </w:tc>
      </w:tr>
      <w:tr w:rsidR="00AA77C4" w:rsidRPr="00AA77C4" w:rsidTr="00C04320">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C04320" w:rsidRPr="00AA77C4" w:rsidRDefault="00C04320" w:rsidP="007C6F50">
            <w:pPr>
              <w:widowControl/>
              <w:spacing w:line="0" w:lineRule="atLeast"/>
              <w:rPr>
                <w:rFonts w:ascii="ＭＳ 明朝" w:eastAsia="ＭＳ 明朝" w:hAnsi="ＭＳ 明朝" w:cs="ＭＳ Ｐゴシック"/>
                <w:kern w:val="0"/>
                <w:sz w:val="16"/>
                <w:szCs w:val="16"/>
              </w:rPr>
            </w:pPr>
          </w:p>
          <w:p w:rsidR="00C04320" w:rsidRPr="00AA77C4" w:rsidRDefault="00FD1D64" w:rsidP="007C6F50">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14</w:t>
            </w:r>
            <w:r w:rsidR="00C04320" w:rsidRPr="00AA77C4">
              <w:rPr>
                <w:rFonts w:ascii="ＭＳ 明朝" w:eastAsia="ＭＳ 明朝" w:hAnsi="ＭＳ 明朝" w:cs="ＭＳ Ｐゴシック" w:hint="eastAsia"/>
                <w:kern w:val="0"/>
                <w:sz w:val="16"/>
                <w:szCs w:val="16"/>
              </w:rPr>
              <w:t xml:space="preserve">　就労移行支援体制加算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C04320" w:rsidRPr="00AA77C4" w:rsidRDefault="00C04320" w:rsidP="007C6F50">
            <w:pPr>
              <w:widowControl/>
              <w:spacing w:line="0" w:lineRule="atLeast"/>
              <w:rPr>
                <w:rFonts w:ascii="ＭＳ 明朝" w:eastAsia="ＭＳ 明朝" w:hAnsi="ＭＳ 明朝" w:cs="ＭＳ Ｐゴシック"/>
                <w:kern w:val="0"/>
                <w:sz w:val="16"/>
                <w:szCs w:val="16"/>
              </w:rPr>
            </w:pPr>
          </w:p>
          <w:p w:rsidR="00C04320" w:rsidRPr="00AA77C4" w:rsidRDefault="00C04320" w:rsidP="007C6F50">
            <w:pPr>
              <w:widowControl/>
              <w:spacing w:line="0" w:lineRule="atLeast"/>
              <w:jc w:val="lef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指定自立訓練（機能訓練）を受けた後就労（指定就労継続支援Ａ型事業所等への移行を除く。）し、就労を継続している期間が６月に達した者（以下「就労定着者」という。）が前年度において１人以上いるものとして市長に届け出た指定自立訓練（機能訓練）事業所等において、指定自立訓指（機能訓練）等を行った場合に、１日につき、当該指定自立訓練（機能訓練）等を行った日の属する年度の利用定員に応じた所定単位数に、就労定着者の数を乗じて得た単位数単位数を算定しているか。</w:t>
            </w:r>
          </w:p>
          <w:p w:rsidR="00C04320" w:rsidRPr="00AA77C4" w:rsidRDefault="00C04320" w:rsidP="007C6F50">
            <w:pPr>
              <w:widowControl/>
              <w:spacing w:line="0" w:lineRule="atLeast"/>
              <w:jc w:val="left"/>
              <w:rPr>
                <w:rFonts w:ascii="ＭＳ 明朝" w:eastAsia="ＭＳ 明朝" w:hAnsi="ＭＳ 明朝" w:cs="ＭＳ Ｐゴシック"/>
                <w:kern w:val="0"/>
                <w:sz w:val="16"/>
                <w:szCs w:val="16"/>
              </w:rPr>
            </w:pPr>
          </w:p>
          <w:p w:rsidR="00C04320" w:rsidRPr="00AA77C4" w:rsidRDefault="00C04320" w:rsidP="007C6F50">
            <w:pPr>
              <w:widowControl/>
              <w:spacing w:line="0" w:lineRule="atLeast"/>
              <w:rPr>
                <w:rFonts w:ascii="ＭＳ ゴシック" w:eastAsia="ＭＳ ゴシック" w:hAnsi="ＭＳ ゴシック" w:cs="ＭＳ Ｐゴシック"/>
                <w:kern w:val="0"/>
                <w:sz w:val="16"/>
                <w:szCs w:val="16"/>
                <w:shd w:val="pct15" w:color="auto" w:fill="FFFFFF"/>
              </w:rPr>
            </w:pPr>
            <w:r w:rsidRPr="00AA77C4">
              <w:rPr>
                <w:rFonts w:ascii="ＭＳ 明朝" w:eastAsia="ＭＳ 明朝" w:hAnsi="ＭＳ 明朝" w:cs="ＭＳ Ｐゴシック" w:hint="eastAsia"/>
                <w:kern w:val="0"/>
                <w:sz w:val="16"/>
                <w:szCs w:val="16"/>
              </w:rPr>
              <w:t xml:space="preserve">　</w:t>
            </w:r>
            <w:r w:rsidRPr="00AA77C4">
              <w:rPr>
                <w:rFonts w:ascii="ＭＳ ゴシック" w:eastAsia="ＭＳ ゴシック" w:hAnsi="ＭＳ ゴシック" w:cs="ＭＳ Ｐゴシック" w:hint="eastAsia"/>
                <w:kern w:val="0"/>
                <w:sz w:val="16"/>
                <w:szCs w:val="16"/>
                <w:shd w:val="pct15" w:color="auto" w:fill="FFFFFF"/>
              </w:rPr>
              <w:t xml:space="preserve">※留意事項　　　　　　　　　　　　　　　　　　　　　　　　　　　　　　　　　　　　　　　</w:t>
            </w:r>
          </w:p>
          <w:p w:rsidR="00C04320" w:rsidRPr="00AA77C4" w:rsidRDefault="00C04320" w:rsidP="007C6F50">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１　「６月に達した者」とは、前年度において企業等での雇用継続期間が６月に達した者である。</w:t>
            </w:r>
          </w:p>
          <w:p w:rsidR="00C04320" w:rsidRPr="00AA77C4" w:rsidRDefault="00C04320" w:rsidP="007C6F50">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例えば、平成</w:t>
            </w:r>
            <w:r w:rsidRPr="00AA77C4">
              <w:rPr>
                <w:rFonts w:ascii="ＭＳ 明朝" w:eastAsia="ＭＳ 明朝" w:hAnsi="ＭＳ 明朝" w:cs="ＭＳ Ｐゴシック"/>
                <w:kern w:val="0"/>
                <w:sz w:val="16"/>
                <w:szCs w:val="16"/>
              </w:rPr>
              <w:t>29年10月１日に就職した者は、平成30年３月31日に６月に達した者となる</w:t>
            </w:r>
            <w:r w:rsidRPr="00AA77C4">
              <w:rPr>
                <w:rFonts w:ascii="ＭＳ 明朝" w:eastAsia="ＭＳ 明朝" w:hAnsi="ＭＳ 明朝" w:cs="ＭＳ Ｐゴシック" w:hint="eastAsia"/>
                <w:kern w:val="0"/>
                <w:sz w:val="16"/>
                <w:szCs w:val="16"/>
              </w:rPr>
              <w:t>。</w:t>
            </w:r>
          </w:p>
          <w:p w:rsidR="00C04320" w:rsidRPr="00AA77C4" w:rsidRDefault="00C04320" w:rsidP="007C6F50">
            <w:pPr>
              <w:widowControl/>
              <w:spacing w:line="0" w:lineRule="atLeast"/>
              <w:ind w:left="320" w:hangingChars="200" w:hanging="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２　自立訓練（機能訓練）を経て企業等に雇用された後、自立訓練（機能訓練）の職場定着支援の努力義務期間中において労働条件改善のための転職支援等を実施した結果、離職後１月以内に再就職し、最初の企業等の就職から起算して雇用を継続している期間が６月に達した者は就労定着者として取り扱う。</w:t>
            </w:r>
          </w:p>
          <w:p w:rsidR="00C04320" w:rsidRPr="00AA77C4" w:rsidRDefault="00C04320" w:rsidP="00471C9A">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C04320" w:rsidRPr="00AA77C4" w:rsidRDefault="00C04320" w:rsidP="007C6F50">
            <w:pPr>
              <w:widowControl/>
              <w:spacing w:line="0" w:lineRule="atLeast"/>
              <w:rPr>
                <w:rFonts w:ascii="ＭＳ 明朝" w:eastAsia="ＭＳ 明朝" w:hAnsi="ＭＳ 明朝" w:cs="ＭＳ Ｐゴシック"/>
                <w:kern w:val="0"/>
                <w:sz w:val="16"/>
                <w:szCs w:val="16"/>
              </w:rPr>
            </w:pPr>
          </w:p>
          <w:p w:rsidR="00C04320" w:rsidRPr="00AA77C4" w:rsidRDefault="00C04320" w:rsidP="007C6F50">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適　・　否　・　該当なし</w:t>
            </w:r>
          </w:p>
          <w:p w:rsidR="00C04320" w:rsidRPr="00AA77C4" w:rsidRDefault="00C04320" w:rsidP="007C6F50">
            <w:pPr>
              <w:widowControl/>
              <w:spacing w:line="0" w:lineRule="atLeast"/>
              <w:rPr>
                <w:rFonts w:ascii="ＭＳ 明朝" w:eastAsia="ＭＳ 明朝" w:hAnsi="ＭＳ 明朝" w:cs="ＭＳ Ｐゴシック"/>
                <w:kern w:val="0"/>
                <w:sz w:val="16"/>
                <w:szCs w:val="16"/>
              </w:rPr>
            </w:pPr>
          </w:p>
          <w:p w:rsidR="00C04320" w:rsidRPr="00AA77C4" w:rsidRDefault="00C04320" w:rsidP="007C6F50">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算定状況</w:t>
            </w:r>
          </w:p>
          <w:p w:rsidR="00C04320" w:rsidRPr="00AA77C4" w:rsidRDefault="00C04320" w:rsidP="007C6F50">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利用定員が</w:t>
            </w:r>
            <w:r w:rsidRPr="00AA77C4">
              <w:rPr>
                <w:rFonts w:ascii="ＭＳ 明朝" w:eastAsia="ＭＳ 明朝" w:hAnsi="ＭＳ 明朝" w:cs="ＭＳ Ｐゴシック"/>
                <w:kern w:val="0"/>
                <w:sz w:val="16"/>
                <w:szCs w:val="16"/>
              </w:rPr>
              <w:t xml:space="preserve">20人以下　　　　　　</w:t>
            </w:r>
            <w:r w:rsidRPr="00AA77C4">
              <w:rPr>
                <w:rFonts w:ascii="ＭＳ 明朝" w:eastAsia="ＭＳ 明朝" w:hAnsi="ＭＳ 明朝" w:cs="ＭＳ Ｐゴシック" w:hint="eastAsia"/>
                <w:kern w:val="0"/>
                <w:sz w:val="16"/>
                <w:szCs w:val="16"/>
              </w:rPr>
              <w:t>【57</w:t>
            </w:r>
            <w:r w:rsidRPr="00AA77C4">
              <w:rPr>
                <w:rFonts w:ascii="ＭＳ 明朝" w:eastAsia="ＭＳ 明朝" w:hAnsi="ＭＳ 明朝" w:cs="ＭＳ Ｐゴシック"/>
                <w:kern w:val="0"/>
                <w:sz w:val="16"/>
                <w:szCs w:val="16"/>
              </w:rPr>
              <w:t>単位</w:t>
            </w:r>
            <w:r w:rsidRPr="00AA77C4">
              <w:rPr>
                <w:rFonts w:ascii="ＭＳ 明朝" w:eastAsia="ＭＳ 明朝" w:hAnsi="ＭＳ 明朝" w:cs="ＭＳ Ｐゴシック" w:hint="eastAsia"/>
                <w:kern w:val="0"/>
                <w:sz w:val="16"/>
                <w:szCs w:val="16"/>
              </w:rPr>
              <w:t>】</w:t>
            </w:r>
          </w:p>
          <w:p w:rsidR="00C04320" w:rsidRPr="00AA77C4" w:rsidRDefault="00C04320" w:rsidP="007C6F50">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利用定員が</w:t>
            </w:r>
            <w:r w:rsidRPr="00AA77C4">
              <w:rPr>
                <w:rFonts w:ascii="ＭＳ 明朝" w:eastAsia="ＭＳ 明朝" w:hAnsi="ＭＳ 明朝" w:cs="ＭＳ Ｐゴシック"/>
                <w:kern w:val="0"/>
                <w:sz w:val="16"/>
                <w:szCs w:val="16"/>
              </w:rPr>
              <w:t xml:space="preserve">21人以上40人以下　</w:t>
            </w:r>
            <w:r w:rsidRPr="00AA77C4">
              <w:rPr>
                <w:rFonts w:ascii="ＭＳ 明朝" w:eastAsia="ＭＳ 明朝" w:hAnsi="ＭＳ 明朝" w:cs="ＭＳ Ｐゴシック" w:hint="eastAsia"/>
                <w:kern w:val="0"/>
                <w:sz w:val="16"/>
                <w:szCs w:val="16"/>
              </w:rPr>
              <w:t xml:space="preserve"> 【2</w:t>
            </w:r>
            <w:r w:rsidRPr="00AA77C4">
              <w:rPr>
                <w:rFonts w:ascii="ＭＳ 明朝" w:eastAsia="ＭＳ 明朝" w:hAnsi="ＭＳ 明朝" w:cs="ＭＳ Ｐゴシック"/>
                <w:kern w:val="0"/>
                <w:sz w:val="16"/>
                <w:szCs w:val="16"/>
              </w:rPr>
              <w:t>5単位</w:t>
            </w:r>
            <w:r w:rsidRPr="00AA77C4">
              <w:rPr>
                <w:rFonts w:ascii="ＭＳ 明朝" w:eastAsia="ＭＳ 明朝" w:hAnsi="ＭＳ 明朝" w:cs="ＭＳ Ｐゴシック" w:hint="eastAsia"/>
                <w:kern w:val="0"/>
                <w:sz w:val="16"/>
                <w:szCs w:val="16"/>
              </w:rPr>
              <w:t>】</w:t>
            </w:r>
          </w:p>
          <w:p w:rsidR="00C04320" w:rsidRPr="00AA77C4" w:rsidRDefault="00C04320" w:rsidP="007C6F50">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利用定員が</w:t>
            </w:r>
            <w:r w:rsidRPr="00AA77C4">
              <w:rPr>
                <w:rFonts w:ascii="ＭＳ 明朝" w:eastAsia="ＭＳ 明朝" w:hAnsi="ＭＳ 明朝" w:cs="ＭＳ Ｐゴシック"/>
                <w:kern w:val="0"/>
                <w:sz w:val="16"/>
                <w:szCs w:val="16"/>
              </w:rPr>
              <w:t xml:space="preserve">41人以上60人以下　</w:t>
            </w:r>
            <w:r w:rsidRPr="00AA77C4">
              <w:rPr>
                <w:rFonts w:ascii="ＭＳ 明朝" w:eastAsia="ＭＳ 明朝" w:hAnsi="ＭＳ 明朝" w:cs="ＭＳ Ｐゴシック" w:hint="eastAsia"/>
                <w:kern w:val="0"/>
                <w:sz w:val="16"/>
                <w:szCs w:val="16"/>
              </w:rPr>
              <w:t xml:space="preserve"> 【14</w:t>
            </w:r>
            <w:r w:rsidRPr="00AA77C4">
              <w:rPr>
                <w:rFonts w:ascii="ＭＳ 明朝" w:eastAsia="ＭＳ 明朝" w:hAnsi="ＭＳ 明朝" w:cs="ＭＳ Ｐゴシック"/>
                <w:kern w:val="0"/>
                <w:sz w:val="16"/>
                <w:szCs w:val="16"/>
              </w:rPr>
              <w:t>単位</w:t>
            </w:r>
            <w:r w:rsidRPr="00AA77C4">
              <w:rPr>
                <w:rFonts w:ascii="ＭＳ 明朝" w:eastAsia="ＭＳ 明朝" w:hAnsi="ＭＳ 明朝" w:cs="ＭＳ Ｐゴシック" w:hint="eastAsia"/>
                <w:kern w:val="0"/>
                <w:sz w:val="16"/>
                <w:szCs w:val="16"/>
              </w:rPr>
              <w:t>】</w:t>
            </w:r>
          </w:p>
          <w:p w:rsidR="00C04320" w:rsidRPr="00AA77C4" w:rsidRDefault="00C04320" w:rsidP="007C6F50">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利用定員が</w:t>
            </w:r>
            <w:r w:rsidRPr="00AA77C4">
              <w:rPr>
                <w:rFonts w:ascii="ＭＳ 明朝" w:eastAsia="ＭＳ 明朝" w:hAnsi="ＭＳ 明朝" w:cs="ＭＳ Ｐゴシック"/>
                <w:kern w:val="0"/>
                <w:sz w:val="16"/>
                <w:szCs w:val="16"/>
              </w:rPr>
              <w:t xml:space="preserve">61人以上80人以下　</w:t>
            </w:r>
            <w:r w:rsidRPr="00AA77C4">
              <w:rPr>
                <w:rFonts w:ascii="ＭＳ 明朝" w:eastAsia="ＭＳ 明朝" w:hAnsi="ＭＳ 明朝" w:cs="ＭＳ Ｐゴシック" w:hint="eastAsia"/>
                <w:kern w:val="0"/>
                <w:sz w:val="16"/>
                <w:szCs w:val="16"/>
              </w:rPr>
              <w:t xml:space="preserve"> 【1</w:t>
            </w:r>
            <w:r w:rsidRPr="00AA77C4">
              <w:rPr>
                <w:rFonts w:ascii="ＭＳ 明朝" w:eastAsia="ＭＳ 明朝" w:hAnsi="ＭＳ 明朝" w:cs="ＭＳ Ｐゴシック"/>
                <w:kern w:val="0"/>
                <w:sz w:val="16"/>
                <w:szCs w:val="16"/>
              </w:rPr>
              <w:t>0単位</w:t>
            </w:r>
            <w:r w:rsidRPr="00AA77C4">
              <w:rPr>
                <w:rFonts w:ascii="ＭＳ 明朝" w:eastAsia="ＭＳ 明朝" w:hAnsi="ＭＳ 明朝" w:cs="ＭＳ Ｐゴシック" w:hint="eastAsia"/>
                <w:kern w:val="0"/>
                <w:sz w:val="16"/>
                <w:szCs w:val="16"/>
              </w:rPr>
              <w:t>】</w:t>
            </w:r>
          </w:p>
          <w:p w:rsidR="00C04320" w:rsidRPr="00AA77C4" w:rsidRDefault="00C04320" w:rsidP="007C6F50">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利用定員が</w:t>
            </w:r>
            <w:r w:rsidRPr="00AA77C4">
              <w:rPr>
                <w:rFonts w:ascii="ＭＳ 明朝" w:eastAsia="ＭＳ 明朝" w:hAnsi="ＭＳ 明朝" w:cs="ＭＳ Ｐゴシック"/>
                <w:kern w:val="0"/>
                <w:sz w:val="16"/>
                <w:szCs w:val="16"/>
              </w:rPr>
              <w:t xml:space="preserve">81人以上　　　　　　</w:t>
            </w:r>
            <w:r w:rsidRPr="00AA77C4">
              <w:rPr>
                <w:rFonts w:ascii="ＭＳ 明朝" w:eastAsia="ＭＳ 明朝" w:hAnsi="ＭＳ 明朝" w:cs="ＭＳ Ｐゴシック" w:hint="eastAsia"/>
                <w:kern w:val="0"/>
                <w:sz w:val="16"/>
                <w:szCs w:val="16"/>
              </w:rPr>
              <w:t>【7</w:t>
            </w:r>
            <w:r w:rsidRPr="00AA77C4">
              <w:rPr>
                <w:rFonts w:ascii="ＭＳ 明朝" w:eastAsia="ＭＳ 明朝" w:hAnsi="ＭＳ 明朝" w:cs="ＭＳ Ｐゴシック"/>
                <w:kern w:val="0"/>
                <w:sz w:val="16"/>
                <w:szCs w:val="16"/>
              </w:rPr>
              <w:t>単位</w:t>
            </w:r>
            <w:r w:rsidRPr="00AA77C4">
              <w:rPr>
                <w:rFonts w:ascii="ＭＳ 明朝" w:eastAsia="ＭＳ 明朝" w:hAnsi="ＭＳ 明朝" w:cs="ＭＳ Ｐゴシック" w:hint="eastAsia"/>
                <w:kern w:val="0"/>
                <w:sz w:val="16"/>
                <w:szCs w:val="16"/>
              </w:rPr>
              <w:t>】</w:t>
            </w:r>
          </w:p>
        </w:tc>
        <w:tc>
          <w:tcPr>
            <w:tcW w:w="1479" w:type="dxa"/>
            <w:tcBorders>
              <w:top w:val="single" w:sz="4" w:space="0" w:color="auto"/>
              <w:left w:val="nil"/>
              <w:bottom w:val="single" w:sz="4" w:space="0" w:color="auto"/>
              <w:right w:val="single" w:sz="4" w:space="0" w:color="auto"/>
            </w:tcBorders>
          </w:tcPr>
          <w:p w:rsidR="00C04320" w:rsidRPr="00AA77C4" w:rsidRDefault="00C04320" w:rsidP="007C6F50">
            <w:pPr>
              <w:widowControl/>
              <w:spacing w:line="0" w:lineRule="atLeast"/>
              <w:rPr>
                <w:rFonts w:ascii="ＭＳ 明朝" w:eastAsia="ＭＳ 明朝" w:hAnsi="ＭＳ 明朝" w:cs="ＭＳ Ｐゴシック"/>
                <w:kern w:val="0"/>
                <w:sz w:val="16"/>
                <w:szCs w:val="16"/>
              </w:rPr>
            </w:pPr>
          </w:p>
          <w:p w:rsidR="00C04320" w:rsidRPr="00AA77C4" w:rsidRDefault="00C04320" w:rsidP="007C6F50">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報酬告示別表</w:t>
            </w:r>
          </w:p>
          <w:p w:rsidR="00C04320" w:rsidRPr="00AA77C4" w:rsidRDefault="00C04320" w:rsidP="007C6F50">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第10の8の3</w:t>
            </w:r>
          </w:p>
        </w:tc>
      </w:tr>
      <w:tr w:rsidR="00AA77C4" w:rsidRPr="00AA77C4" w:rsidTr="00C04320">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471C9A" w:rsidRPr="00AA77C4" w:rsidRDefault="00471C9A" w:rsidP="00471C9A">
            <w:pPr>
              <w:widowControl/>
              <w:spacing w:line="0" w:lineRule="atLeast"/>
              <w:rPr>
                <w:rFonts w:ascii="ＭＳ 明朝" w:eastAsia="ＭＳ 明朝" w:hAnsi="ＭＳ 明朝" w:cs="ＭＳ Ｐゴシック"/>
                <w:kern w:val="0"/>
                <w:sz w:val="16"/>
                <w:szCs w:val="16"/>
              </w:rPr>
            </w:pPr>
          </w:p>
          <w:p w:rsidR="00471C9A" w:rsidRPr="00AA77C4" w:rsidRDefault="00471C9A" w:rsidP="00471C9A">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kern w:val="0"/>
                <w:sz w:val="16"/>
                <w:szCs w:val="16"/>
              </w:rPr>
              <w:t>15</w:t>
            </w:r>
            <w:r w:rsidRPr="00AA77C4">
              <w:rPr>
                <w:rFonts w:ascii="ＭＳ 明朝" w:eastAsia="ＭＳ 明朝" w:hAnsi="ＭＳ 明朝" w:cs="ＭＳ Ｐゴシック" w:hint="eastAsia"/>
                <w:kern w:val="0"/>
                <w:sz w:val="16"/>
                <w:szCs w:val="16"/>
              </w:rPr>
              <w:t xml:space="preserve">　緊急時受入加算</w:t>
            </w:r>
          </w:p>
          <w:p w:rsidR="00471C9A" w:rsidRPr="00AA77C4" w:rsidRDefault="00471C9A" w:rsidP="007C6F50">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471C9A" w:rsidRPr="00AA77C4" w:rsidRDefault="00471C9A" w:rsidP="00471C9A">
            <w:pPr>
              <w:widowControl/>
              <w:spacing w:line="0" w:lineRule="atLeast"/>
              <w:rPr>
                <w:rFonts w:ascii="ＭＳ 明朝" w:eastAsia="ＭＳ 明朝" w:hAnsi="ＭＳ 明朝" w:cs="ＭＳ Ｐゴシック"/>
                <w:kern w:val="0"/>
                <w:sz w:val="16"/>
                <w:szCs w:val="16"/>
              </w:rPr>
            </w:pPr>
          </w:p>
          <w:p w:rsidR="00471C9A" w:rsidRPr="00AA77C4" w:rsidRDefault="00471C9A" w:rsidP="00471C9A">
            <w:pPr>
              <w:widowControl/>
              <w:spacing w:line="0" w:lineRule="atLeast"/>
              <w:ind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別に厚生労働大臣が定める施設基準に適合しているものとして市に届け出た指定自立訓練（機能訓練）事業所等において、利用者（施設入所者を除く。）の障がいの特性に起因して生じた緊急の事態その他の緊急に支援が必要な事態が生じた場合において、当該利用者又はその家族等からの要請に基づき、夜間に支援を行ったときに、１日につき所定単位数を算定しているか。</w:t>
            </w:r>
          </w:p>
          <w:p w:rsidR="00471C9A" w:rsidRPr="00AA77C4" w:rsidRDefault="00471C9A" w:rsidP="00471C9A">
            <w:pPr>
              <w:widowControl/>
              <w:spacing w:line="0" w:lineRule="atLeast"/>
              <w:ind w:firstLineChars="100" w:firstLine="160"/>
              <w:rPr>
                <w:rFonts w:ascii="ＭＳ 明朝" w:eastAsia="ＭＳ 明朝" w:hAnsi="ＭＳ 明朝" w:cs="ＭＳ Ｐゴシック"/>
                <w:kern w:val="0"/>
                <w:sz w:val="16"/>
                <w:szCs w:val="16"/>
              </w:rPr>
            </w:pPr>
          </w:p>
          <w:p w:rsidR="00471C9A" w:rsidRPr="00AA77C4" w:rsidRDefault="00471C9A" w:rsidP="00471C9A">
            <w:pPr>
              <w:widowControl/>
              <w:spacing w:line="0" w:lineRule="atLeast"/>
              <w:ind w:firstLineChars="100" w:firstLine="160"/>
              <w:rPr>
                <w:rFonts w:ascii="ＭＳ ゴシック" w:eastAsia="ＭＳ ゴシック" w:hAnsi="ＭＳ ゴシック" w:cs="ＭＳ Ｐゴシック"/>
                <w:kern w:val="0"/>
                <w:sz w:val="16"/>
                <w:szCs w:val="16"/>
                <w:shd w:val="pct15" w:color="auto" w:fill="FFFFFF"/>
              </w:rPr>
            </w:pPr>
            <w:r w:rsidRPr="00AA77C4">
              <w:rPr>
                <w:rFonts w:ascii="ＭＳ ゴシック" w:eastAsia="ＭＳ ゴシック" w:hAnsi="ＭＳ ゴシック" w:cs="ＭＳ Ｐゴシック" w:hint="eastAsia"/>
                <w:kern w:val="0"/>
                <w:sz w:val="16"/>
                <w:szCs w:val="16"/>
                <w:shd w:val="pct15" w:color="auto" w:fill="FFFFFF"/>
              </w:rPr>
              <w:t xml:space="preserve">※留意事項　　　　　　　　　　　　　　　　　　　　　　　　　　　　　　　　　　　　　　</w:t>
            </w:r>
          </w:p>
          <w:p w:rsidR="00471C9A" w:rsidRPr="00AA77C4" w:rsidRDefault="00471C9A" w:rsidP="00471C9A">
            <w:pPr>
              <w:widowControl/>
              <w:spacing w:line="0" w:lineRule="atLeast"/>
              <w:ind w:leftChars="100" w:left="37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１　</w:t>
            </w:r>
            <w:r w:rsidRPr="00AA77C4">
              <w:rPr>
                <w:rFonts w:ascii="ＭＳ 明朝" w:eastAsia="ＭＳ 明朝" w:hAnsi="ＭＳ 明朝" w:cs="ＭＳ Ｐゴシック"/>
                <w:kern w:val="0"/>
                <w:sz w:val="16"/>
                <w:szCs w:val="16"/>
              </w:rPr>
              <w:t>市町村により地域生活支援拠点等として位置づけられている</w:t>
            </w:r>
            <w:r w:rsidRPr="00AA77C4">
              <w:rPr>
                <w:rFonts w:ascii="ＭＳ 明朝" w:eastAsia="ＭＳ 明朝" w:hAnsi="ＭＳ 明朝" w:cs="ＭＳ Ｐゴシック" w:hint="eastAsia"/>
                <w:kern w:val="0"/>
                <w:sz w:val="16"/>
                <w:szCs w:val="16"/>
              </w:rPr>
              <w:t>事業所であること。</w:t>
            </w:r>
          </w:p>
          <w:p w:rsidR="00471C9A" w:rsidRPr="00AA77C4" w:rsidRDefault="00471C9A" w:rsidP="00471C9A">
            <w:pPr>
              <w:widowControl/>
              <w:spacing w:line="0" w:lineRule="atLeast"/>
              <w:ind w:leftChars="200" w:left="420"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位置付けるに当たっては、地域生活支援拠点等の整備主体である市町村と事業所とで事前に協議し、当該事業所から市町村に対して地域生活支援拠点等の機能を担う届出等を提出した後に、市町村から事業者に対して地域生活支援拠点等の機能を担うことを通知等により確認すること。　　</w:t>
            </w:r>
          </w:p>
          <w:p w:rsidR="00471C9A" w:rsidRPr="00AA77C4" w:rsidRDefault="00471C9A" w:rsidP="00471C9A">
            <w:pPr>
              <w:widowControl/>
              <w:spacing w:line="0" w:lineRule="atLeast"/>
              <w:ind w:leftChars="100" w:left="37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２　</w:t>
            </w:r>
            <w:r w:rsidRPr="00AA77C4">
              <w:rPr>
                <w:rFonts w:ascii="ＭＳ 明朝" w:eastAsia="ＭＳ 明朝" w:hAnsi="ＭＳ 明朝" w:cs="ＭＳ Ｐゴシック"/>
                <w:kern w:val="0"/>
                <w:sz w:val="16"/>
                <w:szCs w:val="16"/>
              </w:rPr>
              <w:t>拠点関係機関との連携担当者を１名以上置くこと。</w:t>
            </w:r>
          </w:p>
          <w:p w:rsidR="00471C9A" w:rsidRPr="00AA77C4" w:rsidRDefault="00471C9A" w:rsidP="00471C9A">
            <w:pPr>
              <w:widowControl/>
              <w:spacing w:line="0" w:lineRule="atLeast"/>
              <w:ind w:leftChars="200" w:left="420"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kern w:val="0"/>
                <w:sz w:val="16"/>
                <w:szCs w:val="16"/>
              </w:rPr>
              <w:t>担当者は、</w:t>
            </w:r>
            <w:r w:rsidRPr="00AA77C4">
              <w:rPr>
                <w:rFonts w:ascii="ＭＳ 明朝" w:eastAsia="ＭＳ 明朝" w:hAnsi="ＭＳ 明朝" w:cs="ＭＳ Ｐゴシック" w:hint="eastAsia"/>
                <w:kern w:val="0"/>
                <w:sz w:val="16"/>
                <w:szCs w:val="16"/>
              </w:rPr>
              <w:t>緊急時の対応における連携のみではなく、平時から地域生活支援拠点等のコーディネート機能を担う相談支援事業所等の拠点関係機関との情報連携に努めることとし、行政機関や拠点コーディネーターとの日常的な情報連携や地域における地域生活支援拠点等に係る会議体や協議会へ積極的に参画すること。</w:t>
            </w:r>
          </w:p>
          <w:p w:rsidR="00471C9A" w:rsidRPr="00AA77C4" w:rsidRDefault="00471C9A" w:rsidP="00471C9A">
            <w:pPr>
              <w:widowControl/>
              <w:spacing w:line="0" w:lineRule="atLeast"/>
              <w:ind w:leftChars="100" w:left="37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３　</w:t>
            </w:r>
            <w:r w:rsidRPr="00AA77C4">
              <w:rPr>
                <w:rFonts w:ascii="ＭＳ 明朝" w:eastAsia="ＭＳ 明朝" w:hAnsi="ＭＳ 明朝" w:cs="ＭＳ Ｐゴシック"/>
                <w:kern w:val="0"/>
                <w:sz w:val="16"/>
                <w:szCs w:val="16"/>
              </w:rPr>
              <w:t>当該加算は、当該事業所の利用者に係る障害の特性に起因し</w:t>
            </w:r>
            <w:r w:rsidRPr="00AA77C4">
              <w:rPr>
                <w:rFonts w:ascii="ＭＳ 明朝" w:eastAsia="ＭＳ 明朝" w:hAnsi="ＭＳ 明朝" w:cs="ＭＳ Ｐゴシック" w:hint="eastAsia"/>
                <w:kern w:val="0"/>
                <w:sz w:val="16"/>
                <w:szCs w:val="16"/>
              </w:rPr>
              <w:t>て生じた等の緊急の事態において、日中の支援に引き続き、夜間に支援を実施した場合に限り算定できるものであり、指定短期入所等のサービスを代替するものではないことに留意すること。</w:t>
            </w:r>
          </w:p>
          <w:p w:rsidR="00471C9A" w:rsidRPr="00AA77C4" w:rsidRDefault="00471C9A" w:rsidP="00471C9A">
            <w:pPr>
              <w:widowControl/>
              <w:spacing w:line="0" w:lineRule="atLeast"/>
              <w:ind w:leftChars="100" w:left="37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４　</w:t>
            </w:r>
            <w:r w:rsidRPr="00AA77C4">
              <w:rPr>
                <w:rFonts w:ascii="ＭＳ 明朝" w:eastAsia="ＭＳ 明朝" w:hAnsi="ＭＳ 明朝" w:cs="ＭＳ Ｐゴシック"/>
                <w:kern w:val="0"/>
                <w:sz w:val="16"/>
                <w:szCs w:val="16"/>
              </w:rPr>
              <w:t>当該加算を算定するに当たっては、当該事業所に滞在するため</w:t>
            </w:r>
            <w:r w:rsidRPr="00AA77C4">
              <w:rPr>
                <w:rFonts w:ascii="ＭＳ 明朝" w:eastAsia="ＭＳ 明朝" w:hAnsi="ＭＳ 明朝" w:cs="ＭＳ Ｐゴシック" w:hint="eastAsia"/>
                <w:kern w:val="0"/>
                <w:sz w:val="16"/>
                <w:szCs w:val="16"/>
              </w:rPr>
              <w:t>に必要な就寝設備を有していること及び夜間の時間帯を通じて１人以上の職員が配置されていること。</w:t>
            </w:r>
          </w:p>
          <w:p w:rsidR="00471C9A" w:rsidRPr="00AA77C4" w:rsidRDefault="00471C9A" w:rsidP="007C6F50">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471C9A" w:rsidRPr="00AA77C4" w:rsidRDefault="00471C9A" w:rsidP="00471C9A">
            <w:pPr>
              <w:widowControl/>
              <w:spacing w:line="0" w:lineRule="atLeast"/>
              <w:rPr>
                <w:rFonts w:ascii="ＭＳ 明朝" w:eastAsia="ＭＳ 明朝" w:hAnsi="ＭＳ 明朝" w:cs="ＭＳ Ｐゴシック"/>
                <w:kern w:val="0"/>
                <w:sz w:val="16"/>
                <w:szCs w:val="16"/>
              </w:rPr>
            </w:pPr>
          </w:p>
          <w:p w:rsidR="00471C9A" w:rsidRPr="00AA77C4" w:rsidRDefault="00471C9A" w:rsidP="00471C9A">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適　・　否　・　該当なし</w:t>
            </w:r>
          </w:p>
          <w:p w:rsidR="00471C9A" w:rsidRPr="00AA77C4" w:rsidRDefault="00471C9A" w:rsidP="00471C9A">
            <w:pPr>
              <w:widowControl/>
              <w:spacing w:line="0" w:lineRule="atLeast"/>
              <w:rPr>
                <w:rFonts w:ascii="ＭＳ 明朝" w:eastAsia="ＭＳ 明朝" w:hAnsi="ＭＳ 明朝" w:cs="ＭＳ Ｐゴシック"/>
                <w:kern w:val="0"/>
                <w:sz w:val="16"/>
                <w:szCs w:val="16"/>
              </w:rPr>
            </w:pPr>
          </w:p>
          <w:p w:rsidR="00471C9A" w:rsidRPr="00AA77C4" w:rsidRDefault="00471C9A" w:rsidP="00471C9A">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算定状況</w:t>
            </w:r>
          </w:p>
          <w:p w:rsidR="00471C9A" w:rsidRPr="00AA77C4" w:rsidRDefault="00471C9A" w:rsidP="00471C9A">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緊急時受入加算</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【100</w:t>
            </w:r>
            <w:r w:rsidRPr="00AA77C4">
              <w:rPr>
                <w:rFonts w:ascii="ＭＳ 明朝" w:eastAsia="ＭＳ 明朝" w:hAnsi="ＭＳ 明朝" w:cs="ＭＳ Ｐゴシック"/>
                <w:kern w:val="0"/>
                <w:sz w:val="16"/>
                <w:szCs w:val="16"/>
              </w:rPr>
              <w:t>単位</w:t>
            </w:r>
            <w:r w:rsidRPr="00AA77C4">
              <w:rPr>
                <w:rFonts w:ascii="ＭＳ 明朝" w:eastAsia="ＭＳ 明朝" w:hAnsi="ＭＳ 明朝" w:cs="ＭＳ Ｐゴシック" w:hint="eastAsia"/>
                <w:kern w:val="0"/>
                <w:sz w:val="16"/>
                <w:szCs w:val="16"/>
              </w:rPr>
              <w:t>】</w:t>
            </w:r>
          </w:p>
          <w:p w:rsidR="00471C9A" w:rsidRPr="00AA77C4" w:rsidRDefault="00471C9A" w:rsidP="00471C9A">
            <w:pPr>
              <w:widowControl/>
              <w:spacing w:line="0" w:lineRule="atLeast"/>
              <w:rPr>
                <w:rFonts w:ascii="ＭＳ 明朝" w:eastAsia="ＭＳ 明朝" w:hAnsi="ＭＳ 明朝" w:cs="ＭＳ Ｐゴシック"/>
                <w:kern w:val="0"/>
                <w:sz w:val="16"/>
                <w:szCs w:val="16"/>
              </w:rPr>
            </w:pPr>
          </w:p>
          <w:p w:rsidR="00471C9A" w:rsidRPr="00AA77C4" w:rsidRDefault="00471C9A" w:rsidP="00471C9A">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471C9A" w:rsidRPr="00AA77C4" w:rsidRDefault="00471C9A" w:rsidP="00471C9A">
            <w:pPr>
              <w:widowControl/>
              <w:spacing w:line="0" w:lineRule="atLeast"/>
              <w:rPr>
                <w:rFonts w:ascii="ＭＳ 明朝" w:eastAsia="ＭＳ 明朝" w:hAnsi="ＭＳ 明朝" w:cs="ＭＳ Ｐゴシック"/>
                <w:kern w:val="0"/>
                <w:sz w:val="16"/>
                <w:szCs w:val="16"/>
              </w:rPr>
            </w:pPr>
          </w:p>
          <w:p w:rsidR="00471C9A" w:rsidRPr="00AA77C4" w:rsidRDefault="00471C9A" w:rsidP="00471C9A">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報酬告示別表</w:t>
            </w:r>
          </w:p>
          <w:p w:rsidR="00471C9A" w:rsidRPr="00AA77C4" w:rsidRDefault="00471C9A" w:rsidP="00471C9A">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第10</w:t>
            </w:r>
            <w:r w:rsidRPr="00AA77C4">
              <w:rPr>
                <w:rFonts w:ascii="ＭＳ 明朝" w:eastAsia="ＭＳ 明朝" w:hAnsi="ＭＳ 明朝" w:cs="ＭＳ Ｐゴシック"/>
                <w:kern w:val="0"/>
                <w:sz w:val="16"/>
                <w:szCs w:val="16"/>
              </w:rPr>
              <w:t>の8の4</w:t>
            </w:r>
          </w:p>
        </w:tc>
      </w:tr>
      <w:tr w:rsidR="00471C9A" w:rsidRPr="00AA77C4" w:rsidTr="00C04320">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471C9A" w:rsidRPr="00AA77C4" w:rsidRDefault="00471C9A" w:rsidP="00471C9A">
            <w:pPr>
              <w:widowControl/>
              <w:spacing w:line="0" w:lineRule="atLeast"/>
              <w:rPr>
                <w:rFonts w:ascii="ＭＳ 明朝" w:eastAsia="ＭＳ 明朝" w:hAnsi="ＭＳ 明朝" w:cs="ＭＳ Ｐゴシック"/>
                <w:kern w:val="0"/>
                <w:sz w:val="16"/>
                <w:szCs w:val="16"/>
              </w:rPr>
            </w:pPr>
          </w:p>
          <w:p w:rsidR="00471C9A" w:rsidRPr="00AA77C4" w:rsidRDefault="00471C9A" w:rsidP="00471C9A">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kern w:val="0"/>
                <w:sz w:val="16"/>
                <w:szCs w:val="16"/>
              </w:rPr>
              <w:t>16</w:t>
            </w:r>
            <w:r w:rsidRPr="00AA77C4">
              <w:rPr>
                <w:rFonts w:ascii="ＭＳ 明朝" w:eastAsia="ＭＳ 明朝" w:hAnsi="ＭＳ 明朝" w:cs="ＭＳ Ｐゴシック" w:hint="eastAsia"/>
                <w:kern w:val="0"/>
                <w:sz w:val="16"/>
                <w:szCs w:val="16"/>
              </w:rPr>
              <w:t xml:space="preserve">　集中的支援加算</w:t>
            </w:r>
          </w:p>
          <w:p w:rsidR="00471C9A" w:rsidRPr="00AA77C4" w:rsidRDefault="00471C9A" w:rsidP="00471C9A">
            <w:pPr>
              <w:widowControl/>
              <w:spacing w:line="0" w:lineRule="atLeast"/>
              <w:rPr>
                <w:rFonts w:ascii="ＭＳ 明朝" w:eastAsia="ＭＳ 明朝" w:hAnsi="ＭＳ 明朝" w:cs="ＭＳ Ｐゴシック"/>
                <w:kern w:val="0"/>
                <w:sz w:val="16"/>
                <w:szCs w:val="16"/>
              </w:rPr>
            </w:pPr>
          </w:p>
          <w:p w:rsidR="00471C9A" w:rsidRPr="00AA77C4" w:rsidRDefault="00471C9A" w:rsidP="007C6F50">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471C9A" w:rsidRPr="00AA77C4" w:rsidRDefault="00471C9A" w:rsidP="00471C9A">
            <w:pPr>
              <w:widowControl/>
              <w:spacing w:line="0" w:lineRule="atLeast"/>
              <w:rPr>
                <w:rFonts w:ascii="ＭＳ 明朝" w:eastAsia="ＭＳ 明朝" w:hAnsi="ＭＳ 明朝" w:cs="ＭＳ Ｐゴシック"/>
                <w:kern w:val="0"/>
                <w:sz w:val="16"/>
                <w:szCs w:val="16"/>
              </w:rPr>
            </w:pPr>
          </w:p>
          <w:p w:rsidR="00471C9A" w:rsidRPr="00AA77C4" w:rsidRDefault="00471C9A" w:rsidP="00471C9A">
            <w:pPr>
              <w:widowControl/>
              <w:spacing w:line="0" w:lineRule="atLeast"/>
              <w:ind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別に厚生労働大臣が定める者の状態が悪化した場合において、広域的支援人材を指定生活介護事業所等に訪問させ、又はテレビ電話装置等を活用して、当該広域的支援人材が中心となって行う集中的な支援を行ったときに、当該支援を開始した日の属する月から起算して３月以内の期間に限り１月に４回を限度として所定単位数を算定しているか。</w:t>
            </w:r>
          </w:p>
          <w:p w:rsidR="00471C9A" w:rsidRPr="00AA77C4" w:rsidRDefault="00471C9A" w:rsidP="00471C9A">
            <w:pPr>
              <w:widowControl/>
              <w:spacing w:line="0" w:lineRule="atLeast"/>
              <w:ind w:firstLineChars="100" w:firstLine="160"/>
              <w:rPr>
                <w:rFonts w:ascii="ＭＳ 明朝" w:eastAsia="ＭＳ 明朝" w:hAnsi="ＭＳ 明朝" w:cs="ＭＳ Ｐゴシック"/>
                <w:kern w:val="0"/>
                <w:sz w:val="16"/>
                <w:szCs w:val="16"/>
              </w:rPr>
            </w:pPr>
          </w:p>
          <w:p w:rsidR="00471C9A" w:rsidRPr="00AA77C4" w:rsidRDefault="00471C9A" w:rsidP="00471C9A">
            <w:pPr>
              <w:widowControl/>
              <w:spacing w:line="0" w:lineRule="atLeast"/>
              <w:ind w:firstLineChars="100" w:firstLine="160"/>
              <w:rPr>
                <w:rFonts w:ascii="ＭＳ ゴシック" w:eastAsia="ＭＳ ゴシック" w:hAnsi="ＭＳ ゴシック" w:cs="ＭＳ Ｐゴシック"/>
                <w:kern w:val="0"/>
                <w:sz w:val="16"/>
                <w:szCs w:val="16"/>
                <w:shd w:val="pct15" w:color="auto" w:fill="FFFFFF"/>
              </w:rPr>
            </w:pPr>
            <w:r w:rsidRPr="00AA77C4">
              <w:rPr>
                <w:rFonts w:ascii="ＭＳ ゴシック" w:eastAsia="ＭＳ ゴシック" w:hAnsi="ＭＳ ゴシック" w:cs="ＭＳ Ｐゴシック" w:hint="eastAsia"/>
                <w:kern w:val="0"/>
                <w:sz w:val="16"/>
                <w:szCs w:val="16"/>
                <w:shd w:val="pct15" w:color="auto" w:fill="FFFFFF"/>
              </w:rPr>
              <w:t xml:space="preserve">※留意事項　　　　　　　　　　　　　　　　　　　　　　　　　　　　　　　　　　　　　　</w:t>
            </w:r>
          </w:p>
          <w:p w:rsidR="00471C9A" w:rsidRPr="00AA77C4" w:rsidRDefault="00471C9A" w:rsidP="00471C9A">
            <w:pPr>
              <w:widowControl/>
              <w:spacing w:line="0" w:lineRule="atLeast"/>
              <w:ind w:leftChars="100" w:left="37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1　</w:t>
            </w:r>
            <w:r w:rsidRPr="00AA77C4">
              <w:rPr>
                <w:rFonts w:ascii="ＭＳ 明朝" w:eastAsia="ＭＳ 明朝" w:hAnsi="ＭＳ 明朝" w:cs="ＭＳ Ｐゴシック"/>
                <w:kern w:val="0"/>
                <w:sz w:val="16"/>
                <w:szCs w:val="16"/>
              </w:rPr>
              <w:t>強度の行動</w:t>
            </w:r>
            <w:r w:rsidRPr="00AA77C4">
              <w:rPr>
                <w:rFonts w:ascii="ＭＳ 明朝" w:eastAsia="ＭＳ 明朝" w:hAnsi="ＭＳ 明朝" w:cs="ＭＳ Ｐゴシック" w:hint="eastAsia"/>
                <w:kern w:val="0"/>
                <w:sz w:val="16"/>
                <w:szCs w:val="16"/>
              </w:rPr>
              <w:t>障害を有する者の状態が悪化した場合に、高度な専門性を有する広域的支援人材を指定生活介護事業所等に訪問させ、又はオンラインを活用して、当該者に対して集中的な支援（以下「集中的支援」という。）を行った場合に算定するものであり、以下の通り取り扱うこととする。</w:t>
            </w:r>
          </w:p>
          <w:p w:rsidR="00471C9A" w:rsidRPr="00AA77C4" w:rsidRDefault="00471C9A" w:rsidP="00471C9A">
            <w:pPr>
              <w:widowControl/>
              <w:spacing w:line="0" w:lineRule="atLeast"/>
              <w:ind w:leftChars="200" w:left="58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(1)</w:t>
            </w:r>
            <w:r w:rsidRPr="00AA77C4">
              <w:rPr>
                <w:rFonts w:ascii="ＭＳ 明朝" w:eastAsia="ＭＳ 明朝" w:hAnsi="ＭＳ 明朝" w:cs="ＭＳ Ｐゴシック"/>
                <w:kern w:val="0"/>
                <w:sz w:val="16"/>
                <w:szCs w:val="16"/>
              </w:rPr>
              <w:t>本加算の算定は、加算の対象となる利用者に支援を行う時間帯</w:t>
            </w:r>
            <w:r w:rsidRPr="00AA77C4">
              <w:rPr>
                <w:rFonts w:ascii="ＭＳ 明朝" w:eastAsia="ＭＳ 明朝" w:hAnsi="ＭＳ 明朝" w:cs="ＭＳ Ｐゴシック" w:hint="eastAsia"/>
                <w:kern w:val="0"/>
                <w:sz w:val="16"/>
                <w:szCs w:val="16"/>
              </w:rPr>
              <w:t>に、広域的支援人材から訪問又はオンライン等を活用して助言援助等を受けた日に行われること。</w:t>
            </w:r>
          </w:p>
          <w:p w:rsidR="00471C9A" w:rsidRPr="00AA77C4" w:rsidRDefault="00471C9A" w:rsidP="00471C9A">
            <w:pPr>
              <w:widowControl/>
              <w:spacing w:line="0" w:lineRule="atLeast"/>
              <w:ind w:leftChars="200" w:left="58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(2)</w:t>
            </w:r>
            <w:r w:rsidRPr="00AA77C4">
              <w:rPr>
                <w:rFonts w:ascii="ＭＳ 明朝" w:eastAsia="ＭＳ 明朝" w:hAnsi="ＭＳ 明朝" w:cs="ＭＳ Ｐゴシック"/>
                <w:kern w:val="0"/>
                <w:sz w:val="16"/>
                <w:szCs w:val="16"/>
              </w:rPr>
              <w:t>集中的支援は、以下に掲げる取組を行うこと。</w:t>
            </w:r>
          </w:p>
          <w:p w:rsidR="00471C9A" w:rsidRPr="00AA77C4" w:rsidRDefault="00471C9A" w:rsidP="00471C9A">
            <w:pPr>
              <w:widowControl/>
              <w:spacing w:line="0" w:lineRule="atLeast"/>
              <w:ind w:leftChars="300" w:left="79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ア　地</w:t>
            </w:r>
            <w:r w:rsidRPr="00AA77C4">
              <w:rPr>
                <w:rFonts w:ascii="ＭＳ 明朝" w:eastAsia="ＭＳ 明朝" w:hAnsi="ＭＳ 明朝" w:cs="ＭＳ Ｐゴシック"/>
                <w:kern w:val="0"/>
                <w:sz w:val="16"/>
                <w:szCs w:val="16"/>
              </w:rPr>
              <w:t>域的支援人材が、加算の対象となる利用者及び指定</w:t>
            </w:r>
            <w:r w:rsidRPr="00AA77C4">
              <w:rPr>
                <w:rFonts w:ascii="ＭＳ 明朝" w:eastAsia="ＭＳ 明朝" w:hAnsi="ＭＳ 明朝" w:cs="ＭＳ Ｐゴシック" w:hint="eastAsia"/>
                <w:kern w:val="0"/>
                <w:sz w:val="16"/>
                <w:szCs w:val="16"/>
              </w:rPr>
              <w:t>生活介護事業所等のアセスメントを行うこと。</w:t>
            </w:r>
          </w:p>
          <w:p w:rsidR="00471C9A" w:rsidRPr="00AA77C4" w:rsidRDefault="00471C9A" w:rsidP="00471C9A">
            <w:pPr>
              <w:widowControl/>
              <w:spacing w:line="0" w:lineRule="atLeast"/>
              <w:ind w:leftChars="300" w:left="79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イ　</w:t>
            </w:r>
            <w:r w:rsidRPr="00AA77C4">
              <w:rPr>
                <w:rFonts w:ascii="ＭＳ 明朝" w:eastAsia="ＭＳ 明朝" w:hAnsi="ＭＳ 明朝" w:cs="ＭＳ Ｐゴシック"/>
                <w:kern w:val="0"/>
                <w:sz w:val="16"/>
                <w:szCs w:val="16"/>
              </w:rPr>
              <w:t>広域的支援人材と指定</w:t>
            </w:r>
            <w:r w:rsidRPr="00AA77C4">
              <w:rPr>
                <w:rFonts w:ascii="ＭＳ 明朝" w:eastAsia="ＭＳ 明朝" w:hAnsi="ＭＳ 明朝" w:cs="ＭＳ Ｐゴシック" w:hint="eastAsia"/>
                <w:kern w:val="0"/>
                <w:sz w:val="16"/>
                <w:szCs w:val="16"/>
              </w:rPr>
              <w:t>生活</w:t>
            </w:r>
            <w:r w:rsidRPr="00AA77C4">
              <w:rPr>
                <w:rFonts w:ascii="ＭＳ 明朝" w:eastAsia="ＭＳ 明朝" w:hAnsi="ＭＳ 明朝" w:cs="ＭＳ Ｐゴシック"/>
                <w:kern w:val="0"/>
                <w:sz w:val="16"/>
                <w:szCs w:val="16"/>
              </w:rPr>
              <w:t>介護事業所</w:t>
            </w:r>
            <w:r w:rsidRPr="00AA77C4">
              <w:rPr>
                <w:rFonts w:ascii="ＭＳ 明朝" w:eastAsia="ＭＳ 明朝" w:hAnsi="ＭＳ 明朝" w:cs="ＭＳ Ｐゴシック" w:hint="eastAsia"/>
                <w:kern w:val="0"/>
                <w:sz w:val="16"/>
                <w:szCs w:val="16"/>
              </w:rPr>
              <w:t>等</w:t>
            </w:r>
            <w:r w:rsidRPr="00AA77C4">
              <w:rPr>
                <w:rFonts w:ascii="ＭＳ 明朝" w:eastAsia="ＭＳ 明朝" w:hAnsi="ＭＳ 明朝" w:cs="ＭＳ Ｐゴシック"/>
                <w:kern w:val="0"/>
                <w:sz w:val="16"/>
                <w:szCs w:val="16"/>
              </w:rPr>
              <w:t>の従業者が共同して、</w:t>
            </w:r>
            <w:r w:rsidRPr="00AA77C4">
              <w:rPr>
                <w:rFonts w:ascii="ＭＳ 明朝" w:eastAsia="ＭＳ 明朝" w:hAnsi="ＭＳ 明朝" w:cs="ＭＳ Ｐゴシック" w:hint="eastAsia"/>
                <w:kern w:val="0"/>
                <w:sz w:val="16"/>
                <w:szCs w:val="16"/>
              </w:rPr>
              <w:t>当該者の状態及び状況の改善に向けた環境調整その他の必要な支援を短期間で集中的に実施するための計画（以下「集中的支援実施計画」という。）を作成すること。なお、集中的支援実施計画については、概ね１月に１回以上の頻度で見直しを行うこと。当該者が複数の障害福祉サービスを併用している場合にあっては、当該生活介護事業所等とも連携して集中的支援実施計画の作成や集中的支援を行うこと</w:t>
            </w:r>
          </w:p>
          <w:p w:rsidR="00471C9A" w:rsidRPr="00AA77C4" w:rsidRDefault="00471C9A" w:rsidP="00471C9A">
            <w:pPr>
              <w:widowControl/>
              <w:spacing w:line="0" w:lineRule="atLeast"/>
              <w:ind w:leftChars="300" w:left="79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ウ　指定生活</w:t>
            </w:r>
            <w:r w:rsidRPr="00AA77C4">
              <w:rPr>
                <w:rFonts w:ascii="ＭＳ 明朝" w:eastAsia="ＭＳ 明朝" w:hAnsi="ＭＳ 明朝" w:cs="ＭＳ Ｐゴシック"/>
                <w:kern w:val="0"/>
                <w:sz w:val="16"/>
                <w:szCs w:val="16"/>
              </w:rPr>
              <w:t>護事業所</w:t>
            </w:r>
            <w:r w:rsidRPr="00AA77C4">
              <w:rPr>
                <w:rFonts w:ascii="ＭＳ 明朝" w:eastAsia="ＭＳ 明朝" w:hAnsi="ＭＳ 明朝" w:cs="ＭＳ Ｐゴシック" w:hint="eastAsia"/>
                <w:kern w:val="0"/>
                <w:sz w:val="16"/>
                <w:szCs w:val="16"/>
              </w:rPr>
              <w:t>等</w:t>
            </w:r>
            <w:r w:rsidRPr="00AA77C4">
              <w:rPr>
                <w:rFonts w:ascii="ＭＳ 明朝" w:eastAsia="ＭＳ 明朝" w:hAnsi="ＭＳ 明朝" w:cs="ＭＳ Ｐゴシック"/>
                <w:kern w:val="0"/>
                <w:sz w:val="16"/>
                <w:szCs w:val="16"/>
              </w:rPr>
              <w:t>の従業者が、広域的支援人材の助言援助</w:t>
            </w:r>
            <w:r w:rsidRPr="00AA77C4">
              <w:rPr>
                <w:rFonts w:ascii="ＭＳ 明朝" w:eastAsia="ＭＳ 明朝" w:hAnsi="ＭＳ 明朝" w:cs="ＭＳ Ｐゴシック" w:hint="eastAsia"/>
                <w:kern w:val="0"/>
                <w:sz w:val="16"/>
                <w:szCs w:val="16"/>
              </w:rPr>
              <w:t>を受けながら、集中的支援実施計画、個別支援計画等に基づき支援を実施すること</w:t>
            </w:r>
          </w:p>
          <w:p w:rsidR="00471C9A" w:rsidRPr="00AA77C4" w:rsidRDefault="00471C9A" w:rsidP="00471C9A">
            <w:pPr>
              <w:widowControl/>
              <w:spacing w:line="0" w:lineRule="atLeast"/>
              <w:ind w:leftChars="300" w:left="79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エ　指定生活</w:t>
            </w:r>
            <w:r w:rsidRPr="00AA77C4">
              <w:rPr>
                <w:rFonts w:ascii="ＭＳ 明朝" w:eastAsia="ＭＳ 明朝" w:hAnsi="ＭＳ 明朝" w:cs="ＭＳ Ｐゴシック"/>
                <w:kern w:val="0"/>
                <w:sz w:val="16"/>
                <w:szCs w:val="16"/>
              </w:rPr>
              <w:t>介護事業所</w:t>
            </w:r>
            <w:r w:rsidRPr="00AA77C4">
              <w:rPr>
                <w:rFonts w:ascii="ＭＳ 明朝" w:eastAsia="ＭＳ 明朝" w:hAnsi="ＭＳ 明朝" w:cs="ＭＳ Ｐゴシック" w:hint="eastAsia"/>
                <w:kern w:val="0"/>
                <w:sz w:val="16"/>
                <w:szCs w:val="16"/>
              </w:rPr>
              <w:t>等</w:t>
            </w:r>
            <w:r w:rsidRPr="00AA77C4">
              <w:rPr>
                <w:rFonts w:ascii="ＭＳ 明朝" w:eastAsia="ＭＳ 明朝" w:hAnsi="ＭＳ 明朝" w:cs="ＭＳ Ｐゴシック"/>
                <w:kern w:val="0"/>
                <w:sz w:val="16"/>
                <w:szCs w:val="16"/>
              </w:rPr>
              <w:t>が、広域的支援人材の訪問（オンライン</w:t>
            </w:r>
            <w:r w:rsidRPr="00AA77C4">
              <w:rPr>
                <w:rFonts w:ascii="ＭＳ 明朝" w:eastAsia="ＭＳ 明朝" w:hAnsi="ＭＳ 明朝" w:cs="ＭＳ Ｐゴシック" w:hint="eastAsia"/>
                <w:kern w:val="0"/>
                <w:sz w:val="16"/>
                <w:szCs w:val="16"/>
              </w:rPr>
              <w:t>等の活用を含む。）を受け、当該者への支援が行われる日及び随時に、当該広域的支援人材から、当該者の状況や支援内容の確認及び助言援助を受けること</w:t>
            </w:r>
          </w:p>
          <w:p w:rsidR="00471C9A" w:rsidRPr="00AA77C4" w:rsidRDefault="00471C9A" w:rsidP="00471C9A">
            <w:pPr>
              <w:widowControl/>
              <w:spacing w:line="0" w:lineRule="atLeast"/>
              <w:ind w:leftChars="300" w:left="63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オ　</w:t>
            </w:r>
            <w:r w:rsidRPr="00AA77C4">
              <w:rPr>
                <w:rFonts w:ascii="ＭＳ 明朝" w:eastAsia="ＭＳ 明朝" w:hAnsi="ＭＳ 明朝" w:cs="ＭＳ Ｐゴシック"/>
                <w:kern w:val="0"/>
                <w:sz w:val="16"/>
                <w:szCs w:val="16"/>
              </w:rPr>
              <w:t>当該者へ計画相談支援を行う指定計画相談支援事業所と緊</w:t>
            </w:r>
            <w:r w:rsidRPr="00AA77C4">
              <w:rPr>
                <w:rFonts w:ascii="ＭＳ 明朝" w:eastAsia="ＭＳ 明朝" w:hAnsi="ＭＳ 明朝" w:cs="ＭＳ Ｐゴシック" w:hint="eastAsia"/>
                <w:kern w:val="0"/>
                <w:sz w:val="16"/>
                <w:szCs w:val="16"/>
              </w:rPr>
              <w:t>密に連携すること</w:t>
            </w:r>
          </w:p>
          <w:p w:rsidR="00471C9A" w:rsidRPr="00AA77C4" w:rsidRDefault="00471C9A" w:rsidP="00471C9A">
            <w:pPr>
              <w:widowControl/>
              <w:spacing w:line="0" w:lineRule="atLeast"/>
              <w:ind w:leftChars="200" w:left="4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(3)</w:t>
            </w:r>
            <w:r w:rsidRPr="00AA77C4">
              <w:rPr>
                <w:rFonts w:ascii="ＭＳ 明朝" w:eastAsia="ＭＳ 明朝" w:hAnsi="ＭＳ 明朝" w:cs="ＭＳ Ｐゴシック"/>
                <w:kern w:val="0"/>
                <w:sz w:val="16"/>
                <w:szCs w:val="16"/>
              </w:rPr>
              <w:t>当該者の状況及び支援内容について記録を行うこと。</w:t>
            </w:r>
          </w:p>
          <w:p w:rsidR="00471C9A" w:rsidRPr="00AA77C4" w:rsidRDefault="00471C9A" w:rsidP="00471C9A">
            <w:pPr>
              <w:widowControl/>
              <w:spacing w:line="0" w:lineRule="atLeast"/>
              <w:ind w:leftChars="200" w:left="4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(4)</w:t>
            </w:r>
            <w:r w:rsidRPr="00AA77C4">
              <w:rPr>
                <w:rFonts w:ascii="ＭＳ 明朝" w:eastAsia="ＭＳ 明朝" w:hAnsi="ＭＳ 明朝" w:cs="ＭＳ Ｐゴシック"/>
                <w:kern w:val="0"/>
                <w:sz w:val="16"/>
                <w:szCs w:val="16"/>
              </w:rPr>
              <w:t>集中的支援を実施すること及びその内容について、利用者又は</w:t>
            </w:r>
            <w:r w:rsidRPr="00AA77C4">
              <w:rPr>
                <w:rFonts w:ascii="ＭＳ 明朝" w:eastAsia="ＭＳ 明朝" w:hAnsi="ＭＳ 明朝" w:cs="ＭＳ Ｐゴシック" w:hint="eastAsia"/>
                <w:kern w:val="0"/>
                <w:sz w:val="16"/>
                <w:szCs w:val="16"/>
              </w:rPr>
              <w:t>その家族に説明し、同意を得ること。</w:t>
            </w:r>
          </w:p>
          <w:p w:rsidR="00471C9A" w:rsidRPr="00AA77C4" w:rsidRDefault="00471C9A" w:rsidP="00471C9A">
            <w:pPr>
              <w:widowControl/>
              <w:spacing w:line="0" w:lineRule="atLeast"/>
              <w:ind w:leftChars="200" w:left="420"/>
              <w:rPr>
                <w:rFonts w:ascii="ＭＳ 明朝" w:eastAsia="ＭＳ 明朝" w:hAnsi="ＭＳ 明朝" w:cs="ＭＳ Ｐゴシック"/>
                <w:kern w:val="0"/>
                <w:sz w:val="16"/>
                <w:szCs w:val="16"/>
              </w:rPr>
            </w:pPr>
          </w:p>
          <w:p w:rsidR="00471C9A" w:rsidRPr="00AA77C4" w:rsidRDefault="00471C9A" w:rsidP="00471C9A">
            <w:pPr>
              <w:widowControl/>
              <w:spacing w:line="0" w:lineRule="atLeast"/>
              <w:ind w:leftChars="200" w:left="4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(5)</w:t>
            </w:r>
            <w:r w:rsidRPr="00AA77C4">
              <w:rPr>
                <w:rFonts w:ascii="ＭＳ 明朝" w:eastAsia="ＭＳ 明朝" w:hAnsi="ＭＳ 明朝" w:cs="ＭＳ Ｐゴシック"/>
                <w:kern w:val="0"/>
                <w:sz w:val="16"/>
                <w:szCs w:val="16"/>
              </w:rPr>
              <w:t>指定</w:t>
            </w:r>
            <w:r w:rsidRPr="00AA77C4">
              <w:rPr>
                <w:rFonts w:ascii="ＭＳ 明朝" w:eastAsia="ＭＳ 明朝" w:hAnsi="ＭＳ 明朝" w:cs="ＭＳ Ｐゴシック" w:hint="eastAsia"/>
                <w:kern w:val="0"/>
                <w:sz w:val="16"/>
                <w:szCs w:val="16"/>
              </w:rPr>
              <w:t>生活</w:t>
            </w:r>
            <w:r w:rsidRPr="00AA77C4">
              <w:rPr>
                <w:rFonts w:ascii="ＭＳ 明朝" w:eastAsia="ＭＳ 明朝" w:hAnsi="ＭＳ 明朝" w:cs="ＭＳ Ｐゴシック"/>
                <w:kern w:val="0"/>
                <w:sz w:val="16"/>
                <w:szCs w:val="16"/>
              </w:rPr>
              <w:t>介護事業所</w:t>
            </w:r>
            <w:r w:rsidRPr="00AA77C4">
              <w:rPr>
                <w:rFonts w:ascii="ＭＳ 明朝" w:eastAsia="ＭＳ 明朝" w:hAnsi="ＭＳ 明朝" w:cs="ＭＳ Ｐゴシック" w:hint="eastAsia"/>
                <w:kern w:val="0"/>
                <w:sz w:val="16"/>
                <w:szCs w:val="16"/>
              </w:rPr>
              <w:t>等</w:t>
            </w:r>
            <w:r w:rsidRPr="00AA77C4">
              <w:rPr>
                <w:rFonts w:ascii="ＭＳ 明朝" w:eastAsia="ＭＳ 明朝" w:hAnsi="ＭＳ 明朝" w:cs="ＭＳ Ｐゴシック"/>
                <w:kern w:val="0"/>
                <w:sz w:val="16"/>
                <w:szCs w:val="16"/>
              </w:rPr>
              <w:t>は、広域的支援人材に対し、本加算を踏ま</w:t>
            </w:r>
            <w:r w:rsidRPr="00AA77C4">
              <w:rPr>
                <w:rFonts w:ascii="ＭＳ 明朝" w:eastAsia="ＭＳ 明朝" w:hAnsi="ＭＳ 明朝" w:cs="ＭＳ Ｐゴシック" w:hint="eastAsia"/>
                <w:kern w:val="0"/>
                <w:sz w:val="16"/>
                <w:szCs w:val="16"/>
              </w:rPr>
              <w:t>えた適切な額の費用を支払うこと。</w:t>
            </w:r>
          </w:p>
          <w:p w:rsidR="00471C9A" w:rsidRPr="00AA77C4" w:rsidRDefault="00471C9A" w:rsidP="00471C9A">
            <w:pPr>
              <w:widowControl/>
              <w:spacing w:line="0" w:lineRule="atLeast"/>
              <w:ind w:firstLineChars="100" w:firstLine="160"/>
              <w:rPr>
                <w:rFonts w:ascii="ＭＳ 明朝" w:eastAsia="ＭＳ 明朝" w:hAnsi="ＭＳ 明朝" w:cs="ＭＳ Ｐゴシック"/>
                <w:kern w:val="0"/>
                <w:sz w:val="16"/>
                <w:szCs w:val="16"/>
              </w:rPr>
            </w:pPr>
          </w:p>
          <w:p w:rsidR="00471C9A" w:rsidRPr="00AA77C4" w:rsidRDefault="00471C9A" w:rsidP="00471C9A">
            <w:pPr>
              <w:widowControl/>
              <w:spacing w:line="0" w:lineRule="atLeast"/>
              <w:ind w:leftChars="100" w:left="37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２　広域的支援人材の認定及び加算取得の手続等については、「状態の悪化した強度行動障害を有する児者への集中的支援の実施に係る事務手続等について」（令和６年３月</w:t>
            </w:r>
            <w:r w:rsidRPr="00AA77C4">
              <w:rPr>
                <w:rFonts w:ascii="ＭＳ 明朝" w:eastAsia="ＭＳ 明朝" w:hAnsi="ＭＳ 明朝" w:cs="ＭＳ Ｐゴシック"/>
                <w:kern w:val="0"/>
                <w:sz w:val="16"/>
                <w:szCs w:val="16"/>
              </w:rPr>
              <w:t>19日付こ支障第75号・障障発0319第１号こども家庭庁支援局障害児支援課長・厚生労働省社会・援護局障害保健福祉部障害福祉課長通知。）を参照すること。</w:t>
            </w:r>
          </w:p>
          <w:p w:rsidR="00471C9A" w:rsidRPr="00AA77C4" w:rsidRDefault="00471C9A" w:rsidP="007C6F50">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471C9A" w:rsidRPr="00AA77C4" w:rsidRDefault="00471C9A" w:rsidP="00471C9A">
            <w:pPr>
              <w:widowControl/>
              <w:spacing w:line="0" w:lineRule="atLeast"/>
              <w:rPr>
                <w:rFonts w:ascii="ＭＳ 明朝" w:eastAsia="ＭＳ 明朝" w:hAnsi="ＭＳ 明朝" w:cs="ＭＳ Ｐゴシック"/>
                <w:kern w:val="0"/>
                <w:sz w:val="16"/>
                <w:szCs w:val="16"/>
              </w:rPr>
            </w:pPr>
          </w:p>
          <w:p w:rsidR="00471C9A" w:rsidRPr="00AA77C4" w:rsidRDefault="00471C9A" w:rsidP="00471C9A">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適　・　否　・　該当なし</w:t>
            </w:r>
          </w:p>
          <w:p w:rsidR="00471C9A" w:rsidRDefault="00471C9A" w:rsidP="00471C9A">
            <w:pPr>
              <w:widowControl/>
              <w:spacing w:line="0" w:lineRule="atLeast"/>
              <w:rPr>
                <w:rFonts w:ascii="ＭＳ 明朝" w:eastAsia="ＭＳ 明朝" w:hAnsi="ＭＳ 明朝" w:cs="ＭＳ Ｐゴシック"/>
                <w:kern w:val="0"/>
                <w:sz w:val="16"/>
                <w:szCs w:val="16"/>
              </w:rPr>
            </w:pPr>
          </w:p>
          <w:p w:rsidR="00C022EB" w:rsidRPr="00AA77C4" w:rsidRDefault="00C022EB" w:rsidP="00471C9A">
            <w:pPr>
              <w:widowControl/>
              <w:spacing w:line="0" w:lineRule="atLeast"/>
              <w:rPr>
                <w:rFonts w:ascii="ＭＳ 明朝" w:eastAsia="ＭＳ 明朝" w:hAnsi="ＭＳ 明朝" w:cs="ＭＳ Ｐゴシック" w:hint="eastAsia"/>
                <w:kern w:val="0"/>
                <w:sz w:val="16"/>
                <w:szCs w:val="16"/>
              </w:rPr>
            </w:pPr>
          </w:p>
          <w:p w:rsidR="00471C9A" w:rsidRPr="00AA77C4" w:rsidRDefault="00471C9A" w:rsidP="00471C9A">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算定状況</w:t>
            </w:r>
          </w:p>
          <w:p w:rsidR="00471C9A" w:rsidRPr="00AA77C4" w:rsidRDefault="00471C9A" w:rsidP="00471C9A">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集中的支援加算</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【1,000</w:t>
            </w:r>
            <w:r w:rsidRPr="00AA77C4">
              <w:rPr>
                <w:rFonts w:ascii="ＭＳ 明朝" w:eastAsia="ＭＳ 明朝" w:hAnsi="ＭＳ 明朝" w:cs="ＭＳ Ｐゴシック"/>
                <w:kern w:val="0"/>
                <w:sz w:val="16"/>
                <w:szCs w:val="16"/>
              </w:rPr>
              <w:t>単位</w:t>
            </w:r>
            <w:r w:rsidRPr="00AA77C4">
              <w:rPr>
                <w:rFonts w:ascii="ＭＳ 明朝" w:eastAsia="ＭＳ 明朝" w:hAnsi="ＭＳ 明朝" w:cs="ＭＳ Ｐゴシック" w:hint="eastAsia"/>
                <w:kern w:val="0"/>
                <w:sz w:val="16"/>
                <w:szCs w:val="16"/>
              </w:rPr>
              <w:t>】</w:t>
            </w:r>
          </w:p>
          <w:p w:rsidR="00471C9A" w:rsidRPr="00AA77C4" w:rsidRDefault="00471C9A" w:rsidP="007C6F50">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471C9A" w:rsidRPr="00AA77C4" w:rsidRDefault="00471C9A" w:rsidP="00471C9A">
            <w:pPr>
              <w:widowControl/>
              <w:spacing w:line="0" w:lineRule="atLeast"/>
              <w:rPr>
                <w:rFonts w:ascii="ＭＳ 明朝" w:eastAsia="ＭＳ 明朝" w:hAnsi="ＭＳ 明朝" w:cs="ＭＳ Ｐゴシック"/>
                <w:kern w:val="0"/>
                <w:sz w:val="16"/>
                <w:szCs w:val="16"/>
              </w:rPr>
            </w:pPr>
          </w:p>
          <w:p w:rsidR="00471C9A" w:rsidRPr="00AA77C4" w:rsidRDefault="00471C9A" w:rsidP="00471C9A">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報酬告示別表</w:t>
            </w:r>
          </w:p>
          <w:p w:rsidR="00471C9A" w:rsidRPr="00AA77C4" w:rsidRDefault="00471C9A" w:rsidP="00471C9A">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第</w:t>
            </w:r>
            <w:r w:rsidRPr="00AA77C4">
              <w:rPr>
                <w:rFonts w:ascii="ＭＳ 明朝" w:eastAsia="ＭＳ 明朝" w:hAnsi="ＭＳ 明朝" w:cs="ＭＳ Ｐゴシック"/>
                <w:kern w:val="0"/>
                <w:sz w:val="16"/>
                <w:szCs w:val="16"/>
              </w:rPr>
              <w:t>10の8の5</w:t>
            </w:r>
          </w:p>
        </w:tc>
      </w:tr>
    </w:tbl>
    <w:p w:rsidR="007C6F50" w:rsidRPr="00AA77C4" w:rsidRDefault="007C6F50" w:rsidP="007C6F50">
      <w:pPr>
        <w:tabs>
          <w:tab w:val="left" w:pos="5445"/>
        </w:tabs>
      </w:pPr>
    </w:p>
    <w:p w:rsidR="007C6F50" w:rsidRPr="00AA77C4" w:rsidRDefault="007C6F50" w:rsidP="007C6F50">
      <w:pPr>
        <w:widowControl/>
        <w:jc w:val="left"/>
      </w:pPr>
      <w:r w:rsidRPr="00AA77C4">
        <w:br w:type="page"/>
      </w:r>
    </w:p>
    <w:p w:rsidR="007C6F50" w:rsidRPr="00AA77C4" w:rsidRDefault="007C6F50" w:rsidP="007C6F50">
      <w:pPr>
        <w:tabs>
          <w:tab w:val="left" w:pos="5445"/>
        </w:tabs>
      </w:pPr>
    </w:p>
    <w:tbl>
      <w:tblPr>
        <w:tblW w:w="15398" w:type="dxa"/>
        <w:tblCellMar>
          <w:left w:w="99" w:type="dxa"/>
          <w:right w:w="99" w:type="dxa"/>
        </w:tblCellMar>
        <w:tblLook w:val="04A0" w:firstRow="1" w:lastRow="0" w:firstColumn="1" w:lastColumn="0" w:noHBand="0" w:noVBand="1"/>
      </w:tblPr>
      <w:tblGrid>
        <w:gridCol w:w="1418"/>
        <w:gridCol w:w="7512"/>
        <w:gridCol w:w="1276"/>
        <w:gridCol w:w="3713"/>
        <w:gridCol w:w="1479"/>
      </w:tblGrid>
      <w:tr w:rsidR="00AA77C4" w:rsidRPr="00AA77C4" w:rsidTr="007C6F50">
        <w:trPr>
          <w:trHeight w:val="20"/>
          <w:tblHeader/>
        </w:trPr>
        <w:tc>
          <w:tcPr>
            <w:tcW w:w="10206" w:type="dxa"/>
            <w:gridSpan w:val="3"/>
            <w:tcBorders>
              <w:top w:val="nil"/>
              <w:left w:val="nil"/>
              <w:bottom w:val="single" w:sz="4" w:space="0" w:color="auto"/>
              <w:right w:val="nil"/>
            </w:tcBorders>
            <w:shd w:val="clear" w:color="auto" w:fill="auto"/>
            <w:noWrap/>
            <w:vAlign w:val="center"/>
            <w:hideMark/>
          </w:tcPr>
          <w:p w:rsidR="007C6F50" w:rsidRPr="00AA77C4" w:rsidRDefault="00C04320" w:rsidP="007C6F50">
            <w:pPr>
              <w:widowControl/>
              <w:jc w:val="left"/>
              <w:rPr>
                <w:rFonts w:ascii="ＭＳ ゴシック" w:eastAsia="ＭＳ ゴシック" w:hAnsi="ＭＳ ゴシック" w:cs="ＭＳ Ｐゴシック"/>
                <w:kern w:val="0"/>
                <w:sz w:val="20"/>
                <w:szCs w:val="20"/>
              </w:rPr>
            </w:pPr>
            <w:r w:rsidRPr="00AA77C4">
              <w:rPr>
                <w:rFonts w:ascii="ＭＳ ゴシック" w:eastAsia="ＭＳ ゴシック" w:hAnsi="ＭＳ ゴシック" w:cs="ＭＳ Ｐゴシック" w:hint="eastAsia"/>
                <w:kern w:val="0"/>
                <w:sz w:val="20"/>
                <w:szCs w:val="20"/>
              </w:rPr>
              <w:t>第６</w:t>
            </w:r>
            <w:r w:rsidR="007C6F50" w:rsidRPr="00AA77C4">
              <w:rPr>
                <w:rFonts w:ascii="ＭＳ ゴシック" w:eastAsia="ＭＳ ゴシック" w:hAnsi="ＭＳ ゴシック" w:cs="ＭＳ Ｐゴシック" w:hint="eastAsia"/>
                <w:kern w:val="0"/>
                <w:sz w:val="20"/>
                <w:szCs w:val="20"/>
              </w:rPr>
              <w:t xml:space="preserve">　介護給付費等の算定及び取扱い（自立訓練（生活訓練））</w:t>
            </w:r>
          </w:p>
        </w:tc>
        <w:tc>
          <w:tcPr>
            <w:tcW w:w="3713" w:type="dxa"/>
            <w:tcBorders>
              <w:top w:val="nil"/>
              <w:left w:val="nil"/>
              <w:bottom w:val="single" w:sz="4" w:space="0" w:color="auto"/>
              <w:right w:val="nil"/>
            </w:tcBorders>
            <w:shd w:val="clear" w:color="auto" w:fill="auto"/>
            <w:noWrap/>
            <w:vAlign w:val="center"/>
            <w:hideMark/>
          </w:tcPr>
          <w:p w:rsidR="007C6F50" w:rsidRPr="00AA77C4" w:rsidRDefault="007C6F50" w:rsidP="007C6F50">
            <w:pPr>
              <w:widowControl/>
              <w:jc w:val="left"/>
              <w:rPr>
                <w:rFonts w:ascii="ＭＳ 明朝" w:eastAsia="ＭＳ 明朝" w:hAnsi="ＭＳ 明朝" w:cs="ＭＳ Ｐゴシック"/>
                <w:kern w:val="0"/>
                <w:sz w:val="20"/>
                <w:szCs w:val="20"/>
              </w:rPr>
            </w:pPr>
          </w:p>
        </w:tc>
        <w:tc>
          <w:tcPr>
            <w:tcW w:w="1479" w:type="dxa"/>
            <w:tcBorders>
              <w:top w:val="nil"/>
              <w:left w:val="nil"/>
              <w:bottom w:val="single" w:sz="4" w:space="0" w:color="auto"/>
              <w:right w:val="nil"/>
            </w:tcBorders>
          </w:tcPr>
          <w:p w:rsidR="007C6F50" w:rsidRPr="00AA77C4" w:rsidRDefault="007C6F50" w:rsidP="007C6F50">
            <w:pPr>
              <w:widowControl/>
              <w:jc w:val="left"/>
              <w:rPr>
                <w:rFonts w:ascii="ＭＳ 明朝" w:eastAsia="ＭＳ 明朝" w:hAnsi="ＭＳ 明朝" w:cs="ＭＳ Ｐゴシック"/>
                <w:kern w:val="0"/>
                <w:sz w:val="20"/>
                <w:szCs w:val="20"/>
              </w:rPr>
            </w:pPr>
          </w:p>
        </w:tc>
      </w:tr>
      <w:tr w:rsidR="00AA77C4" w:rsidRPr="00AA77C4" w:rsidTr="007C6F50">
        <w:trPr>
          <w:trHeight w:val="20"/>
          <w:tblHead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6F50" w:rsidRPr="00AA77C4" w:rsidRDefault="007C6F50" w:rsidP="007C6F50">
            <w:pPr>
              <w:widowControl/>
              <w:jc w:val="center"/>
              <w:rPr>
                <w:rFonts w:ascii="ＭＳ 明朝" w:eastAsia="ＭＳ 明朝" w:hAnsi="ＭＳ 明朝" w:cs="ＭＳ Ｐゴシック"/>
                <w:kern w:val="0"/>
                <w:sz w:val="17"/>
                <w:szCs w:val="17"/>
              </w:rPr>
            </w:pPr>
            <w:r w:rsidRPr="00AA77C4">
              <w:rPr>
                <w:rFonts w:ascii="ＭＳ 明朝" w:eastAsia="ＭＳ 明朝" w:hAnsi="ＭＳ 明朝" w:cs="ＭＳ Ｐゴシック" w:hint="eastAsia"/>
                <w:kern w:val="0"/>
                <w:sz w:val="17"/>
                <w:szCs w:val="17"/>
              </w:rPr>
              <w:t>確認項目</w:t>
            </w:r>
          </w:p>
        </w:tc>
        <w:tc>
          <w:tcPr>
            <w:tcW w:w="7512" w:type="dxa"/>
            <w:tcBorders>
              <w:top w:val="single" w:sz="4" w:space="0" w:color="auto"/>
              <w:left w:val="nil"/>
              <w:bottom w:val="single" w:sz="4" w:space="0" w:color="auto"/>
              <w:right w:val="single" w:sz="4" w:space="0" w:color="auto"/>
            </w:tcBorders>
            <w:shd w:val="clear" w:color="auto" w:fill="auto"/>
            <w:vAlign w:val="center"/>
            <w:hideMark/>
          </w:tcPr>
          <w:p w:rsidR="007C6F50" w:rsidRPr="00AA77C4" w:rsidRDefault="007C6F50" w:rsidP="007C6F50">
            <w:pPr>
              <w:widowControl/>
              <w:jc w:val="center"/>
              <w:rPr>
                <w:rFonts w:ascii="ＭＳ 明朝" w:eastAsia="ＭＳ 明朝" w:hAnsi="ＭＳ 明朝" w:cs="ＭＳ Ｐゴシック"/>
                <w:kern w:val="0"/>
                <w:sz w:val="17"/>
                <w:szCs w:val="17"/>
              </w:rPr>
            </w:pPr>
            <w:r w:rsidRPr="00AA77C4">
              <w:rPr>
                <w:rFonts w:ascii="ＭＳ 明朝" w:eastAsia="ＭＳ 明朝" w:hAnsi="ＭＳ 明朝" w:cs="ＭＳ Ｐゴシック" w:hint="eastAsia"/>
                <w:kern w:val="0"/>
                <w:sz w:val="17"/>
                <w:szCs w:val="17"/>
              </w:rPr>
              <w:t>確認事項</w:t>
            </w:r>
          </w:p>
        </w:tc>
        <w:tc>
          <w:tcPr>
            <w:tcW w:w="4989" w:type="dxa"/>
            <w:gridSpan w:val="2"/>
            <w:tcBorders>
              <w:top w:val="single" w:sz="4" w:space="0" w:color="auto"/>
              <w:left w:val="nil"/>
              <w:bottom w:val="single" w:sz="4" w:space="0" w:color="auto"/>
              <w:right w:val="single" w:sz="4" w:space="0" w:color="auto"/>
            </w:tcBorders>
            <w:shd w:val="clear" w:color="auto" w:fill="auto"/>
            <w:vAlign w:val="center"/>
            <w:hideMark/>
          </w:tcPr>
          <w:p w:rsidR="007C6F50" w:rsidRPr="00AA77C4" w:rsidRDefault="007C6F50" w:rsidP="007C6F50">
            <w:pPr>
              <w:widowControl/>
              <w:jc w:val="center"/>
              <w:rPr>
                <w:rFonts w:ascii="ＭＳ 明朝" w:eastAsia="ＭＳ 明朝" w:hAnsi="ＭＳ 明朝" w:cs="ＭＳ Ｐゴシック"/>
                <w:kern w:val="0"/>
                <w:sz w:val="17"/>
                <w:szCs w:val="17"/>
              </w:rPr>
            </w:pPr>
            <w:r w:rsidRPr="00AA77C4">
              <w:rPr>
                <w:rFonts w:ascii="ＭＳ 明朝" w:eastAsia="ＭＳ 明朝" w:hAnsi="ＭＳ 明朝" w:cs="ＭＳ Ｐゴシック" w:hint="eastAsia"/>
                <w:kern w:val="0"/>
                <w:sz w:val="17"/>
                <w:szCs w:val="17"/>
              </w:rPr>
              <w:t>自己点検</w:t>
            </w:r>
          </w:p>
        </w:tc>
        <w:tc>
          <w:tcPr>
            <w:tcW w:w="1479" w:type="dxa"/>
            <w:tcBorders>
              <w:top w:val="single" w:sz="4" w:space="0" w:color="auto"/>
              <w:left w:val="nil"/>
              <w:bottom w:val="single" w:sz="4" w:space="0" w:color="auto"/>
              <w:right w:val="single" w:sz="4" w:space="0" w:color="auto"/>
            </w:tcBorders>
          </w:tcPr>
          <w:p w:rsidR="007C6F50" w:rsidRPr="00AA77C4" w:rsidRDefault="007C6F50" w:rsidP="007C6F50">
            <w:pPr>
              <w:widowControl/>
              <w:jc w:val="center"/>
              <w:rPr>
                <w:rFonts w:ascii="ＭＳ 明朝" w:eastAsia="ＭＳ 明朝" w:hAnsi="ＭＳ 明朝" w:cs="ＭＳ Ｐゴシック"/>
                <w:kern w:val="0"/>
                <w:sz w:val="17"/>
                <w:szCs w:val="17"/>
              </w:rPr>
            </w:pPr>
            <w:r w:rsidRPr="00AA77C4">
              <w:rPr>
                <w:rFonts w:ascii="ＭＳ 明朝" w:eastAsia="ＭＳ 明朝" w:hAnsi="ＭＳ 明朝" w:cs="ＭＳ Ｐゴシック" w:hint="eastAsia"/>
                <w:kern w:val="0"/>
                <w:sz w:val="17"/>
                <w:szCs w:val="17"/>
              </w:rPr>
              <w:t>根拠法令</w:t>
            </w:r>
          </w:p>
        </w:tc>
      </w:tr>
      <w:tr w:rsidR="00AA77C4" w:rsidRPr="00AA77C4" w:rsidTr="007C6F50">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392BF8" w:rsidRPr="00AA77C4" w:rsidRDefault="00392BF8" w:rsidP="00392BF8">
            <w:pPr>
              <w:widowControl/>
              <w:spacing w:line="0" w:lineRule="atLeast"/>
              <w:jc w:val="center"/>
              <w:rPr>
                <w:rFonts w:ascii="ＭＳ 明朝" w:eastAsia="ＭＳ 明朝" w:hAnsi="ＭＳ 明朝" w:cs="ＭＳ Ｐゴシック"/>
                <w:kern w:val="0"/>
                <w:sz w:val="16"/>
                <w:szCs w:val="16"/>
              </w:rPr>
            </w:pPr>
          </w:p>
          <w:p w:rsidR="00392BF8" w:rsidRPr="00AA77C4" w:rsidRDefault="00392BF8" w:rsidP="00392BF8">
            <w:pPr>
              <w:widowControl/>
              <w:spacing w:line="0" w:lineRule="atLeast"/>
              <w:jc w:val="center"/>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共通事項</w:t>
            </w: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［関係書類］</w:t>
            </w:r>
          </w:p>
          <w:p w:rsidR="00392BF8" w:rsidRPr="00AA77C4" w:rsidRDefault="00392BF8" w:rsidP="00392BF8">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・サービス提供実績記録票</w:t>
            </w:r>
          </w:p>
          <w:p w:rsidR="00392BF8" w:rsidRPr="00AA77C4" w:rsidRDefault="00392BF8" w:rsidP="00392BF8">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・介護給付費・訓練等給付費等明細書</w:t>
            </w:r>
          </w:p>
          <w:p w:rsidR="00392BF8" w:rsidRPr="00AA77C4" w:rsidRDefault="00392BF8" w:rsidP="00392BF8">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・個別支援計画</w:t>
            </w:r>
          </w:p>
          <w:p w:rsidR="00392BF8" w:rsidRPr="00AA77C4" w:rsidRDefault="00392BF8" w:rsidP="00392BF8">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・個人別記録</w:t>
            </w:r>
          </w:p>
          <w:p w:rsidR="00392BF8" w:rsidRPr="00AA77C4" w:rsidRDefault="00392BF8" w:rsidP="00392BF8">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・受給者証</w:t>
            </w: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定員超過利用減算</w:t>
            </w: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サービス提供職員欠如減算</w:t>
            </w: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E62E1E" w:rsidRPr="00AA77C4" w:rsidRDefault="00E62E1E" w:rsidP="00E62E1E">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サービス管理責任者欠如減算</w:t>
            </w:r>
          </w:p>
          <w:p w:rsidR="00E62E1E" w:rsidRPr="00AA77C4" w:rsidRDefault="00E62E1E" w:rsidP="00E62E1E">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個別支援計画未作成減算</w:t>
            </w: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標準利用期間超過減算</w:t>
            </w: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身体拘束廃止未実施減算</w:t>
            </w: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D17173" w:rsidRPr="00AA77C4" w:rsidRDefault="00D17173" w:rsidP="00D17173">
            <w:pPr>
              <w:widowControl/>
              <w:spacing w:line="0" w:lineRule="atLeast"/>
              <w:rPr>
                <w:rFonts w:ascii="ＭＳ 明朝" w:eastAsia="ＭＳ 明朝" w:hAnsi="ＭＳ 明朝" w:cs="ＭＳ Ｐゴシック"/>
                <w:kern w:val="0"/>
                <w:sz w:val="16"/>
                <w:szCs w:val="16"/>
              </w:rPr>
            </w:pPr>
          </w:p>
          <w:p w:rsidR="00D17173" w:rsidRPr="00AA77C4" w:rsidRDefault="00D17173" w:rsidP="00D17173">
            <w:pPr>
              <w:widowControl/>
              <w:spacing w:line="0" w:lineRule="atLeast"/>
              <w:rPr>
                <w:rFonts w:ascii="ＭＳ 明朝" w:eastAsia="ＭＳ 明朝" w:hAnsi="ＭＳ 明朝" w:cs="ＭＳ Ｐゴシック"/>
                <w:kern w:val="0"/>
                <w:sz w:val="16"/>
                <w:szCs w:val="16"/>
              </w:rPr>
            </w:pPr>
            <w:r w:rsidRPr="00AA77C4">
              <w:rPr>
                <w:rFonts w:ascii="ＭＳ ゴシック" w:eastAsia="ＭＳ ゴシック" w:hAnsi="ＭＳ ゴシック" w:cs="ＭＳ Ｐゴシック" w:hint="eastAsia"/>
                <w:kern w:val="0"/>
                <w:sz w:val="16"/>
                <w:szCs w:val="16"/>
              </w:rPr>
              <w:t>虐待防止措置未実施減算</w:t>
            </w: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F47CDC" w:rsidRPr="00AA77C4" w:rsidRDefault="00F47CDC" w:rsidP="00F47CDC">
            <w:pPr>
              <w:widowControl/>
              <w:spacing w:line="0" w:lineRule="atLeast"/>
              <w:rPr>
                <w:rFonts w:ascii="ＭＳ 明朝" w:eastAsia="ＭＳ 明朝" w:hAnsi="ＭＳ 明朝" w:cs="ＭＳ Ｐゴシック"/>
                <w:kern w:val="0"/>
                <w:sz w:val="16"/>
                <w:szCs w:val="16"/>
              </w:rPr>
            </w:pPr>
          </w:p>
          <w:p w:rsidR="00F47CDC" w:rsidRPr="00AA77C4" w:rsidRDefault="00F47CDC" w:rsidP="00F47CDC">
            <w:pPr>
              <w:widowControl/>
              <w:spacing w:line="0" w:lineRule="atLeast"/>
              <w:rPr>
                <w:rFonts w:ascii="ＭＳ 明朝" w:eastAsia="ＭＳ 明朝" w:hAnsi="ＭＳ 明朝" w:cs="ＭＳ Ｐゴシック"/>
                <w:kern w:val="0"/>
                <w:sz w:val="16"/>
                <w:szCs w:val="16"/>
              </w:rPr>
            </w:pPr>
          </w:p>
          <w:p w:rsidR="00F47CDC" w:rsidRPr="00AA77C4" w:rsidRDefault="00F47CDC" w:rsidP="00F47CDC">
            <w:pPr>
              <w:widowControl/>
              <w:spacing w:line="0" w:lineRule="atLeast"/>
              <w:rPr>
                <w:rFonts w:ascii="ＭＳ 明朝" w:eastAsia="ＭＳ 明朝" w:hAnsi="ＭＳ 明朝" w:cs="ＭＳ Ｐゴシック"/>
                <w:kern w:val="0"/>
                <w:sz w:val="16"/>
                <w:szCs w:val="16"/>
              </w:rPr>
            </w:pPr>
          </w:p>
          <w:p w:rsidR="00F47CDC" w:rsidRPr="00AA77C4" w:rsidRDefault="00F47CDC" w:rsidP="00F47CDC">
            <w:pPr>
              <w:widowControl/>
              <w:spacing w:line="0" w:lineRule="atLeast"/>
              <w:rPr>
                <w:rFonts w:ascii="ＭＳ 明朝" w:eastAsia="ＭＳ 明朝" w:hAnsi="ＭＳ 明朝" w:cs="ＭＳ Ｐゴシック"/>
                <w:kern w:val="0"/>
                <w:sz w:val="16"/>
                <w:szCs w:val="16"/>
              </w:rPr>
            </w:pPr>
          </w:p>
          <w:p w:rsidR="00F47CDC" w:rsidRPr="00AA77C4" w:rsidRDefault="00F47CDC" w:rsidP="00F47CDC">
            <w:pPr>
              <w:widowControl/>
              <w:spacing w:line="0" w:lineRule="atLeast"/>
              <w:rPr>
                <w:rFonts w:ascii="ＭＳ 明朝" w:eastAsia="ＭＳ 明朝" w:hAnsi="ＭＳ 明朝" w:cs="ＭＳ Ｐゴシック"/>
                <w:kern w:val="0"/>
                <w:sz w:val="16"/>
                <w:szCs w:val="16"/>
              </w:rPr>
            </w:pPr>
          </w:p>
          <w:p w:rsidR="00F47CDC" w:rsidRPr="00AA77C4" w:rsidRDefault="00F47CDC" w:rsidP="00F47CDC">
            <w:pPr>
              <w:widowControl/>
              <w:spacing w:line="0" w:lineRule="atLeast"/>
              <w:rPr>
                <w:rFonts w:ascii="ＭＳ 明朝" w:eastAsia="ＭＳ 明朝" w:hAnsi="ＭＳ 明朝" w:cs="ＭＳ Ｐゴシック"/>
                <w:kern w:val="0"/>
                <w:sz w:val="16"/>
                <w:szCs w:val="16"/>
              </w:rPr>
            </w:pPr>
          </w:p>
          <w:p w:rsidR="00F47CDC" w:rsidRPr="00AA77C4" w:rsidRDefault="00F47CDC" w:rsidP="00F47CDC">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情報公表未報告減算</w:t>
            </w:r>
          </w:p>
          <w:p w:rsidR="00F47CDC" w:rsidRPr="00AA77C4" w:rsidRDefault="00F47CDC" w:rsidP="00F47CDC">
            <w:pPr>
              <w:widowControl/>
              <w:spacing w:line="0" w:lineRule="atLeast"/>
              <w:rPr>
                <w:rFonts w:ascii="ＭＳ 明朝" w:eastAsia="ＭＳ 明朝" w:hAnsi="ＭＳ 明朝" w:cs="ＭＳ Ｐゴシック"/>
                <w:kern w:val="0"/>
                <w:sz w:val="16"/>
                <w:szCs w:val="16"/>
              </w:rPr>
            </w:pPr>
          </w:p>
          <w:p w:rsidR="00F47CDC" w:rsidRPr="00AA77C4" w:rsidRDefault="00F47CDC" w:rsidP="00F47CDC">
            <w:pPr>
              <w:widowControl/>
              <w:spacing w:line="0" w:lineRule="atLeast"/>
              <w:rPr>
                <w:rFonts w:ascii="ＭＳ 明朝" w:eastAsia="ＭＳ 明朝" w:hAnsi="ＭＳ 明朝" w:cs="ＭＳ Ｐゴシック"/>
                <w:kern w:val="0"/>
                <w:sz w:val="16"/>
                <w:szCs w:val="16"/>
              </w:rPr>
            </w:pPr>
          </w:p>
          <w:p w:rsidR="00F47CDC" w:rsidRPr="00AA77C4" w:rsidRDefault="00F47CDC" w:rsidP="00F47CDC">
            <w:pPr>
              <w:widowControl/>
              <w:spacing w:line="0" w:lineRule="atLeast"/>
              <w:rPr>
                <w:rFonts w:ascii="ＭＳ 明朝" w:eastAsia="ＭＳ 明朝" w:hAnsi="ＭＳ 明朝" w:cs="ＭＳ Ｐゴシック"/>
                <w:kern w:val="0"/>
                <w:sz w:val="16"/>
                <w:szCs w:val="16"/>
              </w:rPr>
            </w:pPr>
          </w:p>
          <w:p w:rsidR="00F47CDC" w:rsidRPr="00AA77C4" w:rsidRDefault="00F47CDC" w:rsidP="00F47CDC">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業務継続計画未策定減算</w:t>
            </w:r>
          </w:p>
          <w:p w:rsidR="00F47CDC" w:rsidRPr="00AA77C4" w:rsidRDefault="00F47CDC" w:rsidP="00F47CDC">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福祉・介護職員処遇改善加算</w:t>
            </w: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Default="00392BF8" w:rsidP="00392BF8">
            <w:pPr>
              <w:widowControl/>
              <w:spacing w:line="0" w:lineRule="atLeast"/>
              <w:rPr>
                <w:rFonts w:ascii="ＭＳ 明朝" w:eastAsia="ＭＳ 明朝" w:hAnsi="ＭＳ 明朝" w:cs="ＭＳ Ｐゴシック"/>
                <w:kern w:val="0"/>
                <w:sz w:val="16"/>
                <w:szCs w:val="16"/>
              </w:rPr>
            </w:pPr>
          </w:p>
          <w:p w:rsidR="00C022EB" w:rsidRPr="00AA77C4" w:rsidRDefault="00C022EB" w:rsidP="00392BF8">
            <w:pPr>
              <w:widowControl/>
              <w:spacing w:line="0" w:lineRule="atLeast"/>
              <w:rPr>
                <w:rFonts w:ascii="ＭＳ 明朝" w:eastAsia="ＭＳ 明朝" w:hAnsi="ＭＳ 明朝" w:cs="ＭＳ Ｐゴシック" w:hint="eastAsia"/>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Default="00392BF8" w:rsidP="00392BF8">
            <w:pPr>
              <w:widowControl/>
              <w:spacing w:line="0" w:lineRule="atLeast"/>
              <w:rPr>
                <w:rFonts w:ascii="ＭＳ 明朝" w:eastAsia="ＭＳ 明朝" w:hAnsi="ＭＳ 明朝" w:cs="ＭＳ Ｐゴシック"/>
                <w:kern w:val="0"/>
                <w:sz w:val="16"/>
                <w:szCs w:val="16"/>
              </w:rPr>
            </w:pPr>
          </w:p>
          <w:p w:rsidR="00C022EB" w:rsidRPr="00AA77C4" w:rsidRDefault="00C022EB" w:rsidP="00392BF8">
            <w:pPr>
              <w:widowControl/>
              <w:spacing w:line="0" w:lineRule="atLeast"/>
              <w:rPr>
                <w:rFonts w:ascii="ＭＳ 明朝" w:eastAsia="ＭＳ 明朝" w:hAnsi="ＭＳ 明朝" w:cs="ＭＳ Ｐゴシック" w:hint="eastAsia"/>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C0319B" w:rsidRPr="00AA77C4" w:rsidRDefault="00C0319B"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福祉・介護職員等特定処遇改善加算</w:t>
            </w: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福祉・介護職員等ベースアップ等支援加算</w:t>
            </w: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E62E1E" w:rsidRPr="00AA77C4" w:rsidRDefault="00E62E1E" w:rsidP="00E62E1E">
            <w:pPr>
              <w:widowControl/>
              <w:spacing w:line="0" w:lineRule="atLeast"/>
              <w:rPr>
                <w:rFonts w:ascii="ＭＳ 明朝" w:eastAsia="ＭＳ 明朝" w:hAnsi="ＭＳ 明朝" w:cs="ＭＳ Ｐゴシック"/>
                <w:kern w:val="0"/>
                <w:sz w:val="16"/>
                <w:szCs w:val="16"/>
              </w:rPr>
            </w:pPr>
          </w:p>
          <w:p w:rsidR="00E62E1E" w:rsidRPr="00AA77C4" w:rsidRDefault="00E62E1E" w:rsidP="00E62E1E">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福祉・介護職員等処遇改善加算</w:t>
            </w:r>
          </w:p>
          <w:p w:rsidR="00E62E1E" w:rsidRPr="00AA77C4" w:rsidRDefault="00E62E1E" w:rsidP="00E62E1E">
            <w:pPr>
              <w:widowControl/>
              <w:spacing w:line="0" w:lineRule="atLeast"/>
              <w:rPr>
                <w:rFonts w:ascii="ＭＳ 明朝" w:eastAsia="ＭＳ 明朝" w:hAnsi="ＭＳ 明朝" w:cs="ＭＳ Ｐゴシック"/>
                <w:kern w:val="0"/>
                <w:sz w:val="16"/>
                <w:szCs w:val="16"/>
              </w:rPr>
            </w:pPr>
          </w:p>
          <w:p w:rsidR="00E62E1E" w:rsidRPr="00AA77C4" w:rsidRDefault="00E62E1E" w:rsidP="00E62E1E">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E62E1E" w:rsidRPr="00AA77C4" w:rsidRDefault="00E62E1E" w:rsidP="00392BF8">
            <w:pPr>
              <w:widowControl/>
              <w:spacing w:line="0" w:lineRule="atLeast"/>
              <w:rPr>
                <w:rFonts w:ascii="ＭＳ 明朝" w:eastAsia="ＭＳ 明朝" w:hAnsi="ＭＳ 明朝" w:cs="ＭＳ Ｐゴシック"/>
                <w:kern w:val="0"/>
                <w:sz w:val="16"/>
                <w:szCs w:val="16"/>
              </w:rPr>
            </w:pPr>
          </w:p>
          <w:p w:rsidR="00E62E1E" w:rsidRPr="00AA77C4" w:rsidRDefault="00E62E1E" w:rsidP="00392BF8">
            <w:pPr>
              <w:widowControl/>
              <w:spacing w:line="0" w:lineRule="atLeast"/>
              <w:rPr>
                <w:rFonts w:ascii="ＭＳ 明朝" w:eastAsia="ＭＳ 明朝" w:hAnsi="ＭＳ 明朝" w:cs="ＭＳ Ｐゴシック"/>
                <w:kern w:val="0"/>
                <w:sz w:val="16"/>
                <w:szCs w:val="16"/>
              </w:rPr>
            </w:pPr>
          </w:p>
          <w:p w:rsidR="00E62E1E" w:rsidRPr="00AA77C4" w:rsidRDefault="00E62E1E" w:rsidP="00392BF8">
            <w:pPr>
              <w:widowControl/>
              <w:spacing w:line="0" w:lineRule="atLeast"/>
              <w:rPr>
                <w:rFonts w:ascii="ＭＳ 明朝" w:eastAsia="ＭＳ 明朝" w:hAnsi="ＭＳ 明朝" w:cs="ＭＳ Ｐゴシック"/>
                <w:kern w:val="0"/>
                <w:sz w:val="16"/>
                <w:szCs w:val="16"/>
              </w:rPr>
            </w:pPr>
          </w:p>
          <w:p w:rsidR="00E62E1E" w:rsidRPr="00AA77C4" w:rsidRDefault="00E62E1E" w:rsidP="00392BF8">
            <w:pPr>
              <w:widowControl/>
              <w:spacing w:line="0" w:lineRule="atLeast"/>
              <w:rPr>
                <w:rFonts w:ascii="ＭＳ 明朝" w:eastAsia="ＭＳ 明朝" w:hAnsi="ＭＳ 明朝" w:cs="ＭＳ Ｐゴシック"/>
                <w:kern w:val="0"/>
                <w:sz w:val="16"/>
                <w:szCs w:val="16"/>
              </w:rPr>
            </w:pPr>
          </w:p>
          <w:p w:rsidR="00E62E1E" w:rsidRPr="00AA77C4" w:rsidRDefault="00E62E1E" w:rsidP="00392BF8">
            <w:pPr>
              <w:widowControl/>
              <w:spacing w:line="0" w:lineRule="atLeast"/>
              <w:rPr>
                <w:rFonts w:ascii="ＭＳ 明朝" w:eastAsia="ＭＳ 明朝" w:hAnsi="ＭＳ 明朝" w:cs="ＭＳ Ｐゴシック"/>
                <w:kern w:val="0"/>
                <w:sz w:val="16"/>
                <w:szCs w:val="16"/>
              </w:rPr>
            </w:pPr>
          </w:p>
          <w:p w:rsidR="00E62E1E" w:rsidRPr="00AA77C4" w:rsidRDefault="00E62E1E" w:rsidP="00392BF8">
            <w:pPr>
              <w:widowControl/>
              <w:spacing w:line="0" w:lineRule="atLeast"/>
              <w:rPr>
                <w:rFonts w:ascii="ＭＳ 明朝" w:eastAsia="ＭＳ 明朝" w:hAnsi="ＭＳ 明朝" w:cs="ＭＳ Ｐゴシック"/>
                <w:kern w:val="0"/>
                <w:sz w:val="16"/>
                <w:szCs w:val="16"/>
              </w:rPr>
            </w:pPr>
          </w:p>
          <w:p w:rsidR="00E62E1E" w:rsidRPr="00AA77C4" w:rsidRDefault="00E62E1E" w:rsidP="00392BF8">
            <w:pPr>
              <w:widowControl/>
              <w:spacing w:line="0" w:lineRule="atLeast"/>
              <w:rPr>
                <w:rFonts w:ascii="ＭＳ 明朝" w:eastAsia="ＭＳ 明朝" w:hAnsi="ＭＳ 明朝" w:cs="ＭＳ Ｐゴシック"/>
                <w:kern w:val="0"/>
                <w:sz w:val="16"/>
                <w:szCs w:val="16"/>
              </w:rPr>
            </w:pPr>
          </w:p>
          <w:p w:rsidR="00E62E1E" w:rsidRPr="00AA77C4" w:rsidRDefault="00E62E1E" w:rsidP="00392BF8">
            <w:pPr>
              <w:widowControl/>
              <w:spacing w:line="0" w:lineRule="atLeast"/>
              <w:rPr>
                <w:rFonts w:ascii="ＭＳ 明朝" w:eastAsia="ＭＳ 明朝" w:hAnsi="ＭＳ 明朝" w:cs="ＭＳ Ｐゴシック"/>
                <w:kern w:val="0"/>
                <w:sz w:val="16"/>
                <w:szCs w:val="16"/>
              </w:rPr>
            </w:pPr>
          </w:p>
          <w:p w:rsidR="00E62E1E" w:rsidRPr="00AA77C4" w:rsidRDefault="00E62E1E" w:rsidP="00392BF8">
            <w:pPr>
              <w:widowControl/>
              <w:spacing w:line="0" w:lineRule="atLeast"/>
              <w:rPr>
                <w:rFonts w:ascii="ＭＳ 明朝" w:eastAsia="ＭＳ 明朝" w:hAnsi="ＭＳ 明朝" w:cs="ＭＳ Ｐゴシック"/>
                <w:kern w:val="0"/>
                <w:sz w:val="16"/>
                <w:szCs w:val="16"/>
              </w:rPr>
            </w:pPr>
          </w:p>
          <w:p w:rsidR="00E62E1E" w:rsidRPr="00AA77C4" w:rsidRDefault="00E62E1E" w:rsidP="00392BF8">
            <w:pPr>
              <w:widowControl/>
              <w:spacing w:line="0" w:lineRule="atLeast"/>
              <w:rPr>
                <w:rFonts w:ascii="ＭＳ 明朝" w:eastAsia="ＭＳ 明朝" w:hAnsi="ＭＳ 明朝" w:cs="ＭＳ Ｐゴシック"/>
                <w:kern w:val="0"/>
                <w:sz w:val="16"/>
                <w:szCs w:val="16"/>
              </w:rPr>
            </w:pPr>
          </w:p>
          <w:p w:rsidR="00E62E1E" w:rsidRPr="00AA77C4" w:rsidRDefault="00E62E1E" w:rsidP="00392BF8">
            <w:pPr>
              <w:widowControl/>
              <w:spacing w:line="0" w:lineRule="atLeast"/>
              <w:rPr>
                <w:rFonts w:ascii="ＭＳ 明朝" w:eastAsia="ＭＳ 明朝" w:hAnsi="ＭＳ 明朝" w:cs="ＭＳ Ｐゴシック"/>
                <w:kern w:val="0"/>
                <w:sz w:val="16"/>
                <w:szCs w:val="16"/>
              </w:rPr>
            </w:pPr>
          </w:p>
          <w:p w:rsidR="003031AE" w:rsidRPr="00AA77C4" w:rsidRDefault="003031AE" w:rsidP="00392BF8">
            <w:pPr>
              <w:widowControl/>
              <w:spacing w:line="0" w:lineRule="atLeast"/>
              <w:rPr>
                <w:rFonts w:ascii="ＭＳ 明朝" w:eastAsia="ＭＳ 明朝" w:hAnsi="ＭＳ 明朝" w:cs="ＭＳ Ｐゴシック"/>
                <w:kern w:val="0"/>
                <w:sz w:val="16"/>
                <w:szCs w:val="16"/>
              </w:rPr>
            </w:pPr>
          </w:p>
          <w:p w:rsidR="00E62E1E" w:rsidRPr="00AA77C4" w:rsidRDefault="00E62E1E" w:rsidP="00392BF8">
            <w:pPr>
              <w:widowControl/>
              <w:spacing w:line="0" w:lineRule="atLeast"/>
              <w:rPr>
                <w:rFonts w:ascii="ＭＳ 明朝" w:eastAsia="ＭＳ 明朝" w:hAnsi="ＭＳ 明朝" w:cs="ＭＳ Ｐゴシック"/>
                <w:kern w:val="0"/>
                <w:sz w:val="16"/>
                <w:szCs w:val="16"/>
              </w:rPr>
            </w:pPr>
          </w:p>
          <w:p w:rsidR="007C6F50" w:rsidRPr="00AA77C4" w:rsidRDefault="007C6F50" w:rsidP="003031AE">
            <w:pPr>
              <w:widowControl/>
              <w:spacing w:line="0" w:lineRule="atLeast"/>
              <w:ind w:left="160" w:hangingChars="100" w:hanging="160"/>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7C6F50" w:rsidRPr="00AA77C4" w:rsidRDefault="007C6F50" w:rsidP="007C6F50">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ind w:left="320" w:hangingChars="200" w:hanging="320"/>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１　サービスに要する費用の額は、平成18年厚生労働省告示第523号の別表「介護給付費等単位数表」</w:t>
            </w:r>
          </w:p>
          <w:p w:rsidR="00392BF8" w:rsidRPr="00AA77C4" w:rsidRDefault="00392BF8" w:rsidP="00392BF8">
            <w:pPr>
              <w:widowControl/>
              <w:spacing w:line="0" w:lineRule="atLeast"/>
              <w:ind w:leftChars="100" w:left="370" w:hangingChars="100" w:hanging="160"/>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の第５により算定する単位数に、10円を乗じて得た額を算定しているか。</w:t>
            </w:r>
          </w:p>
          <w:p w:rsidR="00392BF8" w:rsidRPr="00AA77C4" w:rsidRDefault="00392BF8" w:rsidP="00392BF8">
            <w:pPr>
              <w:widowControl/>
              <w:spacing w:line="0" w:lineRule="atLeast"/>
              <w:ind w:left="320" w:hangingChars="200" w:hanging="320"/>
              <w:rPr>
                <w:rFonts w:ascii="ＭＳ 明朝" w:eastAsia="ＭＳ 明朝" w:hAnsi="ＭＳ 明朝" w:cs="ＭＳ Ｐゴシック"/>
                <w:kern w:val="0"/>
                <w:sz w:val="16"/>
                <w:szCs w:val="16"/>
              </w:rPr>
            </w:pPr>
          </w:p>
          <w:p w:rsidR="00392BF8" w:rsidRPr="00AA77C4" w:rsidRDefault="00392BF8" w:rsidP="00392BF8">
            <w:pPr>
              <w:widowControl/>
              <w:spacing w:line="0" w:lineRule="atLeast"/>
              <w:ind w:left="320" w:hangingChars="200" w:hanging="320"/>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２　端数処理</w:t>
            </w:r>
          </w:p>
          <w:p w:rsidR="00392BF8" w:rsidRPr="00AA77C4" w:rsidRDefault="00392BF8" w:rsidP="00392BF8">
            <w:pPr>
              <w:widowControl/>
              <w:spacing w:line="0" w:lineRule="atLeast"/>
              <w:ind w:firstLineChars="200" w:firstLine="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加減算が必要となる所定単位数の算定に当たり、小数点以下の端数が生じた場合、その都度四捨</w:t>
            </w:r>
          </w:p>
          <w:p w:rsidR="00392BF8" w:rsidRPr="00AA77C4" w:rsidRDefault="00392BF8" w:rsidP="00392BF8">
            <w:pPr>
              <w:widowControl/>
              <w:spacing w:line="0" w:lineRule="atLeast"/>
              <w:ind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五入し整数値にして計算しているか。（計算例参照）</w:t>
            </w:r>
          </w:p>
          <w:p w:rsidR="00392BF8" w:rsidRPr="00AA77C4" w:rsidRDefault="00392BF8" w:rsidP="00392BF8">
            <w:pPr>
              <w:widowControl/>
              <w:spacing w:line="0" w:lineRule="atLeast"/>
              <w:ind w:firstLineChars="200" w:firstLine="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また、算定された単位数から金額に換算する際に生ずる1円未満（小数点以下）の端数については、</w:t>
            </w:r>
          </w:p>
          <w:p w:rsidR="00392BF8" w:rsidRPr="00AA77C4" w:rsidRDefault="00392BF8" w:rsidP="00392BF8">
            <w:pPr>
              <w:widowControl/>
              <w:spacing w:line="0" w:lineRule="atLeast"/>
              <w:ind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切り捨てとする。</w:t>
            </w:r>
          </w:p>
          <w:p w:rsidR="00392BF8" w:rsidRPr="00AA77C4" w:rsidRDefault="00392BF8" w:rsidP="00392BF8">
            <w:pPr>
              <w:widowControl/>
              <w:spacing w:line="0" w:lineRule="atLeast"/>
              <w:ind w:left="420" w:hangingChars="200" w:hanging="420"/>
              <w:rPr>
                <w:rFonts w:ascii="ＭＳ 明朝" w:eastAsia="ＭＳ 明朝" w:hAnsi="ＭＳ 明朝" w:cs="ＭＳ Ｐゴシック"/>
                <w:kern w:val="0"/>
                <w:sz w:val="16"/>
                <w:szCs w:val="16"/>
              </w:rPr>
            </w:pPr>
            <w:r w:rsidRPr="00AA77C4">
              <w:rPr>
                <w:rFonts w:ascii="游明朝" w:eastAsia="游明朝" w:hAnsi="游明朝" w:cs="Times New Roman" w:hint="eastAsia"/>
                <w:noProof/>
              </w:rPr>
              <mc:AlternateContent>
                <mc:Choice Requires="wps">
                  <w:drawing>
                    <wp:anchor distT="0" distB="0" distL="114300" distR="114300" simplePos="0" relativeHeight="251691008" behindDoc="0" locked="0" layoutInCell="1" allowOverlap="1" wp14:anchorId="1FA56103" wp14:editId="7F6724A6">
                      <wp:simplePos x="0" y="0"/>
                      <wp:positionH relativeFrom="column">
                        <wp:posOffset>46355</wp:posOffset>
                      </wp:positionH>
                      <wp:positionV relativeFrom="paragraph">
                        <wp:posOffset>67945</wp:posOffset>
                      </wp:positionV>
                      <wp:extent cx="4533900" cy="885825"/>
                      <wp:effectExtent l="0" t="0" r="19050" b="28575"/>
                      <wp:wrapNone/>
                      <wp:docPr id="12" name="正方形/長方形 14"/>
                      <wp:cNvGraphicFramePr/>
                      <a:graphic xmlns:a="http://schemas.openxmlformats.org/drawingml/2006/main">
                        <a:graphicData uri="http://schemas.microsoft.com/office/word/2010/wordprocessingShape">
                          <wps:wsp>
                            <wps:cNvSpPr/>
                            <wps:spPr>
                              <a:xfrm>
                                <a:off x="0" y="0"/>
                                <a:ext cx="4533900" cy="885825"/>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26807036" id="正方形/長方形 14" o:spid="_x0000_s1026" style="position:absolute;left:0;text-align:left;margin-left:3.65pt;margin-top:5.35pt;width:357pt;height:69.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YpwiwIAAOcEAAAOAAAAZHJzL2Uyb0RvYy54bWysVM1uEzEQviPxDpbvdJM0KemqmypqVYRU&#10;lUot6nnq9SaWbI+xnWzCe8ADwJkz4sDjUIm3YOzdtqFwQuTgzHh+PPPNN3t0vDGaraUPCm3Fh3sD&#10;zqQVWCu7qPjb67MXU85CBFuDRisrvpWBH8+ePztqXSlHuERdS88oiQ1l6yq+jNGVRRHEUhoIe+ik&#10;JWOD3kAk1S+K2kNL2Y0uRoPBQdGir51HIUOg29POyGc5f9NIEd80TZCR6YpTbTGfPp+36SxmR1Au&#10;PLilEn0Z8A9VGFCWHn1IdQoR2MqrP1IZJTwGbOKeQFNg0yghcw/UzXDwpJurJTiZeyFwgnuAKfy/&#10;tOJifemZqml2I84sGJrR3ZfPdx+//fj+qfj54WsnseE4QdW6UFLElbv0vRZITH1vGm/SP3XENhne&#10;7QO8chOZoMvxZH//cEBTEGSbTifT0SQlLR6jnQ/xlUTDklBxT+PLqML6PMTO9d4lPWbxTGlN91Bq&#10;y9qKH+xPUnogIjUaIonGUWvBLjgDvSCGiuhzxoBa1Sk6BYdtONGerYFIQtyqsb2mmjnTECIZqJH8&#10;64v9LTSVcwph2QVnU3KD0qhIxNbKUKu70domq8zU7JtKqHY4JukW6y2NxGPH1eDEmaJHzqmWS/BE&#10;TuqQFi6+oaPRSF1jL3G2RP/+b/fJnzhDVs5aIjtB8m4FXlKLry2x6XA4HqftyMp48nJEit+13O5a&#10;7MqcIEE1pNV2IovJP+p7sfFobmgv5+lVMoEV9HYHfq+cxG4JabOFnM+zG22Eg3hur5xIyRNOCd7r&#10;zQ1411Mi0mAu8H4xoHzCjM43RVqcryI2KtPmEVeiW1JomzLx+s1P67qrZ6/H79PsFwAAAP//AwBQ&#10;SwMEFAAGAAgAAAAhACBj/W3cAAAACAEAAA8AAABkcnMvZG93bnJldi54bWxMj81OwzAQhO9IvIO1&#10;SNyo3dAmKMSpyt+JSykc4OY62yQiXgfbbcPbs5zguN+MZmeq1eQGccQQe08a5jMFAsn6pqdWw9vr&#10;09UNiJgMNWbwhBq+McKqPj+rTNn4E73gcZtawSEUS6OhS2kspYy2Q2fizI9IrO19cCbxGVrZBHPi&#10;cDfITKlcOtMTf+jMiPcd2s/twWkolvmdX9hFePzK5bh//ti824e11pcX0/oWRMIp/Znhtz5Xh5o7&#10;7fyBmigGzrhmI2NVgGC5yOYMdgyWKgNZV/L/gPoHAAD//wMAUEsBAi0AFAAGAAgAAAAhALaDOJL+&#10;AAAA4QEAABMAAAAAAAAAAAAAAAAAAAAAAFtDb250ZW50X1R5cGVzXS54bWxQSwECLQAUAAYACAAA&#10;ACEAOP0h/9YAAACUAQAACwAAAAAAAAAAAAAAAAAvAQAAX3JlbHMvLnJlbHNQSwECLQAUAAYACAAA&#10;ACEAvPWKcIsCAADnBAAADgAAAAAAAAAAAAAAAAAuAgAAZHJzL2Uyb0RvYy54bWxQSwECLQAUAAYA&#10;CAAAACEAIGP9bdwAAAAIAQAADwAAAAAAAAAAAAAAAADlBAAAZHJzL2Rvd25yZXYueG1sUEsFBgAA&#10;AAAEAAQA8wAAAO4FAAAAAA==&#10;" filled="f" strokecolor="windowText" strokeweight=".5pt"/>
                  </w:pict>
                </mc:Fallback>
              </mc:AlternateContent>
            </w:r>
          </w:p>
          <w:p w:rsidR="00392BF8" w:rsidRPr="00AA77C4" w:rsidRDefault="00392BF8" w:rsidP="00392BF8">
            <w:pPr>
              <w:spacing w:line="0" w:lineRule="atLeast"/>
              <w:ind w:left="320" w:hangingChars="200" w:hanging="320"/>
              <w:rPr>
                <w:rFonts w:ascii="ＭＳ 明朝" w:eastAsia="ＭＳ 明朝" w:hAnsi="ＭＳ 明朝" w:cs="Times New Roman"/>
                <w:sz w:val="16"/>
                <w:szCs w:val="16"/>
              </w:rPr>
            </w:pPr>
            <w:r w:rsidRPr="00AA77C4">
              <w:rPr>
                <w:rFonts w:ascii="ＭＳ 明朝" w:eastAsia="ＭＳ 明朝" w:hAnsi="ＭＳ 明朝" w:cs="ＭＳ Ｐゴシック" w:hint="eastAsia"/>
                <w:kern w:val="0"/>
                <w:sz w:val="16"/>
                <w:szCs w:val="16"/>
              </w:rPr>
              <w:t xml:space="preserve">　</w:t>
            </w:r>
            <w:r w:rsidRPr="00AA77C4">
              <w:rPr>
                <w:rFonts w:ascii="ＭＳ ゴシック" w:eastAsia="ＭＳ ゴシック" w:hAnsi="ＭＳ ゴシック" w:cs="Times New Roman" w:hint="eastAsia"/>
                <w:sz w:val="16"/>
                <w:szCs w:val="16"/>
              </w:rPr>
              <w:t>※（計算例</w:t>
            </w:r>
            <w:r w:rsidRPr="00AA77C4">
              <w:rPr>
                <w:rFonts w:ascii="ＭＳ 明朝" w:eastAsia="ＭＳ 明朝" w:hAnsi="ＭＳ 明朝" w:cs="Times New Roman" w:hint="eastAsia"/>
                <w:sz w:val="16"/>
                <w:szCs w:val="16"/>
              </w:rPr>
              <w:t>）居宅介護（居宅における身体介護30分以上1時間未満で</w:t>
            </w:r>
            <w:r w:rsidR="00D17173" w:rsidRPr="00AA77C4">
              <w:rPr>
                <w:rFonts w:ascii="ＭＳ 明朝" w:eastAsia="ＭＳ 明朝" w:hAnsi="ＭＳ 明朝" w:cs="Times New Roman" w:hint="eastAsia"/>
                <w:sz w:val="16"/>
                <w:szCs w:val="16"/>
              </w:rPr>
              <w:t>40</w:t>
            </w:r>
            <w:r w:rsidR="00D17173" w:rsidRPr="00AA77C4">
              <w:rPr>
                <w:rFonts w:ascii="ＭＳ 明朝" w:eastAsia="ＭＳ 明朝" w:hAnsi="ＭＳ 明朝" w:cs="Times New Roman"/>
                <w:sz w:val="16"/>
                <w:szCs w:val="16"/>
              </w:rPr>
              <w:t>4</w:t>
            </w:r>
            <w:r w:rsidRPr="00AA77C4">
              <w:rPr>
                <w:rFonts w:ascii="ＭＳ 明朝" w:eastAsia="ＭＳ 明朝" w:hAnsi="ＭＳ 明朝" w:cs="Times New Roman" w:hint="eastAsia"/>
                <w:sz w:val="16"/>
                <w:szCs w:val="16"/>
              </w:rPr>
              <w:t>単位）</w:t>
            </w:r>
          </w:p>
          <w:p w:rsidR="00392BF8" w:rsidRPr="00AA77C4" w:rsidRDefault="00392BF8" w:rsidP="00392BF8">
            <w:pPr>
              <w:widowControl/>
              <w:spacing w:line="0" w:lineRule="atLeast"/>
              <w:ind w:leftChars="100" w:left="37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・基礎研修課程修了者の場合　所定単位の70%</w:t>
            </w:r>
          </w:p>
          <w:p w:rsidR="00392BF8" w:rsidRPr="00AA77C4" w:rsidRDefault="00D17173" w:rsidP="00392BF8">
            <w:pPr>
              <w:widowControl/>
              <w:spacing w:line="0" w:lineRule="atLeast"/>
              <w:ind w:leftChars="200" w:left="4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40</w:t>
            </w:r>
            <w:r w:rsidRPr="00AA77C4">
              <w:rPr>
                <w:rFonts w:ascii="ＭＳ 明朝" w:eastAsia="ＭＳ 明朝" w:hAnsi="ＭＳ 明朝" w:cs="ＭＳ Ｐゴシック"/>
                <w:kern w:val="0"/>
                <w:sz w:val="16"/>
                <w:szCs w:val="16"/>
              </w:rPr>
              <w:t>4</w:t>
            </w:r>
            <w:r w:rsidR="00392BF8" w:rsidRPr="00AA77C4">
              <w:rPr>
                <w:rFonts w:ascii="ＭＳ 明朝" w:eastAsia="ＭＳ 明朝" w:hAnsi="ＭＳ 明朝" w:cs="ＭＳ Ｐゴシック" w:hint="eastAsia"/>
                <w:kern w:val="0"/>
                <w:sz w:val="16"/>
                <w:szCs w:val="16"/>
              </w:rPr>
              <w:t>×0.70＝</w:t>
            </w:r>
            <w:r w:rsidRPr="00AA77C4">
              <w:rPr>
                <w:rFonts w:ascii="ＭＳ 明朝" w:eastAsia="ＭＳ 明朝" w:hAnsi="ＭＳ 明朝" w:cs="ＭＳ Ｐゴシック" w:hint="eastAsia"/>
                <w:kern w:val="0"/>
                <w:sz w:val="16"/>
                <w:szCs w:val="16"/>
              </w:rPr>
              <w:t>28</w:t>
            </w:r>
            <w:r w:rsidRPr="00AA77C4">
              <w:rPr>
                <w:rFonts w:ascii="ＭＳ 明朝" w:eastAsia="ＭＳ 明朝" w:hAnsi="ＭＳ 明朝" w:cs="ＭＳ Ｐゴシック"/>
                <w:kern w:val="0"/>
                <w:sz w:val="16"/>
                <w:szCs w:val="16"/>
              </w:rPr>
              <w:t>2</w:t>
            </w:r>
            <w:r w:rsidR="00392BF8" w:rsidRPr="00AA77C4">
              <w:rPr>
                <w:rFonts w:ascii="ＭＳ 明朝" w:eastAsia="ＭＳ 明朝" w:hAnsi="ＭＳ 明朝" w:cs="ＭＳ Ｐゴシック" w:hint="eastAsia"/>
                <w:kern w:val="0"/>
                <w:sz w:val="16"/>
                <w:szCs w:val="16"/>
              </w:rPr>
              <w:t>.</w:t>
            </w:r>
            <w:r w:rsidRPr="00AA77C4">
              <w:rPr>
                <w:rFonts w:ascii="ＭＳ 明朝" w:eastAsia="ＭＳ 明朝" w:hAnsi="ＭＳ 明朝" w:cs="ＭＳ Ｐゴシック"/>
                <w:kern w:val="0"/>
                <w:sz w:val="16"/>
                <w:szCs w:val="16"/>
              </w:rPr>
              <w:t>8</w:t>
            </w:r>
            <w:r w:rsidR="00392BF8"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hint="eastAsia"/>
                <w:kern w:val="0"/>
                <w:sz w:val="16"/>
                <w:szCs w:val="16"/>
              </w:rPr>
              <w:t xml:space="preserve"> 28</w:t>
            </w:r>
            <w:r w:rsidRPr="00AA77C4">
              <w:rPr>
                <w:rFonts w:ascii="ＭＳ 明朝" w:eastAsia="ＭＳ 明朝" w:hAnsi="ＭＳ 明朝" w:cs="ＭＳ Ｐゴシック"/>
                <w:kern w:val="0"/>
                <w:sz w:val="16"/>
                <w:szCs w:val="16"/>
              </w:rPr>
              <w:t>3</w:t>
            </w:r>
            <w:r w:rsidR="00392BF8" w:rsidRPr="00AA77C4">
              <w:rPr>
                <w:rFonts w:ascii="ＭＳ 明朝" w:eastAsia="ＭＳ 明朝" w:hAnsi="ＭＳ 明朝" w:cs="ＭＳ Ｐゴシック" w:hint="eastAsia"/>
                <w:kern w:val="0"/>
                <w:sz w:val="16"/>
                <w:szCs w:val="16"/>
              </w:rPr>
              <w:t>単位</w:t>
            </w:r>
          </w:p>
          <w:p w:rsidR="00392BF8" w:rsidRPr="00AA77C4" w:rsidRDefault="00392BF8" w:rsidP="00392BF8">
            <w:pPr>
              <w:widowControl/>
              <w:spacing w:line="0" w:lineRule="atLeast"/>
              <w:ind w:leftChars="100" w:left="37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・基礎研修課程修了者で深夜の場合</w:t>
            </w:r>
          </w:p>
          <w:p w:rsidR="00392BF8" w:rsidRPr="00AA77C4" w:rsidRDefault="00392BF8" w:rsidP="00392BF8">
            <w:pPr>
              <w:widowControl/>
              <w:spacing w:line="0" w:lineRule="atLeast"/>
              <w:ind w:leftChars="200" w:left="4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28</w:t>
            </w:r>
            <w:r w:rsidR="00D17173" w:rsidRPr="00AA77C4">
              <w:rPr>
                <w:rFonts w:ascii="ＭＳ 明朝" w:eastAsia="ＭＳ 明朝" w:hAnsi="ＭＳ 明朝" w:cs="ＭＳ Ｐゴシック"/>
                <w:kern w:val="0"/>
                <w:sz w:val="16"/>
                <w:szCs w:val="16"/>
              </w:rPr>
              <w:t>3</w:t>
            </w:r>
            <w:r w:rsidRPr="00AA77C4">
              <w:rPr>
                <w:rFonts w:ascii="ＭＳ 明朝" w:eastAsia="ＭＳ 明朝" w:hAnsi="ＭＳ 明朝" w:cs="ＭＳ Ｐゴシック" w:hint="eastAsia"/>
                <w:kern w:val="0"/>
                <w:sz w:val="16"/>
                <w:szCs w:val="16"/>
              </w:rPr>
              <w:t>×1.5＝42</w:t>
            </w:r>
            <w:r w:rsidR="00D17173" w:rsidRPr="00AA77C4">
              <w:rPr>
                <w:rFonts w:ascii="ＭＳ 明朝" w:eastAsia="ＭＳ 明朝" w:hAnsi="ＭＳ 明朝" w:cs="ＭＳ Ｐゴシック"/>
                <w:kern w:val="0"/>
                <w:sz w:val="16"/>
                <w:szCs w:val="16"/>
              </w:rPr>
              <w:t>4</w:t>
            </w:r>
            <w:r w:rsidRPr="00AA77C4">
              <w:rPr>
                <w:rFonts w:ascii="ＭＳ 明朝" w:eastAsia="ＭＳ 明朝" w:hAnsi="ＭＳ 明朝" w:cs="ＭＳ Ｐゴシック" w:hint="eastAsia"/>
                <w:kern w:val="0"/>
                <w:sz w:val="16"/>
                <w:szCs w:val="16"/>
              </w:rPr>
              <w:t>.5→ 42</w:t>
            </w:r>
            <w:r w:rsidR="00D17173" w:rsidRPr="00AA77C4">
              <w:rPr>
                <w:rFonts w:ascii="ＭＳ 明朝" w:eastAsia="ＭＳ 明朝" w:hAnsi="ＭＳ 明朝" w:cs="ＭＳ Ｐゴシック"/>
                <w:kern w:val="0"/>
                <w:sz w:val="16"/>
                <w:szCs w:val="16"/>
              </w:rPr>
              <w:t>4</w:t>
            </w:r>
            <w:r w:rsidRPr="00AA77C4">
              <w:rPr>
                <w:rFonts w:ascii="ＭＳ 明朝" w:eastAsia="ＭＳ 明朝" w:hAnsi="ＭＳ 明朝" w:cs="ＭＳ Ｐゴシック" w:hint="eastAsia"/>
                <w:kern w:val="0"/>
                <w:sz w:val="16"/>
                <w:szCs w:val="16"/>
              </w:rPr>
              <w:t xml:space="preserve"> 単位</w:t>
            </w:r>
          </w:p>
          <w:p w:rsidR="00392BF8" w:rsidRPr="00AA77C4" w:rsidRDefault="00392BF8" w:rsidP="00392BF8">
            <w:pPr>
              <w:widowControl/>
              <w:spacing w:line="0" w:lineRule="atLeast"/>
              <w:ind w:leftChars="200" w:left="4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w:t>
            </w:r>
            <w:r w:rsidR="00D17173" w:rsidRPr="00AA77C4">
              <w:rPr>
                <w:rFonts w:ascii="ＭＳ 明朝" w:eastAsia="ＭＳ 明朝" w:hAnsi="ＭＳ 明朝" w:cs="ＭＳ Ｐゴシック" w:hint="eastAsia"/>
                <w:kern w:val="0"/>
                <w:sz w:val="16"/>
                <w:szCs w:val="16"/>
              </w:rPr>
              <w:t>40</w:t>
            </w:r>
            <w:r w:rsidR="00D17173" w:rsidRPr="00AA77C4">
              <w:rPr>
                <w:rFonts w:ascii="ＭＳ 明朝" w:eastAsia="ＭＳ 明朝" w:hAnsi="ＭＳ 明朝" w:cs="ＭＳ Ｐゴシック"/>
                <w:kern w:val="0"/>
                <w:sz w:val="16"/>
                <w:szCs w:val="16"/>
              </w:rPr>
              <w:t>4</w:t>
            </w:r>
            <w:r w:rsidRPr="00AA77C4">
              <w:rPr>
                <w:rFonts w:ascii="ＭＳ 明朝" w:eastAsia="ＭＳ 明朝" w:hAnsi="ＭＳ 明朝" w:cs="ＭＳ Ｐゴシック" w:hint="eastAsia"/>
                <w:kern w:val="0"/>
                <w:sz w:val="16"/>
                <w:szCs w:val="16"/>
              </w:rPr>
              <w:t>×0.70×1.5＝</w:t>
            </w:r>
            <w:r w:rsidR="00D17173" w:rsidRPr="00AA77C4">
              <w:rPr>
                <w:rFonts w:ascii="ＭＳ 明朝" w:eastAsia="ＭＳ 明朝" w:hAnsi="ＭＳ 明朝" w:cs="ＭＳ Ｐゴシック" w:hint="eastAsia"/>
                <w:kern w:val="0"/>
                <w:sz w:val="16"/>
                <w:szCs w:val="16"/>
              </w:rPr>
              <w:t>42</w:t>
            </w:r>
            <w:r w:rsidR="00D17173" w:rsidRPr="00AA77C4">
              <w:rPr>
                <w:rFonts w:ascii="ＭＳ 明朝" w:eastAsia="ＭＳ 明朝" w:hAnsi="ＭＳ 明朝" w:cs="ＭＳ Ｐゴシック"/>
                <w:kern w:val="0"/>
                <w:sz w:val="16"/>
                <w:szCs w:val="16"/>
              </w:rPr>
              <w:t>4</w:t>
            </w:r>
            <w:r w:rsidR="00D17173" w:rsidRPr="00AA77C4">
              <w:rPr>
                <w:rFonts w:ascii="ＭＳ 明朝" w:eastAsia="ＭＳ 明朝" w:hAnsi="ＭＳ 明朝" w:cs="ＭＳ Ｐゴシック" w:hint="eastAsia"/>
                <w:kern w:val="0"/>
                <w:sz w:val="16"/>
                <w:szCs w:val="16"/>
              </w:rPr>
              <w:t>.</w:t>
            </w:r>
            <w:r w:rsidR="00D17173" w:rsidRPr="00AA77C4">
              <w:rPr>
                <w:rFonts w:ascii="ＭＳ 明朝" w:eastAsia="ＭＳ 明朝" w:hAnsi="ＭＳ 明朝" w:cs="ＭＳ Ｐゴシック"/>
                <w:kern w:val="0"/>
                <w:sz w:val="16"/>
                <w:szCs w:val="16"/>
              </w:rPr>
              <w:t>2</w:t>
            </w:r>
            <w:r w:rsidRPr="00AA77C4">
              <w:rPr>
                <w:rFonts w:ascii="ＭＳ 明朝" w:eastAsia="ＭＳ 明朝" w:hAnsi="ＭＳ 明朝" w:cs="ＭＳ Ｐゴシック" w:hint="eastAsia"/>
                <w:kern w:val="0"/>
                <w:sz w:val="16"/>
                <w:szCs w:val="16"/>
              </w:rPr>
              <w:t>として四捨五入するのではない。</w:t>
            </w:r>
          </w:p>
          <w:p w:rsidR="00392BF8" w:rsidRPr="00AA77C4" w:rsidRDefault="00392BF8" w:rsidP="00392BF8">
            <w:pPr>
              <w:widowControl/>
              <w:spacing w:line="0" w:lineRule="atLeast"/>
              <w:ind w:leftChars="200" w:left="420"/>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３　障害福祉サービス種類相互の算定関係</w:t>
            </w:r>
          </w:p>
          <w:p w:rsidR="00392BF8" w:rsidRPr="00AA77C4" w:rsidRDefault="00392BF8" w:rsidP="00392BF8">
            <w:pPr>
              <w:widowControl/>
              <w:spacing w:line="0" w:lineRule="atLeast"/>
              <w:ind w:firstLineChars="200" w:firstLine="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特別な事情がある場合を除き、利用者が他の障害福祉サービスを受けている間に、当該サービス費</w:t>
            </w:r>
          </w:p>
          <w:p w:rsidR="00392BF8" w:rsidRPr="00AA77C4" w:rsidRDefault="00392BF8" w:rsidP="00392BF8">
            <w:pPr>
              <w:widowControl/>
              <w:spacing w:line="0" w:lineRule="atLeast"/>
              <w:ind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を算定していないか。</w:t>
            </w:r>
          </w:p>
          <w:p w:rsidR="00392BF8" w:rsidRPr="00AA77C4" w:rsidRDefault="00392BF8" w:rsidP="00392BF8">
            <w:pPr>
              <w:widowControl/>
              <w:spacing w:line="0" w:lineRule="atLeast"/>
              <w:ind w:left="320" w:hangingChars="200" w:hanging="320"/>
              <w:rPr>
                <w:rFonts w:ascii="ＭＳ 明朝" w:eastAsia="ＭＳ 明朝" w:hAnsi="ＭＳ 明朝" w:cs="ＭＳ Ｐゴシック"/>
                <w:kern w:val="0"/>
                <w:sz w:val="16"/>
                <w:szCs w:val="16"/>
              </w:rPr>
            </w:pPr>
          </w:p>
          <w:p w:rsidR="00392BF8" w:rsidRPr="00AA77C4" w:rsidRDefault="00392BF8" w:rsidP="00392BF8">
            <w:pPr>
              <w:spacing w:line="0" w:lineRule="atLeast"/>
              <w:ind w:left="320" w:hangingChars="200" w:hanging="320"/>
              <w:rPr>
                <w:rFonts w:ascii="ＭＳ 明朝" w:eastAsia="ＭＳ 明朝" w:hAnsi="ＭＳ 明朝" w:cs="Times New Roman"/>
                <w:sz w:val="16"/>
                <w:szCs w:val="16"/>
              </w:rPr>
            </w:pP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Times New Roman" w:hint="eastAsia"/>
                <w:sz w:val="16"/>
                <w:szCs w:val="16"/>
              </w:rPr>
              <w:t>※　介護給付費等については、同一時間帯に複数の障害福祉サービスに係る報酬を算定できない。例えば、日中活動サービス（生活介護、自立訓練（機能）、自立訓練（生活）、就労移行支援、就労継続支援Ａ型・Ｂ型）を受けている時間帯に本人不在の居宅を訪問して掃除等を行うことについては、本来、居宅介護の家事援助として行う場合は、本人の安否確認、健康チェック等も併せて行うべきであることから、居宅介護の所定単位数は算定できない。</w:t>
            </w:r>
          </w:p>
          <w:p w:rsidR="00392BF8" w:rsidRPr="00AA77C4" w:rsidRDefault="00392BF8" w:rsidP="00392BF8">
            <w:pPr>
              <w:widowControl/>
              <w:spacing w:line="0" w:lineRule="atLeast"/>
              <w:ind w:left="320" w:hangingChars="200" w:hanging="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また、日中活動サービスの報酬については、１日当たりの支援に係る費用を包括的に評価していることから、日中活動サービスの報酬を算定した場合には、同一日に他の日中活動サービスの報酬は算定できない。</w:t>
            </w: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ind w:left="320" w:hangingChars="200" w:hanging="320"/>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４　減算の取扱</w:t>
            </w:r>
          </w:p>
          <w:p w:rsidR="00392BF8" w:rsidRPr="00AA77C4" w:rsidRDefault="00392BF8" w:rsidP="00392BF8">
            <w:pPr>
              <w:widowControl/>
              <w:spacing w:line="0" w:lineRule="atLeast"/>
              <w:ind w:firstLineChars="200" w:firstLine="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サービス費の算定に当たっては、次のいずれかに該当する場合に、それぞれに掲げる割合を所定単</w:t>
            </w:r>
          </w:p>
          <w:p w:rsidR="00392BF8" w:rsidRPr="00AA77C4" w:rsidRDefault="00392BF8" w:rsidP="00392BF8">
            <w:pPr>
              <w:widowControl/>
              <w:spacing w:line="0" w:lineRule="atLeast"/>
              <w:ind w:firstLineChars="100" w:firstLine="160"/>
              <w:rPr>
                <w:rFonts w:ascii="ＭＳ ゴシック" w:eastAsia="ＭＳ ゴシック" w:hAnsi="ＭＳ ゴシック" w:cs="ＭＳ Ｐゴシック"/>
                <w:kern w:val="0"/>
                <w:sz w:val="16"/>
                <w:szCs w:val="16"/>
              </w:rPr>
            </w:pPr>
            <w:r w:rsidRPr="00AA77C4">
              <w:rPr>
                <w:rFonts w:ascii="ＭＳ 明朝" w:eastAsia="ＭＳ 明朝" w:hAnsi="ＭＳ 明朝" w:cs="ＭＳ Ｐゴシック" w:hint="eastAsia"/>
                <w:kern w:val="0"/>
                <w:sz w:val="16"/>
                <w:szCs w:val="16"/>
              </w:rPr>
              <w:t>位数に乗じているか。</w:t>
            </w: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（１）定員超過の場合</w:t>
            </w:r>
          </w:p>
          <w:p w:rsidR="00392BF8" w:rsidRPr="00AA77C4" w:rsidRDefault="00392BF8" w:rsidP="00392BF8">
            <w:pPr>
              <w:widowControl/>
              <w:spacing w:line="0" w:lineRule="atLeast"/>
              <w:ind w:leftChars="100" w:left="37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次のいずれかに該当する場合、所定単位数（各種加算がなされる前）の100分の70</w:t>
            </w:r>
          </w:p>
          <w:p w:rsidR="00392BF8" w:rsidRPr="00AA77C4" w:rsidRDefault="00392BF8" w:rsidP="00392BF8">
            <w:pPr>
              <w:widowControl/>
              <w:spacing w:line="0" w:lineRule="atLeast"/>
              <w:ind w:leftChars="100" w:left="37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ア　過去３ヶ月間の利用者の延べ数が次のいずれかに該当（当該１月間について利用者全員に減算）</w:t>
            </w:r>
          </w:p>
          <w:p w:rsidR="00392BF8" w:rsidRPr="00AA77C4" w:rsidRDefault="00392BF8" w:rsidP="00392BF8">
            <w:pPr>
              <w:widowControl/>
              <w:spacing w:line="0" w:lineRule="atLeast"/>
              <w:ind w:leftChars="200" w:left="4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①　利用定員が11人以下の事業所等</w:t>
            </w:r>
          </w:p>
          <w:p w:rsidR="00392BF8" w:rsidRPr="00AA77C4" w:rsidRDefault="00392BF8" w:rsidP="00392BF8">
            <w:pPr>
              <w:widowControl/>
              <w:spacing w:line="0" w:lineRule="atLeast"/>
              <w:ind w:leftChars="300" w:left="63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利用定員に３を加えて得た数に開所日数を乗じて得た数を超える場合</w:t>
            </w:r>
          </w:p>
          <w:p w:rsidR="00392BF8" w:rsidRPr="00AA77C4" w:rsidRDefault="00392BF8" w:rsidP="00392BF8">
            <w:pPr>
              <w:widowControl/>
              <w:spacing w:line="0" w:lineRule="atLeast"/>
              <w:ind w:leftChars="200" w:left="4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②　利用定員が12人以上の事業所等</w:t>
            </w:r>
          </w:p>
          <w:p w:rsidR="00392BF8" w:rsidRPr="00AA77C4" w:rsidRDefault="00392BF8" w:rsidP="00392BF8">
            <w:pPr>
              <w:widowControl/>
              <w:spacing w:line="0" w:lineRule="atLeast"/>
              <w:ind w:leftChars="300" w:left="63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利用定員に開所日数を乗じて得た数に100分の125を乗じて得た数を超える場合</w:t>
            </w:r>
          </w:p>
          <w:p w:rsidR="00392BF8" w:rsidRPr="00AA77C4" w:rsidRDefault="00392BF8" w:rsidP="00392BF8">
            <w:pPr>
              <w:widowControl/>
              <w:spacing w:line="0" w:lineRule="atLeast"/>
              <w:ind w:leftChars="300" w:left="630"/>
              <w:rPr>
                <w:rFonts w:ascii="ＭＳ 明朝" w:eastAsia="ＭＳ 明朝" w:hAnsi="ＭＳ 明朝" w:cs="ＭＳ Ｐゴシック"/>
                <w:kern w:val="0"/>
                <w:sz w:val="16"/>
                <w:szCs w:val="16"/>
              </w:rPr>
            </w:pPr>
          </w:p>
          <w:p w:rsidR="00392BF8" w:rsidRPr="00AA77C4" w:rsidRDefault="00392BF8" w:rsidP="00392BF8">
            <w:pPr>
              <w:widowControl/>
              <w:spacing w:line="0" w:lineRule="atLeast"/>
              <w:ind w:leftChars="100" w:left="37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イ　１日の利用者数が次のいずれかに該当する場合（当該１日について利用者全員に減算）</w:t>
            </w:r>
          </w:p>
          <w:p w:rsidR="00392BF8" w:rsidRPr="00AA77C4" w:rsidRDefault="00392BF8" w:rsidP="008E3A50">
            <w:pPr>
              <w:widowControl/>
              <w:numPr>
                <w:ilvl w:val="0"/>
                <w:numId w:val="21"/>
              </w:numPr>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利用定員50人以下の事業所等</w:t>
            </w:r>
          </w:p>
          <w:p w:rsidR="00392BF8" w:rsidRPr="00AA77C4" w:rsidRDefault="00392BF8" w:rsidP="00392BF8">
            <w:pPr>
              <w:widowControl/>
              <w:spacing w:line="0" w:lineRule="atLeast"/>
              <w:ind w:left="694"/>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利用定員の数に100分の150を乗じた数を超える場合</w:t>
            </w:r>
          </w:p>
          <w:p w:rsidR="00392BF8" w:rsidRPr="00AA77C4" w:rsidRDefault="00392BF8" w:rsidP="008E3A50">
            <w:pPr>
              <w:widowControl/>
              <w:numPr>
                <w:ilvl w:val="0"/>
                <w:numId w:val="21"/>
              </w:numPr>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利用定員51人以上の事業所等</w:t>
            </w:r>
          </w:p>
          <w:p w:rsidR="00392BF8" w:rsidRPr="00AA77C4" w:rsidRDefault="00392BF8" w:rsidP="00392BF8">
            <w:pPr>
              <w:widowControl/>
              <w:spacing w:line="0" w:lineRule="atLeast"/>
              <w:ind w:left="694"/>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利用定員から50を差し引いた数に100分の125を乗じて得た数に75を加えた数を超える場合</w:t>
            </w:r>
          </w:p>
          <w:p w:rsidR="00392BF8" w:rsidRPr="00AA77C4" w:rsidRDefault="00392BF8" w:rsidP="00392BF8">
            <w:pPr>
              <w:widowControl/>
              <w:spacing w:line="0" w:lineRule="atLeast"/>
              <w:ind w:left="320" w:hangingChars="200" w:hanging="320"/>
              <w:rPr>
                <w:rFonts w:ascii="ＭＳ 明朝" w:eastAsia="ＭＳ 明朝" w:hAnsi="ＭＳ 明朝" w:cs="ＭＳ Ｐゴシック"/>
                <w:kern w:val="0"/>
                <w:sz w:val="16"/>
                <w:szCs w:val="16"/>
              </w:rPr>
            </w:pPr>
          </w:p>
          <w:p w:rsidR="00392BF8" w:rsidRPr="00AA77C4" w:rsidRDefault="00392BF8" w:rsidP="00392BF8">
            <w:pPr>
              <w:widowControl/>
              <w:spacing w:line="0" w:lineRule="atLeast"/>
              <w:ind w:left="320" w:hangingChars="200" w:hanging="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例：利用定員30人、１月の開所日数が22日の施設の場合</w:t>
            </w:r>
          </w:p>
          <w:p w:rsidR="00392BF8" w:rsidRPr="00AA77C4" w:rsidRDefault="00392BF8" w:rsidP="00392BF8">
            <w:pPr>
              <w:widowControl/>
              <w:spacing w:line="0" w:lineRule="atLeast"/>
              <w:ind w:left="320" w:hangingChars="200" w:hanging="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30人×22日×3月＝1,980人</w:t>
            </w:r>
          </w:p>
          <w:p w:rsidR="00392BF8" w:rsidRPr="00AA77C4" w:rsidRDefault="00392BF8" w:rsidP="00392BF8">
            <w:pPr>
              <w:widowControl/>
              <w:spacing w:line="0" w:lineRule="atLeast"/>
              <w:ind w:left="320" w:hangingChars="200" w:hanging="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1,980人×1.25＝2,475人（受入れ可能延べ利用者数）</w:t>
            </w:r>
          </w:p>
          <w:p w:rsidR="00392BF8" w:rsidRPr="00AA77C4" w:rsidRDefault="00392BF8" w:rsidP="00392BF8">
            <w:pPr>
              <w:widowControl/>
              <w:spacing w:line="0" w:lineRule="atLeast"/>
              <w:ind w:left="320" w:hangingChars="200" w:hanging="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（※３月間の総延べ利用者数が2,475人を超えると減算）</w:t>
            </w:r>
          </w:p>
          <w:p w:rsidR="00392BF8" w:rsidRPr="00AA77C4" w:rsidRDefault="00392BF8" w:rsidP="00392BF8">
            <w:pPr>
              <w:widowControl/>
              <w:spacing w:line="0" w:lineRule="atLeast"/>
              <w:ind w:left="320" w:hangingChars="200" w:hanging="320"/>
              <w:rPr>
                <w:rFonts w:ascii="ＭＳ 明朝" w:eastAsia="ＭＳ 明朝" w:hAnsi="ＭＳ 明朝" w:cs="ＭＳ Ｐゴシック"/>
                <w:kern w:val="0"/>
                <w:sz w:val="16"/>
                <w:szCs w:val="16"/>
              </w:rPr>
            </w:pPr>
          </w:p>
          <w:p w:rsidR="00392BF8" w:rsidRPr="00AA77C4" w:rsidRDefault="00392BF8" w:rsidP="00392BF8">
            <w:pPr>
              <w:widowControl/>
              <w:spacing w:line="0" w:lineRule="atLeast"/>
              <w:ind w:left="320" w:hangingChars="200" w:hanging="320"/>
              <w:rPr>
                <w:rFonts w:ascii="ＭＳ ゴシック" w:eastAsia="ＭＳ ゴシック" w:hAnsi="ＭＳ ゴシック" w:cs="ＭＳ Ｐゴシック"/>
                <w:kern w:val="0"/>
                <w:sz w:val="16"/>
                <w:szCs w:val="16"/>
              </w:rPr>
            </w:pPr>
            <w:r w:rsidRPr="00AA77C4">
              <w:rPr>
                <w:rFonts w:ascii="ＭＳ 明朝" w:eastAsia="ＭＳ 明朝" w:hAnsi="ＭＳ 明朝" w:cs="ＭＳ Ｐゴシック" w:hint="eastAsia"/>
                <w:kern w:val="0"/>
                <w:sz w:val="16"/>
                <w:szCs w:val="16"/>
              </w:rPr>
              <w:t xml:space="preserve">　　</w:t>
            </w:r>
            <w:r w:rsidRPr="00AA77C4">
              <w:rPr>
                <w:rFonts w:ascii="ＭＳ ゴシック" w:eastAsia="ＭＳ ゴシック" w:hAnsi="ＭＳ ゴシック" w:cs="ＭＳ Ｐゴシック" w:hint="eastAsia"/>
                <w:kern w:val="0"/>
                <w:sz w:val="16"/>
                <w:szCs w:val="16"/>
                <w:shd w:val="pct15" w:color="auto" w:fill="FFFFFF"/>
              </w:rPr>
              <w:t xml:space="preserve">※多機能型事業所等における定員超過利用減算　　　　　　　　　　　　　　　　　　　　　　</w:t>
            </w:r>
          </w:p>
          <w:p w:rsidR="00392BF8" w:rsidRPr="00AA77C4" w:rsidRDefault="00392BF8" w:rsidP="00392BF8">
            <w:pPr>
              <w:widowControl/>
              <w:spacing w:line="0" w:lineRule="atLeast"/>
              <w:ind w:left="320" w:hangingChars="200" w:hanging="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複数のサービスごとに、当該利用定員を超える受入れ可能人数を算出する。</w:t>
            </w:r>
          </w:p>
          <w:p w:rsidR="00392BF8" w:rsidRPr="00AA77C4" w:rsidRDefault="00392BF8" w:rsidP="00392BF8">
            <w:pPr>
              <w:widowControl/>
              <w:spacing w:line="0" w:lineRule="atLeast"/>
              <w:ind w:left="320" w:hangingChars="200" w:hanging="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（例１）定員40人（生活介護20、自立訓練（生活）10、就労継続Ｂ10）の</w:t>
            </w:r>
          </w:p>
          <w:p w:rsidR="00392BF8" w:rsidRPr="00AA77C4" w:rsidRDefault="00392BF8" w:rsidP="00392BF8">
            <w:pPr>
              <w:widowControl/>
              <w:spacing w:line="0" w:lineRule="atLeast"/>
              <w:ind w:left="320" w:hangingChars="200" w:hanging="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1日当たりの実績による受入れ可能人数</w:t>
            </w:r>
          </w:p>
          <w:p w:rsidR="00392BF8" w:rsidRPr="00AA77C4" w:rsidRDefault="00392BF8" w:rsidP="00392BF8">
            <w:pPr>
              <w:widowControl/>
              <w:spacing w:line="0" w:lineRule="atLeast"/>
              <w:ind w:left="320" w:hangingChars="200" w:hanging="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生活介護　　　 ：20人×150％＝30人、自立訓練（生活）：10人×150％＝15人、</w:t>
            </w:r>
          </w:p>
          <w:p w:rsidR="00392BF8" w:rsidRPr="00AA77C4" w:rsidRDefault="00392BF8" w:rsidP="00392BF8">
            <w:pPr>
              <w:widowControl/>
              <w:spacing w:line="0" w:lineRule="atLeast"/>
              <w:ind w:left="320" w:hangingChars="200" w:hanging="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就労継続Ｂ     ：10人×150％＝15人</w:t>
            </w:r>
          </w:p>
          <w:p w:rsidR="00392BF8" w:rsidRPr="00AA77C4" w:rsidRDefault="00392BF8" w:rsidP="00392BF8">
            <w:pPr>
              <w:widowControl/>
              <w:spacing w:line="0" w:lineRule="atLeast"/>
              <w:ind w:left="320" w:hangingChars="200" w:hanging="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よって、サービスごとに次の人数を超える場合に減算となる。</w:t>
            </w:r>
          </w:p>
          <w:p w:rsidR="00392BF8" w:rsidRPr="00AA77C4" w:rsidRDefault="00392BF8" w:rsidP="00392BF8">
            <w:pPr>
              <w:widowControl/>
              <w:spacing w:line="0" w:lineRule="atLeast"/>
              <w:ind w:left="320" w:hangingChars="200" w:hanging="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生活介護：30人、生活訓練：15人、就労継続Ｂ：15人</w:t>
            </w:r>
          </w:p>
          <w:p w:rsidR="00392BF8" w:rsidRPr="00AA77C4" w:rsidRDefault="00392BF8" w:rsidP="00392BF8">
            <w:pPr>
              <w:widowControl/>
              <w:spacing w:line="0" w:lineRule="atLeast"/>
              <w:ind w:left="320" w:hangingChars="200" w:hanging="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（例２）定員40人（生活介護20、自立訓練（生活）10、就労継続Ｂ10）、月の開所日数が22日</w:t>
            </w:r>
          </w:p>
          <w:p w:rsidR="00392BF8" w:rsidRPr="00AA77C4" w:rsidRDefault="00392BF8" w:rsidP="00392BF8">
            <w:pPr>
              <w:widowControl/>
              <w:spacing w:line="0" w:lineRule="atLeast"/>
              <w:ind w:left="320" w:hangingChars="200" w:hanging="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の場合の過去3ヶ月の利用実績によるによる受入れ可能人数</w:t>
            </w:r>
          </w:p>
          <w:p w:rsidR="00392BF8" w:rsidRPr="00AA77C4" w:rsidRDefault="00392BF8" w:rsidP="00392BF8">
            <w:pPr>
              <w:widowControl/>
              <w:spacing w:line="0" w:lineRule="atLeast"/>
              <w:ind w:left="320" w:hangingChars="200" w:hanging="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生活介護　　　  ：20人×22日×3月＝1,320人×125％＝1,650人</w:t>
            </w:r>
          </w:p>
          <w:p w:rsidR="00392BF8" w:rsidRPr="00AA77C4" w:rsidRDefault="00392BF8" w:rsidP="00392BF8">
            <w:pPr>
              <w:widowControl/>
              <w:spacing w:line="0" w:lineRule="atLeast"/>
              <w:ind w:left="320" w:hangingChars="200" w:hanging="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自立訓練（生活）：10人×22日×3月＝  660人×125％＝  825人</w:t>
            </w:r>
          </w:p>
          <w:p w:rsidR="00392BF8" w:rsidRPr="00AA77C4" w:rsidRDefault="00392BF8" w:rsidP="00392BF8">
            <w:pPr>
              <w:widowControl/>
              <w:spacing w:line="0" w:lineRule="atLeast"/>
              <w:ind w:left="320" w:hangingChars="200" w:hanging="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就労継続Ｂ　　  ：10人×22日×3月＝　660人×125％＝　825人</w:t>
            </w:r>
          </w:p>
          <w:p w:rsidR="00392BF8" w:rsidRPr="00AA77C4" w:rsidRDefault="00392BF8" w:rsidP="00392BF8">
            <w:pPr>
              <w:widowControl/>
              <w:spacing w:line="0" w:lineRule="atLeast"/>
              <w:ind w:left="320" w:hangingChars="200" w:hanging="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よって、サービスごとに次の人数を超える場合に減算となる。</w:t>
            </w:r>
          </w:p>
          <w:p w:rsidR="00392BF8" w:rsidRPr="00AA77C4" w:rsidRDefault="00392BF8" w:rsidP="00392BF8">
            <w:pPr>
              <w:widowControl/>
              <w:spacing w:line="0" w:lineRule="atLeast"/>
              <w:ind w:left="320" w:hangingChars="200" w:hanging="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生活介護：1,650人、自立訓練（生活）：825人、就労継続Ｂ：825人</w:t>
            </w:r>
          </w:p>
          <w:p w:rsidR="00392BF8" w:rsidRPr="00AA77C4" w:rsidRDefault="00392BF8" w:rsidP="00392BF8">
            <w:pPr>
              <w:widowControl/>
              <w:spacing w:line="0" w:lineRule="atLeast"/>
              <w:ind w:left="320" w:hangingChars="200" w:hanging="320"/>
              <w:rPr>
                <w:rFonts w:ascii="ＭＳ 明朝" w:eastAsia="ＭＳ 明朝" w:hAnsi="ＭＳ 明朝" w:cs="ＭＳ Ｐゴシック"/>
                <w:kern w:val="0"/>
                <w:sz w:val="16"/>
                <w:szCs w:val="16"/>
              </w:rPr>
            </w:pPr>
          </w:p>
          <w:p w:rsidR="00392BF8" w:rsidRPr="00AA77C4" w:rsidRDefault="00392BF8" w:rsidP="00392BF8">
            <w:pPr>
              <w:widowControl/>
              <w:spacing w:line="0" w:lineRule="atLeast"/>
              <w:ind w:leftChars="100" w:left="530" w:hangingChars="200" w:hanging="320"/>
              <w:jc w:val="left"/>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shd w:val="pct15" w:color="auto" w:fill="FFFFFF"/>
              </w:rPr>
              <w:t xml:space="preserve">※定員超過の算定の際の利用者数　　　　　　　　　　　　　　　　　　　　　　　　　　　　　</w:t>
            </w:r>
          </w:p>
          <w:p w:rsidR="00392BF8" w:rsidRPr="00AA77C4" w:rsidRDefault="00392BF8" w:rsidP="00392BF8">
            <w:pPr>
              <w:widowControl/>
              <w:spacing w:line="0" w:lineRule="atLeast"/>
              <w:ind w:leftChars="6" w:left="333" w:hangingChars="200" w:hanging="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上記の利用者数の算定に当たっては、次の１～４までに該当する利用者を除くことができる。</w:t>
            </w:r>
          </w:p>
          <w:p w:rsidR="00392BF8" w:rsidRPr="00AA77C4" w:rsidRDefault="00392BF8" w:rsidP="00392BF8">
            <w:pPr>
              <w:widowControl/>
              <w:spacing w:line="0" w:lineRule="atLeast"/>
              <w:ind w:leftChars="106" w:left="543" w:hangingChars="200" w:hanging="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１　身体障害者福祉法、知的障害者福祉法又は児童福祉法により市町村の措置による利用者</w:t>
            </w:r>
          </w:p>
          <w:p w:rsidR="00392BF8" w:rsidRPr="00AA77C4" w:rsidRDefault="00392BF8" w:rsidP="00392BF8">
            <w:pPr>
              <w:widowControl/>
              <w:spacing w:line="0" w:lineRule="atLeast"/>
              <w:ind w:leftChars="106" w:left="703" w:hangingChars="300" w:hanging="48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２　「地域生活への移行が困難になった障害者及び離職した障害者の入所施設等への受入について」（平18年4月3日付け障障発第0403004号）により定員の枠外として取り扱われる入所者</w:t>
            </w:r>
          </w:p>
          <w:p w:rsidR="00392BF8" w:rsidRPr="00AA77C4" w:rsidRDefault="00392BF8" w:rsidP="00392BF8">
            <w:pPr>
              <w:widowControl/>
              <w:spacing w:line="0" w:lineRule="atLeast"/>
              <w:ind w:leftChars="100" w:left="690" w:hangingChars="300" w:hanging="48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３　災害等やむを得ない理由により定員の枠外として取り扱われる入所者</w:t>
            </w:r>
          </w:p>
          <w:p w:rsidR="00392BF8" w:rsidRPr="00AA77C4" w:rsidRDefault="00392BF8" w:rsidP="00392BF8">
            <w:pPr>
              <w:widowControl/>
              <w:spacing w:line="0" w:lineRule="atLeast"/>
              <w:ind w:leftChars="100" w:left="690" w:hangingChars="300" w:hanging="48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４　３の（５）〔就労継続支援B型サービス費〕の①の(三)に規定する一時的にアセスメントを受ける場合の就労移行支援の利用者</w:t>
            </w: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ind w:left="320" w:hangingChars="200" w:hanging="320"/>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 xml:space="preserve">（２）人員欠如の場合　</w:t>
            </w:r>
          </w:p>
          <w:p w:rsidR="00392BF8" w:rsidRPr="00AA77C4" w:rsidRDefault="00392BF8" w:rsidP="00392BF8">
            <w:pPr>
              <w:widowControl/>
              <w:spacing w:line="0" w:lineRule="atLeast"/>
              <w:ind w:leftChars="100" w:left="370" w:hangingChars="100" w:hanging="160"/>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ア　生活支援員、看護職員、理学療法士、作業療法士、地域移行支援員、職業指導員、就労支援員、就労定着支援員及び世話人の欠如について</w:t>
            </w:r>
          </w:p>
          <w:p w:rsidR="00C0319B" w:rsidRPr="00AA77C4" w:rsidRDefault="00C0319B" w:rsidP="00392BF8">
            <w:pPr>
              <w:widowControl/>
              <w:spacing w:line="0" w:lineRule="atLeast"/>
              <w:ind w:leftChars="200" w:left="420"/>
              <w:rPr>
                <w:rFonts w:ascii="ＭＳ 明朝" w:eastAsia="ＭＳ 明朝" w:hAnsi="ＭＳ 明朝" w:cs="ＭＳ Ｐゴシック"/>
                <w:kern w:val="0"/>
                <w:sz w:val="16"/>
                <w:szCs w:val="16"/>
              </w:rPr>
            </w:pPr>
          </w:p>
          <w:p w:rsidR="00392BF8" w:rsidRPr="00AA77C4" w:rsidRDefault="00392BF8" w:rsidP="00392BF8">
            <w:pPr>
              <w:widowControl/>
              <w:spacing w:line="0" w:lineRule="atLeast"/>
              <w:ind w:leftChars="200" w:left="4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□減算が適用される月から３月未満の月については、所定単位数の100 分の70 </w:t>
            </w:r>
          </w:p>
          <w:p w:rsidR="00392BF8" w:rsidRPr="00AA77C4" w:rsidRDefault="00392BF8" w:rsidP="00392BF8">
            <w:pPr>
              <w:widowControl/>
              <w:spacing w:line="0" w:lineRule="atLeast"/>
              <w:ind w:leftChars="200" w:left="4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□減算が適用される月から連続して３月以上の月については、所定単位数の100 分の50 </w:t>
            </w: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ind w:leftChars="100" w:left="210"/>
              <w:rPr>
                <w:rFonts w:ascii="ＭＳ 明朝" w:eastAsia="ＭＳ 明朝" w:hAnsi="ＭＳ 明朝" w:cs="ＭＳ Ｐゴシック"/>
                <w:kern w:val="0"/>
                <w:sz w:val="16"/>
                <w:szCs w:val="16"/>
              </w:rPr>
            </w:pPr>
            <w:r w:rsidRPr="00AA77C4">
              <w:rPr>
                <w:rFonts w:ascii="ＭＳ ゴシック" w:eastAsia="ＭＳ ゴシック" w:hAnsi="ＭＳ ゴシック" w:cs="ＭＳ Ｐゴシック" w:hint="eastAsia"/>
                <w:kern w:val="0"/>
                <w:sz w:val="16"/>
                <w:szCs w:val="16"/>
                <w:shd w:val="pct15" w:color="auto" w:fill="FFFFFF"/>
              </w:rPr>
              <w:t xml:space="preserve">※具体的な取扱い　　　　　　　　　　　　　　　　　　　　　　　　　　　　　　　　　　　　　　　　</w:t>
            </w:r>
            <w:r w:rsidRPr="00AA77C4">
              <w:rPr>
                <w:rFonts w:ascii="ＭＳ 明朝" w:eastAsia="ＭＳ 明朝" w:hAnsi="ＭＳ 明朝" w:cs="ＭＳ Ｐゴシック" w:hint="eastAsia"/>
                <w:kern w:val="0"/>
                <w:sz w:val="16"/>
                <w:szCs w:val="16"/>
              </w:rPr>
              <w:t xml:space="preserve">　　　　　　　　　　　　　　　　　　　　　　　　　　　　　　　　　　　　　　　</w:t>
            </w:r>
          </w:p>
          <w:p w:rsidR="00392BF8" w:rsidRPr="00AA77C4" w:rsidRDefault="00392BF8" w:rsidP="00392BF8">
            <w:pPr>
              <w:widowControl/>
              <w:spacing w:line="0" w:lineRule="atLeast"/>
              <w:ind w:leftChars="-188" w:left="405" w:hangingChars="500" w:hanging="80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１　当該所定単位数は、各種加算がなされる前の単位数とし、各種加算を含めた単位数の合計数について減算するものではない。</w:t>
            </w:r>
          </w:p>
          <w:p w:rsidR="00392BF8" w:rsidRPr="00AA77C4" w:rsidRDefault="00392BF8" w:rsidP="00392BF8">
            <w:pPr>
              <w:widowControl/>
              <w:spacing w:line="0" w:lineRule="atLeast"/>
              <w:ind w:leftChars="100" w:left="37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２　人員基準上必要とされる員数から１割を超えて減少した場合には、その翌月から人員欠如が解消されるに至った月まで、利用者の全員について減算。</w:t>
            </w:r>
          </w:p>
          <w:p w:rsidR="00392BF8" w:rsidRPr="00AA77C4" w:rsidRDefault="00392BF8" w:rsidP="00392BF8">
            <w:pPr>
              <w:widowControl/>
              <w:spacing w:line="0" w:lineRule="atLeast"/>
              <w:ind w:leftChars="125" w:left="423"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また、人員基準上必要とされる員数から１割の範囲内で減少した場合には、その翌々月から人員欠如が解消されるに至った月まで、利用者の全員について減算。</w:t>
            </w:r>
          </w:p>
          <w:p w:rsidR="00392BF8" w:rsidRPr="00AA77C4" w:rsidRDefault="00392BF8" w:rsidP="00392BF8">
            <w:pPr>
              <w:widowControl/>
              <w:spacing w:line="0" w:lineRule="atLeast"/>
              <w:ind w:leftChars="100" w:left="37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３　常勤又は専従など、従業者の員数以外の要件を満たしていない場合には、その翌々月から人員欠如が解消されるに至った月まで、利用者の全員について減算。</w:t>
            </w: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ind w:leftChars="100" w:left="1010" w:hangingChars="500" w:hanging="800"/>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イ　サービス管理責任者の人員欠如について</w:t>
            </w:r>
          </w:p>
          <w:p w:rsidR="00392BF8" w:rsidRPr="00AA77C4" w:rsidRDefault="00392BF8" w:rsidP="00392BF8">
            <w:pPr>
              <w:widowControl/>
              <w:spacing w:line="0" w:lineRule="atLeast"/>
              <w:ind w:leftChars="100" w:left="210"/>
              <w:rPr>
                <w:rFonts w:ascii="ＭＳ ゴシック" w:eastAsia="ＭＳ ゴシック" w:hAnsi="ＭＳ ゴシック" w:cs="ＭＳ Ｐゴシック"/>
                <w:kern w:val="0"/>
                <w:sz w:val="16"/>
                <w:szCs w:val="16"/>
              </w:rPr>
            </w:pPr>
            <w:r w:rsidRPr="00AA77C4">
              <w:rPr>
                <w:rFonts w:ascii="ＭＳ 明朝" w:eastAsia="ＭＳ 明朝" w:hAnsi="ＭＳ 明朝" w:cs="ＭＳ Ｐゴシック" w:hint="eastAsia"/>
                <w:kern w:val="0"/>
                <w:sz w:val="16"/>
                <w:szCs w:val="16"/>
              </w:rPr>
              <w:t xml:space="preserve">　</w:t>
            </w:r>
          </w:p>
          <w:p w:rsidR="00392BF8" w:rsidRPr="00AA77C4" w:rsidRDefault="00392BF8" w:rsidP="00392BF8">
            <w:pPr>
              <w:widowControl/>
              <w:spacing w:line="0" w:lineRule="atLeast"/>
              <w:ind w:leftChars="200" w:left="4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□減算が適用される月から５月未満の月については、所定単位数の100 分の70 。</w:t>
            </w:r>
          </w:p>
          <w:p w:rsidR="00392BF8" w:rsidRPr="00AA77C4" w:rsidRDefault="00392BF8" w:rsidP="00392BF8">
            <w:pPr>
              <w:widowControl/>
              <w:spacing w:line="0" w:lineRule="atLeast"/>
              <w:ind w:leftChars="200" w:left="4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□減算が適用される月から連続して５月以上の月については、所定単位数の100 分の50</w:t>
            </w:r>
          </w:p>
          <w:p w:rsidR="00392BF8" w:rsidRPr="00AA77C4" w:rsidRDefault="00392BF8" w:rsidP="00392BF8">
            <w:pPr>
              <w:widowControl/>
              <w:spacing w:line="0" w:lineRule="atLeast"/>
              <w:ind w:leftChars="200" w:left="1220" w:hangingChars="500" w:hanging="800"/>
              <w:rPr>
                <w:rFonts w:ascii="ＭＳ 明朝" w:eastAsia="ＭＳ 明朝" w:hAnsi="ＭＳ 明朝" w:cs="ＭＳ Ｐゴシック"/>
                <w:kern w:val="0"/>
                <w:sz w:val="16"/>
                <w:szCs w:val="16"/>
              </w:rPr>
            </w:pPr>
          </w:p>
          <w:p w:rsidR="00392BF8" w:rsidRPr="00AA77C4" w:rsidRDefault="00392BF8" w:rsidP="00392BF8">
            <w:pPr>
              <w:widowControl/>
              <w:spacing w:line="0" w:lineRule="atLeast"/>
              <w:ind w:leftChars="100" w:left="210"/>
              <w:rPr>
                <w:rFonts w:ascii="ＭＳ 明朝" w:eastAsia="ＭＳ 明朝" w:hAnsi="ＭＳ 明朝" w:cs="ＭＳ Ｐゴシック"/>
                <w:kern w:val="0"/>
                <w:sz w:val="16"/>
                <w:szCs w:val="16"/>
              </w:rPr>
            </w:pPr>
            <w:r w:rsidRPr="00AA77C4">
              <w:rPr>
                <w:rFonts w:ascii="ＭＳ ゴシック" w:eastAsia="ＭＳ ゴシック" w:hAnsi="ＭＳ ゴシック" w:cs="ＭＳ Ｐゴシック" w:hint="eastAsia"/>
                <w:kern w:val="0"/>
                <w:sz w:val="16"/>
                <w:szCs w:val="16"/>
                <w:shd w:val="pct15" w:color="auto" w:fill="FFFFFF"/>
              </w:rPr>
              <w:t xml:space="preserve">※具体的な取扱い　　　　　　　　　　　　　　　　　　　　　　　　　　　　　　　　　　　　　</w:t>
            </w:r>
            <w:r w:rsidRPr="00AA77C4">
              <w:rPr>
                <w:rFonts w:ascii="ＭＳ 明朝" w:eastAsia="ＭＳ 明朝" w:hAnsi="ＭＳ 明朝" w:cs="ＭＳ Ｐゴシック" w:hint="eastAsia"/>
                <w:kern w:val="0"/>
                <w:sz w:val="16"/>
                <w:szCs w:val="16"/>
              </w:rPr>
              <w:t xml:space="preserve">　　　　　　　　　　　　　　　　　　　　　　　　　　　　　　　　　　　　　　　</w:t>
            </w:r>
          </w:p>
          <w:p w:rsidR="00392BF8" w:rsidRPr="00AA77C4" w:rsidRDefault="00392BF8" w:rsidP="00392BF8">
            <w:pPr>
              <w:widowControl/>
              <w:spacing w:line="0" w:lineRule="atLeast"/>
              <w:ind w:leftChars="-188" w:left="405" w:hangingChars="500" w:hanging="80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１　当該所定単位数は、各種加算がなされる前の単位数とし、各種加算を含めた単位数の合計数について減算するものではない。</w:t>
            </w:r>
          </w:p>
          <w:p w:rsidR="00392BF8" w:rsidRPr="00AA77C4" w:rsidRDefault="00392BF8" w:rsidP="00392BF8">
            <w:pPr>
              <w:widowControl/>
              <w:spacing w:line="0" w:lineRule="atLeast"/>
              <w:ind w:leftChars="125" w:left="423"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２　その翌々月から人員欠如が解消されるに至った月まで、利用者の全員について減算。（ただし、翌月の末日において人員基準を満たすに至っている場合を除く。）</w:t>
            </w:r>
          </w:p>
          <w:p w:rsidR="00392BF8" w:rsidRPr="00AA77C4" w:rsidRDefault="00392BF8" w:rsidP="00392BF8">
            <w:pPr>
              <w:widowControl/>
              <w:spacing w:line="0" w:lineRule="atLeast"/>
              <w:ind w:leftChars="100" w:left="370" w:hangingChars="100" w:hanging="160"/>
              <w:jc w:val="lef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３　常勤又は専従など、従業者の員数以外の要件を満たしていない場合には、その翌々月から人員欠如が解消されるに至った月まで、利用者の全員について減算。</w:t>
            </w: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ind w:left="800" w:hangingChars="500" w:hanging="800"/>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（３）個別支援計画が作成されていない場合</w:t>
            </w:r>
          </w:p>
          <w:p w:rsidR="00392BF8" w:rsidRPr="00AA77C4" w:rsidRDefault="00392BF8" w:rsidP="00392BF8">
            <w:pPr>
              <w:widowControl/>
              <w:spacing w:line="0" w:lineRule="atLeast"/>
              <w:ind w:leftChars="200" w:left="1220" w:hangingChars="500" w:hanging="80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□作成されていない期間が3月未満の場合　　　　　　所定単位数の100分の70</w:t>
            </w:r>
          </w:p>
          <w:p w:rsidR="00392BF8" w:rsidRPr="00AA77C4" w:rsidRDefault="00392BF8" w:rsidP="00392BF8">
            <w:pPr>
              <w:widowControl/>
              <w:spacing w:line="0" w:lineRule="atLeast"/>
              <w:ind w:leftChars="200" w:left="4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□作成されていない期間が3月以上の場合　　　　　　所定単位数の100分の50</w:t>
            </w:r>
          </w:p>
          <w:p w:rsidR="00392BF8" w:rsidRPr="00AA77C4" w:rsidRDefault="00392BF8" w:rsidP="00392BF8">
            <w:pPr>
              <w:widowControl/>
              <w:spacing w:line="0" w:lineRule="atLeast"/>
              <w:ind w:left="470" w:hangingChars="294" w:hanging="47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w:t>
            </w:r>
          </w:p>
          <w:p w:rsidR="00392BF8" w:rsidRPr="00AA77C4" w:rsidRDefault="00392BF8" w:rsidP="00392BF8">
            <w:pPr>
              <w:widowControl/>
              <w:spacing w:line="0" w:lineRule="atLeast"/>
              <w:ind w:leftChars="100" w:left="680" w:hangingChars="294" w:hanging="470"/>
              <w:rPr>
                <w:rFonts w:ascii="ＭＳ ゴシック" w:eastAsia="ＭＳ ゴシック" w:hAnsi="ＭＳ ゴシック" w:cs="ＭＳ Ｐゴシック"/>
                <w:kern w:val="0"/>
                <w:sz w:val="16"/>
                <w:szCs w:val="16"/>
                <w:shd w:val="pct15" w:color="auto" w:fill="FFFFFF"/>
              </w:rPr>
            </w:pPr>
            <w:r w:rsidRPr="00AA77C4">
              <w:rPr>
                <w:rFonts w:ascii="ＭＳ ゴシック" w:eastAsia="ＭＳ ゴシック" w:hAnsi="ＭＳ ゴシック" w:cs="ＭＳ Ｐゴシック" w:hint="eastAsia"/>
                <w:kern w:val="0"/>
                <w:sz w:val="16"/>
                <w:szCs w:val="16"/>
                <w:shd w:val="pct15" w:color="auto" w:fill="FFFFFF"/>
              </w:rPr>
              <w:t xml:space="preserve">※具体的な取扱い　　　　　　　　　　　　　　　　　　　　　　　　　　　　　　　　　　　　</w:t>
            </w:r>
          </w:p>
          <w:p w:rsidR="00392BF8" w:rsidRPr="00AA77C4" w:rsidRDefault="00392BF8" w:rsidP="00392BF8">
            <w:pPr>
              <w:widowControl/>
              <w:spacing w:line="0" w:lineRule="atLeast"/>
              <w:ind w:leftChars="100" w:left="210"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個別支援計画の作成が適切に行われていない場合には、次のいずれかに該当する月から当該状態が解消されるに至った月の前月まで、次のいずれかに該当する利用者につき減算</w:t>
            </w:r>
          </w:p>
          <w:p w:rsidR="00392BF8" w:rsidRPr="00AA77C4" w:rsidRDefault="00392BF8" w:rsidP="00392BF8">
            <w:pPr>
              <w:widowControl/>
              <w:spacing w:line="0" w:lineRule="atLeast"/>
              <w:ind w:left="470" w:hangingChars="294" w:hanging="47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w:t>
            </w:r>
          </w:p>
          <w:p w:rsidR="00392BF8" w:rsidRPr="00AA77C4" w:rsidRDefault="00392BF8" w:rsidP="00392BF8">
            <w:pPr>
              <w:widowControl/>
              <w:spacing w:line="0" w:lineRule="atLeast"/>
              <w:ind w:leftChars="300" w:left="1100" w:hangingChars="294" w:hanging="47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ア　サービス管理責任者による指揮の下、個別支援計画が作成されていない。</w:t>
            </w:r>
          </w:p>
          <w:p w:rsidR="00392BF8" w:rsidRPr="00AA77C4" w:rsidRDefault="00392BF8" w:rsidP="00392BF8">
            <w:pPr>
              <w:widowControl/>
              <w:spacing w:line="0" w:lineRule="atLeast"/>
              <w:ind w:leftChars="300" w:left="1100" w:hangingChars="294" w:hanging="47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イ　個別支援計画の作成に係る一連の業務が適切に行われていない。</w:t>
            </w: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ind w:left="470" w:hangingChars="294" w:hanging="470"/>
              <w:rPr>
                <w:rFonts w:ascii="ＭＳ 明朝" w:eastAsia="ＭＳ 明朝" w:hAnsi="ＭＳ 明朝" w:cs="ＭＳ Ｐゴシック"/>
                <w:kern w:val="0"/>
                <w:sz w:val="16"/>
                <w:szCs w:val="16"/>
              </w:rPr>
            </w:pPr>
            <w:r w:rsidRPr="00AA77C4">
              <w:rPr>
                <w:rFonts w:ascii="ＭＳ ゴシック" w:eastAsia="ＭＳ ゴシック" w:hAnsi="ＭＳ ゴシック" w:cs="ＭＳ Ｐゴシック" w:hint="eastAsia"/>
                <w:kern w:val="0"/>
                <w:sz w:val="16"/>
                <w:szCs w:val="16"/>
              </w:rPr>
              <w:t>（４）平均利用期間が標準利用期間を超える場合</w:t>
            </w:r>
            <w:r w:rsidRPr="00AA77C4">
              <w:rPr>
                <w:rFonts w:ascii="ＭＳ 明朝" w:eastAsia="ＭＳ 明朝" w:hAnsi="ＭＳ 明朝" w:cs="ＭＳ Ｐゴシック" w:hint="eastAsia"/>
                <w:kern w:val="0"/>
                <w:sz w:val="16"/>
                <w:szCs w:val="16"/>
              </w:rPr>
              <w:t xml:space="preserve">　→　所定単位数（加算前）の100分の95　</w:t>
            </w:r>
          </w:p>
          <w:p w:rsidR="00392BF8" w:rsidRPr="00AA77C4" w:rsidRDefault="00392BF8" w:rsidP="00392BF8">
            <w:pPr>
              <w:widowControl/>
              <w:spacing w:line="0" w:lineRule="atLeast"/>
              <w:ind w:leftChars="-94" w:left="273" w:hangingChars="294" w:hanging="47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事業所等が提供する各サービスの利用者（サービスの利用開始から１年を経過していない者を除く。）ごとの利用期間の平均値が標準利用期間に６月間を加えて得た期間を超えている１月間について、利用者全員につき減算</w:t>
            </w:r>
          </w:p>
          <w:p w:rsidR="00392BF8" w:rsidRPr="00AA77C4" w:rsidRDefault="00392BF8" w:rsidP="00392BF8">
            <w:pPr>
              <w:widowControl/>
              <w:spacing w:line="0" w:lineRule="atLeast"/>
              <w:ind w:left="470" w:hangingChars="294" w:hanging="470"/>
              <w:rPr>
                <w:rFonts w:ascii="ＭＳ 明朝" w:eastAsia="ＭＳ 明朝" w:hAnsi="ＭＳ 明朝" w:cs="ＭＳ Ｐゴシック"/>
                <w:kern w:val="0"/>
                <w:sz w:val="16"/>
                <w:szCs w:val="16"/>
              </w:rPr>
            </w:pPr>
          </w:p>
          <w:p w:rsidR="00392BF8" w:rsidRPr="00AA77C4" w:rsidRDefault="00392BF8" w:rsidP="00392BF8">
            <w:pPr>
              <w:widowControl/>
              <w:spacing w:line="0" w:lineRule="atLeast"/>
              <w:ind w:left="470" w:hangingChars="294" w:hanging="470"/>
              <w:rPr>
                <w:rFonts w:ascii="ＭＳ ゴシック" w:eastAsia="ＭＳ ゴシック" w:hAnsi="ＭＳ ゴシック" w:cs="ＭＳ Ｐゴシック"/>
                <w:kern w:val="0"/>
                <w:sz w:val="16"/>
                <w:szCs w:val="16"/>
              </w:rPr>
            </w:pPr>
            <w:r w:rsidRPr="00AA77C4">
              <w:rPr>
                <w:rFonts w:ascii="ＭＳ 明朝" w:eastAsia="ＭＳ 明朝" w:hAnsi="ＭＳ 明朝" w:cs="ＭＳ Ｐゴシック" w:hint="eastAsia"/>
                <w:kern w:val="0"/>
                <w:sz w:val="16"/>
                <w:szCs w:val="16"/>
              </w:rPr>
              <w:t xml:space="preserve">　　　</w:t>
            </w:r>
            <w:r w:rsidRPr="00AA77C4">
              <w:rPr>
                <w:rFonts w:ascii="ＭＳ ゴシック" w:eastAsia="ＭＳ ゴシック" w:hAnsi="ＭＳ ゴシック" w:cs="ＭＳ Ｐゴシック" w:hint="eastAsia"/>
                <w:kern w:val="0"/>
                <w:sz w:val="16"/>
                <w:szCs w:val="16"/>
                <w:shd w:val="pct15" w:color="auto" w:fill="FFFFFF"/>
              </w:rPr>
              <w:t xml:space="preserve">※「標準利用期間に６月間を加えて得た期間」　　　　　　　　　　　　　　　　　　　　　</w:t>
            </w:r>
          </w:p>
          <w:p w:rsidR="00392BF8" w:rsidRPr="00AA77C4" w:rsidRDefault="00392BF8" w:rsidP="00392BF8">
            <w:pPr>
              <w:widowControl/>
              <w:spacing w:line="0" w:lineRule="atLeast"/>
              <w:ind w:left="470" w:hangingChars="294" w:hanging="47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・自立訓練（機能訓練）２４月間（１年６月間＋６月間）</w:t>
            </w:r>
          </w:p>
          <w:p w:rsidR="00392BF8" w:rsidRPr="00AA77C4" w:rsidRDefault="00392BF8" w:rsidP="00392BF8">
            <w:pPr>
              <w:widowControl/>
              <w:spacing w:line="0" w:lineRule="atLeast"/>
              <w:ind w:left="470" w:hangingChars="294" w:hanging="47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・自立訓練（生活訓練）３０月間（２年　　　＋６月間）</w:t>
            </w:r>
          </w:p>
          <w:p w:rsidR="00392BF8" w:rsidRPr="00AA77C4" w:rsidRDefault="00392BF8" w:rsidP="00392BF8">
            <w:pPr>
              <w:widowControl/>
              <w:spacing w:line="0" w:lineRule="atLeast"/>
              <w:ind w:left="790" w:hangingChars="494" w:hanging="79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(1) 利用者ごとのサービス利用期間は、当該利用者のサービス利用開始日から各月の末日までの間の月数を算出するものとする。この場合において、サービス利用開始日が月の初日の場合にあってはサービス利用開始日の属する月を含み、月の２日目以降の場合にあっては当該月を含まず、翌月以降から起算する。</w:t>
            </w:r>
          </w:p>
          <w:p w:rsidR="00392BF8" w:rsidRPr="00AA77C4" w:rsidRDefault="00392BF8" w:rsidP="00392BF8">
            <w:pPr>
              <w:widowControl/>
              <w:spacing w:line="0" w:lineRule="atLeast"/>
              <w:ind w:left="790" w:hangingChars="494" w:hanging="79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(2) 頸髄損傷により四肢に麻痺がある者であって、標準利用期間が36月間とされる自立訓練（機能訓練）の利用者については、上記(1)により算定した期間を1.75で除して得た期間とする。</w:t>
            </w:r>
          </w:p>
          <w:p w:rsidR="00392BF8" w:rsidRPr="00AA77C4" w:rsidRDefault="00392BF8" w:rsidP="00392BF8">
            <w:pPr>
              <w:widowControl/>
              <w:spacing w:line="0" w:lineRule="atLeast"/>
              <w:ind w:left="790" w:hangingChars="494" w:hanging="79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(3) １年間以上にわたり入院をしていた者又は１年間以上にわたり入退院を繰り返していた者であって、標準利用期間が36月間とされる自立訓練（生活訓練）の利用者については、上記(1)により算定した期間を1.4で除して得た期間とする。</w:t>
            </w: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D17173" w:rsidRPr="00AA77C4" w:rsidRDefault="00392BF8" w:rsidP="00D17173">
            <w:pPr>
              <w:widowControl/>
              <w:spacing w:line="0" w:lineRule="atLeast"/>
              <w:ind w:left="470" w:hangingChars="294" w:hanging="470"/>
              <w:rPr>
                <w:rFonts w:ascii="ＭＳ 明朝" w:eastAsia="ＭＳ 明朝" w:hAnsi="ＭＳ 明朝" w:cs="ＭＳ Ｐゴシック"/>
                <w:kern w:val="0"/>
                <w:sz w:val="16"/>
                <w:szCs w:val="16"/>
              </w:rPr>
            </w:pPr>
            <w:r w:rsidRPr="00AA77C4">
              <w:rPr>
                <w:rFonts w:ascii="ＭＳ ゴシック" w:eastAsia="ＭＳ ゴシック" w:hAnsi="ＭＳ ゴシック" w:cs="ＭＳ Ｐゴシック" w:hint="eastAsia"/>
                <w:kern w:val="0"/>
                <w:sz w:val="16"/>
                <w:szCs w:val="16"/>
              </w:rPr>
              <w:t>（５）</w:t>
            </w:r>
            <w:r w:rsidR="00D17173" w:rsidRPr="00AA77C4">
              <w:rPr>
                <w:rFonts w:ascii="ＭＳ ゴシック" w:eastAsia="ＭＳ ゴシック" w:hAnsi="ＭＳ ゴシック" w:cs="ＭＳ Ｐゴシック" w:hint="eastAsia"/>
                <w:kern w:val="0"/>
                <w:sz w:val="16"/>
                <w:szCs w:val="16"/>
              </w:rPr>
              <w:t>身体拘束等の取組みが適切に行われていない場合</w:t>
            </w:r>
            <w:r w:rsidR="00D17173" w:rsidRPr="00AA77C4">
              <w:rPr>
                <w:rFonts w:ascii="ＭＳ 明朝" w:eastAsia="ＭＳ 明朝" w:hAnsi="ＭＳ 明朝" w:cs="ＭＳ Ｐゴシック" w:hint="eastAsia"/>
                <w:kern w:val="0"/>
                <w:sz w:val="16"/>
                <w:szCs w:val="16"/>
              </w:rPr>
              <w:t xml:space="preserve">　→　所定単位数の100分の10</w:t>
            </w:r>
          </w:p>
          <w:p w:rsidR="00D17173" w:rsidRPr="00AA77C4" w:rsidRDefault="00D17173" w:rsidP="00D17173">
            <w:pPr>
              <w:widowControl/>
              <w:spacing w:line="0" w:lineRule="atLeast"/>
              <w:ind w:left="470" w:hangingChars="294" w:hanging="47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以下のいずれかに該当する場合</w:t>
            </w:r>
          </w:p>
          <w:p w:rsidR="00D17173" w:rsidRPr="00AA77C4" w:rsidRDefault="00D17173" w:rsidP="00D17173">
            <w:pPr>
              <w:widowControl/>
              <w:spacing w:line="0" w:lineRule="atLeast"/>
              <w:ind w:firstLineChars="200" w:firstLine="320"/>
              <w:jc w:val="lef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①やむを得ず身体拘束等を行う場合に、その態様及び時間、その際の利用者の心身の状況並びに</w:t>
            </w:r>
          </w:p>
          <w:p w:rsidR="00D17173" w:rsidRPr="00AA77C4" w:rsidRDefault="00D17173" w:rsidP="00D17173">
            <w:pPr>
              <w:widowControl/>
              <w:spacing w:line="0" w:lineRule="atLeast"/>
              <w:ind w:firstLineChars="200" w:firstLine="320"/>
              <w:jc w:val="lef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緊急やむを得ない理由その他必要な事項を記録していない場合</w:t>
            </w:r>
          </w:p>
          <w:p w:rsidR="00D17173" w:rsidRPr="00AA77C4" w:rsidRDefault="00D17173" w:rsidP="00D17173">
            <w:pPr>
              <w:widowControl/>
              <w:spacing w:line="0" w:lineRule="atLeast"/>
              <w:ind w:firstLineChars="200" w:firstLine="320"/>
              <w:jc w:val="lef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②</w:t>
            </w:r>
            <w:r w:rsidRPr="00AA77C4">
              <w:rPr>
                <w:rFonts w:ascii="ＭＳ 明朝" w:eastAsia="ＭＳ 明朝" w:hAnsi="ＭＳ 明朝" w:cs="ＭＳ Ｐゴシック"/>
                <w:kern w:val="0"/>
                <w:sz w:val="16"/>
                <w:szCs w:val="16"/>
              </w:rPr>
              <w:t>身体拘束等の適正化</w:t>
            </w:r>
            <w:r w:rsidRPr="00AA77C4">
              <w:rPr>
                <w:rFonts w:ascii="ＭＳ 明朝" w:eastAsia="ＭＳ 明朝" w:hAnsi="ＭＳ 明朝" w:cs="ＭＳ Ｐゴシック" w:hint="eastAsia"/>
                <w:kern w:val="0"/>
                <w:sz w:val="16"/>
                <w:szCs w:val="16"/>
              </w:rPr>
              <w:t>のための委員会を定期的（１年に１回以上）に開催していない場合</w:t>
            </w:r>
          </w:p>
          <w:p w:rsidR="00D17173" w:rsidRPr="00AA77C4" w:rsidRDefault="00D17173" w:rsidP="00D17173">
            <w:pPr>
              <w:widowControl/>
              <w:spacing w:line="0" w:lineRule="atLeast"/>
              <w:ind w:firstLineChars="200" w:firstLine="320"/>
              <w:jc w:val="lef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③身体拘束等の適正化のための指針を整備していない場合</w:t>
            </w:r>
          </w:p>
          <w:p w:rsidR="00D17173" w:rsidRPr="00AA77C4" w:rsidRDefault="00D17173" w:rsidP="00D17173">
            <w:pPr>
              <w:widowControl/>
              <w:spacing w:line="0" w:lineRule="atLeast"/>
              <w:ind w:firstLineChars="200" w:firstLine="320"/>
              <w:jc w:val="lef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④身体拘束等の適正化のための研修を定期的（１年に１回以上）に実施していない場合</w:t>
            </w:r>
          </w:p>
          <w:p w:rsidR="00D17173" w:rsidRPr="00AA77C4" w:rsidRDefault="00D17173" w:rsidP="00D17173">
            <w:pPr>
              <w:widowControl/>
              <w:spacing w:line="0" w:lineRule="atLeast"/>
              <w:ind w:left="470" w:hangingChars="294" w:hanging="470"/>
              <w:rPr>
                <w:rFonts w:ascii="ＭＳ 明朝" w:eastAsia="ＭＳ 明朝" w:hAnsi="ＭＳ 明朝" w:cs="ＭＳ Ｐゴシック"/>
                <w:kern w:val="0"/>
                <w:sz w:val="16"/>
                <w:szCs w:val="16"/>
              </w:rPr>
            </w:pPr>
          </w:p>
          <w:p w:rsidR="00D17173" w:rsidRPr="00AA77C4" w:rsidRDefault="00D17173" w:rsidP="00D17173">
            <w:pPr>
              <w:widowControl/>
              <w:spacing w:line="0" w:lineRule="atLeast"/>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（６）虐待の防止のための取組が適切に行われていない場合</w:t>
            </w:r>
          </w:p>
          <w:p w:rsidR="00D17173" w:rsidRPr="00AA77C4" w:rsidRDefault="00D17173" w:rsidP="00D17173">
            <w:pPr>
              <w:widowControl/>
              <w:spacing w:line="0" w:lineRule="atLeast"/>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 xml:space="preserve">　　　【令和６年４月１日から適用】</w:t>
            </w:r>
          </w:p>
          <w:p w:rsidR="00D17173" w:rsidRPr="00AA77C4" w:rsidRDefault="00D17173" w:rsidP="00D17173">
            <w:pPr>
              <w:widowControl/>
              <w:spacing w:line="0" w:lineRule="atLeast"/>
              <w:ind w:firstLineChars="200" w:firstLine="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利用者全員について、所定単位数の</w:t>
            </w:r>
            <w:r w:rsidRPr="00AA77C4">
              <w:rPr>
                <w:rFonts w:ascii="ＭＳ 明朝" w:eastAsia="ＭＳ 明朝" w:hAnsi="ＭＳ 明朝" w:cs="ＭＳ Ｐゴシック"/>
                <w:kern w:val="0"/>
                <w:sz w:val="16"/>
                <w:szCs w:val="16"/>
              </w:rPr>
              <w:t>100分の</w:t>
            </w:r>
            <w:r w:rsidRPr="00AA77C4">
              <w:rPr>
                <w:rFonts w:ascii="ＭＳ 明朝" w:eastAsia="ＭＳ 明朝" w:hAnsi="ＭＳ 明朝" w:cs="ＭＳ Ｐゴシック" w:hint="eastAsia"/>
                <w:kern w:val="0"/>
                <w:sz w:val="16"/>
                <w:szCs w:val="16"/>
              </w:rPr>
              <w:t>1</w:t>
            </w:r>
            <w:r w:rsidRPr="00AA77C4">
              <w:rPr>
                <w:rFonts w:ascii="ＭＳ 明朝" w:eastAsia="ＭＳ 明朝" w:hAnsi="ＭＳ 明朝" w:cs="ＭＳ Ｐゴシック"/>
                <w:kern w:val="0"/>
                <w:sz w:val="16"/>
                <w:szCs w:val="16"/>
              </w:rPr>
              <w:t>に相当する単位数を所定単位数から減算</w:t>
            </w:r>
            <w:r w:rsidRPr="00AA77C4">
              <w:rPr>
                <w:rFonts w:ascii="ＭＳ 明朝" w:eastAsia="ＭＳ 明朝" w:hAnsi="ＭＳ 明朝" w:cs="ＭＳ Ｐゴシック" w:hint="eastAsia"/>
                <w:kern w:val="0"/>
                <w:sz w:val="16"/>
                <w:szCs w:val="16"/>
              </w:rPr>
              <w:t>している</w:t>
            </w:r>
          </w:p>
          <w:p w:rsidR="00D17173" w:rsidRPr="00AA77C4" w:rsidRDefault="00D17173" w:rsidP="00D17173">
            <w:pPr>
              <w:widowControl/>
              <w:spacing w:line="0" w:lineRule="atLeast"/>
              <w:ind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か。</w:t>
            </w:r>
          </w:p>
          <w:p w:rsidR="00D17173" w:rsidRPr="00AA77C4" w:rsidRDefault="00D17173" w:rsidP="00D17173">
            <w:pPr>
              <w:widowControl/>
              <w:spacing w:line="0" w:lineRule="atLeast"/>
              <w:ind w:leftChars="155" w:left="325" w:firstLineChars="50" w:firstLine="8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以下のいずれかの取組が適切に行われていない場合減算となる。</w:t>
            </w:r>
          </w:p>
          <w:p w:rsidR="00D17173" w:rsidRPr="00AA77C4" w:rsidRDefault="00D17173" w:rsidP="00D17173">
            <w:pPr>
              <w:widowControl/>
              <w:spacing w:line="0" w:lineRule="atLeast"/>
              <w:ind w:firstLineChars="200" w:firstLine="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①虐待防止委員会の開催及びその結果についての従業者への周知</w:t>
            </w:r>
          </w:p>
          <w:p w:rsidR="00D17173" w:rsidRPr="00AA77C4" w:rsidRDefault="00D17173" w:rsidP="00D17173">
            <w:pPr>
              <w:widowControl/>
              <w:spacing w:line="0" w:lineRule="atLeast"/>
              <w:ind w:firstLineChars="200" w:firstLine="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②虐待の防止のための研修の実施</w:t>
            </w:r>
          </w:p>
          <w:p w:rsidR="00D17173" w:rsidRPr="00AA77C4" w:rsidRDefault="00D17173" w:rsidP="00D17173">
            <w:pPr>
              <w:widowControl/>
              <w:spacing w:line="0" w:lineRule="atLeast"/>
              <w:ind w:firstLineChars="200" w:firstLine="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③措置を適切に実施するための担当者の配置</w:t>
            </w:r>
          </w:p>
          <w:p w:rsidR="00D17173" w:rsidRPr="00AA77C4" w:rsidRDefault="00D17173" w:rsidP="00392BF8">
            <w:pPr>
              <w:widowControl/>
              <w:spacing w:line="0" w:lineRule="atLeast"/>
              <w:rPr>
                <w:rFonts w:ascii="ＭＳ 明朝" w:eastAsia="ＭＳ 明朝" w:hAnsi="ＭＳ 明朝" w:cs="ＭＳ Ｐゴシック"/>
                <w:kern w:val="0"/>
                <w:sz w:val="16"/>
                <w:szCs w:val="16"/>
              </w:rPr>
            </w:pPr>
          </w:p>
          <w:p w:rsidR="00392BF8" w:rsidRPr="00AA77C4" w:rsidRDefault="00F47CDC" w:rsidP="00392BF8">
            <w:pPr>
              <w:widowControl/>
              <w:spacing w:line="0" w:lineRule="atLeast"/>
              <w:ind w:left="470" w:hangingChars="294" w:hanging="470"/>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（７</w:t>
            </w:r>
            <w:r w:rsidR="00392BF8" w:rsidRPr="00AA77C4">
              <w:rPr>
                <w:rFonts w:ascii="ＭＳ ゴシック" w:eastAsia="ＭＳ ゴシック" w:hAnsi="ＭＳ ゴシック" w:cs="ＭＳ Ｐゴシック" w:hint="eastAsia"/>
                <w:kern w:val="0"/>
                <w:sz w:val="16"/>
                <w:szCs w:val="16"/>
              </w:rPr>
              <w:t>）複数の減算事由に該当する場合の取扱い</w:t>
            </w:r>
          </w:p>
          <w:p w:rsidR="00392BF8" w:rsidRPr="00AA77C4" w:rsidRDefault="00392BF8" w:rsidP="00392BF8">
            <w:pPr>
              <w:widowControl/>
              <w:spacing w:line="0" w:lineRule="atLeast"/>
              <w:ind w:leftChars="-100" w:left="260" w:hangingChars="294" w:hanging="470"/>
              <w:jc w:val="lef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原則として、それぞれ減算割合を乗ずることとなるが、定員超過利用と人員欠如の双方の事由に該当する場合については、減算となる単位数が大きい方についてのみ減算する。減算となる単位数が同じ場合は、いずれか一方の事由のみに着目して減算を行うこと</w:t>
            </w:r>
          </w:p>
          <w:p w:rsidR="00F47CDC" w:rsidRPr="00AA77C4" w:rsidRDefault="00F47CDC" w:rsidP="00F47CDC">
            <w:pPr>
              <w:widowControl/>
              <w:spacing w:line="0" w:lineRule="atLeast"/>
              <w:rPr>
                <w:rFonts w:ascii="ＭＳ 明朝" w:eastAsia="ＭＳ 明朝" w:hAnsi="ＭＳ 明朝" w:cs="ＭＳ Ｐゴシック"/>
                <w:kern w:val="0"/>
                <w:sz w:val="16"/>
                <w:szCs w:val="16"/>
              </w:rPr>
            </w:pPr>
          </w:p>
          <w:p w:rsidR="00F47CDC" w:rsidRPr="00AA77C4" w:rsidRDefault="00F47CDC" w:rsidP="00F47CDC">
            <w:pPr>
              <w:widowControl/>
              <w:spacing w:line="0" w:lineRule="atLeast"/>
              <w:ind w:left="470" w:hangingChars="294" w:hanging="47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（８）情報公表対象サービス等情報に係る報告が適切に行われていない場合</w:t>
            </w:r>
          </w:p>
          <w:p w:rsidR="00F47CDC" w:rsidRPr="00AA77C4" w:rsidRDefault="00F47CDC" w:rsidP="00F47CDC">
            <w:pPr>
              <w:widowControl/>
              <w:spacing w:line="0" w:lineRule="atLeast"/>
              <w:ind w:leftChars="200" w:left="570" w:hangingChars="94" w:hanging="15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【令和6年4月1日から適用】</w:t>
            </w:r>
          </w:p>
          <w:p w:rsidR="00F47CDC" w:rsidRPr="00AA77C4" w:rsidRDefault="00F47CDC" w:rsidP="00F47CDC">
            <w:pPr>
              <w:widowControl/>
              <w:spacing w:line="0" w:lineRule="atLeast"/>
              <w:ind w:leftChars="200" w:left="570" w:hangingChars="94" w:hanging="15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利用者全員について、所定単位数の100分の10に相当する単位数を所定単位数から減算してい</w:t>
            </w:r>
          </w:p>
          <w:p w:rsidR="00F47CDC" w:rsidRPr="00AA77C4" w:rsidRDefault="00F47CDC" w:rsidP="00F47CDC">
            <w:pPr>
              <w:widowControl/>
              <w:spacing w:line="0" w:lineRule="atLeast"/>
              <w:ind w:firstLineChars="200" w:firstLine="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るか。</w:t>
            </w:r>
          </w:p>
          <w:p w:rsidR="00F47CDC" w:rsidRPr="00AA77C4" w:rsidRDefault="00F47CDC" w:rsidP="00F47CDC">
            <w:pPr>
              <w:widowControl/>
              <w:spacing w:line="0" w:lineRule="atLeast"/>
              <w:ind w:left="470" w:hangingChars="294" w:hanging="470"/>
              <w:rPr>
                <w:rFonts w:ascii="ＭＳ 明朝" w:eastAsia="ＭＳ 明朝" w:hAnsi="ＭＳ 明朝" w:cs="ＭＳ Ｐゴシック"/>
                <w:kern w:val="0"/>
                <w:sz w:val="16"/>
                <w:szCs w:val="16"/>
              </w:rPr>
            </w:pPr>
          </w:p>
          <w:p w:rsidR="00F47CDC" w:rsidRPr="00AA77C4" w:rsidRDefault="00F47CDC" w:rsidP="00F47CDC">
            <w:pPr>
              <w:widowControl/>
              <w:spacing w:line="0" w:lineRule="atLeast"/>
              <w:ind w:left="470" w:hangingChars="294" w:hanging="47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（９）業務継続計画の策定等の取組みが適切に行われていない場合</w:t>
            </w:r>
          </w:p>
          <w:p w:rsidR="00F47CDC" w:rsidRPr="00AA77C4" w:rsidRDefault="00F47CDC" w:rsidP="00F47CDC">
            <w:pPr>
              <w:widowControl/>
              <w:spacing w:line="0" w:lineRule="atLeast"/>
              <w:ind w:leftChars="200" w:left="570" w:hangingChars="94" w:hanging="15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【令和6年4月1日から適用】</w:t>
            </w:r>
          </w:p>
          <w:p w:rsidR="00F47CDC" w:rsidRPr="00AA77C4" w:rsidRDefault="00F47CDC" w:rsidP="00F47CDC">
            <w:pPr>
              <w:widowControl/>
              <w:spacing w:line="0" w:lineRule="atLeast"/>
              <w:ind w:left="470" w:hangingChars="294" w:hanging="47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利用者全員について、所定単位数の100分の3に相当する単位数を所定単位数から減算してい</w:t>
            </w:r>
          </w:p>
          <w:p w:rsidR="00F47CDC" w:rsidRPr="00AA77C4" w:rsidRDefault="00F47CDC" w:rsidP="00F47CDC">
            <w:pPr>
              <w:widowControl/>
              <w:spacing w:line="0" w:lineRule="atLeast"/>
              <w:ind w:leftChars="200" w:left="570" w:hangingChars="94" w:hanging="15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るか。</w:t>
            </w:r>
          </w:p>
          <w:p w:rsidR="00F47CDC" w:rsidRPr="00AA77C4" w:rsidRDefault="00F47CDC" w:rsidP="00F47CDC">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【経過措置】</w:t>
            </w:r>
          </w:p>
          <w:p w:rsidR="00F47CDC" w:rsidRPr="00AA77C4" w:rsidRDefault="00F47CDC" w:rsidP="00F47CDC">
            <w:pPr>
              <w:widowControl/>
              <w:spacing w:line="0" w:lineRule="atLeast"/>
              <w:ind w:left="470" w:hangingChars="294" w:hanging="47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令和７年３月</w:t>
            </w:r>
            <w:r w:rsidRPr="00AA77C4">
              <w:rPr>
                <w:rFonts w:ascii="ＭＳ 明朝" w:eastAsia="ＭＳ 明朝" w:hAnsi="ＭＳ 明朝" w:cs="ＭＳ Ｐゴシック"/>
                <w:kern w:val="0"/>
                <w:sz w:val="16"/>
                <w:szCs w:val="16"/>
              </w:rPr>
              <w:t>31 日までの間、「感染症の予防及びまん延防止のた</w:t>
            </w:r>
            <w:r w:rsidRPr="00AA77C4">
              <w:rPr>
                <w:rFonts w:ascii="ＭＳ 明朝" w:eastAsia="ＭＳ 明朝" w:hAnsi="ＭＳ 明朝" w:cs="ＭＳ Ｐゴシック" w:hint="eastAsia"/>
                <w:kern w:val="0"/>
                <w:sz w:val="16"/>
                <w:szCs w:val="16"/>
              </w:rPr>
              <w:t>めの指針の整備」及び「非常災害に関する具体的計画」の策定を行っている場合には、当該減算を適用しない。</w:t>
            </w:r>
          </w:p>
          <w:p w:rsidR="00F47CDC" w:rsidRPr="00AA77C4" w:rsidRDefault="00F47CDC" w:rsidP="00392BF8">
            <w:pPr>
              <w:widowControl/>
              <w:spacing w:line="0" w:lineRule="atLeast"/>
              <w:rPr>
                <w:rFonts w:ascii="ＭＳ 明朝" w:eastAsia="ＭＳ 明朝" w:hAnsi="ＭＳ 明朝" w:cs="ＭＳ Ｐゴシック"/>
                <w:kern w:val="0"/>
                <w:sz w:val="16"/>
                <w:szCs w:val="16"/>
              </w:rPr>
            </w:pPr>
          </w:p>
          <w:p w:rsidR="00F47CDC" w:rsidRPr="00AA77C4" w:rsidRDefault="00F47CDC"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ind w:left="470" w:hangingChars="294" w:hanging="470"/>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５．その他注意事項</w:t>
            </w:r>
          </w:p>
          <w:p w:rsidR="00392BF8" w:rsidRPr="00AA77C4" w:rsidRDefault="00392BF8" w:rsidP="00392BF8">
            <w:pPr>
              <w:widowControl/>
              <w:spacing w:line="0" w:lineRule="atLeast"/>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 xml:space="preserve">　　ア　日中活動サービスのサービス提供時間</w:t>
            </w:r>
          </w:p>
          <w:p w:rsidR="00392BF8" w:rsidRPr="00AA77C4" w:rsidRDefault="00392BF8" w:rsidP="00392BF8">
            <w:pPr>
              <w:widowControl/>
              <w:spacing w:line="0" w:lineRule="atLeast"/>
              <w:ind w:left="480" w:hangingChars="300" w:hanging="48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日中活動サービスの報酬の算定に当たって、当該日中活動サービスに係るサービス提供時間の下限が設定されているものではないが、日中活動サービスは、個々の利用者について、適切なアセスメントを通じて、個別支援計画を作成することから、計画に沿ったサービスを提供する上で必要となるサービス提供時間が確保される必要がある。</w:t>
            </w:r>
          </w:p>
          <w:p w:rsidR="00392BF8" w:rsidRPr="00AA77C4" w:rsidRDefault="00392BF8" w:rsidP="00392BF8">
            <w:pPr>
              <w:widowControl/>
              <w:spacing w:line="0" w:lineRule="atLeast"/>
              <w:ind w:left="480" w:hangingChars="300" w:hanging="480"/>
              <w:rPr>
                <w:rFonts w:ascii="ＭＳ ゴシック" w:eastAsia="ＭＳ ゴシック" w:hAnsi="ＭＳ ゴシック" w:cs="ＭＳ Ｐゴシック"/>
                <w:kern w:val="0"/>
                <w:sz w:val="16"/>
                <w:szCs w:val="16"/>
              </w:rPr>
            </w:pPr>
            <w:r w:rsidRPr="00AA77C4">
              <w:rPr>
                <w:rFonts w:ascii="ＭＳ 明朝" w:eastAsia="ＭＳ 明朝" w:hAnsi="ＭＳ 明朝" w:cs="ＭＳ Ｐゴシック" w:hint="eastAsia"/>
                <w:kern w:val="0"/>
                <w:sz w:val="16"/>
                <w:szCs w:val="16"/>
              </w:rPr>
              <w:t xml:space="preserve">　　</w:t>
            </w:r>
            <w:r w:rsidRPr="00AA77C4">
              <w:rPr>
                <w:rFonts w:ascii="ＭＳ ゴシック" w:eastAsia="ＭＳ ゴシック" w:hAnsi="ＭＳ ゴシック" w:cs="ＭＳ Ｐゴシック" w:hint="eastAsia"/>
                <w:kern w:val="0"/>
                <w:sz w:val="16"/>
                <w:szCs w:val="16"/>
              </w:rPr>
              <w:t>イ　加算の算定要件等を満たすべき数を算定する際の利用者数</w:t>
            </w:r>
          </w:p>
          <w:p w:rsidR="00392BF8" w:rsidRPr="00AA77C4" w:rsidRDefault="00392BF8" w:rsidP="00392BF8">
            <w:pPr>
              <w:widowControl/>
              <w:spacing w:line="0" w:lineRule="atLeast"/>
              <w:ind w:left="640" w:hangingChars="400" w:hanging="64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①　報酬算定上満たすべき従業者の員数又は加算等若しくは減算の算定要件を算定する際の利用者数は、当該年度の前年度の平均を用いる（新規開設又は再開の場合は推定数による）。</w:t>
            </w:r>
          </w:p>
          <w:p w:rsidR="00392BF8" w:rsidRPr="00AA77C4" w:rsidRDefault="00392BF8" w:rsidP="00392BF8">
            <w:pPr>
              <w:widowControl/>
              <w:spacing w:line="0" w:lineRule="atLeast"/>
              <w:ind w:left="640" w:hangingChars="400" w:hanging="64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この場合、利用者数の平均は、前年度の全利用者の延べ数を当該前年度の開所日数を除して得た数（小数点第2位以下を切り上げ）とする。</w:t>
            </w:r>
          </w:p>
          <w:p w:rsidR="00392BF8" w:rsidRPr="00AA77C4" w:rsidRDefault="00392BF8" w:rsidP="00392BF8">
            <w:pPr>
              <w:widowControl/>
              <w:spacing w:line="0" w:lineRule="atLeast"/>
              <w:ind w:left="640" w:hangingChars="400" w:hanging="64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②　新設又は増改築等の場合（前年度において１年未満の実績しかない場合）の利用者数は、次のとおりとする。</w:t>
            </w:r>
          </w:p>
          <w:p w:rsidR="00392BF8" w:rsidRPr="00AA77C4" w:rsidRDefault="00392BF8" w:rsidP="00392BF8">
            <w:pPr>
              <w:widowControl/>
              <w:spacing w:line="0" w:lineRule="atLeast"/>
              <w:ind w:left="640" w:hangingChars="400" w:hanging="64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・６月未満の間　　　　…便宜上、定員の90％を利用者数とする。</w:t>
            </w:r>
          </w:p>
          <w:p w:rsidR="00392BF8" w:rsidRPr="00AA77C4" w:rsidRDefault="00392BF8" w:rsidP="00392BF8">
            <w:pPr>
              <w:widowControl/>
              <w:spacing w:line="0" w:lineRule="atLeast"/>
              <w:ind w:left="2560" w:hangingChars="1600" w:hanging="25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・６月以上１年未満の間…直近の６月における全利用者の延べ数を６月間の開所日数で除して得た数とする。</w:t>
            </w:r>
          </w:p>
          <w:p w:rsidR="00392BF8" w:rsidRPr="00AA77C4" w:rsidRDefault="00392BF8" w:rsidP="00392BF8">
            <w:pPr>
              <w:widowControl/>
              <w:spacing w:line="0" w:lineRule="atLeast"/>
              <w:ind w:left="2560" w:hangingChars="1600" w:hanging="25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・１年以上　　　　　　…直近１年間における全利用者の延べ数を１年間の開所日数で除して得た数とする。</w:t>
            </w:r>
          </w:p>
          <w:p w:rsidR="00392BF8" w:rsidRPr="00AA77C4" w:rsidRDefault="00392BF8" w:rsidP="00392BF8">
            <w:pPr>
              <w:widowControl/>
              <w:spacing w:line="0" w:lineRule="atLeast"/>
              <w:ind w:left="613" w:hangingChars="383" w:hanging="613"/>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③　定員を減少する場合には、減少後の実績が３月以上あるときは、減少後の述べ利用者数を３月間の開所日数で除して得た数とする。</w:t>
            </w:r>
          </w:p>
          <w:p w:rsidR="00392BF8" w:rsidRPr="00AA77C4" w:rsidRDefault="00392BF8" w:rsidP="008E3A50">
            <w:pPr>
              <w:widowControl/>
              <w:numPr>
                <w:ilvl w:val="0"/>
                <w:numId w:val="22"/>
              </w:numPr>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これにより難い合理的な理由がある場合で、市長が認めた場合は、他の適切な方法により、利用者数を推定できる。</w:t>
            </w:r>
          </w:p>
          <w:p w:rsidR="00392BF8" w:rsidRPr="00AA77C4" w:rsidRDefault="00392BF8" w:rsidP="00392BF8">
            <w:pPr>
              <w:widowControl/>
              <w:spacing w:line="0" w:lineRule="atLeast"/>
              <w:ind w:left="613" w:hangingChars="383" w:hanging="613"/>
              <w:rPr>
                <w:rFonts w:ascii="ＭＳ ゴシック" w:eastAsia="ＭＳ ゴシック" w:hAnsi="ＭＳ ゴシック" w:cs="ＭＳ Ｐゴシック"/>
                <w:kern w:val="0"/>
                <w:sz w:val="16"/>
                <w:szCs w:val="16"/>
              </w:rPr>
            </w:pPr>
            <w:r w:rsidRPr="00AA77C4">
              <w:rPr>
                <w:rFonts w:ascii="ＭＳ 明朝" w:eastAsia="ＭＳ 明朝" w:hAnsi="ＭＳ 明朝" w:cs="ＭＳ Ｐゴシック" w:hint="eastAsia"/>
                <w:kern w:val="0"/>
                <w:sz w:val="16"/>
                <w:szCs w:val="16"/>
              </w:rPr>
              <w:t xml:space="preserve">　　</w:t>
            </w:r>
            <w:r w:rsidRPr="00AA77C4">
              <w:rPr>
                <w:rFonts w:ascii="ＭＳ ゴシック" w:eastAsia="ＭＳ ゴシック" w:hAnsi="ＭＳ ゴシック" w:cs="ＭＳ Ｐゴシック" w:hint="eastAsia"/>
                <w:kern w:val="0"/>
                <w:sz w:val="16"/>
                <w:szCs w:val="16"/>
              </w:rPr>
              <w:t>ウ　定員規模別単価の取扱い</w:t>
            </w:r>
          </w:p>
          <w:p w:rsidR="00392BF8" w:rsidRPr="00AA77C4" w:rsidRDefault="00392BF8" w:rsidP="00392BF8">
            <w:pPr>
              <w:widowControl/>
              <w:spacing w:line="0" w:lineRule="atLeast"/>
              <w:ind w:left="613" w:hangingChars="383" w:hanging="613"/>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①　療養介護、生活介護、施設入所支援、自立訓練（機能）、自立訓練（生活）、就労移行支援、就労継続支援Ａ型・Ｂ型については、運営規程の利用定員に応じた報酬を算定する。</w:t>
            </w:r>
          </w:p>
          <w:p w:rsidR="00392BF8" w:rsidRPr="00AA77C4" w:rsidRDefault="00392BF8" w:rsidP="00392BF8">
            <w:pPr>
              <w:widowControl/>
              <w:spacing w:line="0" w:lineRule="atLeast"/>
              <w:ind w:left="613" w:hangingChars="383" w:hanging="613"/>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②　多機能型事業所又は複数の昼間実施サービスを実施する指定障害者支援施設等については、昼間実施サービスの利用定員の合計数を利用定員数とした場合の報酬を算定する。</w:t>
            </w:r>
          </w:p>
          <w:p w:rsidR="00392BF8" w:rsidRPr="00AA77C4" w:rsidRDefault="00392BF8" w:rsidP="00392BF8">
            <w:pPr>
              <w:widowControl/>
              <w:spacing w:line="0" w:lineRule="atLeast"/>
              <w:ind w:left="613" w:hangingChars="383" w:hanging="613"/>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③　多機能型指定児童発達支援事業所は、基準第215条の多機能型事業所の人員基準の特例によらない場合は、多機能型児童発達支援事業所にかかる利用定員とその他の多機能型事業所のそれぞれの規模に応じた報酬を算定する。</w:t>
            </w: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strike/>
                <w:kern w:val="0"/>
                <w:sz w:val="16"/>
                <w:szCs w:val="16"/>
              </w:rPr>
            </w:pPr>
          </w:p>
          <w:p w:rsidR="00392BF8" w:rsidRPr="00AA77C4" w:rsidRDefault="00392BF8" w:rsidP="00392BF8">
            <w:pPr>
              <w:widowControl/>
              <w:spacing w:line="0" w:lineRule="atLeast"/>
              <w:ind w:left="613" w:hangingChars="383" w:hanging="613"/>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６　福祉・介護職員処遇改善加算</w:t>
            </w:r>
            <w:r w:rsidR="00E62E1E" w:rsidRPr="00AA77C4">
              <w:rPr>
                <w:rFonts w:ascii="ＭＳ ゴシック" w:eastAsia="ＭＳ ゴシック" w:hAnsi="ＭＳ ゴシック" w:cs="ＭＳ Ｐゴシック" w:hint="eastAsia"/>
                <w:kern w:val="0"/>
                <w:sz w:val="16"/>
                <w:szCs w:val="16"/>
              </w:rPr>
              <w:t>【令和6年5月31日まで】</w:t>
            </w:r>
          </w:p>
          <w:p w:rsidR="00392BF8" w:rsidRPr="00AA77C4" w:rsidRDefault="00392BF8" w:rsidP="00392BF8">
            <w:pPr>
              <w:widowControl/>
              <w:spacing w:line="0" w:lineRule="atLeast"/>
              <w:ind w:leftChars="100" w:left="210"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厚生労働大臣が定める基準に適合している福祉・介護職員の賃金の改善等を実施しているものとして市長に届け出た事業所が、利用者に</w:t>
            </w:r>
            <w:r w:rsidR="00E62E1E" w:rsidRPr="00AA77C4">
              <w:rPr>
                <w:rFonts w:ascii="ＭＳ 明朝" w:eastAsia="ＭＳ 明朝" w:hAnsi="ＭＳ 明朝" w:cs="ＭＳ Ｐゴシック" w:hint="eastAsia"/>
                <w:kern w:val="0"/>
                <w:sz w:val="16"/>
                <w:szCs w:val="16"/>
              </w:rPr>
              <w:t>対し、サービスを行った場合に、当該基準に掲げる区分に従い、</w:t>
            </w:r>
            <w:r w:rsidRPr="00AA77C4">
              <w:rPr>
                <w:rFonts w:ascii="ＭＳ 明朝" w:eastAsia="ＭＳ 明朝" w:hAnsi="ＭＳ 明朝" w:cs="ＭＳ Ｐゴシック" w:hint="eastAsia"/>
                <w:kern w:val="0"/>
                <w:sz w:val="16"/>
                <w:szCs w:val="16"/>
              </w:rPr>
              <w:t>次に掲げる単位数を算定しているか。</w:t>
            </w:r>
          </w:p>
          <w:p w:rsidR="00392BF8" w:rsidRPr="00AA77C4" w:rsidRDefault="00392BF8" w:rsidP="00392BF8">
            <w:pPr>
              <w:widowControl/>
              <w:spacing w:line="0" w:lineRule="atLeast"/>
              <w:ind w:leftChars="100" w:left="210" w:firstLineChars="100" w:firstLine="160"/>
              <w:rPr>
                <w:rFonts w:ascii="ＭＳ 明朝" w:eastAsia="ＭＳ 明朝" w:hAnsi="ＭＳ 明朝" w:cs="ＭＳ Ｐゴシック"/>
                <w:kern w:val="0"/>
                <w:sz w:val="16"/>
                <w:szCs w:val="16"/>
              </w:rPr>
            </w:pPr>
          </w:p>
          <w:p w:rsidR="00392BF8" w:rsidRPr="00AA77C4" w:rsidRDefault="00392BF8" w:rsidP="00392BF8">
            <w:pPr>
              <w:widowControl/>
              <w:spacing w:line="0" w:lineRule="atLeast"/>
              <w:ind w:leftChars="100" w:left="370" w:hangingChars="100" w:hanging="160"/>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ア　福祉・介護職員処遇改善加算（Ⅰ）</w:t>
            </w:r>
          </w:p>
          <w:p w:rsidR="00392BF8" w:rsidRPr="00AA77C4" w:rsidRDefault="00392BF8" w:rsidP="00392BF8">
            <w:pPr>
              <w:widowControl/>
              <w:spacing w:line="0" w:lineRule="atLeast"/>
              <w:ind w:leftChars="100" w:left="37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【算定単位数】　１月につき、所定単位×サービス別加算率（68／1000）</w:t>
            </w:r>
          </w:p>
          <w:p w:rsidR="00392BF8" w:rsidRPr="00AA77C4" w:rsidRDefault="00392BF8" w:rsidP="00392BF8">
            <w:pPr>
              <w:widowControl/>
              <w:spacing w:line="0" w:lineRule="atLeast"/>
              <w:ind w:leftChars="100" w:left="37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【加算要件】　　キャリアパス要件Ⅰ～Ⅲ、職場環境等要件の全てを満たすこと。</w:t>
            </w:r>
          </w:p>
          <w:p w:rsidR="00392BF8" w:rsidRPr="00AA77C4" w:rsidRDefault="00392BF8" w:rsidP="00392BF8">
            <w:pPr>
              <w:widowControl/>
              <w:spacing w:line="0" w:lineRule="atLeast"/>
              <w:ind w:leftChars="100" w:left="370" w:hangingChars="100" w:hanging="160"/>
              <w:rPr>
                <w:rFonts w:ascii="ＭＳ ゴシック" w:eastAsia="ＭＳ ゴシック" w:hAnsi="ＭＳ ゴシック" w:cs="ＭＳ Ｐゴシック"/>
                <w:kern w:val="0"/>
                <w:sz w:val="16"/>
                <w:szCs w:val="16"/>
              </w:rPr>
            </w:pPr>
          </w:p>
          <w:p w:rsidR="00392BF8" w:rsidRPr="00AA77C4" w:rsidRDefault="00392BF8" w:rsidP="00392BF8">
            <w:pPr>
              <w:widowControl/>
              <w:spacing w:line="0" w:lineRule="atLeast"/>
              <w:ind w:leftChars="100" w:left="370" w:hangingChars="100" w:hanging="160"/>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イ　福祉・介護職員処遇改善加算（Ⅱ）</w:t>
            </w:r>
          </w:p>
          <w:p w:rsidR="00392BF8" w:rsidRPr="00AA77C4" w:rsidRDefault="00392BF8" w:rsidP="00392BF8">
            <w:pPr>
              <w:widowControl/>
              <w:spacing w:line="0" w:lineRule="atLeast"/>
              <w:ind w:leftChars="100" w:left="37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【算定単位数】　１月につき、所定単位×サービス別加算率（50／1000）</w:t>
            </w:r>
          </w:p>
          <w:p w:rsidR="00392BF8" w:rsidRPr="00AA77C4" w:rsidRDefault="00392BF8" w:rsidP="00392BF8">
            <w:pPr>
              <w:widowControl/>
              <w:spacing w:line="0" w:lineRule="atLeast"/>
              <w:ind w:leftChars="100" w:left="37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【加算要件】　　キャリアパス要件Ⅰ、キャリアパス要件Ⅱ、職場環境等要件を満たすこと。</w:t>
            </w:r>
          </w:p>
          <w:p w:rsidR="00392BF8" w:rsidRPr="00AA77C4" w:rsidRDefault="00392BF8" w:rsidP="00392BF8">
            <w:pPr>
              <w:widowControl/>
              <w:spacing w:line="0" w:lineRule="atLeast"/>
              <w:ind w:leftChars="100" w:left="210"/>
              <w:rPr>
                <w:rFonts w:ascii="ＭＳ 明朝" w:eastAsia="ＭＳ 明朝" w:hAnsi="ＭＳ 明朝" w:cs="ＭＳ Ｐゴシック"/>
                <w:kern w:val="0"/>
                <w:sz w:val="16"/>
                <w:szCs w:val="16"/>
              </w:rPr>
            </w:pPr>
          </w:p>
          <w:p w:rsidR="00392BF8" w:rsidRPr="00AA77C4" w:rsidRDefault="00392BF8" w:rsidP="00392BF8">
            <w:pPr>
              <w:widowControl/>
              <w:spacing w:line="0" w:lineRule="atLeast"/>
              <w:ind w:leftChars="100" w:left="370" w:hangingChars="100" w:hanging="160"/>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ウ　福祉・介護職員処遇改善加算（Ⅲ）</w:t>
            </w:r>
          </w:p>
          <w:p w:rsidR="00392BF8" w:rsidRPr="00AA77C4" w:rsidRDefault="00392BF8" w:rsidP="00392BF8">
            <w:pPr>
              <w:widowControl/>
              <w:spacing w:line="0" w:lineRule="atLeast"/>
              <w:ind w:leftChars="100" w:left="37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【算定単位数】　１月につき、所定単位×サービス別加算率（28／1000）</w:t>
            </w:r>
          </w:p>
          <w:p w:rsidR="00392BF8" w:rsidRPr="00AA77C4" w:rsidRDefault="00392BF8" w:rsidP="00392BF8">
            <w:pPr>
              <w:widowControl/>
              <w:spacing w:line="0" w:lineRule="atLeast"/>
              <w:ind w:leftChars="100" w:left="1490" w:hangingChars="800" w:hanging="128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【加算要件】　　キャリアパス要件Ⅰまたはキャリアパス要件Ⅱのいずれかを満たし、職場環境等要件を満たすこと。</w:t>
            </w: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C0319B" w:rsidRDefault="00C0319B" w:rsidP="00392BF8">
            <w:pPr>
              <w:widowControl/>
              <w:spacing w:line="0" w:lineRule="atLeast"/>
              <w:rPr>
                <w:rFonts w:ascii="ＭＳ 明朝" w:eastAsia="ＭＳ 明朝" w:hAnsi="ＭＳ 明朝" w:cs="ＭＳ Ｐゴシック"/>
                <w:kern w:val="0"/>
                <w:sz w:val="16"/>
                <w:szCs w:val="16"/>
              </w:rPr>
            </w:pPr>
          </w:p>
          <w:p w:rsidR="00C022EB" w:rsidRPr="00AA77C4" w:rsidRDefault="00C022EB" w:rsidP="00392BF8">
            <w:pPr>
              <w:widowControl/>
              <w:spacing w:line="0" w:lineRule="atLeast"/>
              <w:rPr>
                <w:rFonts w:ascii="ＭＳ 明朝" w:eastAsia="ＭＳ 明朝" w:hAnsi="ＭＳ 明朝" w:cs="ＭＳ Ｐゴシック" w:hint="eastAsia"/>
                <w:kern w:val="0"/>
                <w:sz w:val="16"/>
                <w:szCs w:val="16"/>
              </w:rPr>
            </w:pPr>
          </w:p>
          <w:p w:rsidR="00C0319B" w:rsidRPr="00AA77C4" w:rsidRDefault="00C0319B"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７　福祉・介護職員等特定処遇改善加算</w:t>
            </w:r>
            <w:r w:rsidR="00E62E1E" w:rsidRPr="00AA77C4">
              <w:rPr>
                <w:rFonts w:ascii="ＭＳ ゴシック" w:eastAsia="ＭＳ ゴシック" w:hAnsi="ＭＳ ゴシック" w:cs="ＭＳ Ｐゴシック" w:hint="eastAsia"/>
                <w:kern w:val="0"/>
                <w:sz w:val="16"/>
                <w:szCs w:val="16"/>
              </w:rPr>
              <w:t>【令和6年5月31日まで】</w:t>
            </w:r>
          </w:p>
          <w:p w:rsidR="00392BF8" w:rsidRPr="00AA77C4" w:rsidRDefault="00392BF8" w:rsidP="00392BF8">
            <w:pPr>
              <w:widowControl/>
              <w:spacing w:line="0" w:lineRule="atLeast"/>
              <w:ind w:leftChars="100" w:left="210"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厚生労働大臣が定める基準に適合している福祉・介護職員を中心とした従業者の賃金の改善等を実施しているものとして市長に届け出た事業所が、利用者に対し、サービスを行った場合に、当該基準に掲げる区分に従い、次に掲げる単位数を算定しているか。</w:t>
            </w:r>
          </w:p>
          <w:p w:rsidR="00392BF8" w:rsidRPr="00AA77C4" w:rsidRDefault="00392BF8" w:rsidP="00392BF8">
            <w:pPr>
              <w:widowControl/>
              <w:spacing w:line="0" w:lineRule="atLeast"/>
              <w:ind w:leftChars="100" w:left="370" w:hangingChars="100" w:hanging="160"/>
              <w:rPr>
                <w:rFonts w:ascii="ＭＳ ゴシック" w:eastAsia="ＭＳ ゴシック" w:hAnsi="ＭＳ ゴシック" w:cs="ＭＳ Ｐゴシック"/>
                <w:kern w:val="0"/>
                <w:sz w:val="16"/>
                <w:szCs w:val="16"/>
              </w:rPr>
            </w:pPr>
          </w:p>
          <w:p w:rsidR="00392BF8" w:rsidRPr="00AA77C4" w:rsidRDefault="00392BF8" w:rsidP="00392BF8">
            <w:pPr>
              <w:widowControl/>
              <w:spacing w:line="0" w:lineRule="atLeast"/>
              <w:ind w:leftChars="100" w:left="370" w:hangingChars="100" w:hanging="160"/>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ア　福祉・介護職員等特定処遇改善加算（Ⅰ）</w:t>
            </w:r>
          </w:p>
          <w:p w:rsidR="00392BF8" w:rsidRPr="00AA77C4" w:rsidRDefault="00392BF8" w:rsidP="00392BF8">
            <w:pPr>
              <w:widowControl/>
              <w:spacing w:line="0" w:lineRule="atLeast"/>
              <w:ind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【算定単位数】　１月につき、所定単位×サービス別加算率（26／1000）</w:t>
            </w:r>
          </w:p>
          <w:p w:rsidR="00392BF8" w:rsidRPr="00AA77C4" w:rsidRDefault="00392BF8" w:rsidP="00392BF8">
            <w:pPr>
              <w:widowControl/>
              <w:spacing w:line="0" w:lineRule="atLeast"/>
              <w:ind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【加算要件】　　配置要件、処遇改善加算要件、職場環境等要件の全てを満たすこと。</w:t>
            </w:r>
          </w:p>
          <w:p w:rsidR="00392BF8" w:rsidRPr="00AA77C4" w:rsidRDefault="00392BF8" w:rsidP="00392BF8">
            <w:pPr>
              <w:widowControl/>
              <w:spacing w:line="0" w:lineRule="atLeast"/>
              <w:ind w:leftChars="100" w:left="1650" w:hangingChars="900" w:hanging="144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※重度障害者等包括支援、施設入所支援、短期入所にあたっては、配置等要件に関する加算が無いため、配置等要件は不要とする</w:t>
            </w:r>
          </w:p>
          <w:p w:rsidR="00392BF8" w:rsidRPr="00AA77C4" w:rsidRDefault="00392BF8" w:rsidP="00392BF8">
            <w:pPr>
              <w:widowControl/>
              <w:spacing w:line="0" w:lineRule="atLeast"/>
              <w:ind w:leftChars="100" w:left="37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w:t>
            </w: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８　福祉・介護職員等ベースアップ等支援加算</w:t>
            </w:r>
            <w:r w:rsidR="00E62E1E" w:rsidRPr="00AA77C4">
              <w:rPr>
                <w:rFonts w:ascii="ＭＳ ゴシック" w:eastAsia="ＭＳ ゴシック" w:hAnsi="ＭＳ ゴシック" w:cs="ＭＳ Ｐゴシック" w:hint="eastAsia"/>
                <w:kern w:val="0"/>
                <w:sz w:val="16"/>
                <w:szCs w:val="16"/>
              </w:rPr>
              <w:t>【令和6年5月31日まで】</w:t>
            </w:r>
          </w:p>
          <w:p w:rsidR="00392BF8" w:rsidRPr="00AA77C4" w:rsidRDefault="00392BF8" w:rsidP="00392BF8">
            <w:pPr>
              <w:widowControl/>
              <w:spacing w:line="0" w:lineRule="atLeast"/>
              <w:ind w:left="320" w:hangingChars="200" w:hanging="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厚生労働大臣が定める基準に適合している福祉・介護職員を中心とした従業者の賃金の改善等を実施しているものとして市長に届け出た事業所が、利用者に対し、サービスを行った場合に、次に掲げる単位数を算定しているか。</w:t>
            </w:r>
          </w:p>
          <w:p w:rsidR="00392BF8" w:rsidRPr="00AA77C4" w:rsidRDefault="00392BF8" w:rsidP="00392BF8">
            <w:pPr>
              <w:widowControl/>
              <w:spacing w:line="0" w:lineRule="atLeast"/>
              <w:ind w:left="320" w:hangingChars="200" w:hanging="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【算定単位数】　１月につき、所定単位×サービス別加算率（18／1000）</w:t>
            </w:r>
          </w:p>
          <w:p w:rsidR="00392BF8" w:rsidRPr="00AA77C4" w:rsidRDefault="00392BF8" w:rsidP="00392BF8">
            <w:pPr>
              <w:widowControl/>
              <w:spacing w:line="0" w:lineRule="atLeast"/>
              <w:ind w:left="320" w:hangingChars="200" w:hanging="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w:t>
            </w: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7C6F50">
            <w:pPr>
              <w:widowControl/>
              <w:spacing w:line="0" w:lineRule="atLeast"/>
              <w:rPr>
                <w:rFonts w:ascii="ＭＳ 明朝" w:eastAsia="ＭＳ 明朝" w:hAnsi="ＭＳ 明朝" w:cs="ＭＳ Ｐゴシック"/>
                <w:kern w:val="0"/>
                <w:sz w:val="16"/>
                <w:szCs w:val="16"/>
              </w:rPr>
            </w:pPr>
          </w:p>
          <w:p w:rsidR="00E62E1E" w:rsidRPr="00AA77C4" w:rsidRDefault="00E62E1E" w:rsidP="00E62E1E">
            <w:pPr>
              <w:autoSpaceDE w:val="0"/>
              <w:autoSpaceDN w:val="0"/>
              <w:adjustRightInd w:val="0"/>
              <w:snapToGrid w:val="0"/>
              <w:ind w:left="160" w:hangingChars="100" w:hanging="160"/>
              <w:jc w:val="left"/>
              <w:rPr>
                <w:rFonts w:ascii="ＭＳ 明朝" w:eastAsia="ＭＳ 明朝" w:hAnsi="ＭＳ 明朝" w:cs="DF+ArialUnicodeMS"/>
                <w:kern w:val="0"/>
                <w:sz w:val="16"/>
                <w:szCs w:val="16"/>
              </w:rPr>
            </w:pPr>
            <w:r w:rsidRPr="00AA77C4">
              <w:rPr>
                <w:rFonts w:ascii="ＭＳ 明朝" w:eastAsia="ＭＳ 明朝" w:hAnsi="ＭＳ 明朝" w:cs="DF+ArialUnicodeMS" w:hint="eastAsia"/>
                <w:kern w:val="0"/>
                <w:sz w:val="16"/>
                <w:szCs w:val="16"/>
              </w:rPr>
              <w:t>９－１　福祉・介護職員等処遇改善加算（Ⅰ）～（Ⅳ）</w:t>
            </w:r>
          </w:p>
          <w:p w:rsidR="00E62E1E" w:rsidRPr="00AA77C4" w:rsidRDefault="00E62E1E" w:rsidP="00E62E1E">
            <w:pPr>
              <w:autoSpaceDE w:val="0"/>
              <w:autoSpaceDN w:val="0"/>
              <w:adjustRightInd w:val="0"/>
              <w:snapToGrid w:val="0"/>
              <w:ind w:left="160" w:hangingChars="100" w:hanging="160"/>
              <w:jc w:val="left"/>
              <w:rPr>
                <w:rFonts w:ascii="ＭＳ 明朝" w:eastAsia="ＭＳ 明朝" w:hAnsi="ＭＳ 明朝" w:cs="DF+ArialUnicodeMS"/>
                <w:kern w:val="0"/>
                <w:sz w:val="16"/>
                <w:szCs w:val="16"/>
              </w:rPr>
            </w:pPr>
            <w:r w:rsidRPr="00AA77C4">
              <w:rPr>
                <w:rFonts w:ascii="ＭＳ 明朝" w:eastAsia="ＭＳ 明朝" w:hAnsi="ＭＳ 明朝" w:cs="DF+ArialUnicodeMS" w:hint="eastAsia"/>
                <w:kern w:val="0"/>
                <w:sz w:val="16"/>
                <w:szCs w:val="16"/>
              </w:rPr>
              <w:t xml:space="preserve">　　　基準に適合する福祉・介護職員等の処遇改善を実施しているものとして市長に届け出た事業所</w:t>
            </w:r>
          </w:p>
          <w:p w:rsidR="00E62E1E" w:rsidRPr="00AA77C4" w:rsidRDefault="00E62E1E" w:rsidP="00E62E1E">
            <w:pPr>
              <w:autoSpaceDE w:val="0"/>
              <w:autoSpaceDN w:val="0"/>
              <w:adjustRightInd w:val="0"/>
              <w:snapToGrid w:val="0"/>
              <w:ind w:left="160" w:hangingChars="100" w:hanging="160"/>
              <w:jc w:val="left"/>
              <w:rPr>
                <w:rFonts w:ascii="ＭＳ 明朝" w:eastAsia="ＭＳ 明朝" w:hAnsi="ＭＳ 明朝" w:cs="DF+ArialUnicodeMS"/>
                <w:kern w:val="0"/>
                <w:sz w:val="16"/>
                <w:szCs w:val="16"/>
              </w:rPr>
            </w:pPr>
            <w:r w:rsidRPr="00AA77C4">
              <w:rPr>
                <w:rFonts w:ascii="ＭＳ 明朝" w:eastAsia="ＭＳ 明朝" w:hAnsi="ＭＳ 明朝" w:cs="DF+ArialUnicodeMS" w:hint="eastAsia"/>
                <w:kern w:val="0"/>
                <w:sz w:val="16"/>
                <w:szCs w:val="16"/>
              </w:rPr>
              <w:t>が、障害者に対し、指定就労継続支援Ｂ型を行った場合には、当該基準に掲げる区分に従い、令和</w:t>
            </w:r>
          </w:p>
          <w:p w:rsidR="00E62E1E" w:rsidRPr="00AA77C4" w:rsidRDefault="00E62E1E" w:rsidP="00E62E1E">
            <w:pPr>
              <w:autoSpaceDE w:val="0"/>
              <w:autoSpaceDN w:val="0"/>
              <w:adjustRightInd w:val="0"/>
              <w:snapToGrid w:val="0"/>
              <w:ind w:left="160" w:hangingChars="100" w:hanging="160"/>
              <w:jc w:val="left"/>
              <w:rPr>
                <w:rFonts w:ascii="ＭＳ 明朝" w:eastAsia="ＭＳ 明朝" w:hAnsi="ＭＳ 明朝" w:cs="DF+ArialUnicodeMS"/>
                <w:kern w:val="0"/>
                <w:sz w:val="16"/>
                <w:szCs w:val="16"/>
              </w:rPr>
            </w:pPr>
            <w:r w:rsidRPr="00AA77C4">
              <w:rPr>
                <w:rFonts w:ascii="ＭＳ 明朝" w:eastAsia="ＭＳ 明朝" w:hAnsi="ＭＳ 明朝" w:cs="DF+ArialUnicodeMS" w:hint="eastAsia"/>
                <w:kern w:val="0"/>
                <w:sz w:val="16"/>
                <w:szCs w:val="16"/>
              </w:rPr>
              <w:t>６年６月１日から次に掲げる単位数を算定しているか。</w:t>
            </w:r>
          </w:p>
          <w:p w:rsidR="00E62E1E" w:rsidRPr="00AA77C4" w:rsidRDefault="00E62E1E" w:rsidP="00E62E1E">
            <w:pPr>
              <w:autoSpaceDE w:val="0"/>
              <w:autoSpaceDN w:val="0"/>
              <w:adjustRightInd w:val="0"/>
              <w:snapToGrid w:val="0"/>
              <w:ind w:left="160" w:hangingChars="100" w:hanging="160"/>
              <w:jc w:val="left"/>
              <w:rPr>
                <w:rFonts w:ascii="ＭＳ 明朝" w:eastAsia="ＭＳ 明朝" w:hAnsi="ＭＳ 明朝" w:cs="DF+ArialUnicodeMS,Bold"/>
                <w:bCs/>
                <w:kern w:val="0"/>
                <w:sz w:val="16"/>
                <w:szCs w:val="16"/>
              </w:rPr>
            </w:pPr>
            <w:r w:rsidRPr="00AA77C4">
              <w:rPr>
                <w:rFonts w:ascii="ＭＳ 明朝" w:eastAsia="ＭＳ 明朝" w:hAnsi="ＭＳ 明朝" w:cs="DF+ArialUnicodeMS,Bold" w:hint="eastAsia"/>
                <w:bCs/>
                <w:kern w:val="0"/>
                <w:sz w:val="16"/>
                <w:szCs w:val="16"/>
              </w:rPr>
              <w:t>ア　福祉・介護職員等処遇改善加算（Ⅰ）</w:t>
            </w:r>
          </w:p>
          <w:p w:rsidR="00E62E1E" w:rsidRPr="00AA77C4" w:rsidRDefault="00E62E1E" w:rsidP="00E62E1E">
            <w:pPr>
              <w:autoSpaceDE w:val="0"/>
              <w:autoSpaceDN w:val="0"/>
              <w:adjustRightInd w:val="0"/>
              <w:snapToGrid w:val="0"/>
              <w:ind w:left="160" w:hangingChars="100" w:hanging="160"/>
              <w:rPr>
                <w:rFonts w:ascii="ＭＳ 明朝" w:eastAsia="ＭＳ 明朝" w:hAnsi="ＭＳ 明朝" w:cs="DF+ArialUnicodeMS"/>
                <w:kern w:val="0"/>
                <w:sz w:val="16"/>
                <w:szCs w:val="16"/>
              </w:rPr>
            </w:pPr>
            <w:r w:rsidRPr="00AA77C4">
              <w:rPr>
                <w:rFonts w:ascii="ＭＳ 明朝" w:eastAsia="ＭＳ 明朝" w:hAnsi="ＭＳ 明朝" w:cs="DF+ArialUnicodeMS" w:hint="eastAsia"/>
                <w:kern w:val="0"/>
                <w:sz w:val="16"/>
                <w:szCs w:val="16"/>
              </w:rPr>
              <w:t>【算定単位数】　１月につき、所定単位</w:t>
            </w:r>
            <w:r w:rsidRPr="00AA77C4">
              <w:rPr>
                <w:rFonts w:ascii="ＭＳ 明朝" w:eastAsia="ＭＳ 明朝" w:hAnsi="ＭＳ 明朝" w:cs="DF+DroidSerif" w:hint="eastAsia"/>
                <w:kern w:val="0"/>
                <w:sz w:val="16"/>
                <w:szCs w:val="16"/>
              </w:rPr>
              <w:t>×</w:t>
            </w:r>
            <w:r w:rsidRPr="00AA77C4">
              <w:rPr>
                <w:rFonts w:ascii="ＭＳ 明朝" w:eastAsia="ＭＳ 明朝" w:hAnsi="ＭＳ 明朝" w:cs="DF+ArialUnicodeMS" w:hint="eastAsia"/>
                <w:kern w:val="0"/>
                <w:sz w:val="16"/>
                <w:szCs w:val="16"/>
              </w:rPr>
              <w:t>サービス別加算率（</w:t>
            </w:r>
            <w:r w:rsidR="003031AE" w:rsidRPr="00AA77C4">
              <w:rPr>
                <w:rFonts w:ascii="ＭＳ 明朝" w:eastAsia="ＭＳ 明朝" w:hAnsi="ＭＳ 明朝" w:cs="DF+DroidSerif"/>
                <w:kern w:val="0"/>
                <w:sz w:val="16"/>
                <w:szCs w:val="16"/>
              </w:rPr>
              <w:t>1</w:t>
            </w:r>
            <w:r w:rsidR="003031AE" w:rsidRPr="00AA77C4">
              <w:rPr>
                <w:rFonts w:ascii="ＭＳ 明朝" w:eastAsia="ＭＳ 明朝" w:hAnsi="ＭＳ 明朝" w:cs="DF+DroidSerif" w:hint="eastAsia"/>
                <w:kern w:val="0"/>
                <w:sz w:val="16"/>
                <w:szCs w:val="16"/>
              </w:rPr>
              <w:t>25</w:t>
            </w:r>
            <w:r w:rsidRPr="00AA77C4">
              <w:rPr>
                <w:rFonts w:ascii="ＭＳ 明朝" w:eastAsia="ＭＳ 明朝" w:hAnsi="ＭＳ 明朝" w:cs="DF+ArialUnicodeMS" w:hint="eastAsia"/>
                <w:kern w:val="0"/>
                <w:sz w:val="16"/>
                <w:szCs w:val="16"/>
              </w:rPr>
              <w:t>／</w:t>
            </w:r>
            <w:r w:rsidRPr="00AA77C4">
              <w:rPr>
                <w:rFonts w:ascii="ＭＳ 明朝" w:eastAsia="ＭＳ 明朝" w:hAnsi="ＭＳ 明朝" w:cs="DF+DroidSerif"/>
                <w:kern w:val="0"/>
                <w:sz w:val="16"/>
                <w:szCs w:val="16"/>
              </w:rPr>
              <w:t>1000</w:t>
            </w:r>
            <w:r w:rsidRPr="00AA77C4">
              <w:rPr>
                <w:rFonts w:ascii="ＭＳ 明朝" w:eastAsia="ＭＳ 明朝" w:hAnsi="ＭＳ 明朝" w:cs="DF+ArialUnicodeMS" w:hint="eastAsia"/>
                <w:kern w:val="0"/>
                <w:sz w:val="16"/>
                <w:szCs w:val="16"/>
              </w:rPr>
              <w:t xml:space="preserve">）　　　　　　　　</w:t>
            </w:r>
          </w:p>
          <w:p w:rsidR="00E62E1E" w:rsidRPr="00AA77C4" w:rsidRDefault="00E62E1E" w:rsidP="00E62E1E">
            <w:pPr>
              <w:autoSpaceDE w:val="0"/>
              <w:autoSpaceDN w:val="0"/>
              <w:adjustRightInd w:val="0"/>
              <w:snapToGrid w:val="0"/>
              <w:ind w:left="160" w:hangingChars="100" w:hanging="160"/>
              <w:rPr>
                <w:rFonts w:ascii="ＭＳ 明朝" w:eastAsia="ＭＳ 明朝" w:hAnsi="ＭＳ 明朝" w:cs="DF+ArialUnicodeMS"/>
                <w:kern w:val="0"/>
                <w:sz w:val="16"/>
                <w:szCs w:val="16"/>
              </w:rPr>
            </w:pPr>
            <w:r w:rsidRPr="00AA77C4">
              <w:rPr>
                <w:rFonts w:ascii="ＭＳ 明朝" w:eastAsia="ＭＳ 明朝" w:hAnsi="ＭＳ 明朝" w:cs="DF+ArialUnicodeMS" w:hint="eastAsia"/>
                <w:kern w:val="0"/>
                <w:sz w:val="16"/>
                <w:szCs w:val="16"/>
              </w:rPr>
              <w:t>【加算要件】　　月額賃金改善要件Ⅰ～Ⅱ、キャリアパス要件Ⅰ～Ⅴ、職場環境等要件の区分ごとに</w:t>
            </w:r>
          </w:p>
          <w:p w:rsidR="00E62E1E" w:rsidRPr="00AA77C4" w:rsidRDefault="00E62E1E" w:rsidP="00E62E1E">
            <w:pPr>
              <w:autoSpaceDE w:val="0"/>
              <w:autoSpaceDN w:val="0"/>
              <w:adjustRightInd w:val="0"/>
              <w:snapToGrid w:val="0"/>
              <w:ind w:left="160" w:hangingChars="100" w:hanging="160"/>
              <w:rPr>
                <w:rFonts w:ascii="ＭＳ 明朝" w:eastAsia="ＭＳ 明朝" w:hAnsi="ＭＳ 明朝" w:cs="DF+ArialUnicodeMS"/>
                <w:kern w:val="0"/>
                <w:sz w:val="16"/>
                <w:szCs w:val="16"/>
              </w:rPr>
            </w:pPr>
            <w:r w:rsidRPr="00AA77C4">
              <w:rPr>
                <w:rFonts w:ascii="ＭＳ 明朝" w:eastAsia="ＭＳ 明朝" w:hAnsi="ＭＳ 明朝" w:cs="DF+ArialUnicodeMS" w:hint="eastAsia"/>
                <w:kern w:val="0"/>
                <w:sz w:val="16"/>
                <w:szCs w:val="16"/>
              </w:rPr>
              <w:t>２以上の取組（生産性向上は３以上）と</w:t>
            </w:r>
            <w:r w:rsidRPr="00AA77C4">
              <w:rPr>
                <w:rFonts w:ascii="ＭＳ 明朝" w:eastAsia="ＭＳ 明朝" w:hAnsi="ＭＳ 明朝" w:cs="DF+DroidSerif"/>
                <w:kern w:val="0"/>
                <w:sz w:val="16"/>
                <w:szCs w:val="16"/>
              </w:rPr>
              <w:t>HP</w:t>
            </w:r>
            <w:r w:rsidRPr="00AA77C4">
              <w:rPr>
                <w:rFonts w:ascii="ＭＳ 明朝" w:eastAsia="ＭＳ 明朝" w:hAnsi="ＭＳ 明朝" w:cs="DF+ArialUnicodeMS" w:hint="eastAsia"/>
                <w:kern w:val="0"/>
                <w:sz w:val="16"/>
                <w:szCs w:val="16"/>
              </w:rPr>
              <w:t>掲載等を通じた見える化</w:t>
            </w:r>
          </w:p>
          <w:p w:rsidR="00E62E1E" w:rsidRPr="00AA77C4" w:rsidRDefault="00E62E1E" w:rsidP="00E62E1E">
            <w:pPr>
              <w:autoSpaceDE w:val="0"/>
              <w:autoSpaceDN w:val="0"/>
              <w:adjustRightInd w:val="0"/>
              <w:snapToGrid w:val="0"/>
              <w:ind w:left="160" w:hangingChars="100" w:hanging="160"/>
              <w:rPr>
                <w:rFonts w:ascii="ＭＳ 明朝" w:eastAsia="ＭＳ 明朝" w:hAnsi="ＭＳ 明朝" w:cs="DF+ArialUnicodeMS,Bold"/>
                <w:bCs/>
                <w:kern w:val="0"/>
                <w:sz w:val="16"/>
                <w:szCs w:val="16"/>
              </w:rPr>
            </w:pPr>
            <w:r w:rsidRPr="00AA77C4">
              <w:rPr>
                <w:rFonts w:ascii="ＭＳ 明朝" w:eastAsia="ＭＳ 明朝" w:hAnsi="ＭＳ 明朝" w:cs="DF+ArialUnicodeMS,Bold" w:hint="eastAsia"/>
                <w:bCs/>
                <w:kern w:val="0"/>
                <w:sz w:val="16"/>
                <w:szCs w:val="16"/>
              </w:rPr>
              <w:t>イ　福祉・介護職員等処遇改善加算（Ⅱ）</w:t>
            </w:r>
          </w:p>
          <w:p w:rsidR="00E62E1E" w:rsidRPr="00AA77C4" w:rsidRDefault="00E62E1E" w:rsidP="00E62E1E">
            <w:pPr>
              <w:autoSpaceDE w:val="0"/>
              <w:autoSpaceDN w:val="0"/>
              <w:adjustRightInd w:val="0"/>
              <w:snapToGrid w:val="0"/>
              <w:ind w:left="160" w:hangingChars="100" w:hanging="160"/>
              <w:rPr>
                <w:rFonts w:ascii="ＭＳ 明朝" w:eastAsia="ＭＳ 明朝" w:hAnsi="ＭＳ 明朝" w:cs="DF+ArialUnicodeMS"/>
                <w:kern w:val="0"/>
                <w:sz w:val="16"/>
                <w:szCs w:val="16"/>
              </w:rPr>
            </w:pPr>
            <w:r w:rsidRPr="00AA77C4">
              <w:rPr>
                <w:rFonts w:ascii="ＭＳ 明朝" w:eastAsia="ＭＳ 明朝" w:hAnsi="ＭＳ 明朝" w:cs="DF+ArialUnicodeMS" w:hint="eastAsia"/>
                <w:kern w:val="0"/>
                <w:sz w:val="16"/>
                <w:szCs w:val="16"/>
              </w:rPr>
              <w:t>【算定単位数】　１月につき、所定単位</w:t>
            </w:r>
            <w:r w:rsidRPr="00AA77C4">
              <w:rPr>
                <w:rFonts w:ascii="ＭＳ 明朝" w:eastAsia="ＭＳ 明朝" w:hAnsi="ＭＳ 明朝" w:cs="DF+DroidSerif" w:hint="eastAsia"/>
                <w:kern w:val="0"/>
                <w:sz w:val="16"/>
                <w:szCs w:val="16"/>
              </w:rPr>
              <w:t>×</w:t>
            </w:r>
            <w:r w:rsidRPr="00AA77C4">
              <w:rPr>
                <w:rFonts w:ascii="ＭＳ 明朝" w:eastAsia="ＭＳ 明朝" w:hAnsi="ＭＳ 明朝" w:cs="DF+ArialUnicodeMS" w:hint="eastAsia"/>
                <w:kern w:val="0"/>
                <w:sz w:val="16"/>
                <w:szCs w:val="16"/>
              </w:rPr>
              <w:t>サービス別加算率（</w:t>
            </w:r>
            <w:r w:rsidR="003031AE" w:rsidRPr="00AA77C4">
              <w:rPr>
                <w:rFonts w:ascii="ＭＳ 明朝" w:eastAsia="ＭＳ 明朝" w:hAnsi="ＭＳ 明朝" w:cs="DF+DroidSerif" w:hint="eastAsia"/>
                <w:kern w:val="0"/>
                <w:sz w:val="16"/>
                <w:szCs w:val="16"/>
              </w:rPr>
              <w:t>134</w:t>
            </w:r>
            <w:r w:rsidRPr="00AA77C4">
              <w:rPr>
                <w:rFonts w:ascii="ＭＳ 明朝" w:eastAsia="ＭＳ 明朝" w:hAnsi="ＭＳ 明朝" w:cs="DF+ArialUnicodeMS" w:hint="eastAsia"/>
                <w:kern w:val="0"/>
                <w:sz w:val="16"/>
                <w:szCs w:val="16"/>
              </w:rPr>
              <w:t>／</w:t>
            </w:r>
            <w:r w:rsidRPr="00AA77C4">
              <w:rPr>
                <w:rFonts w:ascii="ＭＳ 明朝" w:eastAsia="ＭＳ 明朝" w:hAnsi="ＭＳ 明朝" w:cs="DF+DroidSerif"/>
                <w:kern w:val="0"/>
                <w:sz w:val="16"/>
                <w:szCs w:val="16"/>
              </w:rPr>
              <w:t>1000</w:t>
            </w:r>
            <w:r w:rsidRPr="00AA77C4">
              <w:rPr>
                <w:rFonts w:ascii="ＭＳ 明朝" w:eastAsia="ＭＳ 明朝" w:hAnsi="ＭＳ 明朝" w:cs="DF+ArialUnicodeMS" w:hint="eastAsia"/>
                <w:kern w:val="0"/>
                <w:sz w:val="16"/>
                <w:szCs w:val="16"/>
              </w:rPr>
              <w:t>）</w:t>
            </w:r>
          </w:p>
          <w:p w:rsidR="00E62E1E" w:rsidRPr="00AA77C4" w:rsidRDefault="00E62E1E" w:rsidP="00E62E1E">
            <w:pPr>
              <w:autoSpaceDE w:val="0"/>
              <w:autoSpaceDN w:val="0"/>
              <w:adjustRightInd w:val="0"/>
              <w:snapToGrid w:val="0"/>
              <w:ind w:left="160" w:hangingChars="100" w:hanging="160"/>
              <w:rPr>
                <w:rFonts w:ascii="ＭＳ 明朝" w:eastAsia="ＭＳ 明朝" w:hAnsi="ＭＳ 明朝" w:cs="DF+ArialUnicodeMS"/>
                <w:kern w:val="0"/>
                <w:sz w:val="16"/>
                <w:szCs w:val="16"/>
              </w:rPr>
            </w:pPr>
            <w:r w:rsidRPr="00AA77C4">
              <w:rPr>
                <w:rFonts w:ascii="ＭＳ 明朝" w:eastAsia="ＭＳ 明朝" w:hAnsi="ＭＳ 明朝" w:cs="DF+ArialUnicodeMS" w:hint="eastAsia"/>
                <w:kern w:val="0"/>
                <w:sz w:val="16"/>
                <w:szCs w:val="16"/>
              </w:rPr>
              <w:t>【加算要件】　　月額賃金改善要件Ⅰ～Ⅱ、キャリアパス要件Ⅰ～Ⅳ、職場環境等要件の区分ごとに</w:t>
            </w:r>
          </w:p>
          <w:p w:rsidR="00E62E1E" w:rsidRPr="00AA77C4" w:rsidRDefault="00E62E1E" w:rsidP="00E62E1E">
            <w:pPr>
              <w:autoSpaceDE w:val="0"/>
              <w:autoSpaceDN w:val="0"/>
              <w:adjustRightInd w:val="0"/>
              <w:snapToGrid w:val="0"/>
              <w:ind w:left="160" w:hangingChars="100" w:hanging="160"/>
              <w:rPr>
                <w:rFonts w:ascii="ＭＳ 明朝" w:eastAsia="ＭＳ 明朝" w:hAnsi="ＭＳ 明朝" w:cs="DF+ArialUnicodeMS"/>
                <w:kern w:val="0"/>
                <w:sz w:val="16"/>
                <w:szCs w:val="16"/>
              </w:rPr>
            </w:pPr>
            <w:r w:rsidRPr="00AA77C4">
              <w:rPr>
                <w:rFonts w:ascii="ＭＳ 明朝" w:eastAsia="ＭＳ 明朝" w:hAnsi="ＭＳ 明朝" w:cs="DF+ArialUnicodeMS" w:hint="eastAsia"/>
                <w:kern w:val="0"/>
                <w:sz w:val="16"/>
                <w:szCs w:val="16"/>
              </w:rPr>
              <w:t>２以上の取組（生産性向上は３以上）と</w:t>
            </w:r>
            <w:r w:rsidRPr="00AA77C4">
              <w:rPr>
                <w:rFonts w:ascii="ＭＳ 明朝" w:eastAsia="ＭＳ 明朝" w:hAnsi="ＭＳ 明朝" w:cs="DF+DroidSerif"/>
                <w:kern w:val="0"/>
                <w:sz w:val="16"/>
                <w:szCs w:val="16"/>
              </w:rPr>
              <w:t>HP</w:t>
            </w:r>
            <w:r w:rsidRPr="00AA77C4">
              <w:rPr>
                <w:rFonts w:ascii="ＭＳ 明朝" w:eastAsia="ＭＳ 明朝" w:hAnsi="ＭＳ 明朝" w:cs="DF+ArialUnicodeMS" w:hint="eastAsia"/>
                <w:kern w:val="0"/>
                <w:sz w:val="16"/>
                <w:szCs w:val="16"/>
              </w:rPr>
              <w:t>掲載等を通じた見える化</w:t>
            </w:r>
          </w:p>
          <w:p w:rsidR="00E62E1E" w:rsidRPr="00AA77C4" w:rsidRDefault="00E62E1E" w:rsidP="00E62E1E">
            <w:pPr>
              <w:autoSpaceDE w:val="0"/>
              <w:autoSpaceDN w:val="0"/>
              <w:adjustRightInd w:val="0"/>
              <w:snapToGrid w:val="0"/>
              <w:ind w:left="160" w:hangingChars="100" w:hanging="160"/>
              <w:rPr>
                <w:rFonts w:ascii="ＭＳ 明朝" w:eastAsia="ＭＳ 明朝" w:hAnsi="ＭＳ 明朝" w:cs="DF+ArialUnicodeMS,Bold"/>
                <w:bCs/>
                <w:kern w:val="0"/>
                <w:sz w:val="16"/>
                <w:szCs w:val="16"/>
              </w:rPr>
            </w:pPr>
            <w:r w:rsidRPr="00AA77C4">
              <w:rPr>
                <w:rFonts w:ascii="ＭＳ 明朝" w:eastAsia="ＭＳ 明朝" w:hAnsi="ＭＳ 明朝" w:cs="DF+ArialUnicodeMS,Bold" w:hint="eastAsia"/>
                <w:bCs/>
                <w:kern w:val="0"/>
                <w:sz w:val="16"/>
                <w:szCs w:val="16"/>
              </w:rPr>
              <w:t>ウ　福祉・介護職員等処遇改善加算（Ⅲ）</w:t>
            </w:r>
          </w:p>
          <w:p w:rsidR="00E62E1E" w:rsidRPr="00AA77C4" w:rsidRDefault="00E62E1E" w:rsidP="00E62E1E">
            <w:pPr>
              <w:autoSpaceDE w:val="0"/>
              <w:autoSpaceDN w:val="0"/>
              <w:adjustRightInd w:val="0"/>
              <w:snapToGrid w:val="0"/>
              <w:ind w:left="160" w:hangingChars="100" w:hanging="160"/>
              <w:rPr>
                <w:rFonts w:ascii="ＭＳ 明朝" w:eastAsia="ＭＳ 明朝" w:hAnsi="ＭＳ 明朝" w:cs="DF+ArialUnicodeMS"/>
                <w:kern w:val="0"/>
                <w:sz w:val="16"/>
                <w:szCs w:val="16"/>
              </w:rPr>
            </w:pPr>
            <w:r w:rsidRPr="00AA77C4">
              <w:rPr>
                <w:rFonts w:ascii="ＭＳ 明朝" w:eastAsia="ＭＳ 明朝" w:hAnsi="ＭＳ 明朝" w:cs="DF+ArialUnicodeMS" w:hint="eastAsia"/>
                <w:kern w:val="0"/>
                <w:sz w:val="16"/>
                <w:szCs w:val="16"/>
              </w:rPr>
              <w:t>【算定単位数】　１月につき、所定単位</w:t>
            </w:r>
            <w:r w:rsidRPr="00AA77C4">
              <w:rPr>
                <w:rFonts w:ascii="ＭＳ 明朝" w:eastAsia="ＭＳ 明朝" w:hAnsi="ＭＳ 明朝" w:cs="DF+DroidSerif" w:hint="eastAsia"/>
                <w:kern w:val="0"/>
                <w:sz w:val="16"/>
                <w:szCs w:val="16"/>
              </w:rPr>
              <w:t>×</w:t>
            </w:r>
            <w:r w:rsidRPr="00AA77C4">
              <w:rPr>
                <w:rFonts w:ascii="ＭＳ 明朝" w:eastAsia="ＭＳ 明朝" w:hAnsi="ＭＳ 明朝" w:cs="DF+ArialUnicodeMS" w:hint="eastAsia"/>
                <w:kern w:val="0"/>
                <w:sz w:val="16"/>
                <w:szCs w:val="16"/>
              </w:rPr>
              <w:t>サービス別加算率（</w:t>
            </w:r>
            <w:r w:rsidR="003031AE" w:rsidRPr="00AA77C4">
              <w:rPr>
                <w:rFonts w:ascii="ＭＳ 明朝" w:eastAsia="ＭＳ 明朝" w:hAnsi="ＭＳ 明朝" w:cs="DF+DroidSerif" w:hint="eastAsia"/>
                <w:kern w:val="0"/>
                <w:sz w:val="16"/>
                <w:szCs w:val="16"/>
              </w:rPr>
              <w:t>99</w:t>
            </w:r>
            <w:r w:rsidRPr="00AA77C4">
              <w:rPr>
                <w:rFonts w:ascii="ＭＳ 明朝" w:eastAsia="ＭＳ 明朝" w:hAnsi="ＭＳ 明朝" w:cs="DF+ArialUnicodeMS" w:hint="eastAsia"/>
                <w:kern w:val="0"/>
                <w:sz w:val="16"/>
                <w:szCs w:val="16"/>
              </w:rPr>
              <w:t>／</w:t>
            </w:r>
            <w:r w:rsidRPr="00AA77C4">
              <w:rPr>
                <w:rFonts w:ascii="ＭＳ 明朝" w:eastAsia="ＭＳ 明朝" w:hAnsi="ＭＳ 明朝" w:cs="DF+DroidSerif"/>
                <w:kern w:val="0"/>
                <w:sz w:val="16"/>
                <w:szCs w:val="16"/>
              </w:rPr>
              <w:t>1000</w:t>
            </w:r>
            <w:r w:rsidRPr="00AA77C4">
              <w:rPr>
                <w:rFonts w:ascii="ＭＳ 明朝" w:eastAsia="ＭＳ 明朝" w:hAnsi="ＭＳ 明朝" w:cs="DF+ArialUnicodeMS" w:hint="eastAsia"/>
                <w:kern w:val="0"/>
                <w:sz w:val="16"/>
                <w:szCs w:val="16"/>
              </w:rPr>
              <w:t>）</w:t>
            </w:r>
          </w:p>
          <w:p w:rsidR="00E62E1E" w:rsidRPr="00AA77C4" w:rsidRDefault="00E62E1E" w:rsidP="00E62E1E">
            <w:pPr>
              <w:autoSpaceDE w:val="0"/>
              <w:autoSpaceDN w:val="0"/>
              <w:adjustRightInd w:val="0"/>
              <w:snapToGrid w:val="0"/>
              <w:ind w:left="160" w:hangingChars="100" w:hanging="160"/>
              <w:rPr>
                <w:rFonts w:ascii="ＭＳ 明朝" w:eastAsia="ＭＳ 明朝" w:hAnsi="ＭＳ 明朝" w:cs="DF+ArialUnicodeMS"/>
                <w:kern w:val="0"/>
                <w:sz w:val="16"/>
                <w:szCs w:val="16"/>
              </w:rPr>
            </w:pPr>
            <w:r w:rsidRPr="00AA77C4">
              <w:rPr>
                <w:rFonts w:ascii="ＭＳ 明朝" w:eastAsia="ＭＳ 明朝" w:hAnsi="ＭＳ 明朝" w:cs="DF+ArialUnicodeMS" w:hint="eastAsia"/>
                <w:kern w:val="0"/>
                <w:sz w:val="16"/>
                <w:szCs w:val="16"/>
              </w:rPr>
              <w:t>【加算要件】　　月額賃金改善要件Ⅰ～Ⅱ、キャリアパス要件Ⅰ～Ⅲ、職場環境等要件の区分ごとに</w:t>
            </w:r>
          </w:p>
          <w:p w:rsidR="00E62E1E" w:rsidRPr="00AA77C4" w:rsidRDefault="00E62E1E" w:rsidP="00E62E1E">
            <w:pPr>
              <w:autoSpaceDE w:val="0"/>
              <w:autoSpaceDN w:val="0"/>
              <w:adjustRightInd w:val="0"/>
              <w:snapToGrid w:val="0"/>
              <w:ind w:left="160" w:hangingChars="100" w:hanging="160"/>
              <w:rPr>
                <w:rFonts w:ascii="ＭＳ 明朝" w:eastAsia="ＭＳ 明朝" w:hAnsi="ＭＳ 明朝" w:cs="DF+ArialUnicodeMS"/>
                <w:kern w:val="0"/>
                <w:sz w:val="16"/>
                <w:szCs w:val="16"/>
              </w:rPr>
            </w:pPr>
            <w:r w:rsidRPr="00AA77C4">
              <w:rPr>
                <w:rFonts w:ascii="ＭＳ 明朝" w:eastAsia="ＭＳ 明朝" w:hAnsi="ＭＳ 明朝" w:cs="DF+ArialUnicodeMS" w:hint="eastAsia"/>
                <w:kern w:val="0"/>
                <w:sz w:val="16"/>
                <w:szCs w:val="16"/>
              </w:rPr>
              <w:t>１以上の取組（生産性向上は２以上）</w:t>
            </w:r>
          </w:p>
          <w:p w:rsidR="00E62E1E" w:rsidRPr="00AA77C4" w:rsidRDefault="00E62E1E" w:rsidP="00E62E1E">
            <w:pPr>
              <w:autoSpaceDE w:val="0"/>
              <w:autoSpaceDN w:val="0"/>
              <w:adjustRightInd w:val="0"/>
              <w:snapToGrid w:val="0"/>
              <w:ind w:left="160" w:hangingChars="100" w:hanging="160"/>
              <w:rPr>
                <w:rFonts w:ascii="ＭＳ 明朝" w:eastAsia="ＭＳ 明朝" w:hAnsi="ＭＳ 明朝" w:cs="DF+ArialUnicodeMS,Bold"/>
                <w:bCs/>
                <w:kern w:val="0"/>
                <w:sz w:val="16"/>
                <w:szCs w:val="16"/>
              </w:rPr>
            </w:pPr>
            <w:r w:rsidRPr="00AA77C4">
              <w:rPr>
                <w:rFonts w:ascii="ＭＳ 明朝" w:eastAsia="ＭＳ 明朝" w:hAnsi="ＭＳ 明朝" w:cs="DF+ArialUnicodeMS,Bold" w:hint="eastAsia"/>
                <w:bCs/>
                <w:kern w:val="0"/>
                <w:sz w:val="16"/>
                <w:szCs w:val="16"/>
              </w:rPr>
              <w:t>エ　福祉・介護職員等処遇改善加算（Ⅳ）</w:t>
            </w:r>
          </w:p>
          <w:p w:rsidR="00E62E1E" w:rsidRPr="00AA77C4" w:rsidRDefault="00E62E1E" w:rsidP="00E62E1E">
            <w:pPr>
              <w:autoSpaceDE w:val="0"/>
              <w:autoSpaceDN w:val="0"/>
              <w:adjustRightInd w:val="0"/>
              <w:snapToGrid w:val="0"/>
              <w:ind w:left="160" w:hangingChars="100" w:hanging="160"/>
              <w:rPr>
                <w:rFonts w:ascii="ＭＳ 明朝" w:eastAsia="ＭＳ 明朝" w:hAnsi="ＭＳ 明朝" w:cs="DF+ArialUnicodeMS"/>
                <w:kern w:val="0"/>
                <w:sz w:val="16"/>
                <w:szCs w:val="16"/>
              </w:rPr>
            </w:pPr>
            <w:r w:rsidRPr="00AA77C4">
              <w:rPr>
                <w:rFonts w:ascii="ＭＳ 明朝" w:eastAsia="ＭＳ 明朝" w:hAnsi="ＭＳ 明朝" w:cs="DF+ArialUnicodeMS" w:hint="eastAsia"/>
                <w:kern w:val="0"/>
                <w:sz w:val="16"/>
                <w:szCs w:val="16"/>
              </w:rPr>
              <w:t>【算定単位数】　１月につき、所定単位</w:t>
            </w:r>
            <w:r w:rsidRPr="00AA77C4">
              <w:rPr>
                <w:rFonts w:ascii="ＭＳ 明朝" w:eastAsia="ＭＳ 明朝" w:hAnsi="ＭＳ 明朝" w:cs="DF+DroidSerif" w:hint="eastAsia"/>
                <w:kern w:val="0"/>
                <w:sz w:val="16"/>
                <w:szCs w:val="16"/>
              </w:rPr>
              <w:t>×</w:t>
            </w:r>
            <w:r w:rsidRPr="00AA77C4">
              <w:rPr>
                <w:rFonts w:ascii="ＭＳ 明朝" w:eastAsia="ＭＳ 明朝" w:hAnsi="ＭＳ 明朝" w:cs="DF+ArialUnicodeMS" w:hint="eastAsia"/>
                <w:kern w:val="0"/>
                <w:sz w:val="16"/>
                <w:szCs w:val="16"/>
              </w:rPr>
              <w:t>サービス別加算率（</w:t>
            </w:r>
            <w:r w:rsidR="003031AE" w:rsidRPr="00AA77C4">
              <w:rPr>
                <w:rFonts w:ascii="ＭＳ 明朝" w:eastAsia="ＭＳ 明朝" w:hAnsi="ＭＳ 明朝" w:cs="DF+DroidSerif" w:hint="eastAsia"/>
                <w:kern w:val="0"/>
                <w:sz w:val="16"/>
                <w:szCs w:val="16"/>
              </w:rPr>
              <w:t>81</w:t>
            </w:r>
            <w:r w:rsidRPr="00AA77C4">
              <w:rPr>
                <w:rFonts w:ascii="ＭＳ 明朝" w:eastAsia="ＭＳ 明朝" w:hAnsi="ＭＳ 明朝" w:cs="DF+ArialUnicodeMS" w:hint="eastAsia"/>
                <w:kern w:val="0"/>
                <w:sz w:val="16"/>
                <w:szCs w:val="16"/>
              </w:rPr>
              <w:t>／</w:t>
            </w:r>
            <w:r w:rsidRPr="00AA77C4">
              <w:rPr>
                <w:rFonts w:ascii="ＭＳ 明朝" w:eastAsia="ＭＳ 明朝" w:hAnsi="ＭＳ 明朝" w:cs="DF+DroidSerif"/>
                <w:kern w:val="0"/>
                <w:sz w:val="16"/>
                <w:szCs w:val="16"/>
              </w:rPr>
              <w:t>1000</w:t>
            </w:r>
            <w:r w:rsidRPr="00AA77C4">
              <w:rPr>
                <w:rFonts w:ascii="ＭＳ 明朝" w:eastAsia="ＭＳ 明朝" w:hAnsi="ＭＳ 明朝" w:cs="DF+ArialUnicodeMS" w:hint="eastAsia"/>
                <w:kern w:val="0"/>
                <w:sz w:val="16"/>
                <w:szCs w:val="16"/>
              </w:rPr>
              <w:t>）</w:t>
            </w:r>
          </w:p>
          <w:p w:rsidR="00E62E1E" w:rsidRPr="00AA77C4" w:rsidRDefault="00E62E1E" w:rsidP="00E62E1E">
            <w:pPr>
              <w:autoSpaceDE w:val="0"/>
              <w:autoSpaceDN w:val="0"/>
              <w:adjustRightInd w:val="0"/>
              <w:snapToGrid w:val="0"/>
              <w:ind w:left="160" w:hangingChars="100" w:hanging="160"/>
              <w:rPr>
                <w:rFonts w:ascii="ＭＳ 明朝" w:eastAsia="ＭＳ 明朝" w:hAnsi="ＭＳ 明朝" w:cs="DF+ArialUnicodeMS"/>
                <w:kern w:val="0"/>
                <w:sz w:val="16"/>
                <w:szCs w:val="16"/>
              </w:rPr>
            </w:pPr>
            <w:r w:rsidRPr="00AA77C4">
              <w:rPr>
                <w:rFonts w:ascii="ＭＳ 明朝" w:eastAsia="ＭＳ 明朝" w:hAnsi="ＭＳ 明朝" w:cs="DF+ArialUnicodeMS" w:hint="eastAsia"/>
                <w:kern w:val="0"/>
                <w:sz w:val="16"/>
                <w:szCs w:val="16"/>
              </w:rPr>
              <w:t>【加算要件】　　月額賃金改善要件Ⅰ～Ⅱ、キャリアパス要件Ⅰ～Ⅱ、職場環境等要件の区分ごとに</w:t>
            </w:r>
          </w:p>
          <w:p w:rsidR="00E62E1E" w:rsidRPr="00AA77C4" w:rsidRDefault="00E62E1E" w:rsidP="00E62E1E">
            <w:pPr>
              <w:autoSpaceDE w:val="0"/>
              <w:autoSpaceDN w:val="0"/>
              <w:adjustRightInd w:val="0"/>
              <w:snapToGrid w:val="0"/>
              <w:ind w:left="160" w:hangingChars="100" w:hanging="160"/>
              <w:rPr>
                <w:rFonts w:ascii="ＭＳ 明朝" w:eastAsia="ＭＳ 明朝" w:hAnsi="ＭＳ 明朝" w:cs="DF+ArialUnicodeMS"/>
                <w:kern w:val="0"/>
                <w:sz w:val="16"/>
                <w:szCs w:val="16"/>
              </w:rPr>
            </w:pPr>
            <w:r w:rsidRPr="00AA77C4">
              <w:rPr>
                <w:rFonts w:ascii="ＭＳ 明朝" w:eastAsia="ＭＳ 明朝" w:hAnsi="ＭＳ 明朝" w:cs="DF+ArialUnicodeMS" w:hint="eastAsia"/>
                <w:kern w:val="0"/>
                <w:sz w:val="16"/>
                <w:szCs w:val="16"/>
              </w:rPr>
              <w:t>１以上の取組（生産性向上は２以上）</w:t>
            </w:r>
          </w:p>
          <w:p w:rsidR="00E62E1E" w:rsidRPr="00AA77C4" w:rsidRDefault="00E62E1E" w:rsidP="00E62E1E">
            <w:pPr>
              <w:autoSpaceDE w:val="0"/>
              <w:autoSpaceDN w:val="0"/>
              <w:adjustRightInd w:val="0"/>
              <w:snapToGrid w:val="0"/>
              <w:ind w:left="160" w:hangingChars="100" w:hanging="160"/>
              <w:rPr>
                <w:rFonts w:ascii="ＭＳ 明朝" w:eastAsia="ＭＳ 明朝" w:hAnsi="ＭＳ 明朝" w:cs="DF+ArialUnicodeMS"/>
                <w:kern w:val="0"/>
                <w:sz w:val="16"/>
                <w:szCs w:val="16"/>
              </w:rPr>
            </w:pPr>
          </w:p>
          <w:p w:rsidR="00E62E1E" w:rsidRPr="00AA77C4" w:rsidRDefault="00E62E1E" w:rsidP="00E62E1E">
            <w:pPr>
              <w:autoSpaceDE w:val="0"/>
              <w:autoSpaceDN w:val="0"/>
              <w:adjustRightInd w:val="0"/>
              <w:snapToGrid w:val="0"/>
              <w:ind w:left="160" w:hangingChars="100" w:hanging="160"/>
              <w:rPr>
                <w:rFonts w:ascii="ＭＳ 明朝" w:eastAsia="ＭＳ 明朝" w:hAnsi="ＭＳ 明朝" w:cs="DF+ArialUnicodeMS"/>
                <w:kern w:val="0"/>
                <w:sz w:val="16"/>
                <w:szCs w:val="16"/>
              </w:rPr>
            </w:pPr>
            <w:r w:rsidRPr="00AA77C4">
              <w:rPr>
                <w:rFonts w:ascii="ＭＳ 明朝" w:eastAsia="ＭＳ 明朝" w:hAnsi="ＭＳ 明朝" w:cs="DF+ArialUnicodeMS" w:hint="eastAsia"/>
                <w:kern w:val="0"/>
                <w:sz w:val="16"/>
                <w:szCs w:val="16"/>
              </w:rPr>
              <w:t>９</w:t>
            </w:r>
            <w:r w:rsidRPr="00AA77C4">
              <w:rPr>
                <w:rFonts w:ascii="ＭＳ 明朝" w:eastAsia="ＭＳ 明朝" w:hAnsi="ＭＳ 明朝" w:cs="DF+LiberationMono" w:hint="eastAsia"/>
                <w:kern w:val="0"/>
                <w:sz w:val="16"/>
                <w:szCs w:val="16"/>
              </w:rPr>
              <w:t>―</w:t>
            </w:r>
            <w:r w:rsidRPr="00AA77C4">
              <w:rPr>
                <w:rFonts w:ascii="ＭＳ 明朝" w:eastAsia="ＭＳ 明朝" w:hAnsi="ＭＳ 明朝" w:cs="DF+ArialUnicodeMS" w:hint="eastAsia"/>
                <w:kern w:val="0"/>
                <w:sz w:val="16"/>
                <w:szCs w:val="16"/>
              </w:rPr>
              <w:t>２　福祉・介護職員等処遇改善加算（Ⅴ）（１）～（</w:t>
            </w:r>
            <w:r w:rsidRPr="00AA77C4">
              <w:rPr>
                <w:rFonts w:ascii="ＭＳ 明朝" w:eastAsia="ＭＳ 明朝" w:hAnsi="ＭＳ 明朝" w:cs="DF+LiberationMono"/>
                <w:kern w:val="0"/>
                <w:sz w:val="16"/>
                <w:szCs w:val="16"/>
              </w:rPr>
              <w:t>14</w:t>
            </w:r>
            <w:r w:rsidRPr="00AA77C4">
              <w:rPr>
                <w:rFonts w:ascii="ＭＳ 明朝" w:eastAsia="ＭＳ 明朝" w:hAnsi="ＭＳ 明朝" w:cs="DF+ArialUnicodeMS" w:hint="eastAsia"/>
                <w:kern w:val="0"/>
                <w:sz w:val="16"/>
                <w:szCs w:val="16"/>
              </w:rPr>
              <w:t>）</w:t>
            </w:r>
          </w:p>
          <w:p w:rsidR="00E62E1E" w:rsidRPr="00AA77C4" w:rsidRDefault="003031AE" w:rsidP="003031AE">
            <w:pPr>
              <w:autoSpaceDE w:val="0"/>
              <w:autoSpaceDN w:val="0"/>
              <w:adjustRightInd w:val="0"/>
              <w:snapToGrid w:val="0"/>
              <w:ind w:leftChars="100" w:left="210" w:firstLineChars="100" w:firstLine="160"/>
              <w:rPr>
                <w:rFonts w:ascii="ＭＳ 明朝" w:eastAsia="ＭＳ 明朝" w:hAnsi="ＭＳ 明朝" w:cs="DF+ArialUnicodeMS"/>
                <w:kern w:val="0"/>
                <w:sz w:val="16"/>
                <w:szCs w:val="16"/>
              </w:rPr>
            </w:pPr>
            <w:r w:rsidRPr="00AA77C4">
              <w:rPr>
                <w:rFonts w:ascii="ＭＳ 明朝" w:eastAsia="ＭＳ 明朝" w:hAnsi="ＭＳ 明朝" w:cs="DF+ArialUnicodeMS" w:hint="eastAsia"/>
                <w:kern w:val="0"/>
                <w:sz w:val="16"/>
                <w:szCs w:val="16"/>
              </w:rPr>
              <w:t>令和６年度中の経過措置（激変緩和措置）として、令和6</w:t>
            </w:r>
            <w:r w:rsidR="00E62E1E" w:rsidRPr="00AA77C4">
              <w:rPr>
                <w:rFonts w:ascii="ＭＳ 明朝" w:eastAsia="ＭＳ 明朝" w:hAnsi="ＭＳ 明朝" w:cs="DF+ArialUnicodeMS" w:hint="eastAsia"/>
                <w:kern w:val="0"/>
                <w:sz w:val="16"/>
                <w:szCs w:val="16"/>
              </w:rPr>
              <w:t>年</w:t>
            </w:r>
            <w:r w:rsidRPr="00AA77C4">
              <w:rPr>
                <w:rFonts w:ascii="ＭＳ 明朝" w:eastAsia="ＭＳ 明朝" w:hAnsi="ＭＳ 明朝" w:cs="DF+ArialUnicodeMS" w:hint="eastAsia"/>
                <w:kern w:val="0"/>
                <w:sz w:val="16"/>
                <w:szCs w:val="16"/>
              </w:rPr>
              <w:t>5</w:t>
            </w:r>
            <w:r w:rsidR="00E62E1E" w:rsidRPr="00AA77C4">
              <w:rPr>
                <w:rFonts w:ascii="ＭＳ 明朝" w:eastAsia="ＭＳ 明朝" w:hAnsi="ＭＳ 明朝" w:cs="DF+ArialUnicodeMS" w:hint="eastAsia"/>
                <w:kern w:val="0"/>
                <w:sz w:val="16"/>
                <w:szCs w:val="16"/>
              </w:rPr>
              <w:t>月末日時点で、福祉・介護職員処遇改善加算、福祉・介護職員等特定処遇改善加算、福祉・介護職員等ベースアップ等支援加算（現行３加算）のうちいずれかの加算を受けている事業所について、基準に適合する福祉・介護職員等の処遇改善を実施しているものとして市長に届け出た事業所が、指定就労</w:t>
            </w:r>
            <w:r w:rsidRPr="00AA77C4">
              <w:rPr>
                <w:rFonts w:ascii="ＭＳ 明朝" w:eastAsia="ＭＳ 明朝" w:hAnsi="ＭＳ 明朝" w:cs="DF+ArialUnicodeMS" w:hint="eastAsia"/>
                <w:kern w:val="0"/>
                <w:sz w:val="16"/>
                <w:szCs w:val="16"/>
              </w:rPr>
              <w:t>継続支援Ｂ型を行った場合には、当該基準に掲げる区分に従い、令和6年6月1日から令和7年3月31</w:t>
            </w:r>
            <w:r w:rsidR="00E62E1E" w:rsidRPr="00AA77C4">
              <w:rPr>
                <w:rFonts w:ascii="ＭＳ 明朝" w:eastAsia="ＭＳ 明朝" w:hAnsi="ＭＳ 明朝" w:cs="DF+ArialUnicodeMS" w:hint="eastAsia"/>
                <w:kern w:val="0"/>
                <w:sz w:val="16"/>
                <w:szCs w:val="16"/>
              </w:rPr>
              <w:t>日までの間、次に掲げる単位数を算定しているか。</w:t>
            </w:r>
          </w:p>
          <w:p w:rsidR="00E62E1E" w:rsidRPr="00AA77C4" w:rsidRDefault="00E62E1E" w:rsidP="00E62E1E">
            <w:pPr>
              <w:autoSpaceDE w:val="0"/>
              <w:autoSpaceDN w:val="0"/>
              <w:adjustRightInd w:val="0"/>
              <w:snapToGrid w:val="0"/>
              <w:ind w:left="160" w:hangingChars="100" w:hanging="160"/>
              <w:jc w:val="left"/>
              <w:rPr>
                <w:rFonts w:ascii="ＭＳ 明朝" w:eastAsia="ＭＳ 明朝" w:hAnsi="ＭＳ 明朝" w:cs="DF+ArialUnicodeMS"/>
                <w:kern w:val="0"/>
                <w:sz w:val="16"/>
                <w:szCs w:val="16"/>
              </w:rPr>
            </w:pPr>
            <w:r w:rsidRPr="00AA77C4">
              <w:rPr>
                <w:rFonts w:ascii="ＭＳ 明朝" w:eastAsia="ＭＳ 明朝" w:hAnsi="ＭＳ 明朝" w:cs="DF+ArialUnicodeMS" w:hint="eastAsia"/>
                <w:kern w:val="0"/>
                <w:sz w:val="16"/>
                <w:szCs w:val="16"/>
              </w:rPr>
              <w:t>⑴</w:t>
            </w:r>
            <w:r w:rsidRPr="00AA77C4">
              <w:rPr>
                <w:rFonts w:ascii="ＭＳ 明朝" w:eastAsia="ＭＳ 明朝" w:hAnsi="ＭＳ 明朝" w:cs="DF+ArialUnicodeMS"/>
                <w:kern w:val="0"/>
                <w:sz w:val="16"/>
                <w:szCs w:val="16"/>
              </w:rPr>
              <w:t xml:space="preserve"> </w:t>
            </w:r>
            <w:r w:rsidRPr="00AA77C4">
              <w:rPr>
                <w:rFonts w:ascii="ＭＳ 明朝" w:eastAsia="ＭＳ 明朝" w:hAnsi="ＭＳ 明朝" w:cs="DF+ArialUnicodeMS" w:hint="eastAsia"/>
                <w:kern w:val="0"/>
                <w:sz w:val="16"/>
                <w:szCs w:val="16"/>
              </w:rPr>
              <w:t>福祉・介護職員等処遇改善加算</w:t>
            </w:r>
            <w:r w:rsidRPr="00AA77C4">
              <w:rPr>
                <w:rFonts w:ascii="ＭＳ 明朝" w:eastAsia="ＭＳ 明朝" w:hAnsi="ＭＳ 明朝" w:cs="DF+Arimo"/>
                <w:kern w:val="0"/>
                <w:sz w:val="16"/>
                <w:szCs w:val="16"/>
                <w:lang w:bidi="he-IL"/>
              </w:rPr>
              <w:t>(</w:t>
            </w:r>
            <w:r w:rsidRPr="00AA77C4">
              <w:rPr>
                <w:rFonts w:ascii="ＭＳ 明朝" w:eastAsia="ＭＳ 明朝" w:hAnsi="ＭＳ 明朝" w:cs="DF+ArialUnicodeMS" w:hint="eastAsia"/>
                <w:kern w:val="0"/>
                <w:sz w:val="16"/>
                <w:szCs w:val="16"/>
              </w:rPr>
              <w:t>Ⅴ</w:t>
            </w:r>
            <w:r w:rsidRPr="00AA77C4">
              <w:rPr>
                <w:rFonts w:ascii="ＭＳ 明朝" w:eastAsia="ＭＳ 明朝" w:hAnsi="ＭＳ 明朝" w:cs="DF+Arimo"/>
                <w:kern w:val="0"/>
                <w:sz w:val="16"/>
                <w:szCs w:val="16"/>
                <w:lang w:bidi="he-IL"/>
              </w:rPr>
              <w:t>)</w:t>
            </w:r>
            <w:r w:rsidRPr="00AA77C4">
              <w:rPr>
                <w:rFonts w:ascii="ＭＳ 明朝" w:eastAsia="ＭＳ 明朝" w:hAnsi="ＭＳ 明朝" w:cs="DF+ArialUnicodeMS" w:hint="eastAsia"/>
                <w:kern w:val="0"/>
                <w:sz w:val="16"/>
                <w:szCs w:val="16"/>
              </w:rPr>
              <w:t>⑴</w:t>
            </w:r>
            <w:r w:rsidRPr="00AA77C4">
              <w:rPr>
                <w:rFonts w:ascii="ＭＳ 明朝" w:eastAsia="ＭＳ 明朝" w:hAnsi="ＭＳ 明朝" w:cs="DF+ArialUnicodeMS"/>
                <w:kern w:val="0"/>
                <w:sz w:val="16"/>
                <w:szCs w:val="16"/>
              </w:rPr>
              <w:t xml:space="preserve"> </w:t>
            </w:r>
            <w:r w:rsidRPr="00AA77C4">
              <w:rPr>
                <w:rFonts w:ascii="ＭＳ 明朝" w:eastAsia="ＭＳ 明朝" w:hAnsi="ＭＳ 明朝" w:cs="DF+ArialUnicodeMS" w:hint="eastAsia"/>
                <w:kern w:val="0"/>
                <w:sz w:val="16"/>
                <w:szCs w:val="16"/>
              </w:rPr>
              <w:t>・・・</w:t>
            </w:r>
            <w:r w:rsidRPr="00AA77C4">
              <w:rPr>
                <w:rFonts w:ascii="ＭＳ 明朝" w:eastAsia="ＭＳ 明朝" w:hAnsi="ＭＳ 明朝" w:cs="DF+Arimo"/>
                <w:kern w:val="0"/>
                <w:sz w:val="16"/>
                <w:szCs w:val="16"/>
                <w:lang w:bidi="he-IL"/>
              </w:rPr>
              <w:t>1000</w:t>
            </w:r>
            <w:r w:rsidRPr="00AA77C4">
              <w:rPr>
                <w:rFonts w:ascii="ＭＳ 明朝" w:eastAsia="ＭＳ 明朝" w:hAnsi="ＭＳ 明朝" w:cs="DF+ArialUnicodeMS" w:hint="eastAsia"/>
                <w:kern w:val="0"/>
                <w:sz w:val="16"/>
                <w:szCs w:val="16"/>
              </w:rPr>
              <w:t>分の</w:t>
            </w:r>
            <w:r w:rsidR="003031AE" w:rsidRPr="00AA77C4">
              <w:rPr>
                <w:rFonts w:ascii="ＭＳ 明朝" w:eastAsia="ＭＳ 明朝" w:hAnsi="ＭＳ 明朝" w:cs="DF+Arimo" w:hint="eastAsia"/>
                <w:kern w:val="0"/>
                <w:sz w:val="16"/>
                <w:szCs w:val="16"/>
                <w:lang w:bidi="he-IL"/>
              </w:rPr>
              <w:t>107</w:t>
            </w:r>
            <w:r w:rsidRPr="00AA77C4">
              <w:rPr>
                <w:rFonts w:ascii="ＭＳ 明朝" w:eastAsia="ＭＳ 明朝" w:hAnsi="ＭＳ 明朝" w:cs="DF+ArialUnicodeMS" w:hint="eastAsia"/>
                <w:kern w:val="0"/>
                <w:sz w:val="16"/>
                <w:szCs w:val="16"/>
              </w:rPr>
              <w:t>に相当する単位数</w:t>
            </w:r>
          </w:p>
          <w:p w:rsidR="00E62E1E" w:rsidRPr="00AA77C4" w:rsidRDefault="00E62E1E" w:rsidP="00E62E1E">
            <w:pPr>
              <w:autoSpaceDE w:val="0"/>
              <w:autoSpaceDN w:val="0"/>
              <w:adjustRightInd w:val="0"/>
              <w:snapToGrid w:val="0"/>
              <w:ind w:left="160" w:hangingChars="100" w:hanging="160"/>
              <w:jc w:val="left"/>
              <w:rPr>
                <w:rFonts w:ascii="ＭＳ 明朝" w:eastAsia="ＭＳ 明朝" w:hAnsi="ＭＳ 明朝" w:cs="DF+ArialUnicodeMS"/>
                <w:kern w:val="0"/>
                <w:sz w:val="16"/>
                <w:szCs w:val="16"/>
              </w:rPr>
            </w:pPr>
            <w:r w:rsidRPr="00AA77C4">
              <w:rPr>
                <w:rFonts w:ascii="ＭＳ 明朝" w:eastAsia="ＭＳ 明朝" w:hAnsi="ＭＳ 明朝" w:cs="DF+ArialUnicodeMS" w:hint="eastAsia"/>
                <w:kern w:val="0"/>
                <w:sz w:val="16"/>
                <w:szCs w:val="16"/>
              </w:rPr>
              <w:t>⑵</w:t>
            </w:r>
            <w:r w:rsidRPr="00AA77C4">
              <w:rPr>
                <w:rFonts w:ascii="ＭＳ 明朝" w:eastAsia="ＭＳ 明朝" w:hAnsi="ＭＳ 明朝" w:cs="DF+ArialUnicodeMS"/>
                <w:kern w:val="0"/>
                <w:sz w:val="16"/>
                <w:szCs w:val="16"/>
              </w:rPr>
              <w:t xml:space="preserve"> </w:t>
            </w:r>
            <w:r w:rsidRPr="00AA77C4">
              <w:rPr>
                <w:rFonts w:ascii="ＭＳ 明朝" w:eastAsia="ＭＳ 明朝" w:hAnsi="ＭＳ 明朝" w:cs="DF+ArialUnicodeMS" w:hint="eastAsia"/>
                <w:kern w:val="0"/>
                <w:sz w:val="16"/>
                <w:szCs w:val="16"/>
              </w:rPr>
              <w:t>福祉・介護職員等処遇改善加算</w:t>
            </w:r>
            <w:r w:rsidRPr="00AA77C4">
              <w:rPr>
                <w:rFonts w:ascii="ＭＳ 明朝" w:eastAsia="ＭＳ 明朝" w:hAnsi="ＭＳ 明朝" w:cs="DF+Arimo"/>
                <w:kern w:val="0"/>
                <w:sz w:val="16"/>
                <w:szCs w:val="16"/>
                <w:lang w:bidi="he-IL"/>
              </w:rPr>
              <w:t>(</w:t>
            </w:r>
            <w:r w:rsidRPr="00AA77C4">
              <w:rPr>
                <w:rFonts w:ascii="ＭＳ 明朝" w:eastAsia="ＭＳ 明朝" w:hAnsi="ＭＳ 明朝" w:cs="DF+ArialUnicodeMS" w:hint="eastAsia"/>
                <w:kern w:val="0"/>
                <w:sz w:val="16"/>
                <w:szCs w:val="16"/>
              </w:rPr>
              <w:t>Ⅴ</w:t>
            </w:r>
            <w:r w:rsidRPr="00AA77C4">
              <w:rPr>
                <w:rFonts w:ascii="ＭＳ 明朝" w:eastAsia="ＭＳ 明朝" w:hAnsi="ＭＳ 明朝" w:cs="DF+Arimo"/>
                <w:kern w:val="0"/>
                <w:sz w:val="16"/>
                <w:szCs w:val="16"/>
                <w:lang w:bidi="he-IL"/>
              </w:rPr>
              <w:t>)</w:t>
            </w:r>
            <w:r w:rsidRPr="00AA77C4">
              <w:rPr>
                <w:rFonts w:ascii="ＭＳ 明朝" w:eastAsia="ＭＳ 明朝" w:hAnsi="ＭＳ 明朝" w:cs="DF+ArialUnicodeMS" w:hint="eastAsia"/>
                <w:kern w:val="0"/>
                <w:sz w:val="16"/>
                <w:szCs w:val="16"/>
              </w:rPr>
              <w:t>⑵</w:t>
            </w:r>
            <w:r w:rsidRPr="00AA77C4">
              <w:rPr>
                <w:rFonts w:ascii="ＭＳ 明朝" w:eastAsia="ＭＳ 明朝" w:hAnsi="ＭＳ 明朝" w:cs="DF+ArialUnicodeMS"/>
                <w:kern w:val="0"/>
                <w:sz w:val="16"/>
                <w:szCs w:val="16"/>
              </w:rPr>
              <w:t xml:space="preserve"> </w:t>
            </w:r>
            <w:r w:rsidRPr="00AA77C4">
              <w:rPr>
                <w:rFonts w:ascii="ＭＳ 明朝" w:eastAsia="ＭＳ 明朝" w:hAnsi="ＭＳ 明朝" w:cs="DF+ArialUnicodeMS" w:hint="eastAsia"/>
                <w:kern w:val="0"/>
                <w:sz w:val="16"/>
                <w:szCs w:val="16"/>
              </w:rPr>
              <w:t>・・・</w:t>
            </w:r>
            <w:r w:rsidRPr="00AA77C4">
              <w:rPr>
                <w:rFonts w:ascii="ＭＳ 明朝" w:eastAsia="ＭＳ 明朝" w:hAnsi="ＭＳ 明朝" w:cs="DF+Arimo"/>
                <w:kern w:val="0"/>
                <w:sz w:val="16"/>
                <w:szCs w:val="16"/>
                <w:lang w:bidi="he-IL"/>
              </w:rPr>
              <w:t>1000</w:t>
            </w:r>
            <w:r w:rsidRPr="00AA77C4">
              <w:rPr>
                <w:rFonts w:ascii="ＭＳ 明朝" w:eastAsia="ＭＳ 明朝" w:hAnsi="ＭＳ 明朝" w:cs="DF+ArialUnicodeMS" w:hint="eastAsia"/>
                <w:kern w:val="0"/>
                <w:sz w:val="16"/>
                <w:szCs w:val="16"/>
              </w:rPr>
              <w:t>分の</w:t>
            </w:r>
            <w:r w:rsidR="003031AE" w:rsidRPr="00AA77C4">
              <w:rPr>
                <w:rFonts w:ascii="ＭＳ 明朝" w:eastAsia="ＭＳ 明朝" w:hAnsi="ＭＳ 明朝" w:cs="DF+Arimo" w:hint="eastAsia"/>
                <w:kern w:val="0"/>
                <w:sz w:val="16"/>
                <w:szCs w:val="16"/>
                <w:lang w:bidi="he-IL"/>
              </w:rPr>
              <w:t>107</w:t>
            </w:r>
            <w:r w:rsidRPr="00AA77C4">
              <w:rPr>
                <w:rFonts w:ascii="ＭＳ 明朝" w:eastAsia="ＭＳ 明朝" w:hAnsi="ＭＳ 明朝" w:cs="DF+ArialUnicodeMS" w:hint="eastAsia"/>
                <w:kern w:val="0"/>
                <w:sz w:val="16"/>
                <w:szCs w:val="16"/>
              </w:rPr>
              <w:t>に相当する単位数</w:t>
            </w:r>
          </w:p>
          <w:p w:rsidR="00E62E1E" w:rsidRPr="00AA77C4" w:rsidRDefault="00E62E1E" w:rsidP="00E62E1E">
            <w:pPr>
              <w:autoSpaceDE w:val="0"/>
              <w:autoSpaceDN w:val="0"/>
              <w:adjustRightInd w:val="0"/>
              <w:snapToGrid w:val="0"/>
              <w:ind w:left="160" w:hangingChars="100" w:hanging="160"/>
              <w:jc w:val="left"/>
              <w:rPr>
                <w:rFonts w:ascii="ＭＳ 明朝" w:eastAsia="ＭＳ 明朝" w:hAnsi="ＭＳ 明朝" w:cs="DF+ArialUnicodeMS"/>
                <w:kern w:val="0"/>
                <w:sz w:val="16"/>
                <w:szCs w:val="16"/>
              </w:rPr>
            </w:pPr>
            <w:r w:rsidRPr="00AA77C4">
              <w:rPr>
                <w:rFonts w:ascii="ＭＳ 明朝" w:eastAsia="ＭＳ 明朝" w:hAnsi="ＭＳ 明朝" w:cs="DF+ArialUnicodeMS" w:hint="eastAsia"/>
                <w:kern w:val="0"/>
                <w:sz w:val="16"/>
                <w:szCs w:val="16"/>
              </w:rPr>
              <w:t>⑶</w:t>
            </w:r>
            <w:r w:rsidRPr="00AA77C4">
              <w:rPr>
                <w:rFonts w:ascii="ＭＳ 明朝" w:eastAsia="ＭＳ 明朝" w:hAnsi="ＭＳ 明朝" w:cs="DF+ArialUnicodeMS"/>
                <w:kern w:val="0"/>
                <w:sz w:val="16"/>
                <w:szCs w:val="16"/>
              </w:rPr>
              <w:t xml:space="preserve"> </w:t>
            </w:r>
            <w:r w:rsidRPr="00AA77C4">
              <w:rPr>
                <w:rFonts w:ascii="ＭＳ 明朝" w:eastAsia="ＭＳ 明朝" w:hAnsi="ＭＳ 明朝" w:cs="DF+ArialUnicodeMS" w:hint="eastAsia"/>
                <w:kern w:val="0"/>
                <w:sz w:val="16"/>
                <w:szCs w:val="16"/>
              </w:rPr>
              <w:t>福祉・介護職員等処遇改善加算</w:t>
            </w:r>
            <w:r w:rsidRPr="00AA77C4">
              <w:rPr>
                <w:rFonts w:ascii="ＭＳ 明朝" w:eastAsia="ＭＳ 明朝" w:hAnsi="ＭＳ 明朝" w:cs="DF+Arimo"/>
                <w:kern w:val="0"/>
                <w:sz w:val="16"/>
                <w:szCs w:val="16"/>
                <w:lang w:bidi="he-IL"/>
              </w:rPr>
              <w:t>(</w:t>
            </w:r>
            <w:r w:rsidRPr="00AA77C4">
              <w:rPr>
                <w:rFonts w:ascii="ＭＳ 明朝" w:eastAsia="ＭＳ 明朝" w:hAnsi="ＭＳ 明朝" w:cs="DF+ArialUnicodeMS" w:hint="eastAsia"/>
                <w:kern w:val="0"/>
                <w:sz w:val="16"/>
                <w:szCs w:val="16"/>
              </w:rPr>
              <w:t>Ⅴ</w:t>
            </w:r>
            <w:r w:rsidRPr="00AA77C4">
              <w:rPr>
                <w:rFonts w:ascii="ＭＳ 明朝" w:eastAsia="ＭＳ 明朝" w:hAnsi="ＭＳ 明朝" w:cs="DF+Arimo"/>
                <w:kern w:val="0"/>
                <w:sz w:val="16"/>
                <w:szCs w:val="16"/>
                <w:lang w:bidi="he-IL"/>
              </w:rPr>
              <w:t>)</w:t>
            </w:r>
            <w:r w:rsidRPr="00AA77C4">
              <w:rPr>
                <w:rFonts w:ascii="ＭＳ 明朝" w:eastAsia="ＭＳ 明朝" w:hAnsi="ＭＳ 明朝" w:cs="DF+ArialUnicodeMS" w:hint="eastAsia"/>
                <w:kern w:val="0"/>
                <w:sz w:val="16"/>
                <w:szCs w:val="16"/>
              </w:rPr>
              <w:t>⑶・・・</w:t>
            </w:r>
            <w:r w:rsidRPr="00AA77C4">
              <w:rPr>
                <w:rFonts w:ascii="ＭＳ 明朝" w:eastAsia="ＭＳ 明朝" w:hAnsi="ＭＳ 明朝" w:cs="DF+Arimo"/>
                <w:kern w:val="0"/>
                <w:sz w:val="16"/>
                <w:szCs w:val="16"/>
                <w:lang w:bidi="he-IL"/>
              </w:rPr>
              <w:t>1000</w:t>
            </w:r>
            <w:r w:rsidRPr="00AA77C4">
              <w:rPr>
                <w:rFonts w:ascii="ＭＳ 明朝" w:eastAsia="ＭＳ 明朝" w:hAnsi="ＭＳ 明朝" w:cs="DF+ArialUnicodeMS" w:hint="eastAsia"/>
                <w:kern w:val="0"/>
                <w:sz w:val="16"/>
                <w:szCs w:val="16"/>
              </w:rPr>
              <w:t>分の</w:t>
            </w:r>
            <w:r w:rsidR="003031AE" w:rsidRPr="00AA77C4">
              <w:rPr>
                <w:rFonts w:ascii="ＭＳ 明朝" w:eastAsia="ＭＳ 明朝" w:hAnsi="ＭＳ 明朝" w:cs="DF+Arimo" w:hint="eastAsia"/>
                <w:kern w:val="0"/>
                <w:sz w:val="16"/>
                <w:szCs w:val="16"/>
                <w:lang w:bidi="he-IL"/>
              </w:rPr>
              <w:t>116</w:t>
            </w:r>
            <w:r w:rsidRPr="00AA77C4">
              <w:rPr>
                <w:rFonts w:ascii="ＭＳ 明朝" w:eastAsia="ＭＳ 明朝" w:hAnsi="ＭＳ 明朝" w:cs="DF+ArialUnicodeMS" w:hint="eastAsia"/>
                <w:kern w:val="0"/>
                <w:sz w:val="16"/>
                <w:szCs w:val="16"/>
              </w:rPr>
              <w:t>に相当する単位数</w:t>
            </w:r>
          </w:p>
          <w:p w:rsidR="00E62E1E" w:rsidRPr="00AA77C4" w:rsidRDefault="00E62E1E" w:rsidP="00E62E1E">
            <w:pPr>
              <w:autoSpaceDE w:val="0"/>
              <w:autoSpaceDN w:val="0"/>
              <w:adjustRightInd w:val="0"/>
              <w:snapToGrid w:val="0"/>
              <w:ind w:left="160" w:hangingChars="100" w:hanging="160"/>
              <w:jc w:val="left"/>
              <w:rPr>
                <w:rFonts w:ascii="ＭＳ 明朝" w:eastAsia="ＭＳ 明朝" w:hAnsi="ＭＳ 明朝" w:cs="DF+ArialUnicodeMS"/>
                <w:kern w:val="0"/>
                <w:sz w:val="16"/>
                <w:szCs w:val="16"/>
              </w:rPr>
            </w:pPr>
            <w:r w:rsidRPr="00AA77C4">
              <w:rPr>
                <w:rFonts w:ascii="ＭＳ 明朝" w:eastAsia="ＭＳ 明朝" w:hAnsi="ＭＳ 明朝" w:cs="DF+ArialUnicodeMS" w:hint="eastAsia"/>
                <w:kern w:val="0"/>
                <w:sz w:val="16"/>
                <w:szCs w:val="16"/>
              </w:rPr>
              <w:t>⑷</w:t>
            </w:r>
            <w:r w:rsidRPr="00AA77C4">
              <w:rPr>
                <w:rFonts w:ascii="ＭＳ 明朝" w:eastAsia="ＭＳ 明朝" w:hAnsi="ＭＳ 明朝" w:cs="DF+ArialUnicodeMS"/>
                <w:kern w:val="0"/>
                <w:sz w:val="16"/>
                <w:szCs w:val="16"/>
              </w:rPr>
              <w:t xml:space="preserve"> </w:t>
            </w:r>
            <w:r w:rsidRPr="00AA77C4">
              <w:rPr>
                <w:rFonts w:ascii="ＭＳ 明朝" w:eastAsia="ＭＳ 明朝" w:hAnsi="ＭＳ 明朝" w:cs="DF+ArialUnicodeMS" w:hint="eastAsia"/>
                <w:kern w:val="0"/>
                <w:sz w:val="16"/>
                <w:szCs w:val="16"/>
              </w:rPr>
              <w:t>福祉・介護職員等処遇改善加算</w:t>
            </w:r>
            <w:r w:rsidRPr="00AA77C4">
              <w:rPr>
                <w:rFonts w:ascii="ＭＳ 明朝" w:eastAsia="ＭＳ 明朝" w:hAnsi="ＭＳ 明朝" w:cs="DF+Arimo"/>
                <w:kern w:val="0"/>
                <w:sz w:val="16"/>
                <w:szCs w:val="16"/>
                <w:lang w:bidi="he-IL"/>
              </w:rPr>
              <w:t>(</w:t>
            </w:r>
            <w:r w:rsidRPr="00AA77C4">
              <w:rPr>
                <w:rFonts w:ascii="ＭＳ 明朝" w:eastAsia="ＭＳ 明朝" w:hAnsi="ＭＳ 明朝" w:cs="DF+ArialUnicodeMS" w:hint="eastAsia"/>
                <w:kern w:val="0"/>
                <w:sz w:val="16"/>
                <w:szCs w:val="16"/>
              </w:rPr>
              <w:t>Ⅴ</w:t>
            </w:r>
            <w:r w:rsidRPr="00AA77C4">
              <w:rPr>
                <w:rFonts w:ascii="ＭＳ 明朝" w:eastAsia="ＭＳ 明朝" w:hAnsi="ＭＳ 明朝" w:cs="DF+Arimo"/>
                <w:kern w:val="0"/>
                <w:sz w:val="16"/>
                <w:szCs w:val="16"/>
                <w:lang w:bidi="he-IL"/>
              </w:rPr>
              <w:t>)</w:t>
            </w:r>
            <w:r w:rsidRPr="00AA77C4">
              <w:rPr>
                <w:rFonts w:ascii="ＭＳ 明朝" w:eastAsia="ＭＳ 明朝" w:hAnsi="ＭＳ 明朝" w:cs="DF+ArialUnicodeMS" w:hint="eastAsia"/>
                <w:kern w:val="0"/>
                <w:sz w:val="16"/>
                <w:szCs w:val="16"/>
              </w:rPr>
              <w:t>⑷・・・</w:t>
            </w:r>
            <w:r w:rsidRPr="00AA77C4">
              <w:rPr>
                <w:rFonts w:ascii="ＭＳ 明朝" w:eastAsia="ＭＳ 明朝" w:hAnsi="ＭＳ 明朝" w:cs="DF+Arimo"/>
                <w:kern w:val="0"/>
                <w:sz w:val="16"/>
                <w:szCs w:val="16"/>
                <w:lang w:bidi="he-IL"/>
              </w:rPr>
              <w:t>1000</w:t>
            </w:r>
            <w:r w:rsidRPr="00AA77C4">
              <w:rPr>
                <w:rFonts w:ascii="ＭＳ 明朝" w:eastAsia="ＭＳ 明朝" w:hAnsi="ＭＳ 明朝" w:cs="DF+ArialUnicodeMS" w:hint="eastAsia"/>
                <w:kern w:val="0"/>
                <w:sz w:val="16"/>
                <w:szCs w:val="16"/>
              </w:rPr>
              <w:t>分の</w:t>
            </w:r>
            <w:r w:rsidR="003031AE" w:rsidRPr="00AA77C4">
              <w:rPr>
                <w:rFonts w:ascii="ＭＳ 明朝" w:eastAsia="ＭＳ 明朝" w:hAnsi="ＭＳ 明朝" w:cs="DF+Arimo" w:hint="eastAsia"/>
                <w:kern w:val="0"/>
                <w:sz w:val="16"/>
                <w:szCs w:val="16"/>
                <w:lang w:bidi="he-IL"/>
              </w:rPr>
              <w:t>116</w:t>
            </w:r>
            <w:r w:rsidRPr="00AA77C4">
              <w:rPr>
                <w:rFonts w:ascii="ＭＳ 明朝" w:eastAsia="ＭＳ 明朝" w:hAnsi="ＭＳ 明朝" w:cs="DF+ArialUnicodeMS" w:hint="eastAsia"/>
                <w:kern w:val="0"/>
                <w:sz w:val="16"/>
                <w:szCs w:val="16"/>
              </w:rPr>
              <w:t>に相当する単位数</w:t>
            </w:r>
          </w:p>
          <w:p w:rsidR="00E62E1E" w:rsidRPr="00AA77C4" w:rsidRDefault="00E62E1E" w:rsidP="00E62E1E">
            <w:pPr>
              <w:autoSpaceDE w:val="0"/>
              <w:autoSpaceDN w:val="0"/>
              <w:adjustRightInd w:val="0"/>
              <w:snapToGrid w:val="0"/>
              <w:ind w:left="160" w:hangingChars="100" w:hanging="160"/>
              <w:jc w:val="left"/>
              <w:rPr>
                <w:rFonts w:ascii="ＭＳ 明朝" w:eastAsia="ＭＳ 明朝" w:hAnsi="ＭＳ 明朝" w:cs="DF+ArialUnicodeMS"/>
                <w:kern w:val="0"/>
                <w:sz w:val="16"/>
                <w:szCs w:val="16"/>
              </w:rPr>
            </w:pPr>
            <w:r w:rsidRPr="00AA77C4">
              <w:rPr>
                <w:rFonts w:ascii="ＭＳ 明朝" w:eastAsia="ＭＳ 明朝" w:hAnsi="ＭＳ 明朝" w:cs="DF+ArialUnicodeMS" w:hint="eastAsia"/>
                <w:kern w:val="0"/>
                <w:sz w:val="16"/>
                <w:szCs w:val="16"/>
              </w:rPr>
              <w:t>⑸</w:t>
            </w:r>
            <w:r w:rsidRPr="00AA77C4">
              <w:rPr>
                <w:rFonts w:ascii="ＭＳ 明朝" w:eastAsia="ＭＳ 明朝" w:hAnsi="ＭＳ 明朝" w:cs="DF+ArialUnicodeMS"/>
                <w:kern w:val="0"/>
                <w:sz w:val="16"/>
                <w:szCs w:val="16"/>
              </w:rPr>
              <w:t xml:space="preserve"> </w:t>
            </w:r>
            <w:r w:rsidRPr="00AA77C4">
              <w:rPr>
                <w:rFonts w:ascii="ＭＳ 明朝" w:eastAsia="ＭＳ 明朝" w:hAnsi="ＭＳ 明朝" w:cs="DF+ArialUnicodeMS" w:hint="eastAsia"/>
                <w:kern w:val="0"/>
                <w:sz w:val="16"/>
                <w:szCs w:val="16"/>
              </w:rPr>
              <w:t>福祉・介護職員等処遇改善加算</w:t>
            </w:r>
            <w:r w:rsidRPr="00AA77C4">
              <w:rPr>
                <w:rFonts w:ascii="ＭＳ 明朝" w:eastAsia="ＭＳ 明朝" w:hAnsi="ＭＳ 明朝" w:cs="DF+Arimo"/>
                <w:kern w:val="0"/>
                <w:sz w:val="16"/>
                <w:szCs w:val="16"/>
                <w:lang w:bidi="he-IL"/>
              </w:rPr>
              <w:t>(</w:t>
            </w:r>
            <w:r w:rsidRPr="00AA77C4">
              <w:rPr>
                <w:rFonts w:ascii="ＭＳ 明朝" w:eastAsia="ＭＳ 明朝" w:hAnsi="ＭＳ 明朝" w:cs="DF+ArialUnicodeMS" w:hint="eastAsia"/>
                <w:kern w:val="0"/>
                <w:sz w:val="16"/>
                <w:szCs w:val="16"/>
              </w:rPr>
              <w:t>Ⅴ</w:t>
            </w:r>
            <w:r w:rsidRPr="00AA77C4">
              <w:rPr>
                <w:rFonts w:ascii="ＭＳ 明朝" w:eastAsia="ＭＳ 明朝" w:hAnsi="ＭＳ 明朝" w:cs="DF+Arimo"/>
                <w:kern w:val="0"/>
                <w:sz w:val="16"/>
                <w:szCs w:val="16"/>
                <w:lang w:bidi="he-IL"/>
              </w:rPr>
              <w:t>)</w:t>
            </w:r>
            <w:r w:rsidRPr="00AA77C4">
              <w:rPr>
                <w:rFonts w:ascii="ＭＳ 明朝" w:eastAsia="ＭＳ 明朝" w:hAnsi="ＭＳ 明朝" w:cs="DF+ArialUnicodeMS" w:hint="eastAsia"/>
                <w:kern w:val="0"/>
                <w:sz w:val="16"/>
                <w:szCs w:val="16"/>
              </w:rPr>
              <w:t>⑸</w:t>
            </w:r>
            <w:r w:rsidRPr="00AA77C4">
              <w:rPr>
                <w:rFonts w:ascii="ＭＳ 明朝" w:eastAsia="ＭＳ 明朝" w:hAnsi="ＭＳ 明朝" w:cs="DF+ArialUnicodeMS"/>
                <w:kern w:val="0"/>
                <w:sz w:val="16"/>
                <w:szCs w:val="16"/>
              </w:rPr>
              <w:t xml:space="preserve"> </w:t>
            </w:r>
            <w:r w:rsidRPr="00AA77C4">
              <w:rPr>
                <w:rFonts w:ascii="ＭＳ 明朝" w:eastAsia="ＭＳ 明朝" w:hAnsi="ＭＳ 明朝" w:cs="DF+ArialUnicodeMS" w:hint="eastAsia"/>
                <w:kern w:val="0"/>
                <w:sz w:val="16"/>
                <w:szCs w:val="16"/>
              </w:rPr>
              <w:t>・・・</w:t>
            </w:r>
            <w:r w:rsidRPr="00AA77C4">
              <w:rPr>
                <w:rFonts w:ascii="ＭＳ 明朝" w:eastAsia="ＭＳ 明朝" w:hAnsi="ＭＳ 明朝" w:cs="DF+Arimo"/>
                <w:kern w:val="0"/>
                <w:sz w:val="16"/>
                <w:szCs w:val="16"/>
                <w:lang w:bidi="he-IL"/>
              </w:rPr>
              <w:t>1000</w:t>
            </w:r>
            <w:r w:rsidRPr="00AA77C4">
              <w:rPr>
                <w:rFonts w:ascii="ＭＳ 明朝" w:eastAsia="ＭＳ 明朝" w:hAnsi="ＭＳ 明朝" w:cs="DF+ArialUnicodeMS" w:hint="eastAsia"/>
                <w:kern w:val="0"/>
                <w:sz w:val="16"/>
                <w:szCs w:val="16"/>
              </w:rPr>
              <w:t>分の</w:t>
            </w:r>
            <w:r w:rsidR="003031AE" w:rsidRPr="00AA77C4">
              <w:rPr>
                <w:rFonts w:ascii="ＭＳ 明朝" w:eastAsia="ＭＳ 明朝" w:hAnsi="ＭＳ 明朝" w:cs="DF+Arimo" w:hint="eastAsia"/>
                <w:kern w:val="0"/>
                <w:sz w:val="16"/>
                <w:szCs w:val="16"/>
                <w:lang w:bidi="he-IL"/>
              </w:rPr>
              <w:t>89</w:t>
            </w:r>
            <w:r w:rsidRPr="00AA77C4">
              <w:rPr>
                <w:rFonts w:ascii="ＭＳ 明朝" w:eastAsia="ＭＳ 明朝" w:hAnsi="ＭＳ 明朝" w:cs="DF+ArialUnicodeMS" w:hint="eastAsia"/>
                <w:kern w:val="0"/>
                <w:sz w:val="16"/>
                <w:szCs w:val="16"/>
              </w:rPr>
              <w:t>に相当する単位数</w:t>
            </w:r>
          </w:p>
          <w:p w:rsidR="00E62E1E" w:rsidRPr="00AA77C4" w:rsidRDefault="00E62E1E" w:rsidP="00E62E1E">
            <w:pPr>
              <w:autoSpaceDE w:val="0"/>
              <w:autoSpaceDN w:val="0"/>
              <w:adjustRightInd w:val="0"/>
              <w:snapToGrid w:val="0"/>
              <w:ind w:left="160" w:hangingChars="100" w:hanging="160"/>
              <w:jc w:val="left"/>
              <w:rPr>
                <w:rFonts w:ascii="ＭＳ 明朝" w:eastAsia="ＭＳ 明朝" w:hAnsi="ＭＳ 明朝" w:cs="DF+ArialUnicodeMS"/>
                <w:kern w:val="0"/>
                <w:sz w:val="16"/>
                <w:szCs w:val="16"/>
              </w:rPr>
            </w:pPr>
            <w:r w:rsidRPr="00AA77C4">
              <w:rPr>
                <w:rFonts w:ascii="ＭＳ 明朝" w:eastAsia="ＭＳ 明朝" w:hAnsi="ＭＳ 明朝" w:cs="DF+ArialUnicodeMS" w:hint="eastAsia"/>
                <w:kern w:val="0"/>
                <w:sz w:val="16"/>
                <w:szCs w:val="16"/>
              </w:rPr>
              <w:t>⑹</w:t>
            </w:r>
            <w:r w:rsidRPr="00AA77C4">
              <w:rPr>
                <w:rFonts w:ascii="ＭＳ 明朝" w:eastAsia="ＭＳ 明朝" w:hAnsi="ＭＳ 明朝" w:cs="DF+ArialUnicodeMS"/>
                <w:kern w:val="0"/>
                <w:sz w:val="16"/>
                <w:szCs w:val="16"/>
              </w:rPr>
              <w:t xml:space="preserve"> </w:t>
            </w:r>
            <w:r w:rsidRPr="00AA77C4">
              <w:rPr>
                <w:rFonts w:ascii="ＭＳ 明朝" w:eastAsia="ＭＳ 明朝" w:hAnsi="ＭＳ 明朝" w:cs="DF+ArialUnicodeMS" w:hint="eastAsia"/>
                <w:kern w:val="0"/>
                <w:sz w:val="16"/>
                <w:szCs w:val="16"/>
              </w:rPr>
              <w:t>福祉・介護職員等処遇改善加算</w:t>
            </w:r>
            <w:r w:rsidRPr="00AA77C4">
              <w:rPr>
                <w:rFonts w:ascii="ＭＳ 明朝" w:eastAsia="ＭＳ 明朝" w:hAnsi="ＭＳ 明朝" w:cs="DF+Arimo"/>
                <w:kern w:val="0"/>
                <w:sz w:val="16"/>
                <w:szCs w:val="16"/>
                <w:lang w:bidi="he-IL"/>
              </w:rPr>
              <w:t>(</w:t>
            </w:r>
            <w:r w:rsidRPr="00AA77C4">
              <w:rPr>
                <w:rFonts w:ascii="ＭＳ 明朝" w:eastAsia="ＭＳ 明朝" w:hAnsi="ＭＳ 明朝" w:cs="DF+ArialUnicodeMS" w:hint="eastAsia"/>
                <w:kern w:val="0"/>
                <w:sz w:val="16"/>
                <w:szCs w:val="16"/>
              </w:rPr>
              <w:t>Ⅴ</w:t>
            </w:r>
            <w:r w:rsidRPr="00AA77C4">
              <w:rPr>
                <w:rFonts w:ascii="ＭＳ 明朝" w:eastAsia="ＭＳ 明朝" w:hAnsi="ＭＳ 明朝" w:cs="DF+Arimo"/>
                <w:kern w:val="0"/>
                <w:sz w:val="16"/>
                <w:szCs w:val="16"/>
                <w:lang w:bidi="he-IL"/>
              </w:rPr>
              <w:t>)</w:t>
            </w:r>
            <w:r w:rsidRPr="00AA77C4">
              <w:rPr>
                <w:rFonts w:ascii="ＭＳ 明朝" w:eastAsia="ＭＳ 明朝" w:hAnsi="ＭＳ 明朝" w:cs="DF+ArialUnicodeMS" w:hint="eastAsia"/>
                <w:kern w:val="0"/>
                <w:sz w:val="16"/>
                <w:szCs w:val="16"/>
              </w:rPr>
              <w:t>⑹・・・</w:t>
            </w:r>
            <w:r w:rsidRPr="00AA77C4">
              <w:rPr>
                <w:rFonts w:ascii="ＭＳ 明朝" w:eastAsia="ＭＳ 明朝" w:hAnsi="ＭＳ 明朝" w:cs="DF+Arimo"/>
                <w:kern w:val="0"/>
                <w:sz w:val="16"/>
                <w:szCs w:val="16"/>
                <w:lang w:bidi="he-IL"/>
              </w:rPr>
              <w:t>1000</w:t>
            </w:r>
            <w:r w:rsidRPr="00AA77C4">
              <w:rPr>
                <w:rFonts w:ascii="ＭＳ 明朝" w:eastAsia="ＭＳ 明朝" w:hAnsi="ＭＳ 明朝" w:cs="DF+ArialUnicodeMS" w:hint="eastAsia"/>
                <w:kern w:val="0"/>
                <w:sz w:val="16"/>
                <w:szCs w:val="16"/>
              </w:rPr>
              <w:t>分の</w:t>
            </w:r>
            <w:r w:rsidR="003031AE" w:rsidRPr="00AA77C4">
              <w:rPr>
                <w:rFonts w:ascii="ＭＳ 明朝" w:eastAsia="ＭＳ 明朝" w:hAnsi="ＭＳ 明朝" w:cs="DF+Arimo" w:hint="eastAsia"/>
                <w:kern w:val="0"/>
                <w:sz w:val="16"/>
                <w:szCs w:val="16"/>
                <w:lang w:bidi="he-IL"/>
              </w:rPr>
              <w:t>98</w:t>
            </w:r>
            <w:r w:rsidRPr="00AA77C4">
              <w:rPr>
                <w:rFonts w:ascii="ＭＳ 明朝" w:eastAsia="ＭＳ 明朝" w:hAnsi="ＭＳ 明朝" w:cs="DF+ArialUnicodeMS" w:hint="eastAsia"/>
                <w:kern w:val="0"/>
                <w:sz w:val="16"/>
                <w:szCs w:val="16"/>
              </w:rPr>
              <w:t>に相当する単位数</w:t>
            </w:r>
          </w:p>
          <w:p w:rsidR="00E62E1E" w:rsidRPr="00AA77C4" w:rsidRDefault="00E62E1E" w:rsidP="00E62E1E">
            <w:pPr>
              <w:autoSpaceDE w:val="0"/>
              <w:autoSpaceDN w:val="0"/>
              <w:adjustRightInd w:val="0"/>
              <w:snapToGrid w:val="0"/>
              <w:ind w:left="160" w:hangingChars="100" w:hanging="160"/>
              <w:jc w:val="left"/>
              <w:rPr>
                <w:rFonts w:ascii="ＭＳ 明朝" w:eastAsia="ＭＳ 明朝" w:hAnsi="ＭＳ 明朝" w:cs="DF+ArialUnicodeMS"/>
                <w:kern w:val="0"/>
                <w:sz w:val="16"/>
                <w:szCs w:val="16"/>
              </w:rPr>
            </w:pPr>
            <w:r w:rsidRPr="00AA77C4">
              <w:rPr>
                <w:rFonts w:ascii="ＭＳ 明朝" w:eastAsia="ＭＳ 明朝" w:hAnsi="ＭＳ 明朝" w:cs="DF+ArialUnicodeMS" w:hint="eastAsia"/>
                <w:kern w:val="0"/>
                <w:sz w:val="16"/>
                <w:szCs w:val="16"/>
              </w:rPr>
              <w:t>⑺</w:t>
            </w:r>
            <w:r w:rsidRPr="00AA77C4">
              <w:rPr>
                <w:rFonts w:ascii="ＭＳ 明朝" w:eastAsia="ＭＳ 明朝" w:hAnsi="ＭＳ 明朝" w:cs="DF+ArialUnicodeMS"/>
                <w:kern w:val="0"/>
                <w:sz w:val="16"/>
                <w:szCs w:val="16"/>
              </w:rPr>
              <w:t xml:space="preserve"> </w:t>
            </w:r>
            <w:r w:rsidRPr="00AA77C4">
              <w:rPr>
                <w:rFonts w:ascii="ＭＳ 明朝" w:eastAsia="ＭＳ 明朝" w:hAnsi="ＭＳ 明朝" w:cs="DF+ArialUnicodeMS" w:hint="eastAsia"/>
                <w:kern w:val="0"/>
                <w:sz w:val="16"/>
                <w:szCs w:val="16"/>
              </w:rPr>
              <w:t>福祉・介護職員等処遇改善加算</w:t>
            </w:r>
            <w:r w:rsidRPr="00AA77C4">
              <w:rPr>
                <w:rFonts w:ascii="ＭＳ 明朝" w:eastAsia="ＭＳ 明朝" w:hAnsi="ＭＳ 明朝" w:cs="DF+Arimo"/>
                <w:kern w:val="0"/>
                <w:sz w:val="16"/>
                <w:szCs w:val="16"/>
                <w:lang w:bidi="he-IL"/>
              </w:rPr>
              <w:t>(</w:t>
            </w:r>
            <w:r w:rsidRPr="00AA77C4">
              <w:rPr>
                <w:rFonts w:ascii="ＭＳ 明朝" w:eastAsia="ＭＳ 明朝" w:hAnsi="ＭＳ 明朝" w:cs="DF+ArialUnicodeMS" w:hint="eastAsia"/>
                <w:kern w:val="0"/>
                <w:sz w:val="16"/>
                <w:szCs w:val="16"/>
              </w:rPr>
              <w:t>Ⅴ</w:t>
            </w:r>
            <w:r w:rsidRPr="00AA77C4">
              <w:rPr>
                <w:rFonts w:ascii="ＭＳ 明朝" w:eastAsia="ＭＳ 明朝" w:hAnsi="ＭＳ 明朝" w:cs="DF+Arimo"/>
                <w:kern w:val="0"/>
                <w:sz w:val="16"/>
                <w:szCs w:val="16"/>
                <w:lang w:bidi="he-IL"/>
              </w:rPr>
              <w:t>)</w:t>
            </w:r>
            <w:r w:rsidRPr="00AA77C4">
              <w:rPr>
                <w:rFonts w:ascii="ＭＳ 明朝" w:eastAsia="ＭＳ 明朝" w:hAnsi="ＭＳ 明朝" w:cs="DF+ArialUnicodeMS" w:hint="eastAsia"/>
                <w:kern w:val="0"/>
                <w:sz w:val="16"/>
                <w:szCs w:val="16"/>
              </w:rPr>
              <w:t>⑺</w:t>
            </w:r>
            <w:r w:rsidRPr="00AA77C4">
              <w:rPr>
                <w:rFonts w:ascii="ＭＳ 明朝" w:eastAsia="ＭＳ 明朝" w:hAnsi="ＭＳ 明朝" w:cs="DF+ArialUnicodeMS"/>
                <w:kern w:val="0"/>
                <w:sz w:val="16"/>
                <w:szCs w:val="16"/>
              </w:rPr>
              <w:t xml:space="preserve"> </w:t>
            </w:r>
            <w:r w:rsidRPr="00AA77C4">
              <w:rPr>
                <w:rFonts w:ascii="ＭＳ 明朝" w:eastAsia="ＭＳ 明朝" w:hAnsi="ＭＳ 明朝" w:cs="DF+ArialUnicodeMS" w:hint="eastAsia"/>
                <w:kern w:val="0"/>
                <w:sz w:val="16"/>
                <w:szCs w:val="16"/>
              </w:rPr>
              <w:t>・・・</w:t>
            </w:r>
            <w:r w:rsidRPr="00AA77C4">
              <w:rPr>
                <w:rFonts w:ascii="ＭＳ 明朝" w:eastAsia="ＭＳ 明朝" w:hAnsi="ＭＳ 明朝" w:cs="DF+Arimo"/>
                <w:kern w:val="0"/>
                <w:sz w:val="16"/>
                <w:szCs w:val="16"/>
                <w:lang w:bidi="he-IL"/>
              </w:rPr>
              <w:t>1000</w:t>
            </w:r>
            <w:r w:rsidRPr="00AA77C4">
              <w:rPr>
                <w:rFonts w:ascii="ＭＳ 明朝" w:eastAsia="ＭＳ 明朝" w:hAnsi="ＭＳ 明朝" w:cs="DF+ArialUnicodeMS" w:hint="eastAsia"/>
                <w:kern w:val="0"/>
                <w:sz w:val="16"/>
                <w:szCs w:val="16"/>
              </w:rPr>
              <w:t>分の</w:t>
            </w:r>
            <w:r w:rsidR="003031AE" w:rsidRPr="00AA77C4">
              <w:rPr>
                <w:rFonts w:ascii="ＭＳ 明朝" w:eastAsia="ＭＳ 明朝" w:hAnsi="ＭＳ 明朝" w:cs="DF+ArialUnicodeMS" w:hint="eastAsia"/>
                <w:kern w:val="0"/>
                <w:sz w:val="16"/>
                <w:szCs w:val="16"/>
              </w:rPr>
              <w:t>85</w:t>
            </w:r>
            <w:r w:rsidRPr="00AA77C4">
              <w:rPr>
                <w:rFonts w:ascii="ＭＳ 明朝" w:eastAsia="ＭＳ 明朝" w:hAnsi="ＭＳ 明朝" w:cs="DF+ArialUnicodeMS" w:hint="eastAsia"/>
                <w:kern w:val="0"/>
                <w:sz w:val="16"/>
                <w:szCs w:val="16"/>
              </w:rPr>
              <w:t>に相当する単位数</w:t>
            </w:r>
          </w:p>
          <w:p w:rsidR="00E62E1E" w:rsidRPr="00AA77C4" w:rsidRDefault="00E62E1E" w:rsidP="00E62E1E">
            <w:pPr>
              <w:autoSpaceDE w:val="0"/>
              <w:autoSpaceDN w:val="0"/>
              <w:adjustRightInd w:val="0"/>
              <w:snapToGrid w:val="0"/>
              <w:ind w:left="160" w:hangingChars="100" w:hanging="160"/>
              <w:jc w:val="left"/>
              <w:rPr>
                <w:rFonts w:ascii="ＭＳ 明朝" w:eastAsia="ＭＳ 明朝" w:hAnsi="ＭＳ 明朝" w:cs="DF+ArialUnicodeMS"/>
                <w:kern w:val="0"/>
                <w:sz w:val="16"/>
                <w:szCs w:val="16"/>
              </w:rPr>
            </w:pPr>
            <w:r w:rsidRPr="00AA77C4">
              <w:rPr>
                <w:rFonts w:ascii="ＭＳ 明朝" w:eastAsia="ＭＳ 明朝" w:hAnsi="ＭＳ 明朝" w:cs="DF+ArialUnicodeMS" w:hint="eastAsia"/>
                <w:kern w:val="0"/>
                <w:sz w:val="16"/>
                <w:szCs w:val="16"/>
              </w:rPr>
              <w:t>⑻</w:t>
            </w:r>
            <w:r w:rsidRPr="00AA77C4">
              <w:rPr>
                <w:rFonts w:ascii="ＭＳ 明朝" w:eastAsia="ＭＳ 明朝" w:hAnsi="ＭＳ 明朝" w:cs="DF+ArialUnicodeMS"/>
                <w:kern w:val="0"/>
                <w:sz w:val="16"/>
                <w:szCs w:val="16"/>
              </w:rPr>
              <w:t xml:space="preserve"> </w:t>
            </w:r>
            <w:r w:rsidRPr="00AA77C4">
              <w:rPr>
                <w:rFonts w:ascii="ＭＳ 明朝" w:eastAsia="ＭＳ 明朝" w:hAnsi="ＭＳ 明朝" w:cs="DF+ArialUnicodeMS" w:hint="eastAsia"/>
                <w:kern w:val="0"/>
                <w:sz w:val="16"/>
                <w:szCs w:val="16"/>
              </w:rPr>
              <w:t>福祉・介護職員等処遇改善加算</w:t>
            </w:r>
            <w:r w:rsidRPr="00AA77C4">
              <w:rPr>
                <w:rFonts w:ascii="ＭＳ 明朝" w:eastAsia="ＭＳ 明朝" w:hAnsi="ＭＳ 明朝" w:cs="DF+Arimo"/>
                <w:kern w:val="0"/>
                <w:sz w:val="16"/>
                <w:szCs w:val="16"/>
                <w:lang w:bidi="he-IL"/>
              </w:rPr>
              <w:t>(</w:t>
            </w:r>
            <w:r w:rsidRPr="00AA77C4">
              <w:rPr>
                <w:rFonts w:ascii="ＭＳ 明朝" w:eastAsia="ＭＳ 明朝" w:hAnsi="ＭＳ 明朝" w:cs="DF+ArialUnicodeMS" w:hint="eastAsia"/>
                <w:kern w:val="0"/>
                <w:sz w:val="16"/>
                <w:szCs w:val="16"/>
              </w:rPr>
              <w:t>Ⅴ</w:t>
            </w:r>
            <w:r w:rsidRPr="00AA77C4">
              <w:rPr>
                <w:rFonts w:ascii="ＭＳ 明朝" w:eastAsia="ＭＳ 明朝" w:hAnsi="ＭＳ 明朝" w:cs="DF+Arimo"/>
                <w:kern w:val="0"/>
                <w:sz w:val="16"/>
                <w:szCs w:val="16"/>
                <w:lang w:bidi="he-IL"/>
              </w:rPr>
              <w:t>)</w:t>
            </w:r>
            <w:r w:rsidRPr="00AA77C4">
              <w:rPr>
                <w:rFonts w:ascii="ＭＳ 明朝" w:eastAsia="ＭＳ 明朝" w:hAnsi="ＭＳ 明朝" w:cs="DF+ArialUnicodeMS" w:hint="eastAsia"/>
                <w:kern w:val="0"/>
                <w:sz w:val="16"/>
                <w:szCs w:val="16"/>
              </w:rPr>
              <w:t>⑻・・・</w:t>
            </w:r>
            <w:r w:rsidRPr="00AA77C4">
              <w:rPr>
                <w:rFonts w:ascii="ＭＳ 明朝" w:eastAsia="ＭＳ 明朝" w:hAnsi="ＭＳ 明朝" w:cs="DF+Arimo"/>
                <w:kern w:val="0"/>
                <w:sz w:val="16"/>
                <w:szCs w:val="16"/>
                <w:lang w:bidi="he-IL"/>
              </w:rPr>
              <w:t>1000</w:t>
            </w:r>
            <w:r w:rsidRPr="00AA77C4">
              <w:rPr>
                <w:rFonts w:ascii="ＭＳ 明朝" w:eastAsia="ＭＳ 明朝" w:hAnsi="ＭＳ 明朝" w:cs="DF+ArialUnicodeMS" w:hint="eastAsia"/>
                <w:kern w:val="0"/>
                <w:sz w:val="16"/>
                <w:szCs w:val="16"/>
              </w:rPr>
              <w:t>分の</w:t>
            </w:r>
            <w:r w:rsidR="003031AE" w:rsidRPr="00AA77C4">
              <w:rPr>
                <w:rFonts w:ascii="ＭＳ 明朝" w:eastAsia="ＭＳ 明朝" w:hAnsi="ＭＳ 明朝" w:cs="DF+ArialUnicodeMS" w:hint="eastAsia"/>
                <w:kern w:val="0"/>
                <w:sz w:val="16"/>
                <w:szCs w:val="16"/>
              </w:rPr>
              <w:t>81</w:t>
            </w:r>
            <w:r w:rsidRPr="00AA77C4">
              <w:rPr>
                <w:rFonts w:ascii="ＭＳ 明朝" w:eastAsia="ＭＳ 明朝" w:hAnsi="ＭＳ 明朝" w:cs="DF+ArialUnicodeMS" w:hint="eastAsia"/>
                <w:kern w:val="0"/>
                <w:sz w:val="16"/>
                <w:szCs w:val="16"/>
              </w:rPr>
              <w:t>に相当する単位数</w:t>
            </w:r>
          </w:p>
          <w:p w:rsidR="00E62E1E" w:rsidRPr="00AA77C4" w:rsidRDefault="00E62E1E" w:rsidP="00E62E1E">
            <w:pPr>
              <w:autoSpaceDE w:val="0"/>
              <w:autoSpaceDN w:val="0"/>
              <w:adjustRightInd w:val="0"/>
              <w:snapToGrid w:val="0"/>
              <w:ind w:left="160" w:hangingChars="100" w:hanging="160"/>
              <w:jc w:val="left"/>
              <w:rPr>
                <w:rFonts w:ascii="ＭＳ 明朝" w:eastAsia="ＭＳ 明朝" w:hAnsi="ＭＳ 明朝" w:cs="DF+ArialUnicodeMS"/>
                <w:kern w:val="0"/>
                <w:sz w:val="16"/>
                <w:szCs w:val="16"/>
              </w:rPr>
            </w:pPr>
            <w:r w:rsidRPr="00AA77C4">
              <w:rPr>
                <w:rFonts w:ascii="ＭＳ 明朝" w:eastAsia="ＭＳ 明朝" w:hAnsi="ＭＳ 明朝" w:cs="DF+ArialUnicodeMS" w:hint="eastAsia"/>
                <w:kern w:val="0"/>
                <w:sz w:val="16"/>
                <w:szCs w:val="16"/>
              </w:rPr>
              <w:t>⑼</w:t>
            </w:r>
            <w:r w:rsidRPr="00AA77C4">
              <w:rPr>
                <w:rFonts w:ascii="ＭＳ 明朝" w:eastAsia="ＭＳ 明朝" w:hAnsi="ＭＳ 明朝" w:cs="DF+ArialUnicodeMS"/>
                <w:kern w:val="0"/>
                <w:sz w:val="16"/>
                <w:szCs w:val="16"/>
              </w:rPr>
              <w:t xml:space="preserve"> </w:t>
            </w:r>
            <w:r w:rsidRPr="00AA77C4">
              <w:rPr>
                <w:rFonts w:ascii="ＭＳ 明朝" w:eastAsia="ＭＳ 明朝" w:hAnsi="ＭＳ 明朝" w:cs="DF+ArialUnicodeMS" w:hint="eastAsia"/>
                <w:kern w:val="0"/>
                <w:sz w:val="16"/>
                <w:szCs w:val="16"/>
              </w:rPr>
              <w:t>福祉・介護職員等処遇改善加算</w:t>
            </w:r>
            <w:r w:rsidRPr="00AA77C4">
              <w:rPr>
                <w:rFonts w:ascii="ＭＳ 明朝" w:eastAsia="ＭＳ 明朝" w:hAnsi="ＭＳ 明朝" w:cs="DF+Arimo"/>
                <w:kern w:val="0"/>
                <w:sz w:val="16"/>
                <w:szCs w:val="16"/>
                <w:lang w:bidi="he-IL"/>
              </w:rPr>
              <w:t>(</w:t>
            </w:r>
            <w:r w:rsidRPr="00AA77C4">
              <w:rPr>
                <w:rFonts w:ascii="ＭＳ 明朝" w:eastAsia="ＭＳ 明朝" w:hAnsi="ＭＳ 明朝" w:cs="DF+ArialUnicodeMS" w:hint="eastAsia"/>
                <w:kern w:val="0"/>
                <w:sz w:val="16"/>
                <w:szCs w:val="16"/>
              </w:rPr>
              <w:t>Ⅴ</w:t>
            </w:r>
            <w:r w:rsidRPr="00AA77C4">
              <w:rPr>
                <w:rFonts w:ascii="ＭＳ 明朝" w:eastAsia="ＭＳ 明朝" w:hAnsi="ＭＳ 明朝" w:cs="DF+Arimo"/>
                <w:kern w:val="0"/>
                <w:sz w:val="16"/>
                <w:szCs w:val="16"/>
                <w:lang w:bidi="he-IL"/>
              </w:rPr>
              <w:t>)</w:t>
            </w:r>
            <w:r w:rsidRPr="00AA77C4">
              <w:rPr>
                <w:rFonts w:ascii="ＭＳ 明朝" w:eastAsia="ＭＳ 明朝" w:hAnsi="ＭＳ 明朝" w:cs="DF+ArialUnicodeMS" w:hint="eastAsia"/>
                <w:kern w:val="0"/>
                <w:sz w:val="16"/>
                <w:szCs w:val="16"/>
              </w:rPr>
              <w:t>⑼</w:t>
            </w:r>
            <w:r w:rsidRPr="00AA77C4">
              <w:rPr>
                <w:rFonts w:ascii="ＭＳ 明朝" w:eastAsia="ＭＳ 明朝" w:hAnsi="ＭＳ 明朝" w:cs="DF+ArialUnicodeMS"/>
                <w:kern w:val="0"/>
                <w:sz w:val="16"/>
                <w:szCs w:val="16"/>
              </w:rPr>
              <w:t xml:space="preserve"> </w:t>
            </w:r>
            <w:r w:rsidRPr="00AA77C4">
              <w:rPr>
                <w:rFonts w:ascii="ＭＳ 明朝" w:eastAsia="ＭＳ 明朝" w:hAnsi="ＭＳ 明朝" w:cs="DF+ArialUnicodeMS" w:hint="eastAsia"/>
                <w:kern w:val="0"/>
                <w:sz w:val="16"/>
                <w:szCs w:val="16"/>
              </w:rPr>
              <w:t>・・・</w:t>
            </w:r>
            <w:r w:rsidRPr="00AA77C4">
              <w:rPr>
                <w:rFonts w:ascii="ＭＳ 明朝" w:eastAsia="ＭＳ 明朝" w:hAnsi="ＭＳ 明朝" w:cs="DF+Arimo"/>
                <w:kern w:val="0"/>
                <w:sz w:val="16"/>
                <w:szCs w:val="16"/>
                <w:lang w:bidi="he-IL"/>
              </w:rPr>
              <w:t>1000</w:t>
            </w:r>
            <w:r w:rsidRPr="00AA77C4">
              <w:rPr>
                <w:rFonts w:ascii="ＭＳ 明朝" w:eastAsia="ＭＳ 明朝" w:hAnsi="ＭＳ 明朝" w:cs="DF+ArialUnicodeMS" w:hint="eastAsia"/>
                <w:kern w:val="0"/>
                <w:sz w:val="16"/>
                <w:szCs w:val="16"/>
              </w:rPr>
              <w:t>分の</w:t>
            </w:r>
            <w:r w:rsidR="003031AE" w:rsidRPr="00AA77C4">
              <w:rPr>
                <w:rFonts w:ascii="ＭＳ 明朝" w:eastAsia="ＭＳ 明朝" w:hAnsi="ＭＳ 明朝" w:cs="DF+ArialUnicodeMS" w:hint="eastAsia"/>
                <w:kern w:val="0"/>
                <w:sz w:val="16"/>
                <w:szCs w:val="16"/>
              </w:rPr>
              <w:t>94</w:t>
            </w:r>
            <w:r w:rsidRPr="00AA77C4">
              <w:rPr>
                <w:rFonts w:ascii="ＭＳ 明朝" w:eastAsia="ＭＳ 明朝" w:hAnsi="ＭＳ 明朝" w:cs="DF+ArialUnicodeMS" w:hint="eastAsia"/>
                <w:kern w:val="0"/>
                <w:sz w:val="16"/>
                <w:szCs w:val="16"/>
              </w:rPr>
              <w:t>に相当する単位数</w:t>
            </w:r>
          </w:p>
          <w:p w:rsidR="00E62E1E" w:rsidRPr="00AA77C4" w:rsidRDefault="00E62E1E" w:rsidP="00E62E1E">
            <w:pPr>
              <w:autoSpaceDE w:val="0"/>
              <w:autoSpaceDN w:val="0"/>
              <w:adjustRightInd w:val="0"/>
              <w:snapToGrid w:val="0"/>
              <w:ind w:left="160" w:hangingChars="100" w:hanging="160"/>
              <w:jc w:val="left"/>
              <w:rPr>
                <w:rFonts w:ascii="ＭＳ 明朝" w:eastAsia="ＭＳ 明朝" w:hAnsi="ＭＳ 明朝" w:cs="DF+Arimo"/>
                <w:kern w:val="0"/>
                <w:sz w:val="16"/>
                <w:szCs w:val="16"/>
                <w:lang w:bidi="he-IL"/>
              </w:rPr>
            </w:pPr>
            <w:r w:rsidRPr="00AA77C4">
              <w:rPr>
                <w:rFonts w:ascii="ＭＳ 明朝" w:eastAsia="ＭＳ 明朝" w:hAnsi="ＭＳ 明朝" w:cs="DF+ArialUnicodeMS" w:hint="eastAsia"/>
                <w:kern w:val="0"/>
                <w:sz w:val="16"/>
                <w:szCs w:val="16"/>
              </w:rPr>
              <w:t>⑽</w:t>
            </w:r>
            <w:r w:rsidRPr="00AA77C4">
              <w:rPr>
                <w:rFonts w:ascii="ＭＳ 明朝" w:eastAsia="ＭＳ 明朝" w:hAnsi="ＭＳ 明朝" w:cs="DF+ArialUnicodeMS"/>
                <w:kern w:val="0"/>
                <w:sz w:val="16"/>
                <w:szCs w:val="16"/>
              </w:rPr>
              <w:t xml:space="preserve"> </w:t>
            </w:r>
            <w:r w:rsidRPr="00AA77C4">
              <w:rPr>
                <w:rFonts w:ascii="ＭＳ 明朝" w:eastAsia="ＭＳ 明朝" w:hAnsi="ＭＳ 明朝" w:cs="DF+ArialUnicodeMS" w:hint="eastAsia"/>
                <w:kern w:val="0"/>
                <w:sz w:val="16"/>
                <w:szCs w:val="16"/>
              </w:rPr>
              <w:t>福祉・介護職員等処遇改善加算</w:t>
            </w:r>
            <w:r w:rsidRPr="00AA77C4">
              <w:rPr>
                <w:rFonts w:ascii="ＭＳ 明朝" w:eastAsia="ＭＳ 明朝" w:hAnsi="ＭＳ 明朝" w:cs="DF+Arimo"/>
                <w:kern w:val="0"/>
                <w:sz w:val="16"/>
                <w:szCs w:val="16"/>
                <w:lang w:bidi="he-IL"/>
              </w:rPr>
              <w:t>(</w:t>
            </w:r>
            <w:r w:rsidRPr="00AA77C4">
              <w:rPr>
                <w:rFonts w:ascii="ＭＳ 明朝" w:eastAsia="ＭＳ 明朝" w:hAnsi="ＭＳ 明朝" w:cs="DF+ArialUnicodeMS" w:hint="eastAsia"/>
                <w:kern w:val="0"/>
                <w:sz w:val="16"/>
                <w:szCs w:val="16"/>
              </w:rPr>
              <w:t>Ⅴ</w:t>
            </w:r>
            <w:r w:rsidRPr="00AA77C4">
              <w:rPr>
                <w:rFonts w:ascii="ＭＳ 明朝" w:eastAsia="ＭＳ 明朝" w:hAnsi="ＭＳ 明朝" w:cs="DF+Arimo"/>
                <w:kern w:val="0"/>
                <w:sz w:val="16"/>
                <w:szCs w:val="16"/>
                <w:lang w:bidi="he-IL"/>
              </w:rPr>
              <w:t>)</w:t>
            </w:r>
            <w:r w:rsidRPr="00AA77C4">
              <w:rPr>
                <w:rFonts w:ascii="ＭＳ 明朝" w:eastAsia="ＭＳ 明朝" w:hAnsi="ＭＳ 明朝" w:cs="DF+ArialUnicodeMS" w:hint="eastAsia"/>
                <w:kern w:val="0"/>
                <w:sz w:val="16"/>
                <w:szCs w:val="16"/>
              </w:rPr>
              <w:t>⑽</w:t>
            </w:r>
            <w:r w:rsidRPr="00AA77C4">
              <w:rPr>
                <w:rFonts w:ascii="ＭＳ 明朝" w:eastAsia="ＭＳ 明朝" w:hAnsi="ＭＳ 明朝" w:cs="DF+ArialUnicodeMS"/>
                <w:kern w:val="0"/>
                <w:sz w:val="16"/>
                <w:szCs w:val="16"/>
              </w:rPr>
              <w:t xml:space="preserve"> </w:t>
            </w:r>
            <w:r w:rsidRPr="00AA77C4">
              <w:rPr>
                <w:rFonts w:ascii="ＭＳ 明朝" w:eastAsia="ＭＳ 明朝" w:hAnsi="ＭＳ 明朝" w:cs="DF+Arimo" w:hint="eastAsia"/>
                <w:kern w:val="0"/>
                <w:sz w:val="16"/>
                <w:szCs w:val="16"/>
                <w:lang w:bidi="he-IL"/>
              </w:rPr>
              <w:t>・・・</w:t>
            </w:r>
            <w:r w:rsidRPr="00AA77C4">
              <w:rPr>
                <w:rFonts w:ascii="ＭＳ 明朝" w:eastAsia="ＭＳ 明朝" w:hAnsi="ＭＳ 明朝" w:cs="DF+Arimo"/>
                <w:kern w:val="0"/>
                <w:sz w:val="16"/>
                <w:szCs w:val="16"/>
                <w:lang w:bidi="he-IL"/>
              </w:rPr>
              <w:t>1000</w:t>
            </w:r>
            <w:r w:rsidRPr="00AA77C4">
              <w:rPr>
                <w:rFonts w:ascii="ＭＳ 明朝" w:eastAsia="ＭＳ 明朝" w:hAnsi="ＭＳ 明朝" w:cs="DF+ArialUnicodeMS" w:hint="eastAsia"/>
                <w:kern w:val="0"/>
                <w:sz w:val="16"/>
                <w:szCs w:val="16"/>
              </w:rPr>
              <w:t>分の</w:t>
            </w:r>
            <w:r w:rsidR="003031AE" w:rsidRPr="00AA77C4">
              <w:rPr>
                <w:rFonts w:ascii="ＭＳ 明朝" w:eastAsia="ＭＳ 明朝" w:hAnsi="ＭＳ 明朝" w:cs="DF+ArialUnicodeMS" w:hint="eastAsia"/>
                <w:kern w:val="0"/>
                <w:sz w:val="16"/>
                <w:szCs w:val="16"/>
              </w:rPr>
              <w:t>67</w:t>
            </w:r>
            <w:r w:rsidRPr="00AA77C4">
              <w:rPr>
                <w:rFonts w:ascii="ＭＳ 明朝" w:eastAsia="ＭＳ 明朝" w:hAnsi="ＭＳ 明朝" w:cs="DF+ArialUnicodeMS" w:hint="eastAsia"/>
                <w:kern w:val="0"/>
                <w:sz w:val="16"/>
                <w:szCs w:val="16"/>
              </w:rPr>
              <w:t>に相当する単位数</w:t>
            </w:r>
          </w:p>
          <w:p w:rsidR="00E62E1E" w:rsidRPr="00AA77C4" w:rsidRDefault="00E62E1E" w:rsidP="00E62E1E">
            <w:pPr>
              <w:autoSpaceDE w:val="0"/>
              <w:autoSpaceDN w:val="0"/>
              <w:adjustRightInd w:val="0"/>
              <w:snapToGrid w:val="0"/>
              <w:ind w:left="160" w:hangingChars="100" w:hanging="160"/>
              <w:jc w:val="left"/>
              <w:rPr>
                <w:rFonts w:ascii="ＭＳ 明朝" w:eastAsia="ＭＳ 明朝" w:hAnsi="ＭＳ 明朝" w:cs="DF+Arimo"/>
                <w:kern w:val="0"/>
                <w:sz w:val="16"/>
                <w:szCs w:val="16"/>
                <w:lang w:bidi="he-IL"/>
              </w:rPr>
            </w:pPr>
            <w:r w:rsidRPr="00AA77C4">
              <w:rPr>
                <w:rFonts w:ascii="ＭＳ 明朝" w:eastAsia="ＭＳ 明朝" w:hAnsi="ＭＳ 明朝" w:cs="DF+ArialUnicodeMS" w:hint="eastAsia"/>
                <w:kern w:val="0"/>
                <w:sz w:val="16"/>
                <w:szCs w:val="16"/>
              </w:rPr>
              <w:t>⑾</w:t>
            </w:r>
            <w:r w:rsidRPr="00AA77C4">
              <w:rPr>
                <w:rFonts w:ascii="ＭＳ 明朝" w:eastAsia="ＭＳ 明朝" w:hAnsi="ＭＳ 明朝" w:cs="DF+ArialUnicodeMS"/>
                <w:kern w:val="0"/>
                <w:sz w:val="16"/>
                <w:szCs w:val="16"/>
              </w:rPr>
              <w:t xml:space="preserve"> </w:t>
            </w:r>
            <w:r w:rsidRPr="00AA77C4">
              <w:rPr>
                <w:rFonts w:ascii="ＭＳ 明朝" w:eastAsia="ＭＳ 明朝" w:hAnsi="ＭＳ 明朝" w:cs="DF+ArialUnicodeMS" w:hint="eastAsia"/>
                <w:kern w:val="0"/>
                <w:sz w:val="16"/>
                <w:szCs w:val="16"/>
              </w:rPr>
              <w:t>福祉・介護職員等処遇改善加算</w:t>
            </w:r>
            <w:r w:rsidRPr="00AA77C4">
              <w:rPr>
                <w:rFonts w:ascii="ＭＳ 明朝" w:eastAsia="ＭＳ 明朝" w:hAnsi="ＭＳ 明朝" w:cs="DF+Arimo"/>
                <w:kern w:val="0"/>
                <w:sz w:val="16"/>
                <w:szCs w:val="16"/>
                <w:lang w:bidi="he-IL"/>
              </w:rPr>
              <w:t>(</w:t>
            </w:r>
            <w:r w:rsidRPr="00AA77C4">
              <w:rPr>
                <w:rFonts w:ascii="ＭＳ 明朝" w:eastAsia="ＭＳ 明朝" w:hAnsi="ＭＳ 明朝" w:cs="DF+ArialUnicodeMS" w:hint="eastAsia"/>
                <w:kern w:val="0"/>
                <w:sz w:val="16"/>
                <w:szCs w:val="16"/>
              </w:rPr>
              <w:t>Ⅴ</w:t>
            </w:r>
            <w:r w:rsidRPr="00AA77C4">
              <w:rPr>
                <w:rFonts w:ascii="ＭＳ 明朝" w:eastAsia="ＭＳ 明朝" w:hAnsi="ＭＳ 明朝" w:cs="DF+Arimo"/>
                <w:kern w:val="0"/>
                <w:sz w:val="16"/>
                <w:szCs w:val="16"/>
                <w:lang w:bidi="he-IL"/>
              </w:rPr>
              <w:t>)</w:t>
            </w:r>
            <w:r w:rsidRPr="00AA77C4">
              <w:rPr>
                <w:rFonts w:ascii="ＭＳ 明朝" w:eastAsia="ＭＳ 明朝" w:hAnsi="ＭＳ 明朝" w:cs="DF+ArialUnicodeMS" w:hint="eastAsia"/>
                <w:kern w:val="0"/>
                <w:sz w:val="16"/>
                <w:szCs w:val="16"/>
              </w:rPr>
              <w:t>⑾</w:t>
            </w:r>
            <w:r w:rsidRPr="00AA77C4">
              <w:rPr>
                <w:rFonts w:ascii="ＭＳ 明朝" w:eastAsia="ＭＳ 明朝" w:hAnsi="ＭＳ 明朝" w:cs="DF+ArialUnicodeMS"/>
                <w:kern w:val="0"/>
                <w:sz w:val="16"/>
                <w:szCs w:val="16"/>
              </w:rPr>
              <w:t xml:space="preserve"> </w:t>
            </w:r>
            <w:r w:rsidRPr="00AA77C4">
              <w:rPr>
                <w:rFonts w:ascii="ＭＳ 明朝" w:eastAsia="ＭＳ 明朝" w:hAnsi="ＭＳ 明朝" w:cs="DF+Arimo" w:hint="eastAsia"/>
                <w:kern w:val="0"/>
                <w:sz w:val="16"/>
                <w:szCs w:val="16"/>
                <w:lang w:bidi="he-IL"/>
              </w:rPr>
              <w:t>・・・</w:t>
            </w:r>
            <w:r w:rsidRPr="00AA77C4">
              <w:rPr>
                <w:rFonts w:ascii="ＭＳ 明朝" w:eastAsia="ＭＳ 明朝" w:hAnsi="ＭＳ 明朝" w:cs="DF+Arimo"/>
                <w:kern w:val="0"/>
                <w:sz w:val="16"/>
                <w:szCs w:val="16"/>
                <w:lang w:bidi="he-IL"/>
              </w:rPr>
              <w:t>1000</w:t>
            </w:r>
            <w:r w:rsidRPr="00AA77C4">
              <w:rPr>
                <w:rFonts w:ascii="ＭＳ 明朝" w:eastAsia="ＭＳ 明朝" w:hAnsi="ＭＳ 明朝" w:cs="DF+ArialUnicodeMS" w:hint="eastAsia"/>
                <w:kern w:val="0"/>
                <w:sz w:val="16"/>
                <w:szCs w:val="16"/>
              </w:rPr>
              <w:t>分の</w:t>
            </w:r>
            <w:r w:rsidR="003031AE" w:rsidRPr="00AA77C4">
              <w:rPr>
                <w:rFonts w:ascii="ＭＳ 明朝" w:eastAsia="ＭＳ 明朝" w:hAnsi="ＭＳ 明朝" w:cs="DF+ArialUnicodeMS" w:hint="eastAsia"/>
                <w:kern w:val="0"/>
                <w:sz w:val="16"/>
                <w:szCs w:val="16"/>
              </w:rPr>
              <w:t>63</w:t>
            </w:r>
            <w:r w:rsidRPr="00AA77C4">
              <w:rPr>
                <w:rFonts w:ascii="ＭＳ 明朝" w:eastAsia="ＭＳ 明朝" w:hAnsi="ＭＳ 明朝" w:cs="DF+ArialUnicodeMS" w:hint="eastAsia"/>
                <w:kern w:val="0"/>
                <w:sz w:val="16"/>
                <w:szCs w:val="16"/>
              </w:rPr>
              <w:t>に相当する単位数</w:t>
            </w:r>
          </w:p>
          <w:p w:rsidR="00E62E1E" w:rsidRPr="00AA77C4" w:rsidRDefault="00E62E1E" w:rsidP="00E62E1E">
            <w:pPr>
              <w:autoSpaceDE w:val="0"/>
              <w:autoSpaceDN w:val="0"/>
              <w:adjustRightInd w:val="0"/>
              <w:snapToGrid w:val="0"/>
              <w:ind w:left="160" w:hangingChars="100" w:hanging="160"/>
              <w:jc w:val="left"/>
              <w:rPr>
                <w:rFonts w:ascii="ＭＳ 明朝" w:eastAsia="ＭＳ 明朝" w:hAnsi="ＭＳ 明朝" w:cs="DF+Arimo"/>
                <w:kern w:val="0"/>
                <w:sz w:val="16"/>
                <w:szCs w:val="16"/>
                <w:lang w:bidi="he-IL"/>
              </w:rPr>
            </w:pPr>
            <w:r w:rsidRPr="00AA77C4">
              <w:rPr>
                <w:rFonts w:ascii="ＭＳ 明朝" w:eastAsia="ＭＳ 明朝" w:hAnsi="ＭＳ 明朝" w:cs="DF+ArialUnicodeMS" w:hint="eastAsia"/>
                <w:kern w:val="0"/>
                <w:sz w:val="16"/>
                <w:szCs w:val="16"/>
              </w:rPr>
              <w:t>⑿</w:t>
            </w:r>
            <w:r w:rsidRPr="00AA77C4">
              <w:rPr>
                <w:rFonts w:ascii="ＭＳ 明朝" w:eastAsia="ＭＳ 明朝" w:hAnsi="ＭＳ 明朝" w:cs="DF+ArialUnicodeMS"/>
                <w:kern w:val="0"/>
                <w:sz w:val="16"/>
                <w:szCs w:val="16"/>
              </w:rPr>
              <w:t xml:space="preserve"> </w:t>
            </w:r>
            <w:r w:rsidRPr="00AA77C4">
              <w:rPr>
                <w:rFonts w:ascii="ＭＳ 明朝" w:eastAsia="ＭＳ 明朝" w:hAnsi="ＭＳ 明朝" w:cs="DF+ArialUnicodeMS" w:hint="eastAsia"/>
                <w:kern w:val="0"/>
                <w:sz w:val="16"/>
                <w:szCs w:val="16"/>
              </w:rPr>
              <w:t>福祉・介護職員等処遇改善加算</w:t>
            </w:r>
            <w:r w:rsidRPr="00AA77C4">
              <w:rPr>
                <w:rFonts w:ascii="ＭＳ 明朝" w:eastAsia="ＭＳ 明朝" w:hAnsi="ＭＳ 明朝" w:cs="DF+Arimo"/>
                <w:kern w:val="0"/>
                <w:sz w:val="16"/>
                <w:szCs w:val="16"/>
                <w:lang w:bidi="he-IL"/>
              </w:rPr>
              <w:t>(</w:t>
            </w:r>
            <w:r w:rsidRPr="00AA77C4">
              <w:rPr>
                <w:rFonts w:ascii="ＭＳ 明朝" w:eastAsia="ＭＳ 明朝" w:hAnsi="ＭＳ 明朝" w:cs="DF+ArialUnicodeMS" w:hint="eastAsia"/>
                <w:kern w:val="0"/>
                <w:sz w:val="16"/>
                <w:szCs w:val="16"/>
              </w:rPr>
              <w:t>Ⅴ</w:t>
            </w:r>
            <w:r w:rsidRPr="00AA77C4">
              <w:rPr>
                <w:rFonts w:ascii="ＭＳ 明朝" w:eastAsia="ＭＳ 明朝" w:hAnsi="ＭＳ 明朝" w:cs="DF+Arimo"/>
                <w:kern w:val="0"/>
                <w:sz w:val="16"/>
                <w:szCs w:val="16"/>
                <w:lang w:bidi="he-IL"/>
              </w:rPr>
              <w:t>)</w:t>
            </w:r>
            <w:r w:rsidRPr="00AA77C4">
              <w:rPr>
                <w:rFonts w:ascii="ＭＳ 明朝" w:eastAsia="ＭＳ 明朝" w:hAnsi="ＭＳ 明朝" w:cs="DF+ArialUnicodeMS" w:hint="eastAsia"/>
                <w:kern w:val="0"/>
                <w:sz w:val="16"/>
                <w:szCs w:val="16"/>
              </w:rPr>
              <w:t>⑿</w:t>
            </w:r>
            <w:r w:rsidRPr="00AA77C4">
              <w:rPr>
                <w:rFonts w:ascii="ＭＳ 明朝" w:eastAsia="ＭＳ 明朝" w:hAnsi="ＭＳ 明朝" w:cs="DF+ArialUnicodeMS"/>
                <w:kern w:val="0"/>
                <w:sz w:val="16"/>
                <w:szCs w:val="16"/>
              </w:rPr>
              <w:t xml:space="preserve"> </w:t>
            </w:r>
            <w:r w:rsidRPr="00AA77C4">
              <w:rPr>
                <w:rFonts w:ascii="ＭＳ 明朝" w:eastAsia="ＭＳ 明朝" w:hAnsi="ＭＳ 明朝" w:cs="DF+Arimo" w:hint="eastAsia"/>
                <w:kern w:val="0"/>
                <w:sz w:val="16"/>
                <w:szCs w:val="16"/>
                <w:lang w:bidi="he-IL"/>
              </w:rPr>
              <w:t>・・・</w:t>
            </w:r>
            <w:r w:rsidRPr="00AA77C4">
              <w:rPr>
                <w:rFonts w:ascii="ＭＳ 明朝" w:eastAsia="ＭＳ 明朝" w:hAnsi="ＭＳ 明朝" w:cs="DF+Arimo"/>
                <w:kern w:val="0"/>
                <w:sz w:val="16"/>
                <w:szCs w:val="16"/>
                <w:lang w:bidi="he-IL"/>
              </w:rPr>
              <w:t>1000</w:t>
            </w:r>
            <w:r w:rsidRPr="00AA77C4">
              <w:rPr>
                <w:rFonts w:ascii="ＭＳ 明朝" w:eastAsia="ＭＳ 明朝" w:hAnsi="ＭＳ 明朝" w:cs="DF+ArialUnicodeMS" w:hint="eastAsia"/>
                <w:kern w:val="0"/>
                <w:sz w:val="16"/>
                <w:szCs w:val="16"/>
              </w:rPr>
              <w:t>分の</w:t>
            </w:r>
            <w:r w:rsidR="003031AE" w:rsidRPr="00AA77C4">
              <w:rPr>
                <w:rFonts w:ascii="ＭＳ 明朝" w:eastAsia="ＭＳ 明朝" w:hAnsi="ＭＳ 明朝" w:cs="DF+ArialUnicodeMS" w:hint="eastAsia"/>
                <w:kern w:val="0"/>
                <w:sz w:val="16"/>
                <w:szCs w:val="16"/>
              </w:rPr>
              <w:t>76</w:t>
            </w:r>
            <w:r w:rsidRPr="00AA77C4">
              <w:rPr>
                <w:rFonts w:ascii="ＭＳ 明朝" w:eastAsia="ＭＳ 明朝" w:hAnsi="ＭＳ 明朝" w:cs="DF+ArialUnicodeMS" w:hint="eastAsia"/>
                <w:kern w:val="0"/>
                <w:sz w:val="16"/>
                <w:szCs w:val="16"/>
              </w:rPr>
              <w:t>に相当する単位数</w:t>
            </w:r>
          </w:p>
          <w:p w:rsidR="00E62E1E" w:rsidRPr="00AA77C4" w:rsidRDefault="00E62E1E" w:rsidP="00E62E1E">
            <w:pPr>
              <w:autoSpaceDE w:val="0"/>
              <w:autoSpaceDN w:val="0"/>
              <w:adjustRightInd w:val="0"/>
              <w:snapToGrid w:val="0"/>
              <w:ind w:left="160" w:hangingChars="100" w:hanging="160"/>
              <w:jc w:val="left"/>
              <w:rPr>
                <w:rFonts w:ascii="ＭＳ 明朝" w:eastAsia="ＭＳ 明朝" w:hAnsi="ＭＳ 明朝" w:cs="DF+Arimo"/>
                <w:kern w:val="0"/>
                <w:sz w:val="16"/>
                <w:szCs w:val="16"/>
                <w:lang w:bidi="he-IL"/>
              </w:rPr>
            </w:pPr>
            <w:r w:rsidRPr="00AA77C4">
              <w:rPr>
                <w:rFonts w:ascii="ＭＳ 明朝" w:eastAsia="ＭＳ 明朝" w:hAnsi="ＭＳ 明朝" w:cs="DF+ArialUnicodeMS" w:hint="eastAsia"/>
                <w:kern w:val="0"/>
                <w:sz w:val="16"/>
                <w:szCs w:val="16"/>
              </w:rPr>
              <w:t>⒀</w:t>
            </w:r>
            <w:r w:rsidRPr="00AA77C4">
              <w:rPr>
                <w:rFonts w:ascii="ＭＳ 明朝" w:eastAsia="ＭＳ 明朝" w:hAnsi="ＭＳ 明朝" w:cs="DF+ArialUnicodeMS"/>
                <w:kern w:val="0"/>
                <w:sz w:val="16"/>
                <w:szCs w:val="16"/>
              </w:rPr>
              <w:t xml:space="preserve"> </w:t>
            </w:r>
            <w:r w:rsidRPr="00AA77C4">
              <w:rPr>
                <w:rFonts w:ascii="ＭＳ 明朝" w:eastAsia="ＭＳ 明朝" w:hAnsi="ＭＳ 明朝" w:cs="DF+ArialUnicodeMS" w:hint="eastAsia"/>
                <w:kern w:val="0"/>
                <w:sz w:val="16"/>
                <w:szCs w:val="16"/>
              </w:rPr>
              <w:t>福祉・介護職員等処遇改善加算</w:t>
            </w:r>
            <w:r w:rsidRPr="00AA77C4">
              <w:rPr>
                <w:rFonts w:ascii="ＭＳ 明朝" w:eastAsia="ＭＳ 明朝" w:hAnsi="ＭＳ 明朝" w:cs="DF+Arimo"/>
                <w:kern w:val="0"/>
                <w:sz w:val="16"/>
                <w:szCs w:val="16"/>
                <w:lang w:bidi="he-IL"/>
              </w:rPr>
              <w:t>(</w:t>
            </w:r>
            <w:r w:rsidRPr="00AA77C4">
              <w:rPr>
                <w:rFonts w:ascii="ＭＳ 明朝" w:eastAsia="ＭＳ 明朝" w:hAnsi="ＭＳ 明朝" w:cs="DF+ArialUnicodeMS" w:hint="eastAsia"/>
                <w:kern w:val="0"/>
                <w:sz w:val="16"/>
                <w:szCs w:val="16"/>
              </w:rPr>
              <w:t>Ⅴ</w:t>
            </w:r>
            <w:r w:rsidRPr="00AA77C4">
              <w:rPr>
                <w:rFonts w:ascii="ＭＳ 明朝" w:eastAsia="ＭＳ 明朝" w:hAnsi="ＭＳ 明朝" w:cs="DF+Arimo"/>
                <w:kern w:val="0"/>
                <w:sz w:val="16"/>
                <w:szCs w:val="16"/>
                <w:lang w:bidi="he-IL"/>
              </w:rPr>
              <w:t>)</w:t>
            </w:r>
            <w:r w:rsidRPr="00AA77C4">
              <w:rPr>
                <w:rFonts w:ascii="ＭＳ 明朝" w:eastAsia="ＭＳ 明朝" w:hAnsi="ＭＳ 明朝" w:cs="DF+ArialUnicodeMS" w:hint="eastAsia"/>
                <w:kern w:val="0"/>
                <w:sz w:val="16"/>
                <w:szCs w:val="16"/>
              </w:rPr>
              <w:t>⒀</w:t>
            </w:r>
            <w:r w:rsidRPr="00AA77C4">
              <w:rPr>
                <w:rFonts w:ascii="ＭＳ 明朝" w:eastAsia="ＭＳ 明朝" w:hAnsi="ＭＳ 明朝" w:cs="DF+ArialUnicodeMS"/>
                <w:kern w:val="0"/>
                <w:sz w:val="16"/>
                <w:szCs w:val="16"/>
              </w:rPr>
              <w:t xml:space="preserve"> </w:t>
            </w:r>
            <w:r w:rsidRPr="00AA77C4">
              <w:rPr>
                <w:rFonts w:ascii="ＭＳ 明朝" w:eastAsia="ＭＳ 明朝" w:hAnsi="ＭＳ 明朝" w:cs="DF+Arimo" w:hint="eastAsia"/>
                <w:kern w:val="0"/>
                <w:sz w:val="16"/>
                <w:szCs w:val="16"/>
                <w:lang w:bidi="he-IL"/>
              </w:rPr>
              <w:t>・・・</w:t>
            </w:r>
            <w:r w:rsidRPr="00AA77C4">
              <w:rPr>
                <w:rFonts w:ascii="ＭＳ 明朝" w:eastAsia="ＭＳ 明朝" w:hAnsi="ＭＳ 明朝" w:cs="DF+Arimo"/>
                <w:kern w:val="0"/>
                <w:sz w:val="16"/>
                <w:szCs w:val="16"/>
                <w:lang w:bidi="he-IL"/>
              </w:rPr>
              <w:t>1000</w:t>
            </w:r>
            <w:r w:rsidRPr="00AA77C4">
              <w:rPr>
                <w:rFonts w:ascii="ＭＳ 明朝" w:eastAsia="ＭＳ 明朝" w:hAnsi="ＭＳ 明朝" w:cs="DF+ArialUnicodeMS" w:hint="eastAsia"/>
                <w:kern w:val="0"/>
                <w:sz w:val="16"/>
                <w:szCs w:val="16"/>
              </w:rPr>
              <w:t>分の</w:t>
            </w:r>
            <w:r w:rsidR="003031AE" w:rsidRPr="00AA77C4">
              <w:rPr>
                <w:rFonts w:ascii="ＭＳ 明朝" w:eastAsia="ＭＳ 明朝" w:hAnsi="ＭＳ 明朝" w:cs="DF+ArialUnicodeMS" w:hint="eastAsia"/>
                <w:kern w:val="0"/>
                <w:sz w:val="16"/>
                <w:szCs w:val="16"/>
              </w:rPr>
              <w:t>59</w:t>
            </w:r>
            <w:r w:rsidRPr="00AA77C4">
              <w:rPr>
                <w:rFonts w:ascii="ＭＳ 明朝" w:eastAsia="ＭＳ 明朝" w:hAnsi="ＭＳ 明朝" w:cs="DF+ArialUnicodeMS" w:hint="eastAsia"/>
                <w:kern w:val="0"/>
                <w:sz w:val="16"/>
                <w:szCs w:val="16"/>
              </w:rPr>
              <w:t>に相当する単位数</w:t>
            </w:r>
          </w:p>
          <w:p w:rsidR="00E62E1E" w:rsidRPr="00AA77C4" w:rsidRDefault="00E62E1E" w:rsidP="00E62E1E">
            <w:pPr>
              <w:autoSpaceDE w:val="0"/>
              <w:autoSpaceDN w:val="0"/>
              <w:adjustRightInd w:val="0"/>
              <w:snapToGrid w:val="0"/>
              <w:ind w:left="160" w:hangingChars="100" w:hanging="160"/>
              <w:jc w:val="left"/>
              <w:rPr>
                <w:rFonts w:ascii="ＭＳ 明朝" w:eastAsia="ＭＳ 明朝" w:hAnsi="ＭＳ 明朝" w:cs="DF+ArialUnicodeMS"/>
                <w:kern w:val="0"/>
                <w:sz w:val="16"/>
                <w:szCs w:val="16"/>
              </w:rPr>
            </w:pPr>
            <w:r w:rsidRPr="00AA77C4">
              <w:rPr>
                <w:rFonts w:ascii="ＭＳ 明朝" w:eastAsia="ＭＳ 明朝" w:hAnsi="ＭＳ 明朝" w:cs="DF+ArialUnicodeMS" w:hint="eastAsia"/>
                <w:kern w:val="0"/>
                <w:sz w:val="16"/>
                <w:szCs w:val="16"/>
              </w:rPr>
              <w:t>⒁</w:t>
            </w:r>
            <w:r w:rsidRPr="00AA77C4">
              <w:rPr>
                <w:rFonts w:ascii="ＭＳ 明朝" w:eastAsia="ＭＳ 明朝" w:hAnsi="ＭＳ 明朝" w:cs="DF+ArialUnicodeMS"/>
                <w:kern w:val="0"/>
                <w:sz w:val="16"/>
                <w:szCs w:val="16"/>
              </w:rPr>
              <w:t xml:space="preserve"> </w:t>
            </w:r>
            <w:r w:rsidRPr="00AA77C4">
              <w:rPr>
                <w:rFonts w:ascii="ＭＳ 明朝" w:eastAsia="ＭＳ 明朝" w:hAnsi="ＭＳ 明朝" w:cs="DF+ArialUnicodeMS" w:hint="eastAsia"/>
                <w:kern w:val="0"/>
                <w:sz w:val="16"/>
                <w:szCs w:val="16"/>
              </w:rPr>
              <w:t>福祉・介護職員等処遇改善加算</w:t>
            </w:r>
            <w:r w:rsidRPr="00AA77C4">
              <w:rPr>
                <w:rFonts w:ascii="ＭＳ 明朝" w:eastAsia="ＭＳ 明朝" w:hAnsi="ＭＳ 明朝" w:cs="DF+Arimo"/>
                <w:kern w:val="0"/>
                <w:sz w:val="16"/>
                <w:szCs w:val="16"/>
                <w:lang w:bidi="he-IL"/>
              </w:rPr>
              <w:t>(</w:t>
            </w:r>
            <w:r w:rsidRPr="00AA77C4">
              <w:rPr>
                <w:rFonts w:ascii="ＭＳ 明朝" w:eastAsia="ＭＳ 明朝" w:hAnsi="ＭＳ 明朝" w:cs="DF+ArialUnicodeMS" w:hint="eastAsia"/>
                <w:kern w:val="0"/>
                <w:sz w:val="16"/>
                <w:szCs w:val="16"/>
              </w:rPr>
              <w:t>Ⅴ</w:t>
            </w:r>
            <w:r w:rsidRPr="00AA77C4">
              <w:rPr>
                <w:rFonts w:ascii="ＭＳ 明朝" w:eastAsia="ＭＳ 明朝" w:hAnsi="ＭＳ 明朝" w:cs="DF+Arimo"/>
                <w:kern w:val="0"/>
                <w:sz w:val="16"/>
                <w:szCs w:val="16"/>
                <w:lang w:bidi="he-IL"/>
              </w:rPr>
              <w:t>)</w:t>
            </w:r>
            <w:r w:rsidRPr="00AA77C4">
              <w:rPr>
                <w:rFonts w:ascii="ＭＳ 明朝" w:eastAsia="ＭＳ 明朝" w:hAnsi="ＭＳ 明朝" w:cs="DF+ArialUnicodeMS" w:hint="eastAsia"/>
                <w:kern w:val="0"/>
                <w:sz w:val="16"/>
                <w:szCs w:val="16"/>
              </w:rPr>
              <w:t>⒁・・・</w:t>
            </w:r>
            <w:r w:rsidRPr="00AA77C4">
              <w:rPr>
                <w:rFonts w:ascii="ＭＳ 明朝" w:eastAsia="ＭＳ 明朝" w:hAnsi="ＭＳ 明朝" w:cs="DF+Arimo"/>
                <w:kern w:val="0"/>
                <w:sz w:val="16"/>
                <w:szCs w:val="16"/>
                <w:lang w:bidi="he-IL"/>
              </w:rPr>
              <w:t>1000</w:t>
            </w:r>
            <w:r w:rsidRPr="00AA77C4">
              <w:rPr>
                <w:rFonts w:ascii="ＭＳ 明朝" w:eastAsia="ＭＳ 明朝" w:hAnsi="ＭＳ 明朝" w:cs="DF+ArialUnicodeMS" w:hint="eastAsia"/>
                <w:kern w:val="0"/>
                <w:sz w:val="16"/>
                <w:szCs w:val="16"/>
              </w:rPr>
              <w:t>分の</w:t>
            </w:r>
            <w:r w:rsidR="003031AE" w:rsidRPr="00AA77C4">
              <w:rPr>
                <w:rFonts w:ascii="ＭＳ 明朝" w:eastAsia="ＭＳ 明朝" w:hAnsi="ＭＳ 明朝" w:cs="DF+ArialUnicodeMS" w:hint="eastAsia"/>
                <w:kern w:val="0"/>
                <w:sz w:val="16"/>
                <w:szCs w:val="16"/>
              </w:rPr>
              <w:t>41</w:t>
            </w:r>
            <w:r w:rsidRPr="00AA77C4">
              <w:rPr>
                <w:rFonts w:ascii="ＭＳ 明朝" w:eastAsia="ＭＳ 明朝" w:hAnsi="ＭＳ 明朝" w:cs="DF+ArialUnicodeMS" w:hint="eastAsia"/>
                <w:kern w:val="0"/>
                <w:sz w:val="16"/>
                <w:szCs w:val="16"/>
              </w:rPr>
              <w:t>に相当する単位数</w:t>
            </w:r>
          </w:p>
          <w:p w:rsidR="00E62E1E" w:rsidRPr="00AA77C4" w:rsidRDefault="00E62E1E" w:rsidP="00E62E1E">
            <w:pPr>
              <w:widowControl/>
              <w:spacing w:line="0" w:lineRule="atLeast"/>
              <w:rPr>
                <w:rFonts w:ascii="ＭＳ 明朝" w:eastAsia="ＭＳ 明朝" w:hAnsi="ＭＳ 明朝" w:cs="ＭＳ Ｐゴシック"/>
                <w:kern w:val="0"/>
                <w:sz w:val="16"/>
                <w:szCs w:val="16"/>
              </w:rPr>
            </w:pPr>
          </w:p>
          <w:p w:rsidR="007C6F50" w:rsidRPr="00AA77C4" w:rsidRDefault="007C6F50" w:rsidP="007C6F50">
            <w:pPr>
              <w:widowControl/>
              <w:spacing w:line="0" w:lineRule="atLeast"/>
              <w:ind w:left="160" w:hangingChars="100" w:hanging="16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１．　適　・　否</w:t>
            </w: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２．　適　・　否</w:t>
            </w: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３．　適　・　否</w:t>
            </w: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４－（１）．　適　・　否　・　該当なし</w:t>
            </w: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４－（２）</w:t>
            </w:r>
            <w:r w:rsidR="00E62E1E" w:rsidRPr="00AA77C4">
              <w:rPr>
                <w:rFonts w:ascii="ＭＳ 明朝" w:eastAsia="ＭＳ 明朝" w:hAnsi="ＭＳ 明朝" w:cs="ＭＳ Ｐゴシック" w:hint="eastAsia"/>
                <w:kern w:val="0"/>
                <w:sz w:val="16"/>
                <w:szCs w:val="16"/>
              </w:rPr>
              <w:t>ア</w:t>
            </w:r>
            <w:r w:rsidRPr="00AA77C4">
              <w:rPr>
                <w:rFonts w:ascii="ＭＳ 明朝" w:eastAsia="ＭＳ 明朝" w:hAnsi="ＭＳ 明朝" w:cs="ＭＳ Ｐゴシック" w:hint="eastAsia"/>
                <w:kern w:val="0"/>
                <w:sz w:val="16"/>
                <w:szCs w:val="16"/>
              </w:rPr>
              <w:t>．　適　・　否　・　該当なし</w:t>
            </w: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E62E1E" w:rsidRPr="00AA77C4" w:rsidRDefault="00E62E1E" w:rsidP="00E62E1E">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４－（２）イ．　適　・　否　・　該当なし</w:t>
            </w: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４－（３）．　適　・　否　・　該当なし</w:t>
            </w: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４－（４）．　適　・　否　・　該当なし</w:t>
            </w: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４－（５）．　適　・　否　・　該当なし</w:t>
            </w: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４－（６）．　適　・　否　・　該当なし</w:t>
            </w: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F47CDC" w:rsidRPr="00AA77C4" w:rsidRDefault="00F47CDC" w:rsidP="00F47CDC">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４－（８）．　適　・　否　・　該当なし</w:t>
            </w: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F47CDC" w:rsidRPr="00AA77C4" w:rsidRDefault="00F47CDC" w:rsidP="00F47CDC">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４－（９）．　適　・　否　・　該当なし</w:t>
            </w: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E62E1E" w:rsidRPr="00AA77C4" w:rsidRDefault="00E62E1E" w:rsidP="00392BF8">
            <w:pPr>
              <w:widowControl/>
              <w:spacing w:line="0" w:lineRule="atLeast"/>
              <w:rPr>
                <w:rFonts w:ascii="ＭＳ 明朝" w:eastAsia="ＭＳ 明朝" w:hAnsi="ＭＳ 明朝" w:cs="ＭＳ Ｐゴシック"/>
                <w:kern w:val="0"/>
                <w:sz w:val="16"/>
                <w:szCs w:val="16"/>
              </w:rPr>
            </w:pPr>
          </w:p>
          <w:p w:rsidR="00E62E1E" w:rsidRPr="00AA77C4" w:rsidRDefault="00E62E1E" w:rsidP="00392BF8">
            <w:pPr>
              <w:widowControl/>
              <w:spacing w:line="0" w:lineRule="atLeast"/>
              <w:rPr>
                <w:rFonts w:ascii="ＭＳ 明朝" w:eastAsia="ＭＳ 明朝" w:hAnsi="ＭＳ 明朝" w:cs="ＭＳ Ｐゴシック"/>
                <w:kern w:val="0"/>
                <w:sz w:val="16"/>
                <w:szCs w:val="16"/>
              </w:rPr>
            </w:pPr>
          </w:p>
          <w:p w:rsidR="00E62E1E" w:rsidRPr="00AA77C4" w:rsidRDefault="00E62E1E" w:rsidP="00392BF8">
            <w:pPr>
              <w:widowControl/>
              <w:spacing w:line="0" w:lineRule="atLeast"/>
              <w:rPr>
                <w:rFonts w:ascii="ＭＳ 明朝" w:eastAsia="ＭＳ 明朝" w:hAnsi="ＭＳ 明朝" w:cs="ＭＳ Ｐゴシック"/>
                <w:kern w:val="0"/>
                <w:sz w:val="16"/>
                <w:szCs w:val="16"/>
              </w:rPr>
            </w:pPr>
          </w:p>
          <w:p w:rsidR="00E62E1E" w:rsidRPr="00AA77C4" w:rsidRDefault="00E62E1E" w:rsidP="00392BF8">
            <w:pPr>
              <w:widowControl/>
              <w:spacing w:line="0" w:lineRule="atLeast"/>
              <w:rPr>
                <w:rFonts w:ascii="ＭＳ 明朝" w:eastAsia="ＭＳ 明朝" w:hAnsi="ＭＳ 明朝" w:cs="ＭＳ Ｐゴシック"/>
                <w:kern w:val="0"/>
                <w:sz w:val="16"/>
                <w:szCs w:val="16"/>
              </w:rPr>
            </w:pPr>
          </w:p>
          <w:p w:rsidR="00E62E1E" w:rsidRPr="00AA77C4" w:rsidRDefault="00E62E1E" w:rsidP="00392BF8">
            <w:pPr>
              <w:widowControl/>
              <w:spacing w:line="0" w:lineRule="atLeast"/>
              <w:rPr>
                <w:rFonts w:ascii="ＭＳ 明朝" w:eastAsia="ＭＳ 明朝" w:hAnsi="ＭＳ 明朝" w:cs="ＭＳ Ｐゴシック"/>
                <w:kern w:val="0"/>
                <w:sz w:val="16"/>
                <w:szCs w:val="16"/>
              </w:rPr>
            </w:pPr>
          </w:p>
          <w:p w:rsidR="00E62E1E" w:rsidRPr="00AA77C4" w:rsidRDefault="00E62E1E" w:rsidP="00392BF8">
            <w:pPr>
              <w:widowControl/>
              <w:spacing w:line="0" w:lineRule="atLeast"/>
              <w:rPr>
                <w:rFonts w:ascii="ＭＳ 明朝" w:eastAsia="ＭＳ 明朝" w:hAnsi="ＭＳ 明朝" w:cs="ＭＳ Ｐゴシック"/>
                <w:kern w:val="0"/>
                <w:sz w:val="16"/>
                <w:szCs w:val="16"/>
              </w:rPr>
            </w:pPr>
          </w:p>
          <w:p w:rsidR="00E62E1E" w:rsidRPr="00AA77C4" w:rsidRDefault="00E62E1E" w:rsidP="00392BF8">
            <w:pPr>
              <w:widowControl/>
              <w:spacing w:line="0" w:lineRule="atLeast"/>
              <w:rPr>
                <w:rFonts w:ascii="ＭＳ 明朝" w:eastAsia="ＭＳ 明朝" w:hAnsi="ＭＳ 明朝" w:cs="ＭＳ Ｐゴシック"/>
                <w:kern w:val="0"/>
                <w:sz w:val="16"/>
                <w:szCs w:val="16"/>
              </w:rPr>
            </w:pPr>
          </w:p>
          <w:p w:rsidR="00E62E1E" w:rsidRPr="00AA77C4" w:rsidRDefault="00E62E1E" w:rsidP="00392BF8">
            <w:pPr>
              <w:widowControl/>
              <w:spacing w:line="0" w:lineRule="atLeast"/>
              <w:rPr>
                <w:rFonts w:ascii="ＭＳ 明朝" w:eastAsia="ＭＳ 明朝" w:hAnsi="ＭＳ 明朝" w:cs="ＭＳ Ｐゴシック"/>
                <w:kern w:val="0"/>
                <w:sz w:val="16"/>
                <w:szCs w:val="16"/>
              </w:rPr>
            </w:pPr>
          </w:p>
          <w:p w:rsidR="00E62E1E" w:rsidRPr="00AA77C4" w:rsidRDefault="00E62E1E" w:rsidP="00392BF8">
            <w:pPr>
              <w:widowControl/>
              <w:spacing w:line="0" w:lineRule="atLeast"/>
              <w:rPr>
                <w:rFonts w:ascii="ＭＳ 明朝" w:eastAsia="ＭＳ 明朝" w:hAnsi="ＭＳ 明朝" w:cs="ＭＳ Ｐゴシック"/>
                <w:kern w:val="0"/>
                <w:sz w:val="16"/>
                <w:szCs w:val="16"/>
              </w:rPr>
            </w:pPr>
          </w:p>
          <w:p w:rsidR="00E62E1E" w:rsidRPr="00AA77C4" w:rsidRDefault="00E62E1E" w:rsidP="00392BF8">
            <w:pPr>
              <w:widowControl/>
              <w:spacing w:line="0" w:lineRule="atLeast"/>
              <w:rPr>
                <w:rFonts w:ascii="ＭＳ 明朝" w:eastAsia="ＭＳ 明朝" w:hAnsi="ＭＳ 明朝" w:cs="ＭＳ Ｐゴシック"/>
                <w:kern w:val="0"/>
                <w:sz w:val="16"/>
                <w:szCs w:val="16"/>
              </w:rPr>
            </w:pPr>
          </w:p>
          <w:p w:rsidR="00E62E1E" w:rsidRPr="00AA77C4" w:rsidRDefault="00E62E1E" w:rsidP="00392BF8">
            <w:pPr>
              <w:widowControl/>
              <w:spacing w:line="0" w:lineRule="atLeast"/>
              <w:rPr>
                <w:rFonts w:ascii="ＭＳ 明朝" w:eastAsia="ＭＳ 明朝" w:hAnsi="ＭＳ 明朝" w:cs="ＭＳ Ｐゴシック"/>
                <w:kern w:val="0"/>
                <w:sz w:val="16"/>
                <w:szCs w:val="16"/>
              </w:rPr>
            </w:pPr>
          </w:p>
          <w:p w:rsidR="00E62E1E" w:rsidRPr="00AA77C4" w:rsidRDefault="00E62E1E" w:rsidP="00392BF8">
            <w:pPr>
              <w:widowControl/>
              <w:spacing w:line="0" w:lineRule="atLeast"/>
              <w:rPr>
                <w:rFonts w:ascii="ＭＳ 明朝" w:eastAsia="ＭＳ 明朝" w:hAnsi="ＭＳ 明朝" w:cs="ＭＳ Ｐゴシック"/>
                <w:kern w:val="0"/>
                <w:sz w:val="16"/>
                <w:szCs w:val="16"/>
              </w:rPr>
            </w:pPr>
          </w:p>
          <w:p w:rsidR="00E62E1E" w:rsidRPr="00AA77C4" w:rsidRDefault="00E62E1E" w:rsidP="00392BF8">
            <w:pPr>
              <w:widowControl/>
              <w:spacing w:line="0" w:lineRule="atLeast"/>
              <w:rPr>
                <w:rFonts w:ascii="ＭＳ 明朝" w:eastAsia="ＭＳ 明朝" w:hAnsi="ＭＳ 明朝" w:cs="ＭＳ Ｐゴシック"/>
                <w:kern w:val="0"/>
                <w:sz w:val="16"/>
                <w:szCs w:val="16"/>
              </w:rPr>
            </w:pPr>
          </w:p>
          <w:p w:rsidR="00E62E1E" w:rsidRPr="00AA77C4" w:rsidRDefault="00E62E1E" w:rsidP="00392BF8">
            <w:pPr>
              <w:widowControl/>
              <w:spacing w:line="0" w:lineRule="atLeast"/>
              <w:rPr>
                <w:rFonts w:ascii="ＭＳ 明朝" w:eastAsia="ＭＳ 明朝" w:hAnsi="ＭＳ 明朝" w:cs="ＭＳ Ｐゴシック"/>
                <w:kern w:val="0"/>
                <w:sz w:val="16"/>
                <w:szCs w:val="16"/>
              </w:rPr>
            </w:pPr>
          </w:p>
          <w:p w:rsidR="00E62E1E" w:rsidRPr="00AA77C4" w:rsidRDefault="00E62E1E" w:rsidP="00392BF8">
            <w:pPr>
              <w:widowControl/>
              <w:spacing w:line="0" w:lineRule="atLeast"/>
              <w:rPr>
                <w:rFonts w:ascii="ＭＳ 明朝" w:eastAsia="ＭＳ 明朝" w:hAnsi="ＭＳ 明朝" w:cs="ＭＳ Ｐゴシック"/>
                <w:kern w:val="0"/>
                <w:sz w:val="16"/>
                <w:szCs w:val="16"/>
              </w:rPr>
            </w:pPr>
          </w:p>
          <w:p w:rsidR="00E62E1E" w:rsidRPr="00AA77C4" w:rsidRDefault="00E62E1E" w:rsidP="00392BF8">
            <w:pPr>
              <w:widowControl/>
              <w:spacing w:line="0" w:lineRule="atLeast"/>
              <w:rPr>
                <w:rFonts w:ascii="ＭＳ 明朝" w:eastAsia="ＭＳ 明朝" w:hAnsi="ＭＳ 明朝" w:cs="ＭＳ Ｐゴシック"/>
                <w:kern w:val="0"/>
                <w:sz w:val="16"/>
                <w:szCs w:val="16"/>
              </w:rPr>
            </w:pPr>
          </w:p>
          <w:p w:rsidR="00E62E1E" w:rsidRPr="00AA77C4" w:rsidRDefault="00E62E1E" w:rsidP="00392BF8">
            <w:pPr>
              <w:widowControl/>
              <w:spacing w:line="0" w:lineRule="atLeast"/>
              <w:rPr>
                <w:rFonts w:ascii="ＭＳ 明朝" w:eastAsia="ＭＳ 明朝" w:hAnsi="ＭＳ 明朝" w:cs="ＭＳ Ｐゴシック"/>
                <w:kern w:val="0"/>
                <w:sz w:val="16"/>
                <w:szCs w:val="16"/>
              </w:rPr>
            </w:pPr>
          </w:p>
          <w:p w:rsidR="00E62E1E" w:rsidRPr="00AA77C4" w:rsidRDefault="00E62E1E" w:rsidP="00392BF8">
            <w:pPr>
              <w:widowControl/>
              <w:spacing w:line="0" w:lineRule="atLeast"/>
              <w:rPr>
                <w:rFonts w:ascii="ＭＳ 明朝" w:eastAsia="ＭＳ 明朝" w:hAnsi="ＭＳ 明朝" w:cs="ＭＳ Ｐゴシック"/>
                <w:kern w:val="0"/>
                <w:sz w:val="16"/>
                <w:szCs w:val="16"/>
              </w:rPr>
            </w:pPr>
          </w:p>
          <w:p w:rsidR="00E62E1E" w:rsidRPr="00AA77C4" w:rsidRDefault="00E62E1E" w:rsidP="00392BF8">
            <w:pPr>
              <w:widowControl/>
              <w:spacing w:line="0" w:lineRule="atLeast"/>
              <w:rPr>
                <w:rFonts w:ascii="ＭＳ 明朝" w:eastAsia="ＭＳ 明朝" w:hAnsi="ＭＳ 明朝" w:cs="ＭＳ Ｐゴシック"/>
                <w:kern w:val="0"/>
                <w:sz w:val="16"/>
                <w:szCs w:val="16"/>
              </w:rPr>
            </w:pPr>
          </w:p>
          <w:p w:rsidR="00E62E1E" w:rsidRPr="00AA77C4" w:rsidRDefault="00E62E1E"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６．　適　・　否　・　該当なし</w:t>
            </w: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算定状況</w:t>
            </w:r>
          </w:p>
          <w:p w:rsidR="00392BF8" w:rsidRPr="00AA77C4" w:rsidRDefault="00392BF8" w:rsidP="00392BF8">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福祉・介護職員処遇改善加算（Ⅰ）</w:t>
            </w:r>
          </w:p>
          <w:p w:rsidR="00392BF8" w:rsidRPr="00AA77C4" w:rsidRDefault="00392BF8" w:rsidP="00392BF8">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福祉・介護職員処遇改善加算（Ⅱ）</w:t>
            </w:r>
          </w:p>
          <w:p w:rsidR="00392BF8" w:rsidRPr="00AA77C4" w:rsidRDefault="00392BF8" w:rsidP="00392BF8">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福祉・介護職員処遇改善加算（Ⅲ）</w:t>
            </w: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Default="00392BF8" w:rsidP="00392BF8">
            <w:pPr>
              <w:widowControl/>
              <w:spacing w:line="0" w:lineRule="atLeast"/>
              <w:rPr>
                <w:rFonts w:ascii="ＭＳ 明朝" w:eastAsia="ＭＳ 明朝" w:hAnsi="ＭＳ 明朝" w:cs="ＭＳ Ｐゴシック"/>
                <w:kern w:val="0"/>
                <w:sz w:val="16"/>
                <w:szCs w:val="16"/>
              </w:rPr>
            </w:pPr>
          </w:p>
          <w:p w:rsidR="00C022EB" w:rsidRPr="00AA77C4" w:rsidRDefault="00C022EB" w:rsidP="00392BF8">
            <w:pPr>
              <w:widowControl/>
              <w:spacing w:line="0" w:lineRule="atLeast"/>
              <w:rPr>
                <w:rFonts w:ascii="ＭＳ 明朝" w:eastAsia="ＭＳ 明朝" w:hAnsi="ＭＳ 明朝" w:cs="ＭＳ Ｐゴシック" w:hint="eastAsia"/>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C0319B" w:rsidRPr="00AA77C4" w:rsidRDefault="00C0319B" w:rsidP="00392BF8">
            <w:pPr>
              <w:widowControl/>
              <w:spacing w:line="0" w:lineRule="atLeast"/>
              <w:rPr>
                <w:rFonts w:ascii="ＭＳ 明朝" w:eastAsia="ＭＳ 明朝" w:hAnsi="ＭＳ 明朝" w:cs="ＭＳ Ｐゴシック"/>
                <w:kern w:val="0"/>
                <w:sz w:val="16"/>
                <w:szCs w:val="16"/>
              </w:rPr>
            </w:pPr>
          </w:p>
          <w:p w:rsidR="00C0319B" w:rsidRPr="00AA77C4" w:rsidRDefault="00C0319B"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highlight w:val="yellow"/>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７．　適　・　否　・　該当なし</w:t>
            </w: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算定状況</w:t>
            </w:r>
          </w:p>
          <w:p w:rsidR="00392BF8" w:rsidRPr="00AA77C4" w:rsidRDefault="00392BF8" w:rsidP="00392BF8">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福祉・介護職員等特定処遇改善加算（Ⅰ）</w:t>
            </w: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単位数</w:t>
            </w:r>
          </w:p>
          <w:p w:rsidR="00392BF8" w:rsidRPr="00AA77C4" w:rsidRDefault="00392BF8" w:rsidP="00392BF8">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（サービス別基本単位数＋各種加減算単位数）×サービス別加算率</w:t>
            </w: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８．　適　・　否　・　該当なし</w:t>
            </w: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単位数</w:t>
            </w:r>
          </w:p>
          <w:p w:rsidR="00392BF8" w:rsidRPr="00AA77C4" w:rsidRDefault="00392BF8" w:rsidP="00392BF8">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（サービス別基本単位数＋各種加減算単位数）×サービス別加算率</w:t>
            </w: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E62E1E" w:rsidRPr="00AA77C4" w:rsidRDefault="00E62E1E" w:rsidP="00E62E1E">
            <w:pPr>
              <w:widowControl/>
              <w:spacing w:line="0" w:lineRule="atLeast"/>
              <w:rPr>
                <w:rFonts w:ascii="ＭＳ 明朝" w:eastAsia="ＭＳ 明朝" w:hAnsi="ＭＳ 明朝" w:cs="ＭＳ Ｐゴシック"/>
                <w:kern w:val="0"/>
                <w:sz w:val="16"/>
                <w:szCs w:val="16"/>
              </w:rPr>
            </w:pPr>
          </w:p>
          <w:p w:rsidR="00E62E1E" w:rsidRPr="00AA77C4" w:rsidRDefault="00E62E1E" w:rsidP="00E62E1E">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９－１　　適　・　否　・　該当なし</w:t>
            </w:r>
          </w:p>
          <w:p w:rsidR="00E62E1E" w:rsidRPr="00AA77C4" w:rsidRDefault="00E62E1E" w:rsidP="00E62E1E">
            <w:pPr>
              <w:widowControl/>
              <w:spacing w:line="0" w:lineRule="atLeast"/>
              <w:rPr>
                <w:rFonts w:ascii="ＭＳ 明朝" w:eastAsia="ＭＳ 明朝" w:hAnsi="ＭＳ 明朝" w:cs="ＭＳ Ｐゴシック"/>
                <w:kern w:val="0"/>
                <w:sz w:val="16"/>
                <w:szCs w:val="16"/>
              </w:rPr>
            </w:pPr>
          </w:p>
          <w:p w:rsidR="00E62E1E" w:rsidRPr="00AA77C4" w:rsidRDefault="00E62E1E" w:rsidP="00E62E1E">
            <w:pPr>
              <w:autoSpaceDE w:val="0"/>
              <w:autoSpaceDN w:val="0"/>
              <w:adjustRightInd w:val="0"/>
              <w:snapToGrid w:val="0"/>
              <w:jc w:val="left"/>
              <w:rPr>
                <w:rFonts w:ascii="ＭＳ 明朝" w:eastAsia="ＭＳ 明朝" w:hAnsi="ＭＳ 明朝" w:cs="DF+ArialUnicodeMS"/>
                <w:kern w:val="0"/>
                <w:sz w:val="16"/>
                <w:szCs w:val="16"/>
              </w:rPr>
            </w:pPr>
            <w:r w:rsidRPr="00AA77C4">
              <w:rPr>
                <w:rFonts w:ascii="ＭＳ 明朝" w:eastAsia="ＭＳ 明朝" w:hAnsi="ＭＳ 明朝" w:cs="DF+ArialUnicodeMS" w:hint="eastAsia"/>
                <w:kern w:val="0"/>
                <w:sz w:val="16"/>
                <w:szCs w:val="16"/>
              </w:rPr>
              <w:t>算定状況</w:t>
            </w:r>
          </w:p>
          <w:p w:rsidR="00E62E1E" w:rsidRPr="00AA77C4" w:rsidRDefault="00E62E1E" w:rsidP="00E62E1E">
            <w:pPr>
              <w:autoSpaceDE w:val="0"/>
              <w:autoSpaceDN w:val="0"/>
              <w:adjustRightInd w:val="0"/>
              <w:snapToGrid w:val="0"/>
              <w:jc w:val="left"/>
              <w:rPr>
                <w:rFonts w:ascii="ＭＳ 明朝" w:eastAsia="ＭＳ 明朝" w:hAnsi="ＭＳ 明朝" w:cs="DF+ArialUnicodeMS"/>
                <w:kern w:val="0"/>
                <w:sz w:val="16"/>
                <w:szCs w:val="16"/>
              </w:rPr>
            </w:pPr>
            <w:r w:rsidRPr="00AA77C4">
              <w:rPr>
                <w:rFonts w:ascii="ＭＳ 明朝" w:eastAsia="ＭＳ 明朝" w:hAnsi="ＭＳ 明朝" w:cs="DF+ArialUnicodeMS" w:hint="eastAsia"/>
                <w:kern w:val="0"/>
                <w:sz w:val="16"/>
                <w:szCs w:val="16"/>
              </w:rPr>
              <w:t>□</w:t>
            </w:r>
            <w:r w:rsidRPr="00AA77C4">
              <w:rPr>
                <w:rFonts w:ascii="ＭＳ 明朝" w:eastAsia="ＭＳ 明朝" w:hAnsi="ＭＳ 明朝" w:cs="DF+ArialUnicodeMS"/>
                <w:kern w:val="0"/>
                <w:sz w:val="16"/>
                <w:szCs w:val="16"/>
              </w:rPr>
              <w:t xml:space="preserve"> </w:t>
            </w:r>
            <w:r w:rsidRPr="00AA77C4">
              <w:rPr>
                <w:rFonts w:ascii="ＭＳ 明朝" w:eastAsia="ＭＳ 明朝" w:hAnsi="ＭＳ 明朝" w:cs="DF+ArialUnicodeMS" w:hint="eastAsia"/>
                <w:kern w:val="0"/>
                <w:sz w:val="16"/>
                <w:szCs w:val="16"/>
              </w:rPr>
              <w:t>福祉・介護職員等処遇改善加算（Ⅰ）</w:t>
            </w:r>
          </w:p>
          <w:p w:rsidR="00E62E1E" w:rsidRPr="00AA77C4" w:rsidRDefault="00E62E1E" w:rsidP="00E62E1E">
            <w:pPr>
              <w:autoSpaceDE w:val="0"/>
              <w:autoSpaceDN w:val="0"/>
              <w:adjustRightInd w:val="0"/>
              <w:snapToGrid w:val="0"/>
              <w:jc w:val="left"/>
              <w:rPr>
                <w:rFonts w:ascii="ＭＳ 明朝" w:eastAsia="ＭＳ 明朝" w:hAnsi="ＭＳ 明朝" w:cs="DF+ArialUnicodeMS"/>
                <w:kern w:val="0"/>
                <w:sz w:val="16"/>
                <w:szCs w:val="16"/>
              </w:rPr>
            </w:pPr>
            <w:r w:rsidRPr="00AA77C4">
              <w:rPr>
                <w:rFonts w:ascii="ＭＳ 明朝" w:eastAsia="ＭＳ 明朝" w:hAnsi="ＭＳ 明朝" w:cs="DF+ArialUnicodeMS" w:hint="eastAsia"/>
                <w:kern w:val="0"/>
                <w:sz w:val="16"/>
                <w:szCs w:val="16"/>
              </w:rPr>
              <w:t>□</w:t>
            </w:r>
            <w:r w:rsidRPr="00AA77C4">
              <w:rPr>
                <w:rFonts w:ascii="ＭＳ 明朝" w:eastAsia="ＭＳ 明朝" w:hAnsi="ＭＳ 明朝" w:cs="DF+ArialUnicodeMS"/>
                <w:kern w:val="0"/>
                <w:sz w:val="16"/>
                <w:szCs w:val="16"/>
              </w:rPr>
              <w:t xml:space="preserve"> </w:t>
            </w:r>
            <w:r w:rsidRPr="00AA77C4">
              <w:rPr>
                <w:rFonts w:ascii="ＭＳ 明朝" w:eastAsia="ＭＳ 明朝" w:hAnsi="ＭＳ 明朝" w:cs="DF+ArialUnicodeMS" w:hint="eastAsia"/>
                <w:kern w:val="0"/>
                <w:sz w:val="16"/>
                <w:szCs w:val="16"/>
              </w:rPr>
              <w:t>福祉・介護職員等処遇改善加算（Ⅱ）</w:t>
            </w:r>
          </w:p>
          <w:p w:rsidR="00E62E1E" w:rsidRPr="00AA77C4" w:rsidRDefault="00E62E1E" w:rsidP="00E62E1E">
            <w:pPr>
              <w:autoSpaceDE w:val="0"/>
              <w:autoSpaceDN w:val="0"/>
              <w:adjustRightInd w:val="0"/>
              <w:snapToGrid w:val="0"/>
              <w:jc w:val="left"/>
              <w:rPr>
                <w:rFonts w:ascii="ＭＳ 明朝" w:eastAsia="ＭＳ 明朝" w:hAnsi="ＭＳ 明朝" w:cs="DF+ArialUnicodeMS"/>
                <w:kern w:val="0"/>
                <w:sz w:val="16"/>
                <w:szCs w:val="16"/>
              </w:rPr>
            </w:pPr>
            <w:r w:rsidRPr="00AA77C4">
              <w:rPr>
                <w:rFonts w:ascii="ＭＳ 明朝" w:eastAsia="ＭＳ 明朝" w:hAnsi="ＭＳ 明朝" w:cs="DF+ArialUnicodeMS" w:hint="eastAsia"/>
                <w:kern w:val="0"/>
                <w:sz w:val="16"/>
                <w:szCs w:val="16"/>
              </w:rPr>
              <w:t>□</w:t>
            </w:r>
            <w:r w:rsidRPr="00AA77C4">
              <w:rPr>
                <w:rFonts w:ascii="ＭＳ 明朝" w:eastAsia="ＭＳ 明朝" w:hAnsi="ＭＳ 明朝" w:cs="DF+ArialUnicodeMS"/>
                <w:kern w:val="0"/>
                <w:sz w:val="16"/>
                <w:szCs w:val="16"/>
              </w:rPr>
              <w:t xml:space="preserve"> </w:t>
            </w:r>
            <w:r w:rsidRPr="00AA77C4">
              <w:rPr>
                <w:rFonts w:ascii="ＭＳ 明朝" w:eastAsia="ＭＳ 明朝" w:hAnsi="ＭＳ 明朝" w:cs="DF+ArialUnicodeMS" w:hint="eastAsia"/>
                <w:kern w:val="0"/>
                <w:sz w:val="16"/>
                <w:szCs w:val="16"/>
              </w:rPr>
              <w:t>福祉・介護職員等処遇改善加算（Ⅲ）</w:t>
            </w:r>
          </w:p>
          <w:p w:rsidR="00E62E1E" w:rsidRPr="00AA77C4" w:rsidRDefault="00E62E1E" w:rsidP="00E62E1E">
            <w:pPr>
              <w:widowControl/>
              <w:snapToGrid w:val="0"/>
              <w:spacing w:line="0" w:lineRule="atLeast"/>
              <w:jc w:val="left"/>
              <w:rPr>
                <w:rFonts w:ascii="ＭＳ 明朝" w:eastAsia="ＭＳ 明朝" w:hAnsi="ＭＳ 明朝" w:cs="ＭＳ Ｐゴシック"/>
                <w:kern w:val="0"/>
                <w:sz w:val="16"/>
                <w:szCs w:val="16"/>
              </w:rPr>
            </w:pPr>
            <w:r w:rsidRPr="00AA77C4">
              <w:rPr>
                <w:rFonts w:ascii="ＭＳ 明朝" w:eastAsia="ＭＳ 明朝" w:hAnsi="ＭＳ 明朝" w:cs="DF+ArialUnicodeMS" w:hint="eastAsia"/>
                <w:kern w:val="0"/>
                <w:sz w:val="16"/>
                <w:szCs w:val="16"/>
              </w:rPr>
              <w:t>□</w:t>
            </w:r>
            <w:r w:rsidRPr="00AA77C4">
              <w:rPr>
                <w:rFonts w:ascii="ＭＳ 明朝" w:eastAsia="ＭＳ 明朝" w:hAnsi="ＭＳ 明朝" w:cs="DF+ArialUnicodeMS"/>
                <w:kern w:val="0"/>
                <w:sz w:val="16"/>
                <w:szCs w:val="16"/>
              </w:rPr>
              <w:t xml:space="preserve"> </w:t>
            </w:r>
            <w:r w:rsidRPr="00AA77C4">
              <w:rPr>
                <w:rFonts w:ascii="ＭＳ 明朝" w:eastAsia="ＭＳ 明朝" w:hAnsi="ＭＳ 明朝" w:cs="DF+ArialUnicodeMS" w:hint="eastAsia"/>
                <w:kern w:val="0"/>
                <w:sz w:val="16"/>
                <w:szCs w:val="16"/>
              </w:rPr>
              <w:t>福祉・介護職員等処遇改善加算（Ⅳ）</w:t>
            </w:r>
          </w:p>
          <w:p w:rsidR="00E62E1E" w:rsidRPr="00AA77C4" w:rsidRDefault="00E62E1E" w:rsidP="00E62E1E">
            <w:pPr>
              <w:widowControl/>
              <w:spacing w:line="0" w:lineRule="atLeast"/>
              <w:rPr>
                <w:rFonts w:ascii="ＭＳ 明朝" w:eastAsia="ＭＳ 明朝" w:hAnsi="ＭＳ 明朝" w:cs="ＭＳ Ｐゴシック"/>
                <w:kern w:val="0"/>
                <w:sz w:val="16"/>
                <w:szCs w:val="16"/>
              </w:rPr>
            </w:pPr>
          </w:p>
          <w:p w:rsidR="00E62E1E" w:rsidRPr="00AA77C4" w:rsidRDefault="00E62E1E" w:rsidP="00E62E1E">
            <w:pPr>
              <w:widowControl/>
              <w:spacing w:line="0" w:lineRule="atLeast"/>
              <w:rPr>
                <w:rFonts w:ascii="ＭＳ 明朝" w:eastAsia="ＭＳ 明朝" w:hAnsi="ＭＳ 明朝" w:cs="ＭＳ Ｐゴシック"/>
                <w:kern w:val="0"/>
                <w:sz w:val="16"/>
                <w:szCs w:val="16"/>
              </w:rPr>
            </w:pPr>
          </w:p>
          <w:p w:rsidR="00E62E1E" w:rsidRPr="00AA77C4" w:rsidRDefault="00E62E1E" w:rsidP="00E62E1E">
            <w:pPr>
              <w:widowControl/>
              <w:spacing w:line="0" w:lineRule="atLeast"/>
              <w:rPr>
                <w:rFonts w:ascii="ＭＳ 明朝" w:eastAsia="ＭＳ 明朝" w:hAnsi="ＭＳ 明朝" w:cs="ＭＳ Ｐゴシック"/>
                <w:kern w:val="0"/>
                <w:sz w:val="16"/>
                <w:szCs w:val="16"/>
              </w:rPr>
            </w:pPr>
          </w:p>
          <w:p w:rsidR="00E62E1E" w:rsidRPr="00AA77C4" w:rsidRDefault="00E62E1E" w:rsidP="00E62E1E">
            <w:pPr>
              <w:widowControl/>
              <w:spacing w:line="0" w:lineRule="atLeast"/>
              <w:rPr>
                <w:rFonts w:ascii="ＭＳ 明朝" w:eastAsia="ＭＳ 明朝" w:hAnsi="ＭＳ 明朝" w:cs="ＭＳ Ｐゴシック"/>
                <w:kern w:val="0"/>
                <w:sz w:val="16"/>
                <w:szCs w:val="16"/>
              </w:rPr>
            </w:pPr>
          </w:p>
          <w:p w:rsidR="00E62E1E" w:rsidRPr="00AA77C4" w:rsidRDefault="00E62E1E" w:rsidP="00E62E1E">
            <w:pPr>
              <w:widowControl/>
              <w:spacing w:line="0" w:lineRule="atLeast"/>
              <w:rPr>
                <w:rFonts w:ascii="ＭＳ 明朝" w:eastAsia="ＭＳ 明朝" w:hAnsi="ＭＳ 明朝" w:cs="ＭＳ Ｐゴシック"/>
                <w:kern w:val="0"/>
                <w:sz w:val="16"/>
                <w:szCs w:val="16"/>
              </w:rPr>
            </w:pPr>
          </w:p>
          <w:p w:rsidR="00E62E1E" w:rsidRPr="00AA77C4" w:rsidRDefault="00E62E1E" w:rsidP="00E62E1E">
            <w:pPr>
              <w:widowControl/>
              <w:spacing w:line="0" w:lineRule="atLeast"/>
              <w:rPr>
                <w:rFonts w:ascii="ＭＳ 明朝" w:eastAsia="ＭＳ 明朝" w:hAnsi="ＭＳ 明朝" w:cs="ＭＳ Ｐゴシック"/>
                <w:kern w:val="0"/>
                <w:sz w:val="16"/>
                <w:szCs w:val="16"/>
              </w:rPr>
            </w:pPr>
          </w:p>
          <w:p w:rsidR="00E62E1E" w:rsidRPr="00AA77C4" w:rsidRDefault="00E62E1E" w:rsidP="00E62E1E">
            <w:pPr>
              <w:widowControl/>
              <w:spacing w:line="0" w:lineRule="atLeast"/>
              <w:rPr>
                <w:rFonts w:ascii="ＭＳ 明朝" w:eastAsia="ＭＳ 明朝" w:hAnsi="ＭＳ 明朝" w:cs="ＭＳ Ｐゴシック"/>
                <w:kern w:val="0"/>
                <w:sz w:val="16"/>
                <w:szCs w:val="16"/>
              </w:rPr>
            </w:pPr>
          </w:p>
          <w:p w:rsidR="00E62E1E" w:rsidRPr="00AA77C4" w:rsidRDefault="00E62E1E" w:rsidP="00E62E1E">
            <w:pPr>
              <w:widowControl/>
              <w:spacing w:line="0" w:lineRule="atLeast"/>
              <w:rPr>
                <w:rFonts w:ascii="ＭＳ 明朝" w:eastAsia="ＭＳ 明朝" w:hAnsi="ＭＳ 明朝" w:cs="ＭＳ Ｐゴシック"/>
                <w:kern w:val="0"/>
                <w:sz w:val="16"/>
                <w:szCs w:val="16"/>
              </w:rPr>
            </w:pPr>
          </w:p>
          <w:p w:rsidR="00E62E1E" w:rsidRPr="00AA77C4" w:rsidRDefault="00E62E1E" w:rsidP="00E62E1E">
            <w:pPr>
              <w:widowControl/>
              <w:spacing w:line="0" w:lineRule="atLeast"/>
              <w:rPr>
                <w:rFonts w:ascii="ＭＳ 明朝" w:eastAsia="ＭＳ 明朝" w:hAnsi="ＭＳ 明朝" w:cs="ＭＳ Ｐゴシック"/>
                <w:kern w:val="0"/>
                <w:sz w:val="16"/>
                <w:szCs w:val="16"/>
              </w:rPr>
            </w:pPr>
          </w:p>
          <w:p w:rsidR="00E62E1E" w:rsidRPr="00AA77C4" w:rsidRDefault="00E62E1E" w:rsidP="00E62E1E">
            <w:pPr>
              <w:widowControl/>
              <w:spacing w:line="0" w:lineRule="atLeast"/>
              <w:rPr>
                <w:rFonts w:ascii="ＭＳ 明朝" w:eastAsia="ＭＳ 明朝" w:hAnsi="ＭＳ 明朝" w:cs="ＭＳ Ｐゴシック"/>
                <w:kern w:val="0"/>
                <w:sz w:val="16"/>
                <w:szCs w:val="16"/>
              </w:rPr>
            </w:pPr>
          </w:p>
          <w:p w:rsidR="00E62E1E" w:rsidRPr="00AA77C4" w:rsidRDefault="00E62E1E" w:rsidP="00E62E1E">
            <w:pPr>
              <w:widowControl/>
              <w:spacing w:line="0" w:lineRule="atLeast"/>
              <w:rPr>
                <w:rFonts w:ascii="ＭＳ 明朝" w:eastAsia="ＭＳ 明朝" w:hAnsi="ＭＳ 明朝" w:cs="ＭＳ Ｐゴシック"/>
                <w:kern w:val="0"/>
                <w:sz w:val="16"/>
                <w:szCs w:val="16"/>
              </w:rPr>
            </w:pPr>
          </w:p>
          <w:p w:rsidR="00E62E1E" w:rsidRPr="00AA77C4" w:rsidRDefault="00E62E1E" w:rsidP="00E62E1E">
            <w:pPr>
              <w:widowControl/>
              <w:spacing w:line="0" w:lineRule="atLeast"/>
              <w:rPr>
                <w:rFonts w:ascii="ＭＳ 明朝" w:eastAsia="ＭＳ 明朝" w:hAnsi="ＭＳ 明朝" w:cs="ＭＳ Ｐゴシック"/>
                <w:kern w:val="0"/>
                <w:sz w:val="16"/>
                <w:szCs w:val="16"/>
              </w:rPr>
            </w:pPr>
          </w:p>
          <w:p w:rsidR="00E62E1E" w:rsidRPr="00AA77C4" w:rsidRDefault="00E62E1E" w:rsidP="00E62E1E">
            <w:pPr>
              <w:widowControl/>
              <w:spacing w:line="0" w:lineRule="atLeast"/>
              <w:rPr>
                <w:rFonts w:ascii="ＭＳ 明朝" w:eastAsia="ＭＳ 明朝" w:hAnsi="ＭＳ 明朝" w:cs="ＭＳ Ｐゴシック"/>
                <w:kern w:val="0"/>
                <w:sz w:val="16"/>
                <w:szCs w:val="16"/>
              </w:rPr>
            </w:pPr>
          </w:p>
          <w:p w:rsidR="00E62E1E" w:rsidRPr="00AA77C4" w:rsidRDefault="00E62E1E" w:rsidP="00E62E1E">
            <w:pPr>
              <w:widowControl/>
              <w:spacing w:line="0" w:lineRule="atLeast"/>
              <w:rPr>
                <w:rFonts w:ascii="ＭＳ 明朝" w:eastAsia="ＭＳ 明朝" w:hAnsi="ＭＳ 明朝" w:cs="ＭＳ Ｐゴシック"/>
                <w:kern w:val="0"/>
                <w:sz w:val="16"/>
                <w:szCs w:val="16"/>
              </w:rPr>
            </w:pPr>
          </w:p>
          <w:p w:rsidR="00E62E1E" w:rsidRPr="00AA77C4" w:rsidRDefault="00E62E1E" w:rsidP="00E62E1E">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９－２　　適　・　否　・　該当なし</w:t>
            </w:r>
          </w:p>
          <w:p w:rsidR="00E62E1E" w:rsidRPr="00AA77C4" w:rsidRDefault="00E62E1E" w:rsidP="00E62E1E">
            <w:pPr>
              <w:widowControl/>
              <w:spacing w:line="0" w:lineRule="atLeast"/>
              <w:rPr>
                <w:rFonts w:ascii="ＭＳ 明朝" w:eastAsia="ＭＳ 明朝" w:hAnsi="ＭＳ 明朝" w:cs="ＭＳ Ｐゴシック"/>
                <w:kern w:val="0"/>
                <w:sz w:val="16"/>
                <w:szCs w:val="16"/>
              </w:rPr>
            </w:pPr>
          </w:p>
          <w:p w:rsidR="00E62E1E" w:rsidRPr="00AA77C4" w:rsidRDefault="00E62E1E" w:rsidP="00E62E1E">
            <w:pPr>
              <w:autoSpaceDE w:val="0"/>
              <w:autoSpaceDN w:val="0"/>
              <w:adjustRightInd w:val="0"/>
              <w:snapToGrid w:val="0"/>
              <w:jc w:val="left"/>
              <w:rPr>
                <w:rFonts w:ascii="ＭＳ ゴシック" w:eastAsia="ＭＳ ゴシック" w:hAnsi="ＭＳ ゴシック" w:cs="DF+ArialUnicodeMS"/>
                <w:kern w:val="0"/>
                <w:sz w:val="16"/>
                <w:szCs w:val="16"/>
              </w:rPr>
            </w:pPr>
            <w:r w:rsidRPr="00AA77C4">
              <w:rPr>
                <w:rFonts w:ascii="ＭＳ ゴシック" w:eastAsia="ＭＳ ゴシック" w:hAnsi="ＭＳ ゴシック" w:cs="DF+ArialUnicodeMS" w:hint="eastAsia"/>
                <w:kern w:val="0"/>
                <w:sz w:val="16"/>
                <w:szCs w:val="16"/>
              </w:rPr>
              <w:t>算定状況</w:t>
            </w:r>
          </w:p>
          <w:p w:rsidR="00E62E1E" w:rsidRPr="00AA77C4" w:rsidRDefault="00E62E1E" w:rsidP="00E62E1E">
            <w:pPr>
              <w:autoSpaceDE w:val="0"/>
              <w:autoSpaceDN w:val="0"/>
              <w:adjustRightInd w:val="0"/>
              <w:snapToGrid w:val="0"/>
              <w:jc w:val="left"/>
              <w:rPr>
                <w:rFonts w:ascii="ＭＳ ゴシック" w:eastAsia="ＭＳ ゴシック" w:hAnsi="ＭＳ ゴシック" w:cs="DF+DroidSerif"/>
                <w:kern w:val="0"/>
                <w:sz w:val="16"/>
                <w:szCs w:val="16"/>
              </w:rPr>
            </w:pPr>
            <w:r w:rsidRPr="00AA77C4">
              <w:rPr>
                <w:rFonts w:ascii="ＭＳ ゴシック" w:eastAsia="ＭＳ ゴシック" w:hAnsi="ＭＳ ゴシック" w:cs="DF+ArialUnicodeMS" w:hint="eastAsia"/>
                <w:kern w:val="0"/>
                <w:sz w:val="16"/>
                <w:szCs w:val="16"/>
              </w:rPr>
              <w:t>□</w:t>
            </w:r>
            <w:r w:rsidRPr="00AA77C4">
              <w:rPr>
                <w:rFonts w:ascii="ＭＳ ゴシック" w:eastAsia="ＭＳ ゴシック" w:hAnsi="ＭＳ ゴシック" w:cs="DF+ArialUnicodeMS"/>
                <w:kern w:val="0"/>
                <w:sz w:val="16"/>
                <w:szCs w:val="16"/>
              </w:rPr>
              <w:t xml:space="preserve"> </w:t>
            </w:r>
            <w:r w:rsidRPr="00AA77C4">
              <w:rPr>
                <w:rFonts w:ascii="ＭＳ ゴシック" w:eastAsia="ＭＳ ゴシック" w:hAnsi="ＭＳ ゴシック" w:cs="DF+ArialUnicodeMS" w:hint="eastAsia"/>
                <w:kern w:val="0"/>
                <w:sz w:val="16"/>
                <w:szCs w:val="16"/>
              </w:rPr>
              <w:t>福祉・介護職員等処遇改善加算（Ⅴ）</w:t>
            </w:r>
            <w:r w:rsidRPr="00AA77C4">
              <w:rPr>
                <w:rFonts w:ascii="ＭＳ ゴシック" w:eastAsia="ＭＳ ゴシック" w:hAnsi="ＭＳ ゴシック" w:cs="DF+DroidSerif"/>
                <w:kern w:val="0"/>
                <w:sz w:val="16"/>
                <w:szCs w:val="16"/>
              </w:rPr>
              <w:t>(</w:t>
            </w:r>
            <w:r w:rsidRPr="00AA77C4">
              <w:rPr>
                <w:rFonts w:ascii="ＭＳ ゴシック" w:eastAsia="ＭＳ ゴシック" w:hAnsi="ＭＳ ゴシック" w:cs="DF+ArialUnicodeMS" w:hint="eastAsia"/>
                <w:kern w:val="0"/>
                <w:sz w:val="16"/>
                <w:szCs w:val="16"/>
              </w:rPr>
              <w:t>１</w:t>
            </w:r>
            <w:r w:rsidRPr="00AA77C4">
              <w:rPr>
                <w:rFonts w:ascii="ＭＳ ゴシック" w:eastAsia="ＭＳ ゴシック" w:hAnsi="ＭＳ ゴシック" w:cs="DF+DroidSerif"/>
                <w:kern w:val="0"/>
                <w:sz w:val="16"/>
                <w:szCs w:val="16"/>
              </w:rPr>
              <w:t>)</w:t>
            </w:r>
          </w:p>
          <w:p w:rsidR="00E62E1E" w:rsidRPr="00AA77C4" w:rsidRDefault="00E62E1E" w:rsidP="00E62E1E">
            <w:pPr>
              <w:autoSpaceDE w:val="0"/>
              <w:autoSpaceDN w:val="0"/>
              <w:adjustRightInd w:val="0"/>
              <w:snapToGrid w:val="0"/>
              <w:jc w:val="left"/>
              <w:rPr>
                <w:rFonts w:ascii="ＭＳ ゴシック" w:eastAsia="ＭＳ ゴシック" w:hAnsi="ＭＳ ゴシック" w:cs="DF+DroidSerif"/>
                <w:kern w:val="0"/>
                <w:sz w:val="16"/>
                <w:szCs w:val="16"/>
              </w:rPr>
            </w:pPr>
            <w:r w:rsidRPr="00AA77C4">
              <w:rPr>
                <w:rFonts w:ascii="ＭＳ ゴシック" w:eastAsia="ＭＳ ゴシック" w:hAnsi="ＭＳ ゴシック" w:cs="DF+ArialUnicodeMS" w:hint="eastAsia"/>
                <w:kern w:val="0"/>
                <w:sz w:val="16"/>
                <w:szCs w:val="16"/>
              </w:rPr>
              <w:t>□</w:t>
            </w:r>
            <w:r w:rsidRPr="00AA77C4">
              <w:rPr>
                <w:rFonts w:ascii="ＭＳ ゴシック" w:eastAsia="ＭＳ ゴシック" w:hAnsi="ＭＳ ゴシック" w:cs="DF+ArialUnicodeMS"/>
                <w:kern w:val="0"/>
                <w:sz w:val="16"/>
                <w:szCs w:val="16"/>
              </w:rPr>
              <w:t xml:space="preserve"> </w:t>
            </w:r>
            <w:r w:rsidRPr="00AA77C4">
              <w:rPr>
                <w:rFonts w:ascii="ＭＳ ゴシック" w:eastAsia="ＭＳ ゴシック" w:hAnsi="ＭＳ ゴシック" w:cs="DF+ArialUnicodeMS" w:hint="eastAsia"/>
                <w:kern w:val="0"/>
                <w:sz w:val="16"/>
                <w:szCs w:val="16"/>
              </w:rPr>
              <w:t>福祉・介護職員等処遇改善加算（Ⅴ）</w:t>
            </w:r>
            <w:r w:rsidRPr="00AA77C4">
              <w:rPr>
                <w:rFonts w:ascii="ＭＳ ゴシック" w:eastAsia="ＭＳ ゴシック" w:hAnsi="ＭＳ ゴシック" w:cs="DF+DroidSerif"/>
                <w:kern w:val="0"/>
                <w:sz w:val="16"/>
                <w:szCs w:val="16"/>
              </w:rPr>
              <w:t>(</w:t>
            </w:r>
            <w:r w:rsidRPr="00AA77C4">
              <w:rPr>
                <w:rFonts w:ascii="ＭＳ ゴシック" w:eastAsia="ＭＳ ゴシック" w:hAnsi="ＭＳ ゴシック" w:cs="DF+ArialUnicodeMS" w:hint="eastAsia"/>
                <w:kern w:val="0"/>
                <w:sz w:val="16"/>
                <w:szCs w:val="16"/>
              </w:rPr>
              <w:t>２</w:t>
            </w:r>
            <w:r w:rsidRPr="00AA77C4">
              <w:rPr>
                <w:rFonts w:ascii="ＭＳ ゴシック" w:eastAsia="ＭＳ ゴシック" w:hAnsi="ＭＳ ゴシック" w:cs="DF+DroidSerif"/>
                <w:kern w:val="0"/>
                <w:sz w:val="16"/>
                <w:szCs w:val="16"/>
              </w:rPr>
              <w:t>)</w:t>
            </w:r>
          </w:p>
          <w:p w:rsidR="00E62E1E" w:rsidRPr="00AA77C4" w:rsidRDefault="00E62E1E" w:rsidP="00E62E1E">
            <w:pPr>
              <w:autoSpaceDE w:val="0"/>
              <w:autoSpaceDN w:val="0"/>
              <w:adjustRightInd w:val="0"/>
              <w:snapToGrid w:val="0"/>
              <w:jc w:val="left"/>
              <w:rPr>
                <w:rFonts w:ascii="ＭＳ ゴシック" w:eastAsia="ＭＳ ゴシック" w:hAnsi="ＭＳ ゴシック" w:cs="DF+DroidSerif"/>
                <w:kern w:val="0"/>
                <w:sz w:val="16"/>
                <w:szCs w:val="16"/>
              </w:rPr>
            </w:pPr>
            <w:r w:rsidRPr="00AA77C4">
              <w:rPr>
                <w:rFonts w:ascii="ＭＳ ゴシック" w:eastAsia="ＭＳ ゴシック" w:hAnsi="ＭＳ ゴシック" w:cs="DF+ArialUnicodeMS" w:hint="eastAsia"/>
                <w:kern w:val="0"/>
                <w:sz w:val="16"/>
                <w:szCs w:val="16"/>
              </w:rPr>
              <w:t>□</w:t>
            </w:r>
            <w:r w:rsidRPr="00AA77C4">
              <w:rPr>
                <w:rFonts w:ascii="ＭＳ ゴシック" w:eastAsia="ＭＳ ゴシック" w:hAnsi="ＭＳ ゴシック" w:cs="DF+ArialUnicodeMS"/>
                <w:kern w:val="0"/>
                <w:sz w:val="16"/>
                <w:szCs w:val="16"/>
              </w:rPr>
              <w:t xml:space="preserve"> </w:t>
            </w:r>
            <w:r w:rsidRPr="00AA77C4">
              <w:rPr>
                <w:rFonts w:ascii="ＭＳ ゴシック" w:eastAsia="ＭＳ ゴシック" w:hAnsi="ＭＳ ゴシック" w:cs="DF+ArialUnicodeMS" w:hint="eastAsia"/>
                <w:kern w:val="0"/>
                <w:sz w:val="16"/>
                <w:szCs w:val="16"/>
              </w:rPr>
              <w:t>福祉・介護職員等処遇改善加算（Ⅴ）</w:t>
            </w:r>
            <w:r w:rsidRPr="00AA77C4">
              <w:rPr>
                <w:rFonts w:ascii="ＭＳ ゴシック" w:eastAsia="ＭＳ ゴシック" w:hAnsi="ＭＳ ゴシック" w:cs="DF+DroidSerif"/>
                <w:kern w:val="0"/>
                <w:sz w:val="16"/>
                <w:szCs w:val="16"/>
              </w:rPr>
              <w:t>(</w:t>
            </w:r>
            <w:r w:rsidRPr="00AA77C4">
              <w:rPr>
                <w:rFonts w:ascii="ＭＳ ゴシック" w:eastAsia="ＭＳ ゴシック" w:hAnsi="ＭＳ ゴシック" w:cs="DF+ArialUnicodeMS" w:hint="eastAsia"/>
                <w:kern w:val="0"/>
                <w:sz w:val="16"/>
                <w:szCs w:val="16"/>
              </w:rPr>
              <w:t>３</w:t>
            </w:r>
            <w:r w:rsidRPr="00AA77C4">
              <w:rPr>
                <w:rFonts w:ascii="ＭＳ ゴシック" w:eastAsia="ＭＳ ゴシック" w:hAnsi="ＭＳ ゴシック" w:cs="DF+DroidSerif"/>
                <w:kern w:val="0"/>
                <w:sz w:val="16"/>
                <w:szCs w:val="16"/>
              </w:rPr>
              <w:t>)</w:t>
            </w:r>
          </w:p>
          <w:p w:rsidR="00E62E1E" w:rsidRPr="00AA77C4" w:rsidRDefault="00E62E1E" w:rsidP="00E62E1E">
            <w:pPr>
              <w:autoSpaceDE w:val="0"/>
              <w:autoSpaceDN w:val="0"/>
              <w:adjustRightInd w:val="0"/>
              <w:snapToGrid w:val="0"/>
              <w:jc w:val="left"/>
              <w:rPr>
                <w:rFonts w:ascii="ＭＳ ゴシック" w:eastAsia="ＭＳ ゴシック" w:hAnsi="ＭＳ ゴシック" w:cs="DF+DroidSerif"/>
                <w:kern w:val="0"/>
                <w:sz w:val="16"/>
                <w:szCs w:val="16"/>
              </w:rPr>
            </w:pPr>
            <w:r w:rsidRPr="00AA77C4">
              <w:rPr>
                <w:rFonts w:ascii="ＭＳ ゴシック" w:eastAsia="ＭＳ ゴシック" w:hAnsi="ＭＳ ゴシック" w:cs="DF+ArialUnicodeMS" w:hint="eastAsia"/>
                <w:kern w:val="0"/>
                <w:sz w:val="16"/>
                <w:szCs w:val="16"/>
              </w:rPr>
              <w:t>□</w:t>
            </w:r>
            <w:r w:rsidRPr="00AA77C4">
              <w:rPr>
                <w:rFonts w:ascii="ＭＳ ゴシック" w:eastAsia="ＭＳ ゴシック" w:hAnsi="ＭＳ ゴシック" w:cs="DF+ArialUnicodeMS"/>
                <w:kern w:val="0"/>
                <w:sz w:val="16"/>
                <w:szCs w:val="16"/>
              </w:rPr>
              <w:t xml:space="preserve"> </w:t>
            </w:r>
            <w:r w:rsidRPr="00AA77C4">
              <w:rPr>
                <w:rFonts w:ascii="ＭＳ ゴシック" w:eastAsia="ＭＳ ゴシック" w:hAnsi="ＭＳ ゴシック" w:cs="DF+ArialUnicodeMS" w:hint="eastAsia"/>
                <w:kern w:val="0"/>
                <w:sz w:val="16"/>
                <w:szCs w:val="16"/>
              </w:rPr>
              <w:t>福祉・介護職員等処遇改善加算（Ⅴ）</w:t>
            </w:r>
            <w:r w:rsidRPr="00AA77C4">
              <w:rPr>
                <w:rFonts w:ascii="ＭＳ ゴシック" w:eastAsia="ＭＳ ゴシック" w:hAnsi="ＭＳ ゴシック" w:cs="DF+DroidSerif"/>
                <w:kern w:val="0"/>
                <w:sz w:val="16"/>
                <w:szCs w:val="16"/>
              </w:rPr>
              <w:t>(</w:t>
            </w:r>
            <w:r w:rsidRPr="00AA77C4">
              <w:rPr>
                <w:rFonts w:ascii="ＭＳ ゴシック" w:eastAsia="ＭＳ ゴシック" w:hAnsi="ＭＳ ゴシック" w:cs="DF+ArialUnicodeMS" w:hint="eastAsia"/>
                <w:kern w:val="0"/>
                <w:sz w:val="16"/>
                <w:szCs w:val="16"/>
              </w:rPr>
              <w:t>４</w:t>
            </w:r>
            <w:r w:rsidRPr="00AA77C4">
              <w:rPr>
                <w:rFonts w:ascii="ＭＳ ゴシック" w:eastAsia="ＭＳ ゴシック" w:hAnsi="ＭＳ ゴシック" w:cs="DF+DroidSerif"/>
                <w:kern w:val="0"/>
                <w:sz w:val="16"/>
                <w:szCs w:val="16"/>
              </w:rPr>
              <w:t>)</w:t>
            </w:r>
          </w:p>
          <w:p w:rsidR="00E62E1E" w:rsidRPr="00AA77C4" w:rsidRDefault="00E62E1E" w:rsidP="00E62E1E">
            <w:pPr>
              <w:autoSpaceDE w:val="0"/>
              <w:autoSpaceDN w:val="0"/>
              <w:adjustRightInd w:val="0"/>
              <w:snapToGrid w:val="0"/>
              <w:jc w:val="left"/>
              <w:rPr>
                <w:rFonts w:ascii="ＭＳ ゴシック" w:eastAsia="ＭＳ ゴシック" w:hAnsi="ＭＳ ゴシック" w:cs="DF+DroidSerif"/>
                <w:kern w:val="0"/>
                <w:sz w:val="16"/>
                <w:szCs w:val="16"/>
              </w:rPr>
            </w:pPr>
            <w:r w:rsidRPr="00AA77C4">
              <w:rPr>
                <w:rFonts w:ascii="ＭＳ ゴシック" w:eastAsia="ＭＳ ゴシック" w:hAnsi="ＭＳ ゴシック" w:cs="DF+ArialUnicodeMS" w:hint="eastAsia"/>
                <w:kern w:val="0"/>
                <w:sz w:val="16"/>
                <w:szCs w:val="16"/>
              </w:rPr>
              <w:t>□</w:t>
            </w:r>
            <w:r w:rsidRPr="00AA77C4">
              <w:rPr>
                <w:rFonts w:ascii="ＭＳ ゴシック" w:eastAsia="ＭＳ ゴシック" w:hAnsi="ＭＳ ゴシック" w:cs="DF+ArialUnicodeMS"/>
                <w:kern w:val="0"/>
                <w:sz w:val="16"/>
                <w:szCs w:val="16"/>
              </w:rPr>
              <w:t xml:space="preserve"> </w:t>
            </w:r>
            <w:r w:rsidRPr="00AA77C4">
              <w:rPr>
                <w:rFonts w:ascii="ＭＳ ゴシック" w:eastAsia="ＭＳ ゴシック" w:hAnsi="ＭＳ ゴシック" w:cs="DF+ArialUnicodeMS" w:hint="eastAsia"/>
                <w:kern w:val="0"/>
                <w:sz w:val="16"/>
                <w:szCs w:val="16"/>
              </w:rPr>
              <w:t>福祉・介護職員等処遇改善加算（Ⅴ）</w:t>
            </w:r>
            <w:r w:rsidRPr="00AA77C4">
              <w:rPr>
                <w:rFonts w:ascii="ＭＳ ゴシック" w:eastAsia="ＭＳ ゴシック" w:hAnsi="ＭＳ ゴシック" w:cs="DF+DroidSerif"/>
                <w:kern w:val="0"/>
                <w:sz w:val="16"/>
                <w:szCs w:val="16"/>
              </w:rPr>
              <w:t>(</w:t>
            </w:r>
            <w:r w:rsidRPr="00AA77C4">
              <w:rPr>
                <w:rFonts w:ascii="ＭＳ ゴシック" w:eastAsia="ＭＳ ゴシック" w:hAnsi="ＭＳ ゴシック" w:cs="DF+ArialUnicodeMS" w:hint="eastAsia"/>
                <w:kern w:val="0"/>
                <w:sz w:val="16"/>
                <w:szCs w:val="16"/>
              </w:rPr>
              <w:t>５</w:t>
            </w:r>
            <w:r w:rsidRPr="00AA77C4">
              <w:rPr>
                <w:rFonts w:ascii="ＭＳ ゴシック" w:eastAsia="ＭＳ ゴシック" w:hAnsi="ＭＳ ゴシック" w:cs="DF+DroidSerif"/>
                <w:kern w:val="0"/>
                <w:sz w:val="16"/>
                <w:szCs w:val="16"/>
              </w:rPr>
              <w:t>)</w:t>
            </w:r>
          </w:p>
          <w:p w:rsidR="00E62E1E" w:rsidRPr="00AA77C4" w:rsidRDefault="00E62E1E" w:rsidP="00E62E1E">
            <w:pPr>
              <w:autoSpaceDE w:val="0"/>
              <w:autoSpaceDN w:val="0"/>
              <w:adjustRightInd w:val="0"/>
              <w:snapToGrid w:val="0"/>
              <w:jc w:val="left"/>
              <w:rPr>
                <w:rFonts w:ascii="ＭＳ ゴシック" w:eastAsia="ＭＳ ゴシック" w:hAnsi="ＭＳ ゴシック" w:cs="DF+DroidSerif"/>
                <w:kern w:val="0"/>
                <w:sz w:val="16"/>
                <w:szCs w:val="16"/>
              </w:rPr>
            </w:pPr>
            <w:r w:rsidRPr="00AA77C4">
              <w:rPr>
                <w:rFonts w:ascii="ＭＳ ゴシック" w:eastAsia="ＭＳ ゴシック" w:hAnsi="ＭＳ ゴシック" w:cs="DF+ArialUnicodeMS" w:hint="eastAsia"/>
                <w:kern w:val="0"/>
                <w:sz w:val="16"/>
                <w:szCs w:val="16"/>
              </w:rPr>
              <w:t>□</w:t>
            </w:r>
            <w:r w:rsidRPr="00AA77C4">
              <w:rPr>
                <w:rFonts w:ascii="ＭＳ ゴシック" w:eastAsia="ＭＳ ゴシック" w:hAnsi="ＭＳ ゴシック" w:cs="DF+ArialUnicodeMS"/>
                <w:kern w:val="0"/>
                <w:sz w:val="16"/>
                <w:szCs w:val="16"/>
              </w:rPr>
              <w:t xml:space="preserve"> </w:t>
            </w:r>
            <w:r w:rsidRPr="00AA77C4">
              <w:rPr>
                <w:rFonts w:ascii="ＭＳ ゴシック" w:eastAsia="ＭＳ ゴシック" w:hAnsi="ＭＳ ゴシック" w:cs="DF+ArialUnicodeMS" w:hint="eastAsia"/>
                <w:kern w:val="0"/>
                <w:sz w:val="16"/>
                <w:szCs w:val="16"/>
              </w:rPr>
              <w:t>福祉・介護職員等処遇改善加算（Ⅴ）</w:t>
            </w:r>
            <w:r w:rsidRPr="00AA77C4">
              <w:rPr>
                <w:rFonts w:ascii="ＭＳ ゴシック" w:eastAsia="ＭＳ ゴシック" w:hAnsi="ＭＳ ゴシック" w:cs="DF+DroidSerif"/>
                <w:kern w:val="0"/>
                <w:sz w:val="16"/>
                <w:szCs w:val="16"/>
              </w:rPr>
              <w:t>(</w:t>
            </w:r>
            <w:r w:rsidRPr="00AA77C4">
              <w:rPr>
                <w:rFonts w:ascii="ＭＳ ゴシック" w:eastAsia="ＭＳ ゴシック" w:hAnsi="ＭＳ ゴシック" w:cs="DF+ArialUnicodeMS" w:hint="eastAsia"/>
                <w:kern w:val="0"/>
                <w:sz w:val="16"/>
                <w:szCs w:val="16"/>
              </w:rPr>
              <w:t>６</w:t>
            </w:r>
            <w:r w:rsidRPr="00AA77C4">
              <w:rPr>
                <w:rFonts w:ascii="ＭＳ ゴシック" w:eastAsia="ＭＳ ゴシック" w:hAnsi="ＭＳ ゴシック" w:cs="DF+DroidSerif"/>
                <w:kern w:val="0"/>
                <w:sz w:val="16"/>
                <w:szCs w:val="16"/>
              </w:rPr>
              <w:t>)</w:t>
            </w:r>
          </w:p>
          <w:p w:rsidR="00E62E1E" w:rsidRPr="00AA77C4" w:rsidRDefault="00E62E1E" w:rsidP="00E62E1E">
            <w:pPr>
              <w:autoSpaceDE w:val="0"/>
              <w:autoSpaceDN w:val="0"/>
              <w:adjustRightInd w:val="0"/>
              <w:snapToGrid w:val="0"/>
              <w:jc w:val="left"/>
              <w:rPr>
                <w:rFonts w:ascii="ＭＳ ゴシック" w:eastAsia="ＭＳ ゴシック" w:hAnsi="ＭＳ ゴシック" w:cs="DF+DroidSerif"/>
                <w:kern w:val="0"/>
                <w:sz w:val="16"/>
                <w:szCs w:val="16"/>
              </w:rPr>
            </w:pPr>
            <w:r w:rsidRPr="00AA77C4">
              <w:rPr>
                <w:rFonts w:ascii="ＭＳ ゴシック" w:eastAsia="ＭＳ ゴシック" w:hAnsi="ＭＳ ゴシック" w:cs="DF+ArialUnicodeMS" w:hint="eastAsia"/>
                <w:kern w:val="0"/>
                <w:sz w:val="16"/>
                <w:szCs w:val="16"/>
              </w:rPr>
              <w:t>□</w:t>
            </w:r>
            <w:r w:rsidRPr="00AA77C4">
              <w:rPr>
                <w:rFonts w:ascii="ＭＳ ゴシック" w:eastAsia="ＭＳ ゴシック" w:hAnsi="ＭＳ ゴシック" w:cs="DF+ArialUnicodeMS"/>
                <w:kern w:val="0"/>
                <w:sz w:val="16"/>
                <w:szCs w:val="16"/>
              </w:rPr>
              <w:t xml:space="preserve"> </w:t>
            </w:r>
            <w:r w:rsidRPr="00AA77C4">
              <w:rPr>
                <w:rFonts w:ascii="ＭＳ ゴシック" w:eastAsia="ＭＳ ゴシック" w:hAnsi="ＭＳ ゴシック" w:cs="DF+ArialUnicodeMS" w:hint="eastAsia"/>
                <w:kern w:val="0"/>
                <w:sz w:val="16"/>
                <w:szCs w:val="16"/>
              </w:rPr>
              <w:t>福祉・介護職員等処遇改善加算（Ⅴ）</w:t>
            </w:r>
            <w:r w:rsidRPr="00AA77C4">
              <w:rPr>
                <w:rFonts w:ascii="ＭＳ ゴシック" w:eastAsia="ＭＳ ゴシック" w:hAnsi="ＭＳ ゴシック" w:cs="DF+DroidSerif"/>
                <w:kern w:val="0"/>
                <w:sz w:val="16"/>
                <w:szCs w:val="16"/>
              </w:rPr>
              <w:t>(</w:t>
            </w:r>
            <w:r w:rsidRPr="00AA77C4">
              <w:rPr>
                <w:rFonts w:ascii="ＭＳ ゴシック" w:eastAsia="ＭＳ ゴシック" w:hAnsi="ＭＳ ゴシック" w:cs="DF+ArialUnicodeMS" w:hint="eastAsia"/>
                <w:kern w:val="0"/>
                <w:sz w:val="16"/>
                <w:szCs w:val="16"/>
              </w:rPr>
              <w:t>７</w:t>
            </w:r>
            <w:r w:rsidRPr="00AA77C4">
              <w:rPr>
                <w:rFonts w:ascii="ＭＳ ゴシック" w:eastAsia="ＭＳ ゴシック" w:hAnsi="ＭＳ ゴシック" w:cs="DF+DroidSerif"/>
                <w:kern w:val="0"/>
                <w:sz w:val="16"/>
                <w:szCs w:val="16"/>
              </w:rPr>
              <w:t>)</w:t>
            </w:r>
          </w:p>
          <w:p w:rsidR="00E62E1E" w:rsidRPr="00AA77C4" w:rsidRDefault="00E62E1E" w:rsidP="00E62E1E">
            <w:pPr>
              <w:autoSpaceDE w:val="0"/>
              <w:autoSpaceDN w:val="0"/>
              <w:adjustRightInd w:val="0"/>
              <w:snapToGrid w:val="0"/>
              <w:jc w:val="left"/>
              <w:rPr>
                <w:rFonts w:ascii="ＭＳ ゴシック" w:eastAsia="ＭＳ ゴシック" w:hAnsi="ＭＳ ゴシック" w:cs="DF+DroidSerif"/>
                <w:kern w:val="0"/>
                <w:sz w:val="16"/>
                <w:szCs w:val="16"/>
              </w:rPr>
            </w:pPr>
            <w:r w:rsidRPr="00AA77C4">
              <w:rPr>
                <w:rFonts w:ascii="ＭＳ ゴシック" w:eastAsia="ＭＳ ゴシック" w:hAnsi="ＭＳ ゴシック" w:cs="DF+ArialUnicodeMS" w:hint="eastAsia"/>
                <w:kern w:val="0"/>
                <w:sz w:val="16"/>
                <w:szCs w:val="16"/>
              </w:rPr>
              <w:t>□</w:t>
            </w:r>
            <w:r w:rsidRPr="00AA77C4">
              <w:rPr>
                <w:rFonts w:ascii="ＭＳ ゴシック" w:eastAsia="ＭＳ ゴシック" w:hAnsi="ＭＳ ゴシック" w:cs="DF+ArialUnicodeMS"/>
                <w:kern w:val="0"/>
                <w:sz w:val="16"/>
                <w:szCs w:val="16"/>
              </w:rPr>
              <w:t xml:space="preserve"> </w:t>
            </w:r>
            <w:r w:rsidRPr="00AA77C4">
              <w:rPr>
                <w:rFonts w:ascii="ＭＳ ゴシック" w:eastAsia="ＭＳ ゴシック" w:hAnsi="ＭＳ ゴシック" w:cs="DF+ArialUnicodeMS" w:hint="eastAsia"/>
                <w:kern w:val="0"/>
                <w:sz w:val="16"/>
                <w:szCs w:val="16"/>
              </w:rPr>
              <w:t>福祉・介護職員等処遇改善加算（Ⅴ）</w:t>
            </w:r>
            <w:r w:rsidRPr="00AA77C4">
              <w:rPr>
                <w:rFonts w:ascii="ＭＳ ゴシック" w:eastAsia="ＭＳ ゴシック" w:hAnsi="ＭＳ ゴシック" w:cs="DF+DroidSerif"/>
                <w:kern w:val="0"/>
                <w:sz w:val="16"/>
                <w:szCs w:val="16"/>
              </w:rPr>
              <w:t>(</w:t>
            </w:r>
            <w:r w:rsidRPr="00AA77C4">
              <w:rPr>
                <w:rFonts w:ascii="ＭＳ ゴシック" w:eastAsia="ＭＳ ゴシック" w:hAnsi="ＭＳ ゴシック" w:cs="DF+ArialUnicodeMS" w:hint="eastAsia"/>
                <w:kern w:val="0"/>
                <w:sz w:val="16"/>
                <w:szCs w:val="16"/>
              </w:rPr>
              <w:t>８</w:t>
            </w:r>
            <w:r w:rsidRPr="00AA77C4">
              <w:rPr>
                <w:rFonts w:ascii="ＭＳ ゴシック" w:eastAsia="ＭＳ ゴシック" w:hAnsi="ＭＳ ゴシック" w:cs="DF+DroidSerif"/>
                <w:kern w:val="0"/>
                <w:sz w:val="16"/>
                <w:szCs w:val="16"/>
              </w:rPr>
              <w:t>)</w:t>
            </w:r>
          </w:p>
          <w:p w:rsidR="00E62E1E" w:rsidRPr="00AA77C4" w:rsidRDefault="00E62E1E" w:rsidP="00E62E1E">
            <w:pPr>
              <w:autoSpaceDE w:val="0"/>
              <w:autoSpaceDN w:val="0"/>
              <w:adjustRightInd w:val="0"/>
              <w:snapToGrid w:val="0"/>
              <w:jc w:val="left"/>
              <w:rPr>
                <w:rFonts w:ascii="ＭＳ ゴシック" w:eastAsia="ＭＳ ゴシック" w:hAnsi="ＭＳ ゴシック" w:cs="DF+DroidSerif"/>
                <w:kern w:val="0"/>
                <w:sz w:val="16"/>
                <w:szCs w:val="16"/>
              </w:rPr>
            </w:pPr>
            <w:r w:rsidRPr="00AA77C4">
              <w:rPr>
                <w:rFonts w:ascii="ＭＳ ゴシック" w:eastAsia="ＭＳ ゴシック" w:hAnsi="ＭＳ ゴシック" w:cs="DF+ArialUnicodeMS" w:hint="eastAsia"/>
                <w:kern w:val="0"/>
                <w:sz w:val="16"/>
                <w:szCs w:val="16"/>
              </w:rPr>
              <w:t>□</w:t>
            </w:r>
            <w:r w:rsidRPr="00AA77C4">
              <w:rPr>
                <w:rFonts w:ascii="ＭＳ ゴシック" w:eastAsia="ＭＳ ゴシック" w:hAnsi="ＭＳ ゴシック" w:cs="DF+ArialUnicodeMS"/>
                <w:kern w:val="0"/>
                <w:sz w:val="16"/>
                <w:szCs w:val="16"/>
              </w:rPr>
              <w:t xml:space="preserve"> </w:t>
            </w:r>
            <w:r w:rsidRPr="00AA77C4">
              <w:rPr>
                <w:rFonts w:ascii="ＭＳ ゴシック" w:eastAsia="ＭＳ ゴシック" w:hAnsi="ＭＳ ゴシック" w:cs="DF+ArialUnicodeMS" w:hint="eastAsia"/>
                <w:kern w:val="0"/>
                <w:sz w:val="16"/>
                <w:szCs w:val="16"/>
              </w:rPr>
              <w:t>福祉・介護職員等処遇改善加算（Ⅴ）</w:t>
            </w:r>
            <w:r w:rsidRPr="00AA77C4">
              <w:rPr>
                <w:rFonts w:ascii="ＭＳ ゴシック" w:eastAsia="ＭＳ ゴシック" w:hAnsi="ＭＳ ゴシック" w:cs="DF+DroidSerif"/>
                <w:kern w:val="0"/>
                <w:sz w:val="16"/>
                <w:szCs w:val="16"/>
              </w:rPr>
              <w:t>(</w:t>
            </w:r>
            <w:r w:rsidRPr="00AA77C4">
              <w:rPr>
                <w:rFonts w:ascii="ＭＳ ゴシック" w:eastAsia="ＭＳ ゴシック" w:hAnsi="ＭＳ ゴシック" w:cs="DF+ArialUnicodeMS" w:hint="eastAsia"/>
                <w:kern w:val="0"/>
                <w:sz w:val="16"/>
                <w:szCs w:val="16"/>
              </w:rPr>
              <w:t>９</w:t>
            </w:r>
            <w:r w:rsidRPr="00AA77C4">
              <w:rPr>
                <w:rFonts w:ascii="ＭＳ ゴシック" w:eastAsia="ＭＳ ゴシック" w:hAnsi="ＭＳ ゴシック" w:cs="DF+DroidSerif"/>
                <w:kern w:val="0"/>
                <w:sz w:val="16"/>
                <w:szCs w:val="16"/>
              </w:rPr>
              <w:t>)</w:t>
            </w:r>
          </w:p>
          <w:p w:rsidR="00E62E1E" w:rsidRPr="00AA77C4" w:rsidRDefault="00E62E1E" w:rsidP="00E62E1E">
            <w:pPr>
              <w:autoSpaceDE w:val="0"/>
              <w:autoSpaceDN w:val="0"/>
              <w:adjustRightInd w:val="0"/>
              <w:snapToGrid w:val="0"/>
              <w:jc w:val="left"/>
              <w:rPr>
                <w:rFonts w:ascii="ＭＳ ゴシック" w:eastAsia="ＭＳ ゴシック" w:hAnsi="ＭＳ ゴシック" w:cs="DF+DroidSerif"/>
                <w:kern w:val="0"/>
                <w:sz w:val="16"/>
                <w:szCs w:val="16"/>
              </w:rPr>
            </w:pPr>
            <w:r w:rsidRPr="00AA77C4">
              <w:rPr>
                <w:rFonts w:ascii="ＭＳ ゴシック" w:eastAsia="ＭＳ ゴシック" w:hAnsi="ＭＳ ゴシック" w:cs="DF+ArialUnicodeMS" w:hint="eastAsia"/>
                <w:kern w:val="0"/>
                <w:sz w:val="16"/>
                <w:szCs w:val="16"/>
              </w:rPr>
              <w:t>□</w:t>
            </w:r>
            <w:r w:rsidRPr="00AA77C4">
              <w:rPr>
                <w:rFonts w:ascii="ＭＳ ゴシック" w:eastAsia="ＭＳ ゴシック" w:hAnsi="ＭＳ ゴシック" w:cs="DF+ArialUnicodeMS"/>
                <w:kern w:val="0"/>
                <w:sz w:val="16"/>
                <w:szCs w:val="16"/>
              </w:rPr>
              <w:t xml:space="preserve"> </w:t>
            </w:r>
            <w:r w:rsidRPr="00AA77C4">
              <w:rPr>
                <w:rFonts w:ascii="ＭＳ ゴシック" w:eastAsia="ＭＳ ゴシック" w:hAnsi="ＭＳ ゴシック" w:cs="DF+ArialUnicodeMS" w:hint="eastAsia"/>
                <w:kern w:val="0"/>
                <w:sz w:val="16"/>
                <w:szCs w:val="16"/>
              </w:rPr>
              <w:t>福祉・介護職員等処遇改善加算（Ⅴ）</w:t>
            </w:r>
            <w:r w:rsidRPr="00AA77C4">
              <w:rPr>
                <w:rFonts w:ascii="ＭＳ ゴシック" w:eastAsia="ＭＳ ゴシック" w:hAnsi="ＭＳ ゴシック" w:cs="DF+DroidSerif"/>
                <w:kern w:val="0"/>
                <w:sz w:val="16"/>
                <w:szCs w:val="16"/>
              </w:rPr>
              <w:t>(10)</w:t>
            </w:r>
          </w:p>
          <w:p w:rsidR="00E62E1E" w:rsidRPr="00AA77C4" w:rsidRDefault="00E62E1E" w:rsidP="00E62E1E">
            <w:pPr>
              <w:autoSpaceDE w:val="0"/>
              <w:autoSpaceDN w:val="0"/>
              <w:adjustRightInd w:val="0"/>
              <w:snapToGrid w:val="0"/>
              <w:jc w:val="left"/>
              <w:rPr>
                <w:rFonts w:ascii="ＭＳ ゴシック" w:eastAsia="ＭＳ ゴシック" w:hAnsi="ＭＳ ゴシック" w:cs="DF+DroidSerif"/>
                <w:kern w:val="0"/>
                <w:sz w:val="16"/>
                <w:szCs w:val="16"/>
              </w:rPr>
            </w:pPr>
            <w:r w:rsidRPr="00AA77C4">
              <w:rPr>
                <w:rFonts w:ascii="ＭＳ ゴシック" w:eastAsia="ＭＳ ゴシック" w:hAnsi="ＭＳ ゴシック" w:cs="DF+ArialUnicodeMS" w:hint="eastAsia"/>
                <w:kern w:val="0"/>
                <w:sz w:val="16"/>
                <w:szCs w:val="16"/>
              </w:rPr>
              <w:t>□</w:t>
            </w:r>
            <w:r w:rsidRPr="00AA77C4">
              <w:rPr>
                <w:rFonts w:ascii="ＭＳ ゴシック" w:eastAsia="ＭＳ ゴシック" w:hAnsi="ＭＳ ゴシック" w:cs="DF+ArialUnicodeMS"/>
                <w:kern w:val="0"/>
                <w:sz w:val="16"/>
                <w:szCs w:val="16"/>
              </w:rPr>
              <w:t xml:space="preserve"> </w:t>
            </w:r>
            <w:r w:rsidRPr="00AA77C4">
              <w:rPr>
                <w:rFonts w:ascii="ＭＳ ゴシック" w:eastAsia="ＭＳ ゴシック" w:hAnsi="ＭＳ ゴシック" w:cs="DF+ArialUnicodeMS" w:hint="eastAsia"/>
                <w:kern w:val="0"/>
                <w:sz w:val="16"/>
                <w:szCs w:val="16"/>
              </w:rPr>
              <w:t>福祉・介護職員等処遇改善加算（Ⅴ）</w:t>
            </w:r>
            <w:r w:rsidRPr="00AA77C4">
              <w:rPr>
                <w:rFonts w:ascii="ＭＳ ゴシック" w:eastAsia="ＭＳ ゴシック" w:hAnsi="ＭＳ ゴシック" w:cs="DF+DroidSerif"/>
                <w:kern w:val="0"/>
                <w:sz w:val="16"/>
                <w:szCs w:val="16"/>
              </w:rPr>
              <w:t>(11)</w:t>
            </w:r>
          </w:p>
          <w:p w:rsidR="00E62E1E" w:rsidRPr="00AA77C4" w:rsidRDefault="00E62E1E" w:rsidP="00E62E1E">
            <w:pPr>
              <w:autoSpaceDE w:val="0"/>
              <w:autoSpaceDN w:val="0"/>
              <w:adjustRightInd w:val="0"/>
              <w:snapToGrid w:val="0"/>
              <w:jc w:val="left"/>
              <w:rPr>
                <w:rFonts w:ascii="ＭＳ ゴシック" w:eastAsia="ＭＳ ゴシック" w:hAnsi="ＭＳ ゴシック" w:cs="DF+DroidSerif"/>
                <w:kern w:val="0"/>
                <w:sz w:val="16"/>
                <w:szCs w:val="16"/>
              </w:rPr>
            </w:pPr>
            <w:r w:rsidRPr="00AA77C4">
              <w:rPr>
                <w:rFonts w:ascii="ＭＳ ゴシック" w:eastAsia="ＭＳ ゴシック" w:hAnsi="ＭＳ ゴシック" w:cs="DF+ArialUnicodeMS" w:hint="eastAsia"/>
                <w:kern w:val="0"/>
                <w:sz w:val="16"/>
                <w:szCs w:val="16"/>
              </w:rPr>
              <w:t>□</w:t>
            </w:r>
            <w:r w:rsidRPr="00AA77C4">
              <w:rPr>
                <w:rFonts w:ascii="ＭＳ ゴシック" w:eastAsia="ＭＳ ゴシック" w:hAnsi="ＭＳ ゴシック" w:cs="DF+ArialUnicodeMS"/>
                <w:kern w:val="0"/>
                <w:sz w:val="16"/>
                <w:szCs w:val="16"/>
              </w:rPr>
              <w:t xml:space="preserve"> </w:t>
            </w:r>
            <w:r w:rsidRPr="00AA77C4">
              <w:rPr>
                <w:rFonts w:ascii="ＭＳ ゴシック" w:eastAsia="ＭＳ ゴシック" w:hAnsi="ＭＳ ゴシック" w:cs="DF+ArialUnicodeMS" w:hint="eastAsia"/>
                <w:kern w:val="0"/>
                <w:sz w:val="16"/>
                <w:szCs w:val="16"/>
              </w:rPr>
              <w:t>福祉・介護職員等処遇改善加算（Ⅴ）</w:t>
            </w:r>
            <w:r w:rsidRPr="00AA77C4">
              <w:rPr>
                <w:rFonts w:ascii="ＭＳ ゴシック" w:eastAsia="ＭＳ ゴシック" w:hAnsi="ＭＳ ゴシック" w:cs="DF+DroidSerif"/>
                <w:kern w:val="0"/>
                <w:sz w:val="16"/>
                <w:szCs w:val="16"/>
              </w:rPr>
              <w:t>(12)</w:t>
            </w:r>
          </w:p>
          <w:p w:rsidR="00E62E1E" w:rsidRPr="00AA77C4" w:rsidRDefault="00E62E1E" w:rsidP="00E62E1E">
            <w:pPr>
              <w:autoSpaceDE w:val="0"/>
              <w:autoSpaceDN w:val="0"/>
              <w:adjustRightInd w:val="0"/>
              <w:snapToGrid w:val="0"/>
              <w:jc w:val="left"/>
              <w:rPr>
                <w:rFonts w:ascii="ＭＳ ゴシック" w:eastAsia="ＭＳ ゴシック" w:hAnsi="ＭＳ ゴシック" w:cs="DF+DroidSerif"/>
                <w:kern w:val="0"/>
                <w:sz w:val="16"/>
                <w:szCs w:val="16"/>
              </w:rPr>
            </w:pPr>
            <w:r w:rsidRPr="00AA77C4">
              <w:rPr>
                <w:rFonts w:ascii="ＭＳ ゴシック" w:eastAsia="ＭＳ ゴシック" w:hAnsi="ＭＳ ゴシック" w:cs="DF+ArialUnicodeMS" w:hint="eastAsia"/>
                <w:kern w:val="0"/>
                <w:sz w:val="16"/>
                <w:szCs w:val="16"/>
              </w:rPr>
              <w:t>□</w:t>
            </w:r>
            <w:r w:rsidRPr="00AA77C4">
              <w:rPr>
                <w:rFonts w:ascii="ＭＳ ゴシック" w:eastAsia="ＭＳ ゴシック" w:hAnsi="ＭＳ ゴシック" w:cs="DF+ArialUnicodeMS"/>
                <w:kern w:val="0"/>
                <w:sz w:val="16"/>
                <w:szCs w:val="16"/>
              </w:rPr>
              <w:t xml:space="preserve"> </w:t>
            </w:r>
            <w:r w:rsidRPr="00AA77C4">
              <w:rPr>
                <w:rFonts w:ascii="ＭＳ ゴシック" w:eastAsia="ＭＳ ゴシック" w:hAnsi="ＭＳ ゴシック" w:cs="DF+ArialUnicodeMS" w:hint="eastAsia"/>
                <w:kern w:val="0"/>
                <w:sz w:val="16"/>
                <w:szCs w:val="16"/>
              </w:rPr>
              <w:t>福祉・介護職員等処遇改善加算（Ⅴ）</w:t>
            </w:r>
            <w:r w:rsidRPr="00AA77C4">
              <w:rPr>
                <w:rFonts w:ascii="ＭＳ ゴシック" w:eastAsia="ＭＳ ゴシック" w:hAnsi="ＭＳ ゴシック" w:cs="DF+DroidSerif"/>
                <w:kern w:val="0"/>
                <w:sz w:val="16"/>
                <w:szCs w:val="16"/>
              </w:rPr>
              <w:t>(13)</w:t>
            </w:r>
          </w:p>
          <w:p w:rsidR="00E62E1E" w:rsidRPr="00AA77C4" w:rsidRDefault="00E62E1E" w:rsidP="00E62E1E">
            <w:pPr>
              <w:widowControl/>
              <w:spacing w:line="0" w:lineRule="atLeast"/>
              <w:rPr>
                <w:rFonts w:ascii="ＭＳ 明朝" w:eastAsia="ＭＳ 明朝" w:hAnsi="ＭＳ 明朝" w:cs="ＭＳ Ｐゴシック"/>
                <w:kern w:val="0"/>
                <w:sz w:val="16"/>
                <w:szCs w:val="16"/>
              </w:rPr>
            </w:pPr>
            <w:r w:rsidRPr="00AA77C4">
              <w:rPr>
                <w:rFonts w:ascii="ＭＳ ゴシック" w:eastAsia="ＭＳ ゴシック" w:hAnsi="ＭＳ ゴシック" w:cs="DF+ArialUnicodeMS" w:hint="eastAsia"/>
                <w:kern w:val="0"/>
                <w:sz w:val="16"/>
                <w:szCs w:val="16"/>
              </w:rPr>
              <w:t>□</w:t>
            </w:r>
            <w:r w:rsidRPr="00AA77C4">
              <w:rPr>
                <w:rFonts w:ascii="ＭＳ ゴシック" w:eastAsia="ＭＳ ゴシック" w:hAnsi="ＭＳ ゴシック" w:cs="DF+ArialUnicodeMS"/>
                <w:kern w:val="0"/>
                <w:sz w:val="16"/>
                <w:szCs w:val="16"/>
              </w:rPr>
              <w:t xml:space="preserve"> </w:t>
            </w:r>
            <w:r w:rsidRPr="00AA77C4">
              <w:rPr>
                <w:rFonts w:ascii="ＭＳ ゴシック" w:eastAsia="ＭＳ ゴシック" w:hAnsi="ＭＳ ゴシック" w:cs="DF+ArialUnicodeMS" w:hint="eastAsia"/>
                <w:kern w:val="0"/>
                <w:sz w:val="16"/>
                <w:szCs w:val="16"/>
              </w:rPr>
              <w:t>福祉・介護職員等処遇改善加算（Ⅴ）</w:t>
            </w:r>
            <w:r w:rsidRPr="00AA77C4">
              <w:rPr>
                <w:rFonts w:ascii="ＭＳ ゴシック" w:eastAsia="ＭＳ ゴシック" w:hAnsi="ＭＳ ゴシック" w:cs="DF+DroidSerif"/>
                <w:kern w:val="0"/>
                <w:sz w:val="16"/>
                <w:szCs w:val="16"/>
              </w:rPr>
              <w:t>(14)</w:t>
            </w: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7C6F50" w:rsidRPr="00AA77C4" w:rsidRDefault="007C6F50" w:rsidP="007C6F50">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報酬告示</w:t>
            </w:r>
          </w:p>
          <w:p w:rsidR="00392BF8" w:rsidRPr="00AA77C4" w:rsidRDefault="00392BF8" w:rsidP="00392BF8">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第一</w:t>
            </w: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報酬告示</w:t>
            </w:r>
          </w:p>
          <w:p w:rsidR="00392BF8" w:rsidRPr="00AA77C4" w:rsidRDefault="00392BF8" w:rsidP="00392BF8">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第二</w:t>
            </w: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E62E1E" w:rsidRPr="00AA77C4" w:rsidRDefault="00E62E1E" w:rsidP="00E62E1E">
            <w:pPr>
              <w:widowControl/>
              <w:spacing w:line="0" w:lineRule="atLeast"/>
              <w:rPr>
                <w:rFonts w:ascii="ＭＳ 明朝" w:eastAsia="ＭＳ 明朝" w:hAnsi="ＭＳ 明朝" w:cs="ＭＳ Ｐゴシック"/>
                <w:kern w:val="0"/>
                <w:sz w:val="16"/>
                <w:szCs w:val="16"/>
              </w:rPr>
            </w:pPr>
          </w:p>
          <w:p w:rsidR="00E62E1E" w:rsidRPr="00AA77C4" w:rsidRDefault="00E62E1E" w:rsidP="00E62E1E">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報酬告示別表</w:t>
            </w:r>
          </w:p>
          <w:p w:rsidR="00E62E1E" w:rsidRPr="00AA77C4" w:rsidRDefault="00E62E1E" w:rsidP="00E62E1E">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第11の1の注6</w:t>
            </w:r>
          </w:p>
          <w:p w:rsidR="00E62E1E" w:rsidRPr="00AA77C4" w:rsidRDefault="00E62E1E" w:rsidP="00E62E1E">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E62E1E" w:rsidRPr="00AA77C4" w:rsidRDefault="00E62E1E" w:rsidP="00E62E1E">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報酬告示別表</w:t>
            </w:r>
          </w:p>
          <w:p w:rsidR="00E62E1E" w:rsidRPr="00AA77C4" w:rsidRDefault="00E62E1E" w:rsidP="00E62E1E">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第11の1の注6の5</w:t>
            </w: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E62E1E" w:rsidRPr="00AA77C4" w:rsidRDefault="00E62E1E" w:rsidP="00E62E1E">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報酬告示別表</w:t>
            </w:r>
          </w:p>
          <w:p w:rsidR="00E62E1E" w:rsidRPr="00AA77C4" w:rsidRDefault="00E62E1E" w:rsidP="00E62E1E">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第11の1の注6の6</w:t>
            </w: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E62E1E" w:rsidRPr="00AA77C4" w:rsidRDefault="00E62E1E" w:rsidP="00E62E1E">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報酬告示別表</w:t>
            </w:r>
          </w:p>
          <w:p w:rsidR="00E62E1E" w:rsidRPr="00AA77C4" w:rsidRDefault="00E62E1E" w:rsidP="00E62E1E">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第11の1の注6の</w:t>
            </w:r>
            <w:r w:rsidR="003031AE" w:rsidRPr="00AA77C4">
              <w:rPr>
                <w:rFonts w:ascii="ＭＳ 明朝" w:eastAsia="ＭＳ 明朝" w:hAnsi="ＭＳ 明朝" w:cs="ＭＳ Ｐゴシック" w:hint="eastAsia"/>
                <w:kern w:val="0"/>
                <w:sz w:val="16"/>
                <w:szCs w:val="16"/>
              </w:rPr>
              <w:t>3</w:t>
            </w: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031AE" w:rsidRPr="00AA77C4" w:rsidRDefault="003031AE" w:rsidP="003031AE">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報酬告示別表</w:t>
            </w:r>
          </w:p>
          <w:p w:rsidR="003031AE" w:rsidRPr="00AA77C4" w:rsidRDefault="003031AE" w:rsidP="003031AE">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第11の1の注6の4</w:t>
            </w: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D11B8C" w:rsidRPr="00AA77C4" w:rsidRDefault="00D11B8C" w:rsidP="00392BF8">
            <w:pPr>
              <w:widowControl/>
              <w:spacing w:line="0" w:lineRule="atLeast"/>
              <w:rPr>
                <w:rFonts w:ascii="ＭＳ 明朝" w:eastAsia="ＭＳ 明朝" w:hAnsi="ＭＳ 明朝" w:cs="ＭＳ Ｐゴシック"/>
                <w:kern w:val="0"/>
                <w:sz w:val="16"/>
                <w:szCs w:val="16"/>
              </w:rPr>
            </w:pPr>
          </w:p>
          <w:p w:rsidR="00D11B8C" w:rsidRPr="00AA77C4" w:rsidRDefault="00D11B8C" w:rsidP="00392BF8">
            <w:pPr>
              <w:widowControl/>
              <w:spacing w:line="0" w:lineRule="atLeast"/>
              <w:rPr>
                <w:rFonts w:ascii="ＭＳ 明朝" w:eastAsia="ＭＳ 明朝" w:hAnsi="ＭＳ 明朝" w:cs="ＭＳ Ｐゴシック"/>
                <w:kern w:val="0"/>
                <w:sz w:val="16"/>
                <w:szCs w:val="16"/>
              </w:rPr>
            </w:pPr>
          </w:p>
          <w:p w:rsidR="00D11B8C" w:rsidRPr="00AA77C4" w:rsidRDefault="00D11B8C"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Default="00392BF8" w:rsidP="00392BF8">
            <w:pPr>
              <w:widowControl/>
              <w:spacing w:line="0" w:lineRule="atLeast"/>
              <w:rPr>
                <w:rFonts w:ascii="ＭＳ 明朝" w:eastAsia="ＭＳ 明朝" w:hAnsi="ＭＳ 明朝" w:cs="ＭＳ Ｐゴシック"/>
                <w:kern w:val="0"/>
                <w:sz w:val="16"/>
                <w:szCs w:val="16"/>
              </w:rPr>
            </w:pPr>
          </w:p>
          <w:p w:rsidR="00C022EB" w:rsidRPr="00AA77C4" w:rsidRDefault="00C022EB" w:rsidP="00392BF8">
            <w:pPr>
              <w:widowControl/>
              <w:spacing w:line="0" w:lineRule="atLeast"/>
              <w:rPr>
                <w:rFonts w:ascii="ＭＳ 明朝" w:eastAsia="ＭＳ 明朝" w:hAnsi="ＭＳ 明朝" w:cs="ＭＳ Ｐゴシック" w:hint="eastAsia"/>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031AE" w:rsidRPr="00AA77C4" w:rsidRDefault="003031AE" w:rsidP="00392BF8">
            <w:pPr>
              <w:widowControl/>
              <w:spacing w:line="0" w:lineRule="atLeast"/>
              <w:rPr>
                <w:rFonts w:ascii="ＭＳ 明朝" w:eastAsia="ＭＳ 明朝" w:hAnsi="ＭＳ 明朝" w:cs="ＭＳ Ｐゴシック"/>
                <w:kern w:val="0"/>
                <w:sz w:val="16"/>
                <w:szCs w:val="16"/>
              </w:rPr>
            </w:pPr>
          </w:p>
          <w:p w:rsidR="003031AE" w:rsidRPr="00AA77C4" w:rsidRDefault="003031AE" w:rsidP="00392BF8">
            <w:pPr>
              <w:widowControl/>
              <w:spacing w:line="0" w:lineRule="atLeast"/>
              <w:rPr>
                <w:rFonts w:ascii="ＭＳ 明朝" w:eastAsia="ＭＳ 明朝" w:hAnsi="ＭＳ 明朝" w:cs="ＭＳ Ｐゴシック"/>
                <w:kern w:val="0"/>
                <w:sz w:val="16"/>
                <w:szCs w:val="16"/>
              </w:rPr>
            </w:pPr>
          </w:p>
          <w:p w:rsidR="003031AE" w:rsidRPr="00AA77C4" w:rsidRDefault="003031AE" w:rsidP="00392BF8">
            <w:pPr>
              <w:widowControl/>
              <w:spacing w:line="0" w:lineRule="atLeast"/>
              <w:rPr>
                <w:rFonts w:ascii="ＭＳ 明朝" w:eastAsia="ＭＳ 明朝" w:hAnsi="ＭＳ 明朝" w:cs="ＭＳ Ｐゴシック"/>
                <w:kern w:val="0"/>
                <w:sz w:val="16"/>
                <w:szCs w:val="16"/>
              </w:rPr>
            </w:pPr>
          </w:p>
          <w:p w:rsidR="003031AE" w:rsidRPr="00AA77C4" w:rsidRDefault="003031AE" w:rsidP="00392BF8">
            <w:pPr>
              <w:widowControl/>
              <w:spacing w:line="0" w:lineRule="atLeast"/>
              <w:rPr>
                <w:rFonts w:ascii="ＭＳ 明朝" w:eastAsia="ＭＳ 明朝" w:hAnsi="ＭＳ 明朝" w:cs="ＭＳ Ｐゴシック"/>
                <w:kern w:val="0"/>
                <w:sz w:val="16"/>
                <w:szCs w:val="16"/>
              </w:rPr>
            </w:pPr>
          </w:p>
          <w:p w:rsidR="003031AE" w:rsidRPr="00AA77C4" w:rsidRDefault="003031AE" w:rsidP="00392BF8">
            <w:pPr>
              <w:widowControl/>
              <w:spacing w:line="0" w:lineRule="atLeast"/>
              <w:rPr>
                <w:rFonts w:ascii="ＭＳ 明朝" w:eastAsia="ＭＳ 明朝" w:hAnsi="ＭＳ 明朝" w:cs="ＭＳ Ｐゴシック"/>
                <w:kern w:val="0"/>
                <w:sz w:val="16"/>
                <w:szCs w:val="16"/>
              </w:rPr>
            </w:pPr>
          </w:p>
          <w:p w:rsidR="003031AE" w:rsidRPr="00AA77C4" w:rsidRDefault="003031AE" w:rsidP="00392BF8">
            <w:pPr>
              <w:widowControl/>
              <w:spacing w:line="0" w:lineRule="atLeast"/>
              <w:rPr>
                <w:rFonts w:ascii="ＭＳ 明朝" w:eastAsia="ＭＳ 明朝" w:hAnsi="ＭＳ 明朝" w:cs="ＭＳ Ｐゴシック"/>
                <w:kern w:val="0"/>
                <w:sz w:val="16"/>
                <w:szCs w:val="16"/>
              </w:rPr>
            </w:pPr>
          </w:p>
          <w:p w:rsidR="003031AE" w:rsidRPr="00AA77C4" w:rsidRDefault="003031AE" w:rsidP="00392BF8">
            <w:pPr>
              <w:widowControl/>
              <w:spacing w:line="0" w:lineRule="atLeast"/>
              <w:rPr>
                <w:rFonts w:ascii="ＭＳ 明朝" w:eastAsia="ＭＳ 明朝" w:hAnsi="ＭＳ 明朝" w:cs="ＭＳ Ｐゴシック"/>
                <w:kern w:val="0"/>
                <w:sz w:val="16"/>
                <w:szCs w:val="16"/>
              </w:rPr>
            </w:pPr>
          </w:p>
          <w:p w:rsidR="003031AE" w:rsidRPr="00AA77C4" w:rsidRDefault="003031AE" w:rsidP="00392BF8">
            <w:pPr>
              <w:widowControl/>
              <w:spacing w:line="0" w:lineRule="atLeast"/>
              <w:rPr>
                <w:rFonts w:ascii="ＭＳ 明朝" w:eastAsia="ＭＳ 明朝" w:hAnsi="ＭＳ 明朝" w:cs="ＭＳ Ｐゴシック"/>
                <w:kern w:val="0"/>
                <w:sz w:val="16"/>
                <w:szCs w:val="16"/>
              </w:rPr>
            </w:pPr>
          </w:p>
          <w:p w:rsidR="003031AE" w:rsidRPr="00AA77C4" w:rsidRDefault="003031AE" w:rsidP="00392BF8">
            <w:pPr>
              <w:widowControl/>
              <w:spacing w:line="0" w:lineRule="atLeast"/>
              <w:rPr>
                <w:rFonts w:ascii="ＭＳ 明朝" w:eastAsia="ＭＳ 明朝" w:hAnsi="ＭＳ 明朝" w:cs="ＭＳ Ｐゴシック"/>
                <w:kern w:val="0"/>
                <w:sz w:val="16"/>
                <w:szCs w:val="16"/>
              </w:rPr>
            </w:pPr>
          </w:p>
          <w:p w:rsidR="003031AE" w:rsidRPr="00AA77C4" w:rsidRDefault="003031AE" w:rsidP="00392BF8">
            <w:pPr>
              <w:widowControl/>
              <w:spacing w:line="0" w:lineRule="atLeast"/>
              <w:rPr>
                <w:rFonts w:ascii="ＭＳ 明朝" w:eastAsia="ＭＳ 明朝" w:hAnsi="ＭＳ 明朝" w:cs="ＭＳ Ｐゴシック"/>
                <w:kern w:val="0"/>
                <w:sz w:val="16"/>
                <w:szCs w:val="16"/>
              </w:rPr>
            </w:pPr>
          </w:p>
          <w:p w:rsidR="003031AE" w:rsidRPr="00AA77C4" w:rsidRDefault="003031AE" w:rsidP="00392BF8">
            <w:pPr>
              <w:widowControl/>
              <w:spacing w:line="0" w:lineRule="atLeast"/>
              <w:rPr>
                <w:rFonts w:ascii="ＭＳ 明朝" w:eastAsia="ＭＳ 明朝" w:hAnsi="ＭＳ 明朝" w:cs="ＭＳ Ｐゴシック"/>
                <w:kern w:val="0"/>
                <w:sz w:val="16"/>
                <w:szCs w:val="16"/>
              </w:rPr>
            </w:pPr>
          </w:p>
          <w:p w:rsidR="003031AE" w:rsidRPr="00AA77C4" w:rsidRDefault="003031AE" w:rsidP="00392BF8">
            <w:pPr>
              <w:widowControl/>
              <w:spacing w:line="0" w:lineRule="atLeast"/>
              <w:rPr>
                <w:rFonts w:ascii="ＭＳ 明朝" w:eastAsia="ＭＳ 明朝" w:hAnsi="ＭＳ 明朝" w:cs="ＭＳ Ｐゴシック"/>
                <w:kern w:val="0"/>
                <w:sz w:val="16"/>
                <w:szCs w:val="16"/>
              </w:rPr>
            </w:pPr>
          </w:p>
          <w:p w:rsidR="003031AE" w:rsidRPr="00AA77C4" w:rsidRDefault="003031AE" w:rsidP="00392BF8">
            <w:pPr>
              <w:widowControl/>
              <w:spacing w:line="0" w:lineRule="atLeast"/>
              <w:rPr>
                <w:rFonts w:ascii="ＭＳ 明朝" w:eastAsia="ＭＳ 明朝" w:hAnsi="ＭＳ 明朝" w:cs="ＭＳ Ｐゴシック"/>
                <w:kern w:val="0"/>
                <w:sz w:val="16"/>
                <w:szCs w:val="16"/>
              </w:rPr>
            </w:pPr>
          </w:p>
          <w:p w:rsidR="003031AE" w:rsidRPr="00AA77C4" w:rsidRDefault="003031AE" w:rsidP="00392BF8">
            <w:pPr>
              <w:widowControl/>
              <w:spacing w:line="0" w:lineRule="atLeast"/>
              <w:rPr>
                <w:rFonts w:ascii="ＭＳ 明朝" w:eastAsia="ＭＳ 明朝" w:hAnsi="ＭＳ 明朝" w:cs="ＭＳ Ｐゴシック"/>
                <w:kern w:val="0"/>
                <w:sz w:val="16"/>
                <w:szCs w:val="16"/>
              </w:rPr>
            </w:pPr>
          </w:p>
          <w:p w:rsidR="003031AE" w:rsidRPr="00AA77C4" w:rsidRDefault="003031AE" w:rsidP="00392BF8">
            <w:pPr>
              <w:widowControl/>
              <w:spacing w:line="0" w:lineRule="atLeast"/>
              <w:rPr>
                <w:rFonts w:ascii="ＭＳ 明朝" w:eastAsia="ＭＳ 明朝" w:hAnsi="ＭＳ 明朝" w:cs="ＭＳ Ｐゴシック"/>
                <w:kern w:val="0"/>
                <w:sz w:val="16"/>
                <w:szCs w:val="16"/>
              </w:rPr>
            </w:pPr>
          </w:p>
          <w:p w:rsidR="00C0319B" w:rsidRPr="00AA77C4" w:rsidRDefault="00C0319B" w:rsidP="00392BF8">
            <w:pPr>
              <w:widowControl/>
              <w:spacing w:line="0" w:lineRule="atLeast"/>
              <w:rPr>
                <w:rFonts w:ascii="ＭＳ 明朝" w:eastAsia="ＭＳ 明朝" w:hAnsi="ＭＳ 明朝" w:cs="ＭＳ Ｐゴシック"/>
                <w:kern w:val="0"/>
                <w:sz w:val="16"/>
                <w:szCs w:val="16"/>
              </w:rPr>
            </w:pPr>
          </w:p>
          <w:p w:rsidR="003031AE" w:rsidRPr="00AA77C4" w:rsidRDefault="003031AE"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報酬告示別表</w:t>
            </w:r>
          </w:p>
          <w:p w:rsidR="00392BF8" w:rsidRPr="00AA77C4" w:rsidRDefault="00D11B8C" w:rsidP="00392BF8">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第11の</w:t>
            </w:r>
            <w:r w:rsidR="003031AE" w:rsidRPr="00AA77C4">
              <w:rPr>
                <w:rFonts w:ascii="ＭＳ 明朝" w:eastAsia="ＭＳ 明朝" w:hAnsi="ＭＳ 明朝" w:cs="ＭＳ Ｐゴシック" w:hint="eastAsia"/>
                <w:kern w:val="0"/>
                <w:sz w:val="16"/>
                <w:szCs w:val="16"/>
              </w:rPr>
              <w:t>13</w:t>
            </w: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392BF8">
            <w:pPr>
              <w:widowControl/>
              <w:spacing w:line="0" w:lineRule="atLeast"/>
              <w:rPr>
                <w:rFonts w:ascii="ＭＳ 明朝" w:eastAsia="ＭＳ 明朝" w:hAnsi="ＭＳ 明朝" w:cs="ＭＳ Ｐゴシック"/>
                <w:kern w:val="0"/>
                <w:sz w:val="16"/>
                <w:szCs w:val="16"/>
              </w:rPr>
            </w:pPr>
          </w:p>
          <w:p w:rsidR="00392BF8" w:rsidRPr="00AA77C4" w:rsidRDefault="00392BF8" w:rsidP="007C6F50">
            <w:pPr>
              <w:widowControl/>
              <w:spacing w:line="0" w:lineRule="atLeast"/>
              <w:rPr>
                <w:rFonts w:ascii="ＭＳ 明朝" w:eastAsia="ＭＳ 明朝" w:hAnsi="ＭＳ 明朝" w:cs="ＭＳ Ｐゴシック"/>
                <w:kern w:val="0"/>
                <w:sz w:val="16"/>
                <w:szCs w:val="16"/>
              </w:rPr>
            </w:pPr>
          </w:p>
          <w:p w:rsidR="00392BF8" w:rsidRPr="00AA77C4" w:rsidRDefault="00392BF8" w:rsidP="007C6F50">
            <w:pPr>
              <w:widowControl/>
              <w:spacing w:line="0" w:lineRule="atLeast"/>
              <w:rPr>
                <w:rFonts w:ascii="ＭＳ 明朝" w:eastAsia="ＭＳ 明朝" w:hAnsi="ＭＳ 明朝" w:cs="ＭＳ Ｐゴシック"/>
                <w:kern w:val="0"/>
                <w:sz w:val="16"/>
                <w:szCs w:val="16"/>
              </w:rPr>
            </w:pPr>
          </w:p>
          <w:p w:rsidR="00392BF8" w:rsidRPr="00AA77C4" w:rsidRDefault="00392BF8" w:rsidP="007C6F50">
            <w:pPr>
              <w:widowControl/>
              <w:spacing w:line="0" w:lineRule="atLeast"/>
              <w:rPr>
                <w:rFonts w:ascii="ＭＳ 明朝" w:eastAsia="ＭＳ 明朝" w:hAnsi="ＭＳ 明朝" w:cs="ＭＳ Ｐゴシック"/>
                <w:kern w:val="0"/>
                <w:sz w:val="16"/>
                <w:szCs w:val="16"/>
              </w:rPr>
            </w:pPr>
          </w:p>
          <w:p w:rsidR="00392BF8" w:rsidRPr="00AA77C4" w:rsidRDefault="00392BF8" w:rsidP="007C6F50">
            <w:pPr>
              <w:widowControl/>
              <w:spacing w:line="0" w:lineRule="atLeast"/>
              <w:rPr>
                <w:rFonts w:ascii="ＭＳ 明朝" w:eastAsia="ＭＳ 明朝" w:hAnsi="ＭＳ 明朝" w:cs="ＭＳ Ｐゴシック"/>
                <w:kern w:val="0"/>
                <w:sz w:val="16"/>
                <w:szCs w:val="16"/>
              </w:rPr>
            </w:pPr>
          </w:p>
          <w:p w:rsidR="00392BF8" w:rsidRPr="00AA77C4" w:rsidRDefault="00392BF8" w:rsidP="007C6F50">
            <w:pPr>
              <w:widowControl/>
              <w:spacing w:line="0" w:lineRule="atLeast"/>
              <w:rPr>
                <w:rFonts w:ascii="ＭＳ 明朝" w:eastAsia="ＭＳ 明朝" w:hAnsi="ＭＳ 明朝" w:cs="ＭＳ Ｐゴシック"/>
                <w:kern w:val="0"/>
                <w:sz w:val="16"/>
                <w:szCs w:val="16"/>
              </w:rPr>
            </w:pPr>
          </w:p>
          <w:p w:rsidR="00392BF8" w:rsidRPr="00AA77C4" w:rsidRDefault="00392BF8" w:rsidP="007C6F50">
            <w:pPr>
              <w:widowControl/>
              <w:spacing w:line="0" w:lineRule="atLeast"/>
              <w:rPr>
                <w:rFonts w:ascii="ＭＳ 明朝" w:eastAsia="ＭＳ 明朝" w:hAnsi="ＭＳ 明朝" w:cs="ＭＳ Ｐゴシック"/>
                <w:kern w:val="0"/>
                <w:sz w:val="16"/>
                <w:szCs w:val="16"/>
              </w:rPr>
            </w:pPr>
          </w:p>
          <w:p w:rsidR="00D11B8C" w:rsidRPr="00AA77C4" w:rsidRDefault="00D11B8C" w:rsidP="007C6F50">
            <w:pPr>
              <w:widowControl/>
              <w:spacing w:line="0" w:lineRule="atLeast"/>
              <w:rPr>
                <w:rFonts w:ascii="ＭＳ 明朝" w:eastAsia="ＭＳ 明朝" w:hAnsi="ＭＳ 明朝" w:cs="ＭＳ Ｐゴシック"/>
                <w:kern w:val="0"/>
                <w:sz w:val="16"/>
                <w:szCs w:val="16"/>
              </w:rPr>
            </w:pPr>
          </w:p>
          <w:p w:rsidR="00392BF8" w:rsidRPr="00AA77C4" w:rsidRDefault="00392BF8" w:rsidP="007C6F50">
            <w:pPr>
              <w:widowControl/>
              <w:spacing w:line="0" w:lineRule="atLeast"/>
              <w:rPr>
                <w:rFonts w:ascii="ＭＳ 明朝" w:eastAsia="ＭＳ 明朝" w:hAnsi="ＭＳ 明朝" w:cs="ＭＳ Ｐゴシック"/>
                <w:kern w:val="0"/>
                <w:sz w:val="16"/>
                <w:szCs w:val="16"/>
              </w:rPr>
            </w:pPr>
          </w:p>
          <w:p w:rsidR="00392BF8" w:rsidRPr="00AA77C4" w:rsidRDefault="00392BF8" w:rsidP="007C6F50">
            <w:pPr>
              <w:widowControl/>
              <w:spacing w:line="0" w:lineRule="atLeast"/>
              <w:rPr>
                <w:rFonts w:ascii="ＭＳ 明朝" w:eastAsia="ＭＳ 明朝" w:hAnsi="ＭＳ 明朝" w:cs="ＭＳ Ｐゴシック"/>
                <w:kern w:val="0"/>
                <w:sz w:val="16"/>
                <w:szCs w:val="16"/>
              </w:rPr>
            </w:pPr>
          </w:p>
          <w:p w:rsidR="00392BF8" w:rsidRPr="00AA77C4" w:rsidRDefault="00392BF8" w:rsidP="007C6F50">
            <w:pPr>
              <w:widowControl/>
              <w:spacing w:line="0" w:lineRule="atLeast"/>
              <w:rPr>
                <w:rFonts w:ascii="ＭＳ 明朝" w:eastAsia="ＭＳ 明朝" w:hAnsi="ＭＳ 明朝" w:cs="ＭＳ Ｐゴシック"/>
                <w:kern w:val="0"/>
                <w:sz w:val="16"/>
                <w:szCs w:val="16"/>
              </w:rPr>
            </w:pPr>
          </w:p>
          <w:p w:rsidR="007C6F50" w:rsidRPr="00AA77C4" w:rsidRDefault="007C6F50" w:rsidP="007C6F50">
            <w:pPr>
              <w:widowControl/>
              <w:spacing w:line="0" w:lineRule="atLeast"/>
              <w:rPr>
                <w:rFonts w:ascii="ＭＳ 明朝" w:eastAsia="ＭＳ 明朝" w:hAnsi="ＭＳ 明朝" w:cs="ＭＳ Ｐゴシック"/>
                <w:kern w:val="0"/>
                <w:sz w:val="16"/>
                <w:szCs w:val="16"/>
              </w:rPr>
            </w:pPr>
          </w:p>
        </w:tc>
      </w:tr>
      <w:tr w:rsidR="00AA77C4" w:rsidRPr="00AA77C4" w:rsidTr="007C6F50">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3031AE" w:rsidRPr="00AA77C4" w:rsidRDefault="003031AE" w:rsidP="003031AE">
            <w:pPr>
              <w:widowControl/>
              <w:spacing w:line="0" w:lineRule="atLeast"/>
              <w:rPr>
                <w:rFonts w:ascii="ＭＳ 明朝" w:eastAsia="ＭＳ 明朝" w:hAnsi="ＭＳ 明朝" w:cs="ＭＳ Ｐゴシック"/>
                <w:kern w:val="0"/>
                <w:sz w:val="16"/>
                <w:szCs w:val="16"/>
              </w:rPr>
            </w:pPr>
          </w:p>
          <w:p w:rsidR="003031AE" w:rsidRPr="00AA77C4" w:rsidRDefault="003031AE" w:rsidP="003031AE">
            <w:pPr>
              <w:widowControl/>
              <w:spacing w:line="0" w:lineRule="atLeast"/>
              <w:ind w:left="16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１　生活訓練サービス費</w:t>
            </w:r>
          </w:p>
          <w:p w:rsidR="003031AE" w:rsidRPr="00AA77C4" w:rsidRDefault="003031AE" w:rsidP="00392BF8">
            <w:pPr>
              <w:widowControl/>
              <w:spacing w:line="0" w:lineRule="atLeast"/>
              <w:jc w:val="center"/>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3031AE" w:rsidRPr="00AA77C4" w:rsidRDefault="003031AE" w:rsidP="003031AE">
            <w:pPr>
              <w:widowControl/>
              <w:spacing w:line="0" w:lineRule="atLeast"/>
              <w:rPr>
                <w:rFonts w:ascii="ＭＳ 明朝" w:eastAsia="ＭＳ 明朝" w:hAnsi="ＭＳ 明朝" w:cs="ＭＳ Ｐゴシック"/>
                <w:kern w:val="0"/>
                <w:sz w:val="16"/>
                <w:szCs w:val="16"/>
              </w:rPr>
            </w:pPr>
          </w:p>
          <w:p w:rsidR="003031AE" w:rsidRPr="00AA77C4" w:rsidRDefault="003031AE" w:rsidP="003031AE">
            <w:pPr>
              <w:widowControl/>
              <w:spacing w:line="0" w:lineRule="atLeast"/>
              <w:ind w:left="16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１</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次のいずれかに該当する利用者に対して、指定自立訓練（生活訓練）を行った場合に、１日につき所定単位数を算定しているか。</w:t>
            </w:r>
          </w:p>
          <w:p w:rsidR="003031AE" w:rsidRPr="00AA77C4" w:rsidRDefault="003031AE" w:rsidP="003031AE">
            <w:pPr>
              <w:widowControl/>
              <w:spacing w:line="0" w:lineRule="atLeast"/>
              <w:ind w:left="320" w:hangingChars="200" w:hanging="320"/>
              <w:rPr>
                <w:rFonts w:ascii="ＭＳ 明朝" w:eastAsia="ＭＳ 明朝" w:hAnsi="ＭＳ 明朝" w:cs="ＭＳ Ｐゴシック"/>
                <w:kern w:val="0"/>
                <w:sz w:val="16"/>
                <w:szCs w:val="16"/>
              </w:rPr>
            </w:pPr>
          </w:p>
          <w:p w:rsidR="003031AE" w:rsidRPr="00AA77C4" w:rsidRDefault="003031AE" w:rsidP="003031AE">
            <w:pPr>
              <w:widowControl/>
              <w:spacing w:line="0" w:lineRule="atLeast"/>
              <w:ind w:left="320" w:hangingChars="200" w:hanging="320"/>
              <w:rPr>
                <w:rFonts w:ascii="ＭＳ ゴシック" w:eastAsia="ＭＳ ゴシック" w:hAnsi="ＭＳ ゴシック" w:cs="ＭＳ Ｐゴシック"/>
                <w:kern w:val="0"/>
                <w:sz w:val="16"/>
                <w:szCs w:val="16"/>
              </w:rPr>
            </w:pPr>
            <w:r w:rsidRPr="00AA77C4">
              <w:rPr>
                <w:rFonts w:ascii="ＭＳ 明朝" w:eastAsia="ＭＳ 明朝" w:hAnsi="ＭＳ 明朝" w:cs="ＭＳ Ｐゴシック" w:hint="eastAsia"/>
                <w:kern w:val="0"/>
                <w:sz w:val="16"/>
                <w:szCs w:val="16"/>
              </w:rPr>
              <w:t xml:space="preserve">　</w:t>
            </w:r>
            <w:r w:rsidRPr="00AA77C4">
              <w:rPr>
                <w:rFonts w:ascii="ＭＳ ゴシック" w:eastAsia="ＭＳ ゴシック" w:hAnsi="ＭＳ ゴシック" w:cs="ＭＳ Ｐゴシック" w:hint="eastAsia"/>
                <w:kern w:val="0"/>
                <w:sz w:val="16"/>
                <w:szCs w:val="16"/>
              </w:rPr>
              <w:t>ア　生活訓練サービス費（Ⅰ）･･･通所により行った場合</w:t>
            </w:r>
          </w:p>
          <w:p w:rsidR="003031AE" w:rsidRPr="00AA77C4" w:rsidRDefault="003031AE" w:rsidP="003031AE">
            <w:pPr>
              <w:widowControl/>
              <w:spacing w:line="0" w:lineRule="atLeast"/>
              <w:ind w:left="186" w:hangingChars="116" w:hanging="186"/>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指定自立訓練（生活訓練）事業所等において、利用者を通所させ、又は施設入所支援を併せて利用する者に対し、指定自立訓練（生活訓練）を行った場合に、利用定員に応じ、所定単位数を算定しているか。</w:t>
            </w:r>
          </w:p>
          <w:p w:rsidR="003031AE" w:rsidRPr="00AA77C4" w:rsidRDefault="003031AE" w:rsidP="003031AE">
            <w:pPr>
              <w:widowControl/>
              <w:spacing w:line="0" w:lineRule="atLeast"/>
              <w:rPr>
                <w:rFonts w:ascii="ＭＳ 明朝" w:eastAsia="ＭＳ 明朝" w:hAnsi="ＭＳ 明朝" w:cs="ＭＳ Ｐゴシック"/>
                <w:kern w:val="0"/>
                <w:sz w:val="16"/>
                <w:szCs w:val="16"/>
              </w:rPr>
            </w:pPr>
          </w:p>
          <w:p w:rsidR="003031AE" w:rsidRPr="00AA77C4" w:rsidRDefault="003031AE" w:rsidP="003031AE">
            <w:pPr>
              <w:widowControl/>
              <w:spacing w:line="0" w:lineRule="atLeast"/>
              <w:ind w:left="186" w:hangingChars="116" w:hanging="186"/>
              <w:rPr>
                <w:rFonts w:ascii="ＭＳ ゴシック" w:eastAsia="ＭＳ ゴシック" w:hAnsi="ＭＳ ゴシック" w:cs="ＭＳ Ｐゴシック"/>
                <w:kern w:val="0"/>
                <w:sz w:val="16"/>
                <w:szCs w:val="16"/>
              </w:rPr>
            </w:pPr>
            <w:r w:rsidRPr="00AA77C4">
              <w:rPr>
                <w:rFonts w:ascii="ＭＳ 明朝" w:eastAsia="ＭＳ 明朝" w:hAnsi="ＭＳ 明朝" w:cs="ＭＳ Ｐゴシック" w:hint="eastAsia"/>
                <w:kern w:val="0"/>
                <w:sz w:val="16"/>
                <w:szCs w:val="16"/>
              </w:rPr>
              <w:t xml:space="preserve">　</w:t>
            </w:r>
            <w:r w:rsidRPr="00AA77C4">
              <w:rPr>
                <w:rFonts w:ascii="ＭＳ ゴシック" w:eastAsia="ＭＳ ゴシック" w:hAnsi="ＭＳ ゴシック" w:cs="ＭＳ Ｐゴシック" w:hint="eastAsia"/>
                <w:kern w:val="0"/>
                <w:sz w:val="16"/>
                <w:szCs w:val="16"/>
              </w:rPr>
              <w:t>イ　生活訓練サービス費（Ⅱ）</w:t>
            </w:r>
          </w:p>
          <w:p w:rsidR="003031AE" w:rsidRPr="00AA77C4" w:rsidRDefault="003031AE" w:rsidP="003031AE">
            <w:pPr>
              <w:widowControl/>
              <w:spacing w:line="0" w:lineRule="atLeast"/>
              <w:ind w:leftChars="100" w:left="370" w:hangingChars="100" w:hanging="160"/>
              <w:jc w:val="left"/>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 xml:space="preserve">　(1)居宅を訪問して行った場合</w:t>
            </w:r>
          </w:p>
          <w:p w:rsidR="003031AE" w:rsidRPr="00AA77C4" w:rsidRDefault="003031AE" w:rsidP="003031AE">
            <w:pPr>
              <w:widowControl/>
              <w:spacing w:line="0" w:lineRule="atLeast"/>
              <w:ind w:leftChars="200" w:left="580" w:hangingChars="100" w:hanging="160"/>
              <w:jc w:val="lef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指定自立訓練（生活訓練）事業所に置くべき従業者のいずれかの職種の者が、自立訓練（生活訓練）計画に基づき、日中活動サービスを利用する日以外の日に、利用者の居宅を訪問して指定生活訓練を行った場合に、、自立訓練（生活訓練）計画に位置付けられた標準的な時間で算定しているか。</w:t>
            </w:r>
          </w:p>
          <w:p w:rsidR="003031AE" w:rsidRPr="00AA77C4" w:rsidRDefault="003031AE" w:rsidP="003031AE">
            <w:pPr>
              <w:widowControl/>
              <w:spacing w:line="0" w:lineRule="atLeast"/>
              <w:ind w:left="160" w:hangingChars="100" w:hanging="160"/>
              <w:rPr>
                <w:rFonts w:ascii="ＭＳ 明朝" w:eastAsia="ＭＳ 明朝" w:hAnsi="ＭＳ 明朝" w:cs="ＭＳ Ｐゴシック"/>
                <w:kern w:val="0"/>
                <w:sz w:val="16"/>
                <w:szCs w:val="16"/>
              </w:rPr>
            </w:pPr>
          </w:p>
          <w:p w:rsidR="003031AE" w:rsidRPr="00AA77C4" w:rsidRDefault="003031AE" w:rsidP="003031AE">
            <w:pPr>
              <w:pStyle w:val="af1"/>
              <w:widowControl/>
              <w:numPr>
                <w:ilvl w:val="0"/>
                <w:numId w:val="17"/>
              </w:numPr>
              <w:spacing w:line="0" w:lineRule="atLeast"/>
              <w:ind w:leftChars="0"/>
              <w:jc w:val="lef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所要時間</w:t>
            </w:r>
            <w:r w:rsidRPr="00AA77C4">
              <w:rPr>
                <w:rFonts w:ascii="ＭＳ 明朝" w:eastAsia="ＭＳ 明朝" w:hAnsi="ＭＳ 明朝" w:cs="ＭＳ Ｐゴシック"/>
                <w:kern w:val="0"/>
                <w:sz w:val="16"/>
                <w:szCs w:val="16"/>
              </w:rPr>
              <w:t xml:space="preserve">1時間未満の場合　　</w:t>
            </w:r>
          </w:p>
          <w:p w:rsidR="003031AE" w:rsidRPr="00AA77C4" w:rsidRDefault="003031AE" w:rsidP="003031AE">
            <w:pPr>
              <w:pStyle w:val="af1"/>
              <w:widowControl/>
              <w:numPr>
                <w:ilvl w:val="0"/>
                <w:numId w:val="17"/>
              </w:numPr>
              <w:spacing w:line="0" w:lineRule="atLeast"/>
              <w:ind w:leftChars="0"/>
              <w:jc w:val="lef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所要時間</w:t>
            </w:r>
            <w:r w:rsidRPr="00AA77C4">
              <w:rPr>
                <w:rFonts w:ascii="ＭＳ 明朝" w:eastAsia="ＭＳ 明朝" w:hAnsi="ＭＳ 明朝" w:cs="ＭＳ Ｐゴシック"/>
                <w:kern w:val="0"/>
                <w:sz w:val="16"/>
                <w:szCs w:val="16"/>
              </w:rPr>
              <w:t xml:space="preserve">1時間以上の場合　</w:t>
            </w:r>
          </w:p>
          <w:p w:rsidR="003031AE" w:rsidRPr="00AA77C4" w:rsidRDefault="003031AE" w:rsidP="003031AE">
            <w:pPr>
              <w:widowControl/>
              <w:spacing w:line="0" w:lineRule="atLeast"/>
              <w:ind w:leftChars="200" w:left="420"/>
              <w:jc w:val="left"/>
              <w:rPr>
                <w:rFonts w:ascii="ＭＳ 明朝" w:eastAsia="ＭＳ 明朝" w:hAnsi="ＭＳ 明朝" w:cs="ＭＳ Ｐゴシック"/>
                <w:kern w:val="0"/>
                <w:sz w:val="16"/>
                <w:szCs w:val="16"/>
              </w:rPr>
            </w:pPr>
          </w:p>
          <w:p w:rsidR="003031AE" w:rsidRPr="00AA77C4" w:rsidRDefault="003031AE" w:rsidP="003031AE">
            <w:pPr>
              <w:widowControl/>
              <w:spacing w:line="0" w:lineRule="atLeast"/>
              <w:ind w:leftChars="200" w:left="420"/>
              <w:jc w:val="left"/>
              <w:rPr>
                <w:rFonts w:ascii="ＭＳ 明朝" w:eastAsia="ＭＳ 明朝" w:hAnsi="ＭＳ 明朝" w:cs="ＭＳ Ｐゴシック"/>
                <w:kern w:val="0"/>
                <w:sz w:val="16"/>
                <w:szCs w:val="16"/>
              </w:rPr>
            </w:pPr>
            <w:r w:rsidRPr="00AA77C4">
              <w:rPr>
                <w:rFonts w:ascii="ＭＳ ゴシック" w:eastAsia="ＭＳ ゴシック" w:hAnsi="ＭＳ ゴシック" w:cs="ＭＳ Ｐゴシック" w:hint="eastAsia"/>
                <w:kern w:val="0"/>
                <w:sz w:val="16"/>
                <w:szCs w:val="16"/>
                <w:shd w:val="pct15" w:color="auto" w:fill="FFFFFF"/>
              </w:rPr>
              <w:t xml:space="preserve">※留意事項　　　　　　　　　　　　　　　　　　　　　　　　　　　　　　　　　　　　　　　</w:t>
            </w:r>
          </w:p>
          <w:p w:rsidR="003031AE" w:rsidRPr="00AA77C4" w:rsidRDefault="003031AE" w:rsidP="003031AE">
            <w:pPr>
              <w:widowControl/>
              <w:spacing w:line="0" w:lineRule="atLeast"/>
              <w:ind w:leftChars="200" w:left="420" w:firstLineChars="100" w:firstLine="160"/>
              <w:jc w:val="lef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「居宅を訪問して自立訓練（生活訓練）を提供した場合」とは、具体的には次のとおりであること。</w:t>
            </w:r>
          </w:p>
          <w:p w:rsidR="003031AE" w:rsidRPr="00AA77C4" w:rsidRDefault="003031AE" w:rsidP="003031AE">
            <w:pPr>
              <w:widowControl/>
              <w:spacing w:line="0" w:lineRule="atLeast"/>
              <w:ind w:leftChars="300" w:left="630"/>
              <w:jc w:val="lef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ア</w:t>
            </w:r>
            <w:r w:rsidRPr="00AA77C4">
              <w:rPr>
                <w:rFonts w:ascii="ＭＳ 明朝" w:eastAsia="ＭＳ 明朝" w:hAnsi="ＭＳ 明朝" w:cs="ＭＳ Ｐゴシック"/>
                <w:kern w:val="0"/>
                <w:sz w:val="16"/>
                <w:szCs w:val="16"/>
              </w:rPr>
              <w:t xml:space="preserve"> 日常生活動作能力の維持及び向上を目的として行う各種</w:t>
            </w:r>
            <w:r w:rsidRPr="00AA77C4">
              <w:rPr>
                <w:rFonts w:ascii="ＭＳ 明朝" w:eastAsia="ＭＳ 明朝" w:hAnsi="ＭＳ 明朝" w:cs="ＭＳ Ｐゴシック" w:hint="eastAsia"/>
                <w:kern w:val="0"/>
                <w:sz w:val="16"/>
                <w:szCs w:val="16"/>
              </w:rPr>
              <w:t>訓練等及びこれらに関する相談援助</w:t>
            </w:r>
          </w:p>
          <w:p w:rsidR="003031AE" w:rsidRPr="00AA77C4" w:rsidRDefault="003031AE" w:rsidP="003031AE">
            <w:pPr>
              <w:widowControl/>
              <w:spacing w:line="0" w:lineRule="atLeast"/>
              <w:ind w:leftChars="300" w:left="630"/>
              <w:jc w:val="lef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イ</w:t>
            </w:r>
            <w:r w:rsidRPr="00AA77C4">
              <w:rPr>
                <w:rFonts w:ascii="ＭＳ 明朝" w:eastAsia="ＭＳ 明朝" w:hAnsi="ＭＳ 明朝" w:cs="ＭＳ Ｐゴシック"/>
                <w:kern w:val="0"/>
                <w:sz w:val="16"/>
                <w:szCs w:val="16"/>
              </w:rPr>
              <w:t xml:space="preserve"> 食事、入浴、健康管理等居宅における生活に関する訓練及</w:t>
            </w:r>
            <w:r w:rsidRPr="00AA77C4">
              <w:rPr>
                <w:rFonts w:ascii="ＭＳ 明朝" w:eastAsia="ＭＳ 明朝" w:hAnsi="ＭＳ 明朝" w:cs="ＭＳ Ｐゴシック" w:hint="eastAsia"/>
                <w:kern w:val="0"/>
                <w:sz w:val="16"/>
                <w:szCs w:val="16"/>
              </w:rPr>
              <w:t>び相談援助</w:t>
            </w:r>
          </w:p>
          <w:p w:rsidR="003031AE" w:rsidRPr="00AA77C4" w:rsidRDefault="003031AE" w:rsidP="003031AE">
            <w:pPr>
              <w:widowControl/>
              <w:spacing w:line="0" w:lineRule="atLeast"/>
              <w:ind w:leftChars="300" w:left="630"/>
              <w:jc w:val="lef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ウ</w:t>
            </w:r>
            <w:r w:rsidRPr="00AA77C4">
              <w:rPr>
                <w:rFonts w:ascii="ＭＳ 明朝" w:eastAsia="ＭＳ 明朝" w:hAnsi="ＭＳ 明朝" w:cs="ＭＳ Ｐゴシック"/>
                <w:kern w:val="0"/>
                <w:sz w:val="16"/>
                <w:szCs w:val="16"/>
              </w:rPr>
              <w:t xml:space="preserve"> 地域生活のルール、マナーに関する相談援助</w:t>
            </w:r>
          </w:p>
          <w:p w:rsidR="003031AE" w:rsidRPr="00AA77C4" w:rsidRDefault="003031AE" w:rsidP="003031AE">
            <w:pPr>
              <w:widowControl/>
              <w:spacing w:line="0" w:lineRule="atLeast"/>
              <w:ind w:leftChars="300" w:left="630"/>
              <w:jc w:val="lef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エ</w:t>
            </w:r>
            <w:r w:rsidRPr="00AA77C4">
              <w:rPr>
                <w:rFonts w:ascii="ＭＳ 明朝" w:eastAsia="ＭＳ 明朝" w:hAnsi="ＭＳ 明朝" w:cs="ＭＳ Ｐゴシック"/>
                <w:kern w:val="0"/>
                <w:sz w:val="16"/>
                <w:szCs w:val="16"/>
              </w:rPr>
              <w:t xml:space="preserve"> 交通機関、金融機関、役所等の公共機関活用に関する訓練</w:t>
            </w:r>
            <w:r w:rsidRPr="00AA77C4">
              <w:rPr>
                <w:rFonts w:ascii="ＭＳ 明朝" w:eastAsia="ＭＳ 明朝" w:hAnsi="ＭＳ 明朝" w:cs="ＭＳ Ｐゴシック" w:hint="eastAsia"/>
                <w:kern w:val="0"/>
                <w:sz w:val="16"/>
                <w:szCs w:val="16"/>
              </w:rPr>
              <w:t>及び相談援助</w:t>
            </w:r>
          </w:p>
          <w:p w:rsidR="003031AE" w:rsidRPr="00AA77C4" w:rsidRDefault="003031AE" w:rsidP="003031AE">
            <w:pPr>
              <w:widowControl/>
              <w:spacing w:line="0" w:lineRule="atLeast"/>
              <w:ind w:leftChars="300" w:left="630"/>
              <w:jc w:val="lef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オ</w:t>
            </w:r>
            <w:r w:rsidRPr="00AA77C4">
              <w:rPr>
                <w:rFonts w:ascii="ＭＳ 明朝" w:eastAsia="ＭＳ 明朝" w:hAnsi="ＭＳ 明朝" w:cs="ＭＳ Ｐゴシック"/>
                <w:kern w:val="0"/>
                <w:sz w:val="16"/>
                <w:szCs w:val="16"/>
              </w:rPr>
              <w:t xml:space="preserve"> その他必要な支援</w:t>
            </w:r>
          </w:p>
          <w:p w:rsidR="003031AE" w:rsidRPr="00AA77C4" w:rsidRDefault="003031AE" w:rsidP="003031AE">
            <w:pPr>
              <w:widowControl/>
              <w:spacing w:line="0" w:lineRule="atLeast"/>
              <w:ind w:leftChars="300" w:left="790" w:hangingChars="100" w:hanging="160"/>
              <w:jc w:val="lef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ここでいう「居宅」とは、指定共同生活援助事業所等における共同生活住居は含まれないものであるが、エのうち、共同生活住居外で実施する訓練については、指定共同生活援助等の利用者であっても対象となる。</w:t>
            </w:r>
          </w:p>
          <w:p w:rsidR="003031AE" w:rsidRPr="00AA77C4" w:rsidRDefault="003031AE" w:rsidP="003031AE">
            <w:pPr>
              <w:widowControl/>
              <w:spacing w:line="0" w:lineRule="atLeast"/>
              <w:ind w:leftChars="200" w:left="580" w:hangingChars="100" w:hanging="160"/>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(2)視覚障害者に対する専門的訓練の場合</w:t>
            </w:r>
          </w:p>
          <w:p w:rsidR="003031AE" w:rsidRPr="00AA77C4" w:rsidRDefault="003031AE" w:rsidP="003031AE">
            <w:pPr>
              <w:widowControl/>
              <w:spacing w:line="0" w:lineRule="atLeast"/>
              <w:ind w:leftChars="200" w:left="580" w:hangingChars="100" w:hanging="160"/>
              <w:jc w:val="lef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厚生労働大臣が定める従業者が、視覚障害者である利用者の居宅を訪問する体制を整えているものとして市長に届け出た指定自立訓練（生活訓練）事業所等において、指定自立訓練（生活訓練）を行った場合に、１日につき、所定単位数を算定しているか。</w:t>
            </w:r>
          </w:p>
          <w:p w:rsidR="003031AE" w:rsidRPr="00AA77C4" w:rsidRDefault="003031AE" w:rsidP="003031AE">
            <w:pPr>
              <w:widowControl/>
              <w:spacing w:line="0" w:lineRule="atLeast"/>
              <w:ind w:left="160" w:hangingChars="100" w:hanging="160"/>
              <w:rPr>
                <w:rFonts w:ascii="ＭＳ 明朝" w:eastAsia="ＭＳ 明朝" w:hAnsi="ＭＳ 明朝" w:cs="ＭＳ Ｐゴシック"/>
                <w:kern w:val="0"/>
                <w:sz w:val="16"/>
                <w:szCs w:val="16"/>
              </w:rPr>
            </w:pPr>
          </w:p>
          <w:p w:rsidR="003031AE" w:rsidRPr="00AA77C4" w:rsidRDefault="003031AE" w:rsidP="003031AE">
            <w:pPr>
              <w:widowControl/>
              <w:spacing w:line="0" w:lineRule="atLeast"/>
              <w:ind w:leftChars="200" w:left="420"/>
              <w:jc w:val="left"/>
              <w:rPr>
                <w:rFonts w:ascii="ＭＳ 明朝" w:eastAsia="ＭＳ 明朝" w:hAnsi="ＭＳ 明朝" w:cs="ＭＳ Ｐゴシック"/>
                <w:kern w:val="0"/>
                <w:sz w:val="16"/>
                <w:szCs w:val="16"/>
              </w:rPr>
            </w:pPr>
            <w:r w:rsidRPr="00AA77C4">
              <w:rPr>
                <w:rFonts w:ascii="ＭＳ ゴシック" w:eastAsia="ＭＳ ゴシック" w:hAnsi="ＭＳ ゴシック" w:cs="ＭＳ Ｐゴシック" w:hint="eastAsia"/>
                <w:kern w:val="0"/>
                <w:sz w:val="16"/>
                <w:szCs w:val="16"/>
                <w:shd w:val="pct15" w:color="auto" w:fill="FFFFFF"/>
              </w:rPr>
              <w:t xml:space="preserve">※留意事項　　　　　　　　　　　　　　　　　　　　　　　　　　　　　　　　　　　　　　　</w:t>
            </w:r>
          </w:p>
          <w:p w:rsidR="003031AE" w:rsidRPr="00AA77C4" w:rsidRDefault="003031AE" w:rsidP="003031AE">
            <w:pPr>
              <w:widowControl/>
              <w:spacing w:line="0" w:lineRule="atLeast"/>
              <w:ind w:leftChars="200" w:left="420" w:firstLineChars="100" w:firstLine="160"/>
              <w:jc w:val="lef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「視覚障害者に対する専門的訓練」とは、視覚障害者である利用者に対し、以下の研修等を受講した者が行う、歩行訓練や日常生活訓練等をいう。</w:t>
            </w:r>
          </w:p>
          <w:p w:rsidR="003031AE" w:rsidRPr="00AA77C4" w:rsidRDefault="003031AE" w:rsidP="003031AE">
            <w:pPr>
              <w:widowControl/>
              <w:spacing w:line="0" w:lineRule="atLeast"/>
              <w:ind w:leftChars="300" w:left="630"/>
              <w:jc w:val="lef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ア　国立障害者リハビリテーションセンター学院の視覚障害学科</w:t>
            </w:r>
          </w:p>
          <w:p w:rsidR="003031AE" w:rsidRPr="00AA77C4" w:rsidRDefault="003031AE" w:rsidP="003031AE">
            <w:pPr>
              <w:widowControl/>
              <w:spacing w:line="0" w:lineRule="atLeast"/>
              <w:ind w:leftChars="300" w:left="790" w:hangingChars="100" w:hanging="160"/>
              <w:jc w:val="lef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イ　社会福祉法人日本ライトハウスが受託して実施している視覚障害生活訓練指導員研修</w:t>
            </w:r>
          </w:p>
          <w:p w:rsidR="003031AE" w:rsidRPr="00AA77C4" w:rsidRDefault="003031AE" w:rsidP="003031AE">
            <w:pPr>
              <w:widowControl/>
              <w:spacing w:line="0" w:lineRule="atLeast"/>
              <w:ind w:leftChars="300" w:left="790" w:hangingChars="100" w:hanging="160"/>
              <w:jc w:val="lef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ウ　廃止前の社会福祉法人日本ライトハウスが受託して実施していた視覚障害生活訓練指導員研修</w:t>
            </w:r>
          </w:p>
          <w:p w:rsidR="003031AE" w:rsidRPr="00AA77C4" w:rsidRDefault="003031AE" w:rsidP="003031AE">
            <w:pPr>
              <w:widowControl/>
              <w:spacing w:line="0" w:lineRule="atLeast"/>
              <w:ind w:leftChars="300" w:left="630"/>
              <w:jc w:val="lef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エ　廃止前の社会福祉法人日本ライトハウスが受託して実施していた盲人歩行訓練指導員研</w:t>
            </w:r>
          </w:p>
          <w:p w:rsidR="003031AE" w:rsidRPr="00AA77C4" w:rsidRDefault="003031AE" w:rsidP="003031AE">
            <w:pPr>
              <w:widowControl/>
              <w:spacing w:line="0" w:lineRule="atLeast"/>
              <w:ind w:leftChars="300" w:left="630"/>
              <w:jc w:val="lef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修</w:t>
            </w:r>
          </w:p>
          <w:p w:rsidR="003031AE" w:rsidRPr="00AA77C4" w:rsidRDefault="003031AE" w:rsidP="003031AE">
            <w:pPr>
              <w:widowControl/>
              <w:spacing w:line="0" w:lineRule="atLeast"/>
              <w:ind w:leftChars="300" w:left="79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オ　その他、上記に準じて実施される、視覚障害者に対する歩行訓練及び生活訓練を行う者を養成する研修</w:t>
            </w:r>
          </w:p>
          <w:p w:rsidR="003031AE" w:rsidRPr="00AA77C4" w:rsidRDefault="003031AE" w:rsidP="003031AE">
            <w:pPr>
              <w:widowControl/>
              <w:spacing w:line="0" w:lineRule="atLeast"/>
              <w:ind w:leftChars="200" w:left="580" w:hangingChars="100" w:hanging="160"/>
              <w:rPr>
                <w:rFonts w:ascii="ＭＳ 明朝" w:eastAsia="ＭＳ 明朝" w:hAnsi="ＭＳ 明朝" w:cs="ＭＳ Ｐゴシック"/>
                <w:kern w:val="0"/>
                <w:sz w:val="16"/>
                <w:szCs w:val="16"/>
              </w:rPr>
            </w:pPr>
          </w:p>
          <w:p w:rsidR="003031AE" w:rsidRPr="00AA77C4" w:rsidRDefault="003031AE" w:rsidP="003031AE">
            <w:pPr>
              <w:widowControl/>
              <w:spacing w:line="0" w:lineRule="atLeast"/>
              <w:ind w:left="320" w:hangingChars="200" w:hanging="320"/>
              <w:rPr>
                <w:rFonts w:ascii="ＭＳ 明朝" w:eastAsia="ＭＳ 明朝" w:hAnsi="ＭＳ 明朝" w:cs="ＭＳ Ｐゴシック"/>
                <w:kern w:val="0"/>
                <w:sz w:val="16"/>
                <w:szCs w:val="16"/>
              </w:rPr>
            </w:pPr>
          </w:p>
          <w:p w:rsidR="003031AE" w:rsidRPr="00AA77C4" w:rsidRDefault="003031AE" w:rsidP="003031AE">
            <w:pPr>
              <w:widowControl/>
              <w:spacing w:line="0" w:lineRule="atLeast"/>
              <w:ind w:left="320" w:hangingChars="200" w:hanging="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w:t>
            </w:r>
            <w:r w:rsidRPr="00AA77C4">
              <w:rPr>
                <w:rFonts w:ascii="ＭＳ ゴシック" w:eastAsia="ＭＳ ゴシック" w:hAnsi="ＭＳ ゴシック" w:cs="ＭＳ Ｐゴシック" w:hint="eastAsia"/>
                <w:kern w:val="0"/>
                <w:sz w:val="16"/>
                <w:szCs w:val="16"/>
              </w:rPr>
              <w:t xml:space="preserve">ウ　生活訓練サービス費（Ⅲ）･･･　</w:t>
            </w:r>
            <w:r w:rsidRPr="00AA77C4">
              <w:rPr>
                <w:rFonts w:ascii="ＭＳ 明朝" w:eastAsia="ＭＳ 明朝" w:hAnsi="ＭＳ 明朝" w:cs="ＭＳ Ｐゴシック" w:hint="eastAsia"/>
                <w:kern w:val="0"/>
                <w:sz w:val="16"/>
                <w:szCs w:val="16"/>
              </w:rPr>
              <w:t>指定宿泊型自立訓練を行った場合</w:t>
            </w:r>
          </w:p>
          <w:p w:rsidR="003031AE" w:rsidRPr="00AA77C4" w:rsidRDefault="003031AE" w:rsidP="003031AE">
            <w:pPr>
              <w:widowControl/>
              <w:spacing w:line="0" w:lineRule="atLeast"/>
              <w:ind w:left="186" w:hangingChars="116" w:hanging="186"/>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指定自立訓練（生活訓練）事業所で、標準利用期間が</w:t>
            </w:r>
            <w:r w:rsidRPr="00AA77C4">
              <w:rPr>
                <w:rFonts w:ascii="ＭＳ 明朝" w:eastAsia="ＭＳ 明朝" w:hAnsi="ＭＳ 明朝" w:cs="ＭＳ Ｐゴシック"/>
                <w:kern w:val="0"/>
                <w:sz w:val="16"/>
                <w:szCs w:val="16"/>
              </w:rPr>
              <w:t>2年とされる利用者に、指定宿泊型自立訓練を行った場合に、利用期間に応じ1日につき所定単位数を算定しているか。</w:t>
            </w:r>
          </w:p>
          <w:p w:rsidR="003031AE" w:rsidRPr="00AA77C4" w:rsidRDefault="003031AE" w:rsidP="003031AE">
            <w:pPr>
              <w:widowControl/>
              <w:spacing w:line="0" w:lineRule="atLeast"/>
              <w:ind w:left="186" w:hangingChars="116" w:hanging="186"/>
              <w:rPr>
                <w:rFonts w:ascii="ＭＳ 明朝" w:eastAsia="ＭＳ 明朝" w:hAnsi="ＭＳ 明朝" w:cs="ＭＳ Ｐゴシック"/>
                <w:kern w:val="0"/>
                <w:sz w:val="16"/>
                <w:szCs w:val="16"/>
              </w:rPr>
            </w:pPr>
          </w:p>
          <w:p w:rsidR="003031AE" w:rsidRPr="00AA77C4" w:rsidRDefault="003031AE" w:rsidP="003031AE">
            <w:pPr>
              <w:widowControl/>
              <w:spacing w:line="0" w:lineRule="atLeast"/>
              <w:ind w:leftChars="100" w:left="210"/>
              <w:jc w:val="left"/>
              <w:rPr>
                <w:rFonts w:ascii="ＭＳ 明朝" w:eastAsia="ＭＳ 明朝" w:hAnsi="ＭＳ 明朝" w:cs="ＭＳ Ｐゴシック"/>
                <w:kern w:val="0"/>
                <w:sz w:val="16"/>
                <w:szCs w:val="16"/>
              </w:rPr>
            </w:pPr>
            <w:r w:rsidRPr="00AA77C4">
              <w:rPr>
                <w:rFonts w:ascii="ＭＳ ゴシック" w:eastAsia="ＭＳ ゴシック" w:hAnsi="ＭＳ ゴシック" w:cs="ＭＳ Ｐゴシック" w:hint="eastAsia"/>
                <w:kern w:val="0"/>
                <w:sz w:val="16"/>
                <w:szCs w:val="16"/>
                <w:shd w:val="pct15" w:color="auto" w:fill="FFFFFF"/>
              </w:rPr>
              <w:t xml:space="preserve">※留意事項　　　　　　　　　　　　　　　　　　　　　　　　　　　　　　　　　　　　　　　</w:t>
            </w:r>
          </w:p>
          <w:p w:rsidR="003031AE" w:rsidRPr="00AA77C4" w:rsidRDefault="003031AE" w:rsidP="003031AE">
            <w:pPr>
              <w:widowControl/>
              <w:spacing w:line="0" w:lineRule="atLeast"/>
              <w:ind w:leftChars="100" w:left="37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１　日中、一般就労又は外部の障害福祉サービスを利用する者が対象。</w:t>
            </w:r>
          </w:p>
          <w:p w:rsidR="003031AE" w:rsidRPr="00AA77C4" w:rsidRDefault="003031AE" w:rsidP="003031AE">
            <w:pPr>
              <w:widowControl/>
              <w:spacing w:line="0" w:lineRule="atLeast"/>
              <w:ind w:left="320" w:hangingChars="200" w:hanging="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（具体例）養護学校を卒業して就職した者、日中の生活訓練において一定期間訓練を行ってきた者等</w:t>
            </w:r>
          </w:p>
          <w:p w:rsidR="003031AE" w:rsidRPr="00AA77C4" w:rsidRDefault="003031AE" w:rsidP="003031AE">
            <w:pPr>
              <w:widowControl/>
              <w:spacing w:line="0" w:lineRule="atLeast"/>
              <w:ind w:leftChars="100" w:left="370" w:hangingChars="100" w:hanging="160"/>
              <w:jc w:val="lef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２　指定宿泊型自立訓練を利用している日に、日中、外部又は同一敷地内の障害福祉サービス等を利用した場合は、生活訓練サービス費（Ⅲ）及び当該障害福祉サービスの報酬いずれも算定できる。</w:t>
            </w:r>
          </w:p>
          <w:p w:rsidR="00D22F97" w:rsidRPr="00AA77C4" w:rsidRDefault="00D22F97" w:rsidP="003031AE">
            <w:pPr>
              <w:widowControl/>
              <w:spacing w:line="0" w:lineRule="atLeast"/>
              <w:ind w:left="320" w:hangingChars="200" w:hanging="320"/>
              <w:rPr>
                <w:rFonts w:ascii="ＭＳ ゴシック" w:eastAsia="ＭＳ ゴシック" w:hAnsi="ＭＳ ゴシック" w:cs="ＭＳ Ｐゴシック"/>
                <w:kern w:val="0"/>
                <w:sz w:val="16"/>
                <w:szCs w:val="16"/>
              </w:rPr>
            </w:pPr>
          </w:p>
          <w:p w:rsidR="003031AE" w:rsidRPr="00AA77C4" w:rsidRDefault="003031AE" w:rsidP="003031AE">
            <w:pPr>
              <w:widowControl/>
              <w:spacing w:line="0" w:lineRule="atLeast"/>
              <w:ind w:left="320" w:hangingChars="200" w:hanging="320"/>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 xml:space="preserve">　エ　生活訓練サービス費（Ⅳ）…指定宿泊型自立訓練を行った場合</w:t>
            </w:r>
          </w:p>
          <w:p w:rsidR="003031AE" w:rsidRPr="00AA77C4" w:rsidRDefault="003031AE" w:rsidP="003031AE">
            <w:pPr>
              <w:widowControl/>
              <w:spacing w:line="0" w:lineRule="atLeast"/>
              <w:ind w:left="186" w:hangingChars="116" w:hanging="186"/>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指定生活訓練事業所で、標準利用期間が</w:t>
            </w:r>
            <w:r w:rsidRPr="00AA77C4">
              <w:rPr>
                <w:rFonts w:ascii="ＭＳ 明朝" w:eastAsia="ＭＳ 明朝" w:hAnsi="ＭＳ 明朝" w:cs="ＭＳ Ｐゴシック"/>
                <w:kern w:val="0"/>
                <w:sz w:val="16"/>
                <w:szCs w:val="16"/>
              </w:rPr>
              <w:t>3年とされる利用者に、指定宿泊型自立訓練を行った場合に、利用期間に</w:t>
            </w:r>
            <w:r w:rsidRPr="00AA77C4">
              <w:rPr>
                <w:rFonts w:ascii="ＭＳ 明朝" w:eastAsia="ＭＳ 明朝" w:hAnsi="ＭＳ 明朝" w:cs="ＭＳ Ｐゴシック" w:hint="eastAsia"/>
                <w:kern w:val="0"/>
                <w:sz w:val="16"/>
                <w:szCs w:val="16"/>
              </w:rPr>
              <w:t>応じ、</w:t>
            </w:r>
            <w:r w:rsidRPr="00AA77C4">
              <w:rPr>
                <w:rFonts w:ascii="ＭＳ 明朝" w:eastAsia="ＭＳ 明朝" w:hAnsi="ＭＳ 明朝" w:cs="ＭＳ Ｐゴシック"/>
                <w:kern w:val="0"/>
                <w:sz w:val="16"/>
                <w:szCs w:val="16"/>
              </w:rPr>
              <w:t>1日につき所定単位数を算定しているか。</w:t>
            </w:r>
          </w:p>
          <w:p w:rsidR="003031AE" w:rsidRPr="00AA77C4" w:rsidRDefault="003031AE" w:rsidP="003031AE">
            <w:pPr>
              <w:widowControl/>
              <w:spacing w:line="0" w:lineRule="atLeast"/>
              <w:ind w:left="186" w:hangingChars="116" w:hanging="186"/>
              <w:rPr>
                <w:rFonts w:ascii="ＭＳ 明朝" w:eastAsia="ＭＳ 明朝" w:hAnsi="ＭＳ 明朝" w:cs="ＭＳ Ｐゴシック"/>
                <w:kern w:val="0"/>
                <w:sz w:val="16"/>
                <w:szCs w:val="16"/>
              </w:rPr>
            </w:pPr>
          </w:p>
          <w:p w:rsidR="003031AE" w:rsidRPr="00AA77C4" w:rsidRDefault="003031AE" w:rsidP="003031AE">
            <w:pPr>
              <w:widowControl/>
              <w:spacing w:line="0" w:lineRule="atLeast"/>
              <w:ind w:leftChars="100" w:left="210"/>
              <w:jc w:val="left"/>
              <w:rPr>
                <w:rFonts w:ascii="ＭＳ 明朝" w:eastAsia="ＭＳ 明朝" w:hAnsi="ＭＳ 明朝" w:cs="ＭＳ Ｐゴシック"/>
                <w:kern w:val="0"/>
                <w:sz w:val="16"/>
                <w:szCs w:val="16"/>
              </w:rPr>
            </w:pPr>
            <w:r w:rsidRPr="00AA77C4">
              <w:rPr>
                <w:rFonts w:ascii="ＭＳ ゴシック" w:eastAsia="ＭＳ ゴシック" w:hAnsi="ＭＳ ゴシック" w:cs="ＭＳ Ｐゴシック" w:hint="eastAsia"/>
                <w:kern w:val="0"/>
                <w:sz w:val="16"/>
                <w:szCs w:val="16"/>
                <w:shd w:val="pct15" w:color="auto" w:fill="FFFFFF"/>
              </w:rPr>
              <w:t xml:space="preserve">※留意事項　　　　　　　　　　　　　　　　　　　　　　　　　　　　　　　　　　　　　　　</w:t>
            </w:r>
            <w:r w:rsidRPr="00AA77C4">
              <w:rPr>
                <w:rFonts w:ascii="ＭＳ 明朝" w:eastAsia="ＭＳ 明朝" w:hAnsi="ＭＳ 明朝" w:cs="ＭＳ Ｐゴシック" w:hint="eastAsia"/>
                <w:kern w:val="0"/>
                <w:sz w:val="16"/>
                <w:szCs w:val="16"/>
              </w:rPr>
              <w:t>１　日中、一般就労又は外部の障害福祉サービスを利用する者が対象。</w:t>
            </w:r>
          </w:p>
          <w:p w:rsidR="003031AE" w:rsidRPr="00AA77C4" w:rsidRDefault="003031AE" w:rsidP="003031AE">
            <w:pPr>
              <w:widowControl/>
              <w:spacing w:line="0" w:lineRule="atLeast"/>
              <w:ind w:leftChars="200" w:left="4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（具体例）養護学校を卒業して就職した者、日中の生活訓練において一定期間訓練を行ってきた者等　</w:t>
            </w:r>
          </w:p>
          <w:p w:rsidR="003031AE" w:rsidRPr="00AA77C4" w:rsidRDefault="003031AE" w:rsidP="003031AE">
            <w:pPr>
              <w:widowControl/>
              <w:spacing w:line="0" w:lineRule="atLeast"/>
              <w:ind w:left="346" w:hangingChars="216" w:hanging="346"/>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２　指定宿泊型自立訓練を利用している日に、日中、外部又は同一敷地内の障害福祉サービス等を利用した場合は、生活訓練サービス費（Ⅳ）及び当該障害福祉サービスの報酬いずれも算定できる。</w:t>
            </w:r>
          </w:p>
          <w:p w:rsidR="003031AE" w:rsidRPr="00AA77C4" w:rsidRDefault="003031AE" w:rsidP="00D22F97">
            <w:pPr>
              <w:widowControl/>
              <w:spacing w:line="0" w:lineRule="atLeast"/>
              <w:ind w:left="320" w:hangingChars="200" w:hanging="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３　長期入院・入所者、長期の引きこもりにより社会経験が乏しい者、発達障がい者など、</w:t>
            </w:r>
            <w:r w:rsidRPr="00AA77C4">
              <w:rPr>
                <w:rFonts w:ascii="ＭＳ 明朝" w:eastAsia="ＭＳ 明朝" w:hAnsi="ＭＳ 明朝" w:cs="ＭＳ Ｐゴシック"/>
                <w:kern w:val="0"/>
                <w:sz w:val="16"/>
                <w:szCs w:val="16"/>
              </w:rPr>
              <w:t>2年間では十分な成果</w:t>
            </w:r>
            <w:r w:rsidRPr="00AA77C4">
              <w:rPr>
                <w:rFonts w:ascii="ＭＳ 明朝" w:eastAsia="ＭＳ 明朝" w:hAnsi="ＭＳ 明朝" w:cs="ＭＳ Ｐゴシック" w:hint="eastAsia"/>
                <w:kern w:val="0"/>
                <w:sz w:val="16"/>
                <w:szCs w:val="16"/>
              </w:rPr>
              <w:t>が得られないと認められる者について算定する。</w:t>
            </w:r>
          </w:p>
          <w:p w:rsidR="003031AE" w:rsidRPr="00AA77C4" w:rsidRDefault="003031AE" w:rsidP="003031AE">
            <w:pPr>
              <w:widowControl/>
              <w:spacing w:line="0" w:lineRule="atLeast"/>
              <w:ind w:left="320" w:hangingChars="200" w:hanging="320"/>
              <w:rPr>
                <w:rFonts w:ascii="ＭＳ 明朝" w:eastAsia="ＭＳ 明朝" w:hAnsi="ＭＳ 明朝" w:cs="ＭＳ Ｐゴシック"/>
                <w:kern w:val="0"/>
                <w:sz w:val="16"/>
                <w:szCs w:val="16"/>
              </w:rPr>
            </w:pPr>
          </w:p>
          <w:p w:rsidR="003031AE" w:rsidRPr="00AA77C4" w:rsidRDefault="003031AE" w:rsidP="003031AE">
            <w:pPr>
              <w:widowControl/>
              <w:spacing w:line="0" w:lineRule="atLeast"/>
              <w:ind w:left="320" w:hangingChars="200" w:hanging="320"/>
              <w:rPr>
                <w:rFonts w:ascii="ＭＳ ゴシック" w:eastAsia="ＭＳ ゴシック" w:hAnsi="ＭＳ ゴシック" w:cs="ＭＳ Ｐゴシック"/>
                <w:kern w:val="0"/>
                <w:sz w:val="16"/>
                <w:szCs w:val="16"/>
              </w:rPr>
            </w:pPr>
            <w:r w:rsidRPr="00AA77C4">
              <w:rPr>
                <w:rFonts w:ascii="ＭＳ 明朝" w:eastAsia="ＭＳ 明朝" w:hAnsi="ＭＳ 明朝" w:cs="ＭＳ Ｐゴシック" w:hint="eastAsia"/>
                <w:kern w:val="0"/>
                <w:sz w:val="16"/>
                <w:szCs w:val="16"/>
              </w:rPr>
              <w:t xml:space="preserve">　</w:t>
            </w:r>
            <w:r w:rsidRPr="00AA77C4">
              <w:rPr>
                <w:rFonts w:ascii="ＭＳ ゴシック" w:eastAsia="ＭＳ ゴシック" w:hAnsi="ＭＳ ゴシック" w:cs="ＭＳ Ｐゴシック" w:hint="eastAsia"/>
                <w:kern w:val="0"/>
                <w:sz w:val="16"/>
                <w:szCs w:val="16"/>
              </w:rPr>
              <w:t>オ　共生型生活訓練サービス費</w:t>
            </w:r>
          </w:p>
          <w:p w:rsidR="003031AE" w:rsidRPr="00AA77C4" w:rsidRDefault="003031AE" w:rsidP="003031AE">
            <w:pPr>
              <w:widowControl/>
              <w:spacing w:line="0" w:lineRule="atLeast"/>
              <w:ind w:left="186" w:hangingChars="116" w:hanging="186"/>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次のいずれかに該当する利用者を、介護保険法による指定通所介護事業所等に通所させて、指定自立訓練（生活訓練）を提供した場合に、１日につき所定単位数を算定しているか</w:t>
            </w:r>
          </w:p>
          <w:p w:rsidR="003031AE" w:rsidRPr="00AA77C4" w:rsidRDefault="003031AE" w:rsidP="003031AE">
            <w:pPr>
              <w:widowControl/>
              <w:spacing w:line="0" w:lineRule="atLeast"/>
              <w:ind w:leftChars="100" w:left="396" w:hangingChars="116" w:hanging="186"/>
              <w:rPr>
                <w:rFonts w:ascii="ＭＳ 明朝" w:eastAsia="ＭＳ 明朝" w:hAnsi="ＭＳ 明朝" w:cs="ＭＳ Ｐゴシック"/>
                <w:kern w:val="0"/>
                <w:sz w:val="16"/>
                <w:szCs w:val="16"/>
              </w:rPr>
            </w:pPr>
          </w:p>
          <w:p w:rsidR="003031AE" w:rsidRPr="00AA77C4" w:rsidRDefault="003031AE" w:rsidP="003031AE">
            <w:pPr>
              <w:widowControl/>
              <w:spacing w:line="0" w:lineRule="atLeast"/>
              <w:ind w:leftChars="100" w:left="210"/>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shd w:val="pct15" w:color="auto" w:fill="FFFFFF"/>
              </w:rPr>
              <w:t xml:space="preserve">※介護保険法によ指定通所介護事業所等　　　　　　　　　　　　　　　　　　　　　　　　　　</w:t>
            </w:r>
          </w:p>
          <w:p w:rsidR="003031AE" w:rsidRPr="00AA77C4" w:rsidRDefault="003031AE" w:rsidP="003031AE">
            <w:pPr>
              <w:widowControl/>
              <w:spacing w:line="0" w:lineRule="atLeast"/>
              <w:ind w:left="186" w:hangingChars="116" w:hanging="186"/>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指定通所介護事業所若しくは指定地域密着型通所介護事業所又は指定小規模多機能型居宅介護事業所、指定看護小規模多機能型居宅介護事業所若しくは指定介護予防小規模多機能型居宅介護事業所</w:t>
            </w:r>
          </w:p>
          <w:p w:rsidR="003031AE" w:rsidRPr="00AA77C4" w:rsidRDefault="003031AE" w:rsidP="003031AE">
            <w:pPr>
              <w:widowControl/>
              <w:spacing w:line="0" w:lineRule="atLeast"/>
              <w:ind w:left="320" w:hangingChars="200" w:hanging="320"/>
              <w:rPr>
                <w:rFonts w:ascii="ＭＳ 明朝" w:eastAsia="ＭＳ 明朝" w:hAnsi="ＭＳ 明朝" w:cs="ＭＳ Ｐゴシック"/>
                <w:kern w:val="0"/>
                <w:sz w:val="16"/>
                <w:szCs w:val="16"/>
              </w:rPr>
            </w:pPr>
          </w:p>
          <w:p w:rsidR="003031AE" w:rsidRPr="00AA77C4" w:rsidRDefault="003031AE" w:rsidP="00CB5398">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２</w:t>
            </w:r>
            <w:r w:rsidRPr="00AA77C4">
              <w:rPr>
                <w:rFonts w:ascii="ＭＳ 明朝" w:eastAsia="ＭＳ 明朝" w:hAnsi="ＭＳ 明朝" w:cs="ＭＳ Ｐゴシック"/>
                <w:kern w:val="0"/>
                <w:sz w:val="16"/>
                <w:szCs w:val="16"/>
              </w:rPr>
              <w:t xml:space="preserve">　</w:t>
            </w:r>
            <w:r w:rsidRPr="00AA77C4">
              <w:rPr>
                <w:rFonts w:ascii="ＭＳ ゴシック" w:eastAsia="ＭＳ ゴシック" w:hAnsi="ＭＳ ゴシック" w:cs="ＭＳ Ｐゴシック" w:hint="eastAsia"/>
                <w:kern w:val="0"/>
                <w:sz w:val="16"/>
                <w:szCs w:val="16"/>
              </w:rPr>
              <w:t>共生型生活訓練サービス費について、</w:t>
            </w:r>
            <w:r w:rsidRPr="00AA77C4">
              <w:rPr>
                <w:rFonts w:ascii="ＭＳ 明朝" w:eastAsia="ＭＳ 明朝" w:hAnsi="ＭＳ 明朝" w:cs="ＭＳ Ｐゴシック" w:hint="eastAsia"/>
                <w:kern w:val="0"/>
                <w:sz w:val="16"/>
                <w:szCs w:val="16"/>
              </w:rPr>
              <w:t>次の</w:t>
            </w:r>
            <w:r w:rsidRPr="00AA77C4">
              <w:rPr>
                <w:rFonts w:ascii="ＭＳ 明朝" w:eastAsia="ＭＳ 明朝" w:hAnsi="ＭＳ 明朝" w:cs="ＭＳ Ｐゴシック"/>
                <w:kern w:val="0"/>
                <w:sz w:val="16"/>
                <w:szCs w:val="16"/>
              </w:rPr>
              <w:t>(1)及び(2)のいずれにも適合するものとして</w:t>
            </w:r>
            <w:r w:rsidRPr="00AA77C4">
              <w:rPr>
                <w:rFonts w:ascii="ＭＳ 明朝" w:eastAsia="ＭＳ 明朝" w:hAnsi="ＭＳ 明朝" w:cs="ＭＳ Ｐゴシック" w:hint="eastAsia"/>
                <w:kern w:val="0"/>
                <w:sz w:val="16"/>
                <w:szCs w:val="16"/>
              </w:rPr>
              <w:t>市長</w:t>
            </w:r>
            <w:r w:rsidRPr="00AA77C4">
              <w:rPr>
                <w:rFonts w:ascii="ＭＳ 明朝" w:eastAsia="ＭＳ 明朝" w:hAnsi="ＭＳ 明朝" w:cs="ＭＳ Ｐゴシック"/>
                <w:kern w:val="0"/>
                <w:sz w:val="16"/>
                <w:szCs w:val="16"/>
              </w:rPr>
              <w:t>に届け出た共生型自立訓練（生活訓練）事業所</w:t>
            </w:r>
            <w:r w:rsidRPr="00AA77C4">
              <w:rPr>
                <w:rFonts w:ascii="ＭＳ 明朝" w:eastAsia="ＭＳ 明朝" w:hAnsi="ＭＳ 明朝" w:cs="ＭＳ Ｐゴシック" w:hint="eastAsia"/>
                <w:kern w:val="0"/>
                <w:sz w:val="16"/>
                <w:szCs w:val="16"/>
              </w:rPr>
              <w:t>である場合に、１日につき58単位を加算しているか。</w:t>
            </w:r>
          </w:p>
          <w:p w:rsidR="003031AE" w:rsidRPr="00AA77C4" w:rsidRDefault="003031AE" w:rsidP="003031AE">
            <w:pPr>
              <w:widowControl/>
              <w:spacing w:line="0" w:lineRule="atLeast"/>
              <w:ind w:left="320" w:hangingChars="200" w:hanging="320"/>
              <w:rPr>
                <w:rFonts w:ascii="ＭＳ 明朝" w:eastAsia="ＭＳ 明朝" w:hAnsi="ＭＳ 明朝" w:cs="ＭＳ Ｐゴシック"/>
                <w:kern w:val="0"/>
                <w:sz w:val="16"/>
                <w:szCs w:val="16"/>
              </w:rPr>
            </w:pPr>
          </w:p>
          <w:p w:rsidR="003031AE" w:rsidRPr="00AA77C4" w:rsidRDefault="003031AE" w:rsidP="003031AE">
            <w:pPr>
              <w:widowControl/>
              <w:spacing w:line="0" w:lineRule="atLeast"/>
              <w:ind w:left="320" w:hangingChars="200" w:hanging="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(1) サービス管理責任者を１名以上配置していること。</w:t>
            </w:r>
          </w:p>
          <w:p w:rsidR="003031AE" w:rsidRPr="00AA77C4" w:rsidRDefault="003031AE" w:rsidP="003031AE">
            <w:pPr>
              <w:widowControl/>
              <w:spacing w:line="0" w:lineRule="atLeast"/>
              <w:ind w:left="320" w:hangingChars="200" w:hanging="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(2) 地域に貢献する活動を行っていること。</w:t>
            </w:r>
          </w:p>
          <w:p w:rsidR="003031AE" w:rsidRPr="00AA77C4" w:rsidRDefault="003031AE" w:rsidP="003031AE">
            <w:pPr>
              <w:widowControl/>
              <w:spacing w:line="0" w:lineRule="atLeast"/>
              <w:ind w:left="320" w:hangingChars="200" w:hanging="320"/>
              <w:rPr>
                <w:rFonts w:ascii="ＭＳ 明朝" w:eastAsia="ＭＳ 明朝" w:hAnsi="ＭＳ 明朝" w:cs="ＭＳ Ｐゴシック"/>
                <w:kern w:val="0"/>
                <w:sz w:val="16"/>
                <w:szCs w:val="16"/>
              </w:rPr>
            </w:pPr>
          </w:p>
          <w:p w:rsidR="003031AE" w:rsidRPr="00AA77C4" w:rsidRDefault="003031AE" w:rsidP="003031AE">
            <w:pPr>
              <w:widowControl/>
              <w:spacing w:line="0" w:lineRule="atLeast"/>
              <w:ind w:leftChars="100" w:left="530" w:hangingChars="200" w:hanging="320"/>
              <w:rPr>
                <w:rFonts w:ascii="ＭＳ 明朝" w:eastAsia="ＭＳ 明朝" w:hAnsi="ＭＳ 明朝" w:cs="ＭＳ Ｐゴシック"/>
                <w:kern w:val="0"/>
                <w:sz w:val="16"/>
                <w:szCs w:val="16"/>
              </w:rPr>
            </w:pPr>
            <w:r w:rsidRPr="00AA77C4">
              <w:rPr>
                <w:rFonts w:ascii="ＭＳ ゴシック" w:eastAsia="ＭＳ ゴシック" w:hAnsi="ＭＳ ゴシック" w:cs="ＭＳ Ｐゴシック" w:hint="eastAsia"/>
                <w:kern w:val="0"/>
                <w:sz w:val="16"/>
                <w:szCs w:val="16"/>
                <w:shd w:val="pct15" w:color="auto" w:fill="FFFFFF"/>
              </w:rPr>
              <w:t xml:space="preserve">※留意事項　　　　　　　　　　　　　　　　　　　　　　　　　　　　　　　　　　　　　　　</w:t>
            </w:r>
          </w:p>
          <w:p w:rsidR="003031AE" w:rsidRPr="00AA77C4" w:rsidRDefault="003031AE" w:rsidP="003031AE">
            <w:pPr>
              <w:widowControl/>
              <w:spacing w:line="0" w:lineRule="atLeast"/>
              <w:ind w:leftChars="100" w:left="210" w:firstLineChars="100" w:firstLine="160"/>
              <w:jc w:val="lef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地域に貢献する活動は、「地域の交流の場（開放スペースや交流会等）の提供」、「認知症カフェ・食堂等の設置」、「地域住民が参加できるイベントやお祭り等の開催」、「地域のボランティアの受入れや活動（保育所等における清掃活動等）の実施」、「協議会等を設けて地域住民が事業所の運営への参加」、「地域住民への健康相談教室・研修会」など、地域や多世代との関わりを持つためのものとするよう努めること。</w:t>
            </w:r>
          </w:p>
          <w:p w:rsidR="003031AE" w:rsidRPr="00AA77C4" w:rsidRDefault="003031AE" w:rsidP="003031AE">
            <w:pPr>
              <w:widowControl/>
              <w:spacing w:line="0" w:lineRule="atLeast"/>
              <w:ind w:left="320" w:hangingChars="200" w:hanging="320"/>
              <w:rPr>
                <w:rFonts w:ascii="ＭＳ 明朝" w:eastAsia="ＭＳ 明朝" w:hAnsi="ＭＳ 明朝" w:cs="ＭＳ Ｐゴシック"/>
                <w:kern w:val="0"/>
                <w:sz w:val="16"/>
                <w:szCs w:val="16"/>
              </w:rPr>
            </w:pPr>
          </w:p>
          <w:p w:rsidR="003031AE" w:rsidRPr="00AA77C4" w:rsidRDefault="003031AE" w:rsidP="003031AE">
            <w:pPr>
              <w:widowControl/>
              <w:spacing w:line="0" w:lineRule="atLeast"/>
              <w:ind w:left="320" w:hangingChars="200" w:hanging="320"/>
              <w:rPr>
                <w:rFonts w:ascii="ＭＳ 明朝" w:eastAsia="ＭＳ 明朝" w:hAnsi="ＭＳ 明朝" w:cs="ＭＳ Ｐゴシック"/>
                <w:kern w:val="0"/>
                <w:sz w:val="16"/>
                <w:szCs w:val="16"/>
              </w:rPr>
            </w:pPr>
          </w:p>
          <w:p w:rsidR="003031AE" w:rsidRPr="00AA77C4" w:rsidRDefault="003031AE" w:rsidP="003031AE">
            <w:pPr>
              <w:widowControl/>
              <w:spacing w:line="0" w:lineRule="atLeast"/>
              <w:ind w:left="16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３</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地方公共団体が設置する指定自立訓練（生活訓練）事業所の場合は、所定単位数の</w:t>
            </w:r>
            <w:r w:rsidRPr="00AA77C4">
              <w:rPr>
                <w:rFonts w:ascii="ＭＳ 明朝" w:eastAsia="ＭＳ 明朝" w:hAnsi="ＭＳ 明朝" w:cs="ＭＳ Ｐゴシック"/>
                <w:kern w:val="0"/>
                <w:sz w:val="16"/>
                <w:szCs w:val="16"/>
              </w:rPr>
              <w:t>965/1000に相当する単位数を</w:t>
            </w:r>
            <w:r w:rsidRPr="00AA77C4">
              <w:rPr>
                <w:rFonts w:ascii="ＭＳ 明朝" w:eastAsia="ＭＳ 明朝" w:hAnsi="ＭＳ 明朝" w:cs="ＭＳ Ｐゴシック" w:hint="eastAsia"/>
                <w:kern w:val="0"/>
                <w:sz w:val="16"/>
                <w:szCs w:val="16"/>
              </w:rPr>
              <w:t>算定しているか。</w:t>
            </w:r>
          </w:p>
          <w:p w:rsidR="003031AE" w:rsidRPr="00AA77C4" w:rsidRDefault="003031AE" w:rsidP="003031AE">
            <w:pPr>
              <w:widowControl/>
              <w:spacing w:line="0" w:lineRule="atLeast"/>
              <w:rPr>
                <w:rFonts w:ascii="ＭＳ 明朝" w:eastAsia="ＭＳ 明朝" w:hAnsi="ＭＳ 明朝" w:cs="ＭＳ Ｐゴシック"/>
                <w:kern w:val="0"/>
                <w:sz w:val="16"/>
                <w:szCs w:val="16"/>
              </w:rPr>
            </w:pPr>
          </w:p>
          <w:p w:rsidR="003031AE" w:rsidRPr="00AA77C4" w:rsidRDefault="003031AE" w:rsidP="003031AE">
            <w:pPr>
              <w:widowControl/>
              <w:spacing w:line="0" w:lineRule="atLeast"/>
              <w:rPr>
                <w:rFonts w:ascii="ＭＳ 明朝" w:eastAsia="ＭＳ 明朝" w:hAnsi="ＭＳ 明朝" w:cs="ＭＳ Ｐゴシック"/>
                <w:kern w:val="0"/>
                <w:sz w:val="16"/>
                <w:szCs w:val="16"/>
              </w:rPr>
            </w:pPr>
          </w:p>
          <w:p w:rsidR="003031AE" w:rsidRPr="00AA77C4" w:rsidRDefault="003031AE" w:rsidP="003031AE">
            <w:pPr>
              <w:widowControl/>
              <w:spacing w:line="0" w:lineRule="atLeast"/>
              <w:ind w:left="320" w:hangingChars="200" w:hanging="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４</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特別地域加算</w:t>
            </w:r>
          </w:p>
          <w:p w:rsidR="003031AE" w:rsidRPr="00AA77C4" w:rsidRDefault="003031AE" w:rsidP="003031AE">
            <w:pPr>
              <w:widowControl/>
              <w:spacing w:line="0" w:lineRule="atLeast"/>
              <w:ind w:left="186" w:hangingChars="116" w:hanging="186"/>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別に厚生労働大臣が定める地域に居住している利用者に対して、指定自立訓練（生活訓練）事業所等の従業者が、当該利用者の居宅を訪問して、指定自立訓練（生活訓練）を行った場合に、１回につき所定単位数の</w:t>
            </w:r>
            <w:r w:rsidRPr="00AA77C4">
              <w:rPr>
                <w:rFonts w:ascii="ＭＳ 明朝" w:eastAsia="ＭＳ 明朝" w:hAnsi="ＭＳ 明朝" w:cs="ＭＳ Ｐゴシック"/>
                <w:kern w:val="0"/>
                <w:sz w:val="16"/>
                <w:szCs w:val="16"/>
              </w:rPr>
              <w:t>100分の15に相当する単位数を加算しているか。</w:t>
            </w:r>
          </w:p>
          <w:p w:rsidR="003031AE" w:rsidRPr="00AA77C4" w:rsidRDefault="003031AE" w:rsidP="003031AE">
            <w:pPr>
              <w:widowControl/>
              <w:spacing w:line="0" w:lineRule="atLeast"/>
              <w:ind w:left="186" w:hangingChars="116" w:hanging="186"/>
              <w:rPr>
                <w:rFonts w:ascii="ＭＳ 明朝" w:eastAsia="ＭＳ 明朝" w:hAnsi="ＭＳ 明朝" w:cs="ＭＳ Ｐゴシック"/>
                <w:kern w:val="0"/>
                <w:sz w:val="16"/>
                <w:szCs w:val="16"/>
              </w:rPr>
            </w:pPr>
          </w:p>
          <w:p w:rsidR="003031AE" w:rsidRPr="00AA77C4" w:rsidRDefault="003031AE" w:rsidP="003031AE">
            <w:pPr>
              <w:widowControl/>
              <w:spacing w:line="0" w:lineRule="atLeast"/>
              <w:ind w:left="186" w:hangingChars="116" w:hanging="186"/>
              <w:rPr>
                <w:rFonts w:ascii="ＭＳ ゴシック" w:eastAsia="ＭＳ ゴシック" w:hAnsi="ＭＳ ゴシック" w:cs="ＭＳ Ｐゴシック"/>
                <w:kern w:val="0"/>
                <w:sz w:val="16"/>
                <w:szCs w:val="16"/>
              </w:rPr>
            </w:pPr>
            <w:r w:rsidRPr="00AA77C4">
              <w:rPr>
                <w:rFonts w:ascii="ＭＳ 明朝" w:eastAsia="ＭＳ 明朝" w:hAnsi="ＭＳ 明朝" w:cs="ＭＳ Ｐゴシック" w:hint="eastAsia"/>
                <w:kern w:val="0"/>
                <w:sz w:val="16"/>
                <w:szCs w:val="16"/>
              </w:rPr>
              <w:t xml:space="preserve">　</w:t>
            </w:r>
            <w:r w:rsidRPr="00AA77C4">
              <w:rPr>
                <w:rFonts w:ascii="ＭＳ ゴシック" w:eastAsia="ＭＳ ゴシック" w:hAnsi="ＭＳ ゴシック" w:cs="ＭＳ Ｐゴシック" w:hint="eastAsia"/>
                <w:kern w:val="0"/>
                <w:sz w:val="16"/>
                <w:szCs w:val="16"/>
              </w:rPr>
              <w:t>※厚生労働大臣が定める地域（一部）</w:t>
            </w:r>
          </w:p>
          <w:p w:rsidR="003031AE" w:rsidRPr="00AA77C4" w:rsidRDefault="003031AE" w:rsidP="003031AE">
            <w:pPr>
              <w:widowControl/>
              <w:spacing w:line="0" w:lineRule="atLeast"/>
              <w:ind w:left="186" w:hangingChars="116" w:hanging="186"/>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特別豪雪地帯、振興山村、半島振興対策実施地域、特定農山村地域、過疎地域など</w:t>
            </w:r>
          </w:p>
          <w:p w:rsidR="003031AE" w:rsidRPr="00AA77C4" w:rsidRDefault="003031AE" w:rsidP="003031AE">
            <w:pPr>
              <w:widowControl/>
              <w:spacing w:line="0" w:lineRule="atLeast"/>
              <w:ind w:left="186" w:hangingChars="116" w:hanging="186"/>
              <w:rPr>
                <w:rFonts w:ascii="ＭＳ 明朝" w:eastAsia="ＭＳ 明朝" w:hAnsi="ＭＳ 明朝" w:cs="ＭＳ Ｐゴシック"/>
                <w:kern w:val="0"/>
                <w:sz w:val="16"/>
                <w:szCs w:val="16"/>
              </w:rPr>
            </w:pPr>
          </w:p>
          <w:p w:rsidR="003031AE" w:rsidRPr="00AA77C4" w:rsidRDefault="003031AE" w:rsidP="007C6F50">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3031AE" w:rsidRPr="00AA77C4" w:rsidRDefault="003031AE" w:rsidP="003031AE">
            <w:pPr>
              <w:widowControl/>
              <w:spacing w:line="0" w:lineRule="atLeast"/>
              <w:rPr>
                <w:rFonts w:ascii="ＭＳ 明朝" w:eastAsia="ＭＳ 明朝" w:hAnsi="ＭＳ 明朝" w:cs="ＭＳ Ｐゴシック"/>
                <w:kern w:val="0"/>
                <w:sz w:val="16"/>
                <w:szCs w:val="16"/>
              </w:rPr>
            </w:pPr>
          </w:p>
          <w:p w:rsidR="003031AE" w:rsidRPr="00AA77C4" w:rsidRDefault="003031AE" w:rsidP="003031AE">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１．算定状況</w:t>
            </w:r>
          </w:p>
          <w:p w:rsidR="003031AE" w:rsidRPr="00AA77C4" w:rsidRDefault="003031AE" w:rsidP="003031AE">
            <w:pPr>
              <w:widowControl/>
              <w:spacing w:line="0" w:lineRule="atLeast"/>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ア　生活訓練サービス費（Ⅰ）</w:t>
            </w:r>
          </w:p>
          <w:p w:rsidR="003031AE" w:rsidRPr="00AA77C4" w:rsidRDefault="003031AE" w:rsidP="003031AE">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w:t>
            </w:r>
            <w:r w:rsidRPr="00AA77C4">
              <w:rPr>
                <w:rFonts w:ascii="ＭＳ 明朝" w:eastAsia="ＭＳ 明朝" w:hAnsi="ＭＳ 明朝" w:cs="ＭＳ Ｐゴシック"/>
                <w:kern w:val="0"/>
                <w:sz w:val="16"/>
                <w:szCs w:val="16"/>
              </w:rPr>
              <w:t>利用定員が20人以下</w:t>
            </w:r>
            <w:r w:rsidRPr="00AA77C4">
              <w:rPr>
                <w:rFonts w:ascii="ＭＳ 明朝" w:eastAsia="ＭＳ 明朝" w:hAnsi="ＭＳ 明朝" w:cs="ＭＳ Ｐゴシック" w:hint="eastAsia"/>
                <w:kern w:val="0"/>
                <w:sz w:val="16"/>
                <w:szCs w:val="16"/>
              </w:rPr>
              <w:t xml:space="preserve">　　　　　　　  【</w:t>
            </w:r>
            <w:r w:rsidR="00CB5398" w:rsidRPr="00AA77C4">
              <w:rPr>
                <w:rFonts w:ascii="ＭＳ 明朝" w:eastAsia="ＭＳ 明朝" w:hAnsi="ＭＳ 明朝" w:cs="ＭＳ Ｐゴシック" w:hint="eastAsia"/>
                <w:kern w:val="0"/>
                <w:sz w:val="16"/>
                <w:szCs w:val="16"/>
              </w:rPr>
              <w:t>7</w:t>
            </w:r>
            <w:r w:rsidR="00CB5398" w:rsidRPr="00AA77C4">
              <w:rPr>
                <w:rFonts w:ascii="ＭＳ 明朝" w:eastAsia="ＭＳ 明朝" w:hAnsi="ＭＳ 明朝" w:cs="ＭＳ Ｐゴシック"/>
                <w:kern w:val="0"/>
                <w:sz w:val="16"/>
                <w:szCs w:val="16"/>
              </w:rPr>
              <w:t>76</w:t>
            </w:r>
            <w:r w:rsidRPr="00AA77C4">
              <w:rPr>
                <w:rFonts w:ascii="ＭＳ 明朝" w:eastAsia="ＭＳ 明朝" w:hAnsi="ＭＳ 明朝" w:cs="ＭＳ Ｐゴシック" w:hint="eastAsia"/>
                <w:kern w:val="0"/>
                <w:sz w:val="16"/>
                <w:szCs w:val="16"/>
              </w:rPr>
              <w:t>単位】</w:t>
            </w:r>
          </w:p>
          <w:p w:rsidR="003031AE" w:rsidRPr="00AA77C4" w:rsidRDefault="003031AE" w:rsidP="003031AE">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利用定員が</w:t>
            </w:r>
            <w:r w:rsidRPr="00AA77C4">
              <w:rPr>
                <w:rFonts w:ascii="ＭＳ 明朝" w:eastAsia="ＭＳ 明朝" w:hAnsi="ＭＳ 明朝" w:cs="ＭＳ Ｐゴシック"/>
                <w:kern w:val="0"/>
                <w:sz w:val="16"/>
                <w:szCs w:val="16"/>
              </w:rPr>
              <w:t>21人以上40人以下</w:t>
            </w:r>
            <w:r w:rsidRPr="00AA77C4">
              <w:rPr>
                <w:rFonts w:ascii="ＭＳ 明朝" w:eastAsia="ＭＳ 明朝" w:hAnsi="ＭＳ 明朝" w:cs="ＭＳ Ｐゴシック" w:hint="eastAsia"/>
                <w:kern w:val="0"/>
                <w:sz w:val="16"/>
                <w:szCs w:val="16"/>
              </w:rPr>
              <w:t xml:space="preserve">　　 　【</w:t>
            </w:r>
            <w:r w:rsidR="00CB5398" w:rsidRPr="00AA77C4">
              <w:rPr>
                <w:rFonts w:ascii="ＭＳ 明朝" w:eastAsia="ＭＳ 明朝" w:hAnsi="ＭＳ 明朝" w:cs="ＭＳ Ｐゴシック" w:hint="eastAsia"/>
                <w:kern w:val="0"/>
                <w:sz w:val="16"/>
                <w:szCs w:val="16"/>
              </w:rPr>
              <w:t>6</w:t>
            </w:r>
            <w:r w:rsidR="00CB5398" w:rsidRPr="00AA77C4">
              <w:rPr>
                <w:rFonts w:ascii="ＭＳ 明朝" w:eastAsia="ＭＳ 明朝" w:hAnsi="ＭＳ 明朝" w:cs="ＭＳ Ｐゴシック"/>
                <w:kern w:val="0"/>
                <w:sz w:val="16"/>
                <w:szCs w:val="16"/>
              </w:rPr>
              <w:t>93</w:t>
            </w:r>
            <w:r w:rsidRPr="00AA77C4">
              <w:rPr>
                <w:rFonts w:ascii="ＭＳ 明朝" w:eastAsia="ＭＳ 明朝" w:hAnsi="ＭＳ 明朝" w:cs="ＭＳ Ｐゴシック" w:hint="eastAsia"/>
                <w:kern w:val="0"/>
                <w:sz w:val="16"/>
                <w:szCs w:val="16"/>
              </w:rPr>
              <w:t>単位】</w:t>
            </w:r>
          </w:p>
          <w:p w:rsidR="003031AE" w:rsidRPr="00AA77C4" w:rsidRDefault="003031AE" w:rsidP="003031AE">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利用定員が</w:t>
            </w:r>
            <w:r w:rsidRPr="00AA77C4">
              <w:rPr>
                <w:rFonts w:ascii="ＭＳ 明朝" w:eastAsia="ＭＳ 明朝" w:hAnsi="ＭＳ 明朝" w:cs="ＭＳ Ｐゴシック"/>
                <w:kern w:val="0"/>
                <w:sz w:val="16"/>
                <w:szCs w:val="16"/>
              </w:rPr>
              <w:t>41人以上60人以下</w:t>
            </w:r>
            <w:r w:rsidRPr="00AA77C4">
              <w:rPr>
                <w:rFonts w:ascii="ＭＳ 明朝" w:eastAsia="ＭＳ 明朝" w:hAnsi="ＭＳ 明朝" w:cs="ＭＳ Ｐゴシック" w:hint="eastAsia"/>
                <w:kern w:val="0"/>
                <w:sz w:val="16"/>
                <w:szCs w:val="16"/>
              </w:rPr>
              <w:t xml:space="preserve">　 　　【</w:t>
            </w:r>
            <w:r w:rsidR="00CB5398" w:rsidRPr="00AA77C4">
              <w:rPr>
                <w:rFonts w:ascii="ＭＳ 明朝" w:eastAsia="ＭＳ 明朝" w:hAnsi="ＭＳ 明朝" w:cs="ＭＳ Ｐゴシック" w:hint="eastAsia"/>
                <w:kern w:val="0"/>
                <w:sz w:val="16"/>
                <w:szCs w:val="16"/>
              </w:rPr>
              <w:t>6</w:t>
            </w:r>
            <w:r w:rsidR="00CB5398" w:rsidRPr="00AA77C4">
              <w:rPr>
                <w:rFonts w:ascii="ＭＳ 明朝" w:eastAsia="ＭＳ 明朝" w:hAnsi="ＭＳ 明朝" w:cs="ＭＳ Ｐゴシック"/>
                <w:kern w:val="0"/>
                <w:sz w:val="16"/>
                <w:szCs w:val="16"/>
              </w:rPr>
              <w:t>59</w:t>
            </w:r>
            <w:r w:rsidRPr="00AA77C4">
              <w:rPr>
                <w:rFonts w:ascii="ＭＳ 明朝" w:eastAsia="ＭＳ 明朝" w:hAnsi="ＭＳ 明朝" w:cs="ＭＳ Ｐゴシック" w:hint="eastAsia"/>
                <w:kern w:val="0"/>
                <w:sz w:val="16"/>
                <w:szCs w:val="16"/>
              </w:rPr>
              <w:t>単位】</w:t>
            </w:r>
          </w:p>
          <w:p w:rsidR="003031AE" w:rsidRPr="00AA77C4" w:rsidRDefault="003031AE" w:rsidP="003031AE">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利用定員が</w:t>
            </w:r>
            <w:r w:rsidRPr="00AA77C4">
              <w:rPr>
                <w:rFonts w:ascii="ＭＳ 明朝" w:eastAsia="ＭＳ 明朝" w:hAnsi="ＭＳ 明朝" w:cs="ＭＳ Ｐゴシック"/>
                <w:kern w:val="0"/>
                <w:sz w:val="16"/>
                <w:szCs w:val="16"/>
              </w:rPr>
              <w:t>61人以上80人以下</w:t>
            </w:r>
            <w:r w:rsidRPr="00AA77C4">
              <w:rPr>
                <w:rFonts w:ascii="ＭＳ 明朝" w:eastAsia="ＭＳ 明朝" w:hAnsi="ＭＳ 明朝" w:cs="ＭＳ Ｐゴシック" w:hint="eastAsia"/>
                <w:kern w:val="0"/>
                <w:sz w:val="16"/>
                <w:szCs w:val="16"/>
              </w:rPr>
              <w:t xml:space="preserve">　 　　【</w:t>
            </w:r>
            <w:r w:rsidR="00CB5398" w:rsidRPr="00AA77C4">
              <w:rPr>
                <w:rFonts w:ascii="ＭＳ 明朝" w:eastAsia="ＭＳ 明朝" w:hAnsi="ＭＳ 明朝" w:cs="ＭＳ Ｐゴシック" w:hint="eastAsia"/>
                <w:kern w:val="0"/>
                <w:sz w:val="16"/>
                <w:szCs w:val="16"/>
              </w:rPr>
              <w:t>6</w:t>
            </w:r>
            <w:r w:rsidR="00CB5398" w:rsidRPr="00AA77C4">
              <w:rPr>
                <w:rFonts w:ascii="ＭＳ 明朝" w:eastAsia="ＭＳ 明朝" w:hAnsi="ＭＳ 明朝" w:cs="ＭＳ Ｐゴシック"/>
                <w:kern w:val="0"/>
                <w:sz w:val="16"/>
                <w:szCs w:val="16"/>
              </w:rPr>
              <w:t>33</w:t>
            </w:r>
            <w:r w:rsidRPr="00AA77C4">
              <w:rPr>
                <w:rFonts w:ascii="ＭＳ 明朝" w:eastAsia="ＭＳ 明朝" w:hAnsi="ＭＳ 明朝" w:cs="ＭＳ Ｐゴシック" w:hint="eastAsia"/>
                <w:kern w:val="0"/>
                <w:sz w:val="16"/>
                <w:szCs w:val="16"/>
              </w:rPr>
              <w:t>単位】</w:t>
            </w:r>
          </w:p>
          <w:p w:rsidR="003031AE" w:rsidRPr="00AA77C4" w:rsidRDefault="003031AE" w:rsidP="003031AE">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利用定員が</w:t>
            </w:r>
            <w:r w:rsidRPr="00AA77C4">
              <w:rPr>
                <w:rFonts w:ascii="ＭＳ 明朝" w:eastAsia="ＭＳ 明朝" w:hAnsi="ＭＳ 明朝" w:cs="ＭＳ Ｐゴシック"/>
                <w:kern w:val="0"/>
                <w:sz w:val="16"/>
                <w:szCs w:val="16"/>
              </w:rPr>
              <w:t>81人以上</w:t>
            </w:r>
            <w:r w:rsidRPr="00AA77C4">
              <w:rPr>
                <w:rFonts w:ascii="ＭＳ 明朝" w:eastAsia="ＭＳ 明朝" w:hAnsi="ＭＳ 明朝" w:cs="ＭＳ Ｐゴシック" w:hint="eastAsia"/>
                <w:kern w:val="0"/>
                <w:sz w:val="16"/>
                <w:szCs w:val="16"/>
              </w:rPr>
              <w:t xml:space="preserve">　　　　　　 　 【</w:t>
            </w:r>
            <w:r w:rsidR="00CB5398" w:rsidRPr="00AA77C4">
              <w:rPr>
                <w:rFonts w:ascii="ＭＳ 明朝" w:eastAsia="ＭＳ 明朝" w:hAnsi="ＭＳ 明朝" w:cs="ＭＳ Ｐゴシック" w:hint="eastAsia"/>
                <w:kern w:val="0"/>
                <w:sz w:val="16"/>
                <w:szCs w:val="16"/>
              </w:rPr>
              <w:t>5</w:t>
            </w:r>
            <w:r w:rsidR="00CB5398" w:rsidRPr="00AA77C4">
              <w:rPr>
                <w:rFonts w:ascii="ＭＳ 明朝" w:eastAsia="ＭＳ 明朝" w:hAnsi="ＭＳ 明朝" w:cs="ＭＳ Ｐゴシック"/>
                <w:kern w:val="0"/>
                <w:sz w:val="16"/>
                <w:szCs w:val="16"/>
              </w:rPr>
              <w:t>95</w:t>
            </w:r>
            <w:r w:rsidRPr="00AA77C4">
              <w:rPr>
                <w:rFonts w:ascii="ＭＳ 明朝" w:eastAsia="ＭＳ 明朝" w:hAnsi="ＭＳ 明朝" w:cs="ＭＳ Ｐゴシック" w:hint="eastAsia"/>
                <w:kern w:val="0"/>
                <w:sz w:val="16"/>
                <w:szCs w:val="16"/>
              </w:rPr>
              <w:t>単位】</w:t>
            </w:r>
          </w:p>
          <w:p w:rsidR="003031AE" w:rsidRPr="00AA77C4" w:rsidRDefault="003031AE" w:rsidP="003031AE">
            <w:pPr>
              <w:widowControl/>
              <w:spacing w:line="0" w:lineRule="atLeast"/>
              <w:rPr>
                <w:rFonts w:ascii="ＭＳ 明朝" w:eastAsia="ＭＳ 明朝" w:hAnsi="ＭＳ 明朝" w:cs="ＭＳ Ｐゴシック"/>
                <w:kern w:val="0"/>
                <w:sz w:val="16"/>
                <w:szCs w:val="16"/>
              </w:rPr>
            </w:pPr>
          </w:p>
          <w:p w:rsidR="003031AE" w:rsidRPr="00AA77C4" w:rsidRDefault="003031AE" w:rsidP="003031AE">
            <w:pPr>
              <w:widowControl/>
              <w:spacing w:line="0" w:lineRule="atLeast"/>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イ　生活訓練サービス費（Ⅱ）</w:t>
            </w:r>
          </w:p>
          <w:p w:rsidR="003031AE" w:rsidRPr="00AA77C4" w:rsidRDefault="003031AE" w:rsidP="003031AE">
            <w:pPr>
              <w:widowControl/>
              <w:spacing w:line="0" w:lineRule="atLeast"/>
              <w:ind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所要時間</w:t>
            </w:r>
            <w:r w:rsidRPr="00AA77C4">
              <w:rPr>
                <w:rFonts w:ascii="ＭＳ 明朝" w:eastAsia="ＭＳ 明朝" w:hAnsi="ＭＳ 明朝" w:cs="ＭＳ Ｐゴシック"/>
                <w:kern w:val="0"/>
                <w:sz w:val="16"/>
                <w:szCs w:val="16"/>
              </w:rPr>
              <w:t>1時間未満の場合</w:t>
            </w:r>
            <w:r w:rsidRPr="00AA77C4">
              <w:rPr>
                <w:rFonts w:ascii="ＭＳ 明朝" w:eastAsia="ＭＳ 明朝" w:hAnsi="ＭＳ 明朝" w:cs="ＭＳ Ｐゴシック" w:hint="eastAsia"/>
                <w:kern w:val="0"/>
                <w:sz w:val="16"/>
                <w:szCs w:val="16"/>
              </w:rPr>
              <w:t xml:space="preserve">　　　　　　【</w:t>
            </w:r>
            <w:r w:rsidR="00CB5398" w:rsidRPr="00AA77C4">
              <w:rPr>
                <w:rFonts w:ascii="ＭＳ 明朝" w:eastAsia="ＭＳ 明朝" w:hAnsi="ＭＳ 明朝" w:cs="ＭＳ Ｐゴシック" w:hint="eastAsia"/>
                <w:kern w:val="0"/>
                <w:sz w:val="16"/>
                <w:szCs w:val="16"/>
              </w:rPr>
              <w:t>2</w:t>
            </w:r>
            <w:r w:rsidR="00CB5398" w:rsidRPr="00AA77C4">
              <w:rPr>
                <w:rFonts w:ascii="ＭＳ 明朝" w:eastAsia="ＭＳ 明朝" w:hAnsi="ＭＳ 明朝" w:cs="ＭＳ Ｐゴシック"/>
                <w:kern w:val="0"/>
                <w:sz w:val="16"/>
                <w:szCs w:val="16"/>
              </w:rPr>
              <w:t>65</w:t>
            </w:r>
            <w:r w:rsidRPr="00AA77C4">
              <w:rPr>
                <w:rFonts w:ascii="ＭＳ 明朝" w:eastAsia="ＭＳ 明朝" w:hAnsi="ＭＳ 明朝" w:cs="ＭＳ Ｐゴシック" w:hint="eastAsia"/>
                <w:kern w:val="0"/>
                <w:sz w:val="16"/>
                <w:szCs w:val="16"/>
              </w:rPr>
              <w:t>単位】</w:t>
            </w:r>
          </w:p>
          <w:p w:rsidR="003031AE" w:rsidRPr="00AA77C4" w:rsidRDefault="003031AE" w:rsidP="003031AE">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所要時間</w:t>
            </w:r>
            <w:r w:rsidRPr="00AA77C4">
              <w:rPr>
                <w:rFonts w:ascii="ＭＳ 明朝" w:eastAsia="ＭＳ 明朝" w:hAnsi="ＭＳ 明朝" w:cs="ＭＳ Ｐゴシック"/>
                <w:kern w:val="0"/>
                <w:sz w:val="16"/>
                <w:szCs w:val="16"/>
              </w:rPr>
              <w:t>1時間以上の場合</w:t>
            </w:r>
            <w:r w:rsidRPr="00AA77C4">
              <w:rPr>
                <w:rFonts w:ascii="ＭＳ 明朝" w:eastAsia="ＭＳ 明朝" w:hAnsi="ＭＳ 明朝" w:cs="ＭＳ Ｐゴシック" w:hint="eastAsia"/>
                <w:kern w:val="0"/>
                <w:sz w:val="16"/>
                <w:szCs w:val="16"/>
              </w:rPr>
              <w:t xml:space="preserve">　　　　　　【</w:t>
            </w:r>
            <w:r w:rsidR="00CB5398" w:rsidRPr="00AA77C4">
              <w:rPr>
                <w:rFonts w:ascii="ＭＳ 明朝" w:eastAsia="ＭＳ 明朝" w:hAnsi="ＭＳ 明朝" w:cs="ＭＳ Ｐゴシック"/>
                <w:kern w:val="0"/>
                <w:sz w:val="16"/>
                <w:szCs w:val="16"/>
              </w:rPr>
              <w:t>606</w:t>
            </w:r>
            <w:r w:rsidRPr="00AA77C4">
              <w:rPr>
                <w:rFonts w:ascii="ＭＳ 明朝" w:eastAsia="ＭＳ 明朝" w:hAnsi="ＭＳ 明朝" w:cs="ＭＳ Ｐゴシック" w:hint="eastAsia"/>
                <w:kern w:val="0"/>
                <w:sz w:val="16"/>
                <w:szCs w:val="16"/>
              </w:rPr>
              <w:t>単位】</w:t>
            </w:r>
          </w:p>
          <w:p w:rsidR="003031AE" w:rsidRPr="00AA77C4" w:rsidRDefault="003031AE" w:rsidP="003031AE">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視覚障害者に対する専門的訓練の場合　【</w:t>
            </w:r>
            <w:r w:rsidR="00CB5398" w:rsidRPr="00AA77C4">
              <w:rPr>
                <w:rFonts w:ascii="ＭＳ 明朝" w:eastAsia="ＭＳ 明朝" w:hAnsi="ＭＳ 明朝" w:cs="ＭＳ Ｐゴシック" w:hint="eastAsia"/>
                <w:kern w:val="0"/>
                <w:sz w:val="16"/>
                <w:szCs w:val="16"/>
              </w:rPr>
              <w:t>7</w:t>
            </w:r>
            <w:r w:rsidR="00CB5398" w:rsidRPr="00AA77C4">
              <w:rPr>
                <w:rFonts w:ascii="ＭＳ 明朝" w:eastAsia="ＭＳ 明朝" w:hAnsi="ＭＳ 明朝" w:cs="ＭＳ Ｐゴシック"/>
                <w:kern w:val="0"/>
                <w:sz w:val="16"/>
                <w:szCs w:val="16"/>
              </w:rPr>
              <w:t>79</w:t>
            </w:r>
            <w:r w:rsidRPr="00AA77C4">
              <w:rPr>
                <w:rFonts w:ascii="ＭＳ 明朝" w:eastAsia="ＭＳ 明朝" w:hAnsi="ＭＳ 明朝" w:cs="ＭＳ Ｐゴシック" w:hint="eastAsia"/>
                <w:kern w:val="0"/>
                <w:sz w:val="16"/>
                <w:szCs w:val="16"/>
              </w:rPr>
              <w:t>単位】</w:t>
            </w:r>
          </w:p>
          <w:p w:rsidR="003031AE" w:rsidRPr="00AA77C4" w:rsidRDefault="003031AE" w:rsidP="003031AE">
            <w:pPr>
              <w:widowControl/>
              <w:spacing w:line="0" w:lineRule="atLeast"/>
              <w:rPr>
                <w:rFonts w:ascii="ＭＳ 明朝" w:eastAsia="ＭＳ 明朝" w:hAnsi="ＭＳ 明朝" w:cs="ＭＳ Ｐゴシック"/>
                <w:kern w:val="0"/>
                <w:sz w:val="16"/>
                <w:szCs w:val="16"/>
              </w:rPr>
            </w:pPr>
          </w:p>
          <w:p w:rsidR="003031AE" w:rsidRPr="00AA77C4" w:rsidRDefault="003031AE" w:rsidP="003031AE">
            <w:pPr>
              <w:widowControl/>
              <w:spacing w:line="0" w:lineRule="atLeast"/>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ウ　生活訓練サービス費（Ⅲ）</w:t>
            </w:r>
          </w:p>
          <w:p w:rsidR="003031AE" w:rsidRPr="00AA77C4" w:rsidRDefault="003031AE" w:rsidP="003031AE">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利用期間が</w:t>
            </w:r>
            <w:r w:rsidRPr="00AA77C4">
              <w:rPr>
                <w:rFonts w:ascii="ＭＳ 明朝" w:eastAsia="ＭＳ 明朝" w:hAnsi="ＭＳ 明朝" w:cs="ＭＳ Ｐゴシック"/>
                <w:kern w:val="0"/>
                <w:sz w:val="16"/>
                <w:szCs w:val="16"/>
              </w:rPr>
              <w:t>2年間以内の場合</w:t>
            </w:r>
            <w:r w:rsidRPr="00AA77C4">
              <w:rPr>
                <w:rFonts w:ascii="ＭＳ 明朝" w:eastAsia="ＭＳ 明朝" w:hAnsi="ＭＳ 明朝" w:cs="ＭＳ Ｐゴシック" w:hint="eastAsia"/>
                <w:kern w:val="0"/>
                <w:sz w:val="16"/>
                <w:szCs w:val="16"/>
              </w:rPr>
              <w:t xml:space="preserve">　　　　　【</w:t>
            </w:r>
            <w:r w:rsidR="00CB5398" w:rsidRPr="00AA77C4">
              <w:rPr>
                <w:rFonts w:ascii="ＭＳ 明朝" w:eastAsia="ＭＳ 明朝" w:hAnsi="ＭＳ 明朝" w:cs="ＭＳ Ｐゴシック" w:hint="eastAsia"/>
                <w:kern w:val="0"/>
                <w:sz w:val="16"/>
                <w:szCs w:val="16"/>
              </w:rPr>
              <w:t>2</w:t>
            </w:r>
            <w:r w:rsidR="00CB5398" w:rsidRPr="00AA77C4">
              <w:rPr>
                <w:rFonts w:ascii="ＭＳ 明朝" w:eastAsia="ＭＳ 明朝" w:hAnsi="ＭＳ 明朝" w:cs="ＭＳ Ｐゴシック"/>
                <w:kern w:val="0"/>
                <w:sz w:val="16"/>
                <w:szCs w:val="16"/>
              </w:rPr>
              <w:t>81</w:t>
            </w:r>
            <w:r w:rsidRPr="00AA77C4">
              <w:rPr>
                <w:rFonts w:ascii="ＭＳ 明朝" w:eastAsia="ＭＳ 明朝" w:hAnsi="ＭＳ 明朝" w:cs="ＭＳ Ｐゴシック" w:hint="eastAsia"/>
                <w:kern w:val="0"/>
                <w:sz w:val="16"/>
                <w:szCs w:val="16"/>
              </w:rPr>
              <w:t>単位】</w:t>
            </w:r>
          </w:p>
          <w:p w:rsidR="003031AE" w:rsidRPr="00AA77C4" w:rsidRDefault="003031AE" w:rsidP="003031AE">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利用期間が</w:t>
            </w:r>
            <w:r w:rsidRPr="00AA77C4">
              <w:rPr>
                <w:rFonts w:ascii="ＭＳ 明朝" w:eastAsia="ＭＳ 明朝" w:hAnsi="ＭＳ 明朝" w:cs="ＭＳ Ｐゴシック"/>
                <w:kern w:val="0"/>
                <w:sz w:val="16"/>
                <w:szCs w:val="16"/>
              </w:rPr>
              <w:t>2年間を超える場合</w:t>
            </w:r>
            <w:r w:rsidRPr="00AA77C4">
              <w:rPr>
                <w:rFonts w:ascii="ＭＳ 明朝" w:eastAsia="ＭＳ 明朝" w:hAnsi="ＭＳ 明朝" w:cs="ＭＳ Ｐゴシック" w:hint="eastAsia"/>
                <w:kern w:val="0"/>
                <w:sz w:val="16"/>
                <w:szCs w:val="16"/>
              </w:rPr>
              <w:t xml:space="preserve">　　　　【</w:t>
            </w:r>
            <w:r w:rsidR="00CB5398" w:rsidRPr="00AA77C4">
              <w:rPr>
                <w:rFonts w:ascii="ＭＳ 明朝" w:eastAsia="ＭＳ 明朝" w:hAnsi="ＭＳ 明朝" w:cs="ＭＳ Ｐゴシック" w:hint="eastAsia"/>
                <w:kern w:val="0"/>
                <w:sz w:val="16"/>
                <w:szCs w:val="16"/>
              </w:rPr>
              <w:t>1</w:t>
            </w:r>
            <w:r w:rsidR="00CB5398" w:rsidRPr="00AA77C4">
              <w:rPr>
                <w:rFonts w:ascii="ＭＳ 明朝" w:eastAsia="ＭＳ 明朝" w:hAnsi="ＭＳ 明朝" w:cs="ＭＳ Ｐゴシック"/>
                <w:kern w:val="0"/>
                <w:sz w:val="16"/>
                <w:szCs w:val="16"/>
              </w:rPr>
              <w:t>70</w:t>
            </w:r>
            <w:r w:rsidRPr="00AA77C4">
              <w:rPr>
                <w:rFonts w:ascii="ＭＳ 明朝" w:eastAsia="ＭＳ 明朝" w:hAnsi="ＭＳ 明朝" w:cs="ＭＳ Ｐゴシック" w:hint="eastAsia"/>
                <w:kern w:val="0"/>
                <w:sz w:val="16"/>
                <w:szCs w:val="16"/>
              </w:rPr>
              <w:t>単位】</w:t>
            </w:r>
          </w:p>
          <w:p w:rsidR="003031AE" w:rsidRPr="00AA77C4" w:rsidRDefault="003031AE" w:rsidP="003031AE">
            <w:pPr>
              <w:widowControl/>
              <w:spacing w:line="0" w:lineRule="atLeast"/>
              <w:rPr>
                <w:rFonts w:ascii="ＭＳ 明朝" w:eastAsia="ＭＳ 明朝" w:hAnsi="ＭＳ 明朝" w:cs="ＭＳ Ｐゴシック"/>
                <w:kern w:val="0"/>
                <w:sz w:val="16"/>
                <w:szCs w:val="16"/>
              </w:rPr>
            </w:pPr>
          </w:p>
          <w:p w:rsidR="003031AE" w:rsidRPr="00AA77C4" w:rsidRDefault="003031AE" w:rsidP="003031AE">
            <w:pPr>
              <w:widowControl/>
              <w:spacing w:line="0" w:lineRule="atLeast"/>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エ　生活訓練サービス費（Ⅳ）</w:t>
            </w:r>
          </w:p>
          <w:p w:rsidR="003031AE" w:rsidRPr="00AA77C4" w:rsidRDefault="003031AE" w:rsidP="003031AE">
            <w:pPr>
              <w:widowControl/>
              <w:spacing w:line="0" w:lineRule="atLeast"/>
              <w:ind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利用期間が３</w:t>
            </w:r>
            <w:r w:rsidRPr="00AA77C4">
              <w:rPr>
                <w:rFonts w:ascii="ＭＳ 明朝" w:eastAsia="ＭＳ 明朝" w:hAnsi="ＭＳ 明朝" w:cs="ＭＳ Ｐゴシック"/>
                <w:kern w:val="0"/>
                <w:sz w:val="16"/>
                <w:szCs w:val="16"/>
              </w:rPr>
              <w:t>年間以内の場合</w:t>
            </w:r>
            <w:r w:rsidRPr="00AA77C4">
              <w:rPr>
                <w:rFonts w:ascii="ＭＳ 明朝" w:eastAsia="ＭＳ 明朝" w:hAnsi="ＭＳ 明朝" w:cs="ＭＳ Ｐゴシック" w:hint="eastAsia"/>
                <w:kern w:val="0"/>
                <w:sz w:val="16"/>
                <w:szCs w:val="16"/>
              </w:rPr>
              <w:t xml:space="preserve">　　　　　【</w:t>
            </w:r>
            <w:r w:rsidR="00CB5398" w:rsidRPr="00AA77C4">
              <w:rPr>
                <w:rFonts w:ascii="ＭＳ 明朝" w:eastAsia="ＭＳ 明朝" w:hAnsi="ＭＳ 明朝" w:cs="ＭＳ Ｐゴシック" w:hint="eastAsia"/>
                <w:kern w:val="0"/>
                <w:sz w:val="16"/>
                <w:szCs w:val="16"/>
              </w:rPr>
              <w:t>2</w:t>
            </w:r>
            <w:r w:rsidR="00CB5398" w:rsidRPr="00AA77C4">
              <w:rPr>
                <w:rFonts w:ascii="ＭＳ 明朝" w:eastAsia="ＭＳ 明朝" w:hAnsi="ＭＳ 明朝" w:cs="ＭＳ Ｐゴシック"/>
                <w:kern w:val="0"/>
                <w:sz w:val="16"/>
                <w:szCs w:val="16"/>
              </w:rPr>
              <w:t>8</w:t>
            </w:r>
            <w:r w:rsidRPr="00AA77C4">
              <w:rPr>
                <w:rFonts w:ascii="ＭＳ 明朝" w:eastAsia="ＭＳ 明朝" w:hAnsi="ＭＳ 明朝" w:cs="ＭＳ Ｐゴシック" w:hint="eastAsia"/>
                <w:kern w:val="0"/>
                <w:sz w:val="16"/>
                <w:szCs w:val="16"/>
              </w:rPr>
              <w:t>1単位】</w:t>
            </w:r>
          </w:p>
          <w:p w:rsidR="003031AE" w:rsidRPr="00AA77C4" w:rsidRDefault="003031AE" w:rsidP="003031AE">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利用期間が３</w:t>
            </w:r>
            <w:r w:rsidRPr="00AA77C4">
              <w:rPr>
                <w:rFonts w:ascii="ＭＳ 明朝" w:eastAsia="ＭＳ 明朝" w:hAnsi="ＭＳ 明朝" w:cs="ＭＳ Ｐゴシック"/>
                <w:kern w:val="0"/>
                <w:sz w:val="16"/>
                <w:szCs w:val="16"/>
              </w:rPr>
              <w:t>年間を超える場合</w:t>
            </w:r>
            <w:r w:rsidRPr="00AA77C4">
              <w:rPr>
                <w:rFonts w:ascii="ＭＳ 明朝" w:eastAsia="ＭＳ 明朝" w:hAnsi="ＭＳ 明朝" w:cs="ＭＳ Ｐゴシック" w:hint="eastAsia"/>
                <w:kern w:val="0"/>
                <w:sz w:val="16"/>
                <w:szCs w:val="16"/>
              </w:rPr>
              <w:t xml:space="preserve">　　　　【</w:t>
            </w:r>
            <w:r w:rsidR="00CB5398" w:rsidRPr="00AA77C4">
              <w:rPr>
                <w:rFonts w:ascii="ＭＳ 明朝" w:eastAsia="ＭＳ 明朝" w:hAnsi="ＭＳ 明朝" w:cs="ＭＳ Ｐゴシック" w:hint="eastAsia"/>
                <w:kern w:val="0"/>
                <w:sz w:val="16"/>
                <w:szCs w:val="16"/>
              </w:rPr>
              <w:t>1</w:t>
            </w:r>
            <w:r w:rsidR="00CB5398" w:rsidRPr="00AA77C4">
              <w:rPr>
                <w:rFonts w:ascii="ＭＳ 明朝" w:eastAsia="ＭＳ 明朝" w:hAnsi="ＭＳ 明朝" w:cs="ＭＳ Ｐゴシック"/>
                <w:kern w:val="0"/>
                <w:sz w:val="16"/>
                <w:szCs w:val="16"/>
              </w:rPr>
              <w:t>70</w:t>
            </w:r>
            <w:r w:rsidRPr="00AA77C4">
              <w:rPr>
                <w:rFonts w:ascii="ＭＳ 明朝" w:eastAsia="ＭＳ 明朝" w:hAnsi="ＭＳ 明朝" w:cs="ＭＳ Ｐゴシック" w:hint="eastAsia"/>
                <w:kern w:val="0"/>
                <w:sz w:val="16"/>
                <w:szCs w:val="16"/>
              </w:rPr>
              <w:t>単位】</w:t>
            </w:r>
          </w:p>
          <w:p w:rsidR="003031AE" w:rsidRPr="00AA77C4" w:rsidRDefault="003031AE" w:rsidP="003031AE">
            <w:pPr>
              <w:widowControl/>
              <w:spacing w:line="0" w:lineRule="atLeast"/>
              <w:rPr>
                <w:rFonts w:ascii="ＭＳ 明朝" w:eastAsia="ＭＳ 明朝" w:hAnsi="ＭＳ 明朝" w:cs="ＭＳ Ｐゴシック"/>
                <w:kern w:val="0"/>
                <w:sz w:val="16"/>
                <w:szCs w:val="16"/>
              </w:rPr>
            </w:pPr>
          </w:p>
          <w:p w:rsidR="003031AE" w:rsidRPr="00AA77C4" w:rsidRDefault="003031AE" w:rsidP="003031AE">
            <w:pPr>
              <w:widowControl/>
              <w:spacing w:line="0" w:lineRule="atLeast"/>
              <w:rPr>
                <w:rFonts w:ascii="ＭＳ 明朝" w:eastAsia="ＭＳ 明朝" w:hAnsi="ＭＳ 明朝" w:cs="ＭＳ Ｐゴシック"/>
                <w:kern w:val="0"/>
                <w:sz w:val="16"/>
                <w:szCs w:val="16"/>
              </w:rPr>
            </w:pPr>
            <w:r w:rsidRPr="00AA77C4">
              <w:rPr>
                <w:rFonts w:ascii="ＭＳ ゴシック" w:eastAsia="ＭＳ ゴシック" w:hAnsi="ＭＳ ゴシック" w:cs="ＭＳ Ｐゴシック" w:hint="eastAsia"/>
                <w:kern w:val="0"/>
                <w:sz w:val="16"/>
                <w:szCs w:val="16"/>
              </w:rPr>
              <w:t>オ　□ 共生型生活訓練サービス費</w:t>
            </w:r>
            <w:r w:rsidRPr="00AA77C4">
              <w:rPr>
                <w:rFonts w:ascii="ＭＳ 明朝" w:eastAsia="ＭＳ 明朝" w:hAnsi="ＭＳ 明朝" w:cs="ＭＳ Ｐゴシック" w:hint="eastAsia"/>
                <w:kern w:val="0"/>
                <w:sz w:val="16"/>
                <w:szCs w:val="16"/>
              </w:rPr>
              <w:t xml:space="preserve">　 　　　　【</w:t>
            </w:r>
            <w:r w:rsidR="00CB5398" w:rsidRPr="00AA77C4">
              <w:rPr>
                <w:rFonts w:ascii="ＭＳ 明朝" w:eastAsia="ＭＳ 明朝" w:hAnsi="ＭＳ 明朝" w:cs="ＭＳ Ｐゴシック" w:hint="eastAsia"/>
                <w:kern w:val="0"/>
                <w:sz w:val="16"/>
                <w:szCs w:val="16"/>
              </w:rPr>
              <w:t>6</w:t>
            </w:r>
            <w:r w:rsidR="00CB5398" w:rsidRPr="00AA77C4">
              <w:rPr>
                <w:rFonts w:ascii="ＭＳ 明朝" w:eastAsia="ＭＳ 明朝" w:hAnsi="ＭＳ 明朝" w:cs="ＭＳ Ｐゴシック"/>
                <w:kern w:val="0"/>
                <w:sz w:val="16"/>
                <w:szCs w:val="16"/>
              </w:rPr>
              <w:t>90</w:t>
            </w:r>
            <w:r w:rsidRPr="00AA77C4">
              <w:rPr>
                <w:rFonts w:ascii="ＭＳ 明朝" w:eastAsia="ＭＳ 明朝" w:hAnsi="ＭＳ 明朝" w:cs="ＭＳ Ｐゴシック" w:hint="eastAsia"/>
                <w:kern w:val="0"/>
                <w:sz w:val="16"/>
                <w:szCs w:val="16"/>
              </w:rPr>
              <w:t>単位】</w:t>
            </w:r>
            <w:r w:rsidRPr="00AA77C4">
              <w:rPr>
                <w:rFonts w:ascii="ＭＳ ゴシック" w:eastAsia="ＭＳ ゴシック" w:hAnsi="ＭＳ ゴシック" w:cs="ＭＳ Ｐゴシック" w:hint="eastAsia"/>
                <w:kern w:val="0"/>
                <w:sz w:val="16"/>
                <w:szCs w:val="16"/>
              </w:rPr>
              <w:t xml:space="preserve">　</w:t>
            </w:r>
          </w:p>
          <w:p w:rsidR="003031AE" w:rsidRPr="00AA77C4" w:rsidRDefault="003031AE" w:rsidP="003031AE">
            <w:pPr>
              <w:widowControl/>
              <w:spacing w:line="0" w:lineRule="atLeast"/>
              <w:rPr>
                <w:rFonts w:ascii="ＭＳ 明朝" w:eastAsia="ＭＳ 明朝" w:hAnsi="ＭＳ 明朝" w:cs="ＭＳ Ｐゴシック"/>
                <w:kern w:val="0"/>
                <w:sz w:val="16"/>
                <w:szCs w:val="16"/>
              </w:rPr>
            </w:pPr>
          </w:p>
          <w:p w:rsidR="003031AE" w:rsidRPr="00AA77C4" w:rsidRDefault="003031AE" w:rsidP="003031AE">
            <w:pPr>
              <w:widowControl/>
              <w:spacing w:line="0" w:lineRule="atLeast"/>
              <w:rPr>
                <w:rFonts w:ascii="ＭＳ 明朝" w:eastAsia="ＭＳ 明朝" w:hAnsi="ＭＳ 明朝" w:cs="ＭＳ Ｐゴシック"/>
                <w:kern w:val="0"/>
                <w:sz w:val="16"/>
                <w:szCs w:val="16"/>
              </w:rPr>
            </w:pPr>
          </w:p>
          <w:p w:rsidR="003031AE" w:rsidRPr="00AA77C4" w:rsidRDefault="003031AE" w:rsidP="003031AE">
            <w:pPr>
              <w:widowControl/>
              <w:spacing w:line="0" w:lineRule="atLeast"/>
              <w:rPr>
                <w:rFonts w:ascii="ＭＳ 明朝" w:eastAsia="ＭＳ 明朝" w:hAnsi="ＭＳ 明朝" w:cs="ＭＳ Ｐゴシック"/>
                <w:kern w:val="0"/>
                <w:sz w:val="16"/>
                <w:szCs w:val="16"/>
              </w:rPr>
            </w:pPr>
          </w:p>
          <w:p w:rsidR="003031AE" w:rsidRPr="00AA77C4" w:rsidRDefault="003031AE" w:rsidP="003031AE">
            <w:pPr>
              <w:widowControl/>
              <w:spacing w:line="0" w:lineRule="atLeast"/>
              <w:rPr>
                <w:rFonts w:ascii="ＭＳ 明朝" w:eastAsia="ＭＳ 明朝" w:hAnsi="ＭＳ 明朝" w:cs="ＭＳ Ｐゴシック"/>
                <w:kern w:val="0"/>
                <w:sz w:val="16"/>
                <w:szCs w:val="16"/>
              </w:rPr>
            </w:pPr>
          </w:p>
          <w:p w:rsidR="003031AE" w:rsidRPr="00AA77C4" w:rsidRDefault="003031AE" w:rsidP="003031AE">
            <w:pPr>
              <w:widowControl/>
              <w:spacing w:line="0" w:lineRule="atLeast"/>
              <w:rPr>
                <w:rFonts w:ascii="ＭＳ 明朝" w:eastAsia="ＭＳ 明朝" w:hAnsi="ＭＳ 明朝" w:cs="ＭＳ Ｐゴシック"/>
                <w:kern w:val="0"/>
                <w:sz w:val="16"/>
                <w:szCs w:val="16"/>
              </w:rPr>
            </w:pPr>
          </w:p>
          <w:p w:rsidR="003031AE" w:rsidRPr="00AA77C4" w:rsidRDefault="003031AE" w:rsidP="003031AE">
            <w:pPr>
              <w:widowControl/>
              <w:spacing w:line="0" w:lineRule="atLeast"/>
              <w:rPr>
                <w:rFonts w:ascii="ＭＳ 明朝" w:eastAsia="ＭＳ 明朝" w:hAnsi="ＭＳ 明朝" w:cs="ＭＳ Ｐゴシック"/>
                <w:kern w:val="0"/>
                <w:sz w:val="16"/>
                <w:szCs w:val="16"/>
              </w:rPr>
            </w:pPr>
          </w:p>
          <w:p w:rsidR="003031AE" w:rsidRPr="00AA77C4" w:rsidRDefault="003031AE" w:rsidP="003031AE">
            <w:pPr>
              <w:widowControl/>
              <w:spacing w:line="0" w:lineRule="atLeast"/>
              <w:rPr>
                <w:rFonts w:ascii="ＭＳ 明朝" w:eastAsia="ＭＳ 明朝" w:hAnsi="ＭＳ 明朝" w:cs="ＭＳ Ｐゴシック"/>
                <w:kern w:val="0"/>
                <w:sz w:val="16"/>
                <w:szCs w:val="16"/>
              </w:rPr>
            </w:pPr>
          </w:p>
          <w:p w:rsidR="003031AE" w:rsidRPr="00AA77C4" w:rsidRDefault="003031AE" w:rsidP="003031AE">
            <w:pPr>
              <w:widowControl/>
              <w:spacing w:line="0" w:lineRule="atLeast"/>
              <w:rPr>
                <w:rFonts w:ascii="ＭＳ 明朝" w:eastAsia="ＭＳ 明朝" w:hAnsi="ＭＳ 明朝" w:cs="ＭＳ Ｐゴシック"/>
                <w:kern w:val="0"/>
                <w:sz w:val="16"/>
                <w:szCs w:val="16"/>
              </w:rPr>
            </w:pPr>
          </w:p>
          <w:p w:rsidR="003031AE" w:rsidRPr="00AA77C4" w:rsidRDefault="003031AE" w:rsidP="003031AE">
            <w:pPr>
              <w:widowControl/>
              <w:spacing w:line="0" w:lineRule="atLeast"/>
              <w:rPr>
                <w:rFonts w:ascii="ＭＳ 明朝" w:eastAsia="ＭＳ 明朝" w:hAnsi="ＭＳ 明朝" w:cs="ＭＳ Ｐゴシック"/>
                <w:kern w:val="0"/>
                <w:sz w:val="16"/>
                <w:szCs w:val="16"/>
              </w:rPr>
            </w:pPr>
          </w:p>
          <w:p w:rsidR="003031AE" w:rsidRPr="00AA77C4" w:rsidRDefault="003031AE" w:rsidP="003031AE">
            <w:pPr>
              <w:widowControl/>
              <w:spacing w:line="0" w:lineRule="atLeast"/>
              <w:rPr>
                <w:rFonts w:ascii="ＭＳ 明朝" w:eastAsia="ＭＳ 明朝" w:hAnsi="ＭＳ 明朝" w:cs="ＭＳ Ｐゴシック"/>
                <w:kern w:val="0"/>
                <w:sz w:val="16"/>
                <w:szCs w:val="16"/>
              </w:rPr>
            </w:pPr>
          </w:p>
          <w:p w:rsidR="003031AE" w:rsidRPr="00AA77C4" w:rsidRDefault="003031AE" w:rsidP="003031AE">
            <w:pPr>
              <w:widowControl/>
              <w:spacing w:line="0" w:lineRule="atLeast"/>
              <w:rPr>
                <w:rFonts w:ascii="ＭＳ 明朝" w:eastAsia="ＭＳ 明朝" w:hAnsi="ＭＳ 明朝" w:cs="ＭＳ Ｐゴシック"/>
                <w:kern w:val="0"/>
                <w:sz w:val="16"/>
                <w:szCs w:val="16"/>
              </w:rPr>
            </w:pPr>
          </w:p>
          <w:p w:rsidR="003031AE" w:rsidRPr="00AA77C4" w:rsidRDefault="003031AE" w:rsidP="003031AE">
            <w:pPr>
              <w:widowControl/>
              <w:spacing w:line="0" w:lineRule="atLeast"/>
              <w:rPr>
                <w:rFonts w:ascii="ＭＳ 明朝" w:eastAsia="ＭＳ 明朝" w:hAnsi="ＭＳ 明朝" w:cs="ＭＳ Ｐゴシック"/>
                <w:kern w:val="0"/>
                <w:sz w:val="16"/>
                <w:szCs w:val="16"/>
              </w:rPr>
            </w:pPr>
          </w:p>
          <w:p w:rsidR="003031AE" w:rsidRPr="00AA77C4" w:rsidRDefault="003031AE" w:rsidP="003031AE">
            <w:pPr>
              <w:widowControl/>
              <w:spacing w:line="0" w:lineRule="atLeast"/>
              <w:rPr>
                <w:rFonts w:ascii="ＭＳ 明朝" w:eastAsia="ＭＳ 明朝" w:hAnsi="ＭＳ 明朝" w:cs="ＭＳ Ｐゴシック"/>
                <w:kern w:val="0"/>
                <w:sz w:val="16"/>
                <w:szCs w:val="16"/>
              </w:rPr>
            </w:pPr>
          </w:p>
          <w:p w:rsidR="003031AE" w:rsidRPr="00AA77C4" w:rsidRDefault="003031AE" w:rsidP="003031AE">
            <w:pPr>
              <w:widowControl/>
              <w:spacing w:line="0" w:lineRule="atLeast"/>
              <w:rPr>
                <w:rFonts w:ascii="ＭＳ 明朝" w:eastAsia="ＭＳ 明朝" w:hAnsi="ＭＳ 明朝" w:cs="ＭＳ Ｐゴシック"/>
                <w:kern w:val="0"/>
                <w:sz w:val="16"/>
                <w:szCs w:val="16"/>
              </w:rPr>
            </w:pPr>
          </w:p>
          <w:p w:rsidR="003031AE" w:rsidRPr="00AA77C4" w:rsidRDefault="003031AE" w:rsidP="003031AE">
            <w:pPr>
              <w:widowControl/>
              <w:spacing w:line="0" w:lineRule="atLeast"/>
              <w:rPr>
                <w:rFonts w:ascii="ＭＳ 明朝" w:eastAsia="ＭＳ 明朝" w:hAnsi="ＭＳ 明朝" w:cs="ＭＳ Ｐゴシック"/>
                <w:kern w:val="0"/>
                <w:sz w:val="16"/>
                <w:szCs w:val="16"/>
              </w:rPr>
            </w:pPr>
          </w:p>
          <w:p w:rsidR="003031AE" w:rsidRPr="00AA77C4" w:rsidRDefault="003031AE" w:rsidP="003031AE">
            <w:pPr>
              <w:widowControl/>
              <w:spacing w:line="0" w:lineRule="atLeast"/>
              <w:rPr>
                <w:rFonts w:ascii="ＭＳ 明朝" w:eastAsia="ＭＳ 明朝" w:hAnsi="ＭＳ 明朝" w:cs="ＭＳ Ｐゴシック"/>
                <w:kern w:val="0"/>
                <w:sz w:val="16"/>
                <w:szCs w:val="16"/>
              </w:rPr>
            </w:pPr>
          </w:p>
          <w:p w:rsidR="003031AE" w:rsidRPr="00AA77C4" w:rsidRDefault="003031AE" w:rsidP="003031AE">
            <w:pPr>
              <w:widowControl/>
              <w:spacing w:line="0" w:lineRule="atLeast"/>
              <w:rPr>
                <w:rFonts w:ascii="ＭＳ 明朝" w:eastAsia="ＭＳ 明朝" w:hAnsi="ＭＳ 明朝" w:cs="ＭＳ Ｐゴシック"/>
                <w:kern w:val="0"/>
                <w:sz w:val="16"/>
                <w:szCs w:val="16"/>
              </w:rPr>
            </w:pPr>
          </w:p>
          <w:p w:rsidR="003031AE" w:rsidRPr="00AA77C4" w:rsidRDefault="003031AE" w:rsidP="003031AE">
            <w:pPr>
              <w:widowControl/>
              <w:spacing w:line="0" w:lineRule="atLeast"/>
              <w:rPr>
                <w:rFonts w:ascii="ＭＳ 明朝" w:eastAsia="ＭＳ 明朝" w:hAnsi="ＭＳ 明朝" w:cs="ＭＳ Ｐゴシック"/>
                <w:kern w:val="0"/>
                <w:sz w:val="16"/>
                <w:szCs w:val="16"/>
              </w:rPr>
            </w:pPr>
          </w:p>
          <w:p w:rsidR="003031AE" w:rsidRPr="00AA77C4" w:rsidRDefault="003031AE" w:rsidP="003031AE">
            <w:pPr>
              <w:widowControl/>
              <w:spacing w:line="0" w:lineRule="atLeast"/>
              <w:rPr>
                <w:rFonts w:ascii="ＭＳ 明朝" w:eastAsia="ＭＳ 明朝" w:hAnsi="ＭＳ 明朝" w:cs="ＭＳ Ｐゴシック"/>
                <w:kern w:val="0"/>
                <w:sz w:val="16"/>
                <w:szCs w:val="16"/>
              </w:rPr>
            </w:pPr>
          </w:p>
          <w:p w:rsidR="003031AE" w:rsidRPr="00AA77C4" w:rsidRDefault="003031AE" w:rsidP="003031AE">
            <w:pPr>
              <w:widowControl/>
              <w:spacing w:line="0" w:lineRule="atLeast"/>
              <w:rPr>
                <w:rFonts w:ascii="ＭＳ 明朝" w:eastAsia="ＭＳ 明朝" w:hAnsi="ＭＳ 明朝" w:cs="ＭＳ Ｐゴシック"/>
                <w:kern w:val="0"/>
                <w:sz w:val="16"/>
                <w:szCs w:val="16"/>
              </w:rPr>
            </w:pPr>
          </w:p>
          <w:p w:rsidR="003031AE" w:rsidRPr="00AA77C4" w:rsidRDefault="003031AE" w:rsidP="003031AE">
            <w:pPr>
              <w:widowControl/>
              <w:spacing w:line="0" w:lineRule="atLeast"/>
              <w:rPr>
                <w:rFonts w:ascii="ＭＳ 明朝" w:eastAsia="ＭＳ 明朝" w:hAnsi="ＭＳ 明朝" w:cs="ＭＳ Ｐゴシック"/>
                <w:kern w:val="0"/>
                <w:sz w:val="16"/>
                <w:szCs w:val="16"/>
              </w:rPr>
            </w:pPr>
          </w:p>
          <w:p w:rsidR="003031AE" w:rsidRPr="00AA77C4" w:rsidRDefault="003031AE" w:rsidP="003031AE">
            <w:pPr>
              <w:widowControl/>
              <w:spacing w:line="0" w:lineRule="atLeast"/>
              <w:rPr>
                <w:rFonts w:ascii="ＭＳ 明朝" w:eastAsia="ＭＳ 明朝" w:hAnsi="ＭＳ 明朝" w:cs="ＭＳ Ｐゴシック"/>
                <w:kern w:val="0"/>
                <w:sz w:val="16"/>
                <w:szCs w:val="16"/>
              </w:rPr>
            </w:pPr>
          </w:p>
          <w:p w:rsidR="003031AE" w:rsidRPr="00AA77C4" w:rsidRDefault="003031AE" w:rsidP="003031AE">
            <w:pPr>
              <w:widowControl/>
              <w:spacing w:line="0" w:lineRule="atLeast"/>
              <w:rPr>
                <w:rFonts w:ascii="ＭＳ 明朝" w:eastAsia="ＭＳ 明朝" w:hAnsi="ＭＳ 明朝" w:cs="ＭＳ Ｐゴシック"/>
                <w:kern w:val="0"/>
                <w:sz w:val="16"/>
                <w:szCs w:val="16"/>
              </w:rPr>
            </w:pPr>
          </w:p>
          <w:p w:rsidR="003031AE" w:rsidRPr="00AA77C4" w:rsidRDefault="003031AE" w:rsidP="003031AE">
            <w:pPr>
              <w:widowControl/>
              <w:spacing w:line="0" w:lineRule="atLeast"/>
              <w:rPr>
                <w:rFonts w:ascii="ＭＳ 明朝" w:eastAsia="ＭＳ 明朝" w:hAnsi="ＭＳ 明朝" w:cs="ＭＳ Ｐゴシック"/>
                <w:kern w:val="0"/>
                <w:sz w:val="16"/>
                <w:szCs w:val="16"/>
              </w:rPr>
            </w:pPr>
          </w:p>
          <w:p w:rsidR="003031AE" w:rsidRPr="00AA77C4" w:rsidRDefault="003031AE" w:rsidP="003031AE">
            <w:pPr>
              <w:widowControl/>
              <w:spacing w:line="0" w:lineRule="atLeast"/>
              <w:rPr>
                <w:rFonts w:ascii="ＭＳ 明朝" w:eastAsia="ＭＳ 明朝" w:hAnsi="ＭＳ 明朝" w:cs="ＭＳ Ｐゴシック"/>
                <w:kern w:val="0"/>
                <w:sz w:val="16"/>
                <w:szCs w:val="16"/>
              </w:rPr>
            </w:pPr>
          </w:p>
          <w:p w:rsidR="003031AE" w:rsidRPr="00AA77C4" w:rsidRDefault="003031AE" w:rsidP="003031AE">
            <w:pPr>
              <w:widowControl/>
              <w:spacing w:line="0" w:lineRule="atLeast"/>
              <w:rPr>
                <w:rFonts w:ascii="ＭＳ 明朝" w:eastAsia="ＭＳ 明朝" w:hAnsi="ＭＳ 明朝" w:cs="ＭＳ Ｐゴシック"/>
                <w:kern w:val="0"/>
                <w:sz w:val="16"/>
                <w:szCs w:val="16"/>
              </w:rPr>
            </w:pPr>
          </w:p>
          <w:p w:rsidR="003031AE" w:rsidRPr="00AA77C4" w:rsidRDefault="003031AE" w:rsidP="003031AE">
            <w:pPr>
              <w:widowControl/>
              <w:spacing w:line="0" w:lineRule="atLeast"/>
              <w:rPr>
                <w:rFonts w:ascii="ＭＳ 明朝" w:eastAsia="ＭＳ 明朝" w:hAnsi="ＭＳ 明朝" w:cs="ＭＳ Ｐゴシック"/>
                <w:kern w:val="0"/>
                <w:sz w:val="16"/>
                <w:szCs w:val="16"/>
              </w:rPr>
            </w:pPr>
          </w:p>
          <w:p w:rsidR="003031AE" w:rsidRPr="00AA77C4" w:rsidRDefault="003031AE" w:rsidP="003031AE">
            <w:pPr>
              <w:widowControl/>
              <w:spacing w:line="0" w:lineRule="atLeast"/>
              <w:rPr>
                <w:rFonts w:ascii="ＭＳ 明朝" w:eastAsia="ＭＳ 明朝" w:hAnsi="ＭＳ 明朝" w:cs="ＭＳ Ｐゴシック"/>
                <w:kern w:val="0"/>
                <w:sz w:val="16"/>
                <w:szCs w:val="16"/>
              </w:rPr>
            </w:pPr>
          </w:p>
          <w:p w:rsidR="003031AE" w:rsidRPr="00AA77C4" w:rsidRDefault="003031AE" w:rsidP="003031AE">
            <w:pPr>
              <w:widowControl/>
              <w:spacing w:line="0" w:lineRule="atLeast"/>
              <w:rPr>
                <w:rFonts w:ascii="ＭＳ 明朝" w:eastAsia="ＭＳ 明朝" w:hAnsi="ＭＳ 明朝" w:cs="ＭＳ Ｐゴシック"/>
                <w:kern w:val="0"/>
                <w:sz w:val="16"/>
                <w:szCs w:val="16"/>
              </w:rPr>
            </w:pPr>
          </w:p>
          <w:p w:rsidR="003031AE" w:rsidRPr="00AA77C4" w:rsidRDefault="003031AE" w:rsidP="003031AE">
            <w:pPr>
              <w:widowControl/>
              <w:spacing w:line="0" w:lineRule="atLeast"/>
              <w:rPr>
                <w:rFonts w:ascii="ＭＳ 明朝" w:eastAsia="ＭＳ 明朝" w:hAnsi="ＭＳ 明朝" w:cs="ＭＳ Ｐゴシック"/>
                <w:kern w:val="0"/>
                <w:sz w:val="16"/>
                <w:szCs w:val="16"/>
              </w:rPr>
            </w:pPr>
          </w:p>
          <w:p w:rsidR="003031AE" w:rsidRPr="00AA77C4" w:rsidRDefault="003031AE" w:rsidP="003031AE">
            <w:pPr>
              <w:widowControl/>
              <w:spacing w:line="0" w:lineRule="atLeast"/>
              <w:rPr>
                <w:rFonts w:ascii="ＭＳ 明朝" w:eastAsia="ＭＳ 明朝" w:hAnsi="ＭＳ 明朝" w:cs="ＭＳ Ｐゴシック"/>
                <w:kern w:val="0"/>
                <w:sz w:val="16"/>
                <w:szCs w:val="16"/>
              </w:rPr>
            </w:pPr>
          </w:p>
          <w:p w:rsidR="003031AE" w:rsidRPr="00AA77C4" w:rsidRDefault="003031AE" w:rsidP="003031AE">
            <w:pPr>
              <w:widowControl/>
              <w:spacing w:line="0" w:lineRule="atLeast"/>
              <w:rPr>
                <w:rFonts w:ascii="ＭＳ 明朝" w:eastAsia="ＭＳ 明朝" w:hAnsi="ＭＳ 明朝" w:cs="ＭＳ Ｐゴシック"/>
                <w:kern w:val="0"/>
                <w:sz w:val="16"/>
                <w:szCs w:val="16"/>
              </w:rPr>
            </w:pPr>
          </w:p>
          <w:p w:rsidR="003031AE" w:rsidRPr="00AA77C4" w:rsidRDefault="003031AE" w:rsidP="003031AE">
            <w:pPr>
              <w:widowControl/>
              <w:spacing w:line="0" w:lineRule="atLeast"/>
              <w:rPr>
                <w:rFonts w:ascii="ＭＳ 明朝" w:eastAsia="ＭＳ 明朝" w:hAnsi="ＭＳ 明朝" w:cs="ＭＳ Ｐゴシック"/>
                <w:kern w:val="0"/>
                <w:sz w:val="16"/>
                <w:szCs w:val="16"/>
              </w:rPr>
            </w:pPr>
          </w:p>
          <w:p w:rsidR="003031AE" w:rsidRPr="00AA77C4" w:rsidRDefault="003031AE" w:rsidP="003031AE">
            <w:pPr>
              <w:widowControl/>
              <w:spacing w:line="0" w:lineRule="atLeast"/>
              <w:rPr>
                <w:rFonts w:ascii="ＭＳ 明朝" w:eastAsia="ＭＳ 明朝" w:hAnsi="ＭＳ 明朝" w:cs="ＭＳ Ｐゴシック"/>
                <w:kern w:val="0"/>
                <w:sz w:val="16"/>
                <w:szCs w:val="16"/>
              </w:rPr>
            </w:pPr>
          </w:p>
          <w:p w:rsidR="003031AE" w:rsidRPr="00AA77C4" w:rsidRDefault="003031AE" w:rsidP="003031AE">
            <w:pPr>
              <w:widowControl/>
              <w:spacing w:line="0" w:lineRule="atLeast"/>
              <w:rPr>
                <w:rFonts w:ascii="ＭＳ 明朝" w:eastAsia="ＭＳ 明朝" w:hAnsi="ＭＳ 明朝" w:cs="ＭＳ Ｐゴシック"/>
                <w:kern w:val="0"/>
                <w:sz w:val="16"/>
                <w:szCs w:val="16"/>
              </w:rPr>
            </w:pPr>
          </w:p>
          <w:p w:rsidR="003031AE" w:rsidRPr="00AA77C4" w:rsidRDefault="003031AE" w:rsidP="003031AE">
            <w:pPr>
              <w:widowControl/>
              <w:spacing w:line="0" w:lineRule="atLeast"/>
              <w:rPr>
                <w:rFonts w:ascii="ＭＳ 明朝" w:eastAsia="ＭＳ 明朝" w:hAnsi="ＭＳ 明朝" w:cs="ＭＳ Ｐゴシック"/>
                <w:kern w:val="0"/>
                <w:sz w:val="16"/>
                <w:szCs w:val="16"/>
              </w:rPr>
            </w:pPr>
          </w:p>
          <w:p w:rsidR="003031AE" w:rsidRPr="00AA77C4" w:rsidRDefault="003031AE" w:rsidP="003031AE">
            <w:pPr>
              <w:widowControl/>
              <w:spacing w:line="0" w:lineRule="atLeast"/>
              <w:rPr>
                <w:rFonts w:ascii="ＭＳ 明朝" w:eastAsia="ＭＳ 明朝" w:hAnsi="ＭＳ 明朝" w:cs="ＭＳ Ｐゴシック"/>
                <w:kern w:val="0"/>
                <w:sz w:val="16"/>
                <w:szCs w:val="16"/>
              </w:rPr>
            </w:pPr>
          </w:p>
          <w:p w:rsidR="003031AE" w:rsidRPr="00AA77C4" w:rsidRDefault="003031AE" w:rsidP="003031AE">
            <w:pPr>
              <w:widowControl/>
              <w:spacing w:line="0" w:lineRule="atLeast"/>
              <w:rPr>
                <w:rFonts w:ascii="ＭＳ 明朝" w:eastAsia="ＭＳ 明朝" w:hAnsi="ＭＳ 明朝" w:cs="ＭＳ Ｐゴシック"/>
                <w:kern w:val="0"/>
                <w:sz w:val="16"/>
                <w:szCs w:val="16"/>
              </w:rPr>
            </w:pPr>
          </w:p>
          <w:p w:rsidR="003031AE" w:rsidRPr="00AA77C4" w:rsidRDefault="003031AE" w:rsidP="003031AE">
            <w:pPr>
              <w:widowControl/>
              <w:spacing w:line="0" w:lineRule="atLeast"/>
              <w:rPr>
                <w:rFonts w:ascii="ＭＳ 明朝" w:eastAsia="ＭＳ 明朝" w:hAnsi="ＭＳ 明朝" w:cs="ＭＳ Ｐゴシック"/>
                <w:kern w:val="0"/>
                <w:sz w:val="16"/>
                <w:szCs w:val="16"/>
              </w:rPr>
            </w:pPr>
          </w:p>
          <w:p w:rsidR="003031AE" w:rsidRPr="00AA77C4" w:rsidRDefault="003031AE" w:rsidP="003031AE">
            <w:pPr>
              <w:widowControl/>
              <w:spacing w:line="0" w:lineRule="atLeast"/>
              <w:rPr>
                <w:rFonts w:ascii="ＭＳ 明朝" w:eastAsia="ＭＳ 明朝" w:hAnsi="ＭＳ 明朝" w:cs="ＭＳ Ｐゴシック"/>
                <w:kern w:val="0"/>
                <w:sz w:val="16"/>
                <w:szCs w:val="16"/>
              </w:rPr>
            </w:pPr>
          </w:p>
          <w:p w:rsidR="003031AE" w:rsidRPr="00AA77C4" w:rsidRDefault="003031AE" w:rsidP="003031AE">
            <w:pPr>
              <w:widowControl/>
              <w:spacing w:line="0" w:lineRule="atLeast"/>
              <w:rPr>
                <w:rFonts w:ascii="ＭＳ 明朝" w:eastAsia="ＭＳ 明朝" w:hAnsi="ＭＳ 明朝" w:cs="ＭＳ Ｐゴシック"/>
                <w:kern w:val="0"/>
                <w:sz w:val="16"/>
                <w:szCs w:val="16"/>
              </w:rPr>
            </w:pPr>
          </w:p>
          <w:p w:rsidR="003031AE" w:rsidRPr="00AA77C4" w:rsidRDefault="003031AE" w:rsidP="003031AE">
            <w:pPr>
              <w:widowControl/>
              <w:spacing w:line="0" w:lineRule="atLeast"/>
              <w:rPr>
                <w:rFonts w:ascii="ＭＳ 明朝" w:eastAsia="ＭＳ 明朝" w:hAnsi="ＭＳ 明朝" w:cs="ＭＳ Ｐゴシック"/>
                <w:kern w:val="0"/>
                <w:sz w:val="16"/>
                <w:szCs w:val="16"/>
              </w:rPr>
            </w:pPr>
          </w:p>
          <w:p w:rsidR="003031AE" w:rsidRPr="00AA77C4" w:rsidRDefault="003031AE" w:rsidP="003031AE">
            <w:pPr>
              <w:widowControl/>
              <w:spacing w:line="0" w:lineRule="atLeast"/>
              <w:rPr>
                <w:rFonts w:ascii="ＭＳ 明朝" w:eastAsia="ＭＳ 明朝" w:hAnsi="ＭＳ 明朝" w:cs="ＭＳ Ｐゴシック"/>
                <w:kern w:val="0"/>
                <w:sz w:val="16"/>
                <w:szCs w:val="16"/>
              </w:rPr>
            </w:pPr>
          </w:p>
          <w:p w:rsidR="003031AE" w:rsidRPr="00AA77C4" w:rsidRDefault="003031AE" w:rsidP="003031AE">
            <w:pPr>
              <w:widowControl/>
              <w:spacing w:line="0" w:lineRule="atLeast"/>
              <w:rPr>
                <w:rFonts w:ascii="ＭＳ 明朝" w:eastAsia="ＭＳ 明朝" w:hAnsi="ＭＳ 明朝" w:cs="ＭＳ Ｐゴシック"/>
                <w:kern w:val="0"/>
                <w:sz w:val="16"/>
                <w:szCs w:val="16"/>
              </w:rPr>
            </w:pPr>
          </w:p>
          <w:p w:rsidR="003031AE" w:rsidRPr="00AA77C4" w:rsidRDefault="003031AE" w:rsidP="003031AE">
            <w:pPr>
              <w:widowControl/>
              <w:spacing w:line="0" w:lineRule="atLeast"/>
              <w:rPr>
                <w:rFonts w:ascii="ＭＳ 明朝" w:eastAsia="ＭＳ 明朝" w:hAnsi="ＭＳ 明朝" w:cs="ＭＳ Ｐゴシック"/>
                <w:kern w:val="0"/>
                <w:sz w:val="16"/>
                <w:szCs w:val="16"/>
              </w:rPr>
            </w:pPr>
          </w:p>
          <w:p w:rsidR="003031AE" w:rsidRPr="00AA77C4" w:rsidRDefault="003031AE" w:rsidP="003031AE">
            <w:pPr>
              <w:widowControl/>
              <w:spacing w:line="0" w:lineRule="atLeast"/>
              <w:rPr>
                <w:rFonts w:ascii="ＭＳ 明朝" w:eastAsia="ＭＳ 明朝" w:hAnsi="ＭＳ 明朝" w:cs="ＭＳ Ｐゴシック"/>
                <w:kern w:val="0"/>
                <w:sz w:val="16"/>
                <w:szCs w:val="16"/>
              </w:rPr>
            </w:pPr>
          </w:p>
          <w:p w:rsidR="003031AE" w:rsidRPr="00AA77C4" w:rsidRDefault="003031AE" w:rsidP="003031AE">
            <w:pPr>
              <w:widowControl/>
              <w:spacing w:line="0" w:lineRule="atLeast"/>
              <w:rPr>
                <w:rFonts w:ascii="ＭＳ 明朝" w:eastAsia="ＭＳ 明朝" w:hAnsi="ＭＳ 明朝" w:cs="ＭＳ Ｐゴシック"/>
                <w:kern w:val="0"/>
                <w:sz w:val="16"/>
                <w:szCs w:val="16"/>
              </w:rPr>
            </w:pPr>
          </w:p>
          <w:p w:rsidR="003031AE" w:rsidRPr="00AA77C4" w:rsidRDefault="003031AE" w:rsidP="003031AE">
            <w:pPr>
              <w:widowControl/>
              <w:spacing w:line="0" w:lineRule="atLeast"/>
              <w:rPr>
                <w:rFonts w:ascii="ＭＳ 明朝" w:eastAsia="ＭＳ 明朝" w:hAnsi="ＭＳ 明朝" w:cs="ＭＳ Ｐゴシック"/>
                <w:kern w:val="0"/>
                <w:sz w:val="16"/>
                <w:szCs w:val="16"/>
              </w:rPr>
            </w:pPr>
          </w:p>
          <w:p w:rsidR="003031AE" w:rsidRPr="00AA77C4" w:rsidRDefault="003031AE" w:rsidP="003031AE">
            <w:pPr>
              <w:widowControl/>
              <w:spacing w:line="0" w:lineRule="atLeast"/>
              <w:rPr>
                <w:rFonts w:ascii="ＭＳ 明朝" w:eastAsia="ＭＳ 明朝" w:hAnsi="ＭＳ 明朝" w:cs="ＭＳ Ｐゴシック"/>
                <w:kern w:val="0"/>
                <w:sz w:val="16"/>
                <w:szCs w:val="16"/>
              </w:rPr>
            </w:pPr>
          </w:p>
          <w:p w:rsidR="003031AE" w:rsidRPr="00AA77C4" w:rsidRDefault="003031AE" w:rsidP="003031AE">
            <w:pPr>
              <w:widowControl/>
              <w:spacing w:line="0" w:lineRule="atLeast"/>
              <w:rPr>
                <w:rFonts w:ascii="ＭＳ 明朝" w:eastAsia="ＭＳ 明朝" w:hAnsi="ＭＳ 明朝" w:cs="ＭＳ Ｐゴシック"/>
                <w:kern w:val="0"/>
                <w:sz w:val="16"/>
                <w:szCs w:val="16"/>
              </w:rPr>
            </w:pPr>
          </w:p>
          <w:p w:rsidR="003031AE" w:rsidRPr="00AA77C4" w:rsidRDefault="003031AE" w:rsidP="003031AE">
            <w:pPr>
              <w:widowControl/>
              <w:spacing w:line="0" w:lineRule="atLeast"/>
              <w:rPr>
                <w:rFonts w:ascii="ＭＳ 明朝" w:eastAsia="ＭＳ 明朝" w:hAnsi="ＭＳ 明朝" w:cs="ＭＳ Ｐゴシック"/>
                <w:kern w:val="0"/>
                <w:sz w:val="16"/>
                <w:szCs w:val="16"/>
              </w:rPr>
            </w:pPr>
          </w:p>
          <w:p w:rsidR="003031AE" w:rsidRPr="00AA77C4" w:rsidRDefault="003031AE" w:rsidP="003031AE">
            <w:pPr>
              <w:widowControl/>
              <w:spacing w:line="0" w:lineRule="atLeast"/>
              <w:rPr>
                <w:rFonts w:ascii="ＭＳ 明朝" w:eastAsia="ＭＳ 明朝" w:hAnsi="ＭＳ 明朝" w:cs="ＭＳ Ｐゴシック"/>
                <w:kern w:val="0"/>
                <w:sz w:val="16"/>
                <w:szCs w:val="16"/>
              </w:rPr>
            </w:pPr>
          </w:p>
          <w:p w:rsidR="003031AE" w:rsidRPr="00AA77C4" w:rsidRDefault="003031AE" w:rsidP="003031AE">
            <w:pPr>
              <w:widowControl/>
              <w:spacing w:line="0" w:lineRule="atLeast"/>
              <w:rPr>
                <w:rFonts w:ascii="ＭＳ 明朝" w:eastAsia="ＭＳ 明朝" w:hAnsi="ＭＳ 明朝" w:cs="ＭＳ Ｐゴシック"/>
                <w:kern w:val="0"/>
                <w:sz w:val="16"/>
                <w:szCs w:val="16"/>
              </w:rPr>
            </w:pPr>
          </w:p>
          <w:p w:rsidR="003031AE" w:rsidRDefault="003031AE" w:rsidP="003031AE">
            <w:pPr>
              <w:widowControl/>
              <w:spacing w:line="0" w:lineRule="atLeast"/>
              <w:rPr>
                <w:rFonts w:ascii="ＭＳ 明朝" w:eastAsia="ＭＳ 明朝" w:hAnsi="ＭＳ 明朝" w:cs="ＭＳ Ｐゴシック"/>
                <w:kern w:val="0"/>
                <w:sz w:val="16"/>
                <w:szCs w:val="16"/>
              </w:rPr>
            </w:pPr>
          </w:p>
          <w:p w:rsidR="00C022EB" w:rsidRPr="00AA77C4" w:rsidRDefault="00C022EB" w:rsidP="003031AE">
            <w:pPr>
              <w:widowControl/>
              <w:spacing w:line="0" w:lineRule="atLeast"/>
              <w:rPr>
                <w:rFonts w:ascii="ＭＳ 明朝" w:eastAsia="ＭＳ 明朝" w:hAnsi="ＭＳ 明朝" w:cs="ＭＳ Ｐゴシック" w:hint="eastAsia"/>
                <w:kern w:val="0"/>
                <w:sz w:val="16"/>
                <w:szCs w:val="16"/>
              </w:rPr>
            </w:pPr>
          </w:p>
          <w:p w:rsidR="003031AE" w:rsidRPr="00AA77C4" w:rsidRDefault="003031AE" w:rsidP="003031AE">
            <w:pPr>
              <w:widowControl/>
              <w:spacing w:line="0" w:lineRule="atLeast"/>
              <w:rPr>
                <w:rFonts w:ascii="ＭＳ 明朝" w:eastAsia="ＭＳ 明朝" w:hAnsi="ＭＳ 明朝" w:cs="ＭＳ Ｐゴシック"/>
                <w:kern w:val="0"/>
                <w:sz w:val="16"/>
                <w:szCs w:val="16"/>
              </w:rPr>
            </w:pPr>
          </w:p>
          <w:p w:rsidR="003031AE" w:rsidRPr="00AA77C4" w:rsidRDefault="003031AE" w:rsidP="003031AE">
            <w:pPr>
              <w:widowControl/>
              <w:spacing w:line="0" w:lineRule="atLeast"/>
              <w:rPr>
                <w:rFonts w:ascii="ＭＳ 明朝" w:eastAsia="ＭＳ 明朝" w:hAnsi="ＭＳ 明朝" w:cs="ＭＳ Ｐゴシック"/>
                <w:kern w:val="0"/>
                <w:sz w:val="16"/>
                <w:szCs w:val="16"/>
              </w:rPr>
            </w:pPr>
          </w:p>
          <w:p w:rsidR="003031AE" w:rsidRPr="00AA77C4" w:rsidRDefault="003031AE" w:rsidP="003031AE">
            <w:pPr>
              <w:widowControl/>
              <w:spacing w:line="0" w:lineRule="atLeast"/>
              <w:rPr>
                <w:rFonts w:ascii="ＭＳ 明朝" w:eastAsia="ＭＳ 明朝" w:hAnsi="ＭＳ 明朝" w:cs="ＭＳ Ｐゴシック"/>
                <w:kern w:val="0"/>
                <w:sz w:val="16"/>
                <w:szCs w:val="16"/>
              </w:rPr>
            </w:pPr>
          </w:p>
          <w:p w:rsidR="003031AE" w:rsidRPr="00AA77C4" w:rsidRDefault="003031AE" w:rsidP="003031AE">
            <w:pPr>
              <w:widowControl/>
              <w:spacing w:line="0" w:lineRule="atLeast"/>
              <w:rPr>
                <w:rFonts w:ascii="ＭＳ 明朝" w:eastAsia="ＭＳ 明朝" w:hAnsi="ＭＳ 明朝" w:cs="ＭＳ Ｐゴシック"/>
                <w:kern w:val="0"/>
                <w:sz w:val="16"/>
                <w:szCs w:val="16"/>
              </w:rPr>
            </w:pPr>
          </w:p>
          <w:p w:rsidR="003031AE" w:rsidRPr="00AA77C4" w:rsidRDefault="003031AE" w:rsidP="003031AE">
            <w:pPr>
              <w:widowControl/>
              <w:spacing w:line="0" w:lineRule="atLeast"/>
              <w:rPr>
                <w:rFonts w:ascii="ＭＳ 明朝" w:eastAsia="ＭＳ 明朝" w:hAnsi="ＭＳ 明朝" w:cs="ＭＳ Ｐゴシック"/>
                <w:kern w:val="0"/>
                <w:sz w:val="16"/>
                <w:szCs w:val="16"/>
              </w:rPr>
            </w:pPr>
          </w:p>
          <w:p w:rsidR="003031AE" w:rsidRPr="00AA77C4" w:rsidRDefault="003031AE" w:rsidP="003031AE">
            <w:pPr>
              <w:widowControl/>
              <w:spacing w:line="0" w:lineRule="atLeast"/>
              <w:rPr>
                <w:rFonts w:ascii="ＭＳ 明朝" w:eastAsia="ＭＳ 明朝" w:hAnsi="ＭＳ 明朝" w:cs="ＭＳ Ｐゴシック"/>
                <w:kern w:val="0"/>
                <w:sz w:val="16"/>
                <w:szCs w:val="16"/>
              </w:rPr>
            </w:pPr>
          </w:p>
          <w:p w:rsidR="003031AE" w:rsidRPr="00AA77C4" w:rsidRDefault="003031AE" w:rsidP="003031AE">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２．　適　・　否　・　該当なし</w:t>
            </w:r>
          </w:p>
          <w:p w:rsidR="003031AE" w:rsidRPr="00AA77C4" w:rsidRDefault="003031AE" w:rsidP="003031AE">
            <w:pPr>
              <w:widowControl/>
              <w:spacing w:line="0" w:lineRule="atLeast"/>
              <w:rPr>
                <w:rFonts w:ascii="ＭＳ 明朝" w:eastAsia="ＭＳ 明朝" w:hAnsi="ＭＳ 明朝" w:cs="ＭＳ Ｐゴシック"/>
                <w:kern w:val="0"/>
                <w:sz w:val="16"/>
                <w:szCs w:val="16"/>
              </w:rPr>
            </w:pPr>
          </w:p>
          <w:p w:rsidR="003031AE" w:rsidRPr="00AA77C4" w:rsidRDefault="003031AE" w:rsidP="003031AE">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【追加5</w:t>
            </w:r>
            <w:r w:rsidRPr="00AA77C4">
              <w:rPr>
                <w:rFonts w:ascii="ＭＳ 明朝" w:eastAsia="ＭＳ 明朝" w:hAnsi="ＭＳ 明朝" w:cs="ＭＳ Ｐゴシック"/>
                <w:kern w:val="0"/>
                <w:sz w:val="16"/>
                <w:szCs w:val="16"/>
              </w:rPr>
              <w:t>8</w:t>
            </w:r>
            <w:r w:rsidRPr="00AA77C4">
              <w:rPr>
                <w:rFonts w:ascii="ＭＳ 明朝" w:eastAsia="ＭＳ 明朝" w:hAnsi="ＭＳ 明朝" w:cs="ＭＳ Ｐゴシック" w:hint="eastAsia"/>
                <w:kern w:val="0"/>
                <w:sz w:val="16"/>
                <w:szCs w:val="16"/>
              </w:rPr>
              <w:t>単位】</w:t>
            </w:r>
          </w:p>
          <w:p w:rsidR="003031AE" w:rsidRPr="00AA77C4" w:rsidRDefault="003031AE" w:rsidP="003031AE">
            <w:pPr>
              <w:widowControl/>
              <w:spacing w:line="0" w:lineRule="atLeast"/>
              <w:rPr>
                <w:rFonts w:ascii="ＭＳ 明朝" w:eastAsia="ＭＳ 明朝" w:hAnsi="ＭＳ 明朝" w:cs="ＭＳ Ｐゴシック"/>
                <w:kern w:val="0"/>
                <w:sz w:val="16"/>
                <w:szCs w:val="16"/>
              </w:rPr>
            </w:pPr>
          </w:p>
          <w:p w:rsidR="003031AE" w:rsidRPr="00AA77C4" w:rsidRDefault="003031AE" w:rsidP="003031AE">
            <w:pPr>
              <w:widowControl/>
              <w:spacing w:line="0" w:lineRule="atLeast"/>
              <w:rPr>
                <w:rFonts w:ascii="ＭＳ 明朝" w:eastAsia="ＭＳ 明朝" w:hAnsi="ＭＳ 明朝" w:cs="ＭＳ Ｐゴシック"/>
                <w:kern w:val="0"/>
                <w:sz w:val="16"/>
                <w:szCs w:val="16"/>
              </w:rPr>
            </w:pPr>
          </w:p>
          <w:p w:rsidR="003031AE" w:rsidRPr="00AA77C4" w:rsidRDefault="003031AE" w:rsidP="003031AE">
            <w:pPr>
              <w:widowControl/>
              <w:spacing w:line="0" w:lineRule="atLeast"/>
              <w:rPr>
                <w:rFonts w:ascii="ＭＳ 明朝" w:eastAsia="ＭＳ 明朝" w:hAnsi="ＭＳ 明朝" w:cs="ＭＳ Ｐゴシック"/>
                <w:kern w:val="0"/>
                <w:sz w:val="16"/>
                <w:szCs w:val="16"/>
              </w:rPr>
            </w:pPr>
          </w:p>
          <w:p w:rsidR="003031AE" w:rsidRPr="00AA77C4" w:rsidRDefault="003031AE" w:rsidP="003031AE">
            <w:pPr>
              <w:widowControl/>
              <w:spacing w:line="0" w:lineRule="atLeast"/>
              <w:rPr>
                <w:rFonts w:ascii="ＭＳ 明朝" w:eastAsia="ＭＳ 明朝" w:hAnsi="ＭＳ 明朝" w:cs="ＭＳ Ｐゴシック"/>
                <w:kern w:val="0"/>
                <w:sz w:val="16"/>
                <w:szCs w:val="16"/>
              </w:rPr>
            </w:pPr>
          </w:p>
          <w:p w:rsidR="003031AE" w:rsidRPr="00AA77C4" w:rsidRDefault="003031AE" w:rsidP="003031AE">
            <w:pPr>
              <w:widowControl/>
              <w:spacing w:line="0" w:lineRule="atLeast"/>
              <w:rPr>
                <w:rFonts w:ascii="ＭＳ 明朝" w:eastAsia="ＭＳ 明朝" w:hAnsi="ＭＳ 明朝" w:cs="ＭＳ Ｐゴシック"/>
                <w:kern w:val="0"/>
                <w:sz w:val="16"/>
                <w:szCs w:val="16"/>
              </w:rPr>
            </w:pPr>
          </w:p>
          <w:p w:rsidR="003031AE" w:rsidRPr="00AA77C4" w:rsidRDefault="003031AE" w:rsidP="003031AE">
            <w:pPr>
              <w:widowControl/>
              <w:spacing w:line="0" w:lineRule="atLeast"/>
              <w:rPr>
                <w:rFonts w:ascii="ＭＳ 明朝" w:eastAsia="ＭＳ 明朝" w:hAnsi="ＭＳ 明朝" w:cs="ＭＳ Ｐゴシック"/>
                <w:kern w:val="0"/>
                <w:sz w:val="16"/>
                <w:szCs w:val="16"/>
              </w:rPr>
            </w:pPr>
          </w:p>
          <w:p w:rsidR="003031AE" w:rsidRPr="00AA77C4" w:rsidRDefault="003031AE" w:rsidP="003031AE">
            <w:pPr>
              <w:widowControl/>
              <w:spacing w:line="0" w:lineRule="atLeast"/>
              <w:rPr>
                <w:rFonts w:ascii="ＭＳ 明朝" w:eastAsia="ＭＳ 明朝" w:hAnsi="ＭＳ 明朝" w:cs="ＭＳ Ｐゴシック"/>
                <w:kern w:val="0"/>
                <w:sz w:val="16"/>
                <w:szCs w:val="16"/>
              </w:rPr>
            </w:pPr>
          </w:p>
          <w:p w:rsidR="003031AE" w:rsidRPr="00AA77C4" w:rsidRDefault="003031AE" w:rsidP="003031AE">
            <w:pPr>
              <w:widowControl/>
              <w:spacing w:line="0" w:lineRule="atLeast"/>
              <w:rPr>
                <w:rFonts w:ascii="ＭＳ 明朝" w:eastAsia="ＭＳ 明朝" w:hAnsi="ＭＳ 明朝" w:cs="ＭＳ Ｐゴシック"/>
                <w:kern w:val="0"/>
                <w:sz w:val="16"/>
                <w:szCs w:val="16"/>
              </w:rPr>
            </w:pPr>
          </w:p>
          <w:p w:rsidR="003031AE" w:rsidRPr="00AA77C4" w:rsidRDefault="003031AE" w:rsidP="003031AE">
            <w:pPr>
              <w:widowControl/>
              <w:spacing w:line="0" w:lineRule="atLeast"/>
              <w:rPr>
                <w:rFonts w:ascii="ＭＳ 明朝" w:eastAsia="ＭＳ 明朝" w:hAnsi="ＭＳ 明朝" w:cs="ＭＳ Ｐゴシック"/>
                <w:kern w:val="0"/>
                <w:sz w:val="16"/>
                <w:szCs w:val="16"/>
              </w:rPr>
            </w:pPr>
          </w:p>
          <w:p w:rsidR="003031AE" w:rsidRPr="00AA77C4" w:rsidRDefault="003031AE" w:rsidP="003031AE">
            <w:pPr>
              <w:widowControl/>
              <w:spacing w:line="0" w:lineRule="atLeast"/>
              <w:rPr>
                <w:rFonts w:ascii="ＭＳ 明朝" w:eastAsia="ＭＳ 明朝" w:hAnsi="ＭＳ 明朝" w:cs="ＭＳ Ｐゴシック"/>
                <w:kern w:val="0"/>
                <w:sz w:val="16"/>
                <w:szCs w:val="16"/>
              </w:rPr>
            </w:pPr>
          </w:p>
          <w:p w:rsidR="003031AE" w:rsidRPr="00AA77C4" w:rsidRDefault="003031AE" w:rsidP="003031AE">
            <w:pPr>
              <w:widowControl/>
              <w:spacing w:line="0" w:lineRule="atLeast"/>
              <w:rPr>
                <w:rFonts w:ascii="ＭＳ 明朝" w:eastAsia="ＭＳ 明朝" w:hAnsi="ＭＳ 明朝" w:cs="ＭＳ Ｐゴシック"/>
                <w:kern w:val="0"/>
                <w:sz w:val="16"/>
                <w:szCs w:val="16"/>
              </w:rPr>
            </w:pPr>
          </w:p>
          <w:p w:rsidR="003031AE" w:rsidRPr="00AA77C4" w:rsidRDefault="003031AE" w:rsidP="003031AE">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３．　適　・　否　・　該当なし</w:t>
            </w:r>
          </w:p>
          <w:p w:rsidR="003031AE" w:rsidRPr="00AA77C4" w:rsidRDefault="003031AE" w:rsidP="003031AE">
            <w:pPr>
              <w:widowControl/>
              <w:spacing w:line="0" w:lineRule="atLeast"/>
              <w:rPr>
                <w:rFonts w:ascii="ＭＳ 明朝" w:eastAsia="ＭＳ 明朝" w:hAnsi="ＭＳ 明朝" w:cs="ＭＳ Ｐゴシック"/>
                <w:kern w:val="0"/>
                <w:sz w:val="16"/>
                <w:szCs w:val="16"/>
              </w:rPr>
            </w:pPr>
          </w:p>
          <w:p w:rsidR="003031AE" w:rsidRPr="00AA77C4" w:rsidRDefault="003031AE" w:rsidP="003031AE">
            <w:pPr>
              <w:widowControl/>
              <w:spacing w:line="0" w:lineRule="atLeast"/>
              <w:rPr>
                <w:rFonts w:ascii="ＭＳ 明朝" w:eastAsia="ＭＳ 明朝" w:hAnsi="ＭＳ 明朝" w:cs="ＭＳ Ｐゴシック"/>
                <w:kern w:val="0"/>
                <w:sz w:val="16"/>
                <w:szCs w:val="16"/>
              </w:rPr>
            </w:pPr>
          </w:p>
          <w:p w:rsidR="003031AE" w:rsidRPr="00AA77C4" w:rsidRDefault="003031AE" w:rsidP="003031AE">
            <w:pPr>
              <w:widowControl/>
              <w:spacing w:line="0" w:lineRule="atLeast"/>
              <w:rPr>
                <w:rFonts w:ascii="ＭＳ 明朝" w:eastAsia="ＭＳ 明朝" w:hAnsi="ＭＳ 明朝" w:cs="ＭＳ Ｐゴシック"/>
                <w:kern w:val="0"/>
                <w:sz w:val="16"/>
                <w:szCs w:val="16"/>
              </w:rPr>
            </w:pPr>
          </w:p>
          <w:p w:rsidR="003031AE" w:rsidRPr="00AA77C4" w:rsidRDefault="003031AE" w:rsidP="003031AE">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４．　適　・　否　・　該当なし</w:t>
            </w:r>
          </w:p>
          <w:p w:rsidR="003031AE" w:rsidRPr="00AA77C4" w:rsidRDefault="003031AE" w:rsidP="003031AE">
            <w:pPr>
              <w:widowControl/>
              <w:spacing w:line="0" w:lineRule="atLeast"/>
              <w:rPr>
                <w:rFonts w:ascii="ＭＳ 明朝" w:eastAsia="ＭＳ 明朝" w:hAnsi="ＭＳ 明朝" w:cs="ＭＳ Ｐゴシック"/>
                <w:kern w:val="0"/>
                <w:sz w:val="16"/>
                <w:szCs w:val="16"/>
              </w:rPr>
            </w:pPr>
          </w:p>
          <w:p w:rsidR="003031AE" w:rsidRPr="00AA77C4" w:rsidRDefault="003031AE" w:rsidP="00392BF8">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3031AE" w:rsidRPr="00AA77C4" w:rsidRDefault="003031AE" w:rsidP="003031AE">
            <w:pPr>
              <w:widowControl/>
              <w:spacing w:line="0" w:lineRule="atLeast"/>
              <w:rPr>
                <w:rFonts w:ascii="ＭＳ 明朝" w:eastAsia="ＭＳ 明朝" w:hAnsi="ＭＳ 明朝" w:cs="ＭＳ Ｐゴシック"/>
                <w:kern w:val="0"/>
                <w:sz w:val="16"/>
                <w:szCs w:val="16"/>
              </w:rPr>
            </w:pPr>
          </w:p>
          <w:p w:rsidR="003031AE" w:rsidRPr="00AA77C4" w:rsidRDefault="003031AE" w:rsidP="003031AE">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報酬告示別表</w:t>
            </w:r>
          </w:p>
          <w:p w:rsidR="003031AE" w:rsidRPr="00AA77C4" w:rsidRDefault="003031AE" w:rsidP="003031AE">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第11の1</w:t>
            </w:r>
          </w:p>
        </w:tc>
      </w:tr>
      <w:tr w:rsidR="00AA77C4" w:rsidRPr="00AA77C4" w:rsidTr="007C6F50">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7C6F50" w:rsidRPr="00AA77C4" w:rsidRDefault="007C6F50" w:rsidP="007C6F50">
            <w:pPr>
              <w:widowControl/>
              <w:spacing w:line="0" w:lineRule="atLeast"/>
              <w:rPr>
                <w:rFonts w:ascii="ＭＳ 明朝" w:eastAsia="ＭＳ 明朝" w:hAnsi="ＭＳ 明朝" w:cs="ＭＳ Ｐゴシック"/>
                <w:kern w:val="0"/>
                <w:sz w:val="16"/>
                <w:szCs w:val="16"/>
              </w:rPr>
            </w:pPr>
          </w:p>
          <w:p w:rsidR="007C6F50" w:rsidRPr="00AA77C4" w:rsidRDefault="007C6F50" w:rsidP="007C6F50">
            <w:pPr>
              <w:widowControl/>
              <w:spacing w:line="0" w:lineRule="atLeast"/>
              <w:ind w:left="16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２　福祉専門職員配置等加算</w:t>
            </w:r>
          </w:p>
          <w:p w:rsidR="007C6F50" w:rsidRPr="00AA77C4" w:rsidRDefault="007C6F50" w:rsidP="007C6F50">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7F5C6B" w:rsidRPr="00AA77C4" w:rsidRDefault="007F5C6B" w:rsidP="007F5C6B">
            <w:pPr>
              <w:widowControl/>
              <w:spacing w:line="0" w:lineRule="atLeast"/>
              <w:rPr>
                <w:rFonts w:ascii="ＭＳ 明朝" w:eastAsia="ＭＳ 明朝" w:hAnsi="ＭＳ 明朝" w:cs="ＭＳ Ｐゴシック"/>
                <w:kern w:val="0"/>
                <w:sz w:val="16"/>
                <w:szCs w:val="16"/>
              </w:rPr>
            </w:pPr>
          </w:p>
          <w:p w:rsidR="007F5C6B" w:rsidRPr="00AA77C4" w:rsidRDefault="007F5C6B" w:rsidP="007F5C6B">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生活支援員の配置が次の条件に該当して</w:t>
            </w:r>
            <w:r w:rsidR="009916B8" w:rsidRPr="00AA77C4">
              <w:rPr>
                <w:rFonts w:ascii="ＭＳ 明朝" w:eastAsia="ＭＳ 明朝" w:hAnsi="ＭＳ 明朝" w:cs="ＭＳ Ｐゴシック" w:hint="eastAsia"/>
                <w:kern w:val="0"/>
                <w:sz w:val="16"/>
                <w:szCs w:val="16"/>
              </w:rPr>
              <w:t>市</w:t>
            </w:r>
            <w:r w:rsidRPr="00AA77C4">
              <w:rPr>
                <w:rFonts w:ascii="ＭＳ 明朝" w:eastAsia="ＭＳ 明朝" w:hAnsi="ＭＳ 明朝" w:cs="ＭＳ Ｐゴシック" w:hint="eastAsia"/>
                <w:kern w:val="0"/>
                <w:sz w:val="16"/>
                <w:szCs w:val="16"/>
              </w:rPr>
              <w:t>に届出している場合、１日につき所定単位数を加算しているか。</w:t>
            </w:r>
          </w:p>
          <w:p w:rsidR="007F5C6B" w:rsidRPr="00AA77C4" w:rsidRDefault="007F5C6B" w:rsidP="007F5C6B">
            <w:pPr>
              <w:widowControl/>
              <w:spacing w:line="0" w:lineRule="atLeast"/>
              <w:rPr>
                <w:rFonts w:ascii="ＭＳ 明朝" w:eastAsia="ＭＳ 明朝" w:hAnsi="ＭＳ 明朝" w:cs="ＭＳ Ｐゴシック"/>
                <w:kern w:val="0"/>
                <w:sz w:val="16"/>
                <w:szCs w:val="16"/>
              </w:rPr>
            </w:pPr>
          </w:p>
          <w:p w:rsidR="007F5C6B" w:rsidRPr="00AA77C4" w:rsidRDefault="007F5C6B" w:rsidP="007F5C6B">
            <w:pPr>
              <w:widowControl/>
              <w:spacing w:line="0" w:lineRule="atLeast"/>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ア　福祉専門職員配置等加算（Ⅰ）</w:t>
            </w:r>
          </w:p>
          <w:p w:rsidR="007F5C6B" w:rsidRPr="00AA77C4" w:rsidRDefault="007F5C6B" w:rsidP="007F5C6B">
            <w:pPr>
              <w:widowControl/>
              <w:spacing w:line="0" w:lineRule="atLeast"/>
              <w:ind w:leftChars="-76"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生活支援員として常勤で配置されている従業員のうち、社会福祉士、介護福祉士、精神保健福祉士又は公認心理師である従業員の割合が</w:t>
            </w:r>
            <w:r w:rsidRPr="00AA77C4">
              <w:rPr>
                <w:rFonts w:ascii="ＭＳ 明朝" w:eastAsia="ＭＳ 明朝" w:hAnsi="ＭＳ 明朝" w:cs="ＭＳ Ｐゴシック"/>
                <w:kern w:val="0"/>
                <w:sz w:val="16"/>
                <w:szCs w:val="16"/>
              </w:rPr>
              <w:t>100分の35以上であるものとして県に届け出た指定</w:t>
            </w:r>
            <w:r w:rsidRPr="00AA77C4">
              <w:rPr>
                <w:rFonts w:ascii="ＭＳ 明朝" w:eastAsia="ＭＳ 明朝" w:hAnsi="ＭＳ 明朝" w:cs="ＭＳ Ｐゴシック" w:hint="eastAsia"/>
                <w:kern w:val="0"/>
                <w:sz w:val="16"/>
                <w:szCs w:val="16"/>
              </w:rPr>
              <w:t>自立訓練（生活訓練）</w:t>
            </w:r>
            <w:r w:rsidRPr="00AA77C4">
              <w:rPr>
                <w:rFonts w:ascii="ＭＳ 明朝" w:eastAsia="ＭＳ 明朝" w:hAnsi="ＭＳ 明朝" w:cs="ＭＳ Ｐゴシック"/>
                <w:kern w:val="0"/>
                <w:sz w:val="16"/>
                <w:szCs w:val="16"/>
              </w:rPr>
              <w:t>事業所でサービスを提供した場合</w:t>
            </w:r>
          </w:p>
          <w:p w:rsidR="007F5C6B" w:rsidRPr="00AA77C4" w:rsidRDefault="007F5C6B" w:rsidP="007F5C6B">
            <w:pPr>
              <w:widowControl/>
              <w:spacing w:line="0" w:lineRule="atLeast"/>
              <w:ind w:left="160" w:hangingChars="100" w:hanging="160"/>
              <w:rPr>
                <w:rFonts w:ascii="ＭＳ 明朝" w:eastAsia="ＭＳ 明朝" w:hAnsi="ＭＳ 明朝" w:cs="ＭＳ Ｐゴシック"/>
                <w:kern w:val="0"/>
                <w:sz w:val="16"/>
                <w:szCs w:val="16"/>
              </w:rPr>
            </w:pPr>
          </w:p>
          <w:p w:rsidR="007F5C6B" w:rsidRPr="00AA77C4" w:rsidRDefault="007F5C6B" w:rsidP="007F5C6B">
            <w:pPr>
              <w:widowControl/>
              <w:spacing w:line="0" w:lineRule="atLeast"/>
              <w:ind w:left="160" w:hangingChars="100" w:hanging="160"/>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イ　福祉専門職員配置等加算（Ⅱ）</w:t>
            </w:r>
          </w:p>
          <w:p w:rsidR="007F5C6B" w:rsidRPr="00AA77C4" w:rsidRDefault="007F5C6B" w:rsidP="007F5C6B">
            <w:pPr>
              <w:widowControl/>
              <w:spacing w:line="0" w:lineRule="atLeast"/>
              <w:ind w:leftChars="-76" w:hangingChars="100" w:hanging="160"/>
              <w:jc w:val="lef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生活支援員として常勤で配置されている従業員のうち、社会福祉士、介護福祉士、精神保健福祉士又は公認心理士である従業員の割合が</w:t>
            </w:r>
            <w:r w:rsidRPr="00AA77C4">
              <w:rPr>
                <w:rFonts w:ascii="ＭＳ 明朝" w:eastAsia="ＭＳ 明朝" w:hAnsi="ＭＳ 明朝" w:cs="ＭＳ Ｐゴシック"/>
                <w:kern w:val="0"/>
                <w:sz w:val="16"/>
                <w:szCs w:val="16"/>
              </w:rPr>
              <w:t>100分の25以上であるものとして県に届け出た指定</w:t>
            </w:r>
            <w:r w:rsidRPr="00AA77C4">
              <w:rPr>
                <w:rFonts w:ascii="ＭＳ 明朝" w:eastAsia="ＭＳ 明朝" w:hAnsi="ＭＳ 明朝" w:cs="ＭＳ Ｐゴシック" w:hint="eastAsia"/>
                <w:kern w:val="0"/>
                <w:sz w:val="16"/>
                <w:szCs w:val="16"/>
              </w:rPr>
              <w:t>自立訓練（生活訓練）</w:t>
            </w:r>
            <w:r w:rsidRPr="00AA77C4">
              <w:rPr>
                <w:rFonts w:ascii="ＭＳ 明朝" w:eastAsia="ＭＳ 明朝" w:hAnsi="ＭＳ 明朝" w:cs="ＭＳ Ｐゴシック"/>
                <w:kern w:val="0"/>
                <w:sz w:val="16"/>
                <w:szCs w:val="16"/>
              </w:rPr>
              <w:t>事業所</w:t>
            </w:r>
            <w:r w:rsidRPr="00AA77C4">
              <w:rPr>
                <w:rFonts w:ascii="ＭＳ 明朝" w:eastAsia="ＭＳ 明朝" w:hAnsi="ＭＳ 明朝" w:cs="ＭＳ Ｐゴシック" w:hint="eastAsia"/>
                <w:kern w:val="0"/>
                <w:sz w:val="16"/>
                <w:szCs w:val="16"/>
              </w:rPr>
              <w:t>でサービスを提供した場合</w:t>
            </w:r>
          </w:p>
          <w:p w:rsidR="007F5C6B" w:rsidRPr="00AA77C4" w:rsidRDefault="007F5C6B" w:rsidP="007F5C6B">
            <w:pPr>
              <w:widowControl/>
              <w:spacing w:line="0" w:lineRule="atLeast"/>
              <w:ind w:left="160" w:hangingChars="100" w:hanging="160"/>
              <w:rPr>
                <w:rFonts w:ascii="ＭＳ 明朝" w:eastAsia="ＭＳ 明朝" w:hAnsi="ＭＳ 明朝" w:cs="ＭＳ Ｐゴシック"/>
                <w:kern w:val="0"/>
                <w:sz w:val="16"/>
                <w:szCs w:val="16"/>
              </w:rPr>
            </w:pPr>
          </w:p>
          <w:p w:rsidR="007F5C6B" w:rsidRPr="00AA77C4" w:rsidRDefault="007F5C6B" w:rsidP="007F5C6B">
            <w:pPr>
              <w:widowControl/>
              <w:spacing w:line="0" w:lineRule="atLeast"/>
              <w:ind w:left="160" w:hangingChars="100" w:hanging="160"/>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ウ　福祉専門職員配置等加算（Ⅲ）</w:t>
            </w:r>
          </w:p>
          <w:p w:rsidR="007F5C6B" w:rsidRPr="00AA77C4" w:rsidRDefault="007F5C6B" w:rsidP="007F5C6B">
            <w:pPr>
              <w:widowControl/>
              <w:spacing w:line="0" w:lineRule="atLeast"/>
              <w:ind w:leftChars="-76" w:hangingChars="100" w:hanging="160"/>
              <w:jc w:val="lef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次のいずれかに該当するものとして</w:t>
            </w:r>
            <w:r w:rsidR="009916B8" w:rsidRPr="00AA77C4">
              <w:rPr>
                <w:rFonts w:ascii="ＭＳ 明朝" w:eastAsia="ＭＳ 明朝" w:hAnsi="ＭＳ 明朝" w:cs="ＭＳ Ｐゴシック" w:hint="eastAsia"/>
                <w:kern w:val="0"/>
                <w:sz w:val="16"/>
                <w:szCs w:val="16"/>
              </w:rPr>
              <w:t>市</w:t>
            </w:r>
            <w:r w:rsidRPr="00AA77C4">
              <w:rPr>
                <w:rFonts w:ascii="ＭＳ 明朝" w:eastAsia="ＭＳ 明朝" w:hAnsi="ＭＳ 明朝" w:cs="ＭＳ Ｐゴシック" w:hint="eastAsia"/>
                <w:kern w:val="0"/>
                <w:sz w:val="16"/>
                <w:szCs w:val="16"/>
              </w:rPr>
              <w:t>に届出し、サービスを提供した場合</w:t>
            </w:r>
          </w:p>
          <w:p w:rsidR="007F5C6B" w:rsidRPr="00AA77C4" w:rsidRDefault="007F5C6B" w:rsidP="007F5C6B">
            <w:pPr>
              <w:widowControl/>
              <w:spacing w:line="0" w:lineRule="atLeast"/>
              <w:ind w:leftChars="-94" w:left="283" w:hangingChars="300" w:hanging="480"/>
              <w:jc w:val="lef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（１）生活支援員として配置されている従業員のうち、常勤で配置されている従業者の割合が</w:t>
            </w:r>
            <w:r w:rsidRPr="00AA77C4">
              <w:rPr>
                <w:rFonts w:ascii="ＭＳ 明朝" w:eastAsia="ＭＳ 明朝" w:hAnsi="ＭＳ 明朝" w:cs="ＭＳ Ｐゴシック"/>
                <w:kern w:val="0"/>
                <w:sz w:val="16"/>
                <w:szCs w:val="16"/>
              </w:rPr>
              <w:t>100分の75以上であること。</w:t>
            </w:r>
          </w:p>
          <w:p w:rsidR="007F5C6B" w:rsidRPr="00AA77C4" w:rsidRDefault="007F5C6B" w:rsidP="007F5C6B">
            <w:pPr>
              <w:widowControl/>
              <w:spacing w:line="0" w:lineRule="atLeast"/>
              <w:ind w:leftChars="-94" w:left="283" w:hangingChars="300" w:hanging="480"/>
              <w:jc w:val="lef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（２）生活支援員として常勤で配置されている従業員のうち、３年以上従事している従業者の割合が</w:t>
            </w:r>
            <w:r w:rsidRPr="00AA77C4">
              <w:rPr>
                <w:rFonts w:ascii="ＭＳ 明朝" w:eastAsia="ＭＳ 明朝" w:hAnsi="ＭＳ 明朝" w:cs="ＭＳ Ｐゴシック"/>
                <w:kern w:val="0"/>
                <w:sz w:val="16"/>
                <w:szCs w:val="16"/>
              </w:rPr>
              <w:t>100分の30以上であること。</w:t>
            </w:r>
          </w:p>
          <w:p w:rsidR="007F5C6B" w:rsidRPr="00AA77C4" w:rsidRDefault="007F5C6B" w:rsidP="007C6F50">
            <w:pPr>
              <w:widowControl/>
              <w:spacing w:line="0" w:lineRule="atLeast"/>
              <w:rPr>
                <w:rFonts w:ascii="ＭＳ 明朝" w:eastAsia="ＭＳ 明朝" w:hAnsi="ＭＳ 明朝" w:cs="ＭＳ Ｐゴシック"/>
                <w:kern w:val="0"/>
                <w:sz w:val="16"/>
                <w:szCs w:val="16"/>
              </w:rPr>
            </w:pPr>
          </w:p>
          <w:p w:rsidR="007C6F50" w:rsidRPr="00AA77C4" w:rsidRDefault="007C6F50" w:rsidP="007F5C6B">
            <w:pPr>
              <w:widowControl/>
              <w:spacing w:line="0" w:lineRule="atLeast"/>
              <w:ind w:leftChars="-94" w:left="283" w:hangingChars="300" w:hanging="480"/>
              <w:jc w:val="lef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7F5C6B" w:rsidRPr="00AA77C4" w:rsidRDefault="007F5C6B" w:rsidP="007F5C6B">
            <w:pPr>
              <w:widowControl/>
              <w:spacing w:line="0" w:lineRule="atLeast"/>
              <w:rPr>
                <w:rFonts w:ascii="ＭＳ 明朝" w:eastAsia="ＭＳ 明朝" w:hAnsi="ＭＳ 明朝" w:cs="ＭＳ Ｐゴシック"/>
                <w:kern w:val="0"/>
                <w:sz w:val="16"/>
                <w:szCs w:val="16"/>
              </w:rPr>
            </w:pPr>
          </w:p>
          <w:p w:rsidR="007F5C6B" w:rsidRPr="00AA77C4" w:rsidRDefault="007F5C6B" w:rsidP="007F5C6B">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適　・　否　・　該当なし</w:t>
            </w:r>
          </w:p>
          <w:p w:rsidR="007F5C6B" w:rsidRPr="00AA77C4" w:rsidRDefault="007F5C6B" w:rsidP="007F5C6B">
            <w:pPr>
              <w:widowControl/>
              <w:spacing w:line="0" w:lineRule="atLeast"/>
              <w:rPr>
                <w:rFonts w:ascii="ＭＳ 明朝" w:eastAsia="ＭＳ 明朝" w:hAnsi="ＭＳ 明朝" w:cs="ＭＳ Ｐゴシック"/>
                <w:kern w:val="0"/>
                <w:sz w:val="16"/>
                <w:szCs w:val="16"/>
              </w:rPr>
            </w:pPr>
          </w:p>
          <w:p w:rsidR="007F5C6B" w:rsidRPr="00AA77C4" w:rsidRDefault="007F5C6B" w:rsidP="007F5C6B">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算定状況</w:t>
            </w:r>
          </w:p>
          <w:p w:rsidR="007F5C6B" w:rsidRPr="00AA77C4" w:rsidRDefault="007F5C6B" w:rsidP="007F5C6B">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福祉専門職員配置等加算（Ⅰ）【</w:t>
            </w:r>
            <w:r w:rsidRPr="00AA77C4">
              <w:rPr>
                <w:rFonts w:ascii="ＭＳ 明朝" w:eastAsia="ＭＳ 明朝" w:hAnsi="ＭＳ 明朝" w:cs="ＭＳ Ｐゴシック"/>
                <w:kern w:val="0"/>
                <w:sz w:val="16"/>
                <w:szCs w:val="16"/>
              </w:rPr>
              <w:t>15単位</w:t>
            </w:r>
            <w:r w:rsidRPr="00AA77C4">
              <w:rPr>
                <w:rFonts w:ascii="ＭＳ 明朝" w:eastAsia="ＭＳ 明朝" w:hAnsi="ＭＳ 明朝" w:cs="ＭＳ Ｐゴシック" w:hint="eastAsia"/>
                <w:kern w:val="0"/>
                <w:sz w:val="16"/>
                <w:szCs w:val="16"/>
              </w:rPr>
              <w:t>】（宿泊型10単位）</w:t>
            </w:r>
          </w:p>
          <w:p w:rsidR="007F5C6B" w:rsidRPr="00AA77C4" w:rsidRDefault="007F5C6B" w:rsidP="007F5C6B">
            <w:pPr>
              <w:widowControl/>
              <w:spacing w:line="0" w:lineRule="atLeast"/>
              <w:ind w:left="16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福祉専門職員配置等加算（Ⅱ）【</w:t>
            </w:r>
            <w:r w:rsidRPr="00AA77C4">
              <w:rPr>
                <w:rFonts w:ascii="ＭＳ 明朝" w:eastAsia="ＭＳ 明朝" w:hAnsi="ＭＳ 明朝" w:cs="ＭＳ Ｐゴシック"/>
                <w:kern w:val="0"/>
                <w:sz w:val="16"/>
                <w:szCs w:val="16"/>
              </w:rPr>
              <w:t>10単位</w:t>
            </w:r>
            <w:r w:rsidRPr="00AA77C4">
              <w:rPr>
                <w:rFonts w:ascii="ＭＳ 明朝" w:eastAsia="ＭＳ 明朝" w:hAnsi="ＭＳ 明朝" w:cs="ＭＳ Ｐゴシック" w:hint="eastAsia"/>
                <w:kern w:val="0"/>
                <w:sz w:val="16"/>
                <w:szCs w:val="16"/>
              </w:rPr>
              <w:t>】（宿泊型 7単位）</w:t>
            </w:r>
          </w:p>
          <w:p w:rsidR="007F5C6B" w:rsidRPr="00AA77C4" w:rsidRDefault="007F5C6B" w:rsidP="007F5C6B">
            <w:pPr>
              <w:widowControl/>
              <w:spacing w:line="0" w:lineRule="atLeast"/>
              <w:ind w:left="16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福祉専門職員配置等加算（Ⅲ）【 </w:t>
            </w:r>
            <w:r w:rsidRPr="00AA77C4">
              <w:rPr>
                <w:rFonts w:ascii="ＭＳ 明朝" w:eastAsia="ＭＳ 明朝" w:hAnsi="ＭＳ 明朝" w:cs="ＭＳ Ｐゴシック"/>
                <w:kern w:val="0"/>
                <w:sz w:val="16"/>
                <w:szCs w:val="16"/>
              </w:rPr>
              <w:t>6単位</w:t>
            </w:r>
            <w:r w:rsidRPr="00AA77C4">
              <w:rPr>
                <w:rFonts w:ascii="ＭＳ 明朝" w:eastAsia="ＭＳ 明朝" w:hAnsi="ＭＳ 明朝" w:cs="ＭＳ Ｐゴシック" w:hint="eastAsia"/>
                <w:kern w:val="0"/>
                <w:sz w:val="16"/>
                <w:szCs w:val="16"/>
              </w:rPr>
              <w:t>】（宿泊型 4単位）</w:t>
            </w:r>
          </w:p>
          <w:p w:rsidR="007C6F50" w:rsidRPr="00AA77C4" w:rsidRDefault="007C6F50" w:rsidP="007C6F50">
            <w:pPr>
              <w:widowControl/>
              <w:spacing w:line="0" w:lineRule="atLeast"/>
              <w:rPr>
                <w:rFonts w:ascii="ＭＳ 明朝" w:eastAsia="ＭＳ 明朝" w:hAnsi="ＭＳ 明朝" w:cs="ＭＳ Ｐゴシック"/>
                <w:kern w:val="0"/>
                <w:sz w:val="16"/>
                <w:szCs w:val="16"/>
              </w:rPr>
            </w:pPr>
          </w:p>
          <w:p w:rsidR="007C6F50" w:rsidRPr="00AA77C4" w:rsidRDefault="007C6F50" w:rsidP="007F5C6B">
            <w:pPr>
              <w:widowControl/>
              <w:spacing w:line="0" w:lineRule="atLeast"/>
              <w:ind w:left="160" w:hangingChars="100" w:hanging="160"/>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7C6F50" w:rsidRPr="00AA77C4" w:rsidRDefault="007C6F50" w:rsidP="007C6F50">
            <w:pPr>
              <w:widowControl/>
              <w:spacing w:line="0" w:lineRule="atLeast"/>
              <w:rPr>
                <w:rFonts w:ascii="ＭＳ 明朝" w:eastAsia="ＭＳ 明朝" w:hAnsi="ＭＳ 明朝" w:cs="ＭＳ Ｐゴシック"/>
                <w:kern w:val="0"/>
                <w:sz w:val="16"/>
                <w:szCs w:val="16"/>
              </w:rPr>
            </w:pPr>
          </w:p>
          <w:p w:rsidR="007C6F50" w:rsidRPr="00AA77C4" w:rsidRDefault="007C6F50" w:rsidP="007C6F50">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報酬告示別表</w:t>
            </w:r>
          </w:p>
          <w:p w:rsidR="007C6F50" w:rsidRPr="00AA77C4" w:rsidRDefault="007C6F50" w:rsidP="007C6F50">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第11の1の2</w:t>
            </w:r>
          </w:p>
        </w:tc>
      </w:tr>
      <w:tr w:rsidR="00AA77C4" w:rsidRPr="00AA77C4" w:rsidTr="007C6F50">
        <w:trPr>
          <w:trHeight w:val="20"/>
        </w:trPr>
        <w:tc>
          <w:tcPr>
            <w:tcW w:w="1418" w:type="dxa"/>
            <w:tcBorders>
              <w:top w:val="single" w:sz="4" w:space="0" w:color="auto"/>
              <w:left w:val="single" w:sz="4" w:space="0" w:color="auto"/>
              <w:bottom w:val="single" w:sz="4" w:space="0" w:color="auto"/>
              <w:right w:val="single" w:sz="4" w:space="0" w:color="auto"/>
            </w:tcBorders>
          </w:tcPr>
          <w:p w:rsidR="007C6F50" w:rsidRPr="00AA77C4" w:rsidRDefault="007C6F50" w:rsidP="007C6F50">
            <w:pPr>
              <w:spacing w:line="240" w:lineRule="exact"/>
              <w:ind w:leftChars="1" w:left="162" w:hangingChars="100" w:hanging="160"/>
              <w:rPr>
                <w:rFonts w:ascii="ＭＳ 明朝" w:eastAsia="ＭＳ 明朝" w:hAnsi="ＭＳ 明朝"/>
                <w:sz w:val="16"/>
              </w:rPr>
            </w:pPr>
          </w:p>
          <w:p w:rsidR="007C6F50" w:rsidRPr="00AA77C4" w:rsidRDefault="007C6F50" w:rsidP="007C6F50">
            <w:pPr>
              <w:spacing w:line="240" w:lineRule="exact"/>
              <w:ind w:leftChars="1" w:left="162" w:hangingChars="100" w:hanging="160"/>
              <w:rPr>
                <w:rFonts w:ascii="ＭＳ 明朝" w:eastAsia="ＭＳ 明朝" w:hAnsi="ＭＳ 明朝"/>
                <w:sz w:val="16"/>
              </w:rPr>
            </w:pPr>
            <w:r w:rsidRPr="00AA77C4">
              <w:rPr>
                <w:rFonts w:ascii="ＭＳ 明朝" w:eastAsia="ＭＳ 明朝" w:hAnsi="ＭＳ 明朝" w:hint="eastAsia"/>
                <w:sz w:val="16"/>
              </w:rPr>
              <w:t>３　地域移行支援体制強化加算</w:t>
            </w:r>
          </w:p>
          <w:p w:rsidR="007C6F50" w:rsidRPr="00AA77C4" w:rsidRDefault="007C6F50" w:rsidP="007C6F50">
            <w:pPr>
              <w:spacing w:line="240" w:lineRule="exact"/>
              <w:rPr>
                <w:rFonts w:ascii="ＭＳ 明朝" w:eastAsia="ＭＳ 明朝" w:hAnsi="ＭＳ 明朝"/>
                <w:sz w:val="16"/>
              </w:rPr>
            </w:pPr>
          </w:p>
          <w:p w:rsidR="007C6F50" w:rsidRPr="00AA77C4" w:rsidRDefault="007C6F50" w:rsidP="007C6F50">
            <w:pPr>
              <w:spacing w:line="240" w:lineRule="exact"/>
              <w:rPr>
                <w:rFonts w:ascii="ＭＳ 明朝" w:eastAsia="ＭＳ 明朝" w:hAnsi="ＭＳ 明朝"/>
                <w:sz w:val="16"/>
              </w:rPr>
            </w:pPr>
          </w:p>
        </w:tc>
        <w:tc>
          <w:tcPr>
            <w:tcW w:w="7512" w:type="dxa"/>
            <w:tcBorders>
              <w:top w:val="single" w:sz="4" w:space="0" w:color="auto"/>
              <w:left w:val="single" w:sz="4" w:space="0" w:color="auto"/>
              <w:bottom w:val="single" w:sz="4" w:space="0" w:color="auto"/>
              <w:right w:val="single" w:sz="4" w:space="0" w:color="auto"/>
            </w:tcBorders>
          </w:tcPr>
          <w:p w:rsidR="007C6F50" w:rsidRPr="00AA77C4" w:rsidRDefault="007C6F50" w:rsidP="007C6F50">
            <w:pPr>
              <w:spacing w:line="240" w:lineRule="exact"/>
              <w:rPr>
                <w:rFonts w:ascii="ＭＳ 明朝" w:eastAsia="ＭＳ 明朝" w:hAnsi="ＭＳ 明朝"/>
                <w:sz w:val="16"/>
              </w:rPr>
            </w:pPr>
          </w:p>
          <w:p w:rsidR="007C6F50" w:rsidRPr="00AA77C4" w:rsidRDefault="007C6F50" w:rsidP="007C6F50">
            <w:pPr>
              <w:spacing w:line="240" w:lineRule="exact"/>
              <w:rPr>
                <w:rFonts w:ascii="ＭＳ 明朝" w:eastAsia="ＭＳ 明朝" w:hAnsi="ＭＳ 明朝"/>
                <w:sz w:val="16"/>
                <w:shd w:val="pct15" w:color="auto" w:fill="FFFFFF"/>
              </w:rPr>
            </w:pPr>
            <w:r w:rsidRPr="00AA77C4">
              <w:rPr>
                <w:rFonts w:ascii="ＭＳ 明朝" w:eastAsia="ＭＳ 明朝" w:hAnsi="ＭＳ 明朝" w:hint="eastAsia"/>
                <w:sz w:val="16"/>
                <w:shd w:val="pct15" w:color="auto" w:fill="FFFFFF"/>
              </w:rPr>
              <w:t>【宿泊型自立訓練】</w:t>
            </w:r>
          </w:p>
          <w:p w:rsidR="007C6F50" w:rsidRPr="00AA77C4" w:rsidRDefault="007C6F50" w:rsidP="007C6F50">
            <w:pPr>
              <w:spacing w:line="240" w:lineRule="exact"/>
              <w:rPr>
                <w:rFonts w:ascii="ＭＳ 明朝" w:eastAsia="ＭＳ 明朝" w:hAnsi="ＭＳ 明朝"/>
                <w:sz w:val="16"/>
              </w:rPr>
            </w:pPr>
          </w:p>
          <w:p w:rsidR="007C6F50" w:rsidRPr="00AA77C4" w:rsidRDefault="007C6F50" w:rsidP="007C6F50">
            <w:pPr>
              <w:spacing w:line="240" w:lineRule="exact"/>
              <w:ind w:firstLineChars="100" w:firstLine="160"/>
              <w:rPr>
                <w:rFonts w:ascii="ＭＳ 明朝" w:eastAsia="ＭＳ 明朝" w:hAnsi="ＭＳ 明朝"/>
                <w:sz w:val="16"/>
              </w:rPr>
            </w:pPr>
            <w:r w:rsidRPr="00AA77C4">
              <w:rPr>
                <w:rFonts w:ascii="ＭＳ 明朝" w:eastAsia="ＭＳ 明朝" w:hAnsi="ＭＳ 明朝" w:hint="eastAsia"/>
                <w:sz w:val="16"/>
              </w:rPr>
              <w:t>地域移行支援員の配置について、厚生労働大臣が定める施設基準に適合するとして、市長に届け出た指定宿泊型自立訓練を行う指定自立訓練（生活訓練）事業所において、指定宿泊型自立訓練を行った場合に、１日につき所定単位数を加算しているか。</w:t>
            </w:r>
          </w:p>
          <w:p w:rsidR="007C6F50" w:rsidRPr="00AA77C4" w:rsidRDefault="007C6F50" w:rsidP="007C6F50">
            <w:pPr>
              <w:spacing w:line="240" w:lineRule="exact"/>
              <w:ind w:firstLineChars="100" w:firstLine="160"/>
              <w:rPr>
                <w:rFonts w:ascii="ＭＳ 明朝" w:eastAsia="ＭＳ 明朝" w:hAnsi="ＭＳ 明朝"/>
                <w:sz w:val="16"/>
              </w:rPr>
            </w:pPr>
            <w:r w:rsidRPr="00AA77C4">
              <w:rPr>
                <w:rFonts w:ascii="ＭＳ 明朝" w:eastAsia="ＭＳ 明朝" w:hAnsi="ＭＳ 明朝"/>
                <w:sz w:val="16"/>
              </w:rPr>
              <w:tab/>
            </w:r>
          </w:p>
          <w:p w:rsidR="007C6F50" w:rsidRPr="00AA77C4" w:rsidRDefault="007C6F50" w:rsidP="007C6F50">
            <w:pPr>
              <w:spacing w:line="240" w:lineRule="exact"/>
              <w:ind w:firstLineChars="100" w:firstLine="160"/>
              <w:rPr>
                <w:rFonts w:ascii="ＭＳ ゴシック" w:eastAsia="ＭＳ ゴシック" w:hAnsi="ＭＳ ゴシック"/>
                <w:sz w:val="16"/>
                <w:shd w:val="pct15" w:color="auto" w:fill="FFFFFF"/>
              </w:rPr>
            </w:pPr>
            <w:r w:rsidRPr="00AA77C4">
              <w:rPr>
                <w:rFonts w:ascii="ＭＳ ゴシック" w:eastAsia="ＭＳ ゴシック" w:hAnsi="ＭＳ ゴシック" w:hint="eastAsia"/>
                <w:sz w:val="16"/>
                <w:shd w:val="pct15" w:color="auto" w:fill="FFFFFF"/>
              </w:rPr>
              <w:t xml:space="preserve">※施設基準　　　　　　　　　　　　　　　　　　　　　　　　　　　　　　　　　　　　　　　</w:t>
            </w:r>
          </w:p>
          <w:p w:rsidR="007C6F50" w:rsidRPr="00AA77C4" w:rsidRDefault="007C6F50" w:rsidP="007C6F50">
            <w:pPr>
              <w:spacing w:line="240" w:lineRule="exact"/>
              <w:ind w:leftChars="100" w:left="370" w:hangingChars="100" w:hanging="160"/>
              <w:jc w:val="left"/>
              <w:rPr>
                <w:rFonts w:ascii="ＭＳ 明朝" w:eastAsia="ＭＳ 明朝" w:hAnsi="ＭＳ 明朝"/>
                <w:sz w:val="16"/>
              </w:rPr>
            </w:pPr>
            <w:r w:rsidRPr="00AA77C4">
              <w:rPr>
                <w:rFonts w:ascii="ＭＳ 明朝" w:eastAsia="ＭＳ 明朝" w:hAnsi="ＭＳ 明朝" w:hint="eastAsia"/>
                <w:sz w:val="16"/>
              </w:rPr>
              <w:t>１　地域移行支援員の員数が、常勤換算方法で、指定宿泊型自立訓練の前年度の利用者の数の平均値を</w:t>
            </w:r>
            <w:r w:rsidRPr="00AA77C4">
              <w:rPr>
                <w:rFonts w:ascii="ＭＳ 明朝" w:eastAsia="ＭＳ 明朝" w:hAnsi="ＭＳ 明朝"/>
                <w:sz w:val="16"/>
              </w:rPr>
              <w:t>15で除して得た数以上配置されていること。</w:t>
            </w:r>
          </w:p>
          <w:p w:rsidR="007C6F50" w:rsidRPr="00AA77C4" w:rsidRDefault="007C6F50" w:rsidP="007C6F50">
            <w:pPr>
              <w:spacing w:line="240" w:lineRule="exact"/>
              <w:ind w:leftChars="100" w:left="210"/>
              <w:jc w:val="left"/>
              <w:rPr>
                <w:rFonts w:ascii="ＭＳ 明朝" w:eastAsia="ＭＳ 明朝" w:hAnsi="ＭＳ 明朝"/>
                <w:sz w:val="16"/>
              </w:rPr>
            </w:pPr>
            <w:r w:rsidRPr="00AA77C4">
              <w:rPr>
                <w:rFonts w:ascii="ＭＳ 明朝" w:eastAsia="ＭＳ 明朝" w:hAnsi="ＭＳ 明朝" w:hint="eastAsia"/>
                <w:sz w:val="16"/>
              </w:rPr>
              <w:t>２</w:t>
            </w:r>
            <w:r w:rsidRPr="00AA77C4">
              <w:rPr>
                <w:rFonts w:ascii="ＭＳ 明朝" w:eastAsia="ＭＳ 明朝" w:hAnsi="ＭＳ 明朝"/>
                <w:sz w:val="16"/>
              </w:rPr>
              <w:t xml:space="preserve">  地域移行支援員のうち、1人以上が常勤であること。</w:t>
            </w:r>
          </w:p>
          <w:p w:rsidR="007C6F50" w:rsidRPr="00AA77C4" w:rsidRDefault="007C6F50" w:rsidP="007C6F50">
            <w:pPr>
              <w:spacing w:line="240" w:lineRule="exact"/>
              <w:ind w:firstLineChars="100" w:firstLine="160"/>
              <w:rPr>
                <w:rFonts w:ascii="ＭＳ 明朝" w:eastAsia="ＭＳ 明朝" w:hAnsi="ＭＳ 明朝"/>
                <w:sz w:val="16"/>
              </w:rPr>
            </w:pPr>
            <w:r w:rsidRPr="00AA77C4">
              <w:rPr>
                <w:rFonts w:ascii="ＭＳ 明朝" w:eastAsia="ＭＳ 明朝" w:hAnsi="ＭＳ 明朝"/>
                <w:sz w:val="16"/>
              </w:rPr>
              <w:tab/>
            </w:r>
          </w:p>
          <w:p w:rsidR="007C6F50" w:rsidRPr="00AA77C4" w:rsidRDefault="007C6F50" w:rsidP="007C6F50">
            <w:pPr>
              <w:spacing w:line="240" w:lineRule="exact"/>
              <w:ind w:firstLineChars="100" w:firstLine="160"/>
              <w:rPr>
                <w:rFonts w:ascii="ＭＳ ゴシック" w:eastAsia="ＭＳ ゴシック" w:hAnsi="ＭＳ ゴシック"/>
                <w:sz w:val="16"/>
                <w:shd w:val="pct15" w:color="auto" w:fill="FFFFFF"/>
              </w:rPr>
            </w:pPr>
            <w:r w:rsidRPr="00AA77C4">
              <w:rPr>
                <w:rFonts w:ascii="ＭＳ ゴシック" w:eastAsia="ＭＳ ゴシック" w:hAnsi="ＭＳ ゴシック" w:hint="eastAsia"/>
                <w:sz w:val="16"/>
                <w:shd w:val="pct15" w:color="auto" w:fill="FFFFFF"/>
              </w:rPr>
              <w:t xml:space="preserve">※地域移行支援員の支援内容　　　　　　　　　　　　　　　　　　　　　　　　　　　　　　</w:t>
            </w:r>
          </w:p>
          <w:p w:rsidR="007C6F50" w:rsidRPr="00AA77C4" w:rsidRDefault="007C6F50" w:rsidP="007C6F50">
            <w:pPr>
              <w:spacing w:line="240" w:lineRule="exact"/>
              <w:ind w:leftChars="100" w:left="210"/>
              <w:rPr>
                <w:rFonts w:ascii="ＭＳ 明朝" w:eastAsia="ＭＳ 明朝" w:hAnsi="ＭＳ 明朝"/>
                <w:sz w:val="16"/>
              </w:rPr>
            </w:pPr>
            <w:r w:rsidRPr="00AA77C4">
              <w:rPr>
                <w:rFonts w:ascii="ＭＳ 明朝" w:eastAsia="ＭＳ 明朝" w:hAnsi="ＭＳ 明朝" w:hint="eastAsia"/>
                <w:sz w:val="16"/>
              </w:rPr>
              <w:t>１　利用者が地域生活への移行後に入居する住まいや利用可能な福祉サービス等に関する情報提供</w:t>
            </w:r>
          </w:p>
          <w:p w:rsidR="007C6F50" w:rsidRPr="00AA77C4" w:rsidRDefault="007C6F50" w:rsidP="007C6F50">
            <w:pPr>
              <w:spacing w:line="240" w:lineRule="exact"/>
              <w:ind w:leftChars="100" w:left="210"/>
              <w:rPr>
                <w:rFonts w:ascii="ＭＳ 明朝" w:eastAsia="ＭＳ 明朝" w:hAnsi="ＭＳ 明朝"/>
                <w:sz w:val="16"/>
              </w:rPr>
            </w:pPr>
            <w:r w:rsidRPr="00AA77C4">
              <w:rPr>
                <w:rFonts w:ascii="ＭＳ 明朝" w:eastAsia="ＭＳ 明朝" w:hAnsi="ＭＳ 明朝" w:hint="eastAsia"/>
                <w:sz w:val="16"/>
              </w:rPr>
              <w:t>２　共同生活援助等の体験的な利用を行うための連絡調整</w:t>
            </w:r>
          </w:p>
          <w:p w:rsidR="007C6F50" w:rsidRPr="00AA77C4" w:rsidRDefault="007C6F50" w:rsidP="007C6F50">
            <w:pPr>
              <w:spacing w:line="240" w:lineRule="exact"/>
              <w:ind w:leftChars="100" w:left="370" w:hangingChars="100" w:hanging="160"/>
              <w:rPr>
                <w:rFonts w:ascii="ＭＳ 明朝" w:eastAsia="ＭＳ 明朝" w:hAnsi="ＭＳ 明朝"/>
                <w:sz w:val="16"/>
              </w:rPr>
            </w:pPr>
            <w:r w:rsidRPr="00AA77C4">
              <w:rPr>
                <w:rFonts w:ascii="ＭＳ 明朝" w:eastAsia="ＭＳ 明朝" w:hAnsi="ＭＳ 明朝" w:hint="eastAsia"/>
                <w:sz w:val="16"/>
              </w:rPr>
              <w:t>３　地域生活への移行後の障がい福祉サービス利用のための指定特定相談支援事業所又は指定一般相談支援事業所との連絡調整</w:t>
            </w:r>
          </w:p>
          <w:p w:rsidR="007C6F50" w:rsidRPr="00AA77C4" w:rsidRDefault="007C6F50" w:rsidP="007C6F50">
            <w:pPr>
              <w:spacing w:line="240" w:lineRule="exact"/>
              <w:ind w:leftChars="100" w:left="210"/>
              <w:rPr>
                <w:rFonts w:ascii="ＭＳ 明朝" w:eastAsia="ＭＳ 明朝" w:hAnsi="ＭＳ 明朝"/>
                <w:sz w:val="16"/>
              </w:rPr>
            </w:pPr>
            <w:r w:rsidRPr="00AA77C4">
              <w:rPr>
                <w:rFonts w:ascii="ＭＳ 明朝" w:eastAsia="ＭＳ 明朝" w:hAnsi="ＭＳ 明朝" w:hint="eastAsia"/>
                <w:sz w:val="16"/>
              </w:rPr>
              <w:t>４　地域生活への移行の際の公的手続等への同行等の支援</w:t>
            </w:r>
          </w:p>
          <w:p w:rsidR="007C6F50" w:rsidRPr="00AA77C4" w:rsidRDefault="007C6F50" w:rsidP="007C6F50">
            <w:pPr>
              <w:spacing w:line="240" w:lineRule="exact"/>
              <w:ind w:leftChars="100" w:left="210"/>
              <w:rPr>
                <w:rFonts w:ascii="ＭＳ 明朝" w:eastAsia="ＭＳ 明朝" w:hAnsi="ＭＳ 明朝"/>
                <w:sz w:val="16"/>
              </w:rPr>
            </w:pPr>
            <w:r w:rsidRPr="00AA77C4">
              <w:rPr>
                <w:rFonts w:ascii="ＭＳ 明朝" w:eastAsia="ＭＳ 明朝" w:hAnsi="ＭＳ 明朝" w:hint="eastAsia"/>
                <w:sz w:val="16"/>
              </w:rPr>
              <w:t>５　その他利用者の地域生活への移行のために必要な支援</w:t>
            </w:r>
          </w:p>
          <w:p w:rsidR="007C6F50" w:rsidRDefault="007C6F50" w:rsidP="007C6F50">
            <w:pPr>
              <w:spacing w:line="240" w:lineRule="exact"/>
              <w:rPr>
                <w:rFonts w:ascii="ＭＳ 明朝" w:eastAsia="ＭＳ 明朝" w:hAnsi="ＭＳ 明朝"/>
                <w:sz w:val="16"/>
              </w:rPr>
            </w:pPr>
          </w:p>
          <w:p w:rsidR="00C022EB" w:rsidRPr="00AA77C4" w:rsidRDefault="00C022EB" w:rsidP="007C6F50">
            <w:pPr>
              <w:spacing w:line="240" w:lineRule="exact"/>
              <w:rPr>
                <w:rFonts w:ascii="ＭＳ 明朝" w:eastAsia="ＭＳ 明朝" w:hAnsi="ＭＳ 明朝" w:hint="eastAsia"/>
                <w:sz w:val="16"/>
              </w:rPr>
            </w:pPr>
          </w:p>
        </w:tc>
        <w:tc>
          <w:tcPr>
            <w:tcW w:w="4989" w:type="dxa"/>
            <w:gridSpan w:val="2"/>
            <w:tcBorders>
              <w:top w:val="single" w:sz="4" w:space="0" w:color="auto"/>
              <w:left w:val="single" w:sz="4" w:space="0" w:color="auto"/>
              <w:bottom w:val="single" w:sz="4" w:space="0" w:color="auto"/>
              <w:right w:val="single" w:sz="4" w:space="0" w:color="auto"/>
            </w:tcBorders>
          </w:tcPr>
          <w:p w:rsidR="007C6F50" w:rsidRPr="00AA77C4" w:rsidRDefault="007C6F50" w:rsidP="007C6F50">
            <w:pPr>
              <w:spacing w:line="240" w:lineRule="exact"/>
              <w:ind w:left="320" w:hangingChars="200" w:hanging="320"/>
              <w:rPr>
                <w:rFonts w:ascii="ＭＳ 明朝" w:eastAsia="ＭＳ 明朝" w:hAnsi="ＭＳ 明朝"/>
                <w:sz w:val="16"/>
              </w:rPr>
            </w:pPr>
          </w:p>
          <w:p w:rsidR="007C6F50" w:rsidRPr="00AA77C4" w:rsidRDefault="007C6F50" w:rsidP="007C6F50">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hint="eastAsia"/>
                <w:sz w:val="16"/>
              </w:rPr>
              <w:t xml:space="preserve">　</w:t>
            </w:r>
            <w:r w:rsidRPr="00AA77C4">
              <w:rPr>
                <w:rFonts w:ascii="ＭＳ 明朝" w:eastAsia="ＭＳ 明朝" w:hAnsi="ＭＳ 明朝" w:cs="ＭＳ Ｐゴシック" w:hint="eastAsia"/>
                <w:kern w:val="0"/>
                <w:sz w:val="16"/>
                <w:szCs w:val="16"/>
              </w:rPr>
              <w:t xml:space="preserve">　適　・　否　・　該当なし</w:t>
            </w:r>
          </w:p>
          <w:p w:rsidR="007C6F50" w:rsidRPr="00AA77C4" w:rsidRDefault="007C6F50" w:rsidP="007C6F50">
            <w:pPr>
              <w:spacing w:line="240" w:lineRule="exact"/>
              <w:ind w:left="320" w:hangingChars="200" w:hanging="320"/>
              <w:rPr>
                <w:rFonts w:ascii="ＭＳ 明朝" w:eastAsia="ＭＳ 明朝" w:hAnsi="ＭＳ 明朝"/>
                <w:sz w:val="16"/>
              </w:rPr>
            </w:pPr>
          </w:p>
          <w:p w:rsidR="007C6F50" w:rsidRPr="00AA77C4" w:rsidRDefault="007C6F50" w:rsidP="008E3A50">
            <w:pPr>
              <w:pStyle w:val="af1"/>
              <w:numPr>
                <w:ilvl w:val="0"/>
                <w:numId w:val="18"/>
              </w:numPr>
              <w:spacing w:line="240" w:lineRule="exact"/>
              <w:ind w:leftChars="0"/>
              <w:rPr>
                <w:rFonts w:ascii="ＭＳ 明朝" w:eastAsia="ＭＳ 明朝" w:hAnsi="ＭＳ 明朝"/>
                <w:sz w:val="16"/>
              </w:rPr>
            </w:pPr>
            <w:r w:rsidRPr="00AA77C4">
              <w:rPr>
                <w:rFonts w:ascii="ＭＳ 明朝" w:eastAsia="ＭＳ 明朝" w:hAnsi="ＭＳ 明朝" w:hint="eastAsia"/>
                <w:sz w:val="16"/>
              </w:rPr>
              <w:t>地域移行支援体制強化加算　【55単位】</w:t>
            </w:r>
          </w:p>
        </w:tc>
        <w:tc>
          <w:tcPr>
            <w:tcW w:w="1479" w:type="dxa"/>
            <w:tcBorders>
              <w:top w:val="single" w:sz="4" w:space="0" w:color="auto"/>
              <w:left w:val="nil"/>
              <w:bottom w:val="single" w:sz="4" w:space="0" w:color="auto"/>
              <w:right w:val="single" w:sz="4" w:space="0" w:color="auto"/>
            </w:tcBorders>
          </w:tcPr>
          <w:p w:rsidR="007C6F50" w:rsidRPr="00AA77C4" w:rsidRDefault="007C6F50" w:rsidP="007C6F50">
            <w:pPr>
              <w:widowControl/>
              <w:spacing w:line="0" w:lineRule="atLeast"/>
              <w:rPr>
                <w:rFonts w:ascii="ＭＳ 明朝" w:eastAsia="ＭＳ 明朝" w:hAnsi="ＭＳ 明朝" w:cs="ＭＳ Ｐゴシック"/>
                <w:kern w:val="0"/>
                <w:sz w:val="16"/>
                <w:szCs w:val="16"/>
              </w:rPr>
            </w:pPr>
          </w:p>
          <w:p w:rsidR="007C6F50" w:rsidRPr="00AA77C4" w:rsidRDefault="007C6F50" w:rsidP="007C6F50">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報酬告示別表</w:t>
            </w:r>
          </w:p>
          <w:p w:rsidR="007C6F50" w:rsidRPr="00AA77C4" w:rsidRDefault="007C6F50" w:rsidP="007C6F50">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第</w:t>
            </w:r>
            <w:r w:rsidRPr="00AA77C4">
              <w:rPr>
                <w:rFonts w:ascii="ＭＳ 明朝" w:eastAsia="ＭＳ 明朝" w:hAnsi="ＭＳ 明朝" w:cs="ＭＳ Ｐゴシック"/>
                <w:kern w:val="0"/>
                <w:sz w:val="16"/>
                <w:szCs w:val="16"/>
              </w:rPr>
              <w:t>11の1の</w:t>
            </w:r>
            <w:r w:rsidRPr="00AA77C4">
              <w:rPr>
                <w:rFonts w:ascii="ＭＳ 明朝" w:eastAsia="ＭＳ 明朝" w:hAnsi="ＭＳ 明朝" w:cs="ＭＳ Ｐゴシック" w:hint="eastAsia"/>
                <w:kern w:val="0"/>
                <w:sz w:val="16"/>
                <w:szCs w:val="16"/>
              </w:rPr>
              <w:t>3</w:t>
            </w:r>
          </w:p>
        </w:tc>
      </w:tr>
      <w:tr w:rsidR="00AA77C4" w:rsidRPr="00AA77C4" w:rsidTr="007C6F50">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7C6F50" w:rsidRPr="00AA77C4" w:rsidRDefault="007C6F50" w:rsidP="007C6F50">
            <w:pPr>
              <w:widowControl/>
              <w:spacing w:line="0" w:lineRule="atLeast"/>
              <w:rPr>
                <w:rFonts w:ascii="ＭＳ 明朝" w:eastAsia="ＭＳ 明朝" w:hAnsi="ＭＳ 明朝" w:cs="ＭＳ Ｐゴシック"/>
                <w:kern w:val="0"/>
                <w:sz w:val="16"/>
                <w:szCs w:val="16"/>
              </w:rPr>
            </w:pPr>
          </w:p>
          <w:p w:rsidR="007C6F50" w:rsidRPr="00AA77C4" w:rsidRDefault="007C6F50" w:rsidP="007C6F50">
            <w:pPr>
              <w:widowControl/>
              <w:spacing w:line="0" w:lineRule="atLeast"/>
              <w:ind w:left="16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４　視覚・聴覚言語障害者支援体制加算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7F5C6B" w:rsidRPr="00AA77C4" w:rsidRDefault="007F5C6B" w:rsidP="007F5C6B">
            <w:pPr>
              <w:widowControl/>
              <w:spacing w:line="0" w:lineRule="atLeast"/>
              <w:rPr>
                <w:rFonts w:ascii="ＭＳ 明朝" w:eastAsia="ＭＳ 明朝" w:hAnsi="ＭＳ 明朝" w:cs="ＭＳ Ｐゴシック"/>
                <w:kern w:val="0"/>
                <w:sz w:val="16"/>
                <w:szCs w:val="16"/>
              </w:rPr>
            </w:pPr>
          </w:p>
          <w:p w:rsidR="007F5C6B" w:rsidRPr="00AA77C4" w:rsidRDefault="007F5C6B" w:rsidP="007F5C6B">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視覚又は聴覚若しくは言語機能に重度の障がいがある者（視覚障害者等）である利用者の数及び</w:t>
            </w:r>
            <w:r w:rsidRPr="00AA77C4">
              <w:rPr>
                <w:rFonts w:ascii="ＭＳ 明朝" w:eastAsia="ＭＳ 明朝" w:hAnsi="ＭＳ 明朝" w:cs="ＭＳ Ｐゴシック"/>
                <w:kern w:val="0"/>
                <w:sz w:val="16"/>
                <w:szCs w:val="16"/>
              </w:rPr>
              <w:t>視覚障がい者等</w:t>
            </w:r>
            <w:r w:rsidRPr="00AA77C4">
              <w:rPr>
                <w:rFonts w:ascii="ＭＳ 明朝" w:eastAsia="ＭＳ 明朝" w:hAnsi="ＭＳ 明朝" w:cs="ＭＳ Ｐゴシック" w:hint="eastAsia"/>
                <w:kern w:val="0"/>
                <w:sz w:val="16"/>
                <w:szCs w:val="16"/>
              </w:rPr>
              <w:t>との意思疎通に関し専門性を有する者として専ら視覚障がい者等の生活支援に従事する従業者を配置について、次の条件に該当しているものとして市に届け出た指定自立訓練（生活訓練）事業所等において指定自立訓練（生活訓練）等を行った場合に、１日につき所定単位数を算定しているか。</w:t>
            </w:r>
          </w:p>
          <w:p w:rsidR="007F5C6B" w:rsidRPr="00AA77C4" w:rsidRDefault="007F5C6B" w:rsidP="007F5C6B">
            <w:pPr>
              <w:widowControl/>
              <w:spacing w:line="0" w:lineRule="atLeast"/>
              <w:rPr>
                <w:rFonts w:ascii="ＭＳ 明朝" w:eastAsia="ＭＳ 明朝" w:hAnsi="ＭＳ 明朝" w:cs="ＭＳ Ｐゴシック"/>
                <w:kern w:val="0"/>
                <w:sz w:val="16"/>
                <w:szCs w:val="16"/>
              </w:rPr>
            </w:pPr>
          </w:p>
          <w:p w:rsidR="007F5C6B" w:rsidRPr="00AA77C4" w:rsidRDefault="007F5C6B" w:rsidP="007F5C6B">
            <w:pPr>
              <w:widowControl/>
              <w:spacing w:line="0" w:lineRule="atLeast"/>
              <w:ind w:leftChars="11" w:left="23"/>
              <w:rPr>
                <w:rFonts w:ascii="ＭＳ ゴシック" w:eastAsia="ＭＳ ゴシック" w:hAnsi="ＭＳ ゴシック" w:cs="ＭＳ Ｐゴシック"/>
                <w:kern w:val="0"/>
                <w:sz w:val="16"/>
                <w:szCs w:val="16"/>
              </w:rPr>
            </w:pPr>
          </w:p>
          <w:p w:rsidR="007F5C6B" w:rsidRPr="00AA77C4" w:rsidRDefault="007F5C6B" w:rsidP="007F5C6B">
            <w:pPr>
              <w:widowControl/>
              <w:spacing w:line="0" w:lineRule="atLeast"/>
              <w:ind w:leftChars="11" w:left="23"/>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 xml:space="preserve">ア　</w:t>
            </w:r>
            <w:r w:rsidRPr="00AA77C4">
              <w:rPr>
                <w:rFonts w:ascii="ＭＳ ゴシック" w:eastAsia="ＭＳ ゴシック" w:hAnsi="ＭＳ ゴシック" w:cs="ＭＳ Ｐゴシック"/>
                <w:kern w:val="0"/>
                <w:sz w:val="16"/>
                <w:szCs w:val="16"/>
              </w:rPr>
              <w:t>視覚・聴覚言語障害者支援体制加算（Ⅰ）</w:t>
            </w:r>
          </w:p>
          <w:p w:rsidR="007F5C6B" w:rsidRPr="00AA77C4" w:rsidRDefault="007F5C6B" w:rsidP="007F5C6B">
            <w:pPr>
              <w:widowControl/>
              <w:spacing w:line="0" w:lineRule="atLeast"/>
              <w:ind w:leftChars="111" w:left="393"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1と２いずれにも該当していること。</w:t>
            </w:r>
          </w:p>
          <w:p w:rsidR="007F5C6B" w:rsidRPr="00AA77C4" w:rsidRDefault="007F5C6B" w:rsidP="007F5C6B">
            <w:pPr>
              <w:widowControl/>
              <w:spacing w:line="0" w:lineRule="atLeast"/>
              <w:ind w:leftChars="111" w:left="393" w:hangingChars="100" w:hanging="160"/>
              <w:rPr>
                <w:rFonts w:ascii="ＭＳ 明朝" w:eastAsia="ＭＳ 明朝" w:hAnsi="ＭＳ 明朝" w:cs="ＭＳ Ｐゴシック"/>
                <w:kern w:val="0"/>
                <w:sz w:val="16"/>
                <w:szCs w:val="16"/>
              </w:rPr>
            </w:pPr>
          </w:p>
          <w:p w:rsidR="007F5C6B" w:rsidRPr="00AA77C4" w:rsidRDefault="007F5C6B" w:rsidP="007F5C6B">
            <w:pPr>
              <w:widowControl/>
              <w:spacing w:line="0" w:lineRule="atLeast"/>
              <w:ind w:leftChars="111" w:left="393"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１　視覚又は聴覚若しくは言語機能に重度の障害のある者である指定自立訓練（生活訓練９等の利用者の数（重度の視覚障害、聴覚障害、言語機能障害又は知的障害のうち２以上の障害を有する利用者については、当該利用者の数に２を乗じて得た数とする。）が当該指定自立訓練（生活訓練）等の利用者の数に</w:t>
            </w:r>
            <w:r w:rsidRPr="00AA77C4">
              <w:rPr>
                <w:rFonts w:ascii="ＭＳ 明朝" w:eastAsia="ＭＳ 明朝" w:hAnsi="ＭＳ 明朝" w:cs="ＭＳ Ｐゴシック"/>
                <w:kern w:val="0"/>
                <w:sz w:val="16"/>
                <w:szCs w:val="16"/>
              </w:rPr>
              <w:t>100分の50を乗じて得た数以上であ</w:t>
            </w:r>
            <w:r w:rsidRPr="00AA77C4">
              <w:rPr>
                <w:rFonts w:ascii="ＭＳ 明朝" w:eastAsia="ＭＳ 明朝" w:hAnsi="ＭＳ 明朝" w:cs="ＭＳ Ｐゴシック" w:hint="eastAsia"/>
                <w:kern w:val="0"/>
                <w:sz w:val="16"/>
                <w:szCs w:val="16"/>
              </w:rPr>
              <w:t>る。</w:t>
            </w:r>
          </w:p>
          <w:p w:rsidR="007F5C6B" w:rsidRPr="00AA77C4" w:rsidRDefault="007F5C6B" w:rsidP="007F5C6B">
            <w:pPr>
              <w:widowControl/>
              <w:spacing w:line="0" w:lineRule="atLeast"/>
              <w:ind w:leftChars="111" w:left="393"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２　視覚障害者等との意思疎通に関し専門性を有する者として専ら視覚障害者等の生活支援に従事する従業者を、人員配置基準以上に加え、常勤換算方法で、当該指定自立訓練（生活訓練）等の利用者の数を</w:t>
            </w:r>
            <w:r w:rsidRPr="00AA77C4">
              <w:rPr>
                <w:rFonts w:ascii="ＭＳ 明朝" w:eastAsia="ＭＳ 明朝" w:hAnsi="ＭＳ 明朝" w:cs="ＭＳ Ｐゴシック"/>
                <w:kern w:val="0"/>
                <w:sz w:val="16"/>
                <w:szCs w:val="16"/>
              </w:rPr>
              <w:t>40で除して得</w:t>
            </w:r>
            <w:r w:rsidRPr="00AA77C4">
              <w:rPr>
                <w:rFonts w:ascii="ＭＳ 明朝" w:eastAsia="ＭＳ 明朝" w:hAnsi="ＭＳ 明朝" w:cs="ＭＳ Ｐゴシック" w:hint="eastAsia"/>
                <w:kern w:val="0"/>
                <w:sz w:val="16"/>
                <w:szCs w:val="16"/>
              </w:rPr>
              <w:t>た数以上配置している。</w:t>
            </w:r>
          </w:p>
          <w:p w:rsidR="007F5C6B" w:rsidRPr="00AA77C4" w:rsidRDefault="007F5C6B" w:rsidP="007F5C6B">
            <w:pPr>
              <w:widowControl/>
              <w:spacing w:line="0" w:lineRule="atLeast"/>
              <w:ind w:leftChars="11" w:left="23"/>
              <w:rPr>
                <w:rFonts w:ascii="ＭＳ 明朝" w:eastAsia="ＭＳ 明朝" w:hAnsi="ＭＳ 明朝" w:cs="ＭＳ Ｐゴシック"/>
                <w:kern w:val="0"/>
                <w:sz w:val="16"/>
                <w:szCs w:val="16"/>
              </w:rPr>
            </w:pPr>
          </w:p>
          <w:p w:rsidR="007F5C6B" w:rsidRPr="00AA77C4" w:rsidRDefault="007F5C6B" w:rsidP="007F5C6B">
            <w:pPr>
              <w:widowControl/>
              <w:spacing w:line="0" w:lineRule="atLeast"/>
              <w:ind w:leftChars="11" w:left="23"/>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イ　視覚・聴覚言語障害者支援体制加算（Ⅱ）</w:t>
            </w:r>
          </w:p>
          <w:p w:rsidR="007F5C6B" w:rsidRPr="00AA77C4" w:rsidRDefault="007F5C6B" w:rsidP="007F5C6B">
            <w:pPr>
              <w:widowControl/>
              <w:spacing w:line="0" w:lineRule="atLeast"/>
              <w:ind w:leftChars="111" w:left="393"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1と２いずれにも該当していること。</w:t>
            </w:r>
          </w:p>
          <w:p w:rsidR="007F5C6B" w:rsidRPr="00AA77C4" w:rsidRDefault="007F5C6B" w:rsidP="007F5C6B">
            <w:pPr>
              <w:widowControl/>
              <w:spacing w:line="0" w:lineRule="atLeast"/>
              <w:ind w:leftChars="11" w:left="23"/>
              <w:rPr>
                <w:rFonts w:ascii="ＭＳ ゴシック" w:eastAsia="ＭＳ ゴシック" w:hAnsi="ＭＳ ゴシック" w:cs="ＭＳ Ｐゴシック"/>
                <w:kern w:val="0"/>
                <w:sz w:val="16"/>
                <w:szCs w:val="16"/>
              </w:rPr>
            </w:pPr>
          </w:p>
          <w:p w:rsidR="007F5C6B" w:rsidRPr="00AA77C4" w:rsidRDefault="007F5C6B" w:rsidP="007F5C6B">
            <w:pPr>
              <w:widowControl/>
              <w:spacing w:line="0" w:lineRule="atLeast"/>
              <w:ind w:leftChars="111" w:left="393"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１　視覚障害者等である指定生活介護等の利用者の数が当該指定自立訓練（生活訓練）等の利用者の数に</w:t>
            </w:r>
            <w:r w:rsidRPr="00AA77C4">
              <w:rPr>
                <w:rFonts w:ascii="ＭＳ 明朝" w:eastAsia="ＭＳ 明朝" w:hAnsi="ＭＳ 明朝" w:cs="ＭＳ Ｐゴシック"/>
                <w:kern w:val="0"/>
                <w:sz w:val="16"/>
                <w:szCs w:val="16"/>
              </w:rPr>
              <w:t>100分</w:t>
            </w:r>
            <w:r w:rsidRPr="00AA77C4">
              <w:rPr>
                <w:rFonts w:ascii="ＭＳ 明朝" w:eastAsia="ＭＳ 明朝" w:hAnsi="ＭＳ 明朝" w:cs="ＭＳ Ｐゴシック" w:hint="eastAsia"/>
                <w:kern w:val="0"/>
                <w:sz w:val="16"/>
                <w:szCs w:val="16"/>
              </w:rPr>
              <w:t>の</w:t>
            </w:r>
            <w:r w:rsidRPr="00AA77C4">
              <w:rPr>
                <w:rFonts w:ascii="ＭＳ 明朝" w:eastAsia="ＭＳ 明朝" w:hAnsi="ＭＳ 明朝" w:cs="ＭＳ Ｐゴシック"/>
                <w:kern w:val="0"/>
                <w:sz w:val="16"/>
                <w:szCs w:val="16"/>
              </w:rPr>
              <w:t>30を乗じて得た数以上であ</w:t>
            </w:r>
            <w:r w:rsidRPr="00AA77C4">
              <w:rPr>
                <w:rFonts w:ascii="ＭＳ 明朝" w:eastAsia="ＭＳ 明朝" w:hAnsi="ＭＳ 明朝" w:cs="ＭＳ Ｐゴシック" w:hint="eastAsia"/>
                <w:kern w:val="0"/>
                <w:sz w:val="16"/>
                <w:szCs w:val="16"/>
              </w:rPr>
              <w:t>る。</w:t>
            </w:r>
          </w:p>
          <w:p w:rsidR="007F5C6B" w:rsidRPr="00AA77C4" w:rsidRDefault="007F5C6B" w:rsidP="007F5C6B">
            <w:pPr>
              <w:widowControl/>
              <w:spacing w:line="0" w:lineRule="atLeast"/>
              <w:ind w:leftChars="111" w:left="393"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２　</w:t>
            </w:r>
            <w:r w:rsidRPr="00AA77C4">
              <w:rPr>
                <w:rFonts w:ascii="ＭＳ 明朝" w:eastAsia="ＭＳ 明朝" w:hAnsi="ＭＳ 明朝" w:cs="ＭＳ Ｐゴシック"/>
                <w:kern w:val="0"/>
                <w:sz w:val="16"/>
                <w:szCs w:val="16"/>
              </w:rPr>
              <w:t>視覚障害者等との意</w:t>
            </w:r>
            <w:r w:rsidRPr="00AA77C4">
              <w:rPr>
                <w:rFonts w:ascii="ＭＳ 明朝" w:eastAsia="ＭＳ 明朝" w:hAnsi="ＭＳ 明朝" w:cs="ＭＳ Ｐゴシック" w:hint="eastAsia"/>
                <w:kern w:val="0"/>
                <w:sz w:val="16"/>
                <w:szCs w:val="16"/>
              </w:rPr>
              <w:t>思疎通に関し専門性を有する者として専ら視覚障害者等の生活支援に従事する従業者を、人員配置基準以上に加え、常勤換算方法で、当該指定自立訓練（生活訓練）等の利用者の数を</w:t>
            </w:r>
            <w:r w:rsidRPr="00AA77C4">
              <w:rPr>
                <w:rFonts w:ascii="ＭＳ 明朝" w:eastAsia="ＭＳ 明朝" w:hAnsi="ＭＳ 明朝" w:cs="ＭＳ Ｐゴシック"/>
                <w:kern w:val="0"/>
                <w:sz w:val="16"/>
                <w:szCs w:val="16"/>
              </w:rPr>
              <w:t>50で除して得た数以上配置している</w:t>
            </w:r>
            <w:r w:rsidRPr="00AA77C4">
              <w:rPr>
                <w:rFonts w:ascii="ＭＳ 明朝" w:eastAsia="ＭＳ 明朝" w:hAnsi="ＭＳ 明朝" w:cs="ＭＳ Ｐゴシック" w:hint="eastAsia"/>
                <w:kern w:val="0"/>
                <w:sz w:val="16"/>
                <w:szCs w:val="16"/>
              </w:rPr>
              <w:t>。</w:t>
            </w:r>
          </w:p>
          <w:p w:rsidR="007F5C6B" w:rsidRPr="00AA77C4" w:rsidRDefault="007F5C6B" w:rsidP="007F5C6B">
            <w:pPr>
              <w:widowControl/>
              <w:spacing w:line="0" w:lineRule="atLeast"/>
              <w:rPr>
                <w:rFonts w:ascii="ＭＳ 明朝" w:eastAsia="ＭＳ 明朝" w:hAnsi="ＭＳ 明朝" w:cs="ＭＳ Ｐゴシック"/>
                <w:kern w:val="0"/>
                <w:sz w:val="16"/>
                <w:szCs w:val="16"/>
              </w:rPr>
            </w:pPr>
          </w:p>
          <w:p w:rsidR="007F5C6B" w:rsidRPr="00AA77C4" w:rsidRDefault="007F5C6B" w:rsidP="007F5C6B">
            <w:pPr>
              <w:widowControl/>
              <w:spacing w:line="0" w:lineRule="atLeast"/>
              <w:ind w:leftChars="100" w:left="210"/>
              <w:rPr>
                <w:rFonts w:ascii="ＭＳ ゴシック" w:eastAsia="ＭＳ ゴシック" w:hAnsi="ＭＳ ゴシック" w:cs="ＭＳ Ｐゴシック"/>
                <w:kern w:val="0"/>
                <w:sz w:val="16"/>
                <w:szCs w:val="16"/>
                <w:shd w:val="pct15" w:color="auto" w:fill="FFFFFF"/>
              </w:rPr>
            </w:pPr>
            <w:r w:rsidRPr="00AA77C4">
              <w:rPr>
                <w:rFonts w:ascii="ＭＳ ゴシック" w:eastAsia="ＭＳ ゴシック" w:hAnsi="ＭＳ ゴシック" w:cs="ＭＳ Ｐゴシック" w:hint="eastAsia"/>
                <w:kern w:val="0"/>
                <w:sz w:val="16"/>
                <w:szCs w:val="16"/>
                <w:shd w:val="pct15" w:color="auto" w:fill="FFFFFF"/>
              </w:rPr>
              <w:t xml:space="preserve">※留意事項　　　　　　　　　　　　　　　　　　　　　　　　　　　　　　　　　　　　　　　　</w:t>
            </w:r>
          </w:p>
          <w:p w:rsidR="007F5C6B" w:rsidRPr="00AA77C4" w:rsidRDefault="007F5C6B" w:rsidP="007F5C6B">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１　「視覚又は聴覚若しくは言語機能に重度の障害のある者」とは、次のいずれかに該当する者をい</w:t>
            </w:r>
          </w:p>
          <w:p w:rsidR="007F5C6B" w:rsidRPr="00AA77C4" w:rsidRDefault="007F5C6B" w:rsidP="007F5C6B">
            <w:pPr>
              <w:widowControl/>
              <w:spacing w:line="0" w:lineRule="atLeast"/>
              <w:ind w:leftChars="100" w:left="210"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う。</w:t>
            </w:r>
          </w:p>
          <w:p w:rsidR="007F5C6B" w:rsidRPr="00AA77C4" w:rsidRDefault="007F5C6B" w:rsidP="007F5C6B">
            <w:pPr>
              <w:widowControl/>
              <w:spacing w:line="0" w:lineRule="atLeast"/>
              <w:ind w:leftChars="100" w:left="530" w:hangingChars="200" w:hanging="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(1)身体障害者手帳１級又は２級に該当し、日常生活上のコミュニケーションや移動等に支障があると認めら</w:t>
            </w:r>
            <w:r w:rsidRPr="00AA77C4">
              <w:rPr>
                <w:rFonts w:ascii="ＭＳ 明朝" w:eastAsia="ＭＳ 明朝" w:hAnsi="ＭＳ 明朝" w:cs="ＭＳ Ｐゴシック" w:hint="eastAsia"/>
                <w:kern w:val="0"/>
                <w:sz w:val="16"/>
                <w:szCs w:val="16"/>
              </w:rPr>
              <w:t>れる視覚障がい者</w:t>
            </w:r>
          </w:p>
          <w:p w:rsidR="007F5C6B" w:rsidRPr="00AA77C4" w:rsidRDefault="007F5C6B" w:rsidP="007F5C6B">
            <w:pPr>
              <w:widowControl/>
              <w:spacing w:line="0" w:lineRule="atLeast"/>
              <w:ind w:leftChars="100" w:left="530" w:hangingChars="200" w:hanging="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(2)身体障害者手帳２級に該当し、日常生活上のコミュニケーションに支障があると認められる聴覚障がい者</w:t>
            </w:r>
          </w:p>
          <w:p w:rsidR="007F5C6B" w:rsidRPr="00AA77C4" w:rsidRDefault="007F5C6B" w:rsidP="007F5C6B">
            <w:pPr>
              <w:widowControl/>
              <w:spacing w:line="0" w:lineRule="atLeast"/>
              <w:ind w:leftChars="100" w:left="530" w:hangingChars="200" w:hanging="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(3)身体障害者手帳３級に該当し、日常生活上のコミュニケーションに支障があると認められる言語機能障がい者</w:t>
            </w:r>
          </w:p>
          <w:p w:rsidR="007F5C6B" w:rsidRPr="00AA77C4" w:rsidRDefault="007F5C6B" w:rsidP="007F5C6B">
            <w:pPr>
              <w:widowControl/>
              <w:spacing w:line="0" w:lineRule="atLeast"/>
              <w:ind w:leftChars="100" w:left="530" w:hangingChars="200" w:hanging="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２　「重度の視覚障害、聴覚障害、言語機能障害又は知的障害のうち</w:t>
            </w:r>
            <w:r w:rsidRPr="00AA77C4">
              <w:rPr>
                <w:rFonts w:ascii="ＭＳ 明朝" w:eastAsia="ＭＳ 明朝" w:hAnsi="ＭＳ 明朝" w:cs="ＭＳ Ｐゴシック"/>
                <w:kern w:val="0"/>
                <w:sz w:val="16"/>
                <w:szCs w:val="16"/>
              </w:rPr>
              <w:t>2 以上の障害を有する利用者」については、当該利用者1 人で2 人分の視覚障害者等として数えて算定要件(全利用者の100 分</w:t>
            </w:r>
            <w:r w:rsidRPr="00AA77C4">
              <w:rPr>
                <w:rFonts w:ascii="ＭＳ 明朝" w:eastAsia="ＭＳ 明朝" w:hAnsi="ＭＳ 明朝" w:cs="ＭＳ Ｐゴシック" w:hint="eastAsia"/>
                <w:kern w:val="0"/>
                <w:sz w:val="16"/>
                <w:szCs w:val="16"/>
              </w:rPr>
              <w:t>の</w:t>
            </w:r>
            <w:r w:rsidRPr="00AA77C4">
              <w:rPr>
                <w:rFonts w:ascii="ＭＳ 明朝" w:eastAsia="ＭＳ 明朝" w:hAnsi="ＭＳ 明朝" w:cs="ＭＳ Ｐゴシック"/>
                <w:kern w:val="0"/>
                <w:sz w:val="16"/>
                <w:szCs w:val="16"/>
              </w:rPr>
              <w:t>50 又は100 分の30 が視覚障害者等)に該当するか否かを計算</w:t>
            </w:r>
            <w:r w:rsidRPr="00AA77C4">
              <w:rPr>
                <w:rFonts w:ascii="ＭＳ 明朝" w:eastAsia="ＭＳ 明朝" w:hAnsi="ＭＳ 明朝" w:cs="ＭＳ Ｐゴシック" w:hint="eastAsia"/>
                <w:kern w:val="0"/>
                <w:sz w:val="16"/>
                <w:szCs w:val="16"/>
              </w:rPr>
              <w:t>することとしているが、この場合の「知的障害」は「重度」の知的障害である必要はない。</w:t>
            </w:r>
          </w:p>
          <w:p w:rsidR="007F5C6B" w:rsidRPr="00AA77C4" w:rsidRDefault="007F5C6B" w:rsidP="007F5C6B">
            <w:pPr>
              <w:widowControl/>
              <w:spacing w:line="0" w:lineRule="atLeast"/>
              <w:ind w:leftChars="300" w:left="630"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また、多機能型事業所等については、当該多機能型事業所等において実施される複数の障害福祉サービスの利用者全体のうち、視覚障害者等の数が利用者の数に</w:t>
            </w:r>
            <w:r w:rsidRPr="00AA77C4">
              <w:rPr>
                <w:rFonts w:ascii="ＭＳ 明朝" w:eastAsia="ＭＳ 明朝" w:hAnsi="ＭＳ 明朝" w:cs="ＭＳ Ｐゴシック"/>
                <w:kern w:val="0"/>
                <w:sz w:val="16"/>
                <w:szCs w:val="16"/>
              </w:rPr>
              <w:t>100 分の50 又は100 分の30 を</w:t>
            </w:r>
            <w:r w:rsidRPr="00AA77C4">
              <w:rPr>
                <w:rFonts w:ascii="ＭＳ 明朝" w:eastAsia="ＭＳ 明朝" w:hAnsi="ＭＳ 明朝" w:cs="ＭＳ Ｐゴシック" w:hint="eastAsia"/>
                <w:kern w:val="0"/>
                <w:sz w:val="16"/>
                <w:szCs w:val="16"/>
              </w:rPr>
              <w:t>乗じて得た数以上であり、従業者の加配が当該多機能型事業所等の利用者の合計数を</w:t>
            </w:r>
            <w:r w:rsidRPr="00AA77C4">
              <w:rPr>
                <w:rFonts w:ascii="ＭＳ 明朝" w:eastAsia="ＭＳ 明朝" w:hAnsi="ＭＳ 明朝" w:cs="ＭＳ Ｐゴシック"/>
                <w:kern w:val="0"/>
                <w:sz w:val="16"/>
                <w:szCs w:val="16"/>
              </w:rPr>
              <w:t>40 又は50 で除して得た数以上なされていれ</w:t>
            </w:r>
            <w:r w:rsidRPr="00AA77C4">
              <w:rPr>
                <w:rFonts w:ascii="ＭＳ 明朝" w:eastAsia="ＭＳ 明朝" w:hAnsi="ＭＳ 明朝" w:cs="ＭＳ Ｐゴシック" w:hint="eastAsia"/>
                <w:kern w:val="0"/>
                <w:sz w:val="16"/>
                <w:szCs w:val="16"/>
              </w:rPr>
              <w:t>ば満たされるものであること。</w:t>
            </w:r>
          </w:p>
          <w:p w:rsidR="007F5C6B" w:rsidRPr="00AA77C4" w:rsidRDefault="007F5C6B" w:rsidP="007F5C6B">
            <w:pPr>
              <w:widowControl/>
              <w:spacing w:line="0" w:lineRule="atLeast"/>
              <w:ind w:leftChars="100" w:left="530" w:hangingChars="200" w:hanging="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３　「視覚障がい者等との意思疎通に関し専門性を有する者として専ら視覚障がい者等の生活支援に従事する従業者」とは、次のいずれかに該当する者をいう。</w:t>
            </w:r>
          </w:p>
          <w:p w:rsidR="007F5C6B" w:rsidRPr="00AA77C4" w:rsidRDefault="007F5C6B" w:rsidP="007F5C6B">
            <w:pPr>
              <w:widowControl/>
              <w:spacing w:line="0" w:lineRule="atLeast"/>
              <w:ind w:leftChars="100" w:left="530" w:hangingChars="200" w:hanging="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(1) 視覚障がい</w:t>
            </w:r>
          </w:p>
          <w:p w:rsidR="007F5C6B" w:rsidRPr="00AA77C4" w:rsidRDefault="007F5C6B" w:rsidP="007F5C6B">
            <w:pPr>
              <w:widowControl/>
              <w:spacing w:line="0" w:lineRule="atLeast"/>
              <w:ind w:leftChars="100" w:left="530" w:hangingChars="200" w:hanging="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点字の指導、点訳、歩行支援等を行うことができる者</w:t>
            </w:r>
          </w:p>
          <w:p w:rsidR="007F5C6B" w:rsidRPr="00AA77C4" w:rsidRDefault="007F5C6B" w:rsidP="007F5C6B">
            <w:pPr>
              <w:widowControl/>
              <w:spacing w:line="0" w:lineRule="atLeast"/>
              <w:ind w:leftChars="100" w:left="530" w:hangingChars="200" w:hanging="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(2) 聴覚障がい又は言語機能障がい</w:t>
            </w:r>
          </w:p>
          <w:p w:rsidR="007F5C6B" w:rsidRPr="00AA77C4" w:rsidRDefault="007F5C6B" w:rsidP="007F5C6B">
            <w:pPr>
              <w:widowControl/>
              <w:spacing w:line="0" w:lineRule="atLeast"/>
              <w:ind w:leftChars="100" w:left="530" w:hangingChars="200" w:hanging="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手話通訳等を行うことができる者</w:t>
            </w:r>
          </w:p>
          <w:p w:rsidR="007C6F50" w:rsidRPr="00AA77C4" w:rsidRDefault="007C6F50" w:rsidP="007F5C6B">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7F5C6B" w:rsidRDefault="007F5C6B" w:rsidP="007F5C6B">
            <w:pPr>
              <w:widowControl/>
              <w:spacing w:line="0" w:lineRule="atLeast"/>
              <w:rPr>
                <w:rFonts w:ascii="ＭＳ 明朝" w:eastAsia="ＭＳ 明朝" w:hAnsi="ＭＳ 明朝" w:cs="ＭＳ Ｐゴシック"/>
                <w:kern w:val="0"/>
                <w:sz w:val="16"/>
                <w:szCs w:val="16"/>
              </w:rPr>
            </w:pPr>
          </w:p>
          <w:p w:rsidR="00C022EB" w:rsidRPr="00AA77C4" w:rsidRDefault="00C022EB" w:rsidP="007F5C6B">
            <w:pPr>
              <w:widowControl/>
              <w:spacing w:line="0" w:lineRule="atLeast"/>
              <w:rPr>
                <w:rFonts w:ascii="ＭＳ 明朝" w:eastAsia="ＭＳ 明朝" w:hAnsi="ＭＳ 明朝" w:cs="ＭＳ Ｐゴシック" w:hint="eastAsia"/>
                <w:kern w:val="0"/>
                <w:sz w:val="16"/>
                <w:szCs w:val="16"/>
              </w:rPr>
            </w:pPr>
          </w:p>
          <w:p w:rsidR="007F5C6B" w:rsidRPr="00AA77C4" w:rsidRDefault="007F5C6B" w:rsidP="007F5C6B">
            <w:pPr>
              <w:widowControl/>
              <w:spacing w:line="0" w:lineRule="atLeast"/>
              <w:ind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適　・　否　・　該当なし</w:t>
            </w:r>
          </w:p>
          <w:p w:rsidR="007F5C6B" w:rsidRDefault="007F5C6B" w:rsidP="007F5C6B">
            <w:pPr>
              <w:widowControl/>
              <w:spacing w:line="0" w:lineRule="atLeast"/>
              <w:rPr>
                <w:rFonts w:ascii="ＭＳ 明朝" w:eastAsia="ＭＳ 明朝" w:hAnsi="ＭＳ 明朝" w:cs="ＭＳ Ｐゴシック"/>
                <w:kern w:val="0"/>
                <w:sz w:val="16"/>
                <w:szCs w:val="16"/>
              </w:rPr>
            </w:pPr>
          </w:p>
          <w:p w:rsidR="00C022EB" w:rsidRPr="00AA77C4" w:rsidRDefault="00C022EB" w:rsidP="007F5C6B">
            <w:pPr>
              <w:widowControl/>
              <w:spacing w:line="0" w:lineRule="atLeast"/>
              <w:rPr>
                <w:rFonts w:ascii="ＭＳ 明朝" w:eastAsia="ＭＳ 明朝" w:hAnsi="ＭＳ 明朝" w:cs="ＭＳ Ｐゴシック" w:hint="eastAsia"/>
                <w:kern w:val="0"/>
                <w:sz w:val="16"/>
                <w:szCs w:val="16"/>
              </w:rPr>
            </w:pPr>
          </w:p>
          <w:p w:rsidR="007F5C6B" w:rsidRPr="00AA77C4" w:rsidRDefault="007F5C6B" w:rsidP="007F5C6B">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算定状況</w:t>
            </w:r>
          </w:p>
          <w:p w:rsidR="007F5C6B" w:rsidRPr="00AA77C4" w:rsidRDefault="007F5C6B" w:rsidP="007F5C6B">
            <w:pPr>
              <w:widowControl/>
              <w:spacing w:line="0" w:lineRule="atLeast"/>
              <w:rPr>
                <w:rFonts w:ascii="ＭＳ 明朝" w:eastAsia="ＭＳ 明朝" w:hAnsi="ＭＳ 明朝" w:cs="ＭＳ Ｐゴシック"/>
                <w:kern w:val="0"/>
                <w:sz w:val="16"/>
                <w:szCs w:val="16"/>
              </w:rPr>
            </w:pPr>
          </w:p>
          <w:p w:rsidR="007F5C6B" w:rsidRPr="00AA77C4" w:rsidRDefault="007F5C6B" w:rsidP="007F5C6B">
            <w:pPr>
              <w:pStyle w:val="af1"/>
              <w:widowControl/>
              <w:numPr>
                <w:ilvl w:val="0"/>
                <w:numId w:val="2"/>
              </w:numPr>
              <w:spacing w:line="0" w:lineRule="atLeast"/>
              <w:ind w:leftChars="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視覚・聴覚言語障害者支援体制加算（Ⅰ）</w:t>
            </w:r>
            <w:r w:rsidRPr="00AA77C4">
              <w:rPr>
                <w:rFonts w:ascii="ＭＳ 明朝" w:eastAsia="ＭＳ 明朝" w:hAnsi="ＭＳ 明朝" w:cs="ＭＳ Ｐゴシック"/>
                <w:kern w:val="0"/>
                <w:sz w:val="16"/>
                <w:szCs w:val="16"/>
              </w:rPr>
              <w:t>【</w:t>
            </w:r>
            <w:r w:rsidRPr="00AA77C4">
              <w:rPr>
                <w:rFonts w:ascii="ＭＳ 明朝" w:eastAsia="ＭＳ 明朝" w:hAnsi="ＭＳ 明朝" w:cs="ＭＳ Ｐゴシック" w:hint="eastAsia"/>
                <w:kern w:val="0"/>
                <w:sz w:val="16"/>
                <w:szCs w:val="16"/>
              </w:rPr>
              <w:t>51</w:t>
            </w:r>
            <w:r w:rsidRPr="00AA77C4">
              <w:rPr>
                <w:rFonts w:ascii="ＭＳ 明朝" w:eastAsia="ＭＳ 明朝" w:hAnsi="ＭＳ 明朝" w:cs="ＭＳ Ｐゴシック"/>
                <w:kern w:val="0"/>
                <w:sz w:val="16"/>
                <w:szCs w:val="16"/>
              </w:rPr>
              <w:t>単位】</w:t>
            </w:r>
          </w:p>
          <w:p w:rsidR="007F5C6B" w:rsidRPr="00AA77C4" w:rsidRDefault="007F5C6B" w:rsidP="007F5C6B">
            <w:pPr>
              <w:pStyle w:val="af1"/>
              <w:widowControl/>
              <w:numPr>
                <w:ilvl w:val="0"/>
                <w:numId w:val="2"/>
              </w:numPr>
              <w:spacing w:line="0" w:lineRule="atLeast"/>
              <w:ind w:leftChars="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視覚・聴覚言語障害者支援体制加算（Ⅱ）</w:t>
            </w:r>
            <w:r w:rsidRPr="00AA77C4">
              <w:rPr>
                <w:rFonts w:ascii="ＭＳ 明朝" w:eastAsia="ＭＳ 明朝" w:hAnsi="ＭＳ 明朝" w:cs="ＭＳ Ｐゴシック"/>
                <w:kern w:val="0"/>
                <w:sz w:val="16"/>
                <w:szCs w:val="16"/>
              </w:rPr>
              <w:t>【</w:t>
            </w:r>
            <w:r w:rsidRPr="00AA77C4">
              <w:rPr>
                <w:rFonts w:ascii="ＭＳ 明朝" w:eastAsia="ＭＳ 明朝" w:hAnsi="ＭＳ 明朝" w:cs="ＭＳ Ｐゴシック" w:hint="eastAsia"/>
                <w:kern w:val="0"/>
                <w:sz w:val="16"/>
                <w:szCs w:val="16"/>
              </w:rPr>
              <w:t>41</w:t>
            </w:r>
            <w:r w:rsidRPr="00AA77C4">
              <w:rPr>
                <w:rFonts w:ascii="ＭＳ 明朝" w:eastAsia="ＭＳ 明朝" w:hAnsi="ＭＳ 明朝" w:cs="ＭＳ Ｐゴシック"/>
                <w:kern w:val="0"/>
                <w:sz w:val="16"/>
                <w:szCs w:val="16"/>
              </w:rPr>
              <w:t>単位】</w:t>
            </w:r>
          </w:p>
          <w:p w:rsidR="007C6F50" w:rsidRPr="00AA77C4" w:rsidRDefault="007C6F50" w:rsidP="007C6F50">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7C6F50" w:rsidRPr="00AA77C4" w:rsidRDefault="007C6F50" w:rsidP="007C6F50">
            <w:pPr>
              <w:widowControl/>
              <w:spacing w:line="0" w:lineRule="atLeast"/>
              <w:rPr>
                <w:rFonts w:ascii="ＭＳ 明朝" w:eastAsia="ＭＳ 明朝" w:hAnsi="ＭＳ 明朝" w:cs="ＭＳ Ｐゴシック"/>
                <w:kern w:val="0"/>
                <w:sz w:val="16"/>
                <w:szCs w:val="16"/>
              </w:rPr>
            </w:pPr>
          </w:p>
          <w:p w:rsidR="007C6F50" w:rsidRPr="00AA77C4" w:rsidRDefault="007C6F50" w:rsidP="007C6F50">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報酬告示別表</w:t>
            </w:r>
          </w:p>
          <w:p w:rsidR="007C6F50" w:rsidRPr="00AA77C4" w:rsidRDefault="007C6F50" w:rsidP="007C6F50">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第11の2</w:t>
            </w:r>
          </w:p>
        </w:tc>
      </w:tr>
      <w:tr w:rsidR="00AA77C4" w:rsidRPr="00AA77C4" w:rsidTr="007C6F50">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7F5C6B" w:rsidRPr="00AA77C4" w:rsidRDefault="007F5C6B" w:rsidP="007F5C6B">
            <w:pPr>
              <w:widowControl/>
              <w:spacing w:line="0" w:lineRule="atLeast"/>
              <w:rPr>
                <w:rFonts w:ascii="ＭＳ 明朝" w:eastAsia="ＭＳ 明朝" w:hAnsi="ＭＳ 明朝" w:cs="ＭＳ Ｐゴシック"/>
                <w:kern w:val="0"/>
                <w:sz w:val="16"/>
                <w:szCs w:val="16"/>
              </w:rPr>
            </w:pPr>
          </w:p>
          <w:p w:rsidR="007F5C6B" w:rsidRPr="00AA77C4" w:rsidRDefault="007F5C6B" w:rsidP="007F5C6B">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５　高次脳機能障害者支援体制加算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7F5C6B" w:rsidRPr="00AA77C4" w:rsidRDefault="007F5C6B" w:rsidP="007F5C6B">
            <w:pPr>
              <w:widowControl/>
              <w:spacing w:line="0" w:lineRule="atLeast"/>
              <w:rPr>
                <w:rFonts w:ascii="ＭＳ 明朝" w:eastAsia="ＭＳ 明朝" w:hAnsi="ＭＳ 明朝" w:cs="ＭＳ Ｐゴシック"/>
                <w:kern w:val="0"/>
                <w:sz w:val="16"/>
                <w:szCs w:val="16"/>
              </w:rPr>
            </w:pPr>
          </w:p>
          <w:p w:rsidR="007F5C6B" w:rsidRPr="00AA77C4" w:rsidRDefault="007F5C6B" w:rsidP="007F5C6B">
            <w:pPr>
              <w:widowControl/>
              <w:spacing w:line="0" w:lineRule="atLeast"/>
              <w:ind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別に厚生労働大臣が定める基準に適合すると認められた利用者の数が当該指定自立訓練（機能訓練）等の利用者の数に</w:t>
            </w:r>
            <w:r w:rsidRPr="00AA77C4">
              <w:rPr>
                <w:rFonts w:ascii="ＭＳ 明朝" w:eastAsia="ＭＳ 明朝" w:hAnsi="ＭＳ 明朝" w:cs="ＭＳ Ｐゴシック"/>
                <w:kern w:val="0"/>
                <w:sz w:val="16"/>
                <w:szCs w:val="16"/>
              </w:rPr>
              <w:t>100分の30を</w:t>
            </w:r>
            <w:r w:rsidRPr="00AA77C4">
              <w:rPr>
                <w:rFonts w:ascii="ＭＳ 明朝" w:eastAsia="ＭＳ 明朝" w:hAnsi="ＭＳ 明朝" w:cs="ＭＳ Ｐゴシック" w:hint="eastAsia"/>
                <w:kern w:val="0"/>
                <w:sz w:val="16"/>
                <w:szCs w:val="16"/>
              </w:rPr>
              <w:t>乗じて得た数以上であって、別に厚生労働大臣が定める施設基準に適合しているものとして</w:t>
            </w:r>
            <w:r w:rsidR="00C93260" w:rsidRPr="00AA77C4">
              <w:rPr>
                <w:rFonts w:ascii="ＭＳ 明朝" w:eastAsia="ＭＳ 明朝" w:hAnsi="ＭＳ 明朝" w:cs="ＭＳ Ｐゴシック" w:hint="eastAsia"/>
                <w:kern w:val="0"/>
                <w:sz w:val="16"/>
                <w:szCs w:val="16"/>
              </w:rPr>
              <w:t>市</w:t>
            </w:r>
            <w:r w:rsidRPr="00AA77C4">
              <w:rPr>
                <w:rFonts w:ascii="ＭＳ 明朝" w:eastAsia="ＭＳ 明朝" w:hAnsi="ＭＳ 明朝" w:cs="ＭＳ Ｐゴシック" w:hint="eastAsia"/>
                <w:kern w:val="0"/>
                <w:sz w:val="16"/>
                <w:szCs w:val="16"/>
              </w:rPr>
              <w:t>に届け出た指定自立訓練（機能訓練）等において、指定自立訓練（機能訓練）等を行った場合、１日につき所定単位数を加算しているか。</w:t>
            </w:r>
          </w:p>
          <w:p w:rsidR="007F5C6B" w:rsidRPr="00AA77C4" w:rsidRDefault="007F5C6B" w:rsidP="007F5C6B">
            <w:pPr>
              <w:widowControl/>
              <w:spacing w:line="0" w:lineRule="atLeast"/>
              <w:rPr>
                <w:rFonts w:ascii="ＭＳ 明朝" w:eastAsia="ＭＳ 明朝" w:hAnsi="ＭＳ 明朝" w:cs="ＭＳ Ｐゴシック"/>
                <w:kern w:val="0"/>
                <w:sz w:val="16"/>
                <w:szCs w:val="16"/>
              </w:rPr>
            </w:pPr>
          </w:p>
          <w:p w:rsidR="007F5C6B" w:rsidRPr="00AA77C4" w:rsidRDefault="007F5C6B" w:rsidP="007F5C6B">
            <w:pPr>
              <w:widowControl/>
              <w:spacing w:line="0" w:lineRule="atLeast"/>
              <w:ind w:firstLineChars="100" w:firstLine="160"/>
              <w:rPr>
                <w:rFonts w:ascii="ＭＳ ゴシック" w:eastAsia="ＭＳ ゴシック" w:hAnsi="ＭＳ ゴシック" w:cs="ＭＳ Ｐゴシック"/>
                <w:kern w:val="0"/>
                <w:sz w:val="16"/>
                <w:szCs w:val="16"/>
                <w:shd w:val="pct15" w:color="auto" w:fill="FFFFFF"/>
              </w:rPr>
            </w:pPr>
            <w:r w:rsidRPr="00AA77C4">
              <w:rPr>
                <w:rFonts w:ascii="ＭＳ ゴシック" w:eastAsia="ＭＳ ゴシック" w:hAnsi="ＭＳ ゴシック" w:cs="ＭＳ Ｐゴシック" w:hint="eastAsia"/>
                <w:kern w:val="0"/>
                <w:sz w:val="16"/>
                <w:szCs w:val="16"/>
                <w:shd w:val="pct15" w:color="auto" w:fill="FFFFFF"/>
              </w:rPr>
              <w:t xml:space="preserve">※留意事項　　　　　　　　　　　　　　　　　　　　　　　　　　　　　　　　　　　　　　　　</w:t>
            </w:r>
          </w:p>
          <w:p w:rsidR="007F5C6B" w:rsidRPr="00AA77C4" w:rsidRDefault="007F5C6B" w:rsidP="007F5C6B">
            <w:pPr>
              <w:widowControl/>
              <w:spacing w:line="0" w:lineRule="atLeast"/>
              <w:ind w:leftChars="11" w:left="23"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１　</w:t>
            </w:r>
            <w:r w:rsidRPr="00AA77C4">
              <w:rPr>
                <w:rFonts w:ascii="ＭＳ 明朝" w:eastAsia="ＭＳ 明朝" w:hAnsi="ＭＳ 明朝" w:cs="ＭＳ Ｐゴシック"/>
                <w:kern w:val="0"/>
                <w:sz w:val="16"/>
                <w:szCs w:val="16"/>
              </w:rPr>
              <w:t>研修の要件</w:t>
            </w:r>
          </w:p>
          <w:p w:rsidR="007F5C6B" w:rsidRPr="00AA77C4" w:rsidRDefault="007F5C6B" w:rsidP="007F5C6B">
            <w:pPr>
              <w:widowControl/>
              <w:spacing w:line="0" w:lineRule="atLeast"/>
              <w:ind w:leftChars="116" w:left="244"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地域生活支援事業として行われる高次脳機能障害支援者養成に関する研修とは、「高次脳機能障害支援養成研修の実施について」（令和６年２月</w:t>
            </w:r>
            <w:r w:rsidRPr="00AA77C4">
              <w:rPr>
                <w:rFonts w:ascii="ＭＳ 明朝" w:eastAsia="ＭＳ 明朝" w:hAnsi="ＭＳ 明朝" w:cs="ＭＳ Ｐゴシック"/>
                <w:kern w:val="0"/>
                <w:sz w:val="16"/>
                <w:szCs w:val="16"/>
              </w:rPr>
              <w:t>19 日付け障障発0219 第１号・障精発0219 第１号厚生労働省社会・援護局障害保健福祉部障害福祉</w:t>
            </w:r>
            <w:r w:rsidRPr="00AA77C4">
              <w:rPr>
                <w:rFonts w:ascii="ＭＳ 明朝" w:eastAsia="ＭＳ 明朝" w:hAnsi="ＭＳ 明朝" w:cs="ＭＳ Ｐゴシック" w:hint="eastAsia"/>
                <w:kern w:val="0"/>
                <w:sz w:val="16"/>
                <w:szCs w:val="16"/>
              </w:rPr>
              <w:t>課長及び精神・障害保健課長通知）に基づき都道府県が実施する研修をいい、「これに準ずるものとして都道府県知事が認める研修」については、当該研修と同等の内容のものであること。</w:t>
            </w:r>
          </w:p>
          <w:p w:rsidR="007F5C6B" w:rsidRPr="00AA77C4" w:rsidRDefault="007F5C6B" w:rsidP="007F5C6B">
            <w:pPr>
              <w:widowControl/>
              <w:spacing w:line="0" w:lineRule="atLeast"/>
              <w:ind w:leftChars="11" w:left="23"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２　</w:t>
            </w:r>
            <w:r w:rsidRPr="00AA77C4">
              <w:rPr>
                <w:rFonts w:ascii="ＭＳ 明朝" w:eastAsia="ＭＳ 明朝" w:hAnsi="ＭＳ 明朝" w:cs="ＭＳ Ｐゴシック"/>
                <w:kern w:val="0"/>
                <w:sz w:val="16"/>
                <w:szCs w:val="16"/>
              </w:rPr>
              <w:t>高次脳機能障害者の確認方法について</w:t>
            </w:r>
          </w:p>
          <w:p w:rsidR="007F5C6B" w:rsidRPr="00AA77C4" w:rsidRDefault="007F5C6B" w:rsidP="007F5C6B">
            <w:pPr>
              <w:widowControl/>
              <w:spacing w:line="0" w:lineRule="atLeast"/>
              <w:ind w:leftChars="111" w:left="233"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加算の算定対象となる高次脳機能障害者については、以下のいずれかの書類において高次脳機能障害の診断の記載があることを確認する方法によること。</w:t>
            </w:r>
          </w:p>
          <w:p w:rsidR="007F5C6B" w:rsidRPr="00AA77C4" w:rsidRDefault="007F5C6B" w:rsidP="007F5C6B">
            <w:pPr>
              <w:widowControl/>
              <w:spacing w:line="0" w:lineRule="atLeast"/>
              <w:ind w:leftChars="116" w:left="244"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kern w:val="0"/>
                <w:sz w:val="16"/>
                <w:szCs w:val="16"/>
              </w:rPr>
              <w:t>(ｱ) 障害福祉サービス等の支給決定における医師の意見書</w:t>
            </w:r>
          </w:p>
          <w:p w:rsidR="007F5C6B" w:rsidRPr="00AA77C4" w:rsidRDefault="007F5C6B" w:rsidP="007F5C6B">
            <w:pPr>
              <w:widowControl/>
              <w:spacing w:line="0" w:lineRule="atLeast"/>
              <w:ind w:leftChars="116" w:left="244"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kern w:val="0"/>
                <w:sz w:val="16"/>
                <w:szCs w:val="16"/>
              </w:rPr>
              <w:t>(ｲ) 精神障害者保健福祉手帳の申請における医師の診断書</w:t>
            </w:r>
          </w:p>
          <w:p w:rsidR="007F5C6B" w:rsidRPr="00AA77C4" w:rsidRDefault="007F5C6B" w:rsidP="007F5C6B">
            <w:pPr>
              <w:widowControl/>
              <w:spacing w:line="0" w:lineRule="atLeast"/>
              <w:ind w:leftChars="116" w:left="244"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kern w:val="0"/>
                <w:sz w:val="16"/>
                <w:szCs w:val="16"/>
              </w:rPr>
              <w:t>(ｳ) その他医師の診断書等（原則として主治医が記載したもの</w:t>
            </w:r>
            <w:r w:rsidRPr="00AA77C4">
              <w:rPr>
                <w:rFonts w:ascii="ＭＳ 明朝" w:eastAsia="ＭＳ 明朝" w:hAnsi="ＭＳ 明朝" w:cs="ＭＳ Ｐゴシック" w:hint="eastAsia"/>
                <w:kern w:val="0"/>
                <w:sz w:val="16"/>
                <w:szCs w:val="16"/>
              </w:rPr>
              <w:t>であること。）</w:t>
            </w:r>
          </w:p>
          <w:p w:rsidR="007F5C6B" w:rsidRPr="00AA77C4" w:rsidRDefault="007F5C6B" w:rsidP="007F5C6B">
            <w:pPr>
              <w:widowControl/>
              <w:spacing w:line="0" w:lineRule="atLeast"/>
              <w:ind w:leftChars="11" w:left="23"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３　</w:t>
            </w:r>
            <w:r w:rsidRPr="00AA77C4">
              <w:rPr>
                <w:rFonts w:ascii="ＭＳ 明朝" w:eastAsia="ＭＳ 明朝" w:hAnsi="ＭＳ 明朝" w:cs="ＭＳ Ｐゴシック"/>
                <w:kern w:val="0"/>
                <w:sz w:val="16"/>
                <w:szCs w:val="16"/>
              </w:rPr>
              <w:t>届出等</w:t>
            </w:r>
          </w:p>
          <w:p w:rsidR="007F5C6B" w:rsidRPr="00AA77C4" w:rsidRDefault="007F5C6B" w:rsidP="007F5C6B">
            <w:pPr>
              <w:widowControl/>
              <w:spacing w:line="0" w:lineRule="atLeast"/>
              <w:ind w:leftChars="111" w:left="233"/>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(1)当該加算を算定する場合は、研修を修了し従業者を配置している旨を県へ届け出る必要があること。</w:t>
            </w:r>
          </w:p>
          <w:p w:rsidR="007F5C6B" w:rsidRPr="00AA77C4" w:rsidRDefault="007F5C6B" w:rsidP="007F5C6B">
            <w:pPr>
              <w:widowControl/>
              <w:spacing w:line="0" w:lineRule="atLeast"/>
              <w:ind w:leftChars="111" w:left="233"/>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(2)研修を修了した旨の確認については、原則として修了証書により確認することとするが、その他の書類等により確認できる場合は当該書類等をもって認めて差し支えない。</w:t>
            </w:r>
          </w:p>
          <w:p w:rsidR="007F5C6B" w:rsidRPr="00AA77C4" w:rsidRDefault="007F5C6B" w:rsidP="007F5C6B">
            <w:pPr>
              <w:widowControl/>
              <w:spacing w:line="0" w:lineRule="atLeast"/>
              <w:ind w:leftChars="310" w:left="651" w:firstLineChars="100" w:firstLine="160"/>
              <w:rPr>
                <w:rFonts w:ascii="ＭＳ ゴシック" w:eastAsia="ＭＳ ゴシック" w:hAnsi="ＭＳ ゴシック" w:cs="ＭＳ Ｐゴシック"/>
                <w:kern w:val="0"/>
                <w:sz w:val="16"/>
                <w:szCs w:val="16"/>
              </w:rPr>
            </w:pPr>
          </w:p>
          <w:p w:rsidR="007F5C6B" w:rsidRPr="00AA77C4" w:rsidRDefault="007F5C6B" w:rsidP="007F5C6B">
            <w:pPr>
              <w:widowControl/>
              <w:spacing w:line="0" w:lineRule="atLeast"/>
              <w:ind w:leftChars="105" w:left="220"/>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【多機能事業所の取り扱い】</w:t>
            </w:r>
          </w:p>
          <w:p w:rsidR="007F5C6B" w:rsidRPr="00AA77C4" w:rsidRDefault="007F5C6B" w:rsidP="007F5C6B">
            <w:pPr>
              <w:widowControl/>
              <w:spacing w:line="0" w:lineRule="atLeast"/>
              <w:ind w:leftChars="100" w:left="37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４　</w:t>
            </w:r>
            <w:r w:rsidRPr="00AA77C4">
              <w:rPr>
                <w:rFonts w:ascii="ＭＳ 明朝" w:eastAsia="ＭＳ 明朝" w:hAnsi="ＭＳ 明朝" w:cs="ＭＳ Ｐゴシック"/>
                <w:kern w:val="0"/>
                <w:sz w:val="16"/>
                <w:szCs w:val="16"/>
              </w:rPr>
              <w:t>多機能型事業所等については、当該多機能型事業所等において</w:t>
            </w:r>
            <w:r w:rsidRPr="00AA77C4">
              <w:rPr>
                <w:rFonts w:ascii="ＭＳ 明朝" w:eastAsia="ＭＳ 明朝" w:hAnsi="ＭＳ 明朝" w:cs="ＭＳ Ｐゴシック" w:hint="eastAsia"/>
                <w:kern w:val="0"/>
                <w:sz w:val="16"/>
                <w:szCs w:val="16"/>
              </w:rPr>
              <w:t>実施される複数の障害福祉サービスの利用者全体のうち、高次脳機能障害者の数が利用者の数に</w:t>
            </w:r>
            <w:r w:rsidRPr="00AA77C4">
              <w:rPr>
                <w:rFonts w:ascii="ＭＳ 明朝" w:eastAsia="ＭＳ 明朝" w:hAnsi="ＭＳ 明朝" w:cs="ＭＳ Ｐゴシック"/>
                <w:kern w:val="0"/>
                <w:sz w:val="16"/>
                <w:szCs w:val="16"/>
              </w:rPr>
              <w:t>100 分の30 を乗じて得た数以上</w:t>
            </w:r>
            <w:r w:rsidRPr="00AA77C4">
              <w:rPr>
                <w:rFonts w:ascii="ＭＳ 明朝" w:eastAsia="ＭＳ 明朝" w:hAnsi="ＭＳ 明朝" w:cs="ＭＳ Ｐゴシック" w:hint="eastAsia"/>
                <w:kern w:val="0"/>
                <w:sz w:val="16"/>
                <w:szCs w:val="16"/>
              </w:rPr>
              <w:t>であり、従業者の加配が当該多機能型事業所等の利用者の合計数を</w:t>
            </w:r>
            <w:r w:rsidRPr="00AA77C4">
              <w:rPr>
                <w:rFonts w:ascii="ＭＳ 明朝" w:eastAsia="ＭＳ 明朝" w:hAnsi="ＭＳ 明朝" w:cs="ＭＳ Ｐゴシック"/>
                <w:kern w:val="0"/>
                <w:sz w:val="16"/>
                <w:szCs w:val="16"/>
              </w:rPr>
              <w:t>50 で除して得た数以上なされていれば満たされるものである</w:t>
            </w:r>
            <w:r w:rsidRPr="00AA77C4">
              <w:rPr>
                <w:rFonts w:ascii="ＭＳ 明朝" w:eastAsia="ＭＳ 明朝" w:hAnsi="ＭＳ 明朝" w:cs="ＭＳ Ｐゴシック" w:hint="eastAsia"/>
                <w:kern w:val="0"/>
                <w:sz w:val="16"/>
                <w:szCs w:val="16"/>
              </w:rPr>
              <w:t>こと。</w:t>
            </w:r>
          </w:p>
          <w:p w:rsidR="007F5C6B" w:rsidRPr="00AA77C4" w:rsidRDefault="007F5C6B" w:rsidP="007C6F50">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C93260" w:rsidRPr="00AA77C4" w:rsidRDefault="00C93260" w:rsidP="00C93260">
            <w:pPr>
              <w:widowControl/>
              <w:spacing w:line="0" w:lineRule="atLeast"/>
              <w:rPr>
                <w:rFonts w:ascii="ＭＳ 明朝" w:eastAsia="ＭＳ 明朝" w:hAnsi="ＭＳ 明朝" w:cs="ＭＳ Ｐゴシック"/>
                <w:kern w:val="0"/>
                <w:sz w:val="16"/>
                <w:szCs w:val="16"/>
              </w:rPr>
            </w:pPr>
          </w:p>
          <w:p w:rsidR="00C93260" w:rsidRPr="00AA77C4" w:rsidRDefault="00C93260" w:rsidP="00C93260">
            <w:pPr>
              <w:widowControl/>
              <w:spacing w:line="0" w:lineRule="atLeast"/>
              <w:ind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適　・　否　・　該当なし</w:t>
            </w:r>
          </w:p>
          <w:p w:rsidR="00C93260" w:rsidRPr="00AA77C4" w:rsidRDefault="00C93260" w:rsidP="00C93260">
            <w:pPr>
              <w:widowControl/>
              <w:spacing w:line="0" w:lineRule="atLeast"/>
              <w:rPr>
                <w:rFonts w:ascii="ＭＳ 明朝" w:eastAsia="ＭＳ 明朝" w:hAnsi="ＭＳ 明朝" w:cs="ＭＳ Ｐゴシック"/>
                <w:kern w:val="0"/>
                <w:sz w:val="16"/>
                <w:szCs w:val="16"/>
              </w:rPr>
            </w:pPr>
          </w:p>
          <w:p w:rsidR="00C93260" w:rsidRPr="00AA77C4" w:rsidRDefault="00C93260" w:rsidP="00C93260">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算定状況</w:t>
            </w:r>
          </w:p>
          <w:p w:rsidR="007F5C6B" w:rsidRPr="00AA77C4" w:rsidRDefault="00C93260" w:rsidP="00C93260">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高次脳機能障害者支援体制加算</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41単位</w:t>
            </w:r>
            <w:r w:rsidRPr="00AA77C4">
              <w:rPr>
                <w:rFonts w:ascii="ＭＳ 明朝" w:eastAsia="ＭＳ 明朝" w:hAnsi="ＭＳ 明朝" w:cs="ＭＳ Ｐゴシック" w:hint="eastAsia"/>
                <w:kern w:val="0"/>
                <w:sz w:val="16"/>
                <w:szCs w:val="16"/>
              </w:rPr>
              <w:t>】</w:t>
            </w:r>
          </w:p>
        </w:tc>
        <w:tc>
          <w:tcPr>
            <w:tcW w:w="1479" w:type="dxa"/>
            <w:tcBorders>
              <w:top w:val="single" w:sz="4" w:space="0" w:color="auto"/>
              <w:left w:val="nil"/>
              <w:bottom w:val="single" w:sz="4" w:space="0" w:color="auto"/>
              <w:right w:val="single" w:sz="4" w:space="0" w:color="auto"/>
            </w:tcBorders>
          </w:tcPr>
          <w:p w:rsidR="00C93260" w:rsidRPr="00AA77C4" w:rsidRDefault="00C93260" w:rsidP="00C93260">
            <w:pPr>
              <w:widowControl/>
              <w:spacing w:line="0" w:lineRule="atLeast"/>
              <w:rPr>
                <w:rFonts w:ascii="ＭＳ 明朝" w:eastAsia="ＭＳ 明朝" w:hAnsi="ＭＳ 明朝" w:cs="ＭＳ Ｐゴシック"/>
                <w:kern w:val="0"/>
                <w:sz w:val="16"/>
                <w:szCs w:val="16"/>
              </w:rPr>
            </w:pPr>
          </w:p>
          <w:p w:rsidR="00C93260" w:rsidRPr="00AA77C4" w:rsidRDefault="00C93260" w:rsidP="00C93260">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報酬告示別表</w:t>
            </w:r>
          </w:p>
          <w:p w:rsidR="00C93260" w:rsidRPr="00AA77C4" w:rsidRDefault="00C93260" w:rsidP="00C93260">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第</w:t>
            </w:r>
            <w:r w:rsidRPr="00AA77C4">
              <w:rPr>
                <w:rFonts w:ascii="ＭＳ 明朝" w:eastAsia="ＭＳ 明朝" w:hAnsi="ＭＳ 明朝" w:cs="ＭＳ Ｐゴシック"/>
                <w:kern w:val="0"/>
                <w:sz w:val="16"/>
                <w:szCs w:val="16"/>
              </w:rPr>
              <w:t>11</w:t>
            </w:r>
            <w:r w:rsidRPr="00AA77C4">
              <w:rPr>
                <w:rFonts w:ascii="ＭＳ 明朝" w:eastAsia="ＭＳ 明朝" w:hAnsi="ＭＳ 明朝" w:cs="ＭＳ Ｐゴシック" w:hint="eastAsia"/>
                <w:kern w:val="0"/>
                <w:sz w:val="16"/>
                <w:szCs w:val="16"/>
              </w:rPr>
              <w:t>の</w:t>
            </w:r>
            <w:r w:rsidRPr="00AA77C4">
              <w:rPr>
                <w:rFonts w:ascii="ＭＳ 明朝" w:eastAsia="ＭＳ 明朝" w:hAnsi="ＭＳ 明朝" w:cs="ＭＳ Ｐゴシック"/>
                <w:kern w:val="0"/>
                <w:sz w:val="16"/>
                <w:szCs w:val="16"/>
              </w:rPr>
              <w:t>2</w:t>
            </w:r>
            <w:r w:rsidRPr="00AA77C4">
              <w:rPr>
                <w:rFonts w:ascii="ＭＳ 明朝" w:eastAsia="ＭＳ 明朝" w:hAnsi="ＭＳ 明朝" w:cs="ＭＳ Ｐゴシック" w:hint="eastAsia"/>
                <w:kern w:val="0"/>
                <w:sz w:val="16"/>
                <w:szCs w:val="16"/>
              </w:rPr>
              <w:t>の2</w:t>
            </w:r>
          </w:p>
          <w:p w:rsidR="00C93260" w:rsidRPr="00AA77C4" w:rsidRDefault="00C93260" w:rsidP="00C93260">
            <w:pPr>
              <w:widowControl/>
              <w:spacing w:line="0" w:lineRule="atLeast"/>
              <w:rPr>
                <w:rFonts w:ascii="ＭＳ 明朝" w:eastAsia="ＭＳ 明朝" w:hAnsi="ＭＳ 明朝" w:cs="ＭＳ Ｐゴシック"/>
                <w:kern w:val="0"/>
                <w:sz w:val="16"/>
                <w:szCs w:val="16"/>
              </w:rPr>
            </w:pPr>
          </w:p>
          <w:p w:rsidR="00C93260" w:rsidRPr="00AA77C4" w:rsidRDefault="00C93260" w:rsidP="00C93260">
            <w:pPr>
              <w:widowControl/>
              <w:spacing w:line="0" w:lineRule="atLeast"/>
              <w:rPr>
                <w:rFonts w:ascii="ＭＳ 明朝" w:eastAsia="ＭＳ 明朝" w:hAnsi="ＭＳ 明朝" w:cs="ＭＳ Ｐゴシック"/>
                <w:kern w:val="0"/>
                <w:sz w:val="16"/>
                <w:szCs w:val="16"/>
              </w:rPr>
            </w:pPr>
          </w:p>
          <w:p w:rsidR="007F5C6B" w:rsidRPr="00AA77C4" w:rsidRDefault="007F5C6B" w:rsidP="007C6F50">
            <w:pPr>
              <w:widowControl/>
              <w:spacing w:line="0" w:lineRule="atLeast"/>
              <w:rPr>
                <w:rFonts w:ascii="ＭＳ 明朝" w:eastAsia="ＭＳ 明朝" w:hAnsi="ＭＳ 明朝" w:cs="ＭＳ Ｐゴシック"/>
                <w:kern w:val="0"/>
                <w:sz w:val="16"/>
                <w:szCs w:val="16"/>
              </w:rPr>
            </w:pPr>
          </w:p>
        </w:tc>
      </w:tr>
      <w:tr w:rsidR="00AA77C4" w:rsidRPr="00AA77C4" w:rsidTr="007C6F50">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7C6F50" w:rsidRPr="00AA77C4" w:rsidRDefault="007C6F50" w:rsidP="007C6F50">
            <w:pPr>
              <w:widowControl/>
              <w:spacing w:line="0" w:lineRule="atLeast"/>
              <w:rPr>
                <w:rFonts w:ascii="ＭＳ 明朝" w:eastAsia="ＭＳ 明朝" w:hAnsi="ＭＳ 明朝" w:cs="ＭＳ Ｐゴシック"/>
                <w:kern w:val="0"/>
                <w:sz w:val="16"/>
                <w:szCs w:val="16"/>
              </w:rPr>
            </w:pPr>
          </w:p>
          <w:p w:rsidR="007C6F50" w:rsidRPr="00AA77C4" w:rsidRDefault="00C93260" w:rsidP="007C6F50">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６</w:t>
            </w:r>
            <w:r w:rsidR="007C6F50" w:rsidRPr="00AA77C4">
              <w:rPr>
                <w:rFonts w:ascii="ＭＳ 明朝" w:eastAsia="ＭＳ 明朝" w:hAnsi="ＭＳ 明朝" w:cs="ＭＳ Ｐゴシック" w:hint="eastAsia"/>
                <w:kern w:val="0"/>
                <w:sz w:val="16"/>
                <w:szCs w:val="16"/>
              </w:rPr>
              <w:t xml:space="preserve">　初期加算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7C6F50" w:rsidRPr="00AA77C4" w:rsidRDefault="007C6F50" w:rsidP="007C6F50">
            <w:pPr>
              <w:widowControl/>
              <w:spacing w:line="0" w:lineRule="atLeast"/>
              <w:rPr>
                <w:rFonts w:ascii="ＭＳ 明朝" w:eastAsia="ＭＳ 明朝" w:hAnsi="ＭＳ 明朝" w:cs="ＭＳ Ｐゴシック"/>
                <w:kern w:val="0"/>
                <w:sz w:val="16"/>
                <w:szCs w:val="16"/>
              </w:rPr>
            </w:pPr>
          </w:p>
          <w:p w:rsidR="007C6F50" w:rsidRPr="00AA77C4" w:rsidRDefault="007C6F50" w:rsidP="007C6F50">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指定自立訓練（生活訓練）事業所等において、指定自立訓練（生活訓練）等又は指定宿泊型自立訓練を行った場合に、指定自立訓練（生活訓練）等又は指定宿泊型自立訓練の利用開始日から起算して</w:t>
            </w:r>
            <w:r w:rsidRPr="00AA77C4">
              <w:rPr>
                <w:rFonts w:ascii="ＭＳ 明朝" w:eastAsia="ＭＳ 明朝" w:hAnsi="ＭＳ 明朝" w:cs="ＭＳ Ｐゴシック"/>
                <w:kern w:val="0"/>
                <w:sz w:val="16"/>
                <w:szCs w:val="16"/>
              </w:rPr>
              <w:t>30日以内の期間について、1日につき所定単位数を算定しているか。</w:t>
            </w:r>
          </w:p>
          <w:p w:rsidR="007C6F50" w:rsidRPr="00AA77C4" w:rsidRDefault="007C6F50" w:rsidP="007C6F50">
            <w:pPr>
              <w:widowControl/>
              <w:spacing w:line="0" w:lineRule="atLeast"/>
              <w:rPr>
                <w:rFonts w:ascii="ＭＳ 明朝" w:eastAsia="ＭＳ 明朝" w:hAnsi="ＭＳ 明朝" w:cs="ＭＳ Ｐゴシック"/>
                <w:kern w:val="0"/>
                <w:sz w:val="16"/>
                <w:szCs w:val="16"/>
              </w:rPr>
            </w:pPr>
          </w:p>
          <w:p w:rsidR="007C6F50" w:rsidRPr="00AA77C4" w:rsidRDefault="007C6F50" w:rsidP="007C6F50">
            <w:pPr>
              <w:widowControl/>
              <w:spacing w:line="0" w:lineRule="atLeast"/>
              <w:ind w:firstLineChars="100" w:firstLine="160"/>
              <w:rPr>
                <w:rFonts w:ascii="ＭＳ ゴシック" w:eastAsia="ＭＳ ゴシック" w:hAnsi="ＭＳ ゴシック" w:cs="ＭＳ Ｐゴシック"/>
                <w:kern w:val="0"/>
                <w:sz w:val="16"/>
                <w:szCs w:val="16"/>
                <w:shd w:val="pct15" w:color="auto" w:fill="FFFFFF"/>
              </w:rPr>
            </w:pPr>
            <w:r w:rsidRPr="00AA77C4">
              <w:rPr>
                <w:rFonts w:ascii="ＭＳ ゴシック" w:eastAsia="ＭＳ ゴシック" w:hAnsi="ＭＳ ゴシック" w:cs="ＭＳ Ｐゴシック" w:hint="eastAsia"/>
                <w:kern w:val="0"/>
                <w:sz w:val="16"/>
                <w:szCs w:val="16"/>
                <w:shd w:val="pct15" w:color="auto" w:fill="FFFFFF"/>
              </w:rPr>
              <w:t xml:space="preserve">※留意事項　　　　　　　　　　　　　　　　　　　　　　　　　　　　　　　　　　　　　　　　</w:t>
            </w:r>
          </w:p>
          <w:p w:rsidR="007C6F50" w:rsidRPr="00AA77C4" w:rsidRDefault="007C6F50" w:rsidP="007C6F50">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１　加算の算定は、暦日で</w:t>
            </w:r>
            <w:r w:rsidRPr="00AA77C4">
              <w:rPr>
                <w:rFonts w:ascii="ＭＳ 明朝" w:eastAsia="ＭＳ 明朝" w:hAnsi="ＭＳ 明朝" w:cs="ＭＳ Ｐゴシック"/>
                <w:kern w:val="0"/>
                <w:sz w:val="16"/>
                <w:szCs w:val="16"/>
              </w:rPr>
              <w:t>30日間のうち利用者が実際に利用した日数となる。</w:t>
            </w:r>
          </w:p>
          <w:p w:rsidR="007C6F50" w:rsidRPr="00AA77C4" w:rsidRDefault="007C6F50" w:rsidP="007C6F50">
            <w:pPr>
              <w:widowControl/>
              <w:spacing w:line="0" w:lineRule="atLeast"/>
              <w:ind w:left="320" w:hangingChars="200" w:hanging="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初期加算の算定期間が終了した後、同一敷地内の他の障害福祉サービス事業所等へ転所する場合は、加算対象としない。</w:t>
            </w:r>
          </w:p>
          <w:p w:rsidR="007C6F50" w:rsidRPr="00AA77C4" w:rsidRDefault="007C6F50" w:rsidP="007C6F50">
            <w:pPr>
              <w:widowControl/>
              <w:spacing w:line="0" w:lineRule="atLeast"/>
              <w:ind w:left="320" w:hangingChars="200" w:hanging="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２　利用者が過去３月間に、当該指定障害者支援施設等に入所したことがない場合に限り算定できる。</w:t>
            </w:r>
          </w:p>
          <w:p w:rsidR="007C6F50" w:rsidRPr="00AA77C4" w:rsidRDefault="007C6F50" w:rsidP="007C6F50">
            <w:pPr>
              <w:widowControl/>
              <w:spacing w:line="0" w:lineRule="atLeast"/>
              <w:ind w:left="320" w:hangingChars="200" w:hanging="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３</w:t>
            </w:r>
            <w:r w:rsidRPr="00AA77C4">
              <w:rPr>
                <w:rFonts w:ascii="ＭＳ 明朝" w:eastAsia="ＭＳ 明朝" w:hAnsi="ＭＳ 明朝" w:cs="ＭＳ Ｐゴシック"/>
                <w:kern w:val="0"/>
                <w:sz w:val="16"/>
                <w:szCs w:val="16"/>
              </w:rPr>
              <w:t xml:space="preserve">  30日（入院・外泊時加算が算定される期間を含む。）を超える病院又は診療所への入院後に再度利用した</w:t>
            </w:r>
            <w:r w:rsidRPr="00AA77C4">
              <w:rPr>
                <w:rFonts w:ascii="ＭＳ 明朝" w:eastAsia="ＭＳ 明朝" w:hAnsi="ＭＳ 明朝" w:cs="ＭＳ Ｐゴシック" w:hint="eastAsia"/>
                <w:kern w:val="0"/>
                <w:sz w:val="16"/>
                <w:szCs w:val="16"/>
              </w:rPr>
              <w:t>場合は、初期加算を算定できる。ただし、事業所の同一敷地内に併設する病院等へ入院した場合は算定できない。</w:t>
            </w:r>
          </w:p>
          <w:p w:rsidR="007C6F50" w:rsidRPr="00AA77C4" w:rsidRDefault="007C6F50" w:rsidP="007C6F50">
            <w:pPr>
              <w:widowControl/>
              <w:spacing w:line="0" w:lineRule="atLeast"/>
              <w:ind w:left="320" w:hangingChars="200" w:hanging="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４　旧法施設支援における入所時特別加算が算定されていた特定旧法受給者については、「入所特別支援加算」が初期加算と同趣旨の加算であることから、初期加算の対象とならない。（ただし、旧法施設で入所時特別加算を算定期間中に指定障害者支援施設へ転換した場合は、</w:t>
            </w:r>
            <w:r w:rsidRPr="00AA77C4">
              <w:rPr>
                <w:rFonts w:ascii="ＭＳ 明朝" w:eastAsia="ＭＳ 明朝" w:hAnsi="ＭＳ 明朝" w:cs="ＭＳ Ｐゴシック"/>
                <w:kern w:val="0"/>
                <w:sz w:val="16"/>
                <w:szCs w:val="16"/>
              </w:rPr>
              <w:t>30日間から加算した日数を差し引いた残りの日数を</w:t>
            </w:r>
            <w:r w:rsidRPr="00AA77C4">
              <w:rPr>
                <w:rFonts w:ascii="ＭＳ 明朝" w:eastAsia="ＭＳ 明朝" w:hAnsi="ＭＳ 明朝" w:cs="ＭＳ Ｐゴシック" w:hint="eastAsia"/>
                <w:kern w:val="0"/>
                <w:sz w:val="16"/>
                <w:szCs w:val="16"/>
              </w:rPr>
              <w:t>加算できる。</w:t>
            </w:r>
          </w:p>
          <w:p w:rsidR="007C6F50" w:rsidRPr="00AA77C4" w:rsidRDefault="007C6F50" w:rsidP="007C6F50">
            <w:pPr>
              <w:widowControl/>
              <w:spacing w:line="0" w:lineRule="atLeast"/>
              <w:ind w:left="320" w:hangingChars="200" w:hanging="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５　宿泊型自立訓練を利用している者が同一敷地内の日中活動サービスを利用している場合については、宿泊型自立訓練のみについて初期加算を算定するものとし、宿泊型自立訓練の利用を開始した日から30日の間算定できる。</w:t>
            </w:r>
          </w:p>
          <w:p w:rsidR="007C6F50" w:rsidRPr="00AA77C4" w:rsidRDefault="007C6F50" w:rsidP="007C6F50">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7C6F50" w:rsidRPr="00AA77C4" w:rsidRDefault="007C6F50" w:rsidP="007C6F50">
            <w:pPr>
              <w:widowControl/>
              <w:spacing w:line="0" w:lineRule="atLeast"/>
              <w:rPr>
                <w:rFonts w:ascii="ＭＳ 明朝" w:eastAsia="ＭＳ 明朝" w:hAnsi="ＭＳ 明朝" w:cs="ＭＳ Ｐゴシック"/>
                <w:kern w:val="0"/>
                <w:sz w:val="16"/>
                <w:szCs w:val="16"/>
              </w:rPr>
            </w:pPr>
          </w:p>
          <w:p w:rsidR="007C6F50" w:rsidRPr="00AA77C4" w:rsidRDefault="007C6F50" w:rsidP="007C6F50">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適　・　否　・　該当なし</w:t>
            </w:r>
          </w:p>
          <w:p w:rsidR="007C6F50" w:rsidRPr="00AA77C4" w:rsidRDefault="007C6F50" w:rsidP="007C6F50">
            <w:pPr>
              <w:widowControl/>
              <w:spacing w:line="0" w:lineRule="atLeast"/>
              <w:rPr>
                <w:rFonts w:ascii="ＭＳ 明朝" w:eastAsia="ＭＳ 明朝" w:hAnsi="ＭＳ 明朝" w:cs="ＭＳ Ｐゴシック"/>
                <w:kern w:val="0"/>
                <w:sz w:val="16"/>
                <w:szCs w:val="16"/>
              </w:rPr>
            </w:pPr>
          </w:p>
          <w:p w:rsidR="007C6F50" w:rsidRPr="00AA77C4" w:rsidRDefault="007C6F50" w:rsidP="008E3A50">
            <w:pPr>
              <w:pStyle w:val="af1"/>
              <w:widowControl/>
              <w:numPr>
                <w:ilvl w:val="0"/>
                <w:numId w:val="18"/>
              </w:numPr>
              <w:spacing w:line="0" w:lineRule="atLeast"/>
              <w:ind w:leftChars="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初期加算　</w:t>
            </w:r>
            <w:r w:rsidRPr="00AA77C4">
              <w:rPr>
                <w:rFonts w:ascii="ＭＳ 明朝" w:eastAsia="ＭＳ 明朝" w:hAnsi="ＭＳ 明朝" w:cs="ＭＳ Ｐゴシック"/>
                <w:kern w:val="0"/>
                <w:sz w:val="16"/>
                <w:szCs w:val="16"/>
              </w:rPr>
              <w:t>【30単位】</w:t>
            </w:r>
          </w:p>
        </w:tc>
        <w:tc>
          <w:tcPr>
            <w:tcW w:w="1479" w:type="dxa"/>
            <w:tcBorders>
              <w:top w:val="single" w:sz="4" w:space="0" w:color="auto"/>
              <w:left w:val="nil"/>
              <w:bottom w:val="single" w:sz="4" w:space="0" w:color="auto"/>
              <w:right w:val="single" w:sz="4" w:space="0" w:color="auto"/>
            </w:tcBorders>
          </w:tcPr>
          <w:p w:rsidR="007C6F50" w:rsidRPr="00AA77C4" w:rsidRDefault="007C6F50" w:rsidP="007C6F50">
            <w:pPr>
              <w:widowControl/>
              <w:spacing w:line="0" w:lineRule="atLeast"/>
              <w:rPr>
                <w:rFonts w:ascii="ＭＳ 明朝" w:eastAsia="ＭＳ 明朝" w:hAnsi="ＭＳ 明朝" w:cs="ＭＳ Ｐゴシック"/>
                <w:kern w:val="0"/>
                <w:sz w:val="16"/>
                <w:szCs w:val="16"/>
              </w:rPr>
            </w:pPr>
          </w:p>
          <w:p w:rsidR="007C6F50" w:rsidRPr="00AA77C4" w:rsidRDefault="007C6F50" w:rsidP="007C6F50">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報酬告示別表</w:t>
            </w:r>
          </w:p>
          <w:p w:rsidR="007C6F50" w:rsidRPr="00AA77C4" w:rsidRDefault="007C6F50" w:rsidP="007C6F50">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第11の3</w:t>
            </w:r>
          </w:p>
        </w:tc>
      </w:tr>
      <w:tr w:rsidR="00AA77C4" w:rsidRPr="00AA77C4" w:rsidTr="007C6F50">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7C6F50" w:rsidRPr="00AA77C4" w:rsidRDefault="007C6F50" w:rsidP="007C6F50">
            <w:pPr>
              <w:widowControl/>
              <w:spacing w:line="0" w:lineRule="atLeast"/>
              <w:rPr>
                <w:rFonts w:ascii="ＭＳ 明朝" w:eastAsia="ＭＳ 明朝" w:hAnsi="ＭＳ 明朝" w:cs="ＭＳ Ｐゴシック"/>
                <w:kern w:val="0"/>
                <w:sz w:val="16"/>
                <w:szCs w:val="16"/>
              </w:rPr>
            </w:pPr>
          </w:p>
          <w:p w:rsidR="007C6F50" w:rsidRPr="00AA77C4" w:rsidRDefault="00C93260" w:rsidP="007C6F50">
            <w:pPr>
              <w:widowControl/>
              <w:spacing w:line="0" w:lineRule="atLeast"/>
              <w:ind w:left="16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７</w:t>
            </w:r>
            <w:r w:rsidR="007C6F50" w:rsidRPr="00AA77C4">
              <w:rPr>
                <w:rFonts w:ascii="ＭＳ 明朝" w:eastAsia="ＭＳ 明朝" w:hAnsi="ＭＳ 明朝" w:cs="ＭＳ Ｐゴシック" w:hint="eastAsia"/>
                <w:kern w:val="0"/>
                <w:sz w:val="16"/>
                <w:szCs w:val="16"/>
              </w:rPr>
              <w:t xml:space="preserve">　欠席時対応加算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7C6F50" w:rsidRPr="00AA77C4" w:rsidRDefault="007C6F50" w:rsidP="007C6F50">
            <w:pPr>
              <w:widowControl/>
              <w:spacing w:line="0" w:lineRule="atLeast"/>
              <w:rPr>
                <w:rFonts w:ascii="ＭＳ 明朝" w:eastAsia="ＭＳ 明朝" w:hAnsi="ＭＳ 明朝" w:cs="ＭＳ Ｐゴシック"/>
                <w:kern w:val="0"/>
                <w:sz w:val="16"/>
                <w:szCs w:val="16"/>
              </w:rPr>
            </w:pPr>
          </w:p>
          <w:p w:rsidR="007C6F50" w:rsidRPr="00AA77C4" w:rsidRDefault="007C6F50" w:rsidP="007C6F50">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通所による利用者が生活訓練の利用を予定していた日に急病等により利用を中止した場合、従業員が家族等への連絡調整を行うとともに、利用者の状況を記録し、引き続き生活訓練の利用を促すなどの相談援助を行った場合に、１月に</w:t>
            </w:r>
            <w:r w:rsidRPr="00AA77C4">
              <w:rPr>
                <w:rFonts w:ascii="ＭＳ 明朝" w:eastAsia="ＭＳ 明朝" w:hAnsi="ＭＳ 明朝" w:cs="ＭＳ Ｐゴシック"/>
                <w:kern w:val="0"/>
                <w:sz w:val="16"/>
                <w:szCs w:val="16"/>
              </w:rPr>
              <w:t>4回を限度として所定単位数を算定しているか。</w:t>
            </w:r>
          </w:p>
          <w:p w:rsidR="007C6F50" w:rsidRPr="00AA77C4" w:rsidRDefault="007C6F50" w:rsidP="007C6F50">
            <w:pPr>
              <w:widowControl/>
              <w:spacing w:line="0" w:lineRule="atLeast"/>
              <w:rPr>
                <w:rFonts w:ascii="ＭＳ 明朝" w:eastAsia="ＭＳ 明朝" w:hAnsi="ＭＳ 明朝" w:cs="ＭＳ Ｐゴシック"/>
                <w:kern w:val="0"/>
                <w:sz w:val="16"/>
                <w:szCs w:val="16"/>
              </w:rPr>
            </w:pPr>
          </w:p>
          <w:p w:rsidR="007C6F50" w:rsidRPr="00AA77C4" w:rsidRDefault="007C6F50" w:rsidP="007C6F50">
            <w:pPr>
              <w:widowControl/>
              <w:spacing w:line="0" w:lineRule="atLeast"/>
              <w:ind w:leftChars="100" w:left="210"/>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shd w:val="pct15" w:color="auto" w:fill="FFFFFF"/>
              </w:rPr>
              <w:t xml:space="preserve">※留意事項　　　　　　　　　　　　　　　　　　　　　　　　　　　　　　　　　　　　　　　</w:t>
            </w:r>
          </w:p>
          <w:p w:rsidR="007C6F50" w:rsidRPr="00AA77C4" w:rsidRDefault="007C6F50" w:rsidP="007C6F50">
            <w:pPr>
              <w:widowControl/>
              <w:spacing w:line="0" w:lineRule="atLeast"/>
              <w:ind w:leftChars="100" w:left="37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１　急病等によりその利用を中止した日の前々日、前日又は当日に中止の連絡があった場合について算定可能とする。</w:t>
            </w:r>
          </w:p>
          <w:p w:rsidR="007C6F50" w:rsidRPr="00AA77C4" w:rsidRDefault="007C6F50" w:rsidP="007C6F50">
            <w:pPr>
              <w:widowControl/>
              <w:spacing w:line="0" w:lineRule="atLeast"/>
              <w:ind w:leftChars="100" w:left="37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２　</w:t>
            </w:r>
            <w:r w:rsidRPr="00AA77C4">
              <w:rPr>
                <w:rFonts w:ascii="ＭＳ 明朝" w:eastAsia="ＭＳ 明朝" w:hAnsi="ＭＳ 明朝" w:cs="ＭＳ Ｐゴシック"/>
                <w:kern w:val="0"/>
                <w:sz w:val="16"/>
                <w:szCs w:val="16"/>
              </w:rPr>
              <w:t>「利用者又はその家族等との連絡調整その他の相談支援を行</w:t>
            </w:r>
            <w:r w:rsidRPr="00AA77C4">
              <w:rPr>
                <w:rFonts w:ascii="ＭＳ 明朝" w:eastAsia="ＭＳ 明朝" w:hAnsi="ＭＳ 明朝" w:cs="ＭＳ Ｐゴシック" w:hint="eastAsia"/>
                <w:kern w:val="0"/>
                <w:sz w:val="16"/>
                <w:szCs w:val="16"/>
              </w:rPr>
              <w:t>う」とは、電話等により当該利用者の状況を確認し、引き続き当該指定就労移行支援等の利用を促すなどの相談援助を行うとともに、当該相談援助の内容を記録することであり、直接の面会や自宅への訪問等を要しない。</w:t>
            </w:r>
          </w:p>
          <w:p w:rsidR="007C6F50" w:rsidRPr="00AA77C4" w:rsidRDefault="007C6F50" w:rsidP="007C6F50">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7C6F50" w:rsidRPr="00AA77C4" w:rsidRDefault="007C6F50" w:rsidP="007C6F50">
            <w:pPr>
              <w:widowControl/>
              <w:spacing w:line="0" w:lineRule="atLeast"/>
              <w:rPr>
                <w:rFonts w:ascii="ＭＳ 明朝" w:eastAsia="ＭＳ 明朝" w:hAnsi="ＭＳ 明朝" w:cs="ＭＳ Ｐゴシック"/>
                <w:kern w:val="0"/>
                <w:sz w:val="16"/>
                <w:szCs w:val="16"/>
              </w:rPr>
            </w:pPr>
          </w:p>
          <w:p w:rsidR="007C6F50" w:rsidRPr="00AA77C4" w:rsidRDefault="007C6F50" w:rsidP="007C6F50">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適　・　否　・　該当なし</w:t>
            </w:r>
          </w:p>
          <w:p w:rsidR="007C6F50" w:rsidRPr="00AA77C4" w:rsidRDefault="007C6F50" w:rsidP="007C6F50">
            <w:pPr>
              <w:widowControl/>
              <w:spacing w:line="0" w:lineRule="atLeast"/>
              <w:rPr>
                <w:rFonts w:ascii="ＭＳ 明朝" w:eastAsia="ＭＳ 明朝" w:hAnsi="ＭＳ 明朝" w:cs="ＭＳ Ｐゴシック"/>
                <w:kern w:val="0"/>
                <w:sz w:val="16"/>
                <w:szCs w:val="16"/>
              </w:rPr>
            </w:pPr>
          </w:p>
          <w:p w:rsidR="007C6F50" w:rsidRPr="00AA77C4" w:rsidRDefault="007C6F50" w:rsidP="008E3A50">
            <w:pPr>
              <w:pStyle w:val="af1"/>
              <w:widowControl/>
              <w:numPr>
                <w:ilvl w:val="0"/>
                <w:numId w:val="18"/>
              </w:numPr>
              <w:spacing w:line="0" w:lineRule="atLeast"/>
              <w:ind w:leftChars="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欠席時対応加算　【</w:t>
            </w:r>
            <w:r w:rsidRPr="00AA77C4">
              <w:rPr>
                <w:rFonts w:ascii="ＭＳ 明朝" w:eastAsia="ＭＳ 明朝" w:hAnsi="ＭＳ 明朝" w:cs="ＭＳ Ｐゴシック"/>
                <w:kern w:val="0"/>
                <w:sz w:val="16"/>
                <w:szCs w:val="16"/>
              </w:rPr>
              <w:t>94単位】</w:t>
            </w:r>
          </w:p>
          <w:p w:rsidR="007C6F50" w:rsidRPr="00AA77C4" w:rsidRDefault="007C6F50" w:rsidP="007C6F50">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7C6F50" w:rsidRPr="00AA77C4" w:rsidRDefault="007C6F50" w:rsidP="007C6F50">
            <w:pPr>
              <w:widowControl/>
              <w:spacing w:line="0" w:lineRule="atLeast"/>
              <w:rPr>
                <w:rFonts w:ascii="ＭＳ 明朝" w:eastAsia="ＭＳ 明朝" w:hAnsi="ＭＳ 明朝" w:cs="ＭＳ Ｐゴシック"/>
                <w:kern w:val="0"/>
                <w:sz w:val="16"/>
                <w:szCs w:val="16"/>
              </w:rPr>
            </w:pPr>
          </w:p>
          <w:p w:rsidR="007C6F50" w:rsidRPr="00AA77C4" w:rsidRDefault="007C6F50" w:rsidP="007C6F50">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報酬告示別表</w:t>
            </w:r>
          </w:p>
          <w:p w:rsidR="007C6F50" w:rsidRPr="00AA77C4" w:rsidRDefault="007C6F50" w:rsidP="007C6F50">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第11の4</w:t>
            </w:r>
          </w:p>
        </w:tc>
      </w:tr>
      <w:tr w:rsidR="00AA77C4" w:rsidRPr="00AA77C4" w:rsidTr="007C6F50">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7C6F50" w:rsidRPr="00AA77C4" w:rsidRDefault="007C6F50" w:rsidP="007C6F50">
            <w:pPr>
              <w:widowControl/>
              <w:spacing w:line="0" w:lineRule="atLeast"/>
              <w:rPr>
                <w:rFonts w:ascii="ＭＳ 明朝" w:eastAsia="ＭＳ 明朝" w:hAnsi="ＭＳ 明朝" w:cs="ＭＳ Ｐゴシック"/>
                <w:kern w:val="0"/>
                <w:sz w:val="16"/>
                <w:szCs w:val="16"/>
              </w:rPr>
            </w:pPr>
          </w:p>
          <w:p w:rsidR="007C6F50" w:rsidRPr="00AA77C4" w:rsidRDefault="00C93260" w:rsidP="007C6F50">
            <w:pPr>
              <w:widowControl/>
              <w:spacing w:line="0" w:lineRule="atLeast"/>
              <w:ind w:left="16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８</w:t>
            </w:r>
            <w:r w:rsidR="007C6F50" w:rsidRPr="00AA77C4">
              <w:rPr>
                <w:rFonts w:ascii="ＭＳ 明朝" w:eastAsia="ＭＳ 明朝" w:hAnsi="ＭＳ 明朝" w:cs="ＭＳ Ｐゴシック" w:hint="eastAsia"/>
                <w:kern w:val="0"/>
                <w:sz w:val="16"/>
                <w:szCs w:val="16"/>
              </w:rPr>
              <w:t xml:space="preserve">　医療連携体制加算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7C6F50" w:rsidRPr="00AA77C4" w:rsidRDefault="007C6F50" w:rsidP="007C6F50">
            <w:pPr>
              <w:widowControl/>
              <w:spacing w:line="0" w:lineRule="atLeast"/>
              <w:rPr>
                <w:rFonts w:ascii="ＭＳ 明朝" w:eastAsia="ＭＳ 明朝" w:hAnsi="ＭＳ 明朝" w:cs="ＭＳ Ｐゴシック"/>
                <w:kern w:val="0"/>
                <w:sz w:val="16"/>
                <w:szCs w:val="16"/>
              </w:rPr>
            </w:pPr>
          </w:p>
          <w:p w:rsidR="007C6F50" w:rsidRPr="00AA77C4" w:rsidRDefault="007C6F50" w:rsidP="007C6F50">
            <w:pPr>
              <w:widowControl/>
              <w:spacing w:line="0" w:lineRule="atLeast"/>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ア　医療連携体制加算（Ⅰ）</w:t>
            </w:r>
          </w:p>
          <w:p w:rsidR="007C6F50" w:rsidRPr="00AA77C4" w:rsidRDefault="007C6F50" w:rsidP="007C6F50">
            <w:pPr>
              <w:widowControl/>
              <w:spacing w:line="0" w:lineRule="atLeast"/>
              <w:ind w:leftChars="53" w:left="111" w:firstLineChars="100" w:firstLine="160"/>
              <w:jc w:val="lef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医療機関との連携により、看護職員を指定自立訓練（生活訓練）事業所等（看護職員配置加算を算定している事業所は除く。）に訪問させ、当該看護職員が利用者１名に対して１時間未満の看護を行った場合に、当該看護を受けた利用者に対し、１回の訪問につき８人の利用者を限度として、１日につき所定単位数を算定しているか。</w:t>
            </w:r>
          </w:p>
          <w:p w:rsidR="007C6F50" w:rsidRPr="00AA77C4" w:rsidRDefault="007C6F50" w:rsidP="007C6F50">
            <w:pPr>
              <w:widowControl/>
              <w:spacing w:line="0" w:lineRule="atLeast"/>
              <w:jc w:val="left"/>
              <w:rPr>
                <w:rFonts w:ascii="ＭＳ 明朝" w:eastAsia="ＭＳ 明朝" w:hAnsi="ＭＳ 明朝" w:cs="ＭＳ Ｐゴシック"/>
                <w:kern w:val="0"/>
                <w:sz w:val="16"/>
                <w:szCs w:val="16"/>
              </w:rPr>
            </w:pPr>
          </w:p>
          <w:p w:rsidR="007C6F50" w:rsidRPr="00AA77C4" w:rsidRDefault="007C6F50" w:rsidP="007C6F50">
            <w:pPr>
              <w:widowControl/>
              <w:spacing w:line="0" w:lineRule="atLeast"/>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イ　医療連携体制加算（Ⅱ）</w:t>
            </w:r>
          </w:p>
          <w:p w:rsidR="007C6F50" w:rsidRPr="00AA77C4" w:rsidRDefault="007C6F50" w:rsidP="007C6F50">
            <w:pPr>
              <w:widowControl/>
              <w:spacing w:line="0" w:lineRule="atLeast"/>
              <w:ind w:leftChars="53" w:left="111" w:firstLineChars="100" w:firstLine="160"/>
              <w:jc w:val="lef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医療機関との連携により、看護職員を指定自立訓練（生活訓練）事業所等（看護職員配置加算を算定している事業所は除く。）に訪問させ、当該看護職員が利用者に対して１時間以上２時間未満の看護を行った場合に、当該看護を受けた利用者に対し、１回の訪問につき８人の利用者を限度として、１日につき所定単位数を算定しているか。</w:t>
            </w:r>
          </w:p>
          <w:p w:rsidR="007C6F50" w:rsidRPr="00AA77C4" w:rsidRDefault="007C6F50" w:rsidP="007C6F50">
            <w:pPr>
              <w:widowControl/>
              <w:spacing w:line="0" w:lineRule="atLeast"/>
              <w:rPr>
                <w:rFonts w:ascii="ＭＳ 明朝" w:eastAsia="ＭＳ 明朝" w:hAnsi="ＭＳ 明朝" w:cs="ＭＳ Ｐゴシック"/>
                <w:kern w:val="0"/>
                <w:sz w:val="16"/>
                <w:szCs w:val="16"/>
              </w:rPr>
            </w:pPr>
          </w:p>
          <w:p w:rsidR="007C6F50" w:rsidRPr="00AA77C4" w:rsidRDefault="007C6F50" w:rsidP="007C6F50">
            <w:pPr>
              <w:widowControl/>
              <w:spacing w:line="0" w:lineRule="atLeast"/>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ウ</w:t>
            </w:r>
            <w:r w:rsidRPr="00AA77C4">
              <w:rPr>
                <w:rFonts w:ascii="ＭＳ ゴシック" w:eastAsia="ＭＳ ゴシック" w:hAnsi="ＭＳ ゴシック" w:cs="ＭＳ Ｐゴシック"/>
                <w:kern w:val="0"/>
                <w:sz w:val="16"/>
                <w:szCs w:val="16"/>
              </w:rPr>
              <w:t xml:space="preserve">　医療連携体制加算（Ⅲ）</w:t>
            </w:r>
          </w:p>
          <w:p w:rsidR="007C6F50" w:rsidRPr="00AA77C4" w:rsidRDefault="007C6F50" w:rsidP="007C6F50">
            <w:pPr>
              <w:widowControl/>
              <w:spacing w:line="0" w:lineRule="atLeast"/>
              <w:ind w:leftChars="53" w:left="111" w:firstLineChars="100" w:firstLine="160"/>
              <w:jc w:val="lef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医療機関との連携により、看護職員を指定自立訓練（生活訓練）事業所等（看護職員配置加算を算定している事業所は除く。）訪問させ、当該看護職員が利用者に対して２時間以上の看護を行った場合に、当該看護を受けた利用者に対し、１回の訪問につき８人の利用者を限度として、１日につき所定単位数を算定しているか。</w:t>
            </w:r>
          </w:p>
          <w:p w:rsidR="007C6F50" w:rsidRPr="00AA77C4" w:rsidRDefault="007C6F50" w:rsidP="007C6F50">
            <w:pPr>
              <w:widowControl/>
              <w:spacing w:line="0" w:lineRule="atLeast"/>
              <w:rPr>
                <w:rFonts w:ascii="ＭＳ 明朝" w:eastAsia="ＭＳ 明朝" w:hAnsi="ＭＳ 明朝" w:cs="ＭＳ Ｐゴシック"/>
                <w:kern w:val="0"/>
                <w:sz w:val="16"/>
                <w:szCs w:val="16"/>
              </w:rPr>
            </w:pPr>
          </w:p>
          <w:p w:rsidR="007C6F50" w:rsidRPr="00AA77C4" w:rsidRDefault="007C6F50" w:rsidP="007C6F50">
            <w:pPr>
              <w:widowControl/>
              <w:spacing w:line="0" w:lineRule="atLeast"/>
              <w:rPr>
                <w:rFonts w:ascii="ＭＳ ゴシック" w:eastAsia="ＭＳ ゴシック" w:hAnsi="ＭＳ ゴシック" w:cs="ＭＳ Ｐゴシック"/>
                <w:kern w:val="0"/>
                <w:sz w:val="16"/>
                <w:szCs w:val="16"/>
              </w:rPr>
            </w:pPr>
            <w:r w:rsidRPr="00AA77C4">
              <w:rPr>
                <w:rFonts w:ascii="ＭＳ 明朝" w:eastAsia="ＭＳ 明朝" w:hAnsi="ＭＳ 明朝" w:cs="ＭＳ Ｐゴシック" w:hint="eastAsia"/>
                <w:kern w:val="0"/>
                <w:sz w:val="16"/>
                <w:szCs w:val="16"/>
              </w:rPr>
              <w:t>エ</w:t>
            </w:r>
            <w:r w:rsidRPr="00AA77C4">
              <w:rPr>
                <w:rFonts w:ascii="ＭＳ ゴシック" w:eastAsia="ＭＳ ゴシック" w:hAnsi="ＭＳ ゴシック" w:cs="ＭＳ Ｐゴシック" w:hint="eastAsia"/>
                <w:kern w:val="0"/>
                <w:sz w:val="16"/>
                <w:szCs w:val="16"/>
              </w:rPr>
              <w:t xml:space="preserve">　医療連携体制加算（Ⅳ）</w:t>
            </w:r>
          </w:p>
          <w:p w:rsidR="007C6F50" w:rsidRPr="00AA77C4" w:rsidRDefault="007C6F50" w:rsidP="007C6F50">
            <w:pPr>
              <w:widowControl/>
              <w:spacing w:line="0" w:lineRule="atLeast"/>
              <w:ind w:leftChars="53" w:left="111" w:firstLineChars="100" w:firstLine="160"/>
              <w:jc w:val="lef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医療機関との連携により、看護職員を指定自立訓練（生活訓練）事業所等（看護職員配置加算を算定している事業所は除く。）訪問させ、当該看護職員が別に厚生労働大臣が定める者に対して看護をを行った場合に、１回の訪問につき８人の利用者を限度として、当該看護を受けた利用者の数に応じ、１日につき所定単位数を算定しているか。</w:t>
            </w:r>
          </w:p>
          <w:p w:rsidR="007C6F50" w:rsidRPr="00AA77C4" w:rsidRDefault="007C6F50" w:rsidP="007C6F50">
            <w:pPr>
              <w:widowControl/>
              <w:spacing w:line="0" w:lineRule="atLeast"/>
              <w:ind w:firstLineChars="200" w:firstLine="320"/>
              <w:jc w:val="lef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ただし、</w:t>
            </w:r>
            <w:r w:rsidRPr="00AA77C4">
              <w:rPr>
                <w:rFonts w:ascii="ＭＳ 明朝" w:eastAsia="ＭＳ 明朝" w:hAnsi="ＭＳ 明朝" w:cs="ＭＳ Ｐゴシック"/>
                <w:kern w:val="0"/>
                <w:sz w:val="16"/>
                <w:szCs w:val="16"/>
              </w:rPr>
              <w:t xml:space="preserve">　医療連携体制加算</w:t>
            </w:r>
            <w:r w:rsidRPr="00AA77C4">
              <w:rPr>
                <w:rFonts w:ascii="ＭＳ 明朝" w:eastAsia="ＭＳ 明朝" w:hAnsi="ＭＳ 明朝" w:cs="ＭＳ Ｐゴシック" w:hint="eastAsia"/>
                <w:kern w:val="0"/>
                <w:sz w:val="16"/>
                <w:szCs w:val="16"/>
              </w:rPr>
              <w:t>（Ⅰ）～</w:t>
            </w:r>
            <w:r w:rsidRPr="00AA77C4">
              <w:rPr>
                <w:rFonts w:ascii="ＭＳ 明朝" w:eastAsia="ＭＳ 明朝" w:hAnsi="ＭＳ 明朝" w:cs="ＭＳ Ｐゴシック"/>
                <w:kern w:val="0"/>
                <w:sz w:val="16"/>
                <w:szCs w:val="16"/>
              </w:rPr>
              <w:t>（Ⅲ）</w:t>
            </w:r>
            <w:r w:rsidRPr="00AA77C4">
              <w:rPr>
                <w:rFonts w:ascii="ＭＳ 明朝" w:eastAsia="ＭＳ 明朝" w:hAnsi="ＭＳ 明朝" w:cs="ＭＳ Ｐゴシック" w:hint="eastAsia"/>
                <w:kern w:val="0"/>
                <w:sz w:val="16"/>
                <w:szCs w:val="16"/>
              </w:rPr>
              <w:t>を算定している利用者については、算定しない。</w:t>
            </w:r>
          </w:p>
          <w:p w:rsidR="007C6F50" w:rsidRPr="00AA77C4" w:rsidRDefault="007C6F50" w:rsidP="007C6F50">
            <w:pPr>
              <w:widowControl/>
              <w:spacing w:line="0" w:lineRule="atLeast"/>
              <w:ind w:leftChars="100" w:left="210" w:firstLineChars="100" w:firstLine="160"/>
              <w:rPr>
                <w:rFonts w:ascii="ＭＳ 明朝" w:eastAsia="ＭＳ 明朝" w:hAnsi="ＭＳ 明朝" w:cs="ＭＳ Ｐゴシック"/>
                <w:kern w:val="0"/>
                <w:sz w:val="16"/>
                <w:szCs w:val="16"/>
              </w:rPr>
            </w:pPr>
          </w:p>
          <w:p w:rsidR="007C6F50" w:rsidRPr="00AA77C4" w:rsidRDefault="007C6F50" w:rsidP="007C6F50">
            <w:pPr>
              <w:widowControl/>
              <w:spacing w:line="0" w:lineRule="atLeast"/>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オ　　医療連携体制加算（Ⅴ）</w:t>
            </w:r>
          </w:p>
          <w:p w:rsidR="007C6F50" w:rsidRPr="00AA77C4" w:rsidRDefault="007C6F50" w:rsidP="007C6F50">
            <w:pPr>
              <w:widowControl/>
              <w:spacing w:line="0" w:lineRule="atLeast"/>
              <w:ind w:leftChars="53" w:left="111" w:firstLineChars="100" w:firstLine="160"/>
              <w:jc w:val="lef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医療機関との連携により、看護職員を指定自立訓練（生活訓練）事業所等訪問させ、認定特定行為業務従事者に喀痰吸引等に係る指導を行った場合に、当該看護職員１人に対し、１日につき所定単位数を算定しているか。</w:t>
            </w:r>
          </w:p>
          <w:p w:rsidR="007C6F50" w:rsidRPr="00AA77C4" w:rsidRDefault="007C6F50" w:rsidP="007C6F50">
            <w:pPr>
              <w:widowControl/>
              <w:spacing w:line="0" w:lineRule="atLeast"/>
              <w:ind w:left="320" w:hangingChars="200" w:hanging="320"/>
              <w:rPr>
                <w:rFonts w:ascii="ＭＳ 明朝" w:eastAsia="ＭＳ 明朝" w:hAnsi="ＭＳ 明朝" w:cs="ＭＳ Ｐゴシック"/>
                <w:kern w:val="0"/>
                <w:sz w:val="16"/>
                <w:szCs w:val="16"/>
              </w:rPr>
            </w:pPr>
          </w:p>
          <w:p w:rsidR="007C6F50" w:rsidRPr="00AA77C4" w:rsidRDefault="007C6F50" w:rsidP="007C6F50">
            <w:pPr>
              <w:widowControl/>
              <w:spacing w:line="0" w:lineRule="atLeast"/>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カ　　医療連携体制加算（Ⅵ）</w:t>
            </w:r>
          </w:p>
          <w:p w:rsidR="007C6F50" w:rsidRPr="00AA77C4" w:rsidRDefault="007C6F50" w:rsidP="007C6F50">
            <w:pPr>
              <w:widowControl/>
              <w:spacing w:line="0" w:lineRule="atLeast"/>
              <w:ind w:leftChars="53" w:left="111" w:firstLineChars="100" w:firstLine="160"/>
              <w:jc w:val="lef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喀痰吸引等が必要な利用者に対して、認定特定行為業務従事者が、喀痰吸引等を行った場合に、１日につき所定単位を算定しているか。</w:t>
            </w:r>
          </w:p>
          <w:p w:rsidR="007C6F50" w:rsidRPr="00AA77C4" w:rsidRDefault="007C6F50" w:rsidP="007C6F50">
            <w:pPr>
              <w:widowControl/>
              <w:spacing w:line="0" w:lineRule="atLeast"/>
              <w:ind w:leftChars="53" w:left="111" w:firstLineChars="100" w:firstLine="160"/>
              <w:jc w:val="lef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ただし、医療連携体制加算（Ⅰ）～（Ⅳ）のいずれかを算定している利用者に対しては、算定しない。</w:t>
            </w:r>
          </w:p>
          <w:p w:rsidR="007C6F50" w:rsidRPr="00AA77C4" w:rsidRDefault="007C6F50" w:rsidP="007C6F50">
            <w:pPr>
              <w:widowControl/>
              <w:spacing w:line="0" w:lineRule="atLeast"/>
              <w:ind w:left="320" w:hangingChars="200" w:hanging="320"/>
              <w:rPr>
                <w:rFonts w:ascii="ＭＳ 明朝" w:eastAsia="ＭＳ 明朝" w:hAnsi="ＭＳ 明朝" w:cs="ＭＳ Ｐゴシック"/>
                <w:kern w:val="0"/>
                <w:sz w:val="16"/>
                <w:szCs w:val="16"/>
              </w:rPr>
            </w:pPr>
          </w:p>
          <w:p w:rsidR="007C6F50" w:rsidRPr="00AA77C4" w:rsidRDefault="007C6F50" w:rsidP="007C6F50">
            <w:pPr>
              <w:widowControl/>
              <w:spacing w:line="0" w:lineRule="atLeast"/>
              <w:ind w:leftChars="100" w:left="530" w:hangingChars="200" w:hanging="320"/>
              <w:rPr>
                <w:rFonts w:ascii="ＭＳ 明朝" w:eastAsia="ＭＳ 明朝" w:hAnsi="ＭＳ 明朝" w:cs="ＭＳ Ｐゴシック"/>
                <w:kern w:val="0"/>
                <w:sz w:val="16"/>
                <w:szCs w:val="16"/>
              </w:rPr>
            </w:pPr>
            <w:r w:rsidRPr="00AA77C4">
              <w:rPr>
                <w:rFonts w:ascii="ＭＳ ゴシック" w:eastAsia="ＭＳ ゴシック" w:hAnsi="ＭＳ ゴシック" w:cs="ＭＳ Ｐゴシック" w:hint="eastAsia"/>
                <w:kern w:val="0"/>
                <w:sz w:val="16"/>
                <w:szCs w:val="16"/>
                <w:shd w:val="pct15" w:color="auto" w:fill="FFFFFF"/>
              </w:rPr>
              <w:t xml:space="preserve">※留意事項　　　　　　　　　　　　　　　　　　　　　　　　　　　　　　　　　　　　　　　</w:t>
            </w:r>
          </w:p>
          <w:p w:rsidR="007C6F50" w:rsidRPr="00AA77C4" w:rsidRDefault="007C6F50" w:rsidP="007C6F50">
            <w:pPr>
              <w:widowControl/>
              <w:spacing w:line="0" w:lineRule="atLeast"/>
              <w:ind w:leftChars="100" w:left="37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１　</w:t>
            </w:r>
            <w:r w:rsidRPr="00AA77C4">
              <w:rPr>
                <w:rFonts w:ascii="ＭＳ 明朝" w:eastAsia="ＭＳ 明朝" w:hAnsi="ＭＳ 明朝" w:cs="ＭＳ Ｐゴシック"/>
                <w:kern w:val="0"/>
                <w:sz w:val="16"/>
                <w:szCs w:val="16"/>
              </w:rPr>
              <w:t>医療連携体制加算(Ⅰ)から（</w:t>
            </w:r>
            <w:r w:rsidRPr="00AA77C4">
              <w:rPr>
                <w:rFonts w:ascii="ＭＳ 明朝" w:eastAsia="ＭＳ 明朝" w:hAnsi="ＭＳ 明朝" w:cs="ＭＳ Ｐゴシック" w:hint="eastAsia"/>
                <w:kern w:val="0"/>
                <w:sz w:val="16"/>
                <w:szCs w:val="16"/>
              </w:rPr>
              <w:t>Ⅳ</w:t>
            </w:r>
            <w:r w:rsidRPr="00AA77C4">
              <w:rPr>
                <w:rFonts w:ascii="ＭＳ 明朝" w:eastAsia="ＭＳ 明朝" w:hAnsi="ＭＳ 明朝" w:cs="ＭＳ Ｐゴシック"/>
                <w:kern w:val="0"/>
                <w:sz w:val="16"/>
                <w:szCs w:val="16"/>
              </w:rPr>
              <w:t>）につい</w:t>
            </w:r>
            <w:r w:rsidRPr="00AA77C4">
              <w:rPr>
                <w:rFonts w:ascii="ＭＳ 明朝" w:eastAsia="ＭＳ 明朝" w:hAnsi="ＭＳ 明朝" w:cs="ＭＳ Ｐゴシック" w:hint="eastAsia"/>
                <w:kern w:val="0"/>
                <w:sz w:val="16"/>
                <w:szCs w:val="16"/>
              </w:rPr>
              <w:t>ては、医療機関等との連携により、看護職員を指定自立訓練（生活訓練）事業所等に訪問させ当該看護職員が障害者に対して看護の提供又は認定特定行為業務従事者に対し喀痰吸引等に係る指導を行った場合に評価を行うものである。</w:t>
            </w:r>
          </w:p>
          <w:p w:rsidR="007C6F50" w:rsidRPr="00AA77C4" w:rsidRDefault="007C6F50" w:rsidP="007C6F50">
            <w:pPr>
              <w:widowControl/>
              <w:spacing w:line="0" w:lineRule="atLeast"/>
              <w:ind w:leftChars="200" w:left="58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ア　指定自立訓練（生活訓練）事業所</w:t>
            </w:r>
            <w:r w:rsidRPr="00AA77C4">
              <w:rPr>
                <w:rFonts w:ascii="ＭＳ 明朝" w:eastAsia="ＭＳ 明朝" w:hAnsi="ＭＳ 明朝" w:cs="ＭＳ Ｐゴシック"/>
                <w:kern w:val="0"/>
                <w:sz w:val="16"/>
                <w:szCs w:val="16"/>
              </w:rPr>
              <w:t>等は、あらかじめ医療連携体制加算に係</w:t>
            </w:r>
            <w:r w:rsidRPr="00AA77C4">
              <w:rPr>
                <w:rFonts w:ascii="ＭＳ 明朝" w:eastAsia="ＭＳ 明朝" w:hAnsi="ＭＳ 明朝" w:cs="ＭＳ Ｐゴシック" w:hint="eastAsia"/>
                <w:kern w:val="0"/>
                <w:sz w:val="16"/>
                <w:szCs w:val="16"/>
              </w:rPr>
              <w:t>る業務について医療機関等と委託契約を締結し、障害者に対する看護の提供又は認定特定行為業務従事者に対する喀痰吸引等に係る指導に必要な費用を医療機関に支払うこととする。</w:t>
            </w:r>
          </w:p>
          <w:p w:rsidR="007C6F50" w:rsidRPr="00AA77C4" w:rsidRDefault="007C6F50" w:rsidP="007C6F50">
            <w:pPr>
              <w:widowControl/>
              <w:spacing w:line="0" w:lineRule="atLeast"/>
              <w:ind w:leftChars="300" w:left="630"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このサービスは指定自立訓練（生活訓練）事業所等として行うものであるから、当該利用者の主治医から看護の提供又は喀痰吸引等に係る指導等に関する指示を受けること。この場合の指示については、利用者ごとに受けるとともに、その内容を書面で残すこと。</w:t>
            </w:r>
          </w:p>
          <w:p w:rsidR="007C6F50" w:rsidRPr="00AA77C4" w:rsidRDefault="007C6F50" w:rsidP="007C6F50">
            <w:pPr>
              <w:widowControl/>
              <w:spacing w:line="0" w:lineRule="atLeast"/>
              <w:ind w:leftChars="300" w:left="63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当該利用者の主治医以外の医師が主治医と十分に利用者に関する情報共有を行い、必要な指示を行うことができる場合に限り、主治医以外の医師の指示であっても差し支えない。</w:t>
            </w:r>
          </w:p>
          <w:p w:rsidR="007C6F50" w:rsidRPr="00AA77C4" w:rsidRDefault="007C6F50" w:rsidP="007C6F50">
            <w:pPr>
              <w:widowControl/>
              <w:spacing w:line="0" w:lineRule="atLeast"/>
              <w:ind w:leftChars="200" w:left="58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イ　</w:t>
            </w:r>
            <w:r w:rsidRPr="00AA77C4">
              <w:rPr>
                <w:rFonts w:ascii="ＭＳ 明朝" w:eastAsia="ＭＳ 明朝" w:hAnsi="ＭＳ 明朝" w:cs="ＭＳ Ｐゴシック"/>
                <w:kern w:val="0"/>
                <w:sz w:val="16"/>
                <w:szCs w:val="16"/>
              </w:rPr>
              <w:t>看護の提供においては、当該利用者の主治医の指示で受けた</w:t>
            </w:r>
            <w:r w:rsidRPr="00AA77C4">
              <w:rPr>
                <w:rFonts w:ascii="ＭＳ 明朝" w:eastAsia="ＭＳ 明朝" w:hAnsi="ＭＳ 明朝" w:cs="ＭＳ Ｐゴシック" w:hint="eastAsia"/>
                <w:kern w:val="0"/>
                <w:sz w:val="16"/>
                <w:szCs w:val="16"/>
              </w:rPr>
              <w:t>具体的な看護内容等を個別支援計画等に記載すること。また、当該利用者の主治医に対し、定期的に看護の提供状況等を報告すること。</w:t>
            </w:r>
          </w:p>
          <w:p w:rsidR="007C6F50" w:rsidRPr="00AA77C4" w:rsidRDefault="007C6F50" w:rsidP="007C6F50">
            <w:pPr>
              <w:widowControl/>
              <w:spacing w:line="0" w:lineRule="atLeast"/>
              <w:ind w:leftChars="200" w:left="58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ウ　</w:t>
            </w:r>
            <w:r w:rsidRPr="00AA77C4">
              <w:rPr>
                <w:rFonts w:ascii="ＭＳ 明朝" w:eastAsia="ＭＳ 明朝" w:hAnsi="ＭＳ 明朝" w:cs="ＭＳ Ｐゴシック"/>
                <w:kern w:val="0"/>
                <w:sz w:val="16"/>
                <w:szCs w:val="16"/>
              </w:rPr>
              <w:t>看護職員の派遣については、同一法人内の他の施設に勤務す</w:t>
            </w:r>
            <w:r w:rsidRPr="00AA77C4">
              <w:rPr>
                <w:rFonts w:ascii="ＭＳ 明朝" w:eastAsia="ＭＳ 明朝" w:hAnsi="ＭＳ 明朝" w:cs="ＭＳ Ｐゴシック" w:hint="eastAsia"/>
                <w:kern w:val="0"/>
                <w:sz w:val="16"/>
                <w:szCs w:val="16"/>
              </w:rPr>
              <w:t>る看護職員を活用する場合も可能であるが、他の事業所の配置基準を遵守した上で、医師の指示を受けてサービスの提供を行うこと。</w:t>
            </w:r>
          </w:p>
          <w:p w:rsidR="007C6F50" w:rsidRPr="00AA77C4" w:rsidRDefault="007C6F50" w:rsidP="007C6F50">
            <w:pPr>
              <w:widowControl/>
              <w:spacing w:line="0" w:lineRule="atLeast"/>
              <w:ind w:leftChars="200" w:left="58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エ　</w:t>
            </w:r>
            <w:r w:rsidRPr="00AA77C4">
              <w:rPr>
                <w:rFonts w:ascii="ＭＳ 明朝" w:eastAsia="ＭＳ 明朝" w:hAnsi="ＭＳ 明朝" w:cs="ＭＳ Ｐゴシック"/>
                <w:kern w:val="0"/>
                <w:sz w:val="16"/>
                <w:szCs w:val="16"/>
              </w:rPr>
              <w:t>看護の提供又は喀痰吸引等に係る指導上必要となる衛生材</w:t>
            </w:r>
            <w:r w:rsidRPr="00AA77C4">
              <w:rPr>
                <w:rFonts w:ascii="ＭＳ 明朝" w:eastAsia="ＭＳ 明朝" w:hAnsi="ＭＳ 明朝" w:cs="ＭＳ Ｐゴシック" w:hint="eastAsia"/>
                <w:kern w:val="0"/>
                <w:sz w:val="16"/>
                <w:szCs w:val="16"/>
              </w:rPr>
              <w:t>料、医薬品等の費用は指定短期入所事業所等が負担するものとする。なお、医薬品等が医療保険の算定対象となる場合は、適正な診療報酬を請求すること。</w:t>
            </w:r>
          </w:p>
          <w:p w:rsidR="007C6F50" w:rsidRPr="00AA77C4" w:rsidRDefault="007C6F50" w:rsidP="007C6F50">
            <w:pPr>
              <w:widowControl/>
              <w:spacing w:line="0" w:lineRule="atLeast"/>
              <w:rPr>
                <w:rFonts w:ascii="ＭＳ 明朝" w:eastAsia="ＭＳ 明朝" w:hAnsi="ＭＳ 明朝" w:cs="ＭＳ Ｐゴシック"/>
                <w:kern w:val="0"/>
                <w:sz w:val="16"/>
                <w:szCs w:val="16"/>
              </w:rPr>
            </w:pPr>
          </w:p>
          <w:p w:rsidR="007C6F50" w:rsidRPr="00AA77C4" w:rsidRDefault="007C6F50" w:rsidP="007C6F50">
            <w:pPr>
              <w:widowControl/>
              <w:spacing w:line="0" w:lineRule="atLeast"/>
              <w:ind w:leftChars="100" w:left="37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２　</w:t>
            </w:r>
            <w:r w:rsidRPr="00AA77C4">
              <w:rPr>
                <w:rFonts w:ascii="ＭＳ 明朝" w:eastAsia="ＭＳ 明朝" w:hAnsi="ＭＳ 明朝" w:cs="ＭＳ Ｐゴシック"/>
                <w:kern w:val="0"/>
                <w:sz w:val="16"/>
                <w:szCs w:val="16"/>
              </w:rPr>
              <w:t>医療連携体制加算(Ⅰ)から(Ⅴ)につい</w:t>
            </w:r>
            <w:r w:rsidRPr="00AA77C4">
              <w:rPr>
                <w:rFonts w:ascii="ＭＳ 明朝" w:eastAsia="ＭＳ 明朝" w:hAnsi="ＭＳ 明朝" w:cs="ＭＳ Ｐゴシック" w:hint="eastAsia"/>
                <w:kern w:val="0"/>
                <w:sz w:val="16"/>
                <w:szCs w:val="16"/>
              </w:rPr>
              <w:t>て、看護職員１人が看護することが可能な利用者数は、以下アからウにより取り扱うこと。</w:t>
            </w:r>
          </w:p>
          <w:p w:rsidR="007C6F50" w:rsidRPr="00AA77C4" w:rsidRDefault="007C6F50" w:rsidP="007C6F50">
            <w:pPr>
              <w:widowControl/>
              <w:spacing w:line="0" w:lineRule="atLeast"/>
              <w:ind w:leftChars="200" w:left="4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ア　</w:t>
            </w:r>
            <w:r w:rsidRPr="00AA77C4">
              <w:rPr>
                <w:rFonts w:ascii="ＭＳ 明朝" w:eastAsia="ＭＳ 明朝" w:hAnsi="ＭＳ 明朝" w:cs="ＭＳ Ｐゴシック"/>
                <w:kern w:val="0"/>
                <w:sz w:val="16"/>
                <w:szCs w:val="16"/>
              </w:rPr>
              <w:t>医療連携体制加算（Ⅰ）から（Ⅲ）における取扱い</w:t>
            </w:r>
          </w:p>
          <w:p w:rsidR="007C6F50" w:rsidRPr="00AA77C4" w:rsidRDefault="007C6F50" w:rsidP="007C6F50">
            <w:pPr>
              <w:widowControl/>
              <w:spacing w:line="0" w:lineRule="atLeast"/>
              <w:ind w:leftChars="200" w:left="420" w:firstLineChars="200" w:firstLine="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医療連携体制加算（Ⅰ）から（Ⅲ）を算定する利用者全体で８人を限度とすること。</w:t>
            </w:r>
          </w:p>
          <w:p w:rsidR="007C6F50" w:rsidRPr="00AA77C4" w:rsidRDefault="007C6F50" w:rsidP="007C6F50">
            <w:pPr>
              <w:widowControl/>
              <w:spacing w:line="0" w:lineRule="atLeast"/>
              <w:ind w:leftChars="200" w:left="4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イ　</w:t>
            </w:r>
            <w:r w:rsidRPr="00AA77C4">
              <w:rPr>
                <w:rFonts w:ascii="ＭＳ 明朝" w:eastAsia="ＭＳ 明朝" w:hAnsi="ＭＳ 明朝" w:cs="ＭＳ Ｐゴシック"/>
                <w:kern w:val="0"/>
                <w:sz w:val="16"/>
                <w:szCs w:val="16"/>
              </w:rPr>
              <w:t>医療連携体制加算（Ⅳ）及び（Ⅴ）における取扱い</w:t>
            </w:r>
          </w:p>
          <w:p w:rsidR="007C6F50" w:rsidRPr="00AA77C4" w:rsidRDefault="007C6F50" w:rsidP="007C6F50">
            <w:pPr>
              <w:widowControl/>
              <w:spacing w:line="0" w:lineRule="atLeast"/>
              <w:ind w:leftChars="200" w:left="420" w:firstLineChars="200" w:firstLine="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医療連携体制加算（Ⅳ）及び（Ⅴ）を算定する利用者全体で８人を限度とすること。</w:t>
            </w:r>
          </w:p>
          <w:p w:rsidR="007C6F50" w:rsidRPr="00AA77C4" w:rsidRDefault="007C6F50" w:rsidP="007C6F50">
            <w:pPr>
              <w:widowControl/>
              <w:spacing w:line="0" w:lineRule="atLeast"/>
              <w:ind w:leftChars="200" w:left="4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ウ　</w:t>
            </w:r>
            <w:r w:rsidRPr="00AA77C4">
              <w:rPr>
                <w:rFonts w:ascii="ＭＳ 明朝" w:eastAsia="ＭＳ 明朝" w:hAnsi="ＭＳ 明朝" w:cs="ＭＳ Ｐゴシック"/>
                <w:kern w:val="0"/>
                <w:sz w:val="16"/>
                <w:szCs w:val="16"/>
              </w:rPr>
              <w:t>ア及びイの利用者数について、それぞれについて８人を限</w:t>
            </w:r>
            <w:r w:rsidRPr="00AA77C4">
              <w:rPr>
                <w:rFonts w:ascii="ＭＳ 明朝" w:eastAsia="ＭＳ 明朝" w:hAnsi="ＭＳ 明朝" w:cs="ＭＳ Ｐゴシック" w:hint="eastAsia"/>
                <w:kern w:val="0"/>
                <w:sz w:val="16"/>
                <w:szCs w:val="16"/>
              </w:rPr>
              <w:t>度に算定可能であること。</w:t>
            </w:r>
          </w:p>
          <w:p w:rsidR="007C6F50" w:rsidRDefault="007C6F50" w:rsidP="007C6F50">
            <w:pPr>
              <w:widowControl/>
              <w:spacing w:line="0" w:lineRule="atLeast"/>
              <w:rPr>
                <w:rFonts w:ascii="ＭＳ 明朝" w:eastAsia="ＭＳ 明朝" w:hAnsi="ＭＳ 明朝" w:cs="ＭＳ Ｐゴシック"/>
                <w:kern w:val="0"/>
                <w:sz w:val="16"/>
                <w:szCs w:val="16"/>
              </w:rPr>
            </w:pPr>
          </w:p>
          <w:p w:rsidR="00C022EB" w:rsidRPr="00AA77C4" w:rsidRDefault="00C022EB" w:rsidP="007C6F50">
            <w:pPr>
              <w:widowControl/>
              <w:spacing w:line="0" w:lineRule="atLeast"/>
              <w:rPr>
                <w:rFonts w:ascii="ＭＳ 明朝" w:eastAsia="ＭＳ 明朝" w:hAnsi="ＭＳ 明朝" w:cs="ＭＳ Ｐゴシック" w:hint="eastAsia"/>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7C6F50" w:rsidRPr="00AA77C4" w:rsidRDefault="007C6F50" w:rsidP="007C6F50">
            <w:pPr>
              <w:widowControl/>
              <w:spacing w:line="0" w:lineRule="atLeast"/>
              <w:rPr>
                <w:rFonts w:ascii="ＭＳ 明朝" w:eastAsia="ＭＳ 明朝" w:hAnsi="ＭＳ 明朝" w:cs="ＭＳ Ｐゴシック"/>
                <w:kern w:val="0"/>
                <w:sz w:val="16"/>
                <w:szCs w:val="16"/>
              </w:rPr>
            </w:pPr>
          </w:p>
          <w:p w:rsidR="007C6F50" w:rsidRPr="00AA77C4" w:rsidRDefault="007C6F50" w:rsidP="007C6F50">
            <w:pPr>
              <w:widowControl/>
              <w:spacing w:line="0" w:lineRule="atLeast"/>
              <w:ind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適　・　否　・　該当なし</w:t>
            </w:r>
          </w:p>
          <w:p w:rsidR="007C6F50" w:rsidRPr="00AA77C4" w:rsidRDefault="007C6F50" w:rsidP="007C6F50">
            <w:pPr>
              <w:widowControl/>
              <w:spacing w:line="0" w:lineRule="atLeast"/>
              <w:ind w:firstLineChars="100" w:firstLine="160"/>
              <w:rPr>
                <w:rFonts w:ascii="ＭＳ 明朝" w:eastAsia="ＭＳ 明朝" w:hAnsi="ＭＳ 明朝" w:cs="ＭＳ Ｐゴシック"/>
                <w:kern w:val="0"/>
                <w:sz w:val="16"/>
                <w:szCs w:val="16"/>
              </w:rPr>
            </w:pPr>
          </w:p>
          <w:p w:rsidR="007C6F50" w:rsidRPr="00AA77C4" w:rsidRDefault="007C6F50" w:rsidP="007C6F50">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算定状況</w:t>
            </w:r>
          </w:p>
          <w:p w:rsidR="007C6F50" w:rsidRPr="00AA77C4" w:rsidRDefault="007C6F50" w:rsidP="007C6F50">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ア□　医療連携体制加算（Ⅰ）　　　　　　　　【 32</w:t>
            </w:r>
            <w:r w:rsidRPr="00AA77C4">
              <w:rPr>
                <w:rFonts w:ascii="ＭＳ 明朝" w:eastAsia="ＭＳ 明朝" w:hAnsi="ＭＳ 明朝" w:cs="ＭＳ Ｐゴシック"/>
                <w:kern w:val="0"/>
                <w:sz w:val="16"/>
                <w:szCs w:val="16"/>
              </w:rPr>
              <w:t>単位</w:t>
            </w:r>
            <w:r w:rsidRPr="00AA77C4">
              <w:rPr>
                <w:rFonts w:ascii="ＭＳ 明朝" w:eastAsia="ＭＳ 明朝" w:hAnsi="ＭＳ 明朝" w:cs="ＭＳ Ｐゴシック" w:hint="eastAsia"/>
                <w:kern w:val="0"/>
                <w:sz w:val="16"/>
                <w:szCs w:val="16"/>
              </w:rPr>
              <w:t>】</w:t>
            </w:r>
          </w:p>
          <w:p w:rsidR="007C6F50" w:rsidRPr="00AA77C4" w:rsidRDefault="007C6F50" w:rsidP="007C6F50">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イ□　医療連携体制加算（Ⅱ）　　　　　　　　【 63</w:t>
            </w:r>
            <w:r w:rsidRPr="00AA77C4">
              <w:rPr>
                <w:rFonts w:ascii="ＭＳ 明朝" w:eastAsia="ＭＳ 明朝" w:hAnsi="ＭＳ 明朝" w:cs="ＭＳ Ｐゴシック"/>
                <w:kern w:val="0"/>
                <w:sz w:val="16"/>
                <w:szCs w:val="16"/>
              </w:rPr>
              <w:t>単位</w:t>
            </w:r>
            <w:r w:rsidRPr="00AA77C4">
              <w:rPr>
                <w:rFonts w:ascii="ＭＳ 明朝" w:eastAsia="ＭＳ 明朝" w:hAnsi="ＭＳ 明朝" w:cs="ＭＳ Ｐゴシック" w:hint="eastAsia"/>
                <w:kern w:val="0"/>
                <w:sz w:val="16"/>
                <w:szCs w:val="16"/>
              </w:rPr>
              <w:t>】</w:t>
            </w:r>
          </w:p>
          <w:p w:rsidR="007C6F50" w:rsidRPr="00AA77C4" w:rsidRDefault="007C6F50" w:rsidP="007C6F50">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ウ□</w:t>
            </w:r>
            <w:r w:rsidRPr="00AA77C4">
              <w:rPr>
                <w:rFonts w:ascii="ＭＳ 明朝" w:eastAsia="ＭＳ 明朝" w:hAnsi="ＭＳ 明朝" w:cs="ＭＳ Ｐゴシック"/>
                <w:kern w:val="0"/>
                <w:sz w:val="16"/>
                <w:szCs w:val="16"/>
              </w:rPr>
              <w:t xml:space="preserve">　医療連携体制加算（Ⅲ）</w:t>
            </w:r>
            <w:r w:rsidRPr="00AA77C4">
              <w:rPr>
                <w:rFonts w:ascii="ＭＳ 明朝" w:eastAsia="ＭＳ 明朝" w:hAnsi="ＭＳ 明朝" w:cs="ＭＳ Ｐゴシック" w:hint="eastAsia"/>
                <w:kern w:val="0"/>
                <w:sz w:val="16"/>
                <w:szCs w:val="16"/>
              </w:rPr>
              <w:t xml:space="preserve">　　　　　　　　【125</w:t>
            </w:r>
            <w:r w:rsidRPr="00AA77C4">
              <w:rPr>
                <w:rFonts w:ascii="ＭＳ 明朝" w:eastAsia="ＭＳ 明朝" w:hAnsi="ＭＳ 明朝" w:cs="ＭＳ Ｐゴシック"/>
                <w:kern w:val="0"/>
                <w:sz w:val="16"/>
                <w:szCs w:val="16"/>
              </w:rPr>
              <w:t>単位</w:t>
            </w:r>
            <w:r w:rsidRPr="00AA77C4">
              <w:rPr>
                <w:rFonts w:ascii="ＭＳ 明朝" w:eastAsia="ＭＳ 明朝" w:hAnsi="ＭＳ 明朝" w:cs="ＭＳ Ｐゴシック" w:hint="eastAsia"/>
                <w:kern w:val="0"/>
                <w:sz w:val="16"/>
                <w:szCs w:val="16"/>
              </w:rPr>
              <w:t>】</w:t>
            </w:r>
          </w:p>
          <w:p w:rsidR="007C6F50" w:rsidRPr="00AA77C4" w:rsidRDefault="007C6F50" w:rsidP="007C6F50">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エ　　医療連携体制加算（Ⅳ）</w:t>
            </w:r>
          </w:p>
          <w:p w:rsidR="007C6F50" w:rsidRPr="00AA77C4" w:rsidRDefault="007C6F50" w:rsidP="007C6F50">
            <w:pPr>
              <w:widowControl/>
              <w:spacing w:line="0" w:lineRule="atLeast"/>
              <w:ind w:firstLineChars="200" w:firstLine="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看護を受けた利用者が１人　　　　　　　【800</w:t>
            </w:r>
            <w:r w:rsidRPr="00AA77C4">
              <w:rPr>
                <w:rFonts w:ascii="ＭＳ 明朝" w:eastAsia="ＭＳ 明朝" w:hAnsi="ＭＳ 明朝" w:cs="ＭＳ Ｐゴシック"/>
                <w:kern w:val="0"/>
                <w:sz w:val="16"/>
                <w:szCs w:val="16"/>
              </w:rPr>
              <w:t>単位</w:t>
            </w:r>
            <w:r w:rsidRPr="00AA77C4">
              <w:rPr>
                <w:rFonts w:ascii="ＭＳ 明朝" w:eastAsia="ＭＳ 明朝" w:hAnsi="ＭＳ 明朝" w:cs="ＭＳ Ｐゴシック" w:hint="eastAsia"/>
                <w:kern w:val="0"/>
                <w:sz w:val="16"/>
                <w:szCs w:val="16"/>
              </w:rPr>
              <w:t>】</w:t>
            </w:r>
          </w:p>
          <w:p w:rsidR="007C6F50" w:rsidRPr="00AA77C4" w:rsidRDefault="007C6F50" w:rsidP="007C6F50">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看護を受けた利用者が２人　　　　　　　【500</w:t>
            </w:r>
            <w:r w:rsidRPr="00AA77C4">
              <w:rPr>
                <w:rFonts w:ascii="ＭＳ 明朝" w:eastAsia="ＭＳ 明朝" w:hAnsi="ＭＳ 明朝" w:cs="ＭＳ Ｐゴシック"/>
                <w:kern w:val="0"/>
                <w:sz w:val="16"/>
                <w:szCs w:val="16"/>
              </w:rPr>
              <w:t>単位</w:t>
            </w:r>
            <w:r w:rsidRPr="00AA77C4">
              <w:rPr>
                <w:rFonts w:ascii="ＭＳ 明朝" w:eastAsia="ＭＳ 明朝" w:hAnsi="ＭＳ 明朝" w:cs="ＭＳ Ｐゴシック" w:hint="eastAsia"/>
                <w:kern w:val="0"/>
                <w:sz w:val="16"/>
                <w:szCs w:val="16"/>
              </w:rPr>
              <w:t>】</w:t>
            </w:r>
          </w:p>
          <w:p w:rsidR="007C6F50" w:rsidRPr="00AA77C4" w:rsidRDefault="007C6F50" w:rsidP="007C6F50">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看護を受けた利用者が３人以上８人以下　【4</w:t>
            </w:r>
            <w:r w:rsidRPr="00AA77C4">
              <w:rPr>
                <w:rFonts w:ascii="ＭＳ 明朝" w:eastAsia="ＭＳ 明朝" w:hAnsi="ＭＳ 明朝" w:cs="ＭＳ Ｐゴシック"/>
                <w:kern w:val="0"/>
                <w:sz w:val="16"/>
                <w:szCs w:val="16"/>
              </w:rPr>
              <w:t>00単位</w:t>
            </w:r>
            <w:r w:rsidRPr="00AA77C4">
              <w:rPr>
                <w:rFonts w:ascii="ＭＳ 明朝" w:eastAsia="ＭＳ 明朝" w:hAnsi="ＭＳ 明朝" w:cs="ＭＳ Ｐゴシック" w:hint="eastAsia"/>
                <w:kern w:val="0"/>
                <w:sz w:val="16"/>
                <w:szCs w:val="16"/>
              </w:rPr>
              <w:t>】</w:t>
            </w:r>
          </w:p>
          <w:p w:rsidR="007C6F50" w:rsidRPr="00AA77C4" w:rsidRDefault="007C6F50" w:rsidP="007C6F50">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オ□　</w:t>
            </w:r>
            <w:r w:rsidRPr="00AA77C4">
              <w:rPr>
                <w:rFonts w:ascii="ＭＳ 明朝" w:eastAsia="ＭＳ 明朝" w:hAnsi="ＭＳ 明朝" w:cs="ＭＳ Ｐゴシック"/>
                <w:kern w:val="0"/>
                <w:sz w:val="16"/>
                <w:szCs w:val="16"/>
              </w:rPr>
              <w:t>医療連携体制加算（</w:t>
            </w:r>
            <w:r w:rsidRPr="00AA77C4">
              <w:rPr>
                <w:rFonts w:ascii="ＭＳ 明朝" w:eastAsia="ＭＳ 明朝" w:hAnsi="ＭＳ 明朝" w:cs="ＭＳ Ｐゴシック" w:hint="eastAsia"/>
                <w:kern w:val="0"/>
                <w:sz w:val="16"/>
                <w:szCs w:val="16"/>
              </w:rPr>
              <w:t>Ⅴ</w:t>
            </w:r>
            <w:r w:rsidRPr="00AA77C4">
              <w:rPr>
                <w:rFonts w:ascii="ＭＳ 明朝" w:eastAsia="ＭＳ 明朝" w:hAnsi="ＭＳ 明朝" w:cs="ＭＳ Ｐゴシック"/>
                <w:kern w:val="0"/>
                <w:sz w:val="16"/>
                <w:szCs w:val="16"/>
              </w:rPr>
              <w:t>）</w:t>
            </w:r>
            <w:r w:rsidRPr="00AA77C4">
              <w:rPr>
                <w:rFonts w:ascii="ＭＳ 明朝" w:eastAsia="ＭＳ 明朝" w:hAnsi="ＭＳ 明朝" w:cs="ＭＳ Ｐゴシック" w:hint="eastAsia"/>
                <w:kern w:val="0"/>
                <w:sz w:val="16"/>
                <w:szCs w:val="16"/>
              </w:rPr>
              <w:t xml:space="preserve">　　　　　　　　【500</w:t>
            </w:r>
            <w:r w:rsidRPr="00AA77C4">
              <w:rPr>
                <w:rFonts w:ascii="ＭＳ 明朝" w:eastAsia="ＭＳ 明朝" w:hAnsi="ＭＳ 明朝" w:cs="ＭＳ Ｐゴシック"/>
                <w:kern w:val="0"/>
                <w:sz w:val="16"/>
                <w:szCs w:val="16"/>
              </w:rPr>
              <w:t>単位</w:t>
            </w:r>
            <w:r w:rsidRPr="00AA77C4">
              <w:rPr>
                <w:rFonts w:ascii="ＭＳ 明朝" w:eastAsia="ＭＳ 明朝" w:hAnsi="ＭＳ 明朝" w:cs="ＭＳ Ｐゴシック" w:hint="eastAsia"/>
                <w:kern w:val="0"/>
                <w:sz w:val="16"/>
                <w:szCs w:val="16"/>
              </w:rPr>
              <w:t>】</w:t>
            </w:r>
          </w:p>
          <w:p w:rsidR="007C6F50" w:rsidRPr="00AA77C4" w:rsidRDefault="007C6F50" w:rsidP="007C6F50">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カ□　医療連携体制加算（Ⅵ）　　　　　　　　【100</w:t>
            </w:r>
            <w:r w:rsidRPr="00AA77C4">
              <w:rPr>
                <w:rFonts w:ascii="ＭＳ 明朝" w:eastAsia="ＭＳ 明朝" w:hAnsi="ＭＳ 明朝" w:cs="ＭＳ Ｐゴシック"/>
                <w:kern w:val="0"/>
                <w:sz w:val="16"/>
                <w:szCs w:val="16"/>
              </w:rPr>
              <w:t>単位】</w:t>
            </w:r>
          </w:p>
          <w:p w:rsidR="007C6F50" w:rsidRPr="00AA77C4" w:rsidRDefault="007C6F50" w:rsidP="007C6F50">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w:t>
            </w:r>
          </w:p>
          <w:p w:rsidR="007C6F50" w:rsidRPr="00AA77C4" w:rsidRDefault="007C6F50" w:rsidP="007C6F50">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7C6F50" w:rsidRPr="00AA77C4" w:rsidRDefault="007C6F50" w:rsidP="007C6F50">
            <w:pPr>
              <w:widowControl/>
              <w:spacing w:line="0" w:lineRule="atLeast"/>
              <w:rPr>
                <w:rFonts w:ascii="ＭＳ 明朝" w:eastAsia="ＭＳ 明朝" w:hAnsi="ＭＳ 明朝" w:cs="ＭＳ Ｐゴシック"/>
                <w:kern w:val="0"/>
                <w:sz w:val="16"/>
                <w:szCs w:val="16"/>
              </w:rPr>
            </w:pPr>
          </w:p>
          <w:p w:rsidR="007C6F50" w:rsidRPr="00AA77C4" w:rsidRDefault="007C6F50" w:rsidP="007C6F50">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報酬告示別表</w:t>
            </w:r>
          </w:p>
          <w:p w:rsidR="007C6F50" w:rsidRPr="00AA77C4" w:rsidRDefault="007C6F50" w:rsidP="007C6F50">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第11の4の2</w:t>
            </w:r>
          </w:p>
        </w:tc>
      </w:tr>
      <w:tr w:rsidR="00AA77C4" w:rsidRPr="00AA77C4" w:rsidTr="007C6F50">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7C6F50" w:rsidRPr="00AA77C4" w:rsidRDefault="007C6F50" w:rsidP="007C6F50">
            <w:pPr>
              <w:widowControl/>
              <w:spacing w:line="0" w:lineRule="atLeast"/>
              <w:rPr>
                <w:rFonts w:ascii="ＭＳ 明朝" w:eastAsia="ＭＳ 明朝" w:hAnsi="ＭＳ 明朝" w:cs="ＭＳ Ｐゴシック"/>
                <w:kern w:val="0"/>
                <w:sz w:val="16"/>
                <w:szCs w:val="16"/>
              </w:rPr>
            </w:pPr>
          </w:p>
          <w:p w:rsidR="007C6F50" w:rsidRPr="00AA77C4" w:rsidRDefault="00C93260" w:rsidP="007C6F50">
            <w:pPr>
              <w:widowControl/>
              <w:spacing w:line="0" w:lineRule="atLeast"/>
              <w:ind w:left="16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９</w:t>
            </w:r>
            <w:r w:rsidR="007C6F50" w:rsidRPr="00AA77C4">
              <w:rPr>
                <w:rFonts w:ascii="ＭＳ 明朝" w:eastAsia="ＭＳ 明朝" w:hAnsi="ＭＳ 明朝" w:cs="ＭＳ Ｐゴシック" w:hint="eastAsia"/>
                <w:kern w:val="0"/>
                <w:sz w:val="16"/>
                <w:szCs w:val="16"/>
              </w:rPr>
              <w:t xml:space="preserve">　個別計画訓練支援加算</w:t>
            </w:r>
            <w:r w:rsidR="007C6F50" w:rsidRPr="00AA77C4">
              <w:rPr>
                <w:rFonts w:ascii="ＭＳ 明朝" w:eastAsia="ＭＳ 明朝" w:hAnsi="ＭＳ 明朝" w:cs="ＭＳ Ｐゴシック"/>
                <w:kern w:val="0"/>
                <w:sz w:val="16"/>
                <w:szCs w:val="16"/>
              </w:rPr>
              <w:t xml:space="preserve"> </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C93260" w:rsidRPr="00AA77C4" w:rsidRDefault="00C93260" w:rsidP="00C93260">
            <w:pPr>
              <w:widowControl/>
              <w:spacing w:line="0" w:lineRule="atLeast"/>
              <w:rPr>
                <w:rFonts w:ascii="ＭＳ 明朝" w:eastAsia="ＭＳ 明朝" w:hAnsi="ＭＳ 明朝" w:cs="ＭＳ Ｐゴシック"/>
                <w:kern w:val="0"/>
                <w:sz w:val="16"/>
                <w:szCs w:val="16"/>
              </w:rPr>
            </w:pPr>
          </w:p>
          <w:p w:rsidR="00C93260" w:rsidRPr="00AA77C4" w:rsidRDefault="00C93260" w:rsidP="00C93260">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ア　個別計画訓練支援加算（Ⅰ）</w:t>
            </w:r>
          </w:p>
          <w:p w:rsidR="00C93260" w:rsidRDefault="00C93260" w:rsidP="00C93260">
            <w:pPr>
              <w:widowControl/>
              <w:spacing w:line="0" w:lineRule="atLeast"/>
              <w:rPr>
                <w:rFonts w:ascii="ＭＳ 明朝" w:eastAsia="ＭＳ 明朝" w:hAnsi="ＭＳ 明朝" w:cs="ＭＳ Ｐゴシック"/>
                <w:kern w:val="0"/>
                <w:sz w:val="16"/>
                <w:szCs w:val="16"/>
              </w:rPr>
            </w:pPr>
          </w:p>
          <w:p w:rsidR="00C022EB" w:rsidRDefault="00C022EB" w:rsidP="00C93260">
            <w:pPr>
              <w:widowControl/>
              <w:spacing w:line="0" w:lineRule="atLeast"/>
              <w:rPr>
                <w:rFonts w:ascii="ＭＳ 明朝" w:eastAsia="ＭＳ 明朝" w:hAnsi="ＭＳ 明朝" w:cs="ＭＳ Ｐゴシック"/>
                <w:kern w:val="0"/>
                <w:sz w:val="16"/>
                <w:szCs w:val="16"/>
              </w:rPr>
            </w:pPr>
          </w:p>
          <w:p w:rsidR="00C022EB" w:rsidRPr="00AA77C4" w:rsidRDefault="00C022EB" w:rsidP="00C93260">
            <w:pPr>
              <w:widowControl/>
              <w:spacing w:line="0" w:lineRule="atLeast"/>
              <w:rPr>
                <w:rFonts w:ascii="ＭＳ 明朝" w:eastAsia="ＭＳ 明朝" w:hAnsi="ＭＳ 明朝" w:cs="ＭＳ Ｐゴシック" w:hint="eastAsia"/>
                <w:kern w:val="0"/>
                <w:sz w:val="16"/>
                <w:szCs w:val="16"/>
              </w:rPr>
            </w:pPr>
          </w:p>
          <w:p w:rsidR="00C93260" w:rsidRPr="00AA77C4" w:rsidRDefault="00C93260" w:rsidP="00C93260">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次の基準のいずれも満たすものとして市に届け出た指定自立訓練（生活訓練）事業所等について、個別訓練実施計画が作成されている利用者に対して、指定自立訓練（生活訓練）等を行った場合に、１日につき所定単位数を算定しているか。</w:t>
            </w:r>
          </w:p>
          <w:p w:rsidR="00C93260" w:rsidRPr="00AA77C4" w:rsidRDefault="00C93260" w:rsidP="00C93260">
            <w:pPr>
              <w:widowControl/>
              <w:spacing w:line="0" w:lineRule="atLeast"/>
              <w:ind w:left="186" w:hangingChars="116" w:hanging="186"/>
              <w:rPr>
                <w:rFonts w:ascii="ＭＳ 明朝" w:eastAsia="ＭＳ 明朝" w:hAnsi="ＭＳ 明朝" w:cs="ＭＳ Ｐゴシック"/>
                <w:kern w:val="0"/>
                <w:sz w:val="16"/>
                <w:szCs w:val="16"/>
              </w:rPr>
            </w:pPr>
          </w:p>
          <w:p w:rsidR="00C93260" w:rsidRPr="00AA77C4" w:rsidRDefault="00C93260" w:rsidP="00C93260">
            <w:pPr>
              <w:widowControl/>
              <w:spacing w:line="0" w:lineRule="atLeast"/>
              <w:ind w:leftChars="100" w:left="396" w:hangingChars="116" w:hanging="186"/>
              <w:rPr>
                <w:rFonts w:ascii="ＭＳ 明朝" w:eastAsia="ＭＳ 明朝" w:hAnsi="ＭＳ 明朝" w:cs="ＭＳ Ｐゴシック"/>
                <w:kern w:val="0"/>
                <w:sz w:val="16"/>
                <w:szCs w:val="16"/>
              </w:rPr>
            </w:pPr>
            <w:r w:rsidRPr="00AA77C4">
              <w:rPr>
                <w:rFonts w:ascii="ＭＳ 明朝" w:eastAsia="ＭＳ 明朝" w:hAnsi="ＭＳ 明朝" w:cs="ＭＳ Ｐゴシック"/>
                <w:kern w:val="0"/>
                <w:sz w:val="16"/>
                <w:szCs w:val="16"/>
              </w:rPr>
              <w:t>(1) 社会福祉士、精神保健福祉士又は公認心理師である従業者により、利用者の障害特性や生活環境等に</w:t>
            </w:r>
            <w:r w:rsidRPr="00AA77C4">
              <w:rPr>
                <w:rFonts w:ascii="ＭＳ 明朝" w:eastAsia="ＭＳ 明朝" w:hAnsi="ＭＳ 明朝" w:cs="ＭＳ Ｐゴシック" w:hint="eastAsia"/>
                <w:kern w:val="0"/>
                <w:sz w:val="16"/>
                <w:szCs w:val="16"/>
              </w:rPr>
              <w:t>応じて、障害支援区分に係る市町村審査会による審査及び判定の基準等に関する省令別表第１における調査項目中「応用日常生活動作」、「認知機能」又は「行動上の障害」に係る個別訓練実施計画を作成していること。</w:t>
            </w:r>
          </w:p>
          <w:p w:rsidR="00C93260" w:rsidRPr="00AA77C4" w:rsidRDefault="00C93260" w:rsidP="00C93260">
            <w:pPr>
              <w:widowControl/>
              <w:spacing w:line="0" w:lineRule="atLeast"/>
              <w:ind w:leftChars="100" w:left="396" w:hangingChars="116" w:hanging="186"/>
              <w:rPr>
                <w:rFonts w:ascii="ＭＳ 明朝" w:eastAsia="ＭＳ 明朝" w:hAnsi="ＭＳ 明朝" w:cs="ＭＳ Ｐゴシック"/>
                <w:kern w:val="0"/>
                <w:sz w:val="16"/>
                <w:szCs w:val="16"/>
              </w:rPr>
            </w:pPr>
            <w:r w:rsidRPr="00AA77C4">
              <w:rPr>
                <w:rFonts w:ascii="ＭＳ 明朝" w:eastAsia="ＭＳ 明朝" w:hAnsi="ＭＳ 明朝" w:cs="ＭＳ Ｐゴシック"/>
                <w:kern w:val="0"/>
                <w:sz w:val="16"/>
                <w:szCs w:val="16"/>
              </w:rPr>
              <w:t>(2) 利用者ごとの個別訓練実施計画に従い、指定自立訓練（生活訓練）等を行っているとともに、利用者の</w:t>
            </w:r>
            <w:r w:rsidRPr="00AA77C4">
              <w:rPr>
                <w:rFonts w:ascii="ＭＳ 明朝" w:eastAsia="ＭＳ 明朝" w:hAnsi="ＭＳ 明朝" w:cs="ＭＳ Ｐゴシック" w:hint="eastAsia"/>
                <w:kern w:val="0"/>
                <w:sz w:val="16"/>
                <w:szCs w:val="16"/>
              </w:rPr>
              <w:t>状態を定期的に記録していること。</w:t>
            </w:r>
          </w:p>
          <w:p w:rsidR="00C93260" w:rsidRPr="00AA77C4" w:rsidRDefault="00C93260" w:rsidP="00C93260">
            <w:pPr>
              <w:widowControl/>
              <w:spacing w:line="0" w:lineRule="atLeast"/>
              <w:ind w:leftChars="100" w:left="396" w:hangingChars="116" w:hanging="186"/>
              <w:rPr>
                <w:rFonts w:ascii="ＭＳ 明朝" w:eastAsia="ＭＳ 明朝" w:hAnsi="ＭＳ 明朝" w:cs="ＭＳ Ｐゴシック"/>
                <w:kern w:val="0"/>
                <w:sz w:val="16"/>
                <w:szCs w:val="16"/>
              </w:rPr>
            </w:pPr>
            <w:r w:rsidRPr="00AA77C4">
              <w:rPr>
                <w:rFonts w:ascii="ＭＳ 明朝" w:eastAsia="ＭＳ 明朝" w:hAnsi="ＭＳ 明朝" w:cs="ＭＳ Ｐゴシック"/>
                <w:kern w:val="0"/>
                <w:sz w:val="16"/>
                <w:szCs w:val="16"/>
              </w:rPr>
              <w:t>(3) 利用者ごとの個別訓練実施計画の進捗状況を毎月評価し、必要に応じて当該計画を見直していること。</w:t>
            </w:r>
          </w:p>
          <w:p w:rsidR="00C93260" w:rsidRPr="00AA77C4" w:rsidRDefault="00C93260" w:rsidP="00C93260">
            <w:pPr>
              <w:widowControl/>
              <w:spacing w:line="0" w:lineRule="atLeast"/>
              <w:ind w:leftChars="100" w:left="396" w:hangingChars="116" w:hanging="186"/>
              <w:rPr>
                <w:rFonts w:ascii="ＭＳ 明朝" w:eastAsia="ＭＳ 明朝" w:hAnsi="ＭＳ 明朝" w:cs="ＭＳ Ｐゴシック"/>
                <w:kern w:val="0"/>
                <w:sz w:val="16"/>
                <w:szCs w:val="16"/>
              </w:rPr>
            </w:pPr>
            <w:r w:rsidRPr="00AA77C4">
              <w:rPr>
                <w:rFonts w:ascii="ＭＳ 明朝" w:eastAsia="ＭＳ 明朝" w:hAnsi="ＭＳ 明朝" w:cs="ＭＳ Ｐゴシック"/>
                <w:kern w:val="0"/>
                <w:sz w:val="16"/>
                <w:szCs w:val="16"/>
              </w:rPr>
              <w:t>(4) 指定障害者支援施設等に入所する利用者については、従業者により、個別訓練実施計画に基づき一貫した支援を</w:t>
            </w:r>
            <w:r w:rsidRPr="00AA77C4">
              <w:rPr>
                <w:rFonts w:ascii="ＭＳ 明朝" w:eastAsia="ＭＳ 明朝" w:hAnsi="ＭＳ 明朝" w:cs="ＭＳ Ｐゴシック" w:hint="eastAsia"/>
                <w:kern w:val="0"/>
                <w:sz w:val="16"/>
                <w:szCs w:val="16"/>
              </w:rPr>
              <w:t>行うよう、訓練に係る日常生活上の留意点、介護の工夫等の情報を共有していること。</w:t>
            </w:r>
          </w:p>
          <w:p w:rsidR="00C93260" w:rsidRPr="00AA77C4" w:rsidRDefault="00C93260" w:rsidP="00C93260">
            <w:pPr>
              <w:widowControl/>
              <w:spacing w:line="0" w:lineRule="atLeast"/>
              <w:ind w:leftChars="100" w:left="396" w:hangingChars="116" w:hanging="186"/>
              <w:rPr>
                <w:rFonts w:ascii="ＭＳ 明朝" w:eastAsia="ＭＳ 明朝" w:hAnsi="ＭＳ 明朝" w:cs="ＭＳ Ｐゴシック"/>
                <w:kern w:val="0"/>
                <w:sz w:val="16"/>
                <w:szCs w:val="16"/>
              </w:rPr>
            </w:pPr>
            <w:r w:rsidRPr="00AA77C4">
              <w:rPr>
                <w:rFonts w:ascii="ＭＳ 明朝" w:eastAsia="ＭＳ 明朝" w:hAnsi="ＭＳ 明朝" w:cs="ＭＳ Ｐゴシック"/>
                <w:kern w:val="0"/>
                <w:sz w:val="16"/>
                <w:szCs w:val="16"/>
              </w:rPr>
              <w:t>(5)(4)に掲げる利用者以外の利用者については、指定自立訓練（生活訓練）事業所等の従業者が、必要に応じ、</w:t>
            </w:r>
            <w:r w:rsidRPr="00AA77C4">
              <w:rPr>
                <w:rFonts w:ascii="ＭＳ 明朝" w:eastAsia="ＭＳ 明朝" w:hAnsi="ＭＳ 明朝" w:cs="ＭＳ Ｐゴシック" w:hint="eastAsia"/>
                <w:kern w:val="0"/>
                <w:sz w:val="16"/>
                <w:szCs w:val="16"/>
              </w:rPr>
              <w:t>指定特定相談支援事業者を通じて、指定居宅介護サービスその他の指定障害福祉サービス事業に係る従業者に対し、訓練に係る日常生活上の留意点、介護の工夫等の情報を伝達していること.</w:t>
            </w:r>
          </w:p>
          <w:p w:rsidR="00C93260" w:rsidRPr="00AA77C4" w:rsidRDefault="00C93260" w:rsidP="00C93260">
            <w:pPr>
              <w:widowControl/>
              <w:spacing w:line="0" w:lineRule="atLeast"/>
              <w:ind w:leftChars="100" w:left="396" w:hangingChars="116" w:hanging="186"/>
              <w:rPr>
                <w:rFonts w:ascii="ＭＳ 明朝" w:eastAsia="ＭＳ 明朝" w:hAnsi="ＭＳ 明朝" w:cs="ＭＳ Ｐゴシック"/>
                <w:kern w:val="0"/>
                <w:sz w:val="16"/>
                <w:szCs w:val="16"/>
              </w:rPr>
            </w:pPr>
            <w:r w:rsidRPr="00AA77C4">
              <w:rPr>
                <w:rFonts w:ascii="ＭＳ 明朝" w:eastAsia="ＭＳ 明朝" w:hAnsi="ＭＳ 明朝" w:cs="ＭＳ Ｐゴシック"/>
                <w:kern w:val="0"/>
                <w:sz w:val="16"/>
                <w:szCs w:val="16"/>
              </w:rPr>
              <w:t>(6)</w:t>
            </w:r>
            <w:r w:rsidRPr="00AA77C4">
              <w:rPr>
                <w:rFonts w:ascii="ＭＳ 明朝" w:eastAsia="ＭＳ 明朝" w:hAnsi="ＭＳ 明朝" w:cs="ＭＳ Ｐゴシック" w:hint="eastAsia"/>
                <w:kern w:val="0"/>
                <w:sz w:val="16"/>
                <w:szCs w:val="16"/>
              </w:rPr>
              <w:t>当該指定自立訓練（生活訓練）事業所等における支援プログラムの内容を公表するとともに、利用者の生活機能の改善状況等を評価し、当該評価の結果を公表していること。</w:t>
            </w:r>
          </w:p>
          <w:p w:rsidR="00C93260" w:rsidRPr="00AA77C4" w:rsidRDefault="00C93260" w:rsidP="00C93260">
            <w:pPr>
              <w:widowControl/>
              <w:spacing w:line="0" w:lineRule="atLeast"/>
              <w:rPr>
                <w:rFonts w:ascii="ＭＳ 明朝" w:eastAsia="ＭＳ 明朝" w:hAnsi="ＭＳ 明朝" w:cs="ＭＳ Ｐゴシック"/>
                <w:kern w:val="0"/>
                <w:sz w:val="16"/>
                <w:szCs w:val="16"/>
              </w:rPr>
            </w:pPr>
          </w:p>
          <w:p w:rsidR="00C93260" w:rsidRPr="00AA77C4" w:rsidRDefault="00C93260" w:rsidP="00C93260">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イ　個別計画訓練支援加算（Ⅱ）</w:t>
            </w:r>
          </w:p>
          <w:p w:rsidR="00C93260" w:rsidRPr="00AA77C4" w:rsidRDefault="00C93260" w:rsidP="00C93260">
            <w:pPr>
              <w:widowControl/>
              <w:spacing w:line="0" w:lineRule="atLeast"/>
              <w:rPr>
                <w:rFonts w:ascii="ＭＳ 明朝" w:eastAsia="ＭＳ 明朝" w:hAnsi="ＭＳ 明朝" w:cs="ＭＳ Ｐゴシック"/>
                <w:kern w:val="0"/>
                <w:sz w:val="16"/>
                <w:szCs w:val="16"/>
              </w:rPr>
            </w:pPr>
          </w:p>
          <w:p w:rsidR="00C93260" w:rsidRPr="00AA77C4" w:rsidRDefault="00C93260" w:rsidP="00C93260">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当該加算については、上記⑴から⑹までの基準のいずれにも適合するものとして</w:t>
            </w:r>
            <w:r w:rsidR="00FF3405" w:rsidRPr="00AA77C4">
              <w:rPr>
                <w:rFonts w:ascii="ＭＳ 明朝" w:eastAsia="ＭＳ 明朝" w:hAnsi="ＭＳ 明朝" w:cs="ＭＳ Ｐゴシック" w:hint="eastAsia"/>
                <w:kern w:val="0"/>
                <w:sz w:val="16"/>
                <w:szCs w:val="16"/>
              </w:rPr>
              <w:t>市</w:t>
            </w:r>
            <w:r w:rsidRPr="00AA77C4">
              <w:rPr>
                <w:rFonts w:ascii="ＭＳ 明朝" w:eastAsia="ＭＳ 明朝" w:hAnsi="ＭＳ 明朝" w:cs="ＭＳ Ｐゴシック" w:hint="eastAsia"/>
                <w:kern w:val="0"/>
                <w:sz w:val="16"/>
                <w:szCs w:val="16"/>
              </w:rPr>
              <w:t>に届け出た指定自立訓練（生活訓練）事業所等において、個別訓練実施計画が作成されている利用者に対して、指定自立訓練（生活訓練）等を行った場合に、１日につき所定単位数を加算する。ただし、アの個別計画訓練支援加算</w:t>
            </w:r>
            <w:r w:rsidRPr="00AA77C4">
              <w:rPr>
                <w:rFonts w:ascii="ＭＳ 明朝" w:eastAsia="ＭＳ 明朝" w:hAnsi="ＭＳ 明朝" w:cs="ＭＳ Ｐゴシック"/>
                <w:kern w:val="0"/>
                <w:sz w:val="16"/>
                <w:szCs w:val="16"/>
              </w:rPr>
              <w:t>(</w:t>
            </w:r>
            <w:r w:rsidRPr="00AA77C4">
              <w:rPr>
                <w:rFonts w:ascii="ＭＳ 明朝" w:eastAsia="ＭＳ 明朝" w:hAnsi="ＭＳ 明朝" w:cs="ＭＳ Ｐゴシック" w:hint="eastAsia"/>
                <w:kern w:val="0"/>
                <w:sz w:val="16"/>
                <w:szCs w:val="16"/>
              </w:rPr>
              <w:t>Ⅰ</w:t>
            </w:r>
            <w:r w:rsidRPr="00AA77C4">
              <w:rPr>
                <w:rFonts w:ascii="ＭＳ 明朝" w:eastAsia="ＭＳ 明朝" w:hAnsi="ＭＳ 明朝" w:cs="ＭＳ Ｐゴシック"/>
                <w:kern w:val="0"/>
                <w:sz w:val="16"/>
                <w:szCs w:val="16"/>
              </w:rPr>
              <w:t>)</w:t>
            </w:r>
            <w:r w:rsidRPr="00AA77C4">
              <w:rPr>
                <w:rFonts w:ascii="ＭＳ 明朝" w:eastAsia="ＭＳ 明朝" w:hAnsi="ＭＳ 明朝" w:cs="ＭＳ Ｐゴシック" w:hint="eastAsia"/>
                <w:kern w:val="0"/>
                <w:sz w:val="16"/>
                <w:szCs w:val="16"/>
              </w:rPr>
              <w:t>を算定している場合は、算定しない。</w:t>
            </w:r>
          </w:p>
          <w:p w:rsidR="00C93260" w:rsidRPr="00AA77C4" w:rsidRDefault="00C93260" w:rsidP="00C93260">
            <w:pPr>
              <w:widowControl/>
              <w:spacing w:line="0" w:lineRule="atLeast"/>
              <w:rPr>
                <w:rFonts w:ascii="ＭＳ 明朝" w:eastAsia="ＭＳ 明朝" w:hAnsi="ＭＳ 明朝" w:cs="ＭＳ Ｐゴシック"/>
                <w:kern w:val="0"/>
                <w:sz w:val="16"/>
                <w:szCs w:val="16"/>
              </w:rPr>
            </w:pPr>
          </w:p>
          <w:p w:rsidR="00C93260" w:rsidRPr="00AA77C4" w:rsidRDefault="00C93260" w:rsidP="00C93260">
            <w:pPr>
              <w:widowControl/>
              <w:spacing w:line="0" w:lineRule="atLeast"/>
              <w:ind w:leftChars="100" w:left="210"/>
              <w:jc w:val="left"/>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shd w:val="pct15" w:color="auto" w:fill="FFFFFF"/>
              </w:rPr>
              <w:t xml:space="preserve">※留意事項　　　　　　　　　　　　　　　　　　　　　　　　　　　　　　　　　　　　　　</w:t>
            </w:r>
          </w:p>
          <w:p w:rsidR="00C93260" w:rsidRPr="00AA77C4" w:rsidRDefault="00C93260" w:rsidP="00C93260">
            <w:pPr>
              <w:widowControl/>
              <w:spacing w:line="0" w:lineRule="atLeast"/>
              <w:ind w:left="346" w:hangingChars="216" w:hanging="346"/>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１　個別計画訓練支援加算に係る訓練は、利用者ごとに行われる個別支援計画の一環として行われることに留意すること。</w:t>
            </w:r>
          </w:p>
          <w:p w:rsidR="00C93260" w:rsidRPr="00AA77C4" w:rsidRDefault="00C93260" w:rsidP="00C93260">
            <w:pPr>
              <w:widowControl/>
              <w:spacing w:line="0" w:lineRule="atLeast"/>
              <w:ind w:left="320" w:hangingChars="200" w:hanging="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２　３により作成される個別訓練実施計画を作成した利用者について、当該指定自立訓練（生活訓練）等を利用した日に算定することとし、必ずしも個別訓練実施計画に位置づけられた訓練が行われた日とは限らないものであること。</w:t>
            </w:r>
          </w:p>
          <w:p w:rsidR="00C93260" w:rsidRPr="00AA77C4" w:rsidRDefault="00C93260" w:rsidP="00C93260">
            <w:pPr>
              <w:widowControl/>
              <w:spacing w:line="0" w:lineRule="atLeast"/>
              <w:ind w:left="320" w:hangingChars="200" w:hanging="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３　個別計画訓練支援加算については、以下アからエの手順で実施すること。</w:t>
            </w:r>
          </w:p>
          <w:p w:rsidR="00C93260" w:rsidRPr="00AA77C4" w:rsidRDefault="00C93260" w:rsidP="00C93260">
            <w:pPr>
              <w:widowControl/>
              <w:spacing w:line="0" w:lineRule="atLeast"/>
              <w:ind w:left="480" w:hangingChars="300" w:hanging="48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ア　利用開始にあたり、社会福祉士、精神保健福祉士又は公認心理師である従業者（視覚障害者を対象とする場合にあたっては、第</w:t>
            </w:r>
            <w:r w:rsidRPr="00AA77C4">
              <w:rPr>
                <w:rFonts w:ascii="ＭＳ 明朝" w:eastAsia="ＭＳ 明朝" w:hAnsi="ＭＳ 明朝" w:cs="ＭＳ Ｐゴシック"/>
                <w:kern w:val="0"/>
                <w:sz w:val="16"/>
                <w:szCs w:val="16"/>
              </w:rPr>
              <w:t>556 号告示第10 号に規定する厚生労働大臣が定める従業者をもって代えることができる</w:t>
            </w:r>
            <w:r w:rsidRPr="00AA77C4">
              <w:rPr>
                <w:rFonts w:ascii="ＭＳ 明朝" w:eastAsia="ＭＳ 明朝" w:hAnsi="ＭＳ 明朝" w:cs="ＭＳ Ｐゴシック" w:hint="eastAsia"/>
                <w:kern w:val="0"/>
                <w:sz w:val="16"/>
                <w:szCs w:val="16"/>
              </w:rPr>
              <w:t>ものとする。以下イにおいて同じ。）が、暫定的に、訓練に関する解決すべき課題の把握（以下「アセスメント」という。）とそれに基づく評価を行い、その後、カンファレンスを行って多職種協働により、認定調査項目中「応用日常生活動作」、「認知機能」及び「行動上の障害」に係る個別訓練実施計画の原案を作成すること。</w:t>
            </w:r>
          </w:p>
          <w:p w:rsidR="00C93260" w:rsidRPr="00AA77C4" w:rsidRDefault="00C93260" w:rsidP="00C93260">
            <w:pPr>
              <w:widowControl/>
              <w:spacing w:line="0" w:lineRule="atLeast"/>
              <w:ind w:left="480" w:hangingChars="300" w:hanging="48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また、作成した個別訓練実施計画の原案については、利用者又はその家族に説明し、その同意を得ること。</w:t>
            </w:r>
          </w:p>
          <w:p w:rsidR="00C93260" w:rsidRPr="00AA77C4" w:rsidRDefault="00C93260" w:rsidP="00C93260">
            <w:pPr>
              <w:widowControl/>
              <w:spacing w:line="0" w:lineRule="atLeast"/>
              <w:ind w:left="480" w:hangingChars="300" w:hanging="48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イ　個別訓練実施計画の原案に基づいた訓練を実施しながら、概ね２週間以内及び毎月ごとに社会福祉士、精神保健福祉士又は公認心理師である従業者がアセスメントとそれに基づく評価を行い、その後、多職種協働により、カンファレンスを行って、個別訓練実施計画を作成すること。なお、この場合にあっては、個別訓練実施計画を新たに作成する必要はなく、個別訓練実施計画の原案の変更等をもって個別訓練実施計画の作成に代えることができるものとし、変更等がない場合にあっても、個別訓練実施計画の原案を個別訓練実施計画に代えることができるものとすること。</w:t>
            </w:r>
          </w:p>
          <w:p w:rsidR="00C93260" w:rsidRPr="00AA77C4" w:rsidRDefault="00C93260" w:rsidP="00C93260">
            <w:pPr>
              <w:widowControl/>
              <w:spacing w:line="0" w:lineRule="atLeast"/>
              <w:ind w:left="480" w:hangingChars="300" w:hanging="48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また、作成した個別訓練実施計画については、利用者又はその家族に説明し、その同意を得ること。</w:t>
            </w:r>
          </w:p>
          <w:p w:rsidR="00C93260" w:rsidRPr="00AA77C4" w:rsidRDefault="00C93260" w:rsidP="00C93260">
            <w:pPr>
              <w:widowControl/>
              <w:spacing w:line="0" w:lineRule="atLeast"/>
              <w:ind w:left="480" w:hangingChars="300" w:hanging="48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なお、カンファレンスの結果、必要と判断された場合は、関係する指定特定相談支援事業所の相談支援専門員や他の障害福祉サービス事業所等に対して訓練に関する情報伝達（日常生活上の留意点、サービスの工夫等）や連携を図ること。</w:t>
            </w:r>
          </w:p>
          <w:p w:rsidR="00C93260" w:rsidRPr="00AA77C4" w:rsidRDefault="00C93260" w:rsidP="00C93260">
            <w:pPr>
              <w:widowControl/>
              <w:spacing w:line="0" w:lineRule="atLeast"/>
              <w:ind w:left="480" w:hangingChars="300" w:hanging="48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ウ　利用を終了する前に、関連スタッフによる終了前カンファレンスを行うこと。その際、終了後に利用予定の指定特定相談支援事業所の相談支援専門員や他の障害福祉サービス事業所のサービス管理責任者等の参加を求めること。</w:t>
            </w:r>
          </w:p>
          <w:p w:rsidR="00C93260" w:rsidRPr="00AA77C4" w:rsidRDefault="00C93260" w:rsidP="00C93260">
            <w:pPr>
              <w:widowControl/>
              <w:spacing w:line="0" w:lineRule="atLeast"/>
              <w:ind w:left="480" w:hangingChars="300" w:hanging="48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エ　利用終了時には指定特定相談支援事業所の相談支援専門員や他の障害福祉サービス事業所等に対して必要な情報提供を行うこと。</w:t>
            </w:r>
          </w:p>
          <w:p w:rsidR="007C6F50" w:rsidRPr="00AA77C4" w:rsidRDefault="007C6F50" w:rsidP="00C93260">
            <w:pPr>
              <w:widowControl/>
              <w:spacing w:line="0" w:lineRule="atLeast"/>
              <w:ind w:left="480" w:hangingChars="300" w:hanging="48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C93260" w:rsidRPr="00AA77C4" w:rsidRDefault="00C93260" w:rsidP="00C93260">
            <w:pPr>
              <w:widowControl/>
              <w:spacing w:line="0" w:lineRule="atLeast"/>
              <w:rPr>
                <w:rFonts w:ascii="ＭＳ 明朝" w:eastAsia="ＭＳ 明朝" w:hAnsi="ＭＳ 明朝" w:cs="ＭＳ Ｐゴシック"/>
                <w:kern w:val="0"/>
                <w:sz w:val="16"/>
                <w:szCs w:val="16"/>
              </w:rPr>
            </w:pPr>
          </w:p>
          <w:p w:rsidR="00C93260" w:rsidRPr="00AA77C4" w:rsidRDefault="00C93260" w:rsidP="00C93260">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ア　個別計画訓練支援加算（Ⅰ）</w:t>
            </w:r>
          </w:p>
          <w:p w:rsidR="00C93260" w:rsidRPr="00AA77C4" w:rsidRDefault="00C93260" w:rsidP="00C93260">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適　・　否　・　該当なし</w:t>
            </w:r>
          </w:p>
          <w:p w:rsidR="00C93260" w:rsidRDefault="00C93260" w:rsidP="00C93260">
            <w:pPr>
              <w:widowControl/>
              <w:spacing w:line="0" w:lineRule="atLeast"/>
              <w:rPr>
                <w:rFonts w:ascii="ＭＳ 明朝" w:eastAsia="ＭＳ 明朝" w:hAnsi="ＭＳ 明朝" w:cs="ＭＳ Ｐゴシック"/>
                <w:kern w:val="0"/>
                <w:sz w:val="16"/>
                <w:szCs w:val="16"/>
              </w:rPr>
            </w:pPr>
          </w:p>
          <w:p w:rsidR="00C022EB" w:rsidRPr="00AA77C4" w:rsidRDefault="00C022EB" w:rsidP="00C93260">
            <w:pPr>
              <w:widowControl/>
              <w:spacing w:line="0" w:lineRule="atLeast"/>
              <w:rPr>
                <w:rFonts w:ascii="ＭＳ 明朝" w:eastAsia="ＭＳ 明朝" w:hAnsi="ＭＳ 明朝" w:cs="ＭＳ Ｐゴシック" w:hint="eastAsia"/>
                <w:kern w:val="0"/>
                <w:sz w:val="16"/>
                <w:szCs w:val="16"/>
              </w:rPr>
            </w:pPr>
          </w:p>
          <w:p w:rsidR="00C93260" w:rsidRPr="00AA77C4" w:rsidRDefault="00C93260" w:rsidP="00C93260">
            <w:pPr>
              <w:pStyle w:val="af1"/>
              <w:widowControl/>
              <w:numPr>
                <w:ilvl w:val="0"/>
                <w:numId w:val="18"/>
              </w:numPr>
              <w:spacing w:line="0" w:lineRule="atLeast"/>
              <w:ind w:leftChars="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個別計画訓練支援加算（Ⅰ）　【</w:t>
            </w:r>
            <w:r w:rsidRPr="00AA77C4">
              <w:rPr>
                <w:rFonts w:ascii="ＭＳ 明朝" w:eastAsia="ＭＳ 明朝" w:hAnsi="ＭＳ 明朝" w:cs="ＭＳ Ｐゴシック"/>
                <w:kern w:val="0"/>
                <w:sz w:val="16"/>
                <w:szCs w:val="16"/>
              </w:rPr>
              <w:t>47単位】</w:t>
            </w:r>
          </w:p>
          <w:p w:rsidR="00C93260" w:rsidRPr="00AA77C4" w:rsidRDefault="00C93260" w:rsidP="00C93260">
            <w:pPr>
              <w:widowControl/>
              <w:spacing w:line="0" w:lineRule="atLeast"/>
              <w:rPr>
                <w:rFonts w:ascii="ＭＳ 明朝" w:eastAsia="ＭＳ 明朝" w:hAnsi="ＭＳ 明朝" w:cs="ＭＳ Ｐゴシック"/>
                <w:kern w:val="0"/>
                <w:sz w:val="16"/>
                <w:szCs w:val="16"/>
              </w:rPr>
            </w:pPr>
          </w:p>
          <w:p w:rsidR="00C93260" w:rsidRPr="00AA77C4" w:rsidRDefault="00C93260" w:rsidP="00C93260">
            <w:pPr>
              <w:widowControl/>
              <w:spacing w:line="0" w:lineRule="atLeast"/>
              <w:rPr>
                <w:rFonts w:ascii="ＭＳ 明朝" w:eastAsia="ＭＳ 明朝" w:hAnsi="ＭＳ 明朝" w:cs="ＭＳ Ｐゴシック"/>
                <w:kern w:val="0"/>
                <w:sz w:val="16"/>
                <w:szCs w:val="16"/>
              </w:rPr>
            </w:pPr>
          </w:p>
          <w:p w:rsidR="00C93260" w:rsidRPr="00AA77C4" w:rsidRDefault="00C93260" w:rsidP="00C93260">
            <w:pPr>
              <w:widowControl/>
              <w:spacing w:line="0" w:lineRule="atLeast"/>
              <w:rPr>
                <w:rFonts w:ascii="ＭＳ 明朝" w:eastAsia="ＭＳ 明朝" w:hAnsi="ＭＳ 明朝" w:cs="ＭＳ Ｐゴシック"/>
                <w:kern w:val="0"/>
                <w:sz w:val="16"/>
                <w:szCs w:val="16"/>
              </w:rPr>
            </w:pPr>
          </w:p>
          <w:p w:rsidR="00C93260" w:rsidRPr="00AA77C4" w:rsidRDefault="00C93260" w:rsidP="00C93260">
            <w:pPr>
              <w:widowControl/>
              <w:spacing w:line="0" w:lineRule="atLeast"/>
              <w:rPr>
                <w:rFonts w:ascii="ＭＳ 明朝" w:eastAsia="ＭＳ 明朝" w:hAnsi="ＭＳ 明朝" w:cs="ＭＳ Ｐゴシック"/>
                <w:kern w:val="0"/>
                <w:sz w:val="16"/>
                <w:szCs w:val="16"/>
              </w:rPr>
            </w:pPr>
          </w:p>
          <w:p w:rsidR="00C93260" w:rsidRPr="00AA77C4" w:rsidRDefault="00C93260" w:rsidP="00C93260">
            <w:pPr>
              <w:widowControl/>
              <w:spacing w:line="0" w:lineRule="atLeast"/>
              <w:rPr>
                <w:rFonts w:ascii="ＭＳ 明朝" w:eastAsia="ＭＳ 明朝" w:hAnsi="ＭＳ 明朝" w:cs="ＭＳ Ｐゴシック"/>
                <w:kern w:val="0"/>
                <w:sz w:val="16"/>
                <w:szCs w:val="16"/>
              </w:rPr>
            </w:pPr>
          </w:p>
          <w:p w:rsidR="00C93260" w:rsidRPr="00AA77C4" w:rsidRDefault="00C93260" w:rsidP="00C93260">
            <w:pPr>
              <w:widowControl/>
              <w:spacing w:line="0" w:lineRule="atLeast"/>
              <w:rPr>
                <w:rFonts w:ascii="ＭＳ 明朝" w:eastAsia="ＭＳ 明朝" w:hAnsi="ＭＳ 明朝" w:cs="ＭＳ Ｐゴシック"/>
                <w:kern w:val="0"/>
                <w:sz w:val="16"/>
                <w:szCs w:val="16"/>
              </w:rPr>
            </w:pPr>
          </w:p>
          <w:p w:rsidR="00C93260" w:rsidRPr="00AA77C4" w:rsidRDefault="00C93260" w:rsidP="00C93260">
            <w:pPr>
              <w:widowControl/>
              <w:spacing w:line="0" w:lineRule="atLeast"/>
              <w:rPr>
                <w:rFonts w:ascii="ＭＳ 明朝" w:eastAsia="ＭＳ 明朝" w:hAnsi="ＭＳ 明朝" w:cs="ＭＳ Ｐゴシック"/>
                <w:kern w:val="0"/>
                <w:sz w:val="16"/>
                <w:szCs w:val="16"/>
              </w:rPr>
            </w:pPr>
          </w:p>
          <w:p w:rsidR="00C93260" w:rsidRPr="00AA77C4" w:rsidRDefault="00C93260" w:rsidP="00C93260">
            <w:pPr>
              <w:widowControl/>
              <w:spacing w:line="0" w:lineRule="atLeast"/>
              <w:rPr>
                <w:rFonts w:ascii="ＭＳ 明朝" w:eastAsia="ＭＳ 明朝" w:hAnsi="ＭＳ 明朝" w:cs="ＭＳ Ｐゴシック"/>
                <w:kern w:val="0"/>
                <w:sz w:val="16"/>
                <w:szCs w:val="16"/>
              </w:rPr>
            </w:pPr>
          </w:p>
          <w:p w:rsidR="00C93260" w:rsidRPr="00AA77C4" w:rsidRDefault="00C93260" w:rsidP="00C93260">
            <w:pPr>
              <w:widowControl/>
              <w:spacing w:line="0" w:lineRule="atLeast"/>
              <w:rPr>
                <w:rFonts w:ascii="ＭＳ 明朝" w:eastAsia="ＭＳ 明朝" w:hAnsi="ＭＳ 明朝" w:cs="ＭＳ Ｐゴシック"/>
                <w:kern w:val="0"/>
                <w:sz w:val="16"/>
                <w:szCs w:val="16"/>
              </w:rPr>
            </w:pPr>
          </w:p>
          <w:p w:rsidR="00C93260" w:rsidRPr="00AA77C4" w:rsidRDefault="00C93260" w:rsidP="00C93260">
            <w:pPr>
              <w:widowControl/>
              <w:spacing w:line="0" w:lineRule="atLeast"/>
              <w:rPr>
                <w:rFonts w:ascii="ＭＳ 明朝" w:eastAsia="ＭＳ 明朝" w:hAnsi="ＭＳ 明朝" w:cs="ＭＳ Ｐゴシック"/>
                <w:kern w:val="0"/>
                <w:sz w:val="16"/>
                <w:szCs w:val="16"/>
              </w:rPr>
            </w:pPr>
          </w:p>
          <w:p w:rsidR="00C93260" w:rsidRPr="00AA77C4" w:rsidRDefault="00C93260" w:rsidP="00C93260">
            <w:pPr>
              <w:widowControl/>
              <w:spacing w:line="0" w:lineRule="atLeast"/>
              <w:rPr>
                <w:rFonts w:ascii="ＭＳ 明朝" w:eastAsia="ＭＳ 明朝" w:hAnsi="ＭＳ 明朝" w:cs="ＭＳ Ｐゴシック"/>
                <w:kern w:val="0"/>
                <w:sz w:val="16"/>
                <w:szCs w:val="16"/>
              </w:rPr>
            </w:pPr>
          </w:p>
          <w:p w:rsidR="00C93260" w:rsidRPr="00AA77C4" w:rsidRDefault="00C93260" w:rsidP="00C93260">
            <w:pPr>
              <w:widowControl/>
              <w:spacing w:line="0" w:lineRule="atLeast"/>
              <w:rPr>
                <w:rFonts w:ascii="ＭＳ 明朝" w:eastAsia="ＭＳ 明朝" w:hAnsi="ＭＳ 明朝" w:cs="ＭＳ Ｐゴシック"/>
                <w:kern w:val="0"/>
                <w:sz w:val="16"/>
                <w:szCs w:val="16"/>
              </w:rPr>
            </w:pPr>
          </w:p>
          <w:p w:rsidR="00C93260" w:rsidRPr="00AA77C4" w:rsidRDefault="00C93260" w:rsidP="00C93260">
            <w:pPr>
              <w:widowControl/>
              <w:spacing w:line="0" w:lineRule="atLeast"/>
              <w:rPr>
                <w:rFonts w:ascii="ＭＳ 明朝" w:eastAsia="ＭＳ 明朝" w:hAnsi="ＭＳ 明朝" w:cs="ＭＳ Ｐゴシック"/>
                <w:kern w:val="0"/>
                <w:sz w:val="16"/>
                <w:szCs w:val="16"/>
              </w:rPr>
            </w:pPr>
          </w:p>
          <w:p w:rsidR="00C93260" w:rsidRPr="00AA77C4" w:rsidRDefault="00C93260" w:rsidP="00C93260">
            <w:pPr>
              <w:widowControl/>
              <w:spacing w:line="0" w:lineRule="atLeast"/>
              <w:rPr>
                <w:rFonts w:ascii="ＭＳ 明朝" w:eastAsia="ＭＳ 明朝" w:hAnsi="ＭＳ 明朝" w:cs="ＭＳ Ｐゴシック"/>
                <w:kern w:val="0"/>
                <w:sz w:val="16"/>
                <w:szCs w:val="16"/>
              </w:rPr>
            </w:pPr>
          </w:p>
          <w:p w:rsidR="00C93260" w:rsidRPr="00AA77C4" w:rsidRDefault="00C93260" w:rsidP="00C93260">
            <w:pPr>
              <w:widowControl/>
              <w:spacing w:line="0" w:lineRule="atLeast"/>
              <w:rPr>
                <w:rFonts w:ascii="ＭＳ 明朝" w:eastAsia="ＭＳ 明朝" w:hAnsi="ＭＳ 明朝" w:cs="ＭＳ Ｐゴシック"/>
                <w:kern w:val="0"/>
                <w:sz w:val="16"/>
                <w:szCs w:val="16"/>
              </w:rPr>
            </w:pPr>
          </w:p>
          <w:p w:rsidR="00C93260" w:rsidRDefault="00C93260" w:rsidP="00C93260">
            <w:pPr>
              <w:widowControl/>
              <w:spacing w:line="0" w:lineRule="atLeast"/>
              <w:rPr>
                <w:rFonts w:ascii="ＭＳ 明朝" w:eastAsia="ＭＳ 明朝" w:hAnsi="ＭＳ 明朝" w:cs="ＭＳ Ｐゴシック"/>
                <w:kern w:val="0"/>
                <w:sz w:val="16"/>
                <w:szCs w:val="16"/>
              </w:rPr>
            </w:pPr>
          </w:p>
          <w:p w:rsidR="00C022EB" w:rsidRPr="00AA77C4" w:rsidRDefault="00C022EB" w:rsidP="00C93260">
            <w:pPr>
              <w:widowControl/>
              <w:spacing w:line="0" w:lineRule="atLeast"/>
              <w:rPr>
                <w:rFonts w:ascii="ＭＳ 明朝" w:eastAsia="ＭＳ 明朝" w:hAnsi="ＭＳ 明朝" w:cs="ＭＳ Ｐゴシック" w:hint="eastAsia"/>
                <w:kern w:val="0"/>
                <w:sz w:val="16"/>
                <w:szCs w:val="16"/>
              </w:rPr>
            </w:pPr>
          </w:p>
          <w:p w:rsidR="00C93260" w:rsidRPr="00AA77C4" w:rsidRDefault="00C93260" w:rsidP="00C93260">
            <w:pPr>
              <w:widowControl/>
              <w:spacing w:line="0" w:lineRule="atLeast"/>
              <w:rPr>
                <w:rFonts w:ascii="ＭＳ 明朝" w:eastAsia="ＭＳ 明朝" w:hAnsi="ＭＳ 明朝" w:cs="ＭＳ Ｐゴシック"/>
                <w:kern w:val="0"/>
                <w:sz w:val="16"/>
                <w:szCs w:val="16"/>
              </w:rPr>
            </w:pPr>
          </w:p>
          <w:p w:rsidR="00C93260" w:rsidRPr="00AA77C4" w:rsidRDefault="00C93260" w:rsidP="00C93260">
            <w:pPr>
              <w:widowControl/>
              <w:spacing w:line="0" w:lineRule="atLeast"/>
              <w:rPr>
                <w:rFonts w:ascii="ＭＳ 明朝" w:eastAsia="ＭＳ 明朝" w:hAnsi="ＭＳ 明朝" w:cs="ＭＳ Ｐゴシック"/>
                <w:kern w:val="0"/>
                <w:sz w:val="16"/>
                <w:szCs w:val="16"/>
              </w:rPr>
            </w:pPr>
          </w:p>
          <w:p w:rsidR="00C93260" w:rsidRPr="00AA77C4" w:rsidRDefault="00C93260" w:rsidP="00C93260">
            <w:pPr>
              <w:widowControl/>
              <w:spacing w:line="0" w:lineRule="atLeast"/>
              <w:rPr>
                <w:rFonts w:ascii="ＭＳ 明朝" w:eastAsia="ＭＳ 明朝" w:hAnsi="ＭＳ 明朝" w:cs="ＭＳ Ｐゴシック"/>
                <w:kern w:val="0"/>
                <w:sz w:val="16"/>
                <w:szCs w:val="16"/>
              </w:rPr>
            </w:pPr>
          </w:p>
          <w:p w:rsidR="00C93260" w:rsidRPr="00AA77C4" w:rsidRDefault="00C93260" w:rsidP="00C93260">
            <w:pPr>
              <w:widowControl/>
              <w:spacing w:line="0" w:lineRule="atLeast"/>
              <w:rPr>
                <w:rFonts w:ascii="ＭＳ 明朝" w:eastAsia="ＭＳ 明朝" w:hAnsi="ＭＳ 明朝" w:cs="ＭＳ Ｐゴシック"/>
                <w:kern w:val="0"/>
                <w:sz w:val="16"/>
                <w:szCs w:val="16"/>
              </w:rPr>
            </w:pPr>
          </w:p>
          <w:p w:rsidR="00C93260" w:rsidRPr="00AA77C4" w:rsidRDefault="00C93260" w:rsidP="00C93260">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イ　個別支援計画訓練支援加算（Ⅱ）</w:t>
            </w:r>
          </w:p>
          <w:p w:rsidR="00C93260" w:rsidRPr="00AA77C4" w:rsidRDefault="00C93260" w:rsidP="00C93260">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適　・　否　・　該当なし</w:t>
            </w:r>
          </w:p>
          <w:p w:rsidR="00C93260" w:rsidRPr="00AA77C4" w:rsidRDefault="00C93260" w:rsidP="00C93260">
            <w:pPr>
              <w:widowControl/>
              <w:spacing w:line="0" w:lineRule="atLeast"/>
              <w:rPr>
                <w:rFonts w:ascii="ＭＳ 明朝" w:eastAsia="ＭＳ 明朝" w:hAnsi="ＭＳ 明朝" w:cs="ＭＳ Ｐゴシック"/>
                <w:kern w:val="0"/>
                <w:sz w:val="16"/>
                <w:szCs w:val="16"/>
              </w:rPr>
            </w:pPr>
          </w:p>
          <w:p w:rsidR="00C93260" w:rsidRPr="00AA77C4" w:rsidRDefault="00C93260" w:rsidP="00C93260">
            <w:pPr>
              <w:pStyle w:val="af1"/>
              <w:widowControl/>
              <w:numPr>
                <w:ilvl w:val="0"/>
                <w:numId w:val="18"/>
              </w:numPr>
              <w:spacing w:line="0" w:lineRule="atLeast"/>
              <w:ind w:leftChars="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個別計画訓練支援加算（Ⅱ）　　【1</w:t>
            </w:r>
            <w:r w:rsidRPr="00AA77C4">
              <w:rPr>
                <w:rFonts w:ascii="ＭＳ 明朝" w:eastAsia="ＭＳ 明朝" w:hAnsi="ＭＳ 明朝" w:cs="ＭＳ Ｐゴシック"/>
                <w:kern w:val="0"/>
                <w:sz w:val="16"/>
                <w:szCs w:val="16"/>
              </w:rPr>
              <w:t>9</w:t>
            </w:r>
            <w:r w:rsidRPr="00AA77C4">
              <w:rPr>
                <w:rFonts w:ascii="ＭＳ 明朝" w:eastAsia="ＭＳ 明朝" w:hAnsi="ＭＳ 明朝" w:cs="ＭＳ Ｐゴシック" w:hint="eastAsia"/>
                <w:kern w:val="0"/>
                <w:sz w:val="16"/>
                <w:szCs w:val="16"/>
              </w:rPr>
              <w:t>単位】</w:t>
            </w:r>
          </w:p>
          <w:p w:rsidR="00C93260" w:rsidRPr="00AA77C4" w:rsidRDefault="00C93260" w:rsidP="00C93260">
            <w:pPr>
              <w:widowControl/>
              <w:spacing w:line="0" w:lineRule="atLeast"/>
              <w:rPr>
                <w:rFonts w:ascii="ＭＳ 明朝" w:eastAsia="ＭＳ 明朝" w:hAnsi="ＭＳ 明朝" w:cs="ＭＳ Ｐゴシック"/>
                <w:kern w:val="0"/>
                <w:sz w:val="16"/>
                <w:szCs w:val="16"/>
              </w:rPr>
            </w:pPr>
          </w:p>
          <w:p w:rsidR="00C93260" w:rsidRPr="00AA77C4" w:rsidRDefault="00C93260" w:rsidP="00C93260">
            <w:pPr>
              <w:widowControl/>
              <w:spacing w:line="0" w:lineRule="atLeast"/>
              <w:rPr>
                <w:rFonts w:ascii="ＭＳ 明朝" w:eastAsia="ＭＳ 明朝" w:hAnsi="ＭＳ 明朝" w:cs="ＭＳ Ｐゴシック"/>
                <w:kern w:val="0"/>
                <w:sz w:val="16"/>
                <w:szCs w:val="16"/>
              </w:rPr>
            </w:pPr>
          </w:p>
          <w:p w:rsidR="00C93260" w:rsidRPr="00AA77C4" w:rsidRDefault="00C93260" w:rsidP="00C93260">
            <w:pPr>
              <w:widowControl/>
              <w:spacing w:line="0" w:lineRule="atLeast"/>
              <w:rPr>
                <w:rFonts w:ascii="ＭＳ 明朝" w:eastAsia="ＭＳ 明朝" w:hAnsi="ＭＳ 明朝" w:cs="ＭＳ Ｐゴシック"/>
                <w:kern w:val="0"/>
                <w:sz w:val="16"/>
                <w:szCs w:val="16"/>
              </w:rPr>
            </w:pPr>
          </w:p>
          <w:p w:rsidR="00C93260" w:rsidRPr="00AA77C4" w:rsidRDefault="00C93260" w:rsidP="00C93260">
            <w:pPr>
              <w:widowControl/>
              <w:spacing w:line="0" w:lineRule="atLeast"/>
              <w:rPr>
                <w:rFonts w:ascii="ＭＳ 明朝" w:eastAsia="ＭＳ 明朝" w:hAnsi="ＭＳ 明朝" w:cs="ＭＳ Ｐゴシック"/>
                <w:kern w:val="0"/>
                <w:sz w:val="16"/>
                <w:szCs w:val="16"/>
              </w:rPr>
            </w:pPr>
          </w:p>
          <w:p w:rsidR="00C93260" w:rsidRPr="00AA77C4" w:rsidRDefault="00C93260" w:rsidP="00C93260">
            <w:pPr>
              <w:widowControl/>
              <w:spacing w:line="0" w:lineRule="atLeast"/>
              <w:rPr>
                <w:rFonts w:ascii="ＭＳ 明朝" w:eastAsia="ＭＳ 明朝" w:hAnsi="ＭＳ 明朝" w:cs="ＭＳ Ｐゴシック"/>
                <w:kern w:val="0"/>
                <w:sz w:val="16"/>
                <w:szCs w:val="16"/>
              </w:rPr>
            </w:pPr>
          </w:p>
          <w:p w:rsidR="00C93260" w:rsidRPr="00AA77C4" w:rsidRDefault="00C93260" w:rsidP="00C93260">
            <w:pPr>
              <w:widowControl/>
              <w:spacing w:line="0" w:lineRule="atLeast"/>
              <w:rPr>
                <w:rFonts w:ascii="ＭＳ 明朝" w:eastAsia="ＭＳ 明朝" w:hAnsi="ＭＳ 明朝" w:cs="ＭＳ Ｐゴシック"/>
                <w:kern w:val="0"/>
                <w:sz w:val="16"/>
                <w:szCs w:val="16"/>
              </w:rPr>
            </w:pPr>
          </w:p>
          <w:p w:rsidR="007C6F50" w:rsidRPr="00AA77C4" w:rsidRDefault="007C6F50" w:rsidP="00C93260">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7C6F50" w:rsidRPr="00AA77C4" w:rsidRDefault="007C6F50" w:rsidP="007C6F50">
            <w:pPr>
              <w:widowControl/>
              <w:spacing w:line="0" w:lineRule="atLeast"/>
              <w:rPr>
                <w:rFonts w:ascii="ＭＳ 明朝" w:eastAsia="ＭＳ 明朝" w:hAnsi="ＭＳ 明朝" w:cs="ＭＳ Ｐゴシック"/>
                <w:kern w:val="0"/>
                <w:sz w:val="16"/>
                <w:szCs w:val="16"/>
              </w:rPr>
            </w:pPr>
          </w:p>
          <w:p w:rsidR="007C6F50" w:rsidRPr="00AA77C4" w:rsidRDefault="007C6F50" w:rsidP="007C6F50">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報酬告示別表</w:t>
            </w:r>
          </w:p>
          <w:p w:rsidR="007C6F50" w:rsidRPr="00AA77C4" w:rsidRDefault="007C6F50" w:rsidP="007C6F50">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第11の4の3</w:t>
            </w:r>
          </w:p>
        </w:tc>
      </w:tr>
      <w:tr w:rsidR="00AA77C4" w:rsidRPr="00AA77C4" w:rsidTr="007C6F50">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7C6F50" w:rsidRPr="00AA77C4" w:rsidRDefault="007C6F50" w:rsidP="007C6F50">
            <w:pPr>
              <w:widowControl/>
              <w:spacing w:line="0" w:lineRule="atLeast"/>
              <w:rPr>
                <w:rFonts w:ascii="ＭＳ 明朝" w:eastAsia="ＭＳ 明朝" w:hAnsi="ＭＳ 明朝" w:cs="ＭＳ Ｐゴシック"/>
                <w:kern w:val="0"/>
                <w:sz w:val="16"/>
                <w:szCs w:val="16"/>
              </w:rPr>
            </w:pPr>
          </w:p>
          <w:p w:rsidR="007C6F50" w:rsidRPr="00AA77C4" w:rsidRDefault="00C93260" w:rsidP="007C6F50">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10</w:t>
            </w:r>
            <w:r w:rsidR="007C6F50" w:rsidRPr="00AA77C4">
              <w:rPr>
                <w:rFonts w:ascii="ＭＳ 明朝" w:eastAsia="ＭＳ 明朝" w:hAnsi="ＭＳ 明朝" w:cs="ＭＳ Ｐゴシック" w:hint="eastAsia"/>
                <w:kern w:val="0"/>
                <w:sz w:val="16"/>
                <w:szCs w:val="16"/>
              </w:rPr>
              <w:t xml:space="preserve">　短期滞在加　</w:t>
            </w:r>
          </w:p>
          <w:p w:rsidR="007C6F50" w:rsidRPr="00AA77C4" w:rsidRDefault="007C6F50" w:rsidP="007C6F50">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7C6F50" w:rsidRPr="00AA77C4" w:rsidRDefault="007C6F50" w:rsidP="007C6F50">
            <w:pPr>
              <w:widowControl/>
              <w:spacing w:line="0" w:lineRule="atLeast"/>
              <w:rPr>
                <w:rFonts w:ascii="ＭＳ 明朝" w:eastAsia="ＭＳ 明朝" w:hAnsi="ＭＳ 明朝" w:cs="ＭＳ Ｐゴシック"/>
                <w:kern w:val="0"/>
                <w:sz w:val="16"/>
                <w:szCs w:val="16"/>
              </w:rPr>
            </w:pPr>
          </w:p>
          <w:p w:rsidR="007C6F50" w:rsidRPr="00AA77C4" w:rsidRDefault="007C6F50" w:rsidP="007C6F50">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厚生労働大臣が定める施設基準に適合しているものとして市長に届け出た指定自立訓練（生活訓練）事業所が、利用者（生活訓練サービス費（Ⅲ）又は（Ⅳ）を受けている者を除く。）に対し、居室その他の設備を利用させるとともに、主として夜間において家事等の日常生活能力を向上するための支援その他の必要な支援を行った場合に、</w:t>
            </w:r>
            <w:r w:rsidRPr="00AA77C4">
              <w:rPr>
                <w:rFonts w:ascii="ＭＳ 明朝" w:eastAsia="ＭＳ 明朝" w:hAnsi="ＭＳ 明朝" w:cs="ＭＳ Ｐゴシック"/>
                <w:kern w:val="0"/>
                <w:sz w:val="16"/>
                <w:szCs w:val="16"/>
              </w:rPr>
              <w:t>1日につき所定</w:t>
            </w:r>
            <w:r w:rsidRPr="00AA77C4">
              <w:rPr>
                <w:rFonts w:ascii="ＭＳ 明朝" w:eastAsia="ＭＳ 明朝" w:hAnsi="ＭＳ 明朝" w:cs="ＭＳ Ｐゴシック" w:hint="eastAsia"/>
                <w:kern w:val="0"/>
                <w:sz w:val="16"/>
                <w:szCs w:val="16"/>
              </w:rPr>
              <w:t>単位数を算定しているか。</w:t>
            </w:r>
          </w:p>
          <w:p w:rsidR="007C6F50" w:rsidRPr="00AA77C4" w:rsidRDefault="007C6F50" w:rsidP="007C6F50">
            <w:pPr>
              <w:widowControl/>
              <w:spacing w:line="0" w:lineRule="atLeast"/>
              <w:rPr>
                <w:rFonts w:ascii="ＭＳ ゴシック" w:eastAsia="ＭＳ ゴシック" w:hAnsi="ＭＳ ゴシック" w:cs="ＭＳ Ｐゴシック"/>
                <w:kern w:val="0"/>
                <w:sz w:val="16"/>
                <w:szCs w:val="16"/>
              </w:rPr>
            </w:pPr>
          </w:p>
          <w:p w:rsidR="007C6F50" w:rsidRPr="00AA77C4" w:rsidRDefault="007C6F50" w:rsidP="007C6F50">
            <w:pPr>
              <w:widowControl/>
              <w:spacing w:line="0" w:lineRule="atLeast"/>
              <w:rPr>
                <w:rFonts w:ascii="ＭＳ 明朝" w:eastAsia="ＭＳ 明朝" w:hAnsi="ＭＳ 明朝" w:cs="ＭＳ Ｐゴシック"/>
                <w:kern w:val="0"/>
                <w:sz w:val="16"/>
                <w:szCs w:val="16"/>
              </w:rPr>
            </w:pPr>
            <w:r w:rsidRPr="00AA77C4">
              <w:rPr>
                <w:rFonts w:ascii="ＭＳ ゴシック" w:eastAsia="ＭＳ ゴシック" w:hAnsi="ＭＳ ゴシック" w:cs="ＭＳ Ｐゴシック" w:hint="eastAsia"/>
                <w:kern w:val="0"/>
                <w:sz w:val="16"/>
                <w:szCs w:val="16"/>
              </w:rPr>
              <w:t>ア　短期滞在加算（Ⅰ）</w:t>
            </w:r>
          </w:p>
          <w:p w:rsidR="007C6F50" w:rsidRPr="00AA77C4" w:rsidRDefault="007C6F50" w:rsidP="007C6F50">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&lt;厚生労働大臣が定める施設基準&gt;</w:t>
            </w:r>
          </w:p>
          <w:p w:rsidR="007C6F50" w:rsidRPr="00AA77C4" w:rsidRDefault="007C6F50" w:rsidP="007C6F50">
            <w:pPr>
              <w:widowControl/>
              <w:spacing w:line="0" w:lineRule="atLeast"/>
              <w:ind w:leftChars="200" w:left="420"/>
              <w:rPr>
                <w:rFonts w:ascii="ＭＳ 明朝" w:eastAsia="ＭＳ 明朝" w:hAnsi="ＭＳ 明朝" w:cs="ＭＳ Ｐゴシック"/>
                <w:kern w:val="0"/>
                <w:sz w:val="16"/>
                <w:szCs w:val="16"/>
              </w:rPr>
            </w:pPr>
            <w:r w:rsidRPr="00AA77C4">
              <w:rPr>
                <w:rFonts w:ascii="ＭＳ 明朝" w:eastAsia="ＭＳ 明朝" w:hAnsi="ＭＳ 明朝" w:cs="ＭＳ Ｐゴシック"/>
                <w:kern w:val="0"/>
                <w:sz w:val="16"/>
                <w:szCs w:val="16"/>
              </w:rPr>
              <w:t>(1) 居室の定員が４人以下であること。</w:t>
            </w:r>
          </w:p>
          <w:p w:rsidR="007C6F50" w:rsidRPr="00AA77C4" w:rsidRDefault="007C6F50" w:rsidP="007C6F50">
            <w:pPr>
              <w:widowControl/>
              <w:spacing w:line="0" w:lineRule="atLeast"/>
              <w:ind w:leftChars="200" w:left="420"/>
              <w:rPr>
                <w:rFonts w:ascii="ＭＳ 明朝" w:eastAsia="ＭＳ 明朝" w:hAnsi="ＭＳ 明朝" w:cs="ＭＳ Ｐゴシック"/>
                <w:kern w:val="0"/>
                <w:sz w:val="16"/>
                <w:szCs w:val="16"/>
              </w:rPr>
            </w:pPr>
            <w:r w:rsidRPr="00AA77C4">
              <w:rPr>
                <w:rFonts w:ascii="ＭＳ 明朝" w:eastAsia="ＭＳ 明朝" w:hAnsi="ＭＳ 明朝" w:cs="ＭＳ Ｐゴシック"/>
                <w:kern w:val="0"/>
                <w:sz w:val="16"/>
                <w:szCs w:val="16"/>
              </w:rPr>
              <w:t>(2) 居室のほか、次のアからエに掲げる設備を有していること。</w:t>
            </w:r>
          </w:p>
          <w:p w:rsidR="007C6F50" w:rsidRPr="00AA77C4" w:rsidRDefault="007C6F50" w:rsidP="007C6F50">
            <w:pPr>
              <w:widowControl/>
              <w:spacing w:line="0" w:lineRule="atLeast"/>
              <w:ind w:leftChars="100" w:left="210"/>
              <w:jc w:val="lef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ア　浴室</w:t>
            </w:r>
          </w:p>
          <w:p w:rsidR="007C6F50" w:rsidRPr="00AA77C4" w:rsidRDefault="007C6F50" w:rsidP="007C6F50">
            <w:pPr>
              <w:widowControl/>
              <w:spacing w:line="0" w:lineRule="atLeast"/>
              <w:ind w:leftChars="100" w:left="210"/>
              <w:jc w:val="lef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イ　洗面設備</w:t>
            </w:r>
          </w:p>
          <w:p w:rsidR="007C6F50" w:rsidRPr="00AA77C4" w:rsidRDefault="007C6F50" w:rsidP="007C6F50">
            <w:pPr>
              <w:widowControl/>
              <w:spacing w:line="0" w:lineRule="atLeast"/>
              <w:ind w:leftChars="100" w:left="210"/>
              <w:jc w:val="lef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ウ　便所</w:t>
            </w:r>
          </w:p>
          <w:p w:rsidR="007C6F50" w:rsidRPr="00AA77C4" w:rsidRDefault="007C6F50" w:rsidP="007C6F50">
            <w:pPr>
              <w:widowControl/>
              <w:spacing w:line="0" w:lineRule="atLeast"/>
              <w:ind w:leftChars="100" w:left="210"/>
              <w:jc w:val="lef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エ　その他サービスの提供に必要な設備</w:t>
            </w:r>
          </w:p>
          <w:p w:rsidR="007C6F50" w:rsidRPr="00AA77C4" w:rsidRDefault="007C6F50" w:rsidP="007C6F50">
            <w:pPr>
              <w:widowControl/>
              <w:spacing w:line="0" w:lineRule="atLeast"/>
              <w:ind w:leftChars="200" w:left="420"/>
              <w:jc w:val="left"/>
              <w:rPr>
                <w:rFonts w:ascii="ＭＳ 明朝" w:eastAsia="ＭＳ 明朝" w:hAnsi="ＭＳ 明朝" w:cs="ＭＳ Ｐゴシック"/>
                <w:kern w:val="0"/>
                <w:sz w:val="16"/>
                <w:szCs w:val="16"/>
              </w:rPr>
            </w:pPr>
            <w:r w:rsidRPr="00AA77C4">
              <w:rPr>
                <w:rFonts w:ascii="ＭＳ 明朝" w:eastAsia="ＭＳ 明朝" w:hAnsi="ＭＳ 明朝" w:cs="ＭＳ Ｐゴシック"/>
                <w:kern w:val="0"/>
                <w:sz w:val="16"/>
                <w:szCs w:val="16"/>
              </w:rPr>
              <w:t>(3) 日照、採光、換気等利用者の保健衛生、防災等について十分配慮されていること。</w:t>
            </w:r>
          </w:p>
          <w:p w:rsidR="007C6F50" w:rsidRPr="00AA77C4" w:rsidRDefault="007C6F50" w:rsidP="007C6F50">
            <w:pPr>
              <w:widowControl/>
              <w:spacing w:line="0" w:lineRule="atLeast"/>
              <w:ind w:leftChars="200" w:left="420"/>
              <w:jc w:val="left"/>
              <w:rPr>
                <w:rFonts w:ascii="ＭＳ 明朝" w:eastAsia="ＭＳ 明朝" w:hAnsi="ＭＳ 明朝" w:cs="ＭＳ Ｐゴシック"/>
                <w:kern w:val="0"/>
                <w:sz w:val="16"/>
                <w:szCs w:val="16"/>
              </w:rPr>
            </w:pPr>
            <w:r w:rsidRPr="00AA77C4">
              <w:rPr>
                <w:rFonts w:ascii="ＭＳ 明朝" w:eastAsia="ＭＳ 明朝" w:hAnsi="ＭＳ 明朝" w:cs="ＭＳ Ｐゴシック"/>
                <w:kern w:val="0"/>
                <w:sz w:val="16"/>
                <w:szCs w:val="16"/>
              </w:rPr>
              <w:t>(4) 夜間の時間帯を通じて、生活支援員が１人以上配置（夜勤）されていること。</w:t>
            </w:r>
          </w:p>
          <w:p w:rsidR="007C6F50" w:rsidRPr="00AA77C4" w:rsidRDefault="007C6F50" w:rsidP="007C6F50">
            <w:pPr>
              <w:widowControl/>
              <w:spacing w:line="0" w:lineRule="atLeast"/>
              <w:ind w:leftChars="100" w:left="210"/>
              <w:rPr>
                <w:rFonts w:ascii="ＭＳ 明朝" w:eastAsia="ＭＳ 明朝" w:hAnsi="ＭＳ 明朝" w:cs="ＭＳ Ｐゴシック"/>
                <w:kern w:val="0"/>
                <w:sz w:val="16"/>
                <w:szCs w:val="16"/>
              </w:rPr>
            </w:pPr>
          </w:p>
          <w:p w:rsidR="007C6F50" w:rsidRPr="00AA77C4" w:rsidRDefault="007C6F50" w:rsidP="007C6F50">
            <w:pPr>
              <w:widowControl/>
              <w:spacing w:line="0" w:lineRule="atLeast"/>
              <w:ind w:leftChars="200" w:left="4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※夜間の時間帯を通じて生活支援員が１人以上配置されている場合に算定する。</w:t>
            </w:r>
          </w:p>
          <w:p w:rsidR="007C6F50" w:rsidRPr="00AA77C4" w:rsidRDefault="007C6F50" w:rsidP="007C6F50">
            <w:pPr>
              <w:widowControl/>
              <w:spacing w:line="0" w:lineRule="atLeast"/>
              <w:ind w:leftChars="100" w:left="210"/>
              <w:rPr>
                <w:rFonts w:ascii="ＭＳ 明朝" w:eastAsia="ＭＳ 明朝" w:hAnsi="ＭＳ 明朝" w:cs="ＭＳ Ｐゴシック"/>
                <w:kern w:val="0"/>
                <w:sz w:val="16"/>
                <w:szCs w:val="16"/>
              </w:rPr>
            </w:pPr>
          </w:p>
          <w:p w:rsidR="007C6F50" w:rsidRPr="00AA77C4" w:rsidRDefault="007C6F50" w:rsidP="007C6F50">
            <w:pPr>
              <w:widowControl/>
              <w:spacing w:line="0" w:lineRule="atLeast"/>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イ　短期滞在加算（Ⅱ）</w:t>
            </w:r>
          </w:p>
          <w:p w:rsidR="007C6F50" w:rsidRPr="00AA77C4" w:rsidRDefault="007C6F50" w:rsidP="007C6F50">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&lt;厚生労働大臣が定める施設基準&gt;</w:t>
            </w:r>
          </w:p>
          <w:p w:rsidR="007C6F50" w:rsidRPr="00AA77C4" w:rsidRDefault="007C6F50" w:rsidP="007C6F50">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(1) 上記１の(1)から(3)に掲げる施設基準を満たしていること。</w:t>
            </w:r>
          </w:p>
          <w:p w:rsidR="007C6F50" w:rsidRPr="00AA77C4" w:rsidRDefault="007C6F50" w:rsidP="007C6F50">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(2) 夜間の時間帯を通じて、宿直勤務を行う職員が１人以上配置されていること。</w:t>
            </w:r>
          </w:p>
          <w:p w:rsidR="007C6F50" w:rsidRPr="00AA77C4" w:rsidRDefault="007C6F50" w:rsidP="007C6F50">
            <w:pPr>
              <w:widowControl/>
              <w:spacing w:line="0" w:lineRule="atLeast"/>
              <w:ind w:leftChars="100" w:left="210"/>
              <w:rPr>
                <w:rFonts w:ascii="ＭＳ 明朝" w:eastAsia="ＭＳ 明朝" w:hAnsi="ＭＳ 明朝" w:cs="ＭＳ Ｐゴシック"/>
                <w:kern w:val="0"/>
                <w:sz w:val="16"/>
                <w:szCs w:val="16"/>
              </w:rPr>
            </w:pPr>
          </w:p>
          <w:p w:rsidR="007C6F50" w:rsidRPr="00AA77C4" w:rsidRDefault="007C6F50" w:rsidP="007C6F50">
            <w:pPr>
              <w:widowControl/>
              <w:spacing w:line="0" w:lineRule="atLeast"/>
              <w:ind w:leftChars="200" w:left="4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※夜間の時間帯を通じて宿直勤務を行う職員が１人以上配置されている場合に算定する。</w:t>
            </w:r>
          </w:p>
          <w:p w:rsidR="007C6F50" w:rsidRPr="00AA77C4" w:rsidRDefault="007C6F50" w:rsidP="007C6F50">
            <w:pPr>
              <w:widowControl/>
              <w:spacing w:line="0" w:lineRule="atLeast"/>
              <w:rPr>
                <w:rFonts w:ascii="ＭＳ 明朝" w:eastAsia="ＭＳ 明朝" w:hAnsi="ＭＳ 明朝" w:cs="ＭＳ Ｐゴシック"/>
                <w:kern w:val="0"/>
                <w:sz w:val="16"/>
                <w:szCs w:val="16"/>
              </w:rPr>
            </w:pPr>
          </w:p>
          <w:p w:rsidR="007C6F50" w:rsidRPr="00AA77C4" w:rsidRDefault="007C6F50" w:rsidP="007C6F50">
            <w:pPr>
              <w:widowControl/>
              <w:spacing w:line="0" w:lineRule="atLeast"/>
              <w:ind w:leftChars="100" w:left="210"/>
              <w:jc w:val="left"/>
              <w:rPr>
                <w:rFonts w:ascii="ＭＳ ゴシック" w:eastAsia="ＭＳ ゴシック" w:hAnsi="ＭＳ ゴシック" w:cs="ＭＳ Ｐゴシック"/>
                <w:kern w:val="0"/>
                <w:sz w:val="16"/>
                <w:szCs w:val="16"/>
                <w:shd w:val="pct15" w:color="auto" w:fill="FFFFFF"/>
              </w:rPr>
            </w:pPr>
            <w:r w:rsidRPr="00AA77C4">
              <w:rPr>
                <w:rFonts w:ascii="ＭＳ ゴシック" w:eastAsia="ＭＳ ゴシック" w:hAnsi="ＭＳ ゴシック" w:cs="ＭＳ Ｐゴシック" w:hint="eastAsia"/>
                <w:kern w:val="0"/>
                <w:sz w:val="16"/>
                <w:szCs w:val="16"/>
                <w:shd w:val="pct15" w:color="auto" w:fill="FFFFFF"/>
              </w:rPr>
              <w:t xml:space="preserve">※留意事項　　　　　　　　　　　　　　　　　　　　　　　　　　　　　　　　　　　　　　　</w:t>
            </w:r>
          </w:p>
          <w:p w:rsidR="007C6F50" w:rsidRPr="00AA77C4" w:rsidRDefault="007C6F50" w:rsidP="007C6F50">
            <w:pPr>
              <w:widowControl/>
              <w:spacing w:line="0" w:lineRule="atLeast"/>
              <w:ind w:leftChars="100" w:left="210" w:firstLineChars="100" w:firstLine="160"/>
              <w:jc w:val="lef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指定自立訓練（生活訓練）利用者であって、心身の状況の悪化防止など、緊急の必要性が認められ場合に算定できる。</w:t>
            </w:r>
          </w:p>
          <w:p w:rsidR="007C6F50" w:rsidRPr="00AA77C4" w:rsidRDefault="007C6F50" w:rsidP="007C6F50">
            <w:pPr>
              <w:widowControl/>
              <w:spacing w:line="0" w:lineRule="atLeast"/>
              <w:ind w:left="160" w:hangingChars="100" w:hanging="16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7C6F50" w:rsidRPr="00AA77C4" w:rsidRDefault="007C6F50" w:rsidP="007C6F50">
            <w:pPr>
              <w:widowControl/>
              <w:spacing w:line="0" w:lineRule="atLeast"/>
              <w:rPr>
                <w:rFonts w:ascii="ＭＳ 明朝" w:eastAsia="ＭＳ 明朝" w:hAnsi="ＭＳ 明朝" w:cs="ＭＳ Ｐゴシック"/>
                <w:kern w:val="0"/>
                <w:sz w:val="16"/>
                <w:szCs w:val="16"/>
              </w:rPr>
            </w:pPr>
          </w:p>
          <w:p w:rsidR="007C6F50" w:rsidRPr="00AA77C4" w:rsidRDefault="007C6F50" w:rsidP="007C6F50">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適　・　否　・　該当なし</w:t>
            </w:r>
          </w:p>
          <w:p w:rsidR="007C6F50" w:rsidRPr="00AA77C4" w:rsidRDefault="007C6F50" w:rsidP="007C6F50">
            <w:pPr>
              <w:widowControl/>
              <w:spacing w:line="0" w:lineRule="atLeast"/>
              <w:rPr>
                <w:rFonts w:ascii="ＭＳ 明朝" w:eastAsia="ＭＳ 明朝" w:hAnsi="ＭＳ 明朝" w:cs="ＭＳ Ｐゴシック"/>
                <w:kern w:val="0"/>
                <w:sz w:val="16"/>
                <w:szCs w:val="16"/>
              </w:rPr>
            </w:pPr>
          </w:p>
          <w:p w:rsidR="007C6F50" w:rsidRPr="00AA77C4" w:rsidRDefault="007C6F50" w:rsidP="007C6F50">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算定状況</w:t>
            </w:r>
          </w:p>
          <w:p w:rsidR="007C6F50" w:rsidRPr="00AA77C4" w:rsidRDefault="007C6F50" w:rsidP="007C6F50">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短期滞在加算（Ⅰ）　　【</w:t>
            </w:r>
            <w:r w:rsidRPr="00AA77C4">
              <w:rPr>
                <w:rFonts w:ascii="ＭＳ 明朝" w:eastAsia="ＭＳ 明朝" w:hAnsi="ＭＳ 明朝" w:cs="ＭＳ Ｐゴシック"/>
                <w:kern w:val="0"/>
                <w:sz w:val="16"/>
                <w:szCs w:val="16"/>
              </w:rPr>
              <w:t>180単位</w:t>
            </w:r>
            <w:r w:rsidRPr="00AA77C4">
              <w:rPr>
                <w:rFonts w:ascii="ＭＳ 明朝" w:eastAsia="ＭＳ 明朝" w:hAnsi="ＭＳ 明朝" w:cs="ＭＳ Ｐゴシック" w:hint="eastAsia"/>
                <w:kern w:val="0"/>
                <w:sz w:val="16"/>
                <w:szCs w:val="16"/>
              </w:rPr>
              <w:t>】</w:t>
            </w:r>
          </w:p>
          <w:p w:rsidR="007C6F50" w:rsidRPr="00AA77C4" w:rsidRDefault="007C6F50" w:rsidP="007C6F50">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短期滞在加算（Ⅱ）　　【</w:t>
            </w:r>
            <w:r w:rsidRPr="00AA77C4">
              <w:rPr>
                <w:rFonts w:ascii="ＭＳ 明朝" w:eastAsia="ＭＳ 明朝" w:hAnsi="ＭＳ 明朝" w:cs="ＭＳ Ｐゴシック"/>
                <w:kern w:val="0"/>
                <w:sz w:val="16"/>
                <w:szCs w:val="16"/>
              </w:rPr>
              <w:t>115単位</w:t>
            </w:r>
            <w:r w:rsidRPr="00AA77C4">
              <w:rPr>
                <w:rFonts w:ascii="ＭＳ 明朝" w:eastAsia="ＭＳ 明朝" w:hAnsi="ＭＳ 明朝" w:cs="ＭＳ Ｐゴシック" w:hint="eastAsia"/>
                <w:kern w:val="0"/>
                <w:sz w:val="16"/>
                <w:szCs w:val="16"/>
              </w:rPr>
              <w:t>】</w:t>
            </w:r>
          </w:p>
        </w:tc>
        <w:tc>
          <w:tcPr>
            <w:tcW w:w="1479" w:type="dxa"/>
            <w:tcBorders>
              <w:top w:val="single" w:sz="4" w:space="0" w:color="auto"/>
              <w:left w:val="nil"/>
              <w:bottom w:val="single" w:sz="4" w:space="0" w:color="auto"/>
              <w:right w:val="single" w:sz="4" w:space="0" w:color="auto"/>
            </w:tcBorders>
          </w:tcPr>
          <w:p w:rsidR="007C6F50" w:rsidRPr="00AA77C4" w:rsidRDefault="007C6F50" w:rsidP="007C6F50">
            <w:pPr>
              <w:widowControl/>
              <w:spacing w:line="0" w:lineRule="atLeast"/>
              <w:rPr>
                <w:rFonts w:ascii="ＭＳ 明朝" w:eastAsia="ＭＳ 明朝" w:hAnsi="ＭＳ 明朝" w:cs="ＭＳ Ｐゴシック"/>
                <w:kern w:val="0"/>
                <w:sz w:val="16"/>
                <w:szCs w:val="16"/>
              </w:rPr>
            </w:pPr>
          </w:p>
          <w:p w:rsidR="007C6F50" w:rsidRPr="00AA77C4" w:rsidRDefault="007C6F50" w:rsidP="007C6F50">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報酬告示別表</w:t>
            </w:r>
          </w:p>
          <w:p w:rsidR="007C6F50" w:rsidRPr="00AA77C4" w:rsidRDefault="007C6F50" w:rsidP="007C6F50">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第11の5</w:t>
            </w:r>
          </w:p>
        </w:tc>
      </w:tr>
      <w:tr w:rsidR="00AA77C4" w:rsidRPr="00AA77C4" w:rsidTr="007C6F50">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7C6F50" w:rsidRPr="00AA77C4" w:rsidRDefault="007C6F50" w:rsidP="007C6F50">
            <w:pPr>
              <w:widowControl/>
              <w:spacing w:line="0" w:lineRule="atLeast"/>
              <w:jc w:val="left"/>
              <w:rPr>
                <w:rFonts w:ascii="ＭＳ 明朝" w:eastAsia="ＭＳ 明朝" w:hAnsi="ＭＳ 明朝" w:cs="ＭＳ Ｐゴシック"/>
                <w:kern w:val="0"/>
                <w:sz w:val="16"/>
                <w:szCs w:val="16"/>
              </w:rPr>
            </w:pPr>
          </w:p>
          <w:p w:rsidR="007C6F50" w:rsidRPr="00AA77C4" w:rsidRDefault="00C93260" w:rsidP="007C6F50">
            <w:pPr>
              <w:widowControl/>
              <w:spacing w:line="0" w:lineRule="atLeast"/>
              <w:jc w:val="lef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11</w:t>
            </w:r>
            <w:r w:rsidR="007C6F50" w:rsidRPr="00AA77C4">
              <w:rPr>
                <w:rFonts w:ascii="ＭＳ 明朝" w:eastAsia="ＭＳ 明朝" w:hAnsi="ＭＳ 明朝" w:cs="ＭＳ Ｐゴシック" w:hint="eastAsia"/>
                <w:kern w:val="0"/>
                <w:sz w:val="16"/>
                <w:szCs w:val="16"/>
              </w:rPr>
              <w:t xml:space="preserve">　日中支援加</w:t>
            </w:r>
          </w:p>
          <w:p w:rsidR="007C6F50" w:rsidRPr="00AA77C4" w:rsidRDefault="007C6F50" w:rsidP="007C6F50">
            <w:pPr>
              <w:widowControl/>
              <w:spacing w:line="0" w:lineRule="atLeast"/>
              <w:jc w:val="lef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算</w:t>
            </w:r>
          </w:p>
          <w:p w:rsidR="007C6F50" w:rsidRPr="00AA77C4" w:rsidRDefault="007C6F50" w:rsidP="007C6F50">
            <w:pPr>
              <w:widowControl/>
              <w:spacing w:line="0" w:lineRule="atLeast"/>
              <w:rPr>
                <w:rFonts w:ascii="ＭＳ 明朝" w:eastAsia="ＭＳ 明朝" w:hAnsi="ＭＳ 明朝" w:cs="ＭＳ Ｐゴシック"/>
                <w:kern w:val="0"/>
                <w:sz w:val="16"/>
                <w:szCs w:val="16"/>
              </w:rPr>
            </w:pPr>
          </w:p>
          <w:p w:rsidR="007C6F50" w:rsidRPr="00AA77C4" w:rsidRDefault="007C6F50" w:rsidP="007C6F50">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［関係書類］</w:t>
            </w:r>
          </w:p>
          <w:p w:rsidR="007C6F50" w:rsidRPr="00AA77C4" w:rsidRDefault="007C6F50" w:rsidP="007C6F50">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・個人別記録</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7C6F50" w:rsidRPr="00AA77C4" w:rsidRDefault="007C6F50" w:rsidP="007C6F50">
            <w:pPr>
              <w:widowControl/>
              <w:spacing w:line="0" w:lineRule="atLeast"/>
              <w:rPr>
                <w:rFonts w:ascii="ＭＳ 明朝" w:eastAsia="ＭＳ 明朝" w:hAnsi="ＭＳ 明朝" w:cs="ＭＳ Ｐゴシック"/>
                <w:kern w:val="0"/>
                <w:sz w:val="16"/>
                <w:szCs w:val="16"/>
              </w:rPr>
            </w:pPr>
          </w:p>
          <w:p w:rsidR="007C6F50" w:rsidRPr="00AA77C4" w:rsidRDefault="007C6F50" w:rsidP="007C6F50">
            <w:pPr>
              <w:widowControl/>
              <w:spacing w:line="0" w:lineRule="atLeast"/>
              <w:rPr>
                <w:rFonts w:ascii="ＭＳ ゴシック" w:eastAsia="ＭＳ ゴシック" w:hAnsi="ＭＳ ゴシック" w:cs="ＭＳ Ｐゴシック"/>
                <w:kern w:val="0"/>
                <w:sz w:val="16"/>
                <w:szCs w:val="16"/>
                <w:shd w:val="pct15" w:color="auto" w:fill="FFFFFF"/>
              </w:rPr>
            </w:pPr>
            <w:r w:rsidRPr="00AA77C4">
              <w:rPr>
                <w:rFonts w:ascii="ＭＳ ゴシック" w:eastAsia="ＭＳ ゴシック" w:hAnsi="ＭＳ ゴシック" w:cs="ＭＳ Ｐゴシック" w:hint="eastAsia"/>
                <w:kern w:val="0"/>
                <w:sz w:val="16"/>
                <w:szCs w:val="16"/>
                <w:shd w:val="pct15" w:color="auto" w:fill="FFFFFF"/>
              </w:rPr>
              <w:t>【宿泊型自立訓練】</w:t>
            </w:r>
          </w:p>
          <w:p w:rsidR="007C6F50" w:rsidRPr="00AA77C4" w:rsidRDefault="007C6F50" w:rsidP="007C6F50">
            <w:pPr>
              <w:widowControl/>
              <w:spacing w:line="0" w:lineRule="atLeast"/>
              <w:rPr>
                <w:rFonts w:ascii="ＭＳ 明朝" w:eastAsia="ＭＳ 明朝" w:hAnsi="ＭＳ 明朝" w:cs="ＭＳ Ｐゴシック"/>
                <w:kern w:val="0"/>
                <w:sz w:val="16"/>
                <w:szCs w:val="16"/>
              </w:rPr>
            </w:pPr>
          </w:p>
          <w:p w:rsidR="007C6F50" w:rsidRPr="00AA77C4" w:rsidRDefault="007C6F50" w:rsidP="007C6F50">
            <w:pPr>
              <w:widowControl/>
              <w:spacing w:line="0" w:lineRule="atLeast"/>
              <w:ind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指定宿泊型自立訓練を行う指定自立訓練（生活訓練）事業所が、以下に掲げる利用者が心身の状況等により当該サービスを利用することができないとき又は就労することができないときに、当該利用者に対して昼間の時間帯における支援を行った場合であって、当該支援を行った日が１月につき２日を超える期間について、１日につき所定単位数を算定しているか。</w:t>
            </w:r>
          </w:p>
          <w:p w:rsidR="007C6F50" w:rsidRPr="00AA77C4" w:rsidRDefault="007C6F50" w:rsidP="007C6F50">
            <w:pPr>
              <w:widowControl/>
              <w:spacing w:line="0" w:lineRule="atLeast"/>
              <w:rPr>
                <w:rFonts w:ascii="ＭＳ 明朝" w:eastAsia="ＭＳ 明朝" w:hAnsi="ＭＳ 明朝" w:cs="ＭＳ Ｐゴシック"/>
                <w:kern w:val="0"/>
                <w:sz w:val="16"/>
                <w:szCs w:val="16"/>
              </w:rPr>
            </w:pPr>
          </w:p>
          <w:p w:rsidR="007C6F50" w:rsidRPr="00AA77C4" w:rsidRDefault="007C6F50" w:rsidP="007C6F50">
            <w:pPr>
              <w:widowControl/>
              <w:spacing w:line="0" w:lineRule="atLeast"/>
              <w:ind w:leftChars="100" w:left="210"/>
              <w:rPr>
                <w:rFonts w:ascii="ＭＳ ゴシック" w:eastAsia="ＭＳ ゴシック" w:hAnsi="ＭＳ ゴシック" w:cs="ＭＳ Ｐゴシック"/>
                <w:kern w:val="0"/>
                <w:sz w:val="16"/>
                <w:szCs w:val="16"/>
                <w:shd w:val="pct15" w:color="auto" w:fill="FFFFFF"/>
              </w:rPr>
            </w:pPr>
            <w:r w:rsidRPr="00AA77C4">
              <w:rPr>
                <w:rFonts w:ascii="ＭＳ ゴシック" w:eastAsia="ＭＳ ゴシック" w:hAnsi="ＭＳ ゴシック" w:cs="ＭＳ Ｐゴシック" w:hint="eastAsia"/>
                <w:kern w:val="0"/>
                <w:sz w:val="16"/>
                <w:szCs w:val="16"/>
                <w:shd w:val="pct15" w:color="auto" w:fill="FFFFFF"/>
              </w:rPr>
              <w:t xml:space="preserve">※利用者　　　　　　　　　　　　　　　　　　　　　　　　　　　　　　　　　　　　　　　　</w:t>
            </w:r>
          </w:p>
          <w:p w:rsidR="007C6F50" w:rsidRPr="00AA77C4" w:rsidRDefault="007C6F50" w:rsidP="007C6F50">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(1)生活介護、自立訓練、就労移行支援若しくは就労継続支援に係る支給決定を受けている利用者</w:t>
            </w:r>
          </w:p>
          <w:p w:rsidR="007C6F50" w:rsidRPr="00AA77C4" w:rsidRDefault="007C6F50" w:rsidP="007C6F50">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(2)地域活動支援センター（法第５条第</w:t>
            </w:r>
            <w:r w:rsidRPr="00AA77C4">
              <w:rPr>
                <w:rFonts w:ascii="ＭＳ 明朝" w:eastAsia="ＭＳ 明朝" w:hAnsi="ＭＳ 明朝" w:cs="ＭＳ Ｐゴシック"/>
                <w:kern w:val="0"/>
                <w:sz w:val="16"/>
                <w:szCs w:val="16"/>
              </w:rPr>
              <w:t>27項に規定する地域活動支援センター）</w:t>
            </w:r>
            <w:r w:rsidRPr="00AA77C4">
              <w:rPr>
                <w:rFonts w:ascii="ＭＳ 明朝" w:eastAsia="ＭＳ 明朝" w:hAnsi="ＭＳ 明朝" w:cs="ＭＳ Ｐゴシック" w:hint="eastAsia"/>
                <w:kern w:val="0"/>
                <w:sz w:val="16"/>
                <w:szCs w:val="16"/>
              </w:rPr>
              <w:t>の利用者</w:t>
            </w:r>
          </w:p>
          <w:p w:rsidR="007C6F50" w:rsidRPr="00AA77C4" w:rsidRDefault="007C6F50" w:rsidP="007C6F50">
            <w:pPr>
              <w:widowControl/>
              <w:spacing w:line="0" w:lineRule="atLeast"/>
              <w:ind w:leftChars="100" w:left="37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(3)</w:t>
            </w:r>
            <w:r w:rsidRPr="00AA77C4">
              <w:rPr>
                <w:rFonts w:ascii="ＭＳ 明朝" w:eastAsia="ＭＳ 明朝" w:hAnsi="ＭＳ 明朝" w:cs="ＭＳ Ｐゴシック"/>
                <w:kern w:val="0"/>
                <w:sz w:val="16"/>
                <w:szCs w:val="16"/>
              </w:rPr>
              <w:t>介護保険法第８条第７項に規定する通所介護若しくは同条第８項に規定する通所リハビリテーションその他これらに準ずるものの利用者</w:t>
            </w:r>
          </w:p>
          <w:p w:rsidR="007C6F50" w:rsidRPr="00AA77C4" w:rsidRDefault="007C6F50" w:rsidP="007C6F50">
            <w:pPr>
              <w:widowControl/>
              <w:spacing w:line="0" w:lineRule="atLeast"/>
              <w:ind w:leftChars="100" w:left="37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(4)</w:t>
            </w:r>
            <w:r w:rsidRPr="00AA77C4">
              <w:rPr>
                <w:rFonts w:ascii="ＭＳ 明朝" w:eastAsia="ＭＳ 明朝" w:hAnsi="ＭＳ 明朝" w:cs="ＭＳ Ｐゴシック"/>
                <w:kern w:val="0"/>
                <w:sz w:val="16"/>
                <w:szCs w:val="16"/>
              </w:rPr>
              <w:t>診療報酬の算定方法（平成20年厚生労働省告示第59号）別表第一医科診療報酬点数表の精神科デイ・ナイト・ケアの算定対象となる利用者</w:t>
            </w:r>
          </w:p>
          <w:p w:rsidR="007C6F50" w:rsidRPr="00AA77C4" w:rsidRDefault="007C6F50" w:rsidP="007C6F50">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(5)</w:t>
            </w:r>
            <w:r w:rsidRPr="00AA77C4">
              <w:rPr>
                <w:rFonts w:ascii="ＭＳ 明朝" w:eastAsia="ＭＳ 明朝" w:hAnsi="ＭＳ 明朝" w:cs="ＭＳ Ｐゴシック"/>
                <w:kern w:val="0"/>
                <w:sz w:val="16"/>
                <w:szCs w:val="16"/>
              </w:rPr>
              <w:t>就労している利用者</w:t>
            </w:r>
          </w:p>
          <w:p w:rsidR="007C6F50" w:rsidRPr="00AA77C4" w:rsidRDefault="007C6F50" w:rsidP="007C6F50">
            <w:pPr>
              <w:widowControl/>
              <w:spacing w:line="0" w:lineRule="atLeast"/>
              <w:rPr>
                <w:rFonts w:ascii="ＭＳ 明朝" w:eastAsia="ＭＳ 明朝" w:hAnsi="ＭＳ 明朝" w:cs="ＭＳ Ｐゴシック"/>
                <w:kern w:val="0"/>
                <w:sz w:val="16"/>
                <w:szCs w:val="16"/>
              </w:rPr>
            </w:pPr>
          </w:p>
          <w:p w:rsidR="007C6F50" w:rsidRPr="00AA77C4" w:rsidRDefault="007C6F50" w:rsidP="007C6F50">
            <w:pPr>
              <w:widowControl/>
              <w:spacing w:line="0" w:lineRule="atLeast"/>
              <w:rPr>
                <w:rFonts w:ascii="ＭＳ ゴシック" w:eastAsia="ＭＳ ゴシック" w:hAnsi="ＭＳ ゴシック" w:cs="ＭＳ Ｐゴシック"/>
                <w:kern w:val="0"/>
                <w:sz w:val="16"/>
                <w:szCs w:val="16"/>
              </w:rPr>
            </w:pPr>
            <w:r w:rsidRPr="00AA77C4">
              <w:rPr>
                <w:rFonts w:ascii="ＭＳ 明朝" w:eastAsia="ＭＳ 明朝" w:hAnsi="ＭＳ 明朝" w:cs="ＭＳ Ｐゴシック" w:hint="eastAsia"/>
                <w:kern w:val="0"/>
                <w:sz w:val="16"/>
                <w:szCs w:val="16"/>
              </w:rPr>
              <w:t xml:space="preserve">　</w:t>
            </w:r>
            <w:r w:rsidRPr="00AA77C4">
              <w:rPr>
                <w:rFonts w:ascii="ＭＳ ゴシック" w:eastAsia="ＭＳ ゴシック" w:hAnsi="ＭＳ ゴシック" w:cs="ＭＳ Ｐゴシック" w:hint="eastAsia"/>
                <w:kern w:val="0"/>
                <w:sz w:val="16"/>
                <w:szCs w:val="16"/>
                <w:shd w:val="pct15" w:color="auto" w:fill="FFFFFF"/>
              </w:rPr>
              <w:t xml:space="preserve">※留意事項　　　　　　　　　　　　　　　　　　　　　　　　　　　　　　　　　　　　　　　　</w:t>
            </w:r>
          </w:p>
          <w:p w:rsidR="007C6F50" w:rsidRPr="00AA77C4" w:rsidRDefault="007C6F50" w:rsidP="007C6F50">
            <w:pPr>
              <w:widowControl/>
              <w:spacing w:line="0" w:lineRule="atLeast"/>
              <w:ind w:leftChars="59" w:left="124"/>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１</w:t>
            </w:r>
            <w:r w:rsidRPr="00AA77C4">
              <w:rPr>
                <w:rFonts w:ascii="ＭＳ 明朝" w:eastAsia="ＭＳ 明朝" w:hAnsi="ＭＳ 明朝" w:cs="ＭＳ Ｐゴシック"/>
                <w:kern w:val="0"/>
                <w:sz w:val="16"/>
                <w:szCs w:val="16"/>
              </w:rPr>
              <w:t xml:space="preserve"> 日中支援従事者の配置</w:t>
            </w:r>
          </w:p>
          <w:p w:rsidR="007C6F50" w:rsidRPr="00AA77C4" w:rsidRDefault="007C6F50" w:rsidP="007C6F50">
            <w:pPr>
              <w:widowControl/>
              <w:spacing w:line="0" w:lineRule="atLeast"/>
              <w:ind w:leftChars="159" w:left="494"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(1)　</w:t>
            </w:r>
            <w:r w:rsidRPr="00AA77C4">
              <w:rPr>
                <w:rFonts w:ascii="ＭＳ 明朝" w:eastAsia="ＭＳ 明朝" w:hAnsi="ＭＳ 明朝" w:cs="ＭＳ Ｐゴシック"/>
                <w:kern w:val="0"/>
                <w:sz w:val="16"/>
                <w:szCs w:val="16"/>
              </w:rPr>
              <w:t>指定宿泊型自立訓練を行う指定自立訓練（生活訓練）事業</w:t>
            </w:r>
            <w:r w:rsidRPr="00AA77C4">
              <w:rPr>
                <w:rFonts w:ascii="ＭＳ 明朝" w:eastAsia="ＭＳ 明朝" w:hAnsi="ＭＳ 明朝" w:cs="ＭＳ Ｐゴシック" w:hint="eastAsia"/>
                <w:kern w:val="0"/>
                <w:sz w:val="16"/>
                <w:szCs w:val="16"/>
              </w:rPr>
              <w:t>所は、当該利用者に対して昼間の時間帯に支援を行う場合には、日中活動サービス事業所等との十分な連携を図り、当該支援の内容について日中活動サービス等との整合性を図った上、自立訓練（生活訓練）計画に位置付けるとともに、指定障害福祉サービス基準に規定する従業者の員数に加えて、当該利用者の支援のために必要と認められる数の従業者を加配しなければならないものであること。</w:t>
            </w:r>
          </w:p>
          <w:p w:rsidR="007C6F50" w:rsidRPr="00AA77C4" w:rsidRDefault="007C6F50" w:rsidP="007C6F50">
            <w:pPr>
              <w:widowControl/>
              <w:spacing w:line="0" w:lineRule="atLeast"/>
              <w:ind w:leftChars="259" w:left="544"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なお、この場合の昼間の時間帯の支援に係る従業者の勤務時間については、指定障害福祉サービス基準に規定する従業者の員数を算定する際の勤務時間には含めてはならないものであること。</w:t>
            </w:r>
          </w:p>
          <w:p w:rsidR="007C6F50" w:rsidRPr="00AA77C4" w:rsidRDefault="007C6F50" w:rsidP="007C6F50">
            <w:pPr>
              <w:widowControl/>
              <w:spacing w:line="0" w:lineRule="atLeast"/>
              <w:ind w:leftChars="159" w:left="494"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kern w:val="0"/>
                <w:sz w:val="16"/>
                <w:szCs w:val="16"/>
              </w:rPr>
              <w:t>(</w:t>
            </w:r>
            <w:r w:rsidRPr="00AA77C4">
              <w:rPr>
                <w:rFonts w:ascii="ＭＳ 明朝" w:eastAsia="ＭＳ 明朝" w:hAnsi="ＭＳ 明朝" w:cs="ＭＳ Ｐゴシック" w:hint="eastAsia"/>
                <w:kern w:val="0"/>
                <w:sz w:val="16"/>
                <w:szCs w:val="16"/>
              </w:rPr>
              <w:t>2</w:t>
            </w:r>
            <w:r w:rsidRPr="00AA77C4">
              <w:rPr>
                <w:rFonts w:ascii="ＭＳ 明朝" w:eastAsia="ＭＳ 明朝" w:hAnsi="ＭＳ 明朝" w:cs="ＭＳ Ｐゴシック"/>
                <w:kern w:val="0"/>
                <w:sz w:val="16"/>
                <w:szCs w:val="16"/>
              </w:rPr>
              <w:t>)</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日中支援従事者は、当該指定自立訓練（生活訓練）事業所</w:t>
            </w:r>
            <w:r w:rsidRPr="00AA77C4">
              <w:rPr>
                <w:rFonts w:ascii="ＭＳ 明朝" w:eastAsia="ＭＳ 明朝" w:hAnsi="ＭＳ 明朝" w:cs="ＭＳ Ｐゴシック" w:hint="eastAsia"/>
                <w:kern w:val="0"/>
                <w:sz w:val="16"/>
                <w:szCs w:val="16"/>
              </w:rPr>
              <w:t>に従事する従業者以外の者であって昼間の時間帯における支援を委託されたものであっても差し支えないものとする。</w:t>
            </w:r>
          </w:p>
          <w:p w:rsidR="007C6F50" w:rsidRPr="00AA77C4" w:rsidRDefault="007C6F50" w:rsidP="007C6F50">
            <w:pPr>
              <w:widowControl/>
              <w:spacing w:line="0" w:lineRule="atLeast"/>
              <w:ind w:leftChars="159" w:left="334"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ただし、別途報酬等により評価される職務に従事する者に委託する場合は、この加算は算定できないものであること。</w:t>
            </w:r>
          </w:p>
          <w:p w:rsidR="007C6F50" w:rsidRPr="00AA77C4" w:rsidRDefault="007C6F50" w:rsidP="007C6F50">
            <w:pPr>
              <w:widowControl/>
              <w:spacing w:line="0" w:lineRule="atLeast"/>
              <w:ind w:leftChars="159" w:left="334" w:firstLineChars="100" w:firstLine="160"/>
              <w:rPr>
                <w:rFonts w:ascii="ＭＳ 明朝" w:eastAsia="ＭＳ 明朝" w:hAnsi="ＭＳ 明朝" w:cs="ＭＳ Ｐゴシック"/>
                <w:kern w:val="0"/>
                <w:sz w:val="16"/>
                <w:szCs w:val="16"/>
              </w:rPr>
            </w:pPr>
          </w:p>
          <w:p w:rsidR="007C6F50" w:rsidRPr="00AA77C4" w:rsidRDefault="007C6F50" w:rsidP="007C6F50">
            <w:pPr>
              <w:widowControl/>
              <w:spacing w:line="0" w:lineRule="atLeast"/>
              <w:ind w:leftChars="59" w:left="124"/>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２</w:t>
            </w:r>
            <w:r w:rsidRPr="00AA77C4">
              <w:rPr>
                <w:rFonts w:ascii="ＭＳ 明朝" w:eastAsia="ＭＳ 明朝" w:hAnsi="ＭＳ 明朝" w:cs="ＭＳ Ｐゴシック"/>
                <w:kern w:val="0"/>
                <w:sz w:val="16"/>
                <w:szCs w:val="16"/>
              </w:rPr>
              <w:t xml:space="preserve"> 加算の算定方法</w:t>
            </w:r>
          </w:p>
          <w:p w:rsidR="007C6F50" w:rsidRPr="00AA77C4" w:rsidRDefault="007C6F50" w:rsidP="007C6F50">
            <w:pPr>
              <w:widowControl/>
              <w:spacing w:line="0" w:lineRule="atLeast"/>
              <w:ind w:leftChars="159" w:left="334" w:firstLineChars="100" w:firstLine="160"/>
              <w:jc w:val="lef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加算の算定は、指定自立訓練（生活訓練）事業所ごとに、昼間の時間帯における支援を行う日中支援対象利用者の数に応じ、加算額を算定する。</w:t>
            </w:r>
          </w:p>
          <w:p w:rsidR="007C6F50" w:rsidRPr="00AA77C4" w:rsidRDefault="007C6F50" w:rsidP="007C6F50">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7C6F50" w:rsidRPr="00AA77C4" w:rsidRDefault="007C6F50" w:rsidP="007C6F50">
            <w:pPr>
              <w:widowControl/>
              <w:spacing w:line="0" w:lineRule="atLeast"/>
              <w:rPr>
                <w:rFonts w:ascii="ＭＳ 明朝" w:eastAsia="ＭＳ 明朝" w:hAnsi="ＭＳ 明朝" w:cs="ＭＳ Ｐゴシック"/>
                <w:kern w:val="0"/>
                <w:sz w:val="16"/>
                <w:szCs w:val="16"/>
              </w:rPr>
            </w:pPr>
          </w:p>
          <w:p w:rsidR="007C6F50" w:rsidRPr="00AA77C4" w:rsidRDefault="007C6F50" w:rsidP="007C6F50">
            <w:pPr>
              <w:widowControl/>
              <w:spacing w:line="0" w:lineRule="atLeast"/>
              <w:ind w:firstLineChars="200" w:firstLine="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適　・　否　・　該当なし</w:t>
            </w:r>
          </w:p>
          <w:p w:rsidR="007C6F50" w:rsidRPr="00AA77C4" w:rsidRDefault="007C6F50" w:rsidP="007C6F50">
            <w:pPr>
              <w:widowControl/>
              <w:spacing w:line="0" w:lineRule="atLeast"/>
              <w:rPr>
                <w:rFonts w:ascii="ＭＳ 明朝" w:eastAsia="ＭＳ 明朝" w:hAnsi="ＭＳ 明朝" w:cs="ＭＳ Ｐゴシック"/>
                <w:kern w:val="0"/>
                <w:sz w:val="16"/>
                <w:szCs w:val="16"/>
              </w:rPr>
            </w:pPr>
          </w:p>
          <w:p w:rsidR="007C6F50" w:rsidRPr="00AA77C4" w:rsidRDefault="007C6F50" w:rsidP="008E3A50">
            <w:pPr>
              <w:pStyle w:val="af1"/>
              <w:widowControl/>
              <w:numPr>
                <w:ilvl w:val="0"/>
                <w:numId w:val="18"/>
              </w:numPr>
              <w:spacing w:line="0" w:lineRule="atLeast"/>
              <w:ind w:leftChars="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日中支援加算　</w:t>
            </w:r>
            <w:r w:rsidRPr="00AA77C4">
              <w:rPr>
                <w:rFonts w:ascii="ＭＳ 明朝" w:eastAsia="ＭＳ 明朝" w:hAnsi="ＭＳ 明朝" w:cs="ＭＳ Ｐゴシック"/>
                <w:kern w:val="0"/>
                <w:sz w:val="16"/>
                <w:szCs w:val="16"/>
              </w:rPr>
              <w:t>【</w:t>
            </w:r>
            <w:r w:rsidRPr="00AA77C4">
              <w:rPr>
                <w:rFonts w:ascii="ＭＳ 明朝" w:eastAsia="ＭＳ 明朝" w:hAnsi="ＭＳ 明朝" w:cs="ＭＳ Ｐゴシック" w:hint="eastAsia"/>
                <w:kern w:val="0"/>
                <w:sz w:val="16"/>
                <w:szCs w:val="16"/>
              </w:rPr>
              <w:t>270</w:t>
            </w:r>
            <w:r w:rsidRPr="00AA77C4">
              <w:rPr>
                <w:rFonts w:ascii="ＭＳ 明朝" w:eastAsia="ＭＳ 明朝" w:hAnsi="ＭＳ 明朝" w:cs="ＭＳ Ｐゴシック"/>
                <w:kern w:val="0"/>
                <w:sz w:val="16"/>
                <w:szCs w:val="16"/>
              </w:rPr>
              <w:t>単位】</w:t>
            </w:r>
          </w:p>
        </w:tc>
        <w:tc>
          <w:tcPr>
            <w:tcW w:w="1479" w:type="dxa"/>
            <w:tcBorders>
              <w:top w:val="single" w:sz="4" w:space="0" w:color="auto"/>
              <w:left w:val="nil"/>
              <w:bottom w:val="single" w:sz="4" w:space="0" w:color="auto"/>
              <w:right w:val="single" w:sz="4" w:space="0" w:color="auto"/>
            </w:tcBorders>
          </w:tcPr>
          <w:p w:rsidR="007C6F50" w:rsidRPr="00AA77C4" w:rsidRDefault="007C6F50" w:rsidP="007C6F50">
            <w:pPr>
              <w:widowControl/>
              <w:spacing w:line="0" w:lineRule="atLeast"/>
              <w:rPr>
                <w:rFonts w:ascii="ＭＳ 明朝" w:eastAsia="ＭＳ 明朝" w:hAnsi="ＭＳ 明朝" w:cs="ＭＳ Ｐゴシック"/>
                <w:kern w:val="0"/>
                <w:sz w:val="16"/>
                <w:szCs w:val="16"/>
              </w:rPr>
            </w:pPr>
          </w:p>
          <w:p w:rsidR="007C6F50" w:rsidRPr="00AA77C4" w:rsidRDefault="007C6F50" w:rsidP="007C6F50">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報酬告示別表</w:t>
            </w:r>
          </w:p>
          <w:p w:rsidR="007C6F50" w:rsidRPr="00AA77C4" w:rsidRDefault="007C6F50" w:rsidP="007C6F50">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第11の5の2</w:t>
            </w:r>
          </w:p>
        </w:tc>
      </w:tr>
      <w:tr w:rsidR="00AA77C4" w:rsidRPr="00AA77C4" w:rsidTr="007C6F50">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7C6F50" w:rsidRPr="00AA77C4" w:rsidRDefault="007C6F50" w:rsidP="007C6F50">
            <w:pPr>
              <w:widowControl/>
              <w:spacing w:line="0" w:lineRule="atLeast"/>
              <w:rPr>
                <w:rFonts w:ascii="ＭＳ 明朝" w:eastAsia="ＭＳ 明朝" w:hAnsi="ＭＳ 明朝" w:cs="ＭＳ Ｐゴシック"/>
                <w:kern w:val="0"/>
                <w:sz w:val="16"/>
                <w:szCs w:val="16"/>
              </w:rPr>
            </w:pPr>
          </w:p>
          <w:p w:rsidR="007C6F50" w:rsidRPr="00AA77C4" w:rsidRDefault="007C6F50" w:rsidP="007C6F50">
            <w:pPr>
              <w:widowControl/>
              <w:spacing w:line="0" w:lineRule="atLeast"/>
              <w:ind w:left="16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1</w:t>
            </w:r>
            <w:r w:rsidR="00C12A6F" w:rsidRPr="00AA77C4">
              <w:rPr>
                <w:rFonts w:ascii="ＭＳ 明朝" w:eastAsia="ＭＳ 明朝" w:hAnsi="ＭＳ 明朝" w:cs="ＭＳ Ｐゴシック" w:hint="eastAsia"/>
                <w:kern w:val="0"/>
                <w:sz w:val="16"/>
                <w:szCs w:val="16"/>
              </w:rPr>
              <w:t>2</w:t>
            </w:r>
            <w:r w:rsidRPr="00AA77C4">
              <w:rPr>
                <w:rFonts w:ascii="ＭＳ 明朝" w:eastAsia="ＭＳ 明朝" w:hAnsi="ＭＳ 明朝" w:cs="ＭＳ Ｐゴシック" w:hint="eastAsia"/>
                <w:kern w:val="0"/>
                <w:sz w:val="16"/>
                <w:szCs w:val="16"/>
              </w:rPr>
              <w:t>通勤者生活支援加算</w:t>
            </w:r>
          </w:p>
          <w:p w:rsidR="007C6F50" w:rsidRPr="00AA77C4" w:rsidRDefault="007C6F50" w:rsidP="007C6F50">
            <w:pPr>
              <w:widowControl/>
              <w:spacing w:line="0" w:lineRule="atLeast"/>
              <w:rPr>
                <w:rFonts w:ascii="ＭＳ 明朝" w:eastAsia="ＭＳ 明朝" w:hAnsi="ＭＳ 明朝" w:cs="ＭＳ Ｐゴシック"/>
                <w:kern w:val="0"/>
                <w:sz w:val="16"/>
                <w:szCs w:val="16"/>
              </w:rPr>
            </w:pPr>
          </w:p>
          <w:p w:rsidR="007C6F50" w:rsidRPr="00AA77C4" w:rsidRDefault="007C6F50" w:rsidP="007C6F50">
            <w:pPr>
              <w:widowControl/>
              <w:spacing w:line="0" w:lineRule="atLeast"/>
              <w:rPr>
                <w:rFonts w:ascii="ＭＳ 明朝" w:eastAsia="ＭＳ 明朝" w:hAnsi="ＭＳ 明朝" w:cs="ＭＳ Ｐゴシック"/>
                <w:kern w:val="0"/>
                <w:sz w:val="16"/>
                <w:szCs w:val="16"/>
              </w:rPr>
            </w:pPr>
          </w:p>
          <w:p w:rsidR="007C6F50" w:rsidRPr="00AA77C4" w:rsidRDefault="007C6F50" w:rsidP="007C6F50">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［関係書類］</w:t>
            </w:r>
          </w:p>
          <w:p w:rsidR="007C6F50" w:rsidRPr="00AA77C4" w:rsidRDefault="007C6F50" w:rsidP="007C6F50">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・個人別記録</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7C6F50" w:rsidRPr="00AA77C4" w:rsidRDefault="007C6F50" w:rsidP="007C6F50">
            <w:pPr>
              <w:widowControl/>
              <w:spacing w:line="0" w:lineRule="atLeast"/>
              <w:rPr>
                <w:rFonts w:ascii="ＭＳ 明朝" w:eastAsia="ＭＳ 明朝" w:hAnsi="ＭＳ 明朝" w:cs="ＭＳ Ｐゴシック"/>
                <w:kern w:val="0"/>
                <w:sz w:val="16"/>
                <w:szCs w:val="16"/>
              </w:rPr>
            </w:pPr>
          </w:p>
          <w:p w:rsidR="007C6F50" w:rsidRPr="00AA77C4" w:rsidRDefault="007C6F50" w:rsidP="007C6F50">
            <w:pPr>
              <w:widowControl/>
              <w:spacing w:line="0" w:lineRule="atLeast"/>
              <w:rPr>
                <w:rFonts w:ascii="ＭＳ ゴシック" w:eastAsia="ＭＳ ゴシック" w:hAnsi="ＭＳ ゴシック" w:cs="ＭＳ Ｐゴシック"/>
                <w:kern w:val="0"/>
                <w:sz w:val="16"/>
                <w:szCs w:val="16"/>
                <w:shd w:val="pct15" w:color="auto" w:fill="FFFFFF"/>
              </w:rPr>
            </w:pPr>
            <w:r w:rsidRPr="00AA77C4">
              <w:rPr>
                <w:rFonts w:ascii="ＭＳ ゴシック" w:eastAsia="ＭＳ ゴシック" w:hAnsi="ＭＳ ゴシック" w:cs="ＭＳ Ｐゴシック" w:hint="eastAsia"/>
                <w:kern w:val="0"/>
                <w:sz w:val="16"/>
                <w:szCs w:val="16"/>
                <w:shd w:val="pct15" w:color="auto" w:fill="FFFFFF"/>
              </w:rPr>
              <w:t>【宿泊型自立訓練】</w:t>
            </w:r>
          </w:p>
          <w:p w:rsidR="007C6F50" w:rsidRPr="00AA77C4" w:rsidRDefault="007C6F50" w:rsidP="007C6F50">
            <w:pPr>
              <w:widowControl/>
              <w:spacing w:line="0" w:lineRule="atLeast"/>
              <w:rPr>
                <w:rFonts w:ascii="ＭＳ 明朝" w:eastAsia="ＭＳ 明朝" w:hAnsi="ＭＳ 明朝" w:cs="ＭＳ Ｐゴシック"/>
                <w:kern w:val="0"/>
                <w:sz w:val="16"/>
                <w:szCs w:val="16"/>
              </w:rPr>
            </w:pPr>
          </w:p>
          <w:p w:rsidR="007C6F50" w:rsidRPr="00AA77C4" w:rsidRDefault="007C6F50" w:rsidP="007C6F50">
            <w:pPr>
              <w:widowControl/>
              <w:spacing w:line="0" w:lineRule="atLeast"/>
              <w:ind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指定宿泊型自立訓練の利用者のうち100分の50以上の者が通常の事業所に雇用されているものとして市長に届け出た指定宿泊型自立訓練を行う指定自立訓練（生活訓練）事業所において、主として日中において、職場での人間関係の調整や相談・助言及び金銭管理について指導等就労を定着させるために必要な日常生活上の支援を行っている場合に、１日につき所定単位数を算定しているか。</w:t>
            </w:r>
          </w:p>
          <w:p w:rsidR="007C6F50" w:rsidRPr="00AA77C4" w:rsidRDefault="007C6F50" w:rsidP="007C6F50">
            <w:pPr>
              <w:widowControl/>
              <w:spacing w:line="0" w:lineRule="atLeast"/>
              <w:rPr>
                <w:rFonts w:ascii="ＭＳ 明朝" w:eastAsia="ＭＳ 明朝" w:hAnsi="ＭＳ 明朝" w:cs="ＭＳ Ｐゴシック"/>
                <w:kern w:val="0"/>
                <w:sz w:val="16"/>
                <w:szCs w:val="16"/>
              </w:rPr>
            </w:pPr>
          </w:p>
          <w:p w:rsidR="007C6F50" w:rsidRPr="00AA77C4" w:rsidRDefault="007C6F50" w:rsidP="007C6F50">
            <w:pPr>
              <w:widowControl/>
              <w:spacing w:line="0" w:lineRule="atLeast"/>
              <w:ind w:leftChars="100" w:left="210"/>
              <w:rPr>
                <w:rFonts w:ascii="ＭＳ 明朝" w:eastAsia="ＭＳ 明朝" w:hAnsi="ＭＳ 明朝" w:cs="ＭＳ Ｐゴシック"/>
                <w:kern w:val="0"/>
                <w:sz w:val="16"/>
                <w:szCs w:val="16"/>
              </w:rPr>
            </w:pPr>
            <w:r w:rsidRPr="00AA77C4">
              <w:rPr>
                <w:rFonts w:ascii="ＭＳ ゴシック" w:eastAsia="ＭＳ ゴシック" w:hAnsi="ＭＳ ゴシック" w:cs="ＭＳ Ｐゴシック" w:hint="eastAsia"/>
                <w:kern w:val="0"/>
                <w:sz w:val="16"/>
                <w:szCs w:val="16"/>
                <w:shd w:val="pct15" w:color="auto" w:fill="FFFFFF"/>
              </w:rPr>
              <w:t xml:space="preserve">※留意事項　　　　　　　　　　　　　　　　　　　　　　　　　　　　　　　　　　　　　　　</w:t>
            </w:r>
          </w:p>
          <w:p w:rsidR="007C6F50" w:rsidRPr="00AA77C4" w:rsidRDefault="007C6F50" w:rsidP="007C6F50">
            <w:pPr>
              <w:widowControl/>
              <w:spacing w:line="0" w:lineRule="atLeast"/>
              <w:ind w:leftChars="100" w:left="37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１　「通常の事業所に雇用されている」とは、一般就労のことをいうものであって、指定就労移行支援、指定就労継続支援Ａ型及び指定就労継続支援Ｂ型の利用者は除くものであること。</w:t>
            </w:r>
          </w:p>
          <w:p w:rsidR="007C6F50" w:rsidRPr="00AA77C4" w:rsidRDefault="007C6F50" w:rsidP="007C6F50">
            <w:pPr>
              <w:widowControl/>
              <w:spacing w:line="0" w:lineRule="atLeast"/>
              <w:ind w:leftChars="100" w:left="37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２　</w:t>
            </w:r>
            <w:r w:rsidRPr="00AA77C4">
              <w:rPr>
                <w:rFonts w:ascii="ＭＳ 明朝" w:eastAsia="ＭＳ 明朝" w:hAnsi="ＭＳ 明朝" w:cs="ＭＳ Ｐゴシック"/>
                <w:kern w:val="0"/>
                <w:sz w:val="16"/>
                <w:szCs w:val="16"/>
              </w:rPr>
              <w:t>通勤者生活支援加算を算定する事業所においては、主として</w:t>
            </w:r>
            <w:r w:rsidRPr="00AA77C4">
              <w:rPr>
                <w:rFonts w:ascii="ＭＳ 明朝" w:eastAsia="ＭＳ 明朝" w:hAnsi="ＭＳ 明朝" w:cs="ＭＳ Ｐゴシック" w:hint="eastAsia"/>
                <w:kern w:val="0"/>
                <w:sz w:val="16"/>
                <w:szCs w:val="16"/>
              </w:rPr>
              <w:t>日中の時間帯において、勤務先その他の関係機関との調整及びこれに伴う利用者に対する相談援助を行うものとする。</w:t>
            </w:r>
          </w:p>
          <w:p w:rsidR="00F438BD" w:rsidRPr="00AA77C4" w:rsidRDefault="00F438BD" w:rsidP="007C6F50">
            <w:pPr>
              <w:widowControl/>
              <w:spacing w:line="0" w:lineRule="atLeast"/>
              <w:ind w:leftChars="100" w:left="370" w:hangingChars="100" w:hanging="160"/>
              <w:rPr>
                <w:rFonts w:ascii="ＭＳ 明朝" w:eastAsia="ＭＳ 明朝" w:hAnsi="ＭＳ 明朝" w:cs="ＭＳ Ｐゴシック"/>
                <w:kern w:val="0"/>
                <w:sz w:val="16"/>
                <w:szCs w:val="16"/>
              </w:rPr>
            </w:pPr>
          </w:p>
          <w:p w:rsidR="00D22F97" w:rsidRPr="00AA77C4" w:rsidRDefault="00D22F97" w:rsidP="007C6F50">
            <w:pPr>
              <w:widowControl/>
              <w:spacing w:line="0" w:lineRule="atLeast"/>
              <w:ind w:leftChars="100" w:left="370" w:hangingChars="100" w:hanging="16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7C6F50" w:rsidRPr="00AA77C4" w:rsidRDefault="007C6F50" w:rsidP="007C6F50">
            <w:pPr>
              <w:widowControl/>
              <w:spacing w:line="0" w:lineRule="atLeast"/>
              <w:rPr>
                <w:rFonts w:ascii="ＭＳ 明朝" w:eastAsia="ＭＳ 明朝" w:hAnsi="ＭＳ 明朝" w:cs="ＭＳ Ｐゴシック"/>
                <w:kern w:val="0"/>
                <w:sz w:val="16"/>
                <w:szCs w:val="16"/>
              </w:rPr>
            </w:pPr>
          </w:p>
          <w:p w:rsidR="007C6F50" w:rsidRPr="00AA77C4" w:rsidRDefault="007C6F50" w:rsidP="007C6F50">
            <w:pPr>
              <w:widowControl/>
              <w:spacing w:line="0" w:lineRule="atLeast"/>
              <w:ind w:firstLineChars="200" w:firstLine="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適　・　否　・　該当なし</w:t>
            </w:r>
          </w:p>
          <w:p w:rsidR="007C6F50" w:rsidRPr="00AA77C4" w:rsidRDefault="007C6F50" w:rsidP="007C6F50">
            <w:pPr>
              <w:widowControl/>
              <w:spacing w:line="0" w:lineRule="atLeast"/>
              <w:rPr>
                <w:rFonts w:ascii="ＭＳ 明朝" w:eastAsia="ＭＳ 明朝" w:hAnsi="ＭＳ 明朝" w:cs="ＭＳ Ｐゴシック"/>
                <w:kern w:val="0"/>
                <w:sz w:val="16"/>
                <w:szCs w:val="16"/>
              </w:rPr>
            </w:pPr>
          </w:p>
          <w:p w:rsidR="007C6F50" w:rsidRPr="00AA77C4" w:rsidRDefault="007C6F50" w:rsidP="008E3A50">
            <w:pPr>
              <w:pStyle w:val="af1"/>
              <w:widowControl/>
              <w:numPr>
                <w:ilvl w:val="0"/>
                <w:numId w:val="18"/>
              </w:numPr>
              <w:spacing w:line="0" w:lineRule="atLeast"/>
              <w:ind w:leftChars="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通勤者生活支援加算　</w:t>
            </w:r>
            <w:r w:rsidRPr="00AA77C4">
              <w:rPr>
                <w:rFonts w:ascii="ＭＳ 明朝" w:eastAsia="ＭＳ 明朝" w:hAnsi="ＭＳ 明朝" w:cs="ＭＳ Ｐゴシック"/>
                <w:kern w:val="0"/>
                <w:sz w:val="16"/>
                <w:szCs w:val="16"/>
              </w:rPr>
              <w:t>【</w:t>
            </w:r>
            <w:r w:rsidRPr="00AA77C4">
              <w:rPr>
                <w:rFonts w:ascii="ＭＳ 明朝" w:eastAsia="ＭＳ 明朝" w:hAnsi="ＭＳ 明朝" w:cs="ＭＳ Ｐゴシック" w:hint="eastAsia"/>
                <w:kern w:val="0"/>
                <w:sz w:val="16"/>
                <w:szCs w:val="16"/>
              </w:rPr>
              <w:t>18</w:t>
            </w:r>
            <w:r w:rsidRPr="00AA77C4">
              <w:rPr>
                <w:rFonts w:ascii="ＭＳ 明朝" w:eastAsia="ＭＳ 明朝" w:hAnsi="ＭＳ 明朝" w:cs="ＭＳ Ｐゴシック"/>
                <w:kern w:val="0"/>
                <w:sz w:val="16"/>
                <w:szCs w:val="16"/>
              </w:rPr>
              <w:t>単位】</w:t>
            </w:r>
          </w:p>
        </w:tc>
        <w:tc>
          <w:tcPr>
            <w:tcW w:w="1479" w:type="dxa"/>
            <w:tcBorders>
              <w:top w:val="single" w:sz="4" w:space="0" w:color="auto"/>
              <w:left w:val="nil"/>
              <w:bottom w:val="single" w:sz="4" w:space="0" w:color="auto"/>
              <w:right w:val="single" w:sz="4" w:space="0" w:color="auto"/>
            </w:tcBorders>
          </w:tcPr>
          <w:p w:rsidR="007C6F50" w:rsidRPr="00AA77C4" w:rsidRDefault="007C6F50" w:rsidP="007C6F50">
            <w:pPr>
              <w:widowControl/>
              <w:spacing w:line="0" w:lineRule="atLeast"/>
              <w:rPr>
                <w:rFonts w:ascii="ＭＳ 明朝" w:eastAsia="ＭＳ 明朝" w:hAnsi="ＭＳ 明朝" w:cs="ＭＳ Ｐゴシック"/>
                <w:kern w:val="0"/>
                <w:sz w:val="16"/>
                <w:szCs w:val="16"/>
              </w:rPr>
            </w:pPr>
          </w:p>
          <w:p w:rsidR="007C6F50" w:rsidRPr="00AA77C4" w:rsidRDefault="007C6F50" w:rsidP="007C6F50">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報酬告示別表</w:t>
            </w:r>
          </w:p>
          <w:p w:rsidR="007C6F50" w:rsidRPr="00AA77C4" w:rsidRDefault="007C6F50" w:rsidP="007C6F50">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第11の5の3</w:t>
            </w:r>
          </w:p>
        </w:tc>
      </w:tr>
      <w:tr w:rsidR="00AA77C4" w:rsidRPr="00AA77C4" w:rsidTr="007C6F50">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7C6F50" w:rsidRPr="00AA77C4" w:rsidRDefault="007C6F50" w:rsidP="007C6F50">
            <w:pPr>
              <w:widowControl/>
              <w:spacing w:line="0" w:lineRule="atLeast"/>
              <w:rPr>
                <w:rFonts w:ascii="ＭＳ 明朝" w:eastAsia="ＭＳ 明朝" w:hAnsi="ＭＳ 明朝" w:cs="ＭＳ Ｐゴシック"/>
                <w:kern w:val="0"/>
                <w:sz w:val="16"/>
                <w:szCs w:val="16"/>
              </w:rPr>
            </w:pPr>
          </w:p>
          <w:p w:rsidR="007C6F50" w:rsidRPr="00AA77C4" w:rsidRDefault="00C12A6F" w:rsidP="007C6F50">
            <w:pPr>
              <w:widowControl/>
              <w:spacing w:line="0" w:lineRule="atLeast"/>
              <w:ind w:left="16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13</w:t>
            </w:r>
            <w:r w:rsidR="007C6F50" w:rsidRPr="00AA77C4">
              <w:rPr>
                <w:rFonts w:ascii="ＭＳ 明朝" w:eastAsia="ＭＳ 明朝" w:hAnsi="ＭＳ 明朝" w:cs="ＭＳ Ｐゴシック" w:hint="eastAsia"/>
                <w:kern w:val="0"/>
                <w:sz w:val="16"/>
                <w:szCs w:val="16"/>
              </w:rPr>
              <w:t xml:space="preserve">　入院時支援特別加算</w:t>
            </w:r>
          </w:p>
          <w:p w:rsidR="007C6F50" w:rsidRPr="00AA77C4" w:rsidRDefault="007C6F50" w:rsidP="007C6F50">
            <w:pPr>
              <w:widowControl/>
              <w:spacing w:line="0" w:lineRule="atLeast"/>
              <w:rPr>
                <w:rFonts w:ascii="ＭＳ 明朝" w:eastAsia="ＭＳ 明朝" w:hAnsi="ＭＳ 明朝" w:cs="ＭＳ Ｐゴシック"/>
                <w:kern w:val="0"/>
                <w:sz w:val="16"/>
                <w:szCs w:val="16"/>
              </w:rPr>
            </w:pPr>
          </w:p>
          <w:p w:rsidR="007C6F50" w:rsidRPr="00AA77C4" w:rsidRDefault="007C6F50" w:rsidP="007C6F50">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7C6F50" w:rsidRPr="00AA77C4" w:rsidRDefault="007C6F50" w:rsidP="007C6F50">
            <w:pPr>
              <w:widowControl/>
              <w:spacing w:line="0" w:lineRule="atLeast"/>
              <w:rPr>
                <w:rFonts w:ascii="ＭＳ 明朝" w:eastAsia="ＭＳ 明朝" w:hAnsi="ＭＳ 明朝" w:cs="ＭＳ Ｐゴシック"/>
                <w:kern w:val="0"/>
                <w:sz w:val="16"/>
                <w:szCs w:val="16"/>
              </w:rPr>
            </w:pPr>
          </w:p>
          <w:p w:rsidR="007C6F50" w:rsidRPr="00AA77C4" w:rsidRDefault="007C6F50" w:rsidP="007C6F50">
            <w:pPr>
              <w:widowControl/>
              <w:spacing w:line="0" w:lineRule="atLeast"/>
              <w:rPr>
                <w:rFonts w:ascii="ＭＳ ゴシック" w:eastAsia="ＭＳ ゴシック" w:hAnsi="ＭＳ ゴシック" w:cs="ＭＳ Ｐゴシック"/>
                <w:kern w:val="0"/>
                <w:sz w:val="16"/>
                <w:szCs w:val="16"/>
                <w:shd w:val="pct15" w:color="auto" w:fill="FFFFFF"/>
              </w:rPr>
            </w:pPr>
            <w:r w:rsidRPr="00AA77C4">
              <w:rPr>
                <w:rFonts w:ascii="ＭＳ ゴシック" w:eastAsia="ＭＳ ゴシック" w:hAnsi="ＭＳ ゴシック" w:cs="ＭＳ Ｐゴシック" w:hint="eastAsia"/>
                <w:kern w:val="0"/>
                <w:sz w:val="16"/>
                <w:szCs w:val="16"/>
                <w:shd w:val="pct15" w:color="auto" w:fill="FFFFFF"/>
              </w:rPr>
              <w:t>【宿泊型自立訓練】</w:t>
            </w:r>
          </w:p>
          <w:p w:rsidR="007C6F50" w:rsidRPr="00AA77C4" w:rsidRDefault="007C6F50" w:rsidP="007C6F50">
            <w:pPr>
              <w:widowControl/>
              <w:spacing w:line="0" w:lineRule="atLeast"/>
              <w:rPr>
                <w:rFonts w:ascii="ＭＳ 明朝" w:eastAsia="ＭＳ 明朝" w:hAnsi="ＭＳ 明朝" w:cs="ＭＳ Ｐゴシック"/>
                <w:kern w:val="0"/>
                <w:sz w:val="16"/>
                <w:szCs w:val="16"/>
              </w:rPr>
            </w:pPr>
          </w:p>
          <w:p w:rsidR="007C6F50" w:rsidRPr="00AA77C4" w:rsidRDefault="007C6F50" w:rsidP="007C6F50">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家族等から入院に係る支援を受けることが困難な指定宿泊型自立訓練の利用者が、病院又は診療所（当該指定宿泊型自立訓練を行う指定自立訓練（生活訓練）事業所の同一敷地に所在する病院又は診療所を除く。）への入院を要した場合に、事業所に置くべき従業者のうちいずれかの職種の者が、自立訓練（生活訓練）計画に基づき、当該利用者が入院している病院又は診療所を訪問し、当該病院又は診療所との連絡調整及び被服等の準備その他の日常生活上の支援を行った場合に、１月に１回を限度として、入院期間の日数の合計に応じ、所定単位数を算定しているか。</w:t>
            </w:r>
          </w:p>
          <w:p w:rsidR="007C6F50" w:rsidRPr="00AA77C4" w:rsidRDefault="007C6F50" w:rsidP="007C6F50">
            <w:pPr>
              <w:widowControl/>
              <w:spacing w:line="0" w:lineRule="atLeast"/>
              <w:rPr>
                <w:rFonts w:ascii="ＭＳ 明朝" w:eastAsia="ＭＳ 明朝" w:hAnsi="ＭＳ 明朝" w:cs="ＭＳ Ｐゴシック"/>
                <w:kern w:val="0"/>
                <w:sz w:val="16"/>
                <w:szCs w:val="16"/>
              </w:rPr>
            </w:pPr>
          </w:p>
          <w:p w:rsidR="007C6F50" w:rsidRPr="00AA77C4" w:rsidRDefault="007C6F50" w:rsidP="007C6F50">
            <w:pPr>
              <w:widowControl/>
              <w:spacing w:line="0" w:lineRule="atLeast"/>
              <w:rPr>
                <w:rFonts w:ascii="ＭＳ 明朝" w:eastAsia="ＭＳ 明朝" w:hAnsi="ＭＳ 明朝" w:cs="ＭＳ Ｐゴシック"/>
                <w:kern w:val="0"/>
                <w:sz w:val="16"/>
                <w:szCs w:val="16"/>
              </w:rPr>
            </w:pPr>
          </w:p>
          <w:p w:rsidR="007C6F50" w:rsidRPr="00AA77C4" w:rsidRDefault="007C6F50" w:rsidP="007C6F50">
            <w:pPr>
              <w:widowControl/>
              <w:spacing w:line="0" w:lineRule="atLeast"/>
              <w:ind w:leftChars="100" w:left="370" w:hangingChars="100" w:hanging="160"/>
              <w:jc w:val="left"/>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ア　当該月における入院期間（入院の初日及び最終日を除く。）の日数の合計が３日以上７日未満の場合</w:t>
            </w:r>
          </w:p>
          <w:p w:rsidR="007C6F50" w:rsidRPr="00AA77C4" w:rsidRDefault="007C6F50" w:rsidP="007C6F50">
            <w:pPr>
              <w:widowControl/>
              <w:spacing w:line="0" w:lineRule="atLeast"/>
              <w:ind w:leftChars="100" w:left="210"/>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イ　当該月における入院期間（入院の初日及び最終日を除く。）の日数の合計が７日以上の場合</w:t>
            </w:r>
          </w:p>
          <w:p w:rsidR="007C6F50" w:rsidRPr="00AA77C4" w:rsidRDefault="007C6F50" w:rsidP="007C6F50">
            <w:pPr>
              <w:widowControl/>
              <w:spacing w:line="0" w:lineRule="atLeast"/>
              <w:rPr>
                <w:rFonts w:ascii="ＭＳ 明朝" w:eastAsia="ＭＳ 明朝" w:hAnsi="ＭＳ 明朝" w:cs="ＭＳ Ｐゴシック"/>
                <w:kern w:val="0"/>
                <w:sz w:val="16"/>
                <w:szCs w:val="16"/>
              </w:rPr>
            </w:pPr>
          </w:p>
          <w:p w:rsidR="007C6F50" w:rsidRPr="00AA77C4" w:rsidRDefault="007C6F50" w:rsidP="007C6F50">
            <w:pPr>
              <w:widowControl/>
              <w:spacing w:line="0" w:lineRule="atLeast"/>
              <w:ind w:leftChars="100" w:left="210"/>
              <w:rPr>
                <w:rFonts w:ascii="ＭＳ 明朝" w:eastAsia="ＭＳ 明朝" w:hAnsi="ＭＳ 明朝" w:cs="ＭＳ Ｐゴシック"/>
                <w:kern w:val="0"/>
                <w:sz w:val="16"/>
                <w:szCs w:val="16"/>
              </w:rPr>
            </w:pPr>
            <w:r w:rsidRPr="00AA77C4">
              <w:rPr>
                <w:rFonts w:ascii="ＭＳ ゴシック" w:eastAsia="ＭＳ ゴシック" w:hAnsi="ＭＳ ゴシック" w:cs="ＭＳ Ｐゴシック" w:hint="eastAsia"/>
                <w:kern w:val="0"/>
                <w:sz w:val="16"/>
                <w:szCs w:val="16"/>
                <w:shd w:val="pct15" w:color="auto" w:fill="FFFFFF"/>
              </w:rPr>
              <w:t xml:space="preserve">※留意事項　　　　　　　　　　　　　　　　　　　　　　　　　　　　　　　　　　　　　　　</w:t>
            </w:r>
          </w:p>
          <w:p w:rsidR="007C6F50" w:rsidRPr="00AA77C4" w:rsidRDefault="007C6F50" w:rsidP="007C6F50">
            <w:pPr>
              <w:widowControl/>
              <w:spacing w:line="0" w:lineRule="atLeast"/>
              <w:ind w:leftChars="100" w:left="37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１　ア</w:t>
            </w:r>
            <w:r w:rsidRPr="00AA77C4">
              <w:rPr>
                <w:rFonts w:ascii="ＭＳ 明朝" w:eastAsia="ＭＳ 明朝" w:hAnsi="ＭＳ 明朝" w:cs="ＭＳ Ｐゴシック"/>
                <w:kern w:val="0"/>
                <w:sz w:val="16"/>
                <w:szCs w:val="16"/>
              </w:rPr>
              <w:t>が算定される場合にあっては少</w:t>
            </w:r>
            <w:r w:rsidRPr="00AA77C4">
              <w:rPr>
                <w:rFonts w:ascii="ＭＳ 明朝" w:eastAsia="ＭＳ 明朝" w:hAnsi="ＭＳ 明朝" w:cs="ＭＳ Ｐゴシック" w:hint="eastAsia"/>
                <w:kern w:val="0"/>
                <w:sz w:val="16"/>
                <w:szCs w:val="16"/>
              </w:rPr>
              <w:t>なくとも１回以上、イが算定される場合にあっては少なくとも２回以上病院又は診療所を訪問する必要があること。</w:t>
            </w:r>
          </w:p>
          <w:p w:rsidR="007C6F50" w:rsidRPr="00AA77C4" w:rsidRDefault="007C6F50" w:rsidP="007C6F50">
            <w:pPr>
              <w:widowControl/>
              <w:spacing w:line="0" w:lineRule="atLeast"/>
              <w:ind w:leftChars="100" w:left="37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２　入院期間が７日以上の場合であって、病院又は診療所への訪問回数が１回である場合については、アを算定する。</w:t>
            </w:r>
          </w:p>
          <w:p w:rsidR="007C6F50" w:rsidRPr="00AA77C4" w:rsidRDefault="007C6F50" w:rsidP="007C6F50">
            <w:pPr>
              <w:widowControl/>
              <w:spacing w:line="0" w:lineRule="atLeast"/>
              <w:ind w:leftChars="100" w:left="37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３　</w:t>
            </w:r>
            <w:r w:rsidRPr="00AA77C4">
              <w:rPr>
                <w:rFonts w:ascii="ＭＳ 明朝" w:eastAsia="ＭＳ 明朝" w:hAnsi="ＭＳ 明朝" w:cs="ＭＳ Ｐゴシック"/>
                <w:kern w:val="0"/>
                <w:sz w:val="16"/>
                <w:szCs w:val="16"/>
              </w:rPr>
              <w:t>入院期間が複数月にまたがる場合の２月目以降のこの加算</w:t>
            </w:r>
            <w:r w:rsidRPr="00AA77C4">
              <w:rPr>
                <w:rFonts w:ascii="ＭＳ 明朝" w:eastAsia="ＭＳ 明朝" w:hAnsi="ＭＳ 明朝" w:cs="ＭＳ Ｐゴシック" w:hint="eastAsia"/>
                <w:kern w:val="0"/>
                <w:sz w:val="16"/>
                <w:szCs w:val="16"/>
              </w:rPr>
              <w:t>の取扱いについては、当該２月目において、入院日数の合計が、３日に満たない場合、当該２月目については、この加算を算定しない。</w:t>
            </w:r>
          </w:p>
          <w:p w:rsidR="007C6F50" w:rsidRPr="00AA77C4" w:rsidRDefault="007C6F50" w:rsidP="007C6F50">
            <w:pPr>
              <w:widowControl/>
              <w:spacing w:line="0" w:lineRule="atLeast"/>
              <w:ind w:leftChars="100" w:left="37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４　</w:t>
            </w:r>
            <w:r w:rsidRPr="00AA77C4">
              <w:rPr>
                <w:rFonts w:ascii="ＭＳ 明朝" w:eastAsia="ＭＳ 明朝" w:hAnsi="ＭＳ 明朝" w:cs="ＭＳ Ｐゴシック"/>
                <w:kern w:val="0"/>
                <w:sz w:val="16"/>
                <w:szCs w:val="16"/>
              </w:rPr>
              <w:t>指定宿泊型自立訓練を行う指定自立訓練（生活訓練）事業所</w:t>
            </w:r>
            <w:r w:rsidRPr="00AA77C4">
              <w:rPr>
                <w:rFonts w:ascii="ＭＳ 明朝" w:eastAsia="ＭＳ 明朝" w:hAnsi="ＭＳ 明朝" w:cs="ＭＳ Ｐゴシック" w:hint="eastAsia"/>
                <w:kern w:val="0"/>
                <w:sz w:val="16"/>
                <w:szCs w:val="16"/>
              </w:rPr>
              <w:t>の従業者は、病院又は診療所を訪問し、入院期間中の被服等の準備や利用者の相談支援、入退院の手続や家族等への連絡調整などの支援を行った場合は、その支援内容を記録しておくこと。</w:t>
            </w:r>
          </w:p>
          <w:p w:rsidR="007C6F50" w:rsidRPr="00AA77C4" w:rsidRDefault="007C6F50" w:rsidP="007C6F50">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５　</w:t>
            </w:r>
            <w:r w:rsidRPr="00AA77C4">
              <w:rPr>
                <w:rFonts w:ascii="ＭＳ 明朝" w:eastAsia="ＭＳ 明朝" w:hAnsi="ＭＳ 明朝" w:cs="ＭＳ Ｐゴシック"/>
                <w:kern w:val="0"/>
                <w:sz w:val="16"/>
                <w:szCs w:val="16"/>
              </w:rPr>
              <w:t>入院時支援特別加算は、長期入院時支援特別加算を算定</w:t>
            </w:r>
            <w:r w:rsidRPr="00AA77C4">
              <w:rPr>
                <w:rFonts w:ascii="ＭＳ 明朝" w:eastAsia="ＭＳ 明朝" w:hAnsi="ＭＳ 明朝" w:cs="ＭＳ Ｐゴシック" w:hint="eastAsia"/>
                <w:kern w:val="0"/>
                <w:sz w:val="16"/>
                <w:szCs w:val="16"/>
              </w:rPr>
              <w:t>する月については算定できない。</w:t>
            </w:r>
          </w:p>
          <w:p w:rsidR="007C6F50" w:rsidRPr="00AA77C4" w:rsidRDefault="007C6F50" w:rsidP="007C6F50">
            <w:pPr>
              <w:widowControl/>
              <w:spacing w:line="0" w:lineRule="atLeast"/>
              <w:ind w:leftChars="200" w:left="420"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また、この場合において、最初の１月目で長期入院時支援特別加算を算定した場合であっても、１回の入院における２月目以降の月について、入院時支援特別加算を算定することは可能。</w:t>
            </w:r>
          </w:p>
          <w:p w:rsidR="007C6F50" w:rsidRPr="00AA77C4" w:rsidRDefault="007C6F50" w:rsidP="007C6F50">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7C6F50" w:rsidRPr="00AA77C4" w:rsidRDefault="007C6F50" w:rsidP="007C6F50">
            <w:pPr>
              <w:widowControl/>
              <w:spacing w:line="0" w:lineRule="atLeast"/>
              <w:rPr>
                <w:rFonts w:ascii="ＭＳ 明朝" w:eastAsia="ＭＳ 明朝" w:hAnsi="ＭＳ 明朝" w:cs="ＭＳ Ｐゴシック"/>
                <w:kern w:val="0"/>
                <w:sz w:val="16"/>
                <w:szCs w:val="16"/>
              </w:rPr>
            </w:pPr>
          </w:p>
          <w:p w:rsidR="007C6F50" w:rsidRPr="00AA77C4" w:rsidRDefault="007C6F50" w:rsidP="007C6F50">
            <w:pPr>
              <w:widowControl/>
              <w:spacing w:line="0" w:lineRule="atLeast"/>
              <w:ind w:firstLineChars="200" w:firstLine="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適　・　否　・　該当なし</w:t>
            </w:r>
          </w:p>
          <w:p w:rsidR="007C6F50" w:rsidRPr="00AA77C4" w:rsidRDefault="007C6F50" w:rsidP="007C6F50">
            <w:pPr>
              <w:widowControl/>
              <w:spacing w:line="0" w:lineRule="atLeast"/>
              <w:rPr>
                <w:rFonts w:ascii="ＭＳ 明朝" w:eastAsia="ＭＳ 明朝" w:hAnsi="ＭＳ 明朝" w:cs="ＭＳ Ｐゴシック"/>
                <w:kern w:val="0"/>
                <w:sz w:val="16"/>
                <w:szCs w:val="16"/>
              </w:rPr>
            </w:pPr>
          </w:p>
          <w:p w:rsidR="007C6F50" w:rsidRPr="00AA77C4" w:rsidRDefault="007C6F50" w:rsidP="007C6F50">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算定状況</w:t>
            </w:r>
          </w:p>
          <w:p w:rsidR="007C6F50" w:rsidRPr="00AA77C4" w:rsidRDefault="007C6F50" w:rsidP="008E3A50">
            <w:pPr>
              <w:pStyle w:val="af1"/>
              <w:widowControl/>
              <w:numPr>
                <w:ilvl w:val="0"/>
                <w:numId w:val="18"/>
              </w:numPr>
              <w:spacing w:line="0" w:lineRule="atLeast"/>
              <w:ind w:leftChars="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当該月における入院期間（入院の初日及び最終日を除く。）の日数の合計が３日以上７日未満の場合　【  561単位】</w:t>
            </w:r>
          </w:p>
          <w:p w:rsidR="007C6F50" w:rsidRPr="00AA77C4" w:rsidRDefault="007C6F50" w:rsidP="008E3A50">
            <w:pPr>
              <w:pStyle w:val="af1"/>
              <w:widowControl/>
              <w:numPr>
                <w:ilvl w:val="0"/>
                <w:numId w:val="18"/>
              </w:numPr>
              <w:spacing w:line="0" w:lineRule="atLeast"/>
              <w:ind w:leftChars="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当該月における入院期間（入院の初日及び最終日を除く。）の日数の合計が７日以上の場合　　　　　【1,122単位】</w:t>
            </w:r>
          </w:p>
          <w:p w:rsidR="007C6F50" w:rsidRPr="00AA77C4" w:rsidRDefault="007C6F50" w:rsidP="007C6F50">
            <w:pPr>
              <w:widowControl/>
              <w:spacing w:line="0" w:lineRule="atLeast"/>
              <w:rPr>
                <w:rFonts w:ascii="ＭＳ 明朝" w:eastAsia="ＭＳ 明朝" w:hAnsi="ＭＳ 明朝" w:cs="ＭＳ Ｐゴシック"/>
                <w:kern w:val="0"/>
                <w:sz w:val="16"/>
                <w:szCs w:val="16"/>
              </w:rPr>
            </w:pPr>
          </w:p>
          <w:p w:rsidR="007C6F50" w:rsidRPr="00AA77C4" w:rsidRDefault="007C6F50" w:rsidP="007C6F50">
            <w:pPr>
              <w:widowControl/>
              <w:spacing w:line="0" w:lineRule="atLeast"/>
              <w:rPr>
                <w:rFonts w:ascii="ＭＳ 明朝" w:eastAsia="ＭＳ 明朝" w:hAnsi="ＭＳ 明朝" w:cs="ＭＳ Ｐゴシック"/>
                <w:kern w:val="0"/>
                <w:sz w:val="16"/>
                <w:szCs w:val="16"/>
              </w:rPr>
            </w:pPr>
          </w:p>
          <w:p w:rsidR="007C6F50" w:rsidRPr="00AA77C4" w:rsidRDefault="007C6F50" w:rsidP="007C6F50">
            <w:pPr>
              <w:widowControl/>
              <w:spacing w:line="0" w:lineRule="atLeast"/>
              <w:rPr>
                <w:rFonts w:ascii="ＭＳ 明朝" w:eastAsia="ＭＳ 明朝" w:hAnsi="ＭＳ 明朝" w:cs="ＭＳ Ｐゴシック"/>
                <w:kern w:val="0"/>
                <w:sz w:val="16"/>
                <w:szCs w:val="16"/>
              </w:rPr>
            </w:pPr>
          </w:p>
          <w:p w:rsidR="007C6F50" w:rsidRPr="00AA77C4" w:rsidRDefault="007C6F50" w:rsidP="007C6F50">
            <w:pPr>
              <w:widowControl/>
              <w:spacing w:line="0" w:lineRule="atLeast"/>
              <w:rPr>
                <w:rFonts w:ascii="ＭＳ 明朝" w:eastAsia="ＭＳ 明朝" w:hAnsi="ＭＳ 明朝" w:cs="ＭＳ Ｐゴシック"/>
                <w:kern w:val="0"/>
                <w:sz w:val="16"/>
                <w:szCs w:val="16"/>
              </w:rPr>
            </w:pPr>
          </w:p>
          <w:p w:rsidR="007C6F50" w:rsidRPr="00AA77C4" w:rsidRDefault="007C6F50" w:rsidP="007C6F50">
            <w:pPr>
              <w:widowControl/>
              <w:spacing w:line="0" w:lineRule="atLeast"/>
              <w:rPr>
                <w:rFonts w:ascii="ＭＳ 明朝" w:eastAsia="ＭＳ 明朝" w:hAnsi="ＭＳ 明朝" w:cs="ＭＳ Ｐゴシック"/>
                <w:kern w:val="0"/>
                <w:sz w:val="16"/>
                <w:szCs w:val="16"/>
              </w:rPr>
            </w:pPr>
          </w:p>
          <w:p w:rsidR="007C6F50" w:rsidRPr="00AA77C4" w:rsidRDefault="007C6F50" w:rsidP="007C6F50">
            <w:pPr>
              <w:widowControl/>
              <w:spacing w:line="0" w:lineRule="atLeast"/>
              <w:rPr>
                <w:rFonts w:ascii="ＭＳ 明朝" w:eastAsia="ＭＳ 明朝" w:hAnsi="ＭＳ 明朝" w:cs="ＭＳ Ｐゴシック"/>
                <w:kern w:val="0"/>
                <w:sz w:val="16"/>
                <w:szCs w:val="16"/>
              </w:rPr>
            </w:pPr>
          </w:p>
          <w:p w:rsidR="007C6F50" w:rsidRPr="00AA77C4" w:rsidRDefault="007C6F50" w:rsidP="007C6F50">
            <w:pPr>
              <w:widowControl/>
              <w:spacing w:line="0" w:lineRule="atLeast"/>
              <w:rPr>
                <w:rFonts w:ascii="ＭＳ 明朝" w:eastAsia="ＭＳ 明朝" w:hAnsi="ＭＳ 明朝" w:cs="ＭＳ Ｐゴシック"/>
                <w:kern w:val="0"/>
                <w:sz w:val="16"/>
                <w:szCs w:val="16"/>
              </w:rPr>
            </w:pPr>
          </w:p>
          <w:p w:rsidR="007C6F50" w:rsidRPr="00AA77C4" w:rsidRDefault="007C6F50" w:rsidP="007C6F50">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7C6F50" w:rsidRPr="00AA77C4" w:rsidRDefault="007C6F50" w:rsidP="007C6F50">
            <w:pPr>
              <w:widowControl/>
              <w:spacing w:line="0" w:lineRule="atLeast"/>
              <w:rPr>
                <w:rFonts w:ascii="ＭＳ 明朝" w:eastAsia="ＭＳ 明朝" w:hAnsi="ＭＳ 明朝" w:cs="ＭＳ Ｐゴシック"/>
                <w:kern w:val="0"/>
                <w:sz w:val="16"/>
                <w:szCs w:val="16"/>
              </w:rPr>
            </w:pPr>
          </w:p>
          <w:p w:rsidR="007C6F50" w:rsidRPr="00AA77C4" w:rsidRDefault="007C6F50" w:rsidP="007C6F50">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報酬告示別表</w:t>
            </w:r>
          </w:p>
          <w:p w:rsidR="007C6F50" w:rsidRPr="00AA77C4" w:rsidRDefault="007C6F50" w:rsidP="007C6F50">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第</w:t>
            </w:r>
            <w:r w:rsidRPr="00AA77C4">
              <w:rPr>
                <w:rFonts w:ascii="ＭＳ 明朝" w:eastAsia="ＭＳ 明朝" w:hAnsi="ＭＳ 明朝" w:cs="ＭＳ Ｐゴシック"/>
                <w:kern w:val="0"/>
                <w:sz w:val="16"/>
                <w:szCs w:val="16"/>
              </w:rPr>
              <w:t>11の5の</w:t>
            </w:r>
            <w:r w:rsidRPr="00AA77C4">
              <w:rPr>
                <w:rFonts w:ascii="ＭＳ 明朝" w:eastAsia="ＭＳ 明朝" w:hAnsi="ＭＳ 明朝" w:cs="ＭＳ Ｐゴシック" w:hint="eastAsia"/>
                <w:kern w:val="0"/>
                <w:sz w:val="16"/>
                <w:szCs w:val="16"/>
              </w:rPr>
              <w:t>4</w:t>
            </w:r>
          </w:p>
        </w:tc>
      </w:tr>
      <w:tr w:rsidR="00AA77C4" w:rsidRPr="00AA77C4" w:rsidTr="007C6F50">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7C6F50" w:rsidRPr="00AA77C4" w:rsidRDefault="007C6F50" w:rsidP="007C6F50">
            <w:pPr>
              <w:widowControl/>
              <w:spacing w:line="0" w:lineRule="atLeast"/>
              <w:rPr>
                <w:rFonts w:ascii="ＭＳ 明朝" w:eastAsia="ＭＳ 明朝" w:hAnsi="ＭＳ 明朝" w:cs="ＭＳ Ｐゴシック"/>
                <w:kern w:val="0"/>
                <w:sz w:val="16"/>
                <w:szCs w:val="16"/>
              </w:rPr>
            </w:pPr>
          </w:p>
          <w:p w:rsidR="007C6F50" w:rsidRPr="00AA77C4" w:rsidRDefault="00C12A6F" w:rsidP="007C6F50">
            <w:pPr>
              <w:widowControl/>
              <w:spacing w:line="0" w:lineRule="atLeast"/>
              <w:ind w:left="16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14</w:t>
            </w:r>
            <w:r w:rsidR="007C6F50" w:rsidRPr="00AA77C4">
              <w:rPr>
                <w:rFonts w:ascii="ＭＳ 明朝" w:eastAsia="ＭＳ 明朝" w:hAnsi="ＭＳ 明朝" w:cs="ＭＳ Ｐゴシック" w:hint="eastAsia"/>
                <w:kern w:val="0"/>
                <w:sz w:val="16"/>
                <w:szCs w:val="16"/>
              </w:rPr>
              <w:t xml:space="preserve">　長期入院時支援特別加算</w:t>
            </w:r>
          </w:p>
          <w:p w:rsidR="007C6F50" w:rsidRPr="00AA77C4" w:rsidRDefault="007C6F50" w:rsidP="007C6F50">
            <w:pPr>
              <w:widowControl/>
              <w:spacing w:line="0" w:lineRule="atLeast"/>
              <w:rPr>
                <w:rFonts w:ascii="ＭＳ 明朝" w:eastAsia="ＭＳ 明朝" w:hAnsi="ＭＳ 明朝" w:cs="ＭＳ Ｐゴシック"/>
                <w:kern w:val="0"/>
                <w:sz w:val="16"/>
                <w:szCs w:val="16"/>
              </w:rPr>
            </w:pPr>
          </w:p>
          <w:p w:rsidR="007C6F50" w:rsidRPr="00AA77C4" w:rsidRDefault="007C6F50" w:rsidP="007C6F50">
            <w:pPr>
              <w:widowControl/>
              <w:spacing w:line="0" w:lineRule="atLeast"/>
              <w:rPr>
                <w:rFonts w:ascii="ＭＳ 明朝" w:eastAsia="ＭＳ 明朝" w:hAnsi="ＭＳ 明朝" w:cs="ＭＳ Ｐゴシック"/>
                <w:kern w:val="0"/>
                <w:sz w:val="16"/>
                <w:szCs w:val="16"/>
              </w:rPr>
            </w:pPr>
          </w:p>
          <w:p w:rsidR="007C6F50" w:rsidRPr="00AA77C4" w:rsidRDefault="007C6F50" w:rsidP="007C6F50">
            <w:pPr>
              <w:widowControl/>
              <w:spacing w:line="0" w:lineRule="atLeast"/>
              <w:rPr>
                <w:rFonts w:ascii="ＭＳ 明朝" w:eastAsia="ＭＳ 明朝" w:hAnsi="ＭＳ 明朝" w:cs="ＭＳ Ｐゴシック"/>
                <w:kern w:val="0"/>
                <w:sz w:val="16"/>
                <w:szCs w:val="16"/>
              </w:rPr>
            </w:pPr>
          </w:p>
          <w:p w:rsidR="007C6F50" w:rsidRPr="00AA77C4" w:rsidRDefault="007C6F50" w:rsidP="007C6F50">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7C6F50" w:rsidRPr="00AA77C4" w:rsidRDefault="007C6F50" w:rsidP="007C6F50">
            <w:pPr>
              <w:widowControl/>
              <w:spacing w:line="0" w:lineRule="atLeast"/>
              <w:rPr>
                <w:rFonts w:ascii="ＭＳ ゴシック" w:eastAsia="ＭＳ ゴシック" w:hAnsi="ＭＳ ゴシック" w:cs="ＭＳ Ｐゴシック"/>
                <w:kern w:val="0"/>
                <w:sz w:val="16"/>
                <w:szCs w:val="16"/>
                <w:shd w:val="pct15" w:color="auto" w:fill="FFFFFF"/>
              </w:rPr>
            </w:pPr>
          </w:p>
          <w:p w:rsidR="007C6F50" w:rsidRPr="00AA77C4" w:rsidRDefault="007C6F50" w:rsidP="007C6F50">
            <w:pPr>
              <w:widowControl/>
              <w:spacing w:line="0" w:lineRule="atLeast"/>
              <w:rPr>
                <w:rFonts w:ascii="ＭＳ ゴシック" w:eastAsia="ＭＳ ゴシック" w:hAnsi="ＭＳ ゴシック" w:cs="ＭＳ Ｐゴシック"/>
                <w:kern w:val="0"/>
                <w:sz w:val="16"/>
                <w:szCs w:val="16"/>
                <w:shd w:val="pct15" w:color="auto" w:fill="FFFFFF"/>
              </w:rPr>
            </w:pPr>
            <w:r w:rsidRPr="00AA77C4">
              <w:rPr>
                <w:rFonts w:ascii="ＭＳ ゴシック" w:eastAsia="ＭＳ ゴシック" w:hAnsi="ＭＳ ゴシック" w:cs="ＭＳ Ｐゴシック" w:hint="eastAsia"/>
                <w:kern w:val="0"/>
                <w:sz w:val="16"/>
                <w:szCs w:val="16"/>
                <w:shd w:val="pct15" w:color="auto" w:fill="FFFFFF"/>
              </w:rPr>
              <w:t>【宿泊型自立訓練】</w:t>
            </w:r>
          </w:p>
          <w:p w:rsidR="007C6F50" w:rsidRPr="00AA77C4" w:rsidRDefault="007C6F50" w:rsidP="007C6F50">
            <w:pPr>
              <w:widowControl/>
              <w:spacing w:line="0" w:lineRule="atLeast"/>
              <w:rPr>
                <w:rFonts w:ascii="ＭＳ 明朝" w:eastAsia="ＭＳ 明朝" w:hAnsi="ＭＳ 明朝" w:cs="ＭＳ Ｐゴシック"/>
                <w:kern w:val="0"/>
                <w:sz w:val="16"/>
                <w:szCs w:val="16"/>
              </w:rPr>
            </w:pPr>
          </w:p>
          <w:p w:rsidR="007C6F50" w:rsidRPr="00AA77C4" w:rsidRDefault="007C6F50" w:rsidP="007C6F50">
            <w:pPr>
              <w:widowControl/>
              <w:spacing w:line="0" w:lineRule="atLeast"/>
              <w:ind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家族等から入院に係る支援を受けることが困難な指定宿泊型自立訓練の利用者が、病院又は診療所（当該指定宿泊型自立訓練を行う指定自立訓練（生活訓練）事業所の同一敷地に所在する病院又は診療所を除く。）への入院を要した場合に、事業所に置くべき従業者のうちいずれかの職種の者が、自立訓練（生活訓練）計画に基づき、当該利用者が入院している病院又は診療所を訪問し、当該病院又は診療所との連絡調整及び被服等の準備その他の日常生活上の支援を行った場合に、１月の入院期間（入院の初日及び最終日を除く。）の日数が２日を超える場合に、当該日数を超える期間（継続して入院している者にあっては、入院した初日から起算して３月に限る。）について、１日につき所定単位数を算定しているか。</w:t>
            </w:r>
          </w:p>
          <w:p w:rsidR="007C6F50" w:rsidRPr="00AA77C4" w:rsidRDefault="007C6F50" w:rsidP="007C6F50">
            <w:pPr>
              <w:widowControl/>
              <w:spacing w:line="0" w:lineRule="atLeast"/>
              <w:ind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ただし、入院時支援特別加算が算定されている月は算定しない。</w:t>
            </w:r>
          </w:p>
          <w:p w:rsidR="007C6F50" w:rsidRPr="00AA77C4" w:rsidRDefault="007C6F50" w:rsidP="007C6F50">
            <w:pPr>
              <w:widowControl/>
              <w:spacing w:line="0" w:lineRule="atLeast"/>
              <w:ind w:firstLineChars="100" w:firstLine="160"/>
              <w:rPr>
                <w:rFonts w:ascii="ＭＳ 明朝" w:eastAsia="ＭＳ 明朝" w:hAnsi="ＭＳ 明朝" w:cs="ＭＳ Ｐゴシック"/>
                <w:kern w:val="0"/>
                <w:sz w:val="16"/>
                <w:szCs w:val="16"/>
              </w:rPr>
            </w:pPr>
          </w:p>
          <w:p w:rsidR="007C6F50" w:rsidRPr="00AA77C4" w:rsidRDefault="007C6F50" w:rsidP="007C6F50">
            <w:pPr>
              <w:widowControl/>
              <w:spacing w:line="0" w:lineRule="atLeast"/>
              <w:ind w:firstLineChars="100" w:firstLine="160"/>
              <w:rPr>
                <w:rFonts w:ascii="ＭＳ 明朝" w:eastAsia="ＭＳ 明朝" w:hAnsi="ＭＳ 明朝" w:cs="ＭＳ Ｐゴシック"/>
                <w:kern w:val="0"/>
                <w:sz w:val="16"/>
                <w:szCs w:val="16"/>
              </w:rPr>
            </w:pPr>
          </w:p>
          <w:p w:rsidR="007C6F50" w:rsidRPr="00AA77C4" w:rsidRDefault="007C6F50" w:rsidP="007C6F50">
            <w:pPr>
              <w:widowControl/>
              <w:spacing w:line="0" w:lineRule="atLeast"/>
              <w:ind w:firstLineChars="100" w:firstLine="160"/>
              <w:rPr>
                <w:rFonts w:ascii="ＭＳ 明朝" w:eastAsia="ＭＳ 明朝" w:hAnsi="ＭＳ 明朝" w:cs="ＭＳ Ｐゴシック"/>
                <w:kern w:val="0"/>
                <w:sz w:val="16"/>
                <w:szCs w:val="16"/>
              </w:rPr>
            </w:pPr>
          </w:p>
          <w:p w:rsidR="007C6F50" w:rsidRPr="00AA77C4" w:rsidRDefault="007C6F50" w:rsidP="007C6F50">
            <w:pPr>
              <w:widowControl/>
              <w:spacing w:line="0" w:lineRule="atLeast"/>
              <w:ind w:firstLineChars="100" w:firstLine="16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7C6F50" w:rsidRPr="00AA77C4" w:rsidRDefault="007C6F50" w:rsidP="007C6F50">
            <w:pPr>
              <w:widowControl/>
              <w:spacing w:line="0" w:lineRule="atLeast"/>
              <w:rPr>
                <w:rFonts w:ascii="ＭＳ 明朝" w:eastAsia="ＭＳ 明朝" w:hAnsi="ＭＳ 明朝" w:cs="ＭＳ Ｐゴシック"/>
                <w:kern w:val="0"/>
                <w:sz w:val="16"/>
                <w:szCs w:val="16"/>
              </w:rPr>
            </w:pPr>
          </w:p>
          <w:p w:rsidR="007C6F50" w:rsidRPr="00AA77C4" w:rsidRDefault="007C6F50" w:rsidP="007C6F50">
            <w:pPr>
              <w:widowControl/>
              <w:spacing w:line="0" w:lineRule="atLeast"/>
              <w:ind w:firstLineChars="200" w:firstLine="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適　・　否　・　該当なし</w:t>
            </w:r>
          </w:p>
          <w:p w:rsidR="007C6F50" w:rsidRPr="00AA77C4" w:rsidRDefault="007C6F50" w:rsidP="007C6F50">
            <w:pPr>
              <w:widowControl/>
              <w:spacing w:line="0" w:lineRule="atLeast"/>
              <w:rPr>
                <w:rFonts w:ascii="ＭＳ 明朝" w:eastAsia="ＭＳ 明朝" w:hAnsi="ＭＳ 明朝" w:cs="ＭＳ Ｐゴシック"/>
                <w:kern w:val="0"/>
                <w:sz w:val="16"/>
                <w:szCs w:val="16"/>
              </w:rPr>
            </w:pPr>
          </w:p>
          <w:p w:rsidR="007C6F50" w:rsidRPr="00AA77C4" w:rsidRDefault="007C6F50" w:rsidP="008E3A50">
            <w:pPr>
              <w:pStyle w:val="af1"/>
              <w:widowControl/>
              <w:numPr>
                <w:ilvl w:val="0"/>
                <w:numId w:val="18"/>
              </w:numPr>
              <w:spacing w:line="0" w:lineRule="atLeast"/>
              <w:ind w:leftChars="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長期入院時支援特別加算　</w:t>
            </w:r>
            <w:r w:rsidRPr="00AA77C4">
              <w:rPr>
                <w:rFonts w:ascii="ＭＳ 明朝" w:eastAsia="ＭＳ 明朝" w:hAnsi="ＭＳ 明朝" w:cs="ＭＳ Ｐゴシック"/>
                <w:kern w:val="0"/>
                <w:sz w:val="16"/>
                <w:szCs w:val="16"/>
              </w:rPr>
              <w:t>【</w:t>
            </w:r>
            <w:r w:rsidRPr="00AA77C4">
              <w:rPr>
                <w:rFonts w:ascii="ＭＳ 明朝" w:eastAsia="ＭＳ 明朝" w:hAnsi="ＭＳ 明朝" w:cs="ＭＳ Ｐゴシック" w:hint="eastAsia"/>
                <w:kern w:val="0"/>
                <w:sz w:val="16"/>
                <w:szCs w:val="16"/>
              </w:rPr>
              <w:t>7</w:t>
            </w:r>
            <w:r w:rsidRPr="00AA77C4">
              <w:rPr>
                <w:rFonts w:ascii="ＭＳ 明朝" w:eastAsia="ＭＳ 明朝" w:hAnsi="ＭＳ 明朝" w:cs="ＭＳ Ｐゴシック"/>
                <w:kern w:val="0"/>
                <w:sz w:val="16"/>
                <w:szCs w:val="16"/>
              </w:rPr>
              <w:t>6単位】</w:t>
            </w:r>
          </w:p>
        </w:tc>
        <w:tc>
          <w:tcPr>
            <w:tcW w:w="1479" w:type="dxa"/>
            <w:tcBorders>
              <w:top w:val="single" w:sz="4" w:space="0" w:color="auto"/>
              <w:left w:val="nil"/>
              <w:bottom w:val="single" w:sz="4" w:space="0" w:color="auto"/>
              <w:right w:val="single" w:sz="4" w:space="0" w:color="auto"/>
            </w:tcBorders>
          </w:tcPr>
          <w:p w:rsidR="007C6F50" w:rsidRPr="00AA77C4" w:rsidRDefault="007C6F50" w:rsidP="007C6F50">
            <w:pPr>
              <w:widowControl/>
              <w:spacing w:line="0" w:lineRule="atLeast"/>
              <w:rPr>
                <w:rFonts w:ascii="ＭＳ 明朝" w:eastAsia="ＭＳ 明朝" w:hAnsi="ＭＳ 明朝" w:cs="ＭＳ Ｐゴシック"/>
                <w:kern w:val="0"/>
                <w:sz w:val="16"/>
                <w:szCs w:val="16"/>
              </w:rPr>
            </w:pPr>
          </w:p>
          <w:p w:rsidR="007C6F50" w:rsidRPr="00AA77C4" w:rsidRDefault="007C6F50" w:rsidP="007C6F50">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報酬告示別表</w:t>
            </w:r>
          </w:p>
          <w:p w:rsidR="007C6F50" w:rsidRPr="00AA77C4" w:rsidRDefault="007C6F50" w:rsidP="007C6F50">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第</w:t>
            </w:r>
            <w:r w:rsidRPr="00AA77C4">
              <w:rPr>
                <w:rFonts w:ascii="ＭＳ 明朝" w:eastAsia="ＭＳ 明朝" w:hAnsi="ＭＳ 明朝" w:cs="ＭＳ Ｐゴシック"/>
                <w:kern w:val="0"/>
                <w:sz w:val="16"/>
                <w:szCs w:val="16"/>
              </w:rPr>
              <w:t>11の5の</w:t>
            </w:r>
            <w:r w:rsidRPr="00AA77C4">
              <w:rPr>
                <w:rFonts w:ascii="ＭＳ 明朝" w:eastAsia="ＭＳ 明朝" w:hAnsi="ＭＳ 明朝" w:cs="ＭＳ Ｐゴシック" w:hint="eastAsia"/>
                <w:kern w:val="0"/>
                <w:sz w:val="16"/>
                <w:szCs w:val="16"/>
              </w:rPr>
              <w:t>5</w:t>
            </w:r>
          </w:p>
        </w:tc>
      </w:tr>
      <w:tr w:rsidR="00AA77C4" w:rsidRPr="00AA77C4" w:rsidTr="007C6F50">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7C6F50" w:rsidRPr="00AA77C4" w:rsidRDefault="007C6F50" w:rsidP="007C6F50">
            <w:pPr>
              <w:widowControl/>
              <w:spacing w:line="0" w:lineRule="atLeast"/>
              <w:rPr>
                <w:rFonts w:ascii="ＭＳ 明朝" w:eastAsia="ＭＳ 明朝" w:hAnsi="ＭＳ 明朝" w:cs="ＭＳ Ｐゴシック"/>
                <w:kern w:val="0"/>
                <w:sz w:val="16"/>
                <w:szCs w:val="16"/>
              </w:rPr>
            </w:pPr>
          </w:p>
          <w:p w:rsidR="007C6F50" w:rsidRPr="00AA77C4" w:rsidRDefault="00C12A6F" w:rsidP="007C6F50">
            <w:pPr>
              <w:widowControl/>
              <w:spacing w:line="0" w:lineRule="atLeast"/>
              <w:ind w:left="16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15</w:t>
            </w:r>
            <w:r w:rsidR="007C6F50" w:rsidRPr="00AA77C4">
              <w:rPr>
                <w:rFonts w:ascii="ＭＳ 明朝" w:eastAsia="ＭＳ 明朝" w:hAnsi="ＭＳ 明朝" w:cs="ＭＳ Ｐゴシック" w:hint="eastAsia"/>
                <w:kern w:val="0"/>
                <w:sz w:val="16"/>
                <w:szCs w:val="16"/>
              </w:rPr>
              <w:t xml:space="preserve">　帰宅時支援加算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7C6F50" w:rsidRPr="00AA77C4" w:rsidRDefault="007C6F50" w:rsidP="007C6F50">
            <w:pPr>
              <w:widowControl/>
              <w:spacing w:line="0" w:lineRule="atLeast"/>
              <w:rPr>
                <w:rFonts w:ascii="ＭＳ 明朝" w:eastAsia="ＭＳ 明朝" w:hAnsi="ＭＳ 明朝" w:cs="ＭＳ Ｐゴシック"/>
                <w:kern w:val="0"/>
                <w:sz w:val="16"/>
                <w:szCs w:val="16"/>
              </w:rPr>
            </w:pPr>
          </w:p>
          <w:p w:rsidR="007C6F50" w:rsidRPr="00AA77C4" w:rsidRDefault="007C6F50" w:rsidP="007C6F50">
            <w:pPr>
              <w:widowControl/>
              <w:spacing w:line="0" w:lineRule="atLeast"/>
              <w:rPr>
                <w:rFonts w:ascii="ＭＳ ゴシック" w:eastAsia="ＭＳ ゴシック" w:hAnsi="ＭＳ ゴシック" w:cs="ＭＳ Ｐゴシック"/>
                <w:kern w:val="0"/>
                <w:sz w:val="16"/>
                <w:szCs w:val="16"/>
                <w:shd w:val="pct15" w:color="auto" w:fill="FFFFFF"/>
              </w:rPr>
            </w:pPr>
            <w:r w:rsidRPr="00AA77C4">
              <w:rPr>
                <w:rFonts w:ascii="ＭＳ ゴシック" w:eastAsia="ＭＳ ゴシック" w:hAnsi="ＭＳ ゴシック" w:cs="ＭＳ Ｐゴシック" w:hint="eastAsia"/>
                <w:kern w:val="0"/>
                <w:sz w:val="16"/>
                <w:szCs w:val="16"/>
                <w:shd w:val="pct15" w:color="auto" w:fill="FFFFFF"/>
              </w:rPr>
              <w:t>【宿泊型自立訓練】</w:t>
            </w:r>
          </w:p>
          <w:p w:rsidR="007C6F50" w:rsidRPr="00AA77C4" w:rsidRDefault="007C6F50" w:rsidP="007C6F50">
            <w:pPr>
              <w:widowControl/>
              <w:spacing w:line="0" w:lineRule="atLeast"/>
              <w:rPr>
                <w:rFonts w:ascii="ＭＳ 明朝" w:eastAsia="ＭＳ 明朝" w:hAnsi="ＭＳ 明朝" w:cs="ＭＳ Ｐゴシック"/>
                <w:kern w:val="0"/>
                <w:sz w:val="16"/>
                <w:szCs w:val="16"/>
              </w:rPr>
            </w:pPr>
          </w:p>
          <w:p w:rsidR="007C6F50" w:rsidRPr="00AA77C4" w:rsidRDefault="007C6F50" w:rsidP="007C6F50">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指定宿泊型自立訓練の利用者が、自立訓練（生活訓練）計画に基づき家族等の居宅等において外泊した場合に、１月に１回を限度として、外泊期間の日数に応じ、所定単位数を算定しているか。</w:t>
            </w:r>
          </w:p>
          <w:p w:rsidR="007C6F50" w:rsidRPr="00AA77C4" w:rsidRDefault="007C6F50" w:rsidP="007C6F50">
            <w:pPr>
              <w:widowControl/>
              <w:spacing w:line="0" w:lineRule="atLeast"/>
              <w:rPr>
                <w:rFonts w:ascii="ＭＳ 明朝" w:eastAsia="ＭＳ 明朝" w:hAnsi="ＭＳ 明朝" w:cs="ＭＳ Ｐゴシック"/>
                <w:kern w:val="0"/>
                <w:sz w:val="16"/>
                <w:szCs w:val="16"/>
              </w:rPr>
            </w:pPr>
          </w:p>
          <w:p w:rsidR="007C6F50" w:rsidRPr="00AA77C4" w:rsidRDefault="007C6F50" w:rsidP="007C6F50">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※「外泊」には、体験的な指定共同生活援助、体験的な日中サービス支援型指定共同生活援助、体験的な外部サービス利用型指定共同生活援助の利用に伴う外泊も含む。</w:t>
            </w:r>
          </w:p>
          <w:p w:rsidR="007C6F50" w:rsidRPr="00AA77C4" w:rsidRDefault="007C6F50" w:rsidP="007C6F50">
            <w:pPr>
              <w:widowControl/>
              <w:spacing w:line="0" w:lineRule="atLeast"/>
              <w:rPr>
                <w:rFonts w:ascii="ＭＳ 明朝" w:eastAsia="ＭＳ 明朝" w:hAnsi="ＭＳ 明朝" w:cs="ＭＳ Ｐゴシック"/>
                <w:kern w:val="0"/>
                <w:sz w:val="16"/>
                <w:szCs w:val="16"/>
              </w:rPr>
            </w:pPr>
          </w:p>
          <w:p w:rsidR="007C6F50" w:rsidRPr="00AA77C4" w:rsidRDefault="007C6F50" w:rsidP="007C6F50">
            <w:pPr>
              <w:widowControl/>
              <w:spacing w:line="0" w:lineRule="atLeast"/>
              <w:ind w:leftChars="100" w:left="370" w:hangingChars="100" w:hanging="160"/>
              <w:jc w:val="left"/>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□当該月における家族等の居宅等における外泊期間（外泊の初日及び最終日を除く。）の日数の合計が３日以上７日未満の場合</w:t>
            </w:r>
          </w:p>
          <w:p w:rsidR="007C6F50" w:rsidRPr="00AA77C4" w:rsidRDefault="007C6F50" w:rsidP="007C6F50">
            <w:pPr>
              <w:widowControl/>
              <w:spacing w:line="0" w:lineRule="atLeast"/>
              <w:ind w:leftChars="100" w:left="210"/>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□当該月における族等の居宅等における外泊期間（入院の初日及び最終日を除く。）の日数の合計が７日以上の場合</w:t>
            </w:r>
          </w:p>
          <w:p w:rsidR="007C6F50" w:rsidRPr="00AA77C4" w:rsidRDefault="007C6F50" w:rsidP="007C6F50">
            <w:pPr>
              <w:widowControl/>
              <w:spacing w:line="0" w:lineRule="atLeast"/>
              <w:rPr>
                <w:rFonts w:ascii="ＭＳ 明朝" w:eastAsia="ＭＳ 明朝" w:hAnsi="ＭＳ 明朝" w:cs="ＭＳ Ｐゴシック"/>
                <w:kern w:val="0"/>
                <w:sz w:val="16"/>
                <w:szCs w:val="16"/>
              </w:rPr>
            </w:pPr>
          </w:p>
          <w:p w:rsidR="007C6F50" w:rsidRPr="00AA77C4" w:rsidRDefault="007C6F50" w:rsidP="007C6F50">
            <w:pPr>
              <w:widowControl/>
              <w:spacing w:line="0" w:lineRule="atLeast"/>
              <w:ind w:leftChars="100" w:left="210"/>
              <w:rPr>
                <w:rFonts w:ascii="ＭＳ 明朝" w:eastAsia="ＭＳ 明朝" w:hAnsi="ＭＳ 明朝" w:cs="ＭＳ Ｐゴシック"/>
                <w:kern w:val="0"/>
                <w:sz w:val="16"/>
                <w:szCs w:val="16"/>
              </w:rPr>
            </w:pPr>
            <w:r w:rsidRPr="00AA77C4">
              <w:rPr>
                <w:rFonts w:ascii="ＭＳ ゴシック" w:eastAsia="ＭＳ ゴシック" w:hAnsi="ＭＳ ゴシック" w:cs="ＭＳ Ｐゴシック" w:hint="eastAsia"/>
                <w:kern w:val="0"/>
                <w:sz w:val="16"/>
                <w:szCs w:val="16"/>
                <w:shd w:val="pct15" w:color="auto" w:fill="FFFFFF"/>
              </w:rPr>
              <w:t xml:space="preserve">※留意事項　　　　　　　　　　　　　　　　　　　　　　　　　　　　　　　　　　　　　　　</w:t>
            </w:r>
          </w:p>
          <w:p w:rsidR="007C6F50" w:rsidRPr="00AA77C4" w:rsidRDefault="007C6F50" w:rsidP="007C6F50">
            <w:pPr>
              <w:widowControl/>
              <w:spacing w:line="0" w:lineRule="atLeast"/>
              <w:ind w:leftChars="100" w:left="37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１　事業所の従業者は、当該利用者が帰省している間、家族等との連携を十分図ることにより、当該利用者の居宅等における生活状況等を十分把握するとともに、その内容については、記録しておくこと。また、必要に応じ自立訓練（生活訓練）計画の見直しを行う必要があること。</w:t>
            </w:r>
          </w:p>
          <w:p w:rsidR="007C6F50" w:rsidRPr="00AA77C4" w:rsidRDefault="007C6F50" w:rsidP="007C6F50">
            <w:pPr>
              <w:widowControl/>
              <w:spacing w:line="0" w:lineRule="atLeast"/>
              <w:ind w:leftChars="100" w:left="37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２　</w:t>
            </w:r>
            <w:r w:rsidRPr="00AA77C4">
              <w:rPr>
                <w:rFonts w:ascii="ＭＳ 明朝" w:eastAsia="ＭＳ 明朝" w:hAnsi="ＭＳ 明朝" w:cs="ＭＳ Ｐゴシック"/>
                <w:kern w:val="0"/>
                <w:sz w:val="16"/>
                <w:szCs w:val="16"/>
              </w:rPr>
              <w:t>外泊期間が複数月にまたがる場合の２月目以降のこの加算</w:t>
            </w:r>
            <w:r w:rsidRPr="00AA77C4">
              <w:rPr>
                <w:rFonts w:ascii="ＭＳ 明朝" w:eastAsia="ＭＳ 明朝" w:hAnsi="ＭＳ 明朝" w:cs="ＭＳ Ｐゴシック" w:hint="eastAsia"/>
                <w:kern w:val="0"/>
                <w:sz w:val="16"/>
                <w:szCs w:val="16"/>
              </w:rPr>
              <w:t>の取扱いについては、当該２月目において、外泊日数の合計が、３日に満たない場合、当該２月目については、この加算を算定しない。</w:t>
            </w:r>
          </w:p>
          <w:p w:rsidR="007C6F50" w:rsidRPr="00AA77C4" w:rsidRDefault="007C6F50" w:rsidP="007C6F50">
            <w:pPr>
              <w:widowControl/>
              <w:spacing w:line="0" w:lineRule="atLeast"/>
              <w:ind w:leftChars="100" w:left="37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３　</w:t>
            </w:r>
            <w:r w:rsidRPr="00AA77C4">
              <w:rPr>
                <w:rFonts w:ascii="ＭＳ 明朝" w:eastAsia="ＭＳ 明朝" w:hAnsi="ＭＳ 明朝" w:cs="ＭＳ Ｐゴシック"/>
                <w:kern w:val="0"/>
                <w:sz w:val="16"/>
                <w:szCs w:val="16"/>
              </w:rPr>
              <w:t>帰宅時支援加算は、長期帰宅時支援加算を算定する月に</w:t>
            </w:r>
            <w:r w:rsidRPr="00AA77C4">
              <w:rPr>
                <w:rFonts w:ascii="ＭＳ 明朝" w:eastAsia="ＭＳ 明朝" w:hAnsi="ＭＳ 明朝" w:cs="ＭＳ Ｐゴシック" w:hint="eastAsia"/>
                <w:kern w:val="0"/>
                <w:sz w:val="16"/>
                <w:szCs w:val="16"/>
              </w:rPr>
              <w:t>ついては算定できない。また、この場合において、最初の１月目で長期帰宅時支援加算を算定した場合であっても、１回の外泊における２月目以降の月について、帰宅時支援加算を算定することは可能であること。</w:t>
            </w:r>
          </w:p>
          <w:p w:rsidR="007C6F50" w:rsidRPr="00AA77C4" w:rsidRDefault="007C6F50" w:rsidP="007C6F50">
            <w:pPr>
              <w:widowControl/>
              <w:spacing w:line="0" w:lineRule="atLeast"/>
              <w:ind w:leftChars="100" w:left="37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４　</w:t>
            </w:r>
            <w:r w:rsidRPr="00AA77C4">
              <w:rPr>
                <w:rFonts w:ascii="ＭＳ 明朝" w:eastAsia="ＭＳ 明朝" w:hAnsi="ＭＳ 明朝" w:cs="ＭＳ Ｐゴシック"/>
                <w:kern w:val="0"/>
                <w:sz w:val="16"/>
                <w:szCs w:val="16"/>
              </w:rPr>
              <w:t>共同生活援助の体験的な利用に伴う外泊の場合であって、指</w:t>
            </w:r>
            <w:r w:rsidRPr="00AA77C4">
              <w:rPr>
                <w:rFonts w:ascii="ＭＳ 明朝" w:eastAsia="ＭＳ 明朝" w:hAnsi="ＭＳ 明朝" w:cs="ＭＳ Ｐゴシック" w:hint="eastAsia"/>
                <w:kern w:val="0"/>
                <w:sz w:val="16"/>
                <w:szCs w:val="16"/>
              </w:rPr>
              <w:t>定宿泊型自立訓練を行う指定自立訓練（生活訓練）事業所と同一敷地内の指定共同生活援助事業所等を利用する場合は算定しない。</w:t>
            </w:r>
          </w:p>
          <w:p w:rsidR="007C6F50" w:rsidRPr="00AA77C4" w:rsidRDefault="007C6F50" w:rsidP="007C6F50">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7C6F50" w:rsidRPr="00AA77C4" w:rsidRDefault="007C6F50" w:rsidP="007C6F50">
            <w:pPr>
              <w:widowControl/>
              <w:spacing w:line="0" w:lineRule="atLeast"/>
              <w:rPr>
                <w:rFonts w:ascii="ＭＳ 明朝" w:eastAsia="ＭＳ 明朝" w:hAnsi="ＭＳ 明朝" w:cs="ＭＳ Ｐゴシック"/>
                <w:kern w:val="0"/>
                <w:sz w:val="16"/>
                <w:szCs w:val="16"/>
              </w:rPr>
            </w:pPr>
          </w:p>
          <w:p w:rsidR="007C6F50" w:rsidRPr="00AA77C4" w:rsidRDefault="007C6F50" w:rsidP="007C6F50">
            <w:pPr>
              <w:widowControl/>
              <w:spacing w:line="0" w:lineRule="atLeast"/>
              <w:ind w:firstLineChars="200" w:firstLine="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適　・　否　・　該当なし</w:t>
            </w:r>
          </w:p>
          <w:p w:rsidR="007C6F50" w:rsidRPr="00AA77C4" w:rsidRDefault="007C6F50" w:rsidP="007C6F50">
            <w:pPr>
              <w:widowControl/>
              <w:spacing w:line="0" w:lineRule="atLeast"/>
              <w:rPr>
                <w:rFonts w:ascii="ＭＳ 明朝" w:eastAsia="ＭＳ 明朝" w:hAnsi="ＭＳ 明朝" w:cs="ＭＳ Ｐゴシック"/>
                <w:kern w:val="0"/>
                <w:sz w:val="16"/>
                <w:szCs w:val="16"/>
              </w:rPr>
            </w:pPr>
          </w:p>
          <w:p w:rsidR="007C6F50" w:rsidRPr="00AA77C4" w:rsidRDefault="007C6F50" w:rsidP="007C6F50">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算定状況</w:t>
            </w:r>
          </w:p>
          <w:p w:rsidR="007C6F50" w:rsidRPr="00AA77C4" w:rsidRDefault="007C6F50" w:rsidP="008E3A50">
            <w:pPr>
              <w:pStyle w:val="af1"/>
              <w:widowControl/>
              <w:numPr>
                <w:ilvl w:val="0"/>
                <w:numId w:val="18"/>
              </w:numPr>
              <w:spacing w:line="0" w:lineRule="atLeast"/>
              <w:ind w:leftChars="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当該月における家族等の居宅等における外泊期間（外泊の初日及び最終日を除く。）の日数の合計が３日以上７日未満の場合　【187単位】</w:t>
            </w:r>
          </w:p>
          <w:p w:rsidR="007C6F50" w:rsidRPr="00AA77C4" w:rsidRDefault="007C6F50" w:rsidP="008E3A50">
            <w:pPr>
              <w:pStyle w:val="af1"/>
              <w:widowControl/>
              <w:numPr>
                <w:ilvl w:val="0"/>
                <w:numId w:val="18"/>
              </w:numPr>
              <w:spacing w:line="0" w:lineRule="atLeast"/>
              <w:ind w:leftChars="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当該月における族等の居宅等における外泊期間（入院の初日及び最終日を除く。）の日数の合計が７日以上の場合　　　　　【374単位】</w:t>
            </w:r>
          </w:p>
          <w:p w:rsidR="007C6F50" w:rsidRPr="00AA77C4" w:rsidRDefault="007C6F50" w:rsidP="007C6F50">
            <w:pPr>
              <w:widowControl/>
              <w:spacing w:line="0" w:lineRule="atLeast"/>
              <w:rPr>
                <w:rFonts w:ascii="ＭＳ 明朝" w:eastAsia="ＭＳ 明朝" w:hAnsi="ＭＳ 明朝" w:cs="ＭＳ Ｐゴシック"/>
                <w:kern w:val="0"/>
                <w:sz w:val="16"/>
                <w:szCs w:val="16"/>
              </w:rPr>
            </w:pPr>
          </w:p>
          <w:p w:rsidR="007C6F50" w:rsidRPr="00AA77C4" w:rsidRDefault="007C6F50" w:rsidP="007C6F50">
            <w:pPr>
              <w:widowControl/>
              <w:spacing w:line="0" w:lineRule="atLeast"/>
              <w:rPr>
                <w:rFonts w:ascii="ＭＳ 明朝" w:eastAsia="ＭＳ 明朝" w:hAnsi="ＭＳ 明朝" w:cs="ＭＳ Ｐゴシック"/>
                <w:kern w:val="0"/>
                <w:sz w:val="16"/>
                <w:szCs w:val="16"/>
              </w:rPr>
            </w:pPr>
          </w:p>
          <w:p w:rsidR="007C6F50" w:rsidRPr="00AA77C4" w:rsidRDefault="007C6F50" w:rsidP="007C6F50">
            <w:pPr>
              <w:widowControl/>
              <w:spacing w:line="0" w:lineRule="atLeast"/>
              <w:rPr>
                <w:rFonts w:ascii="ＭＳ 明朝" w:eastAsia="ＭＳ 明朝" w:hAnsi="ＭＳ 明朝" w:cs="ＭＳ Ｐゴシック"/>
                <w:kern w:val="0"/>
                <w:sz w:val="16"/>
                <w:szCs w:val="16"/>
              </w:rPr>
            </w:pPr>
          </w:p>
          <w:p w:rsidR="007C6F50" w:rsidRPr="00AA77C4" w:rsidRDefault="007C6F50" w:rsidP="007C6F50">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7C6F50" w:rsidRPr="00AA77C4" w:rsidRDefault="007C6F50" w:rsidP="007C6F50">
            <w:pPr>
              <w:widowControl/>
              <w:spacing w:line="0" w:lineRule="atLeast"/>
              <w:rPr>
                <w:rFonts w:ascii="ＭＳ 明朝" w:eastAsia="ＭＳ 明朝" w:hAnsi="ＭＳ 明朝" w:cs="ＭＳ Ｐゴシック"/>
                <w:kern w:val="0"/>
                <w:sz w:val="16"/>
                <w:szCs w:val="16"/>
              </w:rPr>
            </w:pPr>
          </w:p>
          <w:p w:rsidR="007C6F50" w:rsidRPr="00AA77C4" w:rsidRDefault="007C6F50" w:rsidP="007C6F50">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報酬告示別表</w:t>
            </w:r>
          </w:p>
          <w:p w:rsidR="007C6F50" w:rsidRPr="00AA77C4" w:rsidRDefault="007C6F50" w:rsidP="007C6F50">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第</w:t>
            </w:r>
            <w:r w:rsidRPr="00AA77C4">
              <w:rPr>
                <w:rFonts w:ascii="ＭＳ 明朝" w:eastAsia="ＭＳ 明朝" w:hAnsi="ＭＳ 明朝" w:cs="ＭＳ Ｐゴシック"/>
                <w:kern w:val="0"/>
                <w:sz w:val="16"/>
                <w:szCs w:val="16"/>
              </w:rPr>
              <w:t>11の5の</w:t>
            </w:r>
            <w:r w:rsidRPr="00AA77C4">
              <w:rPr>
                <w:rFonts w:ascii="ＭＳ 明朝" w:eastAsia="ＭＳ 明朝" w:hAnsi="ＭＳ 明朝" w:cs="ＭＳ Ｐゴシック" w:hint="eastAsia"/>
                <w:kern w:val="0"/>
                <w:sz w:val="16"/>
                <w:szCs w:val="16"/>
              </w:rPr>
              <w:t>6</w:t>
            </w:r>
          </w:p>
        </w:tc>
      </w:tr>
      <w:tr w:rsidR="00AA77C4" w:rsidRPr="00AA77C4" w:rsidTr="007C6F50">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7C6F50" w:rsidRPr="00AA77C4" w:rsidRDefault="007C6F50" w:rsidP="007C6F50">
            <w:pPr>
              <w:widowControl/>
              <w:spacing w:line="0" w:lineRule="atLeast"/>
              <w:rPr>
                <w:rFonts w:ascii="ＭＳ 明朝" w:eastAsia="ＭＳ 明朝" w:hAnsi="ＭＳ 明朝" w:cs="ＭＳ Ｐゴシック"/>
                <w:kern w:val="0"/>
                <w:sz w:val="16"/>
                <w:szCs w:val="16"/>
              </w:rPr>
            </w:pPr>
          </w:p>
          <w:p w:rsidR="007C6F50" w:rsidRPr="00AA77C4" w:rsidRDefault="00D22F97" w:rsidP="007C6F50">
            <w:pPr>
              <w:widowControl/>
              <w:spacing w:line="0" w:lineRule="atLeast"/>
              <w:ind w:left="16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16</w:t>
            </w:r>
            <w:r w:rsidR="007C6F50" w:rsidRPr="00AA77C4">
              <w:rPr>
                <w:rFonts w:ascii="ＭＳ 明朝" w:eastAsia="ＭＳ 明朝" w:hAnsi="ＭＳ 明朝" w:cs="ＭＳ Ｐゴシック" w:hint="eastAsia"/>
                <w:kern w:val="0"/>
                <w:sz w:val="16"/>
                <w:szCs w:val="16"/>
              </w:rPr>
              <w:t xml:space="preserve">　長期帰宅時支援加算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7C6F50" w:rsidRPr="00AA77C4" w:rsidRDefault="007C6F50" w:rsidP="007C6F50">
            <w:pPr>
              <w:widowControl/>
              <w:spacing w:line="0" w:lineRule="atLeast"/>
              <w:rPr>
                <w:rFonts w:ascii="ＭＳ 明朝" w:eastAsia="ＭＳ 明朝" w:hAnsi="ＭＳ 明朝" w:cs="ＭＳ Ｐゴシック"/>
                <w:kern w:val="0"/>
                <w:sz w:val="16"/>
                <w:szCs w:val="16"/>
              </w:rPr>
            </w:pPr>
          </w:p>
          <w:p w:rsidR="007C6F50" w:rsidRPr="00AA77C4" w:rsidRDefault="007C6F50" w:rsidP="007C6F50">
            <w:pPr>
              <w:widowControl/>
              <w:spacing w:line="0" w:lineRule="atLeast"/>
              <w:rPr>
                <w:rFonts w:ascii="ＭＳ ゴシック" w:eastAsia="ＭＳ ゴシック" w:hAnsi="ＭＳ ゴシック" w:cs="ＭＳ Ｐゴシック"/>
                <w:kern w:val="0"/>
                <w:sz w:val="16"/>
                <w:szCs w:val="16"/>
                <w:shd w:val="pct15" w:color="auto" w:fill="FFFFFF"/>
              </w:rPr>
            </w:pPr>
            <w:r w:rsidRPr="00AA77C4">
              <w:rPr>
                <w:rFonts w:ascii="ＭＳ ゴシック" w:eastAsia="ＭＳ ゴシック" w:hAnsi="ＭＳ ゴシック" w:cs="ＭＳ Ｐゴシック" w:hint="eastAsia"/>
                <w:kern w:val="0"/>
                <w:sz w:val="16"/>
                <w:szCs w:val="16"/>
                <w:shd w:val="pct15" w:color="auto" w:fill="FFFFFF"/>
              </w:rPr>
              <w:t>【宿泊型自立訓練】</w:t>
            </w:r>
          </w:p>
          <w:p w:rsidR="007C6F50" w:rsidRPr="00AA77C4" w:rsidRDefault="007C6F50" w:rsidP="007C6F50">
            <w:pPr>
              <w:widowControl/>
              <w:spacing w:line="0" w:lineRule="atLeast"/>
              <w:rPr>
                <w:rFonts w:ascii="ＭＳ 明朝" w:eastAsia="ＭＳ 明朝" w:hAnsi="ＭＳ 明朝" w:cs="ＭＳ Ｐゴシック"/>
                <w:kern w:val="0"/>
                <w:sz w:val="16"/>
                <w:szCs w:val="16"/>
              </w:rPr>
            </w:pPr>
          </w:p>
          <w:p w:rsidR="007C6F50" w:rsidRPr="00AA77C4" w:rsidRDefault="007C6F50" w:rsidP="007C6F50">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指定宿泊型自立訓練の利用者が、自立訓練（生活訓練）計画に基づき家族等の居宅等において外泊した場合に、１月の外泊期間（外泊の初日及び最終日を除く。）の日数が２日を超える場合に、当該日数を超える期間について、１日につき所定単位数を算定しているか。（継続して外泊している者にあっては、外泊した初日から起算して３月に限る。）</w:t>
            </w:r>
          </w:p>
          <w:p w:rsidR="007C6F50" w:rsidRPr="00AA77C4" w:rsidRDefault="007C6F50" w:rsidP="007C6F50">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ただし、帰宅時支援加算が算定される月は、算定しない。</w:t>
            </w:r>
          </w:p>
          <w:p w:rsidR="007C6F50" w:rsidRPr="00AA77C4" w:rsidRDefault="007C6F50" w:rsidP="007C6F50">
            <w:pPr>
              <w:widowControl/>
              <w:spacing w:line="0" w:lineRule="atLeast"/>
              <w:rPr>
                <w:rFonts w:ascii="ＭＳ 明朝" w:eastAsia="ＭＳ 明朝" w:hAnsi="ＭＳ 明朝" w:cs="ＭＳ Ｐゴシック"/>
                <w:kern w:val="0"/>
                <w:sz w:val="16"/>
                <w:szCs w:val="16"/>
              </w:rPr>
            </w:pPr>
          </w:p>
          <w:p w:rsidR="007C6F50" w:rsidRPr="00AA77C4" w:rsidRDefault="007C6F50" w:rsidP="007C6F50">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※「外泊」には、体験的な指定共同生活援助、体験的な日中サービス支援型指定共同生活援助、体験的な外部サービス利用型指定共同生活援助の利用に伴う外泊も含む。</w:t>
            </w:r>
          </w:p>
          <w:p w:rsidR="007C6F50" w:rsidRPr="00AA77C4" w:rsidRDefault="007C6F50" w:rsidP="007C6F50">
            <w:pPr>
              <w:widowControl/>
              <w:spacing w:line="0" w:lineRule="atLeast"/>
              <w:rPr>
                <w:rFonts w:ascii="ＭＳ 明朝" w:eastAsia="ＭＳ 明朝" w:hAnsi="ＭＳ 明朝" w:cs="ＭＳ Ｐゴシック"/>
                <w:kern w:val="0"/>
                <w:sz w:val="16"/>
                <w:szCs w:val="16"/>
              </w:rPr>
            </w:pPr>
          </w:p>
          <w:p w:rsidR="007C6F50" w:rsidRPr="00AA77C4" w:rsidRDefault="007C6F50" w:rsidP="007C6F50">
            <w:pPr>
              <w:widowControl/>
              <w:spacing w:line="0" w:lineRule="atLeast"/>
              <w:ind w:leftChars="100" w:left="210"/>
              <w:rPr>
                <w:rFonts w:ascii="ＭＳ 明朝" w:eastAsia="ＭＳ 明朝" w:hAnsi="ＭＳ 明朝" w:cs="ＭＳ Ｐゴシック"/>
                <w:kern w:val="0"/>
                <w:sz w:val="16"/>
                <w:szCs w:val="16"/>
              </w:rPr>
            </w:pPr>
            <w:r w:rsidRPr="00AA77C4">
              <w:rPr>
                <w:rFonts w:ascii="ＭＳ ゴシック" w:eastAsia="ＭＳ ゴシック" w:hAnsi="ＭＳ ゴシック" w:cs="ＭＳ Ｐゴシック" w:hint="eastAsia"/>
                <w:kern w:val="0"/>
                <w:sz w:val="16"/>
                <w:szCs w:val="16"/>
                <w:shd w:val="pct15" w:color="auto" w:fill="FFFFFF"/>
              </w:rPr>
              <w:t xml:space="preserve">※留意事項　　　　　　　　　　　　　　　　　　　　　　　　　　　　　　　　　　　　　　　</w:t>
            </w:r>
          </w:p>
          <w:p w:rsidR="007C6F50" w:rsidRPr="00AA77C4" w:rsidRDefault="007C6F50" w:rsidP="007C6F50">
            <w:pPr>
              <w:widowControl/>
              <w:spacing w:line="0" w:lineRule="atLeast"/>
              <w:ind w:leftChars="100" w:left="37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１　</w:t>
            </w:r>
            <w:r w:rsidRPr="00AA77C4">
              <w:rPr>
                <w:rFonts w:ascii="ＭＳ 明朝" w:eastAsia="ＭＳ 明朝" w:hAnsi="ＭＳ 明朝" w:cs="ＭＳ Ｐゴシック"/>
                <w:kern w:val="0"/>
                <w:sz w:val="16"/>
                <w:szCs w:val="16"/>
              </w:rPr>
              <w:t>事業所</w:t>
            </w:r>
            <w:r w:rsidRPr="00AA77C4">
              <w:rPr>
                <w:rFonts w:ascii="ＭＳ 明朝" w:eastAsia="ＭＳ 明朝" w:hAnsi="ＭＳ 明朝" w:cs="ＭＳ Ｐゴシック" w:hint="eastAsia"/>
                <w:kern w:val="0"/>
                <w:sz w:val="16"/>
                <w:szCs w:val="16"/>
              </w:rPr>
              <w:t>の従業者は、当該利用者が帰省している間、家族等との連携を十分図ることにより、当該利用者の居宅等における生活状況等を十分把握するとともに、その内容については、記録しておくこと。また、必要に応じ自立訓練（生活訓練）計画の見直しを行う必要があること。</w:t>
            </w:r>
          </w:p>
          <w:p w:rsidR="007C6F50" w:rsidRPr="00AA77C4" w:rsidRDefault="007C6F50" w:rsidP="007C6F50">
            <w:pPr>
              <w:widowControl/>
              <w:spacing w:line="0" w:lineRule="atLeast"/>
              <w:ind w:leftChars="100" w:left="370" w:hangingChars="100" w:hanging="160"/>
              <w:rPr>
                <w:rFonts w:ascii="ＭＳ 明朝" w:eastAsia="ＭＳ 明朝" w:hAnsi="ＭＳ 明朝" w:cs="ＭＳ Ｐゴシック"/>
                <w:kern w:val="0"/>
                <w:sz w:val="16"/>
                <w:szCs w:val="16"/>
              </w:rPr>
            </w:pPr>
          </w:p>
          <w:p w:rsidR="007C6F50" w:rsidRPr="00AA77C4" w:rsidRDefault="007C6F50" w:rsidP="007C6F50">
            <w:pPr>
              <w:widowControl/>
              <w:spacing w:line="0" w:lineRule="atLeast"/>
              <w:ind w:leftChars="100" w:left="37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２　</w:t>
            </w:r>
            <w:r w:rsidRPr="00AA77C4">
              <w:rPr>
                <w:rFonts w:ascii="ＭＳ 明朝" w:eastAsia="ＭＳ 明朝" w:hAnsi="ＭＳ 明朝" w:cs="ＭＳ Ｐゴシック"/>
                <w:kern w:val="0"/>
                <w:sz w:val="16"/>
                <w:szCs w:val="16"/>
              </w:rPr>
              <w:t>長期帰宅時支援加算の算定に当たって、１回の外泊で月をま</w:t>
            </w:r>
            <w:r w:rsidRPr="00AA77C4">
              <w:rPr>
                <w:rFonts w:ascii="ＭＳ 明朝" w:eastAsia="ＭＳ 明朝" w:hAnsi="ＭＳ 明朝" w:cs="ＭＳ Ｐゴシック" w:hint="eastAsia"/>
                <w:kern w:val="0"/>
                <w:sz w:val="16"/>
                <w:szCs w:val="16"/>
              </w:rPr>
              <w:t>たがる場合は、当該加算を算定できる期間の属する月を含め、最大３月間まで算定が可能であること。また、２月目以降のこの加算の取扱いについては、当該月の２日目までは、この加算は算定できないこと。</w:t>
            </w:r>
          </w:p>
          <w:p w:rsidR="007C6F50" w:rsidRPr="00AA77C4" w:rsidRDefault="007C6F50" w:rsidP="007C6F50">
            <w:pPr>
              <w:widowControl/>
              <w:spacing w:line="0" w:lineRule="atLeast"/>
              <w:ind w:leftChars="100" w:left="37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３　</w:t>
            </w:r>
            <w:r w:rsidRPr="00AA77C4">
              <w:rPr>
                <w:rFonts w:ascii="ＭＳ 明朝" w:eastAsia="ＭＳ 明朝" w:hAnsi="ＭＳ 明朝" w:cs="ＭＳ Ｐゴシック"/>
                <w:kern w:val="0"/>
                <w:sz w:val="16"/>
                <w:szCs w:val="16"/>
              </w:rPr>
              <w:t>長期帰宅時支援加算は、⑭の帰宅時支援加算を算定する月に</w:t>
            </w:r>
            <w:r w:rsidRPr="00AA77C4">
              <w:rPr>
                <w:rFonts w:ascii="ＭＳ 明朝" w:eastAsia="ＭＳ 明朝" w:hAnsi="ＭＳ 明朝" w:cs="ＭＳ Ｐゴシック" w:hint="eastAsia"/>
                <w:kern w:val="0"/>
                <w:sz w:val="16"/>
                <w:szCs w:val="16"/>
              </w:rPr>
              <w:t>ついては算定できない。また、この場合において、最初の１月目で帰宅時支援加算を算定した場合であっても、１回の外泊における２月目以降の月について、長期帰宅時支援加算を算定することは可能であること。</w:t>
            </w:r>
          </w:p>
          <w:p w:rsidR="007C6F50" w:rsidRPr="00AA77C4" w:rsidRDefault="007C6F50" w:rsidP="007C6F50">
            <w:pPr>
              <w:widowControl/>
              <w:spacing w:line="0" w:lineRule="atLeast"/>
              <w:ind w:leftChars="100" w:left="37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４　</w:t>
            </w:r>
            <w:r w:rsidRPr="00AA77C4">
              <w:rPr>
                <w:rFonts w:ascii="ＭＳ 明朝" w:eastAsia="ＭＳ 明朝" w:hAnsi="ＭＳ 明朝" w:cs="ＭＳ Ｐゴシック"/>
                <w:kern w:val="0"/>
                <w:sz w:val="16"/>
                <w:szCs w:val="16"/>
              </w:rPr>
              <w:t>長期帰宅時支援加算は、長期入院時支援特別加算と同一日に</w:t>
            </w:r>
            <w:r w:rsidRPr="00AA77C4">
              <w:rPr>
                <w:rFonts w:ascii="ＭＳ 明朝" w:eastAsia="ＭＳ 明朝" w:hAnsi="ＭＳ 明朝" w:cs="ＭＳ Ｐゴシック" w:hint="eastAsia"/>
                <w:kern w:val="0"/>
                <w:sz w:val="16"/>
                <w:szCs w:val="16"/>
              </w:rPr>
              <w:t>算定することはできないこと。</w:t>
            </w:r>
          </w:p>
          <w:p w:rsidR="007C6F50" w:rsidRPr="00AA77C4" w:rsidRDefault="007C6F50" w:rsidP="007C6F50">
            <w:pPr>
              <w:widowControl/>
              <w:spacing w:line="0" w:lineRule="atLeast"/>
              <w:ind w:leftChars="100" w:left="37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５　</w:t>
            </w:r>
            <w:r w:rsidRPr="00AA77C4">
              <w:rPr>
                <w:rFonts w:ascii="ＭＳ 明朝" w:eastAsia="ＭＳ 明朝" w:hAnsi="ＭＳ 明朝" w:cs="ＭＳ Ｐゴシック"/>
                <w:kern w:val="0"/>
                <w:sz w:val="16"/>
                <w:szCs w:val="16"/>
              </w:rPr>
              <w:t>共同生活援助への体験的な利用の場合であって、指定宿泊型</w:t>
            </w:r>
            <w:r w:rsidRPr="00AA77C4">
              <w:rPr>
                <w:rFonts w:ascii="ＭＳ 明朝" w:eastAsia="ＭＳ 明朝" w:hAnsi="ＭＳ 明朝" w:cs="ＭＳ Ｐゴシック" w:hint="eastAsia"/>
                <w:kern w:val="0"/>
                <w:sz w:val="16"/>
                <w:szCs w:val="16"/>
              </w:rPr>
              <w:t>自立訓練を行う指定自立訓練（生活訓練）事業所と同一敷地内の指定共同生活援助事業所等を利用する場合は算定しない。</w:t>
            </w:r>
          </w:p>
          <w:p w:rsidR="007C6F50" w:rsidRPr="00AA77C4" w:rsidRDefault="007C6F50" w:rsidP="007C6F50">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7C6F50" w:rsidRPr="00AA77C4" w:rsidRDefault="007C6F50" w:rsidP="007C6F50">
            <w:pPr>
              <w:widowControl/>
              <w:spacing w:line="0" w:lineRule="atLeast"/>
              <w:rPr>
                <w:rFonts w:ascii="ＭＳ 明朝" w:eastAsia="ＭＳ 明朝" w:hAnsi="ＭＳ 明朝" w:cs="ＭＳ Ｐゴシック"/>
                <w:kern w:val="0"/>
                <w:sz w:val="16"/>
                <w:szCs w:val="16"/>
              </w:rPr>
            </w:pPr>
          </w:p>
          <w:p w:rsidR="007C6F50" w:rsidRPr="00AA77C4" w:rsidRDefault="007C6F50" w:rsidP="007C6F50">
            <w:pPr>
              <w:widowControl/>
              <w:spacing w:line="0" w:lineRule="atLeast"/>
              <w:ind w:firstLineChars="200" w:firstLine="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適　・　否　・　該当なし</w:t>
            </w:r>
          </w:p>
          <w:p w:rsidR="007C6F50" w:rsidRPr="00AA77C4" w:rsidRDefault="007C6F50" w:rsidP="007C6F50">
            <w:pPr>
              <w:widowControl/>
              <w:spacing w:line="0" w:lineRule="atLeast"/>
              <w:rPr>
                <w:rFonts w:ascii="ＭＳ 明朝" w:eastAsia="ＭＳ 明朝" w:hAnsi="ＭＳ 明朝" w:cs="ＭＳ Ｐゴシック"/>
                <w:kern w:val="0"/>
                <w:sz w:val="16"/>
                <w:szCs w:val="16"/>
              </w:rPr>
            </w:pPr>
          </w:p>
          <w:p w:rsidR="007C6F50" w:rsidRPr="00AA77C4" w:rsidRDefault="007C6F50" w:rsidP="008E3A50">
            <w:pPr>
              <w:pStyle w:val="af1"/>
              <w:widowControl/>
              <w:numPr>
                <w:ilvl w:val="0"/>
                <w:numId w:val="18"/>
              </w:numPr>
              <w:spacing w:line="0" w:lineRule="atLeast"/>
              <w:ind w:leftChars="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長期帰宅時支援加算　【25単位】</w:t>
            </w:r>
          </w:p>
          <w:p w:rsidR="007C6F50" w:rsidRPr="00AA77C4" w:rsidRDefault="007C6F50" w:rsidP="007C6F50">
            <w:pPr>
              <w:widowControl/>
              <w:spacing w:line="0" w:lineRule="atLeast"/>
              <w:rPr>
                <w:rFonts w:ascii="ＭＳ 明朝" w:eastAsia="ＭＳ 明朝" w:hAnsi="ＭＳ 明朝" w:cs="ＭＳ Ｐゴシック"/>
                <w:kern w:val="0"/>
                <w:sz w:val="16"/>
                <w:szCs w:val="16"/>
              </w:rPr>
            </w:pPr>
          </w:p>
          <w:p w:rsidR="007C6F50" w:rsidRPr="00AA77C4" w:rsidRDefault="007C6F50" w:rsidP="007C6F50">
            <w:pPr>
              <w:widowControl/>
              <w:spacing w:line="0" w:lineRule="atLeast"/>
              <w:rPr>
                <w:rFonts w:ascii="ＭＳ 明朝" w:eastAsia="ＭＳ 明朝" w:hAnsi="ＭＳ 明朝" w:cs="ＭＳ Ｐゴシック"/>
                <w:kern w:val="0"/>
                <w:sz w:val="16"/>
                <w:szCs w:val="16"/>
              </w:rPr>
            </w:pPr>
          </w:p>
          <w:p w:rsidR="007C6F50" w:rsidRPr="00AA77C4" w:rsidRDefault="007C6F50" w:rsidP="007C6F50">
            <w:pPr>
              <w:widowControl/>
              <w:spacing w:line="0" w:lineRule="atLeast"/>
              <w:rPr>
                <w:rFonts w:ascii="ＭＳ 明朝" w:eastAsia="ＭＳ 明朝" w:hAnsi="ＭＳ 明朝" w:cs="ＭＳ Ｐゴシック"/>
                <w:kern w:val="0"/>
                <w:sz w:val="16"/>
                <w:szCs w:val="16"/>
              </w:rPr>
            </w:pPr>
          </w:p>
          <w:p w:rsidR="007C6F50" w:rsidRPr="00AA77C4" w:rsidRDefault="007C6F50" w:rsidP="007C6F50">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7C6F50" w:rsidRPr="00AA77C4" w:rsidRDefault="007C6F50" w:rsidP="007C6F50">
            <w:pPr>
              <w:widowControl/>
              <w:spacing w:line="0" w:lineRule="atLeast"/>
              <w:rPr>
                <w:rFonts w:ascii="ＭＳ 明朝" w:eastAsia="ＭＳ 明朝" w:hAnsi="ＭＳ 明朝" w:cs="ＭＳ Ｐゴシック"/>
                <w:kern w:val="0"/>
                <w:sz w:val="16"/>
                <w:szCs w:val="16"/>
              </w:rPr>
            </w:pPr>
          </w:p>
          <w:p w:rsidR="007C6F50" w:rsidRPr="00AA77C4" w:rsidRDefault="007C6F50" w:rsidP="007C6F50">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報酬告示別表</w:t>
            </w:r>
          </w:p>
          <w:p w:rsidR="007C6F50" w:rsidRPr="00AA77C4" w:rsidRDefault="007C6F50" w:rsidP="007C6F50">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第</w:t>
            </w:r>
            <w:r w:rsidRPr="00AA77C4">
              <w:rPr>
                <w:rFonts w:ascii="ＭＳ 明朝" w:eastAsia="ＭＳ 明朝" w:hAnsi="ＭＳ 明朝" w:cs="ＭＳ Ｐゴシック"/>
                <w:kern w:val="0"/>
                <w:sz w:val="16"/>
                <w:szCs w:val="16"/>
              </w:rPr>
              <w:t>11の5の</w:t>
            </w:r>
            <w:r w:rsidRPr="00AA77C4">
              <w:rPr>
                <w:rFonts w:ascii="ＭＳ 明朝" w:eastAsia="ＭＳ 明朝" w:hAnsi="ＭＳ 明朝" w:cs="ＭＳ Ｐゴシック" w:hint="eastAsia"/>
                <w:kern w:val="0"/>
                <w:sz w:val="16"/>
                <w:szCs w:val="16"/>
              </w:rPr>
              <w:t>7</w:t>
            </w:r>
          </w:p>
        </w:tc>
      </w:tr>
      <w:tr w:rsidR="00AA77C4" w:rsidRPr="00AA77C4" w:rsidTr="007C6F50">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7C6F50" w:rsidRPr="00AA77C4" w:rsidRDefault="007C6F50" w:rsidP="007C6F50">
            <w:pPr>
              <w:widowControl/>
              <w:spacing w:line="0" w:lineRule="atLeast"/>
              <w:rPr>
                <w:rFonts w:ascii="ＭＳ 明朝" w:eastAsia="ＭＳ 明朝" w:hAnsi="ＭＳ 明朝" w:cs="ＭＳ Ｐゴシック"/>
                <w:kern w:val="0"/>
                <w:sz w:val="16"/>
                <w:szCs w:val="16"/>
              </w:rPr>
            </w:pPr>
          </w:p>
          <w:p w:rsidR="007C6F50" w:rsidRPr="00AA77C4" w:rsidRDefault="00D22F97" w:rsidP="007C6F50">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17</w:t>
            </w:r>
            <w:r w:rsidR="007C6F50" w:rsidRPr="00AA77C4">
              <w:rPr>
                <w:rFonts w:ascii="ＭＳ 明朝" w:eastAsia="ＭＳ 明朝" w:hAnsi="ＭＳ 明朝" w:cs="ＭＳ Ｐゴシック" w:hint="eastAsia"/>
                <w:kern w:val="0"/>
                <w:sz w:val="16"/>
                <w:szCs w:val="16"/>
              </w:rPr>
              <w:t xml:space="preserve">　地域移行加　　算</w:t>
            </w:r>
          </w:p>
          <w:p w:rsidR="007C6F50" w:rsidRPr="00AA77C4" w:rsidRDefault="007C6F50" w:rsidP="007C6F50">
            <w:pPr>
              <w:widowControl/>
              <w:spacing w:line="0" w:lineRule="atLeast"/>
              <w:rPr>
                <w:rFonts w:ascii="ＭＳ 明朝" w:eastAsia="ＭＳ 明朝" w:hAnsi="ＭＳ 明朝" w:cs="ＭＳ Ｐゴシック"/>
                <w:kern w:val="0"/>
                <w:sz w:val="16"/>
                <w:szCs w:val="16"/>
              </w:rPr>
            </w:pPr>
          </w:p>
          <w:p w:rsidR="007C6F50" w:rsidRPr="00AA77C4" w:rsidRDefault="007C6F50" w:rsidP="007C6F50">
            <w:pPr>
              <w:widowControl/>
              <w:spacing w:line="0" w:lineRule="atLeast"/>
              <w:rPr>
                <w:rFonts w:ascii="ＭＳ 明朝" w:eastAsia="ＭＳ 明朝" w:hAnsi="ＭＳ 明朝" w:cs="ＭＳ Ｐゴシック"/>
                <w:kern w:val="0"/>
                <w:sz w:val="16"/>
                <w:szCs w:val="16"/>
              </w:rPr>
            </w:pPr>
          </w:p>
          <w:p w:rsidR="007C6F50" w:rsidRPr="00AA77C4" w:rsidRDefault="007C6F50" w:rsidP="007C6F50">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7C6F50" w:rsidRPr="00AA77C4" w:rsidRDefault="007C6F50" w:rsidP="007C6F50">
            <w:pPr>
              <w:widowControl/>
              <w:spacing w:line="0" w:lineRule="atLeast"/>
              <w:rPr>
                <w:rFonts w:ascii="ＭＳ 明朝" w:eastAsia="ＭＳ 明朝" w:hAnsi="ＭＳ 明朝" w:cs="ＭＳ Ｐゴシック"/>
                <w:kern w:val="0"/>
                <w:sz w:val="16"/>
                <w:szCs w:val="16"/>
              </w:rPr>
            </w:pPr>
          </w:p>
          <w:p w:rsidR="007C6F50" w:rsidRPr="00AA77C4" w:rsidRDefault="007C6F50" w:rsidP="007C6F50">
            <w:pPr>
              <w:widowControl/>
              <w:spacing w:line="0" w:lineRule="atLeast"/>
              <w:rPr>
                <w:rFonts w:ascii="ＭＳ ゴシック" w:eastAsia="ＭＳ ゴシック" w:hAnsi="ＭＳ ゴシック" w:cs="ＭＳ Ｐゴシック"/>
                <w:kern w:val="0"/>
                <w:sz w:val="16"/>
                <w:szCs w:val="16"/>
                <w:shd w:val="pct15" w:color="auto" w:fill="FFFFFF"/>
              </w:rPr>
            </w:pPr>
            <w:r w:rsidRPr="00AA77C4">
              <w:rPr>
                <w:rFonts w:ascii="ＭＳ ゴシック" w:eastAsia="ＭＳ ゴシック" w:hAnsi="ＭＳ ゴシック" w:cs="ＭＳ Ｐゴシック" w:hint="eastAsia"/>
                <w:kern w:val="0"/>
                <w:sz w:val="16"/>
                <w:szCs w:val="16"/>
                <w:shd w:val="pct15" w:color="auto" w:fill="FFFFFF"/>
              </w:rPr>
              <w:t>【宿泊型自立訓練】</w:t>
            </w:r>
          </w:p>
          <w:p w:rsidR="007C6F50" w:rsidRPr="00AA77C4" w:rsidRDefault="007C6F50" w:rsidP="007C6F50">
            <w:pPr>
              <w:widowControl/>
              <w:spacing w:line="0" w:lineRule="atLeast"/>
              <w:rPr>
                <w:rFonts w:ascii="ＭＳ 明朝" w:eastAsia="ＭＳ 明朝" w:hAnsi="ＭＳ 明朝" w:cs="ＭＳ Ｐゴシック"/>
                <w:kern w:val="0"/>
                <w:sz w:val="16"/>
                <w:szCs w:val="16"/>
              </w:rPr>
            </w:pPr>
          </w:p>
          <w:p w:rsidR="007C6F50" w:rsidRPr="00AA77C4" w:rsidRDefault="007C6F50" w:rsidP="007C6F50">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利用期間が１月を超えると見込まれる指定宿泊型自立訓練の利用者（利用期間が２年を超える者を除く。）の退所に先立って、指定自立訓練（生活訓練）事業所に置くべき従業者のうちいずれかの職種の者が、当該利用者に対して、退所後の生活について相談援助を行い、かつ、当該利用者が退所後生活する居宅を訪問し、当該利用者及びその家族等に対して退所後の障害福祉サービスその他の保健医療サービス又は福祉サービスについて相談援助又は福祉サービスについて相談援助及び連絡調整を行った場合に、利用中２回を限度として、所定単位数を算定し、当該利用者の退所後30日以内に当該利用者の居宅を訪問し、当該利用者及びその家族等に対して相談援助を行った場合に、退所後１回を限度として所定単位数を算定しているか。</w:t>
            </w:r>
          </w:p>
          <w:p w:rsidR="007C6F50" w:rsidRPr="00AA77C4" w:rsidRDefault="007C6F50" w:rsidP="007C6F50">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ただし、当該利用者が、退所後に他の社会福祉施設等に入所する場合にあっては、加算しない。</w:t>
            </w:r>
          </w:p>
          <w:p w:rsidR="007C6F50" w:rsidRPr="00AA77C4" w:rsidRDefault="007C6F50" w:rsidP="007C6F50">
            <w:pPr>
              <w:widowControl/>
              <w:spacing w:line="0" w:lineRule="atLeast"/>
              <w:rPr>
                <w:rFonts w:ascii="ＭＳ 明朝" w:eastAsia="ＭＳ 明朝" w:hAnsi="ＭＳ 明朝" w:cs="ＭＳ Ｐゴシック"/>
                <w:kern w:val="0"/>
                <w:sz w:val="16"/>
                <w:szCs w:val="16"/>
              </w:rPr>
            </w:pPr>
          </w:p>
          <w:p w:rsidR="007C6F50" w:rsidRPr="00AA77C4" w:rsidRDefault="007C6F50" w:rsidP="007C6F50">
            <w:pPr>
              <w:widowControl/>
              <w:spacing w:line="0" w:lineRule="atLeast"/>
              <w:ind w:leftChars="100" w:left="210"/>
              <w:rPr>
                <w:rFonts w:ascii="ＭＳ 明朝" w:eastAsia="ＭＳ 明朝" w:hAnsi="ＭＳ 明朝" w:cs="ＭＳ Ｐゴシック"/>
                <w:kern w:val="0"/>
                <w:sz w:val="16"/>
                <w:szCs w:val="16"/>
              </w:rPr>
            </w:pPr>
            <w:r w:rsidRPr="00AA77C4">
              <w:rPr>
                <w:rFonts w:ascii="ＭＳ ゴシック" w:eastAsia="ＭＳ ゴシック" w:hAnsi="ＭＳ ゴシック" w:cs="ＭＳ Ｐゴシック" w:hint="eastAsia"/>
                <w:kern w:val="0"/>
                <w:sz w:val="16"/>
                <w:szCs w:val="16"/>
                <w:shd w:val="pct15" w:color="auto" w:fill="FFFFFF"/>
              </w:rPr>
              <w:t xml:space="preserve">※留意事項　　　　　　　　　　　　　　　　　　　　　　　　　　　　　　　　　　　　　　　</w:t>
            </w:r>
          </w:p>
          <w:p w:rsidR="007C6F50" w:rsidRPr="00AA77C4" w:rsidRDefault="007C6F50" w:rsidP="007C6F50">
            <w:pPr>
              <w:widowControl/>
              <w:spacing w:line="0" w:lineRule="atLeast"/>
              <w:ind w:leftChars="100" w:left="37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１　「退院前の相談援助」については、入院期間が１月を超えると見込まれる利用者の居宅生活（福祉ホーム又は共同生活援助を行う共同生活住居における生活を含む。以下同じ。）に先立って、退院後の生活に関する相談援助を行い、かつ、利用者が退院後生活する居宅を訪問して退院後の居宅サービス等について相談援助及び連絡調整を行った場合に、入院中２回に限り加算を算定する。</w:t>
            </w:r>
          </w:p>
          <w:p w:rsidR="007C6F50" w:rsidRPr="00AA77C4" w:rsidRDefault="007C6F50" w:rsidP="007C6F50">
            <w:pPr>
              <w:widowControl/>
              <w:spacing w:line="0" w:lineRule="atLeast"/>
              <w:ind w:leftChars="200" w:left="420"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また、利用者の退院後</w:t>
            </w:r>
            <w:r w:rsidRPr="00AA77C4">
              <w:rPr>
                <w:rFonts w:ascii="ＭＳ 明朝" w:eastAsia="ＭＳ 明朝" w:hAnsi="ＭＳ 明朝" w:cs="ＭＳ Ｐゴシック"/>
                <w:kern w:val="0"/>
                <w:sz w:val="16"/>
                <w:szCs w:val="16"/>
              </w:rPr>
              <w:t>30日以内に当該利用者の居宅を訪問</w:t>
            </w:r>
            <w:r w:rsidRPr="00AA77C4">
              <w:rPr>
                <w:rFonts w:ascii="ＭＳ 明朝" w:eastAsia="ＭＳ 明朝" w:hAnsi="ＭＳ 明朝" w:cs="ＭＳ Ｐゴシック" w:hint="eastAsia"/>
                <w:kern w:val="0"/>
                <w:sz w:val="16"/>
                <w:szCs w:val="16"/>
              </w:rPr>
              <w:t>し、当該利用者及びその家族等に対して相談援助を行った場合に、退院後１回を限度として加算を算定するものである。</w:t>
            </w:r>
          </w:p>
          <w:p w:rsidR="007C6F50" w:rsidRPr="00AA77C4" w:rsidRDefault="007C6F50" w:rsidP="007C6F50">
            <w:pPr>
              <w:widowControl/>
              <w:spacing w:line="0" w:lineRule="atLeast"/>
              <w:ind w:leftChars="100" w:left="37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２　</w:t>
            </w:r>
            <w:r w:rsidRPr="00AA77C4">
              <w:rPr>
                <w:rFonts w:ascii="ＭＳ 明朝" w:eastAsia="ＭＳ 明朝" w:hAnsi="ＭＳ 明朝" w:cs="ＭＳ Ｐゴシック"/>
                <w:kern w:val="0"/>
                <w:sz w:val="16"/>
                <w:szCs w:val="16"/>
              </w:rPr>
              <w:t>退院日に算定し、退院後の訪問相談について</w:t>
            </w:r>
            <w:r w:rsidRPr="00AA77C4">
              <w:rPr>
                <w:rFonts w:ascii="ＭＳ 明朝" w:eastAsia="ＭＳ 明朝" w:hAnsi="ＭＳ 明朝" w:cs="ＭＳ Ｐゴシック" w:hint="eastAsia"/>
                <w:kern w:val="0"/>
                <w:sz w:val="16"/>
                <w:szCs w:val="16"/>
              </w:rPr>
              <w:t>は訪問日に算定するものであること。</w:t>
            </w:r>
          </w:p>
          <w:p w:rsidR="007C6F50" w:rsidRPr="00AA77C4" w:rsidRDefault="007C6F50" w:rsidP="007C6F50">
            <w:pPr>
              <w:widowControl/>
              <w:spacing w:line="0" w:lineRule="atLeast"/>
              <w:ind w:leftChars="100" w:left="37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３　</w:t>
            </w:r>
            <w:r w:rsidRPr="00AA77C4">
              <w:rPr>
                <w:rFonts w:ascii="ＭＳ 明朝" w:eastAsia="ＭＳ 明朝" w:hAnsi="ＭＳ 明朝" w:cs="ＭＳ Ｐゴシック"/>
                <w:kern w:val="0"/>
                <w:sz w:val="16"/>
                <w:szCs w:val="16"/>
              </w:rPr>
              <w:t>地域移行加算は、次のアからウまでのいずれかに該当する場</w:t>
            </w:r>
            <w:r w:rsidRPr="00AA77C4">
              <w:rPr>
                <w:rFonts w:ascii="ＭＳ 明朝" w:eastAsia="ＭＳ 明朝" w:hAnsi="ＭＳ 明朝" w:cs="ＭＳ Ｐゴシック" w:hint="eastAsia"/>
                <w:kern w:val="0"/>
                <w:sz w:val="16"/>
                <w:szCs w:val="16"/>
              </w:rPr>
              <w:t>合には、算定できない。</w:t>
            </w:r>
          </w:p>
          <w:p w:rsidR="007C6F50" w:rsidRPr="00AA77C4" w:rsidRDefault="007C6F50" w:rsidP="007C6F50">
            <w:pPr>
              <w:widowControl/>
              <w:spacing w:line="0" w:lineRule="atLeast"/>
              <w:ind w:leftChars="200" w:left="58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ア</w:t>
            </w:r>
            <w:r w:rsidRPr="00AA77C4">
              <w:rPr>
                <w:rFonts w:ascii="ＭＳ 明朝" w:eastAsia="ＭＳ 明朝" w:hAnsi="ＭＳ 明朝" w:cs="ＭＳ Ｐゴシック"/>
                <w:kern w:val="0"/>
                <w:sz w:val="16"/>
                <w:szCs w:val="16"/>
              </w:rPr>
              <w:t xml:space="preserve"> 退院して病院又は診療所へ入院する場合</w:t>
            </w:r>
          </w:p>
          <w:p w:rsidR="007C6F50" w:rsidRPr="00AA77C4" w:rsidRDefault="007C6F50" w:rsidP="007C6F50">
            <w:pPr>
              <w:widowControl/>
              <w:spacing w:line="0" w:lineRule="atLeast"/>
              <w:ind w:leftChars="200" w:left="58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イ</w:t>
            </w:r>
            <w:r w:rsidRPr="00AA77C4">
              <w:rPr>
                <w:rFonts w:ascii="ＭＳ 明朝" w:eastAsia="ＭＳ 明朝" w:hAnsi="ＭＳ 明朝" w:cs="ＭＳ Ｐゴシック"/>
                <w:kern w:val="0"/>
                <w:sz w:val="16"/>
                <w:szCs w:val="16"/>
              </w:rPr>
              <w:t xml:space="preserve"> 退院して他の社会福祉施設等へ入所する場合</w:t>
            </w:r>
          </w:p>
          <w:p w:rsidR="007C6F50" w:rsidRPr="00AA77C4" w:rsidRDefault="007C6F50" w:rsidP="007C6F50">
            <w:pPr>
              <w:widowControl/>
              <w:spacing w:line="0" w:lineRule="atLeast"/>
              <w:ind w:leftChars="200" w:left="58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ウ</w:t>
            </w:r>
            <w:r w:rsidRPr="00AA77C4">
              <w:rPr>
                <w:rFonts w:ascii="ＭＳ 明朝" w:eastAsia="ＭＳ 明朝" w:hAnsi="ＭＳ 明朝" w:cs="ＭＳ Ｐゴシック"/>
                <w:kern w:val="0"/>
                <w:sz w:val="16"/>
                <w:szCs w:val="16"/>
              </w:rPr>
              <w:t xml:space="preserve"> 死亡退院の場合</w:t>
            </w:r>
          </w:p>
          <w:p w:rsidR="007C6F50" w:rsidRPr="00AA77C4" w:rsidRDefault="007C6F50" w:rsidP="007C6F50">
            <w:pPr>
              <w:widowControl/>
              <w:spacing w:line="0" w:lineRule="atLeast"/>
              <w:ind w:leftChars="100" w:left="37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４　</w:t>
            </w:r>
            <w:r w:rsidRPr="00AA77C4">
              <w:rPr>
                <w:rFonts w:ascii="ＭＳ 明朝" w:eastAsia="ＭＳ 明朝" w:hAnsi="ＭＳ 明朝" w:cs="ＭＳ Ｐゴシック"/>
                <w:kern w:val="0"/>
                <w:sz w:val="16"/>
                <w:szCs w:val="16"/>
              </w:rPr>
              <w:t>地域移行加算の対象となる相談援助を行った場合は、相談援</w:t>
            </w:r>
            <w:r w:rsidRPr="00AA77C4">
              <w:rPr>
                <w:rFonts w:ascii="ＭＳ 明朝" w:eastAsia="ＭＳ 明朝" w:hAnsi="ＭＳ 明朝" w:cs="ＭＳ Ｐゴシック" w:hint="eastAsia"/>
                <w:kern w:val="0"/>
                <w:sz w:val="16"/>
                <w:szCs w:val="16"/>
              </w:rPr>
              <w:t>助を行った日及び相談援助の内容の要点に関する記録を行うこと。</w:t>
            </w:r>
          </w:p>
          <w:p w:rsidR="007C6F50" w:rsidRPr="00AA77C4" w:rsidRDefault="007C6F50" w:rsidP="007C6F50">
            <w:pPr>
              <w:widowControl/>
              <w:spacing w:line="0" w:lineRule="atLeast"/>
              <w:ind w:leftChars="100" w:left="37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５　</w:t>
            </w:r>
            <w:r w:rsidRPr="00AA77C4">
              <w:rPr>
                <w:rFonts w:ascii="ＭＳ 明朝" w:eastAsia="ＭＳ 明朝" w:hAnsi="ＭＳ 明朝" w:cs="ＭＳ Ｐゴシック"/>
                <w:kern w:val="0"/>
                <w:sz w:val="16"/>
                <w:szCs w:val="16"/>
              </w:rPr>
              <w:t>地域移行加算に係る相談援助の内容は、次のようなものであ</w:t>
            </w:r>
            <w:r w:rsidRPr="00AA77C4">
              <w:rPr>
                <w:rFonts w:ascii="ＭＳ 明朝" w:eastAsia="ＭＳ 明朝" w:hAnsi="ＭＳ 明朝" w:cs="ＭＳ Ｐゴシック" w:hint="eastAsia"/>
                <w:kern w:val="0"/>
                <w:sz w:val="16"/>
                <w:szCs w:val="16"/>
              </w:rPr>
              <w:t>ること。</w:t>
            </w:r>
          </w:p>
          <w:p w:rsidR="007C6F50" w:rsidRPr="00AA77C4" w:rsidRDefault="007C6F50" w:rsidP="007C6F50">
            <w:pPr>
              <w:widowControl/>
              <w:spacing w:line="0" w:lineRule="atLeast"/>
              <w:ind w:leftChars="200" w:left="58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ア</w:t>
            </w:r>
            <w:r w:rsidRPr="00AA77C4">
              <w:rPr>
                <w:rFonts w:ascii="ＭＳ 明朝" w:eastAsia="ＭＳ 明朝" w:hAnsi="ＭＳ 明朝" w:cs="ＭＳ Ｐゴシック"/>
                <w:kern w:val="0"/>
                <w:sz w:val="16"/>
                <w:szCs w:val="16"/>
              </w:rPr>
              <w:t xml:space="preserve"> 退院後の障害福祉サービスの利用等に関する相談援助</w:t>
            </w:r>
          </w:p>
          <w:p w:rsidR="007C6F50" w:rsidRPr="00AA77C4" w:rsidRDefault="007C6F50" w:rsidP="007C6F50">
            <w:pPr>
              <w:widowControl/>
              <w:spacing w:line="0" w:lineRule="atLeast"/>
              <w:ind w:leftChars="200" w:left="58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イ</w:t>
            </w:r>
            <w:r w:rsidRPr="00AA77C4">
              <w:rPr>
                <w:rFonts w:ascii="ＭＳ 明朝" w:eastAsia="ＭＳ 明朝" w:hAnsi="ＭＳ 明朝" w:cs="ＭＳ Ｐゴシック"/>
                <w:kern w:val="0"/>
                <w:sz w:val="16"/>
                <w:szCs w:val="16"/>
              </w:rPr>
              <w:t xml:space="preserve"> 食事、入浴、健康管理等居宅における生活に関する相談援助</w:t>
            </w:r>
          </w:p>
          <w:p w:rsidR="007C6F50" w:rsidRPr="00AA77C4" w:rsidRDefault="007C6F50" w:rsidP="007C6F50">
            <w:pPr>
              <w:widowControl/>
              <w:spacing w:line="0" w:lineRule="atLeast"/>
              <w:ind w:leftChars="200" w:left="58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ウ</w:t>
            </w:r>
            <w:r w:rsidRPr="00AA77C4">
              <w:rPr>
                <w:rFonts w:ascii="ＭＳ 明朝" w:eastAsia="ＭＳ 明朝" w:hAnsi="ＭＳ 明朝" w:cs="ＭＳ Ｐゴシック"/>
                <w:kern w:val="0"/>
                <w:sz w:val="16"/>
                <w:szCs w:val="16"/>
              </w:rPr>
              <w:t xml:space="preserve"> 退院する者の運動機能及び日常生活動作能力の維持及び向</w:t>
            </w:r>
          </w:p>
          <w:p w:rsidR="007C6F50" w:rsidRPr="00AA77C4" w:rsidRDefault="007C6F50" w:rsidP="007C6F50">
            <w:pPr>
              <w:widowControl/>
              <w:spacing w:line="0" w:lineRule="atLeast"/>
              <w:ind w:leftChars="200" w:left="58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上を目的として行う各種訓練等に関する相談援助</w:t>
            </w:r>
          </w:p>
          <w:p w:rsidR="007C6F50" w:rsidRPr="00AA77C4" w:rsidRDefault="007C6F50" w:rsidP="007C6F50">
            <w:pPr>
              <w:widowControl/>
              <w:spacing w:line="0" w:lineRule="atLeast"/>
              <w:ind w:leftChars="200" w:left="58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エ</w:t>
            </w:r>
            <w:r w:rsidRPr="00AA77C4">
              <w:rPr>
                <w:rFonts w:ascii="ＭＳ 明朝" w:eastAsia="ＭＳ 明朝" w:hAnsi="ＭＳ 明朝" w:cs="ＭＳ Ｐゴシック"/>
                <w:kern w:val="0"/>
                <w:sz w:val="16"/>
                <w:szCs w:val="16"/>
              </w:rPr>
              <w:t xml:space="preserve"> 住宅改修に関する相談援助</w:t>
            </w:r>
          </w:p>
          <w:p w:rsidR="007C6F50" w:rsidRPr="00AA77C4" w:rsidRDefault="007C6F50" w:rsidP="007C6F50">
            <w:pPr>
              <w:widowControl/>
              <w:spacing w:line="0" w:lineRule="atLeast"/>
              <w:ind w:leftChars="200" w:left="58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オ</w:t>
            </w:r>
            <w:r w:rsidRPr="00AA77C4">
              <w:rPr>
                <w:rFonts w:ascii="ＭＳ 明朝" w:eastAsia="ＭＳ 明朝" w:hAnsi="ＭＳ 明朝" w:cs="ＭＳ Ｐゴシック"/>
                <w:kern w:val="0"/>
                <w:sz w:val="16"/>
                <w:szCs w:val="16"/>
              </w:rPr>
              <w:t xml:space="preserve"> 退院する者の介護等に関する相談援助</w:t>
            </w:r>
          </w:p>
          <w:p w:rsidR="007C6F50" w:rsidRPr="00AA77C4" w:rsidRDefault="007C6F50" w:rsidP="007C6F50">
            <w:pPr>
              <w:widowControl/>
              <w:spacing w:line="0" w:lineRule="atLeast"/>
              <w:ind w:leftChars="200" w:left="580" w:hangingChars="100" w:hanging="160"/>
              <w:rPr>
                <w:rFonts w:ascii="ＭＳ 明朝" w:eastAsia="ＭＳ 明朝" w:hAnsi="ＭＳ 明朝" w:cs="ＭＳ Ｐゴシック"/>
                <w:kern w:val="0"/>
                <w:sz w:val="16"/>
                <w:szCs w:val="16"/>
              </w:rPr>
            </w:pPr>
          </w:p>
          <w:p w:rsidR="007C6F50" w:rsidRPr="00AA77C4" w:rsidRDefault="007C6F50" w:rsidP="007C6F50">
            <w:pPr>
              <w:widowControl/>
              <w:spacing w:line="0" w:lineRule="atLeast"/>
              <w:ind w:leftChars="100" w:left="37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６　</w:t>
            </w:r>
            <w:r w:rsidRPr="00AA77C4">
              <w:rPr>
                <w:rFonts w:ascii="ＭＳ 明朝" w:eastAsia="ＭＳ 明朝" w:hAnsi="ＭＳ 明朝" w:cs="ＭＳ Ｐゴシック"/>
                <w:kern w:val="0"/>
                <w:sz w:val="16"/>
                <w:szCs w:val="16"/>
              </w:rPr>
              <w:t>退院前の相談援助に係る加算を算定していない場合であっ</w:t>
            </w:r>
            <w:r w:rsidRPr="00AA77C4">
              <w:rPr>
                <w:rFonts w:ascii="ＭＳ 明朝" w:eastAsia="ＭＳ 明朝" w:hAnsi="ＭＳ 明朝" w:cs="ＭＳ Ｐゴシック" w:hint="eastAsia"/>
                <w:kern w:val="0"/>
                <w:sz w:val="16"/>
                <w:szCs w:val="16"/>
              </w:rPr>
              <w:t>ても、退院後の訪問による相談援助を行えば、当該支援について加算を算定できる。</w:t>
            </w:r>
          </w:p>
          <w:p w:rsidR="007C6F50" w:rsidRPr="00AA77C4" w:rsidRDefault="007C6F50" w:rsidP="007C6F50">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7C6F50" w:rsidRPr="00AA77C4" w:rsidRDefault="007C6F50" w:rsidP="007C6F50">
            <w:pPr>
              <w:widowControl/>
              <w:spacing w:line="0" w:lineRule="atLeast"/>
              <w:rPr>
                <w:rFonts w:ascii="ＭＳ 明朝" w:eastAsia="ＭＳ 明朝" w:hAnsi="ＭＳ 明朝" w:cs="ＭＳ Ｐゴシック"/>
                <w:kern w:val="0"/>
                <w:sz w:val="16"/>
                <w:szCs w:val="16"/>
              </w:rPr>
            </w:pPr>
          </w:p>
          <w:p w:rsidR="007C6F50" w:rsidRPr="00AA77C4" w:rsidRDefault="007C6F50" w:rsidP="007C6F50">
            <w:pPr>
              <w:widowControl/>
              <w:spacing w:line="0" w:lineRule="atLeast"/>
              <w:ind w:firstLineChars="200" w:firstLine="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適　・　否　・　該当なし</w:t>
            </w:r>
          </w:p>
          <w:p w:rsidR="007C6F50" w:rsidRPr="00AA77C4" w:rsidRDefault="007C6F50" w:rsidP="007C6F50">
            <w:pPr>
              <w:widowControl/>
              <w:spacing w:line="0" w:lineRule="atLeast"/>
              <w:rPr>
                <w:rFonts w:ascii="ＭＳ 明朝" w:eastAsia="ＭＳ 明朝" w:hAnsi="ＭＳ 明朝" w:cs="ＭＳ Ｐゴシック"/>
                <w:kern w:val="0"/>
                <w:sz w:val="16"/>
                <w:szCs w:val="16"/>
              </w:rPr>
            </w:pPr>
          </w:p>
          <w:p w:rsidR="007C6F50" w:rsidRPr="00AA77C4" w:rsidRDefault="007C6F50" w:rsidP="008E3A50">
            <w:pPr>
              <w:pStyle w:val="af1"/>
              <w:widowControl/>
              <w:numPr>
                <w:ilvl w:val="0"/>
                <w:numId w:val="18"/>
              </w:numPr>
              <w:spacing w:line="0" w:lineRule="atLeast"/>
              <w:ind w:leftChars="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地域移行加算　【500単位】</w:t>
            </w:r>
          </w:p>
          <w:p w:rsidR="007C6F50" w:rsidRPr="00AA77C4" w:rsidRDefault="007C6F50" w:rsidP="007C6F50">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7C6F50" w:rsidRPr="00AA77C4" w:rsidRDefault="007C6F50" w:rsidP="007C6F50">
            <w:pPr>
              <w:widowControl/>
              <w:spacing w:line="0" w:lineRule="atLeast"/>
              <w:rPr>
                <w:rFonts w:ascii="ＭＳ 明朝" w:eastAsia="ＭＳ 明朝" w:hAnsi="ＭＳ 明朝" w:cs="ＭＳ Ｐゴシック"/>
                <w:kern w:val="0"/>
                <w:sz w:val="16"/>
                <w:szCs w:val="16"/>
              </w:rPr>
            </w:pPr>
          </w:p>
          <w:p w:rsidR="007C6F50" w:rsidRPr="00AA77C4" w:rsidRDefault="007C6F50" w:rsidP="007C6F50">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報酬告示別表</w:t>
            </w:r>
          </w:p>
          <w:p w:rsidR="007C6F50" w:rsidRPr="00AA77C4" w:rsidRDefault="007C6F50" w:rsidP="007C6F50">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第</w:t>
            </w:r>
            <w:r w:rsidRPr="00AA77C4">
              <w:rPr>
                <w:rFonts w:ascii="ＭＳ 明朝" w:eastAsia="ＭＳ 明朝" w:hAnsi="ＭＳ 明朝" w:cs="ＭＳ Ｐゴシック"/>
                <w:kern w:val="0"/>
                <w:sz w:val="16"/>
                <w:szCs w:val="16"/>
              </w:rPr>
              <w:t>11の5の</w:t>
            </w:r>
            <w:r w:rsidRPr="00AA77C4">
              <w:rPr>
                <w:rFonts w:ascii="ＭＳ 明朝" w:eastAsia="ＭＳ 明朝" w:hAnsi="ＭＳ 明朝" w:cs="ＭＳ Ｐゴシック" w:hint="eastAsia"/>
                <w:kern w:val="0"/>
                <w:sz w:val="16"/>
                <w:szCs w:val="16"/>
              </w:rPr>
              <w:t>8</w:t>
            </w:r>
          </w:p>
        </w:tc>
      </w:tr>
      <w:tr w:rsidR="00AA77C4" w:rsidRPr="00AA77C4" w:rsidTr="007C6F50">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7C6F50" w:rsidRPr="00AA77C4" w:rsidRDefault="007C6F50" w:rsidP="007C6F50">
            <w:pPr>
              <w:widowControl/>
              <w:spacing w:line="0" w:lineRule="atLeast"/>
              <w:rPr>
                <w:rFonts w:ascii="ＭＳ 明朝" w:eastAsia="ＭＳ 明朝" w:hAnsi="ＭＳ 明朝" w:cs="ＭＳ Ｐゴシック"/>
                <w:kern w:val="0"/>
                <w:sz w:val="16"/>
                <w:szCs w:val="16"/>
              </w:rPr>
            </w:pPr>
          </w:p>
          <w:p w:rsidR="007C6F50" w:rsidRPr="00AA77C4" w:rsidRDefault="00D22F97" w:rsidP="007C6F50">
            <w:pPr>
              <w:widowControl/>
              <w:spacing w:line="0" w:lineRule="atLeast"/>
              <w:ind w:left="16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18</w:t>
            </w:r>
            <w:r w:rsidR="007C6F50" w:rsidRPr="00AA77C4">
              <w:rPr>
                <w:rFonts w:ascii="ＭＳ 明朝" w:eastAsia="ＭＳ 明朝" w:hAnsi="ＭＳ 明朝" w:cs="ＭＳ Ｐゴシック" w:hint="eastAsia"/>
                <w:kern w:val="0"/>
                <w:sz w:val="16"/>
                <w:szCs w:val="16"/>
              </w:rPr>
              <w:t xml:space="preserve">　地域生活移行個別支援特別加算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7C6F50" w:rsidRPr="00AA77C4" w:rsidRDefault="007C6F50" w:rsidP="007C6F50">
            <w:pPr>
              <w:widowControl/>
              <w:spacing w:line="0" w:lineRule="atLeast"/>
              <w:rPr>
                <w:rFonts w:ascii="ＭＳ 明朝" w:eastAsia="ＭＳ 明朝" w:hAnsi="ＭＳ 明朝" w:cs="ＭＳ Ｐゴシック"/>
                <w:kern w:val="0"/>
                <w:sz w:val="16"/>
                <w:szCs w:val="16"/>
              </w:rPr>
            </w:pPr>
          </w:p>
          <w:p w:rsidR="007C6F50" w:rsidRPr="00AA77C4" w:rsidRDefault="007C6F50" w:rsidP="007C6F50">
            <w:pPr>
              <w:widowControl/>
              <w:spacing w:line="0" w:lineRule="atLeast"/>
              <w:rPr>
                <w:rFonts w:ascii="ＭＳ ゴシック" w:eastAsia="ＭＳ ゴシック" w:hAnsi="ＭＳ ゴシック" w:cs="ＭＳ Ｐゴシック"/>
                <w:kern w:val="0"/>
                <w:sz w:val="16"/>
                <w:szCs w:val="16"/>
                <w:shd w:val="pct15" w:color="auto" w:fill="FFFFFF"/>
              </w:rPr>
            </w:pPr>
            <w:r w:rsidRPr="00AA77C4">
              <w:rPr>
                <w:rFonts w:ascii="ＭＳ ゴシック" w:eastAsia="ＭＳ ゴシック" w:hAnsi="ＭＳ ゴシック" w:cs="ＭＳ Ｐゴシック" w:hint="eastAsia"/>
                <w:kern w:val="0"/>
                <w:sz w:val="16"/>
                <w:szCs w:val="16"/>
                <w:shd w:val="pct15" w:color="auto" w:fill="FFFFFF"/>
              </w:rPr>
              <w:t>【宿泊型自立訓練】</w:t>
            </w:r>
          </w:p>
          <w:p w:rsidR="007C6F50" w:rsidRPr="00AA77C4" w:rsidRDefault="007C6F50" w:rsidP="007C6F50">
            <w:pPr>
              <w:widowControl/>
              <w:spacing w:line="0" w:lineRule="atLeast"/>
              <w:rPr>
                <w:rFonts w:ascii="ＭＳ 明朝" w:eastAsia="ＭＳ 明朝" w:hAnsi="ＭＳ 明朝" w:cs="ＭＳ Ｐゴシック"/>
                <w:kern w:val="0"/>
                <w:sz w:val="16"/>
                <w:szCs w:val="16"/>
              </w:rPr>
            </w:pPr>
          </w:p>
          <w:p w:rsidR="007C6F50" w:rsidRPr="00AA77C4" w:rsidRDefault="007C6F50" w:rsidP="007C6F50">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厚生労働大臣が定める施設基準に適合するものとして市長に届け出た指定宿泊型自立訓練を行う指定自立訓練（生活訓練）事業所が、厚生労働大臣が定める者に対して、特別な支援に対応した自立訓練（生活訓練）計画に基づき、地域生活のための相談援助や個別の支援を行った場合に、当該利用者に対し、</w:t>
            </w:r>
            <w:r w:rsidRPr="00AA77C4">
              <w:rPr>
                <w:rFonts w:ascii="ＭＳ 明朝" w:eastAsia="ＭＳ 明朝" w:hAnsi="ＭＳ 明朝" w:cs="ＭＳ Ｐゴシック"/>
                <w:kern w:val="0"/>
                <w:sz w:val="16"/>
                <w:szCs w:val="16"/>
              </w:rPr>
              <w:t>3年以内（医療観察法に基づく通院期間の延長が</w:t>
            </w:r>
            <w:r w:rsidRPr="00AA77C4">
              <w:rPr>
                <w:rFonts w:ascii="ＭＳ 明朝" w:eastAsia="ＭＳ 明朝" w:hAnsi="ＭＳ 明朝" w:cs="ＭＳ Ｐゴシック" w:hint="eastAsia"/>
                <w:kern w:val="0"/>
                <w:sz w:val="16"/>
                <w:szCs w:val="16"/>
              </w:rPr>
              <w:t>行われた場合は、延長期間を限度とする。）において、</w:t>
            </w:r>
            <w:r w:rsidRPr="00AA77C4">
              <w:rPr>
                <w:rFonts w:ascii="ＭＳ 明朝" w:eastAsia="ＭＳ 明朝" w:hAnsi="ＭＳ 明朝" w:cs="ＭＳ Ｐゴシック"/>
                <w:kern w:val="0"/>
                <w:sz w:val="16"/>
                <w:szCs w:val="16"/>
              </w:rPr>
              <w:t>1日につき所定単位数を加算しているか。</w:t>
            </w:r>
          </w:p>
          <w:p w:rsidR="007C6F50" w:rsidRPr="00AA77C4" w:rsidRDefault="007C6F50" w:rsidP="007C6F50">
            <w:pPr>
              <w:widowControl/>
              <w:spacing w:line="0" w:lineRule="atLeast"/>
              <w:rPr>
                <w:rFonts w:ascii="ＭＳ 明朝" w:eastAsia="ＭＳ 明朝" w:hAnsi="ＭＳ 明朝" w:cs="ＭＳ Ｐゴシック"/>
                <w:kern w:val="0"/>
                <w:sz w:val="16"/>
                <w:szCs w:val="16"/>
              </w:rPr>
            </w:pPr>
          </w:p>
          <w:p w:rsidR="007C6F50" w:rsidRPr="00AA77C4" w:rsidRDefault="007C6F50" w:rsidP="007C6F50">
            <w:pPr>
              <w:widowControl/>
              <w:spacing w:line="0" w:lineRule="atLeast"/>
              <w:rPr>
                <w:rFonts w:ascii="ＭＳ ゴシック" w:eastAsia="ＭＳ ゴシック" w:hAnsi="ＭＳ ゴシック" w:cs="ＭＳ Ｐゴシック"/>
                <w:kern w:val="0"/>
                <w:sz w:val="16"/>
                <w:szCs w:val="16"/>
              </w:rPr>
            </w:pPr>
            <w:r w:rsidRPr="00AA77C4">
              <w:rPr>
                <w:rFonts w:ascii="ＭＳ 明朝" w:eastAsia="ＭＳ 明朝" w:hAnsi="ＭＳ 明朝" w:cs="ＭＳ Ｐゴシック" w:hint="eastAsia"/>
                <w:kern w:val="0"/>
                <w:sz w:val="16"/>
                <w:szCs w:val="16"/>
              </w:rPr>
              <w:t xml:space="preserve">　</w:t>
            </w:r>
            <w:r w:rsidRPr="00AA77C4">
              <w:rPr>
                <w:rFonts w:ascii="ＭＳ ゴシック" w:eastAsia="ＭＳ ゴシック" w:hAnsi="ＭＳ ゴシック" w:cs="ＭＳ Ｐゴシック" w:hint="eastAsia"/>
                <w:kern w:val="0"/>
                <w:sz w:val="16"/>
                <w:szCs w:val="16"/>
                <w:shd w:val="pct15" w:color="auto" w:fill="FFFFFF"/>
              </w:rPr>
              <w:t xml:space="preserve">※施設基準　　　　　　　　　　　　　　　　　　　　　　　　　　　　　　　　　　　　　　　</w:t>
            </w:r>
          </w:p>
          <w:p w:rsidR="007C6F50" w:rsidRPr="00AA77C4" w:rsidRDefault="007C6F50" w:rsidP="007C6F50">
            <w:pPr>
              <w:widowControl/>
              <w:spacing w:line="0" w:lineRule="atLeast"/>
              <w:ind w:left="320" w:hangingChars="200" w:hanging="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(1)基準上配置すべき生活支援員に加え、適切な支援を行うために必要な数の生活支援員を配置する。</w:t>
            </w:r>
          </w:p>
          <w:p w:rsidR="007C6F50" w:rsidRPr="00AA77C4" w:rsidRDefault="007C6F50" w:rsidP="007C6F50">
            <w:pPr>
              <w:widowControl/>
              <w:spacing w:line="0" w:lineRule="atLeast"/>
              <w:ind w:left="320" w:hangingChars="200" w:hanging="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(2)社会福祉士又は精神保健福祉士の資格を有する者が配置され、指導体制が整えられていること。</w:t>
            </w:r>
          </w:p>
          <w:p w:rsidR="007C6F50" w:rsidRPr="00AA77C4" w:rsidRDefault="007C6F50" w:rsidP="007C6F50">
            <w:pPr>
              <w:widowControl/>
              <w:spacing w:line="0" w:lineRule="atLeast"/>
              <w:ind w:left="320" w:hangingChars="200" w:hanging="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(3)従業者に対して医療観察法等に基づく入院によらない医療を受けている者又は刑事施設若しくは少年院を釈放された障がい者に関する研修が年</w:t>
            </w:r>
            <w:r w:rsidRPr="00AA77C4">
              <w:rPr>
                <w:rFonts w:ascii="ＭＳ 明朝" w:eastAsia="ＭＳ 明朝" w:hAnsi="ＭＳ 明朝" w:cs="ＭＳ Ｐゴシック"/>
                <w:kern w:val="0"/>
                <w:sz w:val="16"/>
                <w:szCs w:val="16"/>
              </w:rPr>
              <w:t>1回以上行われていること。</w:t>
            </w:r>
          </w:p>
          <w:p w:rsidR="007C6F50" w:rsidRPr="00AA77C4" w:rsidRDefault="007C6F50" w:rsidP="007C6F50">
            <w:pPr>
              <w:widowControl/>
              <w:spacing w:line="0" w:lineRule="atLeast"/>
              <w:ind w:left="320" w:hangingChars="200" w:hanging="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(4)保護観察所、更生保護施設、指定医療機関又は精神保健福祉センター等との協力体制が整っていること。</w:t>
            </w:r>
          </w:p>
          <w:p w:rsidR="007C6F50" w:rsidRPr="00AA77C4" w:rsidRDefault="007C6F50" w:rsidP="007C6F50">
            <w:pPr>
              <w:widowControl/>
              <w:spacing w:line="0" w:lineRule="atLeast"/>
              <w:ind w:left="320" w:hangingChars="200" w:hanging="320"/>
              <w:rPr>
                <w:rFonts w:ascii="ＭＳ 明朝" w:eastAsia="ＭＳ 明朝" w:hAnsi="ＭＳ 明朝" w:cs="ＭＳ Ｐゴシック"/>
                <w:kern w:val="0"/>
                <w:sz w:val="16"/>
                <w:szCs w:val="16"/>
              </w:rPr>
            </w:pPr>
          </w:p>
          <w:p w:rsidR="007C6F50" w:rsidRPr="00AA77C4" w:rsidRDefault="007C6F50" w:rsidP="007C6F50">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shd w:val="pct15" w:color="auto" w:fill="FFFFFF"/>
              </w:rPr>
              <w:t>※</w:t>
            </w:r>
            <w:r w:rsidRPr="00AA77C4">
              <w:rPr>
                <w:rFonts w:ascii="ＭＳ ゴシック" w:eastAsia="ＭＳ ゴシック" w:hAnsi="ＭＳ ゴシック" w:cs="ＭＳ Ｐゴシック"/>
                <w:kern w:val="0"/>
                <w:sz w:val="16"/>
                <w:szCs w:val="16"/>
                <w:shd w:val="pct15" w:color="auto" w:fill="FFFFFF"/>
              </w:rPr>
              <w:t>対象者の要件</w:t>
            </w:r>
            <w:r w:rsidRPr="00AA77C4">
              <w:rPr>
                <w:rFonts w:ascii="ＭＳ ゴシック" w:eastAsia="ＭＳ ゴシック" w:hAnsi="ＭＳ ゴシック" w:cs="ＭＳ Ｐゴシック" w:hint="eastAsia"/>
                <w:kern w:val="0"/>
                <w:sz w:val="16"/>
                <w:szCs w:val="16"/>
                <w:shd w:val="pct15" w:color="auto" w:fill="FFFFFF"/>
              </w:rPr>
              <w:t xml:space="preserve">　　　　　　　　　　　　　　　　　　　　　　　　　　　　　　　　　　　　　</w:t>
            </w:r>
          </w:p>
          <w:p w:rsidR="007C6F50" w:rsidRPr="00AA77C4" w:rsidRDefault="007C6F50" w:rsidP="007C6F50">
            <w:pPr>
              <w:widowControl/>
              <w:spacing w:line="0" w:lineRule="atLeast"/>
              <w:ind w:leftChars="100" w:left="210"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医療観察法に基づく通院決定を受けてから３年を経過していない者（通院期間が延長された場合、その延長期間を限度とする。）又は矯正施設若しくは更生保護施設を退所等の後、３年を経過していない者であって、保護観察所又は地域生活定着支援センターとの調整により、指定宿泊型自立訓練を行う指定自立訓練（生活訓練）事業所を利用することとなった者をいう。</w:t>
            </w:r>
          </w:p>
          <w:p w:rsidR="007C6F50" w:rsidRPr="00AA77C4" w:rsidRDefault="007C6F50" w:rsidP="007C6F50">
            <w:pPr>
              <w:widowControl/>
              <w:spacing w:line="0" w:lineRule="atLeast"/>
              <w:ind w:leftChars="100" w:left="210"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なお、矯正施設からの退所等の後、一定期間居宅で生活した後３年以内に保護観察所又は地域生活定着支援センターとの調整により、指定宿泊型自立訓練を利用することになった場合、指定宿泊型自立訓練の利用を開始してから３年以内で必要と認められる期間について加算の算定対象となる。</w:t>
            </w:r>
          </w:p>
          <w:p w:rsidR="007C6F50" w:rsidRPr="00AA77C4" w:rsidRDefault="007C6F50" w:rsidP="007C6F50">
            <w:pPr>
              <w:widowControl/>
              <w:spacing w:line="0" w:lineRule="atLeast"/>
              <w:ind w:leftChars="100" w:left="210"/>
              <w:rPr>
                <w:rFonts w:ascii="ＭＳ 明朝" w:eastAsia="ＭＳ 明朝" w:hAnsi="ＭＳ 明朝" w:cs="ＭＳ Ｐゴシック"/>
                <w:kern w:val="0"/>
                <w:sz w:val="16"/>
                <w:szCs w:val="16"/>
              </w:rPr>
            </w:pPr>
          </w:p>
          <w:p w:rsidR="007C6F50" w:rsidRPr="00AA77C4" w:rsidRDefault="007C6F50" w:rsidP="007C6F50">
            <w:pPr>
              <w:widowControl/>
              <w:spacing w:line="0" w:lineRule="atLeast"/>
              <w:ind w:leftChars="100" w:left="210"/>
              <w:rPr>
                <w:rFonts w:ascii="ＭＳ ゴシック" w:eastAsia="ＭＳ ゴシック" w:hAnsi="ＭＳ ゴシック" w:cs="ＭＳ Ｐゴシック"/>
                <w:kern w:val="0"/>
                <w:sz w:val="16"/>
                <w:szCs w:val="16"/>
                <w:shd w:val="pct15" w:color="auto" w:fill="FFFFFF"/>
              </w:rPr>
            </w:pPr>
            <w:r w:rsidRPr="00AA77C4">
              <w:rPr>
                <w:rFonts w:ascii="ＭＳ ゴシック" w:eastAsia="ＭＳ ゴシック" w:hAnsi="ＭＳ ゴシック" w:cs="ＭＳ Ｐゴシック" w:hint="eastAsia"/>
                <w:kern w:val="0"/>
                <w:sz w:val="16"/>
                <w:szCs w:val="16"/>
                <w:shd w:val="pct15" w:color="auto" w:fill="FFFFFF"/>
              </w:rPr>
              <w:t>※</w:t>
            </w:r>
            <w:r w:rsidRPr="00AA77C4">
              <w:rPr>
                <w:rFonts w:ascii="ＭＳ ゴシック" w:eastAsia="ＭＳ ゴシック" w:hAnsi="ＭＳ ゴシック" w:cs="ＭＳ Ｐゴシック"/>
                <w:kern w:val="0"/>
                <w:sz w:val="16"/>
                <w:szCs w:val="16"/>
                <w:shd w:val="pct15" w:color="auto" w:fill="FFFFFF"/>
              </w:rPr>
              <w:t>施設要件</w:t>
            </w:r>
            <w:r w:rsidRPr="00AA77C4">
              <w:rPr>
                <w:rFonts w:ascii="ＭＳ ゴシック" w:eastAsia="ＭＳ ゴシック" w:hAnsi="ＭＳ ゴシック" w:cs="ＭＳ Ｐゴシック" w:hint="eastAsia"/>
                <w:kern w:val="0"/>
                <w:sz w:val="16"/>
                <w:szCs w:val="16"/>
                <w:shd w:val="pct15" w:color="auto" w:fill="FFFFFF"/>
              </w:rPr>
              <w:t xml:space="preserve">　　　　　　　　　　　　　　　　　　　　　　　　　　　　　　　　　　　　　　　</w:t>
            </w:r>
          </w:p>
          <w:p w:rsidR="007C6F50" w:rsidRPr="00AA77C4" w:rsidRDefault="007C6F50" w:rsidP="007C6F50">
            <w:pPr>
              <w:widowControl/>
              <w:spacing w:line="0" w:lineRule="atLeast"/>
              <w:ind w:leftChars="100" w:left="210"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加算の要件となる人員配置については、あらかじめ指定基準上配置すべき従業者に加えて一定数の配置を求めるものではなく、加算対象者受入時において適切な支援を行うために必要な数の人員を確保することが可能であるとともに、有資格者による指導体制が整えられ、有資格者を中心とした連携体制により対象者に対して適切な支援を行うことが可能であること。</w:t>
            </w:r>
          </w:p>
          <w:p w:rsidR="007C6F50" w:rsidRPr="00AA77C4" w:rsidRDefault="007C6F50" w:rsidP="007C6F50">
            <w:pPr>
              <w:widowControl/>
              <w:spacing w:line="0" w:lineRule="atLeast"/>
              <w:ind w:leftChars="100" w:left="210"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なお、こうした支援体制については、協議会の場等で関係機関の協力体制も含めて協議しておくことが望ましい。</w:t>
            </w:r>
          </w:p>
          <w:p w:rsidR="007C6F50" w:rsidRPr="00AA77C4" w:rsidRDefault="007C6F50" w:rsidP="007C6F50">
            <w:pPr>
              <w:widowControl/>
              <w:spacing w:line="0" w:lineRule="atLeast"/>
              <w:ind w:leftChars="100" w:left="210"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また、従業者に対する研修会については、原則として事業所の従業者全員を対象に、加算対象者の特性の理解、加算対象者が通常有する課題とその課題を踏まえた支援内容、関係機関の連携等について、矯正施設等を退所した障害者の支援に実際に携わっている者を講師とする事業所内研修、既に支援の実績のある事業所の視察、関係団体が行う研修会の受講等の方法により行うものとする。</w:t>
            </w:r>
          </w:p>
          <w:p w:rsidR="007C6F50" w:rsidRPr="00AA77C4" w:rsidRDefault="007C6F50" w:rsidP="007C6F50">
            <w:pPr>
              <w:widowControl/>
              <w:spacing w:line="0" w:lineRule="atLeast"/>
              <w:ind w:leftChars="100" w:left="210"/>
              <w:rPr>
                <w:rFonts w:ascii="ＭＳ 明朝" w:eastAsia="ＭＳ 明朝" w:hAnsi="ＭＳ 明朝" w:cs="ＭＳ Ｐゴシック"/>
                <w:kern w:val="0"/>
                <w:sz w:val="16"/>
                <w:szCs w:val="16"/>
              </w:rPr>
            </w:pPr>
          </w:p>
          <w:p w:rsidR="007C6F50" w:rsidRPr="00AA77C4" w:rsidRDefault="007C6F50" w:rsidP="007C6F50">
            <w:pPr>
              <w:widowControl/>
              <w:spacing w:line="0" w:lineRule="atLeast"/>
              <w:ind w:leftChars="100" w:left="210"/>
              <w:rPr>
                <w:rFonts w:ascii="ＭＳ ゴシック" w:eastAsia="ＭＳ ゴシック" w:hAnsi="ＭＳ ゴシック" w:cs="ＭＳ Ｐゴシック"/>
                <w:kern w:val="0"/>
                <w:sz w:val="16"/>
                <w:szCs w:val="16"/>
                <w:shd w:val="pct15" w:color="auto" w:fill="FFFFFF"/>
              </w:rPr>
            </w:pPr>
            <w:r w:rsidRPr="00AA77C4">
              <w:rPr>
                <w:rFonts w:ascii="ＭＳ ゴシック" w:eastAsia="ＭＳ ゴシック" w:hAnsi="ＭＳ ゴシック" w:cs="ＭＳ Ｐゴシック" w:hint="eastAsia"/>
                <w:kern w:val="0"/>
                <w:sz w:val="16"/>
                <w:szCs w:val="16"/>
                <w:shd w:val="pct15" w:color="auto" w:fill="FFFFFF"/>
              </w:rPr>
              <w:t>※</w:t>
            </w:r>
            <w:r w:rsidRPr="00AA77C4">
              <w:rPr>
                <w:rFonts w:ascii="ＭＳ ゴシック" w:eastAsia="ＭＳ ゴシック" w:hAnsi="ＭＳ ゴシック" w:cs="ＭＳ Ｐゴシック"/>
                <w:kern w:val="0"/>
                <w:sz w:val="16"/>
                <w:szCs w:val="16"/>
                <w:shd w:val="pct15" w:color="auto" w:fill="FFFFFF"/>
              </w:rPr>
              <w:t>支援内容</w:t>
            </w:r>
            <w:r w:rsidRPr="00AA77C4">
              <w:rPr>
                <w:rFonts w:ascii="ＭＳ ゴシック" w:eastAsia="ＭＳ ゴシック" w:hAnsi="ＭＳ ゴシック" w:cs="ＭＳ Ｐゴシック" w:hint="eastAsia"/>
                <w:kern w:val="0"/>
                <w:sz w:val="16"/>
                <w:szCs w:val="16"/>
                <w:shd w:val="pct15" w:color="auto" w:fill="FFFFFF"/>
              </w:rPr>
              <w:t xml:space="preserve">　　　　　　　　　　　　　　　　　　　　　　　　　　　　　　　　　　　　　　　</w:t>
            </w:r>
          </w:p>
          <w:p w:rsidR="007C6F50" w:rsidRPr="00AA77C4" w:rsidRDefault="007C6F50" w:rsidP="007C6F50">
            <w:pPr>
              <w:widowControl/>
              <w:spacing w:line="0" w:lineRule="atLeast"/>
              <w:ind w:leftChars="100" w:left="210"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加算の対象となる事業所については、以下の支援を行うものとする。</w:t>
            </w:r>
          </w:p>
          <w:p w:rsidR="007C6F50" w:rsidRPr="00AA77C4" w:rsidRDefault="007C6F50" w:rsidP="007C6F50">
            <w:pPr>
              <w:widowControl/>
              <w:spacing w:line="0" w:lineRule="atLeast"/>
              <w:ind w:leftChars="300" w:left="79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ア　</w:t>
            </w:r>
            <w:r w:rsidRPr="00AA77C4">
              <w:rPr>
                <w:rFonts w:ascii="ＭＳ 明朝" w:eastAsia="ＭＳ 明朝" w:hAnsi="ＭＳ 明朝" w:cs="ＭＳ Ｐゴシック"/>
                <w:kern w:val="0"/>
                <w:sz w:val="16"/>
                <w:szCs w:val="16"/>
              </w:rPr>
              <w:t>本人や関係者からの聞き取りや経過記録、行動観察等によ</w:t>
            </w:r>
            <w:r w:rsidRPr="00AA77C4">
              <w:rPr>
                <w:rFonts w:ascii="ＭＳ 明朝" w:eastAsia="ＭＳ 明朝" w:hAnsi="ＭＳ 明朝" w:cs="ＭＳ Ｐゴシック" w:hint="eastAsia"/>
                <w:kern w:val="0"/>
                <w:sz w:val="16"/>
                <w:szCs w:val="16"/>
              </w:rPr>
              <w:t>るアセスメントに基づき、犯罪行為等に至った要因を理解し、これを誘発しないような環境調整と必要な専門的支援（教育又は訓練）が組み込まれた、自立訓練（生活訓練）計画の作成</w:t>
            </w:r>
          </w:p>
          <w:p w:rsidR="007C6F50" w:rsidRPr="00AA77C4" w:rsidRDefault="007C6F50" w:rsidP="007C6F50">
            <w:pPr>
              <w:widowControl/>
              <w:spacing w:line="0" w:lineRule="atLeast"/>
              <w:ind w:leftChars="300" w:left="63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イ　</w:t>
            </w:r>
            <w:r w:rsidRPr="00AA77C4">
              <w:rPr>
                <w:rFonts w:ascii="ＭＳ 明朝" w:eastAsia="ＭＳ 明朝" w:hAnsi="ＭＳ 明朝" w:cs="ＭＳ Ｐゴシック"/>
                <w:kern w:val="0"/>
                <w:sz w:val="16"/>
                <w:szCs w:val="16"/>
              </w:rPr>
              <w:t>指定医療機関や保護観察所等の関係者との調整会議の開</w:t>
            </w:r>
            <w:r w:rsidRPr="00AA77C4">
              <w:rPr>
                <w:rFonts w:ascii="ＭＳ 明朝" w:eastAsia="ＭＳ 明朝" w:hAnsi="ＭＳ 明朝" w:cs="ＭＳ Ｐゴシック" w:hint="eastAsia"/>
                <w:kern w:val="0"/>
                <w:sz w:val="16"/>
                <w:szCs w:val="16"/>
              </w:rPr>
              <w:t>催</w:t>
            </w:r>
          </w:p>
          <w:p w:rsidR="007C6F50" w:rsidRPr="00AA77C4" w:rsidRDefault="007C6F50" w:rsidP="007C6F50">
            <w:pPr>
              <w:widowControl/>
              <w:spacing w:line="0" w:lineRule="atLeast"/>
              <w:ind w:leftChars="300" w:left="63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ウ　</w:t>
            </w:r>
            <w:r w:rsidRPr="00AA77C4">
              <w:rPr>
                <w:rFonts w:ascii="ＭＳ 明朝" w:eastAsia="ＭＳ 明朝" w:hAnsi="ＭＳ 明朝" w:cs="ＭＳ Ｐゴシック"/>
                <w:kern w:val="0"/>
                <w:sz w:val="16"/>
                <w:szCs w:val="16"/>
              </w:rPr>
              <w:t>日常生活や人間関係に関する助言</w:t>
            </w:r>
          </w:p>
          <w:p w:rsidR="007C6F50" w:rsidRPr="00AA77C4" w:rsidRDefault="007C6F50" w:rsidP="007C6F50">
            <w:pPr>
              <w:widowControl/>
              <w:spacing w:line="0" w:lineRule="atLeast"/>
              <w:ind w:leftChars="300" w:left="63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エ　</w:t>
            </w:r>
            <w:r w:rsidRPr="00AA77C4">
              <w:rPr>
                <w:rFonts w:ascii="ＭＳ 明朝" w:eastAsia="ＭＳ 明朝" w:hAnsi="ＭＳ 明朝" w:cs="ＭＳ Ｐゴシック"/>
                <w:kern w:val="0"/>
                <w:sz w:val="16"/>
                <w:szCs w:val="16"/>
              </w:rPr>
              <w:t>医療観察法に基づく通院決定を受けた者に対する通院の</w:t>
            </w:r>
            <w:r w:rsidRPr="00AA77C4">
              <w:rPr>
                <w:rFonts w:ascii="ＭＳ 明朝" w:eastAsia="ＭＳ 明朝" w:hAnsi="ＭＳ 明朝" w:cs="ＭＳ Ｐゴシック" w:hint="eastAsia"/>
                <w:kern w:val="0"/>
                <w:sz w:val="16"/>
                <w:szCs w:val="16"/>
              </w:rPr>
              <w:t>支援</w:t>
            </w:r>
          </w:p>
          <w:p w:rsidR="007C6F50" w:rsidRPr="00AA77C4" w:rsidRDefault="007C6F50" w:rsidP="007C6F50">
            <w:pPr>
              <w:widowControl/>
              <w:spacing w:line="0" w:lineRule="atLeast"/>
              <w:ind w:leftChars="300" w:left="63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オ　</w:t>
            </w:r>
            <w:r w:rsidRPr="00AA77C4">
              <w:rPr>
                <w:rFonts w:ascii="ＭＳ 明朝" w:eastAsia="ＭＳ 明朝" w:hAnsi="ＭＳ 明朝" w:cs="ＭＳ Ｐゴシック"/>
                <w:kern w:val="0"/>
                <w:sz w:val="16"/>
                <w:szCs w:val="16"/>
              </w:rPr>
              <w:t>日中活動の場における緊急時の対応</w:t>
            </w:r>
          </w:p>
          <w:p w:rsidR="007C6F50" w:rsidRPr="00AA77C4" w:rsidRDefault="007C6F50" w:rsidP="007C6F50">
            <w:pPr>
              <w:widowControl/>
              <w:spacing w:line="0" w:lineRule="atLeast"/>
              <w:ind w:leftChars="300" w:left="63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カ　</w:t>
            </w:r>
            <w:r w:rsidRPr="00AA77C4">
              <w:rPr>
                <w:rFonts w:ascii="ＭＳ 明朝" w:eastAsia="ＭＳ 明朝" w:hAnsi="ＭＳ 明朝" w:cs="ＭＳ Ｐゴシック"/>
                <w:kern w:val="0"/>
                <w:sz w:val="16"/>
                <w:szCs w:val="16"/>
              </w:rPr>
              <w:t>その他必要な支援</w:t>
            </w:r>
          </w:p>
          <w:p w:rsidR="007C6F50" w:rsidRPr="00AA77C4" w:rsidRDefault="007C6F50" w:rsidP="007C6F50">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7C6F50" w:rsidRPr="00AA77C4" w:rsidRDefault="007C6F50" w:rsidP="007C6F50">
            <w:pPr>
              <w:widowControl/>
              <w:spacing w:line="0" w:lineRule="atLeast"/>
              <w:rPr>
                <w:rFonts w:ascii="ＭＳ 明朝" w:eastAsia="ＭＳ 明朝" w:hAnsi="ＭＳ 明朝" w:cs="ＭＳ Ｐゴシック"/>
                <w:kern w:val="0"/>
                <w:sz w:val="16"/>
                <w:szCs w:val="16"/>
              </w:rPr>
            </w:pPr>
          </w:p>
          <w:p w:rsidR="007C6F50" w:rsidRPr="00AA77C4" w:rsidRDefault="007C6F50" w:rsidP="007C6F50">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適　・　否　・　該当なし</w:t>
            </w:r>
          </w:p>
          <w:p w:rsidR="007C6F50" w:rsidRPr="00AA77C4" w:rsidRDefault="007C6F50" w:rsidP="007C6F50">
            <w:pPr>
              <w:widowControl/>
              <w:spacing w:line="0" w:lineRule="atLeast"/>
              <w:rPr>
                <w:rFonts w:ascii="ＭＳ 明朝" w:eastAsia="ＭＳ 明朝" w:hAnsi="ＭＳ 明朝" w:cs="ＭＳ Ｐゴシック"/>
                <w:kern w:val="0"/>
                <w:sz w:val="16"/>
                <w:szCs w:val="16"/>
              </w:rPr>
            </w:pPr>
          </w:p>
          <w:p w:rsidR="007C6F50" w:rsidRPr="00AA77C4" w:rsidRDefault="007C6F50" w:rsidP="008E3A50">
            <w:pPr>
              <w:pStyle w:val="af1"/>
              <w:widowControl/>
              <w:numPr>
                <w:ilvl w:val="0"/>
                <w:numId w:val="18"/>
              </w:numPr>
              <w:spacing w:line="0" w:lineRule="atLeast"/>
              <w:ind w:leftChars="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地域生活移行個別支援特別加算　</w:t>
            </w:r>
            <w:r w:rsidRPr="00AA77C4">
              <w:rPr>
                <w:rFonts w:ascii="ＭＳ 明朝" w:eastAsia="ＭＳ 明朝" w:hAnsi="ＭＳ 明朝" w:cs="ＭＳ Ｐゴシック"/>
                <w:kern w:val="0"/>
                <w:sz w:val="16"/>
                <w:szCs w:val="16"/>
              </w:rPr>
              <w:t>【670単位】</w:t>
            </w:r>
          </w:p>
        </w:tc>
        <w:tc>
          <w:tcPr>
            <w:tcW w:w="1479" w:type="dxa"/>
            <w:tcBorders>
              <w:top w:val="single" w:sz="4" w:space="0" w:color="auto"/>
              <w:left w:val="nil"/>
              <w:bottom w:val="single" w:sz="4" w:space="0" w:color="auto"/>
              <w:right w:val="single" w:sz="4" w:space="0" w:color="auto"/>
            </w:tcBorders>
          </w:tcPr>
          <w:p w:rsidR="007C6F50" w:rsidRPr="00AA77C4" w:rsidRDefault="007C6F50" w:rsidP="007C6F50">
            <w:pPr>
              <w:widowControl/>
              <w:spacing w:line="0" w:lineRule="atLeast"/>
              <w:rPr>
                <w:rFonts w:ascii="ＭＳ 明朝" w:eastAsia="ＭＳ 明朝" w:hAnsi="ＭＳ 明朝" w:cs="ＭＳ Ｐゴシック"/>
                <w:kern w:val="0"/>
                <w:sz w:val="16"/>
                <w:szCs w:val="16"/>
              </w:rPr>
            </w:pPr>
          </w:p>
          <w:p w:rsidR="007C6F50" w:rsidRPr="00AA77C4" w:rsidRDefault="007C6F50" w:rsidP="007C6F50">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報酬告示別表</w:t>
            </w:r>
          </w:p>
          <w:p w:rsidR="007C6F50" w:rsidRPr="00AA77C4" w:rsidRDefault="007C6F50" w:rsidP="007C6F50">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第11の5の9</w:t>
            </w:r>
          </w:p>
        </w:tc>
      </w:tr>
      <w:tr w:rsidR="00AA77C4" w:rsidRPr="00AA77C4" w:rsidTr="007C6F50">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7C6F50" w:rsidRPr="00AA77C4" w:rsidRDefault="007C6F50" w:rsidP="007C6F50">
            <w:pPr>
              <w:widowControl/>
              <w:spacing w:line="0" w:lineRule="atLeast"/>
              <w:rPr>
                <w:rFonts w:ascii="ＭＳ 明朝" w:eastAsia="ＭＳ 明朝" w:hAnsi="ＭＳ 明朝" w:cs="ＭＳ Ｐゴシック"/>
                <w:kern w:val="0"/>
                <w:sz w:val="16"/>
                <w:szCs w:val="16"/>
              </w:rPr>
            </w:pPr>
          </w:p>
          <w:p w:rsidR="007C6F50" w:rsidRPr="00AA77C4" w:rsidRDefault="00D22F97" w:rsidP="007C6F50">
            <w:pPr>
              <w:widowControl/>
              <w:spacing w:line="0" w:lineRule="atLeast"/>
              <w:ind w:left="16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19</w:t>
            </w:r>
            <w:r w:rsidR="007C6F50" w:rsidRPr="00AA77C4">
              <w:rPr>
                <w:rFonts w:ascii="ＭＳ 明朝" w:eastAsia="ＭＳ 明朝" w:hAnsi="ＭＳ 明朝" w:cs="ＭＳ Ｐゴシック" w:hint="eastAsia"/>
                <w:kern w:val="0"/>
                <w:sz w:val="16"/>
                <w:szCs w:val="16"/>
              </w:rPr>
              <w:t xml:space="preserve">　精神障害者地域移行特別加算</w:t>
            </w:r>
          </w:p>
          <w:p w:rsidR="007C6F50" w:rsidRPr="00AA77C4" w:rsidRDefault="007C6F50" w:rsidP="007C6F50">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7C6F50" w:rsidRPr="00AA77C4" w:rsidRDefault="007C6F50" w:rsidP="007C6F50">
            <w:pPr>
              <w:widowControl/>
              <w:spacing w:line="0" w:lineRule="atLeast"/>
              <w:rPr>
                <w:rFonts w:ascii="ＭＳ 明朝" w:eastAsia="ＭＳ 明朝" w:hAnsi="ＭＳ 明朝" w:cs="ＭＳ Ｐゴシック"/>
                <w:kern w:val="0"/>
                <w:sz w:val="16"/>
                <w:szCs w:val="16"/>
              </w:rPr>
            </w:pPr>
          </w:p>
          <w:p w:rsidR="007C6F50" w:rsidRPr="00AA77C4" w:rsidRDefault="007C6F50" w:rsidP="007C6F50">
            <w:pPr>
              <w:widowControl/>
              <w:spacing w:line="0" w:lineRule="atLeast"/>
              <w:rPr>
                <w:rFonts w:ascii="ＭＳ ゴシック" w:eastAsia="ＭＳ ゴシック" w:hAnsi="ＭＳ ゴシック" w:cs="ＭＳ Ｐゴシック"/>
                <w:kern w:val="0"/>
                <w:sz w:val="16"/>
                <w:szCs w:val="16"/>
                <w:shd w:val="pct15" w:color="auto" w:fill="FFFFFF"/>
              </w:rPr>
            </w:pPr>
            <w:r w:rsidRPr="00AA77C4">
              <w:rPr>
                <w:rFonts w:ascii="ＭＳ ゴシック" w:eastAsia="ＭＳ ゴシック" w:hAnsi="ＭＳ ゴシック" w:cs="ＭＳ Ｐゴシック" w:hint="eastAsia"/>
                <w:kern w:val="0"/>
                <w:sz w:val="16"/>
                <w:szCs w:val="16"/>
                <w:shd w:val="pct15" w:color="auto" w:fill="FFFFFF"/>
              </w:rPr>
              <w:t>【宿泊型自立訓練】</w:t>
            </w:r>
          </w:p>
          <w:p w:rsidR="007C6F50" w:rsidRPr="00AA77C4" w:rsidRDefault="007C6F50" w:rsidP="007C6F50">
            <w:pPr>
              <w:widowControl/>
              <w:spacing w:line="0" w:lineRule="atLeast"/>
              <w:rPr>
                <w:rFonts w:ascii="ＭＳ 明朝" w:eastAsia="ＭＳ 明朝" w:hAnsi="ＭＳ 明朝" w:cs="ＭＳ Ｐゴシック"/>
                <w:kern w:val="0"/>
                <w:sz w:val="16"/>
                <w:szCs w:val="16"/>
              </w:rPr>
            </w:pPr>
          </w:p>
          <w:p w:rsidR="007C6F50" w:rsidRPr="00AA77C4" w:rsidRDefault="007C6F50" w:rsidP="007C6F50">
            <w:pPr>
              <w:widowControl/>
              <w:spacing w:line="0" w:lineRule="atLeast"/>
              <w:ind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事業所が定める運営規程に定める主たる対象とする障害者の種類に精神障害者を含み、かつ、指定自立訓練（生活訓練）事業所に置くべき従業者のうち社会福祉士、精神保健福祉士又は公認心理士等である従業者を１人以上配置するものとして</w:t>
            </w:r>
            <w:r w:rsidR="00E43F3E" w:rsidRPr="00AA77C4">
              <w:rPr>
                <w:rFonts w:ascii="ＭＳ 明朝" w:eastAsia="ＭＳ 明朝" w:hAnsi="ＭＳ 明朝" w:cs="ＭＳ Ｐゴシック" w:hint="eastAsia"/>
                <w:kern w:val="0"/>
                <w:sz w:val="16"/>
                <w:szCs w:val="16"/>
              </w:rPr>
              <w:t>市に</w:t>
            </w:r>
            <w:r w:rsidRPr="00AA77C4">
              <w:rPr>
                <w:rFonts w:ascii="ＭＳ 明朝" w:eastAsia="ＭＳ 明朝" w:hAnsi="ＭＳ 明朝" w:cs="ＭＳ Ｐゴシック" w:hint="eastAsia"/>
                <w:kern w:val="0"/>
                <w:sz w:val="16"/>
                <w:szCs w:val="16"/>
              </w:rPr>
              <w:t>届け出た指定宿泊型自立訓練を行う指定自立訓練（生活訓練）事業所において、当該社会福祉士、精神保健福祉士又は公認心理士等である従業者が、精神科病院を退院してから１年以内のものに対し、自立訓練（生活訓練）計画を作成し、地域で生活するために必要な相談援助や個別の支援等を行った場合に、１日につき所定単位数を算定しているか。</w:t>
            </w:r>
          </w:p>
          <w:p w:rsidR="007C6F50" w:rsidRPr="00AA77C4" w:rsidRDefault="007C6F50" w:rsidP="007C6F50">
            <w:pPr>
              <w:widowControl/>
              <w:spacing w:line="0" w:lineRule="atLeast"/>
              <w:ind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ただし、地域生活移行個別支援特別加算を算定している場合は、算定しない。</w:t>
            </w:r>
          </w:p>
          <w:p w:rsidR="007C6F50" w:rsidRPr="00AA77C4" w:rsidRDefault="007C6F50" w:rsidP="007C6F50">
            <w:pPr>
              <w:widowControl/>
              <w:spacing w:line="0" w:lineRule="atLeast"/>
              <w:ind w:firstLineChars="100" w:firstLine="160"/>
              <w:rPr>
                <w:rFonts w:ascii="ＭＳ 明朝" w:eastAsia="ＭＳ 明朝" w:hAnsi="ＭＳ 明朝" w:cs="ＭＳ Ｐゴシック"/>
                <w:kern w:val="0"/>
                <w:sz w:val="16"/>
                <w:szCs w:val="16"/>
              </w:rPr>
            </w:pPr>
          </w:p>
          <w:p w:rsidR="007C6F50" w:rsidRPr="00AA77C4" w:rsidRDefault="007C6F50" w:rsidP="007C6F50">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shd w:val="pct15" w:color="auto" w:fill="FFFFFF"/>
              </w:rPr>
              <w:t>※</w:t>
            </w:r>
            <w:r w:rsidRPr="00AA77C4">
              <w:rPr>
                <w:rFonts w:ascii="ＭＳ ゴシック" w:eastAsia="ＭＳ ゴシック" w:hAnsi="ＭＳ ゴシック" w:cs="ＭＳ Ｐゴシック"/>
                <w:kern w:val="0"/>
                <w:sz w:val="16"/>
                <w:szCs w:val="16"/>
                <w:shd w:val="pct15" w:color="auto" w:fill="FFFFFF"/>
              </w:rPr>
              <w:t>対象者の要件</w:t>
            </w:r>
            <w:r w:rsidRPr="00AA77C4">
              <w:rPr>
                <w:rFonts w:ascii="ＭＳ ゴシック" w:eastAsia="ＭＳ ゴシック" w:hAnsi="ＭＳ ゴシック" w:cs="ＭＳ Ｐゴシック" w:hint="eastAsia"/>
                <w:kern w:val="0"/>
                <w:sz w:val="16"/>
                <w:szCs w:val="16"/>
                <w:shd w:val="pct15" w:color="auto" w:fill="FFFFFF"/>
              </w:rPr>
              <w:t xml:space="preserve">　　　　　　　　　　　　　　　　　　　　　　　　　　　　　　　　　　　　　</w:t>
            </w:r>
          </w:p>
          <w:p w:rsidR="007C6F50" w:rsidRPr="00AA77C4" w:rsidRDefault="007C6F50" w:rsidP="007C6F50">
            <w:pPr>
              <w:widowControl/>
              <w:spacing w:line="0" w:lineRule="atLeast"/>
              <w:ind w:leftChars="100" w:left="210"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精神科病院に１年以上入院していた精神障害者であって、退院してから１年以内の者であること。</w:t>
            </w:r>
          </w:p>
          <w:p w:rsidR="007C6F50" w:rsidRPr="00AA77C4" w:rsidRDefault="007C6F50" w:rsidP="007C6F50">
            <w:pPr>
              <w:widowControl/>
              <w:spacing w:line="0" w:lineRule="atLeast"/>
              <w:ind w:leftChars="100" w:left="210"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また、本加算は、長期入院精神障害者の地域移行を進めることを趣旨としたものであることから、原則として、長期入院精神障害者が精神科病院から退院するに当たり、指定宿泊型自立訓練を行う指定自立訓練（生活訓練）事業所が当該精神障害者の受入れを行うことを想定しており、退院日から１年以内について、加算の算定ができる。</w:t>
            </w:r>
          </w:p>
          <w:p w:rsidR="007C6F50" w:rsidRPr="00AA77C4" w:rsidRDefault="007C6F50" w:rsidP="007C6F50">
            <w:pPr>
              <w:widowControl/>
              <w:spacing w:line="0" w:lineRule="atLeast"/>
              <w:ind w:leftChars="100" w:left="210"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なお、１年以上精神科病院に入院し、退院後、一定期間居宅等で生活した精神障害者であっても、退院から１年以内について、加算を算定できる。</w:t>
            </w:r>
          </w:p>
          <w:p w:rsidR="007C6F50" w:rsidRPr="00AA77C4" w:rsidRDefault="007C6F50" w:rsidP="007C6F50">
            <w:pPr>
              <w:widowControl/>
              <w:spacing w:line="0" w:lineRule="atLeast"/>
              <w:ind w:firstLineChars="100" w:firstLine="160"/>
              <w:rPr>
                <w:rFonts w:ascii="ＭＳ 明朝" w:eastAsia="ＭＳ 明朝" w:hAnsi="ＭＳ 明朝" w:cs="ＭＳ Ｐゴシック"/>
                <w:kern w:val="0"/>
                <w:sz w:val="16"/>
                <w:szCs w:val="16"/>
              </w:rPr>
            </w:pPr>
          </w:p>
          <w:p w:rsidR="007C6F50" w:rsidRPr="00AA77C4" w:rsidRDefault="007C6F50" w:rsidP="007C6F50">
            <w:pPr>
              <w:widowControl/>
              <w:spacing w:line="0" w:lineRule="atLeast"/>
              <w:ind w:leftChars="100" w:left="210"/>
              <w:rPr>
                <w:rFonts w:ascii="ＭＳ ゴシック" w:eastAsia="ＭＳ ゴシック" w:hAnsi="ＭＳ ゴシック" w:cs="ＭＳ Ｐゴシック"/>
                <w:kern w:val="0"/>
                <w:sz w:val="16"/>
                <w:szCs w:val="16"/>
                <w:shd w:val="pct15" w:color="auto" w:fill="FFFFFF"/>
              </w:rPr>
            </w:pPr>
            <w:r w:rsidRPr="00AA77C4">
              <w:rPr>
                <w:rFonts w:ascii="ＭＳ ゴシック" w:eastAsia="ＭＳ ゴシック" w:hAnsi="ＭＳ ゴシック" w:cs="ＭＳ Ｐゴシック" w:hint="eastAsia"/>
                <w:kern w:val="0"/>
                <w:sz w:val="16"/>
                <w:szCs w:val="16"/>
                <w:shd w:val="pct15" w:color="auto" w:fill="FFFFFF"/>
              </w:rPr>
              <w:t>※</w:t>
            </w:r>
            <w:r w:rsidRPr="00AA77C4">
              <w:rPr>
                <w:rFonts w:ascii="ＭＳ ゴシック" w:eastAsia="ＭＳ ゴシック" w:hAnsi="ＭＳ ゴシック" w:cs="ＭＳ Ｐゴシック"/>
                <w:kern w:val="0"/>
                <w:sz w:val="16"/>
                <w:szCs w:val="16"/>
                <w:shd w:val="pct15" w:color="auto" w:fill="FFFFFF"/>
              </w:rPr>
              <w:t>施設要件</w:t>
            </w:r>
            <w:r w:rsidRPr="00AA77C4">
              <w:rPr>
                <w:rFonts w:ascii="ＭＳ ゴシック" w:eastAsia="ＭＳ ゴシック" w:hAnsi="ＭＳ ゴシック" w:cs="ＭＳ Ｐゴシック" w:hint="eastAsia"/>
                <w:kern w:val="0"/>
                <w:sz w:val="16"/>
                <w:szCs w:val="16"/>
                <w:shd w:val="pct15" w:color="auto" w:fill="FFFFFF"/>
              </w:rPr>
              <w:t xml:space="preserve">　　　　　　　　　　　　　　　　　　　　　　　　　　　　　　　　　　　　　　　</w:t>
            </w:r>
          </w:p>
          <w:p w:rsidR="007C6F50" w:rsidRPr="00AA77C4" w:rsidRDefault="007C6F50" w:rsidP="007C6F50">
            <w:pPr>
              <w:widowControl/>
              <w:spacing w:line="0" w:lineRule="atLeast"/>
              <w:ind w:leftChars="100" w:left="210"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当該事業所の従業者として、社会福祉士、精神保健福祉士又は公認心理師若しくは心理に関する支援を要する者に対する相談、助言、指導等の援助を行う能力を有する者を１人以上配置するとともに、精神障害者の地域生活を支援するための体制を確保していること。。</w:t>
            </w:r>
          </w:p>
          <w:p w:rsidR="007C6F50" w:rsidRPr="00AA77C4" w:rsidRDefault="007C6F50" w:rsidP="007C6F50">
            <w:pPr>
              <w:widowControl/>
              <w:spacing w:line="0" w:lineRule="atLeast"/>
              <w:ind w:firstLineChars="100" w:firstLine="160"/>
              <w:rPr>
                <w:rFonts w:ascii="ＭＳ 明朝" w:eastAsia="ＭＳ 明朝" w:hAnsi="ＭＳ 明朝" w:cs="ＭＳ Ｐゴシック"/>
                <w:kern w:val="0"/>
                <w:sz w:val="16"/>
                <w:szCs w:val="16"/>
              </w:rPr>
            </w:pPr>
          </w:p>
          <w:p w:rsidR="007C6F50" w:rsidRPr="00AA77C4" w:rsidRDefault="007C6F50" w:rsidP="007C6F50">
            <w:pPr>
              <w:widowControl/>
              <w:spacing w:line="0" w:lineRule="atLeast"/>
              <w:ind w:leftChars="100" w:left="210"/>
              <w:rPr>
                <w:rFonts w:ascii="ＭＳ ゴシック" w:eastAsia="ＭＳ ゴシック" w:hAnsi="ＭＳ ゴシック" w:cs="ＭＳ Ｐゴシック"/>
                <w:kern w:val="0"/>
                <w:sz w:val="16"/>
                <w:szCs w:val="16"/>
                <w:shd w:val="pct15" w:color="auto" w:fill="FFFFFF"/>
              </w:rPr>
            </w:pPr>
            <w:r w:rsidRPr="00AA77C4">
              <w:rPr>
                <w:rFonts w:ascii="ＭＳ ゴシック" w:eastAsia="ＭＳ ゴシック" w:hAnsi="ＭＳ ゴシック" w:cs="ＭＳ Ｐゴシック" w:hint="eastAsia"/>
                <w:kern w:val="0"/>
                <w:sz w:val="16"/>
                <w:szCs w:val="16"/>
                <w:shd w:val="pct15" w:color="auto" w:fill="FFFFFF"/>
              </w:rPr>
              <w:t>※</w:t>
            </w:r>
            <w:r w:rsidRPr="00AA77C4">
              <w:rPr>
                <w:rFonts w:ascii="ＭＳ ゴシック" w:eastAsia="ＭＳ ゴシック" w:hAnsi="ＭＳ ゴシック" w:cs="ＭＳ Ｐゴシック"/>
                <w:kern w:val="0"/>
                <w:sz w:val="16"/>
                <w:szCs w:val="16"/>
                <w:shd w:val="pct15" w:color="auto" w:fill="FFFFFF"/>
              </w:rPr>
              <w:t>支援内容</w:t>
            </w:r>
            <w:r w:rsidRPr="00AA77C4">
              <w:rPr>
                <w:rFonts w:ascii="ＭＳ ゴシック" w:eastAsia="ＭＳ ゴシック" w:hAnsi="ＭＳ ゴシック" w:cs="ＭＳ Ｐゴシック" w:hint="eastAsia"/>
                <w:kern w:val="0"/>
                <w:sz w:val="16"/>
                <w:szCs w:val="16"/>
                <w:shd w:val="pct15" w:color="auto" w:fill="FFFFFF"/>
              </w:rPr>
              <w:t xml:space="preserve">　　　　　　　　　　　　　　　　　　　　　　　　　　　　　　　　　　　　　　　</w:t>
            </w:r>
          </w:p>
          <w:p w:rsidR="007C6F50" w:rsidRPr="00AA77C4" w:rsidRDefault="007C6F50" w:rsidP="007C6F50">
            <w:pPr>
              <w:widowControl/>
              <w:spacing w:line="0" w:lineRule="atLeast"/>
              <w:ind w:leftChars="100" w:left="210"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加算の対象となる事業所については、以下の支援を行うものとする。</w:t>
            </w:r>
          </w:p>
          <w:p w:rsidR="007C6F50" w:rsidRPr="00AA77C4" w:rsidRDefault="007C6F50" w:rsidP="007C6F50">
            <w:pPr>
              <w:widowControl/>
              <w:spacing w:line="0" w:lineRule="atLeast"/>
              <w:ind w:leftChars="200" w:left="58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ア　</w:t>
            </w:r>
            <w:r w:rsidRPr="00AA77C4">
              <w:rPr>
                <w:rFonts w:ascii="ＭＳ 明朝" w:eastAsia="ＭＳ 明朝" w:hAnsi="ＭＳ 明朝" w:cs="ＭＳ Ｐゴシック"/>
                <w:kern w:val="0"/>
                <w:sz w:val="16"/>
                <w:szCs w:val="16"/>
              </w:rPr>
              <w:t>社会福祉士、精神保健福祉士又は公認心理師若しくは心理</w:t>
            </w:r>
            <w:r w:rsidRPr="00AA77C4">
              <w:rPr>
                <w:rFonts w:ascii="ＭＳ 明朝" w:eastAsia="ＭＳ 明朝" w:hAnsi="ＭＳ 明朝" w:cs="ＭＳ Ｐゴシック" w:hint="eastAsia"/>
                <w:kern w:val="0"/>
                <w:sz w:val="16"/>
                <w:szCs w:val="16"/>
              </w:rPr>
              <w:t>に関する支援を要する者に対する相談、助言、指導等の援助を行う能力を有する者である従業者による、本人、家族、精神科病院その他関係者からの聞き取り等によるアセスメント及び地域生活に向けた自立訓練（生活訓練）計画の作成</w:t>
            </w:r>
          </w:p>
          <w:p w:rsidR="007C6F50" w:rsidRPr="00AA77C4" w:rsidRDefault="007C6F50" w:rsidP="007C6F50">
            <w:pPr>
              <w:widowControl/>
              <w:spacing w:line="0" w:lineRule="atLeast"/>
              <w:ind w:leftChars="100" w:left="210"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イ　</w:t>
            </w:r>
            <w:r w:rsidRPr="00AA77C4">
              <w:rPr>
                <w:rFonts w:ascii="ＭＳ 明朝" w:eastAsia="ＭＳ 明朝" w:hAnsi="ＭＳ 明朝" w:cs="ＭＳ Ｐゴシック"/>
                <w:kern w:val="0"/>
                <w:sz w:val="16"/>
                <w:szCs w:val="16"/>
              </w:rPr>
              <w:t>精神科病院との日常的な連携（通院支援を含む）</w:t>
            </w:r>
          </w:p>
          <w:p w:rsidR="007C6F50" w:rsidRPr="00AA77C4" w:rsidRDefault="007C6F50" w:rsidP="007C6F50">
            <w:pPr>
              <w:widowControl/>
              <w:spacing w:line="0" w:lineRule="atLeast"/>
              <w:ind w:leftChars="100" w:left="210"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ウ　</w:t>
            </w:r>
            <w:r w:rsidRPr="00AA77C4">
              <w:rPr>
                <w:rFonts w:ascii="ＭＳ 明朝" w:eastAsia="ＭＳ 明朝" w:hAnsi="ＭＳ 明朝" w:cs="ＭＳ Ｐゴシック"/>
                <w:kern w:val="0"/>
                <w:sz w:val="16"/>
                <w:szCs w:val="16"/>
              </w:rPr>
              <w:t>対象利用者との定期及び随時の面談</w:t>
            </w:r>
          </w:p>
          <w:p w:rsidR="007C6F50" w:rsidRPr="00AA77C4" w:rsidRDefault="007C6F50" w:rsidP="007C6F50">
            <w:pPr>
              <w:widowControl/>
              <w:spacing w:line="0" w:lineRule="atLeast"/>
              <w:ind w:leftChars="100" w:left="210"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エ　</w:t>
            </w:r>
            <w:r w:rsidRPr="00AA77C4">
              <w:rPr>
                <w:rFonts w:ascii="ＭＳ 明朝" w:eastAsia="ＭＳ 明朝" w:hAnsi="ＭＳ 明朝" w:cs="ＭＳ Ｐゴシック"/>
                <w:kern w:val="0"/>
                <w:sz w:val="16"/>
                <w:szCs w:val="16"/>
              </w:rPr>
              <w:t>日中活動の選択、利用、定着のための支援</w:t>
            </w:r>
          </w:p>
          <w:p w:rsidR="007C6F50" w:rsidRPr="00AA77C4" w:rsidRDefault="007C6F50" w:rsidP="00C022EB">
            <w:pPr>
              <w:widowControl/>
              <w:spacing w:line="0" w:lineRule="atLeast"/>
              <w:ind w:leftChars="100" w:left="210"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オ　</w:t>
            </w:r>
            <w:r w:rsidRPr="00AA77C4">
              <w:rPr>
                <w:rFonts w:ascii="ＭＳ 明朝" w:eastAsia="ＭＳ 明朝" w:hAnsi="ＭＳ 明朝" w:cs="ＭＳ Ｐゴシック"/>
                <w:kern w:val="0"/>
                <w:sz w:val="16"/>
                <w:szCs w:val="16"/>
              </w:rPr>
              <w:t>その他必要な支援</w:t>
            </w:r>
          </w:p>
        </w:tc>
        <w:tc>
          <w:tcPr>
            <w:tcW w:w="4989" w:type="dxa"/>
            <w:gridSpan w:val="2"/>
            <w:tcBorders>
              <w:top w:val="single" w:sz="4" w:space="0" w:color="auto"/>
              <w:left w:val="nil"/>
              <w:bottom w:val="single" w:sz="4" w:space="0" w:color="auto"/>
              <w:right w:val="single" w:sz="4" w:space="0" w:color="auto"/>
            </w:tcBorders>
            <w:shd w:val="clear" w:color="auto" w:fill="auto"/>
          </w:tcPr>
          <w:p w:rsidR="007C6F50" w:rsidRPr="00AA77C4" w:rsidRDefault="007C6F50" w:rsidP="007C6F50">
            <w:pPr>
              <w:widowControl/>
              <w:spacing w:line="0" w:lineRule="atLeast"/>
              <w:rPr>
                <w:rFonts w:ascii="ＭＳ 明朝" w:eastAsia="ＭＳ 明朝" w:hAnsi="ＭＳ 明朝" w:cs="ＭＳ Ｐゴシック"/>
                <w:kern w:val="0"/>
                <w:sz w:val="16"/>
                <w:szCs w:val="16"/>
              </w:rPr>
            </w:pPr>
          </w:p>
          <w:p w:rsidR="007C6F50" w:rsidRPr="00AA77C4" w:rsidRDefault="007C6F50" w:rsidP="007C6F50">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適　・　否　・　該当なし</w:t>
            </w:r>
          </w:p>
          <w:p w:rsidR="007C6F50" w:rsidRPr="00AA77C4" w:rsidRDefault="007C6F50" w:rsidP="007C6F50">
            <w:pPr>
              <w:widowControl/>
              <w:spacing w:line="0" w:lineRule="atLeast"/>
              <w:rPr>
                <w:rFonts w:ascii="ＭＳ 明朝" w:eastAsia="ＭＳ 明朝" w:hAnsi="ＭＳ 明朝" w:cs="ＭＳ Ｐゴシック"/>
                <w:kern w:val="0"/>
                <w:sz w:val="16"/>
                <w:szCs w:val="16"/>
              </w:rPr>
            </w:pPr>
          </w:p>
          <w:p w:rsidR="007C6F50" w:rsidRPr="00AA77C4" w:rsidRDefault="007C6F50" w:rsidP="008E3A50">
            <w:pPr>
              <w:pStyle w:val="af1"/>
              <w:widowControl/>
              <w:numPr>
                <w:ilvl w:val="0"/>
                <w:numId w:val="18"/>
              </w:numPr>
              <w:spacing w:line="0" w:lineRule="atLeast"/>
              <w:ind w:leftChars="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精神障害者地域移行特別加算　</w:t>
            </w:r>
            <w:r w:rsidRPr="00AA77C4">
              <w:rPr>
                <w:rFonts w:ascii="ＭＳ 明朝" w:eastAsia="ＭＳ 明朝" w:hAnsi="ＭＳ 明朝" w:cs="ＭＳ Ｐゴシック"/>
                <w:kern w:val="0"/>
                <w:sz w:val="16"/>
                <w:szCs w:val="16"/>
              </w:rPr>
              <w:t>【</w:t>
            </w:r>
            <w:r w:rsidRPr="00AA77C4">
              <w:rPr>
                <w:rFonts w:ascii="ＭＳ 明朝" w:eastAsia="ＭＳ 明朝" w:hAnsi="ＭＳ 明朝" w:cs="ＭＳ Ｐゴシック" w:hint="eastAsia"/>
                <w:kern w:val="0"/>
                <w:sz w:val="16"/>
                <w:szCs w:val="16"/>
              </w:rPr>
              <w:t>300</w:t>
            </w:r>
            <w:r w:rsidRPr="00AA77C4">
              <w:rPr>
                <w:rFonts w:ascii="ＭＳ 明朝" w:eastAsia="ＭＳ 明朝" w:hAnsi="ＭＳ 明朝" w:cs="ＭＳ Ｐゴシック"/>
                <w:kern w:val="0"/>
                <w:sz w:val="16"/>
                <w:szCs w:val="16"/>
              </w:rPr>
              <w:t>単位】</w:t>
            </w:r>
          </w:p>
        </w:tc>
        <w:tc>
          <w:tcPr>
            <w:tcW w:w="1479" w:type="dxa"/>
            <w:tcBorders>
              <w:top w:val="single" w:sz="4" w:space="0" w:color="auto"/>
              <w:left w:val="nil"/>
              <w:bottom w:val="single" w:sz="4" w:space="0" w:color="auto"/>
              <w:right w:val="single" w:sz="4" w:space="0" w:color="auto"/>
            </w:tcBorders>
          </w:tcPr>
          <w:p w:rsidR="007C6F50" w:rsidRPr="00AA77C4" w:rsidRDefault="007C6F50" w:rsidP="007C6F50">
            <w:pPr>
              <w:widowControl/>
              <w:spacing w:line="0" w:lineRule="atLeast"/>
              <w:rPr>
                <w:rFonts w:ascii="ＭＳ 明朝" w:eastAsia="ＭＳ 明朝" w:hAnsi="ＭＳ 明朝" w:cs="ＭＳ Ｐゴシック"/>
                <w:kern w:val="0"/>
                <w:sz w:val="16"/>
                <w:szCs w:val="16"/>
              </w:rPr>
            </w:pPr>
          </w:p>
          <w:p w:rsidR="007C6F50" w:rsidRPr="00AA77C4" w:rsidRDefault="007C6F50" w:rsidP="007C6F50">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報酬告示別表</w:t>
            </w:r>
          </w:p>
          <w:p w:rsidR="007C6F50" w:rsidRPr="00AA77C4" w:rsidRDefault="007C6F50" w:rsidP="007C6F50">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第11の5の10</w:t>
            </w:r>
          </w:p>
        </w:tc>
      </w:tr>
      <w:tr w:rsidR="00AA77C4" w:rsidRPr="00AA77C4" w:rsidTr="007C6F50">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7C6F50" w:rsidRPr="00AA77C4" w:rsidRDefault="007C6F50" w:rsidP="007C6F50">
            <w:pPr>
              <w:widowControl/>
              <w:spacing w:line="0" w:lineRule="atLeast"/>
              <w:rPr>
                <w:rFonts w:ascii="ＭＳ 明朝" w:eastAsia="ＭＳ 明朝" w:hAnsi="ＭＳ 明朝" w:cs="ＭＳ Ｐゴシック"/>
                <w:kern w:val="0"/>
                <w:sz w:val="16"/>
                <w:szCs w:val="16"/>
              </w:rPr>
            </w:pPr>
          </w:p>
          <w:p w:rsidR="007C6F50" w:rsidRPr="00AA77C4" w:rsidRDefault="00D22F97" w:rsidP="007C6F50">
            <w:pPr>
              <w:widowControl/>
              <w:spacing w:line="0" w:lineRule="atLeast"/>
              <w:ind w:left="16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20</w:t>
            </w:r>
            <w:r w:rsidR="007C6F50" w:rsidRPr="00AA77C4">
              <w:rPr>
                <w:rFonts w:ascii="ＭＳ 明朝" w:eastAsia="ＭＳ 明朝" w:hAnsi="ＭＳ 明朝" w:cs="ＭＳ Ｐゴシック" w:hint="eastAsia"/>
                <w:kern w:val="0"/>
                <w:sz w:val="16"/>
                <w:szCs w:val="16"/>
              </w:rPr>
              <w:t xml:space="preserve">　強度行動障害者地域移行特別加算</w:t>
            </w:r>
          </w:p>
          <w:p w:rsidR="007C6F50" w:rsidRPr="00AA77C4" w:rsidRDefault="007C6F50" w:rsidP="007C6F50">
            <w:pPr>
              <w:widowControl/>
              <w:spacing w:line="0" w:lineRule="atLeast"/>
              <w:rPr>
                <w:rFonts w:ascii="ＭＳ 明朝" w:eastAsia="ＭＳ 明朝" w:hAnsi="ＭＳ 明朝" w:cs="ＭＳ Ｐゴシック"/>
                <w:kern w:val="0"/>
                <w:sz w:val="16"/>
                <w:szCs w:val="16"/>
              </w:rPr>
            </w:pPr>
          </w:p>
          <w:p w:rsidR="007C6F50" w:rsidRPr="00AA77C4" w:rsidRDefault="007C6F50" w:rsidP="007C6F50">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7C6F50" w:rsidRPr="00AA77C4" w:rsidRDefault="007C6F50" w:rsidP="007C6F50">
            <w:pPr>
              <w:widowControl/>
              <w:spacing w:line="0" w:lineRule="atLeast"/>
              <w:rPr>
                <w:rFonts w:ascii="ＭＳ 明朝" w:eastAsia="ＭＳ 明朝" w:hAnsi="ＭＳ 明朝" w:cs="ＭＳ Ｐゴシック"/>
                <w:kern w:val="0"/>
                <w:sz w:val="16"/>
                <w:szCs w:val="16"/>
              </w:rPr>
            </w:pPr>
          </w:p>
          <w:p w:rsidR="007C6F50" w:rsidRPr="00AA77C4" w:rsidRDefault="007C6F50" w:rsidP="007C6F50">
            <w:pPr>
              <w:widowControl/>
              <w:spacing w:line="0" w:lineRule="atLeast"/>
              <w:rPr>
                <w:rFonts w:ascii="ＭＳ ゴシック" w:eastAsia="ＭＳ ゴシック" w:hAnsi="ＭＳ ゴシック" w:cs="ＭＳ Ｐゴシック"/>
                <w:kern w:val="0"/>
                <w:sz w:val="16"/>
                <w:szCs w:val="16"/>
                <w:shd w:val="pct15" w:color="auto" w:fill="FFFFFF"/>
              </w:rPr>
            </w:pPr>
            <w:r w:rsidRPr="00AA77C4">
              <w:rPr>
                <w:rFonts w:ascii="ＭＳ ゴシック" w:eastAsia="ＭＳ ゴシック" w:hAnsi="ＭＳ ゴシック" w:cs="ＭＳ Ｐゴシック" w:hint="eastAsia"/>
                <w:kern w:val="0"/>
                <w:sz w:val="16"/>
                <w:szCs w:val="16"/>
                <w:shd w:val="pct15" w:color="auto" w:fill="FFFFFF"/>
              </w:rPr>
              <w:t>【宿泊型自立訓練】</w:t>
            </w:r>
          </w:p>
          <w:p w:rsidR="007C6F50" w:rsidRPr="00AA77C4" w:rsidRDefault="007C6F50" w:rsidP="007C6F50">
            <w:pPr>
              <w:widowControl/>
              <w:spacing w:line="0" w:lineRule="atLeast"/>
              <w:rPr>
                <w:rFonts w:ascii="ＭＳ 明朝" w:eastAsia="ＭＳ 明朝" w:hAnsi="ＭＳ 明朝" w:cs="ＭＳ Ｐゴシック"/>
                <w:kern w:val="0"/>
                <w:sz w:val="16"/>
                <w:szCs w:val="16"/>
              </w:rPr>
            </w:pPr>
          </w:p>
          <w:p w:rsidR="007C6F50" w:rsidRPr="00AA77C4" w:rsidRDefault="007C6F50" w:rsidP="007C6F50">
            <w:pPr>
              <w:widowControl/>
              <w:spacing w:line="0" w:lineRule="atLeast"/>
              <w:ind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厚生労働大臣が定める施設基準に適合するものとして市長に届け出た指定宿泊型自立訓練を行う指定自立訓練（生活訓練）事業所において、指定障害者支援施設等又は指定障害児入所施設等に１年以上入所していた者であって当該施設等を退所してから１年以内のもののうち、別に厚生労働大臣が定める基準に適合すると認められた利用者に対し、自立訓練（生活訓練）計画に基づき、地域で生活するために必要な相談援助や個別の支援を行った場合に、</w:t>
            </w:r>
            <w:r w:rsidRPr="00AA77C4">
              <w:rPr>
                <w:rFonts w:ascii="ＭＳ 明朝" w:eastAsia="ＭＳ 明朝" w:hAnsi="ＭＳ 明朝" w:cs="ＭＳ Ｐゴシック"/>
                <w:kern w:val="0"/>
                <w:sz w:val="16"/>
                <w:szCs w:val="16"/>
              </w:rPr>
              <w:t>1日につき所定単位数を加算しているか。</w:t>
            </w:r>
          </w:p>
          <w:p w:rsidR="007C6F50" w:rsidRPr="00AA77C4" w:rsidRDefault="007C6F50" w:rsidP="007C6F50">
            <w:pPr>
              <w:widowControl/>
              <w:spacing w:line="0" w:lineRule="atLeast"/>
              <w:rPr>
                <w:rFonts w:ascii="ＭＳ 明朝" w:eastAsia="ＭＳ 明朝" w:hAnsi="ＭＳ 明朝" w:cs="ＭＳ Ｐゴシック"/>
                <w:kern w:val="0"/>
                <w:sz w:val="16"/>
                <w:szCs w:val="16"/>
              </w:rPr>
            </w:pPr>
          </w:p>
          <w:p w:rsidR="007C6F50" w:rsidRPr="00AA77C4" w:rsidRDefault="007C6F50" w:rsidP="007C6F50">
            <w:pPr>
              <w:widowControl/>
              <w:spacing w:line="0" w:lineRule="atLeast"/>
              <w:rPr>
                <w:rFonts w:ascii="ＭＳ ゴシック" w:eastAsia="ＭＳ ゴシック" w:hAnsi="ＭＳ ゴシック" w:cs="ＭＳ Ｐゴシック"/>
                <w:kern w:val="0"/>
                <w:sz w:val="16"/>
                <w:szCs w:val="16"/>
              </w:rPr>
            </w:pPr>
            <w:r w:rsidRPr="00AA77C4">
              <w:rPr>
                <w:rFonts w:ascii="ＭＳ 明朝" w:eastAsia="ＭＳ 明朝" w:hAnsi="ＭＳ 明朝" w:cs="ＭＳ Ｐゴシック" w:hint="eastAsia"/>
                <w:kern w:val="0"/>
                <w:sz w:val="16"/>
                <w:szCs w:val="16"/>
              </w:rPr>
              <w:t xml:space="preserve">　</w:t>
            </w:r>
            <w:r w:rsidRPr="00AA77C4">
              <w:rPr>
                <w:rFonts w:ascii="ＭＳ ゴシック" w:eastAsia="ＭＳ ゴシック" w:hAnsi="ＭＳ ゴシック" w:cs="ＭＳ Ｐゴシック" w:hint="eastAsia"/>
                <w:kern w:val="0"/>
                <w:sz w:val="16"/>
                <w:szCs w:val="16"/>
                <w:shd w:val="pct15" w:color="auto" w:fill="FFFFFF"/>
              </w:rPr>
              <w:t xml:space="preserve">※施設基準　　　　　　　　　　　　　　　　　　　　　　　　　　　　　　　　　　　　　　　</w:t>
            </w:r>
          </w:p>
          <w:p w:rsidR="007C6F50" w:rsidRPr="00AA77C4" w:rsidRDefault="007C6F50" w:rsidP="007C6F50">
            <w:pPr>
              <w:widowControl/>
              <w:spacing w:line="0" w:lineRule="atLeast"/>
              <w:ind w:left="320" w:hangingChars="200" w:hanging="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次の</w:t>
            </w:r>
            <w:r w:rsidR="00F438BD" w:rsidRPr="00AA77C4">
              <w:rPr>
                <w:rFonts w:ascii="ＭＳ 明朝" w:eastAsia="ＭＳ 明朝" w:hAnsi="ＭＳ 明朝" w:cs="ＭＳ Ｐゴシック" w:hint="eastAsia"/>
                <w:kern w:val="0"/>
                <w:sz w:val="16"/>
                <w:szCs w:val="16"/>
              </w:rPr>
              <w:t>いずれ</w:t>
            </w:r>
            <w:r w:rsidRPr="00AA77C4">
              <w:rPr>
                <w:rFonts w:ascii="ＭＳ 明朝" w:eastAsia="ＭＳ 明朝" w:hAnsi="ＭＳ 明朝" w:cs="ＭＳ Ｐゴシック" w:hint="eastAsia"/>
                <w:kern w:val="0"/>
                <w:sz w:val="16"/>
                <w:szCs w:val="16"/>
              </w:rPr>
              <w:t>にも該当する指定宿泊型自立訓練を行う指定自立訓練（生活訓練）事業所</w:t>
            </w:r>
          </w:p>
          <w:p w:rsidR="007C6F50" w:rsidRPr="00AA77C4" w:rsidRDefault="007C6F50" w:rsidP="007C6F50">
            <w:pPr>
              <w:widowControl/>
              <w:spacing w:line="0" w:lineRule="atLeast"/>
              <w:ind w:leftChars="100" w:left="210"/>
              <w:jc w:val="lef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(1)</w:t>
            </w:r>
            <w:r w:rsidRPr="00AA77C4">
              <w:rPr>
                <w:rFonts w:hint="eastAsia"/>
              </w:rPr>
              <w:t xml:space="preserve"> </w:t>
            </w:r>
            <w:r w:rsidRPr="00AA77C4">
              <w:rPr>
                <w:rFonts w:ascii="ＭＳ 明朝" w:eastAsia="ＭＳ 明朝" w:hAnsi="ＭＳ 明朝" w:cs="ＭＳ Ｐゴシック" w:hint="eastAsia"/>
                <w:kern w:val="0"/>
                <w:sz w:val="16"/>
                <w:szCs w:val="16"/>
              </w:rPr>
              <w:t>強度行動障害支援者養成研修（実践研修）の課程を修了し、当該研修の事業を行った者から修了証明書の交付を受けたサービス管理責任者を１名以上配置していること。</w:t>
            </w:r>
          </w:p>
          <w:p w:rsidR="007C6F50" w:rsidRPr="00AA77C4" w:rsidRDefault="007C6F50" w:rsidP="007C6F50">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(2)</w:t>
            </w:r>
            <w:r w:rsidRPr="00AA77C4">
              <w:rPr>
                <w:rFonts w:hint="eastAsia"/>
              </w:rPr>
              <w:t xml:space="preserve"> </w:t>
            </w:r>
            <w:r w:rsidRPr="00AA77C4">
              <w:rPr>
                <w:rFonts w:ascii="ＭＳ 明朝" w:eastAsia="ＭＳ 明朝" w:hAnsi="ＭＳ 明朝" w:cs="ＭＳ Ｐゴシック" w:hint="eastAsia"/>
                <w:kern w:val="0"/>
                <w:sz w:val="16"/>
                <w:szCs w:val="16"/>
              </w:rPr>
              <w:t>強度行動障害支援者養成研修（基礎研修）の課程を修了し、当該研修の事業を行った者から修了証明書の交付を受けた者の割合が100分の20以上であること。</w:t>
            </w:r>
          </w:p>
          <w:p w:rsidR="007C6F50" w:rsidRPr="00AA77C4" w:rsidRDefault="007C6F50" w:rsidP="007C6F50">
            <w:pPr>
              <w:widowControl/>
              <w:spacing w:line="0" w:lineRule="atLeast"/>
              <w:rPr>
                <w:rFonts w:ascii="ＭＳ 明朝" w:eastAsia="ＭＳ 明朝" w:hAnsi="ＭＳ 明朝" w:cs="ＭＳ Ｐゴシック"/>
                <w:kern w:val="0"/>
                <w:sz w:val="16"/>
                <w:szCs w:val="16"/>
              </w:rPr>
            </w:pPr>
          </w:p>
          <w:p w:rsidR="007C6F50" w:rsidRPr="00AA77C4" w:rsidRDefault="007C6F50" w:rsidP="007C6F50">
            <w:pPr>
              <w:widowControl/>
              <w:spacing w:line="0" w:lineRule="atLeast"/>
              <w:ind w:firstLineChars="100" w:firstLine="160"/>
              <w:rPr>
                <w:rFonts w:ascii="ＭＳ ゴシック" w:eastAsia="ＭＳ ゴシック" w:hAnsi="ＭＳ ゴシック" w:cs="ＭＳ Ｐゴシック"/>
                <w:kern w:val="0"/>
                <w:sz w:val="16"/>
                <w:szCs w:val="16"/>
                <w:shd w:val="pct15" w:color="auto" w:fill="FFFFFF"/>
              </w:rPr>
            </w:pPr>
            <w:r w:rsidRPr="00AA77C4">
              <w:rPr>
                <w:rFonts w:ascii="ＭＳ ゴシック" w:eastAsia="ＭＳ ゴシック" w:hAnsi="ＭＳ ゴシック" w:cs="ＭＳ Ｐゴシック" w:hint="eastAsia"/>
                <w:kern w:val="0"/>
                <w:sz w:val="16"/>
                <w:szCs w:val="16"/>
                <w:shd w:val="pct15" w:color="auto" w:fill="FFFFFF"/>
              </w:rPr>
              <w:t>※</w:t>
            </w:r>
            <w:r w:rsidRPr="00AA77C4">
              <w:rPr>
                <w:rFonts w:ascii="ＭＳ ゴシック" w:eastAsia="ＭＳ ゴシック" w:hAnsi="ＭＳ ゴシック" w:cs="ＭＳ Ｐゴシック"/>
                <w:kern w:val="0"/>
                <w:sz w:val="16"/>
                <w:szCs w:val="16"/>
                <w:shd w:val="pct15" w:color="auto" w:fill="FFFFFF"/>
              </w:rPr>
              <w:t>対象者の要件</w:t>
            </w:r>
            <w:r w:rsidRPr="00AA77C4">
              <w:rPr>
                <w:rFonts w:ascii="ＭＳ ゴシック" w:eastAsia="ＭＳ ゴシック" w:hAnsi="ＭＳ ゴシック" w:cs="ＭＳ Ｐゴシック" w:hint="eastAsia"/>
                <w:kern w:val="0"/>
                <w:sz w:val="16"/>
                <w:szCs w:val="16"/>
                <w:shd w:val="pct15" w:color="auto" w:fill="FFFFFF"/>
              </w:rPr>
              <w:t xml:space="preserve">　　　　　　　　　　　　　　　　　　　　　　　　　　　　　　　　　　　　　</w:t>
            </w:r>
          </w:p>
          <w:p w:rsidR="007C6F50" w:rsidRPr="00AA77C4" w:rsidRDefault="007C6F50" w:rsidP="007C6F50">
            <w:pPr>
              <w:widowControl/>
              <w:spacing w:line="0" w:lineRule="atLeast"/>
              <w:ind w:leftChars="100" w:left="37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１　障害支援区分認定調査の結果に基づき、当該認定調査の項目中、行動関連項目（第</w:t>
            </w:r>
            <w:r w:rsidRPr="00AA77C4">
              <w:rPr>
                <w:rFonts w:ascii="ＭＳ 明朝" w:eastAsia="ＭＳ 明朝" w:hAnsi="ＭＳ 明朝" w:cs="ＭＳ Ｐゴシック"/>
                <w:kern w:val="0"/>
                <w:sz w:val="16"/>
                <w:szCs w:val="16"/>
              </w:rPr>
              <w:t>543号告示別表第二に規定する行動関連</w:t>
            </w:r>
            <w:r w:rsidRPr="00AA77C4">
              <w:rPr>
                <w:rFonts w:ascii="ＭＳ 明朝" w:eastAsia="ＭＳ 明朝" w:hAnsi="ＭＳ 明朝" w:cs="ＭＳ Ｐゴシック" w:hint="eastAsia"/>
                <w:kern w:val="0"/>
                <w:sz w:val="16"/>
                <w:szCs w:val="16"/>
              </w:rPr>
              <w:t>項目をいう。）について、算出した点数の合計が</w:t>
            </w:r>
            <w:r w:rsidRPr="00AA77C4">
              <w:rPr>
                <w:rFonts w:ascii="ＭＳ 明朝" w:eastAsia="ＭＳ 明朝" w:hAnsi="ＭＳ 明朝" w:cs="ＭＳ Ｐゴシック"/>
                <w:kern w:val="0"/>
                <w:sz w:val="16"/>
                <w:szCs w:val="16"/>
              </w:rPr>
              <w:t>10点以上の者</w:t>
            </w:r>
            <w:r w:rsidRPr="00AA77C4">
              <w:rPr>
                <w:rFonts w:ascii="ＭＳ 明朝" w:eastAsia="ＭＳ 明朝" w:hAnsi="ＭＳ 明朝" w:cs="ＭＳ Ｐゴシック" w:hint="eastAsia"/>
                <w:kern w:val="0"/>
                <w:sz w:val="16"/>
                <w:szCs w:val="16"/>
              </w:rPr>
              <w:t>であって、指定障害者支援施設等又は指定障害児入所施設等に１年以上入所していたもののうち、退所してから１年以内の障がい者であること。</w:t>
            </w:r>
          </w:p>
          <w:p w:rsidR="007C6F50" w:rsidRPr="00AA77C4" w:rsidRDefault="007C6F50" w:rsidP="007C6F50">
            <w:pPr>
              <w:widowControl/>
              <w:spacing w:line="0" w:lineRule="atLeast"/>
              <w:ind w:leftChars="100" w:left="210"/>
              <w:rPr>
                <w:rFonts w:ascii="ＭＳ 明朝" w:eastAsia="ＭＳ 明朝" w:hAnsi="ＭＳ 明朝" w:cs="ＭＳ Ｐゴシック"/>
                <w:kern w:val="0"/>
                <w:sz w:val="16"/>
                <w:szCs w:val="16"/>
              </w:rPr>
            </w:pPr>
          </w:p>
          <w:p w:rsidR="007C6F50" w:rsidRPr="00AA77C4" w:rsidRDefault="007C6F50" w:rsidP="007C6F50">
            <w:pPr>
              <w:widowControl/>
              <w:spacing w:line="0" w:lineRule="atLeast"/>
              <w:ind w:leftChars="100" w:left="37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２　本加算は、強度行動障害を有する者の地域移行を進めることを趣旨としたものであることから、原則として、１年以上指定障害者支援施設等又は指定障害児入所施設等に入所した強度行動障害を有する者が当該施設から退所するに当たり、指定宿泊型自立訓練を行う指定自立訓練（生活訓練）事業所が当該強度行動障害を有する者の受入れを行うことを想定しており、退所日から１年以内について、加算の算定ができるものとすること。</w:t>
            </w:r>
          </w:p>
          <w:p w:rsidR="007C6F50" w:rsidRPr="00AA77C4" w:rsidRDefault="007C6F50" w:rsidP="007C6F50">
            <w:pPr>
              <w:widowControl/>
              <w:spacing w:line="0" w:lineRule="atLeast"/>
              <w:ind w:leftChars="100" w:left="210"/>
              <w:rPr>
                <w:rFonts w:ascii="ＭＳ 明朝" w:eastAsia="ＭＳ 明朝" w:hAnsi="ＭＳ 明朝" w:cs="ＭＳ Ｐゴシック"/>
                <w:kern w:val="0"/>
                <w:sz w:val="16"/>
                <w:szCs w:val="16"/>
              </w:rPr>
            </w:pPr>
          </w:p>
          <w:p w:rsidR="007C6F50" w:rsidRPr="00AA77C4" w:rsidRDefault="007C6F50" w:rsidP="007C6F50">
            <w:pPr>
              <w:widowControl/>
              <w:spacing w:line="0" w:lineRule="atLeast"/>
              <w:ind w:leftChars="100" w:left="37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３　１年以上指定障害者支援施設等又は指定障害児入所施設等に入所し、退所後、一定期間居宅等で生活した強度行動障害を有する者であっても、退所から１年以内について、加算を算定できる。</w:t>
            </w:r>
          </w:p>
          <w:p w:rsidR="007C6F50" w:rsidRPr="00AA77C4" w:rsidRDefault="007C6F50" w:rsidP="007C6F50">
            <w:pPr>
              <w:widowControl/>
              <w:spacing w:line="0" w:lineRule="atLeast"/>
              <w:rPr>
                <w:rFonts w:ascii="ＭＳ 明朝" w:eastAsia="ＭＳ 明朝" w:hAnsi="ＭＳ 明朝" w:cs="ＭＳ Ｐゴシック"/>
                <w:kern w:val="0"/>
                <w:sz w:val="16"/>
                <w:szCs w:val="16"/>
              </w:rPr>
            </w:pPr>
          </w:p>
          <w:p w:rsidR="00D22F97" w:rsidRPr="00AA77C4" w:rsidRDefault="00D22F97" w:rsidP="007C6F50">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7C6F50" w:rsidRPr="00AA77C4" w:rsidRDefault="007C6F50" w:rsidP="007C6F50">
            <w:pPr>
              <w:widowControl/>
              <w:spacing w:line="0" w:lineRule="atLeast"/>
              <w:rPr>
                <w:rFonts w:ascii="ＭＳ 明朝" w:eastAsia="ＭＳ 明朝" w:hAnsi="ＭＳ 明朝" w:cs="ＭＳ Ｐゴシック"/>
                <w:kern w:val="0"/>
                <w:sz w:val="16"/>
                <w:szCs w:val="16"/>
              </w:rPr>
            </w:pPr>
          </w:p>
          <w:p w:rsidR="007C6F50" w:rsidRPr="00AA77C4" w:rsidRDefault="007C6F50" w:rsidP="007C6F50">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適　・　否　・　該当なし</w:t>
            </w:r>
          </w:p>
          <w:p w:rsidR="007C6F50" w:rsidRPr="00AA77C4" w:rsidRDefault="007C6F50" w:rsidP="007C6F50">
            <w:pPr>
              <w:widowControl/>
              <w:spacing w:line="0" w:lineRule="atLeast"/>
              <w:rPr>
                <w:rFonts w:ascii="ＭＳ 明朝" w:eastAsia="ＭＳ 明朝" w:hAnsi="ＭＳ 明朝" w:cs="ＭＳ Ｐゴシック"/>
                <w:kern w:val="0"/>
                <w:sz w:val="16"/>
                <w:szCs w:val="16"/>
              </w:rPr>
            </w:pPr>
          </w:p>
          <w:p w:rsidR="007C6F50" w:rsidRPr="00AA77C4" w:rsidRDefault="007C6F50" w:rsidP="008E3A50">
            <w:pPr>
              <w:pStyle w:val="af1"/>
              <w:widowControl/>
              <w:numPr>
                <w:ilvl w:val="0"/>
                <w:numId w:val="18"/>
              </w:numPr>
              <w:spacing w:line="0" w:lineRule="atLeast"/>
              <w:ind w:leftChars="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強度行動障害者地域移行特別加算　</w:t>
            </w:r>
            <w:r w:rsidRPr="00AA77C4">
              <w:rPr>
                <w:rFonts w:ascii="ＭＳ 明朝" w:eastAsia="ＭＳ 明朝" w:hAnsi="ＭＳ 明朝" w:cs="ＭＳ Ｐゴシック"/>
                <w:kern w:val="0"/>
                <w:sz w:val="16"/>
                <w:szCs w:val="16"/>
              </w:rPr>
              <w:t>【</w:t>
            </w:r>
            <w:r w:rsidRPr="00AA77C4">
              <w:rPr>
                <w:rFonts w:ascii="ＭＳ 明朝" w:eastAsia="ＭＳ 明朝" w:hAnsi="ＭＳ 明朝" w:cs="ＭＳ Ｐゴシック" w:hint="eastAsia"/>
                <w:kern w:val="0"/>
                <w:sz w:val="16"/>
                <w:szCs w:val="16"/>
              </w:rPr>
              <w:t>300</w:t>
            </w:r>
            <w:r w:rsidRPr="00AA77C4">
              <w:rPr>
                <w:rFonts w:ascii="ＭＳ 明朝" w:eastAsia="ＭＳ 明朝" w:hAnsi="ＭＳ 明朝" w:cs="ＭＳ Ｐゴシック"/>
                <w:kern w:val="0"/>
                <w:sz w:val="16"/>
                <w:szCs w:val="16"/>
              </w:rPr>
              <w:t>単位】</w:t>
            </w:r>
          </w:p>
          <w:p w:rsidR="007C6F50" w:rsidRPr="00AA77C4" w:rsidRDefault="007C6F50" w:rsidP="007C6F50">
            <w:pPr>
              <w:widowControl/>
              <w:spacing w:line="0" w:lineRule="atLeast"/>
              <w:rPr>
                <w:rFonts w:ascii="ＭＳ 明朝" w:eastAsia="ＭＳ 明朝" w:hAnsi="ＭＳ 明朝" w:cs="ＭＳ Ｐゴシック"/>
                <w:kern w:val="0"/>
                <w:sz w:val="16"/>
                <w:szCs w:val="16"/>
              </w:rPr>
            </w:pPr>
          </w:p>
          <w:p w:rsidR="007C6F50" w:rsidRPr="00AA77C4" w:rsidRDefault="007C6F50" w:rsidP="007C6F50">
            <w:pPr>
              <w:widowControl/>
              <w:spacing w:line="0" w:lineRule="atLeast"/>
              <w:rPr>
                <w:rFonts w:ascii="ＭＳ 明朝" w:eastAsia="ＭＳ 明朝" w:hAnsi="ＭＳ 明朝" w:cs="ＭＳ Ｐゴシック"/>
                <w:kern w:val="0"/>
                <w:sz w:val="16"/>
                <w:szCs w:val="16"/>
              </w:rPr>
            </w:pPr>
          </w:p>
          <w:p w:rsidR="007C6F50" w:rsidRPr="00AA77C4" w:rsidRDefault="007C6F50" w:rsidP="007C6F50">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7C6F50" w:rsidRPr="00AA77C4" w:rsidRDefault="007C6F50" w:rsidP="007C6F50">
            <w:pPr>
              <w:widowControl/>
              <w:spacing w:line="0" w:lineRule="atLeast"/>
              <w:rPr>
                <w:rFonts w:ascii="ＭＳ 明朝" w:eastAsia="ＭＳ 明朝" w:hAnsi="ＭＳ 明朝" w:cs="ＭＳ Ｐゴシック"/>
                <w:kern w:val="0"/>
                <w:sz w:val="16"/>
                <w:szCs w:val="16"/>
              </w:rPr>
            </w:pPr>
          </w:p>
          <w:p w:rsidR="007C6F50" w:rsidRPr="00AA77C4" w:rsidRDefault="007C6F50" w:rsidP="007C6F50">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報酬告示別表</w:t>
            </w:r>
          </w:p>
          <w:p w:rsidR="007C6F50" w:rsidRPr="00AA77C4" w:rsidRDefault="007C6F50" w:rsidP="007C6F50">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第11の5の11</w:t>
            </w:r>
          </w:p>
        </w:tc>
      </w:tr>
      <w:tr w:rsidR="00AA77C4" w:rsidRPr="00AA77C4" w:rsidTr="007C6F50">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7C6F50" w:rsidRPr="00AA77C4" w:rsidRDefault="007C6F50" w:rsidP="007C6F50">
            <w:pPr>
              <w:widowControl/>
              <w:spacing w:line="0" w:lineRule="atLeast"/>
              <w:rPr>
                <w:rFonts w:ascii="ＭＳ 明朝" w:eastAsia="ＭＳ 明朝" w:hAnsi="ＭＳ 明朝" w:cs="ＭＳ Ｐゴシック"/>
                <w:kern w:val="0"/>
                <w:sz w:val="16"/>
                <w:szCs w:val="16"/>
              </w:rPr>
            </w:pPr>
          </w:p>
          <w:p w:rsidR="007C6F50" w:rsidRPr="00AA77C4" w:rsidRDefault="00D22F97" w:rsidP="007C6F50">
            <w:pPr>
              <w:widowControl/>
              <w:spacing w:line="0" w:lineRule="atLeast"/>
              <w:ind w:left="16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21</w:t>
            </w:r>
            <w:r w:rsidR="007C6F50" w:rsidRPr="00AA77C4">
              <w:rPr>
                <w:rFonts w:ascii="ＭＳ 明朝" w:eastAsia="ＭＳ 明朝" w:hAnsi="ＭＳ 明朝" w:cs="ＭＳ Ｐゴシック" w:hint="eastAsia"/>
                <w:kern w:val="0"/>
                <w:sz w:val="16"/>
                <w:szCs w:val="16"/>
              </w:rPr>
              <w:t xml:space="preserve">　利用者負担上限管理加算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7C6F50" w:rsidRPr="00AA77C4" w:rsidRDefault="007C6F50" w:rsidP="007C6F50">
            <w:pPr>
              <w:widowControl/>
              <w:spacing w:line="0" w:lineRule="atLeast"/>
              <w:rPr>
                <w:rFonts w:ascii="ＭＳ 明朝" w:eastAsia="ＭＳ 明朝" w:hAnsi="ＭＳ 明朝" w:cs="ＭＳ Ｐゴシック"/>
                <w:kern w:val="0"/>
                <w:sz w:val="16"/>
                <w:szCs w:val="16"/>
              </w:rPr>
            </w:pPr>
          </w:p>
          <w:p w:rsidR="007C6F50" w:rsidRPr="00AA77C4" w:rsidRDefault="007C6F50" w:rsidP="007C6F50">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指定生活訓練事業所等が利用者負担額合計額の管理を行った場合に、</w:t>
            </w:r>
            <w:r w:rsidRPr="00AA77C4">
              <w:rPr>
                <w:rFonts w:ascii="ＭＳ 明朝" w:eastAsia="ＭＳ 明朝" w:hAnsi="ＭＳ 明朝" w:cs="ＭＳ Ｐゴシック"/>
                <w:kern w:val="0"/>
                <w:sz w:val="16"/>
                <w:szCs w:val="16"/>
              </w:rPr>
              <w:t>1月に</w:t>
            </w:r>
            <w:r w:rsidRPr="00AA77C4">
              <w:rPr>
                <w:rFonts w:ascii="ＭＳ 明朝" w:eastAsia="ＭＳ 明朝" w:hAnsi="ＭＳ 明朝" w:cs="ＭＳ Ｐゴシック" w:hint="eastAsia"/>
                <w:kern w:val="0"/>
                <w:sz w:val="16"/>
                <w:szCs w:val="16"/>
              </w:rPr>
              <w:t>つき</w:t>
            </w:r>
            <w:r w:rsidRPr="00AA77C4">
              <w:rPr>
                <w:rFonts w:ascii="ＭＳ 明朝" w:eastAsia="ＭＳ 明朝" w:hAnsi="ＭＳ 明朝" w:cs="ＭＳ Ｐゴシック"/>
                <w:kern w:val="0"/>
                <w:sz w:val="16"/>
                <w:szCs w:val="16"/>
              </w:rPr>
              <w:t>月所定単位数を算定しているか。</w:t>
            </w:r>
          </w:p>
          <w:p w:rsidR="007C6F50" w:rsidRPr="00AA77C4" w:rsidRDefault="007C6F50" w:rsidP="007C6F50">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w:t>
            </w:r>
          </w:p>
          <w:p w:rsidR="007C6F50" w:rsidRPr="00AA77C4" w:rsidRDefault="007C6F50" w:rsidP="007C6F50">
            <w:pPr>
              <w:widowControl/>
              <w:spacing w:line="0" w:lineRule="atLeast"/>
              <w:rPr>
                <w:rFonts w:ascii="ＭＳ ゴシック" w:eastAsia="ＭＳ ゴシック" w:hAnsi="ＭＳ ゴシック" w:cs="ＭＳ Ｐゴシック"/>
                <w:kern w:val="0"/>
                <w:sz w:val="16"/>
                <w:szCs w:val="16"/>
              </w:rPr>
            </w:pPr>
            <w:r w:rsidRPr="00AA77C4">
              <w:rPr>
                <w:rFonts w:ascii="ＭＳ 明朝" w:eastAsia="ＭＳ 明朝" w:hAnsi="ＭＳ 明朝" w:cs="ＭＳ Ｐゴシック" w:hint="eastAsia"/>
                <w:kern w:val="0"/>
                <w:sz w:val="16"/>
                <w:szCs w:val="16"/>
              </w:rPr>
              <w:t xml:space="preserve">　</w:t>
            </w:r>
            <w:r w:rsidRPr="00AA77C4">
              <w:rPr>
                <w:rFonts w:ascii="ＭＳ ゴシック" w:eastAsia="ＭＳ ゴシック" w:hAnsi="ＭＳ ゴシック" w:cs="ＭＳ Ｐゴシック" w:hint="eastAsia"/>
                <w:kern w:val="0"/>
                <w:sz w:val="16"/>
                <w:szCs w:val="16"/>
                <w:shd w:val="pct15" w:color="auto" w:fill="FFFFFF"/>
              </w:rPr>
              <w:t xml:space="preserve">※留意事項　　　　　　　　　　　　　　　　　　　　　　　　　　　　　　　　　　　　　　　</w:t>
            </w:r>
          </w:p>
          <w:p w:rsidR="007C6F50" w:rsidRPr="00AA77C4" w:rsidRDefault="007C6F50" w:rsidP="007C6F50">
            <w:pPr>
              <w:widowControl/>
              <w:spacing w:line="0" w:lineRule="atLeast"/>
              <w:ind w:leftChars="100" w:left="37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１　「利用者負担額合計額の管理を行った場合」</w:t>
            </w:r>
          </w:p>
          <w:p w:rsidR="007C6F50" w:rsidRPr="00AA77C4" w:rsidRDefault="007C6F50" w:rsidP="007C6F50">
            <w:pPr>
              <w:widowControl/>
              <w:spacing w:line="0" w:lineRule="atLeast"/>
              <w:ind w:leftChars="200" w:left="4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利用者が、利用者負担合計額の管理を行う指定障害福祉サービス事業所、指定障害者支援施設等又は共生型障害福祉サービス事業所以外の障害福祉サービスを受けた際に、上限額管理を行う事業所等が当該利用者の負担額合計額の管理を行った場合</w:t>
            </w:r>
          </w:p>
          <w:p w:rsidR="007C6F50" w:rsidRPr="00AA77C4" w:rsidRDefault="007C6F50" w:rsidP="007C6F50">
            <w:pPr>
              <w:widowControl/>
              <w:spacing w:line="0" w:lineRule="atLeast"/>
              <w:ind w:leftChars="200" w:left="420"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なお、負担額が負担上限額を実際に超えているか否かは算定の条件としない。</w:t>
            </w:r>
          </w:p>
          <w:p w:rsidR="007C6F50" w:rsidRPr="00AA77C4" w:rsidRDefault="007C6F50" w:rsidP="007C6F50">
            <w:pPr>
              <w:widowControl/>
              <w:spacing w:line="0" w:lineRule="atLeast"/>
              <w:ind w:leftChars="200" w:left="420" w:firstLineChars="100" w:firstLine="160"/>
              <w:rPr>
                <w:rFonts w:ascii="ＭＳ 明朝" w:eastAsia="ＭＳ 明朝" w:hAnsi="ＭＳ 明朝" w:cs="ＭＳ Ｐゴシック"/>
                <w:kern w:val="0"/>
                <w:sz w:val="16"/>
                <w:szCs w:val="16"/>
              </w:rPr>
            </w:pPr>
          </w:p>
          <w:p w:rsidR="007C6F50" w:rsidRPr="00AA77C4" w:rsidRDefault="007C6F50" w:rsidP="007C6F50">
            <w:pPr>
              <w:widowControl/>
              <w:spacing w:line="0" w:lineRule="atLeast"/>
              <w:ind w:leftChars="100" w:left="37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２　上限額管理事業所のみを利用し、他の事業所の利用がない場合は、上限額に達しているか否かにかかわらず、加算を算定できない。</w:t>
            </w:r>
          </w:p>
          <w:p w:rsidR="007C6F50" w:rsidRPr="00AA77C4" w:rsidRDefault="007C6F50" w:rsidP="007C6F50">
            <w:pPr>
              <w:widowControl/>
              <w:spacing w:line="0" w:lineRule="atLeast"/>
              <w:ind w:leftChars="100" w:left="210" w:firstLineChars="100" w:firstLine="16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7C6F50" w:rsidRPr="00AA77C4" w:rsidRDefault="007C6F50" w:rsidP="007C6F50">
            <w:pPr>
              <w:widowControl/>
              <w:spacing w:line="0" w:lineRule="atLeast"/>
              <w:rPr>
                <w:rFonts w:ascii="ＭＳ 明朝" w:eastAsia="ＭＳ 明朝" w:hAnsi="ＭＳ 明朝" w:cs="ＭＳ Ｐゴシック"/>
                <w:kern w:val="0"/>
                <w:sz w:val="16"/>
                <w:szCs w:val="16"/>
              </w:rPr>
            </w:pPr>
          </w:p>
          <w:p w:rsidR="007C6F50" w:rsidRPr="00AA77C4" w:rsidRDefault="007C6F50" w:rsidP="007C6F50">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適　・　否　・　該当なし</w:t>
            </w:r>
          </w:p>
          <w:p w:rsidR="007C6F50" w:rsidRPr="00AA77C4" w:rsidRDefault="007C6F50" w:rsidP="007C6F50">
            <w:pPr>
              <w:widowControl/>
              <w:spacing w:line="0" w:lineRule="atLeast"/>
              <w:rPr>
                <w:rFonts w:ascii="ＭＳ 明朝" w:eastAsia="ＭＳ 明朝" w:hAnsi="ＭＳ 明朝" w:cs="ＭＳ Ｐゴシック"/>
                <w:kern w:val="0"/>
                <w:sz w:val="16"/>
                <w:szCs w:val="16"/>
              </w:rPr>
            </w:pPr>
          </w:p>
          <w:p w:rsidR="007C6F50" w:rsidRPr="00AA77C4" w:rsidRDefault="007C6F50" w:rsidP="008E3A50">
            <w:pPr>
              <w:pStyle w:val="af1"/>
              <w:widowControl/>
              <w:numPr>
                <w:ilvl w:val="0"/>
                <w:numId w:val="18"/>
              </w:numPr>
              <w:spacing w:line="0" w:lineRule="atLeast"/>
              <w:ind w:leftChars="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利用者負担上限管理加算　【</w:t>
            </w:r>
            <w:r w:rsidRPr="00AA77C4">
              <w:rPr>
                <w:rFonts w:ascii="ＭＳ 明朝" w:eastAsia="ＭＳ 明朝" w:hAnsi="ＭＳ 明朝" w:cs="ＭＳ Ｐゴシック"/>
                <w:kern w:val="0"/>
                <w:sz w:val="16"/>
                <w:szCs w:val="16"/>
              </w:rPr>
              <w:t>150単位】</w:t>
            </w:r>
          </w:p>
        </w:tc>
        <w:tc>
          <w:tcPr>
            <w:tcW w:w="1479" w:type="dxa"/>
            <w:tcBorders>
              <w:top w:val="single" w:sz="4" w:space="0" w:color="auto"/>
              <w:left w:val="nil"/>
              <w:bottom w:val="single" w:sz="4" w:space="0" w:color="auto"/>
              <w:right w:val="single" w:sz="4" w:space="0" w:color="auto"/>
            </w:tcBorders>
          </w:tcPr>
          <w:p w:rsidR="007C6F50" w:rsidRPr="00AA77C4" w:rsidRDefault="007C6F50" w:rsidP="007C6F50">
            <w:pPr>
              <w:widowControl/>
              <w:spacing w:line="0" w:lineRule="atLeast"/>
              <w:rPr>
                <w:rFonts w:ascii="ＭＳ 明朝" w:eastAsia="ＭＳ 明朝" w:hAnsi="ＭＳ 明朝" w:cs="ＭＳ Ｐゴシック"/>
                <w:kern w:val="0"/>
                <w:sz w:val="16"/>
                <w:szCs w:val="16"/>
              </w:rPr>
            </w:pPr>
          </w:p>
          <w:p w:rsidR="007C6F50" w:rsidRPr="00AA77C4" w:rsidRDefault="007C6F50" w:rsidP="007C6F50">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報酬告示別表</w:t>
            </w:r>
          </w:p>
          <w:p w:rsidR="007C6F50" w:rsidRPr="00AA77C4" w:rsidRDefault="007C6F50" w:rsidP="007C6F50">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第11の6</w:t>
            </w:r>
          </w:p>
        </w:tc>
      </w:tr>
      <w:tr w:rsidR="00AA77C4" w:rsidRPr="00AA77C4" w:rsidTr="007C6F50">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7C6F50" w:rsidRPr="00AA77C4" w:rsidRDefault="007C6F50" w:rsidP="007C6F50">
            <w:pPr>
              <w:widowControl/>
              <w:spacing w:line="0" w:lineRule="atLeast"/>
              <w:rPr>
                <w:rFonts w:ascii="ＭＳ 明朝" w:eastAsia="ＭＳ 明朝" w:hAnsi="ＭＳ 明朝" w:cs="ＭＳ Ｐゴシック"/>
                <w:kern w:val="0"/>
                <w:sz w:val="16"/>
                <w:szCs w:val="16"/>
              </w:rPr>
            </w:pPr>
          </w:p>
          <w:p w:rsidR="007C6F50" w:rsidRPr="00AA77C4" w:rsidRDefault="00D22F97" w:rsidP="007C6F50">
            <w:pPr>
              <w:widowControl/>
              <w:spacing w:line="0" w:lineRule="atLeast"/>
              <w:ind w:left="16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22</w:t>
            </w:r>
            <w:r w:rsidR="007C6F50" w:rsidRPr="00AA77C4">
              <w:rPr>
                <w:rFonts w:ascii="ＭＳ 明朝" w:eastAsia="ＭＳ 明朝" w:hAnsi="ＭＳ 明朝" w:cs="ＭＳ Ｐゴシック" w:hint="eastAsia"/>
                <w:kern w:val="0"/>
                <w:sz w:val="16"/>
                <w:szCs w:val="16"/>
              </w:rPr>
              <w:t xml:space="preserve">　食事提供体制加算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7C6F50" w:rsidRPr="00AA77C4" w:rsidRDefault="007C6F50" w:rsidP="007C6F50">
            <w:pPr>
              <w:widowControl/>
              <w:spacing w:line="0" w:lineRule="atLeast"/>
              <w:rPr>
                <w:rFonts w:ascii="ＭＳ 明朝" w:eastAsia="ＭＳ 明朝" w:hAnsi="ＭＳ 明朝" w:cs="ＭＳ Ｐゴシック"/>
                <w:kern w:val="0"/>
                <w:sz w:val="16"/>
                <w:szCs w:val="16"/>
              </w:rPr>
            </w:pPr>
          </w:p>
          <w:p w:rsidR="007C6F50" w:rsidRPr="00AA77C4" w:rsidRDefault="007C6F50" w:rsidP="007C6F50">
            <w:pPr>
              <w:widowControl/>
              <w:spacing w:line="0" w:lineRule="atLeast"/>
              <w:ind w:left="320" w:hangingChars="200" w:hanging="320"/>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ア　食事提供体制加算（Ⅰ）</w:t>
            </w:r>
          </w:p>
          <w:p w:rsidR="00AF21D3" w:rsidRPr="00AA77C4" w:rsidRDefault="007C6F50" w:rsidP="00AF21D3">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低所得者等（短期滞在加算が算定される者及び指定宿泊型自立訓練利用者に限る。）に対して、自立訓練（生活訓練）事業所等に従事する調理員による食事の提供であること又は調理業務を第三者に委託していること等事業所の責任において食事提供の体制を整えているものとして市長に届け出た自立訓練（生活訓練）事業所において</w:t>
            </w:r>
            <w:r w:rsidR="00AF21D3" w:rsidRPr="00AA77C4">
              <w:rPr>
                <w:rFonts w:ascii="ＭＳ 明朝" w:eastAsia="ＭＳ 明朝" w:hAnsi="ＭＳ 明朝" w:cs="ＭＳ Ｐゴシック" w:hint="eastAsia"/>
                <w:kern w:val="0"/>
                <w:sz w:val="16"/>
                <w:szCs w:val="16"/>
              </w:rPr>
              <w:t>次の⑴から⑶までのいずれにも適合する食事の提供を行った場合に、令和９年３月</w:t>
            </w:r>
            <w:r w:rsidR="00AF21D3" w:rsidRPr="00AA77C4">
              <w:rPr>
                <w:rFonts w:ascii="ＭＳ 明朝" w:eastAsia="ＭＳ 明朝" w:hAnsi="ＭＳ 明朝" w:cs="ＭＳ Ｐゴシック"/>
                <w:kern w:val="0"/>
                <w:sz w:val="16"/>
                <w:szCs w:val="16"/>
              </w:rPr>
              <w:t>31日までの間</w:t>
            </w:r>
            <w:r w:rsidR="00AF21D3" w:rsidRPr="00AA77C4">
              <w:rPr>
                <w:rFonts w:ascii="ＭＳ 明朝" w:eastAsia="ＭＳ 明朝" w:hAnsi="ＭＳ 明朝" w:cs="ＭＳ Ｐゴシック" w:hint="eastAsia"/>
                <w:kern w:val="0"/>
                <w:sz w:val="16"/>
                <w:szCs w:val="16"/>
              </w:rPr>
              <w:t>、１日につき所定単位数を算定しているか。</w:t>
            </w:r>
          </w:p>
          <w:p w:rsidR="007C6F50" w:rsidRPr="00AA77C4" w:rsidRDefault="007C6F50" w:rsidP="007C6F50">
            <w:pPr>
              <w:widowControl/>
              <w:spacing w:line="0" w:lineRule="atLeast"/>
              <w:ind w:left="186" w:hangingChars="116" w:hanging="186"/>
              <w:rPr>
                <w:rFonts w:ascii="ＭＳ 明朝" w:eastAsia="ＭＳ 明朝" w:hAnsi="ＭＳ 明朝" w:cs="ＭＳ Ｐゴシック"/>
                <w:kern w:val="0"/>
                <w:sz w:val="16"/>
                <w:szCs w:val="16"/>
              </w:rPr>
            </w:pPr>
          </w:p>
          <w:p w:rsidR="00AF21D3" w:rsidRPr="00AA77C4" w:rsidRDefault="00AF21D3" w:rsidP="00AF21D3">
            <w:pPr>
              <w:pStyle w:val="af1"/>
              <w:widowControl/>
              <w:numPr>
                <w:ilvl w:val="0"/>
                <w:numId w:val="32"/>
              </w:numPr>
              <w:spacing w:line="0" w:lineRule="atLeast"/>
              <w:ind w:leftChars="0"/>
              <w:rPr>
                <w:rFonts w:ascii="ＭＳ 明朝" w:eastAsia="ＭＳ 明朝" w:hAnsi="ＭＳ 明朝" w:cs="ＭＳ Ｐゴシック"/>
                <w:kern w:val="0"/>
                <w:sz w:val="16"/>
                <w:szCs w:val="16"/>
              </w:rPr>
            </w:pPr>
            <w:r w:rsidRPr="00AA77C4">
              <w:rPr>
                <w:rFonts w:ascii="ＭＳ 明朝" w:eastAsia="ＭＳ 明朝" w:hAnsi="ＭＳ 明朝" w:cs="ＭＳ Ｐゴシック"/>
                <w:kern w:val="0"/>
                <w:sz w:val="16"/>
                <w:szCs w:val="16"/>
              </w:rPr>
              <w:t>当該事業所の従業者として、又は外部との連携により、</w:t>
            </w:r>
            <w:r w:rsidRPr="00AA77C4">
              <w:rPr>
                <w:rFonts w:ascii="ＭＳ 明朝" w:eastAsia="ＭＳ 明朝" w:hAnsi="ＭＳ 明朝" w:cs="ＭＳ Ｐゴシック" w:hint="eastAsia"/>
                <w:kern w:val="0"/>
                <w:sz w:val="16"/>
                <w:szCs w:val="16"/>
              </w:rPr>
              <w:t>管理栄養士又は栄養士が食事の提供に係る献立を確認していること。</w:t>
            </w:r>
          </w:p>
          <w:p w:rsidR="00AF21D3" w:rsidRPr="00AA77C4" w:rsidRDefault="00AF21D3" w:rsidP="00AF21D3">
            <w:pPr>
              <w:pStyle w:val="af1"/>
              <w:widowControl/>
              <w:numPr>
                <w:ilvl w:val="0"/>
                <w:numId w:val="32"/>
              </w:numPr>
              <w:spacing w:line="0" w:lineRule="atLeast"/>
              <w:ind w:leftChars="0"/>
              <w:rPr>
                <w:rFonts w:ascii="ＭＳ 明朝" w:eastAsia="ＭＳ 明朝" w:hAnsi="ＭＳ 明朝" w:cs="ＭＳ Ｐゴシック"/>
                <w:kern w:val="0"/>
                <w:sz w:val="16"/>
                <w:szCs w:val="16"/>
              </w:rPr>
            </w:pPr>
            <w:r w:rsidRPr="00AA77C4">
              <w:rPr>
                <w:rFonts w:ascii="ＭＳ 明朝" w:eastAsia="ＭＳ 明朝" w:hAnsi="ＭＳ 明朝" w:cs="ＭＳ Ｐゴシック"/>
                <w:kern w:val="0"/>
                <w:sz w:val="16"/>
                <w:szCs w:val="16"/>
              </w:rPr>
              <w:t>食事の提供を行った場合に利用者ごとの摂食量を記録し</w:t>
            </w:r>
            <w:r w:rsidRPr="00AA77C4">
              <w:rPr>
                <w:rFonts w:ascii="ＭＳ 明朝" w:eastAsia="ＭＳ 明朝" w:hAnsi="ＭＳ 明朝" w:cs="ＭＳ Ｐゴシック" w:hint="eastAsia"/>
                <w:kern w:val="0"/>
                <w:sz w:val="16"/>
                <w:szCs w:val="16"/>
              </w:rPr>
              <w:t>ていること。</w:t>
            </w:r>
          </w:p>
          <w:p w:rsidR="00AF21D3" w:rsidRPr="00AA77C4" w:rsidRDefault="00AF21D3" w:rsidP="00AF21D3">
            <w:pPr>
              <w:pStyle w:val="af1"/>
              <w:widowControl/>
              <w:numPr>
                <w:ilvl w:val="0"/>
                <w:numId w:val="32"/>
              </w:numPr>
              <w:spacing w:line="0" w:lineRule="atLeast"/>
              <w:ind w:leftChars="0"/>
              <w:rPr>
                <w:rFonts w:ascii="ＭＳ 明朝" w:eastAsia="ＭＳ 明朝" w:hAnsi="ＭＳ 明朝" w:cs="ＭＳ Ｐゴシック"/>
                <w:kern w:val="0"/>
                <w:sz w:val="16"/>
                <w:szCs w:val="16"/>
              </w:rPr>
            </w:pPr>
            <w:r w:rsidRPr="00AA77C4">
              <w:rPr>
                <w:rFonts w:ascii="ＭＳ 明朝" w:eastAsia="ＭＳ 明朝" w:hAnsi="ＭＳ 明朝" w:cs="ＭＳ Ｐゴシック"/>
                <w:kern w:val="0"/>
                <w:sz w:val="16"/>
                <w:szCs w:val="16"/>
              </w:rPr>
              <w:t>利用者ごとの体重又はＢＭＩ（次の算式により算出した</w:t>
            </w:r>
            <w:r w:rsidRPr="00AA77C4">
              <w:rPr>
                <w:rFonts w:ascii="ＭＳ 明朝" w:eastAsia="ＭＳ 明朝" w:hAnsi="ＭＳ 明朝" w:cs="ＭＳ Ｐゴシック" w:hint="eastAsia"/>
                <w:kern w:val="0"/>
                <w:sz w:val="16"/>
                <w:szCs w:val="16"/>
              </w:rPr>
              <w:t>値をいう。）をおおむね６月に１回記録していること。</w:t>
            </w:r>
          </w:p>
          <w:p w:rsidR="00AF21D3" w:rsidRPr="00AA77C4" w:rsidRDefault="00AF21D3" w:rsidP="00AF21D3">
            <w:pPr>
              <w:widowControl/>
              <w:spacing w:line="0" w:lineRule="atLeast"/>
              <w:ind w:leftChars="300" w:left="63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ＢＭＩ＝体重（</w:t>
            </w:r>
            <w:r w:rsidRPr="00AA77C4">
              <w:rPr>
                <w:rFonts w:ascii="ＭＳ 明朝" w:eastAsia="ＭＳ 明朝" w:hAnsi="ＭＳ 明朝" w:cs="ＭＳ Ｐゴシック"/>
                <w:kern w:val="0"/>
                <w:sz w:val="16"/>
                <w:szCs w:val="16"/>
              </w:rPr>
              <w:t>kg） / 身長（m）２</w:t>
            </w:r>
          </w:p>
          <w:p w:rsidR="007C6F50" w:rsidRPr="00AA77C4" w:rsidRDefault="007C6F50" w:rsidP="007C6F50">
            <w:pPr>
              <w:widowControl/>
              <w:spacing w:line="0" w:lineRule="atLeast"/>
              <w:ind w:left="320" w:hangingChars="200" w:hanging="320"/>
              <w:rPr>
                <w:rFonts w:ascii="ＭＳ 明朝" w:eastAsia="ＭＳ 明朝" w:hAnsi="ＭＳ 明朝" w:cs="ＭＳ Ｐゴシック"/>
                <w:kern w:val="0"/>
                <w:sz w:val="16"/>
                <w:szCs w:val="16"/>
              </w:rPr>
            </w:pPr>
          </w:p>
          <w:p w:rsidR="007C6F50" w:rsidRPr="00AA77C4" w:rsidRDefault="007C6F50" w:rsidP="007C6F50">
            <w:pPr>
              <w:widowControl/>
              <w:spacing w:line="0" w:lineRule="atLeast"/>
              <w:ind w:left="320" w:hangingChars="200" w:hanging="320"/>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イ　食事提供体制加算（Ⅱ）</w:t>
            </w:r>
          </w:p>
          <w:p w:rsidR="007C6F50" w:rsidRPr="00AA77C4" w:rsidRDefault="007C6F50" w:rsidP="007C6F50">
            <w:pPr>
              <w:widowControl/>
              <w:spacing w:line="0" w:lineRule="atLeast"/>
              <w:ind w:left="186" w:hangingChars="116" w:hanging="186"/>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低所得者等であって</w:t>
            </w:r>
            <w:r w:rsidR="00AF21D3" w:rsidRPr="00AA77C4">
              <w:rPr>
                <w:rFonts w:ascii="ＭＳ 明朝" w:eastAsia="ＭＳ 明朝" w:hAnsi="ＭＳ 明朝" w:cs="ＭＳ Ｐゴシック" w:hint="eastAsia"/>
                <w:kern w:val="0"/>
                <w:sz w:val="16"/>
                <w:szCs w:val="16"/>
              </w:rPr>
              <w:t>自立訓練（</w:t>
            </w:r>
            <w:r w:rsidRPr="00AA77C4">
              <w:rPr>
                <w:rFonts w:ascii="ＭＳ 明朝" w:eastAsia="ＭＳ 明朝" w:hAnsi="ＭＳ 明朝" w:cs="ＭＳ Ｐゴシック" w:hint="eastAsia"/>
                <w:kern w:val="0"/>
                <w:sz w:val="16"/>
                <w:szCs w:val="16"/>
              </w:rPr>
              <w:t>生活訓練</w:t>
            </w:r>
            <w:r w:rsidR="00AF21D3" w:rsidRPr="00AA77C4">
              <w:rPr>
                <w:rFonts w:ascii="ＭＳ 明朝" w:eastAsia="ＭＳ 明朝" w:hAnsi="ＭＳ 明朝" w:cs="ＭＳ Ｐゴシック" w:hint="eastAsia"/>
                <w:kern w:val="0"/>
                <w:sz w:val="16"/>
                <w:szCs w:val="16"/>
              </w:rPr>
              <w:t>）</w:t>
            </w:r>
            <w:r w:rsidRPr="00AA77C4">
              <w:rPr>
                <w:rFonts w:ascii="ＭＳ 明朝" w:eastAsia="ＭＳ 明朝" w:hAnsi="ＭＳ 明朝" w:cs="ＭＳ Ｐゴシック" w:hint="eastAsia"/>
                <w:kern w:val="0"/>
                <w:sz w:val="16"/>
                <w:szCs w:val="16"/>
              </w:rPr>
              <w:t>計画等により食事の提供を行うこととなっている利用者（アに規定する利用者以外</w:t>
            </w:r>
            <w:r w:rsidR="00AF21D3" w:rsidRPr="00AA77C4">
              <w:rPr>
                <w:rFonts w:ascii="ＭＳ 明朝" w:eastAsia="ＭＳ 明朝" w:hAnsi="ＭＳ 明朝" w:cs="ＭＳ Ｐゴシック" w:hint="eastAsia"/>
                <w:kern w:val="0"/>
                <w:sz w:val="16"/>
                <w:szCs w:val="16"/>
              </w:rPr>
              <w:t>の者であって</w:t>
            </w:r>
            <w:r w:rsidRPr="00AA77C4">
              <w:rPr>
                <w:rFonts w:ascii="ＭＳ 明朝" w:eastAsia="ＭＳ 明朝" w:hAnsi="ＭＳ 明朝" w:cs="ＭＳ Ｐゴシック" w:hint="eastAsia"/>
                <w:kern w:val="0"/>
                <w:sz w:val="16"/>
                <w:szCs w:val="16"/>
              </w:rPr>
              <w:t>、障害者支援施設等に入所する者を除く。）又は低所得者等である基準該当自立訓練（生活訓練）の利用者に対して、事業所に従事する調理員又は第三者に委託して食事提供体制を整えているものとして市長に届け出た自立訓練（生活訓練）事業所において、食事提供を行った場合に、</w:t>
            </w:r>
            <w:r w:rsidR="00AF21D3" w:rsidRPr="00AA77C4">
              <w:rPr>
                <w:rFonts w:ascii="ＭＳ 明朝" w:eastAsia="ＭＳ 明朝" w:hAnsi="ＭＳ 明朝" w:cs="ＭＳ Ｐゴシック" w:hint="eastAsia"/>
                <w:kern w:val="0"/>
                <w:sz w:val="16"/>
                <w:szCs w:val="16"/>
              </w:rPr>
              <w:t>令和9年3月31日までの間、1</w:t>
            </w:r>
            <w:r w:rsidRPr="00AA77C4">
              <w:rPr>
                <w:rFonts w:ascii="ＭＳ 明朝" w:eastAsia="ＭＳ 明朝" w:hAnsi="ＭＳ 明朝" w:cs="ＭＳ Ｐゴシック"/>
                <w:kern w:val="0"/>
                <w:sz w:val="16"/>
                <w:szCs w:val="16"/>
              </w:rPr>
              <w:t>日につき所定単位数を</w:t>
            </w:r>
            <w:r w:rsidRPr="00AA77C4">
              <w:rPr>
                <w:rFonts w:ascii="ＭＳ 明朝" w:eastAsia="ＭＳ 明朝" w:hAnsi="ＭＳ 明朝" w:cs="ＭＳ Ｐゴシック" w:hint="eastAsia"/>
                <w:kern w:val="0"/>
                <w:sz w:val="16"/>
                <w:szCs w:val="16"/>
              </w:rPr>
              <w:t>算定</w:t>
            </w:r>
            <w:r w:rsidRPr="00AA77C4">
              <w:rPr>
                <w:rFonts w:ascii="ＭＳ 明朝" w:eastAsia="ＭＳ 明朝" w:hAnsi="ＭＳ 明朝" w:cs="ＭＳ Ｐゴシック"/>
                <w:kern w:val="0"/>
                <w:sz w:val="16"/>
                <w:szCs w:val="16"/>
              </w:rPr>
              <w:t>しているか。</w:t>
            </w:r>
          </w:p>
          <w:p w:rsidR="007C6F50" w:rsidRPr="00AA77C4" w:rsidRDefault="007C6F50" w:rsidP="00AF21D3">
            <w:pPr>
              <w:widowControl/>
              <w:spacing w:line="0" w:lineRule="atLeast"/>
              <w:ind w:leftChars="100" w:left="396" w:hangingChars="116" w:hanging="186"/>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7C6F50" w:rsidRPr="00AA77C4" w:rsidRDefault="007C6F50" w:rsidP="007C6F50">
            <w:pPr>
              <w:widowControl/>
              <w:spacing w:line="0" w:lineRule="atLeast"/>
              <w:rPr>
                <w:rFonts w:ascii="ＭＳ 明朝" w:eastAsia="ＭＳ 明朝" w:hAnsi="ＭＳ 明朝" w:cs="ＭＳ Ｐゴシック"/>
                <w:kern w:val="0"/>
                <w:sz w:val="16"/>
                <w:szCs w:val="16"/>
              </w:rPr>
            </w:pPr>
          </w:p>
          <w:p w:rsidR="007C6F50" w:rsidRPr="00AA77C4" w:rsidRDefault="007C6F50" w:rsidP="007C6F50">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適　・　否　・　該当なし</w:t>
            </w:r>
          </w:p>
          <w:p w:rsidR="007C6F50" w:rsidRPr="00AA77C4" w:rsidRDefault="007C6F50" w:rsidP="007C6F50">
            <w:pPr>
              <w:widowControl/>
              <w:spacing w:line="0" w:lineRule="atLeast"/>
              <w:rPr>
                <w:rFonts w:ascii="ＭＳ 明朝" w:eastAsia="ＭＳ 明朝" w:hAnsi="ＭＳ 明朝" w:cs="ＭＳ Ｐゴシック"/>
                <w:kern w:val="0"/>
                <w:sz w:val="16"/>
                <w:szCs w:val="16"/>
              </w:rPr>
            </w:pPr>
          </w:p>
          <w:p w:rsidR="007C6F50" w:rsidRPr="00AA77C4" w:rsidRDefault="007C6F50" w:rsidP="007C6F50">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算定状況</w:t>
            </w:r>
          </w:p>
          <w:p w:rsidR="007C6F50" w:rsidRPr="00AA77C4" w:rsidRDefault="007C6F50" w:rsidP="007C6F50">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食事提供体制加算（Ⅰ）　【</w:t>
            </w:r>
            <w:r w:rsidRPr="00AA77C4">
              <w:rPr>
                <w:rFonts w:ascii="ＭＳ 明朝" w:eastAsia="ＭＳ 明朝" w:hAnsi="ＭＳ 明朝" w:cs="ＭＳ Ｐゴシック"/>
                <w:kern w:val="0"/>
                <w:sz w:val="16"/>
                <w:szCs w:val="16"/>
              </w:rPr>
              <w:t>48単位</w:t>
            </w:r>
            <w:r w:rsidRPr="00AA77C4">
              <w:rPr>
                <w:rFonts w:ascii="ＭＳ 明朝" w:eastAsia="ＭＳ 明朝" w:hAnsi="ＭＳ 明朝" w:cs="ＭＳ Ｐゴシック" w:hint="eastAsia"/>
                <w:kern w:val="0"/>
                <w:sz w:val="16"/>
                <w:szCs w:val="16"/>
              </w:rPr>
              <w:t>】</w:t>
            </w:r>
          </w:p>
          <w:p w:rsidR="007C6F50" w:rsidRPr="00AA77C4" w:rsidRDefault="007C6F50" w:rsidP="007C6F50">
            <w:pPr>
              <w:widowControl/>
              <w:spacing w:line="0" w:lineRule="atLeast"/>
              <w:ind w:left="320" w:hangingChars="200" w:hanging="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食事提供体制加算（Ⅱ）　【</w:t>
            </w:r>
            <w:r w:rsidRPr="00AA77C4">
              <w:rPr>
                <w:rFonts w:ascii="ＭＳ 明朝" w:eastAsia="ＭＳ 明朝" w:hAnsi="ＭＳ 明朝" w:cs="ＭＳ Ｐゴシック"/>
                <w:kern w:val="0"/>
                <w:sz w:val="16"/>
                <w:szCs w:val="16"/>
              </w:rPr>
              <w:t>30単位</w:t>
            </w:r>
            <w:r w:rsidRPr="00AA77C4">
              <w:rPr>
                <w:rFonts w:ascii="ＭＳ 明朝" w:eastAsia="ＭＳ 明朝" w:hAnsi="ＭＳ 明朝" w:cs="ＭＳ Ｐゴシック" w:hint="eastAsia"/>
                <w:kern w:val="0"/>
                <w:sz w:val="16"/>
                <w:szCs w:val="16"/>
              </w:rPr>
              <w:t>】</w:t>
            </w:r>
          </w:p>
          <w:p w:rsidR="007C6F50" w:rsidRPr="00AA77C4" w:rsidRDefault="007C6F50" w:rsidP="007C6F50">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7C6F50" w:rsidRPr="00AA77C4" w:rsidRDefault="007C6F50" w:rsidP="007C6F50">
            <w:pPr>
              <w:widowControl/>
              <w:spacing w:line="0" w:lineRule="atLeast"/>
              <w:rPr>
                <w:rFonts w:ascii="ＭＳ 明朝" w:eastAsia="ＭＳ 明朝" w:hAnsi="ＭＳ 明朝" w:cs="ＭＳ Ｐゴシック"/>
                <w:kern w:val="0"/>
                <w:sz w:val="16"/>
                <w:szCs w:val="16"/>
              </w:rPr>
            </w:pPr>
          </w:p>
          <w:p w:rsidR="007C6F50" w:rsidRPr="00AA77C4" w:rsidRDefault="007C6F50" w:rsidP="007C6F50">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報酬告示別表</w:t>
            </w:r>
          </w:p>
          <w:p w:rsidR="007C6F50" w:rsidRPr="00AA77C4" w:rsidRDefault="007C6F50" w:rsidP="007C6F50">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第11の7</w:t>
            </w:r>
          </w:p>
        </w:tc>
      </w:tr>
      <w:tr w:rsidR="00AA77C4" w:rsidRPr="00AA77C4" w:rsidTr="007C6F50">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7C6F50" w:rsidRPr="00AA77C4" w:rsidRDefault="007C6F50" w:rsidP="007C6F50">
            <w:pPr>
              <w:widowControl/>
              <w:spacing w:line="0" w:lineRule="atLeast"/>
              <w:rPr>
                <w:rFonts w:ascii="ＭＳ 明朝" w:eastAsia="ＭＳ 明朝" w:hAnsi="ＭＳ 明朝" w:cs="ＭＳ Ｐゴシック"/>
                <w:kern w:val="0"/>
                <w:sz w:val="16"/>
                <w:szCs w:val="16"/>
              </w:rPr>
            </w:pPr>
          </w:p>
          <w:p w:rsidR="007C6F50" w:rsidRPr="00AA77C4" w:rsidRDefault="00D22F97" w:rsidP="007C6F50">
            <w:pPr>
              <w:widowControl/>
              <w:spacing w:line="0" w:lineRule="atLeast"/>
              <w:ind w:left="16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23</w:t>
            </w:r>
            <w:r w:rsidR="007C6F50" w:rsidRPr="00AA77C4">
              <w:rPr>
                <w:rFonts w:ascii="ＭＳ 明朝" w:eastAsia="ＭＳ 明朝" w:hAnsi="ＭＳ 明朝" w:cs="ＭＳ Ｐゴシック" w:hint="eastAsia"/>
                <w:kern w:val="0"/>
                <w:sz w:val="16"/>
                <w:szCs w:val="16"/>
              </w:rPr>
              <w:t xml:space="preserve">　精神障害者退院支援施設加算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7C6F50" w:rsidRPr="00AA77C4" w:rsidRDefault="007C6F50" w:rsidP="007C6F50">
            <w:pPr>
              <w:widowControl/>
              <w:spacing w:line="0" w:lineRule="atLeast"/>
              <w:rPr>
                <w:rFonts w:ascii="ＭＳ 明朝" w:eastAsia="ＭＳ 明朝" w:hAnsi="ＭＳ 明朝" w:cs="ＭＳ Ｐゴシック"/>
                <w:kern w:val="0"/>
                <w:sz w:val="16"/>
                <w:szCs w:val="16"/>
              </w:rPr>
            </w:pPr>
          </w:p>
          <w:p w:rsidR="007C6F50" w:rsidRPr="00AA77C4" w:rsidRDefault="007C6F50" w:rsidP="007C6F50">
            <w:pPr>
              <w:widowControl/>
              <w:spacing w:line="0" w:lineRule="atLeast"/>
              <w:ind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厚生労働大臣が定める施設基準に適合しているものとして市長に届け出た精神科病院（精神科病院以外の病院で精神病床が設けられているものを含む。）の精神病床を転換して指定自立訓練（生活訓練）又は</w:t>
            </w:r>
            <w:r w:rsidRPr="00AA77C4">
              <w:rPr>
                <w:rFonts w:ascii="ＭＳ 明朝" w:eastAsia="ＭＳ 明朝" w:hAnsi="ＭＳ 明朝" w:cs="ＭＳ Ｐゴシック"/>
                <w:kern w:val="0"/>
                <w:sz w:val="16"/>
                <w:szCs w:val="16"/>
              </w:rPr>
              <w:t>指</w:t>
            </w:r>
            <w:r w:rsidRPr="00AA77C4">
              <w:rPr>
                <w:rFonts w:ascii="ＭＳ 明朝" w:eastAsia="ＭＳ 明朝" w:hAnsi="ＭＳ 明朝" w:cs="ＭＳ Ｐゴシック" w:hint="eastAsia"/>
                <w:kern w:val="0"/>
                <w:sz w:val="16"/>
                <w:szCs w:val="16"/>
              </w:rPr>
              <w:t>定就労移行支援に併せて居住の場を提供する指定自立訓練（生活訓練）事業所又は</w:t>
            </w:r>
            <w:r w:rsidRPr="00AA77C4">
              <w:rPr>
                <w:rFonts w:ascii="ＭＳ 明朝" w:eastAsia="ＭＳ 明朝" w:hAnsi="ＭＳ 明朝" w:cs="ＭＳ Ｐゴシック"/>
                <w:kern w:val="0"/>
                <w:sz w:val="16"/>
                <w:szCs w:val="16"/>
              </w:rPr>
              <w:t>指定就労移</w:t>
            </w:r>
            <w:r w:rsidRPr="00AA77C4">
              <w:rPr>
                <w:rFonts w:ascii="ＭＳ 明朝" w:eastAsia="ＭＳ 明朝" w:hAnsi="ＭＳ 明朝" w:cs="ＭＳ Ｐゴシック" w:hint="eastAsia"/>
                <w:kern w:val="0"/>
                <w:sz w:val="16"/>
                <w:szCs w:val="16"/>
              </w:rPr>
              <w:t>行支援事業所若しくは認定指定就労移行支援事業所であって、法附則第１条第３号に掲げる規定の施行の日の前日までに指定を受けた事業所（「</w:t>
            </w:r>
            <w:r w:rsidRPr="00AA77C4">
              <w:rPr>
                <w:rFonts w:ascii="ＭＳ 明朝" w:eastAsia="ＭＳ 明朝" w:hAnsi="ＭＳ 明朝" w:cs="ＭＳ Ｐゴシック"/>
                <w:kern w:val="0"/>
                <w:sz w:val="16"/>
                <w:szCs w:val="16"/>
              </w:rPr>
              <w:t>精神障害者退</w:t>
            </w:r>
            <w:r w:rsidRPr="00AA77C4">
              <w:rPr>
                <w:rFonts w:ascii="ＭＳ 明朝" w:eastAsia="ＭＳ 明朝" w:hAnsi="ＭＳ 明朝" w:cs="ＭＳ Ｐゴシック" w:hint="eastAsia"/>
                <w:kern w:val="0"/>
                <w:sz w:val="16"/>
                <w:szCs w:val="16"/>
              </w:rPr>
              <w:t>院支援施設」という。）である指定自立訓練（生活訓練）事立訓練（生活訓練）事業所において、精神病床に概ね１年以上入院していた精神障害者その他これに準ずる精神障害者に対して、居住の場を提供した場合に、１日につき所定所定単位数を算定しているか。</w:t>
            </w:r>
          </w:p>
          <w:p w:rsidR="007C6F50" w:rsidRPr="00AA77C4" w:rsidRDefault="007C6F50" w:rsidP="007C6F50">
            <w:pPr>
              <w:widowControl/>
              <w:spacing w:line="0" w:lineRule="atLeast"/>
              <w:rPr>
                <w:rFonts w:ascii="ＭＳ ゴシック" w:eastAsia="ＭＳ ゴシック" w:hAnsi="ＭＳ ゴシック" w:cs="ＭＳ Ｐゴシック"/>
                <w:kern w:val="0"/>
                <w:sz w:val="16"/>
                <w:szCs w:val="16"/>
              </w:rPr>
            </w:pPr>
            <w:r w:rsidRPr="00AA77C4">
              <w:rPr>
                <w:rFonts w:ascii="ＭＳ 明朝" w:eastAsia="ＭＳ 明朝" w:hAnsi="ＭＳ 明朝" w:cs="ＭＳ Ｐゴシック" w:hint="eastAsia"/>
                <w:kern w:val="0"/>
                <w:sz w:val="16"/>
                <w:szCs w:val="16"/>
              </w:rPr>
              <w:t xml:space="preserve">　</w:t>
            </w:r>
            <w:r w:rsidRPr="00AA77C4">
              <w:rPr>
                <w:rFonts w:ascii="ＭＳ ゴシック" w:eastAsia="ＭＳ ゴシック" w:hAnsi="ＭＳ ゴシック" w:cs="ＭＳ Ｐゴシック" w:hint="eastAsia"/>
                <w:kern w:val="0"/>
                <w:sz w:val="16"/>
                <w:szCs w:val="16"/>
              </w:rPr>
              <w:t>ア　精神障害者退院支援施設加算（Ⅰ）</w:t>
            </w:r>
          </w:p>
          <w:p w:rsidR="007C6F50" w:rsidRPr="00AA77C4" w:rsidRDefault="007C6F50" w:rsidP="007C6F50">
            <w:pPr>
              <w:widowControl/>
              <w:spacing w:line="0" w:lineRule="atLeast"/>
              <w:rPr>
                <w:rFonts w:ascii="ＭＳ ゴシック" w:eastAsia="ＭＳ ゴシック" w:hAnsi="ＭＳ ゴシック" w:cs="ＭＳ Ｐゴシック"/>
                <w:kern w:val="0"/>
                <w:sz w:val="16"/>
                <w:szCs w:val="16"/>
              </w:rPr>
            </w:pPr>
            <w:r w:rsidRPr="00AA77C4">
              <w:rPr>
                <w:rFonts w:ascii="ＭＳ 明朝" w:eastAsia="ＭＳ 明朝" w:hAnsi="ＭＳ 明朝" w:cs="ＭＳ Ｐゴシック" w:hint="eastAsia"/>
                <w:kern w:val="0"/>
                <w:sz w:val="16"/>
                <w:szCs w:val="16"/>
              </w:rPr>
              <w:t xml:space="preserve">　　</w:t>
            </w:r>
            <w:r w:rsidRPr="00AA77C4">
              <w:rPr>
                <w:rFonts w:ascii="ＭＳ ゴシック" w:eastAsia="ＭＳ ゴシック" w:hAnsi="ＭＳ ゴシック" w:cs="ＭＳ Ｐゴシック" w:hint="eastAsia"/>
                <w:kern w:val="0"/>
                <w:sz w:val="16"/>
                <w:szCs w:val="16"/>
              </w:rPr>
              <w:t>※施設基準</w:t>
            </w:r>
          </w:p>
          <w:p w:rsidR="007C6F50" w:rsidRPr="00AA77C4" w:rsidRDefault="007C6F50" w:rsidP="007C6F50">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１　利用定員が次に掲げる精神障害者退院支援施設</w:t>
            </w:r>
          </w:p>
          <w:p w:rsidR="007C6F50" w:rsidRPr="00AA77C4" w:rsidRDefault="007C6F50" w:rsidP="007C6F50">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(1) 精神病床を転換して設けられたもの  20人以上60人以下</w:t>
            </w:r>
          </w:p>
          <w:p w:rsidR="007C6F50" w:rsidRPr="00AA77C4" w:rsidRDefault="007C6F50" w:rsidP="007C6F50">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(2) それ以外のもの　　　　　　　　　　20人以上30人以下</w:t>
            </w:r>
          </w:p>
          <w:p w:rsidR="007C6F50" w:rsidRPr="00AA77C4" w:rsidRDefault="007C6F50" w:rsidP="007C6F50">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２　居室の定員が次の基準を満たしていること</w:t>
            </w:r>
          </w:p>
          <w:p w:rsidR="007C6F50" w:rsidRPr="00AA77C4" w:rsidRDefault="007C6F50" w:rsidP="007C6F50">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(1) 病床転換型　　　　4人以下であること</w:t>
            </w:r>
          </w:p>
          <w:p w:rsidR="007C6F50" w:rsidRPr="00AA77C4" w:rsidRDefault="007C6F50" w:rsidP="007C6F50">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(2) それ以外のもの　　原則として個室であること</w:t>
            </w:r>
          </w:p>
          <w:p w:rsidR="007C6F50" w:rsidRPr="00AA77C4" w:rsidRDefault="007C6F50" w:rsidP="007C6F50">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３　利用者</w:t>
            </w:r>
            <w:r w:rsidRPr="00AA77C4">
              <w:rPr>
                <w:rFonts w:ascii="ＭＳ 明朝" w:eastAsia="ＭＳ 明朝" w:hAnsi="ＭＳ 明朝" w:cs="ＭＳ Ｐゴシック"/>
                <w:kern w:val="0"/>
                <w:sz w:val="16"/>
                <w:szCs w:val="16"/>
              </w:rPr>
              <w:t xml:space="preserve">1人当たりの居室の床面積が次の基準を満たしていること　</w:t>
            </w:r>
          </w:p>
          <w:p w:rsidR="007C6F50" w:rsidRPr="00AA77C4" w:rsidRDefault="007C6F50" w:rsidP="007C6F50">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(1) 病床転換型　　　6㎡以上であること</w:t>
            </w:r>
          </w:p>
          <w:p w:rsidR="007C6F50" w:rsidRPr="00AA77C4" w:rsidRDefault="007C6F50" w:rsidP="007C6F50">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(2) それ以外のもの　8㎡以上であること</w:t>
            </w:r>
          </w:p>
          <w:p w:rsidR="007C6F50" w:rsidRPr="00AA77C4" w:rsidRDefault="007C6F50" w:rsidP="007C6F50">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４　居室のほか、浴室、洗面設備、便所、必要な設備を有していること</w:t>
            </w:r>
          </w:p>
          <w:p w:rsidR="007C6F50" w:rsidRPr="00AA77C4" w:rsidRDefault="007C6F50" w:rsidP="007C6F50">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５　日照、採光、換気等の利用者の保健衛生、防災等について配慮していること</w:t>
            </w:r>
          </w:p>
          <w:p w:rsidR="007C6F50" w:rsidRPr="00AA77C4" w:rsidRDefault="007C6F50" w:rsidP="007C6F50">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６　夜間の時間帯を通じて、生活支援員が１人以上配置されていること</w:t>
            </w:r>
          </w:p>
          <w:p w:rsidR="007C6F50" w:rsidRPr="00AA77C4" w:rsidRDefault="007C6F50" w:rsidP="007C6F50">
            <w:pPr>
              <w:widowControl/>
              <w:spacing w:line="0" w:lineRule="atLeast"/>
              <w:rPr>
                <w:rFonts w:ascii="ＭＳ 明朝" w:eastAsia="ＭＳ 明朝" w:hAnsi="ＭＳ 明朝" w:cs="ＭＳ Ｐゴシック"/>
                <w:kern w:val="0"/>
                <w:sz w:val="16"/>
                <w:szCs w:val="16"/>
              </w:rPr>
            </w:pPr>
          </w:p>
          <w:p w:rsidR="007C6F50" w:rsidRPr="00AA77C4" w:rsidRDefault="007C6F50" w:rsidP="007C6F50">
            <w:pPr>
              <w:widowControl/>
              <w:spacing w:line="0" w:lineRule="atLeast"/>
              <w:rPr>
                <w:rFonts w:ascii="ＭＳ ゴシック" w:eastAsia="ＭＳ ゴシック" w:hAnsi="ＭＳ ゴシック" w:cs="ＭＳ Ｐゴシック"/>
                <w:kern w:val="0"/>
                <w:sz w:val="16"/>
                <w:szCs w:val="16"/>
              </w:rPr>
            </w:pPr>
            <w:r w:rsidRPr="00AA77C4">
              <w:rPr>
                <w:rFonts w:ascii="ＭＳ 明朝" w:eastAsia="ＭＳ 明朝" w:hAnsi="ＭＳ 明朝" w:cs="ＭＳ Ｐゴシック" w:hint="eastAsia"/>
                <w:kern w:val="0"/>
                <w:sz w:val="16"/>
                <w:szCs w:val="16"/>
              </w:rPr>
              <w:t xml:space="preserve">　</w:t>
            </w:r>
            <w:r w:rsidRPr="00AA77C4">
              <w:rPr>
                <w:rFonts w:ascii="ＭＳ ゴシック" w:eastAsia="ＭＳ ゴシック" w:hAnsi="ＭＳ ゴシック" w:cs="ＭＳ Ｐゴシック" w:hint="eastAsia"/>
                <w:kern w:val="0"/>
                <w:sz w:val="16"/>
                <w:szCs w:val="16"/>
              </w:rPr>
              <w:t>イ　精神障害者退院支援施設加算（Ⅱ）</w:t>
            </w:r>
          </w:p>
          <w:p w:rsidR="007C6F50" w:rsidRPr="00AA77C4" w:rsidRDefault="007C6F50" w:rsidP="007C6F50">
            <w:pPr>
              <w:widowControl/>
              <w:spacing w:line="0" w:lineRule="atLeast"/>
              <w:rPr>
                <w:rFonts w:ascii="ＭＳ ゴシック" w:eastAsia="ＭＳ ゴシック" w:hAnsi="ＭＳ ゴシック" w:cs="ＭＳ Ｐゴシック"/>
                <w:kern w:val="0"/>
                <w:sz w:val="16"/>
                <w:szCs w:val="16"/>
              </w:rPr>
            </w:pPr>
            <w:r w:rsidRPr="00AA77C4">
              <w:rPr>
                <w:rFonts w:ascii="ＭＳ 明朝" w:eastAsia="ＭＳ 明朝" w:hAnsi="ＭＳ 明朝" w:cs="ＭＳ Ｐゴシック" w:hint="eastAsia"/>
                <w:kern w:val="0"/>
                <w:sz w:val="16"/>
                <w:szCs w:val="16"/>
              </w:rPr>
              <w:t xml:space="preserve">　　</w:t>
            </w:r>
            <w:r w:rsidRPr="00AA77C4">
              <w:rPr>
                <w:rFonts w:ascii="ＭＳ ゴシック" w:eastAsia="ＭＳ ゴシック" w:hAnsi="ＭＳ ゴシック" w:cs="ＭＳ Ｐゴシック" w:hint="eastAsia"/>
                <w:kern w:val="0"/>
                <w:sz w:val="16"/>
                <w:szCs w:val="16"/>
              </w:rPr>
              <w:t>※施設基準</w:t>
            </w:r>
          </w:p>
          <w:p w:rsidR="007C6F50" w:rsidRPr="00AA77C4" w:rsidRDefault="007C6F50" w:rsidP="007C6F50">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１　精神障害者退院支援施設加算（Ⅰ）の１～６と同じ。</w:t>
            </w:r>
          </w:p>
          <w:p w:rsidR="007C6F50" w:rsidRPr="00AA77C4" w:rsidRDefault="007C6F50" w:rsidP="007C6F50">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２　夜間の時間帯を通じて、宿直勤務を行う職員が</w:t>
            </w:r>
            <w:r w:rsidRPr="00AA77C4">
              <w:rPr>
                <w:rFonts w:ascii="ＭＳ 明朝" w:eastAsia="ＭＳ 明朝" w:hAnsi="ＭＳ 明朝" w:cs="ＭＳ Ｐゴシック"/>
                <w:kern w:val="0"/>
                <w:sz w:val="16"/>
                <w:szCs w:val="16"/>
              </w:rPr>
              <w:t xml:space="preserve">1人以上配置されていること。　</w:t>
            </w:r>
          </w:p>
          <w:p w:rsidR="007C6F50" w:rsidRPr="00AA77C4" w:rsidRDefault="007C6F50" w:rsidP="007C6F50">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7C6F50" w:rsidRPr="00AA77C4" w:rsidRDefault="007C6F50" w:rsidP="007C6F50">
            <w:pPr>
              <w:widowControl/>
              <w:spacing w:line="0" w:lineRule="atLeast"/>
              <w:rPr>
                <w:rFonts w:ascii="ＭＳ 明朝" w:eastAsia="ＭＳ 明朝" w:hAnsi="ＭＳ 明朝" w:cs="ＭＳ Ｐゴシック"/>
                <w:kern w:val="0"/>
                <w:sz w:val="16"/>
                <w:szCs w:val="16"/>
              </w:rPr>
            </w:pPr>
          </w:p>
          <w:p w:rsidR="007C6F50" w:rsidRPr="00AA77C4" w:rsidRDefault="007C6F50" w:rsidP="007C6F50">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適　・　否　・　該当なし</w:t>
            </w:r>
          </w:p>
          <w:p w:rsidR="007C6F50" w:rsidRPr="00AA77C4" w:rsidRDefault="007C6F50" w:rsidP="007C6F50">
            <w:pPr>
              <w:widowControl/>
              <w:spacing w:line="0" w:lineRule="atLeast"/>
              <w:rPr>
                <w:rFonts w:ascii="ＭＳ 明朝" w:eastAsia="ＭＳ 明朝" w:hAnsi="ＭＳ 明朝" w:cs="ＭＳ Ｐゴシック"/>
                <w:kern w:val="0"/>
                <w:sz w:val="16"/>
                <w:szCs w:val="16"/>
              </w:rPr>
            </w:pPr>
          </w:p>
          <w:p w:rsidR="007C6F50" w:rsidRPr="00AA77C4" w:rsidRDefault="007C6F50" w:rsidP="007C6F50">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算定状況</w:t>
            </w:r>
          </w:p>
          <w:p w:rsidR="007C6F50" w:rsidRPr="00AA77C4" w:rsidRDefault="007C6F50" w:rsidP="007C6F50">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精神障害者退院支援施設加算（Ⅰ）　【</w:t>
            </w:r>
            <w:r w:rsidRPr="00AA77C4">
              <w:rPr>
                <w:rFonts w:ascii="ＭＳ 明朝" w:eastAsia="ＭＳ 明朝" w:hAnsi="ＭＳ 明朝" w:cs="ＭＳ Ｐゴシック"/>
                <w:kern w:val="0"/>
                <w:sz w:val="16"/>
                <w:szCs w:val="16"/>
              </w:rPr>
              <w:t>180単位</w:t>
            </w:r>
            <w:r w:rsidRPr="00AA77C4">
              <w:rPr>
                <w:rFonts w:ascii="ＭＳ 明朝" w:eastAsia="ＭＳ 明朝" w:hAnsi="ＭＳ 明朝" w:cs="ＭＳ Ｐゴシック" w:hint="eastAsia"/>
                <w:kern w:val="0"/>
                <w:sz w:val="16"/>
                <w:szCs w:val="16"/>
              </w:rPr>
              <w:t>】</w:t>
            </w:r>
          </w:p>
          <w:p w:rsidR="007C6F50" w:rsidRPr="00AA77C4" w:rsidRDefault="007C6F50" w:rsidP="007C6F50">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精神障害者退院支援施設加算（Ⅱ）　【</w:t>
            </w:r>
            <w:r w:rsidRPr="00AA77C4">
              <w:rPr>
                <w:rFonts w:ascii="ＭＳ 明朝" w:eastAsia="ＭＳ 明朝" w:hAnsi="ＭＳ 明朝" w:cs="ＭＳ Ｐゴシック"/>
                <w:kern w:val="0"/>
                <w:sz w:val="16"/>
                <w:szCs w:val="16"/>
              </w:rPr>
              <w:t>115単位</w:t>
            </w:r>
            <w:r w:rsidRPr="00AA77C4">
              <w:rPr>
                <w:rFonts w:ascii="ＭＳ 明朝" w:eastAsia="ＭＳ 明朝" w:hAnsi="ＭＳ 明朝" w:cs="ＭＳ Ｐゴシック" w:hint="eastAsia"/>
                <w:kern w:val="0"/>
                <w:sz w:val="16"/>
                <w:szCs w:val="16"/>
              </w:rPr>
              <w:t>】</w:t>
            </w:r>
          </w:p>
        </w:tc>
        <w:tc>
          <w:tcPr>
            <w:tcW w:w="1479" w:type="dxa"/>
            <w:tcBorders>
              <w:top w:val="single" w:sz="4" w:space="0" w:color="auto"/>
              <w:left w:val="nil"/>
              <w:bottom w:val="single" w:sz="4" w:space="0" w:color="auto"/>
              <w:right w:val="single" w:sz="4" w:space="0" w:color="auto"/>
            </w:tcBorders>
          </w:tcPr>
          <w:p w:rsidR="007C6F50" w:rsidRPr="00AA77C4" w:rsidRDefault="007C6F50" w:rsidP="007C6F50">
            <w:pPr>
              <w:widowControl/>
              <w:spacing w:line="0" w:lineRule="atLeast"/>
              <w:rPr>
                <w:rFonts w:ascii="ＭＳ 明朝" w:eastAsia="ＭＳ 明朝" w:hAnsi="ＭＳ 明朝" w:cs="ＭＳ Ｐゴシック"/>
                <w:kern w:val="0"/>
                <w:sz w:val="16"/>
                <w:szCs w:val="16"/>
              </w:rPr>
            </w:pPr>
          </w:p>
          <w:p w:rsidR="007C6F50" w:rsidRPr="00AA77C4" w:rsidRDefault="007C6F50" w:rsidP="007C6F50">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報酬告示別表</w:t>
            </w:r>
          </w:p>
          <w:p w:rsidR="007C6F50" w:rsidRPr="00AA77C4" w:rsidRDefault="007C6F50" w:rsidP="007C6F50">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第11の8</w:t>
            </w:r>
          </w:p>
        </w:tc>
      </w:tr>
      <w:tr w:rsidR="00AA77C4" w:rsidRPr="00AA77C4" w:rsidTr="007C6F50">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7C6F50" w:rsidRPr="00AA77C4" w:rsidRDefault="007C6F50" w:rsidP="007C6F50">
            <w:pPr>
              <w:widowControl/>
              <w:spacing w:line="0" w:lineRule="atLeast"/>
              <w:rPr>
                <w:rFonts w:ascii="ＭＳ 明朝" w:eastAsia="ＭＳ 明朝" w:hAnsi="ＭＳ 明朝" w:cs="ＭＳ Ｐゴシック"/>
                <w:kern w:val="0"/>
                <w:sz w:val="16"/>
                <w:szCs w:val="16"/>
              </w:rPr>
            </w:pPr>
          </w:p>
          <w:p w:rsidR="007C6F50" w:rsidRPr="00AA77C4" w:rsidRDefault="00D22F97" w:rsidP="007C6F50">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24</w:t>
            </w:r>
            <w:r w:rsidR="007C6F50" w:rsidRPr="00AA77C4">
              <w:rPr>
                <w:rFonts w:ascii="ＭＳ 明朝" w:eastAsia="ＭＳ 明朝" w:hAnsi="ＭＳ 明朝" w:cs="ＭＳ Ｐゴシック" w:hint="eastAsia"/>
                <w:kern w:val="0"/>
                <w:sz w:val="16"/>
                <w:szCs w:val="16"/>
              </w:rPr>
              <w:t xml:space="preserve">　夜間支援等体制加算</w:t>
            </w:r>
          </w:p>
          <w:p w:rsidR="007C6F50" w:rsidRPr="00AA77C4" w:rsidRDefault="007C6F50" w:rsidP="007C6F50">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7C6F50" w:rsidRPr="00AA77C4" w:rsidRDefault="007C6F50" w:rsidP="007C6F50">
            <w:pPr>
              <w:widowControl/>
              <w:spacing w:line="0" w:lineRule="atLeast"/>
              <w:rPr>
                <w:rFonts w:ascii="ＭＳ 明朝" w:eastAsia="ＭＳ 明朝" w:hAnsi="ＭＳ 明朝" w:cs="ＭＳ Ｐゴシック"/>
                <w:kern w:val="0"/>
                <w:sz w:val="16"/>
                <w:szCs w:val="16"/>
              </w:rPr>
            </w:pPr>
          </w:p>
          <w:p w:rsidR="007C6F50" w:rsidRPr="00AA77C4" w:rsidRDefault="007C6F50" w:rsidP="007C6F50">
            <w:pPr>
              <w:widowControl/>
              <w:spacing w:line="0" w:lineRule="atLeast"/>
              <w:rPr>
                <w:rFonts w:ascii="ＭＳ ゴシック" w:eastAsia="ＭＳ ゴシック" w:hAnsi="ＭＳ ゴシック" w:cs="ＭＳ Ｐゴシック"/>
                <w:kern w:val="0"/>
                <w:sz w:val="16"/>
                <w:szCs w:val="16"/>
                <w:shd w:val="pct15" w:color="auto" w:fill="FFFFFF"/>
              </w:rPr>
            </w:pPr>
            <w:r w:rsidRPr="00AA77C4">
              <w:rPr>
                <w:rFonts w:ascii="ＭＳ ゴシック" w:eastAsia="ＭＳ ゴシック" w:hAnsi="ＭＳ ゴシック" w:cs="ＭＳ Ｐゴシック" w:hint="eastAsia"/>
                <w:kern w:val="0"/>
                <w:sz w:val="16"/>
                <w:szCs w:val="16"/>
                <w:shd w:val="pct15" w:color="auto" w:fill="FFFFFF"/>
              </w:rPr>
              <w:t>【宿泊型自立訓練】</w:t>
            </w:r>
          </w:p>
          <w:p w:rsidR="007C6F50" w:rsidRPr="00AA77C4" w:rsidRDefault="007C6F50" w:rsidP="007C6F50">
            <w:pPr>
              <w:widowControl/>
              <w:spacing w:line="0" w:lineRule="atLeast"/>
              <w:rPr>
                <w:rFonts w:ascii="ＭＳ 明朝" w:eastAsia="ＭＳ 明朝" w:hAnsi="ＭＳ 明朝" w:cs="ＭＳ Ｐゴシック"/>
                <w:kern w:val="0"/>
                <w:sz w:val="16"/>
                <w:szCs w:val="16"/>
              </w:rPr>
            </w:pPr>
          </w:p>
          <w:p w:rsidR="007C6F50" w:rsidRPr="00AA77C4" w:rsidRDefault="007C6F50" w:rsidP="007C6F50">
            <w:pPr>
              <w:widowControl/>
              <w:spacing w:line="0" w:lineRule="atLeast"/>
              <w:ind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事業所が次の条件に該当する体制をとっているものとして市長に届け出をしている場合、１日につき所定単位数を加算しているか。</w:t>
            </w:r>
          </w:p>
          <w:p w:rsidR="007C6F50" w:rsidRPr="00AA77C4" w:rsidRDefault="007C6F50" w:rsidP="007C6F50">
            <w:pPr>
              <w:widowControl/>
              <w:spacing w:line="0" w:lineRule="atLeast"/>
              <w:rPr>
                <w:rFonts w:ascii="ＭＳ 明朝" w:eastAsia="ＭＳ 明朝" w:hAnsi="ＭＳ 明朝" w:cs="ＭＳ Ｐゴシック"/>
                <w:kern w:val="0"/>
                <w:sz w:val="16"/>
                <w:szCs w:val="16"/>
              </w:rPr>
            </w:pPr>
          </w:p>
          <w:p w:rsidR="007C6F50" w:rsidRPr="00AA77C4" w:rsidRDefault="007C6F50" w:rsidP="007C6F50">
            <w:pPr>
              <w:widowControl/>
              <w:spacing w:line="0" w:lineRule="atLeast"/>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ア　夜間支援体制加算（Ⅰ）</w:t>
            </w:r>
          </w:p>
          <w:p w:rsidR="007C6F50" w:rsidRPr="00AA77C4" w:rsidRDefault="007C6F50" w:rsidP="007C6F50">
            <w:pPr>
              <w:widowControl/>
              <w:spacing w:line="0" w:lineRule="atLeast"/>
              <w:ind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夜勤を行う夜間支援従事者を配置し、利用者に対して夜間及び深夜の時間帯を通じて必要な介護等の支援を提供できる体制を確保しているものとして市長が認めた指定宿泊型自立訓練を行う自立訓練（生活訓練）事業所において、指定宿泊型自立訓練を行った場合に、夜間支援対象利用者数の数に応じ、１日につき所定単位数を加算しているか。</w:t>
            </w:r>
          </w:p>
          <w:p w:rsidR="007C6F50" w:rsidRPr="00AA77C4" w:rsidRDefault="007C6F50" w:rsidP="007C6F50">
            <w:pPr>
              <w:widowControl/>
              <w:spacing w:line="0" w:lineRule="atLeast"/>
              <w:ind w:firstLineChars="100" w:firstLine="160"/>
              <w:rPr>
                <w:rFonts w:ascii="ＭＳ 明朝" w:eastAsia="ＭＳ 明朝" w:hAnsi="ＭＳ 明朝" w:cs="ＭＳ Ｐゴシック"/>
                <w:kern w:val="0"/>
                <w:sz w:val="16"/>
                <w:szCs w:val="16"/>
              </w:rPr>
            </w:pPr>
          </w:p>
          <w:p w:rsidR="007C6F50" w:rsidRPr="00AA77C4" w:rsidRDefault="007C6F50" w:rsidP="007C6F50">
            <w:pPr>
              <w:widowControl/>
              <w:spacing w:line="0" w:lineRule="atLeast"/>
              <w:ind w:firstLineChars="100" w:firstLine="160"/>
              <w:rPr>
                <w:rFonts w:ascii="ＭＳ 明朝" w:eastAsia="ＭＳ 明朝" w:hAnsi="ＭＳ 明朝" w:cs="ＭＳ Ｐゴシック"/>
                <w:kern w:val="0"/>
                <w:sz w:val="16"/>
                <w:szCs w:val="16"/>
              </w:rPr>
            </w:pPr>
          </w:p>
          <w:p w:rsidR="007C6F50" w:rsidRPr="00AA77C4" w:rsidRDefault="007C6F50" w:rsidP="007C6F50">
            <w:pPr>
              <w:widowControl/>
              <w:spacing w:line="0" w:lineRule="atLeast"/>
              <w:ind w:firstLineChars="100" w:firstLine="160"/>
              <w:rPr>
                <w:rFonts w:ascii="ＭＳ 明朝" w:eastAsia="ＭＳ 明朝" w:hAnsi="ＭＳ 明朝" w:cs="ＭＳ Ｐゴシック"/>
                <w:kern w:val="0"/>
                <w:sz w:val="16"/>
                <w:szCs w:val="16"/>
              </w:rPr>
            </w:pPr>
          </w:p>
          <w:p w:rsidR="007C6F50" w:rsidRPr="00AA77C4" w:rsidRDefault="007C6F50" w:rsidP="007C6F50">
            <w:pPr>
              <w:widowControl/>
              <w:spacing w:line="0" w:lineRule="atLeast"/>
              <w:ind w:firstLineChars="100" w:firstLine="160"/>
              <w:rPr>
                <w:rFonts w:ascii="ＭＳ 明朝" w:eastAsia="ＭＳ 明朝" w:hAnsi="ＭＳ 明朝" w:cs="ＭＳ Ｐゴシック"/>
                <w:kern w:val="0"/>
                <w:sz w:val="16"/>
                <w:szCs w:val="16"/>
              </w:rPr>
            </w:pPr>
          </w:p>
          <w:p w:rsidR="007C6F50" w:rsidRPr="00AA77C4" w:rsidRDefault="007C6F50" w:rsidP="007C6F50">
            <w:pPr>
              <w:widowControl/>
              <w:spacing w:line="0" w:lineRule="atLeast"/>
              <w:ind w:firstLineChars="100" w:firstLine="160"/>
              <w:rPr>
                <w:rFonts w:ascii="ＭＳ 明朝" w:eastAsia="ＭＳ 明朝" w:hAnsi="ＭＳ 明朝" w:cs="ＭＳ Ｐゴシック"/>
                <w:kern w:val="0"/>
                <w:sz w:val="16"/>
                <w:szCs w:val="16"/>
              </w:rPr>
            </w:pPr>
          </w:p>
          <w:p w:rsidR="007C6F50" w:rsidRPr="00AA77C4" w:rsidRDefault="007C6F50" w:rsidP="007C6F50">
            <w:pPr>
              <w:widowControl/>
              <w:spacing w:line="0" w:lineRule="atLeast"/>
              <w:ind w:firstLineChars="100" w:firstLine="160"/>
              <w:rPr>
                <w:rFonts w:ascii="ＭＳ 明朝" w:eastAsia="ＭＳ 明朝" w:hAnsi="ＭＳ 明朝" w:cs="ＭＳ Ｐゴシック"/>
                <w:kern w:val="0"/>
                <w:sz w:val="16"/>
                <w:szCs w:val="16"/>
              </w:rPr>
            </w:pPr>
          </w:p>
          <w:p w:rsidR="007C6F50" w:rsidRPr="00AA77C4" w:rsidRDefault="007C6F50" w:rsidP="007C6F50">
            <w:pPr>
              <w:widowControl/>
              <w:spacing w:line="0" w:lineRule="atLeast"/>
              <w:rPr>
                <w:rFonts w:ascii="ＭＳ 明朝" w:eastAsia="ＭＳ 明朝" w:hAnsi="ＭＳ 明朝" w:cs="ＭＳ Ｐゴシック"/>
                <w:kern w:val="0"/>
                <w:sz w:val="16"/>
                <w:szCs w:val="16"/>
              </w:rPr>
            </w:pPr>
          </w:p>
          <w:p w:rsidR="007C6F50" w:rsidRPr="00AA77C4" w:rsidRDefault="007C6F50" w:rsidP="007C6F50">
            <w:pPr>
              <w:widowControl/>
              <w:spacing w:line="0" w:lineRule="atLeast"/>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イ　夜間支援体制加算（Ⅱ）</w:t>
            </w:r>
          </w:p>
          <w:p w:rsidR="007C6F50" w:rsidRPr="00AA77C4" w:rsidRDefault="007C6F50" w:rsidP="007C6F50">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宿直を伴う夜間支援従事者を配置し、利用者に対して夜間及び深夜の時間帯を通じて、定期的な居室の巡回や緊急時の支援等を提供できる体制を確保しているものとして市長が認めた定宿泊型自立訓練を行う自立訓練（生活訓練）事業所において、指定宿泊型自立訓練を行った場合に、夜間支援対象利用者数の数に応じ、１日につき所定単位数を加算しているか。（ただし、（Ⅰ）型の算定対象となる利用者については算定しない。）</w:t>
            </w:r>
          </w:p>
          <w:p w:rsidR="007C6F50" w:rsidRPr="00AA77C4" w:rsidRDefault="007C6F50" w:rsidP="007C6F50">
            <w:pPr>
              <w:widowControl/>
              <w:spacing w:line="0" w:lineRule="atLeast"/>
              <w:ind w:firstLineChars="100" w:firstLine="160"/>
              <w:rPr>
                <w:rFonts w:ascii="ＭＳ 明朝" w:eastAsia="ＭＳ 明朝" w:hAnsi="ＭＳ 明朝" w:cs="ＭＳ Ｐゴシック"/>
                <w:kern w:val="0"/>
                <w:sz w:val="16"/>
                <w:szCs w:val="16"/>
              </w:rPr>
            </w:pPr>
          </w:p>
          <w:p w:rsidR="007C6F50" w:rsidRPr="00AA77C4" w:rsidRDefault="007C6F50" w:rsidP="007C6F50">
            <w:pPr>
              <w:widowControl/>
              <w:spacing w:line="0" w:lineRule="atLeast"/>
              <w:ind w:firstLineChars="100" w:firstLine="160"/>
              <w:rPr>
                <w:rFonts w:ascii="ＭＳ 明朝" w:eastAsia="ＭＳ 明朝" w:hAnsi="ＭＳ 明朝" w:cs="ＭＳ Ｐゴシック"/>
                <w:kern w:val="0"/>
                <w:sz w:val="16"/>
                <w:szCs w:val="16"/>
              </w:rPr>
            </w:pPr>
          </w:p>
          <w:p w:rsidR="007C6F50" w:rsidRPr="00AA77C4" w:rsidRDefault="007C6F50" w:rsidP="007C6F50">
            <w:pPr>
              <w:widowControl/>
              <w:spacing w:line="0" w:lineRule="atLeast"/>
              <w:ind w:leftChars="6" w:left="493" w:hangingChars="300" w:hanging="480"/>
              <w:rPr>
                <w:rFonts w:ascii="ＭＳ ゴシック" w:eastAsia="ＭＳ ゴシック" w:hAnsi="ＭＳ ゴシック" w:cs="ＭＳ Ｐゴシック"/>
                <w:kern w:val="0"/>
                <w:sz w:val="16"/>
                <w:szCs w:val="16"/>
              </w:rPr>
            </w:pPr>
          </w:p>
          <w:p w:rsidR="007C6F50" w:rsidRPr="00AA77C4" w:rsidRDefault="007C6F50" w:rsidP="007C6F50">
            <w:pPr>
              <w:widowControl/>
              <w:spacing w:line="0" w:lineRule="atLeast"/>
              <w:ind w:leftChars="6" w:left="493" w:hangingChars="300" w:hanging="480"/>
              <w:rPr>
                <w:rFonts w:ascii="ＭＳ ゴシック" w:eastAsia="ＭＳ ゴシック" w:hAnsi="ＭＳ ゴシック" w:cs="ＭＳ Ｐゴシック"/>
                <w:kern w:val="0"/>
                <w:sz w:val="16"/>
                <w:szCs w:val="16"/>
              </w:rPr>
            </w:pPr>
          </w:p>
          <w:p w:rsidR="007C6F50" w:rsidRPr="00AA77C4" w:rsidRDefault="007C6F50" w:rsidP="007C6F50">
            <w:pPr>
              <w:widowControl/>
              <w:spacing w:line="0" w:lineRule="atLeast"/>
              <w:ind w:leftChars="6" w:left="493" w:hangingChars="300" w:hanging="480"/>
              <w:rPr>
                <w:rFonts w:ascii="ＭＳ ゴシック" w:eastAsia="ＭＳ ゴシック" w:hAnsi="ＭＳ ゴシック" w:cs="ＭＳ Ｐゴシック"/>
                <w:kern w:val="0"/>
                <w:sz w:val="16"/>
                <w:szCs w:val="16"/>
              </w:rPr>
            </w:pPr>
          </w:p>
          <w:p w:rsidR="007C6F50" w:rsidRPr="00AA77C4" w:rsidRDefault="007C6F50" w:rsidP="007C6F50">
            <w:pPr>
              <w:widowControl/>
              <w:spacing w:line="0" w:lineRule="atLeast"/>
              <w:ind w:leftChars="6" w:left="493" w:hangingChars="300" w:hanging="480"/>
              <w:rPr>
                <w:rFonts w:ascii="ＭＳ ゴシック" w:eastAsia="ＭＳ ゴシック" w:hAnsi="ＭＳ ゴシック" w:cs="ＭＳ Ｐゴシック"/>
                <w:kern w:val="0"/>
                <w:sz w:val="16"/>
                <w:szCs w:val="16"/>
              </w:rPr>
            </w:pPr>
          </w:p>
          <w:p w:rsidR="007C6F50" w:rsidRPr="00AA77C4" w:rsidRDefault="007C6F50" w:rsidP="007C6F50">
            <w:pPr>
              <w:widowControl/>
              <w:spacing w:line="0" w:lineRule="atLeast"/>
              <w:ind w:leftChars="6" w:left="493" w:hangingChars="300" w:hanging="480"/>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ウ　夜間支援体制加算（Ⅲ）</w:t>
            </w:r>
          </w:p>
          <w:p w:rsidR="007C6F50" w:rsidRPr="00AA77C4" w:rsidRDefault="007C6F50" w:rsidP="007C6F50">
            <w:pPr>
              <w:widowControl/>
              <w:spacing w:line="0" w:lineRule="atLeast"/>
              <w:ind w:leftChars="6" w:left="13"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夜間及び深夜の時間帯を通じて、利用者に病状の急変その他の緊急の事態が生じた時に、利用者の呼び出し等に速やかに対応できるよう、常時の連絡体制又は防災体制を確保しているものとして市長が認めた場合に、利用者の数に応じ１日につき所定単位数を加算しているか。（ただし、（Ⅰ）型又は（Ⅱ）型の算定対象となる利用者については算定しない。）</w:t>
            </w:r>
          </w:p>
          <w:p w:rsidR="007C6F50" w:rsidRPr="00AA77C4" w:rsidRDefault="007C6F50" w:rsidP="007C6F50">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7C6F50" w:rsidRPr="00AA77C4" w:rsidRDefault="007C6F50" w:rsidP="007C6F50">
            <w:pPr>
              <w:widowControl/>
              <w:spacing w:line="0" w:lineRule="atLeast"/>
              <w:rPr>
                <w:rFonts w:ascii="ＭＳ 明朝" w:eastAsia="ＭＳ 明朝" w:hAnsi="ＭＳ 明朝" w:cs="ＭＳ Ｐゴシック"/>
                <w:kern w:val="0"/>
                <w:sz w:val="16"/>
                <w:szCs w:val="16"/>
              </w:rPr>
            </w:pPr>
          </w:p>
          <w:p w:rsidR="007C6F50" w:rsidRPr="00AA77C4" w:rsidRDefault="007C6F50" w:rsidP="007C6F50">
            <w:pPr>
              <w:widowControl/>
              <w:spacing w:line="0" w:lineRule="atLeast"/>
              <w:ind w:firstLineChars="200" w:firstLine="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適　・　否　・　該当なし</w:t>
            </w:r>
          </w:p>
          <w:p w:rsidR="007C6F50" w:rsidRPr="00AA77C4" w:rsidRDefault="007C6F50" w:rsidP="007C6F50">
            <w:pPr>
              <w:widowControl/>
              <w:spacing w:line="0" w:lineRule="atLeast"/>
              <w:rPr>
                <w:rFonts w:ascii="ＭＳ 明朝" w:eastAsia="ＭＳ 明朝" w:hAnsi="ＭＳ 明朝" w:cs="ＭＳ Ｐゴシック"/>
                <w:kern w:val="0"/>
                <w:sz w:val="16"/>
                <w:szCs w:val="16"/>
              </w:rPr>
            </w:pPr>
          </w:p>
          <w:p w:rsidR="007C6F50" w:rsidRPr="00AA77C4" w:rsidRDefault="007C6F50" w:rsidP="007C6F50">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算定状況</w:t>
            </w:r>
          </w:p>
          <w:p w:rsidR="007C6F50" w:rsidRPr="00AA77C4" w:rsidRDefault="007C6F50" w:rsidP="007C6F50">
            <w:pPr>
              <w:widowControl/>
              <w:spacing w:line="0" w:lineRule="atLeast"/>
              <w:rPr>
                <w:rFonts w:ascii="ＭＳ 明朝" w:eastAsia="ＭＳ 明朝" w:hAnsi="ＭＳ 明朝" w:cs="ＭＳ Ｐゴシック"/>
                <w:kern w:val="0"/>
                <w:sz w:val="16"/>
                <w:szCs w:val="16"/>
              </w:rPr>
            </w:pPr>
          </w:p>
          <w:p w:rsidR="007C6F50" w:rsidRPr="00AA77C4" w:rsidRDefault="007C6F50" w:rsidP="007C6F50">
            <w:pPr>
              <w:widowControl/>
              <w:spacing w:line="0" w:lineRule="atLeast"/>
              <w:rPr>
                <w:rFonts w:ascii="ＭＳ 明朝" w:eastAsia="ＭＳ 明朝" w:hAnsi="ＭＳ 明朝" w:cs="ＭＳ Ｐゴシック"/>
                <w:kern w:val="0"/>
                <w:sz w:val="16"/>
                <w:szCs w:val="16"/>
              </w:rPr>
            </w:pPr>
          </w:p>
          <w:p w:rsidR="007C6F50" w:rsidRPr="00AA77C4" w:rsidRDefault="007C6F50" w:rsidP="007C6F50">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ア　夜間支援体制加算（Ⅰ）</w:t>
            </w:r>
          </w:p>
          <w:p w:rsidR="007C6F50" w:rsidRPr="00AA77C4" w:rsidRDefault="007C6F50" w:rsidP="007C6F50">
            <w:pPr>
              <w:widowControl/>
              <w:spacing w:line="0" w:lineRule="atLeast"/>
              <w:ind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夜間支援対象利用者が</w:t>
            </w:r>
            <w:r w:rsidRPr="00AA77C4">
              <w:rPr>
                <w:rFonts w:ascii="ＭＳ 明朝" w:eastAsia="ＭＳ 明朝" w:hAnsi="ＭＳ 明朝" w:cs="ＭＳ Ｐゴシック" w:hint="eastAsia"/>
                <w:kern w:val="0"/>
                <w:sz w:val="16"/>
                <w:szCs w:val="16"/>
              </w:rPr>
              <w:t>３</w:t>
            </w:r>
            <w:r w:rsidRPr="00AA77C4">
              <w:rPr>
                <w:rFonts w:ascii="ＭＳ 明朝" w:eastAsia="ＭＳ 明朝" w:hAnsi="ＭＳ 明朝" w:cs="ＭＳ Ｐゴシック"/>
                <w:kern w:val="0"/>
                <w:sz w:val="16"/>
                <w:szCs w:val="16"/>
              </w:rPr>
              <w:t xml:space="preserve">人以下            　</w:t>
            </w:r>
            <w:r w:rsidRPr="00AA77C4">
              <w:rPr>
                <w:rFonts w:ascii="ＭＳ 明朝" w:eastAsia="ＭＳ 明朝" w:hAnsi="ＭＳ 明朝" w:cs="ＭＳ Ｐゴシック" w:hint="eastAsia"/>
                <w:kern w:val="0"/>
                <w:sz w:val="16"/>
                <w:szCs w:val="16"/>
              </w:rPr>
              <w:t>【</w:t>
            </w:r>
            <w:r w:rsidRPr="00AA77C4">
              <w:rPr>
                <w:rFonts w:ascii="ＭＳ 明朝" w:eastAsia="ＭＳ 明朝" w:hAnsi="ＭＳ 明朝" w:cs="ＭＳ Ｐゴシック"/>
                <w:kern w:val="0"/>
                <w:sz w:val="16"/>
                <w:szCs w:val="16"/>
              </w:rPr>
              <w:t>448単位】</w:t>
            </w:r>
          </w:p>
          <w:p w:rsidR="007C6F50" w:rsidRPr="00AA77C4" w:rsidRDefault="007C6F50" w:rsidP="007C6F50">
            <w:pPr>
              <w:widowControl/>
              <w:spacing w:line="0" w:lineRule="atLeast"/>
              <w:jc w:val="lef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夜間支援対象利用者が４人以上６人以下　　　【269</w:t>
            </w:r>
            <w:r w:rsidRPr="00AA77C4">
              <w:rPr>
                <w:rFonts w:ascii="ＭＳ 明朝" w:eastAsia="ＭＳ 明朝" w:hAnsi="ＭＳ 明朝" w:cs="ＭＳ Ｐゴシック"/>
                <w:kern w:val="0"/>
                <w:sz w:val="16"/>
                <w:szCs w:val="16"/>
              </w:rPr>
              <w:t>単位】</w:t>
            </w:r>
          </w:p>
          <w:p w:rsidR="007C6F50" w:rsidRPr="00AA77C4" w:rsidRDefault="007C6F50" w:rsidP="007C6F50">
            <w:pPr>
              <w:widowControl/>
              <w:spacing w:line="0" w:lineRule="atLeast"/>
              <w:jc w:val="lef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夜間支援対象利用者が７人以上９人以下　　　【168</w:t>
            </w:r>
            <w:r w:rsidRPr="00AA77C4">
              <w:rPr>
                <w:rFonts w:ascii="ＭＳ 明朝" w:eastAsia="ＭＳ 明朝" w:hAnsi="ＭＳ 明朝" w:cs="ＭＳ Ｐゴシック"/>
                <w:kern w:val="0"/>
                <w:sz w:val="16"/>
                <w:szCs w:val="16"/>
              </w:rPr>
              <w:t>単位】</w:t>
            </w:r>
          </w:p>
          <w:p w:rsidR="007C6F50" w:rsidRPr="00AA77C4" w:rsidRDefault="007C6F50" w:rsidP="007C6F50">
            <w:pPr>
              <w:widowControl/>
              <w:spacing w:line="0" w:lineRule="atLeast"/>
              <w:jc w:val="lef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夜間支援対象利用者が1</w:t>
            </w:r>
            <w:r w:rsidRPr="00AA77C4">
              <w:rPr>
                <w:rFonts w:ascii="ＭＳ 明朝" w:eastAsia="ＭＳ 明朝" w:hAnsi="ＭＳ 明朝" w:cs="ＭＳ Ｐゴシック"/>
                <w:kern w:val="0"/>
                <w:sz w:val="16"/>
                <w:szCs w:val="16"/>
              </w:rPr>
              <w:t>0</w:t>
            </w:r>
            <w:r w:rsidRPr="00AA77C4">
              <w:rPr>
                <w:rFonts w:ascii="ＭＳ 明朝" w:eastAsia="ＭＳ 明朝" w:hAnsi="ＭＳ 明朝" w:cs="ＭＳ Ｐゴシック" w:hint="eastAsia"/>
                <w:kern w:val="0"/>
                <w:sz w:val="16"/>
                <w:szCs w:val="16"/>
              </w:rPr>
              <w:t>人以上12人以下　  【122</w:t>
            </w:r>
            <w:r w:rsidRPr="00AA77C4">
              <w:rPr>
                <w:rFonts w:ascii="ＭＳ 明朝" w:eastAsia="ＭＳ 明朝" w:hAnsi="ＭＳ 明朝" w:cs="ＭＳ Ｐゴシック"/>
                <w:kern w:val="0"/>
                <w:sz w:val="16"/>
                <w:szCs w:val="16"/>
              </w:rPr>
              <w:t>単位】</w:t>
            </w:r>
          </w:p>
          <w:p w:rsidR="007C6F50" w:rsidRPr="00AA77C4" w:rsidRDefault="007C6F50" w:rsidP="007C6F50">
            <w:pPr>
              <w:widowControl/>
              <w:spacing w:line="0" w:lineRule="atLeast"/>
              <w:jc w:val="lef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夜間支援対象利用者が13人以上15人以下  　【 96</w:t>
            </w:r>
            <w:r w:rsidRPr="00AA77C4">
              <w:rPr>
                <w:rFonts w:ascii="ＭＳ 明朝" w:eastAsia="ＭＳ 明朝" w:hAnsi="ＭＳ 明朝" w:cs="ＭＳ Ｐゴシック"/>
                <w:kern w:val="0"/>
                <w:sz w:val="16"/>
                <w:szCs w:val="16"/>
              </w:rPr>
              <w:t>単位】</w:t>
            </w:r>
          </w:p>
          <w:p w:rsidR="007C6F50" w:rsidRPr="00AA77C4" w:rsidRDefault="007C6F50" w:rsidP="007C6F50">
            <w:pPr>
              <w:widowControl/>
              <w:spacing w:line="0" w:lineRule="atLeast"/>
              <w:jc w:val="lef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夜間支援対象利用者が16人以上18人以下  　【 </w:t>
            </w:r>
            <w:r w:rsidRPr="00AA77C4">
              <w:rPr>
                <w:rFonts w:ascii="ＭＳ 明朝" w:eastAsia="ＭＳ 明朝" w:hAnsi="ＭＳ 明朝" w:cs="ＭＳ Ｐゴシック"/>
                <w:kern w:val="0"/>
                <w:sz w:val="16"/>
                <w:szCs w:val="16"/>
              </w:rPr>
              <w:t>79単位】</w:t>
            </w:r>
          </w:p>
          <w:p w:rsidR="007C6F50" w:rsidRPr="00AA77C4" w:rsidRDefault="007C6F50" w:rsidP="007C6F50">
            <w:pPr>
              <w:widowControl/>
              <w:spacing w:line="0" w:lineRule="atLeast"/>
              <w:ind w:firstLineChars="100" w:firstLine="160"/>
              <w:jc w:val="lef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夜間支援対象利用者が19人以上21人以下　　【 </w:t>
            </w:r>
            <w:r w:rsidRPr="00AA77C4">
              <w:rPr>
                <w:rFonts w:ascii="ＭＳ 明朝" w:eastAsia="ＭＳ 明朝" w:hAnsi="ＭＳ 明朝" w:cs="ＭＳ Ｐゴシック"/>
                <w:kern w:val="0"/>
                <w:sz w:val="16"/>
                <w:szCs w:val="16"/>
              </w:rPr>
              <w:t>67単位】</w:t>
            </w:r>
          </w:p>
          <w:p w:rsidR="007C6F50" w:rsidRPr="00AA77C4" w:rsidRDefault="007C6F50" w:rsidP="007C6F50">
            <w:pPr>
              <w:widowControl/>
              <w:spacing w:line="0" w:lineRule="atLeast"/>
              <w:ind w:firstLineChars="100" w:firstLine="160"/>
              <w:jc w:val="lef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夜間支援対象利用者が22人以上24人以下　　【 </w:t>
            </w:r>
            <w:r w:rsidRPr="00AA77C4">
              <w:rPr>
                <w:rFonts w:ascii="ＭＳ 明朝" w:eastAsia="ＭＳ 明朝" w:hAnsi="ＭＳ 明朝" w:cs="ＭＳ Ｐゴシック"/>
                <w:kern w:val="0"/>
                <w:sz w:val="16"/>
                <w:szCs w:val="16"/>
              </w:rPr>
              <w:t>58単位】</w:t>
            </w:r>
          </w:p>
          <w:p w:rsidR="007C6F50" w:rsidRPr="00AA77C4" w:rsidRDefault="007C6F50" w:rsidP="007C6F50">
            <w:pPr>
              <w:widowControl/>
              <w:spacing w:line="0" w:lineRule="atLeast"/>
              <w:ind w:firstLineChars="100" w:firstLine="160"/>
              <w:jc w:val="lef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夜間支援対象利用者が25人以上27人以下　　【 5</w:t>
            </w:r>
            <w:r w:rsidRPr="00AA77C4">
              <w:rPr>
                <w:rFonts w:ascii="ＭＳ 明朝" w:eastAsia="ＭＳ 明朝" w:hAnsi="ＭＳ 明朝" w:cs="ＭＳ Ｐゴシック"/>
                <w:kern w:val="0"/>
                <w:sz w:val="16"/>
                <w:szCs w:val="16"/>
              </w:rPr>
              <w:t>2単位】</w:t>
            </w:r>
          </w:p>
          <w:p w:rsidR="007C6F50" w:rsidRPr="00AA77C4" w:rsidRDefault="007C6F50" w:rsidP="007C6F50">
            <w:pPr>
              <w:widowControl/>
              <w:spacing w:line="0" w:lineRule="atLeast"/>
              <w:jc w:val="lef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夜間支援対象利用者が28人以上30人以下　　【 </w:t>
            </w:r>
            <w:r w:rsidRPr="00AA77C4">
              <w:rPr>
                <w:rFonts w:ascii="ＭＳ 明朝" w:eastAsia="ＭＳ 明朝" w:hAnsi="ＭＳ 明朝" w:cs="ＭＳ Ｐゴシック"/>
                <w:kern w:val="0"/>
                <w:sz w:val="16"/>
                <w:szCs w:val="16"/>
              </w:rPr>
              <w:t>46単位】</w:t>
            </w:r>
          </w:p>
          <w:p w:rsidR="007C6F50" w:rsidRPr="00AA77C4" w:rsidRDefault="007C6F50" w:rsidP="007C6F50">
            <w:pPr>
              <w:widowControl/>
              <w:spacing w:line="0" w:lineRule="atLeast"/>
              <w:rPr>
                <w:rFonts w:ascii="ＭＳ 明朝" w:eastAsia="ＭＳ 明朝" w:hAnsi="ＭＳ 明朝" w:cs="ＭＳ Ｐゴシック"/>
                <w:kern w:val="0"/>
                <w:sz w:val="16"/>
                <w:szCs w:val="16"/>
              </w:rPr>
            </w:pPr>
          </w:p>
          <w:p w:rsidR="007C6F50" w:rsidRPr="00AA77C4" w:rsidRDefault="007C6F50" w:rsidP="007C6F50">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イ　夜間支援体制加算（Ⅱ）</w:t>
            </w:r>
          </w:p>
          <w:p w:rsidR="007C6F50" w:rsidRPr="00AA77C4" w:rsidRDefault="007C6F50" w:rsidP="007C6F50">
            <w:pPr>
              <w:widowControl/>
              <w:spacing w:line="0" w:lineRule="atLeast"/>
              <w:ind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夜間支援対象利用者が</w:t>
            </w:r>
            <w:r w:rsidRPr="00AA77C4">
              <w:rPr>
                <w:rFonts w:ascii="ＭＳ 明朝" w:eastAsia="ＭＳ 明朝" w:hAnsi="ＭＳ 明朝" w:cs="ＭＳ Ｐゴシック" w:hint="eastAsia"/>
                <w:kern w:val="0"/>
                <w:sz w:val="16"/>
                <w:szCs w:val="16"/>
              </w:rPr>
              <w:t>３</w:t>
            </w:r>
            <w:r w:rsidRPr="00AA77C4">
              <w:rPr>
                <w:rFonts w:ascii="ＭＳ 明朝" w:eastAsia="ＭＳ 明朝" w:hAnsi="ＭＳ 明朝" w:cs="ＭＳ Ｐゴシック"/>
                <w:kern w:val="0"/>
                <w:sz w:val="16"/>
                <w:szCs w:val="16"/>
              </w:rPr>
              <w:t xml:space="preserve">人以下            　</w:t>
            </w:r>
            <w:r w:rsidRPr="00AA77C4">
              <w:rPr>
                <w:rFonts w:ascii="ＭＳ 明朝" w:eastAsia="ＭＳ 明朝" w:hAnsi="ＭＳ 明朝" w:cs="ＭＳ Ｐゴシック" w:hint="eastAsia"/>
                <w:kern w:val="0"/>
                <w:sz w:val="16"/>
                <w:szCs w:val="16"/>
              </w:rPr>
              <w:t>【149</w:t>
            </w:r>
            <w:r w:rsidRPr="00AA77C4">
              <w:rPr>
                <w:rFonts w:ascii="ＭＳ 明朝" w:eastAsia="ＭＳ 明朝" w:hAnsi="ＭＳ 明朝" w:cs="ＭＳ Ｐゴシック"/>
                <w:kern w:val="0"/>
                <w:sz w:val="16"/>
                <w:szCs w:val="16"/>
              </w:rPr>
              <w:t>単位】</w:t>
            </w:r>
          </w:p>
          <w:p w:rsidR="007C6F50" w:rsidRPr="00AA77C4" w:rsidRDefault="007C6F50" w:rsidP="007C6F50">
            <w:pPr>
              <w:widowControl/>
              <w:spacing w:line="0" w:lineRule="atLeast"/>
              <w:jc w:val="lef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夜間支援対象利用者が４人以上６人以下　　　【 90</w:t>
            </w:r>
            <w:r w:rsidRPr="00AA77C4">
              <w:rPr>
                <w:rFonts w:ascii="ＭＳ 明朝" w:eastAsia="ＭＳ 明朝" w:hAnsi="ＭＳ 明朝" w:cs="ＭＳ Ｐゴシック"/>
                <w:kern w:val="0"/>
                <w:sz w:val="16"/>
                <w:szCs w:val="16"/>
              </w:rPr>
              <w:t>単位】</w:t>
            </w:r>
          </w:p>
          <w:p w:rsidR="007C6F50" w:rsidRPr="00AA77C4" w:rsidRDefault="007C6F50" w:rsidP="007C6F50">
            <w:pPr>
              <w:widowControl/>
              <w:spacing w:line="0" w:lineRule="atLeast"/>
              <w:jc w:val="lef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夜間支援対象利用者が７人以上９人以下　　　【 56</w:t>
            </w:r>
            <w:r w:rsidRPr="00AA77C4">
              <w:rPr>
                <w:rFonts w:ascii="ＭＳ 明朝" w:eastAsia="ＭＳ 明朝" w:hAnsi="ＭＳ 明朝" w:cs="ＭＳ Ｐゴシック"/>
                <w:kern w:val="0"/>
                <w:sz w:val="16"/>
                <w:szCs w:val="16"/>
              </w:rPr>
              <w:t>単位】</w:t>
            </w:r>
          </w:p>
          <w:p w:rsidR="007C6F50" w:rsidRPr="00AA77C4" w:rsidRDefault="007C6F50" w:rsidP="007C6F50">
            <w:pPr>
              <w:widowControl/>
              <w:spacing w:line="0" w:lineRule="atLeast"/>
              <w:jc w:val="lef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夜間支援対象利用者が1</w:t>
            </w:r>
            <w:r w:rsidRPr="00AA77C4">
              <w:rPr>
                <w:rFonts w:ascii="ＭＳ 明朝" w:eastAsia="ＭＳ 明朝" w:hAnsi="ＭＳ 明朝" w:cs="ＭＳ Ｐゴシック"/>
                <w:kern w:val="0"/>
                <w:sz w:val="16"/>
                <w:szCs w:val="16"/>
              </w:rPr>
              <w:t>0</w:t>
            </w:r>
            <w:r w:rsidRPr="00AA77C4">
              <w:rPr>
                <w:rFonts w:ascii="ＭＳ 明朝" w:eastAsia="ＭＳ 明朝" w:hAnsi="ＭＳ 明朝" w:cs="ＭＳ Ｐゴシック" w:hint="eastAsia"/>
                <w:kern w:val="0"/>
                <w:sz w:val="16"/>
                <w:szCs w:val="16"/>
              </w:rPr>
              <w:t>人以上12人以下　  【 41</w:t>
            </w:r>
            <w:r w:rsidRPr="00AA77C4">
              <w:rPr>
                <w:rFonts w:ascii="ＭＳ 明朝" w:eastAsia="ＭＳ 明朝" w:hAnsi="ＭＳ 明朝" w:cs="ＭＳ Ｐゴシック"/>
                <w:kern w:val="0"/>
                <w:sz w:val="16"/>
                <w:szCs w:val="16"/>
              </w:rPr>
              <w:t>単位】</w:t>
            </w:r>
          </w:p>
          <w:p w:rsidR="007C6F50" w:rsidRPr="00AA77C4" w:rsidRDefault="007C6F50" w:rsidP="007C6F50">
            <w:pPr>
              <w:widowControl/>
              <w:spacing w:line="0" w:lineRule="atLeast"/>
              <w:jc w:val="lef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夜間支援対象利用者が13人以上15人以下  　【 </w:t>
            </w:r>
            <w:r w:rsidRPr="00AA77C4">
              <w:rPr>
                <w:rFonts w:ascii="ＭＳ 明朝" w:eastAsia="ＭＳ 明朝" w:hAnsi="ＭＳ 明朝" w:cs="ＭＳ Ｐゴシック"/>
                <w:kern w:val="0"/>
                <w:sz w:val="16"/>
                <w:szCs w:val="16"/>
              </w:rPr>
              <w:t>32単位】</w:t>
            </w:r>
          </w:p>
          <w:p w:rsidR="007C6F50" w:rsidRPr="00AA77C4" w:rsidRDefault="007C6F50" w:rsidP="007C6F50">
            <w:pPr>
              <w:widowControl/>
              <w:spacing w:line="0" w:lineRule="atLeast"/>
              <w:jc w:val="lef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夜間支援対象利用者が16人以上18人以下  　【 </w:t>
            </w:r>
            <w:r w:rsidRPr="00AA77C4">
              <w:rPr>
                <w:rFonts w:ascii="ＭＳ 明朝" w:eastAsia="ＭＳ 明朝" w:hAnsi="ＭＳ 明朝" w:cs="ＭＳ Ｐゴシック"/>
                <w:kern w:val="0"/>
                <w:sz w:val="16"/>
                <w:szCs w:val="16"/>
              </w:rPr>
              <w:t>26単位】</w:t>
            </w:r>
          </w:p>
          <w:p w:rsidR="007C6F50" w:rsidRPr="00AA77C4" w:rsidRDefault="007C6F50" w:rsidP="007C6F50">
            <w:pPr>
              <w:widowControl/>
              <w:spacing w:line="0" w:lineRule="atLeast"/>
              <w:ind w:firstLineChars="100" w:firstLine="160"/>
              <w:jc w:val="lef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夜間支援対象利用者が19人以上21人以下　　【 </w:t>
            </w:r>
            <w:r w:rsidRPr="00AA77C4">
              <w:rPr>
                <w:rFonts w:ascii="ＭＳ 明朝" w:eastAsia="ＭＳ 明朝" w:hAnsi="ＭＳ 明朝" w:cs="ＭＳ Ｐゴシック"/>
                <w:kern w:val="0"/>
                <w:sz w:val="16"/>
                <w:szCs w:val="16"/>
              </w:rPr>
              <w:t>22単位】</w:t>
            </w:r>
          </w:p>
          <w:p w:rsidR="007C6F50" w:rsidRPr="00AA77C4" w:rsidRDefault="007C6F50" w:rsidP="007C6F50">
            <w:pPr>
              <w:widowControl/>
              <w:spacing w:line="0" w:lineRule="atLeast"/>
              <w:ind w:firstLineChars="100" w:firstLine="160"/>
              <w:jc w:val="lef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夜間支援対象利用者が22人以上24人以下　　【 </w:t>
            </w:r>
            <w:r w:rsidRPr="00AA77C4">
              <w:rPr>
                <w:rFonts w:ascii="ＭＳ 明朝" w:eastAsia="ＭＳ 明朝" w:hAnsi="ＭＳ 明朝" w:cs="ＭＳ Ｐゴシック"/>
                <w:kern w:val="0"/>
                <w:sz w:val="16"/>
                <w:szCs w:val="16"/>
              </w:rPr>
              <w:t>19単位】</w:t>
            </w:r>
          </w:p>
          <w:p w:rsidR="007C6F50" w:rsidRPr="00AA77C4" w:rsidRDefault="007C6F50" w:rsidP="007C6F50">
            <w:pPr>
              <w:widowControl/>
              <w:spacing w:line="0" w:lineRule="atLeast"/>
              <w:ind w:firstLineChars="100" w:firstLine="160"/>
              <w:jc w:val="lef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夜間支援対象利用者が25人以上27人以下　　【 </w:t>
            </w:r>
            <w:r w:rsidRPr="00AA77C4">
              <w:rPr>
                <w:rFonts w:ascii="ＭＳ 明朝" w:eastAsia="ＭＳ 明朝" w:hAnsi="ＭＳ 明朝" w:cs="ＭＳ Ｐゴシック"/>
                <w:kern w:val="0"/>
                <w:sz w:val="16"/>
                <w:szCs w:val="16"/>
              </w:rPr>
              <w:t>17単位】</w:t>
            </w:r>
          </w:p>
          <w:p w:rsidR="007C6F50" w:rsidRPr="00AA77C4" w:rsidRDefault="007C6F50" w:rsidP="007C6F50">
            <w:pPr>
              <w:widowControl/>
              <w:spacing w:line="0" w:lineRule="atLeast"/>
              <w:jc w:val="lef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夜間支援対象利用者が28人以上30人以下　　【 </w:t>
            </w:r>
            <w:r w:rsidRPr="00AA77C4">
              <w:rPr>
                <w:rFonts w:ascii="ＭＳ 明朝" w:eastAsia="ＭＳ 明朝" w:hAnsi="ＭＳ 明朝" w:cs="ＭＳ Ｐゴシック"/>
                <w:kern w:val="0"/>
                <w:sz w:val="16"/>
                <w:szCs w:val="16"/>
              </w:rPr>
              <w:t>15単位】</w:t>
            </w:r>
          </w:p>
          <w:p w:rsidR="007C6F50" w:rsidRPr="00AA77C4" w:rsidRDefault="007C6F50" w:rsidP="007C6F50">
            <w:pPr>
              <w:widowControl/>
              <w:spacing w:line="0" w:lineRule="atLeast"/>
              <w:rPr>
                <w:rFonts w:ascii="ＭＳ 明朝" w:eastAsia="ＭＳ 明朝" w:hAnsi="ＭＳ 明朝" w:cs="ＭＳ Ｐゴシック"/>
                <w:kern w:val="0"/>
                <w:sz w:val="16"/>
                <w:szCs w:val="16"/>
              </w:rPr>
            </w:pPr>
          </w:p>
          <w:p w:rsidR="007C6F50" w:rsidRPr="00AA77C4" w:rsidRDefault="007C6F50" w:rsidP="007C6F50">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ウ　夜間支援体制加算（Ⅲ）　　　　　　　　　　　【 10単位】</w:t>
            </w:r>
          </w:p>
          <w:p w:rsidR="007C6F50" w:rsidRPr="00AA77C4" w:rsidRDefault="007C6F50" w:rsidP="007C6F50">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7C6F50" w:rsidRPr="00AA77C4" w:rsidRDefault="007C6F50" w:rsidP="007C6F50">
            <w:pPr>
              <w:widowControl/>
              <w:spacing w:line="0" w:lineRule="atLeast"/>
              <w:rPr>
                <w:rFonts w:ascii="ＭＳ 明朝" w:eastAsia="ＭＳ 明朝" w:hAnsi="ＭＳ 明朝" w:cs="ＭＳ Ｐゴシック"/>
                <w:kern w:val="0"/>
                <w:sz w:val="16"/>
                <w:szCs w:val="16"/>
              </w:rPr>
            </w:pPr>
          </w:p>
          <w:p w:rsidR="007C6F50" w:rsidRPr="00AA77C4" w:rsidRDefault="007C6F50" w:rsidP="007C6F50">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報酬告示別表</w:t>
            </w:r>
          </w:p>
          <w:p w:rsidR="007C6F50" w:rsidRPr="00AA77C4" w:rsidRDefault="007C6F50" w:rsidP="007C6F50">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第11の9</w:t>
            </w:r>
          </w:p>
        </w:tc>
      </w:tr>
      <w:tr w:rsidR="00AA77C4" w:rsidRPr="00AA77C4" w:rsidTr="007C6F50">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7C6F50" w:rsidRPr="00AA77C4" w:rsidRDefault="007C6F50" w:rsidP="007C6F50">
            <w:pPr>
              <w:widowControl/>
              <w:spacing w:line="0" w:lineRule="atLeast"/>
              <w:rPr>
                <w:rFonts w:ascii="ＭＳ 明朝" w:eastAsia="ＭＳ 明朝" w:hAnsi="ＭＳ 明朝" w:cs="ＭＳ Ｐゴシック"/>
                <w:kern w:val="0"/>
                <w:sz w:val="16"/>
                <w:szCs w:val="16"/>
              </w:rPr>
            </w:pPr>
          </w:p>
          <w:p w:rsidR="007C6F50" w:rsidRPr="00AA77C4" w:rsidRDefault="00D22F97" w:rsidP="007C6F50">
            <w:pPr>
              <w:widowControl/>
              <w:spacing w:line="0" w:lineRule="atLeast"/>
              <w:ind w:left="16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25</w:t>
            </w:r>
            <w:r w:rsidR="007C6F50" w:rsidRPr="00AA77C4">
              <w:rPr>
                <w:rFonts w:ascii="ＭＳ 明朝" w:eastAsia="ＭＳ 明朝" w:hAnsi="ＭＳ 明朝" w:cs="ＭＳ Ｐゴシック" w:hint="eastAsia"/>
                <w:kern w:val="0"/>
                <w:sz w:val="16"/>
                <w:szCs w:val="16"/>
              </w:rPr>
              <w:t xml:space="preserve">　看護職員配置加算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7C6F50" w:rsidRPr="00AA77C4" w:rsidRDefault="007C6F50" w:rsidP="007C6F50">
            <w:pPr>
              <w:widowControl/>
              <w:spacing w:line="0" w:lineRule="atLeast"/>
              <w:rPr>
                <w:rFonts w:ascii="ＭＳ 明朝" w:eastAsia="ＭＳ 明朝" w:hAnsi="ＭＳ 明朝" w:cs="ＭＳ Ｐゴシック"/>
                <w:kern w:val="0"/>
                <w:sz w:val="16"/>
                <w:szCs w:val="16"/>
              </w:rPr>
            </w:pPr>
          </w:p>
          <w:p w:rsidR="007C6F50" w:rsidRPr="00AA77C4" w:rsidRDefault="007C6F50" w:rsidP="007C6F50">
            <w:pPr>
              <w:widowControl/>
              <w:spacing w:line="0" w:lineRule="atLeast"/>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ア　看護職員配置加算（Ⅰ）</w:t>
            </w:r>
          </w:p>
          <w:p w:rsidR="007C6F50" w:rsidRPr="00AA77C4" w:rsidRDefault="007C6F50" w:rsidP="007C6F50">
            <w:pPr>
              <w:widowControl/>
              <w:spacing w:line="0" w:lineRule="atLeast"/>
              <w:ind w:leftChars="-47" w:left="61"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健康上の管理などの必要がある利用者がいるために看護職員を常勤換算で</w:t>
            </w:r>
            <w:r w:rsidRPr="00AA77C4">
              <w:rPr>
                <w:rFonts w:ascii="ＭＳ 明朝" w:eastAsia="ＭＳ 明朝" w:hAnsi="ＭＳ 明朝" w:cs="ＭＳ Ｐゴシック"/>
                <w:kern w:val="0"/>
                <w:sz w:val="16"/>
                <w:szCs w:val="16"/>
              </w:rPr>
              <w:t>1以上配置しているものとして</w:t>
            </w:r>
            <w:r w:rsidRPr="00AA77C4">
              <w:rPr>
                <w:rFonts w:ascii="ＭＳ 明朝" w:eastAsia="ＭＳ 明朝" w:hAnsi="ＭＳ 明朝" w:cs="ＭＳ Ｐゴシック" w:hint="eastAsia"/>
                <w:kern w:val="0"/>
                <w:sz w:val="16"/>
                <w:szCs w:val="16"/>
              </w:rPr>
              <w:t>市長</w:t>
            </w:r>
            <w:r w:rsidRPr="00AA77C4">
              <w:rPr>
                <w:rFonts w:ascii="ＭＳ 明朝" w:eastAsia="ＭＳ 明朝" w:hAnsi="ＭＳ 明朝" w:cs="ＭＳ Ｐゴシック"/>
                <w:kern w:val="0"/>
                <w:sz w:val="16"/>
                <w:szCs w:val="16"/>
              </w:rPr>
              <w:t>に届け出た</w:t>
            </w:r>
            <w:r w:rsidRPr="00AA77C4">
              <w:rPr>
                <w:rFonts w:ascii="ＭＳ 明朝" w:eastAsia="ＭＳ 明朝" w:hAnsi="ＭＳ 明朝" w:cs="ＭＳ Ｐゴシック" w:hint="eastAsia"/>
                <w:kern w:val="0"/>
                <w:sz w:val="16"/>
                <w:szCs w:val="16"/>
              </w:rPr>
              <w:t>指定自立訓練</w:t>
            </w:r>
            <w:r w:rsidRPr="00AA77C4">
              <w:rPr>
                <w:rFonts w:ascii="ＭＳ 明朝" w:eastAsia="ＭＳ 明朝" w:hAnsi="ＭＳ 明朝" w:cs="ＭＳ Ｐゴシック"/>
                <w:kern w:val="0"/>
                <w:sz w:val="16"/>
                <w:szCs w:val="16"/>
              </w:rPr>
              <w:t>(生活訓練)事業所において、</w:t>
            </w:r>
            <w:r w:rsidRPr="00AA77C4">
              <w:rPr>
                <w:rFonts w:ascii="ＭＳ 明朝" w:eastAsia="ＭＳ 明朝" w:hAnsi="ＭＳ 明朝" w:cs="ＭＳ Ｐゴシック" w:hint="eastAsia"/>
                <w:kern w:val="0"/>
                <w:sz w:val="16"/>
                <w:szCs w:val="16"/>
              </w:rPr>
              <w:t>指定自立訓練</w:t>
            </w:r>
            <w:r w:rsidRPr="00AA77C4">
              <w:rPr>
                <w:rFonts w:ascii="ＭＳ 明朝" w:eastAsia="ＭＳ 明朝" w:hAnsi="ＭＳ 明朝" w:cs="ＭＳ Ｐゴシック"/>
                <w:kern w:val="0"/>
                <w:sz w:val="16"/>
                <w:szCs w:val="16"/>
              </w:rPr>
              <w:t>(生活訓練)</w:t>
            </w:r>
            <w:r w:rsidRPr="00AA77C4">
              <w:rPr>
                <w:rFonts w:ascii="ＭＳ 明朝" w:eastAsia="ＭＳ 明朝" w:hAnsi="ＭＳ 明朝" w:cs="ＭＳ Ｐゴシック" w:hint="eastAsia"/>
                <w:kern w:val="0"/>
                <w:sz w:val="16"/>
                <w:szCs w:val="16"/>
              </w:rPr>
              <w:t>を行った場合に、</w:t>
            </w:r>
            <w:r w:rsidRPr="00AA77C4">
              <w:rPr>
                <w:rFonts w:ascii="ＭＳ 明朝" w:eastAsia="ＭＳ 明朝" w:hAnsi="ＭＳ 明朝" w:cs="ＭＳ Ｐゴシック"/>
                <w:kern w:val="0"/>
                <w:sz w:val="16"/>
                <w:szCs w:val="16"/>
              </w:rPr>
              <w:t>1日</w:t>
            </w:r>
            <w:r w:rsidRPr="00AA77C4">
              <w:rPr>
                <w:rFonts w:ascii="ＭＳ 明朝" w:eastAsia="ＭＳ 明朝" w:hAnsi="ＭＳ 明朝" w:cs="ＭＳ Ｐゴシック" w:hint="eastAsia"/>
                <w:kern w:val="0"/>
                <w:sz w:val="16"/>
                <w:szCs w:val="16"/>
              </w:rPr>
              <w:t>につき所定単位数を</w:t>
            </w:r>
            <w:r w:rsidRPr="00AA77C4">
              <w:rPr>
                <w:rFonts w:ascii="ＭＳ 明朝" w:eastAsia="ＭＳ 明朝" w:hAnsi="ＭＳ 明朝" w:cs="ＭＳ Ｐゴシック"/>
                <w:kern w:val="0"/>
                <w:sz w:val="16"/>
                <w:szCs w:val="16"/>
              </w:rPr>
              <w:t>算定</w:t>
            </w:r>
            <w:r w:rsidRPr="00AA77C4">
              <w:rPr>
                <w:rFonts w:ascii="ＭＳ 明朝" w:eastAsia="ＭＳ 明朝" w:hAnsi="ＭＳ 明朝" w:cs="ＭＳ Ｐゴシック" w:hint="eastAsia"/>
                <w:kern w:val="0"/>
                <w:sz w:val="16"/>
                <w:szCs w:val="16"/>
              </w:rPr>
              <w:t>しているか</w:t>
            </w:r>
            <w:r w:rsidRPr="00AA77C4">
              <w:rPr>
                <w:rFonts w:ascii="ＭＳ 明朝" w:eastAsia="ＭＳ 明朝" w:hAnsi="ＭＳ 明朝" w:cs="ＭＳ Ｐゴシック"/>
                <w:kern w:val="0"/>
                <w:sz w:val="16"/>
                <w:szCs w:val="16"/>
              </w:rPr>
              <w:t>。</w:t>
            </w:r>
          </w:p>
          <w:p w:rsidR="007C6F50" w:rsidRPr="00AA77C4" w:rsidRDefault="007C6F50" w:rsidP="007C6F50">
            <w:pPr>
              <w:widowControl/>
              <w:spacing w:line="0" w:lineRule="atLeast"/>
              <w:ind w:left="160" w:hangingChars="100" w:hanging="160"/>
              <w:rPr>
                <w:rFonts w:ascii="ＭＳ 明朝" w:eastAsia="ＭＳ 明朝" w:hAnsi="ＭＳ 明朝" w:cs="ＭＳ Ｐゴシック"/>
                <w:kern w:val="0"/>
                <w:sz w:val="16"/>
                <w:szCs w:val="16"/>
              </w:rPr>
            </w:pPr>
          </w:p>
          <w:p w:rsidR="007C6F50" w:rsidRPr="00AA77C4" w:rsidRDefault="007C6F50" w:rsidP="007C6F50">
            <w:pPr>
              <w:widowControl/>
              <w:spacing w:line="0" w:lineRule="atLeast"/>
              <w:ind w:left="160" w:hangingChars="100" w:hanging="160"/>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イ　看護職員配置加算（Ⅱ）</w:t>
            </w:r>
          </w:p>
          <w:p w:rsidR="007C6F50" w:rsidRPr="00AA77C4" w:rsidRDefault="007C6F50" w:rsidP="007C6F50">
            <w:pPr>
              <w:widowControl/>
              <w:spacing w:line="0" w:lineRule="atLeast"/>
              <w:ind w:leftChars="-47" w:left="61"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健康上の管理などの必要がある利用者がいるため、看護職員を常勤換算で</w:t>
            </w:r>
            <w:r w:rsidRPr="00AA77C4">
              <w:rPr>
                <w:rFonts w:ascii="ＭＳ 明朝" w:eastAsia="ＭＳ 明朝" w:hAnsi="ＭＳ 明朝" w:cs="ＭＳ Ｐゴシック"/>
                <w:kern w:val="0"/>
                <w:sz w:val="16"/>
                <w:szCs w:val="16"/>
              </w:rPr>
              <w:t>1以上配置しているものとして</w:t>
            </w:r>
            <w:r w:rsidRPr="00AA77C4">
              <w:rPr>
                <w:rFonts w:ascii="ＭＳ 明朝" w:eastAsia="ＭＳ 明朝" w:hAnsi="ＭＳ 明朝" w:cs="ＭＳ Ｐゴシック" w:hint="eastAsia"/>
                <w:kern w:val="0"/>
                <w:sz w:val="16"/>
                <w:szCs w:val="16"/>
              </w:rPr>
              <w:t>市長</w:t>
            </w:r>
            <w:r w:rsidRPr="00AA77C4">
              <w:rPr>
                <w:rFonts w:ascii="ＭＳ 明朝" w:eastAsia="ＭＳ 明朝" w:hAnsi="ＭＳ 明朝" w:cs="ＭＳ Ｐゴシック"/>
                <w:kern w:val="0"/>
                <w:sz w:val="16"/>
                <w:szCs w:val="16"/>
              </w:rPr>
              <w:t>に届け出た</w:t>
            </w:r>
            <w:r w:rsidRPr="00AA77C4">
              <w:rPr>
                <w:rFonts w:ascii="ＭＳ 明朝" w:eastAsia="ＭＳ 明朝" w:hAnsi="ＭＳ 明朝" w:cs="ＭＳ Ｐゴシック" w:hint="eastAsia"/>
                <w:kern w:val="0"/>
                <w:sz w:val="16"/>
                <w:szCs w:val="16"/>
              </w:rPr>
              <w:t>指定自立訓練</w:t>
            </w:r>
            <w:r w:rsidRPr="00AA77C4">
              <w:rPr>
                <w:rFonts w:ascii="ＭＳ 明朝" w:eastAsia="ＭＳ 明朝" w:hAnsi="ＭＳ 明朝" w:cs="ＭＳ Ｐゴシック"/>
                <w:kern w:val="0"/>
                <w:sz w:val="16"/>
                <w:szCs w:val="16"/>
              </w:rPr>
              <w:t>(生活訓練)事業所において、</w:t>
            </w:r>
            <w:r w:rsidRPr="00AA77C4">
              <w:rPr>
                <w:rFonts w:ascii="ＭＳ 明朝" w:eastAsia="ＭＳ 明朝" w:hAnsi="ＭＳ 明朝" w:cs="ＭＳ Ｐゴシック" w:hint="eastAsia"/>
                <w:kern w:val="0"/>
                <w:sz w:val="16"/>
                <w:szCs w:val="16"/>
              </w:rPr>
              <w:t>指定宿泊型自立訓練を行った場合に、</w:t>
            </w:r>
            <w:r w:rsidRPr="00AA77C4">
              <w:rPr>
                <w:rFonts w:ascii="ＭＳ 明朝" w:eastAsia="ＭＳ 明朝" w:hAnsi="ＭＳ 明朝" w:cs="ＭＳ Ｐゴシック"/>
                <w:kern w:val="0"/>
                <w:sz w:val="16"/>
                <w:szCs w:val="16"/>
              </w:rPr>
              <w:t>1日</w:t>
            </w:r>
            <w:r w:rsidRPr="00AA77C4">
              <w:rPr>
                <w:rFonts w:ascii="ＭＳ 明朝" w:eastAsia="ＭＳ 明朝" w:hAnsi="ＭＳ 明朝" w:cs="ＭＳ Ｐゴシック" w:hint="eastAsia"/>
                <w:kern w:val="0"/>
                <w:sz w:val="16"/>
                <w:szCs w:val="16"/>
              </w:rPr>
              <w:t>につき所定単位数を</w:t>
            </w:r>
            <w:r w:rsidRPr="00AA77C4">
              <w:rPr>
                <w:rFonts w:ascii="ＭＳ 明朝" w:eastAsia="ＭＳ 明朝" w:hAnsi="ＭＳ 明朝" w:cs="ＭＳ Ｐゴシック"/>
                <w:kern w:val="0"/>
                <w:sz w:val="16"/>
                <w:szCs w:val="16"/>
              </w:rPr>
              <w:t>算定</w:t>
            </w:r>
            <w:r w:rsidRPr="00AA77C4">
              <w:rPr>
                <w:rFonts w:ascii="ＭＳ 明朝" w:eastAsia="ＭＳ 明朝" w:hAnsi="ＭＳ 明朝" w:cs="ＭＳ Ｐゴシック" w:hint="eastAsia"/>
                <w:kern w:val="0"/>
                <w:sz w:val="16"/>
                <w:szCs w:val="16"/>
              </w:rPr>
              <w:t>しているか</w:t>
            </w:r>
            <w:r w:rsidRPr="00AA77C4">
              <w:rPr>
                <w:rFonts w:ascii="ＭＳ 明朝" w:eastAsia="ＭＳ 明朝" w:hAnsi="ＭＳ 明朝" w:cs="ＭＳ Ｐゴシック"/>
                <w:kern w:val="0"/>
                <w:sz w:val="16"/>
                <w:szCs w:val="16"/>
              </w:rPr>
              <w:t>。</w:t>
            </w:r>
          </w:p>
          <w:p w:rsidR="007C6F50" w:rsidRPr="00AA77C4" w:rsidRDefault="007C6F50" w:rsidP="007C6F50">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7C6F50" w:rsidRPr="00AA77C4" w:rsidRDefault="007C6F50" w:rsidP="007C6F50">
            <w:pPr>
              <w:widowControl/>
              <w:spacing w:line="0" w:lineRule="atLeast"/>
              <w:rPr>
                <w:rFonts w:ascii="ＭＳ 明朝" w:eastAsia="ＭＳ 明朝" w:hAnsi="ＭＳ 明朝" w:cs="ＭＳ Ｐゴシック"/>
                <w:kern w:val="0"/>
                <w:sz w:val="16"/>
                <w:szCs w:val="16"/>
              </w:rPr>
            </w:pPr>
          </w:p>
          <w:p w:rsidR="007C6F50" w:rsidRPr="00AA77C4" w:rsidRDefault="007C6F50" w:rsidP="007C6F50">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適　・　否　・　該当なし</w:t>
            </w:r>
          </w:p>
          <w:p w:rsidR="007C6F50" w:rsidRPr="00AA77C4" w:rsidRDefault="007C6F50" w:rsidP="007C6F50">
            <w:pPr>
              <w:widowControl/>
              <w:spacing w:line="0" w:lineRule="atLeast"/>
              <w:rPr>
                <w:rFonts w:ascii="ＭＳ 明朝" w:eastAsia="ＭＳ 明朝" w:hAnsi="ＭＳ 明朝" w:cs="ＭＳ Ｐゴシック"/>
                <w:kern w:val="0"/>
                <w:sz w:val="16"/>
                <w:szCs w:val="16"/>
              </w:rPr>
            </w:pPr>
          </w:p>
          <w:p w:rsidR="007C6F50" w:rsidRPr="00AA77C4" w:rsidRDefault="007C6F50" w:rsidP="007C6F50">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算定状況</w:t>
            </w:r>
          </w:p>
          <w:p w:rsidR="007C6F50" w:rsidRPr="00AA77C4" w:rsidRDefault="007C6F50" w:rsidP="007C6F50">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看護職員配置加算（Ⅰ）　【</w:t>
            </w:r>
            <w:r w:rsidRPr="00AA77C4">
              <w:rPr>
                <w:rFonts w:ascii="ＭＳ 明朝" w:eastAsia="ＭＳ 明朝" w:hAnsi="ＭＳ 明朝" w:cs="ＭＳ Ｐゴシック"/>
                <w:kern w:val="0"/>
                <w:sz w:val="16"/>
                <w:szCs w:val="16"/>
              </w:rPr>
              <w:t>18単位</w:t>
            </w:r>
            <w:r w:rsidRPr="00AA77C4">
              <w:rPr>
                <w:rFonts w:ascii="ＭＳ 明朝" w:eastAsia="ＭＳ 明朝" w:hAnsi="ＭＳ 明朝" w:cs="ＭＳ Ｐゴシック" w:hint="eastAsia"/>
                <w:kern w:val="0"/>
                <w:sz w:val="16"/>
                <w:szCs w:val="16"/>
              </w:rPr>
              <w:t>】</w:t>
            </w:r>
          </w:p>
          <w:p w:rsidR="007C6F50" w:rsidRPr="00AA77C4" w:rsidRDefault="007C6F50" w:rsidP="007C6F50">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看護職員配置加算（Ⅱ）　【</w:t>
            </w:r>
            <w:r w:rsidRPr="00AA77C4">
              <w:rPr>
                <w:rFonts w:ascii="ＭＳ 明朝" w:eastAsia="ＭＳ 明朝" w:hAnsi="ＭＳ 明朝" w:cs="ＭＳ Ｐゴシック"/>
                <w:kern w:val="0"/>
                <w:sz w:val="16"/>
                <w:szCs w:val="16"/>
              </w:rPr>
              <w:t>13単位</w:t>
            </w:r>
            <w:r w:rsidRPr="00AA77C4">
              <w:rPr>
                <w:rFonts w:ascii="ＭＳ 明朝" w:eastAsia="ＭＳ 明朝" w:hAnsi="ＭＳ 明朝" w:cs="ＭＳ Ｐゴシック" w:hint="eastAsia"/>
                <w:kern w:val="0"/>
                <w:sz w:val="16"/>
                <w:szCs w:val="16"/>
              </w:rPr>
              <w:t>】</w:t>
            </w:r>
          </w:p>
        </w:tc>
        <w:tc>
          <w:tcPr>
            <w:tcW w:w="1479" w:type="dxa"/>
            <w:tcBorders>
              <w:top w:val="single" w:sz="4" w:space="0" w:color="auto"/>
              <w:left w:val="nil"/>
              <w:bottom w:val="single" w:sz="4" w:space="0" w:color="auto"/>
              <w:right w:val="single" w:sz="4" w:space="0" w:color="auto"/>
            </w:tcBorders>
          </w:tcPr>
          <w:p w:rsidR="007C6F50" w:rsidRPr="00AA77C4" w:rsidRDefault="007C6F50" w:rsidP="007C6F50">
            <w:pPr>
              <w:widowControl/>
              <w:spacing w:line="0" w:lineRule="atLeast"/>
              <w:rPr>
                <w:rFonts w:ascii="ＭＳ 明朝" w:eastAsia="ＭＳ 明朝" w:hAnsi="ＭＳ 明朝" w:cs="ＭＳ Ｐゴシック"/>
                <w:kern w:val="0"/>
                <w:sz w:val="16"/>
                <w:szCs w:val="16"/>
              </w:rPr>
            </w:pPr>
          </w:p>
          <w:p w:rsidR="007C6F50" w:rsidRPr="00AA77C4" w:rsidRDefault="007C6F50" w:rsidP="007C6F50">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報酬告示別表</w:t>
            </w:r>
          </w:p>
          <w:p w:rsidR="007C6F50" w:rsidRPr="00AA77C4" w:rsidRDefault="007C6F50" w:rsidP="007C6F50">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第11の10</w:t>
            </w:r>
          </w:p>
        </w:tc>
      </w:tr>
      <w:tr w:rsidR="00AA77C4" w:rsidRPr="00AA77C4" w:rsidTr="007C6F50">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7C6F50" w:rsidRPr="00AA77C4" w:rsidRDefault="007C6F50" w:rsidP="007C6F50">
            <w:pPr>
              <w:widowControl/>
              <w:spacing w:line="0" w:lineRule="atLeast"/>
              <w:rPr>
                <w:rFonts w:ascii="ＭＳ 明朝" w:eastAsia="ＭＳ 明朝" w:hAnsi="ＭＳ 明朝" w:cs="ＭＳ Ｐゴシック"/>
                <w:kern w:val="0"/>
                <w:sz w:val="16"/>
                <w:szCs w:val="16"/>
              </w:rPr>
            </w:pPr>
          </w:p>
          <w:p w:rsidR="007C6F50" w:rsidRPr="00AA77C4" w:rsidRDefault="00D22F97" w:rsidP="007C6F50">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26</w:t>
            </w:r>
            <w:r w:rsidR="007C6F50" w:rsidRPr="00AA77C4">
              <w:rPr>
                <w:rFonts w:ascii="ＭＳ 明朝" w:eastAsia="ＭＳ 明朝" w:hAnsi="ＭＳ 明朝" w:cs="ＭＳ Ｐゴシック" w:hint="eastAsia"/>
                <w:kern w:val="0"/>
                <w:sz w:val="16"/>
                <w:szCs w:val="16"/>
              </w:rPr>
              <w:t xml:space="preserve">　送迎加算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7C6F50" w:rsidRPr="00AA77C4" w:rsidRDefault="007C6F50" w:rsidP="007C6F50">
            <w:pPr>
              <w:widowControl/>
              <w:spacing w:line="0" w:lineRule="atLeast"/>
              <w:rPr>
                <w:rFonts w:ascii="ＭＳ 明朝" w:eastAsia="ＭＳ 明朝" w:hAnsi="ＭＳ 明朝" w:cs="ＭＳ Ｐゴシック"/>
                <w:kern w:val="0"/>
                <w:sz w:val="16"/>
                <w:szCs w:val="16"/>
              </w:rPr>
            </w:pPr>
          </w:p>
          <w:p w:rsidR="007C6F50" w:rsidRPr="00AA77C4" w:rsidRDefault="007C6F50" w:rsidP="007C6F50">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１　次の要件に適合するものとして市長に届け出た場合、居宅等と自立訓練（生活訓練）事業所の間を適切に送迎を行った利用者に対して、片道につき所定単位数を算定しているか。</w:t>
            </w:r>
          </w:p>
          <w:p w:rsidR="007C6F50" w:rsidRPr="00AA77C4" w:rsidRDefault="007C6F50" w:rsidP="007C6F50">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w:t>
            </w:r>
          </w:p>
          <w:p w:rsidR="007C6F50" w:rsidRPr="00AA77C4" w:rsidRDefault="007C6F50" w:rsidP="007C6F50">
            <w:pPr>
              <w:widowControl/>
              <w:spacing w:line="0" w:lineRule="atLeast"/>
              <w:ind w:leftChars="100" w:left="210"/>
              <w:rPr>
                <w:rFonts w:ascii="ＭＳ 明朝" w:eastAsia="ＭＳ 明朝" w:hAnsi="ＭＳ 明朝" w:cs="ＭＳ Ｐゴシック"/>
                <w:kern w:val="0"/>
                <w:sz w:val="16"/>
                <w:szCs w:val="16"/>
              </w:rPr>
            </w:pPr>
            <w:r w:rsidRPr="00AA77C4">
              <w:rPr>
                <w:rFonts w:ascii="ＭＳ ゴシック" w:eastAsia="ＭＳ ゴシック" w:hAnsi="ＭＳ ゴシック" w:cs="ＭＳ Ｐゴシック" w:hint="eastAsia"/>
                <w:kern w:val="0"/>
                <w:sz w:val="16"/>
                <w:szCs w:val="16"/>
              </w:rPr>
              <w:t>ア　送迎加算（Ⅰ）　　　①</w:t>
            </w:r>
            <w:r w:rsidRPr="00AA77C4">
              <w:rPr>
                <w:rFonts w:ascii="ＭＳ 明朝" w:eastAsia="ＭＳ 明朝" w:hAnsi="ＭＳ 明朝" w:cs="ＭＳ Ｐゴシック" w:hint="eastAsia"/>
                <w:kern w:val="0"/>
                <w:sz w:val="16"/>
                <w:szCs w:val="16"/>
              </w:rPr>
              <w:t>及び②のいずれにも該当</w:t>
            </w:r>
          </w:p>
          <w:p w:rsidR="007C6F50" w:rsidRPr="00AA77C4" w:rsidRDefault="007C6F50" w:rsidP="007C6F50">
            <w:pPr>
              <w:widowControl/>
              <w:spacing w:line="0" w:lineRule="atLeast"/>
              <w:ind w:leftChars="100" w:left="210"/>
              <w:rPr>
                <w:rFonts w:ascii="ＭＳ 明朝" w:eastAsia="ＭＳ 明朝" w:hAnsi="ＭＳ 明朝" w:cs="ＭＳ Ｐゴシック"/>
                <w:kern w:val="0"/>
                <w:sz w:val="16"/>
                <w:szCs w:val="16"/>
              </w:rPr>
            </w:pPr>
            <w:r w:rsidRPr="00AA77C4">
              <w:rPr>
                <w:rFonts w:ascii="ＭＳ ゴシック" w:eastAsia="ＭＳ ゴシック" w:hAnsi="ＭＳ ゴシック" w:cs="ＭＳ Ｐゴシック" w:hint="eastAsia"/>
                <w:kern w:val="0"/>
                <w:sz w:val="16"/>
                <w:szCs w:val="16"/>
              </w:rPr>
              <w:t>イ　送迎加算（Ⅱ）　　　①</w:t>
            </w:r>
            <w:r w:rsidRPr="00AA77C4">
              <w:rPr>
                <w:rFonts w:ascii="ＭＳ 明朝" w:eastAsia="ＭＳ 明朝" w:hAnsi="ＭＳ 明朝" w:cs="ＭＳ Ｐゴシック" w:hint="eastAsia"/>
                <w:kern w:val="0"/>
                <w:sz w:val="16"/>
                <w:szCs w:val="16"/>
              </w:rPr>
              <w:t>又は②のいずれかに該当</w:t>
            </w:r>
          </w:p>
          <w:p w:rsidR="007C6F50" w:rsidRPr="00AA77C4" w:rsidRDefault="007C6F50" w:rsidP="007C6F50">
            <w:pPr>
              <w:widowControl/>
              <w:spacing w:line="0" w:lineRule="atLeast"/>
              <w:ind w:left="525"/>
              <w:rPr>
                <w:rFonts w:ascii="ＭＳ 明朝" w:eastAsia="ＭＳ 明朝" w:hAnsi="ＭＳ 明朝" w:cs="ＭＳ Ｐゴシック"/>
                <w:kern w:val="0"/>
                <w:sz w:val="16"/>
                <w:szCs w:val="16"/>
              </w:rPr>
            </w:pPr>
          </w:p>
          <w:p w:rsidR="007C6F50" w:rsidRPr="00AA77C4" w:rsidRDefault="007C6F50" w:rsidP="007C6F50">
            <w:pPr>
              <w:widowControl/>
              <w:spacing w:line="0" w:lineRule="atLeast"/>
              <w:ind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①原則、１回の送迎について平均</w:t>
            </w:r>
            <w:r w:rsidRPr="00AA77C4">
              <w:rPr>
                <w:rFonts w:ascii="ＭＳ 明朝" w:eastAsia="ＭＳ 明朝" w:hAnsi="ＭＳ 明朝" w:cs="ＭＳ Ｐゴシック"/>
                <w:kern w:val="0"/>
                <w:sz w:val="16"/>
                <w:szCs w:val="16"/>
              </w:rPr>
              <w:t>10人以上(利用定員20人未満の事業所は定員の5割以上)</w:t>
            </w:r>
          </w:p>
          <w:p w:rsidR="007C6F50" w:rsidRPr="00AA77C4" w:rsidRDefault="007C6F50" w:rsidP="007C6F50">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②週３回以上の送迎を行っている。</w:t>
            </w:r>
          </w:p>
          <w:p w:rsidR="007C6F50" w:rsidRPr="00AA77C4" w:rsidRDefault="007C6F50" w:rsidP="007C6F50">
            <w:pPr>
              <w:widowControl/>
              <w:spacing w:line="0" w:lineRule="atLeast"/>
              <w:rPr>
                <w:rFonts w:ascii="ＭＳ 明朝" w:eastAsia="ＭＳ 明朝" w:hAnsi="ＭＳ 明朝" w:cs="ＭＳ Ｐゴシック"/>
                <w:kern w:val="0"/>
                <w:sz w:val="16"/>
                <w:szCs w:val="16"/>
              </w:rPr>
            </w:pPr>
          </w:p>
          <w:p w:rsidR="007C6F50" w:rsidRPr="00AA77C4" w:rsidRDefault="007C6F50" w:rsidP="007C6F50">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２　同一敷地内の他の事業所等との間の送迎を行った場合は、所定単位数の</w:t>
            </w:r>
            <w:r w:rsidRPr="00AA77C4">
              <w:rPr>
                <w:rFonts w:ascii="ＭＳ 明朝" w:eastAsia="ＭＳ 明朝" w:hAnsi="ＭＳ 明朝" w:cs="ＭＳ Ｐゴシック"/>
                <w:kern w:val="0"/>
                <w:sz w:val="16"/>
                <w:szCs w:val="16"/>
              </w:rPr>
              <w:t>100分の70を算定してい</w:t>
            </w:r>
          </w:p>
          <w:p w:rsidR="007C6F50" w:rsidRPr="00AA77C4" w:rsidRDefault="007C6F50" w:rsidP="007C6F50">
            <w:pPr>
              <w:widowControl/>
              <w:spacing w:line="0" w:lineRule="atLeast"/>
              <w:ind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kern w:val="0"/>
                <w:sz w:val="16"/>
                <w:szCs w:val="16"/>
              </w:rPr>
              <w:t>るか。</w:t>
            </w:r>
          </w:p>
          <w:p w:rsidR="007C6F50" w:rsidRPr="00AA77C4" w:rsidRDefault="007C6F50" w:rsidP="007C6F50">
            <w:pPr>
              <w:widowControl/>
              <w:spacing w:line="0" w:lineRule="atLeast"/>
              <w:rPr>
                <w:rFonts w:ascii="ＭＳ 明朝" w:eastAsia="ＭＳ 明朝" w:hAnsi="ＭＳ 明朝" w:cs="ＭＳ Ｐゴシック"/>
                <w:kern w:val="0"/>
                <w:sz w:val="16"/>
                <w:szCs w:val="16"/>
              </w:rPr>
            </w:pPr>
          </w:p>
          <w:p w:rsidR="007C6F50" w:rsidRPr="00AA77C4" w:rsidRDefault="007C6F50" w:rsidP="007C6F50">
            <w:pPr>
              <w:widowControl/>
              <w:spacing w:line="0" w:lineRule="atLeast"/>
              <w:ind w:firstLineChars="100" w:firstLine="160"/>
              <w:rPr>
                <w:rFonts w:ascii="ＭＳ ゴシック" w:eastAsia="ＭＳ ゴシック" w:hAnsi="ＭＳ ゴシック" w:cs="ＭＳ Ｐゴシック"/>
                <w:kern w:val="0"/>
                <w:sz w:val="16"/>
                <w:szCs w:val="16"/>
                <w:shd w:val="pct15" w:color="auto" w:fill="FFFFFF"/>
              </w:rPr>
            </w:pPr>
            <w:r w:rsidRPr="00AA77C4">
              <w:rPr>
                <w:rFonts w:ascii="ＭＳ ゴシック" w:eastAsia="ＭＳ ゴシック" w:hAnsi="ＭＳ ゴシック" w:cs="ＭＳ Ｐゴシック" w:hint="eastAsia"/>
                <w:kern w:val="0"/>
                <w:sz w:val="16"/>
                <w:szCs w:val="16"/>
                <w:shd w:val="pct15" w:color="auto" w:fill="FFFFFF"/>
              </w:rPr>
              <w:t xml:space="preserve">※留意事項　　　　　　　　　　　　　　　　　　　　　　　　　　　　　　　　　　　　　　　</w:t>
            </w:r>
          </w:p>
          <w:p w:rsidR="007C6F50" w:rsidRPr="00AA77C4" w:rsidRDefault="007C6F50" w:rsidP="007C6F50">
            <w:pPr>
              <w:widowControl/>
              <w:spacing w:line="0" w:lineRule="atLeast"/>
              <w:ind w:leftChars="153" w:left="321"/>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１　多機能型事業所、同一敷地内の事業所は、原則１の事業所として扱う。</w:t>
            </w:r>
          </w:p>
          <w:p w:rsidR="007C6F50" w:rsidRPr="00AA77C4" w:rsidRDefault="007C6F50" w:rsidP="007C6F50">
            <w:pPr>
              <w:widowControl/>
              <w:spacing w:line="0" w:lineRule="atLeast"/>
              <w:ind w:leftChars="153" w:left="321"/>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２　グループホームとの間の送迎も対象とする。</w:t>
            </w:r>
          </w:p>
          <w:p w:rsidR="007C6F50" w:rsidRPr="00AA77C4" w:rsidRDefault="007C6F50" w:rsidP="007C6F50">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7C6F50" w:rsidRPr="00AA77C4" w:rsidRDefault="007C6F50" w:rsidP="007C6F50">
            <w:pPr>
              <w:widowControl/>
              <w:spacing w:line="0" w:lineRule="atLeast"/>
              <w:rPr>
                <w:rFonts w:ascii="ＭＳ 明朝" w:eastAsia="ＭＳ 明朝" w:hAnsi="ＭＳ 明朝" w:cs="ＭＳ Ｐゴシック"/>
                <w:kern w:val="0"/>
                <w:sz w:val="16"/>
                <w:szCs w:val="16"/>
              </w:rPr>
            </w:pPr>
          </w:p>
          <w:p w:rsidR="007C6F50" w:rsidRPr="00AA77C4" w:rsidRDefault="007C6F50" w:rsidP="007C6F50">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１．　適　・　否　・　該当なし</w:t>
            </w:r>
          </w:p>
          <w:p w:rsidR="007C6F50" w:rsidRPr="00AA77C4" w:rsidRDefault="007C6F50" w:rsidP="007C6F50">
            <w:pPr>
              <w:widowControl/>
              <w:spacing w:line="0" w:lineRule="atLeast"/>
              <w:rPr>
                <w:rFonts w:ascii="ＭＳ 明朝" w:eastAsia="ＭＳ 明朝" w:hAnsi="ＭＳ 明朝" w:cs="ＭＳ Ｐゴシック"/>
                <w:kern w:val="0"/>
                <w:sz w:val="16"/>
                <w:szCs w:val="16"/>
              </w:rPr>
            </w:pPr>
          </w:p>
          <w:p w:rsidR="007C6F50" w:rsidRPr="00AA77C4" w:rsidRDefault="007C6F50" w:rsidP="007C6F50">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算定状況</w:t>
            </w:r>
          </w:p>
          <w:p w:rsidR="007C6F50" w:rsidRPr="00AA77C4" w:rsidRDefault="007C6F50" w:rsidP="007C6F50">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送迎加算（Ⅰ）　　　【片道</w:t>
            </w:r>
            <w:r w:rsidRPr="00AA77C4">
              <w:rPr>
                <w:rFonts w:ascii="ＭＳ 明朝" w:eastAsia="ＭＳ 明朝" w:hAnsi="ＭＳ 明朝" w:cs="ＭＳ Ｐゴシック"/>
                <w:kern w:val="0"/>
                <w:sz w:val="16"/>
                <w:szCs w:val="16"/>
              </w:rPr>
              <w:t>21単位</w:t>
            </w:r>
            <w:r w:rsidRPr="00AA77C4">
              <w:rPr>
                <w:rFonts w:ascii="ＭＳ 明朝" w:eastAsia="ＭＳ 明朝" w:hAnsi="ＭＳ 明朝" w:cs="ＭＳ Ｐゴシック" w:hint="eastAsia"/>
                <w:kern w:val="0"/>
                <w:sz w:val="16"/>
                <w:szCs w:val="16"/>
              </w:rPr>
              <w:t>】</w:t>
            </w:r>
          </w:p>
          <w:p w:rsidR="007C6F50" w:rsidRPr="00AA77C4" w:rsidRDefault="007C6F50" w:rsidP="007C6F50">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送迎加算（Ⅱ）　　　【片道</w:t>
            </w:r>
            <w:r w:rsidRPr="00AA77C4">
              <w:rPr>
                <w:rFonts w:ascii="ＭＳ 明朝" w:eastAsia="ＭＳ 明朝" w:hAnsi="ＭＳ 明朝" w:cs="ＭＳ Ｐゴシック"/>
                <w:kern w:val="0"/>
                <w:sz w:val="16"/>
                <w:szCs w:val="16"/>
              </w:rPr>
              <w:t>10単位</w:t>
            </w:r>
            <w:r w:rsidRPr="00AA77C4">
              <w:rPr>
                <w:rFonts w:ascii="ＭＳ 明朝" w:eastAsia="ＭＳ 明朝" w:hAnsi="ＭＳ 明朝" w:cs="ＭＳ Ｐゴシック" w:hint="eastAsia"/>
                <w:kern w:val="0"/>
                <w:sz w:val="16"/>
                <w:szCs w:val="16"/>
              </w:rPr>
              <w:t>】</w:t>
            </w:r>
          </w:p>
          <w:p w:rsidR="007C6F50" w:rsidRPr="00AA77C4" w:rsidRDefault="007C6F50" w:rsidP="007C6F50">
            <w:pPr>
              <w:widowControl/>
              <w:spacing w:line="0" w:lineRule="atLeast"/>
              <w:rPr>
                <w:rFonts w:ascii="ＭＳ 明朝" w:eastAsia="ＭＳ 明朝" w:hAnsi="ＭＳ 明朝" w:cs="ＭＳ Ｐゴシック"/>
                <w:kern w:val="0"/>
                <w:sz w:val="16"/>
                <w:szCs w:val="16"/>
              </w:rPr>
            </w:pPr>
          </w:p>
          <w:p w:rsidR="007C6F50" w:rsidRPr="00AA77C4" w:rsidRDefault="007C6F50" w:rsidP="007C6F50">
            <w:pPr>
              <w:widowControl/>
              <w:spacing w:line="0" w:lineRule="atLeast"/>
              <w:rPr>
                <w:rFonts w:ascii="ＭＳ 明朝" w:eastAsia="ＭＳ 明朝" w:hAnsi="ＭＳ 明朝" w:cs="ＭＳ Ｐゴシック"/>
                <w:kern w:val="0"/>
                <w:sz w:val="16"/>
                <w:szCs w:val="16"/>
              </w:rPr>
            </w:pPr>
          </w:p>
          <w:p w:rsidR="007C6F50" w:rsidRPr="00AA77C4" w:rsidRDefault="007C6F50" w:rsidP="007C6F50">
            <w:pPr>
              <w:widowControl/>
              <w:spacing w:line="0" w:lineRule="atLeast"/>
              <w:rPr>
                <w:rFonts w:ascii="ＭＳ 明朝" w:eastAsia="ＭＳ 明朝" w:hAnsi="ＭＳ 明朝" w:cs="ＭＳ Ｐゴシック"/>
                <w:kern w:val="0"/>
                <w:sz w:val="16"/>
                <w:szCs w:val="16"/>
              </w:rPr>
            </w:pPr>
          </w:p>
          <w:p w:rsidR="007C6F50" w:rsidRPr="00AA77C4" w:rsidRDefault="007C6F50" w:rsidP="007C6F50">
            <w:pPr>
              <w:widowControl/>
              <w:spacing w:line="0" w:lineRule="atLeast"/>
              <w:rPr>
                <w:rFonts w:ascii="ＭＳ 明朝" w:eastAsia="ＭＳ 明朝" w:hAnsi="ＭＳ 明朝" w:cs="ＭＳ Ｐゴシック"/>
                <w:kern w:val="0"/>
                <w:sz w:val="16"/>
                <w:szCs w:val="16"/>
              </w:rPr>
            </w:pPr>
          </w:p>
          <w:p w:rsidR="007C6F50" w:rsidRPr="00AA77C4" w:rsidRDefault="007C6F50" w:rsidP="007C6F50">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２．　適　・　否　・　該当なし</w:t>
            </w:r>
          </w:p>
          <w:p w:rsidR="007C6F50" w:rsidRPr="00AA77C4" w:rsidRDefault="007C6F50" w:rsidP="007C6F50">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7C6F50" w:rsidRPr="00AA77C4" w:rsidRDefault="007C6F50" w:rsidP="007C6F50">
            <w:pPr>
              <w:widowControl/>
              <w:spacing w:line="0" w:lineRule="atLeast"/>
              <w:rPr>
                <w:rFonts w:ascii="ＭＳ 明朝" w:eastAsia="ＭＳ 明朝" w:hAnsi="ＭＳ 明朝" w:cs="ＭＳ Ｐゴシック"/>
                <w:kern w:val="0"/>
                <w:sz w:val="16"/>
                <w:szCs w:val="16"/>
              </w:rPr>
            </w:pPr>
          </w:p>
          <w:p w:rsidR="007C6F50" w:rsidRPr="00AA77C4" w:rsidRDefault="007C6F50" w:rsidP="007C6F50">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報酬告示別表</w:t>
            </w:r>
          </w:p>
          <w:p w:rsidR="007C6F50" w:rsidRPr="00AA77C4" w:rsidRDefault="007C6F50" w:rsidP="007C6F50">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第11の11</w:t>
            </w:r>
          </w:p>
        </w:tc>
      </w:tr>
      <w:tr w:rsidR="00AA77C4" w:rsidRPr="00AA77C4" w:rsidTr="007C6F50">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7C6F50" w:rsidRPr="00AA77C4" w:rsidRDefault="007C6F50" w:rsidP="007C6F50">
            <w:pPr>
              <w:widowControl/>
              <w:spacing w:line="0" w:lineRule="atLeast"/>
              <w:rPr>
                <w:rFonts w:ascii="ＭＳ 明朝" w:eastAsia="ＭＳ 明朝" w:hAnsi="ＭＳ 明朝" w:cs="ＭＳ Ｐゴシック"/>
                <w:kern w:val="0"/>
                <w:sz w:val="16"/>
                <w:szCs w:val="16"/>
              </w:rPr>
            </w:pPr>
          </w:p>
          <w:p w:rsidR="007C6F50" w:rsidRPr="00AA77C4" w:rsidRDefault="00D22F97" w:rsidP="007C6F50">
            <w:pPr>
              <w:widowControl/>
              <w:spacing w:line="0" w:lineRule="atLeast"/>
              <w:ind w:left="16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27</w:t>
            </w:r>
            <w:r w:rsidR="007C6F50" w:rsidRPr="00AA77C4">
              <w:rPr>
                <w:rFonts w:ascii="ＭＳ 明朝" w:eastAsia="ＭＳ 明朝" w:hAnsi="ＭＳ 明朝" w:cs="ＭＳ Ｐゴシック" w:hint="eastAsia"/>
                <w:kern w:val="0"/>
                <w:sz w:val="16"/>
                <w:szCs w:val="16"/>
              </w:rPr>
              <w:t xml:space="preserve">　障害福祉サービスの体験利用加算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7C6F50" w:rsidRPr="00AA77C4" w:rsidRDefault="007C6F50" w:rsidP="007C6F50">
            <w:pPr>
              <w:widowControl/>
              <w:spacing w:line="0" w:lineRule="atLeast"/>
              <w:rPr>
                <w:rFonts w:ascii="ＭＳ 明朝" w:eastAsia="ＭＳ 明朝" w:hAnsi="ＭＳ 明朝" w:cs="ＭＳ Ｐゴシック"/>
                <w:kern w:val="0"/>
                <w:sz w:val="16"/>
                <w:szCs w:val="16"/>
              </w:rPr>
            </w:pPr>
          </w:p>
          <w:p w:rsidR="007C6F50" w:rsidRPr="00AA77C4" w:rsidRDefault="007C6F50" w:rsidP="007C6F50">
            <w:pPr>
              <w:widowControl/>
              <w:spacing w:line="0" w:lineRule="atLeast"/>
              <w:ind w:left="16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１　指定障害者支援施設等において、指定自立訓練（生活訓練）を利用する利用者が、指定地域移行支援の障害福祉サービスの体験利用を利用する場合に、指定障害者支援施設等の従業者が、次の(1)又は(2)のいずれかの支援を行い、その内容を記録した場合に所定単位数を算定しているか。</w:t>
            </w:r>
          </w:p>
          <w:p w:rsidR="007C6F50" w:rsidRPr="00AA77C4" w:rsidRDefault="007C6F50" w:rsidP="007C6F50">
            <w:pPr>
              <w:widowControl/>
              <w:spacing w:line="0" w:lineRule="atLeast"/>
              <w:ind w:firstLineChars="100" w:firstLine="160"/>
              <w:rPr>
                <w:rFonts w:ascii="ＭＳ 明朝" w:eastAsia="ＭＳ 明朝" w:hAnsi="ＭＳ 明朝" w:cs="ＭＳ Ｐゴシック"/>
                <w:kern w:val="0"/>
                <w:sz w:val="16"/>
                <w:szCs w:val="16"/>
              </w:rPr>
            </w:pPr>
          </w:p>
          <w:p w:rsidR="007C6F50" w:rsidRPr="00AA77C4" w:rsidRDefault="007C6F50" w:rsidP="007C6F50">
            <w:pPr>
              <w:widowControl/>
              <w:spacing w:line="0" w:lineRule="atLeast"/>
              <w:ind w:left="320" w:hangingChars="200" w:hanging="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(1)体験的な利用支援の利用日に当該指定生活訓練事業所において昼間の時間帯に訓練等の支援を行った場合</w:t>
            </w:r>
          </w:p>
          <w:p w:rsidR="007C6F50" w:rsidRPr="00AA77C4" w:rsidRDefault="007C6F50" w:rsidP="007C6F50">
            <w:pPr>
              <w:widowControl/>
              <w:spacing w:line="0" w:lineRule="atLeast"/>
              <w:ind w:left="320" w:hangingChars="200" w:hanging="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(2)以下の体験的利用支援に関して指定地域移行支援事業者との連絡調整その他の相談支援を行った場合</w:t>
            </w:r>
          </w:p>
          <w:p w:rsidR="007C6F50" w:rsidRPr="00AA77C4" w:rsidRDefault="007C6F50" w:rsidP="007C6F50">
            <w:pPr>
              <w:widowControl/>
              <w:spacing w:line="0" w:lineRule="atLeast"/>
              <w:ind w:left="480" w:hangingChars="300" w:hanging="48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①　体験的な利用支援を行うに当たっての地域移行支援事業者との留意点等の情報共有その他必要な連絡調整</w:t>
            </w:r>
          </w:p>
          <w:p w:rsidR="007C6F50" w:rsidRPr="00AA77C4" w:rsidRDefault="007C6F50" w:rsidP="008E3A50">
            <w:pPr>
              <w:widowControl/>
              <w:numPr>
                <w:ilvl w:val="0"/>
                <w:numId w:val="9"/>
              </w:numPr>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①を踏まえた今後の方針の協議</w:t>
            </w:r>
          </w:p>
          <w:p w:rsidR="007C6F50" w:rsidRPr="00AA77C4" w:rsidRDefault="007C6F50" w:rsidP="008E3A50">
            <w:pPr>
              <w:widowControl/>
              <w:numPr>
                <w:ilvl w:val="0"/>
                <w:numId w:val="9"/>
              </w:numPr>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利用者に対する相談援助</w:t>
            </w:r>
          </w:p>
          <w:p w:rsidR="007C6F50" w:rsidRPr="00AA77C4" w:rsidRDefault="007C6F50" w:rsidP="007C6F50">
            <w:pPr>
              <w:widowControl/>
              <w:spacing w:line="0" w:lineRule="atLeast"/>
              <w:ind w:left="705"/>
              <w:rPr>
                <w:rFonts w:ascii="ＭＳ 明朝" w:eastAsia="ＭＳ 明朝" w:hAnsi="ＭＳ 明朝" w:cs="ＭＳ Ｐゴシック"/>
                <w:kern w:val="0"/>
                <w:sz w:val="16"/>
                <w:szCs w:val="16"/>
              </w:rPr>
            </w:pPr>
          </w:p>
          <w:p w:rsidR="007C6F50" w:rsidRPr="00AA77C4" w:rsidRDefault="007C6F50" w:rsidP="007C6F50">
            <w:pPr>
              <w:widowControl/>
              <w:spacing w:line="0" w:lineRule="atLeast"/>
              <w:ind w:leftChars="153" w:left="321"/>
              <w:jc w:val="left"/>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 xml:space="preserve">ア　障害福祉サービスの体験利用支援加算（Ⅰ）　　</w:t>
            </w:r>
          </w:p>
          <w:p w:rsidR="007C6F50" w:rsidRPr="00AA77C4" w:rsidRDefault="007C6F50" w:rsidP="007C6F50">
            <w:pPr>
              <w:widowControl/>
              <w:spacing w:line="0" w:lineRule="atLeast"/>
              <w:ind w:leftChars="153" w:left="321"/>
              <w:jc w:val="lef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体験的な利用支援の利用を開始した日から起算して５日以内の期間について算定</w:t>
            </w:r>
          </w:p>
          <w:p w:rsidR="007C6F50" w:rsidRPr="00AA77C4" w:rsidRDefault="007C6F50" w:rsidP="007C6F50">
            <w:pPr>
              <w:widowControl/>
              <w:spacing w:line="0" w:lineRule="atLeast"/>
              <w:ind w:leftChars="153" w:left="321"/>
              <w:jc w:val="left"/>
              <w:rPr>
                <w:rFonts w:ascii="ＭＳ 明朝" w:eastAsia="ＭＳ 明朝" w:hAnsi="ＭＳ 明朝" w:cs="ＭＳ Ｐゴシック"/>
                <w:kern w:val="0"/>
                <w:sz w:val="16"/>
                <w:szCs w:val="16"/>
              </w:rPr>
            </w:pPr>
          </w:p>
          <w:p w:rsidR="007C6F50" w:rsidRPr="00AA77C4" w:rsidRDefault="007C6F50" w:rsidP="007C6F50">
            <w:pPr>
              <w:widowControl/>
              <w:spacing w:line="0" w:lineRule="atLeast"/>
              <w:ind w:leftChars="153" w:left="321"/>
              <w:jc w:val="left"/>
              <w:rPr>
                <w:rFonts w:ascii="ＭＳ 明朝" w:eastAsia="ＭＳ 明朝" w:hAnsi="ＭＳ 明朝" w:cs="ＭＳ Ｐゴシック"/>
                <w:kern w:val="0"/>
                <w:sz w:val="16"/>
                <w:szCs w:val="16"/>
              </w:rPr>
            </w:pPr>
            <w:r w:rsidRPr="00AA77C4">
              <w:rPr>
                <w:rFonts w:ascii="ＭＳ ゴシック" w:eastAsia="ＭＳ ゴシック" w:hAnsi="ＭＳ ゴシック" w:cs="ＭＳ Ｐゴシック" w:hint="eastAsia"/>
                <w:kern w:val="0"/>
                <w:sz w:val="16"/>
                <w:szCs w:val="16"/>
              </w:rPr>
              <w:t>イ　障害福祉サービスの体験利用支援加算（Ⅱ）</w:t>
            </w:r>
            <w:r w:rsidRPr="00AA77C4">
              <w:rPr>
                <w:rFonts w:ascii="ＭＳ 明朝" w:eastAsia="ＭＳ 明朝" w:hAnsi="ＭＳ 明朝" w:cs="ＭＳ Ｐゴシック" w:hint="eastAsia"/>
                <w:kern w:val="0"/>
                <w:sz w:val="16"/>
                <w:szCs w:val="16"/>
              </w:rPr>
              <w:t xml:space="preserve">　　</w:t>
            </w:r>
          </w:p>
          <w:p w:rsidR="007C6F50" w:rsidRPr="00AA77C4" w:rsidRDefault="007C6F50" w:rsidP="007C6F50">
            <w:pPr>
              <w:widowControl/>
              <w:spacing w:line="0" w:lineRule="atLeast"/>
              <w:ind w:leftChars="153" w:left="321"/>
              <w:jc w:val="lef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体験的な利用支援の利用を開始した日から起算して６日以上</w:t>
            </w:r>
            <w:r w:rsidRPr="00AA77C4">
              <w:rPr>
                <w:rFonts w:ascii="ＭＳ 明朝" w:eastAsia="ＭＳ 明朝" w:hAnsi="ＭＳ 明朝" w:cs="ＭＳ Ｐゴシック"/>
                <w:kern w:val="0"/>
                <w:sz w:val="16"/>
                <w:szCs w:val="16"/>
              </w:rPr>
              <w:t>15日以内の期間について算定</w:t>
            </w:r>
          </w:p>
          <w:p w:rsidR="007C6F50" w:rsidRPr="00AA77C4" w:rsidRDefault="007C6F50" w:rsidP="007C6F50">
            <w:pPr>
              <w:widowControl/>
              <w:spacing w:line="0" w:lineRule="atLeast"/>
              <w:rPr>
                <w:rFonts w:ascii="ＭＳ 明朝" w:eastAsia="ＭＳ 明朝" w:hAnsi="ＭＳ 明朝" w:cs="ＭＳ Ｐゴシック"/>
                <w:kern w:val="0"/>
                <w:sz w:val="16"/>
                <w:szCs w:val="16"/>
              </w:rPr>
            </w:pPr>
          </w:p>
          <w:p w:rsidR="007C6F50" w:rsidRPr="00AA77C4" w:rsidRDefault="007C6F50" w:rsidP="007C6F50">
            <w:pPr>
              <w:widowControl/>
              <w:spacing w:line="0" w:lineRule="atLeast"/>
              <w:ind w:leftChars="100" w:left="210"/>
              <w:rPr>
                <w:rFonts w:ascii="ＭＳ ゴシック" w:eastAsia="ＭＳ ゴシック" w:hAnsi="ＭＳ ゴシック" w:cs="ＭＳ Ｐゴシック"/>
                <w:kern w:val="0"/>
                <w:sz w:val="16"/>
                <w:szCs w:val="16"/>
                <w:shd w:val="pct15" w:color="auto" w:fill="FFFFFF"/>
              </w:rPr>
            </w:pPr>
            <w:r w:rsidRPr="00AA77C4">
              <w:rPr>
                <w:rFonts w:ascii="ＭＳ ゴシック" w:eastAsia="ＭＳ ゴシック" w:hAnsi="ＭＳ ゴシック" w:cs="ＭＳ Ｐゴシック" w:hint="eastAsia"/>
                <w:kern w:val="0"/>
                <w:sz w:val="16"/>
                <w:szCs w:val="16"/>
                <w:shd w:val="pct15" w:color="auto" w:fill="FFFFFF"/>
              </w:rPr>
              <w:t xml:space="preserve">※留意事項　　　　　　　　　　　　　　　　　　　　　　　　　　　　　　　　　　　　　　　</w:t>
            </w:r>
          </w:p>
          <w:p w:rsidR="007C6F50" w:rsidRPr="00AA77C4" w:rsidRDefault="007C6F50" w:rsidP="007C6F50">
            <w:pPr>
              <w:widowControl/>
              <w:spacing w:line="0" w:lineRule="atLeast"/>
              <w:ind w:leftChars="100" w:left="210"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体験利用の日においては、当該加算以外の指定自立訓練（生活訓練）に係る基本報酬は算定不可　　</w:t>
            </w:r>
          </w:p>
          <w:p w:rsidR="007C6F50" w:rsidRPr="00AA77C4" w:rsidRDefault="007C6F50" w:rsidP="007C6F50">
            <w:pPr>
              <w:widowControl/>
              <w:spacing w:line="0" w:lineRule="atLeast"/>
              <w:rPr>
                <w:rFonts w:ascii="ＭＳ 明朝" w:eastAsia="ＭＳ 明朝" w:hAnsi="ＭＳ 明朝" w:cs="ＭＳ Ｐゴシック"/>
                <w:kern w:val="0"/>
                <w:sz w:val="16"/>
                <w:szCs w:val="16"/>
              </w:rPr>
            </w:pPr>
          </w:p>
          <w:p w:rsidR="007C6F50" w:rsidRPr="00AA77C4" w:rsidRDefault="007C6F50" w:rsidP="007C6F50">
            <w:pPr>
              <w:widowControl/>
              <w:spacing w:line="0" w:lineRule="atLeast"/>
              <w:ind w:left="16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２　障害福祉サービスの体験利用支援加算（Ⅰ）又は障害福祉サービスの体験利用支援加算（Ⅱ）が算定されており、運営規程に地域生活支援拠点等に位置づけられることが規定されているものとして県に届け出た場合に、１日につき所定単位数に50単位を加算しているか。</w:t>
            </w:r>
          </w:p>
          <w:p w:rsidR="007C6F50" w:rsidRPr="00AA77C4" w:rsidRDefault="007C6F50" w:rsidP="007C6F50">
            <w:pPr>
              <w:widowControl/>
              <w:spacing w:line="0" w:lineRule="atLeast"/>
              <w:ind w:left="160" w:hangingChars="100" w:hanging="16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7C6F50" w:rsidRPr="00AA77C4" w:rsidRDefault="007C6F50" w:rsidP="007C6F50">
            <w:pPr>
              <w:widowControl/>
              <w:spacing w:line="0" w:lineRule="atLeast"/>
              <w:rPr>
                <w:rFonts w:ascii="ＭＳ 明朝" w:eastAsia="ＭＳ 明朝" w:hAnsi="ＭＳ 明朝" w:cs="ＭＳ Ｐゴシック"/>
                <w:kern w:val="0"/>
                <w:sz w:val="16"/>
                <w:szCs w:val="16"/>
              </w:rPr>
            </w:pPr>
          </w:p>
          <w:p w:rsidR="007C6F50" w:rsidRPr="00AA77C4" w:rsidRDefault="007C6F50" w:rsidP="007C6F50">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１．　適　・　否　・　該当なし</w:t>
            </w:r>
          </w:p>
          <w:p w:rsidR="007C6F50" w:rsidRPr="00AA77C4" w:rsidRDefault="007C6F50" w:rsidP="007C6F50">
            <w:pPr>
              <w:widowControl/>
              <w:spacing w:line="0" w:lineRule="atLeast"/>
              <w:rPr>
                <w:rFonts w:ascii="ＭＳ 明朝" w:eastAsia="ＭＳ 明朝" w:hAnsi="ＭＳ 明朝" w:cs="ＭＳ Ｐゴシック"/>
                <w:kern w:val="0"/>
                <w:sz w:val="16"/>
                <w:szCs w:val="16"/>
              </w:rPr>
            </w:pPr>
          </w:p>
          <w:p w:rsidR="007C6F50" w:rsidRPr="00AA77C4" w:rsidRDefault="007C6F50" w:rsidP="007C6F50">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算定状況</w:t>
            </w:r>
          </w:p>
          <w:p w:rsidR="007C6F50" w:rsidRPr="00AA77C4" w:rsidRDefault="007C6F50" w:rsidP="007C6F50">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障害福祉サービスの体験利用支援加算（Ⅰ）　【</w:t>
            </w:r>
            <w:r w:rsidRPr="00AA77C4">
              <w:rPr>
                <w:rFonts w:ascii="ＭＳ 明朝" w:eastAsia="ＭＳ 明朝" w:hAnsi="ＭＳ 明朝" w:cs="ＭＳ Ｐゴシック"/>
                <w:kern w:val="0"/>
                <w:sz w:val="16"/>
                <w:szCs w:val="16"/>
              </w:rPr>
              <w:t>500単位</w:t>
            </w:r>
            <w:r w:rsidRPr="00AA77C4">
              <w:rPr>
                <w:rFonts w:ascii="ＭＳ 明朝" w:eastAsia="ＭＳ 明朝" w:hAnsi="ＭＳ 明朝" w:cs="ＭＳ Ｐゴシック" w:hint="eastAsia"/>
                <w:kern w:val="0"/>
                <w:sz w:val="16"/>
                <w:szCs w:val="16"/>
              </w:rPr>
              <w:t>】</w:t>
            </w:r>
          </w:p>
          <w:p w:rsidR="007C6F50" w:rsidRPr="00AA77C4" w:rsidRDefault="007C6F50" w:rsidP="007C6F50">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障害福祉サービスの体験利用支援加算（Ⅱ）　【</w:t>
            </w:r>
            <w:r w:rsidRPr="00AA77C4">
              <w:rPr>
                <w:rFonts w:ascii="ＭＳ 明朝" w:eastAsia="ＭＳ 明朝" w:hAnsi="ＭＳ 明朝" w:cs="ＭＳ Ｐゴシック"/>
                <w:kern w:val="0"/>
                <w:sz w:val="16"/>
                <w:szCs w:val="16"/>
              </w:rPr>
              <w:t>250単位</w:t>
            </w:r>
            <w:r w:rsidRPr="00AA77C4">
              <w:rPr>
                <w:rFonts w:ascii="ＭＳ 明朝" w:eastAsia="ＭＳ 明朝" w:hAnsi="ＭＳ 明朝" w:cs="ＭＳ Ｐゴシック" w:hint="eastAsia"/>
                <w:kern w:val="0"/>
                <w:sz w:val="16"/>
                <w:szCs w:val="16"/>
              </w:rPr>
              <w:t>】</w:t>
            </w:r>
          </w:p>
          <w:p w:rsidR="007C6F50" w:rsidRPr="00AA77C4" w:rsidRDefault="007C6F50" w:rsidP="007C6F50">
            <w:pPr>
              <w:widowControl/>
              <w:spacing w:line="0" w:lineRule="atLeast"/>
              <w:rPr>
                <w:rFonts w:ascii="ＭＳ 明朝" w:eastAsia="ＭＳ 明朝" w:hAnsi="ＭＳ 明朝" w:cs="ＭＳ Ｐゴシック"/>
                <w:kern w:val="0"/>
                <w:sz w:val="16"/>
                <w:szCs w:val="16"/>
              </w:rPr>
            </w:pPr>
          </w:p>
          <w:p w:rsidR="007C6F50" w:rsidRPr="00AA77C4" w:rsidRDefault="007C6F50" w:rsidP="007C6F50">
            <w:pPr>
              <w:widowControl/>
              <w:spacing w:line="0" w:lineRule="atLeast"/>
              <w:rPr>
                <w:rFonts w:ascii="ＭＳ 明朝" w:eastAsia="ＭＳ 明朝" w:hAnsi="ＭＳ 明朝" w:cs="ＭＳ Ｐゴシック"/>
                <w:kern w:val="0"/>
                <w:sz w:val="16"/>
                <w:szCs w:val="16"/>
              </w:rPr>
            </w:pPr>
          </w:p>
          <w:p w:rsidR="007C6F50" w:rsidRPr="00AA77C4" w:rsidRDefault="007C6F50" w:rsidP="007C6F50">
            <w:pPr>
              <w:widowControl/>
              <w:spacing w:line="0" w:lineRule="atLeast"/>
              <w:rPr>
                <w:rFonts w:ascii="ＭＳ 明朝" w:eastAsia="ＭＳ 明朝" w:hAnsi="ＭＳ 明朝" w:cs="ＭＳ Ｐゴシック"/>
                <w:kern w:val="0"/>
                <w:sz w:val="16"/>
                <w:szCs w:val="16"/>
              </w:rPr>
            </w:pPr>
          </w:p>
          <w:p w:rsidR="007C6F50" w:rsidRPr="00AA77C4" w:rsidRDefault="007C6F50" w:rsidP="007C6F50">
            <w:pPr>
              <w:widowControl/>
              <w:spacing w:line="0" w:lineRule="atLeast"/>
              <w:rPr>
                <w:rFonts w:ascii="ＭＳ 明朝" w:eastAsia="ＭＳ 明朝" w:hAnsi="ＭＳ 明朝" w:cs="ＭＳ Ｐゴシック"/>
                <w:kern w:val="0"/>
                <w:sz w:val="16"/>
                <w:szCs w:val="16"/>
              </w:rPr>
            </w:pPr>
          </w:p>
          <w:p w:rsidR="007C6F50" w:rsidRPr="00AA77C4" w:rsidRDefault="007C6F50" w:rsidP="007C6F50">
            <w:pPr>
              <w:widowControl/>
              <w:spacing w:line="0" w:lineRule="atLeast"/>
              <w:rPr>
                <w:rFonts w:ascii="ＭＳ 明朝" w:eastAsia="ＭＳ 明朝" w:hAnsi="ＭＳ 明朝" w:cs="ＭＳ Ｐゴシック"/>
                <w:kern w:val="0"/>
                <w:sz w:val="16"/>
                <w:szCs w:val="16"/>
              </w:rPr>
            </w:pPr>
          </w:p>
          <w:p w:rsidR="007C6F50" w:rsidRPr="00AA77C4" w:rsidRDefault="007C6F50" w:rsidP="007C6F50">
            <w:pPr>
              <w:widowControl/>
              <w:spacing w:line="0" w:lineRule="atLeast"/>
              <w:rPr>
                <w:rFonts w:ascii="ＭＳ 明朝" w:eastAsia="ＭＳ 明朝" w:hAnsi="ＭＳ 明朝" w:cs="ＭＳ Ｐゴシック"/>
                <w:kern w:val="0"/>
                <w:sz w:val="16"/>
                <w:szCs w:val="16"/>
              </w:rPr>
            </w:pPr>
          </w:p>
          <w:p w:rsidR="007C6F50" w:rsidRPr="00AA77C4" w:rsidRDefault="007C6F50" w:rsidP="007C6F50">
            <w:pPr>
              <w:widowControl/>
              <w:spacing w:line="0" w:lineRule="atLeast"/>
              <w:rPr>
                <w:rFonts w:ascii="ＭＳ 明朝" w:eastAsia="ＭＳ 明朝" w:hAnsi="ＭＳ 明朝" w:cs="ＭＳ Ｐゴシック"/>
                <w:kern w:val="0"/>
                <w:sz w:val="16"/>
                <w:szCs w:val="16"/>
              </w:rPr>
            </w:pPr>
          </w:p>
          <w:p w:rsidR="007C6F50" w:rsidRPr="00AA77C4" w:rsidRDefault="007C6F50" w:rsidP="007C6F50">
            <w:pPr>
              <w:widowControl/>
              <w:spacing w:line="0" w:lineRule="atLeast"/>
              <w:rPr>
                <w:rFonts w:ascii="ＭＳ 明朝" w:eastAsia="ＭＳ 明朝" w:hAnsi="ＭＳ 明朝" w:cs="ＭＳ Ｐゴシック"/>
                <w:kern w:val="0"/>
                <w:sz w:val="16"/>
                <w:szCs w:val="16"/>
              </w:rPr>
            </w:pPr>
          </w:p>
          <w:p w:rsidR="007C6F50" w:rsidRPr="00AA77C4" w:rsidRDefault="007C6F50" w:rsidP="007C6F50">
            <w:pPr>
              <w:widowControl/>
              <w:spacing w:line="0" w:lineRule="atLeast"/>
              <w:rPr>
                <w:rFonts w:ascii="ＭＳ 明朝" w:eastAsia="ＭＳ 明朝" w:hAnsi="ＭＳ 明朝" w:cs="ＭＳ Ｐゴシック"/>
                <w:kern w:val="0"/>
                <w:sz w:val="16"/>
                <w:szCs w:val="16"/>
              </w:rPr>
            </w:pPr>
          </w:p>
          <w:p w:rsidR="007C6F50" w:rsidRPr="00AA77C4" w:rsidRDefault="007C6F50" w:rsidP="007C6F50">
            <w:pPr>
              <w:widowControl/>
              <w:spacing w:line="0" w:lineRule="atLeast"/>
              <w:rPr>
                <w:rFonts w:ascii="ＭＳ 明朝" w:eastAsia="ＭＳ 明朝" w:hAnsi="ＭＳ 明朝" w:cs="ＭＳ Ｐゴシック"/>
                <w:kern w:val="0"/>
                <w:sz w:val="16"/>
                <w:szCs w:val="16"/>
              </w:rPr>
            </w:pPr>
          </w:p>
          <w:p w:rsidR="007C6F50" w:rsidRPr="00AA77C4" w:rsidRDefault="007C6F50" w:rsidP="007C6F50">
            <w:pPr>
              <w:widowControl/>
              <w:spacing w:line="0" w:lineRule="atLeast"/>
              <w:rPr>
                <w:rFonts w:ascii="ＭＳ 明朝" w:eastAsia="ＭＳ 明朝" w:hAnsi="ＭＳ 明朝" w:cs="ＭＳ Ｐゴシック"/>
                <w:kern w:val="0"/>
                <w:sz w:val="16"/>
                <w:szCs w:val="16"/>
              </w:rPr>
            </w:pPr>
          </w:p>
          <w:p w:rsidR="007C6F50" w:rsidRPr="00AA77C4" w:rsidRDefault="007C6F50" w:rsidP="007C6F50">
            <w:pPr>
              <w:widowControl/>
              <w:spacing w:line="0" w:lineRule="atLeast"/>
              <w:rPr>
                <w:rFonts w:ascii="ＭＳ 明朝" w:eastAsia="ＭＳ 明朝" w:hAnsi="ＭＳ 明朝" w:cs="ＭＳ Ｐゴシック"/>
                <w:kern w:val="0"/>
                <w:sz w:val="16"/>
                <w:szCs w:val="16"/>
              </w:rPr>
            </w:pPr>
          </w:p>
          <w:p w:rsidR="007C6F50" w:rsidRPr="00AA77C4" w:rsidRDefault="007C6F50" w:rsidP="007C6F50">
            <w:pPr>
              <w:widowControl/>
              <w:spacing w:line="0" w:lineRule="atLeast"/>
              <w:rPr>
                <w:rFonts w:ascii="ＭＳ 明朝" w:eastAsia="ＭＳ 明朝" w:hAnsi="ＭＳ 明朝" w:cs="ＭＳ Ｐゴシック"/>
                <w:kern w:val="0"/>
                <w:sz w:val="16"/>
                <w:szCs w:val="16"/>
              </w:rPr>
            </w:pPr>
          </w:p>
          <w:p w:rsidR="007C6F50" w:rsidRPr="00AA77C4" w:rsidRDefault="007C6F50" w:rsidP="007C6F50">
            <w:pPr>
              <w:widowControl/>
              <w:spacing w:line="0" w:lineRule="atLeast"/>
              <w:rPr>
                <w:rFonts w:ascii="ＭＳ 明朝" w:eastAsia="ＭＳ 明朝" w:hAnsi="ＭＳ 明朝" w:cs="ＭＳ Ｐゴシック"/>
                <w:kern w:val="0"/>
                <w:sz w:val="16"/>
                <w:szCs w:val="16"/>
              </w:rPr>
            </w:pPr>
          </w:p>
          <w:p w:rsidR="007C6F50" w:rsidRPr="00AA77C4" w:rsidRDefault="007C6F50" w:rsidP="007C6F50">
            <w:pPr>
              <w:widowControl/>
              <w:spacing w:line="0" w:lineRule="atLeast"/>
              <w:rPr>
                <w:rFonts w:ascii="ＭＳ 明朝" w:eastAsia="ＭＳ 明朝" w:hAnsi="ＭＳ 明朝" w:cs="ＭＳ Ｐゴシック"/>
                <w:kern w:val="0"/>
                <w:sz w:val="16"/>
                <w:szCs w:val="16"/>
              </w:rPr>
            </w:pPr>
          </w:p>
          <w:p w:rsidR="007C6F50" w:rsidRPr="00AA77C4" w:rsidRDefault="007C6F50" w:rsidP="007C6F50">
            <w:pPr>
              <w:widowControl/>
              <w:spacing w:line="0" w:lineRule="atLeast"/>
              <w:rPr>
                <w:rFonts w:ascii="ＭＳ 明朝" w:eastAsia="ＭＳ 明朝" w:hAnsi="ＭＳ 明朝" w:cs="ＭＳ Ｐゴシック"/>
                <w:kern w:val="0"/>
                <w:sz w:val="16"/>
                <w:szCs w:val="16"/>
              </w:rPr>
            </w:pPr>
          </w:p>
          <w:p w:rsidR="007C6F50" w:rsidRPr="00AA77C4" w:rsidRDefault="007C6F50" w:rsidP="007C6F50">
            <w:pPr>
              <w:widowControl/>
              <w:spacing w:line="0" w:lineRule="atLeast"/>
              <w:rPr>
                <w:rFonts w:ascii="ＭＳ 明朝" w:eastAsia="ＭＳ 明朝" w:hAnsi="ＭＳ 明朝" w:cs="ＭＳ Ｐゴシック"/>
                <w:kern w:val="0"/>
                <w:sz w:val="16"/>
                <w:szCs w:val="16"/>
              </w:rPr>
            </w:pPr>
          </w:p>
          <w:p w:rsidR="007C6F50" w:rsidRPr="00AA77C4" w:rsidRDefault="007C6F50" w:rsidP="007C6F50">
            <w:pPr>
              <w:widowControl/>
              <w:spacing w:line="0" w:lineRule="atLeast"/>
              <w:rPr>
                <w:rFonts w:ascii="ＭＳ 明朝" w:eastAsia="ＭＳ 明朝" w:hAnsi="ＭＳ 明朝" w:cs="ＭＳ Ｐゴシック"/>
                <w:kern w:val="0"/>
                <w:sz w:val="16"/>
                <w:szCs w:val="16"/>
              </w:rPr>
            </w:pPr>
          </w:p>
          <w:p w:rsidR="007C6F50" w:rsidRPr="00AA77C4" w:rsidRDefault="007C6F50" w:rsidP="007C6F50">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２．　適　・　否　・　該当なし</w:t>
            </w:r>
          </w:p>
          <w:p w:rsidR="007C6F50" w:rsidRPr="00AA77C4" w:rsidRDefault="007C6F50" w:rsidP="007C6F50">
            <w:pPr>
              <w:widowControl/>
              <w:spacing w:line="0" w:lineRule="atLeast"/>
              <w:rPr>
                <w:rFonts w:ascii="ＭＳ 明朝" w:eastAsia="ＭＳ 明朝" w:hAnsi="ＭＳ 明朝" w:cs="ＭＳ Ｐゴシック"/>
                <w:kern w:val="0"/>
                <w:sz w:val="16"/>
                <w:szCs w:val="16"/>
              </w:rPr>
            </w:pPr>
          </w:p>
          <w:p w:rsidR="007C6F50" w:rsidRPr="00AA77C4" w:rsidRDefault="007C6F50" w:rsidP="007C6F50">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【追加</w:t>
            </w:r>
            <w:r w:rsidRPr="00AA77C4">
              <w:rPr>
                <w:rFonts w:ascii="ＭＳ 明朝" w:eastAsia="ＭＳ 明朝" w:hAnsi="ＭＳ 明朝" w:cs="ＭＳ Ｐゴシック"/>
                <w:kern w:val="0"/>
                <w:sz w:val="16"/>
                <w:szCs w:val="16"/>
              </w:rPr>
              <w:t>50単位】</w:t>
            </w:r>
          </w:p>
          <w:p w:rsidR="007C6F50" w:rsidRPr="00AA77C4" w:rsidRDefault="007C6F50" w:rsidP="007C6F50">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7C6F50" w:rsidRPr="00AA77C4" w:rsidRDefault="007C6F50" w:rsidP="007C6F50">
            <w:pPr>
              <w:widowControl/>
              <w:spacing w:line="0" w:lineRule="atLeast"/>
              <w:rPr>
                <w:rFonts w:ascii="ＭＳ 明朝" w:eastAsia="ＭＳ 明朝" w:hAnsi="ＭＳ 明朝" w:cs="ＭＳ Ｐゴシック"/>
                <w:kern w:val="0"/>
                <w:sz w:val="16"/>
                <w:szCs w:val="16"/>
              </w:rPr>
            </w:pPr>
          </w:p>
          <w:p w:rsidR="007C6F50" w:rsidRPr="00AA77C4" w:rsidRDefault="007C6F50" w:rsidP="007C6F50">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報酬告示別表</w:t>
            </w:r>
          </w:p>
          <w:p w:rsidR="007C6F50" w:rsidRPr="00AA77C4" w:rsidRDefault="007C6F50" w:rsidP="007C6F50">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第11の12</w:t>
            </w:r>
          </w:p>
        </w:tc>
      </w:tr>
      <w:tr w:rsidR="00AA77C4" w:rsidRPr="00AA77C4" w:rsidTr="007C6F50">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7C6F50" w:rsidRPr="00AA77C4" w:rsidRDefault="007C6F50" w:rsidP="007C6F50">
            <w:pPr>
              <w:widowControl/>
              <w:spacing w:line="0" w:lineRule="atLeast"/>
              <w:rPr>
                <w:rFonts w:ascii="ＭＳ 明朝" w:eastAsia="ＭＳ 明朝" w:hAnsi="ＭＳ 明朝" w:cs="ＭＳ Ｐゴシック"/>
                <w:kern w:val="0"/>
                <w:sz w:val="16"/>
                <w:szCs w:val="16"/>
              </w:rPr>
            </w:pPr>
          </w:p>
          <w:p w:rsidR="007C6F50" w:rsidRPr="00AA77C4" w:rsidRDefault="00D22F97" w:rsidP="007C6F50">
            <w:pPr>
              <w:widowControl/>
              <w:spacing w:line="0" w:lineRule="atLeast"/>
              <w:ind w:left="16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28</w:t>
            </w:r>
            <w:r w:rsidR="007C6F50" w:rsidRPr="00AA77C4">
              <w:rPr>
                <w:rFonts w:ascii="ＭＳ 明朝" w:eastAsia="ＭＳ 明朝" w:hAnsi="ＭＳ 明朝" w:cs="ＭＳ Ｐゴシック" w:hint="eastAsia"/>
                <w:kern w:val="0"/>
                <w:sz w:val="16"/>
                <w:szCs w:val="16"/>
              </w:rPr>
              <w:t xml:space="preserve">　社会生活支援特別加算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7C6F50" w:rsidRPr="00AA77C4" w:rsidRDefault="007C6F50" w:rsidP="007C6F50">
            <w:pPr>
              <w:widowControl/>
              <w:spacing w:line="0" w:lineRule="atLeast"/>
              <w:rPr>
                <w:rFonts w:ascii="ＭＳ 明朝" w:eastAsia="ＭＳ 明朝" w:hAnsi="ＭＳ 明朝" w:cs="ＭＳ Ｐゴシック"/>
                <w:kern w:val="0"/>
                <w:sz w:val="16"/>
                <w:szCs w:val="16"/>
              </w:rPr>
            </w:pPr>
          </w:p>
          <w:p w:rsidR="007C6F50" w:rsidRPr="00AA77C4" w:rsidRDefault="007C6F50" w:rsidP="007C6F50">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次の施設要件に適合しているものとして市長に届け出た指定自立訓練（生活訓練）事業所等において、厚生労働大臣が定める者に対して、特別な支援に対応した自立訓練（生活訓練）計画等に基づき、地域で生活するために必要な相談支援や個別の支援等を行った場合に、当該者に対し当該支援等を開始した日から起算して３年以内（医療観察法に基づく通院期間の延長が行われた場合には、当該延長期間が終了するまで）の期間他の指定障害福祉サービスを行う事業所において社会生活支援特別加算を算定した期間を含む。）において１日につき所定単位数を算定しているか。</w:t>
            </w:r>
          </w:p>
          <w:p w:rsidR="007C6F50" w:rsidRPr="00AA77C4" w:rsidRDefault="007C6F50" w:rsidP="007C6F50">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w:t>
            </w:r>
          </w:p>
          <w:p w:rsidR="007C6F50" w:rsidRPr="00AA77C4" w:rsidRDefault="007C6F50" w:rsidP="007C6F50">
            <w:pPr>
              <w:widowControl/>
              <w:spacing w:line="0" w:lineRule="atLeast"/>
              <w:ind w:leftChars="100" w:left="210"/>
              <w:rPr>
                <w:rFonts w:ascii="ＭＳ ゴシック" w:eastAsia="ＭＳ ゴシック" w:hAnsi="ＭＳ ゴシック" w:cs="ＭＳ Ｐゴシック"/>
                <w:kern w:val="0"/>
                <w:sz w:val="16"/>
                <w:szCs w:val="16"/>
                <w:shd w:val="pct15" w:color="auto" w:fill="FFFFFF"/>
              </w:rPr>
            </w:pPr>
            <w:r w:rsidRPr="00AA77C4">
              <w:rPr>
                <w:rFonts w:ascii="ＭＳ ゴシック" w:eastAsia="ＭＳ ゴシック" w:hAnsi="ＭＳ ゴシック" w:cs="ＭＳ Ｐゴシック" w:hint="eastAsia"/>
                <w:kern w:val="0"/>
                <w:sz w:val="16"/>
                <w:szCs w:val="16"/>
                <w:shd w:val="pct15" w:color="auto" w:fill="FFFFFF"/>
              </w:rPr>
              <w:t>※</w:t>
            </w:r>
            <w:r w:rsidRPr="00AA77C4">
              <w:rPr>
                <w:rFonts w:ascii="ＭＳ ゴシック" w:eastAsia="ＭＳ ゴシック" w:hAnsi="ＭＳ ゴシック" w:cs="ＭＳ Ｐゴシック"/>
                <w:kern w:val="0"/>
                <w:sz w:val="16"/>
                <w:szCs w:val="16"/>
                <w:shd w:val="pct15" w:color="auto" w:fill="FFFFFF"/>
              </w:rPr>
              <w:t>対象者の要件</w:t>
            </w:r>
            <w:r w:rsidRPr="00AA77C4">
              <w:rPr>
                <w:rFonts w:ascii="ＭＳ ゴシック" w:eastAsia="ＭＳ ゴシック" w:hAnsi="ＭＳ ゴシック" w:cs="ＭＳ Ｐゴシック" w:hint="eastAsia"/>
                <w:kern w:val="0"/>
                <w:sz w:val="16"/>
                <w:szCs w:val="16"/>
                <w:shd w:val="pct15" w:color="auto" w:fill="FFFFFF"/>
              </w:rPr>
              <w:t xml:space="preserve">　　　　　　　　　　　　　　　　　　　　　　　　　　　　　　　　　　　　　</w:t>
            </w:r>
          </w:p>
          <w:p w:rsidR="007C6F50" w:rsidRPr="00AA77C4" w:rsidRDefault="007C6F50" w:rsidP="007C6F50">
            <w:pPr>
              <w:widowControl/>
              <w:spacing w:line="0" w:lineRule="atLeast"/>
              <w:ind w:leftChars="100" w:left="37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１　医療観察法に基づく通院決定又は退院許可決定を受けてから３年を経過していない者（通院期間が延長された場合、その延長期間を限度とする。）又は矯正施設若しくは更生保護施設を退所等の後、３年を経過していない者であって、保護観察所又は地域生活定着支援センターとの調整により、指定自立訓練（機能訓練）事業所等を利用することになった者をいう。</w:t>
            </w:r>
          </w:p>
          <w:p w:rsidR="007C6F50" w:rsidRPr="00AA77C4" w:rsidRDefault="007C6F50" w:rsidP="007C6F50">
            <w:pPr>
              <w:widowControl/>
              <w:spacing w:line="0" w:lineRule="atLeast"/>
              <w:ind w:leftChars="100" w:left="37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２　矯正施設からの退所等の後、一定期間居宅で生活した後３年以内に保護観察所又は地域生活定着支援センターとの調整により、指定自立訓練（機能訓練）等を利用することになった場合、指定自立訓練（機能訓練）等の利用を開始してから３年以内で必要と認められる期間について加算の算定対象となる。</w:t>
            </w:r>
          </w:p>
          <w:p w:rsidR="007C6F50" w:rsidRPr="00AA77C4" w:rsidRDefault="007C6F50" w:rsidP="007C6F50">
            <w:pPr>
              <w:widowControl/>
              <w:spacing w:line="0" w:lineRule="atLeast"/>
              <w:ind w:leftChars="100" w:left="210"/>
              <w:rPr>
                <w:rFonts w:ascii="ＭＳ 明朝" w:eastAsia="ＭＳ 明朝" w:hAnsi="ＭＳ 明朝" w:cs="ＭＳ Ｐゴシック"/>
                <w:kern w:val="0"/>
                <w:sz w:val="16"/>
                <w:szCs w:val="16"/>
              </w:rPr>
            </w:pPr>
          </w:p>
          <w:p w:rsidR="007C6F50" w:rsidRPr="00AA77C4" w:rsidRDefault="007C6F50" w:rsidP="007C6F50">
            <w:pPr>
              <w:widowControl/>
              <w:spacing w:line="0" w:lineRule="atLeast"/>
              <w:ind w:leftChars="100" w:left="210"/>
              <w:rPr>
                <w:rFonts w:ascii="ＭＳ ゴシック" w:eastAsia="ＭＳ ゴシック" w:hAnsi="ＭＳ ゴシック" w:cs="ＭＳ Ｐゴシック"/>
                <w:kern w:val="0"/>
                <w:sz w:val="16"/>
                <w:szCs w:val="16"/>
                <w:shd w:val="pct15" w:color="auto" w:fill="FFFFFF"/>
              </w:rPr>
            </w:pPr>
            <w:r w:rsidRPr="00AA77C4">
              <w:rPr>
                <w:rFonts w:ascii="ＭＳ ゴシック" w:eastAsia="ＭＳ ゴシック" w:hAnsi="ＭＳ ゴシック" w:cs="ＭＳ Ｐゴシック" w:hint="eastAsia"/>
                <w:kern w:val="0"/>
                <w:sz w:val="16"/>
                <w:szCs w:val="16"/>
                <w:shd w:val="pct15" w:color="auto" w:fill="FFFFFF"/>
              </w:rPr>
              <w:t>※</w:t>
            </w:r>
            <w:r w:rsidRPr="00AA77C4">
              <w:rPr>
                <w:rFonts w:ascii="ＭＳ ゴシック" w:eastAsia="ＭＳ ゴシック" w:hAnsi="ＭＳ ゴシック" w:cs="ＭＳ Ｐゴシック"/>
                <w:kern w:val="0"/>
                <w:sz w:val="16"/>
                <w:szCs w:val="16"/>
                <w:shd w:val="pct15" w:color="auto" w:fill="FFFFFF"/>
              </w:rPr>
              <w:t>施設要件</w:t>
            </w:r>
            <w:r w:rsidRPr="00AA77C4">
              <w:rPr>
                <w:rFonts w:ascii="ＭＳ ゴシック" w:eastAsia="ＭＳ ゴシック" w:hAnsi="ＭＳ ゴシック" w:cs="ＭＳ Ｐゴシック" w:hint="eastAsia"/>
                <w:kern w:val="0"/>
                <w:sz w:val="16"/>
                <w:szCs w:val="16"/>
                <w:shd w:val="pct15" w:color="auto" w:fill="FFFFFF"/>
              </w:rPr>
              <w:t xml:space="preserve">　　　　　　　　　　　　　　　　　　　　　　　　　　　　　　　　　　　　　　　</w:t>
            </w:r>
          </w:p>
          <w:p w:rsidR="007C6F50" w:rsidRPr="00AA77C4" w:rsidRDefault="007C6F50" w:rsidP="007C6F50">
            <w:pPr>
              <w:widowControl/>
              <w:spacing w:line="0" w:lineRule="atLeast"/>
              <w:ind w:leftChars="100" w:left="37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施設基準</w:t>
            </w:r>
          </w:p>
          <w:p w:rsidR="007C6F50" w:rsidRPr="00AA77C4" w:rsidRDefault="007C6F50" w:rsidP="007C6F50">
            <w:pPr>
              <w:widowControl/>
              <w:spacing w:line="0" w:lineRule="atLeast"/>
              <w:ind w:leftChars="100" w:left="37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１　従業者の配置</w:t>
            </w:r>
          </w:p>
          <w:p w:rsidR="007C6F50" w:rsidRPr="00AA77C4" w:rsidRDefault="007C6F50" w:rsidP="007C6F50">
            <w:pPr>
              <w:widowControl/>
              <w:spacing w:line="0" w:lineRule="atLeast"/>
              <w:ind w:leftChars="100" w:left="37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人員配置基準に定める従業者の数に加え対象者の受け入れに当たり、当該利用者に対する適切な支援を行うために必要な数の生活支援員を配置することが可能であること。</w:t>
            </w:r>
          </w:p>
          <w:p w:rsidR="007C6F50" w:rsidRPr="00AA77C4" w:rsidRDefault="007C6F50" w:rsidP="007C6F50">
            <w:pPr>
              <w:widowControl/>
              <w:spacing w:line="0" w:lineRule="atLeast"/>
              <w:ind w:leftChars="100" w:left="37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２　有資格者による指導体制</w:t>
            </w:r>
          </w:p>
          <w:p w:rsidR="007C6F50" w:rsidRPr="00AA77C4" w:rsidRDefault="007C6F50" w:rsidP="007C6F50">
            <w:pPr>
              <w:widowControl/>
              <w:spacing w:line="0" w:lineRule="atLeast"/>
              <w:ind w:leftChars="100" w:left="37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以下のいずれかにより、対象者に対する適切な支援について、従業者を対象とした指導体制が整えられていること。</w:t>
            </w:r>
          </w:p>
          <w:p w:rsidR="007C6F50" w:rsidRPr="00AA77C4" w:rsidRDefault="007C6F50" w:rsidP="007C6F50">
            <w:pPr>
              <w:widowControl/>
              <w:spacing w:line="0" w:lineRule="atLeast"/>
              <w:ind w:firstLineChars="400" w:firstLine="64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①　社会福祉士、精神保健福祉士又は公認心理師の資格を有する者が配置されていること</w:t>
            </w:r>
          </w:p>
          <w:p w:rsidR="007C6F50" w:rsidRPr="00AA77C4" w:rsidRDefault="007C6F50" w:rsidP="007C6F50">
            <w:pPr>
              <w:widowControl/>
              <w:spacing w:line="0" w:lineRule="atLeast"/>
              <w:ind w:firstLineChars="400" w:firstLine="64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②　指定医療機関等との連携により、社会福祉士、精神保健福祉士又は公認心理師の資格を有</w:t>
            </w:r>
          </w:p>
          <w:p w:rsidR="007C6F50" w:rsidRPr="00AA77C4" w:rsidRDefault="007C6F50" w:rsidP="007C6F50">
            <w:pPr>
              <w:widowControl/>
              <w:spacing w:line="0" w:lineRule="atLeast"/>
              <w:ind w:firstLineChars="500" w:firstLine="80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する者を事業所に訪問させていること</w:t>
            </w:r>
          </w:p>
          <w:p w:rsidR="007C6F50" w:rsidRPr="00AA77C4" w:rsidRDefault="007C6F50" w:rsidP="007C6F50">
            <w:pPr>
              <w:widowControl/>
              <w:spacing w:line="0" w:lineRule="atLeast"/>
              <w:ind w:leftChars="100" w:left="37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３　研修の開催</w:t>
            </w:r>
          </w:p>
          <w:p w:rsidR="007C6F50" w:rsidRPr="00AA77C4" w:rsidRDefault="007C6F50" w:rsidP="007C6F50">
            <w:pPr>
              <w:widowControl/>
              <w:spacing w:line="0" w:lineRule="atLeast"/>
              <w:ind w:leftChars="200" w:left="4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従業者に対し、医療観察法に規定する入院によらない医療を受ける者又は刑事施設若しくは少年院を釈放された障害者の支援に関する研修が年一回以上行われていること。</w:t>
            </w:r>
          </w:p>
          <w:p w:rsidR="007C6F50" w:rsidRPr="00AA77C4" w:rsidRDefault="007C6F50" w:rsidP="007C6F50">
            <w:pPr>
              <w:widowControl/>
              <w:spacing w:line="0" w:lineRule="atLeast"/>
              <w:ind w:leftChars="100" w:left="370" w:hangingChars="100" w:hanging="160"/>
              <w:rPr>
                <w:rFonts w:ascii="ＭＳ 明朝" w:eastAsia="ＭＳ 明朝" w:hAnsi="ＭＳ 明朝" w:cs="ＭＳ Ｐゴシック"/>
                <w:kern w:val="0"/>
                <w:sz w:val="16"/>
                <w:szCs w:val="16"/>
              </w:rPr>
            </w:pPr>
          </w:p>
          <w:p w:rsidR="007C6F50" w:rsidRPr="00AA77C4" w:rsidRDefault="007C6F50" w:rsidP="007C6F50">
            <w:pPr>
              <w:widowControl/>
              <w:spacing w:line="0" w:lineRule="atLeast"/>
              <w:ind w:leftChars="100" w:left="370" w:hangingChars="100" w:hanging="160"/>
              <w:rPr>
                <w:rFonts w:ascii="ＭＳ ゴシック" w:eastAsia="ＭＳ ゴシック" w:hAnsi="ＭＳ ゴシック" w:cs="ＭＳ Ｐゴシック"/>
                <w:kern w:val="0"/>
                <w:sz w:val="16"/>
                <w:szCs w:val="16"/>
                <w:shd w:val="pct15" w:color="auto" w:fill="FFFFFF"/>
              </w:rPr>
            </w:pPr>
            <w:r w:rsidRPr="00AA77C4">
              <w:rPr>
                <w:rFonts w:ascii="ＭＳ ゴシック" w:eastAsia="ＭＳ ゴシック" w:hAnsi="ＭＳ ゴシック" w:cs="ＭＳ Ｐゴシック" w:hint="eastAsia"/>
                <w:kern w:val="0"/>
                <w:sz w:val="16"/>
                <w:szCs w:val="16"/>
                <w:shd w:val="pct15" w:color="auto" w:fill="FFFFFF"/>
              </w:rPr>
              <w:t xml:space="preserve">※施設要件の留意事項　　　　　　　　　　　　　　　　　　　　　　　　　　　　　　　　　　　　　　　</w:t>
            </w:r>
          </w:p>
          <w:p w:rsidR="007C6F50" w:rsidRPr="00AA77C4" w:rsidRDefault="007C6F50" w:rsidP="007C6F50">
            <w:pPr>
              <w:widowControl/>
              <w:spacing w:line="0" w:lineRule="atLeast"/>
              <w:ind w:leftChars="100" w:left="37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１　加算の要件となる人員配置については、あらかじめ指定基準上配置すべき従業者に加えて一定数の配置を求めるものではなく、加算対象者受入時において適切な支援を行うために必要な数の人員を確保することが可能であるとともに、有資格者による指導体制が整えられ、有資格者を中心とした連携体制により対象者に対して適切な支援を行うことが可能であること。</w:t>
            </w:r>
          </w:p>
          <w:p w:rsidR="007C6F50" w:rsidRPr="00AA77C4" w:rsidRDefault="007C6F50" w:rsidP="007C6F50">
            <w:pPr>
              <w:widowControl/>
              <w:spacing w:line="0" w:lineRule="atLeast"/>
              <w:ind w:leftChars="100" w:left="37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２　こうした支援体制については、協議会の場等で関係機関の協力体制も含めて協議しておくことが望ましい。</w:t>
            </w:r>
          </w:p>
          <w:p w:rsidR="007C6F50" w:rsidRPr="00AA77C4" w:rsidRDefault="007C6F50" w:rsidP="007C6F50">
            <w:pPr>
              <w:widowControl/>
              <w:spacing w:line="0" w:lineRule="atLeast"/>
              <w:ind w:leftChars="100" w:left="37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３　従業者に対する研修会については、原則として事業所の従業者全員を対象に、加算対象者の特性の理解、加算対象者が通常有する課題とその課題を踏まえた支援内容、関係機関の連携等について、医療観察法に基づく通院決定又は退院許可決定を受けた対象者及び矯正施設等を出所等した障害者の支援に実際に携わっている者を講師とする事業所内研修、既に支援実績のある事業所の視察、関係団体が行う研修会の受講等の方法により行うものとする。</w:t>
            </w:r>
          </w:p>
          <w:p w:rsidR="007C6F50" w:rsidRPr="00AA77C4" w:rsidRDefault="007C6F50" w:rsidP="007C6F50">
            <w:pPr>
              <w:widowControl/>
              <w:spacing w:line="0" w:lineRule="atLeast"/>
              <w:ind w:leftChars="100" w:left="210"/>
              <w:rPr>
                <w:rFonts w:ascii="ＭＳ 明朝" w:eastAsia="ＭＳ 明朝" w:hAnsi="ＭＳ 明朝" w:cs="ＭＳ Ｐゴシック"/>
                <w:kern w:val="0"/>
                <w:sz w:val="16"/>
                <w:szCs w:val="16"/>
              </w:rPr>
            </w:pPr>
          </w:p>
          <w:p w:rsidR="007C6F50" w:rsidRPr="00AA77C4" w:rsidRDefault="007C6F50" w:rsidP="007C6F50">
            <w:pPr>
              <w:widowControl/>
              <w:spacing w:line="0" w:lineRule="atLeast"/>
              <w:ind w:leftChars="100" w:left="210"/>
              <w:rPr>
                <w:rFonts w:ascii="ＭＳ ゴシック" w:eastAsia="ＭＳ ゴシック" w:hAnsi="ＭＳ ゴシック" w:cs="ＭＳ Ｐゴシック"/>
                <w:kern w:val="0"/>
                <w:sz w:val="16"/>
                <w:szCs w:val="16"/>
                <w:shd w:val="pct15" w:color="auto" w:fill="FFFFFF"/>
              </w:rPr>
            </w:pPr>
            <w:r w:rsidRPr="00AA77C4">
              <w:rPr>
                <w:rFonts w:ascii="ＭＳ ゴシック" w:eastAsia="ＭＳ ゴシック" w:hAnsi="ＭＳ ゴシック" w:cs="ＭＳ Ｐゴシック" w:hint="eastAsia"/>
                <w:kern w:val="0"/>
                <w:sz w:val="16"/>
                <w:szCs w:val="16"/>
                <w:shd w:val="pct15" w:color="auto" w:fill="FFFFFF"/>
              </w:rPr>
              <w:t>※</w:t>
            </w:r>
            <w:r w:rsidRPr="00AA77C4">
              <w:rPr>
                <w:rFonts w:ascii="ＭＳ ゴシック" w:eastAsia="ＭＳ ゴシック" w:hAnsi="ＭＳ ゴシック" w:cs="ＭＳ Ｐゴシック"/>
                <w:kern w:val="0"/>
                <w:sz w:val="16"/>
                <w:szCs w:val="16"/>
                <w:shd w:val="pct15" w:color="auto" w:fill="FFFFFF"/>
              </w:rPr>
              <w:t>支援内容</w:t>
            </w:r>
            <w:r w:rsidRPr="00AA77C4">
              <w:rPr>
                <w:rFonts w:ascii="ＭＳ ゴシック" w:eastAsia="ＭＳ ゴシック" w:hAnsi="ＭＳ ゴシック" w:cs="ＭＳ Ｐゴシック" w:hint="eastAsia"/>
                <w:kern w:val="0"/>
                <w:sz w:val="16"/>
                <w:szCs w:val="16"/>
                <w:shd w:val="pct15" w:color="auto" w:fill="FFFFFF"/>
              </w:rPr>
              <w:t xml:space="preserve">　　　　　　　　　　　　　　　　　　　　　　　　　　　　　　　　　　　　　　　</w:t>
            </w:r>
          </w:p>
          <w:p w:rsidR="007C6F50" w:rsidRPr="00AA77C4" w:rsidRDefault="007C6F50" w:rsidP="007C6F50">
            <w:pPr>
              <w:widowControl/>
              <w:spacing w:line="0" w:lineRule="atLeast"/>
              <w:ind w:leftChars="200" w:left="58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ア　</w:t>
            </w:r>
            <w:r w:rsidRPr="00AA77C4">
              <w:rPr>
                <w:rFonts w:ascii="ＭＳ 明朝" w:eastAsia="ＭＳ 明朝" w:hAnsi="ＭＳ 明朝" w:cs="ＭＳ Ｐゴシック"/>
                <w:kern w:val="0"/>
                <w:sz w:val="16"/>
                <w:szCs w:val="16"/>
              </w:rPr>
              <w:t>本人や関係者からの聞き取りや経過記録、行動観察等によ</w:t>
            </w:r>
            <w:r w:rsidRPr="00AA77C4">
              <w:rPr>
                <w:rFonts w:ascii="ＭＳ 明朝" w:eastAsia="ＭＳ 明朝" w:hAnsi="ＭＳ 明朝" w:cs="ＭＳ Ｐゴシック" w:hint="eastAsia"/>
                <w:kern w:val="0"/>
                <w:sz w:val="16"/>
                <w:szCs w:val="16"/>
              </w:rPr>
              <w:t>るアセスメントに基づき、犯罪行為等に至った要因を理解し、再び犯罪行為に及ばないための生活環境の調整と必要な専門的支援（教育又は訓練）が組み込まれた、自立訓練（機能訓練）計画等の作成</w:t>
            </w:r>
          </w:p>
          <w:p w:rsidR="007C6F50" w:rsidRPr="00AA77C4" w:rsidRDefault="007C6F50" w:rsidP="007C6F50">
            <w:pPr>
              <w:widowControl/>
              <w:spacing w:line="0" w:lineRule="atLeast"/>
              <w:ind w:leftChars="200" w:left="4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イ　</w:t>
            </w:r>
            <w:r w:rsidRPr="00AA77C4">
              <w:rPr>
                <w:rFonts w:ascii="ＭＳ 明朝" w:eastAsia="ＭＳ 明朝" w:hAnsi="ＭＳ 明朝" w:cs="ＭＳ Ｐゴシック"/>
                <w:kern w:val="0"/>
                <w:sz w:val="16"/>
                <w:szCs w:val="16"/>
              </w:rPr>
              <w:t>指定医療機関や保護観察所等の関係者との調整会議の開</w:t>
            </w:r>
            <w:r w:rsidRPr="00AA77C4">
              <w:rPr>
                <w:rFonts w:ascii="ＭＳ 明朝" w:eastAsia="ＭＳ 明朝" w:hAnsi="ＭＳ 明朝" w:cs="ＭＳ Ｐゴシック" w:hint="eastAsia"/>
                <w:kern w:val="0"/>
                <w:sz w:val="16"/>
                <w:szCs w:val="16"/>
              </w:rPr>
              <w:t>催等</w:t>
            </w:r>
          </w:p>
          <w:p w:rsidR="007C6F50" w:rsidRPr="00AA77C4" w:rsidRDefault="007C6F50" w:rsidP="007C6F50">
            <w:pPr>
              <w:widowControl/>
              <w:spacing w:line="0" w:lineRule="atLeast"/>
              <w:ind w:leftChars="200" w:left="4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ウ　</w:t>
            </w:r>
            <w:r w:rsidRPr="00AA77C4">
              <w:rPr>
                <w:rFonts w:ascii="ＭＳ 明朝" w:eastAsia="ＭＳ 明朝" w:hAnsi="ＭＳ 明朝" w:cs="ＭＳ Ｐゴシック"/>
                <w:kern w:val="0"/>
                <w:sz w:val="16"/>
                <w:szCs w:val="16"/>
              </w:rPr>
              <w:t>日常生活や人間関係に関する助言</w:t>
            </w:r>
          </w:p>
          <w:p w:rsidR="007C6F50" w:rsidRPr="00AA77C4" w:rsidRDefault="007C6F50" w:rsidP="007C6F50">
            <w:pPr>
              <w:widowControl/>
              <w:spacing w:line="0" w:lineRule="atLeast"/>
              <w:ind w:leftChars="200" w:left="4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エ　</w:t>
            </w:r>
            <w:r w:rsidRPr="00AA77C4">
              <w:rPr>
                <w:rFonts w:ascii="ＭＳ 明朝" w:eastAsia="ＭＳ 明朝" w:hAnsi="ＭＳ 明朝" w:cs="ＭＳ Ｐゴシック"/>
                <w:kern w:val="0"/>
                <w:sz w:val="16"/>
                <w:szCs w:val="16"/>
              </w:rPr>
              <w:t>医療観察法に基づく通院決定を受けた者に対する通院の</w:t>
            </w:r>
            <w:r w:rsidRPr="00AA77C4">
              <w:rPr>
                <w:rFonts w:ascii="ＭＳ 明朝" w:eastAsia="ＭＳ 明朝" w:hAnsi="ＭＳ 明朝" w:cs="ＭＳ Ｐゴシック" w:hint="eastAsia"/>
                <w:kern w:val="0"/>
                <w:sz w:val="16"/>
                <w:szCs w:val="16"/>
              </w:rPr>
              <w:t>支援</w:t>
            </w:r>
          </w:p>
          <w:p w:rsidR="007C6F50" w:rsidRPr="00AA77C4" w:rsidRDefault="007C6F50" w:rsidP="007C6F50">
            <w:pPr>
              <w:widowControl/>
              <w:spacing w:line="0" w:lineRule="atLeast"/>
              <w:ind w:leftChars="200" w:left="4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オ　</w:t>
            </w:r>
            <w:r w:rsidRPr="00AA77C4">
              <w:rPr>
                <w:rFonts w:ascii="ＭＳ 明朝" w:eastAsia="ＭＳ 明朝" w:hAnsi="ＭＳ 明朝" w:cs="ＭＳ Ｐゴシック"/>
                <w:kern w:val="0"/>
                <w:sz w:val="16"/>
                <w:szCs w:val="16"/>
              </w:rPr>
              <w:t>日中活動の場における緊急時の対応</w:t>
            </w:r>
          </w:p>
          <w:p w:rsidR="007C6F50" w:rsidRPr="00AA77C4" w:rsidRDefault="007C6F50" w:rsidP="007C6F50">
            <w:pPr>
              <w:widowControl/>
              <w:spacing w:line="0" w:lineRule="atLeast"/>
              <w:ind w:leftChars="200" w:left="4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カ　</w:t>
            </w:r>
            <w:r w:rsidRPr="00AA77C4">
              <w:rPr>
                <w:rFonts w:ascii="ＭＳ 明朝" w:eastAsia="ＭＳ 明朝" w:hAnsi="ＭＳ 明朝" w:cs="ＭＳ Ｐゴシック"/>
                <w:kern w:val="0"/>
                <w:sz w:val="16"/>
                <w:szCs w:val="16"/>
              </w:rPr>
              <w:t>その他必要な支援</w:t>
            </w:r>
          </w:p>
          <w:p w:rsidR="007C6F50" w:rsidRPr="00AA77C4" w:rsidRDefault="007C6F50" w:rsidP="007C6F50">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7C6F50" w:rsidRPr="00AA77C4" w:rsidRDefault="007C6F50" w:rsidP="007C6F50">
            <w:pPr>
              <w:widowControl/>
              <w:spacing w:line="0" w:lineRule="atLeast"/>
              <w:rPr>
                <w:rFonts w:ascii="ＭＳ 明朝" w:eastAsia="ＭＳ 明朝" w:hAnsi="ＭＳ 明朝" w:cs="ＭＳ Ｐゴシック"/>
                <w:kern w:val="0"/>
                <w:sz w:val="16"/>
                <w:szCs w:val="16"/>
              </w:rPr>
            </w:pPr>
          </w:p>
          <w:p w:rsidR="007C6F50" w:rsidRPr="00AA77C4" w:rsidRDefault="007C6F50" w:rsidP="007C6F50">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適　・　否　・　該当なし</w:t>
            </w:r>
          </w:p>
          <w:p w:rsidR="007C6F50" w:rsidRPr="00AA77C4" w:rsidRDefault="007C6F50" w:rsidP="007C6F50">
            <w:pPr>
              <w:widowControl/>
              <w:spacing w:line="0" w:lineRule="atLeast"/>
              <w:rPr>
                <w:rFonts w:ascii="ＭＳ 明朝" w:eastAsia="ＭＳ 明朝" w:hAnsi="ＭＳ 明朝" w:cs="ＭＳ Ｐゴシック"/>
                <w:kern w:val="0"/>
                <w:sz w:val="16"/>
                <w:szCs w:val="16"/>
              </w:rPr>
            </w:pPr>
          </w:p>
          <w:p w:rsidR="007C6F50" w:rsidRPr="00AA77C4" w:rsidRDefault="007C6F50" w:rsidP="008E3A50">
            <w:pPr>
              <w:pStyle w:val="af1"/>
              <w:widowControl/>
              <w:numPr>
                <w:ilvl w:val="0"/>
                <w:numId w:val="18"/>
              </w:numPr>
              <w:spacing w:line="0" w:lineRule="atLeast"/>
              <w:ind w:leftChars="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社会生活支援特別加算　【480</w:t>
            </w:r>
            <w:r w:rsidRPr="00AA77C4">
              <w:rPr>
                <w:rFonts w:ascii="ＭＳ 明朝" w:eastAsia="ＭＳ 明朝" w:hAnsi="ＭＳ 明朝" w:cs="ＭＳ Ｐゴシック"/>
                <w:kern w:val="0"/>
                <w:sz w:val="16"/>
                <w:szCs w:val="16"/>
              </w:rPr>
              <w:t>単位</w:t>
            </w:r>
            <w:r w:rsidRPr="00AA77C4">
              <w:rPr>
                <w:rFonts w:ascii="ＭＳ 明朝" w:eastAsia="ＭＳ 明朝" w:hAnsi="ＭＳ 明朝" w:cs="ＭＳ Ｐゴシック" w:hint="eastAsia"/>
                <w:kern w:val="0"/>
                <w:sz w:val="16"/>
                <w:szCs w:val="16"/>
              </w:rPr>
              <w:t>】</w:t>
            </w:r>
          </w:p>
          <w:p w:rsidR="007C6F50" w:rsidRPr="00AA77C4" w:rsidRDefault="007C6F50" w:rsidP="007C6F50">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7C6F50" w:rsidRPr="00AA77C4" w:rsidRDefault="007C6F50" w:rsidP="007C6F50">
            <w:pPr>
              <w:widowControl/>
              <w:spacing w:line="0" w:lineRule="atLeast"/>
              <w:rPr>
                <w:rFonts w:ascii="ＭＳ 明朝" w:eastAsia="ＭＳ 明朝" w:hAnsi="ＭＳ 明朝" w:cs="ＭＳ Ｐゴシック"/>
                <w:kern w:val="0"/>
                <w:sz w:val="16"/>
                <w:szCs w:val="16"/>
              </w:rPr>
            </w:pPr>
          </w:p>
          <w:p w:rsidR="007C6F50" w:rsidRPr="00AA77C4" w:rsidRDefault="007C6F50" w:rsidP="007C6F50">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報酬告示別表</w:t>
            </w:r>
          </w:p>
          <w:p w:rsidR="007C6F50" w:rsidRPr="00AA77C4" w:rsidRDefault="007C6F50" w:rsidP="007C6F50">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第11の12の2</w:t>
            </w:r>
          </w:p>
        </w:tc>
      </w:tr>
      <w:tr w:rsidR="00AA77C4" w:rsidRPr="00AA77C4" w:rsidTr="007C6F50">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7C6F50" w:rsidRPr="00AA77C4" w:rsidRDefault="007C6F50" w:rsidP="007C6F50">
            <w:pPr>
              <w:widowControl/>
              <w:spacing w:line="0" w:lineRule="atLeast"/>
              <w:rPr>
                <w:rFonts w:ascii="ＭＳ 明朝" w:eastAsia="ＭＳ 明朝" w:hAnsi="ＭＳ 明朝" w:cs="ＭＳ Ｐゴシック"/>
                <w:kern w:val="0"/>
                <w:sz w:val="16"/>
                <w:szCs w:val="16"/>
              </w:rPr>
            </w:pPr>
          </w:p>
          <w:p w:rsidR="007C6F50" w:rsidRPr="00AA77C4" w:rsidRDefault="00D22F97" w:rsidP="007C6F50">
            <w:pPr>
              <w:widowControl/>
              <w:spacing w:line="0" w:lineRule="atLeast"/>
              <w:ind w:left="16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29</w:t>
            </w:r>
            <w:r w:rsidR="007C6F50" w:rsidRPr="00AA77C4">
              <w:rPr>
                <w:rFonts w:ascii="ＭＳ 明朝" w:eastAsia="ＭＳ 明朝" w:hAnsi="ＭＳ 明朝" w:cs="ＭＳ Ｐゴシック" w:hint="eastAsia"/>
                <w:kern w:val="0"/>
                <w:sz w:val="16"/>
                <w:szCs w:val="16"/>
              </w:rPr>
              <w:t xml:space="preserve">　就労移行支援体制加算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7C6F50" w:rsidRPr="00AA77C4" w:rsidRDefault="007C6F50" w:rsidP="007C6F50">
            <w:pPr>
              <w:widowControl/>
              <w:spacing w:line="0" w:lineRule="atLeast"/>
              <w:rPr>
                <w:rFonts w:ascii="ＭＳ 明朝" w:eastAsia="ＭＳ 明朝" w:hAnsi="ＭＳ 明朝" w:cs="ＭＳ Ｐゴシック"/>
                <w:kern w:val="0"/>
                <w:sz w:val="16"/>
                <w:szCs w:val="16"/>
              </w:rPr>
            </w:pPr>
          </w:p>
          <w:p w:rsidR="007C6F50" w:rsidRPr="00AA77C4" w:rsidRDefault="007C6F50" w:rsidP="007C6F50">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自立訓練（生活訓練）を受けた後就労（就労継続支援A型事業所への移行は除く。）し、就労を継続している期間が６月に達した者が前年度において１人以上いるものとして市長に届け出た指定自立訓練（生活訓練）事業所において自立訓練（生活訓練）を行った場合に、１日につき当該自立訓練（生活訓練）のあった日の属する年度の利用定員に応じた所定単位数に前年度の就労定着者の数を乗じて得た単位数を算定しているか。</w:t>
            </w:r>
          </w:p>
          <w:p w:rsidR="007C6F50" w:rsidRPr="00AA77C4" w:rsidRDefault="007C6F50" w:rsidP="007C6F50">
            <w:pPr>
              <w:widowControl/>
              <w:spacing w:line="0" w:lineRule="atLeast"/>
              <w:rPr>
                <w:rFonts w:ascii="ＭＳ 明朝" w:eastAsia="ＭＳ 明朝" w:hAnsi="ＭＳ 明朝" w:cs="ＭＳ Ｐゴシック"/>
                <w:kern w:val="0"/>
                <w:sz w:val="16"/>
                <w:szCs w:val="16"/>
              </w:rPr>
            </w:pPr>
          </w:p>
          <w:p w:rsidR="007C6F50" w:rsidRPr="00AA77C4" w:rsidRDefault="007C6F50" w:rsidP="007C6F50">
            <w:pPr>
              <w:widowControl/>
              <w:spacing w:line="0" w:lineRule="atLeast"/>
              <w:ind w:firstLineChars="100" w:firstLine="160"/>
              <w:rPr>
                <w:rFonts w:ascii="ＭＳ ゴシック" w:eastAsia="ＭＳ ゴシック" w:hAnsi="ＭＳ ゴシック" w:cs="ＭＳ Ｐゴシック"/>
                <w:kern w:val="0"/>
                <w:sz w:val="16"/>
                <w:szCs w:val="16"/>
                <w:shd w:val="pct15" w:color="auto" w:fill="FFFFFF"/>
              </w:rPr>
            </w:pPr>
            <w:r w:rsidRPr="00AA77C4">
              <w:rPr>
                <w:rFonts w:ascii="ＭＳ ゴシック" w:eastAsia="ＭＳ ゴシック" w:hAnsi="ＭＳ ゴシック" w:cs="ＭＳ Ｐゴシック" w:hint="eastAsia"/>
                <w:kern w:val="0"/>
                <w:sz w:val="16"/>
                <w:szCs w:val="16"/>
                <w:shd w:val="pct15" w:color="auto" w:fill="FFFFFF"/>
              </w:rPr>
              <w:t xml:space="preserve">※留意事項　　　　　　　　　　　　　　　　　　　　　　　　　　　　　　　　　　　　　　　</w:t>
            </w:r>
          </w:p>
          <w:p w:rsidR="007C6F50" w:rsidRPr="00AA77C4" w:rsidRDefault="007C6F50" w:rsidP="007C6F50">
            <w:pPr>
              <w:widowControl/>
              <w:spacing w:line="0" w:lineRule="atLeast"/>
              <w:ind w:leftChars="100" w:left="37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１　自立訓練（生活訓練）を経て企業等に雇用された後、生活介護の職場定着支援の努力義務期間中において労働条件改善のための転職支援等を実施した結果、離職後１月以内に再就職し、最初の企業等の就職から起算して雇用を継続している期間が６月に達した者は就労定着者として取り扱う。</w:t>
            </w:r>
          </w:p>
          <w:p w:rsidR="007C6F50" w:rsidRPr="00AA77C4" w:rsidRDefault="007C6F50" w:rsidP="007C6F50">
            <w:pPr>
              <w:widowControl/>
              <w:spacing w:line="0" w:lineRule="atLeast"/>
              <w:ind w:leftChars="100" w:left="37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２　</w:t>
            </w:r>
            <w:r w:rsidRPr="00AA77C4">
              <w:rPr>
                <w:rFonts w:ascii="ＭＳ 明朝" w:eastAsia="ＭＳ 明朝" w:hAnsi="ＭＳ 明朝" w:cs="ＭＳ Ｐゴシック"/>
                <w:kern w:val="0"/>
                <w:sz w:val="16"/>
                <w:szCs w:val="16"/>
              </w:rPr>
              <w:t>「６月に達した者」とは、前年度において企業等での雇</w:t>
            </w:r>
            <w:r w:rsidRPr="00AA77C4">
              <w:rPr>
                <w:rFonts w:ascii="ＭＳ 明朝" w:eastAsia="ＭＳ 明朝" w:hAnsi="ＭＳ 明朝" w:cs="ＭＳ Ｐゴシック" w:hint="eastAsia"/>
                <w:kern w:val="0"/>
                <w:sz w:val="16"/>
                <w:szCs w:val="16"/>
              </w:rPr>
              <w:t>用継続期間が６月に達した者である。例えば、平成</w:t>
            </w:r>
            <w:r w:rsidRPr="00AA77C4">
              <w:rPr>
                <w:rFonts w:ascii="ＭＳ 明朝" w:eastAsia="ＭＳ 明朝" w:hAnsi="ＭＳ 明朝" w:cs="ＭＳ Ｐゴシック"/>
                <w:kern w:val="0"/>
                <w:sz w:val="16"/>
                <w:szCs w:val="16"/>
              </w:rPr>
              <w:t>29年10月１</w:t>
            </w:r>
            <w:r w:rsidRPr="00AA77C4">
              <w:rPr>
                <w:rFonts w:ascii="ＭＳ 明朝" w:eastAsia="ＭＳ 明朝" w:hAnsi="ＭＳ 明朝" w:cs="ＭＳ Ｐゴシック" w:hint="eastAsia"/>
                <w:kern w:val="0"/>
                <w:sz w:val="16"/>
                <w:szCs w:val="16"/>
              </w:rPr>
              <w:t>日に就職した者は、平成</w:t>
            </w:r>
            <w:r w:rsidRPr="00AA77C4">
              <w:rPr>
                <w:rFonts w:ascii="ＭＳ 明朝" w:eastAsia="ＭＳ 明朝" w:hAnsi="ＭＳ 明朝" w:cs="ＭＳ Ｐゴシック"/>
                <w:kern w:val="0"/>
                <w:sz w:val="16"/>
                <w:szCs w:val="16"/>
              </w:rPr>
              <w:t>30年３月31日に６月に達した者とな</w:t>
            </w:r>
            <w:r w:rsidRPr="00AA77C4">
              <w:rPr>
                <w:rFonts w:ascii="ＭＳ 明朝" w:eastAsia="ＭＳ 明朝" w:hAnsi="ＭＳ 明朝" w:cs="ＭＳ Ｐゴシック" w:hint="eastAsia"/>
                <w:kern w:val="0"/>
                <w:sz w:val="16"/>
                <w:szCs w:val="16"/>
              </w:rPr>
              <w:t>る。</w:t>
            </w:r>
          </w:p>
          <w:p w:rsidR="007C6F50" w:rsidRPr="00AA77C4" w:rsidRDefault="007C6F50" w:rsidP="007C6F50">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7C6F50" w:rsidRPr="00AA77C4" w:rsidRDefault="007C6F50" w:rsidP="007C6F50">
            <w:pPr>
              <w:widowControl/>
              <w:spacing w:line="0" w:lineRule="atLeast"/>
              <w:rPr>
                <w:rFonts w:ascii="ＭＳ 明朝" w:eastAsia="ＭＳ 明朝" w:hAnsi="ＭＳ 明朝" w:cs="ＭＳ Ｐゴシック"/>
                <w:kern w:val="0"/>
                <w:sz w:val="16"/>
                <w:szCs w:val="16"/>
              </w:rPr>
            </w:pPr>
          </w:p>
          <w:p w:rsidR="007C6F50" w:rsidRPr="00AA77C4" w:rsidRDefault="007C6F50" w:rsidP="007C6F50">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適　・　否　・　該当なし</w:t>
            </w:r>
          </w:p>
          <w:p w:rsidR="007C6F50" w:rsidRPr="00AA77C4" w:rsidRDefault="007C6F50" w:rsidP="007C6F50">
            <w:pPr>
              <w:widowControl/>
              <w:spacing w:line="0" w:lineRule="atLeast"/>
              <w:rPr>
                <w:rFonts w:ascii="ＭＳ 明朝" w:eastAsia="ＭＳ 明朝" w:hAnsi="ＭＳ 明朝" w:cs="ＭＳ Ｐゴシック"/>
                <w:kern w:val="0"/>
                <w:sz w:val="16"/>
                <w:szCs w:val="16"/>
              </w:rPr>
            </w:pPr>
          </w:p>
          <w:p w:rsidR="007C6F50" w:rsidRPr="00AA77C4" w:rsidRDefault="007C6F50" w:rsidP="007C6F50">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算定状況</w:t>
            </w:r>
          </w:p>
          <w:p w:rsidR="007C6F50" w:rsidRPr="00AA77C4" w:rsidRDefault="007C6F50" w:rsidP="007C6F50">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利用定員が</w:t>
            </w:r>
            <w:r w:rsidRPr="00AA77C4">
              <w:rPr>
                <w:rFonts w:ascii="ＭＳ 明朝" w:eastAsia="ＭＳ 明朝" w:hAnsi="ＭＳ 明朝" w:cs="ＭＳ Ｐゴシック"/>
                <w:kern w:val="0"/>
                <w:sz w:val="16"/>
                <w:szCs w:val="16"/>
              </w:rPr>
              <w:t xml:space="preserve">20人以下　　　　　　</w:t>
            </w:r>
            <w:r w:rsidRPr="00AA77C4">
              <w:rPr>
                <w:rFonts w:ascii="ＭＳ 明朝" w:eastAsia="ＭＳ 明朝" w:hAnsi="ＭＳ 明朝" w:cs="ＭＳ Ｐゴシック" w:hint="eastAsia"/>
                <w:kern w:val="0"/>
                <w:sz w:val="16"/>
                <w:szCs w:val="16"/>
              </w:rPr>
              <w:t>【54</w:t>
            </w:r>
            <w:r w:rsidRPr="00AA77C4">
              <w:rPr>
                <w:rFonts w:ascii="ＭＳ 明朝" w:eastAsia="ＭＳ 明朝" w:hAnsi="ＭＳ 明朝" w:cs="ＭＳ Ｐゴシック"/>
                <w:kern w:val="0"/>
                <w:sz w:val="16"/>
                <w:szCs w:val="16"/>
              </w:rPr>
              <w:t>単位</w:t>
            </w:r>
            <w:r w:rsidRPr="00AA77C4">
              <w:rPr>
                <w:rFonts w:ascii="ＭＳ 明朝" w:eastAsia="ＭＳ 明朝" w:hAnsi="ＭＳ 明朝" w:cs="ＭＳ Ｐゴシック" w:hint="eastAsia"/>
                <w:kern w:val="0"/>
                <w:sz w:val="16"/>
                <w:szCs w:val="16"/>
              </w:rPr>
              <w:t>】</w:t>
            </w:r>
          </w:p>
          <w:p w:rsidR="007C6F50" w:rsidRPr="00AA77C4" w:rsidRDefault="007C6F50" w:rsidP="007C6F50">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利用定員が</w:t>
            </w:r>
            <w:r w:rsidRPr="00AA77C4">
              <w:rPr>
                <w:rFonts w:ascii="ＭＳ 明朝" w:eastAsia="ＭＳ 明朝" w:hAnsi="ＭＳ 明朝" w:cs="ＭＳ Ｐゴシック"/>
                <w:kern w:val="0"/>
                <w:sz w:val="16"/>
                <w:szCs w:val="16"/>
              </w:rPr>
              <w:t xml:space="preserve">21人以上40人以下　</w:t>
            </w:r>
            <w:r w:rsidRPr="00AA77C4">
              <w:rPr>
                <w:rFonts w:ascii="ＭＳ 明朝" w:eastAsia="ＭＳ 明朝" w:hAnsi="ＭＳ 明朝" w:cs="ＭＳ Ｐゴシック" w:hint="eastAsia"/>
                <w:kern w:val="0"/>
                <w:sz w:val="16"/>
                <w:szCs w:val="16"/>
              </w:rPr>
              <w:t xml:space="preserve"> 【24</w:t>
            </w:r>
            <w:r w:rsidRPr="00AA77C4">
              <w:rPr>
                <w:rFonts w:ascii="ＭＳ 明朝" w:eastAsia="ＭＳ 明朝" w:hAnsi="ＭＳ 明朝" w:cs="ＭＳ Ｐゴシック"/>
                <w:kern w:val="0"/>
                <w:sz w:val="16"/>
                <w:szCs w:val="16"/>
              </w:rPr>
              <w:t>単位</w:t>
            </w:r>
            <w:r w:rsidRPr="00AA77C4">
              <w:rPr>
                <w:rFonts w:ascii="ＭＳ 明朝" w:eastAsia="ＭＳ 明朝" w:hAnsi="ＭＳ 明朝" w:cs="ＭＳ Ｐゴシック" w:hint="eastAsia"/>
                <w:kern w:val="0"/>
                <w:sz w:val="16"/>
                <w:szCs w:val="16"/>
              </w:rPr>
              <w:t>】</w:t>
            </w:r>
          </w:p>
          <w:p w:rsidR="007C6F50" w:rsidRPr="00AA77C4" w:rsidRDefault="007C6F50" w:rsidP="007C6F50">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利用定員が</w:t>
            </w:r>
            <w:r w:rsidRPr="00AA77C4">
              <w:rPr>
                <w:rFonts w:ascii="ＭＳ 明朝" w:eastAsia="ＭＳ 明朝" w:hAnsi="ＭＳ 明朝" w:cs="ＭＳ Ｐゴシック"/>
                <w:kern w:val="0"/>
                <w:sz w:val="16"/>
                <w:szCs w:val="16"/>
              </w:rPr>
              <w:t xml:space="preserve">41人以上60人以下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1</w:t>
            </w:r>
            <w:r w:rsidRPr="00AA77C4">
              <w:rPr>
                <w:rFonts w:ascii="ＭＳ 明朝" w:eastAsia="ＭＳ 明朝" w:hAnsi="ＭＳ 明朝" w:cs="ＭＳ Ｐゴシック" w:hint="eastAsia"/>
                <w:kern w:val="0"/>
                <w:sz w:val="16"/>
                <w:szCs w:val="16"/>
              </w:rPr>
              <w:t>3</w:t>
            </w:r>
            <w:r w:rsidRPr="00AA77C4">
              <w:rPr>
                <w:rFonts w:ascii="ＭＳ 明朝" w:eastAsia="ＭＳ 明朝" w:hAnsi="ＭＳ 明朝" w:cs="ＭＳ Ｐゴシック"/>
                <w:kern w:val="0"/>
                <w:sz w:val="16"/>
                <w:szCs w:val="16"/>
              </w:rPr>
              <w:t>単位</w:t>
            </w:r>
            <w:r w:rsidRPr="00AA77C4">
              <w:rPr>
                <w:rFonts w:ascii="ＭＳ 明朝" w:eastAsia="ＭＳ 明朝" w:hAnsi="ＭＳ 明朝" w:cs="ＭＳ Ｐゴシック" w:hint="eastAsia"/>
                <w:kern w:val="0"/>
                <w:sz w:val="16"/>
                <w:szCs w:val="16"/>
              </w:rPr>
              <w:t>】</w:t>
            </w:r>
          </w:p>
          <w:p w:rsidR="007C6F50" w:rsidRPr="00AA77C4" w:rsidRDefault="007C6F50" w:rsidP="007C6F50">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利用定員が</w:t>
            </w:r>
            <w:r w:rsidRPr="00AA77C4">
              <w:rPr>
                <w:rFonts w:ascii="ＭＳ 明朝" w:eastAsia="ＭＳ 明朝" w:hAnsi="ＭＳ 明朝" w:cs="ＭＳ Ｐゴシック"/>
                <w:kern w:val="0"/>
                <w:sz w:val="16"/>
                <w:szCs w:val="16"/>
              </w:rPr>
              <w:t xml:space="preserve">61人以上80人以下　</w:t>
            </w:r>
            <w:r w:rsidRPr="00AA77C4">
              <w:rPr>
                <w:rFonts w:ascii="ＭＳ 明朝" w:eastAsia="ＭＳ 明朝" w:hAnsi="ＭＳ 明朝" w:cs="ＭＳ Ｐゴシック" w:hint="eastAsia"/>
                <w:kern w:val="0"/>
                <w:sz w:val="16"/>
                <w:szCs w:val="16"/>
              </w:rPr>
              <w:t xml:space="preserve"> 【 9</w:t>
            </w:r>
            <w:r w:rsidRPr="00AA77C4">
              <w:rPr>
                <w:rFonts w:ascii="ＭＳ 明朝" w:eastAsia="ＭＳ 明朝" w:hAnsi="ＭＳ 明朝" w:cs="ＭＳ Ｐゴシック"/>
                <w:kern w:val="0"/>
                <w:sz w:val="16"/>
                <w:szCs w:val="16"/>
              </w:rPr>
              <w:t>単位</w:t>
            </w:r>
            <w:r w:rsidRPr="00AA77C4">
              <w:rPr>
                <w:rFonts w:ascii="ＭＳ 明朝" w:eastAsia="ＭＳ 明朝" w:hAnsi="ＭＳ 明朝" w:cs="ＭＳ Ｐゴシック" w:hint="eastAsia"/>
                <w:kern w:val="0"/>
                <w:sz w:val="16"/>
                <w:szCs w:val="16"/>
              </w:rPr>
              <w:t>】</w:t>
            </w:r>
          </w:p>
          <w:p w:rsidR="007C6F50" w:rsidRPr="00AA77C4" w:rsidRDefault="007C6F50" w:rsidP="007C6F50">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利用定員が</w:t>
            </w:r>
            <w:r w:rsidRPr="00AA77C4">
              <w:rPr>
                <w:rFonts w:ascii="ＭＳ 明朝" w:eastAsia="ＭＳ 明朝" w:hAnsi="ＭＳ 明朝" w:cs="ＭＳ Ｐゴシック"/>
                <w:kern w:val="0"/>
                <w:sz w:val="16"/>
                <w:szCs w:val="16"/>
              </w:rPr>
              <w:t xml:space="preserve">81人以上　　　　　　</w:t>
            </w:r>
            <w:r w:rsidRPr="00AA77C4">
              <w:rPr>
                <w:rFonts w:ascii="ＭＳ 明朝" w:eastAsia="ＭＳ 明朝" w:hAnsi="ＭＳ 明朝" w:cs="ＭＳ Ｐゴシック" w:hint="eastAsia"/>
                <w:kern w:val="0"/>
                <w:sz w:val="16"/>
                <w:szCs w:val="16"/>
              </w:rPr>
              <w:t>【</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7</w:t>
            </w:r>
            <w:r w:rsidRPr="00AA77C4">
              <w:rPr>
                <w:rFonts w:ascii="ＭＳ 明朝" w:eastAsia="ＭＳ 明朝" w:hAnsi="ＭＳ 明朝" w:cs="ＭＳ Ｐゴシック"/>
                <w:kern w:val="0"/>
                <w:sz w:val="16"/>
                <w:szCs w:val="16"/>
              </w:rPr>
              <w:t>単位</w:t>
            </w:r>
            <w:r w:rsidRPr="00AA77C4">
              <w:rPr>
                <w:rFonts w:ascii="ＭＳ 明朝" w:eastAsia="ＭＳ 明朝" w:hAnsi="ＭＳ 明朝" w:cs="ＭＳ Ｐゴシック" w:hint="eastAsia"/>
                <w:kern w:val="0"/>
                <w:sz w:val="16"/>
                <w:szCs w:val="16"/>
              </w:rPr>
              <w:t>】</w:t>
            </w:r>
          </w:p>
        </w:tc>
        <w:tc>
          <w:tcPr>
            <w:tcW w:w="1479" w:type="dxa"/>
            <w:tcBorders>
              <w:top w:val="single" w:sz="4" w:space="0" w:color="auto"/>
              <w:left w:val="nil"/>
              <w:bottom w:val="single" w:sz="4" w:space="0" w:color="auto"/>
              <w:right w:val="single" w:sz="4" w:space="0" w:color="auto"/>
            </w:tcBorders>
          </w:tcPr>
          <w:p w:rsidR="007C6F50" w:rsidRPr="00AA77C4" w:rsidRDefault="007C6F50" w:rsidP="007C6F50">
            <w:pPr>
              <w:widowControl/>
              <w:spacing w:line="0" w:lineRule="atLeast"/>
              <w:rPr>
                <w:rFonts w:ascii="ＭＳ 明朝" w:eastAsia="ＭＳ 明朝" w:hAnsi="ＭＳ 明朝" w:cs="ＭＳ Ｐゴシック"/>
                <w:kern w:val="0"/>
                <w:sz w:val="16"/>
                <w:szCs w:val="16"/>
              </w:rPr>
            </w:pPr>
          </w:p>
          <w:p w:rsidR="007C6F50" w:rsidRPr="00AA77C4" w:rsidRDefault="007C6F50" w:rsidP="007C6F50">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報酬告示別表</w:t>
            </w:r>
          </w:p>
          <w:p w:rsidR="007C6F50" w:rsidRPr="00AA77C4" w:rsidRDefault="007C6F50" w:rsidP="007C6F50">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第11の12の3</w:t>
            </w:r>
          </w:p>
        </w:tc>
      </w:tr>
      <w:tr w:rsidR="00AA77C4" w:rsidRPr="00AA77C4" w:rsidTr="007C6F50">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F5657E" w:rsidRPr="00AA77C4" w:rsidRDefault="00F5657E" w:rsidP="00F5657E">
            <w:pPr>
              <w:widowControl/>
              <w:spacing w:line="0" w:lineRule="atLeast"/>
              <w:rPr>
                <w:rFonts w:ascii="ＭＳ 明朝" w:eastAsia="ＭＳ 明朝" w:hAnsi="ＭＳ 明朝" w:cs="ＭＳ Ｐゴシック"/>
                <w:kern w:val="0"/>
                <w:sz w:val="16"/>
                <w:szCs w:val="16"/>
              </w:rPr>
            </w:pPr>
          </w:p>
          <w:p w:rsidR="00F5657E" w:rsidRPr="00AA77C4" w:rsidRDefault="00D22F97" w:rsidP="00F5657E">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30</w:t>
            </w:r>
            <w:r w:rsidR="00F5657E" w:rsidRPr="00AA77C4">
              <w:rPr>
                <w:rFonts w:ascii="ＭＳ 明朝" w:eastAsia="ＭＳ 明朝" w:hAnsi="ＭＳ 明朝" w:cs="ＭＳ Ｐゴシック" w:hint="eastAsia"/>
                <w:kern w:val="0"/>
                <w:sz w:val="16"/>
                <w:szCs w:val="16"/>
              </w:rPr>
              <w:t xml:space="preserve">　緊急時受入加算</w:t>
            </w:r>
          </w:p>
          <w:p w:rsidR="00F5657E" w:rsidRPr="00AA77C4" w:rsidRDefault="00F5657E" w:rsidP="00F5657E">
            <w:pPr>
              <w:widowControl/>
              <w:spacing w:line="0" w:lineRule="atLeast"/>
              <w:rPr>
                <w:rFonts w:ascii="ＭＳ 明朝" w:eastAsia="ＭＳ 明朝" w:hAnsi="ＭＳ 明朝" w:cs="ＭＳ Ｐゴシック"/>
                <w:kern w:val="0"/>
                <w:sz w:val="16"/>
                <w:szCs w:val="16"/>
              </w:rPr>
            </w:pPr>
          </w:p>
          <w:p w:rsidR="00292432" w:rsidRPr="00AA77C4" w:rsidRDefault="00292432" w:rsidP="007C6F50">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337254" w:rsidRPr="00AA77C4" w:rsidRDefault="00337254" w:rsidP="00337254">
            <w:pPr>
              <w:widowControl/>
              <w:spacing w:line="0" w:lineRule="atLeast"/>
              <w:rPr>
                <w:rFonts w:ascii="ＭＳ 明朝" w:eastAsia="ＭＳ 明朝" w:hAnsi="ＭＳ 明朝" w:cs="ＭＳ Ｐゴシック"/>
                <w:kern w:val="0"/>
                <w:sz w:val="16"/>
                <w:szCs w:val="16"/>
              </w:rPr>
            </w:pPr>
          </w:p>
          <w:p w:rsidR="00337254" w:rsidRPr="00AA77C4" w:rsidRDefault="00337254" w:rsidP="00337254">
            <w:pPr>
              <w:widowControl/>
              <w:spacing w:line="0" w:lineRule="atLeast"/>
              <w:ind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別に厚生労働大臣が定める施設基準に適合しているものとして</w:t>
            </w:r>
            <w:r w:rsidR="00FF3405" w:rsidRPr="00AA77C4">
              <w:rPr>
                <w:rFonts w:ascii="ＭＳ 明朝" w:eastAsia="ＭＳ 明朝" w:hAnsi="ＭＳ 明朝" w:cs="ＭＳ Ｐゴシック" w:hint="eastAsia"/>
                <w:kern w:val="0"/>
                <w:sz w:val="16"/>
                <w:szCs w:val="16"/>
              </w:rPr>
              <w:t>市</w:t>
            </w:r>
            <w:r w:rsidRPr="00AA77C4">
              <w:rPr>
                <w:rFonts w:ascii="ＭＳ 明朝" w:eastAsia="ＭＳ 明朝" w:hAnsi="ＭＳ 明朝" w:cs="ＭＳ Ｐゴシック" w:hint="eastAsia"/>
                <w:kern w:val="0"/>
                <w:sz w:val="16"/>
                <w:szCs w:val="16"/>
              </w:rPr>
              <w:t>に届け出た指定自立訓練（生活訓練）事業所等において、利用者（施設入所者を除く。）の障がいの特性に起因して生じた緊急の事態その他の緊急に支援が必要な事態が生じた場合において、当該利用者又はその家族等からの要請に基づき、夜間に支援を行ったときに、１日につき所定単位数を算定しているか。</w:t>
            </w:r>
          </w:p>
          <w:p w:rsidR="00337254" w:rsidRPr="00AA77C4" w:rsidRDefault="00337254" w:rsidP="00337254">
            <w:pPr>
              <w:widowControl/>
              <w:spacing w:line="0" w:lineRule="atLeast"/>
              <w:ind w:firstLineChars="100" w:firstLine="160"/>
              <w:rPr>
                <w:rFonts w:ascii="ＭＳ 明朝" w:eastAsia="ＭＳ 明朝" w:hAnsi="ＭＳ 明朝" w:cs="ＭＳ Ｐゴシック"/>
                <w:kern w:val="0"/>
                <w:sz w:val="16"/>
                <w:szCs w:val="16"/>
              </w:rPr>
            </w:pPr>
          </w:p>
          <w:p w:rsidR="00337254" w:rsidRPr="00AA77C4" w:rsidRDefault="00337254" w:rsidP="00337254">
            <w:pPr>
              <w:widowControl/>
              <w:spacing w:line="0" w:lineRule="atLeast"/>
              <w:ind w:firstLineChars="100" w:firstLine="160"/>
              <w:rPr>
                <w:rFonts w:ascii="ＭＳ ゴシック" w:eastAsia="ＭＳ ゴシック" w:hAnsi="ＭＳ ゴシック" w:cs="ＭＳ Ｐゴシック"/>
                <w:kern w:val="0"/>
                <w:sz w:val="16"/>
                <w:szCs w:val="16"/>
                <w:shd w:val="pct15" w:color="auto" w:fill="FFFFFF"/>
              </w:rPr>
            </w:pPr>
            <w:r w:rsidRPr="00AA77C4">
              <w:rPr>
                <w:rFonts w:ascii="ＭＳ ゴシック" w:eastAsia="ＭＳ ゴシック" w:hAnsi="ＭＳ ゴシック" w:cs="ＭＳ Ｐゴシック" w:hint="eastAsia"/>
                <w:kern w:val="0"/>
                <w:sz w:val="16"/>
                <w:szCs w:val="16"/>
                <w:shd w:val="pct15" w:color="auto" w:fill="FFFFFF"/>
              </w:rPr>
              <w:t xml:space="preserve">※留意事項　　　　　　　　　　　　　　　　　　　　　　　　　　　　　　　　　　　　　　</w:t>
            </w:r>
          </w:p>
          <w:p w:rsidR="00337254" w:rsidRPr="00AA77C4" w:rsidRDefault="00337254" w:rsidP="00337254">
            <w:pPr>
              <w:widowControl/>
              <w:spacing w:line="0" w:lineRule="atLeast"/>
              <w:ind w:leftChars="100" w:left="37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１　</w:t>
            </w:r>
            <w:r w:rsidRPr="00AA77C4">
              <w:rPr>
                <w:rFonts w:ascii="ＭＳ 明朝" w:eastAsia="ＭＳ 明朝" w:hAnsi="ＭＳ 明朝" w:cs="ＭＳ Ｐゴシック"/>
                <w:kern w:val="0"/>
                <w:sz w:val="16"/>
                <w:szCs w:val="16"/>
              </w:rPr>
              <w:t>市町村により地域生活支援拠点等として位置づけられている</w:t>
            </w:r>
            <w:r w:rsidRPr="00AA77C4">
              <w:rPr>
                <w:rFonts w:ascii="ＭＳ 明朝" w:eastAsia="ＭＳ 明朝" w:hAnsi="ＭＳ 明朝" w:cs="ＭＳ Ｐゴシック" w:hint="eastAsia"/>
                <w:kern w:val="0"/>
                <w:sz w:val="16"/>
                <w:szCs w:val="16"/>
              </w:rPr>
              <w:t>事業所であること。</w:t>
            </w:r>
          </w:p>
          <w:p w:rsidR="00337254" w:rsidRPr="00AA77C4" w:rsidRDefault="00337254" w:rsidP="00337254">
            <w:pPr>
              <w:widowControl/>
              <w:spacing w:line="0" w:lineRule="atLeast"/>
              <w:ind w:leftChars="200" w:left="420"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位置付けるに当たっては、地域生活支援拠点等の整備主体である市町村と事業所とで事前に協議し、当該事業所から市町村に対して地域生活支援拠点等の機能を担う届出等を提出した後に、市町村から事業者に対して地域生活支援拠点等の機能を担うことを通知等により確認すること。　　</w:t>
            </w:r>
          </w:p>
          <w:p w:rsidR="00337254" w:rsidRPr="00AA77C4" w:rsidRDefault="00337254" w:rsidP="00337254">
            <w:pPr>
              <w:widowControl/>
              <w:spacing w:line="0" w:lineRule="atLeast"/>
              <w:ind w:leftChars="100" w:left="210" w:firstLineChars="100" w:firstLine="160"/>
              <w:rPr>
                <w:rFonts w:ascii="ＭＳ 明朝" w:eastAsia="ＭＳ 明朝" w:hAnsi="ＭＳ 明朝" w:cs="ＭＳ Ｐゴシック"/>
                <w:kern w:val="0"/>
                <w:sz w:val="16"/>
                <w:szCs w:val="16"/>
              </w:rPr>
            </w:pPr>
          </w:p>
          <w:p w:rsidR="00337254" w:rsidRPr="00AA77C4" w:rsidRDefault="00337254" w:rsidP="00337254">
            <w:pPr>
              <w:widowControl/>
              <w:spacing w:line="0" w:lineRule="atLeast"/>
              <w:ind w:leftChars="100" w:left="37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２　</w:t>
            </w:r>
            <w:r w:rsidRPr="00AA77C4">
              <w:rPr>
                <w:rFonts w:ascii="ＭＳ 明朝" w:eastAsia="ＭＳ 明朝" w:hAnsi="ＭＳ 明朝" w:cs="ＭＳ Ｐゴシック"/>
                <w:kern w:val="0"/>
                <w:sz w:val="16"/>
                <w:szCs w:val="16"/>
              </w:rPr>
              <w:t>拠点関係機関との連携担当者を１名以上置くこと。</w:t>
            </w:r>
          </w:p>
          <w:p w:rsidR="00337254" w:rsidRPr="00AA77C4" w:rsidRDefault="00337254" w:rsidP="00337254">
            <w:pPr>
              <w:widowControl/>
              <w:spacing w:line="0" w:lineRule="atLeast"/>
              <w:ind w:leftChars="200" w:left="420"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kern w:val="0"/>
                <w:sz w:val="16"/>
                <w:szCs w:val="16"/>
              </w:rPr>
              <w:t>担当者は、</w:t>
            </w:r>
            <w:r w:rsidRPr="00AA77C4">
              <w:rPr>
                <w:rFonts w:ascii="ＭＳ 明朝" w:eastAsia="ＭＳ 明朝" w:hAnsi="ＭＳ 明朝" w:cs="ＭＳ Ｐゴシック" w:hint="eastAsia"/>
                <w:kern w:val="0"/>
                <w:sz w:val="16"/>
                <w:szCs w:val="16"/>
              </w:rPr>
              <w:t>緊急時の対応における連携のみではなく、平時から地域生活支援拠点等のコーディネート機能を担う相談支援事業所等の拠点関係機関との情報連携に努めることとし、行政機関や拠点コーディネーターとの日常的な情報連携や地域における地域生活支援拠点等に係る会議体や協議会へ積極的に参画すること。</w:t>
            </w:r>
          </w:p>
          <w:p w:rsidR="00337254" w:rsidRPr="00AA77C4" w:rsidRDefault="00337254" w:rsidP="00337254">
            <w:pPr>
              <w:widowControl/>
              <w:spacing w:line="0" w:lineRule="atLeast"/>
              <w:ind w:leftChars="100" w:left="210" w:firstLineChars="100" w:firstLine="160"/>
              <w:rPr>
                <w:rFonts w:ascii="ＭＳ 明朝" w:eastAsia="ＭＳ 明朝" w:hAnsi="ＭＳ 明朝" w:cs="ＭＳ Ｐゴシック"/>
                <w:kern w:val="0"/>
                <w:sz w:val="16"/>
                <w:szCs w:val="16"/>
              </w:rPr>
            </w:pPr>
          </w:p>
          <w:p w:rsidR="00337254" w:rsidRPr="00AA77C4" w:rsidRDefault="00337254" w:rsidP="00337254">
            <w:pPr>
              <w:widowControl/>
              <w:spacing w:line="0" w:lineRule="atLeast"/>
              <w:ind w:leftChars="100" w:left="37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３　</w:t>
            </w:r>
            <w:r w:rsidRPr="00AA77C4">
              <w:rPr>
                <w:rFonts w:ascii="ＭＳ 明朝" w:eastAsia="ＭＳ 明朝" w:hAnsi="ＭＳ 明朝" w:cs="ＭＳ Ｐゴシック"/>
                <w:kern w:val="0"/>
                <w:sz w:val="16"/>
                <w:szCs w:val="16"/>
              </w:rPr>
              <w:t>当該加算は、当該事業所の利用者に係る障害の特性に起因し</w:t>
            </w:r>
            <w:r w:rsidRPr="00AA77C4">
              <w:rPr>
                <w:rFonts w:ascii="ＭＳ 明朝" w:eastAsia="ＭＳ 明朝" w:hAnsi="ＭＳ 明朝" w:cs="ＭＳ Ｐゴシック" w:hint="eastAsia"/>
                <w:kern w:val="0"/>
                <w:sz w:val="16"/>
                <w:szCs w:val="16"/>
              </w:rPr>
              <w:t>て生じた等の緊急の事態において、日中の支援に引き続き、夜間に支援を実施した場合に限り算定できるものであり、指定短期入所等のサービスを代替するものではないことに留意すること。</w:t>
            </w:r>
          </w:p>
          <w:p w:rsidR="00337254" w:rsidRPr="00AA77C4" w:rsidRDefault="00337254" w:rsidP="00337254">
            <w:pPr>
              <w:widowControl/>
              <w:spacing w:line="0" w:lineRule="atLeast"/>
              <w:ind w:leftChars="100" w:left="210" w:firstLineChars="100" w:firstLine="160"/>
              <w:rPr>
                <w:rFonts w:ascii="ＭＳ 明朝" w:eastAsia="ＭＳ 明朝" w:hAnsi="ＭＳ 明朝" w:cs="ＭＳ Ｐゴシック"/>
                <w:kern w:val="0"/>
                <w:sz w:val="16"/>
                <w:szCs w:val="16"/>
              </w:rPr>
            </w:pPr>
          </w:p>
          <w:p w:rsidR="00337254" w:rsidRPr="00AA77C4" w:rsidRDefault="00337254" w:rsidP="00337254">
            <w:pPr>
              <w:widowControl/>
              <w:spacing w:line="0" w:lineRule="atLeast"/>
              <w:ind w:leftChars="100" w:left="37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４　</w:t>
            </w:r>
            <w:r w:rsidRPr="00AA77C4">
              <w:rPr>
                <w:rFonts w:ascii="ＭＳ 明朝" w:eastAsia="ＭＳ 明朝" w:hAnsi="ＭＳ 明朝" w:cs="ＭＳ Ｐゴシック"/>
                <w:kern w:val="0"/>
                <w:sz w:val="16"/>
                <w:szCs w:val="16"/>
              </w:rPr>
              <w:t>当該加算を算定するに当たっては、当該事業所に滞在するため</w:t>
            </w:r>
            <w:r w:rsidRPr="00AA77C4">
              <w:rPr>
                <w:rFonts w:ascii="ＭＳ 明朝" w:eastAsia="ＭＳ 明朝" w:hAnsi="ＭＳ 明朝" w:cs="ＭＳ Ｐゴシック" w:hint="eastAsia"/>
                <w:kern w:val="0"/>
                <w:sz w:val="16"/>
                <w:szCs w:val="16"/>
              </w:rPr>
              <w:t>に必要な就寝設備を有していること及び夜間の時間帯を通じて１人以上の職員が配置されていること。</w:t>
            </w:r>
          </w:p>
          <w:p w:rsidR="00F5657E" w:rsidRPr="00AA77C4" w:rsidRDefault="00F5657E" w:rsidP="00337254">
            <w:pPr>
              <w:widowControl/>
              <w:spacing w:line="0" w:lineRule="atLeast"/>
              <w:rPr>
                <w:rFonts w:ascii="ＭＳ 明朝" w:eastAsia="ＭＳ 明朝" w:hAnsi="ＭＳ 明朝" w:cs="ＭＳ Ｐゴシック"/>
                <w:kern w:val="0"/>
                <w:sz w:val="16"/>
                <w:szCs w:val="16"/>
              </w:rPr>
            </w:pPr>
          </w:p>
          <w:p w:rsidR="00337254" w:rsidRPr="00AA77C4" w:rsidRDefault="00337254" w:rsidP="00337254">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F5657E" w:rsidRPr="00AA77C4" w:rsidRDefault="00F5657E" w:rsidP="00F5657E">
            <w:pPr>
              <w:widowControl/>
              <w:spacing w:line="0" w:lineRule="atLeast"/>
              <w:rPr>
                <w:rFonts w:ascii="ＭＳ 明朝" w:eastAsia="ＭＳ 明朝" w:hAnsi="ＭＳ 明朝" w:cs="ＭＳ Ｐゴシック"/>
                <w:kern w:val="0"/>
                <w:sz w:val="16"/>
                <w:szCs w:val="16"/>
              </w:rPr>
            </w:pPr>
          </w:p>
          <w:p w:rsidR="00F5657E" w:rsidRPr="00AA77C4" w:rsidRDefault="00F5657E" w:rsidP="00F5657E">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適　・　否　・　該当なし</w:t>
            </w:r>
          </w:p>
          <w:p w:rsidR="00F5657E" w:rsidRPr="00AA77C4" w:rsidRDefault="00F5657E" w:rsidP="00F5657E">
            <w:pPr>
              <w:widowControl/>
              <w:spacing w:line="0" w:lineRule="atLeast"/>
              <w:rPr>
                <w:rFonts w:ascii="ＭＳ 明朝" w:eastAsia="ＭＳ 明朝" w:hAnsi="ＭＳ 明朝" w:cs="ＭＳ Ｐゴシック"/>
                <w:kern w:val="0"/>
                <w:sz w:val="16"/>
                <w:szCs w:val="16"/>
              </w:rPr>
            </w:pPr>
          </w:p>
          <w:p w:rsidR="00F5657E" w:rsidRPr="00AA77C4" w:rsidRDefault="00F5657E" w:rsidP="00F5657E">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算定状況</w:t>
            </w:r>
          </w:p>
          <w:p w:rsidR="00F5657E" w:rsidRPr="00AA77C4" w:rsidRDefault="00F5657E" w:rsidP="00F5657E">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緊急時受入加算</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【100</w:t>
            </w:r>
            <w:r w:rsidRPr="00AA77C4">
              <w:rPr>
                <w:rFonts w:ascii="ＭＳ 明朝" w:eastAsia="ＭＳ 明朝" w:hAnsi="ＭＳ 明朝" w:cs="ＭＳ Ｐゴシック"/>
                <w:kern w:val="0"/>
                <w:sz w:val="16"/>
                <w:szCs w:val="16"/>
              </w:rPr>
              <w:t>単位</w:t>
            </w:r>
            <w:r w:rsidRPr="00AA77C4">
              <w:rPr>
                <w:rFonts w:ascii="ＭＳ 明朝" w:eastAsia="ＭＳ 明朝" w:hAnsi="ＭＳ 明朝" w:cs="ＭＳ Ｐゴシック" w:hint="eastAsia"/>
                <w:kern w:val="0"/>
                <w:sz w:val="16"/>
                <w:szCs w:val="16"/>
              </w:rPr>
              <w:t>】</w:t>
            </w:r>
          </w:p>
          <w:p w:rsidR="00F5657E" w:rsidRPr="00AA77C4" w:rsidRDefault="00F5657E" w:rsidP="00F5657E">
            <w:pPr>
              <w:widowControl/>
              <w:spacing w:line="0" w:lineRule="atLeast"/>
              <w:rPr>
                <w:rFonts w:ascii="ＭＳ 明朝" w:eastAsia="ＭＳ 明朝" w:hAnsi="ＭＳ 明朝" w:cs="ＭＳ Ｐゴシック"/>
                <w:kern w:val="0"/>
                <w:sz w:val="16"/>
                <w:szCs w:val="16"/>
              </w:rPr>
            </w:pPr>
          </w:p>
          <w:p w:rsidR="00F5657E" w:rsidRPr="00AA77C4" w:rsidRDefault="00F5657E" w:rsidP="00F5657E">
            <w:pPr>
              <w:widowControl/>
              <w:spacing w:line="0" w:lineRule="atLeast"/>
              <w:rPr>
                <w:rFonts w:ascii="ＭＳ 明朝" w:eastAsia="ＭＳ 明朝" w:hAnsi="ＭＳ 明朝" w:cs="ＭＳ Ｐゴシック"/>
                <w:kern w:val="0"/>
                <w:sz w:val="16"/>
                <w:szCs w:val="16"/>
              </w:rPr>
            </w:pPr>
          </w:p>
          <w:p w:rsidR="00F5657E" w:rsidRPr="00AA77C4" w:rsidRDefault="00F5657E" w:rsidP="00F5657E">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○拠点関係機関との連携担当者の職・氏名</w:t>
            </w:r>
          </w:p>
          <w:p w:rsidR="00F5657E" w:rsidRPr="00AA77C4" w:rsidRDefault="00F5657E" w:rsidP="00F5657E">
            <w:pPr>
              <w:widowControl/>
              <w:spacing w:line="0" w:lineRule="atLeast"/>
              <w:ind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職名</w:t>
            </w:r>
          </w:p>
          <w:p w:rsidR="00292432" w:rsidRPr="00AA77C4" w:rsidRDefault="00F5657E" w:rsidP="00F5657E">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氏名</w:t>
            </w:r>
          </w:p>
        </w:tc>
        <w:tc>
          <w:tcPr>
            <w:tcW w:w="1479" w:type="dxa"/>
            <w:tcBorders>
              <w:top w:val="single" w:sz="4" w:space="0" w:color="auto"/>
              <w:left w:val="nil"/>
              <w:bottom w:val="single" w:sz="4" w:space="0" w:color="auto"/>
              <w:right w:val="single" w:sz="4" w:space="0" w:color="auto"/>
            </w:tcBorders>
          </w:tcPr>
          <w:p w:rsidR="00337254" w:rsidRPr="00AA77C4" w:rsidRDefault="00337254" w:rsidP="00337254">
            <w:pPr>
              <w:widowControl/>
              <w:spacing w:line="0" w:lineRule="atLeast"/>
              <w:rPr>
                <w:rFonts w:ascii="ＭＳ 明朝" w:eastAsia="ＭＳ 明朝" w:hAnsi="ＭＳ 明朝" w:cs="ＭＳ Ｐゴシック"/>
                <w:kern w:val="0"/>
                <w:sz w:val="16"/>
                <w:szCs w:val="16"/>
              </w:rPr>
            </w:pPr>
          </w:p>
          <w:p w:rsidR="00337254" w:rsidRPr="00AA77C4" w:rsidRDefault="00337254" w:rsidP="00337254">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報酬告示別表</w:t>
            </w:r>
          </w:p>
          <w:p w:rsidR="00292432" w:rsidRPr="00AA77C4" w:rsidRDefault="00337254" w:rsidP="00337254">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第</w:t>
            </w:r>
            <w:r w:rsidRPr="00AA77C4">
              <w:rPr>
                <w:rFonts w:ascii="ＭＳ 明朝" w:eastAsia="ＭＳ 明朝" w:hAnsi="ＭＳ 明朝" w:cs="ＭＳ Ｐゴシック"/>
                <w:kern w:val="0"/>
                <w:sz w:val="16"/>
                <w:szCs w:val="16"/>
              </w:rPr>
              <w:t>11の12の4</w:t>
            </w:r>
          </w:p>
        </w:tc>
      </w:tr>
      <w:tr w:rsidR="00292432" w:rsidRPr="00AA77C4" w:rsidTr="007C6F50">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F5657E" w:rsidRPr="00AA77C4" w:rsidRDefault="00F5657E" w:rsidP="00F5657E">
            <w:pPr>
              <w:widowControl/>
              <w:spacing w:line="0" w:lineRule="atLeast"/>
              <w:rPr>
                <w:rFonts w:ascii="ＭＳ 明朝" w:eastAsia="ＭＳ 明朝" w:hAnsi="ＭＳ 明朝" w:cs="ＭＳ Ｐゴシック"/>
                <w:kern w:val="0"/>
                <w:sz w:val="16"/>
                <w:szCs w:val="16"/>
              </w:rPr>
            </w:pPr>
          </w:p>
          <w:p w:rsidR="00F5657E" w:rsidRPr="00AA77C4" w:rsidRDefault="00D22F97" w:rsidP="00F5657E">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31</w:t>
            </w:r>
            <w:r w:rsidR="00F5657E" w:rsidRPr="00AA77C4">
              <w:rPr>
                <w:rFonts w:ascii="ＭＳ 明朝" w:eastAsia="ＭＳ 明朝" w:hAnsi="ＭＳ 明朝" w:cs="ＭＳ Ｐゴシック" w:hint="eastAsia"/>
                <w:kern w:val="0"/>
                <w:sz w:val="16"/>
                <w:szCs w:val="16"/>
              </w:rPr>
              <w:t xml:space="preserve">　集中的支援加算</w:t>
            </w:r>
          </w:p>
          <w:p w:rsidR="00F5657E" w:rsidRPr="00AA77C4" w:rsidRDefault="00F5657E" w:rsidP="00F5657E">
            <w:pPr>
              <w:widowControl/>
              <w:spacing w:line="0" w:lineRule="atLeast"/>
              <w:rPr>
                <w:rFonts w:ascii="ＭＳ 明朝" w:eastAsia="ＭＳ 明朝" w:hAnsi="ＭＳ 明朝" w:cs="ＭＳ Ｐゴシック"/>
                <w:kern w:val="0"/>
                <w:sz w:val="16"/>
                <w:szCs w:val="16"/>
              </w:rPr>
            </w:pPr>
          </w:p>
          <w:p w:rsidR="00292432" w:rsidRPr="00AA77C4" w:rsidRDefault="00292432" w:rsidP="007C6F50">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337254" w:rsidRPr="00AA77C4" w:rsidRDefault="00337254" w:rsidP="00337254">
            <w:pPr>
              <w:widowControl/>
              <w:spacing w:line="0" w:lineRule="atLeast"/>
              <w:rPr>
                <w:rFonts w:ascii="ＭＳ 明朝" w:eastAsia="ＭＳ 明朝" w:hAnsi="ＭＳ 明朝" w:cs="ＭＳ Ｐゴシック"/>
                <w:kern w:val="0"/>
                <w:sz w:val="16"/>
                <w:szCs w:val="16"/>
              </w:rPr>
            </w:pPr>
          </w:p>
          <w:p w:rsidR="00337254" w:rsidRPr="00AA77C4" w:rsidRDefault="00337254" w:rsidP="00337254">
            <w:pPr>
              <w:widowControl/>
              <w:spacing w:line="0" w:lineRule="atLeast"/>
              <w:ind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別に厚生労働大臣が定める者の状態が悪化した場合において、広域的支援人材を指定自立訓練（生活訓練）事業所等に訪問させ、又はテレビ電話装置等を活用して、当該広域的支援人材が中心となって行う集中的な支援を行ったときに、当該支援を開始した日の属する月から起算して３月以内の期間に限り１月に４回を限度として所定単位数を算定しているか。</w:t>
            </w:r>
          </w:p>
          <w:p w:rsidR="00337254" w:rsidRPr="00AA77C4" w:rsidRDefault="00337254" w:rsidP="00337254">
            <w:pPr>
              <w:widowControl/>
              <w:spacing w:line="0" w:lineRule="atLeast"/>
              <w:ind w:firstLineChars="100" w:firstLine="160"/>
              <w:rPr>
                <w:rFonts w:ascii="ＭＳ 明朝" w:eastAsia="ＭＳ 明朝" w:hAnsi="ＭＳ 明朝" w:cs="ＭＳ Ｐゴシック"/>
                <w:kern w:val="0"/>
                <w:sz w:val="16"/>
                <w:szCs w:val="16"/>
              </w:rPr>
            </w:pPr>
          </w:p>
          <w:p w:rsidR="00337254" w:rsidRPr="00AA77C4" w:rsidRDefault="00337254" w:rsidP="00337254">
            <w:pPr>
              <w:widowControl/>
              <w:spacing w:line="0" w:lineRule="atLeast"/>
              <w:ind w:firstLineChars="100" w:firstLine="160"/>
              <w:rPr>
                <w:rFonts w:ascii="ＭＳ ゴシック" w:eastAsia="ＭＳ ゴシック" w:hAnsi="ＭＳ ゴシック" w:cs="ＭＳ Ｐゴシック"/>
                <w:kern w:val="0"/>
                <w:sz w:val="16"/>
                <w:szCs w:val="16"/>
                <w:shd w:val="pct15" w:color="auto" w:fill="FFFFFF"/>
              </w:rPr>
            </w:pPr>
            <w:r w:rsidRPr="00AA77C4">
              <w:rPr>
                <w:rFonts w:ascii="ＭＳ ゴシック" w:eastAsia="ＭＳ ゴシック" w:hAnsi="ＭＳ ゴシック" w:cs="ＭＳ Ｐゴシック" w:hint="eastAsia"/>
                <w:kern w:val="0"/>
                <w:sz w:val="16"/>
                <w:szCs w:val="16"/>
                <w:shd w:val="pct15" w:color="auto" w:fill="FFFFFF"/>
              </w:rPr>
              <w:t xml:space="preserve">※留意事項　　　　　　　　　　　　　　　　　　　　　　　　　　　　　　　　　　　　　　</w:t>
            </w:r>
          </w:p>
          <w:p w:rsidR="00337254" w:rsidRPr="00AA77C4" w:rsidRDefault="00337254" w:rsidP="00337254">
            <w:pPr>
              <w:widowControl/>
              <w:spacing w:line="0" w:lineRule="atLeast"/>
              <w:ind w:leftChars="100" w:left="37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1　</w:t>
            </w:r>
            <w:r w:rsidRPr="00AA77C4">
              <w:rPr>
                <w:rFonts w:ascii="ＭＳ 明朝" w:eastAsia="ＭＳ 明朝" w:hAnsi="ＭＳ 明朝" w:cs="ＭＳ Ｐゴシック"/>
                <w:kern w:val="0"/>
                <w:sz w:val="16"/>
                <w:szCs w:val="16"/>
              </w:rPr>
              <w:t>強度の行動</w:t>
            </w:r>
            <w:r w:rsidRPr="00AA77C4">
              <w:rPr>
                <w:rFonts w:ascii="ＭＳ 明朝" w:eastAsia="ＭＳ 明朝" w:hAnsi="ＭＳ 明朝" w:cs="ＭＳ Ｐゴシック" w:hint="eastAsia"/>
                <w:kern w:val="0"/>
                <w:sz w:val="16"/>
                <w:szCs w:val="16"/>
              </w:rPr>
              <w:t>障害を有する者の状態が悪化した場合に、高度な専門性を有する広域的支援人材を指定自立訓練（生活訓練）事業所等に訪問させ、又はオンラインを活用して、当該者に対して集中的な支援（以下「集中的支援」という。）を行った場合に算定するものであり、以下の通り取り扱うこととする。</w:t>
            </w:r>
          </w:p>
          <w:p w:rsidR="00337254" w:rsidRPr="00AA77C4" w:rsidRDefault="00337254" w:rsidP="00337254">
            <w:pPr>
              <w:widowControl/>
              <w:spacing w:line="0" w:lineRule="atLeast"/>
              <w:ind w:leftChars="100" w:left="370" w:hangingChars="100" w:hanging="160"/>
              <w:rPr>
                <w:rFonts w:ascii="ＭＳ 明朝" w:eastAsia="ＭＳ 明朝" w:hAnsi="ＭＳ 明朝" w:cs="ＭＳ Ｐゴシック"/>
                <w:kern w:val="0"/>
                <w:sz w:val="16"/>
                <w:szCs w:val="16"/>
              </w:rPr>
            </w:pPr>
          </w:p>
          <w:p w:rsidR="00337254" w:rsidRPr="00AA77C4" w:rsidRDefault="00337254" w:rsidP="00337254">
            <w:pPr>
              <w:widowControl/>
              <w:spacing w:line="0" w:lineRule="atLeast"/>
              <w:ind w:leftChars="200" w:left="58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(1)</w:t>
            </w:r>
            <w:r w:rsidRPr="00AA77C4">
              <w:rPr>
                <w:rFonts w:ascii="ＭＳ 明朝" w:eastAsia="ＭＳ 明朝" w:hAnsi="ＭＳ 明朝" w:cs="ＭＳ Ｐゴシック"/>
                <w:kern w:val="0"/>
                <w:sz w:val="16"/>
                <w:szCs w:val="16"/>
              </w:rPr>
              <w:t>本加算の算定は、加算の対象となる利用者に支援を行う時間帯</w:t>
            </w:r>
            <w:r w:rsidRPr="00AA77C4">
              <w:rPr>
                <w:rFonts w:ascii="ＭＳ 明朝" w:eastAsia="ＭＳ 明朝" w:hAnsi="ＭＳ 明朝" w:cs="ＭＳ Ｐゴシック" w:hint="eastAsia"/>
                <w:kern w:val="0"/>
                <w:sz w:val="16"/>
                <w:szCs w:val="16"/>
              </w:rPr>
              <w:t>に、広域的支援人材から訪問又はオンライン等を活用して助言援助等を受けた日に行われること。</w:t>
            </w:r>
          </w:p>
          <w:p w:rsidR="00337254" w:rsidRPr="00AA77C4" w:rsidRDefault="00337254" w:rsidP="00337254">
            <w:pPr>
              <w:widowControl/>
              <w:spacing w:line="0" w:lineRule="atLeast"/>
              <w:ind w:leftChars="200" w:left="580" w:hangingChars="100" w:hanging="160"/>
              <w:rPr>
                <w:rFonts w:ascii="ＭＳ 明朝" w:eastAsia="ＭＳ 明朝" w:hAnsi="ＭＳ 明朝" w:cs="ＭＳ Ｐゴシック"/>
                <w:kern w:val="0"/>
                <w:sz w:val="16"/>
                <w:szCs w:val="16"/>
              </w:rPr>
            </w:pPr>
          </w:p>
          <w:p w:rsidR="00337254" w:rsidRPr="00AA77C4" w:rsidRDefault="00337254" w:rsidP="00337254">
            <w:pPr>
              <w:widowControl/>
              <w:spacing w:line="0" w:lineRule="atLeast"/>
              <w:ind w:leftChars="200" w:left="58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(2)</w:t>
            </w:r>
            <w:r w:rsidRPr="00AA77C4">
              <w:rPr>
                <w:rFonts w:ascii="ＭＳ 明朝" w:eastAsia="ＭＳ 明朝" w:hAnsi="ＭＳ 明朝" w:cs="ＭＳ Ｐゴシック"/>
                <w:kern w:val="0"/>
                <w:sz w:val="16"/>
                <w:szCs w:val="16"/>
              </w:rPr>
              <w:t>集中的支援は、以下に掲げる取組を行うこと。</w:t>
            </w:r>
          </w:p>
          <w:p w:rsidR="00337254" w:rsidRPr="00AA77C4" w:rsidRDefault="00337254" w:rsidP="00337254">
            <w:pPr>
              <w:widowControl/>
              <w:spacing w:line="0" w:lineRule="atLeast"/>
              <w:ind w:leftChars="300" w:left="79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ア　地</w:t>
            </w:r>
            <w:r w:rsidRPr="00AA77C4">
              <w:rPr>
                <w:rFonts w:ascii="ＭＳ 明朝" w:eastAsia="ＭＳ 明朝" w:hAnsi="ＭＳ 明朝" w:cs="ＭＳ Ｐゴシック"/>
                <w:kern w:val="0"/>
                <w:sz w:val="16"/>
                <w:szCs w:val="16"/>
              </w:rPr>
              <w:t>域的支援人材が、加算の対象となる利用者及び指定</w:t>
            </w:r>
            <w:r w:rsidRPr="00AA77C4">
              <w:rPr>
                <w:rFonts w:ascii="ＭＳ 明朝" w:eastAsia="ＭＳ 明朝" w:hAnsi="ＭＳ 明朝" w:cs="ＭＳ Ｐゴシック" w:hint="eastAsia"/>
                <w:kern w:val="0"/>
                <w:sz w:val="16"/>
                <w:szCs w:val="16"/>
              </w:rPr>
              <w:t>自立訓練（生活訓練）事業所等のアセスメントを行うこと。</w:t>
            </w:r>
          </w:p>
          <w:p w:rsidR="00337254" w:rsidRPr="00AA77C4" w:rsidRDefault="00337254" w:rsidP="00337254">
            <w:pPr>
              <w:widowControl/>
              <w:spacing w:line="0" w:lineRule="atLeast"/>
              <w:ind w:leftChars="300" w:left="79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イ　</w:t>
            </w:r>
            <w:r w:rsidRPr="00AA77C4">
              <w:rPr>
                <w:rFonts w:ascii="ＭＳ 明朝" w:eastAsia="ＭＳ 明朝" w:hAnsi="ＭＳ 明朝" w:cs="ＭＳ Ｐゴシック"/>
                <w:kern w:val="0"/>
                <w:sz w:val="16"/>
                <w:szCs w:val="16"/>
              </w:rPr>
              <w:t>広域的支援人材と指定</w:t>
            </w:r>
            <w:r w:rsidRPr="00AA77C4">
              <w:rPr>
                <w:rFonts w:ascii="ＭＳ 明朝" w:eastAsia="ＭＳ 明朝" w:hAnsi="ＭＳ 明朝" w:cs="ＭＳ Ｐゴシック" w:hint="eastAsia"/>
                <w:kern w:val="0"/>
                <w:sz w:val="16"/>
                <w:szCs w:val="16"/>
              </w:rPr>
              <w:t>自立訓練（生活訓練）</w:t>
            </w:r>
            <w:r w:rsidRPr="00AA77C4">
              <w:rPr>
                <w:rFonts w:ascii="ＭＳ 明朝" w:eastAsia="ＭＳ 明朝" w:hAnsi="ＭＳ 明朝" w:cs="ＭＳ Ｐゴシック"/>
                <w:kern w:val="0"/>
                <w:sz w:val="16"/>
                <w:szCs w:val="16"/>
              </w:rPr>
              <w:t>事業所</w:t>
            </w:r>
            <w:r w:rsidRPr="00AA77C4">
              <w:rPr>
                <w:rFonts w:ascii="ＭＳ 明朝" w:eastAsia="ＭＳ 明朝" w:hAnsi="ＭＳ 明朝" w:cs="ＭＳ Ｐゴシック" w:hint="eastAsia"/>
                <w:kern w:val="0"/>
                <w:sz w:val="16"/>
                <w:szCs w:val="16"/>
              </w:rPr>
              <w:t>等</w:t>
            </w:r>
            <w:r w:rsidRPr="00AA77C4">
              <w:rPr>
                <w:rFonts w:ascii="ＭＳ 明朝" w:eastAsia="ＭＳ 明朝" w:hAnsi="ＭＳ 明朝" w:cs="ＭＳ Ｐゴシック"/>
                <w:kern w:val="0"/>
                <w:sz w:val="16"/>
                <w:szCs w:val="16"/>
              </w:rPr>
              <w:t>の従業者が共同して、</w:t>
            </w:r>
            <w:r w:rsidRPr="00AA77C4">
              <w:rPr>
                <w:rFonts w:ascii="ＭＳ 明朝" w:eastAsia="ＭＳ 明朝" w:hAnsi="ＭＳ 明朝" w:cs="ＭＳ Ｐゴシック" w:hint="eastAsia"/>
                <w:kern w:val="0"/>
                <w:sz w:val="16"/>
                <w:szCs w:val="16"/>
              </w:rPr>
              <w:t>当該者の状態及び状況の改善に向けた環境調整その他の必要な支援を短期間で集中的に実施するための計画（以下「集中的支援実施計画」という。）を作成すること。なお、集中的支援実施計画については、概ね１月に１回以上の頻度で見直しを行うこと。当該者が複数の障害福祉サービスを併用している場合にあっては、当該自立訓練（生活訓練）事業所等とも連携して集中的支援実施計画の作成や集中的支援を行うこと</w:t>
            </w:r>
          </w:p>
          <w:p w:rsidR="00337254" w:rsidRPr="00AA77C4" w:rsidRDefault="00337254" w:rsidP="00337254">
            <w:pPr>
              <w:widowControl/>
              <w:spacing w:line="0" w:lineRule="atLeast"/>
              <w:ind w:leftChars="300" w:left="79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ウ　指定自立訓練（生活訓練）</w:t>
            </w:r>
            <w:r w:rsidRPr="00AA77C4">
              <w:rPr>
                <w:rFonts w:ascii="ＭＳ 明朝" w:eastAsia="ＭＳ 明朝" w:hAnsi="ＭＳ 明朝" w:cs="ＭＳ Ｐゴシック"/>
                <w:kern w:val="0"/>
                <w:sz w:val="16"/>
                <w:szCs w:val="16"/>
              </w:rPr>
              <w:t>事業所</w:t>
            </w:r>
            <w:r w:rsidRPr="00AA77C4">
              <w:rPr>
                <w:rFonts w:ascii="ＭＳ 明朝" w:eastAsia="ＭＳ 明朝" w:hAnsi="ＭＳ 明朝" w:cs="ＭＳ Ｐゴシック" w:hint="eastAsia"/>
                <w:kern w:val="0"/>
                <w:sz w:val="16"/>
                <w:szCs w:val="16"/>
              </w:rPr>
              <w:t>等</w:t>
            </w:r>
            <w:r w:rsidRPr="00AA77C4">
              <w:rPr>
                <w:rFonts w:ascii="ＭＳ 明朝" w:eastAsia="ＭＳ 明朝" w:hAnsi="ＭＳ 明朝" w:cs="ＭＳ Ｐゴシック"/>
                <w:kern w:val="0"/>
                <w:sz w:val="16"/>
                <w:szCs w:val="16"/>
              </w:rPr>
              <w:t>の従業者が、広域的支援人材の助言援助</w:t>
            </w:r>
            <w:r w:rsidRPr="00AA77C4">
              <w:rPr>
                <w:rFonts w:ascii="ＭＳ 明朝" w:eastAsia="ＭＳ 明朝" w:hAnsi="ＭＳ 明朝" w:cs="ＭＳ Ｐゴシック" w:hint="eastAsia"/>
                <w:kern w:val="0"/>
                <w:sz w:val="16"/>
                <w:szCs w:val="16"/>
              </w:rPr>
              <w:t>を受けながら、集中的支援実施計画、個別支援計画等に基づき支援を実施すること</w:t>
            </w:r>
          </w:p>
          <w:p w:rsidR="00337254" w:rsidRPr="00AA77C4" w:rsidRDefault="00337254" w:rsidP="00337254">
            <w:pPr>
              <w:widowControl/>
              <w:spacing w:line="0" w:lineRule="atLeast"/>
              <w:ind w:leftChars="300" w:left="79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エ　指定自立訓練（生活訓練）</w:t>
            </w:r>
            <w:r w:rsidRPr="00AA77C4">
              <w:rPr>
                <w:rFonts w:ascii="ＭＳ 明朝" w:eastAsia="ＭＳ 明朝" w:hAnsi="ＭＳ 明朝" w:cs="ＭＳ Ｐゴシック"/>
                <w:kern w:val="0"/>
                <w:sz w:val="16"/>
                <w:szCs w:val="16"/>
              </w:rPr>
              <w:t>事業所</w:t>
            </w:r>
            <w:r w:rsidRPr="00AA77C4">
              <w:rPr>
                <w:rFonts w:ascii="ＭＳ 明朝" w:eastAsia="ＭＳ 明朝" w:hAnsi="ＭＳ 明朝" w:cs="ＭＳ Ｐゴシック" w:hint="eastAsia"/>
                <w:kern w:val="0"/>
                <w:sz w:val="16"/>
                <w:szCs w:val="16"/>
              </w:rPr>
              <w:t>等</w:t>
            </w:r>
            <w:r w:rsidRPr="00AA77C4">
              <w:rPr>
                <w:rFonts w:ascii="ＭＳ 明朝" w:eastAsia="ＭＳ 明朝" w:hAnsi="ＭＳ 明朝" w:cs="ＭＳ Ｐゴシック"/>
                <w:kern w:val="0"/>
                <w:sz w:val="16"/>
                <w:szCs w:val="16"/>
              </w:rPr>
              <w:t>が、広域的支援人材の訪問（オンライン</w:t>
            </w:r>
            <w:r w:rsidRPr="00AA77C4">
              <w:rPr>
                <w:rFonts w:ascii="ＭＳ 明朝" w:eastAsia="ＭＳ 明朝" w:hAnsi="ＭＳ 明朝" w:cs="ＭＳ Ｐゴシック" w:hint="eastAsia"/>
                <w:kern w:val="0"/>
                <w:sz w:val="16"/>
                <w:szCs w:val="16"/>
              </w:rPr>
              <w:t>等の活用を含む。）を受け、当該者への支援が行われる日及び随時に、当該広域的支援人材から、当該者の状況や支援内容の確認及び助言援助を受けること</w:t>
            </w:r>
          </w:p>
          <w:p w:rsidR="00337254" w:rsidRPr="00AA77C4" w:rsidRDefault="00337254" w:rsidP="00337254">
            <w:pPr>
              <w:widowControl/>
              <w:spacing w:line="0" w:lineRule="atLeast"/>
              <w:ind w:leftChars="300" w:left="63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オ　</w:t>
            </w:r>
            <w:r w:rsidRPr="00AA77C4">
              <w:rPr>
                <w:rFonts w:ascii="ＭＳ 明朝" w:eastAsia="ＭＳ 明朝" w:hAnsi="ＭＳ 明朝" w:cs="ＭＳ Ｐゴシック"/>
                <w:kern w:val="0"/>
                <w:sz w:val="16"/>
                <w:szCs w:val="16"/>
              </w:rPr>
              <w:t>当該者へ計画相談支援を行う指定計画相談支援事業所と緊</w:t>
            </w:r>
            <w:r w:rsidRPr="00AA77C4">
              <w:rPr>
                <w:rFonts w:ascii="ＭＳ 明朝" w:eastAsia="ＭＳ 明朝" w:hAnsi="ＭＳ 明朝" w:cs="ＭＳ Ｐゴシック" w:hint="eastAsia"/>
                <w:kern w:val="0"/>
                <w:sz w:val="16"/>
                <w:szCs w:val="16"/>
              </w:rPr>
              <w:t>密に連携すること</w:t>
            </w:r>
          </w:p>
          <w:p w:rsidR="00337254" w:rsidRPr="00AA77C4" w:rsidRDefault="00337254" w:rsidP="00337254">
            <w:pPr>
              <w:widowControl/>
              <w:spacing w:line="0" w:lineRule="atLeast"/>
              <w:ind w:leftChars="300" w:left="630" w:firstLineChars="100" w:firstLine="160"/>
              <w:rPr>
                <w:rFonts w:ascii="ＭＳ 明朝" w:eastAsia="ＭＳ 明朝" w:hAnsi="ＭＳ 明朝" w:cs="ＭＳ Ｐゴシック"/>
                <w:kern w:val="0"/>
                <w:sz w:val="16"/>
                <w:szCs w:val="16"/>
              </w:rPr>
            </w:pPr>
          </w:p>
          <w:p w:rsidR="00337254" w:rsidRPr="00AA77C4" w:rsidRDefault="00337254" w:rsidP="00337254">
            <w:pPr>
              <w:widowControl/>
              <w:spacing w:line="0" w:lineRule="atLeast"/>
              <w:ind w:leftChars="200" w:left="4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(3)</w:t>
            </w:r>
            <w:r w:rsidRPr="00AA77C4">
              <w:rPr>
                <w:rFonts w:ascii="ＭＳ 明朝" w:eastAsia="ＭＳ 明朝" w:hAnsi="ＭＳ 明朝" w:cs="ＭＳ Ｐゴシック"/>
                <w:kern w:val="0"/>
                <w:sz w:val="16"/>
                <w:szCs w:val="16"/>
              </w:rPr>
              <w:t>当該者の状況及び支援内容について記録を行うこと。</w:t>
            </w:r>
          </w:p>
          <w:p w:rsidR="00337254" w:rsidRPr="00AA77C4" w:rsidRDefault="00337254" w:rsidP="00337254">
            <w:pPr>
              <w:widowControl/>
              <w:spacing w:line="0" w:lineRule="atLeast"/>
              <w:ind w:leftChars="200" w:left="420"/>
              <w:rPr>
                <w:rFonts w:ascii="ＭＳ 明朝" w:eastAsia="ＭＳ 明朝" w:hAnsi="ＭＳ 明朝" w:cs="ＭＳ Ｐゴシック"/>
                <w:kern w:val="0"/>
                <w:sz w:val="16"/>
                <w:szCs w:val="16"/>
              </w:rPr>
            </w:pPr>
          </w:p>
          <w:p w:rsidR="00337254" w:rsidRPr="00AA77C4" w:rsidRDefault="00337254" w:rsidP="00337254">
            <w:pPr>
              <w:widowControl/>
              <w:spacing w:line="0" w:lineRule="atLeast"/>
              <w:ind w:leftChars="200" w:left="4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(4)</w:t>
            </w:r>
            <w:r w:rsidRPr="00AA77C4">
              <w:rPr>
                <w:rFonts w:ascii="ＭＳ 明朝" w:eastAsia="ＭＳ 明朝" w:hAnsi="ＭＳ 明朝" w:cs="ＭＳ Ｐゴシック"/>
                <w:kern w:val="0"/>
                <w:sz w:val="16"/>
                <w:szCs w:val="16"/>
              </w:rPr>
              <w:t>集中的支援を実施すること及びその内容について、利用者又は</w:t>
            </w:r>
            <w:r w:rsidRPr="00AA77C4">
              <w:rPr>
                <w:rFonts w:ascii="ＭＳ 明朝" w:eastAsia="ＭＳ 明朝" w:hAnsi="ＭＳ 明朝" w:cs="ＭＳ Ｐゴシック" w:hint="eastAsia"/>
                <w:kern w:val="0"/>
                <w:sz w:val="16"/>
                <w:szCs w:val="16"/>
              </w:rPr>
              <w:t>その家族に説明し、同意を得ること。</w:t>
            </w:r>
          </w:p>
          <w:p w:rsidR="00337254" w:rsidRPr="00AA77C4" w:rsidRDefault="00337254" w:rsidP="00337254">
            <w:pPr>
              <w:widowControl/>
              <w:spacing w:line="0" w:lineRule="atLeast"/>
              <w:ind w:leftChars="200" w:left="420"/>
              <w:rPr>
                <w:rFonts w:ascii="ＭＳ 明朝" w:eastAsia="ＭＳ 明朝" w:hAnsi="ＭＳ 明朝" w:cs="ＭＳ Ｐゴシック"/>
                <w:kern w:val="0"/>
                <w:sz w:val="16"/>
                <w:szCs w:val="16"/>
              </w:rPr>
            </w:pPr>
          </w:p>
          <w:p w:rsidR="00337254" w:rsidRPr="00AA77C4" w:rsidRDefault="00337254" w:rsidP="00337254">
            <w:pPr>
              <w:widowControl/>
              <w:spacing w:line="0" w:lineRule="atLeast"/>
              <w:ind w:leftChars="200" w:left="4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(5)</w:t>
            </w:r>
            <w:r w:rsidRPr="00AA77C4">
              <w:rPr>
                <w:rFonts w:ascii="ＭＳ 明朝" w:eastAsia="ＭＳ 明朝" w:hAnsi="ＭＳ 明朝" w:cs="ＭＳ Ｐゴシック"/>
                <w:kern w:val="0"/>
                <w:sz w:val="16"/>
                <w:szCs w:val="16"/>
              </w:rPr>
              <w:t>指定</w:t>
            </w:r>
            <w:r w:rsidRPr="00AA77C4">
              <w:rPr>
                <w:rFonts w:ascii="ＭＳ 明朝" w:eastAsia="ＭＳ 明朝" w:hAnsi="ＭＳ 明朝" w:cs="ＭＳ Ｐゴシック" w:hint="eastAsia"/>
                <w:kern w:val="0"/>
                <w:sz w:val="16"/>
                <w:szCs w:val="16"/>
              </w:rPr>
              <w:t>自立訓練（生活訓練）</w:t>
            </w:r>
            <w:r w:rsidRPr="00AA77C4">
              <w:rPr>
                <w:rFonts w:ascii="ＭＳ 明朝" w:eastAsia="ＭＳ 明朝" w:hAnsi="ＭＳ 明朝" w:cs="ＭＳ Ｐゴシック"/>
                <w:kern w:val="0"/>
                <w:sz w:val="16"/>
                <w:szCs w:val="16"/>
              </w:rPr>
              <w:t>事業所</w:t>
            </w:r>
            <w:r w:rsidRPr="00AA77C4">
              <w:rPr>
                <w:rFonts w:ascii="ＭＳ 明朝" w:eastAsia="ＭＳ 明朝" w:hAnsi="ＭＳ 明朝" w:cs="ＭＳ Ｐゴシック" w:hint="eastAsia"/>
                <w:kern w:val="0"/>
                <w:sz w:val="16"/>
                <w:szCs w:val="16"/>
              </w:rPr>
              <w:t>等</w:t>
            </w:r>
            <w:r w:rsidRPr="00AA77C4">
              <w:rPr>
                <w:rFonts w:ascii="ＭＳ 明朝" w:eastAsia="ＭＳ 明朝" w:hAnsi="ＭＳ 明朝" w:cs="ＭＳ Ｐゴシック"/>
                <w:kern w:val="0"/>
                <w:sz w:val="16"/>
                <w:szCs w:val="16"/>
              </w:rPr>
              <w:t>は、広域的支援人材に対し、本加算を踏ま</w:t>
            </w:r>
            <w:r w:rsidRPr="00AA77C4">
              <w:rPr>
                <w:rFonts w:ascii="ＭＳ 明朝" w:eastAsia="ＭＳ 明朝" w:hAnsi="ＭＳ 明朝" w:cs="ＭＳ Ｐゴシック" w:hint="eastAsia"/>
                <w:kern w:val="0"/>
                <w:sz w:val="16"/>
                <w:szCs w:val="16"/>
              </w:rPr>
              <w:t>えた適切な額の費用を支払うこと。</w:t>
            </w:r>
          </w:p>
          <w:p w:rsidR="00337254" w:rsidRPr="00AA77C4" w:rsidRDefault="00337254" w:rsidP="00337254">
            <w:pPr>
              <w:widowControl/>
              <w:spacing w:line="0" w:lineRule="atLeast"/>
              <w:ind w:firstLineChars="100" w:firstLine="160"/>
              <w:rPr>
                <w:rFonts w:ascii="ＭＳ 明朝" w:eastAsia="ＭＳ 明朝" w:hAnsi="ＭＳ 明朝" w:cs="ＭＳ Ｐゴシック"/>
                <w:kern w:val="0"/>
                <w:sz w:val="16"/>
                <w:szCs w:val="16"/>
              </w:rPr>
            </w:pPr>
          </w:p>
          <w:p w:rsidR="00F5657E" w:rsidRPr="00AA77C4" w:rsidRDefault="00337254" w:rsidP="00337254">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２　広域的支援人材の認定及び加算取得の手続等については、「状態の悪化した強度行動障害を有する児者への集中的支援の実施に係る事務手続等について」（令和６年３月</w:t>
            </w:r>
            <w:r w:rsidRPr="00AA77C4">
              <w:rPr>
                <w:rFonts w:ascii="ＭＳ 明朝" w:eastAsia="ＭＳ 明朝" w:hAnsi="ＭＳ 明朝" w:cs="ＭＳ Ｐゴシック"/>
                <w:kern w:val="0"/>
                <w:sz w:val="16"/>
                <w:szCs w:val="16"/>
              </w:rPr>
              <w:t>19日付こ支障第75号・障障発0319第１号こども家庭庁支援局障害児支援課長・厚生労働省社会・援護局障害保健福祉部障害福祉課長通知。）を参照すること</w:t>
            </w:r>
            <w:r w:rsidRPr="00AA77C4">
              <w:rPr>
                <w:rFonts w:ascii="ＭＳ 明朝" w:eastAsia="ＭＳ 明朝" w:hAnsi="ＭＳ 明朝" w:cs="ＭＳ Ｐゴシック" w:hint="eastAsia"/>
                <w:kern w:val="0"/>
                <w:sz w:val="16"/>
                <w:szCs w:val="16"/>
              </w:rPr>
              <w:t>。</w:t>
            </w:r>
          </w:p>
          <w:p w:rsidR="00F5657E" w:rsidRPr="00AA77C4" w:rsidRDefault="00F5657E" w:rsidP="00F5657E">
            <w:pPr>
              <w:widowControl/>
              <w:spacing w:line="0" w:lineRule="atLeast"/>
              <w:ind w:leftChars="200" w:left="420"/>
              <w:rPr>
                <w:rFonts w:ascii="ＭＳ 明朝" w:eastAsia="ＭＳ 明朝" w:hAnsi="ＭＳ 明朝" w:cs="ＭＳ Ｐゴシック"/>
                <w:kern w:val="0"/>
                <w:sz w:val="16"/>
                <w:szCs w:val="16"/>
              </w:rPr>
            </w:pPr>
          </w:p>
          <w:p w:rsidR="00292432" w:rsidRPr="00AA77C4" w:rsidRDefault="00292432" w:rsidP="00337254">
            <w:pPr>
              <w:widowControl/>
              <w:spacing w:line="0" w:lineRule="atLeast"/>
              <w:ind w:leftChars="100" w:left="370" w:hangingChars="100" w:hanging="16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F5657E" w:rsidRPr="00AA77C4" w:rsidRDefault="00F5657E" w:rsidP="00F5657E">
            <w:pPr>
              <w:widowControl/>
              <w:spacing w:line="0" w:lineRule="atLeast"/>
              <w:rPr>
                <w:rFonts w:ascii="ＭＳ 明朝" w:eastAsia="ＭＳ 明朝" w:hAnsi="ＭＳ 明朝" w:cs="ＭＳ Ｐゴシック"/>
                <w:kern w:val="0"/>
                <w:sz w:val="16"/>
                <w:szCs w:val="16"/>
              </w:rPr>
            </w:pPr>
          </w:p>
          <w:p w:rsidR="00F5657E" w:rsidRPr="00AA77C4" w:rsidRDefault="00F5657E" w:rsidP="00F5657E">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適　・　否　・　該当なし</w:t>
            </w:r>
          </w:p>
          <w:p w:rsidR="00F5657E" w:rsidRPr="00AA77C4" w:rsidRDefault="00F5657E" w:rsidP="00F5657E">
            <w:pPr>
              <w:widowControl/>
              <w:spacing w:line="0" w:lineRule="atLeast"/>
              <w:rPr>
                <w:rFonts w:ascii="ＭＳ 明朝" w:eastAsia="ＭＳ 明朝" w:hAnsi="ＭＳ 明朝" w:cs="ＭＳ Ｐゴシック"/>
                <w:kern w:val="0"/>
                <w:sz w:val="16"/>
                <w:szCs w:val="16"/>
              </w:rPr>
            </w:pPr>
          </w:p>
          <w:p w:rsidR="00F5657E" w:rsidRPr="00AA77C4" w:rsidRDefault="00F5657E" w:rsidP="00F5657E">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算定状況</w:t>
            </w:r>
          </w:p>
          <w:p w:rsidR="00F5657E" w:rsidRPr="00AA77C4" w:rsidRDefault="00F5657E" w:rsidP="00F5657E">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集中的支援加算</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【1,000</w:t>
            </w:r>
            <w:r w:rsidRPr="00AA77C4">
              <w:rPr>
                <w:rFonts w:ascii="ＭＳ 明朝" w:eastAsia="ＭＳ 明朝" w:hAnsi="ＭＳ 明朝" w:cs="ＭＳ Ｐゴシック"/>
                <w:kern w:val="0"/>
                <w:sz w:val="16"/>
                <w:szCs w:val="16"/>
              </w:rPr>
              <w:t>単位</w:t>
            </w:r>
            <w:r w:rsidRPr="00AA77C4">
              <w:rPr>
                <w:rFonts w:ascii="ＭＳ 明朝" w:eastAsia="ＭＳ 明朝" w:hAnsi="ＭＳ 明朝" w:cs="ＭＳ Ｐゴシック" w:hint="eastAsia"/>
                <w:kern w:val="0"/>
                <w:sz w:val="16"/>
                <w:szCs w:val="16"/>
              </w:rPr>
              <w:t>】</w:t>
            </w:r>
          </w:p>
          <w:p w:rsidR="00292432" w:rsidRPr="00AA77C4" w:rsidRDefault="00292432" w:rsidP="007C6F50">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337254" w:rsidRPr="00AA77C4" w:rsidRDefault="00337254" w:rsidP="00337254">
            <w:pPr>
              <w:widowControl/>
              <w:spacing w:line="0" w:lineRule="atLeast"/>
              <w:rPr>
                <w:rFonts w:ascii="ＭＳ 明朝" w:eastAsia="ＭＳ 明朝" w:hAnsi="ＭＳ 明朝" w:cs="ＭＳ Ｐゴシック"/>
                <w:kern w:val="0"/>
                <w:sz w:val="16"/>
                <w:szCs w:val="16"/>
              </w:rPr>
            </w:pPr>
          </w:p>
          <w:p w:rsidR="00337254" w:rsidRPr="00AA77C4" w:rsidRDefault="00337254" w:rsidP="00337254">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報酬告示別表</w:t>
            </w:r>
          </w:p>
          <w:p w:rsidR="00292432" w:rsidRPr="00AA77C4" w:rsidRDefault="00337254" w:rsidP="00337254">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第</w:t>
            </w:r>
            <w:r w:rsidRPr="00AA77C4">
              <w:rPr>
                <w:rFonts w:ascii="ＭＳ 明朝" w:eastAsia="ＭＳ 明朝" w:hAnsi="ＭＳ 明朝" w:cs="ＭＳ Ｐゴシック"/>
                <w:kern w:val="0"/>
                <w:sz w:val="16"/>
                <w:szCs w:val="16"/>
              </w:rPr>
              <w:t>11の12の5</w:t>
            </w:r>
          </w:p>
        </w:tc>
      </w:tr>
    </w:tbl>
    <w:p w:rsidR="003F1FF5" w:rsidRPr="00AA77C4" w:rsidRDefault="003F1FF5">
      <w:pPr>
        <w:widowControl/>
        <w:jc w:val="left"/>
      </w:pPr>
    </w:p>
    <w:p w:rsidR="00D22F97" w:rsidRPr="00AA77C4" w:rsidRDefault="00D22F97">
      <w:pPr>
        <w:widowControl/>
        <w:jc w:val="left"/>
      </w:pPr>
    </w:p>
    <w:p w:rsidR="00D22F97" w:rsidRPr="00AA77C4" w:rsidRDefault="00D22F97">
      <w:pPr>
        <w:widowControl/>
        <w:jc w:val="left"/>
      </w:pPr>
    </w:p>
    <w:p w:rsidR="00D22F97" w:rsidRPr="00AA77C4" w:rsidRDefault="00D22F97">
      <w:pPr>
        <w:widowControl/>
        <w:jc w:val="left"/>
      </w:pPr>
    </w:p>
    <w:p w:rsidR="00D22F97" w:rsidRPr="00AA77C4" w:rsidRDefault="00D22F97">
      <w:pPr>
        <w:widowControl/>
        <w:jc w:val="left"/>
      </w:pPr>
    </w:p>
    <w:p w:rsidR="00D22F97" w:rsidRPr="00AA77C4" w:rsidRDefault="00D22F97">
      <w:pPr>
        <w:widowControl/>
        <w:jc w:val="left"/>
      </w:pPr>
    </w:p>
    <w:p w:rsidR="00D22F97" w:rsidRPr="00AA77C4" w:rsidRDefault="00D22F97">
      <w:pPr>
        <w:widowControl/>
        <w:jc w:val="left"/>
      </w:pPr>
    </w:p>
    <w:p w:rsidR="00D22F97" w:rsidRPr="00AA77C4" w:rsidRDefault="00D22F97">
      <w:pPr>
        <w:widowControl/>
        <w:jc w:val="left"/>
      </w:pPr>
    </w:p>
    <w:p w:rsidR="00D22F97" w:rsidRPr="00AA77C4" w:rsidRDefault="00D22F97">
      <w:pPr>
        <w:widowControl/>
        <w:jc w:val="left"/>
      </w:pPr>
    </w:p>
    <w:p w:rsidR="00D22F97" w:rsidRPr="00AA77C4" w:rsidRDefault="00D22F97">
      <w:pPr>
        <w:widowControl/>
        <w:jc w:val="left"/>
      </w:pPr>
    </w:p>
    <w:p w:rsidR="00D22F97" w:rsidRPr="00AA77C4" w:rsidRDefault="00D22F97">
      <w:pPr>
        <w:widowControl/>
        <w:jc w:val="left"/>
      </w:pPr>
    </w:p>
    <w:p w:rsidR="00D22F97" w:rsidRPr="00AA77C4" w:rsidRDefault="00D22F97">
      <w:pPr>
        <w:widowControl/>
        <w:jc w:val="left"/>
      </w:pPr>
    </w:p>
    <w:p w:rsidR="00D22F97" w:rsidRPr="00AA77C4" w:rsidRDefault="00D22F97">
      <w:pPr>
        <w:widowControl/>
        <w:jc w:val="left"/>
      </w:pPr>
    </w:p>
    <w:p w:rsidR="00D22F97" w:rsidRPr="00AA77C4" w:rsidRDefault="00D22F97">
      <w:pPr>
        <w:widowControl/>
        <w:jc w:val="left"/>
      </w:pPr>
    </w:p>
    <w:p w:rsidR="00D22F97" w:rsidRPr="00AA77C4" w:rsidRDefault="00D22F97">
      <w:pPr>
        <w:widowControl/>
        <w:jc w:val="left"/>
      </w:pPr>
    </w:p>
    <w:p w:rsidR="00D22F97" w:rsidRPr="00AA77C4" w:rsidRDefault="00D22F97">
      <w:pPr>
        <w:widowControl/>
        <w:jc w:val="left"/>
      </w:pPr>
    </w:p>
    <w:p w:rsidR="00D22F97" w:rsidRPr="00AA77C4" w:rsidRDefault="00D22F97">
      <w:pPr>
        <w:widowControl/>
        <w:jc w:val="left"/>
      </w:pPr>
    </w:p>
    <w:p w:rsidR="00D22F97" w:rsidRPr="00AA77C4" w:rsidRDefault="00D22F97">
      <w:pPr>
        <w:widowControl/>
        <w:jc w:val="left"/>
      </w:pPr>
    </w:p>
    <w:p w:rsidR="00D22F97" w:rsidRPr="00AA77C4" w:rsidRDefault="00D22F97">
      <w:pPr>
        <w:widowControl/>
        <w:jc w:val="left"/>
      </w:pPr>
    </w:p>
    <w:p w:rsidR="00D22F97" w:rsidRPr="00AA77C4" w:rsidRDefault="00D22F97">
      <w:pPr>
        <w:widowControl/>
        <w:jc w:val="left"/>
      </w:pPr>
    </w:p>
    <w:p w:rsidR="00D22F97" w:rsidRPr="00AA77C4" w:rsidRDefault="00D22F97">
      <w:pPr>
        <w:widowControl/>
        <w:jc w:val="left"/>
      </w:pPr>
    </w:p>
    <w:tbl>
      <w:tblPr>
        <w:tblW w:w="15403" w:type="dxa"/>
        <w:tblCellMar>
          <w:left w:w="99" w:type="dxa"/>
          <w:right w:w="99" w:type="dxa"/>
        </w:tblCellMar>
        <w:tblLook w:val="04A0" w:firstRow="1" w:lastRow="0" w:firstColumn="1" w:lastColumn="0" w:noHBand="0" w:noVBand="1"/>
      </w:tblPr>
      <w:tblGrid>
        <w:gridCol w:w="1419"/>
        <w:gridCol w:w="7514"/>
        <w:gridCol w:w="1273"/>
        <w:gridCol w:w="3718"/>
        <w:gridCol w:w="1479"/>
      </w:tblGrid>
      <w:tr w:rsidR="00AA77C4" w:rsidRPr="00AA77C4" w:rsidTr="009E417B">
        <w:trPr>
          <w:trHeight w:val="20"/>
          <w:tblHeader/>
        </w:trPr>
        <w:tc>
          <w:tcPr>
            <w:tcW w:w="10206" w:type="dxa"/>
            <w:gridSpan w:val="3"/>
            <w:tcBorders>
              <w:top w:val="nil"/>
              <w:left w:val="nil"/>
              <w:bottom w:val="single" w:sz="4" w:space="0" w:color="auto"/>
              <w:right w:val="nil"/>
            </w:tcBorders>
            <w:shd w:val="clear" w:color="auto" w:fill="auto"/>
            <w:noWrap/>
            <w:vAlign w:val="center"/>
            <w:hideMark/>
          </w:tcPr>
          <w:p w:rsidR="003F1FF5" w:rsidRPr="00AA77C4" w:rsidRDefault="003F1FF5" w:rsidP="003F1FF5">
            <w:pPr>
              <w:widowControl/>
              <w:jc w:val="left"/>
              <w:rPr>
                <w:rFonts w:ascii="ＭＳ 明朝" w:eastAsia="ＭＳ 明朝" w:hAnsi="ＭＳ 明朝" w:cs="ＭＳ Ｐゴシック"/>
                <w:kern w:val="0"/>
                <w:sz w:val="20"/>
                <w:szCs w:val="20"/>
              </w:rPr>
            </w:pPr>
            <w:r w:rsidRPr="00AA77C4">
              <w:rPr>
                <w:rFonts w:ascii="ＭＳ 明朝" w:eastAsia="ＭＳ 明朝" w:hAnsi="ＭＳ 明朝" w:cs="ＭＳ Ｐゴシック" w:hint="eastAsia"/>
                <w:kern w:val="0"/>
                <w:sz w:val="20"/>
                <w:szCs w:val="20"/>
              </w:rPr>
              <w:t>第６　介護給付費等の算定及び取扱い（就労移行支援）</w:t>
            </w:r>
          </w:p>
        </w:tc>
        <w:tc>
          <w:tcPr>
            <w:tcW w:w="3713" w:type="dxa"/>
            <w:tcBorders>
              <w:top w:val="nil"/>
              <w:left w:val="nil"/>
              <w:bottom w:val="single" w:sz="4" w:space="0" w:color="auto"/>
              <w:right w:val="nil"/>
            </w:tcBorders>
            <w:shd w:val="clear" w:color="auto" w:fill="auto"/>
            <w:noWrap/>
            <w:vAlign w:val="center"/>
            <w:hideMark/>
          </w:tcPr>
          <w:p w:rsidR="003F1FF5" w:rsidRPr="00AA77C4" w:rsidRDefault="003F1FF5" w:rsidP="003F1FF5">
            <w:pPr>
              <w:widowControl/>
              <w:jc w:val="left"/>
              <w:rPr>
                <w:rFonts w:ascii="ＭＳ 明朝" w:eastAsia="ＭＳ 明朝" w:hAnsi="ＭＳ 明朝" w:cs="ＭＳ Ｐゴシック"/>
                <w:kern w:val="0"/>
                <w:sz w:val="20"/>
                <w:szCs w:val="20"/>
              </w:rPr>
            </w:pPr>
          </w:p>
        </w:tc>
        <w:tc>
          <w:tcPr>
            <w:tcW w:w="1479" w:type="dxa"/>
            <w:tcBorders>
              <w:top w:val="nil"/>
              <w:left w:val="nil"/>
              <w:bottom w:val="single" w:sz="4" w:space="0" w:color="auto"/>
              <w:right w:val="nil"/>
            </w:tcBorders>
          </w:tcPr>
          <w:p w:rsidR="003F1FF5" w:rsidRPr="00AA77C4" w:rsidRDefault="003F1FF5" w:rsidP="003F1FF5">
            <w:pPr>
              <w:widowControl/>
              <w:jc w:val="left"/>
              <w:rPr>
                <w:rFonts w:ascii="ＭＳ 明朝" w:eastAsia="ＭＳ 明朝" w:hAnsi="ＭＳ 明朝" w:cs="ＭＳ Ｐゴシック"/>
                <w:kern w:val="0"/>
                <w:sz w:val="20"/>
                <w:szCs w:val="20"/>
              </w:rPr>
            </w:pPr>
          </w:p>
        </w:tc>
      </w:tr>
      <w:tr w:rsidR="00AA77C4" w:rsidRPr="00AA77C4" w:rsidTr="009E417B">
        <w:trPr>
          <w:trHeight w:val="20"/>
          <w:tblHead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1FF5" w:rsidRPr="00AA77C4" w:rsidRDefault="003F1FF5" w:rsidP="003F1FF5">
            <w:pPr>
              <w:widowControl/>
              <w:jc w:val="center"/>
              <w:rPr>
                <w:rFonts w:ascii="ＭＳ 明朝" w:eastAsia="ＭＳ 明朝" w:hAnsi="ＭＳ 明朝" w:cs="ＭＳ Ｐゴシック"/>
                <w:kern w:val="0"/>
                <w:sz w:val="17"/>
                <w:szCs w:val="17"/>
              </w:rPr>
            </w:pPr>
            <w:r w:rsidRPr="00AA77C4">
              <w:rPr>
                <w:rFonts w:ascii="ＭＳ 明朝" w:eastAsia="ＭＳ 明朝" w:hAnsi="ＭＳ 明朝" w:cs="ＭＳ Ｐゴシック" w:hint="eastAsia"/>
                <w:kern w:val="0"/>
                <w:sz w:val="17"/>
                <w:szCs w:val="17"/>
              </w:rPr>
              <w:t>確認項目</w:t>
            </w:r>
          </w:p>
        </w:tc>
        <w:tc>
          <w:tcPr>
            <w:tcW w:w="7512" w:type="dxa"/>
            <w:tcBorders>
              <w:top w:val="single" w:sz="4" w:space="0" w:color="auto"/>
              <w:left w:val="nil"/>
              <w:bottom w:val="single" w:sz="4" w:space="0" w:color="auto"/>
              <w:right w:val="single" w:sz="4" w:space="0" w:color="auto"/>
            </w:tcBorders>
            <w:shd w:val="clear" w:color="auto" w:fill="auto"/>
            <w:vAlign w:val="center"/>
            <w:hideMark/>
          </w:tcPr>
          <w:p w:rsidR="003F1FF5" w:rsidRPr="00AA77C4" w:rsidRDefault="003F1FF5" w:rsidP="003F1FF5">
            <w:pPr>
              <w:widowControl/>
              <w:jc w:val="center"/>
              <w:rPr>
                <w:rFonts w:ascii="ＭＳ 明朝" w:eastAsia="ＭＳ 明朝" w:hAnsi="ＭＳ 明朝" w:cs="ＭＳ Ｐゴシック"/>
                <w:kern w:val="0"/>
                <w:sz w:val="17"/>
                <w:szCs w:val="17"/>
              </w:rPr>
            </w:pPr>
            <w:r w:rsidRPr="00AA77C4">
              <w:rPr>
                <w:rFonts w:ascii="ＭＳ 明朝" w:eastAsia="ＭＳ 明朝" w:hAnsi="ＭＳ 明朝" w:cs="ＭＳ Ｐゴシック" w:hint="eastAsia"/>
                <w:kern w:val="0"/>
                <w:sz w:val="17"/>
                <w:szCs w:val="17"/>
              </w:rPr>
              <w:t>確認事項</w:t>
            </w:r>
          </w:p>
        </w:tc>
        <w:tc>
          <w:tcPr>
            <w:tcW w:w="4989" w:type="dxa"/>
            <w:gridSpan w:val="2"/>
            <w:tcBorders>
              <w:top w:val="single" w:sz="4" w:space="0" w:color="auto"/>
              <w:left w:val="nil"/>
              <w:bottom w:val="single" w:sz="4" w:space="0" w:color="auto"/>
              <w:right w:val="single" w:sz="4" w:space="0" w:color="auto"/>
            </w:tcBorders>
            <w:shd w:val="clear" w:color="auto" w:fill="auto"/>
            <w:vAlign w:val="center"/>
            <w:hideMark/>
          </w:tcPr>
          <w:p w:rsidR="003F1FF5" w:rsidRPr="00AA77C4" w:rsidRDefault="003F1FF5" w:rsidP="003F1FF5">
            <w:pPr>
              <w:widowControl/>
              <w:jc w:val="center"/>
              <w:rPr>
                <w:rFonts w:ascii="ＭＳ 明朝" w:eastAsia="ＭＳ 明朝" w:hAnsi="ＭＳ 明朝" w:cs="ＭＳ Ｐゴシック"/>
                <w:kern w:val="0"/>
                <w:sz w:val="17"/>
                <w:szCs w:val="17"/>
              </w:rPr>
            </w:pPr>
            <w:r w:rsidRPr="00AA77C4">
              <w:rPr>
                <w:rFonts w:ascii="ＭＳ 明朝" w:eastAsia="ＭＳ 明朝" w:hAnsi="ＭＳ 明朝" w:cs="ＭＳ Ｐゴシック" w:hint="eastAsia"/>
                <w:kern w:val="0"/>
                <w:sz w:val="17"/>
                <w:szCs w:val="17"/>
              </w:rPr>
              <w:t>自己点検</w:t>
            </w:r>
          </w:p>
        </w:tc>
        <w:tc>
          <w:tcPr>
            <w:tcW w:w="1479" w:type="dxa"/>
            <w:tcBorders>
              <w:top w:val="single" w:sz="4" w:space="0" w:color="auto"/>
              <w:left w:val="nil"/>
              <w:bottom w:val="single" w:sz="4" w:space="0" w:color="auto"/>
              <w:right w:val="single" w:sz="4" w:space="0" w:color="auto"/>
            </w:tcBorders>
          </w:tcPr>
          <w:p w:rsidR="003F1FF5" w:rsidRPr="00AA77C4" w:rsidRDefault="003F1FF5" w:rsidP="003F1FF5">
            <w:pPr>
              <w:widowControl/>
              <w:jc w:val="center"/>
              <w:rPr>
                <w:rFonts w:ascii="ＭＳ 明朝" w:eastAsia="ＭＳ 明朝" w:hAnsi="ＭＳ 明朝" w:cs="ＭＳ Ｐゴシック"/>
                <w:kern w:val="0"/>
                <w:sz w:val="17"/>
                <w:szCs w:val="17"/>
              </w:rPr>
            </w:pPr>
            <w:r w:rsidRPr="00AA77C4">
              <w:rPr>
                <w:rFonts w:ascii="ＭＳ 明朝" w:eastAsia="ＭＳ 明朝" w:hAnsi="ＭＳ 明朝" w:cs="ＭＳ Ｐゴシック" w:hint="eastAsia"/>
                <w:kern w:val="0"/>
                <w:sz w:val="17"/>
                <w:szCs w:val="17"/>
              </w:rPr>
              <w:t>根拠法令</w:t>
            </w:r>
          </w:p>
        </w:tc>
      </w:tr>
      <w:tr w:rsidR="00AA77C4" w:rsidRPr="00AA77C4" w:rsidTr="009E417B">
        <w:trPr>
          <w:trHeight w:val="20"/>
        </w:trPr>
        <w:tc>
          <w:tcPr>
            <w:tcW w:w="1419" w:type="dxa"/>
            <w:tcBorders>
              <w:top w:val="single" w:sz="4" w:space="0" w:color="auto"/>
              <w:left w:val="single" w:sz="4" w:space="0" w:color="auto"/>
              <w:bottom w:val="single" w:sz="4" w:space="0" w:color="auto"/>
              <w:right w:val="single" w:sz="4" w:space="0" w:color="auto"/>
            </w:tcBorders>
            <w:shd w:val="clear" w:color="auto" w:fill="auto"/>
            <w:hideMark/>
          </w:tcPr>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jc w:val="center"/>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共通事項</w:t>
            </w: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［関係書類］</w:t>
            </w:r>
          </w:p>
          <w:p w:rsidR="009E417B" w:rsidRPr="00AA77C4" w:rsidRDefault="009E417B" w:rsidP="009E417B">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・サービス提供実績記録票</w:t>
            </w:r>
          </w:p>
          <w:p w:rsidR="009E417B" w:rsidRPr="00AA77C4" w:rsidRDefault="009E417B" w:rsidP="009E417B">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・介護給付費・訓練等給付費等明細書</w:t>
            </w:r>
          </w:p>
          <w:p w:rsidR="009E417B" w:rsidRPr="00AA77C4" w:rsidRDefault="009E417B" w:rsidP="009E417B">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・個別支援計画</w:t>
            </w:r>
          </w:p>
          <w:p w:rsidR="009E417B" w:rsidRPr="00AA77C4" w:rsidRDefault="009E417B" w:rsidP="009E417B">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・個人別記録</w:t>
            </w:r>
          </w:p>
          <w:p w:rsidR="009E417B" w:rsidRPr="00AA77C4" w:rsidRDefault="009E417B" w:rsidP="009E417B">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・受給者証</w:t>
            </w: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定員超過利用減算</w:t>
            </w: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A9047A" w:rsidRPr="00AA77C4" w:rsidRDefault="00A9047A"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サービス提供職員欠如減算</w:t>
            </w: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C155B" w:rsidRPr="00AA77C4" w:rsidRDefault="009C155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A9047A" w:rsidP="009E417B">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サービス管理責任者欠如減算</w:t>
            </w: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個別支援計画未作成減算</w:t>
            </w: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標準利用期間超過減算</w:t>
            </w: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C155B" w:rsidRPr="00AA77C4" w:rsidRDefault="009C155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身体拘束廃止未実施減算</w:t>
            </w: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C155B" w:rsidRPr="00AA77C4" w:rsidRDefault="009C155B" w:rsidP="009C155B">
            <w:pPr>
              <w:widowControl/>
              <w:spacing w:line="0" w:lineRule="atLeast"/>
              <w:rPr>
                <w:rFonts w:ascii="ＭＳ 明朝" w:eastAsia="ＭＳ 明朝" w:hAnsi="ＭＳ 明朝" w:cs="ＭＳ Ｐゴシック"/>
                <w:kern w:val="0"/>
                <w:sz w:val="16"/>
                <w:szCs w:val="16"/>
              </w:rPr>
            </w:pPr>
            <w:r w:rsidRPr="00AA77C4">
              <w:rPr>
                <w:rFonts w:ascii="ＭＳ ゴシック" w:eastAsia="ＭＳ ゴシック" w:hAnsi="ＭＳ ゴシック" w:cs="ＭＳ Ｐゴシック" w:hint="eastAsia"/>
                <w:kern w:val="0"/>
                <w:sz w:val="16"/>
                <w:szCs w:val="16"/>
              </w:rPr>
              <w:t>虐待防止措置未実施減算</w:t>
            </w:r>
          </w:p>
          <w:p w:rsidR="009C155B" w:rsidRPr="00AA77C4" w:rsidRDefault="009C155B" w:rsidP="009C155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614092" w:rsidRPr="00AA77C4" w:rsidRDefault="00614092" w:rsidP="00614092">
            <w:pPr>
              <w:widowControl/>
              <w:spacing w:line="0" w:lineRule="atLeast"/>
              <w:rPr>
                <w:rFonts w:ascii="ＭＳ 明朝" w:eastAsia="ＭＳ 明朝" w:hAnsi="ＭＳ 明朝" w:cs="ＭＳ Ｐゴシック"/>
                <w:kern w:val="0"/>
                <w:sz w:val="16"/>
                <w:szCs w:val="16"/>
              </w:rPr>
            </w:pPr>
          </w:p>
          <w:p w:rsidR="00614092" w:rsidRPr="00AA77C4" w:rsidRDefault="00614092" w:rsidP="00614092">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情報公表未報告減算</w:t>
            </w:r>
          </w:p>
          <w:p w:rsidR="00614092" w:rsidRPr="00AA77C4" w:rsidRDefault="00614092" w:rsidP="00614092">
            <w:pPr>
              <w:widowControl/>
              <w:spacing w:line="0" w:lineRule="atLeast"/>
              <w:rPr>
                <w:rFonts w:ascii="ＭＳ 明朝" w:eastAsia="ＭＳ 明朝" w:hAnsi="ＭＳ 明朝" w:cs="ＭＳ Ｐゴシック"/>
                <w:kern w:val="0"/>
                <w:sz w:val="16"/>
                <w:szCs w:val="16"/>
              </w:rPr>
            </w:pPr>
          </w:p>
          <w:p w:rsidR="00614092" w:rsidRPr="00AA77C4" w:rsidRDefault="00614092" w:rsidP="00614092">
            <w:pPr>
              <w:widowControl/>
              <w:spacing w:line="0" w:lineRule="atLeast"/>
              <w:rPr>
                <w:rFonts w:ascii="ＭＳ 明朝" w:eastAsia="ＭＳ 明朝" w:hAnsi="ＭＳ 明朝" w:cs="ＭＳ Ｐゴシック"/>
                <w:kern w:val="0"/>
                <w:sz w:val="16"/>
                <w:szCs w:val="16"/>
              </w:rPr>
            </w:pPr>
          </w:p>
          <w:p w:rsidR="00614092" w:rsidRPr="00AA77C4" w:rsidRDefault="00614092" w:rsidP="00614092">
            <w:pPr>
              <w:widowControl/>
              <w:spacing w:line="0" w:lineRule="atLeast"/>
              <w:rPr>
                <w:rFonts w:ascii="ＭＳ 明朝" w:eastAsia="ＭＳ 明朝" w:hAnsi="ＭＳ 明朝" w:cs="ＭＳ Ｐゴシック"/>
                <w:kern w:val="0"/>
                <w:sz w:val="16"/>
                <w:szCs w:val="16"/>
              </w:rPr>
            </w:pPr>
          </w:p>
          <w:p w:rsidR="00614092" w:rsidRPr="00AA77C4" w:rsidRDefault="00614092" w:rsidP="00614092">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業務継続計画未策定減算</w:t>
            </w:r>
          </w:p>
          <w:p w:rsidR="00614092" w:rsidRPr="00AA77C4" w:rsidRDefault="00614092" w:rsidP="00614092">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614092" w:rsidRPr="00AA77C4" w:rsidRDefault="00614092" w:rsidP="009E417B">
            <w:pPr>
              <w:widowControl/>
              <w:spacing w:line="0" w:lineRule="atLeast"/>
              <w:rPr>
                <w:rFonts w:ascii="ＭＳ 明朝" w:eastAsia="ＭＳ 明朝" w:hAnsi="ＭＳ 明朝" w:cs="ＭＳ Ｐゴシック"/>
                <w:kern w:val="0"/>
                <w:sz w:val="16"/>
                <w:szCs w:val="16"/>
              </w:rPr>
            </w:pPr>
          </w:p>
          <w:p w:rsidR="00614092" w:rsidRPr="00AA77C4" w:rsidRDefault="00614092"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7285A" w:rsidRPr="00AA77C4" w:rsidRDefault="0097285A" w:rsidP="009E417B">
            <w:pPr>
              <w:widowControl/>
              <w:spacing w:line="0" w:lineRule="atLeast"/>
              <w:rPr>
                <w:rFonts w:ascii="ＭＳ 明朝" w:eastAsia="ＭＳ 明朝" w:hAnsi="ＭＳ 明朝" w:cs="ＭＳ Ｐゴシック"/>
                <w:kern w:val="0"/>
                <w:sz w:val="16"/>
                <w:szCs w:val="16"/>
              </w:rPr>
            </w:pPr>
          </w:p>
          <w:p w:rsidR="0097285A" w:rsidRPr="00AA77C4" w:rsidRDefault="0097285A"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福祉・介護職員処遇改善加算</w:t>
            </w: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7285A" w:rsidRPr="00AA77C4" w:rsidRDefault="0097285A"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福祉・介護職員等特定処遇改善加算</w:t>
            </w: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福祉・介護職員等ベースアップ等支援加算</w:t>
            </w: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6565D9" w:rsidRPr="00AA77C4" w:rsidRDefault="006565D9" w:rsidP="009E417B">
            <w:pPr>
              <w:widowControl/>
              <w:spacing w:line="0" w:lineRule="atLeast"/>
              <w:rPr>
                <w:rFonts w:ascii="ＭＳ 明朝" w:eastAsia="ＭＳ 明朝" w:hAnsi="ＭＳ 明朝" w:cs="ＭＳ Ｐゴシック"/>
                <w:kern w:val="0"/>
                <w:sz w:val="16"/>
                <w:szCs w:val="16"/>
              </w:rPr>
            </w:pPr>
          </w:p>
          <w:p w:rsidR="006565D9" w:rsidRPr="00AA77C4" w:rsidRDefault="006565D9"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6565D9" w:rsidP="009E417B">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福祉・介護職員等処遇改善加算</w:t>
            </w:r>
          </w:p>
        </w:tc>
        <w:tc>
          <w:tcPr>
            <w:tcW w:w="7514" w:type="dxa"/>
            <w:tcBorders>
              <w:top w:val="single" w:sz="4" w:space="0" w:color="auto"/>
              <w:left w:val="single" w:sz="4" w:space="0" w:color="auto"/>
              <w:bottom w:val="single" w:sz="4" w:space="0" w:color="auto"/>
              <w:right w:val="single" w:sz="4" w:space="0" w:color="auto"/>
            </w:tcBorders>
            <w:shd w:val="clear" w:color="auto" w:fill="auto"/>
            <w:hideMark/>
          </w:tcPr>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ind w:left="320" w:hangingChars="200" w:hanging="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１　サービスに要する費用の額は、平成</w:t>
            </w:r>
            <w:r w:rsidRPr="00AA77C4">
              <w:rPr>
                <w:rFonts w:ascii="ＭＳ 明朝" w:eastAsia="ＭＳ 明朝" w:hAnsi="ＭＳ 明朝" w:cs="ＭＳ Ｐゴシック"/>
                <w:kern w:val="0"/>
                <w:sz w:val="16"/>
                <w:szCs w:val="16"/>
              </w:rPr>
              <w:t>18年厚生労働省告示第523号の別表「介護給付費等単位数表」</w:t>
            </w:r>
          </w:p>
          <w:p w:rsidR="009E417B" w:rsidRPr="00AA77C4" w:rsidRDefault="00C21B7E" w:rsidP="009E417B">
            <w:pPr>
              <w:widowControl/>
              <w:spacing w:line="0" w:lineRule="atLeast"/>
              <w:ind w:leftChars="100" w:left="37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の第12</w:t>
            </w:r>
            <w:r w:rsidR="009E417B" w:rsidRPr="00AA77C4">
              <w:rPr>
                <w:rFonts w:ascii="ＭＳ 明朝" w:eastAsia="ＭＳ 明朝" w:hAnsi="ＭＳ 明朝" w:cs="ＭＳ Ｐゴシック" w:hint="eastAsia"/>
                <w:kern w:val="0"/>
                <w:sz w:val="16"/>
                <w:szCs w:val="16"/>
              </w:rPr>
              <w:t>により算定する単位数に、</w:t>
            </w:r>
            <w:r w:rsidR="009E417B" w:rsidRPr="00AA77C4">
              <w:rPr>
                <w:rFonts w:ascii="ＭＳ 明朝" w:eastAsia="ＭＳ 明朝" w:hAnsi="ＭＳ 明朝" w:cs="ＭＳ Ｐゴシック"/>
                <w:kern w:val="0"/>
                <w:sz w:val="16"/>
                <w:szCs w:val="16"/>
              </w:rPr>
              <w:t>10円を乗じて得た額を算定しているか。</w:t>
            </w:r>
          </w:p>
          <w:p w:rsidR="009E417B" w:rsidRPr="00AA77C4" w:rsidRDefault="009E417B" w:rsidP="009E417B">
            <w:pPr>
              <w:widowControl/>
              <w:spacing w:line="0" w:lineRule="atLeast"/>
              <w:ind w:left="320" w:hangingChars="200" w:hanging="320"/>
              <w:rPr>
                <w:rFonts w:ascii="ＭＳ 明朝" w:eastAsia="ＭＳ 明朝" w:hAnsi="ＭＳ 明朝" w:cs="ＭＳ Ｐゴシック"/>
                <w:kern w:val="0"/>
                <w:sz w:val="16"/>
                <w:szCs w:val="16"/>
              </w:rPr>
            </w:pPr>
          </w:p>
          <w:p w:rsidR="009E417B" w:rsidRPr="00AA77C4" w:rsidRDefault="009E417B" w:rsidP="009E417B">
            <w:pPr>
              <w:widowControl/>
              <w:spacing w:line="0" w:lineRule="atLeast"/>
              <w:ind w:left="320" w:hangingChars="200" w:hanging="320"/>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２　端数処理</w:t>
            </w:r>
          </w:p>
          <w:p w:rsidR="009E417B" w:rsidRPr="00AA77C4" w:rsidRDefault="009E417B" w:rsidP="009E417B">
            <w:pPr>
              <w:widowControl/>
              <w:spacing w:line="0" w:lineRule="atLeast"/>
              <w:ind w:firstLineChars="200" w:firstLine="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加減算が必要となる所定単位数の算定に当たり、小数点以下の端数が生じた場合、その都度四捨</w:t>
            </w:r>
          </w:p>
          <w:p w:rsidR="009E417B" w:rsidRPr="00AA77C4" w:rsidRDefault="009E417B" w:rsidP="009E417B">
            <w:pPr>
              <w:widowControl/>
              <w:spacing w:line="0" w:lineRule="atLeast"/>
              <w:ind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五入し整数値にして計算しているか。（計算例参照）</w:t>
            </w:r>
          </w:p>
          <w:p w:rsidR="009E417B" w:rsidRPr="00AA77C4" w:rsidRDefault="009E417B" w:rsidP="009E417B">
            <w:pPr>
              <w:widowControl/>
              <w:spacing w:line="0" w:lineRule="atLeast"/>
              <w:ind w:firstLineChars="200" w:firstLine="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また、算定された単位数から金額に換算する際に生ずる</w:t>
            </w:r>
            <w:r w:rsidRPr="00AA77C4">
              <w:rPr>
                <w:rFonts w:ascii="ＭＳ 明朝" w:eastAsia="ＭＳ 明朝" w:hAnsi="ＭＳ 明朝" w:cs="ＭＳ Ｐゴシック"/>
                <w:kern w:val="0"/>
                <w:sz w:val="16"/>
                <w:szCs w:val="16"/>
              </w:rPr>
              <w:t>1円未満（小数点以下）の端数については、</w:t>
            </w:r>
          </w:p>
          <w:p w:rsidR="009E417B" w:rsidRPr="00AA77C4" w:rsidRDefault="009E417B" w:rsidP="009E417B">
            <w:pPr>
              <w:widowControl/>
              <w:spacing w:line="0" w:lineRule="atLeast"/>
              <w:ind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切り捨てとする。</w:t>
            </w:r>
          </w:p>
          <w:p w:rsidR="009E417B" w:rsidRPr="00AA77C4" w:rsidRDefault="009E417B" w:rsidP="009E417B">
            <w:pPr>
              <w:widowControl/>
              <w:spacing w:line="0" w:lineRule="atLeast"/>
              <w:ind w:left="320" w:hangingChars="200" w:hanging="320"/>
              <w:rPr>
                <w:rFonts w:ascii="ＭＳ 明朝" w:eastAsia="ＭＳ 明朝" w:hAnsi="ＭＳ 明朝" w:cs="ＭＳ Ｐゴシック"/>
                <w:kern w:val="0"/>
                <w:sz w:val="16"/>
                <w:szCs w:val="16"/>
              </w:rPr>
            </w:pPr>
            <w:r w:rsidRPr="00AA77C4">
              <w:rPr>
                <w:rFonts w:ascii="ＭＳ 明朝" w:eastAsia="ＭＳ 明朝" w:hAnsi="ＭＳ 明朝" w:cs="ＭＳ Ｐゴシック"/>
                <w:noProof/>
                <w:kern w:val="0"/>
                <w:sz w:val="16"/>
                <w:szCs w:val="16"/>
              </w:rPr>
              <mc:AlternateContent>
                <mc:Choice Requires="wps">
                  <w:drawing>
                    <wp:anchor distT="0" distB="0" distL="114300" distR="114300" simplePos="0" relativeHeight="251686912" behindDoc="0" locked="0" layoutInCell="1" allowOverlap="1" wp14:anchorId="015236C0" wp14:editId="4A0B04F1">
                      <wp:simplePos x="0" y="0"/>
                      <wp:positionH relativeFrom="column">
                        <wp:posOffset>46355</wp:posOffset>
                      </wp:positionH>
                      <wp:positionV relativeFrom="paragraph">
                        <wp:posOffset>67945</wp:posOffset>
                      </wp:positionV>
                      <wp:extent cx="4533900" cy="885825"/>
                      <wp:effectExtent l="0" t="0" r="19050" b="28575"/>
                      <wp:wrapNone/>
                      <wp:docPr id="13" name="正方形/長方形 13"/>
                      <wp:cNvGraphicFramePr/>
                      <a:graphic xmlns:a="http://schemas.openxmlformats.org/drawingml/2006/main">
                        <a:graphicData uri="http://schemas.microsoft.com/office/word/2010/wordprocessingShape">
                          <wps:wsp>
                            <wps:cNvSpPr/>
                            <wps:spPr>
                              <a:xfrm>
                                <a:off x="0" y="0"/>
                                <a:ext cx="4533900" cy="885825"/>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1C0728B" id="正方形/長方形 13" o:spid="_x0000_s1026" style="position:absolute;left:0;text-align:left;margin-left:3.65pt;margin-top:5.35pt;width:357pt;height:69.75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oBRiQIAAOcEAAAOAAAAZHJzL2Uyb0RvYy54bWysVM1uEzEQviPxDpbvdPNb0lU3VdSqCKlq&#10;K7WoZ9frza7kP2wnm/Ae8AD0zBlx4HGoxFvw2bttQ+GEyMGZ8fx45ptv9vBooyRZC+cbows63BtQ&#10;IjQ3ZaOXBX13ffpqRokPTJdMGi0KuhWeHs1fvjhsbS5GpjayFI4gifZ5awtah2DzLPO8For5PWOF&#10;hrEyTrEA1S2z0rEW2ZXMRoPBftYaV1pnuPAetyedkc5T/qoSPFxUlReByIKitpBOl87beGbzQ5Yv&#10;HbN1w/sy2D9UoVij8ehjqhMWGFm55o9UquHOeFOFPW5UZqqq4SL1gG6Gg2fdXNXMitQLwPH2ESb/&#10;/9Ly8/WlI02J2Y0p0UxhRvdf7u4/ffvx/XP28+PXTiKwAqrW+hwRV/bS9ZqHGPveVE7Ff3RENgne&#10;7SO8YhMIx+VkOh4fDDAFDttsNp2NpjFp9hRtnQ9vhFEkCgV1GF9Cla3PfOhcH1ziY9qcNlLinuVS&#10;k7ag++NpTM9ApEqyAFFZtOb1khIml2AoDy5l9EY2ZYyOwX7rj6UjawaSgFulaa9RMyWS+QADGkm/&#10;vtjfQmM5J8zXXXAyRTeWqyaA2LJRaHU3WupoFYmafVMR1Q7HKN2acouRONNx1Vt+2uCRM9RyyRzI&#10;iQ6xcOECRyUNuja9RElt3Ie/3Ud/cAZWSlqQHZC8XzEn0OJbDTYdDCeTuB1JmUxfj6C4XcvtrkWv&#10;1LEBVEOstuVJjP5BPoiVM+oGe7mIr8LENMfbHfi9chy6JcRmc7FYJDdshGXhTF9ZHpNHnCK815sb&#10;5mxPiYDBnJuHxWD5M2Z0vjFSm8UqmKpJtHnCFXSLCrYpEa/f/Liuu3ryevo+zX8BAAD//wMAUEsD&#10;BBQABgAIAAAAIQAgY/1t3AAAAAgBAAAPAAAAZHJzL2Rvd25yZXYueG1sTI/NTsMwEITvSLyDtUjc&#10;qN3QJijEqcrfiUspHODmOtskIl4H223D27Oc4LjfjGZnqtXkBnHEEHtPGuYzBQLJ+qanVsPb69PV&#10;DYiYDDVm8IQavjHCqj4/q0zZ+BO94HGbWsEhFEujoUtpLKWMtkNn4syPSKztfXAm8Rla2QRz4nA3&#10;yEypXDrTE3/ozIj3HdrP7cFpKJb5nV/YRXj8yuW4f/7YvNuHtdaXF9P6FkTCKf2Z4bc+V4eaO+38&#10;gZooBs64ZiNjVYBgucjmDHYMlioDWVfy/4D6BwAA//8DAFBLAQItABQABgAIAAAAIQC2gziS/gAA&#10;AOEBAAATAAAAAAAAAAAAAAAAAAAAAABbQ29udGVudF9UeXBlc10ueG1sUEsBAi0AFAAGAAgAAAAh&#10;ADj9If/WAAAAlAEAAAsAAAAAAAAAAAAAAAAALwEAAF9yZWxzLy5yZWxzUEsBAi0AFAAGAAgAAAAh&#10;AIt+gFGJAgAA5wQAAA4AAAAAAAAAAAAAAAAALgIAAGRycy9lMm9Eb2MueG1sUEsBAi0AFAAGAAgA&#10;AAAhACBj/W3cAAAACAEAAA8AAAAAAAAAAAAAAAAA4wQAAGRycy9kb3ducmV2LnhtbFBLBQYAAAAA&#10;BAAEAPMAAADsBQAAAAA=&#10;" filled="f" strokecolor="windowText" strokeweight=".5pt"/>
                  </w:pict>
                </mc:Fallback>
              </mc:AlternateContent>
            </w:r>
          </w:p>
          <w:p w:rsidR="009E417B" w:rsidRPr="00AA77C4" w:rsidRDefault="009E417B" w:rsidP="009E417B">
            <w:pPr>
              <w:spacing w:line="0" w:lineRule="atLeast"/>
              <w:ind w:left="320" w:hangingChars="200" w:hanging="320"/>
              <w:rPr>
                <w:rFonts w:ascii="ＭＳ 明朝" w:eastAsia="ＭＳ 明朝" w:hAnsi="ＭＳ 明朝"/>
                <w:sz w:val="16"/>
                <w:szCs w:val="16"/>
              </w:rPr>
            </w:pPr>
            <w:r w:rsidRPr="00AA77C4">
              <w:rPr>
                <w:rFonts w:ascii="ＭＳ 明朝" w:eastAsia="ＭＳ 明朝" w:hAnsi="ＭＳ 明朝" w:cs="ＭＳ Ｐゴシック" w:hint="eastAsia"/>
                <w:kern w:val="0"/>
                <w:sz w:val="16"/>
                <w:szCs w:val="16"/>
              </w:rPr>
              <w:t xml:space="preserve">　</w:t>
            </w:r>
            <w:r w:rsidRPr="00AA77C4">
              <w:rPr>
                <w:rFonts w:ascii="ＭＳ ゴシック" w:eastAsia="ＭＳ ゴシック" w:hAnsi="ＭＳ ゴシック" w:hint="eastAsia"/>
                <w:sz w:val="16"/>
                <w:szCs w:val="16"/>
              </w:rPr>
              <w:t>※（計算例</w:t>
            </w:r>
            <w:r w:rsidRPr="00AA77C4">
              <w:rPr>
                <w:rFonts w:ascii="ＭＳ 明朝" w:eastAsia="ＭＳ 明朝" w:hAnsi="ＭＳ 明朝" w:hint="eastAsia"/>
                <w:sz w:val="16"/>
                <w:szCs w:val="16"/>
              </w:rPr>
              <w:t>）居宅介護（居宅における身体介護30分以上1時間未満で</w:t>
            </w:r>
            <w:r w:rsidR="00D22F97" w:rsidRPr="00AA77C4">
              <w:rPr>
                <w:rFonts w:ascii="ＭＳ 明朝" w:eastAsia="ＭＳ 明朝" w:hAnsi="ＭＳ 明朝"/>
                <w:sz w:val="16"/>
                <w:szCs w:val="16"/>
              </w:rPr>
              <w:t>40</w:t>
            </w:r>
            <w:r w:rsidR="00D22F97" w:rsidRPr="00AA77C4">
              <w:rPr>
                <w:rFonts w:ascii="ＭＳ 明朝" w:eastAsia="ＭＳ 明朝" w:hAnsi="ＭＳ 明朝" w:hint="eastAsia"/>
                <w:sz w:val="16"/>
                <w:szCs w:val="16"/>
              </w:rPr>
              <w:t>4</w:t>
            </w:r>
            <w:r w:rsidRPr="00AA77C4">
              <w:rPr>
                <w:rFonts w:ascii="ＭＳ 明朝" w:eastAsia="ＭＳ 明朝" w:hAnsi="ＭＳ 明朝" w:hint="eastAsia"/>
                <w:sz w:val="16"/>
                <w:szCs w:val="16"/>
              </w:rPr>
              <w:t>単位）</w:t>
            </w:r>
          </w:p>
          <w:p w:rsidR="009E417B" w:rsidRPr="00AA77C4" w:rsidRDefault="009E417B" w:rsidP="009E417B">
            <w:pPr>
              <w:widowControl/>
              <w:spacing w:line="0" w:lineRule="atLeast"/>
              <w:ind w:leftChars="100" w:left="37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・基礎研修課程修了者の場合　所定単位の70%</w:t>
            </w:r>
          </w:p>
          <w:p w:rsidR="009E417B" w:rsidRPr="00AA77C4" w:rsidRDefault="009E417B" w:rsidP="009E417B">
            <w:pPr>
              <w:widowControl/>
              <w:spacing w:line="0" w:lineRule="atLeast"/>
              <w:ind w:leftChars="200" w:left="4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4</w:t>
            </w:r>
            <w:r w:rsidR="00D22F97" w:rsidRPr="00AA77C4">
              <w:rPr>
                <w:rFonts w:ascii="ＭＳ 明朝" w:eastAsia="ＭＳ 明朝" w:hAnsi="ＭＳ 明朝" w:cs="ＭＳ Ｐゴシック"/>
                <w:kern w:val="0"/>
                <w:sz w:val="16"/>
                <w:szCs w:val="16"/>
              </w:rPr>
              <w:t>0</w:t>
            </w:r>
            <w:r w:rsidR="00D22F97" w:rsidRPr="00AA77C4">
              <w:rPr>
                <w:rFonts w:ascii="ＭＳ 明朝" w:eastAsia="ＭＳ 明朝" w:hAnsi="ＭＳ 明朝" w:cs="ＭＳ Ｐゴシック" w:hint="eastAsia"/>
                <w:kern w:val="0"/>
                <w:sz w:val="16"/>
                <w:szCs w:val="16"/>
              </w:rPr>
              <w:t>4</w:t>
            </w:r>
            <w:r w:rsidRPr="00AA77C4">
              <w:rPr>
                <w:rFonts w:ascii="ＭＳ 明朝" w:eastAsia="ＭＳ 明朝" w:hAnsi="ＭＳ 明朝" w:cs="ＭＳ Ｐゴシック" w:hint="eastAsia"/>
                <w:kern w:val="0"/>
                <w:sz w:val="16"/>
                <w:szCs w:val="16"/>
              </w:rPr>
              <w:t>×0.70＝</w:t>
            </w:r>
            <w:r w:rsidRPr="00AA77C4">
              <w:rPr>
                <w:rFonts w:ascii="ＭＳ 明朝" w:eastAsia="ＭＳ 明朝" w:hAnsi="ＭＳ 明朝" w:cs="ＭＳ Ｐゴシック"/>
                <w:kern w:val="0"/>
                <w:sz w:val="16"/>
                <w:szCs w:val="16"/>
              </w:rPr>
              <w:t>28</w:t>
            </w:r>
            <w:r w:rsidR="00D22F97" w:rsidRPr="00AA77C4">
              <w:rPr>
                <w:rFonts w:ascii="ＭＳ 明朝" w:eastAsia="ＭＳ 明朝" w:hAnsi="ＭＳ 明朝" w:cs="ＭＳ Ｐゴシック" w:hint="eastAsia"/>
                <w:kern w:val="0"/>
                <w:sz w:val="16"/>
                <w:szCs w:val="16"/>
              </w:rPr>
              <w:t>2</w:t>
            </w:r>
            <w:r w:rsidRPr="00AA77C4">
              <w:rPr>
                <w:rFonts w:ascii="ＭＳ 明朝" w:eastAsia="ＭＳ 明朝" w:hAnsi="ＭＳ 明朝" w:cs="ＭＳ Ｐゴシック"/>
                <w:kern w:val="0"/>
                <w:sz w:val="16"/>
                <w:szCs w:val="16"/>
              </w:rPr>
              <w:t>.</w:t>
            </w:r>
            <w:r w:rsidR="00D22F97" w:rsidRPr="00AA77C4">
              <w:rPr>
                <w:rFonts w:ascii="ＭＳ 明朝" w:eastAsia="ＭＳ 明朝" w:hAnsi="ＭＳ 明朝" w:cs="ＭＳ Ｐゴシック" w:hint="eastAsia"/>
                <w:kern w:val="0"/>
                <w:sz w:val="16"/>
                <w:szCs w:val="16"/>
              </w:rPr>
              <w:t>8</w:t>
            </w:r>
            <w:r w:rsidRPr="00AA77C4">
              <w:rPr>
                <w:rFonts w:ascii="ＭＳ 明朝" w:eastAsia="ＭＳ 明朝" w:hAnsi="ＭＳ 明朝" w:cs="ＭＳ Ｐゴシック" w:hint="eastAsia"/>
                <w:kern w:val="0"/>
                <w:sz w:val="16"/>
                <w:szCs w:val="16"/>
              </w:rPr>
              <w:t xml:space="preserve"> → </w:t>
            </w:r>
            <w:r w:rsidRPr="00AA77C4">
              <w:rPr>
                <w:rFonts w:ascii="ＭＳ 明朝" w:eastAsia="ＭＳ 明朝" w:hAnsi="ＭＳ 明朝" w:cs="ＭＳ Ｐゴシック"/>
                <w:kern w:val="0"/>
                <w:sz w:val="16"/>
                <w:szCs w:val="16"/>
              </w:rPr>
              <w:t>28</w:t>
            </w:r>
            <w:r w:rsidR="00D22F97" w:rsidRPr="00AA77C4">
              <w:rPr>
                <w:rFonts w:ascii="ＭＳ 明朝" w:eastAsia="ＭＳ 明朝" w:hAnsi="ＭＳ 明朝" w:cs="ＭＳ Ｐゴシック" w:hint="eastAsia"/>
                <w:kern w:val="0"/>
                <w:sz w:val="16"/>
                <w:szCs w:val="16"/>
              </w:rPr>
              <w:t>3</w:t>
            </w:r>
            <w:r w:rsidRPr="00AA77C4">
              <w:rPr>
                <w:rFonts w:ascii="ＭＳ 明朝" w:eastAsia="ＭＳ 明朝" w:hAnsi="ＭＳ 明朝" w:cs="ＭＳ Ｐゴシック" w:hint="eastAsia"/>
                <w:kern w:val="0"/>
                <w:sz w:val="16"/>
                <w:szCs w:val="16"/>
              </w:rPr>
              <w:t>単位</w:t>
            </w:r>
          </w:p>
          <w:p w:rsidR="009E417B" w:rsidRPr="00AA77C4" w:rsidRDefault="009E417B" w:rsidP="009E417B">
            <w:pPr>
              <w:widowControl/>
              <w:spacing w:line="0" w:lineRule="atLeast"/>
              <w:ind w:leftChars="100" w:left="37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・基礎研修課程修了者で深夜の場合</w:t>
            </w:r>
          </w:p>
          <w:p w:rsidR="009E417B" w:rsidRPr="00AA77C4" w:rsidRDefault="009E417B" w:rsidP="009E417B">
            <w:pPr>
              <w:widowControl/>
              <w:spacing w:line="0" w:lineRule="atLeast"/>
              <w:ind w:leftChars="200" w:left="4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2</w:t>
            </w:r>
            <w:r w:rsidR="00D22F97" w:rsidRPr="00AA77C4">
              <w:rPr>
                <w:rFonts w:ascii="ＭＳ 明朝" w:eastAsia="ＭＳ 明朝" w:hAnsi="ＭＳ 明朝" w:cs="ＭＳ Ｐゴシック"/>
                <w:kern w:val="0"/>
                <w:sz w:val="16"/>
                <w:szCs w:val="16"/>
              </w:rPr>
              <w:t>8</w:t>
            </w:r>
            <w:r w:rsidR="00D22F97" w:rsidRPr="00AA77C4">
              <w:rPr>
                <w:rFonts w:ascii="ＭＳ 明朝" w:eastAsia="ＭＳ 明朝" w:hAnsi="ＭＳ 明朝" w:cs="ＭＳ Ｐゴシック" w:hint="eastAsia"/>
                <w:kern w:val="0"/>
                <w:sz w:val="16"/>
                <w:szCs w:val="16"/>
              </w:rPr>
              <w:t>3</w:t>
            </w:r>
            <w:r w:rsidRPr="00AA77C4">
              <w:rPr>
                <w:rFonts w:ascii="ＭＳ 明朝" w:eastAsia="ＭＳ 明朝" w:hAnsi="ＭＳ 明朝" w:cs="ＭＳ Ｐゴシック" w:hint="eastAsia"/>
                <w:kern w:val="0"/>
                <w:sz w:val="16"/>
                <w:szCs w:val="16"/>
              </w:rPr>
              <w:t>×1.5＝</w:t>
            </w:r>
            <w:r w:rsidRPr="00AA77C4">
              <w:rPr>
                <w:rFonts w:ascii="ＭＳ 明朝" w:eastAsia="ＭＳ 明朝" w:hAnsi="ＭＳ 明朝" w:cs="ＭＳ Ｐゴシック"/>
                <w:kern w:val="0"/>
                <w:sz w:val="16"/>
                <w:szCs w:val="16"/>
              </w:rPr>
              <w:t>42</w:t>
            </w:r>
            <w:r w:rsidR="009C155B" w:rsidRPr="00AA77C4">
              <w:rPr>
                <w:rFonts w:ascii="ＭＳ 明朝" w:eastAsia="ＭＳ 明朝" w:hAnsi="ＭＳ 明朝" w:cs="ＭＳ Ｐゴシック" w:hint="eastAsia"/>
                <w:kern w:val="0"/>
                <w:sz w:val="16"/>
                <w:szCs w:val="16"/>
              </w:rPr>
              <w:t>4</w:t>
            </w:r>
            <w:r w:rsidRPr="00AA77C4">
              <w:rPr>
                <w:rFonts w:ascii="ＭＳ 明朝" w:eastAsia="ＭＳ 明朝" w:hAnsi="ＭＳ 明朝" w:cs="ＭＳ Ｐゴシック"/>
                <w:kern w:val="0"/>
                <w:sz w:val="16"/>
                <w:szCs w:val="16"/>
              </w:rPr>
              <w:t>.5</w:t>
            </w:r>
            <w:r w:rsidRPr="00AA77C4">
              <w:rPr>
                <w:rFonts w:ascii="ＭＳ 明朝" w:eastAsia="ＭＳ 明朝" w:hAnsi="ＭＳ 明朝" w:cs="ＭＳ Ｐゴシック" w:hint="eastAsia"/>
                <w:kern w:val="0"/>
                <w:sz w:val="16"/>
                <w:szCs w:val="16"/>
              </w:rPr>
              <w:t xml:space="preserve">→ </w:t>
            </w:r>
            <w:r w:rsidR="009C155B" w:rsidRPr="00AA77C4">
              <w:rPr>
                <w:rFonts w:ascii="ＭＳ 明朝" w:eastAsia="ＭＳ 明朝" w:hAnsi="ＭＳ 明朝" w:cs="ＭＳ Ｐゴシック"/>
                <w:kern w:val="0"/>
                <w:sz w:val="16"/>
                <w:szCs w:val="16"/>
              </w:rPr>
              <w:t>42</w:t>
            </w:r>
            <w:r w:rsidR="009C155B" w:rsidRPr="00AA77C4">
              <w:rPr>
                <w:rFonts w:ascii="ＭＳ 明朝" w:eastAsia="ＭＳ 明朝" w:hAnsi="ＭＳ 明朝" w:cs="ＭＳ Ｐゴシック" w:hint="eastAsia"/>
                <w:kern w:val="0"/>
                <w:sz w:val="16"/>
                <w:szCs w:val="16"/>
              </w:rPr>
              <w:t>4</w:t>
            </w:r>
            <w:r w:rsidRPr="00AA77C4">
              <w:rPr>
                <w:rFonts w:ascii="ＭＳ 明朝" w:eastAsia="ＭＳ 明朝" w:hAnsi="ＭＳ 明朝" w:cs="ＭＳ Ｐゴシック" w:hint="eastAsia"/>
                <w:kern w:val="0"/>
                <w:sz w:val="16"/>
                <w:szCs w:val="16"/>
              </w:rPr>
              <w:t>単位</w:t>
            </w:r>
          </w:p>
          <w:p w:rsidR="009E417B" w:rsidRPr="00AA77C4" w:rsidRDefault="009E417B" w:rsidP="009E417B">
            <w:pPr>
              <w:widowControl/>
              <w:spacing w:line="0" w:lineRule="atLeast"/>
              <w:ind w:leftChars="200" w:left="4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※4</w:t>
            </w:r>
            <w:r w:rsidR="00D22F97" w:rsidRPr="00AA77C4">
              <w:rPr>
                <w:rFonts w:ascii="ＭＳ 明朝" w:eastAsia="ＭＳ 明朝" w:hAnsi="ＭＳ 明朝" w:cs="ＭＳ Ｐゴシック"/>
                <w:kern w:val="0"/>
                <w:sz w:val="16"/>
                <w:szCs w:val="16"/>
              </w:rPr>
              <w:t>0</w:t>
            </w:r>
            <w:r w:rsidR="00D22F97" w:rsidRPr="00AA77C4">
              <w:rPr>
                <w:rFonts w:ascii="ＭＳ 明朝" w:eastAsia="ＭＳ 明朝" w:hAnsi="ＭＳ 明朝" w:cs="ＭＳ Ｐゴシック" w:hint="eastAsia"/>
                <w:kern w:val="0"/>
                <w:sz w:val="16"/>
                <w:szCs w:val="16"/>
              </w:rPr>
              <w:t>4</w:t>
            </w:r>
            <w:r w:rsidRPr="00AA77C4">
              <w:rPr>
                <w:rFonts w:ascii="ＭＳ 明朝" w:eastAsia="ＭＳ 明朝" w:hAnsi="ＭＳ 明朝" w:cs="ＭＳ Ｐゴシック" w:hint="eastAsia"/>
                <w:kern w:val="0"/>
                <w:sz w:val="16"/>
                <w:szCs w:val="16"/>
              </w:rPr>
              <w:t>×0.70×1.5＝4</w:t>
            </w:r>
            <w:r w:rsidR="009C155B" w:rsidRPr="00AA77C4">
              <w:rPr>
                <w:rFonts w:ascii="ＭＳ 明朝" w:eastAsia="ＭＳ 明朝" w:hAnsi="ＭＳ 明朝" w:cs="ＭＳ Ｐゴシック"/>
                <w:kern w:val="0"/>
                <w:sz w:val="16"/>
                <w:szCs w:val="16"/>
              </w:rPr>
              <w:t>2</w:t>
            </w:r>
            <w:r w:rsidR="009C155B" w:rsidRPr="00AA77C4">
              <w:rPr>
                <w:rFonts w:ascii="ＭＳ 明朝" w:eastAsia="ＭＳ 明朝" w:hAnsi="ＭＳ 明朝" w:cs="ＭＳ Ｐゴシック" w:hint="eastAsia"/>
                <w:kern w:val="0"/>
                <w:sz w:val="16"/>
                <w:szCs w:val="16"/>
              </w:rPr>
              <w:t>4</w:t>
            </w:r>
            <w:r w:rsidRPr="00AA77C4">
              <w:rPr>
                <w:rFonts w:ascii="ＭＳ 明朝" w:eastAsia="ＭＳ 明朝" w:hAnsi="ＭＳ 明朝" w:cs="ＭＳ Ｐゴシック"/>
                <w:kern w:val="0"/>
                <w:sz w:val="16"/>
                <w:szCs w:val="16"/>
              </w:rPr>
              <w:t>.</w:t>
            </w:r>
            <w:r w:rsidR="009C155B" w:rsidRPr="00AA77C4">
              <w:rPr>
                <w:rFonts w:ascii="ＭＳ 明朝" w:eastAsia="ＭＳ 明朝" w:hAnsi="ＭＳ 明朝" w:cs="ＭＳ Ｐゴシック" w:hint="eastAsia"/>
                <w:kern w:val="0"/>
                <w:sz w:val="16"/>
                <w:szCs w:val="16"/>
              </w:rPr>
              <w:t>2</w:t>
            </w:r>
            <w:r w:rsidRPr="00AA77C4">
              <w:rPr>
                <w:rFonts w:ascii="ＭＳ 明朝" w:eastAsia="ＭＳ 明朝" w:hAnsi="ＭＳ 明朝" w:cs="ＭＳ Ｐゴシック" w:hint="eastAsia"/>
                <w:kern w:val="0"/>
                <w:sz w:val="16"/>
                <w:szCs w:val="16"/>
              </w:rPr>
              <w:t>として四捨五入するのではない。</w:t>
            </w:r>
          </w:p>
          <w:p w:rsidR="009E417B" w:rsidRPr="00AA77C4" w:rsidRDefault="009E417B" w:rsidP="009E417B">
            <w:pPr>
              <w:widowControl/>
              <w:spacing w:line="0" w:lineRule="atLeast"/>
              <w:ind w:leftChars="200" w:left="420"/>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３　障害福祉サービス種類相互の算定関係</w:t>
            </w:r>
          </w:p>
          <w:p w:rsidR="009E417B" w:rsidRPr="00AA77C4" w:rsidRDefault="009E417B" w:rsidP="009E417B">
            <w:pPr>
              <w:widowControl/>
              <w:spacing w:line="0" w:lineRule="atLeast"/>
              <w:ind w:firstLineChars="200" w:firstLine="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特別な事情がある場合を除き、利用者が他の障害福祉サービスを受けている間に、当該サービス費</w:t>
            </w:r>
          </w:p>
          <w:p w:rsidR="009E417B" w:rsidRPr="00AA77C4" w:rsidRDefault="009E417B" w:rsidP="009E417B">
            <w:pPr>
              <w:widowControl/>
              <w:spacing w:line="0" w:lineRule="atLeast"/>
              <w:ind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を算定していないか。</w:t>
            </w:r>
          </w:p>
          <w:p w:rsidR="009E417B" w:rsidRPr="00AA77C4" w:rsidRDefault="009E417B" w:rsidP="009E417B">
            <w:pPr>
              <w:widowControl/>
              <w:spacing w:line="0" w:lineRule="atLeast"/>
              <w:ind w:left="320" w:hangingChars="200" w:hanging="320"/>
              <w:rPr>
                <w:rFonts w:ascii="ＭＳ 明朝" w:eastAsia="ＭＳ 明朝" w:hAnsi="ＭＳ 明朝" w:cs="ＭＳ Ｐゴシック"/>
                <w:kern w:val="0"/>
                <w:sz w:val="16"/>
                <w:szCs w:val="16"/>
              </w:rPr>
            </w:pPr>
          </w:p>
          <w:p w:rsidR="009E417B" w:rsidRPr="00AA77C4" w:rsidRDefault="009E417B" w:rsidP="009E417B">
            <w:pPr>
              <w:spacing w:line="0" w:lineRule="atLeast"/>
              <w:ind w:left="320" w:hangingChars="200" w:hanging="320"/>
              <w:rPr>
                <w:rFonts w:ascii="ＭＳ 明朝" w:eastAsia="ＭＳ 明朝" w:hAnsi="ＭＳ 明朝"/>
                <w:sz w:val="16"/>
                <w:szCs w:val="16"/>
              </w:rPr>
            </w:pP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hint="eastAsia"/>
                <w:sz w:val="16"/>
                <w:szCs w:val="16"/>
              </w:rPr>
              <w:t>※　介護給付費等については、同一時間帯に複数の障害福祉サービスに係る報酬を算定できない。例えば、日中活動サービス（生活介護、自立訓練（機能）、自立訓練（生活）、就労移行支援、就労継続支援Ａ型・Ｂ型）を受けている時間帯に本人不在の居宅を訪問して掃除等を行うことについては、本来、居宅介護の家事援助として行う場合は、本人の安否確認、健康チェック等も併せて行うべきであることから、居宅介護の所定単位数は算定できない。</w:t>
            </w:r>
          </w:p>
          <w:p w:rsidR="009E417B" w:rsidRPr="00AA77C4" w:rsidRDefault="009E417B" w:rsidP="009E417B">
            <w:pPr>
              <w:widowControl/>
              <w:spacing w:line="0" w:lineRule="atLeast"/>
              <w:ind w:left="320" w:hangingChars="200" w:hanging="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また、日中活動サービスの報酬については、１日当たりの支援に係る費用を包括的に評価していることから、日中活動サービスの報酬を算定した場合には、同一日に他の日中活動サービスの報酬は算定できない。</w:t>
            </w: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ind w:left="320" w:hangingChars="200" w:hanging="320"/>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４　減算の取扱</w:t>
            </w:r>
          </w:p>
          <w:p w:rsidR="009E417B" w:rsidRPr="00AA77C4" w:rsidRDefault="009E417B" w:rsidP="009E417B">
            <w:pPr>
              <w:widowControl/>
              <w:spacing w:line="0" w:lineRule="atLeast"/>
              <w:ind w:firstLineChars="200" w:firstLine="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サービス費の算定に当たっては、次のいずれかに該当する場合に、それぞれに掲げる割合を所定単</w:t>
            </w:r>
          </w:p>
          <w:p w:rsidR="009E417B" w:rsidRPr="00AA77C4" w:rsidRDefault="009E417B" w:rsidP="009E417B">
            <w:pPr>
              <w:widowControl/>
              <w:spacing w:line="0" w:lineRule="atLeast"/>
              <w:ind w:firstLineChars="100" w:firstLine="160"/>
              <w:rPr>
                <w:rFonts w:ascii="ＭＳ ゴシック" w:eastAsia="ＭＳ ゴシック" w:hAnsi="ＭＳ ゴシック" w:cs="ＭＳ Ｐゴシック"/>
                <w:kern w:val="0"/>
                <w:sz w:val="16"/>
                <w:szCs w:val="16"/>
              </w:rPr>
            </w:pPr>
            <w:r w:rsidRPr="00AA77C4">
              <w:rPr>
                <w:rFonts w:ascii="ＭＳ 明朝" w:eastAsia="ＭＳ 明朝" w:hAnsi="ＭＳ 明朝" w:cs="ＭＳ Ｐゴシック" w:hint="eastAsia"/>
                <w:kern w:val="0"/>
                <w:sz w:val="16"/>
                <w:szCs w:val="16"/>
              </w:rPr>
              <w:t>位数に乗じているか。</w:t>
            </w:r>
          </w:p>
          <w:p w:rsidR="00C21B7E" w:rsidRPr="00AA77C4" w:rsidRDefault="00C21B7E" w:rsidP="009E417B">
            <w:pPr>
              <w:widowControl/>
              <w:spacing w:line="0" w:lineRule="atLeast"/>
              <w:ind w:left="320" w:hangingChars="200" w:hanging="320"/>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（１）定員超過の場合</w:t>
            </w:r>
          </w:p>
          <w:p w:rsidR="009E417B" w:rsidRPr="00AA77C4" w:rsidRDefault="009E417B" w:rsidP="009E417B">
            <w:pPr>
              <w:widowControl/>
              <w:spacing w:line="0" w:lineRule="atLeast"/>
              <w:ind w:leftChars="100" w:left="37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次のいずれかに該当する場合、所定単位数（各種加算がなされる前）の</w:t>
            </w:r>
            <w:r w:rsidRPr="00AA77C4">
              <w:rPr>
                <w:rFonts w:ascii="ＭＳ 明朝" w:eastAsia="ＭＳ 明朝" w:hAnsi="ＭＳ 明朝" w:cs="ＭＳ Ｐゴシック"/>
                <w:kern w:val="0"/>
                <w:sz w:val="16"/>
                <w:szCs w:val="16"/>
              </w:rPr>
              <w:t>100分の70</w:t>
            </w:r>
          </w:p>
          <w:p w:rsidR="009E417B" w:rsidRPr="00AA77C4" w:rsidRDefault="009E417B" w:rsidP="009E417B">
            <w:pPr>
              <w:widowControl/>
              <w:spacing w:line="0" w:lineRule="atLeast"/>
              <w:ind w:leftChars="100" w:left="37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ア　過去３ヶ月間の利用者の延べ数が次のいずれかに該当（当該１月間について利用者全員に減算）</w:t>
            </w:r>
          </w:p>
          <w:p w:rsidR="009E417B" w:rsidRPr="00AA77C4" w:rsidRDefault="009E417B" w:rsidP="009E417B">
            <w:pPr>
              <w:widowControl/>
              <w:spacing w:line="0" w:lineRule="atLeast"/>
              <w:ind w:leftChars="200" w:left="4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①　利用定員が11人以下の事業所等</w:t>
            </w:r>
          </w:p>
          <w:p w:rsidR="009E417B" w:rsidRPr="00AA77C4" w:rsidRDefault="009E417B" w:rsidP="009E417B">
            <w:pPr>
              <w:widowControl/>
              <w:spacing w:line="0" w:lineRule="atLeast"/>
              <w:ind w:leftChars="300" w:left="63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利用定員に３を加えて得た数に開所日数を乗じて得た数を超える場合</w:t>
            </w:r>
          </w:p>
          <w:p w:rsidR="009E417B" w:rsidRPr="00AA77C4" w:rsidRDefault="009E417B" w:rsidP="009E417B">
            <w:pPr>
              <w:widowControl/>
              <w:spacing w:line="0" w:lineRule="atLeast"/>
              <w:ind w:leftChars="200" w:left="4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②　利用定員が12人以上</w:t>
            </w:r>
            <w:r w:rsidRPr="00AA77C4">
              <w:rPr>
                <w:rFonts w:ascii="ＭＳ 明朝" w:eastAsia="ＭＳ 明朝" w:hAnsi="ＭＳ 明朝" w:cs="ＭＳ Ｐゴシック"/>
                <w:kern w:val="0"/>
                <w:sz w:val="16"/>
                <w:szCs w:val="16"/>
              </w:rPr>
              <w:t>の事業所等</w:t>
            </w:r>
          </w:p>
          <w:p w:rsidR="009E417B" w:rsidRPr="00AA77C4" w:rsidRDefault="009E417B" w:rsidP="009E417B">
            <w:pPr>
              <w:widowControl/>
              <w:spacing w:line="0" w:lineRule="atLeast"/>
              <w:ind w:leftChars="300" w:left="63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利用定員に開所日数を乗じて得た数に100分の125を乗じて得た数を超える場合</w:t>
            </w:r>
          </w:p>
          <w:p w:rsidR="009E417B" w:rsidRPr="00AA77C4" w:rsidRDefault="009E417B" w:rsidP="009E417B">
            <w:pPr>
              <w:widowControl/>
              <w:spacing w:line="0" w:lineRule="atLeast"/>
              <w:ind w:leftChars="300" w:left="630"/>
              <w:rPr>
                <w:rFonts w:ascii="ＭＳ 明朝" w:eastAsia="ＭＳ 明朝" w:hAnsi="ＭＳ 明朝" w:cs="ＭＳ Ｐゴシック"/>
                <w:kern w:val="0"/>
                <w:sz w:val="16"/>
                <w:szCs w:val="16"/>
              </w:rPr>
            </w:pPr>
          </w:p>
          <w:p w:rsidR="009E417B" w:rsidRPr="00AA77C4" w:rsidRDefault="009E417B" w:rsidP="009E417B">
            <w:pPr>
              <w:widowControl/>
              <w:spacing w:line="0" w:lineRule="atLeast"/>
              <w:ind w:leftChars="100" w:left="37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イ　１日の利用者数が次のいずれかに該当する場合（当該１日について利用者全員に減算）</w:t>
            </w:r>
          </w:p>
          <w:p w:rsidR="009E417B" w:rsidRPr="00AA77C4" w:rsidRDefault="009E417B" w:rsidP="009E417B">
            <w:pPr>
              <w:widowControl/>
              <w:numPr>
                <w:ilvl w:val="0"/>
                <w:numId w:val="1"/>
              </w:numPr>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利用定員</w:t>
            </w:r>
            <w:r w:rsidRPr="00AA77C4">
              <w:rPr>
                <w:rFonts w:ascii="ＭＳ 明朝" w:eastAsia="ＭＳ 明朝" w:hAnsi="ＭＳ 明朝" w:cs="ＭＳ Ｐゴシック"/>
                <w:kern w:val="0"/>
                <w:sz w:val="16"/>
                <w:szCs w:val="16"/>
              </w:rPr>
              <w:t>50人以下</w:t>
            </w:r>
            <w:r w:rsidRPr="00AA77C4">
              <w:rPr>
                <w:rFonts w:ascii="ＭＳ 明朝" w:eastAsia="ＭＳ 明朝" w:hAnsi="ＭＳ 明朝" w:cs="ＭＳ Ｐゴシック" w:hint="eastAsia"/>
                <w:kern w:val="0"/>
                <w:sz w:val="16"/>
                <w:szCs w:val="16"/>
              </w:rPr>
              <w:t>の事業所等</w:t>
            </w:r>
          </w:p>
          <w:p w:rsidR="009E417B" w:rsidRPr="00AA77C4" w:rsidRDefault="009E417B" w:rsidP="00A9047A">
            <w:pPr>
              <w:widowControl/>
              <w:spacing w:line="0" w:lineRule="atLeast"/>
              <w:ind w:left="694"/>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利用</w:t>
            </w:r>
            <w:r w:rsidRPr="00AA77C4">
              <w:rPr>
                <w:rFonts w:ascii="ＭＳ 明朝" w:eastAsia="ＭＳ 明朝" w:hAnsi="ＭＳ 明朝" w:cs="ＭＳ Ｐゴシック"/>
                <w:kern w:val="0"/>
                <w:sz w:val="16"/>
                <w:szCs w:val="16"/>
              </w:rPr>
              <w:t>定員</w:t>
            </w:r>
            <w:r w:rsidRPr="00AA77C4">
              <w:rPr>
                <w:rFonts w:ascii="ＭＳ 明朝" w:eastAsia="ＭＳ 明朝" w:hAnsi="ＭＳ 明朝" w:cs="ＭＳ Ｐゴシック" w:hint="eastAsia"/>
                <w:kern w:val="0"/>
                <w:sz w:val="16"/>
                <w:szCs w:val="16"/>
              </w:rPr>
              <w:t>の数に100分の150を乗じた数を</w:t>
            </w:r>
            <w:r w:rsidRPr="00AA77C4">
              <w:rPr>
                <w:rFonts w:ascii="ＭＳ 明朝" w:eastAsia="ＭＳ 明朝" w:hAnsi="ＭＳ 明朝" w:cs="ＭＳ Ｐゴシック"/>
                <w:kern w:val="0"/>
                <w:sz w:val="16"/>
                <w:szCs w:val="16"/>
              </w:rPr>
              <w:t>超える場合</w:t>
            </w:r>
          </w:p>
          <w:p w:rsidR="009E417B" w:rsidRPr="00AA77C4" w:rsidRDefault="009E417B" w:rsidP="009E417B">
            <w:pPr>
              <w:widowControl/>
              <w:numPr>
                <w:ilvl w:val="0"/>
                <w:numId w:val="1"/>
              </w:numPr>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利用定員</w:t>
            </w:r>
            <w:r w:rsidRPr="00AA77C4">
              <w:rPr>
                <w:rFonts w:ascii="ＭＳ 明朝" w:eastAsia="ＭＳ 明朝" w:hAnsi="ＭＳ 明朝" w:cs="ＭＳ Ｐゴシック"/>
                <w:kern w:val="0"/>
                <w:sz w:val="16"/>
                <w:szCs w:val="16"/>
              </w:rPr>
              <w:t>51人以上</w:t>
            </w:r>
            <w:r w:rsidRPr="00AA77C4">
              <w:rPr>
                <w:rFonts w:ascii="ＭＳ 明朝" w:eastAsia="ＭＳ 明朝" w:hAnsi="ＭＳ 明朝" w:cs="ＭＳ Ｐゴシック" w:hint="eastAsia"/>
                <w:kern w:val="0"/>
                <w:sz w:val="16"/>
                <w:szCs w:val="16"/>
              </w:rPr>
              <w:t>の事業所等</w:t>
            </w:r>
          </w:p>
          <w:p w:rsidR="009E417B" w:rsidRPr="00AA77C4" w:rsidRDefault="009E417B" w:rsidP="009E417B">
            <w:pPr>
              <w:widowControl/>
              <w:spacing w:line="0" w:lineRule="atLeast"/>
              <w:ind w:left="694"/>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利用定員から50を差し引いた数に100分の</w:t>
            </w:r>
            <w:r w:rsidRPr="00AA77C4">
              <w:rPr>
                <w:rFonts w:ascii="ＭＳ 明朝" w:eastAsia="ＭＳ 明朝" w:hAnsi="ＭＳ 明朝" w:cs="ＭＳ Ｐゴシック"/>
                <w:kern w:val="0"/>
                <w:sz w:val="16"/>
                <w:szCs w:val="16"/>
              </w:rPr>
              <w:t>125</w:t>
            </w:r>
            <w:r w:rsidRPr="00AA77C4">
              <w:rPr>
                <w:rFonts w:ascii="ＭＳ 明朝" w:eastAsia="ＭＳ 明朝" w:hAnsi="ＭＳ 明朝" w:cs="ＭＳ Ｐゴシック" w:hint="eastAsia"/>
                <w:kern w:val="0"/>
                <w:sz w:val="16"/>
                <w:szCs w:val="16"/>
              </w:rPr>
              <w:t>を乗じて得た数に75を加えた数</w:t>
            </w:r>
            <w:r w:rsidRPr="00AA77C4">
              <w:rPr>
                <w:rFonts w:ascii="ＭＳ 明朝" w:eastAsia="ＭＳ 明朝" w:hAnsi="ＭＳ 明朝" w:cs="ＭＳ Ｐゴシック"/>
                <w:kern w:val="0"/>
                <w:sz w:val="16"/>
                <w:szCs w:val="16"/>
              </w:rPr>
              <w:t>を超える場合</w:t>
            </w:r>
          </w:p>
          <w:p w:rsidR="009E417B" w:rsidRPr="00AA77C4" w:rsidRDefault="009E417B" w:rsidP="009E417B">
            <w:pPr>
              <w:widowControl/>
              <w:spacing w:line="0" w:lineRule="atLeast"/>
              <w:ind w:left="320" w:hangingChars="200" w:hanging="320"/>
              <w:rPr>
                <w:rFonts w:ascii="ＭＳ 明朝" w:eastAsia="ＭＳ 明朝" w:hAnsi="ＭＳ 明朝" w:cs="ＭＳ Ｐゴシック"/>
                <w:kern w:val="0"/>
                <w:sz w:val="16"/>
                <w:szCs w:val="16"/>
              </w:rPr>
            </w:pPr>
          </w:p>
          <w:p w:rsidR="009E417B" w:rsidRPr="00AA77C4" w:rsidRDefault="009E417B" w:rsidP="009E417B">
            <w:pPr>
              <w:widowControl/>
              <w:spacing w:line="0" w:lineRule="atLeast"/>
              <w:ind w:left="320" w:hangingChars="200" w:hanging="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例：利用定員</w:t>
            </w:r>
            <w:r w:rsidRPr="00AA77C4">
              <w:rPr>
                <w:rFonts w:ascii="ＭＳ 明朝" w:eastAsia="ＭＳ 明朝" w:hAnsi="ＭＳ 明朝" w:cs="ＭＳ Ｐゴシック"/>
                <w:kern w:val="0"/>
                <w:sz w:val="16"/>
                <w:szCs w:val="16"/>
              </w:rPr>
              <w:t>30人、１月の開所日数が22日の施設の場合</w:t>
            </w:r>
          </w:p>
          <w:p w:rsidR="009E417B" w:rsidRPr="00AA77C4" w:rsidRDefault="009E417B" w:rsidP="009E417B">
            <w:pPr>
              <w:widowControl/>
              <w:spacing w:line="0" w:lineRule="atLeast"/>
              <w:ind w:left="320" w:hangingChars="200" w:hanging="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30人×22日×3月＝1,980人</w:t>
            </w:r>
          </w:p>
          <w:p w:rsidR="009E417B" w:rsidRPr="00AA77C4" w:rsidRDefault="009E417B" w:rsidP="009E417B">
            <w:pPr>
              <w:widowControl/>
              <w:spacing w:line="0" w:lineRule="atLeast"/>
              <w:ind w:left="320" w:hangingChars="200" w:hanging="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1,980人×1.25＝2,475人（受入れ可能延べ利用者数）</w:t>
            </w:r>
          </w:p>
          <w:p w:rsidR="009E417B" w:rsidRPr="00AA77C4" w:rsidRDefault="009E417B" w:rsidP="009E417B">
            <w:pPr>
              <w:widowControl/>
              <w:spacing w:line="0" w:lineRule="atLeast"/>
              <w:ind w:left="320" w:hangingChars="200" w:hanging="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（※３月間の総延べ利用者数が</w:t>
            </w:r>
            <w:r w:rsidRPr="00AA77C4">
              <w:rPr>
                <w:rFonts w:ascii="ＭＳ 明朝" w:eastAsia="ＭＳ 明朝" w:hAnsi="ＭＳ 明朝" w:cs="ＭＳ Ｐゴシック"/>
                <w:kern w:val="0"/>
                <w:sz w:val="16"/>
                <w:szCs w:val="16"/>
              </w:rPr>
              <w:t>2,475人を超えると減算）</w:t>
            </w:r>
          </w:p>
          <w:p w:rsidR="009E417B" w:rsidRPr="00AA77C4" w:rsidRDefault="009E417B" w:rsidP="009E417B">
            <w:pPr>
              <w:widowControl/>
              <w:spacing w:line="0" w:lineRule="atLeast"/>
              <w:ind w:left="320" w:hangingChars="200" w:hanging="320"/>
              <w:rPr>
                <w:rFonts w:ascii="ＭＳ 明朝" w:eastAsia="ＭＳ 明朝" w:hAnsi="ＭＳ 明朝" w:cs="ＭＳ Ｐゴシック"/>
                <w:kern w:val="0"/>
                <w:sz w:val="16"/>
                <w:szCs w:val="16"/>
              </w:rPr>
            </w:pPr>
          </w:p>
          <w:p w:rsidR="009E417B" w:rsidRPr="00AA77C4" w:rsidRDefault="009E417B" w:rsidP="009E417B">
            <w:pPr>
              <w:widowControl/>
              <w:spacing w:line="0" w:lineRule="atLeast"/>
              <w:ind w:left="320" w:hangingChars="200" w:hanging="320"/>
              <w:rPr>
                <w:rFonts w:ascii="ＭＳ ゴシック" w:eastAsia="ＭＳ ゴシック" w:hAnsi="ＭＳ ゴシック" w:cs="ＭＳ Ｐゴシック"/>
                <w:kern w:val="0"/>
                <w:sz w:val="16"/>
                <w:szCs w:val="16"/>
              </w:rPr>
            </w:pPr>
            <w:r w:rsidRPr="00AA77C4">
              <w:rPr>
                <w:rFonts w:ascii="ＭＳ 明朝" w:eastAsia="ＭＳ 明朝" w:hAnsi="ＭＳ 明朝" w:cs="ＭＳ Ｐゴシック" w:hint="eastAsia"/>
                <w:kern w:val="0"/>
                <w:sz w:val="16"/>
                <w:szCs w:val="16"/>
              </w:rPr>
              <w:t xml:space="preserve">　　</w:t>
            </w:r>
            <w:r w:rsidRPr="00AA77C4">
              <w:rPr>
                <w:rFonts w:ascii="ＭＳ ゴシック" w:eastAsia="ＭＳ ゴシック" w:hAnsi="ＭＳ ゴシック" w:cs="ＭＳ Ｐゴシック" w:hint="eastAsia"/>
                <w:kern w:val="0"/>
                <w:sz w:val="16"/>
                <w:szCs w:val="16"/>
                <w:shd w:val="pct15" w:color="auto" w:fill="FFFFFF"/>
              </w:rPr>
              <w:t xml:space="preserve">※多機能型事業所等における定員超過利用減算　　　　　　　　　　　　　　　　　　　　　　</w:t>
            </w:r>
          </w:p>
          <w:p w:rsidR="009E417B" w:rsidRPr="00AA77C4" w:rsidRDefault="009E417B" w:rsidP="009E417B">
            <w:pPr>
              <w:widowControl/>
              <w:spacing w:line="0" w:lineRule="atLeast"/>
              <w:ind w:left="320" w:hangingChars="200" w:hanging="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複数のサービスごとに、当該利用定員を超える受入れ可能人数を算出する。</w:t>
            </w:r>
          </w:p>
          <w:p w:rsidR="009E417B" w:rsidRPr="00AA77C4" w:rsidRDefault="009E417B" w:rsidP="009E417B">
            <w:pPr>
              <w:widowControl/>
              <w:spacing w:line="0" w:lineRule="atLeast"/>
              <w:ind w:left="320" w:hangingChars="200" w:hanging="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（例１）定員</w:t>
            </w:r>
            <w:r w:rsidRPr="00AA77C4">
              <w:rPr>
                <w:rFonts w:ascii="ＭＳ 明朝" w:eastAsia="ＭＳ 明朝" w:hAnsi="ＭＳ 明朝" w:cs="ＭＳ Ｐゴシック"/>
                <w:kern w:val="0"/>
                <w:sz w:val="16"/>
                <w:szCs w:val="16"/>
              </w:rPr>
              <w:t>40人（生活介護20、自立訓練（生活）10、就労継続Ｂ10）の</w:t>
            </w:r>
          </w:p>
          <w:p w:rsidR="009E417B" w:rsidRPr="00AA77C4" w:rsidRDefault="009E417B" w:rsidP="009E417B">
            <w:pPr>
              <w:widowControl/>
              <w:spacing w:line="0" w:lineRule="atLeast"/>
              <w:ind w:left="320" w:hangingChars="200" w:hanging="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1日当たりの実績による受入れ可能人数</w:t>
            </w:r>
          </w:p>
          <w:p w:rsidR="009E417B" w:rsidRPr="00AA77C4" w:rsidRDefault="009E417B" w:rsidP="009E417B">
            <w:pPr>
              <w:widowControl/>
              <w:spacing w:line="0" w:lineRule="atLeast"/>
              <w:ind w:left="320" w:hangingChars="200" w:hanging="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生活介護　　　</w:t>
            </w:r>
            <w:r w:rsidRPr="00AA77C4">
              <w:rPr>
                <w:rFonts w:ascii="ＭＳ 明朝" w:eastAsia="ＭＳ 明朝" w:hAnsi="ＭＳ 明朝" w:cs="ＭＳ Ｐゴシック"/>
                <w:kern w:val="0"/>
                <w:sz w:val="16"/>
                <w:szCs w:val="16"/>
              </w:rPr>
              <w:t xml:space="preserve"> ：20人×150％＝30人、自立訓練（生活）：10人×150％＝15人、</w:t>
            </w:r>
          </w:p>
          <w:p w:rsidR="009E417B" w:rsidRPr="00AA77C4" w:rsidRDefault="009E417B" w:rsidP="009E417B">
            <w:pPr>
              <w:widowControl/>
              <w:spacing w:line="0" w:lineRule="atLeast"/>
              <w:ind w:left="320" w:hangingChars="200" w:hanging="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就労継続Ｂ</w:t>
            </w:r>
            <w:r w:rsidRPr="00AA77C4">
              <w:rPr>
                <w:rFonts w:ascii="ＭＳ 明朝" w:eastAsia="ＭＳ 明朝" w:hAnsi="ＭＳ 明朝" w:cs="ＭＳ Ｐゴシック"/>
                <w:kern w:val="0"/>
                <w:sz w:val="16"/>
                <w:szCs w:val="16"/>
              </w:rPr>
              <w:t xml:space="preserve">     ：10人×150％＝15人</w:t>
            </w:r>
          </w:p>
          <w:p w:rsidR="009E417B" w:rsidRPr="00AA77C4" w:rsidRDefault="009E417B" w:rsidP="009E417B">
            <w:pPr>
              <w:widowControl/>
              <w:spacing w:line="0" w:lineRule="atLeast"/>
              <w:ind w:left="320" w:hangingChars="200" w:hanging="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よって、サービスごとに次の人数を超える場合に減算となる。</w:t>
            </w:r>
          </w:p>
          <w:p w:rsidR="009E417B" w:rsidRPr="00AA77C4" w:rsidRDefault="009E417B" w:rsidP="009E417B">
            <w:pPr>
              <w:widowControl/>
              <w:spacing w:line="0" w:lineRule="atLeast"/>
              <w:ind w:left="320" w:hangingChars="200" w:hanging="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生活介護：</w:t>
            </w:r>
            <w:r w:rsidRPr="00AA77C4">
              <w:rPr>
                <w:rFonts w:ascii="ＭＳ 明朝" w:eastAsia="ＭＳ 明朝" w:hAnsi="ＭＳ 明朝" w:cs="ＭＳ Ｐゴシック"/>
                <w:kern w:val="0"/>
                <w:sz w:val="16"/>
                <w:szCs w:val="16"/>
              </w:rPr>
              <w:t>30人、生活訓練：15人、就労継続Ｂ</w:t>
            </w:r>
            <w:r w:rsidRPr="00AA77C4">
              <w:rPr>
                <w:rFonts w:ascii="ＭＳ 明朝" w:eastAsia="ＭＳ 明朝" w:hAnsi="ＭＳ 明朝" w:cs="ＭＳ Ｐゴシック" w:hint="eastAsia"/>
                <w:kern w:val="0"/>
                <w:sz w:val="16"/>
                <w:szCs w:val="16"/>
              </w:rPr>
              <w:t>：</w:t>
            </w:r>
            <w:r w:rsidRPr="00AA77C4">
              <w:rPr>
                <w:rFonts w:ascii="ＭＳ 明朝" w:eastAsia="ＭＳ 明朝" w:hAnsi="ＭＳ 明朝" w:cs="ＭＳ Ｐゴシック"/>
                <w:kern w:val="0"/>
                <w:sz w:val="16"/>
                <w:szCs w:val="16"/>
              </w:rPr>
              <w:t>15人</w:t>
            </w:r>
          </w:p>
          <w:p w:rsidR="009E417B" w:rsidRPr="00AA77C4" w:rsidRDefault="009E417B" w:rsidP="009E417B">
            <w:pPr>
              <w:widowControl/>
              <w:spacing w:line="0" w:lineRule="atLeast"/>
              <w:ind w:left="320" w:hangingChars="200" w:hanging="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（例２）定員</w:t>
            </w:r>
            <w:r w:rsidRPr="00AA77C4">
              <w:rPr>
                <w:rFonts w:ascii="ＭＳ 明朝" w:eastAsia="ＭＳ 明朝" w:hAnsi="ＭＳ 明朝" w:cs="ＭＳ Ｐゴシック"/>
                <w:kern w:val="0"/>
                <w:sz w:val="16"/>
                <w:szCs w:val="16"/>
              </w:rPr>
              <w:t>40人（生活介護20、自立訓練（生活）10、就労継続Ｂ10）、月の開所日数が22日</w:t>
            </w:r>
          </w:p>
          <w:p w:rsidR="009E417B" w:rsidRPr="00AA77C4" w:rsidRDefault="009E417B" w:rsidP="009E417B">
            <w:pPr>
              <w:widowControl/>
              <w:spacing w:line="0" w:lineRule="atLeast"/>
              <w:ind w:left="320" w:hangingChars="200" w:hanging="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の場合の過去</w:t>
            </w:r>
            <w:r w:rsidRPr="00AA77C4">
              <w:rPr>
                <w:rFonts w:ascii="ＭＳ 明朝" w:eastAsia="ＭＳ 明朝" w:hAnsi="ＭＳ 明朝" w:cs="ＭＳ Ｐゴシック"/>
                <w:kern w:val="0"/>
                <w:sz w:val="16"/>
                <w:szCs w:val="16"/>
              </w:rPr>
              <w:t>3ヶ月の利用実績によるによる受入れ可能人数</w:t>
            </w:r>
          </w:p>
          <w:p w:rsidR="009E417B" w:rsidRPr="00AA77C4" w:rsidRDefault="009E417B" w:rsidP="009E417B">
            <w:pPr>
              <w:widowControl/>
              <w:spacing w:line="0" w:lineRule="atLeast"/>
              <w:ind w:left="320" w:hangingChars="200" w:hanging="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生活介護　　　</w:t>
            </w:r>
            <w:r w:rsidRPr="00AA77C4">
              <w:rPr>
                <w:rFonts w:ascii="ＭＳ 明朝" w:eastAsia="ＭＳ 明朝" w:hAnsi="ＭＳ 明朝" w:cs="ＭＳ Ｐゴシック"/>
                <w:kern w:val="0"/>
                <w:sz w:val="16"/>
                <w:szCs w:val="16"/>
              </w:rPr>
              <w:t xml:space="preserve">  ：20人×22日×3月＝1,320人×125％＝1,650人</w:t>
            </w:r>
          </w:p>
          <w:p w:rsidR="009E417B" w:rsidRPr="00AA77C4" w:rsidRDefault="009E417B" w:rsidP="009E417B">
            <w:pPr>
              <w:widowControl/>
              <w:spacing w:line="0" w:lineRule="atLeast"/>
              <w:ind w:left="320" w:hangingChars="200" w:hanging="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自立訓練（生活）：</w:t>
            </w:r>
            <w:r w:rsidRPr="00AA77C4">
              <w:rPr>
                <w:rFonts w:ascii="ＭＳ 明朝" w:eastAsia="ＭＳ 明朝" w:hAnsi="ＭＳ 明朝" w:cs="ＭＳ Ｐゴシック"/>
                <w:kern w:val="0"/>
                <w:sz w:val="16"/>
                <w:szCs w:val="16"/>
              </w:rPr>
              <w:t>10人×22日×3月＝  660人×125％＝  825人</w:t>
            </w:r>
          </w:p>
          <w:p w:rsidR="009E417B" w:rsidRPr="00AA77C4" w:rsidRDefault="009E417B" w:rsidP="009E417B">
            <w:pPr>
              <w:widowControl/>
              <w:spacing w:line="0" w:lineRule="atLeast"/>
              <w:ind w:left="320" w:hangingChars="200" w:hanging="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就労継続Ｂ　　 </w:t>
            </w:r>
            <w:r w:rsidRPr="00AA77C4">
              <w:rPr>
                <w:rFonts w:ascii="ＭＳ 明朝" w:eastAsia="ＭＳ 明朝" w:hAnsi="ＭＳ 明朝" w:cs="ＭＳ Ｐゴシック"/>
                <w:kern w:val="0"/>
                <w:sz w:val="16"/>
                <w:szCs w:val="16"/>
              </w:rPr>
              <w:t xml:space="preserve"> ：10人×22日×3月＝　660人×125％＝　825人</w:t>
            </w:r>
          </w:p>
          <w:p w:rsidR="009E417B" w:rsidRPr="00AA77C4" w:rsidRDefault="009E417B" w:rsidP="009E417B">
            <w:pPr>
              <w:widowControl/>
              <w:spacing w:line="0" w:lineRule="atLeast"/>
              <w:ind w:left="320" w:hangingChars="200" w:hanging="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よって、サービスごとに次の人数を超える場合に減算となる。</w:t>
            </w:r>
          </w:p>
          <w:p w:rsidR="009E417B" w:rsidRPr="00AA77C4" w:rsidRDefault="009E417B" w:rsidP="009E417B">
            <w:pPr>
              <w:widowControl/>
              <w:spacing w:line="0" w:lineRule="atLeast"/>
              <w:ind w:left="320" w:hangingChars="200" w:hanging="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生活介護：</w:t>
            </w:r>
            <w:r w:rsidRPr="00AA77C4">
              <w:rPr>
                <w:rFonts w:ascii="ＭＳ 明朝" w:eastAsia="ＭＳ 明朝" w:hAnsi="ＭＳ 明朝" w:cs="ＭＳ Ｐゴシック"/>
                <w:kern w:val="0"/>
                <w:sz w:val="16"/>
                <w:szCs w:val="16"/>
              </w:rPr>
              <w:t>1,650人、自立訓練（生活）：825人、就労継続Ｂ</w:t>
            </w:r>
            <w:r w:rsidRPr="00AA77C4">
              <w:rPr>
                <w:rFonts w:ascii="ＭＳ 明朝" w:eastAsia="ＭＳ 明朝" w:hAnsi="ＭＳ 明朝" w:cs="ＭＳ Ｐゴシック" w:hint="eastAsia"/>
                <w:kern w:val="0"/>
                <w:sz w:val="16"/>
                <w:szCs w:val="16"/>
              </w:rPr>
              <w:t>：</w:t>
            </w:r>
            <w:r w:rsidRPr="00AA77C4">
              <w:rPr>
                <w:rFonts w:ascii="ＭＳ 明朝" w:eastAsia="ＭＳ 明朝" w:hAnsi="ＭＳ 明朝" w:cs="ＭＳ Ｐゴシック"/>
                <w:kern w:val="0"/>
                <w:sz w:val="16"/>
                <w:szCs w:val="16"/>
              </w:rPr>
              <w:t>825人</w:t>
            </w:r>
          </w:p>
          <w:p w:rsidR="009E417B" w:rsidRPr="00AA77C4" w:rsidRDefault="009E417B" w:rsidP="009E417B">
            <w:pPr>
              <w:widowControl/>
              <w:spacing w:line="0" w:lineRule="atLeast"/>
              <w:ind w:left="320" w:hangingChars="200" w:hanging="320"/>
              <w:rPr>
                <w:rFonts w:ascii="ＭＳ 明朝" w:eastAsia="ＭＳ 明朝" w:hAnsi="ＭＳ 明朝" w:cs="ＭＳ Ｐゴシック"/>
                <w:kern w:val="0"/>
                <w:sz w:val="16"/>
                <w:szCs w:val="16"/>
              </w:rPr>
            </w:pPr>
          </w:p>
          <w:p w:rsidR="009E417B" w:rsidRPr="00AA77C4" w:rsidRDefault="009E417B" w:rsidP="009E417B">
            <w:pPr>
              <w:widowControl/>
              <w:spacing w:line="0" w:lineRule="atLeast"/>
              <w:ind w:leftChars="100" w:left="530" w:hangingChars="200" w:hanging="320"/>
              <w:jc w:val="left"/>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shd w:val="pct15" w:color="auto" w:fill="FFFFFF"/>
              </w:rPr>
              <w:t xml:space="preserve">※定員超過の算定の際の利用者数　　　　　　　　　　　　　　　　　　　　　　　　　　　　　</w:t>
            </w:r>
          </w:p>
          <w:p w:rsidR="009E417B" w:rsidRPr="00AA77C4" w:rsidRDefault="009E417B" w:rsidP="009E417B">
            <w:pPr>
              <w:widowControl/>
              <w:spacing w:line="0" w:lineRule="atLeast"/>
              <w:ind w:leftChars="6" w:left="333" w:hangingChars="200" w:hanging="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上記の利用者数の算定に当たっては、次の１～４までに該当する利用者を除くことができる。</w:t>
            </w:r>
          </w:p>
          <w:p w:rsidR="009E417B" w:rsidRPr="00AA77C4" w:rsidRDefault="009E417B" w:rsidP="009E417B">
            <w:pPr>
              <w:widowControl/>
              <w:spacing w:line="0" w:lineRule="atLeast"/>
              <w:ind w:leftChars="106" w:left="543" w:hangingChars="200" w:hanging="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１　身体障害者福祉法、知的障害者福祉法又は児童福祉法により市町村の措置による利用者</w:t>
            </w:r>
          </w:p>
          <w:p w:rsidR="009E417B" w:rsidRPr="00AA77C4" w:rsidRDefault="009E417B" w:rsidP="009E417B">
            <w:pPr>
              <w:widowControl/>
              <w:spacing w:line="0" w:lineRule="atLeast"/>
              <w:ind w:leftChars="106" w:left="703" w:hangingChars="300" w:hanging="48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２　「地域生活への移行が困難になった障害者及び離職した障害者の入所施設等への受入について」（平</w:t>
            </w:r>
            <w:r w:rsidRPr="00AA77C4">
              <w:rPr>
                <w:rFonts w:ascii="ＭＳ 明朝" w:eastAsia="ＭＳ 明朝" w:hAnsi="ＭＳ 明朝" w:cs="ＭＳ Ｐゴシック"/>
                <w:kern w:val="0"/>
                <w:sz w:val="16"/>
                <w:szCs w:val="16"/>
              </w:rPr>
              <w:t>18年4月3日付け障障発第0403004号）により定員の枠外として取り扱われる入所者</w:t>
            </w:r>
          </w:p>
          <w:p w:rsidR="009E417B" w:rsidRPr="00AA77C4" w:rsidRDefault="009E417B" w:rsidP="009E417B">
            <w:pPr>
              <w:widowControl/>
              <w:spacing w:line="0" w:lineRule="atLeast"/>
              <w:ind w:leftChars="100" w:left="690" w:hangingChars="300" w:hanging="48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３　災害等やむを得ない理由により定員の枠外として取り扱われる入所者</w:t>
            </w:r>
          </w:p>
          <w:p w:rsidR="009E417B" w:rsidRPr="00AA77C4" w:rsidRDefault="009E417B" w:rsidP="009E417B">
            <w:pPr>
              <w:widowControl/>
              <w:spacing w:line="0" w:lineRule="atLeast"/>
              <w:ind w:leftChars="100" w:left="690" w:hangingChars="300" w:hanging="48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４　３の（５）〔就労継続支援B型サービス費〕の①の(三)に規定する一時的にアセスメントを受ける場合の就労移行支援の利用者</w:t>
            </w:r>
          </w:p>
          <w:p w:rsidR="00A9047A" w:rsidRPr="00AA77C4" w:rsidRDefault="00A9047A" w:rsidP="00A9047A">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ind w:left="320" w:hangingChars="200" w:hanging="320"/>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 xml:space="preserve">（２）人員欠如の場合　</w:t>
            </w:r>
          </w:p>
          <w:p w:rsidR="009E417B" w:rsidRPr="00AA77C4" w:rsidRDefault="009E417B" w:rsidP="00A9047A">
            <w:pPr>
              <w:widowControl/>
              <w:spacing w:line="0" w:lineRule="atLeast"/>
              <w:ind w:leftChars="100" w:left="370" w:hangingChars="100" w:hanging="160"/>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 xml:space="preserve">ア　</w:t>
            </w:r>
            <w:r w:rsidRPr="00AA77C4">
              <w:rPr>
                <w:rFonts w:ascii="ＭＳ ゴシック" w:eastAsia="ＭＳ ゴシック" w:hAnsi="ＭＳ ゴシック" w:cs="ＭＳ Ｐゴシック"/>
                <w:kern w:val="0"/>
                <w:sz w:val="16"/>
                <w:szCs w:val="16"/>
              </w:rPr>
              <w:t>生活支援員、看護職員、理学療法士、作業療法士、地域移行支援員、職業指導員、</w:t>
            </w:r>
            <w:r w:rsidRPr="00AA77C4">
              <w:rPr>
                <w:rFonts w:ascii="ＭＳ ゴシック" w:eastAsia="ＭＳ ゴシック" w:hAnsi="ＭＳ ゴシック" w:cs="ＭＳ Ｐゴシック" w:hint="eastAsia"/>
                <w:kern w:val="0"/>
                <w:sz w:val="16"/>
                <w:szCs w:val="16"/>
              </w:rPr>
              <w:t>就労支援員、就労定着支援員及び世話人の欠如について</w:t>
            </w:r>
          </w:p>
          <w:p w:rsidR="009E417B" w:rsidRPr="00AA77C4" w:rsidRDefault="009E417B" w:rsidP="009E417B">
            <w:pPr>
              <w:widowControl/>
              <w:spacing w:line="0" w:lineRule="atLeast"/>
              <w:ind w:leftChars="200" w:left="4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w:t>
            </w:r>
            <w:r w:rsidRPr="00AA77C4">
              <w:rPr>
                <w:rFonts w:ascii="ＭＳ 明朝" w:eastAsia="ＭＳ 明朝" w:hAnsi="ＭＳ 明朝" w:cs="ＭＳ Ｐゴシック"/>
                <w:kern w:val="0"/>
                <w:sz w:val="16"/>
                <w:szCs w:val="16"/>
              </w:rPr>
              <w:t>減算が適用される月から３月未満の月については、所定単位数の100 分の70 とする。</w:t>
            </w:r>
          </w:p>
          <w:p w:rsidR="009E417B" w:rsidRPr="00AA77C4" w:rsidRDefault="009E417B" w:rsidP="009E417B">
            <w:pPr>
              <w:widowControl/>
              <w:spacing w:line="0" w:lineRule="atLeast"/>
              <w:ind w:leftChars="200" w:left="4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w:t>
            </w:r>
            <w:r w:rsidRPr="00AA77C4">
              <w:rPr>
                <w:rFonts w:ascii="ＭＳ 明朝" w:eastAsia="ＭＳ 明朝" w:hAnsi="ＭＳ 明朝" w:cs="ＭＳ Ｐゴシック"/>
                <w:kern w:val="0"/>
                <w:sz w:val="16"/>
                <w:szCs w:val="16"/>
              </w:rPr>
              <w:t>減算が適用される月から連続して３月以上の月については、所定単位数の100 分の50 とする。</w:t>
            </w: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ind w:leftChars="100" w:left="210"/>
              <w:rPr>
                <w:rFonts w:ascii="ＭＳ 明朝" w:eastAsia="ＭＳ 明朝" w:hAnsi="ＭＳ 明朝" w:cs="ＭＳ Ｐゴシック"/>
                <w:kern w:val="0"/>
                <w:sz w:val="16"/>
                <w:szCs w:val="16"/>
              </w:rPr>
            </w:pPr>
            <w:r w:rsidRPr="00AA77C4">
              <w:rPr>
                <w:rFonts w:ascii="ＭＳ ゴシック" w:eastAsia="ＭＳ ゴシック" w:hAnsi="ＭＳ ゴシック" w:cs="ＭＳ Ｐゴシック" w:hint="eastAsia"/>
                <w:kern w:val="0"/>
                <w:sz w:val="16"/>
                <w:szCs w:val="16"/>
                <w:shd w:val="pct15" w:color="auto" w:fill="FFFFFF"/>
              </w:rPr>
              <w:t xml:space="preserve">※具体的な取扱い　　　　　　　　　　　　　　　　　　　　　　　　　　　　　　　　　　　　　　　　</w:t>
            </w:r>
            <w:r w:rsidRPr="00AA77C4">
              <w:rPr>
                <w:rFonts w:ascii="ＭＳ 明朝" w:eastAsia="ＭＳ 明朝" w:hAnsi="ＭＳ 明朝" w:cs="ＭＳ Ｐゴシック" w:hint="eastAsia"/>
                <w:kern w:val="0"/>
                <w:sz w:val="16"/>
                <w:szCs w:val="16"/>
              </w:rPr>
              <w:t xml:space="preserve">　　　　　　　　　　　　　　　　　　　　　　　　　　　　　　　　　　　　　　　</w:t>
            </w:r>
          </w:p>
          <w:p w:rsidR="009E417B" w:rsidRPr="00AA77C4" w:rsidRDefault="009E417B" w:rsidP="009E417B">
            <w:pPr>
              <w:widowControl/>
              <w:spacing w:line="0" w:lineRule="atLeast"/>
              <w:ind w:leftChars="-188" w:left="405" w:hangingChars="500" w:hanging="80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１　当該所定単位数は、各種加算がなされる前の単位数とし、各種加算を含めた単位数の合計数について減算するものではない。</w:t>
            </w:r>
          </w:p>
          <w:p w:rsidR="009E417B" w:rsidRPr="00AA77C4" w:rsidRDefault="009E417B" w:rsidP="009E417B">
            <w:pPr>
              <w:widowControl/>
              <w:spacing w:line="0" w:lineRule="atLeast"/>
              <w:ind w:leftChars="-188" w:left="405" w:hangingChars="500" w:hanging="800"/>
              <w:rPr>
                <w:rFonts w:ascii="ＭＳ 明朝" w:eastAsia="ＭＳ 明朝" w:hAnsi="ＭＳ 明朝" w:cs="ＭＳ Ｐゴシック"/>
                <w:kern w:val="0"/>
                <w:sz w:val="16"/>
                <w:szCs w:val="16"/>
              </w:rPr>
            </w:pPr>
          </w:p>
          <w:p w:rsidR="009E417B" w:rsidRPr="00AA77C4" w:rsidRDefault="009E417B" w:rsidP="009E417B">
            <w:pPr>
              <w:widowControl/>
              <w:spacing w:line="0" w:lineRule="atLeast"/>
              <w:ind w:leftChars="125" w:left="423"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２　人員基準上必要とされる員数から１割を超えて減少した場合には、その翌月から人員欠如が解消されるに至った月まで、利用者の全員について減算。</w:t>
            </w:r>
          </w:p>
          <w:p w:rsidR="009E417B" w:rsidRPr="00AA77C4" w:rsidRDefault="009E417B" w:rsidP="009E417B">
            <w:pPr>
              <w:widowControl/>
              <w:spacing w:line="0" w:lineRule="atLeast"/>
              <w:ind w:leftChars="125" w:left="423"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また、人員基準上必要とされる員数から１割の範囲内で減少した場合には、その翌々月から人員欠如が解消されるに至った月まで、利用者の全員について減算。</w:t>
            </w:r>
          </w:p>
          <w:p w:rsidR="009E417B" w:rsidRPr="00AA77C4" w:rsidRDefault="009E417B" w:rsidP="009E417B">
            <w:pPr>
              <w:widowControl/>
              <w:spacing w:line="0" w:lineRule="atLeast"/>
              <w:ind w:leftChars="100" w:left="370" w:hangingChars="100" w:hanging="160"/>
              <w:rPr>
                <w:rFonts w:ascii="ＭＳ 明朝" w:eastAsia="ＭＳ 明朝" w:hAnsi="ＭＳ 明朝" w:cs="ＭＳ Ｐゴシック"/>
                <w:kern w:val="0"/>
                <w:sz w:val="16"/>
                <w:szCs w:val="16"/>
              </w:rPr>
            </w:pPr>
          </w:p>
          <w:p w:rsidR="009E417B" w:rsidRPr="00AA77C4" w:rsidRDefault="009E417B" w:rsidP="009E417B">
            <w:pPr>
              <w:widowControl/>
              <w:spacing w:line="0" w:lineRule="atLeast"/>
              <w:ind w:leftChars="100" w:left="37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３　常勤又は専従など、従業者の員数以外の要件を満たしていない場合には、その翌々月から人員欠如が解消されるに至った月まで、利用者の全員について減算。</w:t>
            </w:r>
          </w:p>
          <w:p w:rsidR="009E417B" w:rsidRPr="00AA77C4" w:rsidRDefault="009E417B" w:rsidP="009E417B">
            <w:pPr>
              <w:widowControl/>
              <w:spacing w:line="0" w:lineRule="atLeast"/>
              <w:ind w:left="800" w:hangingChars="500" w:hanging="800"/>
              <w:rPr>
                <w:rFonts w:ascii="ＭＳ 明朝" w:eastAsia="ＭＳ 明朝" w:hAnsi="ＭＳ 明朝" w:cs="ＭＳ Ｐゴシック"/>
                <w:kern w:val="0"/>
                <w:sz w:val="16"/>
                <w:szCs w:val="16"/>
              </w:rPr>
            </w:pPr>
          </w:p>
          <w:p w:rsidR="009E417B" w:rsidRPr="00AA77C4" w:rsidRDefault="009E417B" w:rsidP="00A9047A">
            <w:pPr>
              <w:widowControl/>
              <w:spacing w:line="0" w:lineRule="atLeast"/>
              <w:ind w:leftChars="100" w:left="1010" w:hangingChars="500" w:hanging="800"/>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イ　サービス管理責任者の人員欠如について</w:t>
            </w:r>
          </w:p>
          <w:p w:rsidR="009E417B" w:rsidRPr="00AA77C4" w:rsidRDefault="009E417B" w:rsidP="009E417B">
            <w:pPr>
              <w:widowControl/>
              <w:spacing w:line="0" w:lineRule="atLeast"/>
              <w:ind w:leftChars="200" w:left="4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w:t>
            </w:r>
            <w:r w:rsidRPr="00AA77C4">
              <w:rPr>
                <w:rFonts w:ascii="ＭＳ 明朝" w:eastAsia="ＭＳ 明朝" w:hAnsi="ＭＳ 明朝" w:cs="ＭＳ Ｐゴシック"/>
                <w:kern w:val="0"/>
                <w:sz w:val="16"/>
                <w:szCs w:val="16"/>
              </w:rPr>
              <w:t>減算が適用される月から</w:t>
            </w:r>
            <w:r w:rsidRPr="00AA77C4">
              <w:rPr>
                <w:rFonts w:ascii="ＭＳ 明朝" w:eastAsia="ＭＳ 明朝" w:hAnsi="ＭＳ 明朝" w:cs="ＭＳ Ｐゴシック" w:hint="eastAsia"/>
                <w:kern w:val="0"/>
                <w:sz w:val="16"/>
                <w:szCs w:val="16"/>
              </w:rPr>
              <w:t>５</w:t>
            </w:r>
            <w:r w:rsidRPr="00AA77C4">
              <w:rPr>
                <w:rFonts w:ascii="ＭＳ 明朝" w:eastAsia="ＭＳ 明朝" w:hAnsi="ＭＳ 明朝" w:cs="ＭＳ Ｐゴシック"/>
                <w:kern w:val="0"/>
                <w:sz w:val="16"/>
                <w:szCs w:val="16"/>
              </w:rPr>
              <w:t>月未満の月については、所定単位数の100 分の70 。</w:t>
            </w:r>
          </w:p>
          <w:p w:rsidR="009E417B" w:rsidRPr="00AA77C4" w:rsidRDefault="009E417B" w:rsidP="009E417B">
            <w:pPr>
              <w:widowControl/>
              <w:spacing w:line="0" w:lineRule="atLeast"/>
              <w:ind w:leftChars="200" w:left="4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w:t>
            </w:r>
            <w:r w:rsidRPr="00AA77C4">
              <w:rPr>
                <w:rFonts w:ascii="ＭＳ 明朝" w:eastAsia="ＭＳ 明朝" w:hAnsi="ＭＳ 明朝" w:cs="ＭＳ Ｐゴシック"/>
                <w:kern w:val="0"/>
                <w:sz w:val="16"/>
                <w:szCs w:val="16"/>
              </w:rPr>
              <w:t>減算が適用される月から連続して</w:t>
            </w:r>
            <w:r w:rsidRPr="00AA77C4">
              <w:rPr>
                <w:rFonts w:ascii="ＭＳ 明朝" w:eastAsia="ＭＳ 明朝" w:hAnsi="ＭＳ 明朝" w:cs="ＭＳ Ｐゴシック" w:hint="eastAsia"/>
                <w:kern w:val="0"/>
                <w:sz w:val="16"/>
                <w:szCs w:val="16"/>
              </w:rPr>
              <w:t>５</w:t>
            </w:r>
            <w:r w:rsidRPr="00AA77C4">
              <w:rPr>
                <w:rFonts w:ascii="ＭＳ 明朝" w:eastAsia="ＭＳ 明朝" w:hAnsi="ＭＳ 明朝" w:cs="ＭＳ Ｐゴシック"/>
                <w:kern w:val="0"/>
                <w:sz w:val="16"/>
                <w:szCs w:val="16"/>
              </w:rPr>
              <w:t>月以上の月については、所定単位数の100 分の50</w:t>
            </w:r>
          </w:p>
          <w:p w:rsidR="009E417B" w:rsidRPr="00AA77C4" w:rsidRDefault="009E417B" w:rsidP="009E417B">
            <w:pPr>
              <w:widowControl/>
              <w:spacing w:line="0" w:lineRule="atLeast"/>
              <w:ind w:leftChars="200" w:left="1220" w:hangingChars="500" w:hanging="800"/>
              <w:rPr>
                <w:rFonts w:ascii="ＭＳ 明朝" w:eastAsia="ＭＳ 明朝" w:hAnsi="ＭＳ 明朝" w:cs="ＭＳ Ｐゴシック"/>
                <w:kern w:val="0"/>
                <w:sz w:val="16"/>
                <w:szCs w:val="16"/>
              </w:rPr>
            </w:pPr>
          </w:p>
          <w:p w:rsidR="009E417B" w:rsidRPr="00AA77C4" w:rsidRDefault="009E417B" w:rsidP="009E417B">
            <w:pPr>
              <w:widowControl/>
              <w:spacing w:line="0" w:lineRule="atLeast"/>
              <w:ind w:leftChars="100" w:left="210"/>
              <w:rPr>
                <w:rFonts w:ascii="ＭＳ 明朝" w:eastAsia="ＭＳ 明朝" w:hAnsi="ＭＳ 明朝" w:cs="ＭＳ Ｐゴシック"/>
                <w:kern w:val="0"/>
                <w:sz w:val="16"/>
                <w:szCs w:val="16"/>
              </w:rPr>
            </w:pPr>
            <w:r w:rsidRPr="00AA77C4">
              <w:rPr>
                <w:rFonts w:ascii="ＭＳ ゴシック" w:eastAsia="ＭＳ ゴシック" w:hAnsi="ＭＳ ゴシック" w:cs="ＭＳ Ｐゴシック" w:hint="eastAsia"/>
                <w:kern w:val="0"/>
                <w:sz w:val="16"/>
                <w:szCs w:val="16"/>
                <w:shd w:val="pct15" w:color="auto" w:fill="FFFFFF"/>
              </w:rPr>
              <w:t xml:space="preserve">※具体的な取扱い　　　　　　　　　　　　　　　　　　　　　　　　　　　　　　　　　　　　　</w:t>
            </w:r>
            <w:r w:rsidRPr="00AA77C4">
              <w:rPr>
                <w:rFonts w:ascii="ＭＳ 明朝" w:eastAsia="ＭＳ 明朝" w:hAnsi="ＭＳ 明朝" w:cs="ＭＳ Ｐゴシック" w:hint="eastAsia"/>
                <w:kern w:val="0"/>
                <w:sz w:val="16"/>
                <w:szCs w:val="16"/>
              </w:rPr>
              <w:t xml:space="preserve">　　　　　　　　　　　　　　　　　　　　　　　　　　　　　　　　　　　　　　　</w:t>
            </w:r>
          </w:p>
          <w:p w:rsidR="009E417B" w:rsidRPr="00AA77C4" w:rsidRDefault="009E417B" w:rsidP="009E417B">
            <w:pPr>
              <w:widowControl/>
              <w:spacing w:line="0" w:lineRule="atLeast"/>
              <w:ind w:leftChars="-188" w:left="405" w:hangingChars="500" w:hanging="80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１　当該所定単位数は、各種加算がなされる前の単位数とし、各種加算を含めた単位数の合計数について減算するものではない。</w:t>
            </w:r>
          </w:p>
          <w:p w:rsidR="009E417B" w:rsidRPr="00AA77C4" w:rsidRDefault="009E417B" w:rsidP="009E417B">
            <w:pPr>
              <w:widowControl/>
              <w:spacing w:line="0" w:lineRule="atLeast"/>
              <w:ind w:leftChars="125" w:left="423" w:hangingChars="100" w:hanging="160"/>
              <w:rPr>
                <w:rFonts w:ascii="ＭＳ 明朝" w:eastAsia="ＭＳ 明朝" w:hAnsi="ＭＳ 明朝" w:cs="ＭＳ Ｐゴシック"/>
                <w:kern w:val="0"/>
                <w:sz w:val="16"/>
                <w:szCs w:val="16"/>
              </w:rPr>
            </w:pPr>
          </w:p>
          <w:p w:rsidR="009E417B" w:rsidRPr="00AA77C4" w:rsidRDefault="009E417B" w:rsidP="009E417B">
            <w:pPr>
              <w:widowControl/>
              <w:spacing w:line="0" w:lineRule="atLeast"/>
              <w:ind w:leftChars="125" w:left="423"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２　その翌々月から人員欠如が解消されるに至った月まで、利用者の全員について減算。（ただし、翌月の末日において人員基準を満たすに至っている場合を除く。）</w:t>
            </w:r>
          </w:p>
          <w:p w:rsidR="009E417B" w:rsidRPr="00AA77C4" w:rsidRDefault="009E417B" w:rsidP="009E417B">
            <w:pPr>
              <w:widowControl/>
              <w:spacing w:line="0" w:lineRule="atLeast"/>
              <w:ind w:leftChars="125" w:left="423" w:hangingChars="100" w:hanging="160"/>
              <w:rPr>
                <w:rFonts w:ascii="ＭＳ 明朝" w:eastAsia="ＭＳ 明朝" w:hAnsi="ＭＳ 明朝" w:cs="ＭＳ Ｐゴシック"/>
                <w:kern w:val="0"/>
                <w:sz w:val="16"/>
                <w:szCs w:val="16"/>
              </w:rPr>
            </w:pPr>
          </w:p>
          <w:p w:rsidR="009E417B" w:rsidRPr="00AA77C4" w:rsidRDefault="009E417B" w:rsidP="009E417B">
            <w:pPr>
              <w:widowControl/>
              <w:spacing w:line="0" w:lineRule="atLeast"/>
              <w:ind w:leftChars="100" w:left="370" w:hangingChars="100" w:hanging="160"/>
              <w:jc w:val="lef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３　常勤又は専従など、従業者の員数以外の要件を満たしていない場合には、その翌々月から人員欠如が解消されるに至った月まで、利用者の全員について減算。</w:t>
            </w:r>
          </w:p>
          <w:p w:rsidR="009E417B" w:rsidRPr="00AA77C4" w:rsidRDefault="009E417B" w:rsidP="009E417B">
            <w:pPr>
              <w:widowControl/>
              <w:spacing w:line="0" w:lineRule="atLeast"/>
              <w:ind w:left="800" w:hangingChars="500" w:hanging="800"/>
              <w:rPr>
                <w:rFonts w:ascii="ＭＳ 明朝" w:eastAsia="ＭＳ 明朝" w:hAnsi="ＭＳ 明朝" w:cs="ＭＳ Ｐゴシック"/>
                <w:kern w:val="0"/>
                <w:sz w:val="16"/>
                <w:szCs w:val="16"/>
              </w:rPr>
            </w:pPr>
          </w:p>
          <w:p w:rsidR="009E417B" w:rsidRPr="00AA77C4" w:rsidRDefault="009E417B" w:rsidP="009E417B">
            <w:pPr>
              <w:widowControl/>
              <w:spacing w:line="0" w:lineRule="atLeast"/>
              <w:ind w:left="800" w:hangingChars="500" w:hanging="800"/>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（３）個別支援計画が作成されていない場合</w:t>
            </w:r>
          </w:p>
          <w:p w:rsidR="009E417B" w:rsidRPr="00AA77C4" w:rsidRDefault="009E417B" w:rsidP="009E417B">
            <w:pPr>
              <w:widowControl/>
              <w:spacing w:line="0" w:lineRule="atLeast"/>
              <w:ind w:leftChars="200" w:left="1220" w:hangingChars="500" w:hanging="80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w:t>
            </w:r>
            <w:r w:rsidRPr="00AA77C4">
              <w:rPr>
                <w:rFonts w:ascii="ＭＳ 明朝" w:eastAsia="ＭＳ 明朝" w:hAnsi="ＭＳ 明朝" w:cs="ＭＳ Ｐゴシック"/>
                <w:kern w:val="0"/>
                <w:sz w:val="16"/>
                <w:szCs w:val="16"/>
              </w:rPr>
              <w:t>作成されていない期間が3月未満の場合</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所定単位数の</w:t>
            </w:r>
            <w:r w:rsidRPr="00AA77C4">
              <w:rPr>
                <w:rFonts w:ascii="ＭＳ 明朝" w:eastAsia="ＭＳ 明朝" w:hAnsi="ＭＳ 明朝" w:cs="ＭＳ Ｐゴシック"/>
                <w:kern w:val="0"/>
                <w:sz w:val="16"/>
                <w:szCs w:val="16"/>
              </w:rPr>
              <w:t>100分の70</w:t>
            </w:r>
          </w:p>
          <w:p w:rsidR="009E417B" w:rsidRPr="00AA77C4" w:rsidRDefault="009E417B" w:rsidP="009E417B">
            <w:pPr>
              <w:widowControl/>
              <w:spacing w:line="0" w:lineRule="atLeast"/>
              <w:ind w:leftChars="200" w:left="4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w:t>
            </w:r>
            <w:r w:rsidRPr="00AA77C4">
              <w:rPr>
                <w:rFonts w:ascii="ＭＳ 明朝" w:eastAsia="ＭＳ 明朝" w:hAnsi="ＭＳ 明朝" w:cs="ＭＳ Ｐゴシック"/>
                <w:kern w:val="0"/>
                <w:sz w:val="16"/>
                <w:szCs w:val="16"/>
              </w:rPr>
              <w:t>作成されていない期間が3月以上の場合</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所定単位数の</w:t>
            </w:r>
            <w:r w:rsidRPr="00AA77C4">
              <w:rPr>
                <w:rFonts w:ascii="ＭＳ 明朝" w:eastAsia="ＭＳ 明朝" w:hAnsi="ＭＳ 明朝" w:cs="ＭＳ Ｐゴシック"/>
                <w:kern w:val="0"/>
                <w:sz w:val="16"/>
                <w:szCs w:val="16"/>
              </w:rPr>
              <w:t>100分の50</w:t>
            </w:r>
          </w:p>
          <w:p w:rsidR="009E417B" w:rsidRPr="00AA77C4" w:rsidRDefault="009E417B" w:rsidP="009E417B">
            <w:pPr>
              <w:widowControl/>
              <w:spacing w:line="0" w:lineRule="atLeast"/>
              <w:ind w:left="470" w:hangingChars="294" w:hanging="47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w:t>
            </w:r>
          </w:p>
          <w:p w:rsidR="009E417B" w:rsidRPr="00AA77C4" w:rsidRDefault="009E417B" w:rsidP="009E417B">
            <w:pPr>
              <w:widowControl/>
              <w:spacing w:line="0" w:lineRule="atLeast"/>
              <w:ind w:leftChars="100" w:left="680" w:hangingChars="294" w:hanging="470"/>
              <w:rPr>
                <w:rFonts w:ascii="ＭＳ ゴシック" w:eastAsia="ＭＳ ゴシック" w:hAnsi="ＭＳ ゴシック" w:cs="ＭＳ Ｐゴシック"/>
                <w:kern w:val="0"/>
                <w:sz w:val="16"/>
                <w:szCs w:val="16"/>
                <w:shd w:val="pct15" w:color="auto" w:fill="FFFFFF"/>
              </w:rPr>
            </w:pPr>
            <w:r w:rsidRPr="00AA77C4">
              <w:rPr>
                <w:rFonts w:ascii="ＭＳ ゴシック" w:eastAsia="ＭＳ ゴシック" w:hAnsi="ＭＳ ゴシック" w:cs="ＭＳ Ｐゴシック" w:hint="eastAsia"/>
                <w:kern w:val="0"/>
                <w:sz w:val="16"/>
                <w:szCs w:val="16"/>
                <w:shd w:val="pct15" w:color="auto" w:fill="FFFFFF"/>
              </w:rPr>
              <w:t xml:space="preserve">※具体的な取扱い　　　　　　　　　　　　　　　　　　　　　　　　　　　　　　　　　　　　</w:t>
            </w:r>
          </w:p>
          <w:p w:rsidR="009E417B" w:rsidRPr="00AA77C4" w:rsidRDefault="009E417B" w:rsidP="009E417B">
            <w:pPr>
              <w:widowControl/>
              <w:spacing w:line="0" w:lineRule="atLeast"/>
              <w:ind w:leftChars="100" w:left="210"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個別支援計画の作成が適切に行われていない場合には、次のいずれかに該当する月から当該状態が解消されるに至った月の前月まで、次のいずれかに該当する利用者につき減算</w:t>
            </w:r>
          </w:p>
          <w:p w:rsidR="009E417B" w:rsidRPr="00AA77C4" w:rsidRDefault="009E417B" w:rsidP="009E417B">
            <w:pPr>
              <w:widowControl/>
              <w:spacing w:line="0" w:lineRule="atLeast"/>
              <w:ind w:left="470" w:hangingChars="294" w:hanging="47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w:t>
            </w:r>
          </w:p>
          <w:p w:rsidR="009E417B" w:rsidRPr="00AA77C4" w:rsidRDefault="009E417B" w:rsidP="009E417B">
            <w:pPr>
              <w:widowControl/>
              <w:spacing w:line="0" w:lineRule="atLeast"/>
              <w:ind w:leftChars="300" w:left="1100" w:hangingChars="294" w:hanging="47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ア　</w:t>
            </w:r>
            <w:r w:rsidRPr="00AA77C4">
              <w:rPr>
                <w:rFonts w:ascii="ＭＳ 明朝" w:eastAsia="ＭＳ 明朝" w:hAnsi="ＭＳ 明朝" w:cs="ＭＳ Ｐゴシック"/>
                <w:kern w:val="0"/>
                <w:sz w:val="16"/>
                <w:szCs w:val="16"/>
              </w:rPr>
              <w:t>サービス管理責任者による指揮の下、個別支援計画が作成されていない。</w:t>
            </w:r>
          </w:p>
          <w:p w:rsidR="009E417B" w:rsidRPr="00AA77C4" w:rsidRDefault="009E417B" w:rsidP="009E417B">
            <w:pPr>
              <w:widowControl/>
              <w:spacing w:line="0" w:lineRule="atLeast"/>
              <w:ind w:leftChars="300" w:left="1100" w:hangingChars="294" w:hanging="47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イ　</w:t>
            </w:r>
            <w:r w:rsidRPr="00AA77C4">
              <w:rPr>
                <w:rFonts w:ascii="ＭＳ 明朝" w:eastAsia="ＭＳ 明朝" w:hAnsi="ＭＳ 明朝" w:cs="ＭＳ Ｐゴシック"/>
                <w:kern w:val="0"/>
                <w:sz w:val="16"/>
                <w:szCs w:val="16"/>
              </w:rPr>
              <w:t>個別支援計画の作成に係る一連の業務が適切に行われていない。</w:t>
            </w:r>
          </w:p>
          <w:p w:rsidR="009E417B" w:rsidRPr="00AA77C4" w:rsidRDefault="009E417B" w:rsidP="009E417B">
            <w:pPr>
              <w:widowControl/>
              <w:spacing w:line="0" w:lineRule="atLeast"/>
              <w:ind w:left="470" w:hangingChars="294" w:hanging="470"/>
              <w:rPr>
                <w:rFonts w:ascii="ＭＳ 明朝" w:eastAsia="ＭＳ 明朝" w:hAnsi="ＭＳ 明朝" w:cs="ＭＳ Ｐゴシック"/>
                <w:kern w:val="0"/>
                <w:sz w:val="16"/>
                <w:szCs w:val="16"/>
              </w:rPr>
            </w:pPr>
          </w:p>
          <w:p w:rsidR="009E417B" w:rsidRPr="00AA77C4" w:rsidRDefault="009E417B" w:rsidP="009E417B">
            <w:pPr>
              <w:widowControl/>
              <w:spacing w:line="0" w:lineRule="atLeast"/>
              <w:ind w:left="470" w:hangingChars="294" w:hanging="470"/>
              <w:rPr>
                <w:rFonts w:ascii="ＭＳ 明朝" w:eastAsia="ＭＳ 明朝" w:hAnsi="ＭＳ 明朝" w:cs="ＭＳ Ｐゴシック"/>
                <w:kern w:val="0"/>
                <w:sz w:val="16"/>
                <w:szCs w:val="16"/>
              </w:rPr>
            </w:pPr>
            <w:r w:rsidRPr="00AA77C4">
              <w:rPr>
                <w:rFonts w:ascii="ＭＳ ゴシック" w:eastAsia="ＭＳ ゴシック" w:hAnsi="ＭＳ ゴシック" w:cs="ＭＳ Ｐゴシック" w:hint="eastAsia"/>
                <w:kern w:val="0"/>
                <w:sz w:val="16"/>
                <w:szCs w:val="16"/>
              </w:rPr>
              <w:t>（４）平均利用期間が標準利用期間を超える場合</w:t>
            </w:r>
            <w:r w:rsidRPr="00AA77C4">
              <w:rPr>
                <w:rFonts w:ascii="ＭＳ 明朝" w:eastAsia="ＭＳ 明朝" w:hAnsi="ＭＳ 明朝" w:cs="ＭＳ Ｐゴシック" w:hint="eastAsia"/>
                <w:kern w:val="0"/>
                <w:sz w:val="16"/>
                <w:szCs w:val="16"/>
              </w:rPr>
              <w:t xml:space="preserve">　→　所定単位数（加算前）の</w:t>
            </w:r>
            <w:r w:rsidRPr="00AA77C4">
              <w:rPr>
                <w:rFonts w:ascii="ＭＳ 明朝" w:eastAsia="ＭＳ 明朝" w:hAnsi="ＭＳ 明朝" w:cs="ＭＳ Ｐゴシック"/>
                <w:kern w:val="0"/>
                <w:sz w:val="16"/>
                <w:szCs w:val="16"/>
              </w:rPr>
              <w:t xml:space="preserve">100分の95　</w:t>
            </w:r>
          </w:p>
          <w:p w:rsidR="009E417B" w:rsidRPr="00AA77C4" w:rsidRDefault="009E417B" w:rsidP="009E417B">
            <w:pPr>
              <w:widowControl/>
              <w:spacing w:line="0" w:lineRule="atLeast"/>
              <w:ind w:leftChars="-94" w:left="273" w:hangingChars="294" w:hanging="47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事業所等が提供する各サービスの利用者（サービスの利用開始から１年を経過していない者を除く。）ごとの利用期間の平均値が標準利用期間に６月間を加えて得た期間を超えている１月間について、利用者全員につき減算</w:t>
            </w:r>
          </w:p>
          <w:p w:rsidR="009E417B" w:rsidRPr="00AA77C4" w:rsidRDefault="009E417B" w:rsidP="009E417B">
            <w:pPr>
              <w:widowControl/>
              <w:spacing w:line="0" w:lineRule="atLeast"/>
              <w:ind w:left="470" w:hangingChars="294" w:hanging="470"/>
              <w:rPr>
                <w:rFonts w:ascii="ＭＳ 明朝" w:eastAsia="ＭＳ 明朝" w:hAnsi="ＭＳ 明朝" w:cs="ＭＳ Ｐゴシック"/>
                <w:kern w:val="0"/>
                <w:sz w:val="16"/>
                <w:szCs w:val="16"/>
              </w:rPr>
            </w:pPr>
          </w:p>
          <w:p w:rsidR="009E417B" w:rsidRPr="00AA77C4" w:rsidRDefault="009E417B" w:rsidP="009E417B">
            <w:pPr>
              <w:widowControl/>
              <w:spacing w:line="0" w:lineRule="atLeast"/>
              <w:ind w:left="470" w:hangingChars="294" w:hanging="470"/>
              <w:rPr>
                <w:rFonts w:ascii="ＭＳ ゴシック" w:eastAsia="ＭＳ ゴシック" w:hAnsi="ＭＳ ゴシック" w:cs="ＭＳ Ｐゴシック"/>
                <w:kern w:val="0"/>
                <w:sz w:val="16"/>
                <w:szCs w:val="16"/>
              </w:rPr>
            </w:pPr>
            <w:r w:rsidRPr="00AA77C4">
              <w:rPr>
                <w:rFonts w:ascii="ＭＳ 明朝" w:eastAsia="ＭＳ 明朝" w:hAnsi="ＭＳ 明朝" w:cs="ＭＳ Ｐゴシック" w:hint="eastAsia"/>
                <w:kern w:val="0"/>
                <w:sz w:val="16"/>
                <w:szCs w:val="16"/>
              </w:rPr>
              <w:t xml:space="preserve">　　　</w:t>
            </w:r>
            <w:r w:rsidRPr="00AA77C4">
              <w:rPr>
                <w:rFonts w:ascii="ＭＳ ゴシック" w:eastAsia="ＭＳ ゴシック" w:hAnsi="ＭＳ ゴシック" w:cs="ＭＳ Ｐゴシック" w:hint="eastAsia"/>
                <w:kern w:val="0"/>
                <w:sz w:val="16"/>
                <w:szCs w:val="16"/>
                <w:shd w:val="pct15" w:color="auto" w:fill="FFFFFF"/>
              </w:rPr>
              <w:t xml:space="preserve">※「標準利用期間に６月間を加えて得た期間」　　　　　　　　　　　　　　　　　　　　　</w:t>
            </w:r>
          </w:p>
          <w:p w:rsidR="009E417B" w:rsidRPr="00AA77C4" w:rsidRDefault="009E417B" w:rsidP="009E417B">
            <w:pPr>
              <w:widowControl/>
              <w:spacing w:line="0" w:lineRule="atLeast"/>
              <w:ind w:left="470" w:hangingChars="294" w:hanging="47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・自立訓練（機能訓練）２４月間（１年６月間＋６月間）</w:t>
            </w:r>
          </w:p>
          <w:p w:rsidR="009E417B" w:rsidRPr="00AA77C4" w:rsidRDefault="009E417B" w:rsidP="009E417B">
            <w:pPr>
              <w:widowControl/>
              <w:spacing w:line="0" w:lineRule="atLeast"/>
              <w:ind w:left="470" w:hangingChars="294" w:hanging="47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・自立訓練（生活訓練）３０月間（２年　　　＋６月間）</w:t>
            </w:r>
          </w:p>
          <w:p w:rsidR="009E417B" w:rsidRPr="00AA77C4" w:rsidRDefault="009E417B" w:rsidP="009E417B">
            <w:pPr>
              <w:widowControl/>
              <w:spacing w:line="0" w:lineRule="atLeast"/>
              <w:ind w:left="470" w:hangingChars="294" w:hanging="47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・就労移行支援</w:t>
            </w:r>
            <w:r w:rsidRPr="00AA77C4">
              <w:rPr>
                <w:rFonts w:ascii="ＭＳ 明朝" w:eastAsia="ＭＳ 明朝" w:hAnsi="ＭＳ 明朝" w:cs="ＭＳ Ｐゴシック"/>
                <w:kern w:val="0"/>
                <w:sz w:val="16"/>
                <w:szCs w:val="16"/>
              </w:rPr>
              <w:t xml:space="preserve"> ３０月間（２年　　＋６月間　※４２月間又は６６月間の場合有）</w:t>
            </w:r>
          </w:p>
          <w:p w:rsidR="009E417B" w:rsidRPr="00AA77C4" w:rsidRDefault="009E417B" w:rsidP="009E417B">
            <w:pPr>
              <w:widowControl/>
              <w:spacing w:line="0" w:lineRule="atLeast"/>
              <w:ind w:left="470" w:hangingChars="294" w:hanging="470"/>
              <w:rPr>
                <w:rFonts w:ascii="ＭＳ 明朝" w:eastAsia="ＭＳ 明朝" w:hAnsi="ＭＳ 明朝" w:cs="ＭＳ Ｐゴシック"/>
                <w:kern w:val="0"/>
                <w:sz w:val="16"/>
                <w:szCs w:val="16"/>
              </w:rPr>
            </w:pPr>
          </w:p>
          <w:p w:rsidR="009E417B" w:rsidRPr="00AA77C4" w:rsidRDefault="009E417B" w:rsidP="009E417B">
            <w:pPr>
              <w:widowControl/>
              <w:spacing w:line="0" w:lineRule="atLeast"/>
              <w:ind w:left="790" w:hangingChars="494" w:hanging="79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(1) 利用者ごとのサービス利用期間は、当該利用者のサービス利用開始日から各月の末日まで</w:t>
            </w:r>
            <w:r w:rsidRPr="00AA77C4">
              <w:rPr>
                <w:rFonts w:ascii="ＭＳ 明朝" w:eastAsia="ＭＳ 明朝" w:hAnsi="ＭＳ 明朝" w:cs="ＭＳ Ｐゴシック" w:hint="eastAsia"/>
                <w:kern w:val="0"/>
                <w:sz w:val="16"/>
                <w:szCs w:val="16"/>
              </w:rPr>
              <w:t>の間の月数を算出するものとする。この場合において、サービス利用開始日が月の初日の場合にあってはサービス利用開始日の属する月を含み、月の２日目以降の場合にあっては当該月を含まず、翌月以降から起算する。</w:t>
            </w:r>
          </w:p>
          <w:p w:rsidR="009E417B" w:rsidRPr="00AA77C4" w:rsidRDefault="009E417B" w:rsidP="009E417B">
            <w:pPr>
              <w:widowControl/>
              <w:spacing w:line="0" w:lineRule="atLeast"/>
              <w:ind w:left="790" w:hangingChars="494" w:hanging="79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(2) 頸髄損傷により四肢に麻痺がある者であって、標準利用期間が36月間とされる自立訓練</w:t>
            </w:r>
            <w:r w:rsidRPr="00AA77C4">
              <w:rPr>
                <w:rFonts w:ascii="ＭＳ 明朝" w:eastAsia="ＭＳ 明朝" w:hAnsi="ＭＳ 明朝" w:cs="ＭＳ Ｐゴシック" w:hint="eastAsia"/>
                <w:kern w:val="0"/>
                <w:sz w:val="16"/>
                <w:szCs w:val="16"/>
              </w:rPr>
              <w:t>（機能訓練）の利用者については、上記</w:t>
            </w:r>
            <w:r w:rsidRPr="00AA77C4">
              <w:rPr>
                <w:rFonts w:ascii="ＭＳ 明朝" w:eastAsia="ＭＳ 明朝" w:hAnsi="ＭＳ 明朝" w:cs="ＭＳ Ｐゴシック"/>
                <w:kern w:val="0"/>
                <w:sz w:val="16"/>
                <w:szCs w:val="16"/>
              </w:rPr>
              <w:t>(1)により算定した期間を1.75で除して得た期間</w:t>
            </w:r>
            <w:r w:rsidRPr="00AA77C4">
              <w:rPr>
                <w:rFonts w:ascii="ＭＳ 明朝" w:eastAsia="ＭＳ 明朝" w:hAnsi="ＭＳ 明朝" w:cs="ＭＳ Ｐゴシック" w:hint="eastAsia"/>
                <w:kern w:val="0"/>
                <w:sz w:val="16"/>
                <w:szCs w:val="16"/>
              </w:rPr>
              <w:t>とする。</w:t>
            </w:r>
          </w:p>
          <w:p w:rsidR="009E417B" w:rsidRPr="00AA77C4" w:rsidRDefault="009E417B" w:rsidP="009E417B">
            <w:pPr>
              <w:widowControl/>
              <w:spacing w:line="0" w:lineRule="atLeast"/>
              <w:ind w:left="790" w:hangingChars="494" w:hanging="79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(3) １年間以上にわたり入院をしていた者又は１年間以上にわたり入退院を繰り返していた者</w:t>
            </w:r>
            <w:r w:rsidRPr="00AA77C4">
              <w:rPr>
                <w:rFonts w:ascii="ＭＳ 明朝" w:eastAsia="ＭＳ 明朝" w:hAnsi="ＭＳ 明朝" w:cs="ＭＳ Ｐゴシック" w:hint="eastAsia"/>
                <w:kern w:val="0"/>
                <w:sz w:val="16"/>
                <w:szCs w:val="16"/>
              </w:rPr>
              <w:t>であって、標準利用期間が</w:t>
            </w:r>
            <w:r w:rsidRPr="00AA77C4">
              <w:rPr>
                <w:rFonts w:ascii="ＭＳ 明朝" w:eastAsia="ＭＳ 明朝" w:hAnsi="ＭＳ 明朝" w:cs="ＭＳ Ｐゴシック"/>
                <w:kern w:val="0"/>
                <w:sz w:val="16"/>
                <w:szCs w:val="16"/>
              </w:rPr>
              <w:t>36月間とされる自立訓練（生活訓練）の利用者については、上記(1)により算定した期間を1.4で除して得た期間とする。</w:t>
            </w:r>
          </w:p>
          <w:p w:rsidR="009E417B" w:rsidRPr="00AA77C4" w:rsidRDefault="009E417B" w:rsidP="00A9047A">
            <w:pPr>
              <w:widowControl/>
              <w:spacing w:line="0" w:lineRule="atLeast"/>
              <w:rPr>
                <w:rFonts w:ascii="ＭＳ 明朝" w:eastAsia="ＭＳ 明朝" w:hAnsi="ＭＳ 明朝" w:cs="ＭＳ Ｐゴシック"/>
                <w:kern w:val="0"/>
                <w:sz w:val="16"/>
                <w:szCs w:val="16"/>
              </w:rPr>
            </w:pPr>
          </w:p>
          <w:p w:rsidR="009C155B" w:rsidRPr="00AA77C4" w:rsidRDefault="009E417B" w:rsidP="009C155B">
            <w:pPr>
              <w:widowControl/>
              <w:spacing w:line="0" w:lineRule="atLeast"/>
              <w:ind w:left="470" w:hangingChars="294" w:hanging="470"/>
              <w:rPr>
                <w:rFonts w:ascii="ＭＳ 明朝" w:eastAsia="ＭＳ 明朝" w:hAnsi="ＭＳ 明朝" w:cs="ＭＳ Ｐゴシック"/>
                <w:kern w:val="0"/>
                <w:sz w:val="16"/>
                <w:szCs w:val="16"/>
              </w:rPr>
            </w:pPr>
            <w:r w:rsidRPr="00AA77C4">
              <w:rPr>
                <w:rFonts w:ascii="ＭＳ ゴシック" w:eastAsia="ＭＳ ゴシック" w:hAnsi="ＭＳ ゴシック" w:cs="ＭＳ Ｐゴシック" w:hint="eastAsia"/>
                <w:kern w:val="0"/>
                <w:sz w:val="16"/>
                <w:szCs w:val="16"/>
              </w:rPr>
              <w:t>（５）</w:t>
            </w:r>
            <w:r w:rsidR="009C155B" w:rsidRPr="00AA77C4">
              <w:rPr>
                <w:rFonts w:ascii="ＭＳ ゴシック" w:eastAsia="ＭＳ ゴシック" w:hAnsi="ＭＳ ゴシック" w:cs="ＭＳ Ｐゴシック" w:hint="eastAsia"/>
                <w:kern w:val="0"/>
                <w:sz w:val="16"/>
                <w:szCs w:val="16"/>
              </w:rPr>
              <w:t>身体拘束等の取組みが適切に行われていない場合</w:t>
            </w:r>
            <w:r w:rsidR="009C155B" w:rsidRPr="00AA77C4">
              <w:rPr>
                <w:rFonts w:ascii="ＭＳ 明朝" w:eastAsia="ＭＳ 明朝" w:hAnsi="ＭＳ 明朝" w:cs="ＭＳ Ｐゴシック" w:hint="eastAsia"/>
                <w:kern w:val="0"/>
                <w:sz w:val="16"/>
                <w:szCs w:val="16"/>
              </w:rPr>
              <w:t xml:space="preserve">　→　所定単位数の100分の10</w:t>
            </w:r>
          </w:p>
          <w:p w:rsidR="009C155B" w:rsidRPr="00AA77C4" w:rsidRDefault="009C155B" w:rsidP="009C155B">
            <w:pPr>
              <w:widowControl/>
              <w:spacing w:line="0" w:lineRule="atLeast"/>
              <w:ind w:left="470" w:hangingChars="294" w:hanging="47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以下のいずれかに該当する場合</w:t>
            </w:r>
          </w:p>
          <w:p w:rsidR="009C155B" w:rsidRPr="00AA77C4" w:rsidRDefault="009C155B" w:rsidP="009C155B">
            <w:pPr>
              <w:widowControl/>
              <w:spacing w:line="0" w:lineRule="atLeast"/>
              <w:ind w:leftChars="100" w:left="210"/>
              <w:jc w:val="left"/>
              <w:rPr>
                <w:rFonts w:ascii="ＭＳ 明朝" w:eastAsia="ＭＳ 明朝" w:hAnsi="ＭＳ 明朝" w:cs="ＭＳ Ｐゴシック"/>
                <w:kern w:val="0"/>
                <w:sz w:val="16"/>
                <w:szCs w:val="16"/>
              </w:rPr>
            </w:pPr>
          </w:p>
          <w:p w:rsidR="009C155B" w:rsidRPr="00AA77C4" w:rsidRDefault="009C155B" w:rsidP="009C155B">
            <w:pPr>
              <w:widowControl/>
              <w:spacing w:line="0" w:lineRule="atLeast"/>
              <w:ind w:firstLineChars="200" w:firstLine="320"/>
              <w:jc w:val="lef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①やむを得ず身体拘束等を行う場合に、その態様及び時間、その際の利用者の心身の状況並びに</w:t>
            </w:r>
          </w:p>
          <w:p w:rsidR="009C155B" w:rsidRPr="00AA77C4" w:rsidRDefault="009C155B" w:rsidP="009C155B">
            <w:pPr>
              <w:widowControl/>
              <w:spacing w:line="0" w:lineRule="atLeast"/>
              <w:ind w:firstLineChars="200" w:firstLine="320"/>
              <w:jc w:val="lef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緊急やむを得ない理由その他必要な事項を記録していない場合</w:t>
            </w:r>
          </w:p>
          <w:p w:rsidR="009C155B" w:rsidRPr="00AA77C4" w:rsidRDefault="009C155B" w:rsidP="009C155B">
            <w:pPr>
              <w:widowControl/>
              <w:spacing w:line="0" w:lineRule="atLeast"/>
              <w:ind w:firstLineChars="200" w:firstLine="320"/>
              <w:jc w:val="lef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②</w:t>
            </w:r>
            <w:r w:rsidRPr="00AA77C4">
              <w:rPr>
                <w:rFonts w:ascii="ＭＳ 明朝" w:eastAsia="ＭＳ 明朝" w:hAnsi="ＭＳ 明朝" w:cs="ＭＳ Ｐゴシック"/>
                <w:kern w:val="0"/>
                <w:sz w:val="16"/>
                <w:szCs w:val="16"/>
              </w:rPr>
              <w:t>身体拘束等の適正化</w:t>
            </w:r>
            <w:r w:rsidRPr="00AA77C4">
              <w:rPr>
                <w:rFonts w:ascii="ＭＳ 明朝" w:eastAsia="ＭＳ 明朝" w:hAnsi="ＭＳ 明朝" w:cs="ＭＳ Ｐゴシック" w:hint="eastAsia"/>
                <w:kern w:val="0"/>
                <w:sz w:val="16"/>
                <w:szCs w:val="16"/>
              </w:rPr>
              <w:t>のための委員会を定期的（１年に１回以上）に開催していない場合</w:t>
            </w:r>
          </w:p>
          <w:p w:rsidR="009C155B" w:rsidRPr="00AA77C4" w:rsidRDefault="009C155B" w:rsidP="009C155B">
            <w:pPr>
              <w:widowControl/>
              <w:spacing w:line="0" w:lineRule="atLeast"/>
              <w:ind w:firstLineChars="200" w:firstLine="320"/>
              <w:jc w:val="lef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③身体拘束等の適正化のための指針を整備していない場合</w:t>
            </w:r>
          </w:p>
          <w:p w:rsidR="009C155B" w:rsidRPr="00AA77C4" w:rsidRDefault="009C155B" w:rsidP="009C155B">
            <w:pPr>
              <w:widowControl/>
              <w:spacing w:line="0" w:lineRule="atLeast"/>
              <w:ind w:firstLineChars="200" w:firstLine="320"/>
              <w:jc w:val="lef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④身体拘束等の適正化のための研修を定期的（１年に１回以上）に実施していない場合</w:t>
            </w:r>
          </w:p>
          <w:p w:rsidR="009C155B" w:rsidRPr="00AA77C4" w:rsidRDefault="009C155B" w:rsidP="009C155B">
            <w:pPr>
              <w:widowControl/>
              <w:spacing w:line="0" w:lineRule="atLeast"/>
              <w:ind w:left="470" w:hangingChars="294" w:hanging="470"/>
              <w:rPr>
                <w:rFonts w:ascii="ＭＳ 明朝" w:eastAsia="ＭＳ 明朝" w:hAnsi="ＭＳ 明朝" w:cs="ＭＳ Ｐゴシック"/>
                <w:kern w:val="0"/>
                <w:sz w:val="16"/>
                <w:szCs w:val="16"/>
              </w:rPr>
            </w:pPr>
          </w:p>
          <w:p w:rsidR="009C155B" w:rsidRPr="00AA77C4" w:rsidRDefault="009C155B" w:rsidP="009C155B">
            <w:pPr>
              <w:widowControl/>
              <w:spacing w:line="0" w:lineRule="atLeast"/>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（６）虐待の防止のための取組が適切に行われていない場合</w:t>
            </w:r>
          </w:p>
          <w:p w:rsidR="009C155B" w:rsidRPr="00AA77C4" w:rsidRDefault="009C155B" w:rsidP="009C155B">
            <w:pPr>
              <w:widowControl/>
              <w:spacing w:line="0" w:lineRule="atLeast"/>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 xml:space="preserve">　　　【令和</w:t>
            </w:r>
            <w:r w:rsidR="00FF3405" w:rsidRPr="00AA77C4">
              <w:rPr>
                <w:rFonts w:ascii="ＭＳ ゴシック" w:eastAsia="ＭＳ ゴシック" w:hAnsi="ＭＳ ゴシック" w:cs="ＭＳ Ｐゴシック" w:hint="eastAsia"/>
                <w:kern w:val="0"/>
                <w:sz w:val="16"/>
                <w:szCs w:val="16"/>
              </w:rPr>
              <w:t>6</w:t>
            </w:r>
            <w:r w:rsidRPr="00AA77C4">
              <w:rPr>
                <w:rFonts w:ascii="ＭＳ ゴシック" w:eastAsia="ＭＳ ゴシック" w:hAnsi="ＭＳ ゴシック" w:cs="ＭＳ Ｐゴシック" w:hint="eastAsia"/>
                <w:kern w:val="0"/>
                <w:sz w:val="16"/>
                <w:szCs w:val="16"/>
              </w:rPr>
              <w:t>年</w:t>
            </w:r>
            <w:r w:rsidR="00FF3405" w:rsidRPr="00AA77C4">
              <w:rPr>
                <w:rFonts w:ascii="ＭＳ ゴシック" w:eastAsia="ＭＳ ゴシック" w:hAnsi="ＭＳ ゴシック" w:cs="ＭＳ Ｐゴシック" w:hint="eastAsia"/>
                <w:kern w:val="0"/>
                <w:sz w:val="16"/>
                <w:szCs w:val="16"/>
              </w:rPr>
              <w:t>4</w:t>
            </w:r>
            <w:r w:rsidRPr="00AA77C4">
              <w:rPr>
                <w:rFonts w:ascii="ＭＳ ゴシック" w:eastAsia="ＭＳ ゴシック" w:hAnsi="ＭＳ ゴシック" w:cs="ＭＳ Ｐゴシック" w:hint="eastAsia"/>
                <w:kern w:val="0"/>
                <w:sz w:val="16"/>
                <w:szCs w:val="16"/>
              </w:rPr>
              <w:t>月</w:t>
            </w:r>
            <w:r w:rsidR="00FF3405" w:rsidRPr="00AA77C4">
              <w:rPr>
                <w:rFonts w:ascii="ＭＳ ゴシック" w:eastAsia="ＭＳ ゴシック" w:hAnsi="ＭＳ ゴシック" w:cs="ＭＳ Ｐゴシック" w:hint="eastAsia"/>
                <w:kern w:val="0"/>
                <w:sz w:val="16"/>
                <w:szCs w:val="16"/>
              </w:rPr>
              <w:t>1</w:t>
            </w:r>
            <w:r w:rsidRPr="00AA77C4">
              <w:rPr>
                <w:rFonts w:ascii="ＭＳ ゴシック" w:eastAsia="ＭＳ ゴシック" w:hAnsi="ＭＳ ゴシック" w:cs="ＭＳ Ｐゴシック" w:hint="eastAsia"/>
                <w:kern w:val="0"/>
                <w:sz w:val="16"/>
                <w:szCs w:val="16"/>
              </w:rPr>
              <w:t>日から適用】</w:t>
            </w:r>
          </w:p>
          <w:p w:rsidR="009C155B" w:rsidRPr="00AA77C4" w:rsidRDefault="009C155B" w:rsidP="009C155B">
            <w:pPr>
              <w:widowControl/>
              <w:spacing w:line="0" w:lineRule="atLeast"/>
              <w:ind w:firstLineChars="200" w:firstLine="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利用者全員について、所定単位数の</w:t>
            </w:r>
            <w:r w:rsidRPr="00AA77C4">
              <w:rPr>
                <w:rFonts w:ascii="ＭＳ 明朝" w:eastAsia="ＭＳ 明朝" w:hAnsi="ＭＳ 明朝" w:cs="ＭＳ Ｐゴシック"/>
                <w:kern w:val="0"/>
                <w:sz w:val="16"/>
                <w:szCs w:val="16"/>
              </w:rPr>
              <w:t>100分の</w:t>
            </w:r>
            <w:r w:rsidRPr="00AA77C4">
              <w:rPr>
                <w:rFonts w:ascii="ＭＳ 明朝" w:eastAsia="ＭＳ 明朝" w:hAnsi="ＭＳ 明朝" w:cs="ＭＳ Ｐゴシック" w:hint="eastAsia"/>
                <w:kern w:val="0"/>
                <w:sz w:val="16"/>
                <w:szCs w:val="16"/>
              </w:rPr>
              <w:t>1</w:t>
            </w:r>
            <w:r w:rsidRPr="00AA77C4">
              <w:rPr>
                <w:rFonts w:ascii="ＭＳ 明朝" w:eastAsia="ＭＳ 明朝" w:hAnsi="ＭＳ 明朝" w:cs="ＭＳ Ｐゴシック"/>
                <w:kern w:val="0"/>
                <w:sz w:val="16"/>
                <w:szCs w:val="16"/>
              </w:rPr>
              <w:t>に相当する単位数を所定単位数から減算</w:t>
            </w:r>
            <w:r w:rsidRPr="00AA77C4">
              <w:rPr>
                <w:rFonts w:ascii="ＭＳ 明朝" w:eastAsia="ＭＳ 明朝" w:hAnsi="ＭＳ 明朝" w:cs="ＭＳ Ｐゴシック" w:hint="eastAsia"/>
                <w:kern w:val="0"/>
                <w:sz w:val="16"/>
                <w:szCs w:val="16"/>
              </w:rPr>
              <w:t>している</w:t>
            </w:r>
          </w:p>
          <w:p w:rsidR="009C155B" w:rsidRPr="00AA77C4" w:rsidRDefault="009C155B" w:rsidP="009C155B">
            <w:pPr>
              <w:widowControl/>
              <w:spacing w:line="0" w:lineRule="atLeast"/>
              <w:ind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か。</w:t>
            </w:r>
          </w:p>
          <w:p w:rsidR="009C155B" w:rsidRPr="00AA77C4" w:rsidRDefault="009C155B" w:rsidP="009C155B">
            <w:pPr>
              <w:widowControl/>
              <w:spacing w:line="0" w:lineRule="atLeast"/>
              <w:ind w:leftChars="155" w:left="325" w:firstLineChars="50" w:firstLine="8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以下のいずれかの取組が適切に行われていない場合減算となる。</w:t>
            </w:r>
          </w:p>
          <w:p w:rsidR="009C155B" w:rsidRPr="00AA77C4" w:rsidRDefault="009C155B" w:rsidP="009C155B">
            <w:pPr>
              <w:widowControl/>
              <w:spacing w:line="0" w:lineRule="atLeast"/>
              <w:ind w:firstLineChars="200" w:firstLine="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①虐待防止委員会の開催及びその結果についての従業者への周知</w:t>
            </w:r>
          </w:p>
          <w:p w:rsidR="009C155B" w:rsidRPr="00AA77C4" w:rsidRDefault="009C155B" w:rsidP="009C155B">
            <w:pPr>
              <w:widowControl/>
              <w:spacing w:line="0" w:lineRule="atLeast"/>
              <w:ind w:firstLineChars="200" w:firstLine="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②虐待の防止のための研修の実施</w:t>
            </w:r>
          </w:p>
          <w:p w:rsidR="009C155B" w:rsidRPr="00AA77C4" w:rsidRDefault="009C155B" w:rsidP="009C155B">
            <w:pPr>
              <w:widowControl/>
              <w:spacing w:line="0" w:lineRule="atLeast"/>
              <w:ind w:firstLineChars="200" w:firstLine="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③措置を適切に実施するための担当者の配置</w:t>
            </w:r>
          </w:p>
          <w:p w:rsidR="009E417B" w:rsidRPr="00AA77C4" w:rsidRDefault="009E417B" w:rsidP="00A9047A">
            <w:pPr>
              <w:widowControl/>
              <w:spacing w:line="0" w:lineRule="atLeast"/>
              <w:rPr>
                <w:rFonts w:ascii="ＭＳ 明朝" w:eastAsia="ＭＳ 明朝" w:hAnsi="ＭＳ 明朝" w:cs="ＭＳ Ｐゴシック"/>
                <w:kern w:val="0"/>
                <w:sz w:val="16"/>
                <w:szCs w:val="16"/>
              </w:rPr>
            </w:pPr>
          </w:p>
          <w:p w:rsidR="009E417B" w:rsidRPr="00AA77C4" w:rsidRDefault="009C155B" w:rsidP="009E417B">
            <w:pPr>
              <w:widowControl/>
              <w:spacing w:line="0" w:lineRule="atLeast"/>
              <w:ind w:left="470" w:hangingChars="294" w:hanging="470"/>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（７</w:t>
            </w:r>
            <w:r w:rsidR="009E417B" w:rsidRPr="00AA77C4">
              <w:rPr>
                <w:rFonts w:ascii="ＭＳ ゴシック" w:eastAsia="ＭＳ ゴシック" w:hAnsi="ＭＳ ゴシック" w:cs="ＭＳ Ｐゴシック" w:hint="eastAsia"/>
                <w:kern w:val="0"/>
                <w:sz w:val="16"/>
                <w:szCs w:val="16"/>
              </w:rPr>
              <w:t>）複数の減算事由に該当する場合の取扱い</w:t>
            </w:r>
          </w:p>
          <w:p w:rsidR="009E417B" w:rsidRPr="00AA77C4" w:rsidRDefault="009E417B" w:rsidP="009E417B">
            <w:pPr>
              <w:widowControl/>
              <w:spacing w:line="0" w:lineRule="atLeast"/>
              <w:ind w:leftChars="-100" w:left="260" w:hangingChars="294" w:hanging="470"/>
              <w:jc w:val="lef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原則として、それぞれ減算割合を乗ずることとなるが、定員超過利用と人員欠如の双方の事由に該当する場合については、減算となる単位数が大きい方についてのみ減算する。減算となる単位数が同じ場合は、いずれか一方の事由のみに着目して減算を行うこと</w:t>
            </w:r>
          </w:p>
          <w:p w:rsidR="009E417B" w:rsidRPr="00AA77C4" w:rsidRDefault="009E417B" w:rsidP="009E417B">
            <w:pPr>
              <w:widowControl/>
              <w:spacing w:line="0" w:lineRule="atLeast"/>
              <w:ind w:left="470" w:hangingChars="294" w:hanging="470"/>
              <w:rPr>
                <w:rFonts w:ascii="ＭＳ 明朝" w:eastAsia="ＭＳ 明朝" w:hAnsi="ＭＳ 明朝" w:cs="ＭＳ Ｐゴシック"/>
                <w:kern w:val="0"/>
                <w:sz w:val="16"/>
                <w:szCs w:val="16"/>
              </w:rPr>
            </w:pPr>
          </w:p>
          <w:p w:rsidR="00614092" w:rsidRPr="00AA77C4" w:rsidRDefault="00614092" w:rsidP="00614092">
            <w:pPr>
              <w:widowControl/>
              <w:spacing w:line="0" w:lineRule="atLeast"/>
              <w:ind w:left="470" w:hangingChars="294" w:hanging="47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（８）情報公表対象サービス等情報に係る報告が適切に行われていない場合</w:t>
            </w:r>
          </w:p>
          <w:p w:rsidR="00614092" w:rsidRPr="00AA77C4" w:rsidRDefault="00614092" w:rsidP="00614092">
            <w:pPr>
              <w:widowControl/>
              <w:spacing w:line="0" w:lineRule="atLeast"/>
              <w:ind w:leftChars="200" w:left="570" w:hangingChars="94" w:hanging="15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【令和6年4月1日から適用】</w:t>
            </w:r>
          </w:p>
          <w:p w:rsidR="00614092" w:rsidRPr="00AA77C4" w:rsidRDefault="00614092" w:rsidP="00614092">
            <w:pPr>
              <w:widowControl/>
              <w:spacing w:line="0" w:lineRule="atLeast"/>
              <w:ind w:leftChars="200" w:left="570" w:hangingChars="94" w:hanging="15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利用者全員について、所定単位数の100分の10に相当する単位数を所定単位数から減算してい</w:t>
            </w:r>
          </w:p>
          <w:p w:rsidR="00614092" w:rsidRPr="00AA77C4" w:rsidRDefault="00614092" w:rsidP="00614092">
            <w:pPr>
              <w:widowControl/>
              <w:spacing w:line="0" w:lineRule="atLeast"/>
              <w:ind w:firstLineChars="200" w:firstLine="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るか。</w:t>
            </w:r>
          </w:p>
          <w:p w:rsidR="00614092" w:rsidRPr="00AA77C4" w:rsidRDefault="00614092" w:rsidP="00614092">
            <w:pPr>
              <w:widowControl/>
              <w:spacing w:line="0" w:lineRule="atLeast"/>
              <w:ind w:left="470" w:hangingChars="294" w:hanging="470"/>
              <w:rPr>
                <w:rFonts w:ascii="ＭＳ 明朝" w:eastAsia="ＭＳ 明朝" w:hAnsi="ＭＳ 明朝" w:cs="ＭＳ Ｐゴシック"/>
                <w:kern w:val="0"/>
                <w:sz w:val="16"/>
                <w:szCs w:val="16"/>
              </w:rPr>
            </w:pPr>
          </w:p>
          <w:p w:rsidR="00614092" w:rsidRPr="00AA77C4" w:rsidRDefault="00614092" w:rsidP="00614092">
            <w:pPr>
              <w:widowControl/>
              <w:spacing w:line="0" w:lineRule="atLeast"/>
              <w:ind w:left="470" w:hangingChars="294" w:hanging="47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（９）業務継続計画の策定等の取組みが適切に行われていない場合</w:t>
            </w:r>
          </w:p>
          <w:p w:rsidR="00614092" w:rsidRPr="00AA77C4" w:rsidRDefault="00614092" w:rsidP="00614092">
            <w:pPr>
              <w:widowControl/>
              <w:spacing w:line="0" w:lineRule="atLeast"/>
              <w:ind w:leftChars="200" w:left="570" w:hangingChars="94" w:hanging="15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【令和6年4月1日から適用】</w:t>
            </w:r>
          </w:p>
          <w:p w:rsidR="00614092" w:rsidRPr="00AA77C4" w:rsidRDefault="00614092" w:rsidP="00614092">
            <w:pPr>
              <w:widowControl/>
              <w:spacing w:line="0" w:lineRule="atLeast"/>
              <w:ind w:left="470" w:hangingChars="294" w:hanging="47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利用者全員について、所定単位数の100分の3に相当する単位数を所定単位数から減算してい</w:t>
            </w:r>
          </w:p>
          <w:p w:rsidR="00614092" w:rsidRPr="00AA77C4" w:rsidRDefault="00614092" w:rsidP="00614092">
            <w:pPr>
              <w:widowControl/>
              <w:spacing w:line="0" w:lineRule="atLeast"/>
              <w:ind w:leftChars="200" w:left="570" w:hangingChars="94" w:hanging="15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るか。</w:t>
            </w:r>
          </w:p>
          <w:p w:rsidR="00614092" w:rsidRPr="00AA77C4" w:rsidRDefault="00614092" w:rsidP="00614092">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【経過措置】</w:t>
            </w:r>
          </w:p>
          <w:p w:rsidR="00614092" w:rsidRPr="00AA77C4" w:rsidRDefault="00614092" w:rsidP="00614092">
            <w:pPr>
              <w:widowControl/>
              <w:spacing w:line="0" w:lineRule="atLeast"/>
              <w:ind w:left="470" w:hangingChars="294" w:hanging="47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令和7年3月</w:t>
            </w:r>
            <w:r w:rsidRPr="00AA77C4">
              <w:rPr>
                <w:rFonts w:ascii="ＭＳ 明朝" w:eastAsia="ＭＳ 明朝" w:hAnsi="ＭＳ 明朝" w:cs="ＭＳ Ｐゴシック"/>
                <w:kern w:val="0"/>
                <w:sz w:val="16"/>
                <w:szCs w:val="16"/>
              </w:rPr>
              <w:t>31 日までの間、「感染症の予防及びまん延防止のた</w:t>
            </w:r>
            <w:r w:rsidRPr="00AA77C4">
              <w:rPr>
                <w:rFonts w:ascii="ＭＳ 明朝" w:eastAsia="ＭＳ 明朝" w:hAnsi="ＭＳ 明朝" w:cs="ＭＳ Ｐゴシック" w:hint="eastAsia"/>
                <w:kern w:val="0"/>
                <w:sz w:val="16"/>
                <w:szCs w:val="16"/>
              </w:rPr>
              <w:t>めの指針の整備」及び「非常災害に関する具体的計画」の策定を行っている場合には、当該減算を適用しない。</w:t>
            </w:r>
          </w:p>
          <w:p w:rsidR="00614092" w:rsidRPr="00AA77C4" w:rsidRDefault="00614092" w:rsidP="00614092">
            <w:pPr>
              <w:widowControl/>
              <w:tabs>
                <w:tab w:val="left" w:pos="263"/>
              </w:tabs>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ind w:left="470" w:hangingChars="294" w:hanging="470"/>
              <w:rPr>
                <w:rFonts w:ascii="ＭＳ 明朝" w:eastAsia="ＭＳ 明朝" w:hAnsi="ＭＳ 明朝" w:cs="ＭＳ Ｐゴシック"/>
                <w:kern w:val="0"/>
                <w:sz w:val="16"/>
                <w:szCs w:val="16"/>
              </w:rPr>
            </w:pPr>
          </w:p>
          <w:p w:rsidR="00A9047A" w:rsidRPr="00AA77C4" w:rsidRDefault="00A9047A" w:rsidP="009E417B">
            <w:pPr>
              <w:widowControl/>
              <w:spacing w:line="0" w:lineRule="atLeast"/>
              <w:ind w:left="470" w:hangingChars="294" w:hanging="470"/>
              <w:rPr>
                <w:rFonts w:ascii="ＭＳ 明朝" w:eastAsia="ＭＳ 明朝" w:hAnsi="ＭＳ 明朝" w:cs="ＭＳ Ｐゴシック"/>
                <w:kern w:val="0"/>
                <w:sz w:val="16"/>
                <w:szCs w:val="16"/>
              </w:rPr>
            </w:pPr>
          </w:p>
          <w:p w:rsidR="009E417B" w:rsidRPr="00AA77C4" w:rsidRDefault="009E417B" w:rsidP="009E417B">
            <w:pPr>
              <w:widowControl/>
              <w:spacing w:line="0" w:lineRule="atLeast"/>
              <w:ind w:left="470" w:hangingChars="294" w:hanging="470"/>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５．その他注意事項</w:t>
            </w:r>
          </w:p>
          <w:p w:rsidR="009E417B" w:rsidRPr="00AA77C4" w:rsidRDefault="009E417B" w:rsidP="009E417B">
            <w:pPr>
              <w:widowControl/>
              <w:spacing w:line="0" w:lineRule="atLeast"/>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 xml:space="preserve">　　ア　日中活動サービスのサービス提供時間</w:t>
            </w:r>
          </w:p>
          <w:p w:rsidR="009E417B" w:rsidRPr="00AA77C4" w:rsidRDefault="009E417B" w:rsidP="009E417B">
            <w:pPr>
              <w:widowControl/>
              <w:spacing w:line="0" w:lineRule="atLeast"/>
              <w:ind w:left="480" w:hangingChars="300" w:hanging="48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日中活動サービスの報酬の算定に当たって、当該日中活動サービスに係るサービス提供時間の下限が設定されているものではないが、日中活動サービスは、個々の利用者について、適切なアセスメントを通じて、個別支援計画を作成することから、計画に沿ったサービスを提供する上で必要となるサービス提供時間が確保される必要がある。</w:t>
            </w:r>
          </w:p>
          <w:p w:rsidR="009E417B" w:rsidRPr="00AA77C4" w:rsidRDefault="009E417B" w:rsidP="009E417B">
            <w:pPr>
              <w:widowControl/>
              <w:spacing w:line="0" w:lineRule="atLeast"/>
              <w:ind w:left="480" w:hangingChars="300" w:hanging="480"/>
              <w:rPr>
                <w:rFonts w:ascii="ＭＳ ゴシック" w:eastAsia="ＭＳ ゴシック" w:hAnsi="ＭＳ ゴシック" w:cs="ＭＳ Ｐゴシック"/>
                <w:kern w:val="0"/>
                <w:sz w:val="16"/>
                <w:szCs w:val="16"/>
              </w:rPr>
            </w:pPr>
            <w:r w:rsidRPr="00AA77C4">
              <w:rPr>
                <w:rFonts w:ascii="ＭＳ 明朝" w:eastAsia="ＭＳ 明朝" w:hAnsi="ＭＳ 明朝" w:cs="ＭＳ Ｐゴシック" w:hint="eastAsia"/>
                <w:kern w:val="0"/>
                <w:sz w:val="16"/>
                <w:szCs w:val="16"/>
              </w:rPr>
              <w:t xml:space="preserve">　　</w:t>
            </w:r>
            <w:r w:rsidRPr="00AA77C4">
              <w:rPr>
                <w:rFonts w:ascii="ＭＳ ゴシック" w:eastAsia="ＭＳ ゴシック" w:hAnsi="ＭＳ ゴシック" w:cs="ＭＳ Ｐゴシック" w:hint="eastAsia"/>
                <w:kern w:val="0"/>
                <w:sz w:val="16"/>
                <w:szCs w:val="16"/>
              </w:rPr>
              <w:t>イ　加算の算定要件等を満たすべき数を算定する際の利用者数</w:t>
            </w:r>
          </w:p>
          <w:p w:rsidR="009E417B" w:rsidRPr="00AA77C4" w:rsidRDefault="009E417B" w:rsidP="009E417B">
            <w:pPr>
              <w:widowControl/>
              <w:spacing w:line="0" w:lineRule="atLeast"/>
              <w:ind w:left="640" w:hangingChars="400" w:hanging="64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①　報酬算定上満たすべき従業者の員数又は加算等若しくは減算の算定要件を算定する際の利用者数は、当該年度の前年度の平均を用いる（新規開設又は再開の場合は推定数による）。</w:t>
            </w:r>
          </w:p>
          <w:p w:rsidR="009E417B" w:rsidRPr="00AA77C4" w:rsidRDefault="009E417B" w:rsidP="009E417B">
            <w:pPr>
              <w:widowControl/>
              <w:spacing w:line="0" w:lineRule="atLeast"/>
              <w:ind w:left="640" w:hangingChars="400" w:hanging="64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この場合、利用者数の平均は、前年度の全利用者の延べ数を当該前年度の開所日数を除して得た数（小数点第</w:t>
            </w:r>
            <w:r w:rsidRPr="00AA77C4">
              <w:rPr>
                <w:rFonts w:ascii="ＭＳ 明朝" w:eastAsia="ＭＳ 明朝" w:hAnsi="ＭＳ 明朝" w:cs="ＭＳ Ｐゴシック"/>
                <w:kern w:val="0"/>
                <w:sz w:val="16"/>
                <w:szCs w:val="16"/>
              </w:rPr>
              <w:t>2位以下を切り上げ）とする。</w:t>
            </w:r>
          </w:p>
          <w:p w:rsidR="009E417B" w:rsidRPr="00AA77C4" w:rsidRDefault="009E417B" w:rsidP="009E417B">
            <w:pPr>
              <w:widowControl/>
              <w:spacing w:line="0" w:lineRule="atLeast"/>
              <w:ind w:left="640" w:hangingChars="400" w:hanging="64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②　新設又は増改築等の場合（前年度において１年未満の実績しかない場合）の利用者数は、次のとおりとする。</w:t>
            </w:r>
          </w:p>
          <w:p w:rsidR="009E417B" w:rsidRPr="00AA77C4" w:rsidRDefault="009E417B" w:rsidP="009E417B">
            <w:pPr>
              <w:widowControl/>
              <w:spacing w:line="0" w:lineRule="atLeast"/>
              <w:ind w:left="640" w:hangingChars="400" w:hanging="64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・６月未満の間　　　　…便宜上、定員の</w:t>
            </w:r>
            <w:r w:rsidRPr="00AA77C4">
              <w:rPr>
                <w:rFonts w:ascii="ＭＳ 明朝" w:eastAsia="ＭＳ 明朝" w:hAnsi="ＭＳ 明朝" w:cs="ＭＳ Ｐゴシック"/>
                <w:kern w:val="0"/>
                <w:sz w:val="16"/>
                <w:szCs w:val="16"/>
              </w:rPr>
              <w:t>90％を利用者数とする。</w:t>
            </w:r>
          </w:p>
          <w:p w:rsidR="009E417B" w:rsidRPr="00AA77C4" w:rsidRDefault="009E417B" w:rsidP="009E417B">
            <w:pPr>
              <w:widowControl/>
              <w:spacing w:line="0" w:lineRule="atLeast"/>
              <w:ind w:left="2560" w:hangingChars="1600" w:hanging="25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・６月以上１年未満の間…直近の６月における全利用者の延べ数を６月間の開所日数で除して得た数とする。</w:t>
            </w:r>
          </w:p>
          <w:p w:rsidR="009E417B" w:rsidRPr="00AA77C4" w:rsidRDefault="009E417B" w:rsidP="009E417B">
            <w:pPr>
              <w:widowControl/>
              <w:spacing w:line="0" w:lineRule="atLeast"/>
              <w:ind w:left="2560" w:hangingChars="1600" w:hanging="25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・１年以上　　　　　　…直近１年間における全利用者の延べ数を１年間の開所日数で除して得た数とする。</w:t>
            </w:r>
          </w:p>
          <w:p w:rsidR="009E417B" w:rsidRPr="00AA77C4" w:rsidRDefault="009E417B" w:rsidP="009E417B">
            <w:pPr>
              <w:widowControl/>
              <w:spacing w:line="0" w:lineRule="atLeast"/>
              <w:ind w:left="613" w:hangingChars="383" w:hanging="613"/>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③　定員を減少する場合には、減少後の実績が３月以上あるときは、減少後の述べ利用者数を３月間の開所日数で除して得た数とする。</w:t>
            </w:r>
          </w:p>
          <w:p w:rsidR="009E417B" w:rsidRPr="00AA77C4" w:rsidRDefault="009E417B" w:rsidP="008E3A50">
            <w:pPr>
              <w:widowControl/>
              <w:numPr>
                <w:ilvl w:val="0"/>
                <w:numId w:val="20"/>
              </w:numPr>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これにより難い合理的な理由がある場合で、市長が認めた場合は、他の適切な方法により、利用者数を推定できる。</w:t>
            </w:r>
          </w:p>
          <w:p w:rsidR="009E417B" w:rsidRPr="00AA77C4" w:rsidRDefault="009E417B" w:rsidP="009E417B">
            <w:pPr>
              <w:widowControl/>
              <w:spacing w:line="0" w:lineRule="atLeast"/>
              <w:ind w:left="613" w:hangingChars="383" w:hanging="613"/>
              <w:rPr>
                <w:rFonts w:ascii="ＭＳ ゴシック" w:eastAsia="ＭＳ ゴシック" w:hAnsi="ＭＳ ゴシック" w:cs="ＭＳ Ｐゴシック"/>
                <w:kern w:val="0"/>
                <w:sz w:val="16"/>
                <w:szCs w:val="16"/>
              </w:rPr>
            </w:pPr>
            <w:r w:rsidRPr="00AA77C4">
              <w:rPr>
                <w:rFonts w:ascii="ＭＳ 明朝" w:eastAsia="ＭＳ 明朝" w:hAnsi="ＭＳ 明朝" w:cs="ＭＳ Ｐゴシック" w:hint="eastAsia"/>
                <w:kern w:val="0"/>
                <w:sz w:val="16"/>
                <w:szCs w:val="16"/>
              </w:rPr>
              <w:t xml:space="preserve">　　</w:t>
            </w:r>
            <w:r w:rsidRPr="00AA77C4">
              <w:rPr>
                <w:rFonts w:ascii="ＭＳ ゴシック" w:eastAsia="ＭＳ ゴシック" w:hAnsi="ＭＳ ゴシック" w:cs="ＭＳ Ｐゴシック" w:hint="eastAsia"/>
                <w:kern w:val="0"/>
                <w:sz w:val="16"/>
                <w:szCs w:val="16"/>
              </w:rPr>
              <w:t>ウ　定員規模別単価の取扱い</w:t>
            </w:r>
          </w:p>
          <w:p w:rsidR="009E417B" w:rsidRPr="00AA77C4" w:rsidRDefault="009E417B" w:rsidP="009E417B">
            <w:pPr>
              <w:widowControl/>
              <w:spacing w:line="0" w:lineRule="atLeast"/>
              <w:ind w:left="613" w:hangingChars="383" w:hanging="613"/>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①　療養介護、生活介護、施設入所支援、自立訓練（機能）、自立訓練（生活）、就労移行支援、就労継続支援Ａ型・Ｂ型については、運営規程の利用定員に応じた報酬を算定する。</w:t>
            </w:r>
          </w:p>
          <w:p w:rsidR="009E417B" w:rsidRPr="00AA77C4" w:rsidRDefault="009E417B" w:rsidP="009E417B">
            <w:pPr>
              <w:widowControl/>
              <w:spacing w:line="0" w:lineRule="atLeast"/>
              <w:ind w:left="613" w:hangingChars="383" w:hanging="613"/>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②　多機能型事業所又は複数の昼間実施サービスを実施する指定障害者支援施設等については、昼間実施サービスの利用定員の合計数を利用定員数とした場合の報酬を算定する。</w:t>
            </w:r>
          </w:p>
          <w:p w:rsidR="009E417B" w:rsidRPr="00AA77C4" w:rsidRDefault="009E417B" w:rsidP="009E417B">
            <w:pPr>
              <w:widowControl/>
              <w:spacing w:line="0" w:lineRule="atLeast"/>
              <w:ind w:left="613" w:hangingChars="383" w:hanging="613"/>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③　多機能型指定児童発達支援事業所は、基準第</w:t>
            </w:r>
            <w:r w:rsidRPr="00AA77C4">
              <w:rPr>
                <w:rFonts w:ascii="ＭＳ 明朝" w:eastAsia="ＭＳ 明朝" w:hAnsi="ＭＳ 明朝" w:cs="ＭＳ Ｐゴシック"/>
                <w:kern w:val="0"/>
                <w:sz w:val="16"/>
                <w:szCs w:val="16"/>
              </w:rPr>
              <w:t>215条の多機能型事業所の人員基準の</w:t>
            </w:r>
            <w:r w:rsidRPr="00AA77C4">
              <w:rPr>
                <w:rFonts w:ascii="ＭＳ 明朝" w:eastAsia="ＭＳ 明朝" w:hAnsi="ＭＳ 明朝" w:cs="ＭＳ Ｐゴシック" w:hint="eastAsia"/>
                <w:kern w:val="0"/>
                <w:sz w:val="16"/>
                <w:szCs w:val="16"/>
              </w:rPr>
              <w:t>特例によらない場合は、多機能型児童発達支援事業所にかかる利用定員とその他の多機能型事業所のそれぞれの規模に応じた報酬を算定する。</w:t>
            </w:r>
          </w:p>
          <w:p w:rsidR="009E417B" w:rsidRPr="00AA77C4" w:rsidRDefault="009E417B" w:rsidP="009E417B">
            <w:pPr>
              <w:widowControl/>
              <w:spacing w:line="0" w:lineRule="atLeast"/>
              <w:rPr>
                <w:rFonts w:ascii="ＭＳ 明朝" w:eastAsia="ＭＳ 明朝" w:hAnsi="ＭＳ 明朝" w:cs="ＭＳ Ｐゴシック"/>
                <w:strike/>
                <w:kern w:val="0"/>
                <w:sz w:val="16"/>
                <w:szCs w:val="16"/>
              </w:rPr>
            </w:pPr>
          </w:p>
          <w:p w:rsidR="00614092" w:rsidRPr="00AA77C4" w:rsidRDefault="00614092" w:rsidP="009E417B">
            <w:pPr>
              <w:widowControl/>
              <w:spacing w:line="0" w:lineRule="atLeast"/>
              <w:rPr>
                <w:rFonts w:ascii="ＭＳ 明朝" w:eastAsia="ＭＳ 明朝" w:hAnsi="ＭＳ 明朝" w:cs="ＭＳ Ｐゴシック"/>
                <w:strike/>
                <w:kern w:val="0"/>
                <w:sz w:val="16"/>
                <w:szCs w:val="16"/>
              </w:rPr>
            </w:pPr>
          </w:p>
          <w:p w:rsidR="00614092" w:rsidRPr="00AA77C4" w:rsidRDefault="009E417B" w:rsidP="00614092">
            <w:pPr>
              <w:widowControl/>
              <w:spacing w:line="0" w:lineRule="atLeast"/>
              <w:ind w:left="613" w:hangingChars="383" w:hanging="613"/>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６　福祉・介護職員処遇改善加算</w:t>
            </w:r>
            <w:r w:rsidR="00614092" w:rsidRPr="00AA77C4">
              <w:rPr>
                <w:rFonts w:ascii="ＭＳ ゴシック" w:eastAsia="ＭＳ ゴシック" w:hAnsi="ＭＳ ゴシック" w:cs="ＭＳ Ｐゴシック" w:hint="eastAsia"/>
                <w:kern w:val="0"/>
                <w:sz w:val="16"/>
                <w:szCs w:val="16"/>
              </w:rPr>
              <w:t>【令和6年5月31日まで】</w:t>
            </w:r>
          </w:p>
          <w:p w:rsidR="009E417B" w:rsidRPr="00AA77C4" w:rsidRDefault="009E417B" w:rsidP="009E417B">
            <w:pPr>
              <w:widowControl/>
              <w:spacing w:line="0" w:lineRule="atLeast"/>
              <w:ind w:leftChars="100" w:left="210"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厚生労働大臣が定める基準に適合している福祉・介護職員の賃金の改善等を実施しているものとして市長に届け出た事業所が、利用者に対し、サービスを行った場合に、当該基準に掲げる区分に従い、次に掲げる単位数を算定しているか。</w:t>
            </w: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ind w:leftChars="100" w:left="370" w:hangingChars="100" w:hanging="160"/>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ア　福祉・介護職員処遇改善加算（Ⅰ）</w:t>
            </w:r>
          </w:p>
          <w:p w:rsidR="0097285A" w:rsidRPr="00AA77C4" w:rsidRDefault="0097285A" w:rsidP="0097285A">
            <w:pPr>
              <w:widowControl/>
              <w:spacing w:line="0" w:lineRule="atLeast"/>
              <w:ind w:leftChars="100" w:left="37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【算定単位数】　１月につき、所定単位×サービス別加算率（</w:t>
            </w:r>
            <w:r w:rsidRPr="00AA77C4">
              <w:rPr>
                <w:rFonts w:ascii="ＭＳ 明朝" w:eastAsia="ＭＳ 明朝" w:hAnsi="ＭＳ 明朝" w:cs="ＭＳ Ｐゴシック"/>
                <w:kern w:val="0"/>
                <w:sz w:val="16"/>
                <w:szCs w:val="16"/>
              </w:rPr>
              <w:t>6</w:t>
            </w:r>
            <w:r w:rsidRPr="00AA77C4">
              <w:rPr>
                <w:rFonts w:ascii="ＭＳ 明朝" w:eastAsia="ＭＳ 明朝" w:hAnsi="ＭＳ 明朝" w:cs="ＭＳ Ｐゴシック" w:hint="eastAsia"/>
                <w:kern w:val="0"/>
                <w:sz w:val="16"/>
                <w:szCs w:val="16"/>
              </w:rPr>
              <w:t>7／1000）</w:t>
            </w:r>
          </w:p>
          <w:p w:rsidR="009E417B" w:rsidRPr="00AA77C4" w:rsidRDefault="0097285A" w:rsidP="0097285A">
            <w:pPr>
              <w:widowControl/>
              <w:spacing w:line="0" w:lineRule="atLeast"/>
              <w:ind w:leftChars="100" w:left="370" w:hangingChars="100" w:hanging="160"/>
              <w:rPr>
                <w:rFonts w:ascii="ＭＳ ゴシック" w:eastAsia="ＭＳ ゴシック" w:hAnsi="ＭＳ ゴシック" w:cs="ＭＳ Ｐゴシック"/>
                <w:kern w:val="0"/>
                <w:sz w:val="16"/>
                <w:szCs w:val="16"/>
              </w:rPr>
            </w:pPr>
            <w:r w:rsidRPr="00AA77C4">
              <w:rPr>
                <w:rFonts w:ascii="ＭＳ 明朝" w:eastAsia="ＭＳ 明朝" w:hAnsi="ＭＳ 明朝" w:cs="ＭＳ Ｐゴシック" w:hint="eastAsia"/>
                <w:kern w:val="0"/>
                <w:sz w:val="16"/>
                <w:szCs w:val="16"/>
              </w:rPr>
              <w:t>【加算要件】　　キャリアパス要件Ⅰ～Ⅲ、職場環境等要件の全てを満たすこと。</w:t>
            </w:r>
          </w:p>
          <w:p w:rsidR="009E417B" w:rsidRPr="00AA77C4" w:rsidRDefault="009E417B" w:rsidP="009E417B">
            <w:pPr>
              <w:widowControl/>
              <w:spacing w:line="0" w:lineRule="atLeast"/>
              <w:ind w:leftChars="100" w:left="370" w:hangingChars="100" w:hanging="160"/>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イ　福祉・介護職員処遇改善加算（Ⅱ）</w:t>
            </w:r>
          </w:p>
          <w:p w:rsidR="0097285A" w:rsidRPr="00AA77C4" w:rsidRDefault="0097285A" w:rsidP="0097285A">
            <w:pPr>
              <w:widowControl/>
              <w:spacing w:line="0" w:lineRule="atLeast"/>
              <w:ind w:leftChars="100" w:left="37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【算定単位数】　１月につき、所定単位×サービス別加算率（</w:t>
            </w:r>
            <w:r w:rsidRPr="00AA77C4">
              <w:rPr>
                <w:rFonts w:ascii="ＭＳ 明朝" w:eastAsia="ＭＳ 明朝" w:hAnsi="ＭＳ 明朝" w:cs="ＭＳ Ｐゴシック"/>
                <w:kern w:val="0"/>
                <w:sz w:val="16"/>
                <w:szCs w:val="16"/>
              </w:rPr>
              <w:t>49</w:t>
            </w:r>
            <w:r w:rsidRPr="00AA77C4">
              <w:rPr>
                <w:rFonts w:ascii="ＭＳ 明朝" w:eastAsia="ＭＳ 明朝" w:hAnsi="ＭＳ 明朝" w:cs="ＭＳ Ｐゴシック" w:hint="eastAsia"/>
                <w:kern w:val="0"/>
                <w:sz w:val="16"/>
                <w:szCs w:val="16"/>
              </w:rPr>
              <w:t>／1000）</w:t>
            </w:r>
          </w:p>
          <w:p w:rsidR="0097285A" w:rsidRPr="00AA77C4" w:rsidRDefault="0097285A" w:rsidP="0097285A">
            <w:pPr>
              <w:widowControl/>
              <w:spacing w:line="0" w:lineRule="atLeast"/>
              <w:ind w:leftChars="100" w:left="37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w:t>
            </w:r>
            <w:r w:rsidRPr="00AA77C4">
              <w:rPr>
                <w:rFonts w:ascii="ＭＳ 明朝" w:eastAsia="ＭＳ 明朝" w:hAnsi="ＭＳ 明朝" w:cs="ＭＳ Ｐゴシック"/>
                <w:kern w:val="0"/>
                <w:sz w:val="16"/>
                <w:szCs w:val="16"/>
              </w:rPr>
              <w:t>加算要件</w:t>
            </w:r>
            <w:r w:rsidRPr="00AA77C4">
              <w:rPr>
                <w:rFonts w:ascii="ＭＳ 明朝" w:eastAsia="ＭＳ 明朝" w:hAnsi="ＭＳ 明朝" w:cs="ＭＳ Ｐゴシック" w:hint="eastAsia"/>
                <w:kern w:val="0"/>
                <w:sz w:val="16"/>
                <w:szCs w:val="16"/>
              </w:rPr>
              <w:t>】　　キャリアパス要件Ⅰ、キャリアパス要件Ⅱ、職場環境等要件を満たすこと。</w:t>
            </w:r>
          </w:p>
          <w:p w:rsidR="009E417B" w:rsidRPr="00AA77C4" w:rsidRDefault="009E417B" w:rsidP="009E417B">
            <w:pPr>
              <w:widowControl/>
              <w:spacing w:line="0" w:lineRule="atLeast"/>
              <w:ind w:leftChars="100" w:left="370" w:hangingChars="100" w:hanging="160"/>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ウ　福祉・介護職員処遇改善加算（Ⅲ）</w:t>
            </w:r>
          </w:p>
          <w:p w:rsidR="0097285A" w:rsidRPr="00AA77C4" w:rsidRDefault="0097285A" w:rsidP="0097285A">
            <w:pPr>
              <w:widowControl/>
              <w:spacing w:line="0" w:lineRule="atLeast"/>
              <w:ind w:leftChars="100" w:left="37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【算定</w:t>
            </w:r>
            <w:r w:rsidRPr="00AA77C4">
              <w:rPr>
                <w:rFonts w:ascii="ＭＳ 明朝" w:eastAsia="ＭＳ 明朝" w:hAnsi="ＭＳ 明朝" w:cs="ＭＳ Ｐゴシック"/>
                <w:kern w:val="0"/>
                <w:sz w:val="16"/>
                <w:szCs w:val="16"/>
              </w:rPr>
              <w:t>単位数</w:t>
            </w:r>
            <w:r w:rsidRPr="00AA77C4">
              <w:rPr>
                <w:rFonts w:ascii="ＭＳ 明朝" w:eastAsia="ＭＳ 明朝" w:hAnsi="ＭＳ 明朝" w:cs="ＭＳ Ｐゴシック" w:hint="eastAsia"/>
                <w:kern w:val="0"/>
                <w:sz w:val="16"/>
                <w:szCs w:val="16"/>
              </w:rPr>
              <w:t>】　１月につき、所定単位×サービス別加算率（</w:t>
            </w:r>
            <w:r w:rsidRPr="00AA77C4">
              <w:rPr>
                <w:rFonts w:ascii="ＭＳ 明朝" w:eastAsia="ＭＳ 明朝" w:hAnsi="ＭＳ 明朝" w:cs="ＭＳ Ｐゴシック"/>
                <w:kern w:val="0"/>
                <w:sz w:val="16"/>
                <w:szCs w:val="16"/>
              </w:rPr>
              <w:t>27</w:t>
            </w:r>
            <w:r w:rsidRPr="00AA77C4">
              <w:rPr>
                <w:rFonts w:ascii="ＭＳ 明朝" w:eastAsia="ＭＳ 明朝" w:hAnsi="ＭＳ 明朝" w:cs="ＭＳ Ｐゴシック" w:hint="eastAsia"/>
                <w:kern w:val="0"/>
                <w:sz w:val="16"/>
                <w:szCs w:val="16"/>
              </w:rPr>
              <w:t>／1000）</w:t>
            </w:r>
          </w:p>
          <w:p w:rsidR="0097285A" w:rsidRPr="00AA77C4" w:rsidRDefault="0097285A" w:rsidP="0097285A">
            <w:pPr>
              <w:widowControl/>
              <w:spacing w:line="0" w:lineRule="atLeast"/>
              <w:ind w:leftChars="100" w:left="370" w:hangingChars="100" w:hanging="160"/>
              <w:rPr>
                <w:rFonts w:ascii="ＭＳ ゴシック" w:eastAsia="ＭＳ ゴシック" w:hAnsi="ＭＳ ゴシック" w:cs="ＭＳ Ｐゴシック"/>
                <w:kern w:val="0"/>
                <w:sz w:val="16"/>
                <w:szCs w:val="16"/>
              </w:rPr>
            </w:pPr>
            <w:r w:rsidRPr="00AA77C4">
              <w:rPr>
                <w:rFonts w:ascii="ＭＳ 明朝" w:eastAsia="ＭＳ 明朝" w:hAnsi="ＭＳ 明朝" w:cs="ＭＳ Ｐゴシック" w:hint="eastAsia"/>
                <w:kern w:val="0"/>
                <w:sz w:val="16"/>
                <w:szCs w:val="16"/>
              </w:rPr>
              <w:t>【</w:t>
            </w:r>
            <w:r w:rsidRPr="00AA77C4">
              <w:rPr>
                <w:rFonts w:ascii="ＭＳ 明朝" w:eastAsia="ＭＳ 明朝" w:hAnsi="ＭＳ 明朝" w:cs="ＭＳ Ｐゴシック"/>
                <w:kern w:val="0"/>
                <w:sz w:val="16"/>
                <w:szCs w:val="16"/>
              </w:rPr>
              <w:t>加算要件</w:t>
            </w:r>
            <w:r w:rsidRPr="00AA77C4">
              <w:rPr>
                <w:rFonts w:ascii="ＭＳ 明朝" w:eastAsia="ＭＳ 明朝" w:hAnsi="ＭＳ 明朝" w:cs="ＭＳ Ｐゴシック" w:hint="eastAsia"/>
                <w:kern w:val="0"/>
                <w:sz w:val="16"/>
                <w:szCs w:val="16"/>
              </w:rPr>
              <w:t>】　　キャリアパス要件Ⅰまたはキャリアパス要件Ⅱのいずれかを満たし、職場環境等要件を満たすこと。</w:t>
            </w:r>
          </w:p>
          <w:p w:rsidR="0097285A" w:rsidRPr="00AA77C4" w:rsidRDefault="0097285A" w:rsidP="009E417B">
            <w:pPr>
              <w:widowControl/>
              <w:spacing w:line="0" w:lineRule="atLeast"/>
              <w:rPr>
                <w:rFonts w:ascii="ＭＳ 明朝" w:eastAsia="ＭＳ 明朝" w:hAnsi="ＭＳ 明朝" w:cs="ＭＳ Ｐゴシック"/>
                <w:kern w:val="0"/>
                <w:sz w:val="16"/>
                <w:szCs w:val="16"/>
              </w:rPr>
            </w:pPr>
          </w:p>
          <w:p w:rsidR="0097285A" w:rsidRPr="00AA77C4" w:rsidRDefault="0097285A"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6565D9">
            <w:pPr>
              <w:widowControl/>
              <w:spacing w:line="0" w:lineRule="atLeast"/>
              <w:ind w:left="613" w:hangingChars="383" w:hanging="613"/>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７　福祉・介護職員等特定処遇改善加算</w:t>
            </w:r>
            <w:r w:rsidR="006565D9" w:rsidRPr="00AA77C4">
              <w:rPr>
                <w:rFonts w:ascii="ＭＳ ゴシック" w:eastAsia="ＭＳ ゴシック" w:hAnsi="ＭＳ ゴシック" w:cs="ＭＳ Ｐゴシック" w:hint="eastAsia"/>
                <w:kern w:val="0"/>
                <w:sz w:val="16"/>
                <w:szCs w:val="16"/>
              </w:rPr>
              <w:t>【令和6年5月31日まで】</w:t>
            </w:r>
          </w:p>
          <w:p w:rsidR="009E417B" w:rsidRPr="00AA77C4" w:rsidRDefault="009E417B" w:rsidP="009E417B">
            <w:pPr>
              <w:widowControl/>
              <w:spacing w:line="0" w:lineRule="atLeast"/>
              <w:ind w:leftChars="100" w:left="210"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厚生労働大臣が定める基準に適合している福祉・介護職員を中心とした従業者の賃金の改善等を実施しているものとして市長に届け出た事業所が、利用者に対し、サービスを行った場合に、当該基準に掲げる区分に従い、次に</w:t>
            </w:r>
            <w:r w:rsidRPr="00AA77C4">
              <w:rPr>
                <w:rFonts w:ascii="ＭＳ 明朝" w:eastAsia="ＭＳ 明朝" w:hAnsi="ＭＳ 明朝" w:cs="ＭＳ Ｐゴシック"/>
                <w:kern w:val="0"/>
                <w:sz w:val="16"/>
                <w:szCs w:val="16"/>
              </w:rPr>
              <w:t>掲げる単位数を算定しているか。</w:t>
            </w:r>
          </w:p>
          <w:p w:rsidR="009E417B" w:rsidRPr="00AA77C4" w:rsidRDefault="009E417B" w:rsidP="009E417B">
            <w:pPr>
              <w:widowControl/>
              <w:spacing w:line="0" w:lineRule="atLeast"/>
              <w:ind w:leftChars="100" w:left="370" w:hangingChars="100" w:hanging="160"/>
              <w:rPr>
                <w:rFonts w:ascii="ＭＳ ゴシック" w:eastAsia="ＭＳ ゴシック" w:hAnsi="ＭＳ ゴシック" w:cs="ＭＳ Ｐゴシック"/>
                <w:kern w:val="0"/>
                <w:sz w:val="16"/>
                <w:szCs w:val="16"/>
              </w:rPr>
            </w:pPr>
          </w:p>
          <w:p w:rsidR="009E417B" w:rsidRPr="00AA77C4" w:rsidRDefault="009E417B" w:rsidP="009E417B">
            <w:pPr>
              <w:widowControl/>
              <w:spacing w:line="0" w:lineRule="atLeast"/>
              <w:ind w:leftChars="100" w:left="370" w:hangingChars="100" w:hanging="160"/>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 xml:space="preserve">　福祉・介護職員等特定処遇改善加算（Ⅰ）</w:t>
            </w:r>
          </w:p>
          <w:p w:rsidR="0097285A" w:rsidRPr="00AA77C4" w:rsidRDefault="0097285A" w:rsidP="0097285A">
            <w:pPr>
              <w:widowControl/>
              <w:spacing w:line="0" w:lineRule="atLeast"/>
              <w:ind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【算定単位数】　１月につき、所定単位×サービス別加算率（</w:t>
            </w:r>
            <w:r w:rsidRPr="00AA77C4">
              <w:rPr>
                <w:rFonts w:ascii="ＭＳ 明朝" w:eastAsia="ＭＳ 明朝" w:hAnsi="ＭＳ 明朝" w:cs="ＭＳ Ｐゴシック"/>
                <w:kern w:val="0"/>
                <w:sz w:val="16"/>
                <w:szCs w:val="16"/>
              </w:rPr>
              <w:t>1</w:t>
            </w:r>
            <w:r w:rsidRPr="00AA77C4">
              <w:rPr>
                <w:rFonts w:ascii="ＭＳ 明朝" w:eastAsia="ＭＳ 明朝" w:hAnsi="ＭＳ 明朝" w:cs="ＭＳ Ｐゴシック" w:hint="eastAsia"/>
                <w:kern w:val="0"/>
                <w:sz w:val="16"/>
                <w:szCs w:val="16"/>
              </w:rPr>
              <w:t>8／1000）</w:t>
            </w:r>
          </w:p>
          <w:p w:rsidR="0097285A" w:rsidRPr="00AA77C4" w:rsidRDefault="0097285A" w:rsidP="0097285A">
            <w:pPr>
              <w:widowControl/>
              <w:spacing w:line="0" w:lineRule="atLeast"/>
              <w:ind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【加算要件】　　配置要件、処遇改善加算要件、職場環境等要件の全てを満たすこと。</w:t>
            </w:r>
          </w:p>
          <w:p w:rsidR="0097285A" w:rsidRPr="00AA77C4" w:rsidRDefault="0097285A" w:rsidP="0097285A">
            <w:pPr>
              <w:widowControl/>
              <w:spacing w:line="0" w:lineRule="atLeast"/>
              <w:ind w:left="1440" w:hangingChars="900" w:hanging="1440"/>
              <w:rPr>
                <w:rFonts w:ascii="ＭＳ ゴシック" w:eastAsia="ＭＳ ゴシック" w:hAnsi="ＭＳ ゴシック" w:cs="ＭＳ Ｐゴシック"/>
                <w:kern w:val="0"/>
                <w:sz w:val="16"/>
                <w:szCs w:val="16"/>
              </w:rPr>
            </w:pPr>
            <w:r w:rsidRPr="00AA77C4">
              <w:rPr>
                <w:rFonts w:ascii="ＭＳ 明朝" w:eastAsia="ＭＳ 明朝" w:hAnsi="ＭＳ 明朝" w:cs="ＭＳ Ｐゴシック" w:hint="eastAsia"/>
                <w:kern w:val="0"/>
                <w:sz w:val="16"/>
                <w:szCs w:val="16"/>
              </w:rPr>
              <w:t xml:space="preserve">　　　　　　　　※重度障害者等包括支援、施設入所支援、短期入所にあたっては、配置等要件に関する加算が無いため、配置等要件は不要とする。</w:t>
            </w: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7285A" w:rsidRPr="00AA77C4" w:rsidRDefault="0097285A"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6565D9">
            <w:pPr>
              <w:widowControl/>
              <w:spacing w:line="0" w:lineRule="atLeast"/>
              <w:ind w:left="613" w:hangingChars="383" w:hanging="613"/>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８　福祉・介護職員等ベースアップ等支援加算</w:t>
            </w:r>
            <w:r w:rsidR="006565D9" w:rsidRPr="00AA77C4">
              <w:rPr>
                <w:rFonts w:ascii="ＭＳ ゴシック" w:eastAsia="ＭＳ ゴシック" w:hAnsi="ＭＳ ゴシック" w:cs="ＭＳ Ｐゴシック" w:hint="eastAsia"/>
                <w:kern w:val="0"/>
                <w:sz w:val="16"/>
                <w:szCs w:val="16"/>
              </w:rPr>
              <w:t>【令和6年5月31日まで】</w:t>
            </w:r>
          </w:p>
          <w:p w:rsidR="009E417B" w:rsidRPr="00AA77C4" w:rsidRDefault="009E417B" w:rsidP="009E417B">
            <w:pPr>
              <w:widowControl/>
              <w:spacing w:line="0" w:lineRule="atLeast"/>
              <w:ind w:left="320" w:hangingChars="200" w:hanging="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厚生労働大臣が定める基準に適合している福祉・介護職員を中心とした従業者の賃金の改善等を実施しているものとして市長に届け出た事業所が、利用者に対し、サービスを行った場合に、次に掲げる単位数を算定しているか。</w:t>
            </w:r>
          </w:p>
          <w:p w:rsidR="009E417B" w:rsidRPr="00AA77C4" w:rsidRDefault="009E417B" w:rsidP="009E417B">
            <w:pPr>
              <w:widowControl/>
              <w:spacing w:line="0" w:lineRule="atLeast"/>
              <w:ind w:left="320" w:hangingChars="200" w:hanging="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【算定単位数】　１月につき、所定単位×サービス別加算率</w:t>
            </w:r>
            <w:r w:rsidR="000C1CD6" w:rsidRPr="00AA77C4">
              <w:rPr>
                <w:rFonts w:ascii="ＭＳ 明朝" w:eastAsia="ＭＳ 明朝" w:hAnsi="ＭＳ 明朝" w:cs="ＭＳ Ｐゴシック" w:hint="eastAsia"/>
                <w:kern w:val="0"/>
                <w:sz w:val="16"/>
                <w:szCs w:val="16"/>
              </w:rPr>
              <w:t>（13／1000）</w:t>
            </w:r>
          </w:p>
          <w:p w:rsidR="009E417B" w:rsidRPr="00AA77C4" w:rsidRDefault="009E417B" w:rsidP="000C1CD6">
            <w:pPr>
              <w:widowControl/>
              <w:spacing w:line="0" w:lineRule="atLeast"/>
              <w:ind w:left="320" w:hangingChars="200" w:hanging="320"/>
              <w:rPr>
                <w:rFonts w:ascii="ＭＳ 明朝" w:eastAsia="ＭＳ 明朝" w:hAnsi="ＭＳ 明朝" w:cs="ＭＳ Ｐゴシック"/>
                <w:kern w:val="0"/>
                <w:sz w:val="16"/>
                <w:szCs w:val="16"/>
              </w:rPr>
            </w:pPr>
          </w:p>
          <w:p w:rsidR="009E417B" w:rsidRPr="00AA77C4" w:rsidRDefault="009E417B" w:rsidP="009E417B">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※所定単位は、基本報酬及び各種加算（福祉・介護職員処遇改善加算、福祉・介護職員等特定処遇改善加算、福祉・介護職員処遇改善特別加算を除く）を算定した単位数の合計</w:t>
            </w:r>
          </w:p>
          <w:p w:rsidR="009E417B" w:rsidRPr="00AA77C4" w:rsidRDefault="009E417B" w:rsidP="009E417B">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※加算の内容については、</w:t>
            </w:r>
            <w:r w:rsidRPr="00AA77C4">
              <w:rPr>
                <w:rFonts w:ascii="ＭＳ 明朝" w:eastAsia="ＭＳ 明朝" w:hAnsi="ＭＳ 明朝" w:cs="ＭＳ Ｐゴシック"/>
                <w:kern w:val="0"/>
                <w:sz w:val="16"/>
                <w:szCs w:val="16"/>
              </w:rPr>
              <w:t>令和４年７月22日障障発0722第１号厚生労働省社会・援護局障害保健福祉部障害福祉課長通知を参照すること。</w:t>
            </w:r>
          </w:p>
          <w:p w:rsidR="000C1CD6" w:rsidRPr="00AA77C4" w:rsidRDefault="000C1CD6" w:rsidP="009E417B">
            <w:pPr>
              <w:widowControl/>
              <w:spacing w:line="0" w:lineRule="atLeast"/>
              <w:ind w:leftChars="100" w:left="210"/>
              <w:rPr>
                <w:rFonts w:ascii="ＭＳ 明朝" w:eastAsia="ＭＳ 明朝" w:hAnsi="ＭＳ 明朝" w:cs="ＭＳ Ｐゴシック"/>
                <w:kern w:val="0"/>
                <w:sz w:val="16"/>
                <w:szCs w:val="16"/>
              </w:rPr>
            </w:pPr>
          </w:p>
          <w:p w:rsidR="000C1CD6" w:rsidRPr="00AA77C4" w:rsidRDefault="000C1CD6" w:rsidP="009E417B">
            <w:pPr>
              <w:widowControl/>
              <w:spacing w:line="0" w:lineRule="atLeast"/>
              <w:ind w:leftChars="100" w:left="210"/>
              <w:rPr>
                <w:rFonts w:ascii="ＭＳ 明朝" w:eastAsia="ＭＳ 明朝" w:hAnsi="ＭＳ 明朝" w:cs="ＭＳ Ｐゴシック"/>
                <w:kern w:val="0"/>
                <w:sz w:val="16"/>
                <w:szCs w:val="16"/>
              </w:rPr>
            </w:pPr>
          </w:p>
          <w:p w:rsidR="006565D9" w:rsidRPr="00AA77C4" w:rsidRDefault="006565D9" w:rsidP="006565D9">
            <w:pPr>
              <w:autoSpaceDE w:val="0"/>
              <w:autoSpaceDN w:val="0"/>
              <w:adjustRightInd w:val="0"/>
              <w:snapToGrid w:val="0"/>
              <w:ind w:left="160" w:hangingChars="100" w:hanging="160"/>
              <w:jc w:val="left"/>
              <w:rPr>
                <w:rFonts w:ascii="ＭＳ 明朝" w:eastAsia="ＭＳ 明朝" w:hAnsi="ＭＳ 明朝" w:cs="DF+ArialUnicodeMS"/>
                <w:kern w:val="0"/>
                <w:sz w:val="16"/>
                <w:szCs w:val="16"/>
              </w:rPr>
            </w:pPr>
            <w:r w:rsidRPr="00AA77C4">
              <w:rPr>
                <w:rFonts w:ascii="ＭＳ 明朝" w:eastAsia="ＭＳ 明朝" w:hAnsi="ＭＳ 明朝" w:cs="DF+ArialUnicodeMS" w:hint="eastAsia"/>
                <w:kern w:val="0"/>
                <w:sz w:val="16"/>
                <w:szCs w:val="16"/>
              </w:rPr>
              <w:t>９－１　福祉・介護職員等処遇改善加算（Ⅰ）～（Ⅳ）</w:t>
            </w:r>
          </w:p>
          <w:p w:rsidR="006565D9" w:rsidRPr="00AA77C4" w:rsidRDefault="006565D9" w:rsidP="006565D9">
            <w:pPr>
              <w:autoSpaceDE w:val="0"/>
              <w:autoSpaceDN w:val="0"/>
              <w:adjustRightInd w:val="0"/>
              <w:snapToGrid w:val="0"/>
              <w:ind w:left="160" w:hangingChars="100" w:hanging="160"/>
              <w:jc w:val="left"/>
              <w:rPr>
                <w:rFonts w:ascii="ＭＳ 明朝" w:eastAsia="ＭＳ 明朝" w:hAnsi="ＭＳ 明朝" w:cs="DF+ArialUnicodeMS"/>
                <w:kern w:val="0"/>
                <w:sz w:val="16"/>
                <w:szCs w:val="16"/>
              </w:rPr>
            </w:pPr>
            <w:r w:rsidRPr="00AA77C4">
              <w:rPr>
                <w:rFonts w:ascii="ＭＳ 明朝" w:eastAsia="ＭＳ 明朝" w:hAnsi="ＭＳ 明朝" w:cs="DF+ArialUnicodeMS" w:hint="eastAsia"/>
                <w:kern w:val="0"/>
                <w:sz w:val="16"/>
                <w:szCs w:val="16"/>
              </w:rPr>
              <w:t xml:space="preserve">　　　基準に適合する福祉・介護職員等の処遇改善を実施しているものとして市長に届け出た事業所</w:t>
            </w:r>
          </w:p>
          <w:p w:rsidR="006565D9" w:rsidRPr="00AA77C4" w:rsidRDefault="006565D9" w:rsidP="006565D9">
            <w:pPr>
              <w:autoSpaceDE w:val="0"/>
              <w:autoSpaceDN w:val="0"/>
              <w:adjustRightInd w:val="0"/>
              <w:snapToGrid w:val="0"/>
              <w:ind w:left="160" w:hangingChars="100" w:hanging="160"/>
              <w:jc w:val="left"/>
              <w:rPr>
                <w:rFonts w:ascii="ＭＳ 明朝" w:eastAsia="ＭＳ 明朝" w:hAnsi="ＭＳ 明朝" w:cs="DF+ArialUnicodeMS"/>
                <w:kern w:val="0"/>
                <w:sz w:val="16"/>
                <w:szCs w:val="16"/>
              </w:rPr>
            </w:pPr>
            <w:r w:rsidRPr="00AA77C4">
              <w:rPr>
                <w:rFonts w:ascii="ＭＳ 明朝" w:eastAsia="ＭＳ 明朝" w:hAnsi="ＭＳ 明朝" w:cs="DF+ArialUnicodeMS" w:hint="eastAsia"/>
                <w:kern w:val="0"/>
                <w:sz w:val="16"/>
                <w:szCs w:val="16"/>
              </w:rPr>
              <w:t>が、障害者に対し、指定就労継続支援Ｂ型を行った場合には、当該基準に掲げる区分に従い、令和</w:t>
            </w:r>
          </w:p>
          <w:p w:rsidR="006565D9" w:rsidRPr="00AA77C4" w:rsidRDefault="006565D9" w:rsidP="006565D9">
            <w:pPr>
              <w:autoSpaceDE w:val="0"/>
              <w:autoSpaceDN w:val="0"/>
              <w:adjustRightInd w:val="0"/>
              <w:snapToGrid w:val="0"/>
              <w:ind w:left="160" w:hangingChars="100" w:hanging="160"/>
              <w:jc w:val="left"/>
              <w:rPr>
                <w:rFonts w:ascii="ＭＳ 明朝" w:eastAsia="ＭＳ 明朝" w:hAnsi="ＭＳ 明朝" w:cs="DF+ArialUnicodeMS"/>
                <w:kern w:val="0"/>
                <w:sz w:val="16"/>
                <w:szCs w:val="16"/>
              </w:rPr>
            </w:pPr>
            <w:r w:rsidRPr="00AA77C4">
              <w:rPr>
                <w:rFonts w:ascii="ＭＳ 明朝" w:eastAsia="ＭＳ 明朝" w:hAnsi="ＭＳ 明朝" w:cs="DF+ArialUnicodeMS" w:hint="eastAsia"/>
                <w:kern w:val="0"/>
                <w:sz w:val="16"/>
                <w:szCs w:val="16"/>
              </w:rPr>
              <w:t>６年６月１日から次に掲げる単位数を算定しているか。</w:t>
            </w:r>
          </w:p>
          <w:p w:rsidR="006565D9" w:rsidRPr="00AA77C4" w:rsidRDefault="006565D9" w:rsidP="006565D9">
            <w:pPr>
              <w:autoSpaceDE w:val="0"/>
              <w:autoSpaceDN w:val="0"/>
              <w:adjustRightInd w:val="0"/>
              <w:snapToGrid w:val="0"/>
              <w:ind w:left="160" w:hangingChars="100" w:hanging="160"/>
              <w:jc w:val="left"/>
              <w:rPr>
                <w:rFonts w:ascii="ＭＳ 明朝" w:eastAsia="ＭＳ 明朝" w:hAnsi="ＭＳ 明朝" w:cs="DF+ArialUnicodeMS,Bold"/>
                <w:bCs/>
                <w:kern w:val="0"/>
                <w:sz w:val="16"/>
                <w:szCs w:val="16"/>
              </w:rPr>
            </w:pPr>
            <w:r w:rsidRPr="00AA77C4">
              <w:rPr>
                <w:rFonts w:ascii="ＭＳ 明朝" w:eastAsia="ＭＳ 明朝" w:hAnsi="ＭＳ 明朝" w:cs="DF+ArialUnicodeMS,Bold" w:hint="eastAsia"/>
                <w:bCs/>
                <w:kern w:val="0"/>
                <w:sz w:val="16"/>
                <w:szCs w:val="16"/>
              </w:rPr>
              <w:t>ア　福祉・介護職員等処遇改善加算（Ⅰ）</w:t>
            </w:r>
          </w:p>
          <w:p w:rsidR="006565D9" w:rsidRPr="00AA77C4" w:rsidRDefault="006565D9" w:rsidP="006565D9">
            <w:pPr>
              <w:autoSpaceDE w:val="0"/>
              <w:autoSpaceDN w:val="0"/>
              <w:adjustRightInd w:val="0"/>
              <w:snapToGrid w:val="0"/>
              <w:ind w:left="160" w:hangingChars="100" w:hanging="160"/>
              <w:rPr>
                <w:rFonts w:ascii="ＭＳ 明朝" w:eastAsia="ＭＳ 明朝" w:hAnsi="ＭＳ 明朝" w:cs="DF+ArialUnicodeMS"/>
                <w:kern w:val="0"/>
                <w:sz w:val="16"/>
                <w:szCs w:val="16"/>
              </w:rPr>
            </w:pPr>
            <w:r w:rsidRPr="00AA77C4">
              <w:rPr>
                <w:rFonts w:ascii="ＭＳ 明朝" w:eastAsia="ＭＳ 明朝" w:hAnsi="ＭＳ 明朝" w:cs="DF+ArialUnicodeMS" w:hint="eastAsia"/>
                <w:kern w:val="0"/>
                <w:sz w:val="16"/>
                <w:szCs w:val="16"/>
              </w:rPr>
              <w:t>【算定単位数】　１月につき、所定単位</w:t>
            </w:r>
            <w:r w:rsidRPr="00AA77C4">
              <w:rPr>
                <w:rFonts w:ascii="ＭＳ 明朝" w:eastAsia="ＭＳ 明朝" w:hAnsi="ＭＳ 明朝" w:cs="DF+DroidSerif" w:hint="eastAsia"/>
                <w:kern w:val="0"/>
                <w:sz w:val="16"/>
                <w:szCs w:val="16"/>
              </w:rPr>
              <w:t>×</w:t>
            </w:r>
            <w:r w:rsidRPr="00AA77C4">
              <w:rPr>
                <w:rFonts w:ascii="ＭＳ 明朝" w:eastAsia="ＭＳ 明朝" w:hAnsi="ＭＳ 明朝" w:cs="DF+ArialUnicodeMS" w:hint="eastAsia"/>
                <w:kern w:val="0"/>
                <w:sz w:val="16"/>
                <w:szCs w:val="16"/>
              </w:rPr>
              <w:t>サービス別加算率（</w:t>
            </w:r>
            <w:r w:rsidRPr="00AA77C4">
              <w:rPr>
                <w:rFonts w:ascii="ＭＳ 明朝" w:eastAsia="ＭＳ 明朝" w:hAnsi="ＭＳ 明朝" w:cs="DF+DroidSerif"/>
                <w:kern w:val="0"/>
                <w:sz w:val="16"/>
                <w:szCs w:val="16"/>
              </w:rPr>
              <w:t>107</w:t>
            </w:r>
            <w:r w:rsidRPr="00AA77C4">
              <w:rPr>
                <w:rFonts w:ascii="ＭＳ 明朝" w:eastAsia="ＭＳ 明朝" w:hAnsi="ＭＳ 明朝" w:cs="DF+ArialUnicodeMS" w:hint="eastAsia"/>
                <w:kern w:val="0"/>
                <w:sz w:val="16"/>
                <w:szCs w:val="16"/>
              </w:rPr>
              <w:t>／</w:t>
            </w:r>
            <w:r w:rsidRPr="00AA77C4">
              <w:rPr>
                <w:rFonts w:ascii="ＭＳ 明朝" w:eastAsia="ＭＳ 明朝" w:hAnsi="ＭＳ 明朝" w:cs="DF+DroidSerif"/>
                <w:kern w:val="0"/>
                <w:sz w:val="16"/>
                <w:szCs w:val="16"/>
              </w:rPr>
              <w:t>1000</w:t>
            </w:r>
            <w:r w:rsidRPr="00AA77C4">
              <w:rPr>
                <w:rFonts w:ascii="ＭＳ 明朝" w:eastAsia="ＭＳ 明朝" w:hAnsi="ＭＳ 明朝" w:cs="DF+ArialUnicodeMS" w:hint="eastAsia"/>
                <w:kern w:val="0"/>
                <w:sz w:val="16"/>
                <w:szCs w:val="16"/>
              </w:rPr>
              <w:t xml:space="preserve">）　　　　　　　　</w:t>
            </w:r>
          </w:p>
          <w:p w:rsidR="006565D9" w:rsidRPr="00AA77C4" w:rsidRDefault="006565D9" w:rsidP="006565D9">
            <w:pPr>
              <w:autoSpaceDE w:val="0"/>
              <w:autoSpaceDN w:val="0"/>
              <w:adjustRightInd w:val="0"/>
              <w:snapToGrid w:val="0"/>
              <w:ind w:left="160" w:hangingChars="100" w:hanging="160"/>
              <w:rPr>
                <w:rFonts w:ascii="ＭＳ 明朝" w:eastAsia="ＭＳ 明朝" w:hAnsi="ＭＳ 明朝" w:cs="DF+ArialUnicodeMS"/>
                <w:kern w:val="0"/>
                <w:sz w:val="16"/>
                <w:szCs w:val="16"/>
              </w:rPr>
            </w:pPr>
            <w:r w:rsidRPr="00AA77C4">
              <w:rPr>
                <w:rFonts w:ascii="ＭＳ 明朝" w:eastAsia="ＭＳ 明朝" w:hAnsi="ＭＳ 明朝" w:cs="DF+ArialUnicodeMS" w:hint="eastAsia"/>
                <w:kern w:val="0"/>
                <w:sz w:val="16"/>
                <w:szCs w:val="16"/>
              </w:rPr>
              <w:t>【加算要件】　　月額賃金改善要件Ⅰ～Ⅱ、キャリアパス要件Ⅰ～Ⅴ、職場環境等要件の区分ごとに</w:t>
            </w:r>
          </w:p>
          <w:p w:rsidR="006565D9" w:rsidRPr="00AA77C4" w:rsidRDefault="006565D9" w:rsidP="006565D9">
            <w:pPr>
              <w:autoSpaceDE w:val="0"/>
              <w:autoSpaceDN w:val="0"/>
              <w:adjustRightInd w:val="0"/>
              <w:snapToGrid w:val="0"/>
              <w:ind w:left="160" w:hangingChars="100" w:hanging="160"/>
              <w:rPr>
                <w:rFonts w:ascii="ＭＳ 明朝" w:eastAsia="ＭＳ 明朝" w:hAnsi="ＭＳ 明朝" w:cs="DF+ArialUnicodeMS"/>
                <w:kern w:val="0"/>
                <w:sz w:val="16"/>
                <w:szCs w:val="16"/>
              </w:rPr>
            </w:pPr>
            <w:r w:rsidRPr="00AA77C4">
              <w:rPr>
                <w:rFonts w:ascii="ＭＳ 明朝" w:eastAsia="ＭＳ 明朝" w:hAnsi="ＭＳ 明朝" w:cs="DF+ArialUnicodeMS" w:hint="eastAsia"/>
                <w:kern w:val="0"/>
                <w:sz w:val="16"/>
                <w:szCs w:val="16"/>
              </w:rPr>
              <w:t>２以上の取組（生産性向上は３以上）と</w:t>
            </w:r>
            <w:r w:rsidRPr="00AA77C4">
              <w:rPr>
                <w:rFonts w:ascii="ＭＳ 明朝" w:eastAsia="ＭＳ 明朝" w:hAnsi="ＭＳ 明朝" w:cs="DF+DroidSerif"/>
                <w:kern w:val="0"/>
                <w:sz w:val="16"/>
                <w:szCs w:val="16"/>
              </w:rPr>
              <w:t>HP</w:t>
            </w:r>
            <w:r w:rsidRPr="00AA77C4">
              <w:rPr>
                <w:rFonts w:ascii="ＭＳ 明朝" w:eastAsia="ＭＳ 明朝" w:hAnsi="ＭＳ 明朝" w:cs="DF+ArialUnicodeMS" w:hint="eastAsia"/>
                <w:kern w:val="0"/>
                <w:sz w:val="16"/>
                <w:szCs w:val="16"/>
              </w:rPr>
              <w:t>掲載等を通じた見える化</w:t>
            </w:r>
          </w:p>
          <w:p w:rsidR="006565D9" w:rsidRPr="00AA77C4" w:rsidRDefault="006565D9" w:rsidP="006565D9">
            <w:pPr>
              <w:autoSpaceDE w:val="0"/>
              <w:autoSpaceDN w:val="0"/>
              <w:adjustRightInd w:val="0"/>
              <w:snapToGrid w:val="0"/>
              <w:ind w:left="160" w:hangingChars="100" w:hanging="160"/>
              <w:rPr>
                <w:rFonts w:ascii="ＭＳ 明朝" w:eastAsia="ＭＳ 明朝" w:hAnsi="ＭＳ 明朝" w:cs="DF+ArialUnicodeMS,Bold"/>
                <w:bCs/>
                <w:kern w:val="0"/>
                <w:sz w:val="16"/>
                <w:szCs w:val="16"/>
              </w:rPr>
            </w:pPr>
            <w:r w:rsidRPr="00AA77C4">
              <w:rPr>
                <w:rFonts w:ascii="ＭＳ 明朝" w:eastAsia="ＭＳ 明朝" w:hAnsi="ＭＳ 明朝" w:cs="DF+ArialUnicodeMS,Bold" w:hint="eastAsia"/>
                <w:bCs/>
                <w:kern w:val="0"/>
                <w:sz w:val="16"/>
                <w:szCs w:val="16"/>
              </w:rPr>
              <w:t>イ　福祉・介護職員等処遇改善加算（Ⅱ）</w:t>
            </w:r>
          </w:p>
          <w:p w:rsidR="006565D9" w:rsidRPr="00AA77C4" w:rsidRDefault="006565D9" w:rsidP="006565D9">
            <w:pPr>
              <w:autoSpaceDE w:val="0"/>
              <w:autoSpaceDN w:val="0"/>
              <w:adjustRightInd w:val="0"/>
              <w:snapToGrid w:val="0"/>
              <w:ind w:left="160" w:hangingChars="100" w:hanging="160"/>
              <w:rPr>
                <w:rFonts w:ascii="ＭＳ 明朝" w:eastAsia="ＭＳ 明朝" w:hAnsi="ＭＳ 明朝" w:cs="DF+ArialUnicodeMS"/>
                <w:kern w:val="0"/>
                <w:sz w:val="16"/>
                <w:szCs w:val="16"/>
              </w:rPr>
            </w:pPr>
            <w:r w:rsidRPr="00AA77C4">
              <w:rPr>
                <w:rFonts w:ascii="ＭＳ 明朝" w:eastAsia="ＭＳ 明朝" w:hAnsi="ＭＳ 明朝" w:cs="DF+ArialUnicodeMS" w:hint="eastAsia"/>
                <w:kern w:val="0"/>
                <w:sz w:val="16"/>
                <w:szCs w:val="16"/>
              </w:rPr>
              <w:t>【算定単位数】　１月につき、所定単位</w:t>
            </w:r>
            <w:r w:rsidRPr="00AA77C4">
              <w:rPr>
                <w:rFonts w:ascii="ＭＳ 明朝" w:eastAsia="ＭＳ 明朝" w:hAnsi="ＭＳ 明朝" w:cs="DF+DroidSerif" w:hint="eastAsia"/>
                <w:kern w:val="0"/>
                <w:sz w:val="16"/>
                <w:szCs w:val="16"/>
              </w:rPr>
              <w:t>×</w:t>
            </w:r>
            <w:r w:rsidRPr="00AA77C4">
              <w:rPr>
                <w:rFonts w:ascii="ＭＳ 明朝" w:eastAsia="ＭＳ 明朝" w:hAnsi="ＭＳ 明朝" w:cs="DF+ArialUnicodeMS" w:hint="eastAsia"/>
                <w:kern w:val="0"/>
                <w:sz w:val="16"/>
                <w:szCs w:val="16"/>
              </w:rPr>
              <w:t>サービス別加算率（</w:t>
            </w:r>
            <w:r w:rsidRPr="00AA77C4">
              <w:rPr>
                <w:rFonts w:ascii="ＭＳ 明朝" w:eastAsia="ＭＳ 明朝" w:hAnsi="ＭＳ 明朝" w:cs="DF+DroidSerif"/>
                <w:kern w:val="0"/>
                <w:sz w:val="16"/>
                <w:szCs w:val="16"/>
              </w:rPr>
              <w:t>101</w:t>
            </w:r>
            <w:r w:rsidRPr="00AA77C4">
              <w:rPr>
                <w:rFonts w:ascii="ＭＳ 明朝" w:eastAsia="ＭＳ 明朝" w:hAnsi="ＭＳ 明朝" w:cs="DF+ArialUnicodeMS" w:hint="eastAsia"/>
                <w:kern w:val="0"/>
                <w:sz w:val="16"/>
                <w:szCs w:val="16"/>
              </w:rPr>
              <w:t>／</w:t>
            </w:r>
            <w:r w:rsidRPr="00AA77C4">
              <w:rPr>
                <w:rFonts w:ascii="ＭＳ 明朝" w:eastAsia="ＭＳ 明朝" w:hAnsi="ＭＳ 明朝" w:cs="DF+DroidSerif"/>
                <w:kern w:val="0"/>
                <w:sz w:val="16"/>
                <w:szCs w:val="16"/>
              </w:rPr>
              <w:t>1000</w:t>
            </w:r>
            <w:r w:rsidRPr="00AA77C4">
              <w:rPr>
                <w:rFonts w:ascii="ＭＳ 明朝" w:eastAsia="ＭＳ 明朝" w:hAnsi="ＭＳ 明朝" w:cs="DF+ArialUnicodeMS" w:hint="eastAsia"/>
                <w:kern w:val="0"/>
                <w:sz w:val="16"/>
                <w:szCs w:val="16"/>
              </w:rPr>
              <w:t>）</w:t>
            </w:r>
          </w:p>
          <w:p w:rsidR="006565D9" w:rsidRPr="00AA77C4" w:rsidRDefault="006565D9" w:rsidP="006565D9">
            <w:pPr>
              <w:autoSpaceDE w:val="0"/>
              <w:autoSpaceDN w:val="0"/>
              <w:adjustRightInd w:val="0"/>
              <w:snapToGrid w:val="0"/>
              <w:ind w:left="160" w:hangingChars="100" w:hanging="160"/>
              <w:rPr>
                <w:rFonts w:ascii="ＭＳ 明朝" w:eastAsia="ＭＳ 明朝" w:hAnsi="ＭＳ 明朝" w:cs="DF+ArialUnicodeMS"/>
                <w:kern w:val="0"/>
                <w:sz w:val="16"/>
                <w:szCs w:val="16"/>
              </w:rPr>
            </w:pPr>
            <w:r w:rsidRPr="00AA77C4">
              <w:rPr>
                <w:rFonts w:ascii="ＭＳ 明朝" w:eastAsia="ＭＳ 明朝" w:hAnsi="ＭＳ 明朝" w:cs="DF+ArialUnicodeMS" w:hint="eastAsia"/>
                <w:kern w:val="0"/>
                <w:sz w:val="16"/>
                <w:szCs w:val="16"/>
              </w:rPr>
              <w:t>【加算要件】　　月額賃金改善要件Ⅰ～Ⅱ、キャリアパス要件Ⅰ～Ⅳ、職場環境等要件の区分ごとに</w:t>
            </w:r>
          </w:p>
          <w:p w:rsidR="006565D9" w:rsidRPr="00AA77C4" w:rsidRDefault="006565D9" w:rsidP="006565D9">
            <w:pPr>
              <w:autoSpaceDE w:val="0"/>
              <w:autoSpaceDN w:val="0"/>
              <w:adjustRightInd w:val="0"/>
              <w:snapToGrid w:val="0"/>
              <w:ind w:left="160" w:hangingChars="100" w:hanging="160"/>
              <w:rPr>
                <w:rFonts w:ascii="ＭＳ 明朝" w:eastAsia="ＭＳ 明朝" w:hAnsi="ＭＳ 明朝" w:cs="DF+ArialUnicodeMS"/>
                <w:kern w:val="0"/>
                <w:sz w:val="16"/>
                <w:szCs w:val="16"/>
              </w:rPr>
            </w:pPr>
            <w:r w:rsidRPr="00AA77C4">
              <w:rPr>
                <w:rFonts w:ascii="ＭＳ 明朝" w:eastAsia="ＭＳ 明朝" w:hAnsi="ＭＳ 明朝" w:cs="DF+ArialUnicodeMS" w:hint="eastAsia"/>
                <w:kern w:val="0"/>
                <w:sz w:val="16"/>
                <w:szCs w:val="16"/>
              </w:rPr>
              <w:t>２以上の取組（生産性向上は３以上）と</w:t>
            </w:r>
            <w:r w:rsidRPr="00AA77C4">
              <w:rPr>
                <w:rFonts w:ascii="ＭＳ 明朝" w:eastAsia="ＭＳ 明朝" w:hAnsi="ＭＳ 明朝" w:cs="DF+DroidSerif"/>
                <w:kern w:val="0"/>
                <w:sz w:val="16"/>
                <w:szCs w:val="16"/>
              </w:rPr>
              <w:t>HP</w:t>
            </w:r>
            <w:r w:rsidRPr="00AA77C4">
              <w:rPr>
                <w:rFonts w:ascii="ＭＳ 明朝" w:eastAsia="ＭＳ 明朝" w:hAnsi="ＭＳ 明朝" w:cs="DF+ArialUnicodeMS" w:hint="eastAsia"/>
                <w:kern w:val="0"/>
                <w:sz w:val="16"/>
                <w:szCs w:val="16"/>
              </w:rPr>
              <w:t>掲載等を通じた見える化</w:t>
            </w:r>
          </w:p>
          <w:p w:rsidR="006565D9" w:rsidRPr="00AA77C4" w:rsidRDefault="006565D9" w:rsidP="006565D9">
            <w:pPr>
              <w:autoSpaceDE w:val="0"/>
              <w:autoSpaceDN w:val="0"/>
              <w:adjustRightInd w:val="0"/>
              <w:snapToGrid w:val="0"/>
              <w:ind w:left="160" w:hangingChars="100" w:hanging="160"/>
              <w:rPr>
                <w:rFonts w:ascii="ＭＳ 明朝" w:eastAsia="ＭＳ 明朝" w:hAnsi="ＭＳ 明朝" w:cs="DF+ArialUnicodeMS,Bold"/>
                <w:bCs/>
                <w:kern w:val="0"/>
                <w:sz w:val="16"/>
                <w:szCs w:val="16"/>
              </w:rPr>
            </w:pPr>
            <w:r w:rsidRPr="00AA77C4">
              <w:rPr>
                <w:rFonts w:ascii="ＭＳ 明朝" w:eastAsia="ＭＳ 明朝" w:hAnsi="ＭＳ 明朝" w:cs="DF+ArialUnicodeMS,Bold" w:hint="eastAsia"/>
                <w:bCs/>
                <w:kern w:val="0"/>
                <w:sz w:val="16"/>
                <w:szCs w:val="16"/>
              </w:rPr>
              <w:t>ウ　福祉・介護職員等処遇改善加算（Ⅲ）</w:t>
            </w:r>
          </w:p>
          <w:p w:rsidR="006565D9" w:rsidRPr="00AA77C4" w:rsidRDefault="006565D9" w:rsidP="006565D9">
            <w:pPr>
              <w:autoSpaceDE w:val="0"/>
              <w:autoSpaceDN w:val="0"/>
              <w:adjustRightInd w:val="0"/>
              <w:snapToGrid w:val="0"/>
              <w:ind w:left="160" w:hangingChars="100" w:hanging="160"/>
              <w:rPr>
                <w:rFonts w:ascii="ＭＳ 明朝" w:eastAsia="ＭＳ 明朝" w:hAnsi="ＭＳ 明朝" w:cs="DF+ArialUnicodeMS"/>
                <w:kern w:val="0"/>
                <w:sz w:val="16"/>
                <w:szCs w:val="16"/>
              </w:rPr>
            </w:pPr>
            <w:r w:rsidRPr="00AA77C4">
              <w:rPr>
                <w:rFonts w:ascii="ＭＳ 明朝" w:eastAsia="ＭＳ 明朝" w:hAnsi="ＭＳ 明朝" w:cs="DF+ArialUnicodeMS" w:hint="eastAsia"/>
                <w:kern w:val="0"/>
                <w:sz w:val="16"/>
                <w:szCs w:val="16"/>
              </w:rPr>
              <w:t>【算定単位数】　１月につき、所定単位</w:t>
            </w:r>
            <w:r w:rsidRPr="00AA77C4">
              <w:rPr>
                <w:rFonts w:ascii="ＭＳ 明朝" w:eastAsia="ＭＳ 明朝" w:hAnsi="ＭＳ 明朝" w:cs="DF+DroidSerif" w:hint="eastAsia"/>
                <w:kern w:val="0"/>
                <w:sz w:val="16"/>
                <w:szCs w:val="16"/>
              </w:rPr>
              <w:t>×</w:t>
            </w:r>
            <w:r w:rsidRPr="00AA77C4">
              <w:rPr>
                <w:rFonts w:ascii="ＭＳ 明朝" w:eastAsia="ＭＳ 明朝" w:hAnsi="ＭＳ 明朝" w:cs="DF+ArialUnicodeMS" w:hint="eastAsia"/>
                <w:kern w:val="0"/>
                <w:sz w:val="16"/>
                <w:szCs w:val="16"/>
              </w:rPr>
              <w:t>サービス別加算率（</w:t>
            </w:r>
            <w:r w:rsidRPr="00AA77C4">
              <w:rPr>
                <w:rFonts w:ascii="ＭＳ 明朝" w:eastAsia="ＭＳ 明朝" w:hAnsi="ＭＳ 明朝" w:cs="DF+DroidSerif"/>
                <w:kern w:val="0"/>
                <w:sz w:val="16"/>
                <w:szCs w:val="16"/>
              </w:rPr>
              <w:t>89</w:t>
            </w:r>
            <w:r w:rsidRPr="00AA77C4">
              <w:rPr>
                <w:rFonts w:ascii="ＭＳ 明朝" w:eastAsia="ＭＳ 明朝" w:hAnsi="ＭＳ 明朝" w:cs="DF+ArialUnicodeMS" w:hint="eastAsia"/>
                <w:kern w:val="0"/>
                <w:sz w:val="16"/>
                <w:szCs w:val="16"/>
              </w:rPr>
              <w:t>／</w:t>
            </w:r>
            <w:r w:rsidRPr="00AA77C4">
              <w:rPr>
                <w:rFonts w:ascii="ＭＳ 明朝" w:eastAsia="ＭＳ 明朝" w:hAnsi="ＭＳ 明朝" w:cs="DF+DroidSerif"/>
                <w:kern w:val="0"/>
                <w:sz w:val="16"/>
                <w:szCs w:val="16"/>
              </w:rPr>
              <w:t>1000</w:t>
            </w:r>
            <w:r w:rsidRPr="00AA77C4">
              <w:rPr>
                <w:rFonts w:ascii="ＭＳ 明朝" w:eastAsia="ＭＳ 明朝" w:hAnsi="ＭＳ 明朝" w:cs="DF+ArialUnicodeMS" w:hint="eastAsia"/>
                <w:kern w:val="0"/>
                <w:sz w:val="16"/>
                <w:szCs w:val="16"/>
              </w:rPr>
              <w:t>）</w:t>
            </w:r>
          </w:p>
          <w:p w:rsidR="006565D9" w:rsidRPr="00AA77C4" w:rsidRDefault="006565D9" w:rsidP="006565D9">
            <w:pPr>
              <w:autoSpaceDE w:val="0"/>
              <w:autoSpaceDN w:val="0"/>
              <w:adjustRightInd w:val="0"/>
              <w:snapToGrid w:val="0"/>
              <w:ind w:left="160" w:hangingChars="100" w:hanging="160"/>
              <w:rPr>
                <w:rFonts w:ascii="ＭＳ 明朝" w:eastAsia="ＭＳ 明朝" w:hAnsi="ＭＳ 明朝" w:cs="DF+ArialUnicodeMS"/>
                <w:kern w:val="0"/>
                <w:sz w:val="16"/>
                <w:szCs w:val="16"/>
              </w:rPr>
            </w:pPr>
            <w:r w:rsidRPr="00AA77C4">
              <w:rPr>
                <w:rFonts w:ascii="ＭＳ 明朝" w:eastAsia="ＭＳ 明朝" w:hAnsi="ＭＳ 明朝" w:cs="DF+ArialUnicodeMS" w:hint="eastAsia"/>
                <w:kern w:val="0"/>
                <w:sz w:val="16"/>
                <w:szCs w:val="16"/>
              </w:rPr>
              <w:t>【加算要件】　　月額賃金改善要件Ⅰ～Ⅱ、キャリアパス要件Ⅰ～Ⅲ、職場環境等要件の区分ごとに</w:t>
            </w:r>
          </w:p>
          <w:p w:rsidR="006565D9" w:rsidRPr="00AA77C4" w:rsidRDefault="006565D9" w:rsidP="006565D9">
            <w:pPr>
              <w:autoSpaceDE w:val="0"/>
              <w:autoSpaceDN w:val="0"/>
              <w:adjustRightInd w:val="0"/>
              <w:snapToGrid w:val="0"/>
              <w:ind w:left="160" w:hangingChars="100" w:hanging="160"/>
              <w:rPr>
                <w:rFonts w:ascii="ＭＳ 明朝" w:eastAsia="ＭＳ 明朝" w:hAnsi="ＭＳ 明朝" w:cs="DF+ArialUnicodeMS"/>
                <w:kern w:val="0"/>
                <w:sz w:val="16"/>
                <w:szCs w:val="16"/>
              </w:rPr>
            </w:pPr>
            <w:r w:rsidRPr="00AA77C4">
              <w:rPr>
                <w:rFonts w:ascii="ＭＳ 明朝" w:eastAsia="ＭＳ 明朝" w:hAnsi="ＭＳ 明朝" w:cs="DF+ArialUnicodeMS" w:hint="eastAsia"/>
                <w:kern w:val="0"/>
                <w:sz w:val="16"/>
                <w:szCs w:val="16"/>
              </w:rPr>
              <w:t>１以上の取組（生産性向上は２以上）</w:t>
            </w:r>
          </w:p>
          <w:p w:rsidR="006565D9" w:rsidRPr="00AA77C4" w:rsidRDefault="006565D9" w:rsidP="006565D9">
            <w:pPr>
              <w:autoSpaceDE w:val="0"/>
              <w:autoSpaceDN w:val="0"/>
              <w:adjustRightInd w:val="0"/>
              <w:snapToGrid w:val="0"/>
              <w:ind w:left="160" w:hangingChars="100" w:hanging="160"/>
              <w:rPr>
                <w:rFonts w:ascii="ＭＳ 明朝" w:eastAsia="ＭＳ 明朝" w:hAnsi="ＭＳ 明朝" w:cs="DF+ArialUnicodeMS,Bold"/>
                <w:bCs/>
                <w:kern w:val="0"/>
                <w:sz w:val="16"/>
                <w:szCs w:val="16"/>
              </w:rPr>
            </w:pPr>
            <w:r w:rsidRPr="00AA77C4">
              <w:rPr>
                <w:rFonts w:ascii="ＭＳ 明朝" w:eastAsia="ＭＳ 明朝" w:hAnsi="ＭＳ 明朝" w:cs="DF+ArialUnicodeMS,Bold" w:hint="eastAsia"/>
                <w:bCs/>
                <w:kern w:val="0"/>
                <w:sz w:val="16"/>
                <w:szCs w:val="16"/>
              </w:rPr>
              <w:t>エ　福祉・介護職員等処遇改善加算（Ⅳ）</w:t>
            </w:r>
          </w:p>
          <w:p w:rsidR="006565D9" w:rsidRPr="00AA77C4" w:rsidRDefault="006565D9" w:rsidP="006565D9">
            <w:pPr>
              <w:autoSpaceDE w:val="0"/>
              <w:autoSpaceDN w:val="0"/>
              <w:adjustRightInd w:val="0"/>
              <w:snapToGrid w:val="0"/>
              <w:ind w:left="160" w:hangingChars="100" w:hanging="160"/>
              <w:rPr>
                <w:rFonts w:ascii="ＭＳ 明朝" w:eastAsia="ＭＳ 明朝" w:hAnsi="ＭＳ 明朝" w:cs="DF+ArialUnicodeMS"/>
                <w:kern w:val="0"/>
                <w:sz w:val="16"/>
                <w:szCs w:val="16"/>
              </w:rPr>
            </w:pPr>
            <w:r w:rsidRPr="00AA77C4">
              <w:rPr>
                <w:rFonts w:ascii="ＭＳ 明朝" w:eastAsia="ＭＳ 明朝" w:hAnsi="ＭＳ 明朝" w:cs="DF+ArialUnicodeMS" w:hint="eastAsia"/>
                <w:kern w:val="0"/>
                <w:sz w:val="16"/>
                <w:szCs w:val="16"/>
              </w:rPr>
              <w:t>【算定単位数】　１月につき、所定単位</w:t>
            </w:r>
            <w:r w:rsidRPr="00AA77C4">
              <w:rPr>
                <w:rFonts w:ascii="ＭＳ 明朝" w:eastAsia="ＭＳ 明朝" w:hAnsi="ＭＳ 明朝" w:cs="DF+DroidSerif" w:hint="eastAsia"/>
                <w:kern w:val="0"/>
                <w:sz w:val="16"/>
                <w:szCs w:val="16"/>
              </w:rPr>
              <w:t>×</w:t>
            </w:r>
            <w:r w:rsidRPr="00AA77C4">
              <w:rPr>
                <w:rFonts w:ascii="ＭＳ 明朝" w:eastAsia="ＭＳ 明朝" w:hAnsi="ＭＳ 明朝" w:cs="DF+ArialUnicodeMS" w:hint="eastAsia"/>
                <w:kern w:val="0"/>
                <w:sz w:val="16"/>
                <w:szCs w:val="16"/>
              </w:rPr>
              <w:t>サービス別加算率（</w:t>
            </w:r>
            <w:r w:rsidRPr="00AA77C4">
              <w:rPr>
                <w:rFonts w:ascii="ＭＳ 明朝" w:eastAsia="ＭＳ 明朝" w:hAnsi="ＭＳ 明朝" w:cs="DF+DroidSerif"/>
                <w:kern w:val="0"/>
                <w:sz w:val="16"/>
                <w:szCs w:val="16"/>
              </w:rPr>
              <w:t>71</w:t>
            </w:r>
            <w:r w:rsidRPr="00AA77C4">
              <w:rPr>
                <w:rFonts w:ascii="ＭＳ 明朝" w:eastAsia="ＭＳ 明朝" w:hAnsi="ＭＳ 明朝" w:cs="DF+ArialUnicodeMS" w:hint="eastAsia"/>
                <w:kern w:val="0"/>
                <w:sz w:val="16"/>
                <w:szCs w:val="16"/>
              </w:rPr>
              <w:t>／</w:t>
            </w:r>
            <w:r w:rsidRPr="00AA77C4">
              <w:rPr>
                <w:rFonts w:ascii="ＭＳ 明朝" w:eastAsia="ＭＳ 明朝" w:hAnsi="ＭＳ 明朝" w:cs="DF+DroidSerif"/>
                <w:kern w:val="0"/>
                <w:sz w:val="16"/>
                <w:szCs w:val="16"/>
              </w:rPr>
              <w:t>1000</w:t>
            </w:r>
            <w:r w:rsidRPr="00AA77C4">
              <w:rPr>
                <w:rFonts w:ascii="ＭＳ 明朝" w:eastAsia="ＭＳ 明朝" w:hAnsi="ＭＳ 明朝" w:cs="DF+ArialUnicodeMS" w:hint="eastAsia"/>
                <w:kern w:val="0"/>
                <w:sz w:val="16"/>
                <w:szCs w:val="16"/>
              </w:rPr>
              <w:t>）</w:t>
            </w:r>
          </w:p>
          <w:p w:rsidR="006565D9" w:rsidRPr="00AA77C4" w:rsidRDefault="006565D9" w:rsidP="006565D9">
            <w:pPr>
              <w:autoSpaceDE w:val="0"/>
              <w:autoSpaceDN w:val="0"/>
              <w:adjustRightInd w:val="0"/>
              <w:snapToGrid w:val="0"/>
              <w:ind w:left="160" w:hangingChars="100" w:hanging="160"/>
              <w:rPr>
                <w:rFonts w:ascii="ＭＳ 明朝" w:eastAsia="ＭＳ 明朝" w:hAnsi="ＭＳ 明朝" w:cs="DF+ArialUnicodeMS"/>
                <w:kern w:val="0"/>
                <w:sz w:val="16"/>
                <w:szCs w:val="16"/>
              </w:rPr>
            </w:pPr>
            <w:r w:rsidRPr="00AA77C4">
              <w:rPr>
                <w:rFonts w:ascii="ＭＳ 明朝" w:eastAsia="ＭＳ 明朝" w:hAnsi="ＭＳ 明朝" w:cs="DF+ArialUnicodeMS" w:hint="eastAsia"/>
                <w:kern w:val="0"/>
                <w:sz w:val="16"/>
                <w:szCs w:val="16"/>
              </w:rPr>
              <w:t>【加算要件】　　月額賃金改善要件Ⅰ～Ⅱ、キャリアパス要件Ⅰ～Ⅱ、職場環境等要件の区分ごとに</w:t>
            </w:r>
          </w:p>
          <w:p w:rsidR="006565D9" w:rsidRPr="00AA77C4" w:rsidRDefault="006565D9" w:rsidP="006565D9">
            <w:pPr>
              <w:autoSpaceDE w:val="0"/>
              <w:autoSpaceDN w:val="0"/>
              <w:adjustRightInd w:val="0"/>
              <w:snapToGrid w:val="0"/>
              <w:ind w:left="160" w:hangingChars="100" w:hanging="160"/>
              <w:rPr>
                <w:rFonts w:ascii="ＭＳ 明朝" w:eastAsia="ＭＳ 明朝" w:hAnsi="ＭＳ 明朝" w:cs="DF+ArialUnicodeMS"/>
                <w:kern w:val="0"/>
                <w:sz w:val="16"/>
                <w:szCs w:val="16"/>
              </w:rPr>
            </w:pPr>
            <w:r w:rsidRPr="00AA77C4">
              <w:rPr>
                <w:rFonts w:ascii="ＭＳ 明朝" w:eastAsia="ＭＳ 明朝" w:hAnsi="ＭＳ 明朝" w:cs="DF+ArialUnicodeMS" w:hint="eastAsia"/>
                <w:kern w:val="0"/>
                <w:sz w:val="16"/>
                <w:szCs w:val="16"/>
              </w:rPr>
              <w:t>１以上の取組（生産性向上は２以上）</w:t>
            </w:r>
          </w:p>
          <w:p w:rsidR="006565D9" w:rsidRPr="00AA77C4" w:rsidRDefault="006565D9" w:rsidP="006565D9">
            <w:pPr>
              <w:autoSpaceDE w:val="0"/>
              <w:autoSpaceDN w:val="0"/>
              <w:adjustRightInd w:val="0"/>
              <w:snapToGrid w:val="0"/>
              <w:ind w:left="160" w:hangingChars="100" w:hanging="160"/>
              <w:rPr>
                <w:rFonts w:ascii="ＭＳ 明朝" w:eastAsia="ＭＳ 明朝" w:hAnsi="ＭＳ 明朝" w:cs="DF+ArialUnicodeMS"/>
                <w:kern w:val="0"/>
                <w:sz w:val="16"/>
                <w:szCs w:val="16"/>
              </w:rPr>
            </w:pPr>
          </w:p>
          <w:p w:rsidR="006565D9" w:rsidRPr="00AA77C4" w:rsidRDefault="006565D9" w:rsidP="006565D9">
            <w:pPr>
              <w:autoSpaceDE w:val="0"/>
              <w:autoSpaceDN w:val="0"/>
              <w:adjustRightInd w:val="0"/>
              <w:snapToGrid w:val="0"/>
              <w:ind w:left="160" w:hangingChars="100" w:hanging="160"/>
              <w:rPr>
                <w:rFonts w:ascii="ＭＳ 明朝" w:eastAsia="ＭＳ 明朝" w:hAnsi="ＭＳ 明朝" w:cs="DF+ArialUnicodeMS"/>
                <w:kern w:val="0"/>
                <w:sz w:val="16"/>
                <w:szCs w:val="16"/>
              </w:rPr>
            </w:pPr>
            <w:r w:rsidRPr="00AA77C4">
              <w:rPr>
                <w:rFonts w:ascii="ＭＳ 明朝" w:eastAsia="ＭＳ 明朝" w:hAnsi="ＭＳ 明朝" w:cs="DF+ArialUnicodeMS" w:hint="eastAsia"/>
                <w:kern w:val="0"/>
                <w:sz w:val="16"/>
                <w:szCs w:val="16"/>
              </w:rPr>
              <w:t>９</w:t>
            </w:r>
            <w:r w:rsidRPr="00AA77C4">
              <w:rPr>
                <w:rFonts w:ascii="ＭＳ 明朝" w:eastAsia="ＭＳ 明朝" w:hAnsi="ＭＳ 明朝" w:cs="DF+LiberationMono" w:hint="eastAsia"/>
                <w:kern w:val="0"/>
                <w:sz w:val="16"/>
                <w:szCs w:val="16"/>
              </w:rPr>
              <w:t>―</w:t>
            </w:r>
            <w:r w:rsidRPr="00AA77C4">
              <w:rPr>
                <w:rFonts w:ascii="ＭＳ 明朝" w:eastAsia="ＭＳ 明朝" w:hAnsi="ＭＳ 明朝" w:cs="DF+ArialUnicodeMS" w:hint="eastAsia"/>
                <w:kern w:val="0"/>
                <w:sz w:val="16"/>
                <w:szCs w:val="16"/>
              </w:rPr>
              <w:t>２　福祉・介護職員等処遇改善加算（Ⅴ）（１）～（</w:t>
            </w:r>
            <w:r w:rsidRPr="00AA77C4">
              <w:rPr>
                <w:rFonts w:ascii="ＭＳ 明朝" w:eastAsia="ＭＳ 明朝" w:hAnsi="ＭＳ 明朝" w:cs="DF+LiberationMono"/>
                <w:kern w:val="0"/>
                <w:sz w:val="16"/>
                <w:szCs w:val="16"/>
              </w:rPr>
              <w:t>14</w:t>
            </w:r>
            <w:r w:rsidRPr="00AA77C4">
              <w:rPr>
                <w:rFonts w:ascii="ＭＳ 明朝" w:eastAsia="ＭＳ 明朝" w:hAnsi="ＭＳ 明朝" w:cs="DF+ArialUnicodeMS" w:hint="eastAsia"/>
                <w:kern w:val="0"/>
                <w:sz w:val="16"/>
                <w:szCs w:val="16"/>
              </w:rPr>
              <w:t>）</w:t>
            </w:r>
          </w:p>
          <w:p w:rsidR="006565D9" w:rsidRPr="00AA77C4" w:rsidRDefault="006565D9" w:rsidP="006565D9">
            <w:pPr>
              <w:autoSpaceDE w:val="0"/>
              <w:autoSpaceDN w:val="0"/>
              <w:adjustRightInd w:val="0"/>
              <w:snapToGrid w:val="0"/>
              <w:ind w:left="160" w:hangingChars="100" w:hanging="160"/>
              <w:rPr>
                <w:rFonts w:ascii="ＭＳ 明朝" w:eastAsia="ＭＳ 明朝" w:hAnsi="ＭＳ 明朝" w:cs="DF+ArialUnicodeMS"/>
                <w:kern w:val="0"/>
                <w:sz w:val="16"/>
                <w:szCs w:val="16"/>
              </w:rPr>
            </w:pPr>
            <w:r w:rsidRPr="00AA77C4">
              <w:rPr>
                <w:rFonts w:ascii="ＭＳ 明朝" w:eastAsia="ＭＳ 明朝" w:hAnsi="ＭＳ 明朝" w:cs="DF+ArialUnicodeMS" w:hint="eastAsia"/>
                <w:kern w:val="0"/>
                <w:sz w:val="16"/>
                <w:szCs w:val="16"/>
              </w:rPr>
              <w:t>令和６年度中の経過措置（激変緩和措置）として、令和６年５月末日時点で、福祉・介護職員</w:t>
            </w:r>
          </w:p>
          <w:p w:rsidR="006565D9" w:rsidRPr="00AA77C4" w:rsidRDefault="006565D9" w:rsidP="006565D9">
            <w:pPr>
              <w:autoSpaceDE w:val="0"/>
              <w:autoSpaceDN w:val="0"/>
              <w:adjustRightInd w:val="0"/>
              <w:snapToGrid w:val="0"/>
              <w:ind w:leftChars="100" w:left="370" w:hangingChars="100" w:hanging="160"/>
              <w:rPr>
                <w:rFonts w:ascii="ＭＳ 明朝" w:eastAsia="ＭＳ 明朝" w:hAnsi="ＭＳ 明朝" w:cs="DF+ArialUnicodeMS"/>
                <w:kern w:val="0"/>
                <w:sz w:val="16"/>
                <w:szCs w:val="16"/>
              </w:rPr>
            </w:pPr>
            <w:r w:rsidRPr="00AA77C4">
              <w:rPr>
                <w:rFonts w:ascii="ＭＳ 明朝" w:eastAsia="ＭＳ 明朝" w:hAnsi="ＭＳ 明朝" w:cs="DF+ArialUnicodeMS" w:hint="eastAsia"/>
                <w:kern w:val="0"/>
                <w:sz w:val="16"/>
                <w:szCs w:val="16"/>
              </w:rPr>
              <w:t>処遇改善加算、福祉・介護職員等特定処遇改善加算、福祉・介護職員等ベースアップ等支援加算　　　　　（現行３加算）のうちいずれかの加算を受けている事業所について、基準に適合する福祉・介護職員等の処遇改善を実施しているものとして市長に届け出た事業所が、指定就労継続支援Ｂ型を行った場合には、当該基準に掲げる区分に従い、令和</w:t>
            </w:r>
            <w:r w:rsidR="00806A68" w:rsidRPr="00AA77C4">
              <w:rPr>
                <w:rFonts w:ascii="ＭＳ 明朝" w:eastAsia="ＭＳ 明朝" w:hAnsi="ＭＳ 明朝" w:cs="DF+ArialUnicodeMS" w:hint="eastAsia"/>
                <w:kern w:val="0"/>
                <w:sz w:val="16"/>
                <w:szCs w:val="16"/>
              </w:rPr>
              <w:t>6</w:t>
            </w:r>
            <w:r w:rsidRPr="00AA77C4">
              <w:rPr>
                <w:rFonts w:ascii="ＭＳ 明朝" w:eastAsia="ＭＳ 明朝" w:hAnsi="ＭＳ 明朝" w:cs="DF+ArialUnicodeMS" w:hint="eastAsia"/>
                <w:kern w:val="0"/>
                <w:sz w:val="16"/>
                <w:szCs w:val="16"/>
              </w:rPr>
              <w:t>年</w:t>
            </w:r>
            <w:r w:rsidR="00806A68" w:rsidRPr="00AA77C4">
              <w:rPr>
                <w:rFonts w:ascii="ＭＳ 明朝" w:eastAsia="ＭＳ 明朝" w:hAnsi="ＭＳ 明朝" w:cs="DF+ArialUnicodeMS" w:hint="eastAsia"/>
                <w:kern w:val="0"/>
                <w:sz w:val="16"/>
                <w:szCs w:val="16"/>
              </w:rPr>
              <w:t>6</w:t>
            </w:r>
            <w:r w:rsidRPr="00AA77C4">
              <w:rPr>
                <w:rFonts w:ascii="ＭＳ 明朝" w:eastAsia="ＭＳ 明朝" w:hAnsi="ＭＳ 明朝" w:cs="DF+ArialUnicodeMS" w:hint="eastAsia"/>
                <w:kern w:val="0"/>
                <w:sz w:val="16"/>
                <w:szCs w:val="16"/>
              </w:rPr>
              <w:t>月</w:t>
            </w:r>
            <w:r w:rsidR="00806A68" w:rsidRPr="00AA77C4">
              <w:rPr>
                <w:rFonts w:ascii="ＭＳ 明朝" w:eastAsia="ＭＳ 明朝" w:hAnsi="ＭＳ 明朝" w:cs="DF+ArialUnicodeMS" w:hint="eastAsia"/>
                <w:kern w:val="0"/>
                <w:sz w:val="16"/>
                <w:szCs w:val="16"/>
              </w:rPr>
              <w:t>1</w:t>
            </w:r>
            <w:r w:rsidRPr="00AA77C4">
              <w:rPr>
                <w:rFonts w:ascii="ＭＳ 明朝" w:eastAsia="ＭＳ 明朝" w:hAnsi="ＭＳ 明朝" w:cs="DF+ArialUnicodeMS" w:hint="eastAsia"/>
                <w:kern w:val="0"/>
                <w:sz w:val="16"/>
                <w:szCs w:val="16"/>
              </w:rPr>
              <w:t>日から令和</w:t>
            </w:r>
            <w:r w:rsidR="00806A68" w:rsidRPr="00AA77C4">
              <w:rPr>
                <w:rFonts w:ascii="ＭＳ 明朝" w:eastAsia="ＭＳ 明朝" w:hAnsi="ＭＳ 明朝" w:cs="DF+ArialUnicodeMS" w:hint="eastAsia"/>
                <w:kern w:val="0"/>
                <w:sz w:val="16"/>
                <w:szCs w:val="16"/>
              </w:rPr>
              <w:t>7</w:t>
            </w:r>
            <w:r w:rsidRPr="00AA77C4">
              <w:rPr>
                <w:rFonts w:ascii="ＭＳ 明朝" w:eastAsia="ＭＳ 明朝" w:hAnsi="ＭＳ 明朝" w:cs="DF+ArialUnicodeMS" w:hint="eastAsia"/>
                <w:kern w:val="0"/>
                <w:sz w:val="16"/>
                <w:szCs w:val="16"/>
              </w:rPr>
              <w:t>年</w:t>
            </w:r>
            <w:r w:rsidR="00806A68" w:rsidRPr="00AA77C4">
              <w:rPr>
                <w:rFonts w:ascii="ＭＳ 明朝" w:eastAsia="ＭＳ 明朝" w:hAnsi="ＭＳ 明朝" w:cs="DF+ArialUnicodeMS" w:hint="eastAsia"/>
                <w:kern w:val="0"/>
                <w:sz w:val="16"/>
                <w:szCs w:val="16"/>
              </w:rPr>
              <w:t>3</w:t>
            </w:r>
            <w:r w:rsidRPr="00AA77C4">
              <w:rPr>
                <w:rFonts w:ascii="ＭＳ 明朝" w:eastAsia="ＭＳ 明朝" w:hAnsi="ＭＳ 明朝" w:cs="DF+ArialUnicodeMS" w:hint="eastAsia"/>
                <w:kern w:val="0"/>
                <w:sz w:val="16"/>
                <w:szCs w:val="16"/>
              </w:rPr>
              <w:t>月</w:t>
            </w:r>
            <w:r w:rsidR="00806A68" w:rsidRPr="00AA77C4">
              <w:rPr>
                <w:rFonts w:ascii="ＭＳ 明朝" w:eastAsia="ＭＳ 明朝" w:hAnsi="ＭＳ 明朝" w:cs="DF+ArialUnicodeMS" w:hint="eastAsia"/>
                <w:kern w:val="0"/>
                <w:sz w:val="16"/>
                <w:szCs w:val="16"/>
              </w:rPr>
              <w:t>31</w:t>
            </w:r>
            <w:r w:rsidRPr="00AA77C4">
              <w:rPr>
                <w:rFonts w:ascii="ＭＳ 明朝" w:eastAsia="ＭＳ 明朝" w:hAnsi="ＭＳ 明朝" w:cs="DF+ArialUnicodeMS" w:hint="eastAsia"/>
                <w:kern w:val="0"/>
                <w:sz w:val="16"/>
                <w:szCs w:val="16"/>
              </w:rPr>
              <w:t>日までの間、次に掲げる単位数を算定しているか。</w:t>
            </w:r>
          </w:p>
          <w:p w:rsidR="006565D9" w:rsidRPr="00AA77C4" w:rsidRDefault="006565D9" w:rsidP="006565D9">
            <w:pPr>
              <w:autoSpaceDE w:val="0"/>
              <w:autoSpaceDN w:val="0"/>
              <w:adjustRightInd w:val="0"/>
              <w:snapToGrid w:val="0"/>
              <w:ind w:left="160" w:hangingChars="100" w:hanging="160"/>
              <w:jc w:val="left"/>
              <w:rPr>
                <w:rFonts w:ascii="ＭＳ 明朝" w:eastAsia="ＭＳ 明朝" w:hAnsi="ＭＳ 明朝" w:cs="DF+ArialUnicodeMS"/>
                <w:kern w:val="0"/>
                <w:sz w:val="16"/>
                <w:szCs w:val="16"/>
              </w:rPr>
            </w:pPr>
            <w:r w:rsidRPr="00AA77C4">
              <w:rPr>
                <w:rFonts w:ascii="ＭＳ 明朝" w:eastAsia="ＭＳ 明朝" w:hAnsi="ＭＳ 明朝" w:cs="DF+ArialUnicodeMS" w:hint="eastAsia"/>
                <w:kern w:val="0"/>
                <w:sz w:val="16"/>
                <w:szCs w:val="16"/>
              </w:rPr>
              <w:t>⑴</w:t>
            </w:r>
            <w:r w:rsidRPr="00AA77C4">
              <w:rPr>
                <w:rFonts w:ascii="ＭＳ 明朝" w:eastAsia="ＭＳ 明朝" w:hAnsi="ＭＳ 明朝" w:cs="DF+ArialUnicodeMS"/>
                <w:kern w:val="0"/>
                <w:sz w:val="16"/>
                <w:szCs w:val="16"/>
              </w:rPr>
              <w:t xml:space="preserve"> </w:t>
            </w:r>
            <w:r w:rsidRPr="00AA77C4">
              <w:rPr>
                <w:rFonts w:ascii="ＭＳ 明朝" w:eastAsia="ＭＳ 明朝" w:hAnsi="ＭＳ 明朝" w:cs="DF+ArialUnicodeMS" w:hint="eastAsia"/>
                <w:kern w:val="0"/>
                <w:sz w:val="16"/>
                <w:szCs w:val="16"/>
              </w:rPr>
              <w:t>福祉・介護職員等処遇改善加算</w:t>
            </w:r>
            <w:r w:rsidRPr="00AA77C4">
              <w:rPr>
                <w:rFonts w:ascii="ＭＳ 明朝" w:eastAsia="ＭＳ 明朝" w:hAnsi="ＭＳ 明朝" w:cs="DF+Arimo"/>
                <w:kern w:val="0"/>
                <w:sz w:val="16"/>
                <w:szCs w:val="16"/>
                <w:lang w:bidi="he-IL"/>
              </w:rPr>
              <w:t>(</w:t>
            </w:r>
            <w:r w:rsidRPr="00AA77C4">
              <w:rPr>
                <w:rFonts w:ascii="ＭＳ 明朝" w:eastAsia="ＭＳ 明朝" w:hAnsi="ＭＳ 明朝" w:cs="DF+ArialUnicodeMS" w:hint="eastAsia"/>
                <w:kern w:val="0"/>
                <w:sz w:val="16"/>
                <w:szCs w:val="16"/>
              </w:rPr>
              <w:t>Ⅴ</w:t>
            </w:r>
            <w:r w:rsidRPr="00AA77C4">
              <w:rPr>
                <w:rFonts w:ascii="ＭＳ 明朝" w:eastAsia="ＭＳ 明朝" w:hAnsi="ＭＳ 明朝" w:cs="DF+Arimo"/>
                <w:kern w:val="0"/>
                <w:sz w:val="16"/>
                <w:szCs w:val="16"/>
                <w:lang w:bidi="he-IL"/>
              </w:rPr>
              <w:t>)</w:t>
            </w:r>
            <w:r w:rsidRPr="00AA77C4">
              <w:rPr>
                <w:rFonts w:ascii="ＭＳ 明朝" w:eastAsia="ＭＳ 明朝" w:hAnsi="ＭＳ 明朝" w:cs="DF+ArialUnicodeMS" w:hint="eastAsia"/>
                <w:kern w:val="0"/>
                <w:sz w:val="16"/>
                <w:szCs w:val="16"/>
              </w:rPr>
              <w:t>⑴</w:t>
            </w:r>
            <w:r w:rsidRPr="00AA77C4">
              <w:rPr>
                <w:rFonts w:ascii="ＭＳ 明朝" w:eastAsia="ＭＳ 明朝" w:hAnsi="ＭＳ 明朝" w:cs="DF+ArialUnicodeMS"/>
                <w:kern w:val="0"/>
                <w:sz w:val="16"/>
                <w:szCs w:val="16"/>
              </w:rPr>
              <w:t xml:space="preserve"> </w:t>
            </w:r>
            <w:r w:rsidRPr="00AA77C4">
              <w:rPr>
                <w:rFonts w:ascii="ＭＳ 明朝" w:eastAsia="ＭＳ 明朝" w:hAnsi="ＭＳ 明朝" w:cs="DF+ArialUnicodeMS" w:hint="eastAsia"/>
                <w:kern w:val="0"/>
                <w:sz w:val="16"/>
                <w:szCs w:val="16"/>
              </w:rPr>
              <w:t>・・・</w:t>
            </w:r>
            <w:r w:rsidRPr="00AA77C4">
              <w:rPr>
                <w:rFonts w:ascii="ＭＳ 明朝" w:eastAsia="ＭＳ 明朝" w:hAnsi="ＭＳ 明朝" w:cs="DF+Arimo"/>
                <w:kern w:val="0"/>
                <w:sz w:val="16"/>
                <w:szCs w:val="16"/>
                <w:lang w:bidi="he-IL"/>
              </w:rPr>
              <w:t>1000</w:t>
            </w:r>
            <w:r w:rsidRPr="00AA77C4">
              <w:rPr>
                <w:rFonts w:ascii="ＭＳ 明朝" w:eastAsia="ＭＳ 明朝" w:hAnsi="ＭＳ 明朝" w:cs="DF+ArialUnicodeMS" w:hint="eastAsia"/>
                <w:kern w:val="0"/>
                <w:sz w:val="16"/>
                <w:szCs w:val="16"/>
              </w:rPr>
              <w:t>分の</w:t>
            </w:r>
            <w:r w:rsidRPr="00AA77C4">
              <w:rPr>
                <w:rFonts w:ascii="ＭＳ 明朝" w:eastAsia="ＭＳ 明朝" w:hAnsi="ＭＳ 明朝" w:cs="DF+Arimo"/>
                <w:kern w:val="0"/>
                <w:sz w:val="16"/>
                <w:szCs w:val="16"/>
                <w:lang w:bidi="he-IL"/>
              </w:rPr>
              <w:t>94</w:t>
            </w:r>
            <w:r w:rsidRPr="00AA77C4">
              <w:rPr>
                <w:rFonts w:ascii="ＭＳ 明朝" w:eastAsia="ＭＳ 明朝" w:hAnsi="ＭＳ 明朝" w:cs="DF+ArialUnicodeMS" w:hint="eastAsia"/>
                <w:kern w:val="0"/>
                <w:sz w:val="16"/>
                <w:szCs w:val="16"/>
              </w:rPr>
              <w:t>に相当する単位数</w:t>
            </w:r>
          </w:p>
          <w:p w:rsidR="006565D9" w:rsidRPr="00AA77C4" w:rsidRDefault="006565D9" w:rsidP="006565D9">
            <w:pPr>
              <w:autoSpaceDE w:val="0"/>
              <w:autoSpaceDN w:val="0"/>
              <w:adjustRightInd w:val="0"/>
              <w:snapToGrid w:val="0"/>
              <w:ind w:left="160" w:hangingChars="100" w:hanging="160"/>
              <w:jc w:val="left"/>
              <w:rPr>
                <w:rFonts w:ascii="ＭＳ 明朝" w:eastAsia="ＭＳ 明朝" w:hAnsi="ＭＳ 明朝" w:cs="DF+ArialUnicodeMS"/>
                <w:kern w:val="0"/>
                <w:sz w:val="16"/>
                <w:szCs w:val="16"/>
              </w:rPr>
            </w:pPr>
            <w:r w:rsidRPr="00AA77C4">
              <w:rPr>
                <w:rFonts w:ascii="ＭＳ 明朝" w:eastAsia="ＭＳ 明朝" w:hAnsi="ＭＳ 明朝" w:cs="DF+ArialUnicodeMS" w:hint="eastAsia"/>
                <w:kern w:val="0"/>
                <w:sz w:val="16"/>
                <w:szCs w:val="16"/>
              </w:rPr>
              <w:t>⑵</w:t>
            </w:r>
            <w:r w:rsidRPr="00AA77C4">
              <w:rPr>
                <w:rFonts w:ascii="ＭＳ 明朝" w:eastAsia="ＭＳ 明朝" w:hAnsi="ＭＳ 明朝" w:cs="DF+ArialUnicodeMS"/>
                <w:kern w:val="0"/>
                <w:sz w:val="16"/>
                <w:szCs w:val="16"/>
              </w:rPr>
              <w:t xml:space="preserve"> </w:t>
            </w:r>
            <w:r w:rsidRPr="00AA77C4">
              <w:rPr>
                <w:rFonts w:ascii="ＭＳ 明朝" w:eastAsia="ＭＳ 明朝" w:hAnsi="ＭＳ 明朝" w:cs="DF+ArialUnicodeMS" w:hint="eastAsia"/>
                <w:kern w:val="0"/>
                <w:sz w:val="16"/>
                <w:szCs w:val="16"/>
              </w:rPr>
              <w:t>福祉・介護職員等処遇改善加算</w:t>
            </w:r>
            <w:r w:rsidRPr="00AA77C4">
              <w:rPr>
                <w:rFonts w:ascii="ＭＳ 明朝" w:eastAsia="ＭＳ 明朝" w:hAnsi="ＭＳ 明朝" w:cs="DF+Arimo"/>
                <w:kern w:val="0"/>
                <w:sz w:val="16"/>
                <w:szCs w:val="16"/>
                <w:lang w:bidi="he-IL"/>
              </w:rPr>
              <w:t>(</w:t>
            </w:r>
            <w:r w:rsidRPr="00AA77C4">
              <w:rPr>
                <w:rFonts w:ascii="ＭＳ 明朝" w:eastAsia="ＭＳ 明朝" w:hAnsi="ＭＳ 明朝" w:cs="DF+ArialUnicodeMS" w:hint="eastAsia"/>
                <w:kern w:val="0"/>
                <w:sz w:val="16"/>
                <w:szCs w:val="16"/>
              </w:rPr>
              <w:t>Ⅴ</w:t>
            </w:r>
            <w:r w:rsidRPr="00AA77C4">
              <w:rPr>
                <w:rFonts w:ascii="ＭＳ 明朝" w:eastAsia="ＭＳ 明朝" w:hAnsi="ＭＳ 明朝" w:cs="DF+Arimo"/>
                <w:kern w:val="0"/>
                <w:sz w:val="16"/>
                <w:szCs w:val="16"/>
                <w:lang w:bidi="he-IL"/>
              </w:rPr>
              <w:t>)</w:t>
            </w:r>
            <w:r w:rsidRPr="00AA77C4">
              <w:rPr>
                <w:rFonts w:ascii="ＭＳ 明朝" w:eastAsia="ＭＳ 明朝" w:hAnsi="ＭＳ 明朝" w:cs="DF+ArialUnicodeMS" w:hint="eastAsia"/>
                <w:kern w:val="0"/>
                <w:sz w:val="16"/>
                <w:szCs w:val="16"/>
              </w:rPr>
              <w:t>⑵</w:t>
            </w:r>
            <w:r w:rsidRPr="00AA77C4">
              <w:rPr>
                <w:rFonts w:ascii="ＭＳ 明朝" w:eastAsia="ＭＳ 明朝" w:hAnsi="ＭＳ 明朝" w:cs="DF+ArialUnicodeMS"/>
                <w:kern w:val="0"/>
                <w:sz w:val="16"/>
                <w:szCs w:val="16"/>
              </w:rPr>
              <w:t xml:space="preserve"> </w:t>
            </w:r>
            <w:r w:rsidRPr="00AA77C4">
              <w:rPr>
                <w:rFonts w:ascii="ＭＳ 明朝" w:eastAsia="ＭＳ 明朝" w:hAnsi="ＭＳ 明朝" w:cs="DF+ArialUnicodeMS" w:hint="eastAsia"/>
                <w:kern w:val="0"/>
                <w:sz w:val="16"/>
                <w:szCs w:val="16"/>
              </w:rPr>
              <w:t>・・・</w:t>
            </w:r>
            <w:r w:rsidRPr="00AA77C4">
              <w:rPr>
                <w:rFonts w:ascii="ＭＳ 明朝" w:eastAsia="ＭＳ 明朝" w:hAnsi="ＭＳ 明朝" w:cs="DF+Arimo"/>
                <w:kern w:val="0"/>
                <w:sz w:val="16"/>
                <w:szCs w:val="16"/>
                <w:lang w:bidi="he-IL"/>
              </w:rPr>
              <w:t>1000</w:t>
            </w:r>
            <w:r w:rsidRPr="00AA77C4">
              <w:rPr>
                <w:rFonts w:ascii="ＭＳ 明朝" w:eastAsia="ＭＳ 明朝" w:hAnsi="ＭＳ 明朝" w:cs="DF+ArialUnicodeMS" w:hint="eastAsia"/>
                <w:kern w:val="0"/>
                <w:sz w:val="16"/>
                <w:szCs w:val="16"/>
              </w:rPr>
              <w:t>分の</w:t>
            </w:r>
            <w:r w:rsidRPr="00AA77C4">
              <w:rPr>
                <w:rFonts w:ascii="ＭＳ 明朝" w:eastAsia="ＭＳ 明朝" w:hAnsi="ＭＳ 明朝" w:cs="DF+Arimo"/>
                <w:kern w:val="0"/>
                <w:sz w:val="16"/>
                <w:szCs w:val="16"/>
                <w:lang w:bidi="he-IL"/>
              </w:rPr>
              <w:t>89</w:t>
            </w:r>
            <w:r w:rsidRPr="00AA77C4">
              <w:rPr>
                <w:rFonts w:ascii="ＭＳ 明朝" w:eastAsia="ＭＳ 明朝" w:hAnsi="ＭＳ 明朝" w:cs="DF+ArialUnicodeMS" w:hint="eastAsia"/>
                <w:kern w:val="0"/>
                <w:sz w:val="16"/>
                <w:szCs w:val="16"/>
              </w:rPr>
              <w:t>に相当する単位数</w:t>
            </w:r>
          </w:p>
          <w:p w:rsidR="006565D9" w:rsidRPr="00AA77C4" w:rsidRDefault="006565D9" w:rsidP="006565D9">
            <w:pPr>
              <w:autoSpaceDE w:val="0"/>
              <w:autoSpaceDN w:val="0"/>
              <w:adjustRightInd w:val="0"/>
              <w:snapToGrid w:val="0"/>
              <w:ind w:left="160" w:hangingChars="100" w:hanging="160"/>
              <w:jc w:val="left"/>
              <w:rPr>
                <w:rFonts w:ascii="ＭＳ 明朝" w:eastAsia="ＭＳ 明朝" w:hAnsi="ＭＳ 明朝" w:cs="DF+ArialUnicodeMS"/>
                <w:kern w:val="0"/>
                <w:sz w:val="16"/>
                <w:szCs w:val="16"/>
              </w:rPr>
            </w:pPr>
            <w:r w:rsidRPr="00AA77C4">
              <w:rPr>
                <w:rFonts w:ascii="ＭＳ 明朝" w:eastAsia="ＭＳ 明朝" w:hAnsi="ＭＳ 明朝" w:cs="DF+ArialUnicodeMS" w:hint="eastAsia"/>
                <w:kern w:val="0"/>
                <w:sz w:val="16"/>
                <w:szCs w:val="16"/>
              </w:rPr>
              <w:t>⑶</w:t>
            </w:r>
            <w:r w:rsidRPr="00AA77C4">
              <w:rPr>
                <w:rFonts w:ascii="ＭＳ 明朝" w:eastAsia="ＭＳ 明朝" w:hAnsi="ＭＳ 明朝" w:cs="DF+ArialUnicodeMS"/>
                <w:kern w:val="0"/>
                <w:sz w:val="16"/>
                <w:szCs w:val="16"/>
              </w:rPr>
              <w:t xml:space="preserve"> </w:t>
            </w:r>
            <w:r w:rsidRPr="00AA77C4">
              <w:rPr>
                <w:rFonts w:ascii="ＭＳ 明朝" w:eastAsia="ＭＳ 明朝" w:hAnsi="ＭＳ 明朝" w:cs="DF+ArialUnicodeMS" w:hint="eastAsia"/>
                <w:kern w:val="0"/>
                <w:sz w:val="16"/>
                <w:szCs w:val="16"/>
              </w:rPr>
              <w:t>福祉・介護職員等処遇改善加算</w:t>
            </w:r>
            <w:r w:rsidRPr="00AA77C4">
              <w:rPr>
                <w:rFonts w:ascii="ＭＳ 明朝" w:eastAsia="ＭＳ 明朝" w:hAnsi="ＭＳ 明朝" w:cs="DF+Arimo"/>
                <w:kern w:val="0"/>
                <w:sz w:val="16"/>
                <w:szCs w:val="16"/>
                <w:lang w:bidi="he-IL"/>
              </w:rPr>
              <w:t>(</w:t>
            </w:r>
            <w:r w:rsidRPr="00AA77C4">
              <w:rPr>
                <w:rFonts w:ascii="ＭＳ 明朝" w:eastAsia="ＭＳ 明朝" w:hAnsi="ＭＳ 明朝" w:cs="DF+ArialUnicodeMS" w:hint="eastAsia"/>
                <w:kern w:val="0"/>
                <w:sz w:val="16"/>
                <w:szCs w:val="16"/>
              </w:rPr>
              <w:t>Ⅴ</w:t>
            </w:r>
            <w:r w:rsidRPr="00AA77C4">
              <w:rPr>
                <w:rFonts w:ascii="ＭＳ 明朝" w:eastAsia="ＭＳ 明朝" w:hAnsi="ＭＳ 明朝" w:cs="DF+Arimo"/>
                <w:kern w:val="0"/>
                <w:sz w:val="16"/>
                <w:szCs w:val="16"/>
                <w:lang w:bidi="he-IL"/>
              </w:rPr>
              <w:t>)</w:t>
            </w:r>
            <w:r w:rsidRPr="00AA77C4">
              <w:rPr>
                <w:rFonts w:ascii="ＭＳ 明朝" w:eastAsia="ＭＳ 明朝" w:hAnsi="ＭＳ 明朝" w:cs="DF+ArialUnicodeMS" w:hint="eastAsia"/>
                <w:kern w:val="0"/>
                <w:sz w:val="16"/>
                <w:szCs w:val="16"/>
              </w:rPr>
              <w:t>⑶・・・</w:t>
            </w:r>
            <w:r w:rsidRPr="00AA77C4">
              <w:rPr>
                <w:rFonts w:ascii="ＭＳ 明朝" w:eastAsia="ＭＳ 明朝" w:hAnsi="ＭＳ 明朝" w:cs="DF+Arimo"/>
                <w:kern w:val="0"/>
                <w:sz w:val="16"/>
                <w:szCs w:val="16"/>
                <w:lang w:bidi="he-IL"/>
              </w:rPr>
              <w:t>1000</w:t>
            </w:r>
            <w:r w:rsidRPr="00AA77C4">
              <w:rPr>
                <w:rFonts w:ascii="ＭＳ 明朝" w:eastAsia="ＭＳ 明朝" w:hAnsi="ＭＳ 明朝" w:cs="DF+ArialUnicodeMS" w:hint="eastAsia"/>
                <w:kern w:val="0"/>
                <w:sz w:val="16"/>
                <w:szCs w:val="16"/>
              </w:rPr>
              <w:t>分の</w:t>
            </w:r>
            <w:r w:rsidRPr="00AA77C4">
              <w:rPr>
                <w:rFonts w:ascii="ＭＳ 明朝" w:eastAsia="ＭＳ 明朝" w:hAnsi="ＭＳ 明朝" w:cs="DF+Arimo"/>
                <w:kern w:val="0"/>
                <w:sz w:val="16"/>
                <w:szCs w:val="16"/>
                <w:lang w:bidi="he-IL"/>
              </w:rPr>
              <w:t>88</w:t>
            </w:r>
            <w:r w:rsidRPr="00AA77C4">
              <w:rPr>
                <w:rFonts w:ascii="ＭＳ 明朝" w:eastAsia="ＭＳ 明朝" w:hAnsi="ＭＳ 明朝" w:cs="DF+ArialUnicodeMS" w:hint="eastAsia"/>
                <w:kern w:val="0"/>
                <w:sz w:val="16"/>
                <w:szCs w:val="16"/>
              </w:rPr>
              <w:t>に相当する単位数</w:t>
            </w:r>
          </w:p>
          <w:p w:rsidR="006565D9" w:rsidRPr="00AA77C4" w:rsidRDefault="006565D9" w:rsidP="006565D9">
            <w:pPr>
              <w:autoSpaceDE w:val="0"/>
              <w:autoSpaceDN w:val="0"/>
              <w:adjustRightInd w:val="0"/>
              <w:snapToGrid w:val="0"/>
              <w:ind w:left="160" w:hangingChars="100" w:hanging="160"/>
              <w:jc w:val="left"/>
              <w:rPr>
                <w:rFonts w:ascii="ＭＳ 明朝" w:eastAsia="ＭＳ 明朝" w:hAnsi="ＭＳ 明朝" w:cs="DF+ArialUnicodeMS"/>
                <w:kern w:val="0"/>
                <w:sz w:val="16"/>
                <w:szCs w:val="16"/>
              </w:rPr>
            </w:pPr>
            <w:r w:rsidRPr="00AA77C4">
              <w:rPr>
                <w:rFonts w:ascii="ＭＳ 明朝" w:eastAsia="ＭＳ 明朝" w:hAnsi="ＭＳ 明朝" w:cs="DF+ArialUnicodeMS" w:hint="eastAsia"/>
                <w:kern w:val="0"/>
                <w:sz w:val="16"/>
                <w:szCs w:val="16"/>
              </w:rPr>
              <w:t>⑷</w:t>
            </w:r>
            <w:r w:rsidRPr="00AA77C4">
              <w:rPr>
                <w:rFonts w:ascii="ＭＳ 明朝" w:eastAsia="ＭＳ 明朝" w:hAnsi="ＭＳ 明朝" w:cs="DF+ArialUnicodeMS"/>
                <w:kern w:val="0"/>
                <w:sz w:val="16"/>
                <w:szCs w:val="16"/>
              </w:rPr>
              <w:t xml:space="preserve"> </w:t>
            </w:r>
            <w:r w:rsidRPr="00AA77C4">
              <w:rPr>
                <w:rFonts w:ascii="ＭＳ 明朝" w:eastAsia="ＭＳ 明朝" w:hAnsi="ＭＳ 明朝" w:cs="DF+ArialUnicodeMS" w:hint="eastAsia"/>
                <w:kern w:val="0"/>
                <w:sz w:val="16"/>
                <w:szCs w:val="16"/>
              </w:rPr>
              <w:t>福祉・介護職員等処遇改善加算</w:t>
            </w:r>
            <w:r w:rsidRPr="00AA77C4">
              <w:rPr>
                <w:rFonts w:ascii="ＭＳ 明朝" w:eastAsia="ＭＳ 明朝" w:hAnsi="ＭＳ 明朝" w:cs="DF+Arimo"/>
                <w:kern w:val="0"/>
                <w:sz w:val="16"/>
                <w:szCs w:val="16"/>
                <w:lang w:bidi="he-IL"/>
              </w:rPr>
              <w:t>(</w:t>
            </w:r>
            <w:r w:rsidRPr="00AA77C4">
              <w:rPr>
                <w:rFonts w:ascii="ＭＳ 明朝" w:eastAsia="ＭＳ 明朝" w:hAnsi="ＭＳ 明朝" w:cs="DF+ArialUnicodeMS" w:hint="eastAsia"/>
                <w:kern w:val="0"/>
                <w:sz w:val="16"/>
                <w:szCs w:val="16"/>
              </w:rPr>
              <w:t>Ⅴ</w:t>
            </w:r>
            <w:r w:rsidRPr="00AA77C4">
              <w:rPr>
                <w:rFonts w:ascii="ＭＳ 明朝" w:eastAsia="ＭＳ 明朝" w:hAnsi="ＭＳ 明朝" w:cs="DF+Arimo"/>
                <w:kern w:val="0"/>
                <w:sz w:val="16"/>
                <w:szCs w:val="16"/>
                <w:lang w:bidi="he-IL"/>
              </w:rPr>
              <w:t>)</w:t>
            </w:r>
            <w:r w:rsidRPr="00AA77C4">
              <w:rPr>
                <w:rFonts w:ascii="ＭＳ 明朝" w:eastAsia="ＭＳ 明朝" w:hAnsi="ＭＳ 明朝" w:cs="DF+ArialUnicodeMS" w:hint="eastAsia"/>
                <w:kern w:val="0"/>
                <w:sz w:val="16"/>
                <w:szCs w:val="16"/>
              </w:rPr>
              <w:t>⑷・・・</w:t>
            </w:r>
            <w:r w:rsidRPr="00AA77C4">
              <w:rPr>
                <w:rFonts w:ascii="ＭＳ 明朝" w:eastAsia="ＭＳ 明朝" w:hAnsi="ＭＳ 明朝" w:cs="DF+Arimo"/>
                <w:kern w:val="0"/>
                <w:sz w:val="16"/>
                <w:szCs w:val="16"/>
                <w:lang w:bidi="he-IL"/>
              </w:rPr>
              <w:t>1000</w:t>
            </w:r>
            <w:r w:rsidRPr="00AA77C4">
              <w:rPr>
                <w:rFonts w:ascii="ＭＳ 明朝" w:eastAsia="ＭＳ 明朝" w:hAnsi="ＭＳ 明朝" w:cs="DF+ArialUnicodeMS" w:hint="eastAsia"/>
                <w:kern w:val="0"/>
                <w:sz w:val="16"/>
                <w:szCs w:val="16"/>
              </w:rPr>
              <w:t>分の</w:t>
            </w:r>
            <w:r w:rsidRPr="00AA77C4">
              <w:rPr>
                <w:rFonts w:ascii="ＭＳ 明朝" w:eastAsia="ＭＳ 明朝" w:hAnsi="ＭＳ 明朝" w:cs="DF+Arimo"/>
                <w:kern w:val="0"/>
                <w:sz w:val="16"/>
                <w:szCs w:val="16"/>
                <w:lang w:bidi="he-IL"/>
              </w:rPr>
              <w:t>84</w:t>
            </w:r>
            <w:r w:rsidRPr="00AA77C4">
              <w:rPr>
                <w:rFonts w:ascii="ＭＳ 明朝" w:eastAsia="ＭＳ 明朝" w:hAnsi="ＭＳ 明朝" w:cs="DF+ArialUnicodeMS" w:hint="eastAsia"/>
                <w:kern w:val="0"/>
                <w:sz w:val="16"/>
                <w:szCs w:val="16"/>
              </w:rPr>
              <w:t>に相当する単位数</w:t>
            </w:r>
          </w:p>
          <w:p w:rsidR="006565D9" w:rsidRPr="00AA77C4" w:rsidRDefault="006565D9" w:rsidP="006565D9">
            <w:pPr>
              <w:autoSpaceDE w:val="0"/>
              <w:autoSpaceDN w:val="0"/>
              <w:adjustRightInd w:val="0"/>
              <w:snapToGrid w:val="0"/>
              <w:ind w:left="160" w:hangingChars="100" w:hanging="160"/>
              <w:jc w:val="left"/>
              <w:rPr>
                <w:rFonts w:ascii="ＭＳ 明朝" w:eastAsia="ＭＳ 明朝" w:hAnsi="ＭＳ 明朝" w:cs="DF+ArialUnicodeMS"/>
                <w:kern w:val="0"/>
                <w:sz w:val="16"/>
                <w:szCs w:val="16"/>
              </w:rPr>
            </w:pPr>
            <w:r w:rsidRPr="00AA77C4">
              <w:rPr>
                <w:rFonts w:ascii="ＭＳ 明朝" w:eastAsia="ＭＳ 明朝" w:hAnsi="ＭＳ 明朝" w:cs="DF+ArialUnicodeMS" w:hint="eastAsia"/>
                <w:kern w:val="0"/>
                <w:sz w:val="16"/>
                <w:szCs w:val="16"/>
              </w:rPr>
              <w:t>⑸</w:t>
            </w:r>
            <w:r w:rsidRPr="00AA77C4">
              <w:rPr>
                <w:rFonts w:ascii="ＭＳ 明朝" w:eastAsia="ＭＳ 明朝" w:hAnsi="ＭＳ 明朝" w:cs="DF+ArialUnicodeMS"/>
                <w:kern w:val="0"/>
                <w:sz w:val="16"/>
                <w:szCs w:val="16"/>
              </w:rPr>
              <w:t xml:space="preserve"> </w:t>
            </w:r>
            <w:r w:rsidRPr="00AA77C4">
              <w:rPr>
                <w:rFonts w:ascii="ＭＳ 明朝" w:eastAsia="ＭＳ 明朝" w:hAnsi="ＭＳ 明朝" w:cs="DF+ArialUnicodeMS" w:hint="eastAsia"/>
                <w:kern w:val="0"/>
                <w:sz w:val="16"/>
                <w:szCs w:val="16"/>
              </w:rPr>
              <w:t>福祉・介護職員等処遇改善加算</w:t>
            </w:r>
            <w:r w:rsidRPr="00AA77C4">
              <w:rPr>
                <w:rFonts w:ascii="ＭＳ 明朝" w:eastAsia="ＭＳ 明朝" w:hAnsi="ＭＳ 明朝" w:cs="DF+Arimo"/>
                <w:kern w:val="0"/>
                <w:sz w:val="16"/>
                <w:szCs w:val="16"/>
                <w:lang w:bidi="he-IL"/>
              </w:rPr>
              <w:t>(</w:t>
            </w:r>
            <w:r w:rsidRPr="00AA77C4">
              <w:rPr>
                <w:rFonts w:ascii="ＭＳ 明朝" w:eastAsia="ＭＳ 明朝" w:hAnsi="ＭＳ 明朝" w:cs="DF+ArialUnicodeMS" w:hint="eastAsia"/>
                <w:kern w:val="0"/>
                <w:sz w:val="16"/>
                <w:szCs w:val="16"/>
              </w:rPr>
              <w:t>Ⅴ</w:t>
            </w:r>
            <w:r w:rsidRPr="00AA77C4">
              <w:rPr>
                <w:rFonts w:ascii="ＭＳ 明朝" w:eastAsia="ＭＳ 明朝" w:hAnsi="ＭＳ 明朝" w:cs="DF+Arimo"/>
                <w:kern w:val="0"/>
                <w:sz w:val="16"/>
                <w:szCs w:val="16"/>
                <w:lang w:bidi="he-IL"/>
              </w:rPr>
              <w:t>)</w:t>
            </w:r>
            <w:r w:rsidRPr="00AA77C4">
              <w:rPr>
                <w:rFonts w:ascii="ＭＳ 明朝" w:eastAsia="ＭＳ 明朝" w:hAnsi="ＭＳ 明朝" w:cs="DF+ArialUnicodeMS" w:hint="eastAsia"/>
                <w:kern w:val="0"/>
                <w:sz w:val="16"/>
                <w:szCs w:val="16"/>
              </w:rPr>
              <w:t>⑸</w:t>
            </w:r>
            <w:r w:rsidRPr="00AA77C4">
              <w:rPr>
                <w:rFonts w:ascii="ＭＳ 明朝" w:eastAsia="ＭＳ 明朝" w:hAnsi="ＭＳ 明朝" w:cs="DF+ArialUnicodeMS"/>
                <w:kern w:val="0"/>
                <w:sz w:val="16"/>
                <w:szCs w:val="16"/>
              </w:rPr>
              <w:t xml:space="preserve"> </w:t>
            </w:r>
            <w:r w:rsidRPr="00AA77C4">
              <w:rPr>
                <w:rFonts w:ascii="ＭＳ 明朝" w:eastAsia="ＭＳ 明朝" w:hAnsi="ＭＳ 明朝" w:cs="DF+ArialUnicodeMS" w:hint="eastAsia"/>
                <w:kern w:val="0"/>
                <w:sz w:val="16"/>
                <w:szCs w:val="16"/>
              </w:rPr>
              <w:t>・・・</w:t>
            </w:r>
            <w:r w:rsidRPr="00AA77C4">
              <w:rPr>
                <w:rFonts w:ascii="ＭＳ 明朝" w:eastAsia="ＭＳ 明朝" w:hAnsi="ＭＳ 明朝" w:cs="DF+Arimo"/>
                <w:kern w:val="0"/>
                <w:sz w:val="16"/>
                <w:szCs w:val="16"/>
                <w:lang w:bidi="he-IL"/>
              </w:rPr>
              <w:t>1000</w:t>
            </w:r>
            <w:r w:rsidRPr="00AA77C4">
              <w:rPr>
                <w:rFonts w:ascii="ＭＳ 明朝" w:eastAsia="ＭＳ 明朝" w:hAnsi="ＭＳ 明朝" w:cs="DF+ArialUnicodeMS" w:hint="eastAsia"/>
                <w:kern w:val="0"/>
                <w:sz w:val="16"/>
                <w:szCs w:val="16"/>
              </w:rPr>
              <w:t>分の</w:t>
            </w:r>
            <w:r w:rsidRPr="00AA77C4">
              <w:rPr>
                <w:rFonts w:ascii="ＭＳ 明朝" w:eastAsia="ＭＳ 明朝" w:hAnsi="ＭＳ 明朝" w:cs="DF+Arimo"/>
                <w:kern w:val="0"/>
                <w:sz w:val="16"/>
                <w:szCs w:val="16"/>
                <w:lang w:bidi="he-IL"/>
              </w:rPr>
              <w:t>76</w:t>
            </w:r>
            <w:r w:rsidRPr="00AA77C4">
              <w:rPr>
                <w:rFonts w:ascii="ＭＳ 明朝" w:eastAsia="ＭＳ 明朝" w:hAnsi="ＭＳ 明朝" w:cs="DF+ArialUnicodeMS" w:hint="eastAsia"/>
                <w:kern w:val="0"/>
                <w:sz w:val="16"/>
                <w:szCs w:val="16"/>
              </w:rPr>
              <w:t>に相当する単位数</w:t>
            </w:r>
          </w:p>
          <w:p w:rsidR="006565D9" w:rsidRPr="00AA77C4" w:rsidRDefault="006565D9" w:rsidP="006565D9">
            <w:pPr>
              <w:autoSpaceDE w:val="0"/>
              <w:autoSpaceDN w:val="0"/>
              <w:adjustRightInd w:val="0"/>
              <w:snapToGrid w:val="0"/>
              <w:ind w:left="160" w:hangingChars="100" w:hanging="160"/>
              <w:jc w:val="left"/>
              <w:rPr>
                <w:rFonts w:ascii="ＭＳ 明朝" w:eastAsia="ＭＳ 明朝" w:hAnsi="ＭＳ 明朝" w:cs="DF+ArialUnicodeMS"/>
                <w:kern w:val="0"/>
                <w:sz w:val="16"/>
                <w:szCs w:val="16"/>
              </w:rPr>
            </w:pPr>
            <w:r w:rsidRPr="00AA77C4">
              <w:rPr>
                <w:rFonts w:ascii="ＭＳ 明朝" w:eastAsia="ＭＳ 明朝" w:hAnsi="ＭＳ 明朝" w:cs="DF+ArialUnicodeMS" w:hint="eastAsia"/>
                <w:kern w:val="0"/>
                <w:sz w:val="16"/>
                <w:szCs w:val="16"/>
              </w:rPr>
              <w:t>⑹</w:t>
            </w:r>
            <w:r w:rsidRPr="00AA77C4">
              <w:rPr>
                <w:rFonts w:ascii="ＭＳ 明朝" w:eastAsia="ＭＳ 明朝" w:hAnsi="ＭＳ 明朝" w:cs="DF+ArialUnicodeMS"/>
                <w:kern w:val="0"/>
                <w:sz w:val="16"/>
                <w:szCs w:val="16"/>
              </w:rPr>
              <w:t xml:space="preserve"> </w:t>
            </w:r>
            <w:r w:rsidRPr="00AA77C4">
              <w:rPr>
                <w:rFonts w:ascii="ＭＳ 明朝" w:eastAsia="ＭＳ 明朝" w:hAnsi="ＭＳ 明朝" w:cs="DF+ArialUnicodeMS" w:hint="eastAsia"/>
                <w:kern w:val="0"/>
                <w:sz w:val="16"/>
                <w:szCs w:val="16"/>
              </w:rPr>
              <w:t>福祉・介護職員等処遇改善加算</w:t>
            </w:r>
            <w:r w:rsidRPr="00AA77C4">
              <w:rPr>
                <w:rFonts w:ascii="ＭＳ 明朝" w:eastAsia="ＭＳ 明朝" w:hAnsi="ＭＳ 明朝" w:cs="DF+Arimo"/>
                <w:kern w:val="0"/>
                <w:sz w:val="16"/>
                <w:szCs w:val="16"/>
                <w:lang w:bidi="he-IL"/>
              </w:rPr>
              <w:t>(</w:t>
            </w:r>
            <w:r w:rsidRPr="00AA77C4">
              <w:rPr>
                <w:rFonts w:ascii="ＭＳ 明朝" w:eastAsia="ＭＳ 明朝" w:hAnsi="ＭＳ 明朝" w:cs="DF+ArialUnicodeMS" w:hint="eastAsia"/>
                <w:kern w:val="0"/>
                <w:sz w:val="16"/>
                <w:szCs w:val="16"/>
              </w:rPr>
              <w:t>Ⅴ</w:t>
            </w:r>
            <w:r w:rsidRPr="00AA77C4">
              <w:rPr>
                <w:rFonts w:ascii="ＭＳ 明朝" w:eastAsia="ＭＳ 明朝" w:hAnsi="ＭＳ 明朝" w:cs="DF+Arimo"/>
                <w:kern w:val="0"/>
                <w:sz w:val="16"/>
                <w:szCs w:val="16"/>
                <w:lang w:bidi="he-IL"/>
              </w:rPr>
              <w:t>)</w:t>
            </w:r>
            <w:r w:rsidRPr="00AA77C4">
              <w:rPr>
                <w:rFonts w:ascii="ＭＳ 明朝" w:eastAsia="ＭＳ 明朝" w:hAnsi="ＭＳ 明朝" w:cs="DF+ArialUnicodeMS" w:hint="eastAsia"/>
                <w:kern w:val="0"/>
                <w:sz w:val="16"/>
                <w:szCs w:val="16"/>
              </w:rPr>
              <w:t>⑹・・・</w:t>
            </w:r>
            <w:r w:rsidRPr="00AA77C4">
              <w:rPr>
                <w:rFonts w:ascii="ＭＳ 明朝" w:eastAsia="ＭＳ 明朝" w:hAnsi="ＭＳ 明朝" w:cs="DF+Arimo"/>
                <w:kern w:val="0"/>
                <w:sz w:val="16"/>
                <w:szCs w:val="16"/>
                <w:lang w:bidi="he-IL"/>
              </w:rPr>
              <w:t>1000</w:t>
            </w:r>
            <w:r w:rsidRPr="00AA77C4">
              <w:rPr>
                <w:rFonts w:ascii="ＭＳ 明朝" w:eastAsia="ＭＳ 明朝" w:hAnsi="ＭＳ 明朝" w:cs="DF+ArialUnicodeMS" w:hint="eastAsia"/>
                <w:kern w:val="0"/>
                <w:sz w:val="16"/>
                <w:szCs w:val="16"/>
              </w:rPr>
              <w:t>分の</w:t>
            </w:r>
            <w:r w:rsidRPr="00AA77C4">
              <w:rPr>
                <w:rFonts w:ascii="ＭＳ 明朝" w:eastAsia="ＭＳ 明朝" w:hAnsi="ＭＳ 明朝" w:cs="DF+Arimo"/>
                <w:kern w:val="0"/>
                <w:sz w:val="16"/>
                <w:szCs w:val="16"/>
                <w:lang w:bidi="he-IL"/>
              </w:rPr>
              <w:t>71</w:t>
            </w:r>
            <w:r w:rsidRPr="00AA77C4">
              <w:rPr>
                <w:rFonts w:ascii="ＭＳ 明朝" w:eastAsia="ＭＳ 明朝" w:hAnsi="ＭＳ 明朝" w:cs="DF+ArialUnicodeMS" w:hint="eastAsia"/>
                <w:kern w:val="0"/>
                <w:sz w:val="16"/>
                <w:szCs w:val="16"/>
              </w:rPr>
              <w:t>に相当する単位数</w:t>
            </w:r>
          </w:p>
          <w:p w:rsidR="006565D9" w:rsidRPr="00AA77C4" w:rsidRDefault="006565D9" w:rsidP="006565D9">
            <w:pPr>
              <w:autoSpaceDE w:val="0"/>
              <w:autoSpaceDN w:val="0"/>
              <w:adjustRightInd w:val="0"/>
              <w:snapToGrid w:val="0"/>
              <w:ind w:left="160" w:hangingChars="100" w:hanging="160"/>
              <w:jc w:val="left"/>
              <w:rPr>
                <w:rFonts w:ascii="ＭＳ 明朝" w:eastAsia="ＭＳ 明朝" w:hAnsi="ＭＳ 明朝" w:cs="DF+ArialUnicodeMS"/>
                <w:kern w:val="0"/>
                <w:sz w:val="16"/>
                <w:szCs w:val="16"/>
              </w:rPr>
            </w:pPr>
            <w:r w:rsidRPr="00AA77C4">
              <w:rPr>
                <w:rFonts w:ascii="ＭＳ 明朝" w:eastAsia="ＭＳ 明朝" w:hAnsi="ＭＳ 明朝" w:cs="DF+ArialUnicodeMS" w:hint="eastAsia"/>
                <w:kern w:val="0"/>
                <w:sz w:val="16"/>
                <w:szCs w:val="16"/>
              </w:rPr>
              <w:t>⑺</w:t>
            </w:r>
            <w:r w:rsidRPr="00AA77C4">
              <w:rPr>
                <w:rFonts w:ascii="ＭＳ 明朝" w:eastAsia="ＭＳ 明朝" w:hAnsi="ＭＳ 明朝" w:cs="DF+ArialUnicodeMS"/>
                <w:kern w:val="0"/>
                <w:sz w:val="16"/>
                <w:szCs w:val="16"/>
              </w:rPr>
              <w:t xml:space="preserve"> </w:t>
            </w:r>
            <w:r w:rsidRPr="00AA77C4">
              <w:rPr>
                <w:rFonts w:ascii="ＭＳ 明朝" w:eastAsia="ＭＳ 明朝" w:hAnsi="ＭＳ 明朝" w:cs="DF+ArialUnicodeMS" w:hint="eastAsia"/>
                <w:kern w:val="0"/>
                <w:sz w:val="16"/>
                <w:szCs w:val="16"/>
              </w:rPr>
              <w:t>福祉・介護職員等処遇改善加算</w:t>
            </w:r>
            <w:r w:rsidRPr="00AA77C4">
              <w:rPr>
                <w:rFonts w:ascii="ＭＳ 明朝" w:eastAsia="ＭＳ 明朝" w:hAnsi="ＭＳ 明朝" w:cs="DF+Arimo"/>
                <w:kern w:val="0"/>
                <w:sz w:val="16"/>
                <w:szCs w:val="16"/>
                <w:lang w:bidi="he-IL"/>
              </w:rPr>
              <w:t>(</w:t>
            </w:r>
            <w:r w:rsidRPr="00AA77C4">
              <w:rPr>
                <w:rFonts w:ascii="ＭＳ 明朝" w:eastAsia="ＭＳ 明朝" w:hAnsi="ＭＳ 明朝" w:cs="DF+ArialUnicodeMS" w:hint="eastAsia"/>
                <w:kern w:val="0"/>
                <w:sz w:val="16"/>
                <w:szCs w:val="16"/>
              </w:rPr>
              <w:t>Ⅴ</w:t>
            </w:r>
            <w:r w:rsidRPr="00AA77C4">
              <w:rPr>
                <w:rFonts w:ascii="ＭＳ 明朝" w:eastAsia="ＭＳ 明朝" w:hAnsi="ＭＳ 明朝" w:cs="DF+Arimo"/>
                <w:kern w:val="0"/>
                <w:sz w:val="16"/>
                <w:szCs w:val="16"/>
                <w:lang w:bidi="he-IL"/>
              </w:rPr>
              <w:t>)</w:t>
            </w:r>
            <w:r w:rsidRPr="00AA77C4">
              <w:rPr>
                <w:rFonts w:ascii="ＭＳ 明朝" w:eastAsia="ＭＳ 明朝" w:hAnsi="ＭＳ 明朝" w:cs="DF+ArialUnicodeMS" w:hint="eastAsia"/>
                <w:kern w:val="0"/>
                <w:sz w:val="16"/>
                <w:szCs w:val="16"/>
              </w:rPr>
              <w:t>⑺</w:t>
            </w:r>
            <w:r w:rsidRPr="00AA77C4">
              <w:rPr>
                <w:rFonts w:ascii="ＭＳ 明朝" w:eastAsia="ＭＳ 明朝" w:hAnsi="ＭＳ 明朝" w:cs="DF+ArialUnicodeMS"/>
                <w:kern w:val="0"/>
                <w:sz w:val="16"/>
                <w:szCs w:val="16"/>
              </w:rPr>
              <w:t xml:space="preserve"> </w:t>
            </w:r>
            <w:r w:rsidRPr="00AA77C4">
              <w:rPr>
                <w:rFonts w:ascii="ＭＳ 明朝" w:eastAsia="ＭＳ 明朝" w:hAnsi="ＭＳ 明朝" w:cs="DF+ArialUnicodeMS" w:hint="eastAsia"/>
                <w:kern w:val="0"/>
                <w:sz w:val="16"/>
                <w:szCs w:val="16"/>
              </w:rPr>
              <w:t>・・・</w:t>
            </w:r>
            <w:r w:rsidRPr="00AA77C4">
              <w:rPr>
                <w:rFonts w:ascii="ＭＳ 明朝" w:eastAsia="ＭＳ 明朝" w:hAnsi="ＭＳ 明朝" w:cs="DF+Arimo"/>
                <w:kern w:val="0"/>
                <w:sz w:val="16"/>
                <w:szCs w:val="16"/>
                <w:lang w:bidi="he-IL"/>
              </w:rPr>
              <w:t>1000</w:t>
            </w:r>
            <w:r w:rsidRPr="00AA77C4">
              <w:rPr>
                <w:rFonts w:ascii="ＭＳ 明朝" w:eastAsia="ＭＳ 明朝" w:hAnsi="ＭＳ 明朝" w:cs="DF+ArialUnicodeMS" w:hint="eastAsia"/>
                <w:kern w:val="0"/>
                <w:sz w:val="16"/>
                <w:szCs w:val="16"/>
              </w:rPr>
              <w:t>分の6</w:t>
            </w:r>
            <w:r w:rsidRPr="00AA77C4">
              <w:rPr>
                <w:rFonts w:ascii="ＭＳ 明朝" w:eastAsia="ＭＳ 明朝" w:hAnsi="ＭＳ 明朝" w:cs="DF+ArialUnicodeMS"/>
                <w:kern w:val="0"/>
                <w:sz w:val="16"/>
                <w:szCs w:val="16"/>
              </w:rPr>
              <w:t>7</w:t>
            </w:r>
            <w:r w:rsidRPr="00AA77C4">
              <w:rPr>
                <w:rFonts w:ascii="ＭＳ 明朝" w:eastAsia="ＭＳ 明朝" w:hAnsi="ＭＳ 明朝" w:cs="DF+ArialUnicodeMS" w:hint="eastAsia"/>
                <w:kern w:val="0"/>
                <w:sz w:val="16"/>
                <w:szCs w:val="16"/>
              </w:rPr>
              <w:t>に相当する単位数</w:t>
            </w:r>
          </w:p>
          <w:p w:rsidR="006565D9" w:rsidRPr="00AA77C4" w:rsidRDefault="006565D9" w:rsidP="006565D9">
            <w:pPr>
              <w:autoSpaceDE w:val="0"/>
              <w:autoSpaceDN w:val="0"/>
              <w:adjustRightInd w:val="0"/>
              <w:snapToGrid w:val="0"/>
              <w:ind w:left="160" w:hangingChars="100" w:hanging="160"/>
              <w:jc w:val="left"/>
              <w:rPr>
                <w:rFonts w:ascii="ＭＳ 明朝" w:eastAsia="ＭＳ 明朝" w:hAnsi="ＭＳ 明朝" w:cs="DF+ArialUnicodeMS"/>
                <w:kern w:val="0"/>
                <w:sz w:val="16"/>
                <w:szCs w:val="16"/>
              </w:rPr>
            </w:pPr>
            <w:r w:rsidRPr="00AA77C4">
              <w:rPr>
                <w:rFonts w:ascii="ＭＳ 明朝" w:eastAsia="ＭＳ 明朝" w:hAnsi="ＭＳ 明朝" w:cs="DF+ArialUnicodeMS" w:hint="eastAsia"/>
                <w:kern w:val="0"/>
                <w:sz w:val="16"/>
                <w:szCs w:val="16"/>
              </w:rPr>
              <w:t>⑻</w:t>
            </w:r>
            <w:r w:rsidRPr="00AA77C4">
              <w:rPr>
                <w:rFonts w:ascii="ＭＳ 明朝" w:eastAsia="ＭＳ 明朝" w:hAnsi="ＭＳ 明朝" w:cs="DF+ArialUnicodeMS"/>
                <w:kern w:val="0"/>
                <w:sz w:val="16"/>
                <w:szCs w:val="16"/>
              </w:rPr>
              <w:t xml:space="preserve"> </w:t>
            </w:r>
            <w:r w:rsidRPr="00AA77C4">
              <w:rPr>
                <w:rFonts w:ascii="ＭＳ 明朝" w:eastAsia="ＭＳ 明朝" w:hAnsi="ＭＳ 明朝" w:cs="DF+ArialUnicodeMS" w:hint="eastAsia"/>
                <w:kern w:val="0"/>
                <w:sz w:val="16"/>
                <w:szCs w:val="16"/>
              </w:rPr>
              <w:t>福祉・介護職員等処遇改善加算</w:t>
            </w:r>
            <w:r w:rsidRPr="00AA77C4">
              <w:rPr>
                <w:rFonts w:ascii="ＭＳ 明朝" w:eastAsia="ＭＳ 明朝" w:hAnsi="ＭＳ 明朝" w:cs="DF+Arimo"/>
                <w:kern w:val="0"/>
                <w:sz w:val="16"/>
                <w:szCs w:val="16"/>
                <w:lang w:bidi="he-IL"/>
              </w:rPr>
              <w:t>(</w:t>
            </w:r>
            <w:r w:rsidRPr="00AA77C4">
              <w:rPr>
                <w:rFonts w:ascii="ＭＳ 明朝" w:eastAsia="ＭＳ 明朝" w:hAnsi="ＭＳ 明朝" w:cs="DF+ArialUnicodeMS" w:hint="eastAsia"/>
                <w:kern w:val="0"/>
                <w:sz w:val="16"/>
                <w:szCs w:val="16"/>
              </w:rPr>
              <w:t>Ⅴ</w:t>
            </w:r>
            <w:r w:rsidRPr="00AA77C4">
              <w:rPr>
                <w:rFonts w:ascii="ＭＳ 明朝" w:eastAsia="ＭＳ 明朝" w:hAnsi="ＭＳ 明朝" w:cs="DF+Arimo"/>
                <w:kern w:val="0"/>
                <w:sz w:val="16"/>
                <w:szCs w:val="16"/>
                <w:lang w:bidi="he-IL"/>
              </w:rPr>
              <w:t>)</w:t>
            </w:r>
            <w:r w:rsidRPr="00AA77C4">
              <w:rPr>
                <w:rFonts w:ascii="ＭＳ 明朝" w:eastAsia="ＭＳ 明朝" w:hAnsi="ＭＳ 明朝" w:cs="DF+ArialUnicodeMS" w:hint="eastAsia"/>
                <w:kern w:val="0"/>
                <w:sz w:val="16"/>
                <w:szCs w:val="16"/>
              </w:rPr>
              <w:t>⑻・・・</w:t>
            </w:r>
            <w:r w:rsidRPr="00AA77C4">
              <w:rPr>
                <w:rFonts w:ascii="ＭＳ 明朝" w:eastAsia="ＭＳ 明朝" w:hAnsi="ＭＳ 明朝" w:cs="DF+Arimo"/>
                <w:kern w:val="0"/>
                <w:sz w:val="16"/>
                <w:szCs w:val="16"/>
                <w:lang w:bidi="he-IL"/>
              </w:rPr>
              <w:t>1000</w:t>
            </w:r>
            <w:r w:rsidRPr="00AA77C4">
              <w:rPr>
                <w:rFonts w:ascii="ＭＳ 明朝" w:eastAsia="ＭＳ 明朝" w:hAnsi="ＭＳ 明朝" w:cs="DF+ArialUnicodeMS" w:hint="eastAsia"/>
                <w:kern w:val="0"/>
                <w:sz w:val="16"/>
                <w:szCs w:val="16"/>
              </w:rPr>
              <w:t>分の7</w:t>
            </w:r>
            <w:r w:rsidRPr="00AA77C4">
              <w:rPr>
                <w:rFonts w:ascii="ＭＳ 明朝" w:eastAsia="ＭＳ 明朝" w:hAnsi="ＭＳ 明朝" w:cs="DF+ArialUnicodeMS"/>
                <w:kern w:val="0"/>
                <w:sz w:val="16"/>
                <w:szCs w:val="16"/>
              </w:rPr>
              <w:t>6</w:t>
            </w:r>
            <w:r w:rsidRPr="00AA77C4">
              <w:rPr>
                <w:rFonts w:ascii="ＭＳ 明朝" w:eastAsia="ＭＳ 明朝" w:hAnsi="ＭＳ 明朝" w:cs="DF+ArialUnicodeMS" w:hint="eastAsia"/>
                <w:kern w:val="0"/>
                <w:sz w:val="16"/>
                <w:szCs w:val="16"/>
              </w:rPr>
              <w:t>に相当する単位数</w:t>
            </w:r>
          </w:p>
          <w:p w:rsidR="006565D9" w:rsidRPr="00AA77C4" w:rsidRDefault="006565D9" w:rsidP="006565D9">
            <w:pPr>
              <w:autoSpaceDE w:val="0"/>
              <w:autoSpaceDN w:val="0"/>
              <w:adjustRightInd w:val="0"/>
              <w:snapToGrid w:val="0"/>
              <w:ind w:left="160" w:hangingChars="100" w:hanging="160"/>
              <w:jc w:val="left"/>
              <w:rPr>
                <w:rFonts w:ascii="ＭＳ 明朝" w:eastAsia="ＭＳ 明朝" w:hAnsi="ＭＳ 明朝" w:cs="DF+ArialUnicodeMS"/>
                <w:kern w:val="0"/>
                <w:sz w:val="16"/>
                <w:szCs w:val="16"/>
              </w:rPr>
            </w:pPr>
            <w:r w:rsidRPr="00AA77C4">
              <w:rPr>
                <w:rFonts w:ascii="ＭＳ 明朝" w:eastAsia="ＭＳ 明朝" w:hAnsi="ＭＳ 明朝" w:cs="DF+ArialUnicodeMS" w:hint="eastAsia"/>
                <w:kern w:val="0"/>
                <w:sz w:val="16"/>
                <w:szCs w:val="16"/>
              </w:rPr>
              <w:t>⑼</w:t>
            </w:r>
            <w:r w:rsidRPr="00AA77C4">
              <w:rPr>
                <w:rFonts w:ascii="ＭＳ 明朝" w:eastAsia="ＭＳ 明朝" w:hAnsi="ＭＳ 明朝" w:cs="DF+ArialUnicodeMS"/>
                <w:kern w:val="0"/>
                <w:sz w:val="16"/>
                <w:szCs w:val="16"/>
              </w:rPr>
              <w:t xml:space="preserve"> </w:t>
            </w:r>
            <w:r w:rsidRPr="00AA77C4">
              <w:rPr>
                <w:rFonts w:ascii="ＭＳ 明朝" w:eastAsia="ＭＳ 明朝" w:hAnsi="ＭＳ 明朝" w:cs="DF+ArialUnicodeMS" w:hint="eastAsia"/>
                <w:kern w:val="0"/>
                <w:sz w:val="16"/>
                <w:szCs w:val="16"/>
              </w:rPr>
              <w:t>福祉・介護職員等処遇改善加算</w:t>
            </w:r>
            <w:r w:rsidRPr="00AA77C4">
              <w:rPr>
                <w:rFonts w:ascii="ＭＳ 明朝" w:eastAsia="ＭＳ 明朝" w:hAnsi="ＭＳ 明朝" w:cs="DF+Arimo"/>
                <w:kern w:val="0"/>
                <w:sz w:val="16"/>
                <w:szCs w:val="16"/>
                <w:lang w:bidi="he-IL"/>
              </w:rPr>
              <w:t>(</w:t>
            </w:r>
            <w:r w:rsidRPr="00AA77C4">
              <w:rPr>
                <w:rFonts w:ascii="ＭＳ 明朝" w:eastAsia="ＭＳ 明朝" w:hAnsi="ＭＳ 明朝" w:cs="DF+ArialUnicodeMS" w:hint="eastAsia"/>
                <w:kern w:val="0"/>
                <w:sz w:val="16"/>
                <w:szCs w:val="16"/>
              </w:rPr>
              <w:t>Ⅴ</w:t>
            </w:r>
            <w:r w:rsidRPr="00AA77C4">
              <w:rPr>
                <w:rFonts w:ascii="ＭＳ 明朝" w:eastAsia="ＭＳ 明朝" w:hAnsi="ＭＳ 明朝" w:cs="DF+Arimo"/>
                <w:kern w:val="0"/>
                <w:sz w:val="16"/>
                <w:szCs w:val="16"/>
                <w:lang w:bidi="he-IL"/>
              </w:rPr>
              <w:t>)</w:t>
            </w:r>
            <w:r w:rsidRPr="00AA77C4">
              <w:rPr>
                <w:rFonts w:ascii="ＭＳ 明朝" w:eastAsia="ＭＳ 明朝" w:hAnsi="ＭＳ 明朝" w:cs="DF+ArialUnicodeMS" w:hint="eastAsia"/>
                <w:kern w:val="0"/>
                <w:sz w:val="16"/>
                <w:szCs w:val="16"/>
              </w:rPr>
              <w:t>⑼</w:t>
            </w:r>
            <w:r w:rsidRPr="00AA77C4">
              <w:rPr>
                <w:rFonts w:ascii="ＭＳ 明朝" w:eastAsia="ＭＳ 明朝" w:hAnsi="ＭＳ 明朝" w:cs="DF+ArialUnicodeMS"/>
                <w:kern w:val="0"/>
                <w:sz w:val="16"/>
                <w:szCs w:val="16"/>
              </w:rPr>
              <w:t xml:space="preserve"> </w:t>
            </w:r>
            <w:r w:rsidRPr="00AA77C4">
              <w:rPr>
                <w:rFonts w:ascii="ＭＳ 明朝" w:eastAsia="ＭＳ 明朝" w:hAnsi="ＭＳ 明朝" w:cs="DF+ArialUnicodeMS" w:hint="eastAsia"/>
                <w:kern w:val="0"/>
                <w:sz w:val="16"/>
                <w:szCs w:val="16"/>
              </w:rPr>
              <w:t>・・・</w:t>
            </w:r>
            <w:r w:rsidRPr="00AA77C4">
              <w:rPr>
                <w:rFonts w:ascii="ＭＳ 明朝" w:eastAsia="ＭＳ 明朝" w:hAnsi="ＭＳ 明朝" w:cs="DF+Arimo"/>
                <w:kern w:val="0"/>
                <w:sz w:val="16"/>
                <w:szCs w:val="16"/>
                <w:lang w:bidi="he-IL"/>
              </w:rPr>
              <w:t>1000</w:t>
            </w:r>
            <w:r w:rsidRPr="00AA77C4">
              <w:rPr>
                <w:rFonts w:ascii="ＭＳ 明朝" w:eastAsia="ＭＳ 明朝" w:hAnsi="ＭＳ 明朝" w:cs="DF+ArialUnicodeMS" w:hint="eastAsia"/>
                <w:kern w:val="0"/>
                <w:sz w:val="16"/>
                <w:szCs w:val="16"/>
              </w:rPr>
              <w:t>分の</w:t>
            </w:r>
            <w:r w:rsidRPr="00AA77C4">
              <w:rPr>
                <w:rFonts w:ascii="ＭＳ 明朝" w:eastAsia="ＭＳ 明朝" w:hAnsi="ＭＳ 明朝" w:cs="DF+ArialUnicodeMS"/>
                <w:kern w:val="0"/>
                <w:sz w:val="16"/>
                <w:szCs w:val="16"/>
              </w:rPr>
              <w:t>63</w:t>
            </w:r>
            <w:r w:rsidRPr="00AA77C4">
              <w:rPr>
                <w:rFonts w:ascii="ＭＳ 明朝" w:eastAsia="ＭＳ 明朝" w:hAnsi="ＭＳ 明朝" w:cs="DF+ArialUnicodeMS" w:hint="eastAsia"/>
                <w:kern w:val="0"/>
                <w:sz w:val="16"/>
                <w:szCs w:val="16"/>
              </w:rPr>
              <w:t>に相当する単位数</w:t>
            </w:r>
          </w:p>
          <w:p w:rsidR="006565D9" w:rsidRPr="00AA77C4" w:rsidRDefault="006565D9" w:rsidP="006565D9">
            <w:pPr>
              <w:autoSpaceDE w:val="0"/>
              <w:autoSpaceDN w:val="0"/>
              <w:adjustRightInd w:val="0"/>
              <w:snapToGrid w:val="0"/>
              <w:ind w:left="160" w:hangingChars="100" w:hanging="160"/>
              <w:jc w:val="left"/>
              <w:rPr>
                <w:rFonts w:ascii="ＭＳ 明朝" w:eastAsia="ＭＳ 明朝" w:hAnsi="ＭＳ 明朝" w:cs="DF+Arimo"/>
                <w:kern w:val="0"/>
                <w:sz w:val="16"/>
                <w:szCs w:val="16"/>
                <w:lang w:bidi="he-IL"/>
              </w:rPr>
            </w:pPr>
            <w:r w:rsidRPr="00AA77C4">
              <w:rPr>
                <w:rFonts w:ascii="ＭＳ 明朝" w:eastAsia="ＭＳ 明朝" w:hAnsi="ＭＳ 明朝" w:cs="DF+ArialUnicodeMS" w:hint="eastAsia"/>
                <w:kern w:val="0"/>
                <w:sz w:val="16"/>
                <w:szCs w:val="16"/>
              </w:rPr>
              <w:t>⑽</w:t>
            </w:r>
            <w:r w:rsidRPr="00AA77C4">
              <w:rPr>
                <w:rFonts w:ascii="ＭＳ 明朝" w:eastAsia="ＭＳ 明朝" w:hAnsi="ＭＳ 明朝" w:cs="DF+ArialUnicodeMS"/>
                <w:kern w:val="0"/>
                <w:sz w:val="16"/>
                <w:szCs w:val="16"/>
              </w:rPr>
              <w:t xml:space="preserve"> </w:t>
            </w:r>
            <w:r w:rsidRPr="00AA77C4">
              <w:rPr>
                <w:rFonts w:ascii="ＭＳ 明朝" w:eastAsia="ＭＳ 明朝" w:hAnsi="ＭＳ 明朝" w:cs="DF+ArialUnicodeMS" w:hint="eastAsia"/>
                <w:kern w:val="0"/>
                <w:sz w:val="16"/>
                <w:szCs w:val="16"/>
              </w:rPr>
              <w:t>福祉・介護職員等処遇改善加算</w:t>
            </w:r>
            <w:r w:rsidRPr="00AA77C4">
              <w:rPr>
                <w:rFonts w:ascii="ＭＳ 明朝" w:eastAsia="ＭＳ 明朝" w:hAnsi="ＭＳ 明朝" w:cs="DF+Arimo"/>
                <w:kern w:val="0"/>
                <w:sz w:val="16"/>
                <w:szCs w:val="16"/>
                <w:lang w:bidi="he-IL"/>
              </w:rPr>
              <w:t>(</w:t>
            </w:r>
            <w:r w:rsidRPr="00AA77C4">
              <w:rPr>
                <w:rFonts w:ascii="ＭＳ 明朝" w:eastAsia="ＭＳ 明朝" w:hAnsi="ＭＳ 明朝" w:cs="DF+ArialUnicodeMS" w:hint="eastAsia"/>
                <w:kern w:val="0"/>
                <w:sz w:val="16"/>
                <w:szCs w:val="16"/>
              </w:rPr>
              <w:t>Ⅴ</w:t>
            </w:r>
            <w:r w:rsidRPr="00AA77C4">
              <w:rPr>
                <w:rFonts w:ascii="ＭＳ 明朝" w:eastAsia="ＭＳ 明朝" w:hAnsi="ＭＳ 明朝" w:cs="DF+Arimo"/>
                <w:kern w:val="0"/>
                <w:sz w:val="16"/>
                <w:szCs w:val="16"/>
                <w:lang w:bidi="he-IL"/>
              </w:rPr>
              <w:t>)</w:t>
            </w:r>
            <w:r w:rsidRPr="00AA77C4">
              <w:rPr>
                <w:rFonts w:ascii="ＭＳ 明朝" w:eastAsia="ＭＳ 明朝" w:hAnsi="ＭＳ 明朝" w:cs="DF+ArialUnicodeMS" w:hint="eastAsia"/>
                <w:kern w:val="0"/>
                <w:sz w:val="16"/>
                <w:szCs w:val="16"/>
              </w:rPr>
              <w:t>⑽</w:t>
            </w:r>
            <w:r w:rsidRPr="00AA77C4">
              <w:rPr>
                <w:rFonts w:ascii="ＭＳ 明朝" w:eastAsia="ＭＳ 明朝" w:hAnsi="ＭＳ 明朝" w:cs="DF+ArialUnicodeMS"/>
                <w:kern w:val="0"/>
                <w:sz w:val="16"/>
                <w:szCs w:val="16"/>
              </w:rPr>
              <w:t xml:space="preserve"> </w:t>
            </w:r>
            <w:r w:rsidRPr="00AA77C4">
              <w:rPr>
                <w:rFonts w:ascii="ＭＳ 明朝" w:eastAsia="ＭＳ 明朝" w:hAnsi="ＭＳ 明朝" w:cs="DF+Arimo" w:hint="eastAsia"/>
                <w:kern w:val="0"/>
                <w:sz w:val="16"/>
                <w:szCs w:val="16"/>
                <w:lang w:bidi="he-IL"/>
              </w:rPr>
              <w:t>・・・</w:t>
            </w:r>
            <w:r w:rsidRPr="00AA77C4">
              <w:rPr>
                <w:rFonts w:ascii="ＭＳ 明朝" w:eastAsia="ＭＳ 明朝" w:hAnsi="ＭＳ 明朝" w:cs="DF+Arimo"/>
                <w:kern w:val="0"/>
                <w:sz w:val="16"/>
                <w:szCs w:val="16"/>
                <w:lang w:bidi="he-IL"/>
              </w:rPr>
              <w:t>1000</w:t>
            </w:r>
            <w:r w:rsidRPr="00AA77C4">
              <w:rPr>
                <w:rFonts w:ascii="ＭＳ 明朝" w:eastAsia="ＭＳ 明朝" w:hAnsi="ＭＳ 明朝" w:cs="DF+ArialUnicodeMS" w:hint="eastAsia"/>
                <w:kern w:val="0"/>
                <w:sz w:val="16"/>
                <w:szCs w:val="16"/>
              </w:rPr>
              <w:t>分の5</w:t>
            </w:r>
            <w:r w:rsidRPr="00AA77C4">
              <w:rPr>
                <w:rFonts w:ascii="ＭＳ 明朝" w:eastAsia="ＭＳ 明朝" w:hAnsi="ＭＳ 明朝" w:cs="DF+ArialUnicodeMS"/>
                <w:kern w:val="0"/>
                <w:sz w:val="16"/>
                <w:szCs w:val="16"/>
              </w:rPr>
              <w:t>4</w:t>
            </w:r>
            <w:r w:rsidRPr="00AA77C4">
              <w:rPr>
                <w:rFonts w:ascii="ＭＳ 明朝" w:eastAsia="ＭＳ 明朝" w:hAnsi="ＭＳ 明朝" w:cs="DF+ArialUnicodeMS" w:hint="eastAsia"/>
                <w:kern w:val="0"/>
                <w:sz w:val="16"/>
                <w:szCs w:val="16"/>
              </w:rPr>
              <w:t>に相当する単位数</w:t>
            </w:r>
          </w:p>
          <w:p w:rsidR="006565D9" w:rsidRPr="00AA77C4" w:rsidRDefault="006565D9" w:rsidP="006565D9">
            <w:pPr>
              <w:autoSpaceDE w:val="0"/>
              <w:autoSpaceDN w:val="0"/>
              <w:adjustRightInd w:val="0"/>
              <w:snapToGrid w:val="0"/>
              <w:ind w:left="160" w:hangingChars="100" w:hanging="160"/>
              <w:jc w:val="left"/>
              <w:rPr>
                <w:rFonts w:ascii="ＭＳ 明朝" w:eastAsia="ＭＳ 明朝" w:hAnsi="ＭＳ 明朝" w:cs="DF+Arimo"/>
                <w:kern w:val="0"/>
                <w:sz w:val="16"/>
                <w:szCs w:val="16"/>
                <w:lang w:bidi="he-IL"/>
              </w:rPr>
            </w:pPr>
            <w:r w:rsidRPr="00AA77C4">
              <w:rPr>
                <w:rFonts w:ascii="ＭＳ 明朝" w:eastAsia="ＭＳ 明朝" w:hAnsi="ＭＳ 明朝" w:cs="DF+ArialUnicodeMS" w:hint="eastAsia"/>
                <w:kern w:val="0"/>
                <w:sz w:val="16"/>
                <w:szCs w:val="16"/>
              </w:rPr>
              <w:t>⑾</w:t>
            </w:r>
            <w:r w:rsidRPr="00AA77C4">
              <w:rPr>
                <w:rFonts w:ascii="ＭＳ 明朝" w:eastAsia="ＭＳ 明朝" w:hAnsi="ＭＳ 明朝" w:cs="DF+ArialUnicodeMS"/>
                <w:kern w:val="0"/>
                <w:sz w:val="16"/>
                <w:szCs w:val="16"/>
              </w:rPr>
              <w:t xml:space="preserve"> </w:t>
            </w:r>
            <w:r w:rsidRPr="00AA77C4">
              <w:rPr>
                <w:rFonts w:ascii="ＭＳ 明朝" w:eastAsia="ＭＳ 明朝" w:hAnsi="ＭＳ 明朝" w:cs="DF+ArialUnicodeMS" w:hint="eastAsia"/>
                <w:kern w:val="0"/>
                <w:sz w:val="16"/>
                <w:szCs w:val="16"/>
              </w:rPr>
              <w:t>福祉・介護職員等処遇改善加算</w:t>
            </w:r>
            <w:r w:rsidRPr="00AA77C4">
              <w:rPr>
                <w:rFonts w:ascii="ＭＳ 明朝" w:eastAsia="ＭＳ 明朝" w:hAnsi="ＭＳ 明朝" w:cs="DF+Arimo"/>
                <w:kern w:val="0"/>
                <w:sz w:val="16"/>
                <w:szCs w:val="16"/>
                <w:lang w:bidi="he-IL"/>
              </w:rPr>
              <w:t>(</w:t>
            </w:r>
            <w:r w:rsidRPr="00AA77C4">
              <w:rPr>
                <w:rFonts w:ascii="ＭＳ 明朝" w:eastAsia="ＭＳ 明朝" w:hAnsi="ＭＳ 明朝" w:cs="DF+ArialUnicodeMS" w:hint="eastAsia"/>
                <w:kern w:val="0"/>
                <w:sz w:val="16"/>
                <w:szCs w:val="16"/>
              </w:rPr>
              <w:t>Ⅴ</w:t>
            </w:r>
            <w:r w:rsidRPr="00AA77C4">
              <w:rPr>
                <w:rFonts w:ascii="ＭＳ 明朝" w:eastAsia="ＭＳ 明朝" w:hAnsi="ＭＳ 明朝" w:cs="DF+Arimo"/>
                <w:kern w:val="0"/>
                <w:sz w:val="16"/>
                <w:szCs w:val="16"/>
                <w:lang w:bidi="he-IL"/>
              </w:rPr>
              <w:t>)</w:t>
            </w:r>
            <w:r w:rsidRPr="00AA77C4">
              <w:rPr>
                <w:rFonts w:ascii="ＭＳ 明朝" w:eastAsia="ＭＳ 明朝" w:hAnsi="ＭＳ 明朝" w:cs="DF+ArialUnicodeMS" w:hint="eastAsia"/>
                <w:kern w:val="0"/>
                <w:sz w:val="16"/>
                <w:szCs w:val="16"/>
              </w:rPr>
              <w:t>⑾</w:t>
            </w:r>
            <w:r w:rsidRPr="00AA77C4">
              <w:rPr>
                <w:rFonts w:ascii="ＭＳ 明朝" w:eastAsia="ＭＳ 明朝" w:hAnsi="ＭＳ 明朝" w:cs="DF+ArialUnicodeMS"/>
                <w:kern w:val="0"/>
                <w:sz w:val="16"/>
                <w:szCs w:val="16"/>
              </w:rPr>
              <w:t xml:space="preserve"> </w:t>
            </w:r>
            <w:r w:rsidRPr="00AA77C4">
              <w:rPr>
                <w:rFonts w:ascii="ＭＳ 明朝" w:eastAsia="ＭＳ 明朝" w:hAnsi="ＭＳ 明朝" w:cs="DF+Arimo" w:hint="eastAsia"/>
                <w:kern w:val="0"/>
                <w:sz w:val="16"/>
                <w:szCs w:val="16"/>
                <w:lang w:bidi="he-IL"/>
              </w:rPr>
              <w:t>・・・</w:t>
            </w:r>
            <w:r w:rsidRPr="00AA77C4">
              <w:rPr>
                <w:rFonts w:ascii="ＭＳ 明朝" w:eastAsia="ＭＳ 明朝" w:hAnsi="ＭＳ 明朝" w:cs="DF+Arimo"/>
                <w:kern w:val="0"/>
                <w:sz w:val="16"/>
                <w:szCs w:val="16"/>
                <w:lang w:bidi="he-IL"/>
              </w:rPr>
              <w:t>1000</w:t>
            </w:r>
            <w:r w:rsidRPr="00AA77C4">
              <w:rPr>
                <w:rFonts w:ascii="ＭＳ 明朝" w:eastAsia="ＭＳ 明朝" w:hAnsi="ＭＳ 明朝" w:cs="DF+ArialUnicodeMS" w:hint="eastAsia"/>
                <w:kern w:val="0"/>
                <w:sz w:val="16"/>
                <w:szCs w:val="16"/>
              </w:rPr>
              <w:t>分の5</w:t>
            </w:r>
            <w:r w:rsidRPr="00AA77C4">
              <w:rPr>
                <w:rFonts w:ascii="ＭＳ 明朝" w:eastAsia="ＭＳ 明朝" w:hAnsi="ＭＳ 明朝" w:cs="DF+ArialUnicodeMS"/>
                <w:kern w:val="0"/>
                <w:sz w:val="16"/>
                <w:szCs w:val="16"/>
              </w:rPr>
              <w:t>8</w:t>
            </w:r>
            <w:r w:rsidRPr="00AA77C4">
              <w:rPr>
                <w:rFonts w:ascii="ＭＳ 明朝" w:eastAsia="ＭＳ 明朝" w:hAnsi="ＭＳ 明朝" w:cs="DF+ArialUnicodeMS" w:hint="eastAsia"/>
                <w:kern w:val="0"/>
                <w:sz w:val="16"/>
                <w:szCs w:val="16"/>
              </w:rPr>
              <w:t>に相当する単位数</w:t>
            </w:r>
          </w:p>
          <w:p w:rsidR="006565D9" w:rsidRPr="00AA77C4" w:rsidRDefault="006565D9" w:rsidP="006565D9">
            <w:pPr>
              <w:autoSpaceDE w:val="0"/>
              <w:autoSpaceDN w:val="0"/>
              <w:adjustRightInd w:val="0"/>
              <w:snapToGrid w:val="0"/>
              <w:ind w:left="160" w:hangingChars="100" w:hanging="160"/>
              <w:jc w:val="left"/>
              <w:rPr>
                <w:rFonts w:ascii="ＭＳ 明朝" w:eastAsia="ＭＳ 明朝" w:hAnsi="ＭＳ 明朝" w:cs="DF+Arimo"/>
                <w:kern w:val="0"/>
                <w:sz w:val="16"/>
                <w:szCs w:val="16"/>
                <w:lang w:bidi="he-IL"/>
              </w:rPr>
            </w:pPr>
            <w:r w:rsidRPr="00AA77C4">
              <w:rPr>
                <w:rFonts w:ascii="ＭＳ 明朝" w:eastAsia="ＭＳ 明朝" w:hAnsi="ＭＳ 明朝" w:cs="DF+ArialUnicodeMS" w:hint="eastAsia"/>
                <w:kern w:val="0"/>
                <w:sz w:val="16"/>
                <w:szCs w:val="16"/>
              </w:rPr>
              <w:t>⑿</w:t>
            </w:r>
            <w:r w:rsidRPr="00AA77C4">
              <w:rPr>
                <w:rFonts w:ascii="ＭＳ 明朝" w:eastAsia="ＭＳ 明朝" w:hAnsi="ＭＳ 明朝" w:cs="DF+ArialUnicodeMS"/>
                <w:kern w:val="0"/>
                <w:sz w:val="16"/>
                <w:szCs w:val="16"/>
              </w:rPr>
              <w:t xml:space="preserve"> </w:t>
            </w:r>
            <w:r w:rsidRPr="00AA77C4">
              <w:rPr>
                <w:rFonts w:ascii="ＭＳ 明朝" w:eastAsia="ＭＳ 明朝" w:hAnsi="ＭＳ 明朝" w:cs="DF+ArialUnicodeMS" w:hint="eastAsia"/>
                <w:kern w:val="0"/>
                <w:sz w:val="16"/>
                <w:szCs w:val="16"/>
              </w:rPr>
              <w:t>福祉・介護職員等処遇改善加算</w:t>
            </w:r>
            <w:r w:rsidRPr="00AA77C4">
              <w:rPr>
                <w:rFonts w:ascii="ＭＳ 明朝" w:eastAsia="ＭＳ 明朝" w:hAnsi="ＭＳ 明朝" w:cs="DF+Arimo"/>
                <w:kern w:val="0"/>
                <w:sz w:val="16"/>
                <w:szCs w:val="16"/>
                <w:lang w:bidi="he-IL"/>
              </w:rPr>
              <w:t>(</w:t>
            </w:r>
            <w:r w:rsidRPr="00AA77C4">
              <w:rPr>
                <w:rFonts w:ascii="ＭＳ 明朝" w:eastAsia="ＭＳ 明朝" w:hAnsi="ＭＳ 明朝" w:cs="DF+ArialUnicodeMS" w:hint="eastAsia"/>
                <w:kern w:val="0"/>
                <w:sz w:val="16"/>
                <w:szCs w:val="16"/>
              </w:rPr>
              <w:t>Ⅴ</w:t>
            </w:r>
            <w:r w:rsidRPr="00AA77C4">
              <w:rPr>
                <w:rFonts w:ascii="ＭＳ 明朝" w:eastAsia="ＭＳ 明朝" w:hAnsi="ＭＳ 明朝" w:cs="DF+Arimo"/>
                <w:kern w:val="0"/>
                <w:sz w:val="16"/>
                <w:szCs w:val="16"/>
                <w:lang w:bidi="he-IL"/>
              </w:rPr>
              <w:t>)</w:t>
            </w:r>
            <w:r w:rsidRPr="00AA77C4">
              <w:rPr>
                <w:rFonts w:ascii="ＭＳ 明朝" w:eastAsia="ＭＳ 明朝" w:hAnsi="ＭＳ 明朝" w:cs="DF+ArialUnicodeMS" w:hint="eastAsia"/>
                <w:kern w:val="0"/>
                <w:sz w:val="16"/>
                <w:szCs w:val="16"/>
              </w:rPr>
              <w:t>⑿</w:t>
            </w:r>
            <w:r w:rsidRPr="00AA77C4">
              <w:rPr>
                <w:rFonts w:ascii="ＭＳ 明朝" w:eastAsia="ＭＳ 明朝" w:hAnsi="ＭＳ 明朝" w:cs="DF+ArialUnicodeMS"/>
                <w:kern w:val="0"/>
                <w:sz w:val="16"/>
                <w:szCs w:val="16"/>
              </w:rPr>
              <w:t xml:space="preserve"> </w:t>
            </w:r>
            <w:r w:rsidRPr="00AA77C4">
              <w:rPr>
                <w:rFonts w:ascii="ＭＳ 明朝" w:eastAsia="ＭＳ 明朝" w:hAnsi="ＭＳ 明朝" w:cs="DF+Arimo" w:hint="eastAsia"/>
                <w:kern w:val="0"/>
                <w:sz w:val="16"/>
                <w:szCs w:val="16"/>
                <w:lang w:bidi="he-IL"/>
              </w:rPr>
              <w:t>・・・</w:t>
            </w:r>
            <w:r w:rsidRPr="00AA77C4">
              <w:rPr>
                <w:rFonts w:ascii="ＭＳ 明朝" w:eastAsia="ＭＳ 明朝" w:hAnsi="ＭＳ 明朝" w:cs="DF+Arimo"/>
                <w:kern w:val="0"/>
                <w:sz w:val="16"/>
                <w:szCs w:val="16"/>
                <w:lang w:bidi="he-IL"/>
              </w:rPr>
              <w:t>1000</w:t>
            </w:r>
            <w:r w:rsidRPr="00AA77C4">
              <w:rPr>
                <w:rFonts w:ascii="ＭＳ 明朝" w:eastAsia="ＭＳ 明朝" w:hAnsi="ＭＳ 明朝" w:cs="DF+ArialUnicodeMS" w:hint="eastAsia"/>
                <w:kern w:val="0"/>
                <w:sz w:val="16"/>
                <w:szCs w:val="16"/>
              </w:rPr>
              <w:t>分の</w:t>
            </w:r>
            <w:r w:rsidRPr="00AA77C4">
              <w:rPr>
                <w:rFonts w:ascii="ＭＳ 明朝" w:eastAsia="ＭＳ 明朝" w:hAnsi="ＭＳ 明朝" w:cs="DF+ArialUnicodeMS"/>
                <w:kern w:val="0"/>
                <w:sz w:val="16"/>
                <w:szCs w:val="16"/>
              </w:rPr>
              <w:t>50</w:t>
            </w:r>
            <w:r w:rsidRPr="00AA77C4">
              <w:rPr>
                <w:rFonts w:ascii="ＭＳ 明朝" w:eastAsia="ＭＳ 明朝" w:hAnsi="ＭＳ 明朝" w:cs="DF+ArialUnicodeMS" w:hint="eastAsia"/>
                <w:kern w:val="0"/>
                <w:sz w:val="16"/>
                <w:szCs w:val="16"/>
              </w:rPr>
              <w:t>に相当する単位数</w:t>
            </w:r>
          </w:p>
          <w:p w:rsidR="006565D9" w:rsidRPr="00AA77C4" w:rsidRDefault="006565D9" w:rsidP="006565D9">
            <w:pPr>
              <w:autoSpaceDE w:val="0"/>
              <w:autoSpaceDN w:val="0"/>
              <w:adjustRightInd w:val="0"/>
              <w:snapToGrid w:val="0"/>
              <w:ind w:left="160" w:hangingChars="100" w:hanging="160"/>
              <w:jc w:val="left"/>
              <w:rPr>
                <w:rFonts w:ascii="ＭＳ 明朝" w:eastAsia="ＭＳ 明朝" w:hAnsi="ＭＳ 明朝" w:cs="DF+Arimo"/>
                <w:kern w:val="0"/>
                <w:sz w:val="16"/>
                <w:szCs w:val="16"/>
                <w:lang w:bidi="he-IL"/>
              </w:rPr>
            </w:pPr>
            <w:r w:rsidRPr="00AA77C4">
              <w:rPr>
                <w:rFonts w:ascii="ＭＳ 明朝" w:eastAsia="ＭＳ 明朝" w:hAnsi="ＭＳ 明朝" w:cs="DF+ArialUnicodeMS" w:hint="eastAsia"/>
                <w:kern w:val="0"/>
                <w:sz w:val="16"/>
                <w:szCs w:val="16"/>
              </w:rPr>
              <w:t>⒀</w:t>
            </w:r>
            <w:r w:rsidRPr="00AA77C4">
              <w:rPr>
                <w:rFonts w:ascii="ＭＳ 明朝" w:eastAsia="ＭＳ 明朝" w:hAnsi="ＭＳ 明朝" w:cs="DF+ArialUnicodeMS"/>
                <w:kern w:val="0"/>
                <w:sz w:val="16"/>
                <w:szCs w:val="16"/>
              </w:rPr>
              <w:t xml:space="preserve"> </w:t>
            </w:r>
            <w:r w:rsidRPr="00AA77C4">
              <w:rPr>
                <w:rFonts w:ascii="ＭＳ 明朝" w:eastAsia="ＭＳ 明朝" w:hAnsi="ＭＳ 明朝" w:cs="DF+ArialUnicodeMS" w:hint="eastAsia"/>
                <w:kern w:val="0"/>
                <w:sz w:val="16"/>
                <w:szCs w:val="16"/>
              </w:rPr>
              <w:t>福祉・介護職員等処遇改善加算</w:t>
            </w:r>
            <w:r w:rsidRPr="00AA77C4">
              <w:rPr>
                <w:rFonts w:ascii="ＭＳ 明朝" w:eastAsia="ＭＳ 明朝" w:hAnsi="ＭＳ 明朝" w:cs="DF+Arimo"/>
                <w:kern w:val="0"/>
                <w:sz w:val="16"/>
                <w:szCs w:val="16"/>
                <w:lang w:bidi="he-IL"/>
              </w:rPr>
              <w:t>(</w:t>
            </w:r>
            <w:r w:rsidRPr="00AA77C4">
              <w:rPr>
                <w:rFonts w:ascii="ＭＳ 明朝" w:eastAsia="ＭＳ 明朝" w:hAnsi="ＭＳ 明朝" w:cs="DF+ArialUnicodeMS" w:hint="eastAsia"/>
                <w:kern w:val="0"/>
                <w:sz w:val="16"/>
                <w:szCs w:val="16"/>
              </w:rPr>
              <w:t>Ⅴ</w:t>
            </w:r>
            <w:r w:rsidRPr="00AA77C4">
              <w:rPr>
                <w:rFonts w:ascii="ＭＳ 明朝" w:eastAsia="ＭＳ 明朝" w:hAnsi="ＭＳ 明朝" w:cs="DF+Arimo"/>
                <w:kern w:val="0"/>
                <w:sz w:val="16"/>
                <w:szCs w:val="16"/>
                <w:lang w:bidi="he-IL"/>
              </w:rPr>
              <w:t>)</w:t>
            </w:r>
            <w:r w:rsidRPr="00AA77C4">
              <w:rPr>
                <w:rFonts w:ascii="ＭＳ 明朝" w:eastAsia="ＭＳ 明朝" w:hAnsi="ＭＳ 明朝" w:cs="DF+ArialUnicodeMS" w:hint="eastAsia"/>
                <w:kern w:val="0"/>
                <w:sz w:val="16"/>
                <w:szCs w:val="16"/>
              </w:rPr>
              <w:t>⒀</w:t>
            </w:r>
            <w:r w:rsidRPr="00AA77C4">
              <w:rPr>
                <w:rFonts w:ascii="ＭＳ 明朝" w:eastAsia="ＭＳ 明朝" w:hAnsi="ＭＳ 明朝" w:cs="DF+ArialUnicodeMS"/>
                <w:kern w:val="0"/>
                <w:sz w:val="16"/>
                <w:szCs w:val="16"/>
              </w:rPr>
              <w:t xml:space="preserve"> </w:t>
            </w:r>
            <w:r w:rsidRPr="00AA77C4">
              <w:rPr>
                <w:rFonts w:ascii="ＭＳ 明朝" w:eastAsia="ＭＳ 明朝" w:hAnsi="ＭＳ 明朝" w:cs="DF+Arimo" w:hint="eastAsia"/>
                <w:kern w:val="0"/>
                <w:sz w:val="16"/>
                <w:szCs w:val="16"/>
                <w:lang w:bidi="he-IL"/>
              </w:rPr>
              <w:t>・・・</w:t>
            </w:r>
            <w:r w:rsidRPr="00AA77C4">
              <w:rPr>
                <w:rFonts w:ascii="ＭＳ 明朝" w:eastAsia="ＭＳ 明朝" w:hAnsi="ＭＳ 明朝" w:cs="DF+Arimo"/>
                <w:kern w:val="0"/>
                <w:sz w:val="16"/>
                <w:szCs w:val="16"/>
                <w:lang w:bidi="he-IL"/>
              </w:rPr>
              <w:t>1000</w:t>
            </w:r>
            <w:r w:rsidRPr="00AA77C4">
              <w:rPr>
                <w:rFonts w:ascii="ＭＳ 明朝" w:eastAsia="ＭＳ 明朝" w:hAnsi="ＭＳ 明朝" w:cs="DF+ArialUnicodeMS" w:hint="eastAsia"/>
                <w:kern w:val="0"/>
                <w:sz w:val="16"/>
                <w:szCs w:val="16"/>
              </w:rPr>
              <w:t>分の4</w:t>
            </w:r>
            <w:r w:rsidRPr="00AA77C4">
              <w:rPr>
                <w:rFonts w:ascii="ＭＳ 明朝" w:eastAsia="ＭＳ 明朝" w:hAnsi="ＭＳ 明朝" w:cs="DF+ArialUnicodeMS"/>
                <w:kern w:val="0"/>
                <w:sz w:val="16"/>
                <w:szCs w:val="16"/>
              </w:rPr>
              <w:t>9</w:t>
            </w:r>
            <w:r w:rsidRPr="00AA77C4">
              <w:rPr>
                <w:rFonts w:ascii="ＭＳ 明朝" w:eastAsia="ＭＳ 明朝" w:hAnsi="ＭＳ 明朝" w:cs="DF+ArialUnicodeMS" w:hint="eastAsia"/>
                <w:kern w:val="0"/>
                <w:sz w:val="16"/>
                <w:szCs w:val="16"/>
              </w:rPr>
              <w:t>に相当する単位数</w:t>
            </w:r>
          </w:p>
          <w:p w:rsidR="006565D9" w:rsidRPr="00AA77C4" w:rsidRDefault="006565D9" w:rsidP="006565D9">
            <w:pPr>
              <w:autoSpaceDE w:val="0"/>
              <w:autoSpaceDN w:val="0"/>
              <w:adjustRightInd w:val="0"/>
              <w:snapToGrid w:val="0"/>
              <w:ind w:left="160" w:hangingChars="100" w:hanging="160"/>
              <w:jc w:val="left"/>
              <w:rPr>
                <w:rFonts w:ascii="ＭＳ 明朝" w:eastAsia="ＭＳ 明朝" w:hAnsi="ＭＳ 明朝" w:cs="DF+ArialUnicodeMS"/>
                <w:kern w:val="0"/>
                <w:sz w:val="16"/>
                <w:szCs w:val="16"/>
              </w:rPr>
            </w:pPr>
            <w:r w:rsidRPr="00AA77C4">
              <w:rPr>
                <w:rFonts w:ascii="ＭＳ 明朝" w:eastAsia="ＭＳ 明朝" w:hAnsi="ＭＳ 明朝" w:cs="DF+ArialUnicodeMS" w:hint="eastAsia"/>
                <w:kern w:val="0"/>
                <w:sz w:val="16"/>
                <w:szCs w:val="16"/>
              </w:rPr>
              <w:t>⒁</w:t>
            </w:r>
            <w:r w:rsidRPr="00AA77C4">
              <w:rPr>
                <w:rFonts w:ascii="ＭＳ 明朝" w:eastAsia="ＭＳ 明朝" w:hAnsi="ＭＳ 明朝" w:cs="DF+ArialUnicodeMS"/>
                <w:kern w:val="0"/>
                <w:sz w:val="16"/>
                <w:szCs w:val="16"/>
              </w:rPr>
              <w:t xml:space="preserve"> </w:t>
            </w:r>
            <w:r w:rsidRPr="00AA77C4">
              <w:rPr>
                <w:rFonts w:ascii="ＭＳ 明朝" w:eastAsia="ＭＳ 明朝" w:hAnsi="ＭＳ 明朝" w:cs="DF+ArialUnicodeMS" w:hint="eastAsia"/>
                <w:kern w:val="0"/>
                <w:sz w:val="16"/>
                <w:szCs w:val="16"/>
              </w:rPr>
              <w:t>福祉・介護職員等処遇改善加算</w:t>
            </w:r>
            <w:r w:rsidRPr="00AA77C4">
              <w:rPr>
                <w:rFonts w:ascii="ＭＳ 明朝" w:eastAsia="ＭＳ 明朝" w:hAnsi="ＭＳ 明朝" w:cs="DF+Arimo"/>
                <w:kern w:val="0"/>
                <w:sz w:val="16"/>
                <w:szCs w:val="16"/>
                <w:lang w:bidi="he-IL"/>
              </w:rPr>
              <w:t>(</w:t>
            </w:r>
            <w:r w:rsidRPr="00AA77C4">
              <w:rPr>
                <w:rFonts w:ascii="ＭＳ 明朝" w:eastAsia="ＭＳ 明朝" w:hAnsi="ＭＳ 明朝" w:cs="DF+ArialUnicodeMS" w:hint="eastAsia"/>
                <w:kern w:val="0"/>
                <w:sz w:val="16"/>
                <w:szCs w:val="16"/>
              </w:rPr>
              <w:t>Ⅴ</w:t>
            </w:r>
            <w:r w:rsidRPr="00AA77C4">
              <w:rPr>
                <w:rFonts w:ascii="ＭＳ 明朝" w:eastAsia="ＭＳ 明朝" w:hAnsi="ＭＳ 明朝" w:cs="DF+Arimo"/>
                <w:kern w:val="0"/>
                <w:sz w:val="16"/>
                <w:szCs w:val="16"/>
                <w:lang w:bidi="he-IL"/>
              </w:rPr>
              <w:t>)</w:t>
            </w:r>
            <w:r w:rsidRPr="00AA77C4">
              <w:rPr>
                <w:rFonts w:ascii="ＭＳ 明朝" w:eastAsia="ＭＳ 明朝" w:hAnsi="ＭＳ 明朝" w:cs="DF+ArialUnicodeMS" w:hint="eastAsia"/>
                <w:kern w:val="0"/>
                <w:sz w:val="16"/>
                <w:szCs w:val="16"/>
              </w:rPr>
              <w:t>⒁・・・</w:t>
            </w:r>
            <w:r w:rsidRPr="00AA77C4">
              <w:rPr>
                <w:rFonts w:ascii="ＭＳ 明朝" w:eastAsia="ＭＳ 明朝" w:hAnsi="ＭＳ 明朝" w:cs="DF+Arimo"/>
                <w:kern w:val="0"/>
                <w:sz w:val="16"/>
                <w:szCs w:val="16"/>
                <w:lang w:bidi="he-IL"/>
              </w:rPr>
              <w:t>1000</w:t>
            </w:r>
            <w:r w:rsidRPr="00AA77C4">
              <w:rPr>
                <w:rFonts w:ascii="ＭＳ 明朝" w:eastAsia="ＭＳ 明朝" w:hAnsi="ＭＳ 明朝" w:cs="DF+ArialUnicodeMS" w:hint="eastAsia"/>
                <w:kern w:val="0"/>
                <w:sz w:val="16"/>
                <w:szCs w:val="16"/>
              </w:rPr>
              <w:t>分の3</w:t>
            </w:r>
            <w:r w:rsidRPr="00AA77C4">
              <w:rPr>
                <w:rFonts w:ascii="ＭＳ 明朝" w:eastAsia="ＭＳ 明朝" w:hAnsi="ＭＳ 明朝" w:cs="DF+ArialUnicodeMS"/>
                <w:kern w:val="0"/>
                <w:sz w:val="16"/>
                <w:szCs w:val="16"/>
              </w:rPr>
              <w:t>6</w:t>
            </w:r>
            <w:r w:rsidRPr="00AA77C4">
              <w:rPr>
                <w:rFonts w:ascii="ＭＳ 明朝" w:eastAsia="ＭＳ 明朝" w:hAnsi="ＭＳ 明朝" w:cs="DF+ArialUnicodeMS" w:hint="eastAsia"/>
                <w:kern w:val="0"/>
                <w:sz w:val="16"/>
                <w:szCs w:val="16"/>
              </w:rPr>
              <w:t>に相当する単位数</w:t>
            </w:r>
          </w:p>
          <w:p w:rsidR="006565D9" w:rsidRPr="00AA77C4" w:rsidRDefault="006565D9" w:rsidP="006565D9">
            <w:pPr>
              <w:widowControl/>
              <w:spacing w:line="0" w:lineRule="atLeast"/>
              <w:rPr>
                <w:rFonts w:ascii="ＭＳ 明朝" w:eastAsia="ＭＳ 明朝" w:hAnsi="ＭＳ 明朝" w:cs="ＭＳ Ｐゴシック"/>
                <w:kern w:val="0"/>
                <w:sz w:val="16"/>
                <w:szCs w:val="16"/>
              </w:rPr>
            </w:pPr>
          </w:p>
          <w:p w:rsidR="009E417B" w:rsidRPr="00AA77C4" w:rsidRDefault="009E417B" w:rsidP="006565D9">
            <w:pPr>
              <w:widowControl/>
              <w:spacing w:line="0" w:lineRule="atLeast"/>
              <w:rPr>
                <w:rFonts w:ascii="ＭＳ 明朝" w:eastAsia="ＭＳ 明朝" w:hAnsi="ＭＳ 明朝" w:cs="ＭＳ Ｐゴシック"/>
                <w:kern w:val="0"/>
                <w:sz w:val="16"/>
                <w:szCs w:val="16"/>
                <w:highlight w:val="yellow"/>
              </w:rPr>
            </w:pPr>
          </w:p>
        </w:tc>
        <w:tc>
          <w:tcPr>
            <w:tcW w:w="4991" w:type="dxa"/>
            <w:gridSpan w:val="2"/>
            <w:tcBorders>
              <w:top w:val="single" w:sz="4" w:space="0" w:color="auto"/>
              <w:left w:val="nil"/>
              <w:bottom w:val="single" w:sz="4" w:space="0" w:color="auto"/>
              <w:right w:val="single" w:sz="4" w:space="0" w:color="auto"/>
            </w:tcBorders>
            <w:shd w:val="clear" w:color="auto" w:fill="auto"/>
            <w:hideMark/>
          </w:tcPr>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１．　適　・　否</w:t>
            </w: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２．　適　・　否</w:t>
            </w: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３．　適　・　否</w:t>
            </w: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４－（１）．　適　・　否　・　該当なし</w:t>
            </w: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４－（２）</w:t>
            </w:r>
            <w:r w:rsidR="00A9047A" w:rsidRPr="00AA77C4">
              <w:rPr>
                <w:rFonts w:ascii="ＭＳ 明朝" w:eastAsia="ＭＳ 明朝" w:hAnsi="ＭＳ 明朝" w:cs="ＭＳ Ｐゴシック" w:hint="eastAsia"/>
                <w:kern w:val="0"/>
                <w:sz w:val="16"/>
                <w:szCs w:val="16"/>
              </w:rPr>
              <w:t>ア</w:t>
            </w:r>
            <w:r w:rsidRPr="00AA77C4">
              <w:rPr>
                <w:rFonts w:ascii="ＭＳ 明朝" w:eastAsia="ＭＳ 明朝" w:hAnsi="ＭＳ 明朝" w:cs="ＭＳ Ｐゴシック" w:hint="eastAsia"/>
                <w:kern w:val="0"/>
                <w:sz w:val="16"/>
                <w:szCs w:val="16"/>
              </w:rPr>
              <w:t>．　適　・　否　・　該当なし</w:t>
            </w: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C155B" w:rsidRPr="00AA77C4" w:rsidRDefault="009C155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A9047A" w:rsidRPr="00AA77C4" w:rsidRDefault="00A9047A" w:rsidP="00A9047A">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４－（２）イ．　適　・　否　・　該当なし</w:t>
            </w: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４－（３）．　適　・　否　・　該当なし</w:t>
            </w: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４－（４）．　適　・　否　・　該当なし</w:t>
            </w: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A9047A" w:rsidRPr="00AA77C4" w:rsidRDefault="00A9047A"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４－（５）．　適　・　否　・　該当なし</w:t>
            </w: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C155B" w:rsidRPr="00AA77C4" w:rsidRDefault="009C155B" w:rsidP="009C155B">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４－（６）　適　・　否　・　該当なし</w:t>
            </w:r>
          </w:p>
          <w:p w:rsidR="009C155B" w:rsidRPr="00AA77C4" w:rsidRDefault="009C155B" w:rsidP="009C155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614092" w:rsidP="009E417B">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４－（７</w:t>
            </w:r>
            <w:r w:rsidR="009E417B" w:rsidRPr="00AA77C4">
              <w:rPr>
                <w:rFonts w:ascii="ＭＳ 明朝" w:eastAsia="ＭＳ 明朝" w:hAnsi="ＭＳ 明朝" w:cs="ＭＳ Ｐゴシック" w:hint="eastAsia"/>
                <w:kern w:val="0"/>
                <w:sz w:val="16"/>
                <w:szCs w:val="16"/>
              </w:rPr>
              <w:t>）．　適　・　否　・　該当なし</w:t>
            </w: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614092" w:rsidRPr="00AA77C4" w:rsidRDefault="00614092" w:rsidP="009E417B">
            <w:pPr>
              <w:widowControl/>
              <w:spacing w:line="0" w:lineRule="atLeast"/>
              <w:rPr>
                <w:rFonts w:ascii="ＭＳ 明朝" w:eastAsia="ＭＳ 明朝" w:hAnsi="ＭＳ 明朝" w:cs="ＭＳ Ｐゴシック"/>
                <w:kern w:val="0"/>
                <w:sz w:val="16"/>
                <w:szCs w:val="16"/>
              </w:rPr>
            </w:pPr>
          </w:p>
          <w:p w:rsidR="00614092" w:rsidRPr="00AA77C4" w:rsidRDefault="00614092" w:rsidP="00614092">
            <w:pPr>
              <w:widowControl/>
              <w:spacing w:line="0" w:lineRule="atLeast"/>
              <w:rPr>
                <w:rFonts w:ascii="ＭＳ 明朝" w:eastAsia="ＭＳ 明朝" w:hAnsi="ＭＳ 明朝" w:cs="ＭＳ Ｐゴシック"/>
                <w:kern w:val="0"/>
                <w:sz w:val="16"/>
                <w:szCs w:val="16"/>
              </w:rPr>
            </w:pPr>
          </w:p>
          <w:p w:rsidR="00614092" w:rsidRPr="00AA77C4" w:rsidRDefault="00614092" w:rsidP="00614092">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４－（８）　適　・　否　・　該当なし</w:t>
            </w:r>
          </w:p>
          <w:p w:rsidR="00614092" w:rsidRPr="00AA77C4" w:rsidRDefault="00614092" w:rsidP="00614092">
            <w:pPr>
              <w:widowControl/>
              <w:spacing w:line="0" w:lineRule="atLeast"/>
              <w:rPr>
                <w:rFonts w:ascii="ＭＳ 明朝" w:eastAsia="ＭＳ 明朝" w:hAnsi="ＭＳ 明朝" w:cs="ＭＳ Ｐゴシック"/>
                <w:kern w:val="0"/>
                <w:sz w:val="16"/>
                <w:szCs w:val="16"/>
              </w:rPr>
            </w:pPr>
          </w:p>
          <w:p w:rsidR="00614092" w:rsidRPr="00AA77C4" w:rsidRDefault="00614092" w:rsidP="00614092">
            <w:pPr>
              <w:widowControl/>
              <w:spacing w:line="0" w:lineRule="atLeast"/>
              <w:rPr>
                <w:rFonts w:ascii="ＭＳ 明朝" w:eastAsia="ＭＳ 明朝" w:hAnsi="ＭＳ 明朝" w:cs="ＭＳ Ｐゴシック"/>
                <w:kern w:val="0"/>
                <w:sz w:val="16"/>
                <w:szCs w:val="16"/>
              </w:rPr>
            </w:pPr>
          </w:p>
          <w:p w:rsidR="00614092" w:rsidRPr="00AA77C4" w:rsidRDefault="00614092" w:rsidP="00614092">
            <w:pPr>
              <w:widowControl/>
              <w:spacing w:line="0" w:lineRule="atLeast"/>
              <w:rPr>
                <w:rFonts w:ascii="ＭＳ 明朝" w:eastAsia="ＭＳ 明朝" w:hAnsi="ＭＳ 明朝" w:cs="ＭＳ Ｐゴシック"/>
                <w:kern w:val="0"/>
                <w:sz w:val="16"/>
                <w:szCs w:val="16"/>
              </w:rPr>
            </w:pPr>
          </w:p>
          <w:p w:rsidR="00614092" w:rsidRPr="00AA77C4" w:rsidRDefault="00614092" w:rsidP="00614092">
            <w:pPr>
              <w:widowControl/>
              <w:spacing w:line="0" w:lineRule="atLeast"/>
              <w:rPr>
                <w:rFonts w:ascii="ＭＳ 明朝" w:eastAsia="ＭＳ 明朝" w:hAnsi="ＭＳ 明朝" w:cs="ＭＳ Ｐゴシック"/>
                <w:kern w:val="0"/>
                <w:sz w:val="16"/>
                <w:szCs w:val="16"/>
              </w:rPr>
            </w:pPr>
          </w:p>
          <w:p w:rsidR="00614092" w:rsidRPr="00AA77C4" w:rsidRDefault="00614092" w:rsidP="00614092">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４－（９）　適　・　否　・　該当なし</w:t>
            </w:r>
          </w:p>
          <w:p w:rsidR="00614092" w:rsidRPr="00AA77C4" w:rsidRDefault="00614092" w:rsidP="00614092">
            <w:pPr>
              <w:widowControl/>
              <w:spacing w:line="0" w:lineRule="atLeast"/>
              <w:rPr>
                <w:rFonts w:ascii="ＭＳ 明朝" w:eastAsia="ＭＳ 明朝" w:hAnsi="ＭＳ 明朝" w:cs="ＭＳ Ｐゴシック"/>
                <w:kern w:val="0"/>
                <w:sz w:val="16"/>
                <w:szCs w:val="16"/>
              </w:rPr>
            </w:pPr>
          </w:p>
          <w:p w:rsidR="00614092" w:rsidRPr="00AA77C4" w:rsidRDefault="00614092" w:rsidP="00614092">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614092" w:rsidRPr="00AA77C4" w:rsidRDefault="00614092" w:rsidP="009E417B">
            <w:pPr>
              <w:widowControl/>
              <w:spacing w:line="0" w:lineRule="atLeast"/>
              <w:rPr>
                <w:rFonts w:ascii="ＭＳ 明朝" w:eastAsia="ＭＳ 明朝" w:hAnsi="ＭＳ 明朝" w:cs="ＭＳ Ｐゴシック"/>
                <w:kern w:val="0"/>
                <w:sz w:val="16"/>
                <w:szCs w:val="16"/>
              </w:rPr>
            </w:pPr>
          </w:p>
          <w:p w:rsidR="00614092" w:rsidRPr="00AA77C4" w:rsidRDefault="00614092" w:rsidP="009E417B">
            <w:pPr>
              <w:widowControl/>
              <w:spacing w:line="0" w:lineRule="atLeast"/>
              <w:rPr>
                <w:rFonts w:ascii="ＭＳ 明朝" w:eastAsia="ＭＳ 明朝" w:hAnsi="ＭＳ 明朝" w:cs="ＭＳ Ｐゴシック"/>
                <w:kern w:val="0"/>
                <w:sz w:val="16"/>
                <w:szCs w:val="16"/>
              </w:rPr>
            </w:pPr>
          </w:p>
          <w:p w:rsidR="00614092" w:rsidRPr="00AA77C4" w:rsidRDefault="00614092"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7285A" w:rsidRPr="00AA77C4" w:rsidRDefault="0097285A"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６．　適　・　否　・　該当なし</w:t>
            </w: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算定状況</w:t>
            </w:r>
          </w:p>
          <w:p w:rsidR="009E417B" w:rsidRPr="00AA77C4" w:rsidRDefault="009E417B" w:rsidP="009E417B">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福祉・介護職員処遇改善加算（Ⅰ）</w:t>
            </w:r>
          </w:p>
          <w:p w:rsidR="009E417B" w:rsidRPr="00AA77C4" w:rsidRDefault="009E417B" w:rsidP="009E417B">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福祉・介護職員処遇改善加算（Ⅱ）</w:t>
            </w:r>
          </w:p>
          <w:p w:rsidR="009E417B" w:rsidRPr="00AA77C4" w:rsidRDefault="009E417B" w:rsidP="009E417B">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福祉・介護職員処遇改善加算（Ⅲ）</w:t>
            </w: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highlight w:val="yellow"/>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７．　適　・　否　・　該当なし</w:t>
            </w: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算定状況</w:t>
            </w:r>
          </w:p>
          <w:p w:rsidR="009E417B" w:rsidRPr="00AA77C4" w:rsidRDefault="009E417B" w:rsidP="009E417B">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福祉・介護職員等特定処遇改善加算（Ⅰ）</w:t>
            </w: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単位数</w:t>
            </w:r>
          </w:p>
          <w:p w:rsidR="009E417B" w:rsidRPr="00AA77C4" w:rsidRDefault="009E417B" w:rsidP="009E417B">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（サービス別基本単位数＋各種加減算単位数）×サービス別加算率</w:t>
            </w: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８．　適　・　否　・　該当なし</w:t>
            </w: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単位数</w:t>
            </w:r>
          </w:p>
          <w:p w:rsidR="009E417B" w:rsidRPr="00AA77C4" w:rsidRDefault="009E417B" w:rsidP="009E417B">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（サービス別基本単位数＋各種加減算単位数）×サービス別加算率</w:t>
            </w:r>
          </w:p>
          <w:p w:rsidR="006565D9" w:rsidRPr="00AA77C4" w:rsidRDefault="006565D9" w:rsidP="009E417B">
            <w:pPr>
              <w:widowControl/>
              <w:spacing w:line="0" w:lineRule="atLeast"/>
              <w:rPr>
                <w:rFonts w:ascii="ＭＳ 明朝" w:eastAsia="ＭＳ 明朝" w:hAnsi="ＭＳ 明朝" w:cs="ＭＳ Ｐゴシック"/>
                <w:kern w:val="0"/>
                <w:sz w:val="16"/>
                <w:szCs w:val="16"/>
              </w:rPr>
            </w:pPr>
          </w:p>
          <w:p w:rsidR="006565D9" w:rsidRPr="00AA77C4" w:rsidRDefault="006565D9" w:rsidP="009E417B">
            <w:pPr>
              <w:widowControl/>
              <w:spacing w:line="0" w:lineRule="atLeast"/>
              <w:rPr>
                <w:rFonts w:ascii="ＭＳ 明朝" w:eastAsia="ＭＳ 明朝" w:hAnsi="ＭＳ 明朝" w:cs="ＭＳ Ｐゴシック"/>
                <w:kern w:val="0"/>
                <w:sz w:val="16"/>
                <w:szCs w:val="16"/>
              </w:rPr>
            </w:pPr>
          </w:p>
          <w:p w:rsidR="006565D9" w:rsidRPr="00AA77C4" w:rsidRDefault="006565D9" w:rsidP="009E417B">
            <w:pPr>
              <w:widowControl/>
              <w:spacing w:line="0" w:lineRule="atLeast"/>
              <w:rPr>
                <w:rFonts w:ascii="ＭＳ 明朝" w:eastAsia="ＭＳ 明朝" w:hAnsi="ＭＳ 明朝" w:cs="ＭＳ Ｐゴシック"/>
                <w:kern w:val="0"/>
                <w:sz w:val="16"/>
                <w:szCs w:val="16"/>
              </w:rPr>
            </w:pPr>
          </w:p>
          <w:p w:rsidR="006565D9" w:rsidRPr="00AA77C4" w:rsidRDefault="006565D9" w:rsidP="009E417B">
            <w:pPr>
              <w:widowControl/>
              <w:spacing w:line="0" w:lineRule="atLeast"/>
              <w:rPr>
                <w:rFonts w:ascii="ＭＳ 明朝" w:eastAsia="ＭＳ 明朝" w:hAnsi="ＭＳ 明朝" w:cs="ＭＳ Ｐゴシック"/>
                <w:kern w:val="0"/>
                <w:sz w:val="16"/>
                <w:szCs w:val="16"/>
              </w:rPr>
            </w:pPr>
          </w:p>
          <w:p w:rsidR="006565D9" w:rsidRPr="00AA77C4" w:rsidRDefault="006565D9" w:rsidP="009E417B">
            <w:pPr>
              <w:widowControl/>
              <w:spacing w:line="0" w:lineRule="atLeast"/>
              <w:rPr>
                <w:rFonts w:ascii="ＭＳ 明朝" w:eastAsia="ＭＳ 明朝" w:hAnsi="ＭＳ 明朝" w:cs="ＭＳ Ｐゴシック"/>
                <w:kern w:val="0"/>
                <w:sz w:val="16"/>
                <w:szCs w:val="16"/>
              </w:rPr>
            </w:pPr>
          </w:p>
          <w:p w:rsidR="006565D9" w:rsidRPr="00AA77C4" w:rsidRDefault="006565D9" w:rsidP="009E417B">
            <w:pPr>
              <w:widowControl/>
              <w:spacing w:line="0" w:lineRule="atLeast"/>
              <w:rPr>
                <w:rFonts w:ascii="ＭＳ 明朝" w:eastAsia="ＭＳ 明朝" w:hAnsi="ＭＳ 明朝" w:cs="ＭＳ Ｐゴシック"/>
                <w:kern w:val="0"/>
                <w:sz w:val="16"/>
                <w:szCs w:val="16"/>
              </w:rPr>
            </w:pPr>
          </w:p>
          <w:p w:rsidR="006565D9" w:rsidRPr="00AA77C4" w:rsidRDefault="006565D9" w:rsidP="009E417B">
            <w:pPr>
              <w:widowControl/>
              <w:spacing w:line="0" w:lineRule="atLeast"/>
              <w:rPr>
                <w:rFonts w:ascii="ＭＳ 明朝" w:eastAsia="ＭＳ 明朝" w:hAnsi="ＭＳ 明朝" w:cs="ＭＳ Ｐゴシック"/>
                <w:kern w:val="0"/>
                <w:sz w:val="16"/>
                <w:szCs w:val="16"/>
              </w:rPr>
            </w:pPr>
          </w:p>
          <w:p w:rsidR="006565D9" w:rsidRPr="00AA77C4" w:rsidRDefault="006565D9" w:rsidP="006565D9">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９－１　　適　・　否　・　該当なし</w:t>
            </w:r>
          </w:p>
          <w:p w:rsidR="006565D9" w:rsidRPr="00AA77C4" w:rsidRDefault="006565D9" w:rsidP="006565D9">
            <w:pPr>
              <w:widowControl/>
              <w:spacing w:line="0" w:lineRule="atLeast"/>
              <w:rPr>
                <w:rFonts w:ascii="ＭＳ 明朝" w:eastAsia="ＭＳ 明朝" w:hAnsi="ＭＳ 明朝" w:cs="ＭＳ Ｐゴシック"/>
                <w:kern w:val="0"/>
                <w:sz w:val="16"/>
                <w:szCs w:val="16"/>
              </w:rPr>
            </w:pPr>
          </w:p>
          <w:p w:rsidR="006565D9" w:rsidRPr="00AA77C4" w:rsidRDefault="006565D9" w:rsidP="006565D9">
            <w:pPr>
              <w:autoSpaceDE w:val="0"/>
              <w:autoSpaceDN w:val="0"/>
              <w:adjustRightInd w:val="0"/>
              <w:snapToGrid w:val="0"/>
              <w:jc w:val="left"/>
              <w:rPr>
                <w:rFonts w:ascii="ＭＳ 明朝" w:eastAsia="ＭＳ 明朝" w:hAnsi="ＭＳ 明朝" w:cs="DF+ArialUnicodeMS"/>
                <w:kern w:val="0"/>
                <w:sz w:val="16"/>
                <w:szCs w:val="16"/>
              </w:rPr>
            </w:pPr>
            <w:r w:rsidRPr="00AA77C4">
              <w:rPr>
                <w:rFonts w:ascii="ＭＳ 明朝" w:eastAsia="ＭＳ 明朝" w:hAnsi="ＭＳ 明朝" w:cs="DF+ArialUnicodeMS" w:hint="eastAsia"/>
                <w:kern w:val="0"/>
                <w:sz w:val="16"/>
                <w:szCs w:val="16"/>
              </w:rPr>
              <w:t>算定状況</w:t>
            </w:r>
          </w:p>
          <w:p w:rsidR="006565D9" w:rsidRPr="00AA77C4" w:rsidRDefault="006565D9" w:rsidP="006565D9">
            <w:pPr>
              <w:autoSpaceDE w:val="0"/>
              <w:autoSpaceDN w:val="0"/>
              <w:adjustRightInd w:val="0"/>
              <w:snapToGrid w:val="0"/>
              <w:jc w:val="left"/>
              <w:rPr>
                <w:rFonts w:ascii="ＭＳ 明朝" w:eastAsia="ＭＳ 明朝" w:hAnsi="ＭＳ 明朝" w:cs="DF+ArialUnicodeMS"/>
                <w:kern w:val="0"/>
                <w:sz w:val="16"/>
                <w:szCs w:val="16"/>
              </w:rPr>
            </w:pPr>
            <w:r w:rsidRPr="00AA77C4">
              <w:rPr>
                <w:rFonts w:ascii="ＭＳ 明朝" w:eastAsia="ＭＳ 明朝" w:hAnsi="ＭＳ 明朝" w:cs="DF+ArialUnicodeMS" w:hint="eastAsia"/>
                <w:kern w:val="0"/>
                <w:sz w:val="16"/>
                <w:szCs w:val="16"/>
              </w:rPr>
              <w:t>□</w:t>
            </w:r>
            <w:r w:rsidRPr="00AA77C4">
              <w:rPr>
                <w:rFonts w:ascii="ＭＳ 明朝" w:eastAsia="ＭＳ 明朝" w:hAnsi="ＭＳ 明朝" w:cs="DF+ArialUnicodeMS"/>
                <w:kern w:val="0"/>
                <w:sz w:val="16"/>
                <w:szCs w:val="16"/>
              </w:rPr>
              <w:t xml:space="preserve"> </w:t>
            </w:r>
            <w:r w:rsidRPr="00AA77C4">
              <w:rPr>
                <w:rFonts w:ascii="ＭＳ 明朝" w:eastAsia="ＭＳ 明朝" w:hAnsi="ＭＳ 明朝" w:cs="DF+ArialUnicodeMS" w:hint="eastAsia"/>
                <w:kern w:val="0"/>
                <w:sz w:val="16"/>
                <w:szCs w:val="16"/>
              </w:rPr>
              <w:t>福祉・介護職員等処遇改善加算（Ⅰ）</w:t>
            </w:r>
          </w:p>
          <w:p w:rsidR="006565D9" w:rsidRPr="00AA77C4" w:rsidRDefault="006565D9" w:rsidP="006565D9">
            <w:pPr>
              <w:autoSpaceDE w:val="0"/>
              <w:autoSpaceDN w:val="0"/>
              <w:adjustRightInd w:val="0"/>
              <w:snapToGrid w:val="0"/>
              <w:jc w:val="left"/>
              <w:rPr>
                <w:rFonts w:ascii="ＭＳ 明朝" w:eastAsia="ＭＳ 明朝" w:hAnsi="ＭＳ 明朝" w:cs="DF+ArialUnicodeMS"/>
                <w:kern w:val="0"/>
                <w:sz w:val="16"/>
                <w:szCs w:val="16"/>
              </w:rPr>
            </w:pPr>
            <w:r w:rsidRPr="00AA77C4">
              <w:rPr>
                <w:rFonts w:ascii="ＭＳ 明朝" w:eastAsia="ＭＳ 明朝" w:hAnsi="ＭＳ 明朝" w:cs="DF+ArialUnicodeMS" w:hint="eastAsia"/>
                <w:kern w:val="0"/>
                <w:sz w:val="16"/>
                <w:szCs w:val="16"/>
              </w:rPr>
              <w:t>□</w:t>
            </w:r>
            <w:r w:rsidRPr="00AA77C4">
              <w:rPr>
                <w:rFonts w:ascii="ＭＳ 明朝" w:eastAsia="ＭＳ 明朝" w:hAnsi="ＭＳ 明朝" w:cs="DF+ArialUnicodeMS"/>
                <w:kern w:val="0"/>
                <w:sz w:val="16"/>
                <w:szCs w:val="16"/>
              </w:rPr>
              <w:t xml:space="preserve"> </w:t>
            </w:r>
            <w:r w:rsidRPr="00AA77C4">
              <w:rPr>
                <w:rFonts w:ascii="ＭＳ 明朝" w:eastAsia="ＭＳ 明朝" w:hAnsi="ＭＳ 明朝" w:cs="DF+ArialUnicodeMS" w:hint="eastAsia"/>
                <w:kern w:val="0"/>
                <w:sz w:val="16"/>
                <w:szCs w:val="16"/>
              </w:rPr>
              <w:t>福祉・介護職員等処遇改善加算（Ⅱ）</w:t>
            </w:r>
          </w:p>
          <w:p w:rsidR="006565D9" w:rsidRPr="00AA77C4" w:rsidRDefault="006565D9" w:rsidP="006565D9">
            <w:pPr>
              <w:autoSpaceDE w:val="0"/>
              <w:autoSpaceDN w:val="0"/>
              <w:adjustRightInd w:val="0"/>
              <w:snapToGrid w:val="0"/>
              <w:jc w:val="left"/>
              <w:rPr>
                <w:rFonts w:ascii="ＭＳ 明朝" w:eastAsia="ＭＳ 明朝" w:hAnsi="ＭＳ 明朝" w:cs="DF+ArialUnicodeMS"/>
                <w:kern w:val="0"/>
                <w:sz w:val="16"/>
                <w:szCs w:val="16"/>
              </w:rPr>
            </w:pPr>
            <w:r w:rsidRPr="00AA77C4">
              <w:rPr>
                <w:rFonts w:ascii="ＭＳ 明朝" w:eastAsia="ＭＳ 明朝" w:hAnsi="ＭＳ 明朝" w:cs="DF+ArialUnicodeMS" w:hint="eastAsia"/>
                <w:kern w:val="0"/>
                <w:sz w:val="16"/>
                <w:szCs w:val="16"/>
              </w:rPr>
              <w:t>□</w:t>
            </w:r>
            <w:r w:rsidRPr="00AA77C4">
              <w:rPr>
                <w:rFonts w:ascii="ＭＳ 明朝" w:eastAsia="ＭＳ 明朝" w:hAnsi="ＭＳ 明朝" w:cs="DF+ArialUnicodeMS"/>
                <w:kern w:val="0"/>
                <w:sz w:val="16"/>
                <w:szCs w:val="16"/>
              </w:rPr>
              <w:t xml:space="preserve"> </w:t>
            </w:r>
            <w:r w:rsidRPr="00AA77C4">
              <w:rPr>
                <w:rFonts w:ascii="ＭＳ 明朝" w:eastAsia="ＭＳ 明朝" w:hAnsi="ＭＳ 明朝" w:cs="DF+ArialUnicodeMS" w:hint="eastAsia"/>
                <w:kern w:val="0"/>
                <w:sz w:val="16"/>
                <w:szCs w:val="16"/>
              </w:rPr>
              <w:t>福祉・介護職員等処遇改善加算（Ⅲ）</w:t>
            </w:r>
          </w:p>
          <w:p w:rsidR="006565D9" w:rsidRPr="00AA77C4" w:rsidRDefault="006565D9" w:rsidP="006565D9">
            <w:pPr>
              <w:widowControl/>
              <w:snapToGrid w:val="0"/>
              <w:spacing w:line="0" w:lineRule="atLeast"/>
              <w:jc w:val="left"/>
              <w:rPr>
                <w:rFonts w:ascii="ＭＳ 明朝" w:eastAsia="ＭＳ 明朝" w:hAnsi="ＭＳ 明朝" w:cs="ＭＳ Ｐゴシック"/>
                <w:kern w:val="0"/>
                <w:sz w:val="16"/>
                <w:szCs w:val="16"/>
              </w:rPr>
            </w:pPr>
            <w:r w:rsidRPr="00AA77C4">
              <w:rPr>
                <w:rFonts w:ascii="ＭＳ 明朝" w:eastAsia="ＭＳ 明朝" w:hAnsi="ＭＳ 明朝" w:cs="DF+ArialUnicodeMS" w:hint="eastAsia"/>
                <w:kern w:val="0"/>
                <w:sz w:val="16"/>
                <w:szCs w:val="16"/>
              </w:rPr>
              <w:t>□</w:t>
            </w:r>
            <w:r w:rsidRPr="00AA77C4">
              <w:rPr>
                <w:rFonts w:ascii="ＭＳ 明朝" w:eastAsia="ＭＳ 明朝" w:hAnsi="ＭＳ 明朝" w:cs="DF+ArialUnicodeMS"/>
                <w:kern w:val="0"/>
                <w:sz w:val="16"/>
                <w:szCs w:val="16"/>
              </w:rPr>
              <w:t xml:space="preserve"> </w:t>
            </w:r>
            <w:r w:rsidRPr="00AA77C4">
              <w:rPr>
                <w:rFonts w:ascii="ＭＳ 明朝" w:eastAsia="ＭＳ 明朝" w:hAnsi="ＭＳ 明朝" w:cs="DF+ArialUnicodeMS" w:hint="eastAsia"/>
                <w:kern w:val="0"/>
                <w:sz w:val="16"/>
                <w:szCs w:val="16"/>
              </w:rPr>
              <w:t>福祉・介護職員等処遇改善加算（Ⅳ）</w:t>
            </w:r>
          </w:p>
          <w:p w:rsidR="006565D9" w:rsidRPr="00AA77C4" w:rsidRDefault="006565D9" w:rsidP="006565D9">
            <w:pPr>
              <w:widowControl/>
              <w:spacing w:line="0" w:lineRule="atLeast"/>
              <w:rPr>
                <w:rFonts w:ascii="ＭＳ 明朝" w:eastAsia="ＭＳ 明朝" w:hAnsi="ＭＳ 明朝" w:cs="ＭＳ Ｐゴシック"/>
                <w:kern w:val="0"/>
                <w:sz w:val="16"/>
                <w:szCs w:val="16"/>
              </w:rPr>
            </w:pPr>
          </w:p>
          <w:p w:rsidR="006565D9" w:rsidRPr="00AA77C4" w:rsidRDefault="006565D9" w:rsidP="006565D9">
            <w:pPr>
              <w:widowControl/>
              <w:spacing w:line="0" w:lineRule="atLeast"/>
              <w:rPr>
                <w:rFonts w:ascii="ＭＳ 明朝" w:eastAsia="ＭＳ 明朝" w:hAnsi="ＭＳ 明朝" w:cs="ＭＳ Ｐゴシック"/>
                <w:kern w:val="0"/>
                <w:sz w:val="16"/>
                <w:szCs w:val="16"/>
              </w:rPr>
            </w:pPr>
          </w:p>
          <w:p w:rsidR="006565D9" w:rsidRPr="00AA77C4" w:rsidRDefault="006565D9" w:rsidP="006565D9">
            <w:pPr>
              <w:widowControl/>
              <w:spacing w:line="0" w:lineRule="atLeast"/>
              <w:rPr>
                <w:rFonts w:ascii="ＭＳ 明朝" w:eastAsia="ＭＳ 明朝" w:hAnsi="ＭＳ 明朝" w:cs="ＭＳ Ｐゴシック"/>
                <w:kern w:val="0"/>
                <w:sz w:val="16"/>
                <w:szCs w:val="16"/>
              </w:rPr>
            </w:pPr>
          </w:p>
          <w:p w:rsidR="006565D9" w:rsidRPr="00AA77C4" w:rsidRDefault="006565D9" w:rsidP="006565D9">
            <w:pPr>
              <w:widowControl/>
              <w:spacing w:line="0" w:lineRule="atLeast"/>
              <w:rPr>
                <w:rFonts w:ascii="ＭＳ 明朝" w:eastAsia="ＭＳ 明朝" w:hAnsi="ＭＳ 明朝" w:cs="ＭＳ Ｐゴシック"/>
                <w:kern w:val="0"/>
                <w:sz w:val="16"/>
                <w:szCs w:val="16"/>
              </w:rPr>
            </w:pPr>
          </w:p>
          <w:p w:rsidR="006565D9" w:rsidRPr="00AA77C4" w:rsidRDefault="006565D9" w:rsidP="006565D9">
            <w:pPr>
              <w:widowControl/>
              <w:spacing w:line="0" w:lineRule="atLeast"/>
              <w:rPr>
                <w:rFonts w:ascii="ＭＳ 明朝" w:eastAsia="ＭＳ 明朝" w:hAnsi="ＭＳ 明朝" w:cs="ＭＳ Ｐゴシック"/>
                <w:kern w:val="0"/>
                <w:sz w:val="16"/>
                <w:szCs w:val="16"/>
              </w:rPr>
            </w:pPr>
          </w:p>
          <w:p w:rsidR="006565D9" w:rsidRPr="00AA77C4" w:rsidRDefault="006565D9" w:rsidP="006565D9">
            <w:pPr>
              <w:widowControl/>
              <w:spacing w:line="0" w:lineRule="atLeast"/>
              <w:rPr>
                <w:rFonts w:ascii="ＭＳ 明朝" w:eastAsia="ＭＳ 明朝" w:hAnsi="ＭＳ 明朝" w:cs="ＭＳ Ｐゴシック"/>
                <w:kern w:val="0"/>
                <w:sz w:val="16"/>
                <w:szCs w:val="16"/>
              </w:rPr>
            </w:pPr>
          </w:p>
          <w:p w:rsidR="006565D9" w:rsidRPr="00AA77C4" w:rsidRDefault="006565D9" w:rsidP="006565D9">
            <w:pPr>
              <w:widowControl/>
              <w:spacing w:line="0" w:lineRule="atLeast"/>
              <w:rPr>
                <w:rFonts w:ascii="ＭＳ 明朝" w:eastAsia="ＭＳ 明朝" w:hAnsi="ＭＳ 明朝" w:cs="ＭＳ Ｐゴシック"/>
                <w:kern w:val="0"/>
                <w:sz w:val="16"/>
                <w:szCs w:val="16"/>
              </w:rPr>
            </w:pPr>
          </w:p>
          <w:p w:rsidR="006565D9" w:rsidRPr="00AA77C4" w:rsidRDefault="006565D9" w:rsidP="006565D9">
            <w:pPr>
              <w:widowControl/>
              <w:spacing w:line="0" w:lineRule="atLeast"/>
              <w:rPr>
                <w:rFonts w:ascii="ＭＳ 明朝" w:eastAsia="ＭＳ 明朝" w:hAnsi="ＭＳ 明朝" w:cs="ＭＳ Ｐゴシック"/>
                <w:kern w:val="0"/>
                <w:sz w:val="16"/>
                <w:szCs w:val="16"/>
              </w:rPr>
            </w:pPr>
          </w:p>
          <w:p w:rsidR="006565D9" w:rsidRPr="00AA77C4" w:rsidRDefault="006565D9" w:rsidP="006565D9">
            <w:pPr>
              <w:widowControl/>
              <w:spacing w:line="0" w:lineRule="atLeast"/>
              <w:rPr>
                <w:rFonts w:ascii="ＭＳ 明朝" w:eastAsia="ＭＳ 明朝" w:hAnsi="ＭＳ 明朝" w:cs="ＭＳ Ｐゴシック"/>
                <w:kern w:val="0"/>
                <w:sz w:val="16"/>
                <w:szCs w:val="16"/>
              </w:rPr>
            </w:pPr>
          </w:p>
          <w:p w:rsidR="006565D9" w:rsidRPr="00AA77C4" w:rsidRDefault="006565D9" w:rsidP="006565D9">
            <w:pPr>
              <w:widowControl/>
              <w:spacing w:line="0" w:lineRule="atLeast"/>
              <w:rPr>
                <w:rFonts w:ascii="ＭＳ 明朝" w:eastAsia="ＭＳ 明朝" w:hAnsi="ＭＳ 明朝" w:cs="ＭＳ Ｐゴシック"/>
                <w:kern w:val="0"/>
                <w:sz w:val="16"/>
                <w:szCs w:val="16"/>
              </w:rPr>
            </w:pPr>
          </w:p>
          <w:p w:rsidR="006565D9" w:rsidRPr="00AA77C4" w:rsidRDefault="006565D9" w:rsidP="006565D9">
            <w:pPr>
              <w:widowControl/>
              <w:spacing w:line="0" w:lineRule="atLeast"/>
              <w:rPr>
                <w:rFonts w:ascii="ＭＳ 明朝" w:eastAsia="ＭＳ 明朝" w:hAnsi="ＭＳ 明朝" w:cs="ＭＳ Ｐゴシック"/>
                <w:kern w:val="0"/>
                <w:sz w:val="16"/>
                <w:szCs w:val="16"/>
              </w:rPr>
            </w:pPr>
          </w:p>
          <w:p w:rsidR="006565D9" w:rsidRPr="00AA77C4" w:rsidRDefault="006565D9" w:rsidP="006565D9">
            <w:pPr>
              <w:widowControl/>
              <w:spacing w:line="0" w:lineRule="atLeast"/>
              <w:rPr>
                <w:rFonts w:ascii="ＭＳ 明朝" w:eastAsia="ＭＳ 明朝" w:hAnsi="ＭＳ 明朝" w:cs="ＭＳ Ｐゴシック"/>
                <w:kern w:val="0"/>
                <w:sz w:val="16"/>
                <w:szCs w:val="16"/>
              </w:rPr>
            </w:pPr>
          </w:p>
          <w:p w:rsidR="006565D9" w:rsidRPr="00AA77C4" w:rsidRDefault="006565D9" w:rsidP="006565D9">
            <w:pPr>
              <w:widowControl/>
              <w:spacing w:line="0" w:lineRule="atLeast"/>
              <w:rPr>
                <w:rFonts w:ascii="ＭＳ 明朝" w:eastAsia="ＭＳ 明朝" w:hAnsi="ＭＳ 明朝" w:cs="ＭＳ Ｐゴシック"/>
                <w:kern w:val="0"/>
                <w:sz w:val="16"/>
                <w:szCs w:val="16"/>
              </w:rPr>
            </w:pPr>
          </w:p>
          <w:p w:rsidR="006565D9" w:rsidRPr="00AA77C4" w:rsidRDefault="006565D9" w:rsidP="006565D9">
            <w:pPr>
              <w:widowControl/>
              <w:spacing w:line="0" w:lineRule="atLeast"/>
              <w:rPr>
                <w:rFonts w:ascii="ＭＳ 明朝" w:eastAsia="ＭＳ 明朝" w:hAnsi="ＭＳ 明朝" w:cs="ＭＳ Ｐゴシック"/>
                <w:kern w:val="0"/>
                <w:sz w:val="16"/>
                <w:szCs w:val="16"/>
              </w:rPr>
            </w:pPr>
          </w:p>
          <w:p w:rsidR="006565D9" w:rsidRPr="00AA77C4" w:rsidRDefault="006565D9" w:rsidP="006565D9">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９－２　　適　・　否　・　該当なし</w:t>
            </w:r>
          </w:p>
          <w:p w:rsidR="006565D9" w:rsidRPr="00AA77C4" w:rsidRDefault="006565D9" w:rsidP="006565D9">
            <w:pPr>
              <w:widowControl/>
              <w:spacing w:line="0" w:lineRule="atLeast"/>
              <w:rPr>
                <w:rFonts w:ascii="ＭＳ 明朝" w:eastAsia="ＭＳ 明朝" w:hAnsi="ＭＳ 明朝" w:cs="ＭＳ Ｐゴシック"/>
                <w:kern w:val="0"/>
                <w:sz w:val="16"/>
                <w:szCs w:val="16"/>
              </w:rPr>
            </w:pPr>
          </w:p>
          <w:p w:rsidR="006565D9" w:rsidRPr="00AA77C4" w:rsidRDefault="006565D9" w:rsidP="006565D9">
            <w:pPr>
              <w:autoSpaceDE w:val="0"/>
              <w:autoSpaceDN w:val="0"/>
              <w:adjustRightInd w:val="0"/>
              <w:snapToGrid w:val="0"/>
              <w:jc w:val="left"/>
              <w:rPr>
                <w:rFonts w:ascii="ＭＳ ゴシック" w:eastAsia="ＭＳ ゴシック" w:hAnsi="ＭＳ ゴシック" w:cs="DF+ArialUnicodeMS"/>
                <w:kern w:val="0"/>
                <w:sz w:val="16"/>
                <w:szCs w:val="16"/>
              </w:rPr>
            </w:pPr>
            <w:r w:rsidRPr="00AA77C4">
              <w:rPr>
                <w:rFonts w:ascii="ＭＳ ゴシック" w:eastAsia="ＭＳ ゴシック" w:hAnsi="ＭＳ ゴシック" w:cs="DF+ArialUnicodeMS" w:hint="eastAsia"/>
                <w:kern w:val="0"/>
                <w:sz w:val="16"/>
                <w:szCs w:val="16"/>
              </w:rPr>
              <w:t>算定状況</w:t>
            </w:r>
          </w:p>
          <w:p w:rsidR="006565D9" w:rsidRPr="00AA77C4" w:rsidRDefault="006565D9" w:rsidP="006565D9">
            <w:pPr>
              <w:autoSpaceDE w:val="0"/>
              <w:autoSpaceDN w:val="0"/>
              <w:adjustRightInd w:val="0"/>
              <w:snapToGrid w:val="0"/>
              <w:jc w:val="left"/>
              <w:rPr>
                <w:rFonts w:ascii="ＭＳ ゴシック" w:eastAsia="ＭＳ ゴシック" w:hAnsi="ＭＳ ゴシック" w:cs="DF+DroidSerif"/>
                <w:kern w:val="0"/>
                <w:sz w:val="16"/>
                <w:szCs w:val="16"/>
              </w:rPr>
            </w:pPr>
            <w:r w:rsidRPr="00AA77C4">
              <w:rPr>
                <w:rFonts w:ascii="ＭＳ ゴシック" w:eastAsia="ＭＳ ゴシック" w:hAnsi="ＭＳ ゴシック" w:cs="DF+ArialUnicodeMS" w:hint="eastAsia"/>
                <w:kern w:val="0"/>
                <w:sz w:val="16"/>
                <w:szCs w:val="16"/>
              </w:rPr>
              <w:t>□</w:t>
            </w:r>
            <w:r w:rsidRPr="00AA77C4">
              <w:rPr>
                <w:rFonts w:ascii="ＭＳ ゴシック" w:eastAsia="ＭＳ ゴシック" w:hAnsi="ＭＳ ゴシック" w:cs="DF+ArialUnicodeMS"/>
                <w:kern w:val="0"/>
                <w:sz w:val="16"/>
                <w:szCs w:val="16"/>
              </w:rPr>
              <w:t xml:space="preserve"> </w:t>
            </w:r>
            <w:r w:rsidRPr="00AA77C4">
              <w:rPr>
                <w:rFonts w:ascii="ＭＳ ゴシック" w:eastAsia="ＭＳ ゴシック" w:hAnsi="ＭＳ ゴシック" w:cs="DF+ArialUnicodeMS" w:hint="eastAsia"/>
                <w:kern w:val="0"/>
                <w:sz w:val="16"/>
                <w:szCs w:val="16"/>
              </w:rPr>
              <w:t>福祉・介護職員等処遇改善加算（Ⅴ）</w:t>
            </w:r>
            <w:r w:rsidRPr="00AA77C4">
              <w:rPr>
                <w:rFonts w:ascii="ＭＳ ゴシック" w:eastAsia="ＭＳ ゴシック" w:hAnsi="ＭＳ ゴシック" w:cs="DF+DroidSerif"/>
                <w:kern w:val="0"/>
                <w:sz w:val="16"/>
                <w:szCs w:val="16"/>
              </w:rPr>
              <w:t>(</w:t>
            </w:r>
            <w:r w:rsidRPr="00AA77C4">
              <w:rPr>
                <w:rFonts w:ascii="ＭＳ ゴシック" w:eastAsia="ＭＳ ゴシック" w:hAnsi="ＭＳ ゴシック" w:cs="DF+ArialUnicodeMS" w:hint="eastAsia"/>
                <w:kern w:val="0"/>
                <w:sz w:val="16"/>
                <w:szCs w:val="16"/>
              </w:rPr>
              <w:t>１</w:t>
            </w:r>
            <w:r w:rsidRPr="00AA77C4">
              <w:rPr>
                <w:rFonts w:ascii="ＭＳ ゴシック" w:eastAsia="ＭＳ ゴシック" w:hAnsi="ＭＳ ゴシック" w:cs="DF+DroidSerif"/>
                <w:kern w:val="0"/>
                <w:sz w:val="16"/>
                <w:szCs w:val="16"/>
              </w:rPr>
              <w:t>)</w:t>
            </w:r>
          </w:p>
          <w:p w:rsidR="006565D9" w:rsidRPr="00AA77C4" w:rsidRDefault="006565D9" w:rsidP="006565D9">
            <w:pPr>
              <w:autoSpaceDE w:val="0"/>
              <w:autoSpaceDN w:val="0"/>
              <w:adjustRightInd w:val="0"/>
              <w:snapToGrid w:val="0"/>
              <w:jc w:val="left"/>
              <w:rPr>
                <w:rFonts w:ascii="ＭＳ ゴシック" w:eastAsia="ＭＳ ゴシック" w:hAnsi="ＭＳ ゴシック" w:cs="DF+DroidSerif"/>
                <w:kern w:val="0"/>
                <w:sz w:val="16"/>
                <w:szCs w:val="16"/>
              </w:rPr>
            </w:pPr>
            <w:r w:rsidRPr="00AA77C4">
              <w:rPr>
                <w:rFonts w:ascii="ＭＳ ゴシック" w:eastAsia="ＭＳ ゴシック" w:hAnsi="ＭＳ ゴシック" w:cs="DF+ArialUnicodeMS" w:hint="eastAsia"/>
                <w:kern w:val="0"/>
                <w:sz w:val="16"/>
                <w:szCs w:val="16"/>
              </w:rPr>
              <w:t>□</w:t>
            </w:r>
            <w:r w:rsidRPr="00AA77C4">
              <w:rPr>
                <w:rFonts w:ascii="ＭＳ ゴシック" w:eastAsia="ＭＳ ゴシック" w:hAnsi="ＭＳ ゴシック" w:cs="DF+ArialUnicodeMS"/>
                <w:kern w:val="0"/>
                <w:sz w:val="16"/>
                <w:szCs w:val="16"/>
              </w:rPr>
              <w:t xml:space="preserve"> </w:t>
            </w:r>
            <w:r w:rsidRPr="00AA77C4">
              <w:rPr>
                <w:rFonts w:ascii="ＭＳ ゴシック" w:eastAsia="ＭＳ ゴシック" w:hAnsi="ＭＳ ゴシック" w:cs="DF+ArialUnicodeMS" w:hint="eastAsia"/>
                <w:kern w:val="0"/>
                <w:sz w:val="16"/>
                <w:szCs w:val="16"/>
              </w:rPr>
              <w:t>福祉・介護職員等処遇改善加算（Ⅴ）</w:t>
            </w:r>
            <w:r w:rsidRPr="00AA77C4">
              <w:rPr>
                <w:rFonts w:ascii="ＭＳ ゴシック" w:eastAsia="ＭＳ ゴシック" w:hAnsi="ＭＳ ゴシック" w:cs="DF+DroidSerif"/>
                <w:kern w:val="0"/>
                <w:sz w:val="16"/>
                <w:szCs w:val="16"/>
              </w:rPr>
              <w:t>(</w:t>
            </w:r>
            <w:r w:rsidRPr="00AA77C4">
              <w:rPr>
                <w:rFonts w:ascii="ＭＳ ゴシック" w:eastAsia="ＭＳ ゴシック" w:hAnsi="ＭＳ ゴシック" w:cs="DF+ArialUnicodeMS" w:hint="eastAsia"/>
                <w:kern w:val="0"/>
                <w:sz w:val="16"/>
                <w:szCs w:val="16"/>
              </w:rPr>
              <w:t>２</w:t>
            </w:r>
            <w:r w:rsidRPr="00AA77C4">
              <w:rPr>
                <w:rFonts w:ascii="ＭＳ ゴシック" w:eastAsia="ＭＳ ゴシック" w:hAnsi="ＭＳ ゴシック" w:cs="DF+DroidSerif"/>
                <w:kern w:val="0"/>
                <w:sz w:val="16"/>
                <w:szCs w:val="16"/>
              </w:rPr>
              <w:t>)</w:t>
            </w:r>
          </w:p>
          <w:p w:rsidR="006565D9" w:rsidRPr="00AA77C4" w:rsidRDefault="006565D9" w:rsidP="006565D9">
            <w:pPr>
              <w:autoSpaceDE w:val="0"/>
              <w:autoSpaceDN w:val="0"/>
              <w:adjustRightInd w:val="0"/>
              <w:snapToGrid w:val="0"/>
              <w:jc w:val="left"/>
              <w:rPr>
                <w:rFonts w:ascii="ＭＳ ゴシック" w:eastAsia="ＭＳ ゴシック" w:hAnsi="ＭＳ ゴシック" w:cs="DF+DroidSerif"/>
                <w:kern w:val="0"/>
                <w:sz w:val="16"/>
                <w:szCs w:val="16"/>
              </w:rPr>
            </w:pPr>
            <w:r w:rsidRPr="00AA77C4">
              <w:rPr>
                <w:rFonts w:ascii="ＭＳ ゴシック" w:eastAsia="ＭＳ ゴシック" w:hAnsi="ＭＳ ゴシック" w:cs="DF+ArialUnicodeMS" w:hint="eastAsia"/>
                <w:kern w:val="0"/>
                <w:sz w:val="16"/>
                <w:szCs w:val="16"/>
              </w:rPr>
              <w:t>□</w:t>
            </w:r>
            <w:r w:rsidRPr="00AA77C4">
              <w:rPr>
                <w:rFonts w:ascii="ＭＳ ゴシック" w:eastAsia="ＭＳ ゴシック" w:hAnsi="ＭＳ ゴシック" w:cs="DF+ArialUnicodeMS"/>
                <w:kern w:val="0"/>
                <w:sz w:val="16"/>
                <w:szCs w:val="16"/>
              </w:rPr>
              <w:t xml:space="preserve"> </w:t>
            </w:r>
            <w:r w:rsidRPr="00AA77C4">
              <w:rPr>
                <w:rFonts w:ascii="ＭＳ ゴシック" w:eastAsia="ＭＳ ゴシック" w:hAnsi="ＭＳ ゴシック" w:cs="DF+ArialUnicodeMS" w:hint="eastAsia"/>
                <w:kern w:val="0"/>
                <w:sz w:val="16"/>
                <w:szCs w:val="16"/>
              </w:rPr>
              <w:t>福祉・介護職員等処遇改善加算（Ⅴ）</w:t>
            </w:r>
            <w:r w:rsidRPr="00AA77C4">
              <w:rPr>
                <w:rFonts w:ascii="ＭＳ ゴシック" w:eastAsia="ＭＳ ゴシック" w:hAnsi="ＭＳ ゴシック" w:cs="DF+DroidSerif"/>
                <w:kern w:val="0"/>
                <w:sz w:val="16"/>
                <w:szCs w:val="16"/>
              </w:rPr>
              <w:t>(</w:t>
            </w:r>
            <w:r w:rsidRPr="00AA77C4">
              <w:rPr>
                <w:rFonts w:ascii="ＭＳ ゴシック" w:eastAsia="ＭＳ ゴシック" w:hAnsi="ＭＳ ゴシック" w:cs="DF+ArialUnicodeMS" w:hint="eastAsia"/>
                <w:kern w:val="0"/>
                <w:sz w:val="16"/>
                <w:szCs w:val="16"/>
              </w:rPr>
              <w:t>３</w:t>
            </w:r>
            <w:r w:rsidRPr="00AA77C4">
              <w:rPr>
                <w:rFonts w:ascii="ＭＳ ゴシック" w:eastAsia="ＭＳ ゴシック" w:hAnsi="ＭＳ ゴシック" w:cs="DF+DroidSerif"/>
                <w:kern w:val="0"/>
                <w:sz w:val="16"/>
                <w:szCs w:val="16"/>
              </w:rPr>
              <w:t>)</w:t>
            </w:r>
          </w:p>
          <w:p w:rsidR="006565D9" w:rsidRPr="00AA77C4" w:rsidRDefault="006565D9" w:rsidP="006565D9">
            <w:pPr>
              <w:autoSpaceDE w:val="0"/>
              <w:autoSpaceDN w:val="0"/>
              <w:adjustRightInd w:val="0"/>
              <w:snapToGrid w:val="0"/>
              <w:jc w:val="left"/>
              <w:rPr>
                <w:rFonts w:ascii="ＭＳ ゴシック" w:eastAsia="ＭＳ ゴシック" w:hAnsi="ＭＳ ゴシック" w:cs="DF+DroidSerif"/>
                <w:kern w:val="0"/>
                <w:sz w:val="16"/>
                <w:szCs w:val="16"/>
              </w:rPr>
            </w:pPr>
            <w:r w:rsidRPr="00AA77C4">
              <w:rPr>
                <w:rFonts w:ascii="ＭＳ ゴシック" w:eastAsia="ＭＳ ゴシック" w:hAnsi="ＭＳ ゴシック" w:cs="DF+ArialUnicodeMS" w:hint="eastAsia"/>
                <w:kern w:val="0"/>
                <w:sz w:val="16"/>
                <w:szCs w:val="16"/>
              </w:rPr>
              <w:t>□</w:t>
            </w:r>
            <w:r w:rsidRPr="00AA77C4">
              <w:rPr>
                <w:rFonts w:ascii="ＭＳ ゴシック" w:eastAsia="ＭＳ ゴシック" w:hAnsi="ＭＳ ゴシック" w:cs="DF+ArialUnicodeMS"/>
                <w:kern w:val="0"/>
                <w:sz w:val="16"/>
                <w:szCs w:val="16"/>
              </w:rPr>
              <w:t xml:space="preserve"> </w:t>
            </w:r>
            <w:r w:rsidRPr="00AA77C4">
              <w:rPr>
                <w:rFonts w:ascii="ＭＳ ゴシック" w:eastAsia="ＭＳ ゴシック" w:hAnsi="ＭＳ ゴシック" w:cs="DF+ArialUnicodeMS" w:hint="eastAsia"/>
                <w:kern w:val="0"/>
                <w:sz w:val="16"/>
                <w:szCs w:val="16"/>
              </w:rPr>
              <w:t>福祉・介護職員等処遇改善加算（Ⅴ）</w:t>
            </w:r>
            <w:r w:rsidRPr="00AA77C4">
              <w:rPr>
                <w:rFonts w:ascii="ＭＳ ゴシック" w:eastAsia="ＭＳ ゴシック" w:hAnsi="ＭＳ ゴシック" w:cs="DF+DroidSerif"/>
                <w:kern w:val="0"/>
                <w:sz w:val="16"/>
                <w:szCs w:val="16"/>
              </w:rPr>
              <w:t>(</w:t>
            </w:r>
            <w:r w:rsidRPr="00AA77C4">
              <w:rPr>
                <w:rFonts w:ascii="ＭＳ ゴシック" w:eastAsia="ＭＳ ゴシック" w:hAnsi="ＭＳ ゴシック" w:cs="DF+ArialUnicodeMS" w:hint="eastAsia"/>
                <w:kern w:val="0"/>
                <w:sz w:val="16"/>
                <w:szCs w:val="16"/>
              </w:rPr>
              <w:t>４</w:t>
            </w:r>
            <w:r w:rsidRPr="00AA77C4">
              <w:rPr>
                <w:rFonts w:ascii="ＭＳ ゴシック" w:eastAsia="ＭＳ ゴシック" w:hAnsi="ＭＳ ゴシック" w:cs="DF+DroidSerif"/>
                <w:kern w:val="0"/>
                <w:sz w:val="16"/>
                <w:szCs w:val="16"/>
              </w:rPr>
              <w:t>)</w:t>
            </w:r>
          </w:p>
          <w:p w:rsidR="006565D9" w:rsidRPr="00AA77C4" w:rsidRDefault="006565D9" w:rsidP="006565D9">
            <w:pPr>
              <w:autoSpaceDE w:val="0"/>
              <w:autoSpaceDN w:val="0"/>
              <w:adjustRightInd w:val="0"/>
              <w:snapToGrid w:val="0"/>
              <w:jc w:val="left"/>
              <w:rPr>
                <w:rFonts w:ascii="ＭＳ ゴシック" w:eastAsia="ＭＳ ゴシック" w:hAnsi="ＭＳ ゴシック" w:cs="DF+DroidSerif"/>
                <w:kern w:val="0"/>
                <w:sz w:val="16"/>
                <w:szCs w:val="16"/>
              </w:rPr>
            </w:pPr>
            <w:r w:rsidRPr="00AA77C4">
              <w:rPr>
                <w:rFonts w:ascii="ＭＳ ゴシック" w:eastAsia="ＭＳ ゴシック" w:hAnsi="ＭＳ ゴシック" w:cs="DF+ArialUnicodeMS" w:hint="eastAsia"/>
                <w:kern w:val="0"/>
                <w:sz w:val="16"/>
                <w:szCs w:val="16"/>
              </w:rPr>
              <w:t>□</w:t>
            </w:r>
            <w:r w:rsidRPr="00AA77C4">
              <w:rPr>
                <w:rFonts w:ascii="ＭＳ ゴシック" w:eastAsia="ＭＳ ゴシック" w:hAnsi="ＭＳ ゴシック" w:cs="DF+ArialUnicodeMS"/>
                <w:kern w:val="0"/>
                <w:sz w:val="16"/>
                <w:szCs w:val="16"/>
              </w:rPr>
              <w:t xml:space="preserve"> </w:t>
            </w:r>
            <w:r w:rsidRPr="00AA77C4">
              <w:rPr>
                <w:rFonts w:ascii="ＭＳ ゴシック" w:eastAsia="ＭＳ ゴシック" w:hAnsi="ＭＳ ゴシック" w:cs="DF+ArialUnicodeMS" w:hint="eastAsia"/>
                <w:kern w:val="0"/>
                <w:sz w:val="16"/>
                <w:szCs w:val="16"/>
              </w:rPr>
              <w:t>福祉・介護職員等処遇改善加算（Ⅴ）</w:t>
            </w:r>
            <w:r w:rsidRPr="00AA77C4">
              <w:rPr>
                <w:rFonts w:ascii="ＭＳ ゴシック" w:eastAsia="ＭＳ ゴシック" w:hAnsi="ＭＳ ゴシック" w:cs="DF+DroidSerif"/>
                <w:kern w:val="0"/>
                <w:sz w:val="16"/>
                <w:szCs w:val="16"/>
              </w:rPr>
              <w:t>(</w:t>
            </w:r>
            <w:r w:rsidRPr="00AA77C4">
              <w:rPr>
                <w:rFonts w:ascii="ＭＳ ゴシック" w:eastAsia="ＭＳ ゴシック" w:hAnsi="ＭＳ ゴシック" w:cs="DF+ArialUnicodeMS" w:hint="eastAsia"/>
                <w:kern w:val="0"/>
                <w:sz w:val="16"/>
                <w:szCs w:val="16"/>
              </w:rPr>
              <w:t>５</w:t>
            </w:r>
            <w:r w:rsidRPr="00AA77C4">
              <w:rPr>
                <w:rFonts w:ascii="ＭＳ ゴシック" w:eastAsia="ＭＳ ゴシック" w:hAnsi="ＭＳ ゴシック" w:cs="DF+DroidSerif"/>
                <w:kern w:val="0"/>
                <w:sz w:val="16"/>
                <w:szCs w:val="16"/>
              </w:rPr>
              <w:t>)</w:t>
            </w:r>
          </w:p>
          <w:p w:rsidR="006565D9" w:rsidRPr="00AA77C4" w:rsidRDefault="006565D9" w:rsidP="006565D9">
            <w:pPr>
              <w:autoSpaceDE w:val="0"/>
              <w:autoSpaceDN w:val="0"/>
              <w:adjustRightInd w:val="0"/>
              <w:snapToGrid w:val="0"/>
              <w:jc w:val="left"/>
              <w:rPr>
                <w:rFonts w:ascii="ＭＳ ゴシック" w:eastAsia="ＭＳ ゴシック" w:hAnsi="ＭＳ ゴシック" w:cs="DF+DroidSerif"/>
                <w:kern w:val="0"/>
                <w:sz w:val="16"/>
                <w:szCs w:val="16"/>
              </w:rPr>
            </w:pPr>
            <w:r w:rsidRPr="00AA77C4">
              <w:rPr>
                <w:rFonts w:ascii="ＭＳ ゴシック" w:eastAsia="ＭＳ ゴシック" w:hAnsi="ＭＳ ゴシック" w:cs="DF+ArialUnicodeMS" w:hint="eastAsia"/>
                <w:kern w:val="0"/>
                <w:sz w:val="16"/>
                <w:szCs w:val="16"/>
              </w:rPr>
              <w:t>□</w:t>
            </w:r>
            <w:r w:rsidRPr="00AA77C4">
              <w:rPr>
                <w:rFonts w:ascii="ＭＳ ゴシック" w:eastAsia="ＭＳ ゴシック" w:hAnsi="ＭＳ ゴシック" w:cs="DF+ArialUnicodeMS"/>
                <w:kern w:val="0"/>
                <w:sz w:val="16"/>
                <w:szCs w:val="16"/>
              </w:rPr>
              <w:t xml:space="preserve"> </w:t>
            </w:r>
            <w:r w:rsidRPr="00AA77C4">
              <w:rPr>
                <w:rFonts w:ascii="ＭＳ ゴシック" w:eastAsia="ＭＳ ゴシック" w:hAnsi="ＭＳ ゴシック" w:cs="DF+ArialUnicodeMS" w:hint="eastAsia"/>
                <w:kern w:val="0"/>
                <w:sz w:val="16"/>
                <w:szCs w:val="16"/>
              </w:rPr>
              <w:t>福祉・介護職員等処遇改善加算（Ⅴ）</w:t>
            </w:r>
            <w:r w:rsidRPr="00AA77C4">
              <w:rPr>
                <w:rFonts w:ascii="ＭＳ ゴシック" w:eastAsia="ＭＳ ゴシック" w:hAnsi="ＭＳ ゴシック" w:cs="DF+DroidSerif"/>
                <w:kern w:val="0"/>
                <w:sz w:val="16"/>
                <w:szCs w:val="16"/>
              </w:rPr>
              <w:t>(</w:t>
            </w:r>
            <w:r w:rsidRPr="00AA77C4">
              <w:rPr>
                <w:rFonts w:ascii="ＭＳ ゴシック" w:eastAsia="ＭＳ ゴシック" w:hAnsi="ＭＳ ゴシック" w:cs="DF+ArialUnicodeMS" w:hint="eastAsia"/>
                <w:kern w:val="0"/>
                <w:sz w:val="16"/>
                <w:szCs w:val="16"/>
              </w:rPr>
              <w:t>６</w:t>
            </w:r>
            <w:r w:rsidRPr="00AA77C4">
              <w:rPr>
                <w:rFonts w:ascii="ＭＳ ゴシック" w:eastAsia="ＭＳ ゴシック" w:hAnsi="ＭＳ ゴシック" w:cs="DF+DroidSerif"/>
                <w:kern w:val="0"/>
                <w:sz w:val="16"/>
                <w:szCs w:val="16"/>
              </w:rPr>
              <w:t>)</w:t>
            </w:r>
          </w:p>
          <w:p w:rsidR="006565D9" w:rsidRPr="00AA77C4" w:rsidRDefault="006565D9" w:rsidP="006565D9">
            <w:pPr>
              <w:autoSpaceDE w:val="0"/>
              <w:autoSpaceDN w:val="0"/>
              <w:adjustRightInd w:val="0"/>
              <w:snapToGrid w:val="0"/>
              <w:jc w:val="left"/>
              <w:rPr>
                <w:rFonts w:ascii="ＭＳ ゴシック" w:eastAsia="ＭＳ ゴシック" w:hAnsi="ＭＳ ゴシック" w:cs="DF+DroidSerif"/>
                <w:kern w:val="0"/>
                <w:sz w:val="16"/>
                <w:szCs w:val="16"/>
              </w:rPr>
            </w:pPr>
            <w:r w:rsidRPr="00AA77C4">
              <w:rPr>
                <w:rFonts w:ascii="ＭＳ ゴシック" w:eastAsia="ＭＳ ゴシック" w:hAnsi="ＭＳ ゴシック" w:cs="DF+ArialUnicodeMS" w:hint="eastAsia"/>
                <w:kern w:val="0"/>
                <w:sz w:val="16"/>
                <w:szCs w:val="16"/>
              </w:rPr>
              <w:t>□</w:t>
            </w:r>
            <w:r w:rsidRPr="00AA77C4">
              <w:rPr>
                <w:rFonts w:ascii="ＭＳ ゴシック" w:eastAsia="ＭＳ ゴシック" w:hAnsi="ＭＳ ゴシック" w:cs="DF+ArialUnicodeMS"/>
                <w:kern w:val="0"/>
                <w:sz w:val="16"/>
                <w:szCs w:val="16"/>
              </w:rPr>
              <w:t xml:space="preserve"> </w:t>
            </w:r>
            <w:r w:rsidRPr="00AA77C4">
              <w:rPr>
                <w:rFonts w:ascii="ＭＳ ゴシック" w:eastAsia="ＭＳ ゴシック" w:hAnsi="ＭＳ ゴシック" w:cs="DF+ArialUnicodeMS" w:hint="eastAsia"/>
                <w:kern w:val="0"/>
                <w:sz w:val="16"/>
                <w:szCs w:val="16"/>
              </w:rPr>
              <w:t>福祉・介護職員等処遇改善加算（Ⅴ）</w:t>
            </w:r>
            <w:r w:rsidRPr="00AA77C4">
              <w:rPr>
                <w:rFonts w:ascii="ＭＳ ゴシック" w:eastAsia="ＭＳ ゴシック" w:hAnsi="ＭＳ ゴシック" w:cs="DF+DroidSerif"/>
                <w:kern w:val="0"/>
                <w:sz w:val="16"/>
                <w:szCs w:val="16"/>
              </w:rPr>
              <w:t>(</w:t>
            </w:r>
            <w:r w:rsidRPr="00AA77C4">
              <w:rPr>
                <w:rFonts w:ascii="ＭＳ ゴシック" w:eastAsia="ＭＳ ゴシック" w:hAnsi="ＭＳ ゴシック" w:cs="DF+ArialUnicodeMS" w:hint="eastAsia"/>
                <w:kern w:val="0"/>
                <w:sz w:val="16"/>
                <w:szCs w:val="16"/>
              </w:rPr>
              <w:t>７</w:t>
            </w:r>
            <w:r w:rsidRPr="00AA77C4">
              <w:rPr>
                <w:rFonts w:ascii="ＭＳ ゴシック" w:eastAsia="ＭＳ ゴシック" w:hAnsi="ＭＳ ゴシック" w:cs="DF+DroidSerif"/>
                <w:kern w:val="0"/>
                <w:sz w:val="16"/>
                <w:szCs w:val="16"/>
              </w:rPr>
              <w:t>)</w:t>
            </w:r>
          </w:p>
          <w:p w:rsidR="006565D9" w:rsidRPr="00AA77C4" w:rsidRDefault="006565D9" w:rsidP="006565D9">
            <w:pPr>
              <w:autoSpaceDE w:val="0"/>
              <w:autoSpaceDN w:val="0"/>
              <w:adjustRightInd w:val="0"/>
              <w:snapToGrid w:val="0"/>
              <w:jc w:val="left"/>
              <w:rPr>
                <w:rFonts w:ascii="ＭＳ ゴシック" w:eastAsia="ＭＳ ゴシック" w:hAnsi="ＭＳ ゴシック" w:cs="DF+DroidSerif"/>
                <w:kern w:val="0"/>
                <w:sz w:val="16"/>
                <w:szCs w:val="16"/>
              </w:rPr>
            </w:pPr>
            <w:r w:rsidRPr="00AA77C4">
              <w:rPr>
                <w:rFonts w:ascii="ＭＳ ゴシック" w:eastAsia="ＭＳ ゴシック" w:hAnsi="ＭＳ ゴシック" w:cs="DF+ArialUnicodeMS" w:hint="eastAsia"/>
                <w:kern w:val="0"/>
                <w:sz w:val="16"/>
                <w:szCs w:val="16"/>
              </w:rPr>
              <w:t>□</w:t>
            </w:r>
            <w:r w:rsidRPr="00AA77C4">
              <w:rPr>
                <w:rFonts w:ascii="ＭＳ ゴシック" w:eastAsia="ＭＳ ゴシック" w:hAnsi="ＭＳ ゴシック" w:cs="DF+ArialUnicodeMS"/>
                <w:kern w:val="0"/>
                <w:sz w:val="16"/>
                <w:szCs w:val="16"/>
              </w:rPr>
              <w:t xml:space="preserve"> </w:t>
            </w:r>
            <w:r w:rsidRPr="00AA77C4">
              <w:rPr>
                <w:rFonts w:ascii="ＭＳ ゴシック" w:eastAsia="ＭＳ ゴシック" w:hAnsi="ＭＳ ゴシック" w:cs="DF+ArialUnicodeMS" w:hint="eastAsia"/>
                <w:kern w:val="0"/>
                <w:sz w:val="16"/>
                <w:szCs w:val="16"/>
              </w:rPr>
              <w:t>福祉・介護職員等処遇改善加算（Ⅴ）</w:t>
            </w:r>
            <w:r w:rsidRPr="00AA77C4">
              <w:rPr>
                <w:rFonts w:ascii="ＭＳ ゴシック" w:eastAsia="ＭＳ ゴシック" w:hAnsi="ＭＳ ゴシック" w:cs="DF+DroidSerif"/>
                <w:kern w:val="0"/>
                <w:sz w:val="16"/>
                <w:szCs w:val="16"/>
              </w:rPr>
              <w:t>(</w:t>
            </w:r>
            <w:r w:rsidRPr="00AA77C4">
              <w:rPr>
                <w:rFonts w:ascii="ＭＳ ゴシック" w:eastAsia="ＭＳ ゴシック" w:hAnsi="ＭＳ ゴシック" w:cs="DF+ArialUnicodeMS" w:hint="eastAsia"/>
                <w:kern w:val="0"/>
                <w:sz w:val="16"/>
                <w:szCs w:val="16"/>
              </w:rPr>
              <w:t>８</w:t>
            </w:r>
            <w:r w:rsidRPr="00AA77C4">
              <w:rPr>
                <w:rFonts w:ascii="ＭＳ ゴシック" w:eastAsia="ＭＳ ゴシック" w:hAnsi="ＭＳ ゴシック" w:cs="DF+DroidSerif"/>
                <w:kern w:val="0"/>
                <w:sz w:val="16"/>
                <w:szCs w:val="16"/>
              </w:rPr>
              <w:t>)</w:t>
            </w:r>
          </w:p>
          <w:p w:rsidR="006565D9" w:rsidRPr="00AA77C4" w:rsidRDefault="006565D9" w:rsidP="006565D9">
            <w:pPr>
              <w:autoSpaceDE w:val="0"/>
              <w:autoSpaceDN w:val="0"/>
              <w:adjustRightInd w:val="0"/>
              <w:snapToGrid w:val="0"/>
              <w:jc w:val="left"/>
              <w:rPr>
                <w:rFonts w:ascii="ＭＳ ゴシック" w:eastAsia="ＭＳ ゴシック" w:hAnsi="ＭＳ ゴシック" w:cs="DF+DroidSerif"/>
                <w:kern w:val="0"/>
                <w:sz w:val="16"/>
                <w:szCs w:val="16"/>
              </w:rPr>
            </w:pPr>
            <w:r w:rsidRPr="00AA77C4">
              <w:rPr>
                <w:rFonts w:ascii="ＭＳ ゴシック" w:eastAsia="ＭＳ ゴシック" w:hAnsi="ＭＳ ゴシック" w:cs="DF+ArialUnicodeMS" w:hint="eastAsia"/>
                <w:kern w:val="0"/>
                <w:sz w:val="16"/>
                <w:szCs w:val="16"/>
              </w:rPr>
              <w:t>□</w:t>
            </w:r>
            <w:r w:rsidRPr="00AA77C4">
              <w:rPr>
                <w:rFonts w:ascii="ＭＳ ゴシック" w:eastAsia="ＭＳ ゴシック" w:hAnsi="ＭＳ ゴシック" w:cs="DF+ArialUnicodeMS"/>
                <w:kern w:val="0"/>
                <w:sz w:val="16"/>
                <w:szCs w:val="16"/>
              </w:rPr>
              <w:t xml:space="preserve"> </w:t>
            </w:r>
            <w:r w:rsidRPr="00AA77C4">
              <w:rPr>
                <w:rFonts w:ascii="ＭＳ ゴシック" w:eastAsia="ＭＳ ゴシック" w:hAnsi="ＭＳ ゴシック" w:cs="DF+ArialUnicodeMS" w:hint="eastAsia"/>
                <w:kern w:val="0"/>
                <w:sz w:val="16"/>
                <w:szCs w:val="16"/>
              </w:rPr>
              <w:t>福祉・介護職員等処遇改善加算（Ⅴ）</w:t>
            </w:r>
            <w:r w:rsidRPr="00AA77C4">
              <w:rPr>
                <w:rFonts w:ascii="ＭＳ ゴシック" w:eastAsia="ＭＳ ゴシック" w:hAnsi="ＭＳ ゴシック" w:cs="DF+DroidSerif"/>
                <w:kern w:val="0"/>
                <w:sz w:val="16"/>
                <w:szCs w:val="16"/>
              </w:rPr>
              <w:t>(</w:t>
            </w:r>
            <w:r w:rsidRPr="00AA77C4">
              <w:rPr>
                <w:rFonts w:ascii="ＭＳ ゴシック" w:eastAsia="ＭＳ ゴシック" w:hAnsi="ＭＳ ゴシック" w:cs="DF+ArialUnicodeMS" w:hint="eastAsia"/>
                <w:kern w:val="0"/>
                <w:sz w:val="16"/>
                <w:szCs w:val="16"/>
              </w:rPr>
              <w:t>９</w:t>
            </w:r>
            <w:r w:rsidRPr="00AA77C4">
              <w:rPr>
                <w:rFonts w:ascii="ＭＳ ゴシック" w:eastAsia="ＭＳ ゴシック" w:hAnsi="ＭＳ ゴシック" w:cs="DF+DroidSerif"/>
                <w:kern w:val="0"/>
                <w:sz w:val="16"/>
                <w:szCs w:val="16"/>
              </w:rPr>
              <w:t>)</w:t>
            </w:r>
          </w:p>
          <w:p w:rsidR="006565D9" w:rsidRPr="00AA77C4" w:rsidRDefault="006565D9" w:rsidP="006565D9">
            <w:pPr>
              <w:autoSpaceDE w:val="0"/>
              <w:autoSpaceDN w:val="0"/>
              <w:adjustRightInd w:val="0"/>
              <w:snapToGrid w:val="0"/>
              <w:jc w:val="left"/>
              <w:rPr>
                <w:rFonts w:ascii="ＭＳ ゴシック" w:eastAsia="ＭＳ ゴシック" w:hAnsi="ＭＳ ゴシック" w:cs="DF+DroidSerif"/>
                <w:kern w:val="0"/>
                <w:sz w:val="16"/>
                <w:szCs w:val="16"/>
              </w:rPr>
            </w:pPr>
            <w:r w:rsidRPr="00AA77C4">
              <w:rPr>
                <w:rFonts w:ascii="ＭＳ ゴシック" w:eastAsia="ＭＳ ゴシック" w:hAnsi="ＭＳ ゴシック" w:cs="DF+ArialUnicodeMS" w:hint="eastAsia"/>
                <w:kern w:val="0"/>
                <w:sz w:val="16"/>
                <w:szCs w:val="16"/>
              </w:rPr>
              <w:t>□</w:t>
            </w:r>
            <w:r w:rsidRPr="00AA77C4">
              <w:rPr>
                <w:rFonts w:ascii="ＭＳ ゴシック" w:eastAsia="ＭＳ ゴシック" w:hAnsi="ＭＳ ゴシック" w:cs="DF+ArialUnicodeMS"/>
                <w:kern w:val="0"/>
                <w:sz w:val="16"/>
                <w:szCs w:val="16"/>
              </w:rPr>
              <w:t xml:space="preserve"> </w:t>
            </w:r>
            <w:r w:rsidRPr="00AA77C4">
              <w:rPr>
                <w:rFonts w:ascii="ＭＳ ゴシック" w:eastAsia="ＭＳ ゴシック" w:hAnsi="ＭＳ ゴシック" w:cs="DF+ArialUnicodeMS" w:hint="eastAsia"/>
                <w:kern w:val="0"/>
                <w:sz w:val="16"/>
                <w:szCs w:val="16"/>
              </w:rPr>
              <w:t>福祉・介護職員等処遇改善加算（Ⅴ）</w:t>
            </w:r>
            <w:r w:rsidRPr="00AA77C4">
              <w:rPr>
                <w:rFonts w:ascii="ＭＳ ゴシック" w:eastAsia="ＭＳ ゴシック" w:hAnsi="ＭＳ ゴシック" w:cs="DF+DroidSerif"/>
                <w:kern w:val="0"/>
                <w:sz w:val="16"/>
                <w:szCs w:val="16"/>
              </w:rPr>
              <w:t>(10)</w:t>
            </w:r>
          </w:p>
          <w:p w:rsidR="006565D9" w:rsidRPr="00AA77C4" w:rsidRDefault="006565D9" w:rsidP="006565D9">
            <w:pPr>
              <w:autoSpaceDE w:val="0"/>
              <w:autoSpaceDN w:val="0"/>
              <w:adjustRightInd w:val="0"/>
              <w:snapToGrid w:val="0"/>
              <w:jc w:val="left"/>
              <w:rPr>
                <w:rFonts w:ascii="ＭＳ ゴシック" w:eastAsia="ＭＳ ゴシック" w:hAnsi="ＭＳ ゴシック" w:cs="DF+DroidSerif"/>
                <w:kern w:val="0"/>
                <w:sz w:val="16"/>
                <w:szCs w:val="16"/>
              </w:rPr>
            </w:pPr>
            <w:r w:rsidRPr="00AA77C4">
              <w:rPr>
                <w:rFonts w:ascii="ＭＳ ゴシック" w:eastAsia="ＭＳ ゴシック" w:hAnsi="ＭＳ ゴシック" w:cs="DF+ArialUnicodeMS" w:hint="eastAsia"/>
                <w:kern w:val="0"/>
                <w:sz w:val="16"/>
                <w:szCs w:val="16"/>
              </w:rPr>
              <w:t>□</w:t>
            </w:r>
            <w:r w:rsidRPr="00AA77C4">
              <w:rPr>
                <w:rFonts w:ascii="ＭＳ ゴシック" w:eastAsia="ＭＳ ゴシック" w:hAnsi="ＭＳ ゴシック" w:cs="DF+ArialUnicodeMS"/>
                <w:kern w:val="0"/>
                <w:sz w:val="16"/>
                <w:szCs w:val="16"/>
              </w:rPr>
              <w:t xml:space="preserve"> </w:t>
            </w:r>
            <w:r w:rsidRPr="00AA77C4">
              <w:rPr>
                <w:rFonts w:ascii="ＭＳ ゴシック" w:eastAsia="ＭＳ ゴシック" w:hAnsi="ＭＳ ゴシック" w:cs="DF+ArialUnicodeMS" w:hint="eastAsia"/>
                <w:kern w:val="0"/>
                <w:sz w:val="16"/>
                <w:szCs w:val="16"/>
              </w:rPr>
              <w:t>福祉・介護職員等処遇改善加算（Ⅴ）</w:t>
            </w:r>
            <w:r w:rsidRPr="00AA77C4">
              <w:rPr>
                <w:rFonts w:ascii="ＭＳ ゴシック" w:eastAsia="ＭＳ ゴシック" w:hAnsi="ＭＳ ゴシック" w:cs="DF+DroidSerif"/>
                <w:kern w:val="0"/>
                <w:sz w:val="16"/>
                <w:szCs w:val="16"/>
              </w:rPr>
              <w:t>(11)</w:t>
            </w:r>
          </w:p>
          <w:p w:rsidR="006565D9" w:rsidRPr="00AA77C4" w:rsidRDefault="006565D9" w:rsidP="006565D9">
            <w:pPr>
              <w:autoSpaceDE w:val="0"/>
              <w:autoSpaceDN w:val="0"/>
              <w:adjustRightInd w:val="0"/>
              <w:snapToGrid w:val="0"/>
              <w:jc w:val="left"/>
              <w:rPr>
                <w:rFonts w:ascii="ＭＳ ゴシック" w:eastAsia="ＭＳ ゴシック" w:hAnsi="ＭＳ ゴシック" w:cs="DF+DroidSerif"/>
                <w:kern w:val="0"/>
                <w:sz w:val="16"/>
                <w:szCs w:val="16"/>
              </w:rPr>
            </w:pPr>
            <w:r w:rsidRPr="00AA77C4">
              <w:rPr>
                <w:rFonts w:ascii="ＭＳ ゴシック" w:eastAsia="ＭＳ ゴシック" w:hAnsi="ＭＳ ゴシック" w:cs="DF+ArialUnicodeMS" w:hint="eastAsia"/>
                <w:kern w:val="0"/>
                <w:sz w:val="16"/>
                <w:szCs w:val="16"/>
              </w:rPr>
              <w:t>□</w:t>
            </w:r>
            <w:r w:rsidRPr="00AA77C4">
              <w:rPr>
                <w:rFonts w:ascii="ＭＳ ゴシック" w:eastAsia="ＭＳ ゴシック" w:hAnsi="ＭＳ ゴシック" w:cs="DF+ArialUnicodeMS"/>
                <w:kern w:val="0"/>
                <w:sz w:val="16"/>
                <w:szCs w:val="16"/>
              </w:rPr>
              <w:t xml:space="preserve"> </w:t>
            </w:r>
            <w:r w:rsidRPr="00AA77C4">
              <w:rPr>
                <w:rFonts w:ascii="ＭＳ ゴシック" w:eastAsia="ＭＳ ゴシック" w:hAnsi="ＭＳ ゴシック" w:cs="DF+ArialUnicodeMS" w:hint="eastAsia"/>
                <w:kern w:val="0"/>
                <w:sz w:val="16"/>
                <w:szCs w:val="16"/>
              </w:rPr>
              <w:t>福祉・介護職員等処遇改善加算（Ⅴ）</w:t>
            </w:r>
            <w:r w:rsidRPr="00AA77C4">
              <w:rPr>
                <w:rFonts w:ascii="ＭＳ ゴシック" w:eastAsia="ＭＳ ゴシック" w:hAnsi="ＭＳ ゴシック" w:cs="DF+DroidSerif"/>
                <w:kern w:val="0"/>
                <w:sz w:val="16"/>
                <w:szCs w:val="16"/>
              </w:rPr>
              <w:t>(12)</w:t>
            </w:r>
          </w:p>
          <w:p w:rsidR="006565D9" w:rsidRPr="00AA77C4" w:rsidRDefault="006565D9" w:rsidP="006565D9">
            <w:pPr>
              <w:autoSpaceDE w:val="0"/>
              <w:autoSpaceDN w:val="0"/>
              <w:adjustRightInd w:val="0"/>
              <w:snapToGrid w:val="0"/>
              <w:jc w:val="left"/>
              <w:rPr>
                <w:rFonts w:ascii="ＭＳ ゴシック" w:eastAsia="ＭＳ ゴシック" w:hAnsi="ＭＳ ゴシック" w:cs="DF+DroidSerif"/>
                <w:kern w:val="0"/>
                <w:sz w:val="16"/>
                <w:szCs w:val="16"/>
              </w:rPr>
            </w:pPr>
            <w:r w:rsidRPr="00AA77C4">
              <w:rPr>
                <w:rFonts w:ascii="ＭＳ ゴシック" w:eastAsia="ＭＳ ゴシック" w:hAnsi="ＭＳ ゴシック" w:cs="DF+ArialUnicodeMS" w:hint="eastAsia"/>
                <w:kern w:val="0"/>
                <w:sz w:val="16"/>
                <w:szCs w:val="16"/>
              </w:rPr>
              <w:t>□</w:t>
            </w:r>
            <w:r w:rsidRPr="00AA77C4">
              <w:rPr>
                <w:rFonts w:ascii="ＭＳ ゴシック" w:eastAsia="ＭＳ ゴシック" w:hAnsi="ＭＳ ゴシック" w:cs="DF+ArialUnicodeMS"/>
                <w:kern w:val="0"/>
                <w:sz w:val="16"/>
                <w:szCs w:val="16"/>
              </w:rPr>
              <w:t xml:space="preserve"> </w:t>
            </w:r>
            <w:r w:rsidRPr="00AA77C4">
              <w:rPr>
                <w:rFonts w:ascii="ＭＳ ゴシック" w:eastAsia="ＭＳ ゴシック" w:hAnsi="ＭＳ ゴシック" w:cs="DF+ArialUnicodeMS" w:hint="eastAsia"/>
                <w:kern w:val="0"/>
                <w:sz w:val="16"/>
                <w:szCs w:val="16"/>
              </w:rPr>
              <w:t>福祉・介護職員等処遇改善加算（Ⅴ）</w:t>
            </w:r>
            <w:r w:rsidRPr="00AA77C4">
              <w:rPr>
                <w:rFonts w:ascii="ＭＳ ゴシック" w:eastAsia="ＭＳ ゴシック" w:hAnsi="ＭＳ ゴシック" w:cs="DF+DroidSerif"/>
                <w:kern w:val="0"/>
                <w:sz w:val="16"/>
                <w:szCs w:val="16"/>
              </w:rPr>
              <w:t>(13)</w:t>
            </w:r>
          </w:p>
          <w:p w:rsidR="006565D9" w:rsidRPr="00AA77C4" w:rsidRDefault="006565D9" w:rsidP="006565D9">
            <w:pPr>
              <w:widowControl/>
              <w:spacing w:line="0" w:lineRule="atLeast"/>
              <w:rPr>
                <w:rFonts w:ascii="ＭＳ 明朝" w:eastAsia="ＭＳ 明朝" w:hAnsi="ＭＳ 明朝" w:cs="ＭＳ Ｐゴシック"/>
                <w:kern w:val="0"/>
                <w:sz w:val="16"/>
                <w:szCs w:val="16"/>
              </w:rPr>
            </w:pPr>
            <w:r w:rsidRPr="00AA77C4">
              <w:rPr>
                <w:rFonts w:ascii="ＭＳ ゴシック" w:eastAsia="ＭＳ ゴシック" w:hAnsi="ＭＳ ゴシック" w:cs="DF+ArialUnicodeMS" w:hint="eastAsia"/>
                <w:kern w:val="0"/>
                <w:sz w:val="16"/>
                <w:szCs w:val="16"/>
              </w:rPr>
              <w:t>□</w:t>
            </w:r>
            <w:r w:rsidRPr="00AA77C4">
              <w:rPr>
                <w:rFonts w:ascii="ＭＳ ゴシック" w:eastAsia="ＭＳ ゴシック" w:hAnsi="ＭＳ ゴシック" w:cs="DF+ArialUnicodeMS"/>
                <w:kern w:val="0"/>
                <w:sz w:val="16"/>
                <w:szCs w:val="16"/>
              </w:rPr>
              <w:t xml:space="preserve"> </w:t>
            </w:r>
            <w:r w:rsidRPr="00AA77C4">
              <w:rPr>
                <w:rFonts w:ascii="ＭＳ ゴシック" w:eastAsia="ＭＳ ゴシック" w:hAnsi="ＭＳ ゴシック" w:cs="DF+ArialUnicodeMS" w:hint="eastAsia"/>
                <w:kern w:val="0"/>
                <w:sz w:val="16"/>
                <w:szCs w:val="16"/>
              </w:rPr>
              <w:t>福祉・介護職員等処遇改善加算（Ⅴ）</w:t>
            </w:r>
            <w:r w:rsidRPr="00AA77C4">
              <w:rPr>
                <w:rFonts w:ascii="ＭＳ ゴシック" w:eastAsia="ＭＳ ゴシック" w:hAnsi="ＭＳ ゴシック" w:cs="DF+DroidSerif"/>
                <w:kern w:val="0"/>
                <w:sz w:val="16"/>
                <w:szCs w:val="16"/>
              </w:rPr>
              <w:t>(14)</w:t>
            </w:r>
          </w:p>
          <w:p w:rsidR="006565D9" w:rsidRPr="00AA77C4" w:rsidRDefault="006565D9" w:rsidP="009E417B">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報酬告示</w:t>
            </w:r>
          </w:p>
          <w:p w:rsidR="009E417B" w:rsidRPr="00AA77C4" w:rsidRDefault="009E417B" w:rsidP="009E417B">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第一</w:t>
            </w: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報酬告示</w:t>
            </w:r>
          </w:p>
          <w:p w:rsidR="009E417B" w:rsidRPr="00AA77C4" w:rsidRDefault="009E417B" w:rsidP="009E417B">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第二</w:t>
            </w: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614092" w:rsidRPr="00AA77C4" w:rsidRDefault="00614092" w:rsidP="00614092">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報酬告示別表</w:t>
            </w:r>
          </w:p>
          <w:p w:rsidR="00614092" w:rsidRPr="00AA77C4" w:rsidRDefault="00614092" w:rsidP="00614092">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第12の1の注5</w:t>
            </w: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614092" w:rsidRPr="00AA77C4" w:rsidRDefault="00614092" w:rsidP="00614092">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報酬告示別表</w:t>
            </w:r>
          </w:p>
          <w:p w:rsidR="00614092" w:rsidRPr="00AA77C4" w:rsidRDefault="00614092" w:rsidP="00614092">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第12の1の注8</w:t>
            </w:r>
          </w:p>
          <w:p w:rsidR="00614092" w:rsidRPr="00AA77C4" w:rsidRDefault="00614092" w:rsidP="00614092">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614092" w:rsidRPr="00AA77C4" w:rsidRDefault="00614092" w:rsidP="00614092">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報酬告示別表</w:t>
            </w:r>
          </w:p>
          <w:p w:rsidR="00614092" w:rsidRPr="00AA77C4" w:rsidRDefault="00614092" w:rsidP="00614092">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第12の1の注9</w:t>
            </w:r>
          </w:p>
          <w:p w:rsidR="00614092" w:rsidRPr="00AA77C4" w:rsidRDefault="00614092" w:rsidP="00614092">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614092" w:rsidRPr="00AA77C4" w:rsidRDefault="00614092" w:rsidP="009E417B">
            <w:pPr>
              <w:widowControl/>
              <w:spacing w:line="0" w:lineRule="atLeast"/>
              <w:rPr>
                <w:rFonts w:ascii="ＭＳ 明朝" w:eastAsia="ＭＳ 明朝" w:hAnsi="ＭＳ 明朝" w:cs="ＭＳ Ｐゴシック"/>
                <w:kern w:val="0"/>
                <w:sz w:val="16"/>
                <w:szCs w:val="16"/>
              </w:rPr>
            </w:pPr>
          </w:p>
          <w:p w:rsidR="00614092" w:rsidRPr="00AA77C4" w:rsidRDefault="00614092" w:rsidP="009E417B">
            <w:pPr>
              <w:widowControl/>
              <w:spacing w:line="0" w:lineRule="atLeast"/>
              <w:rPr>
                <w:rFonts w:ascii="ＭＳ 明朝" w:eastAsia="ＭＳ 明朝" w:hAnsi="ＭＳ 明朝" w:cs="ＭＳ Ｐゴシック"/>
                <w:kern w:val="0"/>
                <w:sz w:val="16"/>
                <w:szCs w:val="16"/>
              </w:rPr>
            </w:pPr>
          </w:p>
          <w:p w:rsidR="00614092" w:rsidRPr="00AA77C4" w:rsidRDefault="00614092" w:rsidP="009E417B">
            <w:pPr>
              <w:widowControl/>
              <w:spacing w:line="0" w:lineRule="atLeast"/>
              <w:rPr>
                <w:rFonts w:ascii="ＭＳ 明朝" w:eastAsia="ＭＳ 明朝" w:hAnsi="ＭＳ 明朝" w:cs="ＭＳ Ｐゴシック"/>
                <w:kern w:val="0"/>
                <w:sz w:val="16"/>
                <w:szCs w:val="16"/>
              </w:rPr>
            </w:pPr>
          </w:p>
          <w:p w:rsidR="00614092" w:rsidRPr="00AA77C4" w:rsidRDefault="00614092" w:rsidP="009E417B">
            <w:pPr>
              <w:widowControl/>
              <w:spacing w:line="0" w:lineRule="atLeast"/>
              <w:rPr>
                <w:rFonts w:ascii="ＭＳ 明朝" w:eastAsia="ＭＳ 明朝" w:hAnsi="ＭＳ 明朝" w:cs="ＭＳ Ｐゴシック"/>
                <w:kern w:val="0"/>
                <w:sz w:val="16"/>
                <w:szCs w:val="16"/>
              </w:rPr>
            </w:pPr>
          </w:p>
          <w:p w:rsidR="00614092" w:rsidRPr="00AA77C4" w:rsidRDefault="00614092"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614092" w:rsidRPr="00AA77C4" w:rsidRDefault="00614092" w:rsidP="00614092">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報酬告示別表</w:t>
            </w:r>
          </w:p>
          <w:p w:rsidR="00614092" w:rsidRPr="00AA77C4" w:rsidRDefault="00614092" w:rsidP="00614092">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第12の1の注6</w:t>
            </w:r>
          </w:p>
          <w:p w:rsidR="00614092" w:rsidRPr="00AA77C4" w:rsidRDefault="00614092" w:rsidP="00614092">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614092" w:rsidRPr="00AA77C4" w:rsidRDefault="00614092" w:rsidP="00614092">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報酬告示別表</w:t>
            </w:r>
          </w:p>
          <w:p w:rsidR="00614092" w:rsidRPr="00AA77C4" w:rsidRDefault="00614092" w:rsidP="00614092">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第12の1の注7</w:t>
            </w:r>
          </w:p>
          <w:p w:rsidR="00614092" w:rsidRPr="00AA77C4" w:rsidRDefault="00614092" w:rsidP="00614092">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6565D9" w:rsidRPr="00AA77C4" w:rsidRDefault="006565D9" w:rsidP="009E417B">
            <w:pPr>
              <w:widowControl/>
              <w:spacing w:line="0" w:lineRule="atLeast"/>
              <w:rPr>
                <w:rFonts w:ascii="ＭＳ 明朝" w:eastAsia="ＭＳ 明朝" w:hAnsi="ＭＳ 明朝" w:cs="ＭＳ Ｐゴシック"/>
                <w:kern w:val="0"/>
                <w:sz w:val="16"/>
                <w:szCs w:val="16"/>
              </w:rPr>
            </w:pPr>
          </w:p>
          <w:p w:rsidR="006565D9" w:rsidRPr="00AA77C4" w:rsidRDefault="006565D9" w:rsidP="009E417B">
            <w:pPr>
              <w:widowControl/>
              <w:spacing w:line="0" w:lineRule="atLeast"/>
              <w:rPr>
                <w:rFonts w:ascii="ＭＳ 明朝" w:eastAsia="ＭＳ 明朝" w:hAnsi="ＭＳ 明朝" w:cs="ＭＳ Ｐゴシック"/>
                <w:kern w:val="0"/>
                <w:sz w:val="16"/>
                <w:szCs w:val="16"/>
              </w:rPr>
            </w:pPr>
          </w:p>
          <w:p w:rsidR="006565D9" w:rsidRPr="00AA77C4" w:rsidRDefault="006565D9" w:rsidP="009E417B">
            <w:pPr>
              <w:widowControl/>
              <w:spacing w:line="0" w:lineRule="atLeast"/>
              <w:rPr>
                <w:rFonts w:ascii="ＭＳ 明朝" w:eastAsia="ＭＳ 明朝" w:hAnsi="ＭＳ 明朝" w:cs="ＭＳ Ｐゴシック"/>
                <w:kern w:val="0"/>
                <w:sz w:val="16"/>
                <w:szCs w:val="16"/>
              </w:rPr>
            </w:pPr>
          </w:p>
          <w:p w:rsidR="006565D9" w:rsidRPr="00AA77C4" w:rsidRDefault="006565D9" w:rsidP="009E417B">
            <w:pPr>
              <w:widowControl/>
              <w:spacing w:line="0" w:lineRule="atLeast"/>
              <w:rPr>
                <w:rFonts w:ascii="ＭＳ 明朝" w:eastAsia="ＭＳ 明朝" w:hAnsi="ＭＳ 明朝" w:cs="ＭＳ Ｐゴシック"/>
                <w:kern w:val="0"/>
                <w:sz w:val="16"/>
                <w:szCs w:val="16"/>
              </w:rPr>
            </w:pPr>
          </w:p>
          <w:p w:rsidR="006565D9" w:rsidRPr="00AA77C4" w:rsidRDefault="006565D9" w:rsidP="009E417B">
            <w:pPr>
              <w:widowControl/>
              <w:spacing w:line="0" w:lineRule="atLeast"/>
              <w:rPr>
                <w:rFonts w:ascii="ＭＳ 明朝" w:eastAsia="ＭＳ 明朝" w:hAnsi="ＭＳ 明朝" w:cs="ＭＳ Ｐゴシック"/>
                <w:kern w:val="0"/>
                <w:sz w:val="16"/>
                <w:szCs w:val="16"/>
              </w:rPr>
            </w:pPr>
          </w:p>
          <w:p w:rsidR="006565D9" w:rsidRPr="00AA77C4" w:rsidRDefault="006565D9" w:rsidP="009E417B">
            <w:pPr>
              <w:widowControl/>
              <w:spacing w:line="0" w:lineRule="atLeast"/>
              <w:rPr>
                <w:rFonts w:ascii="ＭＳ 明朝" w:eastAsia="ＭＳ 明朝" w:hAnsi="ＭＳ 明朝" w:cs="ＭＳ Ｐゴシック"/>
                <w:kern w:val="0"/>
                <w:sz w:val="16"/>
                <w:szCs w:val="16"/>
              </w:rPr>
            </w:pPr>
          </w:p>
          <w:p w:rsidR="006565D9" w:rsidRPr="00AA77C4" w:rsidRDefault="006565D9" w:rsidP="009E417B">
            <w:pPr>
              <w:widowControl/>
              <w:spacing w:line="0" w:lineRule="atLeast"/>
              <w:rPr>
                <w:rFonts w:ascii="ＭＳ 明朝" w:eastAsia="ＭＳ 明朝" w:hAnsi="ＭＳ 明朝" w:cs="ＭＳ Ｐゴシック"/>
                <w:kern w:val="0"/>
                <w:sz w:val="16"/>
                <w:szCs w:val="16"/>
              </w:rPr>
            </w:pPr>
          </w:p>
          <w:p w:rsidR="006565D9" w:rsidRPr="00AA77C4" w:rsidRDefault="006565D9" w:rsidP="009E417B">
            <w:pPr>
              <w:widowControl/>
              <w:spacing w:line="0" w:lineRule="atLeast"/>
              <w:rPr>
                <w:rFonts w:ascii="ＭＳ 明朝" w:eastAsia="ＭＳ 明朝" w:hAnsi="ＭＳ 明朝" w:cs="ＭＳ Ｐゴシック"/>
                <w:kern w:val="0"/>
                <w:sz w:val="16"/>
                <w:szCs w:val="16"/>
              </w:rPr>
            </w:pPr>
          </w:p>
          <w:p w:rsidR="006565D9" w:rsidRPr="00AA77C4" w:rsidRDefault="006565D9" w:rsidP="009E417B">
            <w:pPr>
              <w:widowControl/>
              <w:spacing w:line="0" w:lineRule="atLeast"/>
              <w:rPr>
                <w:rFonts w:ascii="ＭＳ 明朝" w:eastAsia="ＭＳ 明朝" w:hAnsi="ＭＳ 明朝" w:cs="ＭＳ Ｐゴシック"/>
                <w:kern w:val="0"/>
                <w:sz w:val="16"/>
                <w:szCs w:val="16"/>
              </w:rPr>
            </w:pPr>
          </w:p>
          <w:p w:rsidR="006565D9" w:rsidRPr="00AA77C4" w:rsidRDefault="006565D9" w:rsidP="009E417B">
            <w:pPr>
              <w:widowControl/>
              <w:spacing w:line="0" w:lineRule="atLeast"/>
              <w:rPr>
                <w:rFonts w:ascii="ＭＳ 明朝" w:eastAsia="ＭＳ 明朝" w:hAnsi="ＭＳ 明朝" w:cs="ＭＳ Ｐゴシック"/>
                <w:kern w:val="0"/>
                <w:sz w:val="16"/>
                <w:szCs w:val="16"/>
              </w:rPr>
            </w:pPr>
          </w:p>
          <w:p w:rsidR="006565D9" w:rsidRPr="00AA77C4" w:rsidRDefault="006565D9" w:rsidP="009E417B">
            <w:pPr>
              <w:widowControl/>
              <w:spacing w:line="0" w:lineRule="atLeast"/>
              <w:rPr>
                <w:rFonts w:ascii="ＭＳ 明朝" w:eastAsia="ＭＳ 明朝" w:hAnsi="ＭＳ 明朝" w:cs="ＭＳ Ｐゴシック"/>
                <w:kern w:val="0"/>
                <w:sz w:val="16"/>
                <w:szCs w:val="16"/>
              </w:rPr>
            </w:pPr>
          </w:p>
          <w:p w:rsidR="006565D9" w:rsidRPr="00AA77C4" w:rsidRDefault="006565D9" w:rsidP="009E417B">
            <w:pPr>
              <w:widowControl/>
              <w:spacing w:line="0" w:lineRule="atLeast"/>
              <w:rPr>
                <w:rFonts w:ascii="ＭＳ 明朝" w:eastAsia="ＭＳ 明朝" w:hAnsi="ＭＳ 明朝" w:cs="ＭＳ Ｐゴシック"/>
                <w:kern w:val="0"/>
                <w:sz w:val="16"/>
                <w:szCs w:val="16"/>
              </w:rPr>
            </w:pPr>
          </w:p>
          <w:p w:rsidR="006565D9" w:rsidRPr="00AA77C4" w:rsidRDefault="006565D9" w:rsidP="009E417B">
            <w:pPr>
              <w:widowControl/>
              <w:spacing w:line="0" w:lineRule="atLeast"/>
              <w:rPr>
                <w:rFonts w:ascii="ＭＳ 明朝" w:eastAsia="ＭＳ 明朝" w:hAnsi="ＭＳ 明朝" w:cs="ＭＳ Ｐゴシック"/>
                <w:kern w:val="0"/>
                <w:sz w:val="16"/>
                <w:szCs w:val="16"/>
              </w:rPr>
            </w:pPr>
          </w:p>
          <w:p w:rsidR="006565D9" w:rsidRPr="00AA77C4" w:rsidRDefault="006565D9" w:rsidP="009E417B">
            <w:pPr>
              <w:widowControl/>
              <w:spacing w:line="0" w:lineRule="atLeast"/>
              <w:rPr>
                <w:rFonts w:ascii="ＭＳ 明朝" w:eastAsia="ＭＳ 明朝" w:hAnsi="ＭＳ 明朝" w:cs="ＭＳ Ｐゴシック"/>
                <w:kern w:val="0"/>
                <w:sz w:val="16"/>
                <w:szCs w:val="16"/>
              </w:rPr>
            </w:pPr>
          </w:p>
          <w:p w:rsidR="006565D9" w:rsidRPr="00AA77C4" w:rsidRDefault="006565D9" w:rsidP="009E417B">
            <w:pPr>
              <w:widowControl/>
              <w:spacing w:line="0" w:lineRule="atLeast"/>
              <w:rPr>
                <w:rFonts w:ascii="ＭＳ 明朝" w:eastAsia="ＭＳ 明朝" w:hAnsi="ＭＳ 明朝" w:cs="ＭＳ Ｐゴシック"/>
                <w:kern w:val="0"/>
                <w:sz w:val="16"/>
                <w:szCs w:val="16"/>
              </w:rPr>
            </w:pPr>
          </w:p>
          <w:p w:rsidR="006565D9" w:rsidRPr="00AA77C4" w:rsidRDefault="006565D9" w:rsidP="009E417B">
            <w:pPr>
              <w:widowControl/>
              <w:spacing w:line="0" w:lineRule="atLeast"/>
              <w:rPr>
                <w:rFonts w:ascii="ＭＳ 明朝" w:eastAsia="ＭＳ 明朝" w:hAnsi="ＭＳ 明朝" w:cs="ＭＳ Ｐゴシック"/>
                <w:kern w:val="0"/>
                <w:sz w:val="16"/>
                <w:szCs w:val="16"/>
              </w:rPr>
            </w:pPr>
          </w:p>
          <w:p w:rsidR="006565D9" w:rsidRPr="00AA77C4" w:rsidRDefault="006565D9" w:rsidP="009E417B">
            <w:pPr>
              <w:widowControl/>
              <w:spacing w:line="0" w:lineRule="atLeast"/>
              <w:rPr>
                <w:rFonts w:ascii="ＭＳ 明朝" w:eastAsia="ＭＳ 明朝" w:hAnsi="ＭＳ 明朝" w:cs="ＭＳ Ｐゴシック"/>
                <w:kern w:val="0"/>
                <w:sz w:val="16"/>
                <w:szCs w:val="16"/>
              </w:rPr>
            </w:pPr>
          </w:p>
          <w:p w:rsidR="006565D9" w:rsidRPr="00AA77C4" w:rsidRDefault="006565D9" w:rsidP="009E417B">
            <w:pPr>
              <w:widowControl/>
              <w:spacing w:line="0" w:lineRule="atLeast"/>
              <w:rPr>
                <w:rFonts w:ascii="ＭＳ 明朝" w:eastAsia="ＭＳ 明朝" w:hAnsi="ＭＳ 明朝" w:cs="ＭＳ Ｐゴシック"/>
                <w:kern w:val="0"/>
                <w:sz w:val="16"/>
                <w:szCs w:val="16"/>
              </w:rPr>
            </w:pPr>
          </w:p>
          <w:p w:rsidR="006565D9" w:rsidRPr="00AA77C4" w:rsidRDefault="006565D9" w:rsidP="009E417B">
            <w:pPr>
              <w:widowControl/>
              <w:spacing w:line="0" w:lineRule="atLeast"/>
              <w:rPr>
                <w:rFonts w:ascii="ＭＳ 明朝" w:eastAsia="ＭＳ 明朝" w:hAnsi="ＭＳ 明朝" w:cs="ＭＳ Ｐゴシック"/>
                <w:kern w:val="0"/>
                <w:sz w:val="16"/>
                <w:szCs w:val="16"/>
              </w:rPr>
            </w:pPr>
          </w:p>
          <w:p w:rsidR="006565D9" w:rsidRPr="00AA77C4" w:rsidRDefault="006565D9" w:rsidP="009E417B">
            <w:pPr>
              <w:widowControl/>
              <w:spacing w:line="0" w:lineRule="atLeast"/>
              <w:rPr>
                <w:rFonts w:ascii="ＭＳ 明朝" w:eastAsia="ＭＳ 明朝" w:hAnsi="ＭＳ 明朝" w:cs="ＭＳ Ｐゴシック"/>
                <w:kern w:val="0"/>
                <w:sz w:val="16"/>
                <w:szCs w:val="16"/>
              </w:rPr>
            </w:pPr>
          </w:p>
          <w:p w:rsidR="006565D9" w:rsidRPr="00AA77C4" w:rsidRDefault="006565D9" w:rsidP="009E417B">
            <w:pPr>
              <w:widowControl/>
              <w:spacing w:line="0" w:lineRule="atLeast"/>
              <w:rPr>
                <w:rFonts w:ascii="ＭＳ 明朝" w:eastAsia="ＭＳ 明朝" w:hAnsi="ＭＳ 明朝" w:cs="ＭＳ Ｐゴシック"/>
                <w:kern w:val="0"/>
                <w:sz w:val="16"/>
                <w:szCs w:val="16"/>
              </w:rPr>
            </w:pPr>
          </w:p>
          <w:p w:rsidR="006565D9" w:rsidRPr="00AA77C4" w:rsidRDefault="006565D9" w:rsidP="009E417B">
            <w:pPr>
              <w:widowControl/>
              <w:spacing w:line="0" w:lineRule="atLeast"/>
              <w:rPr>
                <w:rFonts w:ascii="ＭＳ 明朝" w:eastAsia="ＭＳ 明朝" w:hAnsi="ＭＳ 明朝" w:cs="ＭＳ Ｐゴシック"/>
                <w:kern w:val="0"/>
                <w:sz w:val="16"/>
                <w:szCs w:val="16"/>
              </w:rPr>
            </w:pPr>
          </w:p>
          <w:p w:rsidR="006565D9" w:rsidRPr="00AA77C4" w:rsidRDefault="006565D9" w:rsidP="009E417B">
            <w:pPr>
              <w:widowControl/>
              <w:spacing w:line="0" w:lineRule="atLeast"/>
              <w:rPr>
                <w:rFonts w:ascii="ＭＳ 明朝" w:eastAsia="ＭＳ 明朝" w:hAnsi="ＭＳ 明朝" w:cs="ＭＳ Ｐゴシック"/>
                <w:kern w:val="0"/>
                <w:sz w:val="16"/>
                <w:szCs w:val="16"/>
              </w:rPr>
            </w:pPr>
          </w:p>
          <w:p w:rsidR="006565D9" w:rsidRPr="00AA77C4" w:rsidRDefault="006565D9" w:rsidP="009E417B">
            <w:pPr>
              <w:widowControl/>
              <w:spacing w:line="0" w:lineRule="atLeast"/>
              <w:rPr>
                <w:rFonts w:ascii="ＭＳ 明朝" w:eastAsia="ＭＳ 明朝" w:hAnsi="ＭＳ 明朝" w:cs="ＭＳ Ｐゴシック"/>
                <w:kern w:val="0"/>
                <w:sz w:val="16"/>
                <w:szCs w:val="16"/>
              </w:rPr>
            </w:pPr>
          </w:p>
          <w:p w:rsidR="006565D9" w:rsidRPr="00AA77C4" w:rsidRDefault="006565D9" w:rsidP="009E417B">
            <w:pPr>
              <w:widowControl/>
              <w:spacing w:line="0" w:lineRule="atLeast"/>
              <w:rPr>
                <w:rFonts w:ascii="ＭＳ 明朝" w:eastAsia="ＭＳ 明朝" w:hAnsi="ＭＳ 明朝" w:cs="ＭＳ Ｐゴシック"/>
                <w:kern w:val="0"/>
                <w:sz w:val="16"/>
                <w:szCs w:val="16"/>
              </w:rPr>
            </w:pPr>
          </w:p>
          <w:p w:rsidR="006565D9" w:rsidRPr="00AA77C4" w:rsidRDefault="006565D9" w:rsidP="009E417B">
            <w:pPr>
              <w:widowControl/>
              <w:spacing w:line="0" w:lineRule="atLeast"/>
              <w:rPr>
                <w:rFonts w:ascii="ＭＳ 明朝" w:eastAsia="ＭＳ 明朝" w:hAnsi="ＭＳ 明朝" w:cs="ＭＳ Ｐゴシック"/>
                <w:kern w:val="0"/>
                <w:sz w:val="16"/>
                <w:szCs w:val="16"/>
              </w:rPr>
            </w:pPr>
          </w:p>
          <w:p w:rsidR="009E417B" w:rsidRPr="00AA77C4" w:rsidRDefault="000C1CD6" w:rsidP="009E417B">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報酬告示別表</w:t>
            </w:r>
          </w:p>
          <w:p w:rsidR="000C1CD6" w:rsidRPr="00AA77C4" w:rsidRDefault="000C1CD6" w:rsidP="009E417B">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第12の16</w:t>
            </w: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9E417B" w:rsidRPr="00AA77C4" w:rsidRDefault="009E417B" w:rsidP="009E417B">
            <w:pPr>
              <w:widowControl/>
              <w:spacing w:line="0" w:lineRule="atLeast"/>
              <w:rPr>
                <w:rFonts w:ascii="ＭＳ 明朝" w:eastAsia="ＭＳ 明朝" w:hAnsi="ＭＳ 明朝" w:cs="ＭＳ Ｐゴシック"/>
                <w:kern w:val="0"/>
                <w:sz w:val="16"/>
                <w:szCs w:val="16"/>
              </w:rPr>
            </w:pPr>
          </w:p>
          <w:p w:rsidR="000C1CD6" w:rsidRPr="00AA77C4" w:rsidRDefault="000C1CD6" w:rsidP="009E417B">
            <w:pPr>
              <w:widowControl/>
              <w:spacing w:line="0" w:lineRule="atLeast"/>
              <w:rPr>
                <w:rFonts w:ascii="ＭＳ 明朝" w:eastAsia="ＭＳ 明朝" w:hAnsi="ＭＳ 明朝" w:cs="ＭＳ Ｐゴシック"/>
                <w:kern w:val="0"/>
                <w:sz w:val="16"/>
                <w:szCs w:val="16"/>
              </w:rPr>
            </w:pPr>
          </w:p>
        </w:tc>
      </w:tr>
      <w:tr w:rsidR="00AA77C4" w:rsidRPr="00AA77C4" w:rsidTr="009E417B">
        <w:trPr>
          <w:trHeight w:val="20"/>
        </w:trPr>
        <w:tc>
          <w:tcPr>
            <w:tcW w:w="1419" w:type="dxa"/>
            <w:tcBorders>
              <w:top w:val="single" w:sz="4" w:space="0" w:color="auto"/>
              <w:left w:val="single" w:sz="4" w:space="0" w:color="auto"/>
              <w:bottom w:val="single" w:sz="4" w:space="0" w:color="auto"/>
              <w:right w:val="single" w:sz="4" w:space="0" w:color="auto"/>
            </w:tcBorders>
            <w:shd w:val="clear" w:color="auto" w:fill="auto"/>
          </w:tcPr>
          <w:p w:rsidR="003F1FF5" w:rsidRPr="00AA77C4" w:rsidRDefault="003F1FF5" w:rsidP="003F1FF5">
            <w:pPr>
              <w:widowControl/>
              <w:spacing w:line="0" w:lineRule="atLeast"/>
              <w:rPr>
                <w:rFonts w:ascii="ＭＳ 明朝" w:eastAsia="ＭＳ 明朝" w:hAnsi="ＭＳ 明朝" w:cs="ＭＳ Ｐゴシック"/>
                <w:kern w:val="0"/>
                <w:sz w:val="16"/>
                <w:szCs w:val="16"/>
              </w:rPr>
            </w:pPr>
          </w:p>
          <w:p w:rsidR="003F1FF5" w:rsidRPr="00AA77C4" w:rsidRDefault="006565D9" w:rsidP="003F1FF5">
            <w:pPr>
              <w:widowControl/>
              <w:spacing w:line="0" w:lineRule="atLeast"/>
              <w:ind w:left="16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１　就労移行支援サービス費</w:t>
            </w:r>
          </w:p>
          <w:p w:rsidR="003F1FF5" w:rsidRPr="00AA77C4" w:rsidRDefault="003F1FF5" w:rsidP="003F1FF5">
            <w:pPr>
              <w:widowControl/>
              <w:spacing w:line="0" w:lineRule="atLeast"/>
              <w:rPr>
                <w:rFonts w:ascii="ＭＳ 明朝" w:eastAsia="ＭＳ 明朝" w:hAnsi="ＭＳ 明朝" w:cs="ＭＳ Ｐゴシック"/>
                <w:kern w:val="0"/>
                <w:sz w:val="16"/>
                <w:szCs w:val="16"/>
              </w:rPr>
            </w:pPr>
          </w:p>
        </w:tc>
        <w:tc>
          <w:tcPr>
            <w:tcW w:w="7514" w:type="dxa"/>
            <w:tcBorders>
              <w:top w:val="single" w:sz="4" w:space="0" w:color="auto"/>
              <w:left w:val="single" w:sz="4" w:space="0" w:color="auto"/>
              <w:bottom w:val="single" w:sz="4" w:space="0" w:color="auto"/>
              <w:right w:val="single" w:sz="4" w:space="0" w:color="auto"/>
            </w:tcBorders>
            <w:shd w:val="clear" w:color="auto" w:fill="auto"/>
          </w:tcPr>
          <w:p w:rsidR="003F1FF5" w:rsidRPr="00AA77C4" w:rsidRDefault="003F1FF5" w:rsidP="003F1FF5">
            <w:pPr>
              <w:widowControl/>
              <w:spacing w:line="0" w:lineRule="atLeast"/>
              <w:rPr>
                <w:rFonts w:ascii="ＭＳ 明朝" w:eastAsia="ＭＳ 明朝" w:hAnsi="ＭＳ 明朝" w:cs="ＭＳ Ｐゴシック"/>
                <w:kern w:val="0"/>
                <w:sz w:val="16"/>
                <w:szCs w:val="16"/>
              </w:rPr>
            </w:pPr>
          </w:p>
          <w:p w:rsidR="003F1FF5" w:rsidRPr="00AA77C4" w:rsidRDefault="003F1FF5" w:rsidP="003F1FF5">
            <w:pPr>
              <w:widowControl/>
              <w:spacing w:line="0" w:lineRule="atLeast"/>
              <w:ind w:left="16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１</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就労移行支援サービス費については、次のいずれかに該当する利用者に対して、指定就労移行支援を行った場合に、所定単位数を算定しているか。</w:t>
            </w:r>
          </w:p>
          <w:p w:rsidR="003F1FF5" w:rsidRPr="00AA77C4" w:rsidRDefault="003F1FF5" w:rsidP="003F1FF5">
            <w:pPr>
              <w:widowControl/>
              <w:spacing w:line="0" w:lineRule="atLeast"/>
              <w:ind w:left="320" w:hangingChars="200" w:hanging="320"/>
              <w:rPr>
                <w:rFonts w:ascii="ＭＳ 明朝" w:eastAsia="ＭＳ 明朝" w:hAnsi="ＭＳ 明朝" w:cs="ＭＳ Ｐゴシック"/>
                <w:kern w:val="0"/>
                <w:sz w:val="16"/>
                <w:szCs w:val="16"/>
              </w:rPr>
            </w:pPr>
          </w:p>
          <w:p w:rsidR="003F1FF5" w:rsidRPr="00AA77C4" w:rsidRDefault="003F1FF5" w:rsidP="003F1FF5">
            <w:pPr>
              <w:widowControl/>
              <w:spacing w:line="0" w:lineRule="atLeast"/>
              <w:ind w:leftChars="100" w:left="210"/>
              <w:jc w:val="left"/>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ア　就労移行支援サービス費（Ⅰ）</w:t>
            </w:r>
          </w:p>
          <w:p w:rsidR="003F1FF5" w:rsidRPr="00AA77C4" w:rsidRDefault="003F1FF5" w:rsidP="003F1FF5">
            <w:pPr>
              <w:widowControl/>
              <w:spacing w:line="0" w:lineRule="atLeast"/>
              <w:ind w:leftChars="53" w:left="316" w:hangingChars="128" w:hanging="205"/>
              <w:jc w:val="lef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就労を希望する者であって、単独で就労することが困難であるため、就労に必要な知識及び技術の習得、就労先の紹介その他の支援が必要な</w:t>
            </w:r>
            <w:r w:rsidRPr="00AA77C4">
              <w:rPr>
                <w:rFonts w:ascii="ＭＳ 明朝" w:eastAsia="ＭＳ 明朝" w:hAnsi="ＭＳ 明朝" w:cs="ＭＳ Ｐゴシック"/>
                <w:kern w:val="0"/>
                <w:sz w:val="16"/>
                <w:szCs w:val="16"/>
              </w:rPr>
              <w:t>65歳未満の者又は65歳以上の者（65歳に達する前５年間（入院その他やむを得ない事由に</w:t>
            </w:r>
            <w:r w:rsidRPr="00AA77C4">
              <w:rPr>
                <w:rFonts w:ascii="ＭＳ 明朝" w:eastAsia="ＭＳ 明朝" w:hAnsi="ＭＳ 明朝" w:cs="ＭＳ Ｐゴシック" w:hint="eastAsia"/>
                <w:kern w:val="0"/>
                <w:sz w:val="16"/>
                <w:szCs w:val="16"/>
              </w:rPr>
              <w:t>より障害福祉サービスに係る支給決定を受けていなかった期間を除く。）引き続き障害福祉サービスに係る支給決定を受けていたものであって、</w:t>
            </w:r>
            <w:r w:rsidRPr="00AA77C4">
              <w:rPr>
                <w:rFonts w:ascii="ＭＳ 明朝" w:eastAsia="ＭＳ 明朝" w:hAnsi="ＭＳ 明朝" w:cs="ＭＳ Ｐゴシック"/>
                <w:kern w:val="0"/>
                <w:sz w:val="16"/>
                <w:szCs w:val="16"/>
              </w:rPr>
              <w:t>65歳に達する前日において就労移行支援に係る支給決定を受けていたものに限る。）に</w:t>
            </w:r>
            <w:r w:rsidRPr="00AA77C4">
              <w:rPr>
                <w:rFonts w:ascii="ＭＳ 明朝" w:eastAsia="ＭＳ 明朝" w:hAnsi="ＭＳ 明朝" w:cs="ＭＳ Ｐゴシック" w:hint="eastAsia"/>
                <w:kern w:val="0"/>
                <w:sz w:val="16"/>
                <w:szCs w:val="16"/>
              </w:rPr>
              <w:t>対して、指定就労移行支援事業所（認定指定就労移行支援事業所を除く。）又は指定障害者支援施</w:t>
            </w:r>
            <w:r w:rsidRPr="00AA77C4">
              <w:rPr>
                <w:rFonts w:ascii="ＭＳ 明朝" w:eastAsia="ＭＳ 明朝" w:hAnsi="ＭＳ 明朝" w:cs="ＭＳ Ｐゴシック"/>
                <w:kern w:val="0"/>
                <w:sz w:val="16"/>
                <w:szCs w:val="16"/>
              </w:rPr>
              <w:t>等</w:t>
            </w:r>
            <w:r w:rsidRPr="00AA77C4">
              <w:rPr>
                <w:rFonts w:ascii="ＭＳ 明朝" w:eastAsia="ＭＳ 明朝" w:hAnsi="ＭＳ 明朝" w:cs="ＭＳ Ｐゴシック" w:hint="eastAsia"/>
                <w:kern w:val="0"/>
                <w:sz w:val="16"/>
                <w:szCs w:val="16"/>
              </w:rPr>
              <w:t>（認定指定障害者支援施設を除く。）において、指定就労移行支援等を行った場合に、当該指定就労移行支援等を行った日の属する年度の利用定員及び市長に届け出た就労定着者の割合に応じ、１日につき所定単位数を算定しているか。</w:t>
            </w:r>
          </w:p>
          <w:p w:rsidR="003F1FF5" w:rsidRPr="00AA77C4" w:rsidRDefault="003F1FF5" w:rsidP="003F1FF5">
            <w:pPr>
              <w:widowControl/>
              <w:spacing w:line="0" w:lineRule="atLeast"/>
              <w:jc w:val="left"/>
              <w:rPr>
                <w:rFonts w:ascii="ＭＳ 明朝" w:eastAsia="ＭＳ 明朝" w:hAnsi="ＭＳ 明朝" w:cs="ＭＳ Ｐゴシック"/>
                <w:kern w:val="0"/>
                <w:sz w:val="16"/>
                <w:szCs w:val="16"/>
              </w:rPr>
            </w:pPr>
          </w:p>
          <w:p w:rsidR="003F1FF5" w:rsidRPr="00AA77C4" w:rsidRDefault="003F1FF5" w:rsidP="003F1FF5">
            <w:pPr>
              <w:widowControl/>
              <w:spacing w:line="0" w:lineRule="atLeast"/>
              <w:ind w:leftChars="100" w:left="210"/>
              <w:jc w:val="left"/>
              <w:rPr>
                <w:rFonts w:ascii="ＭＳ ゴシック" w:eastAsia="ＭＳ ゴシック" w:hAnsi="ＭＳ ゴシック" w:cs="ＭＳ Ｐゴシック"/>
                <w:kern w:val="0"/>
                <w:sz w:val="16"/>
                <w:szCs w:val="16"/>
                <w:shd w:val="pct15" w:color="auto" w:fill="FFFFFF"/>
              </w:rPr>
            </w:pPr>
            <w:r w:rsidRPr="00AA77C4">
              <w:rPr>
                <w:rFonts w:ascii="ＭＳ ゴシック" w:eastAsia="ＭＳ ゴシック" w:hAnsi="ＭＳ ゴシック" w:cs="ＭＳ Ｐゴシック" w:hint="eastAsia"/>
                <w:kern w:val="0"/>
                <w:sz w:val="16"/>
                <w:szCs w:val="16"/>
                <w:shd w:val="pct15" w:color="auto" w:fill="FFFFFF"/>
              </w:rPr>
              <w:t xml:space="preserve">※就労定着者の割合　　　　　　　　　　　　　　　　　　　　　　　　　　　　　　　　　　　　</w:t>
            </w:r>
          </w:p>
          <w:p w:rsidR="003F1FF5" w:rsidRPr="00AA77C4" w:rsidRDefault="003F1FF5" w:rsidP="003F1FF5">
            <w:pPr>
              <w:widowControl/>
              <w:spacing w:line="0" w:lineRule="atLeast"/>
              <w:ind w:leftChars="106" w:left="223" w:firstLineChars="100" w:firstLine="160"/>
              <w:jc w:val="lef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当該年度の前年度又は前々年度において、当該指定就労移行支援事業所又は指定障害者支援施設等における指定就労移行支援等を受けた後就労（</w:t>
            </w:r>
            <w:r w:rsidRPr="00AA77C4">
              <w:rPr>
                <w:rFonts w:ascii="ＭＳ 明朝" w:eastAsia="ＭＳ 明朝" w:hAnsi="ＭＳ 明朝" w:cs="ＭＳ Ｐゴシック"/>
                <w:kern w:val="0"/>
                <w:sz w:val="16"/>
                <w:szCs w:val="16"/>
              </w:rPr>
              <w:t>指定就労継続支援Ａ型事業所等への移行を除く。）し、就労を継続している期間が６月に達した者の合計数を当該前年度及び当該前々年度の当該指定就労移行支援事業所又は当該指定障害者支援施設等の利用定員の合計数で除して得た割合をいう。</w:t>
            </w:r>
          </w:p>
          <w:p w:rsidR="003F1FF5" w:rsidRPr="00AA77C4" w:rsidRDefault="003F1FF5" w:rsidP="003F1FF5">
            <w:pPr>
              <w:widowControl/>
              <w:spacing w:line="0" w:lineRule="atLeast"/>
              <w:ind w:leftChars="96" w:left="202" w:firstLineChars="100" w:firstLine="160"/>
              <w:jc w:val="left"/>
              <w:rPr>
                <w:rFonts w:ascii="ＭＳ 明朝" w:eastAsia="ＭＳ 明朝" w:hAnsi="ＭＳ 明朝" w:cs="ＭＳ Ｐゴシック"/>
                <w:kern w:val="0"/>
                <w:sz w:val="16"/>
                <w:szCs w:val="16"/>
              </w:rPr>
            </w:pPr>
            <w:r w:rsidRPr="00AA77C4">
              <w:rPr>
                <w:rFonts w:ascii="ＭＳ 明朝" w:eastAsia="ＭＳ 明朝" w:hAnsi="ＭＳ 明朝" w:cs="ＭＳ Ｐゴシック"/>
                <w:kern w:val="0"/>
                <w:sz w:val="16"/>
                <w:szCs w:val="16"/>
              </w:rPr>
              <w:t>ただし、認定指定就労移行支援事業所又は認定指定障害者支援施設</w:t>
            </w:r>
            <w:r w:rsidRPr="00AA77C4">
              <w:rPr>
                <w:rFonts w:ascii="ＭＳ 明朝" w:eastAsia="ＭＳ 明朝" w:hAnsi="ＭＳ 明朝" w:cs="ＭＳ Ｐゴシック" w:hint="eastAsia"/>
                <w:kern w:val="0"/>
                <w:sz w:val="16"/>
                <w:szCs w:val="16"/>
              </w:rPr>
              <w:t>においては、認定指定就労移行支援事業所等において、指定就労移行支援等を行った場合に、当該指定就労移行支援等を行った日の属する年度の前年度において、当該指定就労移行支援等を受けた後就労し、就労を継続している期間が６月に達した者の数を当該前年度の当該認定指定就労移行支援事業所等の最終学年の生徒の定員数で除して得た割合をいう。</w:t>
            </w:r>
          </w:p>
          <w:p w:rsidR="003F1FF5" w:rsidRPr="00AA77C4" w:rsidRDefault="003F1FF5" w:rsidP="003F1FF5">
            <w:pPr>
              <w:widowControl/>
              <w:spacing w:line="0" w:lineRule="atLeast"/>
              <w:ind w:leftChars="121" w:left="254" w:firstLineChars="100" w:firstLine="160"/>
              <w:jc w:val="left"/>
              <w:rPr>
                <w:rFonts w:ascii="ＭＳ 明朝" w:eastAsia="ＭＳ 明朝" w:hAnsi="ＭＳ 明朝" w:cs="ＭＳ Ｐゴシック"/>
                <w:kern w:val="0"/>
                <w:sz w:val="16"/>
                <w:szCs w:val="16"/>
              </w:rPr>
            </w:pPr>
          </w:p>
          <w:p w:rsidR="003F1FF5" w:rsidRPr="00AA77C4" w:rsidRDefault="003F1FF5" w:rsidP="003F1FF5">
            <w:pPr>
              <w:widowControl/>
              <w:spacing w:line="0" w:lineRule="atLeast"/>
              <w:ind w:leftChars="100" w:left="210"/>
              <w:jc w:val="left"/>
              <w:rPr>
                <w:rFonts w:ascii="ＭＳ ゴシック" w:eastAsia="ＭＳ ゴシック" w:hAnsi="ＭＳ ゴシック" w:cs="ＭＳ Ｐゴシック"/>
                <w:kern w:val="0"/>
                <w:sz w:val="16"/>
                <w:szCs w:val="16"/>
                <w:shd w:val="pct15" w:color="auto" w:fill="FFFFFF"/>
              </w:rPr>
            </w:pPr>
            <w:r w:rsidRPr="00AA77C4">
              <w:rPr>
                <w:rFonts w:ascii="ＭＳ ゴシック" w:eastAsia="ＭＳ ゴシック" w:hAnsi="ＭＳ ゴシック" w:cs="ＭＳ Ｐゴシック" w:hint="eastAsia"/>
                <w:kern w:val="0"/>
                <w:sz w:val="16"/>
                <w:szCs w:val="16"/>
                <w:shd w:val="pct15" w:color="auto" w:fill="FFFFFF"/>
              </w:rPr>
              <w:t xml:space="preserve">※留意事項　　　　　　　　　　　　　　　　　　　　　　　　　　　　　　　　　　　　　　　</w:t>
            </w:r>
          </w:p>
          <w:p w:rsidR="003F1FF5" w:rsidRPr="00AA77C4" w:rsidRDefault="003F1FF5" w:rsidP="003F1FF5">
            <w:pPr>
              <w:widowControl/>
              <w:spacing w:line="0" w:lineRule="atLeast"/>
              <w:ind w:leftChars="106" w:left="383" w:hangingChars="100" w:hanging="160"/>
              <w:jc w:val="lef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１　利用者を通所させて就労移行支援を提供した場合若しくは指定就労移行支援事業所とは別の場所で行われる就労移行支援を提供した場合又は施設入所支援を併せて利用する者に対し、就労移行支援を提供した場合に算定し、利用者が就職（施設外支援の対象となるトライアル雇用は除く。）した日の前日まで算定が可能。（利用者が就職した後の就労移行支援の取扱いについては、就労系留意事項通知を参照）</w:t>
            </w:r>
          </w:p>
          <w:p w:rsidR="003F1FF5" w:rsidRPr="00AA77C4" w:rsidRDefault="003F1FF5" w:rsidP="003F1FF5">
            <w:pPr>
              <w:widowControl/>
              <w:spacing w:line="0" w:lineRule="atLeast"/>
              <w:ind w:leftChars="106" w:left="383" w:hangingChars="100" w:hanging="160"/>
              <w:jc w:val="lef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２　通常の事業所に雇用されている障害者が休職した場合には、</w:t>
            </w:r>
            <w:r w:rsidRPr="00AA77C4">
              <w:rPr>
                <w:rFonts w:ascii="ＭＳ 明朝" w:eastAsia="ＭＳ 明朝" w:hAnsi="ＭＳ 明朝" w:cs="ＭＳ Ｐゴシック"/>
                <w:kern w:val="0"/>
                <w:sz w:val="16"/>
                <w:szCs w:val="16"/>
              </w:rPr>
              <w:t>(ア)から(ウ)の条件をいずれも満たす場合に限り</w:t>
            </w:r>
            <w:r w:rsidRPr="00AA77C4">
              <w:rPr>
                <w:rFonts w:ascii="ＭＳ 明朝" w:eastAsia="ＭＳ 明朝" w:hAnsi="ＭＳ 明朝" w:cs="ＭＳ Ｐゴシック" w:hint="eastAsia"/>
                <w:kern w:val="0"/>
                <w:sz w:val="16"/>
                <w:szCs w:val="16"/>
              </w:rPr>
              <w:t>算定することが可能。復職した場合には一般就労への移行者として差し支えない。</w:t>
            </w:r>
          </w:p>
          <w:p w:rsidR="003F1FF5" w:rsidRPr="00AA77C4" w:rsidRDefault="003F1FF5" w:rsidP="003F1FF5">
            <w:pPr>
              <w:widowControl/>
              <w:spacing w:line="0" w:lineRule="atLeast"/>
              <w:ind w:leftChars="106" w:left="543" w:hangingChars="200" w:hanging="320"/>
              <w:jc w:val="lef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(ア) 当該休職者を雇用する企業、地域における就労支援機関や医療機関等による復職支援の実施が見込めない</w:t>
            </w:r>
            <w:r w:rsidRPr="00AA77C4">
              <w:rPr>
                <w:rFonts w:ascii="ＭＳ 明朝" w:eastAsia="ＭＳ 明朝" w:hAnsi="ＭＳ 明朝" w:cs="ＭＳ Ｐゴシック" w:hint="eastAsia"/>
                <w:kern w:val="0"/>
                <w:sz w:val="16"/>
                <w:szCs w:val="16"/>
              </w:rPr>
              <w:t>場合又は困難である場合</w:t>
            </w:r>
          </w:p>
          <w:p w:rsidR="003F1FF5" w:rsidRPr="00AA77C4" w:rsidRDefault="003F1FF5" w:rsidP="003F1FF5">
            <w:pPr>
              <w:widowControl/>
              <w:spacing w:line="0" w:lineRule="atLeast"/>
              <w:ind w:leftChars="106" w:left="543" w:hangingChars="200" w:hanging="320"/>
              <w:jc w:val="lef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(イ) 休職中の障害者本人が復職を希望し、企業及び主治医が復職に関する支援を受けることにより復職するこ</w:t>
            </w:r>
            <w:r w:rsidRPr="00AA77C4">
              <w:rPr>
                <w:rFonts w:ascii="ＭＳ 明朝" w:eastAsia="ＭＳ 明朝" w:hAnsi="ＭＳ 明朝" w:cs="ＭＳ Ｐゴシック" w:hint="eastAsia"/>
                <w:kern w:val="0"/>
                <w:sz w:val="16"/>
                <w:szCs w:val="16"/>
              </w:rPr>
              <w:t xml:space="preserve">とが適当と判断している場合　</w:t>
            </w:r>
          </w:p>
          <w:p w:rsidR="003F1FF5" w:rsidRPr="00AA77C4" w:rsidRDefault="003F1FF5" w:rsidP="003F1FF5">
            <w:pPr>
              <w:widowControl/>
              <w:spacing w:line="0" w:lineRule="atLeast"/>
              <w:ind w:leftChars="106" w:left="543" w:hangingChars="200" w:hanging="320"/>
              <w:jc w:val="lef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(ウ) 休職中の障害者にとって、就労移行支援を実施することにより、より効果的かつ確実に復職につなげるこ</w:t>
            </w:r>
            <w:r w:rsidRPr="00AA77C4">
              <w:rPr>
                <w:rFonts w:ascii="ＭＳ 明朝" w:eastAsia="ＭＳ 明朝" w:hAnsi="ＭＳ 明朝" w:cs="ＭＳ Ｐゴシック" w:hint="eastAsia"/>
                <w:kern w:val="0"/>
                <w:sz w:val="16"/>
                <w:szCs w:val="16"/>
              </w:rPr>
              <w:t>とが可能であると市区町村が判断した場合</w:t>
            </w:r>
          </w:p>
          <w:p w:rsidR="003F1FF5" w:rsidRPr="00AA77C4" w:rsidRDefault="003F1FF5" w:rsidP="003F1FF5">
            <w:pPr>
              <w:widowControl/>
              <w:spacing w:line="0" w:lineRule="atLeast"/>
              <w:ind w:leftChars="106" w:left="543" w:hangingChars="200" w:hanging="320"/>
              <w:jc w:val="lef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w:t>
            </w:r>
          </w:p>
          <w:p w:rsidR="003F1FF5" w:rsidRPr="00AA77C4" w:rsidRDefault="003F1FF5" w:rsidP="003F1FF5">
            <w:pPr>
              <w:widowControl/>
              <w:spacing w:line="0" w:lineRule="atLeast"/>
              <w:ind w:leftChars="45" w:left="254" w:hangingChars="100" w:hanging="160"/>
              <w:jc w:val="lef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３　就労移行支援サービス費（Ⅰ）は、、利用定員及び利用定員に対する就労定着者の割合（当該年度の前年度又は前々年度において、就労移行支援を受けた後就労（企業等との雇用契約に基づく就労をいい、労働時間等労働条件の内容は問わない。ただし、就労継続支援Ａ型事業所の利用者としての移行及び施設外支援の対象となるトライアル雇用は除く。）し、就労を継続している期間が６月に達した者の合計数を当該前年度及び前々年度の利用定員（利用定員が年度途中で変更になった場合は、当該年度の各月の利用定員の合計数を当該各月の数で除した数）の合計数で除して得た割合をいう。）に応じ、基本報酬を算定する。</w:t>
            </w:r>
          </w:p>
          <w:p w:rsidR="003F1FF5" w:rsidRPr="00AA77C4" w:rsidRDefault="003F1FF5" w:rsidP="003F1FF5">
            <w:pPr>
              <w:widowControl/>
              <w:spacing w:line="0" w:lineRule="atLeast"/>
              <w:ind w:leftChars="100" w:left="210"/>
              <w:jc w:val="left"/>
              <w:rPr>
                <w:rFonts w:ascii="ＭＳ 明朝" w:eastAsia="ＭＳ 明朝" w:hAnsi="ＭＳ 明朝" w:cs="ＭＳ Ｐゴシック"/>
                <w:kern w:val="0"/>
                <w:sz w:val="16"/>
                <w:szCs w:val="16"/>
              </w:rPr>
            </w:pPr>
          </w:p>
          <w:p w:rsidR="003F1FF5" w:rsidRPr="00AA77C4" w:rsidRDefault="003F1FF5" w:rsidP="003F1FF5">
            <w:pPr>
              <w:widowControl/>
              <w:spacing w:line="0" w:lineRule="atLeast"/>
              <w:ind w:leftChars="106" w:left="383" w:hangingChars="100" w:hanging="160"/>
              <w:jc w:val="lef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４　「６月に達した者」とは、前年度において企業等での雇用継続期間が６月に達した者である。例えば、令和２年</w:t>
            </w:r>
            <w:r w:rsidRPr="00AA77C4">
              <w:rPr>
                <w:rFonts w:ascii="ＭＳ 明朝" w:eastAsia="ＭＳ 明朝" w:hAnsi="ＭＳ 明朝" w:cs="ＭＳ Ｐゴシック"/>
                <w:kern w:val="0"/>
                <w:sz w:val="16"/>
                <w:szCs w:val="16"/>
              </w:rPr>
              <w:t>10月１</w:t>
            </w:r>
            <w:r w:rsidRPr="00AA77C4">
              <w:rPr>
                <w:rFonts w:ascii="ＭＳ 明朝" w:eastAsia="ＭＳ 明朝" w:hAnsi="ＭＳ 明朝" w:cs="ＭＳ Ｐゴシック" w:hint="eastAsia"/>
                <w:kern w:val="0"/>
                <w:sz w:val="16"/>
                <w:szCs w:val="16"/>
              </w:rPr>
              <w:t>日に就職した者は、令和３年３月</w:t>
            </w:r>
            <w:r w:rsidRPr="00AA77C4">
              <w:rPr>
                <w:rFonts w:ascii="ＭＳ 明朝" w:eastAsia="ＭＳ 明朝" w:hAnsi="ＭＳ 明朝" w:cs="ＭＳ Ｐゴシック"/>
                <w:kern w:val="0"/>
                <w:sz w:val="16"/>
                <w:szCs w:val="16"/>
              </w:rPr>
              <w:t>31日に６月に達した者とな</w:t>
            </w:r>
            <w:r w:rsidRPr="00AA77C4">
              <w:rPr>
                <w:rFonts w:ascii="ＭＳ 明朝" w:eastAsia="ＭＳ 明朝" w:hAnsi="ＭＳ 明朝" w:cs="ＭＳ Ｐゴシック" w:hint="eastAsia"/>
                <w:kern w:val="0"/>
                <w:sz w:val="16"/>
                <w:szCs w:val="16"/>
              </w:rPr>
              <w:t>る。また、就労移行支援を経て企業等に就労した後、就労移行支援の職場定着支援の義務期間中（就職した日から６月）において労働条件改善のための転職支援等を実施した結果、離職後１月以内に再就職し、最初の企業等の就職から起算して雇用を継続している期間が６月に達した者は就労定着者として取り扱う。（就労移行支援サービス費（Ⅱ）においても同様）</w:t>
            </w:r>
          </w:p>
          <w:p w:rsidR="003F1FF5" w:rsidRPr="00AA77C4" w:rsidRDefault="003F1FF5" w:rsidP="003F1FF5">
            <w:pPr>
              <w:widowControl/>
              <w:spacing w:line="0" w:lineRule="atLeast"/>
              <w:ind w:leftChars="6" w:left="13"/>
              <w:jc w:val="left"/>
              <w:rPr>
                <w:rFonts w:ascii="ＭＳ 明朝" w:eastAsia="ＭＳ 明朝" w:hAnsi="ＭＳ 明朝" w:cs="ＭＳ Ｐゴシック"/>
                <w:kern w:val="0"/>
                <w:sz w:val="16"/>
                <w:szCs w:val="16"/>
              </w:rPr>
            </w:pPr>
          </w:p>
          <w:p w:rsidR="003F1FF5" w:rsidRPr="00AA77C4" w:rsidRDefault="003F1FF5" w:rsidP="003F1FF5">
            <w:pPr>
              <w:widowControl/>
              <w:spacing w:line="0" w:lineRule="atLeast"/>
              <w:ind w:leftChars="106" w:left="383" w:hangingChars="100" w:hanging="160"/>
              <w:jc w:val="lef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５　指定就労移行支援事業所又は指定障害者支援施設等が新規に指定を受けた日から２年間は、就労定着者の割合が</w:t>
            </w:r>
            <w:r w:rsidRPr="00AA77C4">
              <w:rPr>
                <w:rFonts w:ascii="ＭＳ 明朝" w:eastAsia="ＭＳ 明朝" w:hAnsi="ＭＳ 明朝" w:cs="ＭＳ Ｐゴシック"/>
                <w:kern w:val="0"/>
                <w:sz w:val="16"/>
                <w:szCs w:val="16"/>
              </w:rPr>
              <w:t>100分の30以上100分の40未満である場合とみなし</w:t>
            </w:r>
            <w:r w:rsidRPr="00AA77C4">
              <w:rPr>
                <w:rFonts w:ascii="ＭＳ 明朝" w:eastAsia="ＭＳ 明朝" w:hAnsi="ＭＳ 明朝" w:cs="ＭＳ Ｐゴシック" w:hint="eastAsia"/>
                <w:kern w:val="0"/>
                <w:sz w:val="16"/>
                <w:szCs w:val="16"/>
              </w:rPr>
              <w:t>て、１日につき所定単位数を算定する。</w:t>
            </w:r>
          </w:p>
          <w:p w:rsidR="003F1FF5" w:rsidRPr="00AA77C4" w:rsidRDefault="003F1FF5" w:rsidP="003F1FF5">
            <w:pPr>
              <w:widowControl/>
              <w:spacing w:line="0" w:lineRule="atLeast"/>
              <w:ind w:leftChars="206" w:left="433" w:firstLineChars="100" w:firstLine="160"/>
              <w:jc w:val="lef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ただし、指定就労移行支援事業所又は指定障害者支援施設等が新規に指定を受けた日から１年以上２年未満の間は、注３の規定中「前年度又は前々年度」及び「前年度及び当該前々年度」とあるのは、「前年度」と読み替えて計算した就労定着者の割合に応じ、１日につき所定単位数を算定することができる。</w:t>
            </w:r>
          </w:p>
          <w:p w:rsidR="003F1FF5" w:rsidRPr="00AA77C4" w:rsidRDefault="003F1FF5" w:rsidP="003F1FF5">
            <w:pPr>
              <w:widowControl/>
              <w:spacing w:line="0" w:lineRule="atLeast"/>
              <w:ind w:leftChars="100" w:left="210"/>
              <w:jc w:val="left"/>
              <w:rPr>
                <w:rFonts w:ascii="ＭＳ 明朝" w:eastAsia="ＭＳ 明朝" w:hAnsi="ＭＳ 明朝" w:cs="ＭＳ Ｐゴシック"/>
                <w:kern w:val="0"/>
                <w:sz w:val="16"/>
                <w:szCs w:val="16"/>
              </w:rPr>
            </w:pPr>
          </w:p>
          <w:p w:rsidR="003F1FF5" w:rsidRPr="00AA77C4" w:rsidRDefault="003F1FF5" w:rsidP="003F1FF5">
            <w:pPr>
              <w:widowControl/>
              <w:spacing w:line="0" w:lineRule="atLeast"/>
              <w:rPr>
                <w:rFonts w:ascii="ＭＳ 明朝" w:eastAsia="ＭＳ 明朝" w:hAnsi="ＭＳ 明朝" w:cs="ＭＳ Ｐゴシック"/>
                <w:kern w:val="0"/>
                <w:sz w:val="16"/>
                <w:szCs w:val="16"/>
              </w:rPr>
            </w:pPr>
          </w:p>
          <w:p w:rsidR="003F1FF5" w:rsidRPr="00AA77C4" w:rsidRDefault="003F1FF5" w:rsidP="003F1FF5">
            <w:pPr>
              <w:widowControl/>
              <w:spacing w:line="0" w:lineRule="atLeast"/>
              <w:rPr>
                <w:rFonts w:ascii="ＭＳ 明朝" w:eastAsia="ＭＳ 明朝" w:hAnsi="ＭＳ 明朝" w:cs="ＭＳ Ｐゴシック"/>
                <w:kern w:val="0"/>
                <w:sz w:val="16"/>
                <w:szCs w:val="16"/>
              </w:rPr>
            </w:pPr>
          </w:p>
          <w:p w:rsidR="003F1FF5" w:rsidRPr="00AA77C4" w:rsidRDefault="003F1FF5" w:rsidP="003F1FF5">
            <w:pPr>
              <w:widowControl/>
              <w:spacing w:line="0" w:lineRule="atLeast"/>
              <w:rPr>
                <w:rFonts w:ascii="ＭＳ 明朝" w:eastAsia="ＭＳ 明朝" w:hAnsi="ＭＳ 明朝" w:cs="ＭＳ Ｐゴシック"/>
                <w:kern w:val="0"/>
                <w:sz w:val="16"/>
                <w:szCs w:val="16"/>
              </w:rPr>
            </w:pPr>
          </w:p>
          <w:p w:rsidR="003F1FF5" w:rsidRPr="00AA77C4" w:rsidRDefault="003F1FF5" w:rsidP="003F1FF5">
            <w:pPr>
              <w:widowControl/>
              <w:spacing w:line="0" w:lineRule="atLeast"/>
              <w:rPr>
                <w:rFonts w:ascii="ＭＳ 明朝" w:eastAsia="ＭＳ 明朝" w:hAnsi="ＭＳ 明朝" w:cs="ＭＳ Ｐゴシック"/>
                <w:kern w:val="0"/>
                <w:sz w:val="16"/>
                <w:szCs w:val="16"/>
              </w:rPr>
            </w:pPr>
          </w:p>
          <w:p w:rsidR="003F1FF5" w:rsidRPr="00AA77C4" w:rsidRDefault="003F1FF5" w:rsidP="003F1FF5">
            <w:pPr>
              <w:widowControl/>
              <w:spacing w:line="0" w:lineRule="atLeast"/>
              <w:rPr>
                <w:rFonts w:ascii="ＭＳ 明朝" w:eastAsia="ＭＳ 明朝" w:hAnsi="ＭＳ 明朝" w:cs="ＭＳ Ｐゴシック"/>
                <w:kern w:val="0"/>
                <w:sz w:val="16"/>
                <w:szCs w:val="16"/>
              </w:rPr>
            </w:pPr>
          </w:p>
          <w:p w:rsidR="003F1FF5" w:rsidRPr="00AA77C4" w:rsidRDefault="003F1FF5" w:rsidP="003F1FF5">
            <w:pPr>
              <w:widowControl/>
              <w:spacing w:line="0" w:lineRule="atLeast"/>
              <w:rPr>
                <w:rFonts w:ascii="ＭＳ 明朝" w:eastAsia="ＭＳ 明朝" w:hAnsi="ＭＳ 明朝" w:cs="ＭＳ Ｐゴシック"/>
                <w:kern w:val="0"/>
                <w:sz w:val="16"/>
                <w:szCs w:val="16"/>
              </w:rPr>
            </w:pPr>
          </w:p>
          <w:p w:rsidR="003F1FF5" w:rsidRPr="00AA77C4" w:rsidRDefault="003F1FF5" w:rsidP="003F1FF5">
            <w:pPr>
              <w:widowControl/>
              <w:spacing w:line="0" w:lineRule="atLeast"/>
              <w:rPr>
                <w:rFonts w:ascii="ＭＳ 明朝" w:eastAsia="ＭＳ 明朝" w:hAnsi="ＭＳ 明朝" w:cs="ＭＳ Ｐゴシック"/>
                <w:kern w:val="0"/>
                <w:sz w:val="16"/>
                <w:szCs w:val="16"/>
              </w:rPr>
            </w:pPr>
          </w:p>
          <w:p w:rsidR="003F1FF5" w:rsidRPr="00AA77C4" w:rsidRDefault="003F1FF5" w:rsidP="003F1FF5">
            <w:pPr>
              <w:widowControl/>
              <w:spacing w:line="0" w:lineRule="atLeast"/>
              <w:rPr>
                <w:rFonts w:ascii="ＭＳ 明朝" w:eastAsia="ＭＳ 明朝" w:hAnsi="ＭＳ 明朝" w:cs="ＭＳ Ｐゴシック"/>
                <w:kern w:val="0"/>
                <w:sz w:val="16"/>
                <w:szCs w:val="16"/>
              </w:rPr>
            </w:pPr>
          </w:p>
          <w:p w:rsidR="003F1FF5" w:rsidRPr="00AA77C4" w:rsidRDefault="003F1FF5" w:rsidP="003F1FF5">
            <w:pPr>
              <w:widowControl/>
              <w:spacing w:line="0" w:lineRule="atLeast"/>
              <w:rPr>
                <w:rFonts w:ascii="ＭＳ 明朝" w:eastAsia="ＭＳ 明朝" w:hAnsi="ＭＳ 明朝" w:cs="ＭＳ Ｐゴシック"/>
                <w:kern w:val="0"/>
                <w:sz w:val="16"/>
                <w:szCs w:val="16"/>
              </w:rPr>
            </w:pPr>
          </w:p>
          <w:p w:rsidR="003F1FF5" w:rsidRPr="00AA77C4" w:rsidRDefault="003F1FF5" w:rsidP="003F1FF5">
            <w:pPr>
              <w:widowControl/>
              <w:spacing w:line="0" w:lineRule="atLeast"/>
              <w:ind w:leftChars="100" w:left="210"/>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イ　就労移行支援サービス費（Ⅱ）</w:t>
            </w:r>
          </w:p>
          <w:p w:rsidR="003F1FF5" w:rsidRPr="00AA77C4" w:rsidRDefault="003F1FF5" w:rsidP="003F1FF5">
            <w:pPr>
              <w:widowControl/>
              <w:spacing w:line="0" w:lineRule="atLeast"/>
              <w:ind w:leftChars="200" w:left="420"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認定指定就労移行支援事業所等におい</w:t>
            </w:r>
            <w:r w:rsidRPr="00AA77C4">
              <w:rPr>
                <w:rFonts w:ascii="ＭＳ 明朝" w:eastAsia="ＭＳ 明朝" w:hAnsi="ＭＳ 明朝" w:cs="ＭＳ Ｐゴシック"/>
                <w:kern w:val="0"/>
                <w:sz w:val="16"/>
                <w:szCs w:val="16"/>
              </w:rPr>
              <w:t>て、</w:t>
            </w:r>
            <w:r w:rsidRPr="00AA77C4">
              <w:rPr>
                <w:rFonts w:ascii="ＭＳ 明朝" w:eastAsia="ＭＳ 明朝" w:hAnsi="ＭＳ 明朝" w:cs="ＭＳ Ｐゴシック" w:hint="eastAsia"/>
                <w:kern w:val="0"/>
                <w:sz w:val="16"/>
                <w:szCs w:val="16"/>
              </w:rPr>
              <w:t>指定就労移行支援等を行った場合に、当該指定就労指定就労移行支援等を行った場合に、利用定員及び市長に届け出た就労定着者の割合に応じ、１日につき所定単位数を算定しているか。</w:t>
            </w:r>
          </w:p>
          <w:p w:rsidR="003F1FF5" w:rsidRPr="00AA77C4" w:rsidRDefault="003F1FF5" w:rsidP="003F1FF5">
            <w:pPr>
              <w:widowControl/>
              <w:spacing w:line="0" w:lineRule="atLeast"/>
              <w:ind w:leftChars="100" w:left="210"/>
              <w:rPr>
                <w:rFonts w:ascii="ＭＳ 明朝" w:eastAsia="ＭＳ 明朝" w:hAnsi="ＭＳ 明朝" w:cs="ＭＳ Ｐゴシック"/>
                <w:kern w:val="0"/>
                <w:sz w:val="16"/>
                <w:szCs w:val="16"/>
              </w:rPr>
            </w:pPr>
          </w:p>
          <w:p w:rsidR="003F1FF5" w:rsidRPr="00AA77C4" w:rsidRDefault="003F1FF5" w:rsidP="003F1FF5">
            <w:pPr>
              <w:widowControl/>
              <w:spacing w:line="0" w:lineRule="atLeast"/>
              <w:ind w:leftChars="27" w:left="57" w:firstLineChars="100" w:firstLine="160"/>
              <w:rPr>
                <w:rFonts w:ascii="ＭＳ ゴシック" w:eastAsia="ＭＳ ゴシック" w:hAnsi="ＭＳ ゴシック" w:cs="ＭＳ Ｐゴシック"/>
                <w:kern w:val="0"/>
                <w:sz w:val="16"/>
                <w:szCs w:val="16"/>
                <w:shd w:val="pct15" w:color="auto" w:fill="FFFFFF"/>
              </w:rPr>
            </w:pPr>
            <w:r w:rsidRPr="00AA77C4">
              <w:rPr>
                <w:rFonts w:ascii="ＭＳ ゴシック" w:eastAsia="ＭＳ ゴシック" w:hAnsi="ＭＳ ゴシック" w:cs="ＭＳ Ｐゴシック" w:hint="eastAsia"/>
                <w:kern w:val="0"/>
                <w:sz w:val="16"/>
                <w:szCs w:val="16"/>
                <w:shd w:val="pct15" w:color="auto" w:fill="FFFFFF"/>
              </w:rPr>
              <w:t xml:space="preserve">※留意事項　　　　　　　　　　　　　　　　　　　　　　　　　　　　　　　　　　　　　　　</w:t>
            </w:r>
          </w:p>
          <w:p w:rsidR="003F1FF5" w:rsidRPr="00AA77C4" w:rsidRDefault="003F1FF5" w:rsidP="003F1FF5">
            <w:pPr>
              <w:widowControl/>
              <w:spacing w:line="0" w:lineRule="atLeast"/>
              <w:ind w:leftChars="106" w:left="383" w:hangingChars="100" w:hanging="160"/>
              <w:jc w:val="lef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１　あん摩マッサージ指圧師、はり師及びきゅう師に係る学校養成施設認定規則（昭和</w:t>
            </w:r>
            <w:r w:rsidRPr="00AA77C4">
              <w:rPr>
                <w:rFonts w:ascii="ＭＳ 明朝" w:eastAsia="ＭＳ 明朝" w:hAnsi="ＭＳ 明朝" w:cs="ＭＳ Ｐゴシック"/>
                <w:kern w:val="0"/>
                <w:sz w:val="16"/>
                <w:szCs w:val="16"/>
              </w:rPr>
              <w:t>26年文部省・厚生省令第２号）によるあん摩マッサージ指圧</w:t>
            </w:r>
            <w:r w:rsidRPr="00AA77C4">
              <w:rPr>
                <w:rFonts w:ascii="ＭＳ 明朝" w:eastAsia="ＭＳ 明朝" w:hAnsi="ＭＳ 明朝" w:cs="ＭＳ Ｐゴシック" w:hint="eastAsia"/>
                <w:kern w:val="0"/>
                <w:sz w:val="16"/>
                <w:szCs w:val="16"/>
              </w:rPr>
              <w:t>師、はり師又はきゅう師の学校又は養成施設として認定されている指定就労移行支援事業所が、利用者を通所させて就労移行支援を提供した場合若しくは認定指定就労移行支援事業所とは別の場所で行われる就労移行支援を提供した場合又は施設入所支援を併せて利用する者に対し、就労移行支援を提供した場合に算定する。</w:t>
            </w:r>
          </w:p>
          <w:p w:rsidR="003F1FF5" w:rsidRPr="00AA77C4" w:rsidRDefault="003F1FF5" w:rsidP="003F1FF5">
            <w:pPr>
              <w:widowControl/>
              <w:spacing w:line="0" w:lineRule="atLeast"/>
              <w:ind w:leftChars="162" w:left="340" w:firstLineChars="100" w:firstLine="160"/>
              <w:jc w:val="lef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また、</w:t>
            </w:r>
            <w:r w:rsidRPr="00AA77C4">
              <w:rPr>
                <w:rFonts w:ascii="ＭＳ 明朝" w:eastAsia="ＭＳ 明朝" w:hAnsi="ＭＳ 明朝" w:cs="ＭＳ Ｐゴシック"/>
                <w:kern w:val="0"/>
                <w:sz w:val="16"/>
                <w:szCs w:val="16"/>
              </w:rPr>
              <w:t>利用定員及び利用定員に対する就</w:t>
            </w:r>
            <w:r w:rsidRPr="00AA77C4">
              <w:rPr>
                <w:rFonts w:ascii="ＭＳ 明朝" w:eastAsia="ＭＳ 明朝" w:hAnsi="ＭＳ 明朝" w:cs="ＭＳ Ｐゴシック" w:hint="eastAsia"/>
                <w:kern w:val="0"/>
                <w:sz w:val="16"/>
                <w:szCs w:val="16"/>
              </w:rPr>
              <w:t>労定着者の割合（当該年度の前年度において、就労移行支援を受けた後就労し、就労を継続している期間が６月に達した者の数を当該前年度の最終学年の利用定員で除して得た割合をいう。）に応じ、基本報酬を算定する。</w:t>
            </w:r>
          </w:p>
          <w:p w:rsidR="003F1FF5" w:rsidRPr="00AA77C4" w:rsidRDefault="003F1FF5" w:rsidP="003F1FF5">
            <w:pPr>
              <w:widowControl/>
              <w:spacing w:line="0" w:lineRule="atLeast"/>
              <w:ind w:leftChars="6" w:left="13"/>
              <w:rPr>
                <w:rFonts w:ascii="ＭＳ 明朝" w:eastAsia="ＭＳ 明朝" w:hAnsi="ＭＳ 明朝" w:cs="ＭＳ Ｐゴシック"/>
                <w:kern w:val="0"/>
                <w:sz w:val="16"/>
                <w:szCs w:val="16"/>
              </w:rPr>
            </w:pPr>
          </w:p>
          <w:p w:rsidR="003F1FF5" w:rsidRPr="00AA77C4" w:rsidRDefault="003F1FF5" w:rsidP="003F1FF5">
            <w:pPr>
              <w:widowControl/>
              <w:spacing w:line="0" w:lineRule="atLeast"/>
              <w:ind w:leftChars="106" w:left="383"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２　認定指定就労移行支援事業所等が新規に指定を受けた日から３年間（当該認定指定就労移行支援事業所等の修業年限が５年である場合は５年間）は、就労定着者の割合が</w:t>
            </w:r>
            <w:r w:rsidRPr="00AA77C4">
              <w:rPr>
                <w:rFonts w:ascii="ＭＳ 明朝" w:eastAsia="ＭＳ 明朝" w:hAnsi="ＭＳ 明朝" w:cs="ＭＳ Ｐゴシック"/>
                <w:kern w:val="0"/>
                <w:sz w:val="16"/>
                <w:szCs w:val="16"/>
              </w:rPr>
              <w:t>100分の30以上100分の40未満である場合とみな</w:t>
            </w:r>
            <w:r w:rsidRPr="00AA77C4">
              <w:rPr>
                <w:rFonts w:ascii="ＭＳ 明朝" w:eastAsia="ＭＳ 明朝" w:hAnsi="ＭＳ 明朝" w:cs="ＭＳ Ｐゴシック" w:hint="eastAsia"/>
                <w:kern w:val="0"/>
                <w:sz w:val="16"/>
                <w:szCs w:val="16"/>
              </w:rPr>
              <w:t>して、１日につき所定単位数を算定する。</w:t>
            </w:r>
          </w:p>
          <w:p w:rsidR="003F1FF5" w:rsidRPr="00AA77C4" w:rsidRDefault="003F1FF5" w:rsidP="003F1FF5">
            <w:pPr>
              <w:widowControl/>
              <w:spacing w:line="0" w:lineRule="atLeast"/>
              <w:ind w:leftChars="6" w:left="13"/>
              <w:rPr>
                <w:rFonts w:ascii="ＭＳ 明朝" w:eastAsia="ＭＳ 明朝" w:hAnsi="ＭＳ 明朝" w:cs="ＭＳ Ｐゴシック"/>
                <w:kern w:val="0"/>
                <w:sz w:val="16"/>
                <w:szCs w:val="16"/>
              </w:rPr>
            </w:pPr>
          </w:p>
          <w:p w:rsidR="003F1FF5" w:rsidRPr="00AA77C4" w:rsidRDefault="003F1FF5" w:rsidP="003F1FF5">
            <w:pPr>
              <w:widowControl/>
              <w:spacing w:line="0" w:lineRule="atLeast"/>
              <w:ind w:leftChars="106" w:left="223"/>
              <w:jc w:val="left"/>
              <w:rPr>
                <w:rFonts w:ascii="ＭＳ ゴシック" w:eastAsia="ＭＳ ゴシック" w:hAnsi="ＭＳ ゴシック" w:cs="ＭＳ Ｐゴシック"/>
                <w:kern w:val="0"/>
                <w:sz w:val="16"/>
                <w:szCs w:val="16"/>
                <w:shd w:val="pct15" w:color="auto" w:fill="FFFFFF"/>
              </w:rPr>
            </w:pPr>
            <w:r w:rsidRPr="00AA77C4">
              <w:rPr>
                <w:rFonts w:ascii="ＭＳ ゴシック" w:eastAsia="ＭＳ ゴシック" w:hAnsi="ＭＳ ゴシック" w:cs="ＭＳ Ｐゴシック" w:hint="eastAsia"/>
                <w:kern w:val="0"/>
                <w:sz w:val="16"/>
                <w:szCs w:val="16"/>
                <w:shd w:val="pct15" w:color="auto" w:fill="FFFFFF"/>
              </w:rPr>
              <w:t xml:space="preserve">※新規指定の就労移行支援事業所等の就労移行支援サービス費の区分について　　　　　　　　　</w:t>
            </w:r>
          </w:p>
          <w:p w:rsidR="003F1FF5" w:rsidRPr="00AA77C4" w:rsidRDefault="003F1FF5" w:rsidP="003F1FF5">
            <w:pPr>
              <w:widowControl/>
              <w:spacing w:line="0" w:lineRule="atLeast"/>
              <w:ind w:leftChars="106" w:left="383" w:hangingChars="100" w:hanging="160"/>
              <w:jc w:val="lef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１　新規指定の就労移行支援事業所等において、２年度間は、就労定着者の割合が</w:t>
            </w:r>
            <w:r w:rsidRPr="00AA77C4">
              <w:rPr>
                <w:rFonts w:ascii="ＭＳ 明朝" w:eastAsia="ＭＳ 明朝" w:hAnsi="ＭＳ 明朝" w:cs="ＭＳ Ｐゴシック"/>
                <w:kern w:val="0"/>
                <w:sz w:val="16"/>
                <w:szCs w:val="16"/>
              </w:rPr>
              <w:t>100</w:t>
            </w:r>
            <w:r w:rsidRPr="00AA77C4">
              <w:rPr>
                <w:rFonts w:ascii="ＭＳ 明朝" w:eastAsia="ＭＳ 明朝" w:hAnsi="ＭＳ 明朝" w:cs="ＭＳ Ｐゴシック" w:hint="eastAsia"/>
                <w:kern w:val="0"/>
                <w:sz w:val="16"/>
                <w:szCs w:val="16"/>
              </w:rPr>
              <w:t>分の</w:t>
            </w:r>
            <w:r w:rsidRPr="00AA77C4">
              <w:rPr>
                <w:rFonts w:ascii="ＭＳ 明朝" w:eastAsia="ＭＳ 明朝" w:hAnsi="ＭＳ 明朝" w:cs="ＭＳ Ｐゴシック"/>
                <w:kern w:val="0"/>
                <w:sz w:val="16"/>
                <w:szCs w:val="16"/>
              </w:rPr>
              <w:t>30以上100分の40未満の場合であるとみなして、基本報酬</w:t>
            </w:r>
            <w:r w:rsidRPr="00AA77C4">
              <w:rPr>
                <w:rFonts w:ascii="ＭＳ 明朝" w:eastAsia="ＭＳ 明朝" w:hAnsi="ＭＳ 明朝" w:cs="ＭＳ Ｐゴシック" w:hint="eastAsia"/>
                <w:kern w:val="0"/>
                <w:sz w:val="16"/>
                <w:szCs w:val="16"/>
              </w:rPr>
              <w:t>を算定する。</w:t>
            </w:r>
          </w:p>
          <w:p w:rsidR="003F1FF5" w:rsidRPr="00AA77C4" w:rsidRDefault="003F1FF5" w:rsidP="003F1FF5">
            <w:pPr>
              <w:widowControl/>
              <w:spacing w:line="0" w:lineRule="atLeast"/>
              <w:ind w:leftChars="206" w:left="433" w:firstLineChars="100" w:firstLine="160"/>
              <w:jc w:val="lef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ただし、２年度目において、初年度の就労定着者の割合（初年度において、就労移行支援を受けた後就労し、就労を継続している期間が６月に達した者の数を当該前年度の利用定員の数で除して得た割合をいう。）が</w:t>
            </w:r>
            <w:r w:rsidRPr="00AA77C4">
              <w:rPr>
                <w:rFonts w:ascii="ＭＳ 明朝" w:eastAsia="ＭＳ 明朝" w:hAnsi="ＭＳ 明朝" w:cs="ＭＳ Ｐゴシック"/>
                <w:kern w:val="0"/>
                <w:sz w:val="16"/>
                <w:szCs w:val="16"/>
              </w:rPr>
              <w:t>100分の40以上とな</w:t>
            </w:r>
            <w:r w:rsidRPr="00AA77C4">
              <w:rPr>
                <w:rFonts w:ascii="ＭＳ 明朝" w:eastAsia="ＭＳ 明朝" w:hAnsi="ＭＳ 明朝" w:cs="ＭＳ Ｐゴシック" w:hint="eastAsia"/>
                <w:kern w:val="0"/>
                <w:sz w:val="16"/>
                <w:szCs w:val="16"/>
              </w:rPr>
              <w:t>る場合は、初年度の実績に応じて基本報酬を算定しても差し支えないこととする。</w:t>
            </w:r>
          </w:p>
          <w:p w:rsidR="003F1FF5" w:rsidRPr="00AA77C4" w:rsidRDefault="003F1FF5" w:rsidP="003F1FF5">
            <w:pPr>
              <w:widowControl/>
              <w:spacing w:line="0" w:lineRule="atLeast"/>
              <w:ind w:leftChars="106" w:left="383" w:hangingChars="100" w:hanging="160"/>
              <w:jc w:val="lef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２　３年度目における就労定着者の割合については、「初年度の利用定員に</w:t>
            </w:r>
            <w:r w:rsidRPr="00AA77C4">
              <w:rPr>
                <w:rFonts w:ascii="ＭＳ 明朝" w:eastAsia="ＭＳ 明朝" w:hAnsi="ＭＳ 明朝" w:cs="ＭＳ Ｐゴシック"/>
                <w:kern w:val="0"/>
                <w:sz w:val="16"/>
                <w:szCs w:val="16"/>
              </w:rPr>
              <w:t>100分の30を乗じた数」と「２</w:t>
            </w:r>
            <w:r w:rsidRPr="00AA77C4">
              <w:rPr>
                <w:rFonts w:ascii="ＭＳ 明朝" w:eastAsia="ＭＳ 明朝" w:hAnsi="ＭＳ 明朝" w:cs="ＭＳ Ｐゴシック" w:hint="eastAsia"/>
                <w:kern w:val="0"/>
                <w:sz w:val="16"/>
                <w:szCs w:val="16"/>
              </w:rPr>
              <w:t>年度目において、就労移行支援を受けた後就労し、就労を継続している期間が６月に達した者」の合計数を初年度及び２年度目の利用定員の合計数で除して得た割合とすることができる。</w:t>
            </w:r>
          </w:p>
          <w:p w:rsidR="003F1FF5" w:rsidRPr="00AA77C4" w:rsidRDefault="003F1FF5" w:rsidP="003F1FF5">
            <w:pPr>
              <w:widowControl/>
              <w:spacing w:line="0" w:lineRule="atLeast"/>
              <w:ind w:leftChars="106" w:left="383" w:hangingChars="100" w:hanging="160"/>
              <w:jc w:val="lef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３　年度途中に指定された事業所については、支援の提供を開始してから２年間（</w:t>
            </w:r>
            <w:r w:rsidRPr="00AA77C4">
              <w:rPr>
                <w:rFonts w:ascii="ＭＳ 明朝" w:eastAsia="ＭＳ 明朝" w:hAnsi="ＭＳ 明朝" w:cs="ＭＳ Ｐゴシック"/>
                <w:kern w:val="0"/>
                <w:sz w:val="16"/>
                <w:szCs w:val="16"/>
              </w:rPr>
              <w:t>24月）は、就労定着者の割合が100分</w:t>
            </w:r>
            <w:r w:rsidRPr="00AA77C4">
              <w:rPr>
                <w:rFonts w:ascii="ＭＳ 明朝" w:eastAsia="ＭＳ 明朝" w:hAnsi="ＭＳ 明朝" w:cs="ＭＳ Ｐゴシック" w:hint="eastAsia"/>
                <w:kern w:val="0"/>
                <w:sz w:val="16"/>
                <w:szCs w:val="16"/>
              </w:rPr>
              <w:t>の</w:t>
            </w:r>
            <w:r w:rsidRPr="00AA77C4">
              <w:rPr>
                <w:rFonts w:ascii="ＭＳ 明朝" w:eastAsia="ＭＳ 明朝" w:hAnsi="ＭＳ 明朝" w:cs="ＭＳ Ｐゴシック"/>
                <w:kern w:val="0"/>
                <w:sz w:val="16"/>
                <w:szCs w:val="16"/>
              </w:rPr>
              <w:t>30以上100分の40未満の場合であるとみなして、基本報酬を</w:t>
            </w:r>
            <w:r w:rsidRPr="00AA77C4">
              <w:rPr>
                <w:rFonts w:ascii="ＭＳ 明朝" w:eastAsia="ＭＳ 明朝" w:hAnsi="ＭＳ 明朝" w:cs="ＭＳ Ｐゴシック" w:hint="eastAsia"/>
                <w:kern w:val="0"/>
                <w:sz w:val="16"/>
                <w:szCs w:val="16"/>
              </w:rPr>
              <w:t>算定する。</w:t>
            </w:r>
          </w:p>
          <w:p w:rsidR="003F1FF5" w:rsidRPr="00AA77C4" w:rsidRDefault="003F1FF5" w:rsidP="003F1FF5">
            <w:pPr>
              <w:widowControl/>
              <w:spacing w:line="0" w:lineRule="atLeast"/>
              <w:ind w:leftChars="206" w:left="433" w:firstLineChars="100" w:firstLine="160"/>
              <w:jc w:val="lef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ただし、支援の提供開始から２年目における就労定着者の割合については、支援の提供を開始した日から１年間において、就労移行支援を受けた後就労し、就労継続している期間が６月に達した者の数を当該１年間の利用定員で除して得た割合に応じて、基本報酬を算定しても差し支えないこととする。</w:t>
            </w:r>
          </w:p>
          <w:p w:rsidR="003F1FF5" w:rsidRPr="00AA77C4" w:rsidRDefault="003F1FF5" w:rsidP="003F1FF5">
            <w:pPr>
              <w:widowControl/>
              <w:spacing w:line="0" w:lineRule="atLeast"/>
              <w:ind w:leftChars="106" w:left="383" w:hangingChars="100" w:hanging="160"/>
              <w:jc w:val="lef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４　支援の提供を開始してから２年（</w:t>
            </w:r>
            <w:r w:rsidRPr="00AA77C4">
              <w:rPr>
                <w:rFonts w:ascii="ＭＳ 明朝" w:eastAsia="ＭＳ 明朝" w:hAnsi="ＭＳ 明朝" w:cs="ＭＳ Ｐゴシック"/>
                <w:kern w:val="0"/>
                <w:sz w:val="16"/>
                <w:szCs w:val="16"/>
              </w:rPr>
              <w:t>24月）経過した日</w:t>
            </w:r>
            <w:r w:rsidRPr="00AA77C4">
              <w:rPr>
                <w:rFonts w:ascii="ＭＳ 明朝" w:eastAsia="ＭＳ 明朝" w:hAnsi="ＭＳ 明朝" w:cs="ＭＳ Ｐゴシック" w:hint="eastAsia"/>
                <w:kern w:val="0"/>
                <w:sz w:val="16"/>
                <w:szCs w:val="16"/>
              </w:rPr>
              <w:t>の属する月から当該年度の３月までの就労定着者の割合については、「１年目（１月から</w:t>
            </w:r>
            <w:r w:rsidRPr="00AA77C4">
              <w:rPr>
                <w:rFonts w:ascii="ＭＳ 明朝" w:eastAsia="ＭＳ 明朝" w:hAnsi="ＭＳ 明朝" w:cs="ＭＳ Ｐゴシック"/>
                <w:kern w:val="0"/>
                <w:sz w:val="16"/>
                <w:szCs w:val="16"/>
              </w:rPr>
              <w:t>12月）の利用定員に100分の30を乗</w:t>
            </w:r>
            <w:r w:rsidRPr="00AA77C4">
              <w:rPr>
                <w:rFonts w:ascii="ＭＳ 明朝" w:eastAsia="ＭＳ 明朝" w:hAnsi="ＭＳ 明朝" w:cs="ＭＳ Ｐゴシック" w:hint="eastAsia"/>
                <w:kern w:val="0"/>
                <w:sz w:val="16"/>
                <w:szCs w:val="16"/>
              </w:rPr>
              <w:t>じた数」と「支援の提供開始から２年目（</w:t>
            </w:r>
            <w:r w:rsidRPr="00AA77C4">
              <w:rPr>
                <w:rFonts w:ascii="ＭＳ 明朝" w:eastAsia="ＭＳ 明朝" w:hAnsi="ＭＳ 明朝" w:cs="ＭＳ Ｐゴシック"/>
                <w:kern w:val="0"/>
                <w:sz w:val="16"/>
                <w:szCs w:val="16"/>
              </w:rPr>
              <w:t>13月から24月）にお</w:t>
            </w:r>
            <w:r w:rsidRPr="00AA77C4">
              <w:rPr>
                <w:rFonts w:ascii="ＭＳ 明朝" w:eastAsia="ＭＳ 明朝" w:hAnsi="ＭＳ 明朝" w:cs="ＭＳ Ｐゴシック" w:hint="eastAsia"/>
                <w:kern w:val="0"/>
                <w:sz w:val="16"/>
                <w:szCs w:val="16"/>
              </w:rPr>
              <w:t>いて、就労移行支援を受けた後就労し、就労を継続している期間が６月に達した者」の合計数を１年目の利用定員及び２年目の利用定員の合計数で除して得た割合とすることができる。</w:t>
            </w:r>
          </w:p>
          <w:p w:rsidR="003F1FF5" w:rsidRPr="00AA77C4" w:rsidRDefault="003F1FF5" w:rsidP="003F1FF5">
            <w:pPr>
              <w:widowControl/>
              <w:spacing w:line="0" w:lineRule="atLeast"/>
              <w:ind w:leftChars="100" w:left="210" w:firstLineChars="100" w:firstLine="160"/>
              <w:jc w:val="left"/>
              <w:rPr>
                <w:rFonts w:ascii="ＭＳ 明朝" w:eastAsia="ＭＳ 明朝" w:hAnsi="ＭＳ 明朝" w:cs="ＭＳ Ｐゴシック"/>
                <w:kern w:val="0"/>
                <w:sz w:val="16"/>
                <w:szCs w:val="16"/>
              </w:rPr>
            </w:pPr>
          </w:p>
          <w:p w:rsidR="003F1FF5" w:rsidRPr="00AA77C4" w:rsidRDefault="003F1FF5" w:rsidP="003F1FF5">
            <w:pPr>
              <w:widowControl/>
              <w:spacing w:line="0" w:lineRule="atLeast"/>
              <w:ind w:leftChars="200" w:left="420"/>
              <w:jc w:val="lef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（計算例）令和２年４月１日に新規に指定を受けた就労移行支援事業所において初年度の就労定着者が０人、２年度目の就労定着者が</w:t>
            </w:r>
            <w:r w:rsidRPr="00AA77C4">
              <w:rPr>
                <w:rFonts w:ascii="ＭＳ 明朝" w:eastAsia="ＭＳ 明朝" w:hAnsi="ＭＳ 明朝" w:cs="ＭＳ Ｐゴシック"/>
                <w:kern w:val="0"/>
                <w:sz w:val="16"/>
                <w:szCs w:val="16"/>
              </w:rPr>
              <w:t>10人、両年度とも利用定員が20人であっ</w:t>
            </w:r>
            <w:r w:rsidRPr="00AA77C4">
              <w:rPr>
                <w:rFonts w:ascii="ＭＳ 明朝" w:eastAsia="ＭＳ 明朝" w:hAnsi="ＭＳ 明朝" w:cs="ＭＳ Ｐゴシック" w:hint="eastAsia"/>
                <w:kern w:val="0"/>
                <w:sz w:val="16"/>
                <w:szCs w:val="16"/>
              </w:rPr>
              <w:t>た場合の３年度目（令和４年度）における就労定着者の割合</w:t>
            </w:r>
          </w:p>
          <w:p w:rsidR="003F1FF5" w:rsidRPr="00AA77C4" w:rsidRDefault="003F1FF5" w:rsidP="003F1FF5">
            <w:pPr>
              <w:widowControl/>
              <w:spacing w:line="0" w:lineRule="atLeast"/>
              <w:ind w:leftChars="200" w:left="420"/>
              <w:jc w:val="lef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w:t>
            </w:r>
            <w:r w:rsidRPr="00AA77C4">
              <w:rPr>
                <w:rFonts w:ascii="ＭＳ 明朝" w:eastAsia="ＭＳ 明朝" w:hAnsi="ＭＳ 明朝" w:cs="ＭＳ Ｐゴシック"/>
                <w:kern w:val="0"/>
                <w:sz w:val="16"/>
                <w:szCs w:val="16"/>
              </w:rPr>
              <w:t>20人×30／100）＋10人）／（20人＋20人）＝0.4</w:t>
            </w:r>
          </w:p>
          <w:p w:rsidR="003F1FF5" w:rsidRPr="00AA77C4" w:rsidRDefault="003F1FF5" w:rsidP="003F1FF5">
            <w:pPr>
              <w:widowControl/>
              <w:spacing w:line="0" w:lineRule="atLeast"/>
              <w:ind w:leftChars="200" w:left="420"/>
              <w:jc w:val="lef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就労定着者の割合→</w:t>
            </w:r>
            <w:r w:rsidRPr="00AA77C4">
              <w:rPr>
                <w:rFonts w:ascii="ＭＳ 明朝" w:eastAsia="ＭＳ 明朝" w:hAnsi="ＭＳ 明朝" w:cs="ＭＳ Ｐゴシック"/>
                <w:kern w:val="0"/>
                <w:sz w:val="16"/>
                <w:szCs w:val="16"/>
              </w:rPr>
              <w:t>100分の40</w:t>
            </w:r>
          </w:p>
          <w:p w:rsidR="003F1FF5" w:rsidRPr="00AA77C4" w:rsidRDefault="003F1FF5" w:rsidP="003F1FF5">
            <w:pPr>
              <w:widowControl/>
              <w:spacing w:line="0" w:lineRule="atLeast"/>
              <w:ind w:leftChars="100" w:left="370" w:hangingChars="100" w:hanging="160"/>
              <w:jc w:val="lef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５　</w:t>
            </w:r>
            <w:r w:rsidRPr="00AA77C4">
              <w:rPr>
                <w:rFonts w:ascii="ＭＳ 明朝" w:eastAsia="ＭＳ 明朝" w:hAnsi="ＭＳ 明朝" w:cs="ＭＳ Ｐゴシック"/>
                <w:kern w:val="0"/>
                <w:sz w:val="16"/>
                <w:szCs w:val="16"/>
              </w:rPr>
              <w:t>新規指定の認定指</w:t>
            </w:r>
            <w:r w:rsidRPr="00AA77C4">
              <w:rPr>
                <w:rFonts w:ascii="ＭＳ 明朝" w:eastAsia="ＭＳ 明朝" w:hAnsi="ＭＳ 明朝" w:cs="ＭＳ Ｐゴシック" w:hint="eastAsia"/>
                <w:kern w:val="0"/>
                <w:sz w:val="16"/>
                <w:szCs w:val="16"/>
              </w:rPr>
              <w:t>定就労移行支援事業所において、３年間（修業年限が５年である場合は５年間）は就労定着者の割合が</w:t>
            </w:r>
            <w:r w:rsidRPr="00AA77C4">
              <w:rPr>
                <w:rFonts w:ascii="ＭＳ 明朝" w:eastAsia="ＭＳ 明朝" w:hAnsi="ＭＳ 明朝" w:cs="ＭＳ Ｐゴシック"/>
                <w:kern w:val="0"/>
                <w:sz w:val="16"/>
                <w:szCs w:val="16"/>
              </w:rPr>
              <w:t>100分の30以上100分の40未満の場合であるとみなし、基本報酬を算定する。</w:t>
            </w:r>
          </w:p>
          <w:p w:rsidR="003F1FF5" w:rsidRPr="00AA77C4" w:rsidRDefault="003F1FF5" w:rsidP="003F1FF5">
            <w:pPr>
              <w:widowControl/>
              <w:spacing w:line="0" w:lineRule="atLeast"/>
              <w:ind w:leftChars="100" w:left="210"/>
              <w:jc w:val="left"/>
              <w:rPr>
                <w:rFonts w:ascii="ＭＳ ゴシック" w:eastAsia="ＭＳ ゴシック" w:hAnsi="ＭＳ ゴシック" w:cs="ＭＳ Ｐゴシック"/>
                <w:kern w:val="0"/>
                <w:sz w:val="16"/>
                <w:szCs w:val="16"/>
                <w:shd w:val="pct15" w:color="auto" w:fill="FFFFFF"/>
              </w:rPr>
            </w:pPr>
          </w:p>
          <w:p w:rsidR="003F1FF5" w:rsidRPr="00AA77C4" w:rsidRDefault="003F1FF5" w:rsidP="003F1FF5">
            <w:pPr>
              <w:widowControl/>
              <w:spacing w:line="0" w:lineRule="atLeast"/>
              <w:ind w:leftChars="100" w:left="210"/>
              <w:jc w:val="left"/>
              <w:rPr>
                <w:rFonts w:ascii="ＭＳ ゴシック" w:eastAsia="ＭＳ ゴシック" w:hAnsi="ＭＳ ゴシック" w:cs="ＭＳ Ｐゴシック"/>
                <w:kern w:val="0"/>
                <w:sz w:val="16"/>
                <w:szCs w:val="16"/>
                <w:shd w:val="pct15" w:color="auto" w:fill="FFFFFF"/>
              </w:rPr>
            </w:pPr>
            <w:r w:rsidRPr="00AA77C4">
              <w:rPr>
                <w:rFonts w:ascii="ＭＳ ゴシック" w:eastAsia="ＭＳ ゴシック" w:hAnsi="ＭＳ ゴシック" w:cs="ＭＳ Ｐゴシック" w:hint="eastAsia"/>
                <w:kern w:val="0"/>
                <w:sz w:val="16"/>
                <w:szCs w:val="16"/>
                <w:shd w:val="pct15" w:color="auto" w:fill="FFFFFF"/>
              </w:rPr>
              <w:t xml:space="preserve">※指定就労移行支援事業所とは別の場所での支援における報酬の算定　　　　　　　　　　　　　</w:t>
            </w:r>
          </w:p>
          <w:p w:rsidR="003F1FF5" w:rsidRPr="00AA77C4" w:rsidRDefault="003F1FF5" w:rsidP="003F1FF5">
            <w:pPr>
              <w:widowControl/>
              <w:spacing w:line="0" w:lineRule="atLeast"/>
              <w:ind w:leftChars="100" w:left="210"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指定就労移行支援事業所のほか、次の１、２の支援（事業所とは別の場所での支援）についても、一定の要件のもと報酬の算定が可能である。</w:t>
            </w:r>
          </w:p>
          <w:p w:rsidR="003F1FF5" w:rsidRPr="00AA77C4" w:rsidRDefault="003F1FF5" w:rsidP="003F1FF5">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１　施設外支援</w:t>
            </w:r>
          </w:p>
          <w:p w:rsidR="003F1FF5" w:rsidRPr="00AA77C4" w:rsidRDefault="003F1FF5" w:rsidP="003F1FF5">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２　施設外就労</w:t>
            </w:r>
          </w:p>
          <w:p w:rsidR="003F1FF5" w:rsidRPr="00AA77C4" w:rsidRDefault="003F1FF5" w:rsidP="003F1FF5">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１、２の内容及び報酬の算定は下記留意事項のとおり。</w:t>
            </w:r>
          </w:p>
          <w:p w:rsidR="003F1FF5" w:rsidRPr="00AA77C4" w:rsidRDefault="003F1FF5" w:rsidP="003F1FF5">
            <w:pPr>
              <w:widowControl/>
              <w:spacing w:line="0" w:lineRule="atLeast"/>
              <w:rPr>
                <w:rFonts w:ascii="ＭＳ 明朝" w:eastAsia="ＭＳ 明朝" w:hAnsi="ＭＳ 明朝" w:cs="ＭＳ Ｐゴシック"/>
                <w:kern w:val="0"/>
                <w:sz w:val="16"/>
                <w:szCs w:val="16"/>
              </w:rPr>
            </w:pPr>
          </w:p>
          <w:p w:rsidR="003F1FF5" w:rsidRPr="00AA77C4" w:rsidRDefault="003F1FF5" w:rsidP="003F1FF5">
            <w:pPr>
              <w:widowControl/>
              <w:spacing w:line="0" w:lineRule="atLeast"/>
              <w:ind w:leftChars="106" w:left="223"/>
              <w:jc w:val="left"/>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shd w:val="pct15" w:color="auto" w:fill="FFFFFF"/>
              </w:rPr>
              <w:t xml:space="preserve">※留意事項　　　　　　　　　　　　　　　　　　　　　　　　　　　　　　　　　　　　　　　</w:t>
            </w:r>
          </w:p>
          <w:p w:rsidR="003F1FF5" w:rsidRPr="00AA77C4" w:rsidRDefault="003F1FF5" w:rsidP="003F1FF5">
            <w:pPr>
              <w:widowControl/>
              <w:spacing w:line="0" w:lineRule="atLeast"/>
              <w:jc w:val="lef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１　施設外支援（対象サービス：就労移行支援、就労継続支援Ａ・Ｂ）</w:t>
            </w:r>
          </w:p>
          <w:p w:rsidR="003F1FF5" w:rsidRPr="00AA77C4" w:rsidRDefault="003F1FF5" w:rsidP="003F1FF5">
            <w:pPr>
              <w:widowControl/>
              <w:spacing w:line="0" w:lineRule="atLeast"/>
              <w:ind w:leftChars="-94" w:left="283" w:hangingChars="300" w:hanging="480"/>
              <w:jc w:val="lef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事業所とは別の場所で行われる企業実習等への支援については、次の要件を全て満たす場合に限り、</w:t>
            </w:r>
            <w:r w:rsidRPr="00AA77C4">
              <w:rPr>
                <w:rFonts w:ascii="ＭＳ 明朝" w:eastAsia="ＭＳ 明朝" w:hAnsi="ＭＳ 明朝" w:cs="ＭＳ Ｐゴシック"/>
                <w:kern w:val="0"/>
                <w:sz w:val="16"/>
                <w:szCs w:val="16"/>
              </w:rPr>
              <w:t>1年間に180日を限度として報酬の算定が可能。</w:t>
            </w:r>
          </w:p>
          <w:p w:rsidR="003F1FF5" w:rsidRPr="00AA77C4" w:rsidRDefault="003F1FF5" w:rsidP="003F1FF5">
            <w:pPr>
              <w:widowControl/>
              <w:spacing w:line="0" w:lineRule="atLeast"/>
              <w:ind w:leftChars="-94" w:left="283" w:hangingChars="300" w:hanging="480"/>
              <w:jc w:val="lef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(1)  要件</w:t>
            </w:r>
          </w:p>
          <w:p w:rsidR="003F1FF5" w:rsidRPr="00AA77C4" w:rsidRDefault="003F1FF5" w:rsidP="003F1FF5">
            <w:pPr>
              <w:widowControl/>
              <w:spacing w:line="0" w:lineRule="atLeast"/>
              <w:ind w:leftChars="-94" w:left="283" w:hangingChars="300" w:hanging="480"/>
              <w:jc w:val="lef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ア　施設外支援が、運営規程に位置づけられていること</w:t>
            </w:r>
          </w:p>
          <w:p w:rsidR="003F1FF5" w:rsidRPr="00AA77C4" w:rsidRDefault="003F1FF5" w:rsidP="003F1FF5">
            <w:pPr>
              <w:widowControl/>
              <w:spacing w:line="0" w:lineRule="atLeast"/>
              <w:ind w:leftChars="-94" w:left="603" w:hangingChars="500" w:hanging="80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イ　施設外支援の内容が、事前に個別支援計画に位置づけられ、</w:t>
            </w:r>
            <w:r w:rsidRPr="00AA77C4">
              <w:rPr>
                <w:rFonts w:ascii="ＭＳ 明朝" w:eastAsia="ＭＳ 明朝" w:hAnsi="ＭＳ 明朝" w:cs="ＭＳ Ｐゴシック"/>
                <w:kern w:val="0"/>
                <w:sz w:val="16"/>
                <w:szCs w:val="16"/>
              </w:rPr>
              <w:t>1週間毎に個別支援計画の内容について必</w:t>
            </w:r>
            <w:r w:rsidRPr="00AA77C4">
              <w:rPr>
                <w:rFonts w:ascii="ＭＳ 明朝" w:eastAsia="ＭＳ 明朝" w:hAnsi="ＭＳ 明朝" w:cs="ＭＳ Ｐゴシック" w:hint="eastAsia"/>
                <w:kern w:val="0"/>
                <w:sz w:val="16"/>
                <w:szCs w:val="16"/>
              </w:rPr>
              <w:t>要な見直しが行われているとともに、当該支援により、就労能力や工賃の向上及び一般就労への移行が認められること。</w:t>
            </w:r>
          </w:p>
          <w:p w:rsidR="003F1FF5" w:rsidRPr="00AA77C4" w:rsidRDefault="003F1FF5" w:rsidP="003F1FF5">
            <w:pPr>
              <w:widowControl/>
              <w:spacing w:line="0" w:lineRule="atLeast"/>
              <w:ind w:leftChars="-94" w:left="603" w:hangingChars="500" w:hanging="80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ウ　利用者又は実習受入事業者等から、事業所外等支援期間中の利用者の状況について聞き取りを行うことにより、日報が作成されていること。</w:t>
            </w:r>
          </w:p>
          <w:p w:rsidR="003F1FF5" w:rsidRPr="00AA77C4" w:rsidRDefault="003F1FF5" w:rsidP="003F1FF5">
            <w:pPr>
              <w:widowControl/>
              <w:spacing w:line="0" w:lineRule="atLeast"/>
              <w:ind w:leftChars="-94" w:left="603" w:hangingChars="500" w:hanging="80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エ　事業所外等支援の提供期間中における緊急時の対応ができること</w:t>
            </w:r>
          </w:p>
          <w:p w:rsidR="003F1FF5" w:rsidRPr="00AA77C4" w:rsidRDefault="003F1FF5" w:rsidP="003F1FF5">
            <w:pPr>
              <w:widowControl/>
              <w:spacing w:line="0" w:lineRule="atLeast"/>
              <w:ind w:leftChars="-94" w:left="603" w:hangingChars="500" w:hanging="80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(2) 報酬の算定期間</w:t>
            </w:r>
          </w:p>
          <w:p w:rsidR="003F1FF5" w:rsidRPr="00AA77C4" w:rsidRDefault="003F1FF5" w:rsidP="003F1FF5">
            <w:pPr>
              <w:widowControl/>
              <w:spacing w:line="0" w:lineRule="atLeast"/>
              <w:ind w:leftChars="-94" w:left="603" w:hangingChars="500" w:hanging="80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1年間」：4月1日から3月31日までの期間</w:t>
            </w:r>
          </w:p>
          <w:p w:rsidR="003F1FF5" w:rsidRPr="00AA77C4" w:rsidRDefault="003F1FF5" w:rsidP="003F1FF5">
            <w:pPr>
              <w:widowControl/>
              <w:spacing w:line="0" w:lineRule="atLeast"/>
              <w:ind w:leftChars="-94" w:left="603" w:hangingChars="500" w:hanging="80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180日」：利用者が実際に利用した日数の合計数（特例の場合、当該期限を超えて可能）</w:t>
            </w:r>
          </w:p>
          <w:p w:rsidR="003F1FF5" w:rsidRPr="00AA77C4" w:rsidRDefault="003F1FF5" w:rsidP="003F1FF5">
            <w:pPr>
              <w:widowControl/>
              <w:spacing w:line="0" w:lineRule="atLeast"/>
              <w:ind w:leftChars="-94" w:left="603" w:hangingChars="500" w:hanging="80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(3) その他</w:t>
            </w:r>
          </w:p>
          <w:p w:rsidR="003F1FF5" w:rsidRPr="00AA77C4" w:rsidRDefault="003F1FF5" w:rsidP="003F1FF5">
            <w:pPr>
              <w:widowControl/>
              <w:spacing w:line="0" w:lineRule="atLeast"/>
              <w:ind w:leftChars="-94" w:left="433" w:hangingChars="394" w:hanging="63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居宅において就労移行支援及び就労継続支援Ａ型及び就労継続支援Ｂ型を利用する場合は対象外</w:t>
            </w:r>
          </w:p>
          <w:p w:rsidR="003F1FF5" w:rsidRPr="00AA77C4" w:rsidRDefault="003F1FF5" w:rsidP="003F1FF5">
            <w:pPr>
              <w:widowControl/>
              <w:spacing w:line="0" w:lineRule="atLeast"/>
              <w:ind w:leftChars="-94" w:left="433" w:hangingChars="394" w:hanging="630"/>
              <w:rPr>
                <w:rFonts w:ascii="ＭＳ 明朝" w:eastAsia="ＭＳ 明朝" w:hAnsi="ＭＳ 明朝" w:cs="ＭＳ Ｐゴシック"/>
                <w:kern w:val="0"/>
                <w:sz w:val="16"/>
                <w:szCs w:val="16"/>
              </w:rPr>
            </w:pPr>
          </w:p>
          <w:p w:rsidR="003F1FF5" w:rsidRPr="00AA77C4" w:rsidRDefault="003F1FF5" w:rsidP="003F1FF5">
            <w:pPr>
              <w:widowControl/>
              <w:spacing w:line="0" w:lineRule="atLeast"/>
              <w:ind w:leftChars="-94" w:left="273" w:hangingChars="294" w:hanging="47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２　施設外就労（対象サービス：就労移行支援、就労継続支援Ａ・Ｂ）</w:t>
            </w:r>
          </w:p>
          <w:p w:rsidR="003F1FF5" w:rsidRPr="00AA77C4" w:rsidRDefault="003F1FF5" w:rsidP="003F1FF5">
            <w:pPr>
              <w:widowControl/>
              <w:spacing w:line="0" w:lineRule="atLeast"/>
              <w:ind w:leftChars="-94" w:left="273" w:hangingChars="294" w:hanging="47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利用者と職員とがユニットを組み、企業から請け負った作業を当該企業内で実施する施設外就労については、次の要件を全て満たす場合に、報酬の算定が可能。　</w:t>
            </w:r>
          </w:p>
          <w:p w:rsidR="003F1FF5" w:rsidRPr="00AA77C4" w:rsidRDefault="003F1FF5" w:rsidP="003F1FF5">
            <w:pPr>
              <w:widowControl/>
              <w:spacing w:line="0" w:lineRule="atLeast"/>
              <w:ind w:leftChars="6" w:left="483" w:hangingChars="294" w:hanging="47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(1) 施設外就労の最低定員及び上限</w:t>
            </w:r>
          </w:p>
          <w:p w:rsidR="003F1FF5" w:rsidRPr="00AA77C4" w:rsidRDefault="003F1FF5" w:rsidP="003F1FF5">
            <w:pPr>
              <w:widowControl/>
              <w:spacing w:line="0" w:lineRule="atLeast"/>
              <w:ind w:leftChars="106" w:left="693" w:hangingChars="294" w:hanging="47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施設外就労１ユニット当たり最低定員１人（施設外就労の総数は利用定員の</w:t>
            </w:r>
            <w:r w:rsidRPr="00AA77C4">
              <w:rPr>
                <w:rFonts w:ascii="ＭＳ 明朝" w:eastAsia="ＭＳ 明朝" w:hAnsi="ＭＳ 明朝" w:cs="ＭＳ Ｐゴシック"/>
                <w:kern w:val="0"/>
                <w:sz w:val="16"/>
                <w:szCs w:val="16"/>
              </w:rPr>
              <w:t>100分の70以下）</w:t>
            </w:r>
          </w:p>
          <w:p w:rsidR="003F1FF5" w:rsidRPr="00AA77C4" w:rsidRDefault="003F1FF5" w:rsidP="003F1FF5">
            <w:pPr>
              <w:widowControl/>
              <w:spacing w:line="0" w:lineRule="atLeast"/>
              <w:ind w:leftChars="6" w:left="483" w:hangingChars="294" w:hanging="47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(2) 施設外就労の職員配置</w:t>
            </w:r>
          </w:p>
          <w:p w:rsidR="003F1FF5" w:rsidRPr="00AA77C4" w:rsidRDefault="003F1FF5" w:rsidP="003F1FF5">
            <w:pPr>
              <w:widowControl/>
              <w:spacing w:line="0" w:lineRule="atLeast"/>
              <w:ind w:leftChars="106" w:left="693" w:hangingChars="294" w:hanging="47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本事業を実施する１ユニット当たりの利用定員につき、各事業の常勤換算方法に基づく職員を配置すること。</w:t>
            </w:r>
          </w:p>
          <w:p w:rsidR="003F1FF5" w:rsidRPr="00AA77C4" w:rsidRDefault="003F1FF5" w:rsidP="003F1FF5">
            <w:pPr>
              <w:widowControl/>
              <w:spacing w:line="0" w:lineRule="atLeast"/>
              <w:ind w:leftChars="6" w:left="483" w:hangingChars="294" w:hanging="47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(3) 利用定員の取扱</w:t>
            </w:r>
          </w:p>
          <w:p w:rsidR="003F1FF5" w:rsidRPr="00AA77C4" w:rsidRDefault="003F1FF5" w:rsidP="003F1FF5">
            <w:pPr>
              <w:widowControl/>
              <w:spacing w:line="0" w:lineRule="atLeast"/>
              <w:ind w:leftChars="106" w:left="693" w:hangingChars="294" w:hanging="47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施設外就労により就労している者と同数の者を主たる事業所の利用者として新たに受け入れることが可能。</w:t>
            </w:r>
          </w:p>
          <w:p w:rsidR="003F1FF5" w:rsidRPr="00AA77C4" w:rsidRDefault="003F1FF5" w:rsidP="003F1FF5">
            <w:pPr>
              <w:widowControl/>
              <w:spacing w:line="0" w:lineRule="atLeast"/>
              <w:ind w:leftChars="6" w:left="483" w:hangingChars="294" w:hanging="47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(4) 報酬の適用単価</w:t>
            </w:r>
          </w:p>
          <w:p w:rsidR="003F1FF5" w:rsidRPr="00AA77C4" w:rsidRDefault="003F1FF5" w:rsidP="003F1FF5">
            <w:pPr>
              <w:widowControl/>
              <w:spacing w:line="0" w:lineRule="atLeast"/>
              <w:ind w:leftChars="106" w:left="693" w:hangingChars="294" w:hanging="47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主たる事業所の利用定員に基づく報酬単価を適用。</w:t>
            </w:r>
          </w:p>
          <w:p w:rsidR="003F1FF5" w:rsidRPr="00AA77C4" w:rsidRDefault="003F1FF5" w:rsidP="003F1FF5">
            <w:pPr>
              <w:widowControl/>
              <w:spacing w:line="0" w:lineRule="atLeast"/>
              <w:ind w:leftChars="6" w:left="483" w:hangingChars="294" w:hanging="47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(5) その他</w:t>
            </w:r>
          </w:p>
          <w:p w:rsidR="003F1FF5" w:rsidRPr="00AA77C4" w:rsidRDefault="003F1FF5" w:rsidP="003F1FF5">
            <w:pPr>
              <w:widowControl/>
              <w:spacing w:line="0" w:lineRule="atLeast"/>
              <w:ind w:leftChars="6" w:left="483" w:hangingChars="294" w:hanging="47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・施設外就労先の企業と請負作業に関する契約を締結する。</w:t>
            </w:r>
          </w:p>
          <w:p w:rsidR="003F1FF5" w:rsidRPr="00AA77C4" w:rsidRDefault="003F1FF5" w:rsidP="003F1FF5">
            <w:pPr>
              <w:widowControl/>
              <w:spacing w:line="0" w:lineRule="atLeast"/>
              <w:ind w:leftChars="6" w:left="803" w:hangingChars="494" w:hanging="79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・施設外就労を運営規程へ明記し、施設外就労についての規則を設けるとともに、対象者は事前に個別支援計画に規定する。なお、月</w:t>
            </w:r>
            <w:r w:rsidRPr="00AA77C4">
              <w:rPr>
                <w:rFonts w:ascii="ＭＳ 明朝" w:eastAsia="ＭＳ 明朝" w:hAnsi="ＭＳ 明朝" w:cs="ＭＳ Ｐゴシック"/>
                <w:kern w:val="0"/>
                <w:sz w:val="16"/>
                <w:szCs w:val="16"/>
              </w:rPr>
              <w:t>2日は事業所内で達成度評価実施</w:t>
            </w:r>
          </w:p>
          <w:p w:rsidR="003F1FF5" w:rsidRPr="00AA77C4" w:rsidRDefault="003F1FF5" w:rsidP="003F1FF5">
            <w:pPr>
              <w:widowControl/>
              <w:spacing w:line="0" w:lineRule="atLeast"/>
              <w:ind w:leftChars="6" w:left="483" w:hangingChars="294" w:hanging="47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・施設外就労に関する実績を、毎月の報酬請求にあわせて提出する。</w:t>
            </w:r>
          </w:p>
          <w:p w:rsidR="003F1FF5" w:rsidRPr="00AA77C4" w:rsidRDefault="003F1FF5" w:rsidP="003F1FF5">
            <w:pPr>
              <w:widowControl/>
              <w:spacing w:line="0" w:lineRule="atLeast"/>
              <w:ind w:leftChars="6" w:left="483" w:hangingChars="294" w:hanging="47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・施設外就労に随行する支援員は、就労先企業の協力の下、以下の業務を行う。</w:t>
            </w:r>
          </w:p>
          <w:p w:rsidR="003F1FF5" w:rsidRPr="00AA77C4" w:rsidRDefault="003F1FF5" w:rsidP="003F1FF5">
            <w:pPr>
              <w:widowControl/>
              <w:spacing w:line="0" w:lineRule="atLeast"/>
              <w:ind w:leftChars="6" w:left="483" w:hangingChars="294" w:hanging="47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ア　事業の対象となる障害者の作業程度、意向、能力等の把握</w:t>
            </w:r>
          </w:p>
          <w:p w:rsidR="003F1FF5" w:rsidRPr="00AA77C4" w:rsidRDefault="003F1FF5" w:rsidP="003F1FF5">
            <w:pPr>
              <w:widowControl/>
              <w:spacing w:line="0" w:lineRule="atLeast"/>
              <w:ind w:leftChars="6" w:left="483" w:hangingChars="294" w:hanging="47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イ　委託企業の選定及び委託企業における作業実施に向けた調整</w:t>
            </w:r>
          </w:p>
          <w:p w:rsidR="003F1FF5" w:rsidRPr="00AA77C4" w:rsidRDefault="003F1FF5" w:rsidP="003F1FF5">
            <w:pPr>
              <w:widowControl/>
              <w:spacing w:line="0" w:lineRule="atLeast"/>
              <w:ind w:leftChars="6" w:left="483" w:hangingChars="294" w:hanging="47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ウ　対象者が施設外支援を行うために必要な支援（作業指導等）</w:t>
            </w:r>
          </w:p>
          <w:p w:rsidR="003F1FF5" w:rsidRPr="00AA77C4" w:rsidRDefault="003F1FF5" w:rsidP="003F1FF5">
            <w:pPr>
              <w:widowControl/>
              <w:spacing w:line="0" w:lineRule="atLeast"/>
              <w:ind w:leftChars="6" w:left="13"/>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エ　施設外支援についてのノウハウの蓄積及び提供</w:t>
            </w:r>
          </w:p>
          <w:p w:rsidR="003F1FF5" w:rsidRPr="00AA77C4" w:rsidRDefault="003F1FF5" w:rsidP="003F1FF5">
            <w:pPr>
              <w:widowControl/>
              <w:spacing w:line="0" w:lineRule="atLeast"/>
              <w:ind w:leftChars="6" w:left="13"/>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オ　委託先企業や対象者の家族との連携</w:t>
            </w:r>
          </w:p>
          <w:p w:rsidR="003F1FF5" w:rsidRPr="00AA77C4" w:rsidRDefault="003F1FF5" w:rsidP="003F1FF5">
            <w:pPr>
              <w:widowControl/>
              <w:spacing w:line="0" w:lineRule="atLeast"/>
              <w:ind w:leftChars="6" w:left="653" w:hangingChars="400" w:hanging="64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・事業の円滑実施に向けて、関係機関との連携に努める（労働局、地域障害者職業センター、職安等）</w:t>
            </w:r>
          </w:p>
          <w:p w:rsidR="003F1FF5" w:rsidRPr="00AA77C4" w:rsidRDefault="003F1FF5" w:rsidP="003F1FF5">
            <w:pPr>
              <w:widowControl/>
              <w:spacing w:line="0" w:lineRule="atLeast"/>
              <w:ind w:leftChars="6" w:left="653" w:hangingChars="400" w:hanging="640"/>
              <w:rPr>
                <w:rFonts w:ascii="ＭＳ 明朝" w:eastAsia="ＭＳ 明朝" w:hAnsi="ＭＳ 明朝" w:cs="ＭＳ Ｐゴシック"/>
                <w:kern w:val="0"/>
                <w:sz w:val="16"/>
                <w:szCs w:val="16"/>
              </w:rPr>
            </w:pPr>
          </w:p>
          <w:p w:rsidR="003F1FF5" w:rsidRPr="00AA77C4" w:rsidRDefault="003F1FF5" w:rsidP="003F1FF5">
            <w:pPr>
              <w:widowControl/>
              <w:spacing w:line="0" w:lineRule="atLeast"/>
              <w:ind w:left="16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２　地方公共団体が設置する指定就労移行支援事業所又は指定障害者支援施設の場合にあっては、所定単位数の</w:t>
            </w:r>
            <w:r w:rsidRPr="00AA77C4">
              <w:rPr>
                <w:rFonts w:ascii="ＭＳ 明朝" w:eastAsia="ＭＳ 明朝" w:hAnsi="ＭＳ 明朝" w:cs="ＭＳ Ｐゴシック"/>
                <w:kern w:val="0"/>
                <w:sz w:val="16"/>
                <w:szCs w:val="16"/>
              </w:rPr>
              <w:t>1000分の965に相当する単位数を算定</w:t>
            </w:r>
            <w:r w:rsidRPr="00AA77C4">
              <w:rPr>
                <w:rFonts w:ascii="ＭＳ 明朝" w:eastAsia="ＭＳ 明朝" w:hAnsi="ＭＳ 明朝" w:cs="ＭＳ Ｐゴシック" w:hint="eastAsia"/>
                <w:kern w:val="0"/>
                <w:sz w:val="16"/>
                <w:szCs w:val="16"/>
              </w:rPr>
              <w:t>しているか</w:t>
            </w:r>
            <w:r w:rsidRPr="00AA77C4">
              <w:rPr>
                <w:rFonts w:ascii="ＭＳ 明朝" w:eastAsia="ＭＳ 明朝" w:hAnsi="ＭＳ 明朝" w:cs="ＭＳ Ｐゴシック"/>
                <w:kern w:val="0"/>
                <w:sz w:val="16"/>
                <w:szCs w:val="16"/>
              </w:rPr>
              <w:t>。</w:t>
            </w:r>
          </w:p>
          <w:p w:rsidR="003F1FF5" w:rsidRPr="00AA77C4" w:rsidRDefault="003F1FF5" w:rsidP="00000B12">
            <w:pPr>
              <w:widowControl/>
              <w:spacing w:line="0" w:lineRule="atLeast"/>
              <w:ind w:left="160" w:hangingChars="100" w:hanging="160"/>
              <w:jc w:val="left"/>
              <w:rPr>
                <w:rFonts w:ascii="ＭＳ 明朝" w:eastAsia="ＭＳ 明朝" w:hAnsi="ＭＳ 明朝" w:cs="ＭＳ Ｐゴシック"/>
                <w:kern w:val="0"/>
                <w:sz w:val="16"/>
                <w:szCs w:val="16"/>
              </w:rPr>
            </w:pPr>
          </w:p>
        </w:tc>
        <w:tc>
          <w:tcPr>
            <w:tcW w:w="4991" w:type="dxa"/>
            <w:gridSpan w:val="2"/>
            <w:tcBorders>
              <w:top w:val="single" w:sz="4" w:space="0" w:color="auto"/>
              <w:left w:val="nil"/>
              <w:bottom w:val="single" w:sz="4" w:space="0" w:color="auto"/>
              <w:right w:val="single" w:sz="4" w:space="0" w:color="auto"/>
            </w:tcBorders>
            <w:shd w:val="clear" w:color="auto" w:fill="auto"/>
          </w:tcPr>
          <w:p w:rsidR="003F1FF5" w:rsidRPr="00AA77C4" w:rsidRDefault="003F1FF5" w:rsidP="003F1FF5">
            <w:pPr>
              <w:widowControl/>
              <w:spacing w:line="0" w:lineRule="atLeast"/>
              <w:rPr>
                <w:rFonts w:ascii="ＭＳ 明朝" w:eastAsia="ＭＳ 明朝" w:hAnsi="ＭＳ 明朝" w:cs="ＭＳ Ｐゴシック"/>
                <w:kern w:val="0"/>
                <w:sz w:val="16"/>
                <w:szCs w:val="16"/>
              </w:rPr>
            </w:pPr>
          </w:p>
          <w:p w:rsidR="003F1FF5" w:rsidRPr="00AA77C4" w:rsidRDefault="003F1FF5" w:rsidP="003F1FF5">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１．　適　・　否　</w:t>
            </w:r>
          </w:p>
          <w:p w:rsidR="003F1FF5" w:rsidRPr="00AA77C4" w:rsidRDefault="003F1FF5" w:rsidP="003F1FF5">
            <w:pPr>
              <w:widowControl/>
              <w:spacing w:line="0" w:lineRule="atLeast"/>
              <w:rPr>
                <w:rFonts w:ascii="ＭＳ 明朝" w:eastAsia="ＭＳ 明朝" w:hAnsi="ＭＳ 明朝" w:cs="ＭＳ Ｐゴシック"/>
                <w:kern w:val="0"/>
                <w:sz w:val="16"/>
                <w:szCs w:val="16"/>
              </w:rPr>
            </w:pPr>
          </w:p>
          <w:p w:rsidR="003F1FF5" w:rsidRPr="00AA77C4" w:rsidRDefault="003F1FF5" w:rsidP="003F1FF5">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算定状況</w:t>
            </w:r>
          </w:p>
          <w:p w:rsidR="003F1FF5" w:rsidRPr="00AA77C4" w:rsidRDefault="003F1FF5" w:rsidP="003F1FF5">
            <w:pPr>
              <w:widowControl/>
              <w:spacing w:line="0" w:lineRule="atLeast"/>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ア　就労移行支援サービス費（Ⅰ）</w:t>
            </w:r>
          </w:p>
          <w:p w:rsidR="003F1FF5" w:rsidRPr="00AA77C4" w:rsidRDefault="003F1FF5" w:rsidP="003F1FF5">
            <w:pPr>
              <w:widowControl/>
              <w:spacing w:line="0" w:lineRule="atLeast"/>
              <w:rPr>
                <w:rFonts w:ascii="ＭＳ 明朝" w:eastAsia="ＭＳ 明朝" w:hAnsi="ＭＳ 明朝" w:cs="ＭＳ Ｐゴシック"/>
                <w:kern w:val="0"/>
                <w:sz w:val="16"/>
                <w:szCs w:val="16"/>
              </w:rPr>
            </w:pPr>
            <w:r w:rsidRPr="00AA77C4">
              <w:rPr>
                <w:rFonts w:ascii="ＭＳ ゴシック" w:eastAsia="ＭＳ ゴシック" w:hAnsi="ＭＳ ゴシック" w:cs="ＭＳ Ｐゴシック" w:hint="eastAsia"/>
                <w:kern w:val="0"/>
                <w:sz w:val="16"/>
                <w:szCs w:val="16"/>
              </w:rPr>
              <w:t>(1)</w:t>
            </w:r>
            <w:r w:rsidRPr="00AA77C4">
              <w:rPr>
                <w:rFonts w:ascii="ＭＳ ゴシック" w:eastAsia="ＭＳ ゴシック" w:hAnsi="ＭＳ ゴシック" w:hint="eastAsia"/>
              </w:rPr>
              <w:t xml:space="preserve"> </w:t>
            </w:r>
            <w:r w:rsidRPr="00AA77C4">
              <w:rPr>
                <w:rFonts w:ascii="ＭＳ ゴシック" w:eastAsia="ＭＳ ゴシック" w:hAnsi="ＭＳ ゴシック" w:cs="ＭＳ Ｐゴシック" w:hint="eastAsia"/>
                <w:kern w:val="0"/>
                <w:sz w:val="16"/>
                <w:szCs w:val="16"/>
              </w:rPr>
              <w:t>利用定員が</w:t>
            </w:r>
            <w:r w:rsidRPr="00AA77C4">
              <w:rPr>
                <w:rFonts w:ascii="ＭＳ ゴシック" w:eastAsia="ＭＳ ゴシック" w:hAnsi="ＭＳ ゴシック" w:cs="ＭＳ Ｐゴシック"/>
                <w:kern w:val="0"/>
                <w:sz w:val="16"/>
                <w:szCs w:val="16"/>
              </w:rPr>
              <w:t>20人以下</w:t>
            </w:r>
          </w:p>
          <w:p w:rsidR="003F1FF5" w:rsidRPr="00AA77C4" w:rsidRDefault="003F1FF5" w:rsidP="003F1FF5">
            <w:pPr>
              <w:widowControl/>
              <w:spacing w:line="0" w:lineRule="atLeast"/>
              <w:jc w:val="lef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就労定着者の割合が</w:t>
            </w:r>
            <w:r w:rsidRPr="00AA77C4">
              <w:rPr>
                <w:rFonts w:ascii="ＭＳ 明朝" w:eastAsia="ＭＳ 明朝" w:hAnsi="ＭＳ 明朝" w:cs="ＭＳ Ｐゴシック"/>
                <w:kern w:val="0"/>
                <w:sz w:val="16"/>
                <w:szCs w:val="16"/>
              </w:rPr>
              <w:t>100分の50以上の場合</w:t>
            </w:r>
            <w:r w:rsidRPr="00AA77C4">
              <w:rPr>
                <w:rFonts w:ascii="ＭＳ 明朝" w:eastAsia="ＭＳ 明朝" w:hAnsi="ＭＳ 明朝" w:cs="ＭＳ Ｐゴシック" w:hint="eastAsia"/>
                <w:kern w:val="0"/>
                <w:sz w:val="16"/>
                <w:szCs w:val="16"/>
              </w:rPr>
              <w:t xml:space="preserve"> 【1</w:t>
            </w:r>
            <w:r w:rsidR="006565D9" w:rsidRPr="00AA77C4">
              <w:rPr>
                <w:rFonts w:ascii="ＭＳ 明朝" w:eastAsia="ＭＳ 明朝" w:hAnsi="ＭＳ 明朝" w:cs="ＭＳ Ｐゴシック"/>
                <w:kern w:val="0"/>
                <w:sz w:val="16"/>
                <w:szCs w:val="16"/>
              </w:rPr>
              <w:t>,210</w:t>
            </w:r>
            <w:r w:rsidRPr="00AA77C4">
              <w:rPr>
                <w:rFonts w:ascii="ＭＳ 明朝" w:eastAsia="ＭＳ 明朝" w:hAnsi="ＭＳ 明朝" w:cs="ＭＳ Ｐゴシック" w:hint="eastAsia"/>
                <w:kern w:val="0"/>
                <w:sz w:val="16"/>
                <w:szCs w:val="16"/>
              </w:rPr>
              <w:t>単位】</w:t>
            </w:r>
          </w:p>
          <w:p w:rsidR="003F1FF5" w:rsidRPr="00AA77C4" w:rsidRDefault="003F1FF5" w:rsidP="003F1FF5">
            <w:pPr>
              <w:widowControl/>
              <w:spacing w:line="0" w:lineRule="atLeast"/>
              <w:ind w:left="3600" w:hangingChars="2250" w:hanging="360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就労定着者の割合が</w:t>
            </w:r>
            <w:r w:rsidRPr="00AA77C4">
              <w:rPr>
                <w:rFonts w:ascii="ＭＳ 明朝" w:eastAsia="ＭＳ 明朝" w:hAnsi="ＭＳ 明朝" w:cs="ＭＳ Ｐゴシック"/>
                <w:kern w:val="0"/>
                <w:sz w:val="16"/>
                <w:szCs w:val="16"/>
              </w:rPr>
              <w:t>100分の40以上100分の50未満の</w:t>
            </w:r>
            <w:r w:rsidRPr="00AA77C4">
              <w:rPr>
                <w:rFonts w:ascii="ＭＳ 明朝" w:eastAsia="ＭＳ 明朝" w:hAnsi="ＭＳ 明朝" w:cs="ＭＳ Ｐゴシック" w:hint="eastAsia"/>
                <w:kern w:val="0"/>
                <w:sz w:val="16"/>
                <w:szCs w:val="16"/>
              </w:rPr>
              <w:t>場合</w:t>
            </w:r>
          </w:p>
          <w:p w:rsidR="003F1FF5" w:rsidRPr="00AA77C4" w:rsidRDefault="003F1FF5" w:rsidP="003F1FF5">
            <w:pPr>
              <w:widowControl/>
              <w:wordWrap w:val="0"/>
              <w:spacing w:line="0" w:lineRule="atLeast"/>
              <w:ind w:left="3600" w:hangingChars="2250" w:hanging="3600"/>
              <w:jc w:val="righ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w:t>
            </w:r>
            <w:r w:rsidR="006565D9" w:rsidRPr="00AA77C4">
              <w:rPr>
                <w:rFonts w:ascii="ＭＳ 明朝" w:eastAsia="ＭＳ 明朝" w:hAnsi="ＭＳ 明朝" w:cs="ＭＳ Ｐゴシック" w:hint="eastAsia"/>
                <w:kern w:val="0"/>
                <w:sz w:val="16"/>
                <w:szCs w:val="16"/>
              </w:rPr>
              <w:t xml:space="preserve"> </w:t>
            </w:r>
            <w:r w:rsidR="006565D9" w:rsidRPr="00AA77C4">
              <w:rPr>
                <w:rFonts w:ascii="ＭＳ 明朝" w:eastAsia="ＭＳ 明朝" w:hAnsi="ＭＳ 明朝" w:cs="ＭＳ Ｐゴシック"/>
                <w:kern w:val="0"/>
                <w:sz w:val="16"/>
                <w:szCs w:val="16"/>
              </w:rPr>
              <w:t>1,020</w:t>
            </w:r>
            <w:r w:rsidRPr="00AA77C4">
              <w:rPr>
                <w:rFonts w:ascii="ＭＳ 明朝" w:eastAsia="ＭＳ 明朝" w:hAnsi="ＭＳ 明朝" w:cs="ＭＳ Ｐゴシック" w:hint="eastAsia"/>
                <w:kern w:val="0"/>
                <w:sz w:val="16"/>
                <w:szCs w:val="16"/>
              </w:rPr>
              <w:t>単位】</w:t>
            </w:r>
          </w:p>
          <w:p w:rsidR="003F1FF5" w:rsidRPr="00AA77C4" w:rsidRDefault="003F1FF5" w:rsidP="003F1FF5">
            <w:pPr>
              <w:widowControl/>
              <w:spacing w:line="0" w:lineRule="atLeast"/>
              <w:ind w:left="3600" w:hangingChars="2250" w:hanging="360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就労定着者の割合が</w:t>
            </w:r>
            <w:r w:rsidRPr="00AA77C4">
              <w:rPr>
                <w:rFonts w:ascii="ＭＳ 明朝" w:eastAsia="ＭＳ 明朝" w:hAnsi="ＭＳ 明朝" w:cs="ＭＳ Ｐゴシック"/>
                <w:kern w:val="0"/>
                <w:sz w:val="16"/>
                <w:szCs w:val="16"/>
              </w:rPr>
              <w:t>100分の30以上100分の40未満の場合</w:t>
            </w:r>
          </w:p>
          <w:p w:rsidR="003F1FF5" w:rsidRPr="00AA77C4" w:rsidRDefault="003F1FF5" w:rsidP="003F1FF5">
            <w:pPr>
              <w:widowControl/>
              <w:spacing w:line="0" w:lineRule="atLeast"/>
              <w:ind w:left="3600" w:hangingChars="2250" w:hanging="3600"/>
              <w:jc w:val="righ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w:t>
            </w:r>
            <w:r w:rsidR="006565D9" w:rsidRPr="00AA77C4">
              <w:rPr>
                <w:rFonts w:ascii="ＭＳ 明朝" w:eastAsia="ＭＳ 明朝" w:hAnsi="ＭＳ 明朝" w:cs="ＭＳ Ｐゴシック"/>
                <w:kern w:val="0"/>
                <w:sz w:val="16"/>
                <w:szCs w:val="16"/>
              </w:rPr>
              <w:t>879</w:t>
            </w:r>
            <w:r w:rsidRPr="00AA77C4">
              <w:rPr>
                <w:rFonts w:ascii="ＭＳ 明朝" w:eastAsia="ＭＳ 明朝" w:hAnsi="ＭＳ 明朝" w:cs="ＭＳ Ｐゴシック" w:hint="eastAsia"/>
                <w:kern w:val="0"/>
                <w:sz w:val="16"/>
                <w:szCs w:val="16"/>
              </w:rPr>
              <w:t>単位】</w:t>
            </w:r>
          </w:p>
          <w:p w:rsidR="003F1FF5" w:rsidRPr="00AA77C4" w:rsidRDefault="003F1FF5" w:rsidP="003F1FF5">
            <w:pPr>
              <w:widowControl/>
              <w:spacing w:line="0" w:lineRule="atLeast"/>
              <w:ind w:left="3600" w:hangingChars="2250" w:hanging="360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就労定着者の割合が</w:t>
            </w:r>
            <w:r w:rsidRPr="00AA77C4">
              <w:rPr>
                <w:rFonts w:ascii="ＭＳ 明朝" w:eastAsia="ＭＳ 明朝" w:hAnsi="ＭＳ 明朝" w:cs="ＭＳ Ｐゴシック"/>
                <w:kern w:val="0"/>
                <w:sz w:val="16"/>
                <w:szCs w:val="16"/>
              </w:rPr>
              <w:t>100分の20以上100分の30未満の場合</w:t>
            </w:r>
          </w:p>
          <w:p w:rsidR="003F1FF5" w:rsidRPr="00AA77C4" w:rsidRDefault="003F1FF5" w:rsidP="003F1FF5">
            <w:pPr>
              <w:widowControl/>
              <w:spacing w:line="0" w:lineRule="atLeast"/>
              <w:ind w:left="3600" w:hangingChars="2250" w:hanging="3600"/>
              <w:jc w:val="righ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w:t>
            </w:r>
            <w:r w:rsidR="006565D9" w:rsidRPr="00AA77C4">
              <w:rPr>
                <w:rFonts w:ascii="ＭＳ 明朝" w:eastAsia="ＭＳ 明朝" w:hAnsi="ＭＳ 明朝" w:cs="ＭＳ Ｐゴシック"/>
                <w:kern w:val="0"/>
                <w:sz w:val="16"/>
                <w:szCs w:val="16"/>
              </w:rPr>
              <w:t>719</w:t>
            </w:r>
            <w:r w:rsidRPr="00AA77C4">
              <w:rPr>
                <w:rFonts w:ascii="ＭＳ 明朝" w:eastAsia="ＭＳ 明朝" w:hAnsi="ＭＳ 明朝" w:cs="ＭＳ Ｐゴシック" w:hint="eastAsia"/>
                <w:kern w:val="0"/>
                <w:sz w:val="16"/>
                <w:szCs w:val="16"/>
              </w:rPr>
              <w:t>単位】</w:t>
            </w:r>
          </w:p>
          <w:p w:rsidR="003F1FF5" w:rsidRPr="00AA77C4" w:rsidRDefault="003F1FF5" w:rsidP="003F1FF5">
            <w:pPr>
              <w:widowControl/>
              <w:spacing w:line="0" w:lineRule="atLeast"/>
              <w:ind w:left="3600" w:hangingChars="2250" w:hanging="360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就労定着者の割合が</w:t>
            </w:r>
            <w:r w:rsidRPr="00AA77C4">
              <w:rPr>
                <w:rFonts w:ascii="ＭＳ 明朝" w:eastAsia="ＭＳ 明朝" w:hAnsi="ＭＳ 明朝" w:cs="ＭＳ Ｐゴシック"/>
                <w:kern w:val="0"/>
                <w:sz w:val="16"/>
                <w:szCs w:val="16"/>
              </w:rPr>
              <w:t>100分の10以上100分の20未満の場合</w:t>
            </w:r>
          </w:p>
          <w:p w:rsidR="003F1FF5" w:rsidRPr="00AA77C4" w:rsidRDefault="003F1FF5" w:rsidP="003F1FF5">
            <w:pPr>
              <w:widowControl/>
              <w:spacing w:line="0" w:lineRule="atLeast"/>
              <w:ind w:left="3600" w:hangingChars="2250" w:hanging="3600"/>
              <w:jc w:val="righ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w:t>
            </w:r>
            <w:r w:rsidR="00B00F72" w:rsidRPr="00AA77C4">
              <w:rPr>
                <w:rFonts w:ascii="ＭＳ 明朝" w:eastAsia="ＭＳ 明朝" w:hAnsi="ＭＳ 明朝" w:cs="ＭＳ Ｐゴシック"/>
                <w:kern w:val="0"/>
                <w:sz w:val="16"/>
                <w:szCs w:val="16"/>
              </w:rPr>
              <w:t>569</w:t>
            </w:r>
            <w:r w:rsidRPr="00AA77C4">
              <w:rPr>
                <w:rFonts w:ascii="ＭＳ 明朝" w:eastAsia="ＭＳ 明朝" w:hAnsi="ＭＳ 明朝" w:cs="ＭＳ Ｐゴシック" w:hint="eastAsia"/>
                <w:kern w:val="0"/>
                <w:sz w:val="16"/>
                <w:szCs w:val="16"/>
              </w:rPr>
              <w:t>単位】</w:t>
            </w:r>
          </w:p>
          <w:p w:rsidR="003F1FF5" w:rsidRPr="00AA77C4" w:rsidRDefault="003F1FF5" w:rsidP="003F1FF5">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就労定着者の割合が</w:t>
            </w:r>
            <w:r w:rsidRPr="00AA77C4">
              <w:rPr>
                <w:rFonts w:ascii="ＭＳ 明朝" w:eastAsia="ＭＳ 明朝" w:hAnsi="ＭＳ 明朝" w:cs="ＭＳ Ｐゴシック"/>
                <w:kern w:val="0"/>
                <w:sz w:val="16"/>
                <w:szCs w:val="16"/>
              </w:rPr>
              <w:t>100分の10未満の場合</w:t>
            </w:r>
          </w:p>
          <w:p w:rsidR="003F1FF5" w:rsidRPr="00AA77C4" w:rsidRDefault="003F1FF5" w:rsidP="003F1FF5">
            <w:pPr>
              <w:widowControl/>
              <w:spacing w:line="0" w:lineRule="atLeast"/>
              <w:ind w:firstLineChars="300" w:firstLine="480"/>
              <w:jc w:val="right"/>
              <w:rPr>
                <w:rFonts w:ascii="ＭＳ 明朝" w:eastAsia="ＭＳ 明朝" w:hAnsi="ＭＳ 明朝" w:cs="ＭＳ Ｐゴシック"/>
                <w:kern w:val="0"/>
                <w:sz w:val="16"/>
                <w:szCs w:val="16"/>
              </w:rPr>
            </w:pPr>
            <w:r w:rsidRPr="00AA77C4">
              <w:rPr>
                <w:rFonts w:ascii="ＭＳ 明朝" w:eastAsia="ＭＳ 明朝" w:hAnsi="ＭＳ 明朝" w:cs="ＭＳ Ｐゴシック"/>
                <w:kern w:val="0"/>
                <w:sz w:val="16"/>
                <w:szCs w:val="16"/>
              </w:rPr>
              <w:t>（零の場合を除く。）</w:t>
            </w:r>
            <w:r w:rsidRPr="00AA77C4">
              <w:rPr>
                <w:rFonts w:ascii="ＭＳ 明朝" w:eastAsia="ＭＳ 明朝" w:hAnsi="ＭＳ 明朝" w:cs="ＭＳ Ｐゴシック" w:hint="eastAsia"/>
                <w:kern w:val="0"/>
                <w:sz w:val="16"/>
                <w:szCs w:val="16"/>
              </w:rPr>
              <w:t xml:space="preserve">　　　　　　　　　 【　5</w:t>
            </w:r>
            <w:r w:rsidR="00B00F72" w:rsidRPr="00AA77C4">
              <w:rPr>
                <w:rFonts w:ascii="ＭＳ 明朝" w:eastAsia="ＭＳ 明朝" w:hAnsi="ＭＳ 明朝" w:cs="ＭＳ Ｐゴシック"/>
                <w:kern w:val="0"/>
                <w:sz w:val="16"/>
                <w:szCs w:val="16"/>
              </w:rPr>
              <w:t>19</w:t>
            </w:r>
            <w:r w:rsidRPr="00AA77C4">
              <w:rPr>
                <w:rFonts w:ascii="ＭＳ 明朝" w:eastAsia="ＭＳ 明朝" w:hAnsi="ＭＳ 明朝" w:cs="ＭＳ Ｐゴシック" w:hint="eastAsia"/>
                <w:kern w:val="0"/>
                <w:sz w:val="16"/>
                <w:szCs w:val="16"/>
              </w:rPr>
              <w:t>単位】</w:t>
            </w:r>
          </w:p>
          <w:p w:rsidR="003F1FF5" w:rsidRPr="00AA77C4" w:rsidRDefault="003F1FF5" w:rsidP="003F1FF5">
            <w:pPr>
              <w:widowControl/>
              <w:spacing w:line="0" w:lineRule="atLeast"/>
              <w:jc w:val="righ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就労定着者の割合が零の場合　　　 　 　　【　</w:t>
            </w:r>
            <w:r w:rsidR="00B00F72" w:rsidRPr="00AA77C4">
              <w:rPr>
                <w:rFonts w:ascii="ＭＳ 明朝" w:eastAsia="ＭＳ 明朝" w:hAnsi="ＭＳ 明朝" w:cs="ＭＳ Ｐゴシック" w:hint="eastAsia"/>
                <w:kern w:val="0"/>
                <w:sz w:val="16"/>
                <w:szCs w:val="16"/>
              </w:rPr>
              <w:t>4</w:t>
            </w:r>
            <w:r w:rsidR="00B00F72" w:rsidRPr="00AA77C4">
              <w:rPr>
                <w:rFonts w:ascii="ＭＳ 明朝" w:eastAsia="ＭＳ 明朝" w:hAnsi="ＭＳ 明朝" w:cs="ＭＳ Ｐゴシック"/>
                <w:kern w:val="0"/>
                <w:sz w:val="16"/>
                <w:szCs w:val="16"/>
              </w:rPr>
              <w:t>79</w:t>
            </w:r>
            <w:r w:rsidRPr="00AA77C4">
              <w:rPr>
                <w:rFonts w:ascii="ＭＳ 明朝" w:eastAsia="ＭＳ 明朝" w:hAnsi="ＭＳ 明朝" w:cs="ＭＳ Ｐゴシック" w:hint="eastAsia"/>
                <w:kern w:val="0"/>
                <w:sz w:val="16"/>
                <w:szCs w:val="16"/>
              </w:rPr>
              <w:t>単位】</w:t>
            </w:r>
          </w:p>
          <w:p w:rsidR="003F1FF5" w:rsidRPr="00AA77C4" w:rsidRDefault="003F1FF5" w:rsidP="003F1FF5">
            <w:pPr>
              <w:widowControl/>
              <w:spacing w:line="0" w:lineRule="atLeast"/>
              <w:rPr>
                <w:rFonts w:ascii="ＭＳ 明朝" w:eastAsia="ＭＳ 明朝" w:hAnsi="ＭＳ 明朝" w:cs="ＭＳ Ｐゴシック"/>
                <w:kern w:val="0"/>
                <w:sz w:val="16"/>
                <w:szCs w:val="16"/>
              </w:rPr>
            </w:pPr>
          </w:p>
          <w:p w:rsidR="003F1FF5" w:rsidRPr="00AA77C4" w:rsidRDefault="003F1FF5" w:rsidP="003F1FF5">
            <w:pPr>
              <w:widowControl/>
              <w:spacing w:line="0" w:lineRule="atLeast"/>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(2)利用定員が21人以上40人以下</w:t>
            </w:r>
          </w:p>
          <w:p w:rsidR="003F1FF5" w:rsidRPr="00AA77C4" w:rsidRDefault="003F1FF5" w:rsidP="003F1FF5">
            <w:pPr>
              <w:widowControl/>
              <w:spacing w:line="0" w:lineRule="atLeast"/>
              <w:jc w:val="lef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就労定着者の割合が</w:t>
            </w:r>
            <w:r w:rsidRPr="00AA77C4">
              <w:rPr>
                <w:rFonts w:ascii="ＭＳ 明朝" w:eastAsia="ＭＳ 明朝" w:hAnsi="ＭＳ 明朝" w:cs="ＭＳ Ｐゴシック"/>
                <w:kern w:val="0"/>
                <w:sz w:val="16"/>
                <w:szCs w:val="16"/>
              </w:rPr>
              <w:t>100分の50以上の場合</w:t>
            </w:r>
            <w:r w:rsidRPr="00AA77C4">
              <w:rPr>
                <w:rFonts w:ascii="ＭＳ 明朝" w:eastAsia="ＭＳ 明朝" w:hAnsi="ＭＳ 明朝" w:cs="ＭＳ Ｐゴシック" w:hint="eastAsia"/>
                <w:kern w:val="0"/>
                <w:sz w:val="16"/>
                <w:szCs w:val="16"/>
              </w:rPr>
              <w:t xml:space="preserve"> 【1</w:t>
            </w:r>
            <w:r w:rsidR="00B00F72" w:rsidRPr="00AA77C4">
              <w:rPr>
                <w:rFonts w:ascii="ＭＳ 明朝" w:eastAsia="ＭＳ 明朝" w:hAnsi="ＭＳ 明朝" w:cs="ＭＳ Ｐゴシック"/>
                <w:kern w:val="0"/>
                <w:sz w:val="16"/>
                <w:szCs w:val="16"/>
              </w:rPr>
              <w:t>,055</w:t>
            </w:r>
            <w:r w:rsidRPr="00AA77C4">
              <w:rPr>
                <w:rFonts w:ascii="ＭＳ 明朝" w:eastAsia="ＭＳ 明朝" w:hAnsi="ＭＳ 明朝" w:cs="ＭＳ Ｐゴシック" w:hint="eastAsia"/>
                <w:kern w:val="0"/>
                <w:sz w:val="16"/>
                <w:szCs w:val="16"/>
              </w:rPr>
              <w:t>単位】</w:t>
            </w:r>
          </w:p>
          <w:p w:rsidR="003F1FF5" w:rsidRPr="00AA77C4" w:rsidRDefault="003F1FF5" w:rsidP="003F1FF5">
            <w:pPr>
              <w:widowControl/>
              <w:spacing w:line="0" w:lineRule="atLeast"/>
              <w:ind w:left="3600" w:hangingChars="2250" w:hanging="360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就労定着者の割合が</w:t>
            </w:r>
            <w:r w:rsidRPr="00AA77C4">
              <w:rPr>
                <w:rFonts w:ascii="ＭＳ 明朝" w:eastAsia="ＭＳ 明朝" w:hAnsi="ＭＳ 明朝" w:cs="ＭＳ Ｐゴシック"/>
                <w:kern w:val="0"/>
                <w:sz w:val="16"/>
                <w:szCs w:val="16"/>
              </w:rPr>
              <w:t>100分の40以上100分の50未満の</w:t>
            </w:r>
            <w:r w:rsidRPr="00AA77C4">
              <w:rPr>
                <w:rFonts w:ascii="ＭＳ 明朝" w:eastAsia="ＭＳ 明朝" w:hAnsi="ＭＳ 明朝" w:cs="ＭＳ Ｐゴシック" w:hint="eastAsia"/>
                <w:kern w:val="0"/>
                <w:sz w:val="16"/>
                <w:szCs w:val="16"/>
              </w:rPr>
              <w:t>場合</w:t>
            </w:r>
          </w:p>
          <w:p w:rsidR="003F1FF5" w:rsidRPr="00AA77C4" w:rsidRDefault="003F1FF5" w:rsidP="003F1FF5">
            <w:pPr>
              <w:widowControl/>
              <w:spacing w:line="0" w:lineRule="atLeast"/>
              <w:ind w:left="3600" w:hangingChars="2250" w:hanging="3600"/>
              <w:jc w:val="righ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8</w:t>
            </w:r>
            <w:r w:rsidR="00B00F72" w:rsidRPr="00AA77C4">
              <w:rPr>
                <w:rFonts w:ascii="ＭＳ 明朝" w:eastAsia="ＭＳ 明朝" w:hAnsi="ＭＳ 明朝" w:cs="ＭＳ Ｐゴシック"/>
                <w:kern w:val="0"/>
                <w:sz w:val="16"/>
                <w:szCs w:val="16"/>
              </w:rPr>
              <w:t>81</w:t>
            </w:r>
            <w:r w:rsidRPr="00AA77C4">
              <w:rPr>
                <w:rFonts w:ascii="ＭＳ 明朝" w:eastAsia="ＭＳ 明朝" w:hAnsi="ＭＳ 明朝" w:cs="ＭＳ Ｐゴシック" w:hint="eastAsia"/>
                <w:kern w:val="0"/>
                <w:sz w:val="16"/>
                <w:szCs w:val="16"/>
              </w:rPr>
              <w:t>単位】</w:t>
            </w:r>
          </w:p>
          <w:p w:rsidR="003F1FF5" w:rsidRPr="00AA77C4" w:rsidRDefault="003F1FF5" w:rsidP="003F1FF5">
            <w:pPr>
              <w:widowControl/>
              <w:spacing w:line="0" w:lineRule="atLeast"/>
              <w:ind w:left="3600" w:hangingChars="2250" w:hanging="360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就労定着者の割合が</w:t>
            </w:r>
            <w:r w:rsidRPr="00AA77C4">
              <w:rPr>
                <w:rFonts w:ascii="ＭＳ 明朝" w:eastAsia="ＭＳ 明朝" w:hAnsi="ＭＳ 明朝" w:cs="ＭＳ Ｐゴシック"/>
                <w:kern w:val="0"/>
                <w:sz w:val="16"/>
                <w:szCs w:val="16"/>
              </w:rPr>
              <w:t>100分の30以上100分の40未満の場合</w:t>
            </w:r>
          </w:p>
          <w:p w:rsidR="003F1FF5" w:rsidRPr="00AA77C4" w:rsidRDefault="003F1FF5" w:rsidP="003F1FF5">
            <w:pPr>
              <w:widowControl/>
              <w:spacing w:line="0" w:lineRule="atLeast"/>
              <w:ind w:left="3600" w:hangingChars="2250" w:hanging="3600"/>
              <w:jc w:val="righ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7</w:t>
            </w:r>
            <w:r w:rsidR="00B00F72" w:rsidRPr="00AA77C4">
              <w:rPr>
                <w:rFonts w:ascii="ＭＳ 明朝" w:eastAsia="ＭＳ 明朝" w:hAnsi="ＭＳ 明朝" w:cs="ＭＳ Ｐゴシック"/>
                <w:kern w:val="0"/>
                <w:sz w:val="16"/>
                <w:szCs w:val="16"/>
              </w:rPr>
              <w:t>43</w:t>
            </w:r>
            <w:r w:rsidRPr="00AA77C4">
              <w:rPr>
                <w:rFonts w:ascii="ＭＳ 明朝" w:eastAsia="ＭＳ 明朝" w:hAnsi="ＭＳ 明朝" w:cs="ＭＳ Ｐゴシック" w:hint="eastAsia"/>
                <w:kern w:val="0"/>
                <w:sz w:val="16"/>
                <w:szCs w:val="16"/>
              </w:rPr>
              <w:t>単位】</w:t>
            </w:r>
          </w:p>
          <w:p w:rsidR="003F1FF5" w:rsidRPr="00AA77C4" w:rsidRDefault="003F1FF5" w:rsidP="003F1FF5">
            <w:pPr>
              <w:widowControl/>
              <w:spacing w:line="0" w:lineRule="atLeast"/>
              <w:ind w:left="3600" w:hangingChars="2250" w:hanging="360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就労定着者の割合が</w:t>
            </w:r>
            <w:r w:rsidRPr="00AA77C4">
              <w:rPr>
                <w:rFonts w:ascii="ＭＳ 明朝" w:eastAsia="ＭＳ 明朝" w:hAnsi="ＭＳ 明朝" w:cs="ＭＳ Ｐゴシック"/>
                <w:kern w:val="0"/>
                <w:sz w:val="16"/>
                <w:szCs w:val="16"/>
              </w:rPr>
              <w:t>100分の20以上100分の30未満の場合</w:t>
            </w:r>
          </w:p>
          <w:p w:rsidR="003F1FF5" w:rsidRPr="00AA77C4" w:rsidRDefault="003F1FF5" w:rsidP="003F1FF5">
            <w:pPr>
              <w:widowControl/>
              <w:spacing w:line="0" w:lineRule="atLeast"/>
              <w:ind w:left="3600" w:hangingChars="2250" w:hanging="3600"/>
              <w:jc w:val="righ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6</w:t>
            </w:r>
            <w:r w:rsidR="00B00F72" w:rsidRPr="00AA77C4">
              <w:rPr>
                <w:rFonts w:ascii="ＭＳ 明朝" w:eastAsia="ＭＳ 明朝" w:hAnsi="ＭＳ 明朝" w:cs="ＭＳ Ｐゴシック"/>
                <w:kern w:val="0"/>
                <w:sz w:val="16"/>
                <w:szCs w:val="16"/>
              </w:rPr>
              <w:t>49</w:t>
            </w:r>
            <w:r w:rsidRPr="00AA77C4">
              <w:rPr>
                <w:rFonts w:ascii="ＭＳ 明朝" w:eastAsia="ＭＳ 明朝" w:hAnsi="ＭＳ 明朝" w:cs="ＭＳ Ｐゴシック" w:hint="eastAsia"/>
                <w:kern w:val="0"/>
                <w:sz w:val="16"/>
                <w:szCs w:val="16"/>
              </w:rPr>
              <w:t>単位】</w:t>
            </w:r>
          </w:p>
          <w:p w:rsidR="003F1FF5" w:rsidRPr="00AA77C4" w:rsidRDefault="003F1FF5" w:rsidP="003F1FF5">
            <w:pPr>
              <w:widowControl/>
              <w:spacing w:line="0" w:lineRule="atLeast"/>
              <w:ind w:left="3600" w:hangingChars="2250" w:hanging="360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就労定着者の割合が</w:t>
            </w:r>
            <w:r w:rsidRPr="00AA77C4">
              <w:rPr>
                <w:rFonts w:ascii="ＭＳ 明朝" w:eastAsia="ＭＳ 明朝" w:hAnsi="ＭＳ 明朝" w:cs="ＭＳ Ｐゴシック"/>
                <w:kern w:val="0"/>
                <w:sz w:val="16"/>
                <w:szCs w:val="16"/>
              </w:rPr>
              <w:t>100分の10以上100分の20未満の場合</w:t>
            </w:r>
          </w:p>
          <w:p w:rsidR="003F1FF5" w:rsidRPr="00AA77C4" w:rsidRDefault="003F1FF5" w:rsidP="003F1FF5">
            <w:pPr>
              <w:widowControl/>
              <w:spacing w:line="0" w:lineRule="atLeast"/>
              <w:ind w:left="3600" w:hangingChars="2250" w:hanging="3600"/>
              <w:jc w:val="righ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5</w:t>
            </w:r>
            <w:r w:rsidR="00B00F72" w:rsidRPr="00AA77C4">
              <w:rPr>
                <w:rFonts w:ascii="ＭＳ 明朝" w:eastAsia="ＭＳ 明朝" w:hAnsi="ＭＳ 明朝" w:cs="ＭＳ Ｐゴシック"/>
                <w:kern w:val="0"/>
                <w:sz w:val="16"/>
                <w:szCs w:val="16"/>
              </w:rPr>
              <w:t>24</w:t>
            </w:r>
            <w:r w:rsidRPr="00AA77C4">
              <w:rPr>
                <w:rFonts w:ascii="ＭＳ 明朝" w:eastAsia="ＭＳ 明朝" w:hAnsi="ＭＳ 明朝" w:cs="ＭＳ Ｐゴシック" w:hint="eastAsia"/>
                <w:kern w:val="0"/>
                <w:sz w:val="16"/>
                <w:szCs w:val="16"/>
              </w:rPr>
              <w:t>単位】</w:t>
            </w:r>
          </w:p>
          <w:p w:rsidR="003F1FF5" w:rsidRPr="00AA77C4" w:rsidRDefault="003F1FF5" w:rsidP="003F1FF5">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就労定着者の割合が</w:t>
            </w:r>
            <w:r w:rsidRPr="00AA77C4">
              <w:rPr>
                <w:rFonts w:ascii="ＭＳ 明朝" w:eastAsia="ＭＳ 明朝" w:hAnsi="ＭＳ 明朝" w:cs="ＭＳ Ｐゴシック"/>
                <w:kern w:val="0"/>
                <w:sz w:val="16"/>
                <w:szCs w:val="16"/>
              </w:rPr>
              <w:t>100分の10未満の場合</w:t>
            </w:r>
          </w:p>
          <w:p w:rsidR="003F1FF5" w:rsidRPr="00AA77C4" w:rsidRDefault="003F1FF5" w:rsidP="003F1FF5">
            <w:pPr>
              <w:widowControl/>
              <w:spacing w:line="0" w:lineRule="atLeast"/>
              <w:ind w:firstLineChars="300" w:firstLine="480"/>
              <w:jc w:val="right"/>
              <w:rPr>
                <w:rFonts w:ascii="ＭＳ 明朝" w:eastAsia="ＭＳ 明朝" w:hAnsi="ＭＳ 明朝" w:cs="ＭＳ Ｐゴシック"/>
                <w:kern w:val="0"/>
                <w:sz w:val="16"/>
                <w:szCs w:val="16"/>
              </w:rPr>
            </w:pPr>
            <w:r w:rsidRPr="00AA77C4">
              <w:rPr>
                <w:rFonts w:ascii="ＭＳ 明朝" w:eastAsia="ＭＳ 明朝" w:hAnsi="ＭＳ 明朝" w:cs="ＭＳ Ｐゴシック"/>
                <w:kern w:val="0"/>
                <w:sz w:val="16"/>
                <w:szCs w:val="16"/>
              </w:rPr>
              <w:t>（零の場合を除く。）</w:t>
            </w:r>
            <w:r w:rsidRPr="00AA77C4">
              <w:rPr>
                <w:rFonts w:ascii="ＭＳ 明朝" w:eastAsia="ＭＳ 明朝" w:hAnsi="ＭＳ 明朝" w:cs="ＭＳ Ｐゴシック" w:hint="eastAsia"/>
                <w:kern w:val="0"/>
                <w:sz w:val="16"/>
                <w:szCs w:val="16"/>
              </w:rPr>
              <w:t xml:space="preserve">　　　　　　　　　 【　4</w:t>
            </w:r>
            <w:r w:rsidR="00B00F72" w:rsidRPr="00AA77C4">
              <w:rPr>
                <w:rFonts w:ascii="ＭＳ 明朝" w:eastAsia="ＭＳ 明朝" w:hAnsi="ＭＳ 明朝" w:cs="ＭＳ Ｐゴシック"/>
                <w:kern w:val="0"/>
                <w:sz w:val="16"/>
                <w:szCs w:val="16"/>
              </w:rPr>
              <w:t>66</w:t>
            </w:r>
            <w:r w:rsidRPr="00AA77C4">
              <w:rPr>
                <w:rFonts w:ascii="ＭＳ 明朝" w:eastAsia="ＭＳ 明朝" w:hAnsi="ＭＳ 明朝" w:cs="ＭＳ Ｐゴシック" w:hint="eastAsia"/>
                <w:kern w:val="0"/>
                <w:sz w:val="16"/>
                <w:szCs w:val="16"/>
              </w:rPr>
              <w:t>単位】</w:t>
            </w:r>
          </w:p>
          <w:p w:rsidR="003F1FF5" w:rsidRPr="00AA77C4" w:rsidRDefault="003F1FF5" w:rsidP="003F1FF5">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就労定着者の割合が零の場合　　　 　 　  【　4</w:t>
            </w:r>
            <w:r w:rsidR="00B00F72" w:rsidRPr="00AA77C4">
              <w:rPr>
                <w:rFonts w:ascii="ＭＳ 明朝" w:eastAsia="ＭＳ 明朝" w:hAnsi="ＭＳ 明朝" w:cs="ＭＳ Ｐゴシック"/>
                <w:kern w:val="0"/>
                <w:sz w:val="16"/>
                <w:szCs w:val="16"/>
              </w:rPr>
              <w:t>32</w:t>
            </w:r>
            <w:r w:rsidRPr="00AA77C4">
              <w:rPr>
                <w:rFonts w:ascii="ＭＳ 明朝" w:eastAsia="ＭＳ 明朝" w:hAnsi="ＭＳ 明朝" w:cs="ＭＳ Ｐゴシック" w:hint="eastAsia"/>
                <w:kern w:val="0"/>
                <w:sz w:val="16"/>
                <w:szCs w:val="16"/>
              </w:rPr>
              <w:t>単位】</w:t>
            </w:r>
          </w:p>
          <w:p w:rsidR="003F1FF5" w:rsidRPr="00AA77C4" w:rsidRDefault="003F1FF5" w:rsidP="003F1FF5">
            <w:pPr>
              <w:widowControl/>
              <w:spacing w:line="0" w:lineRule="atLeast"/>
              <w:rPr>
                <w:rFonts w:ascii="ＭＳ 明朝" w:eastAsia="ＭＳ 明朝" w:hAnsi="ＭＳ 明朝" w:cs="ＭＳ Ｐゴシック"/>
                <w:kern w:val="0"/>
                <w:sz w:val="16"/>
                <w:szCs w:val="16"/>
              </w:rPr>
            </w:pPr>
          </w:p>
          <w:p w:rsidR="003F1FF5" w:rsidRPr="00AA77C4" w:rsidRDefault="003F1FF5" w:rsidP="003F1FF5">
            <w:pPr>
              <w:widowControl/>
              <w:spacing w:line="0" w:lineRule="atLeast"/>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(3) 利用定員が41人以上60人以下</w:t>
            </w:r>
          </w:p>
          <w:p w:rsidR="003F1FF5" w:rsidRPr="00AA77C4" w:rsidRDefault="003F1FF5" w:rsidP="003F1FF5">
            <w:pPr>
              <w:widowControl/>
              <w:spacing w:line="0" w:lineRule="atLeast"/>
              <w:jc w:val="lef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就労定着者の割合が</w:t>
            </w:r>
            <w:r w:rsidRPr="00AA77C4">
              <w:rPr>
                <w:rFonts w:ascii="ＭＳ 明朝" w:eastAsia="ＭＳ 明朝" w:hAnsi="ＭＳ 明朝" w:cs="ＭＳ Ｐゴシック"/>
                <w:kern w:val="0"/>
                <w:sz w:val="16"/>
                <w:szCs w:val="16"/>
              </w:rPr>
              <w:t>100分の50以上の場合</w:t>
            </w:r>
            <w:r w:rsidRPr="00AA77C4">
              <w:rPr>
                <w:rFonts w:ascii="ＭＳ 明朝" w:eastAsia="ＭＳ 明朝" w:hAnsi="ＭＳ 明朝" w:cs="ＭＳ Ｐゴシック" w:hint="eastAsia"/>
                <w:kern w:val="0"/>
                <w:sz w:val="16"/>
                <w:szCs w:val="16"/>
              </w:rPr>
              <w:t xml:space="preserve"> 【</w:t>
            </w:r>
            <w:r w:rsidR="00B00F72" w:rsidRPr="00AA77C4">
              <w:rPr>
                <w:rFonts w:ascii="ＭＳ 明朝" w:eastAsia="ＭＳ 明朝" w:hAnsi="ＭＳ 明朝" w:cs="ＭＳ Ｐゴシック" w:hint="eastAsia"/>
                <w:kern w:val="0"/>
                <w:sz w:val="16"/>
                <w:szCs w:val="16"/>
              </w:rPr>
              <w:t>1,0</w:t>
            </w:r>
            <w:r w:rsidR="00B00F72" w:rsidRPr="00AA77C4">
              <w:rPr>
                <w:rFonts w:ascii="ＭＳ 明朝" w:eastAsia="ＭＳ 明朝" w:hAnsi="ＭＳ 明朝" w:cs="ＭＳ Ｐゴシック"/>
                <w:kern w:val="0"/>
                <w:sz w:val="16"/>
                <w:szCs w:val="16"/>
              </w:rPr>
              <w:t>23</w:t>
            </w:r>
            <w:r w:rsidRPr="00AA77C4">
              <w:rPr>
                <w:rFonts w:ascii="ＭＳ 明朝" w:eastAsia="ＭＳ 明朝" w:hAnsi="ＭＳ 明朝" w:cs="ＭＳ Ｐゴシック" w:hint="eastAsia"/>
                <w:kern w:val="0"/>
                <w:sz w:val="16"/>
                <w:szCs w:val="16"/>
              </w:rPr>
              <w:t>単位】</w:t>
            </w:r>
          </w:p>
          <w:p w:rsidR="003F1FF5" w:rsidRPr="00AA77C4" w:rsidRDefault="003F1FF5" w:rsidP="003F1FF5">
            <w:pPr>
              <w:widowControl/>
              <w:spacing w:line="0" w:lineRule="atLeast"/>
              <w:ind w:left="3600" w:hangingChars="2250" w:hanging="360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就労定着者の割合が</w:t>
            </w:r>
            <w:r w:rsidRPr="00AA77C4">
              <w:rPr>
                <w:rFonts w:ascii="ＭＳ 明朝" w:eastAsia="ＭＳ 明朝" w:hAnsi="ＭＳ 明朝" w:cs="ＭＳ Ｐゴシック"/>
                <w:kern w:val="0"/>
                <w:sz w:val="16"/>
                <w:szCs w:val="16"/>
              </w:rPr>
              <w:t>100分の40以上100分の50未満の</w:t>
            </w:r>
            <w:r w:rsidRPr="00AA77C4">
              <w:rPr>
                <w:rFonts w:ascii="ＭＳ 明朝" w:eastAsia="ＭＳ 明朝" w:hAnsi="ＭＳ 明朝" w:cs="ＭＳ Ｐゴシック" w:hint="eastAsia"/>
                <w:kern w:val="0"/>
                <w:sz w:val="16"/>
                <w:szCs w:val="16"/>
              </w:rPr>
              <w:t>場合</w:t>
            </w:r>
          </w:p>
          <w:p w:rsidR="003F1FF5" w:rsidRPr="00AA77C4" w:rsidRDefault="003F1FF5" w:rsidP="003F1FF5">
            <w:pPr>
              <w:widowControl/>
              <w:spacing w:line="0" w:lineRule="atLeast"/>
              <w:ind w:left="3600" w:hangingChars="2250" w:hanging="3600"/>
              <w:jc w:val="righ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w:t>
            </w:r>
            <w:r w:rsidR="00B00F72" w:rsidRPr="00AA77C4">
              <w:rPr>
                <w:rFonts w:ascii="ＭＳ 明朝" w:eastAsia="ＭＳ 明朝" w:hAnsi="ＭＳ 明朝" w:cs="ＭＳ Ｐゴシック" w:hint="eastAsia"/>
                <w:kern w:val="0"/>
                <w:sz w:val="16"/>
                <w:szCs w:val="16"/>
              </w:rPr>
              <w:t>8</w:t>
            </w:r>
            <w:r w:rsidR="00B00F72" w:rsidRPr="00AA77C4">
              <w:rPr>
                <w:rFonts w:ascii="ＭＳ 明朝" w:eastAsia="ＭＳ 明朝" w:hAnsi="ＭＳ 明朝" w:cs="ＭＳ Ｐゴシック"/>
                <w:kern w:val="0"/>
                <w:sz w:val="16"/>
                <w:szCs w:val="16"/>
              </w:rPr>
              <w:t>57</w:t>
            </w:r>
            <w:r w:rsidRPr="00AA77C4">
              <w:rPr>
                <w:rFonts w:ascii="ＭＳ 明朝" w:eastAsia="ＭＳ 明朝" w:hAnsi="ＭＳ 明朝" w:cs="ＭＳ Ｐゴシック" w:hint="eastAsia"/>
                <w:kern w:val="0"/>
                <w:sz w:val="16"/>
                <w:szCs w:val="16"/>
              </w:rPr>
              <w:t>単位】</w:t>
            </w:r>
          </w:p>
          <w:p w:rsidR="003F1FF5" w:rsidRPr="00AA77C4" w:rsidRDefault="003F1FF5" w:rsidP="003F1FF5">
            <w:pPr>
              <w:widowControl/>
              <w:spacing w:line="0" w:lineRule="atLeast"/>
              <w:ind w:left="3600" w:hangingChars="2250" w:hanging="360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就労定着者の割合が</w:t>
            </w:r>
            <w:r w:rsidRPr="00AA77C4">
              <w:rPr>
                <w:rFonts w:ascii="ＭＳ 明朝" w:eastAsia="ＭＳ 明朝" w:hAnsi="ＭＳ 明朝" w:cs="ＭＳ Ｐゴシック"/>
                <w:kern w:val="0"/>
                <w:sz w:val="16"/>
                <w:szCs w:val="16"/>
              </w:rPr>
              <w:t>100分の30以上100分の40未満の場合</w:t>
            </w:r>
          </w:p>
          <w:p w:rsidR="003F1FF5" w:rsidRPr="00AA77C4" w:rsidRDefault="003F1FF5" w:rsidP="003F1FF5">
            <w:pPr>
              <w:widowControl/>
              <w:spacing w:line="0" w:lineRule="atLeast"/>
              <w:ind w:left="3600" w:hangingChars="2250" w:hanging="3600"/>
              <w:jc w:val="righ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w:t>
            </w:r>
            <w:r w:rsidR="00B00F72" w:rsidRPr="00AA77C4">
              <w:rPr>
                <w:rFonts w:ascii="ＭＳ 明朝" w:eastAsia="ＭＳ 明朝" w:hAnsi="ＭＳ 明朝" w:cs="ＭＳ Ｐゴシック"/>
                <w:kern w:val="0"/>
                <w:sz w:val="16"/>
                <w:szCs w:val="16"/>
              </w:rPr>
              <w:t>711</w:t>
            </w:r>
            <w:r w:rsidRPr="00AA77C4">
              <w:rPr>
                <w:rFonts w:ascii="ＭＳ 明朝" w:eastAsia="ＭＳ 明朝" w:hAnsi="ＭＳ 明朝" w:cs="ＭＳ Ｐゴシック" w:hint="eastAsia"/>
                <w:kern w:val="0"/>
                <w:sz w:val="16"/>
                <w:szCs w:val="16"/>
              </w:rPr>
              <w:t>単位】</w:t>
            </w:r>
          </w:p>
          <w:p w:rsidR="003F1FF5" w:rsidRPr="00AA77C4" w:rsidRDefault="003F1FF5" w:rsidP="003F1FF5">
            <w:pPr>
              <w:widowControl/>
              <w:spacing w:line="0" w:lineRule="atLeast"/>
              <w:ind w:left="3600" w:hangingChars="2250" w:hanging="360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就労定着者の割合が</w:t>
            </w:r>
            <w:r w:rsidRPr="00AA77C4">
              <w:rPr>
                <w:rFonts w:ascii="ＭＳ 明朝" w:eastAsia="ＭＳ 明朝" w:hAnsi="ＭＳ 明朝" w:cs="ＭＳ Ｐゴシック"/>
                <w:kern w:val="0"/>
                <w:sz w:val="16"/>
                <w:szCs w:val="16"/>
              </w:rPr>
              <w:t>100分の20以上100分の30未満の場合</w:t>
            </w:r>
          </w:p>
          <w:p w:rsidR="003F1FF5" w:rsidRPr="00AA77C4" w:rsidRDefault="003F1FF5" w:rsidP="003F1FF5">
            <w:pPr>
              <w:widowControl/>
              <w:spacing w:line="0" w:lineRule="atLeast"/>
              <w:ind w:left="3600" w:hangingChars="2250" w:hanging="3600"/>
              <w:jc w:val="righ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w:t>
            </w:r>
            <w:r w:rsidR="00B00F72" w:rsidRPr="00AA77C4">
              <w:rPr>
                <w:rFonts w:ascii="ＭＳ 明朝" w:eastAsia="ＭＳ 明朝" w:hAnsi="ＭＳ 明朝" w:cs="ＭＳ Ｐゴシック"/>
                <w:kern w:val="0"/>
                <w:sz w:val="16"/>
                <w:szCs w:val="16"/>
              </w:rPr>
              <w:t>614</w:t>
            </w:r>
            <w:r w:rsidRPr="00AA77C4">
              <w:rPr>
                <w:rFonts w:ascii="ＭＳ 明朝" w:eastAsia="ＭＳ 明朝" w:hAnsi="ＭＳ 明朝" w:cs="ＭＳ Ｐゴシック" w:hint="eastAsia"/>
                <w:kern w:val="0"/>
                <w:sz w:val="16"/>
                <w:szCs w:val="16"/>
              </w:rPr>
              <w:t>単位】</w:t>
            </w:r>
          </w:p>
          <w:p w:rsidR="003F1FF5" w:rsidRPr="00AA77C4" w:rsidRDefault="003F1FF5" w:rsidP="003F1FF5">
            <w:pPr>
              <w:widowControl/>
              <w:spacing w:line="0" w:lineRule="atLeast"/>
              <w:ind w:left="3600" w:hangingChars="2250" w:hanging="360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就労定着者の割合が</w:t>
            </w:r>
            <w:r w:rsidRPr="00AA77C4">
              <w:rPr>
                <w:rFonts w:ascii="ＭＳ 明朝" w:eastAsia="ＭＳ 明朝" w:hAnsi="ＭＳ 明朝" w:cs="ＭＳ Ｐゴシック"/>
                <w:kern w:val="0"/>
                <w:sz w:val="16"/>
                <w:szCs w:val="16"/>
              </w:rPr>
              <w:t>100分の10以上100分の20未満の場合</w:t>
            </w:r>
          </w:p>
          <w:p w:rsidR="003F1FF5" w:rsidRPr="00AA77C4" w:rsidRDefault="003F1FF5" w:rsidP="003F1FF5">
            <w:pPr>
              <w:widowControl/>
              <w:spacing w:line="0" w:lineRule="atLeast"/>
              <w:ind w:left="3600" w:hangingChars="2250" w:hanging="3600"/>
              <w:jc w:val="righ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w:t>
            </w:r>
            <w:r w:rsidR="00B00F72" w:rsidRPr="00AA77C4">
              <w:rPr>
                <w:rFonts w:ascii="ＭＳ 明朝" w:eastAsia="ＭＳ 明朝" w:hAnsi="ＭＳ 明朝" w:cs="ＭＳ Ｐゴシック"/>
                <w:kern w:val="0"/>
                <w:sz w:val="16"/>
                <w:szCs w:val="16"/>
              </w:rPr>
              <w:t>515</w:t>
            </w:r>
            <w:r w:rsidRPr="00AA77C4">
              <w:rPr>
                <w:rFonts w:ascii="ＭＳ 明朝" w:eastAsia="ＭＳ 明朝" w:hAnsi="ＭＳ 明朝" w:cs="ＭＳ Ｐゴシック" w:hint="eastAsia"/>
                <w:kern w:val="0"/>
                <w:sz w:val="16"/>
                <w:szCs w:val="16"/>
              </w:rPr>
              <w:t>単位】</w:t>
            </w:r>
          </w:p>
          <w:p w:rsidR="003F1FF5" w:rsidRPr="00AA77C4" w:rsidRDefault="003F1FF5" w:rsidP="003F1FF5">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就労定着者の割合が</w:t>
            </w:r>
            <w:r w:rsidRPr="00AA77C4">
              <w:rPr>
                <w:rFonts w:ascii="ＭＳ 明朝" w:eastAsia="ＭＳ 明朝" w:hAnsi="ＭＳ 明朝" w:cs="ＭＳ Ｐゴシック"/>
                <w:kern w:val="0"/>
                <w:sz w:val="16"/>
                <w:szCs w:val="16"/>
              </w:rPr>
              <w:t>100分の10未満の場合</w:t>
            </w:r>
          </w:p>
          <w:p w:rsidR="003F1FF5" w:rsidRPr="00AA77C4" w:rsidRDefault="003F1FF5" w:rsidP="003F1FF5">
            <w:pPr>
              <w:widowControl/>
              <w:spacing w:line="0" w:lineRule="atLeast"/>
              <w:ind w:firstLineChars="300" w:firstLine="480"/>
              <w:jc w:val="right"/>
              <w:rPr>
                <w:rFonts w:ascii="ＭＳ 明朝" w:eastAsia="ＭＳ 明朝" w:hAnsi="ＭＳ 明朝" w:cs="ＭＳ Ｐゴシック"/>
                <w:kern w:val="0"/>
                <w:sz w:val="16"/>
                <w:szCs w:val="16"/>
              </w:rPr>
            </w:pPr>
            <w:r w:rsidRPr="00AA77C4">
              <w:rPr>
                <w:rFonts w:ascii="ＭＳ 明朝" w:eastAsia="ＭＳ 明朝" w:hAnsi="ＭＳ 明朝" w:cs="ＭＳ Ｐゴシック"/>
                <w:kern w:val="0"/>
                <w:sz w:val="16"/>
                <w:szCs w:val="16"/>
              </w:rPr>
              <w:t>（零の場合を除く。）</w:t>
            </w:r>
            <w:r w:rsidRPr="00AA77C4">
              <w:rPr>
                <w:rFonts w:ascii="ＭＳ 明朝" w:eastAsia="ＭＳ 明朝" w:hAnsi="ＭＳ 明朝" w:cs="ＭＳ Ｐゴシック" w:hint="eastAsia"/>
                <w:kern w:val="0"/>
                <w:sz w:val="16"/>
                <w:szCs w:val="16"/>
              </w:rPr>
              <w:t xml:space="preserve">　　　　　　　　　 【　</w:t>
            </w:r>
            <w:r w:rsidR="00B00F72" w:rsidRPr="00AA77C4">
              <w:rPr>
                <w:rFonts w:ascii="ＭＳ 明朝" w:eastAsia="ＭＳ 明朝" w:hAnsi="ＭＳ 明朝" w:cs="ＭＳ Ｐゴシック"/>
                <w:kern w:val="0"/>
                <w:sz w:val="16"/>
                <w:szCs w:val="16"/>
              </w:rPr>
              <w:t>446</w:t>
            </w:r>
            <w:r w:rsidRPr="00AA77C4">
              <w:rPr>
                <w:rFonts w:ascii="ＭＳ 明朝" w:eastAsia="ＭＳ 明朝" w:hAnsi="ＭＳ 明朝" w:cs="ＭＳ Ｐゴシック" w:hint="eastAsia"/>
                <w:kern w:val="0"/>
                <w:sz w:val="16"/>
                <w:szCs w:val="16"/>
              </w:rPr>
              <w:t>単位】</w:t>
            </w:r>
          </w:p>
          <w:p w:rsidR="003F1FF5" w:rsidRPr="00AA77C4" w:rsidRDefault="003F1FF5" w:rsidP="003F1FF5">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就労定着者の割合が零の場合　　　 　 　  【　</w:t>
            </w:r>
            <w:r w:rsidR="00B00F72" w:rsidRPr="00AA77C4">
              <w:rPr>
                <w:rFonts w:ascii="ＭＳ 明朝" w:eastAsia="ＭＳ 明朝" w:hAnsi="ＭＳ 明朝" w:cs="ＭＳ Ｐゴシック"/>
                <w:kern w:val="0"/>
                <w:sz w:val="16"/>
                <w:szCs w:val="16"/>
              </w:rPr>
              <w:t>413</w:t>
            </w:r>
            <w:r w:rsidRPr="00AA77C4">
              <w:rPr>
                <w:rFonts w:ascii="ＭＳ 明朝" w:eastAsia="ＭＳ 明朝" w:hAnsi="ＭＳ 明朝" w:cs="ＭＳ Ｐゴシック" w:hint="eastAsia"/>
                <w:kern w:val="0"/>
                <w:sz w:val="16"/>
                <w:szCs w:val="16"/>
              </w:rPr>
              <w:t>単位】</w:t>
            </w:r>
          </w:p>
          <w:p w:rsidR="003F1FF5" w:rsidRPr="00AA77C4" w:rsidRDefault="003F1FF5" w:rsidP="003F1FF5">
            <w:pPr>
              <w:widowControl/>
              <w:spacing w:line="0" w:lineRule="atLeast"/>
              <w:rPr>
                <w:rFonts w:ascii="ＭＳ 明朝" w:eastAsia="ＭＳ 明朝" w:hAnsi="ＭＳ 明朝" w:cs="ＭＳ Ｐゴシック"/>
                <w:kern w:val="0"/>
                <w:sz w:val="16"/>
                <w:szCs w:val="16"/>
              </w:rPr>
            </w:pPr>
          </w:p>
          <w:p w:rsidR="003F1FF5" w:rsidRPr="00AA77C4" w:rsidRDefault="003F1FF5" w:rsidP="003F1FF5">
            <w:pPr>
              <w:widowControl/>
              <w:spacing w:line="0" w:lineRule="atLeast"/>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kern w:val="0"/>
                <w:sz w:val="16"/>
                <w:szCs w:val="16"/>
              </w:rPr>
              <w:t>(4)</w:t>
            </w:r>
            <w:r w:rsidRPr="00AA77C4">
              <w:rPr>
                <w:rFonts w:ascii="ＭＳ ゴシック" w:eastAsia="ＭＳ ゴシック" w:hAnsi="ＭＳ ゴシック" w:cs="ＭＳ Ｐゴシック" w:hint="eastAsia"/>
                <w:kern w:val="0"/>
                <w:sz w:val="16"/>
                <w:szCs w:val="16"/>
              </w:rPr>
              <w:t xml:space="preserve"> 利用定員が61人以上80人以下</w:t>
            </w:r>
          </w:p>
          <w:p w:rsidR="003F1FF5" w:rsidRPr="00AA77C4" w:rsidRDefault="003F1FF5" w:rsidP="003F1FF5">
            <w:pPr>
              <w:widowControl/>
              <w:spacing w:line="0" w:lineRule="atLeast"/>
              <w:jc w:val="lef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就労定着者の割合が</w:t>
            </w:r>
            <w:r w:rsidRPr="00AA77C4">
              <w:rPr>
                <w:rFonts w:ascii="ＭＳ 明朝" w:eastAsia="ＭＳ 明朝" w:hAnsi="ＭＳ 明朝" w:cs="ＭＳ Ｐゴシック"/>
                <w:kern w:val="0"/>
                <w:sz w:val="16"/>
                <w:szCs w:val="16"/>
              </w:rPr>
              <w:t>100分の50以上の場合</w:t>
            </w:r>
          </w:p>
          <w:p w:rsidR="003F1FF5" w:rsidRPr="00AA77C4" w:rsidRDefault="003F1FF5" w:rsidP="003F1FF5">
            <w:pPr>
              <w:widowControl/>
              <w:wordWrap w:val="0"/>
              <w:spacing w:line="0" w:lineRule="atLeast"/>
              <w:jc w:val="righ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w:t>
            </w:r>
            <w:r w:rsidR="00B00F72" w:rsidRPr="00AA77C4">
              <w:rPr>
                <w:rFonts w:ascii="ＭＳ 明朝" w:eastAsia="ＭＳ 明朝" w:hAnsi="ＭＳ 明朝" w:cs="ＭＳ Ｐゴシック"/>
                <w:kern w:val="0"/>
                <w:sz w:val="16"/>
                <w:szCs w:val="16"/>
              </w:rPr>
              <w:t>968</w:t>
            </w:r>
            <w:r w:rsidRPr="00AA77C4">
              <w:rPr>
                <w:rFonts w:ascii="ＭＳ 明朝" w:eastAsia="ＭＳ 明朝" w:hAnsi="ＭＳ 明朝" w:cs="ＭＳ Ｐゴシック" w:hint="eastAsia"/>
                <w:kern w:val="0"/>
                <w:sz w:val="16"/>
                <w:szCs w:val="16"/>
              </w:rPr>
              <w:t>単位】</w:t>
            </w:r>
          </w:p>
          <w:p w:rsidR="003F1FF5" w:rsidRPr="00AA77C4" w:rsidRDefault="003F1FF5" w:rsidP="003F1FF5">
            <w:pPr>
              <w:widowControl/>
              <w:spacing w:line="0" w:lineRule="atLeast"/>
              <w:ind w:left="3600" w:hangingChars="2250" w:hanging="360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就労定着者の割合が</w:t>
            </w:r>
            <w:r w:rsidRPr="00AA77C4">
              <w:rPr>
                <w:rFonts w:ascii="ＭＳ 明朝" w:eastAsia="ＭＳ 明朝" w:hAnsi="ＭＳ 明朝" w:cs="ＭＳ Ｐゴシック"/>
                <w:kern w:val="0"/>
                <w:sz w:val="16"/>
                <w:szCs w:val="16"/>
              </w:rPr>
              <w:t>100分の40以上100分の50未満の</w:t>
            </w:r>
            <w:r w:rsidRPr="00AA77C4">
              <w:rPr>
                <w:rFonts w:ascii="ＭＳ 明朝" w:eastAsia="ＭＳ 明朝" w:hAnsi="ＭＳ 明朝" w:cs="ＭＳ Ｐゴシック" w:hint="eastAsia"/>
                <w:kern w:val="0"/>
                <w:sz w:val="16"/>
                <w:szCs w:val="16"/>
              </w:rPr>
              <w:t>場合</w:t>
            </w:r>
          </w:p>
          <w:p w:rsidR="003F1FF5" w:rsidRPr="00AA77C4" w:rsidRDefault="003F1FF5" w:rsidP="003F1FF5">
            <w:pPr>
              <w:widowControl/>
              <w:spacing w:line="0" w:lineRule="atLeast"/>
              <w:ind w:left="3600" w:hangingChars="2250" w:hanging="3600"/>
              <w:jc w:val="righ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w:t>
            </w:r>
            <w:r w:rsidR="00B00F72" w:rsidRPr="00AA77C4">
              <w:rPr>
                <w:rFonts w:ascii="ＭＳ 明朝" w:eastAsia="ＭＳ 明朝" w:hAnsi="ＭＳ 明朝" w:cs="ＭＳ Ｐゴシック"/>
                <w:kern w:val="0"/>
                <w:sz w:val="16"/>
                <w:szCs w:val="16"/>
              </w:rPr>
              <w:t>816</w:t>
            </w:r>
            <w:r w:rsidRPr="00AA77C4">
              <w:rPr>
                <w:rFonts w:ascii="ＭＳ 明朝" w:eastAsia="ＭＳ 明朝" w:hAnsi="ＭＳ 明朝" w:cs="ＭＳ Ｐゴシック" w:hint="eastAsia"/>
                <w:kern w:val="0"/>
                <w:sz w:val="16"/>
                <w:szCs w:val="16"/>
              </w:rPr>
              <w:t>単位】</w:t>
            </w:r>
          </w:p>
          <w:p w:rsidR="003F1FF5" w:rsidRPr="00AA77C4" w:rsidRDefault="003F1FF5" w:rsidP="003F1FF5">
            <w:pPr>
              <w:widowControl/>
              <w:spacing w:line="0" w:lineRule="atLeast"/>
              <w:ind w:left="3600" w:hangingChars="2250" w:hanging="360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就労定着者の割合が</w:t>
            </w:r>
            <w:r w:rsidRPr="00AA77C4">
              <w:rPr>
                <w:rFonts w:ascii="ＭＳ 明朝" w:eastAsia="ＭＳ 明朝" w:hAnsi="ＭＳ 明朝" w:cs="ＭＳ Ｐゴシック"/>
                <w:kern w:val="0"/>
                <w:sz w:val="16"/>
                <w:szCs w:val="16"/>
              </w:rPr>
              <w:t>100分の30以上100分の40未満の場合</w:t>
            </w:r>
          </w:p>
          <w:p w:rsidR="003F1FF5" w:rsidRPr="00AA77C4" w:rsidRDefault="003F1FF5" w:rsidP="003F1FF5">
            <w:pPr>
              <w:widowControl/>
              <w:spacing w:line="0" w:lineRule="atLeast"/>
              <w:ind w:left="3600" w:hangingChars="2250" w:hanging="3600"/>
              <w:jc w:val="righ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6</w:t>
            </w:r>
            <w:r w:rsidR="00B00F72" w:rsidRPr="00AA77C4">
              <w:rPr>
                <w:rFonts w:ascii="ＭＳ 明朝" w:eastAsia="ＭＳ 明朝" w:hAnsi="ＭＳ 明朝" w:cs="ＭＳ Ｐゴシック"/>
                <w:kern w:val="0"/>
                <w:sz w:val="16"/>
                <w:szCs w:val="16"/>
              </w:rPr>
              <w:t>64</w:t>
            </w:r>
            <w:r w:rsidRPr="00AA77C4">
              <w:rPr>
                <w:rFonts w:ascii="ＭＳ 明朝" w:eastAsia="ＭＳ 明朝" w:hAnsi="ＭＳ 明朝" w:cs="ＭＳ Ｐゴシック" w:hint="eastAsia"/>
                <w:kern w:val="0"/>
                <w:sz w:val="16"/>
                <w:szCs w:val="16"/>
              </w:rPr>
              <w:t>単位】</w:t>
            </w:r>
          </w:p>
          <w:p w:rsidR="003F1FF5" w:rsidRPr="00AA77C4" w:rsidRDefault="003F1FF5" w:rsidP="003F1FF5">
            <w:pPr>
              <w:widowControl/>
              <w:spacing w:line="0" w:lineRule="atLeast"/>
              <w:ind w:left="3600" w:hangingChars="2250" w:hanging="360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就労定着者の割合が</w:t>
            </w:r>
            <w:r w:rsidRPr="00AA77C4">
              <w:rPr>
                <w:rFonts w:ascii="ＭＳ 明朝" w:eastAsia="ＭＳ 明朝" w:hAnsi="ＭＳ 明朝" w:cs="ＭＳ Ｐゴシック"/>
                <w:kern w:val="0"/>
                <w:sz w:val="16"/>
                <w:szCs w:val="16"/>
              </w:rPr>
              <w:t>100分の20以上100分の30未満の場合</w:t>
            </w:r>
          </w:p>
          <w:p w:rsidR="003F1FF5" w:rsidRPr="00AA77C4" w:rsidRDefault="003F1FF5" w:rsidP="003F1FF5">
            <w:pPr>
              <w:widowControl/>
              <w:spacing w:line="0" w:lineRule="atLeast"/>
              <w:ind w:left="3600" w:hangingChars="2250" w:hanging="3600"/>
              <w:jc w:val="righ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w:t>
            </w:r>
            <w:r w:rsidR="00B00F72" w:rsidRPr="00AA77C4">
              <w:rPr>
                <w:rFonts w:ascii="ＭＳ 明朝" w:eastAsia="ＭＳ 明朝" w:hAnsi="ＭＳ 明朝" w:cs="ＭＳ Ｐゴシック" w:hint="eastAsia"/>
                <w:kern w:val="0"/>
                <w:sz w:val="16"/>
                <w:szCs w:val="16"/>
              </w:rPr>
              <w:t>5</w:t>
            </w:r>
            <w:r w:rsidR="00B00F72" w:rsidRPr="00AA77C4">
              <w:rPr>
                <w:rFonts w:ascii="ＭＳ 明朝" w:eastAsia="ＭＳ 明朝" w:hAnsi="ＭＳ 明朝" w:cs="ＭＳ Ｐゴシック"/>
                <w:kern w:val="0"/>
                <w:sz w:val="16"/>
                <w:szCs w:val="16"/>
              </w:rPr>
              <w:t>62</w:t>
            </w:r>
            <w:r w:rsidRPr="00AA77C4">
              <w:rPr>
                <w:rFonts w:ascii="ＭＳ 明朝" w:eastAsia="ＭＳ 明朝" w:hAnsi="ＭＳ 明朝" w:cs="ＭＳ Ｐゴシック" w:hint="eastAsia"/>
                <w:kern w:val="0"/>
                <w:sz w:val="16"/>
                <w:szCs w:val="16"/>
              </w:rPr>
              <w:t>単位】</w:t>
            </w:r>
          </w:p>
          <w:p w:rsidR="003F1FF5" w:rsidRPr="00AA77C4" w:rsidRDefault="003F1FF5" w:rsidP="003F1FF5">
            <w:pPr>
              <w:widowControl/>
              <w:spacing w:line="0" w:lineRule="atLeast"/>
              <w:ind w:left="3600" w:hangingChars="2250" w:hanging="360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就労定着者の割合が</w:t>
            </w:r>
            <w:r w:rsidRPr="00AA77C4">
              <w:rPr>
                <w:rFonts w:ascii="ＭＳ 明朝" w:eastAsia="ＭＳ 明朝" w:hAnsi="ＭＳ 明朝" w:cs="ＭＳ Ｐゴシック"/>
                <w:kern w:val="0"/>
                <w:sz w:val="16"/>
                <w:szCs w:val="16"/>
              </w:rPr>
              <w:t>100分の10以上100分の20未満の場合</w:t>
            </w:r>
          </w:p>
          <w:p w:rsidR="003F1FF5" w:rsidRPr="00AA77C4" w:rsidRDefault="003F1FF5" w:rsidP="003F1FF5">
            <w:pPr>
              <w:widowControl/>
              <w:spacing w:line="0" w:lineRule="atLeast"/>
              <w:ind w:left="3600" w:hangingChars="2250" w:hanging="3600"/>
              <w:jc w:val="righ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4</w:t>
            </w:r>
            <w:r w:rsidR="00B00F72" w:rsidRPr="00AA77C4">
              <w:rPr>
                <w:rFonts w:ascii="ＭＳ 明朝" w:eastAsia="ＭＳ 明朝" w:hAnsi="ＭＳ 明朝" w:cs="ＭＳ Ｐゴシック"/>
                <w:kern w:val="0"/>
                <w:sz w:val="16"/>
                <w:szCs w:val="16"/>
              </w:rPr>
              <w:t>94</w:t>
            </w:r>
            <w:r w:rsidRPr="00AA77C4">
              <w:rPr>
                <w:rFonts w:ascii="ＭＳ 明朝" w:eastAsia="ＭＳ 明朝" w:hAnsi="ＭＳ 明朝" w:cs="ＭＳ Ｐゴシック" w:hint="eastAsia"/>
                <w:kern w:val="0"/>
                <w:sz w:val="16"/>
                <w:szCs w:val="16"/>
              </w:rPr>
              <w:t>単位】</w:t>
            </w:r>
          </w:p>
          <w:p w:rsidR="003F1FF5" w:rsidRPr="00AA77C4" w:rsidRDefault="003F1FF5" w:rsidP="003F1FF5">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就労定着者の割合が</w:t>
            </w:r>
            <w:r w:rsidRPr="00AA77C4">
              <w:rPr>
                <w:rFonts w:ascii="ＭＳ 明朝" w:eastAsia="ＭＳ 明朝" w:hAnsi="ＭＳ 明朝" w:cs="ＭＳ Ｐゴシック"/>
                <w:kern w:val="0"/>
                <w:sz w:val="16"/>
                <w:szCs w:val="16"/>
              </w:rPr>
              <w:t>100分の10未満の場合</w:t>
            </w:r>
          </w:p>
          <w:p w:rsidR="003F1FF5" w:rsidRPr="00AA77C4" w:rsidRDefault="003F1FF5" w:rsidP="003F1FF5">
            <w:pPr>
              <w:widowControl/>
              <w:spacing w:line="0" w:lineRule="atLeast"/>
              <w:ind w:firstLineChars="300" w:firstLine="480"/>
              <w:jc w:val="right"/>
              <w:rPr>
                <w:rFonts w:ascii="ＭＳ 明朝" w:eastAsia="ＭＳ 明朝" w:hAnsi="ＭＳ 明朝" w:cs="ＭＳ Ｐゴシック"/>
                <w:kern w:val="0"/>
                <w:sz w:val="16"/>
                <w:szCs w:val="16"/>
              </w:rPr>
            </w:pPr>
            <w:r w:rsidRPr="00AA77C4">
              <w:rPr>
                <w:rFonts w:ascii="ＭＳ 明朝" w:eastAsia="ＭＳ 明朝" w:hAnsi="ＭＳ 明朝" w:cs="ＭＳ Ｐゴシック"/>
                <w:kern w:val="0"/>
                <w:sz w:val="16"/>
                <w:szCs w:val="16"/>
              </w:rPr>
              <w:t>（零の場合を除く。）</w:t>
            </w:r>
            <w:r w:rsidRPr="00AA77C4">
              <w:rPr>
                <w:rFonts w:ascii="ＭＳ 明朝" w:eastAsia="ＭＳ 明朝" w:hAnsi="ＭＳ 明朝" w:cs="ＭＳ Ｐゴシック" w:hint="eastAsia"/>
                <w:kern w:val="0"/>
                <w:sz w:val="16"/>
                <w:szCs w:val="16"/>
              </w:rPr>
              <w:t xml:space="preserve">　　　　　　　　　 【　</w:t>
            </w:r>
            <w:r w:rsidR="00B00F72" w:rsidRPr="00AA77C4">
              <w:rPr>
                <w:rFonts w:ascii="ＭＳ 明朝" w:eastAsia="ＭＳ 明朝" w:hAnsi="ＭＳ 明朝" w:cs="ＭＳ Ｐゴシック" w:hint="eastAsia"/>
                <w:kern w:val="0"/>
                <w:sz w:val="16"/>
                <w:szCs w:val="16"/>
              </w:rPr>
              <w:t>4</w:t>
            </w:r>
            <w:r w:rsidR="00B00F72" w:rsidRPr="00AA77C4">
              <w:rPr>
                <w:rFonts w:ascii="ＭＳ 明朝" w:eastAsia="ＭＳ 明朝" w:hAnsi="ＭＳ 明朝" w:cs="ＭＳ Ｐゴシック"/>
                <w:kern w:val="0"/>
                <w:sz w:val="16"/>
                <w:szCs w:val="16"/>
              </w:rPr>
              <w:t>18</w:t>
            </w:r>
            <w:r w:rsidRPr="00AA77C4">
              <w:rPr>
                <w:rFonts w:ascii="ＭＳ 明朝" w:eastAsia="ＭＳ 明朝" w:hAnsi="ＭＳ 明朝" w:cs="ＭＳ Ｐゴシック" w:hint="eastAsia"/>
                <w:kern w:val="0"/>
                <w:sz w:val="16"/>
                <w:szCs w:val="16"/>
              </w:rPr>
              <w:t>単位】</w:t>
            </w:r>
          </w:p>
          <w:p w:rsidR="003F1FF5" w:rsidRPr="00AA77C4" w:rsidRDefault="003F1FF5" w:rsidP="003F1FF5">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就労定着者の割合が零の場合　　　 　 　  【　3</w:t>
            </w:r>
            <w:r w:rsidR="00B00F72" w:rsidRPr="00AA77C4">
              <w:rPr>
                <w:rFonts w:ascii="ＭＳ 明朝" w:eastAsia="ＭＳ 明朝" w:hAnsi="ＭＳ 明朝" w:cs="ＭＳ Ｐゴシック"/>
                <w:kern w:val="0"/>
                <w:sz w:val="16"/>
                <w:szCs w:val="16"/>
              </w:rPr>
              <w:t>87</w:t>
            </w:r>
            <w:r w:rsidRPr="00AA77C4">
              <w:rPr>
                <w:rFonts w:ascii="ＭＳ 明朝" w:eastAsia="ＭＳ 明朝" w:hAnsi="ＭＳ 明朝" w:cs="ＭＳ Ｐゴシック" w:hint="eastAsia"/>
                <w:kern w:val="0"/>
                <w:sz w:val="16"/>
                <w:szCs w:val="16"/>
              </w:rPr>
              <w:t>単位】</w:t>
            </w:r>
          </w:p>
          <w:p w:rsidR="003F1FF5" w:rsidRPr="00AA77C4" w:rsidRDefault="003F1FF5" w:rsidP="003F1FF5">
            <w:pPr>
              <w:widowControl/>
              <w:spacing w:line="0" w:lineRule="atLeast"/>
              <w:rPr>
                <w:rFonts w:ascii="ＭＳ 明朝" w:eastAsia="ＭＳ 明朝" w:hAnsi="ＭＳ 明朝" w:cs="ＭＳ Ｐゴシック"/>
                <w:kern w:val="0"/>
                <w:sz w:val="16"/>
                <w:szCs w:val="16"/>
              </w:rPr>
            </w:pPr>
          </w:p>
          <w:p w:rsidR="003F1FF5" w:rsidRPr="00AA77C4" w:rsidRDefault="003F1FF5" w:rsidP="003F1FF5">
            <w:pPr>
              <w:widowControl/>
              <w:spacing w:line="0" w:lineRule="atLeast"/>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kern w:val="0"/>
                <w:sz w:val="16"/>
                <w:szCs w:val="16"/>
              </w:rPr>
              <w:t>(5)</w:t>
            </w:r>
            <w:r w:rsidRPr="00AA77C4">
              <w:rPr>
                <w:rFonts w:ascii="ＭＳ ゴシック" w:eastAsia="ＭＳ ゴシック" w:hAnsi="ＭＳ ゴシック" w:cs="ＭＳ Ｐゴシック" w:hint="eastAsia"/>
                <w:kern w:val="0"/>
                <w:sz w:val="16"/>
                <w:szCs w:val="16"/>
              </w:rPr>
              <w:t xml:space="preserve"> 利用定員が81人以上</w:t>
            </w:r>
          </w:p>
          <w:p w:rsidR="003F1FF5" w:rsidRPr="00AA77C4" w:rsidRDefault="003F1FF5" w:rsidP="003F1FF5">
            <w:pPr>
              <w:widowControl/>
              <w:spacing w:line="0" w:lineRule="atLeast"/>
              <w:jc w:val="lef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就労定着者の割合が</w:t>
            </w:r>
            <w:r w:rsidRPr="00AA77C4">
              <w:rPr>
                <w:rFonts w:ascii="ＭＳ 明朝" w:eastAsia="ＭＳ 明朝" w:hAnsi="ＭＳ 明朝" w:cs="ＭＳ Ｐゴシック"/>
                <w:kern w:val="0"/>
                <w:sz w:val="16"/>
                <w:szCs w:val="16"/>
              </w:rPr>
              <w:t>100分の50以上の場合</w:t>
            </w:r>
            <w:r w:rsidRPr="00AA77C4">
              <w:rPr>
                <w:rFonts w:ascii="ＭＳ 明朝" w:eastAsia="ＭＳ 明朝" w:hAnsi="ＭＳ 明朝" w:cs="ＭＳ Ｐゴシック" w:hint="eastAsia"/>
                <w:kern w:val="0"/>
                <w:sz w:val="16"/>
                <w:szCs w:val="16"/>
              </w:rPr>
              <w:t xml:space="preserve"> 【  </w:t>
            </w:r>
            <w:r w:rsidR="00B00F72" w:rsidRPr="00AA77C4">
              <w:rPr>
                <w:rFonts w:ascii="ＭＳ 明朝" w:eastAsia="ＭＳ 明朝" w:hAnsi="ＭＳ 明朝" w:cs="ＭＳ Ｐゴシック"/>
                <w:kern w:val="0"/>
                <w:sz w:val="16"/>
                <w:szCs w:val="16"/>
              </w:rPr>
              <w:t>93</w:t>
            </w:r>
            <w:r w:rsidRPr="00AA77C4">
              <w:rPr>
                <w:rFonts w:ascii="ＭＳ 明朝" w:eastAsia="ＭＳ 明朝" w:hAnsi="ＭＳ 明朝" w:cs="ＭＳ Ｐゴシック"/>
                <w:kern w:val="0"/>
                <w:sz w:val="16"/>
                <w:szCs w:val="16"/>
              </w:rPr>
              <w:t>5</w:t>
            </w:r>
            <w:r w:rsidRPr="00AA77C4">
              <w:rPr>
                <w:rFonts w:ascii="ＭＳ 明朝" w:eastAsia="ＭＳ 明朝" w:hAnsi="ＭＳ 明朝" w:cs="ＭＳ Ｐゴシック" w:hint="eastAsia"/>
                <w:kern w:val="0"/>
                <w:sz w:val="16"/>
                <w:szCs w:val="16"/>
              </w:rPr>
              <w:t>単位】</w:t>
            </w:r>
          </w:p>
          <w:p w:rsidR="003F1FF5" w:rsidRPr="00AA77C4" w:rsidRDefault="003F1FF5" w:rsidP="003F1FF5">
            <w:pPr>
              <w:widowControl/>
              <w:spacing w:line="0" w:lineRule="atLeast"/>
              <w:ind w:left="3600" w:hangingChars="2250" w:hanging="360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就労定着者の割合が</w:t>
            </w:r>
            <w:r w:rsidRPr="00AA77C4">
              <w:rPr>
                <w:rFonts w:ascii="ＭＳ 明朝" w:eastAsia="ＭＳ 明朝" w:hAnsi="ＭＳ 明朝" w:cs="ＭＳ Ｐゴシック"/>
                <w:kern w:val="0"/>
                <w:sz w:val="16"/>
                <w:szCs w:val="16"/>
              </w:rPr>
              <w:t>100分の40以上100分の50未満の</w:t>
            </w:r>
            <w:r w:rsidRPr="00AA77C4">
              <w:rPr>
                <w:rFonts w:ascii="ＭＳ 明朝" w:eastAsia="ＭＳ 明朝" w:hAnsi="ＭＳ 明朝" w:cs="ＭＳ Ｐゴシック" w:hint="eastAsia"/>
                <w:kern w:val="0"/>
                <w:sz w:val="16"/>
                <w:szCs w:val="16"/>
              </w:rPr>
              <w:t>場合</w:t>
            </w:r>
          </w:p>
          <w:p w:rsidR="003F1FF5" w:rsidRPr="00AA77C4" w:rsidRDefault="003F1FF5" w:rsidP="003F1FF5">
            <w:pPr>
              <w:widowControl/>
              <w:spacing w:line="0" w:lineRule="atLeast"/>
              <w:ind w:left="3600" w:hangingChars="2250" w:hanging="3600"/>
              <w:jc w:val="righ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7</w:t>
            </w:r>
            <w:r w:rsidR="00B00F72" w:rsidRPr="00AA77C4">
              <w:rPr>
                <w:rFonts w:ascii="ＭＳ 明朝" w:eastAsia="ＭＳ 明朝" w:hAnsi="ＭＳ 明朝" w:cs="ＭＳ Ｐゴシック"/>
                <w:kern w:val="0"/>
                <w:sz w:val="16"/>
                <w:szCs w:val="16"/>
              </w:rPr>
              <w:t>79</w:t>
            </w:r>
            <w:r w:rsidRPr="00AA77C4">
              <w:rPr>
                <w:rFonts w:ascii="ＭＳ 明朝" w:eastAsia="ＭＳ 明朝" w:hAnsi="ＭＳ 明朝" w:cs="ＭＳ Ｐゴシック" w:hint="eastAsia"/>
                <w:kern w:val="0"/>
                <w:sz w:val="16"/>
                <w:szCs w:val="16"/>
              </w:rPr>
              <w:t>単位】</w:t>
            </w:r>
          </w:p>
          <w:p w:rsidR="003F1FF5" w:rsidRPr="00AA77C4" w:rsidRDefault="003F1FF5" w:rsidP="003F1FF5">
            <w:pPr>
              <w:widowControl/>
              <w:spacing w:line="0" w:lineRule="atLeast"/>
              <w:ind w:left="3600" w:hangingChars="2250" w:hanging="360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就労定着者の割合が</w:t>
            </w:r>
            <w:r w:rsidRPr="00AA77C4">
              <w:rPr>
                <w:rFonts w:ascii="ＭＳ 明朝" w:eastAsia="ＭＳ 明朝" w:hAnsi="ＭＳ 明朝" w:cs="ＭＳ Ｐゴシック"/>
                <w:kern w:val="0"/>
                <w:sz w:val="16"/>
                <w:szCs w:val="16"/>
              </w:rPr>
              <w:t>100分の30以上100分の40未満の場合</w:t>
            </w:r>
          </w:p>
          <w:p w:rsidR="003F1FF5" w:rsidRPr="00AA77C4" w:rsidRDefault="003F1FF5" w:rsidP="003F1FF5">
            <w:pPr>
              <w:widowControl/>
              <w:spacing w:line="0" w:lineRule="atLeast"/>
              <w:ind w:left="3600" w:hangingChars="2250" w:hanging="3600"/>
              <w:jc w:val="righ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w:t>
            </w:r>
            <w:r w:rsidR="00B00F72" w:rsidRPr="00AA77C4">
              <w:rPr>
                <w:rFonts w:ascii="ＭＳ 明朝" w:eastAsia="ＭＳ 明朝" w:hAnsi="ＭＳ 明朝" w:cs="ＭＳ Ｐゴシック" w:hint="eastAsia"/>
                <w:kern w:val="0"/>
                <w:sz w:val="16"/>
                <w:szCs w:val="16"/>
              </w:rPr>
              <w:t>6</w:t>
            </w:r>
            <w:r w:rsidR="00B00F72" w:rsidRPr="00AA77C4">
              <w:rPr>
                <w:rFonts w:ascii="ＭＳ 明朝" w:eastAsia="ＭＳ 明朝" w:hAnsi="ＭＳ 明朝" w:cs="ＭＳ Ｐゴシック"/>
                <w:kern w:val="0"/>
                <w:sz w:val="16"/>
                <w:szCs w:val="16"/>
              </w:rPr>
              <w:t>25</w:t>
            </w:r>
            <w:r w:rsidRPr="00AA77C4">
              <w:rPr>
                <w:rFonts w:ascii="ＭＳ 明朝" w:eastAsia="ＭＳ 明朝" w:hAnsi="ＭＳ 明朝" w:cs="ＭＳ Ｐゴシック" w:hint="eastAsia"/>
                <w:kern w:val="0"/>
                <w:sz w:val="16"/>
                <w:szCs w:val="16"/>
              </w:rPr>
              <w:t>単位】</w:t>
            </w:r>
          </w:p>
          <w:p w:rsidR="003F1FF5" w:rsidRPr="00AA77C4" w:rsidRDefault="003F1FF5" w:rsidP="003F1FF5">
            <w:pPr>
              <w:widowControl/>
              <w:spacing w:line="0" w:lineRule="atLeast"/>
              <w:ind w:left="3600" w:hangingChars="2250" w:hanging="360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就労定着者の割合が</w:t>
            </w:r>
            <w:r w:rsidRPr="00AA77C4">
              <w:rPr>
                <w:rFonts w:ascii="ＭＳ 明朝" w:eastAsia="ＭＳ 明朝" w:hAnsi="ＭＳ 明朝" w:cs="ＭＳ Ｐゴシック"/>
                <w:kern w:val="0"/>
                <w:sz w:val="16"/>
                <w:szCs w:val="16"/>
              </w:rPr>
              <w:t>100分の20以上100分の30未満の場合</w:t>
            </w:r>
          </w:p>
          <w:p w:rsidR="003F1FF5" w:rsidRPr="00AA77C4" w:rsidRDefault="003F1FF5" w:rsidP="003F1FF5">
            <w:pPr>
              <w:widowControl/>
              <w:spacing w:line="0" w:lineRule="atLeast"/>
              <w:ind w:left="3600" w:hangingChars="2250" w:hanging="3600"/>
              <w:jc w:val="righ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w:t>
            </w:r>
            <w:r w:rsidR="00B00F72" w:rsidRPr="00AA77C4">
              <w:rPr>
                <w:rFonts w:ascii="ＭＳ 明朝" w:eastAsia="ＭＳ 明朝" w:hAnsi="ＭＳ 明朝" w:cs="ＭＳ Ｐゴシック"/>
                <w:kern w:val="0"/>
                <w:sz w:val="16"/>
                <w:szCs w:val="16"/>
              </w:rPr>
              <w:t>516</w:t>
            </w:r>
            <w:r w:rsidRPr="00AA77C4">
              <w:rPr>
                <w:rFonts w:ascii="ＭＳ 明朝" w:eastAsia="ＭＳ 明朝" w:hAnsi="ＭＳ 明朝" w:cs="ＭＳ Ｐゴシック" w:hint="eastAsia"/>
                <w:kern w:val="0"/>
                <w:sz w:val="16"/>
                <w:szCs w:val="16"/>
              </w:rPr>
              <w:t>単位】</w:t>
            </w:r>
          </w:p>
          <w:p w:rsidR="003F1FF5" w:rsidRPr="00AA77C4" w:rsidRDefault="003F1FF5" w:rsidP="003F1FF5">
            <w:pPr>
              <w:widowControl/>
              <w:spacing w:line="0" w:lineRule="atLeast"/>
              <w:ind w:left="3600" w:hangingChars="2250" w:hanging="360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就労定着者の割合が</w:t>
            </w:r>
            <w:r w:rsidRPr="00AA77C4">
              <w:rPr>
                <w:rFonts w:ascii="ＭＳ 明朝" w:eastAsia="ＭＳ 明朝" w:hAnsi="ＭＳ 明朝" w:cs="ＭＳ Ｐゴシック"/>
                <w:kern w:val="0"/>
                <w:sz w:val="16"/>
                <w:szCs w:val="16"/>
              </w:rPr>
              <w:t>100分の10以上100分の20未満の場合</w:t>
            </w:r>
          </w:p>
          <w:p w:rsidR="003F1FF5" w:rsidRPr="00AA77C4" w:rsidRDefault="003F1FF5" w:rsidP="003F1FF5">
            <w:pPr>
              <w:widowControl/>
              <w:spacing w:line="0" w:lineRule="atLeast"/>
              <w:ind w:left="3600" w:hangingChars="2250" w:hanging="3600"/>
              <w:jc w:val="righ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w:t>
            </w:r>
            <w:r w:rsidR="00B00F72" w:rsidRPr="00AA77C4">
              <w:rPr>
                <w:rFonts w:ascii="ＭＳ 明朝" w:eastAsia="ＭＳ 明朝" w:hAnsi="ＭＳ 明朝" w:cs="ＭＳ Ｐゴシック" w:hint="eastAsia"/>
                <w:kern w:val="0"/>
                <w:sz w:val="16"/>
                <w:szCs w:val="16"/>
              </w:rPr>
              <w:t>4</w:t>
            </w:r>
            <w:r w:rsidR="00B00F72" w:rsidRPr="00AA77C4">
              <w:rPr>
                <w:rFonts w:ascii="ＭＳ 明朝" w:eastAsia="ＭＳ 明朝" w:hAnsi="ＭＳ 明朝" w:cs="ＭＳ Ｐゴシック"/>
                <w:kern w:val="0"/>
                <w:sz w:val="16"/>
                <w:szCs w:val="16"/>
              </w:rPr>
              <w:t>78</w:t>
            </w:r>
            <w:r w:rsidRPr="00AA77C4">
              <w:rPr>
                <w:rFonts w:ascii="ＭＳ 明朝" w:eastAsia="ＭＳ 明朝" w:hAnsi="ＭＳ 明朝" w:cs="ＭＳ Ｐゴシック" w:hint="eastAsia"/>
                <w:kern w:val="0"/>
                <w:sz w:val="16"/>
                <w:szCs w:val="16"/>
              </w:rPr>
              <w:t>単位】</w:t>
            </w:r>
          </w:p>
          <w:p w:rsidR="003F1FF5" w:rsidRPr="00AA77C4" w:rsidRDefault="003F1FF5" w:rsidP="003F1FF5">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就労定着者の割合が</w:t>
            </w:r>
            <w:r w:rsidRPr="00AA77C4">
              <w:rPr>
                <w:rFonts w:ascii="ＭＳ 明朝" w:eastAsia="ＭＳ 明朝" w:hAnsi="ＭＳ 明朝" w:cs="ＭＳ Ｐゴシック"/>
                <w:kern w:val="0"/>
                <w:sz w:val="16"/>
                <w:szCs w:val="16"/>
              </w:rPr>
              <w:t>100分の10未満の場合</w:t>
            </w:r>
          </w:p>
          <w:p w:rsidR="003F1FF5" w:rsidRPr="00AA77C4" w:rsidRDefault="003F1FF5" w:rsidP="003F1FF5">
            <w:pPr>
              <w:widowControl/>
              <w:spacing w:line="0" w:lineRule="atLeast"/>
              <w:ind w:firstLineChars="300" w:firstLine="480"/>
              <w:jc w:val="right"/>
              <w:rPr>
                <w:rFonts w:ascii="ＭＳ 明朝" w:eastAsia="ＭＳ 明朝" w:hAnsi="ＭＳ 明朝" w:cs="ＭＳ Ｐゴシック"/>
                <w:kern w:val="0"/>
                <w:sz w:val="16"/>
                <w:szCs w:val="16"/>
              </w:rPr>
            </w:pPr>
            <w:r w:rsidRPr="00AA77C4">
              <w:rPr>
                <w:rFonts w:ascii="ＭＳ 明朝" w:eastAsia="ＭＳ 明朝" w:hAnsi="ＭＳ 明朝" w:cs="ＭＳ Ｐゴシック"/>
                <w:kern w:val="0"/>
                <w:sz w:val="16"/>
                <w:szCs w:val="16"/>
              </w:rPr>
              <w:t>（零の場合を除く。）</w:t>
            </w:r>
            <w:r w:rsidRPr="00AA77C4">
              <w:rPr>
                <w:rFonts w:ascii="ＭＳ 明朝" w:eastAsia="ＭＳ 明朝" w:hAnsi="ＭＳ 明朝" w:cs="ＭＳ Ｐゴシック" w:hint="eastAsia"/>
                <w:kern w:val="0"/>
                <w:sz w:val="16"/>
                <w:szCs w:val="16"/>
              </w:rPr>
              <w:t xml:space="preserve">　　　　　　　　　 【　3</w:t>
            </w:r>
            <w:r w:rsidR="00B00F72" w:rsidRPr="00AA77C4">
              <w:rPr>
                <w:rFonts w:ascii="ＭＳ 明朝" w:eastAsia="ＭＳ 明朝" w:hAnsi="ＭＳ 明朝" w:cs="ＭＳ Ｐゴシック"/>
                <w:kern w:val="0"/>
                <w:sz w:val="16"/>
                <w:szCs w:val="16"/>
              </w:rPr>
              <w:t>92</w:t>
            </w:r>
            <w:r w:rsidRPr="00AA77C4">
              <w:rPr>
                <w:rFonts w:ascii="ＭＳ 明朝" w:eastAsia="ＭＳ 明朝" w:hAnsi="ＭＳ 明朝" w:cs="ＭＳ Ｐゴシック" w:hint="eastAsia"/>
                <w:kern w:val="0"/>
                <w:sz w:val="16"/>
                <w:szCs w:val="16"/>
              </w:rPr>
              <w:t>単位】</w:t>
            </w:r>
          </w:p>
          <w:p w:rsidR="003F1FF5" w:rsidRPr="00AA77C4" w:rsidRDefault="003F1FF5" w:rsidP="003F1FF5">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就労定着者の割合が零の場合　　　 　 　  【　3</w:t>
            </w:r>
            <w:r w:rsidR="00B00F72" w:rsidRPr="00AA77C4">
              <w:rPr>
                <w:rFonts w:ascii="ＭＳ 明朝" w:eastAsia="ＭＳ 明朝" w:hAnsi="ＭＳ 明朝" w:cs="ＭＳ Ｐゴシック"/>
                <w:kern w:val="0"/>
                <w:sz w:val="16"/>
                <w:szCs w:val="16"/>
              </w:rPr>
              <w:t>64</w:t>
            </w:r>
            <w:r w:rsidRPr="00AA77C4">
              <w:rPr>
                <w:rFonts w:ascii="ＭＳ 明朝" w:eastAsia="ＭＳ 明朝" w:hAnsi="ＭＳ 明朝" w:cs="ＭＳ Ｐゴシック" w:hint="eastAsia"/>
                <w:kern w:val="0"/>
                <w:sz w:val="16"/>
                <w:szCs w:val="16"/>
              </w:rPr>
              <w:t>単位】</w:t>
            </w:r>
          </w:p>
          <w:p w:rsidR="003F1FF5" w:rsidRPr="00AA77C4" w:rsidRDefault="003F1FF5" w:rsidP="003F1FF5">
            <w:pPr>
              <w:widowControl/>
              <w:spacing w:line="0" w:lineRule="atLeast"/>
              <w:rPr>
                <w:rFonts w:ascii="ＭＳ 明朝" w:eastAsia="ＭＳ 明朝" w:hAnsi="ＭＳ 明朝" w:cs="ＭＳ Ｐゴシック"/>
                <w:kern w:val="0"/>
                <w:sz w:val="16"/>
                <w:szCs w:val="16"/>
              </w:rPr>
            </w:pPr>
          </w:p>
          <w:p w:rsidR="003F1FF5" w:rsidRPr="00AA77C4" w:rsidRDefault="003F1FF5" w:rsidP="003F1FF5">
            <w:pPr>
              <w:widowControl/>
              <w:spacing w:line="0" w:lineRule="atLeast"/>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イ　就労移行支援サービス費（Ⅱ）</w:t>
            </w:r>
          </w:p>
          <w:p w:rsidR="003F1FF5" w:rsidRPr="00AA77C4" w:rsidRDefault="003F1FF5" w:rsidP="003F1FF5">
            <w:pPr>
              <w:widowControl/>
              <w:spacing w:line="0" w:lineRule="atLeast"/>
              <w:rPr>
                <w:rFonts w:ascii="ＭＳ 明朝" w:eastAsia="ＭＳ 明朝" w:hAnsi="ＭＳ 明朝" w:cs="ＭＳ Ｐゴシック"/>
                <w:kern w:val="0"/>
                <w:sz w:val="16"/>
                <w:szCs w:val="16"/>
              </w:rPr>
            </w:pPr>
            <w:r w:rsidRPr="00AA77C4">
              <w:rPr>
                <w:rFonts w:ascii="ＭＳ ゴシック" w:eastAsia="ＭＳ ゴシック" w:hAnsi="ＭＳ ゴシック" w:cs="ＭＳ Ｐゴシック" w:hint="eastAsia"/>
                <w:kern w:val="0"/>
                <w:sz w:val="16"/>
                <w:szCs w:val="16"/>
              </w:rPr>
              <w:t>(1)</w:t>
            </w:r>
            <w:r w:rsidRPr="00AA77C4">
              <w:rPr>
                <w:rFonts w:ascii="ＭＳ ゴシック" w:eastAsia="ＭＳ ゴシック" w:hAnsi="ＭＳ ゴシック" w:hint="eastAsia"/>
              </w:rPr>
              <w:t xml:space="preserve"> </w:t>
            </w:r>
            <w:r w:rsidRPr="00AA77C4">
              <w:rPr>
                <w:rFonts w:ascii="ＭＳ ゴシック" w:eastAsia="ＭＳ ゴシック" w:hAnsi="ＭＳ ゴシック" w:cs="ＭＳ Ｐゴシック" w:hint="eastAsia"/>
                <w:kern w:val="0"/>
                <w:sz w:val="16"/>
                <w:szCs w:val="16"/>
              </w:rPr>
              <w:t>利用定員が</w:t>
            </w:r>
            <w:r w:rsidRPr="00AA77C4">
              <w:rPr>
                <w:rFonts w:ascii="ＭＳ ゴシック" w:eastAsia="ＭＳ ゴシック" w:hAnsi="ＭＳ ゴシック" w:cs="ＭＳ Ｐゴシック"/>
                <w:kern w:val="0"/>
                <w:sz w:val="16"/>
                <w:szCs w:val="16"/>
              </w:rPr>
              <w:t>20人以下</w:t>
            </w:r>
          </w:p>
          <w:p w:rsidR="003F1FF5" w:rsidRPr="00AA77C4" w:rsidRDefault="003F1FF5" w:rsidP="003F1FF5">
            <w:pPr>
              <w:widowControl/>
              <w:spacing w:line="0" w:lineRule="atLeast"/>
              <w:ind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就労定着者の割合が</w:t>
            </w:r>
            <w:r w:rsidRPr="00AA77C4">
              <w:rPr>
                <w:rFonts w:ascii="ＭＳ 明朝" w:eastAsia="ＭＳ 明朝" w:hAnsi="ＭＳ 明朝" w:cs="ＭＳ Ｐゴシック"/>
                <w:kern w:val="0"/>
                <w:sz w:val="16"/>
                <w:szCs w:val="16"/>
              </w:rPr>
              <w:t>100分の50以上の場合</w:t>
            </w:r>
            <w:r w:rsidRPr="00AA77C4">
              <w:rPr>
                <w:rFonts w:ascii="ＭＳ 明朝" w:eastAsia="ＭＳ 明朝" w:hAnsi="ＭＳ 明朝" w:cs="ＭＳ Ｐゴシック" w:hint="eastAsia"/>
                <w:kern w:val="0"/>
                <w:sz w:val="16"/>
                <w:szCs w:val="16"/>
              </w:rPr>
              <w:t xml:space="preserve">  【7</w:t>
            </w:r>
            <w:r w:rsidR="00B00F72" w:rsidRPr="00AA77C4">
              <w:rPr>
                <w:rFonts w:ascii="ＭＳ 明朝" w:eastAsia="ＭＳ 明朝" w:hAnsi="ＭＳ 明朝" w:cs="ＭＳ Ｐゴシック"/>
                <w:kern w:val="0"/>
                <w:sz w:val="16"/>
                <w:szCs w:val="16"/>
              </w:rPr>
              <w:t>56</w:t>
            </w:r>
            <w:r w:rsidRPr="00AA77C4">
              <w:rPr>
                <w:rFonts w:ascii="ＭＳ 明朝" w:eastAsia="ＭＳ 明朝" w:hAnsi="ＭＳ 明朝" w:cs="ＭＳ Ｐゴシック" w:hint="eastAsia"/>
                <w:kern w:val="0"/>
                <w:sz w:val="16"/>
                <w:szCs w:val="16"/>
              </w:rPr>
              <w:t>単位】</w:t>
            </w:r>
          </w:p>
          <w:p w:rsidR="003F1FF5" w:rsidRPr="00AA77C4" w:rsidRDefault="003F1FF5" w:rsidP="003F1FF5">
            <w:pPr>
              <w:widowControl/>
              <w:spacing w:line="0" w:lineRule="atLeast"/>
              <w:ind w:left="3680" w:hangingChars="2300" w:hanging="368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就労定着者の割合が</w:t>
            </w:r>
            <w:r w:rsidRPr="00AA77C4">
              <w:rPr>
                <w:rFonts w:ascii="ＭＳ 明朝" w:eastAsia="ＭＳ 明朝" w:hAnsi="ＭＳ 明朝" w:cs="ＭＳ Ｐゴシック"/>
                <w:kern w:val="0"/>
                <w:sz w:val="16"/>
                <w:szCs w:val="16"/>
              </w:rPr>
              <w:t>100分の40以上100分の50未満の場合</w:t>
            </w:r>
          </w:p>
          <w:p w:rsidR="003F1FF5" w:rsidRPr="00AA77C4" w:rsidRDefault="003F1FF5" w:rsidP="003F1FF5">
            <w:pPr>
              <w:widowControl/>
              <w:spacing w:line="0" w:lineRule="atLeast"/>
              <w:ind w:left="3680" w:hangingChars="2300" w:hanging="3680"/>
              <w:jc w:val="righ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【6</w:t>
            </w:r>
            <w:r w:rsidR="00B00F72" w:rsidRPr="00AA77C4">
              <w:rPr>
                <w:rFonts w:ascii="ＭＳ 明朝" w:eastAsia="ＭＳ 明朝" w:hAnsi="ＭＳ 明朝" w:cs="ＭＳ Ｐゴシック"/>
                <w:kern w:val="0"/>
                <w:sz w:val="16"/>
                <w:szCs w:val="16"/>
              </w:rPr>
              <w:t>44</w:t>
            </w:r>
            <w:r w:rsidRPr="00AA77C4">
              <w:rPr>
                <w:rFonts w:ascii="ＭＳ 明朝" w:eastAsia="ＭＳ 明朝" w:hAnsi="ＭＳ 明朝" w:cs="ＭＳ Ｐゴシック" w:hint="eastAsia"/>
                <w:kern w:val="0"/>
                <w:sz w:val="16"/>
                <w:szCs w:val="16"/>
              </w:rPr>
              <w:t>単位】</w:t>
            </w:r>
          </w:p>
          <w:p w:rsidR="003F1FF5" w:rsidRPr="00AA77C4" w:rsidRDefault="003F1FF5" w:rsidP="003F1FF5">
            <w:pPr>
              <w:widowControl/>
              <w:spacing w:line="0" w:lineRule="atLeast"/>
              <w:ind w:left="3680" w:hangingChars="2300" w:hanging="368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就労定着者の割合が</w:t>
            </w:r>
            <w:r w:rsidRPr="00AA77C4">
              <w:rPr>
                <w:rFonts w:ascii="ＭＳ 明朝" w:eastAsia="ＭＳ 明朝" w:hAnsi="ＭＳ 明朝" w:cs="ＭＳ Ｐゴシック"/>
                <w:kern w:val="0"/>
                <w:sz w:val="16"/>
                <w:szCs w:val="16"/>
              </w:rPr>
              <w:t>100分の30以上100分の40未満の場合</w:t>
            </w:r>
          </w:p>
          <w:p w:rsidR="003F1FF5" w:rsidRPr="00AA77C4" w:rsidRDefault="003F1FF5" w:rsidP="003F1FF5">
            <w:pPr>
              <w:widowControl/>
              <w:spacing w:line="0" w:lineRule="atLeast"/>
              <w:ind w:left="3680" w:hangingChars="2300" w:hanging="3680"/>
              <w:jc w:val="right"/>
              <w:rPr>
                <w:rFonts w:ascii="ＭＳ 明朝" w:eastAsia="ＭＳ 明朝" w:hAnsi="ＭＳ 明朝" w:cs="ＭＳ Ｐゴシック"/>
                <w:kern w:val="0"/>
                <w:sz w:val="16"/>
                <w:szCs w:val="16"/>
              </w:rPr>
            </w:pP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【5</w:t>
            </w:r>
            <w:r w:rsidR="00B00F72" w:rsidRPr="00AA77C4">
              <w:rPr>
                <w:rFonts w:ascii="ＭＳ 明朝" w:eastAsia="ＭＳ 明朝" w:hAnsi="ＭＳ 明朝" w:cs="ＭＳ Ｐゴシック"/>
                <w:kern w:val="0"/>
                <w:sz w:val="16"/>
                <w:szCs w:val="16"/>
              </w:rPr>
              <w:t>53</w:t>
            </w:r>
            <w:r w:rsidRPr="00AA77C4">
              <w:rPr>
                <w:rFonts w:ascii="ＭＳ 明朝" w:eastAsia="ＭＳ 明朝" w:hAnsi="ＭＳ 明朝" w:cs="ＭＳ Ｐゴシック" w:hint="eastAsia"/>
                <w:kern w:val="0"/>
                <w:sz w:val="16"/>
                <w:szCs w:val="16"/>
              </w:rPr>
              <w:t>単位】</w:t>
            </w:r>
          </w:p>
          <w:p w:rsidR="003F1FF5" w:rsidRPr="00AA77C4" w:rsidRDefault="003F1FF5" w:rsidP="003F1FF5">
            <w:pPr>
              <w:widowControl/>
              <w:spacing w:line="0" w:lineRule="atLeast"/>
              <w:ind w:left="3680" w:hangingChars="2300" w:hanging="368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就労定着者の割合が</w:t>
            </w:r>
            <w:r w:rsidRPr="00AA77C4">
              <w:rPr>
                <w:rFonts w:ascii="ＭＳ 明朝" w:eastAsia="ＭＳ 明朝" w:hAnsi="ＭＳ 明朝" w:cs="ＭＳ Ｐゴシック"/>
                <w:kern w:val="0"/>
                <w:sz w:val="16"/>
                <w:szCs w:val="16"/>
              </w:rPr>
              <w:t>100分の20以上100分の30未満の場合</w:t>
            </w:r>
          </w:p>
          <w:p w:rsidR="003F1FF5" w:rsidRPr="00AA77C4" w:rsidRDefault="003F1FF5" w:rsidP="003F1FF5">
            <w:pPr>
              <w:widowControl/>
              <w:spacing w:line="0" w:lineRule="atLeast"/>
              <w:ind w:left="3680" w:hangingChars="2300" w:hanging="3680"/>
              <w:jc w:val="right"/>
              <w:rPr>
                <w:rFonts w:ascii="ＭＳ 明朝" w:eastAsia="ＭＳ 明朝" w:hAnsi="ＭＳ 明朝" w:cs="ＭＳ Ｐゴシック"/>
                <w:kern w:val="0"/>
                <w:sz w:val="16"/>
                <w:szCs w:val="16"/>
              </w:rPr>
            </w:pP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【4</w:t>
            </w:r>
            <w:r w:rsidR="00B00F72" w:rsidRPr="00AA77C4">
              <w:rPr>
                <w:rFonts w:ascii="ＭＳ 明朝" w:eastAsia="ＭＳ 明朝" w:hAnsi="ＭＳ 明朝" w:cs="ＭＳ Ｐゴシック"/>
                <w:kern w:val="0"/>
                <w:sz w:val="16"/>
                <w:szCs w:val="16"/>
              </w:rPr>
              <w:t>68</w:t>
            </w:r>
            <w:r w:rsidRPr="00AA77C4">
              <w:rPr>
                <w:rFonts w:ascii="ＭＳ 明朝" w:eastAsia="ＭＳ 明朝" w:hAnsi="ＭＳ 明朝" w:cs="ＭＳ Ｐゴシック" w:hint="eastAsia"/>
                <w:kern w:val="0"/>
                <w:sz w:val="16"/>
                <w:szCs w:val="16"/>
              </w:rPr>
              <w:t>単位】</w:t>
            </w:r>
          </w:p>
          <w:p w:rsidR="003F1FF5" w:rsidRPr="00AA77C4" w:rsidRDefault="003F1FF5" w:rsidP="003F1FF5">
            <w:pPr>
              <w:widowControl/>
              <w:spacing w:line="0" w:lineRule="atLeast"/>
              <w:ind w:left="3680" w:hangingChars="2300" w:hanging="368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就労定着者の割合が</w:t>
            </w:r>
            <w:r w:rsidRPr="00AA77C4">
              <w:rPr>
                <w:rFonts w:ascii="ＭＳ 明朝" w:eastAsia="ＭＳ 明朝" w:hAnsi="ＭＳ 明朝" w:cs="ＭＳ Ｐゴシック"/>
                <w:kern w:val="0"/>
                <w:sz w:val="16"/>
                <w:szCs w:val="16"/>
              </w:rPr>
              <w:t>100分の10以上100分の20未満の場合</w:t>
            </w:r>
          </w:p>
          <w:p w:rsidR="003F1FF5" w:rsidRPr="00AA77C4" w:rsidRDefault="003F1FF5" w:rsidP="003F1FF5">
            <w:pPr>
              <w:widowControl/>
              <w:spacing w:line="0" w:lineRule="atLeast"/>
              <w:ind w:left="3680" w:hangingChars="2300" w:hanging="3680"/>
              <w:jc w:val="right"/>
              <w:rPr>
                <w:rFonts w:ascii="ＭＳ 明朝" w:eastAsia="ＭＳ 明朝" w:hAnsi="ＭＳ 明朝" w:cs="ＭＳ Ｐゴシック"/>
                <w:kern w:val="0"/>
                <w:sz w:val="16"/>
                <w:szCs w:val="16"/>
              </w:rPr>
            </w:pP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【3</w:t>
            </w:r>
            <w:r w:rsidR="00B00F72" w:rsidRPr="00AA77C4">
              <w:rPr>
                <w:rFonts w:ascii="ＭＳ 明朝" w:eastAsia="ＭＳ 明朝" w:hAnsi="ＭＳ 明朝" w:cs="ＭＳ Ｐゴシック"/>
                <w:kern w:val="0"/>
                <w:sz w:val="16"/>
                <w:szCs w:val="16"/>
              </w:rPr>
              <w:t>81</w:t>
            </w:r>
            <w:r w:rsidRPr="00AA77C4">
              <w:rPr>
                <w:rFonts w:ascii="ＭＳ 明朝" w:eastAsia="ＭＳ 明朝" w:hAnsi="ＭＳ 明朝" w:cs="ＭＳ Ｐゴシック" w:hint="eastAsia"/>
                <w:kern w:val="0"/>
                <w:sz w:val="16"/>
                <w:szCs w:val="16"/>
              </w:rPr>
              <w:t>単位】</w:t>
            </w:r>
          </w:p>
          <w:p w:rsidR="003F1FF5" w:rsidRPr="00AA77C4" w:rsidRDefault="003F1FF5" w:rsidP="003F1FF5">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就労定着者の割合が</w:t>
            </w:r>
            <w:r w:rsidRPr="00AA77C4">
              <w:rPr>
                <w:rFonts w:ascii="ＭＳ 明朝" w:eastAsia="ＭＳ 明朝" w:hAnsi="ＭＳ 明朝" w:cs="ＭＳ Ｐゴシック"/>
                <w:kern w:val="0"/>
                <w:sz w:val="16"/>
                <w:szCs w:val="16"/>
              </w:rPr>
              <w:t>100分の10未満の場合</w:t>
            </w:r>
          </w:p>
          <w:p w:rsidR="003F1FF5" w:rsidRPr="00AA77C4" w:rsidRDefault="003F1FF5" w:rsidP="003F1FF5">
            <w:pPr>
              <w:widowControl/>
              <w:spacing w:line="0" w:lineRule="atLeast"/>
              <w:ind w:firstLineChars="300" w:firstLine="480"/>
              <w:rPr>
                <w:rFonts w:ascii="ＭＳ 明朝" w:eastAsia="ＭＳ 明朝" w:hAnsi="ＭＳ 明朝" w:cs="ＭＳ Ｐゴシック"/>
                <w:kern w:val="0"/>
                <w:sz w:val="16"/>
                <w:szCs w:val="16"/>
              </w:rPr>
            </w:pPr>
            <w:r w:rsidRPr="00AA77C4">
              <w:rPr>
                <w:rFonts w:ascii="ＭＳ 明朝" w:eastAsia="ＭＳ 明朝" w:hAnsi="ＭＳ 明朝" w:cs="ＭＳ Ｐゴシック"/>
                <w:kern w:val="0"/>
                <w:sz w:val="16"/>
                <w:szCs w:val="16"/>
              </w:rPr>
              <w:t xml:space="preserve">（零の場合を除く。）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【3</w:t>
            </w:r>
            <w:r w:rsidR="00B00F72" w:rsidRPr="00AA77C4">
              <w:rPr>
                <w:rFonts w:ascii="ＭＳ 明朝" w:eastAsia="ＭＳ 明朝" w:hAnsi="ＭＳ 明朝" w:cs="ＭＳ Ｐゴシック"/>
                <w:kern w:val="0"/>
                <w:sz w:val="16"/>
                <w:szCs w:val="16"/>
              </w:rPr>
              <w:t>48</w:t>
            </w:r>
            <w:r w:rsidRPr="00AA77C4">
              <w:rPr>
                <w:rFonts w:ascii="ＭＳ 明朝" w:eastAsia="ＭＳ 明朝" w:hAnsi="ＭＳ 明朝" w:cs="ＭＳ Ｐゴシック" w:hint="eastAsia"/>
                <w:kern w:val="0"/>
                <w:sz w:val="16"/>
                <w:szCs w:val="16"/>
              </w:rPr>
              <w:t>単位】</w:t>
            </w:r>
          </w:p>
          <w:p w:rsidR="003F1FF5" w:rsidRPr="00AA77C4" w:rsidRDefault="003F1FF5" w:rsidP="003F1FF5">
            <w:pPr>
              <w:widowControl/>
              <w:spacing w:line="0" w:lineRule="atLeast"/>
              <w:ind w:rightChars="-36" w:right="-76"/>
              <w:jc w:val="lef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就労定着者の割合が零の場合</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【3</w:t>
            </w:r>
            <w:r w:rsidR="00B00F72" w:rsidRPr="00AA77C4">
              <w:rPr>
                <w:rFonts w:ascii="ＭＳ 明朝" w:eastAsia="ＭＳ 明朝" w:hAnsi="ＭＳ 明朝" w:cs="ＭＳ Ｐゴシック"/>
                <w:kern w:val="0"/>
                <w:sz w:val="16"/>
                <w:szCs w:val="16"/>
              </w:rPr>
              <w:t>23</w:t>
            </w:r>
            <w:r w:rsidRPr="00AA77C4">
              <w:rPr>
                <w:rFonts w:ascii="ＭＳ 明朝" w:eastAsia="ＭＳ 明朝" w:hAnsi="ＭＳ 明朝" w:cs="ＭＳ Ｐゴシック" w:hint="eastAsia"/>
                <w:kern w:val="0"/>
                <w:sz w:val="16"/>
                <w:szCs w:val="16"/>
              </w:rPr>
              <w:t>単位】</w:t>
            </w:r>
          </w:p>
          <w:p w:rsidR="003F1FF5" w:rsidRPr="00AA77C4" w:rsidRDefault="003F1FF5" w:rsidP="003F1FF5">
            <w:pPr>
              <w:widowControl/>
              <w:spacing w:line="0" w:lineRule="atLeast"/>
              <w:rPr>
                <w:rFonts w:ascii="ＭＳ 明朝" w:eastAsia="ＭＳ 明朝" w:hAnsi="ＭＳ 明朝" w:cs="ＭＳ Ｐゴシック"/>
                <w:kern w:val="0"/>
                <w:sz w:val="16"/>
                <w:szCs w:val="16"/>
              </w:rPr>
            </w:pPr>
          </w:p>
          <w:p w:rsidR="003F1FF5" w:rsidRPr="00AA77C4" w:rsidRDefault="003F1FF5" w:rsidP="003F1FF5">
            <w:pPr>
              <w:widowControl/>
              <w:spacing w:line="0" w:lineRule="atLeast"/>
              <w:rPr>
                <w:rFonts w:ascii="ＭＳ 明朝" w:eastAsia="ＭＳ 明朝" w:hAnsi="ＭＳ 明朝" w:cs="ＭＳ Ｐゴシック"/>
                <w:kern w:val="0"/>
                <w:sz w:val="16"/>
                <w:szCs w:val="16"/>
              </w:rPr>
            </w:pPr>
          </w:p>
          <w:p w:rsidR="003F1FF5" w:rsidRPr="00AA77C4" w:rsidRDefault="003F1FF5" w:rsidP="003F1FF5">
            <w:pPr>
              <w:widowControl/>
              <w:spacing w:line="0" w:lineRule="atLeast"/>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(2)利用定員が21人以上40人以下</w:t>
            </w:r>
          </w:p>
          <w:p w:rsidR="003F1FF5" w:rsidRPr="00AA77C4" w:rsidRDefault="003F1FF5" w:rsidP="003F1FF5">
            <w:pPr>
              <w:widowControl/>
              <w:spacing w:line="0" w:lineRule="atLeast"/>
              <w:jc w:val="lef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就労定着者の割合が</w:t>
            </w:r>
            <w:r w:rsidRPr="00AA77C4">
              <w:rPr>
                <w:rFonts w:ascii="ＭＳ 明朝" w:eastAsia="ＭＳ 明朝" w:hAnsi="ＭＳ 明朝" w:cs="ＭＳ Ｐゴシック"/>
                <w:kern w:val="0"/>
                <w:sz w:val="16"/>
                <w:szCs w:val="16"/>
              </w:rPr>
              <w:t>100分の50以上の場合</w:t>
            </w:r>
          </w:p>
          <w:p w:rsidR="003F1FF5" w:rsidRPr="00AA77C4" w:rsidRDefault="003F1FF5" w:rsidP="003F1FF5">
            <w:pPr>
              <w:widowControl/>
              <w:spacing w:line="0" w:lineRule="atLeast"/>
              <w:jc w:val="righ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【6</w:t>
            </w:r>
            <w:r w:rsidR="00B00F72" w:rsidRPr="00AA77C4">
              <w:rPr>
                <w:rFonts w:ascii="ＭＳ 明朝" w:eastAsia="ＭＳ 明朝" w:hAnsi="ＭＳ 明朝" w:cs="ＭＳ Ｐゴシック"/>
                <w:kern w:val="0"/>
                <w:sz w:val="16"/>
                <w:szCs w:val="16"/>
              </w:rPr>
              <w:t>99</w:t>
            </w:r>
            <w:r w:rsidRPr="00AA77C4">
              <w:rPr>
                <w:rFonts w:ascii="ＭＳ 明朝" w:eastAsia="ＭＳ 明朝" w:hAnsi="ＭＳ 明朝" w:cs="ＭＳ Ｐゴシック" w:hint="eastAsia"/>
                <w:kern w:val="0"/>
                <w:sz w:val="16"/>
                <w:szCs w:val="16"/>
              </w:rPr>
              <w:t>単位】</w:t>
            </w:r>
          </w:p>
          <w:p w:rsidR="003F1FF5" w:rsidRPr="00AA77C4" w:rsidRDefault="003F1FF5" w:rsidP="003F1FF5">
            <w:pPr>
              <w:widowControl/>
              <w:spacing w:line="0" w:lineRule="atLeast"/>
              <w:ind w:left="3600" w:hangingChars="2250" w:hanging="360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就労定着者の割合が</w:t>
            </w:r>
            <w:r w:rsidRPr="00AA77C4">
              <w:rPr>
                <w:rFonts w:ascii="ＭＳ 明朝" w:eastAsia="ＭＳ 明朝" w:hAnsi="ＭＳ 明朝" w:cs="ＭＳ Ｐゴシック"/>
                <w:kern w:val="0"/>
                <w:sz w:val="16"/>
                <w:szCs w:val="16"/>
              </w:rPr>
              <w:t>100分の40以上100分の50未満の</w:t>
            </w:r>
            <w:r w:rsidRPr="00AA77C4">
              <w:rPr>
                <w:rFonts w:ascii="ＭＳ 明朝" w:eastAsia="ＭＳ 明朝" w:hAnsi="ＭＳ 明朝" w:cs="ＭＳ Ｐゴシック" w:hint="eastAsia"/>
                <w:kern w:val="0"/>
                <w:sz w:val="16"/>
                <w:szCs w:val="16"/>
              </w:rPr>
              <w:t>場合</w:t>
            </w:r>
          </w:p>
          <w:p w:rsidR="003F1FF5" w:rsidRPr="00AA77C4" w:rsidRDefault="003F1FF5" w:rsidP="003F1FF5">
            <w:pPr>
              <w:widowControl/>
              <w:spacing w:line="0" w:lineRule="atLeast"/>
              <w:ind w:left="3600" w:hangingChars="2250" w:hanging="3600"/>
              <w:jc w:val="righ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【5</w:t>
            </w:r>
            <w:r w:rsidR="00B00F72" w:rsidRPr="00AA77C4">
              <w:rPr>
                <w:rFonts w:ascii="ＭＳ 明朝" w:eastAsia="ＭＳ 明朝" w:hAnsi="ＭＳ 明朝" w:cs="ＭＳ Ｐゴシック"/>
                <w:kern w:val="0"/>
                <w:sz w:val="16"/>
                <w:szCs w:val="16"/>
              </w:rPr>
              <w:t>87</w:t>
            </w:r>
            <w:r w:rsidRPr="00AA77C4">
              <w:rPr>
                <w:rFonts w:ascii="ＭＳ 明朝" w:eastAsia="ＭＳ 明朝" w:hAnsi="ＭＳ 明朝" w:cs="ＭＳ Ｐゴシック" w:hint="eastAsia"/>
                <w:kern w:val="0"/>
                <w:sz w:val="16"/>
                <w:szCs w:val="16"/>
              </w:rPr>
              <w:t>単位】</w:t>
            </w:r>
          </w:p>
          <w:p w:rsidR="003F1FF5" w:rsidRPr="00AA77C4" w:rsidRDefault="003F1FF5" w:rsidP="003F1FF5">
            <w:pPr>
              <w:widowControl/>
              <w:spacing w:line="0" w:lineRule="atLeast"/>
              <w:ind w:left="3600" w:hangingChars="2250" w:hanging="360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就労定着者の割合が</w:t>
            </w:r>
            <w:r w:rsidRPr="00AA77C4">
              <w:rPr>
                <w:rFonts w:ascii="ＭＳ 明朝" w:eastAsia="ＭＳ 明朝" w:hAnsi="ＭＳ 明朝" w:cs="ＭＳ Ｐゴシック"/>
                <w:kern w:val="0"/>
                <w:sz w:val="16"/>
                <w:szCs w:val="16"/>
              </w:rPr>
              <w:t>100分の30以上100分の40未満の場合</w:t>
            </w:r>
          </w:p>
          <w:p w:rsidR="003F1FF5" w:rsidRPr="00AA77C4" w:rsidRDefault="003F1FF5" w:rsidP="003F1FF5">
            <w:pPr>
              <w:widowControl/>
              <w:spacing w:line="0" w:lineRule="atLeast"/>
              <w:ind w:left="3600" w:hangingChars="2250" w:hanging="3600"/>
              <w:jc w:val="righ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【4</w:t>
            </w:r>
            <w:r w:rsidR="00B00F72" w:rsidRPr="00AA77C4">
              <w:rPr>
                <w:rFonts w:ascii="ＭＳ 明朝" w:eastAsia="ＭＳ 明朝" w:hAnsi="ＭＳ 明朝" w:cs="ＭＳ Ｐゴシック"/>
                <w:kern w:val="0"/>
                <w:sz w:val="16"/>
                <w:szCs w:val="16"/>
              </w:rPr>
              <w:t>95</w:t>
            </w:r>
            <w:r w:rsidRPr="00AA77C4">
              <w:rPr>
                <w:rFonts w:ascii="ＭＳ 明朝" w:eastAsia="ＭＳ 明朝" w:hAnsi="ＭＳ 明朝" w:cs="ＭＳ Ｐゴシック" w:hint="eastAsia"/>
                <w:kern w:val="0"/>
                <w:sz w:val="16"/>
                <w:szCs w:val="16"/>
              </w:rPr>
              <w:t>単位】</w:t>
            </w:r>
          </w:p>
          <w:p w:rsidR="003F1FF5" w:rsidRPr="00AA77C4" w:rsidRDefault="003F1FF5" w:rsidP="003F1FF5">
            <w:pPr>
              <w:widowControl/>
              <w:spacing w:line="0" w:lineRule="atLeast"/>
              <w:ind w:left="3600" w:hangingChars="2250" w:hanging="360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就労定着者の割合が</w:t>
            </w:r>
            <w:r w:rsidRPr="00AA77C4">
              <w:rPr>
                <w:rFonts w:ascii="ＭＳ 明朝" w:eastAsia="ＭＳ 明朝" w:hAnsi="ＭＳ 明朝" w:cs="ＭＳ Ｐゴシック"/>
                <w:kern w:val="0"/>
                <w:sz w:val="16"/>
                <w:szCs w:val="16"/>
              </w:rPr>
              <w:t>100分の20以上100分の30未満の場合</w:t>
            </w:r>
          </w:p>
          <w:p w:rsidR="003F1FF5" w:rsidRPr="00AA77C4" w:rsidRDefault="003F1FF5" w:rsidP="003F1FF5">
            <w:pPr>
              <w:widowControl/>
              <w:spacing w:line="0" w:lineRule="atLeast"/>
              <w:ind w:left="3600" w:hangingChars="2250" w:hanging="3600"/>
              <w:jc w:val="righ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w:t>
            </w:r>
            <w:r w:rsidR="00B00F72" w:rsidRPr="00AA77C4">
              <w:rPr>
                <w:rFonts w:ascii="ＭＳ 明朝" w:eastAsia="ＭＳ 明朝" w:hAnsi="ＭＳ 明朝" w:cs="ＭＳ Ｐゴシック" w:hint="eastAsia"/>
                <w:kern w:val="0"/>
                <w:sz w:val="16"/>
                <w:szCs w:val="16"/>
              </w:rPr>
              <w:t>4</w:t>
            </w:r>
            <w:r w:rsidR="00B00F72" w:rsidRPr="00AA77C4">
              <w:rPr>
                <w:rFonts w:ascii="ＭＳ 明朝" w:eastAsia="ＭＳ 明朝" w:hAnsi="ＭＳ 明朝" w:cs="ＭＳ Ｐゴシック"/>
                <w:kern w:val="0"/>
                <w:sz w:val="16"/>
                <w:szCs w:val="16"/>
              </w:rPr>
              <w:t>33</w:t>
            </w:r>
            <w:r w:rsidRPr="00AA77C4">
              <w:rPr>
                <w:rFonts w:ascii="ＭＳ 明朝" w:eastAsia="ＭＳ 明朝" w:hAnsi="ＭＳ 明朝" w:cs="ＭＳ Ｐゴシック" w:hint="eastAsia"/>
                <w:kern w:val="0"/>
                <w:sz w:val="16"/>
                <w:szCs w:val="16"/>
              </w:rPr>
              <w:t>単位】</w:t>
            </w:r>
          </w:p>
          <w:p w:rsidR="003F1FF5" w:rsidRPr="00AA77C4" w:rsidRDefault="003F1FF5" w:rsidP="003F1FF5">
            <w:pPr>
              <w:widowControl/>
              <w:spacing w:line="0" w:lineRule="atLeast"/>
              <w:ind w:left="3600" w:hangingChars="2250" w:hanging="360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就労定着者の割合が</w:t>
            </w:r>
            <w:r w:rsidRPr="00AA77C4">
              <w:rPr>
                <w:rFonts w:ascii="ＭＳ 明朝" w:eastAsia="ＭＳ 明朝" w:hAnsi="ＭＳ 明朝" w:cs="ＭＳ Ｐゴシック"/>
                <w:kern w:val="0"/>
                <w:sz w:val="16"/>
                <w:szCs w:val="16"/>
              </w:rPr>
              <w:t>100分の10以上100分の20未満の場合</w:t>
            </w:r>
          </w:p>
          <w:p w:rsidR="003F1FF5" w:rsidRPr="00AA77C4" w:rsidRDefault="003F1FF5" w:rsidP="003F1FF5">
            <w:pPr>
              <w:widowControl/>
              <w:spacing w:line="0" w:lineRule="atLeast"/>
              <w:ind w:left="3600" w:hangingChars="2250" w:hanging="3600"/>
              <w:jc w:val="righ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w:t>
            </w:r>
            <w:r w:rsidR="00B00F72" w:rsidRPr="00AA77C4">
              <w:rPr>
                <w:rFonts w:ascii="ＭＳ 明朝" w:eastAsia="ＭＳ 明朝" w:hAnsi="ＭＳ 明朝" w:cs="ＭＳ Ｐゴシック" w:hint="eastAsia"/>
                <w:kern w:val="0"/>
                <w:sz w:val="16"/>
                <w:szCs w:val="16"/>
              </w:rPr>
              <w:t>3</w:t>
            </w:r>
            <w:r w:rsidR="00B00F72" w:rsidRPr="00AA77C4">
              <w:rPr>
                <w:rFonts w:ascii="ＭＳ 明朝" w:eastAsia="ＭＳ 明朝" w:hAnsi="ＭＳ 明朝" w:cs="ＭＳ Ｐゴシック"/>
                <w:kern w:val="0"/>
                <w:sz w:val="16"/>
                <w:szCs w:val="16"/>
              </w:rPr>
              <w:t>51</w:t>
            </w:r>
            <w:r w:rsidRPr="00AA77C4">
              <w:rPr>
                <w:rFonts w:ascii="ＭＳ 明朝" w:eastAsia="ＭＳ 明朝" w:hAnsi="ＭＳ 明朝" w:cs="ＭＳ Ｐゴシック" w:hint="eastAsia"/>
                <w:kern w:val="0"/>
                <w:sz w:val="16"/>
                <w:szCs w:val="16"/>
              </w:rPr>
              <w:t>単位】</w:t>
            </w:r>
          </w:p>
          <w:p w:rsidR="003F1FF5" w:rsidRPr="00AA77C4" w:rsidRDefault="003F1FF5" w:rsidP="003F1FF5">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就労定着者の割合が</w:t>
            </w:r>
            <w:r w:rsidRPr="00AA77C4">
              <w:rPr>
                <w:rFonts w:ascii="ＭＳ 明朝" w:eastAsia="ＭＳ 明朝" w:hAnsi="ＭＳ 明朝" w:cs="ＭＳ Ｐゴシック"/>
                <w:kern w:val="0"/>
                <w:sz w:val="16"/>
                <w:szCs w:val="16"/>
              </w:rPr>
              <w:t>100分の10未満の場合</w:t>
            </w:r>
          </w:p>
          <w:p w:rsidR="003F1FF5" w:rsidRPr="00AA77C4" w:rsidRDefault="003F1FF5" w:rsidP="003F1FF5">
            <w:pPr>
              <w:widowControl/>
              <w:spacing w:line="0" w:lineRule="atLeast"/>
              <w:ind w:firstLineChars="300" w:firstLine="480"/>
              <w:jc w:val="right"/>
              <w:rPr>
                <w:rFonts w:ascii="ＭＳ 明朝" w:eastAsia="ＭＳ 明朝" w:hAnsi="ＭＳ 明朝" w:cs="ＭＳ Ｐゴシック"/>
                <w:kern w:val="0"/>
                <w:sz w:val="16"/>
                <w:szCs w:val="16"/>
              </w:rPr>
            </w:pPr>
            <w:r w:rsidRPr="00AA77C4">
              <w:rPr>
                <w:rFonts w:ascii="ＭＳ 明朝" w:eastAsia="ＭＳ 明朝" w:hAnsi="ＭＳ 明朝" w:cs="ＭＳ Ｐゴシック"/>
                <w:kern w:val="0"/>
                <w:sz w:val="16"/>
                <w:szCs w:val="16"/>
              </w:rPr>
              <w:t>（零の場合を除く。）</w:t>
            </w:r>
            <w:r w:rsidRPr="00AA77C4">
              <w:rPr>
                <w:rFonts w:ascii="ＭＳ 明朝" w:eastAsia="ＭＳ 明朝" w:hAnsi="ＭＳ 明朝" w:cs="ＭＳ Ｐゴシック" w:hint="eastAsia"/>
                <w:kern w:val="0"/>
                <w:sz w:val="16"/>
                <w:szCs w:val="16"/>
              </w:rPr>
              <w:t xml:space="preserve">　　　　　　　　　 【</w:t>
            </w:r>
            <w:r w:rsidR="00B00F72" w:rsidRPr="00AA77C4">
              <w:rPr>
                <w:rFonts w:ascii="ＭＳ 明朝" w:eastAsia="ＭＳ 明朝" w:hAnsi="ＭＳ 明朝" w:cs="ＭＳ Ｐゴシック"/>
                <w:kern w:val="0"/>
                <w:sz w:val="16"/>
                <w:szCs w:val="16"/>
              </w:rPr>
              <w:t>313</w:t>
            </w:r>
            <w:r w:rsidRPr="00AA77C4">
              <w:rPr>
                <w:rFonts w:ascii="ＭＳ 明朝" w:eastAsia="ＭＳ 明朝" w:hAnsi="ＭＳ 明朝" w:cs="ＭＳ Ｐゴシック" w:hint="eastAsia"/>
                <w:kern w:val="0"/>
                <w:sz w:val="16"/>
                <w:szCs w:val="16"/>
              </w:rPr>
              <w:t>単位】</w:t>
            </w:r>
          </w:p>
          <w:p w:rsidR="003F1FF5" w:rsidRPr="00AA77C4" w:rsidRDefault="003F1FF5" w:rsidP="003F1FF5">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就労定着者の割合が零の場合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w:t>
            </w:r>
            <w:r w:rsidR="00B00F72" w:rsidRPr="00AA77C4">
              <w:rPr>
                <w:rFonts w:ascii="ＭＳ 明朝" w:eastAsia="ＭＳ 明朝" w:hAnsi="ＭＳ 明朝" w:cs="ＭＳ Ｐゴシック" w:hint="eastAsia"/>
                <w:kern w:val="0"/>
                <w:sz w:val="16"/>
                <w:szCs w:val="16"/>
              </w:rPr>
              <w:t>2</w:t>
            </w:r>
            <w:r w:rsidR="00B00F72" w:rsidRPr="00AA77C4">
              <w:rPr>
                <w:rFonts w:ascii="ＭＳ 明朝" w:eastAsia="ＭＳ 明朝" w:hAnsi="ＭＳ 明朝" w:cs="ＭＳ Ｐゴシック"/>
                <w:kern w:val="0"/>
                <w:sz w:val="16"/>
                <w:szCs w:val="16"/>
              </w:rPr>
              <w:t>91</w:t>
            </w:r>
            <w:r w:rsidRPr="00AA77C4">
              <w:rPr>
                <w:rFonts w:ascii="ＭＳ 明朝" w:eastAsia="ＭＳ 明朝" w:hAnsi="ＭＳ 明朝" w:cs="ＭＳ Ｐゴシック" w:hint="eastAsia"/>
                <w:kern w:val="0"/>
                <w:sz w:val="16"/>
                <w:szCs w:val="16"/>
              </w:rPr>
              <w:t>単位】</w:t>
            </w:r>
          </w:p>
          <w:p w:rsidR="003F1FF5" w:rsidRPr="00AA77C4" w:rsidRDefault="003F1FF5" w:rsidP="003F1FF5">
            <w:pPr>
              <w:widowControl/>
              <w:spacing w:line="0" w:lineRule="atLeast"/>
              <w:rPr>
                <w:rFonts w:ascii="ＭＳ 明朝" w:eastAsia="ＭＳ 明朝" w:hAnsi="ＭＳ 明朝" w:cs="ＭＳ Ｐゴシック"/>
                <w:kern w:val="0"/>
                <w:sz w:val="16"/>
                <w:szCs w:val="16"/>
              </w:rPr>
            </w:pPr>
          </w:p>
          <w:p w:rsidR="003F1FF5" w:rsidRPr="00AA77C4" w:rsidRDefault="003F1FF5" w:rsidP="003F1FF5">
            <w:pPr>
              <w:widowControl/>
              <w:spacing w:line="0" w:lineRule="atLeast"/>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(3) 利用定員が41人以上60人以下</w:t>
            </w:r>
          </w:p>
          <w:p w:rsidR="003F1FF5" w:rsidRPr="00AA77C4" w:rsidRDefault="003F1FF5" w:rsidP="003F1FF5">
            <w:pPr>
              <w:widowControl/>
              <w:spacing w:line="0" w:lineRule="atLeast"/>
              <w:jc w:val="lef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就労定着者の割合が</w:t>
            </w:r>
            <w:r w:rsidRPr="00AA77C4">
              <w:rPr>
                <w:rFonts w:ascii="ＭＳ 明朝" w:eastAsia="ＭＳ 明朝" w:hAnsi="ＭＳ 明朝" w:cs="ＭＳ Ｐゴシック"/>
                <w:kern w:val="0"/>
                <w:sz w:val="16"/>
                <w:szCs w:val="16"/>
              </w:rPr>
              <w:t>100分の50以上の場合</w:t>
            </w:r>
            <w:r w:rsidRPr="00AA77C4">
              <w:rPr>
                <w:rFonts w:ascii="ＭＳ 明朝" w:eastAsia="ＭＳ 明朝" w:hAnsi="ＭＳ 明朝" w:cs="ＭＳ Ｐゴシック" w:hint="eastAsia"/>
                <w:kern w:val="0"/>
                <w:sz w:val="16"/>
                <w:szCs w:val="16"/>
              </w:rPr>
              <w:t xml:space="preserve">   【6</w:t>
            </w:r>
            <w:r w:rsidR="00B00F72" w:rsidRPr="00AA77C4">
              <w:rPr>
                <w:rFonts w:ascii="ＭＳ 明朝" w:eastAsia="ＭＳ 明朝" w:hAnsi="ＭＳ 明朝" w:cs="ＭＳ Ｐゴシック"/>
                <w:kern w:val="0"/>
                <w:sz w:val="16"/>
                <w:szCs w:val="16"/>
              </w:rPr>
              <w:t>65</w:t>
            </w:r>
            <w:r w:rsidRPr="00AA77C4">
              <w:rPr>
                <w:rFonts w:ascii="ＭＳ 明朝" w:eastAsia="ＭＳ 明朝" w:hAnsi="ＭＳ 明朝" w:cs="ＭＳ Ｐゴシック" w:hint="eastAsia"/>
                <w:kern w:val="0"/>
                <w:sz w:val="16"/>
                <w:szCs w:val="16"/>
              </w:rPr>
              <w:t>単位】</w:t>
            </w:r>
          </w:p>
          <w:p w:rsidR="003F1FF5" w:rsidRPr="00AA77C4" w:rsidRDefault="003F1FF5" w:rsidP="003F1FF5">
            <w:pPr>
              <w:widowControl/>
              <w:spacing w:line="0" w:lineRule="atLeast"/>
              <w:ind w:left="3600" w:hangingChars="2250" w:hanging="360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就労定着者の割合が</w:t>
            </w:r>
            <w:r w:rsidRPr="00AA77C4">
              <w:rPr>
                <w:rFonts w:ascii="ＭＳ 明朝" w:eastAsia="ＭＳ 明朝" w:hAnsi="ＭＳ 明朝" w:cs="ＭＳ Ｐゴシック"/>
                <w:kern w:val="0"/>
                <w:sz w:val="16"/>
                <w:szCs w:val="16"/>
              </w:rPr>
              <w:t>100分の40以上100分の50未満の</w:t>
            </w:r>
            <w:r w:rsidRPr="00AA77C4">
              <w:rPr>
                <w:rFonts w:ascii="ＭＳ 明朝" w:eastAsia="ＭＳ 明朝" w:hAnsi="ＭＳ 明朝" w:cs="ＭＳ Ｐゴシック" w:hint="eastAsia"/>
                <w:kern w:val="0"/>
                <w:sz w:val="16"/>
                <w:szCs w:val="16"/>
              </w:rPr>
              <w:t>場合</w:t>
            </w:r>
          </w:p>
          <w:p w:rsidR="003F1FF5" w:rsidRPr="00AA77C4" w:rsidRDefault="003F1FF5" w:rsidP="003F1FF5">
            <w:pPr>
              <w:widowControl/>
              <w:spacing w:line="0" w:lineRule="atLeast"/>
              <w:ind w:left="3600" w:hangingChars="2250" w:hanging="3600"/>
              <w:jc w:val="righ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【5</w:t>
            </w:r>
            <w:r w:rsidR="00B00F72" w:rsidRPr="00AA77C4">
              <w:rPr>
                <w:rFonts w:ascii="ＭＳ 明朝" w:eastAsia="ＭＳ 明朝" w:hAnsi="ＭＳ 明朝" w:cs="ＭＳ Ｐゴシック"/>
                <w:kern w:val="0"/>
                <w:sz w:val="16"/>
                <w:szCs w:val="16"/>
              </w:rPr>
              <w:t>60</w:t>
            </w:r>
            <w:r w:rsidRPr="00AA77C4">
              <w:rPr>
                <w:rFonts w:ascii="ＭＳ 明朝" w:eastAsia="ＭＳ 明朝" w:hAnsi="ＭＳ 明朝" w:cs="ＭＳ Ｐゴシック" w:hint="eastAsia"/>
                <w:kern w:val="0"/>
                <w:sz w:val="16"/>
                <w:szCs w:val="16"/>
              </w:rPr>
              <w:t>単位】</w:t>
            </w:r>
          </w:p>
          <w:p w:rsidR="003F1FF5" w:rsidRPr="00AA77C4" w:rsidRDefault="003F1FF5" w:rsidP="003F1FF5">
            <w:pPr>
              <w:widowControl/>
              <w:spacing w:line="0" w:lineRule="atLeast"/>
              <w:ind w:left="3600" w:hangingChars="2250" w:hanging="360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就労定着者の割合が</w:t>
            </w:r>
            <w:r w:rsidRPr="00AA77C4">
              <w:rPr>
                <w:rFonts w:ascii="ＭＳ 明朝" w:eastAsia="ＭＳ 明朝" w:hAnsi="ＭＳ 明朝" w:cs="ＭＳ Ｐゴシック"/>
                <w:kern w:val="0"/>
                <w:sz w:val="16"/>
                <w:szCs w:val="16"/>
              </w:rPr>
              <w:t>100分の30以上100分の40未満の場合</w:t>
            </w:r>
          </w:p>
          <w:p w:rsidR="003F1FF5" w:rsidRPr="00AA77C4" w:rsidRDefault="003F1FF5" w:rsidP="003F1FF5">
            <w:pPr>
              <w:widowControl/>
              <w:spacing w:line="0" w:lineRule="atLeast"/>
              <w:ind w:left="3600" w:hangingChars="2250" w:hanging="3600"/>
              <w:jc w:val="righ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w:t>
            </w:r>
            <w:r w:rsidR="00B00F72" w:rsidRPr="00AA77C4">
              <w:rPr>
                <w:rFonts w:ascii="ＭＳ 明朝" w:eastAsia="ＭＳ 明朝" w:hAnsi="ＭＳ 明朝" w:cs="ＭＳ Ｐゴシック" w:hint="eastAsia"/>
                <w:kern w:val="0"/>
                <w:sz w:val="16"/>
                <w:szCs w:val="16"/>
              </w:rPr>
              <w:t>4</w:t>
            </w:r>
            <w:r w:rsidR="00B00F72" w:rsidRPr="00AA77C4">
              <w:rPr>
                <w:rFonts w:ascii="ＭＳ 明朝" w:eastAsia="ＭＳ 明朝" w:hAnsi="ＭＳ 明朝" w:cs="ＭＳ Ｐゴシック"/>
                <w:kern w:val="0"/>
                <w:sz w:val="16"/>
                <w:szCs w:val="16"/>
              </w:rPr>
              <w:t>64</w:t>
            </w:r>
            <w:r w:rsidRPr="00AA77C4">
              <w:rPr>
                <w:rFonts w:ascii="ＭＳ 明朝" w:eastAsia="ＭＳ 明朝" w:hAnsi="ＭＳ 明朝" w:cs="ＭＳ Ｐゴシック" w:hint="eastAsia"/>
                <w:kern w:val="0"/>
                <w:sz w:val="16"/>
                <w:szCs w:val="16"/>
              </w:rPr>
              <w:t>単位】</w:t>
            </w:r>
          </w:p>
          <w:p w:rsidR="003F1FF5" w:rsidRPr="00AA77C4" w:rsidRDefault="003F1FF5" w:rsidP="003F1FF5">
            <w:pPr>
              <w:widowControl/>
              <w:spacing w:line="0" w:lineRule="atLeast"/>
              <w:ind w:left="3600" w:hangingChars="2250" w:hanging="360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就労定着者の割合が</w:t>
            </w:r>
            <w:r w:rsidRPr="00AA77C4">
              <w:rPr>
                <w:rFonts w:ascii="ＭＳ 明朝" w:eastAsia="ＭＳ 明朝" w:hAnsi="ＭＳ 明朝" w:cs="ＭＳ Ｐゴシック"/>
                <w:kern w:val="0"/>
                <w:sz w:val="16"/>
                <w:szCs w:val="16"/>
              </w:rPr>
              <w:t>100分の20以上100分の30未満の場合</w:t>
            </w:r>
          </w:p>
          <w:p w:rsidR="003F1FF5" w:rsidRPr="00AA77C4" w:rsidRDefault="003F1FF5" w:rsidP="003F1FF5">
            <w:pPr>
              <w:widowControl/>
              <w:spacing w:line="0" w:lineRule="atLeast"/>
              <w:ind w:left="3600" w:hangingChars="2250" w:hanging="3600"/>
              <w:jc w:val="righ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w:t>
            </w:r>
            <w:r w:rsidR="00B00F72" w:rsidRPr="00AA77C4">
              <w:rPr>
                <w:rFonts w:ascii="ＭＳ 明朝" w:eastAsia="ＭＳ 明朝" w:hAnsi="ＭＳ 明朝" w:cs="ＭＳ Ｐゴシック"/>
                <w:kern w:val="0"/>
                <w:sz w:val="16"/>
                <w:szCs w:val="16"/>
              </w:rPr>
              <w:t>402</w:t>
            </w:r>
            <w:r w:rsidRPr="00AA77C4">
              <w:rPr>
                <w:rFonts w:ascii="ＭＳ 明朝" w:eastAsia="ＭＳ 明朝" w:hAnsi="ＭＳ 明朝" w:cs="ＭＳ Ｐゴシック" w:hint="eastAsia"/>
                <w:kern w:val="0"/>
                <w:sz w:val="16"/>
                <w:szCs w:val="16"/>
              </w:rPr>
              <w:t>単位】</w:t>
            </w:r>
          </w:p>
          <w:p w:rsidR="003F1FF5" w:rsidRPr="00AA77C4" w:rsidRDefault="003F1FF5" w:rsidP="003F1FF5">
            <w:pPr>
              <w:widowControl/>
              <w:spacing w:line="0" w:lineRule="atLeast"/>
              <w:ind w:left="3600" w:hangingChars="2250" w:hanging="360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就労定着者の割合が</w:t>
            </w:r>
            <w:r w:rsidRPr="00AA77C4">
              <w:rPr>
                <w:rFonts w:ascii="ＭＳ 明朝" w:eastAsia="ＭＳ 明朝" w:hAnsi="ＭＳ 明朝" w:cs="ＭＳ Ｐゴシック"/>
                <w:kern w:val="0"/>
                <w:sz w:val="16"/>
                <w:szCs w:val="16"/>
              </w:rPr>
              <w:t>100分の10以上100分の20未満の場合</w:t>
            </w:r>
          </w:p>
          <w:p w:rsidR="003F1FF5" w:rsidRPr="00AA77C4" w:rsidRDefault="003F1FF5" w:rsidP="003F1FF5">
            <w:pPr>
              <w:widowControl/>
              <w:spacing w:line="0" w:lineRule="atLeast"/>
              <w:ind w:left="3600" w:hangingChars="2250" w:hanging="3600"/>
              <w:jc w:val="righ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w:t>
            </w:r>
            <w:r w:rsidR="00B00F72" w:rsidRPr="00AA77C4">
              <w:rPr>
                <w:rFonts w:ascii="ＭＳ 明朝" w:eastAsia="ＭＳ 明朝" w:hAnsi="ＭＳ 明朝" w:cs="ＭＳ Ｐゴシック" w:hint="eastAsia"/>
                <w:kern w:val="0"/>
                <w:sz w:val="16"/>
                <w:szCs w:val="16"/>
              </w:rPr>
              <w:t>3</w:t>
            </w:r>
            <w:r w:rsidR="00B00F72" w:rsidRPr="00AA77C4">
              <w:rPr>
                <w:rFonts w:ascii="ＭＳ 明朝" w:eastAsia="ＭＳ 明朝" w:hAnsi="ＭＳ 明朝" w:cs="ＭＳ Ｐゴシック"/>
                <w:kern w:val="0"/>
                <w:sz w:val="16"/>
                <w:szCs w:val="16"/>
              </w:rPr>
              <w:t>38</w:t>
            </w:r>
            <w:r w:rsidRPr="00AA77C4">
              <w:rPr>
                <w:rFonts w:ascii="ＭＳ 明朝" w:eastAsia="ＭＳ 明朝" w:hAnsi="ＭＳ 明朝" w:cs="ＭＳ Ｐゴシック" w:hint="eastAsia"/>
                <w:kern w:val="0"/>
                <w:sz w:val="16"/>
                <w:szCs w:val="16"/>
              </w:rPr>
              <w:t>単位】</w:t>
            </w:r>
          </w:p>
          <w:p w:rsidR="003F1FF5" w:rsidRPr="00AA77C4" w:rsidRDefault="003F1FF5" w:rsidP="003F1FF5">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就労定着者の割合が</w:t>
            </w:r>
            <w:r w:rsidRPr="00AA77C4">
              <w:rPr>
                <w:rFonts w:ascii="ＭＳ 明朝" w:eastAsia="ＭＳ 明朝" w:hAnsi="ＭＳ 明朝" w:cs="ＭＳ Ｐゴシック"/>
                <w:kern w:val="0"/>
                <w:sz w:val="16"/>
                <w:szCs w:val="16"/>
              </w:rPr>
              <w:t>100分の10未満の場合</w:t>
            </w:r>
          </w:p>
          <w:p w:rsidR="003F1FF5" w:rsidRPr="00AA77C4" w:rsidRDefault="003F1FF5" w:rsidP="003F1FF5">
            <w:pPr>
              <w:widowControl/>
              <w:spacing w:line="0" w:lineRule="atLeast"/>
              <w:ind w:firstLineChars="300" w:firstLine="480"/>
              <w:jc w:val="right"/>
              <w:rPr>
                <w:rFonts w:ascii="ＭＳ 明朝" w:eastAsia="ＭＳ 明朝" w:hAnsi="ＭＳ 明朝" w:cs="ＭＳ Ｐゴシック"/>
                <w:kern w:val="0"/>
                <w:sz w:val="16"/>
                <w:szCs w:val="16"/>
              </w:rPr>
            </w:pPr>
            <w:r w:rsidRPr="00AA77C4">
              <w:rPr>
                <w:rFonts w:ascii="ＭＳ 明朝" w:eastAsia="ＭＳ 明朝" w:hAnsi="ＭＳ 明朝" w:cs="ＭＳ Ｐゴシック"/>
                <w:kern w:val="0"/>
                <w:sz w:val="16"/>
                <w:szCs w:val="16"/>
              </w:rPr>
              <w:t>（零の場合を除く。）</w:t>
            </w:r>
            <w:r w:rsidRPr="00AA77C4">
              <w:rPr>
                <w:rFonts w:ascii="ＭＳ 明朝" w:eastAsia="ＭＳ 明朝" w:hAnsi="ＭＳ 明朝" w:cs="ＭＳ Ｐゴシック" w:hint="eastAsia"/>
                <w:kern w:val="0"/>
                <w:sz w:val="16"/>
                <w:szCs w:val="16"/>
              </w:rPr>
              <w:t xml:space="preserve">　　　　　　　　　 【2</w:t>
            </w:r>
            <w:r w:rsidR="00B00F72" w:rsidRPr="00AA77C4">
              <w:rPr>
                <w:rFonts w:ascii="ＭＳ 明朝" w:eastAsia="ＭＳ 明朝" w:hAnsi="ＭＳ 明朝" w:cs="ＭＳ Ｐゴシック"/>
                <w:kern w:val="0"/>
                <w:sz w:val="16"/>
                <w:szCs w:val="16"/>
              </w:rPr>
              <w:t>95</w:t>
            </w:r>
            <w:r w:rsidRPr="00AA77C4">
              <w:rPr>
                <w:rFonts w:ascii="ＭＳ 明朝" w:eastAsia="ＭＳ 明朝" w:hAnsi="ＭＳ 明朝" w:cs="ＭＳ Ｐゴシック" w:hint="eastAsia"/>
                <w:kern w:val="0"/>
                <w:sz w:val="16"/>
                <w:szCs w:val="16"/>
              </w:rPr>
              <w:t>単位】</w:t>
            </w:r>
          </w:p>
          <w:p w:rsidR="003F1FF5" w:rsidRPr="00AA77C4" w:rsidRDefault="003F1FF5" w:rsidP="003F1FF5">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就労定着者の割合が零の場合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【2</w:t>
            </w:r>
            <w:r w:rsidR="00B00F72" w:rsidRPr="00AA77C4">
              <w:rPr>
                <w:rFonts w:ascii="ＭＳ 明朝" w:eastAsia="ＭＳ 明朝" w:hAnsi="ＭＳ 明朝" w:cs="ＭＳ Ｐゴシック"/>
                <w:kern w:val="0"/>
                <w:sz w:val="16"/>
                <w:szCs w:val="16"/>
              </w:rPr>
              <w:t>72</w:t>
            </w:r>
            <w:r w:rsidRPr="00AA77C4">
              <w:rPr>
                <w:rFonts w:ascii="ＭＳ 明朝" w:eastAsia="ＭＳ 明朝" w:hAnsi="ＭＳ 明朝" w:cs="ＭＳ Ｐゴシック" w:hint="eastAsia"/>
                <w:kern w:val="0"/>
                <w:sz w:val="16"/>
                <w:szCs w:val="16"/>
              </w:rPr>
              <w:t>単位】</w:t>
            </w:r>
          </w:p>
          <w:p w:rsidR="003F1FF5" w:rsidRPr="00AA77C4" w:rsidRDefault="003F1FF5" w:rsidP="003F1FF5">
            <w:pPr>
              <w:widowControl/>
              <w:spacing w:line="0" w:lineRule="atLeast"/>
              <w:rPr>
                <w:rFonts w:ascii="ＭＳ 明朝" w:eastAsia="ＭＳ 明朝" w:hAnsi="ＭＳ 明朝" w:cs="ＭＳ Ｐゴシック"/>
                <w:kern w:val="0"/>
                <w:sz w:val="16"/>
                <w:szCs w:val="16"/>
              </w:rPr>
            </w:pPr>
          </w:p>
          <w:p w:rsidR="003F1FF5" w:rsidRPr="00AA77C4" w:rsidRDefault="003F1FF5" w:rsidP="003F1FF5">
            <w:pPr>
              <w:widowControl/>
              <w:spacing w:line="0" w:lineRule="atLeast"/>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kern w:val="0"/>
                <w:sz w:val="16"/>
                <w:szCs w:val="16"/>
              </w:rPr>
              <w:t>(4)</w:t>
            </w:r>
            <w:r w:rsidRPr="00AA77C4">
              <w:rPr>
                <w:rFonts w:ascii="ＭＳ ゴシック" w:eastAsia="ＭＳ ゴシック" w:hAnsi="ＭＳ ゴシック" w:cs="ＭＳ Ｐゴシック" w:hint="eastAsia"/>
                <w:kern w:val="0"/>
                <w:sz w:val="16"/>
                <w:szCs w:val="16"/>
              </w:rPr>
              <w:t xml:space="preserve"> 利用定員が61人以上80人以下</w:t>
            </w:r>
          </w:p>
          <w:p w:rsidR="003F1FF5" w:rsidRPr="00AA77C4" w:rsidRDefault="003F1FF5" w:rsidP="003F1FF5">
            <w:pPr>
              <w:widowControl/>
              <w:spacing w:line="0" w:lineRule="atLeast"/>
              <w:jc w:val="lef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就労定着者の割合が</w:t>
            </w:r>
            <w:r w:rsidRPr="00AA77C4">
              <w:rPr>
                <w:rFonts w:ascii="ＭＳ 明朝" w:eastAsia="ＭＳ 明朝" w:hAnsi="ＭＳ 明朝" w:cs="ＭＳ Ｐゴシック"/>
                <w:kern w:val="0"/>
                <w:sz w:val="16"/>
                <w:szCs w:val="16"/>
              </w:rPr>
              <w:t>100分の50以上の場合</w:t>
            </w:r>
            <w:r w:rsidRPr="00AA77C4">
              <w:rPr>
                <w:rFonts w:ascii="ＭＳ 明朝" w:eastAsia="ＭＳ 明朝" w:hAnsi="ＭＳ 明朝" w:cs="ＭＳ Ｐゴシック" w:hint="eastAsia"/>
                <w:kern w:val="0"/>
                <w:sz w:val="16"/>
                <w:szCs w:val="16"/>
              </w:rPr>
              <w:t xml:space="preserve">   【6</w:t>
            </w:r>
            <w:r w:rsidR="00B00F72" w:rsidRPr="00AA77C4">
              <w:rPr>
                <w:rFonts w:ascii="ＭＳ 明朝" w:eastAsia="ＭＳ 明朝" w:hAnsi="ＭＳ 明朝" w:cs="ＭＳ Ｐゴシック"/>
                <w:kern w:val="0"/>
                <w:sz w:val="16"/>
                <w:szCs w:val="16"/>
              </w:rPr>
              <w:t>58</w:t>
            </w:r>
            <w:r w:rsidRPr="00AA77C4">
              <w:rPr>
                <w:rFonts w:ascii="ＭＳ 明朝" w:eastAsia="ＭＳ 明朝" w:hAnsi="ＭＳ 明朝" w:cs="ＭＳ Ｐゴシック" w:hint="eastAsia"/>
                <w:kern w:val="0"/>
                <w:sz w:val="16"/>
                <w:szCs w:val="16"/>
              </w:rPr>
              <w:t>単位】</w:t>
            </w:r>
          </w:p>
          <w:p w:rsidR="003F1FF5" w:rsidRPr="00AA77C4" w:rsidRDefault="003F1FF5" w:rsidP="003F1FF5">
            <w:pPr>
              <w:widowControl/>
              <w:spacing w:line="0" w:lineRule="atLeast"/>
              <w:ind w:left="3600" w:hangingChars="2250" w:hanging="360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就労定着者の割合が</w:t>
            </w:r>
            <w:r w:rsidRPr="00AA77C4">
              <w:rPr>
                <w:rFonts w:ascii="ＭＳ 明朝" w:eastAsia="ＭＳ 明朝" w:hAnsi="ＭＳ 明朝" w:cs="ＭＳ Ｐゴシック"/>
                <w:kern w:val="0"/>
                <w:sz w:val="16"/>
                <w:szCs w:val="16"/>
              </w:rPr>
              <w:t>100分の40以上100分の50未満の</w:t>
            </w:r>
            <w:r w:rsidRPr="00AA77C4">
              <w:rPr>
                <w:rFonts w:ascii="ＭＳ 明朝" w:eastAsia="ＭＳ 明朝" w:hAnsi="ＭＳ 明朝" w:cs="ＭＳ Ｐゴシック" w:hint="eastAsia"/>
                <w:kern w:val="0"/>
                <w:sz w:val="16"/>
                <w:szCs w:val="16"/>
              </w:rPr>
              <w:t>場合</w:t>
            </w:r>
          </w:p>
          <w:p w:rsidR="003F1FF5" w:rsidRPr="00AA77C4" w:rsidRDefault="003F1FF5" w:rsidP="003F1FF5">
            <w:pPr>
              <w:widowControl/>
              <w:spacing w:line="0" w:lineRule="atLeast"/>
              <w:ind w:left="3600" w:hangingChars="2250" w:hanging="3600"/>
              <w:jc w:val="righ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【5</w:t>
            </w:r>
            <w:r w:rsidR="00B00F72" w:rsidRPr="00AA77C4">
              <w:rPr>
                <w:rFonts w:ascii="ＭＳ 明朝" w:eastAsia="ＭＳ 明朝" w:hAnsi="ＭＳ 明朝" w:cs="ＭＳ Ｐゴシック"/>
                <w:kern w:val="0"/>
                <w:sz w:val="16"/>
                <w:szCs w:val="16"/>
              </w:rPr>
              <w:t>54</w:t>
            </w:r>
            <w:r w:rsidRPr="00AA77C4">
              <w:rPr>
                <w:rFonts w:ascii="ＭＳ 明朝" w:eastAsia="ＭＳ 明朝" w:hAnsi="ＭＳ 明朝" w:cs="ＭＳ Ｐゴシック" w:hint="eastAsia"/>
                <w:kern w:val="0"/>
                <w:sz w:val="16"/>
                <w:szCs w:val="16"/>
              </w:rPr>
              <w:t>単位】</w:t>
            </w:r>
          </w:p>
          <w:p w:rsidR="003F1FF5" w:rsidRPr="00AA77C4" w:rsidRDefault="003F1FF5" w:rsidP="003F1FF5">
            <w:pPr>
              <w:widowControl/>
              <w:spacing w:line="0" w:lineRule="atLeast"/>
              <w:ind w:left="3600" w:hangingChars="2250" w:hanging="360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就労定着者の割合が</w:t>
            </w:r>
            <w:r w:rsidRPr="00AA77C4">
              <w:rPr>
                <w:rFonts w:ascii="ＭＳ 明朝" w:eastAsia="ＭＳ 明朝" w:hAnsi="ＭＳ 明朝" w:cs="ＭＳ Ｐゴシック"/>
                <w:kern w:val="0"/>
                <w:sz w:val="16"/>
                <w:szCs w:val="16"/>
              </w:rPr>
              <w:t>100分の30以上100分の40未満の場合</w:t>
            </w:r>
          </w:p>
          <w:p w:rsidR="003F1FF5" w:rsidRPr="00AA77C4" w:rsidRDefault="003F1FF5" w:rsidP="003F1FF5">
            <w:pPr>
              <w:widowControl/>
              <w:spacing w:line="0" w:lineRule="atLeast"/>
              <w:ind w:left="3600" w:hangingChars="2250" w:hanging="3600"/>
              <w:jc w:val="righ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w:t>
            </w:r>
            <w:r w:rsidR="00B00F72" w:rsidRPr="00AA77C4">
              <w:rPr>
                <w:rFonts w:ascii="ＭＳ 明朝" w:eastAsia="ＭＳ 明朝" w:hAnsi="ＭＳ 明朝" w:cs="ＭＳ Ｐゴシック" w:hint="eastAsia"/>
                <w:kern w:val="0"/>
                <w:sz w:val="16"/>
                <w:szCs w:val="16"/>
              </w:rPr>
              <w:t>4</w:t>
            </w:r>
            <w:r w:rsidR="00B00F72" w:rsidRPr="00AA77C4">
              <w:rPr>
                <w:rFonts w:ascii="ＭＳ 明朝" w:eastAsia="ＭＳ 明朝" w:hAnsi="ＭＳ 明朝" w:cs="ＭＳ Ｐゴシック"/>
                <w:kern w:val="0"/>
                <w:sz w:val="16"/>
                <w:szCs w:val="16"/>
              </w:rPr>
              <w:t>53</w:t>
            </w:r>
            <w:r w:rsidRPr="00AA77C4">
              <w:rPr>
                <w:rFonts w:ascii="ＭＳ 明朝" w:eastAsia="ＭＳ 明朝" w:hAnsi="ＭＳ 明朝" w:cs="ＭＳ Ｐゴシック" w:hint="eastAsia"/>
                <w:kern w:val="0"/>
                <w:sz w:val="16"/>
                <w:szCs w:val="16"/>
              </w:rPr>
              <w:t>単位】</w:t>
            </w:r>
          </w:p>
          <w:p w:rsidR="003F1FF5" w:rsidRPr="00AA77C4" w:rsidRDefault="003F1FF5" w:rsidP="003F1FF5">
            <w:pPr>
              <w:widowControl/>
              <w:spacing w:line="0" w:lineRule="atLeast"/>
              <w:ind w:left="3600" w:hangingChars="2250" w:hanging="360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就労定着者の割合が</w:t>
            </w:r>
            <w:r w:rsidRPr="00AA77C4">
              <w:rPr>
                <w:rFonts w:ascii="ＭＳ 明朝" w:eastAsia="ＭＳ 明朝" w:hAnsi="ＭＳ 明朝" w:cs="ＭＳ Ｐゴシック"/>
                <w:kern w:val="0"/>
                <w:sz w:val="16"/>
                <w:szCs w:val="16"/>
              </w:rPr>
              <w:t>100分の20以上100分の30未満の場合</w:t>
            </w:r>
          </w:p>
          <w:p w:rsidR="003F1FF5" w:rsidRPr="00AA77C4" w:rsidRDefault="003F1FF5" w:rsidP="003F1FF5">
            <w:pPr>
              <w:widowControl/>
              <w:spacing w:line="0" w:lineRule="atLeast"/>
              <w:ind w:left="3600" w:hangingChars="2250" w:hanging="3600"/>
              <w:jc w:val="righ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【3</w:t>
            </w:r>
            <w:r w:rsidR="00B00F72" w:rsidRPr="00AA77C4">
              <w:rPr>
                <w:rFonts w:ascii="ＭＳ 明朝" w:eastAsia="ＭＳ 明朝" w:hAnsi="ＭＳ 明朝" w:cs="ＭＳ Ｐゴシック"/>
                <w:kern w:val="0"/>
                <w:sz w:val="16"/>
                <w:szCs w:val="16"/>
              </w:rPr>
              <w:t>84</w:t>
            </w:r>
            <w:r w:rsidRPr="00AA77C4">
              <w:rPr>
                <w:rFonts w:ascii="ＭＳ 明朝" w:eastAsia="ＭＳ 明朝" w:hAnsi="ＭＳ 明朝" w:cs="ＭＳ Ｐゴシック" w:hint="eastAsia"/>
                <w:kern w:val="0"/>
                <w:sz w:val="16"/>
                <w:szCs w:val="16"/>
              </w:rPr>
              <w:t>単位】</w:t>
            </w:r>
          </w:p>
          <w:p w:rsidR="003F1FF5" w:rsidRPr="00AA77C4" w:rsidRDefault="003F1FF5" w:rsidP="003F1FF5">
            <w:pPr>
              <w:widowControl/>
              <w:spacing w:line="0" w:lineRule="atLeast"/>
              <w:ind w:left="3600" w:hangingChars="2250" w:hanging="360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就労定着者の割合が</w:t>
            </w:r>
            <w:r w:rsidRPr="00AA77C4">
              <w:rPr>
                <w:rFonts w:ascii="ＭＳ 明朝" w:eastAsia="ＭＳ 明朝" w:hAnsi="ＭＳ 明朝" w:cs="ＭＳ Ｐゴシック"/>
                <w:kern w:val="0"/>
                <w:sz w:val="16"/>
                <w:szCs w:val="16"/>
              </w:rPr>
              <w:t>100分の10以上100分の20未満の場合</w:t>
            </w:r>
          </w:p>
          <w:p w:rsidR="003F1FF5" w:rsidRPr="00AA77C4" w:rsidRDefault="003F1FF5" w:rsidP="003F1FF5">
            <w:pPr>
              <w:widowControl/>
              <w:spacing w:line="0" w:lineRule="atLeast"/>
              <w:ind w:left="3600" w:hangingChars="2250" w:hanging="3600"/>
              <w:jc w:val="righ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【3</w:t>
            </w:r>
            <w:r w:rsidR="00B00F72" w:rsidRPr="00AA77C4">
              <w:rPr>
                <w:rFonts w:ascii="ＭＳ 明朝" w:eastAsia="ＭＳ 明朝" w:hAnsi="ＭＳ 明朝" w:cs="ＭＳ Ｐゴシック"/>
                <w:kern w:val="0"/>
                <w:sz w:val="16"/>
                <w:szCs w:val="16"/>
              </w:rPr>
              <w:t>38</w:t>
            </w:r>
            <w:r w:rsidRPr="00AA77C4">
              <w:rPr>
                <w:rFonts w:ascii="ＭＳ 明朝" w:eastAsia="ＭＳ 明朝" w:hAnsi="ＭＳ 明朝" w:cs="ＭＳ Ｐゴシック" w:hint="eastAsia"/>
                <w:kern w:val="0"/>
                <w:sz w:val="16"/>
                <w:szCs w:val="16"/>
              </w:rPr>
              <w:t>単位】</w:t>
            </w:r>
          </w:p>
          <w:p w:rsidR="003F1FF5" w:rsidRPr="00AA77C4" w:rsidRDefault="003F1FF5" w:rsidP="003F1FF5">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就労定着者の割合が</w:t>
            </w:r>
            <w:r w:rsidRPr="00AA77C4">
              <w:rPr>
                <w:rFonts w:ascii="ＭＳ 明朝" w:eastAsia="ＭＳ 明朝" w:hAnsi="ＭＳ 明朝" w:cs="ＭＳ Ｐゴシック"/>
                <w:kern w:val="0"/>
                <w:sz w:val="16"/>
                <w:szCs w:val="16"/>
              </w:rPr>
              <w:t>100分の10未満の場合</w:t>
            </w:r>
          </w:p>
          <w:p w:rsidR="003F1FF5" w:rsidRPr="00AA77C4" w:rsidRDefault="003F1FF5" w:rsidP="003F1FF5">
            <w:pPr>
              <w:widowControl/>
              <w:spacing w:line="0" w:lineRule="atLeast"/>
              <w:ind w:firstLineChars="300" w:firstLine="480"/>
              <w:jc w:val="right"/>
              <w:rPr>
                <w:rFonts w:ascii="ＭＳ 明朝" w:eastAsia="ＭＳ 明朝" w:hAnsi="ＭＳ 明朝" w:cs="ＭＳ Ｐゴシック"/>
                <w:kern w:val="0"/>
                <w:sz w:val="16"/>
                <w:szCs w:val="16"/>
              </w:rPr>
            </w:pPr>
            <w:r w:rsidRPr="00AA77C4">
              <w:rPr>
                <w:rFonts w:ascii="ＭＳ 明朝" w:eastAsia="ＭＳ 明朝" w:hAnsi="ＭＳ 明朝" w:cs="ＭＳ Ｐゴシック"/>
                <w:kern w:val="0"/>
                <w:sz w:val="16"/>
                <w:szCs w:val="16"/>
              </w:rPr>
              <w:t>（零の場合を除く。）</w:t>
            </w:r>
            <w:r w:rsidRPr="00AA77C4">
              <w:rPr>
                <w:rFonts w:ascii="ＭＳ 明朝" w:eastAsia="ＭＳ 明朝" w:hAnsi="ＭＳ 明朝" w:cs="ＭＳ Ｐゴシック" w:hint="eastAsia"/>
                <w:kern w:val="0"/>
                <w:sz w:val="16"/>
                <w:szCs w:val="16"/>
              </w:rPr>
              <w:t xml:space="preserve">　　　　　　　　　 【2</w:t>
            </w:r>
            <w:r w:rsidR="00B00F72" w:rsidRPr="00AA77C4">
              <w:rPr>
                <w:rFonts w:ascii="ＭＳ 明朝" w:eastAsia="ＭＳ 明朝" w:hAnsi="ＭＳ 明朝" w:cs="ＭＳ Ｐゴシック"/>
                <w:kern w:val="0"/>
                <w:sz w:val="16"/>
                <w:szCs w:val="16"/>
              </w:rPr>
              <w:t>86</w:t>
            </w:r>
            <w:r w:rsidRPr="00AA77C4">
              <w:rPr>
                <w:rFonts w:ascii="ＭＳ 明朝" w:eastAsia="ＭＳ 明朝" w:hAnsi="ＭＳ 明朝" w:cs="ＭＳ Ｐゴシック" w:hint="eastAsia"/>
                <w:kern w:val="0"/>
                <w:sz w:val="16"/>
                <w:szCs w:val="16"/>
              </w:rPr>
              <w:t>単位】</w:t>
            </w:r>
          </w:p>
          <w:p w:rsidR="003F1FF5" w:rsidRPr="00AA77C4" w:rsidRDefault="003F1FF5" w:rsidP="003F1FF5">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就労定着者の割合が零の場合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【2</w:t>
            </w:r>
            <w:r w:rsidR="00B00F72" w:rsidRPr="00AA77C4">
              <w:rPr>
                <w:rFonts w:ascii="ＭＳ 明朝" w:eastAsia="ＭＳ 明朝" w:hAnsi="ＭＳ 明朝" w:cs="ＭＳ Ｐゴシック"/>
                <w:kern w:val="0"/>
                <w:sz w:val="16"/>
                <w:szCs w:val="16"/>
              </w:rPr>
              <w:t>66</w:t>
            </w:r>
            <w:r w:rsidRPr="00AA77C4">
              <w:rPr>
                <w:rFonts w:ascii="ＭＳ 明朝" w:eastAsia="ＭＳ 明朝" w:hAnsi="ＭＳ 明朝" w:cs="ＭＳ Ｐゴシック" w:hint="eastAsia"/>
                <w:kern w:val="0"/>
                <w:sz w:val="16"/>
                <w:szCs w:val="16"/>
              </w:rPr>
              <w:t>単位】</w:t>
            </w:r>
          </w:p>
          <w:p w:rsidR="003F1FF5" w:rsidRPr="00AA77C4" w:rsidRDefault="003F1FF5" w:rsidP="003F1FF5">
            <w:pPr>
              <w:widowControl/>
              <w:spacing w:line="0" w:lineRule="atLeast"/>
              <w:rPr>
                <w:rFonts w:ascii="ＭＳ 明朝" w:eastAsia="ＭＳ 明朝" w:hAnsi="ＭＳ 明朝" w:cs="ＭＳ Ｐゴシック"/>
                <w:kern w:val="0"/>
                <w:sz w:val="16"/>
                <w:szCs w:val="16"/>
              </w:rPr>
            </w:pPr>
          </w:p>
          <w:p w:rsidR="003F1FF5" w:rsidRPr="00AA77C4" w:rsidRDefault="003F1FF5" w:rsidP="003F1FF5">
            <w:pPr>
              <w:widowControl/>
              <w:spacing w:line="0" w:lineRule="atLeast"/>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kern w:val="0"/>
                <w:sz w:val="16"/>
                <w:szCs w:val="16"/>
              </w:rPr>
              <w:t>(5)</w:t>
            </w:r>
            <w:r w:rsidRPr="00AA77C4">
              <w:rPr>
                <w:rFonts w:ascii="ＭＳ ゴシック" w:eastAsia="ＭＳ ゴシック" w:hAnsi="ＭＳ ゴシック" w:cs="ＭＳ Ｐゴシック" w:hint="eastAsia"/>
                <w:kern w:val="0"/>
                <w:sz w:val="16"/>
                <w:szCs w:val="16"/>
              </w:rPr>
              <w:t xml:space="preserve"> 利用定員が81人以上</w:t>
            </w:r>
          </w:p>
          <w:p w:rsidR="003F1FF5" w:rsidRPr="00AA77C4" w:rsidRDefault="003F1FF5" w:rsidP="003F1FF5">
            <w:pPr>
              <w:widowControl/>
              <w:spacing w:line="0" w:lineRule="atLeast"/>
              <w:jc w:val="lef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就労定着者の割合が</w:t>
            </w:r>
            <w:r w:rsidRPr="00AA77C4">
              <w:rPr>
                <w:rFonts w:ascii="ＭＳ 明朝" w:eastAsia="ＭＳ 明朝" w:hAnsi="ＭＳ 明朝" w:cs="ＭＳ Ｐゴシック"/>
                <w:kern w:val="0"/>
                <w:sz w:val="16"/>
                <w:szCs w:val="16"/>
              </w:rPr>
              <w:t>100分の50以上の場合</w:t>
            </w:r>
          </w:p>
          <w:p w:rsidR="003F1FF5" w:rsidRPr="00AA77C4" w:rsidRDefault="003F1FF5" w:rsidP="003F1FF5">
            <w:pPr>
              <w:widowControl/>
              <w:wordWrap w:val="0"/>
              <w:spacing w:line="0" w:lineRule="atLeast"/>
              <w:jc w:val="righ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【6</w:t>
            </w:r>
            <w:r w:rsidR="00B00F72" w:rsidRPr="00AA77C4">
              <w:rPr>
                <w:rFonts w:ascii="ＭＳ 明朝" w:eastAsia="ＭＳ 明朝" w:hAnsi="ＭＳ 明朝" w:cs="ＭＳ Ｐゴシック"/>
                <w:kern w:val="0"/>
                <w:sz w:val="16"/>
                <w:szCs w:val="16"/>
              </w:rPr>
              <w:t>53</w:t>
            </w:r>
            <w:r w:rsidRPr="00AA77C4">
              <w:rPr>
                <w:rFonts w:ascii="ＭＳ 明朝" w:eastAsia="ＭＳ 明朝" w:hAnsi="ＭＳ 明朝" w:cs="ＭＳ Ｐゴシック" w:hint="eastAsia"/>
                <w:kern w:val="0"/>
                <w:sz w:val="16"/>
                <w:szCs w:val="16"/>
              </w:rPr>
              <w:t>単位】</w:t>
            </w:r>
          </w:p>
          <w:p w:rsidR="003F1FF5" w:rsidRPr="00AA77C4" w:rsidRDefault="003F1FF5" w:rsidP="003F1FF5">
            <w:pPr>
              <w:widowControl/>
              <w:spacing w:line="0" w:lineRule="atLeast"/>
              <w:ind w:left="3600" w:hangingChars="2250" w:hanging="360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就労定着者の割合が</w:t>
            </w:r>
            <w:r w:rsidRPr="00AA77C4">
              <w:rPr>
                <w:rFonts w:ascii="ＭＳ 明朝" w:eastAsia="ＭＳ 明朝" w:hAnsi="ＭＳ 明朝" w:cs="ＭＳ Ｐゴシック"/>
                <w:kern w:val="0"/>
                <w:sz w:val="16"/>
                <w:szCs w:val="16"/>
              </w:rPr>
              <w:t>100分の40以上100分の50未満の</w:t>
            </w:r>
            <w:r w:rsidRPr="00AA77C4">
              <w:rPr>
                <w:rFonts w:ascii="ＭＳ 明朝" w:eastAsia="ＭＳ 明朝" w:hAnsi="ＭＳ 明朝" w:cs="ＭＳ Ｐゴシック" w:hint="eastAsia"/>
                <w:kern w:val="0"/>
                <w:sz w:val="16"/>
                <w:szCs w:val="16"/>
              </w:rPr>
              <w:t>場合</w:t>
            </w:r>
          </w:p>
          <w:p w:rsidR="003F1FF5" w:rsidRPr="00AA77C4" w:rsidRDefault="003F1FF5" w:rsidP="003F1FF5">
            <w:pPr>
              <w:widowControl/>
              <w:spacing w:line="0" w:lineRule="atLeast"/>
              <w:ind w:left="3600" w:hangingChars="2250" w:hanging="3600"/>
              <w:jc w:val="righ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【5</w:t>
            </w:r>
            <w:r w:rsidR="00B00F72" w:rsidRPr="00AA77C4">
              <w:rPr>
                <w:rFonts w:ascii="ＭＳ 明朝" w:eastAsia="ＭＳ 明朝" w:hAnsi="ＭＳ 明朝" w:cs="ＭＳ Ｐゴシック"/>
                <w:kern w:val="0"/>
                <w:sz w:val="16"/>
                <w:szCs w:val="16"/>
              </w:rPr>
              <w:t>45</w:t>
            </w:r>
            <w:r w:rsidRPr="00AA77C4">
              <w:rPr>
                <w:rFonts w:ascii="ＭＳ 明朝" w:eastAsia="ＭＳ 明朝" w:hAnsi="ＭＳ 明朝" w:cs="ＭＳ Ｐゴシック" w:hint="eastAsia"/>
                <w:kern w:val="0"/>
                <w:sz w:val="16"/>
                <w:szCs w:val="16"/>
              </w:rPr>
              <w:t>単位】</w:t>
            </w:r>
          </w:p>
          <w:p w:rsidR="003F1FF5" w:rsidRPr="00AA77C4" w:rsidRDefault="003F1FF5" w:rsidP="003F1FF5">
            <w:pPr>
              <w:widowControl/>
              <w:spacing w:line="0" w:lineRule="atLeast"/>
              <w:ind w:left="3600" w:hangingChars="2250" w:hanging="360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就労定着者の割合が</w:t>
            </w:r>
            <w:r w:rsidRPr="00AA77C4">
              <w:rPr>
                <w:rFonts w:ascii="ＭＳ 明朝" w:eastAsia="ＭＳ 明朝" w:hAnsi="ＭＳ 明朝" w:cs="ＭＳ Ｐゴシック"/>
                <w:kern w:val="0"/>
                <w:sz w:val="16"/>
                <w:szCs w:val="16"/>
              </w:rPr>
              <w:t>100分の30以上100分の40未満の場合</w:t>
            </w:r>
          </w:p>
          <w:p w:rsidR="003F1FF5" w:rsidRPr="00AA77C4" w:rsidRDefault="003F1FF5" w:rsidP="003F1FF5">
            <w:pPr>
              <w:widowControl/>
              <w:spacing w:line="0" w:lineRule="atLeast"/>
              <w:ind w:left="3600" w:hangingChars="2250" w:hanging="3600"/>
              <w:jc w:val="righ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【4</w:t>
            </w:r>
            <w:r w:rsidR="00B00F72" w:rsidRPr="00AA77C4">
              <w:rPr>
                <w:rFonts w:ascii="ＭＳ 明朝" w:eastAsia="ＭＳ 明朝" w:hAnsi="ＭＳ 明朝" w:cs="ＭＳ Ｐゴシック"/>
                <w:kern w:val="0"/>
                <w:sz w:val="16"/>
                <w:szCs w:val="16"/>
              </w:rPr>
              <w:t>39</w:t>
            </w:r>
            <w:r w:rsidRPr="00AA77C4">
              <w:rPr>
                <w:rFonts w:ascii="ＭＳ 明朝" w:eastAsia="ＭＳ 明朝" w:hAnsi="ＭＳ 明朝" w:cs="ＭＳ Ｐゴシック" w:hint="eastAsia"/>
                <w:kern w:val="0"/>
                <w:sz w:val="16"/>
                <w:szCs w:val="16"/>
              </w:rPr>
              <w:t>単位】</w:t>
            </w:r>
          </w:p>
          <w:p w:rsidR="003F1FF5" w:rsidRPr="00AA77C4" w:rsidRDefault="003F1FF5" w:rsidP="003F1FF5">
            <w:pPr>
              <w:widowControl/>
              <w:spacing w:line="0" w:lineRule="atLeast"/>
              <w:ind w:left="3600" w:hangingChars="2250" w:hanging="360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就労定着者の割合が</w:t>
            </w:r>
            <w:r w:rsidRPr="00AA77C4">
              <w:rPr>
                <w:rFonts w:ascii="ＭＳ 明朝" w:eastAsia="ＭＳ 明朝" w:hAnsi="ＭＳ 明朝" w:cs="ＭＳ Ｐゴシック"/>
                <w:kern w:val="0"/>
                <w:sz w:val="16"/>
                <w:szCs w:val="16"/>
              </w:rPr>
              <w:t>100分の20以上100分の30未満の場合</w:t>
            </w:r>
          </w:p>
          <w:p w:rsidR="003F1FF5" w:rsidRPr="00AA77C4" w:rsidRDefault="003F1FF5" w:rsidP="003F1FF5">
            <w:pPr>
              <w:widowControl/>
              <w:spacing w:line="0" w:lineRule="atLeast"/>
              <w:ind w:left="3600" w:hangingChars="2250" w:hanging="3600"/>
              <w:jc w:val="righ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【3</w:t>
            </w:r>
            <w:r w:rsidR="00B00F72" w:rsidRPr="00AA77C4">
              <w:rPr>
                <w:rFonts w:ascii="ＭＳ 明朝" w:eastAsia="ＭＳ 明朝" w:hAnsi="ＭＳ 明朝" w:cs="ＭＳ Ｐゴシック"/>
                <w:kern w:val="0"/>
                <w:sz w:val="16"/>
                <w:szCs w:val="16"/>
              </w:rPr>
              <w:t>63</w:t>
            </w:r>
            <w:r w:rsidRPr="00AA77C4">
              <w:rPr>
                <w:rFonts w:ascii="ＭＳ 明朝" w:eastAsia="ＭＳ 明朝" w:hAnsi="ＭＳ 明朝" w:cs="ＭＳ Ｐゴシック" w:hint="eastAsia"/>
                <w:kern w:val="0"/>
                <w:sz w:val="16"/>
                <w:szCs w:val="16"/>
              </w:rPr>
              <w:t>単位】</w:t>
            </w:r>
          </w:p>
          <w:p w:rsidR="003F1FF5" w:rsidRPr="00AA77C4" w:rsidRDefault="003F1FF5" w:rsidP="003F1FF5">
            <w:pPr>
              <w:widowControl/>
              <w:spacing w:line="0" w:lineRule="atLeast"/>
              <w:ind w:left="3600" w:hangingChars="2250" w:hanging="360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就労定着者の割合が</w:t>
            </w:r>
            <w:r w:rsidRPr="00AA77C4">
              <w:rPr>
                <w:rFonts w:ascii="ＭＳ 明朝" w:eastAsia="ＭＳ 明朝" w:hAnsi="ＭＳ 明朝" w:cs="ＭＳ Ｐゴシック"/>
                <w:kern w:val="0"/>
                <w:sz w:val="16"/>
                <w:szCs w:val="16"/>
              </w:rPr>
              <w:t>100分の10以上100分の20未満の場合</w:t>
            </w:r>
          </w:p>
          <w:p w:rsidR="003F1FF5" w:rsidRPr="00AA77C4" w:rsidRDefault="003F1FF5" w:rsidP="003F1FF5">
            <w:pPr>
              <w:widowControl/>
              <w:spacing w:line="0" w:lineRule="atLeast"/>
              <w:ind w:left="3600" w:hangingChars="2250" w:hanging="3600"/>
              <w:jc w:val="righ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【3</w:t>
            </w:r>
            <w:r w:rsidR="00B00F72" w:rsidRPr="00AA77C4">
              <w:rPr>
                <w:rFonts w:ascii="ＭＳ 明朝" w:eastAsia="ＭＳ 明朝" w:hAnsi="ＭＳ 明朝" w:cs="ＭＳ Ｐゴシック"/>
                <w:kern w:val="0"/>
                <w:sz w:val="16"/>
                <w:szCs w:val="16"/>
              </w:rPr>
              <w:t>37</w:t>
            </w:r>
            <w:r w:rsidRPr="00AA77C4">
              <w:rPr>
                <w:rFonts w:ascii="ＭＳ 明朝" w:eastAsia="ＭＳ 明朝" w:hAnsi="ＭＳ 明朝" w:cs="ＭＳ Ｐゴシック" w:hint="eastAsia"/>
                <w:kern w:val="0"/>
                <w:sz w:val="16"/>
                <w:szCs w:val="16"/>
              </w:rPr>
              <w:t>単位】</w:t>
            </w:r>
          </w:p>
          <w:p w:rsidR="003F1FF5" w:rsidRPr="00AA77C4" w:rsidRDefault="003F1FF5" w:rsidP="003F1FF5">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就労定着者の割合が</w:t>
            </w:r>
            <w:r w:rsidRPr="00AA77C4">
              <w:rPr>
                <w:rFonts w:ascii="ＭＳ 明朝" w:eastAsia="ＭＳ 明朝" w:hAnsi="ＭＳ 明朝" w:cs="ＭＳ Ｐゴシック"/>
                <w:kern w:val="0"/>
                <w:sz w:val="16"/>
                <w:szCs w:val="16"/>
              </w:rPr>
              <w:t>100分の10未満の場合</w:t>
            </w:r>
          </w:p>
          <w:p w:rsidR="003F1FF5" w:rsidRPr="00AA77C4" w:rsidRDefault="003F1FF5" w:rsidP="003F1FF5">
            <w:pPr>
              <w:widowControl/>
              <w:spacing w:line="0" w:lineRule="atLeast"/>
              <w:ind w:firstLineChars="300" w:firstLine="480"/>
              <w:jc w:val="right"/>
              <w:rPr>
                <w:rFonts w:ascii="ＭＳ 明朝" w:eastAsia="ＭＳ 明朝" w:hAnsi="ＭＳ 明朝" w:cs="ＭＳ Ｐゴシック"/>
                <w:kern w:val="0"/>
                <w:sz w:val="16"/>
                <w:szCs w:val="16"/>
              </w:rPr>
            </w:pPr>
            <w:r w:rsidRPr="00AA77C4">
              <w:rPr>
                <w:rFonts w:ascii="ＭＳ 明朝" w:eastAsia="ＭＳ 明朝" w:hAnsi="ＭＳ 明朝" w:cs="ＭＳ Ｐゴシック"/>
                <w:kern w:val="0"/>
                <w:sz w:val="16"/>
                <w:szCs w:val="16"/>
              </w:rPr>
              <w:t>（零の場合を除く。）</w:t>
            </w:r>
            <w:r w:rsidRPr="00AA77C4">
              <w:rPr>
                <w:rFonts w:ascii="ＭＳ 明朝" w:eastAsia="ＭＳ 明朝" w:hAnsi="ＭＳ 明朝" w:cs="ＭＳ Ｐゴシック" w:hint="eastAsia"/>
                <w:kern w:val="0"/>
                <w:sz w:val="16"/>
                <w:szCs w:val="16"/>
              </w:rPr>
              <w:t xml:space="preserve">　　　　　　　　　 【2</w:t>
            </w:r>
            <w:r w:rsidR="00B00F72" w:rsidRPr="00AA77C4">
              <w:rPr>
                <w:rFonts w:ascii="ＭＳ 明朝" w:eastAsia="ＭＳ 明朝" w:hAnsi="ＭＳ 明朝" w:cs="ＭＳ Ｐゴシック"/>
                <w:kern w:val="0"/>
                <w:sz w:val="16"/>
                <w:szCs w:val="16"/>
              </w:rPr>
              <w:t>77</w:t>
            </w:r>
            <w:r w:rsidRPr="00AA77C4">
              <w:rPr>
                <w:rFonts w:ascii="ＭＳ 明朝" w:eastAsia="ＭＳ 明朝" w:hAnsi="ＭＳ 明朝" w:cs="ＭＳ Ｐゴシック" w:hint="eastAsia"/>
                <w:kern w:val="0"/>
                <w:sz w:val="16"/>
                <w:szCs w:val="16"/>
              </w:rPr>
              <w:t>単位】</w:t>
            </w:r>
          </w:p>
          <w:p w:rsidR="003F1FF5" w:rsidRPr="00AA77C4" w:rsidRDefault="003F1FF5" w:rsidP="003F1FF5">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就労定着者の割合が零の場合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【2</w:t>
            </w:r>
            <w:r w:rsidR="00B00F72" w:rsidRPr="00AA77C4">
              <w:rPr>
                <w:rFonts w:ascii="ＭＳ 明朝" w:eastAsia="ＭＳ 明朝" w:hAnsi="ＭＳ 明朝" w:cs="ＭＳ Ｐゴシック"/>
                <w:kern w:val="0"/>
                <w:sz w:val="16"/>
                <w:szCs w:val="16"/>
              </w:rPr>
              <w:t>58</w:t>
            </w:r>
            <w:r w:rsidRPr="00AA77C4">
              <w:rPr>
                <w:rFonts w:ascii="ＭＳ 明朝" w:eastAsia="ＭＳ 明朝" w:hAnsi="ＭＳ 明朝" w:cs="ＭＳ Ｐゴシック" w:hint="eastAsia"/>
                <w:kern w:val="0"/>
                <w:sz w:val="16"/>
                <w:szCs w:val="16"/>
              </w:rPr>
              <w:t>単位】</w:t>
            </w:r>
          </w:p>
          <w:p w:rsidR="003F1FF5" w:rsidRPr="00AA77C4" w:rsidRDefault="003F1FF5" w:rsidP="003F1FF5">
            <w:pPr>
              <w:widowControl/>
              <w:spacing w:line="0" w:lineRule="atLeast"/>
              <w:rPr>
                <w:rFonts w:ascii="ＭＳ 明朝" w:eastAsia="ＭＳ 明朝" w:hAnsi="ＭＳ 明朝" w:cs="ＭＳ Ｐゴシック"/>
                <w:kern w:val="0"/>
                <w:sz w:val="16"/>
                <w:szCs w:val="16"/>
              </w:rPr>
            </w:pPr>
          </w:p>
          <w:p w:rsidR="003F1FF5" w:rsidRPr="00AA77C4" w:rsidRDefault="003F1FF5" w:rsidP="003F1FF5">
            <w:pPr>
              <w:widowControl/>
              <w:spacing w:line="0" w:lineRule="atLeast"/>
              <w:rPr>
                <w:rFonts w:ascii="ＭＳ 明朝" w:eastAsia="ＭＳ 明朝" w:hAnsi="ＭＳ 明朝" w:cs="ＭＳ Ｐゴシック"/>
                <w:kern w:val="0"/>
                <w:sz w:val="16"/>
                <w:szCs w:val="16"/>
              </w:rPr>
            </w:pPr>
          </w:p>
          <w:p w:rsidR="003F1FF5" w:rsidRPr="00AA77C4" w:rsidRDefault="003F1FF5" w:rsidP="003F1FF5">
            <w:pPr>
              <w:widowControl/>
              <w:spacing w:line="0" w:lineRule="atLeast"/>
              <w:rPr>
                <w:rFonts w:ascii="ＭＳ 明朝" w:eastAsia="ＭＳ 明朝" w:hAnsi="ＭＳ 明朝" w:cs="ＭＳ Ｐゴシック"/>
                <w:kern w:val="0"/>
                <w:sz w:val="16"/>
                <w:szCs w:val="16"/>
              </w:rPr>
            </w:pPr>
          </w:p>
          <w:p w:rsidR="003F1FF5" w:rsidRPr="00AA77C4" w:rsidRDefault="003F1FF5" w:rsidP="003F1FF5">
            <w:pPr>
              <w:widowControl/>
              <w:spacing w:line="0" w:lineRule="atLeast"/>
              <w:rPr>
                <w:rFonts w:ascii="ＭＳ 明朝" w:eastAsia="ＭＳ 明朝" w:hAnsi="ＭＳ 明朝" w:cs="ＭＳ Ｐゴシック"/>
                <w:kern w:val="0"/>
                <w:sz w:val="16"/>
                <w:szCs w:val="16"/>
              </w:rPr>
            </w:pPr>
          </w:p>
          <w:p w:rsidR="003F1FF5" w:rsidRPr="00AA77C4" w:rsidRDefault="003F1FF5" w:rsidP="003F1FF5">
            <w:pPr>
              <w:widowControl/>
              <w:spacing w:line="0" w:lineRule="atLeast"/>
              <w:rPr>
                <w:rFonts w:ascii="ＭＳ 明朝" w:eastAsia="ＭＳ 明朝" w:hAnsi="ＭＳ 明朝" w:cs="ＭＳ Ｐゴシック"/>
                <w:kern w:val="0"/>
                <w:sz w:val="16"/>
                <w:szCs w:val="16"/>
              </w:rPr>
            </w:pPr>
          </w:p>
          <w:p w:rsidR="003F1FF5" w:rsidRPr="00AA77C4" w:rsidRDefault="003F1FF5" w:rsidP="003F1FF5">
            <w:pPr>
              <w:widowControl/>
              <w:spacing w:line="0" w:lineRule="atLeast"/>
              <w:rPr>
                <w:rFonts w:ascii="ＭＳ 明朝" w:eastAsia="ＭＳ 明朝" w:hAnsi="ＭＳ 明朝" w:cs="ＭＳ Ｐゴシック"/>
                <w:kern w:val="0"/>
                <w:sz w:val="16"/>
                <w:szCs w:val="16"/>
              </w:rPr>
            </w:pPr>
          </w:p>
          <w:p w:rsidR="003F1FF5" w:rsidRPr="00AA77C4" w:rsidRDefault="003F1FF5" w:rsidP="003F1FF5">
            <w:pPr>
              <w:widowControl/>
              <w:spacing w:line="0" w:lineRule="atLeast"/>
              <w:rPr>
                <w:rFonts w:ascii="ＭＳ 明朝" w:eastAsia="ＭＳ 明朝" w:hAnsi="ＭＳ 明朝" w:cs="ＭＳ Ｐゴシック"/>
                <w:kern w:val="0"/>
                <w:sz w:val="16"/>
                <w:szCs w:val="16"/>
              </w:rPr>
            </w:pPr>
          </w:p>
          <w:p w:rsidR="003F1FF5" w:rsidRPr="00AA77C4" w:rsidRDefault="003F1FF5" w:rsidP="003F1FF5">
            <w:pPr>
              <w:widowControl/>
              <w:spacing w:line="0" w:lineRule="atLeast"/>
              <w:rPr>
                <w:rFonts w:ascii="ＭＳ 明朝" w:eastAsia="ＭＳ 明朝" w:hAnsi="ＭＳ 明朝" w:cs="ＭＳ Ｐゴシック"/>
                <w:kern w:val="0"/>
                <w:sz w:val="16"/>
                <w:szCs w:val="16"/>
              </w:rPr>
            </w:pPr>
          </w:p>
          <w:p w:rsidR="003F1FF5" w:rsidRPr="00AA77C4" w:rsidRDefault="003F1FF5" w:rsidP="003F1FF5">
            <w:pPr>
              <w:widowControl/>
              <w:spacing w:line="0" w:lineRule="atLeast"/>
              <w:rPr>
                <w:rFonts w:ascii="ＭＳ 明朝" w:eastAsia="ＭＳ 明朝" w:hAnsi="ＭＳ 明朝" w:cs="ＭＳ Ｐゴシック"/>
                <w:kern w:val="0"/>
                <w:sz w:val="16"/>
                <w:szCs w:val="16"/>
              </w:rPr>
            </w:pPr>
          </w:p>
          <w:p w:rsidR="003F1FF5" w:rsidRPr="00AA77C4" w:rsidRDefault="003F1FF5" w:rsidP="003F1FF5">
            <w:pPr>
              <w:widowControl/>
              <w:spacing w:line="0" w:lineRule="atLeast"/>
              <w:rPr>
                <w:rFonts w:ascii="ＭＳ 明朝" w:eastAsia="ＭＳ 明朝" w:hAnsi="ＭＳ 明朝" w:cs="ＭＳ Ｐゴシック"/>
                <w:kern w:val="0"/>
                <w:sz w:val="16"/>
                <w:szCs w:val="16"/>
              </w:rPr>
            </w:pPr>
          </w:p>
          <w:p w:rsidR="003F1FF5" w:rsidRPr="00AA77C4" w:rsidRDefault="003F1FF5" w:rsidP="003F1FF5">
            <w:pPr>
              <w:widowControl/>
              <w:spacing w:line="0" w:lineRule="atLeast"/>
              <w:rPr>
                <w:rFonts w:ascii="ＭＳ 明朝" w:eastAsia="ＭＳ 明朝" w:hAnsi="ＭＳ 明朝" w:cs="ＭＳ Ｐゴシック"/>
                <w:kern w:val="0"/>
                <w:sz w:val="16"/>
                <w:szCs w:val="16"/>
              </w:rPr>
            </w:pPr>
          </w:p>
          <w:p w:rsidR="003F1FF5" w:rsidRPr="00AA77C4" w:rsidRDefault="003F1FF5" w:rsidP="003F1FF5">
            <w:pPr>
              <w:widowControl/>
              <w:spacing w:line="0" w:lineRule="atLeast"/>
              <w:rPr>
                <w:rFonts w:ascii="ＭＳ 明朝" w:eastAsia="ＭＳ 明朝" w:hAnsi="ＭＳ 明朝" w:cs="ＭＳ Ｐゴシック"/>
                <w:kern w:val="0"/>
                <w:sz w:val="16"/>
                <w:szCs w:val="16"/>
              </w:rPr>
            </w:pPr>
          </w:p>
          <w:p w:rsidR="003F1FF5" w:rsidRPr="00AA77C4" w:rsidRDefault="003F1FF5" w:rsidP="003F1FF5">
            <w:pPr>
              <w:widowControl/>
              <w:spacing w:line="0" w:lineRule="atLeast"/>
              <w:rPr>
                <w:rFonts w:ascii="ＭＳ 明朝" w:eastAsia="ＭＳ 明朝" w:hAnsi="ＭＳ 明朝" w:cs="ＭＳ Ｐゴシック"/>
                <w:kern w:val="0"/>
                <w:sz w:val="16"/>
                <w:szCs w:val="16"/>
              </w:rPr>
            </w:pPr>
          </w:p>
          <w:p w:rsidR="003F1FF5" w:rsidRPr="00AA77C4" w:rsidRDefault="003F1FF5" w:rsidP="003F1FF5">
            <w:pPr>
              <w:widowControl/>
              <w:spacing w:line="0" w:lineRule="atLeast"/>
              <w:rPr>
                <w:rFonts w:ascii="ＭＳ 明朝" w:eastAsia="ＭＳ 明朝" w:hAnsi="ＭＳ 明朝" w:cs="ＭＳ Ｐゴシック"/>
                <w:kern w:val="0"/>
                <w:sz w:val="16"/>
                <w:szCs w:val="16"/>
              </w:rPr>
            </w:pPr>
          </w:p>
          <w:p w:rsidR="003F1FF5" w:rsidRPr="00AA77C4" w:rsidRDefault="003F1FF5" w:rsidP="003F1FF5">
            <w:pPr>
              <w:widowControl/>
              <w:spacing w:line="0" w:lineRule="atLeast"/>
              <w:rPr>
                <w:rFonts w:ascii="ＭＳ 明朝" w:eastAsia="ＭＳ 明朝" w:hAnsi="ＭＳ 明朝" w:cs="ＭＳ Ｐゴシック"/>
                <w:kern w:val="0"/>
                <w:sz w:val="16"/>
                <w:szCs w:val="16"/>
              </w:rPr>
            </w:pPr>
          </w:p>
          <w:p w:rsidR="003F1FF5" w:rsidRPr="00AA77C4" w:rsidRDefault="003F1FF5" w:rsidP="003F1FF5">
            <w:pPr>
              <w:widowControl/>
              <w:spacing w:line="0" w:lineRule="atLeast"/>
              <w:rPr>
                <w:rFonts w:ascii="ＭＳ 明朝" w:eastAsia="ＭＳ 明朝" w:hAnsi="ＭＳ 明朝" w:cs="ＭＳ Ｐゴシック"/>
                <w:kern w:val="0"/>
                <w:sz w:val="16"/>
                <w:szCs w:val="16"/>
              </w:rPr>
            </w:pPr>
          </w:p>
          <w:p w:rsidR="003F1FF5" w:rsidRPr="00AA77C4" w:rsidRDefault="003F1FF5" w:rsidP="003F1FF5">
            <w:pPr>
              <w:widowControl/>
              <w:spacing w:line="0" w:lineRule="atLeast"/>
              <w:rPr>
                <w:rFonts w:ascii="ＭＳ 明朝" w:eastAsia="ＭＳ 明朝" w:hAnsi="ＭＳ 明朝" w:cs="ＭＳ Ｐゴシック"/>
                <w:kern w:val="0"/>
                <w:sz w:val="16"/>
                <w:szCs w:val="16"/>
              </w:rPr>
            </w:pPr>
          </w:p>
          <w:p w:rsidR="003F1FF5" w:rsidRPr="00AA77C4" w:rsidRDefault="003F1FF5" w:rsidP="003F1FF5">
            <w:pPr>
              <w:widowControl/>
              <w:spacing w:line="0" w:lineRule="atLeast"/>
              <w:rPr>
                <w:rFonts w:ascii="ＭＳ 明朝" w:eastAsia="ＭＳ 明朝" w:hAnsi="ＭＳ 明朝" w:cs="ＭＳ Ｐゴシック"/>
                <w:kern w:val="0"/>
                <w:sz w:val="16"/>
                <w:szCs w:val="16"/>
              </w:rPr>
            </w:pPr>
          </w:p>
          <w:p w:rsidR="003F1FF5" w:rsidRPr="00AA77C4" w:rsidRDefault="003F1FF5" w:rsidP="003F1FF5">
            <w:pPr>
              <w:widowControl/>
              <w:spacing w:line="0" w:lineRule="atLeast"/>
              <w:rPr>
                <w:rFonts w:ascii="ＭＳ 明朝" w:eastAsia="ＭＳ 明朝" w:hAnsi="ＭＳ 明朝" w:cs="ＭＳ Ｐゴシック"/>
                <w:kern w:val="0"/>
                <w:sz w:val="16"/>
                <w:szCs w:val="16"/>
              </w:rPr>
            </w:pPr>
          </w:p>
          <w:p w:rsidR="003F1FF5" w:rsidRPr="00AA77C4" w:rsidRDefault="003F1FF5" w:rsidP="003F1FF5">
            <w:pPr>
              <w:widowControl/>
              <w:spacing w:line="0" w:lineRule="atLeast"/>
              <w:rPr>
                <w:rFonts w:ascii="ＭＳ 明朝" w:eastAsia="ＭＳ 明朝" w:hAnsi="ＭＳ 明朝" w:cs="ＭＳ Ｐゴシック"/>
                <w:kern w:val="0"/>
                <w:sz w:val="16"/>
                <w:szCs w:val="16"/>
              </w:rPr>
            </w:pPr>
          </w:p>
          <w:p w:rsidR="003F1FF5" w:rsidRPr="00AA77C4" w:rsidRDefault="003F1FF5" w:rsidP="003F1FF5">
            <w:pPr>
              <w:widowControl/>
              <w:spacing w:line="0" w:lineRule="atLeast"/>
              <w:rPr>
                <w:rFonts w:ascii="ＭＳ 明朝" w:eastAsia="ＭＳ 明朝" w:hAnsi="ＭＳ 明朝" w:cs="ＭＳ Ｐゴシック"/>
                <w:kern w:val="0"/>
                <w:sz w:val="16"/>
                <w:szCs w:val="16"/>
              </w:rPr>
            </w:pPr>
          </w:p>
          <w:p w:rsidR="003F1FF5" w:rsidRPr="00AA77C4" w:rsidRDefault="003F1FF5" w:rsidP="003F1FF5">
            <w:pPr>
              <w:widowControl/>
              <w:spacing w:line="0" w:lineRule="atLeast"/>
              <w:rPr>
                <w:rFonts w:ascii="ＭＳ 明朝" w:eastAsia="ＭＳ 明朝" w:hAnsi="ＭＳ 明朝" w:cs="ＭＳ Ｐゴシック"/>
                <w:kern w:val="0"/>
                <w:sz w:val="16"/>
                <w:szCs w:val="16"/>
              </w:rPr>
            </w:pPr>
          </w:p>
          <w:p w:rsidR="003F1FF5" w:rsidRPr="00AA77C4" w:rsidRDefault="003F1FF5" w:rsidP="003F1FF5">
            <w:pPr>
              <w:widowControl/>
              <w:spacing w:line="0" w:lineRule="atLeast"/>
              <w:rPr>
                <w:rFonts w:ascii="ＭＳ 明朝" w:eastAsia="ＭＳ 明朝" w:hAnsi="ＭＳ 明朝" w:cs="ＭＳ Ｐゴシック"/>
                <w:kern w:val="0"/>
                <w:sz w:val="16"/>
                <w:szCs w:val="16"/>
              </w:rPr>
            </w:pPr>
          </w:p>
          <w:p w:rsidR="003F1FF5" w:rsidRPr="00AA77C4" w:rsidRDefault="003F1FF5" w:rsidP="003F1FF5">
            <w:pPr>
              <w:widowControl/>
              <w:spacing w:line="0" w:lineRule="atLeast"/>
              <w:rPr>
                <w:rFonts w:ascii="ＭＳ 明朝" w:eastAsia="ＭＳ 明朝" w:hAnsi="ＭＳ 明朝" w:cs="ＭＳ Ｐゴシック"/>
                <w:kern w:val="0"/>
                <w:sz w:val="16"/>
                <w:szCs w:val="16"/>
              </w:rPr>
            </w:pPr>
          </w:p>
          <w:p w:rsidR="003F1FF5" w:rsidRPr="00AA77C4" w:rsidRDefault="003F1FF5" w:rsidP="003F1FF5">
            <w:pPr>
              <w:widowControl/>
              <w:spacing w:line="0" w:lineRule="atLeast"/>
              <w:rPr>
                <w:rFonts w:ascii="ＭＳ 明朝" w:eastAsia="ＭＳ 明朝" w:hAnsi="ＭＳ 明朝" w:cs="ＭＳ Ｐゴシック"/>
                <w:kern w:val="0"/>
                <w:sz w:val="16"/>
                <w:szCs w:val="16"/>
              </w:rPr>
            </w:pPr>
          </w:p>
          <w:p w:rsidR="003F1FF5" w:rsidRPr="00AA77C4" w:rsidRDefault="003F1FF5" w:rsidP="003F1FF5">
            <w:pPr>
              <w:widowControl/>
              <w:spacing w:line="0" w:lineRule="atLeast"/>
              <w:rPr>
                <w:rFonts w:ascii="ＭＳ 明朝" w:eastAsia="ＭＳ 明朝" w:hAnsi="ＭＳ 明朝" w:cs="ＭＳ Ｐゴシック"/>
                <w:kern w:val="0"/>
                <w:sz w:val="16"/>
                <w:szCs w:val="16"/>
              </w:rPr>
            </w:pPr>
          </w:p>
          <w:p w:rsidR="003F1FF5" w:rsidRPr="00AA77C4" w:rsidRDefault="003F1FF5" w:rsidP="003F1FF5">
            <w:pPr>
              <w:widowControl/>
              <w:spacing w:line="0" w:lineRule="atLeast"/>
              <w:rPr>
                <w:rFonts w:ascii="ＭＳ 明朝" w:eastAsia="ＭＳ 明朝" w:hAnsi="ＭＳ 明朝" w:cs="ＭＳ Ｐゴシック"/>
                <w:kern w:val="0"/>
                <w:sz w:val="16"/>
                <w:szCs w:val="16"/>
              </w:rPr>
            </w:pPr>
          </w:p>
          <w:p w:rsidR="00B00F72" w:rsidRPr="00AA77C4" w:rsidRDefault="00B00F72" w:rsidP="003F1FF5">
            <w:pPr>
              <w:widowControl/>
              <w:spacing w:line="0" w:lineRule="atLeast"/>
              <w:rPr>
                <w:rFonts w:ascii="ＭＳ 明朝" w:eastAsia="ＭＳ 明朝" w:hAnsi="ＭＳ 明朝" w:cs="ＭＳ Ｐゴシック"/>
                <w:kern w:val="0"/>
                <w:sz w:val="16"/>
                <w:szCs w:val="16"/>
              </w:rPr>
            </w:pPr>
          </w:p>
          <w:p w:rsidR="003F1FF5" w:rsidRPr="00AA77C4" w:rsidRDefault="003F1FF5" w:rsidP="003F1FF5">
            <w:pPr>
              <w:widowControl/>
              <w:spacing w:line="0" w:lineRule="atLeast"/>
              <w:rPr>
                <w:rFonts w:ascii="ＭＳ 明朝" w:eastAsia="ＭＳ 明朝" w:hAnsi="ＭＳ 明朝" w:cs="ＭＳ Ｐゴシック"/>
                <w:kern w:val="0"/>
                <w:sz w:val="16"/>
                <w:szCs w:val="16"/>
              </w:rPr>
            </w:pPr>
          </w:p>
          <w:p w:rsidR="003F1FF5" w:rsidRPr="00AA77C4" w:rsidRDefault="003F1FF5" w:rsidP="003F1FF5">
            <w:pPr>
              <w:widowControl/>
              <w:spacing w:line="0" w:lineRule="atLeast"/>
              <w:rPr>
                <w:rFonts w:ascii="ＭＳ 明朝" w:eastAsia="ＭＳ 明朝" w:hAnsi="ＭＳ 明朝" w:cs="ＭＳ Ｐゴシック"/>
                <w:kern w:val="0"/>
                <w:sz w:val="16"/>
                <w:szCs w:val="16"/>
              </w:rPr>
            </w:pPr>
          </w:p>
          <w:p w:rsidR="003F1FF5" w:rsidRPr="00AA77C4" w:rsidRDefault="003F1FF5" w:rsidP="003F1FF5">
            <w:pPr>
              <w:widowControl/>
              <w:spacing w:line="0" w:lineRule="atLeast"/>
              <w:rPr>
                <w:rFonts w:ascii="ＭＳ 明朝" w:eastAsia="ＭＳ 明朝" w:hAnsi="ＭＳ 明朝" w:cs="ＭＳ Ｐゴシック"/>
                <w:kern w:val="0"/>
                <w:sz w:val="16"/>
                <w:szCs w:val="16"/>
              </w:rPr>
            </w:pPr>
          </w:p>
          <w:p w:rsidR="003F1FF5" w:rsidRPr="00AA77C4" w:rsidRDefault="003F1FF5" w:rsidP="003F1FF5">
            <w:pPr>
              <w:widowControl/>
              <w:spacing w:line="0" w:lineRule="atLeast"/>
              <w:rPr>
                <w:rFonts w:ascii="ＭＳ 明朝" w:eastAsia="ＭＳ 明朝" w:hAnsi="ＭＳ 明朝" w:cs="ＭＳ Ｐゴシック"/>
                <w:kern w:val="0"/>
                <w:sz w:val="16"/>
                <w:szCs w:val="16"/>
              </w:rPr>
            </w:pPr>
          </w:p>
          <w:p w:rsidR="003F1FF5" w:rsidRPr="00AA77C4" w:rsidRDefault="003F1FF5" w:rsidP="003F1FF5">
            <w:pPr>
              <w:widowControl/>
              <w:spacing w:line="0" w:lineRule="atLeast"/>
              <w:rPr>
                <w:rFonts w:ascii="ＭＳ 明朝" w:eastAsia="ＭＳ 明朝" w:hAnsi="ＭＳ 明朝" w:cs="ＭＳ Ｐゴシック"/>
                <w:kern w:val="0"/>
                <w:sz w:val="16"/>
                <w:szCs w:val="16"/>
              </w:rPr>
            </w:pPr>
          </w:p>
          <w:p w:rsidR="003F1FF5" w:rsidRPr="00AA77C4" w:rsidRDefault="003F1FF5" w:rsidP="003F1FF5">
            <w:pPr>
              <w:widowControl/>
              <w:spacing w:line="0" w:lineRule="atLeast"/>
              <w:rPr>
                <w:rFonts w:ascii="ＭＳ 明朝" w:eastAsia="ＭＳ 明朝" w:hAnsi="ＭＳ 明朝" w:cs="ＭＳ Ｐゴシック"/>
                <w:kern w:val="0"/>
                <w:sz w:val="16"/>
                <w:szCs w:val="16"/>
              </w:rPr>
            </w:pPr>
          </w:p>
          <w:p w:rsidR="003F1FF5" w:rsidRPr="00AA77C4" w:rsidRDefault="003F1FF5" w:rsidP="003F1FF5">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２．　適　・　否　・　該当なし</w:t>
            </w:r>
          </w:p>
          <w:p w:rsidR="003F1FF5" w:rsidRPr="00AA77C4" w:rsidRDefault="003F1FF5" w:rsidP="003F1FF5">
            <w:pPr>
              <w:widowControl/>
              <w:spacing w:line="0" w:lineRule="atLeast"/>
              <w:rPr>
                <w:rFonts w:ascii="ＭＳ 明朝" w:eastAsia="ＭＳ 明朝" w:hAnsi="ＭＳ 明朝" w:cs="ＭＳ Ｐゴシック"/>
                <w:kern w:val="0"/>
                <w:sz w:val="16"/>
                <w:szCs w:val="16"/>
              </w:rPr>
            </w:pPr>
          </w:p>
          <w:p w:rsidR="003F1FF5" w:rsidRPr="00AA77C4" w:rsidRDefault="003F1FF5" w:rsidP="003F1FF5">
            <w:pPr>
              <w:widowControl/>
              <w:spacing w:line="0" w:lineRule="atLeast"/>
              <w:rPr>
                <w:rFonts w:ascii="ＭＳ 明朝" w:eastAsia="ＭＳ 明朝" w:hAnsi="ＭＳ 明朝" w:cs="ＭＳ Ｐゴシック"/>
                <w:kern w:val="0"/>
                <w:sz w:val="16"/>
                <w:szCs w:val="16"/>
              </w:rPr>
            </w:pPr>
          </w:p>
          <w:p w:rsidR="003F1FF5" w:rsidRPr="00AA77C4" w:rsidRDefault="003F1FF5" w:rsidP="003F1FF5">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3F1FF5" w:rsidRPr="00AA77C4" w:rsidRDefault="003F1FF5" w:rsidP="003F1FF5">
            <w:pPr>
              <w:widowControl/>
              <w:spacing w:line="0" w:lineRule="atLeast"/>
              <w:rPr>
                <w:rFonts w:ascii="ＭＳ 明朝" w:eastAsia="ＭＳ 明朝" w:hAnsi="ＭＳ 明朝" w:cs="ＭＳ Ｐゴシック"/>
                <w:kern w:val="0"/>
                <w:sz w:val="16"/>
                <w:szCs w:val="16"/>
              </w:rPr>
            </w:pPr>
          </w:p>
          <w:p w:rsidR="003F1FF5" w:rsidRPr="00AA77C4" w:rsidRDefault="003F1FF5" w:rsidP="003F1FF5">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報酬告示別表</w:t>
            </w:r>
          </w:p>
          <w:p w:rsidR="003F1FF5" w:rsidRPr="00AA77C4" w:rsidRDefault="003F1FF5" w:rsidP="003F1FF5">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第12の1</w:t>
            </w:r>
          </w:p>
        </w:tc>
      </w:tr>
      <w:tr w:rsidR="00AA77C4" w:rsidRPr="00AA77C4" w:rsidTr="009E417B">
        <w:trPr>
          <w:trHeight w:val="20"/>
        </w:trPr>
        <w:tc>
          <w:tcPr>
            <w:tcW w:w="1419" w:type="dxa"/>
            <w:tcBorders>
              <w:top w:val="single" w:sz="4" w:space="0" w:color="auto"/>
              <w:left w:val="single" w:sz="4" w:space="0" w:color="auto"/>
              <w:bottom w:val="single" w:sz="4" w:space="0" w:color="auto"/>
              <w:right w:val="single" w:sz="4" w:space="0" w:color="auto"/>
            </w:tcBorders>
            <w:shd w:val="clear" w:color="auto" w:fill="auto"/>
          </w:tcPr>
          <w:p w:rsidR="003F1FF5" w:rsidRPr="00AA77C4" w:rsidRDefault="003F1FF5" w:rsidP="003F1FF5">
            <w:pPr>
              <w:widowControl/>
              <w:spacing w:line="0" w:lineRule="atLeast"/>
              <w:rPr>
                <w:rFonts w:ascii="ＭＳ 明朝" w:eastAsia="ＭＳ 明朝" w:hAnsi="ＭＳ 明朝" w:cs="ＭＳ Ｐゴシック"/>
                <w:kern w:val="0"/>
                <w:sz w:val="16"/>
                <w:szCs w:val="16"/>
              </w:rPr>
            </w:pPr>
          </w:p>
          <w:p w:rsidR="003F1FF5" w:rsidRPr="00AA77C4" w:rsidRDefault="003F1FF5" w:rsidP="003F1FF5">
            <w:pPr>
              <w:widowControl/>
              <w:spacing w:line="0" w:lineRule="atLeast"/>
              <w:ind w:left="16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２　視覚・聴覚言語障害者支援体制加算</w:t>
            </w:r>
          </w:p>
        </w:tc>
        <w:tc>
          <w:tcPr>
            <w:tcW w:w="7514" w:type="dxa"/>
            <w:tcBorders>
              <w:top w:val="single" w:sz="4" w:space="0" w:color="auto"/>
              <w:left w:val="single" w:sz="4" w:space="0" w:color="auto"/>
              <w:bottom w:val="single" w:sz="4" w:space="0" w:color="auto"/>
              <w:right w:val="single" w:sz="4" w:space="0" w:color="auto"/>
            </w:tcBorders>
            <w:shd w:val="clear" w:color="auto" w:fill="auto"/>
          </w:tcPr>
          <w:p w:rsidR="00000B12" w:rsidRPr="00AA77C4" w:rsidRDefault="00000B12" w:rsidP="00000B12">
            <w:pPr>
              <w:widowControl/>
              <w:spacing w:line="0" w:lineRule="atLeast"/>
              <w:rPr>
                <w:rFonts w:ascii="ＭＳ 明朝" w:eastAsia="ＭＳ 明朝" w:hAnsi="ＭＳ 明朝" w:cs="ＭＳ Ｐゴシック"/>
                <w:kern w:val="0"/>
                <w:sz w:val="16"/>
                <w:szCs w:val="16"/>
              </w:rPr>
            </w:pPr>
          </w:p>
          <w:p w:rsidR="00000B12" w:rsidRPr="00AA77C4" w:rsidRDefault="00000B12" w:rsidP="00000B12">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視覚又は聴覚若しくは言語機能に重度の障がいがある者（視覚障害者等）である利用者の数及び</w:t>
            </w:r>
            <w:r w:rsidRPr="00AA77C4">
              <w:rPr>
                <w:rFonts w:ascii="ＭＳ 明朝" w:eastAsia="ＭＳ 明朝" w:hAnsi="ＭＳ 明朝" w:cs="ＭＳ Ｐゴシック"/>
                <w:kern w:val="0"/>
                <w:sz w:val="16"/>
                <w:szCs w:val="16"/>
              </w:rPr>
              <w:t>視覚障がい者等</w:t>
            </w:r>
            <w:r w:rsidRPr="00AA77C4">
              <w:rPr>
                <w:rFonts w:ascii="ＭＳ 明朝" w:eastAsia="ＭＳ 明朝" w:hAnsi="ＭＳ 明朝" w:cs="ＭＳ Ｐゴシック" w:hint="eastAsia"/>
                <w:kern w:val="0"/>
                <w:sz w:val="16"/>
                <w:szCs w:val="16"/>
              </w:rPr>
              <w:t>との意思疎通に関し専門性を有する者として専ら視覚障がい者等の生活支援に従事する従業者を配置について、次の条件に該当しているものとして、</w:t>
            </w:r>
            <w:r w:rsidR="00FF3405" w:rsidRPr="00AA77C4">
              <w:rPr>
                <w:rFonts w:ascii="ＭＳ 明朝" w:eastAsia="ＭＳ 明朝" w:hAnsi="ＭＳ 明朝" w:cs="ＭＳ Ｐゴシック" w:hint="eastAsia"/>
                <w:kern w:val="0"/>
                <w:sz w:val="16"/>
                <w:szCs w:val="16"/>
              </w:rPr>
              <w:t>市</w:t>
            </w:r>
            <w:r w:rsidRPr="00AA77C4">
              <w:rPr>
                <w:rFonts w:ascii="ＭＳ 明朝" w:eastAsia="ＭＳ 明朝" w:hAnsi="ＭＳ 明朝" w:cs="ＭＳ Ｐゴシック" w:hint="eastAsia"/>
                <w:kern w:val="0"/>
                <w:sz w:val="16"/>
                <w:szCs w:val="16"/>
              </w:rPr>
              <w:t>に届け出た指定就労移行支援事業所等において指定就労移行支援等を行った場合に、１日につき所定単位数を算定しているか。</w:t>
            </w:r>
          </w:p>
          <w:p w:rsidR="00000B12" w:rsidRPr="00AA77C4" w:rsidRDefault="00000B12" w:rsidP="00000B12">
            <w:pPr>
              <w:widowControl/>
              <w:spacing w:line="0" w:lineRule="atLeast"/>
              <w:ind w:leftChars="11" w:left="23"/>
              <w:rPr>
                <w:rFonts w:ascii="ＭＳ ゴシック" w:eastAsia="ＭＳ ゴシック" w:hAnsi="ＭＳ ゴシック" w:cs="ＭＳ Ｐゴシック"/>
                <w:kern w:val="0"/>
                <w:sz w:val="16"/>
                <w:szCs w:val="16"/>
              </w:rPr>
            </w:pPr>
          </w:p>
          <w:p w:rsidR="00000B12" w:rsidRPr="00AA77C4" w:rsidRDefault="00000B12" w:rsidP="00000B12">
            <w:pPr>
              <w:widowControl/>
              <w:spacing w:line="0" w:lineRule="atLeast"/>
              <w:ind w:leftChars="11" w:left="23"/>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 xml:space="preserve">ア　</w:t>
            </w:r>
            <w:r w:rsidRPr="00AA77C4">
              <w:rPr>
                <w:rFonts w:ascii="ＭＳ ゴシック" w:eastAsia="ＭＳ ゴシック" w:hAnsi="ＭＳ ゴシック" w:cs="ＭＳ Ｐゴシック"/>
                <w:kern w:val="0"/>
                <w:sz w:val="16"/>
                <w:szCs w:val="16"/>
              </w:rPr>
              <w:t>視覚・聴覚言語障害者支援体制加算（Ⅰ）</w:t>
            </w:r>
          </w:p>
          <w:p w:rsidR="00000B12" w:rsidRPr="00AA77C4" w:rsidRDefault="00000B12" w:rsidP="00000B12">
            <w:pPr>
              <w:widowControl/>
              <w:spacing w:line="0" w:lineRule="atLeast"/>
              <w:ind w:leftChars="111" w:left="393"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1と２いずれにも該当していること。</w:t>
            </w:r>
          </w:p>
          <w:p w:rsidR="00000B12" w:rsidRPr="00AA77C4" w:rsidRDefault="00000B12" w:rsidP="00000B12">
            <w:pPr>
              <w:widowControl/>
              <w:spacing w:line="0" w:lineRule="atLeast"/>
              <w:ind w:leftChars="111" w:left="393" w:hangingChars="100" w:hanging="160"/>
              <w:rPr>
                <w:rFonts w:ascii="ＭＳ 明朝" w:eastAsia="ＭＳ 明朝" w:hAnsi="ＭＳ 明朝" w:cs="ＭＳ Ｐゴシック"/>
                <w:kern w:val="0"/>
                <w:sz w:val="16"/>
                <w:szCs w:val="16"/>
              </w:rPr>
            </w:pPr>
          </w:p>
          <w:p w:rsidR="00000B12" w:rsidRPr="00AA77C4" w:rsidRDefault="00000B12" w:rsidP="00000B12">
            <w:pPr>
              <w:widowControl/>
              <w:spacing w:line="0" w:lineRule="atLeast"/>
              <w:ind w:leftChars="111" w:left="393"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１　視覚又は聴覚若しくは言語機能に重度の障害のある者である指定就労移行支援等の利用者の数（重度の視覚障害、聴覚障害、言語機能障害又は知的障害のうち２以上の障害を有する利用者については、当該利用者の数に２を乗じて得た数とする。）が当該就労移行支援等の利用者の数に</w:t>
            </w:r>
            <w:r w:rsidRPr="00AA77C4">
              <w:rPr>
                <w:rFonts w:ascii="ＭＳ 明朝" w:eastAsia="ＭＳ 明朝" w:hAnsi="ＭＳ 明朝" w:cs="ＭＳ Ｐゴシック"/>
                <w:kern w:val="0"/>
                <w:sz w:val="16"/>
                <w:szCs w:val="16"/>
              </w:rPr>
              <w:t>100分の50を乗じて得た数以上であ</w:t>
            </w:r>
            <w:r w:rsidRPr="00AA77C4">
              <w:rPr>
                <w:rFonts w:ascii="ＭＳ 明朝" w:eastAsia="ＭＳ 明朝" w:hAnsi="ＭＳ 明朝" w:cs="ＭＳ Ｐゴシック" w:hint="eastAsia"/>
                <w:kern w:val="0"/>
                <w:sz w:val="16"/>
                <w:szCs w:val="16"/>
              </w:rPr>
              <w:t>る。</w:t>
            </w:r>
          </w:p>
          <w:p w:rsidR="00000B12" w:rsidRPr="00AA77C4" w:rsidRDefault="00000B12" w:rsidP="00000B12">
            <w:pPr>
              <w:widowControl/>
              <w:spacing w:line="0" w:lineRule="atLeast"/>
              <w:ind w:leftChars="111" w:left="393" w:hangingChars="100" w:hanging="160"/>
              <w:rPr>
                <w:rFonts w:ascii="ＭＳ 明朝" w:eastAsia="ＭＳ 明朝" w:hAnsi="ＭＳ 明朝" w:cs="ＭＳ Ｐゴシック"/>
                <w:kern w:val="0"/>
                <w:sz w:val="16"/>
                <w:szCs w:val="16"/>
              </w:rPr>
            </w:pPr>
          </w:p>
          <w:p w:rsidR="00000B12" w:rsidRPr="00AA77C4" w:rsidRDefault="00000B12" w:rsidP="00000B12">
            <w:pPr>
              <w:widowControl/>
              <w:spacing w:line="0" w:lineRule="atLeast"/>
              <w:ind w:leftChars="111" w:left="393"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２　視覚障害者等との意思疎通に関し専門性を有する者として専ら視覚障害者等の生活支援に従事する従業者を、人員配置基準以上に加え、常勤換算方法で、当該就労移行支援等の利用者の数を</w:t>
            </w:r>
            <w:r w:rsidRPr="00AA77C4">
              <w:rPr>
                <w:rFonts w:ascii="ＭＳ 明朝" w:eastAsia="ＭＳ 明朝" w:hAnsi="ＭＳ 明朝" w:cs="ＭＳ Ｐゴシック"/>
                <w:kern w:val="0"/>
                <w:sz w:val="16"/>
                <w:szCs w:val="16"/>
              </w:rPr>
              <w:t>40で除して得</w:t>
            </w:r>
            <w:r w:rsidRPr="00AA77C4">
              <w:rPr>
                <w:rFonts w:ascii="ＭＳ 明朝" w:eastAsia="ＭＳ 明朝" w:hAnsi="ＭＳ 明朝" w:cs="ＭＳ Ｐゴシック" w:hint="eastAsia"/>
                <w:kern w:val="0"/>
                <w:sz w:val="16"/>
                <w:szCs w:val="16"/>
              </w:rPr>
              <w:t>た数以上配置している。</w:t>
            </w:r>
          </w:p>
          <w:p w:rsidR="00000B12" w:rsidRPr="00AA77C4" w:rsidRDefault="00000B12" w:rsidP="00000B12">
            <w:pPr>
              <w:widowControl/>
              <w:spacing w:line="0" w:lineRule="atLeast"/>
              <w:ind w:leftChars="11" w:left="23"/>
              <w:rPr>
                <w:rFonts w:ascii="ＭＳ 明朝" w:eastAsia="ＭＳ 明朝" w:hAnsi="ＭＳ 明朝" w:cs="ＭＳ Ｐゴシック"/>
                <w:kern w:val="0"/>
                <w:sz w:val="16"/>
                <w:szCs w:val="16"/>
              </w:rPr>
            </w:pPr>
          </w:p>
          <w:p w:rsidR="00000B12" w:rsidRPr="00AA77C4" w:rsidRDefault="00000B12" w:rsidP="00000B12">
            <w:pPr>
              <w:widowControl/>
              <w:spacing w:line="0" w:lineRule="atLeast"/>
              <w:ind w:leftChars="11" w:left="23"/>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イ　視覚・聴覚言語障害者支援体制加算（Ⅱ）</w:t>
            </w:r>
          </w:p>
          <w:p w:rsidR="00000B12" w:rsidRPr="00AA77C4" w:rsidRDefault="00000B12" w:rsidP="00000B12">
            <w:pPr>
              <w:widowControl/>
              <w:spacing w:line="0" w:lineRule="atLeast"/>
              <w:ind w:leftChars="111" w:left="393"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1と２いずれにも該当していること。</w:t>
            </w:r>
          </w:p>
          <w:p w:rsidR="00000B12" w:rsidRPr="00AA77C4" w:rsidRDefault="00000B12" w:rsidP="00000B12">
            <w:pPr>
              <w:widowControl/>
              <w:spacing w:line="0" w:lineRule="atLeast"/>
              <w:ind w:leftChars="11" w:left="23"/>
              <w:rPr>
                <w:rFonts w:ascii="ＭＳ ゴシック" w:eastAsia="ＭＳ ゴシック" w:hAnsi="ＭＳ ゴシック" w:cs="ＭＳ Ｐゴシック"/>
                <w:kern w:val="0"/>
                <w:sz w:val="16"/>
                <w:szCs w:val="16"/>
              </w:rPr>
            </w:pPr>
          </w:p>
          <w:p w:rsidR="00000B12" w:rsidRPr="00AA77C4" w:rsidRDefault="00000B12" w:rsidP="00000B12">
            <w:pPr>
              <w:widowControl/>
              <w:spacing w:line="0" w:lineRule="atLeast"/>
              <w:ind w:leftChars="111" w:left="393"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１　視覚障害者等である指定生活介護等の利用者の数が当該就労移行支援等の利用者の数に</w:t>
            </w:r>
            <w:r w:rsidRPr="00AA77C4">
              <w:rPr>
                <w:rFonts w:ascii="ＭＳ 明朝" w:eastAsia="ＭＳ 明朝" w:hAnsi="ＭＳ 明朝" w:cs="ＭＳ Ｐゴシック"/>
                <w:kern w:val="0"/>
                <w:sz w:val="16"/>
                <w:szCs w:val="16"/>
              </w:rPr>
              <w:t>100分</w:t>
            </w:r>
            <w:r w:rsidRPr="00AA77C4">
              <w:rPr>
                <w:rFonts w:ascii="ＭＳ 明朝" w:eastAsia="ＭＳ 明朝" w:hAnsi="ＭＳ 明朝" w:cs="ＭＳ Ｐゴシック" w:hint="eastAsia"/>
                <w:kern w:val="0"/>
                <w:sz w:val="16"/>
                <w:szCs w:val="16"/>
              </w:rPr>
              <w:t>の</w:t>
            </w:r>
            <w:r w:rsidRPr="00AA77C4">
              <w:rPr>
                <w:rFonts w:ascii="ＭＳ 明朝" w:eastAsia="ＭＳ 明朝" w:hAnsi="ＭＳ 明朝" w:cs="ＭＳ Ｐゴシック"/>
                <w:kern w:val="0"/>
                <w:sz w:val="16"/>
                <w:szCs w:val="16"/>
              </w:rPr>
              <w:t>30を乗じて得た数以上であ</w:t>
            </w:r>
            <w:r w:rsidRPr="00AA77C4">
              <w:rPr>
                <w:rFonts w:ascii="ＭＳ 明朝" w:eastAsia="ＭＳ 明朝" w:hAnsi="ＭＳ 明朝" w:cs="ＭＳ Ｐゴシック" w:hint="eastAsia"/>
                <w:kern w:val="0"/>
                <w:sz w:val="16"/>
                <w:szCs w:val="16"/>
              </w:rPr>
              <w:t>る。</w:t>
            </w:r>
          </w:p>
          <w:p w:rsidR="00000B12" w:rsidRPr="00AA77C4" w:rsidRDefault="00000B12" w:rsidP="00000B12">
            <w:pPr>
              <w:widowControl/>
              <w:spacing w:line="0" w:lineRule="atLeast"/>
              <w:ind w:leftChars="111" w:left="393"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２　</w:t>
            </w:r>
            <w:r w:rsidRPr="00AA77C4">
              <w:rPr>
                <w:rFonts w:ascii="ＭＳ 明朝" w:eastAsia="ＭＳ 明朝" w:hAnsi="ＭＳ 明朝" w:cs="ＭＳ Ｐゴシック"/>
                <w:kern w:val="0"/>
                <w:sz w:val="16"/>
                <w:szCs w:val="16"/>
              </w:rPr>
              <w:t>視覚障害者等との意</w:t>
            </w:r>
            <w:r w:rsidRPr="00AA77C4">
              <w:rPr>
                <w:rFonts w:ascii="ＭＳ 明朝" w:eastAsia="ＭＳ 明朝" w:hAnsi="ＭＳ 明朝" w:cs="ＭＳ Ｐゴシック" w:hint="eastAsia"/>
                <w:kern w:val="0"/>
                <w:sz w:val="16"/>
                <w:szCs w:val="16"/>
              </w:rPr>
              <w:t>思疎通に関し専門性を有する者として専ら視覚障害者等の生活支援に従事する従業者を、人員配置基準以上に加え、常勤換算方法で、当該指定就労移行支援等の利用者の数を</w:t>
            </w:r>
            <w:r w:rsidRPr="00AA77C4">
              <w:rPr>
                <w:rFonts w:ascii="ＭＳ 明朝" w:eastAsia="ＭＳ 明朝" w:hAnsi="ＭＳ 明朝" w:cs="ＭＳ Ｐゴシック"/>
                <w:kern w:val="0"/>
                <w:sz w:val="16"/>
                <w:szCs w:val="16"/>
              </w:rPr>
              <w:t>50で除して得た数以上配置している</w:t>
            </w:r>
            <w:r w:rsidRPr="00AA77C4">
              <w:rPr>
                <w:rFonts w:ascii="ＭＳ 明朝" w:eastAsia="ＭＳ 明朝" w:hAnsi="ＭＳ 明朝" w:cs="ＭＳ Ｐゴシック" w:hint="eastAsia"/>
                <w:kern w:val="0"/>
                <w:sz w:val="16"/>
                <w:szCs w:val="16"/>
              </w:rPr>
              <w:t>。</w:t>
            </w:r>
          </w:p>
          <w:p w:rsidR="00000B12" w:rsidRPr="00AA77C4" w:rsidRDefault="00000B12" w:rsidP="00000B12">
            <w:pPr>
              <w:widowControl/>
              <w:spacing w:line="0" w:lineRule="atLeast"/>
              <w:rPr>
                <w:rFonts w:ascii="ＭＳ 明朝" w:eastAsia="ＭＳ 明朝" w:hAnsi="ＭＳ 明朝" w:cs="ＭＳ Ｐゴシック"/>
                <w:kern w:val="0"/>
                <w:sz w:val="16"/>
                <w:szCs w:val="16"/>
              </w:rPr>
            </w:pPr>
          </w:p>
          <w:p w:rsidR="00000B12" w:rsidRPr="00AA77C4" w:rsidRDefault="00000B12" w:rsidP="00000B12">
            <w:pPr>
              <w:widowControl/>
              <w:spacing w:line="0" w:lineRule="atLeast"/>
              <w:ind w:leftChars="100" w:left="210"/>
              <w:rPr>
                <w:rFonts w:ascii="ＭＳ ゴシック" w:eastAsia="ＭＳ ゴシック" w:hAnsi="ＭＳ ゴシック" w:cs="ＭＳ Ｐゴシック"/>
                <w:kern w:val="0"/>
                <w:sz w:val="16"/>
                <w:szCs w:val="16"/>
                <w:shd w:val="pct15" w:color="auto" w:fill="FFFFFF"/>
              </w:rPr>
            </w:pPr>
            <w:r w:rsidRPr="00AA77C4">
              <w:rPr>
                <w:rFonts w:ascii="ＭＳ ゴシック" w:eastAsia="ＭＳ ゴシック" w:hAnsi="ＭＳ ゴシック" w:cs="ＭＳ Ｐゴシック" w:hint="eastAsia"/>
                <w:kern w:val="0"/>
                <w:sz w:val="16"/>
                <w:szCs w:val="16"/>
                <w:shd w:val="pct15" w:color="auto" w:fill="FFFFFF"/>
              </w:rPr>
              <w:t xml:space="preserve">※留意事項　　　　　　　　　　　　　　　　　　　　　　　　　　　　　　　　　　　　　　　　</w:t>
            </w:r>
          </w:p>
          <w:p w:rsidR="00000B12" w:rsidRPr="00AA77C4" w:rsidRDefault="00000B12" w:rsidP="00000B12">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１　「視覚又は聴覚若しくは言語機能に重度の障害のある者」とは、次のいずれかに該当する者をい</w:t>
            </w:r>
          </w:p>
          <w:p w:rsidR="00000B12" w:rsidRPr="00AA77C4" w:rsidRDefault="00000B12" w:rsidP="00000B12">
            <w:pPr>
              <w:widowControl/>
              <w:spacing w:line="0" w:lineRule="atLeast"/>
              <w:ind w:leftChars="100" w:left="210"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う。</w:t>
            </w:r>
          </w:p>
          <w:p w:rsidR="00000B12" w:rsidRPr="00AA77C4" w:rsidRDefault="00000B12" w:rsidP="00000B12">
            <w:pPr>
              <w:widowControl/>
              <w:spacing w:line="0" w:lineRule="atLeast"/>
              <w:ind w:leftChars="100" w:left="530" w:hangingChars="200" w:hanging="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(1)身体障害者手帳１級又は２級に該当し、日常生活上のコミュニケーションや移動等に支障があると認めら</w:t>
            </w:r>
            <w:r w:rsidRPr="00AA77C4">
              <w:rPr>
                <w:rFonts w:ascii="ＭＳ 明朝" w:eastAsia="ＭＳ 明朝" w:hAnsi="ＭＳ 明朝" w:cs="ＭＳ Ｐゴシック" w:hint="eastAsia"/>
                <w:kern w:val="0"/>
                <w:sz w:val="16"/>
                <w:szCs w:val="16"/>
              </w:rPr>
              <w:t>れる視覚障がい者</w:t>
            </w:r>
          </w:p>
          <w:p w:rsidR="00000B12" w:rsidRPr="00AA77C4" w:rsidRDefault="00000B12" w:rsidP="00000B12">
            <w:pPr>
              <w:widowControl/>
              <w:spacing w:line="0" w:lineRule="atLeast"/>
              <w:ind w:leftChars="100" w:left="530" w:hangingChars="200" w:hanging="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(2)身体障害者手帳２級に該当し、日常生活上のコミュニケーションに支障があると認められる聴覚障がい者</w:t>
            </w:r>
          </w:p>
          <w:p w:rsidR="00000B12" w:rsidRPr="00AA77C4" w:rsidRDefault="00000B12" w:rsidP="00000B12">
            <w:pPr>
              <w:widowControl/>
              <w:spacing w:line="0" w:lineRule="atLeast"/>
              <w:ind w:leftChars="100" w:left="530" w:hangingChars="200" w:hanging="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(3)身体障害者手帳３級に該当し、日常生活上のコミュニケーションに支障があると認められる言語機能障がい者</w:t>
            </w:r>
          </w:p>
          <w:p w:rsidR="00000B12" w:rsidRPr="00AA77C4" w:rsidRDefault="00000B12" w:rsidP="00000B12">
            <w:pPr>
              <w:widowControl/>
              <w:spacing w:line="0" w:lineRule="atLeast"/>
              <w:rPr>
                <w:rFonts w:ascii="ＭＳ 明朝" w:eastAsia="ＭＳ 明朝" w:hAnsi="ＭＳ 明朝" w:cs="ＭＳ Ｐゴシック"/>
                <w:kern w:val="0"/>
                <w:sz w:val="16"/>
                <w:szCs w:val="16"/>
              </w:rPr>
            </w:pPr>
          </w:p>
          <w:p w:rsidR="00000B12" w:rsidRPr="00AA77C4" w:rsidRDefault="00000B12" w:rsidP="00000B12">
            <w:pPr>
              <w:widowControl/>
              <w:spacing w:line="0" w:lineRule="atLeast"/>
              <w:ind w:leftChars="100" w:left="530" w:hangingChars="200" w:hanging="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２　「重度の視覚障害、聴覚障害、言語機能障害又は知的障害のうち</w:t>
            </w:r>
            <w:r w:rsidRPr="00AA77C4">
              <w:rPr>
                <w:rFonts w:ascii="ＭＳ 明朝" w:eastAsia="ＭＳ 明朝" w:hAnsi="ＭＳ 明朝" w:cs="ＭＳ Ｐゴシック"/>
                <w:kern w:val="0"/>
                <w:sz w:val="16"/>
                <w:szCs w:val="16"/>
              </w:rPr>
              <w:t>2 以上の障害を有する利用者」については、当該利用者1 人で2 人分の視覚障害者等として数えて算定要件(全利用者の100 分</w:t>
            </w:r>
            <w:r w:rsidRPr="00AA77C4">
              <w:rPr>
                <w:rFonts w:ascii="ＭＳ 明朝" w:eastAsia="ＭＳ 明朝" w:hAnsi="ＭＳ 明朝" w:cs="ＭＳ Ｐゴシック" w:hint="eastAsia"/>
                <w:kern w:val="0"/>
                <w:sz w:val="16"/>
                <w:szCs w:val="16"/>
              </w:rPr>
              <w:t>の</w:t>
            </w:r>
            <w:r w:rsidRPr="00AA77C4">
              <w:rPr>
                <w:rFonts w:ascii="ＭＳ 明朝" w:eastAsia="ＭＳ 明朝" w:hAnsi="ＭＳ 明朝" w:cs="ＭＳ Ｐゴシック"/>
                <w:kern w:val="0"/>
                <w:sz w:val="16"/>
                <w:szCs w:val="16"/>
              </w:rPr>
              <w:t>50 又は100 分の30 が視覚障害者等)に該当するか否かを計算</w:t>
            </w:r>
            <w:r w:rsidRPr="00AA77C4">
              <w:rPr>
                <w:rFonts w:ascii="ＭＳ 明朝" w:eastAsia="ＭＳ 明朝" w:hAnsi="ＭＳ 明朝" w:cs="ＭＳ Ｐゴシック" w:hint="eastAsia"/>
                <w:kern w:val="0"/>
                <w:sz w:val="16"/>
                <w:szCs w:val="16"/>
              </w:rPr>
              <w:t>することとしているが、この場合の「知的障害」は「重度」の知的障害である必要はない。</w:t>
            </w:r>
          </w:p>
          <w:p w:rsidR="00000B12" w:rsidRPr="00AA77C4" w:rsidRDefault="00000B12" w:rsidP="00000B12">
            <w:pPr>
              <w:widowControl/>
              <w:spacing w:line="0" w:lineRule="atLeast"/>
              <w:ind w:leftChars="300" w:left="630"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また、多機能型事業所等については、当該多機能型事業所等において実施される複数の障害福祉サービスの利用者全体のうち、視覚障害者等の数が利用者の数に</w:t>
            </w:r>
            <w:r w:rsidRPr="00AA77C4">
              <w:rPr>
                <w:rFonts w:ascii="ＭＳ 明朝" w:eastAsia="ＭＳ 明朝" w:hAnsi="ＭＳ 明朝" w:cs="ＭＳ Ｐゴシック"/>
                <w:kern w:val="0"/>
                <w:sz w:val="16"/>
                <w:szCs w:val="16"/>
              </w:rPr>
              <w:t>100 分の50 又は100 分の30 を</w:t>
            </w:r>
            <w:r w:rsidRPr="00AA77C4">
              <w:rPr>
                <w:rFonts w:ascii="ＭＳ 明朝" w:eastAsia="ＭＳ 明朝" w:hAnsi="ＭＳ 明朝" w:cs="ＭＳ Ｐゴシック" w:hint="eastAsia"/>
                <w:kern w:val="0"/>
                <w:sz w:val="16"/>
                <w:szCs w:val="16"/>
              </w:rPr>
              <w:t>乗じて得た数以上であり、従業者の加配が当該多機能型事業所等の利用者の合計数を</w:t>
            </w:r>
            <w:r w:rsidRPr="00AA77C4">
              <w:rPr>
                <w:rFonts w:ascii="ＭＳ 明朝" w:eastAsia="ＭＳ 明朝" w:hAnsi="ＭＳ 明朝" w:cs="ＭＳ Ｐゴシック"/>
                <w:kern w:val="0"/>
                <w:sz w:val="16"/>
                <w:szCs w:val="16"/>
              </w:rPr>
              <w:t>40 又は50 で除して得た数以上なされていれ</w:t>
            </w:r>
            <w:r w:rsidRPr="00AA77C4">
              <w:rPr>
                <w:rFonts w:ascii="ＭＳ 明朝" w:eastAsia="ＭＳ 明朝" w:hAnsi="ＭＳ 明朝" w:cs="ＭＳ Ｐゴシック" w:hint="eastAsia"/>
                <w:kern w:val="0"/>
                <w:sz w:val="16"/>
                <w:szCs w:val="16"/>
              </w:rPr>
              <w:t>ば満たされるものであること。</w:t>
            </w:r>
          </w:p>
          <w:p w:rsidR="00000B12" w:rsidRPr="00AA77C4" w:rsidRDefault="00000B12" w:rsidP="00000B12">
            <w:pPr>
              <w:widowControl/>
              <w:spacing w:line="0" w:lineRule="atLeast"/>
              <w:ind w:leftChars="100" w:left="530" w:hangingChars="200" w:hanging="320"/>
              <w:rPr>
                <w:rFonts w:ascii="ＭＳ 明朝" w:eastAsia="ＭＳ 明朝" w:hAnsi="ＭＳ 明朝" w:cs="ＭＳ Ｐゴシック"/>
                <w:kern w:val="0"/>
                <w:sz w:val="16"/>
                <w:szCs w:val="16"/>
              </w:rPr>
            </w:pPr>
          </w:p>
          <w:p w:rsidR="00000B12" w:rsidRPr="00AA77C4" w:rsidRDefault="00000B12" w:rsidP="00000B12">
            <w:pPr>
              <w:widowControl/>
              <w:spacing w:line="0" w:lineRule="atLeast"/>
              <w:ind w:leftChars="100" w:left="530" w:hangingChars="200" w:hanging="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３　「視覚障がい者等との意思疎通に関し専門性を有する者として専ら視覚障がい者等の生活支援に従事する従業者」とは、次のいずれかに該当する者をいう。</w:t>
            </w:r>
          </w:p>
          <w:p w:rsidR="00000B12" w:rsidRPr="00AA77C4" w:rsidRDefault="00000B12" w:rsidP="00000B12">
            <w:pPr>
              <w:widowControl/>
              <w:spacing w:line="0" w:lineRule="atLeast"/>
              <w:ind w:leftChars="100" w:left="530" w:hangingChars="200" w:hanging="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(1) 視覚障がい</w:t>
            </w:r>
          </w:p>
          <w:p w:rsidR="00000B12" w:rsidRPr="00AA77C4" w:rsidRDefault="00000B12" w:rsidP="00000B12">
            <w:pPr>
              <w:widowControl/>
              <w:spacing w:line="0" w:lineRule="atLeast"/>
              <w:ind w:leftChars="100" w:left="530" w:hangingChars="200" w:hanging="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点字の指導、点訳、歩行支援等を行うことができる者</w:t>
            </w:r>
          </w:p>
          <w:p w:rsidR="00000B12" w:rsidRPr="00AA77C4" w:rsidRDefault="00000B12" w:rsidP="00000B12">
            <w:pPr>
              <w:widowControl/>
              <w:spacing w:line="0" w:lineRule="atLeast"/>
              <w:ind w:leftChars="100" w:left="530" w:hangingChars="200" w:hanging="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(2) 聴覚障がい又は言語機能障がい</w:t>
            </w:r>
          </w:p>
          <w:p w:rsidR="00000B12" w:rsidRPr="00AA77C4" w:rsidRDefault="00000B12" w:rsidP="00000B12">
            <w:pPr>
              <w:widowControl/>
              <w:spacing w:line="0" w:lineRule="atLeast"/>
              <w:ind w:leftChars="100" w:left="530" w:hangingChars="200" w:hanging="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手話通訳等を行うことができる者</w:t>
            </w:r>
          </w:p>
          <w:p w:rsidR="003F1FF5" w:rsidRPr="00AA77C4" w:rsidRDefault="003F1FF5" w:rsidP="00000B12">
            <w:pPr>
              <w:widowControl/>
              <w:spacing w:line="0" w:lineRule="atLeast"/>
              <w:rPr>
                <w:rFonts w:ascii="ＭＳ 明朝" w:eastAsia="ＭＳ 明朝" w:hAnsi="ＭＳ 明朝" w:cs="ＭＳ Ｐゴシック"/>
                <w:kern w:val="0"/>
                <w:sz w:val="16"/>
                <w:szCs w:val="16"/>
              </w:rPr>
            </w:pPr>
          </w:p>
          <w:p w:rsidR="00000B12" w:rsidRPr="00AA77C4" w:rsidRDefault="00000B12" w:rsidP="00000B12">
            <w:pPr>
              <w:widowControl/>
              <w:spacing w:line="0" w:lineRule="atLeast"/>
              <w:rPr>
                <w:rFonts w:ascii="ＭＳ 明朝" w:eastAsia="ＭＳ 明朝" w:hAnsi="ＭＳ 明朝" w:cs="ＭＳ Ｐゴシック"/>
                <w:kern w:val="0"/>
                <w:sz w:val="16"/>
                <w:szCs w:val="16"/>
              </w:rPr>
            </w:pPr>
          </w:p>
        </w:tc>
        <w:tc>
          <w:tcPr>
            <w:tcW w:w="4991" w:type="dxa"/>
            <w:gridSpan w:val="2"/>
            <w:tcBorders>
              <w:top w:val="single" w:sz="4" w:space="0" w:color="auto"/>
              <w:left w:val="nil"/>
              <w:bottom w:val="single" w:sz="4" w:space="0" w:color="auto"/>
              <w:right w:val="single" w:sz="4" w:space="0" w:color="auto"/>
            </w:tcBorders>
            <w:shd w:val="clear" w:color="auto" w:fill="auto"/>
          </w:tcPr>
          <w:p w:rsidR="00000B12" w:rsidRPr="00AA77C4" w:rsidRDefault="00000B12" w:rsidP="00000B12">
            <w:pPr>
              <w:widowControl/>
              <w:spacing w:line="0" w:lineRule="atLeast"/>
              <w:rPr>
                <w:rFonts w:ascii="ＭＳ 明朝" w:eastAsia="ＭＳ 明朝" w:hAnsi="ＭＳ 明朝" w:cs="ＭＳ Ｐゴシック"/>
                <w:kern w:val="0"/>
                <w:sz w:val="16"/>
                <w:szCs w:val="16"/>
              </w:rPr>
            </w:pPr>
          </w:p>
          <w:p w:rsidR="00000B12" w:rsidRPr="00AA77C4" w:rsidRDefault="00000B12" w:rsidP="00000B12">
            <w:pPr>
              <w:widowControl/>
              <w:spacing w:line="0" w:lineRule="atLeast"/>
              <w:ind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適　・　否　・　該当なし</w:t>
            </w:r>
          </w:p>
          <w:p w:rsidR="00000B12" w:rsidRPr="00AA77C4" w:rsidRDefault="00000B12" w:rsidP="00000B12">
            <w:pPr>
              <w:widowControl/>
              <w:spacing w:line="0" w:lineRule="atLeast"/>
              <w:rPr>
                <w:rFonts w:ascii="ＭＳ 明朝" w:eastAsia="ＭＳ 明朝" w:hAnsi="ＭＳ 明朝" w:cs="ＭＳ Ｐゴシック"/>
                <w:kern w:val="0"/>
                <w:sz w:val="16"/>
                <w:szCs w:val="16"/>
              </w:rPr>
            </w:pPr>
          </w:p>
          <w:p w:rsidR="00000B12" w:rsidRPr="00AA77C4" w:rsidRDefault="00000B12" w:rsidP="00000B12">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算定状況</w:t>
            </w:r>
          </w:p>
          <w:p w:rsidR="00000B12" w:rsidRPr="00AA77C4" w:rsidRDefault="00000B12" w:rsidP="00000B12">
            <w:pPr>
              <w:widowControl/>
              <w:spacing w:line="0" w:lineRule="atLeast"/>
              <w:rPr>
                <w:rFonts w:ascii="ＭＳ 明朝" w:eastAsia="ＭＳ 明朝" w:hAnsi="ＭＳ 明朝" w:cs="ＭＳ Ｐゴシック"/>
                <w:kern w:val="0"/>
                <w:sz w:val="16"/>
                <w:szCs w:val="16"/>
              </w:rPr>
            </w:pPr>
          </w:p>
          <w:p w:rsidR="00000B12" w:rsidRPr="00AA77C4" w:rsidRDefault="00000B12" w:rsidP="00000B12">
            <w:pPr>
              <w:pStyle w:val="af1"/>
              <w:widowControl/>
              <w:numPr>
                <w:ilvl w:val="0"/>
                <w:numId w:val="2"/>
              </w:numPr>
              <w:spacing w:line="0" w:lineRule="atLeast"/>
              <w:ind w:leftChars="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視覚・聴覚言語障害者支援体制加算（Ⅰ）</w:t>
            </w:r>
            <w:r w:rsidRPr="00AA77C4">
              <w:rPr>
                <w:rFonts w:ascii="ＭＳ 明朝" w:eastAsia="ＭＳ 明朝" w:hAnsi="ＭＳ 明朝" w:cs="ＭＳ Ｐゴシック"/>
                <w:kern w:val="0"/>
                <w:sz w:val="16"/>
                <w:szCs w:val="16"/>
              </w:rPr>
              <w:t>【</w:t>
            </w:r>
            <w:r w:rsidRPr="00AA77C4">
              <w:rPr>
                <w:rFonts w:ascii="ＭＳ 明朝" w:eastAsia="ＭＳ 明朝" w:hAnsi="ＭＳ 明朝" w:cs="ＭＳ Ｐゴシック" w:hint="eastAsia"/>
                <w:kern w:val="0"/>
                <w:sz w:val="16"/>
                <w:szCs w:val="16"/>
              </w:rPr>
              <w:t>51</w:t>
            </w:r>
            <w:r w:rsidRPr="00AA77C4">
              <w:rPr>
                <w:rFonts w:ascii="ＭＳ 明朝" w:eastAsia="ＭＳ 明朝" w:hAnsi="ＭＳ 明朝" w:cs="ＭＳ Ｐゴシック"/>
                <w:kern w:val="0"/>
                <w:sz w:val="16"/>
                <w:szCs w:val="16"/>
              </w:rPr>
              <w:t>単位】</w:t>
            </w:r>
          </w:p>
          <w:p w:rsidR="00000B12" w:rsidRPr="00AA77C4" w:rsidRDefault="00000B12" w:rsidP="00000B12">
            <w:pPr>
              <w:pStyle w:val="af1"/>
              <w:widowControl/>
              <w:numPr>
                <w:ilvl w:val="0"/>
                <w:numId w:val="2"/>
              </w:numPr>
              <w:spacing w:line="0" w:lineRule="atLeast"/>
              <w:ind w:leftChars="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視覚・聴覚言語障害者支援体制加算（Ⅱ）</w:t>
            </w:r>
            <w:r w:rsidRPr="00AA77C4">
              <w:rPr>
                <w:rFonts w:ascii="ＭＳ 明朝" w:eastAsia="ＭＳ 明朝" w:hAnsi="ＭＳ 明朝" w:cs="ＭＳ Ｐゴシック"/>
                <w:kern w:val="0"/>
                <w:sz w:val="16"/>
                <w:szCs w:val="16"/>
              </w:rPr>
              <w:t>【</w:t>
            </w:r>
            <w:r w:rsidRPr="00AA77C4">
              <w:rPr>
                <w:rFonts w:ascii="ＭＳ 明朝" w:eastAsia="ＭＳ 明朝" w:hAnsi="ＭＳ 明朝" w:cs="ＭＳ Ｐゴシック" w:hint="eastAsia"/>
                <w:kern w:val="0"/>
                <w:sz w:val="16"/>
                <w:szCs w:val="16"/>
              </w:rPr>
              <w:t>41</w:t>
            </w:r>
            <w:r w:rsidRPr="00AA77C4">
              <w:rPr>
                <w:rFonts w:ascii="ＭＳ 明朝" w:eastAsia="ＭＳ 明朝" w:hAnsi="ＭＳ 明朝" w:cs="ＭＳ Ｐゴシック"/>
                <w:kern w:val="0"/>
                <w:sz w:val="16"/>
                <w:szCs w:val="16"/>
              </w:rPr>
              <w:t>単位】</w:t>
            </w:r>
          </w:p>
          <w:p w:rsidR="003F1FF5" w:rsidRPr="00AA77C4" w:rsidRDefault="003F1FF5" w:rsidP="003F1FF5">
            <w:pPr>
              <w:widowControl/>
              <w:spacing w:line="0" w:lineRule="atLeast"/>
              <w:rPr>
                <w:rFonts w:ascii="ＭＳ 明朝" w:eastAsia="ＭＳ 明朝" w:hAnsi="ＭＳ 明朝" w:cs="ＭＳ Ｐゴシック"/>
                <w:kern w:val="0"/>
                <w:sz w:val="16"/>
                <w:szCs w:val="16"/>
              </w:rPr>
            </w:pPr>
          </w:p>
          <w:p w:rsidR="00000B12" w:rsidRPr="00AA77C4" w:rsidRDefault="00000B12" w:rsidP="003F1FF5">
            <w:pPr>
              <w:widowControl/>
              <w:spacing w:line="0" w:lineRule="atLeast"/>
              <w:rPr>
                <w:rFonts w:ascii="ＭＳ 明朝" w:eastAsia="ＭＳ 明朝" w:hAnsi="ＭＳ 明朝" w:cs="ＭＳ Ｐゴシック"/>
                <w:kern w:val="0"/>
                <w:sz w:val="16"/>
                <w:szCs w:val="16"/>
              </w:rPr>
            </w:pPr>
          </w:p>
          <w:p w:rsidR="003F1FF5" w:rsidRPr="00AA77C4" w:rsidRDefault="003F1FF5" w:rsidP="00000B12">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3F1FF5" w:rsidRPr="00AA77C4" w:rsidRDefault="003F1FF5" w:rsidP="003F1FF5">
            <w:pPr>
              <w:widowControl/>
              <w:spacing w:line="0" w:lineRule="atLeast"/>
              <w:rPr>
                <w:rFonts w:ascii="ＭＳ 明朝" w:eastAsia="ＭＳ 明朝" w:hAnsi="ＭＳ 明朝" w:cs="ＭＳ Ｐゴシック"/>
                <w:kern w:val="0"/>
                <w:sz w:val="16"/>
                <w:szCs w:val="16"/>
              </w:rPr>
            </w:pPr>
          </w:p>
          <w:p w:rsidR="003F1FF5" w:rsidRPr="00AA77C4" w:rsidRDefault="003F1FF5" w:rsidP="003F1FF5">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報酬告示別表</w:t>
            </w:r>
          </w:p>
          <w:p w:rsidR="003F1FF5" w:rsidRPr="00AA77C4" w:rsidRDefault="003F1FF5" w:rsidP="003F1FF5">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第12の2</w:t>
            </w:r>
          </w:p>
        </w:tc>
      </w:tr>
      <w:tr w:rsidR="00AA77C4" w:rsidRPr="00AA77C4" w:rsidTr="009E417B">
        <w:trPr>
          <w:trHeight w:val="20"/>
        </w:trPr>
        <w:tc>
          <w:tcPr>
            <w:tcW w:w="1419" w:type="dxa"/>
            <w:tcBorders>
              <w:top w:val="single" w:sz="4" w:space="0" w:color="auto"/>
              <w:left w:val="single" w:sz="4" w:space="0" w:color="auto"/>
              <w:bottom w:val="single" w:sz="4" w:space="0" w:color="auto"/>
              <w:right w:val="single" w:sz="4" w:space="0" w:color="auto"/>
            </w:tcBorders>
            <w:shd w:val="clear" w:color="auto" w:fill="auto"/>
          </w:tcPr>
          <w:p w:rsidR="00000B12" w:rsidRPr="00AA77C4" w:rsidRDefault="00000B12" w:rsidP="00000B12">
            <w:pPr>
              <w:widowControl/>
              <w:spacing w:line="0" w:lineRule="atLeast"/>
              <w:rPr>
                <w:rFonts w:ascii="ＭＳ 明朝" w:eastAsia="ＭＳ 明朝" w:hAnsi="ＭＳ 明朝" w:cs="ＭＳ Ｐゴシック"/>
                <w:kern w:val="0"/>
                <w:sz w:val="16"/>
                <w:szCs w:val="16"/>
              </w:rPr>
            </w:pPr>
          </w:p>
          <w:p w:rsidR="00000B12" w:rsidRPr="00AA77C4" w:rsidRDefault="00000B12" w:rsidP="00000B12">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3　高次脳機能障害者支援体制加算</w:t>
            </w:r>
          </w:p>
        </w:tc>
        <w:tc>
          <w:tcPr>
            <w:tcW w:w="7514" w:type="dxa"/>
            <w:tcBorders>
              <w:top w:val="single" w:sz="4" w:space="0" w:color="auto"/>
              <w:left w:val="single" w:sz="4" w:space="0" w:color="auto"/>
              <w:bottom w:val="single" w:sz="4" w:space="0" w:color="auto"/>
              <w:right w:val="single" w:sz="4" w:space="0" w:color="auto"/>
            </w:tcBorders>
            <w:shd w:val="clear" w:color="auto" w:fill="auto"/>
          </w:tcPr>
          <w:p w:rsidR="00000B12" w:rsidRPr="00AA77C4" w:rsidRDefault="00000B12" w:rsidP="00000B12">
            <w:pPr>
              <w:widowControl/>
              <w:spacing w:line="0" w:lineRule="atLeast"/>
              <w:rPr>
                <w:rFonts w:ascii="ＭＳ 明朝" w:eastAsia="ＭＳ 明朝" w:hAnsi="ＭＳ 明朝" w:cs="ＭＳ Ｐゴシック"/>
                <w:kern w:val="0"/>
                <w:sz w:val="16"/>
                <w:szCs w:val="16"/>
              </w:rPr>
            </w:pPr>
          </w:p>
          <w:p w:rsidR="00000B12" w:rsidRPr="00AA77C4" w:rsidRDefault="00000B12" w:rsidP="00000B12">
            <w:pPr>
              <w:widowControl/>
              <w:spacing w:line="0" w:lineRule="atLeast"/>
              <w:ind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別に厚生労働大臣が定める基準に適合すると認められた利用者の数が当該施設入所支援等の利用者の数に</w:t>
            </w:r>
            <w:r w:rsidRPr="00AA77C4">
              <w:rPr>
                <w:rFonts w:ascii="ＭＳ 明朝" w:eastAsia="ＭＳ 明朝" w:hAnsi="ＭＳ 明朝" w:cs="ＭＳ Ｐゴシック"/>
                <w:kern w:val="0"/>
                <w:sz w:val="16"/>
                <w:szCs w:val="16"/>
              </w:rPr>
              <w:t>100分の30を</w:t>
            </w:r>
            <w:r w:rsidRPr="00AA77C4">
              <w:rPr>
                <w:rFonts w:ascii="ＭＳ 明朝" w:eastAsia="ＭＳ 明朝" w:hAnsi="ＭＳ 明朝" w:cs="ＭＳ Ｐゴシック" w:hint="eastAsia"/>
                <w:kern w:val="0"/>
                <w:sz w:val="16"/>
                <w:szCs w:val="16"/>
              </w:rPr>
              <w:t>乗じて得た数以上であって、別に厚生労働大臣が定める施設基準に適合しているものとして市に届け出た指定生活介護事業所等において、指定施設入所支援等を行った場合、１日につき所定単位数を加算しているか。</w:t>
            </w:r>
          </w:p>
          <w:p w:rsidR="00000B12" w:rsidRPr="00AA77C4" w:rsidRDefault="00000B12" w:rsidP="00000B12">
            <w:pPr>
              <w:widowControl/>
              <w:spacing w:line="0" w:lineRule="atLeast"/>
              <w:rPr>
                <w:rFonts w:ascii="ＭＳ 明朝" w:eastAsia="ＭＳ 明朝" w:hAnsi="ＭＳ 明朝" w:cs="ＭＳ Ｐゴシック"/>
                <w:kern w:val="0"/>
                <w:sz w:val="16"/>
                <w:szCs w:val="16"/>
              </w:rPr>
            </w:pPr>
          </w:p>
          <w:p w:rsidR="00000B12" w:rsidRPr="00AA77C4" w:rsidRDefault="00000B12" w:rsidP="00000B12">
            <w:pPr>
              <w:widowControl/>
              <w:spacing w:line="0" w:lineRule="atLeast"/>
              <w:ind w:firstLineChars="100" w:firstLine="160"/>
              <w:rPr>
                <w:rFonts w:ascii="ＭＳ ゴシック" w:eastAsia="ＭＳ ゴシック" w:hAnsi="ＭＳ ゴシック" w:cs="ＭＳ Ｐゴシック"/>
                <w:kern w:val="0"/>
                <w:sz w:val="16"/>
                <w:szCs w:val="16"/>
                <w:shd w:val="pct15" w:color="auto" w:fill="FFFFFF"/>
              </w:rPr>
            </w:pPr>
            <w:r w:rsidRPr="00AA77C4">
              <w:rPr>
                <w:rFonts w:ascii="ＭＳ ゴシック" w:eastAsia="ＭＳ ゴシック" w:hAnsi="ＭＳ ゴシック" w:cs="ＭＳ Ｐゴシック" w:hint="eastAsia"/>
                <w:kern w:val="0"/>
                <w:sz w:val="16"/>
                <w:szCs w:val="16"/>
                <w:shd w:val="pct15" w:color="auto" w:fill="FFFFFF"/>
              </w:rPr>
              <w:t xml:space="preserve">※留意事項　　　　　　　　　　　　　　　　　　　　　　　　　　　　　　　　　　　　　　　　</w:t>
            </w:r>
          </w:p>
          <w:p w:rsidR="00000B12" w:rsidRPr="00AA77C4" w:rsidRDefault="00000B12" w:rsidP="00000B12">
            <w:pPr>
              <w:widowControl/>
              <w:spacing w:line="0" w:lineRule="atLeast"/>
              <w:ind w:leftChars="11" w:left="23"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１　</w:t>
            </w:r>
            <w:r w:rsidRPr="00AA77C4">
              <w:rPr>
                <w:rFonts w:ascii="ＭＳ 明朝" w:eastAsia="ＭＳ 明朝" w:hAnsi="ＭＳ 明朝" w:cs="ＭＳ Ｐゴシック"/>
                <w:kern w:val="0"/>
                <w:sz w:val="16"/>
                <w:szCs w:val="16"/>
              </w:rPr>
              <w:t>研修の要件</w:t>
            </w:r>
          </w:p>
          <w:p w:rsidR="00000B12" w:rsidRPr="00AA77C4" w:rsidRDefault="00000B12" w:rsidP="00000B12">
            <w:pPr>
              <w:widowControl/>
              <w:spacing w:line="0" w:lineRule="atLeast"/>
              <w:ind w:leftChars="116" w:left="244"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地域生活支援事業として行われる高次脳機能障害支援者養成に関する研修とは、「高次脳機能障害支援養成研修の実施について」（令和６年２月</w:t>
            </w:r>
            <w:r w:rsidRPr="00AA77C4">
              <w:rPr>
                <w:rFonts w:ascii="ＭＳ 明朝" w:eastAsia="ＭＳ 明朝" w:hAnsi="ＭＳ 明朝" w:cs="ＭＳ Ｐゴシック"/>
                <w:kern w:val="0"/>
                <w:sz w:val="16"/>
                <w:szCs w:val="16"/>
              </w:rPr>
              <w:t>19 日付け障障発0219 第１号・障精発0219 第１号厚生労働省社会・援護局障害保健福祉部障害福祉</w:t>
            </w:r>
            <w:r w:rsidRPr="00AA77C4">
              <w:rPr>
                <w:rFonts w:ascii="ＭＳ 明朝" w:eastAsia="ＭＳ 明朝" w:hAnsi="ＭＳ 明朝" w:cs="ＭＳ Ｐゴシック" w:hint="eastAsia"/>
                <w:kern w:val="0"/>
                <w:sz w:val="16"/>
                <w:szCs w:val="16"/>
              </w:rPr>
              <w:t>課長及び精神・障害保健課長通知）に基づき都道府県が実施する研修をいい、「これに準ずるものとして都道府県知事が認める研修」については、当該研修と同等の内容のものであること。</w:t>
            </w:r>
          </w:p>
          <w:p w:rsidR="00000B12" w:rsidRPr="00AA77C4" w:rsidRDefault="00000B12" w:rsidP="00000B12">
            <w:pPr>
              <w:widowControl/>
              <w:spacing w:line="0" w:lineRule="atLeast"/>
              <w:ind w:leftChars="11" w:left="23" w:firstLineChars="200" w:firstLine="320"/>
              <w:rPr>
                <w:rFonts w:ascii="ＭＳ 明朝" w:eastAsia="ＭＳ 明朝" w:hAnsi="ＭＳ 明朝" w:cs="ＭＳ Ｐゴシック"/>
                <w:kern w:val="0"/>
                <w:sz w:val="16"/>
                <w:szCs w:val="16"/>
              </w:rPr>
            </w:pPr>
          </w:p>
          <w:p w:rsidR="00000B12" w:rsidRPr="00AA77C4" w:rsidRDefault="00000B12" w:rsidP="00000B12">
            <w:pPr>
              <w:widowControl/>
              <w:spacing w:line="0" w:lineRule="atLeast"/>
              <w:ind w:leftChars="11" w:left="23"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２　</w:t>
            </w:r>
            <w:r w:rsidRPr="00AA77C4">
              <w:rPr>
                <w:rFonts w:ascii="ＭＳ 明朝" w:eastAsia="ＭＳ 明朝" w:hAnsi="ＭＳ 明朝" w:cs="ＭＳ Ｐゴシック"/>
                <w:kern w:val="0"/>
                <w:sz w:val="16"/>
                <w:szCs w:val="16"/>
              </w:rPr>
              <w:t>高次脳機能障害者の確認方法について</w:t>
            </w:r>
          </w:p>
          <w:p w:rsidR="00000B12" w:rsidRPr="00AA77C4" w:rsidRDefault="00000B12" w:rsidP="00000B12">
            <w:pPr>
              <w:widowControl/>
              <w:spacing w:line="0" w:lineRule="atLeast"/>
              <w:ind w:leftChars="111" w:left="233"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加算の算定対象となる高次脳機能障害者については、以下のいずれかの書類において高次脳機能障害の診断の記載があることを確認する方法によること。</w:t>
            </w:r>
          </w:p>
          <w:p w:rsidR="00000B12" w:rsidRPr="00AA77C4" w:rsidRDefault="00000B12" w:rsidP="00000B12">
            <w:pPr>
              <w:widowControl/>
              <w:spacing w:line="0" w:lineRule="atLeast"/>
              <w:ind w:leftChars="116" w:left="244"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kern w:val="0"/>
                <w:sz w:val="16"/>
                <w:szCs w:val="16"/>
              </w:rPr>
              <w:t>(ｱ) 障害福祉サービス等の支給決定における医師の意見書</w:t>
            </w:r>
          </w:p>
          <w:p w:rsidR="00000B12" w:rsidRPr="00AA77C4" w:rsidRDefault="00000B12" w:rsidP="00000B12">
            <w:pPr>
              <w:widowControl/>
              <w:spacing w:line="0" w:lineRule="atLeast"/>
              <w:ind w:leftChars="116" w:left="244"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kern w:val="0"/>
                <w:sz w:val="16"/>
                <w:szCs w:val="16"/>
              </w:rPr>
              <w:t>(ｲ) 精神障害者保健福祉手帳の申請における医師の診断書</w:t>
            </w:r>
          </w:p>
          <w:p w:rsidR="00000B12" w:rsidRPr="00AA77C4" w:rsidRDefault="00000B12" w:rsidP="00000B12">
            <w:pPr>
              <w:widowControl/>
              <w:spacing w:line="0" w:lineRule="atLeast"/>
              <w:ind w:leftChars="116" w:left="244"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kern w:val="0"/>
                <w:sz w:val="16"/>
                <w:szCs w:val="16"/>
              </w:rPr>
              <w:t>(ｳ) その他医師の診断書等（原則として主治医が記載したもの</w:t>
            </w:r>
            <w:r w:rsidRPr="00AA77C4">
              <w:rPr>
                <w:rFonts w:ascii="ＭＳ 明朝" w:eastAsia="ＭＳ 明朝" w:hAnsi="ＭＳ 明朝" w:cs="ＭＳ Ｐゴシック" w:hint="eastAsia"/>
                <w:kern w:val="0"/>
                <w:sz w:val="16"/>
                <w:szCs w:val="16"/>
              </w:rPr>
              <w:t>であること。）</w:t>
            </w:r>
          </w:p>
          <w:p w:rsidR="00000B12" w:rsidRPr="00AA77C4" w:rsidRDefault="00000B12" w:rsidP="00000B12">
            <w:pPr>
              <w:widowControl/>
              <w:spacing w:line="0" w:lineRule="atLeast"/>
              <w:ind w:leftChars="11" w:left="23" w:firstLineChars="100" w:firstLine="160"/>
              <w:rPr>
                <w:rFonts w:ascii="ＭＳ 明朝" w:eastAsia="ＭＳ 明朝" w:hAnsi="ＭＳ 明朝" w:cs="ＭＳ Ｐゴシック"/>
                <w:kern w:val="0"/>
                <w:sz w:val="16"/>
                <w:szCs w:val="16"/>
              </w:rPr>
            </w:pPr>
          </w:p>
          <w:p w:rsidR="00000B12" w:rsidRPr="00AA77C4" w:rsidRDefault="00000B12" w:rsidP="00000B12">
            <w:pPr>
              <w:widowControl/>
              <w:spacing w:line="0" w:lineRule="atLeast"/>
              <w:ind w:leftChars="11" w:left="23"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３　</w:t>
            </w:r>
            <w:r w:rsidRPr="00AA77C4">
              <w:rPr>
                <w:rFonts w:ascii="ＭＳ 明朝" w:eastAsia="ＭＳ 明朝" w:hAnsi="ＭＳ 明朝" w:cs="ＭＳ Ｐゴシック"/>
                <w:kern w:val="0"/>
                <w:sz w:val="16"/>
                <w:szCs w:val="16"/>
              </w:rPr>
              <w:t>届出等</w:t>
            </w:r>
          </w:p>
          <w:p w:rsidR="00000B12" w:rsidRPr="00AA77C4" w:rsidRDefault="00000B12" w:rsidP="00000B12">
            <w:pPr>
              <w:widowControl/>
              <w:spacing w:line="0" w:lineRule="atLeast"/>
              <w:ind w:leftChars="111" w:left="233"/>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(1)当該加算を算定する場合は、研修を修了し従業者を配置している旨を県へ届け出る必要があること。</w:t>
            </w:r>
          </w:p>
          <w:p w:rsidR="00000B12" w:rsidRPr="00AA77C4" w:rsidRDefault="00000B12" w:rsidP="00000B12">
            <w:pPr>
              <w:widowControl/>
              <w:spacing w:line="0" w:lineRule="atLeast"/>
              <w:ind w:leftChars="111" w:left="233"/>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(2)研修を修了した旨の確認については、原則として修了証書により確認することとするが、その他の書類等により確認できる場合は当該書類等をもって認めて差し支えない。</w:t>
            </w:r>
          </w:p>
          <w:p w:rsidR="00000B12" w:rsidRPr="00AA77C4" w:rsidRDefault="00000B12" w:rsidP="00000B12">
            <w:pPr>
              <w:widowControl/>
              <w:spacing w:line="0" w:lineRule="atLeast"/>
              <w:ind w:leftChars="310" w:left="651" w:firstLineChars="100" w:firstLine="160"/>
              <w:rPr>
                <w:rFonts w:ascii="ＭＳ ゴシック" w:eastAsia="ＭＳ ゴシック" w:hAnsi="ＭＳ ゴシック" w:cs="ＭＳ Ｐゴシック"/>
                <w:kern w:val="0"/>
                <w:sz w:val="16"/>
                <w:szCs w:val="16"/>
              </w:rPr>
            </w:pPr>
          </w:p>
          <w:p w:rsidR="00000B12" w:rsidRPr="00AA77C4" w:rsidRDefault="00000B12" w:rsidP="00000B12">
            <w:pPr>
              <w:widowControl/>
              <w:spacing w:line="0" w:lineRule="atLeast"/>
              <w:ind w:leftChars="105" w:left="220"/>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【多機能事業所の取り扱い】</w:t>
            </w:r>
          </w:p>
          <w:p w:rsidR="00000B12" w:rsidRDefault="00000B12" w:rsidP="00000B12">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４　</w:t>
            </w:r>
            <w:r w:rsidRPr="00AA77C4">
              <w:rPr>
                <w:rFonts w:ascii="ＭＳ 明朝" w:eastAsia="ＭＳ 明朝" w:hAnsi="ＭＳ 明朝" w:cs="ＭＳ Ｐゴシック"/>
                <w:kern w:val="0"/>
                <w:sz w:val="16"/>
                <w:szCs w:val="16"/>
              </w:rPr>
              <w:t>多機能型事業所等については、当該多機能型事業所等において</w:t>
            </w:r>
            <w:r w:rsidRPr="00AA77C4">
              <w:rPr>
                <w:rFonts w:ascii="ＭＳ 明朝" w:eastAsia="ＭＳ 明朝" w:hAnsi="ＭＳ 明朝" w:cs="ＭＳ Ｐゴシック" w:hint="eastAsia"/>
                <w:kern w:val="0"/>
                <w:sz w:val="16"/>
                <w:szCs w:val="16"/>
              </w:rPr>
              <w:t>実施される複数の障害福祉サービスの利用者全体のうち、高次脳機能障害者の数が利用者の数に</w:t>
            </w:r>
            <w:r w:rsidRPr="00AA77C4">
              <w:rPr>
                <w:rFonts w:ascii="ＭＳ 明朝" w:eastAsia="ＭＳ 明朝" w:hAnsi="ＭＳ 明朝" w:cs="ＭＳ Ｐゴシック"/>
                <w:kern w:val="0"/>
                <w:sz w:val="16"/>
                <w:szCs w:val="16"/>
              </w:rPr>
              <w:t>100 分の30 を乗じて得た数以上</w:t>
            </w:r>
            <w:r w:rsidRPr="00AA77C4">
              <w:rPr>
                <w:rFonts w:ascii="ＭＳ 明朝" w:eastAsia="ＭＳ 明朝" w:hAnsi="ＭＳ 明朝" w:cs="ＭＳ Ｐゴシック" w:hint="eastAsia"/>
                <w:kern w:val="0"/>
                <w:sz w:val="16"/>
                <w:szCs w:val="16"/>
              </w:rPr>
              <w:t>であり、従業者の加配が当該多機能型事業所等の利用者の合計数を</w:t>
            </w:r>
            <w:r w:rsidRPr="00AA77C4">
              <w:rPr>
                <w:rFonts w:ascii="ＭＳ 明朝" w:eastAsia="ＭＳ 明朝" w:hAnsi="ＭＳ 明朝" w:cs="ＭＳ Ｐゴシック"/>
                <w:kern w:val="0"/>
                <w:sz w:val="16"/>
                <w:szCs w:val="16"/>
              </w:rPr>
              <w:t>50 で除して得た数以上なされていれば満たされるものである</w:t>
            </w:r>
            <w:r w:rsidRPr="00AA77C4">
              <w:rPr>
                <w:rFonts w:ascii="ＭＳ 明朝" w:eastAsia="ＭＳ 明朝" w:hAnsi="ＭＳ 明朝" w:cs="ＭＳ Ｐゴシック" w:hint="eastAsia"/>
                <w:kern w:val="0"/>
                <w:sz w:val="16"/>
                <w:szCs w:val="16"/>
              </w:rPr>
              <w:t>こと。</w:t>
            </w:r>
          </w:p>
          <w:p w:rsidR="00C022EB" w:rsidRDefault="00C022EB" w:rsidP="00000B12">
            <w:pPr>
              <w:widowControl/>
              <w:spacing w:line="0" w:lineRule="atLeast"/>
              <w:rPr>
                <w:rFonts w:ascii="ＭＳ 明朝" w:eastAsia="ＭＳ 明朝" w:hAnsi="ＭＳ 明朝" w:cs="ＭＳ Ｐゴシック"/>
                <w:kern w:val="0"/>
                <w:sz w:val="16"/>
                <w:szCs w:val="16"/>
              </w:rPr>
            </w:pPr>
          </w:p>
          <w:p w:rsidR="00C022EB" w:rsidRPr="00AA77C4" w:rsidRDefault="00C022EB" w:rsidP="00000B12">
            <w:pPr>
              <w:widowControl/>
              <w:spacing w:line="0" w:lineRule="atLeast"/>
              <w:rPr>
                <w:rFonts w:ascii="ＭＳ 明朝" w:eastAsia="ＭＳ 明朝" w:hAnsi="ＭＳ 明朝" w:cs="ＭＳ Ｐゴシック" w:hint="eastAsia"/>
                <w:kern w:val="0"/>
                <w:sz w:val="16"/>
                <w:szCs w:val="16"/>
              </w:rPr>
            </w:pPr>
          </w:p>
        </w:tc>
        <w:tc>
          <w:tcPr>
            <w:tcW w:w="4991" w:type="dxa"/>
            <w:gridSpan w:val="2"/>
            <w:tcBorders>
              <w:top w:val="single" w:sz="4" w:space="0" w:color="auto"/>
              <w:left w:val="nil"/>
              <w:bottom w:val="single" w:sz="4" w:space="0" w:color="auto"/>
              <w:right w:val="single" w:sz="4" w:space="0" w:color="auto"/>
            </w:tcBorders>
            <w:shd w:val="clear" w:color="auto" w:fill="auto"/>
          </w:tcPr>
          <w:p w:rsidR="00000B12" w:rsidRPr="00AA77C4" w:rsidRDefault="00000B12" w:rsidP="00000B12">
            <w:pPr>
              <w:widowControl/>
              <w:spacing w:line="0" w:lineRule="atLeast"/>
              <w:rPr>
                <w:rFonts w:ascii="ＭＳ 明朝" w:eastAsia="ＭＳ 明朝" w:hAnsi="ＭＳ 明朝" w:cs="ＭＳ Ｐゴシック"/>
                <w:kern w:val="0"/>
                <w:sz w:val="16"/>
                <w:szCs w:val="16"/>
              </w:rPr>
            </w:pPr>
          </w:p>
          <w:p w:rsidR="00000B12" w:rsidRPr="00AA77C4" w:rsidRDefault="00000B12" w:rsidP="00000B12">
            <w:pPr>
              <w:widowControl/>
              <w:spacing w:line="0" w:lineRule="atLeast"/>
              <w:ind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適　・　否　・　該当なし</w:t>
            </w:r>
          </w:p>
          <w:p w:rsidR="00000B12" w:rsidRPr="00AA77C4" w:rsidRDefault="00000B12" w:rsidP="00000B12">
            <w:pPr>
              <w:widowControl/>
              <w:spacing w:line="0" w:lineRule="atLeast"/>
              <w:rPr>
                <w:rFonts w:ascii="ＭＳ 明朝" w:eastAsia="ＭＳ 明朝" w:hAnsi="ＭＳ 明朝" w:cs="ＭＳ Ｐゴシック"/>
                <w:kern w:val="0"/>
                <w:sz w:val="16"/>
                <w:szCs w:val="16"/>
              </w:rPr>
            </w:pPr>
          </w:p>
          <w:p w:rsidR="00000B12" w:rsidRPr="00AA77C4" w:rsidRDefault="00000B12" w:rsidP="00000B12">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算定状況</w:t>
            </w:r>
          </w:p>
          <w:p w:rsidR="00000B12" w:rsidRPr="00AA77C4" w:rsidRDefault="00000B12" w:rsidP="00000B12">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高次脳機能障害者支援体制加算</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41単位</w:t>
            </w:r>
            <w:r w:rsidRPr="00AA77C4">
              <w:rPr>
                <w:rFonts w:ascii="ＭＳ 明朝" w:eastAsia="ＭＳ 明朝" w:hAnsi="ＭＳ 明朝" w:cs="ＭＳ Ｐゴシック" w:hint="eastAsia"/>
                <w:kern w:val="0"/>
                <w:sz w:val="16"/>
                <w:szCs w:val="16"/>
              </w:rPr>
              <w:t>】</w:t>
            </w:r>
          </w:p>
        </w:tc>
        <w:tc>
          <w:tcPr>
            <w:tcW w:w="1479" w:type="dxa"/>
            <w:tcBorders>
              <w:top w:val="single" w:sz="4" w:space="0" w:color="auto"/>
              <w:left w:val="nil"/>
              <w:bottom w:val="single" w:sz="4" w:space="0" w:color="auto"/>
              <w:right w:val="single" w:sz="4" w:space="0" w:color="auto"/>
            </w:tcBorders>
          </w:tcPr>
          <w:p w:rsidR="00000B12" w:rsidRPr="00AA77C4" w:rsidRDefault="00000B12" w:rsidP="00000B12">
            <w:pPr>
              <w:widowControl/>
              <w:spacing w:line="0" w:lineRule="atLeast"/>
              <w:rPr>
                <w:rFonts w:ascii="ＭＳ 明朝" w:eastAsia="ＭＳ 明朝" w:hAnsi="ＭＳ 明朝" w:cs="ＭＳ Ｐゴシック"/>
                <w:kern w:val="0"/>
                <w:sz w:val="16"/>
                <w:szCs w:val="16"/>
              </w:rPr>
            </w:pPr>
          </w:p>
          <w:p w:rsidR="00000B12" w:rsidRPr="00AA77C4" w:rsidRDefault="00000B12" w:rsidP="00000B12">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報酬告示別表</w:t>
            </w:r>
          </w:p>
          <w:p w:rsidR="00000B12" w:rsidRPr="00AA77C4" w:rsidRDefault="00000B12" w:rsidP="00000B12">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第1</w:t>
            </w:r>
            <w:r w:rsidRPr="00AA77C4">
              <w:rPr>
                <w:rFonts w:ascii="ＭＳ 明朝" w:eastAsia="ＭＳ 明朝" w:hAnsi="ＭＳ 明朝" w:cs="ＭＳ Ｐゴシック"/>
                <w:kern w:val="0"/>
                <w:sz w:val="16"/>
                <w:szCs w:val="16"/>
              </w:rPr>
              <w:t>2</w:t>
            </w:r>
            <w:r w:rsidRPr="00AA77C4">
              <w:rPr>
                <w:rFonts w:ascii="ＭＳ 明朝" w:eastAsia="ＭＳ 明朝" w:hAnsi="ＭＳ 明朝" w:cs="ＭＳ Ｐゴシック" w:hint="eastAsia"/>
                <w:kern w:val="0"/>
                <w:sz w:val="16"/>
                <w:szCs w:val="16"/>
              </w:rPr>
              <w:t>の</w:t>
            </w:r>
            <w:r w:rsidRPr="00AA77C4">
              <w:rPr>
                <w:rFonts w:ascii="ＭＳ 明朝" w:eastAsia="ＭＳ 明朝" w:hAnsi="ＭＳ 明朝" w:cs="ＭＳ Ｐゴシック"/>
                <w:kern w:val="0"/>
                <w:sz w:val="16"/>
                <w:szCs w:val="16"/>
              </w:rPr>
              <w:t>3</w:t>
            </w:r>
          </w:p>
          <w:p w:rsidR="00000B12" w:rsidRPr="00AA77C4" w:rsidRDefault="00000B12" w:rsidP="00000B12">
            <w:pPr>
              <w:widowControl/>
              <w:spacing w:line="0" w:lineRule="atLeast"/>
              <w:rPr>
                <w:rFonts w:ascii="ＭＳ 明朝" w:eastAsia="ＭＳ 明朝" w:hAnsi="ＭＳ 明朝" w:cs="ＭＳ Ｐゴシック"/>
                <w:kern w:val="0"/>
                <w:sz w:val="16"/>
                <w:szCs w:val="16"/>
              </w:rPr>
            </w:pPr>
          </w:p>
          <w:p w:rsidR="00000B12" w:rsidRPr="00AA77C4" w:rsidRDefault="00000B12" w:rsidP="003F1FF5">
            <w:pPr>
              <w:widowControl/>
              <w:spacing w:line="0" w:lineRule="atLeast"/>
              <w:rPr>
                <w:rFonts w:ascii="ＭＳ 明朝" w:eastAsia="ＭＳ 明朝" w:hAnsi="ＭＳ 明朝" w:cs="ＭＳ Ｐゴシック"/>
                <w:kern w:val="0"/>
                <w:sz w:val="16"/>
                <w:szCs w:val="16"/>
              </w:rPr>
            </w:pPr>
          </w:p>
        </w:tc>
      </w:tr>
      <w:tr w:rsidR="00AA77C4" w:rsidRPr="00AA77C4" w:rsidTr="009E417B">
        <w:trPr>
          <w:trHeight w:val="20"/>
        </w:trPr>
        <w:tc>
          <w:tcPr>
            <w:tcW w:w="1419" w:type="dxa"/>
            <w:tcBorders>
              <w:top w:val="single" w:sz="4" w:space="0" w:color="auto"/>
              <w:left w:val="single" w:sz="4" w:space="0" w:color="auto"/>
              <w:bottom w:val="single" w:sz="4" w:space="0" w:color="auto"/>
              <w:right w:val="single" w:sz="4" w:space="0" w:color="auto"/>
            </w:tcBorders>
            <w:shd w:val="clear" w:color="auto" w:fill="auto"/>
          </w:tcPr>
          <w:p w:rsidR="003F1FF5" w:rsidRPr="00AA77C4" w:rsidRDefault="003F1FF5" w:rsidP="003F1FF5">
            <w:pPr>
              <w:widowControl/>
              <w:spacing w:line="0" w:lineRule="atLeast"/>
              <w:rPr>
                <w:rFonts w:ascii="ＭＳ 明朝" w:eastAsia="ＭＳ 明朝" w:hAnsi="ＭＳ 明朝" w:cs="ＭＳ Ｐゴシック"/>
                <w:kern w:val="0"/>
                <w:sz w:val="16"/>
                <w:szCs w:val="16"/>
              </w:rPr>
            </w:pPr>
          </w:p>
          <w:p w:rsidR="003F1FF5" w:rsidRPr="00AA77C4" w:rsidRDefault="00000B12" w:rsidP="003F1FF5">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４</w:t>
            </w:r>
            <w:r w:rsidR="003F1FF5" w:rsidRPr="00AA77C4">
              <w:rPr>
                <w:rFonts w:ascii="ＭＳ 明朝" w:eastAsia="ＭＳ 明朝" w:hAnsi="ＭＳ 明朝" w:cs="ＭＳ Ｐゴシック" w:hint="eastAsia"/>
                <w:kern w:val="0"/>
                <w:sz w:val="16"/>
                <w:szCs w:val="16"/>
              </w:rPr>
              <w:t xml:space="preserve">　初期加算</w:t>
            </w:r>
          </w:p>
        </w:tc>
        <w:tc>
          <w:tcPr>
            <w:tcW w:w="7514" w:type="dxa"/>
            <w:tcBorders>
              <w:top w:val="single" w:sz="4" w:space="0" w:color="auto"/>
              <w:left w:val="single" w:sz="4" w:space="0" w:color="auto"/>
              <w:bottom w:val="single" w:sz="4" w:space="0" w:color="auto"/>
              <w:right w:val="single" w:sz="4" w:space="0" w:color="auto"/>
            </w:tcBorders>
            <w:shd w:val="clear" w:color="auto" w:fill="auto"/>
          </w:tcPr>
          <w:p w:rsidR="003F1FF5" w:rsidRPr="00AA77C4" w:rsidRDefault="003F1FF5" w:rsidP="003F1FF5">
            <w:pPr>
              <w:widowControl/>
              <w:spacing w:line="0" w:lineRule="atLeast"/>
              <w:rPr>
                <w:rFonts w:ascii="ＭＳ 明朝" w:eastAsia="ＭＳ 明朝" w:hAnsi="ＭＳ 明朝" w:cs="ＭＳ Ｐゴシック"/>
                <w:kern w:val="0"/>
                <w:sz w:val="16"/>
                <w:szCs w:val="16"/>
              </w:rPr>
            </w:pPr>
          </w:p>
          <w:p w:rsidR="003F1FF5" w:rsidRPr="00AA77C4" w:rsidRDefault="003F1FF5" w:rsidP="003F1FF5">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事業所において指定障害福祉サービスを行った場合に、当該指定障害サービスの利用開始日から起算して</w:t>
            </w:r>
            <w:r w:rsidRPr="00AA77C4">
              <w:rPr>
                <w:rFonts w:ascii="ＭＳ 明朝" w:eastAsia="ＭＳ 明朝" w:hAnsi="ＭＳ 明朝" w:cs="ＭＳ Ｐゴシック"/>
                <w:kern w:val="0"/>
                <w:sz w:val="16"/>
                <w:szCs w:val="16"/>
              </w:rPr>
              <w:t>30日以内の期間について、1日につき所定単位数を算定しているか。</w:t>
            </w:r>
          </w:p>
          <w:p w:rsidR="003F1FF5" w:rsidRPr="00AA77C4" w:rsidRDefault="003F1FF5" w:rsidP="003F1FF5">
            <w:pPr>
              <w:widowControl/>
              <w:spacing w:line="0" w:lineRule="atLeast"/>
              <w:rPr>
                <w:rFonts w:ascii="ＭＳ 明朝" w:eastAsia="ＭＳ 明朝" w:hAnsi="ＭＳ 明朝" w:cs="ＭＳ Ｐゴシック"/>
                <w:kern w:val="0"/>
                <w:sz w:val="16"/>
                <w:szCs w:val="16"/>
              </w:rPr>
            </w:pPr>
          </w:p>
          <w:p w:rsidR="003F1FF5" w:rsidRPr="00AA77C4" w:rsidRDefault="003F1FF5" w:rsidP="003F1FF5">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w:t>
            </w:r>
            <w:r w:rsidRPr="00AA77C4">
              <w:rPr>
                <w:rFonts w:ascii="ＭＳ ゴシック" w:eastAsia="ＭＳ ゴシック" w:hAnsi="ＭＳ ゴシック" w:cs="ＭＳ Ｐゴシック" w:hint="eastAsia"/>
                <w:kern w:val="0"/>
                <w:sz w:val="16"/>
                <w:szCs w:val="16"/>
                <w:shd w:val="pct15" w:color="auto" w:fill="FFFFFF"/>
              </w:rPr>
              <w:t xml:space="preserve">※留意事項　　　　　　　　　　　　　　　　　　　　　　　　　　　　　　　　　　　　　　　</w:t>
            </w:r>
          </w:p>
          <w:p w:rsidR="003F1FF5" w:rsidRPr="00AA77C4" w:rsidRDefault="003F1FF5" w:rsidP="003F1FF5">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１　加算の算定は、暦日で</w:t>
            </w:r>
            <w:r w:rsidRPr="00AA77C4">
              <w:rPr>
                <w:rFonts w:ascii="ＭＳ 明朝" w:eastAsia="ＭＳ 明朝" w:hAnsi="ＭＳ 明朝" w:cs="ＭＳ Ｐゴシック"/>
                <w:kern w:val="0"/>
                <w:sz w:val="16"/>
                <w:szCs w:val="16"/>
              </w:rPr>
              <w:t>30日間のうち利用者が実際に利用した日数となる。</w:t>
            </w:r>
          </w:p>
          <w:p w:rsidR="003F1FF5" w:rsidRPr="00AA77C4" w:rsidRDefault="003F1FF5" w:rsidP="003F1FF5">
            <w:pPr>
              <w:widowControl/>
              <w:spacing w:line="0" w:lineRule="atLeast"/>
              <w:ind w:leftChars="200" w:left="4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初期加算の算定期間が終了した後、同一敷地内の他の障害福祉サービス事業所等へ転所する場合は、加算対象としない。</w:t>
            </w:r>
          </w:p>
          <w:p w:rsidR="003F1FF5" w:rsidRPr="00AA77C4" w:rsidRDefault="003F1FF5" w:rsidP="003F1FF5">
            <w:pPr>
              <w:widowControl/>
              <w:spacing w:line="0" w:lineRule="atLeast"/>
              <w:ind w:leftChars="100" w:left="37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２　利用者が過去３月間に、当該指定障害者支援施設等に入所したことがない場合に限り算定できる。</w:t>
            </w:r>
          </w:p>
          <w:p w:rsidR="003F1FF5" w:rsidRPr="00AA77C4" w:rsidRDefault="003F1FF5" w:rsidP="003F1FF5">
            <w:pPr>
              <w:widowControl/>
              <w:spacing w:line="0" w:lineRule="atLeast"/>
              <w:ind w:leftChars="100" w:left="37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３</w:t>
            </w:r>
            <w:r w:rsidRPr="00AA77C4">
              <w:rPr>
                <w:rFonts w:ascii="ＭＳ 明朝" w:eastAsia="ＭＳ 明朝" w:hAnsi="ＭＳ 明朝" w:cs="ＭＳ Ｐゴシック"/>
                <w:kern w:val="0"/>
                <w:sz w:val="16"/>
                <w:szCs w:val="16"/>
              </w:rPr>
              <w:t xml:space="preserve">  30日（入院・外泊時加算が算定される期間を含む。）を超える病院又は診療所への入院後に再度利用した場合は、初期加算を算定できる。ただし、事業所の同一敷地内に併設する病院等へ入院した場合は算定できない。</w:t>
            </w:r>
          </w:p>
          <w:p w:rsidR="003F1FF5" w:rsidRPr="00AA77C4" w:rsidRDefault="003F1FF5" w:rsidP="003F1FF5">
            <w:pPr>
              <w:widowControl/>
              <w:spacing w:line="0" w:lineRule="atLeast"/>
              <w:ind w:left="320" w:hangingChars="200" w:hanging="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４　旧法施設支援における入所時特別加算が算定されていた特定旧法受給者については、「入所特別支援加算」が初期加算と同趣旨の加算であることから、初期加算の対象とならない。（ただし、旧法施設で入所時特別加算を算定期間中に指定障害者支援施設へ転換した場合は、</w:t>
            </w:r>
            <w:r w:rsidRPr="00AA77C4">
              <w:rPr>
                <w:rFonts w:ascii="ＭＳ 明朝" w:eastAsia="ＭＳ 明朝" w:hAnsi="ＭＳ 明朝" w:cs="ＭＳ Ｐゴシック"/>
                <w:kern w:val="0"/>
                <w:sz w:val="16"/>
                <w:szCs w:val="16"/>
              </w:rPr>
              <w:t>30日間から加算した日数を差し引いた残りの日数を加算できる。</w:t>
            </w:r>
          </w:p>
          <w:p w:rsidR="00000B12" w:rsidRPr="00AA77C4" w:rsidRDefault="00000B12" w:rsidP="003F1FF5">
            <w:pPr>
              <w:widowControl/>
              <w:spacing w:line="0" w:lineRule="atLeast"/>
              <w:ind w:left="320" w:hangingChars="200" w:hanging="320"/>
              <w:rPr>
                <w:rFonts w:ascii="ＭＳ 明朝" w:eastAsia="ＭＳ 明朝" w:hAnsi="ＭＳ 明朝" w:cs="ＭＳ Ｐゴシック"/>
                <w:kern w:val="0"/>
                <w:sz w:val="16"/>
                <w:szCs w:val="16"/>
              </w:rPr>
            </w:pPr>
          </w:p>
          <w:p w:rsidR="00FF3405" w:rsidRPr="00AA77C4" w:rsidRDefault="00FF3405" w:rsidP="003F1FF5">
            <w:pPr>
              <w:widowControl/>
              <w:spacing w:line="0" w:lineRule="atLeast"/>
              <w:ind w:left="320" w:hangingChars="200" w:hanging="320"/>
              <w:rPr>
                <w:rFonts w:ascii="ＭＳ 明朝" w:eastAsia="ＭＳ 明朝" w:hAnsi="ＭＳ 明朝" w:cs="ＭＳ Ｐゴシック"/>
                <w:kern w:val="0"/>
                <w:sz w:val="16"/>
                <w:szCs w:val="16"/>
              </w:rPr>
            </w:pPr>
          </w:p>
          <w:p w:rsidR="00FF3405" w:rsidRPr="00AA77C4" w:rsidRDefault="00FF3405" w:rsidP="003F1FF5">
            <w:pPr>
              <w:widowControl/>
              <w:spacing w:line="0" w:lineRule="atLeast"/>
              <w:ind w:left="320" w:hangingChars="200" w:hanging="320"/>
              <w:rPr>
                <w:rFonts w:ascii="ＭＳ 明朝" w:eastAsia="ＭＳ 明朝" w:hAnsi="ＭＳ 明朝" w:cs="ＭＳ Ｐゴシック"/>
                <w:kern w:val="0"/>
                <w:sz w:val="16"/>
                <w:szCs w:val="16"/>
              </w:rPr>
            </w:pPr>
          </w:p>
        </w:tc>
        <w:tc>
          <w:tcPr>
            <w:tcW w:w="4991" w:type="dxa"/>
            <w:gridSpan w:val="2"/>
            <w:tcBorders>
              <w:top w:val="single" w:sz="4" w:space="0" w:color="auto"/>
              <w:left w:val="nil"/>
              <w:bottom w:val="single" w:sz="4" w:space="0" w:color="auto"/>
              <w:right w:val="single" w:sz="4" w:space="0" w:color="auto"/>
            </w:tcBorders>
            <w:shd w:val="clear" w:color="auto" w:fill="auto"/>
          </w:tcPr>
          <w:p w:rsidR="003F1FF5" w:rsidRPr="00AA77C4" w:rsidRDefault="003F1FF5" w:rsidP="003F1FF5">
            <w:pPr>
              <w:widowControl/>
              <w:spacing w:line="0" w:lineRule="atLeast"/>
              <w:rPr>
                <w:rFonts w:ascii="ＭＳ 明朝" w:eastAsia="ＭＳ 明朝" w:hAnsi="ＭＳ 明朝" w:cs="ＭＳ Ｐゴシック"/>
                <w:kern w:val="0"/>
                <w:sz w:val="16"/>
                <w:szCs w:val="16"/>
              </w:rPr>
            </w:pPr>
          </w:p>
          <w:p w:rsidR="003F1FF5" w:rsidRPr="00AA77C4" w:rsidRDefault="003F1FF5" w:rsidP="003F1FF5">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適　・　否　・　該当なし</w:t>
            </w:r>
          </w:p>
          <w:p w:rsidR="003F1FF5" w:rsidRPr="00AA77C4" w:rsidRDefault="003F1FF5" w:rsidP="003F1FF5">
            <w:pPr>
              <w:widowControl/>
              <w:spacing w:line="0" w:lineRule="atLeast"/>
              <w:rPr>
                <w:rFonts w:ascii="ＭＳ 明朝" w:eastAsia="ＭＳ 明朝" w:hAnsi="ＭＳ 明朝" w:cs="ＭＳ Ｐゴシック"/>
                <w:kern w:val="0"/>
                <w:sz w:val="16"/>
                <w:szCs w:val="16"/>
              </w:rPr>
            </w:pPr>
          </w:p>
          <w:p w:rsidR="003F1FF5" w:rsidRPr="00AA77C4" w:rsidRDefault="003F1FF5" w:rsidP="008E3A50">
            <w:pPr>
              <w:widowControl/>
              <w:numPr>
                <w:ilvl w:val="0"/>
                <w:numId w:val="10"/>
              </w:numPr>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初期加算　</w:t>
            </w:r>
            <w:r w:rsidRPr="00AA77C4">
              <w:rPr>
                <w:rFonts w:ascii="ＭＳ 明朝" w:eastAsia="ＭＳ 明朝" w:hAnsi="ＭＳ 明朝" w:cs="ＭＳ Ｐゴシック"/>
                <w:kern w:val="0"/>
                <w:sz w:val="16"/>
                <w:szCs w:val="16"/>
              </w:rPr>
              <w:t>【30単位】</w:t>
            </w:r>
          </w:p>
          <w:p w:rsidR="003F1FF5" w:rsidRPr="00AA77C4" w:rsidRDefault="003F1FF5" w:rsidP="003F1FF5">
            <w:pPr>
              <w:widowControl/>
              <w:spacing w:line="0" w:lineRule="atLeast"/>
              <w:rPr>
                <w:rFonts w:ascii="ＭＳ 明朝" w:eastAsia="ＭＳ 明朝" w:hAnsi="ＭＳ 明朝" w:cs="ＭＳ Ｐゴシック"/>
                <w:kern w:val="0"/>
                <w:sz w:val="16"/>
                <w:szCs w:val="16"/>
              </w:rPr>
            </w:pPr>
          </w:p>
          <w:p w:rsidR="003F1FF5" w:rsidRPr="00AA77C4" w:rsidRDefault="003F1FF5" w:rsidP="003F1FF5">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3F1FF5" w:rsidRPr="00AA77C4" w:rsidRDefault="003F1FF5" w:rsidP="003F1FF5">
            <w:pPr>
              <w:widowControl/>
              <w:spacing w:line="0" w:lineRule="atLeast"/>
              <w:rPr>
                <w:rFonts w:ascii="ＭＳ 明朝" w:eastAsia="ＭＳ 明朝" w:hAnsi="ＭＳ 明朝" w:cs="ＭＳ Ｐゴシック"/>
                <w:kern w:val="0"/>
                <w:sz w:val="16"/>
                <w:szCs w:val="16"/>
              </w:rPr>
            </w:pPr>
          </w:p>
          <w:p w:rsidR="003F1FF5" w:rsidRPr="00AA77C4" w:rsidRDefault="003F1FF5" w:rsidP="003F1FF5">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報酬告示別表</w:t>
            </w:r>
          </w:p>
          <w:p w:rsidR="003F1FF5" w:rsidRPr="00AA77C4" w:rsidRDefault="003F1FF5" w:rsidP="003F1FF5">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第12の4</w:t>
            </w:r>
          </w:p>
        </w:tc>
      </w:tr>
      <w:tr w:rsidR="00AA77C4" w:rsidRPr="00AA77C4" w:rsidTr="009E417B">
        <w:trPr>
          <w:trHeight w:val="20"/>
        </w:trPr>
        <w:tc>
          <w:tcPr>
            <w:tcW w:w="1419" w:type="dxa"/>
            <w:tcBorders>
              <w:top w:val="single" w:sz="4" w:space="0" w:color="auto"/>
              <w:left w:val="single" w:sz="4" w:space="0" w:color="auto"/>
              <w:bottom w:val="single" w:sz="4" w:space="0" w:color="auto"/>
              <w:right w:val="single" w:sz="4" w:space="0" w:color="auto"/>
            </w:tcBorders>
            <w:shd w:val="clear" w:color="auto" w:fill="auto"/>
          </w:tcPr>
          <w:p w:rsidR="003F1FF5" w:rsidRPr="00AA77C4" w:rsidRDefault="003F1FF5" w:rsidP="003F1FF5">
            <w:pPr>
              <w:widowControl/>
              <w:spacing w:line="0" w:lineRule="atLeast"/>
              <w:rPr>
                <w:rFonts w:ascii="ＭＳ 明朝" w:eastAsia="ＭＳ 明朝" w:hAnsi="ＭＳ 明朝" w:cs="ＭＳ Ｐゴシック"/>
                <w:kern w:val="0"/>
                <w:sz w:val="16"/>
                <w:szCs w:val="16"/>
              </w:rPr>
            </w:pPr>
          </w:p>
          <w:p w:rsidR="003F1FF5" w:rsidRPr="00AA77C4" w:rsidRDefault="00000B12" w:rsidP="003F1FF5">
            <w:pPr>
              <w:widowControl/>
              <w:spacing w:line="0" w:lineRule="atLeast"/>
              <w:ind w:left="16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５</w:t>
            </w:r>
            <w:r w:rsidR="003F1FF5" w:rsidRPr="00AA77C4">
              <w:rPr>
                <w:rFonts w:ascii="ＭＳ 明朝" w:eastAsia="ＭＳ 明朝" w:hAnsi="ＭＳ 明朝" w:cs="ＭＳ Ｐゴシック" w:hint="eastAsia"/>
                <w:kern w:val="0"/>
                <w:sz w:val="16"/>
                <w:szCs w:val="16"/>
              </w:rPr>
              <w:t xml:space="preserve">　訪問支援特別加算</w:t>
            </w:r>
          </w:p>
        </w:tc>
        <w:tc>
          <w:tcPr>
            <w:tcW w:w="7514" w:type="dxa"/>
            <w:tcBorders>
              <w:top w:val="single" w:sz="4" w:space="0" w:color="auto"/>
              <w:left w:val="single" w:sz="4" w:space="0" w:color="auto"/>
              <w:bottom w:val="single" w:sz="4" w:space="0" w:color="auto"/>
              <w:right w:val="single" w:sz="4" w:space="0" w:color="auto"/>
            </w:tcBorders>
            <w:shd w:val="clear" w:color="auto" w:fill="auto"/>
          </w:tcPr>
          <w:p w:rsidR="003F1FF5" w:rsidRPr="00AA77C4" w:rsidRDefault="003F1FF5" w:rsidP="003F1FF5">
            <w:pPr>
              <w:widowControl/>
              <w:spacing w:line="0" w:lineRule="atLeast"/>
              <w:rPr>
                <w:rFonts w:ascii="ＭＳ 明朝" w:eastAsia="ＭＳ 明朝" w:hAnsi="ＭＳ 明朝" w:cs="ＭＳ Ｐゴシック"/>
                <w:kern w:val="0"/>
                <w:sz w:val="16"/>
                <w:szCs w:val="16"/>
              </w:rPr>
            </w:pPr>
          </w:p>
          <w:p w:rsidR="003F1FF5" w:rsidRPr="00AA77C4" w:rsidRDefault="003F1FF5" w:rsidP="003F1FF5">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継続して指定就労移行支援事業所を利用する利用者が、連続して</w:t>
            </w:r>
            <w:r w:rsidRPr="00AA77C4">
              <w:rPr>
                <w:rFonts w:ascii="ＭＳ 明朝" w:eastAsia="ＭＳ 明朝" w:hAnsi="ＭＳ 明朝" w:cs="ＭＳ Ｐゴシック"/>
                <w:kern w:val="0"/>
                <w:sz w:val="16"/>
                <w:szCs w:val="16"/>
              </w:rPr>
              <w:t>5日間利用がなかった場合において、当該事業所に置くべき従業者のうちいずれかの職種の者が、</w:t>
            </w:r>
            <w:r w:rsidRPr="00AA77C4">
              <w:rPr>
                <w:rFonts w:ascii="ＭＳ 明朝" w:eastAsia="ＭＳ 明朝" w:hAnsi="ＭＳ 明朝" w:cs="ＭＳ Ｐゴシック" w:hint="eastAsia"/>
                <w:kern w:val="0"/>
                <w:sz w:val="16"/>
                <w:szCs w:val="16"/>
              </w:rPr>
              <w:t>就労移行支援</w:t>
            </w:r>
            <w:r w:rsidRPr="00AA77C4">
              <w:rPr>
                <w:rFonts w:ascii="ＭＳ 明朝" w:eastAsia="ＭＳ 明朝" w:hAnsi="ＭＳ 明朝" w:cs="ＭＳ Ｐゴシック"/>
                <w:kern w:val="0"/>
                <w:sz w:val="16"/>
                <w:szCs w:val="16"/>
              </w:rPr>
              <w:t>計画等に基づき、あらかじめ当該利用者の同意を得て、当該利用者の居宅を訪問して相談援助等を行った場合に、1月につき2回を限度として、</w:t>
            </w:r>
            <w:r w:rsidRPr="00AA77C4">
              <w:rPr>
                <w:rFonts w:ascii="ＭＳ 明朝" w:eastAsia="ＭＳ 明朝" w:hAnsi="ＭＳ 明朝" w:cs="ＭＳ Ｐゴシック" w:hint="eastAsia"/>
                <w:kern w:val="0"/>
                <w:sz w:val="16"/>
                <w:szCs w:val="16"/>
              </w:rPr>
              <w:t>就労移行支援</w:t>
            </w:r>
            <w:r w:rsidRPr="00AA77C4">
              <w:rPr>
                <w:rFonts w:ascii="ＭＳ 明朝" w:eastAsia="ＭＳ 明朝" w:hAnsi="ＭＳ 明朝" w:cs="ＭＳ Ｐゴシック"/>
                <w:kern w:val="0"/>
                <w:sz w:val="16"/>
                <w:szCs w:val="16"/>
              </w:rPr>
              <w:t>計画等に位置づけられた内容の指定</w:t>
            </w:r>
            <w:r w:rsidRPr="00AA77C4">
              <w:rPr>
                <w:rFonts w:ascii="ＭＳ 明朝" w:eastAsia="ＭＳ 明朝" w:hAnsi="ＭＳ 明朝" w:cs="ＭＳ Ｐゴシック" w:hint="eastAsia"/>
                <w:kern w:val="0"/>
                <w:sz w:val="16"/>
                <w:szCs w:val="16"/>
              </w:rPr>
              <w:t>就労移行支援</w:t>
            </w:r>
            <w:r w:rsidRPr="00AA77C4">
              <w:rPr>
                <w:rFonts w:ascii="ＭＳ 明朝" w:eastAsia="ＭＳ 明朝" w:hAnsi="ＭＳ 明朝" w:cs="ＭＳ Ｐゴシック"/>
                <w:kern w:val="0"/>
                <w:sz w:val="16"/>
                <w:szCs w:val="16"/>
              </w:rPr>
              <w:t>を行うのに要する標準的な時間で所定単位数を算定しているか。</w:t>
            </w:r>
          </w:p>
          <w:p w:rsidR="003F1FF5" w:rsidRPr="00AA77C4" w:rsidRDefault="003F1FF5" w:rsidP="003F1FF5">
            <w:pPr>
              <w:widowControl/>
              <w:spacing w:line="0" w:lineRule="atLeast"/>
              <w:rPr>
                <w:rFonts w:ascii="ＭＳ 明朝" w:eastAsia="ＭＳ 明朝" w:hAnsi="ＭＳ 明朝" w:cs="ＭＳ Ｐゴシック"/>
                <w:kern w:val="0"/>
                <w:sz w:val="16"/>
                <w:szCs w:val="16"/>
              </w:rPr>
            </w:pPr>
          </w:p>
          <w:p w:rsidR="003F1FF5" w:rsidRPr="00AA77C4" w:rsidRDefault="003F1FF5" w:rsidP="003F1FF5">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ア　所要時間</w:t>
            </w:r>
            <w:r w:rsidRPr="00AA77C4">
              <w:rPr>
                <w:rFonts w:ascii="ＭＳ 明朝" w:eastAsia="ＭＳ 明朝" w:hAnsi="ＭＳ 明朝" w:cs="ＭＳ Ｐゴシック"/>
                <w:kern w:val="0"/>
                <w:sz w:val="16"/>
                <w:szCs w:val="16"/>
              </w:rPr>
              <w:t>1時間未満の場合</w:t>
            </w:r>
          </w:p>
          <w:p w:rsidR="003F1FF5" w:rsidRPr="00AA77C4" w:rsidRDefault="003F1FF5" w:rsidP="003F1FF5">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イ　所要時間</w:t>
            </w:r>
            <w:r w:rsidRPr="00AA77C4">
              <w:rPr>
                <w:rFonts w:ascii="ＭＳ 明朝" w:eastAsia="ＭＳ 明朝" w:hAnsi="ＭＳ 明朝" w:cs="ＭＳ Ｐゴシック"/>
                <w:kern w:val="0"/>
                <w:sz w:val="16"/>
                <w:szCs w:val="16"/>
              </w:rPr>
              <w:t>1時間以上の場合</w:t>
            </w:r>
          </w:p>
          <w:p w:rsidR="003F1FF5" w:rsidRPr="00AA77C4" w:rsidRDefault="003F1FF5" w:rsidP="003F1FF5">
            <w:pPr>
              <w:widowControl/>
              <w:spacing w:line="0" w:lineRule="atLeast"/>
              <w:rPr>
                <w:rFonts w:ascii="ＭＳ 明朝" w:eastAsia="ＭＳ 明朝" w:hAnsi="ＭＳ 明朝" w:cs="ＭＳ Ｐゴシック"/>
                <w:kern w:val="0"/>
                <w:sz w:val="16"/>
                <w:szCs w:val="16"/>
              </w:rPr>
            </w:pPr>
          </w:p>
          <w:p w:rsidR="003F1FF5" w:rsidRPr="00AA77C4" w:rsidRDefault="003F1FF5" w:rsidP="003F1FF5">
            <w:pPr>
              <w:widowControl/>
              <w:spacing w:line="0" w:lineRule="atLeast"/>
              <w:rPr>
                <w:rFonts w:ascii="ＭＳ ゴシック" w:eastAsia="ＭＳ ゴシック" w:hAnsi="ＭＳ ゴシック" w:cs="ＭＳ Ｐゴシック"/>
                <w:kern w:val="0"/>
                <w:sz w:val="16"/>
                <w:szCs w:val="16"/>
              </w:rPr>
            </w:pPr>
            <w:r w:rsidRPr="00AA77C4">
              <w:rPr>
                <w:rFonts w:ascii="ＭＳ 明朝" w:eastAsia="ＭＳ 明朝" w:hAnsi="ＭＳ 明朝" w:cs="ＭＳ Ｐゴシック" w:hint="eastAsia"/>
                <w:kern w:val="0"/>
                <w:sz w:val="16"/>
                <w:szCs w:val="16"/>
              </w:rPr>
              <w:t xml:space="preserve">　</w:t>
            </w:r>
            <w:r w:rsidRPr="00AA77C4">
              <w:rPr>
                <w:rFonts w:ascii="ＭＳ ゴシック" w:eastAsia="ＭＳ ゴシック" w:hAnsi="ＭＳ ゴシック" w:cs="ＭＳ Ｐゴシック" w:hint="eastAsia"/>
                <w:kern w:val="0"/>
                <w:sz w:val="16"/>
                <w:szCs w:val="16"/>
                <w:shd w:val="pct15" w:color="auto" w:fill="FFFFFF"/>
              </w:rPr>
              <w:t xml:space="preserve">※留意事項　　　　　　　　　　　　　　　　　　　　　　　　　　　　　　　　　　　　　　　</w:t>
            </w:r>
          </w:p>
          <w:p w:rsidR="003F1FF5" w:rsidRPr="00AA77C4" w:rsidRDefault="003F1FF5" w:rsidP="003F1FF5">
            <w:pPr>
              <w:widowControl/>
              <w:spacing w:line="0" w:lineRule="atLeast"/>
              <w:ind w:leftChars="100" w:left="37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１　「利用がなかった場合」とは、当該事業所を</w:t>
            </w:r>
            <w:r w:rsidRPr="00AA77C4">
              <w:rPr>
                <w:rFonts w:ascii="ＭＳ 明朝" w:eastAsia="ＭＳ 明朝" w:hAnsi="ＭＳ 明朝" w:cs="ＭＳ Ｐゴシック"/>
                <w:kern w:val="0"/>
                <w:sz w:val="16"/>
                <w:szCs w:val="16"/>
              </w:rPr>
              <w:t>3ヶ月以上継続的に利用していた者について、最後に利用した日から中5日間以上連続して</w:t>
            </w:r>
            <w:r w:rsidRPr="00AA77C4">
              <w:rPr>
                <w:rFonts w:ascii="ＭＳ 明朝" w:eastAsia="ＭＳ 明朝" w:hAnsi="ＭＳ 明朝" w:cs="ＭＳ Ｐゴシック" w:hint="eastAsia"/>
                <w:kern w:val="0"/>
                <w:sz w:val="16"/>
                <w:szCs w:val="16"/>
              </w:rPr>
              <w:t>利用がなかった場合。</w:t>
            </w:r>
          </w:p>
          <w:p w:rsidR="003F1FF5" w:rsidRPr="00AA77C4" w:rsidRDefault="003F1FF5" w:rsidP="003F1FF5">
            <w:pPr>
              <w:widowControl/>
              <w:spacing w:line="0" w:lineRule="atLeast"/>
              <w:ind w:leftChars="300" w:left="63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この場合の「</w:t>
            </w:r>
            <w:r w:rsidRPr="00AA77C4">
              <w:rPr>
                <w:rFonts w:ascii="ＭＳ 明朝" w:eastAsia="ＭＳ 明朝" w:hAnsi="ＭＳ 明朝" w:cs="ＭＳ Ｐゴシック"/>
                <w:kern w:val="0"/>
                <w:sz w:val="16"/>
                <w:szCs w:val="16"/>
              </w:rPr>
              <w:t>5日間」とは、開所日数で5日間のこと（利用者の利用予定日ではない。）</w:t>
            </w:r>
          </w:p>
          <w:p w:rsidR="003F1FF5" w:rsidRPr="00AA77C4" w:rsidRDefault="003F1FF5" w:rsidP="003F1FF5">
            <w:pPr>
              <w:widowControl/>
              <w:spacing w:line="0" w:lineRule="atLeast"/>
              <w:ind w:leftChars="100" w:left="37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２　「相談援助等」とは、家族等との連絡調整、引き続き生活介護を利用するための働きかけ、当該利用に係る就労移行支援計画の見直し等の支援をいう。</w:t>
            </w:r>
          </w:p>
          <w:p w:rsidR="003F1FF5" w:rsidRPr="00AA77C4" w:rsidRDefault="003F1FF5" w:rsidP="003F1FF5">
            <w:pPr>
              <w:widowControl/>
              <w:spacing w:line="0" w:lineRule="atLeast"/>
              <w:ind w:leftChars="100" w:left="37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３　</w:t>
            </w:r>
            <w:r w:rsidRPr="00AA77C4">
              <w:rPr>
                <w:rFonts w:ascii="ＭＳ 明朝" w:eastAsia="ＭＳ 明朝" w:hAnsi="ＭＳ 明朝" w:cs="ＭＳ Ｐゴシック"/>
                <w:kern w:val="0"/>
                <w:sz w:val="16"/>
                <w:szCs w:val="16"/>
              </w:rPr>
              <w:t>1月に2回算定する場合は、当該加算の算定後又は就労移行支援の利用後、再度5日間以上連続して指定就労</w:t>
            </w:r>
            <w:r w:rsidRPr="00AA77C4">
              <w:rPr>
                <w:rFonts w:ascii="ＭＳ 明朝" w:eastAsia="ＭＳ 明朝" w:hAnsi="ＭＳ 明朝" w:cs="ＭＳ Ｐゴシック" w:hint="eastAsia"/>
                <w:kern w:val="0"/>
                <w:sz w:val="16"/>
                <w:szCs w:val="16"/>
              </w:rPr>
              <w:t>移行支援の利用がなかった場合にのみ対象となること。</w:t>
            </w:r>
          </w:p>
          <w:p w:rsidR="003F1FF5" w:rsidRPr="00AA77C4" w:rsidRDefault="003F1FF5" w:rsidP="003F1FF5">
            <w:pPr>
              <w:widowControl/>
              <w:spacing w:line="0" w:lineRule="atLeast"/>
              <w:ind w:left="320" w:hangingChars="200" w:hanging="320"/>
              <w:rPr>
                <w:rFonts w:ascii="ＭＳ 明朝" w:eastAsia="ＭＳ 明朝" w:hAnsi="ＭＳ 明朝" w:cs="ＭＳ Ｐゴシック"/>
                <w:kern w:val="0"/>
                <w:sz w:val="16"/>
                <w:szCs w:val="16"/>
              </w:rPr>
            </w:pPr>
          </w:p>
          <w:p w:rsidR="003F1FF5" w:rsidRPr="00AA77C4" w:rsidRDefault="003F1FF5" w:rsidP="003F1FF5">
            <w:pPr>
              <w:widowControl/>
              <w:spacing w:line="0" w:lineRule="atLeast"/>
              <w:rPr>
                <w:rFonts w:ascii="ＭＳ 明朝" w:eastAsia="ＭＳ 明朝" w:hAnsi="ＭＳ 明朝" w:cs="ＭＳ Ｐゴシック"/>
                <w:kern w:val="0"/>
                <w:sz w:val="16"/>
                <w:szCs w:val="16"/>
              </w:rPr>
            </w:pPr>
          </w:p>
        </w:tc>
        <w:tc>
          <w:tcPr>
            <w:tcW w:w="4991" w:type="dxa"/>
            <w:gridSpan w:val="2"/>
            <w:tcBorders>
              <w:top w:val="single" w:sz="4" w:space="0" w:color="auto"/>
              <w:left w:val="nil"/>
              <w:bottom w:val="single" w:sz="4" w:space="0" w:color="auto"/>
              <w:right w:val="single" w:sz="4" w:space="0" w:color="auto"/>
            </w:tcBorders>
            <w:shd w:val="clear" w:color="auto" w:fill="auto"/>
          </w:tcPr>
          <w:p w:rsidR="003F1FF5" w:rsidRPr="00AA77C4" w:rsidRDefault="003F1FF5" w:rsidP="003F1FF5">
            <w:pPr>
              <w:widowControl/>
              <w:spacing w:line="0" w:lineRule="atLeast"/>
              <w:rPr>
                <w:rFonts w:ascii="ＭＳ 明朝" w:eastAsia="ＭＳ 明朝" w:hAnsi="ＭＳ 明朝" w:cs="ＭＳ Ｐゴシック"/>
                <w:kern w:val="0"/>
                <w:sz w:val="16"/>
                <w:szCs w:val="16"/>
              </w:rPr>
            </w:pPr>
          </w:p>
          <w:p w:rsidR="003F1FF5" w:rsidRPr="00AA77C4" w:rsidRDefault="003F1FF5" w:rsidP="003F1FF5">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適　・　否　・　該当なし</w:t>
            </w:r>
          </w:p>
          <w:p w:rsidR="003F1FF5" w:rsidRPr="00AA77C4" w:rsidRDefault="003F1FF5" w:rsidP="003F1FF5">
            <w:pPr>
              <w:widowControl/>
              <w:spacing w:line="0" w:lineRule="atLeast"/>
              <w:rPr>
                <w:rFonts w:ascii="ＭＳ 明朝" w:eastAsia="ＭＳ 明朝" w:hAnsi="ＭＳ 明朝" w:cs="ＭＳ Ｐゴシック"/>
                <w:kern w:val="0"/>
                <w:sz w:val="16"/>
                <w:szCs w:val="16"/>
              </w:rPr>
            </w:pPr>
          </w:p>
          <w:p w:rsidR="003F1FF5" w:rsidRPr="00AA77C4" w:rsidRDefault="003F1FF5" w:rsidP="003F1FF5">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算定状況</w:t>
            </w:r>
          </w:p>
          <w:p w:rsidR="003F1FF5" w:rsidRPr="00AA77C4" w:rsidRDefault="003F1FF5" w:rsidP="003F1FF5">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所要時間</w:t>
            </w:r>
            <w:r w:rsidRPr="00AA77C4">
              <w:rPr>
                <w:rFonts w:ascii="ＭＳ 明朝" w:eastAsia="ＭＳ 明朝" w:hAnsi="ＭＳ 明朝" w:cs="ＭＳ Ｐゴシック"/>
                <w:kern w:val="0"/>
                <w:sz w:val="16"/>
                <w:szCs w:val="16"/>
              </w:rPr>
              <w:t xml:space="preserve">1時間未満の場合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187単位</w:t>
            </w:r>
            <w:r w:rsidRPr="00AA77C4">
              <w:rPr>
                <w:rFonts w:ascii="ＭＳ 明朝" w:eastAsia="ＭＳ 明朝" w:hAnsi="ＭＳ 明朝" w:cs="ＭＳ Ｐゴシック" w:hint="eastAsia"/>
                <w:kern w:val="0"/>
                <w:sz w:val="16"/>
                <w:szCs w:val="16"/>
              </w:rPr>
              <w:t>】</w:t>
            </w:r>
          </w:p>
          <w:p w:rsidR="003F1FF5" w:rsidRPr="00AA77C4" w:rsidRDefault="003F1FF5" w:rsidP="003F1FF5">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所要時間</w:t>
            </w:r>
            <w:r w:rsidRPr="00AA77C4">
              <w:rPr>
                <w:rFonts w:ascii="ＭＳ 明朝" w:eastAsia="ＭＳ 明朝" w:hAnsi="ＭＳ 明朝" w:cs="ＭＳ Ｐゴシック"/>
                <w:kern w:val="0"/>
                <w:sz w:val="16"/>
                <w:szCs w:val="16"/>
              </w:rPr>
              <w:t xml:space="preserve">1時間以上の場合　　</w:t>
            </w:r>
            <w:r w:rsidRPr="00AA77C4">
              <w:rPr>
                <w:rFonts w:ascii="ＭＳ 明朝" w:eastAsia="ＭＳ 明朝" w:hAnsi="ＭＳ 明朝" w:cs="ＭＳ Ｐゴシック" w:hint="eastAsia"/>
                <w:kern w:val="0"/>
                <w:sz w:val="16"/>
                <w:szCs w:val="16"/>
              </w:rPr>
              <w:t>【</w:t>
            </w:r>
            <w:r w:rsidRPr="00AA77C4">
              <w:rPr>
                <w:rFonts w:ascii="ＭＳ 明朝" w:eastAsia="ＭＳ 明朝" w:hAnsi="ＭＳ 明朝" w:cs="ＭＳ Ｐゴシック"/>
                <w:kern w:val="0"/>
                <w:sz w:val="16"/>
                <w:szCs w:val="16"/>
              </w:rPr>
              <w:t>280単位</w:t>
            </w:r>
            <w:r w:rsidRPr="00AA77C4">
              <w:rPr>
                <w:rFonts w:ascii="ＭＳ 明朝" w:eastAsia="ＭＳ 明朝" w:hAnsi="ＭＳ 明朝" w:cs="ＭＳ Ｐゴシック" w:hint="eastAsia"/>
                <w:kern w:val="0"/>
                <w:sz w:val="16"/>
                <w:szCs w:val="16"/>
              </w:rPr>
              <w:t>】</w:t>
            </w:r>
          </w:p>
        </w:tc>
        <w:tc>
          <w:tcPr>
            <w:tcW w:w="1479" w:type="dxa"/>
            <w:tcBorders>
              <w:top w:val="single" w:sz="4" w:space="0" w:color="auto"/>
              <w:left w:val="nil"/>
              <w:bottom w:val="single" w:sz="4" w:space="0" w:color="auto"/>
              <w:right w:val="single" w:sz="4" w:space="0" w:color="auto"/>
            </w:tcBorders>
          </w:tcPr>
          <w:p w:rsidR="003F1FF5" w:rsidRPr="00AA77C4" w:rsidRDefault="003F1FF5" w:rsidP="003F1FF5">
            <w:pPr>
              <w:widowControl/>
              <w:spacing w:line="0" w:lineRule="atLeast"/>
              <w:rPr>
                <w:rFonts w:ascii="ＭＳ 明朝" w:eastAsia="ＭＳ 明朝" w:hAnsi="ＭＳ 明朝" w:cs="ＭＳ Ｐゴシック"/>
                <w:kern w:val="0"/>
                <w:sz w:val="16"/>
                <w:szCs w:val="16"/>
              </w:rPr>
            </w:pPr>
          </w:p>
          <w:p w:rsidR="003F1FF5" w:rsidRPr="00AA77C4" w:rsidRDefault="003F1FF5" w:rsidP="003F1FF5">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報酬告示別表</w:t>
            </w:r>
          </w:p>
          <w:p w:rsidR="003F1FF5" w:rsidRPr="00AA77C4" w:rsidRDefault="003F1FF5" w:rsidP="003F1FF5">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第12の5</w:t>
            </w:r>
          </w:p>
        </w:tc>
      </w:tr>
      <w:tr w:rsidR="00AA77C4" w:rsidRPr="00AA77C4" w:rsidTr="009E417B">
        <w:trPr>
          <w:trHeight w:val="20"/>
        </w:trPr>
        <w:tc>
          <w:tcPr>
            <w:tcW w:w="1419" w:type="dxa"/>
            <w:tcBorders>
              <w:top w:val="single" w:sz="4" w:space="0" w:color="auto"/>
              <w:left w:val="single" w:sz="4" w:space="0" w:color="auto"/>
              <w:bottom w:val="single" w:sz="4" w:space="0" w:color="auto"/>
              <w:right w:val="single" w:sz="4" w:space="0" w:color="auto"/>
            </w:tcBorders>
            <w:shd w:val="clear" w:color="auto" w:fill="auto"/>
          </w:tcPr>
          <w:p w:rsidR="003F1FF5" w:rsidRPr="00AA77C4" w:rsidRDefault="003F1FF5" w:rsidP="003F1FF5">
            <w:pPr>
              <w:widowControl/>
              <w:spacing w:line="0" w:lineRule="atLeast"/>
              <w:rPr>
                <w:rFonts w:ascii="ＭＳ 明朝" w:eastAsia="ＭＳ 明朝" w:hAnsi="ＭＳ 明朝" w:cs="ＭＳ Ｐゴシック"/>
                <w:kern w:val="0"/>
                <w:sz w:val="16"/>
                <w:szCs w:val="16"/>
              </w:rPr>
            </w:pPr>
          </w:p>
          <w:p w:rsidR="003F1FF5" w:rsidRPr="00AA77C4" w:rsidRDefault="00000B12" w:rsidP="003F1FF5">
            <w:pPr>
              <w:widowControl/>
              <w:spacing w:line="0" w:lineRule="atLeast"/>
              <w:ind w:left="16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６</w:t>
            </w:r>
            <w:r w:rsidR="003F1FF5" w:rsidRPr="00AA77C4">
              <w:rPr>
                <w:rFonts w:ascii="ＭＳ 明朝" w:eastAsia="ＭＳ 明朝" w:hAnsi="ＭＳ 明朝" w:cs="ＭＳ Ｐゴシック" w:hint="eastAsia"/>
                <w:kern w:val="0"/>
                <w:sz w:val="16"/>
                <w:szCs w:val="16"/>
              </w:rPr>
              <w:t xml:space="preserve">　利用者負担上限管理加算</w:t>
            </w:r>
          </w:p>
        </w:tc>
        <w:tc>
          <w:tcPr>
            <w:tcW w:w="7514" w:type="dxa"/>
            <w:tcBorders>
              <w:top w:val="single" w:sz="4" w:space="0" w:color="auto"/>
              <w:left w:val="single" w:sz="4" w:space="0" w:color="auto"/>
              <w:bottom w:val="single" w:sz="4" w:space="0" w:color="auto"/>
              <w:right w:val="single" w:sz="4" w:space="0" w:color="auto"/>
            </w:tcBorders>
            <w:shd w:val="clear" w:color="auto" w:fill="auto"/>
          </w:tcPr>
          <w:p w:rsidR="003F1FF5" w:rsidRPr="00AA77C4" w:rsidRDefault="003F1FF5" w:rsidP="003F1FF5">
            <w:pPr>
              <w:widowControl/>
              <w:spacing w:line="0" w:lineRule="atLeast"/>
              <w:rPr>
                <w:rFonts w:ascii="ＭＳ 明朝" w:eastAsia="ＭＳ 明朝" w:hAnsi="ＭＳ 明朝" w:cs="ＭＳ Ｐゴシック"/>
                <w:kern w:val="0"/>
                <w:sz w:val="16"/>
                <w:szCs w:val="16"/>
              </w:rPr>
            </w:pPr>
          </w:p>
          <w:p w:rsidR="003F1FF5" w:rsidRPr="00AA77C4" w:rsidRDefault="003F1FF5" w:rsidP="003F1FF5">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指定就労移行支援事業者又は指定障害者支援施設等が、利用者負担額合計額の管理を行った場合に、</w:t>
            </w:r>
            <w:r w:rsidRPr="00AA77C4">
              <w:rPr>
                <w:rFonts w:ascii="ＭＳ 明朝" w:eastAsia="ＭＳ 明朝" w:hAnsi="ＭＳ 明朝" w:cs="ＭＳ Ｐゴシック"/>
                <w:kern w:val="0"/>
                <w:sz w:val="16"/>
                <w:szCs w:val="16"/>
              </w:rPr>
              <w:t>1月に</w:t>
            </w:r>
            <w:r w:rsidRPr="00AA77C4">
              <w:rPr>
                <w:rFonts w:ascii="ＭＳ 明朝" w:eastAsia="ＭＳ 明朝" w:hAnsi="ＭＳ 明朝" w:cs="ＭＳ Ｐゴシック" w:hint="eastAsia"/>
                <w:kern w:val="0"/>
                <w:sz w:val="16"/>
                <w:szCs w:val="16"/>
              </w:rPr>
              <w:t>つき</w:t>
            </w:r>
            <w:r w:rsidRPr="00AA77C4">
              <w:rPr>
                <w:rFonts w:ascii="ＭＳ 明朝" w:eastAsia="ＭＳ 明朝" w:hAnsi="ＭＳ 明朝" w:cs="ＭＳ Ｐゴシック"/>
                <w:kern w:val="0"/>
                <w:sz w:val="16"/>
                <w:szCs w:val="16"/>
              </w:rPr>
              <w:t>所定単位数を算定しているか。</w:t>
            </w:r>
          </w:p>
          <w:p w:rsidR="003F1FF5" w:rsidRPr="00AA77C4" w:rsidRDefault="003F1FF5" w:rsidP="003F1FF5">
            <w:pPr>
              <w:widowControl/>
              <w:spacing w:line="0" w:lineRule="atLeast"/>
              <w:rPr>
                <w:rFonts w:ascii="ＭＳ 明朝" w:eastAsia="ＭＳ 明朝" w:hAnsi="ＭＳ 明朝" w:cs="ＭＳ Ｐゴシック"/>
                <w:kern w:val="0"/>
                <w:sz w:val="16"/>
                <w:szCs w:val="16"/>
              </w:rPr>
            </w:pPr>
          </w:p>
          <w:p w:rsidR="003F1FF5" w:rsidRPr="00AA77C4" w:rsidRDefault="003F1FF5" w:rsidP="003F1FF5">
            <w:pPr>
              <w:widowControl/>
              <w:spacing w:line="0" w:lineRule="atLeast"/>
              <w:ind w:leftChars="100" w:left="210" w:rightChars="100" w:right="210"/>
              <w:jc w:val="left"/>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shd w:val="pct15" w:color="auto" w:fill="FFFFFF"/>
              </w:rPr>
              <w:t xml:space="preserve">※留意事項　　　　　　　　　　　　　　　　　　　　　　　　　　　　　　　　　　　　　　　</w:t>
            </w:r>
          </w:p>
          <w:p w:rsidR="003F1FF5" w:rsidRPr="00AA77C4" w:rsidRDefault="003F1FF5" w:rsidP="003F1FF5">
            <w:pPr>
              <w:widowControl/>
              <w:spacing w:line="0" w:lineRule="atLeast"/>
              <w:ind w:leftChars="100" w:left="37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１　「利用者負担額合計額の管理を行った場合」とは、利用者が、利用者負担合計額の管理を行う指定障害福祉サービス事業所、指定障害者支援施設等又は共生型障害福祉サービス事業所以外の障害福祉サービスを受けた際に、上限額管理を行う事業所等が当該利用者の負担額合計額の管理を行った場合をいう。</w:t>
            </w:r>
          </w:p>
          <w:p w:rsidR="003F1FF5" w:rsidRPr="00AA77C4" w:rsidRDefault="003F1FF5" w:rsidP="003F1FF5">
            <w:pPr>
              <w:widowControl/>
              <w:spacing w:line="0" w:lineRule="atLeast"/>
              <w:ind w:leftChars="200" w:left="420"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なお、負担額が負担上限額を実際に超えているか否かは算定の条件としない。</w:t>
            </w:r>
          </w:p>
          <w:p w:rsidR="003F1FF5" w:rsidRPr="00AA77C4" w:rsidRDefault="003F1FF5" w:rsidP="003F1FF5">
            <w:pPr>
              <w:widowControl/>
              <w:spacing w:line="0" w:lineRule="atLeast"/>
              <w:ind w:leftChars="200" w:left="420" w:firstLineChars="100" w:firstLine="160"/>
              <w:rPr>
                <w:rFonts w:ascii="ＭＳ 明朝" w:eastAsia="ＭＳ 明朝" w:hAnsi="ＭＳ 明朝" w:cs="ＭＳ Ｐゴシック"/>
                <w:kern w:val="0"/>
                <w:sz w:val="16"/>
                <w:szCs w:val="16"/>
              </w:rPr>
            </w:pPr>
          </w:p>
          <w:p w:rsidR="003F1FF5" w:rsidRPr="00AA77C4" w:rsidRDefault="003F1FF5" w:rsidP="003F1FF5">
            <w:pPr>
              <w:widowControl/>
              <w:spacing w:line="0" w:lineRule="atLeast"/>
              <w:ind w:leftChars="100" w:left="37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２　上限額管理事業所のみを利用し、他の事業所の利用がない場合は、上限額に達しているか否かにかかわらず、加算を算定できない。</w:t>
            </w:r>
          </w:p>
          <w:p w:rsidR="003F1FF5" w:rsidRPr="00AA77C4" w:rsidRDefault="003F1FF5" w:rsidP="003F1FF5">
            <w:pPr>
              <w:widowControl/>
              <w:spacing w:line="0" w:lineRule="atLeast"/>
              <w:rPr>
                <w:rFonts w:ascii="ＭＳ 明朝" w:eastAsia="ＭＳ 明朝" w:hAnsi="ＭＳ 明朝" w:cs="ＭＳ Ｐゴシック"/>
                <w:kern w:val="0"/>
                <w:sz w:val="16"/>
                <w:szCs w:val="16"/>
              </w:rPr>
            </w:pPr>
          </w:p>
        </w:tc>
        <w:tc>
          <w:tcPr>
            <w:tcW w:w="4991" w:type="dxa"/>
            <w:gridSpan w:val="2"/>
            <w:tcBorders>
              <w:top w:val="single" w:sz="4" w:space="0" w:color="auto"/>
              <w:left w:val="nil"/>
              <w:bottom w:val="single" w:sz="4" w:space="0" w:color="auto"/>
              <w:right w:val="single" w:sz="4" w:space="0" w:color="auto"/>
            </w:tcBorders>
            <w:shd w:val="clear" w:color="auto" w:fill="auto"/>
          </w:tcPr>
          <w:p w:rsidR="003F1FF5" w:rsidRPr="00AA77C4" w:rsidRDefault="003F1FF5" w:rsidP="003F1FF5">
            <w:pPr>
              <w:widowControl/>
              <w:spacing w:line="0" w:lineRule="atLeast"/>
              <w:rPr>
                <w:rFonts w:ascii="ＭＳ 明朝" w:eastAsia="ＭＳ 明朝" w:hAnsi="ＭＳ 明朝" w:cs="ＭＳ Ｐゴシック"/>
                <w:kern w:val="0"/>
                <w:sz w:val="16"/>
                <w:szCs w:val="16"/>
              </w:rPr>
            </w:pPr>
          </w:p>
          <w:p w:rsidR="003F1FF5" w:rsidRPr="00AA77C4" w:rsidRDefault="003F1FF5" w:rsidP="003F1FF5">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適　・　否　・　該当なし</w:t>
            </w:r>
          </w:p>
          <w:p w:rsidR="003F1FF5" w:rsidRPr="00AA77C4" w:rsidRDefault="003F1FF5" w:rsidP="003F1FF5">
            <w:pPr>
              <w:widowControl/>
              <w:spacing w:line="0" w:lineRule="atLeast"/>
              <w:rPr>
                <w:rFonts w:ascii="ＭＳ 明朝" w:eastAsia="ＭＳ 明朝" w:hAnsi="ＭＳ 明朝" w:cs="ＭＳ Ｐゴシック"/>
                <w:kern w:val="0"/>
                <w:sz w:val="16"/>
                <w:szCs w:val="16"/>
              </w:rPr>
            </w:pPr>
          </w:p>
          <w:p w:rsidR="003F1FF5" w:rsidRPr="00AA77C4" w:rsidRDefault="003F1FF5" w:rsidP="003F1FF5">
            <w:pPr>
              <w:widowControl/>
              <w:spacing w:line="0" w:lineRule="atLeast"/>
              <w:ind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w:t>
            </w:r>
            <w:r w:rsidRPr="00AA77C4">
              <w:rPr>
                <w:rFonts w:ascii="ＭＳ 明朝" w:eastAsia="ＭＳ 明朝" w:hAnsi="ＭＳ 明朝" w:cs="ＭＳ Ｐゴシック"/>
                <w:kern w:val="0"/>
                <w:sz w:val="16"/>
                <w:szCs w:val="16"/>
              </w:rPr>
              <w:tab/>
              <w:t xml:space="preserve">利用者負担上限管理加算　</w:t>
            </w:r>
            <w:r w:rsidRPr="00AA77C4">
              <w:rPr>
                <w:rFonts w:ascii="ＭＳ 明朝" w:eastAsia="ＭＳ 明朝" w:hAnsi="ＭＳ 明朝" w:cs="ＭＳ Ｐゴシック" w:hint="eastAsia"/>
                <w:kern w:val="0"/>
                <w:sz w:val="16"/>
                <w:szCs w:val="16"/>
              </w:rPr>
              <w:t>【</w:t>
            </w:r>
            <w:r w:rsidRPr="00AA77C4">
              <w:rPr>
                <w:rFonts w:ascii="ＭＳ 明朝" w:eastAsia="ＭＳ 明朝" w:hAnsi="ＭＳ 明朝" w:cs="ＭＳ Ｐゴシック"/>
                <w:kern w:val="0"/>
                <w:sz w:val="16"/>
                <w:szCs w:val="16"/>
              </w:rPr>
              <w:t>150単位】</w:t>
            </w:r>
          </w:p>
        </w:tc>
        <w:tc>
          <w:tcPr>
            <w:tcW w:w="1479" w:type="dxa"/>
            <w:tcBorders>
              <w:top w:val="single" w:sz="4" w:space="0" w:color="auto"/>
              <w:left w:val="nil"/>
              <w:bottom w:val="single" w:sz="4" w:space="0" w:color="auto"/>
              <w:right w:val="single" w:sz="4" w:space="0" w:color="auto"/>
            </w:tcBorders>
          </w:tcPr>
          <w:p w:rsidR="003F1FF5" w:rsidRPr="00AA77C4" w:rsidRDefault="003F1FF5" w:rsidP="003F1FF5">
            <w:pPr>
              <w:widowControl/>
              <w:spacing w:line="0" w:lineRule="atLeast"/>
              <w:rPr>
                <w:rFonts w:ascii="ＭＳ 明朝" w:eastAsia="ＭＳ 明朝" w:hAnsi="ＭＳ 明朝" w:cs="ＭＳ Ｐゴシック"/>
                <w:kern w:val="0"/>
                <w:sz w:val="16"/>
                <w:szCs w:val="16"/>
              </w:rPr>
            </w:pPr>
          </w:p>
          <w:p w:rsidR="003F1FF5" w:rsidRPr="00AA77C4" w:rsidRDefault="003F1FF5" w:rsidP="003F1FF5">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報酬告示別表</w:t>
            </w:r>
          </w:p>
          <w:p w:rsidR="003F1FF5" w:rsidRPr="00AA77C4" w:rsidRDefault="003F1FF5" w:rsidP="003F1FF5">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第12の6</w:t>
            </w:r>
          </w:p>
        </w:tc>
      </w:tr>
      <w:tr w:rsidR="00AA77C4" w:rsidRPr="00AA77C4" w:rsidTr="009E417B">
        <w:trPr>
          <w:trHeight w:val="20"/>
        </w:trPr>
        <w:tc>
          <w:tcPr>
            <w:tcW w:w="1419" w:type="dxa"/>
            <w:tcBorders>
              <w:top w:val="single" w:sz="4" w:space="0" w:color="auto"/>
              <w:left w:val="single" w:sz="4" w:space="0" w:color="auto"/>
              <w:bottom w:val="single" w:sz="4" w:space="0" w:color="auto"/>
              <w:right w:val="single" w:sz="4" w:space="0" w:color="auto"/>
            </w:tcBorders>
            <w:shd w:val="clear" w:color="auto" w:fill="auto"/>
          </w:tcPr>
          <w:p w:rsidR="003F1FF5" w:rsidRPr="00AA77C4" w:rsidRDefault="003F1FF5" w:rsidP="003F1FF5">
            <w:pPr>
              <w:widowControl/>
              <w:spacing w:line="0" w:lineRule="atLeast"/>
              <w:rPr>
                <w:rFonts w:ascii="ＭＳ 明朝" w:eastAsia="ＭＳ 明朝" w:hAnsi="ＭＳ 明朝" w:cs="ＭＳ Ｐゴシック"/>
                <w:kern w:val="0"/>
                <w:sz w:val="16"/>
                <w:szCs w:val="16"/>
              </w:rPr>
            </w:pPr>
          </w:p>
          <w:p w:rsidR="003F1FF5" w:rsidRPr="00AA77C4" w:rsidRDefault="00000B12" w:rsidP="003F1FF5">
            <w:pPr>
              <w:widowControl/>
              <w:spacing w:line="0" w:lineRule="atLeast"/>
              <w:ind w:left="16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７</w:t>
            </w:r>
            <w:r w:rsidR="003F1FF5" w:rsidRPr="00AA77C4">
              <w:rPr>
                <w:rFonts w:ascii="ＭＳ 明朝" w:eastAsia="ＭＳ 明朝" w:hAnsi="ＭＳ 明朝" w:cs="ＭＳ Ｐゴシック" w:hint="eastAsia"/>
                <w:kern w:val="0"/>
                <w:sz w:val="16"/>
                <w:szCs w:val="16"/>
              </w:rPr>
              <w:t xml:space="preserve">　食事提供体制加算</w:t>
            </w:r>
          </w:p>
        </w:tc>
        <w:tc>
          <w:tcPr>
            <w:tcW w:w="7514" w:type="dxa"/>
            <w:tcBorders>
              <w:top w:val="single" w:sz="4" w:space="0" w:color="auto"/>
              <w:left w:val="single" w:sz="4" w:space="0" w:color="auto"/>
              <w:bottom w:val="single" w:sz="4" w:space="0" w:color="auto"/>
              <w:right w:val="single" w:sz="4" w:space="0" w:color="auto"/>
            </w:tcBorders>
            <w:shd w:val="clear" w:color="auto" w:fill="auto"/>
          </w:tcPr>
          <w:p w:rsidR="00000B12" w:rsidRPr="00AA77C4" w:rsidRDefault="00000B12" w:rsidP="00000B12">
            <w:pPr>
              <w:widowControl/>
              <w:spacing w:line="0" w:lineRule="atLeast"/>
              <w:rPr>
                <w:rFonts w:ascii="ＭＳ 明朝" w:eastAsia="ＭＳ 明朝" w:hAnsi="ＭＳ 明朝" w:cs="ＭＳ Ｐゴシック"/>
                <w:kern w:val="0"/>
                <w:sz w:val="16"/>
                <w:szCs w:val="16"/>
              </w:rPr>
            </w:pPr>
          </w:p>
          <w:p w:rsidR="00000B12" w:rsidRPr="00AA77C4" w:rsidRDefault="00000B12" w:rsidP="00000B12">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指定就労移行支援事業所等に従事する調理員による食事の提供であること又は調理業務を第三者に委託していること等当該事業所の責任において食事提供体制を整えているものとして県に届け出た指定生活介護事業所等において、低所得者等であって、個別支援計画により食事の提供を行うこととなっている利用者（指定障害者支援施設に入所している者を除く。）に対して、次の⑴から⑶までのいずれにも適合する食事の提供を行った場合に、令和9年3月</w:t>
            </w:r>
            <w:r w:rsidRPr="00AA77C4">
              <w:rPr>
                <w:rFonts w:ascii="ＭＳ 明朝" w:eastAsia="ＭＳ 明朝" w:hAnsi="ＭＳ 明朝" w:cs="ＭＳ Ｐゴシック"/>
                <w:kern w:val="0"/>
                <w:sz w:val="16"/>
                <w:szCs w:val="16"/>
              </w:rPr>
              <w:t>31日までの間</w:t>
            </w:r>
            <w:r w:rsidRPr="00AA77C4">
              <w:rPr>
                <w:rFonts w:ascii="ＭＳ 明朝" w:eastAsia="ＭＳ 明朝" w:hAnsi="ＭＳ 明朝" w:cs="ＭＳ Ｐゴシック" w:hint="eastAsia"/>
                <w:kern w:val="0"/>
                <w:sz w:val="16"/>
                <w:szCs w:val="16"/>
              </w:rPr>
              <w:t>、１日につき所定単位数を算定しているか。</w:t>
            </w:r>
          </w:p>
          <w:p w:rsidR="00000B12" w:rsidRPr="00AA77C4" w:rsidRDefault="00000B12" w:rsidP="00000B12">
            <w:pPr>
              <w:widowControl/>
              <w:spacing w:line="0" w:lineRule="atLeast"/>
              <w:rPr>
                <w:rFonts w:ascii="ＭＳ 明朝" w:eastAsia="ＭＳ 明朝" w:hAnsi="ＭＳ 明朝" w:cs="ＭＳ Ｐゴシック"/>
                <w:kern w:val="0"/>
                <w:sz w:val="16"/>
                <w:szCs w:val="16"/>
              </w:rPr>
            </w:pPr>
          </w:p>
          <w:p w:rsidR="00000B12" w:rsidRPr="00AA77C4" w:rsidRDefault="00000B12" w:rsidP="00000B12">
            <w:pPr>
              <w:pStyle w:val="af1"/>
              <w:widowControl/>
              <w:numPr>
                <w:ilvl w:val="0"/>
                <w:numId w:val="33"/>
              </w:numPr>
              <w:spacing w:line="0" w:lineRule="atLeast"/>
              <w:ind w:leftChars="0"/>
              <w:rPr>
                <w:rFonts w:ascii="ＭＳ 明朝" w:eastAsia="ＭＳ 明朝" w:hAnsi="ＭＳ 明朝" w:cs="ＭＳ Ｐゴシック"/>
                <w:kern w:val="0"/>
                <w:sz w:val="16"/>
                <w:szCs w:val="16"/>
              </w:rPr>
            </w:pPr>
            <w:r w:rsidRPr="00AA77C4">
              <w:rPr>
                <w:rFonts w:ascii="ＭＳ 明朝" w:eastAsia="ＭＳ 明朝" w:hAnsi="ＭＳ 明朝" w:cs="ＭＳ Ｐゴシック"/>
                <w:kern w:val="0"/>
                <w:sz w:val="16"/>
                <w:szCs w:val="16"/>
              </w:rPr>
              <w:t>当該事業所の従業者として、又は外部との連携により、</w:t>
            </w:r>
            <w:r w:rsidRPr="00AA77C4">
              <w:rPr>
                <w:rFonts w:ascii="ＭＳ 明朝" w:eastAsia="ＭＳ 明朝" w:hAnsi="ＭＳ 明朝" w:cs="ＭＳ Ｐゴシック" w:hint="eastAsia"/>
                <w:kern w:val="0"/>
                <w:sz w:val="16"/>
                <w:szCs w:val="16"/>
              </w:rPr>
              <w:t>管理栄養士又は栄養士が食事の提供に係る献立を確認していること。</w:t>
            </w:r>
          </w:p>
          <w:p w:rsidR="00000B12" w:rsidRPr="00AA77C4" w:rsidRDefault="00000B12" w:rsidP="00000B12">
            <w:pPr>
              <w:pStyle w:val="af1"/>
              <w:widowControl/>
              <w:numPr>
                <w:ilvl w:val="0"/>
                <w:numId w:val="33"/>
              </w:numPr>
              <w:spacing w:line="0" w:lineRule="atLeast"/>
              <w:ind w:leftChars="0"/>
              <w:rPr>
                <w:rFonts w:ascii="ＭＳ 明朝" w:eastAsia="ＭＳ 明朝" w:hAnsi="ＭＳ 明朝" w:cs="ＭＳ Ｐゴシック"/>
                <w:kern w:val="0"/>
                <w:sz w:val="16"/>
                <w:szCs w:val="16"/>
              </w:rPr>
            </w:pPr>
            <w:r w:rsidRPr="00AA77C4">
              <w:rPr>
                <w:rFonts w:ascii="ＭＳ 明朝" w:eastAsia="ＭＳ 明朝" w:hAnsi="ＭＳ 明朝" w:cs="ＭＳ Ｐゴシック"/>
                <w:kern w:val="0"/>
                <w:sz w:val="16"/>
                <w:szCs w:val="16"/>
              </w:rPr>
              <w:t>食事の提供を行った場合に利用者ごとの摂食量を記録し</w:t>
            </w:r>
            <w:r w:rsidRPr="00AA77C4">
              <w:rPr>
                <w:rFonts w:ascii="ＭＳ 明朝" w:eastAsia="ＭＳ 明朝" w:hAnsi="ＭＳ 明朝" w:cs="ＭＳ Ｐゴシック" w:hint="eastAsia"/>
                <w:kern w:val="0"/>
                <w:sz w:val="16"/>
                <w:szCs w:val="16"/>
              </w:rPr>
              <w:t>ていること。</w:t>
            </w:r>
          </w:p>
          <w:p w:rsidR="00000B12" w:rsidRPr="00AA77C4" w:rsidRDefault="00000B12" w:rsidP="00000B12">
            <w:pPr>
              <w:pStyle w:val="af1"/>
              <w:widowControl/>
              <w:numPr>
                <w:ilvl w:val="0"/>
                <w:numId w:val="33"/>
              </w:numPr>
              <w:spacing w:line="0" w:lineRule="atLeast"/>
              <w:ind w:leftChars="0"/>
              <w:rPr>
                <w:rFonts w:ascii="ＭＳ 明朝" w:eastAsia="ＭＳ 明朝" w:hAnsi="ＭＳ 明朝" w:cs="ＭＳ Ｐゴシック"/>
                <w:kern w:val="0"/>
                <w:sz w:val="16"/>
                <w:szCs w:val="16"/>
              </w:rPr>
            </w:pPr>
            <w:r w:rsidRPr="00AA77C4">
              <w:rPr>
                <w:rFonts w:ascii="ＭＳ 明朝" w:eastAsia="ＭＳ 明朝" w:hAnsi="ＭＳ 明朝" w:cs="ＭＳ Ｐゴシック"/>
                <w:kern w:val="0"/>
                <w:sz w:val="16"/>
                <w:szCs w:val="16"/>
              </w:rPr>
              <w:t>利用者ごとの体重又はＢＭＩ（次の算式により算出した</w:t>
            </w:r>
            <w:r w:rsidRPr="00AA77C4">
              <w:rPr>
                <w:rFonts w:ascii="ＭＳ 明朝" w:eastAsia="ＭＳ 明朝" w:hAnsi="ＭＳ 明朝" w:cs="ＭＳ Ｐゴシック" w:hint="eastAsia"/>
                <w:kern w:val="0"/>
                <w:sz w:val="16"/>
                <w:szCs w:val="16"/>
              </w:rPr>
              <w:t>値をいう。）をおおむね６月に１回記録していること。</w:t>
            </w:r>
          </w:p>
          <w:p w:rsidR="00000B12" w:rsidRPr="00AA77C4" w:rsidRDefault="00000B12" w:rsidP="00000B12">
            <w:pPr>
              <w:widowControl/>
              <w:spacing w:line="0" w:lineRule="atLeast"/>
              <w:ind w:leftChars="300" w:left="63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ＢＭＩ＝体重（</w:t>
            </w:r>
            <w:r w:rsidRPr="00AA77C4">
              <w:rPr>
                <w:rFonts w:ascii="ＭＳ 明朝" w:eastAsia="ＭＳ 明朝" w:hAnsi="ＭＳ 明朝" w:cs="ＭＳ Ｐゴシック"/>
                <w:kern w:val="0"/>
                <w:sz w:val="16"/>
                <w:szCs w:val="16"/>
              </w:rPr>
              <w:t>kg） / 身長（m）２</w:t>
            </w:r>
          </w:p>
          <w:p w:rsidR="00000B12" w:rsidRPr="00AA77C4" w:rsidRDefault="00000B12" w:rsidP="00000B12">
            <w:pPr>
              <w:widowControl/>
              <w:spacing w:line="0" w:lineRule="atLeast"/>
              <w:rPr>
                <w:rFonts w:ascii="ＭＳ 明朝" w:eastAsia="ＭＳ 明朝" w:hAnsi="ＭＳ 明朝" w:cs="ＭＳ Ｐゴシック"/>
                <w:kern w:val="0"/>
                <w:sz w:val="16"/>
                <w:szCs w:val="16"/>
              </w:rPr>
            </w:pPr>
          </w:p>
          <w:p w:rsidR="00000B12" w:rsidRPr="00AA77C4" w:rsidRDefault="00000B12" w:rsidP="00000B12">
            <w:pPr>
              <w:widowControl/>
              <w:spacing w:line="0" w:lineRule="atLeast"/>
              <w:ind w:leftChars="100" w:left="210"/>
              <w:jc w:val="left"/>
              <w:rPr>
                <w:rFonts w:ascii="ＭＳ ゴシック" w:eastAsia="ＭＳ ゴシック" w:hAnsi="ＭＳ ゴシック" w:cs="ＭＳ Ｐゴシック"/>
                <w:kern w:val="0"/>
                <w:sz w:val="16"/>
                <w:szCs w:val="16"/>
              </w:rPr>
            </w:pPr>
            <w:r w:rsidRPr="00AA77C4">
              <w:rPr>
                <w:rFonts w:ascii="ＭＳ 明朝" w:eastAsia="ＭＳ 明朝" w:hAnsi="ＭＳ 明朝" w:cs="ＭＳ Ｐゴシック" w:hint="eastAsia"/>
                <w:kern w:val="0"/>
                <w:sz w:val="16"/>
                <w:szCs w:val="16"/>
              </w:rPr>
              <w:t>※低所得者等</w:t>
            </w:r>
            <w:r w:rsidRPr="00AA77C4">
              <w:rPr>
                <w:rFonts w:ascii="ＭＳ ゴシック" w:eastAsia="ＭＳ ゴシック" w:hAnsi="ＭＳ ゴシック" w:cs="ＭＳ Ｐゴシック" w:hint="eastAsia"/>
                <w:kern w:val="0"/>
                <w:sz w:val="16"/>
                <w:szCs w:val="16"/>
              </w:rPr>
              <w:t xml:space="preserve">　　　　　　　　　　　　　　　　　　　　　　　　　　　　　　　　　　　　　</w:t>
            </w:r>
          </w:p>
          <w:p w:rsidR="00000B12" w:rsidRPr="00AA77C4" w:rsidRDefault="00000B12" w:rsidP="00000B12">
            <w:pPr>
              <w:widowControl/>
              <w:spacing w:line="0" w:lineRule="atLeast"/>
              <w:ind w:leftChars="100" w:left="210" w:firstLineChars="100" w:firstLine="160"/>
              <w:jc w:val="lef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障害者総合支援法施行令第17条第1号に掲げる者のうち、支給決定障害者等及び当該支給決定障がい者等と同一世帯に属する者について指定障害福祉サービス等のあった日の属する年度（指定障害福祉サービス等のあったつきが4月から6月までの場合は前々年度）分の地方税法による市町村民税の所得割の額の合算額が28万円未満である者並びに同令第17条第2号から第4号までに掲げる者</w:t>
            </w:r>
          </w:p>
          <w:p w:rsidR="00000B12" w:rsidRPr="00AA77C4" w:rsidRDefault="00000B12" w:rsidP="00000B12">
            <w:pPr>
              <w:widowControl/>
              <w:spacing w:line="0" w:lineRule="atLeast"/>
              <w:ind w:leftChars="100" w:left="210" w:firstLineChars="100" w:firstLine="160"/>
              <w:jc w:val="left"/>
              <w:rPr>
                <w:rFonts w:ascii="ＭＳ 明朝" w:eastAsia="ＭＳ 明朝" w:hAnsi="ＭＳ 明朝" w:cs="ＭＳ Ｐゴシック"/>
                <w:kern w:val="0"/>
                <w:sz w:val="16"/>
                <w:szCs w:val="16"/>
              </w:rPr>
            </w:pPr>
          </w:p>
          <w:p w:rsidR="00000B12" w:rsidRPr="00AA77C4" w:rsidRDefault="00000B12" w:rsidP="00000B12">
            <w:pPr>
              <w:widowControl/>
              <w:spacing w:line="0" w:lineRule="atLeast"/>
              <w:ind w:left="320" w:hangingChars="200" w:hanging="320"/>
              <w:rPr>
                <w:rFonts w:ascii="ＭＳ ゴシック" w:eastAsia="ＭＳ ゴシック" w:hAnsi="ＭＳ ゴシック" w:cs="ＭＳ Ｐゴシック"/>
                <w:kern w:val="0"/>
                <w:sz w:val="16"/>
                <w:szCs w:val="16"/>
              </w:rPr>
            </w:pPr>
            <w:r w:rsidRPr="00AA77C4">
              <w:rPr>
                <w:rFonts w:ascii="ＭＳ 明朝" w:eastAsia="ＭＳ 明朝" w:hAnsi="ＭＳ 明朝" w:cs="ＭＳ Ｐゴシック" w:hint="eastAsia"/>
                <w:kern w:val="0"/>
                <w:sz w:val="16"/>
                <w:szCs w:val="16"/>
              </w:rPr>
              <w:t xml:space="preserve">　</w:t>
            </w:r>
            <w:r w:rsidRPr="00AA77C4">
              <w:rPr>
                <w:rFonts w:ascii="ＭＳ ゴシック" w:eastAsia="ＭＳ ゴシック" w:hAnsi="ＭＳ ゴシック" w:cs="ＭＳ Ｐゴシック" w:hint="eastAsia"/>
                <w:kern w:val="0"/>
                <w:sz w:val="16"/>
                <w:szCs w:val="16"/>
                <w:shd w:val="pct15" w:color="auto" w:fill="FFFFFF"/>
              </w:rPr>
              <w:t xml:space="preserve">※留意事項　　　　　　　　　　　　　　　　　　　　　　　　　　　　　　　　　　　　　　　</w:t>
            </w:r>
          </w:p>
          <w:p w:rsidR="00000B12" w:rsidRPr="00AA77C4" w:rsidRDefault="00000B12" w:rsidP="00000B12">
            <w:pPr>
              <w:widowControl/>
              <w:spacing w:line="0" w:lineRule="atLeast"/>
              <w:ind w:left="320" w:hangingChars="200" w:hanging="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１　原則として当該事業所内の調理室を使用して調理した場合に算定するものであるが、食事の提供に関する業務を当該事業所の最終的責任の下で第三者に委託することは差し支えない。</w:t>
            </w:r>
          </w:p>
          <w:p w:rsidR="00000B12" w:rsidRPr="00AA77C4" w:rsidRDefault="00000B12" w:rsidP="00000B12">
            <w:pPr>
              <w:widowControl/>
              <w:spacing w:line="0" w:lineRule="atLeast"/>
              <w:ind w:left="320" w:hangingChars="200" w:hanging="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２　事業所外で調理されたものを提供する場合（クックチル、クックフリーズ、クックサーブ又は真空調理（真空パック）法により調理を行う過程において急速冷凍したものを再度加熱して提供するものに限る。）、運搬手段等について衛生上適切な措置がなされているものについては、事業所外で調理し搬入する方法も認められる。</w:t>
            </w:r>
          </w:p>
          <w:p w:rsidR="00000B12" w:rsidRPr="00AA77C4" w:rsidRDefault="00000B12" w:rsidP="00000B12">
            <w:pPr>
              <w:widowControl/>
              <w:spacing w:line="0" w:lineRule="atLeast"/>
              <w:ind w:left="320" w:hangingChars="200" w:hanging="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この場合、例えば出前の方法や市販の弁当を購入して、利用者に提供するような方法は加算の対象とならない。</w:t>
            </w:r>
          </w:p>
          <w:p w:rsidR="00000B12" w:rsidRPr="00AA77C4" w:rsidRDefault="00000B12" w:rsidP="00000B12">
            <w:pPr>
              <w:widowControl/>
              <w:spacing w:line="0" w:lineRule="atLeast"/>
              <w:ind w:left="320" w:hangingChars="200" w:hanging="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３　本加算は、本体報酬が算定されている日のみ算定が可能。</w:t>
            </w:r>
          </w:p>
          <w:p w:rsidR="00000B12" w:rsidRPr="00AA77C4" w:rsidRDefault="00000B12" w:rsidP="00000B12">
            <w:pPr>
              <w:widowControl/>
              <w:spacing w:line="0" w:lineRule="atLeast"/>
              <w:ind w:left="320" w:hangingChars="200" w:hanging="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事業所に来てサービスを受けたが途中で体調を崩して食事を取らなかった場合は本加算の算定は可能であるが、事業所を急に休んでしまった場合は事業所が当該利用者の食事を準備していても算定できない。（この場合は、利用者からキャンセル料として食材料費を徴収できるかは、契約内容による。）</w:t>
            </w:r>
          </w:p>
          <w:p w:rsidR="00000B12" w:rsidRPr="00AA77C4" w:rsidRDefault="00000B12" w:rsidP="00000B12">
            <w:pPr>
              <w:widowControl/>
              <w:spacing w:line="0" w:lineRule="atLeast"/>
              <w:ind w:leftChars="100" w:left="210" w:rightChars="100" w:righ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４　利用者が施設入所支援を利用している日には、算定できない（補足給付費算定）。</w:t>
            </w:r>
          </w:p>
          <w:p w:rsidR="00000B12" w:rsidRPr="00AA77C4" w:rsidRDefault="00000B12" w:rsidP="00000B12">
            <w:pPr>
              <w:widowControl/>
              <w:spacing w:line="0" w:lineRule="atLeast"/>
              <w:ind w:leftChars="100" w:left="37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５　</w:t>
            </w:r>
            <w:r w:rsidRPr="00AA77C4">
              <w:rPr>
                <w:rFonts w:ascii="ＭＳ 明朝" w:eastAsia="ＭＳ 明朝" w:hAnsi="ＭＳ 明朝" w:cs="ＭＳ Ｐゴシック"/>
                <w:kern w:val="0"/>
                <w:sz w:val="16"/>
                <w:szCs w:val="16"/>
              </w:rPr>
              <w:t>当該事業所の従業者として、又は外部との連携により、管理栄養士又は栄養士が食事の提供に係る献立を確認していること</w:t>
            </w:r>
            <w:r w:rsidRPr="00AA77C4">
              <w:rPr>
                <w:rFonts w:ascii="ＭＳ 明朝" w:eastAsia="ＭＳ 明朝" w:hAnsi="ＭＳ 明朝" w:cs="ＭＳ Ｐゴシック" w:hint="eastAsia"/>
                <w:kern w:val="0"/>
                <w:sz w:val="16"/>
                <w:szCs w:val="16"/>
              </w:rPr>
              <w:t>については、管理栄養士又は栄養士（以下「管理栄養士等」という。）については、常勤・専従である必要はない。</w:t>
            </w:r>
          </w:p>
          <w:p w:rsidR="00000B12" w:rsidRPr="00AA77C4" w:rsidRDefault="00000B12" w:rsidP="00000B12">
            <w:pPr>
              <w:widowControl/>
              <w:spacing w:line="0" w:lineRule="atLeast"/>
              <w:ind w:leftChars="200" w:left="420"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また、事業所において管理栄養士等を直接雇用していることが望ましいが、直接雇用することが困難な場合には、法人内や法人外部（公益社団法人日本栄養士会若しくは都道府県栄養士会が設置し、運営する栄養ケア・ステーション又は保健所等）の管理栄養士等が献立の作成や確認を行っている場合でも可能とする。</w:t>
            </w:r>
          </w:p>
          <w:p w:rsidR="00000B12" w:rsidRPr="00AA77C4" w:rsidRDefault="00000B12" w:rsidP="00000B12">
            <w:pPr>
              <w:widowControl/>
              <w:spacing w:line="0" w:lineRule="atLeast"/>
              <w:ind w:leftChars="200" w:left="420"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また、外部に調理業務を委託している場合には、その委託先において管理栄養士等が献立作成や確認に関わっていれば良いものとする。</w:t>
            </w:r>
          </w:p>
          <w:p w:rsidR="00000B12" w:rsidRPr="00AA77C4" w:rsidRDefault="00000B12" w:rsidP="00000B12">
            <w:pPr>
              <w:widowControl/>
              <w:spacing w:line="0" w:lineRule="atLeast"/>
              <w:ind w:leftChars="200" w:left="420"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献立の確認については、献立の作成時から関わることが望ましいが、作成された献立表等により、献立の内容を管理栄養士等が確認した場合についても要件を満たすものとする。</w:t>
            </w:r>
          </w:p>
          <w:p w:rsidR="00000B12" w:rsidRPr="00AA77C4" w:rsidRDefault="00000B12" w:rsidP="00000B12">
            <w:pPr>
              <w:widowControl/>
              <w:spacing w:line="0" w:lineRule="atLeast"/>
              <w:ind w:leftChars="200" w:left="420"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また、献立の確認の頻度については、年に１回以上は行うこと。</w:t>
            </w:r>
          </w:p>
          <w:p w:rsidR="00000B12" w:rsidRPr="00AA77C4" w:rsidRDefault="00000B12" w:rsidP="00000B12">
            <w:pPr>
              <w:widowControl/>
              <w:spacing w:line="0" w:lineRule="atLeast"/>
              <w:ind w:leftChars="200" w:left="420"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なお、指定生活介護事業所等が食事の提供を行う場合であって、管理栄養士等を配置しないときは、従来から献立の内容、栄養価の算定及び調理方法について保健所等の指導を受けるよう努めなければならないこととしているが、今回、新たに要件を課すことから、令和６年９月</w:t>
            </w:r>
            <w:r w:rsidRPr="00AA77C4">
              <w:rPr>
                <w:rFonts w:ascii="ＭＳ 明朝" w:eastAsia="ＭＳ 明朝" w:hAnsi="ＭＳ 明朝" w:cs="ＭＳ Ｐゴシック"/>
                <w:kern w:val="0"/>
                <w:sz w:val="16"/>
                <w:szCs w:val="16"/>
              </w:rPr>
              <w:t>30 日まで管理栄養士等が献立の内容</w:t>
            </w:r>
            <w:r w:rsidRPr="00AA77C4">
              <w:rPr>
                <w:rFonts w:ascii="ＭＳ 明朝" w:eastAsia="ＭＳ 明朝" w:hAnsi="ＭＳ 明朝" w:cs="ＭＳ Ｐゴシック" w:hint="eastAsia"/>
                <w:kern w:val="0"/>
                <w:sz w:val="16"/>
                <w:szCs w:val="16"/>
              </w:rPr>
              <w:t>を確認してない場合においても加算を算定して差し支えないこととする。</w:t>
            </w:r>
          </w:p>
          <w:p w:rsidR="00000B12" w:rsidRPr="00AA77C4" w:rsidRDefault="00000B12" w:rsidP="00000B12">
            <w:pPr>
              <w:widowControl/>
              <w:spacing w:line="0" w:lineRule="atLeast"/>
              <w:ind w:leftChars="100" w:left="530" w:hangingChars="200" w:hanging="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６　</w:t>
            </w:r>
            <w:r w:rsidRPr="00AA77C4">
              <w:rPr>
                <w:rFonts w:ascii="ＭＳ 明朝" w:eastAsia="ＭＳ 明朝" w:hAnsi="ＭＳ 明朝" w:cs="ＭＳ Ｐゴシック"/>
                <w:kern w:val="0"/>
                <w:sz w:val="16"/>
                <w:szCs w:val="16"/>
              </w:rPr>
              <w:t>食事の提供を行った場合に利用者ごとの摂食量を記録していること</w:t>
            </w:r>
            <w:r w:rsidRPr="00AA77C4">
              <w:rPr>
                <w:rFonts w:ascii="ＭＳ 明朝" w:eastAsia="ＭＳ 明朝" w:hAnsi="ＭＳ 明朝" w:cs="ＭＳ Ｐゴシック" w:hint="eastAsia"/>
                <w:kern w:val="0"/>
                <w:sz w:val="16"/>
                <w:szCs w:val="16"/>
              </w:rPr>
              <w:t>については、摂食量の記録に当たっては、目視や自己申告等による方法も可能とする。</w:t>
            </w:r>
          </w:p>
          <w:p w:rsidR="00000B12" w:rsidRPr="00AA77C4" w:rsidRDefault="00000B12" w:rsidP="00000B12">
            <w:pPr>
              <w:widowControl/>
              <w:spacing w:line="0" w:lineRule="atLeast"/>
              <w:ind w:leftChars="200" w:left="420"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なお、今後の食事の提供や、支援の方向性に関連するものであるため、できるだけ正確な記録が良いと考えられるが、負担とのバランスを考慮する必要があることに留意すること。</w:t>
            </w:r>
          </w:p>
          <w:p w:rsidR="00000B12" w:rsidRPr="00AA77C4" w:rsidRDefault="00000B12" w:rsidP="00000B12">
            <w:pPr>
              <w:widowControl/>
              <w:spacing w:line="0" w:lineRule="atLeast"/>
              <w:ind w:leftChars="200" w:left="420"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摂食量の記録は、例えば、「完食」、「全体の１／２」、「全体の○割」などといったように記載すること。摂食量の記録は、提供した日については必ず記録すること。</w:t>
            </w:r>
          </w:p>
          <w:p w:rsidR="00000B12" w:rsidRPr="00AA77C4" w:rsidRDefault="00000B12" w:rsidP="00000B12">
            <w:pPr>
              <w:widowControl/>
              <w:spacing w:line="0" w:lineRule="atLeast"/>
              <w:ind w:leftChars="100" w:left="37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７　</w:t>
            </w:r>
            <w:r w:rsidRPr="00AA77C4">
              <w:rPr>
                <w:rFonts w:ascii="ＭＳ 明朝" w:eastAsia="ＭＳ 明朝" w:hAnsi="ＭＳ 明朝" w:cs="ＭＳ Ｐゴシック"/>
                <w:kern w:val="0"/>
                <w:sz w:val="16"/>
                <w:szCs w:val="16"/>
              </w:rPr>
              <w:t>利用者ごとの体重又はＢＭＩをおおむね６月に１回記録していること</w:t>
            </w:r>
            <w:r w:rsidRPr="00AA77C4">
              <w:rPr>
                <w:rFonts w:ascii="ＭＳ 明朝" w:eastAsia="ＭＳ 明朝" w:hAnsi="ＭＳ 明朝" w:cs="ＭＳ Ｐゴシック" w:hint="eastAsia"/>
                <w:kern w:val="0"/>
                <w:sz w:val="16"/>
                <w:szCs w:val="16"/>
              </w:rPr>
              <w:t>については、おおむねの身長が分かっている場合には、必ず</w:t>
            </w:r>
            <w:r w:rsidRPr="00AA77C4">
              <w:rPr>
                <w:rFonts w:ascii="ＭＳ 明朝" w:eastAsia="ＭＳ 明朝" w:hAnsi="ＭＳ 明朝" w:cs="ＭＳ Ｐゴシック"/>
                <w:kern w:val="0"/>
                <w:sz w:val="16"/>
                <w:szCs w:val="16"/>
              </w:rPr>
              <w:t>BMI の記録を行</w:t>
            </w:r>
            <w:r w:rsidRPr="00AA77C4">
              <w:rPr>
                <w:rFonts w:ascii="ＭＳ 明朝" w:eastAsia="ＭＳ 明朝" w:hAnsi="ＭＳ 明朝" w:cs="ＭＳ Ｐゴシック" w:hint="eastAsia"/>
                <w:kern w:val="0"/>
                <w:sz w:val="16"/>
                <w:szCs w:val="16"/>
              </w:rPr>
              <w:t>うこと。身体障害者等で身長の測定が困難であり、これまで身長を計測したことがない者、または身長が不明な者については、体重のみの記録で要件を満たすものとする。</w:t>
            </w:r>
          </w:p>
          <w:p w:rsidR="00000B12" w:rsidRPr="00AA77C4" w:rsidRDefault="00000B12" w:rsidP="00000B12">
            <w:pPr>
              <w:widowControl/>
              <w:spacing w:line="0" w:lineRule="atLeast"/>
              <w:ind w:leftChars="200" w:left="420"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また、利用者自身の意向により、体重を知られたくない場合については、例外的に</w:t>
            </w:r>
            <w:r w:rsidRPr="00AA77C4">
              <w:rPr>
                <w:rFonts w:ascii="ＭＳ 明朝" w:eastAsia="ＭＳ 明朝" w:hAnsi="ＭＳ 明朝" w:cs="ＭＳ Ｐゴシック"/>
                <w:kern w:val="0"/>
                <w:sz w:val="16"/>
                <w:szCs w:val="16"/>
              </w:rPr>
              <w:t>(3)を把握せずとも要件を満たすこととして</w:t>
            </w:r>
            <w:r w:rsidRPr="00AA77C4">
              <w:rPr>
                <w:rFonts w:ascii="ＭＳ 明朝" w:eastAsia="ＭＳ 明朝" w:hAnsi="ＭＳ 明朝" w:cs="ＭＳ Ｐゴシック" w:hint="eastAsia"/>
                <w:kern w:val="0"/>
                <w:sz w:val="16"/>
                <w:szCs w:val="16"/>
              </w:rPr>
              <w:t>差し支えない。その場合、個別支援記録等において意向の確認を行った旨を記録しなければならない。</w:t>
            </w:r>
          </w:p>
          <w:p w:rsidR="00000B12" w:rsidRPr="00AA77C4" w:rsidRDefault="00000B12" w:rsidP="00000B12">
            <w:pPr>
              <w:widowControl/>
              <w:spacing w:line="0" w:lineRule="atLeast"/>
              <w:ind w:leftChars="200" w:left="4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なお、体重などは個人情報であることから、個人情報の管理は徹底すること。</w:t>
            </w:r>
          </w:p>
          <w:p w:rsidR="003F1FF5" w:rsidRPr="00AA77C4" w:rsidRDefault="003F1FF5" w:rsidP="003F1FF5">
            <w:pPr>
              <w:widowControl/>
              <w:spacing w:line="0" w:lineRule="atLeast"/>
              <w:ind w:left="320" w:hangingChars="200" w:hanging="320"/>
              <w:rPr>
                <w:rFonts w:ascii="ＭＳ 明朝" w:eastAsia="ＭＳ 明朝" w:hAnsi="ＭＳ 明朝" w:cs="ＭＳ Ｐゴシック"/>
                <w:kern w:val="0"/>
                <w:sz w:val="16"/>
                <w:szCs w:val="16"/>
              </w:rPr>
            </w:pPr>
          </w:p>
          <w:p w:rsidR="003F1FF5" w:rsidRPr="00AA77C4" w:rsidRDefault="003F1FF5" w:rsidP="003F1FF5">
            <w:pPr>
              <w:widowControl/>
              <w:spacing w:line="0" w:lineRule="atLeast"/>
              <w:ind w:left="320" w:hangingChars="200" w:hanging="320"/>
              <w:rPr>
                <w:rFonts w:ascii="ＭＳ 明朝" w:eastAsia="ＭＳ 明朝" w:hAnsi="ＭＳ 明朝" w:cs="ＭＳ Ｐゴシック"/>
                <w:kern w:val="0"/>
                <w:sz w:val="16"/>
                <w:szCs w:val="16"/>
              </w:rPr>
            </w:pPr>
          </w:p>
        </w:tc>
        <w:tc>
          <w:tcPr>
            <w:tcW w:w="4991" w:type="dxa"/>
            <w:gridSpan w:val="2"/>
            <w:tcBorders>
              <w:top w:val="single" w:sz="4" w:space="0" w:color="auto"/>
              <w:left w:val="nil"/>
              <w:bottom w:val="single" w:sz="4" w:space="0" w:color="auto"/>
              <w:right w:val="single" w:sz="4" w:space="0" w:color="auto"/>
            </w:tcBorders>
            <w:shd w:val="clear" w:color="auto" w:fill="auto"/>
          </w:tcPr>
          <w:p w:rsidR="00000B12" w:rsidRPr="00AA77C4" w:rsidRDefault="00000B12" w:rsidP="00000B12">
            <w:pPr>
              <w:widowControl/>
              <w:spacing w:line="0" w:lineRule="atLeast"/>
              <w:rPr>
                <w:rFonts w:ascii="ＭＳ 明朝" w:eastAsia="ＭＳ 明朝" w:hAnsi="ＭＳ 明朝" w:cs="ＭＳ Ｐゴシック"/>
                <w:kern w:val="0"/>
                <w:sz w:val="16"/>
                <w:szCs w:val="16"/>
              </w:rPr>
            </w:pPr>
          </w:p>
          <w:p w:rsidR="00000B12" w:rsidRPr="00AA77C4" w:rsidRDefault="00000B12" w:rsidP="00000B12">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適　・　否　・　該当なし</w:t>
            </w:r>
          </w:p>
          <w:p w:rsidR="00000B12" w:rsidRPr="00AA77C4" w:rsidRDefault="00000B12" w:rsidP="00000B12">
            <w:pPr>
              <w:widowControl/>
              <w:spacing w:line="0" w:lineRule="atLeast"/>
              <w:rPr>
                <w:rFonts w:ascii="ＭＳ 明朝" w:eastAsia="ＭＳ 明朝" w:hAnsi="ＭＳ 明朝" w:cs="ＭＳ Ｐゴシック"/>
                <w:kern w:val="0"/>
                <w:sz w:val="16"/>
                <w:szCs w:val="16"/>
              </w:rPr>
            </w:pPr>
          </w:p>
          <w:p w:rsidR="003F1FF5" w:rsidRPr="00AA77C4" w:rsidRDefault="00000B12" w:rsidP="00000B12">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食事提供体制加算　【</w:t>
            </w:r>
            <w:r w:rsidRPr="00AA77C4">
              <w:rPr>
                <w:rFonts w:ascii="ＭＳ 明朝" w:eastAsia="ＭＳ 明朝" w:hAnsi="ＭＳ 明朝" w:cs="ＭＳ Ｐゴシック"/>
                <w:kern w:val="0"/>
                <w:sz w:val="16"/>
                <w:szCs w:val="16"/>
              </w:rPr>
              <w:t>30単位】</w:t>
            </w:r>
          </w:p>
        </w:tc>
        <w:tc>
          <w:tcPr>
            <w:tcW w:w="1479" w:type="dxa"/>
            <w:tcBorders>
              <w:top w:val="single" w:sz="4" w:space="0" w:color="auto"/>
              <w:left w:val="nil"/>
              <w:bottom w:val="single" w:sz="4" w:space="0" w:color="auto"/>
              <w:right w:val="single" w:sz="4" w:space="0" w:color="auto"/>
            </w:tcBorders>
          </w:tcPr>
          <w:p w:rsidR="003F1FF5" w:rsidRPr="00AA77C4" w:rsidRDefault="003F1FF5" w:rsidP="003F1FF5">
            <w:pPr>
              <w:widowControl/>
              <w:spacing w:line="0" w:lineRule="atLeast"/>
              <w:rPr>
                <w:rFonts w:ascii="ＭＳ 明朝" w:eastAsia="ＭＳ 明朝" w:hAnsi="ＭＳ 明朝" w:cs="ＭＳ Ｐゴシック"/>
                <w:kern w:val="0"/>
                <w:sz w:val="16"/>
                <w:szCs w:val="16"/>
              </w:rPr>
            </w:pPr>
          </w:p>
          <w:p w:rsidR="003F1FF5" w:rsidRPr="00AA77C4" w:rsidRDefault="003F1FF5" w:rsidP="003F1FF5">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報酬告示別表</w:t>
            </w:r>
          </w:p>
          <w:p w:rsidR="003F1FF5" w:rsidRPr="00AA77C4" w:rsidRDefault="003F1FF5" w:rsidP="003F1FF5">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第12の7</w:t>
            </w:r>
          </w:p>
        </w:tc>
      </w:tr>
      <w:tr w:rsidR="00AA77C4" w:rsidRPr="00AA77C4" w:rsidTr="009E417B">
        <w:trPr>
          <w:trHeight w:val="20"/>
        </w:trPr>
        <w:tc>
          <w:tcPr>
            <w:tcW w:w="1419" w:type="dxa"/>
            <w:tcBorders>
              <w:top w:val="single" w:sz="4" w:space="0" w:color="auto"/>
              <w:left w:val="single" w:sz="4" w:space="0" w:color="auto"/>
              <w:bottom w:val="single" w:sz="4" w:space="0" w:color="auto"/>
              <w:right w:val="single" w:sz="4" w:space="0" w:color="auto"/>
            </w:tcBorders>
            <w:shd w:val="clear" w:color="auto" w:fill="auto"/>
          </w:tcPr>
          <w:p w:rsidR="003F1FF5" w:rsidRPr="00AA77C4" w:rsidRDefault="003F1FF5" w:rsidP="003F1FF5">
            <w:pPr>
              <w:widowControl/>
              <w:spacing w:line="0" w:lineRule="atLeast"/>
              <w:rPr>
                <w:rFonts w:ascii="ＭＳ 明朝" w:eastAsia="ＭＳ 明朝" w:hAnsi="ＭＳ 明朝" w:cs="ＭＳ Ｐゴシック"/>
                <w:kern w:val="0"/>
                <w:sz w:val="16"/>
                <w:szCs w:val="16"/>
              </w:rPr>
            </w:pPr>
          </w:p>
          <w:p w:rsidR="003F1FF5" w:rsidRPr="00AA77C4" w:rsidRDefault="00000B12" w:rsidP="003F1FF5">
            <w:pPr>
              <w:widowControl/>
              <w:spacing w:line="0" w:lineRule="atLeast"/>
              <w:ind w:left="16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８</w:t>
            </w:r>
            <w:r w:rsidR="003F1FF5" w:rsidRPr="00AA77C4">
              <w:rPr>
                <w:rFonts w:ascii="ＭＳ 明朝" w:eastAsia="ＭＳ 明朝" w:hAnsi="ＭＳ 明朝" w:cs="ＭＳ Ｐゴシック" w:hint="eastAsia"/>
                <w:kern w:val="0"/>
                <w:sz w:val="16"/>
                <w:szCs w:val="16"/>
              </w:rPr>
              <w:t xml:space="preserve">　精神障害者退院支援施設加算</w:t>
            </w:r>
          </w:p>
        </w:tc>
        <w:tc>
          <w:tcPr>
            <w:tcW w:w="7514" w:type="dxa"/>
            <w:tcBorders>
              <w:top w:val="single" w:sz="4" w:space="0" w:color="auto"/>
              <w:left w:val="single" w:sz="4" w:space="0" w:color="auto"/>
              <w:bottom w:val="single" w:sz="4" w:space="0" w:color="auto"/>
              <w:right w:val="single" w:sz="4" w:space="0" w:color="auto"/>
            </w:tcBorders>
            <w:shd w:val="clear" w:color="auto" w:fill="auto"/>
          </w:tcPr>
          <w:p w:rsidR="003F1FF5" w:rsidRPr="00AA77C4" w:rsidRDefault="003F1FF5" w:rsidP="003F1FF5">
            <w:pPr>
              <w:widowControl/>
              <w:spacing w:line="0" w:lineRule="atLeast"/>
              <w:rPr>
                <w:rFonts w:ascii="ＭＳ 明朝" w:eastAsia="ＭＳ 明朝" w:hAnsi="ＭＳ 明朝" w:cs="ＭＳ Ｐゴシック"/>
                <w:kern w:val="0"/>
                <w:sz w:val="16"/>
                <w:szCs w:val="16"/>
              </w:rPr>
            </w:pPr>
          </w:p>
          <w:p w:rsidR="003F1FF5" w:rsidRPr="00AA77C4" w:rsidRDefault="003F1FF5" w:rsidP="003F1FF5">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別に厚生労働大臣が定める施設基準に適合しているものとして市長に届け出た精神障害者退院支援施設である指定就労移行支援事業所又は認定指定就労移行支援事業所において、精神病床におおむね１年以上神病床におおむね１年以上入院していた精神障害者その他これに準ずる精神障害者に対して、居住の場を提供した場合に、１日につき所定単位数を、１日につき所定単位数を算定しているか。</w:t>
            </w:r>
          </w:p>
          <w:p w:rsidR="003F1FF5" w:rsidRPr="00AA77C4" w:rsidRDefault="003F1FF5" w:rsidP="003F1FF5">
            <w:pPr>
              <w:widowControl/>
              <w:spacing w:line="0" w:lineRule="atLeast"/>
              <w:rPr>
                <w:rFonts w:ascii="ＭＳ 明朝" w:eastAsia="ＭＳ 明朝" w:hAnsi="ＭＳ 明朝" w:cs="ＭＳ Ｐゴシック"/>
                <w:kern w:val="0"/>
                <w:sz w:val="16"/>
                <w:szCs w:val="16"/>
              </w:rPr>
            </w:pPr>
          </w:p>
          <w:p w:rsidR="003F1FF5" w:rsidRPr="00AA77C4" w:rsidRDefault="003F1FF5" w:rsidP="003F1FF5">
            <w:pPr>
              <w:widowControl/>
              <w:spacing w:line="0" w:lineRule="atLeast"/>
              <w:rPr>
                <w:rFonts w:ascii="ＭＳ ゴシック" w:eastAsia="ＭＳ ゴシック" w:hAnsi="ＭＳ ゴシック" w:cs="ＭＳ Ｐゴシック"/>
                <w:kern w:val="0"/>
                <w:sz w:val="16"/>
                <w:szCs w:val="16"/>
              </w:rPr>
            </w:pPr>
            <w:r w:rsidRPr="00AA77C4">
              <w:rPr>
                <w:rFonts w:ascii="ＭＳ 明朝" w:eastAsia="ＭＳ 明朝" w:hAnsi="ＭＳ 明朝" w:cs="ＭＳ Ｐゴシック" w:hint="eastAsia"/>
                <w:kern w:val="0"/>
                <w:sz w:val="16"/>
                <w:szCs w:val="16"/>
              </w:rPr>
              <w:t xml:space="preserve">　</w:t>
            </w:r>
            <w:r w:rsidRPr="00AA77C4">
              <w:rPr>
                <w:rFonts w:ascii="ＭＳ ゴシック" w:eastAsia="ＭＳ ゴシック" w:hAnsi="ＭＳ ゴシック" w:cs="ＭＳ Ｐゴシック" w:hint="eastAsia"/>
                <w:kern w:val="0"/>
                <w:sz w:val="16"/>
                <w:szCs w:val="16"/>
              </w:rPr>
              <w:t>ア　精神障害者退院支援施設加算（Ⅰ）</w:t>
            </w:r>
          </w:p>
          <w:p w:rsidR="003F1FF5" w:rsidRPr="00AA77C4" w:rsidRDefault="003F1FF5" w:rsidP="003F1FF5">
            <w:pPr>
              <w:widowControl/>
              <w:spacing w:line="0" w:lineRule="atLeast"/>
              <w:rPr>
                <w:rFonts w:ascii="ＭＳ ゴシック" w:eastAsia="ＭＳ ゴシック" w:hAnsi="ＭＳ ゴシック" w:cs="ＭＳ Ｐゴシック"/>
                <w:kern w:val="0"/>
                <w:sz w:val="16"/>
                <w:szCs w:val="16"/>
              </w:rPr>
            </w:pPr>
            <w:r w:rsidRPr="00AA77C4">
              <w:rPr>
                <w:rFonts w:ascii="ＭＳ 明朝" w:eastAsia="ＭＳ 明朝" w:hAnsi="ＭＳ 明朝" w:cs="ＭＳ Ｐゴシック" w:hint="eastAsia"/>
                <w:kern w:val="0"/>
                <w:sz w:val="16"/>
                <w:szCs w:val="16"/>
              </w:rPr>
              <w:t xml:space="preserve">　　</w:t>
            </w:r>
            <w:r w:rsidRPr="00AA77C4">
              <w:rPr>
                <w:rFonts w:ascii="ＭＳ ゴシック" w:eastAsia="ＭＳ ゴシック" w:hAnsi="ＭＳ ゴシック" w:cs="ＭＳ Ｐゴシック" w:hint="eastAsia"/>
                <w:kern w:val="0"/>
                <w:sz w:val="16"/>
                <w:szCs w:val="16"/>
              </w:rPr>
              <w:t>※施設基準</w:t>
            </w:r>
          </w:p>
          <w:p w:rsidR="003F1FF5" w:rsidRPr="00AA77C4" w:rsidRDefault="003F1FF5" w:rsidP="003F1FF5">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１　利用定員が次に掲げる精神障害者退院支援施設</w:t>
            </w:r>
          </w:p>
          <w:p w:rsidR="003F1FF5" w:rsidRPr="00AA77C4" w:rsidRDefault="003F1FF5" w:rsidP="003F1FF5">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(1) 精神病床を転換して設けられたもの  20人以上60人以下</w:t>
            </w:r>
          </w:p>
          <w:p w:rsidR="003F1FF5" w:rsidRPr="00AA77C4" w:rsidRDefault="003F1FF5" w:rsidP="003F1FF5">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(2) それ以外のもの　　　　　　　　　　20人以上30人以下</w:t>
            </w:r>
          </w:p>
          <w:p w:rsidR="003F1FF5" w:rsidRPr="00AA77C4" w:rsidRDefault="003F1FF5" w:rsidP="003F1FF5">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２　居室の定員が次の基準を満たしていること</w:t>
            </w:r>
          </w:p>
          <w:p w:rsidR="003F1FF5" w:rsidRPr="00AA77C4" w:rsidRDefault="003F1FF5" w:rsidP="003F1FF5">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(1) 病床転換型　　　　4人以下であること</w:t>
            </w:r>
          </w:p>
          <w:p w:rsidR="003F1FF5" w:rsidRPr="00AA77C4" w:rsidRDefault="003F1FF5" w:rsidP="003F1FF5">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(2) それ以外のもの　　原則として個室であること</w:t>
            </w:r>
          </w:p>
          <w:p w:rsidR="003F1FF5" w:rsidRPr="00AA77C4" w:rsidRDefault="003F1FF5" w:rsidP="003F1FF5">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３　利用者</w:t>
            </w:r>
            <w:r w:rsidRPr="00AA77C4">
              <w:rPr>
                <w:rFonts w:ascii="ＭＳ 明朝" w:eastAsia="ＭＳ 明朝" w:hAnsi="ＭＳ 明朝" w:cs="ＭＳ Ｐゴシック"/>
                <w:kern w:val="0"/>
                <w:sz w:val="16"/>
                <w:szCs w:val="16"/>
              </w:rPr>
              <w:t xml:space="preserve">1人当たりの居室の床面積が次の基準を満たしていること　</w:t>
            </w:r>
          </w:p>
          <w:p w:rsidR="003F1FF5" w:rsidRPr="00AA77C4" w:rsidRDefault="003F1FF5" w:rsidP="003F1FF5">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(1) 病床転換型　　　6㎡以上であること</w:t>
            </w:r>
          </w:p>
          <w:p w:rsidR="003F1FF5" w:rsidRPr="00AA77C4" w:rsidRDefault="003F1FF5" w:rsidP="003F1FF5">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(2) それ以外のもの　8㎡以上であること</w:t>
            </w:r>
          </w:p>
          <w:p w:rsidR="003F1FF5" w:rsidRPr="00AA77C4" w:rsidRDefault="003F1FF5" w:rsidP="003F1FF5">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４　居室のほか、浴室、洗面設備、便所、必要な設備を有していること</w:t>
            </w:r>
          </w:p>
          <w:p w:rsidR="003F1FF5" w:rsidRPr="00AA77C4" w:rsidRDefault="003F1FF5" w:rsidP="003F1FF5">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５　日照、採光、換気等の利用者の保健衛生、防災等について配慮していること</w:t>
            </w:r>
          </w:p>
          <w:p w:rsidR="003F1FF5" w:rsidRPr="00AA77C4" w:rsidRDefault="003F1FF5" w:rsidP="003F1FF5">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６　夜間の時間帯を通じて、生活支援員が１人以上配置されていること</w:t>
            </w:r>
          </w:p>
          <w:p w:rsidR="003F1FF5" w:rsidRPr="00AA77C4" w:rsidRDefault="003F1FF5" w:rsidP="003F1FF5">
            <w:pPr>
              <w:widowControl/>
              <w:spacing w:line="0" w:lineRule="atLeast"/>
              <w:rPr>
                <w:rFonts w:ascii="ＭＳ 明朝" w:eastAsia="ＭＳ 明朝" w:hAnsi="ＭＳ 明朝" w:cs="ＭＳ Ｐゴシック"/>
                <w:kern w:val="0"/>
                <w:sz w:val="16"/>
                <w:szCs w:val="16"/>
              </w:rPr>
            </w:pPr>
          </w:p>
          <w:p w:rsidR="003F1FF5" w:rsidRPr="00AA77C4" w:rsidRDefault="003F1FF5" w:rsidP="003F1FF5">
            <w:pPr>
              <w:widowControl/>
              <w:spacing w:line="0" w:lineRule="atLeast"/>
              <w:rPr>
                <w:rFonts w:ascii="ＭＳ ゴシック" w:eastAsia="ＭＳ ゴシック" w:hAnsi="ＭＳ ゴシック" w:cs="ＭＳ Ｐゴシック"/>
                <w:kern w:val="0"/>
                <w:sz w:val="16"/>
                <w:szCs w:val="16"/>
              </w:rPr>
            </w:pPr>
            <w:r w:rsidRPr="00AA77C4">
              <w:rPr>
                <w:rFonts w:ascii="ＭＳ 明朝" w:eastAsia="ＭＳ 明朝" w:hAnsi="ＭＳ 明朝" w:cs="ＭＳ Ｐゴシック" w:hint="eastAsia"/>
                <w:kern w:val="0"/>
                <w:sz w:val="16"/>
                <w:szCs w:val="16"/>
              </w:rPr>
              <w:t xml:space="preserve">　</w:t>
            </w:r>
            <w:r w:rsidRPr="00AA77C4">
              <w:rPr>
                <w:rFonts w:ascii="ＭＳ ゴシック" w:eastAsia="ＭＳ ゴシック" w:hAnsi="ＭＳ ゴシック" w:cs="ＭＳ Ｐゴシック" w:hint="eastAsia"/>
                <w:kern w:val="0"/>
                <w:sz w:val="16"/>
                <w:szCs w:val="16"/>
              </w:rPr>
              <w:t>イ　精神障害者退院支援施設加算（Ⅱ）</w:t>
            </w:r>
          </w:p>
          <w:p w:rsidR="003F1FF5" w:rsidRPr="00AA77C4" w:rsidRDefault="003F1FF5" w:rsidP="003F1FF5">
            <w:pPr>
              <w:widowControl/>
              <w:spacing w:line="0" w:lineRule="atLeast"/>
              <w:rPr>
                <w:rFonts w:ascii="ＭＳ ゴシック" w:eastAsia="ＭＳ ゴシック" w:hAnsi="ＭＳ ゴシック" w:cs="ＭＳ Ｐゴシック"/>
                <w:kern w:val="0"/>
                <w:sz w:val="16"/>
                <w:szCs w:val="16"/>
              </w:rPr>
            </w:pPr>
            <w:r w:rsidRPr="00AA77C4">
              <w:rPr>
                <w:rFonts w:ascii="ＭＳ 明朝" w:eastAsia="ＭＳ 明朝" w:hAnsi="ＭＳ 明朝" w:cs="ＭＳ Ｐゴシック" w:hint="eastAsia"/>
                <w:kern w:val="0"/>
                <w:sz w:val="16"/>
                <w:szCs w:val="16"/>
              </w:rPr>
              <w:t xml:space="preserve">　　</w:t>
            </w:r>
            <w:r w:rsidRPr="00AA77C4">
              <w:rPr>
                <w:rFonts w:ascii="ＭＳ ゴシック" w:eastAsia="ＭＳ ゴシック" w:hAnsi="ＭＳ ゴシック" w:cs="ＭＳ Ｐゴシック" w:hint="eastAsia"/>
                <w:kern w:val="0"/>
                <w:sz w:val="16"/>
                <w:szCs w:val="16"/>
              </w:rPr>
              <w:t>※施設基準</w:t>
            </w:r>
          </w:p>
          <w:p w:rsidR="003F1FF5" w:rsidRPr="00AA77C4" w:rsidRDefault="003F1FF5" w:rsidP="003F1FF5">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１　精神障害者退院支援施設加算（Ⅰ）の１～６と同じ。</w:t>
            </w:r>
          </w:p>
          <w:p w:rsidR="003F1FF5" w:rsidRPr="00AA77C4" w:rsidRDefault="003F1FF5" w:rsidP="003F1FF5">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２　夜間の時間帯を通じて、宿直勤務を行う職員が</w:t>
            </w:r>
            <w:r w:rsidRPr="00AA77C4">
              <w:rPr>
                <w:rFonts w:ascii="ＭＳ 明朝" w:eastAsia="ＭＳ 明朝" w:hAnsi="ＭＳ 明朝" w:cs="ＭＳ Ｐゴシック"/>
                <w:kern w:val="0"/>
                <w:sz w:val="16"/>
                <w:szCs w:val="16"/>
              </w:rPr>
              <w:t>1人以上配置されていること。</w:t>
            </w:r>
            <w:r w:rsidRPr="00AA77C4">
              <w:rPr>
                <w:rFonts w:ascii="ＭＳ 明朝" w:eastAsia="ＭＳ 明朝" w:hAnsi="ＭＳ 明朝" w:cs="ＭＳ Ｐゴシック" w:hint="eastAsia"/>
                <w:kern w:val="0"/>
                <w:sz w:val="16"/>
                <w:szCs w:val="16"/>
              </w:rPr>
              <w:t xml:space="preserve">　　</w:t>
            </w:r>
          </w:p>
          <w:p w:rsidR="003F1FF5" w:rsidRPr="00AA77C4" w:rsidRDefault="003F1FF5" w:rsidP="003F1FF5">
            <w:pPr>
              <w:widowControl/>
              <w:spacing w:line="0" w:lineRule="atLeast"/>
              <w:rPr>
                <w:rFonts w:ascii="ＭＳ 明朝" w:eastAsia="ＭＳ 明朝" w:hAnsi="ＭＳ 明朝" w:cs="ＭＳ Ｐゴシック"/>
                <w:kern w:val="0"/>
                <w:sz w:val="16"/>
                <w:szCs w:val="16"/>
              </w:rPr>
            </w:pPr>
          </w:p>
        </w:tc>
        <w:tc>
          <w:tcPr>
            <w:tcW w:w="4991" w:type="dxa"/>
            <w:gridSpan w:val="2"/>
            <w:tcBorders>
              <w:top w:val="single" w:sz="4" w:space="0" w:color="auto"/>
              <w:left w:val="nil"/>
              <w:bottom w:val="single" w:sz="4" w:space="0" w:color="auto"/>
              <w:right w:val="single" w:sz="4" w:space="0" w:color="auto"/>
            </w:tcBorders>
            <w:shd w:val="clear" w:color="auto" w:fill="auto"/>
          </w:tcPr>
          <w:p w:rsidR="003F1FF5" w:rsidRPr="00AA77C4" w:rsidRDefault="003F1FF5" w:rsidP="003F1FF5">
            <w:pPr>
              <w:widowControl/>
              <w:spacing w:line="0" w:lineRule="atLeast"/>
              <w:rPr>
                <w:rFonts w:ascii="ＭＳ 明朝" w:eastAsia="ＭＳ 明朝" w:hAnsi="ＭＳ 明朝" w:cs="ＭＳ Ｐゴシック"/>
                <w:kern w:val="0"/>
                <w:sz w:val="16"/>
                <w:szCs w:val="16"/>
              </w:rPr>
            </w:pPr>
          </w:p>
          <w:p w:rsidR="003F1FF5" w:rsidRPr="00AA77C4" w:rsidRDefault="003F1FF5" w:rsidP="003F1FF5">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適　・　否　・　該当なし</w:t>
            </w:r>
          </w:p>
          <w:p w:rsidR="003F1FF5" w:rsidRPr="00AA77C4" w:rsidRDefault="003F1FF5" w:rsidP="003F1FF5">
            <w:pPr>
              <w:widowControl/>
              <w:spacing w:line="0" w:lineRule="atLeast"/>
              <w:rPr>
                <w:rFonts w:ascii="ＭＳ 明朝" w:eastAsia="ＭＳ 明朝" w:hAnsi="ＭＳ 明朝" w:cs="ＭＳ Ｐゴシック"/>
                <w:kern w:val="0"/>
                <w:sz w:val="16"/>
                <w:szCs w:val="16"/>
              </w:rPr>
            </w:pPr>
          </w:p>
          <w:p w:rsidR="003F1FF5" w:rsidRPr="00AA77C4" w:rsidRDefault="003F1FF5" w:rsidP="003F1FF5">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算定状況</w:t>
            </w:r>
          </w:p>
          <w:p w:rsidR="003F1FF5" w:rsidRPr="00AA77C4" w:rsidRDefault="003F1FF5" w:rsidP="003F1FF5">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精神障害者退院支援施設加算（Ⅰ）　【</w:t>
            </w:r>
            <w:r w:rsidRPr="00AA77C4">
              <w:rPr>
                <w:rFonts w:ascii="ＭＳ 明朝" w:eastAsia="ＭＳ 明朝" w:hAnsi="ＭＳ 明朝" w:cs="ＭＳ Ｐゴシック"/>
                <w:kern w:val="0"/>
                <w:sz w:val="16"/>
                <w:szCs w:val="16"/>
              </w:rPr>
              <w:t>180単位</w:t>
            </w:r>
            <w:r w:rsidRPr="00AA77C4">
              <w:rPr>
                <w:rFonts w:ascii="ＭＳ 明朝" w:eastAsia="ＭＳ 明朝" w:hAnsi="ＭＳ 明朝" w:cs="ＭＳ Ｐゴシック" w:hint="eastAsia"/>
                <w:kern w:val="0"/>
                <w:sz w:val="16"/>
                <w:szCs w:val="16"/>
              </w:rPr>
              <w:t>】</w:t>
            </w:r>
          </w:p>
          <w:p w:rsidR="003F1FF5" w:rsidRPr="00AA77C4" w:rsidRDefault="003F1FF5" w:rsidP="003F1FF5">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精神障害者退院支援施設加算（Ⅱ）　【</w:t>
            </w:r>
            <w:r w:rsidRPr="00AA77C4">
              <w:rPr>
                <w:rFonts w:ascii="ＭＳ 明朝" w:eastAsia="ＭＳ 明朝" w:hAnsi="ＭＳ 明朝" w:cs="ＭＳ Ｐゴシック"/>
                <w:kern w:val="0"/>
                <w:sz w:val="16"/>
                <w:szCs w:val="16"/>
              </w:rPr>
              <w:t>115単位</w:t>
            </w:r>
            <w:r w:rsidRPr="00AA77C4">
              <w:rPr>
                <w:rFonts w:ascii="ＭＳ 明朝" w:eastAsia="ＭＳ 明朝" w:hAnsi="ＭＳ 明朝" w:cs="ＭＳ Ｐゴシック" w:hint="eastAsia"/>
                <w:kern w:val="0"/>
                <w:sz w:val="16"/>
                <w:szCs w:val="16"/>
              </w:rPr>
              <w:t>】</w:t>
            </w:r>
          </w:p>
        </w:tc>
        <w:tc>
          <w:tcPr>
            <w:tcW w:w="1479" w:type="dxa"/>
            <w:tcBorders>
              <w:top w:val="single" w:sz="4" w:space="0" w:color="auto"/>
              <w:left w:val="nil"/>
              <w:bottom w:val="single" w:sz="4" w:space="0" w:color="auto"/>
              <w:right w:val="single" w:sz="4" w:space="0" w:color="auto"/>
            </w:tcBorders>
          </w:tcPr>
          <w:p w:rsidR="003F1FF5" w:rsidRPr="00AA77C4" w:rsidRDefault="003F1FF5" w:rsidP="003F1FF5">
            <w:pPr>
              <w:widowControl/>
              <w:spacing w:line="0" w:lineRule="atLeast"/>
              <w:rPr>
                <w:rFonts w:ascii="ＭＳ 明朝" w:eastAsia="ＭＳ 明朝" w:hAnsi="ＭＳ 明朝" w:cs="ＭＳ Ｐゴシック"/>
                <w:kern w:val="0"/>
                <w:sz w:val="16"/>
                <w:szCs w:val="16"/>
              </w:rPr>
            </w:pPr>
          </w:p>
          <w:p w:rsidR="003F1FF5" w:rsidRPr="00AA77C4" w:rsidRDefault="003F1FF5" w:rsidP="003F1FF5">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報酬告示別表</w:t>
            </w:r>
          </w:p>
          <w:p w:rsidR="003F1FF5" w:rsidRPr="00AA77C4" w:rsidRDefault="003F1FF5" w:rsidP="003F1FF5">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第12の8</w:t>
            </w:r>
          </w:p>
        </w:tc>
      </w:tr>
      <w:tr w:rsidR="00AA77C4" w:rsidRPr="00AA77C4" w:rsidTr="009E417B">
        <w:trPr>
          <w:trHeight w:val="20"/>
        </w:trPr>
        <w:tc>
          <w:tcPr>
            <w:tcW w:w="1419" w:type="dxa"/>
            <w:tcBorders>
              <w:top w:val="single" w:sz="4" w:space="0" w:color="auto"/>
              <w:left w:val="single" w:sz="4" w:space="0" w:color="auto"/>
              <w:bottom w:val="single" w:sz="4" w:space="0" w:color="auto"/>
              <w:right w:val="single" w:sz="4" w:space="0" w:color="auto"/>
            </w:tcBorders>
            <w:shd w:val="clear" w:color="auto" w:fill="auto"/>
          </w:tcPr>
          <w:p w:rsidR="003F1FF5" w:rsidRPr="00AA77C4" w:rsidRDefault="003F1FF5" w:rsidP="003F1FF5">
            <w:pPr>
              <w:widowControl/>
              <w:spacing w:line="0" w:lineRule="atLeast"/>
              <w:rPr>
                <w:rFonts w:ascii="ＭＳ 明朝" w:eastAsia="ＭＳ 明朝" w:hAnsi="ＭＳ 明朝" w:cs="ＭＳ Ｐゴシック"/>
                <w:kern w:val="0"/>
                <w:sz w:val="16"/>
                <w:szCs w:val="16"/>
              </w:rPr>
            </w:pPr>
          </w:p>
          <w:p w:rsidR="003F1FF5" w:rsidRPr="00AA77C4" w:rsidRDefault="00FC1B71" w:rsidP="003F1FF5">
            <w:pPr>
              <w:widowControl/>
              <w:spacing w:line="0" w:lineRule="atLeast"/>
              <w:ind w:left="16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９</w:t>
            </w:r>
            <w:r w:rsidR="003F1FF5" w:rsidRPr="00AA77C4">
              <w:rPr>
                <w:rFonts w:ascii="ＭＳ 明朝" w:eastAsia="ＭＳ 明朝" w:hAnsi="ＭＳ 明朝" w:cs="ＭＳ Ｐゴシック" w:hint="eastAsia"/>
                <w:kern w:val="0"/>
                <w:sz w:val="16"/>
                <w:szCs w:val="16"/>
              </w:rPr>
              <w:t xml:space="preserve">　福祉専門職員配置等加算</w:t>
            </w:r>
          </w:p>
        </w:tc>
        <w:tc>
          <w:tcPr>
            <w:tcW w:w="7514" w:type="dxa"/>
            <w:tcBorders>
              <w:top w:val="single" w:sz="4" w:space="0" w:color="auto"/>
              <w:left w:val="single" w:sz="4" w:space="0" w:color="auto"/>
              <w:bottom w:val="single" w:sz="4" w:space="0" w:color="auto"/>
              <w:right w:val="single" w:sz="4" w:space="0" w:color="auto"/>
            </w:tcBorders>
            <w:shd w:val="clear" w:color="auto" w:fill="auto"/>
          </w:tcPr>
          <w:p w:rsidR="003F1FF5" w:rsidRPr="00AA77C4" w:rsidRDefault="003F1FF5" w:rsidP="003F1FF5">
            <w:pPr>
              <w:widowControl/>
              <w:spacing w:line="0" w:lineRule="atLeast"/>
              <w:rPr>
                <w:rFonts w:ascii="ＭＳ 明朝" w:eastAsia="ＭＳ 明朝" w:hAnsi="ＭＳ 明朝" w:cs="ＭＳ Ｐゴシック"/>
                <w:kern w:val="0"/>
                <w:sz w:val="16"/>
                <w:szCs w:val="16"/>
              </w:rPr>
            </w:pPr>
          </w:p>
          <w:p w:rsidR="003F1FF5" w:rsidRPr="00AA77C4" w:rsidRDefault="003F1FF5" w:rsidP="003F1FF5">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生活支援員等の配置が次の条件に該当して市長に届出している場合、１日につき所定単位数を加算しているか。</w:t>
            </w:r>
          </w:p>
          <w:p w:rsidR="003F1FF5" w:rsidRPr="00AA77C4" w:rsidRDefault="003F1FF5" w:rsidP="003F1FF5">
            <w:pPr>
              <w:widowControl/>
              <w:spacing w:line="0" w:lineRule="atLeast"/>
              <w:rPr>
                <w:rFonts w:ascii="ＭＳ 明朝" w:eastAsia="ＭＳ 明朝" w:hAnsi="ＭＳ 明朝" w:cs="ＭＳ Ｐゴシック"/>
                <w:kern w:val="0"/>
                <w:sz w:val="16"/>
                <w:szCs w:val="16"/>
              </w:rPr>
            </w:pPr>
          </w:p>
          <w:p w:rsidR="003F1FF5" w:rsidRPr="00AA77C4" w:rsidRDefault="003F1FF5" w:rsidP="003F1FF5">
            <w:pPr>
              <w:widowControl/>
              <w:spacing w:line="0" w:lineRule="atLeast"/>
              <w:ind w:leftChars="100" w:left="210"/>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ア　福祉専門職員配置等加算（Ⅰ）</w:t>
            </w:r>
          </w:p>
          <w:p w:rsidR="003F1FF5" w:rsidRPr="00AA77C4" w:rsidRDefault="003F1FF5" w:rsidP="003F1FF5">
            <w:pPr>
              <w:widowControl/>
              <w:spacing w:line="0" w:lineRule="atLeast"/>
              <w:ind w:leftChars="53" w:left="271"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生活支援員として常勤で配置されている従業員のうち、社会福祉士、介護福祉士、精神保健福祉士又は公認心理師である従業員の割合が</w:t>
            </w:r>
            <w:r w:rsidRPr="00AA77C4">
              <w:rPr>
                <w:rFonts w:ascii="ＭＳ 明朝" w:eastAsia="ＭＳ 明朝" w:hAnsi="ＭＳ 明朝" w:cs="ＭＳ Ｐゴシック"/>
                <w:kern w:val="0"/>
                <w:sz w:val="16"/>
                <w:szCs w:val="16"/>
              </w:rPr>
              <w:t>100分の35以上であるものとして</w:t>
            </w:r>
            <w:r w:rsidRPr="00AA77C4">
              <w:rPr>
                <w:rFonts w:ascii="ＭＳ 明朝" w:eastAsia="ＭＳ 明朝" w:hAnsi="ＭＳ 明朝" w:cs="ＭＳ Ｐゴシック" w:hint="eastAsia"/>
                <w:kern w:val="0"/>
                <w:sz w:val="16"/>
                <w:szCs w:val="16"/>
              </w:rPr>
              <w:t>市長</w:t>
            </w:r>
            <w:r w:rsidRPr="00AA77C4">
              <w:rPr>
                <w:rFonts w:ascii="ＭＳ 明朝" w:eastAsia="ＭＳ 明朝" w:hAnsi="ＭＳ 明朝" w:cs="ＭＳ Ｐゴシック"/>
                <w:kern w:val="0"/>
                <w:sz w:val="16"/>
                <w:szCs w:val="16"/>
              </w:rPr>
              <w:t>に届け出た指定生活介護事業所でサービスを提供した場合</w:t>
            </w:r>
          </w:p>
          <w:p w:rsidR="003F1FF5" w:rsidRPr="00AA77C4" w:rsidRDefault="003F1FF5" w:rsidP="003F1FF5">
            <w:pPr>
              <w:widowControl/>
              <w:spacing w:line="0" w:lineRule="atLeast"/>
              <w:ind w:leftChars="100" w:left="370" w:hangingChars="100" w:hanging="160"/>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イ　福祉専門職員配置等加算（Ⅱ）</w:t>
            </w:r>
          </w:p>
          <w:p w:rsidR="003F1FF5" w:rsidRPr="00AA77C4" w:rsidRDefault="003F1FF5" w:rsidP="003F1FF5">
            <w:pPr>
              <w:widowControl/>
              <w:spacing w:line="0" w:lineRule="atLeast"/>
              <w:ind w:leftChars="53" w:left="271"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生活支援員又は共生型生活介護従業者として常勤で配置されている従業員のうち、社会福祉士、介護福祉士、精神保健福祉士又は公認心理士である従業員の割合が</w:t>
            </w:r>
            <w:r w:rsidRPr="00AA77C4">
              <w:rPr>
                <w:rFonts w:ascii="ＭＳ 明朝" w:eastAsia="ＭＳ 明朝" w:hAnsi="ＭＳ 明朝" w:cs="ＭＳ Ｐゴシック"/>
                <w:kern w:val="0"/>
                <w:sz w:val="16"/>
                <w:szCs w:val="16"/>
              </w:rPr>
              <w:t>100分の25以上であるものとして</w:t>
            </w:r>
            <w:r w:rsidRPr="00AA77C4">
              <w:rPr>
                <w:rFonts w:ascii="ＭＳ 明朝" w:eastAsia="ＭＳ 明朝" w:hAnsi="ＭＳ 明朝" w:cs="ＭＳ Ｐゴシック" w:hint="eastAsia"/>
                <w:kern w:val="0"/>
                <w:sz w:val="16"/>
                <w:szCs w:val="16"/>
              </w:rPr>
              <w:t>市長</w:t>
            </w:r>
            <w:r w:rsidRPr="00AA77C4">
              <w:rPr>
                <w:rFonts w:ascii="ＭＳ 明朝" w:eastAsia="ＭＳ 明朝" w:hAnsi="ＭＳ 明朝" w:cs="ＭＳ Ｐゴシック"/>
                <w:kern w:val="0"/>
                <w:sz w:val="16"/>
                <w:szCs w:val="16"/>
              </w:rPr>
              <w:t>に届け出た指定生活介護事業所</w:t>
            </w:r>
            <w:r w:rsidRPr="00AA77C4">
              <w:rPr>
                <w:rFonts w:ascii="ＭＳ 明朝" w:eastAsia="ＭＳ 明朝" w:hAnsi="ＭＳ 明朝" w:cs="ＭＳ Ｐゴシック" w:hint="eastAsia"/>
                <w:kern w:val="0"/>
                <w:sz w:val="16"/>
                <w:szCs w:val="16"/>
              </w:rPr>
              <w:t>でサービスを提供した場合</w:t>
            </w:r>
          </w:p>
          <w:p w:rsidR="003F1FF5" w:rsidRPr="00AA77C4" w:rsidRDefault="003F1FF5" w:rsidP="003F1FF5">
            <w:pPr>
              <w:widowControl/>
              <w:spacing w:line="0" w:lineRule="atLeast"/>
              <w:ind w:leftChars="100" w:left="370" w:hangingChars="100" w:hanging="160"/>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ウ　福祉専門職員配置等加算（Ⅲ）</w:t>
            </w:r>
          </w:p>
          <w:p w:rsidR="003F1FF5" w:rsidRPr="00AA77C4" w:rsidRDefault="003F1FF5" w:rsidP="003F1FF5">
            <w:pPr>
              <w:widowControl/>
              <w:spacing w:line="0" w:lineRule="atLeast"/>
              <w:ind w:leftChars="53" w:left="271"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次のいずれかに該当するものとして市長に届出し、サービスを提供した場合</w:t>
            </w:r>
          </w:p>
          <w:p w:rsidR="003F1FF5" w:rsidRPr="00AA77C4" w:rsidRDefault="003F1FF5" w:rsidP="003F1FF5">
            <w:pPr>
              <w:widowControl/>
              <w:spacing w:line="0" w:lineRule="atLeast"/>
              <w:ind w:leftChars="53" w:left="591" w:hangingChars="300" w:hanging="48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（１）生活支援員又は共生型生活介護従業者として配置されている従業員のうち、常勤で配置されている従業者の割合が</w:t>
            </w:r>
            <w:r w:rsidRPr="00AA77C4">
              <w:rPr>
                <w:rFonts w:ascii="ＭＳ 明朝" w:eastAsia="ＭＳ 明朝" w:hAnsi="ＭＳ 明朝" w:cs="ＭＳ Ｐゴシック"/>
                <w:kern w:val="0"/>
                <w:sz w:val="16"/>
                <w:szCs w:val="16"/>
              </w:rPr>
              <w:t>100分の75以上であること。</w:t>
            </w:r>
          </w:p>
          <w:p w:rsidR="003F1FF5" w:rsidRPr="00AA77C4" w:rsidRDefault="003F1FF5" w:rsidP="003F1FF5">
            <w:pPr>
              <w:widowControl/>
              <w:spacing w:line="0" w:lineRule="atLeast"/>
              <w:ind w:leftChars="53" w:left="591" w:hangingChars="300" w:hanging="48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（２）生活支援員又は共生型生活介護従業者として常勤で配置されている従業員のうち、３年以上従事している従業者の割合が</w:t>
            </w:r>
            <w:r w:rsidRPr="00AA77C4">
              <w:rPr>
                <w:rFonts w:ascii="ＭＳ 明朝" w:eastAsia="ＭＳ 明朝" w:hAnsi="ＭＳ 明朝" w:cs="ＭＳ Ｐゴシック"/>
                <w:kern w:val="0"/>
                <w:sz w:val="16"/>
                <w:szCs w:val="16"/>
              </w:rPr>
              <w:t>100分の30以上であること。</w:t>
            </w:r>
          </w:p>
          <w:p w:rsidR="003F1FF5" w:rsidRPr="00AA77C4" w:rsidRDefault="003F1FF5" w:rsidP="003F1FF5">
            <w:pPr>
              <w:widowControl/>
              <w:spacing w:line="0" w:lineRule="atLeast"/>
              <w:ind w:leftChars="53" w:left="591" w:hangingChars="300" w:hanging="480"/>
              <w:rPr>
                <w:rFonts w:ascii="ＭＳ 明朝" w:eastAsia="ＭＳ 明朝" w:hAnsi="ＭＳ 明朝" w:cs="ＭＳ Ｐゴシック"/>
                <w:kern w:val="0"/>
                <w:sz w:val="16"/>
                <w:szCs w:val="16"/>
              </w:rPr>
            </w:pPr>
          </w:p>
          <w:p w:rsidR="003F1FF5" w:rsidRPr="00AA77C4" w:rsidRDefault="003F1FF5" w:rsidP="003F1FF5">
            <w:pPr>
              <w:widowControl/>
              <w:spacing w:line="0" w:lineRule="atLeast"/>
              <w:ind w:leftChars="53" w:left="591" w:hangingChars="300" w:hanging="480"/>
              <w:rPr>
                <w:rFonts w:ascii="ＭＳ 明朝" w:eastAsia="ＭＳ 明朝" w:hAnsi="ＭＳ 明朝" w:cs="ＭＳ Ｐゴシック"/>
                <w:kern w:val="0"/>
                <w:sz w:val="16"/>
                <w:szCs w:val="16"/>
              </w:rPr>
            </w:pPr>
          </w:p>
        </w:tc>
        <w:tc>
          <w:tcPr>
            <w:tcW w:w="4991" w:type="dxa"/>
            <w:gridSpan w:val="2"/>
            <w:tcBorders>
              <w:top w:val="single" w:sz="4" w:space="0" w:color="auto"/>
              <w:left w:val="nil"/>
              <w:bottom w:val="single" w:sz="4" w:space="0" w:color="auto"/>
              <w:right w:val="single" w:sz="4" w:space="0" w:color="auto"/>
            </w:tcBorders>
            <w:shd w:val="clear" w:color="auto" w:fill="auto"/>
          </w:tcPr>
          <w:p w:rsidR="003F1FF5" w:rsidRPr="00AA77C4" w:rsidRDefault="003F1FF5" w:rsidP="003F1FF5">
            <w:pPr>
              <w:widowControl/>
              <w:spacing w:line="0" w:lineRule="atLeast"/>
              <w:rPr>
                <w:rFonts w:ascii="ＭＳ 明朝" w:eastAsia="ＭＳ 明朝" w:hAnsi="ＭＳ 明朝" w:cs="ＭＳ Ｐゴシック"/>
                <w:kern w:val="0"/>
                <w:sz w:val="16"/>
                <w:szCs w:val="16"/>
              </w:rPr>
            </w:pPr>
          </w:p>
          <w:p w:rsidR="003F1FF5" w:rsidRPr="00AA77C4" w:rsidRDefault="003F1FF5" w:rsidP="003F1FF5">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適　・　否　・　該当なし</w:t>
            </w:r>
          </w:p>
          <w:p w:rsidR="003F1FF5" w:rsidRPr="00AA77C4" w:rsidRDefault="003F1FF5" w:rsidP="003F1FF5">
            <w:pPr>
              <w:widowControl/>
              <w:spacing w:line="0" w:lineRule="atLeast"/>
              <w:rPr>
                <w:rFonts w:ascii="ＭＳ 明朝" w:eastAsia="ＭＳ 明朝" w:hAnsi="ＭＳ 明朝" w:cs="ＭＳ Ｐゴシック"/>
                <w:kern w:val="0"/>
                <w:sz w:val="16"/>
                <w:szCs w:val="16"/>
              </w:rPr>
            </w:pPr>
          </w:p>
          <w:p w:rsidR="003F1FF5" w:rsidRPr="00AA77C4" w:rsidRDefault="003F1FF5" w:rsidP="003F1FF5">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算定状況</w:t>
            </w:r>
          </w:p>
          <w:p w:rsidR="003F1FF5" w:rsidRPr="00AA77C4" w:rsidRDefault="003F1FF5" w:rsidP="003F1FF5">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福祉専門職員配置等加算（Ⅰ）　【</w:t>
            </w:r>
            <w:r w:rsidRPr="00AA77C4">
              <w:rPr>
                <w:rFonts w:ascii="ＭＳ 明朝" w:eastAsia="ＭＳ 明朝" w:hAnsi="ＭＳ 明朝" w:cs="ＭＳ Ｐゴシック"/>
                <w:kern w:val="0"/>
                <w:sz w:val="16"/>
                <w:szCs w:val="16"/>
              </w:rPr>
              <w:t>15単位</w:t>
            </w:r>
            <w:r w:rsidRPr="00AA77C4">
              <w:rPr>
                <w:rFonts w:ascii="ＭＳ 明朝" w:eastAsia="ＭＳ 明朝" w:hAnsi="ＭＳ 明朝" w:cs="ＭＳ Ｐゴシック" w:hint="eastAsia"/>
                <w:kern w:val="0"/>
                <w:sz w:val="16"/>
                <w:szCs w:val="16"/>
              </w:rPr>
              <w:t>】</w:t>
            </w:r>
          </w:p>
          <w:p w:rsidR="003F1FF5" w:rsidRPr="00AA77C4" w:rsidRDefault="003F1FF5" w:rsidP="003F1FF5">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福祉専門職員配置等加算（Ⅱ）　【</w:t>
            </w:r>
            <w:r w:rsidRPr="00AA77C4">
              <w:rPr>
                <w:rFonts w:ascii="ＭＳ 明朝" w:eastAsia="ＭＳ 明朝" w:hAnsi="ＭＳ 明朝" w:cs="ＭＳ Ｐゴシック"/>
                <w:kern w:val="0"/>
                <w:sz w:val="16"/>
                <w:szCs w:val="16"/>
              </w:rPr>
              <w:t>10単位</w:t>
            </w:r>
            <w:r w:rsidRPr="00AA77C4">
              <w:rPr>
                <w:rFonts w:ascii="ＭＳ 明朝" w:eastAsia="ＭＳ 明朝" w:hAnsi="ＭＳ 明朝" w:cs="ＭＳ Ｐゴシック" w:hint="eastAsia"/>
                <w:kern w:val="0"/>
                <w:sz w:val="16"/>
                <w:szCs w:val="16"/>
              </w:rPr>
              <w:t>】</w:t>
            </w:r>
          </w:p>
          <w:p w:rsidR="003F1FF5" w:rsidRPr="00AA77C4" w:rsidRDefault="003F1FF5" w:rsidP="003F1FF5">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福祉専門職員配置等加算（Ⅲ）　【</w:t>
            </w:r>
            <w:r w:rsidRPr="00AA77C4">
              <w:rPr>
                <w:rFonts w:ascii="ＭＳ 明朝" w:eastAsia="ＭＳ 明朝" w:hAnsi="ＭＳ 明朝" w:cs="ＭＳ Ｐゴシック"/>
                <w:kern w:val="0"/>
                <w:sz w:val="16"/>
                <w:szCs w:val="16"/>
              </w:rPr>
              <w:t xml:space="preserve"> 6単位</w:t>
            </w:r>
            <w:r w:rsidRPr="00AA77C4">
              <w:rPr>
                <w:rFonts w:ascii="ＭＳ 明朝" w:eastAsia="ＭＳ 明朝" w:hAnsi="ＭＳ 明朝" w:cs="ＭＳ Ｐゴシック" w:hint="eastAsia"/>
                <w:kern w:val="0"/>
                <w:sz w:val="16"/>
                <w:szCs w:val="16"/>
              </w:rPr>
              <w:t>】</w:t>
            </w:r>
          </w:p>
        </w:tc>
        <w:tc>
          <w:tcPr>
            <w:tcW w:w="1479" w:type="dxa"/>
            <w:tcBorders>
              <w:top w:val="single" w:sz="4" w:space="0" w:color="auto"/>
              <w:left w:val="nil"/>
              <w:bottom w:val="single" w:sz="4" w:space="0" w:color="auto"/>
              <w:right w:val="single" w:sz="4" w:space="0" w:color="auto"/>
            </w:tcBorders>
          </w:tcPr>
          <w:p w:rsidR="003F1FF5" w:rsidRPr="00AA77C4" w:rsidRDefault="003F1FF5" w:rsidP="003F1FF5">
            <w:pPr>
              <w:widowControl/>
              <w:spacing w:line="0" w:lineRule="atLeast"/>
              <w:rPr>
                <w:rFonts w:ascii="ＭＳ 明朝" w:eastAsia="ＭＳ 明朝" w:hAnsi="ＭＳ 明朝" w:cs="ＭＳ Ｐゴシック"/>
                <w:kern w:val="0"/>
                <w:sz w:val="16"/>
                <w:szCs w:val="16"/>
              </w:rPr>
            </w:pPr>
          </w:p>
          <w:p w:rsidR="003F1FF5" w:rsidRPr="00AA77C4" w:rsidRDefault="003F1FF5" w:rsidP="003F1FF5">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報酬告示別表</w:t>
            </w:r>
          </w:p>
          <w:p w:rsidR="003F1FF5" w:rsidRPr="00AA77C4" w:rsidRDefault="003F1FF5" w:rsidP="003F1FF5">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第12の9</w:t>
            </w:r>
          </w:p>
        </w:tc>
      </w:tr>
      <w:tr w:rsidR="00AA77C4" w:rsidRPr="00AA77C4" w:rsidTr="009E417B">
        <w:trPr>
          <w:trHeight w:val="20"/>
        </w:trPr>
        <w:tc>
          <w:tcPr>
            <w:tcW w:w="1419" w:type="dxa"/>
            <w:tcBorders>
              <w:top w:val="single" w:sz="4" w:space="0" w:color="auto"/>
              <w:left w:val="single" w:sz="4" w:space="0" w:color="auto"/>
              <w:bottom w:val="single" w:sz="4" w:space="0" w:color="auto"/>
              <w:right w:val="single" w:sz="4" w:space="0" w:color="auto"/>
            </w:tcBorders>
            <w:shd w:val="clear" w:color="auto" w:fill="auto"/>
          </w:tcPr>
          <w:p w:rsidR="003F1FF5" w:rsidRPr="00AA77C4" w:rsidRDefault="003F1FF5" w:rsidP="003F1FF5">
            <w:pPr>
              <w:widowControl/>
              <w:spacing w:line="0" w:lineRule="atLeast"/>
              <w:rPr>
                <w:rFonts w:ascii="ＭＳ 明朝" w:eastAsia="ＭＳ 明朝" w:hAnsi="ＭＳ 明朝" w:cs="ＭＳ Ｐゴシック"/>
                <w:kern w:val="0"/>
                <w:sz w:val="16"/>
                <w:szCs w:val="16"/>
              </w:rPr>
            </w:pPr>
          </w:p>
          <w:p w:rsidR="003F1FF5" w:rsidRPr="00AA77C4" w:rsidRDefault="00FC1B71" w:rsidP="003F1FF5">
            <w:pPr>
              <w:widowControl/>
              <w:spacing w:line="0" w:lineRule="atLeast"/>
              <w:ind w:left="16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10</w:t>
            </w:r>
            <w:r w:rsidR="003F1FF5" w:rsidRPr="00AA77C4">
              <w:rPr>
                <w:rFonts w:ascii="ＭＳ 明朝" w:eastAsia="ＭＳ 明朝" w:hAnsi="ＭＳ 明朝" w:cs="ＭＳ Ｐゴシック" w:hint="eastAsia"/>
                <w:kern w:val="0"/>
                <w:sz w:val="16"/>
                <w:szCs w:val="16"/>
              </w:rPr>
              <w:t xml:space="preserve">　欠席時対応加算</w:t>
            </w:r>
          </w:p>
        </w:tc>
        <w:tc>
          <w:tcPr>
            <w:tcW w:w="7514" w:type="dxa"/>
            <w:tcBorders>
              <w:top w:val="single" w:sz="4" w:space="0" w:color="auto"/>
              <w:left w:val="single" w:sz="4" w:space="0" w:color="auto"/>
              <w:bottom w:val="single" w:sz="4" w:space="0" w:color="auto"/>
              <w:right w:val="single" w:sz="4" w:space="0" w:color="auto"/>
            </w:tcBorders>
            <w:shd w:val="clear" w:color="auto" w:fill="auto"/>
          </w:tcPr>
          <w:p w:rsidR="003F1FF5" w:rsidRPr="00AA77C4" w:rsidRDefault="003F1FF5" w:rsidP="003F1FF5">
            <w:pPr>
              <w:widowControl/>
              <w:spacing w:line="0" w:lineRule="atLeast"/>
              <w:rPr>
                <w:rFonts w:ascii="ＭＳ 明朝" w:eastAsia="ＭＳ 明朝" w:hAnsi="ＭＳ 明朝" w:cs="ＭＳ Ｐゴシック"/>
                <w:kern w:val="0"/>
                <w:sz w:val="16"/>
                <w:szCs w:val="16"/>
              </w:rPr>
            </w:pPr>
          </w:p>
          <w:p w:rsidR="003F1FF5" w:rsidRPr="00AA77C4" w:rsidRDefault="003F1FF5" w:rsidP="003F1FF5">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通所による利用者が、就労移行支援等の利用を予定していた日に、急病等により利用を中止した場合、従業者が家族等への連絡調整を行うとともに、利用者の状況を記録し、引き続き就労移行支援等の利用を促すなどの相談援助を行った場合に、１月に</w:t>
            </w:r>
            <w:r w:rsidRPr="00AA77C4">
              <w:rPr>
                <w:rFonts w:ascii="ＭＳ 明朝" w:eastAsia="ＭＳ 明朝" w:hAnsi="ＭＳ 明朝" w:cs="ＭＳ Ｐゴシック"/>
                <w:kern w:val="0"/>
                <w:sz w:val="16"/>
                <w:szCs w:val="16"/>
              </w:rPr>
              <w:t>4回を限度として所定単位数を算定しているか。</w:t>
            </w:r>
          </w:p>
          <w:p w:rsidR="003F1FF5" w:rsidRPr="00AA77C4" w:rsidRDefault="003F1FF5" w:rsidP="003F1FF5">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kern w:val="0"/>
                <w:sz w:val="16"/>
                <w:szCs w:val="16"/>
              </w:rPr>
              <w:t xml:space="preserve">　</w:t>
            </w:r>
          </w:p>
          <w:p w:rsidR="003F1FF5" w:rsidRPr="00AA77C4" w:rsidRDefault="003F1FF5" w:rsidP="003F1FF5">
            <w:pPr>
              <w:widowControl/>
              <w:spacing w:line="0" w:lineRule="atLeast"/>
              <w:ind w:leftChars="100" w:left="210"/>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shd w:val="pct15" w:color="auto" w:fill="FFFFFF"/>
              </w:rPr>
              <w:t xml:space="preserve">※留意事項　　　　　　　　　　　　　　　　　　　　　　　　　　　　　　　　　　　　　　　</w:t>
            </w:r>
          </w:p>
          <w:p w:rsidR="003F1FF5" w:rsidRPr="00AA77C4" w:rsidRDefault="003F1FF5" w:rsidP="003F1FF5">
            <w:pPr>
              <w:widowControl/>
              <w:spacing w:line="0" w:lineRule="atLeast"/>
              <w:ind w:leftChars="100" w:left="37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１　急病等によりその利用を中止した日の前々日、前日又は当日に中止の連絡があった場合について算定可能とする。</w:t>
            </w:r>
          </w:p>
          <w:p w:rsidR="003F1FF5" w:rsidRPr="00AA77C4" w:rsidRDefault="003F1FF5" w:rsidP="003F1FF5">
            <w:pPr>
              <w:widowControl/>
              <w:spacing w:line="0" w:lineRule="atLeast"/>
              <w:ind w:leftChars="100" w:left="37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２　</w:t>
            </w:r>
            <w:r w:rsidRPr="00AA77C4">
              <w:rPr>
                <w:rFonts w:ascii="ＭＳ 明朝" w:eastAsia="ＭＳ 明朝" w:hAnsi="ＭＳ 明朝" w:cs="ＭＳ Ｐゴシック"/>
                <w:kern w:val="0"/>
                <w:sz w:val="16"/>
                <w:szCs w:val="16"/>
              </w:rPr>
              <w:t>「利用者又はその家族等との連絡調整その他の相談支援を行</w:t>
            </w:r>
            <w:r w:rsidRPr="00AA77C4">
              <w:rPr>
                <w:rFonts w:ascii="ＭＳ 明朝" w:eastAsia="ＭＳ 明朝" w:hAnsi="ＭＳ 明朝" w:cs="ＭＳ Ｐゴシック" w:hint="eastAsia"/>
                <w:kern w:val="0"/>
                <w:sz w:val="16"/>
                <w:szCs w:val="16"/>
              </w:rPr>
              <w:t>う」とは、電話等により当該利用者の状況を確認し、引き続き当該指定就労移行支援等の利用を促すなどの相談援助を行うとともに、当該相談援助の内容を記録することであり、直接の面会や自宅への訪問等を要しない。</w:t>
            </w:r>
          </w:p>
          <w:p w:rsidR="003F1FF5" w:rsidRPr="00AA77C4" w:rsidRDefault="003F1FF5" w:rsidP="003F1FF5">
            <w:pPr>
              <w:widowControl/>
              <w:spacing w:line="0" w:lineRule="atLeast"/>
              <w:rPr>
                <w:rFonts w:ascii="ＭＳ 明朝" w:eastAsia="ＭＳ 明朝" w:hAnsi="ＭＳ 明朝" w:cs="ＭＳ Ｐゴシック"/>
                <w:kern w:val="0"/>
                <w:sz w:val="16"/>
                <w:szCs w:val="16"/>
              </w:rPr>
            </w:pPr>
          </w:p>
        </w:tc>
        <w:tc>
          <w:tcPr>
            <w:tcW w:w="4991" w:type="dxa"/>
            <w:gridSpan w:val="2"/>
            <w:tcBorders>
              <w:top w:val="single" w:sz="4" w:space="0" w:color="auto"/>
              <w:left w:val="nil"/>
              <w:bottom w:val="single" w:sz="4" w:space="0" w:color="auto"/>
              <w:right w:val="single" w:sz="4" w:space="0" w:color="auto"/>
            </w:tcBorders>
            <w:shd w:val="clear" w:color="auto" w:fill="auto"/>
          </w:tcPr>
          <w:p w:rsidR="003F1FF5" w:rsidRPr="00AA77C4" w:rsidRDefault="003F1FF5" w:rsidP="003F1FF5">
            <w:pPr>
              <w:widowControl/>
              <w:spacing w:line="0" w:lineRule="atLeast"/>
              <w:rPr>
                <w:rFonts w:ascii="ＭＳ 明朝" w:eastAsia="ＭＳ 明朝" w:hAnsi="ＭＳ 明朝" w:cs="ＭＳ Ｐゴシック"/>
                <w:kern w:val="0"/>
                <w:sz w:val="16"/>
                <w:szCs w:val="16"/>
              </w:rPr>
            </w:pPr>
          </w:p>
          <w:p w:rsidR="003F1FF5" w:rsidRPr="00AA77C4" w:rsidRDefault="003F1FF5" w:rsidP="003F1FF5">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適　・　否　・　該当なし</w:t>
            </w:r>
          </w:p>
          <w:p w:rsidR="003F1FF5" w:rsidRPr="00AA77C4" w:rsidRDefault="003F1FF5" w:rsidP="003F1FF5">
            <w:pPr>
              <w:widowControl/>
              <w:spacing w:line="0" w:lineRule="atLeast"/>
              <w:rPr>
                <w:rFonts w:ascii="ＭＳ 明朝" w:eastAsia="ＭＳ 明朝" w:hAnsi="ＭＳ 明朝" w:cs="ＭＳ Ｐゴシック"/>
                <w:kern w:val="0"/>
                <w:sz w:val="16"/>
                <w:szCs w:val="16"/>
              </w:rPr>
            </w:pPr>
          </w:p>
          <w:p w:rsidR="003F1FF5" w:rsidRPr="00AA77C4" w:rsidRDefault="003F1FF5" w:rsidP="008E3A50">
            <w:pPr>
              <w:widowControl/>
              <w:numPr>
                <w:ilvl w:val="0"/>
                <w:numId w:val="10"/>
              </w:numPr>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欠席時対応加算　</w:t>
            </w:r>
            <w:r w:rsidRPr="00AA77C4">
              <w:rPr>
                <w:rFonts w:ascii="ＭＳ 明朝" w:eastAsia="ＭＳ 明朝" w:hAnsi="ＭＳ 明朝" w:cs="ＭＳ Ｐゴシック"/>
                <w:kern w:val="0"/>
                <w:sz w:val="16"/>
                <w:szCs w:val="16"/>
              </w:rPr>
              <w:t>【94単位】</w:t>
            </w:r>
          </w:p>
        </w:tc>
        <w:tc>
          <w:tcPr>
            <w:tcW w:w="1479" w:type="dxa"/>
            <w:tcBorders>
              <w:top w:val="single" w:sz="4" w:space="0" w:color="auto"/>
              <w:left w:val="nil"/>
              <w:bottom w:val="single" w:sz="4" w:space="0" w:color="auto"/>
              <w:right w:val="single" w:sz="4" w:space="0" w:color="auto"/>
            </w:tcBorders>
          </w:tcPr>
          <w:p w:rsidR="003F1FF5" w:rsidRPr="00AA77C4" w:rsidRDefault="003F1FF5" w:rsidP="003F1FF5">
            <w:pPr>
              <w:widowControl/>
              <w:spacing w:line="0" w:lineRule="atLeast"/>
              <w:rPr>
                <w:rFonts w:ascii="ＭＳ 明朝" w:eastAsia="ＭＳ 明朝" w:hAnsi="ＭＳ 明朝" w:cs="ＭＳ Ｐゴシック"/>
                <w:kern w:val="0"/>
                <w:sz w:val="16"/>
                <w:szCs w:val="16"/>
              </w:rPr>
            </w:pPr>
          </w:p>
          <w:p w:rsidR="003F1FF5" w:rsidRPr="00AA77C4" w:rsidRDefault="003F1FF5" w:rsidP="003F1FF5">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報酬告示別表</w:t>
            </w:r>
          </w:p>
          <w:p w:rsidR="003F1FF5" w:rsidRPr="00AA77C4" w:rsidRDefault="003F1FF5" w:rsidP="003F1FF5">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第12の10</w:t>
            </w:r>
          </w:p>
        </w:tc>
      </w:tr>
      <w:tr w:rsidR="00AA77C4" w:rsidRPr="00AA77C4" w:rsidTr="009E417B">
        <w:trPr>
          <w:trHeight w:val="20"/>
        </w:trPr>
        <w:tc>
          <w:tcPr>
            <w:tcW w:w="1419" w:type="dxa"/>
            <w:tcBorders>
              <w:top w:val="single" w:sz="4" w:space="0" w:color="auto"/>
              <w:left w:val="single" w:sz="4" w:space="0" w:color="auto"/>
              <w:bottom w:val="single" w:sz="4" w:space="0" w:color="auto"/>
              <w:right w:val="single" w:sz="4" w:space="0" w:color="auto"/>
            </w:tcBorders>
            <w:shd w:val="clear" w:color="auto" w:fill="auto"/>
          </w:tcPr>
          <w:p w:rsidR="003F1FF5" w:rsidRPr="00AA77C4" w:rsidRDefault="003F1FF5" w:rsidP="003F1FF5">
            <w:pPr>
              <w:widowControl/>
              <w:spacing w:line="0" w:lineRule="atLeast"/>
              <w:rPr>
                <w:rFonts w:ascii="ＭＳ 明朝" w:eastAsia="ＭＳ 明朝" w:hAnsi="ＭＳ 明朝" w:cs="ＭＳ Ｐゴシック"/>
                <w:kern w:val="0"/>
                <w:sz w:val="16"/>
                <w:szCs w:val="16"/>
              </w:rPr>
            </w:pPr>
          </w:p>
          <w:p w:rsidR="003F1FF5" w:rsidRPr="00AA77C4" w:rsidRDefault="00FC1B71" w:rsidP="003F1FF5">
            <w:pPr>
              <w:widowControl/>
              <w:spacing w:line="0" w:lineRule="atLeast"/>
              <w:ind w:left="16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11</w:t>
            </w:r>
            <w:r w:rsidR="003F1FF5" w:rsidRPr="00AA77C4">
              <w:rPr>
                <w:rFonts w:ascii="ＭＳ 明朝" w:eastAsia="ＭＳ 明朝" w:hAnsi="ＭＳ 明朝" w:cs="ＭＳ Ｐゴシック" w:hint="eastAsia"/>
                <w:kern w:val="0"/>
                <w:sz w:val="16"/>
                <w:szCs w:val="16"/>
              </w:rPr>
              <w:t xml:space="preserve">　医療連携体制加算</w:t>
            </w:r>
          </w:p>
        </w:tc>
        <w:tc>
          <w:tcPr>
            <w:tcW w:w="7514" w:type="dxa"/>
            <w:tcBorders>
              <w:top w:val="single" w:sz="4" w:space="0" w:color="auto"/>
              <w:left w:val="single" w:sz="4" w:space="0" w:color="auto"/>
              <w:bottom w:val="single" w:sz="4" w:space="0" w:color="auto"/>
              <w:right w:val="single" w:sz="4" w:space="0" w:color="auto"/>
            </w:tcBorders>
            <w:shd w:val="clear" w:color="auto" w:fill="auto"/>
          </w:tcPr>
          <w:p w:rsidR="003F1FF5" w:rsidRPr="00AA77C4" w:rsidRDefault="003F1FF5" w:rsidP="003F1FF5">
            <w:pPr>
              <w:widowControl/>
              <w:spacing w:line="0" w:lineRule="atLeast"/>
              <w:rPr>
                <w:rFonts w:ascii="ＭＳ 明朝" w:eastAsia="ＭＳ 明朝" w:hAnsi="ＭＳ 明朝" w:cs="ＭＳ Ｐゴシック"/>
                <w:kern w:val="0"/>
                <w:sz w:val="16"/>
                <w:szCs w:val="16"/>
                <w:highlight w:val="yellow"/>
              </w:rPr>
            </w:pPr>
          </w:p>
          <w:p w:rsidR="003F1FF5" w:rsidRPr="00AA77C4" w:rsidRDefault="003F1FF5" w:rsidP="003F1FF5">
            <w:pPr>
              <w:widowControl/>
              <w:spacing w:line="0" w:lineRule="atLeast"/>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ア　医療連携体制加算（Ⅰ）</w:t>
            </w:r>
          </w:p>
          <w:p w:rsidR="003F1FF5" w:rsidRPr="00AA77C4" w:rsidRDefault="003F1FF5" w:rsidP="003F1FF5">
            <w:pPr>
              <w:widowControl/>
              <w:spacing w:line="0" w:lineRule="atLeast"/>
              <w:ind w:leftChars="53" w:left="111" w:firstLineChars="100" w:firstLine="160"/>
              <w:jc w:val="lef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医療機関との連携により、看護職員を指定就労移行支援事業所等に訪問させ、当該看護職員が利用者１名に対して１時間未満の看護を行った場合に、当該看護を受けた利用者に対し、１回の訪問につき８人の利用者を限度として、１日につき所定単位数を算定しているか。</w:t>
            </w:r>
          </w:p>
          <w:p w:rsidR="003F1FF5" w:rsidRPr="00AA77C4" w:rsidRDefault="003F1FF5" w:rsidP="003F1FF5">
            <w:pPr>
              <w:widowControl/>
              <w:spacing w:line="0" w:lineRule="atLeast"/>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イ　医療連携体制加算（Ⅱ）</w:t>
            </w:r>
          </w:p>
          <w:p w:rsidR="003F1FF5" w:rsidRPr="00AA77C4" w:rsidRDefault="003F1FF5" w:rsidP="003F1FF5">
            <w:pPr>
              <w:widowControl/>
              <w:spacing w:line="0" w:lineRule="atLeast"/>
              <w:ind w:leftChars="53" w:left="111" w:firstLineChars="100" w:firstLine="160"/>
              <w:jc w:val="lef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医療機関との連携により、看護職員を指定就労移行支援事業所等に訪問させ、当該看護職員が利用者に対して１時間以上２時間未満の看護を行った場合に、当該看護を受けた利用者に対し、１回の訪問につき８人の利用者を限度として、１日につき所定単位数を算定しているか。</w:t>
            </w:r>
          </w:p>
          <w:p w:rsidR="003F1FF5" w:rsidRPr="00AA77C4" w:rsidRDefault="003F1FF5" w:rsidP="003F1FF5">
            <w:pPr>
              <w:widowControl/>
              <w:spacing w:line="0" w:lineRule="atLeast"/>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ウ</w:t>
            </w:r>
            <w:r w:rsidRPr="00AA77C4">
              <w:rPr>
                <w:rFonts w:ascii="ＭＳ ゴシック" w:eastAsia="ＭＳ ゴシック" w:hAnsi="ＭＳ ゴシック" w:cs="ＭＳ Ｐゴシック"/>
                <w:kern w:val="0"/>
                <w:sz w:val="16"/>
                <w:szCs w:val="16"/>
              </w:rPr>
              <w:t xml:space="preserve">　医療連携体制加算（Ⅲ）</w:t>
            </w:r>
          </w:p>
          <w:p w:rsidR="003F1FF5" w:rsidRPr="00AA77C4" w:rsidRDefault="003F1FF5" w:rsidP="003F1FF5">
            <w:pPr>
              <w:widowControl/>
              <w:spacing w:line="0" w:lineRule="atLeast"/>
              <w:ind w:leftChars="53" w:left="111" w:firstLineChars="100" w:firstLine="160"/>
              <w:jc w:val="lef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医療機関との連携により、看護職員を指定就労移行支援事業所等に訪問させ、当該看護職員が利用者に対して２時間以上の看護を行った場合に、当該看護を受けた利用者に対し、１回の訪問につき８人の利用者を限度として、１日につき所定単位数を算定しているか。</w:t>
            </w:r>
          </w:p>
          <w:p w:rsidR="003F1FF5" w:rsidRPr="00AA77C4" w:rsidRDefault="003F1FF5" w:rsidP="003F1FF5">
            <w:pPr>
              <w:widowControl/>
              <w:spacing w:line="0" w:lineRule="atLeast"/>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エ　医療連携体制加算（Ⅳ）</w:t>
            </w:r>
          </w:p>
          <w:p w:rsidR="003F1FF5" w:rsidRPr="00AA77C4" w:rsidRDefault="003F1FF5" w:rsidP="003F1FF5">
            <w:pPr>
              <w:widowControl/>
              <w:spacing w:line="0" w:lineRule="atLeast"/>
              <w:ind w:leftChars="53" w:left="111" w:firstLineChars="100" w:firstLine="160"/>
              <w:jc w:val="lef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医療機関との連携により、看護職員を指定就労移行支援事業所等に訪問させ、当該看護職員が別に厚生労働大臣が定める者に対して看護をを行った場合に、１回の訪問につき８人の利用者を限度として、当該看護を受けた利用者の数に応じ、１日につき所定単位数を算定しているか。</w:t>
            </w:r>
          </w:p>
          <w:p w:rsidR="003F1FF5" w:rsidRPr="00AA77C4" w:rsidRDefault="003F1FF5" w:rsidP="003F1FF5">
            <w:pPr>
              <w:widowControl/>
              <w:spacing w:line="0" w:lineRule="atLeast"/>
              <w:ind w:firstLineChars="200" w:firstLine="320"/>
              <w:jc w:val="lef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ただし、</w:t>
            </w:r>
            <w:r w:rsidRPr="00AA77C4">
              <w:rPr>
                <w:rFonts w:ascii="ＭＳ 明朝" w:eastAsia="ＭＳ 明朝" w:hAnsi="ＭＳ 明朝" w:cs="ＭＳ Ｐゴシック"/>
                <w:kern w:val="0"/>
                <w:sz w:val="16"/>
                <w:szCs w:val="16"/>
              </w:rPr>
              <w:t xml:space="preserve">　医療連携体制加算</w:t>
            </w:r>
            <w:r w:rsidRPr="00AA77C4">
              <w:rPr>
                <w:rFonts w:ascii="ＭＳ 明朝" w:eastAsia="ＭＳ 明朝" w:hAnsi="ＭＳ 明朝" w:cs="ＭＳ Ｐゴシック" w:hint="eastAsia"/>
                <w:kern w:val="0"/>
                <w:sz w:val="16"/>
                <w:szCs w:val="16"/>
              </w:rPr>
              <w:t>（Ⅰ）～</w:t>
            </w:r>
            <w:r w:rsidRPr="00AA77C4">
              <w:rPr>
                <w:rFonts w:ascii="ＭＳ 明朝" w:eastAsia="ＭＳ 明朝" w:hAnsi="ＭＳ 明朝" w:cs="ＭＳ Ｐゴシック"/>
                <w:kern w:val="0"/>
                <w:sz w:val="16"/>
                <w:szCs w:val="16"/>
              </w:rPr>
              <w:t>（Ⅲ）</w:t>
            </w:r>
            <w:r w:rsidRPr="00AA77C4">
              <w:rPr>
                <w:rFonts w:ascii="ＭＳ 明朝" w:eastAsia="ＭＳ 明朝" w:hAnsi="ＭＳ 明朝" w:cs="ＭＳ Ｐゴシック" w:hint="eastAsia"/>
                <w:kern w:val="0"/>
                <w:sz w:val="16"/>
                <w:szCs w:val="16"/>
              </w:rPr>
              <w:t>を算定している利用者については、算定しない。</w:t>
            </w:r>
          </w:p>
          <w:p w:rsidR="003F1FF5" w:rsidRPr="00AA77C4" w:rsidRDefault="003F1FF5" w:rsidP="003F1FF5">
            <w:pPr>
              <w:widowControl/>
              <w:spacing w:line="0" w:lineRule="atLeast"/>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オ　　医療連携体制加算（Ⅴ）</w:t>
            </w:r>
          </w:p>
          <w:p w:rsidR="003F1FF5" w:rsidRPr="00AA77C4" w:rsidRDefault="003F1FF5" w:rsidP="003F1FF5">
            <w:pPr>
              <w:widowControl/>
              <w:spacing w:line="0" w:lineRule="atLeast"/>
              <w:ind w:leftChars="53" w:left="111" w:firstLineChars="100" w:firstLine="160"/>
              <w:jc w:val="lef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医療機関との連携により、看護職員を指定就労移行支援事業所等に訪問させ、認定特定行為業務従事者に喀痰吸引等に係る指導を行った場合に、当該看護職員１人に対し、１日につき所定単位数を算定しているか。</w:t>
            </w:r>
          </w:p>
          <w:p w:rsidR="003F1FF5" w:rsidRPr="00AA77C4" w:rsidRDefault="003F1FF5" w:rsidP="003F1FF5">
            <w:pPr>
              <w:widowControl/>
              <w:spacing w:line="0" w:lineRule="atLeast"/>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カ　　医療連携体制加算（Ⅵ）</w:t>
            </w:r>
          </w:p>
          <w:p w:rsidR="003F1FF5" w:rsidRPr="00AA77C4" w:rsidRDefault="003F1FF5" w:rsidP="003F1FF5">
            <w:pPr>
              <w:widowControl/>
              <w:spacing w:line="0" w:lineRule="atLeast"/>
              <w:ind w:leftChars="53" w:left="111" w:firstLineChars="100" w:firstLine="160"/>
              <w:jc w:val="lef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喀痰吸引等が必要な利用者に対して、認定特定行為業務従事者が、喀痰吸引等を行った場合に、１日につき所定単位を算定しているか。</w:t>
            </w:r>
          </w:p>
          <w:p w:rsidR="003F1FF5" w:rsidRPr="00AA77C4" w:rsidRDefault="003F1FF5" w:rsidP="003F1FF5">
            <w:pPr>
              <w:widowControl/>
              <w:spacing w:line="0" w:lineRule="atLeast"/>
              <w:ind w:leftChars="53" w:left="111" w:firstLineChars="100" w:firstLine="160"/>
              <w:jc w:val="lef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ただし、医療連携体制加算（Ⅰ）～（Ⅳ）のいずれかを算定している利用者に対しては、算定しない。</w:t>
            </w:r>
          </w:p>
          <w:p w:rsidR="003F1FF5" w:rsidRPr="00AA77C4" w:rsidRDefault="003F1FF5" w:rsidP="003F1FF5">
            <w:pPr>
              <w:widowControl/>
              <w:spacing w:line="0" w:lineRule="atLeast"/>
              <w:ind w:leftChars="53" w:left="111" w:firstLineChars="100" w:firstLine="160"/>
              <w:jc w:val="left"/>
              <w:rPr>
                <w:rFonts w:ascii="ＭＳ 明朝" w:eastAsia="ＭＳ 明朝" w:hAnsi="ＭＳ 明朝" w:cs="ＭＳ Ｐゴシック"/>
                <w:kern w:val="0"/>
                <w:sz w:val="16"/>
                <w:szCs w:val="16"/>
              </w:rPr>
            </w:pPr>
          </w:p>
          <w:p w:rsidR="003F1FF5" w:rsidRPr="00AA77C4" w:rsidRDefault="003F1FF5" w:rsidP="003F1FF5">
            <w:pPr>
              <w:widowControl/>
              <w:spacing w:line="0" w:lineRule="atLeast"/>
              <w:ind w:leftChars="100" w:left="530" w:hangingChars="200" w:hanging="320"/>
              <w:rPr>
                <w:rFonts w:ascii="ＭＳ 明朝" w:eastAsia="ＭＳ 明朝" w:hAnsi="ＭＳ 明朝" w:cs="ＭＳ Ｐゴシック"/>
                <w:kern w:val="0"/>
                <w:sz w:val="16"/>
                <w:szCs w:val="16"/>
              </w:rPr>
            </w:pPr>
            <w:r w:rsidRPr="00AA77C4">
              <w:rPr>
                <w:rFonts w:ascii="ＭＳ ゴシック" w:eastAsia="ＭＳ ゴシック" w:hAnsi="ＭＳ ゴシック" w:cs="ＭＳ Ｐゴシック" w:hint="eastAsia"/>
                <w:kern w:val="0"/>
                <w:sz w:val="16"/>
                <w:szCs w:val="16"/>
                <w:shd w:val="pct15" w:color="auto" w:fill="FFFFFF"/>
              </w:rPr>
              <w:t xml:space="preserve">※留意事項　　　　　　　　　　　　　　　　　　　　　　　　　　　　　　　　　　　　　　　</w:t>
            </w:r>
          </w:p>
          <w:p w:rsidR="003F1FF5" w:rsidRPr="00AA77C4" w:rsidRDefault="003F1FF5" w:rsidP="003F1FF5">
            <w:pPr>
              <w:widowControl/>
              <w:spacing w:line="0" w:lineRule="atLeast"/>
              <w:ind w:leftChars="100" w:left="37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１　</w:t>
            </w:r>
            <w:r w:rsidRPr="00AA77C4">
              <w:rPr>
                <w:rFonts w:ascii="ＭＳ 明朝" w:eastAsia="ＭＳ 明朝" w:hAnsi="ＭＳ 明朝" w:cs="ＭＳ Ｐゴシック"/>
                <w:kern w:val="0"/>
                <w:sz w:val="16"/>
                <w:szCs w:val="16"/>
              </w:rPr>
              <w:t>医療連携体制加算(Ⅰ)から（</w:t>
            </w:r>
            <w:r w:rsidRPr="00AA77C4">
              <w:rPr>
                <w:rFonts w:ascii="ＭＳ 明朝" w:eastAsia="ＭＳ 明朝" w:hAnsi="ＭＳ 明朝" w:cs="ＭＳ Ｐゴシック" w:hint="eastAsia"/>
                <w:kern w:val="0"/>
                <w:sz w:val="16"/>
                <w:szCs w:val="16"/>
              </w:rPr>
              <w:t>Ⅵ</w:t>
            </w:r>
            <w:r w:rsidRPr="00AA77C4">
              <w:rPr>
                <w:rFonts w:ascii="ＭＳ 明朝" w:eastAsia="ＭＳ 明朝" w:hAnsi="ＭＳ 明朝" w:cs="ＭＳ Ｐゴシック"/>
                <w:kern w:val="0"/>
                <w:sz w:val="16"/>
                <w:szCs w:val="16"/>
              </w:rPr>
              <w:t>）につい</w:t>
            </w:r>
            <w:r w:rsidRPr="00AA77C4">
              <w:rPr>
                <w:rFonts w:ascii="ＭＳ 明朝" w:eastAsia="ＭＳ 明朝" w:hAnsi="ＭＳ 明朝" w:cs="ＭＳ Ｐゴシック" w:hint="eastAsia"/>
                <w:kern w:val="0"/>
                <w:sz w:val="16"/>
                <w:szCs w:val="16"/>
              </w:rPr>
              <w:t>ては、医療機関等との連携により、看護職員を指定就労移行支援事業所等に訪問させ当該看護職員が障害者に対して看護の提供又は認定特定行為業務従事者に対し喀痰吸引等に係る指導を行った場合に評価を行うものである。</w:t>
            </w:r>
          </w:p>
          <w:p w:rsidR="003F1FF5" w:rsidRPr="00AA77C4" w:rsidRDefault="003F1FF5" w:rsidP="003F1FF5">
            <w:pPr>
              <w:widowControl/>
              <w:spacing w:line="0" w:lineRule="atLeast"/>
              <w:ind w:leftChars="200" w:left="58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ア　指定就労移行支援事業所</w:t>
            </w:r>
            <w:r w:rsidRPr="00AA77C4">
              <w:rPr>
                <w:rFonts w:ascii="ＭＳ 明朝" w:eastAsia="ＭＳ 明朝" w:hAnsi="ＭＳ 明朝" w:cs="ＭＳ Ｐゴシック"/>
                <w:kern w:val="0"/>
                <w:sz w:val="16"/>
                <w:szCs w:val="16"/>
              </w:rPr>
              <w:t>等は、あらかじめ医療連携体制加算に係</w:t>
            </w:r>
            <w:r w:rsidRPr="00AA77C4">
              <w:rPr>
                <w:rFonts w:ascii="ＭＳ 明朝" w:eastAsia="ＭＳ 明朝" w:hAnsi="ＭＳ 明朝" w:cs="ＭＳ Ｐゴシック" w:hint="eastAsia"/>
                <w:kern w:val="0"/>
                <w:sz w:val="16"/>
                <w:szCs w:val="16"/>
              </w:rPr>
              <w:t>る業務について医療機関等と委託契約を締結し、障害者に対する看護の提供又は認定特定行為業務従事者に対する喀痰吸引等に係る指導に必要な費用を医療機関に支払うこととする。</w:t>
            </w:r>
          </w:p>
          <w:p w:rsidR="003F1FF5" w:rsidRPr="00AA77C4" w:rsidRDefault="003F1FF5" w:rsidP="003F1FF5">
            <w:pPr>
              <w:widowControl/>
              <w:spacing w:line="0" w:lineRule="atLeast"/>
              <w:ind w:leftChars="300" w:left="630"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このサービスは指定就労移行支援事業所等として行うものであるから、当該利用者の主治医から看護の提供又は喀痰吸引等に係る指導等に関する指示を受けること。この場合の指示については、利用者ごとに受けるとともに、その内容を書面で残すこと。</w:t>
            </w:r>
          </w:p>
          <w:p w:rsidR="003F1FF5" w:rsidRPr="00AA77C4" w:rsidRDefault="003F1FF5" w:rsidP="003F1FF5">
            <w:pPr>
              <w:widowControl/>
              <w:spacing w:line="0" w:lineRule="atLeast"/>
              <w:ind w:leftChars="300" w:left="63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当該利用者の主治医以外の医師が主治医と十分に利用者に関する情報共有を行い、必要な指示を行うことができる場合に限り、主治医以外の医師の指示であっても差し支えない。</w:t>
            </w:r>
          </w:p>
          <w:p w:rsidR="003F1FF5" w:rsidRPr="00AA77C4" w:rsidRDefault="003F1FF5" w:rsidP="003F1FF5">
            <w:pPr>
              <w:widowControl/>
              <w:spacing w:line="0" w:lineRule="atLeast"/>
              <w:ind w:leftChars="200" w:left="58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イ　</w:t>
            </w:r>
            <w:r w:rsidRPr="00AA77C4">
              <w:rPr>
                <w:rFonts w:ascii="ＭＳ 明朝" w:eastAsia="ＭＳ 明朝" w:hAnsi="ＭＳ 明朝" w:cs="ＭＳ Ｐゴシック"/>
                <w:kern w:val="0"/>
                <w:sz w:val="16"/>
                <w:szCs w:val="16"/>
              </w:rPr>
              <w:t>看護の提供においては、当該利用者の主治医の指示で受けた</w:t>
            </w:r>
            <w:r w:rsidRPr="00AA77C4">
              <w:rPr>
                <w:rFonts w:ascii="ＭＳ 明朝" w:eastAsia="ＭＳ 明朝" w:hAnsi="ＭＳ 明朝" w:cs="ＭＳ Ｐゴシック" w:hint="eastAsia"/>
                <w:kern w:val="0"/>
                <w:sz w:val="16"/>
                <w:szCs w:val="16"/>
              </w:rPr>
              <w:t>具体的な看護内容等を個別支援計画等に記載すること。また、当該利用者の主治医に対し、定期的に看護の提供状況等を報告すること。</w:t>
            </w:r>
          </w:p>
          <w:p w:rsidR="003F1FF5" w:rsidRPr="00AA77C4" w:rsidRDefault="003F1FF5" w:rsidP="003F1FF5">
            <w:pPr>
              <w:widowControl/>
              <w:spacing w:line="0" w:lineRule="atLeast"/>
              <w:ind w:leftChars="200" w:left="58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ウ　</w:t>
            </w:r>
            <w:r w:rsidRPr="00AA77C4">
              <w:rPr>
                <w:rFonts w:ascii="ＭＳ 明朝" w:eastAsia="ＭＳ 明朝" w:hAnsi="ＭＳ 明朝" w:cs="ＭＳ Ｐゴシック"/>
                <w:kern w:val="0"/>
                <w:sz w:val="16"/>
                <w:szCs w:val="16"/>
              </w:rPr>
              <w:t>看護職員の派遣については、同一法人内の他の施設に勤務す</w:t>
            </w:r>
            <w:r w:rsidRPr="00AA77C4">
              <w:rPr>
                <w:rFonts w:ascii="ＭＳ 明朝" w:eastAsia="ＭＳ 明朝" w:hAnsi="ＭＳ 明朝" w:cs="ＭＳ Ｐゴシック" w:hint="eastAsia"/>
                <w:kern w:val="0"/>
                <w:sz w:val="16"/>
                <w:szCs w:val="16"/>
              </w:rPr>
              <w:t>る看護職員を活用する場合も可能であるが、他の事業所の配置基準を遵守した上で、医師の指示を受けてサービスの提供を行うこと。</w:t>
            </w:r>
          </w:p>
          <w:p w:rsidR="003F1FF5" w:rsidRPr="00AA77C4" w:rsidRDefault="003F1FF5" w:rsidP="003F1FF5">
            <w:pPr>
              <w:widowControl/>
              <w:spacing w:line="0" w:lineRule="atLeast"/>
              <w:ind w:leftChars="200" w:left="58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エ　</w:t>
            </w:r>
            <w:r w:rsidRPr="00AA77C4">
              <w:rPr>
                <w:rFonts w:ascii="ＭＳ 明朝" w:eastAsia="ＭＳ 明朝" w:hAnsi="ＭＳ 明朝" w:cs="ＭＳ Ｐゴシック"/>
                <w:kern w:val="0"/>
                <w:sz w:val="16"/>
                <w:szCs w:val="16"/>
              </w:rPr>
              <w:t>看護の提供又は喀痰吸引等に係る指導上必要となる衛生材</w:t>
            </w:r>
            <w:r w:rsidRPr="00AA77C4">
              <w:rPr>
                <w:rFonts w:ascii="ＭＳ 明朝" w:eastAsia="ＭＳ 明朝" w:hAnsi="ＭＳ 明朝" w:cs="ＭＳ Ｐゴシック" w:hint="eastAsia"/>
                <w:kern w:val="0"/>
                <w:sz w:val="16"/>
                <w:szCs w:val="16"/>
              </w:rPr>
              <w:t>料、医薬品等の費用は指定短期入所事業所等が負担するものとする。なお、医薬品等が医療保険の算定対象となる場合は、適正な診療報酬を請求すること。</w:t>
            </w:r>
          </w:p>
          <w:p w:rsidR="003F1FF5" w:rsidRPr="00AA77C4" w:rsidRDefault="003F1FF5" w:rsidP="003F1FF5">
            <w:pPr>
              <w:widowControl/>
              <w:spacing w:line="0" w:lineRule="atLeast"/>
              <w:rPr>
                <w:rFonts w:ascii="ＭＳ 明朝" w:eastAsia="ＭＳ 明朝" w:hAnsi="ＭＳ 明朝" w:cs="ＭＳ Ｐゴシック"/>
                <w:kern w:val="0"/>
                <w:sz w:val="16"/>
                <w:szCs w:val="16"/>
              </w:rPr>
            </w:pPr>
          </w:p>
          <w:p w:rsidR="003F1FF5" w:rsidRPr="00AA77C4" w:rsidRDefault="003F1FF5" w:rsidP="003F1FF5">
            <w:pPr>
              <w:widowControl/>
              <w:spacing w:line="0" w:lineRule="atLeast"/>
              <w:ind w:leftChars="100" w:left="37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２　</w:t>
            </w:r>
            <w:r w:rsidRPr="00AA77C4">
              <w:rPr>
                <w:rFonts w:ascii="ＭＳ 明朝" w:eastAsia="ＭＳ 明朝" w:hAnsi="ＭＳ 明朝" w:cs="ＭＳ Ｐゴシック"/>
                <w:kern w:val="0"/>
                <w:sz w:val="16"/>
                <w:szCs w:val="16"/>
              </w:rPr>
              <w:t>医療連携体制加算(Ⅰ)から(</w:t>
            </w:r>
            <w:r w:rsidRPr="00AA77C4">
              <w:rPr>
                <w:rFonts w:ascii="ＭＳ 明朝" w:eastAsia="ＭＳ 明朝" w:hAnsi="ＭＳ 明朝" w:cs="ＭＳ Ｐゴシック" w:hint="eastAsia"/>
                <w:kern w:val="0"/>
                <w:sz w:val="16"/>
                <w:szCs w:val="16"/>
              </w:rPr>
              <w:t>Ⅳ</w:t>
            </w:r>
            <w:r w:rsidRPr="00AA77C4">
              <w:rPr>
                <w:rFonts w:ascii="ＭＳ 明朝" w:eastAsia="ＭＳ 明朝" w:hAnsi="ＭＳ 明朝" w:cs="ＭＳ Ｐゴシック"/>
                <w:kern w:val="0"/>
                <w:sz w:val="16"/>
                <w:szCs w:val="16"/>
              </w:rPr>
              <w:t>)につい</w:t>
            </w:r>
            <w:r w:rsidRPr="00AA77C4">
              <w:rPr>
                <w:rFonts w:ascii="ＭＳ 明朝" w:eastAsia="ＭＳ 明朝" w:hAnsi="ＭＳ 明朝" w:cs="ＭＳ Ｐゴシック" w:hint="eastAsia"/>
                <w:kern w:val="0"/>
                <w:sz w:val="16"/>
                <w:szCs w:val="16"/>
              </w:rPr>
              <w:t>て、看護職員１人が看護することが可能な利用者数は、以下アからウにより取り扱うこと。</w:t>
            </w:r>
          </w:p>
          <w:p w:rsidR="003F1FF5" w:rsidRPr="00AA77C4" w:rsidRDefault="003F1FF5" w:rsidP="003F1FF5">
            <w:pPr>
              <w:widowControl/>
              <w:spacing w:line="0" w:lineRule="atLeast"/>
              <w:ind w:leftChars="200" w:left="4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ア　</w:t>
            </w:r>
            <w:r w:rsidRPr="00AA77C4">
              <w:rPr>
                <w:rFonts w:ascii="ＭＳ 明朝" w:eastAsia="ＭＳ 明朝" w:hAnsi="ＭＳ 明朝" w:cs="ＭＳ Ｐゴシック"/>
                <w:kern w:val="0"/>
                <w:sz w:val="16"/>
                <w:szCs w:val="16"/>
              </w:rPr>
              <w:t>医療連携体制加算（Ⅰ）から（Ⅲ）における取扱い</w:t>
            </w:r>
          </w:p>
          <w:p w:rsidR="003F1FF5" w:rsidRPr="00AA77C4" w:rsidRDefault="003F1FF5" w:rsidP="003F1FF5">
            <w:pPr>
              <w:widowControl/>
              <w:spacing w:line="0" w:lineRule="atLeast"/>
              <w:ind w:leftChars="200" w:left="420" w:firstLineChars="200" w:firstLine="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医療連携体制加算（Ⅰ）から（Ⅲ）を算定する利用者全体で８人を限度とすること。</w:t>
            </w:r>
          </w:p>
          <w:p w:rsidR="003F1FF5" w:rsidRPr="00AA77C4" w:rsidRDefault="003F1FF5" w:rsidP="003F1FF5">
            <w:pPr>
              <w:widowControl/>
              <w:spacing w:line="0" w:lineRule="atLeast"/>
              <w:ind w:leftChars="200" w:left="4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イ　</w:t>
            </w:r>
            <w:r w:rsidRPr="00AA77C4">
              <w:rPr>
                <w:rFonts w:ascii="ＭＳ 明朝" w:eastAsia="ＭＳ 明朝" w:hAnsi="ＭＳ 明朝" w:cs="ＭＳ Ｐゴシック"/>
                <w:kern w:val="0"/>
                <w:sz w:val="16"/>
                <w:szCs w:val="16"/>
              </w:rPr>
              <w:t>医療連携体制加算（Ⅳ）における取扱い</w:t>
            </w:r>
          </w:p>
          <w:p w:rsidR="003F1FF5" w:rsidRPr="00AA77C4" w:rsidRDefault="003F1FF5" w:rsidP="003F1FF5">
            <w:pPr>
              <w:widowControl/>
              <w:spacing w:line="0" w:lineRule="atLeast"/>
              <w:ind w:leftChars="200" w:left="420" w:firstLineChars="200" w:firstLine="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医療連携体制加算（Ⅳ）を算定する利用者全体で８人を限度とすること。</w:t>
            </w:r>
          </w:p>
          <w:p w:rsidR="003F1FF5" w:rsidRPr="00AA77C4" w:rsidRDefault="003F1FF5" w:rsidP="003F1FF5">
            <w:pPr>
              <w:widowControl/>
              <w:spacing w:line="0" w:lineRule="atLeast"/>
              <w:ind w:leftChars="200" w:left="4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ウ　</w:t>
            </w:r>
            <w:r w:rsidRPr="00AA77C4">
              <w:rPr>
                <w:rFonts w:ascii="ＭＳ 明朝" w:eastAsia="ＭＳ 明朝" w:hAnsi="ＭＳ 明朝" w:cs="ＭＳ Ｐゴシック"/>
                <w:kern w:val="0"/>
                <w:sz w:val="16"/>
                <w:szCs w:val="16"/>
              </w:rPr>
              <w:t>ア及びイの利用者数について、それぞれについて８人を限</w:t>
            </w:r>
            <w:r w:rsidRPr="00AA77C4">
              <w:rPr>
                <w:rFonts w:ascii="ＭＳ 明朝" w:eastAsia="ＭＳ 明朝" w:hAnsi="ＭＳ 明朝" w:cs="ＭＳ Ｐゴシック" w:hint="eastAsia"/>
                <w:kern w:val="0"/>
                <w:sz w:val="16"/>
                <w:szCs w:val="16"/>
              </w:rPr>
              <w:t>度に算定可能であること。</w:t>
            </w:r>
          </w:p>
          <w:p w:rsidR="003F1FF5" w:rsidRPr="00AA77C4" w:rsidRDefault="003F1FF5" w:rsidP="003F1FF5">
            <w:pPr>
              <w:widowControl/>
              <w:spacing w:line="0" w:lineRule="atLeast"/>
              <w:rPr>
                <w:rFonts w:ascii="ＭＳ 明朝" w:eastAsia="ＭＳ 明朝" w:hAnsi="ＭＳ 明朝" w:cs="ＭＳ Ｐゴシック"/>
                <w:kern w:val="0"/>
                <w:sz w:val="16"/>
                <w:szCs w:val="16"/>
                <w:highlight w:val="yellow"/>
              </w:rPr>
            </w:pPr>
          </w:p>
          <w:p w:rsidR="00FF3405" w:rsidRPr="00AA77C4" w:rsidRDefault="00FF3405" w:rsidP="003F1FF5">
            <w:pPr>
              <w:widowControl/>
              <w:spacing w:line="0" w:lineRule="atLeast"/>
              <w:rPr>
                <w:rFonts w:ascii="ＭＳ 明朝" w:eastAsia="ＭＳ 明朝" w:hAnsi="ＭＳ 明朝" w:cs="ＭＳ Ｐゴシック"/>
                <w:kern w:val="0"/>
                <w:sz w:val="16"/>
                <w:szCs w:val="16"/>
                <w:highlight w:val="yellow"/>
              </w:rPr>
            </w:pPr>
          </w:p>
          <w:p w:rsidR="00FF3405" w:rsidRPr="00AA77C4" w:rsidRDefault="00FF3405" w:rsidP="003F1FF5">
            <w:pPr>
              <w:widowControl/>
              <w:spacing w:line="0" w:lineRule="atLeast"/>
              <w:rPr>
                <w:rFonts w:ascii="ＭＳ 明朝" w:eastAsia="ＭＳ 明朝" w:hAnsi="ＭＳ 明朝" w:cs="ＭＳ Ｐゴシック"/>
                <w:kern w:val="0"/>
                <w:sz w:val="16"/>
                <w:szCs w:val="16"/>
                <w:highlight w:val="yellow"/>
              </w:rPr>
            </w:pPr>
          </w:p>
        </w:tc>
        <w:tc>
          <w:tcPr>
            <w:tcW w:w="4991" w:type="dxa"/>
            <w:gridSpan w:val="2"/>
            <w:tcBorders>
              <w:top w:val="single" w:sz="4" w:space="0" w:color="auto"/>
              <w:left w:val="nil"/>
              <w:bottom w:val="single" w:sz="4" w:space="0" w:color="auto"/>
              <w:right w:val="single" w:sz="4" w:space="0" w:color="auto"/>
            </w:tcBorders>
            <w:shd w:val="clear" w:color="auto" w:fill="auto"/>
          </w:tcPr>
          <w:p w:rsidR="003F1FF5" w:rsidRPr="00AA77C4" w:rsidRDefault="003F1FF5" w:rsidP="003F1FF5">
            <w:pPr>
              <w:widowControl/>
              <w:spacing w:line="0" w:lineRule="atLeast"/>
              <w:rPr>
                <w:rFonts w:ascii="ＭＳ 明朝" w:eastAsia="ＭＳ 明朝" w:hAnsi="ＭＳ 明朝" w:cs="ＭＳ Ｐゴシック"/>
                <w:kern w:val="0"/>
                <w:sz w:val="16"/>
                <w:szCs w:val="16"/>
              </w:rPr>
            </w:pPr>
          </w:p>
          <w:p w:rsidR="003F1FF5" w:rsidRPr="00AA77C4" w:rsidRDefault="003F1FF5" w:rsidP="003F1FF5">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適　・　否　・　該当なし</w:t>
            </w:r>
          </w:p>
          <w:p w:rsidR="003F1FF5" w:rsidRPr="00AA77C4" w:rsidRDefault="003F1FF5" w:rsidP="003F1FF5">
            <w:pPr>
              <w:widowControl/>
              <w:spacing w:line="0" w:lineRule="atLeast"/>
              <w:rPr>
                <w:rFonts w:ascii="ＭＳ 明朝" w:eastAsia="ＭＳ 明朝" w:hAnsi="ＭＳ 明朝" w:cs="ＭＳ Ｐゴシック"/>
                <w:kern w:val="0"/>
                <w:sz w:val="16"/>
                <w:szCs w:val="16"/>
              </w:rPr>
            </w:pPr>
          </w:p>
          <w:p w:rsidR="003F1FF5" w:rsidRPr="00AA77C4" w:rsidRDefault="003F1FF5" w:rsidP="003F1FF5">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算定状況</w:t>
            </w:r>
          </w:p>
          <w:p w:rsidR="003F1FF5" w:rsidRPr="00AA77C4" w:rsidRDefault="003F1FF5" w:rsidP="003F1FF5">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ア□　医療連携体制加算（Ⅰ）　　　　　　　　【 32</w:t>
            </w:r>
            <w:r w:rsidRPr="00AA77C4">
              <w:rPr>
                <w:rFonts w:ascii="ＭＳ 明朝" w:eastAsia="ＭＳ 明朝" w:hAnsi="ＭＳ 明朝" w:cs="ＭＳ Ｐゴシック"/>
                <w:kern w:val="0"/>
                <w:sz w:val="16"/>
                <w:szCs w:val="16"/>
              </w:rPr>
              <w:t>単位</w:t>
            </w:r>
            <w:r w:rsidRPr="00AA77C4">
              <w:rPr>
                <w:rFonts w:ascii="ＭＳ 明朝" w:eastAsia="ＭＳ 明朝" w:hAnsi="ＭＳ 明朝" w:cs="ＭＳ Ｐゴシック" w:hint="eastAsia"/>
                <w:kern w:val="0"/>
                <w:sz w:val="16"/>
                <w:szCs w:val="16"/>
              </w:rPr>
              <w:t>】</w:t>
            </w:r>
          </w:p>
          <w:p w:rsidR="003F1FF5" w:rsidRPr="00AA77C4" w:rsidRDefault="003F1FF5" w:rsidP="003F1FF5">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イ□　医療連携体制加算（Ⅱ）　　　　　　　　【 63</w:t>
            </w:r>
            <w:r w:rsidRPr="00AA77C4">
              <w:rPr>
                <w:rFonts w:ascii="ＭＳ 明朝" w:eastAsia="ＭＳ 明朝" w:hAnsi="ＭＳ 明朝" w:cs="ＭＳ Ｐゴシック"/>
                <w:kern w:val="0"/>
                <w:sz w:val="16"/>
                <w:szCs w:val="16"/>
              </w:rPr>
              <w:t>単位</w:t>
            </w:r>
            <w:r w:rsidRPr="00AA77C4">
              <w:rPr>
                <w:rFonts w:ascii="ＭＳ 明朝" w:eastAsia="ＭＳ 明朝" w:hAnsi="ＭＳ 明朝" w:cs="ＭＳ Ｐゴシック" w:hint="eastAsia"/>
                <w:kern w:val="0"/>
                <w:sz w:val="16"/>
                <w:szCs w:val="16"/>
              </w:rPr>
              <w:t>】</w:t>
            </w:r>
          </w:p>
          <w:p w:rsidR="003F1FF5" w:rsidRPr="00AA77C4" w:rsidRDefault="003F1FF5" w:rsidP="003F1FF5">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ウ□</w:t>
            </w:r>
            <w:r w:rsidRPr="00AA77C4">
              <w:rPr>
                <w:rFonts w:ascii="ＭＳ 明朝" w:eastAsia="ＭＳ 明朝" w:hAnsi="ＭＳ 明朝" w:cs="ＭＳ Ｐゴシック"/>
                <w:kern w:val="0"/>
                <w:sz w:val="16"/>
                <w:szCs w:val="16"/>
              </w:rPr>
              <w:t xml:space="preserve">　医療連携体制加算（Ⅲ）</w:t>
            </w:r>
            <w:r w:rsidRPr="00AA77C4">
              <w:rPr>
                <w:rFonts w:ascii="ＭＳ 明朝" w:eastAsia="ＭＳ 明朝" w:hAnsi="ＭＳ 明朝" w:cs="ＭＳ Ｐゴシック" w:hint="eastAsia"/>
                <w:kern w:val="0"/>
                <w:sz w:val="16"/>
                <w:szCs w:val="16"/>
              </w:rPr>
              <w:t xml:space="preserve">　　　　　　　　【125</w:t>
            </w:r>
            <w:r w:rsidRPr="00AA77C4">
              <w:rPr>
                <w:rFonts w:ascii="ＭＳ 明朝" w:eastAsia="ＭＳ 明朝" w:hAnsi="ＭＳ 明朝" w:cs="ＭＳ Ｐゴシック"/>
                <w:kern w:val="0"/>
                <w:sz w:val="16"/>
                <w:szCs w:val="16"/>
              </w:rPr>
              <w:t>単位</w:t>
            </w:r>
            <w:r w:rsidRPr="00AA77C4">
              <w:rPr>
                <w:rFonts w:ascii="ＭＳ 明朝" w:eastAsia="ＭＳ 明朝" w:hAnsi="ＭＳ 明朝" w:cs="ＭＳ Ｐゴシック" w:hint="eastAsia"/>
                <w:kern w:val="0"/>
                <w:sz w:val="16"/>
                <w:szCs w:val="16"/>
              </w:rPr>
              <w:t>】</w:t>
            </w:r>
          </w:p>
          <w:p w:rsidR="003F1FF5" w:rsidRPr="00AA77C4" w:rsidRDefault="003F1FF5" w:rsidP="003F1FF5">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エ　　医療連携体制加算（Ⅳ）　　</w:t>
            </w:r>
          </w:p>
          <w:p w:rsidR="003F1FF5" w:rsidRPr="00AA77C4" w:rsidRDefault="003F1FF5" w:rsidP="003F1FF5">
            <w:pPr>
              <w:widowControl/>
              <w:spacing w:line="0" w:lineRule="atLeast"/>
              <w:ind w:firstLineChars="200" w:firstLine="320"/>
              <w:jc w:val="lef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看護を受けた利用者が１人　　　　　　　【800</w:t>
            </w:r>
            <w:r w:rsidRPr="00AA77C4">
              <w:rPr>
                <w:rFonts w:ascii="ＭＳ 明朝" w:eastAsia="ＭＳ 明朝" w:hAnsi="ＭＳ 明朝" w:cs="ＭＳ Ｐゴシック"/>
                <w:kern w:val="0"/>
                <w:sz w:val="16"/>
                <w:szCs w:val="16"/>
              </w:rPr>
              <w:t>単位】</w:t>
            </w:r>
          </w:p>
          <w:p w:rsidR="003F1FF5" w:rsidRPr="00AA77C4" w:rsidRDefault="003F1FF5" w:rsidP="003F1FF5">
            <w:pPr>
              <w:widowControl/>
              <w:spacing w:line="0" w:lineRule="atLeast"/>
              <w:ind w:firstLineChars="200" w:firstLine="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看護を受けた利用者が２人　　　　　　　【500</w:t>
            </w:r>
            <w:r w:rsidRPr="00AA77C4">
              <w:rPr>
                <w:rFonts w:ascii="ＭＳ 明朝" w:eastAsia="ＭＳ 明朝" w:hAnsi="ＭＳ 明朝" w:cs="ＭＳ Ｐゴシック"/>
                <w:kern w:val="0"/>
                <w:sz w:val="16"/>
                <w:szCs w:val="16"/>
              </w:rPr>
              <w:t>単位】</w:t>
            </w:r>
          </w:p>
          <w:p w:rsidR="003F1FF5" w:rsidRPr="00AA77C4" w:rsidRDefault="003F1FF5" w:rsidP="003F1FF5">
            <w:pPr>
              <w:widowControl/>
              <w:spacing w:line="0" w:lineRule="atLeast"/>
              <w:ind w:firstLineChars="200" w:firstLine="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看護を受けた利用者が３人以上８人以下　【400</w:t>
            </w:r>
            <w:r w:rsidRPr="00AA77C4">
              <w:rPr>
                <w:rFonts w:ascii="ＭＳ 明朝" w:eastAsia="ＭＳ 明朝" w:hAnsi="ＭＳ 明朝" w:cs="ＭＳ Ｐゴシック"/>
                <w:kern w:val="0"/>
                <w:sz w:val="16"/>
                <w:szCs w:val="16"/>
              </w:rPr>
              <w:t>単位】</w:t>
            </w:r>
          </w:p>
          <w:p w:rsidR="003F1FF5" w:rsidRPr="00AA77C4" w:rsidRDefault="003F1FF5" w:rsidP="003F1FF5">
            <w:pPr>
              <w:widowControl/>
              <w:spacing w:line="0" w:lineRule="atLeast"/>
              <w:ind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オ□</w:t>
            </w:r>
            <w:r w:rsidRPr="00AA77C4">
              <w:rPr>
                <w:rFonts w:ascii="ＭＳ 明朝" w:eastAsia="ＭＳ 明朝" w:hAnsi="ＭＳ 明朝" w:cs="ＭＳ Ｐゴシック"/>
                <w:kern w:val="0"/>
                <w:sz w:val="16"/>
                <w:szCs w:val="16"/>
              </w:rPr>
              <w:t xml:space="preserve">　医療連携体制加算（</w:t>
            </w:r>
            <w:r w:rsidRPr="00AA77C4">
              <w:rPr>
                <w:rFonts w:ascii="ＭＳ 明朝" w:eastAsia="ＭＳ 明朝" w:hAnsi="ＭＳ 明朝" w:cs="ＭＳ Ｐゴシック" w:hint="eastAsia"/>
                <w:kern w:val="0"/>
                <w:sz w:val="16"/>
                <w:szCs w:val="16"/>
              </w:rPr>
              <w:t>Ⅴ</w:t>
            </w:r>
            <w:r w:rsidRPr="00AA77C4">
              <w:rPr>
                <w:rFonts w:ascii="ＭＳ 明朝" w:eastAsia="ＭＳ 明朝" w:hAnsi="ＭＳ 明朝" w:cs="ＭＳ Ｐゴシック"/>
                <w:kern w:val="0"/>
                <w:sz w:val="16"/>
                <w:szCs w:val="16"/>
              </w:rPr>
              <w:t>）</w:t>
            </w:r>
            <w:r w:rsidRPr="00AA77C4">
              <w:rPr>
                <w:rFonts w:ascii="ＭＳ 明朝" w:eastAsia="ＭＳ 明朝" w:hAnsi="ＭＳ 明朝" w:cs="ＭＳ Ｐゴシック" w:hint="eastAsia"/>
                <w:kern w:val="0"/>
                <w:sz w:val="16"/>
                <w:szCs w:val="16"/>
              </w:rPr>
              <w:t xml:space="preserve">　　　　　　　　【500</w:t>
            </w:r>
            <w:r w:rsidRPr="00AA77C4">
              <w:rPr>
                <w:rFonts w:ascii="ＭＳ 明朝" w:eastAsia="ＭＳ 明朝" w:hAnsi="ＭＳ 明朝" w:cs="ＭＳ Ｐゴシック"/>
                <w:kern w:val="0"/>
                <w:sz w:val="16"/>
                <w:szCs w:val="16"/>
              </w:rPr>
              <w:t>単位</w:t>
            </w:r>
            <w:r w:rsidRPr="00AA77C4">
              <w:rPr>
                <w:rFonts w:ascii="ＭＳ 明朝" w:eastAsia="ＭＳ 明朝" w:hAnsi="ＭＳ 明朝" w:cs="ＭＳ Ｐゴシック" w:hint="eastAsia"/>
                <w:kern w:val="0"/>
                <w:sz w:val="16"/>
                <w:szCs w:val="16"/>
              </w:rPr>
              <w:t>】</w:t>
            </w:r>
          </w:p>
          <w:p w:rsidR="003F1FF5" w:rsidRPr="00AA77C4" w:rsidRDefault="003F1FF5" w:rsidP="003F1FF5">
            <w:pPr>
              <w:widowControl/>
              <w:spacing w:line="0" w:lineRule="atLeast"/>
              <w:ind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カ□</w:t>
            </w:r>
            <w:r w:rsidRPr="00AA77C4">
              <w:rPr>
                <w:rFonts w:ascii="ＭＳ 明朝" w:eastAsia="ＭＳ 明朝" w:hAnsi="ＭＳ 明朝" w:cs="ＭＳ Ｐゴシック"/>
                <w:kern w:val="0"/>
                <w:sz w:val="16"/>
                <w:szCs w:val="16"/>
              </w:rPr>
              <w:t xml:space="preserve">　医療連携体制加算（</w:t>
            </w:r>
            <w:r w:rsidRPr="00AA77C4">
              <w:rPr>
                <w:rFonts w:ascii="ＭＳ 明朝" w:eastAsia="ＭＳ 明朝" w:hAnsi="ＭＳ 明朝" w:cs="ＭＳ Ｐゴシック" w:hint="eastAsia"/>
                <w:kern w:val="0"/>
                <w:sz w:val="16"/>
                <w:szCs w:val="16"/>
              </w:rPr>
              <w:t>Ⅵ</w:t>
            </w:r>
            <w:r w:rsidRPr="00AA77C4">
              <w:rPr>
                <w:rFonts w:ascii="ＭＳ 明朝" w:eastAsia="ＭＳ 明朝" w:hAnsi="ＭＳ 明朝" w:cs="ＭＳ Ｐゴシック"/>
                <w:kern w:val="0"/>
                <w:sz w:val="16"/>
                <w:szCs w:val="16"/>
              </w:rPr>
              <w:t>）</w:t>
            </w:r>
            <w:r w:rsidRPr="00AA77C4">
              <w:rPr>
                <w:rFonts w:ascii="ＭＳ 明朝" w:eastAsia="ＭＳ 明朝" w:hAnsi="ＭＳ 明朝" w:cs="ＭＳ Ｐゴシック" w:hint="eastAsia"/>
                <w:kern w:val="0"/>
                <w:sz w:val="16"/>
                <w:szCs w:val="16"/>
              </w:rPr>
              <w:t xml:space="preserve">　　　　　　　　【100</w:t>
            </w:r>
            <w:r w:rsidRPr="00AA77C4">
              <w:rPr>
                <w:rFonts w:ascii="ＭＳ 明朝" w:eastAsia="ＭＳ 明朝" w:hAnsi="ＭＳ 明朝" w:cs="ＭＳ Ｐゴシック"/>
                <w:kern w:val="0"/>
                <w:sz w:val="16"/>
                <w:szCs w:val="16"/>
              </w:rPr>
              <w:t>単位</w:t>
            </w:r>
            <w:r w:rsidRPr="00AA77C4">
              <w:rPr>
                <w:rFonts w:ascii="ＭＳ 明朝" w:eastAsia="ＭＳ 明朝" w:hAnsi="ＭＳ 明朝" w:cs="ＭＳ Ｐゴシック" w:hint="eastAsia"/>
                <w:kern w:val="0"/>
                <w:sz w:val="16"/>
                <w:szCs w:val="16"/>
              </w:rPr>
              <w:t>】</w:t>
            </w:r>
          </w:p>
          <w:p w:rsidR="003F1FF5" w:rsidRPr="00AA77C4" w:rsidRDefault="003F1FF5" w:rsidP="003F1FF5">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3F1FF5" w:rsidRPr="00AA77C4" w:rsidRDefault="003F1FF5" w:rsidP="003F1FF5">
            <w:pPr>
              <w:widowControl/>
              <w:spacing w:line="0" w:lineRule="atLeast"/>
              <w:rPr>
                <w:rFonts w:ascii="ＭＳ 明朝" w:eastAsia="ＭＳ 明朝" w:hAnsi="ＭＳ 明朝" w:cs="ＭＳ Ｐゴシック"/>
                <w:kern w:val="0"/>
                <w:sz w:val="16"/>
                <w:szCs w:val="16"/>
              </w:rPr>
            </w:pPr>
          </w:p>
          <w:p w:rsidR="003F1FF5" w:rsidRPr="00AA77C4" w:rsidRDefault="003F1FF5" w:rsidP="003F1FF5">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報酬告示別表</w:t>
            </w:r>
          </w:p>
          <w:p w:rsidR="003F1FF5" w:rsidRPr="00AA77C4" w:rsidRDefault="003F1FF5" w:rsidP="003F1FF5">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第12の11</w:t>
            </w:r>
          </w:p>
        </w:tc>
      </w:tr>
      <w:tr w:rsidR="00AA77C4" w:rsidRPr="00AA77C4" w:rsidTr="009E417B">
        <w:trPr>
          <w:trHeight w:val="20"/>
        </w:trPr>
        <w:tc>
          <w:tcPr>
            <w:tcW w:w="1419" w:type="dxa"/>
            <w:tcBorders>
              <w:top w:val="single" w:sz="4" w:space="0" w:color="auto"/>
              <w:left w:val="single" w:sz="4" w:space="0" w:color="auto"/>
              <w:bottom w:val="single" w:sz="4" w:space="0" w:color="auto"/>
              <w:right w:val="single" w:sz="4" w:space="0" w:color="auto"/>
            </w:tcBorders>
            <w:shd w:val="clear" w:color="auto" w:fill="auto"/>
          </w:tcPr>
          <w:p w:rsidR="003F1FF5" w:rsidRPr="00AA77C4" w:rsidRDefault="003F1FF5" w:rsidP="003F1FF5">
            <w:pPr>
              <w:widowControl/>
              <w:spacing w:line="0" w:lineRule="atLeast"/>
              <w:rPr>
                <w:rFonts w:ascii="ＭＳ 明朝" w:eastAsia="ＭＳ 明朝" w:hAnsi="ＭＳ 明朝" w:cs="ＭＳ Ｐゴシック"/>
                <w:kern w:val="0"/>
                <w:sz w:val="16"/>
                <w:szCs w:val="16"/>
              </w:rPr>
            </w:pPr>
          </w:p>
          <w:p w:rsidR="003F1FF5" w:rsidRPr="00AA77C4" w:rsidRDefault="00FC1B71" w:rsidP="003F1FF5">
            <w:pPr>
              <w:widowControl/>
              <w:spacing w:line="0" w:lineRule="atLeast"/>
              <w:ind w:left="16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12</w:t>
            </w:r>
            <w:r w:rsidR="003F1FF5" w:rsidRPr="00AA77C4">
              <w:rPr>
                <w:rFonts w:ascii="ＭＳ 明朝" w:eastAsia="ＭＳ 明朝" w:hAnsi="ＭＳ 明朝" w:cs="ＭＳ Ｐゴシック" w:hint="eastAsia"/>
                <w:kern w:val="0"/>
                <w:sz w:val="16"/>
                <w:szCs w:val="16"/>
              </w:rPr>
              <w:t xml:space="preserve">　就労支援関係研修修了加算</w:t>
            </w:r>
          </w:p>
        </w:tc>
        <w:tc>
          <w:tcPr>
            <w:tcW w:w="7514" w:type="dxa"/>
            <w:tcBorders>
              <w:top w:val="single" w:sz="4" w:space="0" w:color="auto"/>
              <w:left w:val="single" w:sz="4" w:space="0" w:color="auto"/>
              <w:bottom w:val="single" w:sz="4" w:space="0" w:color="auto"/>
              <w:right w:val="single" w:sz="4" w:space="0" w:color="auto"/>
            </w:tcBorders>
            <w:shd w:val="clear" w:color="auto" w:fill="auto"/>
          </w:tcPr>
          <w:p w:rsidR="003F1FF5" w:rsidRPr="00AA77C4" w:rsidRDefault="003F1FF5" w:rsidP="003F1FF5">
            <w:pPr>
              <w:widowControl/>
              <w:spacing w:line="0" w:lineRule="atLeast"/>
              <w:rPr>
                <w:rFonts w:ascii="ＭＳ 明朝" w:eastAsia="ＭＳ 明朝" w:hAnsi="ＭＳ 明朝" w:cs="ＭＳ Ｐゴシック"/>
                <w:kern w:val="0"/>
                <w:sz w:val="16"/>
                <w:szCs w:val="16"/>
              </w:rPr>
            </w:pPr>
          </w:p>
          <w:p w:rsidR="003F1FF5" w:rsidRPr="00AA77C4" w:rsidRDefault="003F1FF5" w:rsidP="003F1FF5">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就労支援員に関し就労支援に従事する者として１年以上の実務経験を有し、第</w:t>
            </w:r>
            <w:r w:rsidRPr="00AA77C4">
              <w:rPr>
                <w:rFonts w:ascii="ＭＳ 明朝" w:eastAsia="ＭＳ 明朝" w:hAnsi="ＭＳ 明朝" w:cs="ＭＳ Ｐゴシック"/>
                <w:kern w:val="0"/>
                <w:sz w:val="16"/>
                <w:szCs w:val="16"/>
              </w:rPr>
              <w:t>1号職場適応訓練等の研修を修了した者を就労支援員として配置している</w:t>
            </w:r>
            <w:r w:rsidRPr="00AA77C4">
              <w:rPr>
                <w:rFonts w:ascii="ＭＳ 明朝" w:eastAsia="ＭＳ 明朝" w:hAnsi="ＭＳ 明朝" w:cs="ＭＳ Ｐゴシック" w:hint="eastAsia"/>
                <w:kern w:val="0"/>
                <w:sz w:val="16"/>
                <w:szCs w:val="16"/>
              </w:rPr>
              <w:t>ものとして市長に届け出た指定就労移行支援事業所等において、指定就労移行支援等を行った場合に、１日に</w:t>
            </w:r>
            <w:r w:rsidRPr="00AA77C4">
              <w:rPr>
                <w:rFonts w:ascii="ＭＳ 明朝" w:eastAsia="ＭＳ 明朝" w:hAnsi="ＭＳ 明朝" w:cs="ＭＳ Ｐゴシック"/>
                <w:kern w:val="0"/>
                <w:sz w:val="16"/>
                <w:szCs w:val="16"/>
              </w:rPr>
              <w:t>つき所定単位数を</w:t>
            </w:r>
            <w:r w:rsidRPr="00AA77C4">
              <w:rPr>
                <w:rFonts w:ascii="ＭＳ 明朝" w:eastAsia="ＭＳ 明朝" w:hAnsi="ＭＳ 明朝" w:cs="ＭＳ Ｐゴシック" w:hint="eastAsia"/>
                <w:kern w:val="0"/>
                <w:sz w:val="16"/>
                <w:szCs w:val="16"/>
              </w:rPr>
              <w:t>算定</w:t>
            </w:r>
            <w:r w:rsidRPr="00AA77C4">
              <w:rPr>
                <w:rFonts w:ascii="ＭＳ 明朝" w:eastAsia="ＭＳ 明朝" w:hAnsi="ＭＳ 明朝" w:cs="ＭＳ Ｐゴシック"/>
                <w:kern w:val="0"/>
                <w:sz w:val="16"/>
                <w:szCs w:val="16"/>
              </w:rPr>
              <w:t>しているか。</w:t>
            </w:r>
          </w:p>
          <w:p w:rsidR="003F1FF5" w:rsidRPr="00AA77C4" w:rsidRDefault="003F1FF5" w:rsidP="003F1FF5">
            <w:pPr>
              <w:widowControl/>
              <w:spacing w:line="0" w:lineRule="atLeast"/>
              <w:rPr>
                <w:rFonts w:ascii="ＭＳ 明朝" w:eastAsia="ＭＳ 明朝" w:hAnsi="ＭＳ 明朝" w:cs="ＭＳ Ｐゴシック"/>
                <w:kern w:val="0"/>
                <w:sz w:val="16"/>
                <w:szCs w:val="16"/>
              </w:rPr>
            </w:pPr>
          </w:p>
          <w:p w:rsidR="003F1FF5" w:rsidRPr="00AA77C4" w:rsidRDefault="003F1FF5" w:rsidP="003F1FF5">
            <w:pPr>
              <w:widowControl/>
              <w:spacing w:line="0" w:lineRule="atLeast"/>
              <w:ind w:left="320" w:hangingChars="200" w:hanging="320"/>
              <w:rPr>
                <w:rFonts w:ascii="ＭＳ ゴシック" w:eastAsia="ＭＳ ゴシック" w:hAnsi="ＭＳ ゴシック" w:cs="ＭＳ Ｐゴシック"/>
                <w:kern w:val="0"/>
                <w:sz w:val="16"/>
                <w:szCs w:val="16"/>
                <w:shd w:val="pct15" w:color="auto" w:fill="FFFFFF"/>
              </w:rPr>
            </w:pPr>
            <w:r w:rsidRPr="00AA77C4">
              <w:rPr>
                <w:rFonts w:ascii="ＭＳ 明朝" w:eastAsia="ＭＳ 明朝" w:hAnsi="ＭＳ 明朝" w:cs="ＭＳ Ｐゴシック" w:hint="eastAsia"/>
                <w:kern w:val="0"/>
                <w:sz w:val="16"/>
                <w:szCs w:val="16"/>
              </w:rPr>
              <w:t xml:space="preserve">　</w:t>
            </w:r>
            <w:r w:rsidRPr="00AA77C4">
              <w:rPr>
                <w:rFonts w:ascii="ＭＳ ゴシック" w:eastAsia="ＭＳ ゴシック" w:hAnsi="ＭＳ ゴシック" w:cs="ＭＳ Ｐゴシック" w:hint="eastAsia"/>
                <w:kern w:val="0"/>
                <w:sz w:val="16"/>
                <w:szCs w:val="16"/>
                <w:shd w:val="pct15" w:color="auto" w:fill="FFFFFF"/>
              </w:rPr>
              <w:t xml:space="preserve">※留意事項　　　　　　　　　　　　　　　　　　　　　　　　　　　　　　　　　　　　　　　</w:t>
            </w:r>
          </w:p>
          <w:p w:rsidR="003F1FF5" w:rsidRPr="00AA77C4" w:rsidRDefault="003F1FF5" w:rsidP="003F1FF5">
            <w:pPr>
              <w:widowControl/>
              <w:spacing w:line="0" w:lineRule="atLeast"/>
              <w:ind w:leftChars="100" w:left="370" w:hangingChars="100" w:hanging="160"/>
              <w:jc w:val="lef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１　</w:t>
            </w:r>
            <w:r w:rsidRPr="00AA77C4">
              <w:rPr>
                <w:rFonts w:ascii="ＭＳ 明朝" w:eastAsia="ＭＳ 明朝" w:hAnsi="ＭＳ 明朝" w:cs="ＭＳ Ｐゴシック"/>
                <w:kern w:val="0"/>
                <w:sz w:val="16"/>
                <w:szCs w:val="16"/>
              </w:rPr>
              <w:t>当該</w:t>
            </w:r>
            <w:r w:rsidRPr="00AA77C4">
              <w:rPr>
                <w:rFonts w:ascii="ＭＳ 明朝" w:eastAsia="ＭＳ 明朝" w:hAnsi="ＭＳ 明朝" w:cs="ＭＳ Ｐゴシック" w:hint="eastAsia"/>
                <w:kern w:val="0"/>
                <w:sz w:val="16"/>
                <w:szCs w:val="16"/>
              </w:rPr>
              <w:t>事業所における就労定着者の割合が零である場合は算定できないことから、新たに指定を受けた日から１年間は算定できない。なお、新たに指定を受けてから２年目においては、前年度において就労定着者がいた場合には当該加算を算定することができる。</w:t>
            </w:r>
          </w:p>
          <w:p w:rsidR="003F1FF5" w:rsidRPr="00AA77C4" w:rsidRDefault="003F1FF5" w:rsidP="003F1FF5">
            <w:pPr>
              <w:widowControl/>
              <w:spacing w:line="0" w:lineRule="atLeast"/>
              <w:ind w:leftChars="100" w:left="37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２　</w:t>
            </w:r>
            <w:r w:rsidRPr="00AA77C4">
              <w:rPr>
                <w:rFonts w:ascii="ＭＳ 明朝" w:eastAsia="ＭＳ 明朝" w:hAnsi="ＭＳ 明朝" w:cs="ＭＳ Ｐゴシック"/>
                <w:kern w:val="0"/>
                <w:sz w:val="16"/>
                <w:szCs w:val="16"/>
              </w:rPr>
              <w:t>「就労支援</w:t>
            </w:r>
            <w:r w:rsidRPr="00AA77C4">
              <w:rPr>
                <w:rFonts w:ascii="ＭＳ 明朝" w:eastAsia="ＭＳ 明朝" w:hAnsi="ＭＳ 明朝" w:cs="ＭＳ Ｐゴシック" w:hint="eastAsia"/>
                <w:kern w:val="0"/>
                <w:sz w:val="16"/>
                <w:szCs w:val="16"/>
              </w:rPr>
              <w:t>に従事する者として１年以上の実務経験」とは、就労移行支援事業における就労支援員としての１年以上の実務経験のほか、障害者の就労支援を実施する機関、医療・保健・福祉・教育に関する機関、障害者団体、障害者雇用事業所等における障害者の就職又は雇用継続のために行ういずれかの業務についての１年以上の実務経験を指すものとする。</w:t>
            </w:r>
          </w:p>
          <w:p w:rsidR="003F1FF5" w:rsidRPr="00AA77C4" w:rsidRDefault="003F1FF5" w:rsidP="003F1FF5">
            <w:pPr>
              <w:widowControl/>
              <w:spacing w:line="0" w:lineRule="atLeast"/>
              <w:ind w:leftChars="200" w:left="740" w:hangingChars="200" w:hanging="320"/>
              <w:rPr>
                <w:rFonts w:ascii="ＭＳ 明朝" w:eastAsia="ＭＳ 明朝" w:hAnsi="ＭＳ 明朝" w:cs="ＭＳ Ｐゴシック"/>
                <w:kern w:val="0"/>
                <w:sz w:val="16"/>
                <w:szCs w:val="16"/>
              </w:rPr>
            </w:pPr>
            <w:r w:rsidRPr="00AA77C4">
              <w:rPr>
                <w:rFonts w:ascii="ＭＳ 明朝" w:eastAsia="ＭＳ 明朝" w:hAnsi="ＭＳ 明朝" w:cs="ＭＳ Ｐゴシック"/>
                <w:kern w:val="0"/>
                <w:sz w:val="16"/>
                <w:szCs w:val="16"/>
              </w:rPr>
              <w:t>(ア) 職業指導、作業指導等に関する業務</w:t>
            </w:r>
          </w:p>
          <w:p w:rsidR="003F1FF5" w:rsidRPr="00AA77C4" w:rsidRDefault="003F1FF5" w:rsidP="003F1FF5">
            <w:pPr>
              <w:widowControl/>
              <w:spacing w:line="0" w:lineRule="atLeast"/>
              <w:ind w:leftChars="200" w:left="740" w:hangingChars="200" w:hanging="320"/>
              <w:rPr>
                <w:rFonts w:ascii="ＭＳ 明朝" w:eastAsia="ＭＳ 明朝" w:hAnsi="ＭＳ 明朝" w:cs="ＭＳ Ｐゴシック"/>
                <w:kern w:val="0"/>
                <w:sz w:val="16"/>
                <w:szCs w:val="16"/>
              </w:rPr>
            </w:pPr>
            <w:r w:rsidRPr="00AA77C4">
              <w:rPr>
                <w:rFonts w:ascii="ＭＳ 明朝" w:eastAsia="ＭＳ 明朝" w:hAnsi="ＭＳ 明朝" w:cs="ＭＳ Ｐゴシック"/>
                <w:kern w:val="0"/>
                <w:sz w:val="16"/>
                <w:szCs w:val="16"/>
              </w:rPr>
              <w:t>(イ) 職場実習のあっせん、求職活動の支援に関する業務</w:t>
            </w:r>
          </w:p>
          <w:p w:rsidR="003F1FF5" w:rsidRPr="00AA77C4" w:rsidRDefault="003F1FF5" w:rsidP="003F1FF5">
            <w:pPr>
              <w:widowControl/>
              <w:spacing w:line="0" w:lineRule="atLeast"/>
              <w:ind w:leftChars="200" w:left="740" w:hangingChars="200" w:hanging="320"/>
              <w:rPr>
                <w:rFonts w:ascii="ＭＳ 明朝" w:eastAsia="ＭＳ 明朝" w:hAnsi="ＭＳ 明朝" w:cs="ＭＳ Ｐゴシック"/>
                <w:kern w:val="0"/>
                <w:sz w:val="16"/>
                <w:szCs w:val="16"/>
              </w:rPr>
            </w:pPr>
            <w:r w:rsidRPr="00AA77C4">
              <w:rPr>
                <w:rFonts w:ascii="ＭＳ 明朝" w:eastAsia="ＭＳ 明朝" w:hAnsi="ＭＳ 明朝" w:cs="ＭＳ Ｐゴシック"/>
                <w:kern w:val="0"/>
                <w:sz w:val="16"/>
                <w:szCs w:val="16"/>
              </w:rPr>
              <w:t>(ウ) 障害者の就職後の職場定着の支援等に関する業務</w:t>
            </w:r>
          </w:p>
          <w:p w:rsidR="003F1FF5" w:rsidRPr="00AA77C4" w:rsidRDefault="003F1FF5" w:rsidP="003F1FF5">
            <w:pPr>
              <w:widowControl/>
              <w:spacing w:line="0" w:lineRule="atLeast"/>
              <w:ind w:leftChars="100" w:left="37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３　「別に厚生労働大臣が定める研修」については、障害者の日常生活及び社会生活を総合的に支援するための法律に基づく指定障害福祉サービス等及び基準該当障害福祉サービスに要する費用の額の算定に関する基準に基づき厚生労働大臣が定める研修（平成</w:t>
            </w:r>
            <w:r w:rsidRPr="00AA77C4">
              <w:rPr>
                <w:rFonts w:ascii="ＭＳ 明朝" w:eastAsia="ＭＳ 明朝" w:hAnsi="ＭＳ 明朝" w:cs="ＭＳ Ｐゴシック"/>
                <w:kern w:val="0"/>
                <w:sz w:val="16"/>
                <w:szCs w:val="16"/>
              </w:rPr>
              <w:t>21年厚生労働省告示第178号。以下「研修</w:t>
            </w:r>
            <w:r w:rsidRPr="00AA77C4">
              <w:rPr>
                <w:rFonts w:ascii="ＭＳ 明朝" w:eastAsia="ＭＳ 明朝" w:hAnsi="ＭＳ 明朝" w:cs="ＭＳ Ｐゴシック" w:hint="eastAsia"/>
                <w:kern w:val="0"/>
                <w:sz w:val="16"/>
                <w:szCs w:val="16"/>
              </w:rPr>
              <w:t>告示」という。）において定めているところであり、具体的には次のとおりである。</w:t>
            </w:r>
          </w:p>
          <w:p w:rsidR="003F1FF5" w:rsidRPr="00AA77C4" w:rsidRDefault="003F1FF5" w:rsidP="003F1FF5">
            <w:pPr>
              <w:widowControl/>
              <w:spacing w:line="0" w:lineRule="atLeast"/>
              <w:ind w:leftChars="200" w:left="58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ア　</w:t>
            </w:r>
            <w:r w:rsidRPr="00AA77C4">
              <w:rPr>
                <w:rFonts w:ascii="ＭＳ 明朝" w:eastAsia="ＭＳ 明朝" w:hAnsi="ＭＳ 明朝" w:cs="ＭＳ Ｐゴシック"/>
                <w:kern w:val="0"/>
                <w:sz w:val="16"/>
                <w:szCs w:val="16"/>
              </w:rPr>
              <w:t>研修告示の一のイに定める障害者の雇用の促進等に関する</w:t>
            </w:r>
            <w:r w:rsidRPr="00AA77C4">
              <w:rPr>
                <w:rFonts w:ascii="ＭＳ 明朝" w:eastAsia="ＭＳ 明朝" w:hAnsi="ＭＳ 明朝" w:cs="ＭＳ Ｐゴシック" w:hint="eastAsia"/>
                <w:kern w:val="0"/>
                <w:sz w:val="16"/>
                <w:szCs w:val="16"/>
              </w:rPr>
              <w:t>法律（昭和</w:t>
            </w:r>
            <w:r w:rsidRPr="00AA77C4">
              <w:rPr>
                <w:rFonts w:ascii="ＭＳ 明朝" w:eastAsia="ＭＳ 明朝" w:hAnsi="ＭＳ 明朝" w:cs="ＭＳ Ｐゴシック"/>
                <w:kern w:val="0"/>
                <w:sz w:val="16"/>
                <w:szCs w:val="16"/>
              </w:rPr>
              <w:t>35年法律第123号）第19条第１項第３号に掲げる地</w:t>
            </w:r>
            <w:r w:rsidRPr="00AA77C4">
              <w:rPr>
                <w:rFonts w:ascii="ＭＳ 明朝" w:eastAsia="ＭＳ 明朝" w:hAnsi="ＭＳ 明朝" w:cs="ＭＳ Ｐゴシック" w:hint="eastAsia"/>
                <w:kern w:val="0"/>
                <w:sz w:val="16"/>
                <w:szCs w:val="16"/>
              </w:rPr>
              <w:t>域障害者職業センターにおいて指定障害福祉サービス基準第</w:t>
            </w:r>
            <w:r w:rsidRPr="00AA77C4">
              <w:rPr>
                <w:rFonts w:ascii="ＭＳ 明朝" w:eastAsia="ＭＳ 明朝" w:hAnsi="ＭＳ 明朝" w:cs="ＭＳ Ｐゴシック"/>
                <w:kern w:val="0"/>
                <w:sz w:val="16"/>
                <w:szCs w:val="16"/>
              </w:rPr>
              <w:t>175条第１項第２号の規定により置くべき就労支援員が就労支</w:t>
            </w:r>
            <w:r w:rsidRPr="00AA77C4">
              <w:rPr>
                <w:rFonts w:ascii="ＭＳ 明朝" w:eastAsia="ＭＳ 明朝" w:hAnsi="ＭＳ 明朝" w:cs="ＭＳ Ｐゴシック" w:hint="eastAsia"/>
                <w:kern w:val="0"/>
                <w:sz w:val="16"/>
                <w:szCs w:val="16"/>
              </w:rPr>
              <w:t>援を行うに当たって必要な基礎的知識及び技能を習得させるものとして行う研修については、独立行政法人高齢・障害・求職者雇用支援機構において実施されている研修であること。</w:t>
            </w:r>
          </w:p>
          <w:p w:rsidR="003F1FF5" w:rsidRPr="00AA77C4" w:rsidRDefault="003F1FF5" w:rsidP="003F1FF5">
            <w:pPr>
              <w:widowControl/>
              <w:spacing w:line="0" w:lineRule="atLeast"/>
              <w:ind w:leftChars="200" w:left="58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イ　</w:t>
            </w:r>
            <w:r w:rsidRPr="00AA77C4">
              <w:rPr>
                <w:rFonts w:ascii="ＭＳ 明朝" w:eastAsia="ＭＳ 明朝" w:hAnsi="ＭＳ 明朝" w:cs="ＭＳ Ｐゴシック"/>
                <w:kern w:val="0"/>
                <w:sz w:val="16"/>
                <w:szCs w:val="16"/>
              </w:rPr>
              <w:t>研修告示の一のロに定める障害者の雇用の促進等に関する</w:t>
            </w:r>
            <w:r w:rsidRPr="00AA77C4">
              <w:rPr>
                <w:rFonts w:ascii="ＭＳ 明朝" w:eastAsia="ＭＳ 明朝" w:hAnsi="ＭＳ 明朝" w:cs="ＭＳ Ｐゴシック" w:hint="eastAsia"/>
                <w:kern w:val="0"/>
                <w:sz w:val="16"/>
                <w:szCs w:val="16"/>
              </w:rPr>
              <w:t>法律施行規則（昭和</w:t>
            </w:r>
            <w:r w:rsidRPr="00AA77C4">
              <w:rPr>
                <w:rFonts w:ascii="ＭＳ 明朝" w:eastAsia="ＭＳ 明朝" w:hAnsi="ＭＳ 明朝" w:cs="ＭＳ Ｐゴシック"/>
                <w:kern w:val="0"/>
                <w:sz w:val="16"/>
                <w:szCs w:val="16"/>
              </w:rPr>
              <w:t>51年労働省令第38号。以下「促進法施行規</w:t>
            </w:r>
            <w:r w:rsidRPr="00AA77C4">
              <w:rPr>
                <w:rFonts w:ascii="ＭＳ 明朝" w:eastAsia="ＭＳ 明朝" w:hAnsi="ＭＳ 明朝" w:cs="ＭＳ Ｐゴシック" w:hint="eastAsia"/>
                <w:kern w:val="0"/>
                <w:sz w:val="16"/>
                <w:szCs w:val="16"/>
              </w:rPr>
              <w:t>則」という。）第</w:t>
            </w:r>
            <w:r w:rsidRPr="00AA77C4">
              <w:rPr>
                <w:rFonts w:ascii="ＭＳ 明朝" w:eastAsia="ＭＳ 明朝" w:hAnsi="ＭＳ 明朝" w:cs="ＭＳ Ｐゴシック"/>
                <w:kern w:val="0"/>
                <w:sz w:val="16"/>
                <w:szCs w:val="16"/>
              </w:rPr>
              <w:t>20条の２の３第２項各号に規定する研修につ</w:t>
            </w:r>
            <w:r w:rsidRPr="00AA77C4">
              <w:rPr>
                <w:rFonts w:ascii="ＭＳ 明朝" w:eastAsia="ＭＳ 明朝" w:hAnsi="ＭＳ 明朝" w:cs="ＭＳ Ｐゴシック" w:hint="eastAsia"/>
                <w:kern w:val="0"/>
                <w:sz w:val="16"/>
                <w:szCs w:val="16"/>
              </w:rPr>
              <w:t>いては、独立行政法人高齢・障害・求職者雇用支援機構において行う訪問型職場適応援助者養成研修及び厚生労働大臣が定める訪問型職場適応援助者養成研修を指すこと（平成</w:t>
            </w:r>
            <w:r w:rsidRPr="00AA77C4">
              <w:rPr>
                <w:rFonts w:ascii="ＭＳ 明朝" w:eastAsia="ＭＳ 明朝" w:hAnsi="ＭＳ 明朝" w:cs="ＭＳ Ｐゴシック"/>
                <w:kern w:val="0"/>
                <w:sz w:val="16"/>
                <w:szCs w:val="16"/>
              </w:rPr>
              <w:t>26年度以</w:t>
            </w:r>
            <w:r w:rsidRPr="00AA77C4">
              <w:rPr>
                <w:rFonts w:ascii="ＭＳ 明朝" w:eastAsia="ＭＳ 明朝" w:hAnsi="ＭＳ 明朝" w:cs="ＭＳ Ｐゴシック" w:hint="eastAsia"/>
                <w:kern w:val="0"/>
                <w:sz w:val="16"/>
                <w:szCs w:val="16"/>
              </w:rPr>
              <w:t>前に実施された第１号職場適応援助者養成研修及び厚生労働大臣が定める第１号職場適応援助者養成研修を含む）。なお、次の</w:t>
            </w:r>
            <w:r w:rsidRPr="00AA77C4">
              <w:rPr>
                <w:rFonts w:ascii="ＭＳ 明朝" w:eastAsia="ＭＳ 明朝" w:hAnsi="ＭＳ 明朝" w:cs="ＭＳ Ｐゴシック"/>
                <w:kern w:val="0"/>
                <w:sz w:val="16"/>
                <w:szCs w:val="16"/>
              </w:rPr>
              <w:t>(ア)から(ウ)に掲げる研修についても、研修告示の一のロ</w:t>
            </w:r>
            <w:r w:rsidRPr="00AA77C4">
              <w:rPr>
                <w:rFonts w:ascii="ＭＳ 明朝" w:eastAsia="ＭＳ 明朝" w:hAnsi="ＭＳ 明朝" w:cs="ＭＳ Ｐゴシック" w:hint="eastAsia"/>
                <w:kern w:val="0"/>
                <w:sz w:val="16"/>
                <w:szCs w:val="16"/>
              </w:rPr>
              <w:t>に定めるものとして取り扱っても差し支えない。</w:t>
            </w:r>
          </w:p>
          <w:p w:rsidR="003F1FF5" w:rsidRPr="00AA77C4" w:rsidRDefault="003F1FF5" w:rsidP="003F1FF5">
            <w:pPr>
              <w:widowControl/>
              <w:spacing w:line="0" w:lineRule="atLeast"/>
              <w:ind w:leftChars="300" w:left="950" w:hangingChars="200" w:hanging="320"/>
              <w:rPr>
                <w:rFonts w:ascii="ＭＳ 明朝" w:eastAsia="ＭＳ 明朝" w:hAnsi="ＭＳ 明朝" w:cs="ＭＳ Ｐゴシック"/>
                <w:kern w:val="0"/>
                <w:sz w:val="16"/>
                <w:szCs w:val="16"/>
              </w:rPr>
            </w:pPr>
            <w:r w:rsidRPr="00AA77C4">
              <w:rPr>
                <w:rFonts w:ascii="ＭＳ 明朝" w:eastAsia="ＭＳ 明朝" w:hAnsi="ＭＳ 明朝" w:cs="ＭＳ Ｐゴシック"/>
                <w:kern w:val="0"/>
                <w:sz w:val="16"/>
                <w:szCs w:val="16"/>
              </w:rPr>
              <w:t>(ア) 独立行政法人高齢・障害・求職者雇用支援機構が行う配</w:t>
            </w:r>
            <w:r w:rsidRPr="00AA77C4">
              <w:rPr>
                <w:rFonts w:ascii="ＭＳ 明朝" w:eastAsia="ＭＳ 明朝" w:hAnsi="ＭＳ 明朝" w:cs="ＭＳ Ｐゴシック" w:hint="eastAsia"/>
                <w:kern w:val="0"/>
                <w:sz w:val="16"/>
                <w:szCs w:val="16"/>
              </w:rPr>
              <w:t>置型職場適応援助者養成研修</w:t>
            </w:r>
          </w:p>
          <w:p w:rsidR="003F1FF5" w:rsidRPr="00AA77C4" w:rsidRDefault="003F1FF5" w:rsidP="003F1FF5">
            <w:pPr>
              <w:widowControl/>
              <w:spacing w:line="0" w:lineRule="atLeast"/>
              <w:ind w:leftChars="300" w:left="950" w:hangingChars="200" w:hanging="320"/>
              <w:rPr>
                <w:rFonts w:ascii="ＭＳ 明朝" w:eastAsia="ＭＳ 明朝" w:hAnsi="ＭＳ 明朝" w:cs="ＭＳ Ｐゴシック"/>
                <w:kern w:val="0"/>
                <w:sz w:val="16"/>
                <w:szCs w:val="16"/>
              </w:rPr>
            </w:pPr>
            <w:r w:rsidRPr="00AA77C4">
              <w:rPr>
                <w:rFonts w:ascii="ＭＳ 明朝" w:eastAsia="ＭＳ 明朝" w:hAnsi="ＭＳ 明朝" w:cs="ＭＳ Ｐゴシック"/>
                <w:kern w:val="0"/>
                <w:sz w:val="16"/>
                <w:szCs w:val="16"/>
              </w:rPr>
              <w:t>(イ) 障害者の雇用の促進に関する法律施行規則第20条の２</w:t>
            </w:r>
            <w:r w:rsidRPr="00AA77C4">
              <w:rPr>
                <w:rFonts w:ascii="ＭＳ 明朝" w:eastAsia="ＭＳ 明朝" w:hAnsi="ＭＳ 明朝" w:cs="ＭＳ Ｐゴシック" w:hint="eastAsia"/>
                <w:kern w:val="0"/>
                <w:sz w:val="16"/>
                <w:szCs w:val="16"/>
              </w:rPr>
              <w:t>の３第３項各号に掲げる研修（独立行政法人高齢・障害・求職者雇用支援機構が行う企業在籍型職場適応援助者養成研修及び厚生労働大臣が定める企業在籍型職場適応援助者養成研修）</w:t>
            </w:r>
          </w:p>
          <w:p w:rsidR="003F1FF5" w:rsidRPr="00AA77C4" w:rsidRDefault="003F1FF5" w:rsidP="003F1FF5">
            <w:pPr>
              <w:widowControl/>
              <w:spacing w:line="0" w:lineRule="atLeast"/>
              <w:ind w:leftChars="300" w:left="950" w:hangingChars="200" w:hanging="320"/>
              <w:rPr>
                <w:rFonts w:ascii="ＭＳ 明朝" w:eastAsia="ＭＳ 明朝" w:hAnsi="ＭＳ 明朝" w:cs="ＭＳ Ｐゴシック"/>
                <w:kern w:val="0"/>
                <w:sz w:val="16"/>
                <w:szCs w:val="16"/>
              </w:rPr>
            </w:pPr>
            <w:r w:rsidRPr="00AA77C4">
              <w:rPr>
                <w:rFonts w:ascii="ＭＳ 明朝" w:eastAsia="ＭＳ 明朝" w:hAnsi="ＭＳ 明朝" w:cs="ＭＳ Ｐゴシック"/>
                <w:kern w:val="0"/>
                <w:sz w:val="16"/>
                <w:szCs w:val="16"/>
              </w:rPr>
              <w:t>(ウ) 雇用保険法施行規則（昭和50年労働省令第３号）第118</w:t>
            </w:r>
            <w:r w:rsidRPr="00AA77C4">
              <w:rPr>
                <w:rFonts w:ascii="ＭＳ 明朝" w:eastAsia="ＭＳ 明朝" w:hAnsi="ＭＳ 明朝" w:cs="ＭＳ Ｐゴシック" w:hint="eastAsia"/>
                <w:kern w:val="0"/>
                <w:sz w:val="16"/>
                <w:szCs w:val="16"/>
              </w:rPr>
              <w:t>条の３第６項第１号イ及びロ並びに同項第２号イ⑴及び⑵に掲げる研修</w:t>
            </w:r>
          </w:p>
          <w:p w:rsidR="003F1FF5" w:rsidRPr="00AA77C4" w:rsidRDefault="003F1FF5" w:rsidP="003F1FF5">
            <w:pPr>
              <w:widowControl/>
              <w:spacing w:line="0" w:lineRule="atLeast"/>
              <w:ind w:leftChars="200" w:left="58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ウ　</w:t>
            </w:r>
            <w:r w:rsidRPr="00AA77C4">
              <w:rPr>
                <w:rFonts w:ascii="ＭＳ 明朝" w:eastAsia="ＭＳ 明朝" w:hAnsi="ＭＳ 明朝" w:cs="ＭＳ Ｐゴシック"/>
                <w:kern w:val="0"/>
                <w:sz w:val="16"/>
                <w:szCs w:val="16"/>
              </w:rPr>
              <w:t>研修告示の一のハに定めるア又はイと同等以上の内容を有</w:t>
            </w:r>
            <w:r w:rsidRPr="00AA77C4">
              <w:rPr>
                <w:rFonts w:ascii="ＭＳ 明朝" w:eastAsia="ＭＳ 明朝" w:hAnsi="ＭＳ 明朝" w:cs="ＭＳ Ｐゴシック" w:hint="eastAsia"/>
                <w:kern w:val="0"/>
                <w:sz w:val="16"/>
                <w:szCs w:val="16"/>
              </w:rPr>
              <w:t>すると厚生労働大臣が認める研修については、松江市がア又はイと同等以上であると認めたものとして厚生労働省に協議し、同等以上の内容を有すると認められたものを指すものであること。なお、協議の方法等については「障害者の日常生活及び社会生活を総合的に支援するための法律に基づく指定障害福祉サービス等及び基準該当障害福祉サービスに要する費用の額の算定に関する基準に基づき厚生労働大臣が定める研修のうち「厚生労働大臣が認める研修」の協議方法等について」（平成</w:t>
            </w:r>
            <w:r w:rsidRPr="00AA77C4">
              <w:rPr>
                <w:rFonts w:ascii="ＭＳ 明朝" w:eastAsia="ＭＳ 明朝" w:hAnsi="ＭＳ 明朝" w:cs="ＭＳ Ｐゴシック"/>
                <w:kern w:val="0"/>
                <w:sz w:val="16"/>
                <w:szCs w:val="16"/>
              </w:rPr>
              <w:t>22年５月10日付障発0510第５号）を参照すること。</w:t>
            </w:r>
          </w:p>
          <w:p w:rsidR="003F1FF5" w:rsidRPr="00AA77C4" w:rsidRDefault="003F1FF5" w:rsidP="003F1FF5">
            <w:pPr>
              <w:widowControl/>
              <w:spacing w:line="0" w:lineRule="atLeast"/>
              <w:rPr>
                <w:rFonts w:ascii="ＭＳ 明朝" w:eastAsia="ＭＳ 明朝" w:hAnsi="ＭＳ 明朝" w:cs="ＭＳ Ｐゴシック"/>
                <w:kern w:val="0"/>
                <w:sz w:val="16"/>
                <w:szCs w:val="16"/>
              </w:rPr>
            </w:pPr>
          </w:p>
        </w:tc>
        <w:tc>
          <w:tcPr>
            <w:tcW w:w="4991" w:type="dxa"/>
            <w:gridSpan w:val="2"/>
            <w:tcBorders>
              <w:top w:val="single" w:sz="4" w:space="0" w:color="auto"/>
              <w:left w:val="nil"/>
              <w:bottom w:val="single" w:sz="4" w:space="0" w:color="auto"/>
              <w:right w:val="single" w:sz="4" w:space="0" w:color="auto"/>
            </w:tcBorders>
            <w:shd w:val="clear" w:color="auto" w:fill="auto"/>
          </w:tcPr>
          <w:p w:rsidR="003F1FF5" w:rsidRPr="00AA77C4" w:rsidRDefault="003F1FF5" w:rsidP="003F1FF5">
            <w:pPr>
              <w:widowControl/>
              <w:spacing w:line="0" w:lineRule="atLeast"/>
              <w:rPr>
                <w:rFonts w:ascii="ＭＳ 明朝" w:eastAsia="ＭＳ 明朝" w:hAnsi="ＭＳ 明朝" w:cs="ＭＳ Ｐゴシック"/>
                <w:kern w:val="0"/>
                <w:sz w:val="16"/>
                <w:szCs w:val="16"/>
              </w:rPr>
            </w:pPr>
          </w:p>
          <w:p w:rsidR="003F1FF5" w:rsidRPr="00AA77C4" w:rsidRDefault="003F1FF5" w:rsidP="003F1FF5">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適　・　否　・　該当なし</w:t>
            </w:r>
          </w:p>
          <w:p w:rsidR="003F1FF5" w:rsidRPr="00AA77C4" w:rsidRDefault="003F1FF5" w:rsidP="003F1FF5">
            <w:pPr>
              <w:widowControl/>
              <w:spacing w:line="0" w:lineRule="atLeast"/>
              <w:rPr>
                <w:rFonts w:ascii="ＭＳ 明朝" w:eastAsia="ＭＳ 明朝" w:hAnsi="ＭＳ 明朝" w:cs="ＭＳ Ｐゴシック"/>
                <w:kern w:val="0"/>
                <w:sz w:val="16"/>
                <w:szCs w:val="16"/>
              </w:rPr>
            </w:pPr>
          </w:p>
          <w:p w:rsidR="003F1FF5" w:rsidRPr="00AA77C4" w:rsidRDefault="003F1FF5" w:rsidP="008E3A50">
            <w:pPr>
              <w:widowControl/>
              <w:numPr>
                <w:ilvl w:val="0"/>
                <w:numId w:val="10"/>
              </w:numPr>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就労支援関係研修修了加算　【6単位】</w:t>
            </w:r>
          </w:p>
          <w:p w:rsidR="003F1FF5" w:rsidRPr="00AA77C4" w:rsidRDefault="003F1FF5" w:rsidP="003F1FF5">
            <w:pPr>
              <w:widowControl/>
              <w:spacing w:line="0" w:lineRule="atLeast"/>
              <w:rPr>
                <w:rFonts w:ascii="ＭＳ 明朝" w:eastAsia="ＭＳ 明朝" w:hAnsi="ＭＳ 明朝" w:cs="ＭＳ Ｐゴシック"/>
                <w:kern w:val="0"/>
                <w:sz w:val="16"/>
                <w:szCs w:val="16"/>
              </w:rPr>
            </w:pPr>
          </w:p>
          <w:p w:rsidR="003F1FF5" w:rsidRPr="00AA77C4" w:rsidRDefault="003F1FF5" w:rsidP="003F1FF5">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3F1FF5" w:rsidRPr="00AA77C4" w:rsidRDefault="003F1FF5" w:rsidP="003F1FF5">
            <w:pPr>
              <w:widowControl/>
              <w:spacing w:line="0" w:lineRule="atLeast"/>
              <w:rPr>
                <w:rFonts w:ascii="ＭＳ 明朝" w:eastAsia="ＭＳ 明朝" w:hAnsi="ＭＳ 明朝" w:cs="ＭＳ Ｐゴシック"/>
                <w:kern w:val="0"/>
                <w:sz w:val="16"/>
                <w:szCs w:val="16"/>
              </w:rPr>
            </w:pPr>
          </w:p>
          <w:p w:rsidR="003F1FF5" w:rsidRPr="00AA77C4" w:rsidRDefault="003F1FF5" w:rsidP="003F1FF5">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報酬告示別表</w:t>
            </w:r>
          </w:p>
          <w:p w:rsidR="003F1FF5" w:rsidRPr="00AA77C4" w:rsidRDefault="003F1FF5" w:rsidP="003F1FF5">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第12の12</w:t>
            </w:r>
          </w:p>
        </w:tc>
      </w:tr>
      <w:tr w:rsidR="00AA77C4" w:rsidRPr="00AA77C4" w:rsidTr="009E417B">
        <w:trPr>
          <w:trHeight w:val="20"/>
        </w:trPr>
        <w:tc>
          <w:tcPr>
            <w:tcW w:w="1419" w:type="dxa"/>
            <w:tcBorders>
              <w:top w:val="single" w:sz="4" w:space="0" w:color="auto"/>
              <w:left w:val="single" w:sz="4" w:space="0" w:color="auto"/>
              <w:bottom w:val="single" w:sz="4" w:space="0" w:color="auto"/>
              <w:right w:val="single" w:sz="4" w:space="0" w:color="auto"/>
            </w:tcBorders>
            <w:shd w:val="clear" w:color="auto" w:fill="auto"/>
          </w:tcPr>
          <w:p w:rsidR="003F1FF5" w:rsidRPr="00AA77C4" w:rsidRDefault="003F1FF5" w:rsidP="003F1FF5">
            <w:pPr>
              <w:widowControl/>
              <w:spacing w:line="0" w:lineRule="atLeast"/>
              <w:rPr>
                <w:rFonts w:ascii="ＭＳ 明朝" w:eastAsia="ＭＳ 明朝" w:hAnsi="ＭＳ 明朝" w:cs="ＭＳ Ｐゴシック"/>
                <w:kern w:val="0"/>
                <w:sz w:val="16"/>
                <w:szCs w:val="16"/>
              </w:rPr>
            </w:pPr>
          </w:p>
          <w:p w:rsidR="003F1FF5" w:rsidRPr="00AA77C4" w:rsidRDefault="00FC1B71" w:rsidP="003F1FF5">
            <w:pPr>
              <w:widowControl/>
              <w:spacing w:line="0" w:lineRule="atLeast"/>
              <w:ind w:left="16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13</w:t>
            </w:r>
            <w:r w:rsidR="003F1FF5" w:rsidRPr="00AA77C4">
              <w:rPr>
                <w:rFonts w:ascii="ＭＳ 明朝" w:eastAsia="ＭＳ 明朝" w:hAnsi="ＭＳ 明朝" w:cs="ＭＳ Ｐゴシック" w:hint="eastAsia"/>
                <w:kern w:val="0"/>
                <w:sz w:val="16"/>
                <w:szCs w:val="16"/>
              </w:rPr>
              <w:t xml:space="preserve">　移行準備支援体制加算</w:t>
            </w:r>
          </w:p>
        </w:tc>
        <w:tc>
          <w:tcPr>
            <w:tcW w:w="7514" w:type="dxa"/>
            <w:tcBorders>
              <w:top w:val="single" w:sz="4" w:space="0" w:color="auto"/>
              <w:left w:val="single" w:sz="4" w:space="0" w:color="auto"/>
              <w:bottom w:val="single" w:sz="4" w:space="0" w:color="auto"/>
              <w:right w:val="single" w:sz="4" w:space="0" w:color="auto"/>
            </w:tcBorders>
            <w:shd w:val="clear" w:color="auto" w:fill="auto"/>
          </w:tcPr>
          <w:p w:rsidR="003F1FF5" w:rsidRPr="00AA77C4" w:rsidRDefault="003F1FF5" w:rsidP="003F1FF5">
            <w:pPr>
              <w:widowControl/>
              <w:spacing w:line="0" w:lineRule="atLeast"/>
              <w:rPr>
                <w:rFonts w:ascii="ＭＳ 明朝" w:eastAsia="ＭＳ 明朝" w:hAnsi="ＭＳ 明朝" w:cs="ＭＳ Ｐゴシック"/>
                <w:kern w:val="0"/>
                <w:sz w:val="16"/>
                <w:szCs w:val="16"/>
              </w:rPr>
            </w:pPr>
          </w:p>
          <w:p w:rsidR="003F1FF5" w:rsidRPr="00AA77C4" w:rsidRDefault="003F1FF5" w:rsidP="003F1FF5">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前年度に施設外支援を実施した利用者の数が利用定員の</w:t>
            </w:r>
            <w:r w:rsidRPr="00AA77C4">
              <w:rPr>
                <w:rFonts w:ascii="ＭＳ 明朝" w:eastAsia="ＭＳ 明朝" w:hAnsi="ＭＳ 明朝" w:cs="ＭＳ Ｐゴシック"/>
                <w:kern w:val="0"/>
                <w:sz w:val="16"/>
                <w:szCs w:val="16"/>
              </w:rPr>
              <w:t>100分の50を超えるものとして</w:t>
            </w:r>
            <w:r w:rsidRPr="00AA77C4">
              <w:rPr>
                <w:rFonts w:ascii="ＭＳ 明朝" w:eastAsia="ＭＳ 明朝" w:hAnsi="ＭＳ 明朝" w:cs="ＭＳ Ｐゴシック" w:hint="eastAsia"/>
                <w:kern w:val="0"/>
                <w:sz w:val="16"/>
                <w:szCs w:val="16"/>
              </w:rPr>
              <w:t>市長</w:t>
            </w:r>
            <w:r w:rsidRPr="00AA77C4">
              <w:rPr>
                <w:rFonts w:ascii="ＭＳ 明朝" w:eastAsia="ＭＳ 明朝" w:hAnsi="ＭＳ 明朝" w:cs="ＭＳ Ｐゴシック"/>
                <w:kern w:val="0"/>
                <w:sz w:val="16"/>
                <w:szCs w:val="16"/>
              </w:rPr>
              <w:t>に届け出た指定就</w:t>
            </w:r>
            <w:r w:rsidRPr="00AA77C4">
              <w:rPr>
                <w:rFonts w:ascii="ＭＳ 明朝" w:eastAsia="ＭＳ 明朝" w:hAnsi="ＭＳ 明朝" w:cs="ＭＳ Ｐゴシック" w:hint="eastAsia"/>
                <w:kern w:val="0"/>
                <w:sz w:val="16"/>
                <w:szCs w:val="16"/>
              </w:rPr>
              <w:t>労移行支援事業所等において、別に厚生労働大臣が定める基準を満たし、次の⑴又は⑵のいずれかを実施した場合に、施設外支援利用者の人数に応じ、１日につき所定単位数を算定しているか。</w:t>
            </w:r>
          </w:p>
          <w:p w:rsidR="003F1FF5" w:rsidRPr="00AA77C4" w:rsidRDefault="003F1FF5" w:rsidP="003F1FF5">
            <w:pPr>
              <w:widowControl/>
              <w:spacing w:line="0" w:lineRule="atLeast"/>
              <w:rPr>
                <w:rFonts w:ascii="ＭＳ 明朝" w:eastAsia="ＭＳ 明朝" w:hAnsi="ＭＳ 明朝" w:cs="ＭＳ Ｐゴシック"/>
                <w:kern w:val="0"/>
                <w:sz w:val="16"/>
                <w:szCs w:val="16"/>
              </w:rPr>
            </w:pPr>
          </w:p>
          <w:p w:rsidR="003F1FF5" w:rsidRPr="00AA77C4" w:rsidRDefault="003F1FF5" w:rsidP="003F1FF5">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(1)</w:t>
            </w:r>
            <w:r w:rsidRPr="00AA77C4">
              <w:rPr>
                <w:rFonts w:ascii="ＭＳ 明朝" w:eastAsia="ＭＳ 明朝" w:hAnsi="ＭＳ 明朝" w:cs="ＭＳ Ｐゴシック"/>
                <w:kern w:val="0"/>
                <w:sz w:val="16"/>
                <w:szCs w:val="16"/>
              </w:rPr>
              <w:t>職場実習等にあっては、同一の企業及び官公庁等におけ</w:t>
            </w:r>
            <w:r w:rsidRPr="00AA77C4">
              <w:rPr>
                <w:rFonts w:ascii="ＭＳ 明朝" w:eastAsia="ＭＳ 明朝" w:hAnsi="ＭＳ 明朝" w:cs="ＭＳ Ｐゴシック" w:hint="eastAsia"/>
                <w:kern w:val="0"/>
                <w:sz w:val="16"/>
                <w:szCs w:val="16"/>
              </w:rPr>
              <w:t>る１回の施設外支援が１月を超えない期間で、当該期間中に職員が同行して支援を行った場合該期間中に職員が同行して支援を行った場合</w:t>
            </w:r>
          </w:p>
          <w:p w:rsidR="003F1FF5" w:rsidRPr="00AA77C4" w:rsidRDefault="003F1FF5" w:rsidP="003F1FF5">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(2)</w:t>
            </w:r>
            <w:r w:rsidRPr="00AA77C4">
              <w:rPr>
                <w:rFonts w:ascii="ＭＳ 明朝" w:eastAsia="ＭＳ 明朝" w:hAnsi="ＭＳ 明朝" w:cs="ＭＳ Ｐゴシック"/>
                <w:kern w:val="0"/>
                <w:sz w:val="16"/>
                <w:szCs w:val="16"/>
              </w:rPr>
              <w:t>求職活動等にあっては、公共職業安定所、地域障害者職</w:t>
            </w:r>
            <w:r w:rsidRPr="00AA77C4">
              <w:rPr>
                <w:rFonts w:ascii="ＭＳ 明朝" w:eastAsia="ＭＳ 明朝" w:hAnsi="ＭＳ 明朝" w:cs="ＭＳ Ｐゴシック" w:hint="eastAsia"/>
                <w:kern w:val="0"/>
                <w:sz w:val="16"/>
                <w:szCs w:val="16"/>
              </w:rPr>
              <w:t>業センター（障害者の雇用の促進等に関する法律（昭和</w:t>
            </w:r>
            <w:r w:rsidRPr="00AA77C4">
              <w:rPr>
                <w:rFonts w:ascii="ＭＳ 明朝" w:eastAsia="ＭＳ 明朝" w:hAnsi="ＭＳ 明朝" w:cs="ＭＳ Ｐゴシック"/>
                <w:kern w:val="0"/>
                <w:sz w:val="16"/>
                <w:szCs w:val="16"/>
              </w:rPr>
              <w:t>35</w:t>
            </w:r>
            <w:r w:rsidRPr="00AA77C4">
              <w:rPr>
                <w:rFonts w:ascii="ＭＳ 明朝" w:eastAsia="ＭＳ 明朝" w:hAnsi="ＭＳ 明朝" w:cs="ＭＳ Ｐゴシック" w:hint="eastAsia"/>
                <w:kern w:val="0"/>
                <w:sz w:val="16"/>
                <w:szCs w:val="16"/>
              </w:rPr>
              <w:t>年法律第</w:t>
            </w:r>
            <w:r w:rsidRPr="00AA77C4">
              <w:rPr>
                <w:rFonts w:ascii="ＭＳ 明朝" w:eastAsia="ＭＳ 明朝" w:hAnsi="ＭＳ 明朝" w:cs="ＭＳ Ｐゴシック"/>
                <w:kern w:val="0"/>
                <w:sz w:val="16"/>
                <w:szCs w:val="16"/>
              </w:rPr>
              <w:t>123号）第19条第１項第３号に規定する地域</w:t>
            </w:r>
            <w:r w:rsidRPr="00AA77C4">
              <w:rPr>
                <w:rFonts w:ascii="ＭＳ 明朝" w:eastAsia="ＭＳ 明朝" w:hAnsi="ＭＳ 明朝" w:cs="ＭＳ Ｐゴシック" w:hint="eastAsia"/>
                <w:kern w:val="0"/>
                <w:sz w:val="16"/>
                <w:szCs w:val="16"/>
              </w:rPr>
              <w:t>障害者職業者職業センターをいう。）又は障害者就業・生活支援センター（同法第</w:t>
            </w:r>
            <w:r w:rsidRPr="00AA77C4">
              <w:rPr>
                <w:rFonts w:ascii="ＭＳ 明朝" w:eastAsia="ＭＳ 明朝" w:hAnsi="ＭＳ 明朝" w:cs="ＭＳ Ｐゴシック"/>
                <w:kern w:val="0"/>
                <w:sz w:val="16"/>
                <w:szCs w:val="16"/>
              </w:rPr>
              <w:t>27条第２項に規定する障害者就業</w:t>
            </w:r>
            <w:r w:rsidRPr="00AA77C4">
              <w:rPr>
                <w:rFonts w:ascii="ＭＳ 明朝" w:eastAsia="ＭＳ 明朝" w:hAnsi="ＭＳ 明朝" w:cs="ＭＳ Ｐゴシック" w:hint="eastAsia"/>
                <w:kern w:val="0"/>
                <w:sz w:val="16"/>
                <w:szCs w:val="16"/>
              </w:rPr>
              <w:t>・生活支援センターをいう。）に職員が同行して支援を行った場合</w:t>
            </w:r>
          </w:p>
          <w:p w:rsidR="003F1FF5" w:rsidRPr="00AA77C4" w:rsidRDefault="003F1FF5" w:rsidP="003F1FF5">
            <w:pPr>
              <w:widowControl/>
              <w:spacing w:line="0" w:lineRule="atLeast"/>
              <w:rPr>
                <w:rFonts w:ascii="ＭＳ 明朝" w:eastAsia="ＭＳ 明朝" w:hAnsi="ＭＳ 明朝" w:cs="ＭＳ Ｐゴシック"/>
                <w:kern w:val="0"/>
                <w:sz w:val="16"/>
                <w:szCs w:val="16"/>
              </w:rPr>
            </w:pPr>
          </w:p>
          <w:p w:rsidR="003F1FF5" w:rsidRPr="00AA77C4" w:rsidRDefault="003F1FF5" w:rsidP="003F1FF5">
            <w:pPr>
              <w:widowControl/>
              <w:spacing w:line="0" w:lineRule="atLeast"/>
              <w:ind w:leftChars="100" w:left="210"/>
              <w:rPr>
                <w:rFonts w:ascii="ＭＳ 明朝" w:eastAsia="ＭＳ 明朝" w:hAnsi="ＭＳ 明朝" w:cs="ＭＳ Ｐゴシック"/>
                <w:kern w:val="0"/>
                <w:sz w:val="16"/>
                <w:szCs w:val="16"/>
              </w:rPr>
            </w:pPr>
            <w:r w:rsidRPr="00AA77C4">
              <w:rPr>
                <w:rFonts w:ascii="ＭＳ ゴシック" w:eastAsia="ＭＳ ゴシック" w:hAnsi="ＭＳ ゴシック" w:cs="ＭＳ Ｐゴシック" w:hint="eastAsia"/>
                <w:kern w:val="0"/>
                <w:sz w:val="16"/>
                <w:szCs w:val="16"/>
                <w:shd w:val="pct15" w:color="auto" w:fill="FFFFFF"/>
              </w:rPr>
              <w:t xml:space="preserve">※留意事項　　　　　　　　　　　　　　　　　　　　　　　　　　　　　　　　　　　　　　　</w:t>
            </w:r>
          </w:p>
          <w:p w:rsidR="003F1FF5" w:rsidRPr="00AA77C4" w:rsidRDefault="003F1FF5" w:rsidP="003F1FF5">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１　「</w:t>
            </w:r>
            <w:r w:rsidRPr="00AA77C4">
              <w:rPr>
                <w:rFonts w:ascii="ＭＳ 明朝" w:eastAsia="ＭＳ 明朝" w:hAnsi="ＭＳ 明朝" w:cs="ＭＳ Ｐゴシック"/>
                <w:kern w:val="0"/>
                <w:sz w:val="16"/>
                <w:szCs w:val="16"/>
              </w:rPr>
              <w:t>職場実習等」とは、具体的には次のとおりであ</w:t>
            </w:r>
            <w:r w:rsidRPr="00AA77C4">
              <w:rPr>
                <w:rFonts w:ascii="ＭＳ 明朝" w:eastAsia="ＭＳ 明朝" w:hAnsi="ＭＳ 明朝" w:cs="ＭＳ Ｐゴシック" w:hint="eastAsia"/>
                <w:kern w:val="0"/>
                <w:sz w:val="16"/>
                <w:szCs w:val="16"/>
              </w:rPr>
              <w:t>ること。</w:t>
            </w:r>
          </w:p>
          <w:p w:rsidR="003F1FF5" w:rsidRPr="00AA77C4" w:rsidRDefault="003F1FF5" w:rsidP="003F1FF5">
            <w:pPr>
              <w:widowControl/>
              <w:spacing w:line="0" w:lineRule="atLeast"/>
              <w:ind w:leftChars="200" w:left="4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ア</w:t>
            </w:r>
            <w:r w:rsidRPr="00AA77C4">
              <w:rPr>
                <w:rFonts w:ascii="ＭＳ 明朝" w:eastAsia="ＭＳ 明朝" w:hAnsi="ＭＳ 明朝" w:cs="ＭＳ Ｐゴシック"/>
                <w:kern w:val="0"/>
                <w:sz w:val="16"/>
                <w:szCs w:val="16"/>
              </w:rPr>
              <w:t xml:space="preserve"> 企業及び官公庁等における職場実習</w:t>
            </w:r>
          </w:p>
          <w:p w:rsidR="003F1FF5" w:rsidRPr="00AA77C4" w:rsidRDefault="003F1FF5" w:rsidP="003F1FF5">
            <w:pPr>
              <w:widowControl/>
              <w:spacing w:line="0" w:lineRule="atLeast"/>
              <w:ind w:leftChars="200" w:left="4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イ</w:t>
            </w:r>
            <w:r w:rsidRPr="00AA77C4">
              <w:rPr>
                <w:rFonts w:ascii="ＭＳ 明朝" w:eastAsia="ＭＳ 明朝" w:hAnsi="ＭＳ 明朝" w:cs="ＭＳ Ｐゴシック"/>
                <w:kern w:val="0"/>
                <w:sz w:val="16"/>
                <w:szCs w:val="16"/>
              </w:rPr>
              <w:t xml:space="preserve"> アに係る事前面接、期間中の状況確認</w:t>
            </w:r>
          </w:p>
          <w:p w:rsidR="003F1FF5" w:rsidRPr="00AA77C4" w:rsidRDefault="003F1FF5" w:rsidP="003F1FF5">
            <w:pPr>
              <w:widowControl/>
              <w:spacing w:line="0" w:lineRule="atLeast"/>
              <w:ind w:leftChars="200" w:left="4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ウ</w:t>
            </w:r>
            <w:r w:rsidRPr="00AA77C4">
              <w:rPr>
                <w:rFonts w:ascii="ＭＳ 明朝" w:eastAsia="ＭＳ 明朝" w:hAnsi="ＭＳ 明朝" w:cs="ＭＳ Ｐゴシック"/>
                <w:kern w:val="0"/>
                <w:sz w:val="16"/>
                <w:szCs w:val="16"/>
              </w:rPr>
              <w:t xml:space="preserve"> 実習先開拓のための職場訪問、職場見学</w:t>
            </w:r>
          </w:p>
          <w:p w:rsidR="003F1FF5" w:rsidRPr="00AA77C4" w:rsidRDefault="003F1FF5" w:rsidP="003F1FF5">
            <w:pPr>
              <w:widowControl/>
              <w:spacing w:line="0" w:lineRule="atLeast"/>
              <w:ind w:leftChars="200" w:left="4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エ</w:t>
            </w:r>
            <w:r w:rsidRPr="00AA77C4">
              <w:rPr>
                <w:rFonts w:ascii="ＭＳ 明朝" w:eastAsia="ＭＳ 明朝" w:hAnsi="ＭＳ 明朝" w:cs="ＭＳ Ｐゴシック"/>
                <w:kern w:val="0"/>
                <w:sz w:val="16"/>
                <w:szCs w:val="16"/>
              </w:rPr>
              <w:t xml:space="preserve"> その他必要な支援</w:t>
            </w:r>
          </w:p>
          <w:p w:rsidR="003F1FF5" w:rsidRPr="00AA77C4" w:rsidRDefault="003F1FF5" w:rsidP="003F1FF5">
            <w:pPr>
              <w:widowControl/>
              <w:spacing w:line="0" w:lineRule="atLeast"/>
              <w:ind w:leftChars="100" w:left="1650" w:hangingChars="900" w:hanging="144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２　「</w:t>
            </w:r>
            <w:r w:rsidRPr="00AA77C4">
              <w:rPr>
                <w:rFonts w:ascii="ＭＳ 明朝" w:eastAsia="ＭＳ 明朝" w:hAnsi="ＭＳ 明朝" w:cs="ＭＳ Ｐゴシック"/>
                <w:kern w:val="0"/>
                <w:sz w:val="16"/>
                <w:szCs w:val="16"/>
              </w:rPr>
              <w:t>求職活動等」とは、具体的には次のとおりであ</w:t>
            </w:r>
            <w:r w:rsidRPr="00AA77C4">
              <w:rPr>
                <w:rFonts w:ascii="ＭＳ 明朝" w:eastAsia="ＭＳ 明朝" w:hAnsi="ＭＳ 明朝" w:cs="ＭＳ Ｐゴシック" w:hint="eastAsia"/>
                <w:kern w:val="0"/>
                <w:sz w:val="16"/>
                <w:szCs w:val="16"/>
              </w:rPr>
              <w:t>ること。</w:t>
            </w:r>
          </w:p>
          <w:p w:rsidR="003F1FF5" w:rsidRPr="00AA77C4" w:rsidRDefault="003F1FF5" w:rsidP="003F1FF5">
            <w:pPr>
              <w:widowControl/>
              <w:spacing w:line="0" w:lineRule="atLeast"/>
              <w:ind w:leftChars="200" w:left="1860" w:hangingChars="900" w:hanging="144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ア</w:t>
            </w:r>
            <w:r w:rsidRPr="00AA77C4">
              <w:rPr>
                <w:rFonts w:ascii="ＭＳ 明朝" w:eastAsia="ＭＳ 明朝" w:hAnsi="ＭＳ 明朝" w:cs="ＭＳ Ｐゴシック"/>
                <w:kern w:val="0"/>
                <w:sz w:val="16"/>
                <w:szCs w:val="16"/>
              </w:rPr>
              <w:t xml:space="preserve"> ハローワークでの求職活動</w:t>
            </w:r>
          </w:p>
          <w:p w:rsidR="003F1FF5" w:rsidRPr="00AA77C4" w:rsidRDefault="003F1FF5" w:rsidP="003F1FF5">
            <w:pPr>
              <w:widowControl/>
              <w:spacing w:line="0" w:lineRule="atLeast"/>
              <w:ind w:leftChars="200" w:left="1860" w:hangingChars="900" w:hanging="144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イ</w:t>
            </w:r>
            <w:r w:rsidRPr="00AA77C4">
              <w:rPr>
                <w:rFonts w:ascii="ＭＳ 明朝" w:eastAsia="ＭＳ 明朝" w:hAnsi="ＭＳ 明朝" w:cs="ＭＳ Ｐゴシック"/>
                <w:kern w:val="0"/>
                <w:sz w:val="16"/>
                <w:szCs w:val="16"/>
              </w:rPr>
              <w:t xml:space="preserve"> 地域障害者職業センターによる職業評価等</w:t>
            </w:r>
          </w:p>
          <w:p w:rsidR="003F1FF5" w:rsidRPr="00AA77C4" w:rsidRDefault="003F1FF5" w:rsidP="003F1FF5">
            <w:pPr>
              <w:widowControl/>
              <w:spacing w:line="0" w:lineRule="atLeast"/>
              <w:ind w:leftChars="200" w:left="1860" w:hangingChars="900" w:hanging="144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ウ</w:t>
            </w:r>
            <w:r w:rsidRPr="00AA77C4">
              <w:rPr>
                <w:rFonts w:ascii="ＭＳ 明朝" w:eastAsia="ＭＳ 明朝" w:hAnsi="ＭＳ 明朝" w:cs="ＭＳ Ｐゴシック"/>
                <w:kern w:val="0"/>
                <w:sz w:val="16"/>
                <w:szCs w:val="16"/>
              </w:rPr>
              <w:t xml:space="preserve"> 障害者就業・生活支援センターへの登録等</w:t>
            </w:r>
          </w:p>
          <w:p w:rsidR="003F1FF5" w:rsidRPr="00AA77C4" w:rsidRDefault="003F1FF5" w:rsidP="003F1FF5">
            <w:pPr>
              <w:widowControl/>
              <w:spacing w:line="0" w:lineRule="atLeast"/>
              <w:ind w:leftChars="200" w:left="1860" w:hangingChars="900" w:hanging="144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エ</w:t>
            </w:r>
            <w:r w:rsidRPr="00AA77C4">
              <w:rPr>
                <w:rFonts w:ascii="ＭＳ 明朝" w:eastAsia="ＭＳ 明朝" w:hAnsi="ＭＳ 明朝" w:cs="ＭＳ Ｐゴシック"/>
                <w:kern w:val="0"/>
                <w:sz w:val="16"/>
                <w:szCs w:val="16"/>
              </w:rPr>
              <w:t xml:space="preserve"> その他必要な支援</w:t>
            </w:r>
          </w:p>
          <w:p w:rsidR="003F1FF5" w:rsidRPr="00AA77C4" w:rsidRDefault="003F1FF5" w:rsidP="003F1FF5">
            <w:pPr>
              <w:widowControl/>
              <w:spacing w:line="0" w:lineRule="atLeast"/>
              <w:ind w:leftChars="100" w:left="1650" w:hangingChars="900" w:hanging="144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３　１</w:t>
            </w:r>
            <w:r w:rsidRPr="00AA77C4">
              <w:rPr>
                <w:rFonts w:ascii="ＭＳ 明朝" w:eastAsia="ＭＳ 明朝" w:hAnsi="ＭＳ 明朝" w:cs="ＭＳ Ｐゴシック"/>
                <w:kern w:val="0"/>
                <w:sz w:val="16"/>
                <w:szCs w:val="16"/>
              </w:rPr>
              <w:t>又は</w:t>
            </w:r>
            <w:r w:rsidRPr="00AA77C4">
              <w:rPr>
                <w:rFonts w:ascii="ＭＳ 明朝" w:eastAsia="ＭＳ 明朝" w:hAnsi="ＭＳ 明朝" w:cs="ＭＳ Ｐゴシック" w:hint="eastAsia"/>
                <w:kern w:val="0"/>
                <w:sz w:val="16"/>
                <w:szCs w:val="16"/>
              </w:rPr>
              <w:t>２</w:t>
            </w:r>
            <w:r w:rsidRPr="00AA77C4">
              <w:rPr>
                <w:rFonts w:ascii="ＭＳ 明朝" w:eastAsia="ＭＳ 明朝" w:hAnsi="ＭＳ 明朝" w:cs="ＭＳ Ｐゴシック"/>
                <w:kern w:val="0"/>
                <w:sz w:val="16"/>
                <w:szCs w:val="16"/>
              </w:rPr>
              <w:t>については、職員が同行又は職員のみにより活</w:t>
            </w:r>
            <w:r w:rsidRPr="00AA77C4">
              <w:rPr>
                <w:rFonts w:ascii="ＭＳ 明朝" w:eastAsia="ＭＳ 明朝" w:hAnsi="ＭＳ 明朝" w:cs="ＭＳ Ｐゴシック" w:hint="eastAsia"/>
                <w:kern w:val="0"/>
                <w:sz w:val="16"/>
                <w:szCs w:val="16"/>
              </w:rPr>
              <w:t>動を行った場合に算定すること。</w:t>
            </w:r>
          </w:p>
          <w:p w:rsidR="003F1FF5" w:rsidRPr="00AA77C4" w:rsidRDefault="003F1FF5" w:rsidP="003F1FF5">
            <w:pPr>
              <w:widowControl/>
              <w:spacing w:line="0" w:lineRule="atLeast"/>
              <w:ind w:left="1440" w:hangingChars="900" w:hanging="1440"/>
              <w:rPr>
                <w:rFonts w:ascii="ＭＳ 明朝" w:eastAsia="ＭＳ 明朝" w:hAnsi="ＭＳ 明朝" w:cs="ＭＳ Ｐゴシック"/>
                <w:kern w:val="0"/>
                <w:sz w:val="16"/>
                <w:szCs w:val="16"/>
              </w:rPr>
            </w:pPr>
          </w:p>
        </w:tc>
        <w:tc>
          <w:tcPr>
            <w:tcW w:w="4991" w:type="dxa"/>
            <w:gridSpan w:val="2"/>
            <w:tcBorders>
              <w:top w:val="single" w:sz="4" w:space="0" w:color="auto"/>
              <w:left w:val="nil"/>
              <w:bottom w:val="single" w:sz="4" w:space="0" w:color="auto"/>
              <w:right w:val="single" w:sz="4" w:space="0" w:color="auto"/>
            </w:tcBorders>
            <w:shd w:val="clear" w:color="auto" w:fill="auto"/>
          </w:tcPr>
          <w:p w:rsidR="003F1FF5" w:rsidRPr="00AA77C4" w:rsidRDefault="003F1FF5" w:rsidP="003F1FF5">
            <w:pPr>
              <w:widowControl/>
              <w:spacing w:line="0" w:lineRule="atLeast"/>
              <w:rPr>
                <w:rFonts w:ascii="ＭＳ 明朝" w:eastAsia="ＭＳ 明朝" w:hAnsi="ＭＳ 明朝" w:cs="ＭＳ Ｐゴシック"/>
                <w:kern w:val="0"/>
                <w:sz w:val="16"/>
                <w:szCs w:val="16"/>
              </w:rPr>
            </w:pPr>
          </w:p>
          <w:p w:rsidR="003F1FF5" w:rsidRPr="00AA77C4" w:rsidRDefault="003F1FF5" w:rsidP="003F1FF5">
            <w:pPr>
              <w:widowControl/>
              <w:spacing w:line="0" w:lineRule="atLeast"/>
              <w:ind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適　・　否　・　該当なし</w:t>
            </w:r>
          </w:p>
          <w:p w:rsidR="003F1FF5" w:rsidRPr="00AA77C4" w:rsidRDefault="003F1FF5" w:rsidP="003F1FF5">
            <w:pPr>
              <w:widowControl/>
              <w:spacing w:line="0" w:lineRule="atLeast"/>
              <w:rPr>
                <w:rFonts w:ascii="ＭＳ 明朝" w:eastAsia="ＭＳ 明朝" w:hAnsi="ＭＳ 明朝" w:cs="ＭＳ Ｐゴシック"/>
                <w:kern w:val="0"/>
                <w:sz w:val="16"/>
                <w:szCs w:val="16"/>
              </w:rPr>
            </w:pPr>
          </w:p>
          <w:p w:rsidR="003F1FF5" w:rsidRPr="00AA77C4" w:rsidRDefault="003F1FF5" w:rsidP="003F1FF5">
            <w:pPr>
              <w:widowControl/>
              <w:spacing w:line="0" w:lineRule="atLeast"/>
              <w:ind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移行準備支援体制加算　【</w:t>
            </w:r>
            <w:r w:rsidRPr="00AA77C4">
              <w:rPr>
                <w:rFonts w:ascii="ＭＳ 明朝" w:eastAsia="ＭＳ 明朝" w:hAnsi="ＭＳ 明朝" w:cs="ＭＳ Ｐゴシック"/>
                <w:kern w:val="0"/>
                <w:sz w:val="16"/>
                <w:szCs w:val="16"/>
              </w:rPr>
              <w:t>41単位</w:t>
            </w:r>
            <w:r w:rsidRPr="00AA77C4">
              <w:rPr>
                <w:rFonts w:ascii="ＭＳ 明朝" w:eastAsia="ＭＳ 明朝" w:hAnsi="ＭＳ 明朝" w:cs="ＭＳ Ｐゴシック" w:hint="eastAsia"/>
                <w:kern w:val="0"/>
                <w:sz w:val="16"/>
                <w:szCs w:val="16"/>
              </w:rPr>
              <w:t>】</w:t>
            </w:r>
          </w:p>
          <w:p w:rsidR="003F1FF5" w:rsidRPr="00AA77C4" w:rsidRDefault="003F1FF5" w:rsidP="003F1FF5">
            <w:pPr>
              <w:widowControl/>
              <w:spacing w:line="0" w:lineRule="atLeast"/>
              <w:ind w:left="1440" w:hangingChars="900" w:hanging="1440"/>
              <w:rPr>
                <w:rFonts w:ascii="ＭＳ 明朝" w:eastAsia="ＭＳ 明朝" w:hAnsi="ＭＳ 明朝" w:cs="ＭＳ Ｐゴシック"/>
                <w:kern w:val="0"/>
                <w:sz w:val="16"/>
                <w:szCs w:val="16"/>
              </w:rPr>
            </w:pPr>
          </w:p>
          <w:p w:rsidR="003F1FF5" w:rsidRPr="00AA77C4" w:rsidRDefault="003F1FF5" w:rsidP="003F1FF5">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3F1FF5" w:rsidRPr="00AA77C4" w:rsidRDefault="003F1FF5" w:rsidP="003F1FF5">
            <w:pPr>
              <w:widowControl/>
              <w:spacing w:line="0" w:lineRule="atLeast"/>
              <w:rPr>
                <w:rFonts w:ascii="ＭＳ 明朝" w:eastAsia="ＭＳ 明朝" w:hAnsi="ＭＳ 明朝" w:cs="ＭＳ Ｐゴシック"/>
                <w:kern w:val="0"/>
                <w:sz w:val="16"/>
                <w:szCs w:val="16"/>
              </w:rPr>
            </w:pPr>
          </w:p>
          <w:p w:rsidR="003F1FF5" w:rsidRPr="00AA77C4" w:rsidRDefault="003F1FF5" w:rsidP="003F1FF5">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報酬告示別表</w:t>
            </w:r>
          </w:p>
          <w:p w:rsidR="003F1FF5" w:rsidRPr="00AA77C4" w:rsidRDefault="003F1FF5" w:rsidP="003F1FF5">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第12の13</w:t>
            </w:r>
          </w:p>
        </w:tc>
      </w:tr>
      <w:tr w:rsidR="00AA77C4" w:rsidRPr="00AA77C4" w:rsidTr="009E417B">
        <w:trPr>
          <w:trHeight w:val="20"/>
        </w:trPr>
        <w:tc>
          <w:tcPr>
            <w:tcW w:w="1419" w:type="dxa"/>
            <w:tcBorders>
              <w:top w:val="single" w:sz="4" w:space="0" w:color="auto"/>
              <w:left w:val="single" w:sz="4" w:space="0" w:color="auto"/>
              <w:bottom w:val="single" w:sz="4" w:space="0" w:color="auto"/>
              <w:right w:val="single" w:sz="4" w:space="0" w:color="auto"/>
            </w:tcBorders>
            <w:shd w:val="clear" w:color="auto" w:fill="auto"/>
          </w:tcPr>
          <w:p w:rsidR="003F1FF5" w:rsidRPr="00AA77C4" w:rsidRDefault="003F1FF5" w:rsidP="003F1FF5">
            <w:pPr>
              <w:widowControl/>
              <w:spacing w:line="0" w:lineRule="atLeast"/>
              <w:rPr>
                <w:rFonts w:ascii="ＭＳ 明朝" w:eastAsia="ＭＳ 明朝" w:hAnsi="ＭＳ 明朝" w:cs="ＭＳ Ｐゴシック"/>
                <w:kern w:val="0"/>
                <w:sz w:val="16"/>
                <w:szCs w:val="16"/>
              </w:rPr>
            </w:pPr>
          </w:p>
          <w:p w:rsidR="003F1FF5" w:rsidRPr="00AA77C4" w:rsidRDefault="00FC1B71" w:rsidP="003F1FF5">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14</w:t>
            </w:r>
            <w:r w:rsidR="003F1FF5" w:rsidRPr="00AA77C4">
              <w:rPr>
                <w:rFonts w:ascii="ＭＳ 明朝" w:eastAsia="ＭＳ 明朝" w:hAnsi="ＭＳ 明朝" w:cs="ＭＳ Ｐゴシック" w:hint="eastAsia"/>
                <w:kern w:val="0"/>
                <w:sz w:val="16"/>
                <w:szCs w:val="16"/>
              </w:rPr>
              <w:t xml:space="preserve">　送迎加算</w:t>
            </w:r>
          </w:p>
        </w:tc>
        <w:tc>
          <w:tcPr>
            <w:tcW w:w="7514" w:type="dxa"/>
            <w:tcBorders>
              <w:top w:val="single" w:sz="4" w:space="0" w:color="auto"/>
              <w:left w:val="single" w:sz="4" w:space="0" w:color="auto"/>
              <w:bottom w:val="single" w:sz="4" w:space="0" w:color="auto"/>
              <w:right w:val="single" w:sz="4" w:space="0" w:color="auto"/>
            </w:tcBorders>
            <w:shd w:val="clear" w:color="auto" w:fill="auto"/>
          </w:tcPr>
          <w:p w:rsidR="003F1FF5" w:rsidRPr="00AA77C4" w:rsidRDefault="003F1FF5" w:rsidP="003F1FF5">
            <w:pPr>
              <w:widowControl/>
              <w:spacing w:line="0" w:lineRule="atLeast"/>
              <w:rPr>
                <w:rFonts w:ascii="ＭＳ 明朝" w:eastAsia="ＭＳ 明朝" w:hAnsi="ＭＳ 明朝" w:cs="ＭＳ Ｐゴシック"/>
                <w:kern w:val="0"/>
                <w:sz w:val="16"/>
                <w:szCs w:val="16"/>
              </w:rPr>
            </w:pPr>
          </w:p>
          <w:p w:rsidR="003F1FF5" w:rsidRPr="00AA77C4" w:rsidRDefault="003F1FF5" w:rsidP="003F1FF5">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１　次の要件に適合するものとして市長に届け出た場合、居宅等と就労移行支援事業所等の間を適切に送迎を行った利用者に対して、片道につき所定単位数を算定しているか。　</w:t>
            </w:r>
          </w:p>
          <w:p w:rsidR="003F1FF5" w:rsidRPr="00AA77C4" w:rsidRDefault="003F1FF5" w:rsidP="003F1FF5">
            <w:pPr>
              <w:widowControl/>
              <w:spacing w:line="0" w:lineRule="atLeast"/>
              <w:rPr>
                <w:rFonts w:ascii="ＭＳ 明朝" w:eastAsia="ＭＳ 明朝" w:hAnsi="ＭＳ 明朝" w:cs="ＭＳ Ｐゴシック"/>
                <w:kern w:val="0"/>
                <w:sz w:val="16"/>
                <w:szCs w:val="16"/>
              </w:rPr>
            </w:pPr>
          </w:p>
          <w:p w:rsidR="003F1FF5" w:rsidRPr="00AA77C4" w:rsidRDefault="003F1FF5" w:rsidP="003F1FF5">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ア　送迎加算（Ⅰ）　　　①及び②のいずれにも該当</w:t>
            </w:r>
          </w:p>
          <w:p w:rsidR="003F1FF5" w:rsidRPr="00AA77C4" w:rsidRDefault="003F1FF5" w:rsidP="003F1FF5">
            <w:pPr>
              <w:widowControl/>
              <w:spacing w:line="0" w:lineRule="atLeast"/>
              <w:ind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イ　送迎加算（Ⅱ）　　　①又は②のいずれかに該当</w:t>
            </w:r>
          </w:p>
          <w:p w:rsidR="003F1FF5" w:rsidRPr="00AA77C4" w:rsidRDefault="003F1FF5" w:rsidP="003F1FF5">
            <w:pPr>
              <w:widowControl/>
              <w:spacing w:line="0" w:lineRule="atLeast"/>
              <w:rPr>
                <w:rFonts w:ascii="ＭＳ 明朝" w:eastAsia="ＭＳ 明朝" w:hAnsi="ＭＳ 明朝" w:cs="ＭＳ Ｐゴシック"/>
                <w:kern w:val="0"/>
                <w:sz w:val="16"/>
                <w:szCs w:val="16"/>
              </w:rPr>
            </w:pPr>
          </w:p>
          <w:p w:rsidR="003F1FF5" w:rsidRPr="00AA77C4" w:rsidRDefault="003F1FF5" w:rsidP="003F1FF5">
            <w:pPr>
              <w:widowControl/>
              <w:spacing w:line="0" w:lineRule="atLeast"/>
              <w:ind w:left="160"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①　原則、１回の送迎について平均</w:t>
            </w:r>
            <w:r w:rsidRPr="00AA77C4">
              <w:rPr>
                <w:rFonts w:ascii="ＭＳ 明朝" w:eastAsia="ＭＳ 明朝" w:hAnsi="ＭＳ 明朝" w:cs="ＭＳ Ｐゴシック"/>
                <w:kern w:val="0"/>
                <w:sz w:val="16"/>
                <w:szCs w:val="16"/>
              </w:rPr>
              <w:t>10人以上(利用定員20人未満の事業所は定員の5割以上)</w:t>
            </w:r>
          </w:p>
          <w:p w:rsidR="003F1FF5" w:rsidRPr="00AA77C4" w:rsidRDefault="003F1FF5" w:rsidP="003F1FF5">
            <w:pPr>
              <w:widowControl/>
              <w:spacing w:line="0" w:lineRule="atLeast"/>
              <w:ind w:firstLineChars="200" w:firstLine="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②　週３回以上の送迎を行っている。</w:t>
            </w:r>
          </w:p>
          <w:p w:rsidR="003F1FF5" w:rsidRPr="00AA77C4" w:rsidRDefault="003F1FF5" w:rsidP="003F1FF5">
            <w:pPr>
              <w:widowControl/>
              <w:spacing w:line="0" w:lineRule="atLeast"/>
              <w:rPr>
                <w:rFonts w:ascii="ＭＳ 明朝" w:eastAsia="ＭＳ 明朝" w:hAnsi="ＭＳ 明朝" w:cs="ＭＳ Ｐゴシック"/>
                <w:kern w:val="0"/>
                <w:sz w:val="16"/>
                <w:szCs w:val="16"/>
              </w:rPr>
            </w:pPr>
          </w:p>
          <w:p w:rsidR="003F1FF5" w:rsidRPr="00AA77C4" w:rsidRDefault="003F1FF5" w:rsidP="003F1FF5">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２　同一敷地内の他の事業所等との間の送迎を行った場合は、所定単位数の</w:t>
            </w:r>
            <w:r w:rsidRPr="00AA77C4">
              <w:rPr>
                <w:rFonts w:ascii="ＭＳ 明朝" w:eastAsia="ＭＳ 明朝" w:hAnsi="ＭＳ 明朝" w:cs="ＭＳ Ｐゴシック"/>
                <w:kern w:val="0"/>
                <w:sz w:val="16"/>
                <w:szCs w:val="16"/>
              </w:rPr>
              <w:t>100分の70を算定してい</w:t>
            </w:r>
          </w:p>
          <w:p w:rsidR="003F1FF5" w:rsidRPr="00AA77C4" w:rsidRDefault="003F1FF5" w:rsidP="003F1FF5">
            <w:pPr>
              <w:widowControl/>
              <w:spacing w:line="0" w:lineRule="atLeast"/>
              <w:ind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kern w:val="0"/>
                <w:sz w:val="16"/>
                <w:szCs w:val="16"/>
              </w:rPr>
              <w:t>るか。</w:t>
            </w:r>
          </w:p>
          <w:p w:rsidR="003F1FF5" w:rsidRPr="00AA77C4" w:rsidRDefault="003F1FF5" w:rsidP="003F1FF5">
            <w:pPr>
              <w:widowControl/>
              <w:spacing w:line="0" w:lineRule="atLeast"/>
              <w:rPr>
                <w:rFonts w:ascii="ＭＳ 明朝" w:eastAsia="ＭＳ 明朝" w:hAnsi="ＭＳ 明朝" w:cs="ＭＳ Ｐゴシック"/>
                <w:kern w:val="0"/>
                <w:sz w:val="16"/>
                <w:szCs w:val="16"/>
              </w:rPr>
            </w:pPr>
          </w:p>
          <w:p w:rsidR="003F1FF5" w:rsidRPr="00AA77C4" w:rsidRDefault="003F1FF5" w:rsidP="003F1FF5">
            <w:pPr>
              <w:widowControl/>
              <w:spacing w:line="0" w:lineRule="atLeast"/>
              <w:ind w:firstLineChars="100" w:firstLine="160"/>
              <w:rPr>
                <w:rFonts w:ascii="ＭＳ ゴシック" w:eastAsia="ＭＳ ゴシック" w:hAnsi="ＭＳ ゴシック" w:cs="ＭＳ Ｐゴシック"/>
                <w:kern w:val="0"/>
                <w:sz w:val="16"/>
                <w:szCs w:val="16"/>
                <w:shd w:val="pct15" w:color="auto" w:fill="FFFFFF"/>
              </w:rPr>
            </w:pPr>
            <w:r w:rsidRPr="00AA77C4">
              <w:rPr>
                <w:rFonts w:ascii="ＭＳ ゴシック" w:eastAsia="ＭＳ ゴシック" w:hAnsi="ＭＳ ゴシック" w:cs="ＭＳ Ｐゴシック" w:hint="eastAsia"/>
                <w:kern w:val="0"/>
                <w:sz w:val="16"/>
                <w:szCs w:val="16"/>
                <w:shd w:val="pct15" w:color="auto" w:fill="FFFFFF"/>
              </w:rPr>
              <w:t xml:space="preserve">※留意事項　　　　　　　　　　　　　　　　　　　　　　　　　　　　　　　　　　　　　　　</w:t>
            </w:r>
          </w:p>
          <w:p w:rsidR="003F1FF5" w:rsidRPr="00AA77C4" w:rsidRDefault="003F1FF5" w:rsidP="003F1FF5">
            <w:pPr>
              <w:widowControl/>
              <w:spacing w:line="0" w:lineRule="atLeast"/>
              <w:ind w:leftChars="153" w:left="321"/>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１　多機能型事業所、同一敷地内の事業所は、原則１の事業所として扱う。</w:t>
            </w:r>
          </w:p>
          <w:p w:rsidR="003F1FF5" w:rsidRPr="00AA77C4" w:rsidRDefault="003F1FF5" w:rsidP="003F1FF5">
            <w:pPr>
              <w:widowControl/>
              <w:spacing w:line="0" w:lineRule="atLeast"/>
              <w:ind w:leftChars="153" w:left="321"/>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２　グループホームとの間の送迎も対象とする。</w:t>
            </w:r>
          </w:p>
          <w:p w:rsidR="003F1FF5" w:rsidRPr="00AA77C4" w:rsidRDefault="003F1FF5" w:rsidP="003F1FF5">
            <w:pPr>
              <w:widowControl/>
              <w:spacing w:line="0" w:lineRule="atLeast"/>
              <w:rPr>
                <w:rFonts w:ascii="ＭＳ 明朝" w:eastAsia="ＭＳ 明朝" w:hAnsi="ＭＳ 明朝" w:cs="ＭＳ Ｐゴシック"/>
                <w:kern w:val="0"/>
                <w:sz w:val="16"/>
                <w:szCs w:val="16"/>
              </w:rPr>
            </w:pPr>
          </w:p>
        </w:tc>
        <w:tc>
          <w:tcPr>
            <w:tcW w:w="4991" w:type="dxa"/>
            <w:gridSpan w:val="2"/>
            <w:tcBorders>
              <w:top w:val="single" w:sz="4" w:space="0" w:color="auto"/>
              <w:left w:val="nil"/>
              <w:bottom w:val="single" w:sz="4" w:space="0" w:color="auto"/>
              <w:right w:val="single" w:sz="4" w:space="0" w:color="auto"/>
            </w:tcBorders>
            <w:shd w:val="clear" w:color="auto" w:fill="auto"/>
          </w:tcPr>
          <w:p w:rsidR="003F1FF5" w:rsidRPr="00AA77C4" w:rsidRDefault="003F1FF5" w:rsidP="003F1FF5">
            <w:pPr>
              <w:widowControl/>
              <w:spacing w:line="0" w:lineRule="atLeast"/>
              <w:rPr>
                <w:rFonts w:ascii="ＭＳ 明朝" w:eastAsia="ＭＳ 明朝" w:hAnsi="ＭＳ 明朝" w:cs="ＭＳ Ｐゴシック"/>
                <w:kern w:val="0"/>
                <w:sz w:val="16"/>
                <w:szCs w:val="16"/>
              </w:rPr>
            </w:pPr>
          </w:p>
          <w:p w:rsidR="003F1FF5" w:rsidRPr="00AA77C4" w:rsidRDefault="003F1FF5" w:rsidP="003F1FF5">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１．①　適　・　否　・　該当なし</w:t>
            </w:r>
          </w:p>
          <w:p w:rsidR="003F1FF5" w:rsidRPr="00AA77C4" w:rsidRDefault="003F1FF5" w:rsidP="003F1FF5">
            <w:pPr>
              <w:widowControl/>
              <w:spacing w:line="0" w:lineRule="atLeast"/>
              <w:rPr>
                <w:rFonts w:ascii="ＭＳ 明朝" w:eastAsia="ＭＳ 明朝" w:hAnsi="ＭＳ 明朝" w:cs="ＭＳ Ｐゴシック"/>
                <w:kern w:val="0"/>
                <w:sz w:val="16"/>
                <w:szCs w:val="16"/>
              </w:rPr>
            </w:pPr>
          </w:p>
          <w:p w:rsidR="003F1FF5" w:rsidRPr="00AA77C4" w:rsidRDefault="003F1FF5" w:rsidP="003F1FF5">
            <w:pPr>
              <w:widowControl/>
              <w:spacing w:line="0" w:lineRule="atLeast"/>
              <w:ind w:firstLineChars="200" w:firstLine="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②算定状況</w:t>
            </w:r>
          </w:p>
          <w:p w:rsidR="003F1FF5" w:rsidRPr="00AA77C4" w:rsidRDefault="003F1FF5" w:rsidP="003F1FF5">
            <w:pPr>
              <w:widowControl/>
              <w:spacing w:line="0" w:lineRule="atLeast"/>
              <w:ind w:leftChars="200" w:left="4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送迎加算（Ⅰ）　　　【片道</w:t>
            </w:r>
            <w:r w:rsidRPr="00AA77C4">
              <w:rPr>
                <w:rFonts w:ascii="ＭＳ 明朝" w:eastAsia="ＭＳ 明朝" w:hAnsi="ＭＳ 明朝" w:cs="ＭＳ Ｐゴシック"/>
                <w:kern w:val="0"/>
                <w:sz w:val="16"/>
                <w:szCs w:val="16"/>
              </w:rPr>
              <w:t>21単位</w:t>
            </w:r>
            <w:r w:rsidRPr="00AA77C4">
              <w:rPr>
                <w:rFonts w:ascii="ＭＳ 明朝" w:eastAsia="ＭＳ 明朝" w:hAnsi="ＭＳ 明朝" w:cs="ＭＳ Ｐゴシック" w:hint="eastAsia"/>
                <w:kern w:val="0"/>
                <w:sz w:val="16"/>
                <w:szCs w:val="16"/>
              </w:rPr>
              <w:t>】</w:t>
            </w:r>
          </w:p>
          <w:p w:rsidR="003F1FF5" w:rsidRPr="00AA77C4" w:rsidRDefault="003F1FF5" w:rsidP="003F1FF5">
            <w:pPr>
              <w:widowControl/>
              <w:spacing w:line="0" w:lineRule="atLeast"/>
              <w:ind w:leftChars="200" w:left="4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送迎加算（Ⅱ）　　　【片道</w:t>
            </w:r>
            <w:r w:rsidRPr="00AA77C4">
              <w:rPr>
                <w:rFonts w:ascii="ＭＳ 明朝" w:eastAsia="ＭＳ 明朝" w:hAnsi="ＭＳ 明朝" w:cs="ＭＳ Ｐゴシック"/>
                <w:kern w:val="0"/>
                <w:sz w:val="16"/>
                <w:szCs w:val="16"/>
              </w:rPr>
              <w:t>10単位</w:t>
            </w:r>
            <w:r w:rsidRPr="00AA77C4">
              <w:rPr>
                <w:rFonts w:ascii="ＭＳ 明朝" w:eastAsia="ＭＳ 明朝" w:hAnsi="ＭＳ 明朝" w:cs="ＭＳ Ｐゴシック" w:hint="eastAsia"/>
                <w:kern w:val="0"/>
                <w:sz w:val="16"/>
                <w:szCs w:val="16"/>
              </w:rPr>
              <w:t>】</w:t>
            </w:r>
          </w:p>
          <w:p w:rsidR="003F1FF5" w:rsidRPr="00AA77C4" w:rsidRDefault="003F1FF5" w:rsidP="003F1FF5">
            <w:pPr>
              <w:widowControl/>
              <w:spacing w:line="0" w:lineRule="atLeast"/>
              <w:rPr>
                <w:rFonts w:ascii="ＭＳ 明朝" w:eastAsia="ＭＳ 明朝" w:hAnsi="ＭＳ 明朝" w:cs="ＭＳ Ｐゴシック"/>
                <w:kern w:val="0"/>
                <w:sz w:val="16"/>
                <w:szCs w:val="16"/>
              </w:rPr>
            </w:pPr>
          </w:p>
          <w:p w:rsidR="003F1FF5" w:rsidRPr="00AA77C4" w:rsidRDefault="003F1FF5" w:rsidP="003F1FF5">
            <w:pPr>
              <w:widowControl/>
              <w:spacing w:line="0" w:lineRule="atLeast"/>
              <w:rPr>
                <w:rFonts w:ascii="ＭＳ 明朝" w:eastAsia="ＭＳ 明朝" w:hAnsi="ＭＳ 明朝" w:cs="ＭＳ Ｐゴシック"/>
                <w:kern w:val="0"/>
                <w:sz w:val="16"/>
                <w:szCs w:val="16"/>
              </w:rPr>
            </w:pPr>
          </w:p>
          <w:p w:rsidR="003F1FF5" w:rsidRPr="00AA77C4" w:rsidRDefault="003F1FF5" w:rsidP="003F1FF5">
            <w:pPr>
              <w:widowControl/>
              <w:spacing w:line="0" w:lineRule="atLeast"/>
              <w:rPr>
                <w:rFonts w:ascii="ＭＳ 明朝" w:eastAsia="ＭＳ 明朝" w:hAnsi="ＭＳ 明朝" w:cs="ＭＳ Ｐゴシック"/>
                <w:kern w:val="0"/>
                <w:sz w:val="16"/>
                <w:szCs w:val="16"/>
              </w:rPr>
            </w:pPr>
          </w:p>
          <w:p w:rsidR="003F1FF5" w:rsidRPr="00AA77C4" w:rsidRDefault="003F1FF5" w:rsidP="003F1FF5">
            <w:pPr>
              <w:widowControl/>
              <w:spacing w:line="0" w:lineRule="atLeast"/>
              <w:rPr>
                <w:rFonts w:ascii="ＭＳ 明朝" w:eastAsia="ＭＳ 明朝" w:hAnsi="ＭＳ 明朝" w:cs="ＭＳ Ｐゴシック"/>
                <w:kern w:val="0"/>
                <w:sz w:val="16"/>
                <w:szCs w:val="16"/>
              </w:rPr>
            </w:pPr>
          </w:p>
          <w:p w:rsidR="003F1FF5" w:rsidRPr="00AA77C4" w:rsidRDefault="003F1FF5" w:rsidP="003F1FF5">
            <w:pPr>
              <w:widowControl/>
              <w:spacing w:line="0" w:lineRule="atLeast"/>
              <w:rPr>
                <w:rFonts w:ascii="ＭＳ 明朝" w:eastAsia="ＭＳ 明朝" w:hAnsi="ＭＳ 明朝" w:cs="ＭＳ Ｐゴシック"/>
                <w:kern w:val="0"/>
                <w:sz w:val="16"/>
                <w:szCs w:val="16"/>
              </w:rPr>
            </w:pPr>
          </w:p>
          <w:p w:rsidR="003F1FF5" w:rsidRPr="00AA77C4" w:rsidRDefault="003F1FF5" w:rsidP="003F1FF5">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２．　適　・　否　・　該当なし</w:t>
            </w:r>
          </w:p>
        </w:tc>
        <w:tc>
          <w:tcPr>
            <w:tcW w:w="1479" w:type="dxa"/>
            <w:tcBorders>
              <w:top w:val="single" w:sz="4" w:space="0" w:color="auto"/>
              <w:left w:val="nil"/>
              <w:bottom w:val="single" w:sz="4" w:space="0" w:color="auto"/>
              <w:right w:val="single" w:sz="4" w:space="0" w:color="auto"/>
            </w:tcBorders>
          </w:tcPr>
          <w:p w:rsidR="003F1FF5" w:rsidRPr="00AA77C4" w:rsidRDefault="003F1FF5" w:rsidP="003F1FF5">
            <w:pPr>
              <w:widowControl/>
              <w:spacing w:line="0" w:lineRule="atLeast"/>
              <w:rPr>
                <w:rFonts w:ascii="ＭＳ 明朝" w:eastAsia="ＭＳ 明朝" w:hAnsi="ＭＳ 明朝" w:cs="ＭＳ Ｐゴシック"/>
                <w:kern w:val="0"/>
                <w:sz w:val="16"/>
                <w:szCs w:val="16"/>
              </w:rPr>
            </w:pPr>
          </w:p>
          <w:p w:rsidR="003F1FF5" w:rsidRPr="00AA77C4" w:rsidRDefault="003F1FF5" w:rsidP="003F1FF5">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報酬告示別表</w:t>
            </w:r>
          </w:p>
          <w:p w:rsidR="003F1FF5" w:rsidRPr="00AA77C4" w:rsidRDefault="003F1FF5" w:rsidP="003F1FF5">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第12の14</w:t>
            </w:r>
          </w:p>
        </w:tc>
      </w:tr>
      <w:tr w:rsidR="00AA77C4" w:rsidRPr="00AA77C4" w:rsidTr="009E417B">
        <w:trPr>
          <w:trHeight w:val="20"/>
        </w:trPr>
        <w:tc>
          <w:tcPr>
            <w:tcW w:w="1419" w:type="dxa"/>
            <w:tcBorders>
              <w:top w:val="single" w:sz="4" w:space="0" w:color="auto"/>
              <w:left w:val="single" w:sz="4" w:space="0" w:color="auto"/>
              <w:bottom w:val="single" w:sz="4" w:space="0" w:color="auto"/>
              <w:right w:val="single" w:sz="4" w:space="0" w:color="auto"/>
            </w:tcBorders>
            <w:shd w:val="clear" w:color="auto" w:fill="auto"/>
          </w:tcPr>
          <w:p w:rsidR="003F1FF5" w:rsidRPr="00AA77C4" w:rsidRDefault="003F1FF5" w:rsidP="003F1FF5">
            <w:pPr>
              <w:widowControl/>
              <w:spacing w:line="0" w:lineRule="atLeast"/>
              <w:rPr>
                <w:rFonts w:ascii="ＭＳ 明朝" w:eastAsia="ＭＳ 明朝" w:hAnsi="ＭＳ 明朝" w:cs="ＭＳ Ｐゴシック"/>
                <w:kern w:val="0"/>
                <w:sz w:val="16"/>
                <w:szCs w:val="16"/>
              </w:rPr>
            </w:pPr>
          </w:p>
          <w:p w:rsidR="003F1FF5" w:rsidRPr="00AA77C4" w:rsidRDefault="00FC1B71" w:rsidP="003F1FF5">
            <w:pPr>
              <w:widowControl/>
              <w:spacing w:line="0" w:lineRule="atLeast"/>
              <w:ind w:left="16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15</w:t>
            </w:r>
            <w:r w:rsidR="003F1FF5" w:rsidRPr="00AA77C4">
              <w:rPr>
                <w:rFonts w:ascii="ＭＳ 明朝" w:eastAsia="ＭＳ 明朝" w:hAnsi="ＭＳ 明朝" w:cs="ＭＳ Ｐゴシック" w:hint="eastAsia"/>
                <w:kern w:val="0"/>
                <w:sz w:val="16"/>
                <w:szCs w:val="16"/>
              </w:rPr>
              <w:t xml:space="preserve">　障害福祉サービスの体験利用加算</w:t>
            </w:r>
          </w:p>
        </w:tc>
        <w:tc>
          <w:tcPr>
            <w:tcW w:w="7514" w:type="dxa"/>
            <w:tcBorders>
              <w:top w:val="single" w:sz="4" w:space="0" w:color="auto"/>
              <w:left w:val="single" w:sz="4" w:space="0" w:color="auto"/>
              <w:bottom w:val="single" w:sz="4" w:space="0" w:color="auto"/>
              <w:right w:val="single" w:sz="4" w:space="0" w:color="auto"/>
            </w:tcBorders>
            <w:shd w:val="clear" w:color="auto" w:fill="auto"/>
          </w:tcPr>
          <w:p w:rsidR="003F1FF5" w:rsidRPr="00AA77C4" w:rsidRDefault="003F1FF5" w:rsidP="003F1FF5">
            <w:pPr>
              <w:widowControl/>
              <w:spacing w:line="0" w:lineRule="atLeast"/>
              <w:rPr>
                <w:rFonts w:ascii="ＭＳ 明朝" w:eastAsia="ＭＳ 明朝" w:hAnsi="ＭＳ 明朝" w:cs="ＭＳ Ｐゴシック"/>
                <w:kern w:val="0"/>
                <w:sz w:val="16"/>
                <w:szCs w:val="16"/>
              </w:rPr>
            </w:pPr>
          </w:p>
          <w:p w:rsidR="003F1FF5" w:rsidRPr="00AA77C4" w:rsidRDefault="003F1FF5" w:rsidP="003F1FF5">
            <w:pPr>
              <w:widowControl/>
              <w:spacing w:line="0" w:lineRule="atLeast"/>
              <w:ind w:left="16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１</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指定障害者支援施設等において、指定就労移行支援を利用する利用者が、指定地域移行支援の障害福祉サービスの体験利用を利用する場合に、指定障害者支援施設等の従業者が、次の(1)又は(2)のいずれかの支援を行い、その内容を記録した場合に所定単位数を算定しているか。</w:t>
            </w:r>
          </w:p>
          <w:p w:rsidR="003F1FF5" w:rsidRPr="00AA77C4" w:rsidRDefault="003F1FF5" w:rsidP="003F1FF5">
            <w:pPr>
              <w:widowControl/>
              <w:spacing w:line="0" w:lineRule="atLeast"/>
              <w:ind w:left="160" w:hangingChars="100" w:hanging="160"/>
              <w:rPr>
                <w:rFonts w:ascii="ＭＳ 明朝" w:eastAsia="ＭＳ 明朝" w:hAnsi="ＭＳ 明朝" w:cs="ＭＳ Ｐゴシック"/>
                <w:kern w:val="0"/>
                <w:sz w:val="16"/>
                <w:szCs w:val="16"/>
              </w:rPr>
            </w:pPr>
          </w:p>
          <w:p w:rsidR="003F1FF5" w:rsidRPr="00AA77C4" w:rsidRDefault="003F1FF5" w:rsidP="003F1FF5">
            <w:pPr>
              <w:widowControl/>
              <w:spacing w:line="0" w:lineRule="atLeast"/>
              <w:ind w:left="320" w:hangingChars="200" w:hanging="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(1)体験的な利用支援の利用日に当該指定就労移行支援事業所において昼間の時間帯に就労移行等の支援を行った場合</w:t>
            </w:r>
          </w:p>
          <w:p w:rsidR="003F1FF5" w:rsidRPr="00AA77C4" w:rsidRDefault="003F1FF5" w:rsidP="003F1FF5">
            <w:pPr>
              <w:widowControl/>
              <w:spacing w:line="0" w:lineRule="atLeast"/>
              <w:ind w:left="320" w:hangingChars="200" w:hanging="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(2)以下の体験的利用支援に関して指定地域移行支援事業者との連絡調整その他の相談支援を行った場合</w:t>
            </w:r>
          </w:p>
          <w:p w:rsidR="003F1FF5" w:rsidRPr="00AA77C4" w:rsidRDefault="003F1FF5" w:rsidP="003F1FF5">
            <w:pPr>
              <w:widowControl/>
              <w:spacing w:line="0" w:lineRule="atLeast"/>
              <w:ind w:left="480" w:hangingChars="300" w:hanging="48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①　体験的な利用支援を行うに当たっての地域移行支援事業者との留意点等の情報共有その他必要な連絡調整</w:t>
            </w:r>
          </w:p>
          <w:p w:rsidR="003F1FF5" w:rsidRPr="00AA77C4" w:rsidRDefault="003F1FF5" w:rsidP="003F1FF5">
            <w:pPr>
              <w:widowControl/>
              <w:spacing w:line="0" w:lineRule="atLeast"/>
              <w:ind w:left="480" w:hangingChars="300" w:hanging="48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②　①を踏まえた今後の方針の協議</w:t>
            </w:r>
          </w:p>
          <w:p w:rsidR="003F1FF5" w:rsidRPr="00AA77C4" w:rsidRDefault="003F1FF5" w:rsidP="003F1FF5">
            <w:pPr>
              <w:widowControl/>
              <w:spacing w:line="0" w:lineRule="atLeast"/>
              <w:ind w:leftChars="100" w:left="690" w:rightChars="100" w:right="210" w:hangingChars="300" w:hanging="48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③　利用者に対する相談援助</w:t>
            </w:r>
          </w:p>
          <w:p w:rsidR="003F1FF5" w:rsidRPr="00AA77C4" w:rsidRDefault="003F1FF5" w:rsidP="003F1FF5">
            <w:pPr>
              <w:widowControl/>
              <w:spacing w:line="0" w:lineRule="atLeast"/>
              <w:rPr>
                <w:rFonts w:ascii="ＭＳ 明朝" w:eastAsia="ＭＳ 明朝" w:hAnsi="ＭＳ 明朝" w:cs="ＭＳ Ｐゴシック"/>
                <w:kern w:val="0"/>
                <w:sz w:val="16"/>
                <w:szCs w:val="16"/>
              </w:rPr>
            </w:pPr>
          </w:p>
          <w:p w:rsidR="003F1FF5" w:rsidRPr="00AA77C4" w:rsidRDefault="003F1FF5" w:rsidP="003F1FF5">
            <w:pPr>
              <w:widowControl/>
              <w:spacing w:line="0" w:lineRule="atLeast"/>
              <w:ind w:leftChars="100" w:left="210"/>
              <w:rPr>
                <w:rFonts w:ascii="ＭＳ 明朝" w:eastAsia="ＭＳ 明朝" w:hAnsi="ＭＳ 明朝" w:cs="ＭＳ Ｐゴシック"/>
                <w:kern w:val="0"/>
                <w:sz w:val="16"/>
                <w:szCs w:val="16"/>
              </w:rPr>
            </w:pPr>
            <w:r w:rsidRPr="00AA77C4">
              <w:rPr>
                <w:rFonts w:ascii="ＭＳ ゴシック" w:eastAsia="ＭＳ ゴシック" w:hAnsi="ＭＳ ゴシック" w:cs="ＭＳ Ｐゴシック" w:hint="eastAsia"/>
                <w:kern w:val="0"/>
                <w:sz w:val="16"/>
                <w:szCs w:val="16"/>
              </w:rPr>
              <w:t>ア　障害福祉サービスの体験利用支援加算（Ⅰ</w:t>
            </w:r>
            <w:r w:rsidRPr="00AA77C4">
              <w:rPr>
                <w:rFonts w:ascii="ＭＳ 明朝" w:eastAsia="ＭＳ 明朝" w:hAnsi="ＭＳ 明朝" w:cs="ＭＳ Ｐゴシック" w:hint="eastAsia"/>
                <w:kern w:val="0"/>
                <w:sz w:val="16"/>
                <w:szCs w:val="16"/>
              </w:rPr>
              <w:t xml:space="preserve">）　　</w:t>
            </w:r>
          </w:p>
          <w:p w:rsidR="003F1FF5" w:rsidRPr="00AA77C4" w:rsidRDefault="003F1FF5" w:rsidP="003F1FF5">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体験的な利用支援の利用を開始した日から起算して５日以内の期間について算定</w:t>
            </w:r>
          </w:p>
          <w:p w:rsidR="003F1FF5" w:rsidRPr="00AA77C4" w:rsidRDefault="003F1FF5" w:rsidP="003F1FF5">
            <w:pPr>
              <w:widowControl/>
              <w:spacing w:line="0" w:lineRule="atLeast"/>
              <w:ind w:leftChars="100" w:left="210"/>
              <w:rPr>
                <w:rFonts w:ascii="ＭＳ 明朝" w:eastAsia="ＭＳ 明朝" w:hAnsi="ＭＳ 明朝" w:cs="ＭＳ Ｐゴシック"/>
                <w:kern w:val="0"/>
                <w:sz w:val="16"/>
                <w:szCs w:val="16"/>
              </w:rPr>
            </w:pPr>
          </w:p>
          <w:p w:rsidR="003F1FF5" w:rsidRPr="00AA77C4" w:rsidRDefault="003F1FF5" w:rsidP="003F1FF5">
            <w:pPr>
              <w:widowControl/>
              <w:spacing w:line="0" w:lineRule="atLeast"/>
              <w:ind w:leftChars="100" w:left="210"/>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 xml:space="preserve">イ　障害福祉サービスの体験利用支援加算（Ⅱ）　　</w:t>
            </w:r>
          </w:p>
          <w:p w:rsidR="003F1FF5" w:rsidRPr="00AA77C4" w:rsidRDefault="003F1FF5" w:rsidP="003F1FF5">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体験的な利用支援の利用を開始した日から起算して６日以上</w:t>
            </w:r>
            <w:r w:rsidRPr="00AA77C4">
              <w:rPr>
                <w:rFonts w:ascii="ＭＳ 明朝" w:eastAsia="ＭＳ 明朝" w:hAnsi="ＭＳ 明朝" w:cs="ＭＳ Ｐゴシック"/>
                <w:kern w:val="0"/>
                <w:sz w:val="16"/>
                <w:szCs w:val="16"/>
              </w:rPr>
              <w:t>15日以内の期間について算定</w:t>
            </w:r>
          </w:p>
          <w:p w:rsidR="003F1FF5" w:rsidRPr="00AA77C4" w:rsidRDefault="003F1FF5" w:rsidP="003F1FF5">
            <w:pPr>
              <w:widowControl/>
              <w:spacing w:line="0" w:lineRule="atLeast"/>
              <w:rPr>
                <w:rFonts w:ascii="ＭＳ 明朝" w:eastAsia="ＭＳ 明朝" w:hAnsi="ＭＳ 明朝" w:cs="ＭＳ Ｐゴシック"/>
                <w:kern w:val="0"/>
                <w:sz w:val="16"/>
                <w:szCs w:val="16"/>
              </w:rPr>
            </w:pPr>
          </w:p>
          <w:p w:rsidR="003F1FF5" w:rsidRPr="00AA77C4" w:rsidRDefault="003F1FF5" w:rsidP="003F1FF5">
            <w:pPr>
              <w:widowControl/>
              <w:spacing w:line="0" w:lineRule="atLeast"/>
              <w:ind w:leftChars="100" w:left="210"/>
              <w:rPr>
                <w:rFonts w:ascii="ＭＳ ゴシック" w:eastAsia="ＭＳ ゴシック" w:hAnsi="ＭＳ ゴシック" w:cs="ＭＳ Ｐゴシック"/>
                <w:kern w:val="0"/>
                <w:sz w:val="16"/>
                <w:szCs w:val="16"/>
                <w:shd w:val="pct15" w:color="auto" w:fill="FFFFFF"/>
              </w:rPr>
            </w:pPr>
            <w:r w:rsidRPr="00AA77C4">
              <w:rPr>
                <w:rFonts w:ascii="ＭＳ ゴシック" w:eastAsia="ＭＳ ゴシック" w:hAnsi="ＭＳ ゴシック" w:cs="ＭＳ Ｐゴシック" w:hint="eastAsia"/>
                <w:kern w:val="0"/>
                <w:sz w:val="16"/>
                <w:szCs w:val="16"/>
                <w:shd w:val="pct15" w:color="auto" w:fill="FFFFFF"/>
              </w:rPr>
              <w:t xml:space="preserve">※留意事項　　　　　　　　　　　　　　　　　　　　　　　　　　　　　　　　　　　　　　　</w:t>
            </w:r>
          </w:p>
          <w:p w:rsidR="003F1FF5" w:rsidRPr="00AA77C4" w:rsidRDefault="003F1FF5" w:rsidP="003F1FF5">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体験利用の日においては、当該加算以外の指定就労移行支援に係る基本報酬は算定不可　</w:t>
            </w:r>
          </w:p>
          <w:p w:rsidR="003F1FF5" w:rsidRPr="00AA77C4" w:rsidRDefault="003F1FF5" w:rsidP="003F1FF5">
            <w:pPr>
              <w:widowControl/>
              <w:spacing w:line="0" w:lineRule="atLeast"/>
              <w:rPr>
                <w:rFonts w:ascii="ＭＳ 明朝" w:eastAsia="ＭＳ 明朝" w:hAnsi="ＭＳ 明朝" w:cs="ＭＳ Ｐゴシック"/>
                <w:kern w:val="0"/>
                <w:sz w:val="16"/>
                <w:szCs w:val="16"/>
              </w:rPr>
            </w:pPr>
          </w:p>
          <w:p w:rsidR="003F1FF5" w:rsidRPr="00AA77C4" w:rsidRDefault="003F1FF5" w:rsidP="003F1FF5">
            <w:pPr>
              <w:widowControl/>
              <w:spacing w:line="0" w:lineRule="atLeast"/>
              <w:ind w:left="16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２</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障害福祉サービスの体験利用支援加算（Ⅰ）又は障害福祉サービスの体験利用支援加算（Ⅱ）が算定されており、運営規程に地域生活支援拠点等に位置づけられることが規定されているものとして市長に届け出た場合に、１日につき所定単位数に50単位を加算しているか。</w:t>
            </w:r>
          </w:p>
          <w:p w:rsidR="003F1FF5" w:rsidRPr="00AA77C4" w:rsidRDefault="003F1FF5" w:rsidP="003F1FF5">
            <w:pPr>
              <w:widowControl/>
              <w:spacing w:line="0" w:lineRule="atLeast"/>
              <w:rPr>
                <w:rFonts w:ascii="ＭＳ 明朝" w:eastAsia="ＭＳ 明朝" w:hAnsi="ＭＳ 明朝" w:cs="ＭＳ Ｐゴシック"/>
                <w:kern w:val="0"/>
                <w:sz w:val="16"/>
                <w:szCs w:val="16"/>
              </w:rPr>
            </w:pPr>
          </w:p>
          <w:p w:rsidR="003F1FF5" w:rsidRPr="00AA77C4" w:rsidRDefault="003F1FF5" w:rsidP="003F1FF5">
            <w:pPr>
              <w:widowControl/>
              <w:spacing w:line="0" w:lineRule="atLeast"/>
              <w:rPr>
                <w:rFonts w:ascii="ＭＳ 明朝" w:eastAsia="ＭＳ 明朝" w:hAnsi="ＭＳ 明朝" w:cs="ＭＳ Ｐゴシック"/>
                <w:kern w:val="0"/>
                <w:sz w:val="16"/>
                <w:szCs w:val="16"/>
              </w:rPr>
            </w:pPr>
          </w:p>
        </w:tc>
        <w:tc>
          <w:tcPr>
            <w:tcW w:w="4991" w:type="dxa"/>
            <w:gridSpan w:val="2"/>
            <w:tcBorders>
              <w:top w:val="single" w:sz="4" w:space="0" w:color="auto"/>
              <w:left w:val="nil"/>
              <w:bottom w:val="single" w:sz="4" w:space="0" w:color="auto"/>
              <w:right w:val="single" w:sz="4" w:space="0" w:color="auto"/>
            </w:tcBorders>
            <w:shd w:val="clear" w:color="auto" w:fill="auto"/>
          </w:tcPr>
          <w:p w:rsidR="003F1FF5" w:rsidRPr="00AA77C4" w:rsidRDefault="003F1FF5" w:rsidP="003F1FF5">
            <w:pPr>
              <w:widowControl/>
              <w:spacing w:line="0" w:lineRule="atLeast"/>
              <w:rPr>
                <w:rFonts w:ascii="ＭＳ 明朝" w:eastAsia="ＭＳ 明朝" w:hAnsi="ＭＳ 明朝" w:cs="ＭＳ Ｐゴシック"/>
                <w:kern w:val="0"/>
                <w:sz w:val="16"/>
                <w:szCs w:val="16"/>
              </w:rPr>
            </w:pPr>
          </w:p>
          <w:p w:rsidR="003F1FF5" w:rsidRPr="00AA77C4" w:rsidRDefault="003F1FF5" w:rsidP="003F1FF5">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１．　適　・　否　・　該当なし</w:t>
            </w:r>
          </w:p>
          <w:p w:rsidR="003F1FF5" w:rsidRPr="00AA77C4" w:rsidRDefault="003F1FF5" w:rsidP="003F1FF5">
            <w:pPr>
              <w:widowControl/>
              <w:spacing w:line="0" w:lineRule="atLeast"/>
              <w:rPr>
                <w:rFonts w:ascii="ＭＳ 明朝" w:eastAsia="ＭＳ 明朝" w:hAnsi="ＭＳ 明朝" w:cs="ＭＳ Ｐゴシック"/>
                <w:kern w:val="0"/>
                <w:sz w:val="16"/>
                <w:szCs w:val="16"/>
              </w:rPr>
            </w:pPr>
          </w:p>
          <w:p w:rsidR="003F1FF5" w:rsidRPr="00AA77C4" w:rsidRDefault="003F1FF5" w:rsidP="003F1FF5">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算定状況</w:t>
            </w:r>
          </w:p>
          <w:p w:rsidR="003F1FF5" w:rsidRPr="00AA77C4" w:rsidRDefault="003F1FF5" w:rsidP="003F1FF5">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障害福祉サービスの体験利用支援加算（Ⅰ）　【</w:t>
            </w:r>
            <w:r w:rsidRPr="00AA77C4">
              <w:rPr>
                <w:rFonts w:ascii="ＭＳ 明朝" w:eastAsia="ＭＳ 明朝" w:hAnsi="ＭＳ 明朝" w:cs="ＭＳ Ｐゴシック"/>
                <w:kern w:val="0"/>
                <w:sz w:val="16"/>
                <w:szCs w:val="16"/>
              </w:rPr>
              <w:t>500単位</w:t>
            </w:r>
            <w:r w:rsidRPr="00AA77C4">
              <w:rPr>
                <w:rFonts w:ascii="ＭＳ 明朝" w:eastAsia="ＭＳ 明朝" w:hAnsi="ＭＳ 明朝" w:cs="ＭＳ Ｐゴシック" w:hint="eastAsia"/>
                <w:kern w:val="0"/>
                <w:sz w:val="16"/>
                <w:szCs w:val="16"/>
              </w:rPr>
              <w:t>】</w:t>
            </w:r>
          </w:p>
          <w:p w:rsidR="003F1FF5" w:rsidRPr="00AA77C4" w:rsidRDefault="003F1FF5" w:rsidP="003F1FF5">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障害福祉サービスの体験利用支援加算（Ⅱ）　【</w:t>
            </w:r>
            <w:r w:rsidRPr="00AA77C4">
              <w:rPr>
                <w:rFonts w:ascii="ＭＳ 明朝" w:eastAsia="ＭＳ 明朝" w:hAnsi="ＭＳ 明朝" w:cs="ＭＳ Ｐゴシック"/>
                <w:kern w:val="0"/>
                <w:sz w:val="16"/>
                <w:szCs w:val="16"/>
              </w:rPr>
              <w:t>250単位</w:t>
            </w:r>
            <w:r w:rsidRPr="00AA77C4">
              <w:rPr>
                <w:rFonts w:ascii="ＭＳ 明朝" w:eastAsia="ＭＳ 明朝" w:hAnsi="ＭＳ 明朝" w:cs="ＭＳ Ｐゴシック" w:hint="eastAsia"/>
                <w:kern w:val="0"/>
                <w:sz w:val="16"/>
                <w:szCs w:val="16"/>
              </w:rPr>
              <w:t>】</w:t>
            </w:r>
          </w:p>
          <w:p w:rsidR="003F1FF5" w:rsidRPr="00AA77C4" w:rsidRDefault="003F1FF5" w:rsidP="003F1FF5">
            <w:pPr>
              <w:widowControl/>
              <w:spacing w:line="0" w:lineRule="atLeast"/>
              <w:rPr>
                <w:rFonts w:ascii="ＭＳ 明朝" w:eastAsia="ＭＳ 明朝" w:hAnsi="ＭＳ 明朝" w:cs="ＭＳ Ｐゴシック"/>
                <w:kern w:val="0"/>
                <w:sz w:val="16"/>
                <w:szCs w:val="16"/>
              </w:rPr>
            </w:pPr>
          </w:p>
          <w:p w:rsidR="003F1FF5" w:rsidRPr="00AA77C4" w:rsidRDefault="003F1FF5" w:rsidP="003F1FF5">
            <w:pPr>
              <w:widowControl/>
              <w:spacing w:line="0" w:lineRule="atLeast"/>
              <w:rPr>
                <w:rFonts w:ascii="ＭＳ 明朝" w:eastAsia="ＭＳ 明朝" w:hAnsi="ＭＳ 明朝" w:cs="ＭＳ Ｐゴシック"/>
                <w:kern w:val="0"/>
                <w:sz w:val="16"/>
                <w:szCs w:val="16"/>
              </w:rPr>
            </w:pPr>
          </w:p>
          <w:p w:rsidR="003F1FF5" w:rsidRPr="00AA77C4" w:rsidRDefault="003F1FF5" w:rsidP="003F1FF5">
            <w:pPr>
              <w:widowControl/>
              <w:spacing w:line="0" w:lineRule="atLeast"/>
              <w:rPr>
                <w:rFonts w:ascii="ＭＳ 明朝" w:eastAsia="ＭＳ 明朝" w:hAnsi="ＭＳ 明朝" w:cs="ＭＳ Ｐゴシック"/>
                <w:kern w:val="0"/>
                <w:sz w:val="16"/>
                <w:szCs w:val="16"/>
              </w:rPr>
            </w:pPr>
          </w:p>
          <w:p w:rsidR="003F1FF5" w:rsidRPr="00AA77C4" w:rsidRDefault="003F1FF5" w:rsidP="003F1FF5">
            <w:pPr>
              <w:widowControl/>
              <w:spacing w:line="0" w:lineRule="atLeast"/>
              <w:rPr>
                <w:rFonts w:ascii="ＭＳ 明朝" w:eastAsia="ＭＳ 明朝" w:hAnsi="ＭＳ 明朝" w:cs="ＭＳ Ｐゴシック"/>
                <w:kern w:val="0"/>
                <w:sz w:val="16"/>
                <w:szCs w:val="16"/>
              </w:rPr>
            </w:pPr>
          </w:p>
          <w:p w:rsidR="003F1FF5" w:rsidRPr="00AA77C4" w:rsidRDefault="003F1FF5" w:rsidP="003F1FF5">
            <w:pPr>
              <w:widowControl/>
              <w:spacing w:line="0" w:lineRule="atLeast"/>
              <w:rPr>
                <w:rFonts w:ascii="ＭＳ 明朝" w:eastAsia="ＭＳ 明朝" w:hAnsi="ＭＳ 明朝" w:cs="ＭＳ Ｐゴシック"/>
                <w:kern w:val="0"/>
                <w:sz w:val="16"/>
                <w:szCs w:val="16"/>
              </w:rPr>
            </w:pPr>
          </w:p>
          <w:p w:rsidR="003F1FF5" w:rsidRPr="00AA77C4" w:rsidRDefault="003F1FF5" w:rsidP="003F1FF5">
            <w:pPr>
              <w:widowControl/>
              <w:spacing w:line="0" w:lineRule="atLeast"/>
              <w:rPr>
                <w:rFonts w:ascii="ＭＳ 明朝" w:eastAsia="ＭＳ 明朝" w:hAnsi="ＭＳ 明朝" w:cs="ＭＳ Ｐゴシック"/>
                <w:kern w:val="0"/>
                <w:sz w:val="16"/>
                <w:szCs w:val="16"/>
              </w:rPr>
            </w:pPr>
          </w:p>
          <w:p w:rsidR="003F1FF5" w:rsidRPr="00AA77C4" w:rsidRDefault="003F1FF5" w:rsidP="003F1FF5">
            <w:pPr>
              <w:widowControl/>
              <w:spacing w:line="0" w:lineRule="atLeast"/>
              <w:rPr>
                <w:rFonts w:ascii="ＭＳ 明朝" w:eastAsia="ＭＳ 明朝" w:hAnsi="ＭＳ 明朝" w:cs="ＭＳ Ｐゴシック"/>
                <w:kern w:val="0"/>
                <w:sz w:val="16"/>
                <w:szCs w:val="16"/>
              </w:rPr>
            </w:pPr>
          </w:p>
          <w:p w:rsidR="003F1FF5" w:rsidRPr="00AA77C4" w:rsidRDefault="003F1FF5" w:rsidP="003F1FF5">
            <w:pPr>
              <w:widowControl/>
              <w:spacing w:line="0" w:lineRule="atLeast"/>
              <w:rPr>
                <w:rFonts w:ascii="ＭＳ 明朝" w:eastAsia="ＭＳ 明朝" w:hAnsi="ＭＳ 明朝" w:cs="ＭＳ Ｐゴシック"/>
                <w:kern w:val="0"/>
                <w:sz w:val="16"/>
                <w:szCs w:val="16"/>
              </w:rPr>
            </w:pPr>
          </w:p>
          <w:p w:rsidR="003F1FF5" w:rsidRPr="00AA77C4" w:rsidRDefault="003F1FF5" w:rsidP="003F1FF5">
            <w:pPr>
              <w:widowControl/>
              <w:spacing w:line="0" w:lineRule="atLeast"/>
              <w:rPr>
                <w:rFonts w:ascii="ＭＳ 明朝" w:eastAsia="ＭＳ 明朝" w:hAnsi="ＭＳ 明朝" w:cs="ＭＳ Ｐゴシック"/>
                <w:kern w:val="0"/>
                <w:sz w:val="16"/>
                <w:szCs w:val="16"/>
              </w:rPr>
            </w:pPr>
          </w:p>
          <w:p w:rsidR="003F1FF5" w:rsidRPr="00AA77C4" w:rsidRDefault="003F1FF5" w:rsidP="003F1FF5">
            <w:pPr>
              <w:widowControl/>
              <w:spacing w:line="0" w:lineRule="atLeast"/>
              <w:rPr>
                <w:rFonts w:ascii="ＭＳ 明朝" w:eastAsia="ＭＳ 明朝" w:hAnsi="ＭＳ 明朝" w:cs="ＭＳ Ｐゴシック"/>
                <w:kern w:val="0"/>
                <w:sz w:val="16"/>
                <w:szCs w:val="16"/>
              </w:rPr>
            </w:pPr>
          </w:p>
          <w:p w:rsidR="003F1FF5" w:rsidRPr="00AA77C4" w:rsidRDefault="003F1FF5" w:rsidP="003F1FF5">
            <w:pPr>
              <w:widowControl/>
              <w:spacing w:line="0" w:lineRule="atLeast"/>
              <w:rPr>
                <w:rFonts w:ascii="ＭＳ 明朝" w:eastAsia="ＭＳ 明朝" w:hAnsi="ＭＳ 明朝" w:cs="ＭＳ Ｐゴシック"/>
                <w:kern w:val="0"/>
                <w:sz w:val="16"/>
                <w:szCs w:val="16"/>
              </w:rPr>
            </w:pPr>
          </w:p>
          <w:p w:rsidR="003F1FF5" w:rsidRPr="00AA77C4" w:rsidRDefault="003F1FF5" w:rsidP="003F1FF5">
            <w:pPr>
              <w:widowControl/>
              <w:spacing w:line="0" w:lineRule="atLeast"/>
              <w:rPr>
                <w:rFonts w:ascii="ＭＳ 明朝" w:eastAsia="ＭＳ 明朝" w:hAnsi="ＭＳ 明朝" w:cs="ＭＳ Ｐゴシック"/>
                <w:kern w:val="0"/>
                <w:sz w:val="16"/>
                <w:szCs w:val="16"/>
              </w:rPr>
            </w:pPr>
          </w:p>
          <w:p w:rsidR="003F1FF5" w:rsidRPr="00AA77C4" w:rsidRDefault="003F1FF5" w:rsidP="003F1FF5">
            <w:pPr>
              <w:widowControl/>
              <w:spacing w:line="0" w:lineRule="atLeast"/>
              <w:rPr>
                <w:rFonts w:ascii="ＭＳ 明朝" w:eastAsia="ＭＳ 明朝" w:hAnsi="ＭＳ 明朝" w:cs="ＭＳ Ｐゴシック"/>
                <w:kern w:val="0"/>
                <w:sz w:val="16"/>
                <w:szCs w:val="16"/>
              </w:rPr>
            </w:pPr>
          </w:p>
          <w:p w:rsidR="003F1FF5" w:rsidRPr="00AA77C4" w:rsidRDefault="003F1FF5" w:rsidP="003F1FF5">
            <w:pPr>
              <w:widowControl/>
              <w:spacing w:line="0" w:lineRule="atLeast"/>
              <w:rPr>
                <w:rFonts w:ascii="ＭＳ 明朝" w:eastAsia="ＭＳ 明朝" w:hAnsi="ＭＳ 明朝" w:cs="ＭＳ Ｐゴシック"/>
                <w:kern w:val="0"/>
                <w:sz w:val="16"/>
                <w:szCs w:val="16"/>
              </w:rPr>
            </w:pPr>
          </w:p>
          <w:p w:rsidR="003F1FF5" w:rsidRPr="00AA77C4" w:rsidRDefault="003F1FF5" w:rsidP="003F1FF5">
            <w:pPr>
              <w:widowControl/>
              <w:spacing w:line="0" w:lineRule="atLeast"/>
              <w:rPr>
                <w:rFonts w:ascii="ＭＳ 明朝" w:eastAsia="ＭＳ 明朝" w:hAnsi="ＭＳ 明朝" w:cs="ＭＳ Ｐゴシック"/>
                <w:kern w:val="0"/>
                <w:sz w:val="16"/>
                <w:szCs w:val="16"/>
              </w:rPr>
            </w:pPr>
          </w:p>
          <w:p w:rsidR="003F1FF5" w:rsidRPr="00AA77C4" w:rsidRDefault="003F1FF5" w:rsidP="003F1FF5">
            <w:pPr>
              <w:widowControl/>
              <w:spacing w:line="0" w:lineRule="atLeast"/>
              <w:rPr>
                <w:rFonts w:ascii="ＭＳ 明朝" w:eastAsia="ＭＳ 明朝" w:hAnsi="ＭＳ 明朝" w:cs="ＭＳ Ｐゴシック"/>
                <w:kern w:val="0"/>
                <w:sz w:val="16"/>
                <w:szCs w:val="16"/>
              </w:rPr>
            </w:pPr>
          </w:p>
          <w:p w:rsidR="003F1FF5" w:rsidRPr="00AA77C4" w:rsidRDefault="003F1FF5" w:rsidP="003F1FF5">
            <w:pPr>
              <w:widowControl/>
              <w:spacing w:line="0" w:lineRule="atLeast"/>
              <w:rPr>
                <w:rFonts w:ascii="ＭＳ 明朝" w:eastAsia="ＭＳ 明朝" w:hAnsi="ＭＳ 明朝" w:cs="ＭＳ Ｐゴシック"/>
                <w:kern w:val="0"/>
                <w:sz w:val="16"/>
                <w:szCs w:val="16"/>
              </w:rPr>
            </w:pPr>
          </w:p>
          <w:p w:rsidR="003F1FF5" w:rsidRPr="00AA77C4" w:rsidRDefault="003F1FF5" w:rsidP="003F1FF5">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２．　適　・　否　・　該当なし</w:t>
            </w:r>
          </w:p>
          <w:p w:rsidR="003F1FF5" w:rsidRPr="00AA77C4" w:rsidRDefault="003F1FF5" w:rsidP="003F1FF5">
            <w:pPr>
              <w:widowControl/>
              <w:spacing w:line="0" w:lineRule="atLeast"/>
              <w:rPr>
                <w:rFonts w:ascii="ＭＳ 明朝" w:eastAsia="ＭＳ 明朝" w:hAnsi="ＭＳ 明朝" w:cs="ＭＳ Ｐゴシック"/>
                <w:kern w:val="0"/>
                <w:sz w:val="16"/>
                <w:szCs w:val="16"/>
              </w:rPr>
            </w:pPr>
          </w:p>
          <w:p w:rsidR="003F1FF5" w:rsidRPr="00AA77C4" w:rsidRDefault="003F1FF5" w:rsidP="003F1FF5">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【追加</w:t>
            </w:r>
            <w:r w:rsidRPr="00AA77C4">
              <w:rPr>
                <w:rFonts w:ascii="ＭＳ 明朝" w:eastAsia="ＭＳ 明朝" w:hAnsi="ＭＳ 明朝" w:cs="ＭＳ Ｐゴシック"/>
                <w:kern w:val="0"/>
                <w:sz w:val="16"/>
                <w:szCs w:val="16"/>
              </w:rPr>
              <w:t>50単位】</w:t>
            </w:r>
          </w:p>
          <w:p w:rsidR="003F1FF5" w:rsidRPr="00AA77C4" w:rsidRDefault="003F1FF5" w:rsidP="003F1FF5">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3F1FF5" w:rsidRPr="00AA77C4" w:rsidRDefault="003F1FF5" w:rsidP="003F1FF5">
            <w:pPr>
              <w:widowControl/>
              <w:spacing w:line="0" w:lineRule="atLeast"/>
              <w:rPr>
                <w:rFonts w:ascii="ＭＳ 明朝" w:eastAsia="ＭＳ 明朝" w:hAnsi="ＭＳ 明朝" w:cs="ＭＳ Ｐゴシック"/>
                <w:kern w:val="0"/>
                <w:sz w:val="16"/>
                <w:szCs w:val="16"/>
              </w:rPr>
            </w:pPr>
          </w:p>
          <w:p w:rsidR="003F1FF5" w:rsidRPr="00AA77C4" w:rsidRDefault="003F1FF5" w:rsidP="003F1FF5">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報酬告示別表</w:t>
            </w:r>
          </w:p>
          <w:p w:rsidR="003F1FF5" w:rsidRPr="00AA77C4" w:rsidRDefault="003F1FF5" w:rsidP="003F1FF5">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第12の15</w:t>
            </w:r>
          </w:p>
        </w:tc>
      </w:tr>
      <w:tr w:rsidR="00AA77C4" w:rsidRPr="00AA77C4" w:rsidTr="009E417B">
        <w:trPr>
          <w:trHeight w:val="20"/>
        </w:trPr>
        <w:tc>
          <w:tcPr>
            <w:tcW w:w="1419" w:type="dxa"/>
            <w:tcBorders>
              <w:top w:val="single" w:sz="4" w:space="0" w:color="auto"/>
              <w:left w:val="single" w:sz="4" w:space="0" w:color="auto"/>
              <w:bottom w:val="single" w:sz="4" w:space="0" w:color="auto"/>
              <w:right w:val="single" w:sz="4" w:space="0" w:color="auto"/>
            </w:tcBorders>
            <w:shd w:val="clear" w:color="auto" w:fill="auto"/>
          </w:tcPr>
          <w:p w:rsidR="003F1FF5" w:rsidRPr="00AA77C4" w:rsidRDefault="003F1FF5" w:rsidP="003F1FF5">
            <w:pPr>
              <w:widowControl/>
              <w:spacing w:line="0" w:lineRule="atLeast"/>
              <w:rPr>
                <w:rFonts w:ascii="ＭＳ 明朝" w:eastAsia="ＭＳ 明朝" w:hAnsi="ＭＳ 明朝" w:cs="ＭＳ Ｐゴシック"/>
                <w:kern w:val="0"/>
                <w:sz w:val="16"/>
                <w:szCs w:val="16"/>
              </w:rPr>
            </w:pPr>
          </w:p>
          <w:p w:rsidR="003F1FF5" w:rsidRPr="00AA77C4" w:rsidRDefault="00FC1B71" w:rsidP="003F1FF5">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16</w:t>
            </w:r>
            <w:r w:rsidR="003F1FF5" w:rsidRPr="00AA77C4">
              <w:rPr>
                <w:rFonts w:ascii="ＭＳ 明朝" w:eastAsia="ＭＳ 明朝" w:hAnsi="ＭＳ 明朝" w:cs="ＭＳ Ｐゴシック" w:hint="eastAsia"/>
                <w:kern w:val="0"/>
                <w:sz w:val="16"/>
                <w:szCs w:val="16"/>
              </w:rPr>
              <w:t xml:space="preserve">　通勤訓練加　</w:t>
            </w:r>
          </w:p>
          <w:p w:rsidR="003F1FF5" w:rsidRPr="00AA77C4" w:rsidRDefault="003F1FF5" w:rsidP="003F1FF5">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算</w:t>
            </w:r>
          </w:p>
        </w:tc>
        <w:tc>
          <w:tcPr>
            <w:tcW w:w="7514" w:type="dxa"/>
            <w:tcBorders>
              <w:top w:val="single" w:sz="4" w:space="0" w:color="auto"/>
              <w:left w:val="single" w:sz="4" w:space="0" w:color="auto"/>
              <w:bottom w:val="single" w:sz="4" w:space="0" w:color="auto"/>
              <w:right w:val="single" w:sz="4" w:space="0" w:color="auto"/>
            </w:tcBorders>
            <w:shd w:val="clear" w:color="auto" w:fill="auto"/>
          </w:tcPr>
          <w:p w:rsidR="003F1FF5" w:rsidRPr="00AA77C4" w:rsidRDefault="003F1FF5" w:rsidP="003F1FF5">
            <w:pPr>
              <w:widowControl/>
              <w:spacing w:line="0" w:lineRule="atLeast"/>
              <w:rPr>
                <w:rFonts w:ascii="ＭＳ 明朝" w:eastAsia="ＭＳ 明朝" w:hAnsi="ＭＳ 明朝" w:cs="ＭＳ Ｐゴシック"/>
                <w:kern w:val="0"/>
                <w:sz w:val="16"/>
                <w:szCs w:val="16"/>
              </w:rPr>
            </w:pPr>
          </w:p>
          <w:p w:rsidR="003F1FF5" w:rsidRPr="00AA77C4" w:rsidRDefault="003F1FF5" w:rsidP="003F1FF5">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指定就労移行支援事業所等において、当該指定就労移行支援事業所等以外の事業所に従事する専門職員が、視覚障害のある利用者に対して盲人安全つえを使用する通勤のための訓練を行った場合に、１日につき所定単位数を加算しているか。</w:t>
            </w:r>
          </w:p>
          <w:p w:rsidR="003F1FF5" w:rsidRPr="00AA77C4" w:rsidRDefault="003F1FF5" w:rsidP="003F1FF5">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w:t>
            </w:r>
          </w:p>
          <w:p w:rsidR="003F1FF5" w:rsidRPr="00AA77C4" w:rsidRDefault="003F1FF5" w:rsidP="003F1FF5">
            <w:pPr>
              <w:widowControl/>
              <w:spacing w:line="0" w:lineRule="atLeast"/>
              <w:ind w:firstLineChars="100" w:firstLine="160"/>
              <w:rPr>
                <w:rFonts w:ascii="ＭＳ 明朝" w:eastAsia="ＭＳ 明朝" w:hAnsi="ＭＳ 明朝" w:cs="ＭＳ Ｐゴシック"/>
                <w:kern w:val="0"/>
                <w:sz w:val="16"/>
                <w:szCs w:val="16"/>
              </w:rPr>
            </w:pPr>
            <w:r w:rsidRPr="00AA77C4">
              <w:rPr>
                <w:rFonts w:ascii="ＭＳ ゴシック" w:eastAsia="ＭＳ ゴシック" w:hAnsi="ＭＳ ゴシック" w:cs="ＭＳ Ｐゴシック" w:hint="eastAsia"/>
                <w:kern w:val="0"/>
                <w:sz w:val="16"/>
                <w:szCs w:val="16"/>
                <w:shd w:val="pct15" w:color="auto" w:fill="FFFFFF"/>
              </w:rPr>
              <w:t xml:space="preserve">※留意事項　　　　　　　　　　　　　　　　</w:t>
            </w:r>
            <w:r w:rsidRPr="00AA77C4">
              <w:rPr>
                <w:rFonts w:ascii="ＭＳ 明朝" w:eastAsia="ＭＳ 明朝" w:hAnsi="ＭＳ 明朝" w:cs="ＭＳ Ｐゴシック" w:hint="eastAsia"/>
                <w:kern w:val="0"/>
                <w:sz w:val="16"/>
                <w:szCs w:val="16"/>
                <w:shd w:val="pct15" w:color="auto" w:fill="FFFFFF"/>
              </w:rPr>
              <w:t xml:space="preserve">　　　　　　　　　　　　　　　　　　　　　　　</w:t>
            </w:r>
          </w:p>
          <w:p w:rsidR="003F1FF5" w:rsidRPr="00AA77C4" w:rsidRDefault="003F1FF5" w:rsidP="003F1FF5">
            <w:pPr>
              <w:widowControl/>
              <w:spacing w:line="0" w:lineRule="atLeast"/>
              <w:ind w:leftChars="100" w:left="37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１　通勤訓練加算については、当該就労移行支援事業所以外の事業所に従事する専門職員を外部から招いた際に、当該費用を支払う場合に加算する。</w:t>
            </w:r>
          </w:p>
          <w:p w:rsidR="003F1FF5" w:rsidRPr="00AA77C4" w:rsidRDefault="003F1FF5" w:rsidP="003F1FF5">
            <w:pPr>
              <w:widowControl/>
              <w:spacing w:line="0" w:lineRule="atLeast"/>
              <w:ind w:leftChars="100" w:left="370" w:hangingChars="100" w:hanging="160"/>
              <w:rPr>
                <w:rFonts w:ascii="ＭＳ 明朝" w:eastAsia="ＭＳ 明朝" w:hAnsi="ＭＳ 明朝" w:cs="ＭＳ Ｐゴシック"/>
                <w:kern w:val="0"/>
                <w:sz w:val="16"/>
                <w:szCs w:val="16"/>
              </w:rPr>
            </w:pPr>
          </w:p>
          <w:p w:rsidR="003F1FF5" w:rsidRPr="00AA77C4" w:rsidRDefault="003F1FF5" w:rsidP="003F1FF5">
            <w:pPr>
              <w:widowControl/>
              <w:spacing w:line="0" w:lineRule="atLeast"/>
              <w:ind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２　「専門職員」とは、アからオに掲げる研修等を受講した者をいう。</w:t>
            </w:r>
          </w:p>
          <w:p w:rsidR="003F1FF5" w:rsidRPr="00AA77C4" w:rsidRDefault="003F1FF5" w:rsidP="003F1FF5">
            <w:pPr>
              <w:widowControl/>
              <w:spacing w:line="0" w:lineRule="atLeast"/>
              <w:ind w:leftChars="200" w:left="4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ア</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国立障害者リハビリテーションセンター学院の視覚障害学科</w:t>
            </w:r>
          </w:p>
          <w:p w:rsidR="003F1FF5" w:rsidRPr="00AA77C4" w:rsidRDefault="003F1FF5" w:rsidP="003F1FF5">
            <w:pPr>
              <w:widowControl/>
              <w:spacing w:line="0" w:lineRule="atLeast"/>
              <w:ind w:leftChars="200" w:left="420"/>
              <w:jc w:val="lef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イ</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社会福祉法人日本ライトハウスが受託して実施している視覚障害生活訓練指導員研修</w:t>
            </w:r>
          </w:p>
          <w:p w:rsidR="003F1FF5" w:rsidRPr="00AA77C4" w:rsidRDefault="003F1FF5" w:rsidP="003F1FF5">
            <w:pPr>
              <w:widowControl/>
              <w:spacing w:line="0" w:lineRule="atLeast"/>
              <w:ind w:leftChars="200" w:left="58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ウ　</w:t>
            </w:r>
            <w:r w:rsidRPr="00AA77C4">
              <w:rPr>
                <w:rFonts w:ascii="ＭＳ 明朝" w:eastAsia="ＭＳ 明朝" w:hAnsi="ＭＳ 明朝" w:cs="ＭＳ Ｐゴシック"/>
                <w:kern w:val="0"/>
                <w:sz w:val="16"/>
                <w:szCs w:val="16"/>
              </w:rPr>
              <w:t xml:space="preserve"> 廃止前の社会福祉法人日本ライトハウスが受託して実施していた視覚障害生活訓練指導員研修</w:t>
            </w:r>
          </w:p>
          <w:p w:rsidR="003F1FF5" w:rsidRPr="00AA77C4" w:rsidRDefault="003F1FF5" w:rsidP="003F1FF5">
            <w:pPr>
              <w:widowControl/>
              <w:spacing w:line="0" w:lineRule="atLeast"/>
              <w:ind w:leftChars="200" w:left="4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エ　</w:t>
            </w:r>
            <w:r w:rsidRPr="00AA77C4">
              <w:rPr>
                <w:rFonts w:ascii="ＭＳ 明朝" w:eastAsia="ＭＳ 明朝" w:hAnsi="ＭＳ 明朝" w:cs="ＭＳ Ｐゴシック"/>
                <w:kern w:val="0"/>
                <w:sz w:val="16"/>
                <w:szCs w:val="16"/>
              </w:rPr>
              <w:t xml:space="preserve"> 廃止前の社会福祉法人日本ライトハウスが受託して実施していた盲人歩行訓練指導員研修</w:t>
            </w:r>
          </w:p>
          <w:p w:rsidR="003F1FF5" w:rsidRPr="00AA77C4" w:rsidRDefault="003F1FF5" w:rsidP="003F1FF5">
            <w:pPr>
              <w:widowControl/>
              <w:spacing w:line="0" w:lineRule="atLeast"/>
              <w:ind w:leftChars="200" w:left="58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オ　</w:t>
            </w:r>
            <w:r w:rsidRPr="00AA77C4">
              <w:rPr>
                <w:rFonts w:ascii="ＭＳ 明朝" w:eastAsia="ＭＳ 明朝" w:hAnsi="ＭＳ 明朝" w:cs="ＭＳ Ｐゴシック"/>
                <w:kern w:val="0"/>
                <w:sz w:val="16"/>
                <w:szCs w:val="16"/>
              </w:rPr>
              <w:t>その他、上記に準じて実施される、視覚障害者に対する歩行訓練及び生活訓練を行う者を</w:t>
            </w:r>
            <w:r w:rsidRPr="00AA77C4">
              <w:rPr>
                <w:rFonts w:ascii="ＭＳ 明朝" w:eastAsia="ＭＳ 明朝" w:hAnsi="ＭＳ 明朝" w:cs="ＭＳ Ｐゴシック" w:hint="eastAsia"/>
                <w:kern w:val="0"/>
                <w:sz w:val="16"/>
                <w:szCs w:val="16"/>
              </w:rPr>
              <w:t>養成</w:t>
            </w:r>
            <w:r w:rsidRPr="00AA77C4">
              <w:rPr>
                <w:rFonts w:ascii="ＭＳ 明朝" w:eastAsia="ＭＳ 明朝" w:hAnsi="ＭＳ 明朝" w:cs="ＭＳ Ｐゴシック"/>
                <w:kern w:val="0"/>
                <w:sz w:val="16"/>
                <w:szCs w:val="16"/>
              </w:rPr>
              <w:t>する研修</w:t>
            </w:r>
          </w:p>
          <w:p w:rsidR="003F1FF5" w:rsidRPr="00AA77C4" w:rsidRDefault="003F1FF5" w:rsidP="003F1FF5">
            <w:pPr>
              <w:widowControl/>
              <w:spacing w:line="0" w:lineRule="atLeast"/>
              <w:ind w:leftChars="100" w:left="370" w:hangingChars="100" w:hanging="160"/>
              <w:rPr>
                <w:rFonts w:ascii="ＭＳ 明朝" w:eastAsia="ＭＳ 明朝" w:hAnsi="ＭＳ 明朝" w:cs="ＭＳ Ｐゴシック"/>
                <w:kern w:val="0"/>
                <w:sz w:val="16"/>
                <w:szCs w:val="16"/>
              </w:rPr>
            </w:pPr>
          </w:p>
        </w:tc>
        <w:tc>
          <w:tcPr>
            <w:tcW w:w="4991" w:type="dxa"/>
            <w:gridSpan w:val="2"/>
            <w:tcBorders>
              <w:top w:val="single" w:sz="4" w:space="0" w:color="auto"/>
              <w:left w:val="nil"/>
              <w:bottom w:val="single" w:sz="4" w:space="0" w:color="auto"/>
              <w:right w:val="single" w:sz="4" w:space="0" w:color="auto"/>
            </w:tcBorders>
            <w:shd w:val="clear" w:color="auto" w:fill="auto"/>
          </w:tcPr>
          <w:p w:rsidR="003F1FF5" w:rsidRPr="00AA77C4" w:rsidRDefault="003F1FF5" w:rsidP="003F1FF5">
            <w:pPr>
              <w:widowControl/>
              <w:spacing w:line="0" w:lineRule="atLeast"/>
              <w:rPr>
                <w:rFonts w:ascii="ＭＳ 明朝" w:eastAsia="ＭＳ 明朝" w:hAnsi="ＭＳ 明朝" w:cs="ＭＳ Ｐゴシック"/>
                <w:kern w:val="0"/>
                <w:sz w:val="16"/>
                <w:szCs w:val="16"/>
              </w:rPr>
            </w:pPr>
          </w:p>
          <w:p w:rsidR="003F1FF5" w:rsidRPr="00AA77C4" w:rsidRDefault="003F1FF5" w:rsidP="003F1FF5">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適　・　否　・該当なし</w:t>
            </w:r>
          </w:p>
          <w:p w:rsidR="003F1FF5" w:rsidRPr="00AA77C4" w:rsidRDefault="003F1FF5" w:rsidP="003F1FF5">
            <w:pPr>
              <w:widowControl/>
              <w:spacing w:line="0" w:lineRule="atLeast"/>
              <w:rPr>
                <w:rFonts w:ascii="ＭＳ 明朝" w:eastAsia="ＭＳ 明朝" w:hAnsi="ＭＳ 明朝" w:cs="ＭＳ Ｐゴシック"/>
                <w:kern w:val="0"/>
                <w:sz w:val="16"/>
                <w:szCs w:val="16"/>
              </w:rPr>
            </w:pPr>
          </w:p>
          <w:p w:rsidR="003F1FF5" w:rsidRPr="00AA77C4" w:rsidRDefault="003F1FF5" w:rsidP="008E3A50">
            <w:pPr>
              <w:widowControl/>
              <w:numPr>
                <w:ilvl w:val="0"/>
                <w:numId w:val="10"/>
              </w:numPr>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通勤訓練加算　【</w:t>
            </w:r>
            <w:r w:rsidRPr="00AA77C4">
              <w:rPr>
                <w:rFonts w:ascii="ＭＳ 明朝" w:eastAsia="ＭＳ 明朝" w:hAnsi="ＭＳ 明朝" w:cs="ＭＳ Ｐゴシック"/>
                <w:kern w:val="0"/>
                <w:sz w:val="16"/>
                <w:szCs w:val="16"/>
              </w:rPr>
              <w:t>800単位】</w:t>
            </w:r>
          </w:p>
        </w:tc>
        <w:tc>
          <w:tcPr>
            <w:tcW w:w="1479" w:type="dxa"/>
            <w:tcBorders>
              <w:top w:val="single" w:sz="4" w:space="0" w:color="auto"/>
              <w:left w:val="nil"/>
              <w:bottom w:val="single" w:sz="4" w:space="0" w:color="auto"/>
              <w:right w:val="single" w:sz="4" w:space="0" w:color="auto"/>
            </w:tcBorders>
          </w:tcPr>
          <w:p w:rsidR="003F1FF5" w:rsidRPr="00AA77C4" w:rsidRDefault="003F1FF5" w:rsidP="003F1FF5">
            <w:pPr>
              <w:widowControl/>
              <w:spacing w:line="0" w:lineRule="atLeast"/>
              <w:rPr>
                <w:rFonts w:ascii="ＭＳ 明朝" w:eastAsia="ＭＳ 明朝" w:hAnsi="ＭＳ 明朝" w:cs="ＭＳ Ｐゴシック"/>
                <w:kern w:val="0"/>
                <w:sz w:val="16"/>
                <w:szCs w:val="16"/>
              </w:rPr>
            </w:pPr>
          </w:p>
          <w:p w:rsidR="003F1FF5" w:rsidRPr="00AA77C4" w:rsidRDefault="003F1FF5" w:rsidP="003F1FF5">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報酬告示別表</w:t>
            </w:r>
          </w:p>
          <w:p w:rsidR="003F1FF5" w:rsidRPr="00AA77C4" w:rsidRDefault="003F1FF5" w:rsidP="003F1FF5">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第12の15の2</w:t>
            </w:r>
          </w:p>
        </w:tc>
      </w:tr>
      <w:tr w:rsidR="00AA77C4" w:rsidRPr="00AA77C4" w:rsidTr="009E417B">
        <w:trPr>
          <w:trHeight w:val="20"/>
        </w:trPr>
        <w:tc>
          <w:tcPr>
            <w:tcW w:w="1419" w:type="dxa"/>
            <w:tcBorders>
              <w:top w:val="single" w:sz="4" w:space="0" w:color="auto"/>
              <w:left w:val="single" w:sz="4" w:space="0" w:color="auto"/>
              <w:bottom w:val="single" w:sz="4" w:space="0" w:color="auto"/>
              <w:right w:val="single" w:sz="4" w:space="0" w:color="auto"/>
            </w:tcBorders>
            <w:shd w:val="clear" w:color="auto" w:fill="auto"/>
          </w:tcPr>
          <w:p w:rsidR="003F1FF5" w:rsidRPr="00AA77C4" w:rsidRDefault="003F1FF5" w:rsidP="003F1FF5">
            <w:pPr>
              <w:widowControl/>
              <w:spacing w:line="0" w:lineRule="atLeast"/>
              <w:rPr>
                <w:rFonts w:ascii="ＭＳ 明朝" w:eastAsia="ＭＳ 明朝" w:hAnsi="ＭＳ 明朝" w:cs="ＭＳ Ｐゴシック"/>
                <w:kern w:val="0"/>
                <w:sz w:val="16"/>
                <w:szCs w:val="16"/>
              </w:rPr>
            </w:pPr>
          </w:p>
          <w:p w:rsidR="003F1FF5" w:rsidRPr="00AA77C4" w:rsidRDefault="00FC1B71" w:rsidP="003F1FF5">
            <w:pPr>
              <w:widowControl/>
              <w:spacing w:line="0" w:lineRule="atLeast"/>
              <w:ind w:left="16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17</w:t>
            </w:r>
            <w:r w:rsidR="003F1FF5" w:rsidRPr="00AA77C4">
              <w:rPr>
                <w:rFonts w:ascii="ＭＳ 明朝" w:eastAsia="ＭＳ 明朝" w:hAnsi="ＭＳ 明朝" w:cs="ＭＳ Ｐゴシック" w:hint="eastAsia"/>
                <w:kern w:val="0"/>
                <w:sz w:val="16"/>
                <w:szCs w:val="16"/>
              </w:rPr>
              <w:t xml:space="preserve">　在宅時生活支援サービス加算</w:t>
            </w:r>
          </w:p>
        </w:tc>
        <w:tc>
          <w:tcPr>
            <w:tcW w:w="7514" w:type="dxa"/>
            <w:tcBorders>
              <w:top w:val="single" w:sz="4" w:space="0" w:color="auto"/>
              <w:left w:val="single" w:sz="4" w:space="0" w:color="auto"/>
              <w:bottom w:val="single" w:sz="4" w:space="0" w:color="auto"/>
              <w:right w:val="single" w:sz="4" w:space="0" w:color="auto"/>
            </w:tcBorders>
            <w:shd w:val="clear" w:color="auto" w:fill="auto"/>
          </w:tcPr>
          <w:p w:rsidR="003F1FF5" w:rsidRPr="00AA77C4" w:rsidRDefault="003F1FF5" w:rsidP="003F1FF5">
            <w:pPr>
              <w:widowControl/>
              <w:spacing w:line="0" w:lineRule="atLeast"/>
              <w:rPr>
                <w:rFonts w:ascii="ＭＳ 明朝" w:eastAsia="ＭＳ 明朝" w:hAnsi="ＭＳ 明朝" w:cs="ＭＳ Ｐゴシック"/>
                <w:kern w:val="0"/>
                <w:sz w:val="16"/>
                <w:szCs w:val="16"/>
              </w:rPr>
            </w:pPr>
          </w:p>
          <w:p w:rsidR="003F1FF5" w:rsidRPr="00AA77C4" w:rsidRDefault="003F1FF5" w:rsidP="003F1FF5">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居宅において支援を受けることを希望する者であって、当該支援を行うことが効果的であると市町村が認める利用者に対して、当該利用者の居宅において支援を行った場合に、１日につき所定単位数を算定しているか。</w:t>
            </w:r>
          </w:p>
          <w:p w:rsidR="003F1FF5" w:rsidRPr="00AA77C4" w:rsidRDefault="003F1FF5" w:rsidP="003F1FF5">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w:t>
            </w:r>
          </w:p>
          <w:p w:rsidR="003F1FF5" w:rsidRPr="00AA77C4" w:rsidRDefault="003F1FF5" w:rsidP="003F1FF5">
            <w:pPr>
              <w:widowControl/>
              <w:spacing w:line="0" w:lineRule="atLeast"/>
              <w:ind w:leftChars="100" w:left="210"/>
              <w:rPr>
                <w:rFonts w:ascii="ＭＳ ゴシック" w:eastAsia="ＭＳ ゴシック" w:hAnsi="ＭＳ ゴシック" w:cs="ＭＳ Ｐゴシック"/>
                <w:kern w:val="0"/>
                <w:sz w:val="16"/>
                <w:szCs w:val="16"/>
                <w:shd w:val="pct15" w:color="auto" w:fill="FFFFFF"/>
              </w:rPr>
            </w:pPr>
            <w:r w:rsidRPr="00AA77C4">
              <w:rPr>
                <w:rFonts w:ascii="ＭＳ ゴシック" w:eastAsia="ＭＳ ゴシック" w:hAnsi="ＭＳ ゴシック" w:cs="ＭＳ Ｐゴシック" w:hint="eastAsia"/>
                <w:kern w:val="0"/>
                <w:sz w:val="16"/>
                <w:szCs w:val="16"/>
                <w:shd w:val="pct15" w:color="auto" w:fill="FFFFFF"/>
              </w:rPr>
              <w:t xml:space="preserve">※留意事項　　　　　　　　　　　　　　　　　　　　　　　　　　　　　　　　　　　　　　　</w:t>
            </w:r>
          </w:p>
          <w:p w:rsidR="003F1FF5" w:rsidRPr="00AA77C4" w:rsidRDefault="003F1FF5" w:rsidP="003F1FF5">
            <w:pPr>
              <w:widowControl/>
              <w:spacing w:line="0" w:lineRule="atLeast"/>
              <w:ind w:leftChars="100" w:left="37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１　居宅において支援を受けることを希望する者であって、かつ、当該支援を行うことが効果的であると市町村が認める者に対し、当該就労移行支援事業所が費用を負担することで、在宅利用者の居宅に居宅介護事業所や重度訪問介護事業所に従事する者を派遣し、居宅での利用者の生活に関する支援を提供した場合に加算する。</w:t>
            </w:r>
          </w:p>
          <w:p w:rsidR="003F1FF5" w:rsidRPr="00AA77C4" w:rsidRDefault="003F1FF5" w:rsidP="003F1FF5">
            <w:pPr>
              <w:widowControl/>
              <w:spacing w:line="0" w:lineRule="atLeast"/>
              <w:rPr>
                <w:rFonts w:ascii="ＭＳ 明朝" w:eastAsia="ＭＳ 明朝" w:hAnsi="ＭＳ 明朝" w:cs="ＭＳ Ｐゴシック"/>
                <w:kern w:val="0"/>
                <w:sz w:val="16"/>
                <w:szCs w:val="16"/>
              </w:rPr>
            </w:pPr>
          </w:p>
          <w:p w:rsidR="003F1FF5" w:rsidRPr="00AA77C4" w:rsidRDefault="003F1FF5" w:rsidP="003F1FF5">
            <w:pPr>
              <w:widowControl/>
              <w:spacing w:line="0" w:lineRule="atLeast"/>
              <w:ind w:leftChars="100" w:left="37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２　居宅介護や重度訪問介護を利用している者であって、就労移行支援を居宅で利用する際に、支援を受けなければ居宅での利用が困難な場合に加算する。</w:t>
            </w:r>
          </w:p>
          <w:p w:rsidR="003F1FF5" w:rsidRPr="00AA77C4" w:rsidRDefault="003F1FF5" w:rsidP="003F1FF5">
            <w:pPr>
              <w:widowControl/>
              <w:spacing w:line="0" w:lineRule="atLeast"/>
              <w:rPr>
                <w:rFonts w:ascii="ＭＳ 明朝" w:eastAsia="ＭＳ 明朝" w:hAnsi="ＭＳ 明朝" w:cs="ＭＳ Ｐゴシック"/>
                <w:kern w:val="0"/>
                <w:sz w:val="16"/>
                <w:szCs w:val="16"/>
              </w:rPr>
            </w:pPr>
          </w:p>
          <w:p w:rsidR="003F1FF5" w:rsidRPr="00AA77C4" w:rsidRDefault="003F1FF5" w:rsidP="003F1FF5">
            <w:pPr>
              <w:widowControl/>
              <w:spacing w:line="0" w:lineRule="atLeast"/>
              <w:rPr>
                <w:rFonts w:ascii="ＭＳ 明朝" w:eastAsia="ＭＳ 明朝" w:hAnsi="ＭＳ 明朝" w:cs="ＭＳ Ｐゴシック"/>
                <w:kern w:val="0"/>
                <w:sz w:val="16"/>
                <w:szCs w:val="16"/>
              </w:rPr>
            </w:pPr>
          </w:p>
        </w:tc>
        <w:tc>
          <w:tcPr>
            <w:tcW w:w="4991" w:type="dxa"/>
            <w:gridSpan w:val="2"/>
            <w:tcBorders>
              <w:top w:val="single" w:sz="4" w:space="0" w:color="auto"/>
              <w:left w:val="nil"/>
              <w:bottom w:val="single" w:sz="4" w:space="0" w:color="auto"/>
              <w:right w:val="single" w:sz="4" w:space="0" w:color="auto"/>
            </w:tcBorders>
            <w:shd w:val="clear" w:color="auto" w:fill="auto"/>
          </w:tcPr>
          <w:p w:rsidR="003F1FF5" w:rsidRPr="00AA77C4" w:rsidRDefault="003F1FF5" w:rsidP="003F1FF5">
            <w:pPr>
              <w:widowControl/>
              <w:spacing w:line="0" w:lineRule="atLeast"/>
              <w:rPr>
                <w:rFonts w:ascii="ＭＳ 明朝" w:eastAsia="ＭＳ 明朝" w:hAnsi="ＭＳ 明朝" w:cs="ＭＳ Ｐゴシック"/>
                <w:kern w:val="0"/>
                <w:sz w:val="16"/>
                <w:szCs w:val="16"/>
              </w:rPr>
            </w:pPr>
          </w:p>
          <w:p w:rsidR="003F1FF5" w:rsidRPr="00AA77C4" w:rsidRDefault="003F1FF5" w:rsidP="003F1FF5">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適　・　否　・　該当なし</w:t>
            </w:r>
          </w:p>
          <w:p w:rsidR="003F1FF5" w:rsidRPr="00AA77C4" w:rsidRDefault="003F1FF5" w:rsidP="003F1FF5">
            <w:pPr>
              <w:widowControl/>
              <w:spacing w:line="0" w:lineRule="atLeast"/>
              <w:rPr>
                <w:rFonts w:ascii="ＭＳ 明朝" w:eastAsia="ＭＳ 明朝" w:hAnsi="ＭＳ 明朝" w:cs="ＭＳ Ｐゴシック"/>
                <w:kern w:val="0"/>
                <w:sz w:val="16"/>
                <w:szCs w:val="16"/>
              </w:rPr>
            </w:pPr>
          </w:p>
          <w:p w:rsidR="003F1FF5" w:rsidRPr="00AA77C4" w:rsidRDefault="003F1FF5" w:rsidP="008E3A50">
            <w:pPr>
              <w:widowControl/>
              <w:numPr>
                <w:ilvl w:val="0"/>
                <w:numId w:val="10"/>
              </w:numPr>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在宅時生活支援サービス加算　【</w:t>
            </w:r>
            <w:r w:rsidRPr="00AA77C4">
              <w:rPr>
                <w:rFonts w:ascii="ＭＳ 明朝" w:eastAsia="ＭＳ 明朝" w:hAnsi="ＭＳ 明朝" w:cs="ＭＳ Ｐゴシック"/>
                <w:kern w:val="0"/>
                <w:sz w:val="16"/>
                <w:szCs w:val="16"/>
              </w:rPr>
              <w:t>300単位】</w:t>
            </w:r>
          </w:p>
        </w:tc>
        <w:tc>
          <w:tcPr>
            <w:tcW w:w="1479" w:type="dxa"/>
            <w:tcBorders>
              <w:top w:val="single" w:sz="4" w:space="0" w:color="auto"/>
              <w:left w:val="nil"/>
              <w:bottom w:val="single" w:sz="4" w:space="0" w:color="auto"/>
              <w:right w:val="single" w:sz="4" w:space="0" w:color="auto"/>
            </w:tcBorders>
          </w:tcPr>
          <w:p w:rsidR="003F1FF5" w:rsidRPr="00AA77C4" w:rsidRDefault="003F1FF5" w:rsidP="003F1FF5">
            <w:pPr>
              <w:widowControl/>
              <w:spacing w:line="0" w:lineRule="atLeast"/>
              <w:rPr>
                <w:rFonts w:ascii="ＭＳ 明朝" w:eastAsia="ＭＳ 明朝" w:hAnsi="ＭＳ 明朝" w:cs="ＭＳ Ｐゴシック"/>
                <w:kern w:val="0"/>
                <w:sz w:val="16"/>
                <w:szCs w:val="16"/>
              </w:rPr>
            </w:pPr>
          </w:p>
          <w:p w:rsidR="003F1FF5" w:rsidRPr="00AA77C4" w:rsidRDefault="003F1FF5" w:rsidP="003F1FF5">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報酬告示別表</w:t>
            </w:r>
          </w:p>
          <w:p w:rsidR="003F1FF5" w:rsidRPr="00AA77C4" w:rsidRDefault="003F1FF5" w:rsidP="003F1FF5">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第12の15の3</w:t>
            </w:r>
          </w:p>
        </w:tc>
      </w:tr>
      <w:tr w:rsidR="00AA77C4" w:rsidRPr="00AA77C4" w:rsidTr="009E417B">
        <w:trPr>
          <w:trHeight w:val="20"/>
        </w:trPr>
        <w:tc>
          <w:tcPr>
            <w:tcW w:w="1419" w:type="dxa"/>
            <w:tcBorders>
              <w:top w:val="single" w:sz="4" w:space="0" w:color="auto"/>
              <w:left w:val="single" w:sz="4" w:space="0" w:color="auto"/>
              <w:bottom w:val="single" w:sz="4" w:space="0" w:color="auto"/>
              <w:right w:val="single" w:sz="4" w:space="0" w:color="auto"/>
            </w:tcBorders>
            <w:shd w:val="clear" w:color="auto" w:fill="auto"/>
          </w:tcPr>
          <w:p w:rsidR="003F1FF5" w:rsidRPr="00AA77C4" w:rsidRDefault="003F1FF5" w:rsidP="003F1FF5">
            <w:pPr>
              <w:widowControl/>
              <w:spacing w:line="0" w:lineRule="atLeast"/>
              <w:rPr>
                <w:rFonts w:ascii="ＭＳ 明朝" w:eastAsia="ＭＳ 明朝" w:hAnsi="ＭＳ 明朝" w:cs="ＭＳ Ｐゴシック"/>
                <w:kern w:val="0"/>
                <w:sz w:val="16"/>
                <w:szCs w:val="16"/>
              </w:rPr>
            </w:pPr>
          </w:p>
          <w:p w:rsidR="003F1FF5" w:rsidRPr="00AA77C4" w:rsidRDefault="00FC1B71" w:rsidP="003F1FF5">
            <w:pPr>
              <w:widowControl/>
              <w:spacing w:line="0" w:lineRule="atLeast"/>
              <w:ind w:left="16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18</w:t>
            </w:r>
            <w:r w:rsidR="003F1FF5" w:rsidRPr="00AA77C4">
              <w:rPr>
                <w:rFonts w:ascii="ＭＳ 明朝" w:eastAsia="ＭＳ 明朝" w:hAnsi="ＭＳ 明朝" w:cs="ＭＳ Ｐゴシック" w:hint="eastAsia"/>
                <w:kern w:val="0"/>
                <w:sz w:val="16"/>
                <w:szCs w:val="16"/>
              </w:rPr>
              <w:t xml:space="preserve">　社会生活支援特別加算</w:t>
            </w:r>
          </w:p>
        </w:tc>
        <w:tc>
          <w:tcPr>
            <w:tcW w:w="7514" w:type="dxa"/>
            <w:tcBorders>
              <w:top w:val="single" w:sz="4" w:space="0" w:color="auto"/>
              <w:left w:val="single" w:sz="4" w:space="0" w:color="auto"/>
              <w:bottom w:val="single" w:sz="4" w:space="0" w:color="auto"/>
              <w:right w:val="single" w:sz="4" w:space="0" w:color="auto"/>
            </w:tcBorders>
            <w:shd w:val="clear" w:color="auto" w:fill="auto"/>
          </w:tcPr>
          <w:p w:rsidR="003F1FF5" w:rsidRPr="00AA77C4" w:rsidRDefault="003F1FF5" w:rsidP="003F1FF5">
            <w:pPr>
              <w:widowControl/>
              <w:spacing w:line="0" w:lineRule="atLeast"/>
              <w:rPr>
                <w:rFonts w:ascii="ＭＳ 明朝" w:eastAsia="ＭＳ 明朝" w:hAnsi="ＭＳ 明朝" w:cs="ＭＳ Ｐゴシック"/>
                <w:kern w:val="0"/>
                <w:sz w:val="16"/>
                <w:szCs w:val="16"/>
              </w:rPr>
            </w:pPr>
          </w:p>
          <w:p w:rsidR="003F1FF5" w:rsidRPr="00AA77C4" w:rsidRDefault="003F1FF5" w:rsidP="003F1FF5">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次の厚生労働大臣が定める施設基準に適合しているものとして市長に届け出た指定就労移行支援事業所等において、厚生労働大臣が定める者に対して、特別な支援に対応した就労移行支援計画等に基づき、地域で生活するために必要な相談支援や個別の支援等を行った場合に、当該者に対し当該支援等を開始した日から起算して３年以内（医療観察法に基づく通院期間の延長が行われた場合には、当該延長期間が終了するまで）の期間他の指定障害福祉サービスを行う事業所において社会生活支援特別加算を算定した期間を含む。）において１日につき所定単位数を算定しているか。</w:t>
            </w:r>
          </w:p>
          <w:p w:rsidR="003F1FF5" w:rsidRPr="00AA77C4" w:rsidRDefault="003F1FF5" w:rsidP="003F1FF5">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w:t>
            </w:r>
          </w:p>
          <w:p w:rsidR="003F1FF5" w:rsidRPr="00AA77C4" w:rsidRDefault="003F1FF5" w:rsidP="003F1FF5">
            <w:pPr>
              <w:widowControl/>
              <w:spacing w:line="0" w:lineRule="atLeast"/>
              <w:rPr>
                <w:rFonts w:ascii="ＭＳ ゴシック" w:eastAsia="ＭＳ ゴシック" w:hAnsi="ＭＳ ゴシック" w:cs="ＭＳ Ｐゴシック"/>
                <w:kern w:val="0"/>
                <w:sz w:val="16"/>
                <w:szCs w:val="16"/>
              </w:rPr>
            </w:pPr>
            <w:r w:rsidRPr="00AA77C4">
              <w:rPr>
                <w:rFonts w:ascii="ＭＳ 明朝" w:eastAsia="ＭＳ 明朝" w:hAnsi="ＭＳ 明朝" w:cs="ＭＳ Ｐゴシック" w:hint="eastAsia"/>
                <w:kern w:val="0"/>
                <w:sz w:val="16"/>
                <w:szCs w:val="16"/>
              </w:rPr>
              <w:t xml:space="preserve">　</w:t>
            </w:r>
            <w:r w:rsidRPr="00AA77C4">
              <w:rPr>
                <w:rFonts w:ascii="ＭＳ ゴシック" w:eastAsia="ＭＳ ゴシック" w:hAnsi="ＭＳ ゴシック" w:cs="ＭＳ Ｐゴシック" w:hint="eastAsia"/>
                <w:kern w:val="0"/>
                <w:sz w:val="16"/>
                <w:szCs w:val="16"/>
                <w:shd w:val="pct15" w:color="auto" w:fill="FFFFFF"/>
              </w:rPr>
              <w:t xml:space="preserve">※施設基準　　　　　　　　　　　　　　　　　　　　　　　　　　　　　　　　　　　　　　　</w:t>
            </w:r>
          </w:p>
          <w:p w:rsidR="003F1FF5" w:rsidRPr="00AA77C4" w:rsidRDefault="003F1FF5" w:rsidP="003F1FF5">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１　従業者の配置</w:t>
            </w:r>
          </w:p>
          <w:p w:rsidR="003F1FF5" w:rsidRPr="00AA77C4" w:rsidRDefault="003F1FF5" w:rsidP="003F1FF5">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人員配置基準に定める従業者の数に加え対象者の受け入れに当たり、当該利用者に対する適切な支援を行うために必要な数の生活支援員を配置することが可能であること。</w:t>
            </w:r>
          </w:p>
          <w:p w:rsidR="003F1FF5" w:rsidRPr="00AA77C4" w:rsidRDefault="003F1FF5" w:rsidP="003F1FF5">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２　有資格者による指導体制</w:t>
            </w:r>
          </w:p>
          <w:p w:rsidR="003F1FF5" w:rsidRPr="00AA77C4" w:rsidRDefault="003F1FF5" w:rsidP="003F1FF5">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以下のいずれかにより、対象者に対する適切な支援について、従業者を対象とした指導体制が整えられていること。</w:t>
            </w:r>
          </w:p>
          <w:p w:rsidR="003F1FF5" w:rsidRPr="00AA77C4" w:rsidRDefault="003F1FF5" w:rsidP="008E3A50">
            <w:pPr>
              <w:widowControl/>
              <w:numPr>
                <w:ilvl w:val="0"/>
                <w:numId w:val="11"/>
              </w:numPr>
              <w:spacing w:line="0" w:lineRule="atLeast"/>
              <w:ind w:leftChars="200" w:left="780"/>
              <w:rPr>
                <w:rFonts w:ascii="ＭＳ 明朝" w:eastAsia="ＭＳ 明朝" w:hAnsi="ＭＳ 明朝" w:cs="ＭＳ Ｐゴシック"/>
                <w:kern w:val="0"/>
                <w:sz w:val="16"/>
                <w:szCs w:val="16"/>
              </w:rPr>
            </w:pPr>
            <w:r w:rsidRPr="00AA77C4">
              <w:rPr>
                <w:rFonts w:ascii="ＭＳ 明朝" w:eastAsia="ＭＳ 明朝" w:hAnsi="ＭＳ 明朝" w:cs="ＭＳ Ｐゴシック"/>
                <w:kern w:val="0"/>
                <w:sz w:val="16"/>
                <w:szCs w:val="16"/>
              </w:rPr>
              <w:t>社会福祉士、精神保健福祉士又は公認心理師の資格を有する者が配置されていること</w:t>
            </w:r>
          </w:p>
          <w:p w:rsidR="003F1FF5" w:rsidRPr="00AA77C4" w:rsidRDefault="003F1FF5" w:rsidP="003F1FF5">
            <w:pPr>
              <w:widowControl/>
              <w:spacing w:line="0" w:lineRule="atLeast"/>
              <w:ind w:leftChars="200" w:left="4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②　指定医療機関等との連携により、社会福祉士、精神保健福祉士又は公認心理師の資格を有する者を事業所に訪問させていること</w:t>
            </w:r>
          </w:p>
          <w:p w:rsidR="003F1FF5" w:rsidRPr="00AA77C4" w:rsidRDefault="003F1FF5" w:rsidP="003F1FF5">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３　研修の開催</w:t>
            </w:r>
          </w:p>
          <w:p w:rsidR="003F1FF5" w:rsidRPr="00AA77C4" w:rsidRDefault="003F1FF5" w:rsidP="003F1FF5">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従業者に対し、医療観察法に規定する入院によらない医療を受ける者又は刑事施設若しくは少年院を釈放された障害者の支援に関する研修が年一回以上行われていること。</w:t>
            </w:r>
          </w:p>
          <w:p w:rsidR="003F1FF5" w:rsidRPr="00AA77C4" w:rsidRDefault="003F1FF5" w:rsidP="003F1FF5">
            <w:pPr>
              <w:widowControl/>
              <w:spacing w:line="0" w:lineRule="atLeast"/>
              <w:ind w:leftChars="100" w:left="210"/>
              <w:rPr>
                <w:rFonts w:ascii="ＭＳ 明朝" w:eastAsia="ＭＳ 明朝" w:hAnsi="ＭＳ 明朝" w:cs="ＭＳ Ｐゴシック"/>
                <w:kern w:val="0"/>
                <w:sz w:val="16"/>
                <w:szCs w:val="16"/>
              </w:rPr>
            </w:pPr>
          </w:p>
          <w:p w:rsidR="003F1FF5" w:rsidRPr="00AA77C4" w:rsidRDefault="003F1FF5" w:rsidP="003F1FF5">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４　保護観察所、更生保護施設、指定医療機関又は精神保健福祉センターその他の関係機関との協力体制が整えられていること。</w:t>
            </w:r>
          </w:p>
          <w:p w:rsidR="003F1FF5" w:rsidRPr="00AA77C4" w:rsidRDefault="003F1FF5" w:rsidP="003F1FF5">
            <w:pPr>
              <w:widowControl/>
              <w:spacing w:line="0" w:lineRule="atLeast"/>
              <w:ind w:leftChars="100" w:left="210"/>
              <w:rPr>
                <w:rFonts w:ascii="ＭＳ 明朝" w:eastAsia="ＭＳ 明朝" w:hAnsi="ＭＳ 明朝" w:cs="ＭＳ Ｐゴシック"/>
                <w:kern w:val="0"/>
                <w:sz w:val="16"/>
                <w:szCs w:val="16"/>
              </w:rPr>
            </w:pPr>
          </w:p>
          <w:p w:rsidR="003F1FF5" w:rsidRPr="00AA77C4" w:rsidRDefault="003F1FF5" w:rsidP="003F1FF5">
            <w:pPr>
              <w:widowControl/>
              <w:spacing w:line="0" w:lineRule="atLeast"/>
              <w:ind w:leftChars="100" w:left="210"/>
              <w:rPr>
                <w:rFonts w:ascii="ＭＳ ゴシック" w:eastAsia="ＭＳ ゴシック" w:hAnsi="ＭＳ ゴシック" w:cs="ＭＳ Ｐゴシック"/>
                <w:kern w:val="0"/>
                <w:sz w:val="16"/>
                <w:szCs w:val="16"/>
                <w:shd w:val="pct15" w:color="auto" w:fill="FFFFFF"/>
              </w:rPr>
            </w:pPr>
            <w:r w:rsidRPr="00AA77C4">
              <w:rPr>
                <w:rFonts w:ascii="ＭＳ ゴシック" w:eastAsia="ＭＳ ゴシック" w:hAnsi="ＭＳ ゴシック" w:cs="ＭＳ Ｐゴシック" w:hint="eastAsia"/>
                <w:kern w:val="0"/>
                <w:sz w:val="16"/>
                <w:szCs w:val="16"/>
                <w:shd w:val="pct15" w:color="auto" w:fill="FFFFFF"/>
              </w:rPr>
              <w:t xml:space="preserve">※対象者（H18厚労告556・第9合）　　　　　　　　　　　　　　　　　　　　　　　　　　　　</w:t>
            </w:r>
          </w:p>
          <w:p w:rsidR="003F1FF5" w:rsidRPr="00AA77C4" w:rsidRDefault="003F1FF5" w:rsidP="003F1FF5">
            <w:pPr>
              <w:widowControl/>
              <w:spacing w:line="0" w:lineRule="atLeast"/>
              <w:ind w:leftChars="100" w:left="210"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心神喪失等の状態で重大な他害行為を行った者の医療及び観察等に関する法律に基づく入院によらない医療を受ける者、刑事収容施設及び被収容者等の処遇に関する法律に規定する刑事施設若しくは少年院法に規定する少年院からの釈放に伴い関係機関と調整の結果、受け入れた者であって当該釈放から３年を経過していないもの又はこれに準ずる者</w:t>
            </w:r>
          </w:p>
          <w:p w:rsidR="003F1FF5" w:rsidRPr="00AA77C4" w:rsidRDefault="003F1FF5" w:rsidP="003F1FF5">
            <w:pPr>
              <w:widowControl/>
              <w:spacing w:line="0" w:lineRule="atLeast"/>
              <w:ind w:leftChars="100" w:left="210"/>
              <w:rPr>
                <w:rFonts w:ascii="ＭＳ 明朝" w:eastAsia="ＭＳ 明朝" w:hAnsi="ＭＳ 明朝" w:cs="ＭＳ Ｐゴシック"/>
                <w:kern w:val="0"/>
                <w:sz w:val="16"/>
                <w:szCs w:val="16"/>
              </w:rPr>
            </w:pPr>
          </w:p>
          <w:p w:rsidR="003F1FF5" w:rsidRPr="00AA77C4" w:rsidRDefault="003F1FF5" w:rsidP="003F1FF5">
            <w:pPr>
              <w:widowControl/>
              <w:spacing w:line="0" w:lineRule="atLeast"/>
              <w:ind w:leftChars="100" w:left="210"/>
              <w:rPr>
                <w:rFonts w:ascii="ＭＳ ゴシック" w:eastAsia="ＭＳ ゴシック" w:hAnsi="ＭＳ ゴシック" w:cs="ＭＳ Ｐゴシック"/>
                <w:kern w:val="0"/>
                <w:sz w:val="16"/>
                <w:szCs w:val="16"/>
                <w:shd w:val="pct15" w:color="auto" w:fill="FFFFFF"/>
              </w:rPr>
            </w:pPr>
            <w:r w:rsidRPr="00AA77C4">
              <w:rPr>
                <w:rFonts w:ascii="ＭＳ ゴシック" w:eastAsia="ＭＳ ゴシック" w:hAnsi="ＭＳ ゴシック" w:cs="ＭＳ Ｐゴシック" w:hint="eastAsia"/>
                <w:kern w:val="0"/>
                <w:sz w:val="16"/>
                <w:szCs w:val="16"/>
                <w:shd w:val="pct15" w:color="auto" w:fill="FFFFFF"/>
              </w:rPr>
              <w:t xml:space="preserve">※留意事項　　　　　　　　　　　　　　　　　　　　　　　　　　　　　　　　　　　　　　</w:t>
            </w:r>
          </w:p>
          <w:p w:rsidR="003F1FF5" w:rsidRPr="00AA77C4" w:rsidRDefault="003F1FF5" w:rsidP="003F1FF5">
            <w:pPr>
              <w:widowControl/>
              <w:spacing w:line="0" w:lineRule="atLeast"/>
              <w:ind w:leftChars="100" w:left="210"/>
              <w:jc w:val="left"/>
              <w:rPr>
                <w:rFonts w:ascii="ＭＳ ゴシック" w:eastAsia="ＭＳ ゴシック" w:hAnsi="ＭＳ ゴシック" w:cs="ＭＳ Ｐゴシック"/>
                <w:kern w:val="0"/>
                <w:sz w:val="16"/>
                <w:szCs w:val="16"/>
                <w:shd w:val="pct15" w:color="auto" w:fill="FFFFFF"/>
              </w:rPr>
            </w:pPr>
            <w:r w:rsidRPr="00AA77C4">
              <w:rPr>
                <w:rFonts w:ascii="ＭＳ ゴシック" w:eastAsia="ＭＳ ゴシック" w:hAnsi="ＭＳ ゴシック" w:cs="ＭＳ Ｐゴシック" w:hint="eastAsia"/>
                <w:kern w:val="0"/>
                <w:sz w:val="16"/>
                <w:szCs w:val="16"/>
              </w:rPr>
              <w:t xml:space="preserve">１　対象者の要件　　　　　　　　　　　　　　　　　　　　　　　　　　　　　　　　　　　　</w:t>
            </w:r>
          </w:p>
          <w:p w:rsidR="003F1FF5" w:rsidRPr="00AA77C4" w:rsidRDefault="003F1FF5" w:rsidP="008E3A50">
            <w:pPr>
              <w:widowControl/>
              <w:numPr>
                <w:ilvl w:val="0"/>
                <w:numId w:val="12"/>
              </w:numPr>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医療観察法に基づく通院決定又は退院許可決定を受けてから３年を経過していない者（通院期間が延長された場合、その延長期間を限度とする。）又は矯正施設若しくは更生保護施設を退所等の後、３年を経過していない者であって、保護観察所又は地域生活定着支援センターとの調整により、指定就労移行支援事業所等を利用することになった者</w:t>
            </w:r>
          </w:p>
          <w:p w:rsidR="003F1FF5" w:rsidRPr="00AA77C4" w:rsidRDefault="003F1FF5" w:rsidP="008E3A50">
            <w:pPr>
              <w:widowControl/>
              <w:numPr>
                <w:ilvl w:val="0"/>
                <w:numId w:val="12"/>
              </w:numPr>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矯正施設からの退所等の後、一定期間居宅で生活した後３年以内に保護観察所又は地域生活定着支援センターとの調整により、指定就労移行支援等を利用することになった場合、指定就労移行支援等の利用を開始してから３年以内で必要と認められる期間について加算の算定対象となる。</w:t>
            </w:r>
          </w:p>
          <w:p w:rsidR="003F1FF5" w:rsidRPr="00AA77C4" w:rsidRDefault="003F1FF5" w:rsidP="003F1FF5">
            <w:pPr>
              <w:widowControl/>
              <w:spacing w:line="0" w:lineRule="atLeast"/>
              <w:ind w:leftChars="100" w:left="210"/>
              <w:jc w:val="left"/>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２　施設要件</w:t>
            </w:r>
          </w:p>
          <w:p w:rsidR="003F1FF5" w:rsidRPr="00AA77C4" w:rsidRDefault="003F1FF5" w:rsidP="003F1FF5">
            <w:pPr>
              <w:widowControl/>
              <w:spacing w:line="0" w:lineRule="atLeast"/>
              <w:ind w:leftChars="153" w:left="321"/>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加算の要件となる人員配置については、あらかじめ指定基準上配置すべき従業者に加えて一定数の配置を求めるものではなく、加算対象者受入時において適切な支援を行うために必要な数の人員を確保することが可能であること。</w:t>
            </w:r>
          </w:p>
          <w:p w:rsidR="003F1FF5" w:rsidRPr="00AA77C4" w:rsidRDefault="003F1FF5" w:rsidP="003F1FF5">
            <w:pPr>
              <w:widowControl/>
              <w:spacing w:line="0" w:lineRule="atLeast"/>
              <w:ind w:leftChars="153" w:left="321"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なお、こうした支援体制については、協議会の場等で関係機関の協力体制も含めて協議しておくことが望ましい。</w:t>
            </w:r>
          </w:p>
          <w:p w:rsidR="003F1FF5" w:rsidRPr="00AA77C4" w:rsidRDefault="003F1FF5" w:rsidP="003F1FF5">
            <w:pPr>
              <w:widowControl/>
              <w:spacing w:line="0" w:lineRule="atLeast"/>
              <w:ind w:leftChars="100" w:left="370" w:hangingChars="100" w:hanging="160"/>
              <w:rPr>
                <w:rFonts w:ascii="ＭＳ ゴシック" w:eastAsia="ＭＳ ゴシック" w:hAnsi="ＭＳ ゴシック" w:cs="ＭＳ Ｐゴシック"/>
                <w:kern w:val="0"/>
                <w:sz w:val="16"/>
                <w:szCs w:val="16"/>
              </w:rPr>
            </w:pPr>
            <w:r w:rsidRPr="00AA77C4">
              <w:rPr>
                <w:rFonts w:ascii="ＭＳ 明朝" w:eastAsia="ＭＳ 明朝" w:hAnsi="ＭＳ 明朝" w:cs="ＭＳ Ｐゴシック" w:hint="eastAsia"/>
                <w:kern w:val="0"/>
                <w:sz w:val="16"/>
                <w:szCs w:val="16"/>
              </w:rPr>
              <w:t>３</w:t>
            </w:r>
            <w:r w:rsidRPr="00AA77C4">
              <w:rPr>
                <w:rFonts w:ascii="ＭＳ ゴシック" w:eastAsia="ＭＳ ゴシック" w:hAnsi="ＭＳ ゴシック" w:cs="ＭＳ Ｐゴシック" w:hint="eastAsia"/>
                <w:kern w:val="0"/>
                <w:sz w:val="16"/>
                <w:szCs w:val="16"/>
              </w:rPr>
              <w:t xml:space="preserve">　研修の開催</w:t>
            </w:r>
          </w:p>
          <w:p w:rsidR="003F1FF5" w:rsidRPr="00AA77C4" w:rsidRDefault="003F1FF5" w:rsidP="003F1FF5">
            <w:pPr>
              <w:widowControl/>
              <w:spacing w:line="0" w:lineRule="atLeast"/>
              <w:ind w:leftChars="199" w:left="464" w:hangingChars="29" w:hanging="46"/>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従業者に対する研修会については、原則として事業所の従業者全員を対象に、加算対象者の特性の理解、加算対象者が通常有する課題とその課題を踏まえた支援内容、関係機関の連携等について、医療観察法に基づく通院決定又は退院許可決定を受けた対象者及び矯正施設等を出所等した障害者の支援に実際に携わっている者を講師とする事業所内研修、既に支援実績のある事業所の視察、関係団体が行う研修会の受講等の方法により行うものとする。</w:t>
            </w:r>
          </w:p>
          <w:p w:rsidR="003F1FF5" w:rsidRPr="00AA77C4" w:rsidRDefault="003F1FF5" w:rsidP="003F1FF5">
            <w:pPr>
              <w:widowControl/>
              <w:spacing w:line="0" w:lineRule="atLeast"/>
              <w:ind w:leftChars="99" w:left="254" w:hangingChars="29" w:hanging="46"/>
              <w:rPr>
                <w:rFonts w:ascii="ＭＳ ゴシック" w:eastAsia="ＭＳ ゴシック" w:hAnsi="ＭＳ ゴシック" w:cs="ＭＳ Ｐゴシック"/>
                <w:kern w:val="0"/>
                <w:sz w:val="16"/>
                <w:szCs w:val="16"/>
              </w:rPr>
            </w:pPr>
            <w:r w:rsidRPr="00AA77C4">
              <w:rPr>
                <w:rFonts w:ascii="ＭＳ 明朝" w:eastAsia="ＭＳ 明朝" w:hAnsi="ＭＳ 明朝" w:cs="ＭＳ Ｐゴシック" w:hint="eastAsia"/>
                <w:kern w:val="0"/>
                <w:sz w:val="16"/>
                <w:szCs w:val="16"/>
              </w:rPr>
              <w:t xml:space="preserve">４　</w:t>
            </w:r>
            <w:r w:rsidRPr="00AA77C4">
              <w:rPr>
                <w:rFonts w:ascii="ＭＳ ゴシック" w:eastAsia="ＭＳ ゴシック" w:hAnsi="ＭＳ ゴシック" w:cs="ＭＳ Ｐゴシック" w:hint="eastAsia"/>
                <w:kern w:val="0"/>
                <w:sz w:val="16"/>
                <w:szCs w:val="16"/>
              </w:rPr>
              <w:t>支援内容</w:t>
            </w:r>
          </w:p>
          <w:p w:rsidR="003F1FF5" w:rsidRPr="00AA77C4" w:rsidRDefault="003F1FF5" w:rsidP="003F1FF5">
            <w:pPr>
              <w:widowControl/>
              <w:spacing w:line="0" w:lineRule="atLeast"/>
              <w:ind w:leftChars="199" w:left="578"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ア</w:t>
            </w:r>
            <w:r w:rsidRPr="00AA77C4">
              <w:rPr>
                <w:rFonts w:ascii="ＭＳ 明朝" w:eastAsia="ＭＳ 明朝" w:hAnsi="ＭＳ 明朝" w:cs="ＭＳ Ｐゴシック"/>
                <w:kern w:val="0"/>
                <w:sz w:val="16"/>
                <w:szCs w:val="16"/>
              </w:rPr>
              <w:t xml:space="preserve"> 本人や関係者からの聞き取りや経過記録、行動観察等によ</w:t>
            </w:r>
            <w:r w:rsidRPr="00AA77C4">
              <w:rPr>
                <w:rFonts w:ascii="ＭＳ 明朝" w:eastAsia="ＭＳ 明朝" w:hAnsi="ＭＳ 明朝" w:cs="ＭＳ Ｐゴシック" w:hint="eastAsia"/>
                <w:kern w:val="0"/>
                <w:sz w:val="16"/>
                <w:szCs w:val="16"/>
              </w:rPr>
              <w:t>し、再び犯罪行為に及ばないための生活環境の調整と必要な専門的支援（教育又は訓練）が組み込まれた、自立訓練（機能訓練）計画等の作成</w:t>
            </w:r>
          </w:p>
          <w:p w:rsidR="003F1FF5" w:rsidRPr="00AA77C4" w:rsidRDefault="003F1FF5" w:rsidP="003F1FF5">
            <w:pPr>
              <w:widowControl/>
              <w:spacing w:line="0" w:lineRule="atLeast"/>
              <w:ind w:leftChars="199" w:left="578"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イ</w:t>
            </w:r>
            <w:r w:rsidRPr="00AA77C4">
              <w:rPr>
                <w:rFonts w:ascii="ＭＳ 明朝" w:eastAsia="ＭＳ 明朝" w:hAnsi="ＭＳ 明朝" w:cs="ＭＳ Ｐゴシック"/>
                <w:kern w:val="0"/>
                <w:sz w:val="16"/>
                <w:szCs w:val="16"/>
              </w:rPr>
              <w:t xml:space="preserve"> 指定医療機関や保護観察所等の関係者との調整会議の開</w:t>
            </w:r>
            <w:r w:rsidRPr="00AA77C4">
              <w:rPr>
                <w:rFonts w:ascii="ＭＳ 明朝" w:eastAsia="ＭＳ 明朝" w:hAnsi="ＭＳ 明朝" w:cs="ＭＳ Ｐゴシック" w:hint="eastAsia"/>
                <w:kern w:val="0"/>
                <w:sz w:val="16"/>
                <w:szCs w:val="16"/>
              </w:rPr>
              <w:t>催等</w:t>
            </w:r>
          </w:p>
          <w:p w:rsidR="003F1FF5" w:rsidRPr="00AA77C4" w:rsidRDefault="003F1FF5" w:rsidP="003F1FF5">
            <w:pPr>
              <w:widowControl/>
              <w:spacing w:line="0" w:lineRule="atLeast"/>
              <w:ind w:leftChars="199" w:left="578"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ウ</w:t>
            </w:r>
            <w:r w:rsidRPr="00AA77C4">
              <w:rPr>
                <w:rFonts w:ascii="ＭＳ 明朝" w:eastAsia="ＭＳ 明朝" w:hAnsi="ＭＳ 明朝" w:cs="ＭＳ Ｐゴシック"/>
                <w:kern w:val="0"/>
                <w:sz w:val="16"/>
                <w:szCs w:val="16"/>
              </w:rPr>
              <w:t xml:space="preserve"> 日常生活や人間関係に関する助言</w:t>
            </w:r>
          </w:p>
          <w:p w:rsidR="003F1FF5" w:rsidRPr="00AA77C4" w:rsidRDefault="003F1FF5" w:rsidP="003F1FF5">
            <w:pPr>
              <w:widowControl/>
              <w:spacing w:line="0" w:lineRule="atLeast"/>
              <w:ind w:leftChars="199" w:left="578"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エ</w:t>
            </w:r>
            <w:r w:rsidRPr="00AA77C4">
              <w:rPr>
                <w:rFonts w:ascii="ＭＳ 明朝" w:eastAsia="ＭＳ 明朝" w:hAnsi="ＭＳ 明朝" w:cs="ＭＳ Ｐゴシック"/>
                <w:kern w:val="0"/>
                <w:sz w:val="16"/>
                <w:szCs w:val="16"/>
              </w:rPr>
              <w:t xml:space="preserve"> 医療観察法に基づく通院決定を受けた者に対する通院の</w:t>
            </w:r>
            <w:r w:rsidRPr="00AA77C4">
              <w:rPr>
                <w:rFonts w:ascii="ＭＳ 明朝" w:eastAsia="ＭＳ 明朝" w:hAnsi="ＭＳ 明朝" w:cs="ＭＳ Ｐゴシック" w:hint="eastAsia"/>
                <w:kern w:val="0"/>
                <w:sz w:val="16"/>
                <w:szCs w:val="16"/>
              </w:rPr>
              <w:t>支援</w:t>
            </w:r>
          </w:p>
          <w:p w:rsidR="003F1FF5" w:rsidRPr="00AA77C4" w:rsidRDefault="003F1FF5" w:rsidP="003F1FF5">
            <w:pPr>
              <w:widowControl/>
              <w:spacing w:line="0" w:lineRule="atLeast"/>
              <w:ind w:leftChars="199" w:left="578"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オ</w:t>
            </w:r>
            <w:r w:rsidRPr="00AA77C4">
              <w:rPr>
                <w:rFonts w:ascii="ＭＳ 明朝" w:eastAsia="ＭＳ 明朝" w:hAnsi="ＭＳ 明朝" w:cs="ＭＳ Ｐゴシック"/>
                <w:kern w:val="0"/>
                <w:sz w:val="16"/>
                <w:szCs w:val="16"/>
              </w:rPr>
              <w:t xml:space="preserve"> 日中活動の場における緊急時の対応</w:t>
            </w:r>
          </w:p>
          <w:p w:rsidR="003F1FF5" w:rsidRPr="00AA77C4" w:rsidRDefault="003F1FF5" w:rsidP="003F1FF5">
            <w:pPr>
              <w:widowControl/>
              <w:spacing w:line="0" w:lineRule="atLeast"/>
              <w:ind w:leftChars="199" w:left="578"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カ</w:t>
            </w:r>
            <w:r w:rsidRPr="00AA77C4">
              <w:rPr>
                <w:rFonts w:ascii="ＭＳ 明朝" w:eastAsia="ＭＳ 明朝" w:hAnsi="ＭＳ 明朝" w:cs="ＭＳ Ｐゴシック"/>
                <w:kern w:val="0"/>
                <w:sz w:val="16"/>
                <w:szCs w:val="16"/>
              </w:rPr>
              <w:t xml:space="preserve"> その他必要な支援</w:t>
            </w:r>
          </w:p>
          <w:p w:rsidR="003F1FF5" w:rsidRPr="00AA77C4" w:rsidRDefault="003F1FF5" w:rsidP="003F1FF5">
            <w:pPr>
              <w:widowControl/>
              <w:spacing w:line="0" w:lineRule="atLeast"/>
              <w:ind w:leftChars="99" w:left="368" w:hangingChars="100" w:hanging="160"/>
              <w:rPr>
                <w:rFonts w:ascii="ＭＳ 明朝" w:eastAsia="ＭＳ 明朝" w:hAnsi="ＭＳ 明朝" w:cs="ＭＳ Ｐゴシック"/>
                <w:kern w:val="0"/>
                <w:sz w:val="16"/>
                <w:szCs w:val="16"/>
              </w:rPr>
            </w:pPr>
          </w:p>
        </w:tc>
        <w:tc>
          <w:tcPr>
            <w:tcW w:w="4991" w:type="dxa"/>
            <w:gridSpan w:val="2"/>
            <w:tcBorders>
              <w:top w:val="single" w:sz="4" w:space="0" w:color="auto"/>
              <w:left w:val="nil"/>
              <w:bottom w:val="single" w:sz="4" w:space="0" w:color="auto"/>
              <w:right w:val="single" w:sz="4" w:space="0" w:color="auto"/>
            </w:tcBorders>
            <w:shd w:val="clear" w:color="auto" w:fill="auto"/>
          </w:tcPr>
          <w:p w:rsidR="003F1FF5" w:rsidRPr="00AA77C4" w:rsidRDefault="003F1FF5" w:rsidP="003F1FF5">
            <w:pPr>
              <w:widowControl/>
              <w:spacing w:line="0" w:lineRule="atLeast"/>
              <w:rPr>
                <w:rFonts w:ascii="ＭＳ 明朝" w:eastAsia="ＭＳ 明朝" w:hAnsi="ＭＳ 明朝" w:cs="ＭＳ Ｐゴシック"/>
                <w:kern w:val="0"/>
                <w:sz w:val="16"/>
                <w:szCs w:val="16"/>
              </w:rPr>
            </w:pPr>
          </w:p>
          <w:p w:rsidR="003F1FF5" w:rsidRPr="00AA77C4" w:rsidRDefault="003F1FF5" w:rsidP="003F1FF5">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適　・　否　・　該当なし</w:t>
            </w:r>
          </w:p>
          <w:p w:rsidR="003F1FF5" w:rsidRPr="00AA77C4" w:rsidRDefault="003F1FF5" w:rsidP="003F1FF5">
            <w:pPr>
              <w:widowControl/>
              <w:spacing w:line="0" w:lineRule="atLeast"/>
              <w:rPr>
                <w:rFonts w:ascii="ＭＳ 明朝" w:eastAsia="ＭＳ 明朝" w:hAnsi="ＭＳ 明朝" w:cs="ＭＳ Ｐゴシック"/>
                <w:kern w:val="0"/>
                <w:sz w:val="16"/>
                <w:szCs w:val="16"/>
              </w:rPr>
            </w:pPr>
          </w:p>
          <w:p w:rsidR="003F1FF5" w:rsidRPr="00AA77C4" w:rsidRDefault="003F1FF5" w:rsidP="008E3A50">
            <w:pPr>
              <w:widowControl/>
              <w:numPr>
                <w:ilvl w:val="0"/>
                <w:numId w:val="10"/>
              </w:numPr>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社会生活支援特別加算　【</w:t>
            </w:r>
            <w:r w:rsidRPr="00AA77C4">
              <w:rPr>
                <w:rFonts w:ascii="ＭＳ 明朝" w:eastAsia="ＭＳ 明朝" w:hAnsi="ＭＳ 明朝" w:cs="ＭＳ Ｐゴシック"/>
                <w:kern w:val="0"/>
                <w:sz w:val="16"/>
                <w:szCs w:val="16"/>
              </w:rPr>
              <w:t>480単位】</w:t>
            </w:r>
          </w:p>
        </w:tc>
        <w:tc>
          <w:tcPr>
            <w:tcW w:w="1479" w:type="dxa"/>
            <w:tcBorders>
              <w:top w:val="single" w:sz="4" w:space="0" w:color="auto"/>
              <w:left w:val="nil"/>
              <w:bottom w:val="single" w:sz="4" w:space="0" w:color="auto"/>
              <w:right w:val="single" w:sz="4" w:space="0" w:color="auto"/>
            </w:tcBorders>
          </w:tcPr>
          <w:p w:rsidR="003F1FF5" w:rsidRPr="00AA77C4" w:rsidRDefault="003F1FF5" w:rsidP="003F1FF5">
            <w:pPr>
              <w:widowControl/>
              <w:spacing w:line="0" w:lineRule="atLeast"/>
              <w:rPr>
                <w:rFonts w:ascii="ＭＳ 明朝" w:eastAsia="ＭＳ 明朝" w:hAnsi="ＭＳ 明朝" w:cs="ＭＳ Ｐゴシック"/>
                <w:kern w:val="0"/>
                <w:sz w:val="16"/>
                <w:szCs w:val="16"/>
              </w:rPr>
            </w:pPr>
          </w:p>
          <w:p w:rsidR="003F1FF5" w:rsidRPr="00AA77C4" w:rsidRDefault="003F1FF5" w:rsidP="003F1FF5">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報酬告示別表</w:t>
            </w:r>
          </w:p>
          <w:p w:rsidR="003F1FF5" w:rsidRPr="00AA77C4" w:rsidRDefault="003F1FF5" w:rsidP="003F1FF5">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第12の15の4</w:t>
            </w:r>
          </w:p>
        </w:tc>
      </w:tr>
      <w:tr w:rsidR="00AA77C4" w:rsidRPr="00AA77C4" w:rsidTr="009E417B">
        <w:trPr>
          <w:trHeight w:val="20"/>
        </w:trPr>
        <w:tc>
          <w:tcPr>
            <w:tcW w:w="1419" w:type="dxa"/>
            <w:tcBorders>
              <w:top w:val="single" w:sz="4" w:space="0" w:color="auto"/>
              <w:left w:val="single" w:sz="4" w:space="0" w:color="auto"/>
              <w:bottom w:val="single" w:sz="4" w:space="0" w:color="auto"/>
              <w:right w:val="single" w:sz="4" w:space="0" w:color="auto"/>
            </w:tcBorders>
            <w:shd w:val="clear" w:color="auto" w:fill="auto"/>
          </w:tcPr>
          <w:p w:rsidR="00FC1B71" w:rsidRPr="00AA77C4" w:rsidRDefault="00FC1B71" w:rsidP="00FC1B71">
            <w:pPr>
              <w:widowControl/>
              <w:spacing w:line="0" w:lineRule="atLeast"/>
              <w:rPr>
                <w:rFonts w:ascii="ＭＳ 明朝" w:eastAsia="ＭＳ 明朝" w:hAnsi="ＭＳ 明朝" w:cs="ＭＳ Ｐゴシック"/>
                <w:kern w:val="0"/>
                <w:sz w:val="16"/>
                <w:szCs w:val="16"/>
              </w:rPr>
            </w:pPr>
          </w:p>
          <w:p w:rsidR="00FC1B71" w:rsidRPr="00AA77C4" w:rsidRDefault="00FC1B71" w:rsidP="00FC1B71">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1</w:t>
            </w:r>
            <w:r w:rsidRPr="00AA77C4">
              <w:rPr>
                <w:rFonts w:ascii="ＭＳ 明朝" w:eastAsia="ＭＳ 明朝" w:hAnsi="ＭＳ 明朝" w:cs="ＭＳ Ｐゴシック"/>
                <w:kern w:val="0"/>
                <w:sz w:val="16"/>
                <w:szCs w:val="16"/>
              </w:rPr>
              <w:t>9</w:t>
            </w:r>
            <w:r w:rsidRPr="00AA77C4">
              <w:rPr>
                <w:rFonts w:ascii="ＭＳ 明朝" w:eastAsia="ＭＳ 明朝" w:hAnsi="ＭＳ 明朝" w:cs="ＭＳ Ｐゴシック" w:hint="eastAsia"/>
                <w:kern w:val="0"/>
                <w:sz w:val="16"/>
                <w:szCs w:val="16"/>
              </w:rPr>
              <w:t xml:space="preserve">　地域連携会議実施加算</w:t>
            </w:r>
          </w:p>
          <w:p w:rsidR="00FC1B71" w:rsidRPr="00AA77C4" w:rsidRDefault="00FC1B71" w:rsidP="00FC1B71">
            <w:pPr>
              <w:widowControl/>
              <w:spacing w:line="0" w:lineRule="atLeast"/>
              <w:rPr>
                <w:rFonts w:ascii="ＭＳ 明朝" w:eastAsia="ＭＳ 明朝" w:hAnsi="ＭＳ 明朝" w:cs="ＭＳ Ｐゴシック"/>
                <w:kern w:val="0"/>
                <w:sz w:val="16"/>
                <w:szCs w:val="16"/>
              </w:rPr>
            </w:pPr>
          </w:p>
          <w:p w:rsidR="00FC1B71" w:rsidRPr="00AA77C4" w:rsidRDefault="00FC1B71" w:rsidP="003F1FF5">
            <w:pPr>
              <w:widowControl/>
              <w:spacing w:line="0" w:lineRule="atLeast"/>
              <w:rPr>
                <w:rFonts w:ascii="ＭＳ 明朝" w:eastAsia="ＭＳ 明朝" w:hAnsi="ＭＳ 明朝" w:cs="ＭＳ Ｐゴシック"/>
                <w:kern w:val="0"/>
                <w:sz w:val="16"/>
                <w:szCs w:val="16"/>
              </w:rPr>
            </w:pPr>
          </w:p>
        </w:tc>
        <w:tc>
          <w:tcPr>
            <w:tcW w:w="7514" w:type="dxa"/>
            <w:tcBorders>
              <w:top w:val="single" w:sz="4" w:space="0" w:color="auto"/>
              <w:left w:val="single" w:sz="4" w:space="0" w:color="auto"/>
              <w:bottom w:val="single" w:sz="4" w:space="0" w:color="auto"/>
              <w:right w:val="single" w:sz="4" w:space="0" w:color="auto"/>
            </w:tcBorders>
            <w:shd w:val="clear" w:color="auto" w:fill="auto"/>
          </w:tcPr>
          <w:p w:rsidR="00FC1B71" w:rsidRPr="00AA77C4" w:rsidRDefault="00FC1B71" w:rsidP="00FC1B71">
            <w:pPr>
              <w:widowControl/>
              <w:spacing w:line="0" w:lineRule="atLeast"/>
              <w:ind w:leftChars="100" w:left="210"/>
              <w:rPr>
                <w:rFonts w:ascii="ＭＳ 明朝" w:eastAsia="ＭＳ 明朝" w:hAnsi="ＭＳ 明朝" w:cs="ＭＳ Ｐゴシック"/>
                <w:kern w:val="0"/>
                <w:sz w:val="16"/>
                <w:szCs w:val="16"/>
              </w:rPr>
            </w:pPr>
          </w:p>
          <w:p w:rsidR="00FC1B71" w:rsidRPr="00AA77C4" w:rsidRDefault="00FC1B71" w:rsidP="00FC1B71">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ア　地域連携会議実施加算（Ⅰ）</w:t>
            </w:r>
          </w:p>
          <w:p w:rsidR="00FC1B71" w:rsidRPr="00AA77C4" w:rsidRDefault="00FC1B71" w:rsidP="00FC1B71">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指定就労移行支援事業所等が、就労移行支援計画等の作成又は変更に当たって、関係者（公共</w:t>
            </w:r>
          </w:p>
          <w:p w:rsidR="00FC1B71" w:rsidRPr="00AA77C4" w:rsidRDefault="00FC1B71" w:rsidP="00FC1B71">
            <w:pPr>
              <w:widowControl/>
              <w:spacing w:line="0" w:lineRule="atLeast"/>
              <w:ind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職業安定所、地域障害者職業センター、障害者就業・生活支援センターその他当該指定就労移行支援</w:t>
            </w:r>
          </w:p>
          <w:p w:rsidR="00FC1B71" w:rsidRPr="00AA77C4" w:rsidRDefault="00FC1B71" w:rsidP="00FC1B71">
            <w:pPr>
              <w:widowControl/>
              <w:spacing w:line="0" w:lineRule="atLeast"/>
              <w:ind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事業所等以外の事業所において障害者の就労支援に従事する者をいう。）により構成される会議を開</w:t>
            </w:r>
          </w:p>
          <w:p w:rsidR="00FC1B71" w:rsidRPr="00AA77C4" w:rsidRDefault="00FC1B71" w:rsidP="00FC1B71">
            <w:pPr>
              <w:widowControl/>
              <w:spacing w:line="0" w:lineRule="atLeast"/>
              <w:ind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催し、当該指定就労移行支援事業所等のサービス管理責任者が当該就労移行支援計画等の原案の内容</w:t>
            </w:r>
          </w:p>
          <w:p w:rsidR="00FC1B71" w:rsidRPr="00AA77C4" w:rsidRDefault="00FC1B71" w:rsidP="00FC1B71">
            <w:pPr>
              <w:widowControl/>
              <w:spacing w:line="0" w:lineRule="atLeast"/>
              <w:ind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及び実施状況（利用者についての継続的な評価を含む。）について説明を行うとともに、関係者に対</w:t>
            </w:r>
          </w:p>
          <w:p w:rsidR="00FC1B71" w:rsidRPr="00AA77C4" w:rsidRDefault="00FC1B71" w:rsidP="00FC1B71">
            <w:pPr>
              <w:widowControl/>
              <w:spacing w:line="0" w:lineRule="atLeast"/>
              <w:ind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して、専門的な見地からの意見を求め、就労移行支援計画等の作成、変更その他必要な便宜の供与に</w:t>
            </w:r>
          </w:p>
          <w:p w:rsidR="00FC1B71" w:rsidRPr="00AA77C4" w:rsidRDefault="00FC1B71" w:rsidP="00FC1B71">
            <w:pPr>
              <w:widowControl/>
              <w:spacing w:line="0" w:lineRule="atLeast"/>
              <w:ind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ついて検討を行った場合に、１月につき１回、かつ、１年につき４回（イを算定している場合にあっ</w:t>
            </w:r>
          </w:p>
          <w:p w:rsidR="00FC1B71" w:rsidRPr="00AA77C4" w:rsidRDefault="00FC1B71" w:rsidP="00FC1B71">
            <w:pPr>
              <w:widowControl/>
              <w:spacing w:line="0" w:lineRule="atLeast"/>
              <w:ind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ては、その回数を含む。）を限度として、所定単位数を加算しているか。</w:t>
            </w:r>
          </w:p>
          <w:p w:rsidR="00FC1B71" w:rsidRPr="00AA77C4" w:rsidRDefault="00FC1B71" w:rsidP="00FC1B71">
            <w:pPr>
              <w:widowControl/>
              <w:spacing w:line="0" w:lineRule="atLeast"/>
              <w:ind w:leftChars="100" w:left="210"/>
              <w:rPr>
                <w:rFonts w:ascii="ＭＳ 明朝" w:eastAsia="ＭＳ 明朝" w:hAnsi="ＭＳ 明朝" w:cs="ＭＳ Ｐゴシック"/>
                <w:kern w:val="0"/>
                <w:sz w:val="16"/>
                <w:szCs w:val="16"/>
              </w:rPr>
            </w:pPr>
          </w:p>
          <w:p w:rsidR="00FC1B71" w:rsidRPr="00AA77C4" w:rsidRDefault="00FC1B71" w:rsidP="00FC1B71">
            <w:pPr>
              <w:widowControl/>
              <w:spacing w:line="0" w:lineRule="atLeast"/>
              <w:ind w:leftChars="100" w:left="210"/>
              <w:rPr>
                <w:rFonts w:ascii="ＭＳ 明朝" w:eastAsia="ＭＳ 明朝" w:hAnsi="ＭＳ 明朝" w:cs="ＭＳ Ｐゴシック"/>
                <w:kern w:val="0"/>
                <w:sz w:val="16"/>
                <w:szCs w:val="16"/>
              </w:rPr>
            </w:pPr>
          </w:p>
          <w:p w:rsidR="00FC1B71" w:rsidRPr="00AA77C4" w:rsidRDefault="00FC1B71" w:rsidP="00FC1B71">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イ　地域連携会議実施加算（Ⅱ）</w:t>
            </w:r>
          </w:p>
          <w:p w:rsidR="00FC1B71" w:rsidRPr="00AA77C4" w:rsidRDefault="00FC1B71" w:rsidP="00FC1B71">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指定就労移行支援事業所等が、就労移行支援計画等の作成又は変更に当たって、関係者により</w:t>
            </w:r>
          </w:p>
          <w:p w:rsidR="00FC1B71" w:rsidRPr="00AA77C4" w:rsidRDefault="00FC1B71" w:rsidP="00FC1B71">
            <w:pPr>
              <w:widowControl/>
              <w:spacing w:line="0" w:lineRule="atLeast"/>
              <w:ind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構成される会議を開催し、当該会議において、当該指定就労移行支援事業所等のサービス管理責任者</w:t>
            </w:r>
          </w:p>
          <w:p w:rsidR="00FC1B71" w:rsidRPr="00AA77C4" w:rsidRDefault="00FC1B71" w:rsidP="00FC1B71">
            <w:pPr>
              <w:widowControl/>
              <w:spacing w:line="0" w:lineRule="atLeast"/>
              <w:ind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以外の職業指導員、生活支援員又は就労支援員が当該就労移行支援計画等の原案の内容及び実施状況（利用者についての継続的な評価を含む。）について説明を行うとともに、関係者に対して、専門的な</w:t>
            </w:r>
          </w:p>
          <w:p w:rsidR="00FC1B71" w:rsidRPr="00AA77C4" w:rsidRDefault="00FC1B71" w:rsidP="00FC1B71">
            <w:pPr>
              <w:widowControl/>
              <w:spacing w:line="0" w:lineRule="atLeast"/>
              <w:ind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見地からの意見を求め、就労移行支援計画等の作成、変更その他必要な便宜の供与について検討を行</w:t>
            </w:r>
          </w:p>
          <w:p w:rsidR="00FC1B71" w:rsidRPr="00AA77C4" w:rsidRDefault="00FC1B71" w:rsidP="00FC1B71">
            <w:pPr>
              <w:widowControl/>
              <w:spacing w:line="0" w:lineRule="atLeast"/>
              <w:ind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った上で、当該指定就労移行支援事業所等のサービス管理責任者に対しその結果を共有した場合に</w:t>
            </w:r>
          </w:p>
          <w:p w:rsidR="00FC1B71" w:rsidRPr="00AA77C4" w:rsidRDefault="00FC1B71" w:rsidP="00FC1B71">
            <w:pPr>
              <w:widowControl/>
              <w:spacing w:line="0" w:lineRule="atLeast"/>
              <w:ind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、１月につき１回、かつ、１年につき４回（アを算定している場合にあっては、その回数を含む。）</w:t>
            </w:r>
          </w:p>
          <w:p w:rsidR="00FC1B71" w:rsidRPr="00AA77C4" w:rsidRDefault="00FC1B71" w:rsidP="00FC1B71">
            <w:pPr>
              <w:widowControl/>
              <w:spacing w:line="0" w:lineRule="atLeast"/>
              <w:ind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を限度として、所定単位数を加算しているか。</w:t>
            </w:r>
          </w:p>
          <w:p w:rsidR="00FC1B71" w:rsidRPr="00AA77C4" w:rsidRDefault="00FC1B71" w:rsidP="00FC1B71">
            <w:pPr>
              <w:widowControl/>
              <w:spacing w:line="0" w:lineRule="atLeast"/>
              <w:rPr>
                <w:rFonts w:ascii="ＭＳ 明朝" w:eastAsia="ＭＳ 明朝" w:hAnsi="ＭＳ 明朝" w:cs="ＭＳ Ｐゴシック"/>
                <w:kern w:val="0"/>
                <w:sz w:val="16"/>
                <w:szCs w:val="16"/>
              </w:rPr>
            </w:pPr>
          </w:p>
          <w:p w:rsidR="00FC1B71" w:rsidRPr="00AA77C4" w:rsidRDefault="00FC1B71" w:rsidP="00FC1B71">
            <w:pPr>
              <w:widowControl/>
              <w:spacing w:line="0" w:lineRule="atLeast"/>
              <w:ind w:leftChars="100" w:left="210"/>
              <w:rPr>
                <w:rFonts w:ascii="ＭＳ ゴシック" w:eastAsia="ＭＳ ゴシック" w:hAnsi="ＭＳ ゴシック" w:cs="ＭＳ Ｐゴシック"/>
                <w:kern w:val="0"/>
                <w:sz w:val="16"/>
                <w:szCs w:val="16"/>
                <w:shd w:val="pct15" w:color="auto" w:fill="FFFFFF"/>
              </w:rPr>
            </w:pPr>
            <w:r w:rsidRPr="00AA77C4">
              <w:rPr>
                <w:rFonts w:ascii="ＭＳ ゴシック" w:eastAsia="ＭＳ ゴシック" w:hAnsi="ＭＳ ゴシック" w:cs="ＭＳ Ｐゴシック" w:hint="eastAsia"/>
                <w:kern w:val="0"/>
                <w:sz w:val="16"/>
                <w:szCs w:val="16"/>
                <w:shd w:val="pct15" w:color="auto" w:fill="FFFFFF"/>
              </w:rPr>
              <w:t xml:space="preserve">※留意事項　　　　　　　　　　　　　　　　　　　　　　　　　　　　　　　　　　　　　　　</w:t>
            </w:r>
          </w:p>
          <w:p w:rsidR="00FC1B71" w:rsidRPr="00AA77C4" w:rsidRDefault="00FC1B71" w:rsidP="00FC1B71">
            <w:pPr>
              <w:widowControl/>
              <w:spacing w:line="0" w:lineRule="atLeast"/>
              <w:ind w:leftChars="100" w:left="37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１　利用者の就労移行支援計画の作成やモニタリングに当たって、利用者の希望、適性、能力を的確に把握・評価を行うためのアセスメントについて、地域のノウハウを活用し、その精度を上げ、支援効果を高めていくための取組として、次に掲げる地域の就労支援機関等において障害者の就労支援に従事する者や障害者就労に係る有識者を交えたケース会議を開催し、専門的な見地からの意見を求め、就労移行支援計画の作成や見直しを行った場合に、利用者ごとに月に１回、年に４回を限度に、所定単位数を加算する。</w:t>
            </w:r>
          </w:p>
          <w:p w:rsidR="00FC1B71" w:rsidRPr="00AA77C4" w:rsidRDefault="00FC1B71" w:rsidP="00FC1B71">
            <w:pPr>
              <w:widowControl/>
              <w:spacing w:line="0" w:lineRule="atLeast"/>
              <w:ind w:leftChars="300" w:left="63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ア</w:t>
            </w:r>
            <w:r w:rsidRPr="00AA77C4">
              <w:rPr>
                <w:rFonts w:ascii="ＭＳ 明朝" w:eastAsia="ＭＳ 明朝" w:hAnsi="ＭＳ 明朝" w:cs="ＭＳ Ｐゴシック"/>
                <w:kern w:val="0"/>
                <w:sz w:val="16"/>
                <w:szCs w:val="16"/>
              </w:rPr>
              <w:t xml:space="preserve"> ハローワーク</w:t>
            </w:r>
          </w:p>
          <w:p w:rsidR="00FC1B71" w:rsidRPr="00AA77C4" w:rsidRDefault="00FC1B71" w:rsidP="00FC1B71">
            <w:pPr>
              <w:widowControl/>
              <w:spacing w:line="0" w:lineRule="atLeast"/>
              <w:ind w:leftChars="300" w:left="63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イ</w:t>
            </w:r>
            <w:r w:rsidRPr="00AA77C4">
              <w:rPr>
                <w:rFonts w:ascii="ＭＳ 明朝" w:eastAsia="ＭＳ 明朝" w:hAnsi="ＭＳ 明朝" w:cs="ＭＳ Ｐゴシック"/>
                <w:kern w:val="0"/>
                <w:sz w:val="16"/>
                <w:szCs w:val="16"/>
              </w:rPr>
              <w:t xml:space="preserve"> 障害者就業・生活支援センター</w:t>
            </w:r>
          </w:p>
          <w:p w:rsidR="00FC1B71" w:rsidRPr="00AA77C4" w:rsidRDefault="00FC1B71" w:rsidP="00FC1B71">
            <w:pPr>
              <w:widowControl/>
              <w:spacing w:line="0" w:lineRule="atLeast"/>
              <w:ind w:leftChars="300" w:left="63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ウ</w:t>
            </w:r>
            <w:r w:rsidRPr="00AA77C4">
              <w:rPr>
                <w:rFonts w:ascii="ＭＳ 明朝" w:eastAsia="ＭＳ 明朝" w:hAnsi="ＭＳ 明朝" w:cs="ＭＳ Ｐゴシック"/>
                <w:kern w:val="0"/>
                <w:sz w:val="16"/>
                <w:szCs w:val="16"/>
              </w:rPr>
              <w:t xml:space="preserve"> 地域障害者職業センター</w:t>
            </w:r>
          </w:p>
          <w:p w:rsidR="00FC1B71" w:rsidRPr="00AA77C4" w:rsidRDefault="00FC1B71" w:rsidP="00FC1B71">
            <w:pPr>
              <w:widowControl/>
              <w:spacing w:line="0" w:lineRule="atLeast"/>
              <w:ind w:leftChars="300" w:left="63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エ</w:t>
            </w:r>
            <w:r w:rsidRPr="00AA77C4">
              <w:rPr>
                <w:rFonts w:ascii="ＭＳ 明朝" w:eastAsia="ＭＳ 明朝" w:hAnsi="ＭＳ 明朝" w:cs="ＭＳ Ｐゴシック"/>
                <w:kern w:val="0"/>
                <w:sz w:val="16"/>
                <w:szCs w:val="16"/>
              </w:rPr>
              <w:t xml:space="preserve"> 他の就労移行支援事業所</w:t>
            </w:r>
          </w:p>
          <w:p w:rsidR="00FC1B71" w:rsidRPr="00AA77C4" w:rsidRDefault="00FC1B71" w:rsidP="00FC1B71">
            <w:pPr>
              <w:widowControl/>
              <w:spacing w:line="0" w:lineRule="atLeast"/>
              <w:ind w:leftChars="300" w:left="63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オ</w:t>
            </w:r>
            <w:r w:rsidRPr="00AA77C4">
              <w:rPr>
                <w:rFonts w:ascii="ＭＳ 明朝" w:eastAsia="ＭＳ 明朝" w:hAnsi="ＭＳ 明朝" w:cs="ＭＳ Ｐゴシック"/>
                <w:kern w:val="0"/>
                <w:sz w:val="16"/>
                <w:szCs w:val="16"/>
              </w:rPr>
              <w:t xml:space="preserve"> 特定相談支援事業所</w:t>
            </w:r>
          </w:p>
          <w:p w:rsidR="00FC1B71" w:rsidRPr="00AA77C4" w:rsidRDefault="00FC1B71" w:rsidP="00FC1B71">
            <w:pPr>
              <w:widowControl/>
              <w:spacing w:line="0" w:lineRule="atLeast"/>
              <w:ind w:leftChars="300" w:left="63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カ</w:t>
            </w:r>
            <w:r w:rsidRPr="00AA77C4">
              <w:rPr>
                <w:rFonts w:ascii="ＭＳ 明朝" w:eastAsia="ＭＳ 明朝" w:hAnsi="ＭＳ 明朝" w:cs="ＭＳ Ｐゴシック"/>
                <w:kern w:val="0"/>
                <w:sz w:val="16"/>
                <w:szCs w:val="16"/>
              </w:rPr>
              <w:t xml:space="preserve"> 利用者の通院先の医療機関</w:t>
            </w:r>
          </w:p>
          <w:p w:rsidR="00FC1B71" w:rsidRPr="00AA77C4" w:rsidRDefault="00FC1B71" w:rsidP="00FC1B71">
            <w:pPr>
              <w:widowControl/>
              <w:spacing w:line="0" w:lineRule="atLeast"/>
              <w:ind w:leftChars="300" w:left="63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キ</w:t>
            </w:r>
            <w:r w:rsidRPr="00AA77C4">
              <w:rPr>
                <w:rFonts w:ascii="ＭＳ 明朝" w:eastAsia="ＭＳ 明朝" w:hAnsi="ＭＳ 明朝" w:cs="ＭＳ Ｐゴシック"/>
                <w:kern w:val="0"/>
                <w:sz w:val="16"/>
                <w:szCs w:val="16"/>
              </w:rPr>
              <w:t xml:space="preserve"> 当該利用者の支給決定を行っている市町村</w:t>
            </w:r>
          </w:p>
          <w:p w:rsidR="00FC1B71" w:rsidRPr="00AA77C4" w:rsidRDefault="00FC1B71" w:rsidP="00FC1B71">
            <w:pPr>
              <w:widowControl/>
              <w:spacing w:line="0" w:lineRule="atLeast"/>
              <w:ind w:leftChars="300" w:left="63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ク</w:t>
            </w:r>
            <w:r w:rsidRPr="00AA77C4">
              <w:rPr>
                <w:rFonts w:ascii="ＭＳ 明朝" w:eastAsia="ＭＳ 明朝" w:hAnsi="ＭＳ 明朝" w:cs="ＭＳ Ｐゴシック"/>
                <w:kern w:val="0"/>
                <w:sz w:val="16"/>
                <w:szCs w:val="16"/>
              </w:rPr>
              <w:t xml:space="preserve"> 障害者雇用を進める企業</w:t>
            </w:r>
          </w:p>
          <w:p w:rsidR="00FC1B71" w:rsidRPr="00AA77C4" w:rsidRDefault="00FC1B71" w:rsidP="00FC1B71">
            <w:pPr>
              <w:widowControl/>
              <w:spacing w:line="0" w:lineRule="atLeast"/>
              <w:ind w:leftChars="300" w:left="63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ケ</w:t>
            </w:r>
            <w:r w:rsidRPr="00AA77C4">
              <w:rPr>
                <w:rFonts w:ascii="ＭＳ 明朝" w:eastAsia="ＭＳ 明朝" w:hAnsi="ＭＳ 明朝" w:cs="ＭＳ Ｐゴシック"/>
                <w:kern w:val="0"/>
                <w:sz w:val="16"/>
                <w:szCs w:val="16"/>
              </w:rPr>
              <w:t xml:space="preserve"> その他障害者の就労支援を実施している企業、団体等</w:t>
            </w:r>
          </w:p>
          <w:p w:rsidR="00FC1B71" w:rsidRPr="00AA77C4" w:rsidRDefault="00FC1B71" w:rsidP="00FC1B71">
            <w:pPr>
              <w:widowControl/>
              <w:spacing w:line="0" w:lineRule="atLeast"/>
              <w:ind w:leftChars="300" w:left="630"/>
              <w:rPr>
                <w:rFonts w:ascii="ＭＳ 明朝" w:eastAsia="ＭＳ 明朝" w:hAnsi="ＭＳ 明朝" w:cs="ＭＳ Ｐゴシック"/>
                <w:kern w:val="0"/>
                <w:sz w:val="16"/>
                <w:szCs w:val="16"/>
              </w:rPr>
            </w:pPr>
          </w:p>
          <w:p w:rsidR="00FC1B71" w:rsidRPr="00AA77C4" w:rsidRDefault="00FC1B71" w:rsidP="00FC1B71">
            <w:pPr>
              <w:widowControl/>
              <w:spacing w:line="0" w:lineRule="atLeast"/>
              <w:ind w:leftChars="100" w:left="37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２　ケース会議は、テレビ電話装置等を活用して行うことができるものとする。ただし、障害を有する者が参加する場合には、その障害の特性に応じた適切な配慮を行うこと。なお、個人情報保護委員会「個人情報の保護に関する法律についてのガイドライン」等を遵守すること。</w:t>
            </w:r>
          </w:p>
          <w:p w:rsidR="00FC1B71" w:rsidRPr="00AA77C4" w:rsidRDefault="00FC1B71" w:rsidP="00FC1B71">
            <w:pPr>
              <w:widowControl/>
              <w:spacing w:line="0" w:lineRule="atLeast"/>
              <w:ind w:leftChars="100" w:left="370" w:hangingChars="100" w:hanging="160"/>
              <w:rPr>
                <w:rFonts w:ascii="ＭＳ 明朝" w:eastAsia="ＭＳ 明朝" w:hAnsi="ＭＳ 明朝" w:cs="ＭＳ Ｐゴシック"/>
                <w:kern w:val="0"/>
                <w:sz w:val="16"/>
                <w:szCs w:val="16"/>
              </w:rPr>
            </w:pPr>
          </w:p>
          <w:p w:rsidR="00FC1B71" w:rsidRPr="00AA77C4" w:rsidRDefault="00FC1B71" w:rsidP="00FC1B71">
            <w:pPr>
              <w:widowControl/>
              <w:spacing w:line="0" w:lineRule="atLeast"/>
              <w:ind w:leftChars="100" w:left="37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３　</w:t>
            </w:r>
            <w:r w:rsidRPr="00AA77C4">
              <w:rPr>
                <w:rFonts w:ascii="ＭＳ 明朝" w:eastAsia="ＭＳ 明朝" w:hAnsi="ＭＳ 明朝" w:cs="ＭＳ Ｐゴシック"/>
                <w:kern w:val="0"/>
                <w:sz w:val="16"/>
                <w:szCs w:val="16"/>
              </w:rPr>
              <w:t>ケース会議の開催のタイミングについては、サービス利用開始</w:t>
            </w:r>
            <w:r w:rsidRPr="00AA77C4">
              <w:rPr>
                <w:rFonts w:ascii="ＭＳ 明朝" w:eastAsia="ＭＳ 明朝" w:hAnsi="ＭＳ 明朝" w:cs="ＭＳ Ｐゴシック" w:hint="eastAsia"/>
                <w:kern w:val="0"/>
                <w:sz w:val="16"/>
                <w:szCs w:val="16"/>
              </w:rPr>
              <w:t>時や、３月に１回以上行うこととしている就労移行支援計画のモニタリング時、標準利用期間を超えた支給決定期間の更新時などが考えられる。なお、就労移行支援計画に関するケース会議であるため、サービス管理責任者は必ず出席すること。</w:t>
            </w:r>
          </w:p>
          <w:p w:rsidR="00FC1B71" w:rsidRPr="00AA77C4" w:rsidRDefault="00FC1B71" w:rsidP="00FC1B71">
            <w:pPr>
              <w:widowControl/>
              <w:spacing w:line="0" w:lineRule="atLeast"/>
              <w:ind w:firstLineChars="100" w:firstLine="160"/>
              <w:rPr>
                <w:rFonts w:ascii="ＭＳ 明朝" w:eastAsia="ＭＳ 明朝" w:hAnsi="ＭＳ 明朝" w:cs="ＭＳ Ｐゴシック"/>
                <w:kern w:val="0"/>
                <w:sz w:val="16"/>
                <w:szCs w:val="16"/>
              </w:rPr>
            </w:pPr>
          </w:p>
          <w:p w:rsidR="00FC1B71" w:rsidRPr="00AA77C4" w:rsidRDefault="00FC1B71" w:rsidP="00FC1B71">
            <w:pPr>
              <w:widowControl/>
              <w:spacing w:line="0" w:lineRule="atLeast"/>
              <w:ind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４　就労移行支援計画に関するケース会議について、下記アを行った場合には地域連携会議実施加算</w:t>
            </w:r>
          </w:p>
          <w:p w:rsidR="00FC1B71" w:rsidRPr="00AA77C4" w:rsidRDefault="00FC1B71" w:rsidP="00FC1B71">
            <w:pPr>
              <w:widowControl/>
              <w:spacing w:line="0" w:lineRule="atLeast"/>
              <w:ind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（Ⅰ）と、イを行った場合に地域連携会議加算（Ⅱ）を算定すること。</w:t>
            </w:r>
          </w:p>
          <w:p w:rsidR="00FC1B71" w:rsidRPr="00AA77C4" w:rsidRDefault="00FC1B71" w:rsidP="00FC1B71">
            <w:pPr>
              <w:widowControl/>
              <w:spacing w:line="0" w:lineRule="atLeast"/>
              <w:ind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ア　サービス管理責任者がケース会議に出席して就労移行支援計画の原案の内容及び実施状</w:t>
            </w:r>
          </w:p>
          <w:p w:rsidR="00FC1B71" w:rsidRPr="00AA77C4" w:rsidRDefault="00FC1B71" w:rsidP="00FC1B71">
            <w:pPr>
              <w:widowControl/>
              <w:spacing w:line="0" w:lineRule="atLeast"/>
              <w:ind w:leftChars="100" w:left="210" w:firstLineChars="500" w:firstLine="80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況について説明を行うとともに、関係者に対して専門的な見地からの意見を求め、必要な</w:t>
            </w:r>
          </w:p>
          <w:p w:rsidR="00FC1B71" w:rsidRPr="00AA77C4" w:rsidRDefault="00FC1B71" w:rsidP="00FC1B71">
            <w:pPr>
              <w:widowControl/>
              <w:spacing w:line="0" w:lineRule="atLeast"/>
              <w:ind w:leftChars="100" w:left="210" w:firstLineChars="500" w:firstLine="80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便宜の供与について検討を行った</w:t>
            </w:r>
          </w:p>
          <w:p w:rsidR="00FC1B71" w:rsidRPr="00AA77C4" w:rsidRDefault="00FC1B71" w:rsidP="00FC1B71">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イ　サービス管理責任者以外の職業指導員、生活支援員又は就労支援員がケース会議に出席し</w:t>
            </w:r>
          </w:p>
          <w:p w:rsidR="00FC1B71" w:rsidRPr="00AA77C4" w:rsidRDefault="00FC1B71" w:rsidP="00FC1B71">
            <w:pPr>
              <w:widowControl/>
              <w:spacing w:line="0" w:lineRule="atLeast"/>
              <w:ind w:firstLineChars="600" w:firstLine="9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て就労移行支援計画の原案の内容及び実施状況について説明を行うとともに、関係者に対</w:t>
            </w:r>
          </w:p>
          <w:p w:rsidR="00FC1B71" w:rsidRPr="00AA77C4" w:rsidRDefault="00FC1B71" w:rsidP="00FC1B71">
            <w:pPr>
              <w:widowControl/>
              <w:spacing w:line="0" w:lineRule="atLeast"/>
              <w:ind w:firstLineChars="600" w:firstLine="9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して専門的な見地からの意見を求め、必要な便宜の供与について検討を行った上で、サー</w:t>
            </w:r>
          </w:p>
          <w:p w:rsidR="00FC1B71" w:rsidRPr="00AA77C4" w:rsidRDefault="00FC1B71" w:rsidP="00FC1B71">
            <w:pPr>
              <w:widowControl/>
              <w:spacing w:line="0" w:lineRule="atLeast"/>
              <w:ind w:firstLineChars="600" w:firstLine="9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ビス管理責任者に対しその結果を共有した場合</w:t>
            </w:r>
          </w:p>
          <w:p w:rsidR="00FC1B71" w:rsidRPr="00AA77C4" w:rsidRDefault="00FC1B71" w:rsidP="00FC1B71">
            <w:pPr>
              <w:widowControl/>
              <w:spacing w:line="0" w:lineRule="atLeast"/>
              <w:ind w:firstLineChars="100" w:firstLine="160"/>
              <w:rPr>
                <w:rFonts w:ascii="ＭＳ 明朝" w:eastAsia="ＭＳ 明朝" w:hAnsi="ＭＳ 明朝" w:cs="ＭＳ Ｐゴシック"/>
                <w:kern w:val="0"/>
                <w:sz w:val="16"/>
                <w:szCs w:val="16"/>
              </w:rPr>
            </w:pPr>
          </w:p>
          <w:p w:rsidR="00FC1B71" w:rsidRPr="00AA77C4" w:rsidRDefault="00FC1B71" w:rsidP="003F1FF5">
            <w:pPr>
              <w:widowControl/>
              <w:spacing w:line="0" w:lineRule="atLeast"/>
              <w:rPr>
                <w:rFonts w:ascii="ＭＳ 明朝" w:eastAsia="ＭＳ 明朝" w:hAnsi="ＭＳ 明朝" w:cs="ＭＳ Ｐゴシック"/>
                <w:kern w:val="0"/>
                <w:sz w:val="16"/>
                <w:szCs w:val="16"/>
              </w:rPr>
            </w:pPr>
          </w:p>
        </w:tc>
        <w:tc>
          <w:tcPr>
            <w:tcW w:w="4991" w:type="dxa"/>
            <w:gridSpan w:val="2"/>
            <w:tcBorders>
              <w:top w:val="single" w:sz="4" w:space="0" w:color="auto"/>
              <w:left w:val="nil"/>
              <w:bottom w:val="single" w:sz="4" w:space="0" w:color="auto"/>
              <w:right w:val="single" w:sz="4" w:space="0" w:color="auto"/>
            </w:tcBorders>
            <w:shd w:val="clear" w:color="auto" w:fill="auto"/>
          </w:tcPr>
          <w:p w:rsidR="00FC1B71" w:rsidRPr="00AA77C4" w:rsidRDefault="00FC1B71" w:rsidP="00FC1B71">
            <w:pPr>
              <w:widowControl/>
              <w:spacing w:line="0" w:lineRule="atLeast"/>
              <w:rPr>
                <w:rFonts w:ascii="ＭＳ 明朝" w:eastAsia="ＭＳ 明朝" w:hAnsi="ＭＳ 明朝" w:cs="ＭＳ Ｐゴシック"/>
                <w:kern w:val="0"/>
                <w:sz w:val="16"/>
                <w:szCs w:val="16"/>
              </w:rPr>
            </w:pPr>
          </w:p>
          <w:p w:rsidR="00FC1B71" w:rsidRPr="00AA77C4" w:rsidRDefault="00FC1B71" w:rsidP="00FC1B71">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ア　適　・　否　・　該当なし</w:t>
            </w:r>
          </w:p>
          <w:p w:rsidR="00FC1B71" w:rsidRPr="00AA77C4" w:rsidRDefault="00FC1B71" w:rsidP="00FC1B71">
            <w:pPr>
              <w:widowControl/>
              <w:spacing w:line="0" w:lineRule="atLeast"/>
              <w:rPr>
                <w:rFonts w:ascii="ＭＳ 明朝" w:eastAsia="ＭＳ 明朝" w:hAnsi="ＭＳ 明朝" w:cs="ＭＳ Ｐゴシック"/>
                <w:kern w:val="0"/>
                <w:sz w:val="16"/>
                <w:szCs w:val="16"/>
              </w:rPr>
            </w:pPr>
          </w:p>
          <w:p w:rsidR="00FC1B71" w:rsidRPr="00AA77C4" w:rsidRDefault="00FC1B71" w:rsidP="00FC1B71">
            <w:pPr>
              <w:pStyle w:val="af1"/>
              <w:widowControl/>
              <w:numPr>
                <w:ilvl w:val="0"/>
                <w:numId w:val="10"/>
              </w:numPr>
              <w:spacing w:line="0" w:lineRule="atLeast"/>
              <w:ind w:leftChars="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地域連携会議実施加算（Ⅰ）　【583</w:t>
            </w:r>
            <w:r w:rsidRPr="00AA77C4">
              <w:rPr>
                <w:rFonts w:ascii="ＭＳ 明朝" w:eastAsia="ＭＳ 明朝" w:hAnsi="ＭＳ 明朝" w:cs="ＭＳ Ｐゴシック"/>
                <w:kern w:val="0"/>
                <w:sz w:val="16"/>
                <w:szCs w:val="16"/>
              </w:rPr>
              <w:t>単位】</w:t>
            </w:r>
          </w:p>
          <w:p w:rsidR="00FC1B71" w:rsidRPr="00AA77C4" w:rsidRDefault="00FC1B71" w:rsidP="00FC1B71">
            <w:pPr>
              <w:widowControl/>
              <w:spacing w:line="0" w:lineRule="atLeast"/>
              <w:rPr>
                <w:rFonts w:ascii="ＭＳ 明朝" w:eastAsia="ＭＳ 明朝" w:hAnsi="ＭＳ 明朝" w:cs="ＭＳ Ｐゴシック"/>
                <w:kern w:val="0"/>
                <w:sz w:val="16"/>
                <w:szCs w:val="16"/>
              </w:rPr>
            </w:pPr>
          </w:p>
          <w:p w:rsidR="00FC1B71" w:rsidRPr="00AA77C4" w:rsidRDefault="00FC1B71" w:rsidP="00FC1B71">
            <w:pPr>
              <w:widowControl/>
              <w:spacing w:line="0" w:lineRule="atLeast"/>
              <w:rPr>
                <w:rFonts w:ascii="ＭＳ 明朝" w:eastAsia="ＭＳ 明朝" w:hAnsi="ＭＳ 明朝" w:cs="ＭＳ Ｐゴシック"/>
                <w:kern w:val="0"/>
                <w:sz w:val="16"/>
                <w:szCs w:val="16"/>
              </w:rPr>
            </w:pPr>
          </w:p>
          <w:p w:rsidR="00FC1B71" w:rsidRPr="00AA77C4" w:rsidRDefault="00FC1B71" w:rsidP="00FC1B71">
            <w:pPr>
              <w:widowControl/>
              <w:spacing w:line="0" w:lineRule="atLeast"/>
              <w:rPr>
                <w:rFonts w:ascii="ＭＳ 明朝" w:eastAsia="ＭＳ 明朝" w:hAnsi="ＭＳ 明朝" w:cs="ＭＳ Ｐゴシック"/>
                <w:kern w:val="0"/>
                <w:sz w:val="16"/>
                <w:szCs w:val="16"/>
              </w:rPr>
            </w:pPr>
          </w:p>
          <w:p w:rsidR="00FC1B71" w:rsidRPr="00AA77C4" w:rsidRDefault="00FC1B71" w:rsidP="00FC1B71">
            <w:pPr>
              <w:widowControl/>
              <w:spacing w:line="0" w:lineRule="atLeast"/>
              <w:rPr>
                <w:rFonts w:ascii="ＭＳ 明朝" w:eastAsia="ＭＳ 明朝" w:hAnsi="ＭＳ 明朝" w:cs="ＭＳ Ｐゴシック"/>
                <w:kern w:val="0"/>
                <w:sz w:val="16"/>
                <w:szCs w:val="16"/>
              </w:rPr>
            </w:pPr>
          </w:p>
          <w:p w:rsidR="00FC1B71" w:rsidRPr="00AA77C4" w:rsidRDefault="00FC1B71" w:rsidP="00FC1B71">
            <w:pPr>
              <w:widowControl/>
              <w:spacing w:line="0" w:lineRule="atLeast"/>
              <w:rPr>
                <w:rFonts w:ascii="ＭＳ 明朝" w:eastAsia="ＭＳ 明朝" w:hAnsi="ＭＳ 明朝" w:cs="ＭＳ Ｐゴシック"/>
                <w:kern w:val="0"/>
                <w:sz w:val="16"/>
                <w:szCs w:val="16"/>
              </w:rPr>
            </w:pPr>
          </w:p>
          <w:p w:rsidR="00FC1B71" w:rsidRPr="00AA77C4" w:rsidRDefault="00FC1B71" w:rsidP="00FC1B71">
            <w:pPr>
              <w:widowControl/>
              <w:spacing w:line="0" w:lineRule="atLeast"/>
              <w:rPr>
                <w:rFonts w:ascii="ＭＳ 明朝" w:eastAsia="ＭＳ 明朝" w:hAnsi="ＭＳ 明朝" w:cs="ＭＳ Ｐゴシック"/>
                <w:kern w:val="0"/>
                <w:sz w:val="16"/>
                <w:szCs w:val="16"/>
              </w:rPr>
            </w:pPr>
          </w:p>
          <w:p w:rsidR="00FC1B71" w:rsidRPr="00AA77C4" w:rsidRDefault="00FC1B71" w:rsidP="00FC1B71">
            <w:pPr>
              <w:widowControl/>
              <w:spacing w:line="0" w:lineRule="atLeast"/>
              <w:rPr>
                <w:rFonts w:ascii="ＭＳ 明朝" w:eastAsia="ＭＳ 明朝" w:hAnsi="ＭＳ 明朝" w:cs="ＭＳ Ｐゴシック"/>
                <w:kern w:val="0"/>
                <w:sz w:val="16"/>
                <w:szCs w:val="16"/>
              </w:rPr>
            </w:pPr>
          </w:p>
          <w:p w:rsidR="00FC1B71" w:rsidRPr="00AA77C4" w:rsidRDefault="00FC1B71" w:rsidP="00FC1B71">
            <w:pPr>
              <w:widowControl/>
              <w:spacing w:line="0" w:lineRule="atLeast"/>
              <w:rPr>
                <w:rFonts w:ascii="ＭＳ 明朝" w:eastAsia="ＭＳ 明朝" w:hAnsi="ＭＳ 明朝" w:cs="ＭＳ Ｐゴシック"/>
                <w:kern w:val="0"/>
                <w:sz w:val="16"/>
                <w:szCs w:val="16"/>
              </w:rPr>
            </w:pPr>
          </w:p>
          <w:p w:rsidR="00FC1B71" w:rsidRPr="00AA77C4" w:rsidRDefault="00FC1B71" w:rsidP="00FC1B71">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イ　適　・　否　・　該当なし</w:t>
            </w:r>
          </w:p>
          <w:p w:rsidR="00FC1B71" w:rsidRPr="00AA77C4" w:rsidRDefault="00FC1B71" w:rsidP="00FC1B71">
            <w:pPr>
              <w:widowControl/>
              <w:spacing w:line="0" w:lineRule="atLeast"/>
              <w:rPr>
                <w:rFonts w:ascii="ＭＳ 明朝" w:eastAsia="ＭＳ 明朝" w:hAnsi="ＭＳ 明朝" w:cs="ＭＳ Ｐゴシック"/>
                <w:kern w:val="0"/>
                <w:sz w:val="16"/>
                <w:szCs w:val="16"/>
              </w:rPr>
            </w:pPr>
          </w:p>
          <w:p w:rsidR="00FC1B71" w:rsidRPr="00AA77C4" w:rsidRDefault="00FC1B71" w:rsidP="00FC1B71">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地域連携会議実施加算（Ⅱ）　【4</w:t>
            </w:r>
            <w:r w:rsidRPr="00AA77C4">
              <w:rPr>
                <w:rFonts w:ascii="ＭＳ 明朝" w:eastAsia="ＭＳ 明朝" w:hAnsi="ＭＳ 明朝" w:cs="ＭＳ Ｐゴシック"/>
                <w:kern w:val="0"/>
                <w:sz w:val="16"/>
                <w:szCs w:val="16"/>
              </w:rPr>
              <w:t>08</w:t>
            </w:r>
            <w:r w:rsidRPr="00AA77C4">
              <w:rPr>
                <w:rFonts w:ascii="ＭＳ 明朝" w:eastAsia="ＭＳ 明朝" w:hAnsi="ＭＳ 明朝" w:cs="ＭＳ Ｐゴシック" w:hint="eastAsia"/>
                <w:kern w:val="0"/>
                <w:sz w:val="16"/>
                <w:szCs w:val="16"/>
              </w:rPr>
              <w:t>単位】</w:t>
            </w:r>
          </w:p>
        </w:tc>
        <w:tc>
          <w:tcPr>
            <w:tcW w:w="1479" w:type="dxa"/>
            <w:tcBorders>
              <w:top w:val="single" w:sz="4" w:space="0" w:color="auto"/>
              <w:left w:val="nil"/>
              <w:bottom w:val="single" w:sz="4" w:space="0" w:color="auto"/>
              <w:right w:val="single" w:sz="4" w:space="0" w:color="auto"/>
            </w:tcBorders>
          </w:tcPr>
          <w:p w:rsidR="00FC1B71" w:rsidRPr="00AA77C4" w:rsidRDefault="00FC1B71" w:rsidP="00FC1B71">
            <w:pPr>
              <w:widowControl/>
              <w:spacing w:line="0" w:lineRule="atLeast"/>
              <w:rPr>
                <w:rFonts w:ascii="ＭＳ 明朝" w:eastAsia="ＭＳ 明朝" w:hAnsi="ＭＳ 明朝" w:cs="ＭＳ Ｐゴシック"/>
                <w:kern w:val="0"/>
                <w:sz w:val="16"/>
                <w:szCs w:val="16"/>
              </w:rPr>
            </w:pPr>
          </w:p>
          <w:p w:rsidR="00FC1B71" w:rsidRPr="00AA77C4" w:rsidRDefault="00FC1B71" w:rsidP="00FC1B71">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報酬告示別表</w:t>
            </w:r>
          </w:p>
          <w:p w:rsidR="00FC1B71" w:rsidRPr="00AA77C4" w:rsidRDefault="00FC1B71" w:rsidP="00FC1B71">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第12の15の5</w:t>
            </w:r>
          </w:p>
        </w:tc>
      </w:tr>
      <w:tr w:rsidR="00AA77C4" w:rsidRPr="00AA77C4" w:rsidTr="009E417B">
        <w:trPr>
          <w:trHeight w:val="20"/>
        </w:trPr>
        <w:tc>
          <w:tcPr>
            <w:tcW w:w="1419" w:type="dxa"/>
            <w:tcBorders>
              <w:top w:val="single" w:sz="4" w:space="0" w:color="auto"/>
              <w:left w:val="single" w:sz="4" w:space="0" w:color="auto"/>
              <w:bottom w:val="single" w:sz="4" w:space="0" w:color="auto"/>
              <w:right w:val="single" w:sz="4" w:space="0" w:color="auto"/>
            </w:tcBorders>
            <w:shd w:val="clear" w:color="auto" w:fill="auto"/>
          </w:tcPr>
          <w:p w:rsidR="00FC1B71" w:rsidRPr="00AA77C4" w:rsidRDefault="00FC1B71" w:rsidP="00FC1B71">
            <w:pPr>
              <w:widowControl/>
              <w:spacing w:line="0" w:lineRule="atLeast"/>
              <w:rPr>
                <w:rFonts w:ascii="ＭＳ 明朝" w:eastAsia="ＭＳ 明朝" w:hAnsi="ＭＳ 明朝" w:cs="ＭＳ Ｐゴシック"/>
                <w:kern w:val="0"/>
                <w:sz w:val="16"/>
                <w:szCs w:val="16"/>
              </w:rPr>
            </w:pPr>
          </w:p>
          <w:p w:rsidR="00FC1B71" w:rsidRPr="00AA77C4" w:rsidRDefault="00FC1B71" w:rsidP="00FC1B71">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2</w:t>
            </w:r>
            <w:r w:rsidRPr="00AA77C4">
              <w:rPr>
                <w:rFonts w:ascii="ＭＳ 明朝" w:eastAsia="ＭＳ 明朝" w:hAnsi="ＭＳ 明朝" w:cs="ＭＳ Ｐゴシック"/>
                <w:kern w:val="0"/>
                <w:sz w:val="16"/>
                <w:szCs w:val="16"/>
              </w:rPr>
              <w:t>0</w:t>
            </w:r>
            <w:r w:rsidRPr="00AA77C4">
              <w:rPr>
                <w:rFonts w:ascii="ＭＳ 明朝" w:eastAsia="ＭＳ 明朝" w:hAnsi="ＭＳ 明朝" w:cs="ＭＳ Ｐゴシック" w:hint="eastAsia"/>
                <w:kern w:val="0"/>
                <w:sz w:val="16"/>
                <w:szCs w:val="16"/>
              </w:rPr>
              <w:t xml:space="preserve">　緊急時受入加算</w:t>
            </w:r>
          </w:p>
          <w:p w:rsidR="00FC1B71" w:rsidRPr="00AA77C4" w:rsidRDefault="00FC1B71" w:rsidP="00FC1B71">
            <w:pPr>
              <w:widowControl/>
              <w:spacing w:line="0" w:lineRule="atLeast"/>
              <w:rPr>
                <w:rFonts w:ascii="ＭＳ 明朝" w:eastAsia="ＭＳ 明朝" w:hAnsi="ＭＳ 明朝" w:cs="ＭＳ Ｐゴシック"/>
                <w:kern w:val="0"/>
                <w:sz w:val="16"/>
                <w:szCs w:val="16"/>
              </w:rPr>
            </w:pPr>
          </w:p>
          <w:p w:rsidR="00FC1B71" w:rsidRPr="00AA77C4" w:rsidRDefault="00FC1B71" w:rsidP="00FC1B71">
            <w:pPr>
              <w:widowControl/>
              <w:spacing w:line="0" w:lineRule="atLeast"/>
              <w:rPr>
                <w:rFonts w:ascii="ＭＳ 明朝" w:eastAsia="ＭＳ 明朝" w:hAnsi="ＭＳ 明朝" w:cs="ＭＳ Ｐゴシック"/>
                <w:kern w:val="0"/>
                <w:sz w:val="16"/>
                <w:szCs w:val="16"/>
              </w:rPr>
            </w:pPr>
          </w:p>
          <w:p w:rsidR="00FC1B71" w:rsidRPr="00AA77C4" w:rsidRDefault="00FC1B71" w:rsidP="003F1FF5">
            <w:pPr>
              <w:widowControl/>
              <w:spacing w:line="0" w:lineRule="atLeast"/>
              <w:rPr>
                <w:rFonts w:ascii="ＭＳ 明朝" w:eastAsia="ＭＳ 明朝" w:hAnsi="ＭＳ 明朝" w:cs="ＭＳ Ｐゴシック"/>
                <w:kern w:val="0"/>
                <w:sz w:val="16"/>
                <w:szCs w:val="16"/>
              </w:rPr>
            </w:pPr>
          </w:p>
        </w:tc>
        <w:tc>
          <w:tcPr>
            <w:tcW w:w="7514" w:type="dxa"/>
            <w:tcBorders>
              <w:top w:val="single" w:sz="4" w:space="0" w:color="auto"/>
              <w:left w:val="single" w:sz="4" w:space="0" w:color="auto"/>
              <w:bottom w:val="single" w:sz="4" w:space="0" w:color="auto"/>
              <w:right w:val="single" w:sz="4" w:space="0" w:color="auto"/>
            </w:tcBorders>
            <w:shd w:val="clear" w:color="auto" w:fill="auto"/>
          </w:tcPr>
          <w:p w:rsidR="00FC1B71" w:rsidRPr="00AA77C4" w:rsidRDefault="00FC1B71" w:rsidP="00FC1B71">
            <w:pPr>
              <w:widowControl/>
              <w:spacing w:line="0" w:lineRule="atLeast"/>
              <w:rPr>
                <w:rFonts w:ascii="ＭＳ 明朝" w:eastAsia="ＭＳ 明朝" w:hAnsi="ＭＳ 明朝" w:cs="ＭＳ Ｐゴシック"/>
                <w:kern w:val="0"/>
                <w:sz w:val="16"/>
                <w:szCs w:val="16"/>
              </w:rPr>
            </w:pPr>
          </w:p>
          <w:p w:rsidR="00FC1B71" w:rsidRPr="00AA77C4" w:rsidRDefault="00FC1B71" w:rsidP="00FC1B71">
            <w:pPr>
              <w:widowControl/>
              <w:spacing w:line="0" w:lineRule="atLeast"/>
              <w:ind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別に厚生労働大臣が定める施設基準に適合しているものとして</w:t>
            </w:r>
            <w:r w:rsidR="00FF3405" w:rsidRPr="00AA77C4">
              <w:rPr>
                <w:rFonts w:ascii="ＭＳ 明朝" w:eastAsia="ＭＳ 明朝" w:hAnsi="ＭＳ 明朝" w:cs="ＭＳ Ｐゴシック" w:hint="eastAsia"/>
                <w:kern w:val="0"/>
                <w:sz w:val="16"/>
                <w:szCs w:val="16"/>
              </w:rPr>
              <w:t>市</w:t>
            </w:r>
            <w:r w:rsidRPr="00AA77C4">
              <w:rPr>
                <w:rFonts w:ascii="ＭＳ 明朝" w:eastAsia="ＭＳ 明朝" w:hAnsi="ＭＳ 明朝" w:cs="ＭＳ Ｐゴシック" w:hint="eastAsia"/>
                <w:kern w:val="0"/>
                <w:sz w:val="16"/>
                <w:szCs w:val="16"/>
              </w:rPr>
              <w:t>に届け出た指定就労移行支援事業所等において、利用者（施設入所者を除く。）の障がいの特性に起因して生じた緊急の事態その他の緊急に支援が必要な事態が生じた場合において、当該利用者又はその家族等からの要請に基づき、夜間に支援を行ったときに、１日につき所定単位数を算定しているか。</w:t>
            </w:r>
          </w:p>
          <w:p w:rsidR="00FC1B71" w:rsidRPr="00AA77C4" w:rsidRDefault="00FC1B71" w:rsidP="00FC1B71">
            <w:pPr>
              <w:widowControl/>
              <w:spacing w:line="0" w:lineRule="atLeast"/>
              <w:ind w:firstLineChars="100" w:firstLine="160"/>
              <w:rPr>
                <w:rFonts w:ascii="ＭＳ 明朝" w:eastAsia="ＭＳ 明朝" w:hAnsi="ＭＳ 明朝" w:cs="ＭＳ Ｐゴシック"/>
                <w:kern w:val="0"/>
                <w:sz w:val="16"/>
                <w:szCs w:val="16"/>
              </w:rPr>
            </w:pPr>
          </w:p>
          <w:p w:rsidR="00FC1B71" w:rsidRPr="00AA77C4" w:rsidRDefault="00FC1B71" w:rsidP="00FC1B71">
            <w:pPr>
              <w:widowControl/>
              <w:spacing w:line="0" w:lineRule="atLeast"/>
              <w:ind w:firstLineChars="100" w:firstLine="160"/>
              <w:rPr>
                <w:rFonts w:ascii="ＭＳ ゴシック" w:eastAsia="ＭＳ ゴシック" w:hAnsi="ＭＳ ゴシック" w:cs="ＭＳ Ｐゴシック"/>
                <w:kern w:val="0"/>
                <w:sz w:val="16"/>
                <w:szCs w:val="16"/>
                <w:shd w:val="pct15" w:color="auto" w:fill="FFFFFF"/>
              </w:rPr>
            </w:pPr>
            <w:r w:rsidRPr="00AA77C4">
              <w:rPr>
                <w:rFonts w:ascii="ＭＳ ゴシック" w:eastAsia="ＭＳ ゴシック" w:hAnsi="ＭＳ ゴシック" w:cs="ＭＳ Ｐゴシック" w:hint="eastAsia"/>
                <w:kern w:val="0"/>
                <w:sz w:val="16"/>
                <w:szCs w:val="16"/>
                <w:shd w:val="pct15" w:color="auto" w:fill="FFFFFF"/>
              </w:rPr>
              <w:t xml:space="preserve">※留意事項　　　　　　　　　　　　　　　　　　　　　　　　　　　　　　　　　　　　　　</w:t>
            </w:r>
          </w:p>
          <w:p w:rsidR="00FC1B71" w:rsidRPr="00AA77C4" w:rsidRDefault="00FC1B71" w:rsidP="00FC1B71">
            <w:pPr>
              <w:widowControl/>
              <w:spacing w:line="0" w:lineRule="atLeast"/>
              <w:ind w:leftChars="100" w:left="37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１　</w:t>
            </w:r>
            <w:r w:rsidRPr="00AA77C4">
              <w:rPr>
                <w:rFonts w:ascii="ＭＳ 明朝" w:eastAsia="ＭＳ 明朝" w:hAnsi="ＭＳ 明朝" w:cs="ＭＳ Ｐゴシック"/>
                <w:kern w:val="0"/>
                <w:sz w:val="16"/>
                <w:szCs w:val="16"/>
              </w:rPr>
              <w:t>市町村により地域生活支援拠点等として位置づけられている</w:t>
            </w:r>
            <w:r w:rsidRPr="00AA77C4">
              <w:rPr>
                <w:rFonts w:ascii="ＭＳ 明朝" w:eastAsia="ＭＳ 明朝" w:hAnsi="ＭＳ 明朝" w:cs="ＭＳ Ｐゴシック" w:hint="eastAsia"/>
                <w:kern w:val="0"/>
                <w:sz w:val="16"/>
                <w:szCs w:val="16"/>
              </w:rPr>
              <w:t>事業所であること。</w:t>
            </w:r>
          </w:p>
          <w:p w:rsidR="00FC1B71" w:rsidRPr="00AA77C4" w:rsidRDefault="00FC1B71" w:rsidP="00FC1B71">
            <w:pPr>
              <w:widowControl/>
              <w:spacing w:line="0" w:lineRule="atLeast"/>
              <w:ind w:leftChars="200" w:left="420"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位置付けるに当たっては、地域生活支援拠点等の整備主体である市町村と事業所とで事前に協議し、当該事業所から市町村に対して地域生活支援拠点等の機能を担う届出等を提出した後に、市町村から事業者に対して地域生活支援拠点等の機能を担うことを通知等により確認すること。　　</w:t>
            </w:r>
          </w:p>
          <w:p w:rsidR="00FC1B71" w:rsidRPr="00AA77C4" w:rsidRDefault="00FC1B71" w:rsidP="00FC1B71">
            <w:pPr>
              <w:widowControl/>
              <w:spacing w:line="0" w:lineRule="atLeast"/>
              <w:ind w:leftChars="100" w:left="210" w:firstLineChars="100" w:firstLine="160"/>
              <w:rPr>
                <w:rFonts w:ascii="ＭＳ 明朝" w:eastAsia="ＭＳ 明朝" w:hAnsi="ＭＳ 明朝" w:cs="ＭＳ Ｐゴシック"/>
                <w:kern w:val="0"/>
                <w:sz w:val="16"/>
                <w:szCs w:val="16"/>
              </w:rPr>
            </w:pPr>
          </w:p>
          <w:p w:rsidR="00FC1B71" w:rsidRPr="00AA77C4" w:rsidRDefault="00FC1B71" w:rsidP="00FC1B71">
            <w:pPr>
              <w:widowControl/>
              <w:spacing w:line="0" w:lineRule="atLeast"/>
              <w:ind w:leftChars="100" w:left="37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２　</w:t>
            </w:r>
            <w:r w:rsidRPr="00AA77C4">
              <w:rPr>
                <w:rFonts w:ascii="ＭＳ 明朝" w:eastAsia="ＭＳ 明朝" w:hAnsi="ＭＳ 明朝" w:cs="ＭＳ Ｐゴシック"/>
                <w:kern w:val="0"/>
                <w:sz w:val="16"/>
                <w:szCs w:val="16"/>
              </w:rPr>
              <w:t>拠点関係機関との連携担当者を１名以上置くこと。</w:t>
            </w:r>
          </w:p>
          <w:p w:rsidR="00FC1B71" w:rsidRPr="00AA77C4" w:rsidRDefault="00FC1B71" w:rsidP="00FC1B71">
            <w:pPr>
              <w:widowControl/>
              <w:spacing w:line="0" w:lineRule="atLeast"/>
              <w:ind w:leftChars="200" w:left="420"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kern w:val="0"/>
                <w:sz w:val="16"/>
                <w:szCs w:val="16"/>
              </w:rPr>
              <w:t>担当者は、</w:t>
            </w:r>
            <w:r w:rsidRPr="00AA77C4">
              <w:rPr>
                <w:rFonts w:ascii="ＭＳ 明朝" w:eastAsia="ＭＳ 明朝" w:hAnsi="ＭＳ 明朝" w:cs="ＭＳ Ｐゴシック" w:hint="eastAsia"/>
                <w:kern w:val="0"/>
                <w:sz w:val="16"/>
                <w:szCs w:val="16"/>
              </w:rPr>
              <w:t>緊急時の対応における連携のみではなく、平時から地域生活支援拠点等のコーディネート機能を担う相談支援事業所等の拠点関係機関との情報連携に努めることとし、行政機関や拠点コーディネーターとの日常的な情報連携や地域における地域生活支援拠点等に係る会議体や協議会へ積極的に参画すること。</w:t>
            </w:r>
          </w:p>
          <w:p w:rsidR="00FC1B71" w:rsidRPr="00AA77C4" w:rsidRDefault="00FC1B71" w:rsidP="00FC1B71">
            <w:pPr>
              <w:widowControl/>
              <w:spacing w:line="0" w:lineRule="atLeast"/>
              <w:ind w:leftChars="100" w:left="210" w:firstLineChars="100" w:firstLine="160"/>
              <w:rPr>
                <w:rFonts w:ascii="ＭＳ 明朝" w:eastAsia="ＭＳ 明朝" w:hAnsi="ＭＳ 明朝" w:cs="ＭＳ Ｐゴシック"/>
                <w:kern w:val="0"/>
                <w:sz w:val="16"/>
                <w:szCs w:val="16"/>
              </w:rPr>
            </w:pPr>
          </w:p>
          <w:p w:rsidR="00FC1B71" w:rsidRPr="00AA77C4" w:rsidRDefault="00FC1B71" w:rsidP="00FC1B71">
            <w:pPr>
              <w:widowControl/>
              <w:spacing w:line="0" w:lineRule="atLeast"/>
              <w:ind w:leftChars="100" w:left="37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３　</w:t>
            </w:r>
            <w:r w:rsidRPr="00AA77C4">
              <w:rPr>
                <w:rFonts w:ascii="ＭＳ 明朝" w:eastAsia="ＭＳ 明朝" w:hAnsi="ＭＳ 明朝" w:cs="ＭＳ Ｐゴシック"/>
                <w:kern w:val="0"/>
                <w:sz w:val="16"/>
                <w:szCs w:val="16"/>
              </w:rPr>
              <w:t>当該加算は、当該事業所の利用者に係る障害の特性に起因し</w:t>
            </w:r>
            <w:r w:rsidRPr="00AA77C4">
              <w:rPr>
                <w:rFonts w:ascii="ＭＳ 明朝" w:eastAsia="ＭＳ 明朝" w:hAnsi="ＭＳ 明朝" w:cs="ＭＳ Ｐゴシック" w:hint="eastAsia"/>
                <w:kern w:val="0"/>
                <w:sz w:val="16"/>
                <w:szCs w:val="16"/>
              </w:rPr>
              <w:t>て生じた等の緊急の事態において、日中の支援に引き続き、夜間に支援を実施した場合に限り算定できるものであり、指定短期入所等のサービスを代替するものではないことに留意すること。</w:t>
            </w:r>
          </w:p>
          <w:p w:rsidR="00FC1B71" w:rsidRPr="00AA77C4" w:rsidRDefault="00FC1B71" w:rsidP="00FC1B71">
            <w:pPr>
              <w:widowControl/>
              <w:spacing w:line="0" w:lineRule="atLeast"/>
              <w:ind w:leftChars="100" w:left="210" w:firstLineChars="100" w:firstLine="160"/>
              <w:rPr>
                <w:rFonts w:ascii="ＭＳ 明朝" w:eastAsia="ＭＳ 明朝" w:hAnsi="ＭＳ 明朝" w:cs="ＭＳ Ｐゴシック"/>
                <w:kern w:val="0"/>
                <w:sz w:val="16"/>
                <w:szCs w:val="16"/>
              </w:rPr>
            </w:pPr>
          </w:p>
          <w:p w:rsidR="00FC1B71" w:rsidRPr="00AA77C4" w:rsidRDefault="00FC1B71" w:rsidP="00FC1B71">
            <w:pPr>
              <w:widowControl/>
              <w:spacing w:line="0" w:lineRule="atLeast"/>
              <w:ind w:leftChars="100" w:left="37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４　</w:t>
            </w:r>
            <w:r w:rsidRPr="00AA77C4">
              <w:rPr>
                <w:rFonts w:ascii="ＭＳ 明朝" w:eastAsia="ＭＳ 明朝" w:hAnsi="ＭＳ 明朝" w:cs="ＭＳ Ｐゴシック"/>
                <w:kern w:val="0"/>
                <w:sz w:val="16"/>
                <w:szCs w:val="16"/>
              </w:rPr>
              <w:t>当該加算を算定するに当たっては、当該事業所に滞在するため</w:t>
            </w:r>
            <w:r w:rsidRPr="00AA77C4">
              <w:rPr>
                <w:rFonts w:ascii="ＭＳ 明朝" w:eastAsia="ＭＳ 明朝" w:hAnsi="ＭＳ 明朝" w:cs="ＭＳ Ｐゴシック" w:hint="eastAsia"/>
                <w:kern w:val="0"/>
                <w:sz w:val="16"/>
                <w:szCs w:val="16"/>
              </w:rPr>
              <w:t>に必要な就寝設備を有していること及び夜間の時間帯を通じて１人以上の職員が配置されていること。</w:t>
            </w:r>
          </w:p>
          <w:p w:rsidR="00FC1B71" w:rsidRPr="00AA77C4" w:rsidRDefault="00FC1B71" w:rsidP="00FC1B71">
            <w:pPr>
              <w:widowControl/>
              <w:spacing w:line="0" w:lineRule="atLeast"/>
              <w:ind w:firstLineChars="100" w:firstLine="160"/>
              <w:rPr>
                <w:rFonts w:ascii="ＭＳ 明朝" w:eastAsia="ＭＳ 明朝" w:hAnsi="ＭＳ 明朝" w:cs="ＭＳ Ｐゴシック"/>
                <w:kern w:val="0"/>
                <w:sz w:val="16"/>
                <w:szCs w:val="16"/>
              </w:rPr>
            </w:pPr>
          </w:p>
          <w:p w:rsidR="00FC1B71" w:rsidRPr="00AA77C4" w:rsidRDefault="00FC1B71" w:rsidP="003F1FF5">
            <w:pPr>
              <w:widowControl/>
              <w:spacing w:line="0" w:lineRule="atLeast"/>
              <w:rPr>
                <w:rFonts w:ascii="ＭＳ 明朝" w:eastAsia="ＭＳ 明朝" w:hAnsi="ＭＳ 明朝" w:cs="ＭＳ Ｐゴシック"/>
                <w:kern w:val="0"/>
                <w:sz w:val="16"/>
                <w:szCs w:val="16"/>
              </w:rPr>
            </w:pPr>
          </w:p>
        </w:tc>
        <w:tc>
          <w:tcPr>
            <w:tcW w:w="4991" w:type="dxa"/>
            <w:gridSpan w:val="2"/>
            <w:tcBorders>
              <w:top w:val="single" w:sz="4" w:space="0" w:color="auto"/>
              <w:left w:val="nil"/>
              <w:bottom w:val="single" w:sz="4" w:space="0" w:color="auto"/>
              <w:right w:val="single" w:sz="4" w:space="0" w:color="auto"/>
            </w:tcBorders>
            <w:shd w:val="clear" w:color="auto" w:fill="auto"/>
          </w:tcPr>
          <w:p w:rsidR="00FC1B71" w:rsidRPr="00AA77C4" w:rsidRDefault="00FC1B71" w:rsidP="00FC1B71">
            <w:pPr>
              <w:widowControl/>
              <w:spacing w:line="0" w:lineRule="atLeast"/>
              <w:rPr>
                <w:rFonts w:ascii="ＭＳ 明朝" w:eastAsia="ＭＳ 明朝" w:hAnsi="ＭＳ 明朝" w:cs="ＭＳ Ｐゴシック"/>
                <w:kern w:val="0"/>
                <w:sz w:val="16"/>
                <w:szCs w:val="16"/>
              </w:rPr>
            </w:pPr>
          </w:p>
          <w:p w:rsidR="00FC1B71" w:rsidRPr="00AA77C4" w:rsidRDefault="00FC1B71" w:rsidP="00FC1B71">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適　・　否　・　該当なし</w:t>
            </w:r>
          </w:p>
          <w:p w:rsidR="00FC1B71" w:rsidRPr="00AA77C4" w:rsidRDefault="00FC1B71" w:rsidP="00FC1B71">
            <w:pPr>
              <w:widowControl/>
              <w:spacing w:line="0" w:lineRule="atLeast"/>
              <w:rPr>
                <w:rFonts w:ascii="ＭＳ 明朝" w:eastAsia="ＭＳ 明朝" w:hAnsi="ＭＳ 明朝" w:cs="ＭＳ Ｐゴシック"/>
                <w:kern w:val="0"/>
                <w:sz w:val="16"/>
                <w:szCs w:val="16"/>
              </w:rPr>
            </w:pPr>
          </w:p>
          <w:p w:rsidR="00FC1B71" w:rsidRPr="00AA77C4" w:rsidRDefault="00FC1B71" w:rsidP="00FC1B71">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算定状況</w:t>
            </w:r>
          </w:p>
          <w:p w:rsidR="00FC1B71" w:rsidRPr="00AA77C4" w:rsidRDefault="00FC1B71" w:rsidP="00FC1B71">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緊急時受入加算</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【100</w:t>
            </w:r>
            <w:r w:rsidRPr="00AA77C4">
              <w:rPr>
                <w:rFonts w:ascii="ＭＳ 明朝" w:eastAsia="ＭＳ 明朝" w:hAnsi="ＭＳ 明朝" w:cs="ＭＳ Ｐゴシック"/>
                <w:kern w:val="0"/>
                <w:sz w:val="16"/>
                <w:szCs w:val="16"/>
              </w:rPr>
              <w:t>単位</w:t>
            </w:r>
            <w:r w:rsidRPr="00AA77C4">
              <w:rPr>
                <w:rFonts w:ascii="ＭＳ 明朝" w:eastAsia="ＭＳ 明朝" w:hAnsi="ＭＳ 明朝" w:cs="ＭＳ Ｐゴシック" w:hint="eastAsia"/>
                <w:kern w:val="0"/>
                <w:sz w:val="16"/>
                <w:szCs w:val="16"/>
              </w:rPr>
              <w:t>】</w:t>
            </w:r>
          </w:p>
          <w:p w:rsidR="00FC1B71" w:rsidRPr="00AA77C4" w:rsidRDefault="00FC1B71" w:rsidP="00FC1B71">
            <w:pPr>
              <w:widowControl/>
              <w:spacing w:line="0" w:lineRule="atLeast"/>
              <w:rPr>
                <w:rFonts w:ascii="ＭＳ 明朝" w:eastAsia="ＭＳ 明朝" w:hAnsi="ＭＳ 明朝" w:cs="ＭＳ Ｐゴシック"/>
                <w:kern w:val="0"/>
                <w:sz w:val="16"/>
                <w:szCs w:val="16"/>
              </w:rPr>
            </w:pPr>
          </w:p>
          <w:p w:rsidR="00FC1B71" w:rsidRPr="00AA77C4" w:rsidRDefault="00FC1B71" w:rsidP="00FC1B71">
            <w:pPr>
              <w:widowControl/>
              <w:spacing w:line="0" w:lineRule="atLeast"/>
              <w:rPr>
                <w:rFonts w:ascii="ＭＳ 明朝" w:eastAsia="ＭＳ 明朝" w:hAnsi="ＭＳ 明朝" w:cs="ＭＳ Ｐゴシック"/>
                <w:kern w:val="0"/>
                <w:sz w:val="16"/>
                <w:szCs w:val="16"/>
              </w:rPr>
            </w:pPr>
          </w:p>
          <w:p w:rsidR="00FC1B71" w:rsidRPr="00AA77C4" w:rsidRDefault="00FC1B71" w:rsidP="00FC1B71">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○拠点関係機関との連携担当者の職・氏名</w:t>
            </w:r>
          </w:p>
          <w:p w:rsidR="00FC1B71" w:rsidRPr="00AA77C4" w:rsidRDefault="00FC1B71" w:rsidP="00FC1B71">
            <w:pPr>
              <w:widowControl/>
              <w:spacing w:line="0" w:lineRule="atLeast"/>
              <w:ind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職名</w:t>
            </w:r>
          </w:p>
          <w:p w:rsidR="00FC1B71" w:rsidRPr="00AA77C4" w:rsidRDefault="00FC1B71" w:rsidP="00FC1B71">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氏名</w:t>
            </w:r>
          </w:p>
        </w:tc>
        <w:tc>
          <w:tcPr>
            <w:tcW w:w="1479" w:type="dxa"/>
            <w:tcBorders>
              <w:top w:val="single" w:sz="4" w:space="0" w:color="auto"/>
              <w:left w:val="nil"/>
              <w:bottom w:val="single" w:sz="4" w:space="0" w:color="auto"/>
              <w:right w:val="single" w:sz="4" w:space="0" w:color="auto"/>
            </w:tcBorders>
          </w:tcPr>
          <w:p w:rsidR="00FC1B71" w:rsidRPr="00AA77C4" w:rsidRDefault="00FC1B71" w:rsidP="00FC1B71">
            <w:pPr>
              <w:widowControl/>
              <w:spacing w:line="0" w:lineRule="atLeast"/>
              <w:rPr>
                <w:rFonts w:ascii="ＭＳ 明朝" w:eastAsia="ＭＳ 明朝" w:hAnsi="ＭＳ 明朝" w:cs="ＭＳ Ｐゴシック"/>
                <w:kern w:val="0"/>
                <w:sz w:val="16"/>
                <w:szCs w:val="16"/>
              </w:rPr>
            </w:pPr>
          </w:p>
          <w:p w:rsidR="00FC1B71" w:rsidRPr="00AA77C4" w:rsidRDefault="00FC1B71" w:rsidP="00FC1B71">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報酬告示別表</w:t>
            </w:r>
          </w:p>
          <w:p w:rsidR="00FC1B71" w:rsidRPr="00AA77C4" w:rsidRDefault="00FC1B71" w:rsidP="00FC1B71">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第</w:t>
            </w:r>
            <w:r w:rsidRPr="00AA77C4">
              <w:rPr>
                <w:rFonts w:ascii="ＭＳ 明朝" w:eastAsia="ＭＳ 明朝" w:hAnsi="ＭＳ 明朝" w:cs="ＭＳ Ｐゴシック"/>
                <w:kern w:val="0"/>
                <w:sz w:val="16"/>
                <w:szCs w:val="16"/>
              </w:rPr>
              <w:t>12の15の6</w:t>
            </w:r>
          </w:p>
        </w:tc>
      </w:tr>
      <w:tr w:rsidR="00FC1B71" w:rsidRPr="00AA77C4" w:rsidTr="009E417B">
        <w:trPr>
          <w:trHeight w:val="20"/>
        </w:trPr>
        <w:tc>
          <w:tcPr>
            <w:tcW w:w="1419" w:type="dxa"/>
            <w:tcBorders>
              <w:top w:val="single" w:sz="4" w:space="0" w:color="auto"/>
              <w:left w:val="single" w:sz="4" w:space="0" w:color="auto"/>
              <w:bottom w:val="single" w:sz="4" w:space="0" w:color="auto"/>
              <w:right w:val="single" w:sz="4" w:space="0" w:color="auto"/>
            </w:tcBorders>
            <w:shd w:val="clear" w:color="auto" w:fill="auto"/>
          </w:tcPr>
          <w:p w:rsidR="007C6831" w:rsidRPr="00AA77C4" w:rsidRDefault="007C6831" w:rsidP="007C6831">
            <w:pPr>
              <w:widowControl/>
              <w:spacing w:line="0" w:lineRule="atLeast"/>
              <w:rPr>
                <w:rFonts w:ascii="ＭＳ 明朝" w:eastAsia="ＭＳ 明朝" w:hAnsi="ＭＳ 明朝" w:cs="ＭＳ Ｐゴシック"/>
                <w:kern w:val="0"/>
                <w:sz w:val="16"/>
                <w:szCs w:val="16"/>
              </w:rPr>
            </w:pPr>
          </w:p>
          <w:p w:rsidR="007C6831" w:rsidRPr="00AA77C4" w:rsidRDefault="007C6831" w:rsidP="007C6831">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2</w:t>
            </w:r>
            <w:r w:rsidRPr="00AA77C4">
              <w:rPr>
                <w:rFonts w:ascii="ＭＳ 明朝" w:eastAsia="ＭＳ 明朝" w:hAnsi="ＭＳ 明朝" w:cs="ＭＳ Ｐゴシック"/>
                <w:kern w:val="0"/>
                <w:sz w:val="16"/>
                <w:szCs w:val="16"/>
              </w:rPr>
              <w:t>1</w:t>
            </w:r>
            <w:r w:rsidRPr="00AA77C4">
              <w:rPr>
                <w:rFonts w:ascii="ＭＳ 明朝" w:eastAsia="ＭＳ 明朝" w:hAnsi="ＭＳ 明朝" w:cs="ＭＳ Ｐゴシック" w:hint="eastAsia"/>
                <w:kern w:val="0"/>
                <w:sz w:val="16"/>
                <w:szCs w:val="16"/>
              </w:rPr>
              <w:t xml:space="preserve">　集中的支援加算</w:t>
            </w:r>
          </w:p>
          <w:p w:rsidR="007C6831" w:rsidRPr="00AA77C4" w:rsidRDefault="007C6831" w:rsidP="007C6831">
            <w:pPr>
              <w:widowControl/>
              <w:spacing w:line="0" w:lineRule="atLeast"/>
              <w:rPr>
                <w:rFonts w:ascii="ＭＳ 明朝" w:eastAsia="ＭＳ 明朝" w:hAnsi="ＭＳ 明朝" w:cs="ＭＳ Ｐゴシック"/>
                <w:kern w:val="0"/>
                <w:sz w:val="16"/>
                <w:szCs w:val="16"/>
              </w:rPr>
            </w:pPr>
          </w:p>
          <w:p w:rsidR="00FC1B71" w:rsidRPr="00AA77C4" w:rsidRDefault="00FC1B71" w:rsidP="003F1FF5">
            <w:pPr>
              <w:widowControl/>
              <w:spacing w:line="0" w:lineRule="atLeast"/>
              <w:rPr>
                <w:rFonts w:ascii="ＭＳ 明朝" w:eastAsia="ＭＳ 明朝" w:hAnsi="ＭＳ 明朝" w:cs="ＭＳ Ｐゴシック"/>
                <w:kern w:val="0"/>
                <w:sz w:val="16"/>
                <w:szCs w:val="16"/>
              </w:rPr>
            </w:pPr>
          </w:p>
        </w:tc>
        <w:tc>
          <w:tcPr>
            <w:tcW w:w="7514" w:type="dxa"/>
            <w:tcBorders>
              <w:top w:val="single" w:sz="4" w:space="0" w:color="auto"/>
              <w:left w:val="single" w:sz="4" w:space="0" w:color="auto"/>
              <w:bottom w:val="single" w:sz="4" w:space="0" w:color="auto"/>
              <w:right w:val="single" w:sz="4" w:space="0" w:color="auto"/>
            </w:tcBorders>
            <w:shd w:val="clear" w:color="auto" w:fill="auto"/>
          </w:tcPr>
          <w:p w:rsidR="007C6831" w:rsidRPr="00AA77C4" w:rsidRDefault="007C6831" w:rsidP="007C6831">
            <w:pPr>
              <w:widowControl/>
              <w:spacing w:line="0" w:lineRule="atLeast"/>
              <w:rPr>
                <w:rFonts w:ascii="ＭＳ 明朝" w:eastAsia="ＭＳ 明朝" w:hAnsi="ＭＳ 明朝" w:cs="ＭＳ Ｐゴシック"/>
                <w:kern w:val="0"/>
                <w:sz w:val="16"/>
                <w:szCs w:val="16"/>
              </w:rPr>
            </w:pPr>
          </w:p>
          <w:p w:rsidR="007C6831" w:rsidRPr="00AA77C4" w:rsidRDefault="007C6831" w:rsidP="007C6831">
            <w:pPr>
              <w:widowControl/>
              <w:spacing w:line="0" w:lineRule="atLeast"/>
              <w:ind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別に厚生労働大臣が定める者の状態が悪化した場合において、広域的支援人材を指定就労移行支援事業所等に訪問させ、又はテレビ電話装置等を活用して、当該広域的支援人材が中心となって行う集中的な支援を行ったときに、当該支援を開始した日の属する月から起算して３月以内の期間に限り１月に４回を限度として所定単位数を算定しているか。</w:t>
            </w:r>
          </w:p>
          <w:p w:rsidR="007C6831" w:rsidRPr="00AA77C4" w:rsidRDefault="007C6831" w:rsidP="007C6831">
            <w:pPr>
              <w:widowControl/>
              <w:spacing w:line="0" w:lineRule="atLeast"/>
              <w:ind w:firstLineChars="100" w:firstLine="160"/>
              <w:rPr>
                <w:rFonts w:ascii="ＭＳ 明朝" w:eastAsia="ＭＳ 明朝" w:hAnsi="ＭＳ 明朝" w:cs="ＭＳ Ｐゴシック"/>
                <w:kern w:val="0"/>
                <w:sz w:val="16"/>
                <w:szCs w:val="16"/>
              </w:rPr>
            </w:pPr>
          </w:p>
          <w:p w:rsidR="007C6831" w:rsidRPr="00AA77C4" w:rsidRDefault="007C6831" w:rsidP="007C6831">
            <w:pPr>
              <w:widowControl/>
              <w:spacing w:line="0" w:lineRule="atLeast"/>
              <w:ind w:firstLineChars="100" w:firstLine="160"/>
              <w:rPr>
                <w:rFonts w:ascii="ＭＳ ゴシック" w:eastAsia="ＭＳ ゴシック" w:hAnsi="ＭＳ ゴシック" w:cs="ＭＳ Ｐゴシック"/>
                <w:kern w:val="0"/>
                <w:sz w:val="16"/>
                <w:szCs w:val="16"/>
                <w:shd w:val="pct15" w:color="auto" w:fill="FFFFFF"/>
              </w:rPr>
            </w:pPr>
            <w:r w:rsidRPr="00AA77C4">
              <w:rPr>
                <w:rFonts w:ascii="ＭＳ ゴシック" w:eastAsia="ＭＳ ゴシック" w:hAnsi="ＭＳ ゴシック" w:cs="ＭＳ Ｐゴシック" w:hint="eastAsia"/>
                <w:kern w:val="0"/>
                <w:sz w:val="16"/>
                <w:szCs w:val="16"/>
                <w:shd w:val="pct15" w:color="auto" w:fill="FFFFFF"/>
              </w:rPr>
              <w:t xml:space="preserve">※留意事項　　　　　　　　　　　　　　　　　　　　　　　　　　　　　　　　　　　　　　</w:t>
            </w:r>
          </w:p>
          <w:p w:rsidR="007C6831" w:rsidRPr="00AA77C4" w:rsidRDefault="007C6831" w:rsidP="007C6831">
            <w:pPr>
              <w:widowControl/>
              <w:spacing w:line="0" w:lineRule="atLeast"/>
              <w:ind w:leftChars="100" w:left="37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1　</w:t>
            </w:r>
            <w:r w:rsidRPr="00AA77C4">
              <w:rPr>
                <w:rFonts w:ascii="ＭＳ 明朝" w:eastAsia="ＭＳ 明朝" w:hAnsi="ＭＳ 明朝" w:cs="ＭＳ Ｐゴシック"/>
                <w:kern w:val="0"/>
                <w:sz w:val="16"/>
                <w:szCs w:val="16"/>
              </w:rPr>
              <w:t>強度の行動</w:t>
            </w:r>
            <w:r w:rsidRPr="00AA77C4">
              <w:rPr>
                <w:rFonts w:ascii="ＭＳ 明朝" w:eastAsia="ＭＳ 明朝" w:hAnsi="ＭＳ 明朝" w:cs="ＭＳ Ｐゴシック" w:hint="eastAsia"/>
                <w:kern w:val="0"/>
                <w:sz w:val="16"/>
                <w:szCs w:val="16"/>
              </w:rPr>
              <w:t>障害を有する者の状態が悪化した場合に、高度な専門性を有する広域的支援人材を指定生活介護事業所等に訪問させ、又はオンラインを活用して、当該者に対して集中的な支援（以下「集中的支援」という。）を行った場合に算定するものであり、以下の通り取り扱うこととする。</w:t>
            </w:r>
          </w:p>
          <w:p w:rsidR="007C6831" w:rsidRPr="00AA77C4" w:rsidRDefault="007C6831" w:rsidP="007C6831">
            <w:pPr>
              <w:widowControl/>
              <w:spacing w:line="0" w:lineRule="atLeast"/>
              <w:ind w:leftChars="100" w:left="370" w:hangingChars="100" w:hanging="160"/>
              <w:rPr>
                <w:rFonts w:ascii="ＭＳ 明朝" w:eastAsia="ＭＳ 明朝" w:hAnsi="ＭＳ 明朝" w:cs="ＭＳ Ｐゴシック"/>
                <w:kern w:val="0"/>
                <w:sz w:val="16"/>
                <w:szCs w:val="16"/>
              </w:rPr>
            </w:pPr>
          </w:p>
          <w:p w:rsidR="007C6831" w:rsidRPr="00AA77C4" w:rsidRDefault="007C6831" w:rsidP="007C6831">
            <w:pPr>
              <w:widowControl/>
              <w:spacing w:line="0" w:lineRule="atLeast"/>
              <w:ind w:leftChars="200" w:left="58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(1)</w:t>
            </w:r>
            <w:r w:rsidRPr="00AA77C4">
              <w:rPr>
                <w:rFonts w:ascii="ＭＳ 明朝" w:eastAsia="ＭＳ 明朝" w:hAnsi="ＭＳ 明朝" w:cs="ＭＳ Ｐゴシック"/>
                <w:kern w:val="0"/>
                <w:sz w:val="16"/>
                <w:szCs w:val="16"/>
              </w:rPr>
              <w:t>本加算の算定は、加算の対象となる利用者に支援を行う時間帯</w:t>
            </w:r>
            <w:r w:rsidRPr="00AA77C4">
              <w:rPr>
                <w:rFonts w:ascii="ＭＳ 明朝" w:eastAsia="ＭＳ 明朝" w:hAnsi="ＭＳ 明朝" w:cs="ＭＳ Ｐゴシック" w:hint="eastAsia"/>
                <w:kern w:val="0"/>
                <w:sz w:val="16"/>
                <w:szCs w:val="16"/>
              </w:rPr>
              <w:t>に、広域的支援人材から訪問又はオンライン等を活用して助言援助等を受けた日に行われること。</w:t>
            </w:r>
          </w:p>
          <w:p w:rsidR="007C6831" w:rsidRPr="00AA77C4" w:rsidRDefault="007C6831" w:rsidP="007C6831">
            <w:pPr>
              <w:widowControl/>
              <w:spacing w:line="0" w:lineRule="atLeast"/>
              <w:ind w:leftChars="200" w:left="580" w:hangingChars="100" w:hanging="160"/>
              <w:rPr>
                <w:rFonts w:ascii="ＭＳ 明朝" w:eastAsia="ＭＳ 明朝" w:hAnsi="ＭＳ 明朝" w:cs="ＭＳ Ｐゴシック"/>
                <w:kern w:val="0"/>
                <w:sz w:val="16"/>
                <w:szCs w:val="16"/>
              </w:rPr>
            </w:pPr>
          </w:p>
          <w:p w:rsidR="007C6831" w:rsidRPr="00AA77C4" w:rsidRDefault="007C6831" w:rsidP="007C6831">
            <w:pPr>
              <w:widowControl/>
              <w:spacing w:line="0" w:lineRule="atLeast"/>
              <w:ind w:leftChars="200" w:left="58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(2)</w:t>
            </w:r>
            <w:r w:rsidRPr="00AA77C4">
              <w:rPr>
                <w:rFonts w:ascii="ＭＳ 明朝" w:eastAsia="ＭＳ 明朝" w:hAnsi="ＭＳ 明朝" w:cs="ＭＳ Ｐゴシック"/>
                <w:kern w:val="0"/>
                <w:sz w:val="16"/>
                <w:szCs w:val="16"/>
              </w:rPr>
              <w:t>集中的支援は、以下に掲げる取組を行うこと。</w:t>
            </w:r>
          </w:p>
          <w:p w:rsidR="007C6831" w:rsidRPr="00AA77C4" w:rsidRDefault="007C6831" w:rsidP="007C6831">
            <w:pPr>
              <w:widowControl/>
              <w:spacing w:line="0" w:lineRule="atLeast"/>
              <w:ind w:leftChars="300" w:left="79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ア　地</w:t>
            </w:r>
            <w:r w:rsidRPr="00AA77C4">
              <w:rPr>
                <w:rFonts w:ascii="ＭＳ 明朝" w:eastAsia="ＭＳ 明朝" w:hAnsi="ＭＳ 明朝" w:cs="ＭＳ Ｐゴシック"/>
                <w:kern w:val="0"/>
                <w:sz w:val="16"/>
                <w:szCs w:val="16"/>
              </w:rPr>
              <w:t>域的支援人材が、加算の対象となる利用者及び指定</w:t>
            </w:r>
            <w:r w:rsidRPr="00AA77C4">
              <w:rPr>
                <w:rFonts w:ascii="ＭＳ 明朝" w:eastAsia="ＭＳ 明朝" w:hAnsi="ＭＳ 明朝" w:cs="ＭＳ Ｐゴシック" w:hint="eastAsia"/>
                <w:kern w:val="0"/>
                <w:sz w:val="16"/>
                <w:szCs w:val="16"/>
              </w:rPr>
              <w:t>就労移行支援事業所等のアセスメントを行うこと。</w:t>
            </w:r>
          </w:p>
          <w:p w:rsidR="007C6831" w:rsidRPr="00AA77C4" w:rsidRDefault="007C6831" w:rsidP="007C6831">
            <w:pPr>
              <w:widowControl/>
              <w:spacing w:line="0" w:lineRule="atLeast"/>
              <w:ind w:leftChars="300" w:left="79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イ　</w:t>
            </w:r>
            <w:r w:rsidRPr="00AA77C4">
              <w:rPr>
                <w:rFonts w:ascii="ＭＳ 明朝" w:eastAsia="ＭＳ 明朝" w:hAnsi="ＭＳ 明朝" w:cs="ＭＳ Ｐゴシック"/>
                <w:kern w:val="0"/>
                <w:sz w:val="16"/>
                <w:szCs w:val="16"/>
              </w:rPr>
              <w:t>広域的支援人材と指定</w:t>
            </w:r>
            <w:r w:rsidRPr="00AA77C4">
              <w:rPr>
                <w:rFonts w:ascii="ＭＳ 明朝" w:eastAsia="ＭＳ 明朝" w:hAnsi="ＭＳ 明朝" w:cs="ＭＳ Ｐゴシック" w:hint="eastAsia"/>
                <w:kern w:val="0"/>
                <w:sz w:val="16"/>
                <w:szCs w:val="16"/>
              </w:rPr>
              <w:t>就労移行支援</w:t>
            </w:r>
            <w:r w:rsidRPr="00AA77C4">
              <w:rPr>
                <w:rFonts w:ascii="ＭＳ 明朝" w:eastAsia="ＭＳ 明朝" w:hAnsi="ＭＳ 明朝" w:cs="ＭＳ Ｐゴシック"/>
                <w:kern w:val="0"/>
                <w:sz w:val="16"/>
                <w:szCs w:val="16"/>
              </w:rPr>
              <w:t>事業所</w:t>
            </w:r>
            <w:r w:rsidRPr="00AA77C4">
              <w:rPr>
                <w:rFonts w:ascii="ＭＳ 明朝" w:eastAsia="ＭＳ 明朝" w:hAnsi="ＭＳ 明朝" w:cs="ＭＳ Ｐゴシック" w:hint="eastAsia"/>
                <w:kern w:val="0"/>
                <w:sz w:val="16"/>
                <w:szCs w:val="16"/>
              </w:rPr>
              <w:t>等</w:t>
            </w:r>
            <w:r w:rsidRPr="00AA77C4">
              <w:rPr>
                <w:rFonts w:ascii="ＭＳ 明朝" w:eastAsia="ＭＳ 明朝" w:hAnsi="ＭＳ 明朝" w:cs="ＭＳ Ｐゴシック"/>
                <w:kern w:val="0"/>
                <w:sz w:val="16"/>
                <w:szCs w:val="16"/>
              </w:rPr>
              <w:t>の従業者が共同して、</w:t>
            </w:r>
            <w:r w:rsidRPr="00AA77C4">
              <w:rPr>
                <w:rFonts w:ascii="ＭＳ 明朝" w:eastAsia="ＭＳ 明朝" w:hAnsi="ＭＳ 明朝" w:cs="ＭＳ Ｐゴシック" w:hint="eastAsia"/>
                <w:kern w:val="0"/>
                <w:sz w:val="16"/>
                <w:szCs w:val="16"/>
              </w:rPr>
              <w:t>当該者の状態及び状況の改善に向けた環境調整その他の必要な支援を短期間で集中的に実施するための計画（以下「集中的支援実施計画」という。）を作成すること。なお、集中的支援実施計画については、概ね１月に１回以上の頻度で見直しを行うこと。当該者が複数の障害福祉サービスを併用している場合にあっては、当該就労移行支援事業所等とも連携して集中的支援実施計画の作成や集中的支援を行うこと</w:t>
            </w:r>
          </w:p>
          <w:p w:rsidR="007C6831" w:rsidRPr="00AA77C4" w:rsidRDefault="007C6831" w:rsidP="007C6831">
            <w:pPr>
              <w:widowControl/>
              <w:spacing w:line="0" w:lineRule="atLeast"/>
              <w:ind w:leftChars="300" w:left="79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ウ　指定就労移行支援</w:t>
            </w:r>
            <w:r w:rsidRPr="00AA77C4">
              <w:rPr>
                <w:rFonts w:ascii="ＭＳ 明朝" w:eastAsia="ＭＳ 明朝" w:hAnsi="ＭＳ 明朝" w:cs="ＭＳ Ｐゴシック"/>
                <w:kern w:val="0"/>
                <w:sz w:val="16"/>
                <w:szCs w:val="16"/>
              </w:rPr>
              <w:t>事業所</w:t>
            </w:r>
            <w:r w:rsidRPr="00AA77C4">
              <w:rPr>
                <w:rFonts w:ascii="ＭＳ 明朝" w:eastAsia="ＭＳ 明朝" w:hAnsi="ＭＳ 明朝" w:cs="ＭＳ Ｐゴシック" w:hint="eastAsia"/>
                <w:kern w:val="0"/>
                <w:sz w:val="16"/>
                <w:szCs w:val="16"/>
              </w:rPr>
              <w:t>等</w:t>
            </w:r>
            <w:r w:rsidRPr="00AA77C4">
              <w:rPr>
                <w:rFonts w:ascii="ＭＳ 明朝" w:eastAsia="ＭＳ 明朝" w:hAnsi="ＭＳ 明朝" w:cs="ＭＳ Ｐゴシック"/>
                <w:kern w:val="0"/>
                <w:sz w:val="16"/>
                <w:szCs w:val="16"/>
              </w:rPr>
              <w:t>の従業者が、広域的支援人材の助言援助</w:t>
            </w:r>
            <w:r w:rsidRPr="00AA77C4">
              <w:rPr>
                <w:rFonts w:ascii="ＭＳ 明朝" w:eastAsia="ＭＳ 明朝" w:hAnsi="ＭＳ 明朝" w:cs="ＭＳ Ｐゴシック" w:hint="eastAsia"/>
                <w:kern w:val="0"/>
                <w:sz w:val="16"/>
                <w:szCs w:val="16"/>
              </w:rPr>
              <w:t>を受けながら、集中的支援実施計画、個別支援計画等に基づき支援を実施すること</w:t>
            </w:r>
          </w:p>
          <w:p w:rsidR="007C6831" w:rsidRPr="00AA77C4" w:rsidRDefault="007C6831" w:rsidP="007C6831">
            <w:pPr>
              <w:widowControl/>
              <w:spacing w:line="0" w:lineRule="atLeast"/>
              <w:ind w:leftChars="300" w:left="79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エ　指定就労移行支援</w:t>
            </w:r>
            <w:r w:rsidRPr="00AA77C4">
              <w:rPr>
                <w:rFonts w:ascii="ＭＳ 明朝" w:eastAsia="ＭＳ 明朝" w:hAnsi="ＭＳ 明朝" w:cs="ＭＳ Ｐゴシック"/>
                <w:kern w:val="0"/>
                <w:sz w:val="16"/>
                <w:szCs w:val="16"/>
              </w:rPr>
              <w:t>事業所</w:t>
            </w:r>
            <w:r w:rsidRPr="00AA77C4">
              <w:rPr>
                <w:rFonts w:ascii="ＭＳ 明朝" w:eastAsia="ＭＳ 明朝" w:hAnsi="ＭＳ 明朝" w:cs="ＭＳ Ｐゴシック" w:hint="eastAsia"/>
                <w:kern w:val="0"/>
                <w:sz w:val="16"/>
                <w:szCs w:val="16"/>
              </w:rPr>
              <w:t>等</w:t>
            </w:r>
            <w:r w:rsidRPr="00AA77C4">
              <w:rPr>
                <w:rFonts w:ascii="ＭＳ 明朝" w:eastAsia="ＭＳ 明朝" w:hAnsi="ＭＳ 明朝" w:cs="ＭＳ Ｐゴシック"/>
                <w:kern w:val="0"/>
                <w:sz w:val="16"/>
                <w:szCs w:val="16"/>
              </w:rPr>
              <w:t>が、広域的支援人材の訪問（オンライン</w:t>
            </w:r>
            <w:r w:rsidRPr="00AA77C4">
              <w:rPr>
                <w:rFonts w:ascii="ＭＳ 明朝" w:eastAsia="ＭＳ 明朝" w:hAnsi="ＭＳ 明朝" w:cs="ＭＳ Ｐゴシック" w:hint="eastAsia"/>
                <w:kern w:val="0"/>
                <w:sz w:val="16"/>
                <w:szCs w:val="16"/>
              </w:rPr>
              <w:t>等の活用を含む。）を受け、当該者への支援が行われる日及び随時に、当該広域的支援人材から、当該者の状況や支援内容の確認及び助言援助を受けること</w:t>
            </w:r>
          </w:p>
          <w:p w:rsidR="007C6831" w:rsidRPr="00AA77C4" w:rsidRDefault="007C6831" w:rsidP="007C6831">
            <w:pPr>
              <w:widowControl/>
              <w:spacing w:line="0" w:lineRule="atLeast"/>
              <w:ind w:leftChars="300" w:left="63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オ　</w:t>
            </w:r>
            <w:r w:rsidRPr="00AA77C4">
              <w:rPr>
                <w:rFonts w:ascii="ＭＳ 明朝" w:eastAsia="ＭＳ 明朝" w:hAnsi="ＭＳ 明朝" w:cs="ＭＳ Ｐゴシック"/>
                <w:kern w:val="0"/>
                <w:sz w:val="16"/>
                <w:szCs w:val="16"/>
              </w:rPr>
              <w:t>当該者へ計画相談支援を行う指定計画相談支援事業所と緊</w:t>
            </w:r>
            <w:r w:rsidRPr="00AA77C4">
              <w:rPr>
                <w:rFonts w:ascii="ＭＳ 明朝" w:eastAsia="ＭＳ 明朝" w:hAnsi="ＭＳ 明朝" w:cs="ＭＳ Ｐゴシック" w:hint="eastAsia"/>
                <w:kern w:val="0"/>
                <w:sz w:val="16"/>
                <w:szCs w:val="16"/>
              </w:rPr>
              <w:t>密に連携すること</w:t>
            </w:r>
          </w:p>
          <w:p w:rsidR="007C6831" w:rsidRPr="00AA77C4" w:rsidRDefault="007C6831" w:rsidP="007C6831">
            <w:pPr>
              <w:widowControl/>
              <w:spacing w:line="0" w:lineRule="atLeast"/>
              <w:ind w:leftChars="300" w:left="630" w:firstLineChars="100" w:firstLine="160"/>
              <w:rPr>
                <w:rFonts w:ascii="ＭＳ 明朝" w:eastAsia="ＭＳ 明朝" w:hAnsi="ＭＳ 明朝" w:cs="ＭＳ Ｐゴシック"/>
                <w:kern w:val="0"/>
                <w:sz w:val="16"/>
                <w:szCs w:val="16"/>
              </w:rPr>
            </w:pPr>
          </w:p>
          <w:p w:rsidR="007C6831" w:rsidRPr="00AA77C4" w:rsidRDefault="007C6831" w:rsidP="007C6831">
            <w:pPr>
              <w:widowControl/>
              <w:spacing w:line="0" w:lineRule="atLeast"/>
              <w:ind w:leftChars="200" w:left="4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(3)</w:t>
            </w:r>
            <w:r w:rsidRPr="00AA77C4">
              <w:rPr>
                <w:rFonts w:ascii="ＭＳ 明朝" w:eastAsia="ＭＳ 明朝" w:hAnsi="ＭＳ 明朝" w:cs="ＭＳ Ｐゴシック"/>
                <w:kern w:val="0"/>
                <w:sz w:val="16"/>
                <w:szCs w:val="16"/>
              </w:rPr>
              <w:t>当該者の状況及び支援内容について記録を行うこと。</w:t>
            </w:r>
          </w:p>
          <w:p w:rsidR="007C6831" w:rsidRPr="00AA77C4" w:rsidRDefault="007C6831" w:rsidP="007C6831">
            <w:pPr>
              <w:widowControl/>
              <w:spacing w:line="0" w:lineRule="atLeast"/>
              <w:ind w:leftChars="200" w:left="420"/>
              <w:rPr>
                <w:rFonts w:ascii="ＭＳ 明朝" w:eastAsia="ＭＳ 明朝" w:hAnsi="ＭＳ 明朝" w:cs="ＭＳ Ｐゴシック"/>
                <w:kern w:val="0"/>
                <w:sz w:val="16"/>
                <w:szCs w:val="16"/>
              </w:rPr>
            </w:pPr>
          </w:p>
          <w:p w:rsidR="007C6831" w:rsidRPr="00AA77C4" w:rsidRDefault="007C6831" w:rsidP="007C6831">
            <w:pPr>
              <w:widowControl/>
              <w:spacing w:line="0" w:lineRule="atLeast"/>
              <w:ind w:leftChars="200" w:left="4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(4)</w:t>
            </w:r>
            <w:r w:rsidRPr="00AA77C4">
              <w:rPr>
                <w:rFonts w:ascii="ＭＳ 明朝" w:eastAsia="ＭＳ 明朝" w:hAnsi="ＭＳ 明朝" w:cs="ＭＳ Ｐゴシック"/>
                <w:kern w:val="0"/>
                <w:sz w:val="16"/>
                <w:szCs w:val="16"/>
              </w:rPr>
              <w:t>集中的支援を実施すること及びその内容について、利用者又は</w:t>
            </w:r>
            <w:r w:rsidRPr="00AA77C4">
              <w:rPr>
                <w:rFonts w:ascii="ＭＳ 明朝" w:eastAsia="ＭＳ 明朝" w:hAnsi="ＭＳ 明朝" w:cs="ＭＳ Ｐゴシック" w:hint="eastAsia"/>
                <w:kern w:val="0"/>
                <w:sz w:val="16"/>
                <w:szCs w:val="16"/>
              </w:rPr>
              <w:t>その家族に説明し、同意を得ること。</w:t>
            </w:r>
          </w:p>
          <w:p w:rsidR="007C6831" w:rsidRPr="00AA77C4" w:rsidRDefault="007C6831" w:rsidP="007C6831">
            <w:pPr>
              <w:widowControl/>
              <w:spacing w:line="0" w:lineRule="atLeast"/>
              <w:ind w:leftChars="200" w:left="420"/>
              <w:rPr>
                <w:rFonts w:ascii="ＭＳ 明朝" w:eastAsia="ＭＳ 明朝" w:hAnsi="ＭＳ 明朝" w:cs="ＭＳ Ｐゴシック"/>
                <w:kern w:val="0"/>
                <w:sz w:val="16"/>
                <w:szCs w:val="16"/>
              </w:rPr>
            </w:pPr>
          </w:p>
          <w:p w:rsidR="007C6831" w:rsidRPr="00AA77C4" w:rsidRDefault="007C6831" w:rsidP="007C6831">
            <w:pPr>
              <w:widowControl/>
              <w:spacing w:line="0" w:lineRule="atLeast"/>
              <w:ind w:leftChars="200" w:left="4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(5)</w:t>
            </w:r>
            <w:r w:rsidRPr="00AA77C4">
              <w:rPr>
                <w:rFonts w:ascii="ＭＳ 明朝" w:eastAsia="ＭＳ 明朝" w:hAnsi="ＭＳ 明朝" w:cs="ＭＳ Ｐゴシック"/>
                <w:kern w:val="0"/>
                <w:sz w:val="16"/>
                <w:szCs w:val="16"/>
              </w:rPr>
              <w:t>指定</w:t>
            </w:r>
            <w:r w:rsidRPr="00AA77C4">
              <w:rPr>
                <w:rFonts w:ascii="ＭＳ 明朝" w:eastAsia="ＭＳ 明朝" w:hAnsi="ＭＳ 明朝" w:cs="ＭＳ Ｐゴシック" w:hint="eastAsia"/>
                <w:kern w:val="0"/>
                <w:sz w:val="16"/>
                <w:szCs w:val="16"/>
              </w:rPr>
              <w:t>就労移行支援</w:t>
            </w:r>
            <w:r w:rsidRPr="00AA77C4">
              <w:rPr>
                <w:rFonts w:ascii="ＭＳ 明朝" w:eastAsia="ＭＳ 明朝" w:hAnsi="ＭＳ 明朝" w:cs="ＭＳ Ｐゴシック"/>
                <w:kern w:val="0"/>
                <w:sz w:val="16"/>
                <w:szCs w:val="16"/>
              </w:rPr>
              <w:t>事業所</w:t>
            </w:r>
            <w:r w:rsidRPr="00AA77C4">
              <w:rPr>
                <w:rFonts w:ascii="ＭＳ 明朝" w:eastAsia="ＭＳ 明朝" w:hAnsi="ＭＳ 明朝" w:cs="ＭＳ Ｐゴシック" w:hint="eastAsia"/>
                <w:kern w:val="0"/>
                <w:sz w:val="16"/>
                <w:szCs w:val="16"/>
              </w:rPr>
              <w:t>等</w:t>
            </w:r>
            <w:r w:rsidRPr="00AA77C4">
              <w:rPr>
                <w:rFonts w:ascii="ＭＳ 明朝" w:eastAsia="ＭＳ 明朝" w:hAnsi="ＭＳ 明朝" w:cs="ＭＳ Ｐゴシック"/>
                <w:kern w:val="0"/>
                <w:sz w:val="16"/>
                <w:szCs w:val="16"/>
              </w:rPr>
              <w:t>は、広域的支援人材に対し、本加算を踏ま</w:t>
            </w:r>
            <w:r w:rsidRPr="00AA77C4">
              <w:rPr>
                <w:rFonts w:ascii="ＭＳ 明朝" w:eastAsia="ＭＳ 明朝" w:hAnsi="ＭＳ 明朝" w:cs="ＭＳ Ｐゴシック" w:hint="eastAsia"/>
                <w:kern w:val="0"/>
                <w:sz w:val="16"/>
                <w:szCs w:val="16"/>
              </w:rPr>
              <w:t>えた適切な額の費用を支払うこと。</w:t>
            </w:r>
          </w:p>
          <w:p w:rsidR="007C6831" w:rsidRPr="00AA77C4" w:rsidRDefault="007C6831" w:rsidP="007C6831">
            <w:pPr>
              <w:widowControl/>
              <w:spacing w:line="0" w:lineRule="atLeast"/>
              <w:ind w:firstLineChars="100" w:firstLine="160"/>
              <w:rPr>
                <w:rFonts w:ascii="ＭＳ 明朝" w:eastAsia="ＭＳ 明朝" w:hAnsi="ＭＳ 明朝" w:cs="ＭＳ Ｐゴシック"/>
                <w:kern w:val="0"/>
                <w:sz w:val="16"/>
                <w:szCs w:val="16"/>
              </w:rPr>
            </w:pPr>
          </w:p>
          <w:p w:rsidR="007C6831" w:rsidRPr="00AA77C4" w:rsidRDefault="007C6831" w:rsidP="007C6831">
            <w:pPr>
              <w:widowControl/>
              <w:spacing w:line="0" w:lineRule="atLeast"/>
              <w:ind w:leftChars="100" w:left="37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２　広域的支援人材の認定及び加算取得の手続等については、「状態の悪化した強度行動障害を有する児者への集中的支援の実施に係る事務手続等について」（令和６年３月</w:t>
            </w:r>
            <w:r w:rsidRPr="00AA77C4">
              <w:rPr>
                <w:rFonts w:ascii="ＭＳ 明朝" w:eastAsia="ＭＳ 明朝" w:hAnsi="ＭＳ 明朝" w:cs="ＭＳ Ｐゴシック"/>
                <w:kern w:val="0"/>
                <w:sz w:val="16"/>
                <w:szCs w:val="16"/>
              </w:rPr>
              <w:t>19日付こ支障第75号・障障発0319第１号こども家庭庁支援局障害児支援課長・厚生労働省社会・援護局障害保健福祉部障害福祉課長通知。）を参照すること。</w:t>
            </w:r>
          </w:p>
          <w:p w:rsidR="00FC1B71" w:rsidRPr="00AA77C4" w:rsidRDefault="00FC1B71" w:rsidP="003F1FF5">
            <w:pPr>
              <w:widowControl/>
              <w:spacing w:line="0" w:lineRule="atLeast"/>
              <w:rPr>
                <w:rFonts w:ascii="ＭＳ 明朝" w:eastAsia="ＭＳ 明朝" w:hAnsi="ＭＳ 明朝" w:cs="ＭＳ Ｐゴシック"/>
                <w:kern w:val="0"/>
                <w:sz w:val="16"/>
                <w:szCs w:val="16"/>
              </w:rPr>
            </w:pPr>
          </w:p>
        </w:tc>
        <w:tc>
          <w:tcPr>
            <w:tcW w:w="4991" w:type="dxa"/>
            <w:gridSpan w:val="2"/>
            <w:tcBorders>
              <w:top w:val="single" w:sz="4" w:space="0" w:color="auto"/>
              <w:left w:val="nil"/>
              <w:bottom w:val="single" w:sz="4" w:space="0" w:color="auto"/>
              <w:right w:val="single" w:sz="4" w:space="0" w:color="auto"/>
            </w:tcBorders>
            <w:shd w:val="clear" w:color="auto" w:fill="auto"/>
          </w:tcPr>
          <w:p w:rsidR="007C6831" w:rsidRPr="00AA77C4" w:rsidRDefault="007C6831" w:rsidP="007C6831">
            <w:pPr>
              <w:widowControl/>
              <w:spacing w:line="0" w:lineRule="atLeast"/>
              <w:rPr>
                <w:rFonts w:ascii="ＭＳ 明朝" w:eastAsia="ＭＳ 明朝" w:hAnsi="ＭＳ 明朝" w:cs="ＭＳ Ｐゴシック"/>
                <w:kern w:val="0"/>
                <w:sz w:val="16"/>
                <w:szCs w:val="16"/>
              </w:rPr>
            </w:pPr>
          </w:p>
          <w:p w:rsidR="007C6831" w:rsidRPr="00AA77C4" w:rsidRDefault="007C6831" w:rsidP="007C6831">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適　・　否　・　該当なし</w:t>
            </w:r>
          </w:p>
          <w:p w:rsidR="007C6831" w:rsidRPr="00AA77C4" w:rsidRDefault="007C6831" w:rsidP="007C6831">
            <w:pPr>
              <w:widowControl/>
              <w:spacing w:line="0" w:lineRule="atLeast"/>
              <w:rPr>
                <w:rFonts w:ascii="ＭＳ 明朝" w:eastAsia="ＭＳ 明朝" w:hAnsi="ＭＳ 明朝" w:cs="ＭＳ Ｐゴシック"/>
                <w:kern w:val="0"/>
                <w:sz w:val="16"/>
                <w:szCs w:val="16"/>
              </w:rPr>
            </w:pPr>
          </w:p>
          <w:p w:rsidR="007C6831" w:rsidRPr="00AA77C4" w:rsidRDefault="007C6831" w:rsidP="007C6831">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算定状況</w:t>
            </w:r>
          </w:p>
          <w:p w:rsidR="007C6831" w:rsidRPr="00AA77C4" w:rsidRDefault="007C6831" w:rsidP="007C6831">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集中的支援加算</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【1,000</w:t>
            </w:r>
            <w:r w:rsidRPr="00AA77C4">
              <w:rPr>
                <w:rFonts w:ascii="ＭＳ 明朝" w:eastAsia="ＭＳ 明朝" w:hAnsi="ＭＳ 明朝" w:cs="ＭＳ Ｐゴシック"/>
                <w:kern w:val="0"/>
                <w:sz w:val="16"/>
                <w:szCs w:val="16"/>
              </w:rPr>
              <w:t>単位</w:t>
            </w:r>
            <w:r w:rsidRPr="00AA77C4">
              <w:rPr>
                <w:rFonts w:ascii="ＭＳ 明朝" w:eastAsia="ＭＳ 明朝" w:hAnsi="ＭＳ 明朝" w:cs="ＭＳ Ｐゴシック" w:hint="eastAsia"/>
                <w:kern w:val="0"/>
                <w:sz w:val="16"/>
                <w:szCs w:val="16"/>
              </w:rPr>
              <w:t>】</w:t>
            </w:r>
          </w:p>
          <w:p w:rsidR="00FC1B71" w:rsidRPr="00AA77C4" w:rsidRDefault="00FC1B71" w:rsidP="003F1FF5">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7C6831" w:rsidRPr="00AA77C4" w:rsidRDefault="007C6831" w:rsidP="007C6831">
            <w:pPr>
              <w:widowControl/>
              <w:spacing w:line="0" w:lineRule="atLeast"/>
              <w:rPr>
                <w:rFonts w:ascii="ＭＳ 明朝" w:eastAsia="ＭＳ 明朝" w:hAnsi="ＭＳ 明朝" w:cs="ＭＳ Ｐゴシック"/>
                <w:kern w:val="0"/>
                <w:sz w:val="16"/>
                <w:szCs w:val="16"/>
              </w:rPr>
            </w:pPr>
          </w:p>
          <w:p w:rsidR="007C6831" w:rsidRPr="00AA77C4" w:rsidRDefault="007C6831" w:rsidP="007C6831">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報酬告示別表</w:t>
            </w:r>
          </w:p>
          <w:p w:rsidR="00FC1B71" w:rsidRPr="00AA77C4" w:rsidRDefault="007C6831" w:rsidP="007C6831">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第</w:t>
            </w:r>
            <w:r w:rsidRPr="00AA77C4">
              <w:rPr>
                <w:rFonts w:ascii="ＭＳ 明朝" w:eastAsia="ＭＳ 明朝" w:hAnsi="ＭＳ 明朝" w:cs="ＭＳ Ｐゴシック"/>
                <w:kern w:val="0"/>
                <w:sz w:val="16"/>
                <w:szCs w:val="16"/>
              </w:rPr>
              <w:t>12の15の7</w:t>
            </w:r>
          </w:p>
        </w:tc>
      </w:tr>
    </w:tbl>
    <w:p w:rsidR="003F1FF5" w:rsidRPr="00AA77C4" w:rsidRDefault="003F1FF5" w:rsidP="003F1FF5">
      <w:pPr>
        <w:tabs>
          <w:tab w:val="left" w:pos="5445"/>
        </w:tabs>
      </w:pPr>
    </w:p>
    <w:p w:rsidR="003F1FF5" w:rsidRPr="00AA77C4" w:rsidRDefault="003F1FF5">
      <w:pPr>
        <w:widowControl/>
        <w:jc w:val="left"/>
      </w:pPr>
    </w:p>
    <w:p w:rsidR="003F1FF5" w:rsidRPr="00AA77C4" w:rsidRDefault="003F1FF5">
      <w:pPr>
        <w:widowControl/>
        <w:jc w:val="left"/>
      </w:pPr>
      <w:r w:rsidRPr="00AA77C4">
        <w:br w:type="page"/>
      </w:r>
    </w:p>
    <w:tbl>
      <w:tblPr>
        <w:tblW w:w="15398" w:type="dxa"/>
        <w:tblCellMar>
          <w:left w:w="99" w:type="dxa"/>
          <w:right w:w="99" w:type="dxa"/>
        </w:tblCellMar>
        <w:tblLook w:val="04A0" w:firstRow="1" w:lastRow="0" w:firstColumn="1" w:lastColumn="0" w:noHBand="0" w:noVBand="1"/>
      </w:tblPr>
      <w:tblGrid>
        <w:gridCol w:w="1418"/>
        <w:gridCol w:w="7512"/>
        <w:gridCol w:w="1276"/>
        <w:gridCol w:w="3713"/>
        <w:gridCol w:w="1479"/>
      </w:tblGrid>
      <w:tr w:rsidR="00AA77C4" w:rsidRPr="00AA77C4" w:rsidTr="001251E8">
        <w:trPr>
          <w:trHeight w:val="20"/>
          <w:tblHeader/>
        </w:trPr>
        <w:tc>
          <w:tcPr>
            <w:tcW w:w="10206" w:type="dxa"/>
            <w:gridSpan w:val="3"/>
            <w:tcBorders>
              <w:top w:val="nil"/>
              <w:left w:val="nil"/>
              <w:bottom w:val="single" w:sz="4" w:space="0" w:color="auto"/>
              <w:right w:val="nil"/>
            </w:tcBorders>
            <w:shd w:val="clear" w:color="auto" w:fill="auto"/>
            <w:noWrap/>
            <w:vAlign w:val="center"/>
            <w:hideMark/>
          </w:tcPr>
          <w:p w:rsidR="001251E8" w:rsidRPr="00AA77C4" w:rsidRDefault="001251E8" w:rsidP="001251E8">
            <w:pPr>
              <w:widowControl/>
              <w:jc w:val="left"/>
              <w:rPr>
                <w:rFonts w:ascii="ＭＳ 明朝" w:eastAsia="ＭＳ 明朝" w:hAnsi="ＭＳ 明朝" w:cs="ＭＳ Ｐゴシック"/>
                <w:kern w:val="0"/>
                <w:sz w:val="20"/>
                <w:szCs w:val="20"/>
              </w:rPr>
            </w:pPr>
            <w:r w:rsidRPr="00AA77C4">
              <w:rPr>
                <w:rFonts w:ascii="ＭＳ 明朝" w:eastAsia="ＭＳ 明朝" w:hAnsi="ＭＳ 明朝" w:cs="ＭＳ Ｐゴシック" w:hint="eastAsia"/>
                <w:kern w:val="0"/>
                <w:sz w:val="20"/>
                <w:szCs w:val="20"/>
              </w:rPr>
              <w:t>第６　介護給付費等の算定及び取扱い</w:t>
            </w:r>
            <w:r w:rsidR="00F9763D" w:rsidRPr="00AA77C4">
              <w:rPr>
                <w:rFonts w:ascii="ＭＳ 明朝" w:eastAsia="ＭＳ 明朝" w:hAnsi="ＭＳ 明朝" w:cs="ＭＳ Ｐゴシック" w:hint="eastAsia"/>
                <w:kern w:val="0"/>
                <w:sz w:val="20"/>
                <w:szCs w:val="20"/>
              </w:rPr>
              <w:t>（就労継続支援Ｂ型）</w:t>
            </w:r>
          </w:p>
        </w:tc>
        <w:tc>
          <w:tcPr>
            <w:tcW w:w="3713" w:type="dxa"/>
            <w:tcBorders>
              <w:top w:val="nil"/>
              <w:left w:val="nil"/>
              <w:bottom w:val="single" w:sz="4" w:space="0" w:color="auto"/>
              <w:right w:val="nil"/>
            </w:tcBorders>
            <w:shd w:val="clear" w:color="auto" w:fill="auto"/>
            <w:noWrap/>
            <w:vAlign w:val="center"/>
            <w:hideMark/>
          </w:tcPr>
          <w:p w:rsidR="001251E8" w:rsidRPr="00AA77C4" w:rsidRDefault="001251E8" w:rsidP="001251E8">
            <w:pPr>
              <w:widowControl/>
              <w:jc w:val="left"/>
              <w:rPr>
                <w:rFonts w:ascii="ＭＳ 明朝" w:eastAsia="ＭＳ 明朝" w:hAnsi="ＭＳ 明朝" w:cs="ＭＳ Ｐゴシック"/>
                <w:kern w:val="0"/>
                <w:sz w:val="20"/>
                <w:szCs w:val="20"/>
              </w:rPr>
            </w:pPr>
          </w:p>
        </w:tc>
        <w:tc>
          <w:tcPr>
            <w:tcW w:w="1479" w:type="dxa"/>
            <w:tcBorders>
              <w:top w:val="nil"/>
              <w:left w:val="nil"/>
              <w:bottom w:val="single" w:sz="4" w:space="0" w:color="auto"/>
              <w:right w:val="nil"/>
            </w:tcBorders>
          </w:tcPr>
          <w:p w:rsidR="001251E8" w:rsidRPr="00AA77C4" w:rsidRDefault="001251E8" w:rsidP="001251E8">
            <w:pPr>
              <w:widowControl/>
              <w:jc w:val="left"/>
              <w:rPr>
                <w:rFonts w:ascii="ＭＳ 明朝" w:eastAsia="ＭＳ 明朝" w:hAnsi="ＭＳ 明朝" w:cs="ＭＳ Ｐゴシック"/>
                <w:kern w:val="0"/>
                <w:sz w:val="20"/>
                <w:szCs w:val="20"/>
              </w:rPr>
            </w:pPr>
          </w:p>
        </w:tc>
      </w:tr>
      <w:tr w:rsidR="00AA77C4" w:rsidRPr="00AA77C4" w:rsidTr="001251E8">
        <w:trPr>
          <w:trHeight w:val="20"/>
          <w:tblHead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51E8" w:rsidRPr="00AA77C4" w:rsidRDefault="001251E8" w:rsidP="001251E8">
            <w:pPr>
              <w:widowControl/>
              <w:jc w:val="center"/>
              <w:rPr>
                <w:rFonts w:ascii="ＭＳ 明朝" w:eastAsia="ＭＳ 明朝" w:hAnsi="ＭＳ 明朝" w:cs="ＭＳ Ｐゴシック"/>
                <w:kern w:val="0"/>
                <w:sz w:val="17"/>
                <w:szCs w:val="17"/>
              </w:rPr>
            </w:pPr>
            <w:r w:rsidRPr="00AA77C4">
              <w:rPr>
                <w:rFonts w:ascii="ＭＳ 明朝" w:eastAsia="ＭＳ 明朝" w:hAnsi="ＭＳ 明朝" w:cs="ＭＳ Ｐゴシック" w:hint="eastAsia"/>
                <w:kern w:val="0"/>
                <w:sz w:val="17"/>
                <w:szCs w:val="17"/>
              </w:rPr>
              <w:t>確認項目</w:t>
            </w:r>
          </w:p>
        </w:tc>
        <w:tc>
          <w:tcPr>
            <w:tcW w:w="7512" w:type="dxa"/>
            <w:tcBorders>
              <w:top w:val="single" w:sz="4" w:space="0" w:color="auto"/>
              <w:left w:val="nil"/>
              <w:bottom w:val="single" w:sz="4" w:space="0" w:color="auto"/>
              <w:right w:val="single" w:sz="4" w:space="0" w:color="auto"/>
            </w:tcBorders>
            <w:shd w:val="clear" w:color="auto" w:fill="auto"/>
            <w:vAlign w:val="center"/>
            <w:hideMark/>
          </w:tcPr>
          <w:p w:rsidR="001251E8" w:rsidRPr="00AA77C4" w:rsidRDefault="001251E8" w:rsidP="001251E8">
            <w:pPr>
              <w:widowControl/>
              <w:jc w:val="center"/>
              <w:rPr>
                <w:rFonts w:ascii="ＭＳ 明朝" w:eastAsia="ＭＳ 明朝" w:hAnsi="ＭＳ 明朝" w:cs="ＭＳ Ｐゴシック"/>
                <w:kern w:val="0"/>
                <w:sz w:val="17"/>
                <w:szCs w:val="17"/>
              </w:rPr>
            </w:pPr>
            <w:r w:rsidRPr="00AA77C4">
              <w:rPr>
                <w:rFonts w:ascii="ＭＳ 明朝" w:eastAsia="ＭＳ 明朝" w:hAnsi="ＭＳ 明朝" w:cs="ＭＳ Ｐゴシック" w:hint="eastAsia"/>
                <w:kern w:val="0"/>
                <w:sz w:val="17"/>
                <w:szCs w:val="17"/>
              </w:rPr>
              <w:t>確認事項</w:t>
            </w:r>
          </w:p>
        </w:tc>
        <w:tc>
          <w:tcPr>
            <w:tcW w:w="4989" w:type="dxa"/>
            <w:gridSpan w:val="2"/>
            <w:tcBorders>
              <w:top w:val="single" w:sz="4" w:space="0" w:color="auto"/>
              <w:left w:val="nil"/>
              <w:bottom w:val="single" w:sz="4" w:space="0" w:color="auto"/>
              <w:right w:val="single" w:sz="4" w:space="0" w:color="auto"/>
            </w:tcBorders>
            <w:shd w:val="clear" w:color="auto" w:fill="auto"/>
            <w:vAlign w:val="center"/>
            <w:hideMark/>
          </w:tcPr>
          <w:p w:rsidR="001251E8" w:rsidRPr="00AA77C4" w:rsidRDefault="001251E8" w:rsidP="001251E8">
            <w:pPr>
              <w:widowControl/>
              <w:jc w:val="center"/>
              <w:rPr>
                <w:rFonts w:ascii="ＭＳ 明朝" w:eastAsia="ＭＳ 明朝" w:hAnsi="ＭＳ 明朝" w:cs="ＭＳ Ｐゴシック"/>
                <w:kern w:val="0"/>
                <w:sz w:val="17"/>
                <w:szCs w:val="17"/>
              </w:rPr>
            </w:pPr>
            <w:r w:rsidRPr="00AA77C4">
              <w:rPr>
                <w:rFonts w:ascii="ＭＳ 明朝" w:eastAsia="ＭＳ 明朝" w:hAnsi="ＭＳ 明朝" w:cs="ＭＳ Ｐゴシック" w:hint="eastAsia"/>
                <w:kern w:val="0"/>
                <w:sz w:val="17"/>
                <w:szCs w:val="17"/>
              </w:rPr>
              <w:t>自己点検</w:t>
            </w:r>
          </w:p>
        </w:tc>
        <w:tc>
          <w:tcPr>
            <w:tcW w:w="1479" w:type="dxa"/>
            <w:tcBorders>
              <w:top w:val="single" w:sz="4" w:space="0" w:color="auto"/>
              <w:left w:val="nil"/>
              <w:bottom w:val="single" w:sz="4" w:space="0" w:color="auto"/>
              <w:right w:val="single" w:sz="4" w:space="0" w:color="auto"/>
            </w:tcBorders>
          </w:tcPr>
          <w:p w:rsidR="001251E8" w:rsidRPr="00AA77C4" w:rsidRDefault="001251E8" w:rsidP="001251E8">
            <w:pPr>
              <w:widowControl/>
              <w:jc w:val="center"/>
              <w:rPr>
                <w:rFonts w:ascii="ＭＳ 明朝" w:eastAsia="ＭＳ 明朝" w:hAnsi="ＭＳ 明朝" w:cs="ＭＳ Ｐゴシック"/>
                <w:kern w:val="0"/>
                <w:sz w:val="17"/>
                <w:szCs w:val="17"/>
              </w:rPr>
            </w:pPr>
            <w:r w:rsidRPr="00AA77C4">
              <w:rPr>
                <w:rFonts w:ascii="ＭＳ 明朝" w:eastAsia="ＭＳ 明朝" w:hAnsi="ＭＳ 明朝" w:cs="ＭＳ Ｐゴシック" w:hint="eastAsia"/>
                <w:kern w:val="0"/>
                <w:sz w:val="17"/>
                <w:szCs w:val="17"/>
              </w:rPr>
              <w:t>根拠法令</w:t>
            </w:r>
          </w:p>
        </w:tc>
      </w:tr>
      <w:tr w:rsidR="00AA77C4" w:rsidRPr="00AA77C4" w:rsidTr="001251E8">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jc w:val="center"/>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共通事項</w:t>
            </w: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［関係書類］</w:t>
            </w:r>
          </w:p>
          <w:p w:rsidR="001251E8" w:rsidRPr="00AA77C4" w:rsidRDefault="001251E8" w:rsidP="001251E8">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・サービス提供実績記録票</w:t>
            </w:r>
          </w:p>
          <w:p w:rsidR="001251E8" w:rsidRPr="00AA77C4" w:rsidRDefault="001251E8" w:rsidP="001251E8">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・介護給付費・訓練等給付費等明細書</w:t>
            </w:r>
          </w:p>
          <w:p w:rsidR="001251E8" w:rsidRPr="00AA77C4" w:rsidRDefault="001251E8" w:rsidP="001251E8">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・個別支援計画</w:t>
            </w:r>
          </w:p>
          <w:p w:rsidR="001251E8" w:rsidRPr="00AA77C4" w:rsidRDefault="001251E8" w:rsidP="001251E8">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・個人別記録</w:t>
            </w:r>
          </w:p>
          <w:p w:rsidR="001251E8" w:rsidRPr="00AA77C4" w:rsidRDefault="001251E8" w:rsidP="001251E8">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・受給者証</w:t>
            </w:r>
          </w:p>
          <w:p w:rsidR="00580F10" w:rsidRPr="00AA77C4" w:rsidRDefault="00580F10" w:rsidP="001251E8">
            <w:pPr>
              <w:widowControl/>
              <w:spacing w:line="0" w:lineRule="atLeast"/>
              <w:rPr>
                <w:rFonts w:ascii="ＭＳ 明朝" w:eastAsia="ＭＳ 明朝" w:hAnsi="ＭＳ 明朝" w:cs="ＭＳ Ｐゴシック"/>
                <w:kern w:val="0"/>
                <w:sz w:val="16"/>
                <w:szCs w:val="16"/>
              </w:rPr>
            </w:pPr>
          </w:p>
          <w:p w:rsidR="00580F10" w:rsidRPr="00AA77C4" w:rsidRDefault="00580F10" w:rsidP="001251E8">
            <w:pPr>
              <w:widowControl/>
              <w:spacing w:line="0" w:lineRule="atLeast"/>
              <w:rPr>
                <w:rFonts w:ascii="ＭＳ 明朝" w:eastAsia="ＭＳ 明朝" w:hAnsi="ＭＳ 明朝" w:cs="ＭＳ Ｐゴシック"/>
                <w:kern w:val="0"/>
                <w:sz w:val="16"/>
                <w:szCs w:val="16"/>
              </w:rPr>
            </w:pPr>
          </w:p>
          <w:p w:rsidR="00580F10" w:rsidRPr="00AA77C4" w:rsidRDefault="00580F10" w:rsidP="001251E8">
            <w:pPr>
              <w:widowControl/>
              <w:spacing w:line="0" w:lineRule="atLeast"/>
              <w:rPr>
                <w:rFonts w:ascii="ＭＳ 明朝" w:eastAsia="ＭＳ 明朝" w:hAnsi="ＭＳ 明朝" w:cs="ＭＳ Ｐゴシック"/>
                <w:kern w:val="0"/>
                <w:sz w:val="16"/>
                <w:szCs w:val="16"/>
              </w:rPr>
            </w:pPr>
          </w:p>
          <w:p w:rsidR="00580F10" w:rsidRPr="00AA77C4" w:rsidRDefault="00580F10" w:rsidP="001251E8">
            <w:pPr>
              <w:widowControl/>
              <w:spacing w:line="0" w:lineRule="atLeast"/>
              <w:rPr>
                <w:rFonts w:ascii="ＭＳ 明朝" w:eastAsia="ＭＳ 明朝" w:hAnsi="ＭＳ 明朝" w:cs="ＭＳ Ｐゴシック"/>
                <w:kern w:val="0"/>
                <w:sz w:val="16"/>
                <w:szCs w:val="16"/>
              </w:rPr>
            </w:pPr>
          </w:p>
          <w:p w:rsidR="00580F10" w:rsidRPr="00AA77C4" w:rsidRDefault="00580F10" w:rsidP="001251E8">
            <w:pPr>
              <w:widowControl/>
              <w:spacing w:line="0" w:lineRule="atLeast"/>
              <w:rPr>
                <w:rFonts w:ascii="ＭＳ 明朝" w:eastAsia="ＭＳ 明朝" w:hAnsi="ＭＳ 明朝" w:cs="ＭＳ Ｐゴシック"/>
                <w:kern w:val="0"/>
                <w:sz w:val="16"/>
                <w:szCs w:val="16"/>
              </w:rPr>
            </w:pPr>
          </w:p>
          <w:p w:rsidR="00580F10" w:rsidRPr="00AA77C4" w:rsidRDefault="00580F10" w:rsidP="001251E8">
            <w:pPr>
              <w:widowControl/>
              <w:spacing w:line="0" w:lineRule="atLeast"/>
              <w:rPr>
                <w:rFonts w:ascii="ＭＳ 明朝" w:eastAsia="ＭＳ 明朝" w:hAnsi="ＭＳ 明朝" w:cs="ＭＳ Ｐゴシック"/>
                <w:kern w:val="0"/>
                <w:sz w:val="16"/>
                <w:szCs w:val="16"/>
              </w:rPr>
            </w:pPr>
          </w:p>
          <w:p w:rsidR="00580F10" w:rsidRPr="00AA77C4" w:rsidRDefault="00580F10" w:rsidP="001251E8">
            <w:pPr>
              <w:widowControl/>
              <w:spacing w:line="0" w:lineRule="atLeast"/>
              <w:rPr>
                <w:rFonts w:ascii="ＭＳ 明朝" w:eastAsia="ＭＳ 明朝" w:hAnsi="ＭＳ 明朝" w:cs="ＭＳ Ｐゴシック"/>
                <w:kern w:val="0"/>
                <w:sz w:val="16"/>
                <w:szCs w:val="16"/>
              </w:rPr>
            </w:pPr>
          </w:p>
          <w:p w:rsidR="00580F10" w:rsidRPr="00AA77C4" w:rsidRDefault="00580F10" w:rsidP="001251E8">
            <w:pPr>
              <w:widowControl/>
              <w:spacing w:line="0" w:lineRule="atLeast"/>
              <w:rPr>
                <w:rFonts w:ascii="ＭＳ 明朝" w:eastAsia="ＭＳ 明朝" w:hAnsi="ＭＳ 明朝" w:cs="ＭＳ Ｐゴシック"/>
                <w:kern w:val="0"/>
                <w:sz w:val="16"/>
                <w:szCs w:val="16"/>
              </w:rPr>
            </w:pPr>
          </w:p>
          <w:p w:rsidR="00580F10" w:rsidRPr="00AA77C4" w:rsidRDefault="00580F10" w:rsidP="001251E8">
            <w:pPr>
              <w:widowControl/>
              <w:spacing w:line="0" w:lineRule="atLeast"/>
              <w:rPr>
                <w:rFonts w:ascii="ＭＳ 明朝" w:eastAsia="ＭＳ 明朝" w:hAnsi="ＭＳ 明朝" w:cs="ＭＳ Ｐゴシック"/>
                <w:kern w:val="0"/>
                <w:sz w:val="16"/>
                <w:szCs w:val="16"/>
              </w:rPr>
            </w:pPr>
          </w:p>
          <w:p w:rsidR="00580F10" w:rsidRPr="00AA77C4" w:rsidRDefault="00580F10" w:rsidP="001251E8">
            <w:pPr>
              <w:widowControl/>
              <w:spacing w:line="0" w:lineRule="atLeast"/>
              <w:rPr>
                <w:rFonts w:ascii="ＭＳ 明朝" w:eastAsia="ＭＳ 明朝" w:hAnsi="ＭＳ 明朝" w:cs="ＭＳ Ｐゴシック"/>
                <w:kern w:val="0"/>
                <w:sz w:val="16"/>
                <w:szCs w:val="16"/>
              </w:rPr>
            </w:pPr>
          </w:p>
          <w:p w:rsidR="00580F10" w:rsidRPr="00AA77C4" w:rsidRDefault="00580F10" w:rsidP="001251E8">
            <w:pPr>
              <w:widowControl/>
              <w:spacing w:line="0" w:lineRule="atLeast"/>
              <w:rPr>
                <w:rFonts w:ascii="ＭＳ 明朝" w:eastAsia="ＭＳ 明朝" w:hAnsi="ＭＳ 明朝" w:cs="ＭＳ Ｐゴシック"/>
                <w:kern w:val="0"/>
                <w:sz w:val="16"/>
                <w:szCs w:val="16"/>
              </w:rPr>
            </w:pPr>
          </w:p>
          <w:p w:rsidR="00580F10" w:rsidRPr="00AA77C4" w:rsidRDefault="00580F10" w:rsidP="001251E8">
            <w:pPr>
              <w:widowControl/>
              <w:spacing w:line="0" w:lineRule="atLeast"/>
              <w:rPr>
                <w:rFonts w:ascii="ＭＳ 明朝" w:eastAsia="ＭＳ 明朝" w:hAnsi="ＭＳ 明朝" w:cs="ＭＳ Ｐゴシック"/>
                <w:kern w:val="0"/>
                <w:sz w:val="16"/>
                <w:szCs w:val="16"/>
              </w:rPr>
            </w:pPr>
          </w:p>
          <w:p w:rsidR="00580F10" w:rsidRPr="00AA77C4" w:rsidRDefault="00580F10" w:rsidP="001251E8">
            <w:pPr>
              <w:widowControl/>
              <w:spacing w:line="0" w:lineRule="atLeast"/>
              <w:rPr>
                <w:rFonts w:ascii="ＭＳ 明朝" w:eastAsia="ＭＳ 明朝" w:hAnsi="ＭＳ 明朝" w:cs="ＭＳ Ｐゴシック"/>
                <w:kern w:val="0"/>
                <w:sz w:val="16"/>
                <w:szCs w:val="16"/>
              </w:rPr>
            </w:pPr>
          </w:p>
          <w:p w:rsidR="00580F10" w:rsidRPr="00AA77C4" w:rsidRDefault="00580F10" w:rsidP="001251E8">
            <w:pPr>
              <w:widowControl/>
              <w:spacing w:line="0" w:lineRule="atLeast"/>
              <w:rPr>
                <w:rFonts w:ascii="ＭＳ 明朝" w:eastAsia="ＭＳ 明朝" w:hAnsi="ＭＳ 明朝" w:cs="ＭＳ Ｐゴシック"/>
                <w:kern w:val="0"/>
                <w:sz w:val="16"/>
                <w:szCs w:val="16"/>
              </w:rPr>
            </w:pPr>
          </w:p>
          <w:p w:rsidR="00580F10" w:rsidRPr="00AA77C4" w:rsidRDefault="00580F10" w:rsidP="001251E8">
            <w:pPr>
              <w:widowControl/>
              <w:spacing w:line="0" w:lineRule="atLeast"/>
              <w:rPr>
                <w:rFonts w:ascii="ＭＳ 明朝" w:eastAsia="ＭＳ 明朝" w:hAnsi="ＭＳ 明朝" w:cs="ＭＳ Ｐゴシック"/>
                <w:kern w:val="0"/>
                <w:sz w:val="16"/>
                <w:szCs w:val="16"/>
              </w:rPr>
            </w:pPr>
          </w:p>
          <w:p w:rsidR="00580F10" w:rsidRPr="00AA77C4" w:rsidRDefault="00580F10" w:rsidP="001251E8">
            <w:pPr>
              <w:widowControl/>
              <w:spacing w:line="0" w:lineRule="atLeast"/>
              <w:rPr>
                <w:rFonts w:ascii="ＭＳ 明朝" w:eastAsia="ＭＳ 明朝" w:hAnsi="ＭＳ 明朝" w:cs="ＭＳ Ｐゴシック"/>
                <w:kern w:val="0"/>
                <w:sz w:val="16"/>
                <w:szCs w:val="16"/>
              </w:rPr>
            </w:pPr>
          </w:p>
          <w:p w:rsidR="00580F10" w:rsidRPr="00AA77C4" w:rsidRDefault="00580F10" w:rsidP="001251E8">
            <w:pPr>
              <w:widowControl/>
              <w:spacing w:line="0" w:lineRule="atLeast"/>
              <w:rPr>
                <w:rFonts w:ascii="ＭＳ 明朝" w:eastAsia="ＭＳ 明朝" w:hAnsi="ＭＳ 明朝" w:cs="ＭＳ Ｐゴシック"/>
                <w:kern w:val="0"/>
                <w:sz w:val="16"/>
                <w:szCs w:val="16"/>
              </w:rPr>
            </w:pPr>
          </w:p>
          <w:p w:rsidR="00580F10" w:rsidRPr="00AA77C4" w:rsidRDefault="00580F10" w:rsidP="001251E8">
            <w:pPr>
              <w:widowControl/>
              <w:spacing w:line="0" w:lineRule="atLeast"/>
              <w:rPr>
                <w:rFonts w:ascii="ＭＳ 明朝" w:eastAsia="ＭＳ 明朝" w:hAnsi="ＭＳ 明朝" w:cs="ＭＳ Ｐゴシック"/>
                <w:kern w:val="0"/>
                <w:sz w:val="16"/>
                <w:szCs w:val="16"/>
              </w:rPr>
            </w:pPr>
          </w:p>
          <w:p w:rsidR="00580F10" w:rsidRPr="00AA77C4" w:rsidRDefault="00580F10" w:rsidP="001251E8">
            <w:pPr>
              <w:widowControl/>
              <w:spacing w:line="0" w:lineRule="atLeast"/>
              <w:rPr>
                <w:rFonts w:ascii="ＭＳ 明朝" w:eastAsia="ＭＳ 明朝" w:hAnsi="ＭＳ 明朝" w:cs="ＭＳ Ｐゴシック"/>
                <w:kern w:val="0"/>
                <w:sz w:val="16"/>
                <w:szCs w:val="16"/>
              </w:rPr>
            </w:pPr>
          </w:p>
          <w:p w:rsidR="00580F10" w:rsidRPr="00AA77C4" w:rsidRDefault="00580F10" w:rsidP="001251E8">
            <w:pPr>
              <w:widowControl/>
              <w:spacing w:line="0" w:lineRule="atLeast"/>
              <w:rPr>
                <w:rFonts w:ascii="ＭＳ 明朝" w:eastAsia="ＭＳ 明朝" w:hAnsi="ＭＳ 明朝" w:cs="ＭＳ Ｐゴシック"/>
                <w:kern w:val="0"/>
                <w:sz w:val="16"/>
                <w:szCs w:val="16"/>
              </w:rPr>
            </w:pPr>
          </w:p>
          <w:p w:rsidR="00580F10" w:rsidRPr="00AA77C4" w:rsidRDefault="00580F10" w:rsidP="001251E8">
            <w:pPr>
              <w:widowControl/>
              <w:spacing w:line="0" w:lineRule="atLeast"/>
              <w:rPr>
                <w:rFonts w:ascii="ＭＳ 明朝" w:eastAsia="ＭＳ 明朝" w:hAnsi="ＭＳ 明朝" w:cs="ＭＳ Ｐゴシック"/>
                <w:kern w:val="0"/>
                <w:sz w:val="16"/>
                <w:szCs w:val="16"/>
              </w:rPr>
            </w:pPr>
          </w:p>
          <w:p w:rsidR="00326B3D" w:rsidRPr="00AA77C4" w:rsidRDefault="00326B3D" w:rsidP="001251E8">
            <w:pPr>
              <w:widowControl/>
              <w:spacing w:line="0" w:lineRule="atLeast"/>
              <w:rPr>
                <w:rFonts w:ascii="ＭＳ 明朝" w:eastAsia="ＭＳ 明朝" w:hAnsi="ＭＳ 明朝" w:cs="ＭＳ Ｐゴシック"/>
                <w:kern w:val="0"/>
                <w:sz w:val="16"/>
                <w:szCs w:val="16"/>
              </w:rPr>
            </w:pPr>
          </w:p>
          <w:p w:rsidR="00326B3D" w:rsidRPr="00AA77C4" w:rsidRDefault="00326B3D" w:rsidP="001251E8">
            <w:pPr>
              <w:widowControl/>
              <w:spacing w:line="0" w:lineRule="atLeast"/>
              <w:rPr>
                <w:rFonts w:ascii="ＭＳ 明朝" w:eastAsia="ＭＳ 明朝" w:hAnsi="ＭＳ 明朝" w:cs="ＭＳ Ｐゴシック"/>
                <w:kern w:val="0"/>
                <w:sz w:val="16"/>
                <w:szCs w:val="16"/>
              </w:rPr>
            </w:pPr>
          </w:p>
          <w:p w:rsidR="00326B3D" w:rsidRPr="00AA77C4" w:rsidRDefault="00326B3D" w:rsidP="001251E8">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定員超過減算</w:t>
            </w:r>
          </w:p>
          <w:p w:rsidR="00326B3D" w:rsidRPr="00AA77C4" w:rsidRDefault="00326B3D" w:rsidP="001251E8">
            <w:pPr>
              <w:widowControl/>
              <w:spacing w:line="0" w:lineRule="atLeast"/>
              <w:rPr>
                <w:rFonts w:ascii="ＭＳ 明朝" w:eastAsia="ＭＳ 明朝" w:hAnsi="ＭＳ 明朝" w:cs="ＭＳ Ｐゴシック"/>
                <w:kern w:val="0"/>
                <w:sz w:val="16"/>
                <w:szCs w:val="16"/>
              </w:rPr>
            </w:pPr>
          </w:p>
          <w:p w:rsidR="00326B3D" w:rsidRPr="00AA77C4" w:rsidRDefault="00326B3D" w:rsidP="001251E8">
            <w:pPr>
              <w:widowControl/>
              <w:spacing w:line="0" w:lineRule="atLeast"/>
              <w:rPr>
                <w:rFonts w:ascii="ＭＳ 明朝" w:eastAsia="ＭＳ 明朝" w:hAnsi="ＭＳ 明朝" w:cs="ＭＳ Ｐゴシック"/>
                <w:kern w:val="0"/>
                <w:sz w:val="16"/>
                <w:szCs w:val="16"/>
              </w:rPr>
            </w:pPr>
          </w:p>
          <w:p w:rsidR="00326B3D" w:rsidRPr="00AA77C4" w:rsidRDefault="00326B3D" w:rsidP="001251E8">
            <w:pPr>
              <w:widowControl/>
              <w:spacing w:line="0" w:lineRule="atLeast"/>
              <w:rPr>
                <w:rFonts w:ascii="ＭＳ 明朝" w:eastAsia="ＭＳ 明朝" w:hAnsi="ＭＳ 明朝" w:cs="ＭＳ Ｐゴシック"/>
                <w:kern w:val="0"/>
                <w:sz w:val="16"/>
                <w:szCs w:val="16"/>
              </w:rPr>
            </w:pPr>
          </w:p>
          <w:p w:rsidR="00326B3D" w:rsidRPr="00AA77C4" w:rsidRDefault="00326B3D" w:rsidP="001251E8">
            <w:pPr>
              <w:widowControl/>
              <w:spacing w:line="0" w:lineRule="atLeast"/>
              <w:rPr>
                <w:rFonts w:ascii="ＭＳ 明朝" w:eastAsia="ＭＳ 明朝" w:hAnsi="ＭＳ 明朝" w:cs="ＭＳ Ｐゴシック"/>
                <w:kern w:val="0"/>
                <w:sz w:val="16"/>
                <w:szCs w:val="16"/>
              </w:rPr>
            </w:pPr>
          </w:p>
          <w:p w:rsidR="00326B3D" w:rsidRPr="00AA77C4" w:rsidRDefault="00326B3D" w:rsidP="001251E8">
            <w:pPr>
              <w:widowControl/>
              <w:spacing w:line="0" w:lineRule="atLeast"/>
              <w:rPr>
                <w:rFonts w:ascii="ＭＳ 明朝" w:eastAsia="ＭＳ 明朝" w:hAnsi="ＭＳ 明朝" w:cs="ＭＳ Ｐゴシック"/>
                <w:kern w:val="0"/>
                <w:sz w:val="16"/>
                <w:szCs w:val="16"/>
              </w:rPr>
            </w:pPr>
          </w:p>
          <w:p w:rsidR="00326B3D" w:rsidRPr="00AA77C4" w:rsidRDefault="00326B3D" w:rsidP="001251E8">
            <w:pPr>
              <w:widowControl/>
              <w:spacing w:line="0" w:lineRule="atLeast"/>
              <w:rPr>
                <w:rFonts w:ascii="ＭＳ 明朝" w:eastAsia="ＭＳ 明朝" w:hAnsi="ＭＳ 明朝" w:cs="ＭＳ Ｐゴシック"/>
                <w:kern w:val="0"/>
                <w:sz w:val="16"/>
                <w:szCs w:val="16"/>
              </w:rPr>
            </w:pPr>
          </w:p>
          <w:p w:rsidR="00326B3D" w:rsidRPr="00AA77C4" w:rsidRDefault="00326B3D" w:rsidP="001251E8">
            <w:pPr>
              <w:widowControl/>
              <w:spacing w:line="0" w:lineRule="atLeast"/>
              <w:rPr>
                <w:rFonts w:ascii="ＭＳ 明朝" w:eastAsia="ＭＳ 明朝" w:hAnsi="ＭＳ 明朝" w:cs="ＭＳ Ｐゴシック"/>
                <w:kern w:val="0"/>
                <w:sz w:val="16"/>
                <w:szCs w:val="16"/>
              </w:rPr>
            </w:pPr>
          </w:p>
          <w:p w:rsidR="00326B3D" w:rsidRPr="00AA77C4" w:rsidRDefault="00326B3D" w:rsidP="001251E8">
            <w:pPr>
              <w:widowControl/>
              <w:spacing w:line="0" w:lineRule="atLeast"/>
              <w:rPr>
                <w:rFonts w:ascii="ＭＳ 明朝" w:eastAsia="ＭＳ 明朝" w:hAnsi="ＭＳ 明朝" w:cs="ＭＳ Ｐゴシック"/>
                <w:kern w:val="0"/>
                <w:sz w:val="16"/>
                <w:szCs w:val="16"/>
              </w:rPr>
            </w:pPr>
          </w:p>
          <w:p w:rsidR="00326B3D" w:rsidRPr="00AA77C4" w:rsidRDefault="00326B3D" w:rsidP="001251E8">
            <w:pPr>
              <w:widowControl/>
              <w:spacing w:line="0" w:lineRule="atLeast"/>
              <w:rPr>
                <w:rFonts w:ascii="ＭＳ 明朝" w:eastAsia="ＭＳ 明朝" w:hAnsi="ＭＳ 明朝" w:cs="ＭＳ Ｐゴシック"/>
                <w:kern w:val="0"/>
                <w:sz w:val="16"/>
                <w:szCs w:val="16"/>
              </w:rPr>
            </w:pPr>
          </w:p>
          <w:p w:rsidR="00326B3D" w:rsidRPr="00AA77C4" w:rsidRDefault="00326B3D" w:rsidP="001251E8">
            <w:pPr>
              <w:widowControl/>
              <w:spacing w:line="0" w:lineRule="atLeast"/>
              <w:rPr>
                <w:rFonts w:ascii="ＭＳ 明朝" w:eastAsia="ＭＳ 明朝" w:hAnsi="ＭＳ 明朝" w:cs="ＭＳ Ｐゴシック"/>
                <w:kern w:val="0"/>
                <w:sz w:val="16"/>
                <w:szCs w:val="16"/>
              </w:rPr>
            </w:pPr>
          </w:p>
          <w:p w:rsidR="00326B3D" w:rsidRPr="00AA77C4" w:rsidRDefault="00326B3D" w:rsidP="001251E8">
            <w:pPr>
              <w:widowControl/>
              <w:spacing w:line="0" w:lineRule="atLeast"/>
              <w:rPr>
                <w:rFonts w:ascii="ＭＳ 明朝" w:eastAsia="ＭＳ 明朝" w:hAnsi="ＭＳ 明朝" w:cs="ＭＳ Ｐゴシック"/>
                <w:kern w:val="0"/>
                <w:sz w:val="16"/>
                <w:szCs w:val="16"/>
              </w:rPr>
            </w:pPr>
          </w:p>
          <w:p w:rsidR="00326B3D" w:rsidRPr="00AA77C4" w:rsidRDefault="00326B3D" w:rsidP="001251E8">
            <w:pPr>
              <w:widowControl/>
              <w:spacing w:line="0" w:lineRule="atLeast"/>
              <w:rPr>
                <w:rFonts w:ascii="ＭＳ 明朝" w:eastAsia="ＭＳ 明朝" w:hAnsi="ＭＳ 明朝" w:cs="ＭＳ Ｐゴシック"/>
                <w:kern w:val="0"/>
                <w:sz w:val="16"/>
                <w:szCs w:val="16"/>
              </w:rPr>
            </w:pPr>
          </w:p>
          <w:p w:rsidR="00326B3D" w:rsidRPr="00AA77C4" w:rsidRDefault="00326B3D" w:rsidP="001251E8">
            <w:pPr>
              <w:widowControl/>
              <w:spacing w:line="0" w:lineRule="atLeast"/>
              <w:rPr>
                <w:rFonts w:ascii="ＭＳ 明朝" w:eastAsia="ＭＳ 明朝" w:hAnsi="ＭＳ 明朝" w:cs="ＭＳ Ｐゴシック"/>
                <w:kern w:val="0"/>
                <w:sz w:val="16"/>
                <w:szCs w:val="16"/>
              </w:rPr>
            </w:pPr>
          </w:p>
          <w:p w:rsidR="00326B3D" w:rsidRPr="00AA77C4" w:rsidRDefault="00326B3D" w:rsidP="001251E8">
            <w:pPr>
              <w:widowControl/>
              <w:spacing w:line="0" w:lineRule="atLeast"/>
              <w:rPr>
                <w:rFonts w:ascii="ＭＳ 明朝" w:eastAsia="ＭＳ 明朝" w:hAnsi="ＭＳ 明朝" w:cs="ＭＳ Ｐゴシック"/>
                <w:kern w:val="0"/>
                <w:sz w:val="16"/>
                <w:szCs w:val="16"/>
              </w:rPr>
            </w:pPr>
          </w:p>
          <w:p w:rsidR="00326B3D" w:rsidRPr="00AA77C4" w:rsidRDefault="00326B3D" w:rsidP="001251E8">
            <w:pPr>
              <w:widowControl/>
              <w:spacing w:line="0" w:lineRule="atLeast"/>
              <w:rPr>
                <w:rFonts w:ascii="ＭＳ 明朝" w:eastAsia="ＭＳ 明朝" w:hAnsi="ＭＳ 明朝" w:cs="ＭＳ Ｐゴシック"/>
                <w:kern w:val="0"/>
                <w:sz w:val="16"/>
                <w:szCs w:val="16"/>
              </w:rPr>
            </w:pPr>
          </w:p>
          <w:p w:rsidR="00326B3D" w:rsidRPr="00AA77C4" w:rsidRDefault="00326B3D" w:rsidP="001251E8">
            <w:pPr>
              <w:widowControl/>
              <w:spacing w:line="0" w:lineRule="atLeast"/>
              <w:rPr>
                <w:rFonts w:ascii="ＭＳ 明朝" w:eastAsia="ＭＳ 明朝" w:hAnsi="ＭＳ 明朝" w:cs="ＭＳ Ｐゴシック"/>
                <w:kern w:val="0"/>
                <w:sz w:val="16"/>
                <w:szCs w:val="16"/>
              </w:rPr>
            </w:pPr>
          </w:p>
          <w:p w:rsidR="00326B3D" w:rsidRPr="00AA77C4" w:rsidRDefault="00326B3D" w:rsidP="001251E8">
            <w:pPr>
              <w:widowControl/>
              <w:spacing w:line="0" w:lineRule="atLeast"/>
              <w:rPr>
                <w:rFonts w:ascii="ＭＳ 明朝" w:eastAsia="ＭＳ 明朝" w:hAnsi="ＭＳ 明朝" w:cs="ＭＳ Ｐゴシック"/>
                <w:kern w:val="0"/>
                <w:sz w:val="16"/>
                <w:szCs w:val="16"/>
              </w:rPr>
            </w:pPr>
          </w:p>
          <w:p w:rsidR="00326B3D" w:rsidRPr="00AA77C4" w:rsidRDefault="00326B3D" w:rsidP="001251E8">
            <w:pPr>
              <w:widowControl/>
              <w:spacing w:line="0" w:lineRule="atLeast"/>
              <w:rPr>
                <w:rFonts w:ascii="ＭＳ 明朝" w:eastAsia="ＭＳ 明朝" w:hAnsi="ＭＳ 明朝" w:cs="ＭＳ Ｐゴシック"/>
                <w:kern w:val="0"/>
                <w:sz w:val="16"/>
                <w:szCs w:val="16"/>
              </w:rPr>
            </w:pPr>
          </w:p>
          <w:p w:rsidR="00326B3D" w:rsidRPr="00AA77C4" w:rsidRDefault="00326B3D" w:rsidP="001251E8">
            <w:pPr>
              <w:widowControl/>
              <w:spacing w:line="0" w:lineRule="atLeast"/>
              <w:rPr>
                <w:rFonts w:ascii="ＭＳ 明朝" w:eastAsia="ＭＳ 明朝" w:hAnsi="ＭＳ 明朝" w:cs="ＭＳ Ｐゴシック"/>
                <w:kern w:val="0"/>
                <w:sz w:val="16"/>
                <w:szCs w:val="16"/>
              </w:rPr>
            </w:pPr>
          </w:p>
          <w:p w:rsidR="00326B3D" w:rsidRPr="00AA77C4" w:rsidRDefault="00326B3D" w:rsidP="001251E8">
            <w:pPr>
              <w:widowControl/>
              <w:spacing w:line="0" w:lineRule="atLeast"/>
              <w:rPr>
                <w:rFonts w:ascii="ＭＳ 明朝" w:eastAsia="ＭＳ 明朝" w:hAnsi="ＭＳ 明朝" w:cs="ＭＳ Ｐゴシック"/>
                <w:kern w:val="0"/>
                <w:sz w:val="16"/>
                <w:szCs w:val="16"/>
              </w:rPr>
            </w:pPr>
          </w:p>
          <w:p w:rsidR="00326B3D" w:rsidRPr="00AA77C4" w:rsidRDefault="00326B3D" w:rsidP="001251E8">
            <w:pPr>
              <w:widowControl/>
              <w:spacing w:line="0" w:lineRule="atLeast"/>
              <w:rPr>
                <w:rFonts w:ascii="ＭＳ 明朝" w:eastAsia="ＭＳ 明朝" w:hAnsi="ＭＳ 明朝" w:cs="ＭＳ Ｐゴシック"/>
                <w:kern w:val="0"/>
                <w:sz w:val="16"/>
                <w:szCs w:val="16"/>
              </w:rPr>
            </w:pPr>
          </w:p>
          <w:p w:rsidR="00326B3D" w:rsidRPr="00AA77C4" w:rsidRDefault="00326B3D" w:rsidP="001251E8">
            <w:pPr>
              <w:widowControl/>
              <w:spacing w:line="0" w:lineRule="atLeast"/>
              <w:rPr>
                <w:rFonts w:ascii="ＭＳ 明朝" w:eastAsia="ＭＳ 明朝" w:hAnsi="ＭＳ 明朝" w:cs="ＭＳ Ｐゴシック"/>
                <w:kern w:val="0"/>
                <w:sz w:val="16"/>
                <w:szCs w:val="16"/>
              </w:rPr>
            </w:pPr>
          </w:p>
          <w:p w:rsidR="00326B3D" w:rsidRPr="00AA77C4" w:rsidRDefault="00326B3D" w:rsidP="001251E8">
            <w:pPr>
              <w:widowControl/>
              <w:spacing w:line="0" w:lineRule="atLeast"/>
              <w:rPr>
                <w:rFonts w:ascii="ＭＳ 明朝" w:eastAsia="ＭＳ 明朝" w:hAnsi="ＭＳ 明朝" w:cs="ＭＳ Ｐゴシック"/>
                <w:kern w:val="0"/>
                <w:sz w:val="16"/>
                <w:szCs w:val="16"/>
              </w:rPr>
            </w:pPr>
          </w:p>
          <w:p w:rsidR="00326B3D" w:rsidRPr="00AA77C4" w:rsidRDefault="00326B3D" w:rsidP="001251E8">
            <w:pPr>
              <w:widowControl/>
              <w:spacing w:line="0" w:lineRule="atLeast"/>
              <w:rPr>
                <w:rFonts w:ascii="ＭＳ 明朝" w:eastAsia="ＭＳ 明朝" w:hAnsi="ＭＳ 明朝" w:cs="ＭＳ Ｐゴシック"/>
                <w:kern w:val="0"/>
                <w:sz w:val="16"/>
                <w:szCs w:val="16"/>
              </w:rPr>
            </w:pPr>
          </w:p>
          <w:p w:rsidR="00326B3D" w:rsidRPr="00AA77C4" w:rsidRDefault="00326B3D" w:rsidP="001251E8">
            <w:pPr>
              <w:widowControl/>
              <w:spacing w:line="0" w:lineRule="atLeast"/>
              <w:rPr>
                <w:rFonts w:ascii="ＭＳ 明朝" w:eastAsia="ＭＳ 明朝" w:hAnsi="ＭＳ 明朝" w:cs="ＭＳ Ｐゴシック"/>
                <w:kern w:val="0"/>
                <w:sz w:val="16"/>
                <w:szCs w:val="16"/>
              </w:rPr>
            </w:pPr>
          </w:p>
          <w:p w:rsidR="00326B3D" w:rsidRPr="00AA77C4" w:rsidRDefault="00326B3D" w:rsidP="001251E8">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サービス提供職員欠如減算</w:t>
            </w:r>
          </w:p>
          <w:p w:rsidR="00326B3D" w:rsidRPr="00AA77C4" w:rsidRDefault="00326B3D" w:rsidP="001251E8">
            <w:pPr>
              <w:widowControl/>
              <w:spacing w:line="0" w:lineRule="atLeast"/>
              <w:rPr>
                <w:rFonts w:ascii="ＭＳ 明朝" w:eastAsia="ＭＳ 明朝" w:hAnsi="ＭＳ 明朝" w:cs="ＭＳ Ｐゴシック"/>
                <w:kern w:val="0"/>
                <w:sz w:val="16"/>
                <w:szCs w:val="16"/>
              </w:rPr>
            </w:pPr>
          </w:p>
          <w:p w:rsidR="00326B3D" w:rsidRPr="00AA77C4" w:rsidRDefault="00326B3D" w:rsidP="001251E8">
            <w:pPr>
              <w:widowControl/>
              <w:spacing w:line="0" w:lineRule="atLeast"/>
              <w:rPr>
                <w:rFonts w:ascii="ＭＳ 明朝" w:eastAsia="ＭＳ 明朝" w:hAnsi="ＭＳ 明朝" w:cs="ＭＳ Ｐゴシック"/>
                <w:kern w:val="0"/>
                <w:sz w:val="16"/>
                <w:szCs w:val="16"/>
              </w:rPr>
            </w:pPr>
          </w:p>
          <w:p w:rsidR="00326B3D" w:rsidRPr="00AA77C4" w:rsidRDefault="00326B3D" w:rsidP="001251E8">
            <w:pPr>
              <w:widowControl/>
              <w:spacing w:line="0" w:lineRule="atLeast"/>
              <w:rPr>
                <w:rFonts w:ascii="ＭＳ 明朝" w:eastAsia="ＭＳ 明朝" w:hAnsi="ＭＳ 明朝" w:cs="ＭＳ Ｐゴシック"/>
                <w:kern w:val="0"/>
                <w:sz w:val="16"/>
                <w:szCs w:val="16"/>
              </w:rPr>
            </w:pPr>
          </w:p>
          <w:p w:rsidR="00326B3D" w:rsidRPr="00AA77C4" w:rsidRDefault="00326B3D" w:rsidP="001251E8">
            <w:pPr>
              <w:widowControl/>
              <w:spacing w:line="0" w:lineRule="atLeast"/>
              <w:rPr>
                <w:rFonts w:ascii="ＭＳ 明朝" w:eastAsia="ＭＳ 明朝" w:hAnsi="ＭＳ 明朝" w:cs="ＭＳ Ｐゴシック"/>
                <w:kern w:val="0"/>
                <w:sz w:val="16"/>
                <w:szCs w:val="16"/>
              </w:rPr>
            </w:pPr>
          </w:p>
          <w:p w:rsidR="00326B3D" w:rsidRPr="00AA77C4" w:rsidRDefault="00326B3D" w:rsidP="001251E8">
            <w:pPr>
              <w:widowControl/>
              <w:spacing w:line="0" w:lineRule="atLeast"/>
              <w:rPr>
                <w:rFonts w:ascii="ＭＳ 明朝" w:eastAsia="ＭＳ 明朝" w:hAnsi="ＭＳ 明朝" w:cs="ＭＳ Ｐゴシック"/>
                <w:kern w:val="0"/>
                <w:sz w:val="16"/>
                <w:szCs w:val="16"/>
              </w:rPr>
            </w:pPr>
          </w:p>
          <w:p w:rsidR="00326B3D" w:rsidRPr="00AA77C4" w:rsidRDefault="00326B3D" w:rsidP="001251E8">
            <w:pPr>
              <w:widowControl/>
              <w:spacing w:line="0" w:lineRule="atLeast"/>
              <w:rPr>
                <w:rFonts w:ascii="ＭＳ 明朝" w:eastAsia="ＭＳ 明朝" w:hAnsi="ＭＳ 明朝" w:cs="ＭＳ Ｐゴシック"/>
                <w:kern w:val="0"/>
                <w:sz w:val="16"/>
                <w:szCs w:val="16"/>
              </w:rPr>
            </w:pPr>
          </w:p>
          <w:p w:rsidR="00326B3D" w:rsidRPr="00AA77C4" w:rsidRDefault="00326B3D" w:rsidP="001251E8">
            <w:pPr>
              <w:widowControl/>
              <w:spacing w:line="0" w:lineRule="atLeast"/>
              <w:rPr>
                <w:rFonts w:ascii="ＭＳ 明朝" w:eastAsia="ＭＳ 明朝" w:hAnsi="ＭＳ 明朝" w:cs="ＭＳ Ｐゴシック"/>
                <w:kern w:val="0"/>
                <w:sz w:val="16"/>
                <w:szCs w:val="16"/>
              </w:rPr>
            </w:pPr>
          </w:p>
          <w:p w:rsidR="00326B3D" w:rsidRPr="00AA77C4" w:rsidRDefault="00326B3D" w:rsidP="001251E8">
            <w:pPr>
              <w:widowControl/>
              <w:spacing w:line="0" w:lineRule="atLeast"/>
              <w:rPr>
                <w:rFonts w:ascii="ＭＳ 明朝" w:eastAsia="ＭＳ 明朝" w:hAnsi="ＭＳ 明朝" w:cs="ＭＳ Ｐゴシック"/>
                <w:kern w:val="0"/>
                <w:sz w:val="16"/>
                <w:szCs w:val="16"/>
              </w:rPr>
            </w:pPr>
          </w:p>
          <w:p w:rsidR="00326B3D" w:rsidRPr="00AA77C4" w:rsidRDefault="00326B3D" w:rsidP="001251E8">
            <w:pPr>
              <w:widowControl/>
              <w:spacing w:line="0" w:lineRule="atLeast"/>
              <w:rPr>
                <w:rFonts w:ascii="ＭＳ 明朝" w:eastAsia="ＭＳ 明朝" w:hAnsi="ＭＳ 明朝" w:cs="ＭＳ Ｐゴシック"/>
                <w:kern w:val="0"/>
                <w:sz w:val="16"/>
                <w:szCs w:val="16"/>
              </w:rPr>
            </w:pPr>
          </w:p>
          <w:p w:rsidR="00326B3D" w:rsidRPr="00AA77C4" w:rsidRDefault="00326B3D" w:rsidP="001251E8">
            <w:pPr>
              <w:widowControl/>
              <w:spacing w:line="0" w:lineRule="atLeast"/>
              <w:rPr>
                <w:rFonts w:ascii="ＭＳ 明朝" w:eastAsia="ＭＳ 明朝" w:hAnsi="ＭＳ 明朝" w:cs="ＭＳ Ｐゴシック"/>
                <w:kern w:val="0"/>
                <w:sz w:val="16"/>
                <w:szCs w:val="16"/>
              </w:rPr>
            </w:pPr>
          </w:p>
          <w:p w:rsidR="00326B3D" w:rsidRPr="00AA77C4" w:rsidRDefault="00326B3D" w:rsidP="001251E8">
            <w:pPr>
              <w:widowControl/>
              <w:spacing w:line="0" w:lineRule="atLeast"/>
              <w:rPr>
                <w:rFonts w:ascii="ＭＳ 明朝" w:eastAsia="ＭＳ 明朝" w:hAnsi="ＭＳ 明朝" w:cs="ＭＳ Ｐゴシック"/>
                <w:kern w:val="0"/>
                <w:sz w:val="16"/>
                <w:szCs w:val="16"/>
              </w:rPr>
            </w:pPr>
          </w:p>
          <w:p w:rsidR="00326B3D" w:rsidRPr="00AA77C4" w:rsidRDefault="00326B3D" w:rsidP="001251E8">
            <w:pPr>
              <w:widowControl/>
              <w:spacing w:line="0" w:lineRule="atLeast"/>
              <w:rPr>
                <w:rFonts w:ascii="ＭＳ 明朝" w:eastAsia="ＭＳ 明朝" w:hAnsi="ＭＳ 明朝" w:cs="ＭＳ Ｐゴシック"/>
                <w:kern w:val="0"/>
                <w:sz w:val="16"/>
                <w:szCs w:val="16"/>
              </w:rPr>
            </w:pPr>
          </w:p>
          <w:p w:rsidR="00326B3D" w:rsidRPr="00AA77C4" w:rsidRDefault="00326B3D" w:rsidP="001251E8">
            <w:pPr>
              <w:widowControl/>
              <w:spacing w:line="0" w:lineRule="atLeast"/>
              <w:rPr>
                <w:rFonts w:ascii="ＭＳ 明朝" w:eastAsia="ＭＳ 明朝" w:hAnsi="ＭＳ 明朝" w:cs="ＭＳ Ｐゴシック"/>
                <w:kern w:val="0"/>
                <w:sz w:val="16"/>
                <w:szCs w:val="16"/>
              </w:rPr>
            </w:pPr>
          </w:p>
          <w:p w:rsidR="00326B3D" w:rsidRPr="00AA77C4" w:rsidRDefault="00326B3D" w:rsidP="001251E8">
            <w:pPr>
              <w:widowControl/>
              <w:spacing w:line="0" w:lineRule="atLeast"/>
              <w:rPr>
                <w:rFonts w:ascii="ＭＳ 明朝" w:eastAsia="ＭＳ 明朝" w:hAnsi="ＭＳ 明朝" w:cs="ＭＳ Ｐゴシック"/>
                <w:kern w:val="0"/>
                <w:sz w:val="16"/>
                <w:szCs w:val="16"/>
              </w:rPr>
            </w:pPr>
          </w:p>
          <w:p w:rsidR="00326B3D" w:rsidRPr="00AA77C4" w:rsidRDefault="00326B3D" w:rsidP="001251E8">
            <w:pPr>
              <w:widowControl/>
              <w:spacing w:line="0" w:lineRule="atLeast"/>
              <w:rPr>
                <w:rFonts w:ascii="ＭＳ 明朝" w:eastAsia="ＭＳ 明朝" w:hAnsi="ＭＳ 明朝" w:cs="ＭＳ Ｐゴシック"/>
                <w:kern w:val="0"/>
                <w:sz w:val="16"/>
                <w:szCs w:val="16"/>
              </w:rPr>
            </w:pPr>
          </w:p>
          <w:p w:rsidR="007C6831" w:rsidRPr="00AA77C4" w:rsidRDefault="007C6831" w:rsidP="001251E8">
            <w:pPr>
              <w:widowControl/>
              <w:spacing w:line="0" w:lineRule="atLeast"/>
              <w:rPr>
                <w:rFonts w:ascii="ＭＳ 明朝" w:eastAsia="ＭＳ 明朝" w:hAnsi="ＭＳ 明朝" w:cs="ＭＳ Ｐゴシック"/>
                <w:kern w:val="0"/>
                <w:sz w:val="16"/>
                <w:szCs w:val="16"/>
              </w:rPr>
            </w:pPr>
          </w:p>
          <w:p w:rsidR="00326B3D" w:rsidRPr="00AA77C4" w:rsidRDefault="00326B3D" w:rsidP="001251E8">
            <w:pPr>
              <w:widowControl/>
              <w:spacing w:line="0" w:lineRule="atLeast"/>
              <w:rPr>
                <w:rFonts w:ascii="ＭＳ 明朝" w:eastAsia="ＭＳ 明朝" w:hAnsi="ＭＳ 明朝" w:cs="ＭＳ Ｐゴシック"/>
                <w:kern w:val="0"/>
                <w:sz w:val="16"/>
                <w:szCs w:val="16"/>
              </w:rPr>
            </w:pPr>
          </w:p>
          <w:p w:rsidR="00326B3D" w:rsidRPr="00AA77C4" w:rsidRDefault="00326B3D" w:rsidP="001251E8">
            <w:pPr>
              <w:widowControl/>
              <w:spacing w:line="0" w:lineRule="atLeast"/>
              <w:rPr>
                <w:rFonts w:ascii="ＭＳ 明朝" w:eastAsia="ＭＳ 明朝" w:hAnsi="ＭＳ 明朝" w:cs="ＭＳ Ｐゴシック"/>
                <w:kern w:val="0"/>
                <w:sz w:val="16"/>
                <w:szCs w:val="16"/>
              </w:rPr>
            </w:pPr>
          </w:p>
          <w:p w:rsidR="00326B3D" w:rsidRPr="00AA77C4" w:rsidRDefault="00326B3D" w:rsidP="001251E8">
            <w:pPr>
              <w:widowControl/>
              <w:spacing w:line="0" w:lineRule="atLeast"/>
              <w:rPr>
                <w:rFonts w:ascii="ＭＳ 明朝" w:eastAsia="ＭＳ 明朝" w:hAnsi="ＭＳ 明朝" w:cs="ＭＳ Ｐゴシック"/>
                <w:kern w:val="0"/>
                <w:sz w:val="16"/>
                <w:szCs w:val="16"/>
              </w:rPr>
            </w:pPr>
          </w:p>
          <w:p w:rsidR="00326B3D" w:rsidRPr="00AA77C4" w:rsidRDefault="00326B3D" w:rsidP="001251E8">
            <w:pPr>
              <w:widowControl/>
              <w:spacing w:line="0" w:lineRule="atLeast"/>
              <w:rPr>
                <w:rFonts w:ascii="ＭＳ 明朝" w:eastAsia="ＭＳ 明朝" w:hAnsi="ＭＳ 明朝" w:cs="ＭＳ Ｐゴシック"/>
                <w:kern w:val="0"/>
                <w:sz w:val="16"/>
                <w:szCs w:val="16"/>
              </w:rPr>
            </w:pPr>
          </w:p>
          <w:p w:rsidR="00326B3D" w:rsidRPr="00AA77C4" w:rsidRDefault="00326B3D" w:rsidP="001251E8">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サービス管理責任者欠如減算</w:t>
            </w:r>
          </w:p>
          <w:p w:rsidR="00326B3D" w:rsidRPr="00AA77C4" w:rsidRDefault="00326B3D" w:rsidP="001251E8">
            <w:pPr>
              <w:widowControl/>
              <w:spacing w:line="0" w:lineRule="atLeast"/>
              <w:rPr>
                <w:rFonts w:ascii="ＭＳ 明朝" w:eastAsia="ＭＳ 明朝" w:hAnsi="ＭＳ 明朝" w:cs="ＭＳ Ｐゴシック"/>
                <w:kern w:val="0"/>
                <w:sz w:val="16"/>
                <w:szCs w:val="16"/>
              </w:rPr>
            </w:pPr>
          </w:p>
          <w:p w:rsidR="00326B3D" w:rsidRPr="00AA77C4" w:rsidRDefault="00326B3D" w:rsidP="001251E8">
            <w:pPr>
              <w:widowControl/>
              <w:spacing w:line="0" w:lineRule="atLeast"/>
              <w:rPr>
                <w:rFonts w:ascii="ＭＳ 明朝" w:eastAsia="ＭＳ 明朝" w:hAnsi="ＭＳ 明朝" w:cs="ＭＳ Ｐゴシック"/>
                <w:kern w:val="0"/>
                <w:sz w:val="16"/>
                <w:szCs w:val="16"/>
              </w:rPr>
            </w:pPr>
          </w:p>
          <w:p w:rsidR="00326B3D" w:rsidRPr="00AA77C4" w:rsidRDefault="00326B3D" w:rsidP="001251E8">
            <w:pPr>
              <w:widowControl/>
              <w:spacing w:line="0" w:lineRule="atLeast"/>
              <w:rPr>
                <w:rFonts w:ascii="ＭＳ 明朝" w:eastAsia="ＭＳ 明朝" w:hAnsi="ＭＳ 明朝" w:cs="ＭＳ Ｐゴシック"/>
                <w:kern w:val="0"/>
                <w:sz w:val="16"/>
                <w:szCs w:val="16"/>
              </w:rPr>
            </w:pPr>
          </w:p>
          <w:p w:rsidR="00326B3D" w:rsidRPr="00AA77C4" w:rsidRDefault="00326B3D" w:rsidP="001251E8">
            <w:pPr>
              <w:widowControl/>
              <w:spacing w:line="0" w:lineRule="atLeast"/>
              <w:rPr>
                <w:rFonts w:ascii="ＭＳ 明朝" w:eastAsia="ＭＳ 明朝" w:hAnsi="ＭＳ 明朝" w:cs="ＭＳ Ｐゴシック"/>
                <w:kern w:val="0"/>
                <w:sz w:val="16"/>
                <w:szCs w:val="16"/>
              </w:rPr>
            </w:pPr>
          </w:p>
          <w:p w:rsidR="00326B3D" w:rsidRPr="00AA77C4" w:rsidRDefault="00326B3D" w:rsidP="001251E8">
            <w:pPr>
              <w:widowControl/>
              <w:spacing w:line="0" w:lineRule="atLeast"/>
              <w:rPr>
                <w:rFonts w:ascii="ＭＳ 明朝" w:eastAsia="ＭＳ 明朝" w:hAnsi="ＭＳ 明朝" w:cs="ＭＳ Ｐゴシック"/>
                <w:kern w:val="0"/>
                <w:sz w:val="16"/>
                <w:szCs w:val="16"/>
              </w:rPr>
            </w:pPr>
          </w:p>
          <w:p w:rsidR="00326B3D" w:rsidRPr="00AA77C4" w:rsidRDefault="00326B3D" w:rsidP="001251E8">
            <w:pPr>
              <w:widowControl/>
              <w:spacing w:line="0" w:lineRule="atLeast"/>
              <w:rPr>
                <w:rFonts w:ascii="ＭＳ 明朝" w:eastAsia="ＭＳ 明朝" w:hAnsi="ＭＳ 明朝" w:cs="ＭＳ Ｐゴシック"/>
                <w:kern w:val="0"/>
                <w:sz w:val="16"/>
                <w:szCs w:val="16"/>
              </w:rPr>
            </w:pPr>
          </w:p>
          <w:p w:rsidR="00326B3D" w:rsidRPr="00AA77C4" w:rsidRDefault="00326B3D" w:rsidP="001251E8">
            <w:pPr>
              <w:widowControl/>
              <w:spacing w:line="0" w:lineRule="atLeast"/>
              <w:rPr>
                <w:rFonts w:ascii="ＭＳ 明朝" w:eastAsia="ＭＳ 明朝" w:hAnsi="ＭＳ 明朝" w:cs="ＭＳ Ｐゴシック"/>
                <w:kern w:val="0"/>
                <w:sz w:val="16"/>
                <w:szCs w:val="16"/>
              </w:rPr>
            </w:pPr>
          </w:p>
          <w:p w:rsidR="00326B3D" w:rsidRPr="00AA77C4" w:rsidRDefault="00326B3D" w:rsidP="001251E8">
            <w:pPr>
              <w:widowControl/>
              <w:spacing w:line="0" w:lineRule="atLeast"/>
              <w:rPr>
                <w:rFonts w:ascii="ＭＳ 明朝" w:eastAsia="ＭＳ 明朝" w:hAnsi="ＭＳ 明朝" w:cs="ＭＳ Ｐゴシック"/>
                <w:kern w:val="0"/>
                <w:sz w:val="16"/>
                <w:szCs w:val="16"/>
              </w:rPr>
            </w:pPr>
          </w:p>
          <w:p w:rsidR="00326B3D" w:rsidRPr="00AA77C4" w:rsidRDefault="00326B3D" w:rsidP="001251E8">
            <w:pPr>
              <w:widowControl/>
              <w:spacing w:line="0" w:lineRule="atLeast"/>
              <w:rPr>
                <w:rFonts w:ascii="ＭＳ 明朝" w:eastAsia="ＭＳ 明朝" w:hAnsi="ＭＳ 明朝" w:cs="ＭＳ Ｐゴシック"/>
                <w:kern w:val="0"/>
                <w:sz w:val="16"/>
                <w:szCs w:val="16"/>
              </w:rPr>
            </w:pPr>
          </w:p>
          <w:p w:rsidR="00326B3D" w:rsidRPr="00AA77C4" w:rsidRDefault="00326B3D" w:rsidP="001251E8">
            <w:pPr>
              <w:widowControl/>
              <w:spacing w:line="0" w:lineRule="atLeast"/>
              <w:rPr>
                <w:rFonts w:ascii="ＭＳ 明朝" w:eastAsia="ＭＳ 明朝" w:hAnsi="ＭＳ 明朝" w:cs="ＭＳ Ｐゴシック"/>
                <w:kern w:val="0"/>
                <w:sz w:val="16"/>
                <w:szCs w:val="16"/>
              </w:rPr>
            </w:pPr>
          </w:p>
          <w:p w:rsidR="00326B3D" w:rsidRPr="00AA77C4" w:rsidRDefault="00326B3D" w:rsidP="001251E8">
            <w:pPr>
              <w:widowControl/>
              <w:spacing w:line="0" w:lineRule="atLeast"/>
              <w:rPr>
                <w:rFonts w:ascii="ＭＳ 明朝" w:eastAsia="ＭＳ 明朝" w:hAnsi="ＭＳ 明朝" w:cs="ＭＳ Ｐゴシック"/>
                <w:kern w:val="0"/>
                <w:sz w:val="16"/>
                <w:szCs w:val="16"/>
              </w:rPr>
            </w:pPr>
          </w:p>
          <w:p w:rsidR="00326B3D" w:rsidRPr="00AA77C4" w:rsidRDefault="00326B3D" w:rsidP="001251E8">
            <w:pPr>
              <w:widowControl/>
              <w:spacing w:line="0" w:lineRule="atLeast"/>
              <w:rPr>
                <w:rFonts w:ascii="ＭＳ 明朝" w:eastAsia="ＭＳ 明朝" w:hAnsi="ＭＳ 明朝" w:cs="ＭＳ Ｐゴシック"/>
                <w:kern w:val="0"/>
                <w:sz w:val="16"/>
                <w:szCs w:val="16"/>
              </w:rPr>
            </w:pPr>
          </w:p>
          <w:p w:rsidR="00326B3D" w:rsidRPr="00AA77C4" w:rsidRDefault="00326B3D" w:rsidP="001251E8">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個別支援計画未作成減算</w:t>
            </w:r>
          </w:p>
          <w:p w:rsidR="00326B3D" w:rsidRPr="00AA77C4" w:rsidRDefault="00326B3D" w:rsidP="001251E8">
            <w:pPr>
              <w:widowControl/>
              <w:spacing w:line="0" w:lineRule="atLeast"/>
              <w:rPr>
                <w:rFonts w:ascii="ＭＳ 明朝" w:eastAsia="ＭＳ 明朝" w:hAnsi="ＭＳ 明朝" w:cs="ＭＳ Ｐゴシック"/>
                <w:kern w:val="0"/>
                <w:sz w:val="16"/>
                <w:szCs w:val="16"/>
              </w:rPr>
            </w:pPr>
          </w:p>
          <w:p w:rsidR="00326B3D" w:rsidRPr="00AA77C4" w:rsidRDefault="00326B3D" w:rsidP="001251E8">
            <w:pPr>
              <w:widowControl/>
              <w:spacing w:line="0" w:lineRule="atLeast"/>
              <w:rPr>
                <w:rFonts w:ascii="ＭＳ 明朝" w:eastAsia="ＭＳ 明朝" w:hAnsi="ＭＳ 明朝" w:cs="ＭＳ Ｐゴシック"/>
                <w:kern w:val="0"/>
                <w:sz w:val="16"/>
                <w:szCs w:val="16"/>
              </w:rPr>
            </w:pPr>
          </w:p>
          <w:p w:rsidR="00326B3D" w:rsidRPr="00AA77C4" w:rsidRDefault="00326B3D" w:rsidP="001251E8">
            <w:pPr>
              <w:widowControl/>
              <w:spacing w:line="0" w:lineRule="atLeast"/>
              <w:rPr>
                <w:rFonts w:ascii="ＭＳ 明朝" w:eastAsia="ＭＳ 明朝" w:hAnsi="ＭＳ 明朝" w:cs="ＭＳ Ｐゴシック"/>
                <w:kern w:val="0"/>
                <w:sz w:val="16"/>
                <w:szCs w:val="16"/>
              </w:rPr>
            </w:pPr>
          </w:p>
          <w:p w:rsidR="00326B3D" w:rsidRPr="00AA77C4" w:rsidRDefault="00326B3D" w:rsidP="001251E8">
            <w:pPr>
              <w:widowControl/>
              <w:spacing w:line="0" w:lineRule="atLeast"/>
              <w:rPr>
                <w:rFonts w:ascii="ＭＳ 明朝" w:eastAsia="ＭＳ 明朝" w:hAnsi="ＭＳ 明朝" w:cs="ＭＳ Ｐゴシック"/>
                <w:kern w:val="0"/>
                <w:sz w:val="16"/>
                <w:szCs w:val="16"/>
              </w:rPr>
            </w:pPr>
          </w:p>
          <w:p w:rsidR="00326B3D" w:rsidRPr="00AA77C4" w:rsidRDefault="00326B3D" w:rsidP="001251E8">
            <w:pPr>
              <w:widowControl/>
              <w:spacing w:line="0" w:lineRule="atLeast"/>
              <w:rPr>
                <w:rFonts w:ascii="ＭＳ 明朝" w:eastAsia="ＭＳ 明朝" w:hAnsi="ＭＳ 明朝" w:cs="ＭＳ Ｐゴシック"/>
                <w:kern w:val="0"/>
                <w:sz w:val="16"/>
                <w:szCs w:val="16"/>
              </w:rPr>
            </w:pPr>
          </w:p>
          <w:p w:rsidR="00326B3D" w:rsidRPr="00AA77C4" w:rsidRDefault="00326B3D" w:rsidP="001251E8">
            <w:pPr>
              <w:widowControl/>
              <w:spacing w:line="0" w:lineRule="atLeast"/>
              <w:rPr>
                <w:rFonts w:ascii="ＭＳ 明朝" w:eastAsia="ＭＳ 明朝" w:hAnsi="ＭＳ 明朝" w:cs="ＭＳ Ｐゴシック"/>
                <w:kern w:val="0"/>
                <w:sz w:val="16"/>
                <w:szCs w:val="16"/>
              </w:rPr>
            </w:pPr>
          </w:p>
          <w:p w:rsidR="00326B3D" w:rsidRPr="00AA77C4" w:rsidRDefault="00326B3D" w:rsidP="001251E8">
            <w:pPr>
              <w:widowControl/>
              <w:spacing w:line="0" w:lineRule="atLeast"/>
              <w:rPr>
                <w:rFonts w:ascii="ＭＳ 明朝" w:eastAsia="ＭＳ 明朝" w:hAnsi="ＭＳ 明朝" w:cs="ＭＳ Ｐゴシック"/>
                <w:kern w:val="0"/>
                <w:sz w:val="16"/>
                <w:szCs w:val="16"/>
              </w:rPr>
            </w:pPr>
          </w:p>
          <w:p w:rsidR="00326B3D" w:rsidRPr="00AA77C4" w:rsidRDefault="00326B3D" w:rsidP="001251E8">
            <w:pPr>
              <w:widowControl/>
              <w:spacing w:line="0" w:lineRule="atLeast"/>
              <w:rPr>
                <w:rFonts w:ascii="ＭＳ 明朝" w:eastAsia="ＭＳ 明朝" w:hAnsi="ＭＳ 明朝" w:cs="ＭＳ Ｐゴシック"/>
                <w:kern w:val="0"/>
                <w:sz w:val="16"/>
                <w:szCs w:val="16"/>
              </w:rPr>
            </w:pPr>
          </w:p>
          <w:p w:rsidR="00326B3D" w:rsidRPr="00AA77C4" w:rsidRDefault="00326B3D" w:rsidP="001251E8">
            <w:pPr>
              <w:widowControl/>
              <w:spacing w:line="0" w:lineRule="atLeast"/>
              <w:rPr>
                <w:rFonts w:ascii="ＭＳ 明朝" w:eastAsia="ＭＳ 明朝" w:hAnsi="ＭＳ 明朝" w:cs="ＭＳ Ｐゴシック"/>
                <w:kern w:val="0"/>
                <w:sz w:val="16"/>
                <w:szCs w:val="16"/>
              </w:rPr>
            </w:pPr>
          </w:p>
          <w:p w:rsidR="00326B3D" w:rsidRPr="00AA77C4" w:rsidRDefault="00326B3D" w:rsidP="001251E8">
            <w:pPr>
              <w:widowControl/>
              <w:spacing w:line="0" w:lineRule="atLeast"/>
              <w:rPr>
                <w:rFonts w:ascii="ＭＳ 明朝" w:eastAsia="ＭＳ 明朝" w:hAnsi="ＭＳ 明朝" w:cs="ＭＳ Ｐゴシック"/>
                <w:kern w:val="0"/>
                <w:sz w:val="16"/>
                <w:szCs w:val="16"/>
              </w:rPr>
            </w:pPr>
          </w:p>
          <w:p w:rsidR="00326B3D" w:rsidRPr="00AA77C4" w:rsidRDefault="00326B3D" w:rsidP="001251E8">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身体拘束廃止未実施減算</w:t>
            </w:r>
          </w:p>
          <w:p w:rsidR="007C6831" w:rsidRPr="00AA77C4" w:rsidRDefault="007C6831" w:rsidP="001251E8">
            <w:pPr>
              <w:widowControl/>
              <w:spacing w:line="0" w:lineRule="atLeast"/>
              <w:rPr>
                <w:rFonts w:ascii="ＭＳ 明朝" w:eastAsia="ＭＳ 明朝" w:hAnsi="ＭＳ 明朝" w:cs="ＭＳ Ｐゴシック"/>
                <w:kern w:val="0"/>
                <w:sz w:val="16"/>
                <w:szCs w:val="16"/>
              </w:rPr>
            </w:pPr>
          </w:p>
          <w:p w:rsidR="007C6831" w:rsidRPr="00AA77C4" w:rsidRDefault="007C6831" w:rsidP="001251E8">
            <w:pPr>
              <w:widowControl/>
              <w:spacing w:line="0" w:lineRule="atLeast"/>
              <w:rPr>
                <w:rFonts w:ascii="ＭＳ 明朝" w:eastAsia="ＭＳ 明朝" w:hAnsi="ＭＳ 明朝" w:cs="ＭＳ Ｐゴシック"/>
                <w:kern w:val="0"/>
                <w:sz w:val="16"/>
                <w:szCs w:val="16"/>
              </w:rPr>
            </w:pPr>
          </w:p>
          <w:p w:rsidR="007C6831" w:rsidRPr="00AA77C4" w:rsidRDefault="007C6831" w:rsidP="001251E8">
            <w:pPr>
              <w:widowControl/>
              <w:spacing w:line="0" w:lineRule="atLeast"/>
              <w:rPr>
                <w:rFonts w:ascii="ＭＳ 明朝" w:eastAsia="ＭＳ 明朝" w:hAnsi="ＭＳ 明朝" w:cs="ＭＳ Ｐゴシック"/>
                <w:kern w:val="0"/>
                <w:sz w:val="16"/>
                <w:szCs w:val="16"/>
              </w:rPr>
            </w:pPr>
          </w:p>
          <w:p w:rsidR="007C6831" w:rsidRPr="00AA77C4" w:rsidRDefault="007C6831" w:rsidP="001251E8">
            <w:pPr>
              <w:widowControl/>
              <w:spacing w:line="0" w:lineRule="atLeast"/>
              <w:rPr>
                <w:rFonts w:ascii="ＭＳ 明朝" w:eastAsia="ＭＳ 明朝" w:hAnsi="ＭＳ 明朝" w:cs="ＭＳ Ｐゴシック"/>
                <w:kern w:val="0"/>
                <w:sz w:val="16"/>
                <w:szCs w:val="16"/>
              </w:rPr>
            </w:pPr>
          </w:p>
          <w:p w:rsidR="007C6831" w:rsidRPr="00AA77C4" w:rsidRDefault="007C6831" w:rsidP="001251E8">
            <w:pPr>
              <w:widowControl/>
              <w:spacing w:line="0" w:lineRule="atLeast"/>
              <w:rPr>
                <w:rFonts w:ascii="ＭＳ 明朝" w:eastAsia="ＭＳ 明朝" w:hAnsi="ＭＳ 明朝" w:cs="ＭＳ Ｐゴシック"/>
                <w:kern w:val="0"/>
                <w:sz w:val="16"/>
                <w:szCs w:val="16"/>
              </w:rPr>
            </w:pPr>
          </w:p>
          <w:p w:rsidR="007C6831" w:rsidRPr="00AA77C4" w:rsidRDefault="007C6831" w:rsidP="001251E8">
            <w:pPr>
              <w:widowControl/>
              <w:spacing w:line="0" w:lineRule="atLeast"/>
              <w:rPr>
                <w:rFonts w:ascii="ＭＳ 明朝" w:eastAsia="ＭＳ 明朝" w:hAnsi="ＭＳ 明朝" w:cs="ＭＳ Ｐゴシック"/>
                <w:kern w:val="0"/>
                <w:sz w:val="16"/>
                <w:szCs w:val="16"/>
              </w:rPr>
            </w:pPr>
          </w:p>
          <w:p w:rsidR="007C6831" w:rsidRPr="00AA77C4" w:rsidRDefault="007C6831" w:rsidP="001251E8">
            <w:pPr>
              <w:widowControl/>
              <w:spacing w:line="0" w:lineRule="atLeast"/>
              <w:rPr>
                <w:rFonts w:ascii="ＭＳ 明朝" w:eastAsia="ＭＳ 明朝" w:hAnsi="ＭＳ 明朝" w:cs="ＭＳ Ｐゴシック"/>
                <w:kern w:val="0"/>
                <w:sz w:val="16"/>
                <w:szCs w:val="16"/>
              </w:rPr>
            </w:pPr>
          </w:p>
          <w:p w:rsidR="007C6831" w:rsidRPr="00AA77C4" w:rsidRDefault="007C6831" w:rsidP="007C6831">
            <w:pPr>
              <w:widowControl/>
              <w:spacing w:line="0" w:lineRule="atLeast"/>
              <w:rPr>
                <w:rFonts w:ascii="ＭＳ 明朝" w:eastAsia="ＭＳ 明朝" w:hAnsi="ＭＳ 明朝" w:cs="ＭＳ Ｐゴシック"/>
                <w:kern w:val="0"/>
                <w:sz w:val="16"/>
                <w:szCs w:val="16"/>
              </w:rPr>
            </w:pPr>
            <w:r w:rsidRPr="00AA77C4">
              <w:rPr>
                <w:rFonts w:ascii="ＭＳ ゴシック" w:eastAsia="ＭＳ ゴシック" w:hAnsi="ＭＳ ゴシック" w:cs="ＭＳ Ｐゴシック" w:hint="eastAsia"/>
                <w:kern w:val="0"/>
                <w:sz w:val="16"/>
                <w:szCs w:val="16"/>
              </w:rPr>
              <w:t>虐待防止措置未実施減算</w:t>
            </w:r>
          </w:p>
          <w:p w:rsidR="007C6831" w:rsidRPr="00AA77C4" w:rsidRDefault="007C6831" w:rsidP="001251E8">
            <w:pPr>
              <w:widowControl/>
              <w:spacing w:line="0" w:lineRule="atLeast"/>
              <w:rPr>
                <w:rFonts w:ascii="ＭＳ 明朝" w:eastAsia="ＭＳ 明朝" w:hAnsi="ＭＳ 明朝" w:cs="ＭＳ Ｐゴシック"/>
                <w:kern w:val="0"/>
                <w:sz w:val="16"/>
                <w:szCs w:val="16"/>
              </w:rPr>
            </w:pPr>
          </w:p>
          <w:p w:rsidR="007C6831" w:rsidRPr="00AA77C4" w:rsidRDefault="007C6831" w:rsidP="001251E8">
            <w:pPr>
              <w:widowControl/>
              <w:spacing w:line="0" w:lineRule="atLeast"/>
              <w:rPr>
                <w:rFonts w:ascii="ＭＳ 明朝" w:eastAsia="ＭＳ 明朝" w:hAnsi="ＭＳ 明朝" w:cs="ＭＳ Ｐゴシック"/>
                <w:kern w:val="0"/>
                <w:sz w:val="16"/>
                <w:szCs w:val="16"/>
              </w:rPr>
            </w:pPr>
          </w:p>
          <w:p w:rsidR="007C6831" w:rsidRPr="00AA77C4" w:rsidRDefault="007C6831" w:rsidP="001251E8">
            <w:pPr>
              <w:widowControl/>
              <w:spacing w:line="0" w:lineRule="atLeast"/>
              <w:rPr>
                <w:rFonts w:ascii="ＭＳ 明朝" w:eastAsia="ＭＳ 明朝" w:hAnsi="ＭＳ 明朝" w:cs="ＭＳ Ｐゴシック"/>
                <w:kern w:val="0"/>
                <w:sz w:val="16"/>
                <w:szCs w:val="16"/>
              </w:rPr>
            </w:pPr>
          </w:p>
          <w:p w:rsidR="007C6831" w:rsidRPr="00AA77C4" w:rsidRDefault="007C6831" w:rsidP="001251E8">
            <w:pPr>
              <w:widowControl/>
              <w:spacing w:line="0" w:lineRule="atLeast"/>
              <w:rPr>
                <w:rFonts w:ascii="ＭＳ 明朝" w:eastAsia="ＭＳ 明朝" w:hAnsi="ＭＳ 明朝" w:cs="ＭＳ Ｐゴシック"/>
                <w:kern w:val="0"/>
                <w:sz w:val="16"/>
                <w:szCs w:val="16"/>
              </w:rPr>
            </w:pPr>
          </w:p>
          <w:p w:rsidR="007C6831" w:rsidRPr="00AA77C4" w:rsidRDefault="007C6831" w:rsidP="001251E8">
            <w:pPr>
              <w:widowControl/>
              <w:spacing w:line="0" w:lineRule="atLeast"/>
              <w:rPr>
                <w:rFonts w:ascii="ＭＳ 明朝" w:eastAsia="ＭＳ 明朝" w:hAnsi="ＭＳ 明朝" w:cs="ＭＳ Ｐゴシック"/>
                <w:kern w:val="0"/>
                <w:sz w:val="16"/>
                <w:szCs w:val="16"/>
              </w:rPr>
            </w:pPr>
          </w:p>
          <w:p w:rsidR="007C6831" w:rsidRPr="00AA77C4" w:rsidRDefault="007C6831" w:rsidP="001251E8">
            <w:pPr>
              <w:widowControl/>
              <w:spacing w:line="0" w:lineRule="atLeast"/>
              <w:rPr>
                <w:rFonts w:ascii="ＭＳ 明朝" w:eastAsia="ＭＳ 明朝" w:hAnsi="ＭＳ 明朝" w:cs="ＭＳ Ｐゴシック"/>
                <w:kern w:val="0"/>
                <w:sz w:val="16"/>
                <w:szCs w:val="16"/>
              </w:rPr>
            </w:pPr>
          </w:p>
          <w:p w:rsidR="007C6831" w:rsidRPr="00AA77C4" w:rsidRDefault="007C6831" w:rsidP="001251E8">
            <w:pPr>
              <w:widowControl/>
              <w:spacing w:line="0" w:lineRule="atLeast"/>
              <w:rPr>
                <w:rFonts w:ascii="ＭＳ 明朝" w:eastAsia="ＭＳ 明朝" w:hAnsi="ＭＳ 明朝" w:cs="ＭＳ Ｐゴシック"/>
                <w:kern w:val="0"/>
                <w:sz w:val="16"/>
                <w:szCs w:val="16"/>
              </w:rPr>
            </w:pPr>
          </w:p>
          <w:p w:rsidR="007C6831" w:rsidRPr="00AA77C4" w:rsidRDefault="007C6831" w:rsidP="001251E8">
            <w:pPr>
              <w:widowControl/>
              <w:spacing w:line="0" w:lineRule="atLeast"/>
              <w:rPr>
                <w:rFonts w:ascii="ＭＳ 明朝" w:eastAsia="ＭＳ 明朝" w:hAnsi="ＭＳ 明朝" w:cs="ＭＳ Ｐゴシック"/>
                <w:kern w:val="0"/>
                <w:sz w:val="16"/>
                <w:szCs w:val="16"/>
              </w:rPr>
            </w:pPr>
          </w:p>
          <w:p w:rsidR="007C6831" w:rsidRPr="00AA77C4" w:rsidRDefault="007C6831" w:rsidP="001251E8">
            <w:pPr>
              <w:widowControl/>
              <w:spacing w:line="0" w:lineRule="atLeast"/>
              <w:rPr>
                <w:rFonts w:ascii="ＭＳ 明朝" w:eastAsia="ＭＳ 明朝" w:hAnsi="ＭＳ 明朝" w:cs="ＭＳ Ｐゴシック"/>
                <w:kern w:val="0"/>
                <w:sz w:val="16"/>
                <w:szCs w:val="16"/>
              </w:rPr>
            </w:pPr>
          </w:p>
          <w:p w:rsidR="007C6831" w:rsidRPr="00AA77C4" w:rsidRDefault="007C6831" w:rsidP="001251E8">
            <w:pPr>
              <w:widowControl/>
              <w:spacing w:line="0" w:lineRule="atLeast"/>
              <w:rPr>
                <w:rFonts w:ascii="ＭＳ 明朝" w:eastAsia="ＭＳ 明朝" w:hAnsi="ＭＳ 明朝" w:cs="ＭＳ Ｐゴシック"/>
                <w:kern w:val="0"/>
                <w:sz w:val="16"/>
                <w:szCs w:val="16"/>
              </w:rPr>
            </w:pPr>
          </w:p>
          <w:p w:rsidR="007C6831" w:rsidRPr="00AA77C4" w:rsidRDefault="007C6831" w:rsidP="001251E8">
            <w:pPr>
              <w:widowControl/>
              <w:spacing w:line="0" w:lineRule="atLeast"/>
              <w:rPr>
                <w:rFonts w:ascii="ＭＳ 明朝" w:eastAsia="ＭＳ 明朝" w:hAnsi="ＭＳ 明朝" w:cs="ＭＳ Ｐゴシック"/>
                <w:kern w:val="0"/>
                <w:sz w:val="16"/>
                <w:szCs w:val="16"/>
              </w:rPr>
            </w:pPr>
          </w:p>
          <w:p w:rsidR="007C6831" w:rsidRPr="00AA77C4" w:rsidRDefault="007C6831" w:rsidP="001251E8">
            <w:pPr>
              <w:widowControl/>
              <w:spacing w:line="0" w:lineRule="atLeast"/>
              <w:rPr>
                <w:rFonts w:ascii="ＭＳ 明朝" w:eastAsia="ＭＳ 明朝" w:hAnsi="ＭＳ 明朝" w:cs="ＭＳ Ｐゴシック"/>
                <w:kern w:val="0"/>
                <w:sz w:val="16"/>
                <w:szCs w:val="16"/>
              </w:rPr>
            </w:pPr>
          </w:p>
          <w:p w:rsidR="007C6831" w:rsidRPr="00AA77C4" w:rsidRDefault="007C6831" w:rsidP="007C6831">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情報公表未報告減算</w:t>
            </w:r>
          </w:p>
          <w:p w:rsidR="007C6831" w:rsidRPr="00AA77C4" w:rsidRDefault="007C6831" w:rsidP="007C6831">
            <w:pPr>
              <w:widowControl/>
              <w:spacing w:line="0" w:lineRule="atLeast"/>
              <w:rPr>
                <w:rFonts w:ascii="ＭＳ 明朝" w:eastAsia="ＭＳ 明朝" w:hAnsi="ＭＳ 明朝" w:cs="ＭＳ Ｐゴシック"/>
                <w:kern w:val="0"/>
                <w:sz w:val="16"/>
                <w:szCs w:val="16"/>
              </w:rPr>
            </w:pPr>
          </w:p>
          <w:p w:rsidR="007C6831" w:rsidRPr="00AA77C4" w:rsidRDefault="007C6831" w:rsidP="007C6831">
            <w:pPr>
              <w:widowControl/>
              <w:spacing w:line="0" w:lineRule="atLeast"/>
              <w:rPr>
                <w:rFonts w:ascii="ＭＳ 明朝" w:eastAsia="ＭＳ 明朝" w:hAnsi="ＭＳ 明朝" w:cs="ＭＳ Ｐゴシック"/>
                <w:kern w:val="0"/>
                <w:sz w:val="16"/>
                <w:szCs w:val="16"/>
              </w:rPr>
            </w:pPr>
          </w:p>
          <w:p w:rsidR="007C6831" w:rsidRPr="00AA77C4" w:rsidRDefault="007C6831" w:rsidP="007C6831">
            <w:pPr>
              <w:widowControl/>
              <w:spacing w:line="0" w:lineRule="atLeast"/>
              <w:rPr>
                <w:rFonts w:ascii="ＭＳ 明朝" w:eastAsia="ＭＳ 明朝" w:hAnsi="ＭＳ 明朝" w:cs="ＭＳ Ｐゴシック"/>
                <w:kern w:val="0"/>
                <w:sz w:val="16"/>
                <w:szCs w:val="16"/>
              </w:rPr>
            </w:pPr>
          </w:p>
          <w:p w:rsidR="007C6831" w:rsidRPr="00AA77C4" w:rsidRDefault="007C6831" w:rsidP="007C6831">
            <w:pPr>
              <w:widowControl/>
              <w:spacing w:line="0" w:lineRule="atLeast"/>
              <w:rPr>
                <w:rFonts w:ascii="ＭＳ 明朝" w:eastAsia="ＭＳ 明朝" w:hAnsi="ＭＳ 明朝" w:cs="ＭＳ Ｐゴシック"/>
                <w:kern w:val="0"/>
                <w:sz w:val="16"/>
                <w:szCs w:val="16"/>
              </w:rPr>
            </w:pPr>
          </w:p>
          <w:p w:rsidR="007C6831" w:rsidRPr="00AA77C4" w:rsidRDefault="007C6831" w:rsidP="007C6831">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業務継続計画未策定減算</w:t>
            </w:r>
          </w:p>
          <w:p w:rsidR="007C6831" w:rsidRPr="00AA77C4" w:rsidRDefault="007C6831" w:rsidP="001251E8">
            <w:pPr>
              <w:widowControl/>
              <w:spacing w:line="0" w:lineRule="atLeast"/>
              <w:rPr>
                <w:rFonts w:ascii="ＭＳ 明朝" w:eastAsia="ＭＳ 明朝" w:hAnsi="ＭＳ 明朝" w:cs="ＭＳ Ｐゴシック"/>
                <w:kern w:val="0"/>
                <w:sz w:val="16"/>
                <w:szCs w:val="16"/>
              </w:rPr>
            </w:pPr>
          </w:p>
          <w:p w:rsidR="007C6831" w:rsidRPr="00AA77C4" w:rsidRDefault="007C6831" w:rsidP="001251E8">
            <w:pPr>
              <w:widowControl/>
              <w:spacing w:line="0" w:lineRule="atLeast"/>
              <w:rPr>
                <w:rFonts w:ascii="ＭＳ 明朝" w:eastAsia="ＭＳ 明朝" w:hAnsi="ＭＳ 明朝" w:cs="ＭＳ Ｐゴシック"/>
                <w:kern w:val="0"/>
                <w:sz w:val="16"/>
                <w:szCs w:val="16"/>
              </w:rPr>
            </w:pPr>
          </w:p>
          <w:p w:rsidR="007C6831" w:rsidRPr="00AA77C4" w:rsidRDefault="007C6831" w:rsidP="001251E8">
            <w:pPr>
              <w:widowControl/>
              <w:spacing w:line="0" w:lineRule="atLeast"/>
              <w:rPr>
                <w:rFonts w:ascii="ＭＳ 明朝" w:eastAsia="ＭＳ 明朝" w:hAnsi="ＭＳ 明朝" w:cs="ＭＳ Ｐゴシック"/>
                <w:kern w:val="0"/>
                <w:sz w:val="16"/>
                <w:szCs w:val="16"/>
              </w:rPr>
            </w:pPr>
          </w:p>
          <w:p w:rsidR="007C6831" w:rsidRPr="00AA77C4" w:rsidRDefault="007C6831" w:rsidP="001251E8">
            <w:pPr>
              <w:widowControl/>
              <w:spacing w:line="0" w:lineRule="atLeast"/>
              <w:rPr>
                <w:rFonts w:ascii="ＭＳ 明朝" w:eastAsia="ＭＳ 明朝" w:hAnsi="ＭＳ 明朝" w:cs="ＭＳ Ｐゴシック"/>
                <w:kern w:val="0"/>
                <w:sz w:val="16"/>
                <w:szCs w:val="16"/>
              </w:rPr>
            </w:pPr>
          </w:p>
          <w:p w:rsidR="007C6831" w:rsidRPr="00AA77C4" w:rsidRDefault="007C6831" w:rsidP="001251E8">
            <w:pPr>
              <w:widowControl/>
              <w:spacing w:line="0" w:lineRule="atLeast"/>
              <w:rPr>
                <w:rFonts w:ascii="ＭＳ 明朝" w:eastAsia="ＭＳ 明朝" w:hAnsi="ＭＳ 明朝" w:cs="ＭＳ Ｐゴシック"/>
                <w:kern w:val="0"/>
                <w:sz w:val="16"/>
                <w:szCs w:val="16"/>
              </w:rPr>
            </w:pPr>
          </w:p>
          <w:p w:rsidR="007C6831" w:rsidRPr="00AA77C4" w:rsidRDefault="007C6831" w:rsidP="001251E8">
            <w:pPr>
              <w:widowControl/>
              <w:spacing w:line="0" w:lineRule="atLeast"/>
              <w:rPr>
                <w:rFonts w:ascii="ＭＳ 明朝" w:eastAsia="ＭＳ 明朝" w:hAnsi="ＭＳ 明朝" w:cs="ＭＳ Ｐゴシック"/>
                <w:kern w:val="0"/>
                <w:sz w:val="16"/>
                <w:szCs w:val="16"/>
              </w:rPr>
            </w:pPr>
          </w:p>
          <w:p w:rsidR="007C6831" w:rsidRPr="00AA77C4" w:rsidRDefault="007C6831" w:rsidP="001251E8">
            <w:pPr>
              <w:widowControl/>
              <w:spacing w:line="0" w:lineRule="atLeast"/>
              <w:rPr>
                <w:rFonts w:ascii="ＭＳ 明朝" w:eastAsia="ＭＳ 明朝" w:hAnsi="ＭＳ 明朝" w:cs="ＭＳ Ｐゴシック"/>
                <w:kern w:val="0"/>
                <w:sz w:val="16"/>
                <w:szCs w:val="16"/>
              </w:rPr>
            </w:pPr>
          </w:p>
          <w:p w:rsidR="007C6831" w:rsidRPr="00AA77C4" w:rsidRDefault="007C6831" w:rsidP="001251E8">
            <w:pPr>
              <w:widowControl/>
              <w:spacing w:line="0" w:lineRule="atLeast"/>
              <w:rPr>
                <w:rFonts w:ascii="ＭＳ 明朝" w:eastAsia="ＭＳ 明朝" w:hAnsi="ＭＳ 明朝" w:cs="ＭＳ Ｐゴシック"/>
                <w:kern w:val="0"/>
                <w:sz w:val="16"/>
                <w:szCs w:val="16"/>
              </w:rPr>
            </w:pPr>
          </w:p>
          <w:p w:rsidR="007C6831" w:rsidRPr="00AA77C4" w:rsidRDefault="007C6831" w:rsidP="001251E8">
            <w:pPr>
              <w:widowControl/>
              <w:spacing w:line="0" w:lineRule="atLeast"/>
              <w:rPr>
                <w:rFonts w:ascii="ＭＳ 明朝" w:eastAsia="ＭＳ 明朝" w:hAnsi="ＭＳ 明朝" w:cs="ＭＳ Ｐゴシック"/>
                <w:kern w:val="0"/>
                <w:sz w:val="16"/>
                <w:szCs w:val="16"/>
              </w:rPr>
            </w:pPr>
          </w:p>
          <w:p w:rsidR="007C6831" w:rsidRPr="00AA77C4" w:rsidRDefault="007C6831" w:rsidP="001251E8">
            <w:pPr>
              <w:widowControl/>
              <w:spacing w:line="0" w:lineRule="atLeast"/>
              <w:rPr>
                <w:rFonts w:ascii="ＭＳ 明朝" w:eastAsia="ＭＳ 明朝" w:hAnsi="ＭＳ 明朝" w:cs="ＭＳ Ｐゴシック"/>
                <w:kern w:val="0"/>
                <w:sz w:val="16"/>
                <w:szCs w:val="16"/>
              </w:rPr>
            </w:pPr>
          </w:p>
          <w:p w:rsidR="007C6831" w:rsidRPr="00AA77C4" w:rsidRDefault="007C6831" w:rsidP="001251E8">
            <w:pPr>
              <w:widowControl/>
              <w:spacing w:line="0" w:lineRule="atLeast"/>
              <w:rPr>
                <w:rFonts w:ascii="ＭＳ 明朝" w:eastAsia="ＭＳ 明朝" w:hAnsi="ＭＳ 明朝" w:cs="ＭＳ Ｐゴシック"/>
                <w:kern w:val="0"/>
                <w:sz w:val="16"/>
                <w:szCs w:val="16"/>
              </w:rPr>
            </w:pPr>
          </w:p>
          <w:p w:rsidR="007C6831" w:rsidRPr="00AA77C4" w:rsidRDefault="007C6831" w:rsidP="001251E8">
            <w:pPr>
              <w:widowControl/>
              <w:spacing w:line="0" w:lineRule="atLeast"/>
              <w:rPr>
                <w:rFonts w:ascii="ＭＳ 明朝" w:eastAsia="ＭＳ 明朝" w:hAnsi="ＭＳ 明朝" w:cs="ＭＳ Ｐゴシック"/>
                <w:kern w:val="0"/>
                <w:sz w:val="16"/>
                <w:szCs w:val="16"/>
              </w:rPr>
            </w:pPr>
          </w:p>
          <w:p w:rsidR="007C6831" w:rsidRPr="00AA77C4" w:rsidRDefault="007C6831" w:rsidP="001251E8">
            <w:pPr>
              <w:widowControl/>
              <w:spacing w:line="0" w:lineRule="atLeast"/>
              <w:rPr>
                <w:rFonts w:ascii="ＭＳ 明朝" w:eastAsia="ＭＳ 明朝" w:hAnsi="ＭＳ 明朝" w:cs="ＭＳ Ｐゴシック"/>
                <w:kern w:val="0"/>
                <w:sz w:val="16"/>
                <w:szCs w:val="16"/>
              </w:rPr>
            </w:pPr>
          </w:p>
          <w:p w:rsidR="007C6831" w:rsidRPr="00AA77C4" w:rsidRDefault="007C6831" w:rsidP="001251E8">
            <w:pPr>
              <w:widowControl/>
              <w:spacing w:line="0" w:lineRule="atLeast"/>
              <w:rPr>
                <w:rFonts w:ascii="ＭＳ 明朝" w:eastAsia="ＭＳ 明朝" w:hAnsi="ＭＳ 明朝" w:cs="ＭＳ Ｐゴシック"/>
                <w:kern w:val="0"/>
                <w:sz w:val="16"/>
                <w:szCs w:val="16"/>
              </w:rPr>
            </w:pPr>
          </w:p>
          <w:p w:rsidR="007C6831" w:rsidRPr="00AA77C4" w:rsidRDefault="007C6831" w:rsidP="001251E8">
            <w:pPr>
              <w:widowControl/>
              <w:spacing w:line="0" w:lineRule="atLeast"/>
              <w:rPr>
                <w:rFonts w:ascii="ＭＳ 明朝" w:eastAsia="ＭＳ 明朝" w:hAnsi="ＭＳ 明朝" w:cs="ＭＳ Ｐゴシック"/>
                <w:kern w:val="0"/>
                <w:sz w:val="16"/>
                <w:szCs w:val="16"/>
              </w:rPr>
            </w:pPr>
          </w:p>
          <w:p w:rsidR="007C6831" w:rsidRPr="00AA77C4" w:rsidRDefault="007C6831" w:rsidP="001251E8">
            <w:pPr>
              <w:widowControl/>
              <w:spacing w:line="0" w:lineRule="atLeast"/>
              <w:rPr>
                <w:rFonts w:ascii="ＭＳ 明朝" w:eastAsia="ＭＳ 明朝" w:hAnsi="ＭＳ 明朝" w:cs="ＭＳ Ｐゴシック"/>
                <w:kern w:val="0"/>
                <w:sz w:val="16"/>
                <w:szCs w:val="16"/>
              </w:rPr>
            </w:pPr>
          </w:p>
          <w:p w:rsidR="007C6831" w:rsidRPr="00AA77C4" w:rsidRDefault="007C6831" w:rsidP="001251E8">
            <w:pPr>
              <w:widowControl/>
              <w:spacing w:line="0" w:lineRule="atLeast"/>
              <w:rPr>
                <w:rFonts w:ascii="ＭＳ 明朝" w:eastAsia="ＭＳ 明朝" w:hAnsi="ＭＳ 明朝" w:cs="ＭＳ Ｐゴシック"/>
                <w:kern w:val="0"/>
                <w:sz w:val="16"/>
                <w:szCs w:val="16"/>
              </w:rPr>
            </w:pPr>
          </w:p>
          <w:p w:rsidR="007C6831" w:rsidRPr="00AA77C4" w:rsidRDefault="007C6831" w:rsidP="001251E8">
            <w:pPr>
              <w:widowControl/>
              <w:spacing w:line="0" w:lineRule="atLeast"/>
              <w:rPr>
                <w:rFonts w:ascii="ＭＳ 明朝" w:eastAsia="ＭＳ 明朝" w:hAnsi="ＭＳ 明朝" w:cs="ＭＳ Ｐゴシック"/>
                <w:kern w:val="0"/>
                <w:sz w:val="16"/>
                <w:szCs w:val="16"/>
              </w:rPr>
            </w:pPr>
          </w:p>
          <w:p w:rsidR="007C6831" w:rsidRPr="00AA77C4" w:rsidRDefault="007C6831" w:rsidP="001251E8">
            <w:pPr>
              <w:widowControl/>
              <w:spacing w:line="0" w:lineRule="atLeast"/>
              <w:rPr>
                <w:rFonts w:ascii="ＭＳ 明朝" w:eastAsia="ＭＳ 明朝" w:hAnsi="ＭＳ 明朝" w:cs="ＭＳ Ｐゴシック"/>
                <w:kern w:val="0"/>
                <w:sz w:val="16"/>
                <w:szCs w:val="16"/>
              </w:rPr>
            </w:pPr>
          </w:p>
          <w:p w:rsidR="007C6831" w:rsidRPr="00AA77C4" w:rsidRDefault="007C6831" w:rsidP="001251E8">
            <w:pPr>
              <w:widowControl/>
              <w:spacing w:line="0" w:lineRule="atLeast"/>
              <w:rPr>
                <w:rFonts w:ascii="ＭＳ 明朝" w:eastAsia="ＭＳ 明朝" w:hAnsi="ＭＳ 明朝" w:cs="ＭＳ Ｐゴシック"/>
                <w:kern w:val="0"/>
                <w:sz w:val="16"/>
                <w:szCs w:val="16"/>
              </w:rPr>
            </w:pPr>
          </w:p>
          <w:p w:rsidR="007C6831" w:rsidRPr="00AA77C4" w:rsidRDefault="007C6831" w:rsidP="001251E8">
            <w:pPr>
              <w:widowControl/>
              <w:spacing w:line="0" w:lineRule="atLeast"/>
              <w:rPr>
                <w:rFonts w:ascii="ＭＳ 明朝" w:eastAsia="ＭＳ 明朝" w:hAnsi="ＭＳ 明朝" w:cs="ＭＳ Ｐゴシック"/>
                <w:kern w:val="0"/>
                <w:sz w:val="16"/>
                <w:szCs w:val="16"/>
              </w:rPr>
            </w:pPr>
          </w:p>
          <w:p w:rsidR="007C6831" w:rsidRPr="00AA77C4" w:rsidRDefault="007C6831" w:rsidP="001251E8">
            <w:pPr>
              <w:widowControl/>
              <w:spacing w:line="0" w:lineRule="atLeast"/>
              <w:rPr>
                <w:rFonts w:ascii="ＭＳ 明朝" w:eastAsia="ＭＳ 明朝" w:hAnsi="ＭＳ 明朝" w:cs="ＭＳ Ｐゴシック"/>
                <w:kern w:val="0"/>
                <w:sz w:val="16"/>
                <w:szCs w:val="16"/>
              </w:rPr>
            </w:pPr>
          </w:p>
          <w:p w:rsidR="007C6831" w:rsidRPr="00AA77C4" w:rsidRDefault="007C6831" w:rsidP="001251E8">
            <w:pPr>
              <w:widowControl/>
              <w:spacing w:line="0" w:lineRule="atLeast"/>
              <w:rPr>
                <w:rFonts w:ascii="ＭＳ 明朝" w:eastAsia="ＭＳ 明朝" w:hAnsi="ＭＳ 明朝" w:cs="ＭＳ Ｐゴシック"/>
                <w:kern w:val="0"/>
                <w:sz w:val="16"/>
                <w:szCs w:val="16"/>
              </w:rPr>
            </w:pPr>
          </w:p>
          <w:p w:rsidR="007C6831" w:rsidRPr="00AA77C4" w:rsidRDefault="007C6831" w:rsidP="001251E8">
            <w:pPr>
              <w:widowControl/>
              <w:spacing w:line="0" w:lineRule="atLeast"/>
              <w:rPr>
                <w:rFonts w:ascii="ＭＳ 明朝" w:eastAsia="ＭＳ 明朝" w:hAnsi="ＭＳ 明朝" w:cs="ＭＳ Ｐゴシック"/>
                <w:kern w:val="0"/>
                <w:sz w:val="16"/>
                <w:szCs w:val="16"/>
              </w:rPr>
            </w:pPr>
          </w:p>
          <w:p w:rsidR="007C6831" w:rsidRPr="00AA77C4" w:rsidRDefault="007C6831" w:rsidP="001251E8">
            <w:pPr>
              <w:widowControl/>
              <w:spacing w:line="0" w:lineRule="atLeast"/>
              <w:rPr>
                <w:rFonts w:ascii="ＭＳ 明朝" w:eastAsia="ＭＳ 明朝" w:hAnsi="ＭＳ 明朝" w:cs="ＭＳ Ｐゴシック"/>
                <w:kern w:val="0"/>
                <w:sz w:val="16"/>
                <w:szCs w:val="16"/>
              </w:rPr>
            </w:pPr>
          </w:p>
          <w:p w:rsidR="007C6831" w:rsidRPr="00AA77C4" w:rsidRDefault="007C6831" w:rsidP="001251E8">
            <w:pPr>
              <w:widowControl/>
              <w:spacing w:line="0" w:lineRule="atLeast"/>
              <w:rPr>
                <w:rFonts w:ascii="ＭＳ 明朝" w:eastAsia="ＭＳ 明朝" w:hAnsi="ＭＳ 明朝" w:cs="ＭＳ Ｐゴシック"/>
                <w:kern w:val="0"/>
                <w:sz w:val="16"/>
                <w:szCs w:val="16"/>
              </w:rPr>
            </w:pPr>
          </w:p>
          <w:p w:rsidR="007C6831" w:rsidRPr="00AA77C4" w:rsidRDefault="007C6831" w:rsidP="001251E8">
            <w:pPr>
              <w:widowControl/>
              <w:spacing w:line="0" w:lineRule="atLeast"/>
              <w:rPr>
                <w:rFonts w:ascii="ＭＳ 明朝" w:eastAsia="ＭＳ 明朝" w:hAnsi="ＭＳ 明朝" w:cs="ＭＳ Ｐゴシック"/>
                <w:kern w:val="0"/>
                <w:sz w:val="16"/>
                <w:szCs w:val="16"/>
              </w:rPr>
            </w:pPr>
          </w:p>
          <w:p w:rsidR="007C6831" w:rsidRPr="00AA77C4" w:rsidRDefault="007C6831" w:rsidP="001251E8">
            <w:pPr>
              <w:widowControl/>
              <w:spacing w:line="0" w:lineRule="atLeast"/>
              <w:rPr>
                <w:rFonts w:ascii="ＭＳ 明朝" w:eastAsia="ＭＳ 明朝" w:hAnsi="ＭＳ 明朝" w:cs="ＭＳ Ｐゴシック"/>
                <w:kern w:val="0"/>
                <w:sz w:val="16"/>
                <w:szCs w:val="16"/>
              </w:rPr>
            </w:pPr>
          </w:p>
          <w:p w:rsidR="007C6831" w:rsidRPr="00AA77C4" w:rsidRDefault="007C6831" w:rsidP="001251E8">
            <w:pPr>
              <w:widowControl/>
              <w:spacing w:line="0" w:lineRule="atLeast"/>
              <w:rPr>
                <w:rFonts w:ascii="ＭＳ 明朝" w:eastAsia="ＭＳ 明朝" w:hAnsi="ＭＳ 明朝" w:cs="ＭＳ Ｐゴシック"/>
                <w:kern w:val="0"/>
                <w:sz w:val="16"/>
                <w:szCs w:val="16"/>
              </w:rPr>
            </w:pPr>
          </w:p>
          <w:p w:rsidR="007C6831" w:rsidRPr="00AA77C4" w:rsidRDefault="007C6831" w:rsidP="001251E8">
            <w:pPr>
              <w:widowControl/>
              <w:spacing w:line="0" w:lineRule="atLeast"/>
              <w:rPr>
                <w:rFonts w:ascii="ＭＳ 明朝" w:eastAsia="ＭＳ 明朝" w:hAnsi="ＭＳ 明朝" w:cs="ＭＳ Ｐゴシック"/>
                <w:kern w:val="0"/>
                <w:sz w:val="16"/>
                <w:szCs w:val="16"/>
              </w:rPr>
            </w:pPr>
          </w:p>
          <w:p w:rsidR="007C6831" w:rsidRPr="00AA77C4" w:rsidRDefault="007C6831" w:rsidP="001251E8">
            <w:pPr>
              <w:widowControl/>
              <w:spacing w:line="0" w:lineRule="atLeast"/>
              <w:rPr>
                <w:rFonts w:ascii="ＭＳ 明朝" w:eastAsia="ＭＳ 明朝" w:hAnsi="ＭＳ 明朝" w:cs="ＭＳ Ｐゴシック"/>
                <w:kern w:val="0"/>
                <w:sz w:val="16"/>
                <w:szCs w:val="16"/>
              </w:rPr>
            </w:pPr>
          </w:p>
          <w:p w:rsidR="007C6831" w:rsidRPr="00AA77C4" w:rsidRDefault="007C6831" w:rsidP="001251E8">
            <w:pPr>
              <w:widowControl/>
              <w:spacing w:line="0" w:lineRule="atLeast"/>
              <w:rPr>
                <w:rFonts w:ascii="ＭＳ 明朝" w:eastAsia="ＭＳ 明朝" w:hAnsi="ＭＳ 明朝" w:cs="ＭＳ Ｐゴシック"/>
                <w:kern w:val="0"/>
                <w:sz w:val="16"/>
                <w:szCs w:val="16"/>
              </w:rPr>
            </w:pPr>
          </w:p>
          <w:p w:rsidR="007C6831" w:rsidRPr="00AA77C4" w:rsidRDefault="007C6831" w:rsidP="001251E8">
            <w:pPr>
              <w:widowControl/>
              <w:spacing w:line="0" w:lineRule="atLeast"/>
              <w:rPr>
                <w:rFonts w:ascii="ＭＳ 明朝" w:eastAsia="ＭＳ 明朝" w:hAnsi="ＭＳ 明朝" w:cs="ＭＳ Ｐゴシック"/>
                <w:kern w:val="0"/>
                <w:sz w:val="16"/>
                <w:szCs w:val="16"/>
              </w:rPr>
            </w:pPr>
          </w:p>
          <w:p w:rsidR="007C6831" w:rsidRPr="00AA77C4" w:rsidRDefault="007C6831" w:rsidP="001251E8">
            <w:pPr>
              <w:widowControl/>
              <w:spacing w:line="0" w:lineRule="atLeast"/>
              <w:rPr>
                <w:rFonts w:ascii="ＭＳ 明朝" w:eastAsia="ＭＳ 明朝" w:hAnsi="ＭＳ 明朝" w:cs="ＭＳ Ｐゴシック"/>
                <w:kern w:val="0"/>
                <w:sz w:val="16"/>
                <w:szCs w:val="16"/>
              </w:rPr>
            </w:pPr>
          </w:p>
          <w:p w:rsidR="007C6831" w:rsidRPr="00AA77C4" w:rsidRDefault="007C6831" w:rsidP="001251E8">
            <w:pPr>
              <w:widowControl/>
              <w:spacing w:line="0" w:lineRule="atLeast"/>
              <w:rPr>
                <w:rFonts w:ascii="ＭＳ 明朝" w:eastAsia="ＭＳ 明朝" w:hAnsi="ＭＳ 明朝" w:cs="ＭＳ Ｐゴシック"/>
                <w:kern w:val="0"/>
                <w:sz w:val="16"/>
                <w:szCs w:val="16"/>
              </w:rPr>
            </w:pPr>
          </w:p>
          <w:p w:rsidR="007C6831" w:rsidRPr="00AA77C4" w:rsidRDefault="007C6831" w:rsidP="001251E8">
            <w:pPr>
              <w:widowControl/>
              <w:spacing w:line="0" w:lineRule="atLeast"/>
              <w:rPr>
                <w:rFonts w:ascii="ＭＳ 明朝" w:eastAsia="ＭＳ 明朝" w:hAnsi="ＭＳ 明朝" w:cs="ＭＳ Ｐゴシック"/>
                <w:kern w:val="0"/>
                <w:sz w:val="16"/>
                <w:szCs w:val="16"/>
              </w:rPr>
            </w:pPr>
          </w:p>
          <w:p w:rsidR="007C6831" w:rsidRPr="00AA77C4" w:rsidRDefault="007C6831" w:rsidP="001251E8">
            <w:pPr>
              <w:widowControl/>
              <w:spacing w:line="0" w:lineRule="atLeast"/>
              <w:rPr>
                <w:rFonts w:ascii="ＭＳ 明朝" w:eastAsia="ＭＳ 明朝" w:hAnsi="ＭＳ 明朝" w:cs="ＭＳ Ｐゴシック"/>
                <w:kern w:val="0"/>
                <w:sz w:val="16"/>
                <w:szCs w:val="16"/>
              </w:rPr>
            </w:pPr>
          </w:p>
          <w:p w:rsidR="007C6831" w:rsidRPr="00AA77C4" w:rsidRDefault="007C6831" w:rsidP="001251E8">
            <w:pPr>
              <w:widowControl/>
              <w:spacing w:line="0" w:lineRule="atLeast"/>
              <w:rPr>
                <w:rFonts w:ascii="ＭＳ 明朝" w:eastAsia="ＭＳ 明朝" w:hAnsi="ＭＳ 明朝" w:cs="ＭＳ Ｐゴシック"/>
                <w:kern w:val="0"/>
                <w:sz w:val="16"/>
                <w:szCs w:val="16"/>
              </w:rPr>
            </w:pPr>
          </w:p>
          <w:p w:rsidR="007C6831" w:rsidRPr="00AA77C4" w:rsidRDefault="007C6831" w:rsidP="001251E8">
            <w:pPr>
              <w:widowControl/>
              <w:spacing w:line="0" w:lineRule="atLeast"/>
              <w:rPr>
                <w:rFonts w:ascii="ＭＳ 明朝" w:eastAsia="ＭＳ 明朝" w:hAnsi="ＭＳ 明朝" w:cs="ＭＳ Ｐゴシック"/>
                <w:kern w:val="0"/>
                <w:sz w:val="16"/>
                <w:szCs w:val="16"/>
              </w:rPr>
            </w:pPr>
          </w:p>
          <w:p w:rsidR="007C6831" w:rsidRPr="00AA77C4" w:rsidRDefault="007C6831" w:rsidP="001251E8">
            <w:pPr>
              <w:widowControl/>
              <w:spacing w:line="0" w:lineRule="atLeast"/>
              <w:rPr>
                <w:rFonts w:ascii="ＭＳ 明朝" w:eastAsia="ＭＳ 明朝" w:hAnsi="ＭＳ 明朝" w:cs="ＭＳ Ｐゴシック"/>
                <w:kern w:val="0"/>
                <w:sz w:val="16"/>
                <w:szCs w:val="16"/>
              </w:rPr>
            </w:pPr>
          </w:p>
          <w:p w:rsidR="007C6831" w:rsidRPr="00AA77C4" w:rsidRDefault="007C6831" w:rsidP="001251E8">
            <w:pPr>
              <w:widowControl/>
              <w:spacing w:line="0" w:lineRule="atLeast"/>
              <w:rPr>
                <w:rFonts w:ascii="ＭＳ 明朝" w:eastAsia="ＭＳ 明朝" w:hAnsi="ＭＳ 明朝" w:cs="ＭＳ Ｐゴシック"/>
                <w:kern w:val="0"/>
                <w:sz w:val="16"/>
                <w:szCs w:val="16"/>
              </w:rPr>
            </w:pPr>
          </w:p>
          <w:p w:rsidR="007C6831" w:rsidRPr="00AA77C4" w:rsidRDefault="007C6831" w:rsidP="001251E8">
            <w:pPr>
              <w:widowControl/>
              <w:spacing w:line="0" w:lineRule="atLeast"/>
              <w:rPr>
                <w:rFonts w:ascii="ＭＳ 明朝" w:eastAsia="ＭＳ 明朝" w:hAnsi="ＭＳ 明朝" w:cs="ＭＳ Ｐゴシック"/>
                <w:kern w:val="0"/>
                <w:sz w:val="16"/>
                <w:szCs w:val="16"/>
              </w:rPr>
            </w:pPr>
          </w:p>
          <w:p w:rsidR="007C6831" w:rsidRPr="00AA77C4" w:rsidRDefault="007C6831" w:rsidP="001251E8">
            <w:pPr>
              <w:widowControl/>
              <w:spacing w:line="0" w:lineRule="atLeast"/>
              <w:rPr>
                <w:rFonts w:ascii="ＭＳ 明朝" w:eastAsia="ＭＳ 明朝" w:hAnsi="ＭＳ 明朝" w:cs="ＭＳ Ｐゴシック"/>
                <w:kern w:val="0"/>
                <w:sz w:val="16"/>
                <w:szCs w:val="16"/>
              </w:rPr>
            </w:pPr>
          </w:p>
          <w:p w:rsidR="007C6831" w:rsidRPr="00AA77C4" w:rsidRDefault="007C6831" w:rsidP="001251E8">
            <w:pPr>
              <w:widowControl/>
              <w:spacing w:line="0" w:lineRule="atLeast"/>
              <w:rPr>
                <w:rFonts w:ascii="ＭＳ 明朝" w:eastAsia="ＭＳ 明朝" w:hAnsi="ＭＳ 明朝" w:cs="ＭＳ Ｐゴシック"/>
                <w:kern w:val="0"/>
                <w:sz w:val="16"/>
                <w:szCs w:val="16"/>
              </w:rPr>
            </w:pPr>
          </w:p>
          <w:p w:rsidR="00E81FE3" w:rsidRPr="00AA77C4" w:rsidRDefault="00E81FE3" w:rsidP="00E81FE3">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福祉・介護職員処遇改善加算</w:t>
            </w:r>
          </w:p>
          <w:p w:rsidR="00E81FE3" w:rsidRPr="00AA77C4" w:rsidRDefault="00E81FE3" w:rsidP="00E81FE3">
            <w:pPr>
              <w:widowControl/>
              <w:spacing w:line="0" w:lineRule="atLeast"/>
              <w:rPr>
                <w:rFonts w:ascii="ＭＳ 明朝" w:eastAsia="ＭＳ 明朝" w:hAnsi="ＭＳ 明朝" w:cs="ＭＳ Ｐゴシック"/>
                <w:kern w:val="0"/>
                <w:sz w:val="16"/>
                <w:szCs w:val="16"/>
              </w:rPr>
            </w:pPr>
          </w:p>
          <w:p w:rsidR="007C6831" w:rsidRPr="00AA77C4" w:rsidRDefault="007C6831" w:rsidP="001251E8">
            <w:pPr>
              <w:widowControl/>
              <w:spacing w:line="0" w:lineRule="atLeast"/>
              <w:rPr>
                <w:rFonts w:ascii="ＭＳ 明朝" w:eastAsia="ＭＳ 明朝" w:hAnsi="ＭＳ 明朝" w:cs="ＭＳ Ｐゴシック"/>
                <w:kern w:val="0"/>
                <w:sz w:val="16"/>
                <w:szCs w:val="16"/>
              </w:rPr>
            </w:pPr>
          </w:p>
          <w:p w:rsidR="007C6831" w:rsidRPr="00AA77C4" w:rsidRDefault="007C6831" w:rsidP="001251E8">
            <w:pPr>
              <w:widowControl/>
              <w:spacing w:line="0" w:lineRule="atLeast"/>
              <w:rPr>
                <w:rFonts w:ascii="ＭＳ 明朝" w:eastAsia="ＭＳ 明朝" w:hAnsi="ＭＳ 明朝" w:cs="ＭＳ Ｐゴシック"/>
                <w:kern w:val="0"/>
                <w:sz w:val="16"/>
                <w:szCs w:val="16"/>
              </w:rPr>
            </w:pPr>
          </w:p>
          <w:p w:rsidR="007C6831" w:rsidRPr="00AA77C4" w:rsidRDefault="007C6831" w:rsidP="001251E8">
            <w:pPr>
              <w:widowControl/>
              <w:spacing w:line="0" w:lineRule="atLeast"/>
              <w:rPr>
                <w:rFonts w:ascii="ＭＳ 明朝" w:eastAsia="ＭＳ 明朝" w:hAnsi="ＭＳ 明朝" w:cs="ＭＳ Ｐゴシック"/>
                <w:kern w:val="0"/>
                <w:sz w:val="16"/>
                <w:szCs w:val="16"/>
              </w:rPr>
            </w:pPr>
          </w:p>
          <w:p w:rsidR="007C6831" w:rsidRPr="00AA77C4" w:rsidRDefault="007C6831" w:rsidP="001251E8">
            <w:pPr>
              <w:widowControl/>
              <w:spacing w:line="0" w:lineRule="atLeast"/>
              <w:rPr>
                <w:rFonts w:ascii="ＭＳ 明朝" w:eastAsia="ＭＳ 明朝" w:hAnsi="ＭＳ 明朝" w:cs="ＭＳ Ｐゴシック"/>
                <w:kern w:val="0"/>
                <w:sz w:val="16"/>
                <w:szCs w:val="16"/>
              </w:rPr>
            </w:pPr>
          </w:p>
          <w:p w:rsidR="007C6831" w:rsidRPr="00AA77C4" w:rsidRDefault="007C6831" w:rsidP="001251E8">
            <w:pPr>
              <w:widowControl/>
              <w:spacing w:line="0" w:lineRule="atLeast"/>
              <w:rPr>
                <w:rFonts w:ascii="ＭＳ 明朝" w:eastAsia="ＭＳ 明朝" w:hAnsi="ＭＳ 明朝" w:cs="ＭＳ Ｐゴシック"/>
                <w:kern w:val="0"/>
                <w:sz w:val="16"/>
                <w:szCs w:val="16"/>
              </w:rPr>
            </w:pPr>
          </w:p>
          <w:p w:rsidR="00E81FE3" w:rsidRPr="00AA77C4" w:rsidRDefault="00E81FE3" w:rsidP="001251E8">
            <w:pPr>
              <w:widowControl/>
              <w:spacing w:line="0" w:lineRule="atLeast"/>
              <w:rPr>
                <w:rFonts w:ascii="ＭＳ 明朝" w:eastAsia="ＭＳ 明朝" w:hAnsi="ＭＳ 明朝" w:cs="ＭＳ Ｐゴシック"/>
                <w:kern w:val="0"/>
                <w:sz w:val="16"/>
                <w:szCs w:val="16"/>
              </w:rPr>
            </w:pPr>
          </w:p>
          <w:p w:rsidR="00E81FE3" w:rsidRPr="00AA77C4" w:rsidRDefault="00E81FE3" w:rsidP="001251E8">
            <w:pPr>
              <w:widowControl/>
              <w:spacing w:line="0" w:lineRule="atLeast"/>
              <w:rPr>
                <w:rFonts w:ascii="ＭＳ 明朝" w:eastAsia="ＭＳ 明朝" w:hAnsi="ＭＳ 明朝" w:cs="ＭＳ Ｐゴシック"/>
                <w:kern w:val="0"/>
                <w:sz w:val="16"/>
                <w:szCs w:val="16"/>
              </w:rPr>
            </w:pPr>
          </w:p>
          <w:p w:rsidR="00E81FE3" w:rsidRPr="00AA77C4" w:rsidRDefault="00E81FE3" w:rsidP="001251E8">
            <w:pPr>
              <w:widowControl/>
              <w:spacing w:line="0" w:lineRule="atLeast"/>
              <w:rPr>
                <w:rFonts w:ascii="ＭＳ 明朝" w:eastAsia="ＭＳ 明朝" w:hAnsi="ＭＳ 明朝" w:cs="ＭＳ Ｐゴシック"/>
                <w:kern w:val="0"/>
                <w:sz w:val="16"/>
                <w:szCs w:val="16"/>
              </w:rPr>
            </w:pPr>
          </w:p>
          <w:p w:rsidR="00E81FE3" w:rsidRPr="00AA77C4" w:rsidRDefault="00E81FE3" w:rsidP="001251E8">
            <w:pPr>
              <w:widowControl/>
              <w:spacing w:line="0" w:lineRule="atLeast"/>
              <w:rPr>
                <w:rFonts w:ascii="ＭＳ 明朝" w:eastAsia="ＭＳ 明朝" w:hAnsi="ＭＳ 明朝" w:cs="ＭＳ Ｐゴシック"/>
                <w:kern w:val="0"/>
                <w:sz w:val="16"/>
                <w:szCs w:val="16"/>
              </w:rPr>
            </w:pPr>
          </w:p>
          <w:p w:rsidR="00E81FE3" w:rsidRPr="00AA77C4" w:rsidRDefault="00E81FE3" w:rsidP="001251E8">
            <w:pPr>
              <w:widowControl/>
              <w:spacing w:line="0" w:lineRule="atLeast"/>
              <w:rPr>
                <w:rFonts w:ascii="ＭＳ 明朝" w:eastAsia="ＭＳ 明朝" w:hAnsi="ＭＳ 明朝" w:cs="ＭＳ Ｐゴシック"/>
                <w:kern w:val="0"/>
                <w:sz w:val="16"/>
                <w:szCs w:val="16"/>
              </w:rPr>
            </w:pPr>
          </w:p>
          <w:p w:rsidR="00E81FE3" w:rsidRPr="00AA77C4" w:rsidRDefault="00E81FE3" w:rsidP="001251E8">
            <w:pPr>
              <w:widowControl/>
              <w:spacing w:line="0" w:lineRule="atLeast"/>
              <w:rPr>
                <w:rFonts w:ascii="ＭＳ 明朝" w:eastAsia="ＭＳ 明朝" w:hAnsi="ＭＳ 明朝" w:cs="ＭＳ Ｐゴシック"/>
                <w:kern w:val="0"/>
                <w:sz w:val="16"/>
                <w:szCs w:val="16"/>
              </w:rPr>
            </w:pPr>
          </w:p>
          <w:p w:rsidR="00E81FE3" w:rsidRPr="00AA77C4" w:rsidRDefault="00E81FE3" w:rsidP="001251E8">
            <w:pPr>
              <w:widowControl/>
              <w:spacing w:line="0" w:lineRule="atLeast"/>
              <w:rPr>
                <w:rFonts w:ascii="ＭＳ 明朝" w:eastAsia="ＭＳ 明朝" w:hAnsi="ＭＳ 明朝" w:cs="ＭＳ Ｐゴシック"/>
                <w:kern w:val="0"/>
                <w:sz w:val="16"/>
                <w:szCs w:val="16"/>
              </w:rPr>
            </w:pPr>
          </w:p>
          <w:p w:rsidR="00E81FE3" w:rsidRPr="00AA77C4" w:rsidRDefault="00E81FE3" w:rsidP="001251E8">
            <w:pPr>
              <w:widowControl/>
              <w:spacing w:line="0" w:lineRule="atLeast"/>
              <w:rPr>
                <w:rFonts w:ascii="ＭＳ 明朝" w:eastAsia="ＭＳ 明朝" w:hAnsi="ＭＳ 明朝" w:cs="ＭＳ Ｐゴシック"/>
                <w:kern w:val="0"/>
                <w:sz w:val="16"/>
                <w:szCs w:val="16"/>
              </w:rPr>
            </w:pPr>
          </w:p>
          <w:p w:rsidR="00E81FE3" w:rsidRPr="00AA77C4" w:rsidRDefault="00E81FE3" w:rsidP="00E81FE3">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福祉・介護職員等特定処遇改善加算</w:t>
            </w:r>
          </w:p>
          <w:p w:rsidR="00E81FE3" w:rsidRPr="00AA77C4" w:rsidRDefault="00E81FE3" w:rsidP="00E81FE3">
            <w:pPr>
              <w:widowControl/>
              <w:spacing w:line="0" w:lineRule="atLeast"/>
              <w:rPr>
                <w:rFonts w:ascii="ＭＳ 明朝" w:eastAsia="ＭＳ 明朝" w:hAnsi="ＭＳ 明朝" w:cs="ＭＳ Ｐゴシック"/>
                <w:kern w:val="0"/>
                <w:sz w:val="16"/>
                <w:szCs w:val="16"/>
              </w:rPr>
            </w:pPr>
          </w:p>
          <w:p w:rsidR="00E81FE3" w:rsidRPr="00AA77C4" w:rsidRDefault="00E81FE3" w:rsidP="001251E8">
            <w:pPr>
              <w:widowControl/>
              <w:spacing w:line="0" w:lineRule="atLeast"/>
              <w:rPr>
                <w:rFonts w:ascii="ＭＳ 明朝" w:eastAsia="ＭＳ 明朝" w:hAnsi="ＭＳ 明朝" w:cs="ＭＳ Ｐゴシック"/>
                <w:kern w:val="0"/>
                <w:sz w:val="16"/>
                <w:szCs w:val="16"/>
              </w:rPr>
            </w:pPr>
          </w:p>
          <w:p w:rsidR="00E81FE3" w:rsidRPr="00AA77C4" w:rsidRDefault="00E81FE3" w:rsidP="001251E8">
            <w:pPr>
              <w:widowControl/>
              <w:spacing w:line="0" w:lineRule="atLeast"/>
              <w:rPr>
                <w:rFonts w:ascii="ＭＳ 明朝" w:eastAsia="ＭＳ 明朝" w:hAnsi="ＭＳ 明朝" w:cs="ＭＳ Ｐゴシック"/>
                <w:kern w:val="0"/>
                <w:sz w:val="16"/>
                <w:szCs w:val="16"/>
              </w:rPr>
            </w:pPr>
          </w:p>
          <w:p w:rsidR="00E81FE3" w:rsidRPr="00AA77C4" w:rsidRDefault="00E81FE3" w:rsidP="001251E8">
            <w:pPr>
              <w:widowControl/>
              <w:spacing w:line="0" w:lineRule="atLeast"/>
              <w:rPr>
                <w:rFonts w:ascii="ＭＳ 明朝" w:eastAsia="ＭＳ 明朝" w:hAnsi="ＭＳ 明朝" w:cs="ＭＳ Ｐゴシック"/>
                <w:kern w:val="0"/>
                <w:sz w:val="16"/>
                <w:szCs w:val="16"/>
              </w:rPr>
            </w:pPr>
          </w:p>
          <w:p w:rsidR="00E81FE3" w:rsidRPr="00AA77C4" w:rsidRDefault="00E81FE3" w:rsidP="001251E8">
            <w:pPr>
              <w:widowControl/>
              <w:spacing w:line="0" w:lineRule="atLeast"/>
              <w:rPr>
                <w:rFonts w:ascii="ＭＳ 明朝" w:eastAsia="ＭＳ 明朝" w:hAnsi="ＭＳ 明朝" w:cs="ＭＳ Ｐゴシック"/>
                <w:kern w:val="0"/>
                <w:sz w:val="16"/>
                <w:szCs w:val="16"/>
              </w:rPr>
            </w:pPr>
          </w:p>
          <w:p w:rsidR="00E81FE3" w:rsidRPr="00AA77C4" w:rsidRDefault="00E81FE3" w:rsidP="001251E8">
            <w:pPr>
              <w:widowControl/>
              <w:spacing w:line="0" w:lineRule="atLeast"/>
              <w:rPr>
                <w:rFonts w:ascii="ＭＳ 明朝" w:eastAsia="ＭＳ 明朝" w:hAnsi="ＭＳ 明朝" w:cs="ＭＳ Ｐゴシック"/>
                <w:kern w:val="0"/>
                <w:sz w:val="16"/>
                <w:szCs w:val="16"/>
              </w:rPr>
            </w:pPr>
          </w:p>
          <w:p w:rsidR="00E81FE3" w:rsidRPr="00AA77C4" w:rsidRDefault="00E81FE3" w:rsidP="00E81FE3">
            <w:pPr>
              <w:widowControl/>
              <w:spacing w:line="0" w:lineRule="atLeast"/>
              <w:rPr>
                <w:rFonts w:ascii="ＭＳ 明朝" w:eastAsia="ＭＳ 明朝" w:hAnsi="ＭＳ 明朝" w:cs="ＭＳ Ｐゴシック"/>
                <w:kern w:val="0"/>
                <w:sz w:val="16"/>
                <w:szCs w:val="16"/>
              </w:rPr>
            </w:pPr>
          </w:p>
          <w:p w:rsidR="00E81FE3" w:rsidRPr="00AA77C4" w:rsidRDefault="00E81FE3" w:rsidP="00E81FE3">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福祉・介護職員等ベースアップ等支援加算</w:t>
            </w:r>
          </w:p>
          <w:p w:rsidR="00E81FE3" w:rsidRPr="00AA77C4" w:rsidRDefault="00E81FE3" w:rsidP="00E81FE3">
            <w:pPr>
              <w:widowControl/>
              <w:spacing w:line="0" w:lineRule="atLeast"/>
              <w:rPr>
                <w:rFonts w:ascii="ＭＳ 明朝" w:eastAsia="ＭＳ 明朝" w:hAnsi="ＭＳ 明朝" w:cs="ＭＳ Ｐゴシック"/>
                <w:kern w:val="0"/>
                <w:sz w:val="16"/>
                <w:szCs w:val="16"/>
              </w:rPr>
            </w:pPr>
          </w:p>
          <w:p w:rsidR="00E81FE3" w:rsidRPr="00AA77C4" w:rsidRDefault="00E81FE3" w:rsidP="00E81FE3">
            <w:pPr>
              <w:widowControl/>
              <w:spacing w:line="0" w:lineRule="atLeast"/>
              <w:rPr>
                <w:rFonts w:ascii="ＭＳ 明朝" w:eastAsia="ＭＳ 明朝" w:hAnsi="ＭＳ 明朝" w:cs="ＭＳ Ｐゴシック"/>
                <w:kern w:val="0"/>
                <w:sz w:val="16"/>
                <w:szCs w:val="16"/>
              </w:rPr>
            </w:pPr>
          </w:p>
          <w:p w:rsidR="00E81FE3" w:rsidRPr="00AA77C4" w:rsidRDefault="00E81FE3" w:rsidP="00E81FE3">
            <w:pPr>
              <w:widowControl/>
              <w:spacing w:line="0" w:lineRule="atLeast"/>
              <w:rPr>
                <w:rFonts w:ascii="ＭＳ 明朝" w:eastAsia="ＭＳ 明朝" w:hAnsi="ＭＳ 明朝" w:cs="ＭＳ Ｐゴシック"/>
                <w:kern w:val="0"/>
                <w:sz w:val="16"/>
                <w:szCs w:val="16"/>
              </w:rPr>
            </w:pPr>
          </w:p>
          <w:p w:rsidR="00E81FE3" w:rsidRPr="00AA77C4" w:rsidRDefault="00E81FE3" w:rsidP="00E81FE3">
            <w:pPr>
              <w:widowControl/>
              <w:spacing w:line="0" w:lineRule="atLeast"/>
              <w:rPr>
                <w:rFonts w:ascii="ＭＳ 明朝" w:eastAsia="ＭＳ 明朝" w:hAnsi="ＭＳ 明朝" w:cs="ＭＳ Ｐゴシック"/>
                <w:kern w:val="0"/>
                <w:sz w:val="16"/>
                <w:szCs w:val="16"/>
              </w:rPr>
            </w:pPr>
          </w:p>
          <w:p w:rsidR="00E81FE3" w:rsidRPr="00AA77C4" w:rsidRDefault="00E81FE3" w:rsidP="00E81FE3">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福祉・介護職員等処遇改善加算</w:t>
            </w:r>
          </w:p>
          <w:p w:rsidR="00E81FE3" w:rsidRPr="00AA77C4" w:rsidRDefault="00E81FE3" w:rsidP="00E81FE3">
            <w:pPr>
              <w:widowControl/>
              <w:spacing w:line="0" w:lineRule="atLeast"/>
              <w:rPr>
                <w:rFonts w:ascii="ＭＳ 明朝" w:eastAsia="ＭＳ 明朝" w:hAnsi="ＭＳ 明朝" w:cs="ＭＳ Ｐゴシック"/>
                <w:kern w:val="0"/>
                <w:sz w:val="16"/>
                <w:szCs w:val="16"/>
              </w:rPr>
            </w:pPr>
          </w:p>
          <w:p w:rsidR="00E81FE3" w:rsidRPr="00AA77C4" w:rsidRDefault="00E81FE3" w:rsidP="001251E8">
            <w:pPr>
              <w:widowControl/>
              <w:spacing w:line="0" w:lineRule="atLeast"/>
              <w:rPr>
                <w:rFonts w:ascii="ＭＳ 明朝" w:eastAsia="ＭＳ 明朝" w:hAnsi="ＭＳ 明朝" w:cs="ＭＳ Ｐゴシック"/>
                <w:kern w:val="0"/>
                <w:sz w:val="16"/>
                <w:szCs w:val="16"/>
              </w:rPr>
            </w:pPr>
          </w:p>
          <w:p w:rsidR="00E81FE3" w:rsidRPr="00AA77C4" w:rsidRDefault="00E81FE3" w:rsidP="001251E8">
            <w:pPr>
              <w:widowControl/>
              <w:spacing w:line="0" w:lineRule="atLeast"/>
              <w:rPr>
                <w:rFonts w:ascii="ＭＳ 明朝" w:eastAsia="ＭＳ 明朝" w:hAnsi="ＭＳ 明朝" w:cs="ＭＳ Ｐゴシック"/>
                <w:kern w:val="0"/>
                <w:sz w:val="16"/>
                <w:szCs w:val="16"/>
              </w:rPr>
            </w:pPr>
          </w:p>
          <w:p w:rsidR="00E81FE3" w:rsidRPr="00AA77C4" w:rsidRDefault="00E81FE3" w:rsidP="001251E8">
            <w:pPr>
              <w:widowControl/>
              <w:spacing w:line="0" w:lineRule="atLeast"/>
              <w:rPr>
                <w:rFonts w:ascii="ＭＳ 明朝" w:eastAsia="ＭＳ 明朝" w:hAnsi="ＭＳ 明朝" w:cs="ＭＳ Ｐゴシック"/>
                <w:kern w:val="0"/>
                <w:sz w:val="16"/>
                <w:szCs w:val="16"/>
              </w:rPr>
            </w:pPr>
          </w:p>
          <w:p w:rsidR="00E81FE3" w:rsidRPr="00AA77C4" w:rsidRDefault="00E81FE3" w:rsidP="001251E8">
            <w:pPr>
              <w:widowControl/>
              <w:spacing w:line="0" w:lineRule="atLeast"/>
              <w:rPr>
                <w:rFonts w:ascii="ＭＳ 明朝" w:eastAsia="ＭＳ 明朝" w:hAnsi="ＭＳ 明朝" w:cs="ＭＳ Ｐゴシック"/>
                <w:kern w:val="0"/>
                <w:sz w:val="16"/>
                <w:szCs w:val="16"/>
              </w:rPr>
            </w:pPr>
          </w:p>
          <w:p w:rsidR="00E81FE3" w:rsidRPr="00AA77C4" w:rsidRDefault="00E81FE3" w:rsidP="001251E8">
            <w:pPr>
              <w:widowControl/>
              <w:spacing w:line="0" w:lineRule="atLeast"/>
              <w:rPr>
                <w:rFonts w:ascii="ＭＳ 明朝" w:eastAsia="ＭＳ 明朝" w:hAnsi="ＭＳ 明朝" w:cs="ＭＳ Ｐゴシック"/>
                <w:kern w:val="0"/>
                <w:sz w:val="16"/>
                <w:szCs w:val="16"/>
              </w:rPr>
            </w:pPr>
          </w:p>
          <w:p w:rsidR="00E81FE3" w:rsidRPr="00AA77C4" w:rsidRDefault="00E81FE3" w:rsidP="001251E8">
            <w:pPr>
              <w:widowControl/>
              <w:spacing w:line="0" w:lineRule="atLeast"/>
              <w:rPr>
                <w:rFonts w:ascii="ＭＳ 明朝" w:eastAsia="ＭＳ 明朝" w:hAnsi="ＭＳ 明朝" w:cs="ＭＳ Ｐゴシック"/>
                <w:kern w:val="0"/>
                <w:sz w:val="16"/>
                <w:szCs w:val="16"/>
              </w:rPr>
            </w:pPr>
          </w:p>
          <w:p w:rsidR="00E81FE3" w:rsidRPr="00AA77C4" w:rsidRDefault="00E81FE3" w:rsidP="001251E8">
            <w:pPr>
              <w:widowControl/>
              <w:spacing w:line="0" w:lineRule="atLeast"/>
              <w:rPr>
                <w:rFonts w:ascii="ＭＳ 明朝" w:eastAsia="ＭＳ 明朝" w:hAnsi="ＭＳ 明朝" w:cs="ＭＳ Ｐゴシック"/>
                <w:kern w:val="0"/>
                <w:sz w:val="16"/>
                <w:szCs w:val="16"/>
              </w:rPr>
            </w:pPr>
          </w:p>
          <w:p w:rsidR="00E81FE3" w:rsidRPr="00AA77C4" w:rsidRDefault="00E81FE3" w:rsidP="001251E8">
            <w:pPr>
              <w:widowControl/>
              <w:spacing w:line="0" w:lineRule="atLeast"/>
              <w:rPr>
                <w:rFonts w:ascii="ＭＳ 明朝" w:eastAsia="ＭＳ 明朝" w:hAnsi="ＭＳ 明朝" w:cs="ＭＳ Ｐゴシック"/>
                <w:kern w:val="0"/>
                <w:sz w:val="16"/>
                <w:szCs w:val="16"/>
              </w:rPr>
            </w:pPr>
          </w:p>
          <w:p w:rsidR="00E81FE3" w:rsidRPr="00AA77C4" w:rsidRDefault="00E81FE3" w:rsidP="001251E8">
            <w:pPr>
              <w:widowControl/>
              <w:spacing w:line="0" w:lineRule="atLeast"/>
              <w:rPr>
                <w:rFonts w:ascii="ＭＳ 明朝" w:eastAsia="ＭＳ 明朝" w:hAnsi="ＭＳ 明朝" w:cs="ＭＳ Ｐゴシック"/>
                <w:kern w:val="0"/>
                <w:sz w:val="16"/>
                <w:szCs w:val="16"/>
              </w:rPr>
            </w:pPr>
          </w:p>
          <w:p w:rsidR="00E81FE3" w:rsidRPr="00AA77C4" w:rsidRDefault="00E81FE3" w:rsidP="001251E8">
            <w:pPr>
              <w:widowControl/>
              <w:spacing w:line="0" w:lineRule="atLeast"/>
              <w:rPr>
                <w:rFonts w:ascii="ＭＳ 明朝" w:eastAsia="ＭＳ 明朝" w:hAnsi="ＭＳ 明朝" w:cs="ＭＳ Ｐゴシック"/>
                <w:kern w:val="0"/>
                <w:sz w:val="16"/>
                <w:szCs w:val="16"/>
              </w:rPr>
            </w:pPr>
          </w:p>
          <w:p w:rsidR="00E81FE3" w:rsidRPr="00AA77C4" w:rsidRDefault="00E81FE3" w:rsidP="001251E8">
            <w:pPr>
              <w:widowControl/>
              <w:spacing w:line="0" w:lineRule="atLeast"/>
              <w:rPr>
                <w:rFonts w:ascii="ＭＳ 明朝" w:eastAsia="ＭＳ 明朝" w:hAnsi="ＭＳ 明朝" w:cs="ＭＳ Ｐゴシック"/>
                <w:kern w:val="0"/>
                <w:sz w:val="16"/>
                <w:szCs w:val="16"/>
              </w:rPr>
            </w:pPr>
          </w:p>
          <w:p w:rsidR="00E81FE3" w:rsidRPr="00AA77C4" w:rsidRDefault="00E81FE3" w:rsidP="001251E8">
            <w:pPr>
              <w:widowControl/>
              <w:spacing w:line="0" w:lineRule="atLeast"/>
              <w:rPr>
                <w:rFonts w:ascii="ＭＳ 明朝" w:eastAsia="ＭＳ 明朝" w:hAnsi="ＭＳ 明朝" w:cs="ＭＳ Ｐゴシック"/>
                <w:kern w:val="0"/>
                <w:sz w:val="16"/>
                <w:szCs w:val="16"/>
              </w:rPr>
            </w:pPr>
          </w:p>
          <w:p w:rsidR="00E81FE3" w:rsidRPr="00AA77C4" w:rsidRDefault="00E81FE3" w:rsidP="001251E8">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hideMark/>
          </w:tcPr>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ind w:left="320" w:hangingChars="200" w:hanging="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１　サービスに要する費用の額は、平成</w:t>
            </w:r>
            <w:r w:rsidRPr="00AA77C4">
              <w:rPr>
                <w:rFonts w:ascii="ＭＳ 明朝" w:eastAsia="ＭＳ 明朝" w:hAnsi="ＭＳ 明朝" w:cs="ＭＳ Ｐゴシック"/>
                <w:kern w:val="0"/>
                <w:sz w:val="16"/>
                <w:szCs w:val="16"/>
              </w:rPr>
              <w:t>18年厚生労働省告示第523号の別表「介護給付費等単位数表」</w:t>
            </w:r>
          </w:p>
          <w:p w:rsidR="001251E8" w:rsidRPr="00AA77C4" w:rsidRDefault="00580F10" w:rsidP="001251E8">
            <w:pPr>
              <w:widowControl/>
              <w:spacing w:line="0" w:lineRule="atLeast"/>
              <w:ind w:leftChars="100" w:left="37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の第14</w:t>
            </w:r>
            <w:r w:rsidR="001251E8" w:rsidRPr="00AA77C4">
              <w:rPr>
                <w:rFonts w:ascii="ＭＳ 明朝" w:eastAsia="ＭＳ 明朝" w:hAnsi="ＭＳ 明朝" w:cs="ＭＳ Ｐゴシック" w:hint="eastAsia"/>
                <w:kern w:val="0"/>
                <w:sz w:val="16"/>
                <w:szCs w:val="16"/>
              </w:rPr>
              <w:t>により算定する単位数に、</w:t>
            </w:r>
            <w:r w:rsidR="001251E8" w:rsidRPr="00AA77C4">
              <w:rPr>
                <w:rFonts w:ascii="ＭＳ 明朝" w:eastAsia="ＭＳ 明朝" w:hAnsi="ＭＳ 明朝" w:cs="ＭＳ Ｐゴシック"/>
                <w:kern w:val="0"/>
                <w:sz w:val="16"/>
                <w:szCs w:val="16"/>
              </w:rPr>
              <w:t>10円を乗じて得た額を算定しているか。</w:t>
            </w:r>
          </w:p>
          <w:p w:rsidR="001251E8" w:rsidRPr="00AA77C4" w:rsidRDefault="001251E8" w:rsidP="001251E8">
            <w:pPr>
              <w:widowControl/>
              <w:spacing w:line="0" w:lineRule="atLeast"/>
              <w:ind w:left="320" w:hangingChars="200" w:hanging="320"/>
              <w:rPr>
                <w:rFonts w:ascii="ＭＳ 明朝" w:eastAsia="ＭＳ 明朝" w:hAnsi="ＭＳ 明朝" w:cs="ＭＳ Ｐゴシック"/>
                <w:kern w:val="0"/>
                <w:sz w:val="16"/>
                <w:szCs w:val="16"/>
              </w:rPr>
            </w:pPr>
          </w:p>
          <w:p w:rsidR="001251E8" w:rsidRPr="00AA77C4" w:rsidRDefault="001251E8" w:rsidP="001251E8">
            <w:pPr>
              <w:widowControl/>
              <w:spacing w:line="0" w:lineRule="atLeast"/>
              <w:ind w:left="320" w:hangingChars="200" w:hanging="320"/>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２　端数処理</w:t>
            </w:r>
          </w:p>
          <w:p w:rsidR="001251E8" w:rsidRPr="00AA77C4" w:rsidRDefault="001251E8" w:rsidP="001251E8">
            <w:pPr>
              <w:widowControl/>
              <w:spacing w:line="0" w:lineRule="atLeast"/>
              <w:ind w:firstLineChars="200" w:firstLine="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加減算が必要となる所定単位数の算定に当たり、小数点以下の端数が生じた場合、その都度四捨</w:t>
            </w:r>
          </w:p>
          <w:p w:rsidR="001251E8" w:rsidRPr="00AA77C4" w:rsidRDefault="001251E8" w:rsidP="001251E8">
            <w:pPr>
              <w:widowControl/>
              <w:spacing w:line="0" w:lineRule="atLeast"/>
              <w:ind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五入し整数値にして計算しているか。（計算例参照）</w:t>
            </w:r>
          </w:p>
          <w:p w:rsidR="001251E8" w:rsidRPr="00AA77C4" w:rsidRDefault="001251E8" w:rsidP="001251E8">
            <w:pPr>
              <w:widowControl/>
              <w:spacing w:line="0" w:lineRule="atLeast"/>
              <w:ind w:firstLineChars="200" w:firstLine="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また、算定された単位数から金額に換算する際に生ずる</w:t>
            </w:r>
            <w:r w:rsidRPr="00AA77C4">
              <w:rPr>
                <w:rFonts w:ascii="ＭＳ 明朝" w:eastAsia="ＭＳ 明朝" w:hAnsi="ＭＳ 明朝" w:cs="ＭＳ Ｐゴシック"/>
                <w:kern w:val="0"/>
                <w:sz w:val="16"/>
                <w:szCs w:val="16"/>
              </w:rPr>
              <w:t>1円未満（小数点以下）の端数については、</w:t>
            </w:r>
          </w:p>
          <w:p w:rsidR="001251E8" w:rsidRPr="00AA77C4" w:rsidRDefault="001251E8" w:rsidP="001251E8">
            <w:pPr>
              <w:widowControl/>
              <w:spacing w:line="0" w:lineRule="atLeast"/>
              <w:ind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切り捨てとする。</w:t>
            </w:r>
          </w:p>
          <w:p w:rsidR="001251E8" w:rsidRPr="00AA77C4" w:rsidRDefault="001251E8" w:rsidP="001251E8">
            <w:pPr>
              <w:widowControl/>
              <w:spacing w:line="0" w:lineRule="atLeast"/>
              <w:ind w:left="420" w:hangingChars="200" w:hanging="420"/>
              <w:rPr>
                <w:rFonts w:ascii="ＭＳ 明朝" w:eastAsia="ＭＳ 明朝" w:hAnsi="ＭＳ 明朝" w:cs="ＭＳ Ｐゴシック"/>
                <w:kern w:val="0"/>
                <w:sz w:val="16"/>
                <w:szCs w:val="16"/>
              </w:rPr>
            </w:pPr>
            <w:r w:rsidRPr="00AA77C4">
              <w:rPr>
                <w:rFonts w:ascii="游明朝" w:eastAsia="游明朝" w:hAnsi="游明朝" w:cs="Times New Roman"/>
                <w:noProof/>
              </w:rPr>
              <mc:AlternateContent>
                <mc:Choice Requires="wps">
                  <w:drawing>
                    <wp:anchor distT="0" distB="0" distL="114300" distR="114300" simplePos="0" relativeHeight="251683840" behindDoc="0" locked="0" layoutInCell="1" allowOverlap="1" wp14:anchorId="357D1611" wp14:editId="1AC46BCF">
                      <wp:simplePos x="0" y="0"/>
                      <wp:positionH relativeFrom="column">
                        <wp:posOffset>46355</wp:posOffset>
                      </wp:positionH>
                      <wp:positionV relativeFrom="paragraph">
                        <wp:posOffset>67945</wp:posOffset>
                      </wp:positionV>
                      <wp:extent cx="4533900" cy="885825"/>
                      <wp:effectExtent l="0" t="0" r="0" b="9525"/>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33900" cy="885825"/>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37C51013" id="正方形/長方形 8" o:spid="_x0000_s1026" style="position:absolute;left:0;text-align:left;margin-left:3.65pt;margin-top:5.35pt;width:357pt;height:69.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YdikQIAAP4EAAAOAAAAZHJzL2Uyb0RvYy54bWysVMFuEzEQvSPxD5bvdJM0KemqmypqVYQU&#10;tZVa1PPU601W2B5jO9mE/4APKGfOiAOfQyX+grF306aFE2IP1tgznpn3/GaPjtdasZV0vkZT8P5e&#10;jzNpBJa1mRf83fXZqzFnPoApQaGRBd9Iz48nL18cNTaXA1ygKqVjlMT4vLEFX4Rg8yzzYiE1+D20&#10;0pCzQqch0NbNs9JBQ9m1yga93kHWoCutQyG9p9PT1sknKX9VSREuqsrLwFTBqbeQVpfW27hmkyPI&#10;5w7sohZdG/APXWioDRV9SHUKAdjS1X+k0rVw6LEKewJ1hlVVC5kwEJp+7xmaqwVYmbAQOd4+0OT/&#10;X1pxvrp0rC4LTg9lQNMT3X/9cv/5+88fd9mvT99ai40jUY31OcVf2UsXoXo7Q/HekyN74okb38Ws&#10;K6djLAFl68T65oF1uQ5M0OFwtL9/2KPHEeQbj0fjwShWyyDf3rbOhzcSNYtGwR29aiIbVjMf2tBt&#10;SCxm8KxWis4hV4Y1BT/YH8X0QPqqFAQytSXE3sw5AzUn4YrgUkaPqi7j7QRw40+UYysg7ZDkSmyu&#10;qWfOFPhADgKSvq7ZJ1djO6fgF+3l5GqlputAele1Jqi7t5WJFWVSbAfqkcdo3WK5oZdy2ErYW3FW&#10;U5EZ9XIJjjRLCGkOwwUtlUJCjZ3F2QLdx7+dx3iSEnk5a2gGiJIPS3CSIL41JLLD/nAYhyZthqPX&#10;A9q4Xc/trscs9QkSVX2aeCuSGeOD2pqVQ31D4zqNVckFRlDtlvxucxLa2aSBF3I6TWE0KBbCzFxZ&#10;EZNHniK91+sbcLaTRKCHOcftvED+TBltbLxpcLoMWNVJNo+8dhqmIUvC634IcYp39ynq8bc1+Q0A&#10;AP//AwBQSwMEFAAGAAgAAAAhAHRuAn/dAAAACAEAAA8AAABkcnMvZG93bnJldi54bWxMj8FOwzAQ&#10;RO9I/IO1SFwQtZtSUqVxKoSE6KUH0nyAGy9JSrwOsduGv2c50eO+Gc3O5JvJ9eKMY+g8aZjPFAik&#10;2tuOGg3V/u1xBSJEQ9b0nlDDDwbYFLc3ucmsv9AHnsvYCA6hkBkNbYxDJmWoW3QmzPyAxNqnH52J&#10;fI6NtKO5cLjrZaLUs3SmI/7QmgFfW6y/ypPTMD2tluVit6+Obvv+XdUPatvulNb3d9PLGkTEKf6b&#10;4a8+V4eCOx38iWwQvYZ0wUbGKgXBcprMGRwYLFUCssjl9YDiFwAA//8DAFBLAQItABQABgAIAAAA&#10;IQC2gziS/gAAAOEBAAATAAAAAAAAAAAAAAAAAAAAAABbQ29udGVudF9UeXBlc10ueG1sUEsBAi0A&#10;FAAGAAgAAAAhADj9If/WAAAAlAEAAAsAAAAAAAAAAAAAAAAALwEAAF9yZWxzLy5yZWxzUEsBAi0A&#10;FAAGAAgAAAAhAINph2KRAgAA/gQAAA4AAAAAAAAAAAAAAAAALgIAAGRycy9lMm9Eb2MueG1sUEsB&#10;Ai0AFAAGAAgAAAAhAHRuAn/dAAAACAEAAA8AAAAAAAAAAAAAAAAA6wQAAGRycy9kb3ducmV2Lnht&#10;bFBLBQYAAAAABAAEAPMAAAD1BQAAAAA=&#10;" filled="f" strokecolor="windowText" strokeweight=".5pt">
                      <v:path arrowok="t"/>
                    </v:rect>
                  </w:pict>
                </mc:Fallback>
              </mc:AlternateContent>
            </w:r>
          </w:p>
          <w:p w:rsidR="001251E8" w:rsidRPr="00AA77C4" w:rsidRDefault="001251E8" w:rsidP="001251E8">
            <w:pPr>
              <w:spacing w:line="0" w:lineRule="atLeast"/>
              <w:ind w:left="320" w:hangingChars="200" w:hanging="320"/>
              <w:rPr>
                <w:rFonts w:ascii="ＭＳ 明朝" w:eastAsia="ＭＳ 明朝" w:hAnsi="ＭＳ 明朝" w:cs="Times New Roman"/>
                <w:sz w:val="16"/>
                <w:szCs w:val="16"/>
              </w:rPr>
            </w:pPr>
            <w:r w:rsidRPr="00AA77C4">
              <w:rPr>
                <w:rFonts w:ascii="ＭＳ 明朝" w:eastAsia="ＭＳ 明朝" w:hAnsi="ＭＳ 明朝" w:cs="ＭＳ Ｐゴシック" w:hint="eastAsia"/>
                <w:kern w:val="0"/>
                <w:sz w:val="16"/>
                <w:szCs w:val="16"/>
              </w:rPr>
              <w:t xml:space="preserve">　</w:t>
            </w:r>
            <w:r w:rsidRPr="00AA77C4">
              <w:rPr>
                <w:rFonts w:ascii="ＭＳ ゴシック" w:eastAsia="ＭＳ ゴシック" w:hAnsi="ＭＳ ゴシック" w:cs="Times New Roman" w:hint="eastAsia"/>
                <w:sz w:val="16"/>
                <w:szCs w:val="16"/>
              </w:rPr>
              <w:t>※（計算例</w:t>
            </w:r>
            <w:r w:rsidRPr="00AA77C4">
              <w:rPr>
                <w:rFonts w:ascii="ＭＳ 明朝" w:eastAsia="ＭＳ 明朝" w:hAnsi="ＭＳ 明朝" w:cs="Times New Roman" w:hint="eastAsia"/>
                <w:sz w:val="16"/>
                <w:szCs w:val="16"/>
              </w:rPr>
              <w:t>）居宅介護（居宅における身体介護30分以上1時間未満で</w:t>
            </w:r>
            <w:r w:rsidR="007C6831" w:rsidRPr="00AA77C4">
              <w:rPr>
                <w:rFonts w:ascii="ＭＳ 明朝" w:eastAsia="ＭＳ 明朝" w:hAnsi="ＭＳ 明朝" w:cs="Times New Roman"/>
                <w:sz w:val="16"/>
                <w:szCs w:val="16"/>
              </w:rPr>
              <w:t>40</w:t>
            </w:r>
            <w:r w:rsidR="007C6831" w:rsidRPr="00AA77C4">
              <w:rPr>
                <w:rFonts w:ascii="ＭＳ 明朝" w:eastAsia="ＭＳ 明朝" w:hAnsi="ＭＳ 明朝" w:cs="Times New Roman" w:hint="eastAsia"/>
                <w:sz w:val="16"/>
                <w:szCs w:val="16"/>
              </w:rPr>
              <w:t>4</w:t>
            </w:r>
            <w:r w:rsidRPr="00AA77C4">
              <w:rPr>
                <w:rFonts w:ascii="ＭＳ 明朝" w:eastAsia="ＭＳ 明朝" w:hAnsi="ＭＳ 明朝" w:cs="Times New Roman" w:hint="eastAsia"/>
                <w:sz w:val="16"/>
                <w:szCs w:val="16"/>
              </w:rPr>
              <w:t xml:space="preserve"> 単位）</w:t>
            </w:r>
          </w:p>
          <w:p w:rsidR="001251E8" w:rsidRPr="00AA77C4" w:rsidRDefault="001251E8" w:rsidP="001251E8">
            <w:pPr>
              <w:widowControl/>
              <w:spacing w:line="0" w:lineRule="atLeast"/>
              <w:ind w:leftChars="100" w:left="37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・基礎研修課程修了者の場合　所定単位の70%</w:t>
            </w:r>
          </w:p>
          <w:p w:rsidR="001251E8" w:rsidRPr="00AA77C4" w:rsidRDefault="001251E8" w:rsidP="001251E8">
            <w:pPr>
              <w:widowControl/>
              <w:spacing w:line="0" w:lineRule="atLeast"/>
              <w:ind w:leftChars="200" w:left="4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4</w:t>
            </w:r>
            <w:r w:rsidRPr="00AA77C4">
              <w:rPr>
                <w:rFonts w:ascii="ＭＳ 明朝" w:eastAsia="ＭＳ 明朝" w:hAnsi="ＭＳ 明朝" w:cs="ＭＳ Ｐゴシック"/>
                <w:kern w:val="0"/>
                <w:sz w:val="16"/>
                <w:szCs w:val="16"/>
              </w:rPr>
              <w:t>0</w:t>
            </w:r>
            <w:r w:rsidR="007C6831" w:rsidRPr="00AA77C4">
              <w:rPr>
                <w:rFonts w:ascii="ＭＳ 明朝" w:eastAsia="ＭＳ 明朝" w:hAnsi="ＭＳ 明朝" w:cs="ＭＳ Ｐゴシック"/>
                <w:kern w:val="0"/>
                <w:sz w:val="16"/>
                <w:szCs w:val="16"/>
              </w:rPr>
              <w:t>4</w:t>
            </w:r>
            <w:r w:rsidRPr="00AA77C4">
              <w:rPr>
                <w:rFonts w:ascii="ＭＳ 明朝" w:eastAsia="ＭＳ 明朝" w:hAnsi="ＭＳ 明朝" w:cs="ＭＳ Ｐゴシック" w:hint="eastAsia"/>
                <w:kern w:val="0"/>
                <w:sz w:val="16"/>
                <w:szCs w:val="16"/>
              </w:rPr>
              <w:t>×0.70＝</w:t>
            </w:r>
            <w:r w:rsidR="007C6831" w:rsidRPr="00AA77C4">
              <w:rPr>
                <w:rFonts w:ascii="ＭＳ 明朝" w:eastAsia="ＭＳ 明朝" w:hAnsi="ＭＳ 明朝" w:cs="ＭＳ Ｐゴシック"/>
                <w:kern w:val="0"/>
                <w:sz w:val="16"/>
                <w:szCs w:val="16"/>
              </w:rPr>
              <w:t>282.8</w:t>
            </w:r>
            <w:r w:rsidRPr="00AA77C4">
              <w:rPr>
                <w:rFonts w:ascii="ＭＳ 明朝" w:eastAsia="ＭＳ 明朝" w:hAnsi="ＭＳ 明朝" w:cs="ＭＳ Ｐゴシック" w:hint="eastAsia"/>
                <w:kern w:val="0"/>
                <w:sz w:val="16"/>
                <w:szCs w:val="16"/>
              </w:rPr>
              <w:t xml:space="preserve"> → </w:t>
            </w:r>
            <w:r w:rsidR="007C6831" w:rsidRPr="00AA77C4">
              <w:rPr>
                <w:rFonts w:ascii="ＭＳ 明朝" w:eastAsia="ＭＳ 明朝" w:hAnsi="ＭＳ 明朝" w:cs="ＭＳ Ｐゴシック"/>
                <w:kern w:val="0"/>
                <w:sz w:val="16"/>
                <w:szCs w:val="16"/>
              </w:rPr>
              <w:t>283</w:t>
            </w:r>
            <w:r w:rsidRPr="00AA77C4">
              <w:rPr>
                <w:rFonts w:ascii="ＭＳ 明朝" w:eastAsia="ＭＳ 明朝" w:hAnsi="ＭＳ 明朝" w:cs="ＭＳ Ｐゴシック" w:hint="eastAsia"/>
                <w:kern w:val="0"/>
                <w:sz w:val="16"/>
                <w:szCs w:val="16"/>
              </w:rPr>
              <w:t xml:space="preserve"> 単位</w:t>
            </w:r>
          </w:p>
          <w:p w:rsidR="001251E8" w:rsidRPr="00AA77C4" w:rsidRDefault="001251E8" w:rsidP="001251E8">
            <w:pPr>
              <w:widowControl/>
              <w:spacing w:line="0" w:lineRule="atLeast"/>
              <w:ind w:leftChars="100" w:left="37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・基礎研修課程修了者で深夜の場合</w:t>
            </w:r>
          </w:p>
          <w:p w:rsidR="001251E8" w:rsidRPr="00AA77C4" w:rsidRDefault="007C6831" w:rsidP="001251E8">
            <w:pPr>
              <w:widowControl/>
              <w:spacing w:line="0" w:lineRule="atLeast"/>
              <w:ind w:leftChars="200" w:left="4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28</w:t>
            </w:r>
            <w:r w:rsidRPr="00AA77C4">
              <w:rPr>
                <w:rFonts w:ascii="ＭＳ 明朝" w:eastAsia="ＭＳ 明朝" w:hAnsi="ＭＳ 明朝" w:cs="ＭＳ Ｐゴシック"/>
                <w:kern w:val="0"/>
                <w:sz w:val="16"/>
                <w:szCs w:val="16"/>
              </w:rPr>
              <w:t>3</w:t>
            </w:r>
            <w:r w:rsidR="001251E8" w:rsidRPr="00AA77C4">
              <w:rPr>
                <w:rFonts w:ascii="ＭＳ 明朝" w:eastAsia="ＭＳ 明朝" w:hAnsi="ＭＳ 明朝" w:cs="ＭＳ Ｐゴシック" w:hint="eastAsia"/>
                <w:kern w:val="0"/>
                <w:sz w:val="16"/>
                <w:szCs w:val="16"/>
              </w:rPr>
              <w:t>×1.5＝</w:t>
            </w:r>
            <w:r w:rsidRPr="00AA77C4">
              <w:rPr>
                <w:rFonts w:ascii="ＭＳ 明朝" w:eastAsia="ＭＳ 明朝" w:hAnsi="ＭＳ 明朝" w:cs="ＭＳ Ｐゴシック" w:hint="eastAsia"/>
                <w:kern w:val="0"/>
                <w:sz w:val="16"/>
                <w:szCs w:val="16"/>
              </w:rPr>
              <w:t>42</w:t>
            </w:r>
            <w:r w:rsidRPr="00AA77C4">
              <w:rPr>
                <w:rFonts w:ascii="ＭＳ 明朝" w:eastAsia="ＭＳ 明朝" w:hAnsi="ＭＳ 明朝" w:cs="ＭＳ Ｐゴシック"/>
                <w:kern w:val="0"/>
                <w:sz w:val="16"/>
                <w:szCs w:val="16"/>
              </w:rPr>
              <w:t>4</w:t>
            </w:r>
            <w:r w:rsidR="001251E8" w:rsidRPr="00AA77C4">
              <w:rPr>
                <w:rFonts w:ascii="ＭＳ 明朝" w:eastAsia="ＭＳ 明朝" w:hAnsi="ＭＳ 明朝" w:cs="ＭＳ Ｐゴシック" w:hint="eastAsia"/>
                <w:kern w:val="0"/>
                <w:sz w:val="16"/>
                <w:szCs w:val="16"/>
              </w:rPr>
              <w:t>.5 →</w:t>
            </w:r>
            <w:r w:rsidRPr="00AA77C4">
              <w:rPr>
                <w:rFonts w:ascii="ＭＳ 明朝" w:eastAsia="ＭＳ 明朝" w:hAnsi="ＭＳ 明朝" w:cs="ＭＳ Ｐゴシック" w:hint="eastAsia"/>
                <w:kern w:val="0"/>
                <w:sz w:val="16"/>
                <w:szCs w:val="16"/>
              </w:rPr>
              <w:t xml:space="preserve"> 42</w:t>
            </w:r>
            <w:r w:rsidRPr="00AA77C4">
              <w:rPr>
                <w:rFonts w:ascii="ＭＳ 明朝" w:eastAsia="ＭＳ 明朝" w:hAnsi="ＭＳ 明朝" w:cs="ＭＳ Ｐゴシック"/>
                <w:kern w:val="0"/>
                <w:sz w:val="16"/>
                <w:szCs w:val="16"/>
              </w:rPr>
              <w:t>4</w:t>
            </w:r>
            <w:r w:rsidR="001251E8" w:rsidRPr="00AA77C4">
              <w:rPr>
                <w:rFonts w:ascii="ＭＳ 明朝" w:eastAsia="ＭＳ 明朝" w:hAnsi="ＭＳ 明朝" w:cs="ＭＳ Ｐゴシック" w:hint="eastAsia"/>
                <w:kern w:val="0"/>
                <w:sz w:val="16"/>
                <w:szCs w:val="16"/>
              </w:rPr>
              <w:t xml:space="preserve"> 単位</w:t>
            </w:r>
          </w:p>
          <w:p w:rsidR="001251E8" w:rsidRPr="00AA77C4" w:rsidRDefault="001251E8" w:rsidP="001251E8">
            <w:pPr>
              <w:widowControl/>
              <w:spacing w:line="0" w:lineRule="atLeast"/>
              <w:ind w:leftChars="200" w:left="4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w:t>
            </w:r>
            <w:r w:rsidR="007C6831" w:rsidRPr="00AA77C4">
              <w:rPr>
                <w:rFonts w:ascii="ＭＳ 明朝" w:eastAsia="ＭＳ 明朝" w:hAnsi="ＭＳ 明朝" w:cs="ＭＳ Ｐゴシック" w:hint="eastAsia"/>
                <w:kern w:val="0"/>
                <w:sz w:val="16"/>
                <w:szCs w:val="16"/>
              </w:rPr>
              <w:t>40</w:t>
            </w:r>
            <w:r w:rsidR="007C6831" w:rsidRPr="00AA77C4">
              <w:rPr>
                <w:rFonts w:ascii="ＭＳ 明朝" w:eastAsia="ＭＳ 明朝" w:hAnsi="ＭＳ 明朝" w:cs="ＭＳ Ｐゴシック"/>
                <w:kern w:val="0"/>
                <w:sz w:val="16"/>
                <w:szCs w:val="16"/>
              </w:rPr>
              <w:t>4</w:t>
            </w:r>
            <w:r w:rsidRPr="00AA77C4">
              <w:rPr>
                <w:rFonts w:ascii="ＭＳ 明朝" w:eastAsia="ＭＳ 明朝" w:hAnsi="ＭＳ 明朝" w:cs="ＭＳ Ｐゴシック" w:hint="eastAsia"/>
                <w:kern w:val="0"/>
                <w:sz w:val="16"/>
                <w:szCs w:val="16"/>
              </w:rPr>
              <w:t>×0.70×1.5＝4</w:t>
            </w:r>
            <w:r w:rsidR="007C6831" w:rsidRPr="00AA77C4">
              <w:rPr>
                <w:rFonts w:ascii="ＭＳ 明朝" w:eastAsia="ＭＳ 明朝" w:hAnsi="ＭＳ 明朝" w:cs="ＭＳ Ｐゴシック" w:hint="eastAsia"/>
                <w:kern w:val="0"/>
                <w:sz w:val="16"/>
                <w:szCs w:val="16"/>
              </w:rPr>
              <w:t>2</w:t>
            </w:r>
            <w:r w:rsidR="007C6831" w:rsidRPr="00AA77C4">
              <w:rPr>
                <w:rFonts w:ascii="ＭＳ 明朝" w:eastAsia="ＭＳ 明朝" w:hAnsi="ＭＳ 明朝" w:cs="ＭＳ Ｐゴシック"/>
                <w:kern w:val="0"/>
                <w:sz w:val="16"/>
                <w:szCs w:val="16"/>
              </w:rPr>
              <w:t>4</w:t>
            </w:r>
            <w:r w:rsidR="007C6831" w:rsidRPr="00AA77C4">
              <w:rPr>
                <w:rFonts w:ascii="ＭＳ 明朝" w:eastAsia="ＭＳ 明朝" w:hAnsi="ＭＳ 明朝" w:cs="ＭＳ Ｐゴシック" w:hint="eastAsia"/>
                <w:kern w:val="0"/>
                <w:sz w:val="16"/>
                <w:szCs w:val="16"/>
              </w:rPr>
              <w:t>.</w:t>
            </w:r>
            <w:r w:rsidR="007C6831" w:rsidRPr="00AA77C4">
              <w:rPr>
                <w:rFonts w:ascii="ＭＳ 明朝" w:eastAsia="ＭＳ 明朝" w:hAnsi="ＭＳ 明朝" w:cs="ＭＳ Ｐゴシック"/>
                <w:kern w:val="0"/>
                <w:sz w:val="16"/>
                <w:szCs w:val="16"/>
              </w:rPr>
              <w:t>2</w:t>
            </w:r>
            <w:r w:rsidRPr="00AA77C4">
              <w:rPr>
                <w:rFonts w:ascii="ＭＳ 明朝" w:eastAsia="ＭＳ 明朝" w:hAnsi="ＭＳ 明朝" w:cs="ＭＳ Ｐゴシック" w:hint="eastAsia"/>
                <w:kern w:val="0"/>
                <w:sz w:val="16"/>
                <w:szCs w:val="16"/>
              </w:rPr>
              <w:t>として四捨五入するのではない。</w:t>
            </w:r>
          </w:p>
          <w:p w:rsidR="001251E8" w:rsidRPr="00AA77C4" w:rsidRDefault="001251E8" w:rsidP="001251E8">
            <w:pPr>
              <w:widowControl/>
              <w:spacing w:line="0" w:lineRule="atLeast"/>
              <w:ind w:leftChars="200" w:left="420"/>
              <w:rPr>
                <w:rFonts w:ascii="ＭＳ 明朝" w:eastAsia="ＭＳ 明朝" w:hAnsi="ＭＳ 明朝" w:cs="ＭＳ Ｐゴシック"/>
                <w:kern w:val="0"/>
                <w:sz w:val="16"/>
                <w:szCs w:val="16"/>
              </w:rPr>
            </w:pPr>
          </w:p>
          <w:p w:rsidR="001251E8" w:rsidRPr="00AA77C4" w:rsidRDefault="001251E8" w:rsidP="001251E8">
            <w:pPr>
              <w:widowControl/>
              <w:spacing w:line="0" w:lineRule="atLeast"/>
              <w:ind w:leftChars="200" w:left="420"/>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３　障害福祉サービス種類相互の算定関係</w:t>
            </w:r>
          </w:p>
          <w:p w:rsidR="001251E8" w:rsidRPr="00AA77C4" w:rsidRDefault="001251E8" w:rsidP="001251E8">
            <w:pPr>
              <w:widowControl/>
              <w:spacing w:line="0" w:lineRule="atLeast"/>
              <w:ind w:firstLineChars="200" w:firstLine="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特別な事情がある場合を除き、利用者が他の障害福祉サービスを受けている間に、当該サービス費</w:t>
            </w:r>
          </w:p>
          <w:p w:rsidR="001251E8" w:rsidRPr="00AA77C4" w:rsidRDefault="001251E8" w:rsidP="001251E8">
            <w:pPr>
              <w:widowControl/>
              <w:spacing w:line="0" w:lineRule="atLeast"/>
              <w:ind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を算定していないか。</w:t>
            </w:r>
          </w:p>
          <w:p w:rsidR="001251E8" w:rsidRPr="00AA77C4" w:rsidRDefault="001251E8" w:rsidP="001251E8">
            <w:pPr>
              <w:widowControl/>
              <w:spacing w:line="0" w:lineRule="atLeast"/>
              <w:ind w:left="320" w:hangingChars="200" w:hanging="320"/>
              <w:rPr>
                <w:rFonts w:ascii="ＭＳ 明朝" w:eastAsia="ＭＳ 明朝" w:hAnsi="ＭＳ 明朝" w:cs="ＭＳ Ｐゴシック"/>
                <w:kern w:val="0"/>
                <w:sz w:val="16"/>
                <w:szCs w:val="16"/>
              </w:rPr>
            </w:pPr>
          </w:p>
          <w:p w:rsidR="001251E8" w:rsidRPr="00AA77C4" w:rsidRDefault="001251E8" w:rsidP="001251E8">
            <w:pPr>
              <w:spacing w:line="0" w:lineRule="atLeast"/>
              <w:ind w:leftChars="100" w:left="210"/>
              <w:rPr>
                <w:rFonts w:ascii="ＭＳ 明朝" w:eastAsia="ＭＳ 明朝" w:hAnsi="ＭＳ 明朝" w:cs="Times New Roman"/>
                <w:sz w:val="16"/>
                <w:szCs w:val="16"/>
              </w:rPr>
            </w:pPr>
            <w:r w:rsidRPr="00AA77C4">
              <w:rPr>
                <w:rFonts w:ascii="ＭＳ 明朝" w:eastAsia="ＭＳ 明朝" w:hAnsi="ＭＳ 明朝" w:cs="Times New Roman" w:hint="eastAsia"/>
                <w:sz w:val="16"/>
                <w:szCs w:val="16"/>
              </w:rPr>
              <w:t>※　介護給付費等については、同一時間帯に複数の障害福祉サービスに係る報酬を算定できない。</w:t>
            </w:r>
          </w:p>
          <w:p w:rsidR="001251E8" w:rsidRPr="00AA77C4" w:rsidRDefault="001251E8" w:rsidP="001251E8">
            <w:pPr>
              <w:spacing w:line="0" w:lineRule="atLeast"/>
              <w:ind w:leftChars="200" w:left="420" w:firstLineChars="100" w:firstLine="160"/>
              <w:rPr>
                <w:rFonts w:ascii="ＭＳ 明朝" w:eastAsia="ＭＳ 明朝" w:hAnsi="ＭＳ 明朝" w:cs="Times New Roman"/>
                <w:sz w:val="16"/>
                <w:szCs w:val="16"/>
              </w:rPr>
            </w:pPr>
            <w:r w:rsidRPr="00AA77C4">
              <w:rPr>
                <w:rFonts w:ascii="ＭＳ 明朝" w:eastAsia="ＭＳ 明朝" w:hAnsi="ＭＳ 明朝" w:cs="Times New Roman" w:hint="eastAsia"/>
                <w:sz w:val="16"/>
                <w:szCs w:val="16"/>
              </w:rPr>
              <w:t>例えば、日中活動サービス（生活介護、自立訓練（機能）、自立訓練（生活）、就労移行支援、就労継続支援Ａ型・Ｂ型）を受けている時間帯に本人不在の居宅を訪問して掃除等を行うことについては、本来、居宅介護の家事援助として行う場合は、本人の安否確認、健康チェック等も併せて行うべきであることから、居宅介護の所定単位数は算定できない。</w:t>
            </w:r>
          </w:p>
          <w:p w:rsidR="001251E8" w:rsidRPr="00AA77C4" w:rsidRDefault="001251E8" w:rsidP="001251E8">
            <w:pPr>
              <w:spacing w:line="0" w:lineRule="atLeast"/>
              <w:ind w:leftChars="200" w:left="420" w:firstLineChars="100" w:firstLine="160"/>
              <w:rPr>
                <w:rFonts w:ascii="ＭＳ 明朝" w:eastAsia="ＭＳ 明朝" w:hAnsi="ＭＳ 明朝" w:cs="Times New Roman"/>
                <w:sz w:val="16"/>
                <w:szCs w:val="16"/>
              </w:rPr>
            </w:pPr>
            <w:r w:rsidRPr="00AA77C4">
              <w:rPr>
                <w:rFonts w:ascii="ＭＳ 明朝" w:eastAsia="ＭＳ 明朝" w:hAnsi="ＭＳ 明朝" w:cs="ＭＳ Ｐゴシック" w:hint="eastAsia"/>
                <w:kern w:val="0"/>
                <w:sz w:val="16"/>
                <w:szCs w:val="16"/>
              </w:rPr>
              <w:t>また、日中活動サービスの報酬については、１日当たりの支援に係る費用を包括的に評価していることから、日中活動サービスの報酬を算定した場合には、同一日に他の日中活動サービスの報酬は算定できない。</w:t>
            </w:r>
          </w:p>
          <w:p w:rsidR="001251E8" w:rsidRPr="00AA77C4" w:rsidRDefault="001251E8" w:rsidP="001251E8">
            <w:pPr>
              <w:widowControl/>
              <w:spacing w:line="0" w:lineRule="atLeast"/>
              <w:ind w:left="320" w:hangingChars="200" w:hanging="320"/>
              <w:rPr>
                <w:rFonts w:ascii="ＭＳ 明朝" w:eastAsia="ＭＳ 明朝" w:hAnsi="ＭＳ 明朝" w:cs="ＭＳ Ｐゴシック"/>
                <w:kern w:val="0"/>
                <w:sz w:val="16"/>
                <w:szCs w:val="16"/>
              </w:rPr>
            </w:pPr>
          </w:p>
          <w:p w:rsidR="001251E8" w:rsidRPr="00AA77C4" w:rsidRDefault="001251E8" w:rsidP="001251E8">
            <w:pPr>
              <w:widowControl/>
              <w:spacing w:line="0" w:lineRule="atLeast"/>
              <w:ind w:left="320" w:hangingChars="200" w:hanging="320"/>
              <w:rPr>
                <w:rFonts w:ascii="ＭＳ 明朝" w:eastAsia="ＭＳ 明朝" w:hAnsi="ＭＳ 明朝" w:cs="ＭＳ Ｐゴシック"/>
                <w:kern w:val="0"/>
                <w:sz w:val="16"/>
                <w:szCs w:val="16"/>
              </w:rPr>
            </w:pPr>
          </w:p>
          <w:p w:rsidR="001251E8" w:rsidRPr="00AA77C4" w:rsidRDefault="001251E8" w:rsidP="001251E8">
            <w:pPr>
              <w:widowControl/>
              <w:spacing w:line="0" w:lineRule="atLeast"/>
              <w:ind w:left="320" w:hangingChars="200" w:hanging="320"/>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４　減算の取扱</w:t>
            </w:r>
          </w:p>
          <w:p w:rsidR="001251E8" w:rsidRPr="00AA77C4" w:rsidRDefault="001251E8" w:rsidP="001251E8">
            <w:pPr>
              <w:widowControl/>
              <w:spacing w:line="0" w:lineRule="atLeast"/>
              <w:ind w:firstLineChars="200" w:firstLine="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サービス費の算定に当たっては、次のいずれかに該当する場合に、それぞれに掲げる割合を所定単</w:t>
            </w:r>
          </w:p>
          <w:p w:rsidR="001251E8" w:rsidRPr="00AA77C4" w:rsidRDefault="001251E8" w:rsidP="001251E8">
            <w:pPr>
              <w:widowControl/>
              <w:spacing w:line="0" w:lineRule="atLeast"/>
              <w:ind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位数に乗じているか。</w:t>
            </w:r>
          </w:p>
          <w:p w:rsidR="007C6831" w:rsidRPr="00AA77C4" w:rsidRDefault="007C6831" w:rsidP="001251E8">
            <w:pPr>
              <w:widowControl/>
              <w:spacing w:line="0" w:lineRule="atLeast"/>
              <w:ind w:firstLineChars="100" w:firstLine="160"/>
              <w:rPr>
                <w:rFonts w:ascii="ＭＳ ゴシック" w:eastAsia="ＭＳ ゴシック" w:hAnsi="ＭＳ ゴシック" w:cs="ＭＳ Ｐゴシック"/>
                <w:kern w:val="0"/>
                <w:sz w:val="16"/>
                <w:szCs w:val="16"/>
              </w:rPr>
            </w:pPr>
          </w:p>
          <w:p w:rsidR="001251E8" w:rsidRPr="00AA77C4" w:rsidRDefault="001251E8" w:rsidP="001251E8">
            <w:pPr>
              <w:widowControl/>
              <w:spacing w:line="0" w:lineRule="atLeast"/>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（１）定員超過の場合</w:t>
            </w:r>
          </w:p>
          <w:p w:rsidR="001251E8" w:rsidRPr="00AA77C4" w:rsidRDefault="001251E8" w:rsidP="001251E8">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次のいずれかに該当する場合、所定単位数（各種加算がなされる前）の</w:t>
            </w:r>
            <w:r w:rsidRPr="00AA77C4">
              <w:rPr>
                <w:rFonts w:ascii="ＭＳ 明朝" w:eastAsia="ＭＳ 明朝" w:hAnsi="ＭＳ 明朝" w:cs="ＭＳ Ｐゴシック"/>
                <w:kern w:val="0"/>
                <w:sz w:val="16"/>
                <w:szCs w:val="16"/>
              </w:rPr>
              <w:t>100分の70</w:t>
            </w:r>
          </w:p>
          <w:p w:rsidR="001251E8" w:rsidRPr="00AA77C4" w:rsidRDefault="001251E8" w:rsidP="001251E8">
            <w:pPr>
              <w:widowControl/>
              <w:spacing w:line="0" w:lineRule="atLeast"/>
              <w:ind w:leftChars="-94" w:left="123" w:hangingChars="200" w:hanging="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w:t>
            </w:r>
          </w:p>
          <w:p w:rsidR="001251E8" w:rsidRPr="00AA77C4" w:rsidRDefault="001251E8" w:rsidP="001251E8">
            <w:pPr>
              <w:widowControl/>
              <w:spacing w:line="0" w:lineRule="atLeast"/>
              <w:ind w:leftChars="106" w:left="543" w:hangingChars="200" w:hanging="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ア　過去３ヶ月間の利用者の数の利用者の延べ数が次のいずれかに該当（当該１月間について利用者全員に減算）</w:t>
            </w:r>
          </w:p>
          <w:p w:rsidR="001251E8" w:rsidRPr="00AA77C4" w:rsidRDefault="001251E8" w:rsidP="001251E8">
            <w:pPr>
              <w:widowControl/>
              <w:spacing w:line="0" w:lineRule="atLeast"/>
              <w:ind w:leftChars="206" w:left="753" w:hangingChars="200" w:hanging="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①　利用定員が</w:t>
            </w:r>
            <w:r w:rsidRPr="00AA77C4">
              <w:rPr>
                <w:rFonts w:ascii="ＭＳ 明朝" w:eastAsia="ＭＳ 明朝" w:hAnsi="ＭＳ 明朝" w:cs="ＭＳ Ｐゴシック"/>
                <w:kern w:val="0"/>
                <w:sz w:val="16"/>
                <w:szCs w:val="16"/>
              </w:rPr>
              <w:t>11人以下の事業所等</w:t>
            </w:r>
          </w:p>
          <w:p w:rsidR="001251E8" w:rsidRPr="00AA77C4" w:rsidRDefault="001251E8" w:rsidP="001251E8">
            <w:pPr>
              <w:widowControl/>
              <w:spacing w:line="0" w:lineRule="atLeast"/>
              <w:ind w:leftChars="206" w:left="753" w:hangingChars="200" w:hanging="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利用定員に３を加えた数に開所日数を乗じて得た数を超える場合</w:t>
            </w:r>
          </w:p>
          <w:p w:rsidR="001251E8" w:rsidRPr="00AA77C4" w:rsidRDefault="001251E8" w:rsidP="001251E8">
            <w:pPr>
              <w:widowControl/>
              <w:spacing w:line="0" w:lineRule="atLeast"/>
              <w:ind w:leftChars="206" w:left="753" w:hangingChars="200" w:hanging="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②　利用定員が12人以上</w:t>
            </w:r>
            <w:r w:rsidRPr="00AA77C4">
              <w:rPr>
                <w:rFonts w:ascii="ＭＳ 明朝" w:eastAsia="ＭＳ 明朝" w:hAnsi="ＭＳ 明朝" w:cs="ＭＳ Ｐゴシック"/>
                <w:kern w:val="0"/>
                <w:sz w:val="16"/>
                <w:szCs w:val="16"/>
              </w:rPr>
              <w:t>の事業所等</w:t>
            </w:r>
          </w:p>
          <w:p w:rsidR="001251E8" w:rsidRPr="00AA77C4" w:rsidRDefault="001251E8" w:rsidP="001251E8">
            <w:pPr>
              <w:widowControl/>
              <w:spacing w:line="0" w:lineRule="atLeast"/>
              <w:ind w:leftChars="206" w:left="753" w:hangingChars="200" w:hanging="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利用定員に開所日数を乗じて得た数に</w:t>
            </w:r>
            <w:r w:rsidRPr="00AA77C4">
              <w:rPr>
                <w:rFonts w:ascii="ＭＳ 明朝" w:eastAsia="ＭＳ 明朝" w:hAnsi="ＭＳ 明朝" w:cs="ＭＳ Ｐゴシック"/>
                <w:kern w:val="0"/>
                <w:sz w:val="16"/>
                <w:szCs w:val="16"/>
              </w:rPr>
              <w:t>100分の125を乗じて得た数を超える場合</w:t>
            </w:r>
          </w:p>
          <w:p w:rsidR="001251E8" w:rsidRPr="00AA77C4" w:rsidRDefault="001251E8" w:rsidP="001251E8">
            <w:pPr>
              <w:widowControl/>
              <w:spacing w:line="0" w:lineRule="atLeast"/>
              <w:ind w:leftChars="206" w:left="753" w:hangingChars="200" w:hanging="320"/>
              <w:rPr>
                <w:rFonts w:ascii="ＭＳ 明朝" w:eastAsia="ＭＳ 明朝" w:hAnsi="ＭＳ 明朝" w:cs="ＭＳ Ｐゴシック"/>
                <w:kern w:val="0"/>
                <w:sz w:val="16"/>
                <w:szCs w:val="16"/>
              </w:rPr>
            </w:pPr>
          </w:p>
          <w:p w:rsidR="001251E8" w:rsidRPr="00AA77C4" w:rsidRDefault="001251E8" w:rsidP="001251E8">
            <w:pPr>
              <w:widowControl/>
              <w:spacing w:line="0" w:lineRule="atLeast"/>
              <w:ind w:leftChars="-94" w:left="123" w:hangingChars="200" w:hanging="320"/>
              <w:rPr>
                <w:rFonts w:ascii="ＭＳ 明朝" w:eastAsia="ＭＳ 明朝" w:hAnsi="ＭＳ 明朝" w:cs="ＭＳ Ｐゴシック"/>
                <w:kern w:val="0"/>
                <w:sz w:val="16"/>
                <w:szCs w:val="16"/>
              </w:rPr>
            </w:pPr>
          </w:p>
          <w:p w:rsidR="001251E8" w:rsidRPr="00AA77C4" w:rsidRDefault="001251E8" w:rsidP="001251E8">
            <w:pPr>
              <w:widowControl/>
              <w:spacing w:line="0" w:lineRule="atLeast"/>
              <w:ind w:leftChars="100" w:left="37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イ　１日の利用者数が次のいずれかに該当する場合（当該１日について利用者全員に減算）</w:t>
            </w:r>
          </w:p>
          <w:p w:rsidR="001251E8" w:rsidRPr="00AA77C4" w:rsidRDefault="001251E8" w:rsidP="00C469EE">
            <w:pPr>
              <w:widowControl/>
              <w:numPr>
                <w:ilvl w:val="0"/>
                <w:numId w:val="1"/>
              </w:numPr>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利用定員</w:t>
            </w:r>
            <w:r w:rsidRPr="00AA77C4">
              <w:rPr>
                <w:rFonts w:ascii="ＭＳ 明朝" w:eastAsia="ＭＳ 明朝" w:hAnsi="ＭＳ 明朝" w:cs="ＭＳ Ｐゴシック"/>
                <w:kern w:val="0"/>
                <w:sz w:val="16"/>
                <w:szCs w:val="16"/>
              </w:rPr>
              <w:t>50人以下</w:t>
            </w:r>
            <w:r w:rsidRPr="00AA77C4">
              <w:rPr>
                <w:rFonts w:ascii="ＭＳ 明朝" w:eastAsia="ＭＳ 明朝" w:hAnsi="ＭＳ 明朝" w:cs="ＭＳ Ｐゴシック" w:hint="eastAsia"/>
                <w:kern w:val="0"/>
                <w:sz w:val="16"/>
                <w:szCs w:val="16"/>
              </w:rPr>
              <w:t>の事業所等</w:t>
            </w:r>
          </w:p>
          <w:p w:rsidR="001251E8" w:rsidRPr="00AA77C4" w:rsidRDefault="001251E8" w:rsidP="001251E8">
            <w:pPr>
              <w:widowControl/>
              <w:spacing w:line="0" w:lineRule="atLeast"/>
              <w:ind w:left="694"/>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利用</w:t>
            </w:r>
            <w:r w:rsidRPr="00AA77C4">
              <w:rPr>
                <w:rFonts w:ascii="ＭＳ 明朝" w:eastAsia="ＭＳ 明朝" w:hAnsi="ＭＳ 明朝" w:cs="ＭＳ Ｐゴシック"/>
                <w:kern w:val="0"/>
                <w:sz w:val="16"/>
                <w:szCs w:val="16"/>
              </w:rPr>
              <w:t>定員</w:t>
            </w:r>
            <w:r w:rsidRPr="00AA77C4">
              <w:rPr>
                <w:rFonts w:ascii="ＭＳ 明朝" w:eastAsia="ＭＳ 明朝" w:hAnsi="ＭＳ 明朝" w:cs="ＭＳ Ｐゴシック" w:hint="eastAsia"/>
                <w:kern w:val="0"/>
                <w:sz w:val="16"/>
                <w:szCs w:val="16"/>
              </w:rPr>
              <w:t>に100分の150を乗じた数を</w:t>
            </w:r>
            <w:r w:rsidRPr="00AA77C4">
              <w:rPr>
                <w:rFonts w:ascii="ＭＳ 明朝" w:eastAsia="ＭＳ 明朝" w:hAnsi="ＭＳ 明朝" w:cs="ＭＳ Ｐゴシック"/>
                <w:kern w:val="0"/>
                <w:sz w:val="16"/>
                <w:szCs w:val="16"/>
              </w:rPr>
              <w:t>超える場合</w:t>
            </w:r>
          </w:p>
          <w:p w:rsidR="001251E8" w:rsidRPr="00AA77C4" w:rsidRDefault="001251E8" w:rsidP="00C469EE">
            <w:pPr>
              <w:widowControl/>
              <w:numPr>
                <w:ilvl w:val="0"/>
                <w:numId w:val="1"/>
              </w:numPr>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利用定員</w:t>
            </w:r>
            <w:r w:rsidRPr="00AA77C4">
              <w:rPr>
                <w:rFonts w:ascii="ＭＳ 明朝" w:eastAsia="ＭＳ 明朝" w:hAnsi="ＭＳ 明朝" w:cs="ＭＳ Ｐゴシック"/>
                <w:kern w:val="0"/>
                <w:sz w:val="16"/>
                <w:szCs w:val="16"/>
              </w:rPr>
              <w:t>51人以上</w:t>
            </w:r>
            <w:r w:rsidRPr="00AA77C4">
              <w:rPr>
                <w:rFonts w:ascii="ＭＳ 明朝" w:eastAsia="ＭＳ 明朝" w:hAnsi="ＭＳ 明朝" w:cs="ＭＳ Ｐゴシック" w:hint="eastAsia"/>
                <w:kern w:val="0"/>
                <w:sz w:val="16"/>
                <w:szCs w:val="16"/>
              </w:rPr>
              <w:t>の事業所等</w:t>
            </w:r>
          </w:p>
          <w:p w:rsidR="001251E8" w:rsidRPr="00AA77C4" w:rsidRDefault="001251E8" w:rsidP="001251E8">
            <w:pPr>
              <w:widowControl/>
              <w:spacing w:line="0" w:lineRule="atLeast"/>
              <w:ind w:left="694"/>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利用定員から50を控除した数に100分の125を乗じた数に75を加えた数</w:t>
            </w:r>
            <w:r w:rsidRPr="00AA77C4">
              <w:rPr>
                <w:rFonts w:ascii="ＭＳ 明朝" w:eastAsia="ＭＳ 明朝" w:hAnsi="ＭＳ 明朝" w:cs="ＭＳ Ｐゴシック"/>
                <w:kern w:val="0"/>
                <w:sz w:val="16"/>
                <w:szCs w:val="16"/>
              </w:rPr>
              <w:t>を超える場合</w:t>
            </w:r>
          </w:p>
          <w:p w:rsidR="001251E8" w:rsidRPr="00AA77C4" w:rsidRDefault="001251E8" w:rsidP="001251E8">
            <w:pPr>
              <w:widowControl/>
              <w:spacing w:line="0" w:lineRule="atLeast"/>
              <w:ind w:leftChars="-41" w:left="234" w:hangingChars="200" w:hanging="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w:t>
            </w:r>
          </w:p>
          <w:p w:rsidR="001251E8" w:rsidRPr="00AA77C4" w:rsidRDefault="001251E8" w:rsidP="001251E8">
            <w:pPr>
              <w:widowControl/>
              <w:spacing w:line="0" w:lineRule="atLeast"/>
              <w:ind w:leftChars="-41" w:left="234" w:hangingChars="200" w:hanging="320"/>
              <w:rPr>
                <w:rFonts w:ascii="ＭＳ ゴシック" w:eastAsia="ＭＳ ゴシック" w:hAnsi="ＭＳ ゴシック" w:cs="ＭＳ Ｐゴシック"/>
                <w:kern w:val="0"/>
                <w:sz w:val="16"/>
                <w:szCs w:val="16"/>
              </w:rPr>
            </w:pPr>
            <w:r w:rsidRPr="00AA77C4">
              <w:rPr>
                <w:rFonts w:ascii="ＭＳ 明朝" w:eastAsia="ＭＳ 明朝" w:hAnsi="ＭＳ 明朝" w:cs="ＭＳ Ｐゴシック" w:hint="eastAsia"/>
                <w:kern w:val="0"/>
                <w:sz w:val="16"/>
                <w:szCs w:val="16"/>
              </w:rPr>
              <w:t xml:space="preserve">　</w:t>
            </w:r>
            <w:r w:rsidRPr="00AA77C4">
              <w:rPr>
                <w:rFonts w:ascii="ＭＳ ゴシック" w:eastAsia="ＭＳ ゴシック" w:hAnsi="ＭＳ ゴシック" w:cs="ＭＳ Ｐゴシック" w:hint="eastAsia"/>
                <w:kern w:val="0"/>
                <w:sz w:val="16"/>
                <w:szCs w:val="16"/>
                <w:shd w:val="pct15" w:color="auto" w:fill="FFFFFF"/>
              </w:rPr>
              <w:t xml:space="preserve">※定員超過の算定の際の利用者数　　　　　　　　　　　　　　　　　　　　　　　　　　　　　</w:t>
            </w:r>
          </w:p>
          <w:p w:rsidR="001251E8" w:rsidRPr="00AA77C4" w:rsidRDefault="001251E8" w:rsidP="001251E8">
            <w:pPr>
              <w:widowControl/>
              <w:spacing w:line="0" w:lineRule="atLeast"/>
              <w:ind w:left="320" w:hangingChars="200" w:hanging="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上記の利用者数の算定に当たっては、次の１～３までに該当する利用者を除くことができる。</w:t>
            </w:r>
          </w:p>
          <w:p w:rsidR="001251E8" w:rsidRPr="00AA77C4" w:rsidRDefault="001251E8" w:rsidP="001251E8">
            <w:pPr>
              <w:widowControl/>
              <w:spacing w:line="0" w:lineRule="atLeast"/>
              <w:ind w:left="320" w:hangingChars="200" w:hanging="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１　身体障害者福祉法、知的障害者福祉法又は児童福祉法により市町村の措置による利用者</w:t>
            </w:r>
          </w:p>
          <w:p w:rsidR="001251E8" w:rsidRPr="00AA77C4" w:rsidRDefault="001251E8" w:rsidP="001251E8">
            <w:pPr>
              <w:widowControl/>
              <w:spacing w:line="0" w:lineRule="atLeast"/>
              <w:ind w:left="320" w:hangingChars="200" w:hanging="320"/>
              <w:rPr>
                <w:rFonts w:ascii="ＭＳ 明朝" w:eastAsia="ＭＳ 明朝" w:hAnsi="ＭＳ 明朝" w:cs="ＭＳ Ｐゴシック"/>
                <w:kern w:val="0"/>
                <w:sz w:val="16"/>
                <w:szCs w:val="16"/>
              </w:rPr>
            </w:pPr>
          </w:p>
          <w:p w:rsidR="001251E8" w:rsidRPr="00AA77C4" w:rsidRDefault="001251E8" w:rsidP="001251E8">
            <w:pPr>
              <w:widowControl/>
              <w:spacing w:line="0" w:lineRule="atLeast"/>
              <w:ind w:left="480" w:hangingChars="300" w:hanging="48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２　「地域生活への移行が困難になった障害者及び離職した障害者の入所施設等への受入について」（平</w:t>
            </w:r>
            <w:r w:rsidRPr="00AA77C4">
              <w:rPr>
                <w:rFonts w:ascii="ＭＳ 明朝" w:eastAsia="ＭＳ 明朝" w:hAnsi="ＭＳ 明朝" w:cs="ＭＳ Ｐゴシック"/>
                <w:kern w:val="0"/>
                <w:sz w:val="16"/>
                <w:szCs w:val="16"/>
              </w:rPr>
              <w:t>18年4月3日付け障障発第0403004号）により定員の枠外として取り扱われる入所者</w:t>
            </w:r>
          </w:p>
          <w:p w:rsidR="001251E8" w:rsidRPr="00AA77C4" w:rsidRDefault="001251E8" w:rsidP="001251E8">
            <w:pPr>
              <w:widowControl/>
              <w:spacing w:line="0" w:lineRule="atLeast"/>
              <w:ind w:left="480" w:hangingChars="300" w:hanging="480"/>
              <w:rPr>
                <w:rFonts w:ascii="ＭＳ 明朝" w:eastAsia="ＭＳ 明朝" w:hAnsi="ＭＳ 明朝" w:cs="ＭＳ Ｐゴシック"/>
                <w:kern w:val="0"/>
                <w:sz w:val="16"/>
                <w:szCs w:val="16"/>
              </w:rPr>
            </w:pPr>
          </w:p>
          <w:p w:rsidR="001251E8" w:rsidRPr="00AA77C4" w:rsidRDefault="001251E8" w:rsidP="001251E8">
            <w:pPr>
              <w:widowControl/>
              <w:spacing w:line="0" w:lineRule="atLeast"/>
              <w:ind w:left="480" w:hangingChars="300" w:hanging="48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３　災害等やむを得ない理由により定員の枠外として取り扱われる入所者</w:t>
            </w: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ind w:left="320" w:hangingChars="200" w:hanging="320"/>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 xml:space="preserve">（２）人員欠如の場合　</w:t>
            </w:r>
          </w:p>
          <w:p w:rsidR="001251E8" w:rsidRPr="00AA77C4" w:rsidRDefault="001251E8" w:rsidP="001251E8">
            <w:pPr>
              <w:widowControl/>
              <w:spacing w:line="0" w:lineRule="atLeast"/>
              <w:ind w:leftChars="100" w:left="370" w:hangingChars="100" w:hanging="160"/>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 xml:space="preserve">ア　</w:t>
            </w:r>
            <w:r w:rsidRPr="00AA77C4">
              <w:rPr>
                <w:rFonts w:ascii="ＭＳ ゴシック" w:eastAsia="ＭＳ ゴシック" w:hAnsi="ＭＳ ゴシック" w:cs="ＭＳ Ｐゴシック"/>
                <w:b/>
                <w:kern w:val="0"/>
                <w:sz w:val="16"/>
                <w:szCs w:val="16"/>
                <w:u w:val="single"/>
              </w:rPr>
              <w:t>生活支援員</w:t>
            </w:r>
            <w:r w:rsidRPr="00AA77C4">
              <w:rPr>
                <w:rFonts w:ascii="ＭＳ ゴシック" w:eastAsia="ＭＳ ゴシック" w:hAnsi="ＭＳ ゴシック" w:cs="ＭＳ Ｐゴシック"/>
                <w:kern w:val="0"/>
                <w:sz w:val="16"/>
                <w:szCs w:val="16"/>
              </w:rPr>
              <w:t>、看護職員、理学療法士、作業療法士、地域移行支援員、</w:t>
            </w:r>
            <w:r w:rsidRPr="00AA77C4">
              <w:rPr>
                <w:rFonts w:ascii="ＭＳ ゴシック" w:eastAsia="ＭＳ ゴシック" w:hAnsi="ＭＳ ゴシック" w:cs="ＭＳ Ｐゴシック"/>
                <w:b/>
                <w:kern w:val="0"/>
                <w:sz w:val="16"/>
                <w:szCs w:val="16"/>
                <w:u w:val="single"/>
              </w:rPr>
              <w:t>職業指導員</w:t>
            </w:r>
            <w:r w:rsidRPr="00AA77C4">
              <w:rPr>
                <w:rFonts w:ascii="ＭＳ ゴシック" w:eastAsia="ＭＳ ゴシック" w:hAnsi="ＭＳ ゴシック" w:cs="ＭＳ Ｐゴシック"/>
                <w:kern w:val="0"/>
                <w:sz w:val="16"/>
                <w:szCs w:val="16"/>
              </w:rPr>
              <w:t>、</w:t>
            </w:r>
            <w:r w:rsidRPr="00AA77C4">
              <w:rPr>
                <w:rFonts w:ascii="ＭＳ ゴシック" w:eastAsia="ＭＳ ゴシック" w:hAnsi="ＭＳ ゴシック" w:cs="ＭＳ Ｐゴシック" w:hint="eastAsia"/>
                <w:kern w:val="0"/>
                <w:sz w:val="16"/>
                <w:szCs w:val="16"/>
              </w:rPr>
              <w:t>就労支援員、就労定着支援員及び世話人の欠如について</w:t>
            </w:r>
          </w:p>
          <w:p w:rsidR="001251E8" w:rsidRPr="00AA77C4" w:rsidRDefault="001251E8" w:rsidP="001251E8">
            <w:pPr>
              <w:widowControl/>
              <w:spacing w:line="0" w:lineRule="atLeast"/>
              <w:ind w:leftChars="100" w:left="210"/>
              <w:rPr>
                <w:rFonts w:ascii="ＭＳ ゴシック" w:eastAsia="ＭＳ ゴシック" w:hAnsi="ＭＳ ゴシック" w:cs="ＭＳ Ｐゴシック"/>
                <w:kern w:val="0"/>
                <w:sz w:val="16"/>
                <w:szCs w:val="16"/>
              </w:rPr>
            </w:pPr>
          </w:p>
          <w:p w:rsidR="001251E8" w:rsidRPr="00AA77C4" w:rsidRDefault="001251E8" w:rsidP="001251E8">
            <w:pPr>
              <w:widowControl/>
              <w:spacing w:line="0" w:lineRule="atLeast"/>
              <w:ind w:leftChars="200" w:left="4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w:t>
            </w:r>
            <w:r w:rsidRPr="00AA77C4">
              <w:rPr>
                <w:rFonts w:ascii="ＭＳ 明朝" w:eastAsia="ＭＳ 明朝" w:hAnsi="ＭＳ 明朝" w:cs="ＭＳ Ｐゴシック"/>
                <w:kern w:val="0"/>
                <w:sz w:val="16"/>
                <w:szCs w:val="16"/>
              </w:rPr>
              <w:t>減算が適用される月から３月未満の月については、所定単位数の100 分の70 とする。</w:t>
            </w:r>
          </w:p>
          <w:p w:rsidR="001251E8" w:rsidRPr="00AA77C4" w:rsidRDefault="001251E8" w:rsidP="001251E8">
            <w:pPr>
              <w:widowControl/>
              <w:spacing w:line="0" w:lineRule="atLeast"/>
              <w:ind w:leftChars="200" w:left="4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w:t>
            </w:r>
            <w:r w:rsidRPr="00AA77C4">
              <w:rPr>
                <w:rFonts w:ascii="ＭＳ 明朝" w:eastAsia="ＭＳ 明朝" w:hAnsi="ＭＳ 明朝" w:cs="ＭＳ Ｐゴシック"/>
                <w:kern w:val="0"/>
                <w:sz w:val="16"/>
                <w:szCs w:val="16"/>
              </w:rPr>
              <w:t>減算が適用される月から連続して３月以上の月については、所定単位数の100 分の50 とする。</w:t>
            </w: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ind w:leftChars="100" w:left="210"/>
              <w:rPr>
                <w:rFonts w:ascii="ＭＳ 明朝" w:eastAsia="ＭＳ 明朝" w:hAnsi="ＭＳ 明朝" w:cs="ＭＳ Ｐゴシック"/>
                <w:kern w:val="0"/>
                <w:sz w:val="16"/>
                <w:szCs w:val="16"/>
              </w:rPr>
            </w:pPr>
            <w:r w:rsidRPr="00AA77C4">
              <w:rPr>
                <w:rFonts w:ascii="ＭＳ ゴシック" w:eastAsia="ＭＳ ゴシック" w:hAnsi="ＭＳ ゴシック" w:cs="ＭＳ Ｐゴシック" w:hint="eastAsia"/>
                <w:kern w:val="0"/>
                <w:sz w:val="16"/>
                <w:szCs w:val="16"/>
                <w:shd w:val="pct15" w:color="auto" w:fill="FFFFFF"/>
              </w:rPr>
              <w:t xml:space="preserve">※具体的な取扱い　　　　　　　　　　　　　　　　　　　　　　　　　　　　　　　　　　　　　　　　</w:t>
            </w:r>
            <w:r w:rsidRPr="00AA77C4">
              <w:rPr>
                <w:rFonts w:ascii="ＭＳ 明朝" w:eastAsia="ＭＳ 明朝" w:hAnsi="ＭＳ 明朝" w:cs="ＭＳ Ｐゴシック" w:hint="eastAsia"/>
                <w:kern w:val="0"/>
                <w:sz w:val="16"/>
                <w:szCs w:val="16"/>
              </w:rPr>
              <w:t xml:space="preserve">　　　　　　　　　　　　　　　　　　　　　　　　　　　　　　　　　　　　　　　</w:t>
            </w:r>
          </w:p>
          <w:p w:rsidR="001251E8" w:rsidRPr="00AA77C4" w:rsidRDefault="001251E8" w:rsidP="001251E8">
            <w:pPr>
              <w:widowControl/>
              <w:spacing w:line="0" w:lineRule="atLeast"/>
              <w:ind w:leftChars="-188" w:left="405" w:hangingChars="500" w:hanging="80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１　当該所定単位数は、各種加算がなされる前の単位数とし、各種加算を含めた単位数の合計数について減算するものではない。</w:t>
            </w:r>
          </w:p>
          <w:p w:rsidR="001251E8" w:rsidRPr="00AA77C4" w:rsidRDefault="001251E8" w:rsidP="001251E8">
            <w:pPr>
              <w:widowControl/>
              <w:spacing w:line="0" w:lineRule="atLeast"/>
              <w:ind w:leftChars="-188" w:left="405" w:hangingChars="500" w:hanging="800"/>
              <w:rPr>
                <w:rFonts w:ascii="ＭＳ 明朝" w:eastAsia="ＭＳ 明朝" w:hAnsi="ＭＳ 明朝" w:cs="ＭＳ Ｐゴシック"/>
                <w:kern w:val="0"/>
                <w:sz w:val="16"/>
                <w:szCs w:val="16"/>
              </w:rPr>
            </w:pPr>
          </w:p>
          <w:p w:rsidR="001251E8" w:rsidRPr="00AA77C4" w:rsidRDefault="001251E8" w:rsidP="001251E8">
            <w:pPr>
              <w:widowControl/>
              <w:spacing w:line="0" w:lineRule="atLeast"/>
              <w:ind w:leftChars="125" w:left="423"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２　人員基準上必要とされる員数から１割を超えて減少した場合には、その翌月から人員欠如が解消されるに至った月まで、利用者の全員について減算。</w:t>
            </w:r>
          </w:p>
          <w:p w:rsidR="001251E8" w:rsidRPr="00AA77C4" w:rsidRDefault="001251E8" w:rsidP="001251E8">
            <w:pPr>
              <w:widowControl/>
              <w:spacing w:line="0" w:lineRule="atLeast"/>
              <w:ind w:leftChars="125" w:left="423"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また、人員基準上必要とされる員数から１割の範囲内で減少した場合には、その翌々月から人員欠如が解消されるに至った月まで、利用者の全員について減算。（ただし、翌月の末日において人員基準を満たすに至っている場合を除く。）</w:t>
            </w:r>
          </w:p>
          <w:p w:rsidR="001251E8" w:rsidRPr="00AA77C4" w:rsidRDefault="001251E8" w:rsidP="001251E8">
            <w:pPr>
              <w:widowControl/>
              <w:spacing w:line="0" w:lineRule="atLeast"/>
              <w:ind w:leftChars="125" w:left="423" w:hangingChars="100" w:hanging="160"/>
              <w:rPr>
                <w:rFonts w:ascii="ＭＳ 明朝" w:eastAsia="ＭＳ 明朝" w:hAnsi="ＭＳ 明朝" w:cs="ＭＳ Ｐゴシック"/>
                <w:kern w:val="0"/>
                <w:sz w:val="16"/>
                <w:szCs w:val="16"/>
              </w:rPr>
            </w:pPr>
          </w:p>
          <w:p w:rsidR="001251E8" w:rsidRPr="00AA77C4" w:rsidRDefault="001251E8" w:rsidP="001251E8">
            <w:pPr>
              <w:widowControl/>
              <w:spacing w:line="0" w:lineRule="atLeast"/>
              <w:ind w:leftChars="100" w:left="37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３　常勤又は専従など、従業者の員数以外の要件を満たしていない場合には、その翌々月から人員欠如が解消されるに至った月まで、利用者の全員について減算。（ただし、翌月の末日において人員基準を満たすに至っている場合を除く。）</w:t>
            </w:r>
          </w:p>
          <w:p w:rsidR="001251E8" w:rsidRPr="00AA77C4" w:rsidRDefault="001251E8" w:rsidP="001251E8">
            <w:pPr>
              <w:widowControl/>
              <w:spacing w:line="0" w:lineRule="atLeast"/>
              <w:ind w:left="800" w:hangingChars="500" w:hanging="800"/>
              <w:rPr>
                <w:rFonts w:ascii="ＭＳ 明朝" w:eastAsia="ＭＳ 明朝" w:hAnsi="ＭＳ 明朝" w:cs="ＭＳ Ｐゴシック"/>
                <w:kern w:val="0"/>
                <w:sz w:val="16"/>
                <w:szCs w:val="16"/>
              </w:rPr>
            </w:pPr>
          </w:p>
          <w:p w:rsidR="001251E8" w:rsidRPr="00AA77C4" w:rsidRDefault="001251E8" w:rsidP="001251E8">
            <w:pPr>
              <w:widowControl/>
              <w:spacing w:line="0" w:lineRule="atLeast"/>
              <w:ind w:leftChars="100" w:left="1010" w:hangingChars="500" w:hanging="800"/>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イ　サービス管理責任者の人員欠如について</w:t>
            </w:r>
          </w:p>
          <w:p w:rsidR="001251E8" w:rsidRPr="00AA77C4" w:rsidRDefault="001251E8" w:rsidP="001251E8">
            <w:pPr>
              <w:widowControl/>
              <w:spacing w:line="0" w:lineRule="atLeast"/>
              <w:ind w:leftChars="100" w:left="210"/>
              <w:rPr>
                <w:rFonts w:ascii="ＭＳ ゴシック" w:eastAsia="ＭＳ ゴシック" w:hAnsi="ＭＳ ゴシック" w:cs="ＭＳ Ｐゴシック"/>
                <w:kern w:val="0"/>
                <w:sz w:val="16"/>
                <w:szCs w:val="16"/>
              </w:rPr>
            </w:pPr>
            <w:r w:rsidRPr="00AA77C4">
              <w:rPr>
                <w:rFonts w:ascii="ＭＳ 明朝" w:eastAsia="ＭＳ 明朝" w:hAnsi="ＭＳ 明朝" w:cs="ＭＳ Ｐゴシック" w:hint="eastAsia"/>
                <w:kern w:val="0"/>
                <w:sz w:val="16"/>
                <w:szCs w:val="16"/>
              </w:rPr>
              <w:t xml:space="preserve">　</w:t>
            </w:r>
          </w:p>
          <w:p w:rsidR="001251E8" w:rsidRPr="00AA77C4" w:rsidRDefault="001251E8" w:rsidP="001251E8">
            <w:pPr>
              <w:widowControl/>
              <w:spacing w:line="0" w:lineRule="atLeast"/>
              <w:ind w:leftChars="200" w:left="4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w:t>
            </w:r>
            <w:r w:rsidRPr="00AA77C4">
              <w:rPr>
                <w:rFonts w:ascii="ＭＳ 明朝" w:eastAsia="ＭＳ 明朝" w:hAnsi="ＭＳ 明朝" w:cs="ＭＳ Ｐゴシック"/>
                <w:kern w:val="0"/>
                <w:sz w:val="16"/>
                <w:szCs w:val="16"/>
              </w:rPr>
              <w:t>減算が適用される月から</w:t>
            </w:r>
            <w:r w:rsidRPr="00AA77C4">
              <w:rPr>
                <w:rFonts w:ascii="ＭＳ 明朝" w:eastAsia="ＭＳ 明朝" w:hAnsi="ＭＳ 明朝" w:cs="ＭＳ Ｐゴシック" w:hint="eastAsia"/>
                <w:kern w:val="0"/>
                <w:sz w:val="16"/>
                <w:szCs w:val="16"/>
              </w:rPr>
              <w:t>５</w:t>
            </w:r>
            <w:r w:rsidRPr="00AA77C4">
              <w:rPr>
                <w:rFonts w:ascii="ＭＳ 明朝" w:eastAsia="ＭＳ 明朝" w:hAnsi="ＭＳ 明朝" w:cs="ＭＳ Ｐゴシック"/>
                <w:kern w:val="0"/>
                <w:sz w:val="16"/>
                <w:szCs w:val="16"/>
              </w:rPr>
              <w:t xml:space="preserve">月未満の月については、所定単位数の100 分の70 </w:t>
            </w:r>
          </w:p>
          <w:p w:rsidR="001251E8" w:rsidRPr="00AA77C4" w:rsidRDefault="001251E8" w:rsidP="001251E8">
            <w:pPr>
              <w:widowControl/>
              <w:spacing w:line="0" w:lineRule="atLeast"/>
              <w:ind w:leftChars="200" w:left="4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w:t>
            </w:r>
            <w:r w:rsidRPr="00AA77C4">
              <w:rPr>
                <w:rFonts w:ascii="ＭＳ 明朝" w:eastAsia="ＭＳ 明朝" w:hAnsi="ＭＳ 明朝" w:cs="ＭＳ Ｐゴシック"/>
                <w:kern w:val="0"/>
                <w:sz w:val="16"/>
                <w:szCs w:val="16"/>
              </w:rPr>
              <w:t>減算が適用される月から連続して</w:t>
            </w:r>
            <w:r w:rsidRPr="00AA77C4">
              <w:rPr>
                <w:rFonts w:ascii="ＭＳ 明朝" w:eastAsia="ＭＳ 明朝" w:hAnsi="ＭＳ 明朝" w:cs="ＭＳ Ｐゴシック" w:hint="eastAsia"/>
                <w:kern w:val="0"/>
                <w:sz w:val="16"/>
                <w:szCs w:val="16"/>
              </w:rPr>
              <w:t>５</w:t>
            </w:r>
            <w:r w:rsidRPr="00AA77C4">
              <w:rPr>
                <w:rFonts w:ascii="ＭＳ 明朝" w:eastAsia="ＭＳ 明朝" w:hAnsi="ＭＳ 明朝" w:cs="ＭＳ Ｐゴシック"/>
                <w:kern w:val="0"/>
                <w:sz w:val="16"/>
                <w:szCs w:val="16"/>
              </w:rPr>
              <w:t>月以上の月については、所定単位数の100 分の50</w:t>
            </w:r>
          </w:p>
          <w:p w:rsidR="001251E8" w:rsidRPr="00AA77C4" w:rsidRDefault="001251E8" w:rsidP="001251E8">
            <w:pPr>
              <w:widowControl/>
              <w:spacing w:line="0" w:lineRule="atLeast"/>
              <w:ind w:leftChars="200" w:left="1220" w:hangingChars="500" w:hanging="800"/>
              <w:rPr>
                <w:rFonts w:ascii="ＭＳ 明朝" w:eastAsia="ＭＳ 明朝" w:hAnsi="ＭＳ 明朝" w:cs="ＭＳ Ｐゴシック"/>
                <w:kern w:val="0"/>
                <w:sz w:val="16"/>
                <w:szCs w:val="16"/>
              </w:rPr>
            </w:pPr>
          </w:p>
          <w:p w:rsidR="001251E8" w:rsidRPr="00AA77C4" w:rsidRDefault="001251E8" w:rsidP="001251E8">
            <w:pPr>
              <w:widowControl/>
              <w:spacing w:line="0" w:lineRule="atLeast"/>
              <w:ind w:leftChars="100" w:left="210"/>
              <w:rPr>
                <w:rFonts w:ascii="ＭＳ 明朝" w:eastAsia="ＭＳ 明朝" w:hAnsi="ＭＳ 明朝" w:cs="ＭＳ Ｐゴシック"/>
                <w:kern w:val="0"/>
                <w:sz w:val="16"/>
                <w:szCs w:val="16"/>
              </w:rPr>
            </w:pPr>
            <w:r w:rsidRPr="00AA77C4">
              <w:rPr>
                <w:rFonts w:ascii="ＭＳ ゴシック" w:eastAsia="ＭＳ ゴシック" w:hAnsi="ＭＳ ゴシック" w:cs="ＭＳ Ｐゴシック" w:hint="eastAsia"/>
                <w:kern w:val="0"/>
                <w:sz w:val="16"/>
                <w:szCs w:val="16"/>
                <w:shd w:val="pct15" w:color="auto" w:fill="FFFFFF"/>
              </w:rPr>
              <w:t xml:space="preserve">※具体的な取扱い　　　　　　　　　　　　　　　　　　　　　　　　　　　　　　　　　　　　　</w:t>
            </w:r>
            <w:r w:rsidRPr="00AA77C4">
              <w:rPr>
                <w:rFonts w:ascii="ＭＳ 明朝" w:eastAsia="ＭＳ 明朝" w:hAnsi="ＭＳ 明朝" w:cs="ＭＳ Ｐゴシック" w:hint="eastAsia"/>
                <w:kern w:val="0"/>
                <w:sz w:val="16"/>
                <w:szCs w:val="16"/>
              </w:rPr>
              <w:t xml:space="preserve">　　　　　　　　　　　　　　　　　　　　　　　　　　　　　　　　　　　　　　　</w:t>
            </w:r>
          </w:p>
          <w:p w:rsidR="001251E8" w:rsidRPr="00AA77C4" w:rsidRDefault="001251E8" w:rsidP="001251E8">
            <w:pPr>
              <w:widowControl/>
              <w:spacing w:line="0" w:lineRule="atLeast"/>
              <w:ind w:leftChars="-188" w:left="405" w:hangingChars="500" w:hanging="80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１　当該所定単位数は、各種加算がなされる前の単位数とし、各種加算を含めた単位数の合計数について減算するものではない。</w:t>
            </w:r>
          </w:p>
          <w:p w:rsidR="001251E8" w:rsidRPr="00AA77C4" w:rsidRDefault="001251E8" w:rsidP="001251E8">
            <w:pPr>
              <w:widowControl/>
              <w:spacing w:line="0" w:lineRule="atLeast"/>
              <w:ind w:leftChars="-188" w:left="405" w:hangingChars="500" w:hanging="800"/>
              <w:rPr>
                <w:rFonts w:ascii="ＭＳ 明朝" w:eastAsia="ＭＳ 明朝" w:hAnsi="ＭＳ 明朝" w:cs="ＭＳ Ｐゴシック"/>
                <w:kern w:val="0"/>
                <w:sz w:val="16"/>
                <w:szCs w:val="16"/>
              </w:rPr>
            </w:pPr>
          </w:p>
          <w:p w:rsidR="001251E8" w:rsidRPr="00AA77C4" w:rsidRDefault="001251E8" w:rsidP="001251E8">
            <w:pPr>
              <w:widowControl/>
              <w:spacing w:line="0" w:lineRule="atLeast"/>
              <w:ind w:leftChars="125" w:left="423"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２　その翌々月から人員欠如が解消されるに至った月まで、利用者の全員について減算。（ただし、翌月の末日において人員基準を満たすに至っている場合を除く。）</w:t>
            </w:r>
          </w:p>
          <w:p w:rsidR="001251E8" w:rsidRPr="00AA77C4" w:rsidRDefault="001251E8" w:rsidP="001251E8">
            <w:pPr>
              <w:widowControl/>
              <w:spacing w:line="0" w:lineRule="atLeast"/>
              <w:ind w:leftChars="125" w:left="423"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３　常勤又は専従など、従業者の員数以外の要件を満たしていない場合には、その翌々月から人員欠如が解消されるに至った月まで、利用者の全員について減算。</w:t>
            </w:r>
          </w:p>
          <w:p w:rsidR="001251E8" w:rsidRPr="00AA77C4" w:rsidRDefault="001251E8" w:rsidP="001251E8">
            <w:pPr>
              <w:widowControl/>
              <w:spacing w:line="0" w:lineRule="atLeast"/>
              <w:ind w:left="800" w:hangingChars="500" w:hanging="800"/>
              <w:rPr>
                <w:rFonts w:ascii="ＭＳ 明朝" w:eastAsia="ＭＳ 明朝" w:hAnsi="ＭＳ 明朝" w:cs="ＭＳ Ｐゴシック"/>
                <w:kern w:val="0"/>
                <w:sz w:val="16"/>
                <w:szCs w:val="16"/>
              </w:rPr>
            </w:pPr>
          </w:p>
          <w:p w:rsidR="001251E8" w:rsidRPr="00AA77C4" w:rsidRDefault="001251E8" w:rsidP="001251E8">
            <w:pPr>
              <w:widowControl/>
              <w:spacing w:line="0" w:lineRule="atLeast"/>
              <w:ind w:left="800" w:hangingChars="500" w:hanging="800"/>
              <w:rPr>
                <w:rFonts w:ascii="ＭＳ ゴシック" w:eastAsia="ＭＳ ゴシック" w:hAnsi="ＭＳ ゴシック" w:cs="ＭＳ Ｐゴシック"/>
                <w:kern w:val="0"/>
                <w:sz w:val="16"/>
                <w:szCs w:val="16"/>
              </w:rPr>
            </w:pPr>
            <w:r w:rsidRPr="00AA77C4">
              <w:rPr>
                <w:rFonts w:ascii="ＭＳ 明朝" w:eastAsia="ＭＳ 明朝" w:hAnsi="ＭＳ 明朝" w:cs="ＭＳ Ｐゴシック" w:hint="eastAsia"/>
                <w:kern w:val="0"/>
                <w:sz w:val="16"/>
                <w:szCs w:val="16"/>
              </w:rPr>
              <w:t>（３）</w:t>
            </w:r>
            <w:r w:rsidRPr="00AA77C4">
              <w:rPr>
                <w:rFonts w:ascii="ＭＳ ゴシック" w:eastAsia="ＭＳ ゴシック" w:hAnsi="ＭＳ ゴシック" w:cs="ＭＳ Ｐゴシック" w:hint="eastAsia"/>
                <w:kern w:val="0"/>
                <w:sz w:val="16"/>
                <w:szCs w:val="16"/>
              </w:rPr>
              <w:t>個別支援計画が作成されていない場合</w:t>
            </w:r>
          </w:p>
          <w:p w:rsidR="001251E8" w:rsidRPr="00AA77C4" w:rsidRDefault="001251E8" w:rsidP="001251E8">
            <w:pPr>
              <w:widowControl/>
              <w:spacing w:line="0" w:lineRule="atLeast"/>
              <w:ind w:leftChars="200" w:left="1220" w:hangingChars="500" w:hanging="80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w:t>
            </w:r>
            <w:r w:rsidRPr="00AA77C4">
              <w:rPr>
                <w:rFonts w:ascii="ＭＳ 明朝" w:eastAsia="ＭＳ 明朝" w:hAnsi="ＭＳ 明朝" w:cs="ＭＳ Ｐゴシック"/>
                <w:kern w:val="0"/>
                <w:sz w:val="16"/>
                <w:szCs w:val="16"/>
              </w:rPr>
              <w:t>作成されていない期間が3月未満の場合</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所定単位数の</w:t>
            </w:r>
            <w:r w:rsidRPr="00AA77C4">
              <w:rPr>
                <w:rFonts w:ascii="ＭＳ 明朝" w:eastAsia="ＭＳ 明朝" w:hAnsi="ＭＳ 明朝" w:cs="ＭＳ Ｐゴシック"/>
                <w:kern w:val="0"/>
                <w:sz w:val="16"/>
                <w:szCs w:val="16"/>
              </w:rPr>
              <w:t>100分の70</w:t>
            </w:r>
          </w:p>
          <w:p w:rsidR="001251E8" w:rsidRPr="00AA77C4" w:rsidRDefault="001251E8" w:rsidP="001251E8">
            <w:pPr>
              <w:widowControl/>
              <w:spacing w:line="0" w:lineRule="atLeast"/>
              <w:ind w:leftChars="200" w:left="4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w:t>
            </w:r>
            <w:r w:rsidRPr="00AA77C4">
              <w:rPr>
                <w:rFonts w:ascii="ＭＳ 明朝" w:eastAsia="ＭＳ 明朝" w:hAnsi="ＭＳ 明朝" w:cs="ＭＳ Ｐゴシック"/>
                <w:kern w:val="0"/>
                <w:sz w:val="16"/>
                <w:szCs w:val="16"/>
              </w:rPr>
              <w:t>作成されていない期間が3月以上の場合</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所定単位数の</w:t>
            </w:r>
            <w:r w:rsidRPr="00AA77C4">
              <w:rPr>
                <w:rFonts w:ascii="ＭＳ 明朝" w:eastAsia="ＭＳ 明朝" w:hAnsi="ＭＳ 明朝" w:cs="ＭＳ Ｐゴシック"/>
                <w:kern w:val="0"/>
                <w:sz w:val="16"/>
                <w:szCs w:val="16"/>
              </w:rPr>
              <w:t>100分の50</w:t>
            </w:r>
          </w:p>
          <w:p w:rsidR="001251E8" w:rsidRPr="00AA77C4" w:rsidRDefault="001251E8" w:rsidP="001251E8">
            <w:pPr>
              <w:widowControl/>
              <w:spacing w:line="0" w:lineRule="atLeast"/>
              <w:ind w:left="470" w:hangingChars="294" w:hanging="47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w:t>
            </w:r>
          </w:p>
          <w:p w:rsidR="001251E8" w:rsidRPr="00AA77C4" w:rsidRDefault="001251E8" w:rsidP="001251E8">
            <w:pPr>
              <w:widowControl/>
              <w:spacing w:line="0" w:lineRule="atLeast"/>
              <w:ind w:leftChars="100" w:left="680" w:hangingChars="294" w:hanging="470"/>
              <w:rPr>
                <w:rFonts w:ascii="ＭＳ ゴシック" w:eastAsia="ＭＳ ゴシック" w:hAnsi="ＭＳ ゴシック" w:cs="ＭＳ Ｐゴシック"/>
                <w:kern w:val="0"/>
                <w:sz w:val="16"/>
                <w:szCs w:val="16"/>
                <w:shd w:val="pct15" w:color="auto" w:fill="FFFFFF"/>
              </w:rPr>
            </w:pPr>
            <w:r w:rsidRPr="00AA77C4">
              <w:rPr>
                <w:rFonts w:ascii="ＭＳ ゴシック" w:eastAsia="ＭＳ ゴシック" w:hAnsi="ＭＳ ゴシック" w:cs="ＭＳ Ｐゴシック" w:hint="eastAsia"/>
                <w:kern w:val="0"/>
                <w:sz w:val="16"/>
                <w:szCs w:val="16"/>
                <w:shd w:val="pct15" w:color="auto" w:fill="FFFFFF"/>
              </w:rPr>
              <w:t xml:space="preserve">※具体的な取扱い　　　　　　　　　　　　　　　　　　　　　　　　　　　　　　　　　　　　</w:t>
            </w:r>
          </w:p>
          <w:p w:rsidR="001251E8" w:rsidRPr="00AA77C4" w:rsidRDefault="001251E8" w:rsidP="001251E8">
            <w:pPr>
              <w:widowControl/>
              <w:spacing w:line="0" w:lineRule="atLeast"/>
              <w:ind w:leftChars="100" w:left="210"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個別支援計画の作成が適切に行われていない場合には、次のいずれかに該当する月から当該状態が解消されるに至った月の前月まで、次のいずれかに該当する利用者につき減算</w:t>
            </w:r>
          </w:p>
          <w:p w:rsidR="001251E8" w:rsidRPr="00AA77C4" w:rsidRDefault="001251E8" w:rsidP="001251E8">
            <w:pPr>
              <w:widowControl/>
              <w:spacing w:line="0" w:lineRule="atLeast"/>
              <w:ind w:left="470" w:hangingChars="294" w:hanging="47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w:t>
            </w:r>
          </w:p>
          <w:p w:rsidR="001251E8" w:rsidRPr="00AA77C4" w:rsidRDefault="001251E8" w:rsidP="001251E8">
            <w:pPr>
              <w:widowControl/>
              <w:spacing w:line="0" w:lineRule="atLeast"/>
              <w:ind w:leftChars="300" w:left="1100" w:hangingChars="294" w:hanging="47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ア　</w:t>
            </w:r>
            <w:r w:rsidRPr="00AA77C4">
              <w:rPr>
                <w:rFonts w:ascii="ＭＳ 明朝" w:eastAsia="ＭＳ 明朝" w:hAnsi="ＭＳ 明朝" w:cs="ＭＳ Ｐゴシック"/>
                <w:kern w:val="0"/>
                <w:sz w:val="16"/>
                <w:szCs w:val="16"/>
              </w:rPr>
              <w:t>サービス管理責任者による指揮の下、個別支援計画が作成されていない。</w:t>
            </w:r>
          </w:p>
          <w:p w:rsidR="001251E8" w:rsidRPr="00AA77C4" w:rsidRDefault="001251E8" w:rsidP="001251E8">
            <w:pPr>
              <w:widowControl/>
              <w:spacing w:line="0" w:lineRule="atLeast"/>
              <w:ind w:leftChars="300" w:left="63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イ　</w:t>
            </w:r>
            <w:r w:rsidRPr="00AA77C4">
              <w:rPr>
                <w:rFonts w:ascii="ＭＳ 明朝" w:eastAsia="ＭＳ 明朝" w:hAnsi="ＭＳ 明朝" w:cs="ＭＳ Ｐゴシック"/>
                <w:kern w:val="0"/>
                <w:sz w:val="16"/>
                <w:szCs w:val="16"/>
              </w:rPr>
              <w:t>個別支援計画の作成に係る一連の業務が適切に行われていない。</w:t>
            </w:r>
          </w:p>
          <w:p w:rsidR="001251E8" w:rsidRPr="00AA77C4" w:rsidRDefault="001251E8" w:rsidP="001251E8">
            <w:pPr>
              <w:widowControl/>
              <w:spacing w:line="0" w:lineRule="atLeast"/>
              <w:ind w:left="470" w:hangingChars="294" w:hanging="470"/>
              <w:rPr>
                <w:rFonts w:ascii="ＭＳ 明朝" w:eastAsia="ＭＳ 明朝" w:hAnsi="ＭＳ 明朝" w:cs="ＭＳ Ｐゴシック"/>
                <w:kern w:val="0"/>
                <w:sz w:val="16"/>
                <w:szCs w:val="16"/>
              </w:rPr>
            </w:pPr>
          </w:p>
          <w:p w:rsidR="001251E8" w:rsidRPr="00AA77C4" w:rsidRDefault="001251E8" w:rsidP="001251E8">
            <w:pPr>
              <w:widowControl/>
              <w:spacing w:line="0" w:lineRule="atLeast"/>
              <w:ind w:left="470" w:hangingChars="294" w:hanging="470"/>
              <w:rPr>
                <w:rFonts w:ascii="ＭＳ 明朝" w:eastAsia="ＭＳ 明朝" w:hAnsi="ＭＳ 明朝" w:cs="ＭＳ Ｐゴシック"/>
                <w:kern w:val="0"/>
                <w:sz w:val="16"/>
                <w:szCs w:val="16"/>
              </w:rPr>
            </w:pPr>
          </w:p>
          <w:p w:rsidR="007C6831" w:rsidRPr="00AA77C4" w:rsidRDefault="001251E8" w:rsidP="007C6831">
            <w:pPr>
              <w:widowControl/>
              <w:spacing w:line="0" w:lineRule="atLeast"/>
              <w:ind w:left="470" w:hangingChars="294" w:hanging="470"/>
              <w:rPr>
                <w:rFonts w:ascii="ＭＳ 明朝" w:eastAsia="ＭＳ 明朝" w:hAnsi="ＭＳ 明朝" w:cs="ＭＳ Ｐゴシック"/>
                <w:kern w:val="0"/>
                <w:sz w:val="16"/>
                <w:szCs w:val="16"/>
              </w:rPr>
            </w:pPr>
            <w:r w:rsidRPr="00AA77C4">
              <w:rPr>
                <w:rFonts w:ascii="ＭＳ ゴシック" w:eastAsia="ＭＳ ゴシック" w:hAnsi="ＭＳ ゴシック" w:cs="ＭＳ Ｐゴシック" w:hint="eastAsia"/>
                <w:kern w:val="0"/>
                <w:sz w:val="16"/>
                <w:szCs w:val="16"/>
              </w:rPr>
              <w:t>（４）</w:t>
            </w:r>
            <w:r w:rsidR="007C6831" w:rsidRPr="00AA77C4">
              <w:rPr>
                <w:rFonts w:ascii="ＭＳ ゴシック" w:eastAsia="ＭＳ ゴシック" w:hAnsi="ＭＳ ゴシック" w:cs="ＭＳ Ｐゴシック" w:hint="eastAsia"/>
                <w:kern w:val="0"/>
                <w:sz w:val="16"/>
                <w:szCs w:val="16"/>
              </w:rPr>
              <w:t>身体拘束等の取組みが適切に行われていない場合</w:t>
            </w:r>
            <w:r w:rsidR="007C6831" w:rsidRPr="00AA77C4">
              <w:rPr>
                <w:rFonts w:ascii="ＭＳ 明朝" w:eastAsia="ＭＳ 明朝" w:hAnsi="ＭＳ 明朝" w:cs="ＭＳ Ｐゴシック" w:hint="eastAsia"/>
                <w:kern w:val="0"/>
                <w:sz w:val="16"/>
                <w:szCs w:val="16"/>
              </w:rPr>
              <w:t xml:space="preserve">　→　所定単位数の100分の10</w:t>
            </w:r>
          </w:p>
          <w:p w:rsidR="007C6831" w:rsidRPr="00AA77C4" w:rsidRDefault="007C6831" w:rsidP="007C6831">
            <w:pPr>
              <w:widowControl/>
              <w:spacing w:line="0" w:lineRule="atLeast"/>
              <w:ind w:left="470" w:hangingChars="294" w:hanging="47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以下のいずれかに該当する場合</w:t>
            </w:r>
          </w:p>
          <w:p w:rsidR="007C6831" w:rsidRPr="00AA77C4" w:rsidRDefault="007C6831" w:rsidP="007C6831">
            <w:pPr>
              <w:widowControl/>
              <w:spacing w:line="0" w:lineRule="atLeast"/>
              <w:ind w:leftChars="100" w:left="210"/>
              <w:jc w:val="left"/>
              <w:rPr>
                <w:rFonts w:ascii="ＭＳ 明朝" w:eastAsia="ＭＳ 明朝" w:hAnsi="ＭＳ 明朝" w:cs="ＭＳ Ｐゴシック"/>
                <w:kern w:val="0"/>
                <w:sz w:val="16"/>
                <w:szCs w:val="16"/>
              </w:rPr>
            </w:pPr>
          </w:p>
          <w:p w:rsidR="007C6831" w:rsidRPr="00AA77C4" w:rsidRDefault="007C6831" w:rsidP="007C6831">
            <w:pPr>
              <w:widowControl/>
              <w:spacing w:line="0" w:lineRule="atLeast"/>
              <w:ind w:firstLineChars="200" w:firstLine="320"/>
              <w:jc w:val="lef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①やむを得ず身体拘束等を行う場合に、その態様及び時間、その際の利用者の心身の状況並びに</w:t>
            </w:r>
          </w:p>
          <w:p w:rsidR="007C6831" w:rsidRPr="00AA77C4" w:rsidRDefault="007C6831" w:rsidP="007C6831">
            <w:pPr>
              <w:widowControl/>
              <w:spacing w:line="0" w:lineRule="atLeast"/>
              <w:ind w:firstLineChars="200" w:firstLine="320"/>
              <w:jc w:val="lef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緊急やむを得ない理由その他必要な事項を記録していない場合</w:t>
            </w:r>
          </w:p>
          <w:p w:rsidR="007C6831" w:rsidRPr="00AA77C4" w:rsidRDefault="007C6831" w:rsidP="007C6831">
            <w:pPr>
              <w:widowControl/>
              <w:spacing w:line="0" w:lineRule="atLeast"/>
              <w:ind w:firstLineChars="200" w:firstLine="320"/>
              <w:jc w:val="lef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②</w:t>
            </w:r>
            <w:r w:rsidRPr="00AA77C4">
              <w:rPr>
                <w:rFonts w:ascii="ＭＳ 明朝" w:eastAsia="ＭＳ 明朝" w:hAnsi="ＭＳ 明朝" w:cs="ＭＳ Ｐゴシック"/>
                <w:kern w:val="0"/>
                <w:sz w:val="16"/>
                <w:szCs w:val="16"/>
              </w:rPr>
              <w:t>身体拘束等の適正化</w:t>
            </w:r>
            <w:r w:rsidRPr="00AA77C4">
              <w:rPr>
                <w:rFonts w:ascii="ＭＳ 明朝" w:eastAsia="ＭＳ 明朝" w:hAnsi="ＭＳ 明朝" w:cs="ＭＳ Ｐゴシック" w:hint="eastAsia"/>
                <w:kern w:val="0"/>
                <w:sz w:val="16"/>
                <w:szCs w:val="16"/>
              </w:rPr>
              <w:t>のための委員会を定期的（１年に１回以上）に開催していない場合</w:t>
            </w:r>
          </w:p>
          <w:p w:rsidR="007C6831" w:rsidRPr="00AA77C4" w:rsidRDefault="007C6831" w:rsidP="007C6831">
            <w:pPr>
              <w:widowControl/>
              <w:spacing w:line="0" w:lineRule="atLeast"/>
              <w:ind w:firstLineChars="200" w:firstLine="320"/>
              <w:jc w:val="lef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③身体拘束等の適正化のための指針を整備していない場合</w:t>
            </w:r>
          </w:p>
          <w:p w:rsidR="007C6831" w:rsidRPr="00AA77C4" w:rsidRDefault="007C6831" w:rsidP="007C6831">
            <w:pPr>
              <w:widowControl/>
              <w:spacing w:line="0" w:lineRule="atLeast"/>
              <w:ind w:firstLineChars="200" w:firstLine="320"/>
              <w:jc w:val="lef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④身体拘束等の適正化のための研修を定期的（１年に１回以上）に実施していない場合</w:t>
            </w:r>
          </w:p>
          <w:p w:rsidR="007C6831" w:rsidRPr="00AA77C4" w:rsidRDefault="007C6831" w:rsidP="007C6831">
            <w:pPr>
              <w:widowControl/>
              <w:spacing w:line="0" w:lineRule="atLeast"/>
              <w:ind w:left="470" w:hangingChars="294" w:hanging="470"/>
              <w:rPr>
                <w:rFonts w:ascii="ＭＳ 明朝" w:eastAsia="ＭＳ 明朝" w:hAnsi="ＭＳ 明朝" w:cs="ＭＳ Ｐゴシック"/>
                <w:kern w:val="0"/>
                <w:sz w:val="16"/>
                <w:szCs w:val="16"/>
              </w:rPr>
            </w:pPr>
          </w:p>
          <w:p w:rsidR="007C6831" w:rsidRPr="00AA77C4" w:rsidRDefault="007C6831" w:rsidP="007C6831">
            <w:pPr>
              <w:widowControl/>
              <w:spacing w:line="0" w:lineRule="atLeast"/>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（５）虐待の防止のための取組が適切に行われていない場合</w:t>
            </w:r>
          </w:p>
          <w:p w:rsidR="007C6831" w:rsidRPr="00AA77C4" w:rsidRDefault="007C6831" w:rsidP="007C6831">
            <w:pPr>
              <w:widowControl/>
              <w:spacing w:line="0" w:lineRule="atLeast"/>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 xml:space="preserve">　　　【令和６年４月１日から適用】</w:t>
            </w:r>
          </w:p>
          <w:p w:rsidR="007C6831" w:rsidRPr="00AA77C4" w:rsidRDefault="007C6831" w:rsidP="007C6831">
            <w:pPr>
              <w:widowControl/>
              <w:spacing w:line="0" w:lineRule="atLeast"/>
              <w:ind w:firstLineChars="200" w:firstLine="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利用者全員について、所定単位数の</w:t>
            </w:r>
            <w:r w:rsidRPr="00AA77C4">
              <w:rPr>
                <w:rFonts w:ascii="ＭＳ 明朝" w:eastAsia="ＭＳ 明朝" w:hAnsi="ＭＳ 明朝" w:cs="ＭＳ Ｐゴシック"/>
                <w:kern w:val="0"/>
                <w:sz w:val="16"/>
                <w:szCs w:val="16"/>
              </w:rPr>
              <w:t>100分の</w:t>
            </w:r>
            <w:r w:rsidRPr="00AA77C4">
              <w:rPr>
                <w:rFonts w:ascii="ＭＳ 明朝" w:eastAsia="ＭＳ 明朝" w:hAnsi="ＭＳ 明朝" w:cs="ＭＳ Ｐゴシック" w:hint="eastAsia"/>
                <w:kern w:val="0"/>
                <w:sz w:val="16"/>
                <w:szCs w:val="16"/>
              </w:rPr>
              <w:t>1</w:t>
            </w:r>
            <w:r w:rsidRPr="00AA77C4">
              <w:rPr>
                <w:rFonts w:ascii="ＭＳ 明朝" w:eastAsia="ＭＳ 明朝" w:hAnsi="ＭＳ 明朝" w:cs="ＭＳ Ｐゴシック"/>
                <w:kern w:val="0"/>
                <w:sz w:val="16"/>
                <w:szCs w:val="16"/>
              </w:rPr>
              <w:t>に相当する単位数を所定単位数から減算</w:t>
            </w:r>
            <w:r w:rsidRPr="00AA77C4">
              <w:rPr>
                <w:rFonts w:ascii="ＭＳ 明朝" w:eastAsia="ＭＳ 明朝" w:hAnsi="ＭＳ 明朝" w:cs="ＭＳ Ｐゴシック" w:hint="eastAsia"/>
                <w:kern w:val="0"/>
                <w:sz w:val="16"/>
                <w:szCs w:val="16"/>
              </w:rPr>
              <w:t>している</w:t>
            </w:r>
          </w:p>
          <w:p w:rsidR="007C6831" w:rsidRPr="00AA77C4" w:rsidRDefault="007C6831" w:rsidP="007C6831">
            <w:pPr>
              <w:widowControl/>
              <w:spacing w:line="0" w:lineRule="atLeast"/>
              <w:ind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か。</w:t>
            </w:r>
          </w:p>
          <w:p w:rsidR="007C6831" w:rsidRPr="00AA77C4" w:rsidRDefault="007C6831" w:rsidP="007C6831">
            <w:pPr>
              <w:widowControl/>
              <w:spacing w:line="0" w:lineRule="atLeast"/>
              <w:ind w:leftChars="155" w:left="325" w:firstLineChars="50" w:firstLine="8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以下のいずれかの取組が適切に行われていない場合減算となる。</w:t>
            </w:r>
          </w:p>
          <w:p w:rsidR="007C6831" w:rsidRPr="00AA77C4" w:rsidRDefault="007C6831" w:rsidP="007C6831">
            <w:pPr>
              <w:widowControl/>
              <w:spacing w:line="0" w:lineRule="atLeast"/>
              <w:ind w:firstLineChars="200" w:firstLine="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①虐待防止委員会の開催及びその結果についての従業者への周知</w:t>
            </w:r>
          </w:p>
          <w:p w:rsidR="007C6831" w:rsidRPr="00AA77C4" w:rsidRDefault="007C6831" w:rsidP="007C6831">
            <w:pPr>
              <w:widowControl/>
              <w:spacing w:line="0" w:lineRule="atLeast"/>
              <w:ind w:firstLineChars="200" w:firstLine="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②虐待の防止のための研修の実施</w:t>
            </w:r>
          </w:p>
          <w:p w:rsidR="007C6831" w:rsidRPr="00AA77C4" w:rsidRDefault="007C6831" w:rsidP="007C6831">
            <w:pPr>
              <w:widowControl/>
              <w:spacing w:line="0" w:lineRule="atLeast"/>
              <w:ind w:firstLineChars="200" w:firstLine="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③措置を適切に実施するための担当者の配置</w:t>
            </w:r>
          </w:p>
          <w:p w:rsidR="001251E8" w:rsidRPr="00AA77C4" w:rsidRDefault="001251E8" w:rsidP="001251E8">
            <w:pPr>
              <w:widowControl/>
              <w:spacing w:line="0" w:lineRule="atLeast"/>
              <w:ind w:left="800" w:hangingChars="500" w:hanging="800"/>
              <w:rPr>
                <w:rFonts w:ascii="ＭＳ 明朝" w:eastAsia="ＭＳ 明朝" w:hAnsi="ＭＳ 明朝" w:cs="ＭＳ Ｐゴシック"/>
                <w:kern w:val="0"/>
                <w:sz w:val="16"/>
                <w:szCs w:val="16"/>
              </w:rPr>
            </w:pPr>
          </w:p>
          <w:p w:rsidR="001251E8" w:rsidRPr="00AA77C4" w:rsidRDefault="007C6831" w:rsidP="001251E8">
            <w:pPr>
              <w:widowControl/>
              <w:spacing w:line="0" w:lineRule="atLeast"/>
              <w:ind w:left="470" w:hangingChars="294" w:hanging="470"/>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（６</w:t>
            </w:r>
            <w:r w:rsidR="001251E8" w:rsidRPr="00AA77C4">
              <w:rPr>
                <w:rFonts w:ascii="ＭＳ ゴシック" w:eastAsia="ＭＳ ゴシック" w:hAnsi="ＭＳ ゴシック" w:cs="ＭＳ Ｐゴシック" w:hint="eastAsia"/>
                <w:kern w:val="0"/>
                <w:sz w:val="16"/>
                <w:szCs w:val="16"/>
              </w:rPr>
              <w:t>）複数の減算事由に該当する場合の取扱い</w:t>
            </w:r>
          </w:p>
          <w:p w:rsidR="001251E8" w:rsidRPr="00AA77C4" w:rsidRDefault="001251E8" w:rsidP="001251E8">
            <w:pPr>
              <w:widowControl/>
              <w:spacing w:line="0" w:lineRule="atLeast"/>
              <w:ind w:leftChars="-100" w:left="260" w:hangingChars="294" w:hanging="47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原則として、それぞれ減算割合を乗ずることとなるが、定員超過利用と人員欠如の双方の事由に該当する場合については、減算となる単位数が大きい方についてのみ減算する。減算となる単位数が同じ場合は、いずれか一方の事由のみに着目して減算を行うこと</w:t>
            </w:r>
          </w:p>
          <w:p w:rsidR="001251E8" w:rsidRPr="00AA77C4" w:rsidRDefault="001251E8" w:rsidP="001251E8">
            <w:pPr>
              <w:widowControl/>
              <w:spacing w:line="0" w:lineRule="atLeast"/>
              <w:ind w:left="470" w:hangingChars="294" w:hanging="470"/>
              <w:rPr>
                <w:rFonts w:ascii="ＭＳ 明朝" w:eastAsia="ＭＳ 明朝" w:hAnsi="ＭＳ 明朝" w:cs="ＭＳ Ｐゴシック"/>
                <w:kern w:val="0"/>
                <w:sz w:val="16"/>
                <w:szCs w:val="16"/>
              </w:rPr>
            </w:pPr>
          </w:p>
          <w:p w:rsidR="007C6831" w:rsidRPr="00AA77C4" w:rsidRDefault="007C6831" w:rsidP="007C6831">
            <w:pPr>
              <w:widowControl/>
              <w:spacing w:line="0" w:lineRule="atLeast"/>
              <w:ind w:left="470" w:hangingChars="294" w:hanging="47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（７）情報公表対象サービス等情報に係る報告が適切に行われていない場合</w:t>
            </w:r>
          </w:p>
          <w:p w:rsidR="007C6831" w:rsidRPr="00AA77C4" w:rsidRDefault="007C6831" w:rsidP="007C6831">
            <w:pPr>
              <w:widowControl/>
              <w:spacing w:line="0" w:lineRule="atLeast"/>
              <w:ind w:leftChars="200" w:left="570" w:hangingChars="94" w:hanging="15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【令和6年4月1日から適用】</w:t>
            </w:r>
          </w:p>
          <w:p w:rsidR="007C6831" w:rsidRPr="00AA77C4" w:rsidRDefault="007C6831" w:rsidP="007C6831">
            <w:pPr>
              <w:widowControl/>
              <w:spacing w:line="0" w:lineRule="atLeast"/>
              <w:ind w:leftChars="200" w:left="570" w:hangingChars="94" w:hanging="15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利用者全員について、所定単位数の100分の10に相当する単位数を所定単位数から減算してい</w:t>
            </w:r>
          </w:p>
          <w:p w:rsidR="007C6831" w:rsidRPr="00AA77C4" w:rsidRDefault="007C6831" w:rsidP="007C6831">
            <w:pPr>
              <w:widowControl/>
              <w:spacing w:line="0" w:lineRule="atLeast"/>
              <w:ind w:firstLineChars="200" w:firstLine="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るか。</w:t>
            </w:r>
          </w:p>
          <w:p w:rsidR="007C6831" w:rsidRPr="00AA77C4" w:rsidRDefault="007C6831" w:rsidP="007C6831">
            <w:pPr>
              <w:widowControl/>
              <w:spacing w:line="0" w:lineRule="atLeast"/>
              <w:ind w:left="470" w:hangingChars="294" w:hanging="470"/>
              <w:rPr>
                <w:rFonts w:ascii="ＭＳ 明朝" w:eastAsia="ＭＳ 明朝" w:hAnsi="ＭＳ 明朝" w:cs="ＭＳ Ｐゴシック"/>
                <w:kern w:val="0"/>
                <w:sz w:val="16"/>
                <w:szCs w:val="16"/>
              </w:rPr>
            </w:pPr>
          </w:p>
          <w:p w:rsidR="007C6831" w:rsidRPr="00AA77C4" w:rsidRDefault="007C6831" w:rsidP="007C6831">
            <w:pPr>
              <w:widowControl/>
              <w:spacing w:line="0" w:lineRule="atLeast"/>
              <w:ind w:left="470" w:hangingChars="294" w:hanging="470"/>
              <w:rPr>
                <w:rFonts w:ascii="ＭＳ 明朝" w:eastAsia="ＭＳ 明朝" w:hAnsi="ＭＳ 明朝" w:cs="ＭＳ Ｐゴシック"/>
                <w:kern w:val="0"/>
                <w:sz w:val="16"/>
                <w:szCs w:val="16"/>
              </w:rPr>
            </w:pPr>
          </w:p>
          <w:p w:rsidR="007C6831" w:rsidRPr="00AA77C4" w:rsidRDefault="007C6831" w:rsidP="007C6831">
            <w:pPr>
              <w:widowControl/>
              <w:spacing w:line="0" w:lineRule="atLeast"/>
              <w:ind w:left="470" w:hangingChars="294" w:hanging="47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（８）業務継続計画の策定等の取組みが適切に行われていない場合</w:t>
            </w:r>
          </w:p>
          <w:p w:rsidR="007C6831" w:rsidRPr="00AA77C4" w:rsidRDefault="007C6831" w:rsidP="007C6831">
            <w:pPr>
              <w:widowControl/>
              <w:spacing w:line="0" w:lineRule="atLeast"/>
              <w:ind w:leftChars="200" w:left="570" w:hangingChars="94" w:hanging="15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【令和6年4月1日から適用】</w:t>
            </w:r>
          </w:p>
          <w:p w:rsidR="007C6831" w:rsidRPr="00AA77C4" w:rsidRDefault="007C6831" w:rsidP="007C6831">
            <w:pPr>
              <w:widowControl/>
              <w:spacing w:line="0" w:lineRule="atLeast"/>
              <w:ind w:left="470" w:hangingChars="294" w:hanging="47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利用者全員について、所定単位数の100分の3に相当する単位数を所定単位数から減算してい</w:t>
            </w:r>
          </w:p>
          <w:p w:rsidR="007C6831" w:rsidRPr="00AA77C4" w:rsidRDefault="007C6831" w:rsidP="007C6831">
            <w:pPr>
              <w:widowControl/>
              <w:spacing w:line="0" w:lineRule="atLeast"/>
              <w:ind w:leftChars="200" w:left="570" w:hangingChars="94" w:hanging="15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るか。</w:t>
            </w:r>
          </w:p>
          <w:p w:rsidR="007C6831" w:rsidRPr="00AA77C4" w:rsidRDefault="007C6831" w:rsidP="007C6831">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【経過措置】</w:t>
            </w:r>
          </w:p>
          <w:p w:rsidR="001251E8" w:rsidRPr="00AA77C4" w:rsidRDefault="007C6831" w:rsidP="007C6831">
            <w:pPr>
              <w:widowControl/>
              <w:spacing w:line="0" w:lineRule="atLeast"/>
              <w:ind w:left="470" w:hangingChars="294" w:hanging="47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令和7年3月</w:t>
            </w:r>
            <w:r w:rsidRPr="00AA77C4">
              <w:rPr>
                <w:rFonts w:ascii="ＭＳ 明朝" w:eastAsia="ＭＳ 明朝" w:hAnsi="ＭＳ 明朝" w:cs="ＭＳ Ｐゴシック"/>
                <w:kern w:val="0"/>
                <w:sz w:val="16"/>
                <w:szCs w:val="16"/>
              </w:rPr>
              <w:t>31 日までの間、「感染症の予防及びまん延防止のた</w:t>
            </w:r>
            <w:r w:rsidRPr="00AA77C4">
              <w:rPr>
                <w:rFonts w:ascii="ＭＳ 明朝" w:eastAsia="ＭＳ 明朝" w:hAnsi="ＭＳ 明朝" w:cs="ＭＳ Ｐゴシック" w:hint="eastAsia"/>
                <w:kern w:val="0"/>
                <w:sz w:val="16"/>
                <w:szCs w:val="16"/>
              </w:rPr>
              <w:t>めの指針の整備」及び「非常災害に関する具体的計画」の策定を行っている場合には、当該減算を適用しない。</w:t>
            </w:r>
          </w:p>
          <w:p w:rsidR="007C6831" w:rsidRPr="00AA77C4" w:rsidRDefault="007C6831" w:rsidP="007C6831">
            <w:pPr>
              <w:widowControl/>
              <w:spacing w:line="0" w:lineRule="atLeast"/>
              <w:ind w:left="470" w:hangingChars="294" w:hanging="470"/>
              <w:rPr>
                <w:rFonts w:ascii="ＭＳ 明朝" w:eastAsia="ＭＳ 明朝" w:hAnsi="ＭＳ 明朝" w:cs="ＭＳ Ｐゴシック"/>
                <w:kern w:val="0"/>
                <w:sz w:val="16"/>
                <w:szCs w:val="16"/>
              </w:rPr>
            </w:pPr>
          </w:p>
          <w:p w:rsidR="001251E8" w:rsidRPr="00AA77C4" w:rsidRDefault="001251E8" w:rsidP="001251E8">
            <w:pPr>
              <w:widowControl/>
              <w:spacing w:line="0" w:lineRule="atLeast"/>
              <w:ind w:left="470" w:hangingChars="294" w:hanging="470"/>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５　その他注意事項</w:t>
            </w:r>
          </w:p>
          <w:p w:rsidR="001251E8" w:rsidRPr="00AA77C4" w:rsidRDefault="001251E8" w:rsidP="001251E8">
            <w:pPr>
              <w:widowControl/>
              <w:spacing w:line="0" w:lineRule="atLeast"/>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 xml:space="preserve">　　ア　日中活動サービスのサービス提供時間</w:t>
            </w:r>
          </w:p>
          <w:p w:rsidR="001251E8" w:rsidRPr="00AA77C4" w:rsidRDefault="001251E8" w:rsidP="001251E8">
            <w:pPr>
              <w:widowControl/>
              <w:spacing w:line="0" w:lineRule="atLeast"/>
              <w:ind w:left="480" w:hangingChars="300" w:hanging="48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日中活動サービスの報酬の算定に当たって、当該日中活動サービスに係るサービス提供時間の下限が設定されているものではないが、日中活動サービスは、個々の利用者について、適切なアセスメントを通じて、個別支援計画を作成することから、計画に沿ったサービスを提供する上で必要となるサービス提供時間が確保される必要がある。</w:t>
            </w:r>
          </w:p>
          <w:p w:rsidR="001251E8" w:rsidRPr="00AA77C4" w:rsidRDefault="001251E8" w:rsidP="001251E8">
            <w:pPr>
              <w:widowControl/>
              <w:spacing w:line="0" w:lineRule="atLeast"/>
              <w:ind w:left="480" w:hangingChars="300" w:hanging="480"/>
              <w:rPr>
                <w:rFonts w:ascii="ＭＳ 明朝" w:eastAsia="ＭＳ 明朝" w:hAnsi="ＭＳ 明朝" w:cs="ＭＳ Ｐゴシック"/>
                <w:kern w:val="0"/>
                <w:sz w:val="16"/>
                <w:szCs w:val="16"/>
              </w:rPr>
            </w:pPr>
          </w:p>
          <w:p w:rsidR="001251E8" w:rsidRPr="00AA77C4" w:rsidRDefault="001251E8" w:rsidP="001251E8">
            <w:pPr>
              <w:widowControl/>
              <w:spacing w:line="0" w:lineRule="atLeast"/>
              <w:ind w:left="480" w:hangingChars="300" w:hanging="480"/>
              <w:rPr>
                <w:rFonts w:ascii="ＭＳ ゴシック" w:eastAsia="ＭＳ ゴシック" w:hAnsi="ＭＳ ゴシック" w:cs="ＭＳ Ｐゴシック"/>
                <w:kern w:val="0"/>
                <w:sz w:val="16"/>
                <w:szCs w:val="16"/>
              </w:rPr>
            </w:pPr>
            <w:r w:rsidRPr="00AA77C4">
              <w:rPr>
                <w:rFonts w:ascii="ＭＳ 明朝" w:eastAsia="ＭＳ 明朝" w:hAnsi="ＭＳ 明朝" w:cs="ＭＳ Ｐゴシック" w:hint="eastAsia"/>
                <w:kern w:val="0"/>
                <w:sz w:val="16"/>
                <w:szCs w:val="16"/>
              </w:rPr>
              <w:t xml:space="preserve">　　</w:t>
            </w:r>
            <w:r w:rsidRPr="00AA77C4">
              <w:rPr>
                <w:rFonts w:ascii="ＭＳ ゴシック" w:eastAsia="ＭＳ ゴシック" w:hAnsi="ＭＳ ゴシック" w:cs="ＭＳ Ｐゴシック" w:hint="eastAsia"/>
                <w:kern w:val="0"/>
                <w:sz w:val="16"/>
                <w:szCs w:val="16"/>
              </w:rPr>
              <w:t>イ　加算の算定要件等を満たすべき数を算定する際の利用者数</w:t>
            </w:r>
          </w:p>
          <w:p w:rsidR="001251E8" w:rsidRPr="00AA77C4" w:rsidRDefault="001251E8" w:rsidP="001251E8">
            <w:pPr>
              <w:widowControl/>
              <w:spacing w:line="0" w:lineRule="atLeast"/>
              <w:ind w:left="640" w:hangingChars="400" w:hanging="64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①　報酬算定上満たすべき従業者の員数又は加算等若しくは減算の算定要件を算定する際の利用者数は、当該年度の前年度の平均を用いる（新規開設又は再開の場合は推定数による）。</w:t>
            </w:r>
          </w:p>
          <w:p w:rsidR="001251E8" w:rsidRPr="00AA77C4" w:rsidRDefault="001251E8" w:rsidP="001251E8">
            <w:pPr>
              <w:widowControl/>
              <w:spacing w:line="0" w:lineRule="atLeast"/>
              <w:ind w:left="640" w:hangingChars="400" w:hanging="64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この場合、利用者数の平均は、前年度の全利用者の延べ数を当該前年度の開所日数を除して得た数（小数点第</w:t>
            </w:r>
            <w:r w:rsidRPr="00AA77C4">
              <w:rPr>
                <w:rFonts w:ascii="ＭＳ 明朝" w:eastAsia="ＭＳ 明朝" w:hAnsi="ＭＳ 明朝" w:cs="ＭＳ Ｐゴシック"/>
                <w:kern w:val="0"/>
                <w:sz w:val="16"/>
                <w:szCs w:val="16"/>
              </w:rPr>
              <w:t>2位以下を切り上げ）とする。</w:t>
            </w:r>
          </w:p>
          <w:p w:rsidR="001251E8" w:rsidRPr="00AA77C4" w:rsidRDefault="001251E8" w:rsidP="001251E8">
            <w:pPr>
              <w:widowControl/>
              <w:spacing w:line="0" w:lineRule="atLeast"/>
              <w:ind w:left="640" w:hangingChars="400" w:hanging="64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②　新設又は増改築等の場合（前年度において１年未満の実績しかない場合）の利用者数は、次のとおりとする。</w:t>
            </w:r>
          </w:p>
          <w:p w:rsidR="001251E8" w:rsidRPr="00AA77C4" w:rsidRDefault="001251E8" w:rsidP="001251E8">
            <w:pPr>
              <w:widowControl/>
              <w:spacing w:line="0" w:lineRule="atLeast"/>
              <w:ind w:left="640" w:hangingChars="400" w:hanging="64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・６月未満の間　　　　…便宜上、定員の</w:t>
            </w:r>
            <w:r w:rsidRPr="00AA77C4">
              <w:rPr>
                <w:rFonts w:ascii="ＭＳ 明朝" w:eastAsia="ＭＳ 明朝" w:hAnsi="ＭＳ 明朝" w:cs="ＭＳ Ｐゴシック"/>
                <w:kern w:val="0"/>
                <w:sz w:val="16"/>
                <w:szCs w:val="16"/>
              </w:rPr>
              <w:t>90％を利用者数とする。</w:t>
            </w:r>
          </w:p>
          <w:p w:rsidR="001251E8" w:rsidRPr="00AA77C4" w:rsidRDefault="001251E8" w:rsidP="001251E8">
            <w:pPr>
              <w:widowControl/>
              <w:spacing w:line="0" w:lineRule="atLeast"/>
              <w:ind w:left="2560" w:hangingChars="1600" w:hanging="25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・６月以上１年未満の間…直近の６月における全利用者の延べ数を６月間の開所日数で除して得た数とする。</w:t>
            </w:r>
          </w:p>
          <w:p w:rsidR="001251E8" w:rsidRPr="00AA77C4" w:rsidRDefault="001251E8" w:rsidP="001251E8">
            <w:pPr>
              <w:widowControl/>
              <w:spacing w:line="0" w:lineRule="atLeast"/>
              <w:ind w:left="2560" w:hangingChars="1600" w:hanging="25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・１年以上　　　　　　…直近１年間における全利用者の延べ数を１年間の開所日数で除して得た数とする。</w:t>
            </w:r>
          </w:p>
          <w:p w:rsidR="001251E8" w:rsidRPr="00AA77C4" w:rsidRDefault="001251E8" w:rsidP="001251E8">
            <w:pPr>
              <w:widowControl/>
              <w:spacing w:line="0" w:lineRule="atLeast"/>
              <w:ind w:left="613" w:hangingChars="383" w:hanging="613"/>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③　定員を減少する場合には、減少後の実績が３月以上あるときは、減少後の述べ利用者数を３月間の開所日数で除して得た数とする。</w:t>
            </w:r>
          </w:p>
          <w:p w:rsidR="001251E8" w:rsidRPr="00AA77C4" w:rsidRDefault="001251E8" w:rsidP="001251E8">
            <w:pPr>
              <w:widowControl/>
              <w:spacing w:line="0" w:lineRule="atLeast"/>
              <w:ind w:left="613" w:hangingChars="383" w:hanging="613"/>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④　これにより難い合理的な理由がある場合で、市長が認めた場合は、他の適切な方法により、利用者数を推定できる。</w:t>
            </w:r>
          </w:p>
          <w:p w:rsidR="001251E8" w:rsidRPr="00AA77C4" w:rsidRDefault="001251E8" w:rsidP="001251E8">
            <w:pPr>
              <w:widowControl/>
              <w:spacing w:line="0" w:lineRule="atLeast"/>
              <w:ind w:left="613" w:hangingChars="383" w:hanging="613"/>
              <w:rPr>
                <w:rFonts w:ascii="ＭＳ 明朝" w:eastAsia="ＭＳ 明朝" w:hAnsi="ＭＳ 明朝" w:cs="ＭＳ Ｐゴシック"/>
                <w:kern w:val="0"/>
                <w:sz w:val="16"/>
                <w:szCs w:val="16"/>
              </w:rPr>
            </w:pPr>
          </w:p>
          <w:p w:rsidR="001251E8" w:rsidRPr="00AA77C4" w:rsidRDefault="001251E8" w:rsidP="001251E8">
            <w:pPr>
              <w:widowControl/>
              <w:spacing w:line="0" w:lineRule="atLeast"/>
              <w:ind w:left="613" w:hangingChars="383" w:hanging="613"/>
              <w:rPr>
                <w:rFonts w:ascii="ＭＳ ゴシック" w:eastAsia="ＭＳ ゴシック" w:hAnsi="ＭＳ ゴシック" w:cs="ＭＳ Ｐゴシック"/>
                <w:kern w:val="0"/>
                <w:sz w:val="16"/>
                <w:szCs w:val="16"/>
              </w:rPr>
            </w:pPr>
            <w:r w:rsidRPr="00AA77C4">
              <w:rPr>
                <w:rFonts w:ascii="ＭＳ 明朝" w:eastAsia="ＭＳ 明朝" w:hAnsi="ＭＳ 明朝" w:cs="ＭＳ Ｐゴシック" w:hint="eastAsia"/>
                <w:kern w:val="0"/>
                <w:sz w:val="16"/>
                <w:szCs w:val="16"/>
              </w:rPr>
              <w:t xml:space="preserve">　　</w:t>
            </w:r>
            <w:r w:rsidRPr="00AA77C4">
              <w:rPr>
                <w:rFonts w:ascii="ＭＳ ゴシック" w:eastAsia="ＭＳ ゴシック" w:hAnsi="ＭＳ ゴシック" w:cs="ＭＳ Ｐゴシック" w:hint="eastAsia"/>
                <w:kern w:val="0"/>
                <w:sz w:val="16"/>
                <w:szCs w:val="16"/>
              </w:rPr>
              <w:t>ウ　定員規模別単価の取扱い</w:t>
            </w:r>
          </w:p>
          <w:p w:rsidR="001251E8" w:rsidRPr="00AA77C4" w:rsidRDefault="001251E8" w:rsidP="001251E8">
            <w:pPr>
              <w:widowControl/>
              <w:spacing w:line="0" w:lineRule="atLeast"/>
              <w:ind w:left="613" w:hangingChars="383" w:hanging="613"/>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①　療養介護、生活介護、施設入所支援、自立訓練（機能）、自立訓練（生活）、就労移行支援、</w:t>
            </w:r>
            <w:r w:rsidRPr="00AA77C4">
              <w:rPr>
                <w:rFonts w:ascii="ＭＳ 明朝" w:eastAsia="ＭＳ 明朝" w:hAnsi="ＭＳ 明朝" w:cs="ＭＳ Ｐゴシック" w:hint="eastAsia"/>
                <w:b/>
                <w:kern w:val="0"/>
                <w:sz w:val="16"/>
                <w:szCs w:val="16"/>
                <w:u w:val="single"/>
              </w:rPr>
              <w:t>就労継続支援Ａ型・Ｂ型</w:t>
            </w:r>
            <w:r w:rsidRPr="00AA77C4">
              <w:rPr>
                <w:rFonts w:ascii="ＭＳ 明朝" w:eastAsia="ＭＳ 明朝" w:hAnsi="ＭＳ 明朝" w:cs="ＭＳ Ｐゴシック" w:hint="eastAsia"/>
                <w:kern w:val="0"/>
                <w:sz w:val="16"/>
                <w:szCs w:val="16"/>
              </w:rPr>
              <w:t>については、運営規程の利用定員に応じた報酬を算定する。</w:t>
            </w:r>
          </w:p>
          <w:p w:rsidR="001251E8" w:rsidRPr="00AA77C4" w:rsidRDefault="001251E8" w:rsidP="001251E8">
            <w:pPr>
              <w:widowControl/>
              <w:spacing w:line="0" w:lineRule="atLeast"/>
              <w:ind w:left="613" w:hangingChars="383" w:hanging="613"/>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②　多機能型事業所又は複数の昼間実施サービスを実施する指定障害者支援施設等については、昼間実施サービスの利用定員の合計数を利用定員数とした場合の報酬を算定する。</w:t>
            </w:r>
          </w:p>
          <w:p w:rsidR="001251E8" w:rsidRPr="00AA77C4" w:rsidRDefault="001251E8" w:rsidP="001251E8">
            <w:pPr>
              <w:widowControl/>
              <w:spacing w:line="0" w:lineRule="atLeast"/>
              <w:ind w:left="613" w:hangingChars="383" w:hanging="613"/>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③　多機能型指定児童発達支援事業所は、基準第</w:t>
            </w:r>
            <w:r w:rsidRPr="00AA77C4">
              <w:rPr>
                <w:rFonts w:ascii="ＭＳ 明朝" w:eastAsia="ＭＳ 明朝" w:hAnsi="ＭＳ 明朝" w:cs="ＭＳ Ｐゴシック"/>
                <w:kern w:val="0"/>
                <w:sz w:val="16"/>
                <w:szCs w:val="16"/>
              </w:rPr>
              <w:t>215条の多機能型事業所の人員基準の</w:t>
            </w:r>
            <w:r w:rsidRPr="00AA77C4">
              <w:rPr>
                <w:rFonts w:ascii="ＭＳ 明朝" w:eastAsia="ＭＳ 明朝" w:hAnsi="ＭＳ 明朝" w:cs="ＭＳ Ｐゴシック" w:hint="eastAsia"/>
                <w:kern w:val="0"/>
                <w:sz w:val="16"/>
                <w:szCs w:val="16"/>
              </w:rPr>
              <w:t>特例によらない場合は、多機能型児童発達支援事業所にかかる利用定員とその他の多機能型事業所のそれぞれの規模に応じた報酬を算定する。</w:t>
            </w: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7C6831" w:rsidRPr="00AA77C4" w:rsidRDefault="007C6831" w:rsidP="001251E8">
            <w:pPr>
              <w:widowControl/>
              <w:spacing w:line="0" w:lineRule="atLeast"/>
              <w:rPr>
                <w:rFonts w:ascii="ＭＳ 明朝" w:eastAsia="ＭＳ 明朝" w:hAnsi="ＭＳ 明朝" w:cs="ＭＳ Ｐゴシック"/>
                <w:kern w:val="0"/>
                <w:sz w:val="16"/>
                <w:szCs w:val="16"/>
              </w:rPr>
            </w:pPr>
          </w:p>
          <w:p w:rsidR="007C6831" w:rsidRPr="00AA77C4" w:rsidRDefault="007C6831" w:rsidP="001251E8">
            <w:pPr>
              <w:widowControl/>
              <w:spacing w:line="0" w:lineRule="atLeast"/>
              <w:rPr>
                <w:rFonts w:ascii="ＭＳ 明朝" w:eastAsia="ＭＳ 明朝" w:hAnsi="ＭＳ 明朝" w:cs="ＭＳ Ｐゴシック"/>
                <w:kern w:val="0"/>
                <w:sz w:val="16"/>
                <w:szCs w:val="16"/>
              </w:rPr>
            </w:pPr>
          </w:p>
          <w:p w:rsidR="007C6831" w:rsidRPr="00AA77C4" w:rsidRDefault="007C6831" w:rsidP="001251E8">
            <w:pPr>
              <w:widowControl/>
              <w:spacing w:line="0" w:lineRule="atLeast"/>
              <w:rPr>
                <w:rFonts w:ascii="ＭＳ 明朝" w:eastAsia="ＭＳ 明朝" w:hAnsi="ＭＳ 明朝" w:cs="ＭＳ Ｐゴシック"/>
                <w:kern w:val="0"/>
                <w:sz w:val="16"/>
                <w:szCs w:val="16"/>
              </w:rPr>
            </w:pPr>
          </w:p>
          <w:p w:rsidR="007C6831" w:rsidRPr="00AA77C4" w:rsidRDefault="007C6831"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ind w:left="613" w:hangingChars="383" w:hanging="613"/>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６　福祉・介護職員処遇改善加算</w:t>
            </w:r>
            <w:r w:rsidR="00E81FE3" w:rsidRPr="00AA77C4">
              <w:rPr>
                <w:rFonts w:ascii="ＭＳ ゴシック" w:eastAsia="ＭＳ ゴシック" w:hAnsi="ＭＳ ゴシック" w:cs="ＭＳ Ｐゴシック" w:hint="eastAsia"/>
                <w:kern w:val="0"/>
                <w:sz w:val="16"/>
                <w:szCs w:val="16"/>
              </w:rPr>
              <w:t>【令和6年5月31日まで】</w:t>
            </w:r>
          </w:p>
          <w:p w:rsidR="001251E8" w:rsidRPr="00AA77C4" w:rsidRDefault="001251E8" w:rsidP="001251E8">
            <w:pPr>
              <w:widowControl/>
              <w:spacing w:line="0" w:lineRule="atLeast"/>
              <w:ind w:leftChars="100" w:left="210"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厚生労働大臣が定める基準に適合している福祉・介護職員の賃金の改善等を実施しているものとして市長に届け出た事業所が、利用者に対し、指定就労継続支援Ｂ型を行った場合に、当該基準に掲げる区分に従い、次に掲げる単位数を算定しているか。</w:t>
            </w: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ind w:leftChars="100" w:left="370" w:hangingChars="100" w:hanging="160"/>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ア　福祉・介護職員処遇改善加算（Ⅰ）</w:t>
            </w:r>
          </w:p>
          <w:p w:rsidR="001251E8" w:rsidRPr="00AA77C4" w:rsidRDefault="001251E8" w:rsidP="001251E8">
            <w:pPr>
              <w:widowControl/>
              <w:spacing w:line="0" w:lineRule="atLeast"/>
              <w:ind w:leftChars="100" w:left="37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【算定単位数】　１月につき、所定単位×サービス別加算率（</w:t>
            </w:r>
            <w:r w:rsidR="00326B3D" w:rsidRPr="00AA77C4">
              <w:rPr>
                <w:rFonts w:ascii="ＭＳ 明朝" w:eastAsia="ＭＳ 明朝" w:hAnsi="ＭＳ 明朝" w:cs="ＭＳ Ｐゴシック" w:hint="eastAsia"/>
                <w:kern w:val="0"/>
                <w:sz w:val="16"/>
                <w:szCs w:val="16"/>
              </w:rPr>
              <w:t>64</w:t>
            </w:r>
            <w:r w:rsidRPr="00AA77C4">
              <w:rPr>
                <w:rFonts w:ascii="ＭＳ 明朝" w:eastAsia="ＭＳ 明朝" w:hAnsi="ＭＳ 明朝" w:cs="ＭＳ Ｐゴシック" w:hint="eastAsia"/>
                <w:kern w:val="0"/>
                <w:sz w:val="16"/>
                <w:szCs w:val="16"/>
              </w:rPr>
              <w:t>／1000）</w:t>
            </w:r>
          </w:p>
          <w:p w:rsidR="001251E8" w:rsidRPr="00AA77C4" w:rsidRDefault="001251E8" w:rsidP="001251E8">
            <w:pPr>
              <w:widowControl/>
              <w:spacing w:line="0" w:lineRule="atLeast"/>
              <w:ind w:leftChars="100" w:left="37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【加算要件】　　キャリアパス要件Ⅰ～Ⅲ、職場環境等要件の全てを満たすこと。</w:t>
            </w:r>
          </w:p>
          <w:p w:rsidR="001251E8" w:rsidRPr="00AA77C4" w:rsidRDefault="001251E8" w:rsidP="001251E8">
            <w:pPr>
              <w:widowControl/>
              <w:spacing w:line="0" w:lineRule="atLeast"/>
              <w:ind w:leftChars="100" w:left="370" w:hangingChars="100" w:hanging="160"/>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イ　福祉・介護職員処遇改善加算（Ⅱ）</w:t>
            </w:r>
          </w:p>
          <w:p w:rsidR="001251E8" w:rsidRPr="00AA77C4" w:rsidRDefault="001251E8" w:rsidP="001251E8">
            <w:pPr>
              <w:widowControl/>
              <w:spacing w:line="0" w:lineRule="atLeast"/>
              <w:ind w:leftChars="100" w:left="37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【算定単位数】　１月につき、所定単位×サービス別加算率（</w:t>
            </w:r>
            <w:r w:rsidR="00326B3D" w:rsidRPr="00AA77C4">
              <w:rPr>
                <w:rFonts w:ascii="ＭＳ 明朝" w:eastAsia="ＭＳ 明朝" w:hAnsi="ＭＳ 明朝" w:cs="ＭＳ Ｐゴシック" w:hint="eastAsia"/>
                <w:kern w:val="0"/>
                <w:sz w:val="16"/>
                <w:szCs w:val="16"/>
              </w:rPr>
              <w:t>47</w:t>
            </w:r>
            <w:r w:rsidRPr="00AA77C4">
              <w:rPr>
                <w:rFonts w:ascii="ＭＳ 明朝" w:eastAsia="ＭＳ 明朝" w:hAnsi="ＭＳ 明朝" w:cs="ＭＳ Ｐゴシック" w:hint="eastAsia"/>
                <w:kern w:val="0"/>
                <w:sz w:val="16"/>
                <w:szCs w:val="16"/>
              </w:rPr>
              <w:t>／1000）</w:t>
            </w:r>
          </w:p>
          <w:p w:rsidR="001251E8" w:rsidRPr="00AA77C4" w:rsidRDefault="001251E8" w:rsidP="001251E8">
            <w:pPr>
              <w:widowControl/>
              <w:spacing w:line="0" w:lineRule="atLeast"/>
              <w:ind w:leftChars="100" w:left="37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w:t>
            </w:r>
            <w:r w:rsidRPr="00AA77C4">
              <w:rPr>
                <w:rFonts w:ascii="ＭＳ 明朝" w:eastAsia="ＭＳ 明朝" w:hAnsi="ＭＳ 明朝" w:cs="ＭＳ Ｐゴシック"/>
                <w:kern w:val="0"/>
                <w:sz w:val="16"/>
                <w:szCs w:val="16"/>
              </w:rPr>
              <w:t>加算要件</w:t>
            </w:r>
            <w:r w:rsidRPr="00AA77C4">
              <w:rPr>
                <w:rFonts w:ascii="ＭＳ 明朝" w:eastAsia="ＭＳ 明朝" w:hAnsi="ＭＳ 明朝" w:cs="ＭＳ Ｐゴシック" w:hint="eastAsia"/>
                <w:kern w:val="0"/>
                <w:sz w:val="16"/>
                <w:szCs w:val="16"/>
              </w:rPr>
              <w:t>】　　キャリアパス要件Ⅰ、キャリアパス要件Ⅱ、職場環境等要件を満たすこと。</w:t>
            </w:r>
          </w:p>
          <w:p w:rsidR="001251E8" w:rsidRPr="00AA77C4" w:rsidRDefault="001251E8" w:rsidP="001251E8">
            <w:pPr>
              <w:widowControl/>
              <w:spacing w:line="0" w:lineRule="atLeast"/>
              <w:ind w:leftChars="100" w:left="370" w:hangingChars="100" w:hanging="160"/>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ウ　福祉・介護職員処遇改善加算（Ⅲ）</w:t>
            </w:r>
          </w:p>
          <w:p w:rsidR="001251E8" w:rsidRPr="00AA77C4" w:rsidRDefault="001251E8" w:rsidP="001251E8">
            <w:pPr>
              <w:widowControl/>
              <w:spacing w:line="0" w:lineRule="atLeast"/>
              <w:ind w:leftChars="100" w:left="37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【算定</w:t>
            </w:r>
            <w:r w:rsidRPr="00AA77C4">
              <w:rPr>
                <w:rFonts w:ascii="ＭＳ 明朝" w:eastAsia="ＭＳ 明朝" w:hAnsi="ＭＳ 明朝" w:cs="ＭＳ Ｐゴシック"/>
                <w:kern w:val="0"/>
                <w:sz w:val="16"/>
                <w:szCs w:val="16"/>
              </w:rPr>
              <w:t>単位数</w:t>
            </w:r>
            <w:r w:rsidRPr="00AA77C4">
              <w:rPr>
                <w:rFonts w:ascii="ＭＳ 明朝" w:eastAsia="ＭＳ 明朝" w:hAnsi="ＭＳ 明朝" w:cs="ＭＳ Ｐゴシック" w:hint="eastAsia"/>
                <w:kern w:val="0"/>
                <w:sz w:val="16"/>
                <w:szCs w:val="16"/>
              </w:rPr>
              <w:t>】　１月につき、所定単位×サービス別加算率（</w:t>
            </w:r>
            <w:r w:rsidR="00326B3D" w:rsidRPr="00AA77C4">
              <w:rPr>
                <w:rFonts w:ascii="ＭＳ 明朝" w:eastAsia="ＭＳ 明朝" w:hAnsi="ＭＳ 明朝" w:cs="ＭＳ Ｐゴシック" w:hint="eastAsia"/>
                <w:kern w:val="0"/>
                <w:sz w:val="16"/>
                <w:szCs w:val="16"/>
              </w:rPr>
              <w:t>26</w:t>
            </w:r>
            <w:r w:rsidRPr="00AA77C4">
              <w:rPr>
                <w:rFonts w:ascii="ＭＳ 明朝" w:eastAsia="ＭＳ 明朝" w:hAnsi="ＭＳ 明朝" w:cs="ＭＳ Ｐゴシック" w:hint="eastAsia"/>
                <w:kern w:val="0"/>
                <w:sz w:val="16"/>
                <w:szCs w:val="16"/>
              </w:rPr>
              <w:t>／1000）</w:t>
            </w:r>
          </w:p>
          <w:p w:rsidR="001251E8" w:rsidRPr="00AA77C4" w:rsidRDefault="001251E8" w:rsidP="001251E8">
            <w:pPr>
              <w:widowControl/>
              <w:spacing w:line="0" w:lineRule="atLeast"/>
              <w:ind w:leftChars="100" w:left="37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w:t>
            </w:r>
            <w:r w:rsidRPr="00AA77C4">
              <w:rPr>
                <w:rFonts w:ascii="ＭＳ 明朝" w:eastAsia="ＭＳ 明朝" w:hAnsi="ＭＳ 明朝" w:cs="ＭＳ Ｐゴシック"/>
                <w:kern w:val="0"/>
                <w:sz w:val="16"/>
                <w:szCs w:val="16"/>
              </w:rPr>
              <w:t>加算要件</w:t>
            </w:r>
            <w:r w:rsidRPr="00AA77C4">
              <w:rPr>
                <w:rFonts w:ascii="ＭＳ 明朝" w:eastAsia="ＭＳ 明朝" w:hAnsi="ＭＳ 明朝" w:cs="ＭＳ Ｐゴシック" w:hint="eastAsia"/>
                <w:kern w:val="0"/>
                <w:sz w:val="16"/>
                <w:szCs w:val="16"/>
              </w:rPr>
              <w:t>】　キャリアパス要件Ⅰまたはキャリアパス要件Ⅱのいずれかを満たし、職場環境等要件を満たすこと。</w:t>
            </w: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７　福祉・介護職員等特定処遇改善加算</w:t>
            </w:r>
            <w:r w:rsidR="00E81FE3" w:rsidRPr="00AA77C4">
              <w:rPr>
                <w:rFonts w:ascii="ＭＳ ゴシック" w:eastAsia="ＭＳ ゴシック" w:hAnsi="ＭＳ ゴシック" w:cs="ＭＳ Ｐゴシック" w:hint="eastAsia"/>
                <w:kern w:val="0"/>
                <w:sz w:val="16"/>
                <w:szCs w:val="16"/>
              </w:rPr>
              <w:t>【令和6年5月31日まで】</w:t>
            </w:r>
          </w:p>
          <w:p w:rsidR="001251E8" w:rsidRPr="00AA77C4" w:rsidRDefault="001251E8" w:rsidP="001251E8">
            <w:pPr>
              <w:widowControl/>
              <w:spacing w:line="0" w:lineRule="atLeast"/>
              <w:ind w:leftChars="100" w:left="210"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厚生労働大臣が定める基準に適合している福祉・介護職員を中心とした従業者の賃金の改善等を実施しているものとして市長に届け出た事業所が、利用者に対し、指定就労継続支援Ｂ型を行った場合に、当該基準に掲げる区分に従い、次に</w:t>
            </w:r>
            <w:r w:rsidRPr="00AA77C4">
              <w:rPr>
                <w:rFonts w:ascii="ＭＳ 明朝" w:eastAsia="ＭＳ 明朝" w:hAnsi="ＭＳ 明朝" w:cs="ＭＳ Ｐゴシック"/>
                <w:kern w:val="0"/>
                <w:sz w:val="16"/>
                <w:szCs w:val="16"/>
              </w:rPr>
              <w:t>掲げる単位数を算定しているか。</w:t>
            </w:r>
          </w:p>
          <w:p w:rsidR="001251E8" w:rsidRPr="00AA77C4" w:rsidRDefault="001251E8" w:rsidP="001251E8">
            <w:pPr>
              <w:widowControl/>
              <w:spacing w:line="0" w:lineRule="atLeast"/>
              <w:ind w:leftChars="100" w:left="370" w:hangingChars="100" w:hanging="160"/>
              <w:rPr>
                <w:rFonts w:ascii="ＭＳ ゴシック" w:eastAsia="ＭＳ ゴシック" w:hAnsi="ＭＳ ゴシック" w:cs="ＭＳ Ｐゴシック"/>
                <w:kern w:val="0"/>
                <w:sz w:val="16"/>
                <w:szCs w:val="16"/>
              </w:rPr>
            </w:pPr>
          </w:p>
          <w:p w:rsidR="001251E8" w:rsidRPr="00AA77C4" w:rsidRDefault="001251E8" w:rsidP="001251E8">
            <w:pPr>
              <w:widowControl/>
              <w:spacing w:line="0" w:lineRule="atLeast"/>
              <w:ind w:leftChars="100" w:left="370" w:hangingChars="100" w:hanging="160"/>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 xml:space="preserve">　福祉・介護職員等特定処遇改善加算（Ⅰ）</w:t>
            </w:r>
          </w:p>
          <w:p w:rsidR="001251E8" w:rsidRPr="00AA77C4" w:rsidRDefault="001251E8" w:rsidP="00326B3D">
            <w:pPr>
              <w:widowControl/>
              <w:spacing w:line="0" w:lineRule="atLeast"/>
              <w:ind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【算定単位数】　１月につき、所定単位×サービス別加算率（</w:t>
            </w:r>
            <w:r w:rsidR="00326B3D" w:rsidRPr="00AA77C4">
              <w:rPr>
                <w:rFonts w:ascii="ＭＳ 明朝" w:eastAsia="ＭＳ 明朝" w:hAnsi="ＭＳ 明朝" w:cs="ＭＳ Ｐゴシック" w:hint="eastAsia"/>
                <w:kern w:val="0"/>
                <w:sz w:val="16"/>
                <w:szCs w:val="16"/>
              </w:rPr>
              <w:t>18</w:t>
            </w:r>
            <w:r w:rsidRPr="00AA77C4">
              <w:rPr>
                <w:rFonts w:ascii="ＭＳ 明朝" w:eastAsia="ＭＳ 明朝" w:hAnsi="ＭＳ 明朝" w:cs="ＭＳ Ｐゴシック" w:hint="eastAsia"/>
                <w:kern w:val="0"/>
                <w:sz w:val="16"/>
                <w:szCs w:val="16"/>
              </w:rPr>
              <w:t>／1000）</w:t>
            </w:r>
          </w:p>
          <w:p w:rsidR="001251E8" w:rsidRPr="00AA77C4" w:rsidRDefault="001251E8" w:rsidP="00326B3D">
            <w:pPr>
              <w:widowControl/>
              <w:spacing w:line="0" w:lineRule="atLeast"/>
              <w:ind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【加算要件】　配置要件、処遇改善加算要件、職場環境等要件の全てを満たすこと。</w:t>
            </w:r>
          </w:p>
          <w:p w:rsidR="001251E8" w:rsidRPr="00AA77C4" w:rsidRDefault="001251E8" w:rsidP="001251E8">
            <w:pPr>
              <w:widowControl/>
              <w:spacing w:line="0" w:lineRule="atLeast"/>
              <w:ind w:leftChars="100" w:left="1650" w:hangingChars="900" w:hanging="1440"/>
              <w:rPr>
                <w:rFonts w:ascii="ＭＳ 明朝" w:eastAsia="ＭＳ 明朝" w:hAnsi="ＭＳ 明朝" w:cs="ＭＳ Ｐゴシック"/>
                <w:strike/>
                <w:kern w:val="0"/>
                <w:sz w:val="16"/>
                <w:szCs w:val="16"/>
              </w:rPr>
            </w:pPr>
            <w:r w:rsidRPr="00AA77C4">
              <w:rPr>
                <w:rFonts w:ascii="ＭＳ 明朝" w:eastAsia="ＭＳ 明朝" w:hAnsi="ＭＳ 明朝" w:cs="ＭＳ Ｐゴシック" w:hint="eastAsia"/>
                <w:kern w:val="0"/>
                <w:sz w:val="16"/>
                <w:szCs w:val="16"/>
              </w:rPr>
              <w:t xml:space="preserve">　　　　　　　</w:t>
            </w:r>
          </w:p>
          <w:p w:rsidR="00326B3D" w:rsidRPr="00AA77C4" w:rsidRDefault="00326B3D"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８　福祉・介護職員等ベースアップ等支援加算</w:t>
            </w:r>
            <w:r w:rsidR="00E81FE3" w:rsidRPr="00AA77C4">
              <w:rPr>
                <w:rFonts w:ascii="ＭＳ ゴシック" w:eastAsia="ＭＳ ゴシック" w:hAnsi="ＭＳ ゴシック" w:cs="ＭＳ Ｐゴシック" w:hint="eastAsia"/>
                <w:kern w:val="0"/>
                <w:sz w:val="16"/>
                <w:szCs w:val="16"/>
              </w:rPr>
              <w:t>【令和6年5月31日まで】</w:t>
            </w:r>
          </w:p>
          <w:p w:rsidR="001251E8" w:rsidRPr="00AA77C4" w:rsidRDefault="001251E8" w:rsidP="001251E8">
            <w:pPr>
              <w:widowControl/>
              <w:spacing w:line="0" w:lineRule="atLeast"/>
              <w:ind w:leftChars="100" w:left="210"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厚生労働大臣が定める基準に適合している福祉・介護職員を中心とした従業者の賃金の改善等を実施しているものとして市長に届け出た事業所が、利用者に対し、指定就労継続支援B型等を行った場合は、報酬告示別表第</w:t>
            </w:r>
            <w:r w:rsidRPr="00AA77C4">
              <w:rPr>
                <w:rFonts w:ascii="ＭＳ 明朝" w:eastAsia="ＭＳ 明朝" w:hAnsi="ＭＳ 明朝" w:cs="ＭＳ Ｐゴシック"/>
                <w:kern w:val="0"/>
                <w:sz w:val="16"/>
                <w:szCs w:val="16"/>
              </w:rPr>
              <w:t>14の1から16の2までにより算出した単位数の1000分の13に相当する単位数を所定単位数に加算しているか。</w:t>
            </w:r>
          </w:p>
          <w:p w:rsidR="00326B3D" w:rsidRPr="00AA77C4" w:rsidRDefault="00326B3D" w:rsidP="00326B3D">
            <w:pPr>
              <w:widowControl/>
              <w:spacing w:line="0" w:lineRule="atLeast"/>
              <w:rPr>
                <w:rFonts w:ascii="ＭＳ 明朝" w:eastAsia="ＭＳ 明朝" w:hAnsi="ＭＳ 明朝" w:cs="ＭＳ Ｐゴシック"/>
                <w:kern w:val="0"/>
                <w:sz w:val="16"/>
                <w:szCs w:val="16"/>
              </w:rPr>
            </w:pPr>
          </w:p>
          <w:p w:rsidR="00162464" w:rsidRPr="00AA77C4" w:rsidRDefault="00162464" w:rsidP="00326B3D">
            <w:pPr>
              <w:widowControl/>
              <w:spacing w:line="0" w:lineRule="atLeast"/>
              <w:rPr>
                <w:rFonts w:ascii="ＭＳ 明朝" w:eastAsia="ＭＳ 明朝" w:hAnsi="ＭＳ 明朝" w:cs="ＭＳ Ｐゴシック"/>
                <w:kern w:val="0"/>
                <w:sz w:val="16"/>
                <w:szCs w:val="16"/>
              </w:rPr>
            </w:pPr>
          </w:p>
          <w:p w:rsidR="00162464" w:rsidRPr="00AA77C4" w:rsidRDefault="00162464" w:rsidP="00162464">
            <w:pPr>
              <w:autoSpaceDE w:val="0"/>
              <w:autoSpaceDN w:val="0"/>
              <w:adjustRightInd w:val="0"/>
              <w:snapToGrid w:val="0"/>
              <w:ind w:left="160" w:hangingChars="100" w:hanging="160"/>
              <w:jc w:val="left"/>
              <w:rPr>
                <w:rFonts w:ascii="ＭＳ 明朝" w:eastAsia="ＭＳ 明朝" w:hAnsi="ＭＳ 明朝" w:cs="DF+ArialUnicodeMS"/>
                <w:kern w:val="0"/>
                <w:sz w:val="16"/>
                <w:szCs w:val="16"/>
              </w:rPr>
            </w:pPr>
            <w:r w:rsidRPr="00AA77C4">
              <w:rPr>
                <w:rFonts w:ascii="ＭＳ 明朝" w:eastAsia="ＭＳ 明朝" w:hAnsi="ＭＳ 明朝" w:cs="DF+ArialUnicodeMS" w:hint="eastAsia"/>
                <w:kern w:val="0"/>
                <w:sz w:val="16"/>
                <w:szCs w:val="16"/>
              </w:rPr>
              <w:t>９－１　福祉・介護職員等処遇改善加算（Ⅰ）～（Ⅳ）</w:t>
            </w:r>
          </w:p>
          <w:p w:rsidR="00162464" w:rsidRPr="00AA77C4" w:rsidRDefault="00162464" w:rsidP="00162464">
            <w:pPr>
              <w:autoSpaceDE w:val="0"/>
              <w:autoSpaceDN w:val="0"/>
              <w:adjustRightInd w:val="0"/>
              <w:snapToGrid w:val="0"/>
              <w:ind w:firstLineChars="100" w:firstLine="160"/>
              <w:jc w:val="left"/>
              <w:rPr>
                <w:rFonts w:ascii="ＭＳ 明朝" w:eastAsia="ＭＳ 明朝" w:hAnsi="ＭＳ 明朝" w:cs="DF+ArialUnicodeMS"/>
                <w:kern w:val="0"/>
                <w:sz w:val="16"/>
                <w:szCs w:val="16"/>
              </w:rPr>
            </w:pPr>
            <w:r w:rsidRPr="00AA77C4">
              <w:rPr>
                <w:rFonts w:ascii="ＭＳ 明朝" w:eastAsia="ＭＳ 明朝" w:hAnsi="ＭＳ 明朝" w:cs="DF+ArialUnicodeMS" w:hint="eastAsia"/>
                <w:kern w:val="0"/>
                <w:sz w:val="16"/>
                <w:szCs w:val="16"/>
              </w:rPr>
              <w:t>基準に適合する福祉・介護職員等の処遇改善を実施しているものとして市長に届け出た事業所が、障害者に対し、指定就労継続支援Ｂ型を行った場合には、当該基準に掲げる区分に従い、令和6年6月1日から次に掲げる単位数を算定しているか。</w:t>
            </w:r>
          </w:p>
          <w:p w:rsidR="00162464" w:rsidRPr="00AA77C4" w:rsidRDefault="00162464" w:rsidP="00162464">
            <w:pPr>
              <w:autoSpaceDE w:val="0"/>
              <w:autoSpaceDN w:val="0"/>
              <w:adjustRightInd w:val="0"/>
              <w:snapToGrid w:val="0"/>
              <w:ind w:left="160" w:hangingChars="100" w:hanging="160"/>
              <w:jc w:val="left"/>
              <w:rPr>
                <w:rFonts w:ascii="ＭＳ 明朝" w:eastAsia="ＭＳ 明朝" w:hAnsi="ＭＳ 明朝" w:cs="DF+ArialUnicodeMS,Bold"/>
                <w:bCs/>
                <w:kern w:val="0"/>
                <w:sz w:val="16"/>
                <w:szCs w:val="16"/>
              </w:rPr>
            </w:pPr>
            <w:r w:rsidRPr="00AA77C4">
              <w:rPr>
                <w:rFonts w:ascii="ＭＳ 明朝" w:eastAsia="ＭＳ 明朝" w:hAnsi="ＭＳ 明朝" w:cs="DF+ArialUnicodeMS,Bold" w:hint="eastAsia"/>
                <w:bCs/>
                <w:kern w:val="0"/>
                <w:sz w:val="16"/>
                <w:szCs w:val="16"/>
              </w:rPr>
              <w:t>ア　福祉・介護職員等処遇改善加算（Ⅰ）</w:t>
            </w:r>
          </w:p>
          <w:p w:rsidR="00162464" w:rsidRPr="00AA77C4" w:rsidRDefault="00162464" w:rsidP="00162464">
            <w:pPr>
              <w:autoSpaceDE w:val="0"/>
              <w:autoSpaceDN w:val="0"/>
              <w:adjustRightInd w:val="0"/>
              <w:snapToGrid w:val="0"/>
              <w:ind w:left="160" w:hangingChars="100" w:hanging="160"/>
              <w:rPr>
                <w:rFonts w:ascii="ＭＳ 明朝" w:eastAsia="ＭＳ 明朝" w:hAnsi="ＭＳ 明朝" w:cs="DF+ArialUnicodeMS"/>
                <w:kern w:val="0"/>
                <w:sz w:val="16"/>
                <w:szCs w:val="16"/>
              </w:rPr>
            </w:pPr>
            <w:r w:rsidRPr="00AA77C4">
              <w:rPr>
                <w:rFonts w:ascii="ＭＳ 明朝" w:eastAsia="ＭＳ 明朝" w:hAnsi="ＭＳ 明朝" w:cs="DF+ArialUnicodeMS" w:hint="eastAsia"/>
                <w:kern w:val="0"/>
                <w:sz w:val="16"/>
                <w:szCs w:val="16"/>
              </w:rPr>
              <w:t>【算定単位数】　１月につき、所定単位</w:t>
            </w:r>
            <w:r w:rsidRPr="00AA77C4">
              <w:rPr>
                <w:rFonts w:ascii="ＭＳ 明朝" w:eastAsia="ＭＳ 明朝" w:hAnsi="ＭＳ 明朝" w:cs="DF+DroidSerif" w:hint="eastAsia"/>
                <w:kern w:val="0"/>
                <w:sz w:val="16"/>
                <w:szCs w:val="16"/>
              </w:rPr>
              <w:t>×</w:t>
            </w:r>
            <w:r w:rsidRPr="00AA77C4">
              <w:rPr>
                <w:rFonts w:ascii="ＭＳ 明朝" w:eastAsia="ＭＳ 明朝" w:hAnsi="ＭＳ 明朝" w:cs="DF+ArialUnicodeMS" w:hint="eastAsia"/>
                <w:kern w:val="0"/>
                <w:sz w:val="16"/>
                <w:szCs w:val="16"/>
              </w:rPr>
              <w:t>サービス別加算率（</w:t>
            </w:r>
            <w:r w:rsidRPr="00AA77C4">
              <w:rPr>
                <w:rFonts w:ascii="ＭＳ 明朝" w:eastAsia="ＭＳ 明朝" w:hAnsi="ＭＳ 明朝" w:cs="DF+DroidSerif"/>
                <w:kern w:val="0"/>
                <w:sz w:val="16"/>
                <w:szCs w:val="16"/>
              </w:rPr>
              <w:t>10</w:t>
            </w:r>
            <w:r w:rsidRPr="00AA77C4">
              <w:rPr>
                <w:rFonts w:ascii="ＭＳ 明朝" w:eastAsia="ＭＳ 明朝" w:hAnsi="ＭＳ 明朝" w:cs="DF+DroidSerif" w:hint="eastAsia"/>
                <w:kern w:val="0"/>
                <w:sz w:val="16"/>
                <w:szCs w:val="16"/>
              </w:rPr>
              <w:t>4</w:t>
            </w:r>
            <w:r w:rsidRPr="00AA77C4">
              <w:rPr>
                <w:rFonts w:ascii="ＭＳ 明朝" w:eastAsia="ＭＳ 明朝" w:hAnsi="ＭＳ 明朝" w:cs="DF+ArialUnicodeMS" w:hint="eastAsia"/>
                <w:kern w:val="0"/>
                <w:sz w:val="16"/>
                <w:szCs w:val="16"/>
              </w:rPr>
              <w:t>／</w:t>
            </w:r>
            <w:r w:rsidRPr="00AA77C4">
              <w:rPr>
                <w:rFonts w:ascii="ＭＳ 明朝" w:eastAsia="ＭＳ 明朝" w:hAnsi="ＭＳ 明朝" w:cs="DF+DroidSerif"/>
                <w:kern w:val="0"/>
                <w:sz w:val="16"/>
                <w:szCs w:val="16"/>
              </w:rPr>
              <w:t>1000</w:t>
            </w:r>
            <w:r w:rsidRPr="00AA77C4">
              <w:rPr>
                <w:rFonts w:ascii="ＭＳ 明朝" w:eastAsia="ＭＳ 明朝" w:hAnsi="ＭＳ 明朝" w:cs="DF+ArialUnicodeMS" w:hint="eastAsia"/>
                <w:kern w:val="0"/>
                <w:sz w:val="16"/>
                <w:szCs w:val="16"/>
              </w:rPr>
              <w:t xml:space="preserve">）　　　　　　　　</w:t>
            </w:r>
          </w:p>
          <w:p w:rsidR="00162464" w:rsidRPr="00AA77C4" w:rsidRDefault="00162464" w:rsidP="00162464">
            <w:pPr>
              <w:autoSpaceDE w:val="0"/>
              <w:autoSpaceDN w:val="0"/>
              <w:adjustRightInd w:val="0"/>
              <w:snapToGrid w:val="0"/>
              <w:ind w:left="160" w:hangingChars="100" w:hanging="160"/>
              <w:rPr>
                <w:rFonts w:ascii="ＭＳ 明朝" w:eastAsia="ＭＳ 明朝" w:hAnsi="ＭＳ 明朝" w:cs="DF+ArialUnicodeMS"/>
                <w:kern w:val="0"/>
                <w:sz w:val="16"/>
                <w:szCs w:val="16"/>
              </w:rPr>
            </w:pPr>
            <w:r w:rsidRPr="00AA77C4">
              <w:rPr>
                <w:rFonts w:ascii="ＭＳ 明朝" w:eastAsia="ＭＳ 明朝" w:hAnsi="ＭＳ 明朝" w:cs="DF+ArialUnicodeMS" w:hint="eastAsia"/>
                <w:kern w:val="0"/>
                <w:sz w:val="16"/>
                <w:szCs w:val="16"/>
              </w:rPr>
              <w:t>【加算要件】　　月額賃金改善要件Ⅰ～Ⅱ、キャリアパス要件Ⅰ～Ⅴ、職場環境等要件の区分ごとに</w:t>
            </w:r>
          </w:p>
          <w:p w:rsidR="00162464" w:rsidRPr="00AA77C4" w:rsidRDefault="00162464" w:rsidP="00162464">
            <w:pPr>
              <w:autoSpaceDE w:val="0"/>
              <w:autoSpaceDN w:val="0"/>
              <w:adjustRightInd w:val="0"/>
              <w:snapToGrid w:val="0"/>
              <w:ind w:left="160" w:hangingChars="100" w:hanging="160"/>
              <w:rPr>
                <w:rFonts w:ascii="ＭＳ 明朝" w:eastAsia="ＭＳ 明朝" w:hAnsi="ＭＳ 明朝" w:cs="DF+ArialUnicodeMS"/>
                <w:kern w:val="0"/>
                <w:sz w:val="16"/>
                <w:szCs w:val="16"/>
              </w:rPr>
            </w:pPr>
            <w:r w:rsidRPr="00AA77C4">
              <w:rPr>
                <w:rFonts w:ascii="ＭＳ 明朝" w:eastAsia="ＭＳ 明朝" w:hAnsi="ＭＳ 明朝" w:cs="DF+ArialUnicodeMS" w:hint="eastAsia"/>
                <w:kern w:val="0"/>
                <w:sz w:val="16"/>
                <w:szCs w:val="16"/>
              </w:rPr>
              <w:t>２以上の取組（生産性向上は３以上）と</w:t>
            </w:r>
            <w:r w:rsidRPr="00AA77C4">
              <w:rPr>
                <w:rFonts w:ascii="ＭＳ 明朝" w:eastAsia="ＭＳ 明朝" w:hAnsi="ＭＳ 明朝" w:cs="DF+DroidSerif"/>
                <w:kern w:val="0"/>
                <w:sz w:val="16"/>
                <w:szCs w:val="16"/>
              </w:rPr>
              <w:t>HP</w:t>
            </w:r>
            <w:r w:rsidRPr="00AA77C4">
              <w:rPr>
                <w:rFonts w:ascii="ＭＳ 明朝" w:eastAsia="ＭＳ 明朝" w:hAnsi="ＭＳ 明朝" w:cs="DF+ArialUnicodeMS" w:hint="eastAsia"/>
                <w:kern w:val="0"/>
                <w:sz w:val="16"/>
                <w:szCs w:val="16"/>
              </w:rPr>
              <w:t>掲載等を通じた見える化</w:t>
            </w:r>
          </w:p>
          <w:p w:rsidR="00162464" w:rsidRPr="00AA77C4" w:rsidRDefault="00162464" w:rsidP="00162464">
            <w:pPr>
              <w:autoSpaceDE w:val="0"/>
              <w:autoSpaceDN w:val="0"/>
              <w:adjustRightInd w:val="0"/>
              <w:snapToGrid w:val="0"/>
              <w:ind w:left="160" w:hangingChars="100" w:hanging="160"/>
              <w:rPr>
                <w:rFonts w:ascii="ＭＳ 明朝" w:eastAsia="ＭＳ 明朝" w:hAnsi="ＭＳ 明朝" w:cs="DF+ArialUnicodeMS,Bold"/>
                <w:bCs/>
                <w:kern w:val="0"/>
                <w:sz w:val="16"/>
                <w:szCs w:val="16"/>
              </w:rPr>
            </w:pPr>
            <w:r w:rsidRPr="00AA77C4">
              <w:rPr>
                <w:rFonts w:ascii="ＭＳ 明朝" w:eastAsia="ＭＳ 明朝" w:hAnsi="ＭＳ 明朝" w:cs="DF+ArialUnicodeMS,Bold" w:hint="eastAsia"/>
                <w:bCs/>
                <w:kern w:val="0"/>
                <w:sz w:val="16"/>
                <w:szCs w:val="16"/>
              </w:rPr>
              <w:t>イ　福祉・介護職員等処遇改善加算（Ⅱ）</w:t>
            </w:r>
          </w:p>
          <w:p w:rsidR="00162464" w:rsidRPr="00AA77C4" w:rsidRDefault="00162464" w:rsidP="00162464">
            <w:pPr>
              <w:autoSpaceDE w:val="0"/>
              <w:autoSpaceDN w:val="0"/>
              <w:adjustRightInd w:val="0"/>
              <w:snapToGrid w:val="0"/>
              <w:ind w:left="160" w:hangingChars="100" w:hanging="160"/>
              <w:rPr>
                <w:rFonts w:ascii="ＭＳ 明朝" w:eastAsia="ＭＳ 明朝" w:hAnsi="ＭＳ 明朝" w:cs="DF+ArialUnicodeMS"/>
                <w:kern w:val="0"/>
                <w:sz w:val="16"/>
                <w:szCs w:val="16"/>
              </w:rPr>
            </w:pPr>
            <w:r w:rsidRPr="00AA77C4">
              <w:rPr>
                <w:rFonts w:ascii="ＭＳ 明朝" w:eastAsia="ＭＳ 明朝" w:hAnsi="ＭＳ 明朝" w:cs="DF+ArialUnicodeMS" w:hint="eastAsia"/>
                <w:kern w:val="0"/>
                <w:sz w:val="16"/>
                <w:szCs w:val="16"/>
              </w:rPr>
              <w:t>【算定単位数】　１月につき、所定単位</w:t>
            </w:r>
            <w:r w:rsidRPr="00AA77C4">
              <w:rPr>
                <w:rFonts w:ascii="ＭＳ 明朝" w:eastAsia="ＭＳ 明朝" w:hAnsi="ＭＳ 明朝" w:cs="DF+DroidSerif" w:hint="eastAsia"/>
                <w:kern w:val="0"/>
                <w:sz w:val="16"/>
                <w:szCs w:val="16"/>
              </w:rPr>
              <w:t>×</w:t>
            </w:r>
            <w:r w:rsidRPr="00AA77C4">
              <w:rPr>
                <w:rFonts w:ascii="ＭＳ 明朝" w:eastAsia="ＭＳ 明朝" w:hAnsi="ＭＳ 明朝" w:cs="DF+ArialUnicodeMS" w:hint="eastAsia"/>
                <w:kern w:val="0"/>
                <w:sz w:val="16"/>
                <w:szCs w:val="16"/>
              </w:rPr>
              <w:t>サービス別加算率（</w:t>
            </w:r>
            <w:r w:rsidRPr="00AA77C4">
              <w:rPr>
                <w:rFonts w:ascii="ＭＳ 明朝" w:eastAsia="ＭＳ 明朝" w:hAnsi="ＭＳ 明朝" w:cs="DF+DroidSerif"/>
                <w:kern w:val="0"/>
                <w:sz w:val="16"/>
                <w:szCs w:val="16"/>
              </w:rPr>
              <w:t>91</w:t>
            </w:r>
            <w:r w:rsidRPr="00AA77C4">
              <w:rPr>
                <w:rFonts w:ascii="ＭＳ 明朝" w:eastAsia="ＭＳ 明朝" w:hAnsi="ＭＳ 明朝" w:cs="DF+ArialUnicodeMS" w:hint="eastAsia"/>
                <w:kern w:val="0"/>
                <w:sz w:val="16"/>
                <w:szCs w:val="16"/>
              </w:rPr>
              <w:t>／</w:t>
            </w:r>
            <w:r w:rsidRPr="00AA77C4">
              <w:rPr>
                <w:rFonts w:ascii="ＭＳ 明朝" w:eastAsia="ＭＳ 明朝" w:hAnsi="ＭＳ 明朝" w:cs="DF+DroidSerif"/>
                <w:kern w:val="0"/>
                <w:sz w:val="16"/>
                <w:szCs w:val="16"/>
              </w:rPr>
              <w:t>1000</w:t>
            </w:r>
            <w:r w:rsidRPr="00AA77C4">
              <w:rPr>
                <w:rFonts w:ascii="ＭＳ 明朝" w:eastAsia="ＭＳ 明朝" w:hAnsi="ＭＳ 明朝" w:cs="DF+ArialUnicodeMS" w:hint="eastAsia"/>
                <w:kern w:val="0"/>
                <w:sz w:val="16"/>
                <w:szCs w:val="16"/>
              </w:rPr>
              <w:t>）</w:t>
            </w:r>
          </w:p>
          <w:p w:rsidR="00162464" w:rsidRPr="00AA77C4" w:rsidRDefault="00162464" w:rsidP="00162464">
            <w:pPr>
              <w:autoSpaceDE w:val="0"/>
              <w:autoSpaceDN w:val="0"/>
              <w:adjustRightInd w:val="0"/>
              <w:snapToGrid w:val="0"/>
              <w:ind w:left="160" w:hangingChars="100" w:hanging="160"/>
              <w:rPr>
                <w:rFonts w:ascii="ＭＳ 明朝" w:eastAsia="ＭＳ 明朝" w:hAnsi="ＭＳ 明朝" w:cs="DF+ArialUnicodeMS"/>
                <w:kern w:val="0"/>
                <w:sz w:val="16"/>
                <w:szCs w:val="16"/>
              </w:rPr>
            </w:pPr>
            <w:r w:rsidRPr="00AA77C4">
              <w:rPr>
                <w:rFonts w:ascii="ＭＳ 明朝" w:eastAsia="ＭＳ 明朝" w:hAnsi="ＭＳ 明朝" w:cs="DF+ArialUnicodeMS" w:hint="eastAsia"/>
                <w:kern w:val="0"/>
                <w:sz w:val="16"/>
                <w:szCs w:val="16"/>
              </w:rPr>
              <w:t>【加算要件】　　月額賃金改善要件Ⅰ～Ⅱ、キャリアパス要件Ⅰ～Ⅳ、職場環境等要件の区分ごとに</w:t>
            </w:r>
          </w:p>
          <w:p w:rsidR="00162464" w:rsidRPr="00AA77C4" w:rsidRDefault="00162464" w:rsidP="00162464">
            <w:pPr>
              <w:autoSpaceDE w:val="0"/>
              <w:autoSpaceDN w:val="0"/>
              <w:adjustRightInd w:val="0"/>
              <w:snapToGrid w:val="0"/>
              <w:ind w:left="160" w:hangingChars="100" w:hanging="160"/>
              <w:rPr>
                <w:rFonts w:ascii="ＭＳ 明朝" w:eastAsia="ＭＳ 明朝" w:hAnsi="ＭＳ 明朝" w:cs="DF+ArialUnicodeMS"/>
                <w:kern w:val="0"/>
                <w:sz w:val="16"/>
                <w:szCs w:val="16"/>
              </w:rPr>
            </w:pPr>
            <w:r w:rsidRPr="00AA77C4">
              <w:rPr>
                <w:rFonts w:ascii="ＭＳ 明朝" w:eastAsia="ＭＳ 明朝" w:hAnsi="ＭＳ 明朝" w:cs="DF+ArialUnicodeMS" w:hint="eastAsia"/>
                <w:kern w:val="0"/>
                <w:sz w:val="16"/>
                <w:szCs w:val="16"/>
              </w:rPr>
              <w:t>２以上の取組（生産性向上は３以上）と</w:t>
            </w:r>
            <w:r w:rsidRPr="00AA77C4">
              <w:rPr>
                <w:rFonts w:ascii="ＭＳ 明朝" w:eastAsia="ＭＳ 明朝" w:hAnsi="ＭＳ 明朝" w:cs="DF+DroidSerif"/>
                <w:kern w:val="0"/>
                <w:sz w:val="16"/>
                <w:szCs w:val="16"/>
              </w:rPr>
              <w:t>HP</w:t>
            </w:r>
            <w:r w:rsidRPr="00AA77C4">
              <w:rPr>
                <w:rFonts w:ascii="ＭＳ 明朝" w:eastAsia="ＭＳ 明朝" w:hAnsi="ＭＳ 明朝" w:cs="DF+ArialUnicodeMS" w:hint="eastAsia"/>
                <w:kern w:val="0"/>
                <w:sz w:val="16"/>
                <w:szCs w:val="16"/>
              </w:rPr>
              <w:t>掲載等を通じた見える化</w:t>
            </w:r>
          </w:p>
          <w:p w:rsidR="00162464" w:rsidRPr="00AA77C4" w:rsidRDefault="00162464" w:rsidP="00162464">
            <w:pPr>
              <w:autoSpaceDE w:val="0"/>
              <w:autoSpaceDN w:val="0"/>
              <w:adjustRightInd w:val="0"/>
              <w:snapToGrid w:val="0"/>
              <w:ind w:left="160" w:hangingChars="100" w:hanging="160"/>
              <w:rPr>
                <w:rFonts w:ascii="ＭＳ 明朝" w:eastAsia="ＭＳ 明朝" w:hAnsi="ＭＳ 明朝" w:cs="DF+ArialUnicodeMS,Bold"/>
                <w:bCs/>
                <w:kern w:val="0"/>
                <w:sz w:val="16"/>
                <w:szCs w:val="16"/>
              </w:rPr>
            </w:pPr>
            <w:r w:rsidRPr="00AA77C4">
              <w:rPr>
                <w:rFonts w:ascii="ＭＳ 明朝" w:eastAsia="ＭＳ 明朝" w:hAnsi="ＭＳ 明朝" w:cs="DF+ArialUnicodeMS,Bold" w:hint="eastAsia"/>
                <w:bCs/>
                <w:kern w:val="0"/>
                <w:sz w:val="16"/>
                <w:szCs w:val="16"/>
              </w:rPr>
              <w:t>ウ　福祉・介護職員等処遇改善加算（Ⅲ）</w:t>
            </w:r>
          </w:p>
          <w:p w:rsidR="00162464" w:rsidRPr="00AA77C4" w:rsidRDefault="00162464" w:rsidP="00162464">
            <w:pPr>
              <w:autoSpaceDE w:val="0"/>
              <w:autoSpaceDN w:val="0"/>
              <w:adjustRightInd w:val="0"/>
              <w:snapToGrid w:val="0"/>
              <w:ind w:left="160" w:hangingChars="100" w:hanging="160"/>
              <w:rPr>
                <w:rFonts w:ascii="ＭＳ 明朝" w:eastAsia="ＭＳ 明朝" w:hAnsi="ＭＳ 明朝" w:cs="DF+ArialUnicodeMS"/>
                <w:kern w:val="0"/>
                <w:sz w:val="16"/>
                <w:szCs w:val="16"/>
              </w:rPr>
            </w:pPr>
            <w:r w:rsidRPr="00AA77C4">
              <w:rPr>
                <w:rFonts w:ascii="ＭＳ 明朝" w:eastAsia="ＭＳ 明朝" w:hAnsi="ＭＳ 明朝" w:cs="DF+ArialUnicodeMS" w:hint="eastAsia"/>
                <w:kern w:val="0"/>
                <w:sz w:val="16"/>
                <w:szCs w:val="16"/>
              </w:rPr>
              <w:t>【算定単位数】　１月につき、所定単位</w:t>
            </w:r>
            <w:r w:rsidRPr="00AA77C4">
              <w:rPr>
                <w:rFonts w:ascii="ＭＳ 明朝" w:eastAsia="ＭＳ 明朝" w:hAnsi="ＭＳ 明朝" w:cs="DF+DroidSerif" w:hint="eastAsia"/>
                <w:kern w:val="0"/>
                <w:sz w:val="16"/>
                <w:szCs w:val="16"/>
              </w:rPr>
              <w:t>×</w:t>
            </w:r>
            <w:r w:rsidRPr="00AA77C4">
              <w:rPr>
                <w:rFonts w:ascii="ＭＳ 明朝" w:eastAsia="ＭＳ 明朝" w:hAnsi="ＭＳ 明朝" w:cs="DF+ArialUnicodeMS" w:hint="eastAsia"/>
                <w:kern w:val="0"/>
                <w:sz w:val="16"/>
                <w:szCs w:val="16"/>
              </w:rPr>
              <w:t>サービス別加算率（</w:t>
            </w:r>
            <w:r w:rsidRPr="00AA77C4">
              <w:rPr>
                <w:rFonts w:ascii="ＭＳ 明朝" w:eastAsia="ＭＳ 明朝" w:hAnsi="ＭＳ 明朝" w:cs="DF+DroidSerif"/>
                <w:kern w:val="0"/>
                <w:sz w:val="16"/>
                <w:szCs w:val="16"/>
              </w:rPr>
              <w:t>86</w:t>
            </w:r>
            <w:r w:rsidRPr="00AA77C4">
              <w:rPr>
                <w:rFonts w:ascii="ＭＳ 明朝" w:eastAsia="ＭＳ 明朝" w:hAnsi="ＭＳ 明朝" w:cs="DF+ArialUnicodeMS" w:hint="eastAsia"/>
                <w:kern w:val="0"/>
                <w:sz w:val="16"/>
                <w:szCs w:val="16"/>
              </w:rPr>
              <w:t>／</w:t>
            </w:r>
            <w:r w:rsidRPr="00AA77C4">
              <w:rPr>
                <w:rFonts w:ascii="ＭＳ 明朝" w:eastAsia="ＭＳ 明朝" w:hAnsi="ＭＳ 明朝" w:cs="DF+DroidSerif"/>
                <w:kern w:val="0"/>
                <w:sz w:val="16"/>
                <w:szCs w:val="16"/>
              </w:rPr>
              <w:t>1000</w:t>
            </w:r>
            <w:r w:rsidRPr="00AA77C4">
              <w:rPr>
                <w:rFonts w:ascii="ＭＳ 明朝" w:eastAsia="ＭＳ 明朝" w:hAnsi="ＭＳ 明朝" w:cs="DF+ArialUnicodeMS" w:hint="eastAsia"/>
                <w:kern w:val="0"/>
                <w:sz w:val="16"/>
                <w:szCs w:val="16"/>
              </w:rPr>
              <w:t>）</w:t>
            </w:r>
          </w:p>
          <w:p w:rsidR="00162464" w:rsidRPr="00AA77C4" w:rsidRDefault="00162464" w:rsidP="00162464">
            <w:pPr>
              <w:autoSpaceDE w:val="0"/>
              <w:autoSpaceDN w:val="0"/>
              <w:adjustRightInd w:val="0"/>
              <w:snapToGrid w:val="0"/>
              <w:ind w:left="160" w:hangingChars="100" w:hanging="160"/>
              <w:rPr>
                <w:rFonts w:ascii="ＭＳ 明朝" w:eastAsia="ＭＳ 明朝" w:hAnsi="ＭＳ 明朝" w:cs="DF+ArialUnicodeMS"/>
                <w:kern w:val="0"/>
                <w:sz w:val="16"/>
                <w:szCs w:val="16"/>
              </w:rPr>
            </w:pPr>
            <w:r w:rsidRPr="00AA77C4">
              <w:rPr>
                <w:rFonts w:ascii="ＭＳ 明朝" w:eastAsia="ＭＳ 明朝" w:hAnsi="ＭＳ 明朝" w:cs="DF+ArialUnicodeMS" w:hint="eastAsia"/>
                <w:kern w:val="0"/>
                <w:sz w:val="16"/>
                <w:szCs w:val="16"/>
              </w:rPr>
              <w:t>【加算要件】　　月額賃金改善要件Ⅰ～Ⅱ、キャリアパス要件Ⅰ～Ⅲ、職場環境等要件の区分ごとに</w:t>
            </w:r>
          </w:p>
          <w:p w:rsidR="00162464" w:rsidRPr="00AA77C4" w:rsidRDefault="00162464" w:rsidP="00162464">
            <w:pPr>
              <w:autoSpaceDE w:val="0"/>
              <w:autoSpaceDN w:val="0"/>
              <w:adjustRightInd w:val="0"/>
              <w:snapToGrid w:val="0"/>
              <w:ind w:left="160" w:hangingChars="100" w:hanging="160"/>
              <w:rPr>
                <w:rFonts w:ascii="ＭＳ 明朝" w:eastAsia="ＭＳ 明朝" w:hAnsi="ＭＳ 明朝" w:cs="DF+ArialUnicodeMS"/>
                <w:kern w:val="0"/>
                <w:sz w:val="16"/>
                <w:szCs w:val="16"/>
              </w:rPr>
            </w:pPr>
            <w:r w:rsidRPr="00AA77C4">
              <w:rPr>
                <w:rFonts w:ascii="ＭＳ 明朝" w:eastAsia="ＭＳ 明朝" w:hAnsi="ＭＳ 明朝" w:cs="DF+ArialUnicodeMS" w:hint="eastAsia"/>
                <w:kern w:val="0"/>
                <w:sz w:val="16"/>
                <w:szCs w:val="16"/>
              </w:rPr>
              <w:t>１以上の取組（生産性向上は２以上）</w:t>
            </w:r>
          </w:p>
          <w:p w:rsidR="00162464" w:rsidRPr="00AA77C4" w:rsidRDefault="00162464" w:rsidP="00162464">
            <w:pPr>
              <w:autoSpaceDE w:val="0"/>
              <w:autoSpaceDN w:val="0"/>
              <w:adjustRightInd w:val="0"/>
              <w:snapToGrid w:val="0"/>
              <w:ind w:left="160" w:hangingChars="100" w:hanging="160"/>
              <w:rPr>
                <w:rFonts w:ascii="ＭＳ 明朝" w:eastAsia="ＭＳ 明朝" w:hAnsi="ＭＳ 明朝" w:cs="DF+ArialUnicodeMS,Bold"/>
                <w:bCs/>
                <w:kern w:val="0"/>
                <w:sz w:val="16"/>
                <w:szCs w:val="16"/>
              </w:rPr>
            </w:pPr>
            <w:r w:rsidRPr="00AA77C4">
              <w:rPr>
                <w:rFonts w:ascii="ＭＳ 明朝" w:eastAsia="ＭＳ 明朝" w:hAnsi="ＭＳ 明朝" w:cs="DF+ArialUnicodeMS,Bold" w:hint="eastAsia"/>
                <w:bCs/>
                <w:kern w:val="0"/>
                <w:sz w:val="16"/>
                <w:szCs w:val="16"/>
              </w:rPr>
              <w:t>エ　福祉・介護職員等処遇改善加算（Ⅳ）</w:t>
            </w:r>
          </w:p>
          <w:p w:rsidR="00162464" w:rsidRPr="00AA77C4" w:rsidRDefault="00162464" w:rsidP="00162464">
            <w:pPr>
              <w:autoSpaceDE w:val="0"/>
              <w:autoSpaceDN w:val="0"/>
              <w:adjustRightInd w:val="0"/>
              <w:snapToGrid w:val="0"/>
              <w:ind w:left="160" w:hangingChars="100" w:hanging="160"/>
              <w:rPr>
                <w:rFonts w:ascii="ＭＳ 明朝" w:eastAsia="ＭＳ 明朝" w:hAnsi="ＭＳ 明朝" w:cs="DF+ArialUnicodeMS"/>
                <w:kern w:val="0"/>
                <w:sz w:val="16"/>
                <w:szCs w:val="16"/>
              </w:rPr>
            </w:pPr>
            <w:r w:rsidRPr="00AA77C4">
              <w:rPr>
                <w:rFonts w:ascii="ＭＳ 明朝" w:eastAsia="ＭＳ 明朝" w:hAnsi="ＭＳ 明朝" w:cs="DF+ArialUnicodeMS" w:hint="eastAsia"/>
                <w:kern w:val="0"/>
                <w:sz w:val="16"/>
                <w:szCs w:val="16"/>
              </w:rPr>
              <w:t>【算定単位数】　１月につき、所定単位</w:t>
            </w:r>
            <w:r w:rsidRPr="00AA77C4">
              <w:rPr>
                <w:rFonts w:ascii="ＭＳ 明朝" w:eastAsia="ＭＳ 明朝" w:hAnsi="ＭＳ 明朝" w:cs="DF+DroidSerif" w:hint="eastAsia"/>
                <w:kern w:val="0"/>
                <w:sz w:val="16"/>
                <w:szCs w:val="16"/>
              </w:rPr>
              <w:t>×</w:t>
            </w:r>
            <w:r w:rsidRPr="00AA77C4">
              <w:rPr>
                <w:rFonts w:ascii="ＭＳ 明朝" w:eastAsia="ＭＳ 明朝" w:hAnsi="ＭＳ 明朝" w:cs="DF+ArialUnicodeMS" w:hint="eastAsia"/>
                <w:kern w:val="0"/>
                <w:sz w:val="16"/>
                <w:szCs w:val="16"/>
              </w:rPr>
              <w:t>サービス別加算率（</w:t>
            </w:r>
            <w:r w:rsidRPr="00AA77C4">
              <w:rPr>
                <w:rFonts w:ascii="ＭＳ 明朝" w:eastAsia="ＭＳ 明朝" w:hAnsi="ＭＳ 明朝" w:cs="DF+DroidSerif"/>
                <w:kern w:val="0"/>
                <w:sz w:val="16"/>
                <w:szCs w:val="16"/>
              </w:rPr>
              <w:t>69</w:t>
            </w:r>
            <w:r w:rsidRPr="00AA77C4">
              <w:rPr>
                <w:rFonts w:ascii="ＭＳ 明朝" w:eastAsia="ＭＳ 明朝" w:hAnsi="ＭＳ 明朝" w:cs="DF+ArialUnicodeMS" w:hint="eastAsia"/>
                <w:kern w:val="0"/>
                <w:sz w:val="16"/>
                <w:szCs w:val="16"/>
              </w:rPr>
              <w:t>／</w:t>
            </w:r>
            <w:r w:rsidRPr="00AA77C4">
              <w:rPr>
                <w:rFonts w:ascii="ＭＳ 明朝" w:eastAsia="ＭＳ 明朝" w:hAnsi="ＭＳ 明朝" w:cs="DF+DroidSerif"/>
                <w:kern w:val="0"/>
                <w:sz w:val="16"/>
                <w:szCs w:val="16"/>
              </w:rPr>
              <w:t>1000</w:t>
            </w:r>
            <w:r w:rsidRPr="00AA77C4">
              <w:rPr>
                <w:rFonts w:ascii="ＭＳ 明朝" w:eastAsia="ＭＳ 明朝" w:hAnsi="ＭＳ 明朝" w:cs="DF+ArialUnicodeMS" w:hint="eastAsia"/>
                <w:kern w:val="0"/>
                <w:sz w:val="16"/>
                <w:szCs w:val="16"/>
              </w:rPr>
              <w:t>）</w:t>
            </w:r>
          </w:p>
          <w:p w:rsidR="00162464" w:rsidRPr="00AA77C4" w:rsidRDefault="00162464" w:rsidP="00162464">
            <w:pPr>
              <w:autoSpaceDE w:val="0"/>
              <w:autoSpaceDN w:val="0"/>
              <w:adjustRightInd w:val="0"/>
              <w:snapToGrid w:val="0"/>
              <w:ind w:left="160" w:hangingChars="100" w:hanging="160"/>
              <w:rPr>
                <w:rFonts w:ascii="ＭＳ 明朝" w:eastAsia="ＭＳ 明朝" w:hAnsi="ＭＳ 明朝" w:cs="DF+ArialUnicodeMS"/>
                <w:kern w:val="0"/>
                <w:sz w:val="16"/>
                <w:szCs w:val="16"/>
              </w:rPr>
            </w:pPr>
            <w:r w:rsidRPr="00AA77C4">
              <w:rPr>
                <w:rFonts w:ascii="ＭＳ 明朝" w:eastAsia="ＭＳ 明朝" w:hAnsi="ＭＳ 明朝" w:cs="DF+ArialUnicodeMS" w:hint="eastAsia"/>
                <w:kern w:val="0"/>
                <w:sz w:val="16"/>
                <w:szCs w:val="16"/>
              </w:rPr>
              <w:t>【加算要件】　　月額賃金改善要件Ⅰ～Ⅱ、キャリアパス要件Ⅰ～Ⅱ、職場環境等要件の区分ごとに</w:t>
            </w:r>
          </w:p>
          <w:p w:rsidR="00162464" w:rsidRPr="00AA77C4" w:rsidRDefault="00162464" w:rsidP="00162464">
            <w:pPr>
              <w:autoSpaceDE w:val="0"/>
              <w:autoSpaceDN w:val="0"/>
              <w:adjustRightInd w:val="0"/>
              <w:snapToGrid w:val="0"/>
              <w:ind w:left="160" w:hangingChars="100" w:hanging="160"/>
              <w:rPr>
                <w:rFonts w:ascii="ＭＳ 明朝" w:eastAsia="ＭＳ 明朝" w:hAnsi="ＭＳ 明朝" w:cs="DF+ArialUnicodeMS"/>
                <w:kern w:val="0"/>
                <w:sz w:val="16"/>
                <w:szCs w:val="16"/>
              </w:rPr>
            </w:pPr>
            <w:r w:rsidRPr="00AA77C4">
              <w:rPr>
                <w:rFonts w:ascii="ＭＳ 明朝" w:eastAsia="ＭＳ 明朝" w:hAnsi="ＭＳ 明朝" w:cs="DF+ArialUnicodeMS" w:hint="eastAsia"/>
                <w:kern w:val="0"/>
                <w:sz w:val="16"/>
                <w:szCs w:val="16"/>
              </w:rPr>
              <w:t>１以上の取組（生産性向上は２以上）</w:t>
            </w:r>
          </w:p>
          <w:p w:rsidR="00162464" w:rsidRPr="00AA77C4" w:rsidRDefault="00162464" w:rsidP="00162464">
            <w:pPr>
              <w:autoSpaceDE w:val="0"/>
              <w:autoSpaceDN w:val="0"/>
              <w:adjustRightInd w:val="0"/>
              <w:snapToGrid w:val="0"/>
              <w:ind w:left="160" w:hangingChars="100" w:hanging="160"/>
              <w:rPr>
                <w:rFonts w:ascii="ＭＳ 明朝" w:eastAsia="ＭＳ 明朝" w:hAnsi="ＭＳ 明朝" w:cs="DF+ArialUnicodeMS"/>
                <w:kern w:val="0"/>
                <w:sz w:val="16"/>
                <w:szCs w:val="16"/>
              </w:rPr>
            </w:pPr>
          </w:p>
          <w:p w:rsidR="00162464" w:rsidRPr="00AA77C4" w:rsidRDefault="00162464" w:rsidP="00162464">
            <w:pPr>
              <w:autoSpaceDE w:val="0"/>
              <w:autoSpaceDN w:val="0"/>
              <w:adjustRightInd w:val="0"/>
              <w:snapToGrid w:val="0"/>
              <w:ind w:left="160" w:hangingChars="100" w:hanging="160"/>
              <w:rPr>
                <w:rFonts w:ascii="ＭＳ 明朝" w:eastAsia="ＭＳ 明朝" w:hAnsi="ＭＳ 明朝" w:cs="DF+ArialUnicodeMS"/>
                <w:kern w:val="0"/>
                <w:sz w:val="16"/>
                <w:szCs w:val="16"/>
              </w:rPr>
            </w:pPr>
            <w:r w:rsidRPr="00AA77C4">
              <w:rPr>
                <w:rFonts w:ascii="ＭＳ 明朝" w:eastAsia="ＭＳ 明朝" w:hAnsi="ＭＳ 明朝" w:cs="DF+ArialUnicodeMS" w:hint="eastAsia"/>
                <w:kern w:val="0"/>
                <w:sz w:val="16"/>
                <w:szCs w:val="16"/>
              </w:rPr>
              <w:t>９</w:t>
            </w:r>
            <w:r w:rsidRPr="00AA77C4">
              <w:rPr>
                <w:rFonts w:ascii="ＭＳ 明朝" w:eastAsia="ＭＳ 明朝" w:hAnsi="ＭＳ 明朝" w:cs="DF+LiberationMono" w:hint="eastAsia"/>
                <w:kern w:val="0"/>
                <w:sz w:val="16"/>
                <w:szCs w:val="16"/>
              </w:rPr>
              <w:t>―</w:t>
            </w:r>
            <w:r w:rsidRPr="00AA77C4">
              <w:rPr>
                <w:rFonts w:ascii="ＭＳ 明朝" w:eastAsia="ＭＳ 明朝" w:hAnsi="ＭＳ 明朝" w:cs="DF+ArialUnicodeMS" w:hint="eastAsia"/>
                <w:kern w:val="0"/>
                <w:sz w:val="16"/>
                <w:szCs w:val="16"/>
              </w:rPr>
              <w:t>２　福祉・介護職員等処遇改善加算（Ⅴ）（１）～（</w:t>
            </w:r>
            <w:r w:rsidRPr="00AA77C4">
              <w:rPr>
                <w:rFonts w:ascii="ＭＳ 明朝" w:eastAsia="ＭＳ 明朝" w:hAnsi="ＭＳ 明朝" w:cs="DF+LiberationMono"/>
                <w:kern w:val="0"/>
                <w:sz w:val="16"/>
                <w:szCs w:val="16"/>
              </w:rPr>
              <w:t>14</w:t>
            </w:r>
            <w:r w:rsidRPr="00AA77C4">
              <w:rPr>
                <w:rFonts w:ascii="ＭＳ 明朝" w:eastAsia="ＭＳ 明朝" w:hAnsi="ＭＳ 明朝" w:cs="DF+ArialUnicodeMS" w:hint="eastAsia"/>
                <w:kern w:val="0"/>
                <w:sz w:val="16"/>
                <w:szCs w:val="16"/>
              </w:rPr>
              <w:t>）</w:t>
            </w:r>
          </w:p>
          <w:p w:rsidR="00162464" w:rsidRPr="00AA77C4" w:rsidRDefault="00162464" w:rsidP="00162464">
            <w:pPr>
              <w:autoSpaceDE w:val="0"/>
              <w:autoSpaceDN w:val="0"/>
              <w:adjustRightInd w:val="0"/>
              <w:snapToGrid w:val="0"/>
              <w:ind w:left="160" w:hangingChars="100" w:hanging="160"/>
              <w:rPr>
                <w:rFonts w:ascii="ＭＳ 明朝" w:eastAsia="ＭＳ 明朝" w:hAnsi="ＭＳ 明朝" w:cs="DF+ArialUnicodeMS"/>
                <w:kern w:val="0"/>
                <w:sz w:val="16"/>
                <w:szCs w:val="16"/>
              </w:rPr>
            </w:pPr>
            <w:r w:rsidRPr="00AA77C4">
              <w:rPr>
                <w:rFonts w:ascii="ＭＳ 明朝" w:eastAsia="ＭＳ 明朝" w:hAnsi="ＭＳ 明朝" w:cs="DF+ArialUnicodeMS" w:hint="eastAsia"/>
                <w:kern w:val="0"/>
                <w:sz w:val="16"/>
                <w:szCs w:val="16"/>
              </w:rPr>
              <w:t>令和６年度中の経過措置（激変緩和措置）として、令和6年5月末日時点で、福祉・介護職員</w:t>
            </w:r>
          </w:p>
          <w:p w:rsidR="00162464" w:rsidRPr="00AA77C4" w:rsidRDefault="00162464" w:rsidP="00162464">
            <w:pPr>
              <w:autoSpaceDE w:val="0"/>
              <w:autoSpaceDN w:val="0"/>
              <w:adjustRightInd w:val="0"/>
              <w:snapToGrid w:val="0"/>
              <w:ind w:leftChars="100" w:left="370" w:hangingChars="100" w:hanging="160"/>
              <w:rPr>
                <w:rFonts w:ascii="ＭＳ 明朝" w:eastAsia="ＭＳ 明朝" w:hAnsi="ＭＳ 明朝" w:cs="DF+ArialUnicodeMS"/>
                <w:kern w:val="0"/>
                <w:sz w:val="16"/>
                <w:szCs w:val="16"/>
              </w:rPr>
            </w:pPr>
            <w:r w:rsidRPr="00AA77C4">
              <w:rPr>
                <w:rFonts w:ascii="ＭＳ 明朝" w:eastAsia="ＭＳ 明朝" w:hAnsi="ＭＳ 明朝" w:cs="DF+ArialUnicodeMS" w:hint="eastAsia"/>
                <w:kern w:val="0"/>
                <w:sz w:val="16"/>
                <w:szCs w:val="16"/>
              </w:rPr>
              <w:t>処遇改善加算、福祉・介護職員等特定処遇改善加算、福祉・介護職員等ベースアップ等支援加算　　　　　（現行３加算）のうちいずれかの加算を受けている事業所について、基準に適合する福祉・介護職員等の処遇改善を実施しているものとして市長に届け出た事業所が、指定就労継続支援Ｂ型を行った場合には、当該基準に掲げる区分に従い、令和6年6月1日から令和</w:t>
            </w:r>
            <w:r w:rsidR="00806A68" w:rsidRPr="00AA77C4">
              <w:rPr>
                <w:rFonts w:ascii="ＭＳ 明朝" w:eastAsia="ＭＳ 明朝" w:hAnsi="ＭＳ 明朝" w:cs="DF+ArialUnicodeMS" w:hint="eastAsia"/>
                <w:kern w:val="0"/>
                <w:sz w:val="16"/>
                <w:szCs w:val="16"/>
              </w:rPr>
              <w:t>7</w:t>
            </w:r>
            <w:r w:rsidRPr="00AA77C4">
              <w:rPr>
                <w:rFonts w:ascii="ＭＳ 明朝" w:eastAsia="ＭＳ 明朝" w:hAnsi="ＭＳ 明朝" w:cs="DF+ArialUnicodeMS" w:hint="eastAsia"/>
                <w:kern w:val="0"/>
                <w:sz w:val="16"/>
                <w:szCs w:val="16"/>
              </w:rPr>
              <w:t>年3月3</w:t>
            </w:r>
            <w:r w:rsidRPr="00AA77C4">
              <w:rPr>
                <w:rFonts w:ascii="ＭＳ 明朝" w:eastAsia="ＭＳ 明朝" w:hAnsi="ＭＳ 明朝" w:cs="DF+ArialUnicodeMS"/>
                <w:kern w:val="0"/>
                <w:sz w:val="16"/>
                <w:szCs w:val="16"/>
              </w:rPr>
              <w:t>1</w:t>
            </w:r>
            <w:r w:rsidRPr="00AA77C4">
              <w:rPr>
                <w:rFonts w:ascii="ＭＳ 明朝" w:eastAsia="ＭＳ 明朝" w:hAnsi="ＭＳ 明朝" w:cs="DF+ArialUnicodeMS" w:hint="eastAsia"/>
                <w:kern w:val="0"/>
                <w:sz w:val="16"/>
                <w:szCs w:val="16"/>
              </w:rPr>
              <w:t>日までの間、次に掲げる単位数を算定しているか。</w:t>
            </w:r>
          </w:p>
          <w:p w:rsidR="00162464" w:rsidRPr="00AA77C4" w:rsidRDefault="00162464" w:rsidP="00162464">
            <w:pPr>
              <w:autoSpaceDE w:val="0"/>
              <w:autoSpaceDN w:val="0"/>
              <w:adjustRightInd w:val="0"/>
              <w:snapToGrid w:val="0"/>
              <w:ind w:left="160" w:hangingChars="100" w:hanging="160"/>
              <w:jc w:val="left"/>
              <w:rPr>
                <w:rFonts w:ascii="ＭＳ 明朝" w:eastAsia="ＭＳ 明朝" w:hAnsi="ＭＳ 明朝" w:cs="DF+ArialUnicodeMS"/>
                <w:kern w:val="0"/>
                <w:sz w:val="16"/>
                <w:szCs w:val="16"/>
              </w:rPr>
            </w:pPr>
            <w:r w:rsidRPr="00AA77C4">
              <w:rPr>
                <w:rFonts w:ascii="ＭＳ 明朝" w:eastAsia="ＭＳ 明朝" w:hAnsi="ＭＳ 明朝" w:cs="DF+ArialUnicodeMS" w:hint="eastAsia"/>
                <w:kern w:val="0"/>
                <w:sz w:val="16"/>
                <w:szCs w:val="16"/>
              </w:rPr>
              <w:t>⑴</w:t>
            </w:r>
            <w:r w:rsidRPr="00AA77C4">
              <w:rPr>
                <w:rFonts w:ascii="ＭＳ 明朝" w:eastAsia="ＭＳ 明朝" w:hAnsi="ＭＳ 明朝" w:cs="DF+ArialUnicodeMS"/>
                <w:kern w:val="0"/>
                <w:sz w:val="16"/>
                <w:szCs w:val="16"/>
              </w:rPr>
              <w:t xml:space="preserve"> </w:t>
            </w:r>
            <w:r w:rsidRPr="00AA77C4">
              <w:rPr>
                <w:rFonts w:ascii="ＭＳ 明朝" w:eastAsia="ＭＳ 明朝" w:hAnsi="ＭＳ 明朝" w:cs="DF+ArialUnicodeMS" w:hint="eastAsia"/>
                <w:kern w:val="0"/>
                <w:sz w:val="16"/>
                <w:szCs w:val="16"/>
              </w:rPr>
              <w:t>福祉・介護職員等処遇改善加算</w:t>
            </w:r>
            <w:r w:rsidRPr="00AA77C4">
              <w:rPr>
                <w:rFonts w:ascii="ＭＳ 明朝" w:eastAsia="ＭＳ 明朝" w:hAnsi="ＭＳ 明朝" w:cs="DF+Arimo"/>
                <w:kern w:val="0"/>
                <w:sz w:val="16"/>
                <w:szCs w:val="16"/>
                <w:lang w:bidi="he-IL"/>
              </w:rPr>
              <w:t>(</w:t>
            </w:r>
            <w:r w:rsidRPr="00AA77C4">
              <w:rPr>
                <w:rFonts w:ascii="ＭＳ 明朝" w:eastAsia="ＭＳ 明朝" w:hAnsi="ＭＳ 明朝" w:cs="DF+ArialUnicodeMS" w:hint="eastAsia"/>
                <w:kern w:val="0"/>
                <w:sz w:val="16"/>
                <w:szCs w:val="16"/>
              </w:rPr>
              <w:t>Ⅴ</w:t>
            </w:r>
            <w:r w:rsidRPr="00AA77C4">
              <w:rPr>
                <w:rFonts w:ascii="ＭＳ 明朝" w:eastAsia="ＭＳ 明朝" w:hAnsi="ＭＳ 明朝" w:cs="DF+Arimo"/>
                <w:kern w:val="0"/>
                <w:sz w:val="16"/>
                <w:szCs w:val="16"/>
                <w:lang w:bidi="he-IL"/>
              </w:rPr>
              <w:t>)</w:t>
            </w:r>
            <w:r w:rsidRPr="00AA77C4">
              <w:rPr>
                <w:rFonts w:ascii="ＭＳ 明朝" w:eastAsia="ＭＳ 明朝" w:hAnsi="ＭＳ 明朝" w:cs="DF+ArialUnicodeMS" w:hint="eastAsia"/>
                <w:kern w:val="0"/>
                <w:sz w:val="16"/>
                <w:szCs w:val="16"/>
              </w:rPr>
              <w:t>⑴</w:t>
            </w:r>
            <w:r w:rsidRPr="00AA77C4">
              <w:rPr>
                <w:rFonts w:ascii="ＭＳ 明朝" w:eastAsia="ＭＳ 明朝" w:hAnsi="ＭＳ 明朝" w:cs="DF+ArialUnicodeMS"/>
                <w:kern w:val="0"/>
                <w:sz w:val="16"/>
                <w:szCs w:val="16"/>
              </w:rPr>
              <w:t xml:space="preserve"> </w:t>
            </w:r>
            <w:r w:rsidRPr="00AA77C4">
              <w:rPr>
                <w:rFonts w:ascii="ＭＳ 明朝" w:eastAsia="ＭＳ 明朝" w:hAnsi="ＭＳ 明朝" w:cs="DF+ArialUnicodeMS" w:hint="eastAsia"/>
                <w:kern w:val="0"/>
                <w:sz w:val="16"/>
                <w:szCs w:val="16"/>
              </w:rPr>
              <w:t>・・・</w:t>
            </w:r>
            <w:r w:rsidRPr="00AA77C4">
              <w:rPr>
                <w:rFonts w:ascii="ＭＳ 明朝" w:eastAsia="ＭＳ 明朝" w:hAnsi="ＭＳ 明朝" w:cs="DF+Arimo"/>
                <w:kern w:val="0"/>
                <w:sz w:val="16"/>
                <w:szCs w:val="16"/>
                <w:lang w:bidi="he-IL"/>
              </w:rPr>
              <w:t>1000</w:t>
            </w:r>
            <w:r w:rsidRPr="00AA77C4">
              <w:rPr>
                <w:rFonts w:ascii="ＭＳ 明朝" w:eastAsia="ＭＳ 明朝" w:hAnsi="ＭＳ 明朝" w:cs="DF+ArialUnicodeMS" w:hint="eastAsia"/>
                <w:kern w:val="0"/>
                <w:sz w:val="16"/>
                <w:szCs w:val="16"/>
              </w:rPr>
              <w:t>分の</w:t>
            </w:r>
            <w:r w:rsidRPr="00AA77C4">
              <w:rPr>
                <w:rFonts w:ascii="ＭＳ 明朝" w:eastAsia="ＭＳ 明朝" w:hAnsi="ＭＳ 明朝" w:cs="DF+Arimo"/>
                <w:kern w:val="0"/>
                <w:sz w:val="16"/>
                <w:szCs w:val="16"/>
                <w:lang w:bidi="he-IL"/>
              </w:rPr>
              <w:t>91</w:t>
            </w:r>
            <w:r w:rsidRPr="00AA77C4">
              <w:rPr>
                <w:rFonts w:ascii="ＭＳ 明朝" w:eastAsia="ＭＳ 明朝" w:hAnsi="ＭＳ 明朝" w:cs="DF+ArialUnicodeMS" w:hint="eastAsia"/>
                <w:kern w:val="0"/>
                <w:sz w:val="16"/>
                <w:szCs w:val="16"/>
              </w:rPr>
              <w:t>に相当する単位数</w:t>
            </w:r>
          </w:p>
          <w:p w:rsidR="00162464" w:rsidRPr="00AA77C4" w:rsidRDefault="00162464" w:rsidP="00162464">
            <w:pPr>
              <w:autoSpaceDE w:val="0"/>
              <w:autoSpaceDN w:val="0"/>
              <w:adjustRightInd w:val="0"/>
              <w:snapToGrid w:val="0"/>
              <w:ind w:left="160" w:hangingChars="100" w:hanging="160"/>
              <w:jc w:val="left"/>
              <w:rPr>
                <w:rFonts w:ascii="ＭＳ 明朝" w:eastAsia="ＭＳ 明朝" w:hAnsi="ＭＳ 明朝" w:cs="DF+ArialUnicodeMS"/>
                <w:kern w:val="0"/>
                <w:sz w:val="16"/>
                <w:szCs w:val="16"/>
              </w:rPr>
            </w:pPr>
            <w:r w:rsidRPr="00AA77C4">
              <w:rPr>
                <w:rFonts w:ascii="ＭＳ 明朝" w:eastAsia="ＭＳ 明朝" w:hAnsi="ＭＳ 明朝" w:cs="DF+ArialUnicodeMS" w:hint="eastAsia"/>
                <w:kern w:val="0"/>
                <w:sz w:val="16"/>
                <w:szCs w:val="16"/>
              </w:rPr>
              <w:t>⑵</w:t>
            </w:r>
            <w:r w:rsidRPr="00AA77C4">
              <w:rPr>
                <w:rFonts w:ascii="ＭＳ 明朝" w:eastAsia="ＭＳ 明朝" w:hAnsi="ＭＳ 明朝" w:cs="DF+ArialUnicodeMS"/>
                <w:kern w:val="0"/>
                <w:sz w:val="16"/>
                <w:szCs w:val="16"/>
              </w:rPr>
              <w:t xml:space="preserve"> </w:t>
            </w:r>
            <w:r w:rsidRPr="00AA77C4">
              <w:rPr>
                <w:rFonts w:ascii="ＭＳ 明朝" w:eastAsia="ＭＳ 明朝" w:hAnsi="ＭＳ 明朝" w:cs="DF+ArialUnicodeMS" w:hint="eastAsia"/>
                <w:kern w:val="0"/>
                <w:sz w:val="16"/>
                <w:szCs w:val="16"/>
              </w:rPr>
              <w:t>福祉・介護職員等処遇改善加算</w:t>
            </w:r>
            <w:r w:rsidRPr="00AA77C4">
              <w:rPr>
                <w:rFonts w:ascii="ＭＳ 明朝" w:eastAsia="ＭＳ 明朝" w:hAnsi="ＭＳ 明朝" w:cs="DF+Arimo"/>
                <w:kern w:val="0"/>
                <w:sz w:val="16"/>
                <w:szCs w:val="16"/>
                <w:lang w:bidi="he-IL"/>
              </w:rPr>
              <w:t>(</w:t>
            </w:r>
            <w:r w:rsidRPr="00AA77C4">
              <w:rPr>
                <w:rFonts w:ascii="ＭＳ 明朝" w:eastAsia="ＭＳ 明朝" w:hAnsi="ＭＳ 明朝" w:cs="DF+ArialUnicodeMS" w:hint="eastAsia"/>
                <w:kern w:val="0"/>
                <w:sz w:val="16"/>
                <w:szCs w:val="16"/>
              </w:rPr>
              <w:t>Ⅴ</w:t>
            </w:r>
            <w:r w:rsidRPr="00AA77C4">
              <w:rPr>
                <w:rFonts w:ascii="ＭＳ 明朝" w:eastAsia="ＭＳ 明朝" w:hAnsi="ＭＳ 明朝" w:cs="DF+Arimo"/>
                <w:kern w:val="0"/>
                <w:sz w:val="16"/>
                <w:szCs w:val="16"/>
                <w:lang w:bidi="he-IL"/>
              </w:rPr>
              <w:t>)</w:t>
            </w:r>
            <w:r w:rsidRPr="00AA77C4">
              <w:rPr>
                <w:rFonts w:ascii="ＭＳ 明朝" w:eastAsia="ＭＳ 明朝" w:hAnsi="ＭＳ 明朝" w:cs="DF+ArialUnicodeMS" w:hint="eastAsia"/>
                <w:kern w:val="0"/>
                <w:sz w:val="16"/>
                <w:szCs w:val="16"/>
              </w:rPr>
              <w:t>⑵</w:t>
            </w:r>
            <w:r w:rsidRPr="00AA77C4">
              <w:rPr>
                <w:rFonts w:ascii="ＭＳ 明朝" w:eastAsia="ＭＳ 明朝" w:hAnsi="ＭＳ 明朝" w:cs="DF+ArialUnicodeMS"/>
                <w:kern w:val="0"/>
                <w:sz w:val="16"/>
                <w:szCs w:val="16"/>
              </w:rPr>
              <w:t xml:space="preserve"> </w:t>
            </w:r>
            <w:r w:rsidRPr="00AA77C4">
              <w:rPr>
                <w:rFonts w:ascii="ＭＳ 明朝" w:eastAsia="ＭＳ 明朝" w:hAnsi="ＭＳ 明朝" w:cs="DF+ArialUnicodeMS" w:hint="eastAsia"/>
                <w:kern w:val="0"/>
                <w:sz w:val="16"/>
                <w:szCs w:val="16"/>
              </w:rPr>
              <w:t>・・・</w:t>
            </w:r>
            <w:r w:rsidRPr="00AA77C4">
              <w:rPr>
                <w:rFonts w:ascii="ＭＳ 明朝" w:eastAsia="ＭＳ 明朝" w:hAnsi="ＭＳ 明朝" w:cs="DF+Arimo"/>
                <w:kern w:val="0"/>
                <w:sz w:val="16"/>
                <w:szCs w:val="16"/>
                <w:lang w:bidi="he-IL"/>
              </w:rPr>
              <w:t>1000</w:t>
            </w:r>
            <w:r w:rsidRPr="00AA77C4">
              <w:rPr>
                <w:rFonts w:ascii="ＭＳ 明朝" w:eastAsia="ＭＳ 明朝" w:hAnsi="ＭＳ 明朝" w:cs="DF+ArialUnicodeMS" w:hint="eastAsia"/>
                <w:kern w:val="0"/>
                <w:sz w:val="16"/>
                <w:szCs w:val="16"/>
              </w:rPr>
              <w:t>分の</w:t>
            </w:r>
            <w:r w:rsidRPr="00AA77C4">
              <w:rPr>
                <w:rFonts w:ascii="ＭＳ 明朝" w:eastAsia="ＭＳ 明朝" w:hAnsi="ＭＳ 明朝" w:cs="DF+Arimo"/>
                <w:kern w:val="0"/>
                <w:sz w:val="16"/>
                <w:szCs w:val="16"/>
                <w:lang w:bidi="he-IL"/>
              </w:rPr>
              <w:t>87</w:t>
            </w:r>
            <w:r w:rsidRPr="00AA77C4">
              <w:rPr>
                <w:rFonts w:ascii="ＭＳ 明朝" w:eastAsia="ＭＳ 明朝" w:hAnsi="ＭＳ 明朝" w:cs="DF+ArialUnicodeMS" w:hint="eastAsia"/>
                <w:kern w:val="0"/>
                <w:sz w:val="16"/>
                <w:szCs w:val="16"/>
              </w:rPr>
              <w:t>に相当する単位数</w:t>
            </w:r>
          </w:p>
          <w:p w:rsidR="00162464" w:rsidRPr="00AA77C4" w:rsidRDefault="00162464" w:rsidP="00162464">
            <w:pPr>
              <w:autoSpaceDE w:val="0"/>
              <w:autoSpaceDN w:val="0"/>
              <w:adjustRightInd w:val="0"/>
              <w:snapToGrid w:val="0"/>
              <w:ind w:left="160" w:hangingChars="100" w:hanging="160"/>
              <w:jc w:val="left"/>
              <w:rPr>
                <w:rFonts w:ascii="ＭＳ 明朝" w:eastAsia="ＭＳ 明朝" w:hAnsi="ＭＳ 明朝" w:cs="DF+ArialUnicodeMS"/>
                <w:kern w:val="0"/>
                <w:sz w:val="16"/>
                <w:szCs w:val="16"/>
              </w:rPr>
            </w:pPr>
            <w:r w:rsidRPr="00AA77C4">
              <w:rPr>
                <w:rFonts w:ascii="ＭＳ 明朝" w:eastAsia="ＭＳ 明朝" w:hAnsi="ＭＳ 明朝" w:cs="DF+ArialUnicodeMS" w:hint="eastAsia"/>
                <w:kern w:val="0"/>
                <w:sz w:val="16"/>
                <w:szCs w:val="16"/>
              </w:rPr>
              <w:t>⑶</w:t>
            </w:r>
            <w:r w:rsidRPr="00AA77C4">
              <w:rPr>
                <w:rFonts w:ascii="ＭＳ 明朝" w:eastAsia="ＭＳ 明朝" w:hAnsi="ＭＳ 明朝" w:cs="DF+ArialUnicodeMS"/>
                <w:kern w:val="0"/>
                <w:sz w:val="16"/>
                <w:szCs w:val="16"/>
              </w:rPr>
              <w:t xml:space="preserve"> </w:t>
            </w:r>
            <w:r w:rsidRPr="00AA77C4">
              <w:rPr>
                <w:rFonts w:ascii="ＭＳ 明朝" w:eastAsia="ＭＳ 明朝" w:hAnsi="ＭＳ 明朝" w:cs="DF+ArialUnicodeMS" w:hint="eastAsia"/>
                <w:kern w:val="0"/>
                <w:sz w:val="16"/>
                <w:szCs w:val="16"/>
              </w:rPr>
              <w:t>福祉・介護職員等処遇改善加算</w:t>
            </w:r>
            <w:r w:rsidRPr="00AA77C4">
              <w:rPr>
                <w:rFonts w:ascii="ＭＳ 明朝" w:eastAsia="ＭＳ 明朝" w:hAnsi="ＭＳ 明朝" w:cs="DF+Arimo"/>
                <w:kern w:val="0"/>
                <w:sz w:val="16"/>
                <w:szCs w:val="16"/>
                <w:lang w:bidi="he-IL"/>
              </w:rPr>
              <w:t>(</w:t>
            </w:r>
            <w:r w:rsidRPr="00AA77C4">
              <w:rPr>
                <w:rFonts w:ascii="ＭＳ 明朝" w:eastAsia="ＭＳ 明朝" w:hAnsi="ＭＳ 明朝" w:cs="DF+ArialUnicodeMS" w:hint="eastAsia"/>
                <w:kern w:val="0"/>
                <w:sz w:val="16"/>
                <w:szCs w:val="16"/>
              </w:rPr>
              <w:t>Ⅴ</w:t>
            </w:r>
            <w:r w:rsidRPr="00AA77C4">
              <w:rPr>
                <w:rFonts w:ascii="ＭＳ 明朝" w:eastAsia="ＭＳ 明朝" w:hAnsi="ＭＳ 明朝" w:cs="DF+Arimo"/>
                <w:kern w:val="0"/>
                <w:sz w:val="16"/>
                <w:szCs w:val="16"/>
                <w:lang w:bidi="he-IL"/>
              </w:rPr>
              <w:t>)</w:t>
            </w:r>
            <w:r w:rsidRPr="00AA77C4">
              <w:rPr>
                <w:rFonts w:ascii="ＭＳ 明朝" w:eastAsia="ＭＳ 明朝" w:hAnsi="ＭＳ 明朝" w:cs="DF+ArialUnicodeMS" w:hint="eastAsia"/>
                <w:kern w:val="0"/>
                <w:sz w:val="16"/>
                <w:szCs w:val="16"/>
              </w:rPr>
              <w:t>⑶・・・</w:t>
            </w:r>
            <w:r w:rsidRPr="00AA77C4">
              <w:rPr>
                <w:rFonts w:ascii="ＭＳ 明朝" w:eastAsia="ＭＳ 明朝" w:hAnsi="ＭＳ 明朝" w:cs="DF+Arimo"/>
                <w:kern w:val="0"/>
                <w:sz w:val="16"/>
                <w:szCs w:val="16"/>
                <w:lang w:bidi="he-IL"/>
              </w:rPr>
              <w:t>1000</w:t>
            </w:r>
            <w:r w:rsidRPr="00AA77C4">
              <w:rPr>
                <w:rFonts w:ascii="ＭＳ 明朝" w:eastAsia="ＭＳ 明朝" w:hAnsi="ＭＳ 明朝" w:cs="DF+ArialUnicodeMS" w:hint="eastAsia"/>
                <w:kern w:val="0"/>
                <w:sz w:val="16"/>
                <w:szCs w:val="16"/>
              </w:rPr>
              <w:t>分の</w:t>
            </w:r>
            <w:r w:rsidRPr="00AA77C4">
              <w:rPr>
                <w:rFonts w:ascii="ＭＳ 明朝" w:eastAsia="ＭＳ 明朝" w:hAnsi="ＭＳ 明朝" w:cs="DF+Arimo"/>
                <w:kern w:val="0"/>
                <w:sz w:val="16"/>
                <w:szCs w:val="16"/>
                <w:lang w:bidi="he-IL"/>
              </w:rPr>
              <w:t>78</w:t>
            </w:r>
            <w:r w:rsidRPr="00AA77C4">
              <w:rPr>
                <w:rFonts w:ascii="ＭＳ 明朝" w:eastAsia="ＭＳ 明朝" w:hAnsi="ＭＳ 明朝" w:cs="DF+ArialUnicodeMS" w:hint="eastAsia"/>
                <w:kern w:val="0"/>
                <w:sz w:val="16"/>
                <w:szCs w:val="16"/>
              </w:rPr>
              <w:t>に相当する単位数</w:t>
            </w:r>
          </w:p>
          <w:p w:rsidR="00162464" w:rsidRPr="00AA77C4" w:rsidRDefault="00162464" w:rsidP="00162464">
            <w:pPr>
              <w:autoSpaceDE w:val="0"/>
              <w:autoSpaceDN w:val="0"/>
              <w:adjustRightInd w:val="0"/>
              <w:snapToGrid w:val="0"/>
              <w:ind w:left="160" w:hangingChars="100" w:hanging="160"/>
              <w:jc w:val="left"/>
              <w:rPr>
                <w:rFonts w:ascii="ＭＳ 明朝" w:eastAsia="ＭＳ 明朝" w:hAnsi="ＭＳ 明朝" w:cs="DF+ArialUnicodeMS"/>
                <w:kern w:val="0"/>
                <w:sz w:val="16"/>
                <w:szCs w:val="16"/>
              </w:rPr>
            </w:pPr>
            <w:r w:rsidRPr="00AA77C4">
              <w:rPr>
                <w:rFonts w:ascii="ＭＳ 明朝" w:eastAsia="ＭＳ 明朝" w:hAnsi="ＭＳ 明朝" w:cs="DF+ArialUnicodeMS" w:hint="eastAsia"/>
                <w:kern w:val="0"/>
                <w:sz w:val="16"/>
                <w:szCs w:val="16"/>
              </w:rPr>
              <w:t>⑷</w:t>
            </w:r>
            <w:r w:rsidRPr="00AA77C4">
              <w:rPr>
                <w:rFonts w:ascii="ＭＳ 明朝" w:eastAsia="ＭＳ 明朝" w:hAnsi="ＭＳ 明朝" w:cs="DF+ArialUnicodeMS"/>
                <w:kern w:val="0"/>
                <w:sz w:val="16"/>
                <w:szCs w:val="16"/>
              </w:rPr>
              <w:t xml:space="preserve"> </w:t>
            </w:r>
            <w:r w:rsidRPr="00AA77C4">
              <w:rPr>
                <w:rFonts w:ascii="ＭＳ 明朝" w:eastAsia="ＭＳ 明朝" w:hAnsi="ＭＳ 明朝" w:cs="DF+ArialUnicodeMS" w:hint="eastAsia"/>
                <w:kern w:val="0"/>
                <w:sz w:val="16"/>
                <w:szCs w:val="16"/>
              </w:rPr>
              <w:t>福祉・介護職員等処遇改善加算</w:t>
            </w:r>
            <w:r w:rsidRPr="00AA77C4">
              <w:rPr>
                <w:rFonts w:ascii="ＭＳ 明朝" w:eastAsia="ＭＳ 明朝" w:hAnsi="ＭＳ 明朝" w:cs="DF+Arimo"/>
                <w:kern w:val="0"/>
                <w:sz w:val="16"/>
                <w:szCs w:val="16"/>
                <w:lang w:bidi="he-IL"/>
              </w:rPr>
              <w:t>(</w:t>
            </w:r>
            <w:r w:rsidRPr="00AA77C4">
              <w:rPr>
                <w:rFonts w:ascii="ＭＳ 明朝" w:eastAsia="ＭＳ 明朝" w:hAnsi="ＭＳ 明朝" w:cs="DF+ArialUnicodeMS" w:hint="eastAsia"/>
                <w:kern w:val="0"/>
                <w:sz w:val="16"/>
                <w:szCs w:val="16"/>
              </w:rPr>
              <w:t>Ⅴ</w:t>
            </w:r>
            <w:r w:rsidRPr="00AA77C4">
              <w:rPr>
                <w:rFonts w:ascii="ＭＳ 明朝" w:eastAsia="ＭＳ 明朝" w:hAnsi="ＭＳ 明朝" w:cs="DF+Arimo"/>
                <w:kern w:val="0"/>
                <w:sz w:val="16"/>
                <w:szCs w:val="16"/>
                <w:lang w:bidi="he-IL"/>
              </w:rPr>
              <w:t>)</w:t>
            </w:r>
            <w:r w:rsidRPr="00AA77C4">
              <w:rPr>
                <w:rFonts w:ascii="ＭＳ 明朝" w:eastAsia="ＭＳ 明朝" w:hAnsi="ＭＳ 明朝" w:cs="DF+ArialUnicodeMS" w:hint="eastAsia"/>
                <w:kern w:val="0"/>
                <w:sz w:val="16"/>
                <w:szCs w:val="16"/>
              </w:rPr>
              <w:t>⑷・・・</w:t>
            </w:r>
            <w:r w:rsidRPr="00AA77C4">
              <w:rPr>
                <w:rFonts w:ascii="ＭＳ 明朝" w:eastAsia="ＭＳ 明朝" w:hAnsi="ＭＳ 明朝" w:cs="DF+Arimo"/>
                <w:kern w:val="0"/>
                <w:sz w:val="16"/>
                <w:szCs w:val="16"/>
                <w:lang w:bidi="he-IL"/>
              </w:rPr>
              <w:t>1000</w:t>
            </w:r>
            <w:r w:rsidRPr="00AA77C4">
              <w:rPr>
                <w:rFonts w:ascii="ＭＳ 明朝" w:eastAsia="ＭＳ 明朝" w:hAnsi="ＭＳ 明朝" w:cs="DF+ArialUnicodeMS" w:hint="eastAsia"/>
                <w:kern w:val="0"/>
                <w:sz w:val="16"/>
                <w:szCs w:val="16"/>
              </w:rPr>
              <w:t>分の</w:t>
            </w:r>
            <w:r w:rsidRPr="00AA77C4">
              <w:rPr>
                <w:rFonts w:ascii="ＭＳ 明朝" w:eastAsia="ＭＳ 明朝" w:hAnsi="ＭＳ 明朝" w:cs="DF+Arimo"/>
                <w:kern w:val="0"/>
                <w:sz w:val="16"/>
                <w:szCs w:val="16"/>
                <w:lang w:bidi="he-IL"/>
              </w:rPr>
              <w:t>77</w:t>
            </w:r>
            <w:r w:rsidRPr="00AA77C4">
              <w:rPr>
                <w:rFonts w:ascii="ＭＳ 明朝" w:eastAsia="ＭＳ 明朝" w:hAnsi="ＭＳ 明朝" w:cs="DF+ArialUnicodeMS" w:hint="eastAsia"/>
                <w:kern w:val="0"/>
                <w:sz w:val="16"/>
                <w:szCs w:val="16"/>
              </w:rPr>
              <w:t>に相当する単位数</w:t>
            </w:r>
          </w:p>
          <w:p w:rsidR="00162464" w:rsidRPr="00AA77C4" w:rsidRDefault="00162464" w:rsidP="00162464">
            <w:pPr>
              <w:autoSpaceDE w:val="0"/>
              <w:autoSpaceDN w:val="0"/>
              <w:adjustRightInd w:val="0"/>
              <w:snapToGrid w:val="0"/>
              <w:ind w:left="160" w:hangingChars="100" w:hanging="160"/>
              <w:jc w:val="left"/>
              <w:rPr>
                <w:rFonts w:ascii="ＭＳ 明朝" w:eastAsia="ＭＳ 明朝" w:hAnsi="ＭＳ 明朝" w:cs="DF+ArialUnicodeMS"/>
                <w:kern w:val="0"/>
                <w:sz w:val="16"/>
                <w:szCs w:val="16"/>
              </w:rPr>
            </w:pPr>
            <w:r w:rsidRPr="00AA77C4">
              <w:rPr>
                <w:rFonts w:ascii="ＭＳ 明朝" w:eastAsia="ＭＳ 明朝" w:hAnsi="ＭＳ 明朝" w:cs="DF+ArialUnicodeMS" w:hint="eastAsia"/>
                <w:kern w:val="0"/>
                <w:sz w:val="16"/>
                <w:szCs w:val="16"/>
              </w:rPr>
              <w:t>⑸</w:t>
            </w:r>
            <w:r w:rsidRPr="00AA77C4">
              <w:rPr>
                <w:rFonts w:ascii="ＭＳ 明朝" w:eastAsia="ＭＳ 明朝" w:hAnsi="ＭＳ 明朝" w:cs="DF+ArialUnicodeMS"/>
                <w:kern w:val="0"/>
                <w:sz w:val="16"/>
                <w:szCs w:val="16"/>
              </w:rPr>
              <w:t xml:space="preserve"> </w:t>
            </w:r>
            <w:r w:rsidRPr="00AA77C4">
              <w:rPr>
                <w:rFonts w:ascii="ＭＳ 明朝" w:eastAsia="ＭＳ 明朝" w:hAnsi="ＭＳ 明朝" w:cs="DF+ArialUnicodeMS" w:hint="eastAsia"/>
                <w:kern w:val="0"/>
                <w:sz w:val="16"/>
                <w:szCs w:val="16"/>
              </w:rPr>
              <w:t>福祉・介護職員等処遇改善加算</w:t>
            </w:r>
            <w:r w:rsidRPr="00AA77C4">
              <w:rPr>
                <w:rFonts w:ascii="ＭＳ 明朝" w:eastAsia="ＭＳ 明朝" w:hAnsi="ＭＳ 明朝" w:cs="DF+Arimo"/>
                <w:kern w:val="0"/>
                <w:sz w:val="16"/>
                <w:szCs w:val="16"/>
                <w:lang w:bidi="he-IL"/>
              </w:rPr>
              <w:t>(</w:t>
            </w:r>
            <w:r w:rsidRPr="00AA77C4">
              <w:rPr>
                <w:rFonts w:ascii="ＭＳ 明朝" w:eastAsia="ＭＳ 明朝" w:hAnsi="ＭＳ 明朝" w:cs="DF+ArialUnicodeMS" w:hint="eastAsia"/>
                <w:kern w:val="0"/>
                <w:sz w:val="16"/>
                <w:szCs w:val="16"/>
              </w:rPr>
              <w:t>Ⅴ</w:t>
            </w:r>
            <w:r w:rsidRPr="00AA77C4">
              <w:rPr>
                <w:rFonts w:ascii="ＭＳ 明朝" w:eastAsia="ＭＳ 明朝" w:hAnsi="ＭＳ 明朝" w:cs="DF+Arimo"/>
                <w:kern w:val="0"/>
                <w:sz w:val="16"/>
                <w:szCs w:val="16"/>
                <w:lang w:bidi="he-IL"/>
              </w:rPr>
              <w:t>)</w:t>
            </w:r>
            <w:r w:rsidRPr="00AA77C4">
              <w:rPr>
                <w:rFonts w:ascii="ＭＳ 明朝" w:eastAsia="ＭＳ 明朝" w:hAnsi="ＭＳ 明朝" w:cs="DF+ArialUnicodeMS" w:hint="eastAsia"/>
                <w:kern w:val="0"/>
                <w:sz w:val="16"/>
                <w:szCs w:val="16"/>
              </w:rPr>
              <w:t>⑸</w:t>
            </w:r>
            <w:r w:rsidRPr="00AA77C4">
              <w:rPr>
                <w:rFonts w:ascii="ＭＳ 明朝" w:eastAsia="ＭＳ 明朝" w:hAnsi="ＭＳ 明朝" w:cs="DF+ArialUnicodeMS"/>
                <w:kern w:val="0"/>
                <w:sz w:val="16"/>
                <w:szCs w:val="16"/>
              </w:rPr>
              <w:t xml:space="preserve"> </w:t>
            </w:r>
            <w:r w:rsidRPr="00AA77C4">
              <w:rPr>
                <w:rFonts w:ascii="ＭＳ 明朝" w:eastAsia="ＭＳ 明朝" w:hAnsi="ＭＳ 明朝" w:cs="DF+ArialUnicodeMS" w:hint="eastAsia"/>
                <w:kern w:val="0"/>
                <w:sz w:val="16"/>
                <w:szCs w:val="16"/>
              </w:rPr>
              <w:t>・・・</w:t>
            </w:r>
            <w:r w:rsidRPr="00AA77C4">
              <w:rPr>
                <w:rFonts w:ascii="ＭＳ 明朝" w:eastAsia="ＭＳ 明朝" w:hAnsi="ＭＳ 明朝" w:cs="DF+Arimo"/>
                <w:kern w:val="0"/>
                <w:sz w:val="16"/>
                <w:szCs w:val="16"/>
                <w:lang w:bidi="he-IL"/>
              </w:rPr>
              <w:t>1000</w:t>
            </w:r>
            <w:r w:rsidRPr="00AA77C4">
              <w:rPr>
                <w:rFonts w:ascii="ＭＳ 明朝" w:eastAsia="ＭＳ 明朝" w:hAnsi="ＭＳ 明朝" w:cs="DF+ArialUnicodeMS" w:hint="eastAsia"/>
                <w:kern w:val="0"/>
                <w:sz w:val="16"/>
                <w:szCs w:val="16"/>
              </w:rPr>
              <w:t>分の</w:t>
            </w:r>
            <w:r w:rsidRPr="00AA77C4">
              <w:rPr>
                <w:rFonts w:ascii="ＭＳ 明朝" w:eastAsia="ＭＳ 明朝" w:hAnsi="ＭＳ 明朝" w:cs="DF+Arimo"/>
                <w:kern w:val="0"/>
                <w:sz w:val="16"/>
                <w:szCs w:val="16"/>
                <w:lang w:bidi="he-IL"/>
              </w:rPr>
              <w:t>74</w:t>
            </w:r>
            <w:r w:rsidRPr="00AA77C4">
              <w:rPr>
                <w:rFonts w:ascii="ＭＳ 明朝" w:eastAsia="ＭＳ 明朝" w:hAnsi="ＭＳ 明朝" w:cs="DF+ArialUnicodeMS" w:hint="eastAsia"/>
                <w:kern w:val="0"/>
                <w:sz w:val="16"/>
                <w:szCs w:val="16"/>
              </w:rPr>
              <w:t>に相当する単位数</w:t>
            </w:r>
          </w:p>
          <w:p w:rsidR="00162464" w:rsidRPr="00AA77C4" w:rsidRDefault="00162464" w:rsidP="00162464">
            <w:pPr>
              <w:autoSpaceDE w:val="0"/>
              <w:autoSpaceDN w:val="0"/>
              <w:adjustRightInd w:val="0"/>
              <w:snapToGrid w:val="0"/>
              <w:ind w:left="160" w:hangingChars="100" w:hanging="160"/>
              <w:jc w:val="left"/>
              <w:rPr>
                <w:rFonts w:ascii="ＭＳ 明朝" w:eastAsia="ＭＳ 明朝" w:hAnsi="ＭＳ 明朝" w:cs="DF+ArialUnicodeMS"/>
                <w:kern w:val="0"/>
                <w:sz w:val="16"/>
                <w:szCs w:val="16"/>
              </w:rPr>
            </w:pPr>
            <w:r w:rsidRPr="00AA77C4">
              <w:rPr>
                <w:rFonts w:ascii="ＭＳ 明朝" w:eastAsia="ＭＳ 明朝" w:hAnsi="ＭＳ 明朝" w:cs="DF+ArialUnicodeMS" w:hint="eastAsia"/>
                <w:kern w:val="0"/>
                <w:sz w:val="16"/>
                <w:szCs w:val="16"/>
              </w:rPr>
              <w:t>⑹</w:t>
            </w:r>
            <w:r w:rsidRPr="00AA77C4">
              <w:rPr>
                <w:rFonts w:ascii="ＭＳ 明朝" w:eastAsia="ＭＳ 明朝" w:hAnsi="ＭＳ 明朝" w:cs="DF+ArialUnicodeMS"/>
                <w:kern w:val="0"/>
                <w:sz w:val="16"/>
                <w:szCs w:val="16"/>
              </w:rPr>
              <w:t xml:space="preserve"> </w:t>
            </w:r>
            <w:r w:rsidRPr="00AA77C4">
              <w:rPr>
                <w:rFonts w:ascii="ＭＳ 明朝" w:eastAsia="ＭＳ 明朝" w:hAnsi="ＭＳ 明朝" w:cs="DF+ArialUnicodeMS" w:hint="eastAsia"/>
                <w:kern w:val="0"/>
                <w:sz w:val="16"/>
                <w:szCs w:val="16"/>
              </w:rPr>
              <w:t>福祉・介護職員等処遇改善加算</w:t>
            </w:r>
            <w:r w:rsidRPr="00AA77C4">
              <w:rPr>
                <w:rFonts w:ascii="ＭＳ 明朝" w:eastAsia="ＭＳ 明朝" w:hAnsi="ＭＳ 明朝" w:cs="DF+Arimo"/>
                <w:kern w:val="0"/>
                <w:sz w:val="16"/>
                <w:szCs w:val="16"/>
                <w:lang w:bidi="he-IL"/>
              </w:rPr>
              <w:t>(</w:t>
            </w:r>
            <w:r w:rsidRPr="00AA77C4">
              <w:rPr>
                <w:rFonts w:ascii="ＭＳ 明朝" w:eastAsia="ＭＳ 明朝" w:hAnsi="ＭＳ 明朝" w:cs="DF+ArialUnicodeMS" w:hint="eastAsia"/>
                <w:kern w:val="0"/>
                <w:sz w:val="16"/>
                <w:szCs w:val="16"/>
              </w:rPr>
              <w:t>Ⅴ</w:t>
            </w:r>
            <w:r w:rsidRPr="00AA77C4">
              <w:rPr>
                <w:rFonts w:ascii="ＭＳ 明朝" w:eastAsia="ＭＳ 明朝" w:hAnsi="ＭＳ 明朝" w:cs="DF+Arimo"/>
                <w:kern w:val="0"/>
                <w:sz w:val="16"/>
                <w:szCs w:val="16"/>
                <w:lang w:bidi="he-IL"/>
              </w:rPr>
              <w:t>)</w:t>
            </w:r>
            <w:r w:rsidRPr="00AA77C4">
              <w:rPr>
                <w:rFonts w:ascii="ＭＳ 明朝" w:eastAsia="ＭＳ 明朝" w:hAnsi="ＭＳ 明朝" w:cs="DF+ArialUnicodeMS" w:hint="eastAsia"/>
                <w:kern w:val="0"/>
                <w:sz w:val="16"/>
                <w:szCs w:val="16"/>
              </w:rPr>
              <w:t>⑹・・・</w:t>
            </w:r>
            <w:r w:rsidRPr="00AA77C4">
              <w:rPr>
                <w:rFonts w:ascii="ＭＳ 明朝" w:eastAsia="ＭＳ 明朝" w:hAnsi="ＭＳ 明朝" w:cs="DF+Arimo"/>
                <w:kern w:val="0"/>
                <w:sz w:val="16"/>
                <w:szCs w:val="16"/>
                <w:lang w:bidi="he-IL"/>
              </w:rPr>
              <w:t>1000</w:t>
            </w:r>
            <w:r w:rsidRPr="00AA77C4">
              <w:rPr>
                <w:rFonts w:ascii="ＭＳ 明朝" w:eastAsia="ＭＳ 明朝" w:hAnsi="ＭＳ 明朝" w:cs="DF+ArialUnicodeMS" w:hint="eastAsia"/>
                <w:kern w:val="0"/>
                <w:sz w:val="16"/>
                <w:szCs w:val="16"/>
              </w:rPr>
              <w:t>分の</w:t>
            </w:r>
            <w:r w:rsidRPr="00AA77C4">
              <w:rPr>
                <w:rFonts w:ascii="ＭＳ 明朝" w:eastAsia="ＭＳ 明朝" w:hAnsi="ＭＳ 明朝" w:cs="DF+Arimo"/>
                <w:kern w:val="0"/>
                <w:sz w:val="16"/>
                <w:szCs w:val="16"/>
                <w:lang w:bidi="he-IL"/>
              </w:rPr>
              <w:t>64</w:t>
            </w:r>
            <w:r w:rsidRPr="00AA77C4">
              <w:rPr>
                <w:rFonts w:ascii="ＭＳ 明朝" w:eastAsia="ＭＳ 明朝" w:hAnsi="ＭＳ 明朝" w:cs="DF+ArialUnicodeMS" w:hint="eastAsia"/>
                <w:kern w:val="0"/>
                <w:sz w:val="16"/>
                <w:szCs w:val="16"/>
              </w:rPr>
              <w:t>に相当する単位数</w:t>
            </w:r>
          </w:p>
          <w:p w:rsidR="00162464" w:rsidRPr="00AA77C4" w:rsidRDefault="00162464" w:rsidP="00162464">
            <w:pPr>
              <w:autoSpaceDE w:val="0"/>
              <w:autoSpaceDN w:val="0"/>
              <w:adjustRightInd w:val="0"/>
              <w:snapToGrid w:val="0"/>
              <w:ind w:left="160" w:hangingChars="100" w:hanging="160"/>
              <w:jc w:val="left"/>
              <w:rPr>
                <w:rFonts w:ascii="ＭＳ 明朝" w:eastAsia="ＭＳ 明朝" w:hAnsi="ＭＳ 明朝" w:cs="DF+ArialUnicodeMS"/>
                <w:kern w:val="0"/>
                <w:sz w:val="16"/>
                <w:szCs w:val="16"/>
              </w:rPr>
            </w:pPr>
            <w:r w:rsidRPr="00AA77C4">
              <w:rPr>
                <w:rFonts w:ascii="ＭＳ 明朝" w:eastAsia="ＭＳ 明朝" w:hAnsi="ＭＳ 明朝" w:cs="DF+ArialUnicodeMS" w:hint="eastAsia"/>
                <w:kern w:val="0"/>
                <w:sz w:val="16"/>
                <w:szCs w:val="16"/>
              </w:rPr>
              <w:t>⑺</w:t>
            </w:r>
            <w:r w:rsidRPr="00AA77C4">
              <w:rPr>
                <w:rFonts w:ascii="ＭＳ 明朝" w:eastAsia="ＭＳ 明朝" w:hAnsi="ＭＳ 明朝" w:cs="DF+ArialUnicodeMS"/>
                <w:kern w:val="0"/>
                <w:sz w:val="16"/>
                <w:szCs w:val="16"/>
              </w:rPr>
              <w:t xml:space="preserve"> </w:t>
            </w:r>
            <w:r w:rsidRPr="00AA77C4">
              <w:rPr>
                <w:rFonts w:ascii="ＭＳ 明朝" w:eastAsia="ＭＳ 明朝" w:hAnsi="ＭＳ 明朝" w:cs="DF+ArialUnicodeMS" w:hint="eastAsia"/>
                <w:kern w:val="0"/>
                <w:sz w:val="16"/>
                <w:szCs w:val="16"/>
              </w:rPr>
              <w:t>福祉・介護職員等処遇改善加算</w:t>
            </w:r>
            <w:r w:rsidRPr="00AA77C4">
              <w:rPr>
                <w:rFonts w:ascii="ＭＳ 明朝" w:eastAsia="ＭＳ 明朝" w:hAnsi="ＭＳ 明朝" w:cs="DF+Arimo"/>
                <w:kern w:val="0"/>
                <w:sz w:val="16"/>
                <w:szCs w:val="16"/>
                <w:lang w:bidi="he-IL"/>
              </w:rPr>
              <w:t>(</w:t>
            </w:r>
            <w:r w:rsidRPr="00AA77C4">
              <w:rPr>
                <w:rFonts w:ascii="ＭＳ 明朝" w:eastAsia="ＭＳ 明朝" w:hAnsi="ＭＳ 明朝" w:cs="DF+ArialUnicodeMS" w:hint="eastAsia"/>
                <w:kern w:val="0"/>
                <w:sz w:val="16"/>
                <w:szCs w:val="16"/>
              </w:rPr>
              <w:t>Ⅴ</w:t>
            </w:r>
            <w:r w:rsidRPr="00AA77C4">
              <w:rPr>
                <w:rFonts w:ascii="ＭＳ 明朝" w:eastAsia="ＭＳ 明朝" w:hAnsi="ＭＳ 明朝" w:cs="DF+Arimo"/>
                <w:kern w:val="0"/>
                <w:sz w:val="16"/>
                <w:szCs w:val="16"/>
                <w:lang w:bidi="he-IL"/>
              </w:rPr>
              <w:t>)</w:t>
            </w:r>
            <w:r w:rsidRPr="00AA77C4">
              <w:rPr>
                <w:rFonts w:ascii="ＭＳ 明朝" w:eastAsia="ＭＳ 明朝" w:hAnsi="ＭＳ 明朝" w:cs="DF+ArialUnicodeMS" w:hint="eastAsia"/>
                <w:kern w:val="0"/>
                <w:sz w:val="16"/>
                <w:szCs w:val="16"/>
              </w:rPr>
              <w:t>⑺</w:t>
            </w:r>
            <w:r w:rsidRPr="00AA77C4">
              <w:rPr>
                <w:rFonts w:ascii="ＭＳ 明朝" w:eastAsia="ＭＳ 明朝" w:hAnsi="ＭＳ 明朝" w:cs="DF+ArialUnicodeMS"/>
                <w:kern w:val="0"/>
                <w:sz w:val="16"/>
                <w:szCs w:val="16"/>
              </w:rPr>
              <w:t xml:space="preserve"> </w:t>
            </w:r>
            <w:r w:rsidRPr="00AA77C4">
              <w:rPr>
                <w:rFonts w:ascii="ＭＳ 明朝" w:eastAsia="ＭＳ 明朝" w:hAnsi="ＭＳ 明朝" w:cs="DF+ArialUnicodeMS" w:hint="eastAsia"/>
                <w:kern w:val="0"/>
                <w:sz w:val="16"/>
                <w:szCs w:val="16"/>
              </w:rPr>
              <w:t>・・・</w:t>
            </w:r>
            <w:r w:rsidRPr="00AA77C4">
              <w:rPr>
                <w:rFonts w:ascii="ＭＳ 明朝" w:eastAsia="ＭＳ 明朝" w:hAnsi="ＭＳ 明朝" w:cs="DF+Arimo"/>
                <w:kern w:val="0"/>
                <w:sz w:val="16"/>
                <w:szCs w:val="16"/>
                <w:lang w:bidi="he-IL"/>
              </w:rPr>
              <w:t>1000</w:t>
            </w:r>
            <w:r w:rsidRPr="00AA77C4">
              <w:rPr>
                <w:rFonts w:ascii="ＭＳ 明朝" w:eastAsia="ＭＳ 明朝" w:hAnsi="ＭＳ 明朝" w:cs="DF+ArialUnicodeMS" w:hint="eastAsia"/>
                <w:kern w:val="0"/>
                <w:sz w:val="16"/>
                <w:szCs w:val="16"/>
              </w:rPr>
              <w:t>分の6</w:t>
            </w:r>
            <w:r w:rsidRPr="00AA77C4">
              <w:rPr>
                <w:rFonts w:ascii="ＭＳ 明朝" w:eastAsia="ＭＳ 明朝" w:hAnsi="ＭＳ 明朝" w:cs="DF+ArialUnicodeMS"/>
                <w:kern w:val="0"/>
                <w:sz w:val="16"/>
                <w:szCs w:val="16"/>
              </w:rPr>
              <w:t>6</w:t>
            </w:r>
            <w:r w:rsidRPr="00AA77C4">
              <w:rPr>
                <w:rFonts w:ascii="ＭＳ 明朝" w:eastAsia="ＭＳ 明朝" w:hAnsi="ＭＳ 明朝" w:cs="DF+ArialUnicodeMS" w:hint="eastAsia"/>
                <w:kern w:val="0"/>
                <w:sz w:val="16"/>
                <w:szCs w:val="16"/>
              </w:rPr>
              <w:t>に相当する単位数</w:t>
            </w:r>
          </w:p>
          <w:p w:rsidR="00162464" w:rsidRPr="00AA77C4" w:rsidRDefault="00162464" w:rsidP="00162464">
            <w:pPr>
              <w:autoSpaceDE w:val="0"/>
              <w:autoSpaceDN w:val="0"/>
              <w:adjustRightInd w:val="0"/>
              <w:snapToGrid w:val="0"/>
              <w:ind w:left="160" w:hangingChars="100" w:hanging="160"/>
              <w:jc w:val="left"/>
              <w:rPr>
                <w:rFonts w:ascii="ＭＳ 明朝" w:eastAsia="ＭＳ 明朝" w:hAnsi="ＭＳ 明朝" w:cs="DF+ArialUnicodeMS"/>
                <w:kern w:val="0"/>
                <w:sz w:val="16"/>
                <w:szCs w:val="16"/>
              </w:rPr>
            </w:pPr>
            <w:r w:rsidRPr="00AA77C4">
              <w:rPr>
                <w:rFonts w:ascii="ＭＳ 明朝" w:eastAsia="ＭＳ 明朝" w:hAnsi="ＭＳ 明朝" w:cs="DF+ArialUnicodeMS" w:hint="eastAsia"/>
                <w:kern w:val="0"/>
                <w:sz w:val="16"/>
                <w:szCs w:val="16"/>
              </w:rPr>
              <w:t>⑻</w:t>
            </w:r>
            <w:r w:rsidRPr="00AA77C4">
              <w:rPr>
                <w:rFonts w:ascii="ＭＳ 明朝" w:eastAsia="ＭＳ 明朝" w:hAnsi="ＭＳ 明朝" w:cs="DF+ArialUnicodeMS"/>
                <w:kern w:val="0"/>
                <w:sz w:val="16"/>
                <w:szCs w:val="16"/>
              </w:rPr>
              <w:t xml:space="preserve"> </w:t>
            </w:r>
            <w:r w:rsidRPr="00AA77C4">
              <w:rPr>
                <w:rFonts w:ascii="ＭＳ 明朝" w:eastAsia="ＭＳ 明朝" w:hAnsi="ＭＳ 明朝" w:cs="DF+ArialUnicodeMS" w:hint="eastAsia"/>
                <w:kern w:val="0"/>
                <w:sz w:val="16"/>
                <w:szCs w:val="16"/>
              </w:rPr>
              <w:t>福祉・介護職員等処遇改善加算</w:t>
            </w:r>
            <w:r w:rsidRPr="00AA77C4">
              <w:rPr>
                <w:rFonts w:ascii="ＭＳ 明朝" w:eastAsia="ＭＳ 明朝" w:hAnsi="ＭＳ 明朝" w:cs="DF+Arimo"/>
                <w:kern w:val="0"/>
                <w:sz w:val="16"/>
                <w:szCs w:val="16"/>
                <w:lang w:bidi="he-IL"/>
              </w:rPr>
              <w:t>(</w:t>
            </w:r>
            <w:r w:rsidRPr="00AA77C4">
              <w:rPr>
                <w:rFonts w:ascii="ＭＳ 明朝" w:eastAsia="ＭＳ 明朝" w:hAnsi="ＭＳ 明朝" w:cs="DF+ArialUnicodeMS" w:hint="eastAsia"/>
                <w:kern w:val="0"/>
                <w:sz w:val="16"/>
                <w:szCs w:val="16"/>
              </w:rPr>
              <w:t>Ⅴ</w:t>
            </w:r>
            <w:r w:rsidRPr="00AA77C4">
              <w:rPr>
                <w:rFonts w:ascii="ＭＳ 明朝" w:eastAsia="ＭＳ 明朝" w:hAnsi="ＭＳ 明朝" w:cs="DF+Arimo"/>
                <w:kern w:val="0"/>
                <w:sz w:val="16"/>
                <w:szCs w:val="16"/>
                <w:lang w:bidi="he-IL"/>
              </w:rPr>
              <w:t>)</w:t>
            </w:r>
            <w:r w:rsidRPr="00AA77C4">
              <w:rPr>
                <w:rFonts w:ascii="ＭＳ 明朝" w:eastAsia="ＭＳ 明朝" w:hAnsi="ＭＳ 明朝" w:cs="DF+ArialUnicodeMS" w:hint="eastAsia"/>
                <w:kern w:val="0"/>
                <w:sz w:val="16"/>
                <w:szCs w:val="16"/>
              </w:rPr>
              <w:t>⑻・・・</w:t>
            </w:r>
            <w:r w:rsidRPr="00AA77C4">
              <w:rPr>
                <w:rFonts w:ascii="ＭＳ 明朝" w:eastAsia="ＭＳ 明朝" w:hAnsi="ＭＳ 明朝" w:cs="DF+Arimo"/>
                <w:kern w:val="0"/>
                <w:sz w:val="16"/>
                <w:szCs w:val="16"/>
                <w:lang w:bidi="he-IL"/>
              </w:rPr>
              <w:t>1000</w:t>
            </w:r>
            <w:r w:rsidRPr="00AA77C4">
              <w:rPr>
                <w:rFonts w:ascii="ＭＳ 明朝" w:eastAsia="ＭＳ 明朝" w:hAnsi="ＭＳ 明朝" w:cs="DF+ArialUnicodeMS" w:hint="eastAsia"/>
                <w:kern w:val="0"/>
                <w:sz w:val="16"/>
                <w:szCs w:val="16"/>
              </w:rPr>
              <w:t>分の7</w:t>
            </w:r>
            <w:r w:rsidRPr="00AA77C4">
              <w:rPr>
                <w:rFonts w:ascii="ＭＳ 明朝" w:eastAsia="ＭＳ 明朝" w:hAnsi="ＭＳ 明朝" w:cs="DF+ArialUnicodeMS"/>
                <w:kern w:val="0"/>
                <w:sz w:val="16"/>
                <w:szCs w:val="16"/>
              </w:rPr>
              <w:t>3</w:t>
            </w:r>
            <w:r w:rsidRPr="00AA77C4">
              <w:rPr>
                <w:rFonts w:ascii="ＭＳ 明朝" w:eastAsia="ＭＳ 明朝" w:hAnsi="ＭＳ 明朝" w:cs="DF+ArialUnicodeMS" w:hint="eastAsia"/>
                <w:kern w:val="0"/>
                <w:sz w:val="16"/>
                <w:szCs w:val="16"/>
              </w:rPr>
              <w:t>に相当する単位数</w:t>
            </w:r>
          </w:p>
          <w:p w:rsidR="00162464" w:rsidRPr="00AA77C4" w:rsidRDefault="00162464" w:rsidP="00162464">
            <w:pPr>
              <w:autoSpaceDE w:val="0"/>
              <w:autoSpaceDN w:val="0"/>
              <w:adjustRightInd w:val="0"/>
              <w:snapToGrid w:val="0"/>
              <w:ind w:left="160" w:hangingChars="100" w:hanging="160"/>
              <w:jc w:val="left"/>
              <w:rPr>
                <w:rFonts w:ascii="ＭＳ 明朝" w:eastAsia="ＭＳ 明朝" w:hAnsi="ＭＳ 明朝" w:cs="DF+ArialUnicodeMS"/>
                <w:kern w:val="0"/>
                <w:sz w:val="16"/>
                <w:szCs w:val="16"/>
              </w:rPr>
            </w:pPr>
            <w:r w:rsidRPr="00AA77C4">
              <w:rPr>
                <w:rFonts w:ascii="ＭＳ 明朝" w:eastAsia="ＭＳ 明朝" w:hAnsi="ＭＳ 明朝" w:cs="DF+ArialUnicodeMS" w:hint="eastAsia"/>
                <w:kern w:val="0"/>
                <w:sz w:val="16"/>
                <w:szCs w:val="16"/>
              </w:rPr>
              <w:t>⑼</w:t>
            </w:r>
            <w:r w:rsidRPr="00AA77C4">
              <w:rPr>
                <w:rFonts w:ascii="ＭＳ 明朝" w:eastAsia="ＭＳ 明朝" w:hAnsi="ＭＳ 明朝" w:cs="DF+ArialUnicodeMS"/>
                <w:kern w:val="0"/>
                <w:sz w:val="16"/>
                <w:szCs w:val="16"/>
              </w:rPr>
              <w:t xml:space="preserve"> </w:t>
            </w:r>
            <w:r w:rsidRPr="00AA77C4">
              <w:rPr>
                <w:rFonts w:ascii="ＭＳ 明朝" w:eastAsia="ＭＳ 明朝" w:hAnsi="ＭＳ 明朝" w:cs="DF+ArialUnicodeMS" w:hint="eastAsia"/>
                <w:kern w:val="0"/>
                <w:sz w:val="16"/>
                <w:szCs w:val="16"/>
              </w:rPr>
              <w:t>福祉・介護職員等処遇改善加算</w:t>
            </w:r>
            <w:r w:rsidRPr="00AA77C4">
              <w:rPr>
                <w:rFonts w:ascii="ＭＳ 明朝" w:eastAsia="ＭＳ 明朝" w:hAnsi="ＭＳ 明朝" w:cs="DF+Arimo"/>
                <w:kern w:val="0"/>
                <w:sz w:val="16"/>
                <w:szCs w:val="16"/>
                <w:lang w:bidi="he-IL"/>
              </w:rPr>
              <w:t>(</w:t>
            </w:r>
            <w:r w:rsidRPr="00AA77C4">
              <w:rPr>
                <w:rFonts w:ascii="ＭＳ 明朝" w:eastAsia="ＭＳ 明朝" w:hAnsi="ＭＳ 明朝" w:cs="DF+ArialUnicodeMS" w:hint="eastAsia"/>
                <w:kern w:val="0"/>
                <w:sz w:val="16"/>
                <w:szCs w:val="16"/>
              </w:rPr>
              <w:t>Ⅴ</w:t>
            </w:r>
            <w:r w:rsidRPr="00AA77C4">
              <w:rPr>
                <w:rFonts w:ascii="ＭＳ 明朝" w:eastAsia="ＭＳ 明朝" w:hAnsi="ＭＳ 明朝" w:cs="DF+Arimo"/>
                <w:kern w:val="0"/>
                <w:sz w:val="16"/>
                <w:szCs w:val="16"/>
                <w:lang w:bidi="he-IL"/>
              </w:rPr>
              <w:t>)</w:t>
            </w:r>
            <w:r w:rsidRPr="00AA77C4">
              <w:rPr>
                <w:rFonts w:ascii="ＭＳ 明朝" w:eastAsia="ＭＳ 明朝" w:hAnsi="ＭＳ 明朝" w:cs="DF+ArialUnicodeMS" w:hint="eastAsia"/>
                <w:kern w:val="0"/>
                <w:sz w:val="16"/>
                <w:szCs w:val="16"/>
              </w:rPr>
              <w:t>⑼</w:t>
            </w:r>
            <w:r w:rsidRPr="00AA77C4">
              <w:rPr>
                <w:rFonts w:ascii="ＭＳ 明朝" w:eastAsia="ＭＳ 明朝" w:hAnsi="ＭＳ 明朝" w:cs="DF+ArialUnicodeMS"/>
                <w:kern w:val="0"/>
                <w:sz w:val="16"/>
                <w:szCs w:val="16"/>
              </w:rPr>
              <w:t xml:space="preserve"> </w:t>
            </w:r>
            <w:r w:rsidRPr="00AA77C4">
              <w:rPr>
                <w:rFonts w:ascii="ＭＳ 明朝" w:eastAsia="ＭＳ 明朝" w:hAnsi="ＭＳ 明朝" w:cs="DF+ArialUnicodeMS" w:hint="eastAsia"/>
                <w:kern w:val="0"/>
                <w:sz w:val="16"/>
                <w:szCs w:val="16"/>
              </w:rPr>
              <w:t>・・・</w:t>
            </w:r>
            <w:r w:rsidRPr="00AA77C4">
              <w:rPr>
                <w:rFonts w:ascii="ＭＳ 明朝" w:eastAsia="ＭＳ 明朝" w:hAnsi="ＭＳ 明朝" w:cs="DF+Arimo"/>
                <w:kern w:val="0"/>
                <w:sz w:val="16"/>
                <w:szCs w:val="16"/>
                <w:lang w:bidi="he-IL"/>
              </w:rPr>
              <w:t>1000</w:t>
            </w:r>
            <w:r w:rsidRPr="00AA77C4">
              <w:rPr>
                <w:rFonts w:ascii="ＭＳ 明朝" w:eastAsia="ＭＳ 明朝" w:hAnsi="ＭＳ 明朝" w:cs="DF+ArialUnicodeMS" w:hint="eastAsia"/>
                <w:kern w:val="0"/>
                <w:sz w:val="16"/>
                <w:szCs w:val="16"/>
              </w:rPr>
              <w:t>分の5</w:t>
            </w:r>
            <w:r w:rsidRPr="00AA77C4">
              <w:rPr>
                <w:rFonts w:ascii="ＭＳ 明朝" w:eastAsia="ＭＳ 明朝" w:hAnsi="ＭＳ 明朝" w:cs="DF+ArialUnicodeMS"/>
                <w:kern w:val="0"/>
                <w:sz w:val="16"/>
                <w:szCs w:val="16"/>
              </w:rPr>
              <w:t>9</w:t>
            </w:r>
            <w:r w:rsidRPr="00AA77C4">
              <w:rPr>
                <w:rFonts w:ascii="ＭＳ 明朝" w:eastAsia="ＭＳ 明朝" w:hAnsi="ＭＳ 明朝" w:cs="DF+ArialUnicodeMS" w:hint="eastAsia"/>
                <w:kern w:val="0"/>
                <w:sz w:val="16"/>
                <w:szCs w:val="16"/>
              </w:rPr>
              <w:t>に相当する単位数</w:t>
            </w:r>
          </w:p>
          <w:p w:rsidR="00162464" w:rsidRPr="00AA77C4" w:rsidRDefault="00162464" w:rsidP="00162464">
            <w:pPr>
              <w:autoSpaceDE w:val="0"/>
              <w:autoSpaceDN w:val="0"/>
              <w:adjustRightInd w:val="0"/>
              <w:snapToGrid w:val="0"/>
              <w:ind w:left="160" w:hangingChars="100" w:hanging="160"/>
              <w:jc w:val="left"/>
              <w:rPr>
                <w:rFonts w:ascii="ＭＳ 明朝" w:eastAsia="ＭＳ 明朝" w:hAnsi="ＭＳ 明朝" w:cs="DF+Arimo"/>
                <w:kern w:val="0"/>
                <w:sz w:val="16"/>
                <w:szCs w:val="16"/>
                <w:lang w:bidi="he-IL"/>
              </w:rPr>
            </w:pPr>
            <w:r w:rsidRPr="00AA77C4">
              <w:rPr>
                <w:rFonts w:ascii="ＭＳ 明朝" w:eastAsia="ＭＳ 明朝" w:hAnsi="ＭＳ 明朝" w:cs="DF+ArialUnicodeMS" w:hint="eastAsia"/>
                <w:kern w:val="0"/>
                <w:sz w:val="16"/>
                <w:szCs w:val="16"/>
              </w:rPr>
              <w:t>⑽</w:t>
            </w:r>
            <w:r w:rsidRPr="00AA77C4">
              <w:rPr>
                <w:rFonts w:ascii="ＭＳ 明朝" w:eastAsia="ＭＳ 明朝" w:hAnsi="ＭＳ 明朝" w:cs="DF+ArialUnicodeMS"/>
                <w:kern w:val="0"/>
                <w:sz w:val="16"/>
                <w:szCs w:val="16"/>
              </w:rPr>
              <w:t xml:space="preserve"> </w:t>
            </w:r>
            <w:r w:rsidRPr="00AA77C4">
              <w:rPr>
                <w:rFonts w:ascii="ＭＳ 明朝" w:eastAsia="ＭＳ 明朝" w:hAnsi="ＭＳ 明朝" w:cs="DF+ArialUnicodeMS" w:hint="eastAsia"/>
                <w:kern w:val="0"/>
                <w:sz w:val="16"/>
                <w:szCs w:val="16"/>
              </w:rPr>
              <w:t>福祉・介護職員等処遇改善加算</w:t>
            </w:r>
            <w:r w:rsidRPr="00AA77C4">
              <w:rPr>
                <w:rFonts w:ascii="ＭＳ 明朝" w:eastAsia="ＭＳ 明朝" w:hAnsi="ＭＳ 明朝" w:cs="DF+Arimo"/>
                <w:kern w:val="0"/>
                <w:sz w:val="16"/>
                <w:szCs w:val="16"/>
                <w:lang w:bidi="he-IL"/>
              </w:rPr>
              <w:t>(</w:t>
            </w:r>
            <w:r w:rsidRPr="00AA77C4">
              <w:rPr>
                <w:rFonts w:ascii="ＭＳ 明朝" w:eastAsia="ＭＳ 明朝" w:hAnsi="ＭＳ 明朝" w:cs="DF+ArialUnicodeMS" w:hint="eastAsia"/>
                <w:kern w:val="0"/>
                <w:sz w:val="16"/>
                <w:szCs w:val="16"/>
              </w:rPr>
              <w:t>Ⅴ</w:t>
            </w:r>
            <w:r w:rsidRPr="00AA77C4">
              <w:rPr>
                <w:rFonts w:ascii="ＭＳ 明朝" w:eastAsia="ＭＳ 明朝" w:hAnsi="ＭＳ 明朝" w:cs="DF+Arimo"/>
                <w:kern w:val="0"/>
                <w:sz w:val="16"/>
                <w:szCs w:val="16"/>
                <w:lang w:bidi="he-IL"/>
              </w:rPr>
              <w:t>)</w:t>
            </w:r>
            <w:r w:rsidRPr="00AA77C4">
              <w:rPr>
                <w:rFonts w:ascii="ＭＳ 明朝" w:eastAsia="ＭＳ 明朝" w:hAnsi="ＭＳ 明朝" w:cs="DF+ArialUnicodeMS" w:hint="eastAsia"/>
                <w:kern w:val="0"/>
                <w:sz w:val="16"/>
                <w:szCs w:val="16"/>
              </w:rPr>
              <w:t>⑽</w:t>
            </w:r>
            <w:r w:rsidRPr="00AA77C4">
              <w:rPr>
                <w:rFonts w:ascii="ＭＳ 明朝" w:eastAsia="ＭＳ 明朝" w:hAnsi="ＭＳ 明朝" w:cs="DF+ArialUnicodeMS"/>
                <w:kern w:val="0"/>
                <w:sz w:val="16"/>
                <w:szCs w:val="16"/>
              </w:rPr>
              <w:t xml:space="preserve"> </w:t>
            </w:r>
            <w:r w:rsidRPr="00AA77C4">
              <w:rPr>
                <w:rFonts w:ascii="ＭＳ 明朝" w:eastAsia="ＭＳ 明朝" w:hAnsi="ＭＳ 明朝" w:cs="DF+Arimo" w:hint="eastAsia"/>
                <w:kern w:val="0"/>
                <w:sz w:val="16"/>
                <w:szCs w:val="16"/>
                <w:lang w:bidi="he-IL"/>
              </w:rPr>
              <w:t>・・・</w:t>
            </w:r>
            <w:r w:rsidRPr="00AA77C4">
              <w:rPr>
                <w:rFonts w:ascii="ＭＳ 明朝" w:eastAsia="ＭＳ 明朝" w:hAnsi="ＭＳ 明朝" w:cs="DF+Arimo"/>
                <w:kern w:val="0"/>
                <w:sz w:val="16"/>
                <w:szCs w:val="16"/>
                <w:lang w:bidi="he-IL"/>
              </w:rPr>
              <w:t>1000</w:t>
            </w:r>
            <w:r w:rsidRPr="00AA77C4">
              <w:rPr>
                <w:rFonts w:ascii="ＭＳ 明朝" w:eastAsia="ＭＳ 明朝" w:hAnsi="ＭＳ 明朝" w:cs="DF+ArialUnicodeMS" w:hint="eastAsia"/>
                <w:kern w:val="0"/>
                <w:sz w:val="16"/>
                <w:szCs w:val="16"/>
              </w:rPr>
              <w:t>分の5</w:t>
            </w:r>
            <w:r w:rsidRPr="00AA77C4">
              <w:rPr>
                <w:rFonts w:ascii="ＭＳ 明朝" w:eastAsia="ＭＳ 明朝" w:hAnsi="ＭＳ 明朝" w:cs="DF+ArialUnicodeMS"/>
                <w:kern w:val="0"/>
                <w:sz w:val="16"/>
                <w:szCs w:val="16"/>
              </w:rPr>
              <w:t>3</w:t>
            </w:r>
            <w:r w:rsidRPr="00AA77C4">
              <w:rPr>
                <w:rFonts w:ascii="ＭＳ 明朝" w:eastAsia="ＭＳ 明朝" w:hAnsi="ＭＳ 明朝" w:cs="DF+ArialUnicodeMS" w:hint="eastAsia"/>
                <w:kern w:val="0"/>
                <w:sz w:val="16"/>
                <w:szCs w:val="16"/>
              </w:rPr>
              <w:t>に相当する単位数</w:t>
            </w:r>
          </w:p>
          <w:p w:rsidR="00162464" w:rsidRPr="00AA77C4" w:rsidRDefault="00162464" w:rsidP="00162464">
            <w:pPr>
              <w:autoSpaceDE w:val="0"/>
              <w:autoSpaceDN w:val="0"/>
              <w:adjustRightInd w:val="0"/>
              <w:snapToGrid w:val="0"/>
              <w:ind w:left="160" w:hangingChars="100" w:hanging="160"/>
              <w:jc w:val="left"/>
              <w:rPr>
                <w:rFonts w:ascii="ＭＳ 明朝" w:eastAsia="ＭＳ 明朝" w:hAnsi="ＭＳ 明朝" w:cs="DF+Arimo"/>
                <w:kern w:val="0"/>
                <w:sz w:val="16"/>
                <w:szCs w:val="16"/>
                <w:lang w:bidi="he-IL"/>
              </w:rPr>
            </w:pPr>
            <w:r w:rsidRPr="00AA77C4">
              <w:rPr>
                <w:rFonts w:ascii="ＭＳ 明朝" w:eastAsia="ＭＳ 明朝" w:hAnsi="ＭＳ 明朝" w:cs="DF+ArialUnicodeMS" w:hint="eastAsia"/>
                <w:kern w:val="0"/>
                <w:sz w:val="16"/>
                <w:szCs w:val="16"/>
              </w:rPr>
              <w:t>⑾</w:t>
            </w:r>
            <w:r w:rsidRPr="00AA77C4">
              <w:rPr>
                <w:rFonts w:ascii="ＭＳ 明朝" w:eastAsia="ＭＳ 明朝" w:hAnsi="ＭＳ 明朝" w:cs="DF+ArialUnicodeMS"/>
                <w:kern w:val="0"/>
                <w:sz w:val="16"/>
                <w:szCs w:val="16"/>
              </w:rPr>
              <w:t xml:space="preserve"> </w:t>
            </w:r>
            <w:r w:rsidRPr="00AA77C4">
              <w:rPr>
                <w:rFonts w:ascii="ＭＳ 明朝" w:eastAsia="ＭＳ 明朝" w:hAnsi="ＭＳ 明朝" w:cs="DF+ArialUnicodeMS" w:hint="eastAsia"/>
                <w:kern w:val="0"/>
                <w:sz w:val="16"/>
                <w:szCs w:val="16"/>
              </w:rPr>
              <w:t>福祉・介護職員等処遇改善加算</w:t>
            </w:r>
            <w:r w:rsidRPr="00AA77C4">
              <w:rPr>
                <w:rFonts w:ascii="ＭＳ 明朝" w:eastAsia="ＭＳ 明朝" w:hAnsi="ＭＳ 明朝" w:cs="DF+Arimo"/>
                <w:kern w:val="0"/>
                <w:sz w:val="16"/>
                <w:szCs w:val="16"/>
                <w:lang w:bidi="he-IL"/>
              </w:rPr>
              <w:t>(</w:t>
            </w:r>
            <w:r w:rsidRPr="00AA77C4">
              <w:rPr>
                <w:rFonts w:ascii="ＭＳ 明朝" w:eastAsia="ＭＳ 明朝" w:hAnsi="ＭＳ 明朝" w:cs="DF+ArialUnicodeMS" w:hint="eastAsia"/>
                <w:kern w:val="0"/>
                <w:sz w:val="16"/>
                <w:szCs w:val="16"/>
              </w:rPr>
              <w:t>Ⅴ</w:t>
            </w:r>
            <w:r w:rsidRPr="00AA77C4">
              <w:rPr>
                <w:rFonts w:ascii="ＭＳ 明朝" w:eastAsia="ＭＳ 明朝" w:hAnsi="ＭＳ 明朝" w:cs="DF+Arimo"/>
                <w:kern w:val="0"/>
                <w:sz w:val="16"/>
                <w:szCs w:val="16"/>
                <w:lang w:bidi="he-IL"/>
              </w:rPr>
              <w:t>)</w:t>
            </w:r>
            <w:r w:rsidRPr="00AA77C4">
              <w:rPr>
                <w:rFonts w:ascii="ＭＳ 明朝" w:eastAsia="ＭＳ 明朝" w:hAnsi="ＭＳ 明朝" w:cs="DF+ArialUnicodeMS" w:hint="eastAsia"/>
                <w:kern w:val="0"/>
                <w:sz w:val="16"/>
                <w:szCs w:val="16"/>
              </w:rPr>
              <w:t>⑾</w:t>
            </w:r>
            <w:r w:rsidRPr="00AA77C4">
              <w:rPr>
                <w:rFonts w:ascii="ＭＳ 明朝" w:eastAsia="ＭＳ 明朝" w:hAnsi="ＭＳ 明朝" w:cs="DF+ArialUnicodeMS"/>
                <w:kern w:val="0"/>
                <w:sz w:val="16"/>
                <w:szCs w:val="16"/>
              </w:rPr>
              <w:t xml:space="preserve"> </w:t>
            </w:r>
            <w:r w:rsidRPr="00AA77C4">
              <w:rPr>
                <w:rFonts w:ascii="ＭＳ 明朝" w:eastAsia="ＭＳ 明朝" w:hAnsi="ＭＳ 明朝" w:cs="DF+Arimo" w:hint="eastAsia"/>
                <w:kern w:val="0"/>
                <w:sz w:val="16"/>
                <w:szCs w:val="16"/>
                <w:lang w:bidi="he-IL"/>
              </w:rPr>
              <w:t>・・・</w:t>
            </w:r>
            <w:r w:rsidRPr="00AA77C4">
              <w:rPr>
                <w:rFonts w:ascii="ＭＳ 明朝" w:eastAsia="ＭＳ 明朝" w:hAnsi="ＭＳ 明朝" w:cs="DF+Arimo"/>
                <w:kern w:val="0"/>
                <w:sz w:val="16"/>
                <w:szCs w:val="16"/>
                <w:lang w:bidi="he-IL"/>
              </w:rPr>
              <w:t>1000</w:t>
            </w:r>
            <w:r w:rsidRPr="00AA77C4">
              <w:rPr>
                <w:rFonts w:ascii="ＭＳ 明朝" w:eastAsia="ＭＳ 明朝" w:hAnsi="ＭＳ 明朝" w:cs="DF+ArialUnicodeMS" w:hint="eastAsia"/>
                <w:kern w:val="0"/>
                <w:sz w:val="16"/>
                <w:szCs w:val="16"/>
              </w:rPr>
              <w:t>分の5</w:t>
            </w:r>
            <w:r w:rsidRPr="00AA77C4">
              <w:rPr>
                <w:rFonts w:ascii="ＭＳ 明朝" w:eastAsia="ＭＳ 明朝" w:hAnsi="ＭＳ 明朝" w:cs="DF+ArialUnicodeMS"/>
                <w:kern w:val="0"/>
                <w:sz w:val="16"/>
                <w:szCs w:val="16"/>
              </w:rPr>
              <w:t>6</w:t>
            </w:r>
            <w:r w:rsidRPr="00AA77C4">
              <w:rPr>
                <w:rFonts w:ascii="ＭＳ 明朝" w:eastAsia="ＭＳ 明朝" w:hAnsi="ＭＳ 明朝" w:cs="DF+ArialUnicodeMS" w:hint="eastAsia"/>
                <w:kern w:val="0"/>
                <w:sz w:val="16"/>
                <w:szCs w:val="16"/>
              </w:rPr>
              <w:t>に相当する単位数</w:t>
            </w:r>
          </w:p>
          <w:p w:rsidR="00162464" w:rsidRPr="00AA77C4" w:rsidRDefault="00162464" w:rsidP="00162464">
            <w:pPr>
              <w:autoSpaceDE w:val="0"/>
              <w:autoSpaceDN w:val="0"/>
              <w:adjustRightInd w:val="0"/>
              <w:snapToGrid w:val="0"/>
              <w:ind w:left="160" w:hangingChars="100" w:hanging="160"/>
              <w:jc w:val="left"/>
              <w:rPr>
                <w:rFonts w:ascii="ＭＳ 明朝" w:eastAsia="ＭＳ 明朝" w:hAnsi="ＭＳ 明朝" w:cs="DF+Arimo"/>
                <w:kern w:val="0"/>
                <w:sz w:val="16"/>
                <w:szCs w:val="16"/>
                <w:lang w:bidi="he-IL"/>
              </w:rPr>
            </w:pPr>
            <w:r w:rsidRPr="00AA77C4">
              <w:rPr>
                <w:rFonts w:ascii="ＭＳ 明朝" w:eastAsia="ＭＳ 明朝" w:hAnsi="ＭＳ 明朝" w:cs="DF+ArialUnicodeMS" w:hint="eastAsia"/>
                <w:kern w:val="0"/>
                <w:sz w:val="16"/>
                <w:szCs w:val="16"/>
              </w:rPr>
              <w:t>⑿</w:t>
            </w:r>
            <w:r w:rsidRPr="00AA77C4">
              <w:rPr>
                <w:rFonts w:ascii="ＭＳ 明朝" w:eastAsia="ＭＳ 明朝" w:hAnsi="ＭＳ 明朝" w:cs="DF+ArialUnicodeMS"/>
                <w:kern w:val="0"/>
                <w:sz w:val="16"/>
                <w:szCs w:val="16"/>
              </w:rPr>
              <w:t xml:space="preserve"> </w:t>
            </w:r>
            <w:r w:rsidRPr="00AA77C4">
              <w:rPr>
                <w:rFonts w:ascii="ＭＳ 明朝" w:eastAsia="ＭＳ 明朝" w:hAnsi="ＭＳ 明朝" w:cs="DF+ArialUnicodeMS" w:hint="eastAsia"/>
                <w:kern w:val="0"/>
                <w:sz w:val="16"/>
                <w:szCs w:val="16"/>
              </w:rPr>
              <w:t>福祉・介護職員等処遇改善加算</w:t>
            </w:r>
            <w:r w:rsidRPr="00AA77C4">
              <w:rPr>
                <w:rFonts w:ascii="ＭＳ 明朝" w:eastAsia="ＭＳ 明朝" w:hAnsi="ＭＳ 明朝" w:cs="DF+Arimo"/>
                <w:kern w:val="0"/>
                <w:sz w:val="16"/>
                <w:szCs w:val="16"/>
                <w:lang w:bidi="he-IL"/>
              </w:rPr>
              <w:t>(</w:t>
            </w:r>
            <w:r w:rsidRPr="00AA77C4">
              <w:rPr>
                <w:rFonts w:ascii="ＭＳ 明朝" w:eastAsia="ＭＳ 明朝" w:hAnsi="ＭＳ 明朝" w:cs="DF+ArialUnicodeMS" w:hint="eastAsia"/>
                <w:kern w:val="0"/>
                <w:sz w:val="16"/>
                <w:szCs w:val="16"/>
              </w:rPr>
              <w:t>Ⅴ</w:t>
            </w:r>
            <w:r w:rsidRPr="00AA77C4">
              <w:rPr>
                <w:rFonts w:ascii="ＭＳ 明朝" w:eastAsia="ＭＳ 明朝" w:hAnsi="ＭＳ 明朝" w:cs="DF+Arimo"/>
                <w:kern w:val="0"/>
                <w:sz w:val="16"/>
                <w:szCs w:val="16"/>
                <w:lang w:bidi="he-IL"/>
              </w:rPr>
              <w:t>)</w:t>
            </w:r>
            <w:r w:rsidRPr="00AA77C4">
              <w:rPr>
                <w:rFonts w:ascii="ＭＳ 明朝" w:eastAsia="ＭＳ 明朝" w:hAnsi="ＭＳ 明朝" w:cs="DF+ArialUnicodeMS" w:hint="eastAsia"/>
                <w:kern w:val="0"/>
                <w:sz w:val="16"/>
                <w:szCs w:val="16"/>
              </w:rPr>
              <w:t>⑿</w:t>
            </w:r>
            <w:r w:rsidRPr="00AA77C4">
              <w:rPr>
                <w:rFonts w:ascii="ＭＳ 明朝" w:eastAsia="ＭＳ 明朝" w:hAnsi="ＭＳ 明朝" w:cs="DF+ArialUnicodeMS"/>
                <w:kern w:val="0"/>
                <w:sz w:val="16"/>
                <w:szCs w:val="16"/>
              </w:rPr>
              <w:t xml:space="preserve"> </w:t>
            </w:r>
            <w:r w:rsidRPr="00AA77C4">
              <w:rPr>
                <w:rFonts w:ascii="ＭＳ 明朝" w:eastAsia="ＭＳ 明朝" w:hAnsi="ＭＳ 明朝" w:cs="DF+Arimo" w:hint="eastAsia"/>
                <w:kern w:val="0"/>
                <w:sz w:val="16"/>
                <w:szCs w:val="16"/>
                <w:lang w:bidi="he-IL"/>
              </w:rPr>
              <w:t>・・・</w:t>
            </w:r>
            <w:r w:rsidRPr="00AA77C4">
              <w:rPr>
                <w:rFonts w:ascii="ＭＳ 明朝" w:eastAsia="ＭＳ 明朝" w:hAnsi="ＭＳ 明朝" w:cs="DF+Arimo"/>
                <w:kern w:val="0"/>
                <w:sz w:val="16"/>
                <w:szCs w:val="16"/>
                <w:lang w:bidi="he-IL"/>
              </w:rPr>
              <w:t>1000</w:t>
            </w:r>
            <w:r w:rsidRPr="00AA77C4">
              <w:rPr>
                <w:rFonts w:ascii="ＭＳ 明朝" w:eastAsia="ＭＳ 明朝" w:hAnsi="ＭＳ 明朝" w:cs="DF+ArialUnicodeMS" w:hint="eastAsia"/>
                <w:kern w:val="0"/>
                <w:sz w:val="16"/>
                <w:szCs w:val="16"/>
              </w:rPr>
              <w:t>分の4</w:t>
            </w:r>
            <w:r w:rsidRPr="00AA77C4">
              <w:rPr>
                <w:rFonts w:ascii="ＭＳ 明朝" w:eastAsia="ＭＳ 明朝" w:hAnsi="ＭＳ 明朝" w:cs="DF+ArialUnicodeMS"/>
                <w:kern w:val="0"/>
                <w:sz w:val="16"/>
                <w:szCs w:val="16"/>
              </w:rPr>
              <w:t>6</w:t>
            </w:r>
            <w:r w:rsidRPr="00AA77C4">
              <w:rPr>
                <w:rFonts w:ascii="ＭＳ 明朝" w:eastAsia="ＭＳ 明朝" w:hAnsi="ＭＳ 明朝" w:cs="DF+ArialUnicodeMS" w:hint="eastAsia"/>
                <w:kern w:val="0"/>
                <w:sz w:val="16"/>
                <w:szCs w:val="16"/>
              </w:rPr>
              <w:t>に相当する単位数</w:t>
            </w:r>
          </w:p>
          <w:p w:rsidR="00162464" w:rsidRPr="00AA77C4" w:rsidRDefault="00162464" w:rsidP="00162464">
            <w:pPr>
              <w:autoSpaceDE w:val="0"/>
              <w:autoSpaceDN w:val="0"/>
              <w:adjustRightInd w:val="0"/>
              <w:snapToGrid w:val="0"/>
              <w:ind w:left="160" w:hangingChars="100" w:hanging="160"/>
              <w:jc w:val="left"/>
              <w:rPr>
                <w:rFonts w:ascii="ＭＳ 明朝" w:eastAsia="ＭＳ 明朝" w:hAnsi="ＭＳ 明朝" w:cs="DF+Arimo"/>
                <w:kern w:val="0"/>
                <w:sz w:val="16"/>
                <w:szCs w:val="16"/>
                <w:lang w:bidi="he-IL"/>
              </w:rPr>
            </w:pPr>
            <w:r w:rsidRPr="00AA77C4">
              <w:rPr>
                <w:rFonts w:ascii="ＭＳ 明朝" w:eastAsia="ＭＳ 明朝" w:hAnsi="ＭＳ 明朝" w:cs="DF+ArialUnicodeMS" w:hint="eastAsia"/>
                <w:kern w:val="0"/>
                <w:sz w:val="16"/>
                <w:szCs w:val="16"/>
              </w:rPr>
              <w:t>⒀</w:t>
            </w:r>
            <w:r w:rsidRPr="00AA77C4">
              <w:rPr>
                <w:rFonts w:ascii="ＭＳ 明朝" w:eastAsia="ＭＳ 明朝" w:hAnsi="ＭＳ 明朝" w:cs="DF+ArialUnicodeMS"/>
                <w:kern w:val="0"/>
                <w:sz w:val="16"/>
                <w:szCs w:val="16"/>
              </w:rPr>
              <w:t xml:space="preserve"> </w:t>
            </w:r>
            <w:r w:rsidRPr="00AA77C4">
              <w:rPr>
                <w:rFonts w:ascii="ＭＳ 明朝" w:eastAsia="ＭＳ 明朝" w:hAnsi="ＭＳ 明朝" w:cs="DF+ArialUnicodeMS" w:hint="eastAsia"/>
                <w:kern w:val="0"/>
                <w:sz w:val="16"/>
                <w:szCs w:val="16"/>
              </w:rPr>
              <w:t>福祉・介護職員等処遇改善加算</w:t>
            </w:r>
            <w:r w:rsidRPr="00AA77C4">
              <w:rPr>
                <w:rFonts w:ascii="ＭＳ 明朝" w:eastAsia="ＭＳ 明朝" w:hAnsi="ＭＳ 明朝" w:cs="DF+Arimo"/>
                <w:kern w:val="0"/>
                <w:sz w:val="16"/>
                <w:szCs w:val="16"/>
                <w:lang w:bidi="he-IL"/>
              </w:rPr>
              <w:t>(</w:t>
            </w:r>
            <w:r w:rsidRPr="00AA77C4">
              <w:rPr>
                <w:rFonts w:ascii="ＭＳ 明朝" w:eastAsia="ＭＳ 明朝" w:hAnsi="ＭＳ 明朝" w:cs="DF+ArialUnicodeMS" w:hint="eastAsia"/>
                <w:kern w:val="0"/>
                <w:sz w:val="16"/>
                <w:szCs w:val="16"/>
              </w:rPr>
              <w:t>Ⅴ</w:t>
            </w:r>
            <w:r w:rsidRPr="00AA77C4">
              <w:rPr>
                <w:rFonts w:ascii="ＭＳ 明朝" w:eastAsia="ＭＳ 明朝" w:hAnsi="ＭＳ 明朝" w:cs="DF+Arimo"/>
                <w:kern w:val="0"/>
                <w:sz w:val="16"/>
                <w:szCs w:val="16"/>
                <w:lang w:bidi="he-IL"/>
              </w:rPr>
              <w:t>)</w:t>
            </w:r>
            <w:r w:rsidRPr="00AA77C4">
              <w:rPr>
                <w:rFonts w:ascii="ＭＳ 明朝" w:eastAsia="ＭＳ 明朝" w:hAnsi="ＭＳ 明朝" w:cs="DF+ArialUnicodeMS" w:hint="eastAsia"/>
                <w:kern w:val="0"/>
                <w:sz w:val="16"/>
                <w:szCs w:val="16"/>
              </w:rPr>
              <w:t>⒀</w:t>
            </w:r>
            <w:r w:rsidRPr="00AA77C4">
              <w:rPr>
                <w:rFonts w:ascii="ＭＳ 明朝" w:eastAsia="ＭＳ 明朝" w:hAnsi="ＭＳ 明朝" w:cs="DF+ArialUnicodeMS"/>
                <w:kern w:val="0"/>
                <w:sz w:val="16"/>
                <w:szCs w:val="16"/>
              </w:rPr>
              <w:t xml:space="preserve"> </w:t>
            </w:r>
            <w:r w:rsidRPr="00AA77C4">
              <w:rPr>
                <w:rFonts w:ascii="ＭＳ 明朝" w:eastAsia="ＭＳ 明朝" w:hAnsi="ＭＳ 明朝" w:cs="DF+Arimo" w:hint="eastAsia"/>
                <w:kern w:val="0"/>
                <w:sz w:val="16"/>
                <w:szCs w:val="16"/>
                <w:lang w:bidi="he-IL"/>
              </w:rPr>
              <w:t>・・・</w:t>
            </w:r>
            <w:r w:rsidRPr="00AA77C4">
              <w:rPr>
                <w:rFonts w:ascii="ＭＳ 明朝" w:eastAsia="ＭＳ 明朝" w:hAnsi="ＭＳ 明朝" w:cs="DF+Arimo"/>
                <w:kern w:val="0"/>
                <w:sz w:val="16"/>
                <w:szCs w:val="16"/>
                <w:lang w:bidi="he-IL"/>
              </w:rPr>
              <w:t>1000</w:t>
            </w:r>
            <w:r w:rsidRPr="00AA77C4">
              <w:rPr>
                <w:rFonts w:ascii="ＭＳ 明朝" w:eastAsia="ＭＳ 明朝" w:hAnsi="ＭＳ 明朝" w:cs="DF+ArialUnicodeMS" w:hint="eastAsia"/>
                <w:kern w:val="0"/>
                <w:sz w:val="16"/>
                <w:szCs w:val="16"/>
              </w:rPr>
              <w:t>分の4</w:t>
            </w:r>
            <w:r w:rsidRPr="00AA77C4">
              <w:rPr>
                <w:rFonts w:ascii="ＭＳ 明朝" w:eastAsia="ＭＳ 明朝" w:hAnsi="ＭＳ 明朝" w:cs="DF+ArialUnicodeMS"/>
                <w:kern w:val="0"/>
                <w:sz w:val="16"/>
                <w:szCs w:val="16"/>
              </w:rPr>
              <w:t>8</w:t>
            </w:r>
            <w:r w:rsidRPr="00AA77C4">
              <w:rPr>
                <w:rFonts w:ascii="ＭＳ 明朝" w:eastAsia="ＭＳ 明朝" w:hAnsi="ＭＳ 明朝" w:cs="DF+ArialUnicodeMS" w:hint="eastAsia"/>
                <w:kern w:val="0"/>
                <w:sz w:val="16"/>
                <w:szCs w:val="16"/>
              </w:rPr>
              <w:t>に相当する単位数</w:t>
            </w:r>
          </w:p>
          <w:p w:rsidR="00162464" w:rsidRPr="00AA77C4" w:rsidRDefault="00162464" w:rsidP="00162464">
            <w:pPr>
              <w:autoSpaceDE w:val="0"/>
              <w:autoSpaceDN w:val="0"/>
              <w:adjustRightInd w:val="0"/>
              <w:snapToGrid w:val="0"/>
              <w:ind w:left="160" w:hangingChars="100" w:hanging="160"/>
              <w:jc w:val="left"/>
              <w:rPr>
                <w:rFonts w:ascii="ＭＳ 明朝" w:eastAsia="ＭＳ 明朝" w:hAnsi="ＭＳ 明朝" w:cs="DF+ArialUnicodeMS"/>
                <w:kern w:val="0"/>
                <w:sz w:val="16"/>
                <w:szCs w:val="16"/>
              </w:rPr>
            </w:pPr>
            <w:r w:rsidRPr="00AA77C4">
              <w:rPr>
                <w:rFonts w:ascii="ＭＳ 明朝" w:eastAsia="ＭＳ 明朝" w:hAnsi="ＭＳ 明朝" w:cs="DF+ArialUnicodeMS" w:hint="eastAsia"/>
                <w:kern w:val="0"/>
                <w:sz w:val="16"/>
                <w:szCs w:val="16"/>
              </w:rPr>
              <w:t>⒁</w:t>
            </w:r>
            <w:r w:rsidRPr="00AA77C4">
              <w:rPr>
                <w:rFonts w:ascii="ＭＳ 明朝" w:eastAsia="ＭＳ 明朝" w:hAnsi="ＭＳ 明朝" w:cs="DF+ArialUnicodeMS"/>
                <w:kern w:val="0"/>
                <w:sz w:val="16"/>
                <w:szCs w:val="16"/>
              </w:rPr>
              <w:t xml:space="preserve"> </w:t>
            </w:r>
            <w:r w:rsidRPr="00AA77C4">
              <w:rPr>
                <w:rFonts w:ascii="ＭＳ 明朝" w:eastAsia="ＭＳ 明朝" w:hAnsi="ＭＳ 明朝" w:cs="DF+ArialUnicodeMS" w:hint="eastAsia"/>
                <w:kern w:val="0"/>
                <w:sz w:val="16"/>
                <w:szCs w:val="16"/>
              </w:rPr>
              <w:t>福祉・介護職員等処遇改善加算</w:t>
            </w:r>
            <w:r w:rsidRPr="00AA77C4">
              <w:rPr>
                <w:rFonts w:ascii="ＭＳ 明朝" w:eastAsia="ＭＳ 明朝" w:hAnsi="ＭＳ 明朝" w:cs="DF+Arimo"/>
                <w:kern w:val="0"/>
                <w:sz w:val="16"/>
                <w:szCs w:val="16"/>
                <w:lang w:bidi="he-IL"/>
              </w:rPr>
              <w:t>(</w:t>
            </w:r>
            <w:r w:rsidRPr="00AA77C4">
              <w:rPr>
                <w:rFonts w:ascii="ＭＳ 明朝" w:eastAsia="ＭＳ 明朝" w:hAnsi="ＭＳ 明朝" w:cs="DF+ArialUnicodeMS" w:hint="eastAsia"/>
                <w:kern w:val="0"/>
                <w:sz w:val="16"/>
                <w:szCs w:val="16"/>
              </w:rPr>
              <w:t>Ⅴ</w:t>
            </w:r>
            <w:r w:rsidRPr="00AA77C4">
              <w:rPr>
                <w:rFonts w:ascii="ＭＳ 明朝" w:eastAsia="ＭＳ 明朝" w:hAnsi="ＭＳ 明朝" w:cs="DF+Arimo"/>
                <w:kern w:val="0"/>
                <w:sz w:val="16"/>
                <w:szCs w:val="16"/>
                <w:lang w:bidi="he-IL"/>
              </w:rPr>
              <w:t>)</w:t>
            </w:r>
            <w:r w:rsidRPr="00AA77C4">
              <w:rPr>
                <w:rFonts w:ascii="ＭＳ 明朝" w:eastAsia="ＭＳ 明朝" w:hAnsi="ＭＳ 明朝" w:cs="DF+ArialUnicodeMS" w:hint="eastAsia"/>
                <w:kern w:val="0"/>
                <w:sz w:val="16"/>
                <w:szCs w:val="16"/>
              </w:rPr>
              <w:t>⒁・・・</w:t>
            </w:r>
            <w:r w:rsidRPr="00AA77C4">
              <w:rPr>
                <w:rFonts w:ascii="ＭＳ 明朝" w:eastAsia="ＭＳ 明朝" w:hAnsi="ＭＳ 明朝" w:cs="DF+Arimo"/>
                <w:kern w:val="0"/>
                <w:sz w:val="16"/>
                <w:szCs w:val="16"/>
                <w:lang w:bidi="he-IL"/>
              </w:rPr>
              <w:t>1000</w:t>
            </w:r>
            <w:r w:rsidRPr="00AA77C4">
              <w:rPr>
                <w:rFonts w:ascii="ＭＳ 明朝" w:eastAsia="ＭＳ 明朝" w:hAnsi="ＭＳ 明朝" w:cs="DF+ArialUnicodeMS" w:hint="eastAsia"/>
                <w:kern w:val="0"/>
                <w:sz w:val="16"/>
                <w:szCs w:val="16"/>
              </w:rPr>
              <w:t>分の3</w:t>
            </w:r>
            <w:r w:rsidRPr="00AA77C4">
              <w:rPr>
                <w:rFonts w:ascii="ＭＳ 明朝" w:eastAsia="ＭＳ 明朝" w:hAnsi="ＭＳ 明朝" w:cs="DF+ArialUnicodeMS"/>
                <w:kern w:val="0"/>
                <w:sz w:val="16"/>
                <w:szCs w:val="16"/>
              </w:rPr>
              <w:t>5</w:t>
            </w:r>
            <w:r w:rsidRPr="00AA77C4">
              <w:rPr>
                <w:rFonts w:ascii="ＭＳ 明朝" w:eastAsia="ＭＳ 明朝" w:hAnsi="ＭＳ 明朝" w:cs="DF+ArialUnicodeMS" w:hint="eastAsia"/>
                <w:kern w:val="0"/>
                <w:sz w:val="16"/>
                <w:szCs w:val="16"/>
              </w:rPr>
              <w:t>に相当する単位数</w:t>
            </w:r>
          </w:p>
          <w:p w:rsidR="00162464" w:rsidRPr="00AA77C4" w:rsidRDefault="00162464" w:rsidP="00162464">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hideMark/>
          </w:tcPr>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１．　適　・　否</w:t>
            </w: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２．　適　・　否</w:t>
            </w: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３．　適　・　否</w:t>
            </w: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４－（１）．　適　・　否　・　該当なし</w:t>
            </w: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４－（２）</w:t>
            </w:r>
            <w:r w:rsidR="007C6831" w:rsidRPr="00AA77C4">
              <w:rPr>
                <w:rFonts w:ascii="ＭＳ 明朝" w:eastAsia="ＭＳ 明朝" w:hAnsi="ＭＳ 明朝" w:cs="ＭＳ Ｐゴシック" w:hint="eastAsia"/>
                <w:kern w:val="0"/>
                <w:sz w:val="16"/>
                <w:szCs w:val="16"/>
              </w:rPr>
              <w:t>ア</w:t>
            </w:r>
            <w:r w:rsidRPr="00AA77C4">
              <w:rPr>
                <w:rFonts w:ascii="ＭＳ 明朝" w:eastAsia="ＭＳ 明朝" w:hAnsi="ＭＳ 明朝" w:cs="ＭＳ Ｐゴシック" w:hint="eastAsia"/>
                <w:kern w:val="0"/>
                <w:sz w:val="16"/>
                <w:szCs w:val="16"/>
              </w:rPr>
              <w:t>．　適　・　否　・　該当なし</w:t>
            </w: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7C6831" w:rsidRPr="00AA77C4" w:rsidRDefault="007C6831"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7C6831" w:rsidRPr="00AA77C4" w:rsidRDefault="007C6831" w:rsidP="007C6831">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４－（２）イ．　適　・　否　・　該当なし</w:t>
            </w:r>
          </w:p>
          <w:p w:rsidR="007C6831" w:rsidRPr="00AA77C4" w:rsidRDefault="007C6831" w:rsidP="007C6831">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４－（３）．　適　・　否　・　該当なし</w:t>
            </w: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４－（４）．　適　・　否　・　該当なし</w:t>
            </w: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４－（５）．　適　・　否　・　該当なし</w:t>
            </w: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7C6831" w:rsidRPr="00AA77C4" w:rsidRDefault="007C6831" w:rsidP="007C6831">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４－（６）．　適　・　否　・　該当なし</w:t>
            </w:r>
          </w:p>
          <w:p w:rsidR="007C6831" w:rsidRPr="00AA77C4" w:rsidRDefault="007C6831" w:rsidP="007C6831">
            <w:pPr>
              <w:widowControl/>
              <w:spacing w:line="0" w:lineRule="atLeast"/>
              <w:rPr>
                <w:rFonts w:ascii="ＭＳ 明朝" w:eastAsia="ＭＳ 明朝" w:hAnsi="ＭＳ 明朝" w:cs="ＭＳ Ｐゴシック"/>
                <w:kern w:val="0"/>
                <w:sz w:val="16"/>
                <w:szCs w:val="16"/>
              </w:rPr>
            </w:pPr>
          </w:p>
          <w:p w:rsidR="007C6831" w:rsidRPr="00AA77C4" w:rsidRDefault="007C6831" w:rsidP="007C6831">
            <w:pPr>
              <w:widowControl/>
              <w:spacing w:line="0" w:lineRule="atLeast"/>
              <w:rPr>
                <w:rFonts w:ascii="ＭＳ 明朝" w:eastAsia="ＭＳ 明朝" w:hAnsi="ＭＳ 明朝" w:cs="ＭＳ Ｐゴシック"/>
                <w:kern w:val="0"/>
                <w:sz w:val="16"/>
                <w:szCs w:val="16"/>
              </w:rPr>
            </w:pPr>
          </w:p>
          <w:p w:rsidR="007C6831" w:rsidRPr="00AA77C4" w:rsidRDefault="007C6831" w:rsidP="007C6831">
            <w:pPr>
              <w:widowControl/>
              <w:spacing w:line="0" w:lineRule="atLeast"/>
              <w:rPr>
                <w:rFonts w:ascii="ＭＳ 明朝" w:eastAsia="ＭＳ 明朝" w:hAnsi="ＭＳ 明朝" w:cs="ＭＳ Ｐゴシック"/>
                <w:kern w:val="0"/>
                <w:sz w:val="16"/>
                <w:szCs w:val="16"/>
              </w:rPr>
            </w:pPr>
          </w:p>
          <w:p w:rsidR="007C6831" w:rsidRPr="00AA77C4" w:rsidRDefault="007C6831" w:rsidP="007C6831">
            <w:pPr>
              <w:widowControl/>
              <w:spacing w:line="0" w:lineRule="atLeast"/>
              <w:rPr>
                <w:rFonts w:ascii="ＭＳ 明朝" w:eastAsia="ＭＳ 明朝" w:hAnsi="ＭＳ 明朝" w:cs="ＭＳ Ｐゴシック"/>
                <w:kern w:val="0"/>
                <w:sz w:val="16"/>
                <w:szCs w:val="16"/>
              </w:rPr>
            </w:pPr>
          </w:p>
          <w:p w:rsidR="007C6831" w:rsidRPr="00AA77C4" w:rsidRDefault="007C6831" w:rsidP="007C6831">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４－（７）　適　・　否　・　該当なし</w:t>
            </w:r>
          </w:p>
          <w:p w:rsidR="007C6831" w:rsidRPr="00AA77C4" w:rsidRDefault="007C6831" w:rsidP="007C6831">
            <w:pPr>
              <w:widowControl/>
              <w:spacing w:line="0" w:lineRule="atLeast"/>
              <w:rPr>
                <w:rFonts w:ascii="ＭＳ 明朝" w:eastAsia="ＭＳ 明朝" w:hAnsi="ＭＳ 明朝" w:cs="ＭＳ Ｐゴシック"/>
                <w:kern w:val="0"/>
                <w:sz w:val="16"/>
                <w:szCs w:val="16"/>
              </w:rPr>
            </w:pPr>
          </w:p>
          <w:p w:rsidR="007C6831" w:rsidRPr="00AA77C4" w:rsidRDefault="007C6831" w:rsidP="007C6831">
            <w:pPr>
              <w:widowControl/>
              <w:spacing w:line="0" w:lineRule="atLeast"/>
              <w:rPr>
                <w:rFonts w:ascii="ＭＳ 明朝" w:eastAsia="ＭＳ 明朝" w:hAnsi="ＭＳ 明朝" w:cs="ＭＳ Ｐゴシック"/>
                <w:kern w:val="0"/>
                <w:sz w:val="16"/>
                <w:szCs w:val="16"/>
              </w:rPr>
            </w:pPr>
          </w:p>
          <w:p w:rsidR="007C6831" w:rsidRPr="00AA77C4" w:rsidRDefault="007C6831" w:rsidP="007C6831">
            <w:pPr>
              <w:widowControl/>
              <w:spacing w:line="0" w:lineRule="atLeast"/>
              <w:rPr>
                <w:rFonts w:ascii="ＭＳ 明朝" w:eastAsia="ＭＳ 明朝" w:hAnsi="ＭＳ 明朝" w:cs="ＭＳ Ｐゴシック"/>
                <w:kern w:val="0"/>
                <w:sz w:val="16"/>
                <w:szCs w:val="16"/>
              </w:rPr>
            </w:pPr>
          </w:p>
          <w:p w:rsidR="007C6831" w:rsidRPr="00AA77C4" w:rsidRDefault="007C6831" w:rsidP="007C6831">
            <w:pPr>
              <w:widowControl/>
              <w:spacing w:line="0" w:lineRule="atLeast"/>
              <w:rPr>
                <w:rFonts w:ascii="ＭＳ 明朝" w:eastAsia="ＭＳ 明朝" w:hAnsi="ＭＳ 明朝" w:cs="ＭＳ Ｐゴシック"/>
                <w:kern w:val="0"/>
                <w:sz w:val="16"/>
                <w:szCs w:val="16"/>
              </w:rPr>
            </w:pPr>
          </w:p>
          <w:p w:rsidR="007C6831" w:rsidRPr="00AA77C4" w:rsidRDefault="007C6831" w:rsidP="007C6831">
            <w:pPr>
              <w:widowControl/>
              <w:spacing w:line="0" w:lineRule="atLeast"/>
              <w:rPr>
                <w:rFonts w:ascii="ＭＳ 明朝" w:eastAsia="ＭＳ 明朝" w:hAnsi="ＭＳ 明朝" w:cs="ＭＳ Ｐゴシック"/>
                <w:kern w:val="0"/>
                <w:sz w:val="16"/>
                <w:szCs w:val="16"/>
              </w:rPr>
            </w:pPr>
          </w:p>
          <w:p w:rsidR="007C6831" w:rsidRPr="00AA77C4" w:rsidRDefault="007C6831" w:rsidP="007C6831">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４－（８）　適　・　否　・　該当なし</w:t>
            </w:r>
          </w:p>
          <w:p w:rsidR="007C6831" w:rsidRPr="00AA77C4" w:rsidRDefault="007C6831" w:rsidP="007C6831">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7C6831" w:rsidRPr="00AA77C4" w:rsidRDefault="007C6831" w:rsidP="001251E8">
            <w:pPr>
              <w:widowControl/>
              <w:spacing w:line="0" w:lineRule="atLeast"/>
              <w:rPr>
                <w:rFonts w:ascii="ＭＳ 明朝" w:eastAsia="ＭＳ 明朝" w:hAnsi="ＭＳ 明朝" w:cs="ＭＳ Ｐゴシック"/>
                <w:kern w:val="0"/>
                <w:sz w:val="16"/>
                <w:szCs w:val="16"/>
              </w:rPr>
            </w:pPr>
          </w:p>
          <w:p w:rsidR="007C6831" w:rsidRPr="00AA77C4" w:rsidRDefault="007C6831" w:rsidP="001251E8">
            <w:pPr>
              <w:widowControl/>
              <w:spacing w:line="0" w:lineRule="atLeast"/>
              <w:rPr>
                <w:rFonts w:ascii="ＭＳ 明朝" w:eastAsia="ＭＳ 明朝" w:hAnsi="ＭＳ 明朝" w:cs="ＭＳ Ｐゴシック"/>
                <w:kern w:val="0"/>
                <w:sz w:val="16"/>
                <w:szCs w:val="16"/>
              </w:rPr>
            </w:pPr>
          </w:p>
          <w:p w:rsidR="007C6831" w:rsidRPr="00AA77C4" w:rsidRDefault="007C6831" w:rsidP="001251E8">
            <w:pPr>
              <w:widowControl/>
              <w:spacing w:line="0" w:lineRule="atLeast"/>
              <w:rPr>
                <w:rFonts w:ascii="ＭＳ 明朝" w:eastAsia="ＭＳ 明朝" w:hAnsi="ＭＳ 明朝" w:cs="ＭＳ Ｐゴシック"/>
                <w:kern w:val="0"/>
                <w:sz w:val="16"/>
                <w:szCs w:val="16"/>
              </w:rPr>
            </w:pPr>
          </w:p>
          <w:p w:rsidR="007C6831" w:rsidRPr="00AA77C4" w:rsidRDefault="007C6831" w:rsidP="001251E8">
            <w:pPr>
              <w:widowControl/>
              <w:spacing w:line="0" w:lineRule="atLeast"/>
              <w:rPr>
                <w:rFonts w:ascii="ＭＳ 明朝" w:eastAsia="ＭＳ 明朝" w:hAnsi="ＭＳ 明朝" w:cs="ＭＳ Ｐゴシック"/>
                <w:kern w:val="0"/>
                <w:sz w:val="16"/>
                <w:szCs w:val="16"/>
              </w:rPr>
            </w:pPr>
          </w:p>
          <w:p w:rsidR="007C6831" w:rsidRPr="00AA77C4" w:rsidRDefault="007C6831" w:rsidP="001251E8">
            <w:pPr>
              <w:widowControl/>
              <w:spacing w:line="0" w:lineRule="atLeast"/>
              <w:rPr>
                <w:rFonts w:ascii="ＭＳ 明朝" w:eastAsia="ＭＳ 明朝" w:hAnsi="ＭＳ 明朝" w:cs="ＭＳ Ｐゴシック"/>
                <w:kern w:val="0"/>
                <w:sz w:val="16"/>
                <w:szCs w:val="16"/>
              </w:rPr>
            </w:pPr>
          </w:p>
          <w:p w:rsidR="007C6831" w:rsidRPr="00AA77C4" w:rsidRDefault="007C6831"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7C6831" w:rsidRPr="00AA77C4" w:rsidRDefault="007C6831" w:rsidP="001251E8">
            <w:pPr>
              <w:widowControl/>
              <w:spacing w:line="0" w:lineRule="atLeast"/>
              <w:rPr>
                <w:rFonts w:ascii="ＭＳ 明朝" w:eastAsia="ＭＳ 明朝" w:hAnsi="ＭＳ 明朝" w:cs="ＭＳ Ｐゴシック"/>
                <w:kern w:val="0"/>
                <w:sz w:val="16"/>
                <w:szCs w:val="16"/>
              </w:rPr>
            </w:pPr>
          </w:p>
          <w:p w:rsidR="007C6831" w:rsidRPr="00AA77C4" w:rsidRDefault="007C6831" w:rsidP="001251E8">
            <w:pPr>
              <w:widowControl/>
              <w:spacing w:line="0" w:lineRule="atLeast"/>
              <w:rPr>
                <w:rFonts w:ascii="ＭＳ 明朝" w:eastAsia="ＭＳ 明朝" w:hAnsi="ＭＳ 明朝" w:cs="ＭＳ Ｐゴシック"/>
                <w:kern w:val="0"/>
                <w:sz w:val="16"/>
                <w:szCs w:val="16"/>
              </w:rPr>
            </w:pPr>
          </w:p>
          <w:p w:rsidR="007C6831" w:rsidRPr="00AA77C4" w:rsidRDefault="007C6831" w:rsidP="001251E8">
            <w:pPr>
              <w:widowControl/>
              <w:spacing w:line="0" w:lineRule="atLeast"/>
              <w:rPr>
                <w:rFonts w:ascii="ＭＳ 明朝" w:eastAsia="ＭＳ 明朝" w:hAnsi="ＭＳ 明朝" w:cs="ＭＳ Ｐゴシック"/>
                <w:kern w:val="0"/>
                <w:sz w:val="16"/>
                <w:szCs w:val="16"/>
              </w:rPr>
            </w:pPr>
          </w:p>
          <w:p w:rsidR="007C6831" w:rsidRPr="00AA77C4" w:rsidRDefault="007C6831" w:rsidP="001251E8">
            <w:pPr>
              <w:widowControl/>
              <w:spacing w:line="0" w:lineRule="atLeast"/>
              <w:rPr>
                <w:rFonts w:ascii="ＭＳ 明朝" w:eastAsia="ＭＳ 明朝" w:hAnsi="ＭＳ 明朝" w:cs="ＭＳ Ｐゴシック"/>
                <w:kern w:val="0"/>
                <w:sz w:val="16"/>
                <w:szCs w:val="16"/>
              </w:rPr>
            </w:pPr>
          </w:p>
          <w:p w:rsidR="007C6831" w:rsidRPr="00AA77C4" w:rsidRDefault="007C6831" w:rsidP="001251E8">
            <w:pPr>
              <w:widowControl/>
              <w:spacing w:line="0" w:lineRule="atLeast"/>
              <w:rPr>
                <w:rFonts w:ascii="ＭＳ 明朝" w:eastAsia="ＭＳ 明朝" w:hAnsi="ＭＳ 明朝" w:cs="ＭＳ Ｐゴシック"/>
                <w:kern w:val="0"/>
                <w:sz w:val="16"/>
                <w:szCs w:val="16"/>
              </w:rPr>
            </w:pPr>
          </w:p>
          <w:p w:rsidR="007C6831" w:rsidRPr="00AA77C4" w:rsidRDefault="007C6831" w:rsidP="001251E8">
            <w:pPr>
              <w:widowControl/>
              <w:spacing w:line="0" w:lineRule="atLeast"/>
              <w:rPr>
                <w:rFonts w:ascii="ＭＳ 明朝" w:eastAsia="ＭＳ 明朝" w:hAnsi="ＭＳ 明朝" w:cs="ＭＳ Ｐゴシック"/>
                <w:kern w:val="0"/>
                <w:sz w:val="16"/>
                <w:szCs w:val="16"/>
              </w:rPr>
            </w:pPr>
          </w:p>
          <w:p w:rsidR="007C6831" w:rsidRPr="00AA77C4" w:rsidRDefault="007C6831"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６．　適　・　否　・　該当なし</w:t>
            </w: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算定状況</w:t>
            </w:r>
          </w:p>
          <w:p w:rsidR="001251E8" w:rsidRPr="00AA77C4" w:rsidRDefault="001251E8" w:rsidP="001251E8">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福祉・介護職員処遇改善加算（Ⅰ）</w:t>
            </w:r>
          </w:p>
          <w:p w:rsidR="001251E8" w:rsidRPr="00AA77C4" w:rsidRDefault="001251E8" w:rsidP="001251E8">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福祉・介護職員処遇改善加算（Ⅱ）</w:t>
            </w:r>
          </w:p>
          <w:p w:rsidR="001251E8" w:rsidRPr="00AA77C4" w:rsidRDefault="001251E8" w:rsidP="001251E8">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福祉・介護職員処遇改善加算（Ⅲ）</w:t>
            </w: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７　　適　・　否　・　該当なし</w:t>
            </w: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算定状況</w:t>
            </w:r>
          </w:p>
          <w:p w:rsidR="001251E8" w:rsidRPr="00AA77C4" w:rsidRDefault="001251E8" w:rsidP="001251E8">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福祉・介護職員等特定処遇改善加算（Ⅰ）</w:t>
            </w:r>
          </w:p>
          <w:p w:rsidR="00326B3D" w:rsidRPr="00AA77C4" w:rsidRDefault="00326B3D"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単位数</w:t>
            </w:r>
          </w:p>
          <w:p w:rsidR="001251E8" w:rsidRPr="00AA77C4" w:rsidRDefault="001251E8" w:rsidP="001251E8">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（サービス別基本単位数＋各種加減算単位数）×サービス別加算率</w:t>
            </w: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８　　適　・　否　・　該当なし</w:t>
            </w:r>
          </w:p>
          <w:p w:rsidR="00162464" w:rsidRPr="00AA77C4" w:rsidRDefault="00162464" w:rsidP="001251E8">
            <w:pPr>
              <w:widowControl/>
              <w:spacing w:line="0" w:lineRule="atLeast"/>
              <w:rPr>
                <w:rFonts w:ascii="ＭＳ 明朝" w:eastAsia="ＭＳ 明朝" w:hAnsi="ＭＳ 明朝" w:cs="ＭＳ Ｐゴシック"/>
                <w:kern w:val="0"/>
                <w:sz w:val="16"/>
                <w:szCs w:val="16"/>
              </w:rPr>
            </w:pPr>
          </w:p>
          <w:p w:rsidR="00162464" w:rsidRPr="00AA77C4" w:rsidRDefault="00162464" w:rsidP="001251E8">
            <w:pPr>
              <w:widowControl/>
              <w:spacing w:line="0" w:lineRule="atLeast"/>
              <w:rPr>
                <w:rFonts w:ascii="ＭＳ 明朝" w:eastAsia="ＭＳ 明朝" w:hAnsi="ＭＳ 明朝" w:cs="ＭＳ Ｐゴシック"/>
                <w:kern w:val="0"/>
                <w:sz w:val="16"/>
                <w:szCs w:val="16"/>
              </w:rPr>
            </w:pPr>
          </w:p>
          <w:p w:rsidR="00162464" w:rsidRPr="00AA77C4" w:rsidRDefault="00162464" w:rsidP="001251E8">
            <w:pPr>
              <w:widowControl/>
              <w:spacing w:line="0" w:lineRule="atLeast"/>
              <w:rPr>
                <w:rFonts w:ascii="ＭＳ 明朝" w:eastAsia="ＭＳ 明朝" w:hAnsi="ＭＳ 明朝" w:cs="ＭＳ Ｐゴシック"/>
                <w:kern w:val="0"/>
                <w:sz w:val="16"/>
                <w:szCs w:val="16"/>
              </w:rPr>
            </w:pPr>
          </w:p>
          <w:p w:rsidR="00162464" w:rsidRPr="00AA77C4" w:rsidRDefault="00162464" w:rsidP="001251E8">
            <w:pPr>
              <w:widowControl/>
              <w:spacing w:line="0" w:lineRule="atLeast"/>
              <w:rPr>
                <w:rFonts w:ascii="ＭＳ 明朝" w:eastAsia="ＭＳ 明朝" w:hAnsi="ＭＳ 明朝" w:cs="ＭＳ Ｐゴシック"/>
                <w:kern w:val="0"/>
                <w:sz w:val="16"/>
                <w:szCs w:val="16"/>
              </w:rPr>
            </w:pPr>
          </w:p>
          <w:p w:rsidR="00162464" w:rsidRPr="00AA77C4" w:rsidRDefault="00162464" w:rsidP="001251E8">
            <w:pPr>
              <w:widowControl/>
              <w:spacing w:line="0" w:lineRule="atLeast"/>
              <w:rPr>
                <w:rFonts w:ascii="ＭＳ 明朝" w:eastAsia="ＭＳ 明朝" w:hAnsi="ＭＳ 明朝" w:cs="ＭＳ Ｐゴシック"/>
                <w:kern w:val="0"/>
                <w:sz w:val="16"/>
                <w:szCs w:val="16"/>
              </w:rPr>
            </w:pPr>
          </w:p>
          <w:p w:rsidR="00162464" w:rsidRPr="00AA77C4" w:rsidRDefault="00162464" w:rsidP="00162464">
            <w:pPr>
              <w:widowControl/>
              <w:spacing w:line="0" w:lineRule="atLeast"/>
              <w:rPr>
                <w:rFonts w:ascii="ＭＳ 明朝" w:eastAsia="ＭＳ 明朝" w:hAnsi="ＭＳ 明朝" w:cs="ＭＳ Ｐゴシック"/>
                <w:kern w:val="0"/>
                <w:sz w:val="16"/>
                <w:szCs w:val="16"/>
              </w:rPr>
            </w:pPr>
          </w:p>
          <w:p w:rsidR="00162464" w:rsidRPr="00AA77C4" w:rsidRDefault="00162464" w:rsidP="00162464">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９－１　　適　・　否　・　該当なし</w:t>
            </w:r>
          </w:p>
          <w:p w:rsidR="00162464" w:rsidRPr="00AA77C4" w:rsidRDefault="00162464" w:rsidP="00162464">
            <w:pPr>
              <w:widowControl/>
              <w:spacing w:line="0" w:lineRule="atLeast"/>
              <w:rPr>
                <w:rFonts w:ascii="ＭＳ 明朝" w:eastAsia="ＭＳ 明朝" w:hAnsi="ＭＳ 明朝" w:cs="ＭＳ Ｐゴシック"/>
                <w:kern w:val="0"/>
                <w:sz w:val="16"/>
                <w:szCs w:val="16"/>
              </w:rPr>
            </w:pPr>
          </w:p>
          <w:p w:rsidR="00162464" w:rsidRPr="00AA77C4" w:rsidRDefault="00162464" w:rsidP="00162464">
            <w:pPr>
              <w:autoSpaceDE w:val="0"/>
              <w:autoSpaceDN w:val="0"/>
              <w:adjustRightInd w:val="0"/>
              <w:snapToGrid w:val="0"/>
              <w:jc w:val="left"/>
              <w:rPr>
                <w:rFonts w:ascii="ＭＳ 明朝" w:eastAsia="ＭＳ 明朝" w:hAnsi="ＭＳ 明朝" w:cs="DF+ArialUnicodeMS"/>
                <w:kern w:val="0"/>
                <w:sz w:val="16"/>
                <w:szCs w:val="16"/>
              </w:rPr>
            </w:pPr>
            <w:r w:rsidRPr="00AA77C4">
              <w:rPr>
                <w:rFonts w:ascii="ＭＳ 明朝" w:eastAsia="ＭＳ 明朝" w:hAnsi="ＭＳ 明朝" w:cs="DF+ArialUnicodeMS" w:hint="eastAsia"/>
                <w:kern w:val="0"/>
                <w:sz w:val="16"/>
                <w:szCs w:val="16"/>
              </w:rPr>
              <w:t>算定状況</w:t>
            </w:r>
          </w:p>
          <w:p w:rsidR="00162464" w:rsidRPr="00AA77C4" w:rsidRDefault="00162464" w:rsidP="00162464">
            <w:pPr>
              <w:autoSpaceDE w:val="0"/>
              <w:autoSpaceDN w:val="0"/>
              <w:adjustRightInd w:val="0"/>
              <w:snapToGrid w:val="0"/>
              <w:jc w:val="left"/>
              <w:rPr>
                <w:rFonts w:ascii="ＭＳ 明朝" w:eastAsia="ＭＳ 明朝" w:hAnsi="ＭＳ 明朝" w:cs="DF+ArialUnicodeMS"/>
                <w:kern w:val="0"/>
                <w:sz w:val="16"/>
                <w:szCs w:val="16"/>
              </w:rPr>
            </w:pPr>
            <w:r w:rsidRPr="00AA77C4">
              <w:rPr>
                <w:rFonts w:ascii="ＭＳ 明朝" w:eastAsia="ＭＳ 明朝" w:hAnsi="ＭＳ 明朝" w:cs="DF+ArialUnicodeMS" w:hint="eastAsia"/>
                <w:kern w:val="0"/>
                <w:sz w:val="16"/>
                <w:szCs w:val="16"/>
              </w:rPr>
              <w:t>□</w:t>
            </w:r>
            <w:r w:rsidRPr="00AA77C4">
              <w:rPr>
                <w:rFonts w:ascii="ＭＳ 明朝" w:eastAsia="ＭＳ 明朝" w:hAnsi="ＭＳ 明朝" w:cs="DF+ArialUnicodeMS"/>
                <w:kern w:val="0"/>
                <w:sz w:val="16"/>
                <w:szCs w:val="16"/>
              </w:rPr>
              <w:t xml:space="preserve"> </w:t>
            </w:r>
            <w:r w:rsidRPr="00AA77C4">
              <w:rPr>
                <w:rFonts w:ascii="ＭＳ 明朝" w:eastAsia="ＭＳ 明朝" w:hAnsi="ＭＳ 明朝" w:cs="DF+ArialUnicodeMS" w:hint="eastAsia"/>
                <w:kern w:val="0"/>
                <w:sz w:val="16"/>
                <w:szCs w:val="16"/>
              </w:rPr>
              <w:t>福祉・介護職員等処遇改善加算（Ⅰ）</w:t>
            </w:r>
          </w:p>
          <w:p w:rsidR="00162464" w:rsidRPr="00AA77C4" w:rsidRDefault="00162464" w:rsidP="00162464">
            <w:pPr>
              <w:autoSpaceDE w:val="0"/>
              <w:autoSpaceDN w:val="0"/>
              <w:adjustRightInd w:val="0"/>
              <w:snapToGrid w:val="0"/>
              <w:jc w:val="left"/>
              <w:rPr>
                <w:rFonts w:ascii="ＭＳ 明朝" w:eastAsia="ＭＳ 明朝" w:hAnsi="ＭＳ 明朝" w:cs="DF+ArialUnicodeMS"/>
                <w:kern w:val="0"/>
                <w:sz w:val="16"/>
                <w:szCs w:val="16"/>
              </w:rPr>
            </w:pPr>
            <w:r w:rsidRPr="00AA77C4">
              <w:rPr>
                <w:rFonts w:ascii="ＭＳ 明朝" w:eastAsia="ＭＳ 明朝" w:hAnsi="ＭＳ 明朝" w:cs="DF+ArialUnicodeMS" w:hint="eastAsia"/>
                <w:kern w:val="0"/>
                <w:sz w:val="16"/>
                <w:szCs w:val="16"/>
              </w:rPr>
              <w:t>□</w:t>
            </w:r>
            <w:r w:rsidRPr="00AA77C4">
              <w:rPr>
                <w:rFonts w:ascii="ＭＳ 明朝" w:eastAsia="ＭＳ 明朝" w:hAnsi="ＭＳ 明朝" w:cs="DF+ArialUnicodeMS"/>
                <w:kern w:val="0"/>
                <w:sz w:val="16"/>
                <w:szCs w:val="16"/>
              </w:rPr>
              <w:t xml:space="preserve"> </w:t>
            </w:r>
            <w:r w:rsidRPr="00AA77C4">
              <w:rPr>
                <w:rFonts w:ascii="ＭＳ 明朝" w:eastAsia="ＭＳ 明朝" w:hAnsi="ＭＳ 明朝" w:cs="DF+ArialUnicodeMS" w:hint="eastAsia"/>
                <w:kern w:val="0"/>
                <w:sz w:val="16"/>
                <w:szCs w:val="16"/>
              </w:rPr>
              <w:t>福祉・介護職員等処遇改善加算（Ⅱ）</w:t>
            </w:r>
          </w:p>
          <w:p w:rsidR="00162464" w:rsidRPr="00AA77C4" w:rsidRDefault="00162464" w:rsidP="00162464">
            <w:pPr>
              <w:autoSpaceDE w:val="0"/>
              <w:autoSpaceDN w:val="0"/>
              <w:adjustRightInd w:val="0"/>
              <w:snapToGrid w:val="0"/>
              <w:jc w:val="left"/>
              <w:rPr>
                <w:rFonts w:ascii="ＭＳ 明朝" w:eastAsia="ＭＳ 明朝" w:hAnsi="ＭＳ 明朝" w:cs="DF+ArialUnicodeMS"/>
                <w:kern w:val="0"/>
                <w:sz w:val="16"/>
                <w:szCs w:val="16"/>
              </w:rPr>
            </w:pPr>
            <w:r w:rsidRPr="00AA77C4">
              <w:rPr>
                <w:rFonts w:ascii="ＭＳ 明朝" w:eastAsia="ＭＳ 明朝" w:hAnsi="ＭＳ 明朝" w:cs="DF+ArialUnicodeMS" w:hint="eastAsia"/>
                <w:kern w:val="0"/>
                <w:sz w:val="16"/>
                <w:szCs w:val="16"/>
              </w:rPr>
              <w:t>□</w:t>
            </w:r>
            <w:r w:rsidRPr="00AA77C4">
              <w:rPr>
                <w:rFonts w:ascii="ＭＳ 明朝" w:eastAsia="ＭＳ 明朝" w:hAnsi="ＭＳ 明朝" w:cs="DF+ArialUnicodeMS"/>
                <w:kern w:val="0"/>
                <w:sz w:val="16"/>
                <w:szCs w:val="16"/>
              </w:rPr>
              <w:t xml:space="preserve"> </w:t>
            </w:r>
            <w:r w:rsidRPr="00AA77C4">
              <w:rPr>
                <w:rFonts w:ascii="ＭＳ 明朝" w:eastAsia="ＭＳ 明朝" w:hAnsi="ＭＳ 明朝" w:cs="DF+ArialUnicodeMS" w:hint="eastAsia"/>
                <w:kern w:val="0"/>
                <w:sz w:val="16"/>
                <w:szCs w:val="16"/>
              </w:rPr>
              <w:t>福祉・介護職員等処遇改善加算（Ⅲ）</w:t>
            </w:r>
          </w:p>
          <w:p w:rsidR="00162464" w:rsidRPr="00AA77C4" w:rsidRDefault="00162464" w:rsidP="00162464">
            <w:pPr>
              <w:widowControl/>
              <w:snapToGrid w:val="0"/>
              <w:spacing w:line="0" w:lineRule="atLeast"/>
              <w:jc w:val="left"/>
              <w:rPr>
                <w:rFonts w:ascii="ＭＳ 明朝" w:eastAsia="ＭＳ 明朝" w:hAnsi="ＭＳ 明朝" w:cs="ＭＳ Ｐゴシック"/>
                <w:kern w:val="0"/>
                <w:sz w:val="16"/>
                <w:szCs w:val="16"/>
              </w:rPr>
            </w:pPr>
            <w:r w:rsidRPr="00AA77C4">
              <w:rPr>
                <w:rFonts w:ascii="ＭＳ 明朝" w:eastAsia="ＭＳ 明朝" w:hAnsi="ＭＳ 明朝" w:cs="DF+ArialUnicodeMS" w:hint="eastAsia"/>
                <w:kern w:val="0"/>
                <w:sz w:val="16"/>
                <w:szCs w:val="16"/>
              </w:rPr>
              <w:t>□</w:t>
            </w:r>
            <w:r w:rsidRPr="00AA77C4">
              <w:rPr>
                <w:rFonts w:ascii="ＭＳ 明朝" w:eastAsia="ＭＳ 明朝" w:hAnsi="ＭＳ 明朝" w:cs="DF+ArialUnicodeMS"/>
                <w:kern w:val="0"/>
                <w:sz w:val="16"/>
                <w:szCs w:val="16"/>
              </w:rPr>
              <w:t xml:space="preserve"> </w:t>
            </w:r>
            <w:r w:rsidRPr="00AA77C4">
              <w:rPr>
                <w:rFonts w:ascii="ＭＳ 明朝" w:eastAsia="ＭＳ 明朝" w:hAnsi="ＭＳ 明朝" w:cs="DF+ArialUnicodeMS" w:hint="eastAsia"/>
                <w:kern w:val="0"/>
                <w:sz w:val="16"/>
                <w:szCs w:val="16"/>
              </w:rPr>
              <w:t>福祉・介護職員等処遇改善加算（Ⅳ）</w:t>
            </w:r>
          </w:p>
          <w:p w:rsidR="00162464" w:rsidRPr="00AA77C4" w:rsidRDefault="00162464" w:rsidP="001251E8">
            <w:pPr>
              <w:widowControl/>
              <w:spacing w:line="0" w:lineRule="atLeast"/>
              <w:rPr>
                <w:rFonts w:ascii="ＭＳ 明朝" w:eastAsia="ＭＳ 明朝" w:hAnsi="ＭＳ 明朝" w:cs="ＭＳ Ｐゴシック"/>
                <w:kern w:val="0"/>
                <w:sz w:val="16"/>
                <w:szCs w:val="16"/>
              </w:rPr>
            </w:pPr>
          </w:p>
          <w:p w:rsidR="00162464" w:rsidRPr="00AA77C4" w:rsidRDefault="00162464" w:rsidP="001251E8">
            <w:pPr>
              <w:widowControl/>
              <w:spacing w:line="0" w:lineRule="atLeast"/>
              <w:rPr>
                <w:rFonts w:ascii="ＭＳ 明朝" w:eastAsia="ＭＳ 明朝" w:hAnsi="ＭＳ 明朝" w:cs="ＭＳ Ｐゴシック"/>
                <w:kern w:val="0"/>
                <w:sz w:val="16"/>
                <w:szCs w:val="16"/>
              </w:rPr>
            </w:pPr>
          </w:p>
          <w:p w:rsidR="00162464" w:rsidRPr="00AA77C4" w:rsidRDefault="00162464" w:rsidP="001251E8">
            <w:pPr>
              <w:widowControl/>
              <w:spacing w:line="0" w:lineRule="atLeast"/>
              <w:rPr>
                <w:rFonts w:ascii="ＭＳ 明朝" w:eastAsia="ＭＳ 明朝" w:hAnsi="ＭＳ 明朝" w:cs="ＭＳ Ｐゴシック"/>
                <w:kern w:val="0"/>
                <w:sz w:val="16"/>
                <w:szCs w:val="16"/>
              </w:rPr>
            </w:pPr>
          </w:p>
          <w:p w:rsidR="00162464" w:rsidRPr="00AA77C4" w:rsidRDefault="00162464" w:rsidP="001251E8">
            <w:pPr>
              <w:widowControl/>
              <w:spacing w:line="0" w:lineRule="atLeast"/>
              <w:rPr>
                <w:rFonts w:ascii="ＭＳ 明朝" w:eastAsia="ＭＳ 明朝" w:hAnsi="ＭＳ 明朝" w:cs="ＭＳ Ｐゴシック"/>
                <w:kern w:val="0"/>
                <w:sz w:val="16"/>
                <w:szCs w:val="16"/>
              </w:rPr>
            </w:pPr>
          </w:p>
          <w:p w:rsidR="00162464" w:rsidRPr="00AA77C4" w:rsidRDefault="00162464" w:rsidP="001251E8">
            <w:pPr>
              <w:widowControl/>
              <w:spacing w:line="0" w:lineRule="atLeast"/>
              <w:rPr>
                <w:rFonts w:ascii="ＭＳ 明朝" w:eastAsia="ＭＳ 明朝" w:hAnsi="ＭＳ 明朝" w:cs="ＭＳ Ｐゴシック"/>
                <w:kern w:val="0"/>
                <w:sz w:val="16"/>
                <w:szCs w:val="16"/>
              </w:rPr>
            </w:pPr>
          </w:p>
          <w:p w:rsidR="00162464" w:rsidRPr="00AA77C4" w:rsidRDefault="00162464" w:rsidP="001251E8">
            <w:pPr>
              <w:widowControl/>
              <w:spacing w:line="0" w:lineRule="atLeast"/>
              <w:rPr>
                <w:rFonts w:ascii="ＭＳ 明朝" w:eastAsia="ＭＳ 明朝" w:hAnsi="ＭＳ 明朝" w:cs="ＭＳ Ｐゴシック"/>
                <w:kern w:val="0"/>
                <w:sz w:val="16"/>
                <w:szCs w:val="16"/>
              </w:rPr>
            </w:pPr>
          </w:p>
          <w:p w:rsidR="00162464" w:rsidRPr="00AA77C4" w:rsidRDefault="00162464" w:rsidP="001251E8">
            <w:pPr>
              <w:widowControl/>
              <w:spacing w:line="0" w:lineRule="atLeast"/>
              <w:rPr>
                <w:rFonts w:ascii="ＭＳ 明朝" w:eastAsia="ＭＳ 明朝" w:hAnsi="ＭＳ 明朝" w:cs="ＭＳ Ｐゴシック"/>
                <w:kern w:val="0"/>
                <w:sz w:val="16"/>
                <w:szCs w:val="16"/>
              </w:rPr>
            </w:pPr>
          </w:p>
          <w:p w:rsidR="00162464" w:rsidRPr="00AA77C4" w:rsidRDefault="00162464" w:rsidP="001251E8">
            <w:pPr>
              <w:widowControl/>
              <w:spacing w:line="0" w:lineRule="atLeast"/>
              <w:rPr>
                <w:rFonts w:ascii="ＭＳ 明朝" w:eastAsia="ＭＳ 明朝" w:hAnsi="ＭＳ 明朝" w:cs="ＭＳ Ｐゴシック"/>
                <w:kern w:val="0"/>
                <w:sz w:val="16"/>
                <w:szCs w:val="16"/>
              </w:rPr>
            </w:pPr>
          </w:p>
          <w:p w:rsidR="00162464" w:rsidRPr="00AA77C4" w:rsidRDefault="00162464" w:rsidP="001251E8">
            <w:pPr>
              <w:widowControl/>
              <w:spacing w:line="0" w:lineRule="atLeast"/>
              <w:rPr>
                <w:rFonts w:ascii="ＭＳ 明朝" w:eastAsia="ＭＳ 明朝" w:hAnsi="ＭＳ 明朝" w:cs="ＭＳ Ｐゴシック"/>
                <w:kern w:val="0"/>
                <w:sz w:val="16"/>
                <w:szCs w:val="16"/>
              </w:rPr>
            </w:pPr>
          </w:p>
          <w:p w:rsidR="00162464" w:rsidRPr="00AA77C4" w:rsidRDefault="00162464" w:rsidP="001251E8">
            <w:pPr>
              <w:widowControl/>
              <w:spacing w:line="0" w:lineRule="atLeast"/>
              <w:rPr>
                <w:rFonts w:ascii="ＭＳ 明朝" w:eastAsia="ＭＳ 明朝" w:hAnsi="ＭＳ 明朝" w:cs="ＭＳ Ｐゴシック"/>
                <w:kern w:val="0"/>
                <w:sz w:val="16"/>
                <w:szCs w:val="16"/>
              </w:rPr>
            </w:pPr>
          </w:p>
          <w:p w:rsidR="00162464" w:rsidRPr="00AA77C4" w:rsidRDefault="00162464" w:rsidP="001251E8">
            <w:pPr>
              <w:widowControl/>
              <w:spacing w:line="0" w:lineRule="atLeast"/>
              <w:rPr>
                <w:rFonts w:ascii="ＭＳ 明朝" w:eastAsia="ＭＳ 明朝" w:hAnsi="ＭＳ 明朝" w:cs="ＭＳ Ｐゴシック"/>
                <w:kern w:val="0"/>
                <w:sz w:val="16"/>
                <w:szCs w:val="16"/>
              </w:rPr>
            </w:pPr>
          </w:p>
          <w:p w:rsidR="00162464" w:rsidRPr="00AA77C4" w:rsidRDefault="00162464" w:rsidP="001251E8">
            <w:pPr>
              <w:widowControl/>
              <w:spacing w:line="0" w:lineRule="atLeast"/>
              <w:rPr>
                <w:rFonts w:ascii="ＭＳ 明朝" w:eastAsia="ＭＳ 明朝" w:hAnsi="ＭＳ 明朝" w:cs="ＭＳ Ｐゴシック"/>
                <w:kern w:val="0"/>
                <w:sz w:val="16"/>
                <w:szCs w:val="16"/>
              </w:rPr>
            </w:pPr>
          </w:p>
          <w:p w:rsidR="00162464" w:rsidRPr="00AA77C4" w:rsidRDefault="00162464" w:rsidP="001251E8">
            <w:pPr>
              <w:widowControl/>
              <w:spacing w:line="0" w:lineRule="atLeast"/>
              <w:rPr>
                <w:rFonts w:ascii="ＭＳ 明朝" w:eastAsia="ＭＳ 明朝" w:hAnsi="ＭＳ 明朝" w:cs="ＭＳ Ｐゴシック"/>
                <w:kern w:val="0"/>
                <w:sz w:val="16"/>
                <w:szCs w:val="16"/>
              </w:rPr>
            </w:pPr>
          </w:p>
          <w:p w:rsidR="00162464" w:rsidRPr="00AA77C4" w:rsidRDefault="00162464" w:rsidP="00162464">
            <w:pPr>
              <w:widowControl/>
              <w:spacing w:line="0" w:lineRule="atLeast"/>
              <w:rPr>
                <w:rFonts w:ascii="ＭＳ 明朝" w:eastAsia="ＭＳ 明朝" w:hAnsi="ＭＳ 明朝" w:cs="ＭＳ Ｐゴシック"/>
                <w:kern w:val="0"/>
                <w:sz w:val="16"/>
                <w:szCs w:val="16"/>
              </w:rPr>
            </w:pPr>
          </w:p>
          <w:p w:rsidR="00162464" w:rsidRPr="00AA77C4" w:rsidRDefault="00162464" w:rsidP="00162464">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９－２　　適　・　否　・　該当なし</w:t>
            </w:r>
          </w:p>
          <w:p w:rsidR="00162464" w:rsidRPr="00AA77C4" w:rsidRDefault="00162464" w:rsidP="00162464">
            <w:pPr>
              <w:widowControl/>
              <w:spacing w:line="0" w:lineRule="atLeast"/>
              <w:rPr>
                <w:rFonts w:ascii="ＭＳ 明朝" w:eastAsia="ＭＳ 明朝" w:hAnsi="ＭＳ 明朝" w:cs="ＭＳ Ｐゴシック"/>
                <w:kern w:val="0"/>
                <w:sz w:val="16"/>
                <w:szCs w:val="16"/>
              </w:rPr>
            </w:pPr>
          </w:p>
          <w:p w:rsidR="00162464" w:rsidRPr="00AA77C4" w:rsidRDefault="00162464" w:rsidP="00162464">
            <w:pPr>
              <w:autoSpaceDE w:val="0"/>
              <w:autoSpaceDN w:val="0"/>
              <w:adjustRightInd w:val="0"/>
              <w:snapToGrid w:val="0"/>
              <w:jc w:val="left"/>
              <w:rPr>
                <w:rFonts w:ascii="ＭＳ ゴシック" w:eastAsia="ＭＳ ゴシック" w:hAnsi="ＭＳ ゴシック" w:cs="DF+ArialUnicodeMS"/>
                <w:kern w:val="0"/>
                <w:sz w:val="16"/>
                <w:szCs w:val="16"/>
              </w:rPr>
            </w:pPr>
            <w:r w:rsidRPr="00AA77C4">
              <w:rPr>
                <w:rFonts w:ascii="ＭＳ ゴシック" w:eastAsia="ＭＳ ゴシック" w:hAnsi="ＭＳ ゴシック" w:cs="DF+ArialUnicodeMS" w:hint="eastAsia"/>
                <w:kern w:val="0"/>
                <w:sz w:val="16"/>
                <w:szCs w:val="16"/>
              </w:rPr>
              <w:t>算定状況</w:t>
            </w:r>
          </w:p>
          <w:p w:rsidR="00162464" w:rsidRPr="00AA77C4" w:rsidRDefault="00162464" w:rsidP="00162464">
            <w:pPr>
              <w:autoSpaceDE w:val="0"/>
              <w:autoSpaceDN w:val="0"/>
              <w:adjustRightInd w:val="0"/>
              <w:snapToGrid w:val="0"/>
              <w:jc w:val="left"/>
              <w:rPr>
                <w:rFonts w:ascii="ＭＳ ゴシック" w:eastAsia="ＭＳ ゴシック" w:hAnsi="ＭＳ ゴシック" w:cs="DF+DroidSerif"/>
                <w:kern w:val="0"/>
                <w:sz w:val="16"/>
                <w:szCs w:val="16"/>
              </w:rPr>
            </w:pPr>
            <w:r w:rsidRPr="00AA77C4">
              <w:rPr>
                <w:rFonts w:ascii="ＭＳ ゴシック" w:eastAsia="ＭＳ ゴシック" w:hAnsi="ＭＳ ゴシック" w:cs="DF+ArialUnicodeMS" w:hint="eastAsia"/>
                <w:kern w:val="0"/>
                <w:sz w:val="16"/>
                <w:szCs w:val="16"/>
              </w:rPr>
              <w:t>□</w:t>
            </w:r>
            <w:r w:rsidRPr="00AA77C4">
              <w:rPr>
                <w:rFonts w:ascii="ＭＳ ゴシック" w:eastAsia="ＭＳ ゴシック" w:hAnsi="ＭＳ ゴシック" w:cs="DF+ArialUnicodeMS"/>
                <w:kern w:val="0"/>
                <w:sz w:val="16"/>
                <w:szCs w:val="16"/>
              </w:rPr>
              <w:t xml:space="preserve"> </w:t>
            </w:r>
            <w:r w:rsidRPr="00AA77C4">
              <w:rPr>
                <w:rFonts w:ascii="ＭＳ ゴシック" w:eastAsia="ＭＳ ゴシック" w:hAnsi="ＭＳ ゴシック" w:cs="DF+ArialUnicodeMS" w:hint="eastAsia"/>
                <w:kern w:val="0"/>
                <w:sz w:val="16"/>
                <w:szCs w:val="16"/>
              </w:rPr>
              <w:t>福祉・介護職員等処遇改善加算（Ⅴ）</w:t>
            </w:r>
            <w:r w:rsidRPr="00AA77C4">
              <w:rPr>
                <w:rFonts w:ascii="ＭＳ ゴシック" w:eastAsia="ＭＳ ゴシック" w:hAnsi="ＭＳ ゴシック" w:cs="DF+DroidSerif"/>
                <w:kern w:val="0"/>
                <w:sz w:val="16"/>
                <w:szCs w:val="16"/>
              </w:rPr>
              <w:t>(</w:t>
            </w:r>
            <w:r w:rsidRPr="00AA77C4">
              <w:rPr>
                <w:rFonts w:ascii="ＭＳ ゴシック" w:eastAsia="ＭＳ ゴシック" w:hAnsi="ＭＳ ゴシック" w:cs="DF+ArialUnicodeMS" w:hint="eastAsia"/>
                <w:kern w:val="0"/>
                <w:sz w:val="16"/>
                <w:szCs w:val="16"/>
              </w:rPr>
              <w:t>１</w:t>
            </w:r>
            <w:r w:rsidRPr="00AA77C4">
              <w:rPr>
                <w:rFonts w:ascii="ＭＳ ゴシック" w:eastAsia="ＭＳ ゴシック" w:hAnsi="ＭＳ ゴシック" w:cs="DF+DroidSerif"/>
                <w:kern w:val="0"/>
                <w:sz w:val="16"/>
                <w:szCs w:val="16"/>
              </w:rPr>
              <w:t>)</w:t>
            </w:r>
          </w:p>
          <w:p w:rsidR="00162464" w:rsidRPr="00AA77C4" w:rsidRDefault="00162464" w:rsidP="00162464">
            <w:pPr>
              <w:autoSpaceDE w:val="0"/>
              <w:autoSpaceDN w:val="0"/>
              <w:adjustRightInd w:val="0"/>
              <w:snapToGrid w:val="0"/>
              <w:jc w:val="left"/>
              <w:rPr>
                <w:rFonts w:ascii="ＭＳ ゴシック" w:eastAsia="ＭＳ ゴシック" w:hAnsi="ＭＳ ゴシック" w:cs="DF+DroidSerif"/>
                <w:kern w:val="0"/>
                <w:sz w:val="16"/>
                <w:szCs w:val="16"/>
              </w:rPr>
            </w:pPr>
            <w:r w:rsidRPr="00AA77C4">
              <w:rPr>
                <w:rFonts w:ascii="ＭＳ ゴシック" w:eastAsia="ＭＳ ゴシック" w:hAnsi="ＭＳ ゴシック" w:cs="DF+ArialUnicodeMS" w:hint="eastAsia"/>
                <w:kern w:val="0"/>
                <w:sz w:val="16"/>
                <w:szCs w:val="16"/>
              </w:rPr>
              <w:t>□</w:t>
            </w:r>
            <w:r w:rsidRPr="00AA77C4">
              <w:rPr>
                <w:rFonts w:ascii="ＭＳ ゴシック" w:eastAsia="ＭＳ ゴシック" w:hAnsi="ＭＳ ゴシック" w:cs="DF+ArialUnicodeMS"/>
                <w:kern w:val="0"/>
                <w:sz w:val="16"/>
                <w:szCs w:val="16"/>
              </w:rPr>
              <w:t xml:space="preserve"> </w:t>
            </w:r>
            <w:r w:rsidRPr="00AA77C4">
              <w:rPr>
                <w:rFonts w:ascii="ＭＳ ゴシック" w:eastAsia="ＭＳ ゴシック" w:hAnsi="ＭＳ ゴシック" w:cs="DF+ArialUnicodeMS" w:hint="eastAsia"/>
                <w:kern w:val="0"/>
                <w:sz w:val="16"/>
                <w:szCs w:val="16"/>
              </w:rPr>
              <w:t>福祉・介護職員等処遇改善加算（Ⅴ）</w:t>
            </w:r>
            <w:r w:rsidRPr="00AA77C4">
              <w:rPr>
                <w:rFonts w:ascii="ＭＳ ゴシック" w:eastAsia="ＭＳ ゴシック" w:hAnsi="ＭＳ ゴシック" w:cs="DF+DroidSerif"/>
                <w:kern w:val="0"/>
                <w:sz w:val="16"/>
                <w:szCs w:val="16"/>
              </w:rPr>
              <w:t>(</w:t>
            </w:r>
            <w:r w:rsidRPr="00AA77C4">
              <w:rPr>
                <w:rFonts w:ascii="ＭＳ ゴシック" w:eastAsia="ＭＳ ゴシック" w:hAnsi="ＭＳ ゴシック" w:cs="DF+ArialUnicodeMS" w:hint="eastAsia"/>
                <w:kern w:val="0"/>
                <w:sz w:val="16"/>
                <w:szCs w:val="16"/>
              </w:rPr>
              <w:t>２</w:t>
            </w:r>
            <w:r w:rsidRPr="00AA77C4">
              <w:rPr>
                <w:rFonts w:ascii="ＭＳ ゴシック" w:eastAsia="ＭＳ ゴシック" w:hAnsi="ＭＳ ゴシック" w:cs="DF+DroidSerif"/>
                <w:kern w:val="0"/>
                <w:sz w:val="16"/>
                <w:szCs w:val="16"/>
              </w:rPr>
              <w:t>)</w:t>
            </w:r>
          </w:p>
          <w:p w:rsidR="00162464" w:rsidRPr="00AA77C4" w:rsidRDefault="00162464" w:rsidP="00162464">
            <w:pPr>
              <w:autoSpaceDE w:val="0"/>
              <w:autoSpaceDN w:val="0"/>
              <w:adjustRightInd w:val="0"/>
              <w:snapToGrid w:val="0"/>
              <w:jc w:val="left"/>
              <w:rPr>
                <w:rFonts w:ascii="ＭＳ ゴシック" w:eastAsia="ＭＳ ゴシック" w:hAnsi="ＭＳ ゴシック" w:cs="DF+DroidSerif"/>
                <w:kern w:val="0"/>
                <w:sz w:val="16"/>
                <w:szCs w:val="16"/>
              </w:rPr>
            </w:pPr>
            <w:r w:rsidRPr="00AA77C4">
              <w:rPr>
                <w:rFonts w:ascii="ＭＳ ゴシック" w:eastAsia="ＭＳ ゴシック" w:hAnsi="ＭＳ ゴシック" w:cs="DF+ArialUnicodeMS" w:hint="eastAsia"/>
                <w:kern w:val="0"/>
                <w:sz w:val="16"/>
                <w:szCs w:val="16"/>
              </w:rPr>
              <w:t>□</w:t>
            </w:r>
            <w:r w:rsidRPr="00AA77C4">
              <w:rPr>
                <w:rFonts w:ascii="ＭＳ ゴシック" w:eastAsia="ＭＳ ゴシック" w:hAnsi="ＭＳ ゴシック" w:cs="DF+ArialUnicodeMS"/>
                <w:kern w:val="0"/>
                <w:sz w:val="16"/>
                <w:szCs w:val="16"/>
              </w:rPr>
              <w:t xml:space="preserve"> </w:t>
            </w:r>
            <w:r w:rsidRPr="00AA77C4">
              <w:rPr>
                <w:rFonts w:ascii="ＭＳ ゴシック" w:eastAsia="ＭＳ ゴシック" w:hAnsi="ＭＳ ゴシック" w:cs="DF+ArialUnicodeMS" w:hint="eastAsia"/>
                <w:kern w:val="0"/>
                <w:sz w:val="16"/>
                <w:szCs w:val="16"/>
              </w:rPr>
              <w:t>福祉・介護職員等処遇改善加算（Ⅴ）</w:t>
            </w:r>
            <w:r w:rsidRPr="00AA77C4">
              <w:rPr>
                <w:rFonts w:ascii="ＭＳ ゴシック" w:eastAsia="ＭＳ ゴシック" w:hAnsi="ＭＳ ゴシック" w:cs="DF+DroidSerif"/>
                <w:kern w:val="0"/>
                <w:sz w:val="16"/>
                <w:szCs w:val="16"/>
              </w:rPr>
              <w:t>(</w:t>
            </w:r>
            <w:r w:rsidRPr="00AA77C4">
              <w:rPr>
                <w:rFonts w:ascii="ＭＳ ゴシック" w:eastAsia="ＭＳ ゴシック" w:hAnsi="ＭＳ ゴシック" w:cs="DF+ArialUnicodeMS" w:hint="eastAsia"/>
                <w:kern w:val="0"/>
                <w:sz w:val="16"/>
                <w:szCs w:val="16"/>
              </w:rPr>
              <w:t>３</w:t>
            </w:r>
            <w:r w:rsidRPr="00AA77C4">
              <w:rPr>
                <w:rFonts w:ascii="ＭＳ ゴシック" w:eastAsia="ＭＳ ゴシック" w:hAnsi="ＭＳ ゴシック" w:cs="DF+DroidSerif"/>
                <w:kern w:val="0"/>
                <w:sz w:val="16"/>
                <w:szCs w:val="16"/>
              </w:rPr>
              <w:t>)</w:t>
            </w:r>
          </w:p>
          <w:p w:rsidR="00162464" w:rsidRPr="00AA77C4" w:rsidRDefault="00162464" w:rsidP="00162464">
            <w:pPr>
              <w:autoSpaceDE w:val="0"/>
              <w:autoSpaceDN w:val="0"/>
              <w:adjustRightInd w:val="0"/>
              <w:snapToGrid w:val="0"/>
              <w:jc w:val="left"/>
              <w:rPr>
                <w:rFonts w:ascii="ＭＳ ゴシック" w:eastAsia="ＭＳ ゴシック" w:hAnsi="ＭＳ ゴシック" w:cs="DF+DroidSerif"/>
                <w:kern w:val="0"/>
                <w:sz w:val="16"/>
                <w:szCs w:val="16"/>
              </w:rPr>
            </w:pPr>
            <w:r w:rsidRPr="00AA77C4">
              <w:rPr>
                <w:rFonts w:ascii="ＭＳ ゴシック" w:eastAsia="ＭＳ ゴシック" w:hAnsi="ＭＳ ゴシック" w:cs="DF+ArialUnicodeMS" w:hint="eastAsia"/>
                <w:kern w:val="0"/>
                <w:sz w:val="16"/>
                <w:szCs w:val="16"/>
              </w:rPr>
              <w:t>□</w:t>
            </w:r>
            <w:r w:rsidRPr="00AA77C4">
              <w:rPr>
                <w:rFonts w:ascii="ＭＳ ゴシック" w:eastAsia="ＭＳ ゴシック" w:hAnsi="ＭＳ ゴシック" w:cs="DF+ArialUnicodeMS"/>
                <w:kern w:val="0"/>
                <w:sz w:val="16"/>
                <w:szCs w:val="16"/>
              </w:rPr>
              <w:t xml:space="preserve"> </w:t>
            </w:r>
            <w:r w:rsidRPr="00AA77C4">
              <w:rPr>
                <w:rFonts w:ascii="ＭＳ ゴシック" w:eastAsia="ＭＳ ゴシック" w:hAnsi="ＭＳ ゴシック" w:cs="DF+ArialUnicodeMS" w:hint="eastAsia"/>
                <w:kern w:val="0"/>
                <w:sz w:val="16"/>
                <w:szCs w:val="16"/>
              </w:rPr>
              <w:t>福祉・介護職員等処遇改善加算（Ⅴ）</w:t>
            </w:r>
            <w:r w:rsidRPr="00AA77C4">
              <w:rPr>
                <w:rFonts w:ascii="ＭＳ ゴシック" w:eastAsia="ＭＳ ゴシック" w:hAnsi="ＭＳ ゴシック" w:cs="DF+DroidSerif"/>
                <w:kern w:val="0"/>
                <w:sz w:val="16"/>
                <w:szCs w:val="16"/>
              </w:rPr>
              <w:t>(</w:t>
            </w:r>
            <w:r w:rsidRPr="00AA77C4">
              <w:rPr>
                <w:rFonts w:ascii="ＭＳ ゴシック" w:eastAsia="ＭＳ ゴシック" w:hAnsi="ＭＳ ゴシック" w:cs="DF+ArialUnicodeMS" w:hint="eastAsia"/>
                <w:kern w:val="0"/>
                <w:sz w:val="16"/>
                <w:szCs w:val="16"/>
              </w:rPr>
              <w:t>４</w:t>
            </w:r>
            <w:r w:rsidRPr="00AA77C4">
              <w:rPr>
                <w:rFonts w:ascii="ＭＳ ゴシック" w:eastAsia="ＭＳ ゴシック" w:hAnsi="ＭＳ ゴシック" w:cs="DF+DroidSerif"/>
                <w:kern w:val="0"/>
                <w:sz w:val="16"/>
                <w:szCs w:val="16"/>
              </w:rPr>
              <w:t>)</w:t>
            </w:r>
          </w:p>
          <w:p w:rsidR="00162464" w:rsidRPr="00AA77C4" w:rsidRDefault="00162464" w:rsidP="00162464">
            <w:pPr>
              <w:autoSpaceDE w:val="0"/>
              <w:autoSpaceDN w:val="0"/>
              <w:adjustRightInd w:val="0"/>
              <w:snapToGrid w:val="0"/>
              <w:jc w:val="left"/>
              <w:rPr>
                <w:rFonts w:ascii="ＭＳ ゴシック" w:eastAsia="ＭＳ ゴシック" w:hAnsi="ＭＳ ゴシック" w:cs="DF+DroidSerif"/>
                <w:kern w:val="0"/>
                <w:sz w:val="16"/>
                <w:szCs w:val="16"/>
              </w:rPr>
            </w:pPr>
            <w:r w:rsidRPr="00AA77C4">
              <w:rPr>
                <w:rFonts w:ascii="ＭＳ ゴシック" w:eastAsia="ＭＳ ゴシック" w:hAnsi="ＭＳ ゴシック" w:cs="DF+ArialUnicodeMS" w:hint="eastAsia"/>
                <w:kern w:val="0"/>
                <w:sz w:val="16"/>
                <w:szCs w:val="16"/>
              </w:rPr>
              <w:t>□</w:t>
            </w:r>
            <w:r w:rsidRPr="00AA77C4">
              <w:rPr>
                <w:rFonts w:ascii="ＭＳ ゴシック" w:eastAsia="ＭＳ ゴシック" w:hAnsi="ＭＳ ゴシック" w:cs="DF+ArialUnicodeMS"/>
                <w:kern w:val="0"/>
                <w:sz w:val="16"/>
                <w:szCs w:val="16"/>
              </w:rPr>
              <w:t xml:space="preserve"> </w:t>
            </w:r>
            <w:r w:rsidRPr="00AA77C4">
              <w:rPr>
                <w:rFonts w:ascii="ＭＳ ゴシック" w:eastAsia="ＭＳ ゴシック" w:hAnsi="ＭＳ ゴシック" w:cs="DF+ArialUnicodeMS" w:hint="eastAsia"/>
                <w:kern w:val="0"/>
                <w:sz w:val="16"/>
                <w:szCs w:val="16"/>
              </w:rPr>
              <w:t>福祉・介護職員等処遇改善加算（Ⅴ）</w:t>
            </w:r>
            <w:r w:rsidRPr="00AA77C4">
              <w:rPr>
                <w:rFonts w:ascii="ＭＳ ゴシック" w:eastAsia="ＭＳ ゴシック" w:hAnsi="ＭＳ ゴシック" w:cs="DF+DroidSerif"/>
                <w:kern w:val="0"/>
                <w:sz w:val="16"/>
                <w:szCs w:val="16"/>
              </w:rPr>
              <w:t>(</w:t>
            </w:r>
            <w:r w:rsidRPr="00AA77C4">
              <w:rPr>
                <w:rFonts w:ascii="ＭＳ ゴシック" w:eastAsia="ＭＳ ゴシック" w:hAnsi="ＭＳ ゴシック" w:cs="DF+ArialUnicodeMS" w:hint="eastAsia"/>
                <w:kern w:val="0"/>
                <w:sz w:val="16"/>
                <w:szCs w:val="16"/>
              </w:rPr>
              <w:t>５</w:t>
            </w:r>
            <w:r w:rsidRPr="00AA77C4">
              <w:rPr>
                <w:rFonts w:ascii="ＭＳ ゴシック" w:eastAsia="ＭＳ ゴシック" w:hAnsi="ＭＳ ゴシック" w:cs="DF+DroidSerif"/>
                <w:kern w:val="0"/>
                <w:sz w:val="16"/>
                <w:szCs w:val="16"/>
              </w:rPr>
              <w:t>)</w:t>
            </w:r>
          </w:p>
          <w:p w:rsidR="00162464" w:rsidRPr="00AA77C4" w:rsidRDefault="00162464" w:rsidP="00162464">
            <w:pPr>
              <w:autoSpaceDE w:val="0"/>
              <w:autoSpaceDN w:val="0"/>
              <w:adjustRightInd w:val="0"/>
              <w:snapToGrid w:val="0"/>
              <w:jc w:val="left"/>
              <w:rPr>
                <w:rFonts w:ascii="ＭＳ ゴシック" w:eastAsia="ＭＳ ゴシック" w:hAnsi="ＭＳ ゴシック" w:cs="DF+DroidSerif"/>
                <w:kern w:val="0"/>
                <w:sz w:val="16"/>
                <w:szCs w:val="16"/>
              </w:rPr>
            </w:pPr>
            <w:r w:rsidRPr="00AA77C4">
              <w:rPr>
                <w:rFonts w:ascii="ＭＳ ゴシック" w:eastAsia="ＭＳ ゴシック" w:hAnsi="ＭＳ ゴシック" w:cs="DF+ArialUnicodeMS" w:hint="eastAsia"/>
                <w:kern w:val="0"/>
                <w:sz w:val="16"/>
                <w:szCs w:val="16"/>
              </w:rPr>
              <w:t>□</w:t>
            </w:r>
            <w:r w:rsidRPr="00AA77C4">
              <w:rPr>
                <w:rFonts w:ascii="ＭＳ ゴシック" w:eastAsia="ＭＳ ゴシック" w:hAnsi="ＭＳ ゴシック" w:cs="DF+ArialUnicodeMS"/>
                <w:kern w:val="0"/>
                <w:sz w:val="16"/>
                <w:szCs w:val="16"/>
              </w:rPr>
              <w:t xml:space="preserve"> </w:t>
            </w:r>
            <w:r w:rsidRPr="00AA77C4">
              <w:rPr>
                <w:rFonts w:ascii="ＭＳ ゴシック" w:eastAsia="ＭＳ ゴシック" w:hAnsi="ＭＳ ゴシック" w:cs="DF+ArialUnicodeMS" w:hint="eastAsia"/>
                <w:kern w:val="0"/>
                <w:sz w:val="16"/>
                <w:szCs w:val="16"/>
              </w:rPr>
              <w:t>福祉・介護職員等処遇改善加算（Ⅴ）</w:t>
            </w:r>
            <w:r w:rsidRPr="00AA77C4">
              <w:rPr>
                <w:rFonts w:ascii="ＭＳ ゴシック" w:eastAsia="ＭＳ ゴシック" w:hAnsi="ＭＳ ゴシック" w:cs="DF+DroidSerif"/>
                <w:kern w:val="0"/>
                <w:sz w:val="16"/>
                <w:szCs w:val="16"/>
              </w:rPr>
              <w:t>(</w:t>
            </w:r>
            <w:r w:rsidRPr="00AA77C4">
              <w:rPr>
                <w:rFonts w:ascii="ＭＳ ゴシック" w:eastAsia="ＭＳ ゴシック" w:hAnsi="ＭＳ ゴシック" w:cs="DF+ArialUnicodeMS" w:hint="eastAsia"/>
                <w:kern w:val="0"/>
                <w:sz w:val="16"/>
                <w:szCs w:val="16"/>
              </w:rPr>
              <w:t>６</w:t>
            </w:r>
            <w:r w:rsidRPr="00AA77C4">
              <w:rPr>
                <w:rFonts w:ascii="ＭＳ ゴシック" w:eastAsia="ＭＳ ゴシック" w:hAnsi="ＭＳ ゴシック" w:cs="DF+DroidSerif"/>
                <w:kern w:val="0"/>
                <w:sz w:val="16"/>
                <w:szCs w:val="16"/>
              </w:rPr>
              <w:t>)</w:t>
            </w:r>
          </w:p>
          <w:p w:rsidR="00162464" w:rsidRPr="00AA77C4" w:rsidRDefault="00162464" w:rsidP="00162464">
            <w:pPr>
              <w:autoSpaceDE w:val="0"/>
              <w:autoSpaceDN w:val="0"/>
              <w:adjustRightInd w:val="0"/>
              <w:snapToGrid w:val="0"/>
              <w:jc w:val="left"/>
              <w:rPr>
                <w:rFonts w:ascii="ＭＳ ゴシック" w:eastAsia="ＭＳ ゴシック" w:hAnsi="ＭＳ ゴシック" w:cs="DF+DroidSerif"/>
                <w:kern w:val="0"/>
                <w:sz w:val="16"/>
                <w:szCs w:val="16"/>
              </w:rPr>
            </w:pPr>
            <w:r w:rsidRPr="00AA77C4">
              <w:rPr>
                <w:rFonts w:ascii="ＭＳ ゴシック" w:eastAsia="ＭＳ ゴシック" w:hAnsi="ＭＳ ゴシック" w:cs="DF+ArialUnicodeMS" w:hint="eastAsia"/>
                <w:kern w:val="0"/>
                <w:sz w:val="16"/>
                <w:szCs w:val="16"/>
              </w:rPr>
              <w:t>□</w:t>
            </w:r>
            <w:r w:rsidRPr="00AA77C4">
              <w:rPr>
                <w:rFonts w:ascii="ＭＳ ゴシック" w:eastAsia="ＭＳ ゴシック" w:hAnsi="ＭＳ ゴシック" w:cs="DF+ArialUnicodeMS"/>
                <w:kern w:val="0"/>
                <w:sz w:val="16"/>
                <w:szCs w:val="16"/>
              </w:rPr>
              <w:t xml:space="preserve"> </w:t>
            </w:r>
            <w:r w:rsidRPr="00AA77C4">
              <w:rPr>
                <w:rFonts w:ascii="ＭＳ ゴシック" w:eastAsia="ＭＳ ゴシック" w:hAnsi="ＭＳ ゴシック" w:cs="DF+ArialUnicodeMS" w:hint="eastAsia"/>
                <w:kern w:val="0"/>
                <w:sz w:val="16"/>
                <w:szCs w:val="16"/>
              </w:rPr>
              <w:t>福祉・介護職員等処遇改善加算（Ⅴ）</w:t>
            </w:r>
            <w:r w:rsidRPr="00AA77C4">
              <w:rPr>
                <w:rFonts w:ascii="ＭＳ ゴシック" w:eastAsia="ＭＳ ゴシック" w:hAnsi="ＭＳ ゴシック" w:cs="DF+DroidSerif"/>
                <w:kern w:val="0"/>
                <w:sz w:val="16"/>
                <w:szCs w:val="16"/>
              </w:rPr>
              <w:t>(</w:t>
            </w:r>
            <w:r w:rsidRPr="00AA77C4">
              <w:rPr>
                <w:rFonts w:ascii="ＭＳ ゴシック" w:eastAsia="ＭＳ ゴシック" w:hAnsi="ＭＳ ゴシック" w:cs="DF+ArialUnicodeMS" w:hint="eastAsia"/>
                <w:kern w:val="0"/>
                <w:sz w:val="16"/>
                <w:szCs w:val="16"/>
              </w:rPr>
              <w:t>７</w:t>
            </w:r>
            <w:r w:rsidRPr="00AA77C4">
              <w:rPr>
                <w:rFonts w:ascii="ＭＳ ゴシック" w:eastAsia="ＭＳ ゴシック" w:hAnsi="ＭＳ ゴシック" w:cs="DF+DroidSerif"/>
                <w:kern w:val="0"/>
                <w:sz w:val="16"/>
                <w:szCs w:val="16"/>
              </w:rPr>
              <w:t>)</w:t>
            </w:r>
          </w:p>
          <w:p w:rsidR="00162464" w:rsidRPr="00AA77C4" w:rsidRDefault="00162464" w:rsidP="00162464">
            <w:pPr>
              <w:autoSpaceDE w:val="0"/>
              <w:autoSpaceDN w:val="0"/>
              <w:adjustRightInd w:val="0"/>
              <w:snapToGrid w:val="0"/>
              <w:jc w:val="left"/>
              <w:rPr>
                <w:rFonts w:ascii="ＭＳ ゴシック" w:eastAsia="ＭＳ ゴシック" w:hAnsi="ＭＳ ゴシック" w:cs="DF+DroidSerif"/>
                <w:kern w:val="0"/>
                <w:sz w:val="16"/>
                <w:szCs w:val="16"/>
              </w:rPr>
            </w:pPr>
            <w:r w:rsidRPr="00AA77C4">
              <w:rPr>
                <w:rFonts w:ascii="ＭＳ ゴシック" w:eastAsia="ＭＳ ゴシック" w:hAnsi="ＭＳ ゴシック" w:cs="DF+ArialUnicodeMS" w:hint="eastAsia"/>
                <w:kern w:val="0"/>
                <w:sz w:val="16"/>
                <w:szCs w:val="16"/>
              </w:rPr>
              <w:t>□</w:t>
            </w:r>
            <w:r w:rsidRPr="00AA77C4">
              <w:rPr>
                <w:rFonts w:ascii="ＭＳ ゴシック" w:eastAsia="ＭＳ ゴシック" w:hAnsi="ＭＳ ゴシック" w:cs="DF+ArialUnicodeMS"/>
                <w:kern w:val="0"/>
                <w:sz w:val="16"/>
                <w:szCs w:val="16"/>
              </w:rPr>
              <w:t xml:space="preserve"> </w:t>
            </w:r>
            <w:r w:rsidRPr="00AA77C4">
              <w:rPr>
                <w:rFonts w:ascii="ＭＳ ゴシック" w:eastAsia="ＭＳ ゴシック" w:hAnsi="ＭＳ ゴシック" w:cs="DF+ArialUnicodeMS" w:hint="eastAsia"/>
                <w:kern w:val="0"/>
                <w:sz w:val="16"/>
                <w:szCs w:val="16"/>
              </w:rPr>
              <w:t>福祉・介護職員等処遇改善加算（Ⅴ）</w:t>
            </w:r>
            <w:r w:rsidRPr="00AA77C4">
              <w:rPr>
                <w:rFonts w:ascii="ＭＳ ゴシック" w:eastAsia="ＭＳ ゴシック" w:hAnsi="ＭＳ ゴシック" w:cs="DF+DroidSerif"/>
                <w:kern w:val="0"/>
                <w:sz w:val="16"/>
                <w:szCs w:val="16"/>
              </w:rPr>
              <w:t>(</w:t>
            </w:r>
            <w:r w:rsidRPr="00AA77C4">
              <w:rPr>
                <w:rFonts w:ascii="ＭＳ ゴシック" w:eastAsia="ＭＳ ゴシック" w:hAnsi="ＭＳ ゴシック" w:cs="DF+ArialUnicodeMS" w:hint="eastAsia"/>
                <w:kern w:val="0"/>
                <w:sz w:val="16"/>
                <w:szCs w:val="16"/>
              </w:rPr>
              <w:t>８</w:t>
            </w:r>
            <w:r w:rsidRPr="00AA77C4">
              <w:rPr>
                <w:rFonts w:ascii="ＭＳ ゴシック" w:eastAsia="ＭＳ ゴシック" w:hAnsi="ＭＳ ゴシック" w:cs="DF+DroidSerif"/>
                <w:kern w:val="0"/>
                <w:sz w:val="16"/>
                <w:szCs w:val="16"/>
              </w:rPr>
              <w:t>)</w:t>
            </w:r>
          </w:p>
          <w:p w:rsidR="00162464" w:rsidRPr="00AA77C4" w:rsidRDefault="00162464" w:rsidP="00162464">
            <w:pPr>
              <w:autoSpaceDE w:val="0"/>
              <w:autoSpaceDN w:val="0"/>
              <w:adjustRightInd w:val="0"/>
              <w:snapToGrid w:val="0"/>
              <w:jc w:val="left"/>
              <w:rPr>
                <w:rFonts w:ascii="ＭＳ ゴシック" w:eastAsia="ＭＳ ゴシック" w:hAnsi="ＭＳ ゴシック" w:cs="DF+DroidSerif"/>
                <w:kern w:val="0"/>
                <w:sz w:val="16"/>
                <w:szCs w:val="16"/>
              </w:rPr>
            </w:pPr>
            <w:r w:rsidRPr="00AA77C4">
              <w:rPr>
                <w:rFonts w:ascii="ＭＳ ゴシック" w:eastAsia="ＭＳ ゴシック" w:hAnsi="ＭＳ ゴシック" w:cs="DF+ArialUnicodeMS" w:hint="eastAsia"/>
                <w:kern w:val="0"/>
                <w:sz w:val="16"/>
                <w:szCs w:val="16"/>
              </w:rPr>
              <w:t>□</w:t>
            </w:r>
            <w:r w:rsidRPr="00AA77C4">
              <w:rPr>
                <w:rFonts w:ascii="ＭＳ ゴシック" w:eastAsia="ＭＳ ゴシック" w:hAnsi="ＭＳ ゴシック" w:cs="DF+ArialUnicodeMS"/>
                <w:kern w:val="0"/>
                <w:sz w:val="16"/>
                <w:szCs w:val="16"/>
              </w:rPr>
              <w:t xml:space="preserve"> </w:t>
            </w:r>
            <w:r w:rsidRPr="00AA77C4">
              <w:rPr>
                <w:rFonts w:ascii="ＭＳ ゴシック" w:eastAsia="ＭＳ ゴシック" w:hAnsi="ＭＳ ゴシック" w:cs="DF+ArialUnicodeMS" w:hint="eastAsia"/>
                <w:kern w:val="0"/>
                <w:sz w:val="16"/>
                <w:szCs w:val="16"/>
              </w:rPr>
              <w:t>福祉・介護職員等処遇改善加算（Ⅴ）</w:t>
            </w:r>
            <w:r w:rsidRPr="00AA77C4">
              <w:rPr>
                <w:rFonts w:ascii="ＭＳ ゴシック" w:eastAsia="ＭＳ ゴシック" w:hAnsi="ＭＳ ゴシック" w:cs="DF+DroidSerif"/>
                <w:kern w:val="0"/>
                <w:sz w:val="16"/>
                <w:szCs w:val="16"/>
              </w:rPr>
              <w:t>(</w:t>
            </w:r>
            <w:r w:rsidRPr="00AA77C4">
              <w:rPr>
                <w:rFonts w:ascii="ＭＳ ゴシック" w:eastAsia="ＭＳ ゴシック" w:hAnsi="ＭＳ ゴシック" w:cs="DF+ArialUnicodeMS" w:hint="eastAsia"/>
                <w:kern w:val="0"/>
                <w:sz w:val="16"/>
                <w:szCs w:val="16"/>
              </w:rPr>
              <w:t>９</w:t>
            </w:r>
            <w:r w:rsidRPr="00AA77C4">
              <w:rPr>
                <w:rFonts w:ascii="ＭＳ ゴシック" w:eastAsia="ＭＳ ゴシック" w:hAnsi="ＭＳ ゴシック" w:cs="DF+DroidSerif"/>
                <w:kern w:val="0"/>
                <w:sz w:val="16"/>
                <w:szCs w:val="16"/>
              </w:rPr>
              <w:t>)</w:t>
            </w:r>
          </w:p>
          <w:p w:rsidR="00162464" w:rsidRPr="00AA77C4" w:rsidRDefault="00162464" w:rsidP="00162464">
            <w:pPr>
              <w:autoSpaceDE w:val="0"/>
              <w:autoSpaceDN w:val="0"/>
              <w:adjustRightInd w:val="0"/>
              <w:snapToGrid w:val="0"/>
              <w:jc w:val="left"/>
              <w:rPr>
                <w:rFonts w:ascii="ＭＳ ゴシック" w:eastAsia="ＭＳ ゴシック" w:hAnsi="ＭＳ ゴシック" w:cs="DF+DroidSerif"/>
                <w:kern w:val="0"/>
                <w:sz w:val="16"/>
                <w:szCs w:val="16"/>
              </w:rPr>
            </w:pPr>
            <w:r w:rsidRPr="00AA77C4">
              <w:rPr>
                <w:rFonts w:ascii="ＭＳ ゴシック" w:eastAsia="ＭＳ ゴシック" w:hAnsi="ＭＳ ゴシック" w:cs="DF+ArialUnicodeMS" w:hint="eastAsia"/>
                <w:kern w:val="0"/>
                <w:sz w:val="16"/>
                <w:szCs w:val="16"/>
              </w:rPr>
              <w:t>□</w:t>
            </w:r>
            <w:r w:rsidRPr="00AA77C4">
              <w:rPr>
                <w:rFonts w:ascii="ＭＳ ゴシック" w:eastAsia="ＭＳ ゴシック" w:hAnsi="ＭＳ ゴシック" w:cs="DF+ArialUnicodeMS"/>
                <w:kern w:val="0"/>
                <w:sz w:val="16"/>
                <w:szCs w:val="16"/>
              </w:rPr>
              <w:t xml:space="preserve"> </w:t>
            </w:r>
            <w:r w:rsidRPr="00AA77C4">
              <w:rPr>
                <w:rFonts w:ascii="ＭＳ ゴシック" w:eastAsia="ＭＳ ゴシック" w:hAnsi="ＭＳ ゴシック" w:cs="DF+ArialUnicodeMS" w:hint="eastAsia"/>
                <w:kern w:val="0"/>
                <w:sz w:val="16"/>
                <w:szCs w:val="16"/>
              </w:rPr>
              <w:t>福祉・介護職員等処遇改善加算（Ⅴ）</w:t>
            </w:r>
            <w:r w:rsidRPr="00AA77C4">
              <w:rPr>
                <w:rFonts w:ascii="ＭＳ ゴシック" w:eastAsia="ＭＳ ゴシック" w:hAnsi="ＭＳ ゴシック" w:cs="DF+DroidSerif"/>
                <w:kern w:val="0"/>
                <w:sz w:val="16"/>
                <w:szCs w:val="16"/>
              </w:rPr>
              <w:t>(10)</w:t>
            </w:r>
          </w:p>
          <w:p w:rsidR="00162464" w:rsidRPr="00AA77C4" w:rsidRDefault="00162464" w:rsidP="00162464">
            <w:pPr>
              <w:autoSpaceDE w:val="0"/>
              <w:autoSpaceDN w:val="0"/>
              <w:adjustRightInd w:val="0"/>
              <w:snapToGrid w:val="0"/>
              <w:jc w:val="left"/>
              <w:rPr>
                <w:rFonts w:ascii="ＭＳ ゴシック" w:eastAsia="ＭＳ ゴシック" w:hAnsi="ＭＳ ゴシック" w:cs="DF+DroidSerif"/>
                <w:kern w:val="0"/>
                <w:sz w:val="16"/>
                <w:szCs w:val="16"/>
              </w:rPr>
            </w:pPr>
            <w:r w:rsidRPr="00AA77C4">
              <w:rPr>
                <w:rFonts w:ascii="ＭＳ ゴシック" w:eastAsia="ＭＳ ゴシック" w:hAnsi="ＭＳ ゴシック" w:cs="DF+ArialUnicodeMS" w:hint="eastAsia"/>
                <w:kern w:val="0"/>
                <w:sz w:val="16"/>
                <w:szCs w:val="16"/>
              </w:rPr>
              <w:t>□</w:t>
            </w:r>
            <w:r w:rsidRPr="00AA77C4">
              <w:rPr>
                <w:rFonts w:ascii="ＭＳ ゴシック" w:eastAsia="ＭＳ ゴシック" w:hAnsi="ＭＳ ゴシック" w:cs="DF+ArialUnicodeMS"/>
                <w:kern w:val="0"/>
                <w:sz w:val="16"/>
                <w:szCs w:val="16"/>
              </w:rPr>
              <w:t xml:space="preserve"> </w:t>
            </w:r>
            <w:r w:rsidRPr="00AA77C4">
              <w:rPr>
                <w:rFonts w:ascii="ＭＳ ゴシック" w:eastAsia="ＭＳ ゴシック" w:hAnsi="ＭＳ ゴシック" w:cs="DF+ArialUnicodeMS" w:hint="eastAsia"/>
                <w:kern w:val="0"/>
                <w:sz w:val="16"/>
                <w:szCs w:val="16"/>
              </w:rPr>
              <w:t>福祉・介護職員等処遇改善加算（Ⅴ）</w:t>
            </w:r>
            <w:r w:rsidRPr="00AA77C4">
              <w:rPr>
                <w:rFonts w:ascii="ＭＳ ゴシック" w:eastAsia="ＭＳ ゴシック" w:hAnsi="ＭＳ ゴシック" w:cs="DF+DroidSerif"/>
                <w:kern w:val="0"/>
                <w:sz w:val="16"/>
                <w:szCs w:val="16"/>
              </w:rPr>
              <w:t>(11)</w:t>
            </w:r>
          </w:p>
          <w:p w:rsidR="00162464" w:rsidRPr="00AA77C4" w:rsidRDefault="00162464" w:rsidP="00162464">
            <w:pPr>
              <w:autoSpaceDE w:val="0"/>
              <w:autoSpaceDN w:val="0"/>
              <w:adjustRightInd w:val="0"/>
              <w:snapToGrid w:val="0"/>
              <w:jc w:val="left"/>
              <w:rPr>
                <w:rFonts w:ascii="ＭＳ ゴシック" w:eastAsia="ＭＳ ゴシック" w:hAnsi="ＭＳ ゴシック" w:cs="DF+DroidSerif"/>
                <w:kern w:val="0"/>
                <w:sz w:val="16"/>
                <w:szCs w:val="16"/>
              </w:rPr>
            </w:pPr>
            <w:r w:rsidRPr="00AA77C4">
              <w:rPr>
                <w:rFonts w:ascii="ＭＳ ゴシック" w:eastAsia="ＭＳ ゴシック" w:hAnsi="ＭＳ ゴシック" w:cs="DF+ArialUnicodeMS" w:hint="eastAsia"/>
                <w:kern w:val="0"/>
                <w:sz w:val="16"/>
                <w:szCs w:val="16"/>
              </w:rPr>
              <w:t>□</w:t>
            </w:r>
            <w:r w:rsidRPr="00AA77C4">
              <w:rPr>
                <w:rFonts w:ascii="ＭＳ ゴシック" w:eastAsia="ＭＳ ゴシック" w:hAnsi="ＭＳ ゴシック" w:cs="DF+ArialUnicodeMS"/>
                <w:kern w:val="0"/>
                <w:sz w:val="16"/>
                <w:szCs w:val="16"/>
              </w:rPr>
              <w:t xml:space="preserve"> </w:t>
            </w:r>
            <w:r w:rsidRPr="00AA77C4">
              <w:rPr>
                <w:rFonts w:ascii="ＭＳ ゴシック" w:eastAsia="ＭＳ ゴシック" w:hAnsi="ＭＳ ゴシック" w:cs="DF+ArialUnicodeMS" w:hint="eastAsia"/>
                <w:kern w:val="0"/>
                <w:sz w:val="16"/>
                <w:szCs w:val="16"/>
              </w:rPr>
              <w:t>福祉・介護職員等処遇改善加算（Ⅴ）</w:t>
            </w:r>
            <w:r w:rsidRPr="00AA77C4">
              <w:rPr>
                <w:rFonts w:ascii="ＭＳ ゴシック" w:eastAsia="ＭＳ ゴシック" w:hAnsi="ＭＳ ゴシック" w:cs="DF+DroidSerif"/>
                <w:kern w:val="0"/>
                <w:sz w:val="16"/>
                <w:szCs w:val="16"/>
              </w:rPr>
              <w:t>(12)</w:t>
            </w:r>
          </w:p>
          <w:p w:rsidR="00162464" w:rsidRPr="00AA77C4" w:rsidRDefault="00162464" w:rsidP="00162464">
            <w:pPr>
              <w:autoSpaceDE w:val="0"/>
              <w:autoSpaceDN w:val="0"/>
              <w:adjustRightInd w:val="0"/>
              <w:snapToGrid w:val="0"/>
              <w:jc w:val="left"/>
              <w:rPr>
                <w:rFonts w:ascii="ＭＳ ゴシック" w:eastAsia="ＭＳ ゴシック" w:hAnsi="ＭＳ ゴシック" w:cs="DF+DroidSerif"/>
                <w:kern w:val="0"/>
                <w:sz w:val="16"/>
                <w:szCs w:val="16"/>
              </w:rPr>
            </w:pPr>
            <w:r w:rsidRPr="00AA77C4">
              <w:rPr>
                <w:rFonts w:ascii="ＭＳ ゴシック" w:eastAsia="ＭＳ ゴシック" w:hAnsi="ＭＳ ゴシック" w:cs="DF+ArialUnicodeMS" w:hint="eastAsia"/>
                <w:kern w:val="0"/>
                <w:sz w:val="16"/>
                <w:szCs w:val="16"/>
              </w:rPr>
              <w:t>□</w:t>
            </w:r>
            <w:r w:rsidRPr="00AA77C4">
              <w:rPr>
                <w:rFonts w:ascii="ＭＳ ゴシック" w:eastAsia="ＭＳ ゴシック" w:hAnsi="ＭＳ ゴシック" w:cs="DF+ArialUnicodeMS"/>
                <w:kern w:val="0"/>
                <w:sz w:val="16"/>
                <w:szCs w:val="16"/>
              </w:rPr>
              <w:t xml:space="preserve"> </w:t>
            </w:r>
            <w:r w:rsidRPr="00AA77C4">
              <w:rPr>
                <w:rFonts w:ascii="ＭＳ ゴシック" w:eastAsia="ＭＳ ゴシック" w:hAnsi="ＭＳ ゴシック" w:cs="DF+ArialUnicodeMS" w:hint="eastAsia"/>
                <w:kern w:val="0"/>
                <w:sz w:val="16"/>
                <w:szCs w:val="16"/>
              </w:rPr>
              <w:t>福祉・介護職員等処遇改善加算（Ⅴ）</w:t>
            </w:r>
            <w:r w:rsidRPr="00AA77C4">
              <w:rPr>
                <w:rFonts w:ascii="ＭＳ ゴシック" w:eastAsia="ＭＳ ゴシック" w:hAnsi="ＭＳ ゴシック" w:cs="DF+DroidSerif"/>
                <w:kern w:val="0"/>
                <w:sz w:val="16"/>
                <w:szCs w:val="16"/>
              </w:rPr>
              <w:t>(13)</w:t>
            </w:r>
          </w:p>
          <w:p w:rsidR="00162464" w:rsidRPr="00AA77C4" w:rsidRDefault="00162464" w:rsidP="00162464">
            <w:pPr>
              <w:widowControl/>
              <w:spacing w:line="0" w:lineRule="atLeast"/>
              <w:rPr>
                <w:rFonts w:ascii="ＭＳ 明朝" w:eastAsia="ＭＳ 明朝" w:hAnsi="ＭＳ 明朝" w:cs="ＭＳ Ｐゴシック"/>
                <w:kern w:val="0"/>
                <w:sz w:val="16"/>
                <w:szCs w:val="16"/>
              </w:rPr>
            </w:pPr>
            <w:r w:rsidRPr="00AA77C4">
              <w:rPr>
                <w:rFonts w:ascii="ＭＳ ゴシック" w:eastAsia="ＭＳ ゴシック" w:hAnsi="ＭＳ ゴシック" w:cs="DF+ArialUnicodeMS" w:hint="eastAsia"/>
                <w:kern w:val="0"/>
                <w:sz w:val="16"/>
                <w:szCs w:val="16"/>
              </w:rPr>
              <w:t>□</w:t>
            </w:r>
            <w:r w:rsidRPr="00AA77C4">
              <w:rPr>
                <w:rFonts w:ascii="ＭＳ ゴシック" w:eastAsia="ＭＳ ゴシック" w:hAnsi="ＭＳ ゴシック" w:cs="DF+ArialUnicodeMS"/>
                <w:kern w:val="0"/>
                <w:sz w:val="16"/>
                <w:szCs w:val="16"/>
              </w:rPr>
              <w:t xml:space="preserve"> </w:t>
            </w:r>
            <w:r w:rsidRPr="00AA77C4">
              <w:rPr>
                <w:rFonts w:ascii="ＭＳ ゴシック" w:eastAsia="ＭＳ ゴシック" w:hAnsi="ＭＳ ゴシック" w:cs="DF+ArialUnicodeMS" w:hint="eastAsia"/>
                <w:kern w:val="0"/>
                <w:sz w:val="16"/>
                <w:szCs w:val="16"/>
              </w:rPr>
              <w:t>福祉・介護職員等処遇改善加算（Ⅴ）</w:t>
            </w:r>
            <w:r w:rsidRPr="00AA77C4">
              <w:rPr>
                <w:rFonts w:ascii="ＭＳ ゴシック" w:eastAsia="ＭＳ ゴシック" w:hAnsi="ＭＳ ゴシック" w:cs="DF+DroidSerif"/>
                <w:kern w:val="0"/>
                <w:sz w:val="16"/>
                <w:szCs w:val="16"/>
              </w:rPr>
              <w:t>(14)</w:t>
            </w:r>
          </w:p>
          <w:p w:rsidR="00162464" w:rsidRPr="00AA77C4" w:rsidRDefault="00162464" w:rsidP="001251E8">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420CA6" w:rsidRPr="00AA77C4" w:rsidRDefault="00420CA6" w:rsidP="00420CA6">
            <w:pPr>
              <w:widowControl/>
              <w:spacing w:line="0" w:lineRule="atLeast"/>
              <w:rPr>
                <w:rFonts w:ascii="ＭＳ 明朝" w:eastAsia="ＭＳ 明朝" w:hAnsi="ＭＳ 明朝" w:cs="ＭＳ Ｐゴシック"/>
                <w:kern w:val="0"/>
                <w:sz w:val="16"/>
                <w:szCs w:val="16"/>
              </w:rPr>
            </w:pPr>
          </w:p>
          <w:p w:rsidR="00420CA6" w:rsidRPr="00AA77C4" w:rsidRDefault="00420CA6" w:rsidP="00420CA6">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報酬告示</w:t>
            </w:r>
          </w:p>
          <w:p w:rsidR="00420CA6" w:rsidRPr="00AA77C4" w:rsidRDefault="00420CA6" w:rsidP="00420CA6">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第一</w:t>
            </w:r>
          </w:p>
          <w:p w:rsidR="00420CA6" w:rsidRPr="00AA77C4" w:rsidRDefault="00420CA6" w:rsidP="00420CA6">
            <w:pPr>
              <w:widowControl/>
              <w:spacing w:line="0" w:lineRule="atLeast"/>
              <w:rPr>
                <w:rFonts w:ascii="ＭＳ 明朝" w:eastAsia="ＭＳ 明朝" w:hAnsi="ＭＳ 明朝" w:cs="ＭＳ Ｐゴシック"/>
                <w:kern w:val="0"/>
                <w:sz w:val="16"/>
                <w:szCs w:val="16"/>
              </w:rPr>
            </w:pPr>
          </w:p>
          <w:p w:rsidR="00420CA6" w:rsidRPr="00AA77C4" w:rsidRDefault="00420CA6" w:rsidP="00420CA6">
            <w:pPr>
              <w:widowControl/>
              <w:spacing w:line="0" w:lineRule="atLeast"/>
              <w:rPr>
                <w:rFonts w:ascii="ＭＳ 明朝" w:eastAsia="ＭＳ 明朝" w:hAnsi="ＭＳ 明朝" w:cs="ＭＳ Ｐゴシック"/>
                <w:kern w:val="0"/>
                <w:sz w:val="16"/>
                <w:szCs w:val="16"/>
              </w:rPr>
            </w:pPr>
          </w:p>
          <w:p w:rsidR="00420CA6" w:rsidRPr="00AA77C4" w:rsidRDefault="00420CA6" w:rsidP="00420CA6">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報酬告示</w:t>
            </w:r>
          </w:p>
          <w:p w:rsidR="001251E8" w:rsidRPr="00AA77C4" w:rsidRDefault="00420CA6" w:rsidP="001251E8">
            <w:pPr>
              <w:widowControl/>
              <w:spacing w:line="0" w:lineRule="atLeast"/>
              <w:rPr>
                <w:rFonts w:ascii="ＭＳ 明朝" w:eastAsia="ＭＳ 明朝" w:hAnsi="ＭＳ 明朝" w:cs="ＭＳ Ｐゴシック"/>
                <w:strike/>
                <w:kern w:val="0"/>
                <w:sz w:val="16"/>
                <w:szCs w:val="16"/>
              </w:rPr>
            </w:pPr>
            <w:r w:rsidRPr="00AA77C4">
              <w:rPr>
                <w:rFonts w:ascii="ＭＳ 明朝" w:eastAsia="ＭＳ 明朝" w:hAnsi="ＭＳ 明朝" w:cs="ＭＳ Ｐゴシック" w:hint="eastAsia"/>
                <w:kern w:val="0"/>
                <w:sz w:val="16"/>
                <w:szCs w:val="16"/>
              </w:rPr>
              <w:t>第二</w:t>
            </w: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7C6831" w:rsidRPr="00AA77C4" w:rsidRDefault="007C6831" w:rsidP="007C6831">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報酬告示別表</w:t>
            </w:r>
          </w:p>
          <w:p w:rsidR="007C6831" w:rsidRPr="00AA77C4" w:rsidRDefault="007C6831" w:rsidP="007C6831">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第14の1の注10</w:t>
            </w: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7C6831" w:rsidRPr="00AA77C4" w:rsidRDefault="007C6831" w:rsidP="007C6831">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報酬告示別表</w:t>
            </w:r>
          </w:p>
          <w:p w:rsidR="007C6831" w:rsidRPr="00AA77C4" w:rsidRDefault="007C6831" w:rsidP="007C6831">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第14の1の注14</w:t>
            </w:r>
          </w:p>
          <w:p w:rsidR="007C6831" w:rsidRPr="00AA77C4" w:rsidRDefault="007C6831" w:rsidP="007C6831">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7C6831" w:rsidRPr="00AA77C4" w:rsidRDefault="007C6831" w:rsidP="007C6831">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報酬告示別表</w:t>
            </w:r>
          </w:p>
          <w:p w:rsidR="007C6831" w:rsidRPr="00AA77C4" w:rsidRDefault="007C6831" w:rsidP="007C6831">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第14の1の注15</w:t>
            </w:r>
          </w:p>
          <w:p w:rsidR="007C6831" w:rsidRPr="00AA77C4" w:rsidRDefault="007C6831" w:rsidP="007C6831">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7C6831" w:rsidRPr="00AA77C4" w:rsidRDefault="007C6831" w:rsidP="007C6831">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報酬告示別表</w:t>
            </w:r>
          </w:p>
          <w:p w:rsidR="007C6831" w:rsidRPr="00AA77C4" w:rsidRDefault="007C6831" w:rsidP="007C6831">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第14の1の注12</w:t>
            </w:r>
          </w:p>
          <w:p w:rsidR="007C6831" w:rsidRPr="00AA77C4" w:rsidRDefault="007C6831" w:rsidP="007C6831">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7C6831" w:rsidRPr="00AA77C4" w:rsidRDefault="007C6831" w:rsidP="007C6831">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報酬告示別表</w:t>
            </w:r>
          </w:p>
          <w:p w:rsidR="007C6831" w:rsidRPr="00AA77C4" w:rsidRDefault="007C6831" w:rsidP="007C6831">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第14の1の注13</w:t>
            </w:r>
          </w:p>
          <w:p w:rsidR="007C6831" w:rsidRPr="00AA77C4" w:rsidRDefault="007C6831" w:rsidP="007C6831">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7C6831" w:rsidRPr="00AA77C4" w:rsidRDefault="007C6831" w:rsidP="001251E8">
            <w:pPr>
              <w:widowControl/>
              <w:spacing w:line="0" w:lineRule="atLeast"/>
              <w:rPr>
                <w:rFonts w:ascii="ＭＳ 明朝" w:eastAsia="ＭＳ 明朝" w:hAnsi="ＭＳ 明朝" w:cs="ＭＳ Ｐゴシック"/>
                <w:kern w:val="0"/>
                <w:sz w:val="16"/>
                <w:szCs w:val="16"/>
              </w:rPr>
            </w:pPr>
          </w:p>
          <w:p w:rsidR="007C6831" w:rsidRPr="00AA77C4" w:rsidRDefault="007C6831" w:rsidP="001251E8">
            <w:pPr>
              <w:widowControl/>
              <w:spacing w:line="0" w:lineRule="atLeast"/>
              <w:rPr>
                <w:rFonts w:ascii="ＭＳ 明朝" w:eastAsia="ＭＳ 明朝" w:hAnsi="ＭＳ 明朝" w:cs="ＭＳ Ｐゴシック"/>
                <w:kern w:val="0"/>
                <w:sz w:val="16"/>
                <w:szCs w:val="16"/>
              </w:rPr>
            </w:pPr>
          </w:p>
          <w:p w:rsidR="007C6831" w:rsidRPr="00AA77C4" w:rsidRDefault="007C6831" w:rsidP="001251E8">
            <w:pPr>
              <w:widowControl/>
              <w:spacing w:line="0" w:lineRule="atLeast"/>
              <w:rPr>
                <w:rFonts w:ascii="ＭＳ 明朝" w:eastAsia="ＭＳ 明朝" w:hAnsi="ＭＳ 明朝" w:cs="ＭＳ Ｐゴシック"/>
                <w:kern w:val="0"/>
                <w:sz w:val="16"/>
                <w:szCs w:val="16"/>
              </w:rPr>
            </w:pPr>
          </w:p>
          <w:p w:rsidR="007C6831" w:rsidRPr="00AA77C4" w:rsidRDefault="007C6831" w:rsidP="001251E8">
            <w:pPr>
              <w:widowControl/>
              <w:spacing w:line="0" w:lineRule="atLeast"/>
              <w:rPr>
                <w:rFonts w:ascii="ＭＳ 明朝" w:eastAsia="ＭＳ 明朝" w:hAnsi="ＭＳ 明朝" w:cs="ＭＳ Ｐゴシック"/>
                <w:kern w:val="0"/>
                <w:sz w:val="16"/>
                <w:szCs w:val="16"/>
              </w:rPr>
            </w:pPr>
          </w:p>
          <w:p w:rsidR="007C6831" w:rsidRPr="00AA77C4" w:rsidRDefault="007C6831" w:rsidP="001251E8">
            <w:pPr>
              <w:widowControl/>
              <w:spacing w:line="0" w:lineRule="atLeast"/>
              <w:rPr>
                <w:rFonts w:ascii="ＭＳ 明朝" w:eastAsia="ＭＳ 明朝" w:hAnsi="ＭＳ 明朝" w:cs="ＭＳ Ｐゴシック"/>
                <w:kern w:val="0"/>
                <w:sz w:val="16"/>
                <w:szCs w:val="16"/>
              </w:rPr>
            </w:pPr>
          </w:p>
          <w:p w:rsidR="007C6831" w:rsidRPr="00AA77C4" w:rsidRDefault="007C6831" w:rsidP="001251E8">
            <w:pPr>
              <w:widowControl/>
              <w:spacing w:line="0" w:lineRule="atLeast"/>
              <w:rPr>
                <w:rFonts w:ascii="ＭＳ 明朝" w:eastAsia="ＭＳ 明朝" w:hAnsi="ＭＳ 明朝" w:cs="ＭＳ Ｐゴシック"/>
                <w:kern w:val="0"/>
                <w:sz w:val="16"/>
                <w:szCs w:val="16"/>
              </w:rPr>
            </w:pPr>
          </w:p>
          <w:p w:rsidR="007C6831" w:rsidRPr="00AA77C4" w:rsidRDefault="007C6831" w:rsidP="001251E8">
            <w:pPr>
              <w:widowControl/>
              <w:spacing w:line="0" w:lineRule="atLeast"/>
              <w:rPr>
                <w:rFonts w:ascii="ＭＳ 明朝" w:eastAsia="ＭＳ 明朝" w:hAnsi="ＭＳ 明朝" w:cs="ＭＳ Ｐゴシック"/>
                <w:kern w:val="0"/>
                <w:sz w:val="16"/>
                <w:szCs w:val="16"/>
              </w:rPr>
            </w:pPr>
          </w:p>
          <w:p w:rsidR="007C6831" w:rsidRPr="00AA77C4" w:rsidRDefault="007C6831" w:rsidP="001251E8">
            <w:pPr>
              <w:widowControl/>
              <w:spacing w:line="0" w:lineRule="atLeast"/>
              <w:rPr>
                <w:rFonts w:ascii="ＭＳ 明朝" w:eastAsia="ＭＳ 明朝" w:hAnsi="ＭＳ 明朝" w:cs="ＭＳ Ｐゴシック"/>
                <w:kern w:val="0"/>
                <w:sz w:val="16"/>
                <w:szCs w:val="16"/>
              </w:rPr>
            </w:pPr>
          </w:p>
          <w:p w:rsidR="007C6831" w:rsidRPr="00AA77C4" w:rsidRDefault="007C6831" w:rsidP="001251E8">
            <w:pPr>
              <w:widowControl/>
              <w:spacing w:line="0" w:lineRule="atLeast"/>
              <w:rPr>
                <w:rFonts w:ascii="ＭＳ 明朝" w:eastAsia="ＭＳ 明朝" w:hAnsi="ＭＳ 明朝" w:cs="ＭＳ Ｐゴシック"/>
                <w:kern w:val="0"/>
                <w:sz w:val="16"/>
                <w:szCs w:val="16"/>
              </w:rPr>
            </w:pPr>
          </w:p>
          <w:p w:rsidR="007C6831" w:rsidRPr="00AA77C4" w:rsidRDefault="007C6831"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strike/>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報酬告示別表</w:t>
            </w:r>
          </w:p>
          <w:p w:rsidR="001251E8" w:rsidRPr="00AA77C4" w:rsidRDefault="001251E8" w:rsidP="001251E8">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第14の17</w:t>
            </w: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報酬告示別表</w:t>
            </w:r>
          </w:p>
          <w:p w:rsidR="001251E8" w:rsidRPr="00AA77C4" w:rsidRDefault="001251E8" w:rsidP="001251E8">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第14の</w:t>
            </w:r>
            <w:r w:rsidR="00162464" w:rsidRPr="00AA77C4">
              <w:rPr>
                <w:rFonts w:ascii="ＭＳ 明朝" w:eastAsia="ＭＳ 明朝" w:hAnsi="ＭＳ 明朝" w:cs="ＭＳ Ｐゴシック" w:hint="eastAsia"/>
                <w:kern w:val="0"/>
                <w:sz w:val="16"/>
                <w:szCs w:val="16"/>
              </w:rPr>
              <w:t>17</w:t>
            </w: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tc>
      </w:tr>
      <w:tr w:rsidR="00AA77C4" w:rsidRPr="00AA77C4" w:rsidTr="001251E8">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ind w:left="16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１　就労継続支援Ｂ型サービス費</w:t>
            </w: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DC3768" w:rsidRPr="00AA77C4" w:rsidRDefault="00DC3768" w:rsidP="00DC3768">
            <w:pPr>
              <w:widowControl/>
              <w:spacing w:line="0" w:lineRule="atLeast"/>
              <w:rPr>
                <w:rFonts w:ascii="ＭＳ 明朝" w:eastAsia="ＭＳ 明朝" w:hAnsi="ＭＳ 明朝" w:cs="ＭＳ Ｐゴシック"/>
                <w:kern w:val="0"/>
                <w:sz w:val="16"/>
                <w:szCs w:val="16"/>
              </w:rPr>
            </w:pPr>
          </w:p>
          <w:p w:rsidR="00DC3768" w:rsidRPr="00AA77C4" w:rsidRDefault="00DC3768" w:rsidP="00DC3768">
            <w:pPr>
              <w:widowControl/>
              <w:spacing w:line="0" w:lineRule="atLeast"/>
              <w:ind w:left="160" w:hangingChars="100" w:hanging="160"/>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１</w:t>
            </w:r>
            <w:r w:rsidRPr="00AA77C4">
              <w:rPr>
                <w:rFonts w:ascii="ＭＳ ゴシック" w:eastAsia="ＭＳ ゴシック" w:hAnsi="ＭＳ ゴシック" w:cs="ＭＳ Ｐゴシック"/>
                <w:kern w:val="0"/>
                <w:sz w:val="16"/>
                <w:szCs w:val="16"/>
              </w:rPr>
              <w:t xml:space="preserve">　</w:t>
            </w:r>
            <w:r w:rsidRPr="00AA77C4">
              <w:rPr>
                <w:rFonts w:ascii="ＭＳ ゴシック" w:eastAsia="ＭＳ ゴシック" w:hAnsi="ＭＳ ゴシック" w:cs="ＭＳ Ｐゴシック" w:hint="eastAsia"/>
                <w:kern w:val="0"/>
                <w:sz w:val="16"/>
                <w:szCs w:val="16"/>
              </w:rPr>
              <w:t>就労継続支援Ｂ型サービス費</w:t>
            </w:r>
          </w:p>
          <w:p w:rsidR="00DC3768" w:rsidRPr="00AA77C4" w:rsidRDefault="00DC3768" w:rsidP="00DC3768">
            <w:pPr>
              <w:widowControl/>
              <w:spacing w:line="0" w:lineRule="atLeast"/>
              <w:ind w:leftChars="100" w:left="210"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年齢、支援の度合その他の事情により通常の事業所に雇用されることが困難である者のうち適切な支援によっても雇用契約に基づく就労が困難であるもの又は通常の事業所に雇用されている者であって、通常の事業所に新たに雇用された後の労働時間の延長若しくは休職からの復職の際に就労に必要な知識及び能力の向上のための支援を一時的に必要とするものに対して、指定就労継続支援Ｂ型、指定基準該当就労継続支援Ｂ型若しくは指定障害者支援施設において、就労継続支援Ｂ型に係る指定障害福祉サービス又は基準該当就労継続支援Ｂ型を行った場合に、所定単位数を算定しているか。</w:t>
            </w:r>
          </w:p>
          <w:p w:rsidR="00DC3768" w:rsidRPr="00AA77C4" w:rsidRDefault="00DC3768" w:rsidP="00DC3768">
            <w:pPr>
              <w:widowControl/>
              <w:spacing w:line="0" w:lineRule="atLeast"/>
              <w:rPr>
                <w:rFonts w:ascii="ＭＳ 明朝" w:eastAsia="ＭＳ 明朝" w:hAnsi="ＭＳ 明朝" w:cs="ＭＳ Ｐゴシック"/>
                <w:kern w:val="0"/>
                <w:sz w:val="16"/>
                <w:szCs w:val="16"/>
              </w:rPr>
            </w:pPr>
          </w:p>
          <w:p w:rsidR="00DC3768" w:rsidRPr="00AA77C4" w:rsidRDefault="00DC3768" w:rsidP="00DC3768">
            <w:pPr>
              <w:widowControl/>
              <w:spacing w:line="0" w:lineRule="atLeast"/>
              <w:rPr>
                <w:rFonts w:ascii="ＭＳ 明朝" w:eastAsia="ＭＳ 明朝" w:hAnsi="ＭＳ 明朝" w:cs="ＭＳ Ｐゴシック"/>
                <w:kern w:val="0"/>
                <w:sz w:val="16"/>
                <w:szCs w:val="16"/>
              </w:rPr>
            </w:pPr>
          </w:p>
          <w:p w:rsidR="00DC3768" w:rsidRPr="00AA77C4" w:rsidRDefault="00DC3768" w:rsidP="00DC3768">
            <w:pPr>
              <w:widowControl/>
              <w:spacing w:line="0" w:lineRule="atLeast"/>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（１）就労継続支援Ｂ型サービス費（Ⅰ）、（Ⅱ）及び（Ⅲ）</w:t>
            </w:r>
          </w:p>
          <w:p w:rsidR="00DC3768" w:rsidRPr="00AA77C4" w:rsidRDefault="00DC3768" w:rsidP="00DC3768">
            <w:pPr>
              <w:widowControl/>
              <w:spacing w:line="0" w:lineRule="atLeast"/>
              <w:ind w:leftChars="100" w:left="210"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厚生労働大臣が定める施設基準に適合するものとして</w:t>
            </w:r>
            <w:r w:rsidR="00475C13" w:rsidRPr="00AA77C4">
              <w:rPr>
                <w:rFonts w:ascii="ＭＳ 明朝" w:eastAsia="ＭＳ 明朝" w:hAnsi="ＭＳ 明朝" w:cs="ＭＳ Ｐゴシック" w:hint="eastAsia"/>
                <w:kern w:val="0"/>
                <w:sz w:val="16"/>
                <w:szCs w:val="16"/>
              </w:rPr>
              <w:t>市</w:t>
            </w:r>
            <w:r w:rsidRPr="00AA77C4">
              <w:rPr>
                <w:rFonts w:ascii="ＭＳ 明朝" w:eastAsia="ＭＳ 明朝" w:hAnsi="ＭＳ 明朝" w:cs="ＭＳ Ｐゴシック" w:hint="eastAsia"/>
                <w:kern w:val="0"/>
                <w:sz w:val="16"/>
                <w:szCs w:val="16"/>
              </w:rPr>
              <w:t>へ届け出た定就労継続支援Ｂ型事業所又は指定障害者支援施設において、利用者を通所させて就労継続支援Ｂ型を提供した場合若しくは指定就労継続支援Ｂ型事業所とは別の場所で行われる就労継続支援Ｂ型を提供した場合又は施設入所支援を併せて利用する者に対し就労継続支援Ｂ型を提供した場合に、当該指定就労継続支援Ｂ型事業所における利用定員、人員配置及び前年度の平均工賃月額に応じ、算定しているか。</w:t>
            </w:r>
          </w:p>
          <w:p w:rsidR="00DC3768" w:rsidRPr="00AA77C4" w:rsidRDefault="00DC3768" w:rsidP="00DC3768">
            <w:pPr>
              <w:widowControl/>
              <w:spacing w:line="0" w:lineRule="atLeast"/>
              <w:rPr>
                <w:rFonts w:ascii="ＭＳ 明朝" w:eastAsia="ＭＳ 明朝" w:hAnsi="ＭＳ 明朝" w:cs="ＭＳ Ｐゴシック"/>
                <w:kern w:val="0"/>
                <w:sz w:val="16"/>
                <w:szCs w:val="16"/>
              </w:rPr>
            </w:pPr>
          </w:p>
          <w:p w:rsidR="00DC3768" w:rsidRPr="00AA77C4" w:rsidRDefault="00DC3768" w:rsidP="00DC3768">
            <w:pPr>
              <w:widowControl/>
              <w:spacing w:line="0" w:lineRule="atLeast"/>
              <w:ind w:leftChars="-47" w:left="221" w:hangingChars="200" w:hanging="320"/>
              <w:rPr>
                <w:rFonts w:ascii="ＭＳ ゴシック" w:eastAsia="ＭＳ ゴシック" w:hAnsi="ＭＳ ゴシック" w:cs="ＭＳ Ｐゴシック"/>
                <w:kern w:val="0"/>
                <w:sz w:val="16"/>
                <w:szCs w:val="16"/>
              </w:rPr>
            </w:pPr>
            <w:r w:rsidRPr="00AA77C4">
              <w:rPr>
                <w:rFonts w:ascii="ＭＳ 明朝" w:eastAsia="ＭＳ 明朝" w:hAnsi="ＭＳ 明朝" w:cs="ＭＳ Ｐゴシック" w:hint="eastAsia"/>
                <w:kern w:val="0"/>
                <w:sz w:val="16"/>
                <w:szCs w:val="16"/>
              </w:rPr>
              <w:t xml:space="preserve">　　　</w:t>
            </w:r>
            <w:r w:rsidRPr="00AA77C4">
              <w:rPr>
                <w:rFonts w:ascii="ＭＳ ゴシック" w:eastAsia="ＭＳ ゴシック" w:hAnsi="ＭＳ ゴシック" w:cs="ＭＳ Ｐゴシック" w:hint="eastAsia"/>
                <w:kern w:val="0"/>
                <w:sz w:val="16"/>
                <w:szCs w:val="16"/>
              </w:rPr>
              <w:t>ア　就労継続支援Ｂ型サービス費（Ⅰ）</w:t>
            </w:r>
          </w:p>
          <w:p w:rsidR="00DC3768" w:rsidRPr="00AA77C4" w:rsidRDefault="00DC3768" w:rsidP="00DC3768">
            <w:pPr>
              <w:widowControl/>
              <w:spacing w:line="0" w:lineRule="atLeast"/>
              <w:ind w:leftChars="153" w:left="641" w:hangingChars="200" w:hanging="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工賃向上計画を作成している指定就労継続支援Ｂ型事業所であって、従業者の員数が利用者の数を６</w:t>
            </w:r>
            <w:r w:rsidRPr="00AA77C4">
              <w:rPr>
                <w:rFonts w:ascii="ＭＳ 明朝" w:eastAsia="ＭＳ 明朝" w:hAnsi="ＭＳ 明朝" w:cs="ＭＳ Ｐゴシック"/>
                <w:kern w:val="0"/>
                <w:sz w:val="16"/>
                <w:szCs w:val="16"/>
              </w:rPr>
              <w:t>で除して得た数以上</w:t>
            </w:r>
          </w:p>
          <w:p w:rsidR="00DC3768" w:rsidRPr="00AA77C4" w:rsidRDefault="00DC3768" w:rsidP="00DC3768">
            <w:pPr>
              <w:widowControl/>
              <w:spacing w:line="0" w:lineRule="atLeast"/>
              <w:ind w:leftChars="-47" w:left="221" w:hangingChars="200" w:hanging="320"/>
              <w:rPr>
                <w:rFonts w:ascii="ＭＳ ゴシック" w:eastAsia="ＭＳ ゴシック" w:hAnsi="ＭＳ ゴシック" w:cs="ＭＳ Ｐゴシック"/>
                <w:kern w:val="0"/>
                <w:sz w:val="16"/>
                <w:szCs w:val="16"/>
              </w:rPr>
            </w:pPr>
            <w:r w:rsidRPr="00AA77C4">
              <w:rPr>
                <w:rFonts w:ascii="ＭＳ 明朝" w:eastAsia="ＭＳ 明朝" w:hAnsi="ＭＳ 明朝" w:cs="ＭＳ Ｐゴシック" w:hint="eastAsia"/>
                <w:kern w:val="0"/>
                <w:sz w:val="16"/>
                <w:szCs w:val="16"/>
              </w:rPr>
              <w:t xml:space="preserve">　　　</w:t>
            </w:r>
            <w:r w:rsidRPr="00AA77C4">
              <w:rPr>
                <w:rFonts w:ascii="ＭＳ ゴシック" w:eastAsia="ＭＳ ゴシック" w:hAnsi="ＭＳ ゴシック" w:cs="ＭＳ Ｐゴシック" w:hint="eastAsia"/>
                <w:kern w:val="0"/>
                <w:sz w:val="16"/>
                <w:szCs w:val="16"/>
              </w:rPr>
              <w:t>イ　就労継続支援Ｂ型サービス費（Ⅱ）</w:t>
            </w:r>
          </w:p>
          <w:p w:rsidR="00DC3768" w:rsidRPr="00AA77C4" w:rsidRDefault="00DC3768" w:rsidP="00DC3768">
            <w:pPr>
              <w:widowControl/>
              <w:spacing w:line="0" w:lineRule="atLeast"/>
              <w:ind w:leftChars="153" w:left="641" w:hangingChars="200" w:hanging="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工賃向上計画を作成している指定就労継続支援Ｂ型事業所であって、従業者の員数が利用者の数を7.5</w:t>
            </w:r>
            <w:r w:rsidRPr="00AA77C4">
              <w:rPr>
                <w:rFonts w:ascii="ＭＳ 明朝" w:eastAsia="ＭＳ 明朝" w:hAnsi="ＭＳ 明朝" w:cs="ＭＳ Ｐゴシック"/>
                <w:kern w:val="0"/>
                <w:sz w:val="16"/>
                <w:szCs w:val="16"/>
              </w:rPr>
              <w:t>で除して得た数以上</w:t>
            </w:r>
            <w:r w:rsidRPr="00AA77C4">
              <w:rPr>
                <w:rFonts w:ascii="ＭＳ 明朝" w:eastAsia="ＭＳ 明朝" w:hAnsi="ＭＳ 明朝" w:cs="ＭＳ Ｐゴシック" w:hint="eastAsia"/>
                <w:kern w:val="0"/>
                <w:sz w:val="16"/>
                <w:szCs w:val="16"/>
              </w:rPr>
              <w:t>（就労継続支援Ｂ型サービス費</w:t>
            </w:r>
            <w:r w:rsidRPr="00AA77C4">
              <w:rPr>
                <w:rFonts w:ascii="ＭＳ 明朝" w:eastAsia="ＭＳ 明朝" w:hAnsi="ＭＳ 明朝" w:cs="ＭＳ Ｐゴシック"/>
                <w:kern w:val="0"/>
                <w:sz w:val="16"/>
                <w:szCs w:val="16"/>
              </w:rPr>
              <w:t>(Ⅰ)を算定してい</w:t>
            </w:r>
            <w:r w:rsidRPr="00AA77C4">
              <w:rPr>
                <w:rFonts w:ascii="ＭＳ 明朝" w:eastAsia="ＭＳ 明朝" w:hAnsi="ＭＳ 明朝" w:cs="ＭＳ Ｐゴシック" w:hint="eastAsia"/>
                <w:kern w:val="0"/>
                <w:sz w:val="16"/>
                <w:szCs w:val="16"/>
              </w:rPr>
              <w:t>る場合を除く）。</w:t>
            </w:r>
          </w:p>
          <w:p w:rsidR="00DC3768" w:rsidRPr="00AA77C4" w:rsidRDefault="00DC3768" w:rsidP="00DC3768">
            <w:pPr>
              <w:widowControl/>
              <w:spacing w:line="0" w:lineRule="atLeast"/>
              <w:ind w:leftChars="153" w:left="321" w:firstLineChars="50" w:firstLine="80"/>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ウ　就労継続支援Ｂ型サービス費（Ⅲ）</w:t>
            </w:r>
          </w:p>
          <w:p w:rsidR="00DC3768" w:rsidRPr="00AA77C4" w:rsidRDefault="00DC3768" w:rsidP="00DC3768">
            <w:pPr>
              <w:widowControl/>
              <w:spacing w:line="0" w:lineRule="atLeast"/>
              <w:ind w:leftChars="153" w:left="641" w:hangingChars="200" w:hanging="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工賃向上計画を作成している指定就労継続支援Ｂ型事業所であって、従業者の員数が利用者の数を10</w:t>
            </w:r>
            <w:r w:rsidRPr="00AA77C4">
              <w:rPr>
                <w:rFonts w:ascii="ＭＳ 明朝" w:eastAsia="ＭＳ 明朝" w:hAnsi="ＭＳ 明朝" w:cs="ＭＳ Ｐゴシック"/>
                <w:kern w:val="0"/>
                <w:sz w:val="16"/>
                <w:szCs w:val="16"/>
              </w:rPr>
              <w:t>で除して得た数以上</w:t>
            </w:r>
            <w:r w:rsidRPr="00AA77C4">
              <w:rPr>
                <w:rFonts w:ascii="ＭＳ 明朝" w:eastAsia="ＭＳ 明朝" w:hAnsi="ＭＳ 明朝" w:cs="ＭＳ Ｐゴシック" w:hint="eastAsia"/>
                <w:kern w:val="0"/>
                <w:sz w:val="16"/>
                <w:szCs w:val="16"/>
              </w:rPr>
              <w:t>（就労継続支援Ｂ型サービス費</w:t>
            </w:r>
            <w:r w:rsidRPr="00AA77C4">
              <w:rPr>
                <w:rFonts w:ascii="ＭＳ 明朝" w:eastAsia="ＭＳ 明朝" w:hAnsi="ＭＳ 明朝" w:cs="ＭＳ Ｐゴシック"/>
                <w:kern w:val="0"/>
                <w:sz w:val="16"/>
                <w:szCs w:val="16"/>
              </w:rPr>
              <w:t>(Ⅰ)</w:t>
            </w:r>
            <w:r w:rsidRPr="00AA77C4">
              <w:rPr>
                <w:rFonts w:ascii="ＭＳ 明朝" w:eastAsia="ＭＳ 明朝" w:hAnsi="ＭＳ 明朝" w:cs="ＭＳ Ｐゴシック" w:hint="eastAsia"/>
                <w:kern w:val="0"/>
                <w:sz w:val="16"/>
                <w:szCs w:val="16"/>
              </w:rPr>
              <w:t>及び（Ⅱ）</w:t>
            </w:r>
            <w:r w:rsidRPr="00AA77C4">
              <w:rPr>
                <w:rFonts w:ascii="ＭＳ 明朝" w:eastAsia="ＭＳ 明朝" w:hAnsi="ＭＳ 明朝" w:cs="ＭＳ Ｐゴシック"/>
                <w:kern w:val="0"/>
                <w:sz w:val="16"/>
                <w:szCs w:val="16"/>
              </w:rPr>
              <w:t>を算定してい</w:t>
            </w:r>
            <w:r w:rsidRPr="00AA77C4">
              <w:rPr>
                <w:rFonts w:ascii="ＭＳ 明朝" w:eastAsia="ＭＳ 明朝" w:hAnsi="ＭＳ 明朝" w:cs="ＭＳ Ｐゴシック" w:hint="eastAsia"/>
                <w:kern w:val="0"/>
                <w:sz w:val="16"/>
                <w:szCs w:val="16"/>
              </w:rPr>
              <w:t>る場合を除く）。</w:t>
            </w:r>
          </w:p>
          <w:p w:rsidR="00DC3768" w:rsidRPr="00AA77C4" w:rsidRDefault="00DC3768" w:rsidP="00DC3768">
            <w:pPr>
              <w:widowControl/>
              <w:spacing w:line="0" w:lineRule="atLeast"/>
              <w:rPr>
                <w:rFonts w:ascii="ＭＳ 明朝" w:eastAsia="ＭＳ 明朝" w:hAnsi="ＭＳ 明朝" w:cs="ＭＳ Ｐゴシック"/>
                <w:kern w:val="0"/>
                <w:sz w:val="16"/>
                <w:szCs w:val="16"/>
              </w:rPr>
            </w:pPr>
          </w:p>
          <w:p w:rsidR="00DC3768" w:rsidRPr="00AA77C4" w:rsidRDefault="00DC3768" w:rsidP="00DC3768">
            <w:pPr>
              <w:widowControl/>
              <w:spacing w:line="0" w:lineRule="atLeast"/>
              <w:ind w:leftChars="53" w:left="431" w:hangingChars="200" w:hanging="320"/>
              <w:rPr>
                <w:rFonts w:ascii="ＭＳ ゴシック" w:eastAsia="ＭＳ ゴシック" w:hAnsi="ＭＳ ゴシック" w:cs="ＭＳ Ｐゴシック"/>
                <w:kern w:val="0"/>
                <w:sz w:val="16"/>
                <w:szCs w:val="16"/>
                <w:shd w:val="pct15" w:color="auto" w:fill="FFFFFF"/>
              </w:rPr>
            </w:pPr>
            <w:r w:rsidRPr="00AA77C4">
              <w:rPr>
                <w:rFonts w:ascii="ＭＳ ゴシック" w:eastAsia="ＭＳ ゴシック" w:hAnsi="ＭＳ ゴシック" w:cs="ＭＳ Ｐゴシック" w:hint="eastAsia"/>
                <w:kern w:val="0"/>
                <w:sz w:val="16"/>
                <w:szCs w:val="16"/>
                <w:shd w:val="pct15" w:color="auto" w:fill="FFFFFF"/>
              </w:rPr>
              <w:t xml:space="preserve">※前年度の平均工賃月額の算出方法について　　　　　　　　　　　　　　　　　　　　　　　　</w:t>
            </w:r>
          </w:p>
          <w:p w:rsidR="00DC3768" w:rsidRPr="00AA77C4" w:rsidRDefault="00DC3768" w:rsidP="00DC3768">
            <w:pPr>
              <w:widowControl/>
              <w:spacing w:line="0" w:lineRule="atLeast"/>
              <w:ind w:leftChars="-35" w:left="247" w:hangingChars="200" w:hanging="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就労継続支援Ｂ型サービス費</w:t>
            </w:r>
            <w:r w:rsidRPr="00AA77C4">
              <w:rPr>
                <w:rFonts w:ascii="ＭＳ 明朝" w:eastAsia="ＭＳ 明朝" w:hAnsi="ＭＳ 明朝" w:cs="ＭＳ Ｐゴシック"/>
                <w:kern w:val="0"/>
                <w:sz w:val="16"/>
                <w:szCs w:val="16"/>
              </w:rPr>
              <w:t>(</w:t>
            </w:r>
            <w:r w:rsidRPr="00AA77C4">
              <w:rPr>
                <w:rFonts w:ascii="ＭＳ 明朝" w:eastAsia="ＭＳ 明朝" w:hAnsi="ＭＳ 明朝" w:cs="ＭＳ Ｐゴシック" w:hint="eastAsia"/>
                <w:kern w:val="0"/>
                <w:sz w:val="16"/>
                <w:szCs w:val="16"/>
              </w:rPr>
              <w:t>Ⅰ</w:t>
            </w:r>
            <w:r w:rsidRPr="00AA77C4">
              <w:rPr>
                <w:rFonts w:ascii="ＭＳ 明朝" w:eastAsia="ＭＳ 明朝" w:hAnsi="ＭＳ 明朝" w:cs="ＭＳ Ｐゴシック"/>
                <w:kern w:val="0"/>
                <w:sz w:val="16"/>
                <w:szCs w:val="16"/>
              </w:rPr>
              <w:t>)</w:t>
            </w:r>
            <w:r w:rsidRPr="00AA77C4">
              <w:rPr>
                <w:rFonts w:ascii="ＭＳ 明朝" w:eastAsia="ＭＳ 明朝" w:hAnsi="ＭＳ 明朝" w:cs="ＭＳ Ｐゴシック" w:hint="eastAsia"/>
                <w:kern w:val="0"/>
                <w:sz w:val="16"/>
                <w:szCs w:val="16"/>
              </w:rPr>
              <w:t>、就労継続支援Ｂ型サービス費</w:t>
            </w:r>
            <w:r w:rsidRPr="00AA77C4">
              <w:rPr>
                <w:rFonts w:ascii="ＭＳ 明朝" w:eastAsia="ＭＳ 明朝" w:hAnsi="ＭＳ 明朝" w:cs="ＭＳ Ｐゴシック"/>
                <w:kern w:val="0"/>
                <w:sz w:val="16"/>
                <w:szCs w:val="16"/>
              </w:rPr>
              <w:t>(</w:t>
            </w:r>
            <w:r w:rsidRPr="00AA77C4">
              <w:rPr>
                <w:rFonts w:ascii="ＭＳ 明朝" w:eastAsia="ＭＳ 明朝" w:hAnsi="ＭＳ 明朝" w:cs="ＭＳ Ｐゴシック" w:hint="eastAsia"/>
                <w:kern w:val="0"/>
                <w:sz w:val="16"/>
                <w:szCs w:val="16"/>
              </w:rPr>
              <w:t>Ⅱ</w:t>
            </w:r>
            <w:r w:rsidRPr="00AA77C4">
              <w:rPr>
                <w:rFonts w:ascii="ＭＳ 明朝" w:eastAsia="ＭＳ 明朝" w:hAnsi="ＭＳ 明朝" w:cs="ＭＳ Ｐゴシック"/>
                <w:kern w:val="0"/>
                <w:sz w:val="16"/>
                <w:szCs w:val="16"/>
              </w:rPr>
              <w:t>)</w:t>
            </w:r>
            <w:r w:rsidRPr="00AA77C4">
              <w:rPr>
                <w:rFonts w:ascii="ＭＳ 明朝" w:eastAsia="ＭＳ 明朝" w:hAnsi="ＭＳ 明朝" w:cs="ＭＳ Ｐゴシック" w:hint="eastAsia"/>
                <w:kern w:val="0"/>
                <w:sz w:val="16"/>
                <w:szCs w:val="16"/>
              </w:rPr>
              <w:t>及び就労継続支援Ｂ型サービス費</w:t>
            </w:r>
            <w:r w:rsidRPr="00AA77C4">
              <w:rPr>
                <w:rFonts w:ascii="ＭＳ 明朝" w:eastAsia="ＭＳ 明朝" w:hAnsi="ＭＳ 明朝" w:cs="ＭＳ Ｐゴシック"/>
                <w:kern w:val="0"/>
                <w:sz w:val="16"/>
                <w:szCs w:val="16"/>
              </w:rPr>
              <w:t>(</w:t>
            </w:r>
            <w:r w:rsidRPr="00AA77C4">
              <w:rPr>
                <w:rFonts w:ascii="ＭＳ 明朝" w:eastAsia="ＭＳ 明朝" w:hAnsi="ＭＳ 明朝" w:cs="ＭＳ Ｐゴシック" w:hint="eastAsia"/>
                <w:kern w:val="0"/>
                <w:sz w:val="16"/>
                <w:szCs w:val="16"/>
              </w:rPr>
              <w:t>Ⅲ</w:t>
            </w:r>
            <w:r w:rsidRPr="00AA77C4">
              <w:rPr>
                <w:rFonts w:ascii="ＭＳ 明朝" w:eastAsia="ＭＳ 明朝" w:hAnsi="ＭＳ 明朝" w:cs="ＭＳ Ｐゴシック"/>
                <w:kern w:val="0"/>
                <w:sz w:val="16"/>
                <w:szCs w:val="16"/>
              </w:rPr>
              <w:t>)</w:t>
            </w:r>
            <w:r w:rsidRPr="00AA77C4">
              <w:rPr>
                <w:rFonts w:ascii="ＭＳ 明朝" w:eastAsia="ＭＳ 明朝" w:hAnsi="ＭＳ 明朝" w:cs="ＭＳ Ｐゴシック" w:hint="eastAsia"/>
                <w:kern w:val="0"/>
                <w:sz w:val="16"/>
                <w:szCs w:val="16"/>
              </w:rPr>
              <w:t>における前年度の平均工賃月額は、以下の方法で算出すること。ただし、通常の事業所に雇用されている利用者であって当該事業所での就労に必要な知識及び能力の向上のための支援を一時的に受けるものを除くこと。</w:t>
            </w:r>
          </w:p>
          <w:p w:rsidR="00DC3768" w:rsidRPr="00AA77C4" w:rsidRDefault="00DC3768" w:rsidP="00DC3768">
            <w:pPr>
              <w:widowControl/>
              <w:spacing w:line="0" w:lineRule="atLeast"/>
              <w:ind w:leftChars="-35" w:left="247" w:hangingChars="200" w:hanging="320"/>
              <w:rPr>
                <w:rFonts w:ascii="ＭＳ 明朝" w:eastAsia="ＭＳ 明朝" w:hAnsi="ＭＳ 明朝" w:cs="ＭＳ Ｐゴシック"/>
                <w:kern w:val="0"/>
                <w:sz w:val="16"/>
                <w:szCs w:val="16"/>
              </w:rPr>
            </w:pPr>
          </w:p>
          <w:p w:rsidR="00DC3768" w:rsidRPr="00AA77C4" w:rsidRDefault="00DC3768" w:rsidP="00DC3768">
            <w:pPr>
              <w:widowControl/>
              <w:spacing w:line="0" w:lineRule="atLeast"/>
              <w:ind w:leftChars="-35" w:left="247" w:hangingChars="200" w:hanging="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(ア) 前年度における各月の工賃支払対象者の総数を算出する。</w:t>
            </w:r>
          </w:p>
          <w:p w:rsidR="00DC3768" w:rsidRPr="00AA77C4" w:rsidRDefault="00DC3768" w:rsidP="00DC3768">
            <w:pPr>
              <w:widowControl/>
              <w:spacing w:line="0" w:lineRule="atLeast"/>
              <w:ind w:leftChars="100" w:left="370" w:hangingChars="100" w:hanging="160"/>
              <w:rPr>
                <w:rFonts w:ascii="ＭＳ 明朝" w:eastAsia="ＭＳ 明朝" w:hAnsi="ＭＳ 明朝" w:cs="ＭＳ Ｐゴシック"/>
                <w:kern w:val="0"/>
                <w:sz w:val="16"/>
                <w:szCs w:val="16"/>
              </w:rPr>
            </w:pPr>
            <w:r w:rsidRPr="00AA77C4">
              <w:rPr>
                <w:rFonts w:ascii="ＭＳ ゴシック" w:eastAsia="ＭＳ ゴシック" w:hAnsi="ＭＳ ゴシック" w:cs="ＭＳ Ｐゴシック"/>
                <w:kern w:val="0"/>
                <w:sz w:val="16"/>
                <w:szCs w:val="16"/>
              </w:rPr>
              <w:t>(</w:t>
            </w:r>
            <w:r w:rsidRPr="00AA77C4">
              <w:rPr>
                <w:rFonts w:ascii="ＭＳ 明朝" w:eastAsia="ＭＳ 明朝" w:hAnsi="ＭＳ 明朝" w:cs="ＭＳ Ｐゴシック"/>
                <w:kern w:val="0"/>
                <w:sz w:val="16"/>
                <w:szCs w:val="16"/>
              </w:rPr>
              <w:t xml:space="preserve">イ) </w:t>
            </w:r>
            <w:r w:rsidRPr="00AA77C4">
              <w:rPr>
                <w:rFonts w:ascii="ＭＳ 明朝" w:eastAsia="ＭＳ 明朝" w:hAnsi="ＭＳ 明朝" w:cs="ＭＳ Ｐゴシック" w:hint="eastAsia"/>
                <w:kern w:val="0"/>
                <w:sz w:val="16"/>
                <w:szCs w:val="16"/>
              </w:rPr>
              <w:t>前年度における開所日１日当たりの平均利用者数を算出</w:t>
            </w:r>
          </w:p>
          <w:p w:rsidR="00DC3768" w:rsidRPr="00AA77C4" w:rsidRDefault="00DC3768" w:rsidP="00DC3768">
            <w:pPr>
              <w:widowControl/>
              <w:spacing w:line="0" w:lineRule="atLeast"/>
              <w:ind w:leftChars="253" w:left="691"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（算定式）前年度の延べ利用者数÷前年度の年間開所日数</w:t>
            </w:r>
          </w:p>
          <w:p w:rsidR="00DC3768" w:rsidRPr="00AA77C4" w:rsidRDefault="00DC3768" w:rsidP="00DC3768">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kern w:val="0"/>
                <w:sz w:val="16"/>
                <w:szCs w:val="16"/>
              </w:rPr>
              <w:t>(ウ)</w:t>
            </w:r>
            <w:r w:rsidRPr="00AA77C4">
              <w:rPr>
                <w:rFonts w:ascii="MS-Mincho" w:eastAsia="MS-Mincho" w:cs="MS-Mincho" w:hint="eastAsia"/>
                <w:kern w:val="0"/>
                <w:szCs w:val="21"/>
              </w:rPr>
              <w:t xml:space="preserve"> </w:t>
            </w:r>
            <w:r w:rsidRPr="00AA77C4">
              <w:rPr>
                <w:rFonts w:ascii="ＭＳ 明朝" w:eastAsia="ＭＳ 明朝" w:hAnsi="ＭＳ 明朝" w:cs="ＭＳ Ｐゴシック" w:hint="eastAsia"/>
                <w:kern w:val="0"/>
                <w:sz w:val="16"/>
                <w:szCs w:val="16"/>
              </w:rPr>
              <w:t>前年度における工賃支払総額（ｱ）÷前年度における開所日１日当たりの平均利用者数（ｲ）÷</w:t>
            </w:r>
          </w:p>
          <w:p w:rsidR="00DC3768" w:rsidRPr="00AA77C4" w:rsidRDefault="00DC3768" w:rsidP="00DC3768">
            <w:pPr>
              <w:widowControl/>
              <w:spacing w:line="0" w:lineRule="atLeast"/>
              <w:ind w:firstLineChars="300" w:firstLine="480"/>
              <w:rPr>
                <w:rFonts w:ascii="ＭＳ 明朝" w:eastAsia="ＭＳ 明朝" w:hAnsi="ＭＳ 明朝" w:cs="ＭＳ Ｐゴシック"/>
                <w:kern w:val="0"/>
                <w:sz w:val="16"/>
                <w:szCs w:val="16"/>
              </w:rPr>
            </w:pPr>
            <w:r w:rsidRPr="00AA77C4">
              <w:rPr>
                <w:rFonts w:ascii="ＭＳ 明朝" w:eastAsia="ＭＳ 明朝" w:hAnsi="ＭＳ 明朝" w:cs="ＭＳ Ｐゴシック"/>
                <w:kern w:val="0"/>
                <w:sz w:val="16"/>
                <w:szCs w:val="16"/>
              </w:rPr>
              <w:t xml:space="preserve">12 </w:t>
            </w:r>
            <w:r w:rsidRPr="00AA77C4">
              <w:rPr>
                <w:rFonts w:ascii="ＭＳ 明朝" w:eastAsia="ＭＳ 明朝" w:hAnsi="ＭＳ 明朝" w:cs="ＭＳ Ｐゴシック" w:hint="eastAsia"/>
                <w:kern w:val="0"/>
                <w:sz w:val="16"/>
                <w:szCs w:val="16"/>
              </w:rPr>
              <w:t>月　により、１人当たり平均工賃月額を算出</w:t>
            </w:r>
          </w:p>
          <w:p w:rsidR="00DC3768" w:rsidRPr="00AA77C4" w:rsidRDefault="00DC3768" w:rsidP="00DC3768">
            <w:pPr>
              <w:widowControl/>
              <w:spacing w:line="0" w:lineRule="atLeast"/>
              <w:ind w:firstLineChars="300" w:firstLine="480"/>
              <w:rPr>
                <w:rFonts w:ascii="ＭＳ 明朝" w:eastAsia="ＭＳ 明朝" w:hAnsi="ＭＳ 明朝" w:cs="ＭＳ Ｐゴシック"/>
                <w:kern w:val="0"/>
                <w:sz w:val="16"/>
                <w:szCs w:val="16"/>
              </w:rPr>
            </w:pPr>
          </w:p>
          <w:p w:rsidR="00DC3768" w:rsidRPr="00AA77C4" w:rsidRDefault="00DC3768" w:rsidP="00DC3768">
            <w:pPr>
              <w:widowControl/>
              <w:spacing w:line="0" w:lineRule="atLeast"/>
              <w:ind w:leftChars="153" w:left="641" w:hangingChars="200" w:hanging="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※平均工賃月額算出する上での留意事項</w:t>
            </w:r>
          </w:p>
          <w:p w:rsidR="00DC3768" w:rsidRPr="00AA77C4" w:rsidRDefault="00DC3768" w:rsidP="00DC3768">
            <w:pPr>
              <w:widowControl/>
              <w:spacing w:line="0" w:lineRule="atLeast"/>
              <w:ind w:leftChars="153" w:left="641" w:hangingChars="200" w:hanging="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○重度者支援体制加算（Ⅰ）を算定している場合は、上記</w:t>
            </w:r>
            <w:r w:rsidRPr="00AA77C4">
              <w:rPr>
                <w:rFonts w:ascii="ＭＳ 明朝" w:eastAsia="ＭＳ 明朝" w:hAnsi="ＭＳ 明朝" w:cs="ＭＳ Ｐゴシック"/>
                <w:kern w:val="0"/>
                <w:sz w:val="16"/>
                <w:szCs w:val="16"/>
              </w:rPr>
              <w:t>により算出した平均工賃月額に２千円を加えた額を、就労継続支援Ｂ型サービス費を算定する際の平均工賃月額とすることができる。</w:t>
            </w:r>
          </w:p>
          <w:p w:rsidR="00DC3768" w:rsidRPr="00AA77C4" w:rsidRDefault="00DC3768" w:rsidP="00DC3768">
            <w:pPr>
              <w:widowControl/>
              <w:spacing w:line="0" w:lineRule="atLeast"/>
              <w:ind w:leftChars="153" w:left="641" w:hangingChars="200" w:hanging="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〇なお、原材料費等の高騰により、年間の直接経費に著しい変動があった場合など、同一都道府県内の就労継続支援Ｂ型事業所のうち、</w:t>
            </w:r>
            <w:r w:rsidRPr="00AA77C4">
              <w:rPr>
                <w:rFonts w:ascii="ＭＳ 明朝" w:eastAsia="ＭＳ 明朝" w:hAnsi="ＭＳ 明朝" w:cs="ＭＳ Ｐゴシック"/>
                <w:kern w:val="0"/>
                <w:sz w:val="16"/>
                <w:szCs w:val="16"/>
              </w:rPr>
              <w:t xml:space="preserve">8 </w:t>
            </w:r>
            <w:r w:rsidRPr="00AA77C4">
              <w:rPr>
                <w:rFonts w:ascii="ＭＳ 明朝" w:eastAsia="ＭＳ 明朝" w:hAnsi="ＭＳ 明朝" w:cs="ＭＳ Ｐゴシック" w:hint="eastAsia"/>
                <w:kern w:val="0"/>
                <w:sz w:val="16"/>
                <w:szCs w:val="16"/>
              </w:rPr>
              <w:t>割の就労継続支援Ｂ型事業所において工賃実績が低下した場合であって、都道府県がやむを得ないと認めた場合は、同一都道府県内全ての事業者について、前年度に代えて前々年度の平均工賃月額を基本報酬の算定区分とすることができることとするが、従前の算定方法ではなく、上記方法によって算定した額とすること。</w:t>
            </w:r>
          </w:p>
          <w:p w:rsidR="00DC3768" w:rsidRPr="00AA77C4" w:rsidRDefault="00DC3768" w:rsidP="00DC3768">
            <w:pPr>
              <w:widowControl/>
              <w:spacing w:line="0" w:lineRule="atLeast"/>
              <w:ind w:leftChars="153" w:left="641" w:hangingChars="200" w:hanging="320"/>
              <w:rPr>
                <w:rFonts w:ascii="ＭＳ 明朝" w:eastAsia="ＭＳ 明朝" w:hAnsi="ＭＳ 明朝" w:cs="ＭＳ Ｐゴシック"/>
                <w:kern w:val="0"/>
                <w:sz w:val="16"/>
                <w:szCs w:val="16"/>
              </w:rPr>
            </w:pPr>
          </w:p>
          <w:p w:rsidR="00DC3768" w:rsidRPr="00AA77C4" w:rsidRDefault="00DC3768" w:rsidP="00DC3768">
            <w:pPr>
              <w:widowControl/>
              <w:spacing w:line="0" w:lineRule="atLeast"/>
              <w:ind w:leftChars="200" w:left="58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※以下の場合にも前年度に代えて前々年度の平均工賃月額を基本報酬の算定区分とすることができる。</w:t>
            </w:r>
          </w:p>
          <w:p w:rsidR="00DC3768" w:rsidRPr="00AA77C4" w:rsidRDefault="00DC3768" w:rsidP="00DC3768">
            <w:pPr>
              <w:widowControl/>
              <w:spacing w:line="0" w:lineRule="atLeast"/>
              <w:ind w:leftChars="153" w:left="641" w:hangingChars="200" w:hanging="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・激甚災害の指定を受けた地域又は災害救助法（昭和</w:t>
            </w:r>
            <w:r w:rsidRPr="00AA77C4">
              <w:rPr>
                <w:rFonts w:ascii="ＭＳ 明朝" w:eastAsia="ＭＳ 明朝" w:hAnsi="ＭＳ 明朝" w:cs="ＭＳ Ｐゴシック"/>
                <w:kern w:val="0"/>
                <w:sz w:val="16"/>
                <w:szCs w:val="16"/>
              </w:rPr>
              <w:t xml:space="preserve">22 </w:t>
            </w:r>
            <w:r w:rsidRPr="00AA77C4">
              <w:rPr>
                <w:rFonts w:ascii="ＭＳ 明朝" w:eastAsia="ＭＳ 明朝" w:hAnsi="ＭＳ 明朝" w:cs="ＭＳ Ｐゴシック" w:hint="eastAsia"/>
                <w:kern w:val="0"/>
                <w:sz w:val="16"/>
                <w:szCs w:val="16"/>
              </w:rPr>
              <w:t>年法律第</w:t>
            </w:r>
            <w:r w:rsidRPr="00AA77C4">
              <w:rPr>
                <w:rFonts w:ascii="ＭＳ 明朝" w:eastAsia="ＭＳ 明朝" w:hAnsi="ＭＳ 明朝" w:cs="ＭＳ Ｐゴシック"/>
                <w:kern w:val="0"/>
                <w:sz w:val="16"/>
                <w:szCs w:val="16"/>
              </w:rPr>
              <w:t xml:space="preserve">118 </w:t>
            </w:r>
            <w:r w:rsidRPr="00AA77C4">
              <w:rPr>
                <w:rFonts w:ascii="ＭＳ 明朝" w:eastAsia="ＭＳ 明朝" w:hAnsi="ＭＳ 明朝" w:cs="ＭＳ Ｐゴシック" w:hint="eastAsia"/>
                <w:kern w:val="0"/>
                <w:sz w:val="16"/>
                <w:szCs w:val="16"/>
              </w:rPr>
              <w:t>号）適用地域に就労継続支援</w:t>
            </w:r>
            <w:r w:rsidRPr="00AA77C4">
              <w:rPr>
                <w:rFonts w:ascii="ＭＳ 明朝" w:eastAsia="ＭＳ 明朝" w:hAnsi="ＭＳ 明朝" w:cs="ＭＳ Ｐゴシック"/>
                <w:kern w:val="0"/>
                <w:sz w:val="16"/>
                <w:szCs w:val="16"/>
              </w:rPr>
              <w:t>B型事業所が所在する場合であって、生産活動収入の減少が見込まれ、工賃支払額が減少する場合。</w:t>
            </w:r>
          </w:p>
          <w:p w:rsidR="00DC3768" w:rsidRPr="00AA77C4" w:rsidRDefault="00DC3768" w:rsidP="00DC3768">
            <w:pPr>
              <w:widowControl/>
              <w:spacing w:line="0" w:lineRule="atLeast"/>
              <w:ind w:leftChars="153" w:left="641" w:hangingChars="200" w:hanging="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・激甚災害の指定や災害救助法適用の要因となった大規模な災害による間接的な影響により工賃支払額が減少となったことが明らかであると県が認めた場合。</w:t>
            </w:r>
          </w:p>
          <w:p w:rsidR="00DC3768" w:rsidRPr="00AA77C4" w:rsidRDefault="00DC3768" w:rsidP="00DC3768">
            <w:pPr>
              <w:widowControl/>
              <w:spacing w:line="0" w:lineRule="atLeast"/>
              <w:ind w:leftChars="153" w:left="641" w:hangingChars="200" w:hanging="320"/>
              <w:rPr>
                <w:rFonts w:ascii="ＭＳ 明朝" w:eastAsia="ＭＳ 明朝" w:hAnsi="ＭＳ 明朝" w:cs="ＭＳ Ｐゴシック"/>
                <w:kern w:val="0"/>
                <w:sz w:val="16"/>
                <w:szCs w:val="16"/>
              </w:rPr>
            </w:pPr>
          </w:p>
          <w:p w:rsidR="00DC3768" w:rsidRPr="00AA77C4" w:rsidRDefault="00DC3768" w:rsidP="00DC3768">
            <w:pPr>
              <w:widowControl/>
              <w:spacing w:line="0" w:lineRule="atLeast"/>
              <w:rPr>
                <w:rFonts w:ascii="ＭＳ ゴシック" w:eastAsia="ＭＳ ゴシック" w:hAnsi="ＭＳ ゴシック" w:cs="ＭＳ Ｐゴシック"/>
                <w:kern w:val="0"/>
                <w:sz w:val="16"/>
                <w:szCs w:val="16"/>
              </w:rPr>
            </w:pPr>
          </w:p>
          <w:p w:rsidR="00DC3768" w:rsidRPr="00AA77C4" w:rsidRDefault="00DC3768" w:rsidP="00DC3768">
            <w:pPr>
              <w:widowControl/>
              <w:spacing w:line="0" w:lineRule="atLeast"/>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（２）就労継続支援Ｂ型サービス費（Ⅳ）、（Ⅴ）及び（Ⅵ）</w:t>
            </w:r>
          </w:p>
          <w:p w:rsidR="00DC3768" w:rsidRPr="00AA77C4" w:rsidRDefault="00DC3768" w:rsidP="00DC3768">
            <w:pPr>
              <w:widowControl/>
              <w:spacing w:line="0" w:lineRule="atLeast"/>
              <w:ind w:leftChars="100" w:left="210"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厚生労働大臣が定める施設基準に適合するものとして</w:t>
            </w:r>
            <w:r w:rsidR="00475C13" w:rsidRPr="00AA77C4">
              <w:rPr>
                <w:rFonts w:ascii="ＭＳ 明朝" w:eastAsia="ＭＳ 明朝" w:hAnsi="ＭＳ 明朝" w:cs="ＭＳ Ｐゴシック" w:hint="eastAsia"/>
                <w:kern w:val="0"/>
                <w:sz w:val="16"/>
                <w:szCs w:val="16"/>
              </w:rPr>
              <w:t>市</w:t>
            </w:r>
            <w:r w:rsidRPr="00AA77C4">
              <w:rPr>
                <w:rFonts w:ascii="ＭＳ 明朝" w:eastAsia="ＭＳ 明朝" w:hAnsi="ＭＳ 明朝" w:cs="ＭＳ Ｐゴシック" w:hint="eastAsia"/>
                <w:kern w:val="0"/>
                <w:sz w:val="16"/>
                <w:szCs w:val="16"/>
              </w:rPr>
              <w:t>へ届け出た定就労継続支援Ｂ型事業所又は指定障害者支援施設において、利用者を通所させて就労継続支援Ｂ型を提供した場合若しくは利用者に在宅において就労継続支援Ｂ型を提供した場合又は施設入所支援を併せて利用する者に対し就労継続支援Ｂ型を提供した場合に、当該指定就労継続支援Ｂ型事業所における利用定員及び人員配置に応じ、算定しているか。（就労継続支援Ｂ型サービス費</w:t>
            </w:r>
            <w:r w:rsidRPr="00AA77C4">
              <w:rPr>
                <w:rFonts w:ascii="ＭＳ 明朝" w:eastAsia="ＭＳ 明朝" w:hAnsi="ＭＳ 明朝" w:cs="ＭＳ Ｐゴシック"/>
                <w:kern w:val="0"/>
                <w:sz w:val="16"/>
                <w:szCs w:val="16"/>
              </w:rPr>
              <w:t>(Ⅰ)</w:t>
            </w:r>
            <w:r w:rsidRPr="00AA77C4">
              <w:rPr>
                <w:rFonts w:ascii="MS-Mincho" w:eastAsia="MS-Mincho" w:cs="MS-Mincho" w:hint="eastAsia"/>
                <w:kern w:val="0"/>
                <w:szCs w:val="21"/>
              </w:rPr>
              <w:t xml:space="preserve"> </w:t>
            </w:r>
            <w:r w:rsidRPr="00AA77C4">
              <w:rPr>
                <w:rFonts w:ascii="ＭＳ 明朝" w:eastAsia="ＭＳ 明朝" w:hAnsi="ＭＳ 明朝" w:cs="ＭＳ Ｐゴシック" w:hint="eastAsia"/>
                <w:kern w:val="0"/>
                <w:sz w:val="16"/>
                <w:szCs w:val="16"/>
              </w:rPr>
              <w:t>、就労継続支援Ｂ型サービス費</w:t>
            </w:r>
            <w:r w:rsidRPr="00AA77C4">
              <w:rPr>
                <w:rFonts w:ascii="ＭＳ 明朝" w:eastAsia="ＭＳ 明朝" w:hAnsi="ＭＳ 明朝" w:cs="ＭＳ Ｐゴシック"/>
                <w:kern w:val="0"/>
                <w:sz w:val="16"/>
                <w:szCs w:val="16"/>
              </w:rPr>
              <w:t>(</w:t>
            </w:r>
            <w:r w:rsidRPr="00AA77C4">
              <w:rPr>
                <w:rFonts w:ascii="ＭＳ 明朝" w:eastAsia="ＭＳ 明朝" w:hAnsi="ＭＳ 明朝" w:cs="ＭＳ Ｐゴシック" w:hint="eastAsia"/>
                <w:kern w:val="0"/>
                <w:sz w:val="16"/>
                <w:szCs w:val="16"/>
              </w:rPr>
              <w:t>Ⅱ</w:t>
            </w:r>
            <w:r w:rsidRPr="00AA77C4">
              <w:rPr>
                <w:rFonts w:ascii="ＭＳ 明朝" w:eastAsia="ＭＳ 明朝" w:hAnsi="ＭＳ 明朝" w:cs="ＭＳ Ｐゴシック"/>
                <w:kern w:val="0"/>
                <w:sz w:val="16"/>
                <w:szCs w:val="16"/>
              </w:rPr>
              <w:t>)又は就労継続支援Ｂ型</w:t>
            </w:r>
            <w:r w:rsidRPr="00AA77C4">
              <w:rPr>
                <w:rFonts w:ascii="ＭＳ 明朝" w:eastAsia="ＭＳ 明朝" w:hAnsi="ＭＳ 明朝" w:cs="ＭＳ Ｐゴシック" w:hint="eastAsia"/>
                <w:kern w:val="0"/>
                <w:sz w:val="16"/>
                <w:szCs w:val="16"/>
              </w:rPr>
              <w:t>サービス費（Ⅲ）を算定している場合を除く）。</w:t>
            </w:r>
          </w:p>
          <w:p w:rsidR="00DC3768" w:rsidRPr="00AA77C4" w:rsidRDefault="00DC3768" w:rsidP="00DC3768">
            <w:pPr>
              <w:widowControl/>
              <w:spacing w:line="0" w:lineRule="atLeast"/>
              <w:ind w:left="320" w:hangingChars="200" w:hanging="320"/>
              <w:rPr>
                <w:rFonts w:ascii="ＭＳ 明朝" w:eastAsia="ＭＳ 明朝" w:hAnsi="ＭＳ 明朝" w:cs="ＭＳ Ｐゴシック"/>
                <w:kern w:val="0"/>
                <w:sz w:val="16"/>
                <w:szCs w:val="16"/>
              </w:rPr>
            </w:pPr>
          </w:p>
          <w:p w:rsidR="00DC3768" w:rsidRPr="00AA77C4" w:rsidRDefault="00DC3768" w:rsidP="00DC3768">
            <w:pPr>
              <w:widowControl/>
              <w:spacing w:line="0" w:lineRule="atLeast"/>
              <w:ind w:leftChars="200" w:left="740" w:hangingChars="200" w:hanging="320"/>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ウ　就労継続支援Ｂ型サービス費（Ⅳ）</w:t>
            </w:r>
          </w:p>
          <w:p w:rsidR="00DC3768" w:rsidRPr="00AA77C4" w:rsidRDefault="00DC3768" w:rsidP="00DC3768">
            <w:pPr>
              <w:widowControl/>
              <w:spacing w:line="0" w:lineRule="atLeast"/>
              <w:ind w:leftChars="100" w:left="530" w:hangingChars="200" w:hanging="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指定就労継続支援事業所であって、従業者の員数が利用者の数を６</w:t>
            </w:r>
            <w:r w:rsidRPr="00AA77C4">
              <w:rPr>
                <w:rFonts w:ascii="ＭＳ 明朝" w:eastAsia="ＭＳ 明朝" w:hAnsi="ＭＳ 明朝" w:cs="ＭＳ Ｐゴシック"/>
                <w:kern w:val="0"/>
                <w:sz w:val="16"/>
                <w:szCs w:val="16"/>
              </w:rPr>
              <w:t>で除して得た数以上である</w:t>
            </w:r>
            <w:r w:rsidRPr="00AA77C4">
              <w:rPr>
                <w:rFonts w:ascii="ＭＳ 明朝" w:eastAsia="ＭＳ 明朝" w:hAnsi="ＭＳ 明朝" w:cs="ＭＳ Ｐゴシック" w:hint="eastAsia"/>
                <w:kern w:val="0"/>
                <w:sz w:val="16"/>
                <w:szCs w:val="16"/>
              </w:rPr>
              <w:t>。</w:t>
            </w:r>
          </w:p>
          <w:p w:rsidR="00DC3768" w:rsidRPr="00AA77C4" w:rsidRDefault="00DC3768" w:rsidP="00DC3768">
            <w:pPr>
              <w:widowControl/>
              <w:spacing w:line="0" w:lineRule="atLeast"/>
              <w:ind w:leftChars="200" w:left="740" w:hangingChars="200" w:hanging="320"/>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エ　就労継続支援Ｂ型サービス費（Ⅴ）</w:t>
            </w:r>
          </w:p>
          <w:p w:rsidR="00DC3768" w:rsidRPr="00AA77C4" w:rsidRDefault="00DC3768" w:rsidP="00DC3768">
            <w:pPr>
              <w:widowControl/>
              <w:spacing w:line="0" w:lineRule="atLeast"/>
              <w:ind w:leftChars="100" w:left="530" w:hangingChars="200" w:hanging="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指定就労継続支援事業所であって、従業者の員数が利用者の数を7.5で除して得た数以上であること（就労継続支援Ｂ型サービス費</w:t>
            </w:r>
            <w:r w:rsidRPr="00AA77C4">
              <w:rPr>
                <w:rFonts w:ascii="ＭＳ 明朝" w:eastAsia="ＭＳ 明朝" w:hAnsi="ＭＳ 明朝" w:cs="ＭＳ Ｐゴシック"/>
                <w:kern w:val="0"/>
                <w:sz w:val="16"/>
                <w:szCs w:val="16"/>
              </w:rPr>
              <w:t>(</w:t>
            </w:r>
            <w:r w:rsidRPr="00AA77C4">
              <w:rPr>
                <w:rFonts w:ascii="ＭＳ 明朝" w:eastAsia="ＭＳ 明朝" w:hAnsi="ＭＳ 明朝" w:cs="ＭＳ Ｐゴシック" w:hint="eastAsia"/>
                <w:kern w:val="0"/>
                <w:sz w:val="16"/>
                <w:szCs w:val="16"/>
              </w:rPr>
              <w:t>Ⅳ</w:t>
            </w:r>
            <w:r w:rsidRPr="00AA77C4">
              <w:rPr>
                <w:rFonts w:ascii="ＭＳ 明朝" w:eastAsia="ＭＳ 明朝" w:hAnsi="ＭＳ 明朝" w:cs="ＭＳ Ｐゴシック"/>
                <w:kern w:val="0"/>
                <w:sz w:val="16"/>
                <w:szCs w:val="16"/>
              </w:rPr>
              <w:t>)を算定している場合を除く）。</w:t>
            </w:r>
          </w:p>
          <w:p w:rsidR="00DC3768" w:rsidRPr="00AA77C4" w:rsidRDefault="00DC3768" w:rsidP="00DC3768">
            <w:pPr>
              <w:widowControl/>
              <w:spacing w:line="0" w:lineRule="atLeast"/>
              <w:ind w:left="320" w:hangingChars="200" w:hanging="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オ　就労継続支援Ｂ型サービス費（Ⅵ）</w:t>
            </w:r>
          </w:p>
          <w:p w:rsidR="00DC3768" w:rsidRPr="00AA77C4" w:rsidRDefault="00DC3768" w:rsidP="00DC3768">
            <w:pPr>
              <w:widowControl/>
              <w:spacing w:line="0" w:lineRule="atLeast"/>
              <w:ind w:left="320" w:hangingChars="200" w:hanging="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指定就労継続支援事業所であって、従業者の員数が利用者の数を</w:t>
            </w:r>
            <w:r w:rsidRPr="00AA77C4">
              <w:rPr>
                <w:rFonts w:ascii="ＭＳ 明朝" w:eastAsia="ＭＳ 明朝" w:hAnsi="ＭＳ 明朝" w:cs="ＭＳ Ｐゴシック"/>
                <w:kern w:val="0"/>
                <w:sz w:val="16"/>
                <w:szCs w:val="16"/>
              </w:rPr>
              <w:t>10</w:t>
            </w:r>
            <w:r w:rsidRPr="00AA77C4">
              <w:rPr>
                <w:rFonts w:ascii="ＭＳ 明朝" w:eastAsia="ＭＳ 明朝" w:hAnsi="ＭＳ 明朝" w:cs="ＭＳ Ｐゴシック" w:hint="eastAsia"/>
                <w:kern w:val="0"/>
                <w:sz w:val="16"/>
                <w:szCs w:val="16"/>
              </w:rPr>
              <w:t>で除して得た数以上であること（就労継続支援Ｂ型サービス費</w:t>
            </w:r>
            <w:r w:rsidRPr="00AA77C4">
              <w:rPr>
                <w:rFonts w:ascii="ＭＳ 明朝" w:eastAsia="ＭＳ 明朝" w:hAnsi="ＭＳ 明朝" w:cs="ＭＳ Ｐゴシック"/>
                <w:kern w:val="0"/>
                <w:sz w:val="16"/>
                <w:szCs w:val="16"/>
              </w:rPr>
              <w:t>(</w:t>
            </w:r>
            <w:r w:rsidRPr="00AA77C4">
              <w:rPr>
                <w:rFonts w:ascii="ＭＳ 明朝" w:eastAsia="ＭＳ 明朝" w:hAnsi="ＭＳ 明朝" w:cs="ＭＳ Ｐゴシック" w:hint="eastAsia"/>
                <w:kern w:val="0"/>
                <w:sz w:val="16"/>
                <w:szCs w:val="16"/>
              </w:rPr>
              <w:t>Ⅳ</w:t>
            </w:r>
            <w:r w:rsidRPr="00AA77C4">
              <w:rPr>
                <w:rFonts w:ascii="ＭＳ 明朝" w:eastAsia="ＭＳ 明朝" w:hAnsi="ＭＳ 明朝" w:cs="ＭＳ Ｐゴシック"/>
                <w:kern w:val="0"/>
                <w:sz w:val="16"/>
                <w:szCs w:val="16"/>
              </w:rPr>
              <w:t>)</w:t>
            </w:r>
            <w:r w:rsidRPr="00AA77C4">
              <w:rPr>
                <w:rFonts w:ascii="ＭＳ 明朝" w:eastAsia="ＭＳ 明朝" w:hAnsi="ＭＳ 明朝" w:cs="ＭＳ Ｐゴシック" w:hint="eastAsia"/>
                <w:kern w:val="0"/>
                <w:sz w:val="16"/>
                <w:szCs w:val="16"/>
              </w:rPr>
              <w:t>又は（Ⅴ）</w:t>
            </w:r>
            <w:r w:rsidRPr="00AA77C4">
              <w:rPr>
                <w:rFonts w:ascii="ＭＳ 明朝" w:eastAsia="ＭＳ 明朝" w:hAnsi="ＭＳ 明朝" w:cs="ＭＳ Ｐゴシック"/>
                <w:kern w:val="0"/>
                <w:sz w:val="16"/>
                <w:szCs w:val="16"/>
              </w:rPr>
              <w:t>を算定している場合を除く）。</w:t>
            </w:r>
          </w:p>
          <w:p w:rsidR="00DC3768" w:rsidRPr="00AA77C4" w:rsidRDefault="00DC3768" w:rsidP="00DC3768">
            <w:pPr>
              <w:widowControl/>
              <w:spacing w:line="0" w:lineRule="atLeast"/>
              <w:ind w:left="320" w:hangingChars="200" w:hanging="320"/>
              <w:rPr>
                <w:rFonts w:ascii="ＭＳ 明朝" w:eastAsia="ＭＳ 明朝" w:hAnsi="ＭＳ 明朝" w:cs="ＭＳ Ｐゴシック"/>
                <w:kern w:val="0"/>
                <w:sz w:val="16"/>
                <w:szCs w:val="16"/>
              </w:rPr>
            </w:pPr>
          </w:p>
          <w:p w:rsidR="00DC3768" w:rsidRPr="00AA77C4" w:rsidRDefault="00DC3768" w:rsidP="00DC3768">
            <w:pPr>
              <w:widowControl/>
              <w:spacing w:line="0" w:lineRule="atLeast"/>
              <w:ind w:left="320" w:hangingChars="200" w:hanging="320"/>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（３）基準該当就労継続支援Ｂ型サービス費</w:t>
            </w:r>
          </w:p>
          <w:p w:rsidR="00DC3768" w:rsidRPr="00AA77C4" w:rsidRDefault="00DC3768" w:rsidP="00DC3768">
            <w:pPr>
              <w:widowControl/>
              <w:spacing w:line="0" w:lineRule="atLeast"/>
              <w:ind w:leftChars="100" w:left="210"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社会福祉法（昭和</w:t>
            </w:r>
            <w:r w:rsidRPr="00AA77C4">
              <w:rPr>
                <w:rFonts w:ascii="ＭＳ 明朝" w:eastAsia="ＭＳ 明朝" w:hAnsi="ＭＳ 明朝" w:cs="ＭＳ Ｐゴシック"/>
                <w:kern w:val="0"/>
                <w:sz w:val="16"/>
                <w:szCs w:val="16"/>
              </w:rPr>
              <w:t xml:space="preserve">26 </w:t>
            </w:r>
            <w:r w:rsidRPr="00AA77C4">
              <w:rPr>
                <w:rFonts w:ascii="ＭＳ 明朝" w:eastAsia="ＭＳ 明朝" w:hAnsi="ＭＳ 明朝" w:cs="ＭＳ Ｐゴシック" w:hint="eastAsia"/>
                <w:kern w:val="0"/>
                <w:sz w:val="16"/>
                <w:szCs w:val="16"/>
              </w:rPr>
              <w:t>年法律第</w:t>
            </w:r>
            <w:r w:rsidRPr="00AA77C4">
              <w:rPr>
                <w:rFonts w:ascii="ＭＳ 明朝" w:eastAsia="ＭＳ 明朝" w:hAnsi="ＭＳ 明朝" w:cs="ＭＳ Ｐゴシック"/>
                <w:kern w:val="0"/>
                <w:sz w:val="16"/>
                <w:szCs w:val="16"/>
              </w:rPr>
              <w:t xml:space="preserve">45 </w:t>
            </w:r>
            <w:r w:rsidRPr="00AA77C4">
              <w:rPr>
                <w:rFonts w:ascii="ＭＳ 明朝" w:eastAsia="ＭＳ 明朝" w:hAnsi="ＭＳ 明朝" w:cs="ＭＳ Ｐゴシック" w:hint="eastAsia"/>
                <w:kern w:val="0"/>
                <w:sz w:val="16"/>
                <w:szCs w:val="16"/>
              </w:rPr>
              <w:t>号）及び生活保護法（昭和</w:t>
            </w:r>
            <w:r w:rsidRPr="00AA77C4">
              <w:rPr>
                <w:rFonts w:ascii="ＭＳ 明朝" w:eastAsia="ＭＳ 明朝" w:hAnsi="ＭＳ 明朝" w:cs="ＭＳ Ｐゴシック"/>
                <w:kern w:val="0"/>
                <w:sz w:val="16"/>
                <w:szCs w:val="16"/>
              </w:rPr>
              <w:t xml:space="preserve">25 </w:t>
            </w:r>
            <w:r w:rsidRPr="00AA77C4">
              <w:rPr>
                <w:rFonts w:ascii="ＭＳ 明朝" w:eastAsia="ＭＳ 明朝" w:hAnsi="ＭＳ 明朝" w:cs="ＭＳ Ｐゴシック" w:hint="eastAsia"/>
                <w:kern w:val="0"/>
                <w:sz w:val="16"/>
                <w:szCs w:val="16"/>
              </w:rPr>
              <w:t>年法律</w:t>
            </w:r>
          </w:p>
          <w:p w:rsidR="00DC3768" w:rsidRPr="00AA77C4" w:rsidRDefault="00DC3768" w:rsidP="00DC3768">
            <w:pPr>
              <w:widowControl/>
              <w:spacing w:line="0" w:lineRule="atLeast"/>
              <w:ind w:leftChars="100" w:left="210"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第</w:t>
            </w:r>
            <w:r w:rsidRPr="00AA77C4">
              <w:rPr>
                <w:rFonts w:ascii="ＭＳ 明朝" w:eastAsia="ＭＳ 明朝" w:hAnsi="ＭＳ 明朝" w:cs="ＭＳ Ｐゴシック"/>
                <w:kern w:val="0"/>
                <w:sz w:val="16"/>
                <w:szCs w:val="16"/>
              </w:rPr>
              <w:t xml:space="preserve">144 </w:t>
            </w:r>
            <w:r w:rsidRPr="00AA77C4">
              <w:rPr>
                <w:rFonts w:ascii="ＭＳ 明朝" w:eastAsia="ＭＳ 明朝" w:hAnsi="ＭＳ 明朝" w:cs="ＭＳ Ｐゴシック" w:hint="eastAsia"/>
                <w:kern w:val="0"/>
                <w:sz w:val="16"/>
                <w:szCs w:val="16"/>
              </w:rPr>
              <w:t>号）に規定する授産施設利用者のうち、社会事業授産施設等に係る事務費の対象とならない障害者を通所させて基準該当就労継続支援Ｂ型を提供した場合に算定しているか。</w:t>
            </w:r>
          </w:p>
          <w:p w:rsidR="00DC3768" w:rsidRPr="00AA77C4" w:rsidRDefault="00DC3768" w:rsidP="00DC3768">
            <w:pPr>
              <w:widowControl/>
              <w:spacing w:line="0" w:lineRule="atLeast"/>
              <w:ind w:left="320" w:hangingChars="200" w:hanging="320"/>
              <w:rPr>
                <w:rFonts w:ascii="ＭＳ 明朝" w:eastAsia="ＭＳ 明朝" w:hAnsi="ＭＳ 明朝" w:cs="ＭＳ Ｐゴシック"/>
                <w:kern w:val="0"/>
                <w:sz w:val="16"/>
                <w:szCs w:val="16"/>
              </w:rPr>
            </w:pPr>
          </w:p>
          <w:p w:rsidR="00DC3768" w:rsidRPr="00AA77C4" w:rsidRDefault="00DC3768" w:rsidP="00DC3768">
            <w:pPr>
              <w:widowControl/>
              <w:spacing w:line="0" w:lineRule="atLeast"/>
              <w:ind w:leftChars="200" w:left="740" w:hangingChars="200" w:hanging="320"/>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オ　基準該当就労継続支援Ｂ型サービス費</w:t>
            </w:r>
          </w:p>
          <w:p w:rsidR="00DC3768" w:rsidRPr="00AA77C4" w:rsidRDefault="00DC3768" w:rsidP="00DC3768">
            <w:pPr>
              <w:widowControl/>
              <w:spacing w:line="0" w:lineRule="atLeast"/>
              <w:ind w:leftChars="200" w:left="420"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次の算式により算定した数と、イの⑴から⑸までに掲げる利用定員及び平均工賃月額に応じ、それぞれイの⑴から⑸までに掲げる平均工賃月額に応じた単とのいずれか少ない単位数を算定しているか。</w:t>
            </w:r>
          </w:p>
          <w:p w:rsidR="00DC3768" w:rsidRPr="00AA77C4" w:rsidRDefault="00DC3768" w:rsidP="00DC3768">
            <w:pPr>
              <w:widowControl/>
              <w:spacing w:line="0" w:lineRule="atLeast"/>
              <w:ind w:leftChars="200" w:left="420"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（算式（略））</w:t>
            </w:r>
          </w:p>
          <w:p w:rsidR="00DC3768" w:rsidRPr="00AA77C4" w:rsidRDefault="00DC3768" w:rsidP="00DC3768">
            <w:pPr>
              <w:widowControl/>
              <w:spacing w:line="0" w:lineRule="atLeast"/>
              <w:rPr>
                <w:rFonts w:ascii="ＭＳ 明朝" w:eastAsia="ＭＳ 明朝" w:hAnsi="ＭＳ 明朝" w:cs="ＭＳ Ｐゴシック"/>
                <w:kern w:val="0"/>
                <w:sz w:val="16"/>
                <w:szCs w:val="16"/>
              </w:rPr>
            </w:pPr>
          </w:p>
          <w:p w:rsidR="00984B3D" w:rsidRPr="00AA77C4" w:rsidRDefault="00984B3D" w:rsidP="00DC3768">
            <w:pPr>
              <w:widowControl/>
              <w:spacing w:line="0" w:lineRule="atLeast"/>
              <w:rPr>
                <w:rFonts w:ascii="ＭＳ 明朝" w:eastAsia="ＭＳ 明朝" w:hAnsi="ＭＳ 明朝" w:cs="ＭＳ Ｐゴシック"/>
                <w:kern w:val="0"/>
                <w:sz w:val="16"/>
                <w:szCs w:val="16"/>
              </w:rPr>
            </w:pPr>
          </w:p>
          <w:p w:rsidR="00984B3D" w:rsidRPr="00AA77C4" w:rsidRDefault="00984B3D" w:rsidP="00DC3768">
            <w:pPr>
              <w:widowControl/>
              <w:spacing w:line="0" w:lineRule="atLeast"/>
              <w:rPr>
                <w:rFonts w:ascii="ＭＳ 明朝" w:eastAsia="ＭＳ 明朝" w:hAnsi="ＭＳ 明朝" w:cs="ＭＳ Ｐゴシック"/>
                <w:kern w:val="0"/>
                <w:sz w:val="16"/>
                <w:szCs w:val="16"/>
              </w:rPr>
            </w:pPr>
          </w:p>
          <w:p w:rsidR="00984B3D" w:rsidRPr="00AA77C4" w:rsidRDefault="00984B3D" w:rsidP="00DC3768">
            <w:pPr>
              <w:widowControl/>
              <w:spacing w:line="0" w:lineRule="atLeast"/>
              <w:rPr>
                <w:rFonts w:ascii="ＭＳ 明朝" w:eastAsia="ＭＳ 明朝" w:hAnsi="ＭＳ 明朝" w:cs="ＭＳ Ｐゴシック"/>
                <w:kern w:val="0"/>
                <w:sz w:val="16"/>
                <w:szCs w:val="16"/>
              </w:rPr>
            </w:pPr>
          </w:p>
          <w:p w:rsidR="00984B3D" w:rsidRPr="00AA77C4" w:rsidRDefault="00984B3D" w:rsidP="00DC3768">
            <w:pPr>
              <w:widowControl/>
              <w:spacing w:line="0" w:lineRule="atLeast"/>
              <w:rPr>
                <w:rFonts w:ascii="ＭＳ 明朝" w:eastAsia="ＭＳ 明朝" w:hAnsi="ＭＳ 明朝" w:cs="ＭＳ Ｐゴシック"/>
                <w:kern w:val="0"/>
                <w:sz w:val="16"/>
                <w:szCs w:val="16"/>
              </w:rPr>
            </w:pPr>
          </w:p>
          <w:p w:rsidR="00984B3D" w:rsidRPr="00AA77C4" w:rsidRDefault="00984B3D" w:rsidP="00DC3768">
            <w:pPr>
              <w:widowControl/>
              <w:spacing w:line="0" w:lineRule="atLeast"/>
              <w:rPr>
                <w:rFonts w:ascii="ＭＳ 明朝" w:eastAsia="ＭＳ 明朝" w:hAnsi="ＭＳ 明朝" w:cs="ＭＳ Ｐゴシック"/>
                <w:kern w:val="0"/>
                <w:sz w:val="16"/>
                <w:szCs w:val="16"/>
              </w:rPr>
            </w:pPr>
          </w:p>
          <w:p w:rsidR="00984B3D" w:rsidRPr="00AA77C4" w:rsidRDefault="00984B3D" w:rsidP="00DC3768">
            <w:pPr>
              <w:widowControl/>
              <w:spacing w:line="0" w:lineRule="atLeast"/>
              <w:rPr>
                <w:rFonts w:ascii="ＭＳ 明朝" w:eastAsia="ＭＳ 明朝" w:hAnsi="ＭＳ 明朝" w:cs="ＭＳ Ｐゴシック"/>
                <w:kern w:val="0"/>
                <w:sz w:val="16"/>
                <w:szCs w:val="16"/>
              </w:rPr>
            </w:pPr>
          </w:p>
          <w:p w:rsidR="00984B3D" w:rsidRPr="00AA77C4" w:rsidRDefault="00984B3D" w:rsidP="00DC3768">
            <w:pPr>
              <w:widowControl/>
              <w:spacing w:line="0" w:lineRule="atLeast"/>
              <w:rPr>
                <w:rFonts w:ascii="ＭＳ 明朝" w:eastAsia="ＭＳ 明朝" w:hAnsi="ＭＳ 明朝" w:cs="ＭＳ Ｐゴシック"/>
                <w:kern w:val="0"/>
                <w:sz w:val="16"/>
                <w:szCs w:val="16"/>
              </w:rPr>
            </w:pPr>
          </w:p>
          <w:p w:rsidR="00984B3D" w:rsidRPr="00AA77C4" w:rsidRDefault="00984B3D" w:rsidP="00DC3768">
            <w:pPr>
              <w:widowControl/>
              <w:spacing w:line="0" w:lineRule="atLeast"/>
              <w:rPr>
                <w:rFonts w:ascii="ＭＳ 明朝" w:eastAsia="ＭＳ 明朝" w:hAnsi="ＭＳ 明朝" w:cs="ＭＳ Ｐゴシック"/>
                <w:kern w:val="0"/>
                <w:sz w:val="16"/>
                <w:szCs w:val="16"/>
              </w:rPr>
            </w:pPr>
          </w:p>
          <w:p w:rsidR="00984B3D" w:rsidRPr="00AA77C4" w:rsidRDefault="00984B3D" w:rsidP="00DC3768">
            <w:pPr>
              <w:widowControl/>
              <w:spacing w:line="0" w:lineRule="atLeast"/>
              <w:rPr>
                <w:rFonts w:ascii="ＭＳ 明朝" w:eastAsia="ＭＳ 明朝" w:hAnsi="ＭＳ 明朝" w:cs="ＭＳ Ｐゴシック"/>
                <w:kern w:val="0"/>
                <w:sz w:val="16"/>
                <w:szCs w:val="16"/>
              </w:rPr>
            </w:pPr>
          </w:p>
          <w:p w:rsidR="00984B3D" w:rsidRPr="00AA77C4" w:rsidRDefault="00984B3D" w:rsidP="00DC3768">
            <w:pPr>
              <w:widowControl/>
              <w:spacing w:line="0" w:lineRule="atLeast"/>
              <w:rPr>
                <w:rFonts w:ascii="ＭＳ 明朝" w:eastAsia="ＭＳ 明朝" w:hAnsi="ＭＳ 明朝" w:cs="ＭＳ Ｐゴシック"/>
                <w:kern w:val="0"/>
                <w:sz w:val="16"/>
                <w:szCs w:val="16"/>
              </w:rPr>
            </w:pPr>
          </w:p>
          <w:p w:rsidR="00984B3D" w:rsidRPr="00AA77C4" w:rsidRDefault="00984B3D" w:rsidP="00DC3768">
            <w:pPr>
              <w:widowControl/>
              <w:spacing w:line="0" w:lineRule="atLeast"/>
              <w:rPr>
                <w:rFonts w:ascii="ＭＳ 明朝" w:eastAsia="ＭＳ 明朝" w:hAnsi="ＭＳ 明朝" w:cs="ＭＳ Ｐゴシック"/>
                <w:kern w:val="0"/>
                <w:sz w:val="16"/>
                <w:szCs w:val="16"/>
              </w:rPr>
            </w:pPr>
          </w:p>
          <w:p w:rsidR="00984B3D" w:rsidRPr="00AA77C4" w:rsidRDefault="00984B3D" w:rsidP="00DC3768">
            <w:pPr>
              <w:widowControl/>
              <w:spacing w:line="0" w:lineRule="atLeast"/>
              <w:rPr>
                <w:rFonts w:ascii="ＭＳ 明朝" w:eastAsia="ＭＳ 明朝" w:hAnsi="ＭＳ 明朝" w:cs="ＭＳ Ｐゴシック"/>
                <w:kern w:val="0"/>
                <w:sz w:val="16"/>
                <w:szCs w:val="16"/>
              </w:rPr>
            </w:pPr>
          </w:p>
          <w:p w:rsidR="00984B3D" w:rsidRPr="00AA77C4" w:rsidRDefault="00984B3D" w:rsidP="00DC3768">
            <w:pPr>
              <w:widowControl/>
              <w:spacing w:line="0" w:lineRule="atLeast"/>
              <w:rPr>
                <w:rFonts w:ascii="ＭＳ 明朝" w:eastAsia="ＭＳ 明朝" w:hAnsi="ＭＳ 明朝" w:cs="ＭＳ Ｐゴシック"/>
                <w:kern w:val="0"/>
                <w:sz w:val="16"/>
                <w:szCs w:val="16"/>
              </w:rPr>
            </w:pPr>
          </w:p>
          <w:p w:rsidR="00984B3D" w:rsidRPr="00AA77C4" w:rsidRDefault="00984B3D" w:rsidP="00DC3768">
            <w:pPr>
              <w:widowControl/>
              <w:spacing w:line="0" w:lineRule="atLeast"/>
              <w:rPr>
                <w:rFonts w:ascii="ＭＳ 明朝" w:eastAsia="ＭＳ 明朝" w:hAnsi="ＭＳ 明朝" w:cs="ＭＳ Ｐゴシック"/>
                <w:kern w:val="0"/>
                <w:sz w:val="16"/>
                <w:szCs w:val="16"/>
              </w:rPr>
            </w:pPr>
          </w:p>
          <w:p w:rsidR="00984B3D" w:rsidRPr="00AA77C4" w:rsidRDefault="00984B3D" w:rsidP="00DC3768">
            <w:pPr>
              <w:widowControl/>
              <w:spacing w:line="0" w:lineRule="atLeast"/>
              <w:rPr>
                <w:rFonts w:ascii="ＭＳ 明朝" w:eastAsia="ＭＳ 明朝" w:hAnsi="ＭＳ 明朝" w:cs="ＭＳ Ｐゴシック"/>
                <w:kern w:val="0"/>
                <w:sz w:val="16"/>
                <w:szCs w:val="16"/>
              </w:rPr>
            </w:pPr>
          </w:p>
          <w:p w:rsidR="00984B3D" w:rsidRPr="00AA77C4" w:rsidRDefault="00984B3D" w:rsidP="00DC3768">
            <w:pPr>
              <w:widowControl/>
              <w:spacing w:line="0" w:lineRule="atLeast"/>
              <w:rPr>
                <w:rFonts w:ascii="ＭＳ 明朝" w:eastAsia="ＭＳ 明朝" w:hAnsi="ＭＳ 明朝" w:cs="ＭＳ Ｐゴシック"/>
                <w:kern w:val="0"/>
                <w:sz w:val="16"/>
                <w:szCs w:val="16"/>
              </w:rPr>
            </w:pPr>
          </w:p>
          <w:p w:rsidR="00984B3D" w:rsidRPr="00AA77C4" w:rsidRDefault="00984B3D" w:rsidP="00DC3768">
            <w:pPr>
              <w:widowControl/>
              <w:spacing w:line="0" w:lineRule="atLeast"/>
              <w:rPr>
                <w:rFonts w:ascii="ＭＳ 明朝" w:eastAsia="ＭＳ 明朝" w:hAnsi="ＭＳ 明朝" w:cs="ＭＳ Ｐゴシック"/>
                <w:kern w:val="0"/>
                <w:sz w:val="16"/>
                <w:szCs w:val="16"/>
              </w:rPr>
            </w:pPr>
          </w:p>
          <w:p w:rsidR="00984B3D" w:rsidRPr="00AA77C4" w:rsidRDefault="00984B3D" w:rsidP="00DC3768">
            <w:pPr>
              <w:widowControl/>
              <w:spacing w:line="0" w:lineRule="atLeast"/>
              <w:rPr>
                <w:rFonts w:ascii="ＭＳ 明朝" w:eastAsia="ＭＳ 明朝" w:hAnsi="ＭＳ 明朝" w:cs="ＭＳ Ｐゴシック"/>
                <w:kern w:val="0"/>
                <w:sz w:val="16"/>
                <w:szCs w:val="16"/>
              </w:rPr>
            </w:pPr>
          </w:p>
          <w:p w:rsidR="00984B3D" w:rsidRPr="00AA77C4" w:rsidRDefault="00984B3D" w:rsidP="00DC3768">
            <w:pPr>
              <w:widowControl/>
              <w:spacing w:line="0" w:lineRule="atLeast"/>
              <w:rPr>
                <w:rFonts w:ascii="ＭＳ 明朝" w:eastAsia="ＭＳ 明朝" w:hAnsi="ＭＳ 明朝" w:cs="ＭＳ Ｐゴシック"/>
                <w:kern w:val="0"/>
                <w:sz w:val="16"/>
                <w:szCs w:val="16"/>
              </w:rPr>
            </w:pPr>
          </w:p>
          <w:p w:rsidR="00984B3D" w:rsidRPr="00AA77C4" w:rsidRDefault="00984B3D" w:rsidP="00DC3768">
            <w:pPr>
              <w:widowControl/>
              <w:spacing w:line="0" w:lineRule="atLeast"/>
              <w:rPr>
                <w:rFonts w:ascii="ＭＳ 明朝" w:eastAsia="ＭＳ 明朝" w:hAnsi="ＭＳ 明朝" w:cs="ＭＳ Ｐゴシック"/>
                <w:kern w:val="0"/>
                <w:sz w:val="16"/>
                <w:szCs w:val="16"/>
              </w:rPr>
            </w:pPr>
          </w:p>
          <w:p w:rsidR="00984B3D" w:rsidRPr="00AA77C4" w:rsidRDefault="00984B3D" w:rsidP="00DC3768">
            <w:pPr>
              <w:widowControl/>
              <w:spacing w:line="0" w:lineRule="atLeast"/>
              <w:rPr>
                <w:rFonts w:ascii="ＭＳ 明朝" w:eastAsia="ＭＳ 明朝" w:hAnsi="ＭＳ 明朝" w:cs="ＭＳ Ｐゴシック"/>
                <w:kern w:val="0"/>
                <w:sz w:val="16"/>
                <w:szCs w:val="16"/>
              </w:rPr>
            </w:pPr>
          </w:p>
          <w:p w:rsidR="00984B3D" w:rsidRPr="00AA77C4" w:rsidRDefault="00984B3D" w:rsidP="00DC3768">
            <w:pPr>
              <w:widowControl/>
              <w:spacing w:line="0" w:lineRule="atLeast"/>
              <w:rPr>
                <w:rFonts w:ascii="ＭＳ 明朝" w:eastAsia="ＭＳ 明朝" w:hAnsi="ＭＳ 明朝" w:cs="ＭＳ Ｐゴシック"/>
                <w:kern w:val="0"/>
                <w:sz w:val="16"/>
                <w:szCs w:val="16"/>
              </w:rPr>
            </w:pPr>
          </w:p>
          <w:p w:rsidR="00984B3D" w:rsidRPr="00AA77C4" w:rsidRDefault="00984B3D" w:rsidP="00DC3768">
            <w:pPr>
              <w:widowControl/>
              <w:spacing w:line="0" w:lineRule="atLeast"/>
              <w:rPr>
                <w:rFonts w:ascii="ＭＳ 明朝" w:eastAsia="ＭＳ 明朝" w:hAnsi="ＭＳ 明朝" w:cs="ＭＳ Ｐゴシック"/>
                <w:kern w:val="0"/>
                <w:sz w:val="16"/>
                <w:szCs w:val="16"/>
              </w:rPr>
            </w:pPr>
          </w:p>
          <w:p w:rsidR="00984B3D" w:rsidRPr="00AA77C4" w:rsidRDefault="00984B3D" w:rsidP="00DC3768">
            <w:pPr>
              <w:widowControl/>
              <w:spacing w:line="0" w:lineRule="atLeast"/>
              <w:rPr>
                <w:rFonts w:ascii="ＭＳ 明朝" w:eastAsia="ＭＳ 明朝" w:hAnsi="ＭＳ 明朝" w:cs="ＭＳ Ｐゴシック"/>
                <w:kern w:val="0"/>
                <w:sz w:val="16"/>
                <w:szCs w:val="16"/>
              </w:rPr>
            </w:pPr>
          </w:p>
          <w:p w:rsidR="00984B3D" w:rsidRPr="00AA77C4" w:rsidRDefault="00984B3D" w:rsidP="00DC3768">
            <w:pPr>
              <w:widowControl/>
              <w:spacing w:line="0" w:lineRule="atLeast"/>
              <w:rPr>
                <w:rFonts w:ascii="ＭＳ 明朝" w:eastAsia="ＭＳ 明朝" w:hAnsi="ＭＳ 明朝" w:cs="ＭＳ Ｐゴシック"/>
                <w:kern w:val="0"/>
                <w:sz w:val="16"/>
                <w:szCs w:val="16"/>
              </w:rPr>
            </w:pPr>
          </w:p>
          <w:p w:rsidR="00984B3D" w:rsidRPr="00AA77C4" w:rsidRDefault="00984B3D" w:rsidP="00DC3768">
            <w:pPr>
              <w:widowControl/>
              <w:spacing w:line="0" w:lineRule="atLeast"/>
              <w:rPr>
                <w:rFonts w:ascii="ＭＳ 明朝" w:eastAsia="ＭＳ 明朝" w:hAnsi="ＭＳ 明朝" w:cs="ＭＳ Ｐゴシック"/>
                <w:kern w:val="0"/>
                <w:sz w:val="16"/>
                <w:szCs w:val="16"/>
              </w:rPr>
            </w:pPr>
          </w:p>
          <w:p w:rsidR="00984B3D" w:rsidRPr="00AA77C4" w:rsidRDefault="00984B3D" w:rsidP="00DC3768">
            <w:pPr>
              <w:widowControl/>
              <w:spacing w:line="0" w:lineRule="atLeast"/>
              <w:rPr>
                <w:rFonts w:ascii="ＭＳ 明朝" w:eastAsia="ＭＳ 明朝" w:hAnsi="ＭＳ 明朝" w:cs="ＭＳ Ｐゴシック"/>
                <w:kern w:val="0"/>
                <w:sz w:val="16"/>
                <w:szCs w:val="16"/>
              </w:rPr>
            </w:pPr>
          </w:p>
          <w:p w:rsidR="00984B3D" w:rsidRPr="00AA77C4" w:rsidRDefault="00984B3D" w:rsidP="00DC3768">
            <w:pPr>
              <w:widowControl/>
              <w:spacing w:line="0" w:lineRule="atLeast"/>
              <w:rPr>
                <w:rFonts w:ascii="ＭＳ 明朝" w:eastAsia="ＭＳ 明朝" w:hAnsi="ＭＳ 明朝" w:cs="ＭＳ Ｐゴシック"/>
                <w:kern w:val="0"/>
                <w:sz w:val="16"/>
                <w:szCs w:val="16"/>
              </w:rPr>
            </w:pPr>
          </w:p>
          <w:p w:rsidR="00984B3D" w:rsidRPr="00AA77C4" w:rsidRDefault="00984B3D" w:rsidP="00DC3768">
            <w:pPr>
              <w:widowControl/>
              <w:spacing w:line="0" w:lineRule="atLeast"/>
              <w:rPr>
                <w:rFonts w:ascii="ＭＳ 明朝" w:eastAsia="ＭＳ 明朝" w:hAnsi="ＭＳ 明朝" w:cs="ＭＳ Ｐゴシック"/>
                <w:kern w:val="0"/>
                <w:sz w:val="16"/>
                <w:szCs w:val="16"/>
              </w:rPr>
            </w:pPr>
          </w:p>
          <w:p w:rsidR="00984B3D" w:rsidRPr="00AA77C4" w:rsidRDefault="00984B3D" w:rsidP="00DC3768">
            <w:pPr>
              <w:widowControl/>
              <w:spacing w:line="0" w:lineRule="atLeast"/>
              <w:rPr>
                <w:rFonts w:ascii="ＭＳ 明朝" w:eastAsia="ＭＳ 明朝" w:hAnsi="ＭＳ 明朝" w:cs="ＭＳ Ｐゴシック"/>
                <w:kern w:val="0"/>
                <w:sz w:val="16"/>
                <w:szCs w:val="16"/>
              </w:rPr>
            </w:pPr>
          </w:p>
          <w:p w:rsidR="00984B3D" w:rsidRPr="00AA77C4" w:rsidRDefault="00984B3D" w:rsidP="00DC3768">
            <w:pPr>
              <w:widowControl/>
              <w:spacing w:line="0" w:lineRule="atLeast"/>
              <w:rPr>
                <w:rFonts w:ascii="ＭＳ 明朝" w:eastAsia="ＭＳ 明朝" w:hAnsi="ＭＳ 明朝" w:cs="ＭＳ Ｐゴシック"/>
                <w:kern w:val="0"/>
                <w:sz w:val="16"/>
                <w:szCs w:val="16"/>
              </w:rPr>
            </w:pPr>
          </w:p>
          <w:p w:rsidR="00984B3D" w:rsidRPr="00AA77C4" w:rsidRDefault="00984B3D" w:rsidP="00DC3768">
            <w:pPr>
              <w:widowControl/>
              <w:spacing w:line="0" w:lineRule="atLeast"/>
              <w:rPr>
                <w:rFonts w:ascii="ＭＳ 明朝" w:eastAsia="ＭＳ 明朝" w:hAnsi="ＭＳ 明朝" w:cs="ＭＳ Ｐゴシック"/>
                <w:kern w:val="0"/>
                <w:sz w:val="16"/>
                <w:szCs w:val="16"/>
              </w:rPr>
            </w:pPr>
          </w:p>
          <w:p w:rsidR="00984B3D" w:rsidRPr="00AA77C4" w:rsidRDefault="00984B3D" w:rsidP="00DC3768">
            <w:pPr>
              <w:widowControl/>
              <w:spacing w:line="0" w:lineRule="atLeast"/>
              <w:rPr>
                <w:rFonts w:ascii="ＭＳ 明朝" w:eastAsia="ＭＳ 明朝" w:hAnsi="ＭＳ 明朝" w:cs="ＭＳ Ｐゴシック"/>
                <w:kern w:val="0"/>
                <w:sz w:val="16"/>
                <w:szCs w:val="16"/>
              </w:rPr>
            </w:pPr>
          </w:p>
          <w:p w:rsidR="00984B3D" w:rsidRPr="00AA77C4" w:rsidRDefault="00984B3D" w:rsidP="00DC3768">
            <w:pPr>
              <w:widowControl/>
              <w:spacing w:line="0" w:lineRule="atLeast"/>
              <w:rPr>
                <w:rFonts w:ascii="ＭＳ 明朝" w:eastAsia="ＭＳ 明朝" w:hAnsi="ＭＳ 明朝" w:cs="ＭＳ Ｐゴシック"/>
                <w:kern w:val="0"/>
                <w:sz w:val="16"/>
                <w:szCs w:val="16"/>
              </w:rPr>
            </w:pPr>
          </w:p>
          <w:p w:rsidR="00984B3D" w:rsidRPr="00AA77C4" w:rsidRDefault="00984B3D" w:rsidP="00DC3768">
            <w:pPr>
              <w:widowControl/>
              <w:spacing w:line="0" w:lineRule="atLeast"/>
              <w:rPr>
                <w:rFonts w:ascii="ＭＳ 明朝" w:eastAsia="ＭＳ 明朝" w:hAnsi="ＭＳ 明朝" w:cs="ＭＳ Ｐゴシック"/>
                <w:kern w:val="0"/>
                <w:sz w:val="16"/>
                <w:szCs w:val="16"/>
              </w:rPr>
            </w:pPr>
          </w:p>
          <w:p w:rsidR="00984B3D" w:rsidRPr="00AA77C4" w:rsidRDefault="00984B3D" w:rsidP="00DC3768">
            <w:pPr>
              <w:widowControl/>
              <w:spacing w:line="0" w:lineRule="atLeast"/>
              <w:rPr>
                <w:rFonts w:ascii="ＭＳ 明朝" w:eastAsia="ＭＳ 明朝" w:hAnsi="ＭＳ 明朝" w:cs="ＭＳ Ｐゴシック"/>
                <w:kern w:val="0"/>
                <w:sz w:val="16"/>
                <w:szCs w:val="16"/>
              </w:rPr>
            </w:pPr>
          </w:p>
          <w:p w:rsidR="00984B3D" w:rsidRPr="00AA77C4" w:rsidRDefault="00984B3D" w:rsidP="00DC3768">
            <w:pPr>
              <w:widowControl/>
              <w:spacing w:line="0" w:lineRule="atLeast"/>
              <w:rPr>
                <w:rFonts w:ascii="ＭＳ 明朝" w:eastAsia="ＭＳ 明朝" w:hAnsi="ＭＳ 明朝" w:cs="ＭＳ Ｐゴシック"/>
                <w:kern w:val="0"/>
                <w:sz w:val="16"/>
                <w:szCs w:val="16"/>
              </w:rPr>
            </w:pPr>
          </w:p>
          <w:p w:rsidR="00984B3D" w:rsidRPr="00AA77C4" w:rsidRDefault="00984B3D" w:rsidP="00DC3768">
            <w:pPr>
              <w:widowControl/>
              <w:spacing w:line="0" w:lineRule="atLeast"/>
              <w:rPr>
                <w:rFonts w:ascii="ＭＳ 明朝" w:eastAsia="ＭＳ 明朝" w:hAnsi="ＭＳ 明朝" w:cs="ＭＳ Ｐゴシック"/>
                <w:kern w:val="0"/>
                <w:sz w:val="16"/>
                <w:szCs w:val="16"/>
              </w:rPr>
            </w:pPr>
          </w:p>
          <w:p w:rsidR="00984B3D" w:rsidRPr="00AA77C4" w:rsidRDefault="00984B3D" w:rsidP="00DC3768">
            <w:pPr>
              <w:widowControl/>
              <w:spacing w:line="0" w:lineRule="atLeast"/>
              <w:rPr>
                <w:rFonts w:ascii="ＭＳ 明朝" w:eastAsia="ＭＳ 明朝" w:hAnsi="ＭＳ 明朝" w:cs="ＭＳ Ｐゴシック"/>
                <w:kern w:val="0"/>
                <w:sz w:val="16"/>
                <w:szCs w:val="16"/>
              </w:rPr>
            </w:pPr>
          </w:p>
          <w:p w:rsidR="00984B3D" w:rsidRPr="00AA77C4" w:rsidRDefault="00984B3D" w:rsidP="00DC3768">
            <w:pPr>
              <w:widowControl/>
              <w:spacing w:line="0" w:lineRule="atLeast"/>
              <w:rPr>
                <w:rFonts w:ascii="ＭＳ 明朝" w:eastAsia="ＭＳ 明朝" w:hAnsi="ＭＳ 明朝" w:cs="ＭＳ Ｐゴシック"/>
                <w:kern w:val="0"/>
                <w:sz w:val="16"/>
                <w:szCs w:val="16"/>
              </w:rPr>
            </w:pPr>
          </w:p>
          <w:p w:rsidR="00984B3D" w:rsidRPr="00AA77C4" w:rsidRDefault="00984B3D" w:rsidP="00DC3768">
            <w:pPr>
              <w:widowControl/>
              <w:spacing w:line="0" w:lineRule="atLeast"/>
              <w:rPr>
                <w:rFonts w:ascii="ＭＳ 明朝" w:eastAsia="ＭＳ 明朝" w:hAnsi="ＭＳ 明朝" w:cs="ＭＳ Ｐゴシック"/>
                <w:kern w:val="0"/>
                <w:sz w:val="16"/>
                <w:szCs w:val="16"/>
              </w:rPr>
            </w:pPr>
          </w:p>
          <w:p w:rsidR="00984B3D" w:rsidRPr="00AA77C4" w:rsidRDefault="00984B3D" w:rsidP="00DC3768">
            <w:pPr>
              <w:widowControl/>
              <w:spacing w:line="0" w:lineRule="atLeast"/>
              <w:rPr>
                <w:rFonts w:ascii="ＭＳ 明朝" w:eastAsia="ＭＳ 明朝" w:hAnsi="ＭＳ 明朝" w:cs="ＭＳ Ｐゴシック"/>
                <w:kern w:val="0"/>
                <w:sz w:val="16"/>
                <w:szCs w:val="16"/>
              </w:rPr>
            </w:pPr>
          </w:p>
          <w:p w:rsidR="00984B3D" w:rsidRPr="00AA77C4" w:rsidRDefault="00984B3D" w:rsidP="00DC3768">
            <w:pPr>
              <w:widowControl/>
              <w:spacing w:line="0" w:lineRule="atLeast"/>
              <w:rPr>
                <w:rFonts w:ascii="ＭＳ 明朝" w:eastAsia="ＭＳ 明朝" w:hAnsi="ＭＳ 明朝" w:cs="ＭＳ Ｐゴシック"/>
                <w:kern w:val="0"/>
                <w:sz w:val="16"/>
                <w:szCs w:val="16"/>
              </w:rPr>
            </w:pPr>
          </w:p>
          <w:p w:rsidR="00984B3D" w:rsidRPr="00AA77C4" w:rsidRDefault="00984B3D" w:rsidP="00DC3768">
            <w:pPr>
              <w:widowControl/>
              <w:spacing w:line="0" w:lineRule="atLeast"/>
              <w:rPr>
                <w:rFonts w:ascii="ＭＳ 明朝" w:eastAsia="ＭＳ 明朝" w:hAnsi="ＭＳ 明朝" w:cs="ＭＳ Ｐゴシック"/>
                <w:kern w:val="0"/>
                <w:sz w:val="16"/>
                <w:szCs w:val="16"/>
              </w:rPr>
            </w:pPr>
          </w:p>
          <w:p w:rsidR="00984B3D" w:rsidRPr="00AA77C4" w:rsidRDefault="00984B3D" w:rsidP="00DC3768">
            <w:pPr>
              <w:widowControl/>
              <w:spacing w:line="0" w:lineRule="atLeast"/>
              <w:rPr>
                <w:rFonts w:ascii="ＭＳ 明朝" w:eastAsia="ＭＳ 明朝" w:hAnsi="ＭＳ 明朝" w:cs="ＭＳ Ｐゴシック"/>
                <w:kern w:val="0"/>
                <w:sz w:val="16"/>
                <w:szCs w:val="16"/>
              </w:rPr>
            </w:pPr>
          </w:p>
          <w:p w:rsidR="00984B3D" w:rsidRPr="00AA77C4" w:rsidRDefault="00984B3D" w:rsidP="00DC3768">
            <w:pPr>
              <w:widowControl/>
              <w:spacing w:line="0" w:lineRule="atLeast"/>
              <w:rPr>
                <w:rFonts w:ascii="ＭＳ 明朝" w:eastAsia="ＭＳ 明朝" w:hAnsi="ＭＳ 明朝" w:cs="ＭＳ Ｐゴシック"/>
                <w:kern w:val="0"/>
                <w:sz w:val="16"/>
                <w:szCs w:val="16"/>
              </w:rPr>
            </w:pPr>
          </w:p>
          <w:p w:rsidR="00984B3D" w:rsidRPr="00AA77C4" w:rsidRDefault="00984B3D" w:rsidP="00DC3768">
            <w:pPr>
              <w:widowControl/>
              <w:spacing w:line="0" w:lineRule="atLeast"/>
              <w:rPr>
                <w:rFonts w:ascii="ＭＳ 明朝" w:eastAsia="ＭＳ 明朝" w:hAnsi="ＭＳ 明朝" w:cs="ＭＳ Ｐゴシック"/>
                <w:kern w:val="0"/>
                <w:sz w:val="16"/>
                <w:szCs w:val="16"/>
              </w:rPr>
            </w:pPr>
          </w:p>
          <w:p w:rsidR="00984B3D" w:rsidRPr="00AA77C4" w:rsidRDefault="00984B3D" w:rsidP="00DC3768">
            <w:pPr>
              <w:widowControl/>
              <w:spacing w:line="0" w:lineRule="atLeast"/>
              <w:rPr>
                <w:rFonts w:ascii="ＭＳ 明朝" w:eastAsia="ＭＳ 明朝" w:hAnsi="ＭＳ 明朝" w:cs="ＭＳ Ｐゴシック"/>
                <w:kern w:val="0"/>
                <w:sz w:val="16"/>
                <w:szCs w:val="16"/>
              </w:rPr>
            </w:pPr>
          </w:p>
          <w:p w:rsidR="00984B3D" w:rsidRPr="00AA77C4" w:rsidRDefault="00984B3D" w:rsidP="00DC3768">
            <w:pPr>
              <w:widowControl/>
              <w:spacing w:line="0" w:lineRule="atLeast"/>
              <w:rPr>
                <w:rFonts w:ascii="ＭＳ 明朝" w:eastAsia="ＭＳ 明朝" w:hAnsi="ＭＳ 明朝" w:cs="ＭＳ Ｐゴシック"/>
                <w:kern w:val="0"/>
                <w:sz w:val="16"/>
                <w:szCs w:val="16"/>
              </w:rPr>
            </w:pPr>
          </w:p>
          <w:p w:rsidR="00984B3D" w:rsidRPr="00AA77C4" w:rsidRDefault="00984B3D" w:rsidP="00DC3768">
            <w:pPr>
              <w:widowControl/>
              <w:spacing w:line="0" w:lineRule="atLeast"/>
              <w:rPr>
                <w:rFonts w:ascii="ＭＳ 明朝" w:eastAsia="ＭＳ 明朝" w:hAnsi="ＭＳ 明朝" w:cs="ＭＳ Ｐゴシック"/>
                <w:kern w:val="0"/>
                <w:sz w:val="16"/>
                <w:szCs w:val="16"/>
              </w:rPr>
            </w:pPr>
          </w:p>
          <w:p w:rsidR="00984B3D" w:rsidRPr="00AA77C4" w:rsidRDefault="00984B3D" w:rsidP="00DC3768">
            <w:pPr>
              <w:widowControl/>
              <w:spacing w:line="0" w:lineRule="atLeast"/>
              <w:rPr>
                <w:rFonts w:ascii="ＭＳ 明朝" w:eastAsia="ＭＳ 明朝" w:hAnsi="ＭＳ 明朝" w:cs="ＭＳ Ｐゴシック"/>
                <w:kern w:val="0"/>
                <w:sz w:val="16"/>
                <w:szCs w:val="16"/>
              </w:rPr>
            </w:pPr>
          </w:p>
          <w:p w:rsidR="00984B3D" w:rsidRPr="00AA77C4" w:rsidRDefault="00984B3D" w:rsidP="00DC3768">
            <w:pPr>
              <w:widowControl/>
              <w:spacing w:line="0" w:lineRule="atLeast"/>
              <w:rPr>
                <w:rFonts w:ascii="ＭＳ 明朝" w:eastAsia="ＭＳ 明朝" w:hAnsi="ＭＳ 明朝" w:cs="ＭＳ Ｐゴシック"/>
                <w:kern w:val="0"/>
                <w:sz w:val="16"/>
                <w:szCs w:val="16"/>
              </w:rPr>
            </w:pPr>
          </w:p>
          <w:p w:rsidR="00984B3D" w:rsidRPr="00AA77C4" w:rsidRDefault="00984B3D" w:rsidP="00DC3768">
            <w:pPr>
              <w:widowControl/>
              <w:spacing w:line="0" w:lineRule="atLeast"/>
              <w:rPr>
                <w:rFonts w:ascii="ＭＳ 明朝" w:eastAsia="ＭＳ 明朝" w:hAnsi="ＭＳ 明朝" w:cs="ＭＳ Ｐゴシック"/>
                <w:kern w:val="0"/>
                <w:sz w:val="16"/>
                <w:szCs w:val="16"/>
              </w:rPr>
            </w:pPr>
          </w:p>
          <w:p w:rsidR="00984B3D" w:rsidRPr="00AA77C4" w:rsidRDefault="00984B3D" w:rsidP="00DC3768">
            <w:pPr>
              <w:widowControl/>
              <w:spacing w:line="0" w:lineRule="atLeast"/>
              <w:rPr>
                <w:rFonts w:ascii="ＭＳ 明朝" w:eastAsia="ＭＳ 明朝" w:hAnsi="ＭＳ 明朝" w:cs="ＭＳ Ｐゴシック"/>
                <w:kern w:val="0"/>
                <w:sz w:val="16"/>
                <w:szCs w:val="16"/>
              </w:rPr>
            </w:pPr>
          </w:p>
          <w:p w:rsidR="00984B3D" w:rsidRPr="00AA77C4" w:rsidRDefault="00984B3D" w:rsidP="00DC3768">
            <w:pPr>
              <w:widowControl/>
              <w:spacing w:line="0" w:lineRule="atLeast"/>
              <w:rPr>
                <w:rFonts w:ascii="ＭＳ 明朝" w:eastAsia="ＭＳ 明朝" w:hAnsi="ＭＳ 明朝" w:cs="ＭＳ Ｐゴシック"/>
                <w:kern w:val="0"/>
                <w:sz w:val="16"/>
                <w:szCs w:val="16"/>
              </w:rPr>
            </w:pPr>
          </w:p>
          <w:p w:rsidR="00984B3D" w:rsidRPr="00AA77C4" w:rsidRDefault="00984B3D" w:rsidP="00DC3768">
            <w:pPr>
              <w:widowControl/>
              <w:spacing w:line="0" w:lineRule="atLeast"/>
              <w:rPr>
                <w:rFonts w:ascii="ＭＳ 明朝" w:eastAsia="ＭＳ 明朝" w:hAnsi="ＭＳ 明朝" w:cs="ＭＳ Ｐゴシック"/>
                <w:kern w:val="0"/>
                <w:sz w:val="16"/>
                <w:szCs w:val="16"/>
              </w:rPr>
            </w:pPr>
          </w:p>
          <w:p w:rsidR="00984B3D" w:rsidRPr="00AA77C4" w:rsidRDefault="00984B3D" w:rsidP="00DC3768">
            <w:pPr>
              <w:widowControl/>
              <w:spacing w:line="0" w:lineRule="atLeast"/>
              <w:rPr>
                <w:rFonts w:ascii="ＭＳ 明朝" w:eastAsia="ＭＳ 明朝" w:hAnsi="ＭＳ 明朝" w:cs="ＭＳ Ｐゴシック"/>
                <w:kern w:val="0"/>
                <w:sz w:val="16"/>
                <w:szCs w:val="16"/>
              </w:rPr>
            </w:pPr>
          </w:p>
          <w:p w:rsidR="00984B3D" w:rsidRPr="00AA77C4" w:rsidRDefault="00984B3D" w:rsidP="00DC3768">
            <w:pPr>
              <w:widowControl/>
              <w:spacing w:line="0" w:lineRule="atLeast"/>
              <w:rPr>
                <w:rFonts w:ascii="ＭＳ 明朝" w:eastAsia="ＭＳ 明朝" w:hAnsi="ＭＳ 明朝" w:cs="ＭＳ Ｐゴシック"/>
                <w:kern w:val="0"/>
                <w:sz w:val="16"/>
                <w:szCs w:val="16"/>
              </w:rPr>
            </w:pPr>
          </w:p>
          <w:p w:rsidR="00984B3D" w:rsidRPr="00AA77C4" w:rsidRDefault="00984B3D" w:rsidP="00DC3768">
            <w:pPr>
              <w:widowControl/>
              <w:spacing w:line="0" w:lineRule="atLeast"/>
              <w:rPr>
                <w:rFonts w:ascii="ＭＳ 明朝" w:eastAsia="ＭＳ 明朝" w:hAnsi="ＭＳ 明朝" w:cs="ＭＳ Ｐゴシック"/>
                <w:kern w:val="0"/>
                <w:sz w:val="16"/>
                <w:szCs w:val="16"/>
              </w:rPr>
            </w:pPr>
          </w:p>
          <w:p w:rsidR="00984B3D" w:rsidRPr="00AA77C4" w:rsidRDefault="00984B3D" w:rsidP="00DC3768">
            <w:pPr>
              <w:widowControl/>
              <w:spacing w:line="0" w:lineRule="atLeast"/>
              <w:rPr>
                <w:rFonts w:ascii="ＭＳ 明朝" w:eastAsia="ＭＳ 明朝" w:hAnsi="ＭＳ 明朝" w:cs="ＭＳ Ｐゴシック"/>
                <w:kern w:val="0"/>
                <w:sz w:val="16"/>
                <w:szCs w:val="16"/>
              </w:rPr>
            </w:pPr>
          </w:p>
          <w:p w:rsidR="00984B3D" w:rsidRPr="00AA77C4" w:rsidRDefault="00984B3D" w:rsidP="00DC3768">
            <w:pPr>
              <w:widowControl/>
              <w:spacing w:line="0" w:lineRule="atLeast"/>
              <w:rPr>
                <w:rFonts w:ascii="ＭＳ 明朝" w:eastAsia="ＭＳ 明朝" w:hAnsi="ＭＳ 明朝" w:cs="ＭＳ Ｐゴシック"/>
                <w:kern w:val="0"/>
                <w:sz w:val="16"/>
                <w:szCs w:val="16"/>
              </w:rPr>
            </w:pPr>
          </w:p>
          <w:p w:rsidR="00984B3D" w:rsidRPr="00AA77C4" w:rsidRDefault="00984B3D" w:rsidP="00DC3768">
            <w:pPr>
              <w:widowControl/>
              <w:spacing w:line="0" w:lineRule="atLeast"/>
              <w:rPr>
                <w:rFonts w:ascii="ＭＳ 明朝" w:eastAsia="ＭＳ 明朝" w:hAnsi="ＭＳ 明朝" w:cs="ＭＳ Ｐゴシック"/>
                <w:kern w:val="0"/>
                <w:sz w:val="16"/>
                <w:szCs w:val="16"/>
              </w:rPr>
            </w:pPr>
          </w:p>
          <w:p w:rsidR="00984B3D" w:rsidRPr="00AA77C4" w:rsidRDefault="00984B3D" w:rsidP="00DC3768">
            <w:pPr>
              <w:widowControl/>
              <w:spacing w:line="0" w:lineRule="atLeast"/>
              <w:rPr>
                <w:rFonts w:ascii="ＭＳ 明朝" w:eastAsia="ＭＳ 明朝" w:hAnsi="ＭＳ 明朝" w:cs="ＭＳ Ｐゴシック"/>
                <w:kern w:val="0"/>
                <w:sz w:val="16"/>
                <w:szCs w:val="16"/>
              </w:rPr>
            </w:pPr>
          </w:p>
          <w:p w:rsidR="00984B3D" w:rsidRPr="00AA77C4" w:rsidRDefault="00984B3D" w:rsidP="00DC3768">
            <w:pPr>
              <w:widowControl/>
              <w:spacing w:line="0" w:lineRule="atLeast"/>
              <w:rPr>
                <w:rFonts w:ascii="ＭＳ 明朝" w:eastAsia="ＭＳ 明朝" w:hAnsi="ＭＳ 明朝" w:cs="ＭＳ Ｐゴシック"/>
                <w:kern w:val="0"/>
                <w:sz w:val="16"/>
                <w:szCs w:val="16"/>
              </w:rPr>
            </w:pPr>
          </w:p>
          <w:p w:rsidR="00984B3D" w:rsidRPr="00AA77C4" w:rsidRDefault="00984B3D" w:rsidP="00DC3768">
            <w:pPr>
              <w:widowControl/>
              <w:spacing w:line="0" w:lineRule="atLeast"/>
              <w:rPr>
                <w:rFonts w:ascii="ＭＳ 明朝" w:eastAsia="ＭＳ 明朝" w:hAnsi="ＭＳ 明朝" w:cs="ＭＳ Ｐゴシック"/>
                <w:kern w:val="0"/>
                <w:sz w:val="16"/>
                <w:szCs w:val="16"/>
              </w:rPr>
            </w:pPr>
          </w:p>
          <w:p w:rsidR="00984B3D" w:rsidRPr="00AA77C4" w:rsidRDefault="00984B3D" w:rsidP="00DC3768">
            <w:pPr>
              <w:widowControl/>
              <w:spacing w:line="0" w:lineRule="atLeast"/>
              <w:rPr>
                <w:rFonts w:ascii="ＭＳ 明朝" w:eastAsia="ＭＳ 明朝" w:hAnsi="ＭＳ 明朝" w:cs="ＭＳ Ｐゴシック"/>
                <w:kern w:val="0"/>
                <w:sz w:val="16"/>
                <w:szCs w:val="16"/>
              </w:rPr>
            </w:pPr>
          </w:p>
          <w:p w:rsidR="00984B3D" w:rsidRPr="00AA77C4" w:rsidRDefault="00984B3D" w:rsidP="00DC3768">
            <w:pPr>
              <w:widowControl/>
              <w:spacing w:line="0" w:lineRule="atLeast"/>
              <w:rPr>
                <w:rFonts w:ascii="ＭＳ 明朝" w:eastAsia="ＭＳ 明朝" w:hAnsi="ＭＳ 明朝" w:cs="ＭＳ Ｐゴシック"/>
                <w:kern w:val="0"/>
                <w:sz w:val="16"/>
                <w:szCs w:val="16"/>
              </w:rPr>
            </w:pPr>
          </w:p>
          <w:p w:rsidR="00984B3D" w:rsidRPr="00AA77C4" w:rsidRDefault="00984B3D" w:rsidP="00DC3768">
            <w:pPr>
              <w:widowControl/>
              <w:spacing w:line="0" w:lineRule="atLeast"/>
              <w:rPr>
                <w:rFonts w:ascii="ＭＳ 明朝" w:eastAsia="ＭＳ 明朝" w:hAnsi="ＭＳ 明朝" w:cs="ＭＳ Ｐゴシック"/>
                <w:kern w:val="0"/>
                <w:sz w:val="16"/>
                <w:szCs w:val="16"/>
              </w:rPr>
            </w:pPr>
          </w:p>
          <w:p w:rsidR="00984B3D" w:rsidRPr="00AA77C4" w:rsidRDefault="00984B3D" w:rsidP="00DC3768">
            <w:pPr>
              <w:widowControl/>
              <w:spacing w:line="0" w:lineRule="atLeast"/>
              <w:rPr>
                <w:rFonts w:ascii="ＭＳ 明朝" w:eastAsia="ＭＳ 明朝" w:hAnsi="ＭＳ 明朝" w:cs="ＭＳ Ｐゴシック"/>
                <w:kern w:val="0"/>
                <w:sz w:val="16"/>
                <w:szCs w:val="16"/>
              </w:rPr>
            </w:pPr>
          </w:p>
          <w:p w:rsidR="00984B3D" w:rsidRPr="00AA77C4" w:rsidRDefault="00984B3D" w:rsidP="00DC3768">
            <w:pPr>
              <w:widowControl/>
              <w:spacing w:line="0" w:lineRule="atLeast"/>
              <w:rPr>
                <w:rFonts w:ascii="ＭＳ 明朝" w:eastAsia="ＭＳ 明朝" w:hAnsi="ＭＳ 明朝" w:cs="ＭＳ Ｐゴシック"/>
                <w:kern w:val="0"/>
                <w:sz w:val="16"/>
                <w:szCs w:val="16"/>
              </w:rPr>
            </w:pPr>
          </w:p>
          <w:p w:rsidR="00984B3D" w:rsidRPr="00AA77C4" w:rsidRDefault="00984B3D" w:rsidP="00DC3768">
            <w:pPr>
              <w:widowControl/>
              <w:spacing w:line="0" w:lineRule="atLeast"/>
              <w:rPr>
                <w:rFonts w:ascii="ＭＳ 明朝" w:eastAsia="ＭＳ 明朝" w:hAnsi="ＭＳ 明朝" w:cs="ＭＳ Ｐゴシック"/>
                <w:kern w:val="0"/>
                <w:sz w:val="16"/>
                <w:szCs w:val="16"/>
              </w:rPr>
            </w:pPr>
          </w:p>
          <w:p w:rsidR="00984B3D" w:rsidRPr="00AA77C4" w:rsidRDefault="00984B3D" w:rsidP="00DC3768">
            <w:pPr>
              <w:widowControl/>
              <w:spacing w:line="0" w:lineRule="atLeast"/>
              <w:rPr>
                <w:rFonts w:ascii="ＭＳ 明朝" w:eastAsia="ＭＳ 明朝" w:hAnsi="ＭＳ 明朝" w:cs="ＭＳ Ｐゴシック"/>
                <w:kern w:val="0"/>
                <w:sz w:val="16"/>
                <w:szCs w:val="16"/>
              </w:rPr>
            </w:pPr>
          </w:p>
          <w:p w:rsidR="00984B3D" w:rsidRPr="00AA77C4" w:rsidRDefault="00984B3D" w:rsidP="00DC3768">
            <w:pPr>
              <w:widowControl/>
              <w:spacing w:line="0" w:lineRule="atLeast"/>
              <w:rPr>
                <w:rFonts w:ascii="ＭＳ 明朝" w:eastAsia="ＭＳ 明朝" w:hAnsi="ＭＳ 明朝" w:cs="ＭＳ Ｐゴシック"/>
                <w:kern w:val="0"/>
                <w:sz w:val="16"/>
                <w:szCs w:val="16"/>
              </w:rPr>
            </w:pPr>
          </w:p>
          <w:p w:rsidR="00984B3D" w:rsidRPr="00AA77C4" w:rsidRDefault="00984B3D" w:rsidP="00DC3768">
            <w:pPr>
              <w:widowControl/>
              <w:spacing w:line="0" w:lineRule="atLeast"/>
              <w:rPr>
                <w:rFonts w:ascii="ＭＳ 明朝" w:eastAsia="ＭＳ 明朝" w:hAnsi="ＭＳ 明朝" w:cs="ＭＳ Ｐゴシック"/>
                <w:kern w:val="0"/>
                <w:sz w:val="16"/>
                <w:szCs w:val="16"/>
              </w:rPr>
            </w:pPr>
          </w:p>
          <w:p w:rsidR="00984B3D" w:rsidRPr="00AA77C4" w:rsidRDefault="00984B3D" w:rsidP="00DC3768">
            <w:pPr>
              <w:widowControl/>
              <w:spacing w:line="0" w:lineRule="atLeast"/>
              <w:rPr>
                <w:rFonts w:ascii="ＭＳ 明朝" w:eastAsia="ＭＳ 明朝" w:hAnsi="ＭＳ 明朝" w:cs="ＭＳ Ｐゴシック"/>
                <w:kern w:val="0"/>
                <w:sz w:val="16"/>
                <w:szCs w:val="16"/>
              </w:rPr>
            </w:pPr>
          </w:p>
          <w:p w:rsidR="00DC3768" w:rsidRPr="00AA77C4" w:rsidRDefault="00DC3768" w:rsidP="00DC3768">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２</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地方公共団体が設置する指定就労継続支援Ｂ型事業所の場合は、所定単位数の</w:t>
            </w:r>
            <w:r w:rsidRPr="00AA77C4">
              <w:rPr>
                <w:rFonts w:ascii="ＭＳ 明朝" w:eastAsia="ＭＳ 明朝" w:hAnsi="ＭＳ 明朝" w:cs="ＭＳ Ｐゴシック"/>
                <w:kern w:val="0"/>
                <w:sz w:val="16"/>
                <w:szCs w:val="16"/>
              </w:rPr>
              <w:t>965/1000に相当す</w:t>
            </w:r>
          </w:p>
          <w:p w:rsidR="00DC3768" w:rsidRPr="00AA77C4" w:rsidRDefault="00DC3768" w:rsidP="00DC3768">
            <w:pPr>
              <w:widowControl/>
              <w:spacing w:line="0" w:lineRule="atLeast"/>
              <w:ind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kern w:val="0"/>
                <w:sz w:val="16"/>
                <w:szCs w:val="16"/>
              </w:rPr>
              <w:t>る単位数</w:t>
            </w:r>
            <w:r w:rsidRPr="00AA77C4">
              <w:rPr>
                <w:rFonts w:ascii="ＭＳ 明朝" w:eastAsia="ＭＳ 明朝" w:hAnsi="ＭＳ 明朝" w:cs="ＭＳ Ｐゴシック" w:hint="eastAsia"/>
                <w:kern w:val="0"/>
                <w:sz w:val="16"/>
                <w:szCs w:val="16"/>
              </w:rPr>
              <w:t>を算定しているか。</w:t>
            </w:r>
          </w:p>
          <w:p w:rsidR="00DC3768" w:rsidRPr="00AA77C4" w:rsidRDefault="00DC3768" w:rsidP="00DC3768">
            <w:pPr>
              <w:widowControl/>
              <w:spacing w:line="0" w:lineRule="atLeast"/>
              <w:rPr>
                <w:rFonts w:ascii="ＭＳ 明朝" w:eastAsia="ＭＳ 明朝" w:hAnsi="ＭＳ 明朝" w:cs="ＭＳ Ｐゴシック"/>
                <w:kern w:val="0"/>
                <w:sz w:val="16"/>
                <w:szCs w:val="16"/>
              </w:rPr>
            </w:pPr>
          </w:p>
          <w:p w:rsidR="00DC3768" w:rsidRPr="00AA77C4" w:rsidRDefault="00DC3768" w:rsidP="00DC3768">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３</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新規</w:t>
            </w:r>
            <w:r w:rsidRPr="00AA77C4">
              <w:rPr>
                <w:rFonts w:ascii="ＭＳ 明朝" w:eastAsia="ＭＳ 明朝" w:hAnsi="ＭＳ 明朝" w:cs="ＭＳ Ｐゴシック"/>
                <w:kern w:val="0"/>
                <w:sz w:val="16"/>
                <w:szCs w:val="16"/>
              </w:rPr>
              <w:t>指定</w:t>
            </w:r>
            <w:r w:rsidRPr="00AA77C4">
              <w:rPr>
                <w:rFonts w:ascii="ＭＳ 明朝" w:eastAsia="ＭＳ 明朝" w:hAnsi="ＭＳ 明朝" w:cs="ＭＳ Ｐゴシック" w:hint="eastAsia"/>
                <w:kern w:val="0"/>
                <w:sz w:val="16"/>
                <w:szCs w:val="16"/>
              </w:rPr>
              <w:t>の就労継続支援Ｂ型事業所等の就労継続支援Ｂ型サービス費の算定について</w:t>
            </w:r>
          </w:p>
          <w:p w:rsidR="00DC3768" w:rsidRPr="00AA77C4" w:rsidRDefault="00DC3768" w:rsidP="00DC3768">
            <w:pPr>
              <w:widowControl/>
              <w:spacing w:line="0" w:lineRule="atLeast"/>
              <w:ind w:left="328" w:hangingChars="205" w:hanging="328"/>
              <w:rPr>
                <w:rFonts w:ascii="ＭＳ 明朝" w:eastAsia="ＭＳ 明朝" w:hAnsi="ＭＳ 明朝" w:cs="ＭＳ Ｐゴシック"/>
                <w:kern w:val="0"/>
                <w:sz w:val="16"/>
                <w:szCs w:val="16"/>
              </w:rPr>
            </w:pPr>
            <w:r w:rsidRPr="00AA77C4">
              <w:rPr>
                <w:rFonts w:ascii="ＭＳ ゴシック" w:eastAsia="ＭＳ ゴシック" w:hAnsi="ＭＳ ゴシック" w:cs="ＭＳ Ｐゴシック" w:hint="eastAsia"/>
                <w:kern w:val="0"/>
                <w:sz w:val="16"/>
                <w:szCs w:val="16"/>
              </w:rPr>
              <w:t>（１）</w:t>
            </w:r>
            <w:r w:rsidRPr="00AA77C4">
              <w:rPr>
                <w:rFonts w:ascii="ＭＳ 明朝" w:eastAsia="ＭＳ 明朝" w:hAnsi="ＭＳ 明朝" w:cs="ＭＳ Ｐゴシック"/>
                <w:kern w:val="0"/>
                <w:sz w:val="16"/>
                <w:szCs w:val="16"/>
              </w:rPr>
              <w:t>新規に指定を受けた場合</w:t>
            </w:r>
          </w:p>
          <w:p w:rsidR="00DC3768" w:rsidRPr="00AA77C4" w:rsidRDefault="00DC3768" w:rsidP="00DC3768">
            <w:pPr>
              <w:widowControl/>
              <w:spacing w:line="0" w:lineRule="atLeast"/>
              <w:ind w:leftChars="100" w:left="210"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就労継続支援Ｂ型サービス費（Ⅰ）、就労継続支援Ｂ型サービス費（Ⅱ）又は就労継続支援サービス費（Ⅲ）の算定に当たって、新規指定後の初年度の１年間は、平均工賃月額が</w:t>
            </w:r>
            <w:r w:rsidRPr="00AA77C4">
              <w:rPr>
                <w:rFonts w:ascii="ＭＳ 明朝" w:eastAsia="ＭＳ 明朝" w:hAnsi="ＭＳ 明朝" w:cs="ＭＳ Ｐゴシック"/>
                <w:kern w:val="0"/>
                <w:sz w:val="16"/>
                <w:szCs w:val="16"/>
              </w:rPr>
              <w:t>10,000円未満の場合</w:t>
            </w:r>
            <w:r w:rsidRPr="00AA77C4">
              <w:rPr>
                <w:rFonts w:ascii="ＭＳ 明朝" w:eastAsia="ＭＳ 明朝" w:hAnsi="ＭＳ 明朝" w:cs="ＭＳ Ｐゴシック" w:hint="eastAsia"/>
                <w:kern w:val="0"/>
                <w:sz w:val="16"/>
                <w:szCs w:val="16"/>
              </w:rPr>
              <w:t>とみなし基本報酬を算定しているか。</w:t>
            </w:r>
          </w:p>
          <w:p w:rsidR="00DC3768" w:rsidRPr="00AA77C4" w:rsidRDefault="00DC3768" w:rsidP="00DC3768">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（２）年度途中に指定された場合</w:t>
            </w:r>
          </w:p>
          <w:p w:rsidR="00DC3768" w:rsidRPr="00AA77C4" w:rsidRDefault="00DC3768" w:rsidP="00DC3768">
            <w:pPr>
              <w:widowControl/>
              <w:spacing w:line="0" w:lineRule="atLeast"/>
              <w:ind w:leftChars="100" w:left="210"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初年度及び２年度目の１年間は、平均工賃月額が</w:t>
            </w:r>
            <w:r w:rsidRPr="00AA77C4">
              <w:rPr>
                <w:rFonts w:ascii="ＭＳ 明朝" w:eastAsia="ＭＳ 明朝" w:hAnsi="ＭＳ 明朝" w:cs="ＭＳ Ｐゴシック"/>
                <w:kern w:val="0"/>
                <w:sz w:val="16"/>
                <w:szCs w:val="16"/>
              </w:rPr>
              <w:t>10,000円未満の場合であるとみなし、基本報酬を算定</w:t>
            </w:r>
            <w:r w:rsidRPr="00AA77C4">
              <w:rPr>
                <w:rFonts w:ascii="ＭＳ 明朝" w:eastAsia="ＭＳ 明朝" w:hAnsi="ＭＳ 明朝" w:cs="ＭＳ Ｐゴシック" w:hint="eastAsia"/>
                <w:kern w:val="0"/>
                <w:sz w:val="16"/>
                <w:szCs w:val="16"/>
              </w:rPr>
              <w:t>しているか。</w:t>
            </w:r>
            <w:r w:rsidRPr="00AA77C4">
              <w:rPr>
                <w:rFonts w:ascii="ＭＳ 明朝" w:eastAsia="ＭＳ 明朝" w:hAnsi="ＭＳ 明朝" w:cs="ＭＳ Ｐゴシック"/>
                <w:kern w:val="0"/>
                <w:sz w:val="16"/>
                <w:szCs w:val="16"/>
              </w:rPr>
              <w:t>た</w:t>
            </w:r>
            <w:r w:rsidRPr="00AA77C4">
              <w:rPr>
                <w:rFonts w:ascii="ＭＳ 明朝" w:eastAsia="ＭＳ 明朝" w:hAnsi="ＭＳ 明朝" w:cs="ＭＳ Ｐゴシック" w:hint="eastAsia"/>
                <w:kern w:val="0"/>
                <w:sz w:val="16"/>
                <w:szCs w:val="16"/>
              </w:rPr>
              <w:t>だし、支援の提供を開始してから６月経過した月から当該年度の３月までの間は、支援の提供を開始してからの６月間における平均工賃月額に応じ、基本報酬を算定することができる。</w:t>
            </w:r>
          </w:p>
          <w:p w:rsidR="00DC3768" w:rsidRPr="00AA77C4" w:rsidRDefault="00DC3768" w:rsidP="00DC3768">
            <w:pPr>
              <w:widowControl/>
              <w:spacing w:line="0" w:lineRule="atLeast"/>
              <w:ind w:left="328" w:hangingChars="205" w:hanging="328"/>
              <w:rPr>
                <w:rFonts w:ascii="ＭＳ 明朝" w:eastAsia="ＭＳ 明朝" w:hAnsi="ＭＳ 明朝" w:cs="ＭＳ Ｐゴシック"/>
                <w:kern w:val="0"/>
                <w:sz w:val="16"/>
                <w:szCs w:val="16"/>
              </w:rPr>
            </w:pPr>
          </w:p>
          <w:p w:rsidR="00DC3768" w:rsidRPr="00AA77C4" w:rsidRDefault="00DC3768" w:rsidP="00DC3768">
            <w:pPr>
              <w:widowControl/>
              <w:spacing w:line="0" w:lineRule="atLeast"/>
              <w:ind w:leftChars="100" w:left="210"/>
              <w:jc w:val="left"/>
              <w:rPr>
                <w:rFonts w:ascii="ＭＳ ゴシック" w:eastAsia="ＭＳ ゴシック" w:hAnsi="ＭＳ ゴシック" w:cs="ＭＳ Ｐゴシック"/>
                <w:kern w:val="0"/>
                <w:sz w:val="16"/>
                <w:szCs w:val="16"/>
                <w:shd w:val="pct15" w:color="auto" w:fill="FFFFFF"/>
              </w:rPr>
            </w:pPr>
            <w:r w:rsidRPr="00AA77C4">
              <w:rPr>
                <w:rFonts w:ascii="ＭＳ ゴシック" w:eastAsia="ＭＳ ゴシック" w:hAnsi="ＭＳ ゴシック" w:cs="ＭＳ Ｐゴシック" w:hint="eastAsia"/>
                <w:kern w:val="0"/>
                <w:sz w:val="16"/>
                <w:szCs w:val="16"/>
                <w:shd w:val="pct15" w:color="auto" w:fill="FFFFFF"/>
              </w:rPr>
              <w:t xml:space="preserve">※就労継続支援Ｂ型の対象者　　　　　　　　　　　　　　　　　　　　　　　　　　　　　　　</w:t>
            </w:r>
          </w:p>
          <w:p w:rsidR="00DC3768" w:rsidRPr="00AA77C4" w:rsidRDefault="00DC3768" w:rsidP="00DC3768">
            <w:pPr>
              <w:widowControl/>
              <w:spacing w:line="0" w:lineRule="atLeast"/>
              <w:ind w:leftChars="100" w:left="210"/>
              <w:jc w:val="lef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就労継続支援Ｂ型については、次のいずれかに該当する者が対象となる。</w:t>
            </w:r>
          </w:p>
          <w:p w:rsidR="00DC3768" w:rsidRPr="00AA77C4" w:rsidRDefault="00DC3768" w:rsidP="00DC3768">
            <w:pPr>
              <w:widowControl/>
              <w:spacing w:line="0" w:lineRule="atLeast"/>
              <w:ind w:leftChars="100" w:left="210"/>
              <w:jc w:val="lef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１　就労経験がある者であって、年齢や体力の面で一般企業に雇用されることが困難となった者</w:t>
            </w:r>
          </w:p>
          <w:p w:rsidR="00DC3768" w:rsidRPr="00AA77C4" w:rsidRDefault="00DC3768" w:rsidP="00DC3768">
            <w:pPr>
              <w:widowControl/>
              <w:spacing w:line="0" w:lineRule="atLeast"/>
              <w:ind w:leftChars="100" w:left="210"/>
              <w:jc w:val="lef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２　</w:t>
            </w:r>
            <w:r w:rsidRPr="00AA77C4">
              <w:rPr>
                <w:rFonts w:ascii="ＭＳ 明朝" w:eastAsia="ＭＳ 明朝" w:hAnsi="ＭＳ 明朝" w:cs="ＭＳ Ｐゴシック"/>
                <w:kern w:val="0"/>
                <w:sz w:val="16"/>
                <w:szCs w:val="16"/>
              </w:rPr>
              <w:t>50歳に達している者又は障害基礎年金1級受給者</w:t>
            </w:r>
          </w:p>
          <w:p w:rsidR="00DC3768" w:rsidRPr="00AA77C4" w:rsidRDefault="00DC3768" w:rsidP="00DC3768">
            <w:pPr>
              <w:widowControl/>
              <w:spacing w:line="0" w:lineRule="atLeast"/>
              <w:ind w:leftChars="100" w:left="370" w:hangingChars="100" w:hanging="160"/>
              <w:jc w:val="lef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３　１及び２のいずれにも該当しない者であって、就労移行支援事業者等によるアセスメントにより、就労面に係る課題等の把握が行われている本事業の利用希望者</w:t>
            </w:r>
          </w:p>
          <w:p w:rsidR="00DC3768" w:rsidRPr="00AA77C4" w:rsidRDefault="00DC3768" w:rsidP="00DC3768">
            <w:pPr>
              <w:widowControl/>
              <w:spacing w:line="0" w:lineRule="atLeast"/>
              <w:ind w:leftChars="100" w:left="370" w:hangingChars="100" w:hanging="160"/>
              <w:jc w:val="lef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４　通常の事業所に雇用されている者であって、通常の事業所に新たに雇用された後の労働時間の延長若しくは休職からの復職の際に就労に必要な知識及び能力の向上のための支援を一時的に</w:t>
            </w:r>
          </w:p>
          <w:p w:rsidR="00DC3768" w:rsidRPr="00AA77C4" w:rsidRDefault="00DC3768" w:rsidP="00DC3768">
            <w:pPr>
              <w:widowControl/>
              <w:spacing w:line="0" w:lineRule="atLeast"/>
              <w:ind w:firstLineChars="200" w:firstLine="320"/>
              <w:jc w:val="lef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必要とするもの</w:t>
            </w:r>
          </w:p>
          <w:p w:rsidR="00DC3768" w:rsidRPr="00AA77C4" w:rsidRDefault="00DC3768" w:rsidP="00DC3768">
            <w:pPr>
              <w:widowControl/>
              <w:spacing w:line="0" w:lineRule="atLeast"/>
              <w:ind w:leftChars="200" w:left="580" w:hangingChars="100" w:hanging="160"/>
              <w:rPr>
                <w:rFonts w:ascii="ＭＳ 明朝" w:eastAsia="ＭＳ 明朝" w:hAnsi="ＭＳ 明朝" w:cs="ＭＳ Ｐゴシック"/>
                <w:kern w:val="0"/>
                <w:sz w:val="16"/>
                <w:szCs w:val="16"/>
              </w:rPr>
            </w:pPr>
          </w:p>
          <w:p w:rsidR="00DC3768" w:rsidRPr="00AA77C4" w:rsidRDefault="00DC3768" w:rsidP="00DC3768">
            <w:pPr>
              <w:widowControl/>
              <w:spacing w:line="0" w:lineRule="atLeast"/>
              <w:ind w:left="488" w:hangingChars="305" w:hanging="488"/>
              <w:rPr>
                <w:rFonts w:ascii="ＭＳ ゴシック" w:eastAsia="ＭＳ ゴシック" w:hAnsi="ＭＳ ゴシック" w:cs="ＭＳ Ｐゴシック"/>
                <w:kern w:val="0"/>
                <w:sz w:val="16"/>
                <w:szCs w:val="16"/>
              </w:rPr>
            </w:pPr>
            <w:r w:rsidRPr="00AA77C4">
              <w:rPr>
                <w:rFonts w:ascii="ＭＳ 明朝" w:eastAsia="ＭＳ 明朝" w:hAnsi="ＭＳ 明朝" w:cs="ＭＳ Ｐゴシック" w:hint="eastAsia"/>
                <w:kern w:val="0"/>
                <w:sz w:val="16"/>
                <w:szCs w:val="16"/>
              </w:rPr>
              <w:t xml:space="preserve">　　</w:t>
            </w:r>
            <w:r w:rsidRPr="00AA77C4">
              <w:rPr>
                <w:rFonts w:ascii="ＭＳ ゴシック" w:eastAsia="ＭＳ ゴシック" w:hAnsi="ＭＳ ゴシック" w:cs="ＭＳ Ｐゴシック" w:hint="eastAsia"/>
                <w:kern w:val="0"/>
                <w:sz w:val="16"/>
                <w:szCs w:val="16"/>
                <w:shd w:val="pct15" w:color="auto" w:fill="FFFFFF"/>
              </w:rPr>
              <w:t xml:space="preserve">※指定就労継続支援事業所とは別の場所での支援における報酬の算定　　　　　　　　　　　　</w:t>
            </w:r>
          </w:p>
          <w:p w:rsidR="00DC3768" w:rsidRPr="00AA77C4" w:rsidRDefault="00DC3768" w:rsidP="00DC3768">
            <w:pPr>
              <w:widowControl/>
              <w:spacing w:line="0" w:lineRule="atLeast"/>
              <w:ind w:left="328" w:hangingChars="205" w:hanging="328"/>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指定就労継続支援事業所のほか、次の１、２の支援（事業所とは別の場所での支援）についても、一定の要件のもと報酬の算定が可能である。</w:t>
            </w:r>
          </w:p>
          <w:p w:rsidR="00DC3768" w:rsidRPr="00AA77C4" w:rsidRDefault="00DC3768" w:rsidP="00DC3768">
            <w:pPr>
              <w:widowControl/>
              <w:spacing w:line="0" w:lineRule="atLeast"/>
              <w:ind w:leftChars="100" w:left="538" w:hangingChars="205" w:hanging="328"/>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１　施設外支援</w:t>
            </w:r>
          </w:p>
          <w:p w:rsidR="00DC3768" w:rsidRPr="00AA77C4" w:rsidRDefault="00DC3768" w:rsidP="00DC3768">
            <w:pPr>
              <w:widowControl/>
              <w:spacing w:line="0" w:lineRule="atLeast"/>
              <w:ind w:leftChars="100" w:left="538" w:hangingChars="205" w:hanging="328"/>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２　施設外就労</w:t>
            </w:r>
          </w:p>
          <w:p w:rsidR="00DC3768" w:rsidRPr="00AA77C4" w:rsidRDefault="00DC3768" w:rsidP="00DC3768">
            <w:pPr>
              <w:widowControl/>
              <w:spacing w:line="0" w:lineRule="atLeast"/>
              <w:ind w:left="328" w:hangingChars="205" w:hanging="328"/>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※１、２の内容及び報酬の算定は以下のとおり。</w:t>
            </w:r>
          </w:p>
          <w:p w:rsidR="00DC3768" w:rsidRPr="00AA77C4" w:rsidRDefault="00DC3768" w:rsidP="00DC3768">
            <w:pPr>
              <w:widowControl/>
              <w:spacing w:line="0" w:lineRule="atLeast"/>
              <w:ind w:left="328" w:hangingChars="205" w:hanging="328"/>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w:t>
            </w:r>
          </w:p>
          <w:p w:rsidR="00DC3768" w:rsidRPr="00AA77C4" w:rsidRDefault="00DC3768" w:rsidP="00DC3768">
            <w:pPr>
              <w:widowControl/>
              <w:spacing w:line="0" w:lineRule="atLeast"/>
              <w:ind w:leftChars="100" w:left="538" w:hangingChars="205" w:hanging="328"/>
              <w:rPr>
                <w:rFonts w:ascii="ＭＳ ゴシック" w:eastAsia="ＭＳ ゴシック" w:hAnsi="ＭＳ ゴシック" w:cs="ＭＳ Ｐゴシック"/>
                <w:kern w:val="0"/>
                <w:sz w:val="16"/>
                <w:szCs w:val="16"/>
              </w:rPr>
            </w:pPr>
            <w:r w:rsidRPr="00AA77C4">
              <w:rPr>
                <w:rFonts w:ascii="ＭＳ 明朝" w:eastAsia="ＭＳ 明朝" w:hAnsi="ＭＳ 明朝" w:cs="ＭＳ Ｐゴシック" w:hint="eastAsia"/>
                <w:kern w:val="0"/>
                <w:sz w:val="16"/>
                <w:szCs w:val="16"/>
              </w:rPr>
              <w:t xml:space="preserve">　　</w:t>
            </w:r>
            <w:r w:rsidRPr="00AA77C4">
              <w:rPr>
                <w:rFonts w:ascii="ＭＳ ゴシック" w:eastAsia="ＭＳ ゴシック" w:hAnsi="ＭＳ ゴシック" w:cs="ＭＳ Ｐゴシック" w:hint="eastAsia"/>
                <w:kern w:val="0"/>
                <w:sz w:val="16"/>
                <w:szCs w:val="16"/>
              </w:rPr>
              <w:t>※１　施設外支援（対象サービス：就労移行支援、就労継続支援Ａ・Ｂ）について</w:t>
            </w:r>
          </w:p>
          <w:p w:rsidR="00DC3768" w:rsidRPr="00AA77C4" w:rsidRDefault="00DC3768" w:rsidP="00DC3768">
            <w:pPr>
              <w:widowControl/>
              <w:spacing w:line="0" w:lineRule="atLeast"/>
              <w:ind w:leftChars="300" w:left="630"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事業所とは別の場所で行われる企業実習等への支援については、次の要件を全て満たす場合に限り、</w:t>
            </w:r>
            <w:r w:rsidRPr="00AA77C4">
              <w:rPr>
                <w:rFonts w:ascii="ＭＳ 明朝" w:eastAsia="ＭＳ 明朝" w:hAnsi="ＭＳ 明朝" w:cs="ＭＳ Ｐゴシック"/>
                <w:kern w:val="0"/>
                <w:sz w:val="16"/>
                <w:szCs w:val="16"/>
              </w:rPr>
              <w:t>1年間に180日を限度として報酬の算定が可能。</w:t>
            </w:r>
          </w:p>
          <w:p w:rsidR="00DC3768" w:rsidRPr="00AA77C4" w:rsidRDefault="00DC3768" w:rsidP="00DC3768">
            <w:pPr>
              <w:widowControl/>
              <w:spacing w:line="0" w:lineRule="atLeast"/>
              <w:ind w:leftChars="100" w:left="698" w:hangingChars="305" w:hanging="488"/>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(1)要件</w:t>
            </w:r>
          </w:p>
          <w:p w:rsidR="00DC3768" w:rsidRPr="00AA77C4" w:rsidRDefault="00DC3768" w:rsidP="00DC3768">
            <w:pPr>
              <w:widowControl/>
              <w:spacing w:line="0" w:lineRule="atLeast"/>
              <w:ind w:leftChars="100" w:left="698" w:hangingChars="305" w:hanging="488"/>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ア　施設外支援が、運営規程に位置づけられていること</w:t>
            </w:r>
          </w:p>
          <w:p w:rsidR="00DC3768" w:rsidRPr="00AA77C4" w:rsidRDefault="00DC3768" w:rsidP="00DC3768">
            <w:pPr>
              <w:widowControl/>
              <w:spacing w:line="0" w:lineRule="atLeast"/>
              <w:ind w:leftChars="100" w:left="1178" w:hangingChars="605" w:hanging="968"/>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イ　施設外支援の内容が、事前に個別支援計画に位置づけられ、</w:t>
            </w:r>
            <w:r w:rsidRPr="00AA77C4">
              <w:rPr>
                <w:rFonts w:ascii="ＭＳ 明朝" w:eastAsia="ＭＳ 明朝" w:hAnsi="ＭＳ 明朝" w:cs="ＭＳ Ｐゴシック"/>
                <w:kern w:val="0"/>
                <w:sz w:val="16"/>
                <w:szCs w:val="16"/>
              </w:rPr>
              <w:t>1週間毎に個別支援計画の内容について</w:t>
            </w:r>
            <w:r w:rsidRPr="00AA77C4">
              <w:rPr>
                <w:rFonts w:ascii="ＭＳ 明朝" w:eastAsia="ＭＳ 明朝" w:hAnsi="ＭＳ 明朝" w:cs="ＭＳ Ｐゴシック" w:hint="eastAsia"/>
                <w:kern w:val="0"/>
                <w:sz w:val="16"/>
                <w:szCs w:val="16"/>
              </w:rPr>
              <w:t>必要な見直しが行われているとともに、当該支援により、就労能力や工賃の向上及び一般就労への</w:t>
            </w:r>
            <w:r w:rsidRPr="00AA77C4">
              <w:rPr>
                <w:rFonts w:ascii="ＭＳ 明朝" w:eastAsia="ＭＳ 明朝" w:hAnsi="ＭＳ 明朝" w:cs="ＭＳ Ｐゴシック"/>
                <w:kern w:val="0"/>
                <w:sz w:val="16"/>
                <w:szCs w:val="16"/>
              </w:rPr>
              <w:t>移行が認められること。</w:t>
            </w:r>
          </w:p>
          <w:p w:rsidR="00DC3768" w:rsidRPr="00AA77C4" w:rsidRDefault="00DC3768" w:rsidP="00DC3768">
            <w:pPr>
              <w:widowControl/>
              <w:spacing w:line="0" w:lineRule="atLeast"/>
              <w:ind w:leftChars="100" w:left="1178" w:hangingChars="605" w:hanging="968"/>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ウ　利用者又は実習受入事業者等から、事業所外等支援期間中の利用者の状況について聞き取りを行うことにより、日報が作成されていること。</w:t>
            </w:r>
          </w:p>
          <w:p w:rsidR="00DC3768" w:rsidRPr="00AA77C4" w:rsidRDefault="00DC3768" w:rsidP="00DC3768">
            <w:pPr>
              <w:widowControl/>
              <w:spacing w:line="0" w:lineRule="atLeast"/>
              <w:ind w:leftChars="100" w:left="1178" w:hangingChars="605" w:hanging="968"/>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エ　事業所外等支援の提供期間中における緊急時の対応ができること</w:t>
            </w:r>
          </w:p>
          <w:p w:rsidR="00DC3768" w:rsidRPr="00AA77C4" w:rsidRDefault="00DC3768" w:rsidP="00DC3768">
            <w:pPr>
              <w:widowControl/>
              <w:spacing w:line="0" w:lineRule="atLeast"/>
              <w:ind w:leftChars="100" w:left="1178" w:hangingChars="605" w:hanging="968"/>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(2)報酬の算定期間</w:t>
            </w:r>
          </w:p>
          <w:p w:rsidR="00DC3768" w:rsidRPr="00AA77C4" w:rsidRDefault="00DC3768" w:rsidP="00DC3768">
            <w:pPr>
              <w:widowControl/>
              <w:spacing w:line="0" w:lineRule="atLeast"/>
              <w:ind w:leftChars="100" w:left="1178" w:hangingChars="605" w:hanging="968"/>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1年間」：4月1日から3月31日までの期間</w:t>
            </w:r>
          </w:p>
          <w:p w:rsidR="00DC3768" w:rsidRPr="00AA77C4" w:rsidRDefault="00DC3768" w:rsidP="00DC3768">
            <w:pPr>
              <w:widowControl/>
              <w:spacing w:line="0" w:lineRule="atLeast"/>
              <w:ind w:leftChars="100" w:left="1178" w:hangingChars="605" w:hanging="968"/>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180日」：利用者が実際に利用した日数の合計数（特例の場合、当該期限を超えて可能）</w:t>
            </w:r>
          </w:p>
          <w:p w:rsidR="00DC3768" w:rsidRPr="00AA77C4" w:rsidRDefault="00DC3768" w:rsidP="00DC3768">
            <w:pPr>
              <w:widowControl/>
              <w:spacing w:line="0" w:lineRule="atLeast"/>
              <w:ind w:leftChars="100" w:left="1178" w:hangingChars="605" w:hanging="968"/>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(3)その他</w:t>
            </w:r>
          </w:p>
          <w:p w:rsidR="00DC3768" w:rsidRPr="00AA77C4" w:rsidRDefault="00DC3768" w:rsidP="00DC3768">
            <w:pPr>
              <w:widowControl/>
              <w:spacing w:line="0" w:lineRule="atLeast"/>
              <w:ind w:leftChars="100" w:left="1178" w:hangingChars="605" w:hanging="968"/>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居宅において就労継続支援Ａ型及び就労継続支援Ｂ型を利用する場合は対象外</w:t>
            </w:r>
          </w:p>
          <w:p w:rsidR="00DC3768" w:rsidRPr="00AA77C4" w:rsidRDefault="00DC3768" w:rsidP="00DC3768">
            <w:pPr>
              <w:widowControl/>
              <w:spacing w:line="0" w:lineRule="atLeast"/>
              <w:ind w:left="968" w:hangingChars="605" w:hanging="968"/>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w:t>
            </w:r>
          </w:p>
          <w:p w:rsidR="00DC3768" w:rsidRPr="00AA77C4" w:rsidRDefault="00DC3768" w:rsidP="00DC3768">
            <w:pPr>
              <w:widowControl/>
              <w:spacing w:line="0" w:lineRule="atLeast"/>
              <w:ind w:leftChars="300" w:left="1278" w:hangingChars="405" w:hanging="648"/>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※２　施設外就労（対象サービス：就労移行支援、就労継続支援Ａ・Ｂ）について</w:t>
            </w:r>
          </w:p>
          <w:p w:rsidR="00DC3768" w:rsidRPr="00AA77C4" w:rsidRDefault="00DC3768" w:rsidP="00DC3768">
            <w:pPr>
              <w:widowControl/>
              <w:spacing w:line="0" w:lineRule="atLeast"/>
              <w:ind w:leftChars="355" w:left="745"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利用者と職員とがユニットを組み、企業から請け負った作業を当該企業内で実施する施設外就労については、次の要件を全て満たす場合に、報酬の算定が可能。</w:t>
            </w:r>
          </w:p>
          <w:p w:rsidR="00DC3768" w:rsidRPr="00AA77C4" w:rsidRDefault="00DC3768" w:rsidP="00DC3768">
            <w:pPr>
              <w:widowControl/>
              <w:spacing w:line="0" w:lineRule="atLeast"/>
              <w:ind w:leftChars="400" w:left="840"/>
              <w:rPr>
                <w:rFonts w:ascii="ＭＳ 明朝" w:eastAsia="ＭＳ 明朝" w:hAnsi="ＭＳ 明朝" w:cs="ＭＳ Ｐゴシック"/>
                <w:kern w:val="0"/>
                <w:sz w:val="16"/>
                <w:szCs w:val="16"/>
              </w:rPr>
            </w:pPr>
            <w:r w:rsidRPr="00AA77C4">
              <w:rPr>
                <w:rFonts w:ascii="ＭＳ 明朝" w:eastAsia="ＭＳ 明朝" w:hAnsi="ＭＳ 明朝" w:cs="ＭＳ Ｐゴシック"/>
                <w:kern w:val="0"/>
                <w:sz w:val="16"/>
                <w:szCs w:val="16"/>
              </w:rPr>
              <w:t>(1) 施設外就労の最低定員及び上限</w:t>
            </w:r>
          </w:p>
          <w:p w:rsidR="00DC3768" w:rsidRPr="00AA77C4" w:rsidRDefault="00DC3768" w:rsidP="00DC3768">
            <w:pPr>
              <w:widowControl/>
              <w:spacing w:line="0" w:lineRule="atLeast"/>
              <w:ind w:leftChars="460" w:left="1051" w:hangingChars="53" w:hanging="85"/>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施設外就労１ユニット当たり最低定員１人（施設外就労の総数は利用定員の</w:t>
            </w:r>
            <w:r w:rsidRPr="00AA77C4">
              <w:rPr>
                <w:rFonts w:ascii="ＭＳ 明朝" w:eastAsia="ＭＳ 明朝" w:hAnsi="ＭＳ 明朝" w:cs="ＭＳ Ｐゴシック"/>
                <w:kern w:val="0"/>
                <w:sz w:val="16"/>
                <w:szCs w:val="16"/>
              </w:rPr>
              <w:t>100分の70以下）</w:t>
            </w:r>
          </w:p>
          <w:p w:rsidR="00DC3768" w:rsidRPr="00AA77C4" w:rsidRDefault="00DC3768" w:rsidP="00DC3768">
            <w:pPr>
              <w:widowControl/>
              <w:spacing w:line="0" w:lineRule="atLeast"/>
              <w:ind w:leftChars="400" w:left="840"/>
              <w:rPr>
                <w:rFonts w:ascii="ＭＳ 明朝" w:eastAsia="ＭＳ 明朝" w:hAnsi="ＭＳ 明朝" w:cs="ＭＳ Ｐゴシック"/>
                <w:kern w:val="0"/>
                <w:sz w:val="16"/>
                <w:szCs w:val="16"/>
              </w:rPr>
            </w:pPr>
            <w:r w:rsidRPr="00AA77C4">
              <w:rPr>
                <w:rFonts w:ascii="ＭＳ 明朝" w:eastAsia="ＭＳ 明朝" w:hAnsi="ＭＳ 明朝" w:cs="ＭＳ Ｐゴシック"/>
                <w:kern w:val="0"/>
                <w:sz w:val="16"/>
                <w:szCs w:val="16"/>
              </w:rPr>
              <w:t>(2) 施設外就労の職員配置</w:t>
            </w:r>
          </w:p>
          <w:p w:rsidR="00DC3768" w:rsidRPr="00AA77C4" w:rsidRDefault="00DC3768" w:rsidP="00DC3768">
            <w:pPr>
              <w:widowControl/>
              <w:spacing w:line="0" w:lineRule="atLeast"/>
              <w:ind w:leftChars="500" w:left="105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本事業を実施する１ユニット当たりの利用定員につき、各事業の常勤換算方法に基づく職員を配置すること。</w:t>
            </w:r>
          </w:p>
          <w:p w:rsidR="00DC3768" w:rsidRPr="00AA77C4" w:rsidRDefault="00DC3768" w:rsidP="00DC3768">
            <w:pPr>
              <w:widowControl/>
              <w:spacing w:line="0" w:lineRule="atLeast"/>
              <w:ind w:leftChars="200" w:left="4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(3) 利用定員の取扱</w:t>
            </w:r>
          </w:p>
          <w:p w:rsidR="00DC3768" w:rsidRPr="00AA77C4" w:rsidRDefault="00DC3768" w:rsidP="00DC3768">
            <w:pPr>
              <w:widowControl/>
              <w:spacing w:line="0" w:lineRule="atLeast"/>
              <w:ind w:leftChars="100" w:left="850" w:hangingChars="400" w:hanging="64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施設外就労により就労している者と同数の者を主たる事業所の利用者として新たに受け入れることが可能。</w:t>
            </w:r>
          </w:p>
          <w:p w:rsidR="00DC3768" w:rsidRPr="00AA77C4" w:rsidRDefault="00DC3768" w:rsidP="00DC3768">
            <w:pPr>
              <w:widowControl/>
              <w:spacing w:line="0" w:lineRule="atLeast"/>
              <w:ind w:leftChars="400" w:left="1480" w:hangingChars="400" w:hanging="640"/>
              <w:rPr>
                <w:rFonts w:ascii="ＭＳ 明朝" w:eastAsia="ＭＳ 明朝" w:hAnsi="ＭＳ 明朝" w:cs="ＭＳ Ｐゴシック"/>
                <w:kern w:val="0"/>
                <w:sz w:val="16"/>
                <w:szCs w:val="16"/>
              </w:rPr>
            </w:pPr>
            <w:r w:rsidRPr="00AA77C4">
              <w:rPr>
                <w:rFonts w:ascii="ＭＳ 明朝" w:eastAsia="ＭＳ 明朝" w:hAnsi="ＭＳ 明朝" w:cs="ＭＳ Ｐゴシック"/>
                <w:kern w:val="0"/>
                <w:sz w:val="16"/>
                <w:szCs w:val="16"/>
              </w:rPr>
              <w:t>(4) 報酬の適用単価</w:t>
            </w:r>
          </w:p>
          <w:p w:rsidR="00DC3768" w:rsidRPr="00AA77C4" w:rsidRDefault="00DC3768" w:rsidP="00DC3768">
            <w:pPr>
              <w:widowControl/>
              <w:spacing w:line="0" w:lineRule="atLeast"/>
              <w:ind w:leftChars="100" w:left="850" w:hangingChars="400" w:hanging="64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主たる事業所の利用定員に基づく報酬単価を適用。</w:t>
            </w:r>
          </w:p>
          <w:p w:rsidR="00DC3768" w:rsidRPr="00AA77C4" w:rsidRDefault="00DC3768" w:rsidP="00DC3768">
            <w:pPr>
              <w:widowControl/>
              <w:spacing w:line="0" w:lineRule="atLeast"/>
              <w:ind w:leftChars="400" w:left="1480" w:hangingChars="400" w:hanging="640"/>
              <w:rPr>
                <w:rFonts w:ascii="ＭＳ 明朝" w:eastAsia="ＭＳ 明朝" w:hAnsi="ＭＳ 明朝" w:cs="ＭＳ Ｐゴシック"/>
                <w:kern w:val="0"/>
                <w:sz w:val="16"/>
                <w:szCs w:val="16"/>
              </w:rPr>
            </w:pPr>
            <w:r w:rsidRPr="00AA77C4">
              <w:rPr>
                <w:rFonts w:ascii="ＭＳ 明朝" w:eastAsia="ＭＳ 明朝" w:hAnsi="ＭＳ 明朝" w:cs="ＭＳ Ｐゴシック"/>
                <w:kern w:val="0"/>
                <w:sz w:val="16"/>
                <w:szCs w:val="16"/>
              </w:rPr>
              <w:t>(5) その他</w:t>
            </w:r>
          </w:p>
          <w:p w:rsidR="00DC3768" w:rsidRPr="00AA77C4" w:rsidRDefault="00DC3768" w:rsidP="00DC3768">
            <w:pPr>
              <w:widowControl/>
              <w:spacing w:line="0" w:lineRule="atLeast"/>
              <w:ind w:leftChars="400" w:left="1480" w:hangingChars="400" w:hanging="64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施設外就労先の企業と請負作業に関する契約を締結する。</w:t>
            </w:r>
          </w:p>
          <w:p w:rsidR="00DC3768" w:rsidRPr="00AA77C4" w:rsidRDefault="00DC3768" w:rsidP="00DC3768">
            <w:pPr>
              <w:pStyle w:val="af1"/>
              <w:widowControl/>
              <w:numPr>
                <w:ilvl w:val="0"/>
                <w:numId w:val="14"/>
              </w:numPr>
              <w:spacing w:line="0" w:lineRule="atLeast"/>
              <w:ind w:left="1200"/>
              <w:jc w:val="lef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施設外就労を運営規程へ明記し、施設外就労についての規則を設けるとともに、対象者は事前に個別支援計画に規定する。</w:t>
            </w:r>
          </w:p>
          <w:p w:rsidR="00DC3768" w:rsidRPr="00AA77C4" w:rsidRDefault="00DC3768" w:rsidP="00DC3768">
            <w:pPr>
              <w:pStyle w:val="af1"/>
              <w:widowControl/>
              <w:numPr>
                <w:ilvl w:val="0"/>
                <w:numId w:val="14"/>
              </w:numPr>
              <w:spacing w:line="0" w:lineRule="atLeast"/>
              <w:ind w:left="1200"/>
              <w:jc w:val="lef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施設外就労に関する実績を、毎月の報酬請求にあわせて提出する。</w:t>
            </w:r>
          </w:p>
          <w:p w:rsidR="00DC3768" w:rsidRPr="00AA77C4" w:rsidRDefault="00DC3768" w:rsidP="00DC3768">
            <w:pPr>
              <w:pStyle w:val="af1"/>
              <w:widowControl/>
              <w:numPr>
                <w:ilvl w:val="0"/>
                <w:numId w:val="14"/>
              </w:numPr>
              <w:spacing w:line="0" w:lineRule="atLeast"/>
              <w:ind w:left="1200"/>
              <w:jc w:val="lef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施設外就労に随行する支援員は、就労先企業の協力の下、以下の業務を行う。</w:t>
            </w:r>
          </w:p>
          <w:p w:rsidR="00DC3768" w:rsidRPr="00AA77C4" w:rsidRDefault="00DC3768" w:rsidP="00DC3768">
            <w:pPr>
              <w:widowControl/>
              <w:spacing w:line="0" w:lineRule="atLeast"/>
              <w:ind w:leftChars="153" w:left="1121" w:hangingChars="500" w:hanging="80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ア　事業の対象となる障害者の作業程度、意向、能力等の把握</w:t>
            </w:r>
          </w:p>
          <w:p w:rsidR="00DC3768" w:rsidRPr="00AA77C4" w:rsidRDefault="00DC3768" w:rsidP="00DC3768">
            <w:pPr>
              <w:widowControl/>
              <w:spacing w:line="0" w:lineRule="atLeast"/>
              <w:ind w:leftChars="153" w:left="1121" w:hangingChars="500" w:hanging="80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イ　委託企業の選定及び委託企業における作業実施に向けた調整</w:t>
            </w:r>
          </w:p>
          <w:p w:rsidR="00DC3768" w:rsidRPr="00AA77C4" w:rsidRDefault="00DC3768" w:rsidP="00DC3768">
            <w:pPr>
              <w:widowControl/>
              <w:spacing w:line="0" w:lineRule="atLeast"/>
              <w:ind w:leftChars="153" w:left="1121" w:hangingChars="500" w:hanging="80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ウ　対象者が施設外支援を行うために必要な支援（作業指導等）</w:t>
            </w:r>
          </w:p>
          <w:p w:rsidR="00DC3768" w:rsidRPr="00AA77C4" w:rsidRDefault="00DC3768" w:rsidP="00DC3768">
            <w:pPr>
              <w:widowControl/>
              <w:spacing w:line="0" w:lineRule="atLeast"/>
              <w:ind w:leftChars="153" w:left="1121" w:hangingChars="500" w:hanging="80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エ　施設外支援についてのノウハウの蓄積及び提供</w:t>
            </w:r>
          </w:p>
          <w:p w:rsidR="00DC3768" w:rsidRPr="00AA77C4" w:rsidRDefault="00DC3768" w:rsidP="00DC3768">
            <w:pPr>
              <w:widowControl/>
              <w:spacing w:line="0" w:lineRule="atLeast"/>
              <w:ind w:leftChars="153" w:left="1121" w:hangingChars="500" w:hanging="80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オ　委託先企業や対象者の家族との連携</w:t>
            </w:r>
          </w:p>
          <w:p w:rsidR="00DC3768" w:rsidRPr="00AA77C4" w:rsidRDefault="00DC3768" w:rsidP="00DC3768">
            <w:pPr>
              <w:widowControl/>
              <w:spacing w:line="0" w:lineRule="atLeast"/>
              <w:ind w:leftChars="343" w:left="720"/>
              <w:jc w:val="lef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・事業の円滑実施に向けて、関係機関との連携に努める（労働局、地域障害者職業センター、職安等）</w:t>
            </w:r>
          </w:p>
          <w:p w:rsidR="00DC3768" w:rsidRPr="00AA77C4" w:rsidRDefault="00DC3768" w:rsidP="00DC3768">
            <w:pPr>
              <w:widowControl/>
              <w:spacing w:line="0" w:lineRule="atLeast"/>
              <w:rPr>
                <w:rFonts w:ascii="ＭＳ 明朝" w:eastAsia="ＭＳ 明朝" w:hAnsi="ＭＳ 明朝" w:cs="ＭＳ Ｐゴシック"/>
                <w:kern w:val="0"/>
                <w:sz w:val="16"/>
                <w:szCs w:val="16"/>
              </w:rPr>
            </w:pPr>
          </w:p>
          <w:p w:rsidR="00984B3D" w:rsidRPr="00AA77C4" w:rsidRDefault="00984B3D" w:rsidP="00DC3768">
            <w:pPr>
              <w:widowControl/>
              <w:spacing w:line="0" w:lineRule="atLeast"/>
              <w:rPr>
                <w:rFonts w:ascii="ＭＳ 明朝" w:eastAsia="ＭＳ 明朝" w:hAnsi="ＭＳ 明朝" w:cs="ＭＳ Ｐゴシック"/>
                <w:kern w:val="0"/>
                <w:sz w:val="16"/>
                <w:szCs w:val="16"/>
              </w:rPr>
            </w:pPr>
          </w:p>
          <w:p w:rsidR="00984B3D" w:rsidRPr="00AA77C4" w:rsidRDefault="00984B3D" w:rsidP="00DC3768">
            <w:pPr>
              <w:widowControl/>
              <w:spacing w:line="0" w:lineRule="atLeast"/>
              <w:rPr>
                <w:rFonts w:ascii="ＭＳ 明朝" w:eastAsia="ＭＳ 明朝" w:hAnsi="ＭＳ 明朝" w:cs="ＭＳ Ｐゴシック"/>
                <w:kern w:val="0"/>
                <w:sz w:val="16"/>
                <w:szCs w:val="16"/>
              </w:rPr>
            </w:pPr>
          </w:p>
          <w:p w:rsidR="00DC3768" w:rsidRPr="00AA77C4" w:rsidRDefault="00DC3768" w:rsidP="00DC3768">
            <w:pPr>
              <w:widowControl/>
              <w:spacing w:line="0" w:lineRule="atLeast"/>
              <w:ind w:left="968" w:hangingChars="605" w:hanging="968"/>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【短時間利用減算】（令和６年４月１日から適用）</w:t>
            </w:r>
          </w:p>
          <w:p w:rsidR="00DC3768" w:rsidRPr="00AA77C4" w:rsidRDefault="00DC3768" w:rsidP="00DC3768">
            <w:pPr>
              <w:widowControl/>
              <w:spacing w:line="0" w:lineRule="atLeast"/>
              <w:ind w:left="968" w:hangingChars="605" w:hanging="968"/>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４　就労継続支援Ｂ型サービス費（Ⅳ）～（Ⅵ）については、前３月における</w:t>
            </w:r>
            <w:r w:rsidRPr="00AA77C4">
              <w:rPr>
                <w:rFonts w:ascii="ＭＳ 明朝" w:eastAsia="ＭＳ 明朝" w:hAnsi="ＭＳ 明朝" w:cs="ＭＳ Ｐゴシック"/>
                <w:kern w:val="0"/>
                <w:sz w:val="16"/>
                <w:szCs w:val="16"/>
              </w:rPr>
              <w:t>利用者</w:t>
            </w:r>
            <w:r w:rsidRPr="00AA77C4">
              <w:rPr>
                <w:rFonts w:ascii="ＭＳ 明朝" w:eastAsia="ＭＳ 明朝" w:hAnsi="ＭＳ 明朝" w:cs="ＭＳ Ｐゴシック" w:hint="eastAsia"/>
                <w:kern w:val="0"/>
                <w:sz w:val="16"/>
                <w:szCs w:val="16"/>
              </w:rPr>
              <w:t>の</w:t>
            </w:r>
            <w:r w:rsidRPr="00AA77C4">
              <w:rPr>
                <w:rFonts w:ascii="ＭＳ 明朝" w:eastAsia="ＭＳ 明朝" w:hAnsi="ＭＳ 明朝" w:cs="ＭＳ Ｐゴシック"/>
                <w:kern w:val="0"/>
                <w:sz w:val="16"/>
                <w:szCs w:val="16"/>
              </w:rPr>
              <w:t>うち、 指定</w:t>
            </w:r>
            <w:r w:rsidRPr="00AA77C4">
              <w:rPr>
                <w:rFonts w:ascii="ＭＳ 明朝" w:eastAsia="ＭＳ 明朝" w:hAnsi="ＭＳ 明朝" w:cs="ＭＳ Ｐゴシック" w:hint="eastAsia"/>
                <w:kern w:val="0"/>
                <w:sz w:val="16"/>
                <w:szCs w:val="16"/>
              </w:rPr>
              <w:t>就労</w:t>
            </w:r>
          </w:p>
          <w:p w:rsidR="00DC3768" w:rsidRPr="00AA77C4" w:rsidRDefault="00DC3768" w:rsidP="00DC3768">
            <w:pPr>
              <w:widowControl/>
              <w:spacing w:line="0" w:lineRule="atLeast"/>
              <w:ind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kern w:val="0"/>
                <w:sz w:val="16"/>
                <w:szCs w:val="16"/>
              </w:rPr>
              <w:t>継続支援Ｂ型等の平均利用時間（前３月において利用</w:t>
            </w:r>
            <w:r w:rsidRPr="00AA77C4">
              <w:rPr>
                <w:rFonts w:ascii="ＭＳ 明朝" w:eastAsia="ＭＳ 明朝" w:hAnsi="ＭＳ 明朝" w:cs="ＭＳ Ｐゴシック" w:hint="eastAsia"/>
                <w:kern w:val="0"/>
                <w:sz w:val="16"/>
                <w:szCs w:val="16"/>
              </w:rPr>
              <w:t>者が</w:t>
            </w:r>
            <w:r w:rsidRPr="00AA77C4">
              <w:rPr>
                <w:rFonts w:ascii="ＭＳ 明朝" w:eastAsia="ＭＳ 明朝" w:hAnsi="ＭＳ 明朝" w:cs="ＭＳ Ｐゴシック"/>
                <w:kern w:val="0"/>
                <w:sz w:val="16"/>
                <w:szCs w:val="16"/>
              </w:rPr>
              <w:t>事業所の利用した時</w:t>
            </w:r>
            <w:r w:rsidRPr="00AA77C4">
              <w:rPr>
                <w:rFonts w:ascii="ＭＳ 明朝" w:eastAsia="ＭＳ 明朝" w:hAnsi="ＭＳ 明朝" w:cs="ＭＳ Ｐゴシック" w:hint="eastAsia"/>
                <w:kern w:val="0"/>
                <w:sz w:val="16"/>
                <w:szCs w:val="16"/>
              </w:rPr>
              <w:t>間の合計時間を利用者</w:t>
            </w:r>
          </w:p>
          <w:p w:rsidR="00DC3768" w:rsidRPr="00AA77C4" w:rsidRDefault="00DC3768" w:rsidP="00DC3768">
            <w:pPr>
              <w:widowControl/>
              <w:spacing w:line="0" w:lineRule="atLeast"/>
              <w:ind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が</w:t>
            </w:r>
            <w:r w:rsidRPr="00AA77C4">
              <w:rPr>
                <w:rFonts w:ascii="ＭＳ 明朝" w:eastAsia="ＭＳ 明朝" w:hAnsi="ＭＳ 明朝" w:cs="ＭＳ Ｐゴシック"/>
                <w:kern w:val="0"/>
                <w:sz w:val="16"/>
                <w:szCs w:val="16"/>
              </w:rPr>
              <w:t>事業所を利用した日数で除して得た時間をいう。</w:t>
            </w:r>
            <w:r w:rsidRPr="00AA77C4">
              <w:rPr>
                <w:rFonts w:ascii="ＭＳ 明朝" w:eastAsia="ＭＳ 明朝" w:hAnsi="ＭＳ 明朝" w:cs="ＭＳ Ｐゴシック" w:hint="eastAsia"/>
                <w:kern w:val="0"/>
                <w:sz w:val="16"/>
                <w:szCs w:val="16"/>
              </w:rPr>
              <w:t>）が４時間未満の利用者の占める割合が</w:t>
            </w:r>
            <w:r w:rsidRPr="00AA77C4">
              <w:rPr>
                <w:rFonts w:ascii="ＭＳ 明朝" w:eastAsia="ＭＳ 明朝" w:hAnsi="ＭＳ 明朝" w:cs="ＭＳ Ｐゴシック"/>
                <w:kern w:val="0"/>
                <w:sz w:val="16"/>
                <w:szCs w:val="16"/>
              </w:rPr>
              <w:t>100分の</w:t>
            </w:r>
          </w:p>
          <w:p w:rsidR="00DC3768" w:rsidRPr="00AA77C4" w:rsidRDefault="00DC3768" w:rsidP="00DC3768">
            <w:pPr>
              <w:widowControl/>
              <w:spacing w:line="0" w:lineRule="atLeast"/>
              <w:ind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kern w:val="0"/>
                <w:sz w:val="16"/>
                <w:szCs w:val="16"/>
              </w:rPr>
              <w:t>50以 上である場合には、所定単位数の100分の30に相当す</w:t>
            </w:r>
            <w:r w:rsidRPr="00AA77C4">
              <w:rPr>
                <w:rFonts w:ascii="ＭＳ 明朝" w:eastAsia="ＭＳ 明朝" w:hAnsi="ＭＳ 明朝" w:cs="ＭＳ Ｐゴシック" w:hint="eastAsia"/>
                <w:kern w:val="0"/>
                <w:sz w:val="16"/>
                <w:szCs w:val="16"/>
              </w:rPr>
              <w:t>る単位数を所定単位数から減算してい</w:t>
            </w:r>
          </w:p>
          <w:p w:rsidR="00DC3768" w:rsidRPr="00AA77C4" w:rsidRDefault="00DC3768" w:rsidP="00DC3768">
            <w:pPr>
              <w:widowControl/>
              <w:spacing w:line="0" w:lineRule="atLeast"/>
              <w:ind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るか。</w:t>
            </w:r>
          </w:p>
          <w:p w:rsidR="00DC3768" w:rsidRPr="00AA77C4" w:rsidRDefault="00DC3768" w:rsidP="00DC3768">
            <w:pPr>
              <w:widowControl/>
              <w:spacing w:line="0" w:lineRule="atLeast"/>
              <w:rPr>
                <w:rFonts w:ascii="ＭＳ 明朝" w:eastAsia="ＭＳ 明朝" w:hAnsi="ＭＳ 明朝" w:cs="ＭＳ Ｐゴシック"/>
                <w:kern w:val="0"/>
                <w:sz w:val="16"/>
                <w:szCs w:val="16"/>
              </w:rPr>
            </w:pPr>
          </w:p>
          <w:p w:rsidR="00DC3768" w:rsidRPr="00AA77C4" w:rsidRDefault="00DC3768" w:rsidP="00DC3768">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highlight w:val="lightGray"/>
              </w:rPr>
              <w:t xml:space="preserve">※短時間利用減算の取扱いについて　　　　　　　　　　　　　　　　　　　　　　　　　　　　　　　　　　　　　　　　　</w:t>
            </w:r>
          </w:p>
          <w:p w:rsidR="00DC3768" w:rsidRPr="00AA77C4" w:rsidRDefault="00DC3768" w:rsidP="00DC3768">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ア</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ここでいう「利用時間」には、送迎のみを実施する時間は含まれないものであること。</w:t>
            </w:r>
          </w:p>
          <w:p w:rsidR="00DC3768" w:rsidRPr="00AA77C4" w:rsidRDefault="00DC3768" w:rsidP="00DC3768">
            <w:pPr>
              <w:widowControl/>
              <w:spacing w:line="0" w:lineRule="atLeast"/>
              <w:ind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イ</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送迎に長時間を要する利用者については、利用時間が</w:t>
            </w:r>
            <w:r w:rsidRPr="00AA77C4">
              <w:rPr>
                <w:rFonts w:ascii="ＭＳ 明朝" w:eastAsia="ＭＳ 明朝" w:hAnsi="ＭＳ 明朝" w:cs="ＭＳ Ｐゴシック"/>
                <w:kern w:val="0"/>
                <w:sz w:val="16"/>
                <w:szCs w:val="16"/>
              </w:rPr>
              <w:t xml:space="preserve">4 </w:t>
            </w:r>
            <w:r w:rsidRPr="00AA77C4">
              <w:rPr>
                <w:rFonts w:ascii="ＭＳ 明朝" w:eastAsia="ＭＳ 明朝" w:hAnsi="ＭＳ 明朝" w:cs="ＭＳ Ｐゴシック" w:hint="eastAsia"/>
                <w:kern w:val="0"/>
                <w:sz w:val="16"/>
                <w:szCs w:val="16"/>
              </w:rPr>
              <w:t>時間未満の利用者の割合の算定から除</w:t>
            </w:r>
          </w:p>
          <w:p w:rsidR="00DC3768" w:rsidRPr="00AA77C4" w:rsidRDefault="00DC3768" w:rsidP="00DC3768">
            <w:pPr>
              <w:widowControl/>
              <w:spacing w:line="0" w:lineRule="atLeast"/>
              <w:ind w:firstLineChars="200" w:firstLine="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く。なお、利用時間が</w:t>
            </w:r>
            <w:r w:rsidRPr="00AA77C4">
              <w:rPr>
                <w:rFonts w:ascii="ＭＳ 明朝" w:eastAsia="ＭＳ 明朝" w:hAnsi="ＭＳ 明朝" w:cs="ＭＳ Ｐゴシック"/>
                <w:kern w:val="0"/>
                <w:sz w:val="16"/>
                <w:szCs w:val="16"/>
              </w:rPr>
              <w:t xml:space="preserve">4 </w:t>
            </w:r>
            <w:r w:rsidRPr="00AA77C4">
              <w:rPr>
                <w:rFonts w:ascii="ＭＳ 明朝" w:eastAsia="ＭＳ 明朝" w:hAnsi="ＭＳ 明朝" w:cs="ＭＳ Ｐゴシック" w:hint="eastAsia"/>
                <w:kern w:val="0"/>
                <w:sz w:val="16"/>
                <w:szCs w:val="16"/>
              </w:rPr>
              <w:t>時間未満であっても、個別支援計画で一般就労等に向けた利用時間延長の</w:t>
            </w:r>
          </w:p>
          <w:p w:rsidR="00DC3768" w:rsidRPr="00AA77C4" w:rsidRDefault="00DC3768" w:rsidP="00DC3768">
            <w:pPr>
              <w:widowControl/>
              <w:spacing w:line="0" w:lineRule="atLeast"/>
              <w:ind w:firstLineChars="200" w:firstLine="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ための支援が位置付けられ、実際に支援を実施した利用者又はやむを得ない理由がある利用者を除</w:t>
            </w:r>
          </w:p>
          <w:p w:rsidR="00DC3768" w:rsidRPr="00AA77C4" w:rsidRDefault="00DC3768" w:rsidP="00DC3768">
            <w:pPr>
              <w:widowControl/>
              <w:spacing w:line="0" w:lineRule="atLeast"/>
              <w:ind w:firstLineChars="200" w:firstLine="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く。</w:t>
            </w:r>
          </w:p>
          <w:p w:rsidR="00DC3768" w:rsidRPr="00AA77C4" w:rsidRDefault="00DC3768" w:rsidP="00DC3768">
            <w:pPr>
              <w:widowControl/>
              <w:spacing w:line="0" w:lineRule="atLeast"/>
              <w:ind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ウ</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算定される単位数は、所定単位数の</w:t>
            </w:r>
            <w:r w:rsidRPr="00AA77C4">
              <w:rPr>
                <w:rFonts w:ascii="ＭＳ 明朝" w:eastAsia="ＭＳ 明朝" w:hAnsi="ＭＳ 明朝" w:cs="ＭＳ Ｐゴシック"/>
                <w:kern w:val="0"/>
                <w:sz w:val="16"/>
                <w:szCs w:val="16"/>
              </w:rPr>
              <w:t xml:space="preserve">100 </w:t>
            </w:r>
            <w:r w:rsidRPr="00AA77C4">
              <w:rPr>
                <w:rFonts w:ascii="ＭＳ 明朝" w:eastAsia="ＭＳ 明朝" w:hAnsi="ＭＳ 明朝" w:cs="ＭＳ Ｐゴシック" w:hint="eastAsia"/>
                <w:kern w:val="0"/>
                <w:sz w:val="16"/>
                <w:szCs w:val="16"/>
              </w:rPr>
              <w:t>分の</w:t>
            </w:r>
            <w:r w:rsidRPr="00AA77C4">
              <w:rPr>
                <w:rFonts w:ascii="ＭＳ 明朝" w:eastAsia="ＭＳ 明朝" w:hAnsi="ＭＳ 明朝" w:cs="ＭＳ Ｐゴシック"/>
                <w:kern w:val="0"/>
                <w:sz w:val="16"/>
                <w:szCs w:val="16"/>
              </w:rPr>
              <w:t xml:space="preserve">70 </w:t>
            </w:r>
            <w:r w:rsidRPr="00AA77C4">
              <w:rPr>
                <w:rFonts w:ascii="ＭＳ 明朝" w:eastAsia="ＭＳ 明朝" w:hAnsi="ＭＳ 明朝" w:cs="ＭＳ Ｐゴシック" w:hint="eastAsia"/>
                <w:kern w:val="0"/>
                <w:sz w:val="16"/>
                <w:szCs w:val="16"/>
              </w:rPr>
              <w:t>とする。なお、当該所定単位数は、各種加算が</w:t>
            </w:r>
          </w:p>
          <w:p w:rsidR="00DC3768" w:rsidRPr="00AA77C4" w:rsidRDefault="00DC3768" w:rsidP="00DC3768">
            <w:pPr>
              <w:widowControl/>
              <w:spacing w:line="0" w:lineRule="atLeast"/>
              <w:ind w:firstLineChars="200" w:firstLine="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なされる前の単位数とし、各種加算を含めた単位数の合計数ではないことに留意すること。</w:t>
            </w: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DC3768">
            <w:pPr>
              <w:widowControl/>
              <w:spacing w:line="0" w:lineRule="atLeast"/>
              <w:jc w:val="lef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１．算定状況</w:t>
            </w:r>
          </w:p>
          <w:p w:rsidR="001251E8" w:rsidRPr="00AA77C4" w:rsidRDefault="001251E8" w:rsidP="001251E8">
            <w:pPr>
              <w:widowControl/>
              <w:spacing w:line="0" w:lineRule="atLeast"/>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ア　就労継続支援Ｂ型サービス費（Ⅰ）</w:t>
            </w:r>
          </w:p>
          <w:p w:rsidR="001251E8" w:rsidRPr="00AA77C4" w:rsidRDefault="001251E8" w:rsidP="001251E8">
            <w:pPr>
              <w:widowControl/>
              <w:spacing w:line="0" w:lineRule="atLeast"/>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kern w:val="0"/>
                <w:sz w:val="16"/>
                <w:szCs w:val="16"/>
              </w:rPr>
              <w:t>(1) 利用定員が20人以下</w:t>
            </w:r>
          </w:p>
          <w:p w:rsidR="001251E8" w:rsidRPr="00AA77C4" w:rsidRDefault="001251E8" w:rsidP="001251E8">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平均工賃月額が４万５千円以上　　　　　　  【</w:t>
            </w:r>
            <w:r w:rsidR="00806A68" w:rsidRPr="00AA77C4">
              <w:rPr>
                <w:rFonts w:ascii="ＭＳ 明朝" w:eastAsia="ＭＳ 明朝" w:hAnsi="ＭＳ 明朝" w:cs="ＭＳ Ｐゴシック"/>
                <w:kern w:val="0"/>
                <w:sz w:val="16"/>
                <w:szCs w:val="16"/>
              </w:rPr>
              <w:t>837</w:t>
            </w:r>
            <w:r w:rsidRPr="00AA77C4">
              <w:rPr>
                <w:rFonts w:ascii="ＭＳ 明朝" w:eastAsia="ＭＳ 明朝" w:hAnsi="ＭＳ 明朝" w:cs="ＭＳ Ｐゴシック" w:hint="eastAsia"/>
                <w:kern w:val="0"/>
                <w:sz w:val="16"/>
                <w:szCs w:val="16"/>
              </w:rPr>
              <w:t xml:space="preserve">単位】　</w:t>
            </w:r>
          </w:p>
          <w:p w:rsidR="001251E8" w:rsidRPr="00AA77C4" w:rsidRDefault="001251E8" w:rsidP="001251E8">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平均工賃月額が３万５千円以上４万５千円未満【</w:t>
            </w:r>
            <w:r w:rsidR="00806A68" w:rsidRPr="00AA77C4">
              <w:rPr>
                <w:rFonts w:ascii="ＭＳ 明朝" w:eastAsia="ＭＳ 明朝" w:hAnsi="ＭＳ 明朝" w:cs="ＭＳ Ｐゴシック"/>
                <w:kern w:val="0"/>
                <w:sz w:val="16"/>
                <w:szCs w:val="16"/>
              </w:rPr>
              <w:t>805</w:t>
            </w:r>
            <w:r w:rsidRPr="00AA77C4">
              <w:rPr>
                <w:rFonts w:ascii="ＭＳ 明朝" w:eastAsia="ＭＳ 明朝" w:hAnsi="ＭＳ 明朝" w:cs="ＭＳ Ｐゴシック" w:hint="eastAsia"/>
                <w:kern w:val="0"/>
                <w:sz w:val="16"/>
                <w:szCs w:val="16"/>
              </w:rPr>
              <w:t xml:space="preserve">単位】　</w:t>
            </w:r>
          </w:p>
          <w:p w:rsidR="001251E8" w:rsidRPr="00AA77C4" w:rsidRDefault="001251E8" w:rsidP="001251E8">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平均工賃月額が３万円以上３万５千円未満　  【</w:t>
            </w:r>
            <w:r w:rsidR="00806A68" w:rsidRPr="00AA77C4">
              <w:rPr>
                <w:rFonts w:ascii="ＭＳ 明朝" w:eastAsia="ＭＳ 明朝" w:hAnsi="ＭＳ 明朝" w:cs="ＭＳ Ｐゴシック"/>
                <w:kern w:val="0"/>
                <w:sz w:val="16"/>
                <w:szCs w:val="16"/>
              </w:rPr>
              <w:t>758</w:t>
            </w:r>
            <w:r w:rsidRPr="00AA77C4">
              <w:rPr>
                <w:rFonts w:ascii="ＭＳ 明朝" w:eastAsia="ＭＳ 明朝" w:hAnsi="ＭＳ 明朝" w:cs="ＭＳ Ｐゴシック" w:hint="eastAsia"/>
                <w:kern w:val="0"/>
                <w:sz w:val="16"/>
                <w:szCs w:val="16"/>
              </w:rPr>
              <w:t xml:space="preserve">単位】　</w:t>
            </w:r>
          </w:p>
          <w:p w:rsidR="001251E8" w:rsidRPr="00AA77C4" w:rsidRDefault="001251E8" w:rsidP="001251E8">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平均工賃月額が２万５千円以上３万円未満　  【</w:t>
            </w:r>
            <w:r w:rsidR="00806A68" w:rsidRPr="00AA77C4">
              <w:rPr>
                <w:rFonts w:ascii="ＭＳ 明朝" w:eastAsia="ＭＳ 明朝" w:hAnsi="ＭＳ 明朝" w:cs="ＭＳ Ｐゴシック"/>
                <w:kern w:val="0"/>
                <w:sz w:val="16"/>
                <w:szCs w:val="16"/>
              </w:rPr>
              <w:t>738</w:t>
            </w:r>
            <w:r w:rsidRPr="00AA77C4">
              <w:rPr>
                <w:rFonts w:ascii="ＭＳ 明朝" w:eastAsia="ＭＳ 明朝" w:hAnsi="ＭＳ 明朝" w:cs="ＭＳ Ｐゴシック" w:hint="eastAsia"/>
                <w:kern w:val="0"/>
                <w:sz w:val="16"/>
                <w:szCs w:val="16"/>
              </w:rPr>
              <w:t xml:space="preserve">単位】　</w:t>
            </w:r>
          </w:p>
          <w:p w:rsidR="001251E8" w:rsidRPr="00AA77C4" w:rsidRDefault="001251E8" w:rsidP="001251E8">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平均工賃月額が２万円以上２万５千円未満    【</w:t>
            </w:r>
            <w:r w:rsidR="00806A68" w:rsidRPr="00AA77C4">
              <w:rPr>
                <w:rFonts w:ascii="ＭＳ 明朝" w:eastAsia="ＭＳ 明朝" w:hAnsi="ＭＳ 明朝" w:cs="ＭＳ Ｐゴシック"/>
                <w:kern w:val="0"/>
                <w:sz w:val="16"/>
                <w:szCs w:val="16"/>
              </w:rPr>
              <w:t>726</w:t>
            </w:r>
            <w:r w:rsidRPr="00AA77C4">
              <w:rPr>
                <w:rFonts w:ascii="ＭＳ 明朝" w:eastAsia="ＭＳ 明朝" w:hAnsi="ＭＳ 明朝" w:cs="ＭＳ Ｐゴシック" w:hint="eastAsia"/>
                <w:kern w:val="0"/>
                <w:sz w:val="16"/>
                <w:szCs w:val="16"/>
              </w:rPr>
              <w:t xml:space="preserve">単位】　</w:t>
            </w:r>
          </w:p>
          <w:p w:rsidR="001251E8" w:rsidRPr="00AA77C4" w:rsidRDefault="001251E8" w:rsidP="001251E8">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平均工賃月額が１万５千円以上２万円未満</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00806A68" w:rsidRPr="00AA77C4">
              <w:rPr>
                <w:rFonts w:ascii="ＭＳ 明朝" w:eastAsia="ＭＳ 明朝" w:hAnsi="ＭＳ 明朝" w:cs="ＭＳ Ｐゴシック"/>
                <w:kern w:val="0"/>
                <w:sz w:val="16"/>
                <w:szCs w:val="16"/>
              </w:rPr>
              <w:t>703</w:t>
            </w:r>
            <w:r w:rsidRPr="00AA77C4">
              <w:rPr>
                <w:rFonts w:ascii="ＭＳ 明朝" w:eastAsia="ＭＳ 明朝" w:hAnsi="ＭＳ 明朝" w:cs="ＭＳ Ｐゴシック" w:hint="eastAsia"/>
                <w:kern w:val="0"/>
                <w:sz w:val="16"/>
                <w:szCs w:val="16"/>
              </w:rPr>
              <w:t xml:space="preserve">単位】　</w:t>
            </w:r>
          </w:p>
          <w:p w:rsidR="001251E8" w:rsidRPr="00AA77C4" w:rsidRDefault="001251E8" w:rsidP="001251E8">
            <w:pPr>
              <w:widowControl/>
              <w:spacing w:line="0" w:lineRule="atLeast"/>
              <w:ind w:left="160" w:hangingChars="100" w:hanging="160"/>
              <w:jc w:val="lef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平均工賃月額が１万円以上１万５千円未満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w:t>
            </w:r>
            <w:r w:rsidR="00806A68" w:rsidRPr="00AA77C4">
              <w:rPr>
                <w:rFonts w:ascii="ＭＳ 明朝" w:eastAsia="ＭＳ 明朝" w:hAnsi="ＭＳ 明朝" w:cs="ＭＳ Ｐゴシック"/>
                <w:kern w:val="0"/>
                <w:sz w:val="16"/>
                <w:szCs w:val="16"/>
              </w:rPr>
              <w:t>673</w:t>
            </w:r>
            <w:r w:rsidRPr="00AA77C4">
              <w:rPr>
                <w:rFonts w:ascii="ＭＳ 明朝" w:eastAsia="ＭＳ 明朝" w:hAnsi="ＭＳ 明朝" w:cs="ＭＳ Ｐゴシック" w:hint="eastAsia"/>
                <w:kern w:val="0"/>
                <w:sz w:val="16"/>
                <w:szCs w:val="16"/>
              </w:rPr>
              <w:t xml:space="preserve">単位】　□　平均工賃月額が１万円未満の場合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00806A68" w:rsidRPr="00AA77C4">
              <w:rPr>
                <w:rFonts w:ascii="ＭＳ 明朝" w:eastAsia="ＭＳ 明朝" w:hAnsi="ＭＳ 明朝" w:cs="ＭＳ Ｐゴシック"/>
                <w:kern w:val="0"/>
                <w:sz w:val="16"/>
                <w:szCs w:val="16"/>
              </w:rPr>
              <w:t>590</w:t>
            </w:r>
            <w:r w:rsidRPr="00AA77C4">
              <w:rPr>
                <w:rFonts w:ascii="ＭＳ 明朝" w:eastAsia="ＭＳ 明朝" w:hAnsi="ＭＳ 明朝" w:cs="ＭＳ Ｐゴシック" w:hint="eastAsia"/>
                <w:kern w:val="0"/>
                <w:sz w:val="16"/>
                <w:szCs w:val="16"/>
              </w:rPr>
              <w:t>単位】</w:t>
            </w:r>
          </w:p>
          <w:p w:rsidR="001251E8" w:rsidRPr="00AA77C4" w:rsidRDefault="001251E8" w:rsidP="001251E8">
            <w:pPr>
              <w:widowControl/>
              <w:spacing w:line="0" w:lineRule="atLeast"/>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kern w:val="0"/>
                <w:sz w:val="16"/>
                <w:szCs w:val="16"/>
              </w:rPr>
              <w:t>(2) 利用定員が21人以上40人以下</w:t>
            </w:r>
          </w:p>
          <w:p w:rsidR="001251E8" w:rsidRPr="00AA77C4" w:rsidRDefault="001251E8" w:rsidP="001251E8">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平均工賃月額が４万５千円以上　　　　　　  【</w:t>
            </w:r>
            <w:r w:rsidR="00806A68" w:rsidRPr="00AA77C4">
              <w:rPr>
                <w:rFonts w:ascii="ＭＳ 明朝" w:eastAsia="ＭＳ 明朝" w:hAnsi="ＭＳ 明朝" w:cs="ＭＳ Ｐゴシック"/>
                <w:kern w:val="0"/>
                <w:sz w:val="16"/>
                <w:szCs w:val="16"/>
              </w:rPr>
              <w:t>746</w:t>
            </w:r>
            <w:r w:rsidRPr="00AA77C4">
              <w:rPr>
                <w:rFonts w:ascii="ＭＳ 明朝" w:eastAsia="ＭＳ 明朝" w:hAnsi="ＭＳ 明朝" w:cs="ＭＳ Ｐゴシック" w:hint="eastAsia"/>
                <w:kern w:val="0"/>
                <w:sz w:val="16"/>
                <w:szCs w:val="16"/>
              </w:rPr>
              <w:t xml:space="preserve">単位】　</w:t>
            </w:r>
          </w:p>
          <w:p w:rsidR="001251E8" w:rsidRPr="00AA77C4" w:rsidRDefault="001251E8" w:rsidP="001251E8">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平均工賃月額が３万５千円以上４万５千円未満【</w:t>
            </w:r>
            <w:r w:rsidR="00806A68" w:rsidRPr="00AA77C4">
              <w:rPr>
                <w:rFonts w:ascii="ＭＳ 明朝" w:eastAsia="ＭＳ 明朝" w:hAnsi="ＭＳ 明朝" w:cs="ＭＳ Ｐゴシック"/>
                <w:kern w:val="0"/>
                <w:sz w:val="16"/>
                <w:szCs w:val="16"/>
              </w:rPr>
              <w:t>717</w:t>
            </w:r>
            <w:r w:rsidRPr="00AA77C4">
              <w:rPr>
                <w:rFonts w:ascii="ＭＳ 明朝" w:eastAsia="ＭＳ 明朝" w:hAnsi="ＭＳ 明朝" w:cs="ＭＳ Ｐゴシック" w:hint="eastAsia"/>
                <w:kern w:val="0"/>
                <w:sz w:val="16"/>
                <w:szCs w:val="16"/>
              </w:rPr>
              <w:t xml:space="preserve">単位】　</w:t>
            </w:r>
          </w:p>
          <w:p w:rsidR="001251E8" w:rsidRPr="00AA77C4" w:rsidRDefault="001251E8" w:rsidP="001251E8">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平均工賃月額が３万円以上３万５千円未満　  【</w:t>
            </w:r>
            <w:r w:rsidR="00806A68" w:rsidRPr="00AA77C4">
              <w:rPr>
                <w:rFonts w:ascii="ＭＳ 明朝" w:eastAsia="ＭＳ 明朝" w:hAnsi="ＭＳ 明朝" w:cs="ＭＳ Ｐゴシック"/>
                <w:kern w:val="0"/>
                <w:sz w:val="16"/>
                <w:szCs w:val="16"/>
              </w:rPr>
              <w:t>676</w:t>
            </w:r>
            <w:r w:rsidRPr="00AA77C4">
              <w:rPr>
                <w:rFonts w:ascii="ＭＳ 明朝" w:eastAsia="ＭＳ 明朝" w:hAnsi="ＭＳ 明朝" w:cs="ＭＳ Ｐゴシック" w:hint="eastAsia"/>
                <w:kern w:val="0"/>
                <w:sz w:val="16"/>
                <w:szCs w:val="16"/>
              </w:rPr>
              <w:t xml:space="preserve">単位】　</w:t>
            </w:r>
          </w:p>
          <w:p w:rsidR="001251E8" w:rsidRPr="00AA77C4" w:rsidRDefault="001251E8" w:rsidP="001251E8">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平均工賃月額が２万５千円以上３万円未満　  【</w:t>
            </w:r>
            <w:r w:rsidR="00806A68" w:rsidRPr="00AA77C4">
              <w:rPr>
                <w:rFonts w:ascii="ＭＳ 明朝" w:eastAsia="ＭＳ 明朝" w:hAnsi="ＭＳ 明朝" w:cs="ＭＳ Ｐゴシック"/>
                <w:kern w:val="0"/>
                <w:sz w:val="16"/>
                <w:szCs w:val="16"/>
              </w:rPr>
              <w:t>660</w:t>
            </w:r>
            <w:r w:rsidRPr="00AA77C4">
              <w:rPr>
                <w:rFonts w:ascii="ＭＳ 明朝" w:eastAsia="ＭＳ 明朝" w:hAnsi="ＭＳ 明朝" w:cs="ＭＳ Ｐゴシック" w:hint="eastAsia"/>
                <w:kern w:val="0"/>
                <w:sz w:val="16"/>
                <w:szCs w:val="16"/>
              </w:rPr>
              <w:t xml:space="preserve">単位】　</w:t>
            </w:r>
          </w:p>
          <w:p w:rsidR="001251E8" w:rsidRPr="00AA77C4" w:rsidRDefault="001251E8" w:rsidP="001251E8">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平均工賃月額が２万円以上２万５千円未満    【</w:t>
            </w:r>
            <w:r w:rsidR="00806A68" w:rsidRPr="00AA77C4">
              <w:rPr>
                <w:rFonts w:ascii="ＭＳ 明朝" w:eastAsia="ＭＳ 明朝" w:hAnsi="ＭＳ 明朝" w:cs="ＭＳ Ｐゴシック"/>
                <w:kern w:val="0"/>
                <w:sz w:val="16"/>
                <w:szCs w:val="16"/>
              </w:rPr>
              <w:t>637</w:t>
            </w:r>
            <w:r w:rsidRPr="00AA77C4">
              <w:rPr>
                <w:rFonts w:ascii="ＭＳ 明朝" w:eastAsia="ＭＳ 明朝" w:hAnsi="ＭＳ 明朝" w:cs="ＭＳ Ｐゴシック" w:hint="eastAsia"/>
                <w:kern w:val="0"/>
                <w:sz w:val="16"/>
                <w:szCs w:val="16"/>
              </w:rPr>
              <w:t xml:space="preserve">単位】　</w:t>
            </w:r>
          </w:p>
          <w:p w:rsidR="001251E8" w:rsidRPr="00AA77C4" w:rsidRDefault="001251E8" w:rsidP="001251E8">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平均工賃月額が１万５千円以上２万円未満</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00806A68" w:rsidRPr="00AA77C4">
              <w:rPr>
                <w:rFonts w:ascii="ＭＳ 明朝" w:eastAsia="ＭＳ 明朝" w:hAnsi="ＭＳ 明朝" w:cs="ＭＳ Ｐゴシック"/>
                <w:kern w:val="0"/>
                <w:sz w:val="16"/>
                <w:szCs w:val="16"/>
              </w:rPr>
              <w:t>624</w:t>
            </w:r>
            <w:r w:rsidRPr="00AA77C4">
              <w:rPr>
                <w:rFonts w:ascii="ＭＳ 明朝" w:eastAsia="ＭＳ 明朝" w:hAnsi="ＭＳ 明朝" w:cs="ＭＳ Ｐゴシック" w:hint="eastAsia"/>
                <w:kern w:val="0"/>
                <w:sz w:val="16"/>
                <w:szCs w:val="16"/>
              </w:rPr>
              <w:t xml:space="preserve">単位】　</w:t>
            </w:r>
          </w:p>
          <w:p w:rsidR="001251E8" w:rsidRPr="00AA77C4" w:rsidRDefault="001251E8" w:rsidP="001251E8">
            <w:pPr>
              <w:widowControl/>
              <w:spacing w:line="0" w:lineRule="atLeast"/>
              <w:ind w:left="160" w:hangingChars="100" w:hanging="160"/>
              <w:jc w:val="lef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平均工賃月額が１万円以上１万５千円未満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w:t>
            </w:r>
            <w:r w:rsidR="00806A68" w:rsidRPr="00AA77C4">
              <w:rPr>
                <w:rFonts w:ascii="ＭＳ 明朝" w:eastAsia="ＭＳ 明朝" w:hAnsi="ＭＳ 明朝" w:cs="ＭＳ Ｐゴシック"/>
                <w:kern w:val="0"/>
                <w:sz w:val="16"/>
                <w:szCs w:val="16"/>
              </w:rPr>
              <w:t>600</w:t>
            </w:r>
            <w:r w:rsidRPr="00AA77C4">
              <w:rPr>
                <w:rFonts w:ascii="ＭＳ 明朝" w:eastAsia="ＭＳ 明朝" w:hAnsi="ＭＳ 明朝" w:cs="ＭＳ Ｐゴシック" w:hint="eastAsia"/>
                <w:kern w:val="0"/>
                <w:sz w:val="16"/>
                <w:szCs w:val="16"/>
              </w:rPr>
              <w:t xml:space="preserve">単位】　□　平均工賃月額が１万円未満の場合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00806A68" w:rsidRPr="00AA77C4">
              <w:rPr>
                <w:rFonts w:ascii="ＭＳ 明朝" w:eastAsia="ＭＳ 明朝" w:hAnsi="ＭＳ 明朝" w:cs="ＭＳ Ｐゴシック"/>
                <w:kern w:val="0"/>
                <w:sz w:val="16"/>
                <w:szCs w:val="16"/>
              </w:rPr>
              <w:t>526</w:t>
            </w:r>
            <w:r w:rsidRPr="00AA77C4">
              <w:rPr>
                <w:rFonts w:ascii="ＭＳ 明朝" w:eastAsia="ＭＳ 明朝" w:hAnsi="ＭＳ 明朝" w:cs="ＭＳ Ｐゴシック" w:hint="eastAsia"/>
                <w:kern w:val="0"/>
                <w:sz w:val="16"/>
                <w:szCs w:val="16"/>
              </w:rPr>
              <w:t>単位】</w:t>
            </w:r>
          </w:p>
          <w:p w:rsidR="001251E8" w:rsidRPr="00AA77C4" w:rsidRDefault="001251E8" w:rsidP="001251E8">
            <w:pPr>
              <w:widowControl/>
              <w:spacing w:line="0" w:lineRule="atLeast"/>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kern w:val="0"/>
                <w:sz w:val="16"/>
                <w:szCs w:val="16"/>
              </w:rPr>
              <w:t>(3) 利用定員が41人以上60人以下</w:t>
            </w:r>
          </w:p>
          <w:p w:rsidR="001251E8" w:rsidRPr="00AA77C4" w:rsidRDefault="001251E8" w:rsidP="001251E8">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平均工賃月額が４万５千円以上　　　　　　  【</w:t>
            </w:r>
            <w:r w:rsidR="00806A68" w:rsidRPr="00AA77C4">
              <w:rPr>
                <w:rFonts w:ascii="ＭＳ 明朝" w:eastAsia="ＭＳ 明朝" w:hAnsi="ＭＳ 明朝" w:cs="ＭＳ Ｐゴシック"/>
                <w:kern w:val="0"/>
                <w:sz w:val="16"/>
                <w:szCs w:val="16"/>
              </w:rPr>
              <w:t>700</w:t>
            </w:r>
            <w:r w:rsidRPr="00AA77C4">
              <w:rPr>
                <w:rFonts w:ascii="ＭＳ 明朝" w:eastAsia="ＭＳ 明朝" w:hAnsi="ＭＳ 明朝" w:cs="ＭＳ Ｐゴシック" w:hint="eastAsia"/>
                <w:kern w:val="0"/>
                <w:sz w:val="16"/>
                <w:szCs w:val="16"/>
              </w:rPr>
              <w:t xml:space="preserve">単位】　</w:t>
            </w:r>
          </w:p>
          <w:p w:rsidR="001251E8" w:rsidRPr="00AA77C4" w:rsidRDefault="001251E8" w:rsidP="001251E8">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平均工賃月額が３万５千円以上４万５千円未満【</w:t>
            </w:r>
            <w:r w:rsidR="00806A68" w:rsidRPr="00AA77C4">
              <w:rPr>
                <w:rFonts w:ascii="ＭＳ 明朝" w:eastAsia="ＭＳ 明朝" w:hAnsi="ＭＳ 明朝" w:cs="ＭＳ Ｐゴシック"/>
                <w:kern w:val="0"/>
                <w:sz w:val="16"/>
                <w:szCs w:val="16"/>
              </w:rPr>
              <w:t>674</w:t>
            </w:r>
            <w:r w:rsidRPr="00AA77C4">
              <w:rPr>
                <w:rFonts w:ascii="ＭＳ 明朝" w:eastAsia="ＭＳ 明朝" w:hAnsi="ＭＳ 明朝" w:cs="ＭＳ Ｐゴシック" w:hint="eastAsia"/>
                <w:kern w:val="0"/>
                <w:sz w:val="16"/>
                <w:szCs w:val="16"/>
              </w:rPr>
              <w:t xml:space="preserve">単位】　</w:t>
            </w:r>
          </w:p>
          <w:p w:rsidR="001251E8" w:rsidRPr="00AA77C4" w:rsidRDefault="001251E8" w:rsidP="001251E8">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平均工賃月額が３万円以上３万５千円未満　  【</w:t>
            </w:r>
            <w:r w:rsidR="00806A68" w:rsidRPr="00AA77C4">
              <w:rPr>
                <w:rFonts w:ascii="ＭＳ 明朝" w:eastAsia="ＭＳ 明朝" w:hAnsi="ＭＳ 明朝" w:cs="ＭＳ Ｐゴシック"/>
                <w:kern w:val="0"/>
                <w:sz w:val="16"/>
                <w:szCs w:val="16"/>
              </w:rPr>
              <w:t>636</w:t>
            </w:r>
            <w:r w:rsidRPr="00AA77C4">
              <w:rPr>
                <w:rFonts w:ascii="ＭＳ 明朝" w:eastAsia="ＭＳ 明朝" w:hAnsi="ＭＳ 明朝" w:cs="ＭＳ Ｐゴシック" w:hint="eastAsia"/>
                <w:kern w:val="0"/>
                <w:sz w:val="16"/>
                <w:szCs w:val="16"/>
              </w:rPr>
              <w:t xml:space="preserve">単位】　</w:t>
            </w:r>
          </w:p>
          <w:p w:rsidR="001251E8" w:rsidRPr="00AA77C4" w:rsidRDefault="001251E8" w:rsidP="001251E8">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平均工賃月額が２万５千円以上３万円未満　  【</w:t>
            </w:r>
            <w:r w:rsidR="00806A68" w:rsidRPr="00AA77C4">
              <w:rPr>
                <w:rFonts w:ascii="ＭＳ 明朝" w:eastAsia="ＭＳ 明朝" w:hAnsi="ＭＳ 明朝" w:cs="ＭＳ Ｐゴシック"/>
                <w:kern w:val="0"/>
                <w:sz w:val="16"/>
                <w:szCs w:val="16"/>
              </w:rPr>
              <w:t>620</w:t>
            </w:r>
            <w:r w:rsidRPr="00AA77C4">
              <w:rPr>
                <w:rFonts w:ascii="ＭＳ 明朝" w:eastAsia="ＭＳ 明朝" w:hAnsi="ＭＳ 明朝" w:cs="ＭＳ Ｐゴシック" w:hint="eastAsia"/>
                <w:kern w:val="0"/>
                <w:sz w:val="16"/>
                <w:szCs w:val="16"/>
              </w:rPr>
              <w:t xml:space="preserve">単位】　</w:t>
            </w:r>
          </w:p>
          <w:p w:rsidR="001251E8" w:rsidRPr="00AA77C4" w:rsidRDefault="001251E8" w:rsidP="001251E8">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平均工賃月額が２万円以上２万５千円未満    【</w:t>
            </w:r>
            <w:r w:rsidR="00806A68" w:rsidRPr="00AA77C4">
              <w:rPr>
                <w:rFonts w:ascii="ＭＳ 明朝" w:eastAsia="ＭＳ 明朝" w:hAnsi="ＭＳ 明朝" w:cs="ＭＳ Ｐゴシック"/>
                <w:kern w:val="0"/>
                <w:sz w:val="16"/>
                <w:szCs w:val="16"/>
              </w:rPr>
              <w:t>600</w:t>
            </w:r>
            <w:r w:rsidRPr="00AA77C4">
              <w:rPr>
                <w:rFonts w:ascii="ＭＳ 明朝" w:eastAsia="ＭＳ 明朝" w:hAnsi="ＭＳ 明朝" w:cs="ＭＳ Ｐゴシック" w:hint="eastAsia"/>
                <w:kern w:val="0"/>
                <w:sz w:val="16"/>
                <w:szCs w:val="16"/>
              </w:rPr>
              <w:t xml:space="preserve">単位】　</w:t>
            </w:r>
          </w:p>
          <w:p w:rsidR="001251E8" w:rsidRPr="00AA77C4" w:rsidRDefault="001251E8" w:rsidP="001251E8">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平均工賃月額が１万５千円以上２万円未満</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00806A68" w:rsidRPr="00AA77C4">
              <w:rPr>
                <w:rFonts w:ascii="ＭＳ 明朝" w:eastAsia="ＭＳ 明朝" w:hAnsi="ＭＳ 明朝" w:cs="ＭＳ Ｐゴシック"/>
                <w:kern w:val="0"/>
                <w:sz w:val="16"/>
                <w:szCs w:val="16"/>
              </w:rPr>
              <w:t>586</w:t>
            </w:r>
            <w:r w:rsidRPr="00AA77C4">
              <w:rPr>
                <w:rFonts w:ascii="ＭＳ 明朝" w:eastAsia="ＭＳ 明朝" w:hAnsi="ＭＳ 明朝" w:cs="ＭＳ Ｐゴシック" w:hint="eastAsia"/>
                <w:kern w:val="0"/>
                <w:sz w:val="16"/>
                <w:szCs w:val="16"/>
              </w:rPr>
              <w:t xml:space="preserve">単位】　</w:t>
            </w:r>
          </w:p>
          <w:p w:rsidR="001251E8" w:rsidRPr="00AA77C4" w:rsidRDefault="001251E8" w:rsidP="001251E8">
            <w:pPr>
              <w:widowControl/>
              <w:spacing w:line="0" w:lineRule="atLeast"/>
              <w:ind w:left="160" w:hangingChars="100" w:hanging="160"/>
              <w:jc w:val="lef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平均工賃月額が１万円以上１万５千円未満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w:t>
            </w:r>
            <w:r w:rsidR="00806A68" w:rsidRPr="00AA77C4">
              <w:rPr>
                <w:rFonts w:ascii="ＭＳ 明朝" w:eastAsia="ＭＳ 明朝" w:hAnsi="ＭＳ 明朝" w:cs="ＭＳ Ｐゴシック"/>
                <w:kern w:val="0"/>
                <w:sz w:val="16"/>
                <w:szCs w:val="16"/>
              </w:rPr>
              <w:t>563</w:t>
            </w:r>
            <w:r w:rsidRPr="00AA77C4">
              <w:rPr>
                <w:rFonts w:ascii="ＭＳ 明朝" w:eastAsia="ＭＳ 明朝" w:hAnsi="ＭＳ 明朝" w:cs="ＭＳ Ｐゴシック" w:hint="eastAsia"/>
                <w:kern w:val="0"/>
                <w:sz w:val="16"/>
                <w:szCs w:val="16"/>
              </w:rPr>
              <w:t xml:space="preserve">単位】　□　平均工賃月額が１万円未満の場合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00806A68" w:rsidRPr="00AA77C4">
              <w:rPr>
                <w:rFonts w:ascii="ＭＳ 明朝" w:eastAsia="ＭＳ 明朝" w:hAnsi="ＭＳ 明朝" w:cs="ＭＳ Ｐゴシック"/>
                <w:kern w:val="0"/>
                <w:sz w:val="16"/>
                <w:szCs w:val="16"/>
              </w:rPr>
              <w:t>494</w:t>
            </w:r>
            <w:r w:rsidRPr="00AA77C4">
              <w:rPr>
                <w:rFonts w:ascii="ＭＳ 明朝" w:eastAsia="ＭＳ 明朝" w:hAnsi="ＭＳ 明朝" w:cs="ＭＳ Ｐゴシック" w:hint="eastAsia"/>
                <w:kern w:val="0"/>
                <w:sz w:val="16"/>
                <w:szCs w:val="16"/>
              </w:rPr>
              <w:t>単位】</w:t>
            </w:r>
          </w:p>
          <w:p w:rsidR="001251E8" w:rsidRPr="00AA77C4" w:rsidRDefault="001251E8" w:rsidP="001251E8">
            <w:pPr>
              <w:widowControl/>
              <w:spacing w:line="0" w:lineRule="atLeast"/>
              <w:rPr>
                <w:rFonts w:ascii="ＭＳ ゴシック" w:eastAsia="ＭＳ ゴシック" w:hAnsi="ＭＳ ゴシック" w:cs="ＭＳ Ｐゴシック"/>
                <w:kern w:val="0"/>
                <w:sz w:val="16"/>
                <w:szCs w:val="16"/>
              </w:rPr>
            </w:pPr>
            <w:r w:rsidRPr="00AA77C4">
              <w:rPr>
                <w:rFonts w:ascii="ＭＳ 明朝" w:eastAsia="ＭＳ 明朝" w:hAnsi="ＭＳ 明朝" w:cs="ＭＳ Ｐゴシック" w:hint="eastAsia"/>
                <w:kern w:val="0"/>
                <w:sz w:val="16"/>
                <w:szCs w:val="16"/>
              </w:rPr>
              <w:t>(4)</w:t>
            </w:r>
            <w:r w:rsidRPr="00AA77C4">
              <w:rPr>
                <w:rFonts w:ascii="ＭＳ ゴシック" w:eastAsia="ＭＳ ゴシック" w:hAnsi="ＭＳ ゴシック" w:cs="ＭＳ Ｐゴシック"/>
                <w:kern w:val="0"/>
                <w:sz w:val="16"/>
                <w:szCs w:val="16"/>
              </w:rPr>
              <w:t xml:space="preserve"> 利用定員が61人以上80人以下</w:t>
            </w:r>
          </w:p>
          <w:p w:rsidR="001251E8" w:rsidRPr="00AA77C4" w:rsidRDefault="001251E8" w:rsidP="001251E8">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平均工賃月額が４万５千円以上　　　　　　  【</w:t>
            </w:r>
            <w:r w:rsidR="00DC3768" w:rsidRPr="00AA77C4">
              <w:rPr>
                <w:rFonts w:ascii="ＭＳ 明朝" w:eastAsia="ＭＳ 明朝" w:hAnsi="ＭＳ 明朝" w:cs="ＭＳ Ｐゴシック"/>
                <w:kern w:val="0"/>
                <w:sz w:val="16"/>
                <w:szCs w:val="16"/>
              </w:rPr>
              <w:t>688</w:t>
            </w:r>
            <w:r w:rsidRPr="00AA77C4">
              <w:rPr>
                <w:rFonts w:ascii="ＭＳ 明朝" w:eastAsia="ＭＳ 明朝" w:hAnsi="ＭＳ 明朝" w:cs="ＭＳ Ｐゴシック" w:hint="eastAsia"/>
                <w:kern w:val="0"/>
                <w:sz w:val="16"/>
                <w:szCs w:val="16"/>
              </w:rPr>
              <w:t xml:space="preserve">単位】　</w:t>
            </w:r>
          </w:p>
          <w:p w:rsidR="001251E8" w:rsidRPr="00AA77C4" w:rsidRDefault="001251E8" w:rsidP="001251E8">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平均工賃月額が３万５千円以上４万５千円未満【</w:t>
            </w:r>
            <w:r w:rsidR="00DC3768" w:rsidRPr="00AA77C4">
              <w:rPr>
                <w:rFonts w:ascii="ＭＳ 明朝" w:eastAsia="ＭＳ 明朝" w:hAnsi="ＭＳ 明朝" w:cs="ＭＳ Ｐゴシック"/>
                <w:kern w:val="0"/>
                <w:sz w:val="16"/>
                <w:szCs w:val="16"/>
              </w:rPr>
              <w:t>662</w:t>
            </w:r>
            <w:r w:rsidRPr="00AA77C4">
              <w:rPr>
                <w:rFonts w:ascii="ＭＳ 明朝" w:eastAsia="ＭＳ 明朝" w:hAnsi="ＭＳ 明朝" w:cs="ＭＳ Ｐゴシック" w:hint="eastAsia"/>
                <w:kern w:val="0"/>
                <w:sz w:val="16"/>
                <w:szCs w:val="16"/>
              </w:rPr>
              <w:t xml:space="preserve">単位】　</w:t>
            </w:r>
          </w:p>
          <w:p w:rsidR="001251E8" w:rsidRPr="00AA77C4" w:rsidRDefault="001251E8" w:rsidP="001251E8">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平均工賃月額が３万円以上３万５千円未満　  【</w:t>
            </w:r>
            <w:r w:rsidR="00DC3768" w:rsidRPr="00AA77C4">
              <w:rPr>
                <w:rFonts w:ascii="ＭＳ 明朝" w:eastAsia="ＭＳ 明朝" w:hAnsi="ＭＳ 明朝" w:cs="ＭＳ Ｐゴシック"/>
                <w:kern w:val="0"/>
                <w:sz w:val="16"/>
                <w:szCs w:val="16"/>
              </w:rPr>
              <w:t>625</w:t>
            </w:r>
            <w:r w:rsidRPr="00AA77C4">
              <w:rPr>
                <w:rFonts w:ascii="ＭＳ 明朝" w:eastAsia="ＭＳ 明朝" w:hAnsi="ＭＳ 明朝" w:cs="ＭＳ Ｐゴシック" w:hint="eastAsia"/>
                <w:kern w:val="0"/>
                <w:sz w:val="16"/>
                <w:szCs w:val="16"/>
              </w:rPr>
              <w:t xml:space="preserve">単位】　</w:t>
            </w:r>
          </w:p>
          <w:p w:rsidR="001251E8" w:rsidRPr="00AA77C4" w:rsidRDefault="001251E8" w:rsidP="001251E8">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平均工賃月額が２万５千円以上３万円未満　  【</w:t>
            </w:r>
            <w:r w:rsidR="00DC3768" w:rsidRPr="00AA77C4">
              <w:rPr>
                <w:rFonts w:ascii="ＭＳ 明朝" w:eastAsia="ＭＳ 明朝" w:hAnsi="ＭＳ 明朝" w:cs="ＭＳ Ｐゴシック"/>
                <w:kern w:val="0"/>
                <w:sz w:val="16"/>
                <w:szCs w:val="16"/>
              </w:rPr>
              <w:t>609</w:t>
            </w:r>
            <w:r w:rsidRPr="00AA77C4">
              <w:rPr>
                <w:rFonts w:ascii="ＭＳ 明朝" w:eastAsia="ＭＳ 明朝" w:hAnsi="ＭＳ 明朝" w:cs="ＭＳ Ｐゴシック" w:hint="eastAsia"/>
                <w:kern w:val="0"/>
                <w:sz w:val="16"/>
                <w:szCs w:val="16"/>
              </w:rPr>
              <w:t xml:space="preserve">単位】　</w:t>
            </w:r>
          </w:p>
          <w:p w:rsidR="001251E8" w:rsidRPr="00AA77C4" w:rsidRDefault="001251E8" w:rsidP="001251E8">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平均工賃月額が２万円以上２万５千円未満    【</w:t>
            </w:r>
            <w:r w:rsidR="00DC3768" w:rsidRPr="00AA77C4">
              <w:rPr>
                <w:rFonts w:ascii="ＭＳ 明朝" w:eastAsia="ＭＳ 明朝" w:hAnsi="ＭＳ 明朝" w:cs="ＭＳ Ｐゴシック"/>
                <w:kern w:val="0"/>
                <w:sz w:val="16"/>
                <w:szCs w:val="16"/>
              </w:rPr>
              <w:t>589</w:t>
            </w:r>
            <w:r w:rsidRPr="00AA77C4">
              <w:rPr>
                <w:rFonts w:ascii="ＭＳ 明朝" w:eastAsia="ＭＳ 明朝" w:hAnsi="ＭＳ 明朝" w:cs="ＭＳ Ｐゴシック" w:hint="eastAsia"/>
                <w:kern w:val="0"/>
                <w:sz w:val="16"/>
                <w:szCs w:val="16"/>
              </w:rPr>
              <w:t xml:space="preserve">単位】　</w:t>
            </w:r>
          </w:p>
          <w:p w:rsidR="001251E8" w:rsidRPr="00AA77C4" w:rsidRDefault="001251E8" w:rsidP="001251E8">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平均工賃月額が１万５千円以上２万円未満</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00DC3768" w:rsidRPr="00AA77C4">
              <w:rPr>
                <w:rFonts w:ascii="ＭＳ 明朝" w:eastAsia="ＭＳ 明朝" w:hAnsi="ＭＳ 明朝" w:cs="ＭＳ Ｐゴシック"/>
                <w:kern w:val="0"/>
                <w:sz w:val="16"/>
                <w:szCs w:val="16"/>
              </w:rPr>
              <w:t>575</w:t>
            </w:r>
            <w:r w:rsidRPr="00AA77C4">
              <w:rPr>
                <w:rFonts w:ascii="ＭＳ 明朝" w:eastAsia="ＭＳ 明朝" w:hAnsi="ＭＳ 明朝" w:cs="ＭＳ Ｐゴシック" w:hint="eastAsia"/>
                <w:kern w:val="0"/>
                <w:sz w:val="16"/>
                <w:szCs w:val="16"/>
              </w:rPr>
              <w:t xml:space="preserve">単位】　</w:t>
            </w:r>
          </w:p>
          <w:p w:rsidR="001251E8" w:rsidRPr="00AA77C4" w:rsidRDefault="001251E8" w:rsidP="001251E8">
            <w:pPr>
              <w:widowControl/>
              <w:spacing w:line="0" w:lineRule="atLeast"/>
              <w:ind w:left="160" w:hangingChars="100" w:hanging="160"/>
              <w:jc w:val="lef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平均工賃月額が１万円以上１万５千円未満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w:t>
            </w:r>
            <w:r w:rsidR="00DC3768" w:rsidRPr="00AA77C4">
              <w:rPr>
                <w:rFonts w:ascii="ＭＳ 明朝" w:eastAsia="ＭＳ 明朝" w:hAnsi="ＭＳ 明朝" w:cs="ＭＳ Ｐゴシック"/>
                <w:kern w:val="0"/>
                <w:sz w:val="16"/>
                <w:szCs w:val="16"/>
              </w:rPr>
              <w:t>553</w:t>
            </w:r>
            <w:r w:rsidRPr="00AA77C4">
              <w:rPr>
                <w:rFonts w:ascii="ＭＳ 明朝" w:eastAsia="ＭＳ 明朝" w:hAnsi="ＭＳ 明朝" w:cs="ＭＳ Ｐゴシック" w:hint="eastAsia"/>
                <w:kern w:val="0"/>
                <w:sz w:val="16"/>
                <w:szCs w:val="16"/>
              </w:rPr>
              <w:t xml:space="preserve">単位】　□　平均工賃月額が１万円未満の場合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00DC3768" w:rsidRPr="00AA77C4">
              <w:rPr>
                <w:rFonts w:ascii="ＭＳ 明朝" w:eastAsia="ＭＳ 明朝" w:hAnsi="ＭＳ 明朝" w:cs="ＭＳ Ｐゴシック"/>
                <w:kern w:val="0"/>
                <w:sz w:val="16"/>
                <w:szCs w:val="16"/>
              </w:rPr>
              <w:t>485</w:t>
            </w:r>
            <w:r w:rsidRPr="00AA77C4">
              <w:rPr>
                <w:rFonts w:ascii="ＭＳ 明朝" w:eastAsia="ＭＳ 明朝" w:hAnsi="ＭＳ 明朝" w:cs="ＭＳ Ｐゴシック" w:hint="eastAsia"/>
                <w:kern w:val="0"/>
                <w:sz w:val="16"/>
                <w:szCs w:val="16"/>
              </w:rPr>
              <w:t>単位】</w:t>
            </w:r>
          </w:p>
          <w:p w:rsidR="001251E8" w:rsidRPr="00AA77C4" w:rsidRDefault="001251E8" w:rsidP="001251E8">
            <w:pPr>
              <w:widowControl/>
              <w:spacing w:line="0" w:lineRule="atLeast"/>
              <w:rPr>
                <w:rFonts w:ascii="ＭＳ ゴシック" w:eastAsia="ＭＳ ゴシック" w:hAnsi="ＭＳ ゴシック" w:cs="ＭＳ Ｐゴシック"/>
                <w:kern w:val="0"/>
                <w:sz w:val="16"/>
                <w:szCs w:val="16"/>
              </w:rPr>
            </w:pPr>
            <w:r w:rsidRPr="00AA77C4">
              <w:rPr>
                <w:rFonts w:ascii="ＭＳ 明朝" w:eastAsia="ＭＳ 明朝" w:hAnsi="ＭＳ 明朝" w:cs="ＭＳ Ｐゴシック"/>
                <w:kern w:val="0"/>
                <w:sz w:val="16"/>
                <w:szCs w:val="16"/>
              </w:rPr>
              <w:t>(5)</w:t>
            </w:r>
            <w:r w:rsidRPr="00AA77C4">
              <w:rPr>
                <w:rFonts w:ascii="ＭＳ ゴシック" w:eastAsia="ＭＳ ゴシック" w:hAnsi="ＭＳ ゴシック" w:cs="ＭＳ Ｐゴシック"/>
                <w:kern w:val="0"/>
                <w:sz w:val="16"/>
                <w:szCs w:val="16"/>
              </w:rPr>
              <w:t xml:space="preserve"> 利用定員が81人以上</w:t>
            </w:r>
          </w:p>
          <w:p w:rsidR="001251E8" w:rsidRPr="00AA77C4" w:rsidRDefault="001251E8" w:rsidP="001251E8">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平均工賃月額が４万５千円以上　　　　　　  【</w:t>
            </w:r>
            <w:r w:rsidR="00DC3768" w:rsidRPr="00AA77C4">
              <w:rPr>
                <w:rFonts w:ascii="ＭＳ 明朝" w:eastAsia="ＭＳ 明朝" w:hAnsi="ＭＳ 明朝" w:cs="ＭＳ Ｐゴシック"/>
                <w:kern w:val="0"/>
                <w:sz w:val="16"/>
                <w:szCs w:val="16"/>
              </w:rPr>
              <w:t>666</w:t>
            </w:r>
            <w:r w:rsidRPr="00AA77C4">
              <w:rPr>
                <w:rFonts w:ascii="ＭＳ 明朝" w:eastAsia="ＭＳ 明朝" w:hAnsi="ＭＳ 明朝" w:cs="ＭＳ Ｐゴシック" w:hint="eastAsia"/>
                <w:kern w:val="0"/>
                <w:sz w:val="16"/>
                <w:szCs w:val="16"/>
              </w:rPr>
              <w:t xml:space="preserve">単位】　</w:t>
            </w:r>
          </w:p>
          <w:p w:rsidR="001251E8" w:rsidRPr="00AA77C4" w:rsidRDefault="001251E8" w:rsidP="001251E8">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平均工賃月額が３万５千円以上４万５千円未満【</w:t>
            </w:r>
            <w:r w:rsidR="00DC3768" w:rsidRPr="00AA77C4">
              <w:rPr>
                <w:rFonts w:ascii="ＭＳ 明朝" w:eastAsia="ＭＳ 明朝" w:hAnsi="ＭＳ 明朝" w:cs="ＭＳ Ｐゴシック"/>
                <w:kern w:val="0"/>
                <w:sz w:val="16"/>
                <w:szCs w:val="16"/>
              </w:rPr>
              <w:t>640</w:t>
            </w:r>
            <w:r w:rsidRPr="00AA77C4">
              <w:rPr>
                <w:rFonts w:ascii="ＭＳ 明朝" w:eastAsia="ＭＳ 明朝" w:hAnsi="ＭＳ 明朝" w:cs="ＭＳ Ｐゴシック" w:hint="eastAsia"/>
                <w:kern w:val="0"/>
                <w:sz w:val="16"/>
                <w:szCs w:val="16"/>
              </w:rPr>
              <w:t xml:space="preserve">単位】　</w:t>
            </w:r>
          </w:p>
          <w:p w:rsidR="001251E8" w:rsidRPr="00AA77C4" w:rsidRDefault="001251E8" w:rsidP="001251E8">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平均工賃月額が３万円以上３万５千円未満　  【</w:t>
            </w:r>
            <w:r w:rsidR="00DC3768" w:rsidRPr="00AA77C4">
              <w:rPr>
                <w:rFonts w:ascii="ＭＳ 明朝" w:eastAsia="ＭＳ 明朝" w:hAnsi="ＭＳ 明朝" w:cs="ＭＳ Ｐゴシック"/>
                <w:kern w:val="0"/>
                <w:sz w:val="16"/>
                <w:szCs w:val="16"/>
              </w:rPr>
              <w:t>605</w:t>
            </w:r>
            <w:r w:rsidRPr="00AA77C4">
              <w:rPr>
                <w:rFonts w:ascii="ＭＳ 明朝" w:eastAsia="ＭＳ 明朝" w:hAnsi="ＭＳ 明朝" w:cs="ＭＳ Ｐゴシック" w:hint="eastAsia"/>
                <w:kern w:val="0"/>
                <w:sz w:val="16"/>
                <w:szCs w:val="16"/>
              </w:rPr>
              <w:t xml:space="preserve">単位】　</w:t>
            </w:r>
          </w:p>
          <w:p w:rsidR="001251E8" w:rsidRPr="00AA77C4" w:rsidRDefault="001251E8" w:rsidP="001251E8">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平均工賃月額が２万５千円以上３万円未満　  【</w:t>
            </w:r>
            <w:r w:rsidR="00DC3768" w:rsidRPr="00AA77C4">
              <w:rPr>
                <w:rFonts w:ascii="ＭＳ 明朝" w:eastAsia="ＭＳ 明朝" w:hAnsi="ＭＳ 明朝" w:cs="ＭＳ Ｐゴシック"/>
                <w:kern w:val="0"/>
                <w:sz w:val="16"/>
                <w:szCs w:val="16"/>
              </w:rPr>
              <w:t>590</w:t>
            </w:r>
            <w:r w:rsidRPr="00AA77C4">
              <w:rPr>
                <w:rFonts w:ascii="ＭＳ 明朝" w:eastAsia="ＭＳ 明朝" w:hAnsi="ＭＳ 明朝" w:cs="ＭＳ Ｐゴシック" w:hint="eastAsia"/>
                <w:kern w:val="0"/>
                <w:sz w:val="16"/>
                <w:szCs w:val="16"/>
              </w:rPr>
              <w:t xml:space="preserve">単位】　</w:t>
            </w:r>
          </w:p>
          <w:p w:rsidR="001251E8" w:rsidRPr="00AA77C4" w:rsidRDefault="001251E8" w:rsidP="001251E8">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平均工賃月額が２万円以上２万５千円未満    【</w:t>
            </w:r>
            <w:r w:rsidR="00DC3768" w:rsidRPr="00AA77C4">
              <w:rPr>
                <w:rFonts w:ascii="ＭＳ 明朝" w:eastAsia="ＭＳ 明朝" w:hAnsi="ＭＳ 明朝" w:cs="ＭＳ Ｐゴシック"/>
                <w:kern w:val="0"/>
                <w:sz w:val="16"/>
                <w:szCs w:val="16"/>
              </w:rPr>
              <w:t>570</w:t>
            </w:r>
            <w:r w:rsidRPr="00AA77C4">
              <w:rPr>
                <w:rFonts w:ascii="ＭＳ 明朝" w:eastAsia="ＭＳ 明朝" w:hAnsi="ＭＳ 明朝" w:cs="ＭＳ Ｐゴシック" w:hint="eastAsia"/>
                <w:kern w:val="0"/>
                <w:sz w:val="16"/>
                <w:szCs w:val="16"/>
              </w:rPr>
              <w:t xml:space="preserve">単位】　</w:t>
            </w:r>
          </w:p>
          <w:p w:rsidR="001251E8" w:rsidRPr="00AA77C4" w:rsidRDefault="001251E8" w:rsidP="001251E8">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平均工賃月額が１万５千円以上２万円未満</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00DC3768" w:rsidRPr="00AA77C4">
              <w:rPr>
                <w:rFonts w:ascii="ＭＳ 明朝" w:eastAsia="ＭＳ 明朝" w:hAnsi="ＭＳ 明朝" w:cs="ＭＳ Ｐゴシック"/>
                <w:kern w:val="0"/>
                <w:sz w:val="16"/>
                <w:szCs w:val="16"/>
              </w:rPr>
              <w:t>557</w:t>
            </w:r>
            <w:r w:rsidRPr="00AA77C4">
              <w:rPr>
                <w:rFonts w:ascii="ＭＳ 明朝" w:eastAsia="ＭＳ 明朝" w:hAnsi="ＭＳ 明朝" w:cs="ＭＳ Ｐゴシック" w:hint="eastAsia"/>
                <w:kern w:val="0"/>
                <w:sz w:val="16"/>
                <w:szCs w:val="16"/>
              </w:rPr>
              <w:t xml:space="preserve">単位】　</w:t>
            </w:r>
          </w:p>
          <w:p w:rsidR="001251E8" w:rsidRPr="00AA77C4" w:rsidRDefault="001251E8" w:rsidP="001251E8">
            <w:pPr>
              <w:widowControl/>
              <w:spacing w:line="0" w:lineRule="atLeast"/>
              <w:ind w:left="160" w:hangingChars="100" w:hanging="160"/>
              <w:jc w:val="lef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平均工賃月額が１万円以上１万５千円未満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w:t>
            </w:r>
            <w:r w:rsidR="00DC3768" w:rsidRPr="00AA77C4">
              <w:rPr>
                <w:rFonts w:ascii="ＭＳ 明朝" w:eastAsia="ＭＳ 明朝" w:hAnsi="ＭＳ 明朝" w:cs="ＭＳ Ｐゴシック"/>
                <w:kern w:val="0"/>
                <w:sz w:val="16"/>
                <w:szCs w:val="16"/>
              </w:rPr>
              <w:t>535</w:t>
            </w:r>
            <w:r w:rsidRPr="00AA77C4">
              <w:rPr>
                <w:rFonts w:ascii="ＭＳ 明朝" w:eastAsia="ＭＳ 明朝" w:hAnsi="ＭＳ 明朝" w:cs="ＭＳ Ｐゴシック" w:hint="eastAsia"/>
                <w:kern w:val="0"/>
                <w:sz w:val="16"/>
                <w:szCs w:val="16"/>
              </w:rPr>
              <w:t xml:space="preserve">単位】　□　平均工賃月額が１万円未満の場合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【4</w:t>
            </w:r>
            <w:r w:rsidR="00DC3768" w:rsidRPr="00AA77C4">
              <w:rPr>
                <w:rFonts w:ascii="ＭＳ 明朝" w:eastAsia="ＭＳ 明朝" w:hAnsi="ＭＳ 明朝" w:cs="ＭＳ Ｐゴシック"/>
                <w:kern w:val="0"/>
                <w:sz w:val="16"/>
                <w:szCs w:val="16"/>
              </w:rPr>
              <w:t>68</w:t>
            </w:r>
            <w:r w:rsidRPr="00AA77C4">
              <w:rPr>
                <w:rFonts w:ascii="ＭＳ 明朝" w:eastAsia="ＭＳ 明朝" w:hAnsi="ＭＳ 明朝" w:cs="ＭＳ Ｐゴシック" w:hint="eastAsia"/>
                <w:kern w:val="0"/>
                <w:sz w:val="16"/>
                <w:szCs w:val="16"/>
              </w:rPr>
              <w:t>単位】</w:t>
            </w: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イ　就労継続支援Ｂ型サービス費（Ⅱ）</w:t>
            </w:r>
          </w:p>
          <w:p w:rsidR="001251E8" w:rsidRPr="00AA77C4" w:rsidRDefault="001251E8" w:rsidP="001251E8">
            <w:pPr>
              <w:widowControl/>
              <w:spacing w:line="0" w:lineRule="atLeast"/>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kern w:val="0"/>
                <w:sz w:val="16"/>
                <w:szCs w:val="16"/>
              </w:rPr>
              <w:t>(1) 利用定員が20人以下</w:t>
            </w:r>
          </w:p>
          <w:p w:rsidR="001251E8" w:rsidRPr="00AA77C4" w:rsidRDefault="001251E8" w:rsidP="001251E8">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平均工賃月額が４万５千円以上　　　　　　  【</w:t>
            </w:r>
            <w:r w:rsidR="00DC3768" w:rsidRPr="00AA77C4">
              <w:rPr>
                <w:rFonts w:ascii="ＭＳ 明朝" w:eastAsia="ＭＳ 明朝" w:hAnsi="ＭＳ 明朝" w:cs="ＭＳ Ｐゴシック"/>
                <w:kern w:val="0"/>
                <w:sz w:val="16"/>
                <w:szCs w:val="16"/>
              </w:rPr>
              <w:t>748</w:t>
            </w:r>
            <w:r w:rsidRPr="00AA77C4">
              <w:rPr>
                <w:rFonts w:ascii="ＭＳ 明朝" w:eastAsia="ＭＳ 明朝" w:hAnsi="ＭＳ 明朝" w:cs="ＭＳ Ｐゴシック" w:hint="eastAsia"/>
                <w:kern w:val="0"/>
                <w:sz w:val="16"/>
                <w:szCs w:val="16"/>
              </w:rPr>
              <w:t xml:space="preserve">単位】　</w:t>
            </w:r>
          </w:p>
          <w:p w:rsidR="001251E8" w:rsidRPr="00AA77C4" w:rsidRDefault="001251E8" w:rsidP="001251E8">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平均工賃月額が３万５千円以上４万５千円未満【</w:t>
            </w:r>
            <w:r w:rsidR="00DC3768" w:rsidRPr="00AA77C4">
              <w:rPr>
                <w:rFonts w:ascii="ＭＳ 明朝" w:eastAsia="ＭＳ 明朝" w:hAnsi="ＭＳ 明朝" w:cs="ＭＳ Ｐゴシック"/>
                <w:kern w:val="0"/>
                <w:sz w:val="16"/>
                <w:szCs w:val="16"/>
              </w:rPr>
              <w:t>716</w:t>
            </w:r>
            <w:r w:rsidRPr="00AA77C4">
              <w:rPr>
                <w:rFonts w:ascii="ＭＳ 明朝" w:eastAsia="ＭＳ 明朝" w:hAnsi="ＭＳ 明朝" w:cs="ＭＳ Ｐゴシック" w:hint="eastAsia"/>
                <w:kern w:val="0"/>
                <w:sz w:val="16"/>
                <w:szCs w:val="16"/>
              </w:rPr>
              <w:t xml:space="preserve">単位】　</w:t>
            </w:r>
          </w:p>
          <w:p w:rsidR="001251E8" w:rsidRPr="00AA77C4" w:rsidRDefault="001251E8" w:rsidP="001251E8">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平均工賃月額が３万円以上３万５千円未満　  【</w:t>
            </w:r>
            <w:r w:rsidR="00DC3768" w:rsidRPr="00AA77C4">
              <w:rPr>
                <w:rFonts w:ascii="ＭＳ 明朝" w:eastAsia="ＭＳ 明朝" w:hAnsi="ＭＳ 明朝" w:cs="ＭＳ Ｐゴシック"/>
                <w:kern w:val="0"/>
                <w:sz w:val="16"/>
                <w:szCs w:val="16"/>
              </w:rPr>
              <w:t>669</w:t>
            </w:r>
            <w:r w:rsidRPr="00AA77C4">
              <w:rPr>
                <w:rFonts w:ascii="ＭＳ 明朝" w:eastAsia="ＭＳ 明朝" w:hAnsi="ＭＳ 明朝" w:cs="ＭＳ Ｐゴシック" w:hint="eastAsia"/>
                <w:kern w:val="0"/>
                <w:sz w:val="16"/>
                <w:szCs w:val="16"/>
              </w:rPr>
              <w:t xml:space="preserve">単位】　</w:t>
            </w:r>
          </w:p>
          <w:p w:rsidR="001251E8" w:rsidRPr="00AA77C4" w:rsidRDefault="001251E8" w:rsidP="001251E8">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平均工賃月額が２万５千円以上３万円未満　  【</w:t>
            </w:r>
            <w:r w:rsidR="00DC3768" w:rsidRPr="00AA77C4">
              <w:rPr>
                <w:rFonts w:ascii="ＭＳ 明朝" w:eastAsia="ＭＳ 明朝" w:hAnsi="ＭＳ 明朝" w:cs="ＭＳ Ｐゴシック"/>
                <w:kern w:val="0"/>
                <w:sz w:val="16"/>
                <w:szCs w:val="16"/>
              </w:rPr>
              <w:t>649</w:t>
            </w:r>
            <w:r w:rsidRPr="00AA77C4">
              <w:rPr>
                <w:rFonts w:ascii="ＭＳ 明朝" w:eastAsia="ＭＳ 明朝" w:hAnsi="ＭＳ 明朝" w:cs="ＭＳ Ｐゴシック" w:hint="eastAsia"/>
                <w:kern w:val="0"/>
                <w:sz w:val="16"/>
                <w:szCs w:val="16"/>
              </w:rPr>
              <w:t xml:space="preserve">単位】　</w:t>
            </w:r>
          </w:p>
          <w:p w:rsidR="001251E8" w:rsidRPr="00AA77C4" w:rsidRDefault="001251E8" w:rsidP="001251E8">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平均工賃月額が２万円以上２万５千円未満    【</w:t>
            </w:r>
            <w:r w:rsidR="00DC3768" w:rsidRPr="00AA77C4">
              <w:rPr>
                <w:rFonts w:ascii="ＭＳ 明朝" w:eastAsia="ＭＳ 明朝" w:hAnsi="ＭＳ 明朝" w:cs="ＭＳ Ｐゴシック"/>
                <w:kern w:val="0"/>
                <w:sz w:val="16"/>
                <w:szCs w:val="16"/>
              </w:rPr>
              <w:t>637</w:t>
            </w:r>
            <w:r w:rsidRPr="00AA77C4">
              <w:rPr>
                <w:rFonts w:ascii="ＭＳ 明朝" w:eastAsia="ＭＳ 明朝" w:hAnsi="ＭＳ 明朝" w:cs="ＭＳ Ｐゴシック" w:hint="eastAsia"/>
                <w:kern w:val="0"/>
                <w:sz w:val="16"/>
                <w:szCs w:val="16"/>
              </w:rPr>
              <w:t xml:space="preserve">単位】　</w:t>
            </w:r>
          </w:p>
          <w:p w:rsidR="001251E8" w:rsidRPr="00AA77C4" w:rsidRDefault="001251E8" w:rsidP="001251E8">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平均工賃月額が１万５千円以上２万円未満</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00DC3768" w:rsidRPr="00AA77C4">
              <w:rPr>
                <w:rFonts w:ascii="ＭＳ 明朝" w:eastAsia="ＭＳ 明朝" w:hAnsi="ＭＳ 明朝" w:cs="ＭＳ Ｐゴシック"/>
                <w:kern w:val="0"/>
                <w:sz w:val="16"/>
                <w:szCs w:val="16"/>
              </w:rPr>
              <w:t>614</w:t>
            </w:r>
            <w:r w:rsidRPr="00AA77C4">
              <w:rPr>
                <w:rFonts w:ascii="ＭＳ 明朝" w:eastAsia="ＭＳ 明朝" w:hAnsi="ＭＳ 明朝" w:cs="ＭＳ Ｐゴシック" w:hint="eastAsia"/>
                <w:kern w:val="0"/>
                <w:sz w:val="16"/>
                <w:szCs w:val="16"/>
              </w:rPr>
              <w:t xml:space="preserve">単位】　</w:t>
            </w:r>
          </w:p>
          <w:p w:rsidR="001251E8" w:rsidRPr="00AA77C4" w:rsidRDefault="001251E8" w:rsidP="001251E8">
            <w:pPr>
              <w:widowControl/>
              <w:spacing w:line="0" w:lineRule="atLeast"/>
              <w:ind w:left="160" w:hangingChars="100" w:hanging="160"/>
              <w:jc w:val="lef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平均工賃月額が１万円以上１万５千円未満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w:t>
            </w:r>
            <w:r w:rsidR="00DC3768" w:rsidRPr="00AA77C4">
              <w:rPr>
                <w:rFonts w:ascii="ＭＳ 明朝" w:eastAsia="ＭＳ 明朝" w:hAnsi="ＭＳ 明朝" w:cs="ＭＳ Ｐゴシック"/>
                <w:kern w:val="0"/>
                <w:sz w:val="16"/>
                <w:szCs w:val="16"/>
              </w:rPr>
              <w:t>584</w:t>
            </w:r>
            <w:r w:rsidRPr="00AA77C4">
              <w:rPr>
                <w:rFonts w:ascii="ＭＳ 明朝" w:eastAsia="ＭＳ 明朝" w:hAnsi="ＭＳ 明朝" w:cs="ＭＳ Ｐゴシック" w:hint="eastAsia"/>
                <w:kern w:val="0"/>
                <w:sz w:val="16"/>
                <w:szCs w:val="16"/>
              </w:rPr>
              <w:t xml:space="preserve">単位】　□　平均工賃月額が１万円未満の場合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00DC3768" w:rsidRPr="00AA77C4">
              <w:rPr>
                <w:rFonts w:ascii="ＭＳ 明朝" w:eastAsia="ＭＳ 明朝" w:hAnsi="ＭＳ 明朝" w:cs="ＭＳ Ｐゴシック"/>
                <w:kern w:val="0"/>
                <w:sz w:val="16"/>
                <w:szCs w:val="16"/>
              </w:rPr>
              <w:t>537</w:t>
            </w:r>
            <w:r w:rsidRPr="00AA77C4">
              <w:rPr>
                <w:rFonts w:ascii="ＭＳ 明朝" w:eastAsia="ＭＳ 明朝" w:hAnsi="ＭＳ 明朝" w:cs="ＭＳ Ｐゴシック" w:hint="eastAsia"/>
                <w:kern w:val="0"/>
                <w:sz w:val="16"/>
                <w:szCs w:val="16"/>
              </w:rPr>
              <w:t>単位】</w:t>
            </w:r>
          </w:p>
          <w:p w:rsidR="001251E8" w:rsidRPr="00AA77C4" w:rsidRDefault="001251E8" w:rsidP="001251E8">
            <w:pPr>
              <w:widowControl/>
              <w:spacing w:line="0" w:lineRule="atLeast"/>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kern w:val="0"/>
                <w:sz w:val="16"/>
                <w:szCs w:val="16"/>
              </w:rPr>
              <w:t>(2) 利用定員が21人以上40人以下</w:t>
            </w:r>
          </w:p>
          <w:p w:rsidR="001251E8" w:rsidRPr="00AA77C4" w:rsidRDefault="001251E8" w:rsidP="001251E8">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平均工賃月額が４万５千円以上　　　　　　  【</w:t>
            </w:r>
            <w:r w:rsidR="00DC3768" w:rsidRPr="00AA77C4">
              <w:rPr>
                <w:rFonts w:ascii="ＭＳ 明朝" w:eastAsia="ＭＳ 明朝" w:hAnsi="ＭＳ 明朝" w:cs="ＭＳ Ｐゴシック"/>
                <w:kern w:val="0"/>
                <w:sz w:val="16"/>
                <w:szCs w:val="16"/>
              </w:rPr>
              <w:t>666</w:t>
            </w:r>
            <w:r w:rsidRPr="00AA77C4">
              <w:rPr>
                <w:rFonts w:ascii="ＭＳ 明朝" w:eastAsia="ＭＳ 明朝" w:hAnsi="ＭＳ 明朝" w:cs="ＭＳ Ｐゴシック" w:hint="eastAsia"/>
                <w:kern w:val="0"/>
                <w:sz w:val="16"/>
                <w:szCs w:val="16"/>
              </w:rPr>
              <w:t xml:space="preserve">単位】　</w:t>
            </w:r>
          </w:p>
          <w:p w:rsidR="001251E8" w:rsidRPr="00AA77C4" w:rsidRDefault="001251E8" w:rsidP="001251E8">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平均工賃月額が３万５千円以上４万５千円未満【</w:t>
            </w:r>
            <w:r w:rsidR="00DC3768" w:rsidRPr="00AA77C4">
              <w:rPr>
                <w:rFonts w:ascii="ＭＳ 明朝" w:eastAsia="ＭＳ 明朝" w:hAnsi="ＭＳ 明朝" w:cs="ＭＳ Ｐゴシック"/>
                <w:kern w:val="0"/>
                <w:sz w:val="16"/>
                <w:szCs w:val="16"/>
              </w:rPr>
              <w:t>637</w:t>
            </w:r>
            <w:r w:rsidRPr="00AA77C4">
              <w:rPr>
                <w:rFonts w:ascii="ＭＳ 明朝" w:eastAsia="ＭＳ 明朝" w:hAnsi="ＭＳ 明朝" w:cs="ＭＳ Ｐゴシック" w:hint="eastAsia"/>
                <w:kern w:val="0"/>
                <w:sz w:val="16"/>
                <w:szCs w:val="16"/>
              </w:rPr>
              <w:t xml:space="preserve">単位】　</w:t>
            </w:r>
          </w:p>
          <w:p w:rsidR="001251E8" w:rsidRPr="00AA77C4" w:rsidRDefault="001251E8" w:rsidP="001251E8">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平均工賃月額が３万円以上３万５千円未満　  【</w:t>
            </w:r>
            <w:r w:rsidR="00DC3768" w:rsidRPr="00AA77C4">
              <w:rPr>
                <w:rFonts w:ascii="ＭＳ 明朝" w:eastAsia="ＭＳ 明朝" w:hAnsi="ＭＳ 明朝" w:cs="ＭＳ Ｐゴシック"/>
                <w:kern w:val="0"/>
                <w:sz w:val="16"/>
                <w:szCs w:val="16"/>
              </w:rPr>
              <w:t>596</w:t>
            </w:r>
            <w:r w:rsidRPr="00AA77C4">
              <w:rPr>
                <w:rFonts w:ascii="ＭＳ 明朝" w:eastAsia="ＭＳ 明朝" w:hAnsi="ＭＳ 明朝" w:cs="ＭＳ Ｐゴシック" w:hint="eastAsia"/>
                <w:kern w:val="0"/>
                <w:sz w:val="16"/>
                <w:szCs w:val="16"/>
              </w:rPr>
              <w:t xml:space="preserve">単位】　</w:t>
            </w:r>
          </w:p>
          <w:p w:rsidR="001251E8" w:rsidRPr="00AA77C4" w:rsidRDefault="001251E8" w:rsidP="001251E8">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平均工賃月額が２万５千円以上３万円未満　  【</w:t>
            </w:r>
            <w:r w:rsidR="00DC3768" w:rsidRPr="00AA77C4">
              <w:rPr>
                <w:rFonts w:ascii="ＭＳ 明朝" w:eastAsia="ＭＳ 明朝" w:hAnsi="ＭＳ 明朝" w:cs="ＭＳ Ｐゴシック"/>
                <w:kern w:val="0"/>
                <w:sz w:val="16"/>
                <w:szCs w:val="16"/>
              </w:rPr>
              <w:t>580</w:t>
            </w:r>
            <w:r w:rsidRPr="00AA77C4">
              <w:rPr>
                <w:rFonts w:ascii="ＭＳ 明朝" w:eastAsia="ＭＳ 明朝" w:hAnsi="ＭＳ 明朝" w:cs="ＭＳ Ｐゴシック" w:hint="eastAsia"/>
                <w:kern w:val="0"/>
                <w:sz w:val="16"/>
                <w:szCs w:val="16"/>
              </w:rPr>
              <w:t xml:space="preserve">単位】　</w:t>
            </w:r>
          </w:p>
          <w:p w:rsidR="001251E8" w:rsidRPr="00AA77C4" w:rsidRDefault="001251E8" w:rsidP="001251E8">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平均工賃月額が２万円以上２万５千円未満    【</w:t>
            </w:r>
            <w:r w:rsidR="00DC3768" w:rsidRPr="00AA77C4">
              <w:rPr>
                <w:rFonts w:ascii="ＭＳ 明朝" w:eastAsia="ＭＳ 明朝" w:hAnsi="ＭＳ 明朝" w:cs="ＭＳ Ｐゴシック"/>
                <w:kern w:val="0"/>
                <w:sz w:val="16"/>
                <w:szCs w:val="16"/>
              </w:rPr>
              <w:t>557</w:t>
            </w:r>
            <w:r w:rsidRPr="00AA77C4">
              <w:rPr>
                <w:rFonts w:ascii="ＭＳ 明朝" w:eastAsia="ＭＳ 明朝" w:hAnsi="ＭＳ 明朝" w:cs="ＭＳ Ｐゴシック" w:hint="eastAsia"/>
                <w:kern w:val="0"/>
                <w:sz w:val="16"/>
                <w:szCs w:val="16"/>
              </w:rPr>
              <w:t xml:space="preserve">単位】　</w:t>
            </w:r>
          </w:p>
          <w:p w:rsidR="001251E8" w:rsidRPr="00AA77C4" w:rsidRDefault="001251E8" w:rsidP="001251E8">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平均工賃月額が１万５千円以上２万円未満</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00DC3768" w:rsidRPr="00AA77C4">
              <w:rPr>
                <w:rFonts w:ascii="ＭＳ 明朝" w:eastAsia="ＭＳ 明朝" w:hAnsi="ＭＳ 明朝" w:cs="ＭＳ Ｐゴシック"/>
                <w:kern w:val="0"/>
                <w:sz w:val="16"/>
                <w:szCs w:val="16"/>
              </w:rPr>
              <w:t>544</w:t>
            </w:r>
            <w:r w:rsidRPr="00AA77C4">
              <w:rPr>
                <w:rFonts w:ascii="ＭＳ 明朝" w:eastAsia="ＭＳ 明朝" w:hAnsi="ＭＳ 明朝" w:cs="ＭＳ Ｐゴシック" w:hint="eastAsia"/>
                <w:kern w:val="0"/>
                <w:sz w:val="16"/>
                <w:szCs w:val="16"/>
              </w:rPr>
              <w:t xml:space="preserve">単位】　</w:t>
            </w:r>
          </w:p>
          <w:p w:rsidR="001251E8" w:rsidRPr="00AA77C4" w:rsidRDefault="001251E8" w:rsidP="001251E8">
            <w:pPr>
              <w:widowControl/>
              <w:spacing w:line="0" w:lineRule="atLeast"/>
              <w:ind w:left="160" w:hangingChars="100" w:hanging="160"/>
              <w:jc w:val="lef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平均工賃月額が１万円以上１万５千円未満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w:t>
            </w:r>
            <w:r w:rsidR="00DC3768" w:rsidRPr="00AA77C4">
              <w:rPr>
                <w:rFonts w:ascii="ＭＳ 明朝" w:eastAsia="ＭＳ 明朝" w:hAnsi="ＭＳ 明朝" w:cs="ＭＳ Ｐゴシック"/>
                <w:kern w:val="0"/>
                <w:sz w:val="16"/>
                <w:szCs w:val="16"/>
              </w:rPr>
              <w:t>520</w:t>
            </w:r>
            <w:r w:rsidRPr="00AA77C4">
              <w:rPr>
                <w:rFonts w:ascii="ＭＳ 明朝" w:eastAsia="ＭＳ 明朝" w:hAnsi="ＭＳ 明朝" w:cs="ＭＳ Ｐゴシック" w:hint="eastAsia"/>
                <w:kern w:val="0"/>
                <w:sz w:val="16"/>
                <w:szCs w:val="16"/>
              </w:rPr>
              <w:t xml:space="preserve">単位】　□　平均工賃月額が１万円未満の場合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00DC3768" w:rsidRPr="00AA77C4">
              <w:rPr>
                <w:rFonts w:ascii="ＭＳ 明朝" w:eastAsia="ＭＳ 明朝" w:hAnsi="ＭＳ 明朝" w:cs="ＭＳ Ｐゴシック"/>
                <w:kern w:val="0"/>
                <w:sz w:val="16"/>
                <w:szCs w:val="16"/>
              </w:rPr>
              <w:t>478</w:t>
            </w:r>
            <w:r w:rsidRPr="00AA77C4">
              <w:rPr>
                <w:rFonts w:ascii="ＭＳ 明朝" w:eastAsia="ＭＳ 明朝" w:hAnsi="ＭＳ 明朝" w:cs="ＭＳ Ｐゴシック" w:hint="eastAsia"/>
                <w:kern w:val="0"/>
                <w:sz w:val="16"/>
                <w:szCs w:val="16"/>
              </w:rPr>
              <w:t>単位】</w:t>
            </w:r>
          </w:p>
          <w:p w:rsidR="001251E8" w:rsidRPr="00AA77C4" w:rsidRDefault="001251E8" w:rsidP="001251E8">
            <w:pPr>
              <w:widowControl/>
              <w:spacing w:line="0" w:lineRule="atLeast"/>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kern w:val="0"/>
                <w:sz w:val="16"/>
                <w:szCs w:val="16"/>
              </w:rPr>
              <w:t>(3) 利用定員が41人以上60人以下</w:t>
            </w:r>
          </w:p>
          <w:p w:rsidR="001251E8" w:rsidRPr="00AA77C4" w:rsidRDefault="001251E8" w:rsidP="001251E8">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平均工賃月額が４万５千円以上　　　　　　  【</w:t>
            </w:r>
            <w:r w:rsidR="00DC3768" w:rsidRPr="00AA77C4">
              <w:rPr>
                <w:rFonts w:ascii="ＭＳ 明朝" w:eastAsia="ＭＳ 明朝" w:hAnsi="ＭＳ 明朝" w:cs="ＭＳ Ｐゴシック"/>
                <w:kern w:val="0"/>
                <w:sz w:val="16"/>
                <w:szCs w:val="16"/>
              </w:rPr>
              <w:t>625</w:t>
            </w:r>
            <w:r w:rsidRPr="00AA77C4">
              <w:rPr>
                <w:rFonts w:ascii="ＭＳ 明朝" w:eastAsia="ＭＳ 明朝" w:hAnsi="ＭＳ 明朝" w:cs="ＭＳ Ｐゴシック" w:hint="eastAsia"/>
                <w:kern w:val="0"/>
                <w:sz w:val="16"/>
                <w:szCs w:val="16"/>
              </w:rPr>
              <w:t xml:space="preserve">単位】　</w:t>
            </w:r>
          </w:p>
          <w:p w:rsidR="001251E8" w:rsidRPr="00AA77C4" w:rsidRDefault="001251E8" w:rsidP="001251E8">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平均工賃月額が３万５千円以上４万５千円未満【</w:t>
            </w:r>
            <w:r w:rsidR="00DC3768" w:rsidRPr="00AA77C4">
              <w:rPr>
                <w:rFonts w:ascii="ＭＳ 明朝" w:eastAsia="ＭＳ 明朝" w:hAnsi="ＭＳ 明朝" w:cs="ＭＳ Ｐゴシック"/>
                <w:kern w:val="0"/>
                <w:sz w:val="16"/>
                <w:szCs w:val="16"/>
              </w:rPr>
              <w:t>599</w:t>
            </w:r>
            <w:r w:rsidRPr="00AA77C4">
              <w:rPr>
                <w:rFonts w:ascii="ＭＳ 明朝" w:eastAsia="ＭＳ 明朝" w:hAnsi="ＭＳ 明朝" w:cs="ＭＳ Ｐゴシック" w:hint="eastAsia"/>
                <w:kern w:val="0"/>
                <w:sz w:val="16"/>
                <w:szCs w:val="16"/>
              </w:rPr>
              <w:t xml:space="preserve">単位】　</w:t>
            </w:r>
          </w:p>
          <w:p w:rsidR="001251E8" w:rsidRPr="00AA77C4" w:rsidRDefault="001251E8" w:rsidP="001251E8">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平均工賃月額が３万円以上３万５千円未満　  【</w:t>
            </w:r>
            <w:r w:rsidR="00DC3768" w:rsidRPr="00AA77C4">
              <w:rPr>
                <w:rFonts w:ascii="ＭＳ 明朝" w:eastAsia="ＭＳ 明朝" w:hAnsi="ＭＳ 明朝" w:cs="ＭＳ Ｐゴシック"/>
                <w:kern w:val="0"/>
                <w:sz w:val="16"/>
                <w:szCs w:val="16"/>
              </w:rPr>
              <w:t>561</w:t>
            </w:r>
            <w:r w:rsidRPr="00AA77C4">
              <w:rPr>
                <w:rFonts w:ascii="ＭＳ 明朝" w:eastAsia="ＭＳ 明朝" w:hAnsi="ＭＳ 明朝" w:cs="ＭＳ Ｐゴシック" w:hint="eastAsia"/>
                <w:kern w:val="0"/>
                <w:sz w:val="16"/>
                <w:szCs w:val="16"/>
              </w:rPr>
              <w:t xml:space="preserve">単位】　</w:t>
            </w:r>
          </w:p>
          <w:p w:rsidR="001251E8" w:rsidRPr="00AA77C4" w:rsidRDefault="001251E8" w:rsidP="001251E8">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平均工賃月額が２万５千円以上３万円未満　  【</w:t>
            </w:r>
            <w:r w:rsidR="00DC3768" w:rsidRPr="00AA77C4">
              <w:rPr>
                <w:rFonts w:ascii="ＭＳ 明朝" w:eastAsia="ＭＳ 明朝" w:hAnsi="ＭＳ 明朝" w:cs="ＭＳ Ｐゴシック"/>
                <w:kern w:val="0"/>
                <w:sz w:val="16"/>
                <w:szCs w:val="16"/>
              </w:rPr>
              <w:t>545</w:t>
            </w:r>
            <w:r w:rsidRPr="00AA77C4">
              <w:rPr>
                <w:rFonts w:ascii="ＭＳ 明朝" w:eastAsia="ＭＳ 明朝" w:hAnsi="ＭＳ 明朝" w:cs="ＭＳ Ｐゴシック" w:hint="eastAsia"/>
                <w:kern w:val="0"/>
                <w:sz w:val="16"/>
                <w:szCs w:val="16"/>
              </w:rPr>
              <w:t xml:space="preserve">単位】　</w:t>
            </w:r>
          </w:p>
          <w:p w:rsidR="001251E8" w:rsidRPr="00AA77C4" w:rsidRDefault="001251E8" w:rsidP="001251E8">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平均工賃月額が２万円以上２万５千円未満    【</w:t>
            </w:r>
            <w:r w:rsidR="00DC3768" w:rsidRPr="00AA77C4">
              <w:rPr>
                <w:rFonts w:ascii="ＭＳ 明朝" w:eastAsia="ＭＳ 明朝" w:hAnsi="ＭＳ 明朝" w:cs="ＭＳ Ｐゴシック"/>
                <w:kern w:val="0"/>
                <w:sz w:val="16"/>
                <w:szCs w:val="16"/>
              </w:rPr>
              <w:t>525</w:t>
            </w:r>
            <w:r w:rsidRPr="00AA77C4">
              <w:rPr>
                <w:rFonts w:ascii="ＭＳ 明朝" w:eastAsia="ＭＳ 明朝" w:hAnsi="ＭＳ 明朝" w:cs="ＭＳ Ｐゴシック" w:hint="eastAsia"/>
                <w:kern w:val="0"/>
                <w:sz w:val="16"/>
                <w:szCs w:val="16"/>
              </w:rPr>
              <w:t xml:space="preserve">単位】　</w:t>
            </w:r>
          </w:p>
          <w:p w:rsidR="001251E8" w:rsidRPr="00AA77C4" w:rsidRDefault="001251E8" w:rsidP="001251E8">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平均工賃月額が１万５千円以上２万円未満</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00DC3768" w:rsidRPr="00AA77C4">
              <w:rPr>
                <w:rFonts w:ascii="ＭＳ 明朝" w:eastAsia="ＭＳ 明朝" w:hAnsi="ＭＳ 明朝" w:cs="ＭＳ Ｐゴシック"/>
                <w:kern w:val="0"/>
                <w:sz w:val="16"/>
                <w:szCs w:val="16"/>
              </w:rPr>
              <w:t>511</w:t>
            </w:r>
            <w:r w:rsidRPr="00AA77C4">
              <w:rPr>
                <w:rFonts w:ascii="ＭＳ 明朝" w:eastAsia="ＭＳ 明朝" w:hAnsi="ＭＳ 明朝" w:cs="ＭＳ Ｐゴシック" w:hint="eastAsia"/>
                <w:kern w:val="0"/>
                <w:sz w:val="16"/>
                <w:szCs w:val="16"/>
              </w:rPr>
              <w:t xml:space="preserve">単位】　</w:t>
            </w:r>
          </w:p>
          <w:p w:rsidR="001251E8" w:rsidRPr="00AA77C4" w:rsidRDefault="001251E8" w:rsidP="001251E8">
            <w:pPr>
              <w:widowControl/>
              <w:spacing w:line="0" w:lineRule="atLeast"/>
              <w:ind w:left="16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平均工賃月額が１万円以上１万５千円未満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w:t>
            </w:r>
            <w:r w:rsidR="00DC3768" w:rsidRPr="00AA77C4">
              <w:rPr>
                <w:rFonts w:ascii="ＭＳ 明朝" w:eastAsia="ＭＳ 明朝" w:hAnsi="ＭＳ 明朝" w:cs="ＭＳ Ｐゴシック"/>
                <w:kern w:val="0"/>
                <w:sz w:val="16"/>
                <w:szCs w:val="16"/>
              </w:rPr>
              <w:t>488</w:t>
            </w:r>
            <w:r w:rsidRPr="00AA77C4">
              <w:rPr>
                <w:rFonts w:ascii="ＭＳ 明朝" w:eastAsia="ＭＳ 明朝" w:hAnsi="ＭＳ 明朝" w:cs="ＭＳ Ｐゴシック" w:hint="eastAsia"/>
                <w:kern w:val="0"/>
                <w:sz w:val="16"/>
                <w:szCs w:val="16"/>
              </w:rPr>
              <w:t xml:space="preserve">単位】　□　平均工賃月額が１万円未満の場合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00DC3768" w:rsidRPr="00AA77C4">
              <w:rPr>
                <w:rFonts w:ascii="ＭＳ 明朝" w:eastAsia="ＭＳ 明朝" w:hAnsi="ＭＳ 明朝" w:cs="ＭＳ Ｐゴシック"/>
                <w:kern w:val="0"/>
                <w:sz w:val="16"/>
                <w:szCs w:val="16"/>
              </w:rPr>
              <w:t>449</w:t>
            </w:r>
            <w:r w:rsidRPr="00AA77C4">
              <w:rPr>
                <w:rFonts w:ascii="ＭＳ 明朝" w:eastAsia="ＭＳ 明朝" w:hAnsi="ＭＳ 明朝" w:cs="ＭＳ Ｐゴシック" w:hint="eastAsia"/>
                <w:kern w:val="0"/>
                <w:sz w:val="16"/>
                <w:szCs w:val="16"/>
              </w:rPr>
              <w:t xml:space="preserve">単位】　</w:t>
            </w:r>
          </w:p>
          <w:p w:rsidR="001251E8" w:rsidRPr="00AA77C4" w:rsidRDefault="001251E8" w:rsidP="001251E8">
            <w:pPr>
              <w:widowControl/>
              <w:spacing w:line="0" w:lineRule="atLeast"/>
              <w:rPr>
                <w:rFonts w:ascii="ＭＳ ゴシック" w:eastAsia="ＭＳ ゴシック" w:hAnsi="ＭＳ ゴシック" w:cs="ＭＳ Ｐゴシック"/>
                <w:kern w:val="0"/>
                <w:sz w:val="16"/>
                <w:szCs w:val="16"/>
              </w:rPr>
            </w:pPr>
            <w:r w:rsidRPr="00AA77C4">
              <w:rPr>
                <w:rFonts w:ascii="ＭＳ 明朝" w:eastAsia="ＭＳ 明朝" w:hAnsi="ＭＳ 明朝" w:cs="ＭＳ Ｐゴシック" w:hint="eastAsia"/>
                <w:kern w:val="0"/>
                <w:sz w:val="16"/>
                <w:szCs w:val="16"/>
              </w:rPr>
              <w:t>(4)</w:t>
            </w:r>
            <w:r w:rsidRPr="00AA77C4">
              <w:rPr>
                <w:rFonts w:ascii="ＭＳ ゴシック" w:eastAsia="ＭＳ ゴシック" w:hAnsi="ＭＳ ゴシック" w:cs="ＭＳ Ｐゴシック"/>
                <w:kern w:val="0"/>
                <w:sz w:val="16"/>
                <w:szCs w:val="16"/>
              </w:rPr>
              <w:t xml:space="preserve"> 利用定員が61人以上80人以下</w:t>
            </w:r>
          </w:p>
          <w:p w:rsidR="001251E8" w:rsidRPr="00AA77C4" w:rsidRDefault="001251E8" w:rsidP="001251E8">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平均工賃月額が４万５千円以上　　　　　　  【</w:t>
            </w:r>
            <w:r w:rsidR="00DC3768" w:rsidRPr="00AA77C4">
              <w:rPr>
                <w:rFonts w:ascii="ＭＳ 明朝" w:eastAsia="ＭＳ 明朝" w:hAnsi="ＭＳ 明朝" w:cs="ＭＳ Ｐゴシック"/>
                <w:kern w:val="0"/>
                <w:sz w:val="16"/>
                <w:szCs w:val="16"/>
              </w:rPr>
              <w:t>614</w:t>
            </w:r>
            <w:r w:rsidRPr="00AA77C4">
              <w:rPr>
                <w:rFonts w:ascii="ＭＳ 明朝" w:eastAsia="ＭＳ 明朝" w:hAnsi="ＭＳ 明朝" w:cs="ＭＳ Ｐゴシック" w:hint="eastAsia"/>
                <w:kern w:val="0"/>
                <w:sz w:val="16"/>
                <w:szCs w:val="16"/>
              </w:rPr>
              <w:t xml:space="preserve">単位】　</w:t>
            </w:r>
          </w:p>
          <w:p w:rsidR="001251E8" w:rsidRPr="00AA77C4" w:rsidRDefault="001251E8" w:rsidP="001251E8">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平均工賃月額が３万５千円以上４万５千円未満【</w:t>
            </w:r>
            <w:r w:rsidR="00DC3768" w:rsidRPr="00AA77C4">
              <w:rPr>
                <w:rFonts w:ascii="ＭＳ 明朝" w:eastAsia="ＭＳ 明朝" w:hAnsi="ＭＳ 明朝" w:cs="ＭＳ Ｐゴシック"/>
                <w:kern w:val="0"/>
                <w:sz w:val="16"/>
                <w:szCs w:val="16"/>
              </w:rPr>
              <w:t>588</w:t>
            </w:r>
            <w:r w:rsidRPr="00AA77C4">
              <w:rPr>
                <w:rFonts w:ascii="ＭＳ 明朝" w:eastAsia="ＭＳ 明朝" w:hAnsi="ＭＳ 明朝" w:cs="ＭＳ Ｐゴシック" w:hint="eastAsia"/>
                <w:kern w:val="0"/>
                <w:sz w:val="16"/>
                <w:szCs w:val="16"/>
              </w:rPr>
              <w:t xml:space="preserve">単位】　</w:t>
            </w:r>
          </w:p>
          <w:p w:rsidR="001251E8" w:rsidRPr="00AA77C4" w:rsidRDefault="001251E8" w:rsidP="001251E8">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平均工賃月額が３万円以上３万５千円未満　  【</w:t>
            </w:r>
            <w:r w:rsidR="00DC3768" w:rsidRPr="00AA77C4">
              <w:rPr>
                <w:rFonts w:ascii="ＭＳ 明朝" w:eastAsia="ＭＳ 明朝" w:hAnsi="ＭＳ 明朝" w:cs="ＭＳ Ｐゴシック"/>
                <w:kern w:val="0"/>
                <w:sz w:val="16"/>
                <w:szCs w:val="16"/>
              </w:rPr>
              <w:t>551</w:t>
            </w:r>
            <w:r w:rsidRPr="00AA77C4">
              <w:rPr>
                <w:rFonts w:ascii="ＭＳ 明朝" w:eastAsia="ＭＳ 明朝" w:hAnsi="ＭＳ 明朝" w:cs="ＭＳ Ｐゴシック" w:hint="eastAsia"/>
                <w:kern w:val="0"/>
                <w:sz w:val="16"/>
                <w:szCs w:val="16"/>
              </w:rPr>
              <w:t xml:space="preserve">単位】　</w:t>
            </w:r>
          </w:p>
          <w:p w:rsidR="001251E8" w:rsidRPr="00AA77C4" w:rsidRDefault="001251E8" w:rsidP="001251E8">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平均工賃月額が２万５千円以上３万円未満　  【</w:t>
            </w:r>
            <w:r w:rsidR="00DC3768" w:rsidRPr="00AA77C4">
              <w:rPr>
                <w:rFonts w:ascii="ＭＳ 明朝" w:eastAsia="ＭＳ 明朝" w:hAnsi="ＭＳ 明朝" w:cs="ＭＳ Ｐゴシック"/>
                <w:kern w:val="0"/>
                <w:sz w:val="16"/>
                <w:szCs w:val="16"/>
              </w:rPr>
              <w:t>535</w:t>
            </w:r>
            <w:r w:rsidRPr="00AA77C4">
              <w:rPr>
                <w:rFonts w:ascii="ＭＳ 明朝" w:eastAsia="ＭＳ 明朝" w:hAnsi="ＭＳ 明朝" w:cs="ＭＳ Ｐゴシック" w:hint="eastAsia"/>
                <w:kern w:val="0"/>
                <w:sz w:val="16"/>
                <w:szCs w:val="16"/>
              </w:rPr>
              <w:t xml:space="preserve">単位】　</w:t>
            </w:r>
          </w:p>
          <w:p w:rsidR="001251E8" w:rsidRPr="00AA77C4" w:rsidRDefault="001251E8" w:rsidP="001251E8">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平均工賃月額が２万円以上２万５千円未満    【</w:t>
            </w:r>
            <w:r w:rsidR="00DC3768" w:rsidRPr="00AA77C4">
              <w:rPr>
                <w:rFonts w:ascii="ＭＳ 明朝" w:eastAsia="ＭＳ 明朝" w:hAnsi="ＭＳ 明朝" w:cs="ＭＳ Ｐゴシック"/>
                <w:kern w:val="0"/>
                <w:sz w:val="16"/>
                <w:szCs w:val="16"/>
              </w:rPr>
              <w:t>515</w:t>
            </w:r>
            <w:r w:rsidRPr="00AA77C4">
              <w:rPr>
                <w:rFonts w:ascii="ＭＳ 明朝" w:eastAsia="ＭＳ 明朝" w:hAnsi="ＭＳ 明朝" w:cs="ＭＳ Ｐゴシック" w:hint="eastAsia"/>
                <w:kern w:val="0"/>
                <w:sz w:val="16"/>
                <w:szCs w:val="16"/>
              </w:rPr>
              <w:t xml:space="preserve">単位】　</w:t>
            </w:r>
          </w:p>
          <w:p w:rsidR="001251E8" w:rsidRPr="00AA77C4" w:rsidRDefault="001251E8" w:rsidP="001251E8">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平均工賃月額が１万５千円以上２万円未満</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00DC3768" w:rsidRPr="00AA77C4">
              <w:rPr>
                <w:rFonts w:ascii="ＭＳ 明朝" w:eastAsia="ＭＳ 明朝" w:hAnsi="ＭＳ 明朝" w:cs="ＭＳ Ｐゴシック"/>
                <w:kern w:val="0"/>
                <w:sz w:val="16"/>
                <w:szCs w:val="16"/>
              </w:rPr>
              <w:t>501</w:t>
            </w:r>
            <w:r w:rsidRPr="00AA77C4">
              <w:rPr>
                <w:rFonts w:ascii="ＭＳ 明朝" w:eastAsia="ＭＳ 明朝" w:hAnsi="ＭＳ 明朝" w:cs="ＭＳ Ｐゴシック" w:hint="eastAsia"/>
                <w:kern w:val="0"/>
                <w:sz w:val="16"/>
                <w:szCs w:val="16"/>
              </w:rPr>
              <w:t>単位】</w:t>
            </w:r>
          </w:p>
          <w:p w:rsidR="001251E8" w:rsidRPr="00AA77C4" w:rsidRDefault="001251E8" w:rsidP="001251E8">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平均工賃月額が１万円以上１万５千円未満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w:t>
            </w:r>
            <w:r w:rsidR="00DC3768" w:rsidRPr="00AA77C4">
              <w:rPr>
                <w:rFonts w:ascii="ＭＳ 明朝" w:eastAsia="ＭＳ 明朝" w:hAnsi="ＭＳ 明朝" w:cs="ＭＳ Ｐゴシック"/>
                <w:kern w:val="0"/>
                <w:sz w:val="16"/>
                <w:szCs w:val="16"/>
              </w:rPr>
              <w:t>479</w:t>
            </w:r>
            <w:r w:rsidRPr="00AA77C4">
              <w:rPr>
                <w:rFonts w:ascii="ＭＳ 明朝" w:eastAsia="ＭＳ 明朝" w:hAnsi="ＭＳ 明朝" w:cs="ＭＳ Ｐゴシック" w:hint="eastAsia"/>
                <w:kern w:val="0"/>
                <w:sz w:val="16"/>
                <w:szCs w:val="16"/>
              </w:rPr>
              <w:t>単位】</w:t>
            </w:r>
          </w:p>
          <w:p w:rsidR="001251E8" w:rsidRPr="00AA77C4" w:rsidRDefault="001251E8" w:rsidP="001251E8">
            <w:pPr>
              <w:widowControl/>
              <w:spacing w:line="0" w:lineRule="atLeast"/>
              <w:ind w:firstLineChars="100" w:firstLine="160"/>
              <w:jc w:val="lef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平均工賃月額が１万円未満の場合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【4</w:t>
            </w:r>
            <w:r w:rsidR="00DC3768" w:rsidRPr="00AA77C4">
              <w:rPr>
                <w:rFonts w:ascii="ＭＳ 明朝" w:eastAsia="ＭＳ 明朝" w:hAnsi="ＭＳ 明朝" w:cs="ＭＳ Ｐゴシック"/>
                <w:kern w:val="0"/>
                <w:sz w:val="16"/>
                <w:szCs w:val="16"/>
              </w:rPr>
              <w:t>40</w:t>
            </w:r>
            <w:r w:rsidRPr="00AA77C4">
              <w:rPr>
                <w:rFonts w:ascii="ＭＳ 明朝" w:eastAsia="ＭＳ 明朝" w:hAnsi="ＭＳ 明朝" w:cs="ＭＳ Ｐゴシック" w:hint="eastAsia"/>
                <w:kern w:val="0"/>
                <w:sz w:val="16"/>
                <w:szCs w:val="16"/>
              </w:rPr>
              <w:t xml:space="preserve">単位】　</w:t>
            </w:r>
          </w:p>
          <w:p w:rsidR="001251E8" w:rsidRPr="00AA77C4" w:rsidRDefault="001251E8" w:rsidP="001251E8">
            <w:pPr>
              <w:widowControl/>
              <w:spacing w:line="0" w:lineRule="atLeast"/>
              <w:rPr>
                <w:rFonts w:ascii="ＭＳ ゴシック" w:eastAsia="ＭＳ ゴシック" w:hAnsi="ＭＳ ゴシック" w:cs="ＭＳ Ｐゴシック"/>
                <w:kern w:val="0"/>
                <w:sz w:val="16"/>
                <w:szCs w:val="16"/>
              </w:rPr>
            </w:pPr>
            <w:r w:rsidRPr="00AA77C4">
              <w:rPr>
                <w:rFonts w:ascii="ＭＳ 明朝" w:eastAsia="ＭＳ 明朝" w:hAnsi="ＭＳ 明朝" w:cs="ＭＳ Ｐゴシック"/>
                <w:kern w:val="0"/>
                <w:sz w:val="16"/>
                <w:szCs w:val="16"/>
              </w:rPr>
              <w:t>(5)</w:t>
            </w:r>
            <w:r w:rsidRPr="00AA77C4">
              <w:rPr>
                <w:rFonts w:ascii="ＭＳ ゴシック" w:eastAsia="ＭＳ ゴシック" w:hAnsi="ＭＳ ゴシック" w:cs="ＭＳ Ｐゴシック"/>
                <w:kern w:val="0"/>
                <w:sz w:val="16"/>
                <w:szCs w:val="16"/>
              </w:rPr>
              <w:t xml:space="preserve"> 利用定員が81人以上</w:t>
            </w:r>
          </w:p>
          <w:p w:rsidR="001251E8" w:rsidRPr="00AA77C4" w:rsidRDefault="001251E8" w:rsidP="001251E8">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平均工賃月額が４万５千円以上　　　　　　  【5</w:t>
            </w:r>
            <w:r w:rsidR="00DC3768" w:rsidRPr="00AA77C4">
              <w:rPr>
                <w:rFonts w:ascii="ＭＳ 明朝" w:eastAsia="ＭＳ 明朝" w:hAnsi="ＭＳ 明朝" w:cs="ＭＳ Ｐゴシック"/>
                <w:kern w:val="0"/>
                <w:sz w:val="16"/>
                <w:szCs w:val="16"/>
              </w:rPr>
              <w:t>94</w:t>
            </w:r>
            <w:r w:rsidRPr="00AA77C4">
              <w:rPr>
                <w:rFonts w:ascii="ＭＳ 明朝" w:eastAsia="ＭＳ 明朝" w:hAnsi="ＭＳ 明朝" w:cs="ＭＳ Ｐゴシック" w:hint="eastAsia"/>
                <w:kern w:val="0"/>
                <w:sz w:val="16"/>
                <w:szCs w:val="16"/>
              </w:rPr>
              <w:t xml:space="preserve">単位】　</w:t>
            </w:r>
          </w:p>
          <w:p w:rsidR="001251E8" w:rsidRPr="00AA77C4" w:rsidRDefault="001251E8" w:rsidP="001251E8">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平均工賃月額が３万５千円以上４万５千円未満【</w:t>
            </w:r>
            <w:r w:rsidR="00DC3768" w:rsidRPr="00AA77C4">
              <w:rPr>
                <w:rFonts w:ascii="ＭＳ 明朝" w:eastAsia="ＭＳ 明朝" w:hAnsi="ＭＳ 明朝" w:cs="ＭＳ Ｐゴシック"/>
                <w:kern w:val="0"/>
                <w:sz w:val="16"/>
                <w:szCs w:val="16"/>
              </w:rPr>
              <w:t>568</w:t>
            </w:r>
            <w:r w:rsidRPr="00AA77C4">
              <w:rPr>
                <w:rFonts w:ascii="ＭＳ 明朝" w:eastAsia="ＭＳ 明朝" w:hAnsi="ＭＳ 明朝" w:cs="ＭＳ Ｐゴシック" w:hint="eastAsia"/>
                <w:kern w:val="0"/>
                <w:sz w:val="16"/>
                <w:szCs w:val="16"/>
              </w:rPr>
              <w:t xml:space="preserve">単位】　</w:t>
            </w:r>
          </w:p>
          <w:p w:rsidR="001251E8" w:rsidRPr="00AA77C4" w:rsidRDefault="001251E8" w:rsidP="001251E8">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平均工賃月額が３万円以上３万５千円未満　  【</w:t>
            </w:r>
            <w:r w:rsidR="00DC3768" w:rsidRPr="00AA77C4">
              <w:rPr>
                <w:rFonts w:ascii="ＭＳ 明朝" w:eastAsia="ＭＳ 明朝" w:hAnsi="ＭＳ 明朝" w:cs="ＭＳ Ｐゴシック"/>
                <w:kern w:val="0"/>
                <w:sz w:val="16"/>
                <w:szCs w:val="16"/>
              </w:rPr>
              <w:t>533</w:t>
            </w:r>
            <w:r w:rsidRPr="00AA77C4">
              <w:rPr>
                <w:rFonts w:ascii="ＭＳ 明朝" w:eastAsia="ＭＳ 明朝" w:hAnsi="ＭＳ 明朝" w:cs="ＭＳ Ｐゴシック" w:hint="eastAsia"/>
                <w:kern w:val="0"/>
                <w:sz w:val="16"/>
                <w:szCs w:val="16"/>
              </w:rPr>
              <w:t xml:space="preserve">単位】　</w:t>
            </w:r>
          </w:p>
          <w:p w:rsidR="001251E8" w:rsidRPr="00AA77C4" w:rsidRDefault="001251E8" w:rsidP="001251E8">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平均工賃月額が２万５千円以上３万円未満　  【</w:t>
            </w:r>
            <w:r w:rsidR="00DC3768" w:rsidRPr="00AA77C4">
              <w:rPr>
                <w:rFonts w:ascii="ＭＳ 明朝" w:eastAsia="ＭＳ 明朝" w:hAnsi="ＭＳ 明朝" w:cs="ＭＳ Ｐゴシック"/>
                <w:kern w:val="0"/>
                <w:sz w:val="16"/>
                <w:szCs w:val="16"/>
              </w:rPr>
              <w:t>518</w:t>
            </w:r>
            <w:r w:rsidRPr="00AA77C4">
              <w:rPr>
                <w:rFonts w:ascii="ＭＳ 明朝" w:eastAsia="ＭＳ 明朝" w:hAnsi="ＭＳ 明朝" w:cs="ＭＳ Ｐゴシック" w:hint="eastAsia"/>
                <w:kern w:val="0"/>
                <w:sz w:val="16"/>
                <w:szCs w:val="16"/>
              </w:rPr>
              <w:t xml:space="preserve">単位】　</w:t>
            </w:r>
          </w:p>
          <w:p w:rsidR="001251E8" w:rsidRPr="00AA77C4" w:rsidRDefault="001251E8" w:rsidP="001251E8">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平均工賃月額が２万円以上２万５千円未満    【</w:t>
            </w:r>
            <w:r w:rsidR="00DC3768" w:rsidRPr="00AA77C4">
              <w:rPr>
                <w:rFonts w:ascii="ＭＳ 明朝" w:eastAsia="ＭＳ 明朝" w:hAnsi="ＭＳ 明朝" w:cs="ＭＳ Ｐゴシック"/>
                <w:kern w:val="0"/>
                <w:sz w:val="16"/>
                <w:szCs w:val="16"/>
              </w:rPr>
              <w:t>498</w:t>
            </w:r>
            <w:r w:rsidRPr="00AA77C4">
              <w:rPr>
                <w:rFonts w:ascii="ＭＳ 明朝" w:eastAsia="ＭＳ 明朝" w:hAnsi="ＭＳ 明朝" w:cs="ＭＳ Ｐゴシック" w:hint="eastAsia"/>
                <w:kern w:val="0"/>
                <w:sz w:val="16"/>
                <w:szCs w:val="16"/>
              </w:rPr>
              <w:t xml:space="preserve">単位】　</w:t>
            </w:r>
          </w:p>
          <w:p w:rsidR="001251E8" w:rsidRPr="00AA77C4" w:rsidRDefault="001251E8" w:rsidP="001251E8">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平均工賃月額が１万５千円以上２万円未満</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00DC3768" w:rsidRPr="00AA77C4">
              <w:rPr>
                <w:rFonts w:ascii="ＭＳ 明朝" w:eastAsia="ＭＳ 明朝" w:hAnsi="ＭＳ 明朝" w:cs="ＭＳ Ｐゴシック"/>
                <w:kern w:val="0"/>
                <w:sz w:val="16"/>
                <w:szCs w:val="16"/>
              </w:rPr>
              <w:t>485</w:t>
            </w:r>
            <w:r w:rsidRPr="00AA77C4">
              <w:rPr>
                <w:rFonts w:ascii="ＭＳ 明朝" w:eastAsia="ＭＳ 明朝" w:hAnsi="ＭＳ 明朝" w:cs="ＭＳ Ｐゴシック" w:hint="eastAsia"/>
                <w:kern w:val="0"/>
                <w:sz w:val="16"/>
                <w:szCs w:val="16"/>
              </w:rPr>
              <w:t xml:space="preserve">単位】　</w:t>
            </w:r>
          </w:p>
          <w:p w:rsidR="001251E8" w:rsidRPr="00AA77C4" w:rsidRDefault="001251E8" w:rsidP="001251E8">
            <w:pPr>
              <w:widowControl/>
              <w:spacing w:line="0" w:lineRule="atLeast"/>
              <w:ind w:left="16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平均工賃月額が１万円以上１万５千円未満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w:t>
            </w:r>
            <w:r w:rsidR="00DC3768" w:rsidRPr="00AA77C4">
              <w:rPr>
                <w:rFonts w:ascii="ＭＳ 明朝" w:eastAsia="ＭＳ 明朝" w:hAnsi="ＭＳ 明朝" w:cs="ＭＳ Ｐゴシック"/>
                <w:kern w:val="0"/>
                <w:sz w:val="16"/>
                <w:szCs w:val="16"/>
              </w:rPr>
              <w:t>463</w:t>
            </w:r>
            <w:r w:rsidRPr="00AA77C4">
              <w:rPr>
                <w:rFonts w:ascii="ＭＳ 明朝" w:eastAsia="ＭＳ 明朝" w:hAnsi="ＭＳ 明朝" w:cs="ＭＳ Ｐゴシック" w:hint="eastAsia"/>
                <w:kern w:val="0"/>
                <w:sz w:val="16"/>
                <w:szCs w:val="16"/>
              </w:rPr>
              <w:t xml:space="preserve">単位】　□　平均工賃月額が１万円未満の場合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00DC3768" w:rsidRPr="00AA77C4">
              <w:rPr>
                <w:rFonts w:ascii="ＭＳ 明朝" w:eastAsia="ＭＳ 明朝" w:hAnsi="ＭＳ 明朝" w:cs="ＭＳ Ｐゴシック"/>
                <w:kern w:val="0"/>
                <w:sz w:val="16"/>
                <w:szCs w:val="16"/>
              </w:rPr>
              <w:t>425</w:t>
            </w:r>
            <w:r w:rsidRPr="00AA77C4">
              <w:rPr>
                <w:rFonts w:ascii="ＭＳ 明朝" w:eastAsia="ＭＳ 明朝" w:hAnsi="ＭＳ 明朝" w:cs="ＭＳ Ｐゴシック" w:hint="eastAsia"/>
                <w:kern w:val="0"/>
                <w:sz w:val="16"/>
                <w:szCs w:val="16"/>
              </w:rPr>
              <w:t xml:space="preserve">単位】　</w:t>
            </w:r>
          </w:p>
          <w:p w:rsidR="00984B3D" w:rsidRPr="00AA77C4" w:rsidRDefault="00984B3D" w:rsidP="00984B3D">
            <w:pPr>
              <w:widowControl/>
              <w:spacing w:line="0" w:lineRule="atLeast"/>
              <w:rPr>
                <w:rFonts w:ascii="ＭＳ 明朝" w:eastAsia="ＭＳ 明朝" w:hAnsi="ＭＳ 明朝" w:cs="ＭＳ Ｐゴシック"/>
                <w:kern w:val="0"/>
                <w:sz w:val="16"/>
                <w:szCs w:val="16"/>
              </w:rPr>
            </w:pPr>
          </w:p>
          <w:p w:rsidR="00984B3D" w:rsidRPr="00AA77C4" w:rsidRDefault="00984B3D" w:rsidP="00984B3D">
            <w:pPr>
              <w:widowControl/>
              <w:spacing w:line="0" w:lineRule="atLeast"/>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ウ　就労継続支援Ｂ型サービス費（Ⅲ）</w:t>
            </w:r>
          </w:p>
          <w:p w:rsidR="00984B3D" w:rsidRPr="00AA77C4" w:rsidRDefault="00984B3D" w:rsidP="00984B3D">
            <w:pPr>
              <w:widowControl/>
              <w:spacing w:line="0" w:lineRule="atLeast"/>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kern w:val="0"/>
                <w:sz w:val="16"/>
                <w:szCs w:val="16"/>
              </w:rPr>
              <w:t>(1) 利用定員が20人以下</w:t>
            </w:r>
          </w:p>
          <w:p w:rsidR="00984B3D" w:rsidRPr="00AA77C4" w:rsidRDefault="00984B3D" w:rsidP="00984B3D">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平均工賃月額が４万５千円以上　　　　　　  【</w:t>
            </w:r>
            <w:r w:rsidRPr="00AA77C4">
              <w:rPr>
                <w:rFonts w:ascii="ＭＳ 明朝" w:eastAsia="ＭＳ 明朝" w:hAnsi="ＭＳ 明朝" w:cs="ＭＳ Ｐゴシック"/>
                <w:kern w:val="0"/>
                <w:sz w:val="16"/>
                <w:szCs w:val="16"/>
              </w:rPr>
              <w:t>682</w:t>
            </w:r>
            <w:r w:rsidRPr="00AA77C4">
              <w:rPr>
                <w:rFonts w:ascii="ＭＳ 明朝" w:eastAsia="ＭＳ 明朝" w:hAnsi="ＭＳ 明朝" w:cs="ＭＳ Ｐゴシック" w:hint="eastAsia"/>
                <w:kern w:val="0"/>
                <w:sz w:val="16"/>
                <w:szCs w:val="16"/>
              </w:rPr>
              <w:t xml:space="preserve">単位】　</w:t>
            </w:r>
          </w:p>
          <w:p w:rsidR="00984B3D" w:rsidRPr="00AA77C4" w:rsidRDefault="00984B3D" w:rsidP="00984B3D">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平均工賃月額が３万５千円以上４万５千円未満【</w:t>
            </w:r>
            <w:r w:rsidRPr="00AA77C4">
              <w:rPr>
                <w:rFonts w:ascii="ＭＳ 明朝" w:eastAsia="ＭＳ 明朝" w:hAnsi="ＭＳ 明朝" w:cs="ＭＳ Ｐゴシック"/>
                <w:kern w:val="0"/>
                <w:sz w:val="16"/>
                <w:szCs w:val="16"/>
              </w:rPr>
              <w:t>653</w:t>
            </w:r>
            <w:r w:rsidRPr="00AA77C4">
              <w:rPr>
                <w:rFonts w:ascii="ＭＳ 明朝" w:eastAsia="ＭＳ 明朝" w:hAnsi="ＭＳ 明朝" w:cs="ＭＳ Ｐゴシック" w:hint="eastAsia"/>
                <w:kern w:val="0"/>
                <w:sz w:val="16"/>
                <w:szCs w:val="16"/>
              </w:rPr>
              <w:t xml:space="preserve">単位】　</w:t>
            </w:r>
          </w:p>
          <w:p w:rsidR="00984B3D" w:rsidRPr="00AA77C4" w:rsidRDefault="00984B3D" w:rsidP="00984B3D">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平均工賃月額が３万円以上３万５千円未満　  【</w:t>
            </w:r>
            <w:r w:rsidRPr="00AA77C4">
              <w:rPr>
                <w:rFonts w:ascii="ＭＳ 明朝" w:eastAsia="ＭＳ 明朝" w:hAnsi="ＭＳ 明朝" w:cs="ＭＳ Ｐゴシック"/>
                <w:kern w:val="0"/>
                <w:sz w:val="16"/>
                <w:szCs w:val="16"/>
              </w:rPr>
              <w:t>611</w:t>
            </w:r>
            <w:r w:rsidRPr="00AA77C4">
              <w:rPr>
                <w:rFonts w:ascii="ＭＳ 明朝" w:eastAsia="ＭＳ 明朝" w:hAnsi="ＭＳ 明朝" w:cs="ＭＳ Ｐゴシック" w:hint="eastAsia"/>
                <w:kern w:val="0"/>
                <w:sz w:val="16"/>
                <w:szCs w:val="16"/>
              </w:rPr>
              <w:t xml:space="preserve">単位】　</w:t>
            </w:r>
          </w:p>
          <w:p w:rsidR="00984B3D" w:rsidRPr="00AA77C4" w:rsidRDefault="00984B3D" w:rsidP="00984B3D">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平均工賃月額が２万５千円以上３万円未満　  【</w:t>
            </w:r>
            <w:r w:rsidRPr="00AA77C4">
              <w:rPr>
                <w:rFonts w:ascii="ＭＳ 明朝" w:eastAsia="ＭＳ 明朝" w:hAnsi="ＭＳ 明朝" w:cs="ＭＳ Ｐゴシック"/>
                <w:kern w:val="0"/>
                <w:sz w:val="16"/>
                <w:szCs w:val="16"/>
              </w:rPr>
              <w:t>594</w:t>
            </w:r>
            <w:r w:rsidRPr="00AA77C4">
              <w:rPr>
                <w:rFonts w:ascii="ＭＳ 明朝" w:eastAsia="ＭＳ 明朝" w:hAnsi="ＭＳ 明朝" w:cs="ＭＳ Ｐゴシック" w:hint="eastAsia"/>
                <w:kern w:val="0"/>
                <w:sz w:val="16"/>
                <w:szCs w:val="16"/>
              </w:rPr>
              <w:t xml:space="preserve">単位】　</w:t>
            </w:r>
          </w:p>
          <w:p w:rsidR="00984B3D" w:rsidRPr="00AA77C4" w:rsidRDefault="00984B3D" w:rsidP="00984B3D">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平均工賃月額が２万円以上２万５千円未満    【</w:t>
            </w:r>
            <w:r w:rsidRPr="00AA77C4">
              <w:rPr>
                <w:rFonts w:ascii="ＭＳ 明朝" w:eastAsia="ＭＳ 明朝" w:hAnsi="ＭＳ 明朝" w:cs="ＭＳ Ｐゴシック"/>
                <w:kern w:val="0"/>
                <w:sz w:val="16"/>
                <w:szCs w:val="16"/>
              </w:rPr>
              <w:t>572</w:t>
            </w:r>
            <w:r w:rsidRPr="00AA77C4">
              <w:rPr>
                <w:rFonts w:ascii="ＭＳ 明朝" w:eastAsia="ＭＳ 明朝" w:hAnsi="ＭＳ 明朝" w:cs="ＭＳ Ｐゴシック" w:hint="eastAsia"/>
                <w:kern w:val="0"/>
                <w:sz w:val="16"/>
                <w:szCs w:val="16"/>
              </w:rPr>
              <w:t xml:space="preserve">単位】　</w:t>
            </w:r>
          </w:p>
          <w:p w:rsidR="00984B3D" w:rsidRPr="00AA77C4" w:rsidRDefault="00984B3D" w:rsidP="00984B3D">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平均工賃月額が１万５千円以上２万円未満</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557</w:t>
            </w:r>
            <w:r w:rsidRPr="00AA77C4">
              <w:rPr>
                <w:rFonts w:ascii="ＭＳ 明朝" w:eastAsia="ＭＳ 明朝" w:hAnsi="ＭＳ 明朝" w:cs="ＭＳ Ｐゴシック" w:hint="eastAsia"/>
                <w:kern w:val="0"/>
                <w:sz w:val="16"/>
                <w:szCs w:val="16"/>
              </w:rPr>
              <w:t xml:space="preserve">単位】　</w:t>
            </w:r>
          </w:p>
          <w:p w:rsidR="00984B3D" w:rsidRPr="00AA77C4" w:rsidRDefault="00984B3D" w:rsidP="00984B3D">
            <w:pPr>
              <w:widowControl/>
              <w:spacing w:line="0" w:lineRule="atLeast"/>
              <w:ind w:left="160" w:hangingChars="100" w:hanging="160"/>
              <w:jc w:val="lef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平均工賃月額が１万円以上１万５千円未満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w:t>
            </w:r>
            <w:r w:rsidRPr="00AA77C4">
              <w:rPr>
                <w:rFonts w:ascii="ＭＳ 明朝" w:eastAsia="ＭＳ 明朝" w:hAnsi="ＭＳ 明朝" w:cs="ＭＳ Ｐゴシック"/>
                <w:kern w:val="0"/>
                <w:sz w:val="16"/>
                <w:szCs w:val="16"/>
              </w:rPr>
              <w:t>532</w:t>
            </w:r>
            <w:r w:rsidRPr="00AA77C4">
              <w:rPr>
                <w:rFonts w:ascii="ＭＳ 明朝" w:eastAsia="ＭＳ 明朝" w:hAnsi="ＭＳ 明朝" w:cs="ＭＳ Ｐゴシック" w:hint="eastAsia"/>
                <w:kern w:val="0"/>
                <w:sz w:val="16"/>
                <w:szCs w:val="16"/>
              </w:rPr>
              <w:t xml:space="preserve">単位】　□　平均工賃月額が１万円未満の場合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490</w:t>
            </w:r>
            <w:r w:rsidRPr="00AA77C4">
              <w:rPr>
                <w:rFonts w:ascii="ＭＳ 明朝" w:eastAsia="ＭＳ 明朝" w:hAnsi="ＭＳ 明朝" w:cs="ＭＳ Ｐゴシック" w:hint="eastAsia"/>
                <w:kern w:val="0"/>
                <w:sz w:val="16"/>
                <w:szCs w:val="16"/>
              </w:rPr>
              <w:t>単位】</w:t>
            </w:r>
          </w:p>
          <w:p w:rsidR="00984B3D" w:rsidRPr="00AA77C4" w:rsidRDefault="00984B3D" w:rsidP="00984B3D">
            <w:pPr>
              <w:widowControl/>
              <w:spacing w:line="0" w:lineRule="atLeast"/>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kern w:val="0"/>
                <w:sz w:val="16"/>
                <w:szCs w:val="16"/>
              </w:rPr>
              <w:t>(2) 利用定員が21人以上40人以下</w:t>
            </w:r>
          </w:p>
          <w:p w:rsidR="00984B3D" w:rsidRPr="00AA77C4" w:rsidRDefault="00984B3D" w:rsidP="00984B3D">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平均工賃月額が４万５千円以上　　　　　　  【6</w:t>
            </w:r>
            <w:r w:rsidRPr="00AA77C4">
              <w:rPr>
                <w:rFonts w:ascii="ＭＳ 明朝" w:eastAsia="ＭＳ 明朝" w:hAnsi="ＭＳ 明朝" w:cs="ＭＳ Ｐゴシック"/>
                <w:kern w:val="0"/>
                <w:sz w:val="16"/>
                <w:szCs w:val="16"/>
              </w:rPr>
              <w:t>09</w:t>
            </w:r>
            <w:r w:rsidRPr="00AA77C4">
              <w:rPr>
                <w:rFonts w:ascii="ＭＳ 明朝" w:eastAsia="ＭＳ 明朝" w:hAnsi="ＭＳ 明朝" w:cs="ＭＳ Ｐゴシック" w:hint="eastAsia"/>
                <w:kern w:val="0"/>
                <w:sz w:val="16"/>
                <w:szCs w:val="16"/>
              </w:rPr>
              <w:t xml:space="preserve">単位】　</w:t>
            </w:r>
          </w:p>
          <w:p w:rsidR="00984B3D" w:rsidRPr="00AA77C4" w:rsidRDefault="00984B3D" w:rsidP="00984B3D">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平均工賃月額が３万５千円以上４万５千円未満【</w:t>
            </w:r>
            <w:r w:rsidRPr="00AA77C4">
              <w:rPr>
                <w:rFonts w:ascii="ＭＳ 明朝" w:eastAsia="ＭＳ 明朝" w:hAnsi="ＭＳ 明朝" w:cs="ＭＳ Ｐゴシック"/>
                <w:kern w:val="0"/>
                <w:sz w:val="16"/>
                <w:szCs w:val="16"/>
              </w:rPr>
              <w:t>584</w:t>
            </w:r>
            <w:r w:rsidRPr="00AA77C4">
              <w:rPr>
                <w:rFonts w:ascii="ＭＳ 明朝" w:eastAsia="ＭＳ 明朝" w:hAnsi="ＭＳ 明朝" w:cs="ＭＳ Ｐゴシック" w:hint="eastAsia"/>
                <w:kern w:val="0"/>
                <w:sz w:val="16"/>
                <w:szCs w:val="16"/>
              </w:rPr>
              <w:t xml:space="preserve">単位】　</w:t>
            </w:r>
          </w:p>
          <w:p w:rsidR="00984B3D" w:rsidRPr="00AA77C4" w:rsidRDefault="00984B3D" w:rsidP="00984B3D">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平均工賃月額が３万円以上３万５千円未満　  【</w:t>
            </w:r>
            <w:r w:rsidRPr="00AA77C4">
              <w:rPr>
                <w:rFonts w:ascii="ＭＳ 明朝" w:eastAsia="ＭＳ 明朝" w:hAnsi="ＭＳ 明朝" w:cs="ＭＳ Ｐゴシック"/>
                <w:kern w:val="0"/>
                <w:sz w:val="16"/>
                <w:szCs w:val="16"/>
              </w:rPr>
              <w:t>547</w:t>
            </w:r>
            <w:r w:rsidRPr="00AA77C4">
              <w:rPr>
                <w:rFonts w:ascii="ＭＳ 明朝" w:eastAsia="ＭＳ 明朝" w:hAnsi="ＭＳ 明朝" w:cs="ＭＳ Ｐゴシック" w:hint="eastAsia"/>
                <w:kern w:val="0"/>
                <w:sz w:val="16"/>
                <w:szCs w:val="16"/>
              </w:rPr>
              <w:t xml:space="preserve">単位】　</w:t>
            </w:r>
          </w:p>
          <w:p w:rsidR="00984B3D" w:rsidRPr="00AA77C4" w:rsidRDefault="00984B3D" w:rsidP="00984B3D">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平均工賃月額が２万５千円以上３万円未満　  【5</w:t>
            </w:r>
            <w:r w:rsidRPr="00AA77C4">
              <w:rPr>
                <w:rFonts w:ascii="ＭＳ 明朝" w:eastAsia="ＭＳ 明朝" w:hAnsi="ＭＳ 明朝" w:cs="ＭＳ Ｐゴシック"/>
                <w:kern w:val="0"/>
                <w:sz w:val="16"/>
                <w:szCs w:val="16"/>
              </w:rPr>
              <w:t>32</w:t>
            </w:r>
            <w:r w:rsidRPr="00AA77C4">
              <w:rPr>
                <w:rFonts w:ascii="ＭＳ 明朝" w:eastAsia="ＭＳ 明朝" w:hAnsi="ＭＳ 明朝" w:cs="ＭＳ Ｐゴシック" w:hint="eastAsia"/>
                <w:kern w:val="0"/>
                <w:sz w:val="16"/>
                <w:szCs w:val="16"/>
              </w:rPr>
              <w:t xml:space="preserve">単位】　</w:t>
            </w:r>
          </w:p>
          <w:p w:rsidR="00984B3D" w:rsidRPr="00AA77C4" w:rsidRDefault="00984B3D" w:rsidP="00984B3D">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平均工賃月額が２万円以上２万５千円未満    【</w:t>
            </w:r>
            <w:r w:rsidRPr="00AA77C4">
              <w:rPr>
                <w:rFonts w:ascii="ＭＳ 明朝" w:eastAsia="ＭＳ 明朝" w:hAnsi="ＭＳ 明朝" w:cs="ＭＳ Ｐゴシック"/>
                <w:kern w:val="0"/>
                <w:sz w:val="16"/>
                <w:szCs w:val="16"/>
              </w:rPr>
              <w:t>511</w:t>
            </w:r>
            <w:r w:rsidRPr="00AA77C4">
              <w:rPr>
                <w:rFonts w:ascii="ＭＳ 明朝" w:eastAsia="ＭＳ 明朝" w:hAnsi="ＭＳ 明朝" w:cs="ＭＳ Ｐゴシック" w:hint="eastAsia"/>
                <w:kern w:val="0"/>
                <w:sz w:val="16"/>
                <w:szCs w:val="16"/>
              </w:rPr>
              <w:t xml:space="preserve">単位】　</w:t>
            </w:r>
          </w:p>
          <w:p w:rsidR="00984B3D" w:rsidRPr="00AA77C4" w:rsidRDefault="00984B3D" w:rsidP="00984B3D">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平均工賃月額が１万５千円以上２万円未満</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497</w:t>
            </w:r>
            <w:r w:rsidRPr="00AA77C4">
              <w:rPr>
                <w:rFonts w:ascii="ＭＳ 明朝" w:eastAsia="ＭＳ 明朝" w:hAnsi="ＭＳ 明朝" w:cs="ＭＳ Ｐゴシック" w:hint="eastAsia"/>
                <w:kern w:val="0"/>
                <w:sz w:val="16"/>
                <w:szCs w:val="16"/>
              </w:rPr>
              <w:t xml:space="preserve">単位】　</w:t>
            </w:r>
          </w:p>
          <w:p w:rsidR="00984B3D" w:rsidRPr="00AA77C4" w:rsidRDefault="00984B3D" w:rsidP="00984B3D">
            <w:pPr>
              <w:widowControl/>
              <w:spacing w:line="0" w:lineRule="atLeast"/>
              <w:ind w:left="160" w:hangingChars="100" w:hanging="160"/>
              <w:jc w:val="lef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平均工賃月額が１万円以上１万５千円未満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w:t>
            </w:r>
            <w:r w:rsidRPr="00AA77C4">
              <w:rPr>
                <w:rFonts w:ascii="ＭＳ 明朝" w:eastAsia="ＭＳ 明朝" w:hAnsi="ＭＳ 明朝" w:cs="ＭＳ Ｐゴシック"/>
                <w:kern w:val="0"/>
                <w:sz w:val="16"/>
                <w:szCs w:val="16"/>
              </w:rPr>
              <w:t>475</w:t>
            </w:r>
            <w:r w:rsidRPr="00AA77C4">
              <w:rPr>
                <w:rFonts w:ascii="ＭＳ 明朝" w:eastAsia="ＭＳ 明朝" w:hAnsi="ＭＳ 明朝" w:cs="ＭＳ Ｐゴシック" w:hint="eastAsia"/>
                <w:kern w:val="0"/>
                <w:sz w:val="16"/>
                <w:szCs w:val="16"/>
              </w:rPr>
              <w:t xml:space="preserve">単位】　□　平均工賃月額が１万円未満の場合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【4</w:t>
            </w:r>
            <w:r w:rsidRPr="00AA77C4">
              <w:rPr>
                <w:rFonts w:ascii="ＭＳ 明朝" w:eastAsia="ＭＳ 明朝" w:hAnsi="ＭＳ 明朝" w:cs="ＭＳ Ｐゴシック"/>
                <w:kern w:val="0"/>
                <w:sz w:val="16"/>
                <w:szCs w:val="16"/>
              </w:rPr>
              <w:t>38</w:t>
            </w:r>
            <w:r w:rsidRPr="00AA77C4">
              <w:rPr>
                <w:rFonts w:ascii="ＭＳ 明朝" w:eastAsia="ＭＳ 明朝" w:hAnsi="ＭＳ 明朝" w:cs="ＭＳ Ｐゴシック" w:hint="eastAsia"/>
                <w:kern w:val="0"/>
                <w:sz w:val="16"/>
                <w:szCs w:val="16"/>
              </w:rPr>
              <w:t>単位】</w:t>
            </w:r>
          </w:p>
          <w:p w:rsidR="00984B3D" w:rsidRPr="00AA77C4" w:rsidRDefault="00984B3D" w:rsidP="00984B3D">
            <w:pPr>
              <w:widowControl/>
              <w:spacing w:line="0" w:lineRule="atLeast"/>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kern w:val="0"/>
                <w:sz w:val="16"/>
                <w:szCs w:val="16"/>
              </w:rPr>
              <w:t>(3) 利用定員が41人以上60人以下</w:t>
            </w:r>
          </w:p>
          <w:p w:rsidR="00984B3D" w:rsidRPr="00AA77C4" w:rsidRDefault="00984B3D" w:rsidP="00984B3D">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平均工賃月額が４万５千円以上　　　　　　  【</w:t>
            </w:r>
            <w:r w:rsidRPr="00AA77C4">
              <w:rPr>
                <w:rFonts w:ascii="ＭＳ 明朝" w:eastAsia="ＭＳ 明朝" w:hAnsi="ＭＳ 明朝" w:cs="ＭＳ Ｐゴシック"/>
                <w:kern w:val="0"/>
                <w:sz w:val="16"/>
                <w:szCs w:val="16"/>
              </w:rPr>
              <w:t>564</w:t>
            </w:r>
            <w:r w:rsidRPr="00AA77C4">
              <w:rPr>
                <w:rFonts w:ascii="ＭＳ 明朝" w:eastAsia="ＭＳ 明朝" w:hAnsi="ＭＳ 明朝" w:cs="ＭＳ Ｐゴシック" w:hint="eastAsia"/>
                <w:kern w:val="0"/>
                <w:sz w:val="16"/>
                <w:szCs w:val="16"/>
              </w:rPr>
              <w:t xml:space="preserve">単位】　</w:t>
            </w:r>
          </w:p>
          <w:p w:rsidR="00984B3D" w:rsidRPr="00AA77C4" w:rsidRDefault="00984B3D" w:rsidP="00984B3D">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平均工賃月額が３万５千円以上４万５千円未満【5</w:t>
            </w:r>
            <w:r w:rsidRPr="00AA77C4">
              <w:rPr>
                <w:rFonts w:ascii="ＭＳ 明朝" w:eastAsia="ＭＳ 明朝" w:hAnsi="ＭＳ 明朝" w:cs="ＭＳ Ｐゴシック"/>
                <w:kern w:val="0"/>
                <w:sz w:val="16"/>
                <w:szCs w:val="16"/>
              </w:rPr>
              <w:t>41</w:t>
            </w:r>
            <w:r w:rsidRPr="00AA77C4">
              <w:rPr>
                <w:rFonts w:ascii="ＭＳ 明朝" w:eastAsia="ＭＳ 明朝" w:hAnsi="ＭＳ 明朝" w:cs="ＭＳ Ｐゴシック" w:hint="eastAsia"/>
                <w:kern w:val="0"/>
                <w:sz w:val="16"/>
                <w:szCs w:val="16"/>
              </w:rPr>
              <w:t xml:space="preserve">単位】　</w:t>
            </w:r>
          </w:p>
          <w:p w:rsidR="00984B3D" w:rsidRPr="00AA77C4" w:rsidRDefault="00984B3D" w:rsidP="00984B3D">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平均工賃月額が３万円以上３万５千円未満　  【5</w:t>
            </w:r>
            <w:r w:rsidRPr="00AA77C4">
              <w:rPr>
                <w:rFonts w:ascii="ＭＳ 明朝" w:eastAsia="ＭＳ 明朝" w:hAnsi="ＭＳ 明朝" w:cs="ＭＳ Ｐゴシック"/>
                <w:kern w:val="0"/>
                <w:sz w:val="16"/>
                <w:szCs w:val="16"/>
              </w:rPr>
              <w:t>08</w:t>
            </w:r>
            <w:r w:rsidRPr="00AA77C4">
              <w:rPr>
                <w:rFonts w:ascii="ＭＳ 明朝" w:eastAsia="ＭＳ 明朝" w:hAnsi="ＭＳ 明朝" w:cs="ＭＳ Ｐゴシック" w:hint="eastAsia"/>
                <w:kern w:val="0"/>
                <w:sz w:val="16"/>
                <w:szCs w:val="16"/>
              </w:rPr>
              <w:t xml:space="preserve">単位】　</w:t>
            </w:r>
          </w:p>
          <w:p w:rsidR="00984B3D" w:rsidRPr="00AA77C4" w:rsidRDefault="00984B3D" w:rsidP="00984B3D">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平均工賃月額が２万５千円以上３万円未満　  【</w:t>
            </w:r>
            <w:r w:rsidRPr="00AA77C4">
              <w:rPr>
                <w:rFonts w:ascii="ＭＳ 明朝" w:eastAsia="ＭＳ 明朝" w:hAnsi="ＭＳ 明朝" w:cs="ＭＳ Ｐゴシック"/>
                <w:kern w:val="0"/>
                <w:sz w:val="16"/>
                <w:szCs w:val="16"/>
              </w:rPr>
              <w:t>493</w:t>
            </w:r>
            <w:r w:rsidRPr="00AA77C4">
              <w:rPr>
                <w:rFonts w:ascii="ＭＳ 明朝" w:eastAsia="ＭＳ 明朝" w:hAnsi="ＭＳ 明朝" w:cs="ＭＳ Ｐゴシック" w:hint="eastAsia"/>
                <w:kern w:val="0"/>
                <w:sz w:val="16"/>
                <w:szCs w:val="16"/>
              </w:rPr>
              <w:t xml:space="preserve">単位】　</w:t>
            </w:r>
          </w:p>
          <w:p w:rsidR="00984B3D" w:rsidRPr="00AA77C4" w:rsidRDefault="00984B3D" w:rsidP="00984B3D">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平均工賃月額が２万円以上２万５千円未満    【</w:t>
            </w:r>
            <w:r w:rsidRPr="00AA77C4">
              <w:rPr>
                <w:rFonts w:ascii="ＭＳ 明朝" w:eastAsia="ＭＳ 明朝" w:hAnsi="ＭＳ 明朝" w:cs="ＭＳ Ｐゴシック"/>
                <w:kern w:val="0"/>
                <w:sz w:val="16"/>
                <w:szCs w:val="16"/>
              </w:rPr>
              <w:t>474</w:t>
            </w:r>
            <w:r w:rsidRPr="00AA77C4">
              <w:rPr>
                <w:rFonts w:ascii="ＭＳ 明朝" w:eastAsia="ＭＳ 明朝" w:hAnsi="ＭＳ 明朝" w:cs="ＭＳ Ｐゴシック" w:hint="eastAsia"/>
                <w:kern w:val="0"/>
                <w:sz w:val="16"/>
                <w:szCs w:val="16"/>
              </w:rPr>
              <w:t xml:space="preserve">単位】　</w:t>
            </w:r>
          </w:p>
          <w:p w:rsidR="00984B3D" w:rsidRPr="00AA77C4" w:rsidRDefault="00984B3D" w:rsidP="00984B3D">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平均工賃月額が１万５千円以上２万円未満</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461</w:t>
            </w:r>
            <w:r w:rsidRPr="00AA77C4">
              <w:rPr>
                <w:rFonts w:ascii="ＭＳ 明朝" w:eastAsia="ＭＳ 明朝" w:hAnsi="ＭＳ 明朝" w:cs="ＭＳ Ｐゴシック" w:hint="eastAsia"/>
                <w:kern w:val="0"/>
                <w:sz w:val="16"/>
                <w:szCs w:val="16"/>
              </w:rPr>
              <w:t xml:space="preserve">単位】　</w:t>
            </w:r>
          </w:p>
          <w:p w:rsidR="00984B3D" w:rsidRPr="00AA77C4" w:rsidRDefault="00984B3D" w:rsidP="00984B3D">
            <w:pPr>
              <w:widowControl/>
              <w:spacing w:line="0" w:lineRule="atLeast"/>
              <w:ind w:left="16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平均工賃月額が１万円以上１万５千円未満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【4</w:t>
            </w:r>
            <w:r w:rsidRPr="00AA77C4">
              <w:rPr>
                <w:rFonts w:ascii="ＭＳ 明朝" w:eastAsia="ＭＳ 明朝" w:hAnsi="ＭＳ 明朝" w:cs="ＭＳ Ｐゴシック"/>
                <w:kern w:val="0"/>
                <w:sz w:val="16"/>
                <w:szCs w:val="16"/>
              </w:rPr>
              <w:t>41</w:t>
            </w:r>
            <w:r w:rsidRPr="00AA77C4">
              <w:rPr>
                <w:rFonts w:ascii="ＭＳ 明朝" w:eastAsia="ＭＳ 明朝" w:hAnsi="ＭＳ 明朝" w:cs="ＭＳ Ｐゴシック" w:hint="eastAsia"/>
                <w:kern w:val="0"/>
                <w:sz w:val="16"/>
                <w:szCs w:val="16"/>
              </w:rPr>
              <w:t xml:space="preserve">単位】　□　平均工賃月額が１万円未満の場合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【4</w:t>
            </w:r>
            <w:r w:rsidRPr="00AA77C4">
              <w:rPr>
                <w:rFonts w:ascii="ＭＳ 明朝" w:eastAsia="ＭＳ 明朝" w:hAnsi="ＭＳ 明朝" w:cs="ＭＳ Ｐゴシック"/>
                <w:kern w:val="0"/>
                <w:sz w:val="16"/>
                <w:szCs w:val="16"/>
              </w:rPr>
              <w:t>05</w:t>
            </w:r>
            <w:r w:rsidRPr="00AA77C4">
              <w:rPr>
                <w:rFonts w:ascii="ＭＳ 明朝" w:eastAsia="ＭＳ 明朝" w:hAnsi="ＭＳ 明朝" w:cs="ＭＳ Ｐゴシック" w:hint="eastAsia"/>
                <w:kern w:val="0"/>
                <w:sz w:val="16"/>
                <w:szCs w:val="16"/>
              </w:rPr>
              <w:t xml:space="preserve">単位】　</w:t>
            </w:r>
          </w:p>
          <w:p w:rsidR="00984B3D" w:rsidRPr="00AA77C4" w:rsidRDefault="00984B3D" w:rsidP="00984B3D">
            <w:pPr>
              <w:widowControl/>
              <w:spacing w:line="0" w:lineRule="atLeast"/>
              <w:rPr>
                <w:rFonts w:ascii="ＭＳ ゴシック" w:eastAsia="ＭＳ ゴシック" w:hAnsi="ＭＳ ゴシック" w:cs="ＭＳ Ｐゴシック"/>
                <w:kern w:val="0"/>
                <w:sz w:val="16"/>
                <w:szCs w:val="16"/>
              </w:rPr>
            </w:pPr>
            <w:r w:rsidRPr="00AA77C4">
              <w:rPr>
                <w:rFonts w:ascii="ＭＳ 明朝" w:eastAsia="ＭＳ 明朝" w:hAnsi="ＭＳ 明朝" w:cs="ＭＳ Ｐゴシック" w:hint="eastAsia"/>
                <w:kern w:val="0"/>
                <w:sz w:val="16"/>
                <w:szCs w:val="16"/>
              </w:rPr>
              <w:t>(4)</w:t>
            </w:r>
            <w:r w:rsidRPr="00AA77C4">
              <w:rPr>
                <w:rFonts w:ascii="ＭＳ ゴシック" w:eastAsia="ＭＳ ゴシック" w:hAnsi="ＭＳ ゴシック" w:cs="ＭＳ Ｐゴシック"/>
                <w:kern w:val="0"/>
                <w:sz w:val="16"/>
                <w:szCs w:val="16"/>
              </w:rPr>
              <w:t xml:space="preserve"> 利用定員が61人以上80人以下</w:t>
            </w:r>
          </w:p>
          <w:p w:rsidR="00984B3D" w:rsidRPr="00AA77C4" w:rsidRDefault="00984B3D" w:rsidP="00984B3D">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平均工賃月額が４万５千円以上　　　　　　  【</w:t>
            </w:r>
            <w:r w:rsidRPr="00AA77C4">
              <w:rPr>
                <w:rFonts w:ascii="ＭＳ 明朝" w:eastAsia="ＭＳ 明朝" w:hAnsi="ＭＳ 明朝" w:cs="ＭＳ Ｐゴシック"/>
                <w:kern w:val="0"/>
                <w:sz w:val="16"/>
                <w:szCs w:val="16"/>
              </w:rPr>
              <w:t>554</w:t>
            </w:r>
            <w:r w:rsidRPr="00AA77C4">
              <w:rPr>
                <w:rFonts w:ascii="ＭＳ 明朝" w:eastAsia="ＭＳ 明朝" w:hAnsi="ＭＳ 明朝" w:cs="ＭＳ Ｐゴシック" w:hint="eastAsia"/>
                <w:kern w:val="0"/>
                <w:sz w:val="16"/>
                <w:szCs w:val="16"/>
              </w:rPr>
              <w:t xml:space="preserve">単位】　</w:t>
            </w:r>
          </w:p>
          <w:p w:rsidR="00984B3D" w:rsidRPr="00AA77C4" w:rsidRDefault="00984B3D" w:rsidP="00984B3D">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平均工賃月額が３万５千円以上４万５千円未満【</w:t>
            </w:r>
            <w:r w:rsidRPr="00AA77C4">
              <w:rPr>
                <w:rFonts w:ascii="ＭＳ 明朝" w:eastAsia="ＭＳ 明朝" w:hAnsi="ＭＳ 明朝" w:cs="ＭＳ Ｐゴシック"/>
                <w:kern w:val="0"/>
                <w:sz w:val="16"/>
                <w:szCs w:val="16"/>
              </w:rPr>
              <w:t>530</w:t>
            </w:r>
            <w:r w:rsidRPr="00AA77C4">
              <w:rPr>
                <w:rFonts w:ascii="ＭＳ 明朝" w:eastAsia="ＭＳ 明朝" w:hAnsi="ＭＳ 明朝" w:cs="ＭＳ Ｐゴシック" w:hint="eastAsia"/>
                <w:kern w:val="0"/>
                <w:sz w:val="16"/>
                <w:szCs w:val="16"/>
              </w:rPr>
              <w:t xml:space="preserve">単位】　</w:t>
            </w:r>
          </w:p>
          <w:p w:rsidR="00984B3D" w:rsidRPr="00AA77C4" w:rsidRDefault="00984B3D" w:rsidP="00984B3D">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平均工賃月額が３万円以上３万５千円未満　  【</w:t>
            </w:r>
            <w:r w:rsidRPr="00AA77C4">
              <w:rPr>
                <w:rFonts w:ascii="ＭＳ 明朝" w:eastAsia="ＭＳ 明朝" w:hAnsi="ＭＳ 明朝" w:cs="ＭＳ Ｐゴシック"/>
                <w:kern w:val="0"/>
                <w:sz w:val="16"/>
                <w:szCs w:val="16"/>
              </w:rPr>
              <w:t>498</w:t>
            </w:r>
            <w:r w:rsidRPr="00AA77C4">
              <w:rPr>
                <w:rFonts w:ascii="ＭＳ 明朝" w:eastAsia="ＭＳ 明朝" w:hAnsi="ＭＳ 明朝" w:cs="ＭＳ Ｐゴシック" w:hint="eastAsia"/>
                <w:kern w:val="0"/>
                <w:sz w:val="16"/>
                <w:szCs w:val="16"/>
              </w:rPr>
              <w:t xml:space="preserve">単位】　</w:t>
            </w:r>
          </w:p>
          <w:p w:rsidR="00984B3D" w:rsidRPr="00AA77C4" w:rsidRDefault="00984B3D" w:rsidP="00984B3D">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平均工賃月額が２万５千円以上３万円未満　  【</w:t>
            </w:r>
            <w:r w:rsidRPr="00AA77C4">
              <w:rPr>
                <w:rFonts w:ascii="ＭＳ 明朝" w:eastAsia="ＭＳ 明朝" w:hAnsi="ＭＳ 明朝" w:cs="ＭＳ Ｐゴシック"/>
                <w:kern w:val="0"/>
                <w:sz w:val="16"/>
                <w:szCs w:val="16"/>
              </w:rPr>
              <w:t>483</w:t>
            </w:r>
            <w:r w:rsidRPr="00AA77C4">
              <w:rPr>
                <w:rFonts w:ascii="ＭＳ 明朝" w:eastAsia="ＭＳ 明朝" w:hAnsi="ＭＳ 明朝" w:cs="ＭＳ Ｐゴシック" w:hint="eastAsia"/>
                <w:kern w:val="0"/>
                <w:sz w:val="16"/>
                <w:szCs w:val="16"/>
              </w:rPr>
              <w:t xml:space="preserve">単位】　</w:t>
            </w:r>
          </w:p>
          <w:p w:rsidR="00984B3D" w:rsidRPr="00AA77C4" w:rsidRDefault="00984B3D" w:rsidP="00984B3D">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平均工賃月額が２万円以上２万５千円未満    【</w:t>
            </w:r>
            <w:r w:rsidRPr="00AA77C4">
              <w:rPr>
                <w:rFonts w:ascii="ＭＳ 明朝" w:eastAsia="ＭＳ 明朝" w:hAnsi="ＭＳ 明朝" w:cs="ＭＳ Ｐゴシック"/>
                <w:kern w:val="0"/>
                <w:sz w:val="16"/>
                <w:szCs w:val="16"/>
              </w:rPr>
              <w:t>465</w:t>
            </w:r>
            <w:r w:rsidRPr="00AA77C4">
              <w:rPr>
                <w:rFonts w:ascii="ＭＳ 明朝" w:eastAsia="ＭＳ 明朝" w:hAnsi="ＭＳ 明朝" w:cs="ＭＳ Ｐゴシック" w:hint="eastAsia"/>
                <w:kern w:val="0"/>
                <w:sz w:val="16"/>
                <w:szCs w:val="16"/>
              </w:rPr>
              <w:t xml:space="preserve">単位】　</w:t>
            </w:r>
          </w:p>
          <w:p w:rsidR="00984B3D" w:rsidRPr="00AA77C4" w:rsidRDefault="00984B3D" w:rsidP="00984B3D">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平均工賃月額が１万５千円以上２万円未満</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452</w:t>
            </w:r>
            <w:r w:rsidRPr="00AA77C4">
              <w:rPr>
                <w:rFonts w:ascii="ＭＳ 明朝" w:eastAsia="ＭＳ 明朝" w:hAnsi="ＭＳ 明朝" w:cs="ＭＳ Ｐゴシック" w:hint="eastAsia"/>
                <w:kern w:val="0"/>
                <w:sz w:val="16"/>
                <w:szCs w:val="16"/>
              </w:rPr>
              <w:t>単位】</w:t>
            </w:r>
          </w:p>
          <w:p w:rsidR="00984B3D" w:rsidRPr="00AA77C4" w:rsidRDefault="00984B3D" w:rsidP="00984B3D">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平均工賃月額が１万円以上１万５千円未満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【4</w:t>
            </w:r>
            <w:r w:rsidRPr="00AA77C4">
              <w:rPr>
                <w:rFonts w:ascii="ＭＳ 明朝" w:eastAsia="ＭＳ 明朝" w:hAnsi="ＭＳ 明朝" w:cs="ＭＳ Ｐゴシック"/>
                <w:kern w:val="0"/>
                <w:sz w:val="16"/>
                <w:szCs w:val="16"/>
              </w:rPr>
              <w:t>32</w:t>
            </w:r>
            <w:r w:rsidRPr="00AA77C4">
              <w:rPr>
                <w:rFonts w:ascii="ＭＳ 明朝" w:eastAsia="ＭＳ 明朝" w:hAnsi="ＭＳ 明朝" w:cs="ＭＳ Ｐゴシック" w:hint="eastAsia"/>
                <w:kern w:val="0"/>
                <w:sz w:val="16"/>
                <w:szCs w:val="16"/>
              </w:rPr>
              <w:t>単位】</w:t>
            </w:r>
          </w:p>
          <w:p w:rsidR="00984B3D" w:rsidRPr="00AA77C4" w:rsidRDefault="00984B3D" w:rsidP="00984B3D">
            <w:pPr>
              <w:widowControl/>
              <w:spacing w:line="0" w:lineRule="atLeast"/>
              <w:ind w:firstLineChars="100" w:firstLine="160"/>
              <w:jc w:val="lef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平均工賃月額が１万円未満の場合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397</w:t>
            </w:r>
            <w:r w:rsidRPr="00AA77C4">
              <w:rPr>
                <w:rFonts w:ascii="ＭＳ 明朝" w:eastAsia="ＭＳ 明朝" w:hAnsi="ＭＳ 明朝" w:cs="ＭＳ Ｐゴシック" w:hint="eastAsia"/>
                <w:kern w:val="0"/>
                <w:sz w:val="16"/>
                <w:szCs w:val="16"/>
              </w:rPr>
              <w:t xml:space="preserve">単位】　</w:t>
            </w:r>
          </w:p>
          <w:p w:rsidR="00984B3D" w:rsidRPr="00AA77C4" w:rsidRDefault="00984B3D" w:rsidP="00984B3D">
            <w:pPr>
              <w:widowControl/>
              <w:spacing w:line="0" w:lineRule="atLeast"/>
              <w:rPr>
                <w:rFonts w:ascii="ＭＳ ゴシック" w:eastAsia="ＭＳ ゴシック" w:hAnsi="ＭＳ ゴシック" w:cs="ＭＳ Ｐゴシック"/>
                <w:kern w:val="0"/>
                <w:sz w:val="16"/>
                <w:szCs w:val="16"/>
              </w:rPr>
            </w:pPr>
            <w:r w:rsidRPr="00AA77C4">
              <w:rPr>
                <w:rFonts w:ascii="ＭＳ 明朝" w:eastAsia="ＭＳ 明朝" w:hAnsi="ＭＳ 明朝" w:cs="ＭＳ Ｐゴシック"/>
                <w:kern w:val="0"/>
                <w:sz w:val="16"/>
                <w:szCs w:val="16"/>
              </w:rPr>
              <w:t>(5)</w:t>
            </w:r>
            <w:r w:rsidRPr="00AA77C4">
              <w:rPr>
                <w:rFonts w:ascii="ＭＳ ゴシック" w:eastAsia="ＭＳ ゴシック" w:hAnsi="ＭＳ ゴシック" w:cs="ＭＳ Ｐゴシック"/>
                <w:kern w:val="0"/>
                <w:sz w:val="16"/>
                <w:szCs w:val="16"/>
              </w:rPr>
              <w:t xml:space="preserve"> 利用定員が81人以上</w:t>
            </w:r>
          </w:p>
          <w:p w:rsidR="00984B3D" w:rsidRPr="00AA77C4" w:rsidRDefault="00984B3D" w:rsidP="00984B3D">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平均工賃月額が４万５千円以上　　　　　　  【5</w:t>
            </w:r>
            <w:r w:rsidRPr="00AA77C4">
              <w:rPr>
                <w:rFonts w:ascii="ＭＳ 明朝" w:eastAsia="ＭＳ 明朝" w:hAnsi="ＭＳ 明朝" w:cs="ＭＳ Ｐゴシック"/>
                <w:kern w:val="0"/>
                <w:sz w:val="16"/>
                <w:szCs w:val="16"/>
              </w:rPr>
              <w:t>35</w:t>
            </w:r>
            <w:r w:rsidRPr="00AA77C4">
              <w:rPr>
                <w:rFonts w:ascii="ＭＳ 明朝" w:eastAsia="ＭＳ 明朝" w:hAnsi="ＭＳ 明朝" w:cs="ＭＳ Ｐゴシック" w:hint="eastAsia"/>
                <w:kern w:val="0"/>
                <w:sz w:val="16"/>
                <w:szCs w:val="16"/>
              </w:rPr>
              <w:t xml:space="preserve">単位】　</w:t>
            </w:r>
          </w:p>
          <w:p w:rsidR="00984B3D" w:rsidRPr="00AA77C4" w:rsidRDefault="00984B3D" w:rsidP="00984B3D">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平均工賃月額が３万５千円以上４万５千円未満【</w:t>
            </w:r>
            <w:r w:rsidRPr="00AA77C4">
              <w:rPr>
                <w:rFonts w:ascii="ＭＳ 明朝" w:eastAsia="ＭＳ 明朝" w:hAnsi="ＭＳ 明朝" w:cs="ＭＳ Ｐゴシック"/>
                <w:kern w:val="0"/>
                <w:sz w:val="16"/>
                <w:szCs w:val="16"/>
              </w:rPr>
              <w:t>512</w:t>
            </w:r>
            <w:r w:rsidRPr="00AA77C4">
              <w:rPr>
                <w:rFonts w:ascii="ＭＳ 明朝" w:eastAsia="ＭＳ 明朝" w:hAnsi="ＭＳ 明朝" w:cs="ＭＳ Ｐゴシック" w:hint="eastAsia"/>
                <w:kern w:val="0"/>
                <w:sz w:val="16"/>
                <w:szCs w:val="16"/>
              </w:rPr>
              <w:t xml:space="preserve">単位】　</w:t>
            </w:r>
          </w:p>
          <w:p w:rsidR="00984B3D" w:rsidRPr="00AA77C4" w:rsidRDefault="00984B3D" w:rsidP="00984B3D">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平均工賃月額が３万円以上３万５千円未満　  【</w:t>
            </w:r>
            <w:r w:rsidRPr="00AA77C4">
              <w:rPr>
                <w:rFonts w:ascii="ＭＳ 明朝" w:eastAsia="ＭＳ 明朝" w:hAnsi="ＭＳ 明朝" w:cs="ＭＳ Ｐゴシック"/>
                <w:kern w:val="0"/>
                <w:sz w:val="16"/>
                <w:szCs w:val="16"/>
              </w:rPr>
              <w:t>480</w:t>
            </w:r>
            <w:r w:rsidRPr="00AA77C4">
              <w:rPr>
                <w:rFonts w:ascii="ＭＳ 明朝" w:eastAsia="ＭＳ 明朝" w:hAnsi="ＭＳ 明朝" w:cs="ＭＳ Ｐゴシック" w:hint="eastAsia"/>
                <w:kern w:val="0"/>
                <w:sz w:val="16"/>
                <w:szCs w:val="16"/>
              </w:rPr>
              <w:t xml:space="preserve">単位】　</w:t>
            </w:r>
          </w:p>
          <w:p w:rsidR="00984B3D" w:rsidRPr="00AA77C4" w:rsidRDefault="00984B3D" w:rsidP="00984B3D">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平均工賃月額が２万５千円以上３万円未満　  【</w:t>
            </w:r>
            <w:r w:rsidRPr="00AA77C4">
              <w:rPr>
                <w:rFonts w:ascii="ＭＳ 明朝" w:eastAsia="ＭＳ 明朝" w:hAnsi="ＭＳ 明朝" w:cs="ＭＳ Ｐゴシック"/>
                <w:kern w:val="0"/>
                <w:sz w:val="16"/>
                <w:szCs w:val="16"/>
              </w:rPr>
              <w:t>467</w:t>
            </w:r>
            <w:r w:rsidRPr="00AA77C4">
              <w:rPr>
                <w:rFonts w:ascii="ＭＳ 明朝" w:eastAsia="ＭＳ 明朝" w:hAnsi="ＭＳ 明朝" w:cs="ＭＳ Ｐゴシック" w:hint="eastAsia"/>
                <w:kern w:val="0"/>
                <w:sz w:val="16"/>
                <w:szCs w:val="16"/>
              </w:rPr>
              <w:t xml:space="preserve">単位】　</w:t>
            </w:r>
          </w:p>
          <w:p w:rsidR="00984B3D" w:rsidRPr="00AA77C4" w:rsidRDefault="00984B3D" w:rsidP="00984B3D">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平均工賃月額が２万円以上２万５千円未満    【</w:t>
            </w:r>
            <w:r w:rsidRPr="00AA77C4">
              <w:rPr>
                <w:rFonts w:ascii="ＭＳ 明朝" w:eastAsia="ＭＳ 明朝" w:hAnsi="ＭＳ 明朝" w:cs="ＭＳ Ｐゴシック"/>
                <w:kern w:val="0"/>
                <w:sz w:val="16"/>
                <w:szCs w:val="16"/>
              </w:rPr>
              <w:t>449</w:t>
            </w:r>
            <w:r w:rsidRPr="00AA77C4">
              <w:rPr>
                <w:rFonts w:ascii="ＭＳ 明朝" w:eastAsia="ＭＳ 明朝" w:hAnsi="ＭＳ 明朝" w:cs="ＭＳ Ｐゴシック" w:hint="eastAsia"/>
                <w:kern w:val="0"/>
                <w:sz w:val="16"/>
                <w:szCs w:val="16"/>
              </w:rPr>
              <w:t xml:space="preserve">単位】　</w:t>
            </w:r>
          </w:p>
          <w:p w:rsidR="00984B3D" w:rsidRPr="00AA77C4" w:rsidRDefault="00984B3D" w:rsidP="00984B3D">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平均工賃月額が１万５千円以上２万円未満</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【4</w:t>
            </w:r>
            <w:r w:rsidRPr="00AA77C4">
              <w:rPr>
                <w:rFonts w:ascii="ＭＳ 明朝" w:eastAsia="ＭＳ 明朝" w:hAnsi="ＭＳ 明朝" w:cs="ＭＳ Ｐゴシック"/>
                <w:kern w:val="0"/>
                <w:sz w:val="16"/>
                <w:szCs w:val="16"/>
              </w:rPr>
              <w:t>37</w:t>
            </w:r>
            <w:r w:rsidRPr="00AA77C4">
              <w:rPr>
                <w:rFonts w:ascii="ＭＳ 明朝" w:eastAsia="ＭＳ 明朝" w:hAnsi="ＭＳ 明朝" w:cs="ＭＳ Ｐゴシック" w:hint="eastAsia"/>
                <w:kern w:val="0"/>
                <w:sz w:val="16"/>
                <w:szCs w:val="16"/>
              </w:rPr>
              <w:t xml:space="preserve">単位】　</w:t>
            </w:r>
          </w:p>
          <w:p w:rsidR="00984B3D" w:rsidRPr="00AA77C4" w:rsidRDefault="00984B3D" w:rsidP="00984B3D">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平均工賃月額が１万円以上１万５千円未満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【4</w:t>
            </w:r>
            <w:r w:rsidRPr="00AA77C4">
              <w:rPr>
                <w:rFonts w:ascii="ＭＳ 明朝" w:eastAsia="ＭＳ 明朝" w:hAnsi="ＭＳ 明朝" w:cs="ＭＳ Ｐゴシック"/>
                <w:kern w:val="0"/>
                <w:sz w:val="16"/>
                <w:szCs w:val="16"/>
              </w:rPr>
              <w:t>17</w:t>
            </w:r>
            <w:r w:rsidRPr="00AA77C4">
              <w:rPr>
                <w:rFonts w:ascii="ＭＳ 明朝" w:eastAsia="ＭＳ 明朝" w:hAnsi="ＭＳ 明朝" w:cs="ＭＳ Ｐゴシック" w:hint="eastAsia"/>
                <w:kern w:val="0"/>
                <w:sz w:val="16"/>
                <w:szCs w:val="16"/>
              </w:rPr>
              <w:t xml:space="preserve">単位】　□　平均工賃月額が１万円未満の場合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384</w:t>
            </w:r>
            <w:r w:rsidRPr="00AA77C4">
              <w:rPr>
                <w:rFonts w:ascii="ＭＳ 明朝" w:eastAsia="ＭＳ 明朝" w:hAnsi="ＭＳ 明朝" w:cs="ＭＳ Ｐゴシック" w:hint="eastAsia"/>
                <w:kern w:val="0"/>
                <w:sz w:val="16"/>
                <w:szCs w:val="16"/>
              </w:rPr>
              <w:t>単位】</w:t>
            </w:r>
          </w:p>
          <w:p w:rsidR="00984B3D" w:rsidRPr="00AA77C4" w:rsidRDefault="00984B3D" w:rsidP="00984B3D">
            <w:pPr>
              <w:widowControl/>
              <w:spacing w:line="0" w:lineRule="atLeast"/>
              <w:ind w:leftChars="100" w:left="210"/>
              <w:rPr>
                <w:rFonts w:ascii="ＭＳ 明朝" w:eastAsia="ＭＳ 明朝" w:hAnsi="ＭＳ 明朝" w:cs="ＭＳ Ｐゴシック"/>
                <w:kern w:val="0"/>
                <w:sz w:val="16"/>
                <w:szCs w:val="16"/>
              </w:rPr>
            </w:pPr>
          </w:p>
          <w:p w:rsidR="00984B3D" w:rsidRPr="00AA77C4" w:rsidRDefault="00984B3D" w:rsidP="00984B3D">
            <w:pPr>
              <w:widowControl/>
              <w:spacing w:line="0" w:lineRule="atLeast"/>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エ　就労継続支援Ｂ型サービス費（Ⅳ）</w:t>
            </w:r>
          </w:p>
          <w:p w:rsidR="00984B3D" w:rsidRPr="00AA77C4" w:rsidRDefault="00984B3D" w:rsidP="00984B3D">
            <w:pPr>
              <w:widowControl/>
              <w:spacing w:line="0" w:lineRule="atLeast"/>
              <w:ind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利用定員が20人以下</w:t>
            </w:r>
            <w:r w:rsidRPr="00AA77C4">
              <w:rPr>
                <w:rFonts w:ascii="ＭＳ 明朝" w:eastAsia="ＭＳ 明朝" w:hAnsi="ＭＳ 明朝" w:cs="ＭＳ Ｐゴシック" w:hint="eastAsia"/>
                <w:kern w:val="0"/>
                <w:sz w:val="16"/>
                <w:szCs w:val="16"/>
              </w:rPr>
              <w:t xml:space="preserve">　　　　　　　  　　　 【5</w:t>
            </w:r>
            <w:r w:rsidRPr="00AA77C4">
              <w:rPr>
                <w:rFonts w:ascii="ＭＳ 明朝" w:eastAsia="ＭＳ 明朝" w:hAnsi="ＭＳ 明朝" w:cs="ＭＳ Ｐゴシック"/>
                <w:kern w:val="0"/>
                <w:sz w:val="16"/>
                <w:szCs w:val="16"/>
              </w:rPr>
              <w:t>84単位】</w:t>
            </w:r>
          </w:p>
          <w:p w:rsidR="00984B3D" w:rsidRPr="00AA77C4" w:rsidRDefault="00984B3D" w:rsidP="00984B3D">
            <w:pPr>
              <w:widowControl/>
              <w:spacing w:line="0" w:lineRule="atLeast"/>
              <w:ind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利用定員が21人以上40人以下</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519単位】</w:t>
            </w:r>
          </w:p>
          <w:p w:rsidR="00984B3D" w:rsidRPr="00AA77C4" w:rsidRDefault="00984B3D" w:rsidP="00984B3D">
            <w:pPr>
              <w:widowControl/>
              <w:spacing w:line="0" w:lineRule="atLeast"/>
              <w:ind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利用定員が</w:t>
            </w:r>
            <w:r w:rsidRPr="00AA77C4">
              <w:rPr>
                <w:rFonts w:ascii="ＭＳ 明朝" w:eastAsia="ＭＳ 明朝" w:hAnsi="ＭＳ 明朝" w:cs="ＭＳ Ｐゴシック"/>
                <w:kern w:val="0"/>
                <w:sz w:val="16"/>
                <w:szCs w:val="16"/>
              </w:rPr>
              <w:t>41人以上60人以下</w:t>
            </w:r>
            <w:r w:rsidRPr="00AA77C4">
              <w:rPr>
                <w:rFonts w:ascii="ＭＳ 明朝" w:eastAsia="ＭＳ 明朝" w:hAnsi="ＭＳ 明朝" w:cs="ＭＳ Ｐゴシック" w:hint="eastAsia"/>
                <w:kern w:val="0"/>
                <w:sz w:val="16"/>
                <w:szCs w:val="16"/>
              </w:rPr>
              <w:t xml:space="preserve">　　 　 　　　【4</w:t>
            </w:r>
            <w:r w:rsidRPr="00AA77C4">
              <w:rPr>
                <w:rFonts w:ascii="ＭＳ 明朝" w:eastAsia="ＭＳ 明朝" w:hAnsi="ＭＳ 明朝" w:cs="ＭＳ Ｐゴシック"/>
                <w:kern w:val="0"/>
                <w:sz w:val="16"/>
                <w:szCs w:val="16"/>
              </w:rPr>
              <w:t>88単位】</w:t>
            </w:r>
          </w:p>
          <w:p w:rsidR="00984B3D" w:rsidRPr="00AA77C4" w:rsidRDefault="00984B3D" w:rsidP="00984B3D">
            <w:pPr>
              <w:widowControl/>
              <w:spacing w:line="0" w:lineRule="atLeast"/>
              <w:ind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利用定員が</w:t>
            </w:r>
            <w:r w:rsidRPr="00AA77C4">
              <w:rPr>
                <w:rFonts w:ascii="ＭＳ 明朝" w:eastAsia="ＭＳ 明朝" w:hAnsi="ＭＳ 明朝" w:cs="ＭＳ Ｐゴシック"/>
                <w:kern w:val="0"/>
                <w:sz w:val="16"/>
                <w:szCs w:val="16"/>
              </w:rPr>
              <w:t>61人以上80人以下</w:t>
            </w:r>
            <w:r w:rsidRPr="00AA77C4">
              <w:rPr>
                <w:rFonts w:ascii="ＭＳ 明朝" w:eastAsia="ＭＳ 明朝" w:hAnsi="ＭＳ 明朝" w:cs="ＭＳ Ｐゴシック" w:hint="eastAsia"/>
                <w:kern w:val="0"/>
                <w:sz w:val="16"/>
                <w:szCs w:val="16"/>
              </w:rPr>
              <w:t xml:space="preserve">　　 　 　　　【4</w:t>
            </w:r>
            <w:r w:rsidRPr="00AA77C4">
              <w:rPr>
                <w:rFonts w:ascii="ＭＳ 明朝" w:eastAsia="ＭＳ 明朝" w:hAnsi="ＭＳ 明朝" w:cs="ＭＳ Ｐゴシック"/>
                <w:kern w:val="0"/>
                <w:sz w:val="16"/>
                <w:szCs w:val="16"/>
              </w:rPr>
              <w:t>79単位】</w:t>
            </w:r>
          </w:p>
          <w:p w:rsidR="00984B3D" w:rsidRPr="00AA77C4" w:rsidRDefault="00984B3D" w:rsidP="00984B3D">
            <w:pPr>
              <w:widowControl/>
              <w:spacing w:line="0" w:lineRule="atLeast"/>
              <w:ind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利用定員が</w:t>
            </w:r>
            <w:r w:rsidRPr="00AA77C4">
              <w:rPr>
                <w:rFonts w:ascii="ＭＳ 明朝" w:eastAsia="ＭＳ 明朝" w:hAnsi="ＭＳ 明朝" w:cs="ＭＳ Ｐゴシック"/>
                <w:kern w:val="0"/>
                <w:sz w:val="16"/>
                <w:szCs w:val="16"/>
              </w:rPr>
              <w:t>81人以上</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462単位】</w:t>
            </w:r>
          </w:p>
          <w:p w:rsidR="00984B3D" w:rsidRPr="00AA77C4" w:rsidRDefault="00984B3D" w:rsidP="00984B3D">
            <w:pPr>
              <w:widowControl/>
              <w:spacing w:line="0" w:lineRule="atLeast"/>
              <w:ind w:leftChars="100" w:left="210"/>
              <w:rPr>
                <w:rFonts w:ascii="ＭＳ 明朝" w:eastAsia="ＭＳ 明朝" w:hAnsi="ＭＳ 明朝" w:cs="ＭＳ Ｐゴシック"/>
                <w:kern w:val="0"/>
                <w:sz w:val="16"/>
                <w:szCs w:val="16"/>
              </w:rPr>
            </w:pPr>
          </w:p>
          <w:p w:rsidR="00984B3D" w:rsidRPr="00AA77C4" w:rsidRDefault="00984B3D" w:rsidP="00984B3D">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オ　就労継続支援Ｂ型サービス費（Ⅴ）</w:t>
            </w:r>
          </w:p>
          <w:p w:rsidR="00984B3D" w:rsidRPr="00AA77C4" w:rsidRDefault="00984B3D" w:rsidP="00984B3D">
            <w:pPr>
              <w:widowControl/>
              <w:spacing w:line="0" w:lineRule="atLeast"/>
              <w:ind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利用定員が20人以下</w:t>
            </w:r>
            <w:r w:rsidRPr="00AA77C4">
              <w:rPr>
                <w:rFonts w:ascii="ＭＳ 明朝" w:eastAsia="ＭＳ 明朝" w:hAnsi="ＭＳ 明朝" w:cs="ＭＳ Ｐゴシック" w:hint="eastAsia"/>
                <w:kern w:val="0"/>
                <w:sz w:val="16"/>
                <w:szCs w:val="16"/>
              </w:rPr>
              <w:t xml:space="preserve">　　　　　　　  　　　 【5</w:t>
            </w:r>
            <w:r w:rsidRPr="00AA77C4">
              <w:rPr>
                <w:rFonts w:ascii="ＭＳ 明朝" w:eastAsia="ＭＳ 明朝" w:hAnsi="ＭＳ 明朝" w:cs="ＭＳ Ｐゴシック"/>
                <w:kern w:val="0"/>
                <w:sz w:val="16"/>
                <w:szCs w:val="16"/>
              </w:rPr>
              <w:t>30単位】</w:t>
            </w:r>
          </w:p>
          <w:p w:rsidR="00984B3D" w:rsidRPr="00AA77C4" w:rsidRDefault="00984B3D" w:rsidP="00984B3D">
            <w:pPr>
              <w:widowControl/>
              <w:spacing w:line="0" w:lineRule="atLeast"/>
              <w:ind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利用定員が21人以上40人以下</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471単位】</w:t>
            </w:r>
          </w:p>
          <w:p w:rsidR="00984B3D" w:rsidRPr="00AA77C4" w:rsidRDefault="00984B3D" w:rsidP="00984B3D">
            <w:pPr>
              <w:widowControl/>
              <w:spacing w:line="0" w:lineRule="atLeast"/>
              <w:ind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利用定員が</w:t>
            </w:r>
            <w:r w:rsidRPr="00AA77C4">
              <w:rPr>
                <w:rFonts w:ascii="ＭＳ 明朝" w:eastAsia="ＭＳ 明朝" w:hAnsi="ＭＳ 明朝" w:cs="ＭＳ Ｐゴシック"/>
                <w:kern w:val="0"/>
                <w:sz w:val="16"/>
                <w:szCs w:val="16"/>
              </w:rPr>
              <w:t>41人以上60人以下</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443単位】</w:t>
            </w:r>
          </w:p>
          <w:p w:rsidR="00984B3D" w:rsidRPr="00AA77C4" w:rsidRDefault="00984B3D" w:rsidP="00984B3D">
            <w:pPr>
              <w:widowControl/>
              <w:spacing w:line="0" w:lineRule="atLeast"/>
              <w:ind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利用定員が</w:t>
            </w:r>
            <w:r w:rsidRPr="00AA77C4">
              <w:rPr>
                <w:rFonts w:ascii="ＭＳ 明朝" w:eastAsia="ＭＳ 明朝" w:hAnsi="ＭＳ 明朝" w:cs="ＭＳ Ｐゴシック"/>
                <w:kern w:val="0"/>
                <w:sz w:val="16"/>
                <w:szCs w:val="16"/>
              </w:rPr>
              <w:t>61人以上80人以下</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434単位】</w:t>
            </w:r>
          </w:p>
          <w:p w:rsidR="00984B3D" w:rsidRPr="00AA77C4" w:rsidRDefault="00984B3D" w:rsidP="00984B3D">
            <w:pPr>
              <w:widowControl/>
              <w:spacing w:line="0" w:lineRule="atLeast"/>
              <w:ind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利用定員が</w:t>
            </w:r>
            <w:r w:rsidRPr="00AA77C4">
              <w:rPr>
                <w:rFonts w:ascii="ＭＳ 明朝" w:eastAsia="ＭＳ 明朝" w:hAnsi="ＭＳ 明朝" w:cs="ＭＳ Ｐゴシック"/>
                <w:kern w:val="0"/>
                <w:sz w:val="16"/>
                <w:szCs w:val="16"/>
              </w:rPr>
              <w:t>81人以上</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419単位】</w:t>
            </w:r>
          </w:p>
          <w:p w:rsidR="00984B3D" w:rsidRPr="00AA77C4" w:rsidRDefault="00984B3D" w:rsidP="00984B3D">
            <w:pPr>
              <w:widowControl/>
              <w:spacing w:line="0" w:lineRule="atLeast"/>
              <w:rPr>
                <w:rFonts w:ascii="ＭＳ 明朝" w:eastAsia="ＭＳ 明朝" w:hAnsi="ＭＳ 明朝" w:cs="ＭＳ Ｐゴシック"/>
                <w:kern w:val="0"/>
                <w:sz w:val="16"/>
                <w:szCs w:val="16"/>
              </w:rPr>
            </w:pPr>
          </w:p>
          <w:p w:rsidR="00984B3D" w:rsidRPr="00AA77C4" w:rsidRDefault="00984B3D" w:rsidP="00984B3D">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カ　就労継続支援Ｂ型サービス費（Ⅵ）</w:t>
            </w:r>
          </w:p>
          <w:p w:rsidR="00984B3D" w:rsidRPr="00AA77C4" w:rsidRDefault="00984B3D" w:rsidP="00984B3D">
            <w:pPr>
              <w:widowControl/>
              <w:spacing w:line="0" w:lineRule="atLeast"/>
              <w:ind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利用定員が20人以下</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484単位】</w:t>
            </w:r>
          </w:p>
          <w:p w:rsidR="00984B3D" w:rsidRPr="00AA77C4" w:rsidRDefault="00984B3D" w:rsidP="00984B3D">
            <w:pPr>
              <w:widowControl/>
              <w:spacing w:line="0" w:lineRule="atLeast"/>
              <w:ind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利用定員が21人以上40人以下</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430単位】</w:t>
            </w:r>
          </w:p>
          <w:p w:rsidR="00984B3D" w:rsidRPr="00AA77C4" w:rsidRDefault="00984B3D" w:rsidP="00984B3D">
            <w:pPr>
              <w:widowControl/>
              <w:spacing w:line="0" w:lineRule="atLeast"/>
              <w:ind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利用定員が</w:t>
            </w:r>
            <w:r w:rsidRPr="00AA77C4">
              <w:rPr>
                <w:rFonts w:ascii="ＭＳ 明朝" w:eastAsia="ＭＳ 明朝" w:hAnsi="ＭＳ 明朝" w:cs="ＭＳ Ｐゴシック"/>
                <w:kern w:val="0"/>
                <w:sz w:val="16"/>
                <w:szCs w:val="16"/>
              </w:rPr>
              <w:t>41人以上60人以下</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398単位】</w:t>
            </w:r>
          </w:p>
          <w:p w:rsidR="00984B3D" w:rsidRPr="00AA77C4" w:rsidRDefault="00984B3D" w:rsidP="00984B3D">
            <w:pPr>
              <w:widowControl/>
              <w:spacing w:line="0" w:lineRule="atLeast"/>
              <w:ind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利用定員が</w:t>
            </w:r>
            <w:r w:rsidRPr="00AA77C4">
              <w:rPr>
                <w:rFonts w:ascii="ＭＳ 明朝" w:eastAsia="ＭＳ 明朝" w:hAnsi="ＭＳ 明朝" w:cs="ＭＳ Ｐゴシック"/>
                <w:kern w:val="0"/>
                <w:sz w:val="16"/>
                <w:szCs w:val="16"/>
              </w:rPr>
              <w:t>61人以上80人以下</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390単位】</w:t>
            </w:r>
          </w:p>
          <w:p w:rsidR="00984B3D" w:rsidRPr="00AA77C4" w:rsidRDefault="00984B3D" w:rsidP="00984B3D">
            <w:pPr>
              <w:widowControl/>
              <w:spacing w:line="0" w:lineRule="atLeast"/>
              <w:ind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利用定員が</w:t>
            </w:r>
            <w:r w:rsidRPr="00AA77C4">
              <w:rPr>
                <w:rFonts w:ascii="ＭＳ 明朝" w:eastAsia="ＭＳ 明朝" w:hAnsi="ＭＳ 明朝" w:cs="ＭＳ Ｐゴシック"/>
                <w:kern w:val="0"/>
                <w:sz w:val="16"/>
                <w:szCs w:val="16"/>
              </w:rPr>
              <w:t>81人以上</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376単位】</w:t>
            </w:r>
          </w:p>
          <w:p w:rsidR="00984B3D" w:rsidRPr="00AA77C4" w:rsidRDefault="00984B3D" w:rsidP="00984B3D">
            <w:pPr>
              <w:widowControl/>
              <w:spacing w:line="0" w:lineRule="atLeast"/>
              <w:rPr>
                <w:rFonts w:ascii="ＭＳ 明朝" w:eastAsia="ＭＳ 明朝" w:hAnsi="ＭＳ 明朝" w:cs="ＭＳ Ｐゴシック"/>
                <w:kern w:val="0"/>
                <w:sz w:val="16"/>
                <w:szCs w:val="16"/>
              </w:rPr>
            </w:pPr>
          </w:p>
          <w:p w:rsidR="00984B3D" w:rsidRPr="00AA77C4" w:rsidRDefault="00984B3D" w:rsidP="00984B3D">
            <w:pPr>
              <w:widowControl/>
              <w:spacing w:line="0" w:lineRule="atLeast"/>
              <w:rPr>
                <w:rFonts w:ascii="ＭＳ 明朝" w:eastAsia="ＭＳ 明朝" w:hAnsi="ＭＳ 明朝" w:cs="ＭＳ Ｐゴシック"/>
                <w:kern w:val="0"/>
                <w:sz w:val="16"/>
                <w:szCs w:val="16"/>
              </w:rPr>
            </w:pPr>
          </w:p>
          <w:p w:rsidR="00984B3D" w:rsidRPr="00AA77C4" w:rsidRDefault="00984B3D" w:rsidP="00984B3D">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２．　適　・　否　・　該当なし</w:t>
            </w:r>
          </w:p>
          <w:p w:rsidR="00984B3D" w:rsidRPr="00AA77C4" w:rsidRDefault="00984B3D" w:rsidP="00984B3D">
            <w:pPr>
              <w:widowControl/>
              <w:spacing w:line="0" w:lineRule="atLeast"/>
              <w:rPr>
                <w:rFonts w:ascii="ＭＳ 明朝" w:eastAsia="ＭＳ 明朝" w:hAnsi="ＭＳ 明朝" w:cs="ＭＳ Ｐゴシック"/>
                <w:kern w:val="0"/>
                <w:sz w:val="16"/>
                <w:szCs w:val="16"/>
              </w:rPr>
            </w:pPr>
          </w:p>
          <w:p w:rsidR="00984B3D" w:rsidRPr="00AA77C4" w:rsidRDefault="00984B3D" w:rsidP="00984B3D">
            <w:pPr>
              <w:widowControl/>
              <w:spacing w:line="0" w:lineRule="atLeast"/>
              <w:rPr>
                <w:rFonts w:ascii="ＭＳ 明朝" w:eastAsia="ＭＳ 明朝" w:hAnsi="ＭＳ 明朝" w:cs="ＭＳ Ｐゴシック"/>
                <w:kern w:val="0"/>
                <w:sz w:val="16"/>
                <w:szCs w:val="16"/>
              </w:rPr>
            </w:pPr>
          </w:p>
          <w:p w:rsidR="00984B3D" w:rsidRPr="00AA77C4" w:rsidRDefault="00984B3D" w:rsidP="00984B3D">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３．　適　・　否　・　該当なし</w:t>
            </w:r>
          </w:p>
          <w:p w:rsidR="00984B3D" w:rsidRPr="00AA77C4" w:rsidRDefault="00984B3D" w:rsidP="00984B3D">
            <w:pPr>
              <w:widowControl/>
              <w:spacing w:line="0" w:lineRule="atLeast"/>
              <w:rPr>
                <w:rFonts w:ascii="ＭＳ 明朝" w:eastAsia="ＭＳ 明朝" w:hAnsi="ＭＳ 明朝" w:cs="ＭＳ Ｐゴシック"/>
                <w:kern w:val="0"/>
                <w:sz w:val="16"/>
                <w:szCs w:val="16"/>
              </w:rPr>
            </w:pPr>
          </w:p>
          <w:p w:rsidR="00984B3D" w:rsidRPr="00AA77C4" w:rsidRDefault="00984B3D" w:rsidP="00984B3D">
            <w:pPr>
              <w:widowControl/>
              <w:spacing w:line="0" w:lineRule="atLeast"/>
              <w:rPr>
                <w:rFonts w:ascii="ＭＳ 明朝" w:eastAsia="ＭＳ 明朝" w:hAnsi="ＭＳ 明朝" w:cs="ＭＳ Ｐゴシック"/>
                <w:kern w:val="0"/>
                <w:sz w:val="16"/>
                <w:szCs w:val="16"/>
              </w:rPr>
            </w:pPr>
          </w:p>
          <w:p w:rsidR="00984B3D" w:rsidRPr="00AA77C4" w:rsidRDefault="00984B3D" w:rsidP="00984B3D">
            <w:pPr>
              <w:widowControl/>
              <w:spacing w:line="0" w:lineRule="atLeast"/>
              <w:rPr>
                <w:rFonts w:ascii="ＭＳ 明朝" w:eastAsia="ＭＳ 明朝" w:hAnsi="ＭＳ 明朝" w:cs="ＭＳ Ｐゴシック"/>
                <w:kern w:val="0"/>
                <w:sz w:val="16"/>
                <w:szCs w:val="16"/>
              </w:rPr>
            </w:pPr>
          </w:p>
          <w:p w:rsidR="00984B3D" w:rsidRPr="00AA77C4" w:rsidRDefault="00984B3D" w:rsidP="00984B3D">
            <w:pPr>
              <w:widowControl/>
              <w:spacing w:line="0" w:lineRule="atLeast"/>
              <w:rPr>
                <w:rFonts w:ascii="ＭＳ 明朝" w:eastAsia="ＭＳ 明朝" w:hAnsi="ＭＳ 明朝" w:cs="ＭＳ Ｐゴシック"/>
                <w:kern w:val="0"/>
                <w:sz w:val="16"/>
                <w:szCs w:val="16"/>
              </w:rPr>
            </w:pPr>
          </w:p>
          <w:p w:rsidR="00984B3D" w:rsidRPr="00AA77C4" w:rsidRDefault="00984B3D" w:rsidP="00984B3D">
            <w:pPr>
              <w:widowControl/>
              <w:spacing w:line="0" w:lineRule="atLeast"/>
              <w:rPr>
                <w:rFonts w:ascii="ＭＳ 明朝" w:eastAsia="ＭＳ 明朝" w:hAnsi="ＭＳ 明朝" w:cs="ＭＳ Ｐゴシック"/>
                <w:kern w:val="0"/>
                <w:sz w:val="16"/>
                <w:szCs w:val="16"/>
              </w:rPr>
            </w:pPr>
          </w:p>
          <w:p w:rsidR="00984B3D" w:rsidRPr="00AA77C4" w:rsidRDefault="00984B3D" w:rsidP="00984B3D">
            <w:pPr>
              <w:widowControl/>
              <w:spacing w:line="0" w:lineRule="atLeast"/>
              <w:rPr>
                <w:rFonts w:ascii="ＭＳ 明朝" w:eastAsia="ＭＳ 明朝" w:hAnsi="ＭＳ 明朝" w:cs="ＭＳ Ｐゴシック"/>
                <w:kern w:val="0"/>
                <w:sz w:val="16"/>
                <w:szCs w:val="16"/>
              </w:rPr>
            </w:pPr>
          </w:p>
          <w:p w:rsidR="00984B3D" w:rsidRPr="00AA77C4" w:rsidRDefault="00984B3D" w:rsidP="00984B3D">
            <w:pPr>
              <w:widowControl/>
              <w:spacing w:line="0" w:lineRule="atLeast"/>
              <w:rPr>
                <w:rFonts w:ascii="ＭＳ 明朝" w:eastAsia="ＭＳ 明朝" w:hAnsi="ＭＳ 明朝" w:cs="ＭＳ Ｐゴシック"/>
                <w:kern w:val="0"/>
                <w:sz w:val="16"/>
                <w:szCs w:val="16"/>
              </w:rPr>
            </w:pPr>
          </w:p>
          <w:p w:rsidR="00984B3D" w:rsidRPr="00AA77C4" w:rsidRDefault="00984B3D" w:rsidP="00984B3D">
            <w:pPr>
              <w:widowControl/>
              <w:spacing w:line="0" w:lineRule="atLeast"/>
              <w:rPr>
                <w:rFonts w:ascii="ＭＳ 明朝" w:eastAsia="ＭＳ 明朝" w:hAnsi="ＭＳ 明朝" w:cs="ＭＳ Ｐゴシック"/>
                <w:kern w:val="0"/>
                <w:sz w:val="16"/>
                <w:szCs w:val="16"/>
              </w:rPr>
            </w:pPr>
          </w:p>
          <w:p w:rsidR="00984B3D" w:rsidRPr="00AA77C4" w:rsidRDefault="00984B3D" w:rsidP="00984B3D">
            <w:pPr>
              <w:widowControl/>
              <w:spacing w:line="0" w:lineRule="atLeast"/>
              <w:rPr>
                <w:rFonts w:ascii="ＭＳ 明朝" w:eastAsia="ＭＳ 明朝" w:hAnsi="ＭＳ 明朝" w:cs="ＭＳ Ｐゴシック"/>
                <w:kern w:val="0"/>
                <w:sz w:val="16"/>
                <w:szCs w:val="16"/>
              </w:rPr>
            </w:pPr>
          </w:p>
          <w:p w:rsidR="00984B3D" w:rsidRPr="00AA77C4" w:rsidRDefault="00984B3D" w:rsidP="00984B3D">
            <w:pPr>
              <w:widowControl/>
              <w:spacing w:line="0" w:lineRule="atLeast"/>
              <w:rPr>
                <w:rFonts w:ascii="ＭＳ 明朝" w:eastAsia="ＭＳ 明朝" w:hAnsi="ＭＳ 明朝" w:cs="ＭＳ Ｐゴシック"/>
                <w:kern w:val="0"/>
                <w:sz w:val="16"/>
                <w:szCs w:val="16"/>
              </w:rPr>
            </w:pPr>
          </w:p>
          <w:p w:rsidR="00984B3D" w:rsidRPr="00AA77C4" w:rsidRDefault="00984B3D" w:rsidP="00984B3D">
            <w:pPr>
              <w:widowControl/>
              <w:spacing w:line="0" w:lineRule="atLeast"/>
              <w:rPr>
                <w:rFonts w:ascii="ＭＳ 明朝" w:eastAsia="ＭＳ 明朝" w:hAnsi="ＭＳ 明朝" w:cs="ＭＳ Ｐゴシック"/>
                <w:kern w:val="0"/>
                <w:sz w:val="16"/>
                <w:szCs w:val="16"/>
              </w:rPr>
            </w:pPr>
          </w:p>
          <w:p w:rsidR="00984B3D" w:rsidRPr="00AA77C4" w:rsidRDefault="00984B3D" w:rsidP="00984B3D">
            <w:pPr>
              <w:widowControl/>
              <w:spacing w:line="0" w:lineRule="atLeast"/>
              <w:rPr>
                <w:rFonts w:ascii="ＭＳ 明朝" w:eastAsia="ＭＳ 明朝" w:hAnsi="ＭＳ 明朝" w:cs="ＭＳ Ｐゴシック"/>
                <w:kern w:val="0"/>
                <w:sz w:val="16"/>
                <w:szCs w:val="16"/>
              </w:rPr>
            </w:pPr>
          </w:p>
          <w:p w:rsidR="00984B3D" w:rsidRPr="00AA77C4" w:rsidRDefault="00984B3D" w:rsidP="00984B3D">
            <w:pPr>
              <w:widowControl/>
              <w:spacing w:line="0" w:lineRule="atLeast"/>
              <w:rPr>
                <w:rFonts w:ascii="ＭＳ 明朝" w:eastAsia="ＭＳ 明朝" w:hAnsi="ＭＳ 明朝" w:cs="ＭＳ Ｐゴシック"/>
                <w:kern w:val="0"/>
                <w:sz w:val="16"/>
                <w:szCs w:val="16"/>
              </w:rPr>
            </w:pPr>
          </w:p>
          <w:p w:rsidR="00984B3D" w:rsidRPr="00AA77C4" w:rsidRDefault="00984B3D" w:rsidP="00984B3D">
            <w:pPr>
              <w:widowControl/>
              <w:spacing w:line="0" w:lineRule="atLeast"/>
              <w:rPr>
                <w:rFonts w:ascii="ＭＳ 明朝" w:eastAsia="ＭＳ 明朝" w:hAnsi="ＭＳ 明朝" w:cs="ＭＳ Ｐゴシック"/>
                <w:kern w:val="0"/>
                <w:sz w:val="16"/>
                <w:szCs w:val="16"/>
              </w:rPr>
            </w:pPr>
          </w:p>
          <w:p w:rsidR="00984B3D" w:rsidRPr="00AA77C4" w:rsidRDefault="00984B3D" w:rsidP="00984B3D">
            <w:pPr>
              <w:widowControl/>
              <w:spacing w:line="0" w:lineRule="atLeast"/>
              <w:rPr>
                <w:rFonts w:ascii="ＭＳ 明朝" w:eastAsia="ＭＳ 明朝" w:hAnsi="ＭＳ 明朝" w:cs="ＭＳ Ｐゴシック"/>
                <w:kern w:val="0"/>
                <w:sz w:val="16"/>
                <w:szCs w:val="16"/>
              </w:rPr>
            </w:pPr>
          </w:p>
          <w:p w:rsidR="00984B3D" w:rsidRPr="00AA77C4" w:rsidRDefault="00984B3D" w:rsidP="00984B3D">
            <w:pPr>
              <w:widowControl/>
              <w:spacing w:line="0" w:lineRule="atLeast"/>
              <w:rPr>
                <w:rFonts w:ascii="ＭＳ 明朝" w:eastAsia="ＭＳ 明朝" w:hAnsi="ＭＳ 明朝" w:cs="ＭＳ Ｐゴシック"/>
                <w:kern w:val="0"/>
                <w:sz w:val="16"/>
                <w:szCs w:val="16"/>
              </w:rPr>
            </w:pPr>
          </w:p>
          <w:p w:rsidR="00984B3D" w:rsidRPr="00AA77C4" w:rsidRDefault="00984B3D" w:rsidP="00984B3D">
            <w:pPr>
              <w:widowControl/>
              <w:spacing w:line="0" w:lineRule="atLeast"/>
              <w:rPr>
                <w:rFonts w:ascii="ＭＳ 明朝" w:eastAsia="ＭＳ 明朝" w:hAnsi="ＭＳ 明朝" w:cs="ＭＳ Ｐゴシック"/>
                <w:kern w:val="0"/>
                <w:sz w:val="16"/>
                <w:szCs w:val="16"/>
              </w:rPr>
            </w:pPr>
          </w:p>
          <w:p w:rsidR="00984B3D" w:rsidRPr="00AA77C4" w:rsidRDefault="00984B3D" w:rsidP="00984B3D">
            <w:pPr>
              <w:widowControl/>
              <w:spacing w:line="0" w:lineRule="atLeast"/>
              <w:rPr>
                <w:rFonts w:ascii="ＭＳ 明朝" w:eastAsia="ＭＳ 明朝" w:hAnsi="ＭＳ 明朝" w:cs="ＭＳ Ｐゴシック"/>
                <w:kern w:val="0"/>
                <w:sz w:val="16"/>
                <w:szCs w:val="16"/>
              </w:rPr>
            </w:pPr>
          </w:p>
          <w:p w:rsidR="00984B3D" w:rsidRPr="00AA77C4" w:rsidRDefault="00984B3D" w:rsidP="00984B3D">
            <w:pPr>
              <w:widowControl/>
              <w:spacing w:line="0" w:lineRule="atLeast"/>
              <w:rPr>
                <w:rFonts w:ascii="ＭＳ 明朝" w:eastAsia="ＭＳ 明朝" w:hAnsi="ＭＳ 明朝" w:cs="ＭＳ Ｐゴシック"/>
                <w:kern w:val="0"/>
                <w:sz w:val="16"/>
                <w:szCs w:val="16"/>
              </w:rPr>
            </w:pPr>
          </w:p>
          <w:p w:rsidR="00984B3D" w:rsidRPr="00AA77C4" w:rsidRDefault="00984B3D" w:rsidP="00984B3D">
            <w:pPr>
              <w:widowControl/>
              <w:spacing w:line="0" w:lineRule="atLeast"/>
              <w:rPr>
                <w:rFonts w:ascii="ＭＳ 明朝" w:eastAsia="ＭＳ 明朝" w:hAnsi="ＭＳ 明朝" w:cs="ＭＳ Ｐゴシック"/>
                <w:kern w:val="0"/>
                <w:sz w:val="16"/>
                <w:szCs w:val="16"/>
              </w:rPr>
            </w:pPr>
          </w:p>
          <w:p w:rsidR="00984B3D" w:rsidRPr="00AA77C4" w:rsidRDefault="00984B3D" w:rsidP="00984B3D">
            <w:pPr>
              <w:widowControl/>
              <w:spacing w:line="0" w:lineRule="atLeast"/>
              <w:rPr>
                <w:rFonts w:ascii="ＭＳ 明朝" w:eastAsia="ＭＳ 明朝" w:hAnsi="ＭＳ 明朝" w:cs="ＭＳ Ｐゴシック"/>
                <w:kern w:val="0"/>
                <w:sz w:val="16"/>
                <w:szCs w:val="16"/>
              </w:rPr>
            </w:pPr>
          </w:p>
          <w:p w:rsidR="00984B3D" w:rsidRPr="00AA77C4" w:rsidRDefault="00984B3D" w:rsidP="00984B3D">
            <w:pPr>
              <w:widowControl/>
              <w:spacing w:line="0" w:lineRule="atLeast"/>
              <w:rPr>
                <w:rFonts w:ascii="ＭＳ 明朝" w:eastAsia="ＭＳ 明朝" w:hAnsi="ＭＳ 明朝" w:cs="ＭＳ Ｐゴシック"/>
                <w:kern w:val="0"/>
                <w:sz w:val="16"/>
                <w:szCs w:val="16"/>
              </w:rPr>
            </w:pPr>
          </w:p>
          <w:p w:rsidR="00984B3D" w:rsidRPr="00AA77C4" w:rsidRDefault="00984B3D" w:rsidP="00984B3D">
            <w:pPr>
              <w:widowControl/>
              <w:spacing w:line="0" w:lineRule="atLeast"/>
              <w:rPr>
                <w:rFonts w:ascii="ＭＳ 明朝" w:eastAsia="ＭＳ 明朝" w:hAnsi="ＭＳ 明朝" w:cs="ＭＳ Ｐゴシック"/>
                <w:kern w:val="0"/>
                <w:sz w:val="16"/>
                <w:szCs w:val="16"/>
              </w:rPr>
            </w:pPr>
          </w:p>
          <w:p w:rsidR="00984B3D" w:rsidRPr="00AA77C4" w:rsidRDefault="00984B3D" w:rsidP="00984B3D">
            <w:pPr>
              <w:widowControl/>
              <w:spacing w:line="0" w:lineRule="atLeast"/>
              <w:rPr>
                <w:rFonts w:ascii="ＭＳ 明朝" w:eastAsia="ＭＳ 明朝" w:hAnsi="ＭＳ 明朝" w:cs="ＭＳ Ｐゴシック"/>
                <w:kern w:val="0"/>
                <w:sz w:val="16"/>
                <w:szCs w:val="16"/>
              </w:rPr>
            </w:pPr>
          </w:p>
          <w:p w:rsidR="00984B3D" w:rsidRPr="00AA77C4" w:rsidRDefault="00984B3D" w:rsidP="00984B3D">
            <w:pPr>
              <w:widowControl/>
              <w:spacing w:line="0" w:lineRule="atLeast"/>
              <w:rPr>
                <w:rFonts w:ascii="ＭＳ 明朝" w:eastAsia="ＭＳ 明朝" w:hAnsi="ＭＳ 明朝" w:cs="ＭＳ Ｐゴシック"/>
                <w:kern w:val="0"/>
                <w:sz w:val="16"/>
                <w:szCs w:val="16"/>
              </w:rPr>
            </w:pPr>
          </w:p>
          <w:p w:rsidR="00984B3D" w:rsidRPr="00AA77C4" w:rsidRDefault="00984B3D" w:rsidP="00984B3D">
            <w:pPr>
              <w:widowControl/>
              <w:spacing w:line="0" w:lineRule="atLeast"/>
              <w:rPr>
                <w:rFonts w:ascii="ＭＳ 明朝" w:eastAsia="ＭＳ 明朝" w:hAnsi="ＭＳ 明朝" w:cs="ＭＳ Ｐゴシック"/>
                <w:kern w:val="0"/>
                <w:sz w:val="16"/>
                <w:szCs w:val="16"/>
              </w:rPr>
            </w:pPr>
          </w:p>
          <w:p w:rsidR="00984B3D" w:rsidRPr="00AA77C4" w:rsidRDefault="00984B3D" w:rsidP="00984B3D">
            <w:pPr>
              <w:widowControl/>
              <w:spacing w:line="0" w:lineRule="atLeast"/>
              <w:rPr>
                <w:rFonts w:ascii="ＭＳ 明朝" w:eastAsia="ＭＳ 明朝" w:hAnsi="ＭＳ 明朝" w:cs="ＭＳ Ｐゴシック"/>
                <w:kern w:val="0"/>
                <w:sz w:val="16"/>
                <w:szCs w:val="16"/>
              </w:rPr>
            </w:pPr>
          </w:p>
          <w:p w:rsidR="00984B3D" w:rsidRPr="00AA77C4" w:rsidRDefault="00984B3D" w:rsidP="00984B3D">
            <w:pPr>
              <w:widowControl/>
              <w:spacing w:line="0" w:lineRule="atLeast"/>
              <w:rPr>
                <w:rFonts w:ascii="ＭＳ 明朝" w:eastAsia="ＭＳ 明朝" w:hAnsi="ＭＳ 明朝" w:cs="ＭＳ Ｐゴシック"/>
                <w:kern w:val="0"/>
                <w:sz w:val="16"/>
                <w:szCs w:val="16"/>
              </w:rPr>
            </w:pPr>
          </w:p>
          <w:p w:rsidR="00984B3D" w:rsidRPr="00AA77C4" w:rsidRDefault="00984B3D" w:rsidP="00984B3D">
            <w:pPr>
              <w:widowControl/>
              <w:spacing w:line="0" w:lineRule="atLeast"/>
              <w:rPr>
                <w:rFonts w:ascii="ＭＳ 明朝" w:eastAsia="ＭＳ 明朝" w:hAnsi="ＭＳ 明朝" w:cs="ＭＳ Ｐゴシック"/>
                <w:kern w:val="0"/>
                <w:sz w:val="16"/>
                <w:szCs w:val="16"/>
              </w:rPr>
            </w:pPr>
          </w:p>
          <w:p w:rsidR="00984B3D" w:rsidRPr="00AA77C4" w:rsidRDefault="00984B3D" w:rsidP="00984B3D">
            <w:pPr>
              <w:widowControl/>
              <w:spacing w:line="0" w:lineRule="atLeast"/>
              <w:rPr>
                <w:rFonts w:ascii="ＭＳ 明朝" w:eastAsia="ＭＳ 明朝" w:hAnsi="ＭＳ 明朝" w:cs="ＭＳ Ｐゴシック"/>
                <w:kern w:val="0"/>
                <w:sz w:val="16"/>
                <w:szCs w:val="16"/>
              </w:rPr>
            </w:pPr>
          </w:p>
          <w:p w:rsidR="00984B3D" w:rsidRPr="00AA77C4" w:rsidRDefault="00984B3D" w:rsidP="00984B3D">
            <w:pPr>
              <w:widowControl/>
              <w:spacing w:line="0" w:lineRule="atLeast"/>
              <w:rPr>
                <w:rFonts w:ascii="ＭＳ 明朝" w:eastAsia="ＭＳ 明朝" w:hAnsi="ＭＳ 明朝" w:cs="ＭＳ Ｐゴシック"/>
                <w:kern w:val="0"/>
                <w:sz w:val="16"/>
                <w:szCs w:val="16"/>
              </w:rPr>
            </w:pPr>
          </w:p>
          <w:p w:rsidR="00984B3D" w:rsidRPr="00AA77C4" w:rsidRDefault="00984B3D" w:rsidP="00984B3D">
            <w:pPr>
              <w:widowControl/>
              <w:spacing w:line="0" w:lineRule="atLeast"/>
              <w:rPr>
                <w:rFonts w:ascii="ＭＳ 明朝" w:eastAsia="ＭＳ 明朝" w:hAnsi="ＭＳ 明朝" w:cs="ＭＳ Ｐゴシック"/>
                <w:kern w:val="0"/>
                <w:sz w:val="16"/>
                <w:szCs w:val="16"/>
              </w:rPr>
            </w:pPr>
          </w:p>
          <w:p w:rsidR="00984B3D" w:rsidRPr="00AA77C4" w:rsidRDefault="00984B3D" w:rsidP="00984B3D">
            <w:pPr>
              <w:widowControl/>
              <w:spacing w:line="0" w:lineRule="atLeast"/>
              <w:rPr>
                <w:rFonts w:ascii="ＭＳ 明朝" w:eastAsia="ＭＳ 明朝" w:hAnsi="ＭＳ 明朝" w:cs="ＭＳ Ｐゴシック"/>
                <w:kern w:val="0"/>
                <w:sz w:val="16"/>
                <w:szCs w:val="16"/>
              </w:rPr>
            </w:pPr>
          </w:p>
          <w:p w:rsidR="00984B3D" w:rsidRPr="00AA77C4" w:rsidRDefault="00984B3D" w:rsidP="00984B3D">
            <w:pPr>
              <w:widowControl/>
              <w:spacing w:line="0" w:lineRule="atLeast"/>
              <w:rPr>
                <w:rFonts w:ascii="ＭＳ 明朝" w:eastAsia="ＭＳ 明朝" w:hAnsi="ＭＳ 明朝" w:cs="ＭＳ Ｐゴシック"/>
                <w:kern w:val="0"/>
                <w:sz w:val="16"/>
                <w:szCs w:val="16"/>
              </w:rPr>
            </w:pPr>
          </w:p>
          <w:p w:rsidR="00984B3D" w:rsidRPr="00AA77C4" w:rsidRDefault="00984B3D" w:rsidP="00984B3D">
            <w:pPr>
              <w:widowControl/>
              <w:spacing w:line="0" w:lineRule="atLeast"/>
              <w:rPr>
                <w:rFonts w:ascii="ＭＳ 明朝" w:eastAsia="ＭＳ 明朝" w:hAnsi="ＭＳ 明朝" w:cs="ＭＳ Ｐゴシック"/>
                <w:kern w:val="0"/>
                <w:sz w:val="16"/>
                <w:szCs w:val="16"/>
              </w:rPr>
            </w:pPr>
          </w:p>
          <w:p w:rsidR="00984B3D" w:rsidRPr="00AA77C4" w:rsidRDefault="00984B3D" w:rsidP="00984B3D">
            <w:pPr>
              <w:widowControl/>
              <w:spacing w:line="0" w:lineRule="atLeast"/>
              <w:rPr>
                <w:rFonts w:ascii="ＭＳ 明朝" w:eastAsia="ＭＳ 明朝" w:hAnsi="ＭＳ 明朝" w:cs="ＭＳ Ｐゴシック"/>
                <w:kern w:val="0"/>
                <w:sz w:val="16"/>
                <w:szCs w:val="16"/>
              </w:rPr>
            </w:pPr>
          </w:p>
          <w:p w:rsidR="00984B3D" w:rsidRPr="00AA77C4" w:rsidRDefault="00984B3D" w:rsidP="00984B3D">
            <w:pPr>
              <w:widowControl/>
              <w:spacing w:line="0" w:lineRule="atLeast"/>
              <w:rPr>
                <w:rFonts w:ascii="ＭＳ 明朝" w:eastAsia="ＭＳ 明朝" w:hAnsi="ＭＳ 明朝" w:cs="ＭＳ Ｐゴシック"/>
                <w:kern w:val="0"/>
                <w:sz w:val="16"/>
                <w:szCs w:val="16"/>
              </w:rPr>
            </w:pPr>
          </w:p>
          <w:p w:rsidR="00984B3D" w:rsidRPr="00AA77C4" w:rsidRDefault="00984B3D" w:rsidP="00984B3D">
            <w:pPr>
              <w:widowControl/>
              <w:spacing w:line="0" w:lineRule="atLeast"/>
              <w:rPr>
                <w:rFonts w:ascii="ＭＳ 明朝" w:eastAsia="ＭＳ 明朝" w:hAnsi="ＭＳ 明朝" w:cs="ＭＳ Ｐゴシック"/>
                <w:kern w:val="0"/>
                <w:sz w:val="16"/>
                <w:szCs w:val="16"/>
              </w:rPr>
            </w:pPr>
          </w:p>
          <w:p w:rsidR="00984B3D" w:rsidRPr="00AA77C4" w:rsidRDefault="00984B3D" w:rsidP="00984B3D">
            <w:pPr>
              <w:widowControl/>
              <w:spacing w:line="0" w:lineRule="atLeast"/>
              <w:rPr>
                <w:rFonts w:ascii="ＭＳ 明朝" w:eastAsia="ＭＳ 明朝" w:hAnsi="ＭＳ 明朝" w:cs="ＭＳ Ｐゴシック"/>
                <w:kern w:val="0"/>
                <w:sz w:val="16"/>
                <w:szCs w:val="16"/>
              </w:rPr>
            </w:pPr>
          </w:p>
          <w:p w:rsidR="00984B3D" w:rsidRPr="00AA77C4" w:rsidRDefault="00984B3D" w:rsidP="00984B3D">
            <w:pPr>
              <w:widowControl/>
              <w:spacing w:line="0" w:lineRule="atLeast"/>
              <w:rPr>
                <w:rFonts w:ascii="ＭＳ 明朝" w:eastAsia="ＭＳ 明朝" w:hAnsi="ＭＳ 明朝" w:cs="ＭＳ Ｐゴシック"/>
                <w:kern w:val="0"/>
                <w:sz w:val="16"/>
                <w:szCs w:val="16"/>
              </w:rPr>
            </w:pPr>
          </w:p>
          <w:p w:rsidR="00984B3D" w:rsidRPr="00AA77C4" w:rsidRDefault="00984B3D" w:rsidP="00984B3D">
            <w:pPr>
              <w:widowControl/>
              <w:spacing w:line="0" w:lineRule="atLeast"/>
              <w:rPr>
                <w:rFonts w:ascii="ＭＳ 明朝" w:eastAsia="ＭＳ 明朝" w:hAnsi="ＭＳ 明朝" w:cs="ＭＳ Ｐゴシック"/>
                <w:kern w:val="0"/>
                <w:sz w:val="16"/>
                <w:szCs w:val="16"/>
              </w:rPr>
            </w:pPr>
          </w:p>
          <w:p w:rsidR="00984B3D" w:rsidRPr="00AA77C4" w:rsidRDefault="00984B3D" w:rsidP="00984B3D">
            <w:pPr>
              <w:widowControl/>
              <w:spacing w:line="0" w:lineRule="atLeast"/>
              <w:rPr>
                <w:rFonts w:ascii="ＭＳ 明朝" w:eastAsia="ＭＳ 明朝" w:hAnsi="ＭＳ 明朝" w:cs="ＭＳ Ｐゴシック"/>
                <w:kern w:val="0"/>
                <w:sz w:val="16"/>
                <w:szCs w:val="16"/>
              </w:rPr>
            </w:pPr>
          </w:p>
          <w:p w:rsidR="00984B3D" w:rsidRPr="00AA77C4" w:rsidRDefault="00984B3D" w:rsidP="00984B3D">
            <w:pPr>
              <w:widowControl/>
              <w:spacing w:line="0" w:lineRule="atLeast"/>
              <w:rPr>
                <w:rFonts w:ascii="ＭＳ 明朝" w:eastAsia="ＭＳ 明朝" w:hAnsi="ＭＳ 明朝" w:cs="ＭＳ Ｐゴシック"/>
                <w:kern w:val="0"/>
                <w:sz w:val="16"/>
                <w:szCs w:val="16"/>
              </w:rPr>
            </w:pPr>
          </w:p>
          <w:p w:rsidR="00984B3D" w:rsidRPr="00AA77C4" w:rsidRDefault="00984B3D" w:rsidP="00984B3D">
            <w:pPr>
              <w:widowControl/>
              <w:spacing w:line="0" w:lineRule="atLeast"/>
              <w:rPr>
                <w:rFonts w:ascii="ＭＳ 明朝" w:eastAsia="ＭＳ 明朝" w:hAnsi="ＭＳ 明朝" w:cs="ＭＳ Ｐゴシック"/>
                <w:kern w:val="0"/>
                <w:sz w:val="16"/>
                <w:szCs w:val="16"/>
              </w:rPr>
            </w:pPr>
          </w:p>
          <w:p w:rsidR="00984B3D" w:rsidRPr="00AA77C4" w:rsidRDefault="00984B3D" w:rsidP="00984B3D">
            <w:pPr>
              <w:widowControl/>
              <w:spacing w:line="0" w:lineRule="atLeast"/>
              <w:rPr>
                <w:rFonts w:ascii="ＭＳ 明朝" w:eastAsia="ＭＳ 明朝" w:hAnsi="ＭＳ 明朝" w:cs="ＭＳ Ｐゴシック"/>
                <w:kern w:val="0"/>
                <w:sz w:val="16"/>
                <w:szCs w:val="16"/>
              </w:rPr>
            </w:pPr>
          </w:p>
          <w:p w:rsidR="00984B3D" w:rsidRPr="00AA77C4" w:rsidRDefault="00984B3D" w:rsidP="00984B3D">
            <w:pPr>
              <w:widowControl/>
              <w:spacing w:line="0" w:lineRule="atLeast"/>
              <w:rPr>
                <w:rFonts w:ascii="ＭＳ 明朝" w:eastAsia="ＭＳ 明朝" w:hAnsi="ＭＳ 明朝" w:cs="ＭＳ Ｐゴシック"/>
                <w:kern w:val="0"/>
                <w:sz w:val="16"/>
                <w:szCs w:val="16"/>
              </w:rPr>
            </w:pPr>
          </w:p>
          <w:p w:rsidR="00984B3D" w:rsidRPr="00AA77C4" w:rsidRDefault="00984B3D" w:rsidP="00984B3D">
            <w:pPr>
              <w:widowControl/>
              <w:spacing w:line="0" w:lineRule="atLeast"/>
              <w:rPr>
                <w:rFonts w:ascii="ＭＳ 明朝" w:eastAsia="ＭＳ 明朝" w:hAnsi="ＭＳ 明朝" w:cs="ＭＳ Ｐゴシック"/>
                <w:kern w:val="0"/>
                <w:sz w:val="16"/>
                <w:szCs w:val="16"/>
              </w:rPr>
            </w:pPr>
          </w:p>
          <w:p w:rsidR="00984B3D" w:rsidRPr="00AA77C4" w:rsidRDefault="00984B3D" w:rsidP="00984B3D">
            <w:pPr>
              <w:widowControl/>
              <w:spacing w:line="0" w:lineRule="atLeast"/>
              <w:rPr>
                <w:rFonts w:ascii="ＭＳ 明朝" w:eastAsia="ＭＳ 明朝" w:hAnsi="ＭＳ 明朝" w:cs="ＭＳ Ｐゴシック"/>
                <w:kern w:val="0"/>
                <w:sz w:val="16"/>
                <w:szCs w:val="16"/>
              </w:rPr>
            </w:pPr>
          </w:p>
          <w:p w:rsidR="00984B3D" w:rsidRPr="00AA77C4" w:rsidRDefault="00984B3D" w:rsidP="00984B3D">
            <w:pPr>
              <w:widowControl/>
              <w:spacing w:line="0" w:lineRule="atLeast"/>
              <w:rPr>
                <w:rFonts w:ascii="ＭＳ 明朝" w:eastAsia="ＭＳ 明朝" w:hAnsi="ＭＳ 明朝" w:cs="ＭＳ Ｐゴシック"/>
                <w:kern w:val="0"/>
                <w:sz w:val="16"/>
                <w:szCs w:val="16"/>
              </w:rPr>
            </w:pPr>
          </w:p>
          <w:p w:rsidR="00984B3D" w:rsidRPr="00AA77C4" w:rsidRDefault="00984B3D" w:rsidP="00984B3D">
            <w:pPr>
              <w:widowControl/>
              <w:spacing w:line="0" w:lineRule="atLeast"/>
              <w:rPr>
                <w:rFonts w:ascii="ＭＳ 明朝" w:eastAsia="ＭＳ 明朝" w:hAnsi="ＭＳ 明朝" w:cs="ＭＳ Ｐゴシック"/>
                <w:kern w:val="0"/>
                <w:sz w:val="16"/>
                <w:szCs w:val="16"/>
              </w:rPr>
            </w:pPr>
          </w:p>
          <w:p w:rsidR="00984B3D" w:rsidRPr="00AA77C4" w:rsidRDefault="00984B3D" w:rsidP="00984B3D">
            <w:pPr>
              <w:widowControl/>
              <w:spacing w:line="0" w:lineRule="atLeast"/>
              <w:rPr>
                <w:rFonts w:ascii="ＭＳ 明朝" w:eastAsia="ＭＳ 明朝" w:hAnsi="ＭＳ 明朝" w:cs="ＭＳ Ｐゴシック"/>
                <w:kern w:val="0"/>
                <w:sz w:val="16"/>
                <w:szCs w:val="16"/>
              </w:rPr>
            </w:pPr>
          </w:p>
          <w:p w:rsidR="00984B3D" w:rsidRPr="00AA77C4" w:rsidRDefault="00984B3D" w:rsidP="00984B3D">
            <w:pPr>
              <w:widowControl/>
              <w:spacing w:line="0" w:lineRule="atLeast"/>
              <w:rPr>
                <w:rFonts w:ascii="ＭＳ 明朝" w:eastAsia="ＭＳ 明朝" w:hAnsi="ＭＳ 明朝" w:cs="ＭＳ Ｐゴシック"/>
                <w:kern w:val="0"/>
                <w:sz w:val="16"/>
                <w:szCs w:val="16"/>
              </w:rPr>
            </w:pPr>
          </w:p>
          <w:p w:rsidR="00984B3D" w:rsidRPr="00AA77C4" w:rsidRDefault="00984B3D" w:rsidP="00984B3D">
            <w:pPr>
              <w:widowControl/>
              <w:spacing w:line="0" w:lineRule="atLeast"/>
              <w:rPr>
                <w:rFonts w:ascii="ＭＳ 明朝" w:eastAsia="ＭＳ 明朝" w:hAnsi="ＭＳ 明朝" w:cs="ＭＳ Ｐゴシック"/>
                <w:kern w:val="0"/>
                <w:sz w:val="16"/>
                <w:szCs w:val="16"/>
              </w:rPr>
            </w:pPr>
          </w:p>
          <w:p w:rsidR="00984B3D" w:rsidRPr="00AA77C4" w:rsidRDefault="00984B3D" w:rsidP="00984B3D">
            <w:pPr>
              <w:widowControl/>
              <w:spacing w:line="0" w:lineRule="atLeast"/>
              <w:rPr>
                <w:rFonts w:ascii="ＭＳ 明朝" w:eastAsia="ＭＳ 明朝" w:hAnsi="ＭＳ 明朝" w:cs="ＭＳ Ｐゴシック"/>
                <w:kern w:val="0"/>
                <w:sz w:val="16"/>
                <w:szCs w:val="16"/>
              </w:rPr>
            </w:pPr>
          </w:p>
          <w:p w:rsidR="00984B3D" w:rsidRPr="00AA77C4" w:rsidRDefault="00984B3D" w:rsidP="00984B3D">
            <w:pPr>
              <w:widowControl/>
              <w:spacing w:line="0" w:lineRule="atLeast"/>
              <w:rPr>
                <w:rFonts w:ascii="ＭＳ 明朝" w:eastAsia="ＭＳ 明朝" w:hAnsi="ＭＳ 明朝" w:cs="ＭＳ Ｐゴシック"/>
                <w:kern w:val="0"/>
                <w:sz w:val="16"/>
                <w:szCs w:val="16"/>
              </w:rPr>
            </w:pPr>
          </w:p>
          <w:p w:rsidR="00984B3D" w:rsidRPr="00AA77C4" w:rsidRDefault="00984B3D" w:rsidP="00984B3D">
            <w:pPr>
              <w:widowControl/>
              <w:spacing w:line="0" w:lineRule="atLeast"/>
              <w:rPr>
                <w:rFonts w:ascii="ＭＳ 明朝" w:eastAsia="ＭＳ 明朝" w:hAnsi="ＭＳ 明朝" w:cs="ＭＳ Ｐゴシック"/>
                <w:kern w:val="0"/>
                <w:sz w:val="16"/>
                <w:szCs w:val="16"/>
              </w:rPr>
            </w:pPr>
          </w:p>
          <w:p w:rsidR="00984B3D" w:rsidRPr="00AA77C4" w:rsidRDefault="00984B3D" w:rsidP="00984B3D">
            <w:pPr>
              <w:widowControl/>
              <w:spacing w:line="0" w:lineRule="atLeast"/>
              <w:rPr>
                <w:rFonts w:ascii="ＭＳ 明朝" w:eastAsia="ＭＳ 明朝" w:hAnsi="ＭＳ 明朝" w:cs="ＭＳ Ｐゴシック"/>
                <w:kern w:val="0"/>
                <w:sz w:val="16"/>
                <w:szCs w:val="16"/>
              </w:rPr>
            </w:pPr>
          </w:p>
          <w:p w:rsidR="00984B3D" w:rsidRPr="00AA77C4" w:rsidRDefault="00984B3D" w:rsidP="00984B3D">
            <w:pPr>
              <w:widowControl/>
              <w:spacing w:line="0" w:lineRule="atLeast"/>
              <w:rPr>
                <w:rFonts w:ascii="ＭＳ 明朝" w:eastAsia="ＭＳ 明朝" w:hAnsi="ＭＳ 明朝" w:cs="ＭＳ Ｐゴシック"/>
                <w:kern w:val="0"/>
                <w:sz w:val="16"/>
                <w:szCs w:val="16"/>
              </w:rPr>
            </w:pPr>
          </w:p>
          <w:p w:rsidR="00984B3D" w:rsidRPr="00AA77C4" w:rsidRDefault="00984B3D" w:rsidP="00984B3D">
            <w:pPr>
              <w:widowControl/>
              <w:spacing w:line="0" w:lineRule="atLeast"/>
              <w:rPr>
                <w:rFonts w:ascii="ＭＳ 明朝" w:eastAsia="ＭＳ 明朝" w:hAnsi="ＭＳ 明朝" w:cs="ＭＳ Ｐゴシック"/>
                <w:kern w:val="0"/>
                <w:sz w:val="16"/>
                <w:szCs w:val="16"/>
              </w:rPr>
            </w:pPr>
          </w:p>
          <w:p w:rsidR="00984B3D" w:rsidRPr="00AA77C4" w:rsidRDefault="00984B3D" w:rsidP="00984B3D">
            <w:pPr>
              <w:widowControl/>
              <w:spacing w:line="0" w:lineRule="atLeast"/>
              <w:rPr>
                <w:rFonts w:ascii="ＭＳ 明朝" w:eastAsia="ＭＳ 明朝" w:hAnsi="ＭＳ 明朝" w:cs="ＭＳ Ｐゴシック"/>
                <w:kern w:val="0"/>
                <w:sz w:val="16"/>
                <w:szCs w:val="16"/>
              </w:rPr>
            </w:pPr>
          </w:p>
          <w:p w:rsidR="00984B3D" w:rsidRPr="00AA77C4" w:rsidRDefault="00984B3D" w:rsidP="00984B3D">
            <w:pPr>
              <w:widowControl/>
              <w:spacing w:line="0" w:lineRule="atLeast"/>
              <w:rPr>
                <w:rFonts w:ascii="ＭＳ 明朝" w:eastAsia="ＭＳ 明朝" w:hAnsi="ＭＳ 明朝" w:cs="ＭＳ Ｐゴシック"/>
                <w:kern w:val="0"/>
                <w:sz w:val="16"/>
                <w:szCs w:val="16"/>
              </w:rPr>
            </w:pPr>
          </w:p>
          <w:p w:rsidR="00984B3D" w:rsidRPr="00AA77C4" w:rsidRDefault="00984B3D" w:rsidP="00984B3D">
            <w:pPr>
              <w:widowControl/>
              <w:spacing w:line="0" w:lineRule="atLeast"/>
              <w:rPr>
                <w:rFonts w:ascii="ＭＳ 明朝" w:eastAsia="ＭＳ 明朝" w:hAnsi="ＭＳ 明朝" w:cs="ＭＳ Ｐゴシック"/>
                <w:kern w:val="0"/>
                <w:sz w:val="16"/>
                <w:szCs w:val="16"/>
              </w:rPr>
            </w:pPr>
          </w:p>
          <w:p w:rsidR="00984B3D" w:rsidRPr="00AA77C4" w:rsidRDefault="00984B3D" w:rsidP="00984B3D">
            <w:pPr>
              <w:widowControl/>
              <w:spacing w:line="0" w:lineRule="atLeast"/>
              <w:rPr>
                <w:rFonts w:ascii="ＭＳ 明朝" w:eastAsia="ＭＳ 明朝" w:hAnsi="ＭＳ 明朝" w:cs="ＭＳ Ｐゴシック"/>
                <w:kern w:val="0"/>
                <w:sz w:val="16"/>
                <w:szCs w:val="16"/>
              </w:rPr>
            </w:pPr>
          </w:p>
          <w:p w:rsidR="00984B3D" w:rsidRPr="00AA77C4" w:rsidRDefault="00984B3D" w:rsidP="00984B3D">
            <w:pPr>
              <w:widowControl/>
              <w:spacing w:line="0" w:lineRule="atLeast"/>
              <w:rPr>
                <w:rFonts w:ascii="ＭＳ 明朝" w:eastAsia="ＭＳ 明朝" w:hAnsi="ＭＳ 明朝" w:cs="ＭＳ Ｐゴシック"/>
                <w:kern w:val="0"/>
                <w:sz w:val="16"/>
                <w:szCs w:val="16"/>
              </w:rPr>
            </w:pPr>
          </w:p>
          <w:p w:rsidR="00984B3D" w:rsidRPr="00AA77C4" w:rsidRDefault="00984B3D" w:rsidP="00984B3D">
            <w:pPr>
              <w:widowControl/>
              <w:spacing w:line="0" w:lineRule="atLeast"/>
              <w:rPr>
                <w:rFonts w:ascii="ＭＳ 明朝" w:eastAsia="ＭＳ 明朝" w:hAnsi="ＭＳ 明朝" w:cs="ＭＳ Ｐゴシック"/>
                <w:kern w:val="0"/>
                <w:sz w:val="16"/>
                <w:szCs w:val="16"/>
              </w:rPr>
            </w:pPr>
          </w:p>
          <w:p w:rsidR="00984B3D" w:rsidRPr="00AA77C4" w:rsidRDefault="00984B3D" w:rsidP="00984B3D">
            <w:pPr>
              <w:widowControl/>
              <w:spacing w:line="0" w:lineRule="atLeast"/>
              <w:rPr>
                <w:rFonts w:ascii="ＭＳ 明朝" w:eastAsia="ＭＳ 明朝" w:hAnsi="ＭＳ 明朝" w:cs="ＭＳ Ｐゴシック"/>
                <w:kern w:val="0"/>
                <w:sz w:val="16"/>
                <w:szCs w:val="16"/>
              </w:rPr>
            </w:pPr>
          </w:p>
          <w:p w:rsidR="00984B3D" w:rsidRPr="00AA77C4" w:rsidRDefault="00984B3D" w:rsidP="00984B3D">
            <w:pPr>
              <w:widowControl/>
              <w:spacing w:line="0" w:lineRule="atLeast"/>
              <w:rPr>
                <w:rFonts w:ascii="ＭＳ 明朝" w:eastAsia="ＭＳ 明朝" w:hAnsi="ＭＳ 明朝" w:cs="ＭＳ Ｐゴシック"/>
                <w:kern w:val="0"/>
                <w:sz w:val="16"/>
                <w:szCs w:val="16"/>
              </w:rPr>
            </w:pPr>
          </w:p>
          <w:p w:rsidR="00984B3D" w:rsidRPr="00AA77C4" w:rsidRDefault="00984B3D" w:rsidP="00984B3D">
            <w:pPr>
              <w:widowControl/>
              <w:spacing w:line="0" w:lineRule="atLeast"/>
              <w:rPr>
                <w:rFonts w:ascii="ＭＳ 明朝" w:eastAsia="ＭＳ 明朝" w:hAnsi="ＭＳ 明朝" w:cs="ＭＳ Ｐゴシック"/>
                <w:kern w:val="0"/>
                <w:sz w:val="16"/>
                <w:szCs w:val="16"/>
              </w:rPr>
            </w:pPr>
          </w:p>
          <w:p w:rsidR="00984B3D" w:rsidRPr="00AA77C4" w:rsidRDefault="00984B3D" w:rsidP="00984B3D">
            <w:pPr>
              <w:widowControl/>
              <w:spacing w:line="0" w:lineRule="atLeast"/>
              <w:rPr>
                <w:rFonts w:ascii="ＭＳ 明朝" w:eastAsia="ＭＳ 明朝" w:hAnsi="ＭＳ 明朝" w:cs="ＭＳ Ｐゴシック"/>
                <w:kern w:val="0"/>
                <w:sz w:val="16"/>
                <w:szCs w:val="16"/>
              </w:rPr>
            </w:pPr>
          </w:p>
          <w:p w:rsidR="00984B3D" w:rsidRPr="00AA77C4" w:rsidRDefault="00984B3D" w:rsidP="00984B3D">
            <w:pPr>
              <w:widowControl/>
              <w:spacing w:line="0" w:lineRule="atLeast"/>
              <w:rPr>
                <w:rFonts w:ascii="ＭＳ 明朝" w:eastAsia="ＭＳ 明朝" w:hAnsi="ＭＳ 明朝" w:cs="ＭＳ Ｐゴシック"/>
                <w:kern w:val="0"/>
                <w:sz w:val="16"/>
                <w:szCs w:val="16"/>
              </w:rPr>
            </w:pPr>
          </w:p>
          <w:p w:rsidR="00984B3D" w:rsidRPr="00AA77C4" w:rsidRDefault="00984B3D" w:rsidP="00984B3D">
            <w:pPr>
              <w:widowControl/>
              <w:spacing w:line="0" w:lineRule="atLeast"/>
              <w:rPr>
                <w:rFonts w:ascii="ＭＳ 明朝" w:eastAsia="ＭＳ 明朝" w:hAnsi="ＭＳ 明朝" w:cs="ＭＳ Ｐゴシック"/>
                <w:kern w:val="0"/>
                <w:sz w:val="16"/>
                <w:szCs w:val="16"/>
              </w:rPr>
            </w:pPr>
          </w:p>
          <w:p w:rsidR="00984B3D" w:rsidRPr="00AA77C4" w:rsidRDefault="00984B3D" w:rsidP="00984B3D">
            <w:pPr>
              <w:widowControl/>
              <w:spacing w:line="0" w:lineRule="atLeast"/>
              <w:rPr>
                <w:rFonts w:ascii="ＭＳ 明朝" w:eastAsia="ＭＳ 明朝" w:hAnsi="ＭＳ 明朝" w:cs="ＭＳ Ｐゴシック"/>
                <w:kern w:val="0"/>
                <w:sz w:val="16"/>
                <w:szCs w:val="16"/>
              </w:rPr>
            </w:pPr>
          </w:p>
          <w:p w:rsidR="00984B3D" w:rsidRPr="00AA77C4" w:rsidRDefault="00984B3D" w:rsidP="00984B3D">
            <w:pPr>
              <w:widowControl/>
              <w:spacing w:line="0" w:lineRule="atLeast"/>
              <w:rPr>
                <w:rFonts w:ascii="ＭＳ 明朝" w:eastAsia="ＭＳ 明朝" w:hAnsi="ＭＳ 明朝" w:cs="ＭＳ Ｐゴシック"/>
                <w:kern w:val="0"/>
                <w:sz w:val="16"/>
                <w:szCs w:val="16"/>
              </w:rPr>
            </w:pPr>
          </w:p>
          <w:p w:rsidR="00984B3D" w:rsidRPr="00AA77C4" w:rsidRDefault="00984B3D" w:rsidP="00984B3D">
            <w:pPr>
              <w:widowControl/>
              <w:spacing w:line="0" w:lineRule="atLeast"/>
              <w:rPr>
                <w:rFonts w:ascii="ＭＳ 明朝" w:eastAsia="ＭＳ 明朝" w:hAnsi="ＭＳ 明朝" w:cs="ＭＳ Ｐゴシック"/>
                <w:kern w:val="0"/>
                <w:sz w:val="16"/>
                <w:szCs w:val="16"/>
              </w:rPr>
            </w:pPr>
          </w:p>
          <w:p w:rsidR="00984B3D" w:rsidRPr="00AA77C4" w:rsidRDefault="00984B3D" w:rsidP="00984B3D">
            <w:pPr>
              <w:widowControl/>
              <w:spacing w:line="0" w:lineRule="atLeast"/>
              <w:rPr>
                <w:rFonts w:ascii="ＭＳ 明朝" w:eastAsia="ＭＳ 明朝" w:hAnsi="ＭＳ 明朝" w:cs="ＭＳ Ｐゴシック"/>
                <w:kern w:val="0"/>
                <w:sz w:val="16"/>
                <w:szCs w:val="16"/>
              </w:rPr>
            </w:pPr>
          </w:p>
          <w:p w:rsidR="00984B3D" w:rsidRPr="00AA77C4" w:rsidRDefault="00984B3D" w:rsidP="00984B3D">
            <w:pPr>
              <w:widowControl/>
              <w:spacing w:line="0" w:lineRule="atLeast"/>
              <w:rPr>
                <w:rFonts w:ascii="ＭＳ 明朝" w:eastAsia="ＭＳ 明朝" w:hAnsi="ＭＳ 明朝" w:cs="ＭＳ Ｐゴシック"/>
                <w:kern w:val="0"/>
                <w:sz w:val="16"/>
                <w:szCs w:val="16"/>
              </w:rPr>
            </w:pPr>
          </w:p>
          <w:p w:rsidR="00984B3D" w:rsidRPr="00AA77C4" w:rsidRDefault="00984B3D" w:rsidP="00984B3D">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４．　適　・　否　・　該当なし</w:t>
            </w:r>
          </w:p>
          <w:p w:rsidR="00984B3D" w:rsidRPr="00AA77C4" w:rsidRDefault="00984B3D" w:rsidP="00984B3D">
            <w:pPr>
              <w:widowControl/>
              <w:spacing w:line="0" w:lineRule="atLeast"/>
              <w:rPr>
                <w:rFonts w:ascii="ＭＳ 明朝" w:eastAsia="ＭＳ 明朝" w:hAnsi="ＭＳ 明朝" w:cs="ＭＳ Ｐゴシック"/>
                <w:kern w:val="0"/>
                <w:sz w:val="16"/>
                <w:szCs w:val="16"/>
              </w:rPr>
            </w:pPr>
          </w:p>
          <w:p w:rsidR="00984B3D" w:rsidRPr="00AA77C4" w:rsidRDefault="00984B3D" w:rsidP="00984B3D">
            <w:pPr>
              <w:widowControl/>
              <w:spacing w:line="0" w:lineRule="atLeast"/>
              <w:rPr>
                <w:rFonts w:ascii="ＭＳ 明朝" w:eastAsia="ＭＳ 明朝" w:hAnsi="ＭＳ 明朝" w:cs="ＭＳ Ｐゴシック"/>
                <w:kern w:val="0"/>
                <w:sz w:val="16"/>
                <w:szCs w:val="16"/>
              </w:rPr>
            </w:pPr>
          </w:p>
          <w:p w:rsidR="00984B3D" w:rsidRPr="00AA77C4" w:rsidRDefault="00984B3D" w:rsidP="00984B3D">
            <w:pPr>
              <w:widowControl/>
              <w:spacing w:line="0" w:lineRule="atLeast"/>
              <w:rPr>
                <w:rFonts w:ascii="ＭＳ 明朝" w:eastAsia="ＭＳ 明朝" w:hAnsi="ＭＳ 明朝" w:cs="ＭＳ Ｐゴシック"/>
                <w:kern w:val="0"/>
                <w:sz w:val="16"/>
                <w:szCs w:val="16"/>
              </w:rPr>
            </w:pPr>
          </w:p>
          <w:p w:rsidR="00984B3D" w:rsidRPr="00AA77C4" w:rsidRDefault="00984B3D" w:rsidP="00984B3D">
            <w:pPr>
              <w:widowControl/>
              <w:spacing w:line="0" w:lineRule="atLeast"/>
              <w:rPr>
                <w:rFonts w:ascii="ＭＳ 明朝" w:eastAsia="ＭＳ 明朝" w:hAnsi="ＭＳ 明朝" w:cs="ＭＳ Ｐゴシック"/>
                <w:kern w:val="0"/>
                <w:sz w:val="16"/>
                <w:szCs w:val="16"/>
              </w:rPr>
            </w:pPr>
          </w:p>
          <w:p w:rsidR="00984B3D" w:rsidRPr="00AA77C4" w:rsidRDefault="00984B3D" w:rsidP="00984B3D">
            <w:pPr>
              <w:widowControl/>
              <w:spacing w:line="0" w:lineRule="atLeast"/>
              <w:rPr>
                <w:rFonts w:ascii="ＭＳ 明朝" w:eastAsia="ＭＳ 明朝" w:hAnsi="ＭＳ 明朝" w:cs="ＭＳ Ｐゴシック"/>
                <w:kern w:val="0"/>
                <w:sz w:val="16"/>
                <w:szCs w:val="16"/>
              </w:rPr>
            </w:pPr>
          </w:p>
          <w:p w:rsidR="00984B3D" w:rsidRPr="00AA77C4" w:rsidRDefault="00984B3D" w:rsidP="00984B3D">
            <w:pPr>
              <w:widowControl/>
              <w:spacing w:line="0" w:lineRule="atLeast"/>
              <w:rPr>
                <w:rFonts w:ascii="ＭＳ 明朝" w:eastAsia="ＭＳ 明朝" w:hAnsi="ＭＳ 明朝" w:cs="ＭＳ Ｐゴシック"/>
                <w:kern w:val="0"/>
                <w:sz w:val="16"/>
                <w:szCs w:val="16"/>
              </w:rPr>
            </w:pPr>
          </w:p>
          <w:p w:rsidR="00984B3D" w:rsidRPr="00AA77C4" w:rsidRDefault="00984B3D" w:rsidP="00984B3D">
            <w:pPr>
              <w:widowControl/>
              <w:spacing w:line="0" w:lineRule="atLeast"/>
              <w:rPr>
                <w:rFonts w:ascii="ＭＳ 明朝" w:eastAsia="ＭＳ 明朝" w:hAnsi="ＭＳ 明朝" w:cs="ＭＳ Ｐゴシック"/>
                <w:kern w:val="0"/>
                <w:sz w:val="16"/>
                <w:szCs w:val="16"/>
              </w:rPr>
            </w:pPr>
          </w:p>
          <w:p w:rsidR="00984B3D" w:rsidRPr="00AA77C4" w:rsidRDefault="00984B3D" w:rsidP="00984B3D">
            <w:pPr>
              <w:widowControl/>
              <w:spacing w:line="0" w:lineRule="atLeast"/>
              <w:rPr>
                <w:rFonts w:ascii="ＭＳ 明朝" w:eastAsia="ＭＳ 明朝" w:hAnsi="ＭＳ 明朝" w:cs="ＭＳ Ｐゴシック"/>
                <w:kern w:val="0"/>
                <w:sz w:val="16"/>
                <w:szCs w:val="16"/>
              </w:rPr>
            </w:pPr>
          </w:p>
          <w:p w:rsidR="00984B3D" w:rsidRPr="00AA77C4" w:rsidRDefault="00984B3D" w:rsidP="00984B3D">
            <w:pPr>
              <w:widowControl/>
              <w:spacing w:line="0" w:lineRule="atLeast"/>
              <w:rPr>
                <w:rFonts w:ascii="ＭＳ 明朝" w:eastAsia="ＭＳ 明朝" w:hAnsi="ＭＳ 明朝" w:cs="ＭＳ Ｐゴシック"/>
                <w:kern w:val="0"/>
                <w:sz w:val="16"/>
                <w:szCs w:val="16"/>
              </w:rPr>
            </w:pPr>
          </w:p>
          <w:p w:rsidR="00984B3D" w:rsidRPr="00AA77C4" w:rsidRDefault="00984B3D" w:rsidP="00984B3D">
            <w:pPr>
              <w:widowControl/>
              <w:spacing w:line="0" w:lineRule="atLeast"/>
              <w:rPr>
                <w:rFonts w:ascii="ＭＳ 明朝" w:eastAsia="ＭＳ 明朝" w:hAnsi="ＭＳ 明朝" w:cs="ＭＳ Ｐゴシック"/>
                <w:kern w:val="0"/>
                <w:sz w:val="16"/>
                <w:szCs w:val="16"/>
              </w:rPr>
            </w:pPr>
          </w:p>
          <w:p w:rsidR="00984B3D" w:rsidRPr="00AA77C4" w:rsidRDefault="00984B3D"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報酬告示別表</w:t>
            </w:r>
          </w:p>
          <w:p w:rsidR="001251E8" w:rsidRPr="00AA77C4" w:rsidRDefault="001251E8" w:rsidP="001251E8">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第14の1</w:t>
            </w:r>
          </w:p>
        </w:tc>
      </w:tr>
      <w:tr w:rsidR="00AA77C4" w:rsidRPr="00AA77C4" w:rsidTr="001251E8">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ind w:left="16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２　視覚・聴覚言語障害者支援体制加算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984B3D" w:rsidRPr="00AA77C4" w:rsidRDefault="00984B3D" w:rsidP="00984B3D">
            <w:pPr>
              <w:widowControl/>
              <w:spacing w:line="0" w:lineRule="atLeast"/>
              <w:rPr>
                <w:rFonts w:ascii="ＭＳ 明朝" w:eastAsia="ＭＳ 明朝" w:hAnsi="ＭＳ 明朝" w:cs="ＭＳ Ｐゴシック"/>
                <w:kern w:val="0"/>
                <w:sz w:val="16"/>
                <w:szCs w:val="16"/>
              </w:rPr>
            </w:pPr>
          </w:p>
          <w:p w:rsidR="00984B3D" w:rsidRPr="00AA77C4" w:rsidRDefault="00984B3D" w:rsidP="00984B3D">
            <w:pPr>
              <w:widowControl/>
              <w:spacing w:line="0" w:lineRule="atLeast"/>
              <w:ind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視覚又は聴覚若しくは言語機能に重度の障がいがある者（視覚障害者等）である利用者の数及び</w:t>
            </w:r>
            <w:r w:rsidRPr="00AA77C4">
              <w:rPr>
                <w:rFonts w:ascii="ＭＳ 明朝" w:eastAsia="ＭＳ 明朝" w:hAnsi="ＭＳ 明朝" w:cs="ＭＳ Ｐゴシック"/>
                <w:kern w:val="0"/>
                <w:sz w:val="16"/>
                <w:szCs w:val="16"/>
              </w:rPr>
              <w:t>視覚障がい者等</w:t>
            </w:r>
            <w:r w:rsidRPr="00AA77C4">
              <w:rPr>
                <w:rFonts w:ascii="ＭＳ 明朝" w:eastAsia="ＭＳ 明朝" w:hAnsi="ＭＳ 明朝" w:cs="ＭＳ Ｐゴシック" w:hint="eastAsia"/>
                <w:kern w:val="0"/>
                <w:sz w:val="16"/>
                <w:szCs w:val="16"/>
              </w:rPr>
              <w:t>との意思疎通に関し専門性を有する者として専ら視覚障がい者等の生活支援に従事する従業者を配置について、次の条件に該当しているものとして、</w:t>
            </w:r>
            <w:r w:rsidR="00475C13" w:rsidRPr="00AA77C4">
              <w:rPr>
                <w:rFonts w:ascii="ＭＳ 明朝" w:eastAsia="ＭＳ 明朝" w:hAnsi="ＭＳ 明朝" w:cs="ＭＳ Ｐゴシック" w:hint="eastAsia"/>
                <w:kern w:val="0"/>
                <w:sz w:val="16"/>
                <w:szCs w:val="16"/>
              </w:rPr>
              <w:t>市</w:t>
            </w:r>
            <w:r w:rsidRPr="00AA77C4">
              <w:rPr>
                <w:rFonts w:ascii="ＭＳ 明朝" w:eastAsia="ＭＳ 明朝" w:hAnsi="ＭＳ 明朝" w:cs="ＭＳ Ｐゴシック" w:hint="eastAsia"/>
                <w:kern w:val="0"/>
                <w:sz w:val="16"/>
                <w:szCs w:val="16"/>
              </w:rPr>
              <w:t>に届け出た指定就労継続支援Ａ型事業所等において指定就労継続支援Ａ型を行った場合に、１日につき所定単位数を算定しているか。</w:t>
            </w:r>
          </w:p>
          <w:p w:rsidR="00984B3D" w:rsidRPr="00AA77C4" w:rsidRDefault="00984B3D" w:rsidP="00984B3D">
            <w:pPr>
              <w:widowControl/>
              <w:spacing w:line="0" w:lineRule="atLeast"/>
              <w:rPr>
                <w:rFonts w:ascii="ＭＳ 明朝" w:eastAsia="ＭＳ 明朝" w:hAnsi="ＭＳ 明朝" w:cs="ＭＳ Ｐゴシック"/>
                <w:kern w:val="0"/>
                <w:sz w:val="16"/>
                <w:szCs w:val="16"/>
              </w:rPr>
            </w:pPr>
          </w:p>
          <w:p w:rsidR="00984B3D" w:rsidRPr="00AA77C4" w:rsidRDefault="00984B3D" w:rsidP="00984B3D">
            <w:pPr>
              <w:widowControl/>
              <w:spacing w:line="0" w:lineRule="atLeast"/>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ア　視覚・聴覚言語障害者支援体制加算（Ⅰ）</w:t>
            </w:r>
          </w:p>
          <w:p w:rsidR="00984B3D" w:rsidRPr="00AA77C4" w:rsidRDefault="00984B3D" w:rsidP="00984B3D">
            <w:pPr>
              <w:widowControl/>
              <w:spacing w:line="0" w:lineRule="atLeast"/>
              <w:ind w:leftChars="111" w:left="393"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1と２いずれにも該当していること。</w:t>
            </w:r>
          </w:p>
          <w:p w:rsidR="00984B3D" w:rsidRPr="00AA77C4" w:rsidRDefault="00984B3D" w:rsidP="00984B3D">
            <w:pPr>
              <w:widowControl/>
              <w:spacing w:line="0" w:lineRule="atLeast"/>
              <w:rPr>
                <w:rFonts w:ascii="ＭＳ 明朝" w:eastAsia="ＭＳ 明朝" w:hAnsi="ＭＳ 明朝" w:cs="ＭＳ Ｐゴシック"/>
                <w:kern w:val="0"/>
                <w:sz w:val="16"/>
                <w:szCs w:val="16"/>
              </w:rPr>
            </w:pPr>
          </w:p>
          <w:p w:rsidR="00984B3D" w:rsidRPr="00AA77C4" w:rsidRDefault="00984B3D" w:rsidP="00984B3D">
            <w:pPr>
              <w:widowControl/>
              <w:spacing w:line="0" w:lineRule="atLeast"/>
              <w:ind w:left="16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１　視覚障がい者等である利用者の数が利用者数（重度の視覚障がい、聴覚障がい、言語機能障がい又は知的障がいのうち</w:t>
            </w:r>
            <w:r w:rsidRPr="00AA77C4">
              <w:rPr>
                <w:rFonts w:ascii="ＭＳ 明朝" w:eastAsia="ＭＳ 明朝" w:hAnsi="ＭＳ 明朝" w:cs="ＭＳ Ｐゴシック"/>
                <w:kern w:val="0"/>
                <w:sz w:val="16"/>
                <w:szCs w:val="16"/>
              </w:rPr>
              <w:t>2以上の障がいを有する</w:t>
            </w:r>
            <w:r w:rsidRPr="00AA77C4">
              <w:rPr>
                <w:rFonts w:ascii="ＭＳ 明朝" w:eastAsia="ＭＳ 明朝" w:hAnsi="ＭＳ 明朝" w:cs="ＭＳ Ｐゴシック" w:hint="eastAsia"/>
                <w:kern w:val="0"/>
                <w:sz w:val="16"/>
                <w:szCs w:val="16"/>
              </w:rPr>
              <w:t>利用者については、当該利用者の数に2を乗じた数とする。（Ⅱ）においても同じ。）が当該サービスの利用者の数に</w:t>
            </w:r>
            <w:r w:rsidRPr="00AA77C4">
              <w:rPr>
                <w:rFonts w:ascii="ＭＳ 明朝" w:eastAsia="ＭＳ 明朝" w:hAnsi="ＭＳ 明朝" w:cs="ＭＳ Ｐゴシック"/>
                <w:kern w:val="0"/>
                <w:sz w:val="16"/>
                <w:szCs w:val="16"/>
              </w:rPr>
              <w:t>100分の</w:t>
            </w:r>
            <w:r w:rsidRPr="00AA77C4">
              <w:rPr>
                <w:rFonts w:ascii="ＭＳ 明朝" w:eastAsia="ＭＳ 明朝" w:hAnsi="ＭＳ 明朝" w:cs="ＭＳ Ｐゴシック" w:hint="eastAsia"/>
                <w:kern w:val="0"/>
                <w:sz w:val="16"/>
                <w:szCs w:val="16"/>
              </w:rPr>
              <w:t>50を乗じた数</w:t>
            </w:r>
            <w:r w:rsidRPr="00AA77C4">
              <w:rPr>
                <w:rFonts w:ascii="ＭＳ 明朝" w:eastAsia="ＭＳ 明朝" w:hAnsi="ＭＳ 明朝" w:cs="ＭＳ Ｐゴシック"/>
                <w:kern w:val="0"/>
                <w:sz w:val="16"/>
                <w:szCs w:val="16"/>
              </w:rPr>
              <w:t>以上</w:t>
            </w:r>
            <w:r w:rsidRPr="00AA77C4">
              <w:rPr>
                <w:rFonts w:ascii="ＭＳ 明朝" w:eastAsia="ＭＳ 明朝" w:hAnsi="ＭＳ 明朝" w:cs="ＭＳ Ｐゴシック" w:hint="eastAsia"/>
                <w:kern w:val="0"/>
                <w:sz w:val="16"/>
                <w:szCs w:val="16"/>
              </w:rPr>
              <w:t>である。</w:t>
            </w:r>
          </w:p>
          <w:p w:rsidR="00984B3D" w:rsidRPr="00AA77C4" w:rsidRDefault="00984B3D" w:rsidP="00984B3D">
            <w:pPr>
              <w:widowControl/>
              <w:spacing w:line="0" w:lineRule="atLeast"/>
              <w:ind w:left="160" w:hangingChars="100" w:hanging="160"/>
              <w:rPr>
                <w:rFonts w:ascii="ＭＳ 明朝" w:eastAsia="ＭＳ 明朝" w:hAnsi="ＭＳ 明朝" w:cs="ＭＳ Ｐゴシック"/>
                <w:kern w:val="0"/>
                <w:sz w:val="16"/>
                <w:szCs w:val="16"/>
              </w:rPr>
            </w:pPr>
          </w:p>
          <w:p w:rsidR="00984B3D" w:rsidRPr="00AA77C4" w:rsidRDefault="00984B3D" w:rsidP="00984B3D">
            <w:pPr>
              <w:widowControl/>
              <w:spacing w:line="0" w:lineRule="atLeast"/>
              <w:ind w:left="16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２　</w:t>
            </w:r>
            <w:r w:rsidRPr="00AA77C4">
              <w:rPr>
                <w:rFonts w:ascii="ＭＳ 明朝" w:eastAsia="ＭＳ 明朝" w:hAnsi="ＭＳ 明朝" w:cs="ＭＳ Ｐゴシック"/>
                <w:kern w:val="0"/>
                <w:sz w:val="16"/>
                <w:szCs w:val="16"/>
              </w:rPr>
              <w:t>視覚障がい者等</w:t>
            </w:r>
            <w:r w:rsidRPr="00AA77C4">
              <w:rPr>
                <w:rFonts w:ascii="ＭＳ 明朝" w:eastAsia="ＭＳ 明朝" w:hAnsi="ＭＳ 明朝" w:cs="ＭＳ Ｐゴシック" w:hint="eastAsia"/>
                <w:kern w:val="0"/>
                <w:sz w:val="16"/>
                <w:szCs w:val="16"/>
              </w:rPr>
              <w:t>との意思疎通に関し専門性を有する者として専ら視覚障がい者等の生活支援に従事する従業者を、指定基準に加え、常勤換算方法で利用者の数を40</w:t>
            </w:r>
            <w:r w:rsidRPr="00AA77C4">
              <w:rPr>
                <w:rFonts w:ascii="ＭＳ 明朝" w:eastAsia="ＭＳ 明朝" w:hAnsi="ＭＳ 明朝" w:cs="ＭＳ Ｐゴシック"/>
                <w:kern w:val="0"/>
                <w:sz w:val="16"/>
                <w:szCs w:val="16"/>
              </w:rPr>
              <w:t>で除して得た数以上配置しているものとして県に届</w:t>
            </w:r>
            <w:r w:rsidRPr="00AA77C4">
              <w:rPr>
                <w:rFonts w:ascii="ＭＳ 明朝" w:eastAsia="ＭＳ 明朝" w:hAnsi="ＭＳ 明朝" w:cs="ＭＳ Ｐゴシック" w:hint="eastAsia"/>
                <w:kern w:val="0"/>
                <w:sz w:val="16"/>
                <w:szCs w:val="16"/>
              </w:rPr>
              <w:t>け出た事業所において、サービスを行った場合に、</w:t>
            </w:r>
            <w:r w:rsidRPr="00AA77C4">
              <w:rPr>
                <w:rFonts w:ascii="ＭＳ 明朝" w:eastAsia="ＭＳ 明朝" w:hAnsi="ＭＳ 明朝" w:cs="ＭＳ Ｐゴシック"/>
                <w:kern w:val="0"/>
                <w:sz w:val="16"/>
                <w:szCs w:val="16"/>
              </w:rPr>
              <w:t>1日につき所定単位数を算定している</w:t>
            </w:r>
            <w:r w:rsidRPr="00AA77C4">
              <w:rPr>
                <w:rFonts w:ascii="ＭＳ 明朝" w:eastAsia="ＭＳ 明朝" w:hAnsi="ＭＳ 明朝" w:cs="ＭＳ Ｐゴシック" w:hint="eastAsia"/>
                <w:kern w:val="0"/>
                <w:sz w:val="16"/>
                <w:szCs w:val="16"/>
              </w:rPr>
              <w:t>。</w:t>
            </w:r>
          </w:p>
          <w:p w:rsidR="00984B3D" w:rsidRPr="00AA77C4" w:rsidRDefault="00984B3D" w:rsidP="00984B3D">
            <w:pPr>
              <w:widowControl/>
              <w:spacing w:line="0" w:lineRule="atLeast"/>
              <w:rPr>
                <w:rFonts w:ascii="ＭＳ 明朝" w:eastAsia="ＭＳ 明朝" w:hAnsi="ＭＳ 明朝" w:cs="ＭＳ Ｐゴシック"/>
                <w:kern w:val="0"/>
                <w:sz w:val="16"/>
                <w:szCs w:val="16"/>
              </w:rPr>
            </w:pPr>
          </w:p>
          <w:p w:rsidR="00984B3D" w:rsidRPr="00AA77C4" w:rsidRDefault="00984B3D" w:rsidP="00984B3D">
            <w:pPr>
              <w:widowControl/>
              <w:spacing w:line="0" w:lineRule="atLeast"/>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イ　視覚・聴覚言語障害者支援体制加算（Ⅱ）</w:t>
            </w:r>
          </w:p>
          <w:p w:rsidR="00984B3D" w:rsidRPr="00AA77C4" w:rsidRDefault="00984B3D" w:rsidP="00984B3D">
            <w:pPr>
              <w:widowControl/>
              <w:spacing w:line="0" w:lineRule="atLeast"/>
              <w:ind w:leftChars="111" w:left="393"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1と２いずれにも該当していること。</w:t>
            </w:r>
          </w:p>
          <w:p w:rsidR="00984B3D" w:rsidRPr="00AA77C4" w:rsidRDefault="00984B3D" w:rsidP="00984B3D">
            <w:pPr>
              <w:widowControl/>
              <w:spacing w:line="0" w:lineRule="atLeast"/>
              <w:rPr>
                <w:rFonts w:ascii="ＭＳ ゴシック" w:eastAsia="ＭＳ ゴシック" w:hAnsi="ＭＳ ゴシック" w:cs="ＭＳ Ｐゴシック"/>
                <w:kern w:val="0"/>
                <w:sz w:val="16"/>
                <w:szCs w:val="16"/>
              </w:rPr>
            </w:pPr>
          </w:p>
          <w:p w:rsidR="00984B3D" w:rsidRPr="00AA77C4" w:rsidRDefault="00984B3D" w:rsidP="00984B3D">
            <w:pPr>
              <w:widowControl/>
              <w:spacing w:line="0" w:lineRule="atLeast"/>
              <w:ind w:left="160" w:hangingChars="100" w:hanging="160"/>
              <w:rPr>
                <w:rFonts w:ascii="ＭＳ 明朝" w:eastAsia="ＭＳ 明朝" w:hAnsi="ＭＳ 明朝" w:cs="ＭＳ Ｐゴシック"/>
                <w:kern w:val="0"/>
                <w:sz w:val="16"/>
                <w:szCs w:val="16"/>
              </w:rPr>
            </w:pPr>
            <w:r w:rsidRPr="00AA77C4">
              <w:rPr>
                <w:rFonts w:ascii="ＭＳ ゴシック" w:eastAsia="ＭＳ ゴシック" w:hAnsi="ＭＳ ゴシック" w:cs="ＭＳ Ｐゴシック" w:hint="eastAsia"/>
                <w:kern w:val="0"/>
                <w:sz w:val="16"/>
                <w:szCs w:val="16"/>
              </w:rPr>
              <w:t xml:space="preserve">１　</w:t>
            </w:r>
            <w:r w:rsidRPr="00AA77C4">
              <w:rPr>
                <w:rFonts w:ascii="ＭＳ 明朝" w:eastAsia="ＭＳ 明朝" w:hAnsi="ＭＳ 明朝" w:cs="ＭＳ Ｐゴシック" w:hint="eastAsia"/>
                <w:kern w:val="0"/>
                <w:sz w:val="16"/>
                <w:szCs w:val="16"/>
              </w:rPr>
              <w:t>視覚障害者等である利用者の数が利用者数に</w:t>
            </w:r>
            <w:r w:rsidRPr="00AA77C4">
              <w:rPr>
                <w:rFonts w:ascii="ＭＳ 明朝" w:eastAsia="ＭＳ 明朝" w:hAnsi="ＭＳ 明朝" w:cs="ＭＳ Ｐゴシック"/>
                <w:kern w:val="0"/>
                <w:sz w:val="16"/>
                <w:szCs w:val="16"/>
              </w:rPr>
              <w:t>100分の30を乗じて得た数以上であ</w:t>
            </w:r>
            <w:r w:rsidRPr="00AA77C4">
              <w:rPr>
                <w:rFonts w:ascii="ＭＳ 明朝" w:eastAsia="ＭＳ 明朝" w:hAnsi="ＭＳ 明朝" w:cs="ＭＳ Ｐゴシック" w:hint="eastAsia"/>
                <w:kern w:val="0"/>
                <w:sz w:val="16"/>
                <w:szCs w:val="16"/>
              </w:rPr>
              <w:t>る。</w:t>
            </w:r>
          </w:p>
          <w:p w:rsidR="00984B3D" w:rsidRPr="00AA77C4" w:rsidRDefault="00984B3D" w:rsidP="00984B3D">
            <w:pPr>
              <w:widowControl/>
              <w:spacing w:line="0" w:lineRule="atLeast"/>
              <w:ind w:left="160" w:hangingChars="100" w:hanging="160"/>
              <w:rPr>
                <w:rFonts w:ascii="ＭＳ 明朝" w:eastAsia="ＭＳ 明朝" w:hAnsi="ＭＳ 明朝" w:cs="ＭＳ Ｐゴシック"/>
                <w:kern w:val="0"/>
                <w:sz w:val="16"/>
                <w:szCs w:val="16"/>
              </w:rPr>
            </w:pPr>
          </w:p>
          <w:p w:rsidR="00984B3D" w:rsidRPr="00AA77C4" w:rsidRDefault="00984B3D" w:rsidP="00984B3D">
            <w:pPr>
              <w:widowControl/>
              <w:spacing w:line="0" w:lineRule="atLeast"/>
              <w:ind w:left="16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２　</w:t>
            </w:r>
            <w:r w:rsidRPr="00AA77C4">
              <w:rPr>
                <w:rFonts w:ascii="ＭＳ 明朝" w:eastAsia="ＭＳ 明朝" w:hAnsi="ＭＳ 明朝" w:cs="ＭＳ Ｐゴシック"/>
                <w:kern w:val="0"/>
                <w:sz w:val="16"/>
                <w:szCs w:val="16"/>
              </w:rPr>
              <w:t>視覚障害者等との意思疎通に関し専門性を有する者として専ら視覚障害者等の生活支援に従事する従業者を、指定基準</w:t>
            </w:r>
            <w:r w:rsidRPr="00AA77C4">
              <w:rPr>
                <w:rFonts w:ascii="ＭＳ 明朝" w:eastAsia="ＭＳ 明朝" w:hAnsi="ＭＳ 明朝" w:cs="ＭＳ Ｐゴシック" w:hint="eastAsia"/>
                <w:kern w:val="0"/>
                <w:sz w:val="16"/>
                <w:szCs w:val="16"/>
              </w:rPr>
              <w:t>に加え、常勤換算方法で、利用者の数を</w:t>
            </w:r>
            <w:r w:rsidRPr="00AA77C4">
              <w:rPr>
                <w:rFonts w:ascii="ＭＳ 明朝" w:eastAsia="ＭＳ 明朝" w:hAnsi="ＭＳ 明朝" w:cs="ＭＳ Ｐゴシック"/>
                <w:kern w:val="0"/>
                <w:sz w:val="16"/>
                <w:szCs w:val="16"/>
              </w:rPr>
              <w:t>50で除して得た数以上配置している</w:t>
            </w:r>
            <w:r w:rsidRPr="00AA77C4">
              <w:rPr>
                <w:rFonts w:ascii="ＭＳ 明朝" w:eastAsia="ＭＳ 明朝" w:hAnsi="ＭＳ 明朝" w:cs="ＭＳ Ｐゴシック" w:hint="eastAsia"/>
                <w:kern w:val="0"/>
                <w:sz w:val="16"/>
                <w:szCs w:val="16"/>
              </w:rPr>
              <w:t>。。</w:t>
            </w:r>
          </w:p>
          <w:p w:rsidR="00984B3D" w:rsidRPr="00AA77C4" w:rsidRDefault="00984B3D" w:rsidP="00984B3D">
            <w:pPr>
              <w:widowControl/>
              <w:spacing w:line="0" w:lineRule="atLeast"/>
              <w:rPr>
                <w:rFonts w:ascii="ＭＳ 明朝" w:eastAsia="ＭＳ 明朝" w:hAnsi="ＭＳ 明朝" w:cs="ＭＳ Ｐゴシック"/>
                <w:kern w:val="0"/>
                <w:sz w:val="16"/>
                <w:szCs w:val="16"/>
              </w:rPr>
            </w:pPr>
          </w:p>
          <w:p w:rsidR="00984B3D" w:rsidRPr="00AA77C4" w:rsidRDefault="00984B3D" w:rsidP="00984B3D">
            <w:pPr>
              <w:widowControl/>
              <w:spacing w:line="0" w:lineRule="atLeast"/>
              <w:ind w:firstLineChars="100" w:firstLine="160"/>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shd w:val="pct15" w:color="auto" w:fill="FFFFFF"/>
              </w:rPr>
              <w:t xml:space="preserve">※留意事項　　　　　　　　　　　　　　　　　　　　　　　　　　　　　　　　　　　　　　　</w:t>
            </w:r>
          </w:p>
          <w:p w:rsidR="00984B3D" w:rsidRPr="00AA77C4" w:rsidRDefault="00984B3D" w:rsidP="00984B3D">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１　「視覚又は聴覚若しくは言語機能に重度の障害のある者」とは、次のいずれかに該当する者をい</w:t>
            </w:r>
          </w:p>
          <w:p w:rsidR="00984B3D" w:rsidRPr="00AA77C4" w:rsidRDefault="00984B3D" w:rsidP="00984B3D">
            <w:pPr>
              <w:widowControl/>
              <w:spacing w:line="0" w:lineRule="atLeast"/>
              <w:ind w:leftChars="100" w:left="210"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う。</w:t>
            </w:r>
          </w:p>
          <w:p w:rsidR="00984B3D" w:rsidRPr="00AA77C4" w:rsidRDefault="00984B3D" w:rsidP="00984B3D">
            <w:pPr>
              <w:widowControl/>
              <w:spacing w:line="0" w:lineRule="atLeast"/>
              <w:ind w:leftChars="100" w:left="530" w:hangingChars="200" w:hanging="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(1)身体障害者手帳１級又は２級に該当し、日常生活上のコミュニケーションや移動等に支障があると</w:t>
            </w:r>
            <w:r w:rsidRPr="00AA77C4">
              <w:rPr>
                <w:rFonts w:ascii="ＭＳ 明朝" w:eastAsia="ＭＳ 明朝" w:hAnsi="ＭＳ 明朝" w:cs="ＭＳ Ｐゴシック" w:hint="eastAsia"/>
                <w:kern w:val="0"/>
                <w:sz w:val="16"/>
                <w:szCs w:val="16"/>
              </w:rPr>
              <w:t>認められる視覚障がい者</w:t>
            </w:r>
          </w:p>
          <w:p w:rsidR="00984B3D" w:rsidRPr="00AA77C4" w:rsidRDefault="00984B3D" w:rsidP="00984B3D">
            <w:pPr>
              <w:widowControl/>
              <w:spacing w:line="0" w:lineRule="atLeast"/>
              <w:ind w:leftChars="100" w:left="530" w:hangingChars="200" w:hanging="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(2)身体障害者手帳２級に該当し、日常生活上のコミュニケーションに支障があると認められる聴覚障がい者</w:t>
            </w:r>
          </w:p>
          <w:p w:rsidR="00984B3D" w:rsidRPr="00AA77C4" w:rsidRDefault="00984B3D" w:rsidP="00984B3D">
            <w:pPr>
              <w:widowControl/>
              <w:spacing w:line="0" w:lineRule="atLeast"/>
              <w:ind w:leftChars="100" w:left="530" w:hangingChars="200" w:hanging="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(3)身体障害者手帳３級に該当し、日常生活上のコミュニケーションに支障があると認められる言語機能</w:t>
            </w:r>
            <w:r w:rsidRPr="00AA77C4">
              <w:rPr>
                <w:rFonts w:ascii="ＭＳ 明朝" w:eastAsia="ＭＳ 明朝" w:hAnsi="ＭＳ 明朝" w:cs="ＭＳ Ｐゴシック" w:hint="eastAsia"/>
                <w:kern w:val="0"/>
                <w:sz w:val="16"/>
                <w:szCs w:val="16"/>
              </w:rPr>
              <w:t>障がい者</w:t>
            </w:r>
          </w:p>
          <w:p w:rsidR="00984B3D" w:rsidRPr="00AA77C4" w:rsidRDefault="00984B3D" w:rsidP="00984B3D">
            <w:pPr>
              <w:widowControl/>
              <w:spacing w:line="0" w:lineRule="atLeast"/>
              <w:rPr>
                <w:rFonts w:ascii="ＭＳ 明朝" w:eastAsia="ＭＳ 明朝" w:hAnsi="ＭＳ 明朝" w:cs="ＭＳ Ｐゴシック"/>
                <w:kern w:val="0"/>
                <w:sz w:val="16"/>
                <w:szCs w:val="16"/>
              </w:rPr>
            </w:pPr>
          </w:p>
          <w:p w:rsidR="00984B3D" w:rsidRPr="00AA77C4" w:rsidRDefault="00984B3D" w:rsidP="00984B3D">
            <w:pPr>
              <w:widowControl/>
              <w:spacing w:line="0" w:lineRule="atLeast"/>
              <w:ind w:leftChars="100" w:left="530" w:hangingChars="200" w:hanging="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２　「重度の視覚障害、聴覚障害、言語機能障害又は知的障害のうち</w:t>
            </w:r>
            <w:r w:rsidRPr="00AA77C4">
              <w:rPr>
                <w:rFonts w:ascii="ＭＳ 明朝" w:eastAsia="ＭＳ 明朝" w:hAnsi="ＭＳ 明朝" w:cs="ＭＳ Ｐゴシック"/>
                <w:kern w:val="0"/>
                <w:sz w:val="16"/>
                <w:szCs w:val="16"/>
              </w:rPr>
              <w:t>2 以上の障害を有する利用者」については、当該利用者1 人で2 人分の視覚障害者等として数えて算定要件(全利用者の100 分</w:t>
            </w:r>
            <w:r w:rsidRPr="00AA77C4">
              <w:rPr>
                <w:rFonts w:ascii="ＭＳ 明朝" w:eastAsia="ＭＳ 明朝" w:hAnsi="ＭＳ 明朝" w:cs="ＭＳ Ｐゴシック" w:hint="eastAsia"/>
                <w:kern w:val="0"/>
                <w:sz w:val="16"/>
                <w:szCs w:val="16"/>
              </w:rPr>
              <w:t>の</w:t>
            </w:r>
            <w:r w:rsidRPr="00AA77C4">
              <w:rPr>
                <w:rFonts w:ascii="ＭＳ 明朝" w:eastAsia="ＭＳ 明朝" w:hAnsi="ＭＳ 明朝" w:cs="ＭＳ Ｐゴシック"/>
                <w:kern w:val="0"/>
                <w:sz w:val="16"/>
                <w:szCs w:val="16"/>
              </w:rPr>
              <w:t>50 又は100 分の30 が視覚障害者等)に該当するか否かを計算</w:t>
            </w:r>
            <w:r w:rsidRPr="00AA77C4">
              <w:rPr>
                <w:rFonts w:ascii="ＭＳ 明朝" w:eastAsia="ＭＳ 明朝" w:hAnsi="ＭＳ 明朝" w:cs="ＭＳ Ｐゴシック" w:hint="eastAsia"/>
                <w:kern w:val="0"/>
                <w:sz w:val="16"/>
                <w:szCs w:val="16"/>
              </w:rPr>
              <w:t>することとしているが、この場合の「知的障害」は「重度」の知的障害である必要はない。</w:t>
            </w:r>
          </w:p>
          <w:p w:rsidR="00984B3D" w:rsidRPr="00AA77C4" w:rsidRDefault="00984B3D" w:rsidP="00984B3D">
            <w:pPr>
              <w:widowControl/>
              <w:spacing w:line="0" w:lineRule="atLeast"/>
              <w:ind w:leftChars="300" w:left="630"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また、多機能型事業所等については、当該多機能型事業所等において実施される複数の障害福祉サービスの利用者全体のうち、視覚障害者等の数が利用者の数に</w:t>
            </w:r>
            <w:r w:rsidRPr="00AA77C4">
              <w:rPr>
                <w:rFonts w:ascii="ＭＳ 明朝" w:eastAsia="ＭＳ 明朝" w:hAnsi="ＭＳ 明朝" w:cs="ＭＳ Ｐゴシック"/>
                <w:kern w:val="0"/>
                <w:sz w:val="16"/>
                <w:szCs w:val="16"/>
              </w:rPr>
              <w:t>100 分の50 又は100 分の30 を</w:t>
            </w:r>
            <w:r w:rsidRPr="00AA77C4">
              <w:rPr>
                <w:rFonts w:ascii="ＭＳ 明朝" w:eastAsia="ＭＳ 明朝" w:hAnsi="ＭＳ 明朝" w:cs="ＭＳ Ｐゴシック" w:hint="eastAsia"/>
                <w:kern w:val="0"/>
                <w:sz w:val="16"/>
                <w:szCs w:val="16"/>
              </w:rPr>
              <w:t>乗じて得た数以上であり、従業者の加配が当該多機能型事業所等の利用者の合計数を</w:t>
            </w:r>
            <w:r w:rsidRPr="00AA77C4">
              <w:rPr>
                <w:rFonts w:ascii="ＭＳ 明朝" w:eastAsia="ＭＳ 明朝" w:hAnsi="ＭＳ 明朝" w:cs="ＭＳ Ｐゴシック"/>
                <w:kern w:val="0"/>
                <w:sz w:val="16"/>
                <w:szCs w:val="16"/>
              </w:rPr>
              <w:t>40 又は50 で除して得た数以上なされていれ</w:t>
            </w:r>
            <w:r w:rsidRPr="00AA77C4">
              <w:rPr>
                <w:rFonts w:ascii="ＭＳ 明朝" w:eastAsia="ＭＳ 明朝" w:hAnsi="ＭＳ 明朝" w:cs="ＭＳ Ｐゴシック" w:hint="eastAsia"/>
                <w:kern w:val="0"/>
                <w:sz w:val="16"/>
                <w:szCs w:val="16"/>
              </w:rPr>
              <w:t>ば満たされるものであること。</w:t>
            </w:r>
          </w:p>
          <w:p w:rsidR="00984B3D" w:rsidRPr="00AA77C4" w:rsidRDefault="00984B3D" w:rsidP="00984B3D">
            <w:pPr>
              <w:widowControl/>
              <w:spacing w:line="0" w:lineRule="atLeast"/>
              <w:ind w:leftChars="100" w:left="530" w:hangingChars="200" w:hanging="320"/>
              <w:rPr>
                <w:rFonts w:ascii="ＭＳ 明朝" w:eastAsia="ＭＳ 明朝" w:hAnsi="ＭＳ 明朝" w:cs="ＭＳ Ｐゴシック"/>
                <w:kern w:val="0"/>
                <w:sz w:val="16"/>
                <w:szCs w:val="16"/>
              </w:rPr>
            </w:pPr>
          </w:p>
          <w:p w:rsidR="00984B3D" w:rsidRPr="00AA77C4" w:rsidRDefault="00984B3D" w:rsidP="00984B3D">
            <w:pPr>
              <w:widowControl/>
              <w:spacing w:line="0" w:lineRule="atLeast"/>
              <w:ind w:leftChars="100" w:left="530" w:hangingChars="200" w:hanging="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３　「視覚障がい者等との意思疎通に関し専門性を有する者として専ら視覚障がい者等の生活支援に従事する従業者」とは、次のいずれかに該当する者をいう。</w:t>
            </w:r>
          </w:p>
          <w:p w:rsidR="00984B3D" w:rsidRPr="00AA77C4" w:rsidRDefault="00984B3D" w:rsidP="00984B3D">
            <w:pPr>
              <w:widowControl/>
              <w:spacing w:line="0" w:lineRule="atLeast"/>
              <w:ind w:leftChars="100" w:left="530" w:hangingChars="200" w:hanging="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(1) 視覚障がい</w:t>
            </w:r>
          </w:p>
          <w:p w:rsidR="00984B3D" w:rsidRPr="00AA77C4" w:rsidRDefault="00984B3D" w:rsidP="00984B3D">
            <w:pPr>
              <w:widowControl/>
              <w:spacing w:line="0" w:lineRule="atLeast"/>
              <w:ind w:leftChars="100" w:left="530" w:hangingChars="200" w:hanging="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点字の指導、点訳、歩行支援等を行うことができる者</w:t>
            </w:r>
          </w:p>
          <w:p w:rsidR="00984B3D" w:rsidRPr="00AA77C4" w:rsidRDefault="00984B3D" w:rsidP="00984B3D">
            <w:pPr>
              <w:widowControl/>
              <w:spacing w:line="0" w:lineRule="atLeast"/>
              <w:ind w:leftChars="100" w:left="530" w:hangingChars="200" w:hanging="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(2) 聴覚障がい又は言語機能障がい</w:t>
            </w:r>
          </w:p>
          <w:p w:rsidR="00984B3D" w:rsidRPr="00AA77C4" w:rsidRDefault="00984B3D" w:rsidP="00984B3D">
            <w:pPr>
              <w:widowControl/>
              <w:spacing w:line="0" w:lineRule="atLeast"/>
              <w:ind w:leftChars="100" w:left="530" w:hangingChars="200" w:hanging="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手話通訳等を行うことができる者</w:t>
            </w: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984B3D">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984B3D" w:rsidRPr="00AA77C4" w:rsidRDefault="00984B3D" w:rsidP="00984B3D">
            <w:pPr>
              <w:widowControl/>
              <w:spacing w:line="0" w:lineRule="atLeast"/>
              <w:rPr>
                <w:rFonts w:ascii="ＭＳ 明朝" w:eastAsia="ＭＳ 明朝" w:hAnsi="ＭＳ 明朝" w:cs="ＭＳ Ｐゴシック"/>
                <w:kern w:val="0"/>
                <w:sz w:val="16"/>
                <w:szCs w:val="16"/>
              </w:rPr>
            </w:pPr>
          </w:p>
          <w:p w:rsidR="00984B3D" w:rsidRPr="00AA77C4" w:rsidRDefault="00984B3D" w:rsidP="00984B3D">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適　・　否　・　該当なし</w:t>
            </w:r>
          </w:p>
          <w:p w:rsidR="00984B3D" w:rsidRPr="00AA77C4" w:rsidRDefault="00984B3D" w:rsidP="00984B3D">
            <w:pPr>
              <w:widowControl/>
              <w:spacing w:line="0" w:lineRule="atLeast"/>
              <w:rPr>
                <w:rFonts w:ascii="ＭＳ 明朝" w:eastAsia="ＭＳ 明朝" w:hAnsi="ＭＳ 明朝" w:cs="ＭＳ Ｐゴシック"/>
                <w:kern w:val="0"/>
                <w:sz w:val="16"/>
                <w:szCs w:val="16"/>
              </w:rPr>
            </w:pPr>
          </w:p>
          <w:p w:rsidR="00984B3D" w:rsidRPr="00AA77C4" w:rsidRDefault="00984B3D" w:rsidP="00984B3D">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算定状況</w:t>
            </w:r>
          </w:p>
          <w:p w:rsidR="00984B3D" w:rsidRPr="00AA77C4" w:rsidRDefault="00984B3D" w:rsidP="00984B3D">
            <w:pPr>
              <w:pStyle w:val="af1"/>
              <w:widowControl/>
              <w:numPr>
                <w:ilvl w:val="0"/>
                <w:numId w:val="34"/>
              </w:numPr>
              <w:spacing w:line="0" w:lineRule="atLeast"/>
              <w:ind w:leftChars="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視覚・聴覚言語障害者支援体制加算（Ⅰ）　</w:t>
            </w:r>
            <w:r w:rsidRPr="00AA77C4">
              <w:rPr>
                <w:rFonts w:ascii="ＭＳ 明朝" w:eastAsia="ＭＳ 明朝" w:hAnsi="ＭＳ 明朝" w:cs="ＭＳ Ｐゴシック"/>
                <w:kern w:val="0"/>
                <w:sz w:val="16"/>
                <w:szCs w:val="16"/>
              </w:rPr>
              <w:t>【</w:t>
            </w:r>
            <w:r w:rsidRPr="00AA77C4">
              <w:rPr>
                <w:rFonts w:ascii="ＭＳ 明朝" w:eastAsia="ＭＳ 明朝" w:hAnsi="ＭＳ 明朝" w:cs="ＭＳ Ｐゴシック" w:hint="eastAsia"/>
                <w:kern w:val="0"/>
                <w:sz w:val="16"/>
                <w:szCs w:val="16"/>
              </w:rPr>
              <w:t>51</w:t>
            </w:r>
            <w:r w:rsidRPr="00AA77C4">
              <w:rPr>
                <w:rFonts w:ascii="ＭＳ 明朝" w:eastAsia="ＭＳ 明朝" w:hAnsi="ＭＳ 明朝" w:cs="ＭＳ Ｐゴシック"/>
                <w:kern w:val="0"/>
                <w:sz w:val="16"/>
                <w:szCs w:val="16"/>
              </w:rPr>
              <w:t>単位】</w:t>
            </w:r>
          </w:p>
          <w:p w:rsidR="00984B3D" w:rsidRPr="00AA77C4" w:rsidRDefault="00984B3D" w:rsidP="00984B3D">
            <w:pPr>
              <w:widowControl/>
              <w:numPr>
                <w:ilvl w:val="0"/>
                <w:numId w:val="34"/>
              </w:numPr>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視覚・聴覚言語障害者支援体制加算（Ⅱ）　</w:t>
            </w:r>
            <w:r w:rsidRPr="00AA77C4">
              <w:rPr>
                <w:rFonts w:ascii="ＭＳ 明朝" w:eastAsia="ＭＳ 明朝" w:hAnsi="ＭＳ 明朝" w:cs="ＭＳ Ｐゴシック"/>
                <w:kern w:val="0"/>
                <w:sz w:val="16"/>
                <w:szCs w:val="16"/>
              </w:rPr>
              <w:t>【41単位】</w:t>
            </w:r>
          </w:p>
          <w:p w:rsidR="001251E8" w:rsidRPr="00AA77C4" w:rsidRDefault="001251E8" w:rsidP="00984B3D">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報酬告示別表</w:t>
            </w:r>
          </w:p>
          <w:p w:rsidR="001251E8" w:rsidRPr="00AA77C4" w:rsidRDefault="001251E8" w:rsidP="001251E8">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第14の2　　　　　　　　　　　　　　　　　　　　　　　　　　　　　　　　　　　　　　　　　　　　　　　　　　　　　　　　　　　　　　　　　　　　　　　　　　　　　　　　　　　　　　　　　　　　　　　　　　　　　　　　　　　　　　　　　　　　　　　　　　　　　　　　　　　　　　　　　　　　　　　　　　　　　　　　　</w:t>
            </w:r>
          </w:p>
        </w:tc>
      </w:tr>
      <w:tr w:rsidR="00AA77C4" w:rsidRPr="00AA77C4" w:rsidTr="001251E8">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984B3D" w:rsidRPr="00AA77C4" w:rsidRDefault="00984B3D" w:rsidP="00984B3D">
            <w:pPr>
              <w:widowControl/>
              <w:spacing w:line="0" w:lineRule="atLeast"/>
              <w:rPr>
                <w:rFonts w:ascii="ＭＳ 明朝" w:eastAsia="ＭＳ 明朝" w:hAnsi="ＭＳ 明朝" w:cs="ＭＳ Ｐゴシック"/>
                <w:kern w:val="0"/>
                <w:sz w:val="16"/>
                <w:szCs w:val="16"/>
              </w:rPr>
            </w:pPr>
          </w:p>
          <w:p w:rsidR="00984B3D" w:rsidRPr="00AA77C4" w:rsidRDefault="00984B3D" w:rsidP="00984B3D">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３　高次脳機能障害者支援体制加算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984B3D" w:rsidRPr="00AA77C4" w:rsidRDefault="00984B3D" w:rsidP="00984B3D">
            <w:pPr>
              <w:widowControl/>
              <w:spacing w:line="0" w:lineRule="atLeast"/>
              <w:rPr>
                <w:rFonts w:ascii="ＭＳ 明朝" w:eastAsia="ＭＳ 明朝" w:hAnsi="ＭＳ 明朝" w:cs="ＭＳ Ｐゴシック"/>
                <w:kern w:val="0"/>
                <w:sz w:val="16"/>
                <w:szCs w:val="16"/>
              </w:rPr>
            </w:pPr>
          </w:p>
          <w:p w:rsidR="00984B3D" w:rsidRPr="00AA77C4" w:rsidRDefault="00984B3D" w:rsidP="00984B3D">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高次脳機能障害を有する利用者が全体の利用者数の</w:t>
            </w:r>
            <w:r w:rsidRPr="00AA77C4">
              <w:rPr>
                <w:rFonts w:ascii="ＭＳ 明朝" w:eastAsia="ＭＳ 明朝" w:hAnsi="ＭＳ 明朝" w:cs="ＭＳ Ｐゴシック"/>
                <w:kern w:val="0"/>
                <w:sz w:val="16"/>
                <w:szCs w:val="16"/>
              </w:rPr>
              <w:t xml:space="preserve"> 100 分の 30 以上であっ</w:t>
            </w:r>
            <w:r w:rsidRPr="00AA77C4">
              <w:rPr>
                <w:rFonts w:ascii="ＭＳ 明朝" w:eastAsia="ＭＳ 明朝" w:hAnsi="ＭＳ 明朝" w:cs="ＭＳ Ｐゴシック" w:hint="eastAsia"/>
                <w:kern w:val="0"/>
                <w:sz w:val="16"/>
                <w:szCs w:val="16"/>
              </w:rPr>
              <w:t>て、高次脳機能障害支援者養成研修を修了した従業者を事業所に</w:t>
            </w:r>
            <w:r w:rsidRPr="00AA77C4">
              <w:rPr>
                <w:rFonts w:ascii="ＭＳ 明朝" w:eastAsia="ＭＳ 明朝" w:hAnsi="ＭＳ 明朝" w:cs="ＭＳ Ｐゴシック"/>
                <w:kern w:val="0"/>
                <w:sz w:val="16"/>
                <w:szCs w:val="16"/>
              </w:rPr>
              <w:t xml:space="preserve"> 50：１以上</w:t>
            </w:r>
            <w:r w:rsidRPr="00AA77C4">
              <w:rPr>
                <w:rFonts w:ascii="ＭＳ 明朝" w:eastAsia="ＭＳ 明朝" w:hAnsi="ＭＳ 明朝" w:cs="ＭＳ Ｐゴシック" w:hint="eastAsia"/>
                <w:kern w:val="0"/>
                <w:sz w:val="16"/>
                <w:szCs w:val="16"/>
              </w:rPr>
              <w:t>配置した上で、その旨を公表している場合に、１日につき算定しているか。</w:t>
            </w:r>
          </w:p>
          <w:p w:rsidR="00984B3D" w:rsidRPr="00AA77C4" w:rsidRDefault="00984B3D" w:rsidP="00984B3D">
            <w:pPr>
              <w:widowControl/>
              <w:spacing w:line="0" w:lineRule="atLeast"/>
              <w:rPr>
                <w:rFonts w:ascii="ＭＳ 明朝" w:eastAsia="ＭＳ 明朝" w:hAnsi="ＭＳ 明朝" w:cs="ＭＳ Ｐゴシック"/>
                <w:kern w:val="0"/>
                <w:sz w:val="16"/>
                <w:szCs w:val="16"/>
              </w:rPr>
            </w:pPr>
          </w:p>
          <w:p w:rsidR="00984B3D" w:rsidRPr="00AA77C4" w:rsidRDefault="00984B3D" w:rsidP="00984B3D">
            <w:pPr>
              <w:widowControl/>
              <w:spacing w:line="0" w:lineRule="atLeast"/>
              <w:ind w:firstLineChars="100" w:firstLine="160"/>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shd w:val="pct15" w:color="auto" w:fill="FFFFFF"/>
              </w:rPr>
              <w:t xml:space="preserve">※留意事項　　　　　　　　　　　　　　　　　　　　　　　　　　　　　　　　　　　　　　　</w:t>
            </w:r>
          </w:p>
          <w:p w:rsidR="00984B3D" w:rsidRPr="00AA77C4" w:rsidRDefault="00984B3D" w:rsidP="00984B3D">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１　研修の要件</w:t>
            </w:r>
          </w:p>
          <w:p w:rsidR="00984B3D" w:rsidRPr="00AA77C4" w:rsidRDefault="00984B3D" w:rsidP="00984B3D">
            <w:pPr>
              <w:widowControl/>
              <w:spacing w:line="0" w:lineRule="atLeast"/>
              <w:ind w:leftChars="100" w:left="210" w:firstLineChars="200" w:firstLine="320"/>
              <w:rPr>
                <w:rFonts w:ascii="ＭＳ 明朝" w:eastAsia="ＭＳ 明朝" w:hAnsi="ＭＳ 明朝" w:cs="ＭＳ Ｐゴシック"/>
                <w:kern w:val="0"/>
                <w:sz w:val="16"/>
                <w:szCs w:val="16"/>
              </w:rPr>
            </w:pPr>
            <w:r w:rsidRPr="00AA77C4">
              <w:rPr>
                <w:rFonts w:ascii="ＭＳ 明朝" w:eastAsia="ＭＳ 明朝" w:hAnsi="ＭＳ 明朝" w:cs="ＭＳ Ｐゴシック"/>
                <w:kern w:val="0"/>
                <w:sz w:val="16"/>
                <w:szCs w:val="16"/>
              </w:rPr>
              <w:t>高次脳機能障害支援者養</w:t>
            </w:r>
            <w:r w:rsidRPr="00AA77C4">
              <w:rPr>
                <w:rFonts w:ascii="ＭＳ 明朝" w:eastAsia="ＭＳ 明朝" w:hAnsi="ＭＳ 明朝" w:cs="ＭＳ Ｐゴシック" w:hint="eastAsia"/>
                <w:kern w:val="0"/>
                <w:sz w:val="16"/>
                <w:szCs w:val="16"/>
              </w:rPr>
              <w:t>成に関する研修とは、</w:t>
            </w:r>
            <w:r w:rsidRPr="00AA77C4">
              <w:rPr>
                <w:rFonts w:ascii="ＭＳ 明朝" w:eastAsia="ＭＳ 明朝" w:hAnsi="ＭＳ 明朝" w:cs="ＭＳ Ｐゴシック"/>
                <w:kern w:val="0"/>
                <w:sz w:val="16"/>
                <w:szCs w:val="16"/>
              </w:rPr>
              <w:t>「高次脳機能障害支援養成研修の実施に</w:t>
            </w:r>
            <w:r w:rsidRPr="00AA77C4">
              <w:rPr>
                <w:rFonts w:ascii="ＭＳ 明朝" w:eastAsia="ＭＳ 明朝" w:hAnsi="ＭＳ 明朝" w:cs="ＭＳ Ｐゴシック" w:hint="eastAsia"/>
                <w:kern w:val="0"/>
                <w:sz w:val="16"/>
                <w:szCs w:val="16"/>
              </w:rPr>
              <w:t>ついて</w:t>
            </w:r>
            <w:r w:rsidRPr="00AA77C4">
              <w:rPr>
                <w:rFonts w:ascii="ＭＳ 明朝" w:eastAsia="ＭＳ 明朝" w:hAnsi="ＭＳ 明朝" w:cs="ＭＳ Ｐゴシック"/>
                <w:kern w:val="0"/>
                <w:sz w:val="16"/>
                <w:szCs w:val="16"/>
              </w:rPr>
              <w:t>」</w:t>
            </w:r>
          </w:p>
          <w:p w:rsidR="00984B3D" w:rsidRPr="00AA77C4" w:rsidRDefault="00984B3D" w:rsidP="00984B3D">
            <w:pPr>
              <w:widowControl/>
              <w:spacing w:line="0" w:lineRule="atLeast"/>
              <w:ind w:leftChars="100" w:left="210"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w:t>
            </w:r>
            <w:r w:rsidRPr="00AA77C4">
              <w:rPr>
                <w:rFonts w:ascii="ＭＳ 明朝" w:eastAsia="ＭＳ 明朝" w:hAnsi="ＭＳ 明朝" w:cs="ＭＳ Ｐゴシック"/>
                <w:kern w:val="0"/>
                <w:sz w:val="16"/>
                <w:szCs w:val="16"/>
              </w:rPr>
              <w:t>令和６年２月19日付け障障発0219第１号・障精</w:t>
            </w:r>
            <w:r w:rsidRPr="00AA77C4">
              <w:rPr>
                <w:rFonts w:ascii="ＭＳ 明朝" w:eastAsia="ＭＳ 明朝" w:hAnsi="ＭＳ 明朝" w:cs="ＭＳ Ｐゴシック" w:hint="eastAsia"/>
                <w:kern w:val="0"/>
                <w:sz w:val="16"/>
                <w:szCs w:val="16"/>
              </w:rPr>
              <w:t>発0</w:t>
            </w:r>
            <w:r w:rsidRPr="00AA77C4">
              <w:rPr>
                <w:rFonts w:ascii="ＭＳ 明朝" w:eastAsia="ＭＳ 明朝" w:hAnsi="ＭＳ 明朝" w:cs="ＭＳ Ｐゴシック"/>
                <w:kern w:val="0"/>
                <w:sz w:val="16"/>
                <w:szCs w:val="16"/>
              </w:rPr>
              <w:t>219第１号厚生労働省社会・援護局障害保</w:t>
            </w:r>
          </w:p>
          <w:p w:rsidR="00984B3D" w:rsidRPr="00AA77C4" w:rsidRDefault="00984B3D" w:rsidP="00984B3D">
            <w:pPr>
              <w:widowControl/>
              <w:spacing w:line="0" w:lineRule="atLeast"/>
              <w:ind w:leftChars="100" w:left="210"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kern w:val="0"/>
                <w:sz w:val="16"/>
                <w:szCs w:val="16"/>
              </w:rPr>
              <w:t>健福祉部障害福祉</w:t>
            </w:r>
            <w:r w:rsidRPr="00AA77C4">
              <w:rPr>
                <w:rFonts w:ascii="ＭＳ 明朝" w:eastAsia="ＭＳ 明朝" w:hAnsi="ＭＳ 明朝" w:cs="ＭＳ Ｐゴシック" w:hint="eastAsia"/>
                <w:kern w:val="0"/>
                <w:sz w:val="16"/>
                <w:szCs w:val="16"/>
              </w:rPr>
              <w:t>課長及び精神・障害保健課長</w:t>
            </w:r>
            <w:r w:rsidRPr="00AA77C4">
              <w:rPr>
                <w:rFonts w:ascii="ＭＳ 明朝" w:eastAsia="ＭＳ 明朝" w:hAnsi="ＭＳ 明朝" w:cs="ＭＳ Ｐゴシック"/>
                <w:kern w:val="0"/>
                <w:sz w:val="16"/>
                <w:szCs w:val="16"/>
              </w:rPr>
              <w:t>通知</w:t>
            </w:r>
            <w:r w:rsidRPr="00AA77C4">
              <w:rPr>
                <w:rFonts w:ascii="ＭＳ 明朝" w:eastAsia="ＭＳ 明朝" w:hAnsi="ＭＳ 明朝" w:cs="ＭＳ Ｐゴシック" w:hint="eastAsia"/>
                <w:kern w:val="0"/>
                <w:sz w:val="16"/>
                <w:szCs w:val="16"/>
              </w:rPr>
              <w:t>）</w:t>
            </w:r>
            <w:r w:rsidRPr="00AA77C4">
              <w:rPr>
                <w:rFonts w:ascii="ＭＳ 明朝" w:eastAsia="ＭＳ 明朝" w:hAnsi="ＭＳ 明朝" w:cs="ＭＳ Ｐゴシック"/>
                <w:kern w:val="0"/>
                <w:sz w:val="16"/>
                <w:szCs w:val="16"/>
              </w:rPr>
              <w:t>に基づき県が実施す</w:t>
            </w:r>
            <w:r w:rsidRPr="00AA77C4">
              <w:rPr>
                <w:rFonts w:ascii="ＭＳ 明朝" w:eastAsia="ＭＳ 明朝" w:hAnsi="ＭＳ 明朝" w:cs="ＭＳ Ｐゴシック" w:hint="eastAsia"/>
                <w:kern w:val="0"/>
                <w:sz w:val="16"/>
                <w:szCs w:val="16"/>
              </w:rPr>
              <w:t>る研修</w:t>
            </w:r>
            <w:r w:rsidRPr="00AA77C4">
              <w:rPr>
                <w:rFonts w:ascii="ＭＳ 明朝" w:eastAsia="ＭＳ 明朝" w:hAnsi="ＭＳ 明朝" w:cs="ＭＳ Ｐゴシック"/>
                <w:kern w:val="0"/>
                <w:sz w:val="16"/>
                <w:szCs w:val="16"/>
              </w:rPr>
              <w:t>をいい、「これに</w:t>
            </w:r>
          </w:p>
          <w:p w:rsidR="00984B3D" w:rsidRPr="00AA77C4" w:rsidRDefault="00984B3D" w:rsidP="00984B3D">
            <w:pPr>
              <w:widowControl/>
              <w:spacing w:line="0" w:lineRule="atLeast"/>
              <w:ind w:leftChars="100" w:left="210"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kern w:val="0"/>
                <w:sz w:val="16"/>
                <w:szCs w:val="16"/>
              </w:rPr>
              <w:t>準ずるものとして県知事が認め</w:t>
            </w:r>
            <w:r w:rsidRPr="00AA77C4">
              <w:rPr>
                <w:rFonts w:ascii="ＭＳ 明朝" w:eastAsia="ＭＳ 明朝" w:hAnsi="ＭＳ 明朝" w:cs="ＭＳ Ｐゴシック" w:hint="eastAsia"/>
                <w:kern w:val="0"/>
                <w:sz w:val="16"/>
                <w:szCs w:val="16"/>
              </w:rPr>
              <w:t>る研修」については、</w:t>
            </w:r>
            <w:r w:rsidRPr="00AA77C4">
              <w:rPr>
                <w:rFonts w:ascii="ＭＳ 明朝" w:eastAsia="ＭＳ 明朝" w:hAnsi="ＭＳ 明朝" w:cs="ＭＳ Ｐゴシック"/>
                <w:kern w:val="0"/>
                <w:sz w:val="16"/>
                <w:szCs w:val="16"/>
              </w:rPr>
              <w:t>当該研修と同等の内容のものであること。</w:t>
            </w:r>
          </w:p>
          <w:p w:rsidR="00984B3D" w:rsidRPr="00AA77C4" w:rsidRDefault="00984B3D" w:rsidP="00984B3D">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２　高次脳機能障害者の確認方法について</w:t>
            </w:r>
          </w:p>
          <w:p w:rsidR="00984B3D" w:rsidRPr="00AA77C4" w:rsidRDefault="00984B3D" w:rsidP="00984B3D">
            <w:pPr>
              <w:widowControl/>
              <w:spacing w:line="0" w:lineRule="atLeast"/>
              <w:ind w:firstLineChars="300" w:firstLine="48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加算の算定対象となる</w:t>
            </w:r>
            <w:r w:rsidRPr="00AA77C4">
              <w:rPr>
                <w:rFonts w:ascii="ＭＳ 明朝" w:eastAsia="ＭＳ 明朝" w:hAnsi="ＭＳ 明朝" w:cs="ＭＳ Ｐゴシック"/>
                <w:kern w:val="0"/>
                <w:sz w:val="16"/>
                <w:szCs w:val="16"/>
              </w:rPr>
              <w:t>高次脳機能障害者については、以下の</w:t>
            </w:r>
            <w:r w:rsidRPr="00AA77C4">
              <w:rPr>
                <w:rFonts w:ascii="ＭＳ 明朝" w:eastAsia="ＭＳ 明朝" w:hAnsi="ＭＳ 明朝" w:cs="ＭＳ Ｐゴシック" w:hint="eastAsia"/>
                <w:kern w:val="0"/>
                <w:sz w:val="16"/>
                <w:szCs w:val="16"/>
              </w:rPr>
              <w:t>い</w:t>
            </w:r>
            <w:r w:rsidRPr="00AA77C4">
              <w:rPr>
                <w:rFonts w:ascii="ＭＳ 明朝" w:eastAsia="ＭＳ 明朝" w:hAnsi="ＭＳ 明朝" w:cs="ＭＳ Ｐゴシック"/>
                <w:kern w:val="0"/>
                <w:sz w:val="16"/>
                <w:szCs w:val="16"/>
              </w:rPr>
              <w:t>ずれかの書類において高次脳機能</w:t>
            </w:r>
          </w:p>
          <w:p w:rsidR="00984B3D" w:rsidRPr="00AA77C4" w:rsidRDefault="00984B3D" w:rsidP="00984B3D">
            <w:pPr>
              <w:widowControl/>
              <w:spacing w:line="0" w:lineRule="atLeast"/>
              <w:ind w:firstLineChars="200" w:firstLine="320"/>
              <w:rPr>
                <w:rFonts w:ascii="ＭＳ 明朝" w:eastAsia="ＭＳ 明朝" w:hAnsi="ＭＳ 明朝" w:cs="ＭＳ Ｐゴシック"/>
                <w:kern w:val="0"/>
                <w:sz w:val="16"/>
                <w:szCs w:val="16"/>
              </w:rPr>
            </w:pPr>
            <w:r w:rsidRPr="00AA77C4">
              <w:rPr>
                <w:rFonts w:ascii="ＭＳ 明朝" w:eastAsia="ＭＳ 明朝" w:hAnsi="ＭＳ 明朝" w:cs="ＭＳ Ｐゴシック"/>
                <w:kern w:val="0"/>
                <w:sz w:val="16"/>
                <w:szCs w:val="16"/>
              </w:rPr>
              <w:t>障害の診断の記載がある</w:t>
            </w:r>
            <w:r w:rsidRPr="00AA77C4">
              <w:rPr>
                <w:rFonts w:ascii="ＭＳ 明朝" w:eastAsia="ＭＳ 明朝" w:hAnsi="ＭＳ 明朝" w:cs="ＭＳ Ｐゴシック" w:hint="eastAsia"/>
                <w:kern w:val="0"/>
                <w:sz w:val="16"/>
                <w:szCs w:val="16"/>
              </w:rPr>
              <w:t>ことを</w:t>
            </w:r>
            <w:r w:rsidRPr="00AA77C4">
              <w:rPr>
                <w:rFonts w:ascii="ＭＳ 明朝" w:eastAsia="ＭＳ 明朝" w:hAnsi="ＭＳ 明朝" w:cs="ＭＳ Ｐゴシック"/>
                <w:kern w:val="0"/>
                <w:sz w:val="16"/>
                <w:szCs w:val="16"/>
              </w:rPr>
              <w:t>確認する方法による こと。</w:t>
            </w:r>
          </w:p>
          <w:p w:rsidR="00984B3D" w:rsidRPr="00AA77C4" w:rsidRDefault="00984B3D" w:rsidP="00984B3D">
            <w:pPr>
              <w:widowControl/>
              <w:spacing w:line="0" w:lineRule="atLeast"/>
              <w:ind w:firstLineChars="400" w:firstLine="64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(１)</w:t>
            </w:r>
            <w:r w:rsidRPr="00AA77C4">
              <w:rPr>
                <w:rFonts w:ascii="ＭＳ 明朝" w:eastAsia="ＭＳ 明朝" w:hAnsi="ＭＳ 明朝" w:cs="ＭＳ Ｐゴシック"/>
                <w:kern w:val="0"/>
                <w:sz w:val="16"/>
                <w:szCs w:val="16"/>
              </w:rPr>
              <w:t>障害福祉サービス等の支給決定における医師の意見書</w:t>
            </w:r>
            <w:r w:rsidRPr="00AA77C4">
              <w:rPr>
                <w:rFonts w:ascii="ＭＳ 明朝" w:eastAsia="ＭＳ 明朝" w:hAnsi="ＭＳ 明朝" w:cs="ＭＳ Ｐゴシック" w:hint="eastAsia"/>
                <w:kern w:val="0"/>
                <w:sz w:val="16"/>
                <w:szCs w:val="16"/>
              </w:rPr>
              <w:t xml:space="preserve">　　　</w:t>
            </w:r>
          </w:p>
          <w:p w:rsidR="00984B3D" w:rsidRPr="00AA77C4" w:rsidRDefault="00984B3D" w:rsidP="00984B3D">
            <w:pPr>
              <w:widowControl/>
              <w:spacing w:line="0" w:lineRule="atLeast"/>
              <w:ind w:firstLineChars="400" w:firstLine="64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(２)</w:t>
            </w:r>
            <w:r w:rsidRPr="00AA77C4">
              <w:rPr>
                <w:rFonts w:ascii="ＭＳ 明朝" w:eastAsia="ＭＳ 明朝" w:hAnsi="ＭＳ 明朝" w:cs="ＭＳ Ｐゴシック"/>
                <w:kern w:val="0"/>
                <w:sz w:val="16"/>
                <w:szCs w:val="16"/>
              </w:rPr>
              <w:t>精神障害者保健福祉手帳の申請における医師の診断書</w:t>
            </w:r>
          </w:p>
          <w:p w:rsidR="00984B3D" w:rsidRPr="00AA77C4" w:rsidRDefault="00984B3D" w:rsidP="00984B3D">
            <w:pPr>
              <w:widowControl/>
              <w:spacing w:line="0" w:lineRule="atLeast"/>
              <w:ind w:firstLineChars="400" w:firstLine="64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(３)</w:t>
            </w:r>
            <w:r w:rsidRPr="00AA77C4">
              <w:rPr>
                <w:rFonts w:ascii="ＭＳ 明朝" w:eastAsia="ＭＳ 明朝" w:hAnsi="ＭＳ 明朝" w:cs="ＭＳ Ｐゴシック"/>
                <w:kern w:val="0"/>
                <w:sz w:val="16"/>
                <w:szCs w:val="16"/>
              </w:rPr>
              <w:t>その他医師の診断書等（原則として主治医が記載したもの</w:t>
            </w:r>
            <w:r w:rsidRPr="00AA77C4">
              <w:rPr>
                <w:rFonts w:ascii="ＭＳ 明朝" w:eastAsia="ＭＳ 明朝" w:hAnsi="ＭＳ 明朝" w:cs="ＭＳ Ｐゴシック" w:hint="eastAsia"/>
                <w:kern w:val="0"/>
                <w:sz w:val="16"/>
                <w:szCs w:val="16"/>
              </w:rPr>
              <w:t>であること。）</w:t>
            </w:r>
          </w:p>
          <w:p w:rsidR="00984B3D" w:rsidRPr="00AA77C4" w:rsidRDefault="00984B3D" w:rsidP="00984B3D">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３　届出等</w:t>
            </w:r>
          </w:p>
          <w:p w:rsidR="00984B3D" w:rsidRPr="00AA77C4" w:rsidRDefault="00984B3D" w:rsidP="00984B3D">
            <w:pPr>
              <w:widowControl/>
              <w:spacing w:line="0" w:lineRule="atLeast"/>
              <w:ind w:firstLineChars="300" w:firstLine="48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当該加算を算定する場合は、研修を修了し従業者を配置している旨を</w:t>
            </w:r>
            <w:r w:rsidR="00475C13" w:rsidRPr="00AA77C4">
              <w:rPr>
                <w:rFonts w:ascii="ＭＳ 明朝" w:eastAsia="ＭＳ 明朝" w:hAnsi="ＭＳ 明朝" w:cs="ＭＳ Ｐゴシック" w:hint="eastAsia"/>
                <w:kern w:val="0"/>
                <w:sz w:val="16"/>
                <w:szCs w:val="16"/>
              </w:rPr>
              <w:t>市</w:t>
            </w:r>
            <w:r w:rsidRPr="00AA77C4">
              <w:rPr>
                <w:rFonts w:ascii="ＭＳ 明朝" w:eastAsia="ＭＳ 明朝" w:hAnsi="ＭＳ 明朝" w:cs="ＭＳ Ｐゴシック" w:hint="eastAsia"/>
                <w:kern w:val="0"/>
                <w:sz w:val="16"/>
                <w:szCs w:val="16"/>
              </w:rPr>
              <w:t>へ届け出る必要があるこ</w:t>
            </w:r>
          </w:p>
          <w:p w:rsidR="00984B3D" w:rsidRPr="00AA77C4" w:rsidRDefault="00984B3D" w:rsidP="00984B3D">
            <w:pPr>
              <w:widowControl/>
              <w:spacing w:line="0" w:lineRule="atLeast"/>
              <w:ind w:firstLineChars="200" w:firstLine="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と。また、研修を修了した旨の確認については、原則として修了証書により確認することとするが、</w:t>
            </w:r>
          </w:p>
          <w:p w:rsidR="00984B3D" w:rsidRPr="00AA77C4" w:rsidRDefault="00984B3D" w:rsidP="00984B3D">
            <w:pPr>
              <w:widowControl/>
              <w:spacing w:line="0" w:lineRule="atLeast"/>
              <w:ind w:firstLineChars="200" w:firstLine="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その他の書類等により確認できる場合は当該書類等をもって認めて差し支えない。</w:t>
            </w:r>
          </w:p>
          <w:p w:rsidR="00984B3D" w:rsidRPr="00AA77C4" w:rsidRDefault="00984B3D" w:rsidP="00984B3D">
            <w:pPr>
              <w:widowControl/>
              <w:spacing w:line="0" w:lineRule="atLeast"/>
              <w:ind w:firstLineChars="200" w:firstLine="320"/>
              <w:rPr>
                <w:rFonts w:ascii="ＭＳ 明朝" w:eastAsia="ＭＳ 明朝" w:hAnsi="ＭＳ 明朝" w:cs="ＭＳ Ｐゴシック"/>
                <w:kern w:val="0"/>
                <w:sz w:val="16"/>
                <w:szCs w:val="16"/>
              </w:rPr>
            </w:pPr>
          </w:p>
          <w:p w:rsidR="00984B3D" w:rsidRPr="00AA77C4" w:rsidRDefault="00984B3D" w:rsidP="00984B3D">
            <w:pPr>
              <w:widowControl/>
              <w:spacing w:line="0" w:lineRule="atLeast"/>
              <w:ind w:leftChars="100" w:left="210"/>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【多機能事業所の取り扱い】</w:t>
            </w:r>
          </w:p>
          <w:p w:rsidR="00984B3D" w:rsidRPr="00AA77C4" w:rsidRDefault="00984B3D" w:rsidP="00984B3D">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４　多機能型事業所等については、当該多機能型事業所等において実施される複数の障害福祉サービ</w:t>
            </w:r>
          </w:p>
          <w:p w:rsidR="00984B3D" w:rsidRPr="00AA77C4" w:rsidRDefault="00984B3D" w:rsidP="00984B3D">
            <w:pPr>
              <w:widowControl/>
              <w:spacing w:line="0" w:lineRule="atLeast"/>
              <w:ind w:firstLineChars="200" w:firstLine="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スの利用者全体のうち、高次脳機能障害者の数が利用者の数に</w:t>
            </w:r>
            <w:r w:rsidRPr="00AA77C4">
              <w:rPr>
                <w:rFonts w:ascii="ＭＳ 明朝" w:eastAsia="ＭＳ 明朝" w:hAnsi="ＭＳ 明朝" w:cs="ＭＳ Ｐゴシック"/>
                <w:kern w:val="0"/>
                <w:sz w:val="16"/>
                <w:szCs w:val="16"/>
              </w:rPr>
              <w:t>100分の30を乗じて得た数以上</w:t>
            </w:r>
            <w:r w:rsidRPr="00AA77C4">
              <w:rPr>
                <w:rFonts w:ascii="ＭＳ 明朝" w:eastAsia="ＭＳ 明朝" w:hAnsi="ＭＳ 明朝" w:cs="ＭＳ Ｐゴシック" w:hint="eastAsia"/>
                <w:kern w:val="0"/>
                <w:sz w:val="16"/>
                <w:szCs w:val="16"/>
              </w:rPr>
              <w:t>で</w:t>
            </w:r>
          </w:p>
          <w:p w:rsidR="00984B3D" w:rsidRPr="00AA77C4" w:rsidRDefault="00984B3D" w:rsidP="00984B3D">
            <w:pPr>
              <w:widowControl/>
              <w:spacing w:line="0" w:lineRule="atLeast"/>
              <w:ind w:left="48" w:firstLineChars="200" w:firstLine="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あり、従業者の加配が当該多機能型事業所等の利用者の合計数を</w:t>
            </w:r>
            <w:r w:rsidRPr="00AA77C4">
              <w:rPr>
                <w:rFonts w:ascii="ＭＳ 明朝" w:eastAsia="ＭＳ 明朝" w:hAnsi="ＭＳ 明朝" w:cs="ＭＳ Ｐゴシック"/>
                <w:kern w:val="0"/>
                <w:sz w:val="16"/>
                <w:szCs w:val="16"/>
              </w:rPr>
              <w:t>50で除して得た数以上なされて</w:t>
            </w:r>
          </w:p>
          <w:p w:rsidR="00984B3D" w:rsidRPr="00AA77C4" w:rsidRDefault="00984B3D" w:rsidP="00984B3D">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kern w:val="0"/>
                <w:sz w:val="16"/>
                <w:szCs w:val="16"/>
              </w:rPr>
              <w:t>いれば満たされるものである</w:t>
            </w:r>
            <w:r w:rsidRPr="00AA77C4">
              <w:rPr>
                <w:rFonts w:ascii="ＭＳ 明朝" w:eastAsia="ＭＳ 明朝" w:hAnsi="ＭＳ 明朝" w:cs="ＭＳ Ｐゴシック" w:hint="eastAsia"/>
                <w:kern w:val="0"/>
                <w:sz w:val="16"/>
                <w:szCs w:val="16"/>
              </w:rPr>
              <w:t>こと。</w:t>
            </w:r>
          </w:p>
          <w:p w:rsidR="001343E0" w:rsidRPr="00AA77C4" w:rsidRDefault="001343E0" w:rsidP="00984B3D">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984B3D" w:rsidRPr="00AA77C4" w:rsidRDefault="00984B3D" w:rsidP="00984B3D">
            <w:pPr>
              <w:widowControl/>
              <w:spacing w:line="0" w:lineRule="atLeast"/>
              <w:rPr>
                <w:rFonts w:ascii="ＭＳ 明朝" w:eastAsia="ＭＳ 明朝" w:hAnsi="ＭＳ 明朝" w:cs="ＭＳ Ｐゴシック"/>
                <w:kern w:val="0"/>
                <w:sz w:val="16"/>
                <w:szCs w:val="16"/>
              </w:rPr>
            </w:pPr>
          </w:p>
          <w:p w:rsidR="00984B3D" w:rsidRPr="00AA77C4" w:rsidRDefault="00984B3D" w:rsidP="00984B3D">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適　・　否　・　該当なし</w:t>
            </w:r>
          </w:p>
          <w:p w:rsidR="00984B3D" w:rsidRPr="00AA77C4" w:rsidRDefault="00984B3D" w:rsidP="00984B3D">
            <w:pPr>
              <w:widowControl/>
              <w:spacing w:line="0" w:lineRule="atLeast"/>
              <w:rPr>
                <w:rFonts w:ascii="ＭＳ 明朝" w:eastAsia="ＭＳ 明朝" w:hAnsi="ＭＳ 明朝" w:cs="ＭＳ Ｐゴシック"/>
                <w:kern w:val="0"/>
                <w:sz w:val="16"/>
                <w:szCs w:val="16"/>
              </w:rPr>
            </w:pPr>
          </w:p>
          <w:p w:rsidR="00984B3D" w:rsidRPr="00AA77C4" w:rsidRDefault="00984B3D" w:rsidP="00984B3D">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算定状況</w:t>
            </w:r>
          </w:p>
          <w:p w:rsidR="00984B3D" w:rsidRPr="00AA77C4" w:rsidRDefault="00984B3D" w:rsidP="00984B3D">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w:t>
            </w:r>
            <w:r w:rsidRPr="00AA77C4">
              <w:rPr>
                <w:rFonts w:ascii="ＭＳ 明朝" w:eastAsia="ＭＳ 明朝" w:hAnsi="ＭＳ 明朝" w:cs="ＭＳ Ｐゴシック"/>
                <w:kern w:val="0"/>
                <w:sz w:val="16"/>
                <w:szCs w:val="16"/>
              </w:rPr>
              <w:tab/>
            </w:r>
            <w:r w:rsidRPr="00AA77C4">
              <w:rPr>
                <w:rFonts w:ascii="ＭＳ 明朝" w:eastAsia="ＭＳ 明朝" w:hAnsi="ＭＳ 明朝" w:cs="ＭＳ Ｐゴシック" w:hint="eastAsia"/>
                <w:kern w:val="0"/>
                <w:sz w:val="16"/>
                <w:szCs w:val="16"/>
              </w:rPr>
              <w:t>高次脳機能障害者支援体制加算</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41</w:t>
            </w:r>
            <w:r w:rsidRPr="00AA77C4">
              <w:rPr>
                <w:rFonts w:ascii="ＭＳ 明朝" w:eastAsia="ＭＳ 明朝" w:hAnsi="ＭＳ 明朝" w:cs="ＭＳ Ｐゴシック"/>
                <w:kern w:val="0"/>
                <w:sz w:val="16"/>
                <w:szCs w:val="16"/>
              </w:rPr>
              <w:t>単位】</w:t>
            </w:r>
          </w:p>
          <w:p w:rsidR="00984B3D" w:rsidRPr="00AA77C4" w:rsidRDefault="00984B3D" w:rsidP="001251E8">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984B3D" w:rsidRPr="00AA77C4" w:rsidRDefault="00984B3D" w:rsidP="00984B3D">
            <w:pPr>
              <w:widowControl/>
              <w:spacing w:line="0" w:lineRule="atLeast"/>
              <w:rPr>
                <w:rFonts w:ascii="ＭＳ 明朝" w:eastAsia="ＭＳ 明朝" w:hAnsi="ＭＳ 明朝" w:cs="ＭＳ Ｐゴシック"/>
                <w:kern w:val="0"/>
                <w:sz w:val="16"/>
                <w:szCs w:val="16"/>
              </w:rPr>
            </w:pPr>
          </w:p>
          <w:p w:rsidR="00984B3D" w:rsidRPr="00AA77C4" w:rsidRDefault="00984B3D" w:rsidP="00984B3D">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報酬告示別表</w:t>
            </w:r>
          </w:p>
          <w:p w:rsidR="00984B3D" w:rsidRPr="00AA77C4" w:rsidRDefault="00984B3D" w:rsidP="00984B3D">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第</w:t>
            </w:r>
            <w:r w:rsidRPr="00AA77C4">
              <w:rPr>
                <w:rFonts w:ascii="ＭＳ 明朝" w:eastAsia="ＭＳ 明朝" w:hAnsi="ＭＳ 明朝" w:cs="ＭＳ Ｐゴシック"/>
                <w:kern w:val="0"/>
                <w:sz w:val="16"/>
                <w:szCs w:val="16"/>
              </w:rPr>
              <w:t>1</w:t>
            </w:r>
            <w:r w:rsidRPr="00AA77C4">
              <w:rPr>
                <w:rFonts w:ascii="ＭＳ 明朝" w:eastAsia="ＭＳ 明朝" w:hAnsi="ＭＳ 明朝" w:cs="ＭＳ Ｐゴシック" w:hint="eastAsia"/>
                <w:kern w:val="0"/>
                <w:sz w:val="16"/>
                <w:szCs w:val="16"/>
              </w:rPr>
              <w:t>4</w:t>
            </w:r>
            <w:r w:rsidRPr="00AA77C4">
              <w:rPr>
                <w:rFonts w:ascii="ＭＳ 明朝" w:eastAsia="ＭＳ 明朝" w:hAnsi="ＭＳ 明朝" w:cs="ＭＳ Ｐゴシック"/>
                <w:kern w:val="0"/>
                <w:sz w:val="16"/>
                <w:szCs w:val="16"/>
              </w:rPr>
              <w:t>の</w:t>
            </w:r>
            <w:r w:rsidRPr="00AA77C4">
              <w:rPr>
                <w:rFonts w:ascii="ＭＳ 明朝" w:eastAsia="ＭＳ 明朝" w:hAnsi="ＭＳ 明朝" w:cs="ＭＳ Ｐゴシック" w:hint="eastAsia"/>
                <w:kern w:val="0"/>
                <w:sz w:val="16"/>
                <w:szCs w:val="16"/>
              </w:rPr>
              <w:t>２の２</w:t>
            </w:r>
          </w:p>
        </w:tc>
      </w:tr>
      <w:tr w:rsidR="00AA77C4" w:rsidRPr="00AA77C4" w:rsidTr="001251E8">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343E0" w:rsidP="001251E8">
            <w:pPr>
              <w:widowControl/>
              <w:spacing w:line="0" w:lineRule="atLeast"/>
              <w:ind w:left="16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４</w:t>
            </w:r>
            <w:r w:rsidR="001251E8" w:rsidRPr="00AA77C4">
              <w:rPr>
                <w:rFonts w:ascii="ＭＳ 明朝" w:eastAsia="ＭＳ 明朝" w:hAnsi="ＭＳ 明朝" w:cs="ＭＳ Ｐゴシック" w:hint="eastAsia"/>
                <w:kern w:val="0"/>
                <w:sz w:val="16"/>
                <w:szCs w:val="16"/>
              </w:rPr>
              <w:t xml:space="preserve">　就労移行支援体制加算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1343E0" w:rsidRPr="00AA77C4" w:rsidRDefault="001343E0" w:rsidP="001343E0">
            <w:pPr>
              <w:widowControl/>
              <w:spacing w:line="0" w:lineRule="atLeast"/>
              <w:rPr>
                <w:rFonts w:ascii="ＭＳ 明朝" w:eastAsia="ＭＳ 明朝" w:hAnsi="ＭＳ 明朝" w:cs="ＭＳ Ｐゴシック"/>
                <w:kern w:val="0"/>
                <w:sz w:val="16"/>
                <w:szCs w:val="16"/>
              </w:rPr>
            </w:pPr>
          </w:p>
          <w:p w:rsidR="001343E0" w:rsidRPr="00AA77C4" w:rsidRDefault="001343E0" w:rsidP="001343E0">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就労継続支援Ｂ型を経て企業等に就労（就労継続支援Ａ型事業所の利用者としての移行及び施設外支援の対象となるトライアル雇用は除く。）した後、当該企業等での雇用が継続している期間が６月に達した者（過去３年間において、事業所において既に当該者の就労につき就労移行支援体制加算が算定された者にあっては、</w:t>
            </w:r>
            <w:r w:rsidR="00475C13" w:rsidRPr="00AA77C4">
              <w:rPr>
                <w:rFonts w:ascii="ＭＳ 明朝" w:eastAsia="ＭＳ 明朝" w:hAnsi="ＭＳ 明朝" w:cs="ＭＳ Ｐゴシック" w:hint="eastAsia"/>
                <w:kern w:val="0"/>
                <w:sz w:val="16"/>
                <w:szCs w:val="16"/>
              </w:rPr>
              <w:t>市</w:t>
            </w:r>
            <w:r w:rsidRPr="00AA77C4">
              <w:rPr>
                <w:rFonts w:ascii="ＭＳ 明朝" w:eastAsia="ＭＳ 明朝" w:hAnsi="ＭＳ 明朝" w:cs="ＭＳ Ｐゴシック" w:hint="eastAsia"/>
                <w:kern w:val="0"/>
                <w:sz w:val="16"/>
                <w:szCs w:val="16"/>
              </w:rPr>
              <w:t>が適当と認める者に限る。以下「就労定着者」という。）が前年度に１人以上いるものとして</w:t>
            </w:r>
            <w:r w:rsidR="00475C13" w:rsidRPr="00AA77C4">
              <w:rPr>
                <w:rFonts w:ascii="ＭＳ 明朝" w:eastAsia="ＭＳ 明朝" w:hAnsi="ＭＳ 明朝" w:cs="ＭＳ Ｐゴシック" w:hint="eastAsia"/>
                <w:kern w:val="0"/>
                <w:sz w:val="16"/>
                <w:szCs w:val="16"/>
              </w:rPr>
              <w:t>市</w:t>
            </w:r>
            <w:r w:rsidRPr="00AA77C4">
              <w:rPr>
                <w:rFonts w:ascii="ＭＳ 明朝" w:eastAsia="ＭＳ 明朝" w:hAnsi="ＭＳ 明朝" w:cs="ＭＳ Ｐゴシック" w:hint="eastAsia"/>
                <w:kern w:val="0"/>
                <w:sz w:val="16"/>
                <w:szCs w:val="16"/>
              </w:rPr>
              <w:t>に届け出た事業所においてサービスを行った場合に、利用定員及び平均工賃月額に応じた所定単位数に前年度の就労定着者の数を乗じて得た単位数を算定しているか。</w:t>
            </w:r>
          </w:p>
          <w:p w:rsidR="001343E0" w:rsidRPr="00AA77C4" w:rsidRDefault="001343E0" w:rsidP="001343E0">
            <w:pPr>
              <w:widowControl/>
              <w:spacing w:line="0" w:lineRule="atLeast"/>
              <w:rPr>
                <w:rFonts w:ascii="ＭＳ 明朝" w:eastAsia="ＭＳ 明朝" w:hAnsi="ＭＳ 明朝" w:cs="ＭＳ Ｐゴシック"/>
                <w:kern w:val="0"/>
                <w:sz w:val="16"/>
                <w:szCs w:val="16"/>
              </w:rPr>
            </w:pPr>
          </w:p>
          <w:p w:rsidR="001343E0" w:rsidRPr="00AA77C4" w:rsidRDefault="001343E0" w:rsidP="001343E0">
            <w:pPr>
              <w:widowControl/>
              <w:spacing w:line="0" w:lineRule="atLeast"/>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ア　就労移行支援体制加算</w:t>
            </w:r>
            <w:r w:rsidRPr="00AA77C4">
              <w:rPr>
                <w:rFonts w:ascii="ＭＳ ゴシック" w:eastAsia="ＭＳ ゴシック" w:hAnsi="ＭＳ ゴシック" w:cs="ＭＳ Ｐゴシック"/>
                <w:kern w:val="0"/>
                <w:sz w:val="16"/>
                <w:szCs w:val="16"/>
              </w:rPr>
              <w:t>(Ⅰ)</w:t>
            </w:r>
          </w:p>
          <w:p w:rsidR="001343E0" w:rsidRPr="00AA77C4" w:rsidRDefault="001343E0" w:rsidP="001343E0">
            <w:pPr>
              <w:widowControl/>
              <w:spacing w:line="0" w:lineRule="atLeast"/>
              <w:ind w:firstLineChars="300" w:firstLine="48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就労継続支援Ｂ型サービス費</w:t>
            </w:r>
            <w:r w:rsidRPr="00AA77C4">
              <w:rPr>
                <w:rFonts w:ascii="ＭＳ 明朝" w:eastAsia="ＭＳ 明朝" w:hAnsi="ＭＳ 明朝" w:cs="ＭＳ Ｐゴシック"/>
                <w:kern w:val="0"/>
                <w:sz w:val="16"/>
                <w:szCs w:val="16"/>
              </w:rPr>
              <w:t>(Ⅰ)又は(Ⅱ)を算定</w:t>
            </w:r>
            <w:r w:rsidRPr="00AA77C4">
              <w:rPr>
                <w:rFonts w:ascii="ＭＳ 明朝" w:eastAsia="ＭＳ 明朝" w:hAnsi="ＭＳ 明朝" w:cs="ＭＳ Ｐゴシック" w:hint="eastAsia"/>
                <w:kern w:val="0"/>
                <w:sz w:val="16"/>
                <w:szCs w:val="16"/>
              </w:rPr>
              <w:t>している場合</w:t>
            </w:r>
          </w:p>
          <w:p w:rsidR="001343E0" w:rsidRPr="00AA77C4" w:rsidRDefault="001343E0" w:rsidP="001343E0">
            <w:pPr>
              <w:widowControl/>
              <w:spacing w:line="0" w:lineRule="atLeast"/>
              <w:rPr>
                <w:rFonts w:ascii="ＭＳ 明朝" w:eastAsia="ＭＳ 明朝" w:hAnsi="ＭＳ 明朝" w:cs="ＭＳ Ｐゴシック"/>
                <w:kern w:val="0"/>
                <w:sz w:val="16"/>
                <w:szCs w:val="16"/>
              </w:rPr>
            </w:pPr>
          </w:p>
          <w:p w:rsidR="001343E0" w:rsidRPr="00AA77C4" w:rsidRDefault="001343E0" w:rsidP="001343E0">
            <w:pPr>
              <w:widowControl/>
              <w:spacing w:line="0" w:lineRule="atLeast"/>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イ　就労移行支援体制加算</w:t>
            </w:r>
            <w:r w:rsidRPr="00AA77C4">
              <w:rPr>
                <w:rFonts w:ascii="ＭＳ ゴシック" w:eastAsia="ＭＳ ゴシック" w:hAnsi="ＭＳ ゴシック" w:cs="ＭＳ Ｐゴシック"/>
                <w:kern w:val="0"/>
                <w:sz w:val="16"/>
                <w:szCs w:val="16"/>
              </w:rPr>
              <w:t>(</w:t>
            </w:r>
            <w:r w:rsidRPr="00AA77C4">
              <w:rPr>
                <w:rFonts w:ascii="ＭＳ ゴシック" w:eastAsia="ＭＳ ゴシック" w:hAnsi="ＭＳ ゴシック" w:cs="ＭＳ Ｐゴシック" w:hint="eastAsia"/>
                <w:kern w:val="0"/>
                <w:sz w:val="16"/>
                <w:szCs w:val="16"/>
              </w:rPr>
              <w:t>Ⅱ</w:t>
            </w:r>
            <w:r w:rsidRPr="00AA77C4">
              <w:rPr>
                <w:rFonts w:ascii="ＭＳ ゴシック" w:eastAsia="ＭＳ ゴシック" w:hAnsi="ＭＳ ゴシック" w:cs="ＭＳ Ｐゴシック"/>
                <w:kern w:val="0"/>
                <w:sz w:val="16"/>
                <w:szCs w:val="16"/>
              </w:rPr>
              <w:t>)</w:t>
            </w:r>
          </w:p>
          <w:p w:rsidR="001343E0" w:rsidRPr="00AA77C4" w:rsidRDefault="001343E0" w:rsidP="001343E0">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就労継続支援Ｂ型サービス費</w:t>
            </w:r>
            <w:r w:rsidRPr="00AA77C4">
              <w:rPr>
                <w:rFonts w:ascii="ＭＳ 明朝" w:eastAsia="ＭＳ 明朝" w:hAnsi="ＭＳ 明朝" w:cs="ＭＳ Ｐゴシック"/>
                <w:kern w:val="0"/>
                <w:sz w:val="16"/>
                <w:szCs w:val="16"/>
              </w:rPr>
              <w:t>(Ⅲ)を算定している</w:t>
            </w:r>
            <w:r w:rsidRPr="00AA77C4">
              <w:rPr>
                <w:rFonts w:ascii="ＭＳ 明朝" w:eastAsia="ＭＳ 明朝" w:hAnsi="ＭＳ 明朝" w:cs="ＭＳ Ｐゴシック" w:hint="eastAsia"/>
                <w:kern w:val="0"/>
                <w:sz w:val="16"/>
                <w:szCs w:val="16"/>
              </w:rPr>
              <w:t>場合</w:t>
            </w:r>
          </w:p>
          <w:p w:rsidR="001343E0" w:rsidRPr="00AA77C4" w:rsidRDefault="001343E0" w:rsidP="001343E0">
            <w:pPr>
              <w:widowControl/>
              <w:spacing w:line="0" w:lineRule="atLeast"/>
              <w:rPr>
                <w:rFonts w:ascii="ＭＳ 明朝" w:eastAsia="ＭＳ 明朝" w:hAnsi="ＭＳ 明朝" w:cs="ＭＳ Ｐゴシック"/>
                <w:kern w:val="0"/>
                <w:sz w:val="16"/>
                <w:szCs w:val="16"/>
              </w:rPr>
            </w:pPr>
          </w:p>
          <w:p w:rsidR="001343E0" w:rsidRPr="00AA77C4" w:rsidRDefault="001343E0" w:rsidP="001343E0">
            <w:pPr>
              <w:widowControl/>
              <w:spacing w:line="0" w:lineRule="atLeast"/>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ウ　就労移行支援体制加算</w:t>
            </w:r>
            <w:r w:rsidRPr="00AA77C4">
              <w:rPr>
                <w:rFonts w:ascii="ＭＳ ゴシック" w:eastAsia="ＭＳ ゴシック" w:hAnsi="ＭＳ ゴシック" w:cs="ＭＳ Ｐゴシック"/>
                <w:kern w:val="0"/>
                <w:sz w:val="16"/>
                <w:szCs w:val="16"/>
              </w:rPr>
              <w:t>(</w:t>
            </w:r>
            <w:r w:rsidRPr="00AA77C4">
              <w:rPr>
                <w:rFonts w:ascii="ＭＳ ゴシック" w:eastAsia="ＭＳ ゴシック" w:hAnsi="ＭＳ ゴシック" w:cs="ＭＳ Ｐゴシック" w:hint="eastAsia"/>
                <w:kern w:val="0"/>
                <w:sz w:val="16"/>
                <w:szCs w:val="16"/>
              </w:rPr>
              <w:t>Ⅲ</w:t>
            </w:r>
            <w:r w:rsidRPr="00AA77C4">
              <w:rPr>
                <w:rFonts w:ascii="ＭＳ ゴシック" w:eastAsia="ＭＳ ゴシック" w:hAnsi="ＭＳ ゴシック" w:cs="ＭＳ Ｐゴシック"/>
                <w:kern w:val="0"/>
                <w:sz w:val="16"/>
                <w:szCs w:val="16"/>
              </w:rPr>
              <w:t>)</w:t>
            </w:r>
          </w:p>
          <w:p w:rsidR="001343E0" w:rsidRPr="00AA77C4" w:rsidRDefault="001343E0" w:rsidP="001343E0">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就労継続支援Ｂ型サービス費</w:t>
            </w:r>
            <w:r w:rsidRPr="00AA77C4">
              <w:rPr>
                <w:rFonts w:ascii="ＭＳ 明朝" w:eastAsia="ＭＳ 明朝" w:hAnsi="ＭＳ 明朝" w:cs="ＭＳ Ｐゴシック"/>
                <w:kern w:val="0"/>
                <w:sz w:val="16"/>
                <w:szCs w:val="16"/>
              </w:rPr>
              <w:t>(Ⅳ)又は(Ⅴ)を算定している</w:t>
            </w:r>
            <w:r w:rsidRPr="00AA77C4">
              <w:rPr>
                <w:rFonts w:ascii="ＭＳ 明朝" w:eastAsia="ＭＳ 明朝" w:hAnsi="ＭＳ 明朝" w:cs="ＭＳ Ｐゴシック" w:hint="eastAsia"/>
                <w:kern w:val="0"/>
                <w:sz w:val="16"/>
                <w:szCs w:val="16"/>
              </w:rPr>
              <w:t>場合</w:t>
            </w:r>
          </w:p>
          <w:p w:rsidR="001343E0" w:rsidRPr="00AA77C4" w:rsidRDefault="001343E0" w:rsidP="001343E0">
            <w:pPr>
              <w:widowControl/>
              <w:spacing w:line="0" w:lineRule="atLeast"/>
              <w:rPr>
                <w:rFonts w:ascii="ＭＳ 明朝" w:eastAsia="ＭＳ 明朝" w:hAnsi="ＭＳ 明朝" w:cs="ＭＳ Ｐゴシック"/>
                <w:kern w:val="0"/>
                <w:sz w:val="16"/>
                <w:szCs w:val="16"/>
              </w:rPr>
            </w:pPr>
          </w:p>
          <w:p w:rsidR="001343E0" w:rsidRPr="00AA77C4" w:rsidRDefault="001343E0" w:rsidP="001343E0">
            <w:pPr>
              <w:widowControl/>
              <w:spacing w:line="0" w:lineRule="atLeast"/>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エ　就労移行支援体制加算</w:t>
            </w:r>
            <w:r w:rsidRPr="00AA77C4">
              <w:rPr>
                <w:rFonts w:ascii="ＭＳ ゴシック" w:eastAsia="ＭＳ ゴシック" w:hAnsi="ＭＳ ゴシック" w:cs="ＭＳ Ｐゴシック"/>
                <w:kern w:val="0"/>
                <w:sz w:val="16"/>
                <w:szCs w:val="16"/>
              </w:rPr>
              <w:t>(</w:t>
            </w:r>
            <w:r w:rsidRPr="00AA77C4">
              <w:rPr>
                <w:rFonts w:ascii="ＭＳ ゴシック" w:eastAsia="ＭＳ ゴシック" w:hAnsi="ＭＳ ゴシック" w:cs="ＭＳ Ｐゴシック" w:hint="eastAsia"/>
                <w:kern w:val="0"/>
                <w:sz w:val="16"/>
                <w:szCs w:val="16"/>
              </w:rPr>
              <w:t>Ⅳ</w:t>
            </w:r>
            <w:r w:rsidRPr="00AA77C4">
              <w:rPr>
                <w:rFonts w:ascii="ＭＳ ゴシック" w:eastAsia="ＭＳ ゴシック" w:hAnsi="ＭＳ ゴシック" w:cs="ＭＳ Ｐゴシック"/>
                <w:kern w:val="0"/>
                <w:sz w:val="16"/>
                <w:szCs w:val="16"/>
              </w:rPr>
              <w:t>)</w:t>
            </w:r>
          </w:p>
          <w:p w:rsidR="001343E0" w:rsidRPr="00AA77C4" w:rsidRDefault="001343E0" w:rsidP="001343E0">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就労継続支援Ｂ型サービス費</w:t>
            </w:r>
            <w:r w:rsidRPr="00AA77C4">
              <w:rPr>
                <w:rFonts w:ascii="ＭＳ 明朝" w:eastAsia="ＭＳ 明朝" w:hAnsi="ＭＳ 明朝" w:cs="ＭＳ Ｐゴシック"/>
                <w:kern w:val="0"/>
                <w:sz w:val="16"/>
                <w:szCs w:val="16"/>
              </w:rPr>
              <w:t>(Ⅵ)を算定している</w:t>
            </w:r>
            <w:r w:rsidRPr="00AA77C4">
              <w:rPr>
                <w:rFonts w:ascii="ＭＳ 明朝" w:eastAsia="ＭＳ 明朝" w:hAnsi="ＭＳ 明朝" w:cs="ＭＳ Ｐゴシック" w:hint="eastAsia"/>
                <w:kern w:val="0"/>
                <w:sz w:val="16"/>
                <w:szCs w:val="16"/>
              </w:rPr>
              <w:t>場合</w:t>
            </w:r>
          </w:p>
          <w:p w:rsidR="001343E0" w:rsidRPr="00AA77C4" w:rsidRDefault="001343E0" w:rsidP="001343E0">
            <w:pPr>
              <w:widowControl/>
              <w:spacing w:line="0" w:lineRule="atLeast"/>
              <w:rPr>
                <w:rFonts w:ascii="ＭＳ 明朝" w:eastAsia="ＭＳ 明朝" w:hAnsi="ＭＳ 明朝" w:cs="ＭＳ Ｐゴシック"/>
                <w:kern w:val="0"/>
                <w:sz w:val="16"/>
                <w:szCs w:val="16"/>
              </w:rPr>
            </w:pPr>
          </w:p>
          <w:p w:rsidR="001343E0" w:rsidRPr="00AA77C4" w:rsidRDefault="001343E0" w:rsidP="001343E0">
            <w:pPr>
              <w:widowControl/>
              <w:spacing w:line="0" w:lineRule="atLeast"/>
              <w:rPr>
                <w:rFonts w:ascii="ＭＳ 明朝" w:eastAsia="ＭＳ 明朝" w:hAnsi="ＭＳ 明朝" w:cs="ＭＳ Ｐゴシック"/>
                <w:kern w:val="0"/>
                <w:sz w:val="16"/>
                <w:szCs w:val="16"/>
              </w:rPr>
            </w:pPr>
          </w:p>
          <w:p w:rsidR="001343E0" w:rsidRPr="00AA77C4" w:rsidRDefault="001343E0" w:rsidP="001343E0">
            <w:pPr>
              <w:widowControl/>
              <w:spacing w:line="0" w:lineRule="atLeast"/>
              <w:rPr>
                <w:rFonts w:ascii="ＭＳ 明朝" w:eastAsia="ＭＳ 明朝" w:hAnsi="ＭＳ 明朝" w:cs="ＭＳ Ｐゴシック"/>
                <w:kern w:val="0"/>
                <w:sz w:val="16"/>
                <w:szCs w:val="16"/>
              </w:rPr>
            </w:pPr>
          </w:p>
          <w:p w:rsidR="001343E0" w:rsidRPr="00AA77C4" w:rsidRDefault="001343E0" w:rsidP="001343E0">
            <w:pPr>
              <w:widowControl/>
              <w:spacing w:line="0" w:lineRule="atLeast"/>
              <w:rPr>
                <w:rFonts w:ascii="ＭＳ ゴシック" w:eastAsia="ＭＳ ゴシック" w:hAnsi="ＭＳ ゴシック" w:cs="ＭＳ Ｐゴシック"/>
                <w:kern w:val="0"/>
                <w:sz w:val="16"/>
                <w:szCs w:val="16"/>
              </w:rPr>
            </w:pPr>
            <w:r w:rsidRPr="00AA77C4">
              <w:rPr>
                <w:rFonts w:ascii="ＭＳ 明朝" w:eastAsia="ＭＳ 明朝" w:hAnsi="ＭＳ 明朝" w:cs="ＭＳ Ｐゴシック" w:hint="eastAsia"/>
                <w:kern w:val="0"/>
                <w:sz w:val="16"/>
                <w:szCs w:val="16"/>
              </w:rPr>
              <w:t xml:space="preserve">　</w:t>
            </w:r>
            <w:r w:rsidRPr="00AA77C4">
              <w:rPr>
                <w:rFonts w:ascii="ＭＳ ゴシック" w:eastAsia="ＭＳ ゴシック" w:hAnsi="ＭＳ ゴシック" w:cs="ＭＳ Ｐゴシック" w:hint="eastAsia"/>
                <w:kern w:val="0"/>
                <w:sz w:val="16"/>
                <w:szCs w:val="16"/>
                <w:shd w:val="pct15" w:color="auto" w:fill="FFFFFF"/>
              </w:rPr>
              <w:t xml:space="preserve">※留意事項　　　　　　　　　　　　　　　　　　　　　　　　　　　　　　　　　　　　　　　　</w:t>
            </w:r>
          </w:p>
          <w:p w:rsidR="001343E0" w:rsidRPr="00AA77C4" w:rsidRDefault="001343E0" w:rsidP="001343E0">
            <w:pPr>
              <w:widowControl/>
              <w:spacing w:line="0" w:lineRule="atLeast"/>
              <w:ind w:leftChars="100" w:left="37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１　「就労」とは、企業等との雇用契約に基づく就労をいい、労働時間等労働条件の内容は問わない。ただし、就労継続支援Ａ型事業所の利用者としての移行及び施設外支援の対象となるトライアル雇用は除く。</w:t>
            </w:r>
          </w:p>
          <w:p w:rsidR="001343E0" w:rsidRPr="00AA77C4" w:rsidRDefault="001343E0" w:rsidP="001343E0">
            <w:pPr>
              <w:widowControl/>
              <w:spacing w:line="0" w:lineRule="atLeast"/>
              <w:ind w:leftChars="100" w:left="37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通常の事業所に雇用されている者であって労働時間の延長又は休職からの復職の際に就労に必要な知識及び能力の向上のための支援を一時的に必要とするものが、当該指指定就労継続支援Ｂ型事業所等において指定就労継続支援Ｂ型等を受けた場合にあっては、当該指定就労継続支援Ｂ型等を受けた後、就労を継続している期間が</w:t>
            </w:r>
            <w:r w:rsidRPr="00AA77C4">
              <w:rPr>
                <w:rFonts w:ascii="ＭＳ 明朝" w:eastAsia="ＭＳ 明朝" w:hAnsi="ＭＳ 明朝" w:cs="ＭＳ Ｐゴシック"/>
                <w:kern w:val="0"/>
                <w:sz w:val="16"/>
                <w:szCs w:val="16"/>
              </w:rPr>
              <w:t xml:space="preserve">6 </w:t>
            </w:r>
            <w:r w:rsidRPr="00AA77C4">
              <w:rPr>
                <w:rFonts w:ascii="ＭＳ 明朝" w:eastAsia="ＭＳ 明朝" w:hAnsi="ＭＳ 明朝" w:cs="ＭＳ Ｐゴシック" w:hint="eastAsia"/>
                <w:kern w:val="0"/>
                <w:sz w:val="16"/>
                <w:szCs w:val="16"/>
              </w:rPr>
              <w:t>月に達した者を就労定着者として取り扱う。具</w:t>
            </w:r>
          </w:p>
          <w:p w:rsidR="001343E0" w:rsidRPr="00AA77C4" w:rsidRDefault="001343E0" w:rsidP="001343E0">
            <w:pPr>
              <w:widowControl/>
              <w:spacing w:line="0" w:lineRule="atLeast"/>
              <w:ind w:firstLineChars="250" w:firstLine="40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体的には、労働時間の延長の場合には指定就労継続支援Ｂ型等の終了日の翌日、休職からの復職</w:t>
            </w:r>
          </w:p>
          <w:p w:rsidR="001343E0" w:rsidRPr="00AA77C4" w:rsidRDefault="001343E0" w:rsidP="001343E0">
            <w:pPr>
              <w:widowControl/>
              <w:spacing w:line="0" w:lineRule="atLeast"/>
              <w:ind w:firstLineChars="250" w:firstLine="40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の場合は実際に企業に復職した日を１日目として６月に達した者とする。</w:t>
            </w:r>
          </w:p>
          <w:p w:rsidR="001343E0" w:rsidRPr="00AA77C4" w:rsidRDefault="001343E0" w:rsidP="001343E0">
            <w:pPr>
              <w:widowControl/>
              <w:spacing w:line="0" w:lineRule="atLeast"/>
              <w:ind w:leftChars="200" w:left="420"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また、過去３年間において、当該指定就労継続支援Ｂ型等において既に当該者の就労につき就労移行支援体制加算が算定された者にあっては、都道府県知事又は市町村長が適当と認める者に</w:t>
            </w:r>
          </w:p>
          <w:p w:rsidR="001343E0" w:rsidRPr="00AA77C4" w:rsidRDefault="001343E0" w:rsidP="001343E0">
            <w:pPr>
              <w:widowControl/>
              <w:spacing w:line="0" w:lineRule="atLeast"/>
              <w:ind w:firstLineChars="250" w:firstLine="40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限り、就労定着者として取り扱うこととする。</w:t>
            </w:r>
          </w:p>
          <w:p w:rsidR="001343E0" w:rsidRPr="00AA77C4" w:rsidRDefault="001343E0" w:rsidP="001343E0">
            <w:pPr>
              <w:widowControl/>
              <w:spacing w:line="0" w:lineRule="atLeast"/>
              <w:ind w:leftChars="100" w:left="370" w:hangingChars="100" w:hanging="160"/>
              <w:rPr>
                <w:rFonts w:ascii="ＭＳ 明朝" w:eastAsia="ＭＳ 明朝" w:hAnsi="ＭＳ 明朝" w:cs="ＭＳ Ｐゴシック"/>
                <w:kern w:val="0"/>
                <w:sz w:val="16"/>
                <w:szCs w:val="16"/>
              </w:rPr>
            </w:pPr>
          </w:p>
          <w:p w:rsidR="001343E0" w:rsidRPr="00AA77C4" w:rsidRDefault="001343E0" w:rsidP="001343E0">
            <w:pPr>
              <w:widowControl/>
              <w:spacing w:line="0" w:lineRule="atLeast"/>
              <w:ind w:leftChars="100" w:left="37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２　就労継続支援Ｂ型を経て企業等に就労した後、就労継続支援Ｂ型の職場定着支援の努力義務期間（就職した日から６月</w:t>
            </w:r>
            <w:r w:rsidRPr="00AA77C4">
              <w:rPr>
                <w:rFonts w:ascii="ＭＳ 明朝" w:eastAsia="ＭＳ 明朝" w:hAnsi="ＭＳ 明朝" w:cs="ＭＳ Ｐゴシック"/>
                <w:kern w:val="0"/>
                <w:sz w:val="16"/>
                <w:szCs w:val="16"/>
              </w:rPr>
              <w:t>(</w:t>
            </w:r>
            <w:r w:rsidRPr="00AA77C4">
              <w:rPr>
                <w:rFonts w:ascii="ＭＳ 明朝" w:eastAsia="ＭＳ 明朝" w:hAnsi="ＭＳ 明朝" w:cs="ＭＳ Ｐゴシック" w:hint="eastAsia"/>
                <w:kern w:val="0"/>
                <w:sz w:val="16"/>
                <w:szCs w:val="16"/>
              </w:rPr>
              <w:t>就職した日から</w:t>
            </w:r>
            <w:r w:rsidRPr="00AA77C4">
              <w:rPr>
                <w:rFonts w:ascii="ＭＳ 明朝" w:eastAsia="ＭＳ 明朝" w:hAnsi="ＭＳ 明朝" w:cs="ＭＳ Ｐゴシック"/>
                <w:kern w:val="0"/>
                <w:sz w:val="16"/>
                <w:szCs w:val="16"/>
              </w:rPr>
              <w:t xml:space="preserve">6 </w:t>
            </w:r>
            <w:r w:rsidRPr="00AA77C4">
              <w:rPr>
                <w:rFonts w:ascii="ＭＳ 明朝" w:eastAsia="ＭＳ 明朝" w:hAnsi="ＭＳ 明朝" w:cs="ＭＳ Ｐゴシック" w:hint="eastAsia"/>
                <w:kern w:val="0"/>
                <w:sz w:val="16"/>
                <w:szCs w:val="16"/>
              </w:rPr>
              <w:t>月（労働時間の延長又は休職からの復職の際に就労に必要な知識及び能力の向上のための支援を一時的に必要とする者が当該指定就労継続支援Ｂ型事業所等において指定就労継続支援Ａ型等を受けた場合は、当該指定就労継続支援Ｂ型等を受けた後から</w:t>
            </w:r>
            <w:r w:rsidRPr="00AA77C4">
              <w:rPr>
                <w:rFonts w:ascii="ＭＳ 明朝" w:eastAsia="ＭＳ 明朝" w:hAnsi="ＭＳ 明朝" w:cs="ＭＳ Ｐゴシック"/>
                <w:kern w:val="0"/>
                <w:sz w:val="16"/>
                <w:szCs w:val="16"/>
              </w:rPr>
              <w:t xml:space="preserve">6 </w:t>
            </w:r>
            <w:r w:rsidRPr="00AA77C4">
              <w:rPr>
                <w:rFonts w:ascii="ＭＳ 明朝" w:eastAsia="ＭＳ 明朝" w:hAnsi="ＭＳ 明朝" w:cs="ＭＳ Ｐゴシック" w:hint="eastAsia"/>
                <w:kern w:val="0"/>
                <w:sz w:val="16"/>
                <w:szCs w:val="16"/>
              </w:rPr>
              <w:t>月））中において労働条件改善のための転職支援等を実施した結果、離職後１月以内に再就職し、最初の企業等の就職から起算して雇用を継続している期間が６月（労働時間の延長又は休職からの復職の際に就労に必要な知識及び能力の向上のための支援を一時的に必要とする者が当該就労継続支援Ａ型事業所において就労継続支援Ａ型を受けた場合は、当該就労継続支援Ａ型を受けた後から６月）に達した者は就労定着者として取り扱う。</w:t>
            </w:r>
          </w:p>
          <w:p w:rsidR="001343E0" w:rsidRPr="00AA77C4" w:rsidRDefault="001343E0" w:rsidP="001343E0">
            <w:pPr>
              <w:widowControl/>
              <w:spacing w:line="0" w:lineRule="atLeast"/>
              <w:ind w:leftChars="100" w:left="370" w:hangingChars="100" w:hanging="160"/>
              <w:rPr>
                <w:rFonts w:ascii="ＭＳ 明朝" w:eastAsia="ＭＳ 明朝" w:hAnsi="ＭＳ 明朝" w:cs="ＭＳ Ｐゴシック"/>
                <w:kern w:val="0"/>
                <w:sz w:val="16"/>
                <w:szCs w:val="16"/>
              </w:rPr>
            </w:pPr>
          </w:p>
          <w:p w:rsidR="001343E0" w:rsidRPr="00AA77C4" w:rsidRDefault="001343E0" w:rsidP="001343E0">
            <w:pPr>
              <w:widowControl/>
              <w:spacing w:line="0" w:lineRule="atLeast"/>
              <w:ind w:leftChars="100" w:left="37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３　「６月に達した者」とは、前年度において企業等での雇用継続期間が６月に達した者である。</w:t>
            </w:r>
          </w:p>
          <w:p w:rsidR="001343E0" w:rsidRPr="00AA77C4" w:rsidRDefault="001343E0" w:rsidP="001343E0">
            <w:pPr>
              <w:widowControl/>
              <w:spacing w:line="0" w:lineRule="atLeast"/>
              <w:ind w:leftChars="300" w:left="63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例えば、令和５</w:t>
            </w:r>
            <w:r w:rsidRPr="00AA77C4">
              <w:rPr>
                <w:rFonts w:ascii="ＭＳ 明朝" w:eastAsia="ＭＳ 明朝" w:hAnsi="ＭＳ 明朝" w:cs="ＭＳ Ｐゴシック"/>
                <w:kern w:val="0"/>
                <w:sz w:val="16"/>
                <w:szCs w:val="16"/>
              </w:rPr>
              <w:t>年10月１日に就職した者は、</w:t>
            </w:r>
            <w:r w:rsidRPr="00AA77C4">
              <w:rPr>
                <w:rFonts w:ascii="ＭＳ 明朝" w:eastAsia="ＭＳ 明朝" w:hAnsi="ＭＳ 明朝" w:cs="ＭＳ Ｐゴシック" w:hint="eastAsia"/>
                <w:kern w:val="0"/>
                <w:sz w:val="16"/>
                <w:szCs w:val="16"/>
              </w:rPr>
              <w:t>令和６</w:t>
            </w:r>
            <w:r w:rsidRPr="00AA77C4">
              <w:rPr>
                <w:rFonts w:ascii="ＭＳ 明朝" w:eastAsia="ＭＳ 明朝" w:hAnsi="ＭＳ 明朝" w:cs="ＭＳ Ｐゴシック"/>
                <w:kern w:val="0"/>
                <w:sz w:val="16"/>
                <w:szCs w:val="16"/>
              </w:rPr>
              <w:t>年３月31日に６月に達した者となる。</w:t>
            </w:r>
          </w:p>
          <w:p w:rsidR="001251E8" w:rsidRPr="00AA77C4" w:rsidRDefault="001343E0" w:rsidP="001343E0">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また、当該就労後に労働時間の延長又は休職からの復職の際に就労に必要な知識及び能力の向上のための支援を一時的に必要とする者が当該指定就労継続支援Ｂ型事業所等において指定就労継続支援Ｂ型等を受けた場合は、当該指定就労継続支援Ｂ型等を受けた後、就労を継続している期間が６月に達した者であり、例えば、令和</w:t>
            </w:r>
            <w:r w:rsidRPr="00AA77C4">
              <w:rPr>
                <w:rFonts w:ascii="ＭＳ 明朝" w:eastAsia="ＭＳ 明朝" w:hAnsi="ＭＳ 明朝" w:cs="ＭＳ Ｐゴシック"/>
                <w:kern w:val="0"/>
                <w:sz w:val="16"/>
                <w:szCs w:val="16"/>
              </w:rPr>
              <w:t xml:space="preserve">5 </w:t>
            </w:r>
            <w:r w:rsidRPr="00AA77C4">
              <w:rPr>
                <w:rFonts w:ascii="ＭＳ 明朝" w:eastAsia="ＭＳ 明朝" w:hAnsi="ＭＳ 明朝" w:cs="ＭＳ Ｐゴシック" w:hint="eastAsia"/>
                <w:kern w:val="0"/>
                <w:sz w:val="16"/>
                <w:szCs w:val="16"/>
              </w:rPr>
              <w:t>年</w:t>
            </w:r>
            <w:r w:rsidRPr="00AA77C4">
              <w:rPr>
                <w:rFonts w:ascii="ＭＳ 明朝" w:eastAsia="ＭＳ 明朝" w:hAnsi="ＭＳ 明朝" w:cs="ＭＳ Ｐゴシック"/>
                <w:kern w:val="0"/>
                <w:sz w:val="16"/>
                <w:szCs w:val="16"/>
              </w:rPr>
              <w:t xml:space="preserve">10 </w:t>
            </w:r>
            <w:r w:rsidRPr="00AA77C4">
              <w:rPr>
                <w:rFonts w:ascii="ＭＳ 明朝" w:eastAsia="ＭＳ 明朝" w:hAnsi="ＭＳ 明朝" w:cs="ＭＳ Ｐゴシック" w:hint="eastAsia"/>
                <w:kern w:val="0"/>
                <w:sz w:val="16"/>
                <w:szCs w:val="16"/>
              </w:rPr>
              <w:t>月</w:t>
            </w:r>
            <w:r w:rsidRPr="00AA77C4">
              <w:rPr>
                <w:rFonts w:ascii="ＭＳ 明朝" w:eastAsia="ＭＳ 明朝" w:hAnsi="ＭＳ 明朝" w:cs="ＭＳ Ｐゴシック"/>
                <w:kern w:val="0"/>
                <w:sz w:val="16"/>
                <w:szCs w:val="16"/>
              </w:rPr>
              <w:t xml:space="preserve">1 </w:t>
            </w:r>
            <w:r w:rsidRPr="00AA77C4">
              <w:rPr>
                <w:rFonts w:ascii="ＭＳ 明朝" w:eastAsia="ＭＳ 明朝" w:hAnsi="ＭＳ 明朝" w:cs="ＭＳ Ｐゴシック" w:hint="eastAsia"/>
                <w:kern w:val="0"/>
                <w:sz w:val="16"/>
                <w:szCs w:val="16"/>
              </w:rPr>
              <w:t>日に就職した後、労働時間の延長のために令和</w:t>
            </w:r>
            <w:r w:rsidRPr="00AA77C4">
              <w:rPr>
                <w:rFonts w:ascii="ＭＳ 明朝" w:eastAsia="ＭＳ 明朝" w:hAnsi="ＭＳ 明朝" w:cs="ＭＳ Ｐゴシック"/>
                <w:kern w:val="0"/>
                <w:sz w:val="16"/>
                <w:szCs w:val="16"/>
              </w:rPr>
              <w:t xml:space="preserve">5 </w:t>
            </w:r>
            <w:r w:rsidRPr="00AA77C4">
              <w:rPr>
                <w:rFonts w:ascii="ＭＳ 明朝" w:eastAsia="ＭＳ 明朝" w:hAnsi="ＭＳ 明朝" w:cs="ＭＳ Ｐゴシック" w:hint="eastAsia"/>
                <w:kern w:val="0"/>
                <w:sz w:val="16"/>
                <w:szCs w:val="16"/>
              </w:rPr>
              <w:t>年</w:t>
            </w:r>
            <w:r w:rsidRPr="00AA77C4">
              <w:rPr>
                <w:rFonts w:ascii="ＭＳ 明朝" w:eastAsia="ＭＳ 明朝" w:hAnsi="ＭＳ 明朝" w:cs="ＭＳ Ｐゴシック"/>
                <w:kern w:val="0"/>
                <w:sz w:val="16"/>
                <w:szCs w:val="16"/>
              </w:rPr>
              <w:t xml:space="preserve">12 </w:t>
            </w:r>
            <w:r w:rsidRPr="00AA77C4">
              <w:rPr>
                <w:rFonts w:ascii="ＭＳ 明朝" w:eastAsia="ＭＳ 明朝" w:hAnsi="ＭＳ 明朝" w:cs="ＭＳ Ｐゴシック" w:hint="eastAsia"/>
                <w:kern w:val="0"/>
                <w:sz w:val="16"/>
                <w:szCs w:val="16"/>
              </w:rPr>
              <w:t>月</w:t>
            </w:r>
            <w:r w:rsidRPr="00AA77C4">
              <w:rPr>
                <w:rFonts w:ascii="ＭＳ 明朝" w:eastAsia="ＭＳ 明朝" w:hAnsi="ＭＳ 明朝" w:cs="ＭＳ Ｐゴシック"/>
                <w:kern w:val="0"/>
                <w:sz w:val="16"/>
                <w:szCs w:val="16"/>
              </w:rPr>
              <w:t xml:space="preserve">31 </w:t>
            </w:r>
            <w:r w:rsidRPr="00AA77C4">
              <w:rPr>
                <w:rFonts w:ascii="ＭＳ 明朝" w:eastAsia="ＭＳ 明朝" w:hAnsi="ＭＳ 明朝" w:cs="ＭＳ Ｐゴシック" w:hint="eastAsia"/>
                <w:kern w:val="0"/>
                <w:sz w:val="16"/>
                <w:szCs w:val="16"/>
              </w:rPr>
              <w:t>日まで当該指定就労継続支援Ｂ型事業所等において指定就労継続支援Ｂ型等を受けた場合は、令和</w:t>
            </w:r>
            <w:r w:rsidRPr="00AA77C4">
              <w:rPr>
                <w:rFonts w:ascii="ＭＳ 明朝" w:eastAsia="ＭＳ 明朝" w:hAnsi="ＭＳ 明朝" w:cs="ＭＳ Ｐゴシック"/>
                <w:kern w:val="0"/>
                <w:sz w:val="16"/>
                <w:szCs w:val="16"/>
              </w:rPr>
              <w:t xml:space="preserve">6 </w:t>
            </w:r>
            <w:r w:rsidRPr="00AA77C4">
              <w:rPr>
                <w:rFonts w:ascii="ＭＳ 明朝" w:eastAsia="ＭＳ 明朝" w:hAnsi="ＭＳ 明朝" w:cs="ＭＳ Ｐゴシック" w:hint="eastAsia"/>
                <w:kern w:val="0"/>
                <w:sz w:val="16"/>
                <w:szCs w:val="16"/>
              </w:rPr>
              <w:t>年</w:t>
            </w:r>
            <w:r w:rsidRPr="00AA77C4">
              <w:rPr>
                <w:rFonts w:ascii="ＭＳ 明朝" w:eastAsia="ＭＳ 明朝" w:hAnsi="ＭＳ 明朝" w:cs="ＭＳ Ｐゴシック"/>
                <w:kern w:val="0"/>
                <w:sz w:val="16"/>
                <w:szCs w:val="16"/>
              </w:rPr>
              <w:t xml:space="preserve">6 </w:t>
            </w:r>
            <w:r w:rsidRPr="00AA77C4">
              <w:rPr>
                <w:rFonts w:ascii="ＭＳ 明朝" w:eastAsia="ＭＳ 明朝" w:hAnsi="ＭＳ 明朝" w:cs="ＭＳ Ｐゴシック" w:hint="eastAsia"/>
                <w:kern w:val="0"/>
                <w:sz w:val="16"/>
                <w:szCs w:val="16"/>
              </w:rPr>
              <w:t>月</w:t>
            </w:r>
            <w:r w:rsidRPr="00AA77C4">
              <w:rPr>
                <w:rFonts w:ascii="ＭＳ 明朝" w:eastAsia="ＭＳ 明朝" w:hAnsi="ＭＳ 明朝" w:cs="ＭＳ Ｐゴシック"/>
                <w:kern w:val="0"/>
                <w:sz w:val="16"/>
                <w:szCs w:val="16"/>
              </w:rPr>
              <w:t xml:space="preserve">30 </w:t>
            </w:r>
            <w:r w:rsidRPr="00AA77C4">
              <w:rPr>
                <w:rFonts w:ascii="ＭＳ 明朝" w:eastAsia="ＭＳ 明朝" w:hAnsi="ＭＳ 明朝" w:cs="ＭＳ Ｐゴシック" w:hint="eastAsia"/>
                <w:kern w:val="0"/>
                <w:sz w:val="16"/>
                <w:szCs w:val="16"/>
              </w:rPr>
              <w:t>日に</w:t>
            </w:r>
            <w:r w:rsidRPr="00AA77C4">
              <w:rPr>
                <w:rFonts w:ascii="ＭＳ 明朝" w:eastAsia="ＭＳ 明朝" w:hAnsi="ＭＳ 明朝" w:cs="ＭＳ Ｐゴシック"/>
                <w:kern w:val="0"/>
                <w:sz w:val="16"/>
                <w:szCs w:val="16"/>
              </w:rPr>
              <w:t xml:space="preserve">6 </w:t>
            </w:r>
            <w:r w:rsidRPr="00AA77C4">
              <w:rPr>
                <w:rFonts w:ascii="ＭＳ 明朝" w:eastAsia="ＭＳ 明朝" w:hAnsi="ＭＳ 明朝" w:cs="ＭＳ Ｐゴシック" w:hint="eastAsia"/>
                <w:kern w:val="0"/>
                <w:sz w:val="16"/>
                <w:szCs w:val="16"/>
              </w:rPr>
              <w:t>月に達した者となる。</w:t>
            </w:r>
          </w:p>
          <w:p w:rsidR="001343E0" w:rsidRPr="00AA77C4" w:rsidRDefault="001343E0" w:rsidP="001251E8">
            <w:pPr>
              <w:widowControl/>
              <w:spacing w:line="0" w:lineRule="atLeast"/>
              <w:rPr>
                <w:rFonts w:ascii="ＭＳ 明朝" w:eastAsia="ＭＳ 明朝" w:hAnsi="ＭＳ 明朝" w:cs="ＭＳ Ｐゴシック"/>
                <w:kern w:val="0"/>
                <w:sz w:val="16"/>
                <w:szCs w:val="16"/>
              </w:rPr>
            </w:pPr>
          </w:p>
          <w:p w:rsidR="001343E0" w:rsidRPr="00AA77C4" w:rsidRDefault="001343E0" w:rsidP="001251E8">
            <w:pPr>
              <w:widowControl/>
              <w:spacing w:line="0" w:lineRule="atLeast"/>
              <w:rPr>
                <w:rFonts w:ascii="ＭＳ 明朝" w:eastAsia="ＭＳ 明朝" w:hAnsi="ＭＳ 明朝" w:cs="ＭＳ Ｐゴシック"/>
                <w:kern w:val="0"/>
                <w:sz w:val="16"/>
                <w:szCs w:val="16"/>
              </w:rPr>
            </w:pPr>
          </w:p>
          <w:p w:rsidR="001343E0" w:rsidRPr="00AA77C4" w:rsidRDefault="001343E0" w:rsidP="001251E8">
            <w:pPr>
              <w:widowControl/>
              <w:spacing w:line="0" w:lineRule="atLeast"/>
              <w:rPr>
                <w:rFonts w:ascii="ＭＳ 明朝" w:eastAsia="ＭＳ 明朝" w:hAnsi="ＭＳ 明朝" w:cs="ＭＳ Ｐゴシック"/>
                <w:kern w:val="0"/>
                <w:sz w:val="16"/>
                <w:szCs w:val="16"/>
              </w:rPr>
            </w:pPr>
          </w:p>
          <w:p w:rsidR="001343E0" w:rsidRPr="00AA77C4" w:rsidRDefault="001343E0" w:rsidP="001251E8">
            <w:pPr>
              <w:widowControl/>
              <w:spacing w:line="0" w:lineRule="atLeast"/>
              <w:rPr>
                <w:rFonts w:ascii="ＭＳ 明朝" w:eastAsia="ＭＳ 明朝" w:hAnsi="ＭＳ 明朝" w:cs="ＭＳ Ｐゴシック"/>
                <w:kern w:val="0"/>
                <w:sz w:val="16"/>
                <w:szCs w:val="16"/>
              </w:rPr>
            </w:pPr>
          </w:p>
          <w:p w:rsidR="001343E0" w:rsidRPr="00AA77C4" w:rsidRDefault="001343E0" w:rsidP="001251E8">
            <w:pPr>
              <w:widowControl/>
              <w:spacing w:line="0" w:lineRule="atLeast"/>
              <w:rPr>
                <w:rFonts w:ascii="ＭＳ 明朝" w:eastAsia="ＭＳ 明朝" w:hAnsi="ＭＳ 明朝" w:cs="ＭＳ Ｐゴシック"/>
                <w:kern w:val="0"/>
                <w:sz w:val="16"/>
                <w:szCs w:val="16"/>
              </w:rPr>
            </w:pPr>
          </w:p>
          <w:p w:rsidR="001343E0" w:rsidRPr="00AA77C4" w:rsidRDefault="001343E0"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343E0">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1343E0" w:rsidRPr="00AA77C4" w:rsidRDefault="001343E0" w:rsidP="001343E0">
            <w:pPr>
              <w:widowControl/>
              <w:spacing w:line="0" w:lineRule="atLeast"/>
              <w:rPr>
                <w:rFonts w:ascii="ＭＳ 明朝" w:eastAsia="ＭＳ 明朝" w:hAnsi="ＭＳ 明朝" w:cs="ＭＳ Ｐゴシック"/>
                <w:kern w:val="0"/>
                <w:sz w:val="16"/>
                <w:szCs w:val="16"/>
              </w:rPr>
            </w:pPr>
          </w:p>
          <w:p w:rsidR="001343E0" w:rsidRPr="00AA77C4" w:rsidRDefault="001343E0" w:rsidP="001343E0">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適　・　否　・　該当なし</w:t>
            </w:r>
          </w:p>
          <w:p w:rsidR="001343E0" w:rsidRPr="00AA77C4" w:rsidRDefault="001343E0" w:rsidP="001343E0">
            <w:pPr>
              <w:widowControl/>
              <w:spacing w:line="0" w:lineRule="atLeast"/>
              <w:rPr>
                <w:rFonts w:ascii="ＭＳ 明朝" w:eastAsia="ＭＳ 明朝" w:hAnsi="ＭＳ 明朝" w:cs="ＭＳ Ｐゴシック"/>
                <w:kern w:val="0"/>
                <w:sz w:val="16"/>
                <w:szCs w:val="16"/>
              </w:rPr>
            </w:pPr>
          </w:p>
          <w:p w:rsidR="001343E0" w:rsidRPr="00AA77C4" w:rsidRDefault="001343E0" w:rsidP="001343E0">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算定状況</w:t>
            </w:r>
          </w:p>
          <w:p w:rsidR="001343E0" w:rsidRPr="00AA77C4" w:rsidRDefault="001343E0" w:rsidP="001343E0">
            <w:pPr>
              <w:widowControl/>
              <w:spacing w:line="0" w:lineRule="atLeast"/>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ア　就労移行支援体制加算</w:t>
            </w:r>
            <w:r w:rsidRPr="00AA77C4">
              <w:rPr>
                <w:rFonts w:ascii="ＭＳ ゴシック" w:eastAsia="ＭＳ ゴシック" w:hAnsi="ＭＳ ゴシック" w:cs="ＭＳ Ｐゴシック"/>
                <w:kern w:val="0"/>
                <w:sz w:val="16"/>
                <w:szCs w:val="16"/>
              </w:rPr>
              <w:t>(Ⅰ)</w:t>
            </w:r>
          </w:p>
          <w:p w:rsidR="001343E0" w:rsidRPr="00AA77C4" w:rsidRDefault="001343E0" w:rsidP="001343E0">
            <w:pPr>
              <w:widowControl/>
              <w:spacing w:line="0" w:lineRule="atLeast"/>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(1)</w:t>
            </w:r>
            <w:r w:rsidRPr="00AA77C4">
              <w:rPr>
                <w:rFonts w:hint="eastAsia"/>
              </w:rPr>
              <w:t xml:space="preserve"> </w:t>
            </w:r>
            <w:r w:rsidRPr="00AA77C4">
              <w:rPr>
                <w:rFonts w:ascii="ＭＳ ゴシック" w:eastAsia="ＭＳ ゴシック" w:hAnsi="ＭＳ ゴシック" w:cs="ＭＳ Ｐゴシック" w:hint="eastAsia"/>
                <w:kern w:val="0"/>
                <w:sz w:val="16"/>
                <w:szCs w:val="16"/>
              </w:rPr>
              <w:t>利用定員が</w:t>
            </w:r>
            <w:r w:rsidRPr="00AA77C4">
              <w:rPr>
                <w:rFonts w:ascii="ＭＳ ゴシック" w:eastAsia="ＭＳ ゴシック" w:hAnsi="ＭＳ ゴシック" w:cs="ＭＳ Ｐゴシック"/>
                <w:kern w:val="0"/>
                <w:sz w:val="16"/>
                <w:szCs w:val="16"/>
              </w:rPr>
              <w:t>20人以下</w:t>
            </w:r>
          </w:p>
          <w:p w:rsidR="001343E0" w:rsidRPr="00AA77C4" w:rsidRDefault="001343E0" w:rsidP="001343E0">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平均工賃月額が４万５千円以上　　　　　　  【93単位】　</w:t>
            </w:r>
          </w:p>
          <w:p w:rsidR="001343E0" w:rsidRPr="00AA77C4" w:rsidRDefault="001343E0" w:rsidP="001343E0">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平均工賃月額が３万５千円以上４万５千円未満【86単位】　</w:t>
            </w:r>
          </w:p>
          <w:p w:rsidR="001343E0" w:rsidRPr="00AA77C4" w:rsidRDefault="001343E0" w:rsidP="001343E0">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平均工賃月額が３万円以上３万５千円未満　  【79単位】　</w:t>
            </w:r>
          </w:p>
          <w:p w:rsidR="001343E0" w:rsidRPr="00AA77C4" w:rsidRDefault="001343E0" w:rsidP="001343E0">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平均工賃月額が２万５千円以上３万円未満　  【72単位】　</w:t>
            </w:r>
          </w:p>
          <w:p w:rsidR="001343E0" w:rsidRPr="00AA77C4" w:rsidRDefault="001343E0" w:rsidP="001343E0">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平均工賃月額が２万円以上２万５千円未満    【65単位】　</w:t>
            </w:r>
          </w:p>
          <w:p w:rsidR="001343E0" w:rsidRPr="00AA77C4" w:rsidRDefault="001343E0" w:rsidP="001343E0">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平均工賃月額が１万５千円以上２万円未満</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【58単位】　</w:t>
            </w:r>
          </w:p>
          <w:p w:rsidR="001343E0" w:rsidRPr="00AA77C4" w:rsidRDefault="001343E0" w:rsidP="001343E0">
            <w:pPr>
              <w:widowControl/>
              <w:spacing w:line="0" w:lineRule="atLeast"/>
              <w:ind w:left="16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平均工賃月額が１万円以上１万５千円未満</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【51単位】</w:t>
            </w:r>
          </w:p>
          <w:p w:rsidR="001343E0" w:rsidRPr="00AA77C4" w:rsidRDefault="001343E0" w:rsidP="001343E0">
            <w:pPr>
              <w:widowControl/>
              <w:spacing w:line="0" w:lineRule="atLeast"/>
              <w:ind w:left="16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平均工賃月額が１万円未満の場合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【48単位】</w:t>
            </w:r>
          </w:p>
          <w:p w:rsidR="001343E0" w:rsidRPr="00AA77C4" w:rsidRDefault="001343E0" w:rsidP="001343E0">
            <w:pPr>
              <w:widowControl/>
              <w:spacing w:line="0" w:lineRule="atLeast"/>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kern w:val="0"/>
                <w:sz w:val="16"/>
                <w:szCs w:val="16"/>
              </w:rPr>
              <w:t>(2) 利用定員が2</w:t>
            </w:r>
            <w:r w:rsidRPr="00AA77C4">
              <w:rPr>
                <w:rFonts w:ascii="ＭＳ ゴシック" w:eastAsia="ＭＳ ゴシック" w:hAnsi="ＭＳ ゴシック" w:cs="ＭＳ Ｐゴシック" w:hint="eastAsia"/>
                <w:kern w:val="0"/>
                <w:sz w:val="16"/>
                <w:szCs w:val="16"/>
              </w:rPr>
              <w:t>1</w:t>
            </w:r>
            <w:r w:rsidRPr="00AA77C4">
              <w:rPr>
                <w:rFonts w:ascii="ＭＳ ゴシック" w:eastAsia="ＭＳ ゴシック" w:hAnsi="ＭＳ ゴシック" w:cs="ＭＳ Ｐゴシック"/>
                <w:kern w:val="0"/>
                <w:sz w:val="16"/>
                <w:szCs w:val="16"/>
              </w:rPr>
              <w:t>人</w:t>
            </w:r>
            <w:r w:rsidRPr="00AA77C4">
              <w:rPr>
                <w:rFonts w:ascii="ＭＳ ゴシック" w:eastAsia="ＭＳ ゴシック" w:hAnsi="ＭＳ ゴシック" w:cs="ＭＳ Ｐゴシック" w:hint="eastAsia"/>
                <w:kern w:val="0"/>
                <w:sz w:val="16"/>
                <w:szCs w:val="16"/>
              </w:rPr>
              <w:t>以上40人</w:t>
            </w:r>
            <w:r w:rsidRPr="00AA77C4">
              <w:rPr>
                <w:rFonts w:ascii="ＭＳ ゴシック" w:eastAsia="ＭＳ ゴシック" w:hAnsi="ＭＳ ゴシック" w:cs="ＭＳ Ｐゴシック"/>
                <w:kern w:val="0"/>
                <w:sz w:val="16"/>
                <w:szCs w:val="16"/>
              </w:rPr>
              <w:t>以下</w:t>
            </w:r>
          </w:p>
          <w:p w:rsidR="001343E0" w:rsidRPr="00AA77C4" w:rsidRDefault="001343E0" w:rsidP="001343E0">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平均工賃月額が４万５千円以上　　　　　　  【49単位】　</w:t>
            </w:r>
          </w:p>
          <w:p w:rsidR="001343E0" w:rsidRPr="00AA77C4" w:rsidRDefault="001343E0" w:rsidP="001343E0">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平均工賃月額が３万５千円以上４万５千円未満【44単位】　</w:t>
            </w:r>
          </w:p>
          <w:p w:rsidR="001343E0" w:rsidRPr="00AA77C4" w:rsidRDefault="001343E0" w:rsidP="001343E0">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平均工賃月額が３万円以上３万５千円未満　  【40単位】　</w:t>
            </w:r>
          </w:p>
          <w:p w:rsidR="001343E0" w:rsidRPr="00AA77C4" w:rsidRDefault="001343E0" w:rsidP="001343E0">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平均工賃月額が２万５千円以上３万円未満　  【36単位】　</w:t>
            </w:r>
          </w:p>
          <w:p w:rsidR="001343E0" w:rsidRPr="00AA77C4" w:rsidRDefault="001343E0" w:rsidP="001343E0">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平均工賃月額が２万円以上２万５千円未満    【32単位】　</w:t>
            </w:r>
          </w:p>
          <w:p w:rsidR="001343E0" w:rsidRPr="00AA77C4" w:rsidRDefault="001343E0" w:rsidP="001343E0">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平均工賃月額が１万５千円以上２万円未満</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【28単位】　</w:t>
            </w:r>
          </w:p>
          <w:p w:rsidR="001343E0" w:rsidRPr="00AA77C4" w:rsidRDefault="001343E0" w:rsidP="001343E0">
            <w:pPr>
              <w:widowControl/>
              <w:spacing w:line="0" w:lineRule="atLeast"/>
              <w:ind w:left="16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平均工賃月額が１万円以上１万５千円未満</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【23単位】</w:t>
            </w:r>
          </w:p>
          <w:p w:rsidR="001343E0" w:rsidRPr="00AA77C4" w:rsidRDefault="001343E0" w:rsidP="001343E0">
            <w:pPr>
              <w:widowControl/>
              <w:spacing w:line="0" w:lineRule="atLeast"/>
              <w:ind w:left="16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平均工賃月額が１万円未満の場合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【22単位】</w:t>
            </w:r>
          </w:p>
          <w:p w:rsidR="001343E0" w:rsidRPr="00AA77C4" w:rsidRDefault="001343E0" w:rsidP="001343E0">
            <w:pPr>
              <w:widowControl/>
              <w:spacing w:line="0" w:lineRule="atLeast"/>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kern w:val="0"/>
                <w:sz w:val="16"/>
                <w:szCs w:val="16"/>
              </w:rPr>
              <w:t>(3) 利用定員が</w:t>
            </w:r>
            <w:r w:rsidRPr="00AA77C4">
              <w:rPr>
                <w:rFonts w:ascii="ＭＳ ゴシック" w:eastAsia="ＭＳ ゴシック" w:hAnsi="ＭＳ ゴシック" w:cs="ＭＳ Ｐゴシック" w:hint="eastAsia"/>
                <w:kern w:val="0"/>
                <w:sz w:val="16"/>
                <w:szCs w:val="16"/>
              </w:rPr>
              <w:t>41</w:t>
            </w:r>
            <w:r w:rsidRPr="00AA77C4">
              <w:rPr>
                <w:rFonts w:ascii="ＭＳ ゴシック" w:eastAsia="ＭＳ ゴシック" w:hAnsi="ＭＳ ゴシック" w:cs="ＭＳ Ｐゴシック"/>
                <w:kern w:val="0"/>
                <w:sz w:val="16"/>
                <w:szCs w:val="16"/>
              </w:rPr>
              <w:t>人</w:t>
            </w:r>
            <w:r w:rsidRPr="00AA77C4">
              <w:rPr>
                <w:rFonts w:ascii="ＭＳ ゴシック" w:eastAsia="ＭＳ ゴシック" w:hAnsi="ＭＳ ゴシック" w:cs="ＭＳ Ｐゴシック" w:hint="eastAsia"/>
                <w:kern w:val="0"/>
                <w:sz w:val="16"/>
                <w:szCs w:val="16"/>
              </w:rPr>
              <w:t>以上60人</w:t>
            </w:r>
            <w:r w:rsidRPr="00AA77C4">
              <w:rPr>
                <w:rFonts w:ascii="ＭＳ ゴシック" w:eastAsia="ＭＳ ゴシック" w:hAnsi="ＭＳ ゴシック" w:cs="ＭＳ Ｐゴシック"/>
                <w:kern w:val="0"/>
                <w:sz w:val="16"/>
                <w:szCs w:val="16"/>
              </w:rPr>
              <w:t>以下</w:t>
            </w:r>
          </w:p>
          <w:p w:rsidR="001343E0" w:rsidRPr="00AA77C4" w:rsidRDefault="001343E0" w:rsidP="001343E0">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平均工賃月額が４万５千円以上　　　　　　  【35単位】　</w:t>
            </w:r>
          </w:p>
          <w:p w:rsidR="001343E0" w:rsidRPr="00AA77C4" w:rsidRDefault="001343E0" w:rsidP="001343E0">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平均工賃月額が３万５千円以上４万５千円未満【31単位】　</w:t>
            </w:r>
          </w:p>
          <w:p w:rsidR="001343E0" w:rsidRPr="00AA77C4" w:rsidRDefault="001343E0" w:rsidP="001343E0">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平均工賃月額が３万円以上３万５千円未満　  【28単位】　</w:t>
            </w:r>
          </w:p>
          <w:p w:rsidR="001343E0" w:rsidRPr="00AA77C4" w:rsidRDefault="001343E0" w:rsidP="001343E0">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平均工賃月額が２万５千円以上３万円未満　  【24単位】　</w:t>
            </w:r>
          </w:p>
          <w:p w:rsidR="001343E0" w:rsidRPr="00AA77C4" w:rsidRDefault="001343E0" w:rsidP="001343E0">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平均工賃月額が２万円以上２万５千円未満    【21単位】　</w:t>
            </w:r>
          </w:p>
          <w:p w:rsidR="001343E0" w:rsidRPr="00AA77C4" w:rsidRDefault="001343E0" w:rsidP="001343E0">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平均工賃月額が１万５千円以上２万円未満</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【18単位】　</w:t>
            </w:r>
          </w:p>
          <w:p w:rsidR="001343E0" w:rsidRPr="00AA77C4" w:rsidRDefault="001343E0" w:rsidP="001343E0">
            <w:pPr>
              <w:widowControl/>
              <w:spacing w:line="0" w:lineRule="atLeast"/>
              <w:ind w:left="16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平均工賃月額が１万円以上１万５千円未満</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【14単位】</w:t>
            </w:r>
          </w:p>
          <w:p w:rsidR="001343E0" w:rsidRPr="00AA77C4" w:rsidRDefault="001343E0" w:rsidP="001343E0">
            <w:pPr>
              <w:widowControl/>
              <w:spacing w:line="0" w:lineRule="atLeast"/>
              <w:ind w:left="16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平均工賃月額が１万円未満の場合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【13単位】</w:t>
            </w:r>
          </w:p>
          <w:p w:rsidR="001343E0" w:rsidRPr="00AA77C4" w:rsidRDefault="001343E0" w:rsidP="001343E0">
            <w:pPr>
              <w:widowControl/>
              <w:spacing w:line="0" w:lineRule="atLeast"/>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kern w:val="0"/>
                <w:sz w:val="16"/>
                <w:szCs w:val="16"/>
              </w:rPr>
              <w:t>(4) 利用定員が</w:t>
            </w:r>
            <w:r w:rsidRPr="00AA77C4">
              <w:rPr>
                <w:rFonts w:ascii="ＭＳ ゴシック" w:eastAsia="ＭＳ ゴシック" w:hAnsi="ＭＳ ゴシック" w:cs="ＭＳ Ｐゴシック" w:hint="eastAsia"/>
                <w:kern w:val="0"/>
                <w:sz w:val="16"/>
                <w:szCs w:val="16"/>
              </w:rPr>
              <w:t>61</w:t>
            </w:r>
            <w:r w:rsidRPr="00AA77C4">
              <w:rPr>
                <w:rFonts w:ascii="ＭＳ ゴシック" w:eastAsia="ＭＳ ゴシック" w:hAnsi="ＭＳ ゴシック" w:cs="ＭＳ Ｐゴシック"/>
                <w:kern w:val="0"/>
                <w:sz w:val="16"/>
                <w:szCs w:val="16"/>
              </w:rPr>
              <w:t>人</w:t>
            </w:r>
            <w:r w:rsidRPr="00AA77C4">
              <w:rPr>
                <w:rFonts w:ascii="ＭＳ ゴシック" w:eastAsia="ＭＳ ゴシック" w:hAnsi="ＭＳ ゴシック" w:cs="ＭＳ Ｐゴシック" w:hint="eastAsia"/>
                <w:kern w:val="0"/>
                <w:sz w:val="16"/>
                <w:szCs w:val="16"/>
              </w:rPr>
              <w:t>以上80人</w:t>
            </w:r>
            <w:r w:rsidRPr="00AA77C4">
              <w:rPr>
                <w:rFonts w:ascii="ＭＳ ゴシック" w:eastAsia="ＭＳ ゴシック" w:hAnsi="ＭＳ ゴシック" w:cs="ＭＳ Ｐゴシック"/>
                <w:kern w:val="0"/>
                <w:sz w:val="16"/>
                <w:szCs w:val="16"/>
              </w:rPr>
              <w:t>以下</w:t>
            </w:r>
          </w:p>
          <w:p w:rsidR="001343E0" w:rsidRPr="00AA77C4" w:rsidRDefault="001343E0" w:rsidP="001343E0">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平均工賃月額が４万５千円以上　　　　　　  【27単位】　</w:t>
            </w:r>
          </w:p>
          <w:p w:rsidR="001343E0" w:rsidRPr="00AA77C4" w:rsidRDefault="001343E0" w:rsidP="001343E0">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平均工賃月額が３万５千円以上４万５千円未満【24単位】　</w:t>
            </w:r>
          </w:p>
          <w:p w:rsidR="001343E0" w:rsidRPr="00AA77C4" w:rsidRDefault="001343E0" w:rsidP="001343E0">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平均工賃月額が３万円以上３万５千円未満　  【21単位】　</w:t>
            </w:r>
          </w:p>
          <w:p w:rsidR="001343E0" w:rsidRPr="00AA77C4" w:rsidRDefault="001343E0" w:rsidP="001343E0">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平均工賃月額が２万５千円以上３万円未満　  【18単位】　</w:t>
            </w:r>
          </w:p>
          <w:p w:rsidR="001343E0" w:rsidRPr="00AA77C4" w:rsidRDefault="001343E0" w:rsidP="001343E0">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平均工賃月額が２万円以上２万５千円未満    【16単位】　</w:t>
            </w:r>
          </w:p>
          <w:p w:rsidR="001343E0" w:rsidRPr="00AA77C4" w:rsidRDefault="001343E0" w:rsidP="001343E0">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平均工賃月額が１万５千円以上２万円未満</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【1</w:t>
            </w:r>
            <w:r w:rsidRPr="00AA77C4">
              <w:rPr>
                <w:rFonts w:ascii="ＭＳ 明朝" w:eastAsia="ＭＳ 明朝" w:hAnsi="ＭＳ 明朝" w:cs="ＭＳ Ｐゴシック"/>
                <w:kern w:val="0"/>
                <w:sz w:val="16"/>
                <w:szCs w:val="16"/>
              </w:rPr>
              <w:t>3</w:t>
            </w:r>
            <w:r w:rsidRPr="00AA77C4">
              <w:rPr>
                <w:rFonts w:ascii="ＭＳ 明朝" w:eastAsia="ＭＳ 明朝" w:hAnsi="ＭＳ 明朝" w:cs="ＭＳ Ｐゴシック" w:hint="eastAsia"/>
                <w:kern w:val="0"/>
                <w:sz w:val="16"/>
                <w:szCs w:val="16"/>
              </w:rPr>
              <w:t xml:space="preserve">単位】　</w:t>
            </w:r>
          </w:p>
          <w:p w:rsidR="001343E0" w:rsidRPr="00AA77C4" w:rsidRDefault="001343E0" w:rsidP="001343E0">
            <w:pPr>
              <w:widowControl/>
              <w:spacing w:line="0" w:lineRule="atLeast"/>
              <w:ind w:left="16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平均工賃月額が１万円以上１万５千円未満</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【1</w:t>
            </w:r>
            <w:r w:rsidRPr="00AA77C4">
              <w:rPr>
                <w:rFonts w:ascii="ＭＳ 明朝" w:eastAsia="ＭＳ 明朝" w:hAnsi="ＭＳ 明朝" w:cs="ＭＳ Ｐゴシック"/>
                <w:kern w:val="0"/>
                <w:sz w:val="16"/>
                <w:szCs w:val="16"/>
              </w:rPr>
              <w:t>0</w:t>
            </w:r>
            <w:r w:rsidRPr="00AA77C4">
              <w:rPr>
                <w:rFonts w:ascii="ＭＳ 明朝" w:eastAsia="ＭＳ 明朝" w:hAnsi="ＭＳ 明朝" w:cs="ＭＳ Ｐゴシック" w:hint="eastAsia"/>
                <w:kern w:val="0"/>
                <w:sz w:val="16"/>
                <w:szCs w:val="16"/>
              </w:rPr>
              <w:t>単位】</w:t>
            </w:r>
          </w:p>
          <w:p w:rsidR="001343E0" w:rsidRPr="00AA77C4" w:rsidRDefault="001343E0" w:rsidP="001343E0">
            <w:pPr>
              <w:widowControl/>
              <w:spacing w:line="0" w:lineRule="atLeast"/>
              <w:ind w:left="16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平均工賃月額が１万円未満の場合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 9単位】</w:t>
            </w:r>
          </w:p>
          <w:p w:rsidR="001343E0" w:rsidRPr="00AA77C4" w:rsidRDefault="001343E0" w:rsidP="001343E0">
            <w:pPr>
              <w:widowControl/>
              <w:spacing w:line="0" w:lineRule="atLeast"/>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kern w:val="0"/>
                <w:sz w:val="16"/>
                <w:szCs w:val="16"/>
              </w:rPr>
              <w:t>(</w:t>
            </w:r>
            <w:r w:rsidRPr="00AA77C4">
              <w:rPr>
                <w:rFonts w:ascii="ＭＳ ゴシック" w:eastAsia="ＭＳ ゴシック" w:hAnsi="ＭＳ ゴシック" w:cs="ＭＳ Ｐゴシック" w:hint="eastAsia"/>
                <w:kern w:val="0"/>
                <w:sz w:val="16"/>
                <w:szCs w:val="16"/>
              </w:rPr>
              <w:t>5</w:t>
            </w:r>
            <w:r w:rsidRPr="00AA77C4">
              <w:rPr>
                <w:rFonts w:ascii="ＭＳ ゴシック" w:eastAsia="ＭＳ ゴシック" w:hAnsi="ＭＳ ゴシック" w:cs="ＭＳ Ｐゴシック"/>
                <w:kern w:val="0"/>
                <w:sz w:val="16"/>
                <w:szCs w:val="16"/>
              </w:rPr>
              <w:t>) 利用定員が</w:t>
            </w:r>
            <w:r w:rsidRPr="00AA77C4">
              <w:rPr>
                <w:rFonts w:ascii="ＭＳ ゴシック" w:eastAsia="ＭＳ ゴシック" w:hAnsi="ＭＳ ゴシック" w:cs="ＭＳ Ｐゴシック" w:hint="eastAsia"/>
                <w:kern w:val="0"/>
                <w:sz w:val="16"/>
                <w:szCs w:val="16"/>
              </w:rPr>
              <w:t>81</w:t>
            </w:r>
            <w:r w:rsidRPr="00AA77C4">
              <w:rPr>
                <w:rFonts w:ascii="ＭＳ ゴシック" w:eastAsia="ＭＳ ゴシック" w:hAnsi="ＭＳ ゴシック" w:cs="ＭＳ Ｐゴシック"/>
                <w:kern w:val="0"/>
                <w:sz w:val="16"/>
                <w:szCs w:val="16"/>
              </w:rPr>
              <w:t>人</w:t>
            </w:r>
            <w:r w:rsidRPr="00AA77C4">
              <w:rPr>
                <w:rFonts w:ascii="ＭＳ ゴシック" w:eastAsia="ＭＳ ゴシック" w:hAnsi="ＭＳ ゴシック" w:cs="ＭＳ Ｐゴシック" w:hint="eastAsia"/>
                <w:kern w:val="0"/>
                <w:sz w:val="16"/>
                <w:szCs w:val="16"/>
              </w:rPr>
              <w:t>以上</w:t>
            </w:r>
          </w:p>
          <w:p w:rsidR="001343E0" w:rsidRPr="00AA77C4" w:rsidRDefault="001343E0" w:rsidP="001343E0">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平均工賃月額が４万５千円以上　　　　　　  【22単位】　</w:t>
            </w:r>
          </w:p>
          <w:p w:rsidR="001343E0" w:rsidRPr="00AA77C4" w:rsidRDefault="001343E0" w:rsidP="001343E0">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平均工賃月額が３万５千円以上４万５千円未満【20単位】　</w:t>
            </w:r>
          </w:p>
          <w:p w:rsidR="001343E0" w:rsidRPr="00AA77C4" w:rsidRDefault="001343E0" w:rsidP="001343E0">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平均工賃月額が３万円以上３万５千円未満　  【17単位】　</w:t>
            </w:r>
          </w:p>
          <w:p w:rsidR="001343E0" w:rsidRPr="00AA77C4" w:rsidRDefault="001343E0" w:rsidP="001343E0">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平均工賃月額が２万５千円以上３万円未満　  【15単位】　</w:t>
            </w:r>
          </w:p>
          <w:p w:rsidR="001343E0" w:rsidRPr="00AA77C4" w:rsidRDefault="001343E0" w:rsidP="001343E0">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平均工賃月額が２万円以上２万５千円未満    【13単位】　</w:t>
            </w:r>
          </w:p>
          <w:p w:rsidR="001343E0" w:rsidRPr="00AA77C4" w:rsidRDefault="001343E0" w:rsidP="001343E0">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平均工賃月額が１万５千円以上２万円未満</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【11単位】　</w:t>
            </w:r>
          </w:p>
          <w:p w:rsidR="001343E0" w:rsidRPr="00AA77C4" w:rsidRDefault="001343E0" w:rsidP="001343E0">
            <w:pPr>
              <w:widowControl/>
              <w:spacing w:line="0" w:lineRule="atLeast"/>
              <w:ind w:left="16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平均工賃月額が１万円以上１万５千円未満</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 8単位】</w:t>
            </w:r>
          </w:p>
          <w:p w:rsidR="001343E0" w:rsidRPr="00AA77C4" w:rsidRDefault="001343E0" w:rsidP="001343E0">
            <w:pPr>
              <w:widowControl/>
              <w:spacing w:line="0" w:lineRule="atLeast"/>
              <w:ind w:left="16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平均工賃月額が１万円未満の場合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 7単位】</w:t>
            </w:r>
          </w:p>
          <w:p w:rsidR="001343E0" w:rsidRPr="00AA77C4" w:rsidRDefault="001343E0" w:rsidP="001343E0">
            <w:pPr>
              <w:widowControl/>
              <w:spacing w:line="0" w:lineRule="atLeast"/>
              <w:rPr>
                <w:rFonts w:ascii="ＭＳ 明朝" w:eastAsia="ＭＳ 明朝" w:hAnsi="ＭＳ 明朝" w:cs="ＭＳ Ｐゴシック"/>
                <w:kern w:val="0"/>
                <w:sz w:val="16"/>
                <w:szCs w:val="16"/>
              </w:rPr>
            </w:pPr>
          </w:p>
          <w:p w:rsidR="001343E0" w:rsidRPr="00AA77C4" w:rsidRDefault="001343E0" w:rsidP="001343E0">
            <w:pPr>
              <w:widowControl/>
              <w:spacing w:line="0" w:lineRule="atLeast"/>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イ　就労移行支援体制加算</w:t>
            </w:r>
            <w:r w:rsidRPr="00AA77C4">
              <w:rPr>
                <w:rFonts w:ascii="ＭＳ ゴシック" w:eastAsia="ＭＳ ゴシック" w:hAnsi="ＭＳ ゴシック" w:cs="ＭＳ Ｐゴシック"/>
                <w:kern w:val="0"/>
                <w:sz w:val="16"/>
                <w:szCs w:val="16"/>
              </w:rPr>
              <w:t>(</w:t>
            </w:r>
            <w:r w:rsidRPr="00AA77C4">
              <w:rPr>
                <w:rFonts w:ascii="ＭＳ ゴシック" w:eastAsia="ＭＳ ゴシック" w:hAnsi="ＭＳ ゴシック" w:cs="ＭＳ Ｐゴシック" w:hint="eastAsia"/>
                <w:kern w:val="0"/>
                <w:sz w:val="16"/>
                <w:szCs w:val="16"/>
              </w:rPr>
              <w:t>Ⅱ</w:t>
            </w:r>
            <w:r w:rsidRPr="00AA77C4">
              <w:rPr>
                <w:rFonts w:ascii="ＭＳ ゴシック" w:eastAsia="ＭＳ ゴシック" w:hAnsi="ＭＳ ゴシック" w:cs="ＭＳ Ｐゴシック"/>
                <w:kern w:val="0"/>
                <w:sz w:val="16"/>
                <w:szCs w:val="16"/>
              </w:rPr>
              <w:t>)</w:t>
            </w:r>
          </w:p>
          <w:p w:rsidR="001343E0" w:rsidRPr="00AA77C4" w:rsidRDefault="001343E0" w:rsidP="001343E0">
            <w:pPr>
              <w:widowControl/>
              <w:spacing w:line="0" w:lineRule="atLeast"/>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(1)</w:t>
            </w:r>
            <w:r w:rsidRPr="00AA77C4">
              <w:rPr>
                <w:rFonts w:hint="eastAsia"/>
              </w:rPr>
              <w:t xml:space="preserve"> </w:t>
            </w:r>
            <w:r w:rsidRPr="00AA77C4">
              <w:rPr>
                <w:rFonts w:ascii="ＭＳ ゴシック" w:eastAsia="ＭＳ ゴシック" w:hAnsi="ＭＳ ゴシック" w:cs="ＭＳ Ｐゴシック" w:hint="eastAsia"/>
                <w:kern w:val="0"/>
                <w:sz w:val="16"/>
                <w:szCs w:val="16"/>
              </w:rPr>
              <w:t>利用定員が</w:t>
            </w:r>
            <w:r w:rsidRPr="00AA77C4">
              <w:rPr>
                <w:rFonts w:ascii="ＭＳ ゴシック" w:eastAsia="ＭＳ ゴシック" w:hAnsi="ＭＳ ゴシック" w:cs="ＭＳ Ｐゴシック"/>
                <w:kern w:val="0"/>
                <w:sz w:val="16"/>
                <w:szCs w:val="16"/>
              </w:rPr>
              <w:t>20人以下</w:t>
            </w:r>
          </w:p>
          <w:p w:rsidR="001343E0" w:rsidRPr="00AA77C4" w:rsidRDefault="001343E0" w:rsidP="001343E0">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平均工賃月額が４万５千円以上　　　　　　  【9</w:t>
            </w:r>
            <w:r w:rsidRPr="00AA77C4">
              <w:rPr>
                <w:rFonts w:ascii="ＭＳ 明朝" w:eastAsia="ＭＳ 明朝" w:hAnsi="ＭＳ 明朝" w:cs="ＭＳ Ｐゴシック"/>
                <w:kern w:val="0"/>
                <w:sz w:val="16"/>
                <w:szCs w:val="16"/>
              </w:rPr>
              <w:t>0</w:t>
            </w:r>
            <w:r w:rsidRPr="00AA77C4">
              <w:rPr>
                <w:rFonts w:ascii="ＭＳ 明朝" w:eastAsia="ＭＳ 明朝" w:hAnsi="ＭＳ 明朝" w:cs="ＭＳ Ｐゴシック" w:hint="eastAsia"/>
                <w:kern w:val="0"/>
                <w:sz w:val="16"/>
                <w:szCs w:val="16"/>
              </w:rPr>
              <w:t xml:space="preserve">単位】　</w:t>
            </w:r>
          </w:p>
          <w:p w:rsidR="001343E0" w:rsidRPr="00AA77C4" w:rsidRDefault="001343E0" w:rsidP="001343E0">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平均工賃月額が３万５千円以上４万５千円未満【8</w:t>
            </w:r>
            <w:r w:rsidRPr="00AA77C4">
              <w:rPr>
                <w:rFonts w:ascii="ＭＳ 明朝" w:eastAsia="ＭＳ 明朝" w:hAnsi="ＭＳ 明朝" w:cs="ＭＳ Ｐゴシック"/>
                <w:kern w:val="0"/>
                <w:sz w:val="16"/>
                <w:szCs w:val="16"/>
              </w:rPr>
              <w:t>3</w:t>
            </w:r>
            <w:r w:rsidRPr="00AA77C4">
              <w:rPr>
                <w:rFonts w:ascii="ＭＳ 明朝" w:eastAsia="ＭＳ 明朝" w:hAnsi="ＭＳ 明朝" w:cs="ＭＳ Ｐゴシック" w:hint="eastAsia"/>
                <w:kern w:val="0"/>
                <w:sz w:val="16"/>
                <w:szCs w:val="16"/>
              </w:rPr>
              <w:t xml:space="preserve">単位】　</w:t>
            </w:r>
          </w:p>
          <w:p w:rsidR="001343E0" w:rsidRPr="00AA77C4" w:rsidRDefault="001343E0" w:rsidP="001343E0">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平均工賃月額が３万円以上３万５千円未満　  【7</w:t>
            </w:r>
            <w:r w:rsidRPr="00AA77C4">
              <w:rPr>
                <w:rFonts w:ascii="ＭＳ 明朝" w:eastAsia="ＭＳ 明朝" w:hAnsi="ＭＳ 明朝" w:cs="ＭＳ Ｐゴシック"/>
                <w:kern w:val="0"/>
                <w:sz w:val="16"/>
                <w:szCs w:val="16"/>
              </w:rPr>
              <w:t>6</w:t>
            </w:r>
            <w:r w:rsidRPr="00AA77C4">
              <w:rPr>
                <w:rFonts w:ascii="ＭＳ 明朝" w:eastAsia="ＭＳ 明朝" w:hAnsi="ＭＳ 明朝" w:cs="ＭＳ Ｐゴシック" w:hint="eastAsia"/>
                <w:kern w:val="0"/>
                <w:sz w:val="16"/>
                <w:szCs w:val="16"/>
              </w:rPr>
              <w:t xml:space="preserve">単位】　</w:t>
            </w:r>
          </w:p>
          <w:p w:rsidR="001343E0" w:rsidRPr="00AA77C4" w:rsidRDefault="001343E0" w:rsidP="001343E0">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平均工賃月額が２万５千円以上３万円未満　  【69単位】　</w:t>
            </w:r>
          </w:p>
          <w:p w:rsidR="001343E0" w:rsidRPr="00AA77C4" w:rsidRDefault="001343E0" w:rsidP="001343E0">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平均工賃月額が２万円以上２万５千円未満    【62単位】　</w:t>
            </w:r>
          </w:p>
          <w:p w:rsidR="001343E0" w:rsidRPr="00AA77C4" w:rsidRDefault="001343E0" w:rsidP="001343E0">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平均工賃月額が１万５千円以上２万円未満</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【5</w:t>
            </w:r>
            <w:r w:rsidRPr="00AA77C4">
              <w:rPr>
                <w:rFonts w:ascii="ＭＳ 明朝" w:eastAsia="ＭＳ 明朝" w:hAnsi="ＭＳ 明朝" w:cs="ＭＳ Ｐゴシック"/>
                <w:kern w:val="0"/>
                <w:sz w:val="16"/>
                <w:szCs w:val="16"/>
              </w:rPr>
              <w:t>5</w:t>
            </w:r>
            <w:r w:rsidRPr="00AA77C4">
              <w:rPr>
                <w:rFonts w:ascii="ＭＳ 明朝" w:eastAsia="ＭＳ 明朝" w:hAnsi="ＭＳ 明朝" w:cs="ＭＳ Ｐゴシック" w:hint="eastAsia"/>
                <w:kern w:val="0"/>
                <w:sz w:val="16"/>
                <w:szCs w:val="16"/>
              </w:rPr>
              <w:t xml:space="preserve">単位】　</w:t>
            </w:r>
          </w:p>
          <w:p w:rsidR="001343E0" w:rsidRPr="00AA77C4" w:rsidRDefault="001343E0" w:rsidP="001343E0">
            <w:pPr>
              <w:widowControl/>
              <w:spacing w:line="0" w:lineRule="atLeast"/>
              <w:ind w:left="16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平均工賃月額が１万円以上１万５千円未満</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【48単位】</w:t>
            </w:r>
          </w:p>
          <w:p w:rsidR="001343E0" w:rsidRPr="00AA77C4" w:rsidRDefault="001343E0" w:rsidP="001343E0">
            <w:pPr>
              <w:widowControl/>
              <w:spacing w:line="0" w:lineRule="atLeast"/>
              <w:ind w:left="16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平均工賃月額が１万円未満の場合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【45単位】</w:t>
            </w:r>
          </w:p>
          <w:p w:rsidR="001343E0" w:rsidRPr="00AA77C4" w:rsidRDefault="001343E0" w:rsidP="001343E0">
            <w:pPr>
              <w:widowControl/>
              <w:spacing w:line="0" w:lineRule="atLeast"/>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kern w:val="0"/>
                <w:sz w:val="16"/>
                <w:szCs w:val="16"/>
              </w:rPr>
              <w:t>(2) 利用定員が2</w:t>
            </w:r>
            <w:r w:rsidRPr="00AA77C4">
              <w:rPr>
                <w:rFonts w:ascii="ＭＳ ゴシック" w:eastAsia="ＭＳ ゴシック" w:hAnsi="ＭＳ ゴシック" w:cs="ＭＳ Ｐゴシック" w:hint="eastAsia"/>
                <w:kern w:val="0"/>
                <w:sz w:val="16"/>
                <w:szCs w:val="16"/>
              </w:rPr>
              <w:t>1</w:t>
            </w:r>
            <w:r w:rsidRPr="00AA77C4">
              <w:rPr>
                <w:rFonts w:ascii="ＭＳ ゴシック" w:eastAsia="ＭＳ ゴシック" w:hAnsi="ＭＳ ゴシック" w:cs="ＭＳ Ｐゴシック"/>
                <w:kern w:val="0"/>
                <w:sz w:val="16"/>
                <w:szCs w:val="16"/>
              </w:rPr>
              <w:t>人</w:t>
            </w:r>
            <w:r w:rsidRPr="00AA77C4">
              <w:rPr>
                <w:rFonts w:ascii="ＭＳ ゴシック" w:eastAsia="ＭＳ ゴシック" w:hAnsi="ＭＳ ゴシック" w:cs="ＭＳ Ｐゴシック" w:hint="eastAsia"/>
                <w:kern w:val="0"/>
                <w:sz w:val="16"/>
                <w:szCs w:val="16"/>
              </w:rPr>
              <w:t>以上40人</w:t>
            </w:r>
            <w:r w:rsidRPr="00AA77C4">
              <w:rPr>
                <w:rFonts w:ascii="ＭＳ ゴシック" w:eastAsia="ＭＳ ゴシック" w:hAnsi="ＭＳ ゴシック" w:cs="ＭＳ Ｐゴシック"/>
                <w:kern w:val="0"/>
                <w:sz w:val="16"/>
                <w:szCs w:val="16"/>
              </w:rPr>
              <w:t>以下</w:t>
            </w:r>
          </w:p>
          <w:p w:rsidR="001343E0" w:rsidRPr="00AA77C4" w:rsidRDefault="001343E0" w:rsidP="001343E0">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平均工賃月額が４万５千円以上　　　　　　  【48単位】　</w:t>
            </w:r>
          </w:p>
          <w:p w:rsidR="001343E0" w:rsidRPr="00AA77C4" w:rsidRDefault="001343E0" w:rsidP="001343E0">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平均工賃月額が３万５千円以上４万５千円未満【4</w:t>
            </w:r>
            <w:r w:rsidRPr="00AA77C4">
              <w:rPr>
                <w:rFonts w:ascii="ＭＳ 明朝" w:eastAsia="ＭＳ 明朝" w:hAnsi="ＭＳ 明朝" w:cs="ＭＳ Ｐゴシック"/>
                <w:kern w:val="0"/>
                <w:sz w:val="16"/>
                <w:szCs w:val="16"/>
              </w:rPr>
              <w:t>3</w:t>
            </w:r>
            <w:r w:rsidRPr="00AA77C4">
              <w:rPr>
                <w:rFonts w:ascii="ＭＳ 明朝" w:eastAsia="ＭＳ 明朝" w:hAnsi="ＭＳ 明朝" w:cs="ＭＳ Ｐゴシック" w:hint="eastAsia"/>
                <w:kern w:val="0"/>
                <w:sz w:val="16"/>
                <w:szCs w:val="16"/>
              </w:rPr>
              <w:t xml:space="preserve">単位】　</w:t>
            </w:r>
          </w:p>
          <w:p w:rsidR="001343E0" w:rsidRPr="00AA77C4" w:rsidRDefault="001343E0" w:rsidP="001343E0">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平均工賃月額が３万円以上３万５千円未満　  【39単位】　</w:t>
            </w:r>
          </w:p>
          <w:p w:rsidR="001343E0" w:rsidRPr="00AA77C4" w:rsidRDefault="001343E0" w:rsidP="001343E0">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平均工賃月額が２万５千円以上３万円未満　  【35単位】　</w:t>
            </w:r>
          </w:p>
          <w:p w:rsidR="001343E0" w:rsidRPr="00AA77C4" w:rsidRDefault="001343E0" w:rsidP="001343E0">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平均工賃月額が２万円以上２万５千円未満    【31単位】　</w:t>
            </w:r>
          </w:p>
          <w:p w:rsidR="001343E0" w:rsidRPr="00AA77C4" w:rsidRDefault="001343E0" w:rsidP="001343E0">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平均工賃月額が１万５千円以上２万円未満</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【27単位】　</w:t>
            </w:r>
          </w:p>
          <w:p w:rsidR="001343E0" w:rsidRPr="00AA77C4" w:rsidRDefault="001343E0" w:rsidP="001343E0">
            <w:pPr>
              <w:widowControl/>
              <w:spacing w:line="0" w:lineRule="atLeast"/>
              <w:ind w:left="16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平均工賃月額が１万円以上１万５千円未満</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【22単位】</w:t>
            </w:r>
          </w:p>
          <w:p w:rsidR="001343E0" w:rsidRPr="00AA77C4" w:rsidRDefault="001343E0" w:rsidP="001343E0">
            <w:pPr>
              <w:widowControl/>
              <w:spacing w:line="0" w:lineRule="atLeast"/>
              <w:ind w:left="16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平均工賃月額が１万円未満の場合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【21単位】</w:t>
            </w:r>
          </w:p>
          <w:p w:rsidR="001343E0" w:rsidRPr="00AA77C4" w:rsidRDefault="001343E0" w:rsidP="001343E0">
            <w:pPr>
              <w:widowControl/>
              <w:spacing w:line="0" w:lineRule="atLeast"/>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kern w:val="0"/>
                <w:sz w:val="16"/>
                <w:szCs w:val="16"/>
              </w:rPr>
              <w:t>(3) 利用定員が</w:t>
            </w:r>
            <w:r w:rsidRPr="00AA77C4">
              <w:rPr>
                <w:rFonts w:ascii="ＭＳ ゴシック" w:eastAsia="ＭＳ ゴシック" w:hAnsi="ＭＳ ゴシック" w:cs="ＭＳ Ｐゴシック" w:hint="eastAsia"/>
                <w:kern w:val="0"/>
                <w:sz w:val="16"/>
                <w:szCs w:val="16"/>
              </w:rPr>
              <w:t>41</w:t>
            </w:r>
            <w:r w:rsidRPr="00AA77C4">
              <w:rPr>
                <w:rFonts w:ascii="ＭＳ ゴシック" w:eastAsia="ＭＳ ゴシック" w:hAnsi="ＭＳ ゴシック" w:cs="ＭＳ Ｐゴシック"/>
                <w:kern w:val="0"/>
                <w:sz w:val="16"/>
                <w:szCs w:val="16"/>
              </w:rPr>
              <w:t>人</w:t>
            </w:r>
            <w:r w:rsidRPr="00AA77C4">
              <w:rPr>
                <w:rFonts w:ascii="ＭＳ ゴシック" w:eastAsia="ＭＳ ゴシック" w:hAnsi="ＭＳ ゴシック" w:cs="ＭＳ Ｐゴシック" w:hint="eastAsia"/>
                <w:kern w:val="0"/>
                <w:sz w:val="16"/>
                <w:szCs w:val="16"/>
              </w:rPr>
              <w:t>以上60人</w:t>
            </w:r>
            <w:r w:rsidRPr="00AA77C4">
              <w:rPr>
                <w:rFonts w:ascii="ＭＳ ゴシック" w:eastAsia="ＭＳ ゴシック" w:hAnsi="ＭＳ ゴシック" w:cs="ＭＳ Ｐゴシック"/>
                <w:kern w:val="0"/>
                <w:sz w:val="16"/>
                <w:szCs w:val="16"/>
              </w:rPr>
              <w:t>以下</w:t>
            </w:r>
          </w:p>
          <w:p w:rsidR="001343E0" w:rsidRPr="00AA77C4" w:rsidRDefault="001343E0" w:rsidP="001343E0">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平均工賃月額が４万５千円以上　　　　　　  【3</w:t>
            </w:r>
            <w:r w:rsidRPr="00AA77C4">
              <w:rPr>
                <w:rFonts w:ascii="ＭＳ 明朝" w:eastAsia="ＭＳ 明朝" w:hAnsi="ＭＳ 明朝" w:cs="ＭＳ Ｐゴシック"/>
                <w:kern w:val="0"/>
                <w:sz w:val="16"/>
                <w:szCs w:val="16"/>
              </w:rPr>
              <w:t>4</w:t>
            </w:r>
            <w:r w:rsidRPr="00AA77C4">
              <w:rPr>
                <w:rFonts w:ascii="ＭＳ 明朝" w:eastAsia="ＭＳ 明朝" w:hAnsi="ＭＳ 明朝" w:cs="ＭＳ Ｐゴシック" w:hint="eastAsia"/>
                <w:kern w:val="0"/>
                <w:sz w:val="16"/>
                <w:szCs w:val="16"/>
              </w:rPr>
              <w:t xml:space="preserve">単位】　</w:t>
            </w:r>
          </w:p>
          <w:p w:rsidR="001343E0" w:rsidRPr="00AA77C4" w:rsidRDefault="001343E0" w:rsidP="001343E0">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平均工賃月額が３万５千円以上４万５千円未満【3</w:t>
            </w:r>
            <w:r w:rsidRPr="00AA77C4">
              <w:rPr>
                <w:rFonts w:ascii="ＭＳ 明朝" w:eastAsia="ＭＳ 明朝" w:hAnsi="ＭＳ 明朝" w:cs="ＭＳ Ｐゴシック"/>
                <w:kern w:val="0"/>
                <w:sz w:val="16"/>
                <w:szCs w:val="16"/>
              </w:rPr>
              <w:t>0</w:t>
            </w:r>
            <w:r w:rsidRPr="00AA77C4">
              <w:rPr>
                <w:rFonts w:ascii="ＭＳ 明朝" w:eastAsia="ＭＳ 明朝" w:hAnsi="ＭＳ 明朝" w:cs="ＭＳ Ｐゴシック" w:hint="eastAsia"/>
                <w:kern w:val="0"/>
                <w:sz w:val="16"/>
                <w:szCs w:val="16"/>
              </w:rPr>
              <w:t xml:space="preserve">単位】　</w:t>
            </w:r>
          </w:p>
          <w:p w:rsidR="001343E0" w:rsidRPr="00AA77C4" w:rsidRDefault="001343E0" w:rsidP="001343E0">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平均工賃月額が３万円以上３万５千円未満　  【27単位】　</w:t>
            </w:r>
          </w:p>
          <w:p w:rsidR="001343E0" w:rsidRPr="00AA77C4" w:rsidRDefault="001343E0" w:rsidP="001343E0">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平均工賃月額が２万５千円以上３万円未満　  【23単位】　</w:t>
            </w:r>
          </w:p>
          <w:p w:rsidR="001343E0" w:rsidRPr="00AA77C4" w:rsidRDefault="001343E0" w:rsidP="001343E0">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平均工賃月額が２万円以上２万５千円未満    【20単位】　</w:t>
            </w:r>
          </w:p>
          <w:p w:rsidR="001343E0" w:rsidRPr="00AA77C4" w:rsidRDefault="001343E0" w:rsidP="001343E0">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平均工賃月額が１万５千円以上２万円未満</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【17単位】　</w:t>
            </w:r>
          </w:p>
          <w:p w:rsidR="001343E0" w:rsidRPr="00AA77C4" w:rsidRDefault="001343E0" w:rsidP="001343E0">
            <w:pPr>
              <w:widowControl/>
              <w:spacing w:line="0" w:lineRule="atLeast"/>
              <w:ind w:left="16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平均工賃月額が１万円以上１万５千円未満</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【1</w:t>
            </w:r>
            <w:r w:rsidRPr="00AA77C4">
              <w:rPr>
                <w:rFonts w:ascii="ＭＳ 明朝" w:eastAsia="ＭＳ 明朝" w:hAnsi="ＭＳ 明朝" w:cs="ＭＳ Ｐゴシック"/>
                <w:kern w:val="0"/>
                <w:sz w:val="16"/>
                <w:szCs w:val="16"/>
              </w:rPr>
              <w:t>3</w:t>
            </w:r>
            <w:r w:rsidRPr="00AA77C4">
              <w:rPr>
                <w:rFonts w:ascii="ＭＳ 明朝" w:eastAsia="ＭＳ 明朝" w:hAnsi="ＭＳ 明朝" w:cs="ＭＳ Ｐゴシック" w:hint="eastAsia"/>
                <w:kern w:val="0"/>
                <w:sz w:val="16"/>
                <w:szCs w:val="16"/>
              </w:rPr>
              <w:t>単位】</w:t>
            </w:r>
          </w:p>
          <w:p w:rsidR="001343E0" w:rsidRPr="00AA77C4" w:rsidRDefault="001343E0" w:rsidP="001343E0">
            <w:pPr>
              <w:widowControl/>
              <w:spacing w:line="0" w:lineRule="atLeast"/>
              <w:ind w:left="16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平均工賃月額が１万円未満の場合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【1</w:t>
            </w:r>
            <w:r w:rsidRPr="00AA77C4">
              <w:rPr>
                <w:rFonts w:ascii="ＭＳ 明朝" w:eastAsia="ＭＳ 明朝" w:hAnsi="ＭＳ 明朝" w:cs="ＭＳ Ｐゴシック"/>
                <w:kern w:val="0"/>
                <w:sz w:val="16"/>
                <w:szCs w:val="16"/>
              </w:rPr>
              <w:t>2</w:t>
            </w:r>
            <w:r w:rsidRPr="00AA77C4">
              <w:rPr>
                <w:rFonts w:ascii="ＭＳ 明朝" w:eastAsia="ＭＳ 明朝" w:hAnsi="ＭＳ 明朝" w:cs="ＭＳ Ｐゴシック" w:hint="eastAsia"/>
                <w:kern w:val="0"/>
                <w:sz w:val="16"/>
                <w:szCs w:val="16"/>
              </w:rPr>
              <w:t>単位】</w:t>
            </w:r>
          </w:p>
          <w:p w:rsidR="001343E0" w:rsidRPr="00AA77C4" w:rsidRDefault="001343E0" w:rsidP="001343E0">
            <w:pPr>
              <w:widowControl/>
              <w:spacing w:line="0" w:lineRule="atLeast"/>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kern w:val="0"/>
                <w:sz w:val="16"/>
                <w:szCs w:val="16"/>
              </w:rPr>
              <w:t>(4) 利用定員が</w:t>
            </w:r>
            <w:r w:rsidRPr="00AA77C4">
              <w:rPr>
                <w:rFonts w:ascii="ＭＳ ゴシック" w:eastAsia="ＭＳ ゴシック" w:hAnsi="ＭＳ ゴシック" w:cs="ＭＳ Ｐゴシック" w:hint="eastAsia"/>
                <w:kern w:val="0"/>
                <w:sz w:val="16"/>
                <w:szCs w:val="16"/>
              </w:rPr>
              <w:t>61</w:t>
            </w:r>
            <w:r w:rsidRPr="00AA77C4">
              <w:rPr>
                <w:rFonts w:ascii="ＭＳ ゴシック" w:eastAsia="ＭＳ ゴシック" w:hAnsi="ＭＳ ゴシック" w:cs="ＭＳ Ｐゴシック"/>
                <w:kern w:val="0"/>
                <w:sz w:val="16"/>
                <w:szCs w:val="16"/>
              </w:rPr>
              <w:t>人</w:t>
            </w:r>
            <w:r w:rsidRPr="00AA77C4">
              <w:rPr>
                <w:rFonts w:ascii="ＭＳ ゴシック" w:eastAsia="ＭＳ ゴシック" w:hAnsi="ＭＳ ゴシック" w:cs="ＭＳ Ｐゴシック" w:hint="eastAsia"/>
                <w:kern w:val="0"/>
                <w:sz w:val="16"/>
                <w:szCs w:val="16"/>
              </w:rPr>
              <w:t>以上80人</w:t>
            </w:r>
            <w:r w:rsidRPr="00AA77C4">
              <w:rPr>
                <w:rFonts w:ascii="ＭＳ ゴシック" w:eastAsia="ＭＳ ゴシック" w:hAnsi="ＭＳ ゴシック" w:cs="ＭＳ Ｐゴシック"/>
                <w:kern w:val="0"/>
                <w:sz w:val="16"/>
                <w:szCs w:val="16"/>
              </w:rPr>
              <w:t>以下</w:t>
            </w:r>
          </w:p>
          <w:p w:rsidR="001343E0" w:rsidRPr="00AA77C4" w:rsidRDefault="001343E0" w:rsidP="001343E0">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平均工賃月額が４万５千円以上　　　　　　  【27単位】　</w:t>
            </w:r>
          </w:p>
          <w:p w:rsidR="001343E0" w:rsidRPr="00AA77C4" w:rsidRDefault="001343E0" w:rsidP="001343E0">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平均工賃月額が３万５千円以上４万５千円未満【24単位】　</w:t>
            </w:r>
          </w:p>
          <w:p w:rsidR="001343E0" w:rsidRPr="00AA77C4" w:rsidRDefault="001343E0" w:rsidP="001343E0">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平均工賃月額が３万円以上３万５千円未満　  【21単位】　</w:t>
            </w:r>
          </w:p>
          <w:p w:rsidR="001343E0" w:rsidRPr="00AA77C4" w:rsidRDefault="001343E0" w:rsidP="001343E0">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平均工賃月額が２万５千円以上３万円未満　  【18単位】　</w:t>
            </w:r>
          </w:p>
          <w:p w:rsidR="001343E0" w:rsidRPr="00AA77C4" w:rsidRDefault="001343E0" w:rsidP="001343E0">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平均工賃月額が２万円以上２万５千円未満    【16単位】　</w:t>
            </w:r>
          </w:p>
          <w:p w:rsidR="001343E0" w:rsidRPr="00AA77C4" w:rsidRDefault="001343E0" w:rsidP="001343E0">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平均工賃月額が１万５千円以上２万円未満</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【1</w:t>
            </w:r>
            <w:r w:rsidRPr="00AA77C4">
              <w:rPr>
                <w:rFonts w:ascii="ＭＳ 明朝" w:eastAsia="ＭＳ 明朝" w:hAnsi="ＭＳ 明朝" w:cs="ＭＳ Ｐゴシック"/>
                <w:kern w:val="0"/>
                <w:sz w:val="16"/>
                <w:szCs w:val="16"/>
              </w:rPr>
              <w:t>3</w:t>
            </w:r>
            <w:r w:rsidRPr="00AA77C4">
              <w:rPr>
                <w:rFonts w:ascii="ＭＳ 明朝" w:eastAsia="ＭＳ 明朝" w:hAnsi="ＭＳ 明朝" w:cs="ＭＳ Ｐゴシック" w:hint="eastAsia"/>
                <w:kern w:val="0"/>
                <w:sz w:val="16"/>
                <w:szCs w:val="16"/>
              </w:rPr>
              <w:t xml:space="preserve">単位】　</w:t>
            </w:r>
          </w:p>
          <w:p w:rsidR="001343E0" w:rsidRPr="00AA77C4" w:rsidRDefault="001343E0" w:rsidP="001343E0">
            <w:pPr>
              <w:widowControl/>
              <w:spacing w:line="0" w:lineRule="atLeast"/>
              <w:ind w:left="16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平均工賃月額が１万円以上１万５千円未満</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【1</w:t>
            </w:r>
            <w:r w:rsidRPr="00AA77C4">
              <w:rPr>
                <w:rFonts w:ascii="ＭＳ 明朝" w:eastAsia="ＭＳ 明朝" w:hAnsi="ＭＳ 明朝" w:cs="ＭＳ Ｐゴシック"/>
                <w:kern w:val="0"/>
                <w:sz w:val="16"/>
                <w:szCs w:val="16"/>
              </w:rPr>
              <w:t>0</w:t>
            </w:r>
            <w:r w:rsidRPr="00AA77C4">
              <w:rPr>
                <w:rFonts w:ascii="ＭＳ 明朝" w:eastAsia="ＭＳ 明朝" w:hAnsi="ＭＳ 明朝" w:cs="ＭＳ Ｐゴシック" w:hint="eastAsia"/>
                <w:kern w:val="0"/>
                <w:sz w:val="16"/>
                <w:szCs w:val="16"/>
              </w:rPr>
              <w:t>単位】</w:t>
            </w:r>
          </w:p>
          <w:p w:rsidR="001343E0" w:rsidRPr="00AA77C4" w:rsidRDefault="001343E0" w:rsidP="001343E0">
            <w:pPr>
              <w:widowControl/>
              <w:spacing w:line="0" w:lineRule="atLeast"/>
              <w:ind w:left="16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平均工賃月額が１万円未満の場合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 9単位】</w:t>
            </w:r>
          </w:p>
          <w:p w:rsidR="001343E0" w:rsidRPr="00AA77C4" w:rsidRDefault="001343E0" w:rsidP="001343E0">
            <w:pPr>
              <w:widowControl/>
              <w:spacing w:line="0" w:lineRule="atLeast"/>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kern w:val="0"/>
                <w:sz w:val="16"/>
                <w:szCs w:val="16"/>
              </w:rPr>
              <w:t>(</w:t>
            </w:r>
            <w:r w:rsidRPr="00AA77C4">
              <w:rPr>
                <w:rFonts w:ascii="ＭＳ ゴシック" w:eastAsia="ＭＳ ゴシック" w:hAnsi="ＭＳ ゴシック" w:cs="ＭＳ Ｐゴシック" w:hint="eastAsia"/>
                <w:kern w:val="0"/>
                <w:sz w:val="16"/>
                <w:szCs w:val="16"/>
              </w:rPr>
              <w:t>5</w:t>
            </w:r>
            <w:r w:rsidRPr="00AA77C4">
              <w:rPr>
                <w:rFonts w:ascii="ＭＳ ゴシック" w:eastAsia="ＭＳ ゴシック" w:hAnsi="ＭＳ ゴシック" w:cs="ＭＳ Ｐゴシック"/>
                <w:kern w:val="0"/>
                <w:sz w:val="16"/>
                <w:szCs w:val="16"/>
              </w:rPr>
              <w:t>) 利用定員が</w:t>
            </w:r>
            <w:r w:rsidRPr="00AA77C4">
              <w:rPr>
                <w:rFonts w:ascii="ＭＳ ゴシック" w:eastAsia="ＭＳ ゴシック" w:hAnsi="ＭＳ ゴシック" w:cs="ＭＳ Ｐゴシック" w:hint="eastAsia"/>
                <w:kern w:val="0"/>
                <w:sz w:val="16"/>
                <w:szCs w:val="16"/>
              </w:rPr>
              <w:t>81</w:t>
            </w:r>
            <w:r w:rsidRPr="00AA77C4">
              <w:rPr>
                <w:rFonts w:ascii="ＭＳ ゴシック" w:eastAsia="ＭＳ ゴシック" w:hAnsi="ＭＳ ゴシック" w:cs="ＭＳ Ｐゴシック"/>
                <w:kern w:val="0"/>
                <w:sz w:val="16"/>
                <w:szCs w:val="16"/>
              </w:rPr>
              <w:t>人</w:t>
            </w:r>
            <w:r w:rsidRPr="00AA77C4">
              <w:rPr>
                <w:rFonts w:ascii="ＭＳ ゴシック" w:eastAsia="ＭＳ ゴシック" w:hAnsi="ＭＳ ゴシック" w:cs="ＭＳ Ｐゴシック" w:hint="eastAsia"/>
                <w:kern w:val="0"/>
                <w:sz w:val="16"/>
                <w:szCs w:val="16"/>
              </w:rPr>
              <w:t>以上</w:t>
            </w:r>
          </w:p>
          <w:p w:rsidR="001343E0" w:rsidRPr="00AA77C4" w:rsidRDefault="001343E0" w:rsidP="001343E0">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平均工賃月額が４万５千円以上　　　　　　  【2</w:t>
            </w:r>
            <w:r w:rsidRPr="00AA77C4">
              <w:rPr>
                <w:rFonts w:ascii="ＭＳ 明朝" w:eastAsia="ＭＳ 明朝" w:hAnsi="ＭＳ 明朝" w:cs="ＭＳ Ｐゴシック"/>
                <w:kern w:val="0"/>
                <w:sz w:val="16"/>
                <w:szCs w:val="16"/>
              </w:rPr>
              <w:t>1</w:t>
            </w:r>
            <w:r w:rsidRPr="00AA77C4">
              <w:rPr>
                <w:rFonts w:ascii="ＭＳ 明朝" w:eastAsia="ＭＳ 明朝" w:hAnsi="ＭＳ 明朝" w:cs="ＭＳ Ｐゴシック" w:hint="eastAsia"/>
                <w:kern w:val="0"/>
                <w:sz w:val="16"/>
                <w:szCs w:val="16"/>
              </w:rPr>
              <w:t xml:space="preserve">単位】　</w:t>
            </w:r>
          </w:p>
          <w:p w:rsidR="001343E0" w:rsidRPr="00AA77C4" w:rsidRDefault="001343E0" w:rsidP="001343E0">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平均工賃月額が３万５千円以上４万５千円未満【19単位】　</w:t>
            </w:r>
          </w:p>
          <w:p w:rsidR="001343E0" w:rsidRPr="00AA77C4" w:rsidRDefault="001343E0" w:rsidP="001343E0">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平均工賃月額が３万円以上３万５千円未満　  【1</w:t>
            </w:r>
            <w:r w:rsidRPr="00AA77C4">
              <w:rPr>
                <w:rFonts w:ascii="ＭＳ 明朝" w:eastAsia="ＭＳ 明朝" w:hAnsi="ＭＳ 明朝" w:cs="ＭＳ Ｐゴシック"/>
                <w:kern w:val="0"/>
                <w:sz w:val="16"/>
                <w:szCs w:val="16"/>
              </w:rPr>
              <w:t>6</w:t>
            </w:r>
            <w:r w:rsidRPr="00AA77C4">
              <w:rPr>
                <w:rFonts w:ascii="ＭＳ 明朝" w:eastAsia="ＭＳ 明朝" w:hAnsi="ＭＳ 明朝" w:cs="ＭＳ Ｐゴシック" w:hint="eastAsia"/>
                <w:kern w:val="0"/>
                <w:sz w:val="16"/>
                <w:szCs w:val="16"/>
              </w:rPr>
              <w:t xml:space="preserve">単位】　</w:t>
            </w:r>
          </w:p>
          <w:p w:rsidR="001343E0" w:rsidRPr="00AA77C4" w:rsidRDefault="001343E0" w:rsidP="001343E0">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平均工賃月額が２万５千円以上３万円未満　  【1</w:t>
            </w:r>
            <w:r w:rsidRPr="00AA77C4">
              <w:rPr>
                <w:rFonts w:ascii="ＭＳ 明朝" w:eastAsia="ＭＳ 明朝" w:hAnsi="ＭＳ 明朝" w:cs="ＭＳ Ｐゴシック"/>
                <w:kern w:val="0"/>
                <w:sz w:val="16"/>
                <w:szCs w:val="16"/>
              </w:rPr>
              <w:t>4</w:t>
            </w:r>
            <w:r w:rsidRPr="00AA77C4">
              <w:rPr>
                <w:rFonts w:ascii="ＭＳ 明朝" w:eastAsia="ＭＳ 明朝" w:hAnsi="ＭＳ 明朝" w:cs="ＭＳ Ｐゴシック" w:hint="eastAsia"/>
                <w:kern w:val="0"/>
                <w:sz w:val="16"/>
                <w:szCs w:val="16"/>
              </w:rPr>
              <w:t xml:space="preserve">単位】　</w:t>
            </w:r>
          </w:p>
          <w:p w:rsidR="001343E0" w:rsidRPr="00AA77C4" w:rsidRDefault="001343E0" w:rsidP="001343E0">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平均工賃月額が２万円以上２万５千円未満    【1</w:t>
            </w:r>
            <w:r w:rsidRPr="00AA77C4">
              <w:rPr>
                <w:rFonts w:ascii="ＭＳ 明朝" w:eastAsia="ＭＳ 明朝" w:hAnsi="ＭＳ 明朝" w:cs="ＭＳ Ｐゴシック"/>
                <w:kern w:val="0"/>
                <w:sz w:val="16"/>
                <w:szCs w:val="16"/>
              </w:rPr>
              <w:t>2</w:t>
            </w:r>
            <w:r w:rsidRPr="00AA77C4">
              <w:rPr>
                <w:rFonts w:ascii="ＭＳ 明朝" w:eastAsia="ＭＳ 明朝" w:hAnsi="ＭＳ 明朝" w:cs="ＭＳ Ｐゴシック" w:hint="eastAsia"/>
                <w:kern w:val="0"/>
                <w:sz w:val="16"/>
                <w:szCs w:val="16"/>
              </w:rPr>
              <w:t xml:space="preserve">単位】　</w:t>
            </w:r>
          </w:p>
          <w:p w:rsidR="001343E0" w:rsidRPr="00AA77C4" w:rsidRDefault="001343E0" w:rsidP="001343E0">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平均工賃月額が１万５千円以上２万円未満</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【1</w:t>
            </w:r>
            <w:r w:rsidRPr="00AA77C4">
              <w:rPr>
                <w:rFonts w:ascii="ＭＳ 明朝" w:eastAsia="ＭＳ 明朝" w:hAnsi="ＭＳ 明朝" w:cs="ＭＳ Ｐゴシック"/>
                <w:kern w:val="0"/>
                <w:sz w:val="16"/>
                <w:szCs w:val="16"/>
              </w:rPr>
              <w:t>0</w:t>
            </w:r>
            <w:r w:rsidRPr="00AA77C4">
              <w:rPr>
                <w:rFonts w:ascii="ＭＳ 明朝" w:eastAsia="ＭＳ 明朝" w:hAnsi="ＭＳ 明朝" w:cs="ＭＳ Ｐゴシック" w:hint="eastAsia"/>
                <w:kern w:val="0"/>
                <w:sz w:val="16"/>
                <w:szCs w:val="16"/>
              </w:rPr>
              <w:t xml:space="preserve">単位】　</w:t>
            </w:r>
          </w:p>
          <w:p w:rsidR="001343E0" w:rsidRPr="00AA77C4" w:rsidRDefault="001343E0" w:rsidP="001343E0">
            <w:pPr>
              <w:widowControl/>
              <w:spacing w:line="0" w:lineRule="atLeast"/>
              <w:ind w:left="16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平均工賃月額が１万円以上１万５千円未満</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 </w:t>
            </w:r>
            <w:r w:rsidRPr="00AA77C4">
              <w:rPr>
                <w:rFonts w:ascii="ＭＳ 明朝" w:eastAsia="ＭＳ 明朝" w:hAnsi="ＭＳ 明朝" w:cs="ＭＳ Ｐゴシック"/>
                <w:kern w:val="0"/>
                <w:sz w:val="16"/>
                <w:szCs w:val="16"/>
              </w:rPr>
              <w:t>7</w:t>
            </w:r>
            <w:r w:rsidRPr="00AA77C4">
              <w:rPr>
                <w:rFonts w:ascii="ＭＳ 明朝" w:eastAsia="ＭＳ 明朝" w:hAnsi="ＭＳ 明朝" w:cs="ＭＳ Ｐゴシック" w:hint="eastAsia"/>
                <w:kern w:val="0"/>
                <w:sz w:val="16"/>
                <w:szCs w:val="16"/>
              </w:rPr>
              <w:t>単位】</w:t>
            </w:r>
          </w:p>
          <w:p w:rsidR="001343E0" w:rsidRPr="00AA77C4" w:rsidRDefault="001343E0" w:rsidP="001343E0">
            <w:pPr>
              <w:widowControl/>
              <w:spacing w:line="0" w:lineRule="atLeast"/>
              <w:ind w:left="16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平均工賃月額が１万円未満の場合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 xml:space="preserve">　　　　【 </w:t>
            </w:r>
            <w:r w:rsidRPr="00AA77C4">
              <w:rPr>
                <w:rFonts w:ascii="ＭＳ 明朝" w:eastAsia="ＭＳ 明朝" w:hAnsi="ＭＳ 明朝" w:cs="ＭＳ Ｐゴシック"/>
                <w:kern w:val="0"/>
                <w:sz w:val="16"/>
                <w:szCs w:val="16"/>
              </w:rPr>
              <w:t>6</w:t>
            </w:r>
            <w:r w:rsidRPr="00AA77C4">
              <w:rPr>
                <w:rFonts w:ascii="ＭＳ 明朝" w:eastAsia="ＭＳ 明朝" w:hAnsi="ＭＳ 明朝" w:cs="ＭＳ Ｐゴシック" w:hint="eastAsia"/>
                <w:kern w:val="0"/>
                <w:sz w:val="16"/>
                <w:szCs w:val="16"/>
              </w:rPr>
              <w:t>単位】</w:t>
            </w:r>
          </w:p>
          <w:p w:rsidR="001343E0" w:rsidRPr="00AA77C4" w:rsidRDefault="001343E0" w:rsidP="001343E0">
            <w:pPr>
              <w:widowControl/>
              <w:spacing w:line="0" w:lineRule="atLeast"/>
              <w:rPr>
                <w:rFonts w:ascii="ＭＳ 明朝" w:eastAsia="ＭＳ 明朝" w:hAnsi="ＭＳ 明朝" w:cs="ＭＳ Ｐゴシック"/>
                <w:kern w:val="0"/>
                <w:sz w:val="16"/>
                <w:szCs w:val="16"/>
              </w:rPr>
            </w:pPr>
          </w:p>
          <w:p w:rsidR="001343E0" w:rsidRPr="00AA77C4" w:rsidRDefault="001343E0" w:rsidP="001343E0">
            <w:pPr>
              <w:widowControl/>
              <w:spacing w:line="0" w:lineRule="atLeast"/>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ウ　就労移行支援体制加算</w:t>
            </w:r>
            <w:r w:rsidRPr="00AA77C4">
              <w:rPr>
                <w:rFonts w:ascii="ＭＳ ゴシック" w:eastAsia="ＭＳ ゴシック" w:hAnsi="ＭＳ ゴシック" w:cs="ＭＳ Ｐゴシック"/>
                <w:kern w:val="0"/>
                <w:sz w:val="16"/>
                <w:szCs w:val="16"/>
              </w:rPr>
              <w:t>(</w:t>
            </w:r>
            <w:r w:rsidRPr="00AA77C4">
              <w:rPr>
                <w:rFonts w:ascii="ＭＳ ゴシック" w:eastAsia="ＭＳ ゴシック" w:hAnsi="ＭＳ ゴシック" w:cs="ＭＳ Ｐゴシック" w:hint="eastAsia"/>
                <w:kern w:val="0"/>
                <w:sz w:val="16"/>
                <w:szCs w:val="16"/>
              </w:rPr>
              <w:t>Ⅲ</w:t>
            </w:r>
            <w:r w:rsidRPr="00AA77C4">
              <w:rPr>
                <w:rFonts w:ascii="ＭＳ ゴシック" w:eastAsia="ＭＳ ゴシック" w:hAnsi="ＭＳ ゴシック" w:cs="ＭＳ Ｐゴシック"/>
                <w:kern w:val="0"/>
                <w:sz w:val="16"/>
                <w:szCs w:val="16"/>
              </w:rPr>
              <w:t>)</w:t>
            </w:r>
          </w:p>
          <w:p w:rsidR="001343E0" w:rsidRPr="00AA77C4" w:rsidRDefault="001343E0" w:rsidP="001343E0">
            <w:pPr>
              <w:widowControl/>
              <w:spacing w:line="0" w:lineRule="atLeast"/>
              <w:ind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利用定員が20人以下</w:t>
            </w:r>
            <w:r w:rsidRPr="00AA77C4">
              <w:rPr>
                <w:rFonts w:ascii="ＭＳ 明朝" w:eastAsia="ＭＳ 明朝" w:hAnsi="ＭＳ 明朝" w:cs="ＭＳ Ｐゴシック" w:hint="eastAsia"/>
                <w:kern w:val="0"/>
                <w:sz w:val="16"/>
                <w:szCs w:val="16"/>
              </w:rPr>
              <w:t xml:space="preserve">　　　　　　　　　　　 【42</w:t>
            </w:r>
            <w:r w:rsidRPr="00AA77C4">
              <w:rPr>
                <w:rFonts w:ascii="ＭＳ 明朝" w:eastAsia="ＭＳ 明朝" w:hAnsi="ＭＳ 明朝" w:cs="ＭＳ Ｐゴシック"/>
                <w:kern w:val="0"/>
                <w:sz w:val="16"/>
                <w:szCs w:val="16"/>
              </w:rPr>
              <w:t>単位】</w:t>
            </w:r>
          </w:p>
          <w:p w:rsidR="001343E0" w:rsidRPr="00AA77C4" w:rsidRDefault="001343E0" w:rsidP="001343E0">
            <w:pPr>
              <w:widowControl/>
              <w:spacing w:line="0" w:lineRule="atLeast"/>
              <w:ind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利用定員が</w:t>
            </w:r>
            <w:r w:rsidRPr="00AA77C4">
              <w:rPr>
                <w:rFonts w:ascii="ＭＳ 明朝" w:eastAsia="ＭＳ 明朝" w:hAnsi="ＭＳ 明朝" w:cs="ＭＳ Ｐゴシック" w:hint="eastAsia"/>
                <w:kern w:val="0"/>
                <w:sz w:val="16"/>
                <w:szCs w:val="16"/>
              </w:rPr>
              <w:t>2</w:t>
            </w:r>
            <w:r w:rsidRPr="00AA77C4">
              <w:rPr>
                <w:rFonts w:ascii="ＭＳ 明朝" w:eastAsia="ＭＳ 明朝" w:hAnsi="ＭＳ 明朝" w:cs="ＭＳ Ｐゴシック"/>
                <w:kern w:val="0"/>
                <w:sz w:val="16"/>
                <w:szCs w:val="16"/>
              </w:rPr>
              <w:t>1人以上40人以下</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【18</w:t>
            </w:r>
            <w:r w:rsidRPr="00AA77C4">
              <w:rPr>
                <w:rFonts w:ascii="ＭＳ 明朝" w:eastAsia="ＭＳ 明朝" w:hAnsi="ＭＳ 明朝" w:cs="ＭＳ Ｐゴシック"/>
                <w:kern w:val="0"/>
                <w:sz w:val="16"/>
                <w:szCs w:val="16"/>
              </w:rPr>
              <w:t>単位】</w:t>
            </w:r>
          </w:p>
          <w:p w:rsidR="001343E0" w:rsidRPr="00AA77C4" w:rsidRDefault="001343E0" w:rsidP="001343E0">
            <w:pPr>
              <w:widowControl/>
              <w:spacing w:line="0" w:lineRule="atLeast"/>
              <w:ind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利用定員が41人以上</w:t>
            </w:r>
            <w:r w:rsidRPr="00AA77C4">
              <w:rPr>
                <w:rFonts w:ascii="ＭＳ 明朝" w:eastAsia="ＭＳ 明朝" w:hAnsi="ＭＳ 明朝" w:cs="ＭＳ Ｐゴシック" w:hint="eastAsia"/>
                <w:kern w:val="0"/>
                <w:sz w:val="16"/>
                <w:szCs w:val="16"/>
              </w:rPr>
              <w:t>6</w:t>
            </w:r>
            <w:r w:rsidRPr="00AA77C4">
              <w:rPr>
                <w:rFonts w:ascii="ＭＳ 明朝" w:eastAsia="ＭＳ 明朝" w:hAnsi="ＭＳ 明朝" w:cs="ＭＳ Ｐゴシック"/>
                <w:kern w:val="0"/>
                <w:sz w:val="16"/>
                <w:szCs w:val="16"/>
              </w:rPr>
              <w:t>0人以下</w:t>
            </w:r>
            <w:r w:rsidRPr="00AA77C4">
              <w:rPr>
                <w:rFonts w:ascii="ＭＳ 明朝" w:eastAsia="ＭＳ 明朝" w:hAnsi="ＭＳ 明朝" w:cs="ＭＳ Ｐゴシック" w:hint="eastAsia"/>
                <w:kern w:val="0"/>
                <w:sz w:val="16"/>
                <w:szCs w:val="16"/>
              </w:rPr>
              <w:t xml:space="preserve">　　　　　　　【10</w:t>
            </w:r>
            <w:r w:rsidRPr="00AA77C4">
              <w:rPr>
                <w:rFonts w:ascii="ＭＳ 明朝" w:eastAsia="ＭＳ 明朝" w:hAnsi="ＭＳ 明朝" w:cs="ＭＳ Ｐゴシック"/>
                <w:kern w:val="0"/>
                <w:sz w:val="16"/>
                <w:szCs w:val="16"/>
              </w:rPr>
              <w:t>単位】</w:t>
            </w:r>
          </w:p>
          <w:p w:rsidR="001343E0" w:rsidRPr="00AA77C4" w:rsidRDefault="001343E0" w:rsidP="001343E0">
            <w:pPr>
              <w:widowControl/>
              <w:spacing w:line="0" w:lineRule="atLeast"/>
              <w:ind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利用定員が61人以上80人以下</w:t>
            </w:r>
            <w:r w:rsidRPr="00AA77C4">
              <w:rPr>
                <w:rFonts w:ascii="ＭＳ 明朝" w:eastAsia="ＭＳ 明朝" w:hAnsi="ＭＳ 明朝" w:cs="ＭＳ Ｐゴシック" w:hint="eastAsia"/>
                <w:kern w:val="0"/>
                <w:sz w:val="16"/>
                <w:szCs w:val="16"/>
              </w:rPr>
              <w:t xml:space="preserve">　　　　　　　【 7</w:t>
            </w:r>
            <w:r w:rsidRPr="00AA77C4">
              <w:rPr>
                <w:rFonts w:ascii="ＭＳ 明朝" w:eastAsia="ＭＳ 明朝" w:hAnsi="ＭＳ 明朝" w:cs="ＭＳ Ｐゴシック"/>
                <w:kern w:val="0"/>
                <w:sz w:val="16"/>
                <w:szCs w:val="16"/>
              </w:rPr>
              <w:t>単位】</w:t>
            </w:r>
          </w:p>
          <w:p w:rsidR="001343E0" w:rsidRPr="00AA77C4" w:rsidRDefault="001343E0" w:rsidP="001343E0">
            <w:pPr>
              <w:widowControl/>
              <w:spacing w:line="0" w:lineRule="atLeast"/>
              <w:ind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利用定員が</w:t>
            </w:r>
            <w:r w:rsidRPr="00AA77C4">
              <w:rPr>
                <w:rFonts w:ascii="ＭＳ 明朝" w:eastAsia="ＭＳ 明朝" w:hAnsi="ＭＳ 明朝" w:cs="ＭＳ Ｐゴシック" w:hint="eastAsia"/>
                <w:kern w:val="0"/>
                <w:sz w:val="16"/>
                <w:szCs w:val="16"/>
              </w:rPr>
              <w:t>81</w:t>
            </w:r>
            <w:r w:rsidRPr="00AA77C4">
              <w:rPr>
                <w:rFonts w:ascii="ＭＳ 明朝" w:eastAsia="ＭＳ 明朝" w:hAnsi="ＭＳ 明朝" w:cs="ＭＳ Ｐゴシック"/>
                <w:kern w:val="0"/>
                <w:sz w:val="16"/>
                <w:szCs w:val="16"/>
              </w:rPr>
              <w:t>人以上</w:t>
            </w:r>
            <w:r w:rsidRPr="00AA77C4">
              <w:rPr>
                <w:rFonts w:ascii="ＭＳ 明朝" w:eastAsia="ＭＳ 明朝" w:hAnsi="ＭＳ 明朝" w:cs="ＭＳ Ｐゴシック" w:hint="eastAsia"/>
                <w:kern w:val="0"/>
                <w:sz w:val="16"/>
                <w:szCs w:val="16"/>
              </w:rPr>
              <w:t xml:space="preserve">　　　　　　　　　　　 【 6</w:t>
            </w:r>
            <w:r w:rsidRPr="00AA77C4">
              <w:rPr>
                <w:rFonts w:ascii="ＭＳ 明朝" w:eastAsia="ＭＳ 明朝" w:hAnsi="ＭＳ 明朝" w:cs="ＭＳ Ｐゴシック"/>
                <w:kern w:val="0"/>
                <w:sz w:val="16"/>
                <w:szCs w:val="16"/>
              </w:rPr>
              <w:t>単位】</w:t>
            </w:r>
          </w:p>
          <w:p w:rsidR="001343E0" w:rsidRPr="00AA77C4" w:rsidRDefault="001343E0" w:rsidP="001343E0">
            <w:pPr>
              <w:widowControl/>
              <w:spacing w:line="0" w:lineRule="atLeast"/>
              <w:rPr>
                <w:rFonts w:ascii="ＭＳ 明朝" w:eastAsia="ＭＳ 明朝" w:hAnsi="ＭＳ 明朝" w:cs="ＭＳ Ｐゴシック"/>
                <w:kern w:val="0"/>
                <w:sz w:val="16"/>
                <w:szCs w:val="16"/>
              </w:rPr>
            </w:pPr>
          </w:p>
          <w:p w:rsidR="001343E0" w:rsidRPr="00AA77C4" w:rsidRDefault="001343E0" w:rsidP="001343E0">
            <w:pPr>
              <w:widowControl/>
              <w:spacing w:line="0" w:lineRule="atLeast"/>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エ　就労移行支援体制加算</w:t>
            </w:r>
            <w:r w:rsidRPr="00AA77C4">
              <w:rPr>
                <w:rFonts w:ascii="ＭＳ ゴシック" w:eastAsia="ＭＳ ゴシック" w:hAnsi="ＭＳ ゴシック" w:cs="ＭＳ Ｐゴシック"/>
                <w:kern w:val="0"/>
                <w:sz w:val="16"/>
                <w:szCs w:val="16"/>
              </w:rPr>
              <w:t>(</w:t>
            </w:r>
            <w:r w:rsidRPr="00AA77C4">
              <w:rPr>
                <w:rFonts w:ascii="ＭＳ ゴシック" w:eastAsia="ＭＳ ゴシック" w:hAnsi="ＭＳ ゴシック" w:cs="ＭＳ Ｐゴシック" w:hint="eastAsia"/>
                <w:kern w:val="0"/>
                <w:sz w:val="16"/>
                <w:szCs w:val="16"/>
              </w:rPr>
              <w:t>Ⅳ</w:t>
            </w:r>
            <w:r w:rsidRPr="00AA77C4">
              <w:rPr>
                <w:rFonts w:ascii="ＭＳ ゴシック" w:eastAsia="ＭＳ ゴシック" w:hAnsi="ＭＳ ゴシック" w:cs="ＭＳ Ｐゴシック"/>
                <w:kern w:val="0"/>
                <w:sz w:val="16"/>
                <w:szCs w:val="16"/>
              </w:rPr>
              <w:t>)</w:t>
            </w:r>
          </w:p>
          <w:p w:rsidR="001343E0" w:rsidRPr="00AA77C4" w:rsidRDefault="001343E0" w:rsidP="001343E0">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利用定員が20人以下</w:t>
            </w:r>
            <w:r w:rsidRPr="00AA77C4">
              <w:rPr>
                <w:rFonts w:ascii="ＭＳ 明朝" w:eastAsia="ＭＳ 明朝" w:hAnsi="ＭＳ 明朝" w:cs="ＭＳ Ｐゴシック" w:hint="eastAsia"/>
                <w:kern w:val="0"/>
                <w:sz w:val="16"/>
                <w:szCs w:val="16"/>
              </w:rPr>
              <w:t xml:space="preserve">　　　　　　　　　　　　 【39</w:t>
            </w:r>
            <w:r w:rsidRPr="00AA77C4">
              <w:rPr>
                <w:rFonts w:ascii="ＭＳ 明朝" w:eastAsia="ＭＳ 明朝" w:hAnsi="ＭＳ 明朝" w:cs="ＭＳ Ｐゴシック"/>
                <w:kern w:val="0"/>
                <w:sz w:val="16"/>
                <w:szCs w:val="16"/>
              </w:rPr>
              <w:t>単位】</w:t>
            </w:r>
          </w:p>
          <w:p w:rsidR="001343E0" w:rsidRPr="00AA77C4" w:rsidRDefault="001343E0" w:rsidP="001343E0">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利用定員が</w:t>
            </w:r>
            <w:r w:rsidRPr="00AA77C4">
              <w:rPr>
                <w:rFonts w:ascii="ＭＳ 明朝" w:eastAsia="ＭＳ 明朝" w:hAnsi="ＭＳ 明朝" w:cs="ＭＳ Ｐゴシック" w:hint="eastAsia"/>
                <w:kern w:val="0"/>
                <w:sz w:val="16"/>
                <w:szCs w:val="16"/>
              </w:rPr>
              <w:t>2</w:t>
            </w:r>
            <w:r w:rsidRPr="00AA77C4">
              <w:rPr>
                <w:rFonts w:ascii="ＭＳ 明朝" w:eastAsia="ＭＳ 明朝" w:hAnsi="ＭＳ 明朝" w:cs="ＭＳ Ｐゴシック"/>
                <w:kern w:val="0"/>
                <w:sz w:val="16"/>
                <w:szCs w:val="16"/>
              </w:rPr>
              <w:t>1人以上40人以下</w:t>
            </w:r>
            <w:r w:rsidRPr="00AA77C4">
              <w:rPr>
                <w:rFonts w:ascii="ＭＳ 明朝" w:eastAsia="ＭＳ 明朝" w:hAnsi="ＭＳ 明朝" w:cs="ＭＳ Ｐゴシック" w:hint="eastAsia"/>
                <w:kern w:val="0"/>
                <w:sz w:val="16"/>
                <w:szCs w:val="16"/>
              </w:rPr>
              <w:t xml:space="preserve">　　　　　　　　【1</w:t>
            </w:r>
            <w:r w:rsidRPr="00AA77C4">
              <w:rPr>
                <w:rFonts w:ascii="ＭＳ 明朝" w:eastAsia="ＭＳ 明朝" w:hAnsi="ＭＳ 明朝" w:cs="ＭＳ Ｐゴシック"/>
                <w:kern w:val="0"/>
                <w:sz w:val="16"/>
                <w:szCs w:val="16"/>
              </w:rPr>
              <w:t>7単位】</w:t>
            </w:r>
          </w:p>
          <w:p w:rsidR="001343E0" w:rsidRPr="00AA77C4" w:rsidRDefault="001343E0" w:rsidP="001343E0">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利用定員が41人以上</w:t>
            </w:r>
            <w:r w:rsidRPr="00AA77C4">
              <w:rPr>
                <w:rFonts w:ascii="ＭＳ 明朝" w:eastAsia="ＭＳ 明朝" w:hAnsi="ＭＳ 明朝" w:cs="ＭＳ Ｐゴシック" w:hint="eastAsia"/>
                <w:kern w:val="0"/>
                <w:sz w:val="16"/>
                <w:szCs w:val="16"/>
              </w:rPr>
              <w:t>6</w:t>
            </w:r>
            <w:r w:rsidRPr="00AA77C4">
              <w:rPr>
                <w:rFonts w:ascii="ＭＳ 明朝" w:eastAsia="ＭＳ 明朝" w:hAnsi="ＭＳ 明朝" w:cs="ＭＳ Ｐゴシック"/>
                <w:kern w:val="0"/>
                <w:sz w:val="16"/>
                <w:szCs w:val="16"/>
              </w:rPr>
              <w:t>0人以下</w:t>
            </w:r>
            <w:r w:rsidRPr="00AA77C4">
              <w:rPr>
                <w:rFonts w:ascii="ＭＳ 明朝" w:eastAsia="ＭＳ 明朝" w:hAnsi="ＭＳ 明朝" w:cs="ＭＳ Ｐゴシック" w:hint="eastAsia"/>
                <w:kern w:val="0"/>
                <w:sz w:val="16"/>
                <w:szCs w:val="16"/>
              </w:rPr>
              <w:t xml:space="preserve">　　　　　　　　【 9</w:t>
            </w:r>
            <w:r w:rsidRPr="00AA77C4">
              <w:rPr>
                <w:rFonts w:ascii="ＭＳ 明朝" w:eastAsia="ＭＳ 明朝" w:hAnsi="ＭＳ 明朝" w:cs="ＭＳ Ｐゴシック"/>
                <w:kern w:val="0"/>
                <w:sz w:val="16"/>
                <w:szCs w:val="16"/>
              </w:rPr>
              <w:t>単位】</w:t>
            </w:r>
          </w:p>
          <w:p w:rsidR="001343E0" w:rsidRPr="00AA77C4" w:rsidRDefault="001343E0" w:rsidP="001343E0">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利用定員が61人以上80人以下</w:t>
            </w:r>
            <w:r w:rsidRPr="00AA77C4">
              <w:rPr>
                <w:rFonts w:ascii="ＭＳ 明朝" w:eastAsia="ＭＳ 明朝" w:hAnsi="ＭＳ 明朝" w:cs="ＭＳ Ｐゴシック" w:hint="eastAsia"/>
                <w:kern w:val="0"/>
                <w:sz w:val="16"/>
                <w:szCs w:val="16"/>
              </w:rPr>
              <w:t xml:space="preserve">　　　　　　　　【 7</w:t>
            </w:r>
            <w:r w:rsidRPr="00AA77C4">
              <w:rPr>
                <w:rFonts w:ascii="ＭＳ 明朝" w:eastAsia="ＭＳ 明朝" w:hAnsi="ＭＳ 明朝" w:cs="ＭＳ Ｐゴシック"/>
                <w:kern w:val="0"/>
                <w:sz w:val="16"/>
                <w:szCs w:val="16"/>
              </w:rPr>
              <w:t>単位】</w:t>
            </w:r>
          </w:p>
          <w:p w:rsidR="001343E0" w:rsidRPr="00AA77C4" w:rsidRDefault="001343E0" w:rsidP="001343E0">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利用定員が</w:t>
            </w:r>
            <w:r w:rsidRPr="00AA77C4">
              <w:rPr>
                <w:rFonts w:ascii="ＭＳ 明朝" w:eastAsia="ＭＳ 明朝" w:hAnsi="ＭＳ 明朝" w:cs="ＭＳ Ｐゴシック" w:hint="eastAsia"/>
                <w:kern w:val="0"/>
                <w:sz w:val="16"/>
                <w:szCs w:val="16"/>
              </w:rPr>
              <w:t>81</w:t>
            </w:r>
            <w:r w:rsidRPr="00AA77C4">
              <w:rPr>
                <w:rFonts w:ascii="ＭＳ 明朝" w:eastAsia="ＭＳ 明朝" w:hAnsi="ＭＳ 明朝" w:cs="ＭＳ Ｐゴシック"/>
                <w:kern w:val="0"/>
                <w:sz w:val="16"/>
                <w:szCs w:val="16"/>
              </w:rPr>
              <w:t>人以上</w:t>
            </w:r>
            <w:r w:rsidRPr="00AA77C4">
              <w:rPr>
                <w:rFonts w:ascii="ＭＳ 明朝" w:eastAsia="ＭＳ 明朝" w:hAnsi="ＭＳ 明朝" w:cs="ＭＳ Ｐゴシック" w:hint="eastAsia"/>
                <w:kern w:val="0"/>
                <w:sz w:val="16"/>
                <w:szCs w:val="16"/>
              </w:rPr>
              <w:t xml:space="preserve">　　　　　　　　　　　　 【 </w:t>
            </w:r>
            <w:r w:rsidRPr="00AA77C4">
              <w:rPr>
                <w:rFonts w:ascii="ＭＳ 明朝" w:eastAsia="ＭＳ 明朝" w:hAnsi="ＭＳ 明朝" w:cs="ＭＳ Ｐゴシック"/>
                <w:kern w:val="0"/>
                <w:sz w:val="16"/>
                <w:szCs w:val="16"/>
              </w:rPr>
              <w:t>5単位】</w:t>
            </w:r>
          </w:p>
          <w:p w:rsidR="001251E8" w:rsidRPr="00AA77C4" w:rsidRDefault="001251E8" w:rsidP="001343E0">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報酬告示別表</w:t>
            </w:r>
          </w:p>
          <w:p w:rsidR="001251E8" w:rsidRPr="00AA77C4" w:rsidRDefault="001251E8" w:rsidP="001251E8">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第14の3</w:t>
            </w:r>
          </w:p>
        </w:tc>
      </w:tr>
      <w:tr w:rsidR="00AA77C4" w:rsidRPr="00AA77C4" w:rsidTr="001251E8">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343E0" w:rsidP="001251E8">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５</w:t>
            </w:r>
            <w:r w:rsidR="001251E8" w:rsidRPr="00AA77C4">
              <w:rPr>
                <w:rFonts w:ascii="ＭＳ 明朝" w:eastAsia="ＭＳ 明朝" w:hAnsi="ＭＳ 明朝" w:cs="ＭＳ Ｐゴシック" w:hint="eastAsia"/>
                <w:kern w:val="0"/>
                <w:sz w:val="16"/>
                <w:szCs w:val="16"/>
              </w:rPr>
              <w:t xml:space="preserve">　就労移行連携加算</w:t>
            </w: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ind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就労継続支援Ｂ型等を受けた後就労移行支援に係る支給決定を受けた利用者が１人以上いる事業所において、サービスを行った日の属する年度において、当該利用者に対して、当該支給決定に係る申請の日までに、指定就労移行支援事業者等との連絡調整その他の相談援助を行うとともに、当該利用者が当該支給決定の申請を行うに当たり、指定特定相談支援事業者に対して、就労継続支援Ｂ型等の利用状況その他の当該利用者に係る必要な情報を文書により提供した場合に、就労継続支援Ｂ型等の利用を終了した月について、１回に限り、所定単位数を加算しているか。</w:t>
            </w:r>
          </w:p>
          <w:p w:rsidR="001343E0" w:rsidRPr="00AA77C4" w:rsidRDefault="001343E0" w:rsidP="001343E0">
            <w:pPr>
              <w:widowControl/>
              <w:spacing w:line="0" w:lineRule="atLeast"/>
              <w:ind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ただし、当該利用者が、当該支給決定を受けた日の前日から起算して過去３年以内に就労移行支援に係る支給決定を受けていた場合は算定しない。</w:t>
            </w:r>
          </w:p>
          <w:p w:rsidR="001251E8" w:rsidRPr="00AA77C4" w:rsidRDefault="001251E8" w:rsidP="001251E8">
            <w:pPr>
              <w:widowControl/>
              <w:spacing w:line="0" w:lineRule="atLeast"/>
              <w:ind w:firstLineChars="100" w:firstLine="160"/>
              <w:rPr>
                <w:rFonts w:ascii="ＭＳ 明朝" w:eastAsia="ＭＳ 明朝" w:hAnsi="ＭＳ 明朝" w:cs="ＭＳ Ｐゴシック"/>
                <w:kern w:val="0"/>
                <w:sz w:val="16"/>
                <w:szCs w:val="16"/>
              </w:rPr>
            </w:pPr>
          </w:p>
          <w:p w:rsidR="001251E8" w:rsidRPr="00AA77C4" w:rsidRDefault="001251E8" w:rsidP="001251E8">
            <w:pPr>
              <w:widowControl/>
              <w:spacing w:line="0" w:lineRule="atLeast"/>
              <w:ind w:leftChars="100" w:left="210"/>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shd w:val="pct15" w:color="auto" w:fill="FFFFFF"/>
              </w:rPr>
              <w:t xml:space="preserve">※留意事項　　　　　　　　　　　　　　　　　　　　　　　　　　　　　　　　　　　　　　　</w:t>
            </w:r>
          </w:p>
          <w:p w:rsidR="001251E8" w:rsidRPr="00AA77C4" w:rsidRDefault="001251E8" w:rsidP="001251E8">
            <w:pPr>
              <w:widowControl/>
              <w:spacing w:line="0" w:lineRule="atLeast"/>
              <w:ind w:leftChars="100" w:left="37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１　就労継続支援Ｂ型の利用を経て就労移行支援の支給決定を受けた者がいる事業所において、当支給決定に先立ち、就労移行支援事業所の見学への同行や就労移行支援事業者との事前の連絡調整を行うとともに、当該支給決定に係るサービス等利用計画を作成する特定相談支援事業所に対し、利用者の同意のもと、当該就労継続支援Ｂ型事業所での支援の状況等の情報を文書により提供するなど、就労移行支援の利用を希望する利用者が円滑に就労移行支援を利用できるようにするための支援を実施した場合に、サービス提供の最終月に所定単位数を算定する。</w:t>
            </w:r>
          </w:p>
          <w:p w:rsidR="001343E0" w:rsidRPr="00AA77C4" w:rsidRDefault="001343E0" w:rsidP="001343E0">
            <w:pPr>
              <w:widowControl/>
              <w:spacing w:line="0" w:lineRule="atLeast"/>
              <w:ind w:leftChars="200" w:left="420"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ただし、通常の事業所に雇用されており、労働時間の延長又は休職からの復職の際に就労に</w:t>
            </w:r>
          </w:p>
          <w:p w:rsidR="001343E0" w:rsidRPr="00AA77C4" w:rsidRDefault="001343E0" w:rsidP="001343E0">
            <w:pPr>
              <w:widowControl/>
              <w:spacing w:line="0" w:lineRule="atLeast"/>
              <w:ind w:firstLineChars="200" w:firstLine="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必要な知識及び能力の向上のための支援を一時的に必要とするものとして指定就労継続支援Ａ型</w:t>
            </w:r>
          </w:p>
          <w:p w:rsidR="001343E0" w:rsidRPr="00AA77C4" w:rsidRDefault="001343E0" w:rsidP="001343E0">
            <w:pPr>
              <w:widowControl/>
              <w:spacing w:line="0" w:lineRule="atLeast"/>
              <w:ind w:firstLineChars="200" w:firstLine="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を受けている利用者は算定対象外とする。</w:t>
            </w:r>
          </w:p>
          <w:p w:rsidR="001343E0" w:rsidRPr="00AA77C4" w:rsidRDefault="001343E0" w:rsidP="001343E0">
            <w:pPr>
              <w:widowControl/>
              <w:spacing w:line="0" w:lineRule="atLeast"/>
              <w:ind w:leftChars="200" w:left="420"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また、当該利用者が当該支給決定を受けた日の前日から起算して過去３年以内に就労移行支援に係る支給決定を受けていた場合は算定できない。</w:t>
            </w:r>
          </w:p>
          <w:p w:rsidR="001251E8" w:rsidRPr="00AA77C4" w:rsidRDefault="001251E8" w:rsidP="001251E8">
            <w:pPr>
              <w:widowControl/>
              <w:spacing w:line="0" w:lineRule="atLeast"/>
              <w:ind w:leftChars="100" w:left="37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２　</w:t>
            </w:r>
            <w:r w:rsidRPr="00AA77C4">
              <w:rPr>
                <w:rFonts w:ascii="ＭＳ 明朝" w:eastAsia="ＭＳ 明朝" w:hAnsi="ＭＳ 明朝" w:cs="ＭＳ Ｐゴシック"/>
                <w:kern w:val="0"/>
                <w:sz w:val="16"/>
                <w:szCs w:val="16"/>
              </w:rPr>
              <w:t>本加算は、加算の対象となる利用者が就労移行支援の支給決</w:t>
            </w:r>
            <w:r w:rsidRPr="00AA77C4">
              <w:rPr>
                <w:rFonts w:ascii="ＭＳ 明朝" w:eastAsia="ＭＳ 明朝" w:hAnsi="ＭＳ 明朝" w:cs="ＭＳ Ｐゴシック" w:hint="eastAsia"/>
                <w:kern w:val="0"/>
                <w:sz w:val="16"/>
                <w:szCs w:val="16"/>
              </w:rPr>
              <w:t>定を受けたときに算定が可能となるため、加算を算定する事業所においては、移行先の就労移行支援事業所や、特定相談支援事業所、市町村等と情報共有を図り、予め、支給決定の日を把握しておくことが望ましい。</w:t>
            </w:r>
          </w:p>
          <w:p w:rsidR="001251E8" w:rsidRPr="00AA77C4" w:rsidRDefault="001251E8" w:rsidP="001251E8">
            <w:pPr>
              <w:widowControl/>
              <w:spacing w:line="0" w:lineRule="atLeast"/>
              <w:ind w:leftChars="100" w:left="37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３　</w:t>
            </w:r>
            <w:r w:rsidRPr="00AA77C4">
              <w:rPr>
                <w:rFonts w:ascii="ＭＳ 明朝" w:eastAsia="ＭＳ 明朝" w:hAnsi="ＭＳ 明朝" w:cs="ＭＳ Ｐゴシック"/>
                <w:kern w:val="0"/>
                <w:sz w:val="16"/>
                <w:szCs w:val="16"/>
              </w:rPr>
              <w:t>特定相談支援事業所に対する情報の提供に当たっては、就労</w:t>
            </w:r>
            <w:r w:rsidRPr="00AA77C4">
              <w:rPr>
                <w:rFonts w:ascii="ＭＳ 明朝" w:eastAsia="ＭＳ 明朝" w:hAnsi="ＭＳ 明朝" w:cs="ＭＳ Ｐゴシック" w:hint="eastAsia"/>
                <w:kern w:val="0"/>
                <w:sz w:val="16"/>
                <w:szCs w:val="16"/>
              </w:rPr>
              <w:t>継続支援Ｂ型事業所における当該利用者の個別支援計画、モニタリング結果、各種作業の実施状況の記録等、就労移行支援の支給決定に係るサービス等利用計画の作成にあたり、参考になるものであること。なお、情報の提供にあたっては、電子メール等のインターネットを利用した提供方法でも差し支えない。</w:t>
            </w:r>
          </w:p>
          <w:p w:rsidR="001251E8" w:rsidRPr="00AA77C4" w:rsidRDefault="001251E8" w:rsidP="001251E8">
            <w:pPr>
              <w:widowControl/>
              <w:spacing w:line="0" w:lineRule="atLeast"/>
              <w:ind w:leftChars="100" w:left="370" w:hangingChars="100" w:hanging="16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ind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適　・　否　・　該当なし</w:t>
            </w: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8E3A50">
            <w:pPr>
              <w:widowControl/>
              <w:numPr>
                <w:ilvl w:val="0"/>
                <w:numId w:val="8"/>
              </w:numPr>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就労移行連携加算　【1,000単位】</w:t>
            </w:r>
          </w:p>
        </w:tc>
        <w:tc>
          <w:tcPr>
            <w:tcW w:w="1479" w:type="dxa"/>
            <w:tcBorders>
              <w:top w:val="single" w:sz="4" w:space="0" w:color="auto"/>
              <w:left w:val="nil"/>
              <w:bottom w:val="single" w:sz="4" w:space="0" w:color="auto"/>
              <w:right w:val="single" w:sz="4" w:space="0" w:color="auto"/>
            </w:tcBorders>
          </w:tcPr>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報酬告示別表</w:t>
            </w:r>
          </w:p>
          <w:p w:rsidR="001251E8" w:rsidRPr="00AA77C4" w:rsidRDefault="001251E8" w:rsidP="001251E8">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第14の3の2</w:t>
            </w:r>
          </w:p>
        </w:tc>
      </w:tr>
      <w:tr w:rsidR="00AA77C4" w:rsidRPr="00AA77C4" w:rsidTr="001251E8">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343E0" w:rsidP="001251E8">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６</w:t>
            </w:r>
            <w:r w:rsidR="001251E8" w:rsidRPr="00AA77C4">
              <w:rPr>
                <w:rFonts w:ascii="ＭＳ 明朝" w:eastAsia="ＭＳ 明朝" w:hAnsi="ＭＳ 明朝" w:cs="ＭＳ Ｐゴシック" w:hint="eastAsia"/>
                <w:kern w:val="0"/>
                <w:sz w:val="16"/>
                <w:szCs w:val="16"/>
              </w:rPr>
              <w:t xml:space="preserve">　初期加算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指定就労継続支援Ｂ型事業所又は基準該当就労継続支援Ｂ型事業所において指定就労継続支援Ｂ型又は基準該当就労継続支援Ｂ型事業を行った場合に、当該指定就労継続支援Ｂ型又は基準該当就労継続支援Ｂ型事業の利用開始日から起算して</w:t>
            </w:r>
            <w:r w:rsidRPr="00AA77C4">
              <w:rPr>
                <w:rFonts w:ascii="ＭＳ 明朝" w:eastAsia="ＭＳ 明朝" w:hAnsi="ＭＳ 明朝" w:cs="ＭＳ Ｐゴシック"/>
                <w:kern w:val="0"/>
                <w:sz w:val="16"/>
                <w:szCs w:val="16"/>
              </w:rPr>
              <w:t>30日以内の期間について、1日につき所定単位数を算定しているか。</w:t>
            </w: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ゴシック" w:eastAsia="ＭＳ ゴシック" w:hAnsi="ＭＳ ゴシック" w:cs="ＭＳ Ｐゴシック"/>
                <w:kern w:val="0"/>
                <w:sz w:val="16"/>
                <w:szCs w:val="16"/>
              </w:rPr>
            </w:pPr>
            <w:r w:rsidRPr="00AA77C4">
              <w:rPr>
                <w:rFonts w:ascii="ＭＳ 明朝" w:eastAsia="ＭＳ 明朝" w:hAnsi="ＭＳ 明朝" w:cs="ＭＳ Ｐゴシック" w:hint="eastAsia"/>
                <w:kern w:val="0"/>
                <w:sz w:val="16"/>
                <w:szCs w:val="16"/>
              </w:rPr>
              <w:t xml:space="preserve">　</w:t>
            </w:r>
            <w:r w:rsidRPr="00AA77C4">
              <w:rPr>
                <w:rFonts w:ascii="ＭＳ ゴシック" w:eastAsia="ＭＳ ゴシック" w:hAnsi="ＭＳ ゴシック" w:cs="ＭＳ Ｐゴシック" w:hint="eastAsia"/>
                <w:kern w:val="0"/>
                <w:sz w:val="16"/>
                <w:szCs w:val="16"/>
                <w:shd w:val="pct15" w:color="auto" w:fill="FFFFFF"/>
              </w:rPr>
              <w:t xml:space="preserve">※留意事項　　　　　　　　　　　　　　　　　　　　　　　　　　　　　　　　　　　　　　　　</w:t>
            </w:r>
          </w:p>
          <w:p w:rsidR="001251E8" w:rsidRPr="00AA77C4" w:rsidRDefault="001251E8" w:rsidP="001251E8">
            <w:pPr>
              <w:widowControl/>
              <w:spacing w:line="0" w:lineRule="atLeast"/>
              <w:ind w:leftChars="100" w:left="37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１　加算については、サービスの利用の初期段階においては、利用者の居宅を訪問し、生活状況の把握等を行うなど、特にアセスメント等に手間を要することから、サービスの利用開始から</w:t>
            </w:r>
            <w:r w:rsidRPr="00AA77C4">
              <w:rPr>
                <w:rFonts w:ascii="ＭＳ 明朝" w:eastAsia="ＭＳ 明朝" w:hAnsi="ＭＳ 明朝" w:cs="ＭＳ Ｐゴシック"/>
                <w:kern w:val="0"/>
                <w:sz w:val="16"/>
                <w:szCs w:val="16"/>
              </w:rPr>
              <w:t>30日の間、加算するものである。</w:t>
            </w:r>
          </w:p>
          <w:p w:rsidR="001251E8" w:rsidRPr="00AA77C4" w:rsidRDefault="001251E8" w:rsidP="001251E8">
            <w:pPr>
              <w:widowControl/>
              <w:spacing w:line="0" w:lineRule="atLeast"/>
              <w:ind w:leftChars="200" w:left="420"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なお、この場合の「</w:t>
            </w:r>
            <w:r w:rsidRPr="00AA77C4">
              <w:rPr>
                <w:rFonts w:ascii="ＭＳ 明朝" w:eastAsia="ＭＳ 明朝" w:hAnsi="ＭＳ 明朝" w:cs="ＭＳ Ｐゴシック"/>
                <w:kern w:val="0"/>
                <w:sz w:val="16"/>
                <w:szCs w:val="16"/>
              </w:rPr>
              <w:t>30日の間」とは、暦日で30日間をいうもの</w:t>
            </w:r>
            <w:r w:rsidRPr="00AA77C4">
              <w:rPr>
                <w:rFonts w:ascii="ＭＳ 明朝" w:eastAsia="ＭＳ 明朝" w:hAnsi="ＭＳ 明朝" w:cs="ＭＳ Ｐゴシック" w:hint="eastAsia"/>
                <w:kern w:val="0"/>
                <w:sz w:val="16"/>
                <w:szCs w:val="16"/>
              </w:rPr>
              <w:t>であり、加算の算定対象となるのは、</w:t>
            </w:r>
            <w:r w:rsidRPr="00AA77C4">
              <w:rPr>
                <w:rFonts w:ascii="ＭＳ 明朝" w:eastAsia="ＭＳ 明朝" w:hAnsi="ＭＳ 明朝" w:cs="ＭＳ Ｐゴシック"/>
                <w:kern w:val="0"/>
                <w:sz w:val="16"/>
                <w:szCs w:val="16"/>
              </w:rPr>
              <w:t>30日間のうち、利用者が</w:t>
            </w:r>
            <w:r w:rsidRPr="00AA77C4">
              <w:rPr>
                <w:rFonts w:ascii="ＭＳ 明朝" w:eastAsia="ＭＳ 明朝" w:hAnsi="ＭＳ 明朝" w:cs="ＭＳ Ｐゴシック" w:hint="eastAsia"/>
                <w:kern w:val="0"/>
                <w:sz w:val="16"/>
                <w:szCs w:val="16"/>
              </w:rPr>
              <w:t>実際に利用した日数となることに留意すること。</w:t>
            </w:r>
          </w:p>
          <w:p w:rsidR="001251E8" w:rsidRPr="00AA77C4" w:rsidRDefault="001251E8" w:rsidP="001251E8">
            <w:pPr>
              <w:widowControl/>
              <w:spacing w:line="0" w:lineRule="atLeast"/>
              <w:ind w:leftChars="100" w:left="37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２　初期加算の算定期間が終了した後、同一の敷地内の他の指定障害福祉サービス事業所等へ転所する場合にあっては、この加算の対象としない。</w:t>
            </w:r>
          </w:p>
          <w:p w:rsidR="001251E8" w:rsidRPr="00AA77C4" w:rsidRDefault="001251E8" w:rsidP="001251E8">
            <w:pPr>
              <w:widowControl/>
              <w:spacing w:line="0" w:lineRule="atLeast"/>
              <w:ind w:leftChars="100" w:left="37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３　利用者が過去３月間に、当該指定障害者支援施設等に入所したことがない場合に限り算定できる。</w:t>
            </w:r>
          </w:p>
          <w:p w:rsidR="001251E8" w:rsidRPr="00AA77C4" w:rsidRDefault="001251E8" w:rsidP="001251E8">
            <w:pPr>
              <w:widowControl/>
              <w:spacing w:line="0" w:lineRule="atLeast"/>
              <w:ind w:leftChars="100" w:left="530" w:hangingChars="200" w:hanging="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４</w:t>
            </w:r>
            <w:r w:rsidRPr="00AA77C4">
              <w:rPr>
                <w:rFonts w:ascii="ＭＳ 明朝" w:eastAsia="ＭＳ 明朝" w:hAnsi="ＭＳ 明朝" w:cs="ＭＳ Ｐゴシック"/>
                <w:kern w:val="0"/>
                <w:sz w:val="16"/>
                <w:szCs w:val="16"/>
              </w:rPr>
              <w:t xml:space="preserve">  30日（入院・外泊時加算が算定される期間を含む。）を超える病院又は診療所への入院後に再度利用した</w:t>
            </w:r>
            <w:r w:rsidRPr="00AA77C4">
              <w:rPr>
                <w:rFonts w:ascii="ＭＳ 明朝" w:eastAsia="ＭＳ 明朝" w:hAnsi="ＭＳ 明朝" w:cs="ＭＳ Ｐゴシック" w:hint="eastAsia"/>
                <w:kern w:val="0"/>
                <w:sz w:val="16"/>
                <w:szCs w:val="16"/>
              </w:rPr>
              <w:t>場合は、初期加算を算定できる。ただし、事業所の同一敷地内に併設する病院等へ入院した場合は算定できない。</w:t>
            </w:r>
          </w:p>
          <w:p w:rsidR="001251E8" w:rsidRPr="00AA77C4" w:rsidRDefault="001251E8" w:rsidP="001251E8">
            <w:pPr>
              <w:widowControl/>
              <w:spacing w:line="0" w:lineRule="atLeast"/>
              <w:ind w:leftChars="100" w:left="530" w:hangingChars="200" w:hanging="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５　旧法施設支援における入所時特別支援加算が算定されていた特定旧法受給者については、「入所特別支援加算」が初期加算と同趣旨の加算であることから、初期加算の対象とならない。（ただし、旧法施設で入所時特別支援加算を算定期間中に指定障害者支援施設へ転換した場合は、</w:t>
            </w:r>
            <w:r w:rsidRPr="00AA77C4">
              <w:rPr>
                <w:rFonts w:ascii="ＭＳ 明朝" w:eastAsia="ＭＳ 明朝" w:hAnsi="ＭＳ 明朝" w:cs="ＭＳ Ｐゴシック"/>
                <w:kern w:val="0"/>
                <w:sz w:val="16"/>
                <w:szCs w:val="16"/>
              </w:rPr>
              <w:t>30日間から加算した日数を差し引いた残りの日数を</w:t>
            </w:r>
            <w:r w:rsidRPr="00AA77C4">
              <w:rPr>
                <w:rFonts w:ascii="ＭＳ 明朝" w:eastAsia="ＭＳ 明朝" w:hAnsi="ＭＳ 明朝" w:cs="ＭＳ Ｐゴシック" w:hint="eastAsia"/>
                <w:kern w:val="0"/>
                <w:sz w:val="16"/>
                <w:szCs w:val="16"/>
              </w:rPr>
              <w:t>加算できる。</w:t>
            </w:r>
          </w:p>
          <w:p w:rsidR="001251E8" w:rsidRPr="00AA77C4" w:rsidRDefault="001251E8" w:rsidP="001251E8">
            <w:pPr>
              <w:widowControl/>
              <w:spacing w:line="0" w:lineRule="atLeast"/>
              <w:ind w:left="320" w:hangingChars="200" w:hanging="320"/>
              <w:rPr>
                <w:rFonts w:ascii="ＭＳ 明朝" w:eastAsia="ＭＳ 明朝" w:hAnsi="ＭＳ 明朝" w:cs="ＭＳ Ｐゴシック"/>
                <w:kern w:val="0"/>
                <w:sz w:val="16"/>
                <w:szCs w:val="16"/>
              </w:rPr>
            </w:pPr>
          </w:p>
          <w:p w:rsidR="001343E0" w:rsidRPr="00AA77C4" w:rsidRDefault="001343E0" w:rsidP="001251E8">
            <w:pPr>
              <w:widowControl/>
              <w:spacing w:line="0" w:lineRule="atLeast"/>
              <w:ind w:left="320" w:hangingChars="200" w:hanging="320"/>
              <w:rPr>
                <w:rFonts w:ascii="ＭＳ 明朝" w:eastAsia="ＭＳ 明朝" w:hAnsi="ＭＳ 明朝" w:cs="ＭＳ Ｐゴシック"/>
                <w:kern w:val="0"/>
                <w:sz w:val="16"/>
                <w:szCs w:val="16"/>
              </w:rPr>
            </w:pPr>
          </w:p>
          <w:p w:rsidR="001343E0" w:rsidRPr="00AA77C4" w:rsidRDefault="001343E0" w:rsidP="001251E8">
            <w:pPr>
              <w:widowControl/>
              <w:spacing w:line="0" w:lineRule="atLeast"/>
              <w:ind w:left="320" w:hangingChars="200" w:hanging="32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適　・　否　・　該当なし</w:t>
            </w: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8E3A50">
            <w:pPr>
              <w:widowControl/>
              <w:numPr>
                <w:ilvl w:val="0"/>
                <w:numId w:val="8"/>
              </w:numPr>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初期加算　</w:t>
            </w:r>
            <w:r w:rsidRPr="00AA77C4">
              <w:rPr>
                <w:rFonts w:ascii="ＭＳ 明朝" w:eastAsia="ＭＳ 明朝" w:hAnsi="ＭＳ 明朝" w:cs="ＭＳ Ｐゴシック"/>
                <w:kern w:val="0"/>
                <w:sz w:val="16"/>
                <w:szCs w:val="16"/>
              </w:rPr>
              <w:t>【30単位】</w:t>
            </w:r>
          </w:p>
        </w:tc>
        <w:tc>
          <w:tcPr>
            <w:tcW w:w="1479" w:type="dxa"/>
            <w:tcBorders>
              <w:top w:val="single" w:sz="4" w:space="0" w:color="auto"/>
              <w:left w:val="nil"/>
              <w:bottom w:val="single" w:sz="4" w:space="0" w:color="auto"/>
              <w:right w:val="single" w:sz="4" w:space="0" w:color="auto"/>
            </w:tcBorders>
          </w:tcPr>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報酬告示別表</w:t>
            </w:r>
          </w:p>
          <w:p w:rsidR="001251E8" w:rsidRPr="00AA77C4" w:rsidRDefault="001251E8" w:rsidP="001251E8">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第14の4</w:t>
            </w:r>
          </w:p>
        </w:tc>
      </w:tr>
      <w:tr w:rsidR="00AA77C4" w:rsidRPr="00AA77C4" w:rsidTr="001251E8">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343E0" w:rsidP="001251E8">
            <w:pPr>
              <w:widowControl/>
              <w:spacing w:line="0" w:lineRule="atLeast"/>
              <w:ind w:left="16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７</w:t>
            </w:r>
            <w:r w:rsidR="001251E8" w:rsidRPr="00AA77C4">
              <w:rPr>
                <w:rFonts w:ascii="ＭＳ 明朝" w:eastAsia="ＭＳ 明朝" w:hAnsi="ＭＳ 明朝" w:cs="ＭＳ Ｐゴシック" w:hint="eastAsia"/>
                <w:kern w:val="0"/>
                <w:sz w:val="16"/>
                <w:szCs w:val="16"/>
              </w:rPr>
              <w:t xml:space="preserve">　訪問支援特別加算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連続して５</w:t>
            </w:r>
            <w:r w:rsidRPr="00AA77C4">
              <w:rPr>
                <w:rFonts w:ascii="ＭＳ 明朝" w:eastAsia="ＭＳ 明朝" w:hAnsi="ＭＳ 明朝" w:cs="ＭＳ Ｐゴシック"/>
                <w:kern w:val="0"/>
                <w:sz w:val="16"/>
                <w:szCs w:val="16"/>
              </w:rPr>
              <w:t>日間</w:t>
            </w:r>
            <w:r w:rsidRPr="00AA77C4">
              <w:rPr>
                <w:rFonts w:ascii="ＭＳ 明朝" w:eastAsia="ＭＳ 明朝" w:hAnsi="ＭＳ 明朝" w:cs="ＭＳ Ｐゴシック" w:hint="eastAsia"/>
                <w:kern w:val="0"/>
                <w:sz w:val="16"/>
                <w:szCs w:val="16"/>
              </w:rPr>
              <w:t>、指定就労継続支援Ｂ型等の</w:t>
            </w:r>
            <w:r w:rsidRPr="00AA77C4">
              <w:rPr>
                <w:rFonts w:ascii="ＭＳ 明朝" w:eastAsia="ＭＳ 明朝" w:hAnsi="ＭＳ 明朝" w:cs="ＭＳ Ｐゴシック"/>
                <w:kern w:val="0"/>
                <w:sz w:val="16"/>
                <w:szCs w:val="16"/>
              </w:rPr>
              <w:t>利用がなかった場合において、当該事業所に置くべき従業者のうちいずれかの職種の者が、</w:t>
            </w:r>
            <w:r w:rsidRPr="00AA77C4">
              <w:rPr>
                <w:rFonts w:ascii="ＭＳ 明朝" w:eastAsia="ＭＳ 明朝" w:hAnsi="ＭＳ 明朝" w:cs="ＭＳ Ｐゴシック" w:hint="eastAsia"/>
                <w:kern w:val="0"/>
                <w:sz w:val="16"/>
                <w:szCs w:val="16"/>
              </w:rPr>
              <w:t>個別支援計画等に基づき、予め当該利用者の同意を得て、当該利用者の居宅を訪問して相談援助等を行った場合に、１</w:t>
            </w:r>
            <w:r w:rsidRPr="00AA77C4">
              <w:rPr>
                <w:rFonts w:ascii="ＭＳ 明朝" w:eastAsia="ＭＳ 明朝" w:hAnsi="ＭＳ 明朝" w:cs="ＭＳ Ｐゴシック"/>
                <w:kern w:val="0"/>
                <w:sz w:val="16"/>
                <w:szCs w:val="16"/>
              </w:rPr>
              <w:t>月につき</w:t>
            </w:r>
            <w:r w:rsidRPr="00AA77C4">
              <w:rPr>
                <w:rFonts w:ascii="ＭＳ 明朝" w:eastAsia="ＭＳ 明朝" w:hAnsi="ＭＳ 明朝" w:cs="ＭＳ Ｐゴシック" w:hint="eastAsia"/>
                <w:kern w:val="0"/>
                <w:sz w:val="16"/>
                <w:szCs w:val="16"/>
              </w:rPr>
              <w:t>２</w:t>
            </w:r>
            <w:r w:rsidRPr="00AA77C4">
              <w:rPr>
                <w:rFonts w:ascii="ＭＳ 明朝" w:eastAsia="ＭＳ 明朝" w:hAnsi="ＭＳ 明朝" w:cs="ＭＳ Ｐゴシック"/>
                <w:kern w:val="0"/>
                <w:sz w:val="16"/>
                <w:szCs w:val="16"/>
              </w:rPr>
              <w:t>回を限度として、</w:t>
            </w:r>
            <w:r w:rsidRPr="00AA77C4">
              <w:rPr>
                <w:rFonts w:ascii="ＭＳ 明朝" w:eastAsia="ＭＳ 明朝" w:hAnsi="ＭＳ 明朝" w:cs="ＭＳ Ｐゴシック" w:hint="eastAsia"/>
                <w:kern w:val="0"/>
                <w:sz w:val="16"/>
                <w:szCs w:val="16"/>
              </w:rPr>
              <w:t>個別支援</w:t>
            </w:r>
            <w:r w:rsidRPr="00AA77C4">
              <w:rPr>
                <w:rFonts w:ascii="ＭＳ 明朝" w:eastAsia="ＭＳ 明朝" w:hAnsi="ＭＳ 明朝" w:cs="ＭＳ Ｐゴシック"/>
                <w:kern w:val="0"/>
                <w:sz w:val="16"/>
                <w:szCs w:val="16"/>
              </w:rPr>
              <w:t>計画等に位置</w:t>
            </w:r>
          </w:p>
          <w:p w:rsidR="001251E8" w:rsidRPr="00AA77C4" w:rsidRDefault="001251E8" w:rsidP="001251E8">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kern w:val="0"/>
                <w:sz w:val="16"/>
                <w:szCs w:val="16"/>
              </w:rPr>
              <w:t>づけられた内容の指定就労継続支援</w:t>
            </w:r>
            <w:r w:rsidRPr="00AA77C4">
              <w:rPr>
                <w:rFonts w:ascii="ＭＳ 明朝" w:eastAsia="ＭＳ 明朝" w:hAnsi="ＭＳ 明朝" w:cs="ＭＳ Ｐゴシック" w:hint="eastAsia"/>
                <w:kern w:val="0"/>
                <w:sz w:val="16"/>
                <w:szCs w:val="16"/>
              </w:rPr>
              <w:t>Ｂ型を行うのに要する標準的な時間で所定単位数を算定しているか。</w:t>
            </w:r>
          </w:p>
          <w:p w:rsidR="001251E8" w:rsidRPr="00AA77C4" w:rsidRDefault="001251E8" w:rsidP="001251E8">
            <w:pPr>
              <w:widowControl/>
              <w:spacing w:line="0" w:lineRule="atLeast"/>
              <w:ind w:leftChars="100" w:left="210"/>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ア　所要時間</w:t>
            </w:r>
            <w:r w:rsidRPr="00AA77C4">
              <w:rPr>
                <w:rFonts w:ascii="ＭＳ ゴシック" w:eastAsia="ＭＳ ゴシック" w:hAnsi="ＭＳ ゴシック" w:cs="ＭＳ Ｐゴシック"/>
                <w:kern w:val="0"/>
                <w:sz w:val="16"/>
                <w:szCs w:val="16"/>
              </w:rPr>
              <w:t xml:space="preserve">1時間未満の場合　</w:t>
            </w:r>
          </w:p>
          <w:p w:rsidR="001251E8" w:rsidRPr="00AA77C4" w:rsidRDefault="001251E8" w:rsidP="001251E8">
            <w:pPr>
              <w:widowControl/>
              <w:spacing w:line="0" w:lineRule="atLeast"/>
              <w:ind w:leftChars="100" w:left="210"/>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イ　所要時間</w:t>
            </w:r>
            <w:r w:rsidRPr="00AA77C4">
              <w:rPr>
                <w:rFonts w:ascii="ＭＳ ゴシック" w:eastAsia="ＭＳ ゴシック" w:hAnsi="ＭＳ ゴシック" w:cs="ＭＳ Ｐゴシック"/>
                <w:kern w:val="0"/>
                <w:sz w:val="16"/>
                <w:szCs w:val="16"/>
              </w:rPr>
              <w:t>1時間以上の場合</w:t>
            </w:r>
          </w:p>
          <w:p w:rsidR="001343E0" w:rsidRPr="00AA77C4" w:rsidRDefault="001343E0" w:rsidP="001251E8">
            <w:pPr>
              <w:widowControl/>
              <w:spacing w:line="0" w:lineRule="atLeast"/>
              <w:ind w:leftChars="100" w:left="210"/>
              <w:rPr>
                <w:rFonts w:ascii="ＭＳ ゴシック" w:eastAsia="ＭＳ ゴシック" w:hAnsi="ＭＳ ゴシック" w:cs="ＭＳ Ｐゴシック"/>
                <w:kern w:val="0"/>
                <w:sz w:val="16"/>
                <w:szCs w:val="16"/>
              </w:rPr>
            </w:pPr>
          </w:p>
          <w:p w:rsidR="001343E0" w:rsidRPr="00AA77C4" w:rsidRDefault="001343E0" w:rsidP="001251E8">
            <w:pPr>
              <w:widowControl/>
              <w:spacing w:line="0" w:lineRule="atLeast"/>
              <w:ind w:leftChars="100" w:left="210"/>
              <w:rPr>
                <w:rFonts w:ascii="ＭＳ ゴシック" w:eastAsia="ＭＳ ゴシック" w:hAnsi="ＭＳ ゴシック" w:cs="ＭＳ Ｐゴシック"/>
                <w:kern w:val="0"/>
                <w:sz w:val="16"/>
                <w:szCs w:val="16"/>
              </w:rPr>
            </w:pPr>
          </w:p>
          <w:p w:rsidR="001251E8" w:rsidRPr="00AA77C4" w:rsidRDefault="001251E8" w:rsidP="001251E8">
            <w:pPr>
              <w:widowControl/>
              <w:spacing w:line="0" w:lineRule="atLeast"/>
              <w:rPr>
                <w:rFonts w:ascii="ＭＳ ゴシック" w:eastAsia="ＭＳ ゴシック" w:hAnsi="ＭＳ ゴシック" w:cs="ＭＳ Ｐゴシック"/>
                <w:kern w:val="0"/>
                <w:sz w:val="16"/>
                <w:szCs w:val="16"/>
                <w:shd w:val="pct15" w:color="auto" w:fill="FFFFFF"/>
              </w:rPr>
            </w:pPr>
            <w:r w:rsidRPr="00AA77C4">
              <w:rPr>
                <w:rFonts w:ascii="ＭＳ 明朝" w:eastAsia="ＭＳ 明朝" w:hAnsi="ＭＳ 明朝" w:cs="ＭＳ Ｐゴシック" w:hint="eastAsia"/>
                <w:kern w:val="0"/>
                <w:sz w:val="16"/>
                <w:szCs w:val="16"/>
              </w:rPr>
              <w:t xml:space="preserve">　</w:t>
            </w:r>
            <w:r w:rsidRPr="00AA77C4">
              <w:rPr>
                <w:rFonts w:ascii="ＭＳ ゴシック" w:eastAsia="ＭＳ ゴシック" w:hAnsi="ＭＳ ゴシック" w:cs="ＭＳ Ｐゴシック" w:hint="eastAsia"/>
                <w:kern w:val="0"/>
                <w:sz w:val="16"/>
                <w:szCs w:val="16"/>
                <w:shd w:val="pct15" w:color="auto" w:fill="FFFFFF"/>
              </w:rPr>
              <w:t xml:space="preserve">※留意事項　　　　　　　　　　　　　　　　　　　　　　　　　　　　　　　　　　　　　　　</w:t>
            </w:r>
          </w:p>
          <w:p w:rsidR="001251E8" w:rsidRPr="00AA77C4" w:rsidRDefault="001251E8" w:rsidP="001251E8">
            <w:pPr>
              <w:widowControl/>
              <w:spacing w:line="0" w:lineRule="atLeast"/>
              <w:ind w:leftChars="100" w:left="37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１　概ね３か月以上継続的に当該指定就労継続支援Ｂ型等を利用していた者が、最後に当該サービスを利用した日から中５日間以上連続して利用がなかった場合に、あらかじめ利用者の同意を得た上で、当該利用者の居宅を訪問し、家族等との連絡調整、引き続き指定就労継続支援Ｂ型等を利用するための働きかけ、当該利用者に係る個別支援計画の見直し等の支援を行った場合に、１回の訪問に要した時間に応じ、算定する。</w:t>
            </w:r>
          </w:p>
          <w:p w:rsidR="001251E8" w:rsidRPr="00AA77C4" w:rsidRDefault="001251E8" w:rsidP="001251E8">
            <w:pPr>
              <w:widowControl/>
              <w:spacing w:line="0" w:lineRule="atLeast"/>
              <w:ind w:leftChars="200" w:left="420"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なお、この場合の「５日間」とは、当該利用者に係る利用予定日にかかわらず、開所日数で５日間をいうものであることに留意すること</w:t>
            </w:r>
            <w:r w:rsidRPr="00AA77C4">
              <w:rPr>
                <w:rFonts w:ascii="ＭＳ 明朝" w:eastAsia="ＭＳ 明朝" w:hAnsi="ＭＳ 明朝" w:cs="ＭＳ Ｐゴシック"/>
                <w:kern w:val="0"/>
                <w:sz w:val="16"/>
                <w:szCs w:val="16"/>
              </w:rPr>
              <w:t>（利用者の利用予定日ではない。）</w:t>
            </w:r>
          </w:p>
          <w:p w:rsidR="001251E8" w:rsidRPr="00AA77C4" w:rsidRDefault="001251E8" w:rsidP="001251E8">
            <w:pPr>
              <w:widowControl/>
              <w:spacing w:line="0" w:lineRule="atLeast"/>
              <w:ind w:leftChars="100" w:left="37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２　「所要時間」</w:t>
            </w:r>
          </w:p>
          <w:p w:rsidR="001251E8" w:rsidRPr="00AA77C4" w:rsidRDefault="001251E8" w:rsidP="001251E8">
            <w:pPr>
              <w:widowControl/>
              <w:spacing w:line="0" w:lineRule="atLeast"/>
              <w:ind w:leftChars="200" w:left="4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実際に要した時間により算定されるのではなく、個別支援計画に基づいて行われるべき指定就労継続支援Ｂ型等に要する時間に基づき算定されるものであること。</w:t>
            </w:r>
          </w:p>
          <w:p w:rsidR="001251E8" w:rsidRPr="00AA77C4" w:rsidRDefault="001251E8" w:rsidP="001251E8">
            <w:pPr>
              <w:widowControl/>
              <w:spacing w:line="0" w:lineRule="atLeast"/>
              <w:ind w:leftChars="100" w:left="37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３　「相談援助等」</w:t>
            </w:r>
          </w:p>
          <w:p w:rsidR="001251E8" w:rsidRPr="00AA77C4" w:rsidRDefault="001251E8" w:rsidP="001251E8">
            <w:pPr>
              <w:widowControl/>
              <w:spacing w:line="0" w:lineRule="atLeast"/>
              <w:ind w:leftChars="200" w:left="4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家族等との連絡調整、引き続き就労継続支援Ｂ型を利用するための働きかけ、当該利用に係る個別支援計画の見直し等の支援</w:t>
            </w:r>
          </w:p>
          <w:p w:rsidR="001251E8" w:rsidRPr="00AA77C4" w:rsidRDefault="001251E8" w:rsidP="001251E8">
            <w:pPr>
              <w:widowControl/>
              <w:spacing w:line="0" w:lineRule="atLeast"/>
              <w:ind w:leftChars="100" w:left="37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４　この加算を１月に２回算定する場合については、この加算の算定後又は指定就労継続支援Ｂ型等の利用後、再度５日間以上連続して指定就労継続支援Ｂ型等の利用がなかった場合にのみ対象となる。</w:t>
            </w:r>
          </w:p>
          <w:p w:rsidR="001251E8" w:rsidRPr="00AA77C4" w:rsidRDefault="001251E8" w:rsidP="001251E8">
            <w:pPr>
              <w:widowControl/>
              <w:spacing w:line="0" w:lineRule="atLeast"/>
              <w:ind w:leftChars="100" w:left="370" w:hangingChars="100" w:hanging="16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ind w:firstLineChars="50" w:firstLine="8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適　・　否　・　該当なし</w:t>
            </w:r>
          </w:p>
          <w:p w:rsidR="001251E8" w:rsidRPr="00AA77C4" w:rsidRDefault="001251E8" w:rsidP="001251E8">
            <w:pPr>
              <w:widowControl/>
              <w:spacing w:line="0" w:lineRule="atLeast"/>
              <w:ind w:firstLineChars="50" w:firstLine="80"/>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算定状況</w:t>
            </w:r>
          </w:p>
          <w:p w:rsidR="001251E8" w:rsidRPr="00AA77C4" w:rsidRDefault="001251E8" w:rsidP="001251E8">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所要時間</w:t>
            </w:r>
            <w:r w:rsidRPr="00AA77C4">
              <w:rPr>
                <w:rFonts w:ascii="ＭＳ 明朝" w:eastAsia="ＭＳ 明朝" w:hAnsi="ＭＳ 明朝" w:cs="ＭＳ Ｐゴシック"/>
                <w:kern w:val="0"/>
                <w:sz w:val="16"/>
                <w:szCs w:val="16"/>
              </w:rPr>
              <w:t xml:space="preserve">1時間未満の場合　　</w:t>
            </w:r>
            <w:r w:rsidRPr="00AA77C4">
              <w:rPr>
                <w:rFonts w:ascii="ＭＳ 明朝" w:eastAsia="ＭＳ 明朝" w:hAnsi="ＭＳ 明朝" w:cs="ＭＳ Ｐゴシック" w:hint="eastAsia"/>
                <w:kern w:val="0"/>
                <w:sz w:val="16"/>
                <w:szCs w:val="16"/>
              </w:rPr>
              <w:t>【</w:t>
            </w:r>
            <w:r w:rsidRPr="00AA77C4">
              <w:rPr>
                <w:rFonts w:ascii="ＭＳ 明朝" w:eastAsia="ＭＳ 明朝" w:hAnsi="ＭＳ 明朝" w:cs="ＭＳ Ｐゴシック"/>
                <w:kern w:val="0"/>
                <w:sz w:val="16"/>
                <w:szCs w:val="16"/>
              </w:rPr>
              <w:t>187単位</w:t>
            </w:r>
            <w:r w:rsidRPr="00AA77C4">
              <w:rPr>
                <w:rFonts w:ascii="ＭＳ 明朝" w:eastAsia="ＭＳ 明朝" w:hAnsi="ＭＳ 明朝" w:cs="ＭＳ Ｐゴシック" w:hint="eastAsia"/>
                <w:kern w:val="0"/>
                <w:sz w:val="16"/>
                <w:szCs w:val="16"/>
              </w:rPr>
              <w:t>】</w:t>
            </w:r>
          </w:p>
          <w:p w:rsidR="001251E8" w:rsidRPr="00AA77C4" w:rsidRDefault="001251E8" w:rsidP="001251E8">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所要時間</w:t>
            </w:r>
            <w:r w:rsidRPr="00AA77C4">
              <w:rPr>
                <w:rFonts w:ascii="ＭＳ 明朝" w:eastAsia="ＭＳ 明朝" w:hAnsi="ＭＳ 明朝" w:cs="ＭＳ Ｐゴシック"/>
                <w:kern w:val="0"/>
                <w:sz w:val="16"/>
                <w:szCs w:val="16"/>
              </w:rPr>
              <w:t xml:space="preserve">1時間以上の場合　　</w:t>
            </w:r>
            <w:r w:rsidRPr="00AA77C4">
              <w:rPr>
                <w:rFonts w:ascii="ＭＳ 明朝" w:eastAsia="ＭＳ 明朝" w:hAnsi="ＭＳ 明朝" w:cs="ＭＳ Ｐゴシック" w:hint="eastAsia"/>
                <w:kern w:val="0"/>
                <w:sz w:val="16"/>
                <w:szCs w:val="16"/>
              </w:rPr>
              <w:t>【</w:t>
            </w:r>
            <w:r w:rsidRPr="00AA77C4">
              <w:rPr>
                <w:rFonts w:ascii="ＭＳ 明朝" w:eastAsia="ＭＳ 明朝" w:hAnsi="ＭＳ 明朝" w:cs="ＭＳ Ｐゴシック"/>
                <w:kern w:val="0"/>
                <w:sz w:val="16"/>
                <w:szCs w:val="16"/>
              </w:rPr>
              <w:t>280単位</w:t>
            </w:r>
            <w:r w:rsidRPr="00AA77C4">
              <w:rPr>
                <w:rFonts w:ascii="ＭＳ 明朝" w:eastAsia="ＭＳ 明朝" w:hAnsi="ＭＳ 明朝" w:cs="ＭＳ Ｐゴシック" w:hint="eastAsia"/>
                <w:kern w:val="0"/>
                <w:sz w:val="16"/>
                <w:szCs w:val="16"/>
              </w:rPr>
              <w:t>】</w:t>
            </w:r>
          </w:p>
        </w:tc>
        <w:tc>
          <w:tcPr>
            <w:tcW w:w="1479" w:type="dxa"/>
            <w:tcBorders>
              <w:top w:val="single" w:sz="4" w:space="0" w:color="auto"/>
              <w:left w:val="nil"/>
              <w:bottom w:val="single" w:sz="4" w:space="0" w:color="auto"/>
              <w:right w:val="single" w:sz="4" w:space="0" w:color="auto"/>
            </w:tcBorders>
          </w:tcPr>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報酬告示別表</w:t>
            </w:r>
          </w:p>
          <w:p w:rsidR="001251E8" w:rsidRPr="00AA77C4" w:rsidRDefault="001251E8" w:rsidP="001251E8">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第14の5</w:t>
            </w:r>
          </w:p>
        </w:tc>
      </w:tr>
      <w:tr w:rsidR="00AA77C4" w:rsidRPr="00AA77C4" w:rsidTr="001251E8">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343E0" w:rsidP="001251E8">
            <w:pPr>
              <w:widowControl/>
              <w:spacing w:line="0" w:lineRule="atLeast"/>
              <w:ind w:left="16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８</w:t>
            </w:r>
            <w:r w:rsidR="001251E8" w:rsidRPr="00AA77C4">
              <w:rPr>
                <w:rFonts w:ascii="ＭＳ 明朝" w:eastAsia="ＭＳ 明朝" w:hAnsi="ＭＳ 明朝" w:cs="ＭＳ Ｐゴシック" w:hint="eastAsia"/>
                <w:kern w:val="0"/>
                <w:sz w:val="16"/>
                <w:szCs w:val="16"/>
              </w:rPr>
              <w:t xml:space="preserve">　利用者負担上限額管理加算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指定就労継続支援Ｂ型事業所等が利用者負担額合計額の管理を行った場合に、</w:t>
            </w:r>
            <w:r w:rsidRPr="00AA77C4">
              <w:rPr>
                <w:rFonts w:ascii="ＭＳ 明朝" w:eastAsia="ＭＳ 明朝" w:hAnsi="ＭＳ 明朝" w:cs="ＭＳ Ｐゴシック"/>
                <w:kern w:val="0"/>
                <w:sz w:val="16"/>
                <w:szCs w:val="16"/>
              </w:rPr>
              <w:t>1月に</w:t>
            </w:r>
            <w:r w:rsidRPr="00AA77C4">
              <w:rPr>
                <w:rFonts w:ascii="ＭＳ 明朝" w:eastAsia="ＭＳ 明朝" w:hAnsi="ＭＳ 明朝" w:cs="ＭＳ Ｐゴシック" w:hint="eastAsia"/>
                <w:kern w:val="0"/>
                <w:sz w:val="16"/>
                <w:szCs w:val="16"/>
              </w:rPr>
              <w:t>つき</w:t>
            </w:r>
            <w:r w:rsidRPr="00AA77C4">
              <w:rPr>
                <w:rFonts w:ascii="ＭＳ 明朝" w:eastAsia="ＭＳ 明朝" w:hAnsi="ＭＳ 明朝" w:cs="ＭＳ Ｐゴシック"/>
                <w:kern w:val="0"/>
                <w:sz w:val="16"/>
                <w:szCs w:val="16"/>
              </w:rPr>
              <w:t>所定単位数を算定しているか。</w:t>
            </w:r>
          </w:p>
          <w:p w:rsidR="001251E8" w:rsidRPr="00AA77C4" w:rsidRDefault="001251E8" w:rsidP="001251E8">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w:t>
            </w:r>
          </w:p>
          <w:p w:rsidR="001251E8" w:rsidRPr="00AA77C4" w:rsidRDefault="001251E8" w:rsidP="001251E8">
            <w:pPr>
              <w:widowControl/>
              <w:spacing w:line="0" w:lineRule="atLeast"/>
              <w:ind w:leftChars="100" w:left="210"/>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shd w:val="pct15" w:color="auto" w:fill="FFFFFF"/>
              </w:rPr>
              <w:t xml:space="preserve">※留意事項　　　　　　　　　　　　　　　　　　　　　　　　　　　　　　　　　　　　　　　</w:t>
            </w:r>
          </w:p>
          <w:p w:rsidR="001251E8" w:rsidRPr="00AA77C4" w:rsidRDefault="001251E8" w:rsidP="001251E8">
            <w:pPr>
              <w:widowControl/>
              <w:spacing w:line="0" w:lineRule="atLeast"/>
              <w:ind w:leftChars="100" w:left="37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１　「利用者負担額合計額の管理を行った場合」</w:t>
            </w:r>
          </w:p>
          <w:p w:rsidR="001251E8" w:rsidRPr="00AA77C4" w:rsidRDefault="001251E8" w:rsidP="001251E8">
            <w:pPr>
              <w:widowControl/>
              <w:spacing w:line="0" w:lineRule="atLeast"/>
              <w:ind w:leftChars="200" w:left="4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利用者が、利用者負担合計額の管理を行う指定障害福祉サービス事業所、指定障害者支援施設等又は共生型障害福祉サービス事業所以外の障害福祉サービスを受けた際に、上限額管理を行う事業所等が当該利用者の負担額合計額の管理を行った場合</w:t>
            </w:r>
          </w:p>
          <w:p w:rsidR="001251E8" w:rsidRPr="00AA77C4" w:rsidRDefault="001251E8" w:rsidP="001251E8">
            <w:pPr>
              <w:widowControl/>
              <w:spacing w:line="0" w:lineRule="atLeast"/>
              <w:ind w:leftChars="200" w:left="420"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なお、負担額が負担上限額を実際に超えているか否かは算定の条件としない。</w:t>
            </w:r>
          </w:p>
          <w:p w:rsidR="001343E0" w:rsidRPr="00AA77C4" w:rsidRDefault="001343E0" w:rsidP="001343E0">
            <w:pPr>
              <w:widowControl/>
              <w:spacing w:line="0" w:lineRule="atLeast"/>
              <w:ind w:leftChars="100" w:left="37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２　上限額管理事業所のみを利用し、他の事業所の利用がない場合は、上限額に達しているか否かにかかわらず、加算を算定できない。</w:t>
            </w: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適　・　否　・　該当なし</w:t>
            </w: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算定状況</w:t>
            </w:r>
          </w:p>
          <w:p w:rsidR="001251E8" w:rsidRPr="00AA77C4" w:rsidRDefault="001251E8" w:rsidP="008E3A50">
            <w:pPr>
              <w:widowControl/>
              <w:numPr>
                <w:ilvl w:val="0"/>
                <w:numId w:val="8"/>
              </w:numPr>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利用者負担上限額管理加算　【</w:t>
            </w:r>
            <w:r w:rsidRPr="00AA77C4">
              <w:rPr>
                <w:rFonts w:ascii="ＭＳ 明朝" w:eastAsia="ＭＳ 明朝" w:hAnsi="ＭＳ 明朝" w:cs="ＭＳ Ｐゴシック"/>
                <w:kern w:val="0"/>
                <w:sz w:val="16"/>
                <w:szCs w:val="16"/>
              </w:rPr>
              <w:t>150単位】</w:t>
            </w:r>
          </w:p>
        </w:tc>
        <w:tc>
          <w:tcPr>
            <w:tcW w:w="1479" w:type="dxa"/>
            <w:tcBorders>
              <w:top w:val="single" w:sz="4" w:space="0" w:color="auto"/>
              <w:left w:val="nil"/>
              <w:bottom w:val="single" w:sz="4" w:space="0" w:color="auto"/>
              <w:right w:val="single" w:sz="4" w:space="0" w:color="auto"/>
            </w:tcBorders>
          </w:tcPr>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報酬告示別表</w:t>
            </w:r>
          </w:p>
          <w:p w:rsidR="001251E8" w:rsidRPr="00AA77C4" w:rsidRDefault="001251E8" w:rsidP="001251E8">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第14の6</w:t>
            </w:r>
          </w:p>
        </w:tc>
      </w:tr>
      <w:tr w:rsidR="00AA77C4" w:rsidRPr="00AA77C4" w:rsidTr="001251E8">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343E0" w:rsidP="001251E8">
            <w:pPr>
              <w:widowControl/>
              <w:spacing w:line="0" w:lineRule="atLeast"/>
              <w:ind w:left="16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９</w:t>
            </w:r>
            <w:r w:rsidR="001251E8" w:rsidRPr="00AA77C4">
              <w:rPr>
                <w:rFonts w:ascii="ＭＳ 明朝" w:eastAsia="ＭＳ 明朝" w:hAnsi="ＭＳ 明朝" w:cs="ＭＳ Ｐゴシック" w:hint="eastAsia"/>
                <w:kern w:val="0"/>
                <w:sz w:val="16"/>
                <w:szCs w:val="16"/>
              </w:rPr>
              <w:t xml:space="preserve">　食事提供体制加算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1343E0" w:rsidRPr="00AA77C4" w:rsidRDefault="001343E0" w:rsidP="001343E0">
            <w:pPr>
              <w:widowControl/>
              <w:spacing w:line="0" w:lineRule="atLeast"/>
              <w:rPr>
                <w:rFonts w:ascii="ＭＳ 明朝" w:eastAsia="ＭＳ 明朝" w:hAnsi="ＭＳ 明朝" w:cs="ＭＳ Ｐゴシック"/>
                <w:kern w:val="0"/>
                <w:sz w:val="16"/>
                <w:szCs w:val="16"/>
              </w:rPr>
            </w:pPr>
          </w:p>
          <w:p w:rsidR="001343E0" w:rsidRPr="00AA77C4" w:rsidRDefault="001343E0" w:rsidP="001343E0">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低所得者等であって就労継続支援Ｂ型計画等により食事の提供を行うこととなっている利用者（指定障害者支援施設に入所する者を除く。）に対して、事業所に従事する調理員による食事の提供であること又は調理業務を第三者に委託していること等当該事業所の責任において食事提供のための体制を整えているものとして県に届け出た当該事業所において、次の⑴から⑶までのいずれにも適合する食事の提供を行った場合に、令和</w:t>
            </w:r>
            <w:r w:rsidR="00475C13" w:rsidRPr="00AA77C4">
              <w:rPr>
                <w:rFonts w:ascii="ＭＳ 明朝" w:eastAsia="ＭＳ 明朝" w:hAnsi="ＭＳ 明朝" w:cs="ＭＳ Ｐゴシック" w:hint="eastAsia"/>
                <w:kern w:val="0"/>
                <w:sz w:val="16"/>
                <w:szCs w:val="16"/>
              </w:rPr>
              <w:t>9</w:t>
            </w:r>
            <w:r w:rsidRPr="00AA77C4">
              <w:rPr>
                <w:rFonts w:ascii="ＭＳ 明朝" w:eastAsia="ＭＳ 明朝" w:hAnsi="ＭＳ 明朝" w:cs="ＭＳ Ｐゴシック" w:hint="eastAsia"/>
                <w:kern w:val="0"/>
                <w:sz w:val="16"/>
                <w:szCs w:val="16"/>
              </w:rPr>
              <w:t>年</w:t>
            </w:r>
            <w:r w:rsidR="00475C13" w:rsidRPr="00AA77C4">
              <w:rPr>
                <w:rFonts w:ascii="ＭＳ 明朝" w:eastAsia="ＭＳ 明朝" w:hAnsi="ＭＳ 明朝" w:cs="ＭＳ Ｐゴシック" w:hint="eastAsia"/>
                <w:kern w:val="0"/>
                <w:sz w:val="16"/>
                <w:szCs w:val="16"/>
              </w:rPr>
              <w:t>3</w:t>
            </w:r>
            <w:r w:rsidRPr="00AA77C4">
              <w:rPr>
                <w:rFonts w:ascii="ＭＳ 明朝" w:eastAsia="ＭＳ 明朝" w:hAnsi="ＭＳ 明朝" w:cs="ＭＳ Ｐゴシック" w:hint="eastAsia"/>
                <w:kern w:val="0"/>
                <w:sz w:val="16"/>
                <w:szCs w:val="16"/>
              </w:rPr>
              <w:t>月</w:t>
            </w:r>
            <w:r w:rsidRPr="00AA77C4">
              <w:rPr>
                <w:rFonts w:ascii="ＭＳ 明朝" w:eastAsia="ＭＳ 明朝" w:hAnsi="ＭＳ 明朝" w:cs="ＭＳ Ｐゴシック"/>
                <w:kern w:val="0"/>
                <w:sz w:val="16"/>
                <w:szCs w:val="16"/>
              </w:rPr>
              <w:t>31日までの間、１日につき所定単位数を</w:t>
            </w:r>
            <w:r w:rsidRPr="00AA77C4">
              <w:rPr>
                <w:rFonts w:ascii="ＭＳ 明朝" w:eastAsia="ＭＳ 明朝" w:hAnsi="ＭＳ 明朝" w:cs="ＭＳ Ｐゴシック" w:hint="eastAsia"/>
                <w:kern w:val="0"/>
                <w:sz w:val="16"/>
                <w:szCs w:val="16"/>
              </w:rPr>
              <w:t>算定しているか。</w:t>
            </w:r>
          </w:p>
          <w:p w:rsidR="001343E0" w:rsidRPr="00AA77C4" w:rsidRDefault="001343E0" w:rsidP="001343E0">
            <w:pPr>
              <w:widowControl/>
              <w:spacing w:line="0" w:lineRule="atLeast"/>
              <w:ind w:leftChars="100" w:left="210"/>
              <w:rPr>
                <w:rFonts w:ascii="ＭＳ 明朝" w:eastAsia="ＭＳ 明朝" w:hAnsi="ＭＳ 明朝" w:cs="ＭＳ Ｐゴシック"/>
                <w:kern w:val="0"/>
                <w:sz w:val="16"/>
                <w:szCs w:val="16"/>
              </w:rPr>
            </w:pPr>
          </w:p>
          <w:p w:rsidR="001343E0" w:rsidRPr="00AA77C4" w:rsidRDefault="001343E0" w:rsidP="001343E0">
            <w:pPr>
              <w:widowControl/>
              <w:spacing w:line="0" w:lineRule="atLeast"/>
              <w:ind w:leftChars="100" w:left="37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⑴</w:t>
            </w:r>
            <w:r w:rsidRPr="00AA77C4">
              <w:rPr>
                <w:rFonts w:ascii="ＭＳ 明朝" w:eastAsia="ＭＳ 明朝" w:hAnsi="ＭＳ 明朝" w:cs="ＭＳ Ｐゴシック"/>
                <w:kern w:val="0"/>
                <w:sz w:val="16"/>
                <w:szCs w:val="16"/>
              </w:rPr>
              <w:t xml:space="preserve"> 当該事業所の従業者として、又は外部との連携により、管理栄養士又は栄養士が食事の提供に係る献立を確認していること。</w:t>
            </w:r>
          </w:p>
          <w:p w:rsidR="001343E0" w:rsidRPr="00AA77C4" w:rsidRDefault="001343E0" w:rsidP="001343E0">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⑵</w:t>
            </w:r>
            <w:r w:rsidRPr="00AA77C4">
              <w:rPr>
                <w:rFonts w:ascii="ＭＳ 明朝" w:eastAsia="ＭＳ 明朝" w:hAnsi="ＭＳ 明朝" w:cs="ＭＳ Ｐゴシック"/>
                <w:kern w:val="0"/>
                <w:sz w:val="16"/>
                <w:szCs w:val="16"/>
              </w:rPr>
              <w:t xml:space="preserve"> 食事の提供を行った場合に利用者ごとの摂食量を記録していること。</w:t>
            </w:r>
          </w:p>
          <w:p w:rsidR="001343E0" w:rsidRPr="00AA77C4" w:rsidRDefault="001343E0" w:rsidP="001343E0">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⑶</w:t>
            </w:r>
            <w:r w:rsidRPr="00AA77C4">
              <w:rPr>
                <w:rFonts w:ascii="ＭＳ 明朝" w:eastAsia="ＭＳ 明朝" w:hAnsi="ＭＳ 明朝" w:cs="ＭＳ Ｐゴシック"/>
                <w:kern w:val="0"/>
                <w:sz w:val="16"/>
                <w:szCs w:val="16"/>
              </w:rPr>
              <w:t xml:space="preserve"> 利用者ごとの体重又はＢＭＩをおおむね６月に１回記録していること。</w:t>
            </w:r>
          </w:p>
          <w:p w:rsidR="001343E0" w:rsidRPr="00AA77C4" w:rsidRDefault="001343E0" w:rsidP="001343E0">
            <w:pPr>
              <w:widowControl/>
              <w:spacing w:line="0" w:lineRule="atLeast"/>
              <w:rPr>
                <w:rFonts w:ascii="ＭＳ 明朝" w:eastAsia="ＭＳ 明朝" w:hAnsi="ＭＳ 明朝" w:cs="ＭＳ Ｐゴシック"/>
                <w:kern w:val="0"/>
                <w:sz w:val="16"/>
                <w:szCs w:val="16"/>
              </w:rPr>
            </w:pPr>
          </w:p>
          <w:p w:rsidR="005C1142" w:rsidRPr="00AA77C4" w:rsidRDefault="005C1142" w:rsidP="001343E0">
            <w:pPr>
              <w:widowControl/>
              <w:spacing w:line="0" w:lineRule="atLeast"/>
              <w:rPr>
                <w:rFonts w:ascii="ＭＳ 明朝" w:eastAsia="ＭＳ 明朝" w:hAnsi="ＭＳ 明朝" w:cs="ＭＳ Ｐゴシック"/>
                <w:kern w:val="0"/>
                <w:sz w:val="16"/>
                <w:szCs w:val="16"/>
              </w:rPr>
            </w:pPr>
          </w:p>
          <w:p w:rsidR="005C1142" w:rsidRPr="00AA77C4" w:rsidRDefault="005C1142" w:rsidP="001343E0">
            <w:pPr>
              <w:widowControl/>
              <w:spacing w:line="0" w:lineRule="atLeast"/>
              <w:rPr>
                <w:rFonts w:ascii="ＭＳ 明朝" w:eastAsia="ＭＳ 明朝" w:hAnsi="ＭＳ 明朝" w:cs="ＭＳ Ｐゴシック"/>
                <w:kern w:val="0"/>
                <w:sz w:val="16"/>
                <w:szCs w:val="16"/>
              </w:rPr>
            </w:pPr>
          </w:p>
          <w:p w:rsidR="001343E0" w:rsidRPr="00AA77C4" w:rsidRDefault="001343E0" w:rsidP="001343E0">
            <w:pPr>
              <w:widowControl/>
              <w:spacing w:line="0" w:lineRule="atLeast"/>
              <w:ind w:leftChars="100" w:left="210"/>
              <w:jc w:val="left"/>
              <w:rPr>
                <w:rFonts w:ascii="ＭＳ ゴシック" w:eastAsia="ＭＳ ゴシック" w:hAnsi="ＭＳ ゴシック" w:cs="ＭＳ Ｐゴシック"/>
                <w:kern w:val="0"/>
                <w:sz w:val="16"/>
                <w:szCs w:val="16"/>
              </w:rPr>
            </w:pPr>
            <w:r w:rsidRPr="00AA77C4">
              <w:rPr>
                <w:rFonts w:ascii="ＭＳ 明朝" w:eastAsia="ＭＳ 明朝" w:hAnsi="ＭＳ 明朝" w:cs="ＭＳ Ｐゴシック" w:hint="eastAsia"/>
                <w:kern w:val="0"/>
                <w:sz w:val="16"/>
                <w:szCs w:val="16"/>
              </w:rPr>
              <w:t>※低所得者等</w:t>
            </w:r>
            <w:r w:rsidRPr="00AA77C4">
              <w:rPr>
                <w:rFonts w:ascii="ＭＳ ゴシック" w:eastAsia="ＭＳ ゴシック" w:hAnsi="ＭＳ ゴシック" w:cs="ＭＳ Ｐゴシック" w:hint="eastAsia"/>
                <w:kern w:val="0"/>
                <w:sz w:val="16"/>
                <w:szCs w:val="16"/>
              </w:rPr>
              <w:t xml:space="preserve">　　　　　　　　　　　　　　　　　　　　　　　　　　　　　　　　　　　　　</w:t>
            </w:r>
          </w:p>
          <w:p w:rsidR="001343E0" w:rsidRPr="00AA77C4" w:rsidRDefault="001343E0" w:rsidP="001343E0">
            <w:pPr>
              <w:widowControl/>
              <w:spacing w:line="0" w:lineRule="atLeast"/>
              <w:ind w:leftChars="100" w:left="210" w:firstLineChars="100" w:firstLine="160"/>
              <w:jc w:val="lef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障害者総合支援法施行令第17条第1号に掲げる者のうち、支給決定障害者等及び当該支給決定障がい者等と同一世帯に属する者について指定障害福祉サービス等のあった日の属する年度（指定障害福祉サービス等のあったつきが4月から6月までの場合は前々年度）分の地方税法による市町村民税の所得割の額をの合算額が28万円未満である者並びに同令第17条第2号から第4号までに掲げる者</w:t>
            </w:r>
          </w:p>
          <w:p w:rsidR="001343E0" w:rsidRPr="00AA77C4" w:rsidRDefault="001343E0" w:rsidP="001343E0">
            <w:pPr>
              <w:widowControl/>
              <w:spacing w:line="0" w:lineRule="atLeast"/>
              <w:ind w:left="320" w:hangingChars="200" w:hanging="320"/>
              <w:rPr>
                <w:rFonts w:ascii="ＭＳ 明朝" w:eastAsia="ＭＳ 明朝" w:hAnsi="ＭＳ 明朝" w:cs="ＭＳ Ｐゴシック"/>
                <w:kern w:val="0"/>
                <w:sz w:val="16"/>
                <w:szCs w:val="16"/>
              </w:rPr>
            </w:pPr>
          </w:p>
          <w:p w:rsidR="001343E0" w:rsidRPr="00AA77C4" w:rsidRDefault="001343E0" w:rsidP="001343E0">
            <w:pPr>
              <w:widowControl/>
              <w:spacing w:line="0" w:lineRule="atLeast"/>
              <w:ind w:left="320" w:hangingChars="200" w:hanging="320"/>
              <w:rPr>
                <w:rFonts w:ascii="ＭＳ ゴシック" w:eastAsia="ＭＳ ゴシック" w:hAnsi="ＭＳ ゴシック" w:cs="ＭＳ Ｐゴシック"/>
                <w:kern w:val="0"/>
                <w:sz w:val="16"/>
                <w:szCs w:val="16"/>
              </w:rPr>
            </w:pPr>
            <w:r w:rsidRPr="00AA77C4">
              <w:rPr>
                <w:rFonts w:ascii="ＭＳ 明朝" w:eastAsia="ＭＳ 明朝" w:hAnsi="ＭＳ 明朝" w:cs="ＭＳ Ｐゴシック" w:hint="eastAsia"/>
                <w:kern w:val="0"/>
                <w:sz w:val="16"/>
                <w:szCs w:val="16"/>
              </w:rPr>
              <w:t xml:space="preserve">　</w:t>
            </w:r>
            <w:r w:rsidRPr="00AA77C4">
              <w:rPr>
                <w:rFonts w:ascii="ＭＳ ゴシック" w:eastAsia="ＭＳ ゴシック" w:hAnsi="ＭＳ ゴシック" w:cs="ＭＳ Ｐゴシック" w:hint="eastAsia"/>
                <w:kern w:val="0"/>
                <w:sz w:val="16"/>
                <w:szCs w:val="16"/>
                <w:shd w:val="pct15" w:color="auto" w:fill="FFFFFF"/>
              </w:rPr>
              <w:t xml:space="preserve">※留意事項　　　　　　　　　　　　　　　　　　　　　　　　　　　　　　　　　　　　　　　　</w:t>
            </w:r>
          </w:p>
          <w:p w:rsidR="001343E0" w:rsidRPr="00AA77C4" w:rsidRDefault="001343E0" w:rsidP="001343E0">
            <w:pPr>
              <w:widowControl/>
              <w:spacing w:line="0" w:lineRule="atLeast"/>
              <w:ind w:left="320" w:hangingChars="200" w:hanging="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１　原則として当該事業所内の調理室を使用して調理した場合に算定するものであるが、食事の提供に関する業務を当該事業所の最終的責任の下で第三者に委託することは差し支えない。</w:t>
            </w:r>
          </w:p>
          <w:p w:rsidR="001343E0" w:rsidRPr="00AA77C4" w:rsidRDefault="001343E0" w:rsidP="001343E0">
            <w:pPr>
              <w:widowControl/>
              <w:spacing w:line="0" w:lineRule="atLeast"/>
              <w:ind w:left="320" w:hangingChars="200" w:hanging="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２　事業所外で調理されたものを提供する場合（クックチル、クックフリーズ、クックサーブ又は真空調理（真空パック）法により調理を行う過程において急速冷凍したものを再度加熱して提供するものに限る。）、運搬手段等について衛生上適切な措置がなされているものについては、事業所外で調理し搬入する方法も認められる。</w:t>
            </w:r>
          </w:p>
          <w:p w:rsidR="001343E0" w:rsidRPr="00AA77C4" w:rsidRDefault="001343E0" w:rsidP="001343E0">
            <w:pPr>
              <w:widowControl/>
              <w:spacing w:line="0" w:lineRule="atLeast"/>
              <w:ind w:left="320" w:hangingChars="200" w:hanging="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この場合、例えば出前の方法や市販の弁当を購入して、利用者に提供するような方法は加算の対象とならない。</w:t>
            </w:r>
          </w:p>
          <w:p w:rsidR="001343E0" w:rsidRPr="00AA77C4" w:rsidRDefault="001343E0" w:rsidP="001343E0">
            <w:pPr>
              <w:widowControl/>
              <w:spacing w:line="0" w:lineRule="atLeast"/>
              <w:ind w:left="320" w:hangingChars="200" w:hanging="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３　本加算は、本体報酬が算定されている日のみ算定が可能。</w:t>
            </w:r>
          </w:p>
          <w:p w:rsidR="001343E0" w:rsidRPr="00AA77C4" w:rsidRDefault="001343E0" w:rsidP="001343E0">
            <w:pPr>
              <w:widowControl/>
              <w:spacing w:line="0" w:lineRule="atLeast"/>
              <w:ind w:left="320" w:hangingChars="200" w:hanging="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事業所に来てサービスを受けたが途中で体調を崩して食事を取らなかった場合は本加算の算定は可能であるが、事業所を急に休んでしまった場合は事業所が当該利用者の食事を準備していても算定できない。（この場合は、利用者からキャンセル料として食材料費を徴収できるかは、契約内容による。）</w:t>
            </w: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5C1142">
            <w:pPr>
              <w:widowControl/>
              <w:spacing w:line="0" w:lineRule="atLeast"/>
              <w:ind w:left="320" w:hangingChars="200" w:hanging="32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適　・　否　・　該当なし</w:t>
            </w: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8E3A50">
            <w:pPr>
              <w:widowControl/>
              <w:numPr>
                <w:ilvl w:val="0"/>
                <w:numId w:val="8"/>
              </w:numPr>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食事提供体制加算　【</w:t>
            </w:r>
            <w:r w:rsidRPr="00AA77C4">
              <w:rPr>
                <w:rFonts w:ascii="ＭＳ 明朝" w:eastAsia="ＭＳ 明朝" w:hAnsi="ＭＳ 明朝" w:cs="ＭＳ Ｐゴシック"/>
                <w:kern w:val="0"/>
                <w:sz w:val="16"/>
                <w:szCs w:val="16"/>
              </w:rPr>
              <w:t>30単位】</w:t>
            </w:r>
          </w:p>
        </w:tc>
        <w:tc>
          <w:tcPr>
            <w:tcW w:w="1479" w:type="dxa"/>
            <w:tcBorders>
              <w:top w:val="single" w:sz="4" w:space="0" w:color="auto"/>
              <w:left w:val="nil"/>
              <w:bottom w:val="single" w:sz="4" w:space="0" w:color="auto"/>
              <w:right w:val="single" w:sz="4" w:space="0" w:color="auto"/>
            </w:tcBorders>
          </w:tcPr>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報酬告示別表</w:t>
            </w:r>
          </w:p>
          <w:p w:rsidR="001251E8" w:rsidRPr="00AA77C4" w:rsidRDefault="001251E8" w:rsidP="001251E8">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第14の7</w:t>
            </w:r>
          </w:p>
        </w:tc>
      </w:tr>
      <w:tr w:rsidR="00AA77C4" w:rsidRPr="00AA77C4" w:rsidTr="001251E8">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5C1142" w:rsidP="001251E8">
            <w:pPr>
              <w:widowControl/>
              <w:spacing w:line="0" w:lineRule="atLeast"/>
              <w:ind w:left="16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10</w:t>
            </w:r>
            <w:r w:rsidR="001251E8" w:rsidRPr="00AA77C4">
              <w:rPr>
                <w:rFonts w:ascii="ＭＳ 明朝" w:eastAsia="ＭＳ 明朝" w:hAnsi="ＭＳ 明朝" w:cs="ＭＳ Ｐゴシック" w:hint="eastAsia"/>
                <w:kern w:val="0"/>
                <w:sz w:val="16"/>
                <w:szCs w:val="16"/>
              </w:rPr>
              <w:t xml:space="preserve">　福祉専門職員配置等加算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職業指導員又は生活支援員（以下「職業指導員等」という。）の配置が次の条件に該当するものとして市長に届出している場合、１日につき所定単位数を加算しているか。</w:t>
            </w: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ind w:leftChars="100" w:left="210"/>
              <w:jc w:val="left"/>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ア　福祉専門職員配置等加算（Ⅰ）</w:t>
            </w:r>
          </w:p>
          <w:p w:rsidR="001251E8" w:rsidRPr="00AA77C4" w:rsidRDefault="001251E8" w:rsidP="001251E8">
            <w:pPr>
              <w:widowControl/>
              <w:spacing w:line="0" w:lineRule="atLeast"/>
              <w:ind w:leftChars="100" w:left="210"/>
              <w:jc w:val="lef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職業指導員等として常勤で配置されている従業員のうち、社会福祉士、介護福祉士、精神保健福祉士、作業療法士又は公認心理師である従業員の割合が</w:t>
            </w:r>
            <w:r w:rsidRPr="00AA77C4">
              <w:rPr>
                <w:rFonts w:ascii="ＭＳ 明朝" w:eastAsia="ＭＳ 明朝" w:hAnsi="ＭＳ 明朝" w:cs="ＭＳ Ｐゴシック"/>
                <w:kern w:val="0"/>
                <w:sz w:val="16"/>
                <w:szCs w:val="16"/>
              </w:rPr>
              <w:t>100分の35以上であるものとして</w:t>
            </w:r>
            <w:r w:rsidRPr="00AA77C4">
              <w:rPr>
                <w:rFonts w:ascii="ＭＳ 明朝" w:eastAsia="ＭＳ 明朝" w:hAnsi="ＭＳ 明朝" w:cs="ＭＳ Ｐゴシック" w:hint="eastAsia"/>
                <w:kern w:val="0"/>
                <w:sz w:val="16"/>
                <w:szCs w:val="16"/>
              </w:rPr>
              <w:t>市長</w:t>
            </w:r>
            <w:r w:rsidRPr="00AA77C4">
              <w:rPr>
                <w:rFonts w:ascii="ＭＳ 明朝" w:eastAsia="ＭＳ 明朝" w:hAnsi="ＭＳ 明朝" w:cs="ＭＳ Ｐゴシック"/>
                <w:kern w:val="0"/>
                <w:sz w:val="16"/>
                <w:szCs w:val="16"/>
              </w:rPr>
              <w:t>に届け出た指定就労継続支援Ｂ型事業所でサービスを提供</w:t>
            </w:r>
            <w:r w:rsidRPr="00AA77C4">
              <w:rPr>
                <w:rFonts w:ascii="ＭＳ 明朝" w:eastAsia="ＭＳ 明朝" w:hAnsi="ＭＳ 明朝" w:cs="ＭＳ Ｐゴシック" w:hint="eastAsia"/>
                <w:kern w:val="0"/>
                <w:sz w:val="16"/>
                <w:szCs w:val="16"/>
              </w:rPr>
              <w:t>した場合</w:t>
            </w:r>
          </w:p>
          <w:p w:rsidR="001251E8" w:rsidRPr="00AA77C4" w:rsidRDefault="001251E8" w:rsidP="001251E8">
            <w:pPr>
              <w:widowControl/>
              <w:spacing w:line="0" w:lineRule="atLeast"/>
              <w:ind w:leftChars="100" w:left="210"/>
              <w:jc w:val="left"/>
              <w:rPr>
                <w:rFonts w:ascii="ＭＳ 明朝" w:eastAsia="ＭＳ 明朝" w:hAnsi="ＭＳ 明朝" w:cs="ＭＳ Ｐゴシック"/>
                <w:kern w:val="0"/>
                <w:sz w:val="16"/>
                <w:szCs w:val="16"/>
              </w:rPr>
            </w:pPr>
          </w:p>
          <w:p w:rsidR="001251E8" w:rsidRPr="00AA77C4" w:rsidRDefault="001251E8" w:rsidP="001251E8">
            <w:pPr>
              <w:widowControl/>
              <w:spacing w:line="0" w:lineRule="atLeast"/>
              <w:ind w:leftChars="100" w:left="210"/>
              <w:jc w:val="left"/>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イ　福祉専門職員配置等加算（Ⅱ）</w:t>
            </w:r>
          </w:p>
          <w:p w:rsidR="001251E8" w:rsidRPr="00AA77C4" w:rsidRDefault="001251E8" w:rsidP="001251E8">
            <w:pPr>
              <w:widowControl/>
              <w:spacing w:line="0" w:lineRule="atLeast"/>
              <w:ind w:leftChars="100" w:left="210"/>
              <w:jc w:val="lef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職業指導員等として常勤で配置されている従業員のうち、社会福祉士、介護福祉士、精神保健福祉士、作業療法士又は公認心理師である従業員の割合が</w:t>
            </w:r>
            <w:r w:rsidRPr="00AA77C4">
              <w:rPr>
                <w:rFonts w:ascii="ＭＳ 明朝" w:eastAsia="ＭＳ 明朝" w:hAnsi="ＭＳ 明朝" w:cs="ＭＳ Ｐゴシック"/>
                <w:kern w:val="0"/>
                <w:sz w:val="16"/>
                <w:szCs w:val="16"/>
              </w:rPr>
              <w:t>100分の25以上であるものとして</w:t>
            </w:r>
            <w:r w:rsidRPr="00AA77C4">
              <w:rPr>
                <w:rFonts w:ascii="ＭＳ 明朝" w:eastAsia="ＭＳ 明朝" w:hAnsi="ＭＳ 明朝" w:cs="ＭＳ Ｐゴシック" w:hint="eastAsia"/>
                <w:kern w:val="0"/>
                <w:sz w:val="16"/>
                <w:szCs w:val="16"/>
              </w:rPr>
              <w:t>市長</w:t>
            </w:r>
            <w:r w:rsidRPr="00AA77C4">
              <w:rPr>
                <w:rFonts w:ascii="ＭＳ 明朝" w:eastAsia="ＭＳ 明朝" w:hAnsi="ＭＳ 明朝" w:cs="ＭＳ Ｐゴシック"/>
                <w:kern w:val="0"/>
                <w:sz w:val="16"/>
                <w:szCs w:val="16"/>
              </w:rPr>
              <w:t>に届け出た指定就労継続支援Ｂ型</w:t>
            </w:r>
            <w:r w:rsidRPr="00AA77C4">
              <w:rPr>
                <w:rFonts w:ascii="ＭＳ 明朝" w:eastAsia="ＭＳ 明朝" w:hAnsi="ＭＳ 明朝" w:cs="ＭＳ Ｐゴシック" w:hint="eastAsia"/>
                <w:kern w:val="0"/>
                <w:sz w:val="16"/>
                <w:szCs w:val="16"/>
              </w:rPr>
              <w:t>事業所でサービスを提供した場合</w:t>
            </w:r>
          </w:p>
          <w:p w:rsidR="001251E8" w:rsidRPr="00AA77C4" w:rsidRDefault="001251E8" w:rsidP="001251E8">
            <w:pPr>
              <w:widowControl/>
              <w:spacing w:line="0" w:lineRule="atLeast"/>
              <w:ind w:leftChars="100" w:left="210"/>
              <w:jc w:val="left"/>
              <w:rPr>
                <w:rFonts w:ascii="ＭＳ 明朝" w:eastAsia="ＭＳ 明朝" w:hAnsi="ＭＳ 明朝" w:cs="ＭＳ Ｐゴシック"/>
                <w:kern w:val="0"/>
                <w:sz w:val="16"/>
                <w:szCs w:val="16"/>
              </w:rPr>
            </w:pPr>
          </w:p>
          <w:p w:rsidR="001251E8" w:rsidRPr="00AA77C4" w:rsidRDefault="001251E8" w:rsidP="001251E8">
            <w:pPr>
              <w:widowControl/>
              <w:spacing w:line="0" w:lineRule="atLeast"/>
              <w:ind w:leftChars="100" w:left="210"/>
              <w:jc w:val="left"/>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ウ　福祉専門職員配置等加算（Ⅲ）</w:t>
            </w:r>
          </w:p>
          <w:p w:rsidR="001251E8" w:rsidRPr="00AA77C4" w:rsidRDefault="001251E8" w:rsidP="001251E8">
            <w:pPr>
              <w:widowControl/>
              <w:spacing w:line="0" w:lineRule="atLeast"/>
              <w:ind w:leftChars="100" w:left="210"/>
              <w:jc w:val="lef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次のいずれかに該当するものとして市長に届出し、サービスを提供した場合</w:t>
            </w:r>
          </w:p>
          <w:p w:rsidR="001251E8" w:rsidRPr="00AA77C4" w:rsidRDefault="001251E8" w:rsidP="001251E8">
            <w:pPr>
              <w:widowControl/>
              <w:spacing w:line="0" w:lineRule="atLeast"/>
              <w:ind w:leftChars="200" w:left="580" w:hangingChars="100" w:hanging="160"/>
              <w:jc w:val="left"/>
              <w:rPr>
                <w:rFonts w:ascii="ＭＳ 明朝" w:eastAsia="ＭＳ 明朝" w:hAnsi="ＭＳ 明朝" w:cs="ＭＳ Ｐゴシック"/>
                <w:kern w:val="0"/>
                <w:sz w:val="16"/>
                <w:szCs w:val="16"/>
              </w:rPr>
            </w:pPr>
            <w:r w:rsidRPr="00AA77C4">
              <w:rPr>
                <w:rFonts w:ascii="ＭＳ 明朝" w:eastAsia="ＭＳ 明朝" w:hAnsi="ＭＳ 明朝" w:cs="ＭＳ Ｐゴシック"/>
                <w:kern w:val="0"/>
                <w:sz w:val="16"/>
                <w:szCs w:val="16"/>
              </w:rPr>
              <w:t>(1)</w:t>
            </w:r>
            <w:r w:rsidRPr="00AA77C4">
              <w:rPr>
                <w:rFonts w:ascii="ＭＳ 明朝" w:eastAsia="ＭＳ 明朝" w:hAnsi="ＭＳ 明朝" w:cs="ＭＳ Ｐゴシック" w:hint="eastAsia"/>
                <w:kern w:val="0"/>
                <w:sz w:val="16"/>
                <w:szCs w:val="16"/>
              </w:rPr>
              <w:t xml:space="preserve">　職業指導員等</w:t>
            </w:r>
            <w:r w:rsidRPr="00AA77C4">
              <w:rPr>
                <w:rFonts w:ascii="ＭＳ 明朝" w:eastAsia="ＭＳ 明朝" w:hAnsi="ＭＳ 明朝" w:cs="ＭＳ Ｐゴシック"/>
                <w:kern w:val="0"/>
                <w:sz w:val="16"/>
                <w:szCs w:val="16"/>
              </w:rPr>
              <w:t>として配置されている従業員のうち、常勤で配置されている従業者の割合が100分の75以上であること。</w:t>
            </w:r>
          </w:p>
          <w:p w:rsidR="001251E8" w:rsidRPr="00AA77C4" w:rsidRDefault="001251E8" w:rsidP="001251E8">
            <w:pPr>
              <w:widowControl/>
              <w:spacing w:line="0" w:lineRule="atLeast"/>
              <w:ind w:leftChars="200" w:left="580" w:hangingChars="100" w:hanging="160"/>
              <w:jc w:val="left"/>
              <w:rPr>
                <w:rFonts w:ascii="ＭＳ 明朝" w:eastAsia="ＭＳ 明朝" w:hAnsi="ＭＳ 明朝" w:cs="ＭＳ Ｐゴシック"/>
                <w:kern w:val="0"/>
                <w:sz w:val="16"/>
                <w:szCs w:val="16"/>
              </w:rPr>
            </w:pPr>
            <w:r w:rsidRPr="00AA77C4">
              <w:rPr>
                <w:rFonts w:ascii="ＭＳ 明朝" w:eastAsia="ＭＳ 明朝" w:hAnsi="ＭＳ 明朝" w:cs="ＭＳ Ｐゴシック"/>
                <w:kern w:val="0"/>
                <w:sz w:val="16"/>
                <w:szCs w:val="16"/>
              </w:rPr>
              <w:t>(2)</w:t>
            </w:r>
            <w:r w:rsidRPr="00AA77C4">
              <w:rPr>
                <w:rFonts w:ascii="ＭＳ 明朝" w:eastAsia="ＭＳ 明朝" w:hAnsi="ＭＳ 明朝" w:cs="ＭＳ Ｐゴシック" w:hint="eastAsia"/>
                <w:kern w:val="0"/>
                <w:sz w:val="16"/>
                <w:szCs w:val="16"/>
              </w:rPr>
              <w:t xml:space="preserve">　職業指導員等</w:t>
            </w:r>
            <w:r w:rsidRPr="00AA77C4">
              <w:rPr>
                <w:rFonts w:ascii="ＭＳ 明朝" w:eastAsia="ＭＳ 明朝" w:hAnsi="ＭＳ 明朝" w:cs="ＭＳ Ｐゴシック"/>
                <w:kern w:val="0"/>
                <w:sz w:val="16"/>
                <w:szCs w:val="16"/>
              </w:rPr>
              <w:t>として常勤で配置されている従業員のうち、３年以上従事している従業者の割合が100分の30以上</w:t>
            </w:r>
            <w:r w:rsidRPr="00AA77C4">
              <w:rPr>
                <w:rFonts w:ascii="ＭＳ 明朝" w:eastAsia="ＭＳ 明朝" w:hAnsi="ＭＳ 明朝" w:cs="ＭＳ Ｐゴシック" w:hint="eastAsia"/>
                <w:kern w:val="0"/>
                <w:sz w:val="16"/>
                <w:szCs w:val="16"/>
              </w:rPr>
              <w:t>であること。</w:t>
            </w: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5C1142" w:rsidRPr="00AA77C4" w:rsidRDefault="005C1142" w:rsidP="001251E8">
            <w:pPr>
              <w:widowControl/>
              <w:spacing w:line="0" w:lineRule="atLeast"/>
              <w:rPr>
                <w:rFonts w:ascii="ＭＳ 明朝" w:eastAsia="ＭＳ 明朝" w:hAnsi="ＭＳ 明朝" w:cs="ＭＳ Ｐゴシック"/>
                <w:kern w:val="0"/>
                <w:sz w:val="16"/>
                <w:szCs w:val="16"/>
              </w:rPr>
            </w:pPr>
          </w:p>
          <w:p w:rsidR="005C1142" w:rsidRPr="00AA77C4" w:rsidRDefault="005C1142" w:rsidP="001251E8">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適　・　否　・　該当なし</w:t>
            </w: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算定状況</w:t>
            </w:r>
          </w:p>
          <w:p w:rsidR="001251E8" w:rsidRPr="00AA77C4" w:rsidRDefault="001251E8" w:rsidP="001251E8">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福祉専門職員配置等加算（Ⅰ）　【</w:t>
            </w:r>
            <w:r w:rsidRPr="00AA77C4">
              <w:rPr>
                <w:rFonts w:ascii="ＭＳ 明朝" w:eastAsia="ＭＳ 明朝" w:hAnsi="ＭＳ 明朝" w:cs="ＭＳ Ｐゴシック"/>
                <w:kern w:val="0"/>
                <w:sz w:val="16"/>
                <w:szCs w:val="16"/>
              </w:rPr>
              <w:t>15単位</w:t>
            </w:r>
            <w:r w:rsidRPr="00AA77C4">
              <w:rPr>
                <w:rFonts w:ascii="ＭＳ 明朝" w:eastAsia="ＭＳ 明朝" w:hAnsi="ＭＳ 明朝" w:cs="ＭＳ Ｐゴシック" w:hint="eastAsia"/>
                <w:kern w:val="0"/>
                <w:sz w:val="16"/>
                <w:szCs w:val="16"/>
              </w:rPr>
              <w:t>】</w:t>
            </w:r>
          </w:p>
          <w:p w:rsidR="001251E8" w:rsidRPr="00AA77C4" w:rsidRDefault="001251E8" w:rsidP="001251E8">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福祉専門職員配置等加算（Ⅱ）　【</w:t>
            </w:r>
            <w:r w:rsidRPr="00AA77C4">
              <w:rPr>
                <w:rFonts w:ascii="ＭＳ 明朝" w:eastAsia="ＭＳ 明朝" w:hAnsi="ＭＳ 明朝" w:cs="ＭＳ Ｐゴシック"/>
                <w:kern w:val="0"/>
                <w:sz w:val="16"/>
                <w:szCs w:val="16"/>
              </w:rPr>
              <w:t>10単位</w:t>
            </w:r>
            <w:r w:rsidRPr="00AA77C4">
              <w:rPr>
                <w:rFonts w:ascii="ＭＳ 明朝" w:eastAsia="ＭＳ 明朝" w:hAnsi="ＭＳ 明朝" w:cs="ＭＳ Ｐゴシック" w:hint="eastAsia"/>
                <w:kern w:val="0"/>
                <w:sz w:val="16"/>
                <w:szCs w:val="16"/>
              </w:rPr>
              <w:t>】</w:t>
            </w:r>
          </w:p>
          <w:p w:rsidR="001251E8" w:rsidRPr="00AA77C4" w:rsidRDefault="001251E8" w:rsidP="001251E8">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福祉専門職員配置等加算（Ⅲ）　【 </w:t>
            </w:r>
            <w:r w:rsidRPr="00AA77C4">
              <w:rPr>
                <w:rFonts w:ascii="ＭＳ 明朝" w:eastAsia="ＭＳ 明朝" w:hAnsi="ＭＳ 明朝" w:cs="ＭＳ Ｐゴシック"/>
                <w:kern w:val="0"/>
                <w:sz w:val="16"/>
                <w:szCs w:val="16"/>
              </w:rPr>
              <w:t>6単位</w:t>
            </w:r>
            <w:r w:rsidRPr="00AA77C4">
              <w:rPr>
                <w:rFonts w:ascii="ＭＳ 明朝" w:eastAsia="ＭＳ 明朝" w:hAnsi="ＭＳ 明朝" w:cs="ＭＳ Ｐゴシック" w:hint="eastAsia"/>
                <w:kern w:val="0"/>
                <w:sz w:val="16"/>
                <w:szCs w:val="16"/>
              </w:rPr>
              <w:t>】</w:t>
            </w:r>
          </w:p>
        </w:tc>
        <w:tc>
          <w:tcPr>
            <w:tcW w:w="1479" w:type="dxa"/>
            <w:tcBorders>
              <w:top w:val="single" w:sz="4" w:space="0" w:color="auto"/>
              <w:left w:val="nil"/>
              <w:bottom w:val="single" w:sz="4" w:space="0" w:color="auto"/>
              <w:right w:val="single" w:sz="4" w:space="0" w:color="auto"/>
            </w:tcBorders>
          </w:tcPr>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報酬告示別表</w:t>
            </w:r>
          </w:p>
          <w:p w:rsidR="001251E8" w:rsidRPr="00AA77C4" w:rsidRDefault="001251E8" w:rsidP="001251E8">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第14の8</w:t>
            </w:r>
          </w:p>
        </w:tc>
      </w:tr>
      <w:tr w:rsidR="00AA77C4" w:rsidRPr="00AA77C4" w:rsidTr="001251E8">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5C1142" w:rsidP="001251E8">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11</w:t>
            </w:r>
            <w:r w:rsidR="001251E8" w:rsidRPr="00AA77C4">
              <w:rPr>
                <w:rFonts w:ascii="ＭＳ 明朝" w:eastAsia="ＭＳ 明朝" w:hAnsi="ＭＳ 明朝" w:cs="ＭＳ Ｐゴシック" w:hint="eastAsia"/>
                <w:kern w:val="0"/>
                <w:sz w:val="16"/>
                <w:szCs w:val="16"/>
              </w:rPr>
              <w:t xml:space="preserve">　ピアサポート実施加算</w:t>
            </w: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3655A0" w:rsidRPr="00AA77C4" w:rsidRDefault="003655A0" w:rsidP="003655A0">
            <w:pPr>
              <w:widowControl/>
              <w:spacing w:line="0" w:lineRule="atLeast"/>
              <w:rPr>
                <w:rFonts w:ascii="ＭＳ 明朝" w:eastAsia="ＭＳ 明朝" w:hAnsi="ＭＳ 明朝" w:cs="ＭＳ Ｐゴシック"/>
                <w:kern w:val="0"/>
                <w:sz w:val="16"/>
                <w:szCs w:val="16"/>
              </w:rPr>
            </w:pPr>
          </w:p>
          <w:p w:rsidR="003655A0" w:rsidRPr="00AA77C4" w:rsidRDefault="003655A0" w:rsidP="003655A0">
            <w:pPr>
              <w:widowControl/>
              <w:spacing w:line="0" w:lineRule="atLeast"/>
              <w:ind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次の(1)から(3)でのいずれにも該当するものとして市に届け出た指定就労継続支援Ｂ型事業所等において、法第４条第１項に規定する障がい者又は障がい者であったと県が認める者である従業者であって、かつ、障害者ピアサポート研修修了者であるものが、その経験に基づき、利用者に対して相談援助を行った場合に、当該相談援助を受けた利用者の数に応じ、１月につき所定単位数を算定しているか。</w:t>
            </w:r>
          </w:p>
          <w:p w:rsidR="003655A0" w:rsidRPr="00AA77C4" w:rsidRDefault="003655A0" w:rsidP="003655A0">
            <w:pPr>
              <w:widowControl/>
              <w:spacing w:line="0" w:lineRule="atLeast"/>
              <w:ind w:firstLineChars="100" w:firstLine="160"/>
              <w:rPr>
                <w:rFonts w:ascii="ＭＳ 明朝" w:eastAsia="ＭＳ 明朝" w:hAnsi="ＭＳ 明朝" w:cs="ＭＳ Ｐゴシック"/>
                <w:kern w:val="0"/>
                <w:sz w:val="16"/>
                <w:szCs w:val="16"/>
              </w:rPr>
            </w:pPr>
          </w:p>
          <w:p w:rsidR="003655A0" w:rsidRPr="00AA77C4" w:rsidRDefault="003655A0" w:rsidP="003655A0">
            <w:pPr>
              <w:pStyle w:val="af1"/>
              <w:widowControl/>
              <w:numPr>
                <w:ilvl w:val="0"/>
                <w:numId w:val="36"/>
              </w:numPr>
              <w:spacing w:line="0" w:lineRule="atLeast"/>
              <w:ind w:leftChars="0"/>
              <w:rPr>
                <w:rFonts w:ascii="ＭＳ 明朝" w:eastAsia="ＭＳ 明朝" w:hAnsi="ＭＳ 明朝" w:cs="ＭＳ Ｐゴシック"/>
                <w:kern w:val="0"/>
                <w:sz w:val="16"/>
                <w:szCs w:val="16"/>
              </w:rPr>
            </w:pPr>
            <w:r w:rsidRPr="00AA77C4">
              <w:rPr>
                <w:rFonts w:ascii="ＭＳ 明朝" w:eastAsia="ＭＳ 明朝" w:hAnsi="ＭＳ 明朝" w:cs="ＭＳ Ｐゴシック"/>
                <w:kern w:val="0"/>
                <w:sz w:val="16"/>
                <w:szCs w:val="16"/>
              </w:rPr>
              <w:t>就労継続支援Ｂ型サービス費(</w:t>
            </w:r>
            <w:r w:rsidRPr="00AA77C4">
              <w:rPr>
                <w:rFonts w:ascii="ＭＳ 明朝" w:eastAsia="ＭＳ 明朝" w:hAnsi="ＭＳ 明朝" w:cs="ＭＳ Ｐゴシック" w:hint="eastAsia"/>
                <w:kern w:val="0"/>
                <w:sz w:val="16"/>
                <w:szCs w:val="16"/>
              </w:rPr>
              <w:t>Ⅳ</w:t>
            </w:r>
            <w:r w:rsidRPr="00AA77C4">
              <w:rPr>
                <w:rFonts w:ascii="ＭＳ 明朝" w:eastAsia="ＭＳ 明朝" w:hAnsi="ＭＳ 明朝" w:cs="ＭＳ Ｐゴシック"/>
                <w:kern w:val="0"/>
                <w:sz w:val="16"/>
                <w:szCs w:val="16"/>
              </w:rPr>
              <w:t>)</w:t>
            </w:r>
            <w:r w:rsidRPr="00AA77C4">
              <w:rPr>
                <w:rFonts w:ascii="ＭＳ 明朝" w:eastAsia="ＭＳ 明朝" w:hAnsi="ＭＳ 明朝" w:cs="ＭＳ Ｐゴシック" w:hint="eastAsia"/>
                <w:kern w:val="0"/>
                <w:sz w:val="16"/>
                <w:szCs w:val="16"/>
              </w:rPr>
              <w:t>、（Ⅴ）</w:t>
            </w:r>
            <w:r w:rsidRPr="00AA77C4">
              <w:rPr>
                <w:rFonts w:ascii="ＭＳ 明朝" w:eastAsia="ＭＳ 明朝" w:hAnsi="ＭＳ 明朝" w:cs="ＭＳ Ｐゴシック"/>
                <w:kern w:val="0"/>
                <w:sz w:val="16"/>
                <w:szCs w:val="16"/>
              </w:rPr>
              <w:t>又は(</w:t>
            </w:r>
            <w:r w:rsidRPr="00AA77C4">
              <w:rPr>
                <w:rFonts w:ascii="ＭＳ 明朝" w:eastAsia="ＭＳ 明朝" w:hAnsi="ＭＳ 明朝" w:cs="ＭＳ Ｐゴシック" w:hint="eastAsia"/>
                <w:kern w:val="0"/>
                <w:sz w:val="16"/>
                <w:szCs w:val="16"/>
              </w:rPr>
              <w:t>Ⅵ</w:t>
            </w:r>
            <w:r w:rsidRPr="00AA77C4">
              <w:rPr>
                <w:rFonts w:ascii="ＭＳ 明朝" w:eastAsia="ＭＳ 明朝" w:hAnsi="ＭＳ 明朝" w:cs="ＭＳ Ｐゴシック"/>
                <w:kern w:val="0"/>
                <w:sz w:val="16"/>
                <w:szCs w:val="16"/>
              </w:rPr>
              <w:t>)を算定していること</w:t>
            </w:r>
          </w:p>
          <w:p w:rsidR="003655A0" w:rsidRPr="00AA77C4" w:rsidRDefault="003655A0" w:rsidP="003655A0">
            <w:pPr>
              <w:pStyle w:val="af1"/>
              <w:widowControl/>
              <w:numPr>
                <w:ilvl w:val="0"/>
                <w:numId w:val="36"/>
              </w:numPr>
              <w:spacing w:line="0" w:lineRule="atLeast"/>
              <w:ind w:leftChars="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障害者ピアサポート研修修了者を指定就労継続支援Ｂ型事業所等の従業者として２名以上（当該２名以上のうち１名は障害者等とする。）配置していること。</w:t>
            </w:r>
          </w:p>
          <w:p w:rsidR="003655A0" w:rsidRPr="00AA77C4" w:rsidRDefault="003655A0" w:rsidP="003655A0">
            <w:pPr>
              <w:pStyle w:val="af1"/>
              <w:widowControl/>
              <w:numPr>
                <w:ilvl w:val="0"/>
                <w:numId w:val="36"/>
              </w:numPr>
              <w:spacing w:line="0" w:lineRule="atLeast"/>
              <w:ind w:leftChars="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(2)に掲げるところにより配置した者のいずれかにより、当該指定就労継続支援Ｂ型事業所等の従業者に対し、障害者に対する配慮等に関する研修が年１回以上行われていること。</w:t>
            </w:r>
          </w:p>
          <w:p w:rsidR="003655A0" w:rsidRPr="00AA77C4" w:rsidRDefault="003655A0" w:rsidP="003655A0">
            <w:pPr>
              <w:widowControl/>
              <w:spacing w:line="0" w:lineRule="atLeast"/>
              <w:ind w:leftChars="153" w:left="321" w:firstLineChars="100" w:firstLine="160"/>
              <w:rPr>
                <w:rFonts w:ascii="ＭＳ 明朝" w:eastAsia="ＭＳ 明朝" w:hAnsi="ＭＳ 明朝" w:cs="ＭＳ Ｐゴシック"/>
                <w:kern w:val="0"/>
                <w:sz w:val="16"/>
                <w:szCs w:val="16"/>
              </w:rPr>
            </w:pPr>
          </w:p>
          <w:p w:rsidR="003655A0" w:rsidRPr="00AA77C4" w:rsidRDefault="003655A0" w:rsidP="003655A0">
            <w:pPr>
              <w:widowControl/>
              <w:spacing w:line="0" w:lineRule="atLeast"/>
              <w:ind w:leftChars="100" w:left="530" w:hangingChars="200" w:hanging="320"/>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shd w:val="pct15" w:color="auto" w:fill="FFFFFF"/>
              </w:rPr>
              <w:t xml:space="preserve">※留意事項　　　　　　　　　　　　　　　　　　　　　　　　　　　　　　　　　　　　　　　　</w:t>
            </w:r>
          </w:p>
          <w:p w:rsidR="003655A0" w:rsidRPr="00AA77C4" w:rsidRDefault="003655A0" w:rsidP="003655A0">
            <w:pPr>
              <w:widowControl/>
              <w:spacing w:line="0" w:lineRule="atLeast"/>
              <w:ind w:left="320" w:hangingChars="200" w:hanging="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１　次のアからウまでのいずれにも該当する就労継続支援Ｂ型事業所において、イの</w:t>
            </w:r>
            <w:r w:rsidRPr="00AA77C4">
              <w:rPr>
                <w:rFonts w:ascii="ＭＳ 明朝" w:eastAsia="ＭＳ 明朝" w:hAnsi="ＭＳ 明朝" w:cs="ＭＳ Ｐゴシック"/>
                <w:kern w:val="0"/>
                <w:sz w:val="16"/>
                <w:szCs w:val="16"/>
              </w:rPr>
              <w:t>(ア)の者が、利用者に対して就労及び生</w:t>
            </w:r>
            <w:r w:rsidRPr="00AA77C4">
              <w:rPr>
                <w:rFonts w:ascii="ＭＳ 明朝" w:eastAsia="ＭＳ 明朝" w:hAnsi="ＭＳ 明朝" w:cs="ＭＳ Ｐゴシック" w:hint="eastAsia"/>
                <w:kern w:val="0"/>
                <w:sz w:val="16"/>
                <w:szCs w:val="16"/>
              </w:rPr>
              <w:t>産活動についてのピアサポーターとしての支援を行った場合に、当該支援を受けた利用者の数に応じ、１月につき加算する。</w:t>
            </w:r>
          </w:p>
          <w:p w:rsidR="003655A0" w:rsidRPr="00AA77C4" w:rsidRDefault="003655A0" w:rsidP="003655A0">
            <w:pPr>
              <w:widowControl/>
              <w:spacing w:line="0" w:lineRule="atLeast"/>
              <w:ind w:left="320" w:hangingChars="200" w:hanging="320"/>
              <w:rPr>
                <w:rFonts w:ascii="ＭＳ 明朝" w:eastAsia="ＭＳ 明朝" w:hAnsi="ＭＳ 明朝" w:cs="ＭＳ Ｐゴシック"/>
                <w:kern w:val="0"/>
                <w:sz w:val="16"/>
                <w:szCs w:val="16"/>
              </w:rPr>
            </w:pPr>
          </w:p>
          <w:p w:rsidR="003655A0" w:rsidRPr="00AA77C4" w:rsidRDefault="003655A0" w:rsidP="003655A0">
            <w:pPr>
              <w:widowControl/>
              <w:spacing w:line="0" w:lineRule="atLeast"/>
              <w:ind w:leftChars="200" w:left="740" w:hangingChars="200" w:hanging="320"/>
              <w:jc w:val="lef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ア　</w:t>
            </w:r>
            <w:r w:rsidRPr="00AA77C4">
              <w:rPr>
                <w:rFonts w:ascii="ＭＳ 明朝" w:eastAsia="ＭＳ 明朝" w:hAnsi="ＭＳ 明朝" w:cs="ＭＳ Ｐゴシック"/>
                <w:kern w:val="0"/>
                <w:sz w:val="16"/>
                <w:szCs w:val="16"/>
              </w:rPr>
              <w:t>就労継続支援Ｂ型サービス費(</w:t>
            </w:r>
            <w:r w:rsidRPr="00AA77C4">
              <w:rPr>
                <w:rFonts w:ascii="ＭＳ 明朝" w:eastAsia="ＭＳ 明朝" w:hAnsi="ＭＳ 明朝" w:cs="ＭＳ Ｐゴシック" w:hint="eastAsia"/>
                <w:kern w:val="0"/>
                <w:sz w:val="16"/>
                <w:szCs w:val="16"/>
              </w:rPr>
              <w:t>Ⅳ</w:t>
            </w:r>
            <w:r w:rsidRPr="00AA77C4">
              <w:rPr>
                <w:rFonts w:ascii="ＭＳ 明朝" w:eastAsia="ＭＳ 明朝" w:hAnsi="ＭＳ 明朝" w:cs="ＭＳ Ｐゴシック"/>
                <w:kern w:val="0"/>
                <w:sz w:val="16"/>
                <w:szCs w:val="16"/>
              </w:rPr>
              <w:t>)</w:t>
            </w:r>
            <w:r w:rsidRPr="00AA77C4">
              <w:rPr>
                <w:rFonts w:ascii="ＭＳ 明朝" w:eastAsia="ＭＳ 明朝" w:hAnsi="ＭＳ 明朝" w:cs="ＭＳ Ｐゴシック" w:hint="eastAsia"/>
                <w:kern w:val="0"/>
                <w:sz w:val="16"/>
                <w:szCs w:val="16"/>
              </w:rPr>
              <w:t>、（Ⅴ）</w:t>
            </w:r>
            <w:r w:rsidRPr="00AA77C4">
              <w:rPr>
                <w:rFonts w:ascii="ＭＳ 明朝" w:eastAsia="ＭＳ 明朝" w:hAnsi="ＭＳ 明朝" w:cs="ＭＳ Ｐゴシック"/>
                <w:kern w:val="0"/>
                <w:sz w:val="16"/>
                <w:szCs w:val="16"/>
              </w:rPr>
              <w:t>又は就労継続支援Ｂ型サ</w:t>
            </w:r>
            <w:r w:rsidRPr="00AA77C4">
              <w:rPr>
                <w:rFonts w:ascii="ＭＳ 明朝" w:eastAsia="ＭＳ 明朝" w:hAnsi="ＭＳ 明朝" w:cs="ＭＳ Ｐゴシック" w:hint="eastAsia"/>
                <w:kern w:val="0"/>
                <w:sz w:val="16"/>
                <w:szCs w:val="16"/>
              </w:rPr>
              <w:t>ービス費</w:t>
            </w:r>
            <w:r w:rsidRPr="00AA77C4">
              <w:rPr>
                <w:rFonts w:ascii="ＭＳ 明朝" w:eastAsia="ＭＳ 明朝" w:hAnsi="ＭＳ 明朝" w:cs="ＭＳ Ｐゴシック"/>
                <w:kern w:val="0"/>
                <w:sz w:val="16"/>
                <w:szCs w:val="16"/>
              </w:rPr>
              <w:t>(</w:t>
            </w:r>
            <w:r w:rsidRPr="00AA77C4">
              <w:rPr>
                <w:rFonts w:ascii="ＭＳ 明朝" w:eastAsia="ＭＳ 明朝" w:hAnsi="ＭＳ 明朝" w:cs="ＭＳ Ｐゴシック" w:hint="eastAsia"/>
                <w:kern w:val="0"/>
                <w:sz w:val="16"/>
                <w:szCs w:val="16"/>
              </w:rPr>
              <w:t>Ⅵ</w:t>
            </w:r>
            <w:r w:rsidRPr="00AA77C4">
              <w:rPr>
                <w:rFonts w:ascii="ＭＳ 明朝" w:eastAsia="ＭＳ 明朝" w:hAnsi="ＭＳ 明朝" w:cs="ＭＳ Ｐゴシック"/>
                <w:kern w:val="0"/>
                <w:sz w:val="16"/>
                <w:szCs w:val="16"/>
              </w:rPr>
              <w:t>)を算定していること。</w:t>
            </w:r>
          </w:p>
          <w:p w:rsidR="003655A0" w:rsidRPr="00AA77C4" w:rsidRDefault="003655A0" w:rsidP="003655A0">
            <w:pPr>
              <w:widowControl/>
              <w:spacing w:line="0" w:lineRule="atLeast"/>
              <w:ind w:leftChars="200" w:left="740" w:hangingChars="200" w:hanging="320"/>
              <w:jc w:val="lef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イ　</w:t>
            </w:r>
            <w:r w:rsidRPr="00AA77C4">
              <w:rPr>
                <w:rFonts w:ascii="ＭＳ 明朝" w:eastAsia="ＭＳ 明朝" w:hAnsi="ＭＳ 明朝" w:cs="ＭＳ Ｐゴシック"/>
                <w:kern w:val="0"/>
                <w:sz w:val="16"/>
                <w:szCs w:val="16"/>
              </w:rPr>
              <w:t>当該事業所の従業者として、県</w:t>
            </w:r>
            <w:r w:rsidRPr="00AA77C4">
              <w:rPr>
                <w:rFonts w:ascii="ＭＳ 明朝" w:eastAsia="ＭＳ 明朝" w:hAnsi="ＭＳ 明朝" w:cs="ＭＳ Ｐゴシック" w:hint="eastAsia"/>
                <w:kern w:val="0"/>
                <w:sz w:val="16"/>
                <w:szCs w:val="16"/>
              </w:rPr>
              <w:t>が実施する障害者ピアサポート研修の基礎研修及び専門研修を修了した次の者をそれぞれ配置していること。</w:t>
            </w:r>
          </w:p>
          <w:p w:rsidR="003655A0" w:rsidRPr="00AA77C4" w:rsidRDefault="003655A0" w:rsidP="003655A0">
            <w:pPr>
              <w:widowControl/>
              <w:spacing w:line="0" w:lineRule="atLeast"/>
              <w:ind w:leftChars="300" w:left="950" w:hangingChars="200" w:hanging="320"/>
              <w:rPr>
                <w:rFonts w:ascii="ＭＳ 明朝" w:eastAsia="ＭＳ 明朝" w:hAnsi="ＭＳ 明朝" w:cs="ＭＳ Ｐゴシック"/>
                <w:kern w:val="0"/>
                <w:sz w:val="16"/>
                <w:szCs w:val="16"/>
              </w:rPr>
            </w:pPr>
            <w:r w:rsidRPr="00AA77C4">
              <w:rPr>
                <w:rFonts w:ascii="ＭＳ 明朝" w:eastAsia="ＭＳ 明朝" w:hAnsi="ＭＳ 明朝" w:cs="ＭＳ Ｐゴシック"/>
                <w:kern w:val="0"/>
                <w:sz w:val="16"/>
                <w:szCs w:val="16"/>
              </w:rPr>
              <w:t>(ア) 障害者又は障害者であったと都道府県知事が認める者</w:t>
            </w:r>
            <w:r w:rsidRPr="00AA77C4">
              <w:rPr>
                <w:rFonts w:ascii="ＭＳ 明朝" w:eastAsia="ＭＳ 明朝" w:hAnsi="ＭＳ 明朝" w:cs="ＭＳ Ｐゴシック" w:hint="eastAsia"/>
                <w:kern w:val="0"/>
                <w:sz w:val="16"/>
                <w:szCs w:val="16"/>
              </w:rPr>
              <w:t>（以下この⑪において「障害者等」という。）</w:t>
            </w:r>
          </w:p>
          <w:p w:rsidR="003655A0" w:rsidRPr="00AA77C4" w:rsidRDefault="003655A0" w:rsidP="003655A0">
            <w:pPr>
              <w:widowControl/>
              <w:spacing w:line="0" w:lineRule="atLeast"/>
              <w:ind w:leftChars="300" w:left="950" w:hangingChars="200" w:hanging="320"/>
              <w:rPr>
                <w:rFonts w:ascii="ＭＳ 明朝" w:eastAsia="ＭＳ 明朝" w:hAnsi="ＭＳ 明朝" w:cs="ＭＳ Ｐゴシック"/>
                <w:kern w:val="0"/>
                <w:sz w:val="16"/>
                <w:szCs w:val="16"/>
              </w:rPr>
            </w:pPr>
            <w:r w:rsidRPr="00AA77C4">
              <w:rPr>
                <w:rFonts w:ascii="ＭＳ 明朝" w:eastAsia="ＭＳ 明朝" w:hAnsi="ＭＳ 明朝" w:cs="ＭＳ Ｐゴシック"/>
                <w:kern w:val="0"/>
                <w:sz w:val="16"/>
                <w:szCs w:val="16"/>
              </w:rPr>
              <w:t>(イ) 当該就労継続支援Ｂ型事業所の従業者</w:t>
            </w:r>
          </w:p>
          <w:p w:rsidR="003655A0" w:rsidRPr="00AA77C4" w:rsidRDefault="003655A0" w:rsidP="003655A0">
            <w:pPr>
              <w:widowControl/>
              <w:spacing w:line="0" w:lineRule="atLeast"/>
              <w:ind w:leftChars="200" w:left="740" w:hangingChars="200" w:hanging="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ウ　</w:t>
            </w:r>
            <w:r w:rsidRPr="00AA77C4">
              <w:rPr>
                <w:rFonts w:ascii="ＭＳ 明朝" w:eastAsia="ＭＳ 明朝" w:hAnsi="ＭＳ 明朝" w:cs="ＭＳ Ｐゴシック"/>
                <w:kern w:val="0"/>
                <w:sz w:val="16"/>
                <w:szCs w:val="16"/>
              </w:rPr>
              <w:t>イの者により、当該事業所の従業者に対</w:t>
            </w:r>
            <w:r w:rsidRPr="00AA77C4">
              <w:rPr>
                <w:rFonts w:ascii="ＭＳ 明朝" w:eastAsia="ＭＳ 明朝" w:hAnsi="ＭＳ 明朝" w:cs="ＭＳ Ｐゴシック" w:hint="eastAsia"/>
                <w:kern w:val="0"/>
                <w:sz w:val="16"/>
                <w:szCs w:val="16"/>
              </w:rPr>
              <w:t>し、障害者に対する配慮等に関する研修が年１回以上行われていること。</w:t>
            </w:r>
          </w:p>
          <w:p w:rsidR="003655A0" w:rsidRPr="00AA77C4" w:rsidRDefault="003655A0" w:rsidP="003655A0">
            <w:pPr>
              <w:widowControl/>
              <w:spacing w:line="0" w:lineRule="atLeast"/>
              <w:ind w:leftChars="200" w:left="740" w:hangingChars="200" w:hanging="320"/>
              <w:rPr>
                <w:rFonts w:ascii="ＭＳ 明朝" w:eastAsia="ＭＳ 明朝" w:hAnsi="ＭＳ 明朝" w:cs="ＭＳ Ｐゴシック"/>
                <w:kern w:val="0"/>
                <w:sz w:val="16"/>
                <w:szCs w:val="16"/>
              </w:rPr>
            </w:pPr>
          </w:p>
          <w:p w:rsidR="003655A0" w:rsidRPr="00AA77C4" w:rsidRDefault="003655A0" w:rsidP="003655A0">
            <w:pPr>
              <w:widowControl/>
              <w:spacing w:line="0" w:lineRule="atLeast"/>
              <w:ind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２　</w:t>
            </w:r>
            <w:r w:rsidRPr="00AA77C4">
              <w:rPr>
                <w:rFonts w:ascii="ＭＳ 明朝" w:eastAsia="ＭＳ 明朝" w:hAnsi="ＭＳ 明朝" w:cs="ＭＳ Ｐゴシック"/>
                <w:kern w:val="0"/>
                <w:sz w:val="16"/>
                <w:szCs w:val="16"/>
              </w:rPr>
              <w:t>研修の要件</w:t>
            </w:r>
          </w:p>
          <w:p w:rsidR="003655A0" w:rsidRPr="00AA77C4" w:rsidRDefault="003655A0" w:rsidP="003655A0">
            <w:pPr>
              <w:widowControl/>
              <w:spacing w:line="0" w:lineRule="atLeast"/>
              <w:ind w:leftChars="200" w:left="420"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「障害者ピアサポート研修」とは、地域生活支援事業通知に定める障害者ピアサポート研修事業として行われる基礎研修及び専門研修をいう。</w:t>
            </w:r>
          </w:p>
          <w:p w:rsidR="003655A0" w:rsidRPr="00AA77C4" w:rsidRDefault="003655A0" w:rsidP="003655A0">
            <w:pPr>
              <w:widowControl/>
              <w:spacing w:line="0" w:lineRule="atLeast"/>
              <w:ind w:leftChars="300" w:left="630" w:firstLineChars="100" w:firstLine="160"/>
              <w:rPr>
                <w:rFonts w:ascii="ＭＳ 明朝" w:eastAsia="ＭＳ 明朝" w:hAnsi="ＭＳ 明朝" w:cs="ＭＳ Ｐゴシック"/>
                <w:kern w:val="0"/>
                <w:sz w:val="16"/>
                <w:szCs w:val="16"/>
              </w:rPr>
            </w:pPr>
          </w:p>
          <w:p w:rsidR="003655A0" w:rsidRPr="00AA77C4" w:rsidRDefault="003655A0" w:rsidP="003655A0">
            <w:pPr>
              <w:widowControl/>
              <w:spacing w:line="0" w:lineRule="atLeast"/>
              <w:ind w:firstLineChars="100" w:firstLine="160"/>
              <w:jc w:val="lef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３　</w:t>
            </w:r>
            <w:r w:rsidRPr="00AA77C4">
              <w:rPr>
                <w:rFonts w:ascii="ＭＳ 明朝" w:eastAsia="ＭＳ 明朝" w:hAnsi="ＭＳ 明朝" w:cs="ＭＳ Ｐゴシック"/>
                <w:kern w:val="0"/>
                <w:sz w:val="16"/>
                <w:szCs w:val="16"/>
              </w:rPr>
              <w:t>障害者等の確認方法</w:t>
            </w:r>
          </w:p>
          <w:p w:rsidR="003655A0" w:rsidRPr="00AA77C4" w:rsidRDefault="003655A0" w:rsidP="003655A0">
            <w:pPr>
              <w:widowControl/>
              <w:spacing w:line="0" w:lineRule="atLeast"/>
              <w:ind w:leftChars="200" w:left="420"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当該加算の算定要件となる研修の課程を修了した「障害者等」については、以下の書類又は確認方法により確認するものとする。</w:t>
            </w:r>
          </w:p>
          <w:p w:rsidR="003655A0" w:rsidRPr="00AA77C4" w:rsidRDefault="003655A0" w:rsidP="003655A0">
            <w:pPr>
              <w:widowControl/>
              <w:spacing w:line="0" w:lineRule="atLeast"/>
              <w:ind w:leftChars="200" w:left="420"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ア</w:t>
            </w:r>
            <w:r w:rsidRPr="00AA77C4">
              <w:rPr>
                <w:rFonts w:ascii="ＭＳ 明朝" w:eastAsia="ＭＳ 明朝" w:hAnsi="ＭＳ 明朝" w:cs="ＭＳ Ｐゴシック"/>
                <w:kern w:val="0"/>
                <w:sz w:val="16"/>
                <w:szCs w:val="16"/>
              </w:rPr>
              <w:t xml:space="preserve"> 身体障害者</w:t>
            </w:r>
          </w:p>
          <w:p w:rsidR="003655A0" w:rsidRPr="00AA77C4" w:rsidRDefault="003655A0" w:rsidP="003655A0">
            <w:pPr>
              <w:widowControl/>
              <w:spacing w:line="0" w:lineRule="atLeast"/>
              <w:ind w:leftChars="300" w:left="630"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身体障害者手帳</w:t>
            </w:r>
          </w:p>
          <w:p w:rsidR="003655A0" w:rsidRPr="00AA77C4" w:rsidRDefault="003655A0" w:rsidP="003655A0">
            <w:pPr>
              <w:widowControl/>
              <w:spacing w:line="0" w:lineRule="atLeast"/>
              <w:ind w:leftChars="200" w:left="420"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イ</w:t>
            </w:r>
            <w:r w:rsidRPr="00AA77C4">
              <w:rPr>
                <w:rFonts w:ascii="ＭＳ 明朝" w:eastAsia="ＭＳ 明朝" w:hAnsi="ＭＳ 明朝" w:cs="ＭＳ Ｐゴシック"/>
                <w:kern w:val="0"/>
                <w:sz w:val="16"/>
                <w:szCs w:val="16"/>
              </w:rPr>
              <w:t xml:space="preserve"> 知的障害者</w:t>
            </w:r>
          </w:p>
          <w:p w:rsidR="003655A0" w:rsidRPr="00AA77C4" w:rsidRDefault="003655A0" w:rsidP="003655A0">
            <w:pPr>
              <w:widowControl/>
              <w:spacing w:line="0" w:lineRule="atLeast"/>
              <w:ind w:leftChars="300" w:left="630"/>
              <w:rPr>
                <w:rFonts w:ascii="ＭＳ 明朝" w:eastAsia="ＭＳ 明朝" w:hAnsi="ＭＳ 明朝" w:cs="ＭＳ Ｐゴシック"/>
                <w:kern w:val="0"/>
                <w:sz w:val="16"/>
                <w:szCs w:val="16"/>
              </w:rPr>
            </w:pPr>
            <w:r w:rsidRPr="00AA77C4">
              <w:rPr>
                <w:rFonts w:ascii="ＭＳ 明朝" w:eastAsia="ＭＳ 明朝" w:hAnsi="ＭＳ 明朝" w:cs="ＭＳ Ｐゴシック"/>
                <w:kern w:val="0"/>
                <w:sz w:val="16"/>
                <w:szCs w:val="16"/>
              </w:rPr>
              <w:t>(ア)</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療育手帳</w:t>
            </w:r>
          </w:p>
          <w:p w:rsidR="003655A0" w:rsidRPr="00AA77C4" w:rsidRDefault="003655A0" w:rsidP="003655A0">
            <w:pPr>
              <w:widowControl/>
              <w:spacing w:line="0" w:lineRule="atLeast"/>
              <w:ind w:leftChars="300" w:left="950" w:hangingChars="200" w:hanging="320"/>
              <w:rPr>
                <w:rFonts w:ascii="ＭＳ 明朝" w:eastAsia="ＭＳ 明朝" w:hAnsi="ＭＳ 明朝" w:cs="ＭＳ Ｐゴシック"/>
                <w:kern w:val="0"/>
                <w:sz w:val="16"/>
                <w:szCs w:val="16"/>
              </w:rPr>
            </w:pPr>
            <w:r w:rsidRPr="00AA77C4">
              <w:rPr>
                <w:rFonts w:ascii="ＭＳ 明朝" w:eastAsia="ＭＳ 明朝" w:hAnsi="ＭＳ 明朝" w:cs="ＭＳ Ｐゴシック"/>
                <w:kern w:val="0"/>
                <w:sz w:val="16"/>
                <w:szCs w:val="16"/>
              </w:rPr>
              <w:t>(イ)</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療育手帳を有しない場合は、市町村が必要に応じて知的</w:t>
            </w:r>
            <w:r w:rsidRPr="00AA77C4">
              <w:rPr>
                <w:rFonts w:ascii="ＭＳ 明朝" w:eastAsia="ＭＳ 明朝" w:hAnsi="ＭＳ 明朝" w:cs="ＭＳ Ｐゴシック" w:hint="eastAsia"/>
                <w:kern w:val="0"/>
                <w:sz w:val="16"/>
                <w:szCs w:val="16"/>
              </w:rPr>
              <w:t>障害者更生相談所に意見を求めて確認する。</w:t>
            </w:r>
          </w:p>
          <w:p w:rsidR="003655A0" w:rsidRPr="00AA77C4" w:rsidRDefault="003655A0" w:rsidP="003655A0">
            <w:pPr>
              <w:widowControl/>
              <w:spacing w:line="0" w:lineRule="atLeast"/>
              <w:ind w:leftChars="200" w:left="420"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ウ　</w:t>
            </w:r>
            <w:r w:rsidRPr="00AA77C4">
              <w:rPr>
                <w:rFonts w:ascii="ＭＳ 明朝" w:eastAsia="ＭＳ 明朝" w:hAnsi="ＭＳ 明朝" w:cs="ＭＳ Ｐゴシック"/>
                <w:kern w:val="0"/>
                <w:sz w:val="16"/>
                <w:szCs w:val="16"/>
              </w:rPr>
              <w:t>精神障害者</w:t>
            </w:r>
          </w:p>
          <w:p w:rsidR="003655A0" w:rsidRPr="00AA77C4" w:rsidRDefault="003655A0" w:rsidP="003655A0">
            <w:pPr>
              <w:widowControl/>
              <w:spacing w:line="0" w:lineRule="atLeast"/>
              <w:ind w:leftChars="200" w:left="420" w:firstLineChars="200" w:firstLine="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以下のいずれかの証書類により確認する（これらに限定されるものではない。）。</w:t>
            </w:r>
          </w:p>
          <w:p w:rsidR="003655A0" w:rsidRPr="00AA77C4" w:rsidRDefault="003655A0" w:rsidP="003655A0">
            <w:pPr>
              <w:widowControl/>
              <w:spacing w:line="0" w:lineRule="atLeast"/>
              <w:ind w:leftChars="400" w:left="840"/>
              <w:rPr>
                <w:rFonts w:ascii="ＭＳ 明朝" w:eastAsia="ＭＳ 明朝" w:hAnsi="ＭＳ 明朝" w:cs="ＭＳ Ｐゴシック"/>
                <w:kern w:val="0"/>
                <w:sz w:val="16"/>
                <w:szCs w:val="16"/>
              </w:rPr>
            </w:pPr>
            <w:r w:rsidRPr="00AA77C4">
              <w:rPr>
                <w:rFonts w:ascii="ＭＳ 明朝" w:eastAsia="ＭＳ 明朝" w:hAnsi="ＭＳ 明朝" w:cs="ＭＳ Ｐゴシック"/>
                <w:kern w:val="0"/>
                <w:sz w:val="16"/>
                <w:szCs w:val="16"/>
              </w:rPr>
              <w:t>(ア) 精神障害者保健福祉手帳</w:t>
            </w:r>
          </w:p>
          <w:p w:rsidR="003655A0" w:rsidRPr="00AA77C4" w:rsidRDefault="003655A0" w:rsidP="003655A0">
            <w:pPr>
              <w:widowControl/>
              <w:spacing w:line="0" w:lineRule="atLeast"/>
              <w:ind w:leftChars="412" w:left="1185" w:hangingChars="200" w:hanging="320"/>
              <w:rPr>
                <w:rFonts w:ascii="ＭＳ 明朝" w:eastAsia="ＭＳ 明朝" w:hAnsi="ＭＳ 明朝" w:cs="ＭＳ Ｐゴシック"/>
                <w:kern w:val="0"/>
                <w:sz w:val="16"/>
                <w:szCs w:val="16"/>
              </w:rPr>
            </w:pPr>
            <w:r w:rsidRPr="00AA77C4">
              <w:rPr>
                <w:rFonts w:ascii="ＭＳ 明朝" w:eastAsia="ＭＳ 明朝" w:hAnsi="ＭＳ 明朝" w:cs="ＭＳ Ｐゴシック"/>
                <w:kern w:val="0"/>
                <w:sz w:val="16"/>
                <w:szCs w:val="16"/>
              </w:rPr>
              <w:t>(イ) 精神障害を事由とする公的年金を現に受けていること</w:t>
            </w:r>
            <w:r w:rsidRPr="00AA77C4">
              <w:rPr>
                <w:rFonts w:ascii="ＭＳ 明朝" w:eastAsia="ＭＳ 明朝" w:hAnsi="ＭＳ 明朝" w:cs="ＭＳ Ｐゴシック" w:hint="eastAsia"/>
                <w:kern w:val="0"/>
                <w:sz w:val="16"/>
                <w:szCs w:val="16"/>
              </w:rPr>
              <w:t>又は受けていたことを証明する書類（国民年金、厚生年金などの年金証書等）</w:t>
            </w:r>
          </w:p>
          <w:p w:rsidR="003655A0" w:rsidRPr="00AA77C4" w:rsidRDefault="003655A0" w:rsidP="003655A0">
            <w:pPr>
              <w:widowControl/>
              <w:spacing w:line="0" w:lineRule="atLeast"/>
              <w:ind w:leftChars="412" w:left="1185" w:hangingChars="200" w:hanging="320"/>
              <w:rPr>
                <w:rFonts w:ascii="ＭＳ 明朝" w:eastAsia="ＭＳ 明朝" w:hAnsi="ＭＳ 明朝" w:cs="ＭＳ Ｐゴシック"/>
                <w:kern w:val="0"/>
                <w:sz w:val="16"/>
                <w:szCs w:val="16"/>
              </w:rPr>
            </w:pPr>
            <w:r w:rsidRPr="00AA77C4">
              <w:rPr>
                <w:rFonts w:ascii="ＭＳ 明朝" w:eastAsia="ＭＳ 明朝" w:hAnsi="ＭＳ 明朝" w:cs="ＭＳ Ｐゴシック"/>
                <w:kern w:val="0"/>
                <w:sz w:val="16"/>
                <w:szCs w:val="16"/>
              </w:rPr>
              <w:t>(ウ) 精神障害を事由とする特別障害給付金を現に受けてい</w:t>
            </w:r>
            <w:r w:rsidRPr="00AA77C4">
              <w:rPr>
                <w:rFonts w:ascii="ＭＳ 明朝" w:eastAsia="ＭＳ 明朝" w:hAnsi="ＭＳ 明朝" w:cs="ＭＳ Ｐゴシック" w:hint="eastAsia"/>
                <w:kern w:val="0"/>
                <w:sz w:val="16"/>
                <w:szCs w:val="16"/>
              </w:rPr>
              <w:t>る又は受けていたことを証明する書類</w:t>
            </w:r>
          </w:p>
          <w:p w:rsidR="003655A0" w:rsidRPr="00AA77C4" w:rsidRDefault="003655A0" w:rsidP="003655A0">
            <w:pPr>
              <w:widowControl/>
              <w:spacing w:line="0" w:lineRule="atLeast"/>
              <w:ind w:leftChars="412" w:left="865"/>
              <w:rPr>
                <w:rFonts w:ascii="ＭＳ 明朝" w:eastAsia="ＭＳ 明朝" w:hAnsi="ＭＳ 明朝" w:cs="ＭＳ Ｐゴシック"/>
                <w:kern w:val="0"/>
                <w:sz w:val="16"/>
                <w:szCs w:val="16"/>
              </w:rPr>
            </w:pPr>
            <w:r w:rsidRPr="00AA77C4">
              <w:rPr>
                <w:rFonts w:ascii="ＭＳ 明朝" w:eastAsia="ＭＳ 明朝" w:hAnsi="ＭＳ 明朝" w:cs="ＭＳ Ｐゴシック"/>
                <w:kern w:val="0"/>
                <w:sz w:val="16"/>
                <w:szCs w:val="16"/>
              </w:rPr>
              <w:t>(エ) 自立支援医療受給者証（精神通院医療に限る。）</w:t>
            </w:r>
          </w:p>
          <w:p w:rsidR="003655A0" w:rsidRPr="00AA77C4" w:rsidRDefault="003655A0" w:rsidP="003655A0">
            <w:pPr>
              <w:widowControl/>
              <w:spacing w:line="0" w:lineRule="atLeast"/>
              <w:ind w:leftChars="412" w:left="1185" w:hangingChars="200" w:hanging="320"/>
              <w:rPr>
                <w:rFonts w:ascii="ＭＳ 明朝" w:eastAsia="ＭＳ 明朝" w:hAnsi="ＭＳ 明朝" w:cs="ＭＳ Ｐゴシック"/>
                <w:kern w:val="0"/>
                <w:sz w:val="16"/>
                <w:szCs w:val="16"/>
              </w:rPr>
            </w:pPr>
            <w:r w:rsidRPr="00AA77C4">
              <w:rPr>
                <w:rFonts w:ascii="ＭＳ 明朝" w:eastAsia="ＭＳ 明朝" w:hAnsi="ＭＳ 明朝" w:cs="ＭＳ Ｐゴシック"/>
                <w:kern w:val="0"/>
                <w:sz w:val="16"/>
                <w:szCs w:val="16"/>
              </w:rPr>
              <w:t>(オ) 医師の診断書（原則として主治医が記載し、国際疾病分</w:t>
            </w:r>
            <w:r w:rsidRPr="00AA77C4">
              <w:rPr>
                <w:rFonts w:ascii="ＭＳ 明朝" w:eastAsia="ＭＳ 明朝" w:hAnsi="ＭＳ 明朝" w:cs="ＭＳ Ｐゴシック" w:hint="eastAsia"/>
                <w:kern w:val="0"/>
                <w:sz w:val="16"/>
                <w:szCs w:val="16"/>
              </w:rPr>
              <w:t>類</w:t>
            </w:r>
            <w:r w:rsidRPr="00AA77C4">
              <w:rPr>
                <w:rFonts w:ascii="ＭＳ 明朝" w:eastAsia="ＭＳ 明朝" w:hAnsi="ＭＳ 明朝" w:cs="ＭＳ Ｐゴシック"/>
                <w:kern w:val="0"/>
                <w:sz w:val="16"/>
                <w:szCs w:val="16"/>
              </w:rPr>
              <w:t>ICD-10コードを記載するなど精神障害者であることが</w:t>
            </w:r>
            <w:r w:rsidRPr="00AA77C4">
              <w:rPr>
                <w:rFonts w:ascii="ＭＳ 明朝" w:eastAsia="ＭＳ 明朝" w:hAnsi="ＭＳ 明朝" w:cs="ＭＳ Ｐゴシック" w:hint="eastAsia"/>
                <w:kern w:val="0"/>
                <w:sz w:val="16"/>
                <w:szCs w:val="16"/>
              </w:rPr>
              <w:t>確認できる内容であること）</w:t>
            </w:r>
            <w:r w:rsidRPr="00AA77C4">
              <w:rPr>
                <w:rFonts w:ascii="ＭＳ 明朝" w:eastAsia="ＭＳ 明朝" w:hAnsi="ＭＳ 明朝" w:cs="ＭＳ Ｐゴシック"/>
                <w:kern w:val="0"/>
                <w:sz w:val="16"/>
                <w:szCs w:val="16"/>
              </w:rPr>
              <w:t xml:space="preserve"> 等</w:t>
            </w:r>
          </w:p>
          <w:p w:rsidR="003655A0" w:rsidRPr="00AA77C4" w:rsidRDefault="003655A0" w:rsidP="003655A0">
            <w:pPr>
              <w:widowControl/>
              <w:spacing w:line="0" w:lineRule="atLeast"/>
              <w:ind w:leftChars="300" w:left="63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エ　</w:t>
            </w:r>
            <w:r w:rsidRPr="00AA77C4">
              <w:rPr>
                <w:rFonts w:ascii="ＭＳ 明朝" w:eastAsia="ＭＳ 明朝" w:hAnsi="ＭＳ 明朝" w:cs="ＭＳ Ｐゴシック"/>
                <w:kern w:val="0"/>
                <w:sz w:val="16"/>
                <w:szCs w:val="16"/>
              </w:rPr>
              <w:t>難病等対象者</w:t>
            </w:r>
          </w:p>
          <w:p w:rsidR="003655A0" w:rsidRPr="00AA77C4" w:rsidRDefault="003655A0" w:rsidP="003655A0">
            <w:pPr>
              <w:widowControl/>
              <w:spacing w:line="0" w:lineRule="atLeast"/>
              <w:ind w:leftChars="400" w:left="840"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医師の診断書、特定医療費（指定難病）受給者証、指定難病に罹患していることが記載されている難病医療費助成の却下通知等</w:t>
            </w:r>
          </w:p>
          <w:p w:rsidR="003655A0" w:rsidRPr="00AA77C4" w:rsidRDefault="003655A0" w:rsidP="003655A0">
            <w:pPr>
              <w:widowControl/>
              <w:spacing w:line="0" w:lineRule="atLeast"/>
              <w:ind w:leftChars="300" w:left="63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オ</w:t>
            </w:r>
            <w:r w:rsidRPr="00AA77C4">
              <w:rPr>
                <w:rFonts w:ascii="ＭＳ 明朝" w:eastAsia="ＭＳ 明朝" w:hAnsi="ＭＳ 明朝" w:cs="ＭＳ Ｐゴシック"/>
                <w:kern w:val="0"/>
                <w:sz w:val="16"/>
                <w:szCs w:val="16"/>
              </w:rPr>
              <w:t xml:space="preserve"> その他都道府県が認める書類又は確認方法</w:t>
            </w:r>
          </w:p>
          <w:p w:rsidR="003655A0" w:rsidRPr="00AA77C4" w:rsidRDefault="003655A0" w:rsidP="003655A0">
            <w:pPr>
              <w:widowControl/>
              <w:spacing w:line="0" w:lineRule="atLeast"/>
              <w:ind w:leftChars="300" w:left="630"/>
              <w:rPr>
                <w:rFonts w:ascii="ＭＳ 明朝" w:eastAsia="ＭＳ 明朝" w:hAnsi="ＭＳ 明朝" w:cs="ＭＳ Ｐゴシック"/>
                <w:kern w:val="0"/>
                <w:sz w:val="16"/>
                <w:szCs w:val="16"/>
              </w:rPr>
            </w:pPr>
          </w:p>
          <w:p w:rsidR="003655A0" w:rsidRPr="00AA77C4" w:rsidRDefault="003655A0" w:rsidP="003655A0">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４　</w:t>
            </w:r>
            <w:r w:rsidRPr="00AA77C4">
              <w:rPr>
                <w:rFonts w:ascii="ＭＳ 明朝" w:eastAsia="ＭＳ 明朝" w:hAnsi="ＭＳ 明朝" w:cs="ＭＳ Ｐゴシック"/>
                <w:kern w:val="0"/>
                <w:sz w:val="16"/>
                <w:szCs w:val="16"/>
              </w:rPr>
              <w:t>配置する従業者の職種等</w:t>
            </w:r>
          </w:p>
          <w:p w:rsidR="003655A0" w:rsidRPr="00AA77C4" w:rsidRDefault="003655A0" w:rsidP="003655A0">
            <w:pPr>
              <w:widowControl/>
              <w:spacing w:line="0" w:lineRule="atLeast"/>
              <w:ind w:leftChars="200" w:left="58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ア　</w:t>
            </w:r>
            <w:r w:rsidRPr="00AA77C4">
              <w:rPr>
                <w:rFonts w:ascii="ＭＳ 明朝" w:eastAsia="ＭＳ 明朝" w:hAnsi="ＭＳ 明朝" w:cs="ＭＳ Ｐゴシック"/>
                <w:kern w:val="0"/>
                <w:sz w:val="16"/>
                <w:szCs w:val="16"/>
              </w:rPr>
              <w:t>障害者等の職種については、支援現場で直接利用者と接する</w:t>
            </w:r>
            <w:r w:rsidRPr="00AA77C4">
              <w:rPr>
                <w:rFonts w:ascii="ＭＳ 明朝" w:eastAsia="ＭＳ 明朝" w:hAnsi="ＭＳ 明朝" w:cs="ＭＳ Ｐゴシック" w:hint="eastAsia"/>
                <w:kern w:val="0"/>
                <w:sz w:val="16"/>
                <w:szCs w:val="16"/>
              </w:rPr>
              <w:t>職種を想定しており、サービス管理責任者、職業指導員、生活支援員のほか、いわゆる福祉的な支援を専門としない利用者とともに就労や生産活動に参加する者も含まれる。</w:t>
            </w:r>
          </w:p>
          <w:p w:rsidR="003655A0" w:rsidRPr="00AA77C4" w:rsidRDefault="003655A0" w:rsidP="003655A0">
            <w:pPr>
              <w:widowControl/>
              <w:spacing w:line="0" w:lineRule="atLeast"/>
              <w:ind w:leftChars="200" w:left="4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イ　１</w:t>
            </w:r>
            <w:r w:rsidRPr="00AA77C4">
              <w:rPr>
                <w:rFonts w:ascii="ＭＳ 明朝" w:eastAsia="ＭＳ 明朝" w:hAnsi="ＭＳ 明朝" w:cs="ＭＳ Ｐゴシック"/>
                <w:kern w:val="0"/>
                <w:sz w:val="16"/>
                <w:szCs w:val="16"/>
              </w:rPr>
              <w:t>のイの(イ)に掲げる者については、支援現場で直接利用</w:t>
            </w:r>
            <w:r w:rsidRPr="00AA77C4">
              <w:rPr>
                <w:rFonts w:ascii="ＭＳ 明朝" w:eastAsia="ＭＳ 明朝" w:hAnsi="ＭＳ 明朝" w:cs="ＭＳ Ｐゴシック" w:hint="eastAsia"/>
                <w:kern w:val="0"/>
                <w:sz w:val="16"/>
                <w:szCs w:val="16"/>
              </w:rPr>
              <w:t>者と接する職種である必要はないが、ピアサポーターの活用について十分に知悉しており、当該事業所におけるピアサポート支援体制の構築の中心的な役割を担う者であること。</w:t>
            </w:r>
          </w:p>
          <w:p w:rsidR="003655A0" w:rsidRPr="00AA77C4" w:rsidRDefault="003655A0" w:rsidP="003655A0">
            <w:pPr>
              <w:widowControl/>
              <w:spacing w:line="0" w:lineRule="atLeast"/>
              <w:ind w:leftChars="200" w:left="4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ウ　</w:t>
            </w:r>
            <w:r w:rsidRPr="00AA77C4">
              <w:rPr>
                <w:rFonts w:ascii="ＭＳ 明朝" w:eastAsia="ＭＳ 明朝" w:hAnsi="ＭＳ 明朝" w:cs="ＭＳ Ｐゴシック"/>
                <w:kern w:val="0"/>
                <w:sz w:val="16"/>
                <w:szCs w:val="16"/>
              </w:rPr>
              <w:t>いずれの者の場合も、当該事業所と雇用契</w:t>
            </w:r>
            <w:r w:rsidRPr="00AA77C4">
              <w:rPr>
                <w:rFonts w:ascii="ＭＳ 明朝" w:eastAsia="ＭＳ 明朝" w:hAnsi="ＭＳ 明朝" w:cs="ＭＳ Ｐゴシック" w:hint="eastAsia"/>
                <w:kern w:val="0"/>
                <w:sz w:val="16"/>
                <w:szCs w:val="16"/>
              </w:rPr>
              <w:t>約関係（雇用形態は問わない）にあること。</w:t>
            </w:r>
          </w:p>
          <w:p w:rsidR="003655A0" w:rsidRPr="00AA77C4" w:rsidRDefault="003655A0" w:rsidP="003655A0">
            <w:pPr>
              <w:widowControl/>
              <w:spacing w:line="0" w:lineRule="atLeast"/>
              <w:ind w:leftChars="200" w:left="420"/>
              <w:rPr>
                <w:rFonts w:ascii="ＭＳ 明朝" w:eastAsia="ＭＳ 明朝" w:hAnsi="ＭＳ 明朝" w:cs="ＭＳ Ｐゴシック"/>
                <w:kern w:val="0"/>
                <w:sz w:val="16"/>
                <w:szCs w:val="16"/>
              </w:rPr>
            </w:pPr>
          </w:p>
          <w:p w:rsidR="003655A0" w:rsidRPr="00AA77C4" w:rsidRDefault="003655A0" w:rsidP="003655A0">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５　</w:t>
            </w:r>
            <w:r w:rsidRPr="00AA77C4">
              <w:rPr>
                <w:rFonts w:ascii="ＭＳ 明朝" w:eastAsia="ＭＳ 明朝" w:hAnsi="ＭＳ 明朝" w:cs="ＭＳ Ｐゴシック"/>
                <w:kern w:val="0"/>
                <w:sz w:val="16"/>
                <w:szCs w:val="16"/>
              </w:rPr>
              <w:t>ピアサポーターとしての支援について</w:t>
            </w:r>
          </w:p>
          <w:p w:rsidR="003655A0" w:rsidRPr="00AA77C4" w:rsidRDefault="003655A0" w:rsidP="003655A0">
            <w:pPr>
              <w:widowControl/>
              <w:spacing w:line="0" w:lineRule="atLeast"/>
              <w:ind w:leftChars="100" w:left="210"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ピアサポーターとしての支援は、利用者の個別支援計画に基づき、ピアサポーターが当事者としての経験に基づく就労面や生活面の相談援助を行った場合、利用者のロールモデルとして生産活動にともに従事し、必要な助言等を行った場合等において、加算を算定すること。</w:t>
            </w:r>
          </w:p>
          <w:p w:rsidR="003655A0" w:rsidRPr="00AA77C4" w:rsidRDefault="003655A0" w:rsidP="003655A0">
            <w:pPr>
              <w:widowControl/>
              <w:spacing w:line="0" w:lineRule="atLeast"/>
              <w:rPr>
                <w:rFonts w:ascii="ＭＳ 明朝" w:eastAsia="ＭＳ 明朝" w:hAnsi="ＭＳ 明朝" w:cs="ＭＳ Ｐゴシック"/>
                <w:kern w:val="0"/>
                <w:sz w:val="16"/>
                <w:szCs w:val="16"/>
              </w:rPr>
            </w:pPr>
          </w:p>
          <w:p w:rsidR="003655A0" w:rsidRPr="00AA77C4" w:rsidRDefault="003655A0" w:rsidP="003655A0">
            <w:pPr>
              <w:widowControl/>
              <w:spacing w:line="0" w:lineRule="atLeast"/>
              <w:ind w:leftChars="100" w:left="210"/>
              <w:jc w:val="lef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６　届出等</w:t>
            </w:r>
          </w:p>
          <w:p w:rsidR="003655A0" w:rsidRPr="00AA77C4" w:rsidRDefault="003655A0" w:rsidP="003655A0">
            <w:pPr>
              <w:pStyle w:val="af1"/>
              <w:widowControl/>
              <w:numPr>
                <w:ilvl w:val="0"/>
                <w:numId w:val="35"/>
              </w:numPr>
              <w:spacing w:line="0" w:lineRule="atLeast"/>
              <w:ind w:leftChars="0"/>
              <w:jc w:val="lef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当該加算を算定する場合は、研修を修了し従業者を配置している旨を県に届け出なければならない。</w:t>
            </w:r>
          </w:p>
          <w:p w:rsidR="003655A0" w:rsidRPr="00AA77C4" w:rsidRDefault="003655A0" w:rsidP="003655A0">
            <w:pPr>
              <w:widowControl/>
              <w:spacing w:line="0" w:lineRule="atLeast"/>
              <w:ind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⑵　　当該加算の算定要件となる研修を行った場合は、内容を記録するものとする。なお、作成した</w:t>
            </w:r>
          </w:p>
          <w:p w:rsidR="003655A0" w:rsidRPr="00AA77C4" w:rsidRDefault="003655A0" w:rsidP="003655A0">
            <w:pPr>
              <w:widowControl/>
              <w:spacing w:line="0" w:lineRule="atLeast"/>
              <w:ind w:firstLineChars="300" w:firstLine="48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記録は５年間保存するとともに、都道府県知事から求めがあった場合には、提出しなければなら</w:t>
            </w:r>
          </w:p>
          <w:p w:rsidR="003655A0" w:rsidRPr="00AA77C4" w:rsidRDefault="003655A0" w:rsidP="003655A0">
            <w:pPr>
              <w:widowControl/>
              <w:spacing w:line="0" w:lineRule="atLeast"/>
              <w:ind w:firstLineChars="300" w:firstLine="48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ない。</w:t>
            </w:r>
          </w:p>
          <w:p w:rsidR="003655A0" w:rsidRPr="00AA77C4" w:rsidRDefault="003655A0" w:rsidP="003655A0">
            <w:pPr>
              <w:widowControl/>
              <w:spacing w:line="0" w:lineRule="atLeast"/>
              <w:rPr>
                <w:rFonts w:ascii="ＭＳ 明朝" w:eastAsia="ＭＳ 明朝" w:hAnsi="ＭＳ 明朝" w:cs="ＭＳ Ｐゴシック"/>
                <w:kern w:val="0"/>
                <w:sz w:val="16"/>
                <w:szCs w:val="16"/>
              </w:rPr>
            </w:pPr>
          </w:p>
          <w:p w:rsidR="003655A0" w:rsidRPr="00AA77C4" w:rsidRDefault="003655A0" w:rsidP="003655A0">
            <w:pPr>
              <w:widowControl/>
              <w:spacing w:line="0" w:lineRule="atLeast"/>
              <w:ind w:leftChars="100" w:left="210"/>
              <w:jc w:val="left"/>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shd w:val="pct15" w:color="auto" w:fill="FFFFFF"/>
              </w:rPr>
              <w:t xml:space="preserve">※経過措置　　　　　　　　　　　　　　　　　　　　　　　　　　　　　　　　　　　　　　　</w:t>
            </w:r>
          </w:p>
          <w:p w:rsidR="003655A0" w:rsidRPr="00AA77C4" w:rsidRDefault="003655A0" w:rsidP="003655A0">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令和３年４月１日から令和６年３月</w:t>
            </w:r>
            <w:r w:rsidRPr="00AA77C4">
              <w:rPr>
                <w:rFonts w:ascii="ＭＳ 明朝" w:eastAsia="ＭＳ 明朝" w:hAnsi="ＭＳ 明朝" w:cs="ＭＳ Ｐゴシック"/>
                <w:kern w:val="0"/>
                <w:sz w:val="16"/>
                <w:szCs w:val="16"/>
              </w:rPr>
              <w:t>31日までの間は以下の経過措置を認め</w:t>
            </w:r>
            <w:r w:rsidRPr="00AA77C4">
              <w:rPr>
                <w:rFonts w:ascii="ＭＳ 明朝" w:eastAsia="ＭＳ 明朝" w:hAnsi="ＭＳ 明朝" w:cs="ＭＳ Ｐゴシック" w:hint="eastAsia"/>
                <w:kern w:val="0"/>
                <w:sz w:val="16"/>
                <w:szCs w:val="16"/>
              </w:rPr>
              <w:t>る。</w:t>
            </w:r>
          </w:p>
          <w:p w:rsidR="003655A0" w:rsidRPr="00AA77C4" w:rsidRDefault="003655A0" w:rsidP="003655A0">
            <w:pPr>
              <w:widowControl/>
              <w:spacing w:line="0" w:lineRule="atLeast"/>
              <w:ind w:leftChars="200" w:left="58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ア　</w:t>
            </w:r>
            <w:r w:rsidR="00475C13" w:rsidRPr="00AA77C4">
              <w:rPr>
                <w:rFonts w:ascii="ＭＳ 明朝" w:eastAsia="ＭＳ 明朝" w:hAnsi="ＭＳ 明朝" w:cs="ＭＳ Ｐゴシック" w:hint="eastAsia"/>
                <w:kern w:val="0"/>
                <w:sz w:val="16"/>
                <w:szCs w:val="16"/>
              </w:rPr>
              <w:t>市</w:t>
            </w:r>
            <w:r w:rsidRPr="00AA77C4">
              <w:rPr>
                <w:rFonts w:ascii="ＭＳ 明朝" w:eastAsia="ＭＳ 明朝" w:hAnsi="ＭＳ 明朝" w:cs="ＭＳ Ｐゴシック"/>
                <w:kern w:val="0"/>
                <w:sz w:val="16"/>
                <w:szCs w:val="16"/>
              </w:rPr>
              <w:t>が上記研修に準ずると認める研修を修了した障害</w:t>
            </w:r>
            <w:r w:rsidRPr="00AA77C4">
              <w:rPr>
                <w:rFonts w:ascii="ＭＳ 明朝" w:eastAsia="ＭＳ 明朝" w:hAnsi="ＭＳ 明朝" w:cs="ＭＳ Ｐゴシック" w:hint="eastAsia"/>
                <w:kern w:val="0"/>
                <w:sz w:val="16"/>
                <w:szCs w:val="16"/>
              </w:rPr>
              <w:t>者等を配置する場合についても研修の要件を満たすものとする</w:t>
            </w:r>
          </w:p>
          <w:p w:rsidR="003655A0" w:rsidRPr="00AA77C4" w:rsidRDefault="003655A0" w:rsidP="003655A0">
            <w:pPr>
              <w:widowControl/>
              <w:spacing w:line="0" w:lineRule="atLeast"/>
              <w:ind w:leftChars="200" w:left="4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イ</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１</w:t>
            </w:r>
            <w:r w:rsidRPr="00AA77C4">
              <w:rPr>
                <w:rFonts w:ascii="ＭＳ 明朝" w:eastAsia="ＭＳ 明朝" w:hAnsi="ＭＳ 明朝" w:cs="ＭＳ Ｐゴシック"/>
                <w:kern w:val="0"/>
                <w:sz w:val="16"/>
                <w:szCs w:val="16"/>
              </w:rPr>
              <w:t>の</w:t>
            </w:r>
            <w:r w:rsidRPr="00AA77C4">
              <w:rPr>
                <w:rFonts w:ascii="ＭＳ 明朝" w:eastAsia="ＭＳ 明朝" w:hAnsi="ＭＳ 明朝" w:cs="ＭＳ Ｐゴシック" w:hint="eastAsia"/>
                <w:kern w:val="0"/>
                <w:sz w:val="16"/>
                <w:szCs w:val="16"/>
              </w:rPr>
              <w:t>イの（</w:t>
            </w:r>
            <w:r w:rsidRPr="00AA77C4">
              <w:rPr>
                <w:rFonts w:ascii="ＭＳ 明朝" w:eastAsia="ＭＳ 明朝" w:hAnsi="ＭＳ 明朝" w:cs="ＭＳ Ｐゴシック"/>
                <w:kern w:val="0"/>
                <w:sz w:val="16"/>
                <w:szCs w:val="16"/>
              </w:rPr>
              <w:t>イ)の者の配置がない場合も算定できる</w:t>
            </w:r>
            <w:r w:rsidRPr="00AA77C4">
              <w:rPr>
                <w:rFonts w:ascii="ＭＳ 明朝" w:eastAsia="ＭＳ 明朝" w:hAnsi="ＭＳ 明朝" w:cs="ＭＳ Ｐゴシック" w:hint="eastAsia"/>
                <w:kern w:val="0"/>
                <w:sz w:val="16"/>
                <w:szCs w:val="16"/>
              </w:rPr>
              <w:t>。</w:t>
            </w:r>
          </w:p>
          <w:p w:rsidR="003655A0" w:rsidRPr="00AA77C4" w:rsidRDefault="003655A0" w:rsidP="003655A0">
            <w:pPr>
              <w:widowControl/>
              <w:spacing w:line="0" w:lineRule="atLeast"/>
              <w:ind w:leftChars="300" w:left="630"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この場合において、県が上記研修に準ずると認める研修については、県又は市町村が委託、補助等によりピアサポーターの養成を目的とする研修のほか、民間団体が自主的な取組として実施するピアサポーターの養成を目的とする研修についても、研修の目的やカリキュラム等を確認の上で認めて差し支えないが、単なるピアサポーターに関する講演等については認められないこと。また、研修を修了した旨の確認については、原則として修了証書により確認することとするが、その他の書類等により確認できる場合は当該書類等をもって認めて差し支えない。</w:t>
            </w:r>
          </w:p>
          <w:p w:rsidR="001251E8" w:rsidRPr="00AA77C4" w:rsidRDefault="001251E8" w:rsidP="003655A0">
            <w:pPr>
              <w:widowControl/>
              <w:spacing w:line="0" w:lineRule="atLeast"/>
              <w:rPr>
                <w:rFonts w:ascii="ＭＳ 明朝" w:eastAsia="ＭＳ 明朝" w:hAnsi="ＭＳ 明朝" w:cs="ＭＳ Ｐゴシック"/>
                <w:kern w:val="0"/>
                <w:sz w:val="16"/>
                <w:szCs w:val="16"/>
              </w:rPr>
            </w:pPr>
          </w:p>
          <w:p w:rsidR="003655A0" w:rsidRPr="00AA77C4" w:rsidRDefault="003655A0" w:rsidP="003655A0">
            <w:pPr>
              <w:widowControl/>
              <w:spacing w:line="0" w:lineRule="atLeast"/>
              <w:rPr>
                <w:rFonts w:ascii="ＭＳ 明朝" w:eastAsia="ＭＳ 明朝" w:hAnsi="ＭＳ 明朝" w:cs="ＭＳ Ｐゴシック"/>
                <w:kern w:val="0"/>
                <w:sz w:val="16"/>
                <w:szCs w:val="16"/>
              </w:rPr>
            </w:pPr>
          </w:p>
          <w:p w:rsidR="003655A0" w:rsidRPr="00AA77C4" w:rsidRDefault="003655A0" w:rsidP="003655A0">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ind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適　・　否　・　該当なし</w:t>
            </w: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ピアサポート実施加算　【100</w:t>
            </w:r>
            <w:r w:rsidRPr="00AA77C4">
              <w:rPr>
                <w:rFonts w:ascii="ＭＳ 明朝" w:eastAsia="ＭＳ 明朝" w:hAnsi="ＭＳ 明朝" w:cs="ＭＳ Ｐゴシック"/>
                <w:kern w:val="0"/>
                <w:sz w:val="16"/>
                <w:szCs w:val="16"/>
              </w:rPr>
              <w:t>単位</w:t>
            </w:r>
            <w:r w:rsidRPr="00AA77C4">
              <w:rPr>
                <w:rFonts w:ascii="ＭＳ 明朝" w:eastAsia="ＭＳ 明朝" w:hAnsi="ＭＳ 明朝" w:cs="ＭＳ Ｐゴシック" w:hint="eastAsia"/>
                <w:kern w:val="0"/>
                <w:sz w:val="16"/>
                <w:szCs w:val="16"/>
              </w:rPr>
              <w:t>】</w:t>
            </w:r>
          </w:p>
          <w:p w:rsidR="001251E8" w:rsidRPr="00AA77C4" w:rsidRDefault="001251E8" w:rsidP="001251E8">
            <w:pPr>
              <w:widowControl/>
              <w:spacing w:line="0" w:lineRule="atLeast"/>
              <w:jc w:val="lef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報酬告示別表</w:t>
            </w:r>
          </w:p>
          <w:p w:rsidR="001251E8" w:rsidRPr="00AA77C4" w:rsidRDefault="001251E8" w:rsidP="001251E8">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第14の8の2</w:t>
            </w:r>
          </w:p>
        </w:tc>
      </w:tr>
      <w:tr w:rsidR="00AA77C4" w:rsidRPr="00AA77C4" w:rsidTr="001251E8">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3655A0" w:rsidP="001251E8">
            <w:pPr>
              <w:widowControl/>
              <w:spacing w:line="0" w:lineRule="atLeast"/>
              <w:ind w:left="16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12</w:t>
            </w:r>
            <w:r w:rsidR="001251E8" w:rsidRPr="00AA77C4">
              <w:rPr>
                <w:rFonts w:ascii="ＭＳ 明朝" w:eastAsia="ＭＳ 明朝" w:hAnsi="ＭＳ 明朝" w:cs="ＭＳ Ｐゴシック" w:hint="eastAsia"/>
                <w:kern w:val="0"/>
                <w:sz w:val="16"/>
                <w:szCs w:val="16"/>
              </w:rPr>
              <w:t xml:space="preserve">　欠席時対応加算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通所による利用者が就労継続支援Ｂ型の利用を予定していた日に急病等により利用を中止した場合、従業員が利用者又はその家族等との連絡調整その他の相談援助を行うとともに、利用者の状況、相談援助の内容等を記録した場合に、１月に</w:t>
            </w:r>
            <w:r w:rsidRPr="00AA77C4">
              <w:rPr>
                <w:rFonts w:ascii="ＭＳ 明朝" w:eastAsia="ＭＳ 明朝" w:hAnsi="ＭＳ 明朝" w:cs="ＭＳ Ｐゴシック"/>
                <w:kern w:val="0"/>
                <w:sz w:val="16"/>
                <w:szCs w:val="16"/>
              </w:rPr>
              <w:t>4回を限度として所定単位数を算定しているか。</w:t>
            </w: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ind w:leftChars="100" w:left="210"/>
              <w:rPr>
                <w:rFonts w:ascii="ＭＳ 明朝" w:eastAsia="ＭＳ 明朝" w:hAnsi="ＭＳ 明朝" w:cs="ＭＳ Ｐゴシック"/>
                <w:kern w:val="0"/>
                <w:sz w:val="16"/>
                <w:szCs w:val="16"/>
              </w:rPr>
            </w:pPr>
            <w:r w:rsidRPr="00AA77C4">
              <w:rPr>
                <w:rFonts w:ascii="ＭＳ ゴシック" w:eastAsia="ＭＳ ゴシック" w:hAnsi="ＭＳ ゴシック" w:cs="ＭＳ Ｐゴシック"/>
                <w:kern w:val="0"/>
                <w:sz w:val="16"/>
                <w:szCs w:val="16"/>
                <w:shd w:val="pct15" w:color="auto" w:fill="FFFFFF"/>
              </w:rPr>
              <w:t xml:space="preserve">※留意事項　　　</w:t>
            </w:r>
            <w:r w:rsidRPr="00AA77C4">
              <w:rPr>
                <w:rFonts w:ascii="ＭＳ ゴシック" w:eastAsia="ＭＳ ゴシック" w:hAnsi="ＭＳ ゴシック" w:cs="ＭＳ Ｐゴシック" w:hint="eastAsia"/>
                <w:kern w:val="0"/>
                <w:sz w:val="16"/>
                <w:szCs w:val="16"/>
                <w:shd w:val="pct15" w:color="auto" w:fill="FFFFFF"/>
              </w:rPr>
              <w:t xml:space="preserve">　　　　　　　　　　　　　　　　　　　　　　　　　　</w:t>
            </w:r>
            <w:r w:rsidRPr="00AA77C4">
              <w:rPr>
                <w:rFonts w:ascii="ＭＳ ゴシック" w:eastAsia="ＭＳ ゴシック" w:hAnsi="ＭＳ ゴシック" w:cs="ＭＳ Ｐゴシック"/>
                <w:kern w:val="0"/>
                <w:sz w:val="16"/>
                <w:szCs w:val="16"/>
                <w:shd w:val="pct15" w:color="auto" w:fill="FFFFFF"/>
              </w:rPr>
              <w:t xml:space="preserve">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 xml:space="preserve">　　　　　　　　　　　　　　　　　　　　　　　　　　</w:t>
            </w:r>
          </w:p>
          <w:p w:rsidR="001251E8" w:rsidRPr="00AA77C4" w:rsidRDefault="001251E8" w:rsidP="001251E8">
            <w:pPr>
              <w:widowControl/>
              <w:spacing w:line="0" w:lineRule="atLeast"/>
              <w:ind w:leftChars="100" w:left="37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kern w:val="0"/>
                <w:sz w:val="16"/>
                <w:szCs w:val="16"/>
              </w:rPr>
              <w:t>１</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加算の算定に当たっては、急病等によりその利用を中止した</w:t>
            </w:r>
            <w:r w:rsidRPr="00AA77C4">
              <w:rPr>
                <w:rFonts w:ascii="ＭＳ 明朝" w:eastAsia="ＭＳ 明朝" w:hAnsi="ＭＳ 明朝" w:cs="ＭＳ Ｐゴシック" w:hint="eastAsia"/>
                <w:kern w:val="0"/>
                <w:sz w:val="16"/>
                <w:szCs w:val="16"/>
              </w:rPr>
              <w:t>日の前々日、前日又は当日に中止の連絡があった場合について算定可能とする。</w:t>
            </w:r>
          </w:p>
          <w:p w:rsidR="001251E8" w:rsidRPr="00AA77C4" w:rsidRDefault="001251E8" w:rsidP="001251E8">
            <w:pPr>
              <w:widowControl/>
              <w:spacing w:line="0" w:lineRule="atLeast"/>
              <w:ind w:leftChars="100" w:left="37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kern w:val="0"/>
                <w:sz w:val="16"/>
                <w:szCs w:val="16"/>
              </w:rPr>
              <w:t>２</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「利用者又はその家族等との連絡調整その他の相談支援を行</w:t>
            </w:r>
            <w:r w:rsidRPr="00AA77C4">
              <w:rPr>
                <w:rFonts w:ascii="ＭＳ 明朝" w:eastAsia="ＭＳ 明朝" w:hAnsi="ＭＳ 明朝" w:cs="ＭＳ Ｐゴシック" w:hint="eastAsia"/>
                <w:kern w:val="0"/>
                <w:sz w:val="16"/>
                <w:szCs w:val="16"/>
              </w:rPr>
              <w:t>う」とは、電話等により当該利用者の状況を確認し、引き続き当該指定就労継続支援Ｂ型の利用を促すなどの相談援助を行うとともに、当該相談援助の内容を記録することであり、直接の面会や自宅への訪問等を要しない。</w:t>
            </w: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適　・　否　・　該当なし</w:t>
            </w: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8E3A50">
            <w:pPr>
              <w:widowControl/>
              <w:numPr>
                <w:ilvl w:val="0"/>
                <w:numId w:val="8"/>
              </w:numPr>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欠席時対応加算　</w:t>
            </w:r>
            <w:r w:rsidRPr="00AA77C4">
              <w:rPr>
                <w:rFonts w:ascii="ＭＳ 明朝" w:eastAsia="ＭＳ 明朝" w:hAnsi="ＭＳ 明朝" w:cs="ＭＳ Ｐゴシック"/>
                <w:kern w:val="0"/>
                <w:sz w:val="16"/>
                <w:szCs w:val="16"/>
              </w:rPr>
              <w:t>【94単位】</w:t>
            </w:r>
          </w:p>
        </w:tc>
        <w:tc>
          <w:tcPr>
            <w:tcW w:w="1479" w:type="dxa"/>
            <w:tcBorders>
              <w:top w:val="single" w:sz="4" w:space="0" w:color="auto"/>
              <w:left w:val="nil"/>
              <w:bottom w:val="single" w:sz="4" w:space="0" w:color="auto"/>
              <w:right w:val="single" w:sz="4" w:space="0" w:color="auto"/>
            </w:tcBorders>
          </w:tcPr>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報酬告示別表</w:t>
            </w:r>
          </w:p>
          <w:p w:rsidR="001251E8" w:rsidRPr="00AA77C4" w:rsidRDefault="001251E8" w:rsidP="001251E8">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第14の9</w:t>
            </w:r>
          </w:p>
        </w:tc>
      </w:tr>
      <w:tr w:rsidR="00AA77C4" w:rsidRPr="00AA77C4" w:rsidTr="001251E8">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3655A0" w:rsidP="001251E8">
            <w:pPr>
              <w:widowControl/>
              <w:spacing w:line="0" w:lineRule="atLeast"/>
              <w:ind w:left="16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13</w:t>
            </w:r>
            <w:r w:rsidR="001251E8" w:rsidRPr="00AA77C4">
              <w:rPr>
                <w:rFonts w:ascii="ＭＳ 明朝" w:eastAsia="ＭＳ 明朝" w:hAnsi="ＭＳ 明朝" w:cs="ＭＳ Ｐゴシック" w:hint="eastAsia"/>
                <w:kern w:val="0"/>
                <w:sz w:val="16"/>
                <w:szCs w:val="16"/>
              </w:rPr>
              <w:t xml:space="preserve">　医療連携体制加算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8B356E" w:rsidRDefault="001251E8" w:rsidP="001251E8">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w:t>
            </w:r>
          </w:p>
          <w:p w:rsidR="001251E8" w:rsidRPr="00AA77C4" w:rsidRDefault="001251E8" w:rsidP="001251E8">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医療機関との連携により、看護職員を事業所等に訪問させ、当該看護職員が利用者に対して看護を行った場合に、看護を受けた利用者に対し、１日につき所定単位数を算定しているか。</w:t>
            </w: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ア　医療連携体制加算（Ⅰ）</w:t>
            </w:r>
          </w:p>
          <w:p w:rsidR="001251E8" w:rsidRPr="00AA77C4" w:rsidRDefault="001251E8" w:rsidP="001251E8">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看護職員が利用者に対して１時間未満の看護を行った場合に該当（１回の訪問につき８人が限度）</w:t>
            </w:r>
          </w:p>
          <w:p w:rsidR="001251E8" w:rsidRPr="00AA77C4" w:rsidRDefault="001251E8" w:rsidP="001251E8">
            <w:pPr>
              <w:widowControl/>
              <w:spacing w:line="0" w:lineRule="atLeast"/>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イ　医療連携体制加算（Ⅱ）</w:t>
            </w:r>
          </w:p>
          <w:p w:rsidR="001251E8" w:rsidRPr="00AA77C4" w:rsidRDefault="001251E8" w:rsidP="001251E8">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看護職員が利用者に対して１時間以上２時間未満の看護を行った場合に該当（１回の訪問につき８人</w:t>
            </w:r>
            <w:r w:rsidRPr="00AA77C4">
              <w:rPr>
                <w:rFonts w:ascii="ＭＳ 明朝" w:eastAsia="ＭＳ 明朝" w:hAnsi="ＭＳ 明朝" w:cs="ＭＳ Ｐゴシック"/>
                <w:kern w:val="0"/>
                <w:sz w:val="16"/>
                <w:szCs w:val="16"/>
              </w:rPr>
              <w:t>を限度）</w:t>
            </w:r>
          </w:p>
          <w:p w:rsidR="001251E8" w:rsidRPr="00AA77C4" w:rsidRDefault="001251E8" w:rsidP="001251E8">
            <w:pPr>
              <w:widowControl/>
              <w:spacing w:line="0" w:lineRule="atLeast"/>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ウ</w:t>
            </w:r>
            <w:r w:rsidRPr="00AA77C4">
              <w:rPr>
                <w:rFonts w:ascii="ＭＳ ゴシック" w:eastAsia="ＭＳ ゴシック" w:hAnsi="ＭＳ ゴシック" w:cs="ＭＳ Ｐゴシック"/>
                <w:kern w:val="0"/>
                <w:sz w:val="16"/>
                <w:szCs w:val="16"/>
              </w:rPr>
              <w:t xml:space="preserve">　医療連携体制加算（Ⅲ）</w:t>
            </w:r>
          </w:p>
          <w:p w:rsidR="001251E8" w:rsidRPr="00AA77C4" w:rsidRDefault="001251E8" w:rsidP="001251E8">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看護職員が利用者に対して２時間以上の看護を行った場合に該当（１回の訪問につき８人</w:t>
            </w:r>
            <w:r w:rsidRPr="00AA77C4">
              <w:rPr>
                <w:rFonts w:ascii="ＭＳ 明朝" w:eastAsia="ＭＳ 明朝" w:hAnsi="ＭＳ 明朝" w:cs="ＭＳ Ｐゴシック"/>
                <w:kern w:val="0"/>
                <w:sz w:val="16"/>
                <w:szCs w:val="16"/>
              </w:rPr>
              <w:t>を限度）</w:t>
            </w:r>
          </w:p>
          <w:p w:rsidR="001251E8" w:rsidRPr="00AA77C4" w:rsidRDefault="001251E8" w:rsidP="001251E8">
            <w:pPr>
              <w:widowControl/>
              <w:spacing w:line="0" w:lineRule="atLeast"/>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エ　医療連携体制加算（Ⅳ）</w:t>
            </w:r>
          </w:p>
          <w:p w:rsidR="001251E8" w:rsidRPr="00AA77C4" w:rsidRDefault="001251E8" w:rsidP="001251E8">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看護職員が別に厚生労働大臣が定める者に対して看護を行った場合に該当（１回の訪問につき８人</w:t>
            </w:r>
            <w:r w:rsidRPr="00AA77C4">
              <w:rPr>
                <w:rFonts w:ascii="ＭＳ 明朝" w:eastAsia="ＭＳ 明朝" w:hAnsi="ＭＳ 明朝" w:cs="ＭＳ Ｐゴシック"/>
                <w:kern w:val="0"/>
                <w:sz w:val="16"/>
                <w:szCs w:val="16"/>
              </w:rPr>
              <w:t>を限度）</w:t>
            </w:r>
          </w:p>
          <w:p w:rsidR="001251E8" w:rsidRPr="00AA77C4" w:rsidRDefault="001251E8" w:rsidP="001251E8">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ただし、医療連携体制加算（Ⅰ）から医療連携体制加算（Ⅲ）のいずれかを算定している利用者については算定しない。</w:t>
            </w:r>
          </w:p>
          <w:p w:rsidR="001251E8" w:rsidRPr="00AA77C4" w:rsidRDefault="001251E8" w:rsidP="001251E8">
            <w:pPr>
              <w:widowControl/>
              <w:spacing w:line="0" w:lineRule="atLeast"/>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オ　医療連携体制加算（Ⅴ）</w:t>
            </w:r>
          </w:p>
          <w:p w:rsidR="001251E8" w:rsidRPr="00AA77C4" w:rsidRDefault="001251E8" w:rsidP="001251E8">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看護職員が認定特定行為業務従事者に喀痰吸引等に係る指導を行った場合に該当（当該看護職員１人に対し、１日につき加算）</w:t>
            </w:r>
          </w:p>
          <w:p w:rsidR="001251E8" w:rsidRPr="00AA77C4" w:rsidRDefault="001251E8" w:rsidP="001251E8">
            <w:pPr>
              <w:widowControl/>
              <w:spacing w:line="0" w:lineRule="atLeast"/>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カ　医療連携体制加算（Ⅵ）</w:t>
            </w:r>
          </w:p>
          <w:p w:rsidR="001251E8" w:rsidRPr="00AA77C4" w:rsidRDefault="001251E8" w:rsidP="001251E8">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喀痰吸引等が必要な者に対して</w:t>
            </w:r>
            <w:r w:rsidRPr="00AA77C4">
              <w:rPr>
                <w:rFonts w:ascii="ＭＳ 明朝" w:eastAsia="ＭＳ 明朝" w:hAnsi="ＭＳ 明朝" w:cs="ＭＳ Ｐゴシック"/>
                <w:kern w:val="0"/>
                <w:sz w:val="16"/>
                <w:szCs w:val="16"/>
              </w:rPr>
              <w:t>認定</w:t>
            </w:r>
            <w:r w:rsidRPr="00AA77C4">
              <w:rPr>
                <w:rFonts w:ascii="ＭＳ 明朝" w:eastAsia="ＭＳ 明朝" w:hAnsi="ＭＳ 明朝" w:cs="ＭＳ Ｐゴシック" w:hint="eastAsia"/>
                <w:kern w:val="0"/>
                <w:sz w:val="16"/>
                <w:szCs w:val="16"/>
              </w:rPr>
              <w:t>特定行為業務従事者が喀痰吸引等を行った場合に該当</w:t>
            </w:r>
          </w:p>
          <w:p w:rsidR="001251E8" w:rsidRPr="00AA77C4" w:rsidRDefault="001251E8" w:rsidP="001251E8">
            <w:pPr>
              <w:widowControl/>
              <w:spacing w:line="0" w:lineRule="atLeast"/>
              <w:ind w:leftChars="100" w:left="210"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ただし、医療連携体制加算（Ⅰ）から医療連携体制加算（Ⅳ）までのいずれかを算定している利用者については算定しない。</w:t>
            </w: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3655A0" w:rsidRPr="00AA77C4" w:rsidRDefault="003655A0" w:rsidP="001251E8">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適　・　否　・　該当なし</w:t>
            </w: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算定状況</w:t>
            </w:r>
          </w:p>
          <w:p w:rsidR="001251E8" w:rsidRPr="00AA77C4" w:rsidRDefault="001251E8" w:rsidP="001251E8">
            <w:pPr>
              <w:widowControl/>
              <w:spacing w:line="0" w:lineRule="atLeast"/>
              <w:ind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ア　□　医療連携体制加算（Ⅰ）　　　　　　　　【 32</w:t>
            </w:r>
            <w:r w:rsidRPr="00AA77C4">
              <w:rPr>
                <w:rFonts w:ascii="ＭＳ 明朝" w:eastAsia="ＭＳ 明朝" w:hAnsi="ＭＳ 明朝" w:cs="ＭＳ Ｐゴシック"/>
                <w:kern w:val="0"/>
                <w:sz w:val="16"/>
                <w:szCs w:val="16"/>
              </w:rPr>
              <w:t>単位</w:t>
            </w:r>
            <w:r w:rsidRPr="00AA77C4">
              <w:rPr>
                <w:rFonts w:ascii="ＭＳ 明朝" w:eastAsia="ＭＳ 明朝" w:hAnsi="ＭＳ 明朝" w:cs="ＭＳ Ｐゴシック" w:hint="eastAsia"/>
                <w:kern w:val="0"/>
                <w:sz w:val="16"/>
                <w:szCs w:val="16"/>
              </w:rPr>
              <w:t>】</w:t>
            </w:r>
          </w:p>
          <w:p w:rsidR="001251E8" w:rsidRPr="00AA77C4" w:rsidRDefault="001251E8" w:rsidP="001251E8">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イ　□　医療連携体制加算（Ⅱ）　　　　　　　　【 63</w:t>
            </w:r>
            <w:r w:rsidRPr="00AA77C4">
              <w:rPr>
                <w:rFonts w:ascii="ＭＳ 明朝" w:eastAsia="ＭＳ 明朝" w:hAnsi="ＭＳ 明朝" w:cs="ＭＳ Ｐゴシック"/>
                <w:kern w:val="0"/>
                <w:sz w:val="16"/>
                <w:szCs w:val="16"/>
              </w:rPr>
              <w:t>単位</w:t>
            </w:r>
            <w:r w:rsidRPr="00AA77C4">
              <w:rPr>
                <w:rFonts w:ascii="ＭＳ 明朝" w:eastAsia="ＭＳ 明朝" w:hAnsi="ＭＳ 明朝" w:cs="ＭＳ Ｐゴシック" w:hint="eastAsia"/>
                <w:kern w:val="0"/>
                <w:sz w:val="16"/>
                <w:szCs w:val="16"/>
              </w:rPr>
              <w:t>】</w:t>
            </w:r>
          </w:p>
          <w:p w:rsidR="001251E8" w:rsidRPr="00AA77C4" w:rsidRDefault="001251E8" w:rsidP="001251E8">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ウ　□</w:t>
            </w:r>
            <w:r w:rsidRPr="00AA77C4">
              <w:rPr>
                <w:rFonts w:ascii="ＭＳ 明朝" w:eastAsia="ＭＳ 明朝" w:hAnsi="ＭＳ 明朝" w:cs="ＭＳ Ｐゴシック"/>
                <w:kern w:val="0"/>
                <w:sz w:val="16"/>
                <w:szCs w:val="16"/>
              </w:rPr>
              <w:t xml:space="preserve">　医療連携体制加算（Ⅲ）</w:t>
            </w:r>
            <w:r w:rsidRPr="00AA77C4">
              <w:rPr>
                <w:rFonts w:ascii="ＭＳ 明朝" w:eastAsia="ＭＳ 明朝" w:hAnsi="ＭＳ 明朝" w:cs="ＭＳ Ｐゴシック" w:hint="eastAsia"/>
                <w:kern w:val="0"/>
                <w:sz w:val="16"/>
                <w:szCs w:val="16"/>
              </w:rPr>
              <w:t xml:space="preserve">　　　　　　　　【125</w:t>
            </w:r>
            <w:r w:rsidRPr="00AA77C4">
              <w:rPr>
                <w:rFonts w:ascii="ＭＳ 明朝" w:eastAsia="ＭＳ 明朝" w:hAnsi="ＭＳ 明朝" w:cs="ＭＳ Ｐゴシック"/>
                <w:kern w:val="0"/>
                <w:sz w:val="16"/>
                <w:szCs w:val="16"/>
              </w:rPr>
              <w:t>単位</w:t>
            </w:r>
            <w:r w:rsidRPr="00AA77C4">
              <w:rPr>
                <w:rFonts w:ascii="ＭＳ 明朝" w:eastAsia="ＭＳ 明朝" w:hAnsi="ＭＳ 明朝" w:cs="ＭＳ Ｐゴシック" w:hint="eastAsia"/>
                <w:kern w:val="0"/>
                <w:sz w:val="16"/>
                <w:szCs w:val="16"/>
              </w:rPr>
              <w:t>】</w:t>
            </w:r>
          </w:p>
          <w:p w:rsidR="001251E8" w:rsidRPr="00AA77C4" w:rsidRDefault="001251E8" w:rsidP="001251E8">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エ  医療連携体制加算（Ⅳ）　</w:t>
            </w:r>
          </w:p>
          <w:p w:rsidR="001251E8" w:rsidRPr="00AA77C4" w:rsidRDefault="001251E8" w:rsidP="001251E8">
            <w:pPr>
              <w:widowControl/>
              <w:spacing w:line="0" w:lineRule="atLeast"/>
              <w:ind w:firstLineChars="300" w:firstLine="48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看護を受けた利用者が１人　　　　　　　【800</w:t>
            </w:r>
            <w:r w:rsidRPr="00AA77C4">
              <w:rPr>
                <w:rFonts w:ascii="ＭＳ 明朝" w:eastAsia="ＭＳ 明朝" w:hAnsi="ＭＳ 明朝" w:cs="ＭＳ Ｐゴシック"/>
                <w:kern w:val="0"/>
                <w:sz w:val="16"/>
                <w:szCs w:val="16"/>
              </w:rPr>
              <w:t>単位</w:t>
            </w:r>
            <w:r w:rsidRPr="00AA77C4">
              <w:rPr>
                <w:rFonts w:ascii="ＭＳ 明朝" w:eastAsia="ＭＳ 明朝" w:hAnsi="ＭＳ 明朝" w:cs="ＭＳ Ｐゴシック" w:hint="eastAsia"/>
                <w:kern w:val="0"/>
                <w:sz w:val="16"/>
                <w:szCs w:val="16"/>
              </w:rPr>
              <w:t>】</w:t>
            </w:r>
          </w:p>
          <w:p w:rsidR="001251E8" w:rsidRPr="00AA77C4" w:rsidRDefault="001251E8" w:rsidP="001251E8">
            <w:pPr>
              <w:widowControl/>
              <w:spacing w:line="0" w:lineRule="atLeast"/>
              <w:ind w:firstLineChars="300" w:firstLine="48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看護を受けた利用者が２人</w:t>
            </w:r>
            <w:r w:rsidRPr="00AA77C4">
              <w:rPr>
                <w:rFonts w:ascii="ＭＳ 明朝" w:eastAsia="ＭＳ 明朝" w:hAnsi="ＭＳ 明朝" w:cs="ＭＳ Ｐゴシック" w:hint="eastAsia"/>
                <w:kern w:val="0"/>
                <w:sz w:val="16"/>
                <w:szCs w:val="16"/>
              </w:rPr>
              <w:t xml:space="preserve">　　　　　　　【500</w:t>
            </w:r>
            <w:r w:rsidRPr="00AA77C4">
              <w:rPr>
                <w:rFonts w:ascii="ＭＳ 明朝" w:eastAsia="ＭＳ 明朝" w:hAnsi="ＭＳ 明朝" w:cs="ＭＳ Ｐゴシック"/>
                <w:kern w:val="0"/>
                <w:sz w:val="16"/>
                <w:szCs w:val="16"/>
              </w:rPr>
              <w:t>単位</w:t>
            </w:r>
            <w:r w:rsidRPr="00AA77C4">
              <w:rPr>
                <w:rFonts w:ascii="ＭＳ 明朝" w:eastAsia="ＭＳ 明朝" w:hAnsi="ＭＳ 明朝" w:cs="ＭＳ Ｐゴシック" w:hint="eastAsia"/>
                <w:kern w:val="0"/>
                <w:sz w:val="16"/>
                <w:szCs w:val="16"/>
              </w:rPr>
              <w:t>】</w:t>
            </w:r>
          </w:p>
          <w:p w:rsidR="001251E8" w:rsidRPr="00AA77C4" w:rsidRDefault="001251E8" w:rsidP="001251E8">
            <w:pPr>
              <w:widowControl/>
              <w:spacing w:line="0" w:lineRule="atLeast"/>
              <w:ind w:firstLineChars="300" w:firstLine="48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看護を受けた利用者が３人以上８人以下</w:t>
            </w:r>
            <w:r w:rsidRPr="00AA77C4">
              <w:rPr>
                <w:rFonts w:ascii="ＭＳ 明朝" w:eastAsia="ＭＳ 明朝" w:hAnsi="ＭＳ 明朝" w:cs="ＭＳ Ｐゴシック" w:hint="eastAsia"/>
                <w:kern w:val="0"/>
                <w:sz w:val="16"/>
                <w:szCs w:val="16"/>
              </w:rPr>
              <w:t xml:space="preserve">　【400</w:t>
            </w:r>
            <w:r w:rsidRPr="00AA77C4">
              <w:rPr>
                <w:rFonts w:ascii="ＭＳ 明朝" w:eastAsia="ＭＳ 明朝" w:hAnsi="ＭＳ 明朝" w:cs="ＭＳ Ｐゴシック"/>
                <w:kern w:val="0"/>
                <w:sz w:val="16"/>
                <w:szCs w:val="16"/>
              </w:rPr>
              <w:t>単位</w:t>
            </w:r>
            <w:r w:rsidRPr="00AA77C4">
              <w:rPr>
                <w:rFonts w:ascii="ＭＳ 明朝" w:eastAsia="ＭＳ 明朝" w:hAnsi="ＭＳ 明朝" w:cs="ＭＳ Ｐゴシック" w:hint="eastAsia"/>
                <w:kern w:val="0"/>
                <w:sz w:val="16"/>
                <w:szCs w:val="16"/>
              </w:rPr>
              <w:t>】</w:t>
            </w:r>
          </w:p>
          <w:p w:rsidR="001251E8" w:rsidRPr="00AA77C4" w:rsidRDefault="001251E8" w:rsidP="001251E8">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オ　□　医療連携体制加算（Ⅴ）　　　　　　　　【500</w:t>
            </w:r>
            <w:r w:rsidRPr="00AA77C4">
              <w:rPr>
                <w:rFonts w:ascii="ＭＳ 明朝" w:eastAsia="ＭＳ 明朝" w:hAnsi="ＭＳ 明朝" w:cs="ＭＳ Ｐゴシック"/>
                <w:kern w:val="0"/>
                <w:sz w:val="16"/>
                <w:szCs w:val="16"/>
              </w:rPr>
              <w:t>単位</w:t>
            </w:r>
            <w:r w:rsidRPr="00AA77C4">
              <w:rPr>
                <w:rFonts w:ascii="ＭＳ 明朝" w:eastAsia="ＭＳ 明朝" w:hAnsi="ＭＳ 明朝" w:cs="ＭＳ Ｐゴシック" w:hint="eastAsia"/>
                <w:kern w:val="0"/>
                <w:sz w:val="16"/>
                <w:szCs w:val="16"/>
              </w:rPr>
              <w:t>】</w:t>
            </w:r>
          </w:p>
          <w:p w:rsidR="001251E8" w:rsidRPr="00AA77C4" w:rsidRDefault="001251E8" w:rsidP="001251E8">
            <w:pPr>
              <w:widowControl/>
              <w:spacing w:line="0" w:lineRule="atLeast"/>
              <w:ind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カ　□　医療連携体制加算（Ⅵ）　　　　　　　　【100</w:t>
            </w:r>
            <w:r w:rsidRPr="00AA77C4">
              <w:rPr>
                <w:rFonts w:ascii="ＭＳ 明朝" w:eastAsia="ＭＳ 明朝" w:hAnsi="ＭＳ 明朝" w:cs="ＭＳ Ｐゴシック"/>
                <w:kern w:val="0"/>
                <w:sz w:val="16"/>
                <w:szCs w:val="16"/>
              </w:rPr>
              <w:t>単位</w:t>
            </w:r>
            <w:r w:rsidRPr="00AA77C4">
              <w:rPr>
                <w:rFonts w:ascii="ＭＳ 明朝" w:eastAsia="ＭＳ 明朝" w:hAnsi="ＭＳ 明朝" w:cs="ＭＳ Ｐゴシック" w:hint="eastAsia"/>
                <w:kern w:val="0"/>
                <w:sz w:val="16"/>
                <w:szCs w:val="16"/>
              </w:rPr>
              <w:t>】</w:t>
            </w:r>
          </w:p>
        </w:tc>
        <w:tc>
          <w:tcPr>
            <w:tcW w:w="1479" w:type="dxa"/>
            <w:tcBorders>
              <w:top w:val="single" w:sz="4" w:space="0" w:color="auto"/>
              <w:left w:val="nil"/>
              <w:bottom w:val="single" w:sz="4" w:space="0" w:color="auto"/>
              <w:right w:val="single" w:sz="4" w:space="0" w:color="auto"/>
            </w:tcBorders>
          </w:tcPr>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報酬告示別表</w:t>
            </w:r>
          </w:p>
          <w:p w:rsidR="001251E8" w:rsidRPr="00AA77C4" w:rsidRDefault="001251E8" w:rsidP="001251E8">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第14の10</w:t>
            </w:r>
          </w:p>
        </w:tc>
      </w:tr>
      <w:tr w:rsidR="00AA77C4" w:rsidRPr="00AA77C4" w:rsidTr="001251E8">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7C1C4A" w:rsidP="001251E8">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14</w:t>
            </w:r>
            <w:r w:rsidR="001251E8" w:rsidRPr="00AA77C4">
              <w:rPr>
                <w:rFonts w:ascii="ＭＳ 明朝" w:eastAsia="ＭＳ 明朝" w:hAnsi="ＭＳ 明朝" w:cs="ＭＳ Ｐゴシック" w:hint="eastAsia"/>
                <w:kern w:val="0"/>
                <w:sz w:val="16"/>
                <w:szCs w:val="16"/>
              </w:rPr>
              <w:t xml:space="preserve">　地域協働加算</w:t>
            </w: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7C1C4A" w:rsidRPr="00AA77C4" w:rsidRDefault="007C1C4A" w:rsidP="007C1C4A">
            <w:pPr>
              <w:widowControl/>
              <w:spacing w:line="0" w:lineRule="atLeast"/>
              <w:rPr>
                <w:rFonts w:ascii="ＭＳ 明朝" w:eastAsia="ＭＳ 明朝" w:hAnsi="ＭＳ 明朝" w:cs="ＭＳ Ｐゴシック"/>
                <w:kern w:val="0"/>
                <w:sz w:val="16"/>
                <w:szCs w:val="16"/>
              </w:rPr>
            </w:pPr>
          </w:p>
          <w:p w:rsidR="007C1C4A" w:rsidRPr="00AA77C4" w:rsidRDefault="007C1C4A" w:rsidP="007C1C4A">
            <w:pPr>
              <w:widowControl/>
              <w:spacing w:line="0" w:lineRule="atLeast"/>
              <w:ind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就労継続支援Ｂ型サービス費</w:t>
            </w:r>
            <w:r w:rsidRPr="00AA77C4">
              <w:rPr>
                <w:rFonts w:ascii="ＭＳ 明朝" w:eastAsia="ＭＳ 明朝" w:hAnsi="ＭＳ 明朝" w:cs="ＭＳ Ｐゴシック"/>
                <w:kern w:val="0"/>
                <w:sz w:val="16"/>
                <w:szCs w:val="16"/>
              </w:rPr>
              <w:t>(</w:t>
            </w:r>
            <w:r w:rsidRPr="00AA77C4">
              <w:rPr>
                <w:rFonts w:ascii="ＭＳ 明朝" w:eastAsia="ＭＳ 明朝" w:hAnsi="ＭＳ 明朝" w:cs="ＭＳ Ｐゴシック" w:hint="eastAsia"/>
                <w:kern w:val="0"/>
                <w:sz w:val="16"/>
                <w:szCs w:val="16"/>
              </w:rPr>
              <w:t>Ⅳ</w:t>
            </w:r>
            <w:r w:rsidRPr="00AA77C4">
              <w:rPr>
                <w:rFonts w:ascii="ＭＳ 明朝" w:eastAsia="ＭＳ 明朝" w:hAnsi="ＭＳ 明朝" w:cs="ＭＳ Ｐゴシック"/>
                <w:kern w:val="0"/>
                <w:sz w:val="16"/>
                <w:szCs w:val="16"/>
              </w:rPr>
              <w:t>)</w:t>
            </w:r>
            <w:r w:rsidRPr="00AA77C4">
              <w:rPr>
                <w:rFonts w:ascii="ＭＳ 明朝" w:eastAsia="ＭＳ 明朝" w:hAnsi="ＭＳ 明朝" w:cs="ＭＳ Ｐゴシック" w:hint="eastAsia"/>
                <w:kern w:val="0"/>
                <w:sz w:val="16"/>
                <w:szCs w:val="16"/>
              </w:rPr>
              <w:t>、（Ⅴ）</w:t>
            </w:r>
            <w:r w:rsidRPr="00AA77C4">
              <w:rPr>
                <w:rFonts w:ascii="ＭＳ 明朝" w:eastAsia="ＭＳ 明朝" w:hAnsi="ＭＳ 明朝" w:cs="ＭＳ Ｐゴシック"/>
                <w:kern w:val="0"/>
                <w:sz w:val="16"/>
                <w:szCs w:val="16"/>
              </w:rPr>
              <w:t>又は(</w:t>
            </w:r>
            <w:r w:rsidRPr="00AA77C4">
              <w:rPr>
                <w:rFonts w:ascii="ＭＳ 明朝" w:eastAsia="ＭＳ 明朝" w:hAnsi="ＭＳ 明朝" w:cs="ＭＳ Ｐゴシック" w:hint="eastAsia"/>
                <w:kern w:val="0"/>
                <w:sz w:val="16"/>
                <w:szCs w:val="16"/>
              </w:rPr>
              <w:t>Ⅵ</w:t>
            </w:r>
            <w:r w:rsidRPr="00AA77C4">
              <w:rPr>
                <w:rFonts w:ascii="ＭＳ 明朝" w:eastAsia="ＭＳ 明朝" w:hAnsi="ＭＳ 明朝" w:cs="ＭＳ Ｐゴシック"/>
                <w:kern w:val="0"/>
                <w:sz w:val="16"/>
                <w:szCs w:val="16"/>
              </w:rPr>
              <w:t>)を算定している指定就労継続支援</w:t>
            </w:r>
            <w:r w:rsidRPr="00AA77C4">
              <w:rPr>
                <w:rFonts w:ascii="ＭＳ 明朝" w:eastAsia="ＭＳ 明朝" w:hAnsi="ＭＳ 明朝" w:cs="ＭＳ Ｐゴシック" w:hint="eastAsia"/>
                <w:kern w:val="0"/>
                <w:sz w:val="16"/>
                <w:szCs w:val="16"/>
              </w:rPr>
              <w:t>Ｂ型事業所等において、利用者に対して、持続可能で活力ある地域づくりに資することを目的として、地域住民その他の関係者と協働して行う取組により指定就労継続支援Ｂ型等（当該指定就労継続支援Ｂ型等に係る生産活動収入があるものに限る。）を行うとともに、当該指定就労継続支援Ｂ型等に係る就労、生産活動その他の活動の内容についてインターネットの利用その他の方法により公表した場合に、利用者の数に応じ、１日につき所定単位数を算定しているか。</w:t>
            </w:r>
          </w:p>
          <w:p w:rsidR="007C1C4A" w:rsidRPr="00AA77C4" w:rsidRDefault="007C1C4A" w:rsidP="007C1C4A">
            <w:pPr>
              <w:widowControl/>
              <w:spacing w:line="0" w:lineRule="atLeast"/>
              <w:ind w:firstLineChars="100" w:firstLine="160"/>
              <w:rPr>
                <w:rFonts w:ascii="ＭＳ 明朝" w:eastAsia="ＭＳ 明朝" w:hAnsi="ＭＳ 明朝" w:cs="ＭＳ Ｐゴシック"/>
                <w:kern w:val="0"/>
                <w:sz w:val="16"/>
                <w:szCs w:val="16"/>
              </w:rPr>
            </w:pPr>
          </w:p>
          <w:p w:rsidR="007C1C4A" w:rsidRPr="00AA77C4" w:rsidRDefault="007C1C4A" w:rsidP="007C1C4A">
            <w:pPr>
              <w:widowControl/>
              <w:spacing w:line="0" w:lineRule="atLeast"/>
              <w:ind w:firstLineChars="100" w:firstLine="160"/>
              <w:rPr>
                <w:rFonts w:ascii="ＭＳ 明朝" w:eastAsia="ＭＳ 明朝" w:hAnsi="ＭＳ 明朝" w:cs="ＭＳ Ｐゴシック"/>
                <w:kern w:val="0"/>
                <w:sz w:val="16"/>
                <w:szCs w:val="16"/>
              </w:rPr>
            </w:pPr>
          </w:p>
          <w:p w:rsidR="007C1C4A" w:rsidRPr="00AA77C4" w:rsidRDefault="007C1C4A" w:rsidP="007C1C4A">
            <w:pPr>
              <w:widowControl/>
              <w:spacing w:line="0" w:lineRule="atLeast"/>
              <w:ind w:firstLineChars="100" w:firstLine="160"/>
              <w:rPr>
                <w:rFonts w:ascii="ＭＳ ゴシック" w:eastAsia="ＭＳ ゴシック" w:hAnsi="ＭＳ ゴシック" w:cs="ＭＳ Ｐゴシック"/>
                <w:kern w:val="0"/>
                <w:sz w:val="16"/>
                <w:szCs w:val="16"/>
                <w:shd w:val="pct15" w:color="auto" w:fill="FFFFFF"/>
              </w:rPr>
            </w:pPr>
            <w:r w:rsidRPr="00AA77C4">
              <w:rPr>
                <w:rFonts w:ascii="ＭＳ ゴシック" w:eastAsia="ＭＳ ゴシック" w:hAnsi="ＭＳ ゴシック" w:cs="ＭＳ Ｐゴシック" w:hint="eastAsia"/>
                <w:kern w:val="0"/>
                <w:sz w:val="16"/>
                <w:szCs w:val="16"/>
                <w:shd w:val="pct15" w:color="auto" w:fill="FFFFFF"/>
              </w:rPr>
              <w:t>※</w:t>
            </w:r>
            <w:r w:rsidRPr="00AA77C4">
              <w:rPr>
                <w:rFonts w:ascii="ＭＳ ゴシック" w:eastAsia="ＭＳ ゴシック" w:hAnsi="ＭＳ ゴシック" w:cs="ＭＳ Ｐゴシック"/>
                <w:kern w:val="0"/>
                <w:sz w:val="16"/>
                <w:szCs w:val="16"/>
                <w:shd w:val="pct15" w:color="auto" w:fill="FFFFFF"/>
              </w:rPr>
              <w:t>加算の対象となる地域の範囲</w:t>
            </w:r>
            <w:r w:rsidRPr="00AA77C4">
              <w:rPr>
                <w:rFonts w:ascii="ＭＳ ゴシック" w:eastAsia="ＭＳ ゴシック" w:hAnsi="ＭＳ ゴシック" w:cs="ＭＳ Ｐゴシック" w:hint="eastAsia"/>
                <w:kern w:val="0"/>
                <w:sz w:val="16"/>
                <w:szCs w:val="16"/>
                <w:shd w:val="pct15" w:color="auto" w:fill="FFFFFF"/>
              </w:rPr>
              <w:t xml:space="preserve">　　　　　　　　　　　　　　　　　　　　　　　　　　　　　　</w:t>
            </w:r>
          </w:p>
          <w:p w:rsidR="007C1C4A" w:rsidRPr="00AA77C4" w:rsidRDefault="007C1C4A" w:rsidP="007C1C4A">
            <w:pPr>
              <w:widowControl/>
              <w:spacing w:line="0" w:lineRule="atLeast"/>
              <w:ind w:leftChars="100" w:left="210"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本加算の算定に係る取組に当たり、基本的には、事業所の所属する市町村や近隣自治体が想定されるが、当該事業所の属する地域の活性化や、利用者と地域住民との繋がりに資する取り組みであれば、遠隔の地域と協働した取組であっても、差し支えない。</w:t>
            </w:r>
          </w:p>
          <w:p w:rsidR="007C1C4A" w:rsidRPr="00AA77C4" w:rsidRDefault="007C1C4A" w:rsidP="007C1C4A">
            <w:pPr>
              <w:widowControl/>
              <w:spacing w:line="0" w:lineRule="atLeast"/>
              <w:ind w:leftChars="100" w:left="210" w:firstLineChars="100" w:firstLine="160"/>
              <w:rPr>
                <w:rFonts w:ascii="ＭＳ 明朝" w:eastAsia="ＭＳ 明朝" w:hAnsi="ＭＳ 明朝" w:cs="ＭＳ Ｐゴシック"/>
                <w:kern w:val="0"/>
                <w:sz w:val="16"/>
                <w:szCs w:val="16"/>
              </w:rPr>
            </w:pPr>
          </w:p>
          <w:p w:rsidR="007C1C4A" w:rsidRPr="00AA77C4" w:rsidRDefault="007C1C4A" w:rsidP="007C1C4A">
            <w:pPr>
              <w:widowControl/>
              <w:spacing w:line="0" w:lineRule="atLeast"/>
              <w:ind w:leftChars="100" w:left="210"/>
              <w:rPr>
                <w:rFonts w:ascii="ＭＳ 明朝" w:eastAsia="ＭＳ 明朝" w:hAnsi="ＭＳ 明朝" w:cs="ＭＳ Ｐゴシック"/>
                <w:kern w:val="0"/>
                <w:sz w:val="16"/>
                <w:szCs w:val="16"/>
                <w:shd w:val="pct15" w:color="auto" w:fill="FFFFFF"/>
              </w:rPr>
            </w:pPr>
            <w:r w:rsidRPr="00AA77C4">
              <w:rPr>
                <w:rFonts w:ascii="ＭＳ ゴシック" w:eastAsia="ＭＳ ゴシック" w:hAnsi="ＭＳ ゴシック" w:cs="ＭＳ Ｐゴシック" w:hint="eastAsia"/>
                <w:kern w:val="0"/>
                <w:sz w:val="16"/>
                <w:szCs w:val="16"/>
                <w:shd w:val="pct15" w:color="auto" w:fill="FFFFFF"/>
              </w:rPr>
              <w:t>※</w:t>
            </w:r>
            <w:r w:rsidRPr="00AA77C4">
              <w:rPr>
                <w:rFonts w:ascii="ＭＳ ゴシック" w:eastAsia="ＭＳ ゴシック" w:hAnsi="ＭＳ ゴシック" w:cs="ＭＳ Ｐゴシック"/>
                <w:kern w:val="0"/>
                <w:sz w:val="16"/>
                <w:szCs w:val="16"/>
                <w:shd w:val="pct15" w:color="auto" w:fill="FFFFFF"/>
              </w:rPr>
              <w:t>取組の内容</w:t>
            </w:r>
            <w:r w:rsidRPr="00AA77C4">
              <w:rPr>
                <w:rFonts w:ascii="ＭＳ ゴシック" w:eastAsia="ＭＳ ゴシック" w:hAnsi="ＭＳ ゴシック" w:cs="ＭＳ Ｐゴシック" w:hint="eastAsia"/>
                <w:kern w:val="0"/>
                <w:sz w:val="16"/>
                <w:szCs w:val="16"/>
                <w:shd w:val="pct15" w:color="auto" w:fill="FFFFFF"/>
              </w:rPr>
              <w:t xml:space="preserve">　　　　　　　　　　　　　　　　　　　　　　　　　　　　　　　　　　　　　</w:t>
            </w:r>
          </w:p>
          <w:p w:rsidR="007C1C4A" w:rsidRPr="00AA77C4" w:rsidRDefault="007C1C4A" w:rsidP="007C1C4A">
            <w:pPr>
              <w:widowControl/>
              <w:spacing w:line="0" w:lineRule="atLeast"/>
              <w:ind w:leftChars="100" w:left="210"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本加算の趣旨が、利用者の多様な働く意欲に応えつつ、就労を通じた地域での活躍の場を広げる取組に対する評価であることに鑑み、利用者と地域住民との繋がりや地域活性化、地域課題の解決に資する取組であることが望ましい。</w:t>
            </w:r>
          </w:p>
          <w:p w:rsidR="007C1C4A" w:rsidRPr="00AA77C4" w:rsidRDefault="007C1C4A" w:rsidP="007C1C4A">
            <w:pPr>
              <w:widowControl/>
              <w:spacing w:line="0" w:lineRule="atLeast"/>
              <w:ind w:leftChars="100" w:left="210" w:firstLineChars="100" w:firstLine="160"/>
              <w:rPr>
                <w:rFonts w:ascii="ＭＳ 明朝" w:eastAsia="ＭＳ 明朝" w:hAnsi="ＭＳ 明朝" w:cs="ＭＳ Ｐゴシック"/>
                <w:kern w:val="0"/>
                <w:sz w:val="16"/>
                <w:szCs w:val="16"/>
              </w:rPr>
            </w:pPr>
          </w:p>
          <w:p w:rsidR="007C1C4A" w:rsidRPr="00AA77C4" w:rsidRDefault="007C1C4A" w:rsidP="007C1C4A">
            <w:pPr>
              <w:widowControl/>
              <w:spacing w:line="0" w:lineRule="atLeast"/>
              <w:ind w:leftChars="100" w:left="210"/>
              <w:rPr>
                <w:rFonts w:ascii="ＭＳ ゴシック" w:eastAsia="ＭＳ ゴシック" w:hAnsi="ＭＳ ゴシック" w:cs="ＭＳ Ｐゴシック"/>
                <w:kern w:val="0"/>
                <w:sz w:val="16"/>
                <w:szCs w:val="16"/>
                <w:shd w:val="pct15" w:color="auto" w:fill="FFFFFF"/>
              </w:rPr>
            </w:pPr>
            <w:r w:rsidRPr="00AA77C4">
              <w:rPr>
                <w:rFonts w:ascii="ＭＳ ゴシック" w:eastAsia="ＭＳ ゴシック" w:hAnsi="ＭＳ ゴシック" w:cs="ＭＳ Ｐゴシック" w:hint="eastAsia"/>
                <w:kern w:val="0"/>
                <w:sz w:val="16"/>
                <w:szCs w:val="16"/>
                <w:shd w:val="pct15" w:color="auto" w:fill="FFFFFF"/>
              </w:rPr>
              <w:t>※</w:t>
            </w:r>
            <w:r w:rsidRPr="00AA77C4">
              <w:rPr>
                <w:rFonts w:ascii="ＭＳ ゴシック" w:eastAsia="ＭＳ ゴシック" w:hAnsi="ＭＳ ゴシック" w:cs="ＭＳ Ｐゴシック"/>
                <w:kern w:val="0"/>
                <w:sz w:val="16"/>
                <w:szCs w:val="16"/>
                <w:shd w:val="pct15" w:color="auto" w:fill="FFFFFF"/>
              </w:rPr>
              <w:t>公表</w:t>
            </w:r>
            <w:r w:rsidRPr="00AA77C4">
              <w:rPr>
                <w:rFonts w:ascii="ＭＳ ゴシック" w:eastAsia="ＭＳ ゴシック" w:hAnsi="ＭＳ ゴシック" w:cs="ＭＳ Ｐゴシック" w:hint="eastAsia"/>
                <w:kern w:val="0"/>
                <w:sz w:val="16"/>
                <w:szCs w:val="16"/>
                <w:shd w:val="pct15" w:color="auto" w:fill="FFFFFF"/>
              </w:rPr>
              <w:t xml:space="preserve">　　　　　　　　　　　　　　　　　　　　　　　　　　　　　　　　　　　　　　　　　</w:t>
            </w:r>
          </w:p>
          <w:p w:rsidR="007C1C4A" w:rsidRPr="00AA77C4" w:rsidRDefault="007C1C4A" w:rsidP="007C1C4A">
            <w:pPr>
              <w:widowControl/>
              <w:spacing w:line="0" w:lineRule="atLeast"/>
              <w:ind w:leftChars="100" w:left="37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１　取組内容については、本加算を算定する月ごとに、当該月の報酬請求日までに公表すること。また、公表は本加算の対象となる取組ごとに行うこと（本加算の請求に係る利用者ごとに行うものではない）。このため、本加算の対象となる取組が複数ある場合は、それぞれの取組内容を公表すること。</w:t>
            </w:r>
          </w:p>
          <w:p w:rsidR="007C1C4A" w:rsidRPr="00AA77C4" w:rsidRDefault="007C1C4A" w:rsidP="007C1C4A">
            <w:pPr>
              <w:widowControl/>
              <w:spacing w:line="0" w:lineRule="atLeast"/>
              <w:ind w:leftChars="100" w:left="370" w:hangingChars="100" w:hanging="160"/>
              <w:rPr>
                <w:rFonts w:ascii="ＭＳ 明朝" w:eastAsia="ＭＳ 明朝" w:hAnsi="ＭＳ 明朝" w:cs="ＭＳ Ｐゴシック"/>
                <w:kern w:val="0"/>
                <w:sz w:val="16"/>
                <w:szCs w:val="16"/>
              </w:rPr>
            </w:pPr>
          </w:p>
          <w:p w:rsidR="007C1C4A" w:rsidRPr="00AA77C4" w:rsidRDefault="007C1C4A" w:rsidP="007C1C4A">
            <w:pPr>
              <w:widowControl/>
              <w:spacing w:line="0" w:lineRule="atLeast"/>
              <w:ind w:leftChars="100" w:left="37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２　公表方法については、原則、障害福祉サービス等情報検索ウェブサイト及び事業所のホームページ等インターネットを利用したものとすること。</w:t>
            </w:r>
          </w:p>
          <w:p w:rsidR="007C1C4A" w:rsidRPr="00AA77C4" w:rsidRDefault="007C1C4A" w:rsidP="007C1C4A">
            <w:pPr>
              <w:widowControl/>
              <w:spacing w:line="0" w:lineRule="atLeast"/>
              <w:ind w:leftChars="100" w:left="37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なお、公表した内容については、情報のアクセシビリティにも配慮し、テキストデータの変換、点字資料・読み仮名付き資料の作成などの対応も実施することが望ましい。</w:t>
            </w:r>
          </w:p>
          <w:p w:rsidR="001251E8" w:rsidRPr="00AA77C4" w:rsidRDefault="001251E8" w:rsidP="007C1C4A">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ind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適　・　否　・　該当なし</w:t>
            </w: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8E3A50">
            <w:pPr>
              <w:widowControl/>
              <w:numPr>
                <w:ilvl w:val="0"/>
                <w:numId w:val="8"/>
              </w:numPr>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地域協働加算　【30</w:t>
            </w:r>
            <w:r w:rsidRPr="00AA77C4">
              <w:rPr>
                <w:rFonts w:ascii="ＭＳ 明朝" w:eastAsia="ＭＳ 明朝" w:hAnsi="ＭＳ 明朝" w:cs="ＭＳ Ｐゴシック"/>
                <w:kern w:val="0"/>
                <w:sz w:val="16"/>
                <w:szCs w:val="16"/>
              </w:rPr>
              <w:t>単位】</w:t>
            </w: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①取組内容</w:t>
            </w:r>
          </w:p>
          <w:p w:rsidR="001251E8" w:rsidRPr="00AA77C4" w:rsidRDefault="001251E8" w:rsidP="001251E8">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w:t>
            </w: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②公表方法</w:t>
            </w:r>
          </w:p>
          <w:p w:rsidR="001251E8" w:rsidRPr="00AA77C4" w:rsidRDefault="001251E8" w:rsidP="001251E8">
            <w:pPr>
              <w:widowControl/>
              <w:spacing w:line="0" w:lineRule="atLeast"/>
              <w:ind w:leftChars="100" w:left="210"/>
              <w:jc w:val="lef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□インターネット（　　　　　　　　　　　　　　　　　　　　　　　）</w:t>
            </w:r>
          </w:p>
          <w:p w:rsidR="001251E8" w:rsidRPr="00AA77C4" w:rsidRDefault="001251E8" w:rsidP="001251E8">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□その他の方法</w:t>
            </w:r>
          </w:p>
          <w:p w:rsidR="001251E8" w:rsidRPr="00AA77C4" w:rsidRDefault="001251E8" w:rsidP="001251E8">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w:t>
            </w: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報酬告示別表</w:t>
            </w:r>
          </w:p>
          <w:p w:rsidR="001251E8" w:rsidRPr="00AA77C4" w:rsidRDefault="001251E8" w:rsidP="001251E8">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第14の11</w:t>
            </w:r>
          </w:p>
        </w:tc>
      </w:tr>
      <w:tr w:rsidR="00AA77C4" w:rsidRPr="00AA77C4" w:rsidTr="001251E8">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7C1C4A" w:rsidP="001251E8">
            <w:pPr>
              <w:widowControl/>
              <w:spacing w:line="0" w:lineRule="atLeast"/>
              <w:ind w:left="16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15</w:t>
            </w:r>
            <w:r w:rsidR="001251E8" w:rsidRPr="00AA77C4">
              <w:rPr>
                <w:rFonts w:ascii="ＭＳ 明朝" w:eastAsia="ＭＳ 明朝" w:hAnsi="ＭＳ 明朝" w:cs="ＭＳ Ｐゴシック" w:hint="eastAsia"/>
                <w:kern w:val="0"/>
                <w:sz w:val="16"/>
                <w:szCs w:val="16"/>
              </w:rPr>
              <w:t xml:space="preserve">　重度者支援体制加算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重度者支援体制加算について、次の区分に応じ、適切に算定しているか。</w:t>
            </w: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ア　重度者支援体制加算（Ⅰ）</w:t>
            </w:r>
          </w:p>
          <w:p w:rsidR="001251E8" w:rsidRPr="00AA77C4" w:rsidRDefault="001251E8" w:rsidP="001251E8">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前年度において、障害基礎年金１級を受給する利用者の数が当該年度の指定就労継続支援Ｂ型の利用者の数の</w:t>
            </w:r>
            <w:r w:rsidRPr="00AA77C4">
              <w:rPr>
                <w:rFonts w:ascii="ＭＳ 明朝" w:eastAsia="ＭＳ 明朝" w:hAnsi="ＭＳ 明朝" w:cs="ＭＳ Ｐゴシック"/>
                <w:kern w:val="0"/>
                <w:sz w:val="16"/>
                <w:szCs w:val="16"/>
              </w:rPr>
              <w:t>100分の50以上であるとして</w:t>
            </w:r>
            <w:r w:rsidRPr="00AA77C4">
              <w:rPr>
                <w:rFonts w:ascii="ＭＳ 明朝" w:eastAsia="ＭＳ 明朝" w:hAnsi="ＭＳ 明朝" w:cs="ＭＳ Ｐゴシック" w:hint="eastAsia"/>
                <w:kern w:val="0"/>
                <w:sz w:val="16"/>
                <w:szCs w:val="16"/>
              </w:rPr>
              <w:t>市長</w:t>
            </w:r>
            <w:r w:rsidRPr="00AA77C4">
              <w:rPr>
                <w:rFonts w:ascii="ＭＳ 明朝" w:eastAsia="ＭＳ 明朝" w:hAnsi="ＭＳ 明朝" w:cs="ＭＳ Ｐゴシック"/>
                <w:kern w:val="0"/>
                <w:sz w:val="16"/>
                <w:szCs w:val="16"/>
              </w:rPr>
              <w:t>に届け出た場合に、利用定員に応じて、１日につき所定単位数を加算</w:t>
            </w: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ゴシック" w:eastAsia="ＭＳ ゴシック" w:hAnsi="ＭＳ ゴシック" w:cs="ＭＳ Ｐゴシック"/>
                <w:kern w:val="0"/>
                <w:sz w:val="16"/>
                <w:szCs w:val="16"/>
              </w:rPr>
            </w:pPr>
            <w:r w:rsidRPr="00AA77C4">
              <w:rPr>
                <w:rFonts w:ascii="ＭＳ 明朝" w:eastAsia="ＭＳ 明朝" w:hAnsi="ＭＳ 明朝" w:cs="ＭＳ Ｐゴシック" w:hint="eastAsia"/>
                <w:kern w:val="0"/>
                <w:sz w:val="16"/>
                <w:szCs w:val="16"/>
              </w:rPr>
              <w:t xml:space="preserve">　</w:t>
            </w:r>
            <w:r w:rsidRPr="00AA77C4">
              <w:rPr>
                <w:rFonts w:ascii="ＭＳ ゴシック" w:eastAsia="ＭＳ ゴシック" w:hAnsi="ＭＳ ゴシック" w:cs="ＭＳ Ｐゴシック" w:hint="eastAsia"/>
                <w:kern w:val="0"/>
                <w:sz w:val="16"/>
                <w:szCs w:val="16"/>
                <w:shd w:val="pct15" w:color="auto" w:fill="FFFFFF"/>
              </w:rPr>
              <w:t xml:space="preserve">※留意事項　　　　　　　　　　　　　　　　　　　　　　　　　　　　　　　　　　　　　　　　</w:t>
            </w:r>
          </w:p>
          <w:p w:rsidR="001251E8" w:rsidRPr="00AA77C4" w:rsidRDefault="001251E8" w:rsidP="001251E8">
            <w:pPr>
              <w:widowControl/>
              <w:spacing w:line="0" w:lineRule="atLeast"/>
              <w:ind w:leftChars="100" w:left="210"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障害基礎年金１級受給者が利用者の数（障害基礎年金の受給資格のない</w:t>
            </w:r>
            <w:r w:rsidRPr="00AA77C4">
              <w:rPr>
                <w:rFonts w:ascii="ＭＳ 明朝" w:eastAsia="ＭＳ 明朝" w:hAnsi="ＭＳ 明朝" w:cs="ＭＳ Ｐゴシック"/>
                <w:kern w:val="0"/>
                <w:sz w:val="16"/>
                <w:szCs w:val="16"/>
              </w:rPr>
              <w:t>20歳未満の者は利用者の数から除く。</w:t>
            </w:r>
            <w:r w:rsidRPr="00AA77C4">
              <w:rPr>
                <w:rFonts w:ascii="ＭＳ 明朝" w:eastAsia="ＭＳ 明朝" w:hAnsi="ＭＳ 明朝" w:cs="ＭＳ Ｐゴシック" w:hint="eastAsia"/>
                <w:kern w:val="0"/>
                <w:sz w:val="16"/>
                <w:szCs w:val="16"/>
              </w:rPr>
              <w:t>）の</w:t>
            </w:r>
            <w:r w:rsidRPr="00AA77C4">
              <w:rPr>
                <w:rFonts w:ascii="ＭＳ 明朝" w:eastAsia="ＭＳ 明朝" w:hAnsi="ＭＳ 明朝" w:cs="ＭＳ Ｐゴシック"/>
                <w:kern w:val="0"/>
                <w:sz w:val="16"/>
                <w:szCs w:val="16"/>
              </w:rPr>
              <w:t>100分の50以上である指定就労継続支援</w:t>
            </w:r>
            <w:r w:rsidRPr="00AA77C4">
              <w:rPr>
                <w:rFonts w:ascii="ＭＳ 明朝" w:eastAsia="ＭＳ 明朝" w:hAnsi="ＭＳ 明朝" w:cs="ＭＳ Ｐゴシック" w:hint="eastAsia"/>
                <w:kern w:val="0"/>
                <w:sz w:val="16"/>
                <w:szCs w:val="16"/>
              </w:rPr>
              <w:t>Ｂ</w:t>
            </w:r>
            <w:r w:rsidRPr="00AA77C4">
              <w:rPr>
                <w:rFonts w:ascii="ＭＳ 明朝" w:eastAsia="ＭＳ 明朝" w:hAnsi="ＭＳ 明朝" w:cs="ＭＳ Ｐゴシック"/>
                <w:kern w:val="0"/>
                <w:sz w:val="16"/>
                <w:szCs w:val="16"/>
              </w:rPr>
              <w:t>型</w:t>
            </w:r>
            <w:r w:rsidRPr="00AA77C4">
              <w:rPr>
                <w:rFonts w:ascii="ＭＳ 明朝" w:eastAsia="ＭＳ 明朝" w:hAnsi="ＭＳ 明朝" w:cs="ＭＳ Ｐゴシック" w:hint="eastAsia"/>
                <w:kern w:val="0"/>
                <w:sz w:val="16"/>
                <w:szCs w:val="16"/>
              </w:rPr>
              <w:t>事業所である場合、算定。</w:t>
            </w: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イ　重度者支援体制加算（Ⅱ）</w:t>
            </w:r>
          </w:p>
          <w:p w:rsidR="001251E8" w:rsidRPr="00AA77C4" w:rsidRDefault="001251E8" w:rsidP="001251E8">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前年度において、障害基礎年金１級を受給する利用者の数が当該年度の指定就労継続支援Ｂ型の利用者の数の</w:t>
            </w:r>
            <w:r w:rsidRPr="00AA77C4">
              <w:rPr>
                <w:rFonts w:ascii="ＭＳ 明朝" w:eastAsia="ＭＳ 明朝" w:hAnsi="ＭＳ 明朝" w:cs="ＭＳ Ｐゴシック"/>
                <w:kern w:val="0"/>
                <w:sz w:val="16"/>
                <w:szCs w:val="16"/>
              </w:rPr>
              <w:t>100分の25以上であるとして</w:t>
            </w:r>
            <w:r w:rsidRPr="00AA77C4">
              <w:rPr>
                <w:rFonts w:ascii="ＭＳ 明朝" w:eastAsia="ＭＳ 明朝" w:hAnsi="ＭＳ 明朝" w:cs="ＭＳ Ｐゴシック" w:hint="eastAsia"/>
                <w:kern w:val="0"/>
                <w:sz w:val="16"/>
                <w:szCs w:val="16"/>
              </w:rPr>
              <w:t>市長</w:t>
            </w:r>
            <w:r w:rsidRPr="00AA77C4">
              <w:rPr>
                <w:rFonts w:ascii="ＭＳ 明朝" w:eastAsia="ＭＳ 明朝" w:hAnsi="ＭＳ 明朝" w:cs="ＭＳ Ｐゴシック"/>
                <w:kern w:val="0"/>
                <w:sz w:val="16"/>
                <w:szCs w:val="16"/>
              </w:rPr>
              <w:t>に届け出た場合に、利用定員に応じて、１日につき所定単位数を加算</w:t>
            </w: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ind w:leftChars="100" w:left="210"/>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shd w:val="pct15" w:color="auto" w:fill="FFFFFF"/>
              </w:rPr>
              <w:t xml:space="preserve">※留意事項　　　　　　　　　　　　　　　　　　　　　　　　　　　　　　　　　　　　　　　</w:t>
            </w:r>
          </w:p>
          <w:p w:rsidR="001251E8" w:rsidRPr="00AA77C4" w:rsidRDefault="001251E8" w:rsidP="001251E8">
            <w:pPr>
              <w:widowControl/>
              <w:spacing w:line="0" w:lineRule="atLeast"/>
              <w:ind w:leftChars="100" w:left="37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１　</w:t>
            </w:r>
            <w:r w:rsidRPr="00AA77C4">
              <w:rPr>
                <w:rFonts w:ascii="ＭＳ 明朝" w:eastAsia="ＭＳ 明朝" w:hAnsi="ＭＳ 明朝" w:cs="ＭＳ Ｐゴシック"/>
                <w:kern w:val="0"/>
                <w:sz w:val="16"/>
                <w:szCs w:val="16"/>
              </w:rPr>
              <w:t>障害基礎年金１</w:t>
            </w:r>
            <w:r w:rsidRPr="00AA77C4">
              <w:rPr>
                <w:rFonts w:ascii="ＭＳ 明朝" w:eastAsia="ＭＳ 明朝" w:hAnsi="ＭＳ 明朝" w:cs="ＭＳ Ｐゴシック" w:hint="eastAsia"/>
                <w:kern w:val="0"/>
                <w:sz w:val="16"/>
                <w:szCs w:val="16"/>
              </w:rPr>
              <w:t>級受給者が利用者の数の</w:t>
            </w:r>
            <w:r w:rsidRPr="00AA77C4">
              <w:rPr>
                <w:rFonts w:ascii="ＭＳ 明朝" w:eastAsia="ＭＳ 明朝" w:hAnsi="ＭＳ 明朝" w:cs="ＭＳ Ｐゴシック"/>
                <w:kern w:val="0"/>
                <w:sz w:val="16"/>
                <w:szCs w:val="16"/>
              </w:rPr>
              <w:t>100分の25以上100分の50未満である</w:t>
            </w:r>
            <w:r w:rsidRPr="00AA77C4">
              <w:rPr>
                <w:rFonts w:ascii="ＭＳ 明朝" w:eastAsia="ＭＳ 明朝" w:hAnsi="ＭＳ 明朝" w:cs="ＭＳ Ｐゴシック" w:hint="eastAsia"/>
                <w:kern w:val="0"/>
                <w:sz w:val="16"/>
                <w:szCs w:val="16"/>
              </w:rPr>
              <w:t>指定就労継続支援Ｂ型事業所である場合、算定。</w:t>
            </w:r>
          </w:p>
          <w:p w:rsidR="001251E8" w:rsidRPr="00AA77C4" w:rsidRDefault="001251E8" w:rsidP="001251E8">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２　利用実績の算定については、次によるものとすること。</w:t>
            </w:r>
          </w:p>
          <w:p w:rsidR="001251E8" w:rsidRPr="00AA77C4" w:rsidRDefault="001251E8" w:rsidP="001251E8">
            <w:pPr>
              <w:widowControl/>
              <w:spacing w:line="0" w:lineRule="atLeast"/>
              <w:ind w:leftChars="200" w:left="4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ア</w:t>
            </w:r>
            <w:r w:rsidRPr="00AA77C4">
              <w:rPr>
                <w:rFonts w:ascii="ＭＳ 明朝" w:eastAsia="ＭＳ 明朝" w:hAnsi="ＭＳ 明朝" w:cs="ＭＳ Ｐゴシック"/>
                <w:kern w:val="0"/>
                <w:sz w:val="16"/>
                <w:szCs w:val="16"/>
              </w:rPr>
              <w:t xml:space="preserve"> 前年度における利用者のうち障害基礎年金１級受給者の延</w:t>
            </w:r>
            <w:r w:rsidRPr="00AA77C4">
              <w:rPr>
                <w:rFonts w:ascii="ＭＳ 明朝" w:eastAsia="ＭＳ 明朝" w:hAnsi="ＭＳ 明朝" w:cs="ＭＳ Ｐゴシック" w:hint="eastAsia"/>
                <w:kern w:val="0"/>
                <w:sz w:val="16"/>
                <w:szCs w:val="16"/>
              </w:rPr>
              <w:t>べ人数を算出</w:t>
            </w:r>
          </w:p>
          <w:p w:rsidR="001251E8" w:rsidRPr="00AA77C4" w:rsidRDefault="001251E8" w:rsidP="001251E8">
            <w:pPr>
              <w:widowControl/>
              <w:spacing w:line="0" w:lineRule="atLeast"/>
              <w:ind w:leftChars="200" w:left="4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イ</w:t>
            </w:r>
            <w:r w:rsidRPr="00AA77C4">
              <w:rPr>
                <w:rFonts w:ascii="ＭＳ 明朝" w:eastAsia="ＭＳ 明朝" w:hAnsi="ＭＳ 明朝" w:cs="ＭＳ Ｐゴシック"/>
                <w:kern w:val="0"/>
                <w:sz w:val="16"/>
                <w:szCs w:val="16"/>
              </w:rPr>
              <w:t xml:space="preserve"> 前年度における利用者の延べ人数を算出</w:t>
            </w:r>
          </w:p>
          <w:p w:rsidR="001251E8" w:rsidRPr="00AA77C4" w:rsidRDefault="001251E8" w:rsidP="007C1C4A">
            <w:pPr>
              <w:widowControl/>
              <w:spacing w:line="0" w:lineRule="atLeast"/>
              <w:ind w:leftChars="200" w:left="4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ウ</w:t>
            </w:r>
            <w:r w:rsidRPr="00AA77C4">
              <w:rPr>
                <w:rFonts w:ascii="ＭＳ 明朝" w:eastAsia="ＭＳ 明朝" w:hAnsi="ＭＳ 明朝" w:cs="ＭＳ Ｐゴシック"/>
                <w:kern w:val="0"/>
                <w:sz w:val="16"/>
                <w:szCs w:val="16"/>
              </w:rPr>
              <w:t xml:space="preserve"> ア÷イにより利用者延べ人数のうち障害基礎年金１級受給</w:t>
            </w:r>
            <w:r w:rsidRPr="00AA77C4">
              <w:rPr>
                <w:rFonts w:ascii="ＭＳ 明朝" w:eastAsia="ＭＳ 明朝" w:hAnsi="ＭＳ 明朝" w:cs="ＭＳ Ｐゴシック" w:hint="eastAsia"/>
                <w:kern w:val="0"/>
                <w:sz w:val="16"/>
                <w:szCs w:val="16"/>
              </w:rPr>
              <w:t>者延べ人数割合を算出</w:t>
            </w:r>
          </w:p>
          <w:p w:rsidR="007C1C4A" w:rsidRPr="00AA77C4" w:rsidRDefault="007C1C4A" w:rsidP="007C1C4A">
            <w:pPr>
              <w:widowControl/>
              <w:spacing w:line="0" w:lineRule="atLeast"/>
              <w:ind w:leftChars="200" w:left="42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適　・　否　・　該当なし</w:t>
            </w: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算定状況</w:t>
            </w:r>
          </w:p>
          <w:p w:rsidR="001251E8" w:rsidRPr="00AA77C4" w:rsidRDefault="001251E8" w:rsidP="001251E8">
            <w:pPr>
              <w:widowControl/>
              <w:spacing w:line="0" w:lineRule="atLeast"/>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ア　重度者支援体制加算（Ⅰ）</w:t>
            </w:r>
          </w:p>
          <w:p w:rsidR="001251E8" w:rsidRPr="00AA77C4" w:rsidRDefault="001251E8" w:rsidP="001251E8">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利用定員が</w:t>
            </w:r>
            <w:r w:rsidRPr="00AA77C4">
              <w:rPr>
                <w:rFonts w:ascii="ＭＳ 明朝" w:eastAsia="ＭＳ 明朝" w:hAnsi="ＭＳ 明朝" w:cs="ＭＳ Ｐゴシック"/>
                <w:kern w:val="0"/>
                <w:sz w:val="16"/>
                <w:szCs w:val="16"/>
              </w:rPr>
              <w:t xml:space="preserve">20人以下　　　　　 　</w:t>
            </w:r>
            <w:r w:rsidRPr="00AA77C4">
              <w:rPr>
                <w:rFonts w:ascii="ＭＳ 明朝" w:eastAsia="ＭＳ 明朝" w:hAnsi="ＭＳ 明朝" w:cs="ＭＳ Ｐゴシック" w:hint="eastAsia"/>
                <w:kern w:val="0"/>
                <w:sz w:val="16"/>
                <w:szCs w:val="16"/>
              </w:rPr>
              <w:t>【</w:t>
            </w:r>
            <w:r w:rsidRPr="00AA77C4">
              <w:rPr>
                <w:rFonts w:ascii="ＭＳ 明朝" w:eastAsia="ＭＳ 明朝" w:hAnsi="ＭＳ 明朝" w:cs="ＭＳ Ｐゴシック"/>
                <w:kern w:val="0"/>
                <w:sz w:val="16"/>
                <w:szCs w:val="16"/>
              </w:rPr>
              <w:t>56単位</w:t>
            </w:r>
            <w:r w:rsidRPr="00AA77C4">
              <w:rPr>
                <w:rFonts w:ascii="ＭＳ 明朝" w:eastAsia="ＭＳ 明朝" w:hAnsi="ＭＳ 明朝" w:cs="ＭＳ Ｐゴシック" w:hint="eastAsia"/>
                <w:kern w:val="0"/>
                <w:sz w:val="16"/>
                <w:szCs w:val="16"/>
              </w:rPr>
              <w:t>】</w:t>
            </w:r>
          </w:p>
          <w:p w:rsidR="001251E8" w:rsidRPr="00AA77C4" w:rsidRDefault="001251E8" w:rsidP="001251E8">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利用定員が</w:t>
            </w:r>
            <w:r w:rsidRPr="00AA77C4">
              <w:rPr>
                <w:rFonts w:ascii="ＭＳ 明朝" w:eastAsia="ＭＳ 明朝" w:hAnsi="ＭＳ 明朝" w:cs="ＭＳ Ｐゴシック"/>
                <w:kern w:val="0"/>
                <w:sz w:val="16"/>
                <w:szCs w:val="16"/>
              </w:rPr>
              <w:t xml:space="preserve">21人以上40人以下　　</w:t>
            </w:r>
            <w:r w:rsidRPr="00AA77C4">
              <w:rPr>
                <w:rFonts w:ascii="ＭＳ 明朝" w:eastAsia="ＭＳ 明朝" w:hAnsi="ＭＳ 明朝" w:cs="ＭＳ Ｐゴシック" w:hint="eastAsia"/>
                <w:kern w:val="0"/>
                <w:sz w:val="16"/>
                <w:szCs w:val="16"/>
              </w:rPr>
              <w:t>【</w:t>
            </w:r>
            <w:r w:rsidRPr="00AA77C4">
              <w:rPr>
                <w:rFonts w:ascii="ＭＳ 明朝" w:eastAsia="ＭＳ 明朝" w:hAnsi="ＭＳ 明朝" w:cs="ＭＳ Ｐゴシック"/>
                <w:kern w:val="0"/>
                <w:sz w:val="16"/>
                <w:szCs w:val="16"/>
              </w:rPr>
              <w:t>50単位</w:t>
            </w:r>
            <w:r w:rsidRPr="00AA77C4">
              <w:rPr>
                <w:rFonts w:ascii="ＭＳ 明朝" w:eastAsia="ＭＳ 明朝" w:hAnsi="ＭＳ 明朝" w:cs="ＭＳ Ｐゴシック" w:hint="eastAsia"/>
                <w:kern w:val="0"/>
                <w:sz w:val="16"/>
                <w:szCs w:val="16"/>
              </w:rPr>
              <w:t>】</w:t>
            </w:r>
          </w:p>
          <w:p w:rsidR="001251E8" w:rsidRPr="00AA77C4" w:rsidRDefault="001251E8" w:rsidP="001251E8">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利用定員が</w:t>
            </w:r>
            <w:r w:rsidRPr="00AA77C4">
              <w:rPr>
                <w:rFonts w:ascii="ＭＳ 明朝" w:eastAsia="ＭＳ 明朝" w:hAnsi="ＭＳ 明朝" w:cs="ＭＳ Ｐゴシック"/>
                <w:kern w:val="0"/>
                <w:sz w:val="16"/>
                <w:szCs w:val="16"/>
              </w:rPr>
              <w:t xml:space="preserve">41人以上60人以下　  </w:t>
            </w:r>
            <w:r w:rsidRPr="00AA77C4">
              <w:rPr>
                <w:rFonts w:ascii="ＭＳ 明朝" w:eastAsia="ＭＳ 明朝" w:hAnsi="ＭＳ 明朝" w:cs="ＭＳ Ｐゴシック" w:hint="eastAsia"/>
                <w:kern w:val="0"/>
                <w:sz w:val="16"/>
                <w:szCs w:val="16"/>
              </w:rPr>
              <w:t>【</w:t>
            </w:r>
            <w:r w:rsidRPr="00AA77C4">
              <w:rPr>
                <w:rFonts w:ascii="ＭＳ 明朝" w:eastAsia="ＭＳ 明朝" w:hAnsi="ＭＳ 明朝" w:cs="ＭＳ Ｐゴシック"/>
                <w:kern w:val="0"/>
                <w:sz w:val="16"/>
                <w:szCs w:val="16"/>
              </w:rPr>
              <w:t>47単位</w:t>
            </w:r>
            <w:r w:rsidRPr="00AA77C4">
              <w:rPr>
                <w:rFonts w:ascii="ＭＳ 明朝" w:eastAsia="ＭＳ 明朝" w:hAnsi="ＭＳ 明朝" w:cs="ＭＳ Ｐゴシック" w:hint="eastAsia"/>
                <w:kern w:val="0"/>
                <w:sz w:val="16"/>
                <w:szCs w:val="16"/>
              </w:rPr>
              <w:t>】</w:t>
            </w:r>
          </w:p>
          <w:p w:rsidR="001251E8" w:rsidRPr="00AA77C4" w:rsidRDefault="001251E8" w:rsidP="001251E8">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利用定員が</w:t>
            </w:r>
            <w:r w:rsidRPr="00AA77C4">
              <w:rPr>
                <w:rFonts w:ascii="ＭＳ 明朝" w:eastAsia="ＭＳ 明朝" w:hAnsi="ＭＳ 明朝" w:cs="ＭＳ Ｐゴシック"/>
                <w:kern w:val="0"/>
                <w:sz w:val="16"/>
                <w:szCs w:val="16"/>
              </w:rPr>
              <w:t xml:space="preserve">61人以上80人以下　  </w:t>
            </w:r>
            <w:r w:rsidRPr="00AA77C4">
              <w:rPr>
                <w:rFonts w:ascii="ＭＳ 明朝" w:eastAsia="ＭＳ 明朝" w:hAnsi="ＭＳ 明朝" w:cs="ＭＳ Ｐゴシック" w:hint="eastAsia"/>
                <w:kern w:val="0"/>
                <w:sz w:val="16"/>
                <w:szCs w:val="16"/>
              </w:rPr>
              <w:t>【</w:t>
            </w:r>
            <w:r w:rsidRPr="00AA77C4">
              <w:rPr>
                <w:rFonts w:ascii="ＭＳ 明朝" w:eastAsia="ＭＳ 明朝" w:hAnsi="ＭＳ 明朝" w:cs="ＭＳ Ｐゴシック"/>
                <w:kern w:val="0"/>
                <w:sz w:val="16"/>
                <w:szCs w:val="16"/>
              </w:rPr>
              <w:t>46単位</w:t>
            </w:r>
            <w:r w:rsidRPr="00AA77C4">
              <w:rPr>
                <w:rFonts w:ascii="ＭＳ 明朝" w:eastAsia="ＭＳ 明朝" w:hAnsi="ＭＳ 明朝" w:cs="ＭＳ Ｐゴシック" w:hint="eastAsia"/>
                <w:kern w:val="0"/>
                <w:sz w:val="16"/>
                <w:szCs w:val="16"/>
              </w:rPr>
              <w:t>】</w:t>
            </w:r>
          </w:p>
          <w:p w:rsidR="001251E8" w:rsidRPr="00AA77C4" w:rsidRDefault="001251E8" w:rsidP="001251E8">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利用定員が</w:t>
            </w:r>
            <w:r w:rsidRPr="00AA77C4">
              <w:rPr>
                <w:rFonts w:ascii="ＭＳ 明朝" w:eastAsia="ＭＳ 明朝" w:hAnsi="ＭＳ 明朝" w:cs="ＭＳ Ｐゴシック"/>
                <w:kern w:val="0"/>
                <w:sz w:val="16"/>
                <w:szCs w:val="16"/>
              </w:rPr>
              <w:t xml:space="preserve">81人以上             </w:t>
            </w:r>
            <w:r w:rsidRPr="00AA77C4">
              <w:rPr>
                <w:rFonts w:ascii="ＭＳ 明朝" w:eastAsia="ＭＳ 明朝" w:hAnsi="ＭＳ 明朝" w:cs="ＭＳ Ｐゴシック" w:hint="eastAsia"/>
                <w:kern w:val="0"/>
                <w:sz w:val="16"/>
                <w:szCs w:val="16"/>
              </w:rPr>
              <w:t>【</w:t>
            </w:r>
            <w:r w:rsidRPr="00AA77C4">
              <w:rPr>
                <w:rFonts w:ascii="ＭＳ 明朝" w:eastAsia="ＭＳ 明朝" w:hAnsi="ＭＳ 明朝" w:cs="ＭＳ Ｐゴシック"/>
                <w:kern w:val="0"/>
                <w:sz w:val="16"/>
                <w:szCs w:val="16"/>
              </w:rPr>
              <w:t>45単位</w:t>
            </w:r>
            <w:r w:rsidRPr="00AA77C4">
              <w:rPr>
                <w:rFonts w:ascii="ＭＳ 明朝" w:eastAsia="ＭＳ 明朝" w:hAnsi="ＭＳ 明朝" w:cs="ＭＳ Ｐゴシック" w:hint="eastAsia"/>
                <w:kern w:val="0"/>
                <w:sz w:val="16"/>
                <w:szCs w:val="16"/>
              </w:rPr>
              <w:t>】</w:t>
            </w: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イ　重度者支援体制加算（Ⅱ）</w:t>
            </w:r>
          </w:p>
          <w:p w:rsidR="001251E8" w:rsidRPr="00AA77C4" w:rsidRDefault="001251E8" w:rsidP="001251E8">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利用定員が</w:t>
            </w:r>
            <w:r w:rsidRPr="00AA77C4">
              <w:rPr>
                <w:rFonts w:ascii="ＭＳ 明朝" w:eastAsia="ＭＳ 明朝" w:hAnsi="ＭＳ 明朝" w:cs="ＭＳ Ｐゴシック"/>
                <w:kern w:val="0"/>
                <w:sz w:val="16"/>
                <w:szCs w:val="16"/>
              </w:rPr>
              <w:t xml:space="preserve">20人以下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28単位</w:t>
            </w:r>
            <w:r w:rsidRPr="00AA77C4">
              <w:rPr>
                <w:rFonts w:ascii="ＭＳ 明朝" w:eastAsia="ＭＳ 明朝" w:hAnsi="ＭＳ 明朝" w:cs="ＭＳ Ｐゴシック" w:hint="eastAsia"/>
                <w:kern w:val="0"/>
                <w:sz w:val="16"/>
                <w:szCs w:val="16"/>
              </w:rPr>
              <w:t>】</w:t>
            </w:r>
          </w:p>
          <w:p w:rsidR="001251E8" w:rsidRPr="00AA77C4" w:rsidRDefault="001251E8" w:rsidP="001251E8">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利用定員が</w:t>
            </w:r>
            <w:r w:rsidRPr="00AA77C4">
              <w:rPr>
                <w:rFonts w:ascii="ＭＳ 明朝" w:eastAsia="ＭＳ 明朝" w:hAnsi="ＭＳ 明朝" w:cs="ＭＳ Ｐゴシック"/>
                <w:kern w:val="0"/>
                <w:sz w:val="16"/>
                <w:szCs w:val="16"/>
              </w:rPr>
              <w:t xml:space="preserve">21人以上40人以下　　</w:t>
            </w:r>
            <w:r w:rsidRPr="00AA77C4">
              <w:rPr>
                <w:rFonts w:ascii="ＭＳ 明朝" w:eastAsia="ＭＳ 明朝" w:hAnsi="ＭＳ 明朝" w:cs="ＭＳ Ｐゴシック" w:hint="eastAsia"/>
                <w:kern w:val="0"/>
                <w:sz w:val="16"/>
                <w:szCs w:val="16"/>
              </w:rPr>
              <w:t>【</w:t>
            </w:r>
            <w:r w:rsidRPr="00AA77C4">
              <w:rPr>
                <w:rFonts w:ascii="ＭＳ 明朝" w:eastAsia="ＭＳ 明朝" w:hAnsi="ＭＳ 明朝" w:cs="ＭＳ Ｐゴシック"/>
                <w:kern w:val="0"/>
                <w:sz w:val="16"/>
                <w:szCs w:val="16"/>
              </w:rPr>
              <w:t>25単位</w:t>
            </w:r>
            <w:r w:rsidRPr="00AA77C4">
              <w:rPr>
                <w:rFonts w:ascii="ＭＳ 明朝" w:eastAsia="ＭＳ 明朝" w:hAnsi="ＭＳ 明朝" w:cs="ＭＳ Ｐゴシック" w:hint="eastAsia"/>
                <w:kern w:val="0"/>
                <w:sz w:val="16"/>
                <w:szCs w:val="16"/>
              </w:rPr>
              <w:t>】</w:t>
            </w:r>
          </w:p>
          <w:p w:rsidR="001251E8" w:rsidRPr="00AA77C4" w:rsidRDefault="001251E8" w:rsidP="001251E8">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利用定員が</w:t>
            </w:r>
            <w:r w:rsidRPr="00AA77C4">
              <w:rPr>
                <w:rFonts w:ascii="ＭＳ 明朝" w:eastAsia="ＭＳ 明朝" w:hAnsi="ＭＳ 明朝" w:cs="ＭＳ Ｐゴシック"/>
                <w:kern w:val="0"/>
                <w:sz w:val="16"/>
                <w:szCs w:val="16"/>
              </w:rPr>
              <w:t xml:space="preserve">41人以上60人以下　　</w:t>
            </w:r>
            <w:r w:rsidRPr="00AA77C4">
              <w:rPr>
                <w:rFonts w:ascii="ＭＳ 明朝" w:eastAsia="ＭＳ 明朝" w:hAnsi="ＭＳ 明朝" w:cs="ＭＳ Ｐゴシック" w:hint="eastAsia"/>
                <w:kern w:val="0"/>
                <w:sz w:val="16"/>
                <w:szCs w:val="16"/>
              </w:rPr>
              <w:t>【</w:t>
            </w:r>
            <w:r w:rsidRPr="00AA77C4">
              <w:rPr>
                <w:rFonts w:ascii="ＭＳ 明朝" w:eastAsia="ＭＳ 明朝" w:hAnsi="ＭＳ 明朝" w:cs="ＭＳ Ｐゴシック"/>
                <w:kern w:val="0"/>
                <w:sz w:val="16"/>
                <w:szCs w:val="16"/>
              </w:rPr>
              <w:t>24単位</w:t>
            </w:r>
            <w:r w:rsidRPr="00AA77C4">
              <w:rPr>
                <w:rFonts w:ascii="ＭＳ 明朝" w:eastAsia="ＭＳ 明朝" w:hAnsi="ＭＳ 明朝" w:cs="ＭＳ Ｐゴシック" w:hint="eastAsia"/>
                <w:kern w:val="0"/>
                <w:sz w:val="16"/>
                <w:szCs w:val="16"/>
              </w:rPr>
              <w:t>】</w:t>
            </w:r>
          </w:p>
          <w:p w:rsidR="001251E8" w:rsidRPr="00AA77C4" w:rsidRDefault="001251E8" w:rsidP="001251E8">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利用定員が</w:t>
            </w:r>
            <w:r w:rsidRPr="00AA77C4">
              <w:rPr>
                <w:rFonts w:ascii="ＭＳ 明朝" w:eastAsia="ＭＳ 明朝" w:hAnsi="ＭＳ 明朝" w:cs="ＭＳ Ｐゴシック"/>
                <w:kern w:val="0"/>
                <w:sz w:val="16"/>
                <w:szCs w:val="16"/>
              </w:rPr>
              <w:t xml:space="preserve">61人以上80人以下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23単位</w:t>
            </w:r>
            <w:r w:rsidRPr="00AA77C4">
              <w:rPr>
                <w:rFonts w:ascii="ＭＳ 明朝" w:eastAsia="ＭＳ 明朝" w:hAnsi="ＭＳ 明朝" w:cs="ＭＳ Ｐゴシック" w:hint="eastAsia"/>
                <w:kern w:val="0"/>
                <w:sz w:val="16"/>
                <w:szCs w:val="16"/>
              </w:rPr>
              <w:t>】</w:t>
            </w:r>
          </w:p>
          <w:p w:rsidR="001251E8" w:rsidRPr="00AA77C4" w:rsidRDefault="001251E8" w:rsidP="001251E8">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利用定員が</w:t>
            </w:r>
            <w:r w:rsidRPr="00AA77C4">
              <w:rPr>
                <w:rFonts w:ascii="ＭＳ 明朝" w:eastAsia="ＭＳ 明朝" w:hAnsi="ＭＳ 明朝" w:cs="ＭＳ Ｐゴシック"/>
                <w:kern w:val="0"/>
                <w:sz w:val="16"/>
                <w:szCs w:val="16"/>
              </w:rPr>
              <w:t xml:space="preserve">81人以上           　</w:t>
            </w:r>
            <w:r w:rsidRPr="00AA77C4">
              <w:rPr>
                <w:rFonts w:ascii="ＭＳ 明朝" w:eastAsia="ＭＳ 明朝" w:hAnsi="ＭＳ 明朝" w:cs="ＭＳ Ｐゴシック" w:hint="eastAsia"/>
                <w:kern w:val="0"/>
                <w:sz w:val="16"/>
                <w:szCs w:val="16"/>
              </w:rPr>
              <w:t>【</w:t>
            </w:r>
            <w:r w:rsidRPr="00AA77C4">
              <w:rPr>
                <w:rFonts w:ascii="ＭＳ 明朝" w:eastAsia="ＭＳ 明朝" w:hAnsi="ＭＳ 明朝" w:cs="ＭＳ Ｐゴシック"/>
                <w:kern w:val="0"/>
                <w:sz w:val="16"/>
                <w:szCs w:val="16"/>
              </w:rPr>
              <w:t>22単位</w:t>
            </w:r>
            <w:r w:rsidRPr="00AA77C4">
              <w:rPr>
                <w:rFonts w:ascii="ＭＳ 明朝" w:eastAsia="ＭＳ 明朝" w:hAnsi="ＭＳ 明朝" w:cs="ＭＳ Ｐゴシック" w:hint="eastAsia"/>
                <w:kern w:val="0"/>
                <w:sz w:val="16"/>
                <w:szCs w:val="16"/>
              </w:rPr>
              <w:t>】</w:t>
            </w: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報酬告示別表</w:t>
            </w:r>
          </w:p>
          <w:p w:rsidR="001251E8" w:rsidRPr="00AA77C4" w:rsidRDefault="001251E8" w:rsidP="001251E8">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第14の12</w:t>
            </w:r>
          </w:p>
        </w:tc>
      </w:tr>
      <w:tr w:rsidR="00AA77C4" w:rsidRPr="00AA77C4" w:rsidTr="001251E8">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7C1C4A" w:rsidP="001251E8">
            <w:pPr>
              <w:widowControl/>
              <w:spacing w:line="0" w:lineRule="atLeast"/>
              <w:ind w:left="16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16</w:t>
            </w:r>
            <w:r w:rsidR="001251E8" w:rsidRPr="00AA77C4">
              <w:rPr>
                <w:rFonts w:ascii="ＭＳ 明朝" w:eastAsia="ＭＳ 明朝" w:hAnsi="ＭＳ 明朝" w:cs="ＭＳ Ｐゴシック" w:hint="eastAsia"/>
                <w:kern w:val="0"/>
                <w:sz w:val="16"/>
                <w:szCs w:val="16"/>
              </w:rPr>
              <w:t xml:space="preserve">　目標工賃達成指導員配置加算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7C1C4A" w:rsidRPr="00AA77C4" w:rsidRDefault="007C1C4A" w:rsidP="007C1C4A">
            <w:pPr>
              <w:widowControl/>
              <w:spacing w:line="0" w:lineRule="atLeast"/>
              <w:rPr>
                <w:rFonts w:ascii="ＭＳ 明朝" w:eastAsia="ＭＳ 明朝" w:hAnsi="ＭＳ 明朝" w:cs="ＭＳ Ｐゴシック"/>
                <w:kern w:val="0"/>
                <w:sz w:val="16"/>
                <w:szCs w:val="16"/>
              </w:rPr>
            </w:pPr>
          </w:p>
          <w:p w:rsidR="007C1C4A" w:rsidRPr="00AA77C4" w:rsidRDefault="007C1C4A" w:rsidP="007C1C4A">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目標工賃達成指導員を常勤換算方法で１人以上配置し、目標工賃達成指導員を常勤換算方法で１人以上配置し、手厚い人員体制（職業指導員及び生活支援員の総数が常勤換算方法で</w:t>
            </w:r>
            <w:r w:rsidRPr="00AA77C4">
              <w:rPr>
                <w:rFonts w:ascii="ＭＳ 明朝" w:eastAsia="ＭＳ 明朝" w:hAnsi="ＭＳ 明朝" w:cs="ＭＳ Ｐゴシック"/>
                <w:kern w:val="0"/>
                <w:sz w:val="16"/>
                <w:szCs w:val="16"/>
              </w:rPr>
              <w:t>６:１以上、かつ当該目標工賃達成指導員、職業指導員及び生活支援員の総数が常勤換算方法で５:１以上）をもって、目標工賃の達成 に向けた取り組みを行う場合</w:t>
            </w:r>
            <w:r w:rsidRPr="00AA77C4">
              <w:rPr>
                <w:rFonts w:ascii="ＭＳ 明朝" w:eastAsia="ＭＳ 明朝" w:hAnsi="ＭＳ 明朝" w:cs="ＭＳ Ｐゴシック" w:hint="eastAsia"/>
                <w:kern w:val="0"/>
                <w:sz w:val="16"/>
                <w:szCs w:val="16"/>
              </w:rPr>
              <w:t>に、１日につき、所定単位数を算定しているか。</w:t>
            </w:r>
          </w:p>
          <w:p w:rsidR="007C1C4A" w:rsidRPr="00AA77C4" w:rsidRDefault="007C1C4A" w:rsidP="007C1C4A">
            <w:pPr>
              <w:widowControl/>
              <w:spacing w:line="0" w:lineRule="atLeast"/>
              <w:rPr>
                <w:rFonts w:ascii="ＭＳ 明朝" w:eastAsia="ＭＳ 明朝" w:hAnsi="ＭＳ 明朝" w:cs="ＭＳ Ｐゴシック"/>
                <w:kern w:val="0"/>
                <w:sz w:val="16"/>
                <w:szCs w:val="16"/>
              </w:rPr>
            </w:pPr>
          </w:p>
          <w:p w:rsidR="007C1C4A" w:rsidRPr="00AA77C4" w:rsidRDefault="007C1C4A" w:rsidP="007C1C4A">
            <w:pPr>
              <w:widowControl/>
              <w:spacing w:line="0" w:lineRule="atLeast"/>
              <w:ind w:leftChars="100" w:left="210"/>
              <w:jc w:val="left"/>
              <w:rPr>
                <w:rFonts w:ascii="ＭＳ Ｐゴシック" w:eastAsia="ＭＳ Ｐゴシック" w:hAnsi="ＭＳ Ｐゴシック" w:cs="ＭＳ Ｐゴシック"/>
                <w:kern w:val="0"/>
                <w:sz w:val="16"/>
                <w:szCs w:val="16"/>
                <w:shd w:val="pct15" w:color="auto" w:fill="FFFFFF"/>
              </w:rPr>
            </w:pPr>
            <w:r w:rsidRPr="00AA77C4">
              <w:rPr>
                <w:rFonts w:ascii="ＭＳ Ｐゴシック" w:eastAsia="ＭＳ Ｐゴシック" w:hAnsi="ＭＳ Ｐゴシック" w:cs="ＭＳ Ｐゴシック" w:hint="eastAsia"/>
                <w:kern w:val="0"/>
                <w:sz w:val="16"/>
                <w:szCs w:val="16"/>
                <w:shd w:val="pct15" w:color="auto" w:fill="FFFFFF"/>
              </w:rPr>
              <w:t xml:space="preserve">※留意事項　　　　　　　　　　　　　　　　　　　　　　　　　　　　　　　　　　　　　　　　　　　　　　　　　　　　　　　　　　　</w:t>
            </w:r>
          </w:p>
          <w:p w:rsidR="007C1C4A" w:rsidRPr="00AA77C4" w:rsidRDefault="007C1C4A" w:rsidP="007C1C4A">
            <w:pPr>
              <w:widowControl/>
              <w:spacing w:line="0" w:lineRule="atLeast"/>
              <w:ind w:leftChars="100" w:left="210"/>
              <w:jc w:val="lef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就労継続支援Ｂ型サービス費（Ⅰ）及び就労継続支援Ｂ型サービス費（Ⅳ）を算定する指定就労継続支援Ｂ型事業所等であって、当該目標工賃達成指導員、職業指導員及び生活支援員の総数が利用者の数を５で除して得た数以上であること。</w:t>
            </w:r>
          </w:p>
          <w:p w:rsidR="007C1C4A" w:rsidRPr="00AA77C4" w:rsidRDefault="007C1C4A" w:rsidP="007C1C4A">
            <w:pPr>
              <w:widowControl/>
              <w:spacing w:line="0" w:lineRule="atLeast"/>
              <w:ind w:leftChars="100" w:left="210"/>
              <w:jc w:val="lef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目標工賃達成指導員は、工賃目標の達成に向けて、各都道府県において作成される工賃向上計画に基づき、自らも工賃向上計画を作成し、当該計画に掲げた工賃目標の達成に向けて積極的に取り組むための指導員をいい、例えば、生産活動収入の向上を目指し、国等による障害者就労施設等からの物品等の調達の推進等に関する法律（平成</w:t>
            </w:r>
            <w:r w:rsidRPr="00AA77C4">
              <w:rPr>
                <w:rFonts w:ascii="ＭＳ 明朝" w:eastAsia="ＭＳ 明朝" w:hAnsi="ＭＳ 明朝" w:cs="ＭＳ Ｐゴシック"/>
                <w:kern w:val="0"/>
                <w:sz w:val="16"/>
                <w:szCs w:val="16"/>
              </w:rPr>
              <w:t xml:space="preserve">24 </w:t>
            </w:r>
            <w:r w:rsidRPr="00AA77C4">
              <w:rPr>
                <w:rFonts w:ascii="ＭＳ 明朝" w:eastAsia="ＭＳ 明朝" w:hAnsi="ＭＳ 明朝" w:cs="ＭＳ Ｐゴシック" w:hint="eastAsia"/>
                <w:kern w:val="0"/>
                <w:sz w:val="16"/>
                <w:szCs w:val="16"/>
              </w:rPr>
              <w:t>年法律第</w:t>
            </w:r>
            <w:r w:rsidRPr="00AA77C4">
              <w:rPr>
                <w:rFonts w:ascii="ＭＳ 明朝" w:eastAsia="ＭＳ 明朝" w:hAnsi="ＭＳ 明朝" w:cs="ＭＳ Ｐゴシック"/>
                <w:kern w:val="0"/>
                <w:sz w:val="16"/>
                <w:szCs w:val="16"/>
              </w:rPr>
              <w:t xml:space="preserve">50 </w:t>
            </w:r>
            <w:r w:rsidRPr="00AA77C4">
              <w:rPr>
                <w:rFonts w:ascii="ＭＳ 明朝" w:eastAsia="ＭＳ 明朝" w:hAnsi="ＭＳ 明朝" w:cs="ＭＳ Ｐゴシック" w:hint="eastAsia"/>
                <w:kern w:val="0"/>
                <w:sz w:val="16"/>
                <w:szCs w:val="16"/>
              </w:rPr>
              <w:t>号）に基づく積極的な物品や役務等の受注促進、地域と連携した農福連携等の取組を通じた新たな生産活動領域の開拓、ＩＣＴ機器等の導入による利用者の生産能力向上等を図るものをいう。</w:t>
            </w:r>
          </w:p>
          <w:p w:rsidR="001251E8" w:rsidRDefault="001251E8" w:rsidP="007C1C4A">
            <w:pPr>
              <w:widowControl/>
              <w:spacing w:line="0" w:lineRule="atLeast"/>
              <w:rPr>
                <w:rFonts w:ascii="ＭＳ 明朝" w:eastAsia="ＭＳ 明朝" w:hAnsi="ＭＳ 明朝" w:cs="ＭＳ Ｐゴシック"/>
                <w:kern w:val="0"/>
                <w:sz w:val="16"/>
                <w:szCs w:val="16"/>
              </w:rPr>
            </w:pPr>
          </w:p>
          <w:p w:rsidR="008B356E" w:rsidRPr="00AA77C4" w:rsidRDefault="008B356E" w:rsidP="007C1C4A">
            <w:pPr>
              <w:widowControl/>
              <w:spacing w:line="0" w:lineRule="atLeast"/>
              <w:rPr>
                <w:rFonts w:ascii="ＭＳ 明朝" w:eastAsia="ＭＳ 明朝" w:hAnsi="ＭＳ 明朝" w:cs="ＭＳ Ｐゴシック" w:hint="eastAsia"/>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適　・　否　・　該当なし</w:t>
            </w: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算定状況</w:t>
            </w:r>
          </w:p>
          <w:p w:rsidR="001251E8" w:rsidRPr="00AA77C4" w:rsidRDefault="001251E8" w:rsidP="001251E8">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利用定員が</w:t>
            </w:r>
            <w:r w:rsidRPr="00AA77C4">
              <w:rPr>
                <w:rFonts w:ascii="ＭＳ 明朝" w:eastAsia="ＭＳ 明朝" w:hAnsi="ＭＳ 明朝" w:cs="ＭＳ Ｐゴシック"/>
                <w:kern w:val="0"/>
                <w:sz w:val="16"/>
                <w:szCs w:val="16"/>
              </w:rPr>
              <w:t xml:space="preserve">20人以下　　　　</w:t>
            </w:r>
            <w:r w:rsidRPr="00AA77C4">
              <w:rPr>
                <w:rFonts w:ascii="ＭＳ 明朝" w:eastAsia="ＭＳ 明朝" w:hAnsi="ＭＳ 明朝" w:cs="ＭＳ Ｐゴシック" w:hint="eastAsia"/>
                <w:kern w:val="0"/>
                <w:sz w:val="16"/>
                <w:szCs w:val="16"/>
              </w:rPr>
              <w:t xml:space="preserve"> </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w:t>
            </w:r>
            <w:r w:rsidR="007C1C4A" w:rsidRPr="00AA77C4">
              <w:rPr>
                <w:rFonts w:ascii="ＭＳ 明朝" w:eastAsia="ＭＳ 明朝" w:hAnsi="ＭＳ 明朝" w:cs="ＭＳ Ｐゴシック"/>
                <w:kern w:val="0"/>
                <w:sz w:val="16"/>
                <w:szCs w:val="16"/>
              </w:rPr>
              <w:t>45</w:t>
            </w:r>
            <w:r w:rsidRPr="00AA77C4">
              <w:rPr>
                <w:rFonts w:ascii="ＭＳ 明朝" w:eastAsia="ＭＳ 明朝" w:hAnsi="ＭＳ 明朝" w:cs="ＭＳ Ｐゴシック"/>
                <w:kern w:val="0"/>
                <w:sz w:val="16"/>
                <w:szCs w:val="16"/>
              </w:rPr>
              <w:t>単位</w:t>
            </w:r>
            <w:r w:rsidRPr="00AA77C4">
              <w:rPr>
                <w:rFonts w:ascii="ＭＳ 明朝" w:eastAsia="ＭＳ 明朝" w:hAnsi="ＭＳ 明朝" w:cs="ＭＳ Ｐゴシック" w:hint="eastAsia"/>
                <w:kern w:val="0"/>
                <w:sz w:val="16"/>
                <w:szCs w:val="16"/>
              </w:rPr>
              <w:t>】</w:t>
            </w:r>
          </w:p>
          <w:p w:rsidR="001251E8" w:rsidRPr="00AA77C4" w:rsidRDefault="001251E8" w:rsidP="001251E8">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利用定員が</w:t>
            </w:r>
            <w:r w:rsidRPr="00AA77C4">
              <w:rPr>
                <w:rFonts w:ascii="ＭＳ 明朝" w:eastAsia="ＭＳ 明朝" w:hAnsi="ＭＳ 明朝" w:cs="ＭＳ Ｐゴシック"/>
                <w:kern w:val="0"/>
                <w:sz w:val="16"/>
                <w:szCs w:val="16"/>
              </w:rPr>
              <w:t xml:space="preserve">21人以上40人以下　　 </w:t>
            </w:r>
            <w:r w:rsidRPr="00AA77C4">
              <w:rPr>
                <w:rFonts w:ascii="ＭＳ 明朝" w:eastAsia="ＭＳ 明朝" w:hAnsi="ＭＳ 明朝" w:cs="ＭＳ Ｐゴシック" w:hint="eastAsia"/>
                <w:kern w:val="0"/>
                <w:sz w:val="16"/>
                <w:szCs w:val="16"/>
              </w:rPr>
              <w:t>【</w:t>
            </w:r>
            <w:r w:rsidR="007C1C4A" w:rsidRPr="00AA77C4">
              <w:rPr>
                <w:rFonts w:ascii="ＭＳ 明朝" w:eastAsia="ＭＳ 明朝" w:hAnsi="ＭＳ 明朝" w:cs="ＭＳ Ｐゴシック"/>
                <w:kern w:val="0"/>
                <w:sz w:val="16"/>
                <w:szCs w:val="16"/>
              </w:rPr>
              <w:t>40</w:t>
            </w:r>
            <w:r w:rsidRPr="00AA77C4">
              <w:rPr>
                <w:rFonts w:ascii="ＭＳ 明朝" w:eastAsia="ＭＳ 明朝" w:hAnsi="ＭＳ 明朝" w:cs="ＭＳ Ｐゴシック"/>
                <w:kern w:val="0"/>
                <w:sz w:val="16"/>
                <w:szCs w:val="16"/>
              </w:rPr>
              <w:t>単位</w:t>
            </w:r>
            <w:r w:rsidRPr="00AA77C4">
              <w:rPr>
                <w:rFonts w:ascii="ＭＳ 明朝" w:eastAsia="ＭＳ 明朝" w:hAnsi="ＭＳ 明朝" w:cs="ＭＳ Ｐゴシック" w:hint="eastAsia"/>
                <w:kern w:val="0"/>
                <w:sz w:val="16"/>
                <w:szCs w:val="16"/>
              </w:rPr>
              <w:t>】</w:t>
            </w:r>
          </w:p>
          <w:p w:rsidR="001251E8" w:rsidRPr="00AA77C4" w:rsidRDefault="001251E8" w:rsidP="001251E8">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利用定員が</w:t>
            </w:r>
            <w:r w:rsidRPr="00AA77C4">
              <w:rPr>
                <w:rFonts w:ascii="ＭＳ 明朝" w:eastAsia="ＭＳ 明朝" w:hAnsi="ＭＳ 明朝" w:cs="ＭＳ Ｐゴシック"/>
                <w:kern w:val="0"/>
                <w:sz w:val="16"/>
                <w:szCs w:val="16"/>
              </w:rPr>
              <w:t xml:space="preserve">41人以上60人以下　　 </w:t>
            </w:r>
            <w:r w:rsidRPr="00AA77C4">
              <w:rPr>
                <w:rFonts w:ascii="ＭＳ 明朝" w:eastAsia="ＭＳ 明朝" w:hAnsi="ＭＳ 明朝" w:cs="ＭＳ Ｐゴシック" w:hint="eastAsia"/>
                <w:kern w:val="0"/>
                <w:sz w:val="16"/>
                <w:szCs w:val="16"/>
              </w:rPr>
              <w:t>【</w:t>
            </w:r>
            <w:r w:rsidR="007C1C4A" w:rsidRPr="00AA77C4">
              <w:rPr>
                <w:rFonts w:ascii="ＭＳ 明朝" w:eastAsia="ＭＳ 明朝" w:hAnsi="ＭＳ 明朝" w:cs="ＭＳ Ｐゴシック"/>
                <w:kern w:val="0"/>
                <w:sz w:val="16"/>
                <w:szCs w:val="16"/>
              </w:rPr>
              <w:t>38</w:t>
            </w:r>
            <w:r w:rsidRPr="00AA77C4">
              <w:rPr>
                <w:rFonts w:ascii="ＭＳ 明朝" w:eastAsia="ＭＳ 明朝" w:hAnsi="ＭＳ 明朝" w:cs="ＭＳ Ｐゴシック"/>
                <w:kern w:val="0"/>
                <w:sz w:val="16"/>
                <w:szCs w:val="16"/>
              </w:rPr>
              <w:t>単位</w:t>
            </w:r>
            <w:r w:rsidRPr="00AA77C4">
              <w:rPr>
                <w:rFonts w:ascii="ＭＳ 明朝" w:eastAsia="ＭＳ 明朝" w:hAnsi="ＭＳ 明朝" w:cs="ＭＳ Ｐゴシック" w:hint="eastAsia"/>
                <w:kern w:val="0"/>
                <w:sz w:val="16"/>
                <w:szCs w:val="16"/>
              </w:rPr>
              <w:t>】</w:t>
            </w:r>
          </w:p>
          <w:p w:rsidR="001251E8" w:rsidRPr="00AA77C4" w:rsidRDefault="001251E8" w:rsidP="001251E8">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利用定員が</w:t>
            </w:r>
            <w:r w:rsidRPr="00AA77C4">
              <w:rPr>
                <w:rFonts w:ascii="ＭＳ 明朝" w:eastAsia="ＭＳ 明朝" w:hAnsi="ＭＳ 明朝" w:cs="ＭＳ Ｐゴシック"/>
                <w:kern w:val="0"/>
                <w:sz w:val="16"/>
                <w:szCs w:val="16"/>
              </w:rPr>
              <w:t xml:space="preserve">61人以上80人以下　　 </w:t>
            </w:r>
            <w:r w:rsidRPr="00AA77C4">
              <w:rPr>
                <w:rFonts w:ascii="ＭＳ 明朝" w:eastAsia="ＭＳ 明朝" w:hAnsi="ＭＳ 明朝" w:cs="ＭＳ Ｐゴシック" w:hint="eastAsia"/>
                <w:kern w:val="0"/>
                <w:sz w:val="16"/>
                <w:szCs w:val="16"/>
              </w:rPr>
              <w:t>【</w:t>
            </w:r>
            <w:r w:rsidR="007C1C4A" w:rsidRPr="00AA77C4">
              <w:rPr>
                <w:rFonts w:ascii="ＭＳ 明朝" w:eastAsia="ＭＳ 明朝" w:hAnsi="ＭＳ 明朝" w:cs="ＭＳ Ｐゴシック"/>
                <w:kern w:val="0"/>
                <w:sz w:val="16"/>
                <w:szCs w:val="16"/>
              </w:rPr>
              <w:t>37</w:t>
            </w:r>
            <w:r w:rsidRPr="00AA77C4">
              <w:rPr>
                <w:rFonts w:ascii="ＭＳ 明朝" w:eastAsia="ＭＳ 明朝" w:hAnsi="ＭＳ 明朝" w:cs="ＭＳ Ｐゴシック"/>
                <w:kern w:val="0"/>
                <w:sz w:val="16"/>
                <w:szCs w:val="16"/>
              </w:rPr>
              <w:t>単位</w:t>
            </w:r>
            <w:r w:rsidRPr="00AA77C4">
              <w:rPr>
                <w:rFonts w:ascii="ＭＳ 明朝" w:eastAsia="ＭＳ 明朝" w:hAnsi="ＭＳ 明朝" w:cs="ＭＳ Ｐゴシック" w:hint="eastAsia"/>
                <w:kern w:val="0"/>
                <w:sz w:val="16"/>
                <w:szCs w:val="16"/>
              </w:rPr>
              <w:t>】</w:t>
            </w:r>
          </w:p>
          <w:p w:rsidR="001251E8" w:rsidRPr="00AA77C4" w:rsidRDefault="001251E8" w:rsidP="001251E8">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利用定員が</w:t>
            </w:r>
            <w:r w:rsidRPr="00AA77C4">
              <w:rPr>
                <w:rFonts w:ascii="ＭＳ 明朝" w:eastAsia="ＭＳ 明朝" w:hAnsi="ＭＳ 明朝" w:cs="ＭＳ Ｐゴシック"/>
                <w:kern w:val="0"/>
                <w:sz w:val="16"/>
                <w:szCs w:val="16"/>
              </w:rPr>
              <w:t xml:space="preserve">81人以上            　</w:t>
            </w:r>
            <w:r w:rsidRPr="00AA77C4">
              <w:rPr>
                <w:rFonts w:ascii="ＭＳ 明朝" w:eastAsia="ＭＳ 明朝" w:hAnsi="ＭＳ 明朝" w:cs="ＭＳ Ｐゴシック" w:hint="eastAsia"/>
                <w:kern w:val="0"/>
                <w:sz w:val="16"/>
                <w:szCs w:val="16"/>
              </w:rPr>
              <w:t>【</w:t>
            </w:r>
            <w:r w:rsidR="007C1C4A" w:rsidRPr="00AA77C4">
              <w:rPr>
                <w:rFonts w:ascii="ＭＳ 明朝" w:eastAsia="ＭＳ 明朝" w:hAnsi="ＭＳ 明朝" w:cs="ＭＳ Ｐゴシック"/>
                <w:kern w:val="0"/>
                <w:sz w:val="16"/>
                <w:szCs w:val="16"/>
              </w:rPr>
              <w:t>36</w:t>
            </w:r>
            <w:r w:rsidRPr="00AA77C4">
              <w:rPr>
                <w:rFonts w:ascii="ＭＳ 明朝" w:eastAsia="ＭＳ 明朝" w:hAnsi="ＭＳ 明朝" w:cs="ＭＳ Ｐゴシック"/>
                <w:kern w:val="0"/>
                <w:sz w:val="16"/>
                <w:szCs w:val="16"/>
              </w:rPr>
              <w:t>単位</w:t>
            </w:r>
            <w:r w:rsidRPr="00AA77C4">
              <w:rPr>
                <w:rFonts w:ascii="ＭＳ 明朝" w:eastAsia="ＭＳ 明朝" w:hAnsi="ＭＳ 明朝" w:cs="ＭＳ Ｐゴシック" w:hint="eastAsia"/>
                <w:kern w:val="0"/>
                <w:sz w:val="16"/>
                <w:szCs w:val="16"/>
              </w:rPr>
              <w:t>】</w:t>
            </w: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報酬告示別表</w:t>
            </w:r>
          </w:p>
          <w:p w:rsidR="001251E8" w:rsidRPr="00AA77C4" w:rsidRDefault="001251E8" w:rsidP="001251E8">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第14の13</w:t>
            </w:r>
          </w:p>
        </w:tc>
      </w:tr>
      <w:tr w:rsidR="00AA77C4" w:rsidRPr="00AA77C4" w:rsidTr="001251E8">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7C1C4A" w:rsidRPr="00AA77C4" w:rsidRDefault="007C1C4A" w:rsidP="007C1C4A">
            <w:pPr>
              <w:widowControl/>
              <w:spacing w:line="0" w:lineRule="atLeast"/>
              <w:rPr>
                <w:rFonts w:ascii="ＭＳ 明朝" w:eastAsia="ＭＳ 明朝" w:hAnsi="ＭＳ 明朝" w:cs="ＭＳ Ｐゴシック"/>
                <w:kern w:val="0"/>
                <w:sz w:val="16"/>
                <w:szCs w:val="16"/>
              </w:rPr>
            </w:pPr>
          </w:p>
          <w:p w:rsidR="007C1C4A" w:rsidRPr="00AA77C4" w:rsidRDefault="007C1C4A" w:rsidP="007C1C4A">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17　目標工賃達成加算</w:t>
            </w:r>
          </w:p>
          <w:p w:rsidR="007C1C4A" w:rsidRPr="00AA77C4" w:rsidRDefault="007C1C4A" w:rsidP="001251E8">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7C1C4A" w:rsidRPr="00AA77C4" w:rsidRDefault="007C1C4A" w:rsidP="007C1C4A">
            <w:pPr>
              <w:widowControl/>
              <w:spacing w:line="0" w:lineRule="atLeast"/>
              <w:jc w:val="left"/>
              <w:rPr>
                <w:rFonts w:ascii="ＭＳ 明朝" w:eastAsia="ＭＳ 明朝" w:hAnsi="ＭＳ 明朝" w:cs="ＭＳ Ｐゴシック"/>
                <w:kern w:val="0"/>
                <w:sz w:val="16"/>
                <w:szCs w:val="16"/>
              </w:rPr>
            </w:pPr>
          </w:p>
          <w:p w:rsidR="007C1C4A" w:rsidRPr="00AA77C4" w:rsidRDefault="007C1C4A" w:rsidP="007C1C4A">
            <w:pPr>
              <w:widowControl/>
              <w:spacing w:line="0" w:lineRule="atLeast"/>
              <w:jc w:val="lef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目標工賃達成指導員配置加算の対象となる就労継続支援Ｂ型事業所が県において作成される工賃向上計画に基づき、自らも工賃向上計画を作成するとともに、当該計画に掲げた工賃目標を達成した場合に加算しているか。</w:t>
            </w:r>
          </w:p>
          <w:p w:rsidR="007C1C4A" w:rsidRPr="00AA77C4" w:rsidRDefault="007C1C4A" w:rsidP="007C1C4A">
            <w:pPr>
              <w:widowControl/>
              <w:spacing w:line="0" w:lineRule="atLeast"/>
              <w:jc w:val="left"/>
              <w:rPr>
                <w:rFonts w:ascii="ＭＳ 明朝" w:eastAsia="ＭＳ 明朝" w:hAnsi="ＭＳ 明朝" w:cs="ＭＳ Ｐゴシック"/>
                <w:kern w:val="0"/>
                <w:sz w:val="16"/>
                <w:szCs w:val="16"/>
              </w:rPr>
            </w:pPr>
          </w:p>
          <w:p w:rsidR="007C1C4A" w:rsidRPr="00AA77C4" w:rsidRDefault="007C1C4A" w:rsidP="007C1C4A">
            <w:pPr>
              <w:widowControl/>
              <w:spacing w:line="0" w:lineRule="atLeast"/>
              <w:ind w:firstLineChars="100" w:firstLine="160"/>
              <w:jc w:val="lef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※当該工賃目標は前年度におけるＢ型事業所における平均工賃月額に、前年度のＢ型事業所の全国</w:t>
            </w:r>
          </w:p>
          <w:p w:rsidR="007C1C4A" w:rsidRPr="00AA77C4" w:rsidRDefault="007C1C4A" w:rsidP="007C1C4A">
            <w:pPr>
              <w:widowControl/>
              <w:spacing w:line="0" w:lineRule="atLeast"/>
              <w:ind w:firstLineChars="200" w:firstLine="320"/>
              <w:jc w:val="lef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平均工賃月額と前々年度のＢ型事業所の全国平均工賃月額との差額を加えて得た額（当該額が前</w:t>
            </w:r>
          </w:p>
          <w:p w:rsidR="007C1C4A" w:rsidRPr="00AA77C4" w:rsidRDefault="007C1C4A" w:rsidP="007C1C4A">
            <w:pPr>
              <w:widowControl/>
              <w:spacing w:line="0" w:lineRule="atLeast"/>
              <w:ind w:firstLineChars="200" w:firstLine="320"/>
              <w:jc w:val="lef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年度における当該Ｂ型事業所における平均工賃月額を下回る場合には、当該前年度におけるＢ型</w:t>
            </w:r>
          </w:p>
          <w:p w:rsidR="007C1C4A" w:rsidRPr="00AA77C4" w:rsidRDefault="007C1C4A" w:rsidP="007C1C4A">
            <w:pPr>
              <w:widowControl/>
              <w:spacing w:line="0" w:lineRule="atLeast"/>
              <w:ind w:firstLineChars="200" w:firstLine="320"/>
              <w:jc w:val="lef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事業所における平均工賃月額）以上でなければならない。</w:t>
            </w:r>
          </w:p>
          <w:p w:rsidR="007C1C4A" w:rsidRPr="00AA77C4" w:rsidRDefault="007C1C4A" w:rsidP="007C1C4A">
            <w:pPr>
              <w:widowControl/>
              <w:spacing w:line="0" w:lineRule="atLeast"/>
              <w:ind w:firstLineChars="100" w:firstLine="160"/>
              <w:jc w:val="left"/>
              <w:rPr>
                <w:rFonts w:ascii="ＭＳ 明朝" w:eastAsia="ＭＳ 明朝" w:hAnsi="ＭＳ 明朝" w:cs="ＭＳ Ｐゴシック"/>
                <w:kern w:val="0"/>
                <w:sz w:val="16"/>
                <w:szCs w:val="16"/>
              </w:rPr>
            </w:pPr>
          </w:p>
          <w:p w:rsidR="007C1C4A" w:rsidRPr="00AA77C4" w:rsidRDefault="007C1C4A" w:rsidP="007C1C4A">
            <w:pPr>
              <w:widowControl/>
              <w:spacing w:line="0" w:lineRule="atLeast"/>
              <w:ind w:leftChars="100" w:left="210"/>
              <w:jc w:val="left"/>
              <w:rPr>
                <w:rFonts w:ascii="ＭＳ Ｐゴシック" w:eastAsia="ＭＳ Ｐゴシック" w:hAnsi="ＭＳ Ｐゴシック" w:cs="ＭＳ Ｐゴシック"/>
                <w:kern w:val="0"/>
                <w:sz w:val="16"/>
                <w:szCs w:val="16"/>
                <w:shd w:val="pct15" w:color="auto" w:fill="FFFFFF"/>
              </w:rPr>
            </w:pPr>
            <w:r w:rsidRPr="00AA77C4">
              <w:rPr>
                <w:rFonts w:ascii="ＭＳ Ｐゴシック" w:eastAsia="ＭＳ Ｐゴシック" w:hAnsi="ＭＳ Ｐゴシック" w:cs="ＭＳ Ｐゴシック" w:hint="eastAsia"/>
                <w:kern w:val="0"/>
                <w:sz w:val="16"/>
                <w:szCs w:val="16"/>
                <w:shd w:val="pct15" w:color="auto" w:fill="FFFFFF"/>
              </w:rPr>
              <w:t xml:space="preserve">※留意事項　　　　　　　　　　　　　　　　　　　　　　　　　　　　　　　　　　　　　　　　　　　　　　　　　　　　　　　　　　　</w:t>
            </w:r>
          </w:p>
          <w:p w:rsidR="007C1C4A" w:rsidRPr="00AA77C4" w:rsidRDefault="007C1C4A" w:rsidP="007C1C4A">
            <w:pPr>
              <w:widowControl/>
              <w:spacing w:line="0" w:lineRule="atLeast"/>
              <w:ind w:leftChars="100" w:left="210"/>
              <w:jc w:val="lef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目標工賃達成加算は、以下のいずれにも該当する場合に対象となる。</w:t>
            </w:r>
          </w:p>
          <w:p w:rsidR="007C1C4A" w:rsidRPr="00AA77C4" w:rsidRDefault="007C1C4A" w:rsidP="007C1C4A">
            <w:pPr>
              <w:widowControl/>
              <w:spacing w:line="0" w:lineRule="atLeast"/>
              <w:ind w:leftChars="100" w:left="210"/>
              <w:jc w:val="left"/>
              <w:rPr>
                <w:rFonts w:ascii="ＭＳ 明朝" w:eastAsia="ＭＳ 明朝" w:hAnsi="ＭＳ 明朝" w:cs="ＭＳ Ｐゴシック"/>
                <w:kern w:val="0"/>
                <w:sz w:val="16"/>
                <w:szCs w:val="16"/>
              </w:rPr>
            </w:pPr>
          </w:p>
          <w:p w:rsidR="007C1C4A" w:rsidRPr="00AA77C4" w:rsidRDefault="007C1C4A" w:rsidP="007C1C4A">
            <w:pPr>
              <w:widowControl/>
              <w:spacing w:line="0" w:lineRule="atLeast"/>
              <w:ind w:leftChars="100" w:left="210"/>
              <w:jc w:val="lef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ア</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目標工賃達成加算については、目標工賃達成指導員配置加算の対象となる就労継続支援Ｂ型サービス費</w:t>
            </w:r>
            <w:r w:rsidRPr="00AA77C4">
              <w:rPr>
                <w:rFonts w:ascii="ＭＳ 明朝" w:eastAsia="ＭＳ 明朝" w:hAnsi="ＭＳ 明朝" w:cs="ＭＳ Ｐゴシック"/>
                <w:kern w:val="0"/>
                <w:sz w:val="16"/>
                <w:szCs w:val="16"/>
              </w:rPr>
              <w:t>(</w:t>
            </w:r>
            <w:r w:rsidRPr="00AA77C4">
              <w:rPr>
                <w:rFonts w:ascii="ＭＳ 明朝" w:eastAsia="ＭＳ 明朝" w:hAnsi="ＭＳ 明朝" w:cs="ＭＳ Ｐゴシック" w:hint="eastAsia"/>
                <w:kern w:val="0"/>
                <w:sz w:val="16"/>
                <w:szCs w:val="16"/>
              </w:rPr>
              <w:t>Ⅰ</w:t>
            </w:r>
            <w:r w:rsidRPr="00AA77C4">
              <w:rPr>
                <w:rFonts w:ascii="ＭＳ 明朝" w:eastAsia="ＭＳ 明朝" w:hAnsi="ＭＳ 明朝" w:cs="ＭＳ Ｐゴシック"/>
                <w:kern w:val="0"/>
                <w:sz w:val="16"/>
                <w:szCs w:val="16"/>
              </w:rPr>
              <w:t>)</w:t>
            </w:r>
            <w:r w:rsidRPr="00AA77C4">
              <w:rPr>
                <w:rFonts w:ascii="ＭＳ 明朝" w:eastAsia="ＭＳ 明朝" w:hAnsi="ＭＳ 明朝" w:cs="ＭＳ Ｐゴシック" w:hint="eastAsia"/>
                <w:kern w:val="0"/>
                <w:sz w:val="16"/>
                <w:szCs w:val="16"/>
              </w:rPr>
              <w:t>及び</w:t>
            </w:r>
            <w:r w:rsidRPr="00AA77C4">
              <w:rPr>
                <w:rFonts w:ascii="ＭＳ 明朝" w:eastAsia="ＭＳ 明朝" w:hAnsi="ＭＳ 明朝" w:cs="ＭＳ Ｐゴシック"/>
                <w:kern w:val="0"/>
                <w:sz w:val="16"/>
                <w:szCs w:val="16"/>
              </w:rPr>
              <w:t>(</w:t>
            </w:r>
            <w:r w:rsidRPr="00AA77C4">
              <w:rPr>
                <w:rFonts w:ascii="ＭＳ 明朝" w:eastAsia="ＭＳ 明朝" w:hAnsi="ＭＳ 明朝" w:cs="ＭＳ Ｐゴシック" w:hint="eastAsia"/>
                <w:kern w:val="0"/>
                <w:sz w:val="16"/>
                <w:szCs w:val="16"/>
              </w:rPr>
              <w:t>Ⅳ</w:t>
            </w:r>
            <w:r w:rsidRPr="00AA77C4">
              <w:rPr>
                <w:rFonts w:ascii="ＭＳ 明朝" w:eastAsia="ＭＳ 明朝" w:hAnsi="ＭＳ 明朝" w:cs="ＭＳ Ｐゴシック"/>
                <w:kern w:val="0"/>
                <w:sz w:val="16"/>
                <w:szCs w:val="16"/>
              </w:rPr>
              <w:t>)</w:t>
            </w:r>
            <w:r w:rsidRPr="00AA77C4">
              <w:rPr>
                <w:rFonts w:ascii="ＭＳ 明朝" w:eastAsia="ＭＳ 明朝" w:hAnsi="ＭＳ 明朝" w:cs="ＭＳ Ｐゴシック" w:hint="eastAsia"/>
                <w:kern w:val="0"/>
                <w:sz w:val="16"/>
                <w:szCs w:val="16"/>
              </w:rPr>
              <w:t>を算定する就労継続支援Ｂ型において、各県において作成される工賃向上計画に基づき、自らも工賃向上計画を作成するとともに、当該計画に掲げた工賃目標を達成した場合</w:t>
            </w:r>
          </w:p>
          <w:p w:rsidR="007C1C4A" w:rsidRPr="00AA77C4" w:rsidRDefault="007C1C4A" w:rsidP="007C1C4A">
            <w:pPr>
              <w:widowControl/>
              <w:spacing w:line="0" w:lineRule="atLeast"/>
              <w:ind w:leftChars="100" w:left="210"/>
              <w:jc w:val="left"/>
              <w:rPr>
                <w:rFonts w:ascii="ＭＳ 明朝" w:eastAsia="ＭＳ 明朝" w:hAnsi="ＭＳ 明朝" w:cs="ＭＳ Ｐゴシック"/>
                <w:kern w:val="0"/>
                <w:sz w:val="16"/>
                <w:szCs w:val="16"/>
              </w:rPr>
            </w:pPr>
          </w:p>
          <w:p w:rsidR="007C1C4A" w:rsidRPr="00AA77C4" w:rsidRDefault="007C1C4A" w:rsidP="007C1C4A">
            <w:pPr>
              <w:widowControl/>
              <w:spacing w:line="0" w:lineRule="atLeast"/>
              <w:ind w:leftChars="100" w:left="210"/>
              <w:jc w:val="lef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イ</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当該工賃目標が当該工賃目標の対象となる年度（以下「目標年度」という。）の前年度における就労継続支援Ｂ型事業所等における平均工賃月額に、目標年度の前々年度の就労継続支援Ｂ型事業所等の全国平均工賃月額と目標年度の前々々年度の就労継続支援Ｂ型事業所等の全国平均工賃月額との差額を加えて得た額（当該額が目標年度の前年度における当該就労継続支援Ｂ型事業所等における平均工賃月額を下回る場合には、当該前年度における当該就労継続支援Ｂ型事業所等における平均工賃月額）以上である場合</w:t>
            </w:r>
          </w:p>
          <w:p w:rsidR="007C1C4A" w:rsidRPr="00AA77C4" w:rsidRDefault="007C1C4A" w:rsidP="007C1C4A">
            <w:pPr>
              <w:widowControl/>
              <w:spacing w:line="0" w:lineRule="atLeast"/>
              <w:ind w:leftChars="100" w:left="210"/>
              <w:jc w:val="left"/>
              <w:rPr>
                <w:rFonts w:ascii="ＭＳ 明朝" w:eastAsia="ＭＳ 明朝" w:hAnsi="ＭＳ 明朝" w:cs="ＭＳ Ｐゴシック"/>
                <w:kern w:val="0"/>
                <w:sz w:val="16"/>
                <w:szCs w:val="16"/>
              </w:rPr>
            </w:pPr>
          </w:p>
          <w:p w:rsidR="007C1C4A" w:rsidRPr="00AA77C4" w:rsidRDefault="007C1C4A" w:rsidP="007C1C4A">
            <w:pPr>
              <w:widowControl/>
              <w:spacing w:line="0" w:lineRule="atLeast"/>
              <w:ind w:leftChars="100" w:left="210"/>
              <w:jc w:val="lef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（例）令和5年度の平均工賃月額が</w:t>
            </w:r>
            <w:r w:rsidRPr="00AA77C4">
              <w:rPr>
                <w:rFonts w:ascii="ＭＳ 明朝" w:eastAsia="ＭＳ 明朝" w:hAnsi="ＭＳ 明朝" w:cs="ＭＳ Ｐゴシック"/>
                <w:kern w:val="0"/>
                <w:sz w:val="16"/>
                <w:szCs w:val="16"/>
              </w:rPr>
              <w:t xml:space="preserve">13,000 </w:t>
            </w:r>
            <w:r w:rsidRPr="00AA77C4">
              <w:rPr>
                <w:rFonts w:ascii="ＭＳ 明朝" w:eastAsia="ＭＳ 明朝" w:hAnsi="ＭＳ 明朝" w:cs="ＭＳ Ｐゴシック" w:hint="eastAsia"/>
                <w:kern w:val="0"/>
                <w:sz w:val="16"/>
                <w:szCs w:val="16"/>
              </w:rPr>
              <w:t>円である就労継続支援Ｂ型事業所の場合（令和</w:t>
            </w:r>
            <w:r w:rsidRPr="00AA77C4">
              <w:rPr>
                <w:rFonts w:ascii="ＭＳ 明朝" w:eastAsia="ＭＳ 明朝" w:hAnsi="ＭＳ 明朝" w:cs="ＭＳ Ｐゴシック"/>
                <w:kern w:val="0"/>
                <w:sz w:val="16"/>
                <w:szCs w:val="16"/>
              </w:rPr>
              <w:t xml:space="preserve">4 </w:t>
            </w:r>
            <w:r w:rsidRPr="00AA77C4">
              <w:rPr>
                <w:rFonts w:ascii="ＭＳ 明朝" w:eastAsia="ＭＳ 明朝" w:hAnsi="ＭＳ 明朝" w:cs="ＭＳ Ｐゴシック" w:hint="eastAsia"/>
                <w:kern w:val="0"/>
                <w:sz w:val="16"/>
                <w:szCs w:val="16"/>
              </w:rPr>
              <w:t>年度</w:t>
            </w:r>
          </w:p>
          <w:p w:rsidR="007C1C4A" w:rsidRPr="00AA77C4" w:rsidRDefault="007C1C4A" w:rsidP="007C1C4A">
            <w:pPr>
              <w:widowControl/>
              <w:spacing w:line="0" w:lineRule="atLeast"/>
              <w:ind w:firstLineChars="350" w:firstLine="560"/>
              <w:jc w:val="lef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と令和</w:t>
            </w:r>
            <w:r w:rsidRPr="00AA77C4">
              <w:rPr>
                <w:rFonts w:ascii="ＭＳ 明朝" w:eastAsia="ＭＳ 明朝" w:hAnsi="ＭＳ 明朝" w:cs="ＭＳ Ｐゴシック"/>
                <w:kern w:val="0"/>
                <w:sz w:val="16"/>
                <w:szCs w:val="16"/>
              </w:rPr>
              <w:t xml:space="preserve">3 </w:t>
            </w:r>
            <w:r w:rsidRPr="00AA77C4">
              <w:rPr>
                <w:rFonts w:ascii="ＭＳ 明朝" w:eastAsia="ＭＳ 明朝" w:hAnsi="ＭＳ 明朝" w:cs="ＭＳ Ｐゴシック" w:hint="eastAsia"/>
                <w:kern w:val="0"/>
                <w:sz w:val="16"/>
                <w:szCs w:val="16"/>
              </w:rPr>
              <w:t>年度の全国平均工賃月額の差額は</w:t>
            </w:r>
            <w:r w:rsidRPr="00AA77C4">
              <w:rPr>
                <w:rFonts w:ascii="ＭＳ 明朝" w:eastAsia="ＭＳ 明朝" w:hAnsi="ＭＳ 明朝" w:cs="ＭＳ Ｐゴシック"/>
                <w:kern w:val="0"/>
                <w:sz w:val="16"/>
                <w:szCs w:val="16"/>
              </w:rPr>
              <w:t xml:space="preserve">524 </w:t>
            </w:r>
            <w:r w:rsidRPr="00AA77C4">
              <w:rPr>
                <w:rFonts w:ascii="ＭＳ 明朝" w:eastAsia="ＭＳ 明朝" w:hAnsi="ＭＳ 明朝" w:cs="ＭＳ Ｐゴシック" w:hint="eastAsia"/>
                <w:kern w:val="0"/>
                <w:sz w:val="16"/>
                <w:szCs w:val="16"/>
              </w:rPr>
              <w:t>円）</w:t>
            </w:r>
          </w:p>
          <w:p w:rsidR="007C1C4A" w:rsidRPr="00AA77C4" w:rsidRDefault="007C1C4A" w:rsidP="007C1C4A">
            <w:pPr>
              <w:widowControl/>
              <w:spacing w:line="0" w:lineRule="atLeast"/>
              <w:ind w:firstLineChars="400" w:firstLine="640"/>
              <w:jc w:val="left"/>
              <w:rPr>
                <w:rFonts w:ascii="ＭＳ 明朝" w:eastAsia="ＭＳ 明朝" w:hAnsi="ＭＳ 明朝" w:cs="ＭＳ Ｐゴシック"/>
                <w:kern w:val="0"/>
                <w:sz w:val="16"/>
                <w:szCs w:val="16"/>
              </w:rPr>
            </w:pPr>
          </w:p>
          <w:p w:rsidR="007C1C4A" w:rsidRPr="00AA77C4" w:rsidRDefault="007C1C4A" w:rsidP="007C1C4A">
            <w:pPr>
              <w:widowControl/>
              <w:spacing w:line="0" w:lineRule="atLeast"/>
              <w:ind w:firstLineChars="400" w:firstLine="640"/>
              <w:jc w:val="lef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〇令和6</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年度における工賃向上計画における工賃目標を</w:t>
            </w:r>
            <w:r w:rsidRPr="00AA77C4">
              <w:rPr>
                <w:rFonts w:ascii="ＭＳ 明朝" w:eastAsia="ＭＳ 明朝" w:hAnsi="ＭＳ 明朝" w:cs="ＭＳ Ｐゴシック"/>
                <w:kern w:val="0"/>
                <w:sz w:val="16"/>
                <w:szCs w:val="16"/>
              </w:rPr>
              <w:t xml:space="preserve">15,000 </w:t>
            </w:r>
            <w:r w:rsidRPr="00AA77C4">
              <w:rPr>
                <w:rFonts w:ascii="ＭＳ 明朝" w:eastAsia="ＭＳ 明朝" w:hAnsi="ＭＳ 明朝" w:cs="ＭＳ Ｐゴシック" w:hint="eastAsia"/>
                <w:kern w:val="0"/>
                <w:sz w:val="16"/>
                <w:szCs w:val="16"/>
              </w:rPr>
              <w:t>円とし、実際の平均工賃月</w:t>
            </w:r>
          </w:p>
          <w:p w:rsidR="007C1C4A" w:rsidRPr="00AA77C4" w:rsidRDefault="007C1C4A" w:rsidP="007C1C4A">
            <w:pPr>
              <w:widowControl/>
              <w:spacing w:line="0" w:lineRule="atLeast"/>
              <w:ind w:firstLineChars="500" w:firstLine="800"/>
              <w:jc w:val="lef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額が</w:t>
            </w:r>
            <w:r w:rsidRPr="00AA77C4">
              <w:rPr>
                <w:rFonts w:ascii="ＭＳ 明朝" w:eastAsia="ＭＳ 明朝" w:hAnsi="ＭＳ 明朝" w:cs="ＭＳ Ｐゴシック"/>
                <w:kern w:val="0"/>
                <w:sz w:val="16"/>
                <w:szCs w:val="16"/>
              </w:rPr>
              <w:t xml:space="preserve">15,500 </w:t>
            </w:r>
            <w:r w:rsidRPr="00AA77C4">
              <w:rPr>
                <w:rFonts w:ascii="ＭＳ 明朝" w:eastAsia="ＭＳ 明朝" w:hAnsi="ＭＳ 明朝" w:cs="ＭＳ Ｐゴシック" w:hint="eastAsia"/>
                <w:kern w:val="0"/>
                <w:sz w:val="16"/>
                <w:szCs w:val="16"/>
              </w:rPr>
              <w:t>円だった場合</w:t>
            </w:r>
          </w:p>
          <w:p w:rsidR="007C1C4A" w:rsidRPr="00AA77C4" w:rsidRDefault="007C1C4A" w:rsidP="007C1C4A">
            <w:pPr>
              <w:widowControl/>
              <w:spacing w:line="0" w:lineRule="atLeast"/>
              <w:ind w:leftChars="100" w:left="210" w:firstLineChars="400" w:firstLine="640"/>
              <w:jc w:val="lef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加算</w:t>
            </w:r>
          </w:p>
          <w:p w:rsidR="007C1C4A" w:rsidRPr="00AA77C4" w:rsidRDefault="007C1C4A" w:rsidP="007C1C4A">
            <w:pPr>
              <w:widowControl/>
              <w:spacing w:line="0" w:lineRule="atLeast"/>
              <w:ind w:leftChars="100" w:left="210" w:firstLineChars="400" w:firstLine="640"/>
              <w:jc w:val="left"/>
              <w:rPr>
                <w:rFonts w:ascii="ＭＳ 明朝" w:eastAsia="ＭＳ 明朝" w:hAnsi="ＭＳ 明朝" w:cs="ＭＳ Ｐゴシック"/>
                <w:kern w:val="0"/>
                <w:sz w:val="16"/>
                <w:szCs w:val="16"/>
              </w:rPr>
            </w:pPr>
          </w:p>
          <w:p w:rsidR="007C1C4A" w:rsidRPr="00AA77C4" w:rsidRDefault="007C1C4A" w:rsidP="007C1C4A">
            <w:pPr>
              <w:widowControl/>
              <w:spacing w:line="0" w:lineRule="atLeast"/>
              <w:ind w:leftChars="100" w:left="210" w:firstLineChars="250" w:firstLine="400"/>
              <w:jc w:val="lef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〇令和6</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年度における工賃向上計画における工賃目標を</w:t>
            </w:r>
            <w:r w:rsidRPr="00AA77C4">
              <w:rPr>
                <w:rFonts w:ascii="ＭＳ 明朝" w:eastAsia="ＭＳ 明朝" w:hAnsi="ＭＳ 明朝" w:cs="ＭＳ Ｐゴシック"/>
                <w:kern w:val="0"/>
                <w:sz w:val="16"/>
                <w:szCs w:val="16"/>
              </w:rPr>
              <w:t xml:space="preserve">13,100 </w:t>
            </w:r>
            <w:r w:rsidRPr="00AA77C4">
              <w:rPr>
                <w:rFonts w:ascii="ＭＳ 明朝" w:eastAsia="ＭＳ 明朝" w:hAnsi="ＭＳ 明朝" w:cs="ＭＳ Ｐゴシック" w:hint="eastAsia"/>
                <w:kern w:val="0"/>
                <w:sz w:val="16"/>
                <w:szCs w:val="16"/>
              </w:rPr>
              <w:t>円とし、実際の平均工賃月</w:t>
            </w:r>
          </w:p>
          <w:p w:rsidR="007C1C4A" w:rsidRPr="00AA77C4" w:rsidRDefault="007C1C4A" w:rsidP="007C1C4A">
            <w:pPr>
              <w:widowControl/>
              <w:spacing w:line="0" w:lineRule="atLeast"/>
              <w:ind w:leftChars="100" w:left="210" w:firstLineChars="350" w:firstLine="560"/>
              <w:jc w:val="lef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額が</w:t>
            </w:r>
            <w:r w:rsidRPr="00AA77C4">
              <w:rPr>
                <w:rFonts w:ascii="ＭＳ 明朝" w:eastAsia="ＭＳ 明朝" w:hAnsi="ＭＳ 明朝" w:cs="ＭＳ Ｐゴシック"/>
                <w:kern w:val="0"/>
                <w:sz w:val="16"/>
                <w:szCs w:val="16"/>
              </w:rPr>
              <w:t xml:space="preserve">15,500 </w:t>
            </w:r>
            <w:r w:rsidRPr="00AA77C4">
              <w:rPr>
                <w:rFonts w:ascii="ＭＳ 明朝" w:eastAsia="ＭＳ 明朝" w:hAnsi="ＭＳ 明朝" w:cs="ＭＳ Ｐゴシック" w:hint="eastAsia"/>
                <w:kern w:val="0"/>
                <w:sz w:val="16"/>
                <w:szCs w:val="16"/>
              </w:rPr>
              <w:t>円だった場合</w:t>
            </w:r>
          </w:p>
          <w:p w:rsidR="007C1C4A" w:rsidRPr="00AA77C4" w:rsidRDefault="007C1C4A" w:rsidP="007C1C4A">
            <w:pPr>
              <w:widowControl/>
              <w:spacing w:line="0" w:lineRule="atLeast"/>
              <w:ind w:leftChars="100" w:left="210" w:firstLineChars="400" w:firstLine="640"/>
              <w:jc w:val="lef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工賃目標が、前々年度の全国平均工賃月額と前々々年度の全国平均工賃月額との差額</w:t>
            </w:r>
          </w:p>
          <w:p w:rsidR="007C1C4A" w:rsidRPr="00AA77C4" w:rsidRDefault="007C1C4A" w:rsidP="007C1C4A">
            <w:pPr>
              <w:widowControl/>
              <w:spacing w:line="0" w:lineRule="atLeast"/>
              <w:ind w:leftChars="100" w:left="210" w:firstLineChars="500" w:firstLine="800"/>
              <w:jc w:val="lef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w:t>
            </w:r>
            <w:r w:rsidRPr="00AA77C4">
              <w:rPr>
                <w:rFonts w:ascii="ＭＳ 明朝" w:eastAsia="ＭＳ 明朝" w:hAnsi="ＭＳ 明朝" w:cs="ＭＳ Ｐゴシック"/>
                <w:kern w:val="0"/>
                <w:sz w:val="16"/>
                <w:szCs w:val="16"/>
              </w:rPr>
              <w:t xml:space="preserve">524 </w:t>
            </w:r>
            <w:r w:rsidRPr="00AA77C4">
              <w:rPr>
                <w:rFonts w:ascii="ＭＳ 明朝" w:eastAsia="ＭＳ 明朝" w:hAnsi="ＭＳ 明朝" w:cs="ＭＳ Ｐゴシック" w:hint="eastAsia"/>
                <w:kern w:val="0"/>
                <w:sz w:val="16"/>
                <w:szCs w:val="16"/>
              </w:rPr>
              <w:t>円）以上となっていないことから加算対象外</w:t>
            </w:r>
          </w:p>
          <w:p w:rsidR="007C1C4A" w:rsidRPr="00AA77C4" w:rsidRDefault="007C1C4A" w:rsidP="007C1C4A">
            <w:pPr>
              <w:widowControl/>
              <w:spacing w:line="0" w:lineRule="atLeast"/>
              <w:ind w:leftChars="100" w:left="210" w:firstLineChars="500" w:firstLine="800"/>
              <w:jc w:val="left"/>
              <w:rPr>
                <w:rFonts w:ascii="ＭＳ 明朝" w:eastAsia="ＭＳ 明朝" w:hAnsi="ＭＳ 明朝" w:cs="ＭＳ Ｐゴシック"/>
                <w:kern w:val="0"/>
                <w:sz w:val="16"/>
                <w:szCs w:val="16"/>
              </w:rPr>
            </w:pPr>
          </w:p>
          <w:p w:rsidR="007C1C4A" w:rsidRPr="00AA77C4" w:rsidRDefault="007C1C4A" w:rsidP="007C1C4A">
            <w:pPr>
              <w:widowControl/>
              <w:spacing w:line="0" w:lineRule="atLeast"/>
              <w:ind w:leftChars="100" w:left="210" w:firstLineChars="250" w:firstLine="400"/>
              <w:jc w:val="lef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〇令和6</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年度における工賃向上計画における工賃目標を</w:t>
            </w:r>
            <w:r w:rsidRPr="00AA77C4">
              <w:rPr>
                <w:rFonts w:ascii="ＭＳ 明朝" w:eastAsia="ＭＳ 明朝" w:hAnsi="ＭＳ 明朝" w:cs="ＭＳ Ｐゴシック"/>
                <w:kern w:val="0"/>
                <w:sz w:val="16"/>
                <w:szCs w:val="16"/>
              </w:rPr>
              <w:t xml:space="preserve">15,000 </w:t>
            </w:r>
            <w:r w:rsidRPr="00AA77C4">
              <w:rPr>
                <w:rFonts w:ascii="ＭＳ 明朝" w:eastAsia="ＭＳ 明朝" w:hAnsi="ＭＳ 明朝" w:cs="ＭＳ Ｐゴシック" w:hint="eastAsia"/>
                <w:kern w:val="0"/>
                <w:sz w:val="16"/>
                <w:szCs w:val="16"/>
              </w:rPr>
              <w:t>円とし、実際の平均工賃月</w:t>
            </w:r>
          </w:p>
          <w:p w:rsidR="007C1C4A" w:rsidRPr="00AA77C4" w:rsidRDefault="007C1C4A" w:rsidP="007C1C4A">
            <w:pPr>
              <w:widowControl/>
              <w:spacing w:line="0" w:lineRule="atLeast"/>
              <w:ind w:leftChars="100" w:left="210" w:firstLineChars="350" w:firstLine="560"/>
              <w:jc w:val="lef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額が</w:t>
            </w:r>
            <w:r w:rsidRPr="00AA77C4">
              <w:rPr>
                <w:rFonts w:ascii="ＭＳ 明朝" w:eastAsia="ＭＳ 明朝" w:hAnsi="ＭＳ 明朝" w:cs="ＭＳ Ｐゴシック"/>
                <w:kern w:val="0"/>
                <w:sz w:val="16"/>
                <w:szCs w:val="16"/>
              </w:rPr>
              <w:t xml:space="preserve">14,000 </w:t>
            </w:r>
            <w:r w:rsidRPr="00AA77C4">
              <w:rPr>
                <w:rFonts w:ascii="ＭＳ 明朝" w:eastAsia="ＭＳ 明朝" w:hAnsi="ＭＳ 明朝" w:cs="ＭＳ Ｐゴシック" w:hint="eastAsia"/>
                <w:kern w:val="0"/>
                <w:sz w:val="16"/>
                <w:szCs w:val="16"/>
              </w:rPr>
              <w:t>円だった場合</w:t>
            </w:r>
          </w:p>
          <w:p w:rsidR="007C1C4A" w:rsidRPr="00AA77C4" w:rsidRDefault="007C1C4A" w:rsidP="007C1C4A">
            <w:pPr>
              <w:widowControl/>
              <w:spacing w:line="0" w:lineRule="atLeast"/>
              <w:ind w:leftChars="100" w:left="210" w:firstLineChars="400" w:firstLine="640"/>
              <w:jc w:val="lef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工賃目標未達成であることから加算対象外</w:t>
            </w:r>
          </w:p>
          <w:p w:rsidR="007C1C4A" w:rsidRPr="00AA77C4" w:rsidRDefault="007C1C4A" w:rsidP="001251E8">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7C1C4A" w:rsidRPr="00AA77C4" w:rsidRDefault="007C1C4A" w:rsidP="007C1C4A">
            <w:pPr>
              <w:widowControl/>
              <w:spacing w:line="0" w:lineRule="atLeast"/>
              <w:rPr>
                <w:rFonts w:ascii="ＭＳ 明朝" w:eastAsia="ＭＳ 明朝" w:hAnsi="ＭＳ 明朝" w:cs="ＭＳ Ｐゴシック"/>
                <w:kern w:val="0"/>
                <w:sz w:val="16"/>
                <w:szCs w:val="16"/>
              </w:rPr>
            </w:pPr>
          </w:p>
          <w:p w:rsidR="007C1C4A" w:rsidRPr="00AA77C4" w:rsidRDefault="007C1C4A" w:rsidP="007C1C4A">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適　・　否　・　該当なし</w:t>
            </w:r>
          </w:p>
          <w:p w:rsidR="007C1C4A" w:rsidRPr="00AA77C4" w:rsidRDefault="007C1C4A" w:rsidP="007C1C4A">
            <w:pPr>
              <w:widowControl/>
              <w:spacing w:line="0" w:lineRule="atLeast"/>
              <w:rPr>
                <w:rFonts w:ascii="ＭＳ 明朝" w:eastAsia="ＭＳ 明朝" w:hAnsi="ＭＳ 明朝" w:cs="ＭＳ Ｐゴシック"/>
                <w:kern w:val="0"/>
                <w:sz w:val="16"/>
                <w:szCs w:val="16"/>
              </w:rPr>
            </w:pPr>
          </w:p>
          <w:p w:rsidR="007C1C4A" w:rsidRPr="00AA77C4" w:rsidRDefault="007C1C4A" w:rsidP="007C1C4A">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算定状況</w:t>
            </w:r>
          </w:p>
          <w:p w:rsidR="007C1C4A" w:rsidRPr="00AA77C4" w:rsidRDefault="007C1C4A" w:rsidP="007C1C4A">
            <w:pPr>
              <w:widowControl/>
              <w:numPr>
                <w:ilvl w:val="0"/>
                <w:numId w:val="8"/>
              </w:numPr>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目標工賃達成加算　【10</w:t>
            </w:r>
            <w:r w:rsidRPr="00AA77C4">
              <w:rPr>
                <w:rFonts w:ascii="ＭＳ 明朝" w:eastAsia="ＭＳ 明朝" w:hAnsi="ＭＳ 明朝" w:cs="ＭＳ Ｐゴシック"/>
                <w:kern w:val="0"/>
                <w:sz w:val="16"/>
                <w:szCs w:val="16"/>
              </w:rPr>
              <w:t>単位】</w:t>
            </w:r>
          </w:p>
          <w:p w:rsidR="007C1C4A" w:rsidRPr="00AA77C4" w:rsidRDefault="007C1C4A" w:rsidP="001251E8">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7C1C4A" w:rsidRPr="00AA77C4" w:rsidRDefault="007C1C4A" w:rsidP="007C1C4A">
            <w:pPr>
              <w:widowControl/>
              <w:spacing w:line="0" w:lineRule="atLeast"/>
              <w:rPr>
                <w:rFonts w:ascii="ＭＳ 明朝" w:eastAsia="ＭＳ 明朝" w:hAnsi="ＭＳ 明朝" w:cs="ＭＳ Ｐゴシック"/>
                <w:kern w:val="0"/>
                <w:sz w:val="16"/>
                <w:szCs w:val="16"/>
              </w:rPr>
            </w:pPr>
          </w:p>
          <w:p w:rsidR="007C1C4A" w:rsidRPr="00AA77C4" w:rsidRDefault="007C1C4A" w:rsidP="007C1C4A">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報酬告示別表</w:t>
            </w:r>
          </w:p>
          <w:p w:rsidR="007C1C4A" w:rsidRPr="00AA77C4" w:rsidRDefault="007C1C4A" w:rsidP="007C1C4A">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第</w:t>
            </w:r>
            <w:r w:rsidRPr="00AA77C4">
              <w:rPr>
                <w:rFonts w:ascii="ＭＳ 明朝" w:eastAsia="ＭＳ 明朝" w:hAnsi="ＭＳ 明朝" w:cs="ＭＳ Ｐゴシック"/>
                <w:kern w:val="0"/>
                <w:sz w:val="16"/>
                <w:szCs w:val="16"/>
              </w:rPr>
              <w:t>14の13</w:t>
            </w:r>
            <w:r w:rsidRPr="00AA77C4">
              <w:rPr>
                <w:rFonts w:ascii="ＭＳ 明朝" w:eastAsia="ＭＳ 明朝" w:hAnsi="ＭＳ 明朝" w:cs="ＭＳ Ｐゴシック" w:hint="eastAsia"/>
                <w:kern w:val="0"/>
                <w:sz w:val="16"/>
                <w:szCs w:val="16"/>
              </w:rPr>
              <w:t>の２</w:t>
            </w:r>
          </w:p>
        </w:tc>
      </w:tr>
      <w:tr w:rsidR="00AA77C4" w:rsidRPr="00AA77C4" w:rsidTr="001251E8">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7C1C4A" w:rsidP="001251E8">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18</w:t>
            </w:r>
            <w:r w:rsidR="001251E8" w:rsidRPr="00AA77C4">
              <w:rPr>
                <w:rFonts w:ascii="ＭＳ 明朝" w:eastAsia="ＭＳ 明朝" w:hAnsi="ＭＳ 明朝" w:cs="ＭＳ Ｐゴシック" w:hint="eastAsia"/>
                <w:kern w:val="0"/>
                <w:sz w:val="16"/>
                <w:szCs w:val="16"/>
              </w:rPr>
              <w:t xml:space="preserve">　送迎加算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１　次の要件に適合するものとして市長に届け出た場合、居宅等と就労継続支援Ｂ型事業所の間の送迎を行った利用者に対して、片道につき所定単位数を算定しているか。</w:t>
            </w:r>
          </w:p>
          <w:p w:rsidR="001251E8" w:rsidRPr="00AA77C4" w:rsidRDefault="001251E8" w:rsidP="001251E8">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w:t>
            </w:r>
          </w:p>
          <w:p w:rsidR="001251E8" w:rsidRPr="00AA77C4" w:rsidRDefault="001251E8" w:rsidP="001251E8">
            <w:pPr>
              <w:widowControl/>
              <w:spacing w:line="0" w:lineRule="atLeast"/>
              <w:ind w:leftChars="100" w:left="210"/>
              <w:rPr>
                <w:rFonts w:ascii="ＭＳ 明朝" w:eastAsia="ＭＳ 明朝" w:hAnsi="ＭＳ 明朝" w:cs="ＭＳ Ｐゴシック"/>
                <w:kern w:val="0"/>
                <w:sz w:val="16"/>
                <w:szCs w:val="16"/>
              </w:rPr>
            </w:pPr>
            <w:r w:rsidRPr="00AA77C4">
              <w:rPr>
                <w:rFonts w:ascii="ＭＳ ゴシック" w:eastAsia="ＭＳ ゴシック" w:hAnsi="ＭＳ ゴシック" w:cs="ＭＳ Ｐゴシック" w:hint="eastAsia"/>
                <w:kern w:val="0"/>
                <w:sz w:val="16"/>
                <w:szCs w:val="16"/>
              </w:rPr>
              <w:t>ア　送迎加算（Ⅰ）　　　①</w:t>
            </w:r>
            <w:r w:rsidRPr="00AA77C4">
              <w:rPr>
                <w:rFonts w:ascii="ＭＳ 明朝" w:eastAsia="ＭＳ 明朝" w:hAnsi="ＭＳ 明朝" w:cs="ＭＳ Ｐゴシック" w:hint="eastAsia"/>
                <w:kern w:val="0"/>
                <w:sz w:val="16"/>
                <w:szCs w:val="16"/>
              </w:rPr>
              <w:t>及び②のいずれにも該当</w:t>
            </w:r>
          </w:p>
          <w:p w:rsidR="001251E8" w:rsidRPr="00AA77C4" w:rsidRDefault="001251E8" w:rsidP="001251E8">
            <w:pPr>
              <w:widowControl/>
              <w:spacing w:line="0" w:lineRule="atLeast"/>
              <w:ind w:leftChars="100" w:left="210"/>
              <w:rPr>
                <w:rFonts w:ascii="ＭＳ 明朝" w:eastAsia="ＭＳ 明朝" w:hAnsi="ＭＳ 明朝" w:cs="ＭＳ Ｐゴシック"/>
                <w:kern w:val="0"/>
                <w:sz w:val="16"/>
                <w:szCs w:val="16"/>
              </w:rPr>
            </w:pPr>
            <w:r w:rsidRPr="00AA77C4">
              <w:rPr>
                <w:rFonts w:ascii="ＭＳ ゴシック" w:eastAsia="ＭＳ ゴシック" w:hAnsi="ＭＳ ゴシック" w:cs="ＭＳ Ｐゴシック" w:hint="eastAsia"/>
                <w:kern w:val="0"/>
                <w:sz w:val="16"/>
                <w:szCs w:val="16"/>
              </w:rPr>
              <w:t>イ　送迎加算（Ⅱ）　　　①</w:t>
            </w:r>
            <w:r w:rsidRPr="00AA77C4">
              <w:rPr>
                <w:rFonts w:ascii="ＭＳ 明朝" w:eastAsia="ＭＳ 明朝" w:hAnsi="ＭＳ 明朝" w:cs="ＭＳ Ｐゴシック" w:hint="eastAsia"/>
                <w:kern w:val="0"/>
                <w:sz w:val="16"/>
                <w:szCs w:val="16"/>
              </w:rPr>
              <w:t>又は②のいずれかに該当</w:t>
            </w:r>
          </w:p>
          <w:p w:rsidR="001251E8" w:rsidRPr="00AA77C4" w:rsidRDefault="001251E8" w:rsidP="001251E8">
            <w:pPr>
              <w:widowControl/>
              <w:spacing w:line="0" w:lineRule="atLeast"/>
              <w:ind w:left="525"/>
              <w:rPr>
                <w:rFonts w:ascii="ＭＳ 明朝" w:eastAsia="ＭＳ 明朝" w:hAnsi="ＭＳ 明朝" w:cs="ＭＳ Ｐゴシック"/>
                <w:kern w:val="0"/>
                <w:sz w:val="16"/>
                <w:szCs w:val="16"/>
              </w:rPr>
            </w:pPr>
          </w:p>
          <w:p w:rsidR="001251E8" w:rsidRPr="00AA77C4" w:rsidRDefault="001251E8" w:rsidP="001251E8">
            <w:pPr>
              <w:widowControl/>
              <w:spacing w:line="0" w:lineRule="atLeast"/>
              <w:ind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①原則、１回の送迎について平均</w:t>
            </w:r>
            <w:r w:rsidRPr="00AA77C4">
              <w:rPr>
                <w:rFonts w:ascii="ＭＳ 明朝" w:eastAsia="ＭＳ 明朝" w:hAnsi="ＭＳ 明朝" w:cs="ＭＳ Ｐゴシック"/>
                <w:kern w:val="0"/>
                <w:sz w:val="16"/>
                <w:szCs w:val="16"/>
              </w:rPr>
              <w:t>10人以上(利用定員20人未満の事業所は定員の5割以上)</w:t>
            </w:r>
          </w:p>
          <w:p w:rsidR="001251E8" w:rsidRPr="00AA77C4" w:rsidRDefault="001251E8" w:rsidP="001251E8">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②週３回以上の送迎を行っている。</w:t>
            </w: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２　同一敷地内の他の事業所等との間の送迎を行った場合は、所定単位数の</w:t>
            </w:r>
            <w:r w:rsidRPr="00AA77C4">
              <w:rPr>
                <w:rFonts w:ascii="ＭＳ 明朝" w:eastAsia="ＭＳ 明朝" w:hAnsi="ＭＳ 明朝" w:cs="ＭＳ Ｐゴシック"/>
                <w:kern w:val="0"/>
                <w:sz w:val="16"/>
                <w:szCs w:val="16"/>
              </w:rPr>
              <w:t>100分の70を算定してい</w:t>
            </w:r>
          </w:p>
          <w:p w:rsidR="001251E8" w:rsidRPr="00AA77C4" w:rsidRDefault="001251E8" w:rsidP="001251E8">
            <w:pPr>
              <w:widowControl/>
              <w:spacing w:line="0" w:lineRule="atLeast"/>
              <w:ind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kern w:val="0"/>
                <w:sz w:val="16"/>
                <w:szCs w:val="16"/>
              </w:rPr>
              <w:t>るか。</w:t>
            </w:r>
          </w:p>
          <w:p w:rsidR="001251E8" w:rsidRPr="00AA77C4" w:rsidRDefault="001251E8" w:rsidP="001251E8">
            <w:pPr>
              <w:widowControl/>
              <w:spacing w:line="0" w:lineRule="atLeast"/>
              <w:rPr>
                <w:rFonts w:ascii="ＭＳ ゴシック" w:eastAsia="ＭＳ ゴシック" w:hAnsi="ＭＳ ゴシック" w:cs="ＭＳ Ｐゴシック"/>
                <w:kern w:val="0"/>
                <w:sz w:val="16"/>
                <w:szCs w:val="16"/>
              </w:rPr>
            </w:pPr>
          </w:p>
          <w:p w:rsidR="001251E8" w:rsidRPr="00AA77C4" w:rsidRDefault="001251E8" w:rsidP="001251E8">
            <w:pPr>
              <w:widowControl/>
              <w:spacing w:line="0" w:lineRule="atLeast"/>
              <w:ind w:firstLineChars="100" w:firstLine="160"/>
              <w:rPr>
                <w:rFonts w:ascii="ＭＳ ゴシック" w:eastAsia="ＭＳ ゴシック" w:hAnsi="ＭＳ ゴシック" w:cs="ＭＳ Ｐゴシック"/>
                <w:kern w:val="0"/>
                <w:sz w:val="16"/>
                <w:szCs w:val="16"/>
                <w:shd w:val="pct15" w:color="auto" w:fill="FFFFFF"/>
              </w:rPr>
            </w:pPr>
            <w:r w:rsidRPr="00AA77C4">
              <w:rPr>
                <w:rFonts w:ascii="ＭＳ ゴシック" w:eastAsia="ＭＳ ゴシック" w:hAnsi="ＭＳ ゴシック" w:cs="ＭＳ Ｐゴシック" w:hint="eastAsia"/>
                <w:kern w:val="0"/>
                <w:sz w:val="16"/>
                <w:szCs w:val="16"/>
                <w:shd w:val="pct15" w:color="auto" w:fill="FFFFFF"/>
              </w:rPr>
              <w:t xml:space="preserve">※留意事項　　　　　　　　　　　　　　　　　　　　　　　　　　　　　　　　　　　　　　　</w:t>
            </w:r>
          </w:p>
          <w:p w:rsidR="001251E8" w:rsidRPr="00AA77C4" w:rsidRDefault="001251E8" w:rsidP="001251E8">
            <w:pPr>
              <w:widowControl/>
              <w:spacing w:line="0" w:lineRule="atLeast"/>
              <w:ind w:leftChars="153" w:left="321"/>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１　多機能型事業所、同一敷地内の事業所は、原則として一の事業所として扱う。</w:t>
            </w:r>
          </w:p>
          <w:p w:rsidR="001251E8" w:rsidRPr="00AA77C4" w:rsidRDefault="001251E8" w:rsidP="001251E8">
            <w:pPr>
              <w:widowControl/>
              <w:spacing w:line="0" w:lineRule="atLeast"/>
              <w:ind w:leftChars="153" w:left="321"/>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２　グループホームとの間の送迎も対象とする。</w:t>
            </w: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１．①　適　・　否　・　該当なし</w:t>
            </w: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②算定状況</w:t>
            </w:r>
          </w:p>
          <w:p w:rsidR="001251E8" w:rsidRPr="00AA77C4" w:rsidRDefault="001251E8" w:rsidP="001251E8">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送迎加算（Ⅰ）　　　【片道</w:t>
            </w:r>
            <w:r w:rsidRPr="00AA77C4">
              <w:rPr>
                <w:rFonts w:ascii="ＭＳ 明朝" w:eastAsia="ＭＳ 明朝" w:hAnsi="ＭＳ 明朝" w:cs="ＭＳ Ｐゴシック"/>
                <w:kern w:val="0"/>
                <w:sz w:val="16"/>
                <w:szCs w:val="16"/>
              </w:rPr>
              <w:t>21単位</w:t>
            </w:r>
            <w:r w:rsidRPr="00AA77C4">
              <w:rPr>
                <w:rFonts w:ascii="ＭＳ 明朝" w:eastAsia="ＭＳ 明朝" w:hAnsi="ＭＳ 明朝" w:cs="ＭＳ Ｐゴシック" w:hint="eastAsia"/>
                <w:kern w:val="0"/>
                <w:sz w:val="16"/>
                <w:szCs w:val="16"/>
              </w:rPr>
              <w:t>】</w:t>
            </w:r>
          </w:p>
          <w:p w:rsidR="001251E8" w:rsidRPr="00AA77C4" w:rsidRDefault="001251E8" w:rsidP="001251E8">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送迎加算（Ⅱ）　　　【片道</w:t>
            </w:r>
            <w:r w:rsidRPr="00AA77C4">
              <w:rPr>
                <w:rFonts w:ascii="ＭＳ 明朝" w:eastAsia="ＭＳ 明朝" w:hAnsi="ＭＳ 明朝" w:cs="ＭＳ Ｐゴシック"/>
                <w:kern w:val="0"/>
                <w:sz w:val="16"/>
                <w:szCs w:val="16"/>
              </w:rPr>
              <w:t>10単位</w:t>
            </w:r>
            <w:r w:rsidRPr="00AA77C4">
              <w:rPr>
                <w:rFonts w:ascii="ＭＳ 明朝" w:eastAsia="ＭＳ 明朝" w:hAnsi="ＭＳ 明朝" w:cs="ＭＳ Ｐゴシック" w:hint="eastAsia"/>
                <w:kern w:val="0"/>
                <w:sz w:val="16"/>
                <w:szCs w:val="16"/>
              </w:rPr>
              <w:t>】</w:t>
            </w: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２．　適　・　否　・　該当なし</w:t>
            </w:r>
          </w:p>
        </w:tc>
        <w:tc>
          <w:tcPr>
            <w:tcW w:w="1479" w:type="dxa"/>
            <w:tcBorders>
              <w:top w:val="single" w:sz="4" w:space="0" w:color="auto"/>
              <w:left w:val="nil"/>
              <w:bottom w:val="single" w:sz="4" w:space="0" w:color="auto"/>
              <w:right w:val="single" w:sz="4" w:space="0" w:color="auto"/>
            </w:tcBorders>
          </w:tcPr>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報酬告示別表</w:t>
            </w:r>
          </w:p>
          <w:p w:rsidR="001251E8" w:rsidRPr="00AA77C4" w:rsidRDefault="001251E8" w:rsidP="001251E8">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第14の14</w:t>
            </w: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tc>
      </w:tr>
      <w:tr w:rsidR="00AA77C4" w:rsidRPr="00AA77C4" w:rsidTr="001251E8">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D7411D" w:rsidP="001251E8">
            <w:pPr>
              <w:widowControl/>
              <w:spacing w:line="0" w:lineRule="atLeast"/>
              <w:ind w:left="16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19</w:t>
            </w:r>
            <w:r w:rsidR="001251E8" w:rsidRPr="00AA77C4">
              <w:rPr>
                <w:rFonts w:ascii="ＭＳ 明朝" w:eastAsia="ＭＳ 明朝" w:hAnsi="ＭＳ 明朝" w:cs="ＭＳ Ｐゴシック" w:hint="eastAsia"/>
                <w:kern w:val="0"/>
                <w:sz w:val="16"/>
                <w:szCs w:val="16"/>
              </w:rPr>
              <w:t xml:space="preserve">　障害福祉サービスの体験利用支援加算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1251E8" w:rsidRPr="00AA77C4" w:rsidRDefault="001251E8" w:rsidP="001251E8">
            <w:pPr>
              <w:widowControl/>
              <w:spacing w:line="0" w:lineRule="atLeast"/>
              <w:ind w:firstLineChars="100" w:firstLine="160"/>
              <w:rPr>
                <w:rFonts w:ascii="ＭＳ 明朝" w:eastAsia="ＭＳ 明朝" w:hAnsi="ＭＳ 明朝" w:cs="ＭＳ Ｐゴシック"/>
                <w:kern w:val="0"/>
                <w:sz w:val="16"/>
                <w:szCs w:val="16"/>
              </w:rPr>
            </w:pPr>
          </w:p>
          <w:p w:rsidR="001251E8" w:rsidRPr="00AA77C4" w:rsidRDefault="001251E8" w:rsidP="001251E8">
            <w:pPr>
              <w:widowControl/>
              <w:spacing w:line="0" w:lineRule="atLeast"/>
              <w:ind w:left="16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１　指定障害者支援施設等において、指定就労継続支援Ｂ型を利用する利用者が、指定地域移行支援の障害福祉サービスの体験的な利用支援を利用する場合に、指定障害者支援施設等の従業者が、次の(</w:t>
            </w:r>
            <w:r w:rsidRPr="00AA77C4">
              <w:rPr>
                <w:rFonts w:ascii="ＭＳ 明朝" w:eastAsia="ＭＳ 明朝" w:hAnsi="ＭＳ 明朝" w:cs="ＭＳ Ｐゴシック"/>
                <w:kern w:val="0"/>
                <w:sz w:val="16"/>
                <w:szCs w:val="16"/>
              </w:rPr>
              <w:t>1)</w:t>
            </w:r>
            <w:r w:rsidRPr="00AA77C4">
              <w:rPr>
                <w:rFonts w:ascii="ＭＳ 明朝" w:eastAsia="ＭＳ 明朝" w:hAnsi="ＭＳ 明朝" w:cs="ＭＳ Ｐゴシック" w:hint="eastAsia"/>
                <w:kern w:val="0"/>
                <w:sz w:val="16"/>
                <w:szCs w:val="16"/>
              </w:rPr>
              <w:t>又は(</w:t>
            </w:r>
            <w:r w:rsidRPr="00AA77C4">
              <w:rPr>
                <w:rFonts w:ascii="ＭＳ 明朝" w:eastAsia="ＭＳ 明朝" w:hAnsi="ＭＳ 明朝" w:cs="ＭＳ Ｐゴシック"/>
                <w:kern w:val="0"/>
                <w:sz w:val="16"/>
                <w:szCs w:val="16"/>
              </w:rPr>
              <w:t>2)</w:t>
            </w:r>
            <w:r w:rsidRPr="00AA77C4">
              <w:rPr>
                <w:rFonts w:ascii="ＭＳ 明朝" w:eastAsia="ＭＳ 明朝" w:hAnsi="ＭＳ 明朝" w:cs="ＭＳ Ｐゴシック" w:hint="eastAsia"/>
                <w:kern w:val="0"/>
                <w:sz w:val="16"/>
                <w:szCs w:val="16"/>
              </w:rPr>
              <w:t>のいずれかの支援を行い、その内容を記録した場合に所定単位数を算定</w:t>
            </w:r>
            <w:r w:rsidR="00D7411D" w:rsidRPr="00AA77C4">
              <w:rPr>
                <w:rFonts w:ascii="ＭＳ 明朝" w:eastAsia="ＭＳ 明朝" w:hAnsi="ＭＳ 明朝" w:cs="ＭＳ Ｐゴシック" w:hint="eastAsia"/>
                <w:kern w:val="0"/>
                <w:sz w:val="16"/>
                <w:szCs w:val="16"/>
              </w:rPr>
              <w:t>しているか。</w:t>
            </w:r>
          </w:p>
          <w:p w:rsidR="001251E8" w:rsidRPr="00AA77C4" w:rsidRDefault="001251E8" w:rsidP="001251E8">
            <w:pPr>
              <w:widowControl/>
              <w:spacing w:line="0" w:lineRule="atLeast"/>
              <w:ind w:firstLineChars="100" w:firstLine="160"/>
              <w:rPr>
                <w:rFonts w:ascii="ＭＳ 明朝" w:eastAsia="ＭＳ 明朝" w:hAnsi="ＭＳ 明朝" w:cs="ＭＳ Ｐゴシック"/>
                <w:kern w:val="0"/>
                <w:sz w:val="16"/>
                <w:szCs w:val="16"/>
              </w:rPr>
            </w:pPr>
          </w:p>
          <w:p w:rsidR="001251E8" w:rsidRPr="00AA77C4" w:rsidRDefault="001251E8" w:rsidP="001251E8">
            <w:pPr>
              <w:widowControl/>
              <w:spacing w:line="0" w:lineRule="atLeast"/>
              <w:ind w:left="320" w:hangingChars="200" w:hanging="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(1)体験的な利用支援の利用日に当該指定就労継続支援Ｂ型事業所において昼間の時間帯に訓練等の支援を行った場合</w:t>
            </w:r>
          </w:p>
          <w:p w:rsidR="001251E8" w:rsidRPr="00AA77C4" w:rsidRDefault="001251E8" w:rsidP="001251E8">
            <w:pPr>
              <w:widowControl/>
              <w:spacing w:line="0" w:lineRule="atLeast"/>
              <w:ind w:left="320" w:hangingChars="200" w:hanging="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(2)以下の体験的利用支援に関して指定地域移行支援事業者との連絡調整その他の相談支援を行った場合</w:t>
            </w:r>
          </w:p>
          <w:p w:rsidR="001251E8" w:rsidRPr="00AA77C4" w:rsidRDefault="001251E8" w:rsidP="001251E8">
            <w:pPr>
              <w:widowControl/>
              <w:spacing w:line="0" w:lineRule="atLeast"/>
              <w:ind w:left="480" w:hangingChars="300" w:hanging="48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①　体験的な利用支援を行うに当たっての地域移行支援事業者との留意点等の情報共有その他必要な連絡調整</w:t>
            </w:r>
          </w:p>
          <w:p w:rsidR="001251E8" w:rsidRPr="00AA77C4" w:rsidRDefault="001251E8" w:rsidP="008E3A50">
            <w:pPr>
              <w:widowControl/>
              <w:numPr>
                <w:ilvl w:val="0"/>
                <w:numId w:val="9"/>
              </w:numPr>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①を踏まえた今後の方針の協議</w:t>
            </w:r>
          </w:p>
          <w:p w:rsidR="001251E8" w:rsidRPr="00AA77C4" w:rsidRDefault="001251E8" w:rsidP="008E3A50">
            <w:pPr>
              <w:widowControl/>
              <w:numPr>
                <w:ilvl w:val="0"/>
                <w:numId w:val="9"/>
              </w:numPr>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利用者に対する相談援助</w:t>
            </w:r>
          </w:p>
          <w:p w:rsidR="001251E8" w:rsidRPr="00AA77C4" w:rsidRDefault="001251E8" w:rsidP="001251E8">
            <w:pPr>
              <w:widowControl/>
              <w:spacing w:line="0" w:lineRule="atLeast"/>
              <w:ind w:left="345"/>
              <w:rPr>
                <w:rFonts w:ascii="ＭＳ 明朝" w:eastAsia="ＭＳ 明朝" w:hAnsi="ＭＳ 明朝" w:cs="ＭＳ Ｐゴシック"/>
                <w:kern w:val="0"/>
                <w:sz w:val="16"/>
                <w:szCs w:val="16"/>
              </w:rPr>
            </w:pPr>
          </w:p>
          <w:p w:rsidR="001251E8" w:rsidRPr="00AA77C4" w:rsidRDefault="001251E8" w:rsidP="001251E8">
            <w:pPr>
              <w:widowControl/>
              <w:spacing w:line="0" w:lineRule="atLeast"/>
              <w:ind w:leftChars="200" w:left="420"/>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 xml:space="preserve">ア　障害福祉サービスの体験利用支援加算（Ⅰ）　　</w:t>
            </w:r>
          </w:p>
          <w:p w:rsidR="001251E8" w:rsidRPr="00AA77C4" w:rsidRDefault="001251E8" w:rsidP="001251E8">
            <w:pPr>
              <w:widowControl/>
              <w:spacing w:line="0" w:lineRule="atLeast"/>
              <w:ind w:leftChars="200" w:left="4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体験的な利用支援の利用を開始した日から起算して５日以内の期間について算定</w:t>
            </w:r>
          </w:p>
          <w:p w:rsidR="001251E8" w:rsidRPr="00AA77C4" w:rsidRDefault="001251E8" w:rsidP="001251E8">
            <w:pPr>
              <w:widowControl/>
              <w:spacing w:line="0" w:lineRule="atLeast"/>
              <w:rPr>
                <w:rFonts w:ascii="ＭＳ ゴシック" w:eastAsia="ＭＳ ゴシック" w:hAnsi="ＭＳ ゴシック" w:cs="ＭＳ Ｐゴシック"/>
                <w:kern w:val="0"/>
                <w:sz w:val="16"/>
                <w:szCs w:val="16"/>
              </w:rPr>
            </w:pPr>
          </w:p>
          <w:p w:rsidR="001251E8" w:rsidRPr="00AA77C4" w:rsidRDefault="001251E8" w:rsidP="001251E8">
            <w:pPr>
              <w:widowControl/>
              <w:spacing w:line="0" w:lineRule="atLeast"/>
              <w:ind w:leftChars="200" w:left="420"/>
              <w:rPr>
                <w:rFonts w:ascii="ＭＳ 明朝" w:eastAsia="ＭＳ 明朝" w:hAnsi="ＭＳ 明朝" w:cs="ＭＳ Ｐゴシック"/>
                <w:kern w:val="0"/>
                <w:sz w:val="16"/>
                <w:szCs w:val="16"/>
              </w:rPr>
            </w:pPr>
            <w:r w:rsidRPr="00AA77C4">
              <w:rPr>
                <w:rFonts w:ascii="ＭＳ ゴシック" w:eastAsia="ＭＳ ゴシック" w:hAnsi="ＭＳ ゴシック" w:cs="ＭＳ Ｐゴシック" w:hint="eastAsia"/>
                <w:kern w:val="0"/>
                <w:sz w:val="16"/>
                <w:szCs w:val="16"/>
              </w:rPr>
              <w:t>イ　障害福祉サービスの体験利用支援加算（Ⅱ）</w:t>
            </w:r>
            <w:r w:rsidRPr="00AA77C4">
              <w:rPr>
                <w:rFonts w:ascii="ＭＳ 明朝" w:eastAsia="ＭＳ 明朝" w:hAnsi="ＭＳ 明朝" w:cs="ＭＳ Ｐゴシック" w:hint="eastAsia"/>
                <w:kern w:val="0"/>
                <w:sz w:val="16"/>
                <w:szCs w:val="16"/>
              </w:rPr>
              <w:t xml:space="preserve">　　</w:t>
            </w:r>
          </w:p>
          <w:p w:rsidR="001251E8" w:rsidRPr="00AA77C4" w:rsidRDefault="001251E8" w:rsidP="001251E8">
            <w:pPr>
              <w:widowControl/>
              <w:spacing w:line="0" w:lineRule="atLeast"/>
              <w:ind w:leftChars="200" w:left="4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体験的な利用支援の利用を開始した日から起算して６日以上</w:t>
            </w:r>
            <w:r w:rsidRPr="00AA77C4">
              <w:rPr>
                <w:rFonts w:ascii="ＭＳ 明朝" w:eastAsia="ＭＳ 明朝" w:hAnsi="ＭＳ 明朝" w:cs="ＭＳ Ｐゴシック"/>
                <w:kern w:val="0"/>
                <w:sz w:val="16"/>
                <w:szCs w:val="16"/>
              </w:rPr>
              <w:t>15日以内の期間について算定</w:t>
            </w: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ind w:leftChars="100" w:left="210"/>
              <w:rPr>
                <w:rFonts w:ascii="ＭＳ ゴシック" w:eastAsia="ＭＳ ゴシック" w:hAnsi="ＭＳ ゴシック" w:cs="ＭＳ Ｐゴシック"/>
                <w:kern w:val="0"/>
                <w:sz w:val="16"/>
                <w:szCs w:val="16"/>
                <w:shd w:val="pct15" w:color="auto" w:fill="FFFFFF"/>
              </w:rPr>
            </w:pPr>
            <w:r w:rsidRPr="00AA77C4">
              <w:rPr>
                <w:rFonts w:ascii="ＭＳ ゴシック" w:eastAsia="ＭＳ ゴシック" w:hAnsi="ＭＳ ゴシック" w:cs="ＭＳ Ｐゴシック" w:hint="eastAsia"/>
                <w:kern w:val="0"/>
                <w:sz w:val="16"/>
                <w:szCs w:val="16"/>
                <w:shd w:val="pct15" w:color="auto" w:fill="FFFFFF"/>
              </w:rPr>
              <w:t xml:space="preserve">※留意事項　　　　　　　　　　　　　　　　　　　　　　　　　　　　　　　　　　　　　　　</w:t>
            </w:r>
          </w:p>
          <w:p w:rsidR="001251E8" w:rsidRPr="00AA77C4" w:rsidRDefault="001251E8" w:rsidP="001251E8">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１　指定地域移行支援事業者が行う障害福祉サービスの体験的な利用支援の利用日については、当該加算以外のサービスに係る基本報酬は算定不可。　　</w:t>
            </w:r>
          </w:p>
          <w:p w:rsidR="001251E8" w:rsidRPr="00AA77C4" w:rsidRDefault="001251E8" w:rsidP="001251E8">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２　当該加算は、体験利用日に算定することが原則であるが、１の(2)の支援を、体験利用した日以前に行った場合には、利用者が実際に体験利用した日の初日に算定しても差し支えない。</w:t>
            </w: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ind w:left="16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２　障害福祉サービスの体験利用支援加算（Ⅰ）又は障害福祉サービスの体験利用支援加算（Ⅱ）が算定されており、運営規程に地域生活支援拠点等に位置づけられることが規定されているものとして市長に届け出た場合に、１日につき所定単位数に50単位を加算しているか。</w:t>
            </w:r>
          </w:p>
          <w:p w:rsidR="001251E8" w:rsidRPr="00AA77C4" w:rsidRDefault="001251E8" w:rsidP="001251E8">
            <w:pPr>
              <w:widowControl/>
              <w:spacing w:line="0" w:lineRule="atLeast"/>
              <w:ind w:left="160" w:hangingChars="100" w:hanging="160"/>
              <w:rPr>
                <w:rFonts w:ascii="ＭＳ 明朝" w:eastAsia="ＭＳ 明朝" w:hAnsi="ＭＳ 明朝" w:cs="ＭＳ Ｐゴシック"/>
                <w:kern w:val="0"/>
                <w:sz w:val="16"/>
                <w:szCs w:val="16"/>
              </w:rPr>
            </w:pPr>
          </w:p>
          <w:p w:rsidR="00DC6792" w:rsidRPr="00AA77C4" w:rsidRDefault="00DC6792" w:rsidP="001251E8">
            <w:pPr>
              <w:widowControl/>
              <w:spacing w:line="0" w:lineRule="atLeast"/>
              <w:ind w:left="160" w:hangingChars="100" w:hanging="16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１．　適　・　否　・　該当なし</w:t>
            </w: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算定状況</w:t>
            </w:r>
          </w:p>
          <w:p w:rsidR="001251E8" w:rsidRPr="00AA77C4" w:rsidRDefault="001251E8" w:rsidP="001251E8">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障害福祉サービスの体験利用支援加算（Ⅰ）　【</w:t>
            </w:r>
            <w:r w:rsidRPr="00AA77C4">
              <w:rPr>
                <w:rFonts w:ascii="ＭＳ 明朝" w:eastAsia="ＭＳ 明朝" w:hAnsi="ＭＳ 明朝" w:cs="ＭＳ Ｐゴシック"/>
                <w:kern w:val="0"/>
                <w:sz w:val="16"/>
                <w:szCs w:val="16"/>
              </w:rPr>
              <w:t>500単位</w:t>
            </w:r>
            <w:r w:rsidRPr="00AA77C4">
              <w:rPr>
                <w:rFonts w:ascii="ＭＳ 明朝" w:eastAsia="ＭＳ 明朝" w:hAnsi="ＭＳ 明朝" w:cs="ＭＳ Ｐゴシック" w:hint="eastAsia"/>
                <w:kern w:val="0"/>
                <w:sz w:val="16"/>
                <w:szCs w:val="16"/>
              </w:rPr>
              <w:t>】</w:t>
            </w:r>
          </w:p>
          <w:p w:rsidR="001251E8" w:rsidRPr="00AA77C4" w:rsidRDefault="001251E8" w:rsidP="001251E8">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　障害福祉サービスの体験利用支援加算（Ⅱ）　【</w:t>
            </w:r>
            <w:r w:rsidRPr="00AA77C4">
              <w:rPr>
                <w:rFonts w:ascii="ＭＳ 明朝" w:eastAsia="ＭＳ 明朝" w:hAnsi="ＭＳ 明朝" w:cs="ＭＳ Ｐゴシック"/>
                <w:kern w:val="0"/>
                <w:sz w:val="16"/>
                <w:szCs w:val="16"/>
              </w:rPr>
              <w:t>250単位</w:t>
            </w:r>
            <w:r w:rsidRPr="00AA77C4">
              <w:rPr>
                <w:rFonts w:ascii="ＭＳ 明朝" w:eastAsia="ＭＳ 明朝" w:hAnsi="ＭＳ 明朝" w:cs="ＭＳ Ｐゴシック" w:hint="eastAsia"/>
                <w:kern w:val="0"/>
                <w:sz w:val="16"/>
                <w:szCs w:val="16"/>
              </w:rPr>
              <w:t>】</w:t>
            </w: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２．　適　・　否　・　該当なし</w:t>
            </w: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ind w:leftChars="100" w:left="21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【追加50単位】</w:t>
            </w:r>
          </w:p>
        </w:tc>
        <w:tc>
          <w:tcPr>
            <w:tcW w:w="1479" w:type="dxa"/>
            <w:tcBorders>
              <w:top w:val="single" w:sz="4" w:space="0" w:color="auto"/>
              <w:left w:val="nil"/>
              <w:bottom w:val="single" w:sz="4" w:space="0" w:color="auto"/>
              <w:right w:val="single" w:sz="4" w:space="0" w:color="auto"/>
            </w:tcBorders>
          </w:tcPr>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報酬告示別表</w:t>
            </w:r>
          </w:p>
          <w:p w:rsidR="001251E8" w:rsidRPr="00AA77C4" w:rsidRDefault="001251E8" w:rsidP="001251E8">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第14の15</w:t>
            </w:r>
          </w:p>
        </w:tc>
      </w:tr>
      <w:tr w:rsidR="00AA77C4" w:rsidRPr="00AA77C4" w:rsidTr="001251E8">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D7411D" w:rsidP="001251E8">
            <w:pPr>
              <w:widowControl/>
              <w:spacing w:line="0" w:lineRule="atLeast"/>
              <w:ind w:left="16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20</w:t>
            </w:r>
            <w:r w:rsidR="001251E8" w:rsidRPr="00AA77C4">
              <w:rPr>
                <w:rFonts w:ascii="ＭＳ 明朝" w:eastAsia="ＭＳ 明朝" w:hAnsi="ＭＳ 明朝" w:cs="ＭＳ Ｐゴシック" w:hint="eastAsia"/>
                <w:kern w:val="0"/>
                <w:sz w:val="16"/>
                <w:szCs w:val="16"/>
              </w:rPr>
              <w:t xml:space="preserve">　在宅時生活支援サービス加算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指定就労継続支援Ｂ型事業所等が、居宅において支援を受けることを希望する者であって、当該支援を行うことが効果的であると市町村が認める利用者に対して、当該利用者の居宅において支援を行った場合に、１日につき所定単位数を加算しているか。　</w:t>
            </w: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ind w:firstLineChars="100" w:firstLine="160"/>
              <w:rPr>
                <w:rFonts w:ascii="ＭＳ ゴシック" w:eastAsia="ＭＳ ゴシック" w:hAnsi="ＭＳ ゴシック" w:cs="ＭＳ Ｐゴシック"/>
                <w:kern w:val="0"/>
                <w:sz w:val="16"/>
                <w:szCs w:val="16"/>
                <w:shd w:val="pct15" w:color="auto" w:fill="FFFFFF"/>
              </w:rPr>
            </w:pPr>
            <w:r w:rsidRPr="00AA77C4">
              <w:rPr>
                <w:rFonts w:ascii="ＭＳ ゴシック" w:eastAsia="ＭＳ ゴシック" w:hAnsi="ＭＳ ゴシック" w:cs="ＭＳ Ｐゴシック" w:hint="eastAsia"/>
                <w:kern w:val="0"/>
                <w:sz w:val="16"/>
                <w:szCs w:val="16"/>
                <w:shd w:val="pct15" w:color="auto" w:fill="FFFFFF"/>
              </w:rPr>
              <w:t xml:space="preserve">※留意事項　　　　　　　　　　　　　　　　　　　　　　　　　　　　　　　　　　　　　　　　</w:t>
            </w:r>
          </w:p>
          <w:p w:rsidR="001251E8" w:rsidRPr="00AA77C4" w:rsidRDefault="001251E8" w:rsidP="001251E8">
            <w:pPr>
              <w:widowControl/>
              <w:spacing w:line="0" w:lineRule="atLeast"/>
              <w:ind w:leftChars="100" w:left="37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１　居宅において支援を受けることを希望する者であって、かつ、当該支援を行うことが効果的であると市町村が認める者に対し、当該事業所が費用を負担することで、在宅利用者の居宅に居宅介</w:t>
            </w:r>
          </w:p>
          <w:p w:rsidR="001251E8" w:rsidRPr="00AA77C4" w:rsidRDefault="001251E8" w:rsidP="001251E8">
            <w:pPr>
              <w:widowControl/>
              <w:spacing w:line="0" w:lineRule="atLeast"/>
              <w:ind w:leftChars="156" w:left="328"/>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護事業所や重度訪問介護事業所に従事する者を派遣し、居宅での利用者の生活に関する支援を提供した場合に加算する。</w:t>
            </w:r>
          </w:p>
          <w:p w:rsidR="001251E8" w:rsidRPr="00AA77C4" w:rsidRDefault="001251E8" w:rsidP="001251E8">
            <w:pPr>
              <w:widowControl/>
              <w:spacing w:line="0" w:lineRule="atLeast"/>
              <w:ind w:leftChars="100" w:left="37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２　</w:t>
            </w:r>
            <w:r w:rsidRPr="00AA77C4">
              <w:rPr>
                <w:rFonts w:ascii="ＭＳ 明朝" w:eastAsia="ＭＳ 明朝" w:hAnsi="ＭＳ 明朝" w:cs="ＭＳ Ｐゴシック"/>
                <w:kern w:val="0"/>
                <w:sz w:val="16"/>
                <w:szCs w:val="16"/>
              </w:rPr>
              <w:t>居宅介護や重度訪問介護を利用している者であって、就労継続支援</w:t>
            </w:r>
            <w:r w:rsidRPr="00AA77C4">
              <w:rPr>
                <w:rFonts w:ascii="ＭＳ 明朝" w:eastAsia="ＭＳ 明朝" w:hAnsi="ＭＳ 明朝" w:cs="ＭＳ Ｐゴシック" w:hint="eastAsia"/>
                <w:kern w:val="0"/>
                <w:sz w:val="16"/>
                <w:szCs w:val="16"/>
              </w:rPr>
              <w:t>Ｂ型を居宅で利用する際に、支援を受けなければ居宅での利用が困難な場合に加算する。</w:t>
            </w:r>
          </w:p>
          <w:p w:rsidR="001251E8" w:rsidRDefault="001251E8" w:rsidP="001251E8">
            <w:pPr>
              <w:widowControl/>
              <w:spacing w:line="0" w:lineRule="atLeast"/>
              <w:rPr>
                <w:rFonts w:ascii="ＭＳ 明朝" w:eastAsia="ＭＳ 明朝" w:hAnsi="ＭＳ 明朝" w:cs="ＭＳ Ｐゴシック"/>
                <w:kern w:val="0"/>
                <w:sz w:val="16"/>
                <w:szCs w:val="16"/>
              </w:rPr>
            </w:pPr>
          </w:p>
          <w:p w:rsidR="008B356E" w:rsidRPr="00AA77C4" w:rsidRDefault="008B356E" w:rsidP="001251E8">
            <w:pPr>
              <w:widowControl/>
              <w:spacing w:line="0" w:lineRule="atLeast"/>
              <w:rPr>
                <w:rFonts w:ascii="ＭＳ 明朝" w:eastAsia="ＭＳ 明朝" w:hAnsi="ＭＳ 明朝" w:cs="ＭＳ Ｐゴシック" w:hint="eastAsia"/>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適　・　否　・　該当なし</w:t>
            </w: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8E3A50">
            <w:pPr>
              <w:widowControl/>
              <w:numPr>
                <w:ilvl w:val="0"/>
                <w:numId w:val="8"/>
              </w:numPr>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在宅時生活支援サービス加算　【</w:t>
            </w:r>
            <w:r w:rsidRPr="00AA77C4">
              <w:rPr>
                <w:rFonts w:ascii="ＭＳ 明朝" w:eastAsia="ＭＳ 明朝" w:hAnsi="ＭＳ 明朝" w:cs="ＭＳ Ｐゴシック"/>
                <w:kern w:val="0"/>
                <w:sz w:val="16"/>
                <w:szCs w:val="16"/>
              </w:rPr>
              <w:t>300単位】</w:t>
            </w:r>
          </w:p>
        </w:tc>
        <w:tc>
          <w:tcPr>
            <w:tcW w:w="1479" w:type="dxa"/>
            <w:tcBorders>
              <w:top w:val="single" w:sz="4" w:space="0" w:color="auto"/>
              <w:left w:val="nil"/>
              <w:bottom w:val="single" w:sz="4" w:space="0" w:color="auto"/>
              <w:right w:val="single" w:sz="4" w:space="0" w:color="auto"/>
            </w:tcBorders>
          </w:tcPr>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報酬告示別表</w:t>
            </w:r>
          </w:p>
          <w:p w:rsidR="001251E8" w:rsidRPr="00AA77C4" w:rsidRDefault="001251E8" w:rsidP="001251E8">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第14の16</w:t>
            </w:r>
          </w:p>
        </w:tc>
      </w:tr>
      <w:tr w:rsidR="00AA77C4" w:rsidRPr="00AA77C4" w:rsidTr="001251E8">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D7411D" w:rsidP="001251E8">
            <w:pPr>
              <w:widowControl/>
              <w:spacing w:line="0" w:lineRule="atLeast"/>
              <w:ind w:left="16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21</w:t>
            </w:r>
            <w:r w:rsidR="001251E8" w:rsidRPr="00AA77C4">
              <w:rPr>
                <w:rFonts w:ascii="ＭＳ 明朝" w:eastAsia="ＭＳ 明朝" w:hAnsi="ＭＳ 明朝" w:cs="ＭＳ Ｐゴシック" w:hint="eastAsia"/>
                <w:kern w:val="0"/>
                <w:sz w:val="16"/>
                <w:szCs w:val="16"/>
              </w:rPr>
              <w:t xml:space="preserve">　社会生活支援特別加算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次の施設要件に適合しているものとして市長に届け出た指定就労継続支援Ｂ型事業所等において、厚生労働大臣が定める者に対して、特別な支援に対応した個別支援計画等に基づき、地域で生活するために必要な相談支援や個別の支援等を行った場合に、当該者に対し当該支援等を開始した日から起算して３年以内（医療観察法に基づく通院期間の延長が行われた場合には、当該延長期間が終了するまで）の期間（他の指定障害福祉サービスを行う事業所において社会生活支援特別加算を算定した期間を含む。）において１日につき所定単位数を算定しているか。</w:t>
            </w: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ind w:leftChars="100" w:left="210"/>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shd w:val="pct15" w:color="auto" w:fill="FFFFFF"/>
              </w:rPr>
              <w:t xml:space="preserve">※対象者の要件　　　　　　　　　　　　　　　　　　　　　　　　　　　　　　　　　　　　</w:t>
            </w:r>
            <w:r w:rsidRPr="00AA77C4">
              <w:rPr>
                <w:rFonts w:ascii="ＭＳ ゴシック" w:eastAsia="ＭＳ ゴシック" w:hAnsi="ＭＳ ゴシック" w:cs="ＭＳ Ｐゴシック" w:hint="eastAsia"/>
                <w:kern w:val="0"/>
                <w:sz w:val="16"/>
                <w:szCs w:val="16"/>
              </w:rPr>
              <w:t xml:space="preserve">　　　　　　　　　　　　　　　　　　　　　　　　　　　　　　　　　　　　　　　　</w:t>
            </w:r>
          </w:p>
          <w:p w:rsidR="001251E8" w:rsidRPr="00AA77C4" w:rsidRDefault="001251E8" w:rsidP="001251E8">
            <w:pPr>
              <w:widowControl/>
              <w:spacing w:line="0" w:lineRule="atLeast"/>
              <w:ind w:leftChars="100" w:left="37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１　医療観察法に基づく通院決定又は退院許可決定を受けてから３年を経過していない者（通院期間が延長された場合、その延長期間を限度とする。）又は矯正施設若しくは更生保護施設を退所等の後、３年を経過していない者であって、保護観察所又は地域生活定着支援センターとの調整により、指定就労継続支援Ｂ型事業所等を利用することになった者</w:t>
            </w:r>
          </w:p>
          <w:p w:rsidR="001251E8" w:rsidRPr="00AA77C4" w:rsidRDefault="001251E8" w:rsidP="001251E8">
            <w:pPr>
              <w:widowControl/>
              <w:spacing w:line="0" w:lineRule="atLeast"/>
              <w:ind w:leftChars="100" w:left="37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２　矯正施設からの退所等の後、一定期間居宅で生活した後３年以内に保護観察所又は地域生活定着支援センターとの調整により、指定就労継続支援Ｂ型等を利用することになった場合、指定就労継続支援Ｂ型等の利用を開始してから３年以内で必要と認められる期間について加算の算定対象となる。</w:t>
            </w:r>
          </w:p>
          <w:p w:rsidR="001251E8" w:rsidRPr="00AA77C4" w:rsidRDefault="001251E8" w:rsidP="001251E8">
            <w:pPr>
              <w:widowControl/>
              <w:spacing w:line="0" w:lineRule="atLeast"/>
              <w:ind w:leftChars="100" w:left="370" w:hangingChars="100" w:hanging="160"/>
              <w:rPr>
                <w:rFonts w:ascii="ＭＳ 明朝" w:eastAsia="ＭＳ 明朝" w:hAnsi="ＭＳ 明朝" w:cs="ＭＳ Ｐゴシック"/>
                <w:kern w:val="0"/>
                <w:sz w:val="16"/>
                <w:szCs w:val="16"/>
              </w:rPr>
            </w:pPr>
          </w:p>
          <w:p w:rsidR="001251E8" w:rsidRPr="00AA77C4" w:rsidRDefault="001251E8" w:rsidP="001251E8">
            <w:pPr>
              <w:widowControl/>
              <w:spacing w:line="0" w:lineRule="atLeast"/>
              <w:ind w:firstLineChars="100" w:firstLine="160"/>
              <w:rPr>
                <w:rFonts w:ascii="ＭＳ ゴシック" w:eastAsia="ＭＳ ゴシック" w:hAnsi="ＭＳ ゴシック" w:cs="ＭＳ Ｐゴシック"/>
                <w:kern w:val="0"/>
                <w:sz w:val="16"/>
                <w:szCs w:val="16"/>
                <w:shd w:val="pct15" w:color="auto" w:fill="FFFFFF"/>
              </w:rPr>
            </w:pPr>
            <w:r w:rsidRPr="00AA77C4">
              <w:rPr>
                <w:rFonts w:ascii="ＭＳ ゴシック" w:eastAsia="ＭＳ ゴシック" w:hAnsi="ＭＳ ゴシック" w:cs="ＭＳ Ｐゴシック" w:hint="eastAsia"/>
                <w:kern w:val="0"/>
                <w:sz w:val="16"/>
                <w:szCs w:val="16"/>
                <w:shd w:val="pct15" w:color="auto" w:fill="FFFFFF"/>
              </w:rPr>
              <w:t xml:space="preserve">※施設要件　　　　　　　　　　　　　　　　　　　　　　　　　　　　　　　　　　　　　　　</w:t>
            </w:r>
          </w:p>
          <w:p w:rsidR="001251E8" w:rsidRPr="00AA77C4" w:rsidRDefault="001251E8" w:rsidP="001251E8">
            <w:pPr>
              <w:widowControl/>
              <w:spacing w:line="0" w:lineRule="atLeast"/>
              <w:ind w:leftChars="100" w:left="210"/>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１　従業者の配置</w:t>
            </w:r>
          </w:p>
          <w:p w:rsidR="001251E8" w:rsidRPr="00AA77C4" w:rsidRDefault="001251E8" w:rsidP="001251E8">
            <w:pPr>
              <w:widowControl/>
              <w:spacing w:line="0" w:lineRule="atLeast"/>
              <w:ind w:leftChars="200" w:left="4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人員配置基準に定める従業者の数に加え対象者の受け入れに当たり、当該利用者に対する適切な支援を行うために必要な数の生活支援員を配置することが可能であること。</w:t>
            </w:r>
          </w:p>
          <w:p w:rsidR="001251E8" w:rsidRPr="00AA77C4" w:rsidRDefault="001251E8" w:rsidP="001251E8">
            <w:pPr>
              <w:widowControl/>
              <w:spacing w:line="0" w:lineRule="atLeast"/>
              <w:ind w:leftChars="100" w:left="210"/>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２　有資格者による指導体制</w:t>
            </w:r>
          </w:p>
          <w:p w:rsidR="001251E8" w:rsidRPr="00AA77C4" w:rsidRDefault="001251E8" w:rsidP="001251E8">
            <w:pPr>
              <w:widowControl/>
              <w:spacing w:line="0" w:lineRule="atLeast"/>
              <w:ind w:leftChars="200" w:left="4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以下のいずれかにより、対象者に対する適切な支援について、従業者を対象とした指導体制が整えられていること。</w:t>
            </w:r>
          </w:p>
          <w:p w:rsidR="001251E8" w:rsidRPr="00AA77C4" w:rsidRDefault="001251E8" w:rsidP="008E3A50">
            <w:pPr>
              <w:widowControl/>
              <w:numPr>
                <w:ilvl w:val="0"/>
                <w:numId w:val="15"/>
              </w:numPr>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社会福祉士、精神保健福祉士又は公認心理師の資格を有する者が配置されていること</w:t>
            </w:r>
          </w:p>
          <w:p w:rsidR="001251E8" w:rsidRPr="00AA77C4" w:rsidRDefault="001251E8" w:rsidP="008E3A50">
            <w:pPr>
              <w:widowControl/>
              <w:numPr>
                <w:ilvl w:val="0"/>
                <w:numId w:val="15"/>
              </w:numPr>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指定医療機関等との連携により、社会福祉士、精神保健福祉士又は公認心理師の資格を有する者を事業所に訪問させていること</w:t>
            </w:r>
          </w:p>
          <w:p w:rsidR="001251E8" w:rsidRPr="00AA77C4" w:rsidRDefault="001251E8" w:rsidP="001251E8">
            <w:pPr>
              <w:widowControl/>
              <w:spacing w:line="0" w:lineRule="atLeast"/>
              <w:ind w:leftChars="100" w:left="690" w:hangingChars="300" w:hanging="480"/>
              <w:rPr>
                <w:rFonts w:ascii="ＭＳ ゴシック" w:eastAsia="ＭＳ ゴシック" w:hAnsi="ＭＳ ゴシック" w:cs="ＭＳ Ｐゴシック"/>
                <w:kern w:val="0"/>
                <w:sz w:val="16"/>
                <w:szCs w:val="16"/>
              </w:rPr>
            </w:pPr>
            <w:r w:rsidRPr="00AA77C4">
              <w:rPr>
                <w:rFonts w:ascii="ＭＳ ゴシック" w:eastAsia="ＭＳ ゴシック" w:hAnsi="ＭＳ ゴシック" w:cs="ＭＳ Ｐゴシック" w:hint="eastAsia"/>
                <w:kern w:val="0"/>
                <w:sz w:val="16"/>
                <w:szCs w:val="16"/>
              </w:rPr>
              <w:t>３　研修の開催</w:t>
            </w:r>
          </w:p>
          <w:p w:rsidR="001251E8" w:rsidRPr="00AA77C4" w:rsidRDefault="001251E8" w:rsidP="001251E8">
            <w:pPr>
              <w:widowControl/>
              <w:spacing w:line="0" w:lineRule="atLeast"/>
              <w:ind w:leftChars="199" w:left="464" w:hangingChars="29" w:hanging="46"/>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従業者に対し、医療観察法に規定する入院によらない医療を受ける者又は刑事施設若しくは少年院を釈放された障害者の支援に関する研修が年一回以上行われていること。</w:t>
            </w:r>
          </w:p>
          <w:p w:rsidR="001251E8" w:rsidRPr="00AA77C4" w:rsidRDefault="001251E8" w:rsidP="001251E8">
            <w:pPr>
              <w:widowControl/>
              <w:spacing w:line="0" w:lineRule="atLeast"/>
              <w:ind w:leftChars="99" w:left="254" w:hangingChars="29" w:hanging="46"/>
              <w:rPr>
                <w:rFonts w:ascii="ＭＳ 明朝" w:eastAsia="ＭＳ 明朝" w:hAnsi="ＭＳ 明朝" w:cs="ＭＳ Ｐゴシック"/>
                <w:kern w:val="0"/>
                <w:sz w:val="16"/>
                <w:szCs w:val="16"/>
              </w:rPr>
            </w:pPr>
          </w:p>
          <w:p w:rsidR="001251E8" w:rsidRPr="00AA77C4" w:rsidRDefault="001251E8" w:rsidP="001251E8">
            <w:pPr>
              <w:widowControl/>
              <w:spacing w:line="0" w:lineRule="atLeast"/>
              <w:ind w:leftChars="99" w:left="208" w:firstLineChars="100" w:firstLine="160"/>
              <w:jc w:val="left"/>
              <w:rPr>
                <w:rFonts w:ascii="ＭＳ ゴシック" w:eastAsia="ＭＳ ゴシック" w:hAnsi="ＭＳ ゴシック" w:cs="ＭＳ Ｐゴシック"/>
                <w:kern w:val="0"/>
                <w:sz w:val="16"/>
                <w:szCs w:val="16"/>
                <w:shd w:val="pct15" w:color="auto" w:fill="FFFFFF"/>
              </w:rPr>
            </w:pPr>
            <w:r w:rsidRPr="00AA77C4">
              <w:rPr>
                <w:rFonts w:ascii="ＭＳ ゴシック" w:eastAsia="ＭＳ ゴシック" w:hAnsi="ＭＳ ゴシック" w:cs="ＭＳ Ｐゴシック" w:hint="eastAsia"/>
                <w:kern w:val="0"/>
                <w:sz w:val="16"/>
                <w:szCs w:val="16"/>
                <w:shd w:val="pct15" w:color="auto" w:fill="FFFFFF"/>
              </w:rPr>
              <w:t xml:space="preserve">※留意事項　　　　　　　　　　　　　　　　　　　　　　　　　　　　　　　　　　　　　　　　</w:t>
            </w:r>
          </w:p>
          <w:p w:rsidR="001251E8" w:rsidRPr="00AA77C4" w:rsidRDefault="001251E8" w:rsidP="001251E8">
            <w:pPr>
              <w:widowControl/>
              <w:spacing w:line="0" w:lineRule="atLeast"/>
              <w:ind w:leftChars="199" w:left="464" w:hangingChars="29" w:hanging="46"/>
              <w:jc w:val="lef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従業者に対する研修会については、原則として事業所の従業者全員を対象に、加算対象者の特性の理解、加算対象者が通常有する課題とその課題を踏まえた支援内容、関係機関の連携等について、医療観察法に基づく通院決定又は退院許可決定を受けた対象者及び矯正施設等を出所等した障害者の支援に実際に携わっている者を講師とする事業所内研修、既に支援実績のある事業所の視察、関係団体が行う研修会の受講等の方法により行うものとする。</w:t>
            </w:r>
          </w:p>
          <w:p w:rsidR="001251E8" w:rsidRPr="00AA77C4" w:rsidRDefault="001251E8" w:rsidP="001251E8">
            <w:pPr>
              <w:widowControl/>
              <w:spacing w:line="0" w:lineRule="atLeast"/>
              <w:ind w:leftChars="99" w:left="254" w:hangingChars="29" w:hanging="46"/>
              <w:jc w:val="left"/>
              <w:rPr>
                <w:rFonts w:ascii="ＭＳ 明朝" w:eastAsia="ＭＳ 明朝" w:hAnsi="ＭＳ 明朝" w:cs="ＭＳ Ｐゴシック"/>
                <w:kern w:val="0"/>
                <w:sz w:val="16"/>
                <w:szCs w:val="16"/>
              </w:rPr>
            </w:pPr>
          </w:p>
          <w:p w:rsidR="001251E8" w:rsidRPr="00AA77C4" w:rsidRDefault="001251E8" w:rsidP="001251E8">
            <w:pPr>
              <w:widowControl/>
              <w:spacing w:line="0" w:lineRule="atLeast"/>
              <w:ind w:leftChars="99" w:left="208" w:firstLineChars="100" w:firstLine="160"/>
              <w:jc w:val="left"/>
              <w:rPr>
                <w:rFonts w:ascii="ＭＳ ゴシック" w:eastAsia="ＭＳ ゴシック" w:hAnsi="ＭＳ ゴシック" w:cs="ＭＳ Ｐゴシック"/>
                <w:kern w:val="0"/>
                <w:sz w:val="16"/>
                <w:szCs w:val="16"/>
                <w:shd w:val="pct15" w:color="auto" w:fill="FFFFFF"/>
              </w:rPr>
            </w:pPr>
            <w:r w:rsidRPr="00AA77C4">
              <w:rPr>
                <w:rFonts w:ascii="ＭＳ ゴシック" w:eastAsia="ＭＳ ゴシック" w:hAnsi="ＭＳ ゴシック" w:cs="ＭＳ Ｐゴシック" w:hint="eastAsia"/>
                <w:kern w:val="0"/>
                <w:sz w:val="16"/>
                <w:szCs w:val="16"/>
                <w:shd w:val="pct15" w:color="auto" w:fill="FFFFFF"/>
              </w:rPr>
              <w:t xml:space="preserve">※支援内容　　　　　　　　　　　　　　　　　　　　　　　　　　　　　　　　　　　　　　　　</w:t>
            </w:r>
          </w:p>
          <w:p w:rsidR="001251E8" w:rsidRPr="00AA77C4" w:rsidRDefault="001251E8" w:rsidP="001251E8">
            <w:pPr>
              <w:widowControl/>
              <w:spacing w:line="0" w:lineRule="atLeast"/>
              <w:ind w:leftChars="199" w:left="578" w:hangingChars="100" w:hanging="160"/>
              <w:jc w:val="lef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ア　</w:t>
            </w:r>
            <w:r w:rsidRPr="00AA77C4">
              <w:rPr>
                <w:rFonts w:ascii="ＭＳ 明朝" w:eastAsia="ＭＳ 明朝" w:hAnsi="ＭＳ 明朝" w:cs="ＭＳ Ｐゴシック"/>
                <w:kern w:val="0"/>
                <w:sz w:val="16"/>
                <w:szCs w:val="16"/>
              </w:rPr>
              <w:t>本人や関係者からの聞き取りや経過記録、行動観察等によるアセスメントに基づき、犯罪行為等に至った要因</w:t>
            </w:r>
            <w:r w:rsidRPr="00AA77C4">
              <w:rPr>
                <w:rFonts w:ascii="ＭＳ 明朝" w:eastAsia="ＭＳ 明朝" w:hAnsi="ＭＳ 明朝" w:cs="ＭＳ Ｐゴシック" w:hint="eastAsia"/>
                <w:kern w:val="0"/>
                <w:sz w:val="16"/>
                <w:szCs w:val="16"/>
              </w:rPr>
              <w:t>を理解し、再び犯罪行為に及ばないための生活環境の調整と必要な専門的支援（教育又は訓練）が組み込まれた、就労継続支援Ｂ型計画等の作成</w:t>
            </w:r>
          </w:p>
          <w:p w:rsidR="001251E8" w:rsidRPr="00AA77C4" w:rsidRDefault="001251E8" w:rsidP="001251E8">
            <w:pPr>
              <w:widowControl/>
              <w:spacing w:line="0" w:lineRule="atLeast"/>
              <w:ind w:leftChars="199" w:left="578" w:hangingChars="100" w:hanging="160"/>
              <w:jc w:val="lef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イ　</w:t>
            </w:r>
            <w:r w:rsidRPr="00AA77C4">
              <w:rPr>
                <w:rFonts w:ascii="ＭＳ 明朝" w:eastAsia="ＭＳ 明朝" w:hAnsi="ＭＳ 明朝" w:cs="ＭＳ Ｐゴシック"/>
                <w:kern w:val="0"/>
                <w:sz w:val="16"/>
                <w:szCs w:val="16"/>
              </w:rPr>
              <w:t>指定医療機関や保護観察所等の関係者との調整会議の開催等</w:t>
            </w:r>
          </w:p>
          <w:p w:rsidR="001251E8" w:rsidRPr="00AA77C4" w:rsidRDefault="001251E8" w:rsidP="001251E8">
            <w:pPr>
              <w:widowControl/>
              <w:spacing w:line="0" w:lineRule="atLeast"/>
              <w:ind w:leftChars="199" w:left="578" w:hangingChars="100" w:hanging="160"/>
              <w:jc w:val="lef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ウ　</w:t>
            </w:r>
            <w:r w:rsidRPr="00AA77C4">
              <w:rPr>
                <w:rFonts w:ascii="ＭＳ 明朝" w:eastAsia="ＭＳ 明朝" w:hAnsi="ＭＳ 明朝" w:cs="ＭＳ Ｐゴシック"/>
                <w:kern w:val="0"/>
                <w:sz w:val="16"/>
                <w:szCs w:val="16"/>
              </w:rPr>
              <w:t>日常生活や人間関係に関する助言</w:t>
            </w:r>
          </w:p>
          <w:p w:rsidR="001251E8" w:rsidRPr="00AA77C4" w:rsidRDefault="001251E8" w:rsidP="001251E8">
            <w:pPr>
              <w:widowControl/>
              <w:spacing w:line="0" w:lineRule="atLeast"/>
              <w:ind w:leftChars="199" w:left="418"/>
              <w:jc w:val="lef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エ　</w:t>
            </w:r>
            <w:r w:rsidRPr="00AA77C4">
              <w:rPr>
                <w:rFonts w:ascii="ＭＳ 明朝" w:eastAsia="ＭＳ 明朝" w:hAnsi="ＭＳ 明朝" w:cs="ＭＳ Ｐゴシック"/>
                <w:kern w:val="0"/>
                <w:sz w:val="16"/>
                <w:szCs w:val="16"/>
              </w:rPr>
              <w:t>医療観察法に基づく通院決定を受けた者に対する通院の支援</w:t>
            </w:r>
          </w:p>
          <w:p w:rsidR="001251E8" w:rsidRPr="00AA77C4" w:rsidRDefault="001251E8" w:rsidP="001251E8">
            <w:pPr>
              <w:widowControl/>
              <w:spacing w:line="0" w:lineRule="atLeast"/>
              <w:ind w:leftChars="199" w:left="418"/>
              <w:jc w:val="lef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オ　</w:t>
            </w:r>
            <w:r w:rsidRPr="00AA77C4">
              <w:rPr>
                <w:rFonts w:ascii="ＭＳ 明朝" w:eastAsia="ＭＳ 明朝" w:hAnsi="ＭＳ 明朝" w:cs="ＭＳ Ｐゴシック"/>
                <w:kern w:val="0"/>
                <w:sz w:val="16"/>
                <w:szCs w:val="16"/>
              </w:rPr>
              <w:t>日中活動の場における緊急時の対応</w:t>
            </w:r>
          </w:p>
          <w:p w:rsidR="001251E8" w:rsidRPr="00AA77C4" w:rsidRDefault="001251E8" w:rsidP="001251E8">
            <w:pPr>
              <w:widowControl/>
              <w:spacing w:line="0" w:lineRule="atLeast"/>
              <w:ind w:leftChars="199" w:left="418"/>
              <w:jc w:val="lef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カ　</w:t>
            </w:r>
            <w:r w:rsidRPr="00AA77C4">
              <w:rPr>
                <w:rFonts w:ascii="ＭＳ 明朝" w:eastAsia="ＭＳ 明朝" w:hAnsi="ＭＳ 明朝" w:cs="ＭＳ Ｐゴシック"/>
                <w:kern w:val="0"/>
                <w:sz w:val="16"/>
                <w:szCs w:val="16"/>
              </w:rPr>
              <w:t>その他必要な支援</w:t>
            </w:r>
          </w:p>
          <w:p w:rsidR="001251E8" w:rsidRDefault="001251E8" w:rsidP="001251E8">
            <w:pPr>
              <w:widowControl/>
              <w:spacing w:line="0" w:lineRule="atLeast"/>
              <w:rPr>
                <w:rFonts w:ascii="ＭＳ 明朝" w:eastAsia="ＭＳ 明朝" w:hAnsi="ＭＳ 明朝" w:cs="ＭＳ Ｐゴシック"/>
                <w:kern w:val="0"/>
                <w:sz w:val="16"/>
                <w:szCs w:val="16"/>
              </w:rPr>
            </w:pPr>
          </w:p>
          <w:p w:rsidR="008B356E" w:rsidRPr="00AA77C4" w:rsidRDefault="008B356E" w:rsidP="001251E8">
            <w:pPr>
              <w:widowControl/>
              <w:spacing w:line="0" w:lineRule="atLeast"/>
              <w:rPr>
                <w:rFonts w:ascii="ＭＳ 明朝" w:eastAsia="ＭＳ 明朝" w:hAnsi="ＭＳ 明朝" w:cs="ＭＳ Ｐゴシック" w:hint="eastAsia"/>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適　・　否　・　該当なし</w:t>
            </w:r>
          </w:p>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8E3A50">
            <w:pPr>
              <w:widowControl/>
              <w:numPr>
                <w:ilvl w:val="0"/>
                <w:numId w:val="8"/>
              </w:numPr>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社会生活支援特別加算　【</w:t>
            </w:r>
            <w:r w:rsidRPr="00AA77C4">
              <w:rPr>
                <w:rFonts w:ascii="ＭＳ 明朝" w:eastAsia="ＭＳ 明朝" w:hAnsi="ＭＳ 明朝" w:cs="ＭＳ Ｐゴシック"/>
                <w:kern w:val="0"/>
                <w:sz w:val="16"/>
                <w:szCs w:val="16"/>
              </w:rPr>
              <w:t>480単位】</w:t>
            </w:r>
          </w:p>
        </w:tc>
        <w:tc>
          <w:tcPr>
            <w:tcW w:w="1479" w:type="dxa"/>
            <w:tcBorders>
              <w:top w:val="single" w:sz="4" w:space="0" w:color="auto"/>
              <w:left w:val="nil"/>
              <w:bottom w:val="single" w:sz="4" w:space="0" w:color="auto"/>
              <w:right w:val="single" w:sz="4" w:space="0" w:color="auto"/>
            </w:tcBorders>
          </w:tcPr>
          <w:p w:rsidR="001251E8" w:rsidRPr="00AA77C4" w:rsidRDefault="001251E8" w:rsidP="001251E8">
            <w:pPr>
              <w:widowControl/>
              <w:spacing w:line="0" w:lineRule="atLeast"/>
              <w:rPr>
                <w:rFonts w:ascii="ＭＳ 明朝" w:eastAsia="ＭＳ 明朝" w:hAnsi="ＭＳ 明朝" w:cs="ＭＳ Ｐゴシック"/>
                <w:kern w:val="0"/>
                <w:sz w:val="16"/>
                <w:szCs w:val="16"/>
              </w:rPr>
            </w:pPr>
          </w:p>
          <w:p w:rsidR="001251E8" w:rsidRPr="00AA77C4" w:rsidRDefault="001251E8" w:rsidP="001251E8">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報酬告示別表</w:t>
            </w:r>
          </w:p>
          <w:p w:rsidR="001251E8" w:rsidRPr="00AA77C4" w:rsidRDefault="001251E8" w:rsidP="001251E8">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第14の16の2</w:t>
            </w:r>
          </w:p>
        </w:tc>
      </w:tr>
      <w:tr w:rsidR="00AA77C4" w:rsidRPr="00AA77C4" w:rsidTr="001251E8">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F17613" w:rsidRPr="00AA77C4" w:rsidRDefault="00F17613" w:rsidP="00F17613">
            <w:pPr>
              <w:widowControl/>
              <w:spacing w:line="0" w:lineRule="atLeast"/>
              <w:rPr>
                <w:rFonts w:ascii="ＭＳ 明朝" w:eastAsia="ＭＳ 明朝" w:hAnsi="ＭＳ 明朝" w:cs="ＭＳ Ｐゴシック"/>
                <w:kern w:val="0"/>
                <w:sz w:val="16"/>
                <w:szCs w:val="16"/>
              </w:rPr>
            </w:pPr>
          </w:p>
          <w:p w:rsidR="00F17613" w:rsidRPr="00AA77C4" w:rsidRDefault="00F17613" w:rsidP="00F17613">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22　緊急時受入加算</w:t>
            </w:r>
          </w:p>
          <w:p w:rsidR="00F17613" w:rsidRPr="00AA77C4" w:rsidRDefault="00F17613" w:rsidP="00F17613">
            <w:pPr>
              <w:widowControl/>
              <w:spacing w:line="0" w:lineRule="atLeast"/>
              <w:rPr>
                <w:rFonts w:ascii="ＭＳ 明朝" w:eastAsia="ＭＳ 明朝" w:hAnsi="ＭＳ 明朝" w:cs="ＭＳ Ｐゴシック"/>
                <w:kern w:val="0"/>
                <w:sz w:val="16"/>
                <w:szCs w:val="16"/>
              </w:rPr>
            </w:pPr>
          </w:p>
          <w:p w:rsidR="00F17613" w:rsidRPr="00AA77C4" w:rsidRDefault="00F17613" w:rsidP="00F17613">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F17613" w:rsidRPr="00AA77C4" w:rsidRDefault="00F17613" w:rsidP="00F17613">
            <w:pPr>
              <w:widowControl/>
              <w:spacing w:line="0" w:lineRule="atLeast"/>
              <w:rPr>
                <w:rFonts w:ascii="ＭＳ 明朝" w:eastAsia="ＭＳ 明朝" w:hAnsi="ＭＳ 明朝" w:cs="ＭＳ Ｐゴシック"/>
                <w:kern w:val="0"/>
                <w:sz w:val="16"/>
                <w:szCs w:val="16"/>
              </w:rPr>
            </w:pPr>
          </w:p>
          <w:p w:rsidR="00F17613" w:rsidRPr="00AA77C4" w:rsidRDefault="00F17613" w:rsidP="00F17613">
            <w:pPr>
              <w:widowControl/>
              <w:spacing w:line="0" w:lineRule="atLeast"/>
              <w:ind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別に厚生労働大臣が定める施設基準に適合しているものとして市に届け出た指定就労継続支援B型事業所等において、利用者（施設入所者を除く。）の障害の特性に起因して生じた緊急の事態その他の緊急に支援が必要な事態が生じた場合において、当該利用者又はその家族等からの要請に基づき、夜間に支援を行ったときに、１日につき所定単位数を算定しているか。</w:t>
            </w:r>
          </w:p>
          <w:p w:rsidR="00F17613" w:rsidRPr="00AA77C4" w:rsidRDefault="00F17613" w:rsidP="00F17613">
            <w:pPr>
              <w:widowControl/>
              <w:spacing w:line="0" w:lineRule="atLeast"/>
              <w:rPr>
                <w:rFonts w:ascii="ＭＳ 明朝" w:eastAsia="ＭＳ 明朝" w:hAnsi="ＭＳ 明朝" w:cs="ＭＳ Ｐゴシック"/>
                <w:kern w:val="0"/>
                <w:sz w:val="16"/>
                <w:szCs w:val="16"/>
              </w:rPr>
            </w:pPr>
          </w:p>
          <w:p w:rsidR="00F17613" w:rsidRPr="00AA77C4" w:rsidRDefault="00F17613" w:rsidP="00F17613">
            <w:pPr>
              <w:widowControl/>
              <w:spacing w:line="0" w:lineRule="atLeast"/>
              <w:ind w:leftChars="100" w:left="210"/>
              <w:rPr>
                <w:rFonts w:ascii="ＭＳ ゴシック" w:eastAsia="ＭＳ ゴシック" w:hAnsi="ＭＳ ゴシック" w:cs="ＭＳ Ｐゴシック"/>
                <w:kern w:val="0"/>
                <w:sz w:val="16"/>
                <w:szCs w:val="16"/>
                <w:shd w:val="pct15" w:color="auto" w:fill="FFFFFF"/>
              </w:rPr>
            </w:pPr>
            <w:r w:rsidRPr="00AA77C4">
              <w:rPr>
                <w:rFonts w:ascii="ＭＳ ゴシック" w:eastAsia="ＭＳ ゴシック" w:hAnsi="ＭＳ ゴシック" w:cs="ＭＳ Ｐゴシック" w:hint="eastAsia"/>
                <w:kern w:val="0"/>
                <w:sz w:val="16"/>
                <w:szCs w:val="16"/>
                <w:shd w:val="pct15" w:color="auto" w:fill="FFFFFF"/>
              </w:rPr>
              <w:t xml:space="preserve">※留意事項　　　　　　　　　　　　　　　　　　　　　　　　　　　　　　　　　　　　　　　</w:t>
            </w:r>
          </w:p>
          <w:p w:rsidR="00F17613" w:rsidRPr="00AA77C4" w:rsidRDefault="00F17613" w:rsidP="00F17613">
            <w:pPr>
              <w:widowControl/>
              <w:spacing w:line="0" w:lineRule="atLeast"/>
              <w:ind w:leftChars="100" w:left="370" w:hangingChars="100" w:hanging="160"/>
              <w:rPr>
                <w:rFonts w:ascii="ＭＳ 明朝" w:eastAsia="ＭＳ 明朝" w:hAnsi="ＭＳ 明朝" w:cs="ＭＳ Ｐゴシック"/>
                <w:kern w:val="0"/>
                <w:sz w:val="16"/>
                <w:szCs w:val="16"/>
              </w:rPr>
            </w:pPr>
            <w:r w:rsidRPr="00AA77C4">
              <w:rPr>
                <w:rFonts w:ascii="ＭＳ 明朝" w:eastAsia="ＭＳ 明朝" w:hAnsi="ＭＳ 明朝" w:cs="ＭＳ Ｐゴシック"/>
                <w:kern w:val="0"/>
                <w:sz w:val="16"/>
                <w:szCs w:val="16"/>
              </w:rPr>
              <w:t xml:space="preserve">１　</w:t>
            </w:r>
            <w:r w:rsidRPr="00AA77C4">
              <w:rPr>
                <w:rFonts w:ascii="ＭＳ 明朝" w:eastAsia="ＭＳ 明朝" w:hAnsi="ＭＳ 明朝" w:cs="ＭＳ Ｐゴシック" w:hint="eastAsia"/>
                <w:kern w:val="0"/>
                <w:sz w:val="16"/>
                <w:szCs w:val="16"/>
              </w:rPr>
              <w:t>市町村により地域生活支援拠点</w:t>
            </w:r>
            <w:r w:rsidRPr="00AA77C4">
              <w:rPr>
                <w:rFonts w:ascii="ＭＳ 明朝" w:eastAsia="ＭＳ 明朝" w:hAnsi="ＭＳ 明朝" w:cs="ＭＳ Ｐゴシック"/>
                <w:kern w:val="0"/>
                <w:sz w:val="16"/>
                <w:szCs w:val="16"/>
              </w:rPr>
              <w:t>等として位置づけられている</w:t>
            </w:r>
            <w:r w:rsidRPr="00AA77C4">
              <w:rPr>
                <w:rFonts w:ascii="ＭＳ 明朝" w:eastAsia="ＭＳ 明朝" w:hAnsi="ＭＳ 明朝" w:cs="ＭＳ Ｐゴシック" w:hint="eastAsia"/>
                <w:kern w:val="0"/>
                <w:sz w:val="16"/>
                <w:szCs w:val="16"/>
              </w:rPr>
              <w:t>事業所であること。</w:t>
            </w:r>
            <w:r w:rsidRPr="00AA77C4">
              <w:rPr>
                <w:rFonts w:ascii="ＭＳ 明朝" w:eastAsia="ＭＳ 明朝" w:hAnsi="ＭＳ 明朝" w:cs="ＭＳ Ｐゴシック"/>
                <w:kern w:val="0"/>
                <w:sz w:val="16"/>
                <w:szCs w:val="16"/>
              </w:rPr>
              <w:t>位置付けるに 当たっては、地域生活支援拠点</w:t>
            </w:r>
            <w:r w:rsidRPr="00AA77C4">
              <w:rPr>
                <w:rFonts w:ascii="ＭＳ 明朝" w:eastAsia="ＭＳ 明朝" w:hAnsi="ＭＳ 明朝" w:cs="ＭＳ Ｐゴシック" w:hint="eastAsia"/>
                <w:kern w:val="0"/>
                <w:sz w:val="16"/>
                <w:szCs w:val="16"/>
              </w:rPr>
              <w:t>等の整備主体である市町村と事業所とで事前に協議し、当該事業</w:t>
            </w:r>
          </w:p>
          <w:p w:rsidR="00F17613" w:rsidRPr="00AA77C4" w:rsidRDefault="00F17613" w:rsidP="00F17613">
            <w:pPr>
              <w:widowControl/>
              <w:spacing w:line="0" w:lineRule="atLeast"/>
              <w:ind w:leftChars="200" w:left="4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所から市町村に対して地域生活支援拠点等の機能を担う届出等を提出した後に、</w:t>
            </w:r>
            <w:r w:rsidRPr="00AA77C4">
              <w:rPr>
                <w:rFonts w:ascii="ＭＳ 明朝" w:eastAsia="ＭＳ 明朝" w:hAnsi="ＭＳ 明朝" w:cs="ＭＳ Ｐゴシック"/>
                <w:kern w:val="0"/>
                <w:sz w:val="16"/>
                <w:szCs w:val="16"/>
              </w:rPr>
              <w:t>市町村から事業者に対して地域生活支援拠点等</w:t>
            </w:r>
            <w:r w:rsidRPr="00AA77C4">
              <w:rPr>
                <w:rFonts w:ascii="ＭＳ 明朝" w:eastAsia="ＭＳ 明朝" w:hAnsi="ＭＳ 明朝" w:cs="ＭＳ Ｐゴシック" w:hint="eastAsia"/>
                <w:kern w:val="0"/>
                <w:sz w:val="16"/>
                <w:szCs w:val="16"/>
              </w:rPr>
              <w:t>の機能を担うことを通知等により確認すること。</w:t>
            </w:r>
          </w:p>
          <w:p w:rsidR="00F17613" w:rsidRPr="00AA77C4" w:rsidRDefault="00F17613" w:rsidP="00F17613">
            <w:pPr>
              <w:widowControl/>
              <w:spacing w:line="0" w:lineRule="atLeast"/>
              <w:ind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kern w:val="0"/>
                <w:sz w:val="16"/>
                <w:szCs w:val="16"/>
              </w:rPr>
              <w:t xml:space="preserve">２　</w:t>
            </w:r>
            <w:r w:rsidRPr="00AA77C4">
              <w:rPr>
                <w:rFonts w:ascii="ＭＳ 明朝" w:eastAsia="ＭＳ 明朝" w:hAnsi="ＭＳ 明朝" w:cs="ＭＳ Ｐゴシック" w:hint="eastAsia"/>
                <w:kern w:val="0"/>
                <w:sz w:val="16"/>
                <w:szCs w:val="16"/>
              </w:rPr>
              <w:t>拠点関係機関との連携担当</w:t>
            </w:r>
            <w:r w:rsidRPr="00AA77C4">
              <w:rPr>
                <w:rFonts w:ascii="ＭＳ 明朝" w:eastAsia="ＭＳ 明朝" w:hAnsi="ＭＳ 明朝" w:cs="ＭＳ Ｐゴシック"/>
                <w:kern w:val="0"/>
                <w:sz w:val="16"/>
                <w:szCs w:val="16"/>
              </w:rPr>
              <w:t>者を１名以上置くこと。</w:t>
            </w:r>
          </w:p>
          <w:p w:rsidR="00F17613" w:rsidRPr="00AA77C4" w:rsidRDefault="00F17613" w:rsidP="00F17613">
            <w:pPr>
              <w:widowControl/>
              <w:spacing w:line="0" w:lineRule="atLeast"/>
              <w:ind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３　当該加算は、当該事業所の利用者</w:t>
            </w:r>
            <w:r w:rsidRPr="00AA77C4">
              <w:rPr>
                <w:rFonts w:ascii="ＭＳ 明朝" w:eastAsia="ＭＳ 明朝" w:hAnsi="ＭＳ 明朝" w:cs="ＭＳ Ｐゴシック"/>
                <w:kern w:val="0"/>
                <w:sz w:val="16"/>
                <w:szCs w:val="16"/>
              </w:rPr>
              <w:t>に係る障害の特性に起因し</w:t>
            </w:r>
            <w:r w:rsidRPr="00AA77C4">
              <w:rPr>
                <w:rFonts w:ascii="ＭＳ 明朝" w:eastAsia="ＭＳ 明朝" w:hAnsi="ＭＳ 明朝" w:cs="ＭＳ Ｐゴシック" w:hint="eastAsia"/>
                <w:kern w:val="0"/>
                <w:sz w:val="16"/>
                <w:szCs w:val="16"/>
              </w:rPr>
              <w:t>て生じた等の</w:t>
            </w:r>
            <w:r w:rsidRPr="00AA77C4">
              <w:rPr>
                <w:rFonts w:ascii="ＭＳ 明朝" w:eastAsia="ＭＳ 明朝" w:hAnsi="ＭＳ 明朝" w:cs="ＭＳ Ｐゴシック"/>
                <w:kern w:val="0"/>
                <w:sz w:val="16"/>
                <w:szCs w:val="16"/>
              </w:rPr>
              <w:t>緊急の事態において、</w:t>
            </w:r>
          </w:p>
          <w:p w:rsidR="00F17613" w:rsidRPr="00AA77C4" w:rsidRDefault="00F17613" w:rsidP="00F17613">
            <w:pPr>
              <w:widowControl/>
              <w:spacing w:line="0" w:lineRule="atLeast"/>
              <w:ind w:firstLineChars="200" w:firstLine="320"/>
              <w:rPr>
                <w:rFonts w:ascii="ＭＳ 明朝" w:eastAsia="ＭＳ 明朝" w:hAnsi="ＭＳ 明朝" w:cs="ＭＳ Ｐゴシック"/>
                <w:kern w:val="0"/>
                <w:sz w:val="16"/>
                <w:szCs w:val="16"/>
              </w:rPr>
            </w:pPr>
            <w:r w:rsidRPr="00AA77C4">
              <w:rPr>
                <w:rFonts w:ascii="ＭＳ 明朝" w:eastAsia="ＭＳ 明朝" w:hAnsi="ＭＳ 明朝" w:cs="ＭＳ Ｐゴシック"/>
                <w:kern w:val="0"/>
                <w:sz w:val="16"/>
                <w:szCs w:val="16"/>
              </w:rPr>
              <w:t>日中の支援に引き続き、夜間</w:t>
            </w:r>
            <w:r w:rsidRPr="00AA77C4">
              <w:rPr>
                <w:rFonts w:ascii="ＭＳ 明朝" w:eastAsia="ＭＳ 明朝" w:hAnsi="ＭＳ 明朝" w:cs="ＭＳ Ｐゴシック" w:hint="eastAsia"/>
                <w:kern w:val="0"/>
                <w:sz w:val="16"/>
                <w:szCs w:val="16"/>
              </w:rPr>
              <w:t>に支援を実施し</w:t>
            </w:r>
            <w:r w:rsidRPr="00AA77C4">
              <w:rPr>
                <w:rFonts w:ascii="ＭＳ 明朝" w:eastAsia="ＭＳ 明朝" w:hAnsi="ＭＳ 明朝" w:cs="ＭＳ Ｐゴシック"/>
                <w:kern w:val="0"/>
                <w:sz w:val="16"/>
                <w:szCs w:val="16"/>
              </w:rPr>
              <w:t>た場合に限り算定できるものであり、短期入</w:t>
            </w:r>
            <w:r w:rsidRPr="00AA77C4">
              <w:rPr>
                <w:rFonts w:ascii="ＭＳ 明朝" w:eastAsia="ＭＳ 明朝" w:hAnsi="ＭＳ 明朝" w:cs="ＭＳ Ｐゴシック" w:hint="eastAsia"/>
                <w:kern w:val="0"/>
                <w:sz w:val="16"/>
                <w:szCs w:val="16"/>
              </w:rPr>
              <w:t>所等のサ</w:t>
            </w:r>
          </w:p>
          <w:p w:rsidR="00F17613" w:rsidRPr="00AA77C4" w:rsidRDefault="00F17613" w:rsidP="00F17613">
            <w:pPr>
              <w:widowControl/>
              <w:spacing w:line="0" w:lineRule="atLeast"/>
              <w:ind w:firstLineChars="200" w:firstLine="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ービスを代替するものではないことに留意すること</w:t>
            </w:r>
            <w:r w:rsidRPr="00AA77C4">
              <w:rPr>
                <w:rFonts w:ascii="ＭＳ 明朝" w:eastAsia="ＭＳ 明朝" w:hAnsi="ＭＳ 明朝" w:cs="ＭＳ Ｐゴシック"/>
                <w:kern w:val="0"/>
                <w:sz w:val="16"/>
                <w:szCs w:val="16"/>
              </w:rPr>
              <w:t xml:space="preserve"> 。</w:t>
            </w:r>
          </w:p>
          <w:p w:rsidR="00F17613" w:rsidRPr="00AA77C4" w:rsidRDefault="00F17613" w:rsidP="00F17613">
            <w:pPr>
              <w:widowControl/>
              <w:spacing w:line="0" w:lineRule="atLeast"/>
              <w:ind w:firstLineChars="100" w:firstLine="16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４　当該加算を算定するに</w:t>
            </w:r>
            <w:r w:rsidRPr="00AA77C4">
              <w:rPr>
                <w:rFonts w:ascii="ＭＳ 明朝" w:eastAsia="ＭＳ 明朝" w:hAnsi="ＭＳ 明朝" w:cs="ＭＳ Ｐゴシック"/>
                <w:kern w:val="0"/>
                <w:sz w:val="16"/>
                <w:szCs w:val="16"/>
              </w:rPr>
              <w:t>当たっては、当該事業所に滞在するため</w:t>
            </w:r>
            <w:r w:rsidRPr="00AA77C4">
              <w:rPr>
                <w:rFonts w:ascii="ＭＳ 明朝" w:eastAsia="ＭＳ 明朝" w:hAnsi="ＭＳ 明朝" w:cs="ＭＳ Ｐゴシック" w:hint="eastAsia"/>
                <w:kern w:val="0"/>
                <w:sz w:val="16"/>
                <w:szCs w:val="16"/>
              </w:rPr>
              <w:t>に必要な就寝設備</w:t>
            </w:r>
            <w:r w:rsidRPr="00AA77C4">
              <w:rPr>
                <w:rFonts w:ascii="ＭＳ 明朝" w:eastAsia="ＭＳ 明朝" w:hAnsi="ＭＳ 明朝" w:cs="ＭＳ Ｐゴシック"/>
                <w:kern w:val="0"/>
                <w:sz w:val="16"/>
                <w:szCs w:val="16"/>
              </w:rPr>
              <w:t>を有しているこ</w:t>
            </w:r>
          </w:p>
          <w:p w:rsidR="00F17613" w:rsidRDefault="00F17613" w:rsidP="00F17613">
            <w:pPr>
              <w:widowControl/>
              <w:spacing w:line="0" w:lineRule="atLeast"/>
              <w:ind w:firstLineChars="200" w:firstLine="320"/>
              <w:rPr>
                <w:rFonts w:ascii="ＭＳ 明朝" w:eastAsia="ＭＳ 明朝" w:hAnsi="ＭＳ 明朝" w:cs="ＭＳ Ｐゴシック"/>
                <w:kern w:val="0"/>
                <w:sz w:val="16"/>
                <w:szCs w:val="16"/>
              </w:rPr>
            </w:pPr>
            <w:r w:rsidRPr="00AA77C4">
              <w:rPr>
                <w:rFonts w:ascii="ＭＳ 明朝" w:eastAsia="ＭＳ 明朝" w:hAnsi="ＭＳ 明朝" w:cs="ＭＳ Ｐゴシック"/>
                <w:kern w:val="0"/>
                <w:sz w:val="16"/>
                <w:szCs w:val="16"/>
              </w:rPr>
              <w:t>と及び夜間の時間帯を通じて</w:t>
            </w:r>
            <w:r w:rsidRPr="00AA77C4">
              <w:rPr>
                <w:rFonts w:ascii="ＭＳ 明朝" w:eastAsia="ＭＳ 明朝" w:hAnsi="ＭＳ 明朝" w:cs="ＭＳ Ｐゴシック" w:hint="eastAsia"/>
                <w:kern w:val="0"/>
                <w:sz w:val="16"/>
                <w:szCs w:val="16"/>
              </w:rPr>
              <w:t>１</w:t>
            </w:r>
            <w:r w:rsidRPr="00AA77C4">
              <w:rPr>
                <w:rFonts w:ascii="ＭＳ 明朝" w:eastAsia="ＭＳ 明朝" w:hAnsi="ＭＳ 明朝" w:cs="ＭＳ Ｐゴシック"/>
                <w:kern w:val="0"/>
                <w:sz w:val="16"/>
                <w:szCs w:val="16"/>
              </w:rPr>
              <w:t>人以上の職員が配置されていること。</w:t>
            </w:r>
          </w:p>
          <w:p w:rsidR="008B356E" w:rsidRPr="00AA77C4" w:rsidRDefault="008B356E" w:rsidP="00F17613">
            <w:pPr>
              <w:widowControl/>
              <w:spacing w:line="0" w:lineRule="atLeast"/>
              <w:ind w:firstLineChars="200" w:firstLine="320"/>
              <w:rPr>
                <w:rFonts w:ascii="ＭＳ 明朝" w:eastAsia="ＭＳ 明朝" w:hAnsi="ＭＳ 明朝" w:cs="ＭＳ Ｐゴシック" w:hint="eastAsia"/>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F17613" w:rsidRPr="00AA77C4" w:rsidRDefault="00F17613" w:rsidP="00F17613">
            <w:pPr>
              <w:widowControl/>
              <w:spacing w:line="0" w:lineRule="atLeast"/>
              <w:rPr>
                <w:rFonts w:ascii="ＭＳ 明朝" w:eastAsia="ＭＳ 明朝" w:hAnsi="ＭＳ 明朝" w:cs="ＭＳ Ｐゴシック"/>
                <w:kern w:val="0"/>
                <w:sz w:val="16"/>
                <w:szCs w:val="16"/>
              </w:rPr>
            </w:pPr>
          </w:p>
          <w:p w:rsidR="00F17613" w:rsidRPr="00AA77C4" w:rsidRDefault="00F17613" w:rsidP="00F17613">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適　・　否　・　該当なし</w:t>
            </w:r>
          </w:p>
          <w:p w:rsidR="00F17613" w:rsidRPr="00AA77C4" w:rsidRDefault="00F17613" w:rsidP="00F17613">
            <w:pPr>
              <w:widowControl/>
              <w:spacing w:line="0" w:lineRule="atLeast"/>
              <w:rPr>
                <w:rFonts w:ascii="ＭＳ 明朝" w:eastAsia="ＭＳ 明朝" w:hAnsi="ＭＳ 明朝" w:cs="ＭＳ Ｐゴシック"/>
                <w:kern w:val="0"/>
                <w:sz w:val="16"/>
                <w:szCs w:val="16"/>
              </w:rPr>
            </w:pPr>
          </w:p>
          <w:p w:rsidR="00F17613" w:rsidRPr="00AA77C4" w:rsidRDefault="00F17613" w:rsidP="00F17613">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緊急時受入加算　【100</w:t>
            </w:r>
            <w:r w:rsidRPr="00AA77C4">
              <w:rPr>
                <w:rFonts w:ascii="ＭＳ 明朝" w:eastAsia="ＭＳ 明朝" w:hAnsi="ＭＳ 明朝" w:cs="ＭＳ Ｐゴシック"/>
                <w:kern w:val="0"/>
                <w:sz w:val="16"/>
                <w:szCs w:val="16"/>
              </w:rPr>
              <w:t>単位】</w:t>
            </w:r>
          </w:p>
        </w:tc>
        <w:tc>
          <w:tcPr>
            <w:tcW w:w="1479" w:type="dxa"/>
            <w:tcBorders>
              <w:top w:val="single" w:sz="4" w:space="0" w:color="auto"/>
              <w:left w:val="nil"/>
              <w:bottom w:val="single" w:sz="4" w:space="0" w:color="auto"/>
              <w:right w:val="single" w:sz="4" w:space="0" w:color="auto"/>
            </w:tcBorders>
          </w:tcPr>
          <w:p w:rsidR="00F17613" w:rsidRPr="00AA77C4" w:rsidRDefault="00F17613" w:rsidP="00F17613">
            <w:pPr>
              <w:widowControl/>
              <w:spacing w:line="0" w:lineRule="atLeast"/>
              <w:rPr>
                <w:rFonts w:ascii="ＭＳ 明朝" w:eastAsia="ＭＳ 明朝" w:hAnsi="ＭＳ 明朝" w:cs="ＭＳ Ｐゴシック"/>
                <w:kern w:val="0"/>
                <w:sz w:val="16"/>
                <w:szCs w:val="16"/>
              </w:rPr>
            </w:pPr>
          </w:p>
          <w:p w:rsidR="00F17613" w:rsidRPr="00AA77C4" w:rsidRDefault="00F17613" w:rsidP="00F17613">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報酬告示別表</w:t>
            </w:r>
          </w:p>
          <w:p w:rsidR="00F17613" w:rsidRPr="00AA77C4" w:rsidRDefault="00F17613" w:rsidP="00F17613">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第</w:t>
            </w:r>
            <w:r w:rsidRPr="00AA77C4">
              <w:rPr>
                <w:rFonts w:ascii="ＭＳ 明朝" w:eastAsia="ＭＳ 明朝" w:hAnsi="ＭＳ 明朝" w:cs="ＭＳ Ｐゴシック"/>
                <w:kern w:val="0"/>
                <w:sz w:val="16"/>
                <w:szCs w:val="16"/>
              </w:rPr>
              <w:t>1</w:t>
            </w:r>
            <w:r w:rsidRPr="00AA77C4">
              <w:rPr>
                <w:rFonts w:ascii="ＭＳ 明朝" w:eastAsia="ＭＳ 明朝" w:hAnsi="ＭＳ 明朝" w:cs="ＭＳ Ｐゴシック" w:hint="eastAsia"/>
                <w:kern w:val="0"/>
                <w:sz w:val="16"/>
                <w:szCs w:val="16"/>
              </w:rPr>
              <w:t>4</w:t>
            </w:r>
            <w:r w:rsidRPr="00AA77C4">
              <w:rPr>
                <w:rFonts w:ascii="ＭＳ 明朝" w:eastAsia="ＭＳ 明朝" w:hAnsi="ＭＳ 明朝" w:cs="ＭＳ Ｐゴシック"/>
                <w:kern w:val="0"/>
                <w:sz w:val="16"/>
                <w:szCs w:val="16"/>
              </w:rPr>
              <w:t>の1</w:t>
            </w:r>
            <w:r w:rsidRPr="00AA77C4">
              <w:rPr>
                <w:rFonts w:ascii="ＭＳ 明朝" w:eastAsia="ＭＳ 明朝" w:hAnsi="ＭＳ 明朝" w:cs="ＭＳ Ｐゴシック" w:hint="eastAsia"/>
                <w:kern w:val="0"/>
                <w:sz w:val="16"/>
                <w:szCs w:val="16"/>
              </w:rPr>
              <w:t>6</w:t>
            </w:r>
            <w:r w:rsidRPr="00AA77C4">
              <w:rPr>
                <w:rFonts w:ascii="ＭＳ 明朝" w:eastAsia="ＭＳ 明朝" w:hAnsi="ＭＳ 明朝" w:cs="ＭＳ Ｐゴシック"/>
                <w:kern w:val="0"/>
                <w:sz w:val="16"/>
                <w:szCs w:val="16"/>
              </w:rPr>
              <w:t>の</w:t>
            </w:r>
            <w:r w:rsidRPr="00AA77C4">
              <w:rPr>
                <w:rFonts w:ascii="ＭＳ 明朝" w:eastAsia="ＭＳ 明朝" w:hAnsi="ＭＳ 明朝" w:cs="ＭＳ Ｐゴシック" w:hint="eastAsia"/>
                <w:kern w:val="0"/>
                <w:sz w:val="16"/>
                <w:szCs w:val="16"/>
              </w:rPr>
              <w:t>３</w:t>
            </w:r>
          </w:p>
        </w:tc>
      </w:tr>
      <w:tr w:rsidR="00F17613" w:rsidRPr="00AA77C4" w:rsidTr="001251E8">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F17613" w:rsidRPr="00AA77C4" w:rsidRDefault="00F17613" w:rsidP="00F17613">
            <w:pPr>
              <w:widowControl/>
              <w:spacing w:line="0" w:lineRule="atLeast"/>
              <w:rPr>
                <w:rFonts w:ascii="ＭＳ 明朝" w:eastAsia="ＭＳ 明朝" w:hAnsi="ＭＳ 明朝" w:cs="ＭＳ Ｐゴシック"/>
                <w:kern w:val="0"/>
                <w:sz w:val="16"/>
                <w:szCs w:val="16"/>
              </w:rPr>
            </w:pPr>
          </w:p>
          <w:p w:rsidR="00F17613" w:rsidRPr="00AA77C4" w:rsidRDefault="00F17613" w:rsidP="00F17613">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23　集中的支援加算</w:t>
            </w:r>
          </w:p>
          <w:p w:rsidR="00F17613" w:rsidRPr="00AA77C4" w:rsidRDefault="00F17613" w:rsidP="00F17613">
            <w:pPr>
              <w:widowControl/>
              <w:spacing w:line="0" w:lineRule="atLeast"/>
              <w:rPr>
                <w:rFonts w:ascii="ＭＳ 明朝" w:eastAsia="ＭＳ 明朝" w:hAnsi="ＭＳ 明朝" w:cs="ＭＳ Ｐゴシック"/>
                <w:kern w:val="0"/>
                <w:sz w:val="16"/>
                <w:szCs w:val="16"/>
              </w:rPr>
            </w:pPr>
          </w:p>
          <w:p w:rsidR="00F17613" w:rsidRPr="00AA77C4" w:rsidRDefault="00F17613" w:rsidP="00F17613">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F17613" w:rsidRPr="00AA77C4" w:rsidRDefault="00F17613" w:rsidP="00F17613">
            <w:pPr>
              <w:widowControl/>
              <w:spacing w:line="0" w:lineRule="atLeast"/>
              <w:rPr>
                <w:rFonts w:ascii="ＭＳ 明朝" w:eastAsia="ＭＳ 明朝" w:hAnsi="ＭＳ 明朝" w:cs="ＭＳ Ｐゴシック"/>
                <w:kern w:val="0"/>
                <w:sz w:val="16"/>
                <w:szCs w:val="16"/>
              </w:rPr>
            </w:pPr>
          </w:p>
          <w:p w:rsidR="00F17613" w:rsidRPr="00AA77C4" w:rsidRDefault="00F17613" w:rsidP="00F17613">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　別に厚生労働大臣が定める者の状態が悪化した場合において、広域的支援人材を指定就労継続支援B</w:t>
            </w:r>
          </w:p>
          <w:p w:rsidR="00F17613" w:rsidRPr="00AA77C4" w:rsidRDefault="00F17613" w:rsidP="00F17613">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型事業所等に訪問させ、又はテレビ電話装置等を活用して、当該広域的支援人材が中心となって行う集中的な支援を行ったときに、３月以内の期間に限り１月に４回を限度として所定単位数を算定しているか。</w:t>
            </w:r>
          </w:p>
          <w:p w:rsidR="00F17613" w:rsidRPr="00AA77C4" w:rsidRDefault="00F17613" w:rsidP="00F17613">
            <w:pPr>
              <w:widowControl/>
              <w:spacing w:line="0" w:lineRule="atLeast"/>
              <w:rPr>
                <w:rFonts w:ascii="ＭＳ 明朝" w:eastAsia="ＭＳ 明朝" w:hAnsi="ＭＳ 明朝" w:cs="ＭＳ Ｐゴシック"/>
                <w:kern w:val="0"/>
                <w:sz w:val="16"/>
                <w:szCs w:val="16"/>
              </w:rPr>
            </w:pPr>
          </w:p>
          <w:p w:rsidR="00F17613" w:rsidRPr="00AA77C4" w:rsidRDefault="00F17613" w:rsidP="00F17613">
            <w:pPr>
              <w:widowControl/>
              <w:spacing w:line="0" w:lineRule="atLeast"/>
              <w:ind w:leftChars="100" w:left="210"/>
              <w:rPr>
                <w:rFonts w:ascii="ＭＳ ゴシック" w:eastAsia="ＭＳ ゴシック" w:hAnsi="ＭＳ ゴシック" w:cs="ＭＳ Ｐゴシック"/>
                <w:kern w:val="0"/>
                <w:sz w:val="16"/>
                <w:szCs w:val="16"/>
                <w:shd w:val="pct15" w:color="auto" w:fill="FFFFFF"/>
              </w:rPr>
            </w:pPr>
            <w:r w:rsidRPr="00AA77C4">
              <w:rPr>
                <w:rFonts w:ascii="ＭＳ ゴシック" w:eastAsia="ＭＳ ゴシック" w:hAnsi="ＭＳ ゴシック" w:cs="ＭＳ Ｐゴシック" w:hint="eastAsia"/>
                <w:kern w:val="0"/>
                <w:sz w:val="16"/>
                <w:szCs w:val="16"/>
                <w:shd w:val="pct15" w:color="auto" w:fill="FFFFFF"/>
              </w:rPr>
              <w:t xml:space="preserve">※留意事項　　　　　　　　　　　　　　　　　　　　　　　　　　　　　　　　　　　　　　　</w:t>
            </w:r>
          </w:p>
          <w:p w:rsidR="00F17613" w:rsidRPr="00AA77C4" w:rsidRDefault="00F17613" w:rsidP="00F17613">
            <w:pPr>
              <w:widowControl/>
              <w:spacing w:line="0" w:lineRule="atLeast"/>
              <w:ind w:leftChars="200" w:left="4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集中的支援加算については、強度の行動障害を有する者の状態が悪化した場合に、高度な専門性</w:t>
            </w:r>
          </w:p>
          <w:p w:rsidR="00F17613" w:rsidRPr="00AA77C4" w:rsidRDefault="00F17613" w:rsidP="00F17613">
            <w:pPr>
              <w:widowControl/>
              <w:spacing w:line="0" w:lineRule="atLeast"/>
              <w:ind w:firstLineChars="200" w:firstLine="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を有する広域的支援人材を事業所に訪問させ、又はオンラインを活用して、当該者に対して集中的</w:t>
            </w:r>
          </w:p>
          <w:p w:rsidR="00F17613" w:rsidRPr="00AA77C4" w:rsidRDefault="00F17613" w:rsidP="00F17613">
            <w:pPr>
              <w:widowControl/>
              <w:spacing w:line="0" w:lineRule="atLeast"/>
              <w:ind w:firstLineChars="200" w:firstLine="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な支援（以下この⑦において「集中的支援」という。）を行った場合に算定するものであり、以下</w:t>
            </w:r>
          </w:p>
          <w:p w:rsidR="00F17613" w:rsidRPr="00AA77C4" w:rsidRDefault="00F17613" w:rsidP="00F17613">
            <w:pPr>
              <w:widowControl/>
              <w:spacing w:line="0" w:lineRule="atLeast"/>
              <w:ind w:firstLineChars="200" w:firstLine="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の通り取り扱うこととする。</w:t>
            </w:r>
          </w:p>
          <w:p w:rsidR="00F17613" w:rsidRPr="00AA77C4" w:rsidRDefault="00F17613" w:rsidP="00F17613">
            <w:pPr>
              <w:widowControl/>
              <w:spacing w:line="0" w:lineRule="atLeast"/>
              <w:ind w:leftChars="200" w:left="420" w:firstLineChars="50" w:firstLine="8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なお、広域的支援人材の認定及び加算取得の手続等については、「状態の悪化した強度行動障害</w:t>
            </w:r>
          </w:p>
          <w:p w:rsidR="00F17613" w:rsidRPr="00AA77C4" w:rsidRDefault="00F17613" w:rsidP="00F17613">
            <w:pPr>
              <w:widowControl/>
              <w:spacing w:line="0" w:lineRule="atLeast"/>
              <w:ind w:firstLineChars="200" w:firstLine="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を有する児者への集中的支援の実施に係る事務手続等について」（令和６年３月</w:t>
            </w:r>
            <w:r w:rsidRPr="00AA77C4">
              <w:rPr>
                <w:rFonts w:ascii="ＭＳ 明朝" w:eastAsia="ＭＳ 明朝" w:hAnsi="ＭＳ 明朝" w:cs="ＭＳ Ｐゴシック"/>
                <w:kern w:val="0"/>
                <w:sz w:val="16"/>
                <w:szCs w:val="16"/>
              </w:rPr>
              <w:t xml:space="preserve">19 </w:t>
            </w:r>
            <w:r w:rsidRPr="00AA77C4">
              <w:rPr>
                <w:rFonts w:ascii="ＭＳ 明朝" w:eastAsia="ＭＳ 明朝" w:hAnsi="ＭＳ 明朝" w:cs="ＭＳ Ｐゴシック" w:hint="eastAsia"/>
                <w:kern w:val="0"/>
                <w:sz w:val="16"/>
                <w:szCs w:val="16"/>
              </w:rPr>
              <w:t>日付こ支障第</w:t>
            </w:r>
          </w:p>
          <w:p w:rsidR="00F17613" w:rsidRPr="00AA77C4" w:rsidRDefault="00F17613" w:rsidP="00F17613">
            <w:pPr>
              <w:widowControl/>
              <w:spacing w:line="0" w:lineRule="atLeast"/>
              <w:ind w:firstLineChars="200" w:firstLine="320"/>
              <w:rPr>
                <w:rFonts w:ascii="ＭＳ 明朝" w:eastAsia="ＭＳ 明朝" w:hAnsi="ＭＳ 明朝" w:cs="ＭＳ Ｐゴシック"/>
                <w:kern w:val="0"/>
                <w:sz w:val="16"/>
                <w:szCs w:val="16"/>
              </w:rPr>
            </w:pPr>
            <w:r w:rsidRPr="00AA77C4">
              <w:rPr>
                <w:rFonts w:ascii="ＭＳ 明朝" w:eastAsia="ＭＳ 明朝" w:hAnsi="ＭＳ 明朝" w:cs="ＭＳ Ｐゴシック"/>
                <w:kern w:val="0"/>
                <w:sz w:val="16"/>
                <w:szCs w:val="16"/>
              </w:rPr>
              <w:t>75</w:t>
            </w:r>
            <w:r w:rsidRPr="00AA77C4">
              <w:rPr>
                <w:rFonts w:ascii="ＭＳ 明朝" w:eastAsia="ＭＳ 明朝" w:hAnsi="ＭＳ 明朝" w:cs="ＭＳ Ｐゴシック" w:hint="eastAsia"/>
                <w:kern w:val="0"/>
                <w:sz w:val="16"/>
                <w:szCs w:val="16"/>
              </w:rPr>
              <w:t>号・障障発</w:t>
            </w:r>
            <w:r w:rsidRPr="00AA77C4">
              <w:rPr>
                <w:rFonts w:ascii="ＭＳ 明朝" w:eastAsia="ＭＳ 明朝" w:hAnsi="ＭＳ 明朝" w:cs="ＭＳ Ｐゴシック"/>
                <w:kern w:val="0"/>
                <w:sz w:val="16"/>
                <w:szCs w:val="16"/>
              </w:rPr>
              <w:t xml:space="preserve">0319 </w:t>
            </w:r>
            <w:r w:rsidRPr="00AA77C4">
              <w:rPr>
                <w:rFonts w:ascii="ＭＳ 明朝" w:eastAsia="ＭＳ 明朝" w:hAnsi="ＭＳ 明朝" w:cs="ＭＳ Ｐゴシック" w:hint="eastAsia"/>
                <w:kern w:val="0"/>
                <w:sz w:val="16"/>
                <w:szCs w:val="16"/>
              </w:rPr>
              <w:t>第１号</w:t>
            </w:r>
            <w:r w:rsidRPr="00AA77C4">
              <w:rPr>
                <w:rFonts w:ascii="ＭＳ 明朝" w:eastAsia="ＭＳ 明朝" w:hAnsi="ＭＳ 明朝" w:cs="ＭＳ Ｐゴシック"/>
                <w:kern w:val="0"/>
                <w:sz w:val="16"/>
                <w:szCs w:val="16"/>
              </w:rPr>
              <w:t xml:space="preserve"> </w:t>
            </w:r>
            <w:r w:rsidRPr="00AA77C4">
              <w:rPr>
                <w:rFonts w:ascii="ＭＳ 明朝" w:eastAsia="ＭＳ 明朝" w:hAnsi="ＭＳ 明朝" w:cs="ＭＳ Ｐゴシック" w:hint="eastAsia"/>
                <w:kern w:val="0"/>
                <w:sz w:val="16"/>
                <w:szCs w:val="16"/>
              </w:rPr>
              <w:t>こども家庭庁支援局障害児支援課長・厚生労働省社会・援護局障害保</w:t>
            </w:r>
          </w:p>
          <w:p w:rsidR="00F17613" w:rsidRPr="00AA77C4" w:rsidRDefault="00F17613" w:rsidP="00F17613">
            <w:pPr>
              <w:widowControl/>
              <w:spacing w:line="0" w:lineRule="atLeast"/>
              <w:ind w:firstLineChars="200" w:firstLine="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健福祉部障害福祉課長通知。以下同じ。）を参照すること。</w:t>
            </w:r>
          </w:p>
          <w:p w:rsidR="00F17613" w:rsidRPr="00AA77C4" w:rsidRDefault="00F17613" w:rsidP="00F17613">
            <w:pPr>
              <w:widowControl/>
              <w:spacing w:line="0" w:lineRule="atLeast"/>
              <w:ind w:firstLineChars="200" w:firstLine="320"/>
              <w:rPr>
                <w:rFonts w:ascii="ＭＳ 明朝" w:eastAsia="ＭＳ 明朝" w:hAnsi="ＭＳ 明朝" w:cs="ＭＳ Ｐゴシック"/>
                <w:kern w:val="0"/>
                <w:sz w:val="16"/>
                <w:szCs w:val="16"/>
              </w:rPr>
            </w:pPr>
          </w:p>
          <w:p w:rsidR="00F17613" w:rsidRPr="00AA77C4" w:rsidRDefault="00F17613" w:rsidP="00F17613">
            <w:pPr>
              <w:widowControl/>
              <w:spacing w:line="0" w:lineRule="atLeast"/>
              <w:ind w:firstLineChars="200" w:firstLine="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１　本加算の算定は、加算の対象となる利用者に支援を行う時間帯に、広域的支援人材から訪問又</w:t>
            </w:r>
          </w:p>
          <w:p w:rsidR="00F17613" w:rsidRPr="00AA77C4" w:rsidRDefault="00F17613" w:rsidP="00F17613">
            <w:pPr>
              <w:widowControl/>
              <w:spacing w:line="0" w:lineRule="atLeast"/>
              <w:ind w:firstLineChars="300" w:firstLine="48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はオンライン等を活用して助言援助等を受けた日に行われること。</w:t>
            </w:r>
          </w:p>
          <w:p w:rsidR="00F17613" w:rsidRPr="00AA77C4" w:rsidRDefault="00F17613" w:rsidP="00F17613">
            <w:pPr>
              <w:widowControl/>
              <w:spacing w:line="0" w:lineRule="atLeast"/>
              <w:ind w:leftChars="100" w:left="370" w:hangingChars="100" w:hanging="160"/>
              <w:rPr>
                <w:rFonts w:ascii="ＭＳ 明朝" w:eastAsia="ＭＳ 明朝" w:hAnsi="ＭＳ 明朝" w:cs="ＭＳ Ｐゴシック"/>
                <w:kern w:val="0"/>
                <w:sz w:val="16"/>
                <w:szCs w:val="16"/>
              </w:rPr>
            </w:pPr>
          </w:p>
          <w:p w:rsidR="00F17613" w:rsidRPr="00AA77C4" w:rsidRDefault="00F17613" w:rsidP="00F17613">
            <w:pPr>
              <w:widowControl/>
              <w:spacing w:line="0" w:lineRule="atLeast"/>
              <w:ind w:firstLineChars="200" w:firstLine="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２　集中的支援は、以下に掲げる取組を行うこと。</w:t>
            </w:r>
          </w:p>
          <w:p w:rsidR="00F17613" w:rsidRPr="00AA77C4" w:rsidRDefault="00F17613" w:rsidP="00F17613">
            <w:pPr>
              <w:widowControl/>
              <w:spacing w:line="0" w:lineRule="atLeast"/>
              <w:ind w:firstLineChars="300" w:firstLine="48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ア　広域的支援人材が、加算の対象となる利用者及び事業所のアセスメントを行うこと。</w:t>
            </w:r>
          </w:p>
          <w:p w:rsidR="00F17613" w:rsidRPr="00AA77C4" w:rsidRDefault="00F17613" w:rsidP="00F17613">
            <w:pPr>
              <w:widowControl/>
              <w:spacing w:line="0" w:lineRule="atLeast"/>
              <w:ind w:firstLineChars="300" w:firstLine="48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イ　広域的支援人材と事業所の従業者が共同して、当該者の状態及び状況の改善に向けた環境調</w:t>
            </w:r>
          </w:p>
          <w:p w:rsidR="00F17613" w:rsidRPr="00AA77C4" w:rsidRDefault="00F17613" w:rsidP="00F17613">
            <w:pPr>
              <w:widowControl/>
              <w:spacing w:line="0" w:lineRule="atLeast"/>
              <w:ind w:firstLineChars="400" w:firstLine="64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整その他の必要な支援を短期間で集中的に実施するための計画（以下において「集中的支援実</w:t>
            </w:r>
          </w:p>
          <w:p w:rsidR="00F17613" w:rsidRPr="00AA77C4" w:rsidRDefault="00F17613" w:rsidP="00F17613">
            <w:pPr>
              <w:widowControl/>
              <w:spacing w:line="0" w:lineRule="atLeast"/>
              <w:ind w:firstLineChars="400" w:firstLine="64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施計画」という。）を作成すること。なお、集中的支援実施計画については、概ね１月に１回</w:t>
            </w:r>
          </w:p>
          <w:p w:rsidR="00F17613" w:rsidRPr="00AA77C4" w:rsidRDefault="00F17613" w:rsidP="00F17613">
            <w:pPr>
              <w:widowControl/>
              <w:spacing w:line="0" w:lineRule="atLeast"/>
              <w:ind w:firstLineChars="400" w:firstLine="64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以上の頻度で見直しを行うこと。当該者が複数の障害福祉サービスを併用している場合にあっ</w:t>
            </w:r>
          </w:p>
          <w:p w:rsidR="00F17613" w:rsidRPr="00AA77C4" w:rsidRDefault="00F17613" w:rsidP="00F17613">
            <w:pPr>
              <w:widowControl/>
              <w:spacing w:line="0" w:lineRule="atLeast"/>
              <w:ind w:firstLineChars="400" w:firstLine="64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ては、事業所とも連携して集中的支援実施計画の作成や集中的支援を行うこと</w:t>
            </w:r>
          </w:p>
          <w:p w:rsidR="00F17613" w:rsidRPr="00AA77C4" w:rsidRDefault="00F17613" w:rsidP="00F17613">
            <w:pPr>
              <w:widowControl/>
              <w:spacing w:line="0" w:lineRule="atLeast"/>
              <w:ind w:firstLineChars="300" w:firstLine="48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ウ　事業所の従業者が、広域的支援人材の助言援助を受けながら、集中的支援実施計画、個別支</w:t>
            </w:r>
          </w:p>
          <w:p w:rsidR="00F17613" w:rsidRPr="00AA77C4" w:rsidRDefault="00F17613" w:rsidP="00F17613">
            <w:pPr>
              <w:widowControl/>
              <w:spacing w:line="0" w:lineRule="atLeast"/>
              <w:ind w:firstLineChars="400" w:firstLine="64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援計画等に基づき支援を実施すること</w:t>
            </w:r>
          </w:p>
          <w:p w:rsidR="00F17613" w:rsidRPr="00AA77C4" w:rsidRDefault="00F17613" w:rsidP="00F17613">
            <w:pPr>
              <w:widowControl/>
              <w:spacing w:line="0" w:lineRule="atLeast"/>
              <w:ind w:firstLineChars="300" w:firstLine="48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エ　事業所が、広域的支援人材の訪問（オンライン等の活用を含む。）を受け、当該者への支援</w:t>
            </w:r>
          </w:p>
          <w:p w:rsidR="00F17613" w:rsidRPr="00AA77C4" w:rsidRDefault="00F17613" w:rsidP="00F17613">
            <w:pPr>
              <w:widowControl/>
              <w:spacing w:line="0" w:lineRule="atLeast"/>
              <w:ind w:firstLineChars="400" w:firstLine="64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が行われる日及び随時に、当該広域的支援人材から、当該者の状況や支援内容の確認及び助言</w:t>
            </w:r>
          </w:p>
          <w:p w:rsidR="00F17613" w:rsidRPr="00AA77C4" w:rsidRDefault="00F17613" w:rsidP="00F17613">
            <w:pPr>
              <w:widowControl/>
              <w:spacing w:line="0" w:lineRule="atLeast"/>
              <w:ind w:firstLineChars="400" w:firstLine="64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援助を受けること</w:t>
            </w:r>
          </w:p>
          <w:p w:rsidR="00F17613" w:rsidRPr="00AA77C4" w:rsidRDefault="00F17613" w:rsidP="00F17613">
            <w:pPr>
              <w:widowControl/>
              <w:spacing w:line="0" w:lineRule="atLeast"/>
              <w:ind w:firstLineChars="300" w:firstLine="48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xml:space="preserve">オ　当該者へ計画相談支援を行う指定計画相談支援事業所と緊密に連携すること　</w:t>
            </w:r>
          </w:p>
          <w:p w:rsidR="00F17613" w:rsidRPr="00AA77C4" w:rsidRDefault="00F17613" w:rsidP="00F17613">
            <w:pPr>
              <w:widowControl/>
              <w:spacing w:line="0" w:lineRule="atLeast"/>
              <w:ind w:firstLineChars="300" w:firstLine="480"/>
              <w:rPr>
                <w:rFonts w:ascii="ＭＳ 明朝" w:eastAsia="ＭＳ 明朝" w:hAnsi="ＭＳ 明朝" w:cs="ＭＳ Ｐゴシック"/>
                <w:kern w:val="0"/>
                <w:sz w:val="16"/>
                <w:szCs w:val="16"/>
              </w:rPr>
            </w:pPr>
          </w:p>
          <w:p w:rsidR="00F17613" w:rsidRPr="00AA77C4" w:rsidRDefault="00F17613" w:rsidP="00F17613">
            <w:pPr>
              <w:widowControl/>
              <w:spacing w:line="0" w:lineRule="atLeast"/>
              <w:ind w:firstLineChars="200" w:firstLine="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３　当該者の状況及び支援内容について記録を行うこと。</w:t>
            </w:r>
          </w:p>
          <w:p w:rsidR="00F17613" w:rsidRPr="00AA77C4" w:rsidRDefault="00F17613" w:rsidP="00F17613">
            <w:pPr>
              <w:widowControl/>
              <w:spacing w:line="0" w:lineRule="atLeast"/>
              <w:rPr>
                <w:rFonts w:ascii="ＭＳ 明朝" w:eastAsia="ＭＳ 明朝" w:hAnsi="ＭＳ 明朝" w:cs="ＭＳ Ｐゴシック"/>
                <w:kern w:val="0"/>
                <w:sz w:val="16"/>
                <w:szCs w:val="16"/>
              </w:rPr>
            </w:pPr>
          </w:p>
          <w:p w:rsidR="00F17613" w:rsidRPr="00AA77C4" w:rsidRDefault="00F17613" w:rsidP="00F17613">
            <w:pPr>
              <w:widowControl/>
              <w:spacing w:line="0" w:lineRule="atLeast"/>
              <w:ind w:firstLineChars="200" w:firstLine="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４　集中的支援を実施すること及びその内容について、利用者又はその家族に説明し、同意を得る</w:t>
            </w:r>
          </w:p>
          <w:p w:rsidR="00F17613" w:rsidRPr="00AA77C4" w:rsidRDefault="00F17613" w:rsidP="00F17613">
            <w:pPr>
              <w:widowControl/>
              <w:spacing w:line="0" w:lineRule="atLeast"/>
              <w:ind w:firstLineChars="300" w:firstLine="48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こと。</w:t>
            </w:r>
          </w:p>
          <w:p w:rsidR="00F17613" w:rsidRPr="00AA77C4" w:rsidRDefault="00F17613" w:rsidP="00F17613">
            <w:pPr>
              <w:widowControl/>
              <w:spacing w:line="0" w:lineRule="atLeast"/>
              <w:ind w:firstLineChars="200" w:firstLine="320"/>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５　事業所は、広域的支援人材に対し、本加算を踏まえた適切な額の費用を支払うこと。</w:t>
            </w:r>
          </w:p>
          <w:p w:rsidR="00F17613" w:rsidRPr="00AA77C4" w:rsidRDefault="00F17613" w:rsidP="00F17613">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F17613" w:rsidRPr="00AA77C4" w:rsidRDefault="00F17613" w:rsidP="00F17613">
            <w:pPr>
              <w:widowControl/>
              <w:spacing w:line="0" w:lineRule="atLeast"/>
              <w:rPr>
                <w:rFonts w:ascii="ＭＳ 明朝" w:eastAsia="ＭＳ 明朝" w:hAnsi="ＭＳ 明朝" w:cs="ＭＳ Ｐゴシック"/>
                <w:kern w:val="0"/>
                <w:sz w:val="16"/>
                <w:szCs w:val="16"/>
              </w:rPr>
            </w:pPr>
          </w:p>
          <w:p w:rsidR="00F17613" w:rsidRPr="00AA77C4" w:rsidRDefault="00F17613" w:rsidP="00F17613">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適　・　否　・　該当なし</w:t>
            </w:r>
          </w:p>
          <w:p w:rsidR="00F17613" w:rsidRPr="00AA77C4" w:rsidRDefault="00F17613" w:rsidP="00F17613">
            <w:pPr>
              <w:widowControl/>
              <w:spacing w:line="0" w:lineRule="atLeast"/>
              <w:rPr>
                <w:rFonts w:ascii="ＭＳ 明朝" w:eastAsia="ＭＳ 明朝" w:hAnsi="ＭＳ 明朝" w:cs="ＭＳ Ｐゴシック"/>
                <w:kern w:val="0"/>
                <w:sz w:val="16"/>
                <w:szCs w:val="16"/>
              </w:rPr>
            </w:pPr>
          </w:p>
          <w:p w:rsidR="00F17613" w:rsidRPr="00AA77C4" w:rsidRDefault="00F17613" w:rsidP="00F17613">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　集中的支援加算　【1000</w:t>
            </w:r>
            <w:r w:rsidRPr="00AA77C4">
              <w:rPr>
                <w:rFonts w:ascii="ＭＳ 明朝" w:eastAsia="ＭＳ 明朝" w:hAnsi="ＭＳ 明朝" w:cs="ＭＳ Ｐゴシック"/>
                <w:kern w:val="0"/>
                <w:sz w:val="16"/>
                <w:szCs w:val="16"/>
              </w:rPr>
              <w:t>単位】</w:t>
            </w:r>
          </w:p>
        </w:tc>
        <w:tc>
          <w:tcPr>
            <w:tcW w:w="1479" w:type="dxa"/>
            <w:tcBorders>
              <w:top w:val="single" w:sz="4" w:space="0" w:color="auto"/>
              <w:left w:val="nil"/>
              <w:bottom w:val="single" w:sz="4" w:space="0" w:color="auto"/>
              <w:right w:val="single" w:sz="4" w:space="0" w:color="auto"/>
            </w:tcBorders>
          </w:tcPr>
          <w:p w:rsidR="00F17613" w:rsidRPr="00AA77C4" w:rsidRDefault="00F17613" w:rsidP="00F17613">
            <w:pPr>
              <w:widowControl/>
              <w:spacing w:line="0" w:lineRule="atLeast"/>
              <w:rPr>
                <w:rFonts w:ascii="ＭＳ 明朝" w:eastAsia="ＭＳ 明朝" w:hAnsi="ＭＳ 明朝" w:cs="ＭＳ Ｐゴシック"/>
                <w:kern w:val="0"/>
                <w:sz w:val="16"/>
                <w:szCs w:val="16"/>
              </w:rPr>
            </w:pPr>
          </w:p>
          <w:p w:rsidR="00F17613" w:rsidRPr="00AA77C4" w:rsidRDefault="00F17613" w:rsidP="00F17613">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報酬告示別表</w:t>
            </w:r>
          </w:p>
          <w:p w:rsidR="00F17613" w:rsidRPr="00AA77C4" w:rsidRDefault="00F17613" w:rsidP="00F17613">
            <w:pPr>
              <w:widowControl/>
              <w:spacing w:line="0" w:lineRule="atLeast"/>
              <w:rPr>
                <w:rFonts w:ascii="ＭＳ 明朝" w:eastAsia="ＭＳ 明朝" w:hAnsi="ＭＳ 明朝" w:cs="ＭＳ Ｐゴシック"/>
                <w:kern w:val="0"/>
                <w:sz w:val="16"/>
                <w:szCs w:val="16"/>
              </w:rPr>
            </w:pPr>
            <w:r w:rsidRPr="00AA77C4">
              <w:rPr>
                <w:rFonts w:ascii="ＭＳ 明朝" w:eastAsia="ＭＳ 明朝" w:hAnsi="ＭＳ 明朝" w:cs="ＭＳ Ｐゴシック" w:hint="eastAsia"/>
                <w:kern w:val="0"/>
                <w:sz w:val="16"/>
                <w:szCs w:val="16"/>
              </w:rPr>
              <w:t>第</w:t>
            </w:r>
            <w:r w:rsidRPr="00AA77C4">
              <w:rPr>
                <w:rFonts w:ascii="ＭＳ 明朝" w:eastAsia="ＭＳ 明朝" w:hAnsi="ＭＳ 明朝" w:cs="ＭＳ Ｐゴシック"/>
                <w:kern w:val="0"/>
                <w:sz w:val="16"/>
                <w:szCs w:val="16"/>
              </w:rPr>
              <w:t>1</w:t>
            </w:r>
            <w:r w:rsidRPr="00AA77C4">
              <w:rPr>
                <w:rFonts w:ascii="ＭＳ 明朝" w:eastAsia="ＭＳ 明朝" w:hAnsi="ＭＳ 明朝" w:cs="ＭＳ Ｐゴシック" w:hint="eastAsia"/>
                <w:kern w:val="0"/>
                <w:sz w:val="16"/>
                <w:szCs w:val="16"/>
              </w:rPr>
              <w:t>4</w:t>
            </w:r>
            <w:r w:rsidRPr="00AA77C4">
              <w:rPr>
                <w:rFonts w:ascii="ＭＳ 明朝" w:eastAsia="ＭＳ 明朝" w:hAnsi="ＭＳ 明朝" w:cs="ＭＳ Ｐゴシック"/>
                <w:kern w:val="0"/>
                <w:sz w:val="16"/>
                <w:szCs w:val="16"/>
              </w:rPr>
              <w:t>の1</w:t>
            </w:r>
            <w:r w:rsidRPr="00AA77C4">
              <w:rPr>
                <w:rFonts w:ascii="ＭＳ 明朝" w:eastAsia="ＭＳ 明朝" w:hAnsi="ＭＳ 明朝" w:cs="ＭＳ Ｐゴシック" w:hint="eastAsia"/>
                <w:kern w:val="0"/>
                <w:sz w:val="16"/>
                <w:szCs w:val="16"/>
              </w:rPr>
              <w:t>6</w:t>
            </w:r>
            <w:r w:rsidRPr="00AA77C4">
              <w:rPr>
                <w:rFonts w:ascii="ＭＳ 明朝" w:eastAsia="ＭＳ 明朝" w:hAnsi="ＭＳ 明朝" w:cs="ＭＳ Ｐゴシック"/>
                <w:kern w:val="0"/>
                <w:sz w:val="16"/>
                <w:szCs w:val="16"/>
              </w:rPr>
              <w:t>の</w:t>
            </w:r>
            <w:r w:rsidRPr="00AA77C4">
              <w:rPr>
                <w:rFonts w:ascii="ＭＳ 明朝" w:eastAsia="ＭＳ 明朝" w:hAnsi="ＭＳ 明朝" w:cs="ＭＳ Ｐゴシック" w:hint="eastAsia"/>
                <w:kern w:val="0"/>
                <w:sz w:val="16"/>
                <w:szCs w:val="16"/>
              </w:rPr>
              <w:t>４</w:t>
            </w:r>
          </w:p>
        </w:tc>
      </w:tr>
    </w:tbl>
    <w:p w:rsidR="001251E8" w:rsidRPr="00AA77C4" w:rsidRDefault="001251E8" w:rsidP="001251E8">
      <w:pPr>
        <w:tabs>
          <w:tab w:val="left" w:pos="5445"/>
        </w:tabs>
        <w:rPr>
          <w:rFonts w:ascii="游明朝" w:eastAsia="游明朝" w:hAnsi="游明朝" w:cs="Times New Roman"/>
        </w:rPr>
      </w:pPr>
    </w:p>
    <w:p w:rsidR="00604ABF" w:rsidRPr="00AA77C4" w:rsidRDefault="00604ABF">
      <w:pPr>
        <w:widowControl/>
        <w:jc w:val="left"/>
      </w:pPr>
    </w:p>
    <w:sectPr w:rsidR="00604ABF" w:rsidRPr="00AA77C4" w:rsidSect="00C24631">
      <w:footerReference w:type="default" r:id="rId8"/>
      <w:pgSz w:w="16838" w:h="11906" w:orient="landscape"/>
      <w:pgMar w:top="720" w:right="720" w:bottom="720" w:left="720"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364D" w:rsidRDefault="00F0364D" w:rsidP="00803FDE">
      <w:r>
        <w:separator/>
      </w:r>
    </w:p>
  </w:endnote>
  <w:endnote w:type="continuationSeparator" w:id="0">
    <w:p w:rsidR="00F0364D" w:rsidRDefault="00F0364D" w:rsidP="00803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F+ArialUnicodeMS">
    <w:altName w:val="BIZ UDPゴシック"/>
    <w:panose1 w:val="00000000000000000000"/>
    <w:charset w:val="80"/>
    <w:family w:val="auto"/>
    <w:notTrueType/>
    <w:pitch w:val="default"/>
    <w:sig w:usb0="00000001" w:usb1="08070000" w:usb2="00000010" w:usb3="00000000" w:csb0="00020000" w:csb1="00000000"/>
  </w:font>
  <w:font w:name="DF+ArialUnicodeMS,Bold">
    <w:altName w:val="BIZ UDPゴシック"/>
    <w:panose1 w:val="00000000000000000000"/>
    <w:charset w:val="80"/>
    <w:family w:val="auto"/>
    <w:notTrueType/>
    <w:pitch w:val="default"/>
    <w:sig w:usb0="00000001" w:usb1="08070000" w:usb2="00000010" w:usb3="00000000" w:csb0="00020000" w:csb1="00000000"/>
  </w:font>
  <w:font w:name="DF+DroidSerif">
    <w:altName w:val="BIZ UDPゴシック"/>
    <w:panose1 w:val="00000000000000000000"/>
    <w:charset w:val="80"/>
    <w:family w:val="auto"/>
    <w:notTrueType/>
    <w:pitch w:val="default"/>
    <w:sig w:usb0="00000001" w:usb1="08070000" w:usb2="00000010" w:usb3="00000000" w:csb0="00020000" w:csb1="00000000"/>
  </w:font>
  <w:font w:name="DF+LiberationMono">
    <w:altName w:val="BIZ UDPゴシック"/>
    <w:panose1 w:val="00000000000000000000"/>
    <w:charset w:val="80"/>
    <w:family w:val="auto"/>
    <w:notTrueType/>
    <w:pitch w:val="default"/>
    <w:sig w:usb0="00000001" w:usb1="08070000" w:usb2="00000010" w:usb3="00000000" w:csb0="00020000" w:csb1="00000000"/>
  </w:font>
  <w:font w:name="DF+Arimo">
    <w:altName w:val="Times New Roman"/>
    <w:panose1 w:val="00000000000000000000"/>
    <w:charset w:val="B1"/>
    <w:family w:val="auto"/>
    <w:notTrueType/>
    <w:pitch w:val="default"/>
    <w:sig w:usb0="00000801" w:usb1="08070000" w:usb2="00000010" w:usb3="00000000" w:csb0="00020020" w:csb1="00000000"/>
  </w:font>
  <w:font w:name="Generic2-Regular">
    <w:altName w:val="BIZ UDPゴシック"/>
    <w:panose1 w:val="00000000000000000000"/>
    <w:charset w:val="80"/>
    <w:family w:val="auto"/>
    <w:notTrueType/>
    <w:pitch w:val="default"/>
    <w:sig w:usb0="00000001" w:usb1="08070000" w:usb2="00000010" w:usb3="00000000" w:csb0="00020000" w:csb1="00000000"/>
  </w:font>
  <w:font w:name="Generic1-Regular">
    <w:altName w:val="BIZ UDPゴシック"/>
    <w:panose1 w:val="00000000000000000000"/>
    <w:charset w:val="80"/>
    <w:family w:val="auto"/>
    <w:notTrueType/>
    <w:pitch w:val="default"/>
    <w:sig w:usb0="00000001" w:usb1="08070000" w:usb2="00000010" w:usb3="00000000" w:csb0="00020000" w:csb1="00000000"/>
  </w:font>
  <w:font w:name="MS-Mincho">
    <w:altName w:val="ＭＳ 明朝"/>
    <w:panose1 w:val="00000000000000000000"/>
    <w:charset w:val="8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9307582"/>
      <w:docPartObj>
        <w:docPartGallery w:val="Page Numbers (Bottom of Page)"/>
        <w:docPartUnique/>
      </w:docPartObj>
    </w:sdtPr>
    <w:sdtContent>
      <w:p w:rsidR="00F0364D" w:rsidRDefault="00F0364D">
        <w:pPr>
          <w:pStyle w:val="a7"/>
          <w:jc w:val="center"/>
        </w:pPr>
        <w:r>
          <w:fldChar w:fldCharType="begin"/>
        </w:r>
        <w:r>
          <w:instrText>PAGE   \* MERGEFORMAT</w:instrText>
        </w:r>
        <w:r>
          <w:fldChar w:fldCharType="separate"/>
        </w:r>
        <w:r w:rsidR="008B356E" w:rsidRPr="008B356E">
          <w:rPr>
            <w:noProof/>
            <w:lang w:val="ja-JP"/>
          </w:rPr>
          <w:t>1</w:t>
        </w:r>
        <w:r>
          <w:fldChar w:fldCharType="end"/>
        </w:r>
      </w:p>
    </w:sdtContent>
  </w:sdt>
  <w:p w:rsidR="00F0364D" w:rsidRDefault="00F0364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364D" w:rsidRDefault="00F0364D" w:rsidP="00803FDE">
      <w:r>
        <w:separator/>
      </w:r>
    </w:p>
  </w:footnote>
  <w:footnote w:type="continuationSeparator" w:id="0">
    <w:p w:rsidR="00F0364D" w:rsidRDefault="00F0364D" w:rsidP="00803F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81D71"/>
    <w:multiLevelType w:val="hybridMultilevel"/>
    <w:tmpl w:val="C84CC5DC"/>
    <w:lvl w:ilvl="0" w:tplc="F4B681BE">
      <w:start w:val="1"/>
      <w:numFmt w:val="bullet"/>
      <w:lvlText w:val="□"/>
      <w:lvlJc w:val="left"/>
      <w:pPr>
        <w:ind w:left="525" w:hanging="360"/>
      </w:pPr>
      <w:rPr>
        <w:rFonts w:ascii="ＭＳ 明朝" w:eastAsia="ＭＳ 明朝" w:hAnsi="ＭＳ 明朝" w:cs="ＭＳ Ｐゴシック" w:hint="eastAsia"/>
      </w:rPr>
    </w:lvl>
    <w:lvl w:ilvl="1" w:tplc="0409000B" w:tentative="1">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abstractNum w:abstractNumId="1" w15:restartNumberingAfterBreak="0">
    <w:nsid w:val="00AB61B2"/>
    <w:multiLevelType w:val="hybridMultilevel"/>
    <w:tmpl w:val="05AE3C40"/>
    <w:lvl w:ilvl="0" w:tplc="0FC429D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D140B3"/>
    <w:multiLevelType w:val="hybridMultilevel"/>
    <w:tmpl w:val="5DACEA82"/>
    <w:lvl w:ilvl="0" w:tplc="F04A031A">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5C516D2"/>
    <w:multiLevelType w:val="hybridMultilevel"/>
    <w:tmpl w:val="4F366010"/>
    <w:lvl w:ilvl="0" w:tplc="B9B6138C">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080559DB"/>
    <w:multiLevelType w:val="hybridMultilevel"/>
    <w:tmpl w:val="B4026946"/>
    <w:lvl w:ilvl="0" w:tplc="85F20C36">
      <w:start w:val="1"/>
      <w:numFmt w:val="decimalEnclosedCircle"/>
      <w:lvlText w:val="%1"/>
      <w:lvlJc w:val="left"/>
      <w:pPr>
        <w:ind w:left="730" w:hanging="360"/>
      </w:pPr>
      <w:rPr>
        <w:rFonts w:hint="default"/>
      </w:rPr>
    </w:lvl>
    <w:lvl w:ilvl="1" w:tplc="04090017" w:tentative="1">
      <w:start w:val="1"/>
      <w:numFmt w:val="aiueoFullWidth"/>
      <w:lvlText w:val="(%2)"/>
      <w:lvlJc w:val="left"/>
      <w:pPr>
        <w:ind w:left="1210" w:hanging="420"/>
      </w:pPr>
    </w:lvl>
    <w:lvl w:ilvl="2" w:tplc="04090011" w:tentative="1">
      <w:start w:val="1"/>
      <w:numFmt w:val="decimalEnclosedCircle"/>
      <w:lvlText w:val="%3"/>
      <w:lvlJc w:val="left"/>
      <w:pPr>
        <w:ind w:left="1630" w:hanging="420"/>
      </w:pPr>
    </w:lvl>
    <w:lvl w:ilvl="3" w:tplc="0409000F" w:tentative="1">
      <w:start w:val="1"/>
      <w:numFmt w:val="decimal"/>
      <w:lvlText w:val="%4."/>
      <w:lvlJc w:val="left"/>
      <w:pPr>
        <w:ind w:left="2050" w:hanging="420"/>
      </w:pPr>
    </w:lvl>
    <w:lvl w:ilvl="4" w:tplc="04090017" w:tentative="1">
      <w:start w:val="1"/>
      <w:numFmt w:val="aiueoFullWidth"/>
      <w:lvlText w:val="(%5)"/>
      <w:lvlJc w:val="left"/>
      <w:pPr>
        <w:ind w:left="2470" w:hanging="420"/>
      </w:pPr>
    </w:lvl>
    <w:lvl w:ilvl="5" w:tplc="04090011" w:tentative="1">
      <w:start w:val="1"/>
      <w:numFmt w:val="decimalEnclosedCircle"/>
      <w:lvlText w:val="%6"/>
      <w:lvlJc w:val="left"/>
      <w:pPr>
        <w:ind w:left="2890" w:hanging="420"/>
      </w:pPr>
    </w:lvl>
    <w:lvl w:ilvl="6" w:tplc="0409000F" w:tentative="1">
      <w:start w:val="1"/>
      <w:numFmt w:val="decimal"/>
      <w:lvlText w:val="%7."/>
      <w:lvlJc w:val="left"/>
      <w:pPr>
        <w:ind w:left="3310" w:hanging="420"/>
      </w:pPr>
    </w:lvl>
    <w:lvl w:ilvl="7" w:tplc="04090017" w:tentative="1">
      <w:start w:val="1"/>
      <w:numFmt w:val="aiueoFullWidth"/>
      <w:lvlText w:val="(%8)"/>
      <w:lvlJc w:val="left"/>
      <w:pPr>
        <w:ind w:left="3730" w:hanging="420"/>
      </w:pPr>
    </w:lvl>
    <w:lvl w:ilvl="8" w:tplc="04090011" w:tentative="1">
      <w:start w:val="1"/>
      <w:numFmt w:val="decimalEnclosedCircle"/>
      <w:lvlText w:val="%9"/>
      <w:lvlJc w:val="left"/>
      <w:pPr>
        <w:ind w:left="4150" w:hanging="420"/>
      </w:pPr>
    </w:lvl>
  </w:abstractNum>
  <w:abstractNum w:abstractNumId="5" w15:restartNumberingAfterBreak="0">
    <w:nsid w:val="089A292F"/>
    <w:multiLevelType w:val="hybridMultilevel"/>
    <w:tmpl w:val="F0C45318"/>
    <w:lvl w:ilvl="0" w:tplc="38603626">
      <w:start w:val="13"/>
      <w:numFmt w:val="bullet"/>
      <w:lvlText w:val="□"/>
      <w:lvlJc w:val="left"/>
      <w:pPr>
        <w:ind w:left="360" w:hanging="360"/>
      </w:pPr>
      <w:rPr>
        <w:rFonts w:ascii="ＭＳ 明朝" w:eastAsia="ＭＳ 明朝" w:hAnsi="ＭＳ 明朝" w:cs="ＭＳ Ｐゴシック" w:hint="eastAsia"/>
        <w:lang w:val="en-US"/>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BA607C5"/>
    <w:multiLevelType w:val="hybridMultilevel"/>
    <w:tmpl w:val="83E2F552"/>
    <w:lvl w:ilvl="0" w:tplc="0608AE62">
      <w:start w:val="1"/>
      <w:numFmt w:val="decimal"/>
      <w:lvlText w:val="(%1)"/>
      <w:lvlJc w:val="left"/>
      <w:pPr>
        <w:ind w:left="681" w:hanging="360"/>
      </w:pPr>
      <w:rPr>
        <w:rFonts w:hint="default"/>
      </w:rPr>
    </w:lvl>
    <w:lvl w:ilvl="1" w:tplc="04090017" w:tentative="1">
      <w:start w:val="1"/>
      <w:numFmt w:val="aiueoFullWidth"/>
      <w:lvlText w:val="(%2)"/>
      <w:lvlJc w:val="left"/>
      <w:pPr>
        <w:ind w:left="1161" w:hanging="420"/>
      </w:pPr>
    </w:lvl>
    <w:lvl w:ilvl="2" w:tplc="04090011" w:tentative="1">
      <w:start w:val="1"/>
      <w:numFmt w:val="decimalEnclosedCircle"/>
      <w:lvlText w:val="%3"/>
      <w:lvlJc w:val="left"/>
      <w:pPr>
        <w:ind w:left="1581" w:hanging="420"/>
      </w:pPr>
    </w:lvl>
    <w:lvl w:ilvl="3" w:tplc="0409000F" w:tentative="1">
      <w:start w:val="1"/>
      <w:numFmt w:val="decimal"/>
      <w:lvlText w:val="%4."/>
      <w:lvlJc w:val="left"/>
      <w:pPr>
        <w:ind w:left="2001" w:hanging="420"/>
      </w:pPr>
    </w:lvl>
    <w:lvl w:ilvl="4" w:tplc="04090017" w:tentative="1">
      <w:start w:val="1"/>
      <w:numFmt w:val="aiueoFullWidth"/>
      <w:lvlText w:val="(%5)"/>
      <w:lvlJc w:val="left"/>
      <w:pPr>
        <w:ind w:left="2421" w:hanging="420"/>
      </w:pPr>
    </w:lvl>
    <w:lvl w:ilvl="5" w:tplc="04090011" w:tentative="1">
      <w:start w:val="1"/>
      <w:numFmt w:val="decimalEnclosedCircle"/>
      <w:lvlText w:val="%6"/>
      <w:lvlJc w:val="left"/>
      <w:pPr>
        <w:ind w:left="2841" w:hanging="420"/>
      </w:pPr>
    </w:lvl>
    <w:lvl w:ilvl="6" w:tplc="0409000F" w:tentative="1">
      <w:start w:val="1"/>
      <w:numFmt w:val="decimal"/>
      <w:lvlText w:val="%7."/>
      <w:lvlJc w:val="left"/>
      <w:pPr>
        <w:ind w:left="3261" w:hanging="420"/>
      </w:pPr>
    </w:lvl>
    <w:lvl w:ilvl="7" w:tplc="04090017" w:tentative="1">
      <w:start w:val="1"/>
      <w:numFmt w:val="aiueoFullWidth"/>
      <w:lvlText w:val="(%8)"/>
      <w:lvlJc w:val="left"/>
      <w:pPr>
        <w:ind w:left="3681" w:hanging="420"/>
      </w:pPr>
    </w:lvl>
    <w:lvl w:ilvl="8" w:tplc="04090011" w:tentative="1">
      <w:start w:val="1"/>
      <w:numFmt w:val="decimalEnclosedCircle"/>
      <w:lvlText w:val="%9"/>
      <w:lvlJc w:val="left"/>
      <w:pPr>
        <w:ind w:left="4101" w:hanging="420"/>
      </w:pPr>
    </w:lvl>
  </w:abstractNum>
  <w:abstractNum w:abstractNumId="7" w15:restartNumberingAfterBreak="0">
    <w:nsid w:val="10F2534B"/>
    <w:multiLevelType w:val="hybridMultilevel"/>
    <w:tmpl w:val="304E88DC"/>
    <w:lvl w:ilvl="0" w:tplc="D7741176">
      <w:start w:val="1"/>
      <w:numFmt w:val="decimal"/>
      <w:lvlText w:val="(%1)"/>
      <w:lvlJc w:val="left"/>
      <w:pPr>
        <w:ind w:left="904" w:hanging="360"/>
      </w:pPr>
      <w:rPr>
        <w:rFonts w:hint="default"/>
      </w:rPr>
    </w:lvl>
    <w:lvl w:ilvl="1" w:tplc="04090017" w:tentative="1">
      <w:start w:val="1"/>
      <w:numFmt w:val="aiueoFullWidth"/>
      <w:lvlText w:val="(%2)"/>
      <w:lvlJc w:val="left"/>
      <w:pPr>
        <w:ind w:left="1384" w:hanging="420"/>
      </w:pPr>
    </w:lvl>
    <w:lvl w:ilvl="2" w:tplc="04090011" w:tentative="1">
      <w:start w:val="1"/>
      <w:numFmt w:val="decimalEnclosedCircle"/>
      <w:lvlText w:val="%3"/>
      <w:lvlJc w:val="left"/>
      <w:pPr>
        <w:ind w:left="1804" w:hanging="420"/>
      </w:pPr>
    </w:lvl>
    <w:lvl w:ilvl="3" w:tplc="0409000F" w:tentative="1">
      <w:start w:val="1"/>
      <w:numFmt w:val="decimal"/>
      <w:lvlText w:val="%4."/>
      <w:lvlJc w:val="left"/>
      <w:pPr>
        <w:ind w:left="2224" w:hanging="420"/>
      </w:pPr>
    </w:lvl>
    <w:lvl w:ilvl="4" w:tplc="04090017" w:tentative="1">
      <w:start w:val="1"/>
      <w:numFmt w:val="aiueoFullWidth"/>
      <w:lvlText w:val="(%5)"/>
      <w:lvlJc w:val="left"/>
      <w:pPr>
        <w:ind w:left="2644" w:hanging="420"/>
      </w:pPr>
    </w:lvl>
    <w:lvl w:ilvl="5" w:tplc="04090011" w:tentative="1">
      <w:start w:val="1"/>
      <w:numFmt w:val="decimalEnclosedCircle"/>
      <w:lvlText w:val="%6"/>
      <w:lvlJc w:val="left"/>
      <w:pPr>
        <w:ind w:left="3064" w:hanging="420"/>
      </w:pPr>
    </w:lvl>
    <w:lvl w:ilvl="6" w:tplc="0409000F" w:tentative="1">
      <w:start w:val="1"/>
      <w:numFmt w:val="decimal"/>
      <w:lvlText w:val="%7."/>
      <w:lvlJc w:val="left"/>
      <w:pPr>
        <w:ind w:left="3484" w:hanging="420"/>
      </w:pPr>
    </w:lvl>
    <w:lvl w:ilvl="7" w:tplc="04090017" w:tentative="1">
      <w:start w:val="1"/>
      <w:numFmt w:val="aiueoFullWidth"/>
      <w:lvlText w:val="(%8)"/>
      <w:lvlJc w:val="left"/>
      <w:pPr>
        <w:ind w:left="3904" w:hanging="420"/>
      </w:pPr>
    </w:lvl>
    <w:lvl w:ilvl="8" w:tplc="04090011" w:tentative="1">
      <w:start w:val="1"/>
      <w:numFmt w:val="decimalEnclosedCircle"/>
      <w:lvlText w:val="%9"/>
      <w:lvlJc w:val="left"/>
      <w:pPr>
        <w:ind w:left="4324" w:hanging="420"/>
      </w:pPr>
    </w:lvl>
  </w:abstractNum>
  <w:abstractNum w:abstractNumId="8" w15:restartNumberingAfterBreak="0">
    <w:nsid w:val="144F5C6F"/>
    <w:multiLevelType w:val="hybridMultilevel"/>
    <w:tmpl w:val="659215DA"/>
    <w:lvl w:ilvl="0" w:tplc="BC4A0C5C">
      <w:start w:val="1"/>
      <w:numFmt w:val="aiueo"/>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9" w15:restartNumberingAfterBreak="0">
    <w:nsid w:val="1CB6391F"/>
    <w:multiLevelType w:val="hybridMultilevel"/>
    <w:tmpl w:val="659215DA"/>
    <w:lvl w:ilvl="0" w:tplc="BC4A0C5C">
      <w:start w:val="1"/>
      <w:numFmt w:val="aiueo"/>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1E4E4828"/>
    <w:multiLevelType w:val="hybridMultilevel"/>
    <w:tmpl w:val="32647D14"/>
    <w:lvl w:ilvl="0" w:tplc="67EE8CF6">
      <w:start w:val="1"/>
      <w:numFmt w:val="decimalEnclosedCircle"/>
      <w:lvlText w:val="%1"/>
      <w:lvlJc w:val="left"/>
      <w:pPr>
        <w:ind w:left="900"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1" w15:restartNumberingAfterBreak="0">
    <w:nsid w:val="1F2B5C2D"/>
    <w:multiLevelType w:val="hybridMultilevel"/>
    <w:tmpl w:val="CC5ED348"/>
    <w:lvl w:ilvl="0" w:tplc="2B92F4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4D41986"/>
    <w:multiLevelType w:val="hybridMultilevel"/>
    <w:tmpl w:val="90F23C02"/>
    <w:lvl w:ilvl="0" w:tplc="71380F8C">
      <w:start w:val="2"/>
      <w:numFmt w:val="decimalEnclosedCircle"/>
      <w:lvlText w:val="%1"/>
      <w:lvlJc w:val="left"/>
      <w:pPr>
        <w:ind w:left="705" w:hanging="360"/>
      </w:pPr>
      <w:rPr>
        <w:rFonts w:hint="eastAsia"/>
        <w:lang w:val="en-US"/>
      </w:rPr>
    </w:lvl>
    <w:lvl w:ilvl="1" w:tplc="04090017" w:tentative="1">
      <w:start w:val="1"/>
      <w:numFmt w:val="aiueoFullWidth"/>
      <w:lvlText w:val="(%2)"/>
      <w:lvlJc w:val="left"/>
      <w:pPr>
        <w:ind w:left="1185" w:hanging="420"/>
      </w:pPr>
    </w:lvl>
    <w:lvl w:ilvl="2" w:tplc="04090011" w:tentative="1">
      <w:start w:val="1"/>
      <w:numFmt w:val="decimalEnclosedCircle"/>
      <w:lvlText w:val="%3"/>
      <w:lvlJc w:val="left"/>
      <w:pPr>
        <w:ind w:left="1605" w:hanging="420"/>
      </w:pPr>
    </w:lvl>
    <w:lvl w:ilvl="3" w:tplc="0409000F" w:tentative="1">
      <w:start w:val="1"/>
      <w:numFmt w:val="decimal"/>
      <w:lvlText w:val="%4."/>
      <w:lvlJc w:val="left"/>
      <w:pPr>
        <w:ind w:left="2025" w:hanging="420"/>
      </w:pPr>
    </w:lvl>
    <w:lvl w:ilvl="4" w:tplc="04090017" w:tentative="1">
      <w:start w:val="1"/>
      <w:numFmt w:val="aiueoFullWidth"/>
      <w:lvlText w:val="(%5)"/>
      <w:lvlJc w:val="left"/>
      <w:pPr>
        <w:ind w:left="2445" w:hanging="420"/>
      </w:pPr>
    </w:lvl>
    <w:lvl w:ilvl="5" w:tplc="04090011" w:tentative="1">
      <w:start w:val="1"/>
      <w:numFmt w:val="decimalEnclosedCircle"/>
      <w:lvlText w:val="%6"/>
      <w:lvlJc w:val="left"/>
      <w:pPr>
        <w:ind w:left="2865" w:hanging="420"/>
      </w:pPr>
    </w:lvl>
    <w:lvl w:ilvl="6" w:tplc="0409000F" w:tentative="1">
      <w:start w:val="1"/>
      <w:numFmt w:val="decimal"/>
      <w:lvlText w:val="%7."/>
      <w:lvlJc w:val="left"/>
      <w:pPr>
        <w:ind w:left="3285" w:hanging="420"/>
      </w:pPr>
    </w:lvl>
    <w:lvl w:ilvl="7" w:tplc="04090017" w:tentative="1">
      <w:start w:val="1"/>
      <w:numFmt w:val="aiueoFullWidth"/>
      <w:lvlText w:val="(%8)"/>
      <w:lvlJc w:val="left"/>
      <w:pPr>
        <w:ind w:left="3705" w:hanging="420"/>
      </w:pPr>
    </w:lvl>
    <w:lvl w:ilvl="8" w:tplc="04090011" w:tentative="1">
      <w:start w:val="1"/>
      <w:numFmt w:val="decimalEnclosedCircle"/>
      <w:lvlText w:val="%9"/>
      <w:lvlJc w:val="left"/>
      <w:pPr>
        <w:ind w:left="4125" w:hanging="420"/>
      </w:pPr>
    </w:lvl>
  </w:abstractNum>
  <w:abstractNum w:abstractNumId="13" w15:restartNumberingAfterBreak="0">
    <w:nsid w:val="26887B2B"/>
    <w:multiLevelType w:val="hybridMultilevel"/>
    <w:tmpl w:val="B4026946"/>
    <w:lvl w:ilvl="0" w:tplc="85F20C36">
      <w:start w:val="1"/>
      <w:numFmt w:val="decimalEnclosedCircle"/>
      <w:lvlText w:val="%1"/>
      <w:lvlJc w:val="left"/>
      <w:pPr>
        <w:ind w:left="730" w:hanging="360"/>
      </w:pPr>
      <w:rPr>
        <w:rFonts w:hint="default"/>
      </w:rPr>
    </w:lvl>
    <w:lvl w:ilvl="1" w:tplc="04090017" w:tentative="1">
      <w:start w:val="1"/>
      <w:numFmt w:val="aiueoFullWidth"/>
      <w:lvlText w:val="(%2)"/>
      <w:lvlJc w:val="left"/>
      <w:pPr>
        <w:ind w:left="1210" w:hanging="420"/>
      </w:pPr>
    </w:lvl>
    <w:lvl w:ilvl="2" w:tplc="04090011" w:tentative="1">
      <w:start w:val="1"/>
      <w:numFmt w:val="decimalEnclosedCircle"/>
      <w:lvlText w:val="%3"/>
      <w:lvlJc w:val="left"/>
      <w:pPr>
        <w:ind w:left="1630" w:hanging="420"/>
      </w:pPr>
    </w:lvl>
    <w:lvl w:ilvl="3" w:tplc="0409000F" w:tentative="1">
      <w:start w:val="1"/>
      <w:numFmt w:val="decimal"/>
      <w:lvlText w:val="%4."/>
      <w:lvlJc w:val="left"/>
      <w:pPr>
        <w:ind w:left="2050" w:hanging="420"/>
      </w:pPr>
    </w:lvl>
    <w:lvl w:ilvl="4" w:tplc="04090017" w:tentative="1">
      <w:start w:val="1"/>
      <w:numFmt w:val="aiueoFullWidth"/>
      <w:lvlText w:val="(%5)"/>
      <w:lvlJc w:val="left"/>
      <w:pPr>
        <w:ind w:left="2470" w:hanging="420"/>
      </w:pPr>
    </w:lvl>
    <w:lvl w:ilvl="5" w:tplc="04090011" w:tentative="1">
      <w:start w:val="1"/>
      <w:numFmt w:val="decimalEnclosedCircle"/>
      <w:lvlText w:val="%6"/>
      <w:lvlJc w:val="left"/>
      <w:pPr>
        <w:ind w:left="2890" w:hanging="420"/>
      </w:pPr>
    </w:lvl>
    <w:lvl w:ilvl="6" w:tplc="0409000F" w:tentative="1">
      <w:start w:val="1"/>
      <w:numFmt w:val="decimal"/>
      <w:lvlText w:val="%7."/>
      <w:lvlJc w:val="left"/>
      <w:pPr>
        <w:ind w:left="3310" w:hanging="420"/>
      </w:pPr>
    </w:lvl>
    <w:lvl w:ilvl="7" w:tplc="04090017" w:tentative="1">
      <w:start w:val="1"/>
      <w:numFmt w:val="aiueoFullWidth"/>
      <w:lvlText w:val="(%8)"/>
      <w:lvlJc w:val="left"/>
      <w:pPr>
        <w:ind w:left="3730" w:hanging="420"/>
      </w:pPr>
    </w:lvl>
    <w:lvl w:ilvl="8" w:tplc="04090011" w:tentative="1">
      <w:start w:val="1"/>
      <w:numFmt w:val="decimalEnclosedCircle"/>
      <w:lvlText w:val="%9"/>
      <w:lvlJc w:val="left"/>
      <w:pPr>
        <w:ind w:left="4150" w:hanging="420"/>
      </w:pPr>
    </w:lvl>
  </w:abstractNum>
  <w:abstractNum w:abstractNumId="14" w15:restartNumberingAfterBreak="0">
    <w:nsid w:val="2785603F"/>
    <w:multiLevelType w:val="hybridMultilevel"/>
    <w:tmpl w:val="BF92B934"/>
    <w:lvl w:ilvl="0" w:tplc="CC3EE148">
      <w:start w:val="1"/>
      <w:numFmt w:val="decimalEnclosedCircle"/>
      <w:lvlText w:val="%1"/>
      <w:lvlJc w:val="left"/>
      <w:pPr>
        <w:ind w:left="694" w:hanging="360"/>
      </w:pPr>
      <w:rPr>
        <w:rFonts w:hint="default"/>
      </w:rPr>
    </w:lvl>
    <w:lvl w:ilvl="1" w:tplc="04090017" w:tentative="1">
      <w:start w:val="1"/>
      <w:numFmt w:val="aiueoFullWidth"/>
      <w:lvlText w:val="(%2)"/>
      <w:lvlJc w:val="left"/>
      <w:pPr>
        <w:ind w:left="1174" w:hanging="420"/>
      </w:pPr>
    </w:lvl>
    <w:lvl w:ilvl="2" w:tplc="04090011" w:tentative="1">
      <w:start w:val="1"/>
      <w:numFmt w:val="decimalEnclosedCircle"/>
      <w:lvlText w:val="%3"/>
      <w:lvlJc w:val="left"/>
      <w:pPr>
        <w:ind w:left="1594" w:hanging="420"/>
      </w:pPr>
    </w:lvl>
    <w:lvl w:ilvl="3" w:tplc="0409000F" w:tentative="1">
      <w:start w:val="1"/>
      <w:numFmt w:val="decimal"/>
      <w:lvlText w:val="%4."/>
      <w:lvlJc w:val="left"/>
      <w:pPr>
        <w:ind w:left="2014" w:hanging="420"/>
      </w:pPr>
    </w:lvl>
    <w:lvl w:ilvl="4" w:tplc="04090017" w:tentative="1">
      <w:start w:val="1"/>
      <w:numFmt w:val="aiueoFullWidth"/>
      <w:lvlText w:val="(%5)"/>
      <w:lvlJc w:val="left"/>
      <w:pPr>
        <w:ind w:left="2434" w:hanging="420"/>
      </w:pPr>
    </w:lvl>
    <w:lvl w:ilvl="5" w:tplc="04090011" w:tentative="1">
      <w:start w:val="1"/>
      <w:numFmt w:val="decimalEnclosedCircle"/>
      <w:lvlText w:val="%6"/>
      <w:lvlJc w:val="left"/>
      <w:pPr>
        <w:ind w:left="2854" w:hanging="420"/>
      </w:pPr>
    </w:lvl>
    <w:lvl w:ilvl="6" w:tplc="0409000F" w:tentative="1">
      <w:start w:val="1"/>
      <w:numFmt w:val="decimal"/>
      <w:lvlText w:val="%7."/>
      <w:lvlJc w:val="left"/>
      <w:pPr>
        <w:ind w:left="3274" w:hanging="420"/>
      </w:pPr>
    </w:lvl>
    <w:lvl w:ilvl="7" w:tplc="04090017" w:tentative="1">
      <w:start w:val="1"/>
      <w:numFmt w:val="aiueoFullWidth"/>
      <w:lvlText w:val="(%8)"/>
      <w:lvlJc w:val="left"/>
      <w:pPr>
        <w:ind w:left="3694" w:hanging="420"/>
      </w:pPr>
    </w:lvl>
    <w:lvl w:ilvl="8" w:tplc="04090011" w:tentative="1">
      <w:start w:val="1"/>
      <w:numFmt w:val="decimalEnclosedCircle"/>
      <w:lvlText w:val="%9"/>
      <w:lvlJc w:val="left"/>
      <w:pPr>
        <w:ind w:left="4114" w:hanging="420"/>
      </w:pPr>
    </w:lvl>
  </w:abstractNum>
  <w:abstractNum w:abstractNumId="15" w15:restartNumberingAfterBreak="0">
    <w:nsid w:val="2DEF57DB"/>
    <w:multiLevelType w:val="hybridMultilevel"/>
    <w:tmpl w:val="D4067AE2"/>
    <w:lvl w:ilvl="0" w:tplc="5A749DB6">
      <w:start w:val="1"/>
      <w:numFmt w:val="decimalFullWidth"/>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F464292"/>
    <w:multiLevelType w:val="hybridMultilevel"/>
    <w:tmpl w:val="8CE23B52"/>
    <w:lvl w:ilvl="0" w:tplc="3E849BFC">
      <w:start w:val="1"/>
      <w:numFmt w:val="bullet"/>
      <w:lvlText w:val="□"/>
      <w:lvlJc w:val="left"/>
      <w:pPr>
        <w:ind w:left="990" w:hanging="360"/>
      </w:pPr>
      <w:rPr>
        <w:rFonts w:ascii="ＭＳ 明朝" w:eastAsia="ＭＳ 明朝" w:hAnsi="ＭＳ 明朝" w:cs="ＭＳ Ｐゴシック"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7" w15:restartNumberingAfterBreak="0">
    <w:nsid w:val="32FD42EE"/>
    <w:multiLevelType w:val="hybridMultilevel"/>
    <w:tmpl w:val="0DFA8ED6"/>
    <w:lvl w:ilvl="0" w:tplc="059C80DC">
      <w:start w:val="3"/>
      <w:numFmt w:val="bullet"/>
      <w:lvlText w:val="□"/>
      <w:lvlJc w:val="left"/>
      <w:pPr>
        <w:ind w:left="360" w:hanging="360"/>
      </w:pPr>
      <w:rPr>
        <w:rFonts w:ascii="ＭＳ 明朝" w:eastAsia="ＭＳ 明朝" w:hAnsi="ＭＳ 明朝" w:cs="ＭＳ Ｐゴシック"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D923DA9"/>
    <w:multiLevelType w:val="hybridMultilevel"/>
    <w:tmpl w:val="5DACEA82"/>
    <w:lvl w:ilvl="0" w:tplc="F04A031A">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44047EC2"/>
    <w:multiLevelType w:val="hybridMultilevel"/>
    <w:tmpl w:val="CB4217E4"/>
    <w:lvl w:ilvl="0" w:tplc="C922B20A">
      <w:start w:val="5"/>
      <w:numFmt w:val="bullet"/>
      <w:lvlText w:val="・"/>
      <w:lvlJc w:val="left"/>
      <w:pPr>
        <w:ind w:left="1200" w:hanging="360"/>
      </w:pPr>
      <w:rPr>
        <w:rFonts w:ascii="ＭＳ 明朝" w:eastAsia="ＭＳ 明朝" w:hAnsi="ＭＳ 明朝" w:cs="ＭＳ Ｐゴシック"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0" w15:restartNumberingAfterBreak="0">
    <w:nsid w:val="4FAE1B37"/>
    <w:multiLevelType w:val="hybridMultilevel"/>
    <w:tmpl w:val="E98E87B4"/>
    <w:lvl w:ilvl="0" w:tplc="5A4C8B9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50493476"/>
    <w:multiLevelType w:val="hybridMultilevel"/>
    <w:tmpl w:val="455A1FD8"/>
    <w:lvl w:ilvl="0" w:tplc="4E06AE10">
      <w:start w:val="4"/>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2" w15:restartNumberingAfterBreak="0">
    <w:nsid w:val="50B44B3C"/>
    <w:multiLevelType w:val="hybridMultilevel"/>
    <w:tmpl w:val="6A325C3A"/>
    <w:lvl w:ilvl="0" w:tplc="62DAA84E">
      <w:start w:val="7"/>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51F4ED9"/>
    <w:multiLevelType w:val="hybridMultilevel"/>
    <w:tmpl w:val="5DACEA82"/>
    <w:lvl w:ilvl="0" w:tplc="F04A031A">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57646FC2"/>
    <w:multiLevelType w:val="hybridMultilevel"/>
    <w:tmpl w:val="6448798E"/>
    <w:lvl w:ilvl="0" w:tplc="60B679CE">
      <w:start w:val="3"/>
      <w:numFmt w:val="bullet"/>
      <w:lvlText w:val="□"/>
      <w:lvlJc w:val="left"/>
      <w:pPr>
        <w:ind w:left="570" w:hanging="360"/>
      </w:pPr>
      <w:rPr>
        <w:rFonts w:ascii="ＭＳ 明朝" w:eastAsia="ＭＳ 明朝" w:hAnsi="ＭＳ 明朝" w:cs="ＭＳ Ｐゴシック"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5" w15:restartNumberingAfterBreak="0">
    <w:nsid w:val="58FD33CE"/>
    <w:multiLevelType w:val="hybridMultilevel"/>
    <w:tmpl w:val="5DACEA82"/>
    <w:lvl w:ilvl="0" w:tplc="F04A031A">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5D5D77D8"/>
    <w:multiLevelType w:val="hybridMultilevel"/>
    <w:tmpl w:val="2FAEA1D2"/>
    <w:lvl w:ilvl="0" w:tplc="A33243BE">
      <w:start w:val="1"/>
      <w:numFmt w:val="decimal"/>
      <w:lvlText w:val="(%1)"/>
      <w:lvlJc w:val="left"/>
      <w:pPr>
        <w:ind w:left="570" w:hanging="360"/>
      </w:pPr>
      <w:rPr>
        <w:rFonts w:hint="default"/>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655A0919"/>
    <w:multiLevelType w:val="hybridMultilevel"/>
    <w:tmpl w:val="B058B1BA"/>
    <w:lvl w:ilvl="0" w:tplc="5EC4D7BA">
      <w:start w:val="1"/>
      <w:numFmt w:val="bullet"/>
      <w:lvlText w:val="□"/>
      <w:lvlJc w:val="left"/>
      <w:pPr>
        <w:ind w:left="520" w:hanging="360"/>
      </w:pPr>
      <w:rPr>
        <w:rFonts w:ascii="ＭＳ 明朝" w:eastAsia="ＭＳ 明朝" w:hAnsi="ＭＳ 明朝" w:cs="ＭＳ Ｐゴシック" w:hint="eastAsia"/>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28" w15:restartNumberingAfterBreak="0">
    <w:nsid w:val="6E1978BA"/>
    <w:multiLevelType w:val="hybridMultilevel"/>
    <w:tmpl w:val="7D7EE83C"/>
    <w:lvl w:ilvl="0" w:tplc="FE9EA8CE">
      <w:start w:val="1"/>
      <w:numFmt w:val="decimal"/>
      <w:lvlText w:val="(%1)"/>
      <w:lvlJc w:val="left"/>
      <w:pPr>
        <w:ind w:left="681" w:hanging="360"/>
      </w:pPr>
      <w:rPr>
        <w:rFonts w:hint="default"/>
      </w:rPr>
    </w:lvl>
    <w:lvl w:ilvl="1" w:tplc="04090017" w:tentative="1">
      <w:start w:val="1"/>
      <w:numFmt w:val="aiueoFullWidth"/>
      <w:lvlText w:val="(%2)"/>
      <w:lvlJc w:val="left"/>
      <w:pPr>
        <w:ind w:left="1161" w:hanging="420"/>
      </w:pPr>
    </w:lvl>
    <w:lvl w:ilvl="2" w:tplc="04090011" w:tentative="1">
      <w:start w:val="1"/>
      <w:numFmt w:val="decimalEnclosedCircle"/>
      <w:lvlText w:val="%3"/>
      <w:lvlJc w:val="left"/>
      <w:pPr>
        <w:ind w:left="1581" w:hanging="420"/>
      </w:pPr>
    </w:lvl>
    <w:lvl w:ilvl="3" w:tplc="0409000F" w:tentative="1">
      <w:start w:val="1"/>
      <w:numFmt w:val="decimal"/>
      <w:lvlText w:val="%4."/>
      <w:lvlJc w:val="left"/>
      <w:pPr>
        <w:ind w:left="2001" w:hanging="420"/>
      </w:pPr>
    </w:lvl>
    <w:lvl w:ilvl="4" w:tplc="04090017" w:tentative="1">
      <w:start w:val="1"/>
      <w:numFmt w:val="aiueoFullWidth"/>
      <w:lvlText w:val="(%5)"/>
      <w:lvlJc w:val="left"/>
      <w:pPr>
        <w:ind w:left="2421" w:hanging="420"/>
      </w:pPr>
    </w:lvl>
    <w:lvl w:ilvl="5" w:tplc="04090011" w:tentative="1">
      <w:start w:val="1"/>
      <w:numFmt w:val="decimalEnclosedCircle"/>
      <w:lvlText w:val="%6"/>
      <w:lvlJc w:val="left"/>
      <w:pPr>
        <w:ind w:left="2841" w:hanging="420"/>
      </w:pPr>
    </w:lvl>
    <w:lvl w:ilvl="6" w:tplc="0409000F" w:tentative="1">
      <w:start w:val="1"/>
      <w:numFmt w:val="decimal"/>
      <w:lvlText w:val="%7."/>
      <w:lvlJc w:val="left"/>
      <w:pPr>
        <w:ind w:left="3261" w:hanging="420"/>
      </w:pPr>
    </w:lvl>
    <w:lvl w:ilvl="7" w:tplc="04090017" w:tentative="1">
      <w:start w:val="1"/>
      <w:numFmt w:val="aiueoFullWidth"/>
      <w:lvlText w:val="(%8)"/>
      <w:lvlJc w:val="left"/>
      <w:pPr>
        <w:ind w:left="3681" w:hanging="420"/>
      </w:pPr>
    </w:lvl>
    <w:lvl w:ilvl="8" w:tplc="04090011" w:tentative="1">
      <w:start w:val="1"/>
      <w:numFmt w:val="decimalEnclosedCircle"/>
      <w:lvlText w:val="%9"/>
      <w:lvlJc w:val="left"/>
      <w:pPr>
        <w:ind w:left="4101" w:hanging="420"/>
      </w:pPr>
    </w:lvl>
  </w:abstractNum>
  <w:abstractNum w:abstractNumId="29" w15:restartNumberingAfterBreak="0">
    <w:nsid w:val="6EA1652A"/>
    <w:multiLevelType w:val="hybridMultilevel"/>
    <w:tmpl w:val="46909692"/>
    <w:lvl w:ilvl="0" w:tplc="5618289C">
      <w:start w:val="5"/>
      <w:numFmt w:val="bullet"/>
      <w:lvlText w:val="・"/>
      <w:lvlJc w:val="left"/>
      <w:pPr>
        <w:ind w:left="780" w:hanging="360"/>
      </w:pPr>
      <w:rPr>
        <w:rFonts w:ascii="ＭＳ 明朝" w:eastAsia="ＭＳ 明朝" w:hAnsi="ＭＳ 明朝" w:cs="ＭＳ Ｐゴシック"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0" w15:restartNumberingAfterBreak="0">
    <w:nsid w:val="72F56486"/>
    <w:multiLevelType w:val="hybridMultilevel"/>
    <w:tmpl w:val="A9D2852C"/>
    <w:lvl w:ilvl="0" w:tplc="8480A46E">
      <w:start w:val="1"/>
      <w:numFmt w:val="decimal"/>
      <w:lvlText w:val="(%1)"/>
      <w:lvlJc w:val="left"/>
      <w:pPr>
        <w:ind w:left="780" w:hanging="360"/>
      </w:pPr>
      <w:rPr>
        <w:rFonts w:hint="default"/>
      </w:r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1" w15:restartNumberingAfterBreak="0">
    <w:nsid w:val="783D03ED"/>
    <w:multiLevelType w:val="hybridMultilevel"/>
    <w:tmpl w:val="61AEAD42"/>
    <w:lvl w:ilvl="0" w:tplc="9AA055EA">
      <w:start w:val="4"/>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2" w15:restartNumberingAfterBreak="0">
    <w:nsid w:val="7A142D7B"/>
    <w:multiLevelType w:val="hybridMultilevel"/>
    <w:tmpl w:val="CE4CDC6E"/>
    <w:lvl w:ilvl="0" w:tplc="09681520">
      <w:start w:val="1"/>
      <w:numFmt w:val="decimal"/>
      <w:lvlText w:val="(%1)"/>
      <w:lvlJc w:val="left"/>
      <w:pPr>
        <w:ind w:left="730" w:hanging="360"/>
      </w:pPr>
      <w:rPr>
        <w:rFonts w:hint="default"/>
      </w:rPr>
    </w:lvl>
    <w:lvl w:ilvl="1" w:tplc="04090017" w:tentative="1">
      <w:start w:val="1"/>
      <w:numFmt w:val="aiueoFullWidth"/>
      <w:lvlText w:val="(%2)"/>
      <w:lvlJc w:val="left"/>
      <w:pPr>
        <w:ind w:left="1210" w:hanging="420"/>
      </w:pPr>
    </w:lvl>
    <w:lvl w:ilvl="2" w:tplc="04090011" w:tentative="1">
      <w:start w:val="1"/>
      <w:numFmt w:val="decimalEnclosedCircle"/>
      <w:lvlText w:val="%3"/>
      <w:lvlJc w:val="left"/>
      <w:pPr>
        <w:ind w:left="1630" w:hanging="420"/>
      </w:pPr>
    </w:lvl>
    <w:lvl w:ilvl="3" w:tplc="0409000F" w:tentative="1">
      <w:start w:val="1"/>
      <w:numFmt w:val="decimal"/>
      <w:lvlText w:val="%4."/>
      <w:lvlJc w:val="left"/>
      <w:pPr>
        <w:ind w:left="2050" w:hanging="420"/>
      </w:pPr>
    </w:lvl>
    <w:lvl w:ilvl="4" w:tplc="04090017" w:tentative="1">
      <w:start w:val="1"/>
      <w:numFmt w:val="aiueoFullWidth"/>
      <w:lvlText w:val="(%5)"/>
      <w:lvlJc w:val="left"/>
      <w:pPr>
        <w:ind w:left="2470" w:hanging="420"/>
      </w:pPr>
    </w:lvl>
    <w:lvl w:ilvl="5" w:tplc="04090011" w:tentative="1">
      <w:start w:val="1"/>
      <w:numFmt w:val="decimalEnclosedCircle"/>
      <w:lvlText w:val="%6"/>
      <w:lvlJc w:val="left"/>
      <w:pPr>
        <w:ind w:left="2890" w:hanging="420"/>
      </w:pPr>
    </w:lvl>
    <w:lvl w:ilvl="6" w:tplc="0409000F" w:tentative="1">
      <w:start w:val="1"/>
      <w:numFmt w:val="decimal"/>
      <w:lvlText w:val="%7."/>
      <w:lvlJc w:val="left"/>
      <w:pPr>
        <w:ind w:left="3310" w:hanging="420"/>
      </w:pPr>
    </w:lvl>
    <w:lvl w:ilvl="7" w:tplc="04090017" w:tentative="1">
      <w:start w:val="1"/>
      <w:numFmt w:val="aiueoFullWidth"/>
      <w:lvlText w:val="(%8)"/>
      <w:lvlJc w:val="left"/>
      <w:pPr>
        <w:ind w:left="3730" w:hanging="420"/>
      </w:pPr>
    </w:lvl>
    <w:lvl w:ilvl="8" w:tplc="04090011" w:tentative="1">
      <w:start w:val="1"/>
      <w:numFmt w:val="decimalEnclosedCircle"/>
      <w:lvlText w:val="%9"/>
      <w:lvlJc w:val="left"/>
      <w:pPr>
        <w:ind w:left="4150" w:hanging="420"/>
      </w:pPr>
    </w:lvl>
  </w:abstractNum>
  <w:abstractNum w:abstractNumId="33" w15:restartNumberingAfterBreak="0">
    <w:nsid w:val="7EA30939"/>
    <w:multiLevelType w:val="hybridMultilevel"/>
    <w:tmpl w:val="849E061C"/>
    <w:lvl w:ilvl="0" w:tplc="958CAD44">
      <w:start w:val="1"/>
      <w:numFmt w:val="decimal"/>
      <w:lvlText w:val="(%1)"/>
      <w:lvlJc w:val="left"/>
      <w:pPr>
        <w:ind w:left="520" w:hanging="360"/>
      </w:pPr>
      <w:rPr>
        <w:rFonts w:hint="eastAsia"/>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num w:numId="1">
    <w:abstractNumId w:val="14"/>
  </w:num>
  <w:num w:numId="2">
    <w:abstractNumId w:val="5"/>
  </w:num>
  <w:num w:numId="3">
    <w:abstractNumId w:val="15"/>
  </w:num>
  <w:num w:numId="4">
    <w:abstractNumId w:val="6"/>
  </w:num>
  <w:num w:numId="5">
    <w:abstractNumId w:val="26"/>
  </w:num>
  <w:num w:numId="6">
    <w:abstractNumId w:val="30"/>
  </w:num>
  <w:num w:numId="7">
    <w:abstractNumId w:val="32"/>
  </w:num>
  <w:num w:numId="8">
    <w:abstractNumId w:val="17"/>
  </w:num>
  <w:num w:numId="9">
    <w:abstractNumId w:val="12"/>
  </w:num>
  <w:num w:numId="10">
    <w:abstractNumId w:val="0"/>
  </w:num>
  <w:num w:numId="11">
    <w:abstractNumId w:val="11"/>
  </w:num>
  <w:num w:numId="12">
    <w:abstractNumId w:val="3"/>
  </w:num>
  <w:num w:numId="13">
    <w:abstractNumId w:val="27"/>
  </w:num>
  <w:num w:numId="14">
    <w:abstractNumId w:val="29"/>
  </w:num>
  <w:num w:numId="15">
    <w:abstractNumId w:val="10"/>
  </w:num>
  <w:num w:numId="16">
    <w:abstractNumId w:val="19"/>
  </w:num>
  <w:num w:numId="17">
    <w:abstractNumId w:val="16"/>
  </w:num>
  <w:num w:numId="18">
    <w:abstractNumId w:val="31"/>
  </w:num>
  <w:num w:numId="19">
    <w:abstractNumId w:val="33"/>
  </w:num>
  <w:num w:numId="20">
    <w:abstractNumId w:val="21"/>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1"/>
  </w:num>
  <w:num w:numId="25">
    <w:abstractNumId w:val="22"/>
  </w:num>
  <w:num w:numId="26">
    <w:abstractNumId w:val="7"/>
  </w:num>
  <w:num w:numId="27">
    <w:abstractNumId w:val="8"/>
  </w:num>
  <w:num w:numId="28">
    <w:abstractNumId w:val="2"/>
  </w:num>
  <w:num w:numId="29">
    <w:abstractNumId w:val="4"/>
  </w:num>
  <w:num w:numId="30">
    <w:abstractNumId w:val="23"/>
  </w:num>
  <w:num w:numId="31">
    <w:abstractNumId w:val="13"/>
  </w:num>
  <w:num w:numId="32">
    <w:abstractNumId w:val="25"/>
  </w:num>
  <w:num w:numId="33">
    <w:abstractNumId w:val="18"/>
  </w:num>
  <w:num w:numId="34">
    <w:abstractNumId w:val="24"/>
  </w:num>
  <w:num w:numId="35">
    <w:abstractNumId w:val="20"/>
  </w:num>
  <w:num w:numId="36">
    <w:abstractNumId w:val="2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hideSpellingErrors/>
  <w:proofState w:grammar="dirty"/>
  <w:defaultTabStop w:val="210"/>
  <w:drawingGridHorizontalSpacing w:val="105"/>
  <w:displayHorizontalDrawingGridEvery w:val="0"/>
  <w:displayVerticalDrawingGridEvery w:val="2"/>
  <w:characterSpacingControl w:val="compressPunctuation"/>
  <w:hdrShapeDefaults>
    <o:shapedefaults v:ext="edit" spidmax="1187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D0D"/>
    <w:rsid w:val="00000B12"/>
    <w:rsid w:val="00001992"/>
    <w:rsid w:val="000019E3"/>
    <w:rsid w:val="000030A9"/>
    <w:rsid w:val="00005B74"/>
    <w:rsid w:val="0001485B"/>
    <w:rsid w:val="0001570C"/>
    <w:rsid w:val="000169C3"/>
    <w:rsid w:val="00031739"/>
    <w:rsid w:val="0003383B"/>
    <w:rsid w:val="00041228"/>
    <w:rsid w:val="0004129E"/>
    <w:rsid w:val="00042B03"/>
    <w:rsid w:val="00044D64"/>
    <w:rsid w:val="00046B78"/>
    <w:rsid w:val="00046C8B"/>
    <w:rsid w:val="00050475"/>
    <w:rsid w:val="000518F7"/>
    <w:rsid w:val="00051FBE"/>
    <w:rsid w:val="00055CC8"/>
    <w:rsid w:val="0005735A"/>
    <w:rsid w:val="00062A21"/>
    <w:rsid w:val="000635A2"/>
    <w:rsid w:val="0006370C"/>
    <w:rsid w:val="00064293"/>
    <w:rsid w:val="0006780B"/>
    <w:rsid w:val="00071EE5"/>
    <w:rsid w:val="00072576"/>
    <w:rsid w:val="00072B09"/>
    <w:rsid w:val="00073592"/>
    <w:rsid w:val="00074D57"/>
    <w:rsid w:val="0008462B"/>
    <w:rsid w:val="000848E1"/>
    <w:rsid w:val="000A46A2"/>
    <w:rsid w:val="000A57B4"/>
    <w:rsid w:val="000B09F6"/>
    <w:rsid w:val="000B1BB6"/>
    <w:rsid w:val="000B31F6"/>
    <w:rsid w:val="000B487E"/>
    <w:rsid w:val="000B5382"/>
    <w:rsid w:val="000B7111"/>
    <w:rsid w:val="000C1CD6"/>
    <w:rsid w:val="000C36ED"/>
    <w:rsid w:val="000C528E"/>
    <w:rsid w:val="000C6CE1"/>
    <w:rsid w:val="000D20F9"/>
    <w:rsid w:val="000D348F"/>
    <w:rsid w:val="000D38E0"/>
    <w:rsid w:val="000D3B5A"/>
    <w:rsid w:val="000E4348"/>
    <w:rsid w:val="000E585B"/>
    <w:rsid w:val="000E6491"/>
    <w:rsid w:val="000E77CD"/>
    <w:rsid w:val="000F0468"/>
    <w:rsid w:val="000F5A65"/>
    <w:rsid w:val="000F614A"/>
    <w:rsid w:val="00105964"/>
    <w:rsid w:val="0011033B"/>
    <w:rsid w:val="001125A8"/>
    <w:rsid w:val="00112E20"/>
    <w:rsid w:val="0011630C"/>
    <w:rsid w:val="00123BA1"/>
    <w:rsid w:val="00124B29"/>
    <w:rsid w:val="001251E8"/>
    <w:rsid w:val="00130DB7"/>
    <w:rsid w:val="001343E0"/>
    <w:rsid w:val="00136173"/>
    <w:rsid w:val="001361D8"/>
    <w:rsid w:val="00145235"/>
    <w:rsid w:val="001456EE"/>
    <w:rsid w:val="00152287"/>
    <w:rsid w:val="0015371A"/>
    <w:rsid w:val="00154BED"/>
    <w:rsid w:val="001553C6"/>
    <w:rsid w:val="00162464"/>
    <w:rsid w:val="001631C6"/>
    <w:rsid w:val="00165F47"/>
    <w:rsid w:val="001665F3"/>
    <w:rsid w:val="00166880"/>
    <w:rsid w:val="0016778F"/>
    <w:rsid w:val="00173982"/>
    <w:rsid w:val="00174D5A"/>
    <w:rsid w:val="001766BE"/>
    <w:rsid w:val="0018077E"/>
    <w:rsid w:val="001836C4"/>
    <w:rsid w:val="00192FA7"/>
    <w:rsid w:val="00195E74"/>
    <w:rsid w:val="001A4D47"/>
    <w:rsid w:val="001B28D9"/>
    <w:rsid w:val="001B5942"/>
    <w:rsid w:val="001B614D"/>
    <w:rsid w:val="001B72D6"/>
    <w:rsid w:val="001C3C91"/>
    <w:rsid w:val="001C64A9"/>
    <w:rsid w:val="001D1111"/>
    <w:rsid w:val="001D30D6"/>
    <w:rsid w:val="001D40A4"/>
    <w:rsid w:val="001E1B11"/>
    <w:rsid w:val="001E25AC"/>
    <w:rsid w:val="001F1612"/>
    <w:rsid w:val="001F3DCD"/>
    <w:rsid w:val="00206987"/>
    <w:rsid w:val="002076A0"/>
    <w:rsid w:val="00211809"/>
    <w:rsid w:val="00212156"/>
    <w:rsid w:val="0021593F"/>
    <w:rsid w:val="00216CD0"/>
    <w:rsid w:val="00224925"/>
    <w:rsid w:val="00225681"/>
    <w:rsid w:val="00233AA1"/>
    <w:rsid w:val="00234487"/>
    <w:rsid w:val="0023664E"/>
    <w:rsid w:val="002366C5"/>
    <w:rsid w:val="00237BB2"/>
    <w:rsid w:val="002415EE"/>
    <w:rsid w:val="00246F63"/>
    <w:rsid w:val="002507E0"/>
    <w:rsid w:val="00250FCE"/>
    <w:rsid w:val="002529B6"/>
    <w:rsid w:val="00252DE4"/>
    <w:rsid w:val="002533F8"/>
    <w:rsid w:val="002602DA"/>
    <w:rsid w:val="00264217"/>
    <w:rsid w:val="002642B2"/>
    <w:rsid w:val="0028389C"/>
    <w:rsid w:val="002858AE"/>
    <w:rsid w:val="00287CC7"/>
    <w:rsid w:val="00290B70"/>
    <w:rsid w:val="00291E7E"/>
    <w:rsid w:val="00292432"/>
    <w:rsid w:val="00297F4C"/>
    <w:rsid w:val="002A3EDE"/>
    <w:rsid w:val="002B3D4A"/>
    <w:rsid w:val="002C0361"/>
    <w:rsid w:val="002C0485"/>
    <w:rsid w:val="002C4133"/>
    <w:rsid w:val="002C48E3"/>
    <w:rsid w:val="002C5860"/>
    <w:rsid w:val="002C5E2A"/>
    <w:rsid w:val="002E34F5"/>
    <w:rsid w:val="002E7629"/>
    <w:rsid w:val="002F34E0"/>
    <w:rsid w:val="002F6AFE"/>
    <w:rsid w:val="002F7D06"/>
    <w:rsid w:val="003031AE"/>
    <w:rsid w:val="00315942"/>
    <w:rsid w:val="00326B3D"/>
    <w:rsid w:val="00326C14"/>
    <w:rsid w:val="00330521"/>
    <w:rsid w:val="003317A1"/>
    <w:rsid w:val="00336372"/>
    <w:rsid w:val="00337254"/>
    <w:rsid w:val="003421EF"/>
    <w:rsid w:val="0034222B"/>
    <w:rsid w:val="003602D8"/>
    <w:rsid w:val="00360ED7"/>
    <w:rsid w:val="003613E3"/>
    <w:rsid w:val="003655A0"/>
    <w:rsid w:val="00372821"/>
    <w:rsid w:val="0037698F"/>
    <w:rsid w:val="00376A65"/>
    <w:rsid w:val="003820BB"/>
    <w:rsid w:val="0038320D"/>
    <w:rsid w:val="00386C24"/>
    <w:rsid w:val="00392BF8"/>
    <w:rsid w:val="0039394C"/>
    <w:rsid w:val="00393D8A"/>
    <w:rsid w:val="003A41F7"/>
    <w:rsid w:val="003A4718"/>
    <w:rsid w:val="003B1487"/>
    <w:rsid w:val="003B2C38"/>
    <w:rsid w:val="003B37EF"/>
    <w:rsid w:val="003B70FB"/>
    <w:rsid w:val="003B72B5"/>
    <w:rsid w:val="003C0885"/>
    <w:rsid w:val="003C5B2F"/>
    <w:rsid w:val="003C7ABF"/>
    <w:rsid w:val="003D0A00"/>
    <w:rsid w:val="003D0D59"/>
    <w:rsid w:val="003D2711"/>
    <w:rsid w:val="003D29CD"/>
    <w:rsid w:val="003E0656"/>
    <w:rsid w:val="003E0934"/>
    <w:rsid w:val="003E4F64"/>
    <w:rsid w:val="003E7829"/>
    <w:rsid w:val="003F1FF5"/>
    <w:rsid w:val="003F2F4E"/>
    <w:rsid w:val="003F4216"/>
    <w:rsid w:val="003F5877"/>
    <w:rsid w:val="003F628F"/>
    <w:rsid w:val="003F7848"/>
    <w:rsid w:val="00405782"/>
    <w:rsid w:val="00405995"/>
    <w:rsid w:val="0041134A"/>
    <w:rsid w:val="00420CA6"/>
    <w:rsid w:val="00431CA5"/>
    <w:rsid w:val="00433422"/>
    <w:rsid w:val="00441D7C"/>
    <w:rsid w:val="0045293F"/>
    <w:rsid w:val="004564D8"/>
    <w:rsid w:val="00460659"/>
    <w:rsid w:val="004610FA"/>
    <w:rsid w:val="00467EA5"/>
    <w:rsid w:val="004711F7"/>
    <w:rsid w:val="00471C9A"/>
    <w:rsid w:val="00475C13"/>
    <w:rsid w:val="00480057"/>
    <w:rsid w:val="00481639"/>
    <w:rsid w:val="00483D73"/>
    <w:rsid w:val="004A2164"/>
    <w:rsid w:val="004A6D60"/>
    <w:rsid w:val="004A7A50"/>
    <w:rsid w:val="004B0B7E"/>
    <w:rsid w:val="004B2B01"/>
    <w:rsid w:val="004B6254"/>
    <w:rsid w:val="004C04D6"/>
    <w:rsid w:val="004C2AD4"/>
    <w:rsid w:val="004C2BE8"/>
    <w:rsid w:val="004C3AC9"/>
    <w:rsid w:val="004C72B3"/>
    <w:rsid w:val="004D37A6"/>
    <w:rsid w:val="004D5B62"/>
    <w:rsid w:val="004E01B7"/>
    <w:rsid w:val="004E7027"/>
    <w:rsid w:val="004F140F"/>
    <w:rsid w:val="00502C8B"/>
    <w:rsid w:val="00505FE5"/>
    <w:rsid w:val="0050767C"/>
    <w:rsid w:val="00507FBD"/>
    <w:rsid w:val="00513CB1"/>
    <w:rsid w:val="005251DB"/>
    <w:rsid w:val="00530BF8"/>
    <w:rsid w:val="005319D0"/>
    <w:rsid w:val="00536B37"/>
    <w:rsid w:val="005407A8"/>
    <w:rsid w:val="00540A4C"/>
    <w:rsid w:val="00543340"/>
    <w:rsid w:val="00544FD4"/>
    <w:rsid w:val="00546E91"/>
    <w:rsid w:val="00557051"/>
    <w:rsid w:val="0056212D"/>
    <w:rsid w:val="00562E22"/>
    <w:rsid w:val="00565283"/>
    <w:rsid w:val="0056683B"/>
    <w:rsid w:val="00580941"/>
    <w:rsid w:val="00580F10"/>
    <w:rsid w:val="005836EF"/>
    <w:rsid w:val="00583F34"/>
    <w:rsid w:val="00586C69"/>
    <w:rsid w:val="005908C4"/>
    <w:rsid w:val="005A3482"/>
    <w:rsid w:val="005A4042"/>
    <w:rsid w:val="005A5913"/>
    <w:rsid w:val="005B483D"/>
    <w:rsid w:val="005B4DBD"/>
    <w:rsid w:val="005B7647"/>
    <w:rsid w:val="005C1142"/>
    <w:rsid w:val="005C14F1"/>
    <w:rsid w:val="005C2488"/>
    <w:rsid w:val="005C3D9E"/>
    <w:rsid w:val="005C4367"/>
    <w:rsid w:val="005C7BA7"/>
    <w:rsid w:val="005D08E6"/>
    <w:rsid w:val="005D0EF0"/>
    <w:rsid w:val="005D290C"/>
    <w:rsid w:val="005D4AFD"/>
    <w:rsid w:val="005D5FA3"/>
    <w:rsid w:val="005D7FC1"/>
    <w:rsid w:val="005E1007"/>
    <w:rsid w:val="005E1535"/>
    <w:rsid w:val="005E1B11"/>
    <w:rsid w:val="005E4C9A"/>
    <w:rsid w:val="005E6716"/>
    <w:rsid w:val="00600775"/>
    <w:rsid w:val="00604ABF"/>
    <w:rsid w:val="006062C5"/>
    <w:rsid w:val="00606EB3"/>
    <w:rsid w:val="00610343"/>
    <w:rsid w:val="00612352"/>
    <w:rsid w:val="006139BC"/>
    <w:rsid w:val="00613E47"/>
    <w:rsid w:val="00614092"/>
    <w:rsid w:val="0061490D"/>
    <w:rsid w:val="00617A36"/>
    <w:rsid w:val="00620878"/>
    <w:rsid w:val="006233B7"/>
    <w:rsid w:val="006256E4"/>
    <w:rsid w:val="00625D37"/>
    <w:rsid w:val="00626F37"/>
    <w:rsid w:val="00634D5C"/>
    <w:rsid w:val="00635F53"/>
    <w:rsid w:val="006378F0"/>
    <w:rsid w:val="00637A3F"/>
    <w:rsid w:val="00646E35"/>
    <w:rsid w:val="006506AE"/>
    <w:rsid w:val="00650FC6"/>
    <w:rsid w:val="006547BD"/>
    <w:rsid w:val="006552CA"/>
    <w:rsid w:val="006565D9"/>
    <w:rsid w:val="00664BD8"/>
    <w:rsid w:val="00665597"/>
    <w:rsid w:val="00673F11"/>
    <w:rsid w:val="00677DD1"/>
    <w:rsid w:val="0068193D"/>
    <w:rsid w:val="0068200C"/>
    <w:rsid w:val="006866F9"/>
    <w:rsid w:val="0069362F"/>
    <w:rsid w:val="00693B1C"/>
    <w:rsid w:val="006A01F9"/>
    <w:rsid w:val="006A03F3"/>
    <w:rsid w:val="006A6A77"/>
    <w:rsid w:val="006A7106"/>
    <w:rsid w:val="006B3E9E"/>
    <w:rsid w:val="006C128C"/>
    <w:rsid w:val="006C269F"/>
    <w:rsid w:val="006C3E13"/>
    <w:rsid w:val="006C6380"/>
    <w:rsid w:val="006C7FD7"/>
    <w:rsid w:val="006D647E"/>
    <w:rsid w:val="006E35D6"/>
    <w:rsid w:val="006E5EAA"/>
    <w:rsid w:val="006F3B76"/>
    <w:rsid w:val="006F4755"/>
    <w:rsid w:val="006F79DB"/>
    <w:rsid w:val="007024D3"/>
    <w:rsid w:val="0071024E"/>
    <w:rsid w:val="007124DA"/>
    <w:rsid w:val="007132F8"/>
    <w:rsid w:val="00716EB2"/>
    <w:rsid w:val="00717ADF"/>
    <w:rsid w:val="007218E0"/>
    <w:rsid w:val="00721F81"/>
    <w:rsid w:val="007305D3"/>
    <w:rsid w:val="00731DBE"/>
    <w:rsid w:val="00732BAE"/>
    <w:rsid w:val="0073525F"/>
    <w:rsid w:val="0074092F"/>
    <w:rsid w:val="0075043C"/>
    <w:rsid w:val="0075660F"/>
    <w:rsid w:val="00757362"/>
    <w:rsid w:val="00757FE3"/>
    <w:rsid w:val="00767622"/>
    <w:rsid w:val="00771AF1"/>
    <w:rsid w:val="0077276A"/>
    <w:rsid w:val="00772833"/>
    <w:rsid w:val="007730E8"/>
    <w:rsid w:val="007753E4"/>
    <w:rsid w:val="00777B2E"/>
    <w:rsid w:val="00791B9A"/>
    <w:rsid w:val="00792323"/>
    <w:rsid w:val="00795146"/>
    <w:rsid w:val="007968C3"/>
    <w:rsid w:val="007969B8"/>
    <w:rsid w:val="007A3E7E"/>
    <w:rsid w:val="007A7018"/>
    <w:rsid w:val="007B612C"/>
    <w:rsid w:val="007B675B"/>
    <w:rsid w:val="007C1C4A"/>
    <w:rsid w:val="007C4C78"/>
    <w:rsid w:val="007C55E3"/>
    <w:rsid w:val="007C6831"/>
    <w:rsid w:val="007C6F50"/>
    <w:rsid w:val="007D303B"/>
    <w:rsid w:val="007D4C01"/>
    <w:rsid w:val="007D6033"/>
    <w:rsid w:val="007E0812"/>
    <w:rsid w:val="007E4CFC"/>
    <w:rsid w:val="007E7F51"/>
    <w:rsid w:val="007F02CD"/>
    <w:rsid w:val="007F083D"/>
    <w:rsid w:val="007F281E"/>
    <w:rsid w:val="007F44E7"/>
    <w:rsid w:val="007F5C6B"/>
    <w:rsid w:val="00803685"/>
    <w:rsid w:val="00803FDE"/>
    <w:rsid w:val="00806A68"/>
    <w:rsid w:val="00823737"/>
    <w:rsid w:val="00825943"/>
    <w:rsid w:val="00833A85"/>
    <w:rsid w:val="00835238"/>
    <w:rsid w:val="00844AFF"/>
    <w:rsid w:val="008454BE"/>
    <w:rsid w:val="008474BA"/>
    <w:rsid w:val="008538AA"/>
    <w:rsid w:val="0085561C"/>
    <w:rsid w:val="00857CC5"/>
    <w:rsid w:val="008755A6"/>
    <w:rsid w:val="00875E6D"/>
    <w:rsid w:val="00884784"/>
    <w:rsid w:val="00887973"/>
    <w:rsid w:val="00887BDC"/>
    <w:rsid w:val="008A4EF9"/>
    <w:rsid w:val="008A7C6D"/>
    <w:rsid w:val="008B0BEA"/>
    <w:rsid w:val="008B356E"/>
    <w:rsid w:val="008B3B73"/>
    <w:rsid w:val="008B6049"/>
    <w:rsid w:val="008C0830"/>
    <w:rsid w:val="008C0C03"/>
    <w:rsid w:val="008C4875"/>
    <w:rsid w:val="008C79FC"/>
    <w:rsid w:val="008D4C43"/>
    <w:rsid w:val="008E1FE0"/>
    <w:rsid w:val="008E39C2"/>
    <w:rsid w:val="008E3A50"/>
    <w:rsid w:val="008E5654"/>
    <w:rsid w:val="008F064B"/>
    <w:rsid w:val="008F0FF3"/>
    <w:rsid w:val="008F1255"/>
    <w:rsid w:val="008F57CC"/>
    <w:rsid w:val="009040A4"/>
    <w:rsid w:val="00905348"/>
    <w:rsid w:val="00910A7D"/>
    <w:rsid w:val="00911E4A"/>
    <w:rsid w:val="00912A33"/>
    <w:rsid w:val="00921F88"/>
    <w:rsid w:val="009268E2"/>
    <w:rsid w:val="009302E3"/>
    <w:rsid w:val="00930FF4"/>
    <w:rsid w:val="00931A16"/>
    <w:rsid w:val="00932CA5"/>
    <w:rsid w:val="009333B3"/>
    <w:rsid w:val="009345F4"/>
    <w:rsid w:val="00934CAD"/>
    <w:rsid w:val="009433B8"/>
    <w:rsid w:val="00946954"/>
    <w:rsid w:val="00952826"/>
    <w:rsid w:val="009539F9"/>
    <w:rsid w:val="00954885"/>
    <w:rsid w:val="0095567D"/>
    <w:rsid w:val="00964A8E"/>
    <w:rsid w:val="00967CB6"/>
    <w:rsid w:val="00971D0C"/>
    <w:rsid w:val="0097285A"/>
    <w:rsid w:val="00974CB7"/>
    <w:rsid w:val="00982317"/>
    <w:rsid w:val="00982663"/>
    <w:rsid w:val="00982971"/>
    <w:rsid w:val="00984B3D"/>
    <w:rsid w:val="00984D07"/>
    <w:rsid w:val="00986CAF"/>
    <w:rsid w:val="009900EE"/>
    <w:rsid w:val="00990EEA"/>
    <w:rsid w:val="009916B8"/>
    <w:rsid w:val="00996DCB"/>
    <w:rsid w:val="00997D1F"/>
    <w:rsid w:val="009A0D8F"/>
    <w:rsid w:val="009A0DB3"/>
    <w:rsid w:val="009A4EB8"/>
    <w:rsid w:val="009A51EA"/>
    <w:rsid w:val="009A7C57"/>
    <w:rsid w:val="009B389E"/>
    <w:rsid w:val="009C065B"/>
    <w:rsid w:val="009C155B"/>
    <w:rsid w:val="009C28B2"/>
    <w:rsid w:val="009C3382"/>
    <w:rsid w:val="009C39A0"/>
    <w:rsid w:val="009D1229"/>
    <w:rsid w:val="009D2250"/>
    <w:rsid w:val="009D6CA1"/>
    <w:rsid w:val="009E2341"/>
    <w:rsid w:val="009E417B"/>
    <w:rsid w:val="009E6257"/>
    <w:rsid w:val="009E6A5B"/>
    <w:rsid w:val="009F123A"/>
    <w:rsid w:val="009F1D0D"/>
    <w:rsid w:val="009F6BCB"/>
    <w:rsid w:val="00A01B21"/>
    <w:rsid w:val="00A01E84"/>
    <w:rsid w:val="00A01FCE"/>
    <w:rsid w:val="00A02554"/>
    <w:rsid w:val="00A05189"/>
    <w:rsid w:val="00A05590"/>
    <w:rsid w:val="00A10F8B"/>
    <w:rsid w:val="00A12518"/>
    <w:rsid w:val="00A13DD1"/>
    <w:rsid w:val="00A16E45"/>
    <w:rsid w:val="00A2122F"/>
    <w:rsid w:val="00A23437"/>
    <w:rsid w:val="00A23A43"/>
    <w:rsid w:val="00A260D8"/>
    <w:rsid w:val="00A27FFB"/>
    <w:rsid w:val="00A3551A"/>
    <w:rsid w:val="00A35EDD"/>
    <w:rsid w:val="00A522B8"/>
    <w:rsid w:val="00A61591"/>
    <w:rsid w:val="00A723A7"/>
    <w:rsid w:val="00A72ABA"/>
    <w:rsid w:val="00A85156"/>
    <w:rsid w:val="00A9047A"/>
    <w:rsid w:val="00AA5816"/>
    <w:rsid w:val="00AA59CB"/>
    <w:rsid w:val="00AA5A99"/>
    <w:rsid w:val="00AA5BDA"/>
    <w:rsid w:val="00AA77C4"/>
    <w:rsid w:val="00AB07D7"/>
    <w:rsid w:val="00AB0B4A"/>
    <w:rsid w:val="00AB188B"/>
    <w:rsid w:val="00AB3051"/>
    <w:rsid w:val="00AC14EA"/>
    <w:rsid w:val="00AC656B"/>
    <w:rsid w:val="00AD1910"/>
    <w:rsid w:val="00AD2BF9"/>
    <w:rsid w:val="00AD404F"/>
    <w:rsid w:val="00AD6D5C"/>
    <w:rsid w:val="00AE4E9F"/>
    <w:rsid w:val="00AF04A4"/>
    <w:rsid w:val="00AF21D3"/>
    <w:rsid w:val="00AF7766"/>
    <w:rsid w:val="00B00F72"/>
    <w:rsid w:val="00B04275"/>
    <w:rsid w:val="00B07AD2"/>
    <w:rsid w:val="00B21942"/>
    <w:rsid w:val="00B221B0"/>
    <w:rsid w:val="00B30D1F"/>
    <w:rsid w:val="00B3203C"/>
    <w:rsid w:val="00B3219D"/>
    <w:rsid w:val="00B32E8E"/>
    <w:rsid w:val="00B364AA"/>
    <w:rsid w:val="00B40C9E"/>
    <w:rsid w:val="00B42527"/>
    <w:rsid w:val="00B427EC"/>
    <w:rsid w:val="00B477D2"/>
    <w:rsid w:val="00B614EA"/>
    <w:rsid w:val="00B62EE0"/>
    <w:rsid w:val="00B6567E"/>
    <w:rsid w:val="00B75851"/>
    <w:rsid w:val="00B83164"/>
    <w:rsid w:val="00B93751"/>
    <w:rsid w:val="00B96E61"/>
    <w:rsid w:val="00BA3D11"/>
    <w:rsid w:val="00BB1961"/>
    <w:rsid w:val="00BB519E"/>
    <w:rsid w:val="00BB6872"/>
    <w:rsid w:val="00BB6A0F"/>
    <w:rsid w:val="00BC41B5"/>
    <w:rsid w:val="00BD4F29"/>
    <w:rsid w:val="00BD674C"/>
    <w:rsid w:val="00BE1707"/>
    <w:rsid w:val="00BE6B8F"/>
    <w:rsid w:val="00BE7E67"/>
    <w:rsid w:val="00BF02BF"/>
    <w:rsid w:val="00BF7F13"/>
    <w:rsid w:val="00C01BEE"/>
    <w:rsid w:val="00C022EB"/>
    <w:rsid w:val="00C02686"/>
    <w:rsid w:val="00C0319B"/>
    <w:rsid w:val="00C03F09"/>
    <w:rsid w:val="00C04320"/>
    <w:rsid w:val="00C07966"/>
    <w:rsid w:val="00C07AF9"/>
    <w:rsid w:val="00C104E8"/>
    <w:rsid w:val="00C11A4E"/>
    <w:rsid w:val="00C12A6F"/>
    <w:rsid w:val="00C12B5C"/>
    <w:rsid w:val="00C20C10"/>
    <w:rsid w:val="00C21B7E"/>
    <w:rsid w:val="00C24631"/>
    <w:rsid w:val="00C31533"/>
    <w:rsid w:val="00C33B26"/>
    <w:rsid w:val="00C3564B"/>
    <w:rsid w:val="00C444CE"/>
    <w:rsid w:val="00C469EE"/>
    <w:rsid w:val="00C51628"/>
    <w:rsid w:val="00C535B1"/>
    <w:rsid w:val="00C57428"/>
    <w:rsid w:val="00C60A00"/>
    <w:rsid w:val="00C6397A"/>
    <w:rsid w:val="00C6546D"/>
    <w:rsid w:val="00C66449"/>
    <w:rsid w:val="00C71BB6"/>
    <w:rsid w:val="00C7477C"/>
    <w:rsid w:val="00C75288"/>
    <w:rsid w:val="00C77B02"/>
    <w:rsid w:val="00C77D3B"/>
    <w:rsid w:val="00C804CD"/>
    <w:rsid w:val="00C81106"/>
    <w:rsid w:val="00C82A67"/>
    <w:rsid w:val="00C8326D"/>
    <w:rsid w:val="00C84811"/>
    <w:rsid w:val="00C86E2F"/>
    <w:rsid w:val="00C904BD"/>
    <w:rsid w:val="00C93260"/>
    <w:rsid w:val="00C941DA"/>
    <w:rsid w:val="00CA5A98"/>
    <w:rsid w:val="00CB17F4"/>
    <w:rsid w:val="00CB2810"/>
    <w:rsid w:val="00CB39CD"/>
    <w:rsid w:val="00CB48F9"/>
    <w:rsid w:val="00CB50C3"/>
    <w:rsid w:val="00CB5398"/>
    <w:rsid w:val="00CB5FFD"/>
    <w:rsid w:val="00CC4D24"/>
    <w:rsid w:val="00CC4D3E"/>
    <w:rsid w:val="00CE305F"/>
    <w:rsid w:val="00CE372D"/>
    <w:rsid w:val="00CE6A6B"/>
    <w:rsid w:val="00CF2D62"/>
    <w:rsid w:val="00D02091"/>
    <w:rsid w:val="00D029A9"/>
    <w:rsid w:val="00D07EEB"/>
    <w:rsid w:val="00D115E0"/>
    <w:rsid w:val="00D11B8C"/>
    <w:rsid w:val="00D12A6D"/>
    <w:rsid w:val="00D17173"/>
    <w:rsid w:val="00D1751F"/>
    <w:rsid w:val="00D17802"/>
    <w:rsid w:val="00D17DF4"/>
    <w:rsid w:val="00D22F97"/>
    <w:rsid w:val="00D25A3D"/>
    <w:rsid w:val="00D276DA"/>
    <w:rsid w:val="00D321C1"/>
    <w:rsid w:val="00D32867"/>
    <w:rsid w:val="00D32948"/>
    <w:rsid w:val="00D33E1E"/>
    <w:rsid w:val="00D33E5C"/>
    <w:rsid w:val="00D3447C"/>
    <w:rsid w:val="00D3505E"/>
    <w:rsid w:val="00D368C7"/>
    <w:rsid w:val="00D37678"/>
    <w:rsid w:val="00D41464"/>
    <w:rsid w:val="00D46C59"/>
    <w:rsid w:val="00D50E05"/>
    <w:rsid w:val="00D56D71"/>
    <w:rsid w:val="00D65C49"/>
    <w:rsid w:val="00D65DE6"/>
    <w:rsid w:val="00D70969"/>
    <w:rsid w:val="00D71086"/>
    <w:rsid w:val="00D72810"/>
    <w:rsid w:val="00D739F8"/>
    <w:rsid w:val="00D73E27"/>
    <w:rsid w:val="00D7411D"/>
    <w:rsid w:val="00D75C68"/>
    <w:rsid w:val="00D77078"/>
    <w:rsid w:val="00D81406"/>
    <w:rsid w:val="00D81A1F"/>
    <w:rsid w:val="00D835B1"/>
    <w:rsid w:val="00D8472B"/>
    <w:rsid w:val="00D87749"/>
    <w:rsid w:val="00DA3052"/>
    <w:rsid w:val="00DB4E56"/>
    <w:rsid w:val="00DB78DF"/>
    <w:rsid w:val="00DB7D58"/>
    <w:rsid w:val="00DC3768"/>
    <w:rsid w:val="00DC6792"/>
    <w:rsid w:val="00DD0FC5"/>
    <w:rsid w:val="00DD3944"/>
    <w:rsid w:val="00DD3B4E"/>
    <w:rsid w:val="00DE4781"/>
    <w:rsid w:val="00DE5FBB"/>
    <w:rsid w:val="00DE7BC8"/>
    <w:rsid w:val="00DF0F0C"/>
    <w:rsid w:val="00DF434A"/>
    <w:rsid w:val="00DF5045"/>
    <w:rsid w:val="00DF5E49"/>
    <w:rsid w:val="00E02044"/>
    <w:rsid w:val="00E0221D"/>
    <w:rsid w:val="00E05F0A"/>
    <w:rsid w:val="00E11618"/>
    <w:rsid w:val="00E1452D"/>
    <w:rsid w:val="00E15A24"/>
    <w:rsid w:val="00E21F18"/>
    <w:rsid w:val="00E2213A"/>
    <w:rsid w:val="00E23AAA"/>
    <w:rsid w:val="00E337EB"/>
    <w:rsid w:val="00E349AB"/>
    <w:rsid w:val="00E349C9"/>
    <w:rsid w:val="00E43F3E"/>
    <w:rsid w:val="00E4675A"/>
    <w:rsid w:val="00E54472"/>
    <w:rsid w:val="00E54F7C"/>
    <w:rsid w:val="00E55004"/>
    <w:rsid w:val="00E62E1E"/>
    <w:rsid w:val="00E63FC5"/>
    <w:rsid w:val="00E6767E"/>
    <w:rsid w:val="00E72B02"/>
    <w:rsid w:val="00E81FE3"/>
    <w:rsid w:val="00E82975"/>
    <w:rsid w:val="00E8415E"/>
    <w:rsid w:val="00E85AB6"/>
    <w:rsid w:val="00E862A0"/>
    <w:rsid w:val="00E87B6C"/>
    <w:rsid w:val="00E914C9"/>
    <w:rsid w:val="00E955BF"/>
    <w:rsid w:val="00E96B7E"/>
    <w:rsid w:val="00E96E0E"/>
    <w:rsid w:val="00E97677"/>
    <w:rsid w:val="00EA19F5"/>
    <w:rsid w:val="00EA55AC"/>
    <w:rsid w:val="00EA62EE"/>
    <w:rsid w:val="00EA677B"/>
    <w:rsid w:val="00EB1436"/>
    <w:rsid w:val="00EB204A"/>
    <w:rsid w:val="00EC47F8"/>
    <w:rsid w:val="00EC5953"/>
    <w:rsid w:val="00ED04FF"/>
    <w:rsid w:val="00ED0B87"/>
    <w:rsid w:val="00ED1DDC"/>
    <w:rsid w:val="00ED2283"/>
    <w:rsid w:val="00ED3518"/>
    <w:rsid w:val="00ED4FD9"/>
    <w:rsid w:val="00ED50A8"/>
    <w:rsid w:val="00ED535B"/>
    <w:rsid w:val="00EF3499"/>
    <w:rsid w:val="00EF3CAF"/>
    <w:rsid w:val="00EF5237"/>
    <w:rsid w:val="00F0364D"/>
    <w:rsid w:val="00F06A3F"/>
    <w:rsid w:val="00F072F4"/>
    <w:rsid w:val="00F11A8E"/>
    <w:rsid w:val="00F143FB"/>
    <w:rsid w:val="00F14FBD"/>
    <w:rsid w:val="00F15BEF"/>
    <w:rsid w:val="00F17613"/>
    <w:rsid w:val="00F17C2E"/>
    <w:rsid w:val="00F23D9A"/>
    <w:rsid w:val="00F25547"/>
    <w:rsid w:val="00F27BF1"/>
    <w:rsid w:val="00F30453"/>
    <w:rsid w:val="00F40A3F"/>
    <w:rsid w:val="00F4314A"/>
    <w:rsid w:val="00F438BD"/>
    <w:rsid w:val="00F444AD"/>
    <w:rsid w:val="00F47CDC"/>
    <w:rsid w:val="00F5422B"/>
    <w:rsid w:val="00F5568B"/>
    <w:rsid w:val="00F5657E"/>
    <w:rsid w:val="00F578BB"/>
    <w:rsid w:val="00F606EC"/>
    <w:rsid w:val="00F6595F"/>
    <w:rsid w:val="00F67032"/>
    <w:rsid w:val="00F6796C"/>
    <w:rsid w:val="00F67B3D"/>
    <w:rsid w:val="00F714C6"/>
    <w:rsid w:val="00F73C45"/>
    <w:rsid w:val="00F745CA"/>
    <w:rsid w:val="00F77754"/>
    <w:rsid w:val="00F8099D"/>
    <w:rsid w:val="00F85521"/>
    <w:rsid w:val="00F85888"/>
    <w:rsid w:val="00F916A1"/>
    <w:rsid w:val="00F9763D"/>
    <w:rsid w:val="00FA1012"/>
    <w:rsid w:val="00FA22D3"/>
    <w:rsid w:val="00FA2760"/>
    <w:rsid w:val="00FA71BD"/>
    <w:rsid w:val="00FB1D4B"/>
    <w:rsid w:val="00FB2DC8"/>
    <w:rsid w:val="00FC0300"/>
    <w:rsid w:val="00FC1B71"/>
    <w:rsid w:val="00FC2B8F"/>
    <w:rsid w:val="00FC44D5"/>
    <w:rsid w:val="00FC6723"/>
    <w:rsid w:val="00FD1D64"/>
    <w:rsid w:val="00FE49CD"/>
    <w:rsid w:val="00FE5480"/>
    <w:rsid w:val="00FE7BF0"/>
    <w:rsid w:val="00FF3405"/>
    <w:rsid w:val="00FF34BA"/>
    <w:rsid w:val="00FF372A"/>
    <w:rsid w:val="00FF67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8785">
      <v:textbox inset="5.85pt,.7pt,5.85pt,.7pt"/>
    </o:shapedefaults>
    <o:shapelayout v:ext="edit">
      <o:idmap v:ext="edit" data="1"/>
    </o:shapelayout>
  </w:shapeDefaults>
  <w:decimalSymbol w:val="."/>
  <w:listSeparator w:val=","/>
  <w14:docId w14:val="242DCBD2"/>
  <w15:chartTrackingRefBased/>
  <w15:docId w15:val="{52AF6B48-EDBC-4849-BA6A-3F9D2A44D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477C"/>
    <w:pPr>
      <w:widowControl w:val="0"/>
      <w:jc w:val="both"/>
    </w:pPr>
  </w:style>
  <w:style w:type="paragraph" w:styleId="1">
    <w:name w:val="heading 1"/>
    <w:basedOn w:val="a"/>
    <w:next w:val="a"/>
    <w:link w:val="10"/>
    <w:uiPriority w:val="9"/>
    <w:qFormat/>
    <w:rsid w:val="000A57B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F1D0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F1D0D"/>
    <w:rPr>
      <w:rFonts w:asciiTheme="majorHAnsi" w:eastAsiaTheme="majorEastAsia" w:hAnsiTheme="majorHAnsi" w:cstheme="majorBidi"/>
      <w:sz w:val="18"/>
      <w:szCs w:val="18"/>
    </w:rPr>
  </w:style>
  <w:style w:type="paragraph" w:styleId="a5">
    <w:name w:val="header"/>
    <w:basedOn w:val="a"/>
    <w:link w:val="a6"/>
    <w:uiPriority w:val="99"/>
    <w:unhideWhenUsed/>
    <w:rsid w:val="00803FDE"/>
    <w:pPr>
      <w:tabs>
        <w:tab w:val="center" w:pos="4252"/>
        <w:tab w:val="right" w:pos="8504"/>
      </w:tabs>
      <w:snapToGrid w:val="0"/>
    </w:pPr>
  </w:style>
  <w:style w:type="character" w:customStyle="1" w:styleId="a6">
    <w:name w:val="ヘッダー (文字)"/>
    <w:basedOn w:val="a0"/>
    <w:link w:val="a5"/>
    <w:uiPriority w:val="99"/>
    <w:rsid w:val="00803FDE"/>
  </w:style>
  <w:style w:type="paragraph" w:styleId="a7">
    <w:name w:val="footer"/>
    <w:basedOn w:val="a"/>
    <w:link w:val="a8"/>
    <w:uiPriority w:val="99"/>
    <w:unhideWhenUsed/>
    <w:rsid w:val="00803FDE"/>
    <w:pPr>
      <w:tabs>
        <w:tab w:val="center" w:pos="4252"/>
        <w:tab w:val="right" w:pos="8504"/>
      </w:tabs>
      <w:snapToGrid w:val="0"/>
    </w:pPr>
  </w:style>
  <w:style w:type="character" w:customStyle="1" w:styleId="a8">
    <w:name w:val="フッター (文字)"/>
    <w:basedOn w:val="a0"/>
    <w:link w:val="a7"/>
    <w:uiPriority w:val="99"/>
    <w:rsid w:val="00803FDE"/>
  </w:style>
  <w:style w:type="table" w:styleId="a9">
    <w:name w:val="Table Grid"/>
    <w:basedOn w:val="a1"/>
    <w:uiPriority w:val="39"/>
    <w:rsid w:val="00A01F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リストなし1"/>
    <w:next w:val="a2"/>
    <w:uiPriority w:val="99"/>
    <w:semiHidden/>
    <w:unhideWhenUsed/>
    <w:rsid w:val="00996DCB"/>
  </w:style>
  <w:style w:type="character" w:styleId="aa">
    <w:name w:val="Hyperlink"/>
    <w:basedOn w:val="a0"/>
    <w:uiPriority w:val="99"/>
    <w:unhideWhenUsed/>
    <w:rsid w:val="00996DCB"/>
    <w:rPr>
      <w:color w:val="0563C1"/>
      <w:u w:val="single"/>
    </w:rPr>
  </w:style>
  <w:style w:type="character" w:styleId="ab">
    <w:name w:val="FollowedHyperlink"/>
    <w:basedOn w:val="a0"/>
    <w:uiPriority w:val="99"/>
    <w:semiHidden/>
    <w:unhideWhenUsed/>
    <w:rsid w:val="00996DCB"/>
    <w:rPr>
      <w:color w:val="954F72"/>
      <w:u w:val="single"/>
    </w:rPr>
  </w:style>
  <w:style w:type="paragraph" w:customStyle="1" w:styleId="msonormal0">
    <w:name w:val="msonormal"/>
    <w:basedOn w:val="a"/>
    <w:rsid w:val="00996DC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font5">
    <w:name w:val="font5"/>
    <w:basedOn w:val="a"/>
    <w:rsid w:val="00996DCB"/>
    <w:pPr>
      <w:widowControl/>
      <w:spacing w:before="100" w:beforeAutospacing="1" w:after="100" w:afterAutospacing="1"/>
      <w:jc w:val="left"/>
    </w:pPr>
    <w:rPr>
      <w:rFonts w:ascii="ＭＳ 明朝" w:eastAsia="ＭＳ 明朝" w:hAnsi="ＭＳ 明朝" w:cs="ＭＳ Ｐゴシック"/>
      <w:color w:val="000000"/>
      <w:kern w:val="0"/>
      <w:sz w:val="20"/>
      <w:szCs w:val="20"/>
    </w:rPr>
  </w:style>
  <w:style w:type="paragraph" w:customStyle="1" w:styleId="font6">
    <w:name w:val="font6"/>
    <w:basedOn w:val="a"/>
    <w:rsid w:val="00996DCB"/>
    <w:pPr>
      <w:widowControl/>
      <w:spacing w:before="100" w:beforeAutospacing="1" w:after="100" w:afterAutospacing="1"/>
      <w:jc w:val="left"/>
    </w:pPr>
    <w:rPr>
      <w:rFonts w:ascii="ＭＳ 明朝" w:eastAsia="ＭＳ 明朝" w:hAnsi="ＭＳ 明朝" w:cs="ＭＳ Ｐゴシック"/>
      <w:color w:val="000000"/>
      <w:kern w:val="0"/>
      <w:szCs w:val="21"/>
    </w:rPr>
  </w:style>
  <w:style w:type="paragraph" w:customStyle="1" w:styleId="font7">
    <w:name w:val="font7"/>
    <w:basedOn w:val="a"/>
    <w:rsid w:val="00996DCB"/>
    <w:pPr>
      <w:widowControl/>
      <w:spacing w:before="100" w:beforeAutospacing="1" w:after="100" w:afterAutospacing="1"/>
      <w:jc w:val="left"/>
    </w:pPr>
    <w:rPr>
      <w:rFonts w:ascii="ＭＳ 明朝" w:eastAsia="ＭＳ 明朝" w:hAnsi="ＭＳ 明朝" w:cs="ＭＳ Ｐゴシック"/>
      <w:color w:val="000000"/>
      <w:kern w:val="0"/>
      <w:sz w:val="18"/>
      <w:szCs w:val="18"/>
    </w:rPr>
  </w:style>
  <w:style w:type="paragraph" w:customStyle="1" w:styleId="font8">
    <w:name w:val="font8"/>
    <w:basedOn w:val="a"/>
    <w:rsid w:val="00996DCB"/>
    <w:pPr>
      <w:widowControl/>
      <w:spacing w:before="100" w:beforeAutospacing="1" w:after="100" w:afterAutospacing="1"/>
      <w:jc w:val="left"/>
    </w:pPr>
    <w:rPr>
      <w:rFonts w:ascii="ＭＳ 明朝" w:eastAsia="ＭＳ 明朝" w:hAnsi="ＭＳ 明朝" w:cs="ＭＳ Ｐゴシック"/>
      <w:color w:val="000000"/>
      <w:kern w:val="0"/>
      <w:sz w:val="16"/>
      <w:szCs w:val="16"/>
    </w:rPr>
  </w:style>
  <w:style w:type="paragraph" w:customStyle="1" w:styleId="font9">
    <w:name w:val="font9"/>
    <w:basedOn w:val="a"/>
    <w:rsid w:val="00996DCB"/>
    <w:pPr>
      <w:widowControl/>
      <w:spacing w:before="100" w:beforeAutospacing="1" w:after="100" w:afterAutospacing="1"/>
      <w:jc w:val="left"/>
    </w:pPr>
    <w:rPr>
      <w:rFonts w:ascii="ＭＳ 明朝" w:eastAsia="ＭＳ 明朝" w:hAnsi="ＭＳ 明朝" w:cs="ＭＳ Ｐゴシック"/>
      <w:color w:val="000000"/>
      <w:kern w:val="0"/>
      <w:sz w:val="12"/>
      <w:szCs w:val="12"/>
    </w:rPr>
  </w:style>
  <w:style w:type="paragraph" w:customStyle="1" w:styleId="font10">
    <w:name w:val="font10"/>
    <w:basedOn w:val="a"/>
    <w:rsid w:val="00996DCB"/>
    <w:pPr>
      <w:widowControl/>
      <w:spacing w:before="100" w:beforeAutospacing="1" w:after="100" w:afterAutospacing="1"/>
      <w:jc w:val="left"/>
    </w:pPr>
    <w:rPr>
      <w:rFonts w:ascii="ＭＳ 明朝" w:eastAsia="ＭＳ 明朝" w:hAnsi="ＭＳ 明朝" w:cs="ＭＳ Ｐゴシック"/>
      <w:color w:val="000000"/>
      <w:kern w:val="0"/>
      <w:sz w:val="14"/>
      <w:szCs w:val="14"/>
    </w:rPr>
  </w:style>
  <w:style w:type="paragraph" w:customStyle="1" w:styleId="font11">
    <w:name w:val="font11"/>
    <w:basedOn w:val="a"/>
    <w:rsid w:val="00996DCB"/>
    <w:pPr>
      <w:widowControl/>
      <w:spacing w:before="100" w:beforeAutospacing="1" w:after="100" w:afterAutospacing="1"/>
      <w:jc w:val="left"/>
    </w:pPr>
    <w:rPr>
      <w:rFonts w:ascii="ＭＳ 明朝" w:eastAsia="ＭＳ 明朝" w:hAnsi="ＭＳ 明朝" w:cs="ＭＳ Ｐゴシック"/>
      <w:color w:val="000000"/>
      <w:kern w:val="0"/>
      <w:sz w:val="14"/>
      <w:szCs w:val="14"/>
    </w:rPr>
  </w:style>
  <w:style w:type="paragraph" w:customStyle="1" w:styleId="font12">
    <w:name w:val="font12"/>
    <w:basedOn w:val="a"/>
    <w:rsid w:val="00996DCB"/>
    <w:pPr>
      <w:widowControl/>
      <w:spacing w:before="100" w:beforeAutospacing="1" w:after="100" w:afterAutospacing="1"/>
      <w:jc w:val="left"/>
    </w:pPr>
    <w:rPr>
      <w:rFonts w:ascii="游ゴシック" w:eastAsia="游ゴシック" w:hAnsi="游ゴシック" w:cs="ＭＳ Ｐゴシック"/>
      <w:kern w:val="0"/>
      <w:sz w:val="12"/>
      <w:szCs w:val="12"/>
    </w:rPr>
  </w:style>
  <w:style w:type="paragraph" w:customStyle="1" w:styleId="xl65">
    <w:name w:val="xl65"/>
    <w:basedOn w:val="a"/>
    <w:rsid w:val="00996DCB"/>
    <w:pPr>
      <w:widowControl/>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66">
    <w:name w:val="xl66"/>
    <w:basedOn w:val="a"/>
    <w:rsid w:val="00996DCB"/>
    <w:pPr>
      <w:widowControl/>
      <w:spacing w:before="100" w:beforeAutospacing="1" w:after="100" w:afterAutospacing="1"/>
      <w:jc w:val="center"/>
    </w:pPr>
    <w:rPr>
      <w:rFonts w:ascii="ＭＳ 明朝" w:eastAsia="ＭＳ 明朝" w:hAnsi="ＭＳ 明朝" w:cs="ＭＳ Ｐゴシック"/>
      <w:kern w:val="0"/>
      <w:sz w:val="24"/>
      <w:szCs w:val="24"/>
    </w:rPr>
  </w:style>
  <w:style w:type="paragraph" w:customStyle="1" w:styleId="xl67">
    <w:name w:val="xl67"/>
    <w:basedOn w:val="a"/>
    <w:rsid w:val="00996DCB"/>
    <w:pPr>
      <w:widowControl/>
      <w:pBdr>
        <w:top w:val="single" w:sz="8" w:space="0" w:color="auto"/>
        <w:left w:val="single" w:sz="8" w:space="0" w:color="auto"/>
        <w:bottom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68">
    <w:name w:val="xl68"/>
    <w:basedOn w:val="a"/>
    <w:rsid w:val="00996DCB"/>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69">
    <w:name w:val="xl69"/>
    <w:basedOn w:val="a"/>
    <w:rsid w:val="00996DCB"/>
    <w:pPr>
      <w:widowControl/>
      <w:pBdr>
        <w:top w:val="single" w:sz="8" w:space="0" w:color="auto"/>
        <w:bottom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70">
    <w:name w:val="xl70"/>
    <w:basedOn w:val="a"/>
    <w:rsid w:val="00996DCB"/>
    <w:pPr>
      <w:widowControl/>
      <w:pBdr>
        <w:top w:val="single" w:sz="8" w:space="0" w:color="auto"/>
        <w:bottom w:val="single" w:sz="8" w:space="0" w:color="auto"/>
        <w:right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71">
    <w:name w:val="xl71"/>
    <w:basedOn w:val="a"/>
    <w:rsid w:val="00996DCB"/>
    <w:pPr>
      <w:widowControl/>
      <w:pBdr>
        <w:lef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72">
    <w:name w:val="xl72"/>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73">
    <w:name w:val="xl73"/>
    <w:basedOn w:val="a"/>
    <w:rsid w:val="00996DCB"/>
    <w:pPr>
      <w:widowControl/>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74">
    <w:name w:val="xl74"/>
    <w:basedOn w:val="a"/>
    <w:rsid w:val="00996DCB"/>
    <w:pPr>
      <w:widowControl/>
      <w:pBdr>
        <w:left w:val="single" w:sz="4" w:space="0" w:color="auto"/>
      </w:pBdr>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75">
    <w:name w:val="xl75"/>
    <w:basedOn w:val="a"/>
    <w:rsid w:val="00996DCB"/>
    <w:pPr>
      <w:widowControl/>
      <w:pBdr>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76">
    <w:name w:val="xl76"/>
    <w:basedOn w:val="a"/>
    <w:rsid w:val="00996DCB"/>
    <w:pPr>
      <w:widowControl/>
      <w:pBdr>
        <w:righ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77">
    <w:name w:val="xl77"/>
    <w:basedOn w:val="a"/>
    <w:rsid w:val="00996DCB"/>
    <w:pPr>
      <w:widowControl/>
      <w:pBdr>
        <w:left w:val="single" w:sz="8" w:space="0" w:color="auto"/>
      </w:pBdr>
      <w:spacing w:before="100" w:beforeAutospacing="1" w:after="100" w:afterAutospacing="1"/>
      <w:jc w:val="left"/>
    </w:pPr>
    <w:rPr>
      <w:rFonts w:ascii="ＭＳ 明朝" w:eastAsia="ＭＳ 明朝" w:hAnsi="ＭＳ 明朝" w:cs="ＭＳ Ｐゴシック"/>
      <w:kern w:val="0"/>
      <w:szCs w:val="21"/>
    </w:rPr>
  </w:style>
  <w:style w:type="paragraph" w:customStyle="1" w:styleId="xl78">
    <w:name w:val="xl78"/>
    <w:basedOn w:val="a"/>
    <w:rsid w:val="00996DCB"/>
    <w:pPr>
      <w:widowControl/>
      <w:pBdr>
        <w:right w:val="single" w:sz="8" w:space="0" w:color="auto"/>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79">
    <w:name w:val="xl79"/>
    <w:basedOn w:val="a"/>
    <w:rsid w:val="00996DCB"/>
    <w:pPr>
      <w:widowControl/>
      <w:pBdr>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80">
    <w:name w:val="xl80"/>
    <w:basedOn w:val="a"/>
    <w:rsid w:val="00996DCB"/>
    <w:pPr>
      <w:widowControl/>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81">
    <w:name w:val="xl81"/>
    <w:basedOn w:val="a"/>
    <w:rsid w:val="00996DCB"/>
    <w:pPr>
      <w:widowControl/>
      <w:pBdr>
        <w:left w:val="single" w:sz="8"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82">
    <w:name w:val="xl82"/>
    <w:basedOn w:val="a"/>
    <w:rsid w:val="00996DCB"/>
    <w:pPr>
      <w:widowControl/>
      <w:pBdr>
        <w:left w:val="single"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83">
    <w:name w:val="xl83"/>
    <w:basedOn w:val="a"/>
    <w:rsid w:val="00996DCB"/>
    <w:pPr>
      <w:widowControl/>
      <w:pBdr>
        <w:left w:val="single" w:sz="4" w:space="0" w:color="auto"/>
      </w:pBdr>
      <w:spacing w:before="100" w:beforeAutospacing="1" w:after="100" w:afterAutospacing="1"/>
      <w:jc w:val="center"/>
      <w:textAlignment w:val="top"/>
    </w:pPr>
    <w:rPr>
      <w:rFonts w:ascii="ＭＳ 明朝" w:eastAsia="ＭＳ 明朝" w:hAnsi="ＭＳ 明朝" w:cs="ＭＳ Ｐゴシック"/>
      <w:kern w:val="0"/>
      <w:sz w:val="24"/>
      <w:szCs w:val="24"/>
    </w:rPr>
  </w:style>
  <w:style w:type="paragraph" w:customStyle="1" w:styleId="xl84">
    <w:name w:val="xl84"/>
    <w:basedOn w:val="a"/>
    <w:rsid w:val="00996DCB"/>
    <w:pPr>
      <w:widowControl/>
      <w:pBdr>
        <w:right w:val="single" w:sz="8"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85">
    <w:name w:val="xl85"/>
    <w:basedOn w:val="a"/>
    <w:rsid w:val="00996DCB"/>
    <w:pPr>
      <w:widowControl/>
      <w:pBdr>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86">
    <w:name w:val="xl86"/>
    <w:basedOn w:val="a"/>
    <w:rsid w:val="00996DCB"/>
    <w:pPr>
      <w:widowControl/>
      <w:pBdr>
        <w:left w:val="single" w:sz="8" w:space="0" w:color="auto"/>
        <w:bottom w:val="dotted" w:sz="4" w:space="0" w:color="000000"/>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87">
    <w:name w:val="xl87"/>
    <w:basedOn w:val="a"/>
    <w:rsid w:val="00996DCB"/>
    <w:pPr>
      <w:widowControl/>
      <w:pBdr>
        <w:left w:val="single" w:sz="4" w:space="0" w:color="auto"/>
        <w:bottom w:val="dotted" w:sz="4" w:space="0" w:color="000000"/>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88">
    <w:name w:val="xl88"/>
    <w:basedOn w:val="a"/>
    <w:rsid w:val="00996DCB"/>
    <w:pPr>
      <w:widowControl/>
      <w:pBdr>
        <w:bottom w:val="dotted" w:sz="4" w:space="0" w:color="000000"/>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89">
    <w:name w:val="xl89"/>
    <w:basedOn w:val="a"/>
    <w:rsid w:val="00996DCB"/>
    <w:pPr>
      <w:widowControl/>
      <w:pBdr>
        <w:left w:val="single" w:sz="4" w:space="0" w:color="auto"/>
        <w:bottom w:val="dotted" w:sz="4" w:space="0" w:color="000000"/>
      </w:pBdr>
      <w:spacing w:before="100" w:beforeAutospacing="1" w:after="100" w:afterAutospacing="1"/>
      <w:jc w:val="center"/>
      <w:textAlignment w:val="top"/>
    </w:pPr>
    <w:rPr>
      <w:rFonts w:ascii="ＭＳ 明朝" w:eastAsia="ＭＳ 明朝" w:hAnsi="ＭＳ 明朝" w:cs="ＭＳ Ｐゴシック"/>
      <w:kern w:val="0"/>
      <w:sz w:val="24"/>
      <w:szCs w:val="24"/>
    </w:rPr>
  </w:style>
  <w:style w:type="paragraph" w:customStyle="1" w:styleId="xl90">
    <w:name w:val="xl90"/>
    <w:basedOn w:val="a"/>
    <w:rsid w:val="00996DCB"/>
    <w:pPr>
      <w:widowControl/>
      <w:pBdr>
        <w:bottom w:val="dotted" w:sz="4" w:space="0" w:color="000000"/>
        <w:right w:val="single" w:sz="8"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91">
    <w:name w:val="xl91"/>
    <w:basedOn w:val="a"/>
    <w:rsid w:val="00996DCB"/>
    <w:pPr>
      <w:widowControl/>
      <w:pBdr>
        <w:left w:val="single" w:sz="8"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92">
    <w:name w:val="xl92"/>
    <w:basedOn w:val="a"/>
    <w:rsid w:val="00996DCB"/>
    <w:pPr>
      <w:widowControl/>
      <w:spacing w:before="100" w:beforeAutospacing="1" w:after="100" w:afterAutospacing="1"/>
      <w:jc w:val="left"/>
    </w:pPr>
    <w:rPr>
      <w:rFonts w:ascii="ＭＳ 明朝" w:eastAsia="ＭＳ 明朝" w:hAnsi="ＭＳ 明朝" w:cs="ＭＳ Ｐゴシック"/>
      <w:kern w:val="0"/>
      <w:sz w:val="18"/>
      <w:szCs w:val="18"/>
    </w:rPr>
  </w:style>
  <w:style w:type="paragraph" w:customStyle="1" w:styleId="xl93">
    <w:name w:val="xl93"/>
    <w:basedOn w:val="a"/>
    <w:rsid w:val="00996DCB"/>
    <w:pPr>
      <w:widowControl/>
      <w:pBdr>
        <w:left w:val="dotted"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94">
    <w:name w:val="xl94"/>
    <w:basedOn w:val="a"/>
    <w:rsid w:val="00996DCB"/>
    <w:pPr>
      <w:widowControl/>
      <w:pBdr>
        <w:left w:val="single" w:sz="8" w:space="0" w:color="auto"/>
        <w:bottom w:val="dotted"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95">
    <w:name w:val="xl95"/>
    <w:basedOn w:val="a"/>
    <w:rsid w:val="00996DCB"/>
    <w:pPr>
      <w:widowControl/>
      <w:pBdr>
        <w:left w:val="single" w:sz="4" w:space="0" w:color="auto"/>
        <w:bottom w:val="dotted"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96">
    <w:name w:val="xl96"/>
    <w:basedOn w:val="a"/>
    <w:rsid w:val="00996DCB"/>
    <w:pPr>
      <w:widowControl/>
      <w:pBdr>
        <w:bottom w:val="dotted" w:sz="4"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97">
    <w:name w:val="xl97"/>
    <w:basedOn w:val="a"/>
    <w:rsid w:val="00996DCB"/>
    <w:pPr>
      <w:widowControl/>
      <w:pBdr>
        <w:left w:val="single" w:sz="4" w:space="0" w:color="auto"/>
        <w:bottom w:val="dotted" w:sz="4" w:space="0" w:color="auto"/>
      </w:pBdr>
      <w:spacing w:before="100" w:beforeAutospacing="1" w:after="100" w:afterAutospacing="1"/>
      <w:jc w:val="center"/>
      <w:textAlignment w:val="top"/>
    </w:pPr>
    <w:rPr>
      <w:rFonts w:ascii="ＭＳ 明朝" w:eastAsia="ＭＳ 明朝" w:hAnsi="ＭＳ 明朝" w:cs="ＭＳ Ｐゴシック"/>
      <w:kern w:val="0"/>
      <w:sz w:val="24"/>
      <w:szCs w:val="24"/>
    </w:rPr>
  </w:style>
  <w:style w:type="paragraph" w:customStyle="1" w:styleId="xl98">
    <w:name w:val="xl98"/>
    <w:basedOn w:val="a"/>
    <w:rsid w:val="00996DCB"/>
    <w:pPr>
      <w:widowControl/>
      <w:pBdr>
        <w:bottom w:val="dotted" w:sz="4" w:space="0" w:color="auto"/>
        <w:right w:val="single" w:sz="8"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99">
    <w:name w:val="xl99"/>
    <w:basedOn w:val="a"/>
    <w:rsid w:val="00996DCB"/>
    <w:pPr>
      <w:widowControl/>
      <w:pBdr>
        <w:left w:val="single" w:sz="8" w:space="0" w:color="auto"/>
      </w:pBdr>
      <w:spacing w:before="100" w:beforeAutospacing="1" w:after="100" w:afterAutospacing="1"/>
      <w:jc w:val="left"/>
    </w:pPr>
    <w:rPr>
      <w:rFonts w:ascii="ＭＳ 明朝" w:eastAsia="ＭＳ 明朝" w:hAnsi="ＭＳ 明朝" w:cs="ＭＳ Ｐゴシック"/>
      <w:kern w:val="0"/>
      <w:szCs w:val="21"/>
    </w:rPr>
  </w:style>
  <w:style w:type="paragraph" w:customStyle="1" w:styleId="xl100">
    <w:name w:val="xl100"/>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101">
    <w:name w:val="xl101"/>
    <w:basedOn w:val="a"/>
    <w:rsid w:val="00996DCB"/>
    <w:pPr>
      <w:widowControl/>
      <w:pBdr>
        <w:right w:val="single" w:sz="8"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102">
    <w:name w:val="xl102"/>
    <w:basedOn w:val="a"/>
    <w:rsid w:val="00996DCB"/>
    <w:pPr>
      <w:widowControl/>
      <w:pBdr>
        <w:top w:val="single" w:sz="8" w:space="0" w:color="auto"/>
        <w:lef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03">
    <w:name w:val="xl103"/>
    <w:basedOn w:val="a"/>
    <w:rsid w:val="00996DCB"/>
    <w:pPr>
      <w:widowControl/>
      <w:pBdr>
        <w:top w:val="single" w:sz="8" w:space="0" w:color="auto"/>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04">
    <w:name w:val="xl104"/>
    <w:basedOn w:val="a"/>
    <w:rsid w:val="00996DCB"/>
    <w:pPr>
      <w:widowControl/>
      <w:pBdr>
        <w:top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05">
    <w:name w:val="xl105"/>
    <w:basedOn w:val="a"/>
    <w:rsid w:val="00996DCB"/>
    <w:pPr>
      <w:widowControl/>
      <w:pBdr>
        <w:top w:val="single" w:sz="8" w:space="0" w:color="auto"/>
        <w:left w:val="single" w:sz="4" w:space="0" w:color="auto"/>
      </w:pBdr>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106">
    <w:name w:val="xl106"/>
    <w:basedOn w:val="a"/>
    <w:rsid w:val="00996DCB"/>
    <w:pPr>
      <w:widowControl/>
      <w:pBdr>
        <w:top w:val="single" w:sz="8" w:space="0" w:color="auto"/>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07">
    <w:name w:val="xl107"/>
    <w:basedOn w:val="a"/>
    <w:rsid w:val="00996DCB"/>
    <w:pPr>
      <w:widowControl/>
      <w:pBdr>
        <w:top w:val="single" w:sz="8" w:space="0" w:color="auto"/>
        <w:righ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08">
    <w:name w:val="xl108"/>
    <w:basedOn w:val="a"/>
    <w:rsid w:val="00996DCB"/>
    <w:pPr>
      <w:widowControl/>
      <w:pBdr>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09">
    <w:name w:val="xl109"/>
    <w:basedOn w:val="a"/>
    <w:rsid w:val="00996DCB"/>
    <w:pPr>
      <w:widowControl/>
      <w:pBdr>
        <w:right w:val="single" w:sz="8" w:space="0" w:color="auto"/>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10">
    <w:name w:val="xl110"/>
    <w:basedOn w:val="a"/>
    <w:rsid w:val="00996DCB"/>
    <w:pPr>
      <w:widowControl/>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111">
    <w:name w:val="xl111"/>
    <w:basedOn w:val="a"/>
    <w:rsid w:val="00996DCB"/>
    <w:pPr>
      <w:widowControl/>
      <w:pBdr>
        <w:righ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12">
    <w:name w:val="xl112"/>
    <w:basedOn w:val="a"/>
    <w:rsid w:val="00996DCB"/>
    <w:pPr>
      <w:widowControl/>
      <w:pBdr>
        <w:left w:val="single" w:sz="8" w:space="0" w:color="auto"/>
        <w:bottom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13">
    <w:name w:val="xl113"/>
    <w:basedOn w:val="a"/>
    <w:rsid w:val="00996DCB"/>
    <w:pPr>
      <w:widowControl/>
      <w:pBdr>
        <w:left w:val="single" w:sz="4" w:space="0" w:color="auto"/>
        <w:bottom w:val="single" w:sz="8"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114">
    <w:name w:val="xl114"/>
    <w:basedOn w:val="a"/>
    <w:rsid w:val="00996DCB"/>
    <w:pPr>
      <w:widowControl/>
      <w:pBdr>
        <w:bottom w:val="single" w:sz="8"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115">
    <w:name w:val="xl115"/>
    <w:basedOn w:val="a"/>
    <w:rsid w:val="00996DCB"/>
    <w:pPr>
      <w:widowControl/>
      <w:pBdr>
        <w:left w:val="single" w:sz="4" w:space="0" w:color="auto"/>
        <w:bottom w:val="single" w:sz="8" w:space="0" w:color="auto"/>
      </w:pBdr>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116">
    <w:name w:val="xl116"/>
    <w:basedOn w:val="a"/>
    <w:rsid w:val="00996DCB"/>
    <w:pPr>
      <w:widowControl/>
      <w:pBdr>
        <w:left w:val="dotted" w:sz="4" w:space="0" w:color="auto"/>
        <w:bottom w:val="single" w:sz="8"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17">
    <w:name w:val="xl117"/>
    <w:basedOn w:val="a"/>
    <w:rsid w:val="00996DCB"/>
    <w:pPr>
      <w:widowControl/>
      <w:pBdr>
        <w:bottom w:val="single" w:sz="8" w:space="0" w:color="auto"/>
        <w:right w:val="single" w:sz="8"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118">
    <w:name w:val="xl118"/>
    <w:basedOn w:val="a"/>
    <w:rsid w:val="00996DCB"/>
    <w:pPr>
      <w:widowControl/>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19">
    <w:name w:val="xl119"/>
    <w:basedOn w:val="a"/>
    <w:rsid w:val="00996DCB"/>
    <w:pPr>
      <w:widowControl/>
      <w:pBdr>
        <w:lef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20">
    <w:name w:val="xl120"/>
    <w:basedOn w:val="a"/>
    <w:rsid w:val="00996DCB"/>
    <w:pPr>
      <w:widowControl/>
      <w:pBdr>
        <w:left w:val="single" w:sz="8" w:space="0" w:color="auto"/>
        <w:bottom w:val="dotted"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21">
    <w:name w:val="xl121"/>
    <w:basedOn w:val="a"/>
    <w:rsid w:val="00996DCB"/>
    <w:pPr>
      <w:widowControl/>
      <w:pBdr>
        <w:left w:val="single" w:sz="4" w:space="0" w:color="auto"/>
        <w:bottom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22">
    <w:name w:val="xl122"/>
    <w:basedOn w:val="a"/>
    <w:rsid w:val="00996DCB"/>
    <w:pPr>
      <w:widowControl/>
      <w:pBdr>
        <w:left w:val="single" w:sz="4" w:space="0" w:color="auto"/>
        <w:bottom w:val="dotted" w:sz="4" w:space="0" w:color="auto"/>
      </w:pBdr>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123">
    <w:name w:val="xl123"/>
    <w:basedOn w:val="a"/>
    <w:rsid w:val="00996DCB"/>
    <w:pPr>
      <w:widowControl/>
      <w:pBdr>
        <w:left w:val="dotted" w:sz="4" w:space="0" w:color="auto"/>
        <w:bottom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24">
    <w:name w:val="xl124"/>
    <w:basedOn w:val="a"/>
    <w:rsid w:val="00996DCB"/>
    <w:pPr>
      <w:widowControl/>
      <w:pBdr>
        <w:bottom w:val="dotted" w:sz="4" w:space="0" w:color="auto"/>
        <w:righ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25">
    <w:name w:val="xl125"/>
    <w:basedOn w:val="a"/>
    <w:rsid w:val="00996DCB"/>
    <w:pPr>
      <w:widowControl/>
      <w:pBdr>
        <w:top w:val="dotted" w:sz="4" w:space="0" w:color="auto"/>
        <w:lef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26">
    <w:name w:val="xl126"/>
    <w:basedOn w:val="a"/>
    <w:rsid w:val="00996DCB"/>
    <w:pPr>
      <w:widowControl/>
      <w:pBdr>
        <w:top w:val="dotted"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27">
    <w:name w:val="xl127"/>
    <w:basedOn w:val="a"/>
    <w:rsid w:val="00996DCB"/>
    <w:pPr>
      <w:widowControl/>
      <w:pBdr>
        <w:top w:val="dotted" w:sz="4" w:space="0" w:color="auto"/>
        <w:lef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28">
    <w:name w:val="xl128"/>
    <w:basedOn w:val="a"/>
    <w:rsid w:val="00996DCB"/>
    <w:pPr>
      <w:widowControl/>
      <w:pBdr>
        <w:top w:val="dotted" w:sz="4" w:space="0" w:color="auto"/>
        <w:left w:val="dotted" w:sz="4" w:space="0" w:color="auto"/>
      </w:pBdr>
      <w:spacing w:before="100" w:beforeAutospacing="1" w:after="100" w:afterAutospacing="1"/>
      <w:jc w:val="left"/>
    </w:pPr>
    <w:rPr>
      <w:rFonts w:ascii="ＭＳ 明朝" w:eastAsia="ＭＳ 明朝" w:hAnsi="ＭＳ 明朝" w:cs="ＭＳ Ｐゴシック"/>
      <w:i/>
      <w:iCs/>
      <w:kern w:val="0"/>
      <w:sz w:val="20"/>
      <w:szCs w:val="20"/>
    </w:rPr>
  </w:style>
  <w:style w:type="paragraph" w:customStyle="1" w:styleId="xl129">
    <w:name w:val="xl129"/>
    <w:basedOn w:val="a"/>
    <w:rsid w:val="00996DCB"/>
    <w:pPr>
      <w:widowControl/>
      <w:pBdr>
        <w:top w:val="dotted" w:sz="4" w:space="0" w:color="auto"/>
        <w:left w:val="single" w:sz="4" w:space="0" w:color="auto"/>
        <w:right w:val="single" w:sz="8"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130">
    <w:name w:val="xl130"/>
    <w:basedOn w:val="a"/>
    <w:rsid w:val="00996DCB"/>
    <w:pPr>
      <w:widowControl/>
      <w:pBdr>
        <w:left w:val="dotted" w:sz="4" w:space="0" w:color="auto"/>
      </w:pBdr>
      <w:spacing w:before="100" w:beforeAutospacing="1" w:after="100" w:afterAutospacing="1"/>
      <w:jc w:val="left"/>
    </w:pPr>
    <w:rPr>
      <w:rFonts w:ascii="ＭＳ 明朝" w:eastAsia="ＭＳ 明朝" w:hAnsi="ＭＳ 明朝" w:cs="ＭＳ Ｐゴシック"/>
      <w:i/>
      <w:iCs/>
      <w:kern w:val="0"/>
      <w:sz w:val="20"/>
      <w:szCs w:val="20"/>
    </w:rPr>
  </w:style>
  <w:style w:type="paragraph" w:customStyle="1" w:styleId="xl131">
    <w:name w:val="xl131"/>
    <w:basedOn w:val="a"/>
    <w:rsid w:val="00996DCB"/>
    <w:pPr>
      <w:widowControl/>
      <w:pBdr>
        <w:left w:val="single" w:sz="4" w:space="0" w:color="auto"/>
        <w:right w:val="single" w:sz="8" w:space="0" w:color="auto"/>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32">
    <w:name w:val="xl132"/>
    <w:basedOn w:val="a"/>
    <w:rsid w:val="00996DCB"/>
    <w:pPr>
      <w:widowControl/>
      <w:pBdr>
        <w:lef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33">
    <w:name w:val="xl133"/>
    <w:basedOn w:val="a"/>
    <w:rsid w:val="00996DCB"/>
    <w:pPr>
      <w:widowControl/>
      <w:pBdr>
        <w:left w:val="single" w:sz="4" w:space="0" w:color="auto"/>
        <w:bottom w:val="dotted"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34">
    <w:name w:val="xl134"/>
    <w:basedOn w:val="a"/>
    <w:rsid w:val="00996DCB"/>
    <w:pPr>
      <w:widowControl/>
      <w:pBdr>
        <w:left w:val="dotted" w:sz="4" w:space="0" w:color="auto"/>
        <w:bottom w:val="dotted"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135">
    <w:name w:val="xl135"/>
    <w:basedOn w:val="a"/>
    <w:rsid w:val="00996DCB"/>
    <w:pPr>
      <w:widowControl/>
      <w:pBdr>
        <w:top w:val="dotted" w:sz="4" w:space="0" w:color="auto"/>
        <w:lef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36">
    <w:name w:val="xl136"/>
    <w:basedOn w:val="a"/>
    <w:rsid w:val="00996DCB"/>
    <w:pPr>
      <w:widowControl/>
      <w:pBdr>
        <w:top w:val="dotted" w:sz="4" w:space="0" w:color="auto"/>
        <w:left w:val="single" w:sz="4" w:space="0" w:color="auto"/>
      </w:pBdr>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137">
    <w:name w:val="xl137"/>
    <w:basedOn w:val="a"/>
    <w:rsid w:val="00996DCB"/>
    <w:pPr>
      <w:widowControl/>
      <w:pBdr>
        <w:top w:val="dotted" w:sz="4" w:space="0" w:color="auto"/>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38">
    <w:name w:val="xl138"/>
    <w:basedOn w:val="a"/>
    <w:rsid w:val="00996DCB"/>
    <w:pPr>
      <w:widowControl/>
      <w:pBdr>
        <w:top w:val="dotted" w:sz="4" w:space="0" w:color="auto"/>
        <w:righ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39">
    <w:name w:val="xl139"/>
    <w:basedOn w:val="a"/>
    <w:rsid w:val="00996DCB"/>
    <w:pPr>
      <w:widowControl/>
      <w:pBdr>
        <w:left w:val="single" w:sz="8" w:space="0" w:color="auto"/>
        <w:bottom w:val="dotted" w:sz="4"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140">
    <w:name w:val="xl140"/>
    <w:basedOn w:val="a"/>
    <w:rsid w:val="00996DCB"/>
    <w:pPr>
      <w:widowControl/>
      <w:pBdr>
        <w:left w:val="dotted" w:sz="4" w:space="0" w:color="auto"/>
        <w:bottom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41">
    <w:name w:val="xl141"/>
    <w:basedOn w:val="a"/>
    <w:rsid w:val="00996DCB"/>
    <w:pPr>
      <w:widowControl/>
      <w:pBdr>
        <w:left w:val="single"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142">
    <w:name w:val="xl142"/>
    <w:basedOn w:val="a"/>
    <w:rsid w:val="00996DCB"/>
    <w:pPr>
      <w:widowControl/>
      <w:pBdr>
        <w:top w:val="dotted" w:sz="4" w:space="0" w:color="auto"/>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43">
    <w:name w:val="xl143"/>
    <w:basedOn w:val="a"/>
    <w:rsid w:val="00996DCB"/>
    <w:pPr>
      <w:widowControl/>
      <w:pBdr>
        <w:top w:val="dotted" w:sz="4" w:space="0" w:color="auto"/>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44">
    <w:name w:val="xl144"/>
    <w:basedOn w:val="a"/>
    <w:rsid w:val="00996DCB"/>
    <w:pPr>
      <w:widowControl/>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145">
    <w:name w:val="xl145"/>
    <w:basedOn w:val="a"/>
    <w:rsid w:val="00996DCB"/>
    <w:pPr>
      <w:widowControl/>
      <w:pBdr>
        <w:bottom w:val="dotted" w:sz="4" w:space="0" w:color="auto"/>
        <w:right w:val="single" w:sz="8" w:space="0" w:color="auto"/>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46">
    <w:name w:val="xl146"/>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47">
    <w:name w:val="xl147"/>
    <w:basedOn w:val="a"/>
    <w:rsid w:val="00996DCB"/>
    <w:pPr>
      <w:widowControl/>
      <w:pBdr>
        <w:right w:val="single" w:sz="8" w:space="0" w:color="auto"/>
      </w:pBdr>
      <w:spacing w:before="100" w:beforeAutospacing="1" w:after="100" w:afterAutospacing="1"/>
      <w:jc w:val="left"/>
    </w:pPr>
    <w:rPr>
      <w:rFonts w:ascii="ＭＳ 明朝" w:eastAsia="ＭＳ 明朝" w:hAnsi="ＭＳ 明朝" w:cs="ＭＳ Ｐゴシック"/>
      <w:kern w:val="0"/>
      <w:sz w:val="14"/>
      <w:szCs w:val="14"/>
    </w:rPr>
  </w:style>
  <w:style w:type="paragraph" w:customStyle="1" w:styleId="xl148">
    <w:name w:val="xl148"/>
    <w:basedOn w:val="a"/>
    <w:rsid w:val="00996DCB"/>
    <w:pPr>
      <w:widowControl/>
      <w:pBdr>
        <w:left w:val="single" w:sz="4" w:space="0" w:color="auto"/>
        <w:bottom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49">
    <w:name w:val="xl149"/>
    <w:basedOn w:val="a"/>
    <w:rsid w:val="00996DCB"/>
    <w:pPr>
      <w:widowControl/>
      <w:pBdr>
        <w:top w:val="dotted" w:sz="4" w:space="0" w:color="auto"/>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50">
    <w:name w:val="xl150"/>
    <w:basedOn w:val="a"/>
    <w:rsid w:val="00996DCB"/>
    <w:pPr>
      <w:widowControl/>
      <w:pBdr>
        <w:left w:val="single"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18"/>
      <w:szCs w:val="18"/>
    </w:rPr>
  </w:style>
  <w:style w:type="paragraph" w:customStyle="1" w:styleId="xl151">
    <w:name w:val="xl151"/>
    <w:basedOn w:val="a"/>
    <w:rsid w:val="00996DCB"/>
    <w:pPr>
      <w:widowControl/>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52">
    <w:name w:val="xl152"/>
    <w:basedOn w:val="a"/>
    <w:rsid w:val="00996DCB"/>
    <w:pPr>
      <w:widowControl/>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153">
    <w:name w:val="xl153"/>
    <w:basedOn w:val="a"/>
    <w:rsid w:val="00996DCB"/>
    <w:pPr>
      <w:widowControl/>
      <w:pBdr>
        <w:bottom w:val="dotted" w:sz="4" w:space="0" w:color="auto"/>
      </w:pBdr>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154">
    <w:name w:val="xl154"/>
    <w:basedOn w:val="a"/>
    <w:rsid w:val="00996DCB"/>
    <w:pPr>
      <w:widowControl/>
      <w:pBdr>
        <w:left w:val="single" w:sz="4" w:space="0" w:color="auto"/>
        <w:bottom w:val="single" w:sz="8"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55">
    <w:name w:val="xl155"/>
    <w:basedOn w:val="a"/>
    <w:rsid w:val="00996DCB"/>
    <w:pPr>
      <w:widowControl/>
      <w:pBdr>
        <w:bottom w:val="single" w:sz="8" w:space="0" w:color="auto"/>
        <w:righ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56">
    <w:name w:val="xl156"/>
    <w:basedOn w:val="a"/>
    <w:rsid w:val="00996DCB"/>
    <w:pPr>
      <w:widowControl/>
      <w:pBdr>
        <w:top w:val="single" w:sz="8" w:space="0" w:color="000000"/>
        <w:left w:val="single" w:sz="8" w:space="0" w:color="auto"/>
      </w:pBdr>
      <w:spacing w:before="100" w:beforeAutospacing="1" w:after="100" w:afterAutospacing="1"/>
      <w:jc w:val="left"/>
    </w:pPr>
    <w:rPr>
      <w:rFonts w:ascii="ＭＳ 明朝" w:eastAsia="ＭＳ 明朝" w:hAnsi="ＭＳ 明朝" w:cs="ＭＳ Ｐゴシック"/>
      <w:kern w:val="0"/>
      <w:sz w:val="18"/>
      <w:szCs w:val="18"/>
    </w:rPr>
  </w:style>
  <w:style w:type="paragraph" w:customStyle="1" w:styleId="xl157">
    <w:name w:val="xl157"/>
    <w:basedOn w:val="a"/>
    <w:rsid w:val="00996DCB"/>
    <w:pPr>
      <w:widowControl/>
      <w:pBdr>
        <w:top w:val="single" w:sz="8" w:space="0" w:color="auto"/>
        <w:left w:val="single" w:sz="4" w:space="0" w:color="000000"/>
        <w:right w:val="single" w:sz="4" w:space="0" w:color="000000"/>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58">
    <w:name w:val="xl158"/>
    <w:basedOn w:val="a"/>
    <w:rsid w:val="00996DCB"/>
    <w:pPr>
      <w:widowControl/>
      <w:pBdr>
        <w:top w:val="single" w:sz="8" w:space="0" w:color="000000"/>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59">
    <w:name w:val="xl159"/>
    <w:basedOn w:val="a"/>
    <w:rsid w:val="00996DCB"/>
    <w:pPr>
      <w:widowControl/>
      <w:pBdr>
        <w:top w:val="single" w:sz="8" w:space="0" w:color="auto"/>
        <w:left w:val="single" w:sz="4" w:space="0" w:color="000000"/>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60">
    <w:name w:val="xl160"/>
    <w:basedOn w:val="a"/>
    <w:rsid w:val="00996DCB"/>
    <w:pPr>
      <w:widowControl/>
      <w:pBdr>
        <w:top w:val="single" w:sz="8" w:space="0" w:color="auto"/>
        <w:left w:val="dotted" w:sz="4" w:space="0" w:color="000000"/>
        <w:right w:val="single" w:sz="4" w:space="0" w:color="000000"/>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61">
    <w:name w:val="xl161"/>
    <w:basedOn w:val="a"/>
    <w:rsid w:val="00996DCB"/>
    <w:pPr>
      <w:widowControl/>
      <w:pBdr>
        <w:top w:val="single" w:sz="8" w:space="0" w:color="000000"/>
        <w:right w:val="single" w:sz="8" w:space="0" w:color="auto"/>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62">
    <w:name w:val="xl162"/>
    <w:basedOn w:val="a"/>
    <w:rsid w:val="00996DCB"/>
    <w:pPr>
      <w:widowControl/>
      <w:pBdr>
        <w:left w:val="single" w:sz="4" w:space="0" w:color="000000"/>
        <w:right w:val="single" w:sz="4" w:space="0" w:color="000000"/>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63">
    <w:name w:val="xl163"/>
    <w:basedOn w:val="a"/>
    <w:rsid w:val="00996DCB"/>
    <w:pPr>
      <w:widowControl/>
      <w:pBdr>
        <w:left w:val="single" w:sz="4" w:space="0" w:color="000000"/>
      </w:pBdr>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164">
    <w:name w:val="xl164"/>
    <w:basedOn w:val="a"/>
    <w:rsid w:val="00996DCB"/>
    <w:pPr>
      <w:widowControl/>
      <w:pBdr>
        <w:left w:val="dotted" w:sz="4" w:space="0" w:color="000000"/>
        <w:right w:val="single" w:sz="4" w:space="0" w:color="000000"/>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65">
    <w:name w:val="xl165"/>
    <w:basedOn w:val="a"/>
    <w:rsid w:val="00996DCB"/>
    <w:pPr>
      <w:widowControl/>
      <w:pBdr>
        <w:left w:val="single" w:sz="8" w:space="0" w:color="auto"/>
      </w:pBdr>
      <w:spacing w:before="100" w:beforeAutospacing="1" w:after="100" w:afterAutospacing="1"/>
      <w:jc w:val="left"/>
    </w:pPr>
    <w:rPr>
      <w:rFonts w:ascii="ＭＳ 明朝" w:eastAsia="ＭＳ 明朝" w:hAnsi="ＭＳ 明朝" w:cs="ＭＳ Ｐゴシック"/>
      <w:kern w:val="0"/>
      <w:sz w:val="18"/>
      <w:szCs w:val="18"/>
    </w:rPr>
  </w:style>
  <w:style w:type="paragraph" w:customStyle="1" w:styleId="xl166">
    <w:name w:val="xl166"/>
    <w:basedOn w:val="a"/>
    <w:rsid w:val="00996DCB"/>
    <w:pPr>
      <w:widowControl/>
      <w:pBdr>
        <w:left w:val="dotted" w:sz="4" w:space="0" w:color="000000"/>
        <w:right w:val="single" w:sz="4" w:space="0" w:color="000000"/>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67">
    <w:name w:val="xl167"/>
    <w:basedOn w:val="a"/>
    <w:rsid w:val="00996DCB"/>
    <w:pPr>
      <w:widowControl/>
      <w:pBdr>
        <w:left w:val="single" w:sz="4" w:space="0" w:color="000000"/>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68">
    <w:name w:val="xl168"/>
    <w:basedOn w:val="a"/>
    <w:rsid w:val="00996DCB"/>
    <w:pPr>
      <w:widowControl/>
      <w:spacing w:before="100" w:beforeAutospacing="1" w:after="100" w:afterAutospacing="1"/>
      <w:jc w:val="left"/>
      <w:textAlignment w:val="top"/>
    </w:pPr>
    <w:rPr>
      <w:rFonts w:ascii="ＭＳ Ｐゴシック" w:eastAsia="ＭＳ Ｐゴシック" w:hAnsi="ＭＳ Ｐゴシック" w:cs="ＭＳ Ｐゴシック"/>
      <w:kern w:val="0"/>
      <w:sz w:val="24"/>
      <w:szCs w:val="24"/>
    </w:rPr>
  </w:style>
  <w:style w:type="paragraph" w:customStyle="1" w:styleId="xl169">
    <w:name w:val="xl169"/>
    <w:basedOn w:val="a"/>
    <w:rsid w:val="00996DCB"/>
    <w:pPr>
      <w:widowControl/>
      <w:pBdr>
        <w:left w:val="single" w:sz="4" w:space="0" w:color="000000"/>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70">
    <w:name w:val="xl170"/>
    <w:basedOn w:val="a"/>
    <w:rsid w:val="00996DCB"/>
    <w:pPr>
      <w:widowControl/>
      <w:pBdr>
        <w:left w:val="dotted" w:sz="4" w:space="0" w:color="000000"/>
        <w:right w:val="single" w:sz="4" w:space="0" w:color="000000"/>
      </w:pBdr>
      <w:spacing w:before="100" w:beforeAutospacing="1" w:after="100" w:afterAutospacing="1"/>
      <w:jc w:val="left"/>
      <w:textAlignment w:val="top"/>
    </w:pPr>
    <w:rPr>
      <w:rFonts w:ascii="ＭＳ 明朝" w:eastAsia="ＭＳ 明朝" w:hAnsi="ＭＳ 明朝" w:cs="ＭＳ Ｐゴシック"/>
      <w:kern w:val="0"/>
      <w:sz w:val="16"/>
      <w:szCs w:val="16"/>
    </w:rPr>
  </w:style>
  <w:style w:type="paragraph" w:customStyle="1" w:styleId="xl171">
    <w:name w:val="xl171"/>
    <w:basedOn w:val="a"/>
    <w:rsid w:val="00996DCB"/>
    <w:pPr>
      <w:widowControl/>
      <w:pBdr>
        <w:right w:val="single" w:sz="8"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szCs w:val="24"/>
    </w:rPr>
  </w:style>
  <w:style w:type="paragraph" w:customStyle="1" w:styleId="xl172">
    <w:name w:val="xl172"/>
    <w:basedOn w:val="a"/>
    <w:rsid w:val="00996DCB"/>
    <w:pPr>
      <w:widowControl/>
      <w:pBdr>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73">
    <w:name w:val="xl173"/>
    <w:basedOn w:val="a"/>
    <w:rsid w:val="00996DCB"/>
    <w:pPr>
      <w:widowControl/>
      <w:pBdr>
        <w:left w:val="single" w:sz="4" w:space="0" w:color="auto"/>
        <w:right w:val="dotted" w:sz="4" w:space="0" w:color="auto"/>
      </w:pBdr>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174">
    <w:name w:val="xl174"/>
    <w:basedOn w:val="a"/>
    <w:rsid w:val="00996DCB"/>
    <w:pPr>
      <w:widowControl/>
      <w:pBdr>
        <w:left w:val="single" w:sz="4" w:space="0" w:color="auto"/>
        <w:right w:val="single" w:sz="4" w:space="0" w:color="auto"/>
      </w:pBdr>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175">
    <w:name w:val="xl175"/>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color w:val="FF0000"/>
      <w:kern w:val="0"/>
      <w:sz w:val="20"/>
      <w:szCs w:val="20"/>
    </w:rPr>
  </w:style>
  <w:style w:type="paragraph" w:customStyle="1" w:styleId="xl176">
    <w:name w:val="xl176"/>
    <w:basedOn w:val="a"/>
    <w:rsid w:val="00996DCB"/>
    <w:pPr>
      <w:widowControl/>
      <w:pBdr>
        <w:left w:val="single" w:sz="4" w:space="0" w:color="auto"/>
        <w:right w:val="single" w:sz="4" w:space="0" w:color="auto"/>
      </w:pBdr>
      <w:spacing w:before="100" w:beforeAutospacing="1" w:after="100" w:afterAutospacing="1"/>
      <w:jc w:val="center"/>
    </w:pPr>
    <w:rPr>
      <w:rFonts w:ascii="ＭＳ 明朝" w:eastAsia="ＭＳ 明朝" w:hAnsi="ＭＳ 明朝" w:cs="ＭＳ Ｐゴシック"/>
      <w:color w:val="FF0000"/>
      <w:kern w:val="0"/>
      <w:sz w:val="20"/>
      <w:szCs w:val="20"/>
    </w:rPr>
  </w:style>
  <w:style w:type="paragraph" w:customStyle="1" w:styleId="xl177">
    <w:name w:val="xl177"/>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78">
    <w:name w:val="xl178"/>
    <w:basedOn w:val="a"/>
    <w:rsid w:val="00996DCB"/>
    <w:pPr>
      <w:widowControl/>
      <w:pBdr>
        <w:left w:val="single" w:sz="8" w:space="0" w:color="auto"/>
        <w:right w:val="single" w:sz="4"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179">
    <w:name w:val="xl179"/>
    <w:basedOn w:val="a"/>
    <w:rsid w:val="00996DCB"/>
    <w:pPr>
      <w:widowControl/>
      <w:pBdr>
        <w:left w:val="single" w:sz="4" w:space="0" w:color="auto"/>
      </w:pBdr>
      <w:spacing w:before="100" w:beforeAutospacing="1" w:after="100" w:afterAutospacing="1"/>
      <w:jc w:val="center"/>
    </w:pPr>
    <w:rPr>
      <w:rFonts w:ascii="ＭＳ 明朝" w:eastAsia="ＭＳ 明朝" w:hAnsi="ＭＳ 明朝" w:cs="ＭＳ Ｐゴシック"/>
      <w:kern w:val="0"/>
      <w:sz w:val="24"/>
      <w:szCs w:val="24"/>
    </w:rPr>
  </w:style>
  <w:style w:type="paragraph" w:customStyle="1" w:styleId="xl180">
    <w:name w:val="xl180"/>
    <w:basedOn w:val="a"/>
    <w:rsid w:val="00996DCB"/>
    <w:pPr>
      <w:widowControl/>
      <w:pBdr>
        <w:left w:val="single" w:sz="4" w:space="0" w:color="auto"/>
        <w:right w:val="single" w:sz="8"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181">
    <w:name w:val="xl181"/>
    <w:basedOn w:val="a"/>
    <w:rsid w:val="00996DCB"/>
    <w:pPr>
      <w:widowControl/>
      <w:pBdr>
        <w:left w:val="single" w:sz="8" w:space="0" w:color="auto"/>
        <w:right w:val="single" w:sz="4"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182">
    <w:name w:val="xl182"/>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183">
    <w:name w:val="xl183"/>
    <w:basedOn w:val="a"/>
    <w:rsid w:val="00996DCB"/>
    <w:pPr>
      <w:widowControl/>
      <w:pBdr>
        <w:left w:val="single" w:sz="4" w:space="0" w:color="auto"/>
        <w:right w:val="single" w:sz="8"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184">
    <w:name w:val="xl184"/>
    <w:basedOn w:val="a"/>
    <w:rsid w:val="00996DCB"/>
    <w:pPr>
      <w:widowControl/>
      <w:pBdr>
        <w:left w:val="single" w:sz="4" w:space="0" w:color="auto"/>
        <w:right w:val="single" w:sz="4" w:space="0" w:color="auto"/>
      </w:pBdr>
      <w:spacing w:before="100" w:beforeAutospacing="1" w:after="100" w:afterAutospacing="1"/>
      <w:jc w:val="center"/>
    </w:pPr>
    <w:rPr>
      <w:rFonts w:ascii="ＭＳ 明朝" w:eastAsia="ＭＳ 明朝" w:hAnsi="ＭＳ 明朝" w:cs="ＭＳ Ｐゴシック"/>
      <w:kern w:val="0"/>
      <w:sz w:val="24"/>
      <w:szCs w:val="24"/>
    </w:rPr>
  </w:style>
  <w:style w:type="paragraph" w:customStyle="1" w:styleId="xl185">
    <w:name w:val="xl185"/>
    <w:basedOn w:val="a"/>
    <w:rsid w:val="00996DCB"/>
    <w:pPr>
      <w:widowControl/>
      <w:pBdr>
        <w:left w:val="single" w:sz="4" w:space="0" w:color="auto"/>
        <w:right w:val="dotted"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86">
    <w:name w:val="xl186"/>
    <w:basedOn w:val="a"/>
    <w:rsid w:val="00996DCB"/>
    <w:pPr>
      <w:widowControl/>
      <w:pBdr>
        <w:left w:val="single" w:sz="4" w:space="0" w:color="auto"/>
      </w:pBdr>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187">
    <w:name w:val="xl187"/>
    <w:basedOn w:val="a"/>
    <w:rsid w:val="00996DCB"/>
    <w:pPr>
      <w:widowControl/>
      <w:pBdr>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88">
    <w:name w:val="xl188"/>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89">
    <w:name w:val="xl189"/>
    <w:basedOn w:val="a"/>
    <w:rsid w:val="00996DCB"/>
    <w:pPr>
      <w:widowControl/>
      <w:pBdr>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18"/>
      <w:szCs w:val="18"/>
    </w:rPr>
  </w:style>
  <w:style w:type="paragraph" w:customStyle="1" w:styleId="xl190">
    <w:name w:val="xl190"/>
    <w:basedOn w:val="a"/>
    <w:rsid w:val="00996DCB"/>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191">
    <w:name w:val="xl191"/>
    <w:basedOn w:val="a"/>
    <w:rsid w:val="00996DCB"/>
    <w:pPr>
      <w:widowControl/>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92">
    <w:name w:val="xl192"/>
    <w:basedOn w:val="a"/>
    <w:rsid w:val="00996DCB"/>
    <w:pPr>
      <w:widowControl/>
      <w:pBdr>
        <w:left w:val="dotted"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16"/>
      <w:szCs w:val="16"/>
    </w:rPr>
  </w:style>
  <w:style w:type="paragraph" w:customStyle="1" w:styleId="xl193">
    <w:name w:val="xl193"/>
    <w:basedOn w:val="a"/>
    <w:rsid w:val="00996DCB"/>
    <w:pPr>
      <w:widowControl/>
      <w:pBdr>
        <w:left w:val="dotted"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194">
    <w:name w:val="xl194"/>
    <w:basedOn w:val="a"/>
    <w:rsid w:val="00996DCB"/>
    <w:pPr>
      <w:widowControl/>
      <w:pBdr>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18"/>
      <w:szCs w:val="18"/>
    </w:rPr>
  </w:style>
  <w:style w:type="paragraph" w:customStyle="1" w:styleId="xl195">
    <w:name w:val="xl195"/>
    <w:basedOn w:val="a"/>
    <w:rsid w:val="00996DCB"/>
    <w:pPr>
      <w:widowControl/>
      <w:pBdr>
        <w:left w:val="dotted"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18"/>
      <w:szCs w:val="18"/>
    </w:rPr>
  </w:style>
  <w:style w:type="paragraph" w:customStyle="1" w:styleId="xl196">
    <w:name w:val="xl196"/>
    <w:basedOn w:val="a"/>
    <w:rsid w:val="00996DCB"/>
    <w:pPr>
      <w:widowControl/>
      <w:pBdr>
        <w:left w:val="dotted" w:sz="4" w:space="0" w:color="auto"/>
        <w:bottom w:val="dotted"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18"/>
      <w:szCs w:val="18"/>
    </w:rPr>
  </w:style>
  <w:style w:type="paragraph" w:customStyle="1" w:styleId="xl197">
    <w:name w:val="xl197"/>
    <w:basedOn w:val="a"/>
    <w:rsid w:val="00996DCB"/>
    <w:pPr>
      <w:widowControl/>
      <w:spacing w:before="100" w:beforeAutospacing="1" w:after="100" w:afterAutospacing="1"/>
      <w:jc w:val="left"/>
      <w:textAlignment w:val="bottom"/>
    </w:pPr>
    <w:rPr>
      <w:rFonts w:ascii="ＭＳ 明朝" w:eastAsia="ＭＳ 明朝" w:hAnsi="ＭＳ 明朝" w:cs="ＭＳ Ｐゴシック"/>
      <w:kern w:val="0"/>
      <w:sz w:val="20"/>
      <w:szCs w:val="20"/>
    </w:rPr>
  </w:style>
  <w:style w:type="paragraph" w:customStyle="1" w:styleId="xl198">
    <w:name w:val="xl198"/>
    <w:basedOn w:val="a"/>
    <w:rsid w:val="00996DCB"/>
    <w:pPr>
      <w:widowControl/>
      <w:pBdr>
        <w:left w:val="single" w:sz="4" w:space="0" w:color="auto"/>
        <w:right w:val="single" w:sz="4" w:space="0" w:color="auto"/>
      </w:pBdr>
      <w:spacing w:before="100" w:beforeAutospacing="1" w:after="100" w:afterAutospacing="1"/>
      <w:jc w:val="left"/>
      <w:textAlignment w:val="bottom"/>
    </w:pPr>
    <w:rPr>
      <w:rFonts w:ascii="ＭＳ 明朝" w:eastAsia="ＭＳ 明朝" w:hAnsi="ＭＳ 明朝" w:cs="ＭＳ Ｐゴシック"/>
      <w:kern w:val="0"/>
      <w:sz w:val="20"/>
      <w:szCs w:val="20"/>
    </w:rPr>
  </w:style>
  <w:style w:type="paragraph" w:customStyle="1" w:styleId="xl199">
    <w:name w:val="xl199"/>
    <w:basedOn w:val="a"/>
    <w:rsid w:val="00996DCB"/>
    <w:pPr>
      <w:widowControl/>
      <w:pBdr>
        <w:left w:val="single"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16"/>
      <w:szCs w:val="16"/>
    </w:rPr>
  </w:style>
  <w:style w:type="paragraph" w:customStyle="1" w:styleId="xl200">
    <w:name w:val="xl200"/>
    <w:basedOn w:val="a"/>
    <w:rsid w:val="00996DCB"/>
    <w:pPr>
      <w:widowControl/>
      <w:pBdr>
        <w:left w:val="single" w:sz="4" w:space="0" w:color="auto"/>
        <w:bottom w:val="dotted"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18"/>
      <w:szCs w:val="18"/>
    </w:rPr>
  </w:style>
  <w:style w:type="paragraph" w:customStyle="1" w:styleId="xl201">
    <w:name w:val="xl201"/>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18"/>
      <w:szCs w:val="18"/>
    </w:rPr>
  </w:style>
  <w:style w:type="paragraph" w:customStyle="1" w:styleId="xl202">
    <w:name w:val="xl202"/>
    <w:basedOn w:val="a"/>
    <w:rsid w:val="00996DCB"/>
    <w:pPr>
      <w:widowControl/>
      <w:pBdr>
        <w:left w:val="single" w:sz="8"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203">
    <w:name w:val="xl203"/>
    <w:basedOn w:val="a"/>
    <w:rsid w:val="00996DCB"/>
    <w:pPr>
      <w:widowControl/>
      <w:pBdr>
        <w:left w:val="dotted" w:sz="4" w:space="0" w:color="auto"/>
      </w:pBdr>
      <w:spacing w:before="100" w:beforeAutospacing="1" w:after="100" w:afterAutospacing="1"/>
      <w:jc w:val="left"/>
    </w:pPr>
    <w:rPr>
      <w:rFonts w:ascii="ＭＳ 明朝" w:eastAsia="ＭＳ 明朝" w:hAnsi="ＭＳ 明朝" w:cs="ＭＳ Ｐゴシック"/>
      <w:kern w:val="0"/>
      <w:sz w:val="18"/>
      <w:szCs w:val="18"/>
    </w:rPr>
  </w:style>
  <w:style w:type="paragraph" w:customStyle="1" w:styleId="xl204">
    <w:name w:val="xl204"/>
    <w:basedOn w:val="a"/>
    <w:rsid w:val="00996DCB"/>
    <w:pPr>
      <w:widowControl/>
      <w:spacing w:before="100" w:beforeAutospacing="1" w:after="100" w:afterAutospacing="1"/>
      <w:jc w:val="left"/>
    </w:pPr>
    <w:rPr>
      <w:rFonts w:ascii="ＭＳ 明朝" w:eastAsia="ＭＳ 明朝" w:hAnsi="ＭＳ 明朝" w:cs="ＭＳ Ｐゴシック"/>
      <w:kern w:val="0"/>
      <w:sz w:val="18"/>
      <w:szCs w:val="18"/>
    </w:rPr>
  </w:style>
  <w:style w:type="paragraph" w:customStyle="1" w:styleId="xl205">
    <w:name w:val="xl205"/>
    <w:basedOn w:val="a"/>
    <w:rsid w:val="00996DCB"/>
    <w:pPr>
      <w:widowControl/>
      <w:pBdr>
        <w:left w:val="single" w:sz="8"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206">
    <w:name w:val="xl206"/>
    <w:basedOn w:val="a"/>
    <w:rsid w:val="00996DCB"/>
    <w:pPr>
      <w:widowControl/>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207">
    <w:name w:val="xl207"/>
    <w:basedOn w:val="a"/>
    <w:rsid w:val="00996DCB"/>
    <w:pPr>
      <w:widowControl/>
      <w:pBdr>
        <w:bottom w:val="dotted" w:sz="4"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208">
    <w:name w:val="xl208"/>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209">
    <w:name w:val="xl209"/>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Cs w:val="21"/>
    </w:rPr>
  </w:style>
  <w:style w:type="paragraph" w:customStyle="1" w:styleId="xl210">
    <w:name w:val="xl210"/>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color w:val="000000"/>
      <w:kern w:val="0"/>
      <w:sz w:val="20"/>
      <w:szCs w:val="20"/>
    </w:rPr>
  </w:style>
  <w:style w:type="paragraph" w:customStyle="1" w:styleId="xl211">
    <w:name w:val="xl211"/>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18"/>
      <w:szCs w:val="18"/>
    </w:rPr>
  </w:style>
  <w:style w:type="paragraph" w:customStyle="1" w:styleId="xl212">
    <w:name w:val="xl212"/>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18"/>
      <w:szCs w:val="18"/>
    </w:rPr>
  </w:style>
  <w:style w:type="paragraph" w:customStyle="1" w:styleId="xl213">
    <w:name w:val="xl213"/>
    <w:basedOn w:val="a"/>
    <w:rsid w:val="00996DCB"/>
    <w:pPr>
      <w:widowControl/>
      <w:pBdr>
        <w:left w:val="single" w:sz="4" w:space="0" w:color="000000"/>
        <w:right w:val="single" w:sz="8" w:space="0" w:color="auto"/>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214">
    <w:name w:val="xl214"/>
    <w:basedOn w:val="a"/>
    <w:rsid w:val="00996DCB"/>
    <w:pPr>
      <w:widowControl/>
      <w:pBdr>
        <w:left w:val="dotted" w:sz="4" w:space="0" w:color="000000"/>
        <w:right w:val="single" w:sz="4" w:space="0" w:color="000000"/>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215">
    <w:name w:val="xl215"/>
    <w:basedOn w:val="a"/>
    <w:rsid w:val="00996DCB"/>
    <w:pPr>
      <w:widowControl/>
      <w:pBdr>
        <w:left w:val="single" w:sz="8"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Cs w:val="21"/>
    </w:rPr>
  </w:style>
  <w:style w:type="paragraph" w:customStyle="1" w:styleId="xl216">
    <w:name w:val="xl216"/>
    <w:basedOn w:val="a"/>
    <w:rsid w:val="00996DCB"/>
    <w:pPr>
      <w:widowControl/>
      <w:pBdr>
        <w:left w:val="single"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217">
    <w:name w:val="xl217"/>
    <w:basedOn w:val="a"/>
    <w:rsid w:val="00996DCB"/>
    <w:pPr>
      <w:widowControl/>
      <w:pBdr>
        <w:left w:val="single" w:sz="4" w:space="0" w:color="auto"/>
        <w:right w:val="single" w:sz="8" w:space="0" w:color="auto"/>
      </w:pBdr>
      <w:spacing w:before="100" w:beforeAutospacing="1" w:after="100" w:afterAutospacing="1"/>
      <w:jc w:val="left"/>
      <w:textAlignment w:val="top"/>
    </w:pPr>
    <w:rPr>
      <w:rFonts w:ascii="ＭＳ 明朝" w:eastAsia="ＭＳ 明朝" w:hAnsi="ＭＳ 明朝" w:cs="ＭＳ Ｐゴシック"/>
      <w:kern w:val="0"/>
      <w:sz w:val="16"/>
      <w:szCs w:val="16"/>
    </w:rPr>
  </w:style>
  <w:style w:type="paragraph" w:customStyle="1" w:styleId="xl218">
    <w:name w:val="xl218"/>
    <w:basedOn w:val="a"/>
    <w:rsid w:val="00996DCB"/>
    <w:pPr>
      <w:widowControl/>
      <w:pBdr>
        <w:left w:val="single"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18"/>
      <w:szCs w:val="18"/>
    </w:rPr>
  </w:style>
  <w:style w:type="paragraph" w:customStyle="1" w:styleId="xl219">
    <w:name w:val="xl219"/>
    <w:basedOn w:val="a"/>
    <w:rsid w:val="00996DCB"/>
    <w:pPr>
      <w:widowControl/>
      <w:pBdr>
        <w:left w:val="dotted"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220">
    <w:name w:val="xl220"/>
    <w:basedOn w:val="a"/>
    <w:rsid w:val="00996DCB"/>
    <w:pPr>
      <w:widowControl/>
      <w:pBdr>
        <w:top w:val="single" w:sz="8" w:space="0" w:color="auto"/>
        <w:left w:val="single" w:sz="4" w:space="0" w:color="auto"/>
        <w:bottom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221">
    <w:name w:val="xl221"/>
    <w:basedOn w:val="a"/>
    <w:rsid w:val="00996DCB"/>
    <w:pPr>
      <w:widowControl/>
      <w:pBdr>
        <w:top w:val="single" w:sz="8" w:space="0" w:color="auto"/>
        <w:bottom w:val="single" w:sz="8"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character" w:styleId="ac">
    <w:name w:val="annotation reference"/>
    <w:basedOn w:val="a0"/>
    <w:uiPriority w:val="99"/>
    <w:semiHidden/>
    <w:unhideWhenUsed/>
    <w:rsid w:val="003C5B2F"/>
    <w:rPr>
      <w:sz w:val="18"/>
      <w:szCs w:val="18"/>
    </w:rPr>
  </w:style>
  <w:style w:type="paragraph" w:styleId="ad">
    <w:name w:val="annotation text"/>
    <w:basedOn w:val="a"/>
    <w:link w:val="ae"/>
    <w:uiPriority w:val="99"/>
    <w:semiHidden/>
    <w:unhideWhenUsed/>
    <w:rsid w:val="003C5B2F"/>
    <w:pPr>
      <w:jc w:val="left"/>
    </w:pPr>
  </w:style>
  <w:style w:type="character" w:customStyle="1" w:styleId="ae">
    <w:name w:val="コメント文字列 (文字)"/>
    <w:basedOn w:val="a0"/>
    <w:link w:val="ad"/>
    <w:uiPriority w:val="99"/>
    <w:semiHidden/>
    <w:rsid w:val="003C5B2F"/>
  </w:style>
  <w:style w:type="paragraph" w:styleId="af">
    <w:name w:val="annotation subject"/>
    <w:basedOn w:val="ad"/>
    <w:next w:val="ad"/>
    <w:link w:val="af0"/>
    <w:uiPriority w:val="99"/>
    <w:semiHidden/>
    <w:unhideWhenUsed/>
    <w:rsid w:val="003C5B2F"/>
    <w:rPr>
      <w:b/>
      <w:bCs/>
    </w:rPr>
  </w:style>
  <w:style w:type="character" w:customStyle="1" w:styleId="af0">
    <w:name w:val="コメント内容 (文字)"/>
    <w:basedOn w:val="ae"/>
    <w:link w:val="af"/>
    <w:uiPriority w:val="99"/>
    <w:semiHidden/>
    <w:rsid w:val="003C5B2F"/>
    <w:rPr>
      <w:b/>
      <w:bCs/>
    </w:rPr>
  </w:style>
  <w:style w:type="paragraph" w:styleId="af1">
    <w:name w:val="List Paragraph"/>
    <w:basedOn w:val="a"/>
    <w:uiPriority w:val="34"/>
    <w:qFormat/>
    <w:rsid w:val="00CA5A98"/>
    <w:pPr>
      <w:ind w:leftChars="400" w:left="840"/>
    </w:pPr>
  </w:style>
  <w:style w:type="paragraph" w:styleId="Web">
    <w:name w:val="Normal (Web)"/>
    <w:basedOn w:val="a"/>
    <w:uiPriority w:val="99"/>
    <w:unhideWhenUsed/>
    <w:rsid w:val="00F40A3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10">
    <w:name w:val="見出し 1 (文字)"/>
    <w:basedOn w:val="a0"/>
    <w:link w:val="1"/>
    <w:uiPriority w:val="9"/>
    <w:rsid w:val="000A57B4"/>
    <w:rPr>
      <w:rFonts w:asciiTheme="majorHAnsi" w:eastAsiaTheme="majorEastAsia" w:hAnsiTheme="majorHAnsi" w:cstheme="majorBidi"/>
      <w:sz w:val="24"/>
      <w:szCs w:val="24"/>
    </w:rPr>
  </w:style>
  <w:style w:type="paragraph" w:styleId="af2">
    <w:name w:val="TOC Heading"/>
    <w:basedOn w:val="1"/>
    <w:next w:val="a"/>
    <w:uiPriority w:val="39"/>
    <w:unhideWhenUsed/>
    <w:qFormat/>
    <w:rsid w:val="000A57B4"/>
    <w:pPr>
      <w:keepLines/>
      <w:widowControl/>
      <w:spacing w:before="240" w:line="259" w:lineRule="auto"/>
      <w:jc w:val="left"/>
      <w:outlineLvl w:val="9"/>
    </w:pPr>
    <w:rPr>
      <w:color w:val="2E74B5" w:themeColor="accent1" w:themeShade="BF"/>
      <w:kern w:val="0"/>
      <w:sz w:val="32"/>
      <w:szCs w:val="32"/>
    </w:rPr>
  </w:style>
  <w:style w:type="numbering" w:customStyle="1" w:styleId="2">
    <w:name w:val="リストなし2"/>
    <w:next w:val="a2"/>
    <w:uiPriority w:val="99"/>
    <w:semiHidden/>
    <w:unhideWhenUsed/>
    <w:rsid w:val="00604ABF"/>
  </w:style>
  <w:style w:type="table" w:customStyle="1" w:styleId="12">
    <w:name w:val="表 (格子)1"/>
    <w:basedOn w:val="a1"/>
    <w:next w:val="a9"/>
    <w:uiPriority w:val="39"/>
    <w:rsid w:val="00604A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リストなし11"/>
    <w:next w:val="a2"/>
    <w:uiPriority w:val="99"/>
    <w:semiHidden/>
    <w:unhideWhenUsed/>
    <w:rsid w:val="00604ABF"/>
  </w:style>
  <w:style w:type="numbering" w:customStyle="1" w:styleId="3">
    <w:name w:val="リストなし3"/>
    <w:next w:val="a2"/>
    <w:uiPriority w:val="99"/>
    <w:semiHidden/>
    <w:unhideWhenUsed/>
    <w:rsid w:val="003F1FF5"/>
  </w:style>
  <w:style w:type="table" w:customStyle="1" w:styleId="20">
    <w:name w:val="表 (格子)2"/>
    <w:basedOn w:val="a1"/>
    <w:next w:val="a9"/>
    <w:uiPriority w:val="39"/>
    <w:rsid w:val="003F1F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リストなし12"/>
    <w:next w:val="a2"/>
    <w:uiPriority w:val="99"/>
    <w:semiHidden/>
    <w:unhideWhenUsed/>
    <w:rsid w:val="003F1FF5"/>
  </w:style>
  <w:style w:type="numbering" w:customStyle="1" w:styleId="4">
    <w:name w:val="リストなし4"/>
    <w:next w:val="a2"/>
    <w:uiPriority w:val="99"/>
    <w:semiHidden/>
    <w:unhideWhenUsed/>
    <w:rsid w:val="001251E8"/>
  </w:style>
  <w:style w:type="table" w:customStyle="1" w:styleId="30">
    <w:name w:val="表 (格子)3"/>
    <w:basedOn w:val="a1"/>
    <w:next w:val="a9"/>
    <w:uiPriority w:val="39"/>
    <w:rsid w:val="001251E8"/>
    <w:rPr>
      <w:rFonts w:ascii="游明朝" w:eastAsia="游明朝" w:hAnsi="游明朝"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リストなし13"/>
    <w:next w:val="a2"/>
    <w:uiPriority w:val="99"/>
    <w:semiHidden/>
    <w:unhideWhenUsed/>
    <w:rsid w:val="001251E8"/>
  </w:style>
  <w:style w:type="paragraph" w:styleId="af3">
    <w:name w:val="Revision"/>
    <w:hidden/>
    <w:uiPriority w:val="99"/>
    <w:semiHidden/>
    <w:rsid w:val="001251E8"/>
    <w:rPr>
      <w:rFonts w:ascii="游明朝" w:eastAsia="游明朝" w:hAnsi="游明朝" w:cs="Times New Roman"/>
    </w:rPr>
  </w:style>
  <w:style w:type="numbering" w:customStyle="1" w:styleId="5">
    <w:name w:val="リストなし5"/>
    <w:next w:val="a2"/>
    <w:uiPriority w:val="99"/>
    <w:semiHidden/>
    <w:unhideWhenUsed/>
    <w:rsid w:val="009E417B"/>
  </w:style>
  <w:style w:type="table" w:customStyle="1" w:styleId="40">
    <w:name w:val="表 (格子)4"/>
    <w:basedOn w:val="a1"/>
    <w:next w:val="a9"/>
    <w:uiPriority w:val="39"/>
    <w:rsid w:val="009E41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リストなし14"/>
    <w:next w:val="a2"/>
    <w:uiPriority w:val="99"/>
    <w:semiHidden/>
    <w:unhideWhenUsed/>
    <w:rsid w:val="009E41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78993">
      <w:bodyDiv w:val="1"/>
      <w:marLeft w:val="0"/>
      <w:marRight w:val="0"/>
      <w:marTop w:val="0"/>
      <w:marBottom w:val="0"/>
      <w:divBdr>
        <w:top w:val="none" w:sz="0" w:space="0" w:color="auto"/>
        <w:left w:val="none" w:sz="0" w:space="0" w:color="auto"/>
        <w:bottom w:val="none" w:sz="0" w:space="0" w:color="auto"/>
        <w:right w:val="none" w:sz="0" w:space="0" w:color="auto"/>
      </w:divBdr>
    </w:div>
    <w:div w:id="24410534">
      <w:bodyDiv w:val="1"/>
      <w:marLeft w:val="0"/>
      <w:marRight w:val="0"/>
      <w:marTop w:val="0"/>
      <w:marBottom w:val="0"/>
      <w:divBdr>
        <w:top w:val="none" w:sz="0" w:space="0" w:color="auto"/>
        <w:left w:val="none" w:sz="0" w:space="0" w:color="auto"/>
        <w:bottom w:val="none" w:sz="0" w:space="0" w:color="auto"/>
        <w:right w:val="none" w:sz="0" w:space="0" w:color="auto"/>
      </w:divBdr>
    </w:div>
    <w:div w:id="34429603">
      <w:bodyDiv w:val="1"/>
      <w:marLeft w:val="0"/>
      <w:marRight w:val="0"/>
      <w:marTop w:val="0"/>
      <w:marBottom w:val="0"/>
      <w:divBdr>
        <w:top w:val="none" w:sz="0" w:space="0" w:color="auto"/>
        <w:left w:val="none" w:sz="0" w:space="0" w:color="auto"/>
        <w:bottom w:val="none" w:sz="0" w:space="0" w:color="auto"/>
        <w:right w:val="none" w:sz="0" w:space="0" w:color="auto"/>
      </w:divBdr>
    </w:div>
    <w:div w:id="67314563">
      <w:bodyDiv w:val="1"/>
      <w:marLeft w:val="0"/>
      <w:marRight w:val="0"/>
      <w:marTop w:val="0"/>
      <w:marBottom w:val="0"/>
      <w:divBdr>
        <w:top w:val="none" w:sz="0" w:space="0" w:color="auto"/>
        <w:left w:val="none" w:sz="0" w:space="0" w:color="auto"/>
        <w:bottom w:val="none" w:sz="0" w:space="0" w:color="auto"/>
        <w:right w:val="none" w:sz="0" w:space="0" w:color="auto"/>
      </w:divBdr>
    </w:div>
    <w:div w:id="79955193">
      <w:bodyDiv w:val="1"/>
      <w:marLeft w:val="0"/>
      <w:marRight w:val="0"/>
      <w:marTop w:val="0"/>
      <w:marBottom w:val="0"/>
      <w:divBdr>
        <w:top w:val="none" w:sz="0" w:space="0" w:color="auto"/>
        <w:left w:val="none" w:sz="0" w:space="0" w:color="auto"/>
        <w:bottom w:val="none" w:sz="0" w:space="0" w:color="auto"/>
        <w:right w:val="none" w:sz="0" w:space="0" w:color="auto"/>
      </w:divBdr>
    </w:div>
    <w:div w:id="149058623">
      <w:bodyDiv w:val="1"/>
      <w:marLeft w:val="0"/>
      <w:marRight w:val="0"/>
      <w:marTop w:val="0"/>
      <w:marBottom w:val="0"/>
      <w:divBdr>
        <w:top w:val="none" w:sz="0" w:space="0" w:color="auto"/>
        <w:left w:val="none" w:sz="0" w:space="0" w:color="auto"/>
        <w:bottom w:val="none" w:sz="0" w:space="0" w:color="auto"/>
        <w:right w:val="none" w:sz="0" w:space="0" w:color="auto"/>
      </w:divBdr>
    </w:div>
    <w:div w:id="153565976">
      <w:bodyDiv w:val="1"/>
      <w:marLeft w:val="0"/>
      <w:marRight w:val="0"/>
      <w:marTop w:val="0"/>
      <w:marBottom w:val="0"/>
      <w:divBdr>
        <w:top w:val="none" w:sz="0" w:space="0" w:color="auto"/>
        <w:left w:val="none" w:sz="0" w:space="0" w:color="auto"/>
        <w:bottom w:val="none" w:sz="0" w:space="0" w:color="auto"/>
        <w:right w:val="none" w:sz="0" w:space="0" w:color="auto"/>
      </w:divBdr>
    </w:div>
    <w:div w:id="158624086">
      <w:bodyDiv w:val="1"/>
      <w:marLeft w:val="0"/>
      <w:marRight w:val="0"/>
      <w:marTop w:val="0"/>
      <w:marBottom w:val="0"/>
      <w:divBdr>
        <w:top w:val="none" w:sz="0" w:space="0" w:color="auto"/>
        <w:left w:val="none" w:sz="0" w:space="0" w:color="auto"/>
        <w:bottom w:val="none" w:sz="0" w:space="0" w:color="auto"/>
        <w:right w:val="none" w:sz="0" w:space="0" w:color="auto"/>
      </w:divBdr>
    </w:div>
    <w:div w:id="201598550">
      <w:bodyDiv w:val="1"/>
      <w:marLeft w:val="0"/>
      <w:marRight w:val="0"/>
      <w:marTop w:val="0"/>
      <w:marBottom w:val="0"/>
      <w:divBdr>
        <w:top w:val="none" w:sz="0" w:space="0" w:color="auto"/>
        <w:left w:val="none" w:sz="0" w:space="0" w:color="auto"/>
        <w:bottom w:val="none" w:sz="0" w:space="0" w:color="auto"/>
        <w:right w:val="none" w:sz="0" w:space="0" w:color="auto"/>
      </w:divBdr>
    </w:div>
    <w:div w:id="231473852">
      <w:bodyDiv w:val="1"/>
      <w:marLeft w:val="0"/>
      <w:marRight w:val="0"/>
      <w:marTop w:val="0"/>
      <w:marBottom w:val="0"/>
      <w:divBdr>
        <w:top w:val="none" w:sz="0" w:space="0" w:color="auto"/>
        <w:left w:val="none" w:sz="0" w:space="0" w:color="auto"/>
        <w:bottom w:val="none" w:sz="0" w:space="0" w:color="auto"/>
        <w:right w:val="none" w:sz="0" w:space="0" w:color="auto"/>
      </w:divBdr>
    </w:div>
    <w:div w:id="292441053">
      <w:bodyDiv w:val="1"/>
      <w:marLeft w:val="0"/>
      <w:marRight w:val="0"/>
      <w:marTop w:val="0"/>
      <w:marBottom w:val="0"/>
      <w:divBdr>
        <w:top w:val="none" w:sz="0" w:space="0" w:color="auto"/>
        <w:left w:val="none" w:sz="0" w:space="0" w:color="auto"/>
        <w:bottom w:val="none" w:sz="0" w:space="0" w:color="auto"/>
        <w:right w:val="none" w:sz="0" w:space="0" w:color="auto"/>
      </w:divBdr>
    </w:div>
    <w:div w:id="336932753">
      <w:bodyDiv w:val="1"/>
      <w:marLeft w:val="0"/>
      <w:marRight w:val="0"/>
      <w:marTop w:val="0"/>
      <w:marBottom w:val="0"/>
      <w:divBdr>
        <w:top w:val="none" w:sz="0" w:space="0" w:color="auto"/>
        <w:left w:val="none" w:sz="0" w:space="0" w:color="auto"/>
        <w:bottom w:val="none" w:sz="0" w:space="0" w:color="auto"/>
        <w:right w:val="none" w:sz="0" w:space="0" w:color="auto"/>
      </w:divBdr>
    </w:div>
    <w:div w:id="358363461">
      <w:bodyDiv w:val="1"/>
      <w:marLeft w:val="0"/>
      <w:marRight w:val="0"/>
      <w:marTop w:val="0"/>
      <w:marBottom w:val="0"/>
      <w:divBdr>
        <w:top w:val="none" w:sz="0" w:space="0" w:color="auto"/>
        <w:left w:val="none" w:sz="0" w:space="0" w:color="auto"/>
        <w:bottom w:val="none" w:sz="0" w:space="0" w:color="auto"/>
        <w:right w:val="none" w:sz="0" w:space="0" w:color="auto"/>
      </w:divBdr>
    </w:div>
    <w:div w:id="379011477">
      <w:bodyDiv w:val="1"/>
      <w:marLeft w:val="0"/>
      <w:marRight w:val="0"/>
      <w:marTop w:val="0"/>
      <w:marBottom w:val="0"/>
      <w:divBdr>
        <w:top w:val="none" w:sz="0" w:space="0" w:color="auto"/>
        <w:left w:val="none" w:sz="0" w:space="0" w:color="auto"/>
        <w:bottom w:val="none" w:sz="0" w:space="0" w:color="auto"/>
        <w:right w:val="none" w:sz="0" w:space="0" w:color="auto"/>
      </w:divBdr>
    </w:div>
    <w:div w:id="388304590">
      <w:bodyDiv w:val="1"/>
      <w:marLeft w:val="0"/>
      <w:marRight w:val="0"/>
      <w:marTop w:val="0"/>
      <w:marBottom w:val="0"/>
      <w:divBdr>
        <w:top w:val="none" w:sz="0" w:space="0" w:color="auto"/>
        <w:left w:val="none" w:sz="0" w:space="0" w:color="auto"/>
        <w:bottom w:val="none" w:sz="0" w:space="0" w:color="auto"/>
        <w:right w:val="none" w:sz="0" w:space="0" w:color="auto"/>
      </w:divBdr>
    </w:div>
    <w:div w:id="411584571">
      <w:bodyDiv w:val="1"/>
      <w:marLeft w:val="0"/>
      <w:marRight w:val="0"/>
      <w:marTop w:val="0"/>
      <w:marBottom w:val="0"/>
      <w:divBdr>
        <w:top w:val="none" w:sz="0" w:space="0" w:color="auto"/>
        <w:left w:val="none" w:sz="0" w:space="0" w:color="auto"/>
        <w:bottom w:val="none" w:sz="0" w:space="0" w:color="auto"/>
        <w:right w:val="none" w:sz="0" w:space="0" w:color="auto"/>
      </w:divBdr>
    </w:div>
    <w:div w:id="421073234">
      <w:bodyDiv w:val="1"/>
      <w:marLeft w:val="0"/>
      <w:marRight w:val="0"/>
      <w:marTop w:val="0"/>
      <w:marBottom w:val="0"/>
      <w:divBdr>
        <w:top w:val="none" w:sz="0" w:space="0" w:color="auto"/>
        <w:left w:val="none" w:sz="0" w:space="0" w:color="auto"/>
        <w:bottom w:val="none" w:sz="0" w:space="0" w:color="auto"/>
        <w:right w:val="none" w:sz="0" w:space="0" w:color="auto"/>
      </w:divBdr>
    </w:div>
    <w:div w:id="503592248">
      <w:bodyDiv w:val="1"/>
      <w:marLeft w:val="0"/>
      <w:marRight w:val="0"/>
      <w:marTop w:val="0"/>
      <w:marBottom w:val="0"/>
      <w:divBdr>
        <w:top w:val="none" w:sz="0" w:space="0" w:color="auto"/>
        <w:left w:val="none" w:sz="0" w:space="0" w:color="auto"/>
        <w:bottom w:val="none" w:sz="0" w:space="0" w:color="auto"/>
        <w:right w:val="none" w:sz="0" w:space="0" w:color="auto"/>
      </w:divBdr>
    </w:div>
    <w:div w:id="530412721">
      <w:bodyDiv w:val="1"/>
      <w:marLeft w:val="0"/>
      <w:marRight w:val="0"/>
      <w:marTop w:val="0"/>
      <w:marBottom w:val="0"/>
      <w:divBdr>
        <w:top w:val="none" w:sz="0" w:space="0" w:color="auto"/>
        <w:left w:val="none" w:sz="0" w:space="0" w:color="auto"/>
        <w:bottom w:val="none" w:sz="0" w:space="0" w:color="auto"/>
        <w:right w:val="none" w:sz="0" w:space="0" w:color="auto"/>
      </w:divBdr>
    </w:div>
    <w:div w:id="558515868">
      <w:bodyDiv w:val="1"/>
      <w:marLeft w:val="0"/>
      <w:marRight w:val="0"/>
      <w:marTop w:val="0"/>
      <w:marBottom w:val="0"/>
      <w:divBdr>
        <w:top w:val="none" w:sz="0" w:space="0" w:color="auto"/>
        <w:left w:val="none" w:sz="0" w:space="0" w:color="auto"/>
        <w:bottom w:val="none" w:sz="0" w:space="0" w:color="auto"/>
        <w:right w:val="none" w:sz="0" w:space="0" w:color="auto"/>
      </w:divBdr>
    </w:div>
    <w:div w:id="582492184">
      <w:bodyDiv w:val="1"/>
      <w:marLeft w:val="0"/>
      <w:marRight w:val="0"/>
      <w:marTop w:val="0"/>
      <w:marBottom w:val="0"/>
      <w:divBdr>
        <w:top w:val="none" w:sz="0" w:space="0" w:color="auto"/>
        <w:left w:val="none" w:sz="0" w:space="0" w:color="auto"/>
        <w:bottom w:val="none" w:sz="0" w:space="0" w:color="auto"/>
        <w:right w:val="none" w:sz="0" w:space="0" w:color="auto"/>
      </w:divBdr>
    </w:div>
    <w:div w:id="601841633">
      <w:bodyDiv w:val="1"/>
      <w:marLeft w:val="0"/>
      <w:marRight w:val="0"/>
      <w:marTop w:val="0"/>
      <w:marBottom w:val="0"/>
      <w:divBdr>
        <w:top w:val="none" w:sz="0" w:space="0" w:color="auto"/>
        <w:left w:val="none" w:sz="0" w:space="0" w:color="auto"/>
        <w:bottom w:val="none" w:sz="0" w:space="0" w:color="auto"/>
        <w:right w:val="none" w:sz="0" w:space="0" w:color="auto"/>
      </w:divBdr>
    </w:div>
    <w:div w:id="604653961">
      <w:bodyDiv w:val="1"/>
      <w:marLeft w:val="0"/>
      <w:marRight w:val="0"/>
      <w:marTop w:val="0"/>
      <w:marBottom w:val="0"/>
      <w:divBdr>
        <w:top w:val="none" w:sz="0" w:space="0" w:color="auto"/>
        <w:left w:val="none" w:sz="0" w:space="0" w:color="auto"/>
        <w:bottom w:val="none" w:sz="0" w:space="0" w:color="auto"/>
        <w:right w:val="none" w:sz="0" w:space="0" w:color="auto"/>
      </w:divBdr>
    </w:div>
    <w:div w:id="614137861">
      <w:bodyDiv w:val="1"/>
      <w:marLeft w:val="0"/>
      <w:marRight w:val="0"/>
      <w:marTop w:val="0"/>
      <w:marBottom w:val="0"/>
      <w:divBdr>
        <w:top w:val="none" w:sz="0" w:space="0" w:color="auto"/>
        <w:left w:val="none" w:sz="0" w:space="0" w:color="auto"/>
        <w:bottom w:val="none" w:sz="0" w:space="0" w:color="auto"/>
        <w:right w:val="none" w:sz="0" w:space="0" w:color="auto"/>
      </w:divBdr>
    </w:div>
    <w:div w:id="632442905">
      <w:bodyDiv w:val="1"/>
      <w:marLeft w:val="0"/>
      <w:marRight w:val="0"/>
      <w:marTop w:val="0"/>
      <w:marBottom w:val="0"/>
      <w:divBdr>
        <w:top w:val="none" w:sz="0" w:space="0" w:color="auto"/>
        <w:left w:val="none" w:sz="0" w:space="0" w:color="auto"/>
        <w:bottom w:val="none" w:sz="0" w:space="0" w:color="auto"/>
        <w:right w:val="none" w:sz="0" w:space="0" w:color="auto"/>
      </w:divBdr>
    </w:div>
    <w:div w:id="634915620">
      <w:bodyDiv w:val="1"/>
      <w:marLeft w:val="0"/>
      <w:marRight w:val="0"/>
      <w:marTop w:val="0"/>
      <w:marBottom w:val="0"/>
      <w:divBdr>
        <w:top w:val="none" w:sz="0" w:space="0" w:color="auto"/>
        <w:left w:val="none" w:sz="0" w:space="0" w:color="auto"/>
        <w:bottom w:val="none" w:sz="0" w:space="0" w:color="auto"/>
        <w:right w:val="none" w:sz="0" w:space="0" w:color="auto"/>
      </w:divBdr>
    </w:div>
    <w:div w:id="648100398">
      <w:bodyDiv w:val="1"/>
      <w:marLeft w:val="0"/>
      <w:marRight w:val="0"/>
      <w:marTop w:val="0"/>
      <w:marBottom w:val="0"/>
      <w:divBdr>
        <w:top w:val="none" w:sz="0" w:space="0" w:color="auto"/>
        <w:left w:val="none" w:sz="0" w:space="0" w:color="auto"/>
        <w:bottom w:val="none" w:sz="0" w:space="0" w:color="auto"/>
        <w:right w:val="none" w:sz="0" w:space="0" w:color="auto"/>
      </w:divBdr>
    </w:div>
    <w:div w:id="670303067">
      <w:bodyDiv w:val="1"/>
      <w:marLeft w:val="0"/>
      <w:marRight w:val="0"/>
      <w:marTop w:val="0"/>
      <w:marBottom w:val="0"/>
      <w:divBdr>
        <w:top w:val="none" w:sz="0" w:space="0" w:color="auto"/>
        <w:left w:val="none" w:sz="0" w:space="0" w:color="auto"/>
        <w:bottom w:val="none" w:sz="0" w:space="0" w:color="auto"/>
        <w:right w:val="none" w:sz="0" w:space="0" w:color="auto"/>
      </w:divBdr>
    </w:div>
    <w:div w:id="689405709">
      <w:bodyDiv w:val="1"/>
      <w:marLeft w:val="0"/>
      <w:marRight w:val="0"/>
      <w:marTop w:val="0"/>
      <w:marBottom w:val="0"/>
      <w:divBdr>
        <w:top w:val="none" w:sz="0" w:space="0" w:color="auto"/>
        <w:left w:val="none" w:sz="0" w:space="0" w:color="auto"/>
        <w:bottom w:val="none" w:sz="0" w:space="0" w:color="auto"/>
        <w:right w:val="none" w:sz="0" w:space="0" w:color="auto"/>
      </w:divBdr>
    </w:div>
    <w:div w:id="693967056">
      <w:bodyDiv w:val="1"/>
      <w:marLeft w:val="0"/>
      <w:marRight w:val="0"/>
      <w:marTop w:val="0"/>
      <w:marBottom w:val="0"/>
      <w:divBdr>
        <w:top w:val="none" w:sz="0" w:space="0" w:color="auto"/>
        <w:left w:val="none" w:sz="0" w:space="0" w:color="auto"/>
        <w:bottom w:val="none" w:sz="0" w:space="0" w:color="auto"/>
        <w:right w:val="none" w:sz="0" w:space="0" w:color="auto"/>
      </w:divBdr>
    </w:div>
    <w:div w:id="734744969">
      <w:bodyDiv w:val="1"/>
      <w:marLeft w:val="0"/>
      <w:marRight w:val="0"/>
      <w:marTop w:val="0"/>
      <w:marBottom w:val="0"/>
      <w:divBdr>
        <w:top w:val="none" w:sz="0" w:space="0" w:color="auto"/>
        <w:left w:val="none" w:sz="0" w:space="0" w:color="auto"/>
        <w:bottom w:val="none" w:sz="0" w:space="0" w:color="auto"/>
        <w:right w:val="none" w:sz="0" w:space="0" w:color="auto"/>
      </w:divBdr>
    </w:div>
    <w:div w:id="741487616">
      <w:bodyDiv w:val="1"/>
      <w:marLeft w:val="0"/>
      <w:marRight w:val="0"/>
      <w:marTop w:val="0"/>
      <w:marBottom w:val="0"/>
      <w:divBdr>
        <w:top w:val="none" w:sz="0" w:space="0" w:color="auto"/>
        <w:left w:val="none" w:sz="0" w:space="0" w:color="auto"/>
        <w:bottom w:val="none" w:sz="0" w:space="0" w:color="auto"/>
        <w:right w:val="none" w:sz="0" w:space="0" w:color="auto"/>
      </w:divBdr>
    </w:div>
    <w:div w:id="816145097">
      <w:bodyDiv w:val="1"/>
      <w:marLeft w:val="0"/>
      <w:marRight w:val="0"/>
      <w:marTop w:val="0"/>
      <w:marBottom w:val="0"/>
      <w:divBdr>
        <w:top w:val="none" w:sz="0" w:space="0" w:color="auto"/>
        <w:left w:val="none" w:sz="0" w:space="0" w:color="auto"/>
        <w:bottom w:val="none" w:sz="0" w:space="0" w:color="auto"/>
        <w:right w:val="none" w:sz="0" w:space="0" w:color="auto"/>
      </w:divBdr>
    </w:div>
    <w:div w:id="883905969">
      <w:bodyDiv w:val="1"/>
      <w:marLeft w:val="0"/>
      <w:marRight w:val="0"/>
      <w:marTop w:val="0"/>
      <w:marBottom w:val="0"/>
      <w:divBdr>
        <w:top w:val="none" w:sz="0" w:space="0" w:color="auto"/>
        <w:left w:val="none" w:sz="0" w:space="0" w:color="auto"/>
        <w:bottom w:val="none" w:sz="0" w:space="0" w:color="auto"/>
        <w:right w:val="none" w:sz="0" w:space="0" w:color="auto"/>
      </w:divBdr>
    </w:div>
    <w:div w:id="944191863">
      <w:bodyDiv w:val="1"/>
      <w:marLeft w:val="0"/>
      <w:marRight w:val="0"/>
      <w:marTop w:val="0"/>
      <w:marBottom w:val="0"/>
      <w:divBdr>
        <w:top w:val="none" w:sz="0" w:space="0" w:color="auto"/>
        <w:left w:val="none" w:sz="0" w:space="0" w:color="auto"/>
        <w:bottom w:val="none" w:sz="0" w:space="0" w:color="auto"/>
        <w:right w:val="none" w:sz="0" w:space="0" w:color="auto"/>
      </w:divBdr>
    </w:div>
    <w:div w:id="955407608">
      <w:bodyDiv w:val="1"/>
      <w:marLeft w:val="0"/>
      <w:marRight w:val="0"/>
      <w:marTop w:val="0"/>
      <w:marBottom w:val="0"/>
      <w:divBdr>
        <w:top w:val="none" w:sz="0" w:space="0" w:color="auto"/>
        <w:left w:val="none" w:sz="0" w:space="0" w:color="auto"/>
        <w:bottom w:val="none" w:sz="0" w:space="0" w:color="auto"/>
        <w:right w:val="none" w:sz="0" w:space="0" w:color="auto"/>
      </w:divBdr>
    </w:div>
    <w:div w:id="976184878">
      <w:bodyDiv w:val="1"/>
      <w:marLeft w:val="0"/>
      <w:marRight w:val="0"/>
      <w:marTop w:val="0"/>
      <w:marBottom w:val="0"/>
      <w:divBdr>
        <w:top w:val="none" w:sz="0" w:space="0" w:color="auto"/>
        <w:left w:val="none" w:sz="0" w:space="0" w:color="auto"/>
        <w:bottom w:val="none" w:sz="0" w:space="0" w:color="auto"/>
        <w:right w:val="none" w:sz="0" w:space="0" w:color="auto"/>
      </w:divBdr>
    </w:div>
    <w:div w:id="982663201">
      <w:bodyDiv w:val="1"/>
      <w:marLeft w:val="0"/>
      <w:marRight w:val="0"/>
      <w:marTop w:val="0"/>
      <w:marBottom w:val="0"/>
      <w:divBdr>
        <w:top w:val="none" w:sz="0" w:space="0" w:color="auto"/>
        <w:left w:val="none" w:sz="0" w:space="0" w:color="auto"/>
        <w:bottom w:val="none" w:sz="0" w:space="0" w:color="auto"/>
        <w:right w:val="none" w:sz="0" w:space="0" w:color="auto"/>
      </w:divBdr>
    </w:div>
    <w:div w:id="989408252">
      <w:bodyDiv w:val="1"/>
      <w:marLeft w:val="0"/>
      <w:marRight w:val="0"/>
      <w:marTop w:val="0"/>
      <w:marBottom w:val="0"/>
      <w:divBdr>
        <w:top w:val="none" w:sz="0" w:space="0" w:color="auto"/>
        <w:left w:val="none" w:sz="0" w:space="0" w:color="auto"/>
        <w:bottom w:val="none" w:sz="0" w:space="0" w:color="auto"/>
        <w:right w:val="none" w:sz="0" w:space="0" w:color="auto"/>
      </w:divBdr>
    </w:div>
    <w:div w:id="1010256835">
      <w:bodyDiv w:val="1"/>
      <w:marLeft w:val="0"/>
      <w:marRight w:val="0"/>
      <w:marTop w:val="0"/>
      <w:marBottom w:val="0"/>
      <w:divBdr>
        <w:top w:val="none" w:sz="0" w:space="0" w:color="auto"/>
        <w:left w:val="none" w:sz="0" w:space="0" w:color="auto"/>
        <w:bottom w:val="none" w:sz="0" w:space="0" w:color="auto"/>
        <w:right w:val="none" w:sz="0" w:space="0" w:color="auto"/>
      </w:divBdr>
    </w:div>
    <w:div w:id="1032414527">
      <w:bodyDiv w:val="1"/>
      <w:marLeft w:val="0"/>
      <w:marRight w:val="0"/>
      <w:marTop w:val="0"/>
      <w:marBottom w:val="0"/>
      <w:divBdr>
        <w:top w:val="none" w:sz="0" w:space="0" w:color="auto"/>
        <w:left w:val="none" w:sz="0" w:space="0" w:color="auto"/>
        <w:bottom w:val="none" w:sz="0" w:space="0" w:color="auto"/>
        <w:right w:val="none" w:sz="0" w:space="0" w:color="auto"/>
      </w:divBdr>
    </w:div>
    <w:div w:id="1143349228">
      <w:bodyDiv w:val="1"/>
      <w:marLeft w:val="0"/>
      <w:marRight w:val="0"/>
      <w:marTop w:val="0"/>
      <w:marBottom w:val="0"/>
      <w:divBdr>
        <w:top w:val="none" w:sz="0" w:space="0" w:color="auto"/>
        <w:left w:val="none" w:sz="0" w:space="0" w:color="auto"/>
        <w:bottom w:val="none" w:sz="0" w:space="0" w:color="auto"/>
        <w:right w:val="none" w:sz="0" w:space="0" w:color="auto"/>
      </w:divBdr>
    </w:div>
    <w:div w:id="1176067391">
      <w:bodyDiv w:val="1"/>
      <w:marLeft w:val="0"/>
      <w:marRight w:val="0"/>
      <w:marTop w:val="0"/>
      <w:marBottom w:val="0"/>
      <w:divBdr>
        <w:top w:val="none" w:sz="0" w:space="0" w:color="auto"/>
        <w:left w:val="none" w:sz="0" w:space="0" w:color="auto"/>
        <w:bottom w:val="none" w:sz="0" w:space="0" w:color="auto"/>
        <w:right w:val="none" w:sz="0" w:space="0" w:color="auto"/>
      </w:divBdr>
    </w:div>
    <w:div w:id="1198544936">
      <w:bodyDiv w:val="1"/>
      <w:marLeft w:val="0"/>
      <w:marRight w:val="0"/>
      <w:marTop w:val="0"/>
      <w:marBottom w:val="0"/>
      <w:divBdr>
        <w:top w:val="none" w:sz="0" w:space="0" w:color="auto"/>
        <w:left w:val="none" w:sz="0" w:space="0" w:color="auto"/>
        <w:bottom w:val="none" w:sz="0" w:space="0" w:color="auto"/>
        <w:right w:val="none" w:sz="0" w:space="0" w:color="auto"/>
      </w:divBdr>
    </w:div>
    <w:div w:id="1216968537">
      <w:bodyDiv w:val="1"/>
      <w:marLeft w:val="0"/>
      <w:marRight w:val="0"/>
      <w:marTop w:val="0"/>
      <w:marBottom w:val="0"/>
      <w:divBdr>
        <w:top w:val="none" w:sz="0" w:space="0" w:color="auto"/>
        <w:left w:val="none" w:sz="0" w:space="0" w:color="auto"/>
        <w:bottom w:val="none" w:sz="0" w:space="0" w:color="auto"/>
        <w:right w:val="none" w:sz="0" w:space="0" w:color="auto"/>
      </w:divBdr>
    </w:div>
    <w:div w:id="1217741100">
      <w:bodyDiv w:val="1"/>
      <w:marLeft w:val="0"/>
      <w:marRight w:val="0"/>
      <w:marTop w:val="0"/>
      <w:marBottom w:val="0"/>
      <w:divBdr>
        <w:top w:val="none" w:sz="0" w:space="0" w:color="auto"/>
        <w:left w:val="none" w:sz="0" w:space="0" w:color="auto"/>
        <w:bottom w:val="none" w:sz="0" w:space="0" w:color="auto"/>
        <w:right w:val="none" w:sz="0" w:space="0" w:color="auto"/>
      </w:divBdr>
    </w:div>
    <w:div w:id="1232230605">
      <w:bodyDiv w:val="1"/>
      <w:marLeft w:val="0"/>
      <w:marRight w:val="0"/>
      <w:marTop w:val="0"/>
      <w:marBottom w:val="0"/>
      <w:divBdr>
        <w:top w:val="none" w:sz="0" w:space="0" w:color="auto"/>
        <w:left w:val="none" w:sz="0" w:space="0" w:color="auto"/>
        <w:bottom w:val="none" w:sz="0" w:space="0" w:color="auto"/>
        <w:right w:val="none" w:sz="0" w:space="0" w:color="auto"/>
      </w:divBdr>
    </w:div>
    <w:div w:id="1266694847">
      <w:bodyDiv w:val="1"/>
      <w:marLeft w:val="0"/>
      <w:marRight w:val="0"/>
      <w:marTop w:val="0"/>
      <w:marBottom w:val="0"/>
      <w:divBdr>
        <w:top w:val="none" w:sz="0" w:space="0" w:color="auto"/>
        <w:left w:val="none" w:sz="0" w:space="0" w:color="auto"/>
        <w:bottom w:val="none" w:sz="0" w:space="0" w:color="auto"/>
        <w:right w:val="none" w:sz="0" w:space="0" w:color="auto"/>
      </w:divBdr>
    </w:div>
    <w:div w:id="1270547910">
      <w:bodyDiv w:val="1"/>
      <w:marLeft w:val="0"/>
      <w:marRight w:val="0"/>
      <w:marTop w:val="0"/>
      <w:marBottom w:val="0"/>
      <w:divBdr>
        <w:top w:val="none" w:sz="0" w:space="0" w:color="auto"/>
        <w:left w:val="none" w:sz="0" w:space="0" w:color="auto"/>
        <w:bottom w:val="none" w:sz="0" w:space="0" w:color="auto"/>
        <w:right w:val="none" w:sz="0" w:space="0" w:color="auto"/>
      </w:divBdr>
    </w:div>
    <w:div w:id="1270746524">
      <w:bodyDiv w:val="1"/>
      <w:marLeft w:val="0"/>
      <w:marRight w:val="0"/>
      <w:marTop w:val="0"/>
      <w:marBottom w:val="0"/>
      <w:divBdr>
        <w:top w:val="none" w:sz="0" w:space="0" w:color="auto"/>
        <w:left w:val="none" w:sz="0" w:space="0" w:color="auto"/>
        <w:bottom w:val="none" w:sz="0" w:space="0" w:color="auto"/>
        <w:right w:val="none" w:sz="0" w:space="0" w:color="auto"/>
      </w:divBdr>
    </w:div>
    <w:div w:id="1288970576">
      <w:bodyDiv w:val="1"/>
      <w:marLeft w:val="0"/>
      <w:marRight w:val="0"/>
      <w:marTop w:val="0"/>
      <w:marBottom w:val="0"/>
      <w:divBdr>
        <w:top w:val="none" w:sz="0" w:space="0" w:color="auto"/>
        <w:left w:val="none" w:sz="0" w:space="0" w:color="auto"/>
        <w:bottom w:val="none" w:sz="0" w:space="0" w:color="auto"/>
        <w:right w:val="none" w:sz="0" w:space="0" w:color="auto"/>
      </w:divBdr>
    </w:div>
    <w:div w:id="1298759661">
      <w:bodyDiv w:val="1"/>
      <w:marLeft w:val="0"/>
      <w:marRight w:val="0"/>
      <w:marTop w:val="0"/>
      <w:marBottom w:val="0"/>
      <w:divBdr>
        <w:top w:val="none" w:sz="0" w:space="0" w:color="auto"/>
        <w:left w:val="none" w:sz="0" w:space="0" w:color="auto"/>
        <w:bottom w:val="none" w:sz="0" w:space="0" w:color="auto"/>
        <w:right w:val="none" w:sz="0" w:space="0" w:color="auto"/>
      </w:divBdr>
    </w:div>
    <w:div w:id="1353994938">
      <w:bodyDiv w:val="1"/>
      <w:marLeft w:val="0"/>
      <w:marRight w:val="0"/>
      <w:marTop w:val="0"/>
      <w:marBottom w:val="0"/>
      <w:divBdr>
        <w:top w:val="none" w:sz="0" w:space="0" w:color="auto"/>
        <w:left w:val="none" w:sz="0" w:space="0" w:color="auto"/>
        <w:bottom w:val="none" w:sz="0" w:space="0" w:color="auto"/>
        <w:right w:val="none" w:sz="0" w:space="0" w:color="auto"/>
      </w:divBdr>
    </w:div>
    <w:div w:id="1360665950">
      <w:bodyDiv w:val="1"/>
      <w:marLeft w:val="0"/>
      <w:marRight w:val="0"/>
      <w:marTop w:val="0"/>
      <w:marBottom w:val="0"/>
      <w:divBdr>
        <w:top w:val="none" w:sz="0" w:space="0" w:color="auto"/>
        <w:left w:val="none" w:sz="0" w:space="0" w:color="auto"/>
        <w:bottom w:val="none" w:sz="0" w:space="0" w:color="auto"/>
        <w:right w:val="none" w:sz="0" w:space="0" w:color="auto"/>
      </w:divBdr>
    </w:div>
    <w:div w:id="1401781538">
      <w:bodyDiv w:val="1"/>
      <w:marLeft w:val="0"/>
      <w:marRight w:val="0"/>
      <w:marTop w:val="0"/>
      <w:marBottom w:val="0"/>
      <w:divBdr>
        <w:top w:val="none" w:sz="0" w:space="0" w:color="auto"/>
        <w:left w:val="none" w:sz="0" w:space="0" w:color="auto"/>
        <w:bottom w:val="none" w:sz="0" w:space="0" w:color="auto"/>
        <w:right w:val="none" w:sz="0" w:space="0" w:color="auto"/>
      </w:divBdr>
    </w:div>
    <w:div w:id="1417626075">
      <w:bodyDiv w:val="1"/>
      <w:marLeft w:val="0"/>
      <w:marRight w:val="0"/>
      <w:marTop w:val="0"/>
      <w:marBottom w:val="0"/>
      <w:divBdr>
        <w:top w:val="none" w:sz="0" w:space="0" w:color="auto"/>
        <w:left w:val="none" w:sz="0" w:space="0" w:color="auto"/>
        <w:bottom w:val="none" w:sz="0" w:space="0" w:color="auto"/>
        <w:right w:val="none" w:sz="0" w:space="0" w:color="auto"/>
      </w:divBdr>
    </w:div>
    <w:div w:id="1435634850">
      <w:bodyDiv w:val="1"/>
      <w:marLeft w:val="0"/>
      <w:marRight w:val="0"/>
      <w:marTop w:val="0"/>
      <w:marBottom w:val="0"/>
      <w:divBdr>
        <w:top w:val="none" w:sz="0" w:space="0" w:color="auto"/>
        <w:left w:val="none" w:sz="0" w:space="0" w:color="auto"/>
        <w:bottom w:val="none" w:sz="0" w:space="0" w:color="auto"/>
        <w:right w:val="none" w:sz="0" w:space="0" w:color="auto"/>
      </w:divBdr>
    </w:div>
    <w:div w:id="1455248534">
      <w:bodyDiv w:val="1"/>
      <w:marLeft w:val="0"/>
      <w:marRight w:val="0"/>
      <w:marTop w:val="0"/>
      <w:marBottom w:val="0"/>
      <w:divBdr>
        <w:top w:val="none" w:sz="0" w:space="0" w:color="auto"/>
        <w:left w:val="none" w:sz="0" w:space="0" w:color="auto"/>
        <w:bottom w:val="none" w:sz="0" w:space="0" w:color="auto"/>
        <w:right w:val="none" w:sz="0" w:space="0" w:color="auto"/>
      </w:divBdr>
    </w:div>
    <w:div w:id="1464738461">
      <w:bodyDiv w:val="1"/>
      <w:marLeft w:val="0"/>
      <w:marRight w:val="0"/>
      <w:marTop w:val="0"/>
      <w:marBottom w:val="0"/>
      <w:divBdr>
        <w:top w:val="none" w:sz="0" w:space="0" w:color="auto"/>
        <w:left w:val="none" w:sz="0" w:space="0" w:color="auto"/>
        <w:bottom w:val="none" w:sz="0" w:space="0" w:color="auto"/>
        <w:right w:val="none" w:sz="0" w:space="0" w:color="auto"/>
      </w:divBdr>
    </w:div>
    <w:div w:id="1513102817">
      <w:bodyDiv w:val="1"/>
      <w:marLeft w:val="0"/>
      <w:marRight w:val="0"/>
      <w:marTop w:val="0"/>
      <w:marBottom w:val="0"/>
      <w:divBdr>
        <w:top w:val="none" w:sz="0" w:space="0" w:color="auto"/>
        <w:left w:val="none" w:sz="0" w:space="0" w:color="auto"/>
        <w:bottom w:val="none" w:sz="0" w:space="0" w:color="auto"/>
        <w:right w:val="none" w:sz="0" w:space="0" w:color="auto"/>
      </w:divBdr>
    </w:div>
    <w:div w:id="1519199720">
      <w:bodyDiv w:val="1"/>
      <w:marLeft w:val="0"/>
      <w:marRight w:val="0"/>
      <w:marTop w:val="0"/>
      <w:marBottom w:val="0"/>
      <w:divBdr>
        <w:top w:val="none" w:sz="0" w:space="0" w:color="auto"/>
        <w:left w:val="none" w:sz="0" w:space="0" w:color="auto"/>
        <w:bottom w:val="none" w:sz="0" w:space="0" w:color="auto"/>
        <w:right w:val="none" w:sz="0" w:space="0" w:color="auto"/>
      </w:divBdr>
    </w:div>
    <w:div w:id="1528907135">
      <w:bodyDiv w:val="1"/>
      <w:marLeft w:val="0"/>
      <w:marRight w:val="0"/>
      <w:marTop w:val="0"/>
      <w:marBottom w:val="0"/>
      <w:divBdr>
        <w:top w:val="none" w:sz="0" w:space="0" w:color="auto"/>
        <w:left w:val="none" w:sz="0" w:space="0" w:color="auto"/>
        <w:bottom w:val="none" w:sz="0" w:space="0" w:color="auto"/>
        <w:right w:val="none" w:sz="0" w:space="0" w:color="auto"/>
      </w:divBdr>
    </w:div>
    <w:div w:id="1554543386">
      <w:bodyDiv w:val="1"/>
      <w:marLeft w:val="0"/>
      <w:marRight w:val="0"/>
      <w:marTop w:val="0"/>
      <w:marBottom w:val="0"/>
      <w:divBdr>
        <w:top w:val="none" w:sz="0" w:space="0" w:color="auto"/>
        <w:left w:val="none" w:sz="0" w:space="0" w:color="auto"/>
        <w:bottom w:val="none" w:sz="0" w:space="0" w:color="auto"/>
        <w:right w:val="none" w:sz="0" w:space="0" w:color="auto"/>
      </w:divBdr>
    </w:div>
    <w:div w:id="1576548532">
      <w:bodyDiv w:val="1"/>
      <w:marLeft w:val="0"/>
      <w:marRight w:val="0"/>
      <w:marTop w:val="0"/>
      <w:marBottom w:val="0"/>
      <w:divBdr>
        <w:top w:val="none" w:sz="0" w:space="0" w:color="auto"/>
        <w:left w:val="none" w:sz="0" w:space="0" w:color="auto"/>
        <w:bottom w:val="none" w:sz="0" w:space="0" w:color="auto"/>
        <w:right w:val="none" w:sz="0" w:space="0" w:color="auto"/>
      </w:divBdr>
    </w:div>
    <w:div w:id="1604416925">
      <w:bodyDiv w:val="1"/>
      <w:marLeft w:val="0"/>
      <w:marRight w:val="0"/>
      <w:marTop w:val="0"/>
      <w:marBottom w:val="0"/>
      <w:divBdr>
        <w:top w:val="none" w:sz="0" w:space="0" w:color="auto"/>
        <w:left w:val="none" w:sz="0" w:space="0" w:color="auto"/>
        <w:bottom w:val="none" w:sz="0" w:space="0" w:color="auto"/>
        <w:right w:val="none" w:sz="0" w:space="0" w:color="auto"/>
      </w:divBdr>
    </w:div>
    <w:div w:id="1654334302">
      <w:bodyDiv w:val="1"/>
      <w:marLeft w:val="0"/>
      <w:marRight w:val="0"/>
      <w:marTop w:val="0"/>
      <w:marBottom w:val="0"/>
      <w:divBdr>
        <w:top w:val="none" w:sz="0" w:space="0" w:color="auto"/>
        <w:left w:val="none" w:sz="0" w:space="0" w:color="auto"/>
        <w:bottom w:val="none" w:sz="0" w:space="0" w:color="auto"/>
        <w:right w:val="none" w:sz="0" w:space="0" w:color="auto"/>
      </w:divBdr>
    </w:div>
    <w:div w:id="1671249301">
      <w:bodyDiv w:val="1"/>
      <w:marLeft w:val="0"/>
      <w:marRight w:val="0"/>
      <w:marTop w:val="0"/>
      <w:marBottom w:val="0"/>
      <w:divBdr>
        <w:top w:val="none" w:sz="0" w:space="0" w:color="auto"/>
        <w:left w:val="none" w:sz="0" w:space="0" w:color="auto"/>
        <w:bottom w:val="none" w:sz="0" w:space="0" w:color="auto"/>
        <w:right w:val="none" w:sz="0" w:space="0" w:color="auto"/>
      </w:divBdr>
    </w:div>
    <w:div w:id="1696465970">
      <w:bodyDiv w:val="1"/>
      <w:marLeft w:val="0"/>
      <w:marRight w:val="0"/>
      <w:marTop w:val="0"/>
      <w:marBottom w:val="0"/>
      <w:divBdr>
        <w:top w:val="none" w:sz="0" w:space="0" w:color="auto"/>
        <w:left w:val="none" w:sz="0" w:space="0" w:color="auto"/>
        <w:bottom w:val="none" w:sz="0" w:space="0" w:color="auto"/>
        <w:right w:val="none" w:sz="0" w:space="0" w:color="auto"/>
      </w:divBdr>
    </w:div>
    <w:div w:id="1700934738">
      <w:bodyDiv w:val="1"/>
      <w:marLeft w:val="0"/>
      <w:marRight w:val="0"/>
      <w:marTop w:val="0"/>
      <w:marBottom w:val="0"/>
      <w:divBdr>
        <w:top w:val="none" w:sz="0" w:space="0" w:color="auto"/>
        <w:left w:val="none" w:sz="0" w:space="0" w:color="auto"/>
        <w:bottom w:val="none" w:sz="0" w:space="0" w:color="auto"/>
        <w:right w:val="none" w:sz="0" w:space="0" w:color="auto"/>
      </w:divBdr>
    </w:div>
    <w:div w:id="1705329378">
      <w:bodyDiv w:val="1"/>
      <w:marLeft w:val="0"/>
      <w:marRight w:val="0"/>
      <w:marTop w:val="0"/>
      <w:marBottom w:val="0"/>
      <w:divBdr>
        <w:top w:val="none" w:sz="0" w:space="0" w:color="auto"/>
        <w:left w:val="none" w:sz="0" w:space="0" w:color="auto"/>
        <w:bottom w:val="none" w:sz="0" w:space="0" w:color="auto"/>
        <w:right w:val="none" w:sz="0" w:space="0" w:color="auto"/>
      </w:divBdr>
    </w:div>
    <w:div w:id="1737514066">
      <w:bodyDiv w:val="1"/>
      <w:marLeft w:val="0"/>
      <w:marRight w:val="0"/>
      <w:marTop w:val="0"/>
      <w:marBottom w:val="0"/>
      <w:divBdr>
        <w:top w:val="none" w:sz="0" w:space="0" w:color="auto"/>
        <w:left w:val="none" w:sz="0" w:space="0" w:color="auto"/>
        <w:bottom w:val="none" w:sz="0" w:space="0" w:color="auto"/>
        <w:right w:val="none" w:sz="0" w:space="0" w:color="auto"/>
      </w:divBdr>
    </w:div>
    <w:div w:id="1741252072">
      <w:bodyDiv w:val="1"/>
      <w:marLeft w:val="0"/>
      <w:marRight w:val="0"/>
      <w:marTop w:val="0"/>
      <w:marBottom w:val="0"/>
      <w:divBdr>
        <w:top w:val="none" w:sz="0" w:space="0" w:color="auto"/>
        <w:left w:val="none" w:sz="0" w:space="0" w:color="auto"/>
        <w:bottom w:val="none" w:sz="0" w:space="0" w:color="auto"/>
        <w:right w:val="none" w:sz="0" w:space="0" w:color="auto"/>
      </w:divBdr>
    </w:div>
    <w:div w:id="1791432041">
      <w:bodyDiv w:val="1"/>
      <w:marLeft w:val="0"/>
      <w:marRight w:val="0"/>
      <w:marTop w:val="0"/>
      <w:marBottom w:val="0"/>
      <w:divBdr>
        <w:top w:val="none" w:sz="0" w:space="0" w:color="auto"/>
        <w:left w:val="none" w:sz="0" w:space="0" w:color="auto"/>
        <w:bottom w:val="none" w:sz="0" w:space="0" w:color="auto"/>
        <w:right w:val="none" w:sz="0" w:space="0" w:color="auto"/>
      </w:divBdr>
    </w:div>
    <w:div w:id="1795102635">
      <w:bodyDiv w:val="1"/>
      <w:marLeft w:val="0"/>
      <w:marRight w:val="0"/>
      <w:marTop w:val="0"/>
      <w:marBottom w:val="0"/>
      <w:divBdr>
        <w:top w:val="none" w:sz="0" w:space="0" w:color="auto"/>
        <w:left w:val="none" w:sz="0" w:space="0" w:color="auto"/>
        <w:bottom w:val="none" w:sz="0" w:space="0" w:color="auto"/>
        <w:right w:val="none" w:sz="0" w:space="0" w:color="auto"/>
      </w:divBdr>
    </w:div>
    <w:div w:id="1802573590">
      <w:bodyDiv w:val="1"/>
      <w:marLeft w:val="0"/>
      <w:marRight w:val="0"/>
      <w:marTop w:val="0"/>
      <w:marBottom w:val="0"/>
      <w:divBdr>
        <w:top w:val="none" w:sz="0" w:space="0" w:color="auto"/>
        <w:left w:val="none" w:sz="0" w:space="0" w:color="auto"/>
        <w:bottom w:val="none" w:sz="0" w:space="0" w:color="auto"/>
        <w:right w:val="none" w:sz="0" w:space="0" w:color="auto"/>
      </w:divBdr>
    </w:div>
    <w:div w:id="1837185392">
      <w:bodyDiv w:val="1"/>
      <w:marLeft w:val="0"/>
      <w:marRight w:val="0"/>
      <w:marTop w:val="0"/>
      <w:marBottom w:val="0"/>
      <w:divBdr>
        <w:top w:val="none" w:sz="0" w:space="0" w:color="auto"/>
        <w:left w:val="none" w:sz="0" w:space="0" w:color="auto"/>
        <w:bottom w:val="none" w:sz="0" w:space="0" w:color="auto"/>
        <w:right w:val="none" w:sz="0" w:space="0" w:color="auto"/>
      </w:divBdr>
    </w:div>
    <w:div w:id="1865822125">
      <w:bodyDiv w:val="1"/>
      <w:marLeft w:val="0"/>
      <w:marRight w:val="0"/>
      <w:marTop w:val="0"/>
      <w:marBottom w:val="0"/>
      <w:divBdr>
        <w:top w:val="none" w:sz="0" w:space="0" w:color="auto"/>
        <w:left w:val="none" w:sz="0" w:space="0" w:color="auto"/>
        <w:bottom w:val="none" w:sz="0" w:space="0" w:color="auto"/>
        <w:right w:val="none" w:sz="0" w:space="0" w:color="auto"/>
      </w:divBdr>
    </w:div>
    <w:div w:id="1876961413">
      <w:bodyDiv w:val="1"/>
      <w:marLeft w:val="0"/>
      <w:marRight w:val="0"/>
      <w:marTop w:val="0"/>
      <w:marBottom w:val="0"/>
      <w:divBdr>
        <w:top w:val="none" w:sz="0" w:space="0" w:color="auto"/>
        <w:left w:val="none" w:sz="0" w:space="0" w:color="auto"/>
        <w:bottom w:val="none" w:sz="0" w:space="0" w:color="auto"/>
        <w:right w:val="none" w:sz="0" w:space="0" w:color="auto"/>
      </w:divBdr>
    </w:div>
    <w:div w:id="1911233622">
      <w:bodyDiv w:val="1"/>
      <w:marLeft w:val="0"/>
      <w:marRight w:val="0"/>
      <w:marTop w:val="0"/>
      <w:marBottom w:val="0"/>
      <w:divBdr>
        <w:top w:val="none" w:sz="0" w:space="0" w:color="auto"/>
        <w:left w:val="none" w:sz="0" w:space="0" w:color="auto"/>
        <w:bottom w:val="none" w:sz="0" w:space="0" w:color="auto"/>
        <w:right w:val="none" w:sz="0" w:space="0" w:color="auto"/>
      </w:divBdr>
    </w:div>
    <w:div w:id="1920945114">
      <w:bodyDiv w:val="1"/>
      <w:marLeft w:val="0"/>
      <w:marRight w:val="0"/>
      <w:marTop w:val="0"/>
      <w:marBottom w:val="0"/>
      <w:divBdr>
        <w:top w:val="none" w:sz="0" w:space="0" w:color="auto"/>
        <w:left w:val="none" w:sz="0" w:space="0" w:color="auto"/>
        <w:bottom w:val="none" w:sz="0" w:space="0" w:color="auto"/>
        <w:right w:val="none" w:sz="0" w:space="0" w:color="auto"/>
      </w:divBdr>
    </w:div>
    <w:div w:id="1949041643">
      <w:bodyDiv w:val="1"/>
      <w:marLeft w:val="0"/>
      <w:marRight w:val="0"/>
      <w:marTop w:val="0"/>
      <w:marBottom w:val="0"/>
      <w:divBdr>
        <w:top w:val="none" w:sz="0" w:space="0" w:color="auto"/>
        <w:left w:val="none" w:sz="0" w:space="0" w:color="auto"/>
        <w:bottom w:val="none" w:sz="0" w:space="0" w:color="auto"/>
        <w:right w:val="none" w:sz="0" w:space="0" w:color="auto"/>
      </w:divBdr>
    </w:div>
    <w:div w:id="1960602268">
      <w:bodyDiv w:val="1"/>
      <w:marLeft w:val="0"/>
      <w:marRight w:val="0"/>
      <w:marTop w:val="0"/>
      <w:marBottom w:val="0"/>
      <w:divBdr>
        <w:top w:val="none" w:sz="0" w:space="0" w:color="auto"/>
        <w:left w:val="none" w:sz="0" w:space="0" w:color="auto"/>
        <w:bottom w:val="none" w:sz="0" w:space="0" w:color="auto"/>
        <w:right w:val="none" w:sz="0" w:space="0" w:color="auto"/>
      </w:divBdr>
    </w:div>
    <w:div w:id="1983269021">
      <w:bodyDiv w:val="1"/>
      <w:marLeft w:val="0"/>
      <w:marRight w:val="0"/>
      <w:marTop w:val="0"/>
      <w:marBottom w:val="0"/>
      <w:divBdr>
        <w:top w:val="none" w:sz="0" w:space="0" w:color="auto"/>
        <w:left w:val="none" w:sz="0" w:space="0" w:color="auto"/>
        <w:bottom w:val="none" w:sz="0" w:space="0" w:color="auto"/>
        <w:right w:val="none" w:sz="0" w:space="0" w:color="auto"/>
      </w:divBdr>
    </w:div>
    <w:div w:id="2042976543">
      <w:bodyDiv w:val="1"/>
      <w:marLeft w:val="0"/>
      <w:marRight w:val="0"/>
      <w:marTop w:val="0"/>
      <w:marBottom w:val="0"/>
      <w:divBdr>
        <w:top w:val="none" w:sz="0" w:space="0" w:color="auto"/>
        <w:left w:val="none" w:sz="0" w:space="0" w:color="auto"/>
        <w:bottom w:val="none" w:sz="0" w:space="0" w:color="auto"/>
        <w:right w:val="none" w:sz="0" w:space="0" w:color="auto"/>
      </w:divBdr>
    </w:div>
    <w:div w:id="2063215563">
      <w:bodyDiv w:val="1"/>
      <w:marLeft w:val="0"/>
      <w:marRight w:val="0"/>
      <w:marTop w:val="0"/>
      <w:marBottom w:val="0"/>
      <w:divBdr>
        <w:top w:val="none" w:sz="0" w:space="0" w:color="auto"/>
        <w:left w:val="none" w:sz="0" w:space="0" w:color="auto"/>
        <w:bottom w:val="none" w:sz="0" w:space="0" w:color="auto"/>
        <w:right w:val="none" w:sz="0" w:space="0" w:color="auto"/>
      </w:divBdr>
    </w:div>
    <w:div w:id="2077900295">
      <w:bodyDiv w:val="1"/>
      <w:marLeft w:val="0"/>
      <w:marRight w:val="0"/>
      <w:marTop w:val="0"/>
      <w:marBottom w:val="0"/>
      <w:divBdr>
        <w:top w:val="none" w:sz="0" w:space="0" w:color="auto"/>
        <w:left w:val="none" w:sz="0" w:space="0" w:color="auto"/>
        <w:bottom w:val="none" w:sz="0" w:space="0" w:color="auto"/>
        <w:right w:val="none" w:sz="0" w:space="0" w:color="auto"/>
      </w:divBdr>
    </w:div>
    <w:div w:id="2119326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427E8C-F8C4-4D5C-AEAE-C97A428CE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4839</TotalTime>
  <Pages>201</Pages>
  <Words>42763</Words>
  <Characters>243751</Characters>
  <Application>Microsoft Office Word</Application>
  <DocSecurity>0</DocSecurity>
  <Lines>2031</Lines>
  <Paragraphs>571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285943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福間 宏明</dc:creator>
  <cp:lastModifiedBy>M430admin</cp:lastModifiedBy>
  <cp:revision>156</cp:revision>
  <cp:lastPrinted>2023-09-08T00:42:00Z</cp:lastPrinted>
  <dcterms:created xsi:type="dcterms:W3CDTF">2019-07-16T07:17:00Z</dcterms:created>
  <dcterms:modified xsi:type="dcterms:W3CDTF">2024-12-06T05:56:00Z</dcterms:modified>
</cp:coreProperties>
</file>