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bookmarkStart w:id="0" w:name="_GoBack"/>
      <w:bookmarkEnd w:id="0"/>
    </w:p>
    <w:p>
      <w:pPr>
        <w:pStyle w:val="0"/>
        <w:jc w:val="center"/>
        <w:rPr>
          <w:rFonts w:hint="default" w:ascii="ＭＳ ゴシック" w:hAnsi="ＭＳ ゴシック" w:eastAsia="ＭＳ ゴシック"/>
          <w:sz w:val="26"/>
        </w:rPr>
      </w:pPr>
      <w:r>
        <w:rPr>
          <w:rFonts w:hint="eastAsia" w:ascii="ＭＳ ゴシック" w:hAnsi="ＭＳ ゴシック" w:eastAsia="ＭＳ ゴシック"/>
          <w:sz w:val="28"/>
        </w:rPr>
        <w:t>乳がん施設検診マンモグラフィ撮影装置報告書</w:t>
      </w:r>
    </w:p>
    <w:p>
      <w:pPr>
        <w:pStyle w:val="0"/>
        <w:jc w:val="right"/>
        <w:rPr>
          <w:rFonts w:hint="default" w:ascii="メイリオ" w:hAnsi="メイリオ" w:eastAsia="メイリオ"/>
          <w:sz w:val="22"/>
        </w:rPr>
      </w:pPr>
      <w:r>
        <w:rPr>
          <w:rFonts w:hint="eastAsia" w:ascii="メイリオ" w:hAnsi="メイリオ" w:eastAsia="メイリオ"/>
          <w:sz w:val="22"/>
        </w:rPr>
        <w:t>令和　年　月　日現在</w:t>
      </w:r>
    </w:p>
    <w:p>
      <w:pPr>
        <w:pStyle w:val="0"/>
        <w:jc w:val="right"/>
        <w:rPr>
          <w:rFonts w:hint="default" w:ascii="メイリオ" w:hAnsi="メイリオ" w:eastAsia="メイリオ"/>
          <w:sz w:val="22"/>
        </w:rPr>
      </w:pPr>
    </w:p>
    <w:p>
      <w:pPr>
        <w:pStyle w:val="0"/>
        <w:wordWrap w:val="0"/>
        <w:jc w:val="right"/>
        <w:rPr>
          <w:rFonts w:hint="default" w:ascii="メイリオ" w:hAnsi="メイリオ" w:eastAsia="メイリオ"/>
          <w:sz w:val="22"/>
        </w:rPr>
      </w:pPr>
      <w:r>
        <w:rPr>
          <w:rFonts w:hint="eastAsia" w:ascii="メイリオ" w:hAnsi="メイリオ" w:eastAsia="メイリオ"/>
          <w:sz w:val="22"/>
        </w:rPr>
        <w:t>受託機関名</w:t>
      </w:r>
      <w:r>
        <w:rPr>
          <w:rFonts w:hint="eastAsia" w:ascii="メイリオ" w:hAnsi="メイリオ" w:eastAsia="メイリオ"/>
          <w:sz w:val="22"/>
          <w:u w:val="single" w:color="auto"/>
        </w:rPr>
        <w:t>　　　　　　　　　　　　　　　　</w:t>
      </w:r>
    </w:p>
    <w:p>
      <w:pPr>
        <w:pStyle w:val="0"/>
        <w:ind w:right="244"/>
        <w:jc w:val="right"/>
        <w:rPr>
          <w:rFonts w:hint="default" w:ascii="メイリオ" w:hAnsi="メイリオ" w:eastAsia="メイリオ"/>
          <w:sz w:val="22"/>
          <w:u w:val="single" w:color="auto"/>
        </w:rPr>
      </w:pPr>
      <w:r>
        <w:rPr>
          <w:rFonts w:hint="eastAsia" w:ascii="メイリオ" w:hAnsi="メイリオ" w:eastAsia="メイリオ"/>
          <w:sz w:val="22"/>
          <w:u w:val="single" w:color="auto"/>
        </w:rPr>
        <w:t>　　　　　　　　　　　　　</w:t>
      </w:r>
    </w:p>
    <w:p>
      <w:pPr>
        <w:pStyle w:val="0"/>
        <w:rPr>
          <w:rFonts w:hint="default" w:ascii="メイリオ" w:hAnsi="メイリオ" w:eastAsia="メイリオ"/>
          <w:sz w:val="24"/>
        </w:rPr>
      </w:pPr>
      <w:r>
        <w:rPr>
          <w:rFonts w:hint="eastAsia" w:ascii="メイリオ" w:hAnsi="メイリオ" w:eastAsia="メイリオ"/>
          <w:sz w:val="24"/>
        </w:rPr>
        <w:t>１．乳房Ｘ線撮影装置について</w:t>
      </w:r>
    </w:p>
    <w:tbl>
      <w:tblPr>
        <w:tblStyle w:val="11"/>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4394"/>
        <w:gridCol w:w="4678"/>
      </w:tblGrid>
      <w:tr>
        <w:trPr/>
        <w:tc>
          <w:tcPr>
            <w:tcW w:w="4394" w:type="dxa"/>
            <w:vAlign w:val="top"/>
          </w:tcPr>
          <w:p>
            <w:pPr>
              <w:pStyle w:val="0"/>
              <w:jc w:val="center"/>
              <w:rPr>
                <w:rFonts w:hint="default" w:ascii="メイリオ" w:hAnsi="メイリオ" w:eastAsia="メイリオ"/>
                <w:sz w:val="22"/>
              </w:rPr>
            </w:pPr>
            <w:r>
              <w:rPr>
                <w:rFonts w:hint="eastAsia" w:ascii="メイリオ" w:hAnsi="メイリオ" w:eastAsia="メイリオ"/>
                <w:sz w:val="22"/>
              </w:rPr>
              <w:t>装置の製造会社</w:t>
            </w:r>
          </w:p>
        </w:tc>
        <w:tc>
          <w:tcPr>
            <w:tcW w:w="4678" w:type="dxa"/>
            <w:vAlign w:val="top"/>
          </w:tcPr>
          <w:p>
            <w:pPr>
              <w:pStyle w:val="0"/>
              <w:jc w:val="center"/>
              <w:rPr>
                <w:rFonts w:hint="default" w:ascii="メイリオ" w:hAnsi="メイリオ" w:eastAsia="メイリオ"/>
                <w:sz w:val="22"/>
              </w:rPr>
            </w:pPr>
            <w:r>
              <w:rPr>
                <w:rFonts w:hint="eastAsia" w:ascii="メイリオ" w:hAnsi="メイリオ" w:eastAsia="メイリオ"/>
                <w:sz w:val="22"/>
              </w:rPr>
              <w:t>品　　名</w:t>
            </w:r>
          </w:p>
        </w:tc>
      </w:tr>
      <w:tr>
        <w:trPr>
          <w:trHeight w:val="1313" w:hRule="atLeast"/>
        </w:trPr>
        <w:tc>
          <w:tcPr>
            <w:tcW w:w="4394" w:type="dxa"/>
            <w:vAlign w:val="top"/>
          </w:tcPr>
          <w:p>
            <w:pPr>
              <w:pStyle w:val="0"/>
              <w:rPr>
                <w:rFonts w:hint="default" w:ascii="メイリオ" w:hAnsi="メイリオ" w:eastAsia="メイリオ"/>
                <w:sz w:val="22"/>
              </w:rPr>
            </w:pPr>
          </w:p>
          <w:p>
            <w:pPr>
              <w:pStyle w:val="0"/>
              <w:rPr>
                <w:rFonts w:hint="default" w:ascii="メイリオ" w:hAnsi="メイリオ" w:eastAsia="メイリオ"/>
                <w:sz w:val="22"/>
              </w:rPr>
            </w:pPr>
          </w:p>
          <w:p>
            <w:pPr>
              <w:pStyle w:val="0"/>
              <w:rPr>
                <w:rFonts w:hint="default" w:ascii="メイリオ" w:hAnsi="メイリオ" w:eastAsia="メイリオ"/>
                <w:sz w:val="22"/>
              </w:rPr>
            </w:pPr>
          </w:p>
          <w:p>
            <w:pPr>
              <w:pStyle w:val="0"/>
              <w:rPr>
                <w:rFonts w:hint="default" w:ascii="メイリオ" w:hAnsi="メイリオ" w:eastAsia="メイリオ"/>
                <w:sz w:val="22"/>
              </w:rPr>
            </w:pPr>
          </w:p>
          <w:p>
            <w:pPr>
              <w:pStyle w:val="0"/>
              <w:rPr>
                <w:rFonts w:hint="default" w:ascii="メイリオ" w:hAnsi="メイリオ" w:eastAsia="メイリオ"/>
                <w:sz w:val="22"/>
              </w:rPr>
            </w:pPr>
          </w:p>
          <w:p>
            <w:pPr>
              <w:pStyle w:val="0"/>
              <w:rPr>
                <w:rFonts w:hint="default" w:ascii="メイリオ" w:hAnsi="メイリオ" w:eastAsia="メイリオ"/>
                <w:sz w:val="22"/>
              </w:rPr>
            </w:pPr>
          </w:p>
          <w:p>
            <w:pPr>
              <w:pStyle w:val="0"/>
              <w:rPr>
                <w:rFonts w:hint="default" w:ascii="メイリオ" w:hAnsi="メイリオ" w:eastAsia="メイリオ"/>
                <w:sz w:val="22"/>
              </w:rPr>
            </w:pPr>
          </w:p>
        </w:tc>
        <w:tc>
          <w:tcPr>
            <w:tcW w:w="4678" w:type="dxa"/>
            <w:vAlign w:val="top"/>
          </w:tcPr>
          <w:p>
            <w:pPr>
              <w:pStyle w:val="0"/>
              <w:rPr>
                <w:rFonts w:hint="default" w:ascii="メイリオ" w:hAnsi="メイリオ" w:eastAsia="メイリオ"/>
                <w:sz w:val="22"/>
              </w:rPr>
            </w:pPr>
          </w:p>
        </w:tc>
      </w:tr>
    </w:tbl>
    <w:p>
      <w:pPr>
        <w:pStyle w:val="0"/>
        <w:rPr>
          <w:rFonts w:hint="default" w:ascii="メイリオ" w:hAnsi="メイリオ" w:eastAsia="メイリオ"/>
          <w:sz w:val="22"/>
        </w:rPr>
      </w:pPr>
    </w:p>
    <w:p>
      <w:pPr>
        <w:pStyle w:val="0"/>
        <w:spacing w:line="360" w:lineRule="exact"/>
        <w:ind w:left="264" w:hanging="264" w:hangingChars="100"/>
        <w:rPr>
          <w:rFonts w:hint="default" w:ascii="メイリオ" w:hAnsi="メイリオ" w:eastAsia="メイリオ"/>
          <w:sz w:val="22"/>
        </w:rPr>
      </w:pPr>
      <w:r>
        <w:rPr>
          <w:rFonts w:hint="eastAsia" w:ascii="メイリオ" w:hAnsi="メイリオ" w:eastAsia="メイリオ"/>
          <w:sz w:val="24"/>
        </w:rPr>
        <w:t>２．貴施設は、日本乳がん検診精度管理中央機構の施設画像評価を受けていますか。</w:t>
      </w:r>
    </w:p>
    <w:p>
      <w:pPr>
        <w:pStyle w:val="0"/>
        <w:spacing w:before="175" w:beforeLines="50" w:beforeAutospacing="0"/>
        <w:ind w:left="420"/>
        <w:rPr>
          <w:rFonts w:hint="default" w:ascii="メイリオ" w:hAnsi="メイリオ" w:eastAsia="メイリオ"/>
          <w:sz w:val="22"/>
        </w:rPr>
      </w:pPr>
      <w:r>
        <w:rPr>
          <w:rFonts w:hint="eastAsia" w:ascii="メイリオ" w:hAnsi="メイリオ" w:eastAsia="メイリオ"/>
          <w:sz w:val="24"/>
        </w:rPr>
        <w:t>（１）受けている</w:t>
      </w:r>
      <w:r>
        <w:rPr>
          <w:rFonts w:hint="eastAsia" w:ascii="メイリオ" w:hAnsi="メイリオ" w:eastAsia="メイリオ"/>
          <w:sz w:val="22"/>
        </w:rPr>
        <w:t>・・・・・</w:t>
      </w:r>
      <w:r>
        <w:rPr>
          <w:rFonts w:hint="eastAsia" w:ascii="メイリオ" w:hAnsi="メイリオ" w:eastAsia="メイリオ"/>
          <w:sz w:val="22"/>
          <w:u w:val="single" w:color="auto"/>
        </w:rPr>
        <w:t>　　　　　年　　　月</w:t>
      </w:r>
      <w:r>
        <w:rPr>
          <w:rFonts w:hint="eastAsia" w:ascii="メイリオ" w:hAnsi="メイリオ" w:eastAsia="メイリオ"/>
          <w:sz w:val="22"/>
        </w:rPr>
        <w:t>　　評価　認定済み</w:t>
      </w:r>
    </w:p>
    <w:p>
      <w:pPr>
        <w:pStyle w:val="0"/>
        <w:spacing w:before="175" w:beforeLines="50" w:beforeAutospacing="0"/>
        <w:ind w:left="420"/>
        <w:rPr>
          <w:rFonts w:hint="default" w:ascii="メイリオ" w:hAnsi="メイリオ" w:eastAsia="メイリオ"/>
          <w:sz w:val="22"/>
        </w:rPr>
      </w:pPr>
      <w:r>
        <w:rPr>
          <w:rFonts w:hint="eastAsia" w:ascii="メイリオ" w:hAnsi="メイリオ" w:eastAsia="メイリオ"/>
          <w:sz w:val="24"/>
        </w:rPr>
        <w:t>（２）受けていない</w:t>
      </w:r>
      <w:r>
        <w:rPr>
          <w:rFonts w:hint="eastAsia" w:ascii="メイリオ" w:hAnsi="メイリオ" w:eastAsia="メイリオ"/>
          <w:sz w:val="22"/>
        </w:rPr>
        <w:t>・・・・</w:t>
      </w:r>
      <w:r>
        <w:rPr>
          <w:rFonts w:hint="eastAsia" w:ascii="メイリオ" w:hAnsi="メイリオ" w:eastAsia="メイリオ"/>
          <w:sz w:val="22"/>
          <w:u w:val="single" w:color="auto"/>
        </w:rPr>
        <w:t>　　　　　年</w:t>
      </w:r>
      <w:r>
        <w:rPr>
          <w:rFonts w:hint="eastAsia" w:ascii="メイリオ" w:hAnsi="メイリオ" w:eastAsia="メイリオ"/>
          <w:sz w:val="22"/>
        </w:rPr>
        <w:t>　受ける予定</w:t>
      </w:r>
    </w:p>
    <w:sectPr>
      <w:headerReference r:id="rId5" w:type="default"/>
      <w:pgSz w:w="11906" w:h="16838"/>
      <w:pgMar w:top="1701" w:right="1134" w:bottom="1418" w:left="1418" w:header="851" w:footer="992" w:gutter="0"/>
      <w:cols w:space="720"/>
      <w:textDirection w:val="lrTb"/>
      <w:docGrid w:type="linesAndChars" w:linePitch="360"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left" w:leader="none" w:pos="6255"/>
      </w:tabs>
      <w:jc w:val="left"/>
      <w:rPr>
        <w:rFonts w:hint="default"/>
        <w:sz w:val="4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134</Words>
  <Characters>75</Characters>
  <Application>JUST Note</Application>
  <Lines>1</Lines>
  <Paragraphs>1</Paragraphs>
  <CharactersWithSpaces>208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マンモグラフィ撮影装置についての報告書</dc:title>
  <dc:creator>中島</dc:creator>
  <cp:lastModifiedBy>川上　美和子</cp:lastModifiedBy>
  <cp:lastPrinted>2025-03-26T06:52:00Z</cp:lastPrinted>
  <dcterms:created xsi:type="dcterms:W3CDTF">2021-03-26T10:02:00Z</dcterms:created>
  <dcterms:modified xsi:type="dcterms:W3CDTF">2025-03-26T06:52:50Z</dcterms:modified>
  <cp:revision>10</cp:revision>
</cp:coreProperties>
</file>