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12</w:t>
      </w:r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  <w:bookmarkStart w:id="0" w:name="_GoBack"/>
      <w:bookmarkEnd w:id="0"/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ind w:right="418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0">
                <wp:simplePos x="0" y="0"/>
                <wp:positionH relativeFrom="column">
                  <wp:posOffset>2929890</wp:posOffset>
                </wp:positionH>
                <wp:positionV relativeFrom="paragraph">
                  <wp:posOffset>431165</wp:posOffset>
                </wp:positionV>
                <wp:extent cx="1325245" cy="285115"/>
                <wp:effectExtent l="635" t="635" r="29845" b="10795"/>
                <wp:wrapNone/>
                <wp:docPr id="1026" name="大かっこ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25245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" style="z-index:2;height:22.45pt;mso-wrap-distance-left:9pt;width:104.35pt;mso-wrap-distance-top:0pt;mso-position-horizontal-relative:text;position:absolute;margin-top:33.950000000000003pt;margin-left:230.7pt;mso-position-vertical-relative:text;mso-wrap-distance-bottom:0pt;mso-wrap-distance-right:9pt;" o:spid="_x0000_s1026" o:allowincell="f" o:allowoverlap="f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w:t>　　（あて先）松江市長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開設者住所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法人の場合は、主たる事務所の所在地</w:t>
            </w:r>
          </w:p>
        </w:tc>
        <w:tc>
          <w:tcPr>
            <w:tcW w:w="1988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1"/>
        <w:autoSpaceDE w:val="1"/>
        <w:autoSpaceDN w:val="1"/>
        <w:adjustRightInd w:val="0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12065</wp:posOffset>
                      </wp:positionV>
                      <wp:extent cx="1315720" cy="278765"/>
                      <wp:effectExtent l="635" t="635" r="29845" b="10795"/>
                      <wp:wrapNone/>
                      <wp:docPr id="1027" name="大かっこ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2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15720" cy="2787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style="z-index:3;height:21.95pt;mso-wrap-distance-left:9pt;width:103.6pt;mso-wrap-distance-top:0pt;mso-position-horizontal-relative:text;position:absolute;margin-top:0.95pt;margin-left:-4.95pt;mso-position-vertical-relative:text;mso-wrap-distance-bottom:0pt;mso-wrap-distance-right:9pt;" o:spid="_x0000_s1027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法人の場合は、名称及び代表者の職氏名</w:t>
            </w:r>
          </w:p>
        </w:tc>
        <w:tc>
          <w:tcPr>
            <w:tcW w:w="1988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ind w:right="41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jc w:val="center"/>
        <w:rPr>
          <w:rFonts w:hint="default"/>
        </w:rPr>
      </w:pPr>
      <w:r>
        <w:rPr>
          <w:rFonts w:hint="eastAsia"/>
        </w:rPr>
        <w:t>専属薬剤師設置免除許可申請書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所在地</w:t>
      </w:r>
    </w:p>
    <w:p>
      <w:pPr>
        <w:pStyle w:val="0"/>
        <w:autoSpaceDE w:val="1"/>
        <w:autoSpaceDN w:val="1"/>
        <w:adjustRightInd w:val="0"/>
        <w:jc w:val="right"/>
        <w:rPr>
          <w:rFonts w:hint="default"/>
          <w:b w:val="1"/>
        </w:rPr>
      </w:pPr>
      <w:r>
        <w:rPr>
          <w:rFonts w:hint="eastAsia"/>
        </w:rPr>
        <w:t>電話番号　　　　　　　　　　　　</w:t>
      </w:r>
      <w:r>
        <w:rPr>
          <w:rFonts w:hint="default"/>
        </w:rPr>
        <w:t>FAX</w:t>
      </w:r>
      <w:r>
        <w:rPr>
          <w:rFonts w:hint="eastAsia"/>
        </w:rPr>
        <w:t>番号　　　　　　　　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診療科名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病床数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5</w:t>
      </w:r>
      <w:r>
        <w:rPr>
          <w:rFonts w:hint="eastAsia"/>
        </w:rPr>
        <w:t>　専属薬剤師を置かない理由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spacing w:after="120" w:afterLines="0" w:afterAutospacing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6</w:t>
      </w:r>
      <w:r>
        <w:rPr>
          <w:rFonts w:hint="eastAsia"/>
        </w:rPr>
        <w:t>　過去</w:t>
      </w:r>
      <w:r>
        <w:rPr>
          <w:rFonts w:hint="default"/>
        </w:rPr>
        <w:t>1</w:t>
      </w:r>
      <w:r>
        <w:rPr>
          <w:rFonts w:hint="eastAsia"/>
        </w:rPr>
        <w:t>年間の</w:t>
      </w:r>
      <w:r>
        <w:rPr>
          <w:rFonts w:hint="default"/>
        </w:rPr>
        <w:t>1</w:t>
      </w:r>
      <w:r>
        <w:rPr>
          <w:rFonts w:hint="eastAsia"/>
        </w:rPr>
        <w:t>日平均の入院患者数及び外来患者数並びに調剤数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　入院患者数　　　　　　　外来患者数　　　　　　　調剤数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備考　</w:t>
      </w:r>
      <w:r>
        <w:rPr>
          <w:rFonts w:hint="default"/>
        </w:rPr>
        <w:t>6</w:t>
      </w:r>
      <w:r>
        <w:rPr>
          <w:rFonts w:hint="eastAsia"/>
        </w:rPr>
        <w:t>の事項について</w:t>
      </w:r>
      <w:r>
        <w:rPr>
          <w:rFonts w:hint="default"/>
        </w:rPr>
        <w:t>1</w:t>
      </w:r>
      <w:r>
        <w:rPr>
          <w:rFonts w:hint="eastAsia"/>
        </w:rPr>
        <w:t>年に満たないときは、推計数を記入すること。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198</Words>
  <Characters>128</Characters>
  <Application>JUST Note</Application>
  <Lines>1</Lines>
  <Paragraphs>1</Paragraphs>
  <CharactersWithSpaces>325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2018-01-12T01:23:00Z</dcterms:created>
  <dcterms:modified xsi:type="dcterms:W3CDTF">2026-02-19T05:15:44Z</dcterms:modified>
  <cp:revision>4</cp:revision>
</cp:coreProperties>
</file>