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2</w:t>
      </w:r>
      <w:r>
        <w:rPr>
          <w:rFonts w:hint="eastAsia" w:ascii="‚l‚r –¾’©" w:hAnsi="‚l‚r –¾’©" w:eastAsia="‚l‚r –¾’©"/>
          <w:kern w:val="2"/>
          <w:sz w:val="21"/>
        </w:rPr>
        <w:t>号様式の</w:t>
      </w:r>
      <w:r>
        <w:rPr>
          <w:rFonts w:hint="eastAsia" w:ascii="‚l‚r –¾’©" w:hAnsi="‚l‚r –¾’©" w:eastAsia="‚l‚r –¾’©"/>
          <w:kern w:val="2"/>
          <w:sz w:val="21"/>
        </w:rPr>
        <w:t>2(</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right"/>
        <w:rPr>
          <w:rFonts w:hint="default"/>
        </w:rPr>
      </w:pPr>
      <w:r>
        <w:rPr>
          <w:rFonts w:hint="eastAsia" w:ascii="‚l‚r –¾’©" w:hAnsi="‚l‚r –¾’©" w:eastAsia="‚l‚r –¾’©"/>
          <w:kern w:val="2"/>
          <w:sz w:val="21"/>
        </w:rPr>
        <w:t>年　　月　　日　</w:t>
      </w:r>
    </w:p>
    <w:p>
      <w:pPr>
        <w:pStyle w:val="0"/>
        <w:jc w:val="both"/>
        <w:rPr>
          <w:rFonts w:hint="default"/>
        </w:rPr>
      </w:pPr>
      <w:r>
        <w:rPr>
          <w:rFonts w:hint="eastAsia" w:ascii="‚l‚r –¾’©" w:hAnsi="‚l‚r –¾’©" w:eastAsia="‚l‚r –¾’©"/>
          <w:kern w:val="2"/>
          <w:sz w:val="21"/>
        </w:rPr>
        <w:t>　島根県知事　　　　　　　　　　様</w:t>
      </w:r>
    </w:p>
    <w:p>
      <w:pPr>
        <w:pStyle w:val="0"/>
        <w:jc w:val="right"/>
        <w:rPr>
          <w:rFonts w:hint="default"/>
        </w:rPr>
      </w:pPr>
      <w:r>
        <w:rPr>
          <w:rFonts w:hint="eastAsia" w:ascii="‚l‚r –¾’©" w:hAnsi="‚l‚r –¾’©" w:eastAsia="‚l‚r –¾’©"/>
          <w:kern w:val="2"/>
          <w:sz w:val="21"/>
        </w:rPr>
        <w:t>開設者住所</w:t>
      </w:r>
      <w:r>
        <w:rPr>
          <w:rFonts w:hint="eastAsia" w:ascii="‚l‚r –¾’©" w:hAnsi="‚l‚r –¾’©" w:eastAsia="‚l‚r –¾’©"/>
          <w:kern w:val="2"/>
          <w:sz w:val="21"/>
        </w:rPr>
        <w:t>(</w:t>
      </w:r>
      <w:r>
        <w:rPr>
          <w:rFonts w:hint="eastAsia" w:ascii="‚l‚r –¾’©" w:hAnsi="‚l‚r –¾’©" w:eastAsia="‚l‚r –¾’©"/>
          <w:kern w:val="2"/>
          <w:sz w:val="21"/>
        </w:rPr>
        <w:t>法人の場合は、主たる事務所の所在地</w:t>
      </w:r>
      <w:r>
        <w:rPr>
          <w:rFonts w:hint="eastAsia" w:ascii="‚l‚r –¾’©" w:hAnsi="‚l‚r –¾’©" w:eastAsia="‚l‚r –¾’©"/>
          <w:kern w:val="2"/>
          <w:sz w:val="21"/>
        </w:rPr>
        <w:t>)</w:t>
      </w:r>
      <w:r>
        <w:rPr>
          <w:rFonts w:hint="eastAsia" w:ascii="‚l‚r –¾’©" w:hAnsi="‚l‚r –¾’©" w:eastAsia="‚l‚r –¾’©"/>
          <w:kern w:val="2"/>
          <w:sz w:val="21"/>
        </w:rPr>
        <w:t>　</w:t>
      </w:r>
    </w:p>
    <w:p>
      <w:pPr>
        <w:pStyle w:val="0"/>
        <w:jc w:val="right"/>
        <w:rPr>
          <w:rFonts w:hint="default"/>
        </w:rPr>
      </w:pPr>
      <w:r>
        <w:rPr>
          <w:rFonts w:hint="eastAsia" w:ascii="‚l‚r –¾’©" w:hAnsi="‚l‚r –¾’©" w:eastAsia="‚l‚r –¾’©"/>
          <w:kern w:val="2"/>
          <w:sz w:val="21"/>
        </w:rPr>
        <w:t>開設者氏名</w:t>
      </w:r>
      <w:r>
        <w:rPr>
          <w:rFonts w:hint="eastAsia" w:ascii="‚l‚r –¾’©" w:hAnsi="‚l‚r –¾’©" w:eastAsia="‚l‚r –¾’©"/>
          <w:kern w:val="2"/>
          <w:sz w:val="21"/>
        </w:rPr>
        <w:t>(</w:t>
      </w:r>
      <w:r>
        <w:rPr>
          <w:rFonts w:hint="eastAsia" w:ascii="‚l‚r –¾’©" w:hAnsi="‚l‚r –¾’©" w:eastAsia="‚l‚r –¾’©"/>
          <w:kern w:val="2"/>
          <w:sz w:val="21"/>
        </w:rPr>
        <w:t>法人の場合は、名称及び代表者の職氏名</w:t>
      </w:r>
      <w:r>
        <w:rPr>
          <w:rFonts w:hint="eastAsia" w:ascii="‚l‚r –¾’©" w:hAnsi="‚l‚r –¾’©" w:eastAsia="‚l‚r –¾’©"/>
          <w:kern w:val="2"/>
          <w:sz w:val="21"/>
        </w:rPr>
        <w:t>)</w:t>
      </w:r>
    </w:p>
    <w:p>
      <w:pPr>
        <w:pStyle w:val="0"/>
        <w:jc w:val="right"/>
        <w:rPr>
          <w:rFonts w:hint="default"/>
        </w:rPr>
      </w:pPr>
      <w:r>
        <w:rPr>
          <w:rFonts w:hint="eastAsia" w:ascii="‚l‚r –¾’©" w:hAnsi="‚l‚r –¾’©" w:eastAsia="‚l‚r –¾’©"/>
          <w:kern w:val="2"/>
          <w:sz w:val="21"/>
        </w:rPr>
        <w:t>　</w:t>
      </w:r>
    </w:p>
    <w:p>
      <w:pPr>
        <w:pStyle w:val="0"/>
        <w:jc w:val="right"/>
        <w:rPr>
          <w:rFonts w:hint="default"/>
        </w:rPr>
      </w:pPr>
      <w:r>
        <w:rPr>
          <w:rFonts w:hint="eastAsia" w:ascii="‚l‚r –¾’©" w:hAnsi="‚l‚r –¾’©" w:eastAsia="‚l‚r –¾’©"/>
          <w:spacing w:val="35"/>
          <w:kern w:val="2"/>
          <w:sz w:val="21"/>
        </w:rPr>
        <w:t>電話番</w:t>
      </w:r>
      <w:r>
        <w:rPr>
          <w:rFonts w:hint="eastAsia" w:ascii="‚l‚r –¾’©" w:hAnsi="‚l‚r –¾’©" w:eastAsia="‚l‚r –¾’©"/>
          <w:kern w:val="2"/>
          <w:sz w:val="21"/>
        </w:rPr>
        <w:t>号　　　　　　　　　　　　　　　　　　　</w:t>
      </w:r>
    </w:p>
    <w:p>
      <w:pPr>
        <w:pStyle w:val="0"/>
        <w:jc w:val="both"/>
        <w:rPr>
          <w:rFonts w:hint="default"/>
        </w:rPr>
      </w:pPr>
    </w:p>
    <w:p>
      <w:pPr>
        <w:pStyle w:val="0"/>
        <w:jc w:val="center"/>
        <w:rPr>
          <w:rFonts w:hint="default"/>
        </w:rPr>
      </w:pPr>
      <w:r>
        <w:rPr>
          <w:rFonts w:hint="eastAsia" w:ascii="‚l‚r –¾’©" w:hAnsi="‚l‚r –¾’©" w:eastAsia="‚l‚r –¾’©"/>
          <w:spacing w:val="52"/>
          <w:kern w:val="2"/>
          <w:sz w:val="21"/>
        </w:rPr>
        <w:t>診療所開設許可申請</w:t>
      </w:r>
      <w:r>
        <w:rPr>
          <w:rFonts w:hint="eastAsia" w:ascii="‚l‚r –¾’©" w:hAnsi="‚l‚r –¾’©" w:eastAsia="‚l‚r –¾’©"/>
          <w:kern w:val="2"/>
          <w:sz w:val="21"/>
        </w:rPr>
        <w:t>書</w:t>
      </w:r>
    </w:p>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68"/>
        <w:gridCol w:w="8497"/>
      </w:tblGrid>
      <w:tr>
        <w:trPr>
          <w:trHeight w:val="375"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1</w:t>
            </w:r>
            <w:r>
              <w:rPr>
                <w:rFonts w:hint="eastAsia" w:ascii="‚l‚r –¾’©" w:hAnsi="‚l‚r –¾’©" w:eastAsia="‚l‚r –¾’©"/>
                <w:kern w:val="2"/>
                <w:sz w:val="21"/>
              </w:rPr>
              <w:t>　</w:t>
            </w:r>
            <w:r>
              <w:rPr>
                <w:rFonts w:hint="eastAsia" w:ascii="‚l‚r –¾’©" w:hAnsi="‚l‚r –¾’©" w:eastAsia="‚l‚r –¾’©"/>
                <w:spacing w:val="47"/>
                <w:kern w:val="2"/>
                <w:sz w:val="21"/>
              </w:rPr>
              <w:t>診療所の名</w:t>
            </w:r>
            <w:r>
              <w:rPr>
                <w:rFonts w:hint="eastAsia" w:ascii="‚l‚r –¾’©" w:hAnsi="‚l‚r –¾’©" w:eastAsia="‚l‚r –¾’©"/>
                <w:kern w:val="2"/>
                <w:sz w:val="21"/>
              </w:rPr>
              <w:t>称</w:t>
            </w:r>
          </w:p>
        </w:tc>
        <w:tc>
          <w:tcPr>
            <w:tcW w:w="849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734"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2</w:t>
            </w:r>
            <w:r>
              <w:rPr>
                <w:rFonts w:hint="eastAsia" w:ascii="‚l‚r –¾’©" w:hAnsi="‚l‚r –¾’©" w:eastAsia="‚l‚r –¾’©"/>
                <w:kern w:val="2"/>
                <w:sz w:val="21"/>
              </w:rPr>
              <w:t>　</w:t>
            </w:r>
            <w:r>
              <w:rPr>
                <w:rFonts w:hint="eastAsia" w:ascii="‚l‚r –¾’©" w:hAnsi="‚l‚r –¾’©" w:eastAsia="‚l‚r –¾’©"/>
                <w:spacing w:val="85"/>
                <w:kern w:val="2"/>
                <w:sz w:val="21"/>
              </w:rPr>
              <w:t>開設の場</w:t>
            </w:r>
            <w:r>
              <w:rPr>
                <w:rFonts w:hint="eastAsia" w:ascii="‚l‚r –¾’©" w:hAnsi="‚l‚r –¾’©" w:eastAsia="‚l‚r –¾’©"/>
                <w:kern w:val="2"/>
                <w:sz w:val="21"/>
              </w:rPr>
              <w:t>所</w:t>
            </w:r>
          </w:p>
        </w:tc>
        <w:tc>
          <w:tcPr>
            <w:tcW w:w="849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住所</w:t>
            </w:r>
          </w:p>
          <w:p>
            <w:pPr>
              <w:pStyle w:val="0"/>
              <w:jc w:val="both"/>
              <w:rPr>
                <w:rFonts w:hint="default"/>
              </w:rPr>
            </w:pPr>
            <w:r>
              <w:rPr>
                <w:rFonts w:hint="eastAsia" w:ascii="‚l‚r –¾’©" w:hAnsi="‚l‚r –¾’©" w:eastAsia="‚l‚r –¾’©"/>
                <w:kern w:val="2"/>
                <w:sz w:val="21"/>
              </w:rPr>
              <w:t>電話番号　　　　　　　　　　　</w:t>
            </w:r>
            <w:r>
              <w:rPr>
                <w:rFonts w:hint="eastAsia" w:ascii="‚l‚r –¾’©" w:hAnsi="‚l‚r –¾’©" w:eastAsia="‚l‚r –¾’©"/>
                <w:kern w:val="2"/>
                <w:sz w:val="21"/>
              </w:rPr>
              <w:t>FAX</w:t>
            </w:r>
            <w:r>
              <w:rPr>
                <w:rFonts w:hint="eastAsia" w:ascii="‚l‚r –¾’©" w:hAnsi="‚l‚r –¾’©" w:eastAsia="‚l‚r –¾’©"/>
                <w:kern w:val="2"/>
                <w:sz w:val="21"/>
              </w:rPr>
              <w:t>番号</w:t>
            </w:r>
          </w:p>
        </w:tc>
      </w:tr>
      <w:tr>
        <w:trPr>
          <w:trHeight w:val="375"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3</w:t>
            </w:r>
            <w:r>
              <w:rPr>
                <w:rFonts w:hint="eastAsia" w:ascii="‚l‚r –¾’©" w:hAnsi="‚l‚r –¾’©" w:eastAsia="‚l‚r –¾’©"/>
                <w:kern w:val="2"/>
                <w:sz w:val="21"/>
              </w:rPr>
              <w:t>　</w:t>
            </w:r>
            <w:r>
              <w:rPr>
                <w:rFonts w:hint="eastAsia" w:ascii="‚l‚r –¾’©" w:hAnsi="‚l‚r –¾’©" w:eastAsia="‚l‚r –¾’©"/>
                <w:spacing w:val="147"/>
                <w:kern w:val="2"/>
                <w:sz w:val="21"/>
              </w:rPr>
              <w:t>診療科</w:t>
            </w:r>
            <w:r>
              <w:rPr>
                <w:rFonts w:hint="eastAsia" w:ascii="‚l‚r –¾’©" w:hAnsi="‚l‚r –¾’©" w:eastAsia="‚l‚r –¾’©"/>
                <w:kern w:val="2"/>
                <w:sz w:val="21"/>
              </w:rPr>
              <w:t>名</w:t>
            </w:r>
          </w:p>
        </w:tc>
        <w:tc>
          <w:tcPr>
            <w:tcW w:w="849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375"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4</w:t>
            </w:r>
            <w:r>
              <w:rPr>
                <w:rFonts w:hint="eastAsia" w:ascii="‚l‚r –¾’©" w:hAnsi="‚l‚r –¾’©" w:eastAsia="‚l‚r –¾’©"/>
                <w:kern w:val="2"/>
                <w:sz w:val="21"/>
              </w:rPr>
              <w:t>　</w:t>
            </w:r>
            <w:r>
              <w:rPr>
                <w:rFonts w:hint="eastAsia" w:ascii="‚l‚r –¾’©" w:hAnsi="‚l‚r –¾’©" w:eastAsia="‚l‚r –¾’©"/>
                <w:spacing w:val="85"/>
                <w:kern w:val="2"/>
                <w:sz w:val="21"/>
              </w:rPr>
              <w:t>開設の目</w:t>
            </w:r>
            <w:r>
              <w:rPr>
                <w:rFonts w:hint="eastAsia" w:ascii="‚l‚r –¾’©" w:hAnsi="‚l‚r –¾’©" w:eastAsia="‚l‚r –¾’©"/>
                <w:kern w:val="2"/>
                <w:sz w:val="21"/>
              </w:rPr>
              <w:t>的</w:t>
            </w:r>
          </w:p>
        </w:tc>
        <w:tc>
          <w:tcPr>
            <w:tcW w:w="849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375"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5</w:t>
            </w:r>
            <w:r>
              <w:rPr>
                <w:rFonts w:hint="eastAsia" w:ascii="‚l‚r –¾’©" w:hAnsi="‚l‚r –¾’©" w:eastAsia="‚l‚r –¾’©"/>
                <w:kern w:val="2"/>
                <w:sz w:val="21"/>
              </w:rPr>
              <w:t>　</w:t>
            </w:r>
            <w:r>
              <w:rPr>
                <w:rFonts w:hint="eastAsia" w:ascii="‚l‚r –¾’©" w:hAnsi="‚l‚r –¾’©" w:eastAsia="‚l‚r –¾’©"/>
                <w:spacing w:val="85"/>
                <w:kern w:val="2"/>
                <w:sz w:val="21"/>
              </w:rPr>
              <w:t>維持の方</w:t>
            </w:r>
            <w:r>
              <w:rPr>
                <w:rFonts w:hint="eastAsia" w:ascii="‚l‚r –¾’©" w:hAnsi="‚l‚r –¾’©" w:eastAsia="‚l‚r –¾’©"/>
                <w:kern w:val="2"/>
                <w:sz w:val="21"/>
              </w:rPr>
              <w:t>法</w:t>
            </w:r>
          </w:p>
        </w:tc>
        <w:tc>
          <w:tcPr>
            <w:tcW w:w="849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6</w:t>
      </w:r>
      <w:r>
        <w:rPr>
          <w:rFonts w:hint="eastAsia" w:ascii="‚l‚r –¾’©" w:hAnsi="‚l‚r –¾’©" w:eastAsia="‚l‚r –¾’©"/>
          <w:kern w:val="2"/>
          <w:sz w:val="21"/>
        </w:rPr>
        <w:t>　従業者の定員</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66"/>
        <w:gridCol w:w="567"/>
        <w:gridCol w:w="566"/>
        <w:gridCol w:w="567"/>
        <w:gridCol w:w="566"/>
        <w:gridCol w:w="567"/>
        <w:gridCol w:w="567"/>
        <w:gridCol w:w="566"/>
        <w:gridCol w:w="567"/>
        <w:gridCol w:w="566"/>
        <w:gridCol w:w="567"/>
        <w:gridCol w:w="566"/>
        <w:gridCol w:w="567"/>
        <w:gridCol w:w="567"/>
        <w:gridCol w:w="566"/>
        <w:gridCol w:w="567"/>
        <w:gridCol w:w="566"/>
        <w:gridCol w:w="567"/>
        <w:gridCol w:w="567"/>
      </w:tblGrid>
      <w:tr>
        <w:trPr>
          <w:trHeight w:val="2959" w:hRule="atLeast"/>
        </w:trPr>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医師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歯科医師</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薬剤師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看護師</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准看護師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助産師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診療放射線</w:t>
            </w:r>
            <w:r>
              <w:rPr>
                <w:rFonts w:hint="eastAsia" w:ascii="‚l‚r –¾’©" w:hAnsi="‚l‚r –¾’©" w:eastAsia="‚l‚r –¾’©"/>
                <w:kern w:val="2"/>
                <w:sz w:val="21"/>
              </w:rPr>
              <w:t>(</w:t>
            </w:r>
            <w:r>
              <w:rPr>
                <w:rFonts w:hint="eastAsia" w:ascii="‚l‚r –¾’©" w:hAnsi="‚l‚r –¾’©" w:eastAsia="‚l‚r –¾’©"/>
                <w:kern w:val="2"/>
                <w:sz w:val="21"/>
              </w:rPr>
              <w:t>エックス線</w:t>
            </w:r>
            <w:r>
              <w:rPr>
                <w:rFonts w:hint="eastAsia" w:ascii="‚l‚r –¾’©" w:hAnsi="‚l‚r –¾’©" w:eastAsia="‚l‚r –¾’©"/>
                <w:kern w:val="2"/>
                <w:sz w:val="21"/>
              </w:rPr>
              <w:t>)</w:t>
            </w:r>
            <w:r>
              <w:rPr>
                <w:rFonts w:hint="eastAsia" w:ascii="‚l‚r –¾’©" w:hAnsi="‚l‚r –¾’©" w:eastAsia="‚l‚r –¾’©"/>
                <w:kern w:val="2"/>
                <w:sz w:val="21"/>
              </w:rPr>
              <w:t>技師</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栄養士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臨床検査技師</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臨床工学技士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歯科衛生士</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歯科技工士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理学療法士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作業療法士</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視能訓練士</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看護補助者</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事務員</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その他</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計</w:t>
            </w:r>
          </w:p>
        </w:tc>
      </w:tr>
      <w:tr>
        <w:trPr>
          <w:trHeight w:val="928" w:hRule="atLeast"/>
        </w:trPr>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56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r>
    </w:tbl>
    <w:p>
      <w:pPr>
        <w:pStyle w:val="0"/>
        <w:jc w:val="both"/>
        <w:rPr>
          <w:rFonts w:hint="default"/>
        </w:rPr>
      </w:pPr>
    </w:p>
    <w:p>
      <w:pPr>
        <w:pStyle w:val="0"/>
        <w:jc w:val="both"/>
        <w:rPr>
          <w:rFonts w:hint="default"/>
        </w:rPr>
      </w:pPr>
      <w:r>
        <w:rPr>
          <w:rFonts w:hint="eastAsia" w:ascii="‚l‚r –¾’©" w:hAnsi="‚l‚r –¾’©" w:eastAsia="‚l‚r –¾’©"/>
          <w:kern w:val="2"/>
          <w:sz w:val="21"/>
        </w:rPr>
        <w:t>7</w:t>
      </w:r>
      <w:r>
        <w:rPr>
          <w:rFonts w:hint="eastAsia" w:ascii="‚l‚r –¾’©" w:hAnsi="‚l‚r –¾’©" w:eastAsia="‚l‚r –¾’©"/>
          <w:kern w:val="2"/>
          <w:sz w:val="21"/>
        </w:rPr>
        <w:t>　敷地の面積</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765"/>
      </w:tblGrid>
      <w:tr>
        <w:trPr>
          <w:trHeight w:val="360" w:hRule="atLeast"/>
        </w:trPr>
        <w:tc>
          <w:tcPr>
            <w:tcW w:w="107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m</w:t>
            </w:r>
            <w:r>
              <w:rPr>
                <w:rFonts w:hint="eastAsia" w:ascii="‚l‚r –¾’©" w:hAnsi="‚l‚r –¾’©" w:eastAsia="‚l‚r –¾’©"/>
                <w:kern w:val="2"/>
                <w:sz w:val="21"/>
                <w:vertAlign w:val="superscript"/>
              </w:rPr>
              <w:t>2</w:t>
            </w:r>
            <w:r>
              <w:rPr>
                <w:rFonts w:hint="eastAsia" w:ascii="‚l‚r –¾’©" w:hAnsi="‚l‚r –¾’©" w:eastAsia="‚l‚r –¾’©"/>
                <w:kern w:val="2"/>
                <w:sz w:val="21"/>
              </w:rPr>
              <w:t>(</w:t>
            </w:r>
            <w:r>
              <w:rPr>
                <w:rFonts w:hint="eastAsia" w:ascii="‚l‚r –¾’©" w:hAnsi="‚l‚r –¾’©" w:eastAsia="‚l‚r –¾’©"/>
                <w:kern w:val="2"/>
                <w:sz w:val="21"/>
              </w:rPr>
              <w:t>平面図及び周囲の見取図別添のとおり</w:t>
            </w:r>
            <w:r>
              <w:rPr>
                <w:rFonts w:hint="eastAsia" w:ascii="‚l‚r –¾’©" w:hAnsi="‚l‚r –¾’©" w:eastAsia="‚l‚r –¾’©"/>
                <w:kern w:val="2"/>
                <w:sz w:val="21"/>
              </w:rPr>
              <w:t>)</w:t>
            </w:r>
          </w:p>
        </w:tc>
      </w:tr>
    </w:tbl>
    <w:p>
      <w:pPr>
        <w:pStyle w:val="0"/>
        <w:jc w:val="both"/>
        <w:rPr>
          <w:rFonts w:hint="default"/>
        </w:rPr>
      </w:pPr>
    </w:p>
    <w:p>
      <w:pPr>
        <w:pStyle w:val="0"/>
        <w:jc w:val="both"/>
        <w:rPr>
          <w:rFonts w:hint="default"/>
        </w:rPr>
      </w:pPr>
      <w:r>
        <w:rPr>
          <w:rFonts w:hint="eastAsia" w:ascii="‚l‚r –¾’©" w:hAnsi="‚l‚r –¾’©" w:eastAsia="‚l‚r –¾’©"/>
          <w:kern w:val="2"/>
          <w:sz w:val="21"/>
        </w:rPr>
        <w:t>8</w:t>
      </w:r>
      <w:r>
        <w:rPr>
          <w:rFonts w:hint="eastAsia" w:ascii="‚l‚r –¾’©" w:hAnsi="‚l‚r –¾’©" w:eastAsia="‚l‚r –¾’©"/>
          <w:kern w:val="2"/>
          <w:sz w:val="21"/>
        </w:rPr>
        <w:t>　建物の構造概要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045"/>
        <w:gridCol w:w="2573"/>
        <w:gridCol w:w="2573"/>
        <w:gridCol w:w="2574"/>
      </w:tblGrid>
      <w:tr>
        <w:trPr>
          <w:trHeight w:val="360" w:hRule="atLeast"/>
        </w:trPr>
        <w:tc>
          <w:tcPr>
            <w:tcW w:w="30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建物の名</w:t>
            </w:r>
            <w:r>
              <w:rPr>
                <w:rFonts w:hint="eastAsia" w:ascii="‚l‚r –¾’©" w:hAnsi="‚l‚r –¾’©" w:eastAsia="‚l‚r –¾’©"/>
                <w:kern w:val="2"/>
                <w:sz w:val="21"/>
              </w:rPr>
              <w:t>称</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構</w:t>
            </w:r>
            <w:r>
              <w:rPr>
                <w:rFonts w:hint="eastAsia" w:ascii="‚l‚r –¾’©" w:hAnsi="‚l‚r –¾’©" w:eastAsia="‚l‚r –¾’©"/>
                <w:kern w:val="2"/>
                <w:sz w:val="21"/>
              </w:rPr>
              <w:t>造</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用</w:t>
            </w:r>
            <w:r>
              <w:rPr>
                <w:rFonts w:hint="eastAsia" w:ascii="‚l‚r –¾’©" w:hAnsi="‚l‚r –¾’©" w:eastAsia="‚l‚r –¾’©"/>
                <w:kern w:val="2"/>
                <w:sz w:val="21"/>
              </w:rPr>
              <w:t>途</w:t>
            </w:r>
          </w:p>
        </w:tc>
        <w:tc>
          <w:tcPr>
            <w:tcW w:w="257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面</w:t>
            </w:r>
            <w:r>
              <w:rPr>
                <w:rFonts w:hint="eastAsia" w:ascii="‚l‚r –¾’©" w:hAnsi="‚l‚r –¾’©" w:eastAsia="‚l‚r –¾’©"/>
                <w:kern w:val="2"/>
                <w:sz w:val="21"/>
              </w:rPr>
              <w:t>積</w:t>
            </w:r>
          </w:p>
        </w:tc>
      </w:tr>
      <w:tr>
        <w:trPr>
          <w:trHeight w:val="360" w:hRule="atLeast"/>
        </w:trPr>
        <w:tc>
          <w:tcPr>
            <w:tcW w:w="30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造　　階建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r>
      <w:tr>
        <w:trPr>
          <w:trHeight w:val="360" w:hRule="atLeast"/>
        </w:trPr>
        <w:tc>
          <w:tcPr>
            <w:tcW w:w="30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360" w:hRule="atLeast"/>
        </w:trPr>
        <w:tc>
          <w:tcPr>
            <w:tcW w:w="30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360" w:hRule="atLeast"/>
        </w:trPr>
        <w:tc>
          <w:tcPr>
            <w:tcW w:w="304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7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765"/>
      </w:tblGrid>
      <w:tr>
        <w:trPr>
          <w:trHeight w:val="360" w:hRule="atLeast"/>
        </w:trPr>
        <w:tc>
          <w:tcPr>
            <w:tcW w:w="107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平面図別添のとおり</w:t>
            </w:r>
          </w:p>
        </w:tc>
      </w:tr>
    </w:tbl>
    <w:p>
      <w:pPr>
        <w:pStyle w:val="0"/>
        <w:jc w:val="both"/>
        <w:rPr>
          <w:rFonts w:hint="default"/>
        </w:rPr>
      </w:pPr>
    </w:p>
    <w:p>
      <w:pPr>
        <w:pStyle w:val="0"/>
        <w:jc w:val="both"/>
        <w:rPr>
          <w:rFonts w:hint="default"/>
        </w:rPr>
      </w:pPr>
      <w:r>
        <w:rPr>
          <w:rFonts w:hint="eastAsia" w:ascii="‚l‚r –¾’©" w:hAnsi="‚l‚r –¾’©" w:eastAsia="‚l‚r –¾’©"/>
          <w:kern w:val="2"/>
          <w:sz w:val="21"/>
        </w:rPr>
        <w:t>9</w:t>
      </w:r>
      <w:r>
        <w:rPr>
          <w:rFonts w:hint="eastAsia" w:ascii="‚l‚r –¾’©" w:hAnsi="‚l‚r –¾’©" w:eastAsia="‚l‚r –¾’©"/>
          <w:kern w:val="2"/>
          <w:sz w:val="21"/>
        </w:rPr>
        <w:t>　各施設等の構造設備の概要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155"/>
        <w:gridCol w:w="2402"/>
        <w:gridCol w:w="2402"/>
        <w:gridCol w:w="2402"/>
        <w:gridCol w:w="2403"/>
      </w:tblGrid>
      <w:tr>
        <w:trPr>
          <w:cantSplit/>
          <w:trHeight w:val="360" w:hRule="atLeast"/>
        </w:trPr>
        <w:tc>
          <w:tcPr>
            <w:tcW w:w="115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center"/>
              <w:rPr>
                <w:rFonts w:hint="default"/>
              </w:rPr>
            </w:pPr>
            <w:r>
              <w:rPr>
                <w:rFonts w:hint="eastAsia" w:ascii="‚l‚r –¾’©" w:hAnsi="‚l‚r –¾’©" w:eastAsia="‚l‚r –¾’©"/>
                <w:kern w:val="2"/>
                <w:sz w:val="21"/>
              </w:rPr>
              <w:t>歯科技工室</w:t>
            </w:r>
          </w:p>
        </w:tc>
        <w:tc>
          <w:tcPr>
            <w:tcW w:w="24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室面</w:t>
            </w:r>
            <w:r>
              <w:rPr>
                <w:rFonts w:hint="eastAsia" w:ascii="‚l‚r –¾’©" w:hAnsi="‚l‚r –¾’©" w:eastAsia="‚l‚r –¾’©"/>
                <w:kern w:val="2"/>
                <w:sz w:val="21"/>
              </w:rPr>
              <w:t>積</w:t>
            </w:r>
          </w:p>
        </w:tc>
        <w:tc>
          <w:tcPr>
            <w:tcW w:w="24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給水・火気設備</w:t>
            </w:r>
          </w:p>
        </w:tc>
        <w:tc>
          <w:tcPr>
            <w:tcW w:w="24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防火・防塵設備</w:t>
            </w:r>
          </w:p>
        </w:tc>
        <w:tc>
          <w:tcPr>
            <w:tcW w:w="240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その他必要な設備</w:t>
            </w:r>
          </w:p>
        </w:tc>
      </w:tr>
      <w:tr>
        <w:trPr>
          <w:cantSplit/>
          <w:trHeight w:val="720"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4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24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4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40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575"/>
        <w:gridCol w:w="1050"/>
        <w:gridCol w:w="1050"/>
        <w:gridCol w:w="1759"/>
        <w:gridCol w:w="1601"/>
        <w:gridCol w:w="1155"/>
        <w:gridCol w:w="2049"/>
      </w:tblGrid>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調剤所</w:t>
            </w: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室面</w:t>
            </w:r>
            <w:r>
              <w:rPr>
                <w:rFonts w:hint="eastAsia" w:ascii="‚l‚r –¾’©" w:hAnsi="‚l‚r –¾’©" w:eastAsia="‚l‚r –¾’©"/>
                <w:kern w:val="2"/>
                <w:sz w:val="21"/>
              </w:rPr>
              <w:t>積</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採</w:t>
            </w:r>
            <w:r>
              <w:rPr>
                <w:rFonts w:hint="eastAsia" w:ascii="‚l‚r –¾’©" w:hAnsi="‚l‚r –¾’©" w:eastAsia="‚l‚r –¾’©"/>
                <w:kern w:val="2"/>
                <w:sz w:val="21"/>
              </w:rPr>
              <w:t>光</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換</w:t>
            </w:r>
            <w:r>
              <w:rPr>
                <w:rFonts w:hint="eastAsia" w:ascii="‚l‚r –¾’©" w:hAnsi="‚l‚r –¾’©" w:eastAsia="‚l‚r –¾’©"/>
                <w:kern w:val="2"/>
                <w:sz w:val="21"/>
              </w:rPr>
              <w:t>気</w:t>
            </w:r>
          </w:p>
        </w:tc>
        <w:tc>
          <w:tcPr>
            <w:tcW w:w="17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麻薬金庫の有無</w:t>
            </w:r>
          </w:p>
        </w:tc>
        <w:tc>
          <w:tcPr>
            <w:tcW w:w="160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冷暗所の有無</w:t>
            </w:r>
          </w:p>
        </w:tc>
        <w:tc>
          <w:tcPr>
            <w:tcW w:w="1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給水設備</w:t>
            </w:r>
          </w:p>
        </w:tc>
        <w:tc>
          <w:tcPr>
            <w:tcW w:w="204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調剤に必要な器具</w:t>
            </w:r>
          </w:p>
        </w:tc>
      </w:tr>
      <w:tr>
        <w:trPr>
          <w:cantSplit/>
          <w:trHeight w:val="72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0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75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60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04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155"/>
        <w:gridCol w:w="210"/>
        <w:gridCol w:w="945"/>
        <w:gridCol w:w="630"/>
        <w:gridCol w:w="105"/>
        <w:gridCol w:w="1995"/>
        <w:gridCol w:w="525"/>
        <w:gridCol w:w="1470"/>
        <w:gridCol w:w="735"/>
        <w:gridCol w:w="840"/>
        <w:gridCol w:w="1630"/>
      </w:tblGrid>
      <w:tr>
        <w:trPr>
          <w:trHeight w:val="1599"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エックス線装置の種類</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1</w:t>
            </w:r>
            <w:r>
              <w:rPr>
                <w:rFonts w:hint="eastAsia" w:ascii="‚l‚r –¾’©" w:hAnsi="‚l‚r –¾’©" w:eastAsia="‚l‚r –¾’©"/>
                <w:kern w:val="2"/>
                <w:sz w:val="21"/>
              </w:rPr>
              <w:t>．直接撮影用エックス線装置　</w:t>
            </w:r>
            <w:r>
              <w:rPr>
                <w:rFonts w:hint="eastAsia" w:ascii="‚l‚r –¾’©" w:hAnsi="‚l‚r –¾’©" w:eastAsia="‚l‚r –¾’©"/>
                <w:kern w:val="2"/>
                <w:sz w:val="21"/>
              </w:rPr>
              <w:t>2</w:t>
            </w:r>
            <w:r>
              <w:rPr>
                <w:rFonts w:hint="eastAsia" w:ascii="‚l‚r –¾’©" w:hAnsi="‚l‚r –¾’©" w:eastAsia="‚l‚r –¾’©"/>
                <w:kern w:val="2"/>
                <w:sz w:val="21"/>
              </w:rPr>
              <w:t>．断層撮影エックス線装置　</w:t>
            </w:r>
            <w:r>
              <w:rPr>
                <w:rFonts w:hint="eastAsia" w:ascii="‚l‚r –¾’©" w:hAnsi="‚l‚r –¾’©" w:eastAsia="‚l‚r –¾’©"/>
                <w:kern w:val="2"/>
                <w:sz w:val="21"/>
              </w:rPr>
              <w:t>3</w:t>
            </w:r>
            <w:r>
              <w:rPr>
                <w:rFonts w:hint="eastAsia" w:ascii="‚l‚r –¾’©" w:hAnsi="‚l‚r –¾’©" w:eastAsia="‚l‚r –¾’©"/>
                <w:kern w:val="2"/>
                <w:sz w:val="21"/>
              </w:rPr>
              <w:t>．</w:t>
            </w:r>
            <w:r>
              <w:rPr>
                <w:rFonts w:hint="eastAsia" w:ascii="‚l‚r –¾’©" w:hAnsi="‚l‚r –¾’©" w:eastAsia="‚l‚r –¾’©"/>
                <w:kern w:val="2"/>
                <w:sz w:val="21"/>
              </w:rPr>
              <w:t>CT</w:t>
            </w:r>
            <w:r>
              <w:rPr>
                <w:rFonts w:hint="eastAsia" w:ascii="‚l‚r –¾’©" w:hAnsi="‚l‚r –¾’©" w:eastAsia="‚l‚r –¾’©"/>
                <w:kern w:val="2"/>
                <w:sz w:val="21"/>
              </w:rPr>
              <w:t>エックス線装置　</w:t>
            </w:r>
            <w:r>
              <w:rPr>
                <w:rFonts w:hint="eastAsia" w:ascii="‚l‚r –¾’©" w:hAnsi="‚l‚r –¾’©" w:eastAsia="‚l‚r –¾’©"/>
                <w:kern w:val="2"/>
                <w:sz w:val="21"/>
              </w:rPr>
              <w:t>4</w:t>
            </w:r>
            <w:r>
              <w:rPr>
                <w:rFonts w:hint="eastAsia" w:ascii="‚l‚r –¾’©" w:hAnsi="‚l‚r –¾’©" w:eastAsia="‚l‚r –¾’©"/>
                <w:kern w:val="2"/>
                <w:sz w:val="21"/>
              </w:rPr>
              <w:t>．胸部集検用間接撮影エックス線装置　</w:t>
            </w:r>
            <w:r>
              <w:rPr>
                <w:rFonts w:hint="eastAsia" w:ascii="‚l‚r –¾’©" w:hAnsi="‚l‚r –¾’©" w:eastAsia="‚l‚r –¾’©"/>
                <w:kern w:val="2"/>
                <w:sz w:val="21"/>
              </w:rPr>
              <w:t>5</w:t>
            </w:r>
            <w:r>
              <w:rPr>
                <w:rFonts w:hint="eastAsia" w:ascii="‚l‚r –¾’©" w:hAnsi="‚l‚r –¾’©" w:eastAsia="‚l‚r –¾’©"/>
                <w:kern w:val="2"/>
                <w:sz w:val="21"/>
              </w:rPr>
              <w:t>．口内法撮影用エックス線装置</w:t>
            </w:r>
            <w:r>
              <w:rPr>
                <w:rFonts w:hint="eastAsia" w:ascii="‚l‚r –¾’©" w:hAnsi="‚l‚r –¾’©" w:eastAsia="‚l‚r –¾’©"/>
                <w:spacing w:val="40"/>
                <w:kern w:val="2"/>
                <w:sz w:val="21"/>
              </w:rPr>
              <w:t>　</w:t>
            </w:r>
            <w:r>
              <w:rPr>
                <w:rFonts w:hint="eastAsia" w:ascii="‚l‚r –¾’©" w:hAnsi="‚l‚r –¾’©" w:eastAsia="‚l‚r –¾’©"/>
                <w:kern w:val="2"/>
                <w:sz w:val="21"/>
              </w:rPr>
              <w:t>6</w:t>
            </w:r>
            <w:r>
              <w:rPr>
                <w:rFonts w:hint="eastAsia" w:ascii="‚l‚r –¾’©" w:hAnsi="‚l‚r –¾’©" w:eastAsia="‚l‚r –¾’©"/>
                <w:kern w:val="2"/>
                <w:sz w:val="21"/>
              </w:rPr>
              <w:t>．歯科用パノラマ断層撮影装置　</w:t>
            </w:r>
            <w:r>
              <w:rPr>
                <w:rFonts w:hint="eastAsia" w:ascii="‚l‚r –¾’©" w:hAnsi="‚l‚r –¾’©" w:eastAsia="‚l‚r –¾’©"/>
                <w:kern w:val="2"/>
                <w:sz w:val="21"/>
              </w:rPr>
              <w:t>7</w:t>
            </w:r>
            <w:r>
              <w:rPr>
                <w:rFonts w:hint="eastAsia" w:ascii="‚l‚r –¾’©" w:hAnsi="‚l‚r –¾’©" w:eastAsia="‚l‚r –¾’©"/>
                <w:kern w:val="2"/>
                <w:sz w:val="21"/>
              </w:rPr>
              <w:t>．骨塩定量分析エックス線装置　</w:t>
            </w:r>
            <w:r>
              <w:rPr>
                <w:rFonts w:hint="eastAsia" w:ascii="‚l‚r –¾’©" w:hAnsi="‚l‚r –¾’©" w:eastAsia="‚l‚r –¾’©"/>
                <w:kern w:val="2"/>
                <w:sz w:val="21"/>
              </w:rPr>
              <w:t>8</w:t>
            </w:r>
            <w:r>
              <w:rPr>
                <w:rFonts w:hint="eastAsia" w:ascii="‚l‚r –¾’©" w:hAnsi="‚l‚r –¾’©" w:eastAsia="‚l‚r –¾’©"/>
                <w:kern w:val="2"/>
                <w:sz w:val="21"/>
              </w:rPr>
              <w:t>．消化器系透視用エックス線装置・血管系透視用エックス線装置　</w:t>
            </w:r>
            <w:r>
              <w:rPr>
                <w:rFonts w:hint="eastAsia" w:ascii="‚l‚r –¾’©" w:hAnsi="‚l‚r –¾’©" w:eastAsia="‚l‚r –¾’©"/>
                <w:kern w:val="2"/>
                <w:sz w:val="21"/>
              </w:rPr>
              <w:t>9</w:t>
            </w:r>
            <w:r>
              <w:rPr>
                <w:rFonts w:hint="eastAsia" w:ascii="‚l‚r –¾’©" w:hAnsi="‚l‚r –¾’©" w:eastAsia="‚l‚r –¾’©"/>
                <w:kern w:val="2"/>
                <w:sz w:val="21"/>
              </w:rPr>
              <w:t>．治療用エックス線装置　</w:t>
            </w:r>
            <w:r>
              <w:rPr>
                <w:rFonts w:hint="eastAsia" w:ascii="‚l‚r –¾’©" w:hAnsi="‚l‚r –¾’©" w:eastAsia="‚l‚r –¾’©"/>
                <w:kern w:val="2"/>
                <w:sz w:val="21"/>
              </w:rPr>
              <w:t>10</w:t>
            </w:r>
            <w:r>
              <w:rPr>
                <w:rFonts w:hint="eastAsia" w:ascii="‚l‚r –¾’©" w:hAnsi="‚l‚r –¾’©" w:eastAsia="‚l‚r –¾’©"/>
                <w:kern w:val="2"/>
                <w:sz w:val="21"/>
              </w:rPr>
              <w:t>．輸血用血液照射エックス線装置　</w:t>
            </w:r>
            <w:r>
              <w:rPr>
                <w:rFonts w:hint="eastAsia" w:ascii="‚l‚r –¾’©" w:hAnsi="‚l‚r –¾’©" w:eastAsia="‚l‚r –¾’©"/>
                <w:kern w:val="2"/>
                <w:sz w:val="21"/>
              </w:rPr>
              <w:t>11</w:t>
            </w:r>
            <w:r>
              <w:rPr>
                <w:rFonts w:hint="eastAsia" w:ascii="‚l‚r –¾’©" w:hAnsi="‚l‚r –¾’©" w:eastAsia="‚l‚r –¾’©"/>
                <w:kern w:val="2"/>
                <w:sz w:val="21"/>
              </w:rPr>
              <w:t>．その他</w:t>
            </w:r>
          </w:p>
        </w:tc>
      </w:tr>
      <w:tr>
        <w:trPr>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エックス線診療室名</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1111"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特別の理由によりエックス線診療室以外で使用する場合の室名及び理由</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高電圧発生装置</w:t>
            </w: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製作者名</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型式</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製造年月日</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年　　　　　　　月　　　　　　　日</w:t>
            </w:r>
          </w:p>
        </w:tc>
      </w:tr>
      <w:tr>
        <w:trPr>
          <w:cantSplit/>
          <w:trHeight w:val="360" w:hRule="atLeast"/>
        </w:trPr>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定格出力</w:t>
            </w: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連続</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最高管電圧　　　　　</w:t>
            </w:r>
            <w:r>
              <w:rPr>
                <w:rFonts w:hint="eastAsia" w:ascii="‚l‚r –¾’©" w:hAnsi="‚l‚r –¾’©" w:eastAsia="‚l‚r –¾’©"/>
                <w:kern w:val="2"/>
                <w:sz w:val="21"/>
              </w:rPr>
              <w:t>kV</w:t>
            </w:r>
            <w:r>
              <w:rPr>
                <w:rFonts w:hint="eastAsia" w:ascii="‚l‚r –¾’©" w:hAnsi="‚l‚r –¾’©" w:eastAsia="‚l‚r –¾’©"/>
                <w:kern w:val="2"/>
                <w:sz w:val="21"/>
              </w:rPr>
              <w:t>　時の管電流　　　　　</w:t>
            </w:r>
            <w:r>
              <w:rPr>
                <w:rFonts w:hint="eastAsia" w:ascii="‚l‚r –¾’©" w:hAnsi="‚l‚r –¾’©" w:eastAsia="‚l‚r –¾’©"/>
                <w:kern w:val="2"/>
                <w:sz w:val="21"/>
              </w:rPr>
              <w:t>mA</w:t>
            </w:r>
          </w:p>
        </w:tc>
      </w:tr>
      <w:tr>
        <w:trPr>
          <w:cantSplit/>
          <w:trHeight w:val="360" w:hRule="atLeas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短時間</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最高管電流　　　　　</w:t>
            </w:r>
            <w:r>
              <w:rPr>
                <w:rFonts w:hint="eastAsia" w:ascii="‚l‚r –¾’©" w:hAnsi="‚l‚r –¾’©" w:eastAsia="‚l‚r –¾’©"/>
                <w:kern w:val="2"/>
                <w:sz w:val="21"/>
              </w:rPr>
              <w:t>mA</w:t>
            </w:r>
            <w:r>
              <w:rPr>
                <w:rFonts w:hint="eastAsia" w:ascii="‚l‚r –¾’©" w:hAnsi="‚l‚r –¾’©" w:eastAsia="‚l‚r –¾’©"/>
                <w:kern w:val="2"/>
                <w:sz w:val="21"/>
              </w:rPr>
              <w:t>　時の管電圧　　　　　</w:t>
            </w:r>
            <w:r>
              <w:rPr>
                <w:rFonts w:hint="eastAsia" w:ascii="‚l‚r –¾’©" w:hAnsi="‚l‚r –¾’©" w:eastAsia="‚l‚r –¾’©"/>
                <w:kern w:val="2"/>
                <w:sz w:val="21"/>
              </w:rPr>
              <w:t>kV</w:t>
            </w:r>
          </w:p>
        </w:tc>
      </w:tr>
      <w:tr>
        <w:trPr>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電源切替え</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有　・　無　　　　　</w:t>
            </w:r>
            <w:r>
              <w:rPr>
                <w:rFonts w:hint="eastAsia" w:ascii="‚l‚r –¾’©" w:hAnsi="‚l‚r –¾’©" w:eastAsia="‚l‚r –¾’©"/>
                <w:kern w:val="2"/>
                <w:sz w:val="21"/>
              </w:rPr>
              <w:t>(</w:t>
            </w:r>
            <w:r>
              <w:rPr>
                <w:rFonts w:hint="eastAsia" w:ascii="‚l‚r –¾’©" w:hAnsi="‚l‚r –¾’©" w:eastAsia="‚l‚r –¾’©"/>
                <w:kern w:val="2"/>
                <w:sz w:val="21"/>
              </w:rPr>
              <w:t>注意：</w:t>
            </w:r>
            <w:r>
              <w:rPr>
                <w:rFonts w:hint="eastAsia" w:ascii="‚l‚r –¾’©" w:hAnsi="‚l‚r –¾’©" w:eastAsia="‚l‚r –¾’©"/>
                <w:kern w:val="2"/>
                <w:sz w:val="21"/>
              </w:rPr>
              <w:t>2</w:t>
            </w:r>
            <w:r>
              <w:rPr>
                <w:rFonts w:hint="eastAsia" w:ascii="‚l‚r –¾’©" w:hAnsi="‚l‚r –¾’©" w:eastAsia="‚l‚r –¾’©"/>
                <w:kern w:val="2"/>
                <w:sz w:val="21"/>
              </w:rPr>
              <w:t>台以上のエックス線装置を設置した場合</w:t>
            </w:r>
            <w:r>
              <w:rPr>
                <w:rFonts w:hint="eastAsia" w:ascii="‚l‚r –¾’©" w:hAnsi="‚l‚r –¾’©" w:eastAsia="‚l‚r –¾’©"/>
                <w:kern w:val="2"/>
                <w:sz w:val="21"/>
              </w:rPr>
              <w:t>)</w:t>
            </w:r>
          </w:p>
        </w:tc>
      </w:tr>
      <w:tr>
        <w:trPr>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エックス線管の数</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管球</w:t>
            </w:r>
            <w:r>
              <w:rPr>
                <w:rFonts w:hint="eastAsia" w:ascii="‚l‚r –¾’©" w:hAnsi="‚l‚r –¾’©" w:eastAsia="‚l‚r –¾’©"/>
                <w:kern w:val="2"/>
                <w:sz w:val="21"/>
              </w:rPr>
              <w:t>(</w:t>
            </w:r>
            <w:r>
              <w:rPr>
                <w:rFonts w:hint="eastAsia" w:ascii="‚l‚r –¾’©" w:hAnsi="‚l‚r –¾’©" w:eastAsia="‚l‚r –¾’©"/>
                <w:kern w:val="2"/>
                <w:sz w:val="21"/>
              </w:rPr>
              <w:t>個</w:t>
            </w:r>
            <w:r>
              <w:rPr>
                <w:rFonts w:hint="eastAsia" w:ascii="‚l‚r –¾’©" w:hAnsi="‚l‚r –¾’©" w:eastAsia="‚l‚r –¾’©"/>
                <w:kern w:val="2"/>
                <w:sz w:val="21"/>
              </w:rPr>
              <w:t>)</w:t>
            </w:r>
            <w:r>
              <w:rPr>
                <w:rFonts w:hint="eastAsia" w:ascii="‚l‚r –¾’©" w:hAnsi="‚l‚r –¾’©" w:eastAsia="‚l‚r –¾’©"/>
                <w:kern w:val="2"/>
                <w:sz w:val="21"/>
              </w:rPr>
              <w:t>　</w:t>
            </w:r>
          </w:p>
        </w:tc>
      </w:tr>
      <w:tr>
        <w:trPr>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エックス線管の用途</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①　　　　　　　　　　②　　　　　　　　　　③</w:t>
            </w:r>
          </w:p>
        </w:tc>
      </w:tr>
      <w:tr>
        <w:trPr>
          <w:trHeight w:val="360" w:hRule="atLeast"/>
        </w:trPr>
        <w:tc>
          <w:tcPr>
            <w:tcW w:w="283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最高定格管電圧</w:t>
            </w:r>
          </w:p>
        </w:tc>
        <w:tc>
          <w:tcPr>
            <w:tcW w:w="793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kV</w:t>
            </w:r>
          </w:p>
        </w:tc>
      </w:tr>
      <w:tr>
        <w:trPr>
          <w:trHeight w:val="733" w:hRule="atLeast"/>
        </w:trPr>
        <w:tc>
          <w:tcPr>
            <w:tcW w:w="525" w:type="dxa"/>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right"/>
              <w:rPr>
                <w:rFonts w:hint="default"/>
              </w:rPr>
            </w:pPr>
            <w:r>
              <w:rPr>
                <w:rFonts w:hint="eastAsia" w:ascii="‚l‚r –¾’©" w:hAnsi="‚l‚r –¾’©" w:eastAsia="‚l‚r –¾’©"/>
                <w:kern w:val="2"/>
                <w:sz w:val="21"/>
              </w:rPr>
              <w:t>　</w:t>
            </w:r>
          </w:p>
        </w:tc>
        <w:tc>
          <w:tcPr>
            <w:tcW w:w="7770" w:type="dxa"/>
            <w:gridSpan w:val="9"/>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1</w:t>
            </w:r>
            <w:r>
              <w:rPr>
                <w:rFonts w:hint="eastAsia" w:ascii="‚l‚r –¾’©" w:hAnsi="‚l‚r –¾’©" w:eastAsia="‚l‚r –¾’©"/>
                <w:kern w:val="2"/>
                <w:sz w:val="21"/>
              </w:rPr>
              <w:t>項第</w:t>
            </w:r>
            <w:r>
              <w:rPr>
                <w:rFonts w:hint="eastAsia" w:ascii="‚l‚r –¾’©" w:hAnsi="‚l‚r –¾’©" w:eastAsia="‚l‚r –¾’©"/>
                <w:kern w:val="2"/>
                <w:sz w:val="21"/>
              </w:rPr>
              <w:t>1</w:t>
            </w:r>
            <w:r>
              <w:rPr>
                <w:rFonts w:hint="eastAsia" w:ascii="‚l‚r –¾’©" w:hAnsi="‚l‚r –¾’©" w:eastAsia="‚l‚r –¾’©"/>
                <w:kern w:val="2"/>
                <w:sz w:val="21"/>
              </w:rPr>
              <w:t>号の規定について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エックス線管の容器及び照射筒の遮蔽</w:t>
            </w:r>
            <w:r>
              <w:rPr>
                <w:rFonts w:hint="eastAsia" w:ascii="‚l‚r –¾’©" w:hAnsi="‚l‚r –¾’©" w:eastAsia="‚l‚r –¾’©"/>
                <w:kern w:val="2"/>
                <w:sz w:val="21"/>
              </w:rPr>
              <w:t>)</w:t>
            </w:r>
          </w:p>
        </w:tc>
        <w:tc>
          <w:tcPr>
            <w:tcW w:w="2470"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7" w:hRule="atLeast"/>
        </w:trPr>
        <w:tc>
          <w:tcPr>
            <w:tcW w:w="525" w:type="dxa"/>
            <w:vMerge w:val="continue"/>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7770"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1</w:t>
            </w:r>
            <w:r>
              <w:rPr>
                <w:rFonts w:hint="eastAsia" w:ascii="‚l‚r –¾’©" w:hAnsi="‚l‚r –¾’©" w:eastAsia="‚l‚r –¾’©"/>
                <w:kern w:val="2"/>
                <w:sz w:val="21"/>
              </w:rPr>
              <w:t>項第</w:t>
            </w:r>
            <w:r>
              <w:rPr>
                <w:rFonts w:hint="eastAsia" w:ascii="‚l‚r –¾’©" w:hAnsi="‚l‚r –¾’©" w:eastAsia="‚l‚r –¾’©"/>
                <w:kern w:val="2"/>
                <w:sz w:val="21"/>
              </w:rPr>
              <w:t>2</w:t>
            </w:r>
            <w:r>
              <w:rPr>
                <w:rFonts w:hint="eastAsia" w:ascii="‚l‚r –¾’©" w:hAnsi="‚l‚r –¾’©" w:eastAsia="‚l‚r –¾’©"/>
                <w:kern w:val="2"/>
                <w:sz w:val="21"/>
              </w:rPr>
              <w:t>号の規定について</w:t>
            </w:r>
            <w:r>
              <w:rPr>
                <w:rFonts w:hint="eastAsia" w:ascii="‚l‚r –¾’©" w:hAnsi="‚l‚r –¾’©" w:eastAsia="‚l‚r –¾’©"/>
                <w:kern w:val="2"/>
                <w:sz w:val="21"/>
              </w:rPr>
              <w:t>(</w:t>
            </w:r>
            <w:r>
              <w:rPr>
                <w:rFonts w:hint="eastAsia" w:ascii="‚l‚r –¾’©" w:hAnsi="‚l‚r –¾’©" w:eastAsia="‚l‚r –¾’©"/>
                <w:kern w:val="2"/>
                <w:sz w:val="21"/>
              </w:rPr>
              <w:t>利用線錐の総濾過</w:t>
            </w:r>
            <w:r>
              <w:rPr>
                <w:rFonts w:hint="eastAsia" w:ascii="‚l‚r –¾’©" w:hAnsi="‚l‚r –¾’©" w:eastAsia="‚l‚r –¾’©"/>
                <w:kern w:val="2"/>
                <w:sz w:val="21"/>
              </w:rPr>
              <w:t>)</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trHeight w:val="360" w:hRule="atLeast"/>
        </w:trPr>
        <w:tc>
          <w:tcPr>
            <w:tcW w:w="525" w:type="dxa"/>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r>
              <w:rPr>
                <w:rFonts w:hint="eastAsia" w:ascii="‚l‚r –¾’©" w:hAnsi="‚l‚r –¾’©" w:eastAsia="‚l‚r –¾’©"/>
                <w:spacing w:val="105"/>
                <w:kern w:val="2"/>
                <w:sz w:val="21"/>
              </w:rPr>
              <w:t>　エックス線装置の防</w:t>
            </w:r>
            <w:r>
              <w:rPr>
                <w:rFonts w:hint="eastAsia" w:ascii="‚l‚r –¾’©" w:hAnsi="‚l‚r –¾’©" w:eastAsia="‚l‚r –¾’©"/>
                <w:kern w:val="2"/>
                <w:sz w:val="21"/>
              </w:rPr>
              <w:t>護</w:t>
            </w:r>
          </w:p>
        </w:tc>
        <w:tc>
          <w:tcPr>
            <w:tcW w:w="5565" w:type="dxa"/>
            <w:gridSpan w:val="7"/>
            <w:vMerge w:val="restart"/>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2</w:t>
            </w:r>
            <w:r>
              <w:rPr>
                <w:rFonts w:hint="eastAsia" w:ascii="‚l‚r –¾’©" w:hAnsi="‚l‚r –¾’©" w:eastAsia="‚l‚r –¾’©"/>
                <w:kern w:val="2"/>
                <w:sz w:val="21"/>
              </w:rPr>
              <w:t>項の規定について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透視用エックス線装置</w:t>
            </w:r>
            <w:r>
              <w:rPr>
                <w:rFonts w:hint="eastAsia" w:ascii="‚l‚r –¾’©" w:hAnsi="‚l‚r –¾’©" w:eastAsia="‚l‚r –¾’©"/>
                <w:kern w:val="2"/>
                <w:sz w:val="21"/>
              </w:rPr>
              <w:t>)</w:t>
            </w:r>
          </w:p>
        </w:tc>
        <w:tc>
          <w:tcPr>
            <w:tcW w:w="2205" w:type="dxa"/>
            <w:gridSpan w:val="2"/>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号の規定について</w:t>
            </w:r>
          </w:p>
        </w:tc>
        <w:tc>
          <w:tcPr>
            <w:tcW w:w="2470" w:type="dxa"/>
            <w:gridSpan w:val="2"/>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113" w:right="113"/>
              <w:jc w:val="right"/>
              <w:rPr>
                <w:rFonts w:hint="default"/>
              </w:rPr>
            </w:pPr>
          </w:p>
        </w:tc>
        <w:tc>
          <w:tcPr>
            <w:tcW w:w="5565" w:type="dxa"/>
            <w:gridSpan w:val="7"/>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2</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113" w:right="113"/>
              <w:jc w:val="right"/>
              <w:rPr>
                <w:rFonts w:hint="default"/>
              </w:rPr>
            </w:pPr>
          </w:p>
        </w:tc>
        <w:tc>
          <w:tcPr>
            <w:tcW w:w="5565" w:type="dxa"/>
            <w:gridSpan w:val="7"/>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p>
        </w:tc>
        <w:tc>
          <w:tcPr>
            <w:tcW w:w="5565" w:type="dxa"/>
            <w:gridSpan w:val="7"/>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4</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p>
        </w:tc>
        <w:tc>
          <w:tcPr>
            <w:tcW w:w="5565" w:type="dxa"/>
            <w:gridSpan w:val="7"/>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5</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6</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7</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3</w:t>
            </w:r>
            <w:r>
              <w:rPr>
                <w:rFonts w:hint="eastAsia" w:ascii="‚l‚r –¾’©" w:hAnsi="‚l‚r –¾’©" w:eastAsia="‚l‚r –¾’©"/>
                <w:kern w:val="2"/>
                <w:sz w:val="21"/>
              </w:rPr>
              <w:t>項の規定について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撮影用エックス線装置</w:t>
            </w:r>
            <w:r>
              <w:rPr>
                <w:rFonts w:hint="eastAsia" w:ascii="‚l‚r –¾’©" w:hAnsi="‚l‚r –¾’©" w:eastAsia="‚l‚r –¾’©"/>
                <w:kern w:val="2"/>
                <w:sz w:val="21"/>
              </w:rPr>
              <w:t>(</w:t>
            </w:r>
            <w:r>
              <w:rPr>
                <w:rFonts w:hint="eastAsia" w:ascii="‚l‚r –¾’©" w:hAnsi="‚l‚r –¾’©" w:eastAsia="‚l‚r –¾’©"/>
                <w:kern w:val="2"/>
                <w:sz w:val="21"/>
              </w:rPr>
              <w:t>胸部集検用間接撮影エックス線装置を除く。</w:t>
            </w:r>
            <w:r>
              <w:rPr>
                <w:rFonts w:hint="eastAsia" w:ascii="‚l‚r –¾’©" w:hAnsi="‚l‚r –¾’©" w:eastAsia="‚l‚r –¾’©"/>
                <w:kern w:val="2"/>
                <w:sz w:val="21"/>
              </w:rPr>
              <w:t>))</w:t>
            </w: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2</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4</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p>
        </w:tc>
        <w:tc>
          <w:tcPr>
            <w:tcW w:w="5565" w:type="dxa"/>
            <w:gridSpan w:val="7"/>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4</w:t>
            </w:r>
            <w:r>
              <w:rPr>
                <w:rFonts w:hint="eastAsia" w:ascii="‚l‚r –¾’©" w:hAnsi="‚l‚r –¾’©" w:eastAsia="‚l‚r –¾’©"/>
                <w:kern w:val="2"/>
                <w:sz w:val="21"/>
              </w:rPr>
              <w:t>項の規定について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胸部集検用間接撮影エックス線装置</w:t>
            </w:r>
            <w:r>
              <w:rPr>
                <w:rFonts w:hint="eastAsia" w:ascii="‚l‚r –¾’©" w:hAnsi="‚l‚r –¾’©" w:eastAsia="‚l‚r –¾’©"/>
                <w:kern w:val="2"/>
                <w:sz w:val="21"/>
              </w:rPr>
              <w:t>)</w:t>
            </w: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2</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565" w:type="dxa"/>
            <w:gridSpan w:val="7"/>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20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号の規定について</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6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7770" w:type="dxa"/>
            <w:gridSpan w:val="9"/>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省令第</w:t>
            </w:r>
            <w:r>
              <w:rPr>
                <w:rFonts w:hint="eastAsia" w:ascii="‚l‚r –¾’©" w:hAnsi="‚l‚r –¾’©" w:eastAsia="‚l‚r –¾’©"/>
                <w:kern w:val="2"/>
                <w:sz w:val="21"/>
              </w:rPr>
              <w:t>30</w:t>
            </w:r>
            <w:r>
              <w:rPr>
                <w:rFonts w:hint="eastAsia" w:ascii="‚l‚r –¾’©" w:hAnsi="‚l‚r –¾’©" w:eastAsia="‚l‚r –¾’©"/>
                <w:kern w:val="2"/>
                <w:sz w:val="21"/>
              </w:rPr>
              <w:t>条第</w:t>
            </w:r>
            <w:r>
              <w:rPr>
                <w:rFonts w:hint="eastAsia" w:ascii="‚l‚r –¾’©" w:hAnsi="‚l‚r –¾’©" w:eastAsia="‚l‚r –¾’©"/>
                <w:kern w:val="2"/>
                <w:sz w:val="21"/>
              </w:rPr>
              <w:t>5</w:t>
            </w:r>
            <w:r>
              <w:rPr>
                <w:rFonts w:hint="eastAsia" w:ascii="‚l‚r –¾’©" w:hAnsi="‚l‚r –¾’©" w:eastAsia="‚l‚r –¾’©"/>
                <w:kern w:val="2"/>
                <w:sz w:val="21"/>
              </w:rPr>
              <w:t>項の規定について</w:t>
            </w:r>
          </w:p>
          <w:p>
            <w:pPr>
              <w:pStyle w:val="0"/>
              <w:jc w:val="both"/>
              <w:rPr>
                <w:rFonts w:hint="default"/>
              </w:rPr>
            </w:pPr>
            <w:r>
              <w:rPr>
                <w:rFonts w:hint="eastAsia" w:ascii="‚l‚r –¾’©" w:hAnsi="‚l‚r –¾’©" w:eastAsia="‚l‚r –¾’©"/>
                <w:kern w:val="2"/>
                <w:sz w:val="21"/>
              </w:rPr>
              <w:t>(</w:t>
            </w:r>
            <w:r>
              <w:rPr>
                <w:rFonts w:hint="eastAsia" w:ascii="‚l‚r –¾’©" w:hAnsi="‚l‚r –¾’©" w:eastAsia="‚l‚r –¾’©"/>
                <w:kern w:val="2"/>
                <w:sz w:val="21"/>
              </w:rPr>
              <w:t>治療用エックス線装置</w:t>
            </w:r>
            <w:r>
              <w:rPr>
                <w:rFonts w:hint="eastAsia" w:ascii="‚l‚r –¾’©" w:hAnsi="‚l‚r –¾’©" w:eastAsia="‚l‚r –¾’©"/>
                <w:kern w:val="2"/>
                <w:sz w:val="21"/>
              </w:rPr>
              <w:t>(</w:t>
            </w:r>
            <w:r>
              <w:rPr>
                <w:rFonts w:hint="eastAsia" w:ascii="‚l‚r –¾’©" w:hAnsi="‚l‚r –¾’©" w:eastAsia="‚l‚r –¾’©"/>
                <w:kern w:val="2"/>
                <w:sz w:val="21"/>
              </w:rPr>
              <w:t>近接照明治療装置を除く。</w:t>
            </w:r>
            <w:r>
              <w:rPr>
                <w:rFonts w:hint="eastAsia" w:ascii="‚l‚r –¾’©" w:hAnsi="‚l‚r –¾’©" w:eastAsia="‚l‚r –¾’©"/>
                <w:kern w:val="2"/>
                <w:sz w:val="21"/>
              </w:rPr>
              <w:t>))</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適　・　不適</w:t>
            </w:r>
          </w:p>
        </w:tc>
      </w:tr>
      <w:tr>
        <w:trPr>
          <w:cantSplit/>
          <w:trHeight w:val="360" w:hRule="atLeast"/>
        </w:trPr>
        <w:tc>
          <w:tcPr>
            <w:tcW w:w="3465" w:type="dxa"/>
            <w:gridSpan w:val="5"/>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移動型又は携帯型エックス線装置</w:t>
            </w: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鍵のかかる保管場所</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　</w:t>
            </w:r>
          </w:p>
        </w:tc>
      </w:tr>
      <w:tr>
        <w:trPr>
          <w:cantSplit/>
          <w:trHeight w:val="360" w:hRule="atLeast"/>
        </w:trPr>
        <w:tc>
          <w:tcPr>
            <w:tcW w:w="3465" w:type="dxa"/>
            <w:gridSpan w:val="5"/>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装置のキースイッチの管理方法</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360" w:hRule="atLeast"/>
        </w:trPr>
        <w:tc>
          <w:tcPr>
            <w:tcW w:w="3465" w:type="dxa"/>
            <w:gridSpan w:val="5"/>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輸血用血液照射エックス線装置</w:t>
            </w: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使用中ランプ</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　</w:t>
            </w:r>
          </w:p>
        </w:tc>
      </w:tr>
      <w:tr>
        <w:trPr>
          <w:cantSplit/>
          <w:trHeight w:val="360" w:hRule="atLeast"/>
        </w:trPr>
        <w:tc>
          <w:tcPr>
            <w:tcW w:w="3465" w:type="dxa"/>
            <w:gridSpan w:val="5"/>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管理区域表示</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　</w:t>
            </w:r>
          </w:p>
        </w:tc>
      </w:tr>
      <w:tr>
        <w:trPr>
          <w:cantSplit/>
          <w:trHeight w:val="360" w:hRule="atLeast"/>
        </w:trPr>
        <w:tc>
          <w:tcPr>
            <w:tcW w:w="3465" w:type="dxa"/>
            <w:gridSpan w:val="5"/>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鍵その他の閉鎖のための設備</w:t>
            </w:r>
          </w:p>
        </w:tc>
        <w:tc>
          <w:tcPr>
            <w:tcW w:w="24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　</w:t>
            </w:r>
          </w:p>
        </w:tc>
      </w:tr>
      <w:tr>
        <w:trPr>
          <w:cantSplit/>
          <w:trHeight w:val="368" w:hRule="atLeast"/>
        </w:trPr>
        <w:tc>
          <w:tcPr>
            <w:tcW w:w="1890" w:type="dxa"/>
            <w:gridSpan w:val="3"/>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エックス線診療室</w:t>
            </w:r>
          </w:p>
        </w:tc>
        <w:tc>
          <w:tcPr>
            <w:tcW w:w="168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室面</w:t>
            </w:r>
            <w:r>
              <w:rPr>
                <w:rFonts w:hint="eastAsia" w:ascii="‚l‚r –¾’©" w:hAnsi="‚l‚r –¾’©" w:eastAsia="‚l‚r –¾’©"/>
                <w:kern w:val="2"/>
                <w:sz w:val="21"/>
              </w:rPr>
              <w:t>積</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室内の構造概要</w:t>
            </w:r>
          </w:p>
        </w:tc>
        <w:tc>
          <w:tcPr>
            <w:tcW w:w="199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操作室面積</w:t>
            </w:r>
          </w:p>
        </w:tc>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標識の有無</w:t>
            </w:r>
          </w:p>
        </w:tc>
        <w:tc>
          <w:tcPr>
            <w:tcW w:w="16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備</w:t>
            </w:r>
            <w:r>
              <w:rPr>
                <w:rFonts w:hint="eastAsia" w:ascii="‚l‚r –¾’©" w:hAnsi="‚l‚r –¾’©" w:eastAsia="‚l‚r –¾’©"/>
                <w:kern w:val="2"/>
                <w:sz w:val="21"/>
              </w:rPr>
              <w:t>考</w:t>
            </w:r>
          </w:p>
        </w:tc>
      </w:tr>
      <w:tr>
        <w:trPr>
          <w:cantSplit/>
          <w:trHeight w:val="1376" w:hRule="atLeast"/>
        </w:trPr>
        <w:tc>
          <w:tcPr>
            <w:tcW w:w="1890"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tc>
        <w:tc>
          <w:tcPr>
            <w:tcW w:w="168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bottom"/>
          </w:tcPr>
          <w:p>
            <w:pPr>
              <w:pStyle w:val="0"/>
              <w:spacing w:after="60" w:afterLines="0" w:afterAutospacing="0"/>
              <w:jc w:val="both"/>
              <w:rPr>
                <w:rFonts w:hint="default"/>
              </w:rPr>
            </w:pPr>
            <w:r>
              <w:rPr>
                <w:rFonts w:hint="eastAsia" w:ascii="‚l‚r –¾’©" w:hAnsi="‚l‚r –¾’©" w:eastAsia="‚l‚r –¾’©"/>
                <w:kern w:val="2"/>
                <w:sz w:val="21"/>
              </w:rPr>
              <w:t>コンクリート密度</w:t>
            </w:r>
          </w:p>
          <w:p>
            <w:pPr>
              <w:pStyle w:val="0"/>
              <w:spacing w:after="60" w:afterLines="0" w:afterAutospacing="0"/>
              <w:jc w:val="right"/>
              <w:rPr>
                <w:rFonts w:hint="default"/>
              </w:rPr>
            </w:pPr>
            <w:r>
              <w:rPr>
                <w:rFonts w:hint="eastAsia" w:ascii="‚l‚r –¾’©" w:hAnsi="‚l‚r –¾’©" w:eastAsia="‚l‚r –¾’©"/>
                <w:kern w:val="2"/>
                <w:sz w:val="21"/>
              </w:rPr>
              <w:t>g</w:t>
            </w:r>
            <w:r>
              <w:rPr>
                <w:rFonts w:hint="eastAsia" w:ascii="‚l‚r –¾’©" w:hAnsi="‚l‚r –¾’©" w:eastAsia="‚l‚r –¾’©"/>
                <w:kern w:val="2"/>
                <w:sz w:val="21"/>
              </w:rPr>
              <w:t>／</w:t>
            </w:r>
            <w:r>
              <w:rPr>
                <w:rFonts w:hint="eastAsia" w:ascii="‚l‚r –¾’©" w:hAnsi="‚l‚r –¾’©" w:eastAsia="‚l‚r –¾’©"/>
                <w:kern w:val="2"/>
                <w:sz w:val="21"/>
              </w:rPr>
              <w:t>cm</w:t>
            </w:r>
            <w:r>
              <w:rPr>
                <w:rFonts w:hint="eastAsia" w:ascii="‚l‚r –¾’©" w:hAnsi="‚l‚r –¾’©" w:eastAsia="‚l‚r –¾’©"/>
                <w:kern w:val="2"/>
                <w:sz w:val="21"/>
                <w:vertAlign w:val="superscript"/>
              </w:rPr>
              <w:t>3</w:t>
            </w:r>
          </w:p>
        </w:tc>
        <w:tc>
          <w:tcPr>
            <w:tcW w:w="199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c>
          <w:tcPr>
            <w:tcW w:w="16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565" w:hRule="atLeast"/>
        </w:trPr>
        <w:tc>
          <w:tcPr>
            <w:tcW w:w="10765" w:type="dxa"/>
            <w:gridSpan w:val="1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漏洩線量計算書、装置のカタログ並びに縮尺</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r>
              <w:rPr>
                <w:rFonts w:hint="eastAsia" w:ascii="‚l‚r –¾’©" w:hAnsi="‚l‚r –¾’©" w:eastAsia="‚l‚r –¾’©"/>
                <w:kern w:val="2"/>
                <w:sz w:val="21"/>
              </w:rPr>
              <w:t>のエックス線診療室の平面図及び立面図は、別添のとおり。</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2310"/>
        <w:gridCol w:w="720"/>
        <w:gridCol w:w="721"/>
        <w:gridCol w:w="449"/>
        <w:gridCol w:w="272"/>
        <w:gridCol w:w="721"/>
        <w:gridCol w:w="721"/>
        <w:gridCol w:w="386"/>
        <w:gridCol w:w="335"/>
        <w:gridCol w:w="385"/>
        <w:gridCol w:w="336"/>
        <w:gridCol w:w="721"/>
        <w:gridCol w:w="721"/>
        <w:gridCol w:w="721"/>
        <w:gridCol w:w="721"/>
      </w:tblGrid>
      <w:tr>
        <w:trPr>
          <w:cantSplit/>
          <w:trHeight w:val="360" w:hRule="atLeast"/>
        </w:trPr>
        <w:tc>
          <w:tcPr>
            <w:tcW w:w="283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病床数</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種別</w:t>
            </w:r>
          </w:p>
        </w:tc>
        <w:tc>
          <w:tcPr>
            <w:tcW w:w="117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10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室　　　床</w:t>
            </w:r>
          </w:p>
        </w:tc>
        <w:tc>
          <w:tcPr>
            <w:tcW w:w="72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種別</w:t>
            </w:r>
          </w:p>
        </w:tc>
        <w:tc>
          <w:tcPr>
            <w:tcW w:w="1057"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163"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室　　　床</w:t>
            </w:r>
          </w:p>
        </w:tc>
      </w:tr>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病室の構</w:t>
            </w:r>
            <w:r>
              <w:rPr>
                <w:rFonts w:hint="eastAsia" w:ascii="‚l‚r –¾’©" w:hAnsi="‚l‚r –¾’©" w:eastAsia="‚l‚r –¾’©"/>
                <w:kern w:val="2"/>
                <w:sz w:val="21"/>
              </w:rPr>
              <w:t>造</w:t>
            </w: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階別</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室番号</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病床種別</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定員</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床面積</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1</w:t>
            </w:r>
            <w:r>
              <w:rPr>
                <w:rFonts w:hint="eastAsia" w:ascii="‚l‚r –¾’©" w:hAnsi="‚l‚r –¾’©" w:eastAsia="‚l‚r –¾’©"/>
                <w:kern w:val="2"/>
                <w:sz w:val="21"/>
              </w:rPr>
              <w:t>人当たり床面積</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採光面積</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外気開放面積</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その他</w:t>
            </w:r>
          </w:p>
        </w:tc>
        <w:tc>
          <w:tcPr>
            <w:tcW w:w="7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2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890"/>
        <w:gridCol w:w="1588"/>
        <w:gridCol w:w="1589"/>
        <w:gridCol w:w="1968"/>
        <w:gridCol w:w="1602"/>
        <w:gridCol w:w="1603"/>
      </w:tblGrid>
      <w:tr>
        <w:trPr>
          <w:trHeight w:val="360" w:hRule="atLeast"/>
        </w:trPr>
        <w:tc>
          <w:tcPr>
            <w:tcW w:w="525" w:type="dxa"/>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right"/>
              <w:rPr>
                <w:rFonts w:hint="default"/>
              </w:rPr>
            </w:pPr>
            <w:r>
              <w:rPr>
                <w:rFonts w:hint="eastAsia" w:ascii="‚l‚r –¾’©" w:hAnsi="‚l‚r –¾’©" w:eastAsia="‚l‚r –¾’©"/>
                <w:kern w:val="2"/>
                <w:sz w:val="21"/>
              </w:rPr>
              <w:t>廊下の</w:t>
            </w:r>
          </w:p>
        </w:tc>
        <w:tc>
          <w:tcPr>
            <w:tcW w:w="1890"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建物の名称</w:t>
            </w:r>
          </w:p>
        </w:tc>
        <w:tc>
          <w:tcPr>
            <w:tcW w:w="1588"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片側廊下</w:t>
            </w:r>
          </w:p>
        </w:tc>
        <w:tc>
          <w:tcPr>
            <w:tcW w:w="1589"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中央廊下</w:t>
            </w:r>
          </w:p>
        </w:tc>
        <w:tc>
          <w:tcPr>
            <w:tcW w:w="1968"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建物の名称</w:t>
            </w:r>
          </w:p>
        </w:tc>
        <w:tc>
          <w:tcPr>
            <w:tcW w:w="1602"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片側廊下</w:t>
            </w:r>
          </w:p>
        </w:tc>
        <w:tc>
          <w:tcPr>
            <w:tcW w:w="1603"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中央廊下</w:t>
            </w:r>
          </w:p>
        </w:tc>
      </w:tr>
      <w:tr>
        <w:trPr>
          <w:cantSplit/>
          <w:trHeight w:val="66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58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c>
          <w:tcPr>
            <w:tcW w:w="158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c>
          <w:tcPr>
            <w:tcW w:w="196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　</w:t>
            </w:r>
          </w:p>
        </w:tc>
        <w:tc>
          <w:tcPr>
            <w:tcW w:w="160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c>
          <w:tcPr>
            <w:tcW w:w="160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r>
      <w:tr>
        <w:trPr>
          <w:trHeight w:val="660" w:hRule="atLeast"/>
        </w:trPr>
        <w:tc>
          <w:tcPr>
            <w:tcW w:w="52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r>
              <w:rPr>
                <w:rFonts w:hint="eastAsia" w:ascii="‚l‚r –¾’©" w:hAnsi="‚l‚r –¾’©" w:eastAsia="‚l‚r –¾’©"/>
                <w:kern w:val="2"/>
                <w:sz w:val="21"/>
              </w:rPr>
              <w:t>幅</w:t>
            </w:r>
          </w:p>
        </w:tc>
        <w:tc>
          <w:tcPr>
            <w:tcW w:w="1890"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588"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589"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968"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602"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603"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890"/>
        <w:gridCol w:w="735"/>
        <w:gridCol w:w="735"/>
        <w:gridCol w:w="735"/>
        <w:gridCol w:w="735"/>
        <w:gridCol w:w="735"/>
        <w:gridCol w:w="735"/>
        <w:gridCol w:w="1785"/>
        <w:gridCol w:w="2155"/>
      </w:tblGrid>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spacing w:line="210" w:lineRule="exact"/>
              <w:ind w:left="113" w:right="113"/>
              <w:jc w:val="distribute"/>
              <w:rPr>
                <w:rFonts w:hint="default"/>
              </w:rPr>
            </w:pPr>
            <w:r>
              <w:rPr>
                <w:rFonts w:hint="eastAsia" w:ascii="‚l‚r –¾’©" w:hAnsi="‚l‚r –¾’©" w:eastAsia="‚l‚r –¾’©"/>
                <w:kern w:val="2"/>
                <w:sz w:val="21"/>
              </w:rPr>
              <w:t>物別の階段数及びその構造</w:t>
            </w:r>
          </w:p>
          <w:p>
            <w:pPr>
              <w:pStyle w:val="0"/>
              <w:spacing w:line="210" w:lineRule="exact"/>
              <w:ind w:left="113" w:right="113"/>
              <w:jc w:val="distribute"/>
              <w:rPr>
                <w:rFonts w:hint="default"/>
              </w:rPr>
            </w:pPr>
            <w:r>
              <w:rPr>
                <w:rFonts w:hint="eastAsia" w:ascii="‚l‚r –¾’©" w:hAnsi="‚l‚r –¾’©" w:eastAsia="‚l‚r –¾’©"/>
                <w:kern w:val="2"/>
                <w:sz w:val="21"/>
              </w:rPr>
              <w:t>二階以上に病室を有する建</w:t>
            </w:r>
          </w:p>
        </w:tc>
        <w:tc>
          <w:tcPr>
            <w:tcW w:w="189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建物の名称</w:t>
            </w:r>
          </w:p>
        </w:tc>
        <w:tc>
          <w:tcPr>
            <w:tcW w:w="4410"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通常階</w:t>
            </w:r>
            <w:r>
              <w:rPr>
                <w:rFonts w:hint="eastAsia" w:ascii="‚l‚r –¾’©" w:hAnsi="‚l‚r –¾’©" w:eastAsia="‚l‚r –¾’©"/>
                <w:kern w:val="2"/>
                <w:sz w:val="21"/>
              </w:rPr>
              <w:t>段</w:t>
            </w:r>
          </w:p>
        </w:tc>
        <w:tc>
          <w:tcPr>
            <w:tcW w:w="178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center"/>
              <w:rPr>
                <w:rFonts w:hint="default"/>
              </w:rPr>
            </w:pPr>
            <w:r>
              <w:rPr>
                <w:rFonts w:hint="eastAsia" w:ascii="‚l‚r –¾’©" w:hAnsi="‚l‚r –¾’©" w:eastAsia="‚l‚r –¾’©"/>
                <w:kern w:val="2"/>
                <w:sz w:val="21"/>
              </w:rPr>
              <w:t>病室のある最上階</w:t>
            </w:r>
          </w:p>
        </w:tc>
        <w:tc>
          <w:tcPr>
            <w:tcW w:w="215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避難階段の数</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用途</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幅</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踊場</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けあげ</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踏面</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手すりの有無</w:t>
            </w:r>
          </w:p>
        </w:tc>
        <w:tc>
          <w:tcPr>
            <w:tcW w:w="178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15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cm</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cm</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7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階</w:t>
            </w:r>
          </w:p>
          <w:p>
            <w:pPr>
              <w:pStyle w:val="0"/>
              <w:jc w:val="both"/>
              <w:rPr>
                <w:rFonts w:hint="default"/>
              </w:rPr>
            </w:pPr>
          </w:p>
        </w:tc>
        <w:tc>
          <w:tcPr>
            <w:tcW w:w="2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階から</w:t>
            </w:r>
          </w:p>
          <w:p>
            <w:pPr>
              <w:pStyle w:val="0"/>
              <w:jc w:val="distribute"/>
              <w:rPr>
                <w:rFonts w:hint="default"/>
              </w:rPr>
            </w:pPr>
            <w:r>
              <w:rPr>
                <w:rFonts w:hint="eastAsia" w:ascii="‚l‚r –¾’©" w:hAnsi="‚l‚r –¾’©" w:eastAsia="‚l‚r –¾’©"/>
                <w:kern w:val="2"/>
                <w:sz w:val="21"/>
              </w:rPr>
              <w:t>地上まで　　　か所</w:t>
            </w:r>
          </w:p>
          <w:p>
            <w:pPr>
              <w:pStyle w:val="0"/>
              <w:jc w:val="distribute"/>
              <w:rPr>
                <w:rFonts w:hint="default"/>
              </w:rPr>
            </w:pPr>
          </w:p>
        </w:tc>
      </w:tr>
      <w:tr>
        <w:trPr>
          <w:cantSplit/>
          <w:trHeight w:val="551"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7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551"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spacing w:line="210" w:lineRule="exact"/>
              <w:ind w:left="113" w:right="113"/>
              <w:jc w:val="distribute"/>
              <w:rPr>
                <w:rFonts w:hint="default"/>
              </w:rPr>
            </w:pPr>
          </w:p>
        </w:tc>
        <w:tc>
          <w:tcPr>
            <w:tcW w:w="189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7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551"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7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630"/>
        <w:gridCol w:w="630"/>
        <w:gridCol w:w="2993"/>
        <w:gridCol w:w="2993"/>
        <w:gridCol w:w="2994"/>
      </w:tblGrid>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52"/>
                <w:kern w:val="2"/>
                <w:sz w:val="21"/>
              </w:rPr>
              <w:t>療養病床を有する診療所の場</w:t>
            </w:r>
            <w:r>
              <w:rPr>
                <w:rFonts w:hint="eastAsia" w:ascii="‚l‚r –¾’©" w:hAnsi="‚l‚r –¾’©" w:eastAsia="‚l‚r –¾’©"/>
                <w:kern w:val="2"/>
                <w:sz w:val="21"/>
              </w:rPr>
              <w:t>合</w:t>
            </w:r>
          </w:p>
        </w:tc>
        <w:tc>
          <w:tcPr>
            <w:tcW w:w="12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室面</w:t>
            </w:r>
            <w:r>
              <w:rPr>
                <w:rFonts w:hint="eastAsia" w:ascii="‚l‚r –¾’©" w:hAnsi="‚l‚r –¾’©" w:eastAsia="‚l‚r –¾’©"/>
                <w:kern w:val="2"/>
                <w:sz w:val="21"/>
              </w:rPr>
              <w:t>積</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構造概</w:t>
            </w:r>
            <w:r>
              <w:rPr>
                <w:rFonts w:hint="eastAsia" w:ascii="‚l‚r –¾’©" w:hAnsi="‚l‚r –¾’©" w:eastAsia="‚l‚r –¾’©"/>
                <w:kern w:val="2"/>
                <w:sz w:val="21"/>
              </w:rPr>
              <w:t>要</w:t>
            </w:r>
          </w:p>
        </w:tc>
        <w:tc>
          <w:tcPr>
            <w:tcW w:w="29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必要な器械又は器具</w:t>
            </w:r>
          </w:p>
        </w:tc>
      </w:tr>
      <w:tr>
        <w:trPr>
          <w:cantSplit/>
          <w:trHeight w:val="1027"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機能訓練室</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994"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1041"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浴室</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994" w:type="dxa"/>
            <w:vMerge w:val="restart"/>
            <w:tcBorders>
              <w:top w:val="single" w:color="auto" w:sz="4" w:space="0"/>
              <w:left w:val="single" w:color="auto" w:sz="4" w:space="0"/>
              <w:bottom w:val="single" w:color="auto" w:sz="4" w:space="0"/>
              <w:right w:val="single" w:color="auto" w:sz="4" w:space="0"/>
              <w:tl2br w:val="nil"/>
              <w:tr2bl w:val="single" w:color="auto" w:sz="4" w:space="0"/>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trHeight w:val="72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63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談話</w:t>
            </w:r>
            <w:r>
              <w:rPr>
                <w:rFonts w:hint="eastAsia" w:ascii="‚l‚r –¾’©" w:hAnsi="‚l‚r –¾’©" w:eastAsia="‚l‚r –¾’©"/>
                <w:kern w:val="2"/>
                <w:sz w:val="21"/>
              </w:rPr>
              <w:t>室</w:t>
            </w:r>
          </w:p>
        </w:tc>
        <w:tc>
          <w:tcPr>
            <w:tcW w:w="6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center"/>
              <w:rPr>
                <w:rFonts w:hint="default"/>
              </w:rPr>
            </w:pPr>
            <w:r>
              <w:rPr>
                <w:rFonts w:hint="eastAsia" w:ascii="‚l‚r –¾’©" w:hAnsi="‚l‚r –¾’©" w:eastAsia="‚l‚r –¾’©"/>
                <w:spacing w:val="52"/>
                <w:kern w:val="2"/>
                <w:sz w:val="21"/>
              </w:rPr>
              <w:t>専</w:t>
            </w:r>
            <w:r>
              <w:rPr>
                <w:rFonts w:hint="eastAsia" w:ascii="‚l‚r –¾’©" w:hAnsi="‚l‚r –¾’©" w:eastAsia="‚l‚r –¾’©"/>
                <w:kern w:val="2"/>
                <w:sz w:val="21"/>
              </w:rPr>
              <w:t>用</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994" w:type="dxa"/>
            <w:vMerge w:val="continue"/>
            <w:tcBorders>
              <w:top w:val="single" w:color="auto" w:sz="4" w:space="0"/>
              <w:left w:val="single" w:color="auto" w:sz="4" w:space="0"/>
              <w:bottom w:val="single" w:color="auto" w:sz="4" w:space="0"/>
              <w:right w:val="single" w:color="auto" w:sz="4" w:space="0"/>
              <w:tl2br w:val="nil"/>
              <w:tr2bl w:val="single" w:color="auto" w:sz="4" w:space="0"/>
            </w:tcBorders>
            <w:tcMar>
              <w:top w:w="0" w:type="dxa"/>
              <w:left w:w="99" w:type="dxa"/>
              <w:bottom w:w="0" w:type="dxa"/>
              <w:right w:w="99" w:type="dxa"/>
            </w:tcMar>
            <w:vAlign w:val="center"/>
          </w:tcPr>
          <w:p>
            <w:pPr>
              <w:pStyle w:val="0"/>
              <w:jc w:val="center"/>
              <w:rPr>
                <w:rFonts w:hint="default"/>
              </w:rPr>
            </w:pPr>
          </w:p>
        </w:tc>
      </w:tr>
      <w:tr>
        <w:trPr>
          <w:trHeight w:val="72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63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6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center"/>
              <w:rPr>
                <w:rFonts w:hint="default"/>
              </w:rPr>
            </w:pPr>
            <w:r>
              <w:rPr>
                <w:rFonts w:hint="eastAsia" w:ascii="‚l‚r –¾’©" w:hAnsi="‚l‚r –¾’©" w:eastAsia="‚l‚r –¾’©"/>
                <w:spacing w:val="52"/>
                <w:kern w:val="2"/>
                <w:sz w:val="21"/>
              </w:rPr>
              <w:t>共</w:t>
            </w:r>
            <w:r>
              <w:rPr>
                <w:rFonts w:hint="eastAsia" w:ascii="‚l‚r –¾’©" w:hAnsi="‚l‚r –¾’©" w:eastAsia="‚l‚r –¾’©"/>
                <w:kern w:val="2"/>
                <w:sz w:val="21"/>
              </w:rPr>
              <w:t>用</w:t>
            </w:r>
          </w:p>
        </w:tc>
        <w:tc>
          <w:tcPr>
            <w:tcW w:w="5986"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p>
          <w:p>
            <w:pPr>
              <w:pStyle w:val="0"/>
              <w:jc w:val="center"/>
              <w:rPr>
                <w:rFonts w:hint="default"/>
              </w:rPr>
            </w:pPr>
            <w:r>
              <w:rPr>
                <w:rFonts w:hint="eastAsia" w:ascii="‚l‚r –¾’©" w:hAnsi="‚l‚r –¾’©" w:eastAsia="‚l‚r –¾’©"/>
                <w:kern w:val="2"/>
                <w:sz w:val="21"/>
              </w:rPr>
              <w:t>と共用</w:t>
            </w:r>
          </w:p>
        </w:tc>
        <w:tc>
          <w:tcPr>
            <w:tcW w:w="2994" w:type="dxa"/>
            <w:vMerge w:val="continue"/>
            <w:tcBorders>
              <w:top w:val="single" w:color="auto" w:sz="4" w:space="0"/>
              <w:left w:val="single" w:color="auto" w:sz="4" w:space="0"/>
              <w:bottom w:val="single" w:color="auto" w:sz="4" w:space="0"/>
              <w:right w:val="single" w:color="auto" w:sz="4" w:space="0"/>
              <w:tl2br w:val="nil"/>
              <w:tr2bl w:val="single" w:color="auto" w:sz="4" w:space="0"/>
            </w:tcBorders>
            <w:tcMar>
              <w:top w:w="0" w:type="dxa"/>
              <w:left w:w="99" w:type="dxa"/>
              <w:bottom w:w="0" w:type="dxa"/>
              <w:right w:w="99" w:type="dxa"/>
            </w:tcMar>
            <w:vAlign w:val="center"/>
          </w:tcPr>
          <w:p>
            <w:pPr>
              <w:pStyle w:val="0"/>
              <w:jc w:val="center"/>
              <w:rPr>
                <w:rFonts w:hint="default"/>
              </w:rPr>
            </w:pPr>
          </w:p>
        </w:tc>
      </w:tr>
      <w:tr>
        <w:trPr>
          <w:cantSplit/>
          <w:trHeight w:val="72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26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食堂</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29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994" w:type="dxa"/>
            <w:vMerge w:val="continue"/>
            <w:tcBorders>
              <w:top w:val="single" w:color="auto" w:sz="4" w:space="0"/>
              <w:left w:val="single" w:color="auto" w:sz="4" w:space="0"/>
              <w:bottom w:val="single" w:color="auto" w:sz="4" w:space="0"/>
              <w:right w:val="single" w:color="auto" w:sz="4" w:space="0"/>
              <w:tl2br w:val="nil"/>
              <w:tr2bl w:val="single" w:color="auto" w:sz="4" w:space="0"/>
            </w:tcBorders>
            <w:tcMar>
              <w:top w:w="0" w:type="dxa"/>
              <w:left w:w="99" w:type="dxa"/>
              <w:bottom w:w="0" w:type="dxa"/>
              <w:right w:w="99" w:type="dxa"/>
            </w:tcMar>
            <w:vAlign w:val="center"/>
          </w:tcPr>
          <w:p>
            <w:pPr>
              <w:pStyle w:val="0"/>
              <w:jc w:val="center"/>
              <w:rPr>
                <w:rFonts w:hint="default"/>
              </w:rPr>
            </w:pPr>
          </w:p>
        </w:tc>
      </w:tr>
      <w:tr>
        <w:trPr>
          <w:cantSplit/>
          <w:trHeight w:val="1265"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26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5986"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食堂の面積の考え方</w:t>
            </w:r>
          </w:p>
        </w:tc>
        <w:tc>
          <w:tcPr>
            <w:tcW w:w="2994" w:type="dxa"/>
            <w:vMerge w:val="continue"/>
            <w:tcBorders>
              <w:top w:val="single" w:color="auto" w:sz="4" w:space="0"/>
              <w:left w:val="single" w:color="auto" w:sz="4" w:space="0"/>
              <w:bottom w:val="single" w:color="auto" w:sz="4" w:space="0"/>
              <w:right w:val="single" w:color="auto" w:sz="4" w:space="0"/>
              <w:tl2br w:val="nil"/>
              <w:tr2bl w:val="single" w:color="auto" w:sz="4" w:space="0"/>
            </w:tcBorders>
            <w:tcMar>
              <w:top w:w="0" w:type="dxa"/>
              <w:left w:w="99" w:type="dxa"/>
              <w:bottom w:w="0" w:type="dxa"/>
              <w:right w:w="99" w:type="dxa"/>
            </w:tcMar>
            <w:vAlign w:val="center"/>
          </w:tcPr>
          <w:p>
            <w:pPr>
              <w:pStyle w:val="0"/>
              <w:jc w:val="center"/>
              <w:rPr>
                <w:rFonts w:hint="default"/>
              </w:rPr>
            </w:pP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80"/>
        <w:gridCol w:w="1817"/>
        <w:gridCol w:w="1817"/>
        <w:gridCol w:w="1817"/>
        <w:gridCol w:w="1817"/>
        <w:gridCol w:w="1817"/>
      </w:tblGrid>
      <w:tr>
        <w:trPr>
          <w:cantSplit/>
          <w:trHeight w:val="360" w:hRule="atLeast"/>
        </w:trPr>
        <w:tc>
          <w:tcPr>
            <w:tcW w:w="168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消火用機械器具</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建物の名</w:t>
            </w:r>
            <w:r>
              <w:rPr>
                <w:rFonts w:hint="eastAsia" w:ascii="‚l‚r –¾’©" w:hAnsi="‚l‚r –¾’©" w:eastAsia="‚l‚r –¾’©"/>
                <w:kern w:val="2"/>
                <w:sz w:val="21"/>
              </w:rPr>
              <w:t>称</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消火設</w:t>
            </w:r>
            <w:r>
              <w:rPr>
                <w:rFonts w:hint="eastAsia" w:ascii="‚l‚r –¾’©" w:hAnsi="‚l‚r –¾’©" w:eastAsia="‚l‚r –¾’©"/>
                <w:kern w:val="2"/>
                <w:sz w:val="21"/>
              </w:rPr>
              <w:t>備</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警報設</w:t>
            </w:r>
            <w:r>
              <w:rPr>
                <w:rFonts w:hint="eastAsia" w:ascii="‚l‚r –¾’©" w:hAnsi="‚l‚r –¾’©" w:eastAsia="‚l‚r –¾’©"/>
                <w:kern w:val="2"/>
                <w:sz w:val="21"/>
              </w:rPr>
              <w:t>備</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避難設</w:t>
            </w:r>
            <w:r>
              <w:rPr>
                <w:rFonts w:hint="eastAsia" w:ascii="‚l‚r –¾’©" w:hAnsi="‚l‚r –¾’©" w:eastAsia="‚l‚r –¾’©"/>
                <w:kern w:val="2"/>
                <w:sz w:val="21"/>
              </w:rPr>
              <w:t>備</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その</w:t>
            </w:r>
            <w:r>
              <w:rPr>
                <w:rFonts w:hint="eastAsia" w:ascii="‚l‚r –¾’©" w:hAnsi="‚l‚r –¾’©" w:eastAsia="‚l‚r –¾’©"/>
                <w:kern w:val="2"/>
                <w:sz w:val="21"/>
              </w:rPr>
              <w:t>他</w:t>
            </w:r>
          </w:p>
        </w:tc>
      </w:tr>
      <w:tr>
        <w:trPr>
          <w:cantSplit/>
          <w:trHeight w:val="360" w:hRule="atLeast"/>
        </w:trPr>
        <w:tc>
          <w:tcPr>
            <w:tcW w:w="168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360" w:hRule="atLeast"/>
        </w:trPr>
        <w:tc>
          <w:tcPr>
            <w:tcW w:w="168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1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10</w:t>
      </w:r>
      <w:r>
        <w:rPr>
          <w:rFonts w:hint="eastAsia" w:ascii="‚l‚r –¾’©" w:hAnsi="‚l‚r –¾’©" w:eastAsia="‚l‚r –¾’©"/>
          <w:kern w:val="2"/>
          <w:sz w:val="21"/>
        </w:rPr>
        <w:t>　開設の予定年月日</w:t>
      </w:r>
    </w:p>
    <w:tbl>
      <w:tblPr>
        <w:tblStyle w:val="11"/>
        <w:tblW w:w="10760" w:type="dxa"/>
        <w:tblInd w:w="110" w:type="dxa"/>
        <w:tblBorders>
          <w:top w:val="single" w:color="auto" w:sz="4" w:space="0"/>
          <w:left w:val="single" w:color="auto" w:sz="4" w:space="0"/>
          <w:bottom w:val="single" w:color="auto" w:sz="4" w:space="0"/>
          <w:right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0760"/>
      </w:tblGrid>
      <w:tr>
        <w:trPr>
          <w:trHeight w:val="360" w:hRule="exact"/>
        </w:trPr>
        <w:tc>
          <w:tcPr>
            <w:tcW w:w="10760"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rPr>
            </w:pPr>
            <w:r>
              <w:rPr>
                <w:rFonts w:hint="eastAsia" w:ascii="‚l‚r –¾’©" w:hAnsi="‚l‚r –¾’©" w:eastAsia="‚l‚r –¾’©"/>
                <w:kern w:val="2"/>
                <w:sz w:val="21"/>
              </w:rPr>
              <w:t>年　　　　　　　　　　</w:t>
            </w:r>
            <w:r>
              <w:rPr>
                <w:rFonts w:hint="eastAsia" w:ascii="‚l‚r –¾’©" w:hAnsi="‚l‚r –¾’©" w:eastAsia="‚l‚r –¾’©"/>
                <w:spacing w:val="52"/>
                <w:kern w:val="2"/>
                <w:sz w:val="21"/>
              </w:rPr>
              <w:t>　</w:t>
            </w:r>
            <w:r>
              <w:rPr>
                <w:rFonts w:hint="eastAsia" w:ascii="‚l‚r –¾’©" w:hAnsi="‚l‚r –¾’©" w:eastAsia="‚l‚r –¾’©"/>
                <w:kern w:val="2"/>
                <w:sz w:val="21"/>
              </w:rPr>
              <w:t>月　　　　　　　　　　</w:t>
            </w:r>
            <w:r>
              <w:rPr>
                <w:rFonts w:hint="eastAsia" w:ascii="‚l‚r –¾’©" w:hAnsi="‚l‚r –¾’©" w:eastAsia="‚l‚r –¾’©"/>
                <w:spacing w:val="52"/>
                <w:kern w:val="2"/>
                <w:sz w:val="21"/>
              </w:rPr>
              <w:t>　</w:t>
            </w:r>
            <w:r>
              <w:rPr>
                <w:rFonts w:hint="eastAsia" w:ascii="‚l‚r –¾’©" w:hAnsi="‚l‚r –¾’©" w:eastAsia="‚l‚r –¾’©"/>
                <w:kern w:val="2"/>
                <w:sz w:val="21"/>
              </w:rPr>
              <w:t>日</w:t>
            </w:r>
          </w:p>
        </w:tc>
      </w:tr>
    </w:tbl>
    <w:p>
      <w:pPr>
        <w:pStyle w:val="0"/>
        <w:jc w:val="both"/>
        <w:rPr>
          <w:rFonts w:hint="default"/>
        </w:rPr>
      </w:pPr>
    </w:p>
    <w:p>
      <w:pPr>
        <w:pStyle w:val="0"/>
        <w:jc w:val="both"/>
        <w:rPr>
          <w:rFonts w:hint="default"/>
        </w:rPr>
      </w:pPr>
      <w:r>
        <w:rPr>
          <w:rFonts w:hint="eastAsia" w:ascii="‚l‚r –¾’©" w:hAnsi="‚l‚r –¾’©" w:eastAsia="‚l‚r –¾’©"/>
          <w:kern w:val="2"/>
          <w:sz w:val="21"/>
        </w:rPr>
        <w:t>11</w:t>
      </w:r>
      <w:r>
        <w:rPr>
          <w:rFonts w:hint="eastAsia" w:ascii="‚l‚r –¾’©" w:hAnsi="‚l‚r –¾’©" w:eastAsia="‚l‚r –¾’©"/>
          <w:kern w:val="2"/>
          <w:sz w:val="21"/>
        </w:rPr>
        <w:t>　管理者</w:t>
      </w:r>
      <w:r>
        <w:rPr>
          <w:rFonts w:hint="eastAsia" w:ascii="‚l‚r –¾’©" w:hAnsi="‚l‚r –¾’©" w:eastAsia="‚l‚r –¾’©"/>
          <w:kern w:val="2"/>
          <w:sz w:val="21"/>
        </w:rPr>
        <w:t>(</w:t>
      </w:r>
      <w:r>
        <w:rPr>
          <w:rFonts w:hint="eastAsia" w:ascii="‚l‚r –¾’©" w:hAnsi="‚l‚r –¾’©" w:eastAsia="‚l‚r –¾’©"/>
          <w:kern w:val="2"/>
          <w:sz w:val="21"/>
        </w:rPr>
        <w:t>管理者の予定者</w:t>
      </w:r>
      <w:r>
        <w:rPr>
          <w:rFonts w:hint="eastAsia" w:ascii="‚l‚r –¾’©" w:hAnsi="‚l‚r –¾’©" w:eastAsia="‚l‚r –¾’©"/>
          <w:kern w:val="2"/>
          <w:sz w:val="21"/>
        </w:rPr>
        <w:t>)</w:t>
      </w:r>
      <w:r>
        <w:rPr>
          <w:rFonts w:hint="eastAsia" w:ascii="‚l‚r –¾’©" w:hAnsi="‚l‚r –¾’©" w:eastAsia="‚l‚r –¾’©"/>
          <w:kern w:val="2"/>
          <w:sz w:val="21"/>
        </w:rPr>
        <w:t>の氏名</w:t>
      </w:r>
    </w:p>
    <w:tbl>
      <w:tblPr>
        <w:tblStyle w:val="11"/>
        <w:tblW w:w="10760" w:type="dxa"/>
        <w:tblInd w:w="110" w:type="dxa"/>
        <w:tblBorders>
          <w:top w:val="single" w:color="auto" w:sz="4" w:space="0"/>
          <w:left w:val="single" w:color="auto" w:sz="4" w:space="0"/>
          <w:bottom w:val="single" w:color="auto" w:sz="4" w:space="0"/>
          <w:right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0760"/>
      </w:tblGrid>
      <w:tr>
        <w:trPr>
          <w:trHeight w:val="360" w:hRule="exact"/>
        </w:trPr>
        <w:tc>
          <w:tcPr>
            <w:tcW w:w="10760"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rPr>
            </w:pPr>
            <w:r>
              <w:rPr>
                <w:rFonts w:hint="eastAsia" w:ascii="‚l‚r –¾’©" w:hAnsi="‚l‚r –¾’©" w:eastAsia="‚l‚r –¾’©"/>
                <w:kern w:val="2"/>
                <w:sz w:val="21"/>
              </w:rPr>
              <w:t>　</w:t>
            </w:r>
          </w:p>
        </w:tc>
      </w:tr>
    </w:tbl>
    <w:p>
      <w:pPr>
        <w:pStyle w:val="0"/>
        <w:jc w:val="both"/>
        <w:rPr>
          <w:rFonts w:hint="default"/>
        </w:rPr>
      </w:pPr>
      <w:r>
        <w:rPr>
          <w:rFonts w:hint="eastAsia" w:ascii="‚l‚r –¾’©" w:hAnsi="‚l‚r –¾’©" w:eastAsia="‚l‚r –¾’©"/>
          <w:kern w:val="2"/>
          <w:sz w:val="21"/>
        </w:rPr>
        <w:t>(</w:t>
      </w:r>
      <w:r>
        <w:rPr>
          <w:rFonts w:hint="eastAsia" w:ascii="‚l‚r –¾’©" w:hAnsi="‚l‚r –¾’©" w:eastAsia="‚l‚r –¾’©"/>
          <w:kern w:val="2"/>
          <w:sz w:val="21"/>
        </w:rPr>
        <w:t>注</w:t>
      </w:r>
      <w:r>
        <w:rPr>
          <w:rFonts w:hint="eastAsia" w:ascii="‚l‚r –¾’©" w:hAnsi="‚l‚r –¾’©" w:eastAsia="‚l‚r –¾’©"/>
          <w:kern w:val="2"/>
          <w:sz w:val="21"/>
        </w:rPr>
        <w:t>)</w:t>
      </w:r>
      <w:r>
        <w:rPr>
          <w:rFonts w:hint="eastAsia" w:ascii="‚l‚r –¾’©" w:hAnsi="‚l‚r –¾’©" w:eastAsia="‚l‚r –¾’©"/>
          <w:kern w:val="2"/>
          <w:sz w:val="21"/>
        </w:rPr>
        <w:t>　管理者</w:t>
      </w:r>
      <w:r>
        <w:rPr>
          <w:rFonts w:hint="eastAsia" w:ascii="‚l‚r –¾’©" w:hAnsi="‚l‚r –¾’©" w:eastAsia="‚l‚r –¾’©"/>
          <w:kern w:val="2"/>
          <w:sz w:val="21"/>
        </w:rPr>
        <w:t>(</w:t>
      </w:r>
      <w:r>
        <w:rPr>
          <w:rFonts w:hint="eastAsia" w:ascii="‚l‚r –¾’©" w:hAnsi="‚l‚r –¾’©" w:eastAsia="‚l‚r –¾’©"/>
          <w:kern w:val="2"/>
          <w:sz w:val="21"/>
        </w:rPr>
        <w:t>管理者の予定者</w:t>
      </w:r>
      <w:r>
        <w:rPr>
          <w:rFonts w:hint="eastAsia" w:ascii="‚l‚r –¾’©" w:hAnsi="‚l‚r –¾’©" w:eastAsia="‚l‚r –¾’©"/>
          <w:kern w:val="2"/>
          <w:sz w:val="21"/>
        </w:rPr>
        <w:t>)</w:t>
      </w:r>
      <w:r>
        <w:rPr>
          <w:rFonts w:hint="eastAsia" w:ascii="‚l‚r –¾’©" w:hAnsi="‚l‚r –¾’©" w:eastAsia="‚l‚r –¾’©"/>
          <w:kern w:val="2"/>
          <w:sz w:val="21"/>
        </w:rPr>
        <w:t>が未定である場合は、その旨を記載すること。</w:t>
      </w:r>
    </w:p>
    <w:p>
      <w:pPr>
        <w:pStyle w:val="0"/>
        <w:jc w:val="both"/>
        <w:rPr>
          <w:rFonts w:hint="default"/>
        </w:rPr>
      </w:pPr>
    </w:p>
    <w:p>
      <w:pPr>
        <w:pStyle w:val="0"/>
        <w:jc w:val="both"/>
        <w:rPr>
          <w:rFonts w:hint="default"/>
        </w:rPr>
      </w:pPr>
      <w:r>
        <w:rPr>
          <w:rFonts w:hint="eastAsia" w:ascii="‚l‚r –¾’©" w:hAnsi="‚l‚r –¾’©" w:eastAsia="‚l‚r –¾’©"/>
          <w:kern w:val="2"/>
          <w:sz w:val="21"/>
        </w:rPr>
        <w:t>12</w:t>
      </w:r>
      <w:r>
        <w:rPr>
          <w:rFonts w:hint="eastAsia" w:ascii="‚l‚r –¾’©" w:hAnsi="‚l‚r –¾’©" w:eastAsia="‚l‚r –¾’©"/>
          <w:kern w:val="2"/>
          <w:sz w:val="21"/>
        </w:rPr>
        <w:t>　地域で不足する外来医療機能を担うことについて</w:t>
      </w:r>
    </w:p>
    <w:tbl>
      <w:tblPr>
        <w:tblStyle w:val="11"/>
        <w:tblW w:w="10760" w:type="dxa"/>
        <w:tblInd w:w="110" w:type="dxa"/>
        <w:tblBorders>
          <w:top w:val="single" w:color="auto" w:sz="4" w:space="0"/>
          <w:left w:val="single" w:color="auto" w:sz="4" w:space="0"/>
          <w:bottom w:val="single" w:color="auto" w:sz="4" w:space="0"/>
          <w:right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7414"/>
        <w:gridCol w:w="3346"/>
      </w:tblGrid>
      <w:tr>
        <w:trPr>
          <w:trHeight w:val="360" w:hRule="exact"/>
        </w:trPr>
        <w:tc>
          <w:tcPr>
            <w:tcW w:w="7414"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rPr>
            </w:pPr>
            <w:r>
              <w:rPr>
                <w:rFonts w:hint="eastAsia" w:ascii="‚l‚r –¾’©" w:hAnsi="‚l‚r –¾’©" w:eastAsia="‚l‚r –¾’©"/>
                <w:kern w:val="2"/>
                <w:sz w:val="21"/>
              </w:rPr>
              <w:t>「島根県保健医療計画</w:t>
            </w:r>
            <w:r>
              <w:rPr>
                <w:rFonts w:hint="eastAsia" w:ascii="‚l‚r –¾’©" w:hAnsi="‚l‚r –¾’©" w:eastAsia="‚l‚r –¾’©"/>
                <w:kern w:val="2"/>
                <w:sz w:val="21"/>
              </w:rPr>
              <w:t>(</w:t>
            </w:r>
            <w:r>
              <w:rPr>
                <w:rFonts w:hint="eastAsia" w:ascii="‚l‚r –¾’©" w:hAnsi="‚l‚r –¾’©" w:eastAsia="‚l‚r –¾’©"/>
                <w:kern w:val="2"/>
                <w:sz w:val="21"/>
              </w:rPr>
              <w:t>別冊</w:t>
            </w:r>
            <w:r>
              <w:rPr>
                <w:rFonts w:hint="eastAsia" w:ascii="‚l‚r –¾’©" w:hAnsi="‚l‚r –¾’©" w:eastAsia="‚l‚r –¾’©"/>
                <w:kern w:val="2"/>
                <w:sz w:val="21"/>
              </w:rPr>
              <w:t>)</w:t>
            </w:r>
            <w:r>
              <w:rPr>
                <w:rFonts w:hint="eastAsia" w:ascii="‚l‚r –¾’©" w:hAnsi="‚l‚r –¾’©" w:eastAsia="‚l‚r –¾’©"/>
                <w:kern w:val="2"/>
                <w:sz w:val="21"/>
              </w:rPr>
              <w:t>外来医療計画」における外来医師多数区域</w:t>
            </w:r>
          </w:p>
        </w:tc>
        <w:tc>
          <w:tcPr>
            <w:tcW w:w="3346"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rPr>
            </w:pPr>
            <w:r>
              <w:rPr>
                <w:rFonts w:hint="eastAsia" w:ascii="‚l‚r –¾’©" w:hAnsi="‚l‚r –¾’©" w:eastAsia="‚l‚r –¾’©"/>
                <w:kern w:val="2"/>
                <w:sz w:val="21"/>
              </w:rPr>
              <w:t>該当す</w:t>
            </w:r>
            <w:r>
              <w:rPr>
                <w:rFonts w:hint="eastAsia" w:ascii="‚l‚r –¾’©" w:hAnsi="‚l‚r –¾’©" w:eastAsia="‚l‚r –¾’©"/>
                <w:spacing w:val="105"/>
                <w:kern w:val="2"/>
                <w:sz w:val="21"/>
              </w:rPr>
              <w:t>る・</w:t>
            </w:r>
            <w:r>
              <w:rPr>
                <w:rFonts w:hint="eastAsia" w:ascii="‚l‚r –¾’©" w:hAnsi="‚l‚r –¾’©" w:eastAsia="‚l‚r –¾’©"/>
                <w:kern w:val="2"/>
                <w:sz w:val="21"/>
              </w:rPr>
              <w:t>該当しない</w:t>
            </w:r>
          </w:p>
        </w:tc>
      </w:tr>
      <w:tr>
        <w:trPr>
          <w:trHeight w:val="360" w:hRule="exact"/>
        </w:trPr>
        <w:tc>
          <w:tcPr>
            <w:tcW w:w="7414"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rPr>
            </w:pPr>
            <w:r>
              <w:rPr>
                <w:rFonts w:hint="eastAsia" w:ascii="‚l‚r –¾’©" w:hAnsi="‚l‚r –¾’©" w:eastAsia="‚l‚r –¾’©"/>
                <w:kern w:val="2"/>
                <w:sz w:val="21"/>
              </w:rPr>
              <w:t>(</w:t>
            </w:r>
            <w:r>
              <w:rPr>
                <w:rFonts w:hint="eastAsia" w:ascii="‚l‚r –¾’©" w:hAnsi="‚l‚r –¾’©" w:eastAsia="‚l‚r –¾’©"/>
                <w:kern w:val="2"/>
                <w:sz w:val="21"/>
              </w:rPr>
              <w:t>上記が「該当する」場合</w:t>
            </w:r>
            <w:r>
              <w:rPr>
                <w:rFonts w:hint="eastAsia" w:ascii="‚l‚r –¾’©" w:hAnsi="‚l‚r –¾’©" w:eastAsia="‚l‚r –¾’©"/>
                <w:kern w:val="2"/>
                <w:sz w:val="21"/>
              </w:rPr>
              <w:t>)</w:t>
            </w:r>
            <w:r>
              <w:rPr>
                <w:rFonts w:hint="eastAsia" w:ascii="‚l‚r –¾’©" w:hAnsi="‚l‚r –¾’©" w:eastAsia="‚l‚r –¾’©"/>
                <w:kern w:val="2"/>
                <w:sz w:val="21"/>
              </w:rPr>
              <w:t>地域で不足する外来医療機能を担うこと</w:t>
            </w:r>
          </w:p>
        </w:tc>
        <w:tc>
          <w:tcPr>
            <w:tcW w:w="3346"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rPr>
            </w:pPr>
            <w:r>
              <w:rPr>
                <w:rFonts w:hint="eastAsia" w:ascii="‚l‚r –¾’©" w:hAnsi="‚l‚r –¾’©" w:eastAsia="‚l‚r –¾’©"/>
                <w:kern w:val="2"/>
                <w:sz w:val="21"/>
              </w:rPr>
              <w:t>同意す</w:t>
            </w:r>
            <w:r>
              <w:rPr>
                <w:rFonts w:hint="eastAsia" w:ascii="‚l‚r –¾’©" w:hAnsi="‚l‚r –¾’©" w:eastAsia="‚l‚r –¾’©"/>
                <w:spacing w:val="105"/>
                <w:kern w:val="2"/>
                <w:sz w:val="21"/>
              </w:rPr>
              <w:t>る・</w:t>
            </w:r>
            <w:r>
              <w:rPr>
                <w:rFonts w:hint="eastAsia" w:ascii="‚l‚r –¾’©" w:hAnsi="‚l‚r –¾’©" w:eastAsia="‚l‚r –¾’©"/>
                <w:kern w:val="2"/>
                <w:sz w:val="21"/>
              </w:rPr>
              <w:t>同意しない</w:t>
            </w:r>
          </w:p>
        </w:tc>
      </w:tr>
    </w:tbl>
    <w:p>
      <w:pPr>
        <w:pStyle w:val="0"/>
        <w:ind w:left="525" w:hanging="525" w:hangingChars="250"/>
        <w:jc w:val="both"/>
        <w:rPr>
          <w:rFonts w:hint="default"/>
        </w:rPr>
      </w:pPr>
      <w:r>
        <w:rPr>
          <w:rFonts w:hint="eastAsia" w:ascii="‚l‚r –¾’©" w:hAnsi="‚l‚r –¾’©" w:eastAsia="‚l‚r –¾’©"/>
          <w:kern w:val="2"/>
          <w:sz w:val="21"/>
        </w:rPr>
        <w:t>(</w:t>
      </w:r>
      <w:r>
        <w:rPr>
          <w:rFonts w:hint="eastAsia" w:ascii="‚l‚r –¾’©" w:hAnsi="‚l‚r –¾’©" w:eastAsia="‚l‚r –¾’©"/>
          <w:kern w:val="2"/>
          <w:sz w:val="21"/>
        </w:rPr>
        <w:t>注</w:t>
      </w:r>
      <w:r>
        <w:rPr>
          <w:rFonts w:hint="eastAsia" w:ascii="‚l‚r –¾’©" w:hAnsi="‚l‚r –¾’©" w:eastAsia="‚l‚r –¾’©"/>
          <w:kern w:val="2"/>
          <w:sz w:val="21"/>
        </w:rPr>
        <w:t>)1</w:t>
      </w:r>
      <w:r>
        <w:rPr>
          <w:rFonts w:hint="eastAsia" w:ascii="‚l‚r –¾’©" w:hAnsi="‚l‚r –¾’©" w:eastAsia="‚l‚r –¾’©"/>
          <w:kern w:val="2"/>
          <w:sz w:val="21"/>
        </w:rPr>
        <w:t>　「地域で不足する外来医療機能」とは、島根県保健医療計画</w:t>
      </w:r>
      <w:r>
        <w:rPr>
          <w:rFonts w:hint="eastAsia" w:ascii="‚l‚r –¾’©" w:hAnsi="‚l‚r –¾’©" w:eastAsia="‚l‚r –¾’©"/>
          <w:kern w:val="2"/>
          <w:sz w:val="21"/>
        </w:rPr>
        <w:t>(</w:t>
      </w:r>
      <w:r>
        <w:rPr>
          <w:rFonts w:hint="eastAsia" w:ascii="‚l‚r –¾’©" w:hAnsi="‚l‚r –¾’©" w:eastAsia="‚l‚r –¾’©"/>
          <w:kern w:val="2"/>
          <w:sz w:val="21"/>
        </w:rPr>
        <w:t>別冊</w:t>
      </w:r>
      <w:r>
        <w:rPr>
          <w:rFonts w:hint="eastAsia" w:ascii="‚l‚r –¾’©" w:hAnsi="‚l‚r –¾’©" w:eastAsia="‚l‚r –¾’©"/>
          <w:kern w:val="2"/>
          <w:sz w:val="21"/>
        </w:rPr>
        <w:t>)</w:t>
      </w:r>
      <w:r>
        <w:rPr>
          <w:rFonts w:hint="eastAsia" w:ascii="‚l‚r –¾’©" w:hAnsi="‚l‚r –¾’©" w:eastAsia="‚l‚r –¾’©"/>
          <w:kern w:val="2"/>
          <w:sz w:val="21"/>
        </w:rPr>
        <w:t>外来医療計画において定める地域で不足する外来医療機能をいう。</w:t>
      </w:r>
    </w:p>
    <w:p>
      <w:pPr>
        <w:pStyle w:val="0"/>
        <w:ind w:left="525" w:hanging="525" w:hangingChars="25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地域で不足する外来医療機能を担うことに同意しない場合は、別途理由書等の提出を求める可能性があること。</w:t>
      </w:r>
    </w:p>
    <w:p>
      <w:pPr>
        <w:pStyle w:val="0"/>
        <w:ind w:left="525" w:hanging="525" w:hangingChars="250"/>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本項目の記載内容は、許可に関しいかなる影響も与えないこと。</w:t>
      </w:r>
    </w:p>
    <w:p>
      <w:pPr>
        <w:pStyle w:val="0"/>
        <w:jc w:val="both"/>
        <w:rPr>
          <w:rFonts w:hint="default"/>
        </w:rPr>
      </w:pPr>
    </w:p>
    <w:p>
      <w:pPr>
        <w:pStyle w:val="0"/>
        <w:jc w:val="both"/>
        <w:rPr>
          <w:rFonts w:hint="default"/>
        </w:rPr>
      </w:pPr>
    </w:p>
    <w:p>
      <w:pPr>
        <w:pStyle w:val="0"/>
        <w:jc w:val="both"/>
        <w:rPr>
          <w:rFonts w:hint="default"/>
        </w:rPr>
      </w:pPr>
      <w:r>
        <w:rPr>
          <w:rFonts w:hint="eastAsia" w:ascii="‚l‚r –¾’©" w:hAnsi="‚l‚r –¾’©" w:eastAsia="‚l‚r –¾’©"/>
          <w:kern w:val="2"/>
          <w:sz w:val="21"/>
        </w:rPr>
        <w:t>備考</w:t>
      </w:r>
    </w:p>
    <w:p>
      <w:pPr>
        <w:pStyle w:val="0"/>
        <w:ind w:left="315" w:hanging="315"/>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本申請書は臨床研修等修了医師及び臨床研修等修了歯科医師でない者が診療所を開設する場合に使用し、臨床研修等修了医師又は臨床研修等修了歯科医師が診療所を開設する場合は診療所開設届</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6</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を使用すること。</w:t>
      </w:r>
    </w:p>
    <w:p>
      <w:pPr>
        <w:pStyle w:val="0"/>
        <w:ind w:left="315" w:hanging="315"/>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開設者が法人であるときは定款、寄附行為又は条例の写しを添付すること。</w:t>
      </w:r>
    </w:p>
    <w:p>
      <w:pPr>
        <w:pStyle w:val="0"/>
        <w:ind w:left="315" w:hanging="315"/>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無床診療所については、「</w:t>
      </w:r>
      <w:r>
        <w:rPr>
          <w:rFonts w:hint="eastAsia" w:ascii="‚l‚r –¾’©" w:hAnsi="‚l‚r –¾’©" w:eastAsia="‚l‚r –¾’©"/>
          <w:kern w:val="2"/>
          <w:sz w:val="21"/>
        </w:rPr>
        <w:t>9</w:t>
      </w:r>
      <w:r>
        <w:rPr>
          <w:rFonts w:hint="eastAsia" w:ascii="‚l‚r –¾’©" w:hAnsi="‚l‚r –¾’©" w:eastAsia="‚l‚r –¾’©"/>
          <w:kern w:val="2"/>
          <w:sz w:val="21"/>
        </w:rPr>
        <w:t>　各施設等の構造設備の概要」のうち、病床及び廊下に関する記載を要しない。</w:t>
      </w:r>
    </w:p>
    <w:sectPr>
      <w:pgSz w:w="11906" w:h="16838"/>
      <w:pgMar w:top="850" w:right="567" w:bottom="850"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MS-Mincho">
    <w:panose1 w:val="00000000000000000000"/>
    <w:charset w:val="80"/>
    <w:family w:val="auto"/>
    <w:notTrueType/>
    <w:pitch w:val="fixed"/>
    <w:sig w:usb0="00000000" w:usb1="00000000" w:usb2="00000000" w:usb3="00000000" w:csb0="00000000" w:csb1="00000000"/>
  </w:font>
  <w:font w:name="@MS-Mincho">
    <w:panose1 w:val="00000000000000000000"/>
    <w:charset w:val="80"/>
    <w:family w:val="auto"/>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ŸàƒSƒVƒbƒN Light">
    <w:panose1 w:val="00000000000000000000"/>
    <w:charset w:val="80"/>
    <w:family w:val="modern"/>
    <w:notTrueType/>
    <w:pitch w:val="fixed"/>
    <w:sig w:usb0="00000000" w:usb1="00000000" w:usb2="00000000" w:usb3="00000000" w:csb0="00000000" w:csb1="00000000"/>
  </w:font>
  <w:font w:name="Ÿà–¾’©">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 w:type="paragraph" w:styleId="19">
    <w:name w:val="Balloon Text"/>
    <w:basedOn w:val="0"/>
    <w:next w:val="19"/>
    <w:link w:val="20"/>
    <w:uiPriority w:val="0"/>
    <w:semiHidden/>
    <w:rPr>
      <w:rFonts w:ascii="Arial" w:hAnsi="Arial" w:eastAsia="‚l‚r ƒSƒVƒbƒN"/>
      <w:sz w:val="18"/>
    </w:rPr>
  </w:style>
  <w:style w:type="character" w:styleId="20" w:customStyle="1">
    <w:name w:val="吹き出し (文字)"/>
    <w:basedOn w:val="10"/>
    <w:next w:val="20"/>
    <w:link w:val="19"/>
    <w:uiPriority w:val="0"/>
    <w:qFormat/>
    <w:rPr>
      <w:rFonts w:ascii="Arial" w:hAnsi="Arial" w:eastAsia="‚l‚r ƒSƒVƒbƒN"/>
      <w:kern w:val="2"/>
      <w:sz w:val="18"/>
    </w:rPr>
  </w:style>
  <w:style w:type="paragraph" w:styleId="21">
    <w:name w:val="Revision"/>
    <w:next w:val="21"/>
    <w:link w:val="0"/>
    <w:uiPriority w:val="0"/>
    <w:pPr>
      <w:widowControl w:val="1"/>
      <w:autoSpaceDE w:val="1"/>
      <w:autoSpaceDN w:val="1"/>
      <w:adjustRightInd w:val="1"/>
      <w:ind w:left="0" w:right="0"/>
      <w:jc w:val="left"/>
      <w:textAlignment w:val="auto"/>
    </w:pPr>
    <w:rPr>
      <w:rFonts w:ascii="‚l‚r –¾’©" w:hAnsi="‚l‚r –¾’©" w:eastAsia="‚l‚r –¾’©"/>
      <w:kern w:val="2"/>
      <w:sz w:val="21"/>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qFormat/>
    <w:rPr>
      <w:rFonts w:ascii="‚l‚r –¾’©" w:hAnsi="‚l‚r –¾’©"/>
      <w:sz w:val="20"/>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qFormat/>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5</Pages>
  <Words>93</Words>
  <Characters>2119</Characters>
  <Application>JUST Note</Application>
  <Lines>3516</Lines>
  <Paragraphs>439</Paragraphs>
  <CharactersWithSpaces>2571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440035</dc:creator>
  <cp:lastModifiedBy>髙尾　陽</cp:lastModifiedBy>
  <cp:lastPrinted>2026-03-24T13:55:00Z</cp:lastPrinted>
  <dcterms:created xsi:type="dcterms:W3CDTF">2026-03-31T14:15:00Z</dcterms:created>
  <dcterms:modified xsi:type="dcterms:W3CDTF">2026-04-16T01:13:26Z</dcterms:modified>
  <cp:revision>3</cp:revision>
</cp:coreProperties>
</file>