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‚l‚r –¾’©" w:hAnsi="‚l‚r –¾’©" w:eastAsia="‚l‚r –¾’©"/>
          <w:kern w:val="2"/>
          <w:sz w:val="21"/>
        </w:rPr>
        <w:t>第</w:t>
      </w:r>
      <w:r>
        <w:rPr>
          <w:rFonts w:hint="eastAsia" w:ascii="‚l‚r –¾’©" w:hAnsi="‚l‚r –¾’©" w:eastAsia="‚l‚r –¾’©"/>
          <w:kern w:val="2"/>
          <w:sz w:val="21"/>
        </w:rPr>
        <w:t>26</w:t>
      </w:r>
      <w:r>
        <w:rPr>
          <w:rFonts w:hint="eastAsia" w:ascii="‚l‚r –¾’©" w:hAnsi="‚l‚r –¾’©" w:eastAsia="‚l‚r –¾’©"/>
          <w:kern w:val="2"/>
          <w:sz w:val="21"/>
        </w:rPr>
        <w:t>号様式</w:t>
      </w:r>
      <w:r>
        <w:rPr>
          <w:rFonts w:hint="eastAsia" w:ascii="‚l‚r –¾’©" w:hAnsi="‚l‚r –¾’©" w:eastAsia="‚l‚r –¾’©"/>
          <w:kern w:val="2"/>
          <w:sz w:val="21"/>
        </w:rPr>
        <w:t>(</w:t>
      </w:r>
      <w:r>
        <w:rPr>
          <w:rFonts w:hint="eastAsia" w:ascii="‚l‚r –¾’©" w:hAnsi="‚l‚r –¾’©" w:eastAsia="‚l‚r –¾’©"/>
          <w:kern w:val="2"/>
          <w:sz w:val="21"/>
        </w:rPr>
        <w:t>第</w:t>
      </w:r>
      <w:r>
        <w:rPr>
          <w:rFonts w:hint="eastAsia" w:ascii="‚l‚r –¾’©" w:hAnsi="‚l‚r –¾’©" w:eastAsia="‚l‚r –¾’©"/>
          <w:kern w:val="2"/>
          <w:sz w:val="21"/>
        </w:rPr>
        <w:t>3</w:t>
      </w:r>
      <w:r>
        <w:rPr>
          <w:rFonts w:hint="eastAsia" w:ascii="‚l‚r –¾’©" w:hAnsi="‚l‚r –¾’©" w:eastAsia="‚l‚r –¾’©"/>
          <w:kern w:val="2"/>
          <w:sz w:val="21"/>
        </w:rPr>
        <w:t>条関係</w:t>
      </w:r>
      <w:r>
        <w:rPr>
          <w:rFonts w:hint="eastAsia" w:ascii="‚l‚r –¾’©" w:hAnsi="‚l‚r –¾’©" w:eastAsia="‚l‚r –¾’©"/>
          <w:kern w:val="2"/>
          <w:sz w:val="21"/>
        </w:rPr>
        <w:t>)</w:t>
      </w:r>
    </w:p>
    <w:p>
      <w:pPr>
        <w:pStyle w:val="0"/>
        <w:jc w:val="right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年　　月　　日　</w:t>
      </w:r>
    </w:p>
    <w:p>
      <w:pPr>
        <w:pStyle w:val="0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　島根県知事　　　　　　　　　　様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病院</w:t>
      </w:r>
      <w:r>
        <w:rPr>
          <w:rFonts w:hint="eastAsia" w:ascii="‚l‚r –¾’©" w:hAnsi="‚l‚r –¾’©" w:eastAsia="‚l‚r –¾’©"/>
          <w:kern w:val="2"/>
          <w:sz w:val="21"/>
        </w:rPr>
        <w:t>(</w:t>
      </w:r>
      <w:r>
        <w:rPr>
          <w:rFonts w:hint="eastAsia" w:ascii="‚l‚r –¾’©" w:hAnsi="‚l‚r –¾’©" w:eastAsia="‚l‚r –¾’©"/>
          <w:kern w:val="2"/>
          <w:sz w:val="21"/>
        </w:rPr>
        <w:t>診療所</w:t>
      </w:r>
      <w:r>
        <w:rPr>
          <w:rFonts w:hint="eastAsia" w:ascii="‚l‚r –¾’©" w:hAnsi="‚l‚r –¾’©" w:eastAsia="‚l‚r –¾’©"/>
          <w:kern w:val="2"/>
          <w:sz w:val="21"/>
        </w:rPr>
        <w:t>)</w:t>
      </w:r>
      <w:r>
        <w:rPr>
          <w:rFonts w:hint="eastAsia" w:ascii="‚l‚r –¾’©" w:hAnsi="‚l‚r –¾’©" w:eastAsia="‚l‚r –¾’©"/>
          <w:kern w:val="2"/>
          <w:sz w:val="21"/>
        </w:rPr>
        <w:t>の名称及び所在地　　　　　　　　　　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管理者氏名　　　　　　　　　　　　　　　　　　　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tbl>
      <w:tblPr>
        <w:tblStyle w:val="11"/>
        <w:tblW w:w="0" w:type="auto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688"/>
        <w:gridCol w:w="3639"/>
        <w:gridCol w:w="4452"/>
      </w:tblGrid>
      <w:tr>
        <w:trPr/>
        <w:tc>
          <w:tcPr>
            <w:tcW w:w="26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‚l‚r –¾’©" w:hAnsi="‚l‚r –¾’©" w:eastAsia="‚l‚r –¾’©"/>
                <w:kern w:val="2"/>
                <w:sz w:val="21"/>
              </w:rPr>
              <mc:AlternateContent>
                <mc:Choice Requires="wps">
                  <w:drawing>
                    <wp:anchor simplePos="0" relativeHeight="2" behindDoc="0" locked="0" layoutInCell="0" hidden="0" allowOverlap="1">
                      <wp:simplePos x="0" y="0"/>
                      <wp:positionH relativeFrom="column">
                        <wp:posOffset>4124325</wp:posOffset>
                      </wp:positionH>
                      <wp:positionV relativeFrom="paragraph">
                        <wp:posOffset>19050</wp:posOffset>
                      </wp:positionV>
                      <wp:extent cx="211455" cy="1864995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>
                                <a:off x="0" y="0"/>
                                <a:ext cx="211455" cy="1864995"/>
                              </a:xfrm>
                              <a:prstGeom prst="rightBrace">
                                <a:avLst>
                                  <a:gd name="adj1" fmla="val 33687"/>
                                  <a:gd name="adj2" fmla="val 50000"/>
                                </a:avLst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_x0000_s1026" style="z-index:2;height:146.85pt;width:16.64pt;mso-position-horizontal-relative:text;position:absolute;margin-top:1.5pt;margin-left:324.75pt;mso-position-vertical-relative:text;" o:allowincell="f" filled="f" stroked="t" strokecolor="#000000" strokeweight="0.5pt" o:spt="88" type="#_x0000_t88" adj="5400,108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spacing w:after="120" w:afterLines="0" w:afterAutospacing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診療用エックス線装置</w:t>
            </w:r>
          </w:p>
          <w:p>
            <w:pPr>
              <w:pStyle w:val="0"/>
              <w:spacing w:after="120" w:afterLines="0" w:afterAutospacing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診療用高エネルギー放射線発生装置</w:t>
            </w:r>
          </w:p>
          <w:p>
            <w:pPr>
              <w:pStyle w:val="0"/>
              <w:spacing w:after="120" w:afterLines="0" w:afterAutospacing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診療用粒子線照射装置</w:t>
            </w:r>
          </w:p>
          <w:p>
            <w:pPr>
              <w:pStyle w:val="0"/>
              <w:spacing w:after="120" w:afterLines="0" w:afterAutospacing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診療用放射線照射装置</w:t>
            </w:r>
          </w:p>
          <w:p>
            <w:pPr>
              <w:pStyle w:val="0"/>
              <w:spacing w:after="120" w:afterLines="0" w:afterAutospacing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診療用放射線照射器具</w:t>
            </w:r>
          </w:p>
          <w:p>
            <w:pPr>
              <w:pStyle w:val="0"/>
              <w:spacing w:after="120" w:afterLines="0" w:afterAutospacing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放射性同位元素装備診療機器</w:t>
            </w:r>
          </w:p>
          <w:p>
            <w:pPr>
              <w:pStyle w:val="0"/>
              <w:spacing w:after="120" w:afterLines="0" w:afterAutospacing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診療用放射性同位元素又は陽電子断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層撮影診療用放射性同位元素</w:t>
            </w: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　　廃止届</w:t>
            </w: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1</w:t>
      </w:r>
      <w:r>
        <w:rPr>
          <w:rFonts w:hint="eastAsia" w:ascii="‚l‚r –¾’©" w:hAnsi="‚l‚r –¾’©" w:eastAsia="‚l‚r –¾’©"/>
          <w:kern w:val="2"/>
          <w:sz w:val="21"/>
        </w:rPr>
        <w:t>　廃止年月日</w:t>
      </w:r>
    </w:p>
    <w:p>
      <w:pPr>
        <w:pStyle w:val="0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　　　　　　　　　　　　　　　　年　　月　　日</w:t>
      </w:r>
    </w:p>
    <w:p>
      <w:pPr>
        <w:pStyle w:val="0"/>
        <w:spacing w:after="60" w:afterLines="0" w:afterAutospacing="0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2</w:t>
      </w:r>
      <w:r>
        <w:rPr>
          <w:rFonts w:hint="eastAsia" w:ascii="‚l‚r –¾’©" w:hAnsi="‚l‚r –¾’©" w:eastAsia="‚l‚r –¾’©"/>
          <w:kern w:val="2"/>
          <w:sz w:val="21"/>
        </w:rPr>
        <w:t>　廃止した診療用放射線の概要</w:t>
      </w:r>
    </w:p>
    <w:p>
      <w:pPr>
        <w:pStyle w:val="0"/>
        <w:spacing w:after="60" w:afterLines="0" w:afterAutospacing="0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　　</w:t>
      </w:r>
      <w:r>
        <w:rPr>
          <w:rFonts w:hint="eastAsia" w:ascii="‚l‚r –¾’©" w:hAnsi="‚l‚r –¾’©" w:eastAsia="‚l‚r –¾’©"/>
          <w:kern w:val="2"/>
          <w:sz w:val="21"/>
        </w:rPr>
        <w:t>(</w:t>
      </w:r>
      <w:r>
        <w:rPr>
          <w:rFonts w:hint="eastAsia" w:ascii="‚l‚r –¾’©" w:hAnsi="‚l‚r –¾’©" w:eastAsia="‚l‚r –¾’©"/>
          <w:kern w:val="2"/>
          <w:sz w:val="21"/>
        </w:rPr>
        <w:t>診療用エックス線装置</w:t>
      </w:r>
      <w:r>
        <w:rPr>
          <w:rFonts w:hint="eastAsia" w:ascii="‚l‚r –¾’©" w:hAnsi="‚l‚r –¾’©" w:eastAsia="‚l‚r –¾’©"/>
          <w:kern w:val="2"/>
          <w:sz w:val="21"/>
        </w:rPr>
        <w:t>)</w:t>
      </w:r>
    </w:p>
    <w:p>
      <w:pPr>
        <w:pStyle w:val="0"/>
        <w:spacing w:after="60" w:afterLines="0" w:afterAutospacing="0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　　　</w:t>
      </w:r>
      <w:r>
        <w:rPr>
          <w:rFonts w:hint="eastAsia" w:ascii="‚l‚r –¾’©" w:hAnsi="‚l‚r –¾’©" w:eastAsia="‚l‚r –¾’©"/>
          <w:spacing w:val="-51"/>
          <w:kern w:val="2"/>
          <w:sz w:val="21"/>
        </w:rPr>
        <w:t>　</w:t>
      </w:r>
      <w:r>
        <w:rPr>
          <w:rFonts w:hint="eastAsia" w:ascii="‚l‚r –¾’©" w:hAnsi="‚l‚r –¾’©" w:eastAsia="‚l‚r –¾’©"/>
          <w:kern w:val="2"/>
          <w:sz w:val="21"/>
        </w:rPr>
        <w:t>製作者名及び型式</w:t>
      </w:r>
    </w:p>
    <w:p>
      <w:pPr>
        <w:pStyle w:val="0"/>
        <w:spacing w:after="60" w:afterLines="0" w:afterAutospacing="0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　　</w:t>
      </w:r>
      <w:r>
        <w:rPr>
          <w:rFonts w:hint="eastAsia" w:ascii="‚l‚r –¾’©" w:hAnsi="‚l‚r –¾’©" w:eastAsia="‚l‚r –¾’©"/>
          <w:kern w:val="2"/>
          <w:sz w:val="21"/>
        </w:rPr>
        <w:t>(</w:t>
      </w:r>
      <w:r>
        <w:rPr>
          <w:rFonts w:hint="eastAsia" w:ascii="‚l‚r –¾’©" w:hAnsi="‚l‚r –¾’©" w:eastAsia="‚l‚r –¾’©"/>
          <w:kern w:val="2"/>
          <w:sz w:val="21"/>
        </w:rPr>
        <w:t>診療用高エネルギー放射線発生装置</w:t>
      </w:r>
      <w:r>
        <w:rPr>
          <w:rFonts w:hint="eastAsia" w:ascii="‚l‚r –¾’©" w:hAnsi="‚l‚r –¾’©" w:eastAsia="‚l‚r –¾’©"/>
          <w:kern w:val="2"/>
          <w:sz w:val="21"/>
        </w:rPr>
        <w:t>)</w:t>
      </w:r>
    </w:p>
    <w:p>
      <w:pPr>
        <w:pStyle w:val="0"/>
        <w:spacing w:after="60" w:afterLines="0" w:afterAutospacing="0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　　　</w:t>
      </w:r>
      <w:r>
        <w:rPr>
          <w:rFonts w:hint="eastAsia" w:ascii="‚l‚r –¾’©" w:hAnsi="‚l‚r –¾’©" w:eastAsia="‚l‚r –¾’©"/>
          <w:spacing w:val="-51"/>
          <w:kern w:val="2"/>
          <w:sz w:val="21"/>
        </w:rPr>
        <w:t>　</w:t>
      </w:r>
      <w:r>
        <w:rPr>
          <w:rFonts w:hint="eastAsia" w:ascii="‚l‚r –¾’©" w:hAnsi="‚l‚r –¾’©" w:eastAsia="‚l‚r –¾’©"/>
          <w:kern w:val="2"/>
          <w:sz w:val="21"/>
        </w:rPr>
        <w:t>製作者名及び型式</w:t>
      </w:r>
    </w:p>
    <w:p>
      <w:pPr>
        <w:pStyle w:val="0"/>
        <w:spacing w:after="60" w:afterLines="0" w:afterAutospacing="0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　　</w:t>
      </w:r>
      <w:r>
        <w:rPr>
          <w:rFonts w:hint="eastAsia" w:ascii="‚l‚r –¾’©" w:hAnsi="‚l‚r –¾’©" w:eastAsia="‚l‚r –¾’©"/>
          <w:kern w:val="2"/>
          <w:sz w:val="21"/>
        </w:rPr>
        <w:t>(</w:t>
      </w:r>
      <w:r>
        <w:rPr>
          <w:rFonts w:hint="eastAsia" w:ascii="‚l‚r –¾’©" w:hAnsi="‚l‚r –¾’©" w:eastAsia="‚l‚r –¾’©"/>
          <w:kern w:val="2"/>
          <w:sz w:val="21"/>
        </w:rPr>
        <w:t>診療用粒子線照射装置</w:t>
      </w:r>
      <w:r>
        <w:rPr>
          <w:rFonts w:hint="eastAsia" w:ascii="‚l‚r –¾’©" w:hAnsi="‚l‚r –¾’©" w:eastAsia="‚l‚r –¾’©"/>
          <w:kern w:val="2"/>
          <w:sz w:val="21"/>
        </w:rPr>
        <w:t>)</w:t>
      </w:r>
    </w:p>
    <w:p>
      <w:pPr>
        <w:pStyle w:val="0"/>
        <w:spacing w:after="60" w:afterLines="0" w:afterAutospacing="0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　　　</w:t>
      </w:r>
      <w:r>
        <w:rPr>
          <w:rFonts w:hint="eastAsia" w:ascii="‚l‚r –¾’©" w:hAnsi="‚l‚r –¾’©" w:eastAsia="‚l‚r –¾’©"/>
          <w:spacing w:val="-51"/>
          <w:kern w:val="2"/>
          <w:sz w:val="21"/>
        </w:rPr>
        <w:t>　</w:t>
      </w:r>
      <w:r>
        <w:rPr>
          <w:rFonts w:hint="eastAsia" w:ascii="‚l‚r –¾’©" w:hAnsi="‚l‚r –¾’©" w:eastAsia="‚l‚r –¾’©"/>
          <w:kern w:val="2"/>
          <w:sz w:val="21"/>
        </w:rPr>
        <w:t>製作者名及び型式</w:t>
      </w:r>
    </w:p>
    <w:p>
      <w:pPr>
        <w:pStyle w:val="0"/>
        <w:spacing w:after="60" w:afterLines="0" w:afterAutospacing="0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　　</w:t>
      </w:r>
      <w:r>
        <w:rPr>
          <w:rFonts w:hint="eastAsia" w:ascii="‚l‚r –¾’©" w:hAnsi="‚l‚r –¾’©" w:eastAsia="‚l‚r –¾’©"/>
          <w:kern w:val="2"/>
          <w:sz w:val="21"/>
        </w:rPr>
        <w:t>(</w:t>
      </w:r>
      <w:r>
        <w:rPr>
          <w:rFonts w:hint="eastAsia" w:ascii="‚l‚r –¾’©" w:hAnsi="‚l‚r –¾’©" w:eastAsia="‚l‚r –¾’©"/>
          <w:kern w:val="2"/>
          <w:sz w:val="21"/>
        </w:rPr>
        <w:t>診療用放射線照射装置</w:t>
      </w:r>
      <w:r>
        <w:rPr>
          <w:rFonts w:hint="eastAsia" w:ascii="‚l‚r –¾’©" w:hAnsi="‚l‚r –¾’©" w:eastAsia="‚l‚r –¾’©"/>
          <w:kern w:val="2"/>
          <w:sz w:val="21"/>
        </w:rPr>
        <w:t>)</w:t>
      </w:r>
    </w:p>
    <w:p>
      <w:pPr>
        <w:pStyle w:val="0"/>
        <w:spacing w:after="60" w:afterLines="0" w:afterAutospacing="0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　　　</w:t>
      </w:r>
      <w:r>
        <w:rPr>
          <w:rFonts w:hint="eastAsia" w:ascii="‚l‚r –¾’©" w:hAnsi="‚l‚r –¾’©" w:eastAsia="‚l‚r –¾’©"/>
          <w:spacing w:val="-51"/>
          <w:kern w:val="2"/>
          <w:sz w:val="21"/>
        </w:rPr>
        <w:t>　</w:t>
      </w:r>
      <w:r>
        <w:rPr>
          <w:rFonts w:hint="eastAsia" w:ascii="‚l‚r –¾’©" w:hAnsi="‚l‚r –¾’©" w:eastAsia="‚l‚r –¾’©"/>
          <w:kern w:val="2"/>
          <w:sz w:val="21"/>
        </w:rPr>
        <w:t>製作者名、型式及び廃止時における放射線数量</w:t>
      </w:r>
      <w:r>
        <w:rPr>
          <w:rFonts w:hint="eastAsia" w:ascii="‚l‚r –¾’©" w:hAnsi="‚l‚r –¾’©" w:eastAsia="‚l‚r –¾’©"/>
          <w:kern w:val="2"/>
          <w:sz w:val="21"/>
        </w:rPr>
        <w:t>(Bq)</w:t>
      </w:r>
    </w:p>
    <w:p>
      <w:pPr>
        <w:pStyle w:val="0"/>
        <w:spacing w:after="60" w:afterLines="0" w:afterAutospacing="0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　　</w:t>
      </w:r>
      <w:r>
        <w:rPr>
          <w:rFonts w:hint="eastAsia" w:ascii="‚l‚r –¾’©" w:hAnsi="‚l‚r –¾’©" w:eastAsia="‚l‚r –¾’©"/>
          <w:kern w:val="2"/>
          <w:sz w:val="21"/>
        </w:rPr>
        <w:t>(</w:t>
      </w:r>
      <w:r>
        <w:rPr>
          <w:rFonts w:hint="eastAsia" w:ascii="‚l‚r –¾’©" w:hAnsi="‚l‚r –¾’©" w:eastAsia="‚l‚r –¾’©"/>
          <w:kern w:val="2"/>
          <w:sz w:val="21"/>
        </w:rPr>
        <w:t>診療用放射線照射器具</w:t>
      </w:r>
      <w:r>
        <w:rPr>
          <w:rFonts w:hint="eastAsia" w:ascii="‚l‚r –¾’©" w:hAnsi="‚l‚r –¾’©" w:eastAsia="‚l‚r –¾’©"/>
          <w:kern w:val="2"/>
          <w:sz w:val="21"/>
        </w:rPr>
        <w:t>)</w:t>
      </w:r>
    </w:p>
    <w:p>
      <w:pPr>
        <w:pStyle w:val="0"/>
        <w:spacing w:after="60" w:afterLines="0" w:afterAutospacing="0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　　　</w:t>
      </w:r>
      <w:r>
        <w:rPr>
          <w:rFonts w:hint="eastAsia" w:ascii="‚l‚r –¾’©" w:hAnsi="‚l‚r –¾’©" w:eastAsia="‚l‚r –¾’©"/>
          <w:spacing w:val="-51"/>
          <w:kern w:val="2"/>
          <w:sz w:val="21"/>
        </w:rPr>
        <w:t>　</w:t>
      </w:r>
      <w:r>
        <w:rPr>
          <w:rFonts w:hint="eastAsia" w:ascii="‚l‚r –¾’©" w:hAnsi="‚l‚r –¾’©" w:eastAsia="‚l‚r –¾’©"/>
          <w:kern w:val="2"/>
          <w:sz w:val="21"/>
        </w:rPr>
        <w:t>型式、核種、形状並びに</w:t>
      </w:r>
      <w:r>
        <w:rPr>
          <w:rFonts w:hint="eastAsia" w:ascii="‚l‚r –¾’©" w:hAnsi="‚l‚r –¾’©" w:eastAsia="‚l‚r –¾’©"/>
          <w:kern w:val="2"/>
          <w:sz w:val="21"/>
        </w:rPr>
        <w:t>1</w:t>
      </w:r>
      <w:r>
        <w:rPr>
          <w:rFonts w:hint="eastAsia" w:ascii="‚l‚r –¾’©" w:hAnsi="‚l‚r –¾’©" w:eastAsia="‚l‚r –¾’©"/>
          <w:kern w:val="2"/>
          <w:sz w:val="21"/>
        </w:rPr>
        <w:t>個当たりの放射線数量</w:t>
      </w:r>
      <w:r>
        <w:rPr>
          <w:rFonts w:hint="eastAsia" w:ascii="‚l‚r –¾’©" w:hAnsi="‚l‚r –¾’©" w:eastAsia="‚l‚r –¾’©"/>
          <w:kern w:val="2"/>
          <w:sz w:val="21"/>
        </w:rPr>
        <w:t>(Bq)</w:t>
      </w:r>
      <w:r>
        <w:rPr>
          <w:rFonts w:hint="eastAsia" w:ascii="‚l‚r –¾’©" w:hAnsi="‚l‚r –¾’©" w:eastAsia="‚l‚r –¾’©"/>
          <w:kern w:val="2"/>
          <w:sz w:val="21"/>
        </w:rPr>
        <w:t>及び個数</w:t>
      </w:r>
    </w:p>
    <w:p>
      <w:pPr>
        <w:pStyle w:val="0"/>
        <w:spacing w:after="60" w:afterLines="0" w:afterAutospacing="0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　　</w:t>
      </w:r>
      <w:r>
        <w:rPr>
          <w:rFonts w:hint="eastAsia" w:ascii="‚l‚r –¾’©" w:hAnsi="‚l‚r –¾’©" w:eastAsia="‚l‚r –¾’©"/>
          <w:kern w:val="2"/>
          <w:sz w:val="21"/>
        </w:rPr>
        <w:t>(</w:t>
      </w:r>
      <w:r>
        <w:rPr>
          <w:rFonts w:hint="eastAsia" w:ascii="‚l‚r –¾’©" w:hAnsi="‚l‚r –¾’©" w:eastAsia="‚l‚r –¾’©"/>
          <w:kern w:val="2"/>
          <w:sz w:val="21"/>
        </w:rPr>
        <w:t>放射性同位元素装備診療機器</w:t>
      </w:r>
      <w:r>
        <w:rPr>
          <w:rFonts w:hint="eastAsia" w:ascii="‚l‚r –¾’©" w:hAnsi="‚l‚r –¾’©" w:eastAsia="‚l‚r –¾’©"/>
          <w:kern w:val="2"/>
          <w:sz w:val="21"/>
        </w:rPr>
        <w:t>)</w:t>
      </w:r>
    </w:p>
    <w:p>
      <w:pPr>
        <w:pStyle w:val="0"/>
        <w:spacing w:after="60" w:afterLines="0" w:afterAutospacing="0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　　　</w:t>
      </w:r>
      <w:r>
        <w:rPr>
          <w:rFonts w:hint="eastAsia" w:ascii="‚l‚r –¾’©" w:hAnsi="‚l‚r –¾’©" w:eastAsia="‚l‚r –¾’©"/>
          <w:spacing w:val="-51"/>
          <w:kern w:val="2"/>
          <w:sz w:val="21"/>
        </w:rPr>
        <w:t>　</w:t>
      </w:r>
      <w:r>
        <w:rPr>
          <w:rFonts w:hint="eastAsia" w:ascii="‚l‚r –¾’©" w:hAnsi="‚l‚r –¾’©" w:eastAsia="‚l‚r –¾’©"/>
          <w:kern w:val="2"/>
          <w:sz w:val="21"/>
        </w:rPr>
        <w:t>製作者名、型式並びに装備していた放射性同位元素の種類及び放射線数量</w:t>
      </w:r>
      <w:r>
        <w:rPr>
          <w:rFonts w:hint="eastAsia" w:ascii="‚l‚r –¾’©" w:hAnsi="‚l‚r –¾’©" w:eastAsia="‚l‚r –¾’©"/>
          <w:kern w:val="2"/>
          <w:sz w:val="21"/>
        </w:rPr>
        <w:t>(Bq)</w:t>
      </w:r>
    </w:p>
    <w:p>
      <w:pPr>
        <w:pStyle w:val="0"/>
        <w:spacing w:after="60" w:afterLines="0" w:afterAutospacing="0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　　</w:t>
      </w:r>
      <w:r>
        <w:rPr>
          <w:rFonts w:hint="eastAsia" w:ascii="‚l‚r –¾’©" w:hAnsi="‚l‚r –¾’©" w:eastAsia="‚l‚r –¾’©"/>
          <w:kern w:val="2"/>
          <w:sz w:val="21"/>
        </w:rPr>
        <w:t>(</w:t>
      </w:r>
      <w:r>
        <w:rPr>
          <w:rFonts w:hint="eastAsia" w:ascii="‚l‚r –¾’©" w:hAnsi="‚l‚r –¾’©" w:eastAsia="‚l‚r –¾’©"/>
          <w:kern w:val="2"/>
          <w:sz w:val="21"/>
        </w:rPr>
        <w:t>診療用放射性同位元素</w:t>
      </w:r>
      <w:r>
        <w:rPr>
          <w:rFonts w:hint="eastAsia" w:ascii="‚l‚r –¾’©" w:hAnsi="‚l‚r –¾’©" w:eastAsia="‚l‚r –¾’©"/>
          <w:kern w:val="2"/>
          <w:sz w:val="21"/>
        </w:rPr>
        <w:t>)</w:t>
      </w:r>
    </w:p>
    <w:p>
      <w:pPr>
        <w:pStyle w:val="0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　　　</w:t>
      </w:r>
      <w:r>
        <w:rPr>
          <w:rFonts w:hint="eastAsia" w:ascii="‚l‚r –¾’©" w:hAnsi="‚l‚r –¾’©" w:eastAsia="‚l‚r –¾’©"/>
          <w:spacing w:val="-51"/>
          <w:kern w:val="2"/>
          <w:sz w:val="21"/>
        </w:rPr>
        <w:t>　</w:t>
      </w:r>
      <w:r>
        <w:rPr>
          <w:rFonts w:hint="eastAsia" w:ascii="‚l‚r –¾’©" w:hAnsi="‚l‚r –¾’©" w:eastAsia="‚l‚r –¾’©"/>
          <w:kern w:val="2"/>
          <w:sz w:val="21"/>
        </w:rPr>
        <w:t>群別、核種、形状及び廃止時における放射線数量</w:t>
      </w:r>
      <w:r>
        <w:rPr>
          <w:rFonts w:hint="eastAsia" w:ascii="‚l‚r –¾’©" w:hAnsi="‚l‚r –¾’©" w:eastAsia="‚l‚r –¾’©"/>
          <w:kern w:val="2"/>
          <w:sz w:val="21"/>
        </w:rPr>
        <w:t>(Bq)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3</w:t>
      </w:r>
      <w:r>
        <w:rPr>
          <w:rFonts w:hint="eastAsia" w:ascii="‚l‚r –¾’©" w:hAnsi="‚l‚r –¾’©" w:eastAsia="‚l‚r –¾’©"/>
          <w:kern w:val="2"/>
          <w:sz w:val="21"/>
        </w:rPr>
        <w:t>　廃止した理由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備考　</w:t>
      </w:r>
      <w:r>
        <w:rPr>
          <w:rFonts w:hint="eastAsia" w:ascii="‚l‚r –¾’©" w:hAnsi="‚l‚r –¾’©" w:eastAsia="‚l‚r –¾’©"/>
          <w:kern w:val="2"/>
          <w:sz w:val="21"/>
        </w:rPr>
        <w:t>2</w:t>
      </w:r>
      <w:r>
        <w:rPr>
          <w:rFonts w:hint="eastAsia" w:ascii="‚l‚r –¾’©" w:hAnsi="‚l‚r –¾’©" w:eastAsia="‚l‚r –¾’©"/>
          <w:kern w:val="2"/>
          <w:sz w:val="21"/>
        </w:rPr>
        <w:t>については、該当する診療用放射線につき記入すること。</w:t>
      </w:r>
    </w:p>
    <w:sectPr>
      <w:pgSz w:w="11906" w:h="16838"/>
      <w:pgMar w:top="567" w:right="567" w:bottom="567" w:left="567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‚l‚r –¾’©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‚l‚r –¾’©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‚l‚r ƒSƒVƒbƒN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‚l‚r –¾’©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ind w:left="0" w:right="0"/>
      <w:jc w:val="both"/>
      <w:textAlignment w:val="auto"/>
    </w:pPr>
    <w:rPr>
      <w:rFonts w:ascii="‚l‚r –¾’©" w:hAnsi="‚l‚r –¾’©" w:eastAsia="‚l‚r –¾’©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‚l‚r –¾’©" w:hAnsi="‚l‚r –¾’©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‚l‚r –¾’©" w:hAnsi="‚l‚r –¾’©"/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295</Words>
  <Characters>304</Characters>
  <Application>JUST Note</Application>
  <Lines>0</Lines>
  <Paragraphs>0</Paragraphs>
  <CharactersWithSpaces>557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髙尾　陽</cp:lastModifiedBy>
  <dcterms:created xsi:type="dcterms:W3CDTF">2021-08-31T09:24:00Z</dcterms:created>
  <dcterms:modified xsi:type="dcterms:W3CDTF">2026-04-16T01:38:50Z</dcterms:modified>
  <cp:revision>5</cp:revision>
</cp:coreProperties>
</file>