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12" w:rsidRPr="00555312" w:rsidRDefault="00580376" w:rsidP="00555312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Courier New"/>
          <w:szCs w:val="20"/>
        </w:rPr>
      </w:pPr>
      <w:r w:rsidRPr="00555312">
        <w:rPr>
          <w:rFonts w:ascii="ＭＳ 明朝" w:hAnsi="Courier New"/>
          <w:szCs w:val="20"/>
        </w:rPr>
        <w:t xml:space="preserve"> </w:t>
      </w:r>
      <w:r w:rsidR="00AC3C3A" w:rsidRPr="00555312">
        <w:rPr>
          <w:rFonts w:ascii="ＭＳ 明朝" w:hAnsi="Courier New"/>
          <w:szCs w:val="20"/>
        </w:rPr>
        <w:t>(2)</w:t>
      </w:r>
    </w:p>
    <w:p w:rsidR="00555312" w:rsidRPr="00555312" w:rsidRDefault="00AC3C3A" w:rsidP="00555312">
      <w:pPr>
        <w:wordWrap w:val="0"/>
        <w:overflowPunct w:val="0"/>
        <w:autoSpaceDE w:val="0"/>
        <w:autoSpaceDN w:val="0"/>
        <w:spacing w:after="40" w:line="300" w:lineRule="exact"/>
        <w:jc w:val="center"/>
        <w:rPr>
          <w:rFonts w:ascii="ＭＳ 明朝" w:hAnsi="Courier New"/>
          <w:szCs w:val="20"/>
        </w:rPr>
      </w:pPr>
      <w:r w:rsidRPr="00555312">
        <w:rPr>
          <w:rFonts w:ascii="ＭＳ 明朝" w:hAnsi="Courier New" w:hint="eastAsia"/>
          <w:szCs w:val="20"/>
        </w:rPr>
        <w:t>産業廃棄物処理施設</w:t>
      </w:r>
      <w:r w:rsidRPr="00555312">
        <w:rPr>
          <w:rFonts w:ascii="ＭＳ 明朝" w:hAnsi="Courier New"/>
          <w:szCs w:val="20"/>
        </w:rPr>
        <w:t>(</w:t>
      </w:r>
      <w:r w:rsidRPr="00555312">
        <w:rPr>
          <w:rFonts w:ascii="ＭＳ 明朝" w:hAnsi="Courier New" w:hint="eastAsia"/>
          <w:szCs w:val="20"/>
        </w:rPr>
        <w:t>最終処分場</w:t>
      </w:r>
      <w:r w:rsidRPr="00555312">
        <w:rPr>
          <w:rFonts w:ascii="ＭＳ 明朝" w:hAnsi="Courier New"/>
          <w:szCs w:val="20"/>
        </w:rPr>
        <w:t>)</w:t>
      </w:r>
      <w:r w:rsidRPr="00555312">
        <w:rPr>
          <w:rFonts w:ascii="ＭＳ 明朝" w:hAnsi="Courier New" w:hint="eastAsia"/>
          <w:szCs w:val="20"/>
        </w:rPr>
        <w:t>維持管理状況報告書</w:t>
      </w:r>
      <w:r w:rsidRPr="00555312">
        <w:rPr>
          <w:rFonts w:ascii="ＭＳ 明朝" w:hAnsi="Courier New"/>
          <w:szCs w:val="20"/>
        </w:rPr>
        <w:t>(</w:t>
      </w:r>
      <w:r w:rsidRPr="00555312">
        <w:rPr>
          <w:rFonts w:ascii="ＭＳ 明朝" w:hAnsi="Courier New" w:hint="eastAsia"/>
          <w:szCs w:val="20"/>
        </w:rPr>
        <w:t xml:space="preserve">　　年度</w:t>
      </w:r>
      <w:r w:rsidRPr="00555312">
        <w:rPr>
          <w:rFonts w:ascii="ＭＳ 明朝" w:hAnsi="Courier New"/>
          <w:szCs w:val="20"/>
        </w:rPr>
        <w:t>)</w:t>
      </w:r>
    </w:p>
    <w:p w:rsidR="00555312" w:rsidRPr="00555312" w:rsidRDefault="00AC3C3A" w:rsidP="00555312">
      <w:pPr>
        <w:wordWrap w:val="0"/>
        <w:overflowPunct w:val="0"/>
        <w:autoSpaceDE w:val="0"/>
        <w:autoSpaceDN w:val="0"/>
        <w:spacing w:after="40" w:line="300" w:lineRule="exact"/>
        <w:jc w:val="center"/>
        <w:rPr>
          <w:rFonts w:ascii="ＭＳ 明朝" w:hAnsi="Courier New"/>
          <w:szCs w:val="20"/>
        </w:rPr>
      </w:pPr>
      <w:r w:rsidRPr="00555312">
        <w:rPr>
          <w:rFonts w:ascii="ＭＳ 明朝" w:hAnsi="Courier New" w:hint="eastAsia"/>
          <w:szCs w:val="20"/>
        </w:rPr>
        <w:t>―安定型最終処分場―</w:t>
      </w:r>
    </w:p>
    <w:p w:rsidR="00555312" w:rsidRPr="00555312" w:rsidRDefault="00555312" w:rsidP="00555312">
      <w:pPr>
        <w:wordWrap w:val="0"/>
        <w:overflowPunct w:val="0"/>
        <w:autoSpaceDE w:val="0"/>
        <w:autoSpaceDN w:val="0"/>
        <w:spacing w:line="300" w:lineRule="exact"/>
        <w:rPr>
          <w:rFonts w:ascii="ＭＳ 明朝" w:hAnsi="Courier New"/>
          <w:szCs w:val="20"/>
        </w:rPr>
      </w:pPr>
    </w:p>
    <w:p w:rsidR="00555312" w:rsidRPr="00555312" w:rsidRDefault="00AC3C3A" w:rsidP="00555312">
      <w:pPr>
        <w:wordWrap w:val="0"/>
        <w:overflowPunct w:val="0"/>
        <w:autoSpaceDE w:val="0"/>
        <w:autoSpaceDN w:val="0"/>
        <w:spacing w:line="220" w:lineRule="exact"/>
        <w:jc w:val="right"/>
        <w:rPr>
          <w:rFonts w:ascii="ＭＳ 明朝" w:hAnsi="Courier New"/>
          <w:szCs w:val="20"/>
        </w:rPr>
      </w:pPr>
      <w:r w:rsidRPr="00555312">
        <w:rPr>
          <w:rFonts w:ascii="ＭＳ 明朝" w:hAnsi="Courier New" w:hint="eastAsia"/>
          <w:szCs w:val="20"/>
        </w:rPr>
        <w:t xml:space="preserve">年　　月　　日　</w:t>
      </w:r>
    </w:p>
    <w:p w:rsidR="00555312" w:rsidRPr="00555312" w:rsidRDefault="000749DF" w:rsidP="00555312">
      <w:pPr>
        <w:wordWrap w:val="0"/>
        <w:overflowPunct w:val="0"/>
        <w:autoSpaceDE w:val="0"/>
        <w:autoSpaceDN w:val="0"/>
        <w:spacing w:line="220" w:lineRule="exac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　（あて先）松江市長</w:t>
      </w:r>
    </w:p>
    <w:p w:rsidR="00555312" w:rsidRPr="00555312" w:rsidRDefault="00AC3C3A" w:rsidP="00555312">
      <w:pPr>
        <w:wordWrap w:val="0"/>
        <w:overflowPunct w:val="0"/>
        <w:autoSpaceDE w:val="0"/>
        <w:autoSpaceDN w:val="0"/>
        <w:spacing w:after="40" w:line="300" w:lineRule="exact"/>
        <w:jc w:val="right"/>
        <w:rPr>
          <w:rFonts w:ascii="ＭＳ 明朝" w:hAnsi="Courier New"/>
          <w:szCs w:val="20"/>
        </w:rPr>
      </w:pPr>
      <w:r w:rsidRPr="00555312">
        <w:rPr>
          <w:rFonts w:ascii="ＭＳ 明朝" w:hAnsi="Courier New" w:hint="eastAsia"/>
          <w:spacing w:val="105"/>
          <w:szCs w:val="20"/>
        </w:rPr>
        <w:t>住</w:t>
      </w:r>
      <w:r w:rsidRPr="00555312">
        <w:rPr>
          <w:rFonts w:ascii="ＭＳ 明朝" w:hAnsi="Courier New" w:hint="eastAsia"/>
          <w:szCs w:val="20"/>
        </w:rPr>
        <w:t xml:space="preserve">所　　　　　　　　　　　　　　　　　　</w:t>
      </w:r>
    </w:p>
    <w:p w:rsidR="00555312" w:rsidRPr="00555312" w:rsidRDefault="00AC3C3A" w:rsidP="00555312">
      <w:pPr>
        <w:wordWrap w:val="0"/>
        <w:overflowPunct w:val="0"/>
        <w:autoSpaceDE w:val="0"/>
        <w:autoSpaceDN w:val="0"/>
        <w:spacing w:after="40" w:line="300" w:lineRule="exact"/>
        <w:jc w:val="right"/>
        <w:rPr>
          <w:rFonts w:ascii="ＭＳ 明朝" w:hAnsi="Courier New"/>
          <w:szCs w:val="20"/>
        </w:rPr>
      </w:pPr>
      <w:r w:rsidRPr="00555312">
        <w:rPr>
          <w:rFonts w:ascii="ＭＳ 明朝" w:hAnsi="Courier New" w:hint="eastAsia"/>
          <w:szCs w:val="20"/>
        </w:rPr>
        <w:t xml:space="preserve">報告者　</w:t>
      </w:r>
      <w:r w:rsidRPr="00555312">
        <w:rPr>
          <w:rFonts w:ascii="ＭＳ 明朝" w:hAnsi="Courier New" w:hint="eastAsia"/>
          <w:spacing w:val="105"/>
          <w:szCs w:val="20"/>
        </w:rPr>
        <w:t>氏</w:t>
      </w:r>
      <w:r w:rsidRPr="00555312">
        <w:rPr>
          <w:rFonts w:ascii="ＭＳ 明朝" w:hAnsi="Courier New" w:hint="eastAsia"/>
          <w:szCs w:val="20"/>
        </w:rPr>
        <w:t xml:space="preserve">名　　　　　　　　　　　　　　　　　　</w:t>
      </w:r>
    </w:p>
    <w:p w:rsidR="00555312" w:rsidRPr="00555312" w:rsidRDefault="00AC3C3A" w:rsidP="00555312">
      <w:pPr>
        <w:wordWrap w:val="0"/>
        <w:overflowPunct w:val="0"/>
        <w:autoSpaceDE w:val="0"/>
        <w:autoSpaceDN w:val="0"/>
        <w:spacing w:after="40" w:line="300" w:lineRule="exact"/>
        <w:jc w:val="right"/>
        <w:rPr>
          <w:rFonts w:ascii="ＭＳ 明朝" w:hAnsi="Courier New"/>
          <w:szCs w:val="20"/>
        </w:rPr>
      </w:pPr>
      <w:r w:rsidRPr="00555312">
        <w:rPr>
          <w:rFonts w:ascii="ＭＳ 明朝" w:hAnsi="Courier New"/>
          <w:szCs w:val="20"/>
        </w:rPr>
        <w:t>(</w:t>
      </w:r>
      <w:r w:rsidRPr="00555312">
        <w:rPr>
          <w:rFonts w:ascii="ＭＳ 明朝" w:hAnsi="Courier New" w:hint="eastAsia"/>
          <w:szCs w:val="20"/>
        </w:rPr>
        <w:t>法人にあっては、名称及び代表者の氏名</w:t>
      </w:r>
      <w:r w:rsidRPr="00555312">
        <w:rPr>
          <w:rFonts w:ascii="ＭＳ 明朝" w:hAnsi="Courier New"/>
          <w:szCs w:val="20"/>
        </w:rPr>
        <w:t>)</w:t>
      </w:r>
      <w:r w:rsidRPr="00555312">
        <w:rPr>
          <w:rFonts w:ascii="ＭＳ 明朝" w:hAnsi="Courier New" w:hint="eastAsia"/>
          <w:szCs w:val="20"/>
        </w:rPr>
        <w:t xml:space="preserve">　　</w:t>
      </w:r>
    </w:p>
    <w:p w:rsidR="00555312" w:rsidRPr="00555312" w:rsidRDefault="00AC3C3A" w:rsidP="00555312">
      <w:pPr>
        <w:wordWrap w:val="0"/>
        <w:overflowPunct w:val="0"/>
        <w:autoSpaceDE w:val="0"/>
        <w:autoSpaceDN w:val="0"/>
        <w:spacing w:after="40" w:line="300" w:lineRule="exact"/>
        <w:jc w:val="right"/>
        <w:rPr>
          <w:rFonts w:ascii="ＭＳ 明朝" w:hAnsi="Courier New"/>
          <w:szCs w:val="20"/>
        </w:rPr>
      </w:pPr>
      <w:r w:rsidRPr="00555312">
        <w:rPr>
          <w:rFonts w:ascii="ＭＳ 明朝" w:hAnsi="Courier New" w:hint="eastAsia"/>
          <w:szCs w:val="20"/>
        </w:rPr>
        <w:t xml:space="preserve">電話番号　　　　　　　　　　　　　　　　　</w:t>
      </w:r>
    </w:p>
    <w:p w:rsidR="00555312" w:rsidRPr="00555312" w:rsidRDefault="00555312" w:rsidP="00555312">
      <w:pPr>
        <w:wordWrap w:val="0"/>
        <w:overflowPunct w:val="0"/>
        <w:autoSpaceDE w:val="0"/>
        <w:autoSpaceDN w:val="0"/>
        <w:spacing w:line="220" w:lineRule="exact"/>
        <w:rPr>
          <w:rFonts w:ascii="ＭＳ 明朝" w:hAnsi="Courier New"/>
          <w:szCs w:val="20"/>
        </w:rPr>
      </w:pPr>
    </w:p>
    <w:p w:rsidR="00555312" w:rsidRPr="00555312" w:rsidRDefault="00AC3C3A" w:rsidP="00555312">
      <w:pPr>
        <w:wordWrap w:val="0"/>
        <w:overflowPunct w:val="0"/>
        <w:autoSpaceDE w:val="0"/>
        <w:autoSpaceDN w:val="0"/>
        <w:spacing w:after="100" w:line="300" w:lineRule="exact"/>
        <w:rPr>
          <w:rFonts w:ascii="ＭＳ 明朝" w:hAnsi="Courier New"/>
          <w:szCs w:val="20"/>
        </w:rPr>
      </w:pPr>
      <w:r w:rsidRPr="00555312">
        <w:rPr>
          <w:rFonts w:ascii="ＭＳ 明朝" w:hAnsi="Courier New" w:hint="eastAsia"/>
          <w:szCs w:val="20"/>
        </w:rPr>
        <w:t xml:space="preserve">　　　年度の産業廃棄物処理施設における維持管理状況について、</w:t>
      </w:r>
      <w:r w:rsidR="00803F9E">
        <w:rPr>
          <w:rFonts w:ascii="ＭＳ 明朝" w:hAnsi="Courier New" w:hint="eastAsia"/>
          <w:szCs w:val="20"/>
        </w:rPr>
        <w:t>松江市</w:t>
      </w:r>
      <w:r w:rsidRPr="00555312">
        <w:rPr>
          <w:rFonts w:ascii="ＭＳ 明朝" w:hAnsi="Courier New" w:hint="eastAsia"/>
          <w:szCs w:val="20"/>
        </w:rPr>
        <w:t>廃棄物の処理及び清掃に関する</w:t>
      </w:r>
      <w:r w:rsidR="00803F9E">
        <w:rPr>
          <w:rFonts w:ascii="ＭＳ 明朝" w:hAnsi="Courier New" w:hint="eastAsia"/>
          <w:szCs w:val="20"/>
        </w:rPr>
        <w:t>規則</w:t>
      </w:r>
      <w:r w:rsidRPr="00555312">
        <w:rPr>
          <w:rFonts w:ascii="ＭＳ 明朝" w:hAnsi="Courier New" w:hint="eastAsia"/>
          <w:szCs w:val="20"/>
        </w:rPr>
        <w:t>第</w:t>
      </w:r>
      <w:r w:rsidR="00803F9E">
        <w:rPr>
          <w:rFonts w:ascii="ＭＳ 明朝" w:hAnsi="Courier New"/>
          <w:szCs w:val="20"/>
        </w:rPr>
        <w:t>36</w:t>
      </w:r>
      <w:r w:rsidRPr="00555312">
        <w:rPr>
          <w:rFonts w:ascii="ＭＳ 明朝" w:hAnsi="Courier New" w:hint="eastAsia"/>
          <w:szCs w:val="20"/>
        </w:rPr>
        <w:t>条の規定により、次のとおり報告します。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2260"/>
        <w:gridCol w:w="50"/>
        <w:gridCol w:w="1630"/>
        <w:gridCol w:w="310"/>
        <w:gridCol w:w="1940"/>
        <w:gridCol w:w="60"/>
        <w:gridCol w:w="580"/>
        <w:gridCol w:w="1040"/>
      </w:tblGrid>
      <w:tr w:rsidR="00000000" w:rsidTr="00C05132">
        <w:trPr>
          <w:cantSplit/>
          <w:trHeight w:hRule="exact" w:val="320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設置場</w:t>
            </w:r>
            <w:bookmarkStart w:id="0" w:name="_GoBack"/>
            <w:bookmarkEnd w:id="0"/>
            <w:r w:rsidRPr="00555312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787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320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許可</w:t>
            </w:r>
            <w:r w:rsidRPr="00555312">
              <w:rPr>
                <w:rFonts w:ascii="ＭＳ 明朝" w:hAnsi="Courier New"/>
                <w:szCs w:val="20"/>
              </w:rPr>
              <w:t>(</w:t>
            </w:r>
            <w:r w:rsidRPr="00555312">
              <w:rPr>
                <w:rFonts w:ascii="ＭＳ 明朝" w:hAnsi="Courier New" w:hint="eastAsia"/>
                <w:szCs w:val="20"/>
              </w:rPr>
              <w:t>届出</w:t>
            </w:r>
            <w:r w:rsidRPr="00555312">
              <w:rPr>
                <w:rFonts w:ascii="ＭＳ 明朝" w:hAnsi="Courier New"/>
                <w:szCs w:val="20"/>
              </w:rPr>
              <w:t>)</w:t>
            </w:r>
            <w:r w:rsidRPr="00555312">
              <w:rPr>
                <w:rFonts w:ascii="ＭＳ 明朝" w:hAnsi="Courier New" w:hint="eastAsia"/>
                <w:szCs w:val="20"/>
              </w:rPr>
              <w:t>年月日</w:t>
            </w:r>
          </w:p>
        </w:tc>
        <w:tc>
          <w:tcPr>
            <w:tcW w:w="39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年　　　月　　　日　　　</w:t>
            </w: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許可</w:t>
            </w:r>
            <w:r w:rsidRPr="00555312">
              <w:rPr>
                <w:rFonts w:ascii="ＭＳ 明朝" w:hAnsi="Courier New"/>
                <w:szCs w:val="20"/>
              </w:rPr>
              <w:t>(</w:t>
            </w:r>
            <w:r w:rsidRPr="00555312">
              <w:rPr>
                <w:rFonts w:ascii="ＭＳ 明朝" w:hAnsi="Courier New" w:hint="eastAsia"/>
                <w:szCs w:val="20"/>
              </w:rPr>
              <w:t>届出</w:t>
            </w:r>
            <w:r w:rsidRPr="00555312">
              <w:rPr>
                <w:rFonts w:ascii="ＭＳ 明朝" w:hAnsi="Courier New"/>
                <w:szCs w:val="20"/>
              </w:rPr>
              <w:t>)</w:t>
            </w:r>
            <w:r w:rsidRPr="00555312">
              <w:rPr>
                <w:rFonts w:ascii="ＭＳ 明朝" w:hAnsi="Courier New" w:hint="eastAsia"/>
                <w:szCs w:val="20"/>
              </w:rPr>
              <w:t>番号</w:t>
            </w:r>
          </w:p>
        </w:tc>
        <w:tc>
          <w:tcPr>
            <w:tcW w:w="16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第　　　　号</w:t>
            </w:r>
          </w:p>
        </w:tc>
      </w:tr>
      <w:tr w:rsidR="00000000" w:rsidTr="00C05132">
        <w:trPr>
          <w:cantSplit/>
          <w:trHeight w:hRule="exact" w:val="320"/>
        </w:trPr>
        <w:tc>
          <w:tcPr>
            <w:tcW w:w="23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許可</w:t>
            </w:r>
            <w:r w:rsidRPr="00555312">
              <w:rPr>
                <w:rFonts w:ascii="ＭＳ 明朝" w:hAnsi="Courier New"/>
                <w:szCs w:val="20"/>
              </w:rPr>
              <w:t>(</w:t>
            </w:r>
            <w:r w:rsidRPr="00555312">
              <w:rPr>
                <w:rFonts w:ascii="ＭＳ 明朝" w:hAnsi="Courier New" w:hint="eastAsia"/>
                <w:szCs w:val="20"/>
              </w:rPr>
              <w:t>届出</w:t>
            </w:r>
            <w:r w:rsidRPr="00555312">
              <w:rPr>
                <w:rFonts w:ascii="ＭＳ 明朝" w:hAnsi="Courier New"/>
                <w:szCs w:val="20"/>
              </w:rPr>
              <w:t>)</w:t>
            </w:r>
            <w:r w:rsidRPr="00555312">
              <w:rPr>
                <w:rFonts w:ascii="ＭＳ 明朝" w:hAnsi="Courier New" w:hint="eastAsia"/>
                <w:szCs w:val="20"/>
              </w:rPr>
              <w:t>能力</w:t>
            </w:r>
          </w:p>
        </w:tc>
        <w:tc>
          <w:tcPr>
            <w:tcW w:w="23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埋立面積</w:t>
            </w:r>
          </w:p>
        </w:tc>
        <w:tc>
          <w:tcPr>
            <w:tcW w:w="1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zCs w:val="20"/>
              </w:rPr>
              <w:t>m</w:t>
            </w:r>
            <w:r w:rsidRPr="00555312">
              <w:rPr>
                <w:rFonts w:ascii="ＭＳ 明朝" w:hAnsi="Courier New"/>
                <w:szCs w:val="20"/>
                <w:vertAlign w:val="superscript"/>
              </w:rPr>
              <w:t>2</w:t>
            </w: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技術管理者氏名</w:t>
            </w:r>
          </w:p>
        </w:tc>
        <w:tc>
          <w:tcPr>
            <w:tcW w:w="16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32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23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埋立容量</w:t>
            </w:r>
          </w:p>
        </w:tc>
        <w:tc>
          <w:tcPr>
            <w:tcW w:w="1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zCs w:val="20"/>
              </w:rPr>
              <w:t>m</w:t>
            </w:r>
            <w:r w:rsidRPr="00555312">
              <w:rPr>
                <w:rFonts w:ascii="ＭＳ 明朝" w:hAnsi="Courier New"/>
                <w:szCs w:val="20"/>
                <w:vertAlign w:val="superscript"/>
              </w:rPr>
              <w:t>3</w:t>
            </w: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年度当初埋立残余容量</w:t>
            </w:r>
          </w:p>
        </w:tc>
        <w:tc>
          <w:tcPr>
            <w:tcW w:w="16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zCs w:val="20"/>
              </w:rPr>
              <w:t>m</w:t>
            </w:r>
            <w:r w:rsidRPr="00555312">
              <w:rPr>
                <w:rFonts w:ascii="ＭＳ 明朝" w:hAnsi="Courier New"/>
                <w:szCs w:val="20"/>
                <w:vertAlign w:val="superscript"/>
              </w:rPr>
              <w:t>3</w:t>
            </w:r>
          </w:p>
        </w:tc>
      </w:tr>
      <w:tr w:rsidR="00000000" w:rsidTr="00C05132">
        <w:trPr>
          <w:cantSplit/>
          <w:trHeight w:hRule="exact" w:val="320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最終処分場の種類</w:t>
            </w:r>
          </w:p>
        </w:tc>
        <w:tc>
          <w:tcPr>
            <w:tcW w:w="787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安定型最終処分場</w:t>
            </w:r>
          </w:p>
        </w:tc>
      </w:tr>
      <w:tr w:rsidR="00000000" w:rsidTr="00C05132">
        <w:trPr>
          <w:cantSplit/>
          <w:trHeight w:hRule="exact" w:val="480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処理する産業廃棄物の種類</w:t>
            </w:r>
          </w:p>
        </w:tc>
        <w:tc>
          <w:tcPr>
            <w:tcW w:w="787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320"/>
        </w:trPr>
        <w:tc>
          <w:tcPr>
            <w:tcW w:w="23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処理実績</w:t>
            </w:r>
            <w:r w:rsidRPr="00555312">
              <w:rPr>
                <w:rFonts w:ascii="ＭＳ 明朝" w:hAnsi="Courier New"/>
                <w:szCs w:val="20"/>
              </w:rPr>
              <w:t>(4</w:t>
            </w:r>
            <w:r w:rsidRPr="00555312">
              <w:rPr>
                <w:rFonts w:ascii="ＭＳ 明朝" w:hAnsi="Courier New" w:hint="eastAsia"/>
                <w:szCs w:val="20"/>
              </w:rPr>
              <w:t>月</w:t>
            </w:r>
            <w:r w:rsidRPr="00555312">
              <w:rPr>
                <w:rFonts w:ascii="ＭＳ 明朝" w:hAnsi="Courier New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zCs w:val="20"/>
              </w:rPr>
              <w:t>日から翌年</w:t>
            </w:r>
            <w:r w:rsidRPr="00555312">
              <w:rPr>
                <w:rFonts w:ascii="ＭＳ 明朝" w:hAnsi="Courier New"/>
                <w:szCs w:val="20"/>
              </w:rPr>
              <w:t>3</w:t>
            </w:r>
            <w:r w:rsidRPr="00555312">
              <w:rPr>
                <w:rFonts w:ascii="ＭＳ 明朝" w:hAnsi="Courier New" w:hint="eastAsia"/>
                <w:szCs w:val="20"/>
              </w:rPr>
              <w:t>月</w:t>
            </w:r>
            <w:r w:rsidRPr="00555312">
              <w:rPr>
                <w:rFonts w:ascii="ＭＳ 明朝" w:hAnsi="Courier New"/>
                <w:szCs w:val="20"/>
              </w:rPr>
              <w:t>31</w:t>
            </w:r>
            <w:r w:rsidRPr="00555312">
              <w:rPr>
                <w:rFonts w:ascii="ＭＳ 明朝" w:hAnsi="Courier New" w:hint="eastAsia"/>
                <w:szCs w:val="20"/>
              </w:rPr>
              <w:t>日までの埋立処理量</w:t>
            </w:r>
            <w:r w:rsidRPr="00555312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23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廃棄物の種類</w:t>
            </w:r>
          </w:p>
        </w:tc>
        <w:tc>
          <w:tcPr>
            <w:tcW w:w="1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埋立量</w:t>
            </w: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報告量区分</w:t>
            </w:r>
          </w:p>
        </w:tc>
        <w:tc>
          <w:tcPr>
            <w:tcW w:w="16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埋立量</w:t>
            </w:r>
          </w:p>
        </w:tc>
      </w:tr>
      <w:tr w:rsidR="00000000" w:rsidTr="00C05132">
        <w:trPr>
          <w:cantSplit/>
          <w:trHeight w:hRule="exact" w:val="32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31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産業廃棄物</w:t>
            </w:r>
          </w:p>
        </w:tc>
        <w:tc>
          <w:tcPr>
            <w:tcW w:w="1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zCs w:val="20"/>
              </w:rPr>
              <w:t>m</w:t>
            </w:r>
            <w:r w:rsidRPr="00555312">
              <w:rPr>
                <w:rFonts w:ascii="ＭＳ 明朝" w:hAnsi="Courier New"/>
                <w:szCs w:val="20"/>
                <w:vertAlign w:val="superscript"/>
              </w:rPr>
              <w:t>3</w:t>
            </w: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年間合計埋立量</w:t>
            </w:r>
          </w:p>
        </w:tc>
        <w:tc>
          <w:tcPr>
            <w:tcW w:w="16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zCs w:val="20"/>
              </w:rPr>
              <w:t>m</w:t>
            </w:r>
            <w:r w:rsidRPr="00555312">
              <w:rPr>
                <w:rFonts w:ascii="ＭＳ 明朝" w:hAnsi="Courier New"/>
                <w:szCs w:val="20"/>
                <w:vertAlign w:val="superscript"/>
              </w:rPr>
              <w:t>3</w:t>
            </w:r>
          </w:p>
        </w:tc>
      </w:tr>
      <w:tr w:rsidR="00000000" w:rsidTr="00C05132">
        <w:trPr>
          <w:cantSplit/>
          <w:trHeight w:hRule="exact" w:val="32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31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年度末残余容量</w:t>
            </w:r>
          </w:p>
        </w:tc>
        <w:tc>
          <w:tcPr>
            <w:tcW w:w="16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zCs w:val="20"/>
              </w:rPr>
              <w:t>m</w:t>
            </w:r>
            <w:r w:rsidRPr="00555312">
              <w:rPr>
                <w:rFonts w:ascii="ＭＳ 明朝" w:hAnsi="Courier New"/>
                <w:szCs w:val="20"/>
                <w:vertAlign w:val="superscript"/>
              </w:rPr>
              <w:t>3</w:t>
            </w:r>
          </w:p>
        </w:tc>
      </w:tr>
      <w:tr w:rsidR="00000000" w:rsidTr="00C05132">
        <w:trPr>
          <w:cantSplit/>
          <w:trHeight w:hRule="exact" w:val="320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点検実施状況</w:t>
            </w:r>
          </w:p>
        </w:tc>
        <w:tc>
          <w:tcPr>
            <w:tcW w:w="787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浸透水の測定結果</w:t>
            </w:r>
            <w:r w:rsidRPr="00555312">
              <w:rPr>
                <w:rFonts w:ascii="ＭＳ 明朝" w:hAnsi="Courier New"/>
                <w:szCs w:val="20"/>
              </w:rPr>
              <w:t>(4</w:t>
            </w:r>
            <w:r w:rsidRPr="00555312">
              <w:rPr>
                <w:rFonts w:ascii="ＭＳ 明朝" w:hAnsi="Courier New" w:hint="eastAsia"/>
                <w:szCs w:val="20"/>
              </w:rPr>
              <w:t>月</w:t>
            </w:r>
            <w:r w:rsidRPr="00555312">
              <w:rPr>
                <w:rFonts w:ascii="ＭＳ 明朝" w:hAnsi="Courier New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zCs w:val="20"/>
              </w:rPr>
              <w:t>日から翌年</w:t>
            </w:r>
            <w:r w:rsidRPr="00555312">
              <w:rPr>
                <w:rFonts w:ascii="ＭＳ 明朝" w:hAnsi="Courier New"/>
                <w:szCs w:val="20"/>
              </w:rPr>
              <w:t>3</w:t>
            </w:r>
            <w:r w:rsidRPr="00555312">
              <w:rPr>
                <w:rFonts w:ascii="ＭＳ 明朝" w:hAnsi="Courier New" w:hint="eastAsia"/>
                <w:szCs w:val="20"/>
              </w:rPr>
              <w:t>月</w:t>
            </w:r>
            <w:r w:rsidRPr="00555312">
              <w:rPr>
                <w:rFonts w:ascii="ＭＳ 明朝" w:hAnsi="Courier New"/>
                <w:szCs w:val="20"/>
              </w:rPr>
              <w:t>31</w:t>
            </w:r>
            <w:r w:rsidRPr="00555312">
              <w:rPr>
                <w:rFonts w:ascii="ＭＳ 明朝" w:hAnsi="Courier New" w:hint="eastAsia"/>
                <w:szCs w:val="20"/>
              </w:rPr>
              <w:t>日までの測定</w:t>
            </w:r>
            <w:r w:rsidRPr="00555312">
              <w:rPr>
                <w:rFonts w:ascii="ＭＳ 明朝" w:hAnsi="Courier New"/>
                <w:szCs w:val="20"/>
              </w:rPr>
              <w:t>)</w:t>
            </w:r>
          </w:p>
        </w:tc>
      </w:tr>
      <w:tr w:rsidR="00000000" w:rsidTr="00C05132">
        <w:trPr>
          <w:cantSplit/>
          <w:trHeight w:hRule="exact" w:val="360"/>
        </w:trPr>
        <w:tc>
          <w:tcPr>
            <w:tcW w:w="23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①　擁壁の点検</w:t>
            </w:r>
          </w:p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異常なし・措置必要</w:t>
            </w:r>
          </w:p>
        </w:tc>
        <w:tc>
          <w:tcPr>
            <w:tcW w:w="23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測定項目</w:t>
            </w:r>
          </w:p>
        </w:tc>
        <w:tc>
          <w:tcPr>
            <w:tcW w:w="19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pacing w:val="156"/>
                <w:szCs w:val="20"/>
              </w:rPr>
              <w:t>最大</w:t>
            </w:r>
            <w:r w:rsidRPr="00555312">
              <w:rPr>
                <w:rFonts w:ascii="ＭＳ 明朝" w:hAnsi="Courier New" w:hint="eastAsia"/>
                <w:szCs w:val="20"/>
              </w:rPr>
              <w:t>値</w:t>
            </w:r>
          </w:p>
        </w:tc>
        <w:tc>
          <w:tcPr>
            <w:tcW w:w="1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pacing w:val="156"/>
                <w:szCs w:val="20"/>
              </w:rPr>
              <w:t>最小</w:t>
            </w:r>
            <w:r w:rsidRPr="00555312">
              <w:rPr>
                <w:rFonts w:ascii="ＭＳ 明朝" w:hAnsi="Courier New" w:hint="eastAsia"/>
                <w:szCs w:val="20"/>
              </w:rPr>
              <w:t>値</w:t>
            </w:r>
          </w:p>
        </w:tc>
        <w:tc>
          <w:tcPr>
            <w:tcW w:w="6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単位</w:t>
            </w:r>
          </w:p>
        </w:tc>
        <w:tc>
          <w:tcPr>
            <w:tcW w:w="1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測定回数</w:t>
            </w:r>
          </w:p>
        </w:tc>
      </w:tr>
      <w:tr w:rsidR="00000000" w:rsidTr="00C05132">
        <w:trPr>
          <w:cantSplit/>
          <w:trHeight w:hRule="exact" w:val="28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31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zCs w:val="20"/>
              </w:rPr>
              <w:t>BOD</w:t>
            </w:r>
          </w:p>
        </w:tc>
        <w:tc>
          <w:tcPr>
            <w:tcW w:w="194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80"/>
        </w:trPr>
        <w:tc>
          <w:tcPr>
            <w:tcW w:w="23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②　調整池の点検</w:t>
            </w:r>
          </w:p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異常なし・措置必要</w:t>
            </w:r>
          </w:p>
        </w:tc>
        <w:tc>
          <w:tcPr>
            <w:tcW w:w="231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194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9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0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000000" w:rsidTr="00C05132">
        <w:trPr>
          <w:cantSplit/>
          <w:trHeight w:hRule="exact" w:val="36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3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zCs w:val="20"/>
              </w:rPr>
              <w:t>COD</w:t>
            </w:r>
          </w:p>
        </w:tc>
        <w:tc>
          <w:tcPr>
            <w:tcW w:w="19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20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pacing w:val="105"/>
                <w:szCs w:val="20"/>
              </w:rPr>
              <w:t>測定項</w:t>
            </w:r>
            <w:r w:rsidRPr="00555312">
              <w:rPr>
                <w:rFonts w:ascii="ＭＳ 明朝" w:hAnsi="Courier New" w:hint="eastAsia"/>
                <w:szCs w:val="20"/>
              </w:rPr>
              <w:t>目</w:t>
            </w:r>
          </w:p>
        </w:tc>
        <w:tc>
          <w:tcPr>
            <w:tcW w:w="168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測定結果</w:t>
            </w:r>
            <w:r w:rsidRPr="00555312">
              <w:rPr>
                <w:rFonts w:ascii="ＭＳ 明朝" w:hAnsi="Courier New"/>
                <w:szCs w:val="20"/>
              </w:rPr>
              <w:t>(</w:t>
            </w:r>
            <w:r w:rsidRPr="00555312">
              <w:rPr>
                <w:rFonts w:ascii="ＭＳ 明朝" w:hAnsi="Courier New" w:hint="eastAsia"/>
                <w:szCs w:val="20"/>
              </w:rPr>
              <w:t>単位</w:t>
            </w:r>
            <w:r w:rsidRPr="00555312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225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pacing w:val="105"/>
                <w:szCs w:val="20"/>
              </w:rPr>
              <w:t>測定項</w:t>
            </w:r>
            <w:r w:rsidRPr="00555312">
              <w:rPr>
                <w:rFonts w:ascii="ＭＳ 明朝" w:hAnsi="Courier New" w:hint="eastAsia"/>
                <w:szCs w:val="20"/>
              </w:rPr>
              <w:t>目</w:t>
            </w:r>
          </w:p>
        </w:tc>
        <w:tc>
          <w:tcPr>
            <w:tcW w:w="1680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測定結果</w:t>
            </w:r>
            <w:r w:rsidRPr="00555312">
              <w:rPr>
                <w:rFonts w:ascii="ＭＳ 明朝" w:hAnsi="Courier New"/>
                <w:szCs w:val="20"/>
              </w:rPr>
              <w:t>(</w:t>
            </w:r>
            <w:r w:rsidRPr="00555312">
              <w:rPr>
                <w:rFonts w:ascii="ＭＳ 明朝" w:hAnsi="Courier New" w:hint="eastAsia"/>
                <w:szCs w:val="20"/>
              </w:rPr>
              <w:t>単位</w:t>
            </w:r>
            <w:r w:rsidRPr="00555312">
              <w:rPr>
                <w:rFonts w:ascii="ＭＳ 明朝" w:hAnsi="Courier New"/>
                <w:szCs w:val="20"/>
              </w:rPr>
              <w:t>)</w:t>
            </w:r>
          </w:p>
        </w:tc>
      </w:tr>
      <w:tr w:rsidR="00000000" w:rsidTr="00C05132">
        <w:trPr>
          <w:cantSplit/>
          <w:trHeight w:hRule="exact" w:val="140"/>
        </w:trPr>
        <w:tc>
          <w:tcPr>
            <w:tcW w:w="23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③　展開検査実施回数</w:t>
            </w:r>
          </w:p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回／年度</w:t>
            </w:r>
          </w:p>
        </w:tc>
        <w:tc>
          <w:tcPr>
            <w:tcW w:w="22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8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5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80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000000" w:rsidTr="00C05132">
        <w:trPr>
          <w:cantSplit/>
          <w:trHeight w:hRule="exact" w:val="36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アルキル水銀化合物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pacing w:val="-14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pacing w:val="-14"/>
                <w:szCs w:val="20"/>
              </w:rPr>
              <w:t>・</w:t>
            </w:r>
            <w:r w:rsidRPr="00555312">
              <w:rPr>
                <w:rFonts w:ascii="ＭＳ 明朝" w:hAnsi="Courier New"/>
                <w:spacing w:val="-14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pacing w:val="-14"/>
                <w:szCs w:val="20"/>
              </w:rPr>
              <w:t>―ジクロロエチレ</w:t>
            </w:r>
            <w:r w:rsidRPr="00555312">
              <w:rPr>
                <w:rFonts w:ascii="ＭＳ 明朝" w:hAnsi="Courier New" w:hint="eastAsia"/>
                <w:szCs w:val="20"/>
              </w:rPr>
              <w:t>ン</w:t>
            </w:r>
          </w:p>
        </w:tc>
        <w:tc>
          <w:tcPr>
            <w:tcW w:w="16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14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総水銀</w:t>
            </w:r>
          </w:p>
        </w:tc>
        <w:tc>
          <w:tcPr>
            <w:tcW w:w="168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pacing w:val="-14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pacing w:val="-14"/>
                <w:szCs w:val="20"/>
              </w:rPr>
              <w:t>・</w:t>
            </w:r>
            <w:r w:rsidRPr="00555312">
              <w:rPr>
                <w:rFonts w:ascii="ＭＳ 明朝" w:hAnsi="Courier New"/>
                <w:spacing w:val="-14"/>
                <w:szCs w:val="20"/>
              </w:rPr>
              <w:t>2</w:t>
            </w:r>
            <w:r w:rsidRPr="00555312">
              <w:rPr>
                <w:rFonts w:ascii="ＭＳ 明朝" w:hAnsi="Courier New" w:hint="eastAsia"/>
                <w:spacing w:val="-14"/>
                <w:szCs w:val="20"/>
              </w:rPr>
              <w:t>―ジクロロエチレ</w:t>
            </w:r>
            <w:r w:rsidRPr="00555312">
              <w:rPr>
                <w:rFonts w:ascii="ＭＳ 明朝" w:hAnsi="Courier New" w:hint="eastAsia"/>
                <w:szCs w:val="20"/>
              </w:rPr>
              <w:t>ン</w:t>
            </w:r>
          </w:p>
        </w:tc>
        <w:tc>
          <w:tcPr>
            <w:tcW w:w="1680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200"/>
        </w:trPr>
        <w:tc>
          <w:tcPr>
            <w:tcW w:w="23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20" w:lineRule="exact"/>
              <w:ind w:left="210" w:hanging="21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④　安定型廃棄物以外の混入が認められた年月日</w:t>
            </w:r>
          </w:p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20" w:lineRule="exact"/>
              <w:ind w:left="210" w:hanging="210"/>
              <w:jc w:val="right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年　月　日</w:t>
            </w:r>
          </w:p>
        </w:tc>
        <w:tc>
          <w:tcPr>
            <w:tcW w:w="22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168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5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1680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000000" w:rsidTr="00C05132">
        <w:trPr>
          <w:cantSplit/>
          <w:trHeight w:hRule="exact" w:val="42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カドミウム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555312">
              <w:rPr>
                <w:rFonts w:ascii="ＭＳ 明朝" w:hAnsi="Courier New"/>
                <w:spacing w:val="-10"/>
                <w:sz w:val="18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pacing w:val="-10"/>
                <w:sz w:val="18"/>
                <w:szCs w:val="20"/>
              </w:rPr>
              <w:t>・</w:t>
            </w:r>
            <w:r w:rsidRPr="00555312">
              <w:rPr>
                <w:rFonts w:ascii="ＭＳ 明朝" w:hAnsi="Courier New"/>
                <w:spacing w:val="-10"/>
                <w:sz w:val="18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pacing w:val="-10"/>
                <w:sz w:val="18"/>
                <w:szCs w:val="20"/>
              </w:rPr>
              <w:t>・</w:t>
            </w:r>
            <w:r w:rsidRPr="00555312">
              <w:rPr>
                <w:rFonts w:ascii="ＭＳ 明朝" w:hAnsi="Courier New"/>
                <w:spacing w:val="-10"/>
                <w:sz w:val="18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pacing w:val="-10"/>
                <w:sz w:val="18"/>
                <w:szCs w:val="20"/>
              </w:rPr>
              <w:t>―トリクロロエタ</w:t>
            </w:r>
            <w:r w:rsidRPr="00555312">
              <w:rPr>
                <w:rFonts w:ascii="ＭＳ 明朝" w:hAnsi="Courier New" w:hint="eastAsia"/>
                <w:sz w:val="18"/>
                <w:szCs w:val="20"/>
              </w:rPr>
              <w:t>ン</w:t>
            </w:r>
          </w:p>
        </w:tc>
        <w:tc>
          <w:tcPr>
            <w:tcW w:w="16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42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鉛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555312">
              <w:rPr>
                <w:rFonts w:ascii="ＭＳ 明朝" w:hAnsi="Courier New"/>
                <w:spacing w:val="-10"/>
                <w:sz w:val="18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pacing w:val="-10"/>
                <w:sz w:val="18"/>
                <w:szCs w:val="20"/>
              </w:rPr>
              <w:t>・</w:t>
            </w:r>
            <w:r w:rsidRPr="00555312">
              <w:rPr>
                <w:rFonts w:ascii="ＭＳ 明朝" w:hAnsi="Courier New"/>
                <w:spacing w:val="-10"/>
                <w:sz w:val="18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pacing w:val="-10"/>
                <w:sz w:val="18"/>
                <w:szCs w:val="20"/>
              </w:rPr>
              <w:t>・</w:t>
            </w:r>
            <w:r w:rsidRPr="00555312">
              <w:rPr>
                <w:rFonts w:ascii="ＭＳ 明朝" w:hAnsi="Courier New"/>
                <w:spacing w:val="-10"/>
                <w:sz w:val="18"/>
                <w:szCs w:val="20"/>
              </w:rPr>
              <w:t>2</w:t>
            </w:r>
            <w:r w:rsidRPr="00555312">
              <w:rPr>
                <w:rFonts w:ascii="ＭＳ 明朝" w:hAnsi="Courier New" w:hint="eastAsia"/>
                <w:spacing w:val="-10"/>
                <w:sz w:val="18"/>
                <w:szCs w:val="20"/>
              </w:rPr>
              <w:t>―トリクロロエタ</w:t>
            </w:r>
            <w:r w:rsidRPr="00555312">
              <w:rPr>
                <w:rFonts w:ascii="ＭＳ 明朝" w:hAnsi="Courier New" w:hint="eastAsia"/>
                <w:sz w:val="18"/>
                <w:szCs w:val="20"/>
              </w:rPr>
              <w:t>ン</w:t>
            </w:r>
          </w:p>
        </w:tc>
        <w:tc>
          <w:tcPr>
            <w:tcW w:w="16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420"/>
        </w:trPr>
        <w:tc>
          <w:tcPr>
            <w:tcW w:w="23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1012D8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277495</wp:posOffset>
                      </wp:positionV>
                      <wp:extent cx="152400" cy="88900"/>
                      <wp:effectExtent l="1905" t="635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7FA9" w:rsidRDefault="00AC3C3A" w:rsidP="00555312">
                                  <w:pPr>
                                    <w:spacing w:line="110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9.65pt;margin-top:21.85pt;width:12pt;height: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qIpwIAAKc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" o:allowincell="f" filled="f" stroked="f">
                      <v:textbox inset="0,0,0,0">
                        <w:txbxContent>
                          <w:p w:rsidR="00827FA9" w:rsidRDefault="00AC3C3A" w:rsidP="00555312">
                            <w:pPr>
                              <w:spacing w:line="110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5312" w:rsidRPr="00555312">
              <w:rPr>
                <w:rFonts w:ascii="ＭＳ 明朝" w:hAnsi="Courier New" w:hint="eastAsia"/>
                <w:szCs w:val="20"/>
              </w:rPr>
              <w:t>⑤　周縁地下水の水質</w:t>
            </w:r>
          </w:p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異常なし・措置必要</w:t>
            </w: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六価クロム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555312">
              <w:rPr>
                <w:rFonts w:ascii="ＭＳ 明朝" w:hAnsi="Courier New"/>
                <w:sz w:val="18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z w:val="18"/>
                <w:szCs w:val="20"/>
              </w:rPr>
              <w:t>・</w:t>
            </w:r>
            <w:r w:rsidRPr="00555312">
              <w:rPr>
                <w:rFonts w:ascii="ＭＳ 明朝" w:hAnsi="Courier New"/>
                <w:sz w:val="18"/>
                <w:szCs w:val="20"/>
              </w:rPr>
              <w:t>3</w:t>
            </w:r>
            <w:r w:rsidRPr="00555312">
              <w:rPr>
                <w:rFonts w:ascii="ＭＳ 明朝" w:hAnsi="Courier New" w:hint="eastAsia"/>
                <w:sz w:val="18"/>
                <w:szCs w:val="20"/>
              </w:rPr>
              <w:t>―ジクロロプロペン</w:t>
            </w:r>
          </w:p>
        </w:tc>
        <w:tc>
          <w:tcPr>
            <w:tcW w:w="16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34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砒素</w:t>
            </w:r>
          </w:p>
        </w:tc>
        <w:tc>
          <w:tcPr>
            <w:tcW w:w="168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チウラム</w:t>
            </w:r>
          </w:p>
        </w:tc>
        <w:tc>
          <w:tcPr>
            <w:tcW w:w="1680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90"/>
        </w:trPr>
        <w:tc>
          <w:tcPr>
            <w:tcW w:w="23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⑥　上記の措置を講じた場合は、措置を講じた年月日及び措置内容</w:t>
            </w:r>
          </w:p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168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5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1680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000000" w:rsidTr="00C05132">
        <w:trPr>
          <w:cantSplit/>
          <w:trHeight w:hRule="exact" w:val="36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全シアン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シマジン</w:t>
            </w:r>
          </w:p>
        </w:tc>
        <w:tc>
          <w:tcPr>
            <w:tcW w:w="16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36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zCs w:val="20"/>
              </w:rPr>
              <w:t>PCB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チオベンカルブ</w:t>
            </w:r>
          </w:p>
        </w:tc>
        <w:tc>
          <w:tcPr>
            <w:tcW w:w="16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36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トリクロロエチレン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ベンゼン</w:t>
            </w:r>
          </w:p>
        </w:tc>
        <w:tc>
          <w:tcPr>
            <w:tcW w:w="16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36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pacing w:val="-6"/>
                <w:szCs w:val="20"/>
              </w:rPr>
              <w:t>テトラクロロエチレン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セレン</w:t>
            </w:r>
          </w:p>
        </w:tc>
        <w:tc>
          <w:tcPr>
            <w:tcW w:w="16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36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ジクロロメタン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zCs w:val="20"/>
              </w:rPr>
              <w:t>・</w:t>
            </w:r>
            <w:r w:rsidRPr="00555312">
              <w:rPr>
                <w:rFonts w:ascii="ＭＳ 明朝" w:hAnsi="Courier New"/>
                <w:szCs w:val="20"/>
              </w:rPr>
              <w:t>4</w:t>
            </w:r>
            <w:r w:rsidRPr="00555312">
              <w:rPr>
                <w:rFonts w:ascii="ＭＳ 明朝" w:hAnsi="Courier New" w:hint="eastAsia"/>
                <w:szCs w:val="20"/>
              </w:rPr>
              <w:t>―ジオキサン</w:t>
            </w:r>
          </w:p>
        </w:tc>
        <w:tc>
          <w:tcPr>
            <w:tcW w:w="16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360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24FE" w:rsidRPr="00555312" w:rsidRDefault="004224FE" w:rsidP="004224F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24FE" w:rsidRPr="00555312" w:rsidRDefault="00C05132" w:rsidP="004224F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>四塩化炭素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24FE" w:rsidRPr="00555312" w:rsidRDefault="00C05132" w:rsidP="004224F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24FE" w:rsidRPr="004224FE" w:rsidRDefault="00C05132" w:rsidP="004224FE">
            <w:pPr>
              <w:overflowPunct w:val="0"/>
              <w:autoSpaceDE w:val="0"/>
              <w:autoSpaceDN w:val="0"/>
              <w:spacing w:line="180" w:lineRule="exact"/>
              <w:jc w:val="distribute"/>
              <w:rPr>
                <w:rFonts w:ascii="ＭＳ 明朝" w:hAnsi="Courier New"/>
                <w:w w:val="90"/>
                <w:sz w:val="16"/>
                <w:szCs w:val="16"/>
              </w:rPr>
            </w:pPr>
            <w:r w:rsidRPr="004224FE">
              <w:rPr>
                <w:rFonts w:ascii="ＭＳ 明朝" w:hAnsi="Courier New" w:hint="eastAsia"/>
                <w:w w:val="90"/>
                <w:sz w:val="16"/>
                <w:szCs w:val="16"/>
              </w:rPr>
              <w:t>クロロエチレン</w:t>
            </w:r>
            <w:r w:rsidRPr="004224FE">
              <w:rPr>
                <w:rFonts w:ascii="ＭＳ 明朝" w:hAnsi="Courier New"/>
                <w:w w:val="90"/>
                <w:sz w:val="16"/>
                <w:szCs w:val="16"/>
              </w:rPr>
              <w:t>(</w:t>
            </w:r>
            <w:r w:rsidRPr="004224FE">
              <w:rPr>
                <w:rFonts w:ascii="ＭＳ 明朝" w:hAnsi="Courier New" w:hint="eastAsia"/>
                <w:w w:val="90"/>
                <w:sz w:val="16"/>
                <w:szCs w:val="16"/>
              </w:rPr>
              <w:t>別名塩化ビニル又は塩化ビニルモノマー</w:t>
            </w:r>
            <w:r w:rsidRPr="004224FE">
              <w:rPr>
                <w:rFonts w:ascii="ＭＳ 明朝" w:hAnsi="Courier New"/>
                <w:w w:val="90"/>
                <w:sz w:val="16"/>
                <w:szCs w:val="16"/>
              </w:rPr>
              <w:t>)</w:t>
            </w:r>
          </w:p>
        </w:tc>
        <w:tc>
          <w:tcPr>
            <w:tcW w:w="16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24FE" w:rsidRPr="003E58DB" w:rsidRDefault="00C05132" w:rsidP="004224F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3E58DB">
              <w:rPr>
                <w:rFonts w:ascii="ＭＳ 明朝" w:hAnsi="Courier New" w:hint="eastAsia"/>
                <w:sz w:val="18"/>
                <w:szCs w:val="18"/>
              </w:rPr>
              <w:t xml:space="preserve">　</w:t>
            </w:r>
          </w:p>
        </w:tc>
      </w:tr>
      <w:tr w:rsidR="00000000" w:rsidTr="00C05132">
        <w:trPr>
          <w:cantSplit/>
          <w:trHeight w:hRule="exact" w:val="466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555312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/>
                <w:spacing w:val="-2"/>
                <w:szCs w:val="20"/>
              </w:rPr>
              <w:t>1</w:t>
            </w:r>
            <w:r w:rsidRPr="00555312">
              <w:rPr>
                <w:rFonts w:ascii="ＭＳ 明朝" w:hAnsi="Courier New" w:hint="eastAsia"/>
                <w:spacing w:val="-4"/>
                <w:szCs w:val="20"/>
              </w:rPr>
              <w:t>・</w:t>
            </w:r>
            <w:r w:rsidRPr="00555312">
              <w:rPr>
                <w:rFonts w:ascii="ＭＳ 明朝" w:hAnsi="Courier New"/>
                <w:spacing w:val="-2"/>
                <w:szCs w:val="20"/>
              </w:rPr>
              <w:t>2</w:t>
            </w:r>
            <w:r w:rsidRPr="00555312">
              <w:rPr>
                <w:rFonts w:ascii="ＭＳ 明朝" w:hAnsi="Courier New" w:hint="eastAsia"/>
                <w:spacing w:val="-4"/>
                <w:szCs w:val="20"/>
              </w:rPr>
              <w:t>―ジクロロエタ</w:t>
            </w:r>
            <w:r w:rsidRPr="00555312">
              <w:rPr>
                <w:rFonts w:ascii="ＭＳ 明朝" w:hAnsi="Courier New" w:hint="eastAsia"/>
                <w:szCs w:val="20"/>
              </w:rPr>
              <w:t>ン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5312" w:rsidRPr="00555312" w:rsidRDefault="00AC3C3A" w:rsidP="005553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5531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555312" w:rsidRPr="00555312" w:rsidRDefault="00AC3C3A" w:rsidP="00555312">
      <w:pPr>
        <w:wordWrap w:val="0"/>
        <w:overflowPunct w:val="0"/>
        <w:autoSpaceDE w:val="0"/>
        <w:autoSpaceDN w:val="0"/>
        <w:spacing w:before="40" w:after="40" w:line="300" w:lineRule="exact"/>
        <w:rPr>
          <w:rFonts w:ascii="ＭＳ 明朝" w:hAnsi="Courier New"/>
          <w:szCs w:val="20"/>
        </w:rPr>
      </w:pPr>
      <w:r w:rsidRPr="00555312">
        <w:rPr>
          <w:rFonts w:ascii="ＭＳ 明朝" w:hAnsi="Courier New" w:hint="eastAsia"/>
          <w:szCs w:val="20"/>
        </w:rPr>
        <w:t xml:space="preserve">注　</w:t>
      </w:r>
      <w:r w:rsidRPr="00555312">
        <w:rPr>
          <w:rFonts w:ascii="ＭＳ 明朝" w:hAnsi="Courier New"/>
          <w:szCs w:val="20"/>
        </w:rPr>
        <w:t>1</w:t>
      </w:r>
      <w:r w:rsidRPr="00555312">
        <w:rPr>
          <w:rFonts w:ascii="ＭＳ 明朝" w:hAnsi="Courier New" w:hint="eastAsia"/>
          <w:szCs w:val="20"/>
        </w:rPr>
        <w:t xml:space="preserve">　①の欄から⑤の欄までの各欄は、該当する項目を○で囲むこと。</w:t>
      </w:r>
    </w:p>
    <w:p w:rsidR="00127DF8" w:rsidRDefault="00555312" w:rsidP="007B6A1A">
      <w:pPr>
        <w:wordWrap w:val="0"/>
        <w:overflowPunct w:val="0"/>
        <w:autoSpaceDE w:val="0"/>
        <w:autoSpaceDN w:val="0"/>
        <w:spacing w:after="40" w:line="300" w:lineRule="exact"/>
        <w:rPr>
          <w:rFonts w:ascii="ＭＳ 明朝" w:hAnsi="Courier New"/>
          <w:szCs w:val="20"/>
        </w:rPr>
      </w:pPr>
      <w:r w:rsidRPr="00555312">
        <w:rPr>
          <w:rFonts w:ascii="ＭＳ 明朝" w:hAnsi="Courier New" w:hint="eastAsia"/>
          <w:szCs w:val="20"/>
        </w:rPr>
        <w:t xml:space="preserve">　　</w:t>
      </w:r>
      <w:r w:rsidRPr="00555312">
        <w:rPr>
          <w:rFonts w:ascii="ＭＳ 明朝" w:hAnsi="Courier New"/>
          <w:szCs w:val="20"/>
        </w:rPr>
        <w:t>2</w:t>
      </w:r>
      <w:r w:rsidRPr="00555312">
        <w:rPr>
          <w:rFonts w:ascii="ＭＳ 明朝" w:hAnsi="Courier New" w:hint="eastAsia"/>
          <w:szCs w:val="20"/>
        </w:rPr>
        <w:t xml:space="preserve">　⑥の欄に全てを記入できないときは、「別紙のとおり」と記載し、別紙を裏面に貼付すること。</w:t>
      </w:r>
    </w:p>
    <w:sectPr w:rsidR="00127DF8">
      <w:pgSz w:w="11906" w:h="16838" w:code="9"/>
      <w:pgMar w:top="1134" w:right="850" w:bottom="1134" w:left="850" w:header="282" w:footer="28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40"/>
  <w:drawingGridHorizontalSpacing w:val="243"/>
  <w:drawingGridVerticalSpacing w:val="5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3"/>
    <w:rsid w:val="0000066F"/>
    <w:rsid w:val="00003E8C"/>
    <w:rsid w:val="00016524"/>
    <w:rsid w:val="0003135E"/>
    <w:rsid w:val="00043E2A"/>
    <w:rsid w:val="00050998"/>
    <w:rsid w:val="000526B5"/>
    <w:rsid w:val="00056A0C"/>
    <w:rsid w:val="00073557"/>
    <w:rsid w:val="000749DF"/>
    <w:rsid w:val="00083317"/>
    <w:rsid w:val="00084A9D"/>
    <w:rsid w:val="000919DB"/>
    <w:rsid w:val="00091E9C"/>
    <w:rsid w:val="000A630D"/>
    <w:rsid w:val="000D5006"/>
    <w:rsid w:val="000D5EE2"/>
    <w:rsid w:val="000D7EB8"/>
    <w:rsid w:val="000E0154"/>
    <w:rsid w:val="000E2153"/>
    <w:rsid w:val="001012D8"/>
    <w:rsid w:val="00104AE8"/>
    <w:rsid w:val="001227B3"/>
    <w:rsid w:val="00122C85"/>
    <w:rsid w:val="00127463"/>
    <w:rsid w:val="00127DF8"/>
    <w:rsid w:val="00151263"/>
    <w:rsid w:val="00156693"/>
    <w:rsid w:val="00175D6D"/>
    <w:rsid w:val="00175F6C"/>
    <w:rsid w:val="00176975"/>
    <w:rsid w:val="00180A47"/>
    <w:rsid w:val="00180EE6"/>
    <w:rsid w:val="001920E4"/>
    <w:rsid w:val="001954E9"/>
    <w:rsid w:val="001A2F43"/>
    <w:rsid w:val="001B359E"/>
    <w:rsid w:val="001C0CE5"/>
    <w:rsid w:val="001C57B5"/>
    <w:rsid w:val="001D6DC9"/>
    <w:rsid w:val="001F040D"/>
    <w:rsid w:val="001F2D92"/>
    <w:rsid w:val="00202318"/>
    <w:rsid w:val="00205B47"/>
    <w:rsid w:val="00215D4F"/>
    <w:rsid w:val="00217E60"/>
    <w:rsid w:val="00221C56"/>
    <w:rsid w:val="0023661A"/>
    <w:rsid w:val="00244827"/>
    <w:rsid w:val="002458A1"/>
    <w:rsid w:val="00256FF1"/>
    <w:rsid w:val="00261D80"/>
    <w:rsid w:val="00262446"/>
    <w:rsid w:val="00263609"/>
    <w:rsid w:val="00270F7A"/>
    <w:rsid w:val="002746EE"/>
    <w:rsid w:val="0027720D"/>
    <w:rsid w:val="00277E54"/>
    <w:rsid w:val="00284CCB"/>
    <w:rsid w:val="002A107A"/>
    <w:rsid w:val="002B51F1"/>
    <w:rsid w:val="002E2509"/>
    <w:rsid w:val="002F62DC"/>
    <w:rsid w:val="002F713C"/>
    <w:rsid w:val="002F7699"/>
    <w:rsid w:val="00302ACC"/>
    <w:rsid w:val="00306093"/>
    <w:rsid w:val="003154EA"/>
    <w:rsid w:val="00324EBB"/>
    <w:rsid w:val="00331CD3"/>
    <w:rsid w:val="00334F88"/>
    <w:rsid w:val="0035376B"/>
    <w:rsid w:val="003548C2"/>
    <w:rsid w:val="00381E14"/>
    <w:rsid w:val="00381E94"/>
    <w:rsid w:val="003A348E"/>
    <w:rsid w:val="003B5EA0"/>
    <w:rsid w:val="003C7428"/>
    <w:rsid w:val="003C7F45"/>
    <w:rsid w:val="003D451C"/>
    <w:rsid w:val="003E58DB"/>
    <w:rsid w:val="003F38C8"/>
    <w:rsid w:val="003F775F"/>
    <w:rsid w:val="004013AC"/>
    <w:rsid w:val="004034AF"/>
    <w:rsid w:val="00412649"/>
    <w:rsid w:val="00415E46"/>
    <w:rsid w:val="004224FE"/>
    <w:rsid w:val="00426419"/>
    <w:rsid w:val="00427685"/>
    <w:rsid w:val="00445195"/>
    <w:rsid w:val="0045394D"/>
    <w:rsid w:val="00483E00"/>
    <w:rsid w:val="00497548"/>
    <w:rsid w:val="004A2C09"/>
    <w:rsid w:val="004B2E9D"/>
    <w:rsid w:val="004B6553"/>
    <w:rsid w:val="004F05C0"/>
    <w:rsid w:val="004F599A"/>
    <w:rsid w:val="004F73AA"/>
    <w:rsid w:val="004F7762"/>
    <w:rsid w:val="0053000F"/>
    <w:rsid w:val="005357A2"/>
    <w:rsid w:val="00541881"/>
    <w:rsid w:val="00555312"/>
    <w:rsid w:val="00560775"/>
    <w:rsid w:val="005673DA"/>
    <w:rsid w:val="00572DA4"/>
    <w:rsid w:val="00573331"/>
    <w:rsid w:val="00573B67"/>
    <w:rsid w:val="0057689E"/>
    <w:rsid w:val="00580376"/>
    <w:rsid w:val="0059038D"/>
    <w:rsid w:val="00594CCE"/>
    <w:rsid w:val="005A63C9"/>
    <w:rsid w:val="005B17CF"/>
    <w:rsid w:val="005B3C56"/>
    <w:rsid w:val="005B79B6"/>
    <w:rsid w:val="005C422C"/>
    <w:rsid w:val="005D11BD"/>
    <w:rsid w:val="005D1F9C"/>
    <w:rsid w:val="005D37CB"/>
    <w:rsid w:val="005F59B9"/>
    <w:rsid w:val="0060024E"/>
    <w:rsid w:val="0060123B"/>
    <w:rsid w:val="00606A22"/>
    <w:rsid w:val="00607362"/>
    <w:rsid w:val="0063054E"/>
    <w:rsid w:val="00630CAD"/>
    <w:rsid w:val="006318A2"/>
    <w:rsid w:val="00641D7D"/>
    <w:rsid w:val="0064496B"/>
    <w:rsid w:val="00646CFA"/>
    <w:rsid w:val="006538D8"/>
    <w:rsid w:val="00653938"/>
    <w:rsid w:val="00666BFC"/>
    <w:rsid w:val="006706AA"/>
    <w:rsid w:val="0067258A"/>
    <w:rsid w:val="00685925"/>
    <w:rsid w:val="00692E9E"/>
    <w:rsid w:val="006A02C4"/>
    <w:rsid w:val="006A2F70"/>
    <w:rsid w:val="006A5586"/>
    <w:rsid w:val="006B185B"/>
    <w:rsid w:val="006C41AE"/>
    <w:rsid w:val="006D04FE"/>
    <w:rsid w:val="006F051D"/>
    <w:rsid w:val="006F7BD2"/>
    <w:rsid w:val="00702EA9"/>
    <w:rsid w:val="00712672"/>
    <w:rsid w:val="00726221"/>
    <w:rsid w:val="00732FBD"/>
    <w:rsid w:val="007340CB"/>
    <w:rsid w:val="00734A0B"/>
    <w:rsid w:val="007524EA"/>
    <w:rsid w:val="0075418D"/>
    <w:rsid w:val="00757B76"/>
    <w:rsid w:val="00763563"/>
    <w:rsid w:val="007769FC"/>
    <w:rsid w:val="00783DCE"/>
    <w:rsid w:val="00783FE2"/>
    <w:rsid w:val="00791290"/>
    <w:rsid w:val="007A1E99"/>
    <w:rsid w:val="007A2C6C"/>
    <w:rsid w:val="007B6A1A"/>
    <w:rsid w:val="007C5545"/>
    <w:rsid w:val="007C627C"/>
    <w:rsid w:val="007D28B5"/>
    <w:rsid w:val="007E7EDB"/>
    <w:rsid w:val="00803F9E"/>
    <w:rsid w:val="00807E64"/>
    <w:rsid w:val="00815E26"/>
    <w:rsid w:val="00824551"/>
    <w:rsid w:val="00826D1D"/>
    <w:rsid w:val="00827FA9"/>
    <w:rsid w:val="0083514A"/>
    <w:rsid w:val="00835DB5"/>
    <w:rsid w:val="008374A2"/>
    <w:rsid w:val="0083778A"/>
    <w:rsid w:val="00841B69"/>
    <w:rsid w:val="008441D8"/>
    <w:rsid w:val="0085382E"/>
    <w:rsid w:val="0085439D"/>
    <w:rsid w:val="00854D7F"/>
    <w:rsid w:val="00863DEF"/>
    <w:rsid w:val="00876141"/>
    <w:rsid w:val="00886637"/>
    <w:rsid w:val="0088722A"/>
    <w:rsid w:val="00887797"/>
    <w:rsid w:val="008A0B93"/>
    <w:rsid w:val="008A2F1F"/>
    <w:rsid w:val="008B01ED"/>
    <w:rsid w:val="008B1633"/>
    <w:rsid w:val="008B73A0"/>
    <w:rsid w:val="008C1D05"/>
    <w:rsid w:val="008E314B"/>
    <w:rsid w:val="008E699D"/>
    <w:rsid w:val="008E7B48"/>
    <w:rsid w:val="008F0060"/>
    <w:rsid w:val="008F5A54"/>
    <w:rsid w:val="0090581C"/>
    <w:rsid w:val="009235A9"/>
    <w:rsid w:val="009248C6"/>
    <w:rsid w:val="00925A0F"/>
    <w:rsid w:val="009271B0"/>
    <w:rsid w:val="00942A1B"/>
    <w:rsid w:val="00976D73"/>
    <w:rsid w:val="00977B40"/>
    <w:rsid w:val="00982FF4"/>
    <w:rsid w:val="009B13CD"/>
    <w:rsid w:val="009B4CA3"/>
    <w:rsid w:val="009B65F5"/>
    <w:rsid w:val="009C0676"/>
    <w:rsid w:val="009C7D13"/>
    <w:rsid w:val="009D0A83"/>
    <w:rsid w:val="009D31FE"/>
    <w:rsid w:val="009E515D"/>
    <w:rsid w:val="009E5BA2"/>
    <w:rsid w:val="009F5A96"/>
    <w:rsid w:val="00A3259C"/>
    <w:rsid w:val="00A420B8"/>
    <w:rsid w:val="00A54247"/>
    <w:rsid w:val="00A55161"/>
    <w:rsid w:val="00A5740F"/>
    <w:rsid w:val="00A6552A"/>
    <w:rsid w:val="00A66289"/>
    <w:rsid w:val="00A847BC"/>
    <w:rsid w:val="00A85E21"/>
    <w:rsid w:val="00A87DF6"/>
    <w:rsid w:val="00A90B3F"/>
    <w:rsid w:val="00AB07EF"/>
    <w:rsid w:val="00AC209B"/>
    <w:rsid w:val="00AC3C3A"/>
    <w:rsid w:val="00AC4D01"/>
    <w:rsid w:val="00AE1082"/>
    <w:rsid w:val="00AE3623"/>
    <w:rsid w:val="00AE5627"/>
    <w:rsid w:val="00AE7EFB"/>
    <w:rsid w:val="00AF0F0A"/>
    <w:rsid w:val="00AF262C"/>
    <w:rsid w:val="00AF3915"/>
    <w:rsid w:val="00B061AE"/>
    <w:rsid w:val="00B17953"/>
    <w:rsid w:val="00B36E60"/>
    <w:rsid w:val="00B42288"/>
    <w:rsid w:val="00B52200"/>
    <w:rsid w:val="00B5469F"/>
    <w:rsid w:val="00B74742"/>
    <w:rsid w:val="00B76DD8"/>
    <w:rsid w:val="00B8001B"/>
    <w:rsid w:val="00B80FB1"/>
    <w:rsid w:val="00B86AA2"/>
    <w:rsid w:val="00B95DDF"/>
    <w:rsid w:val="00BB185B"/>
    <w:rsid w:val="00BC1782"/>
    <w:rsid w:val="00BC7B5D"/>
    <w:rsid w:val="00BD08AE"/>
    <w:rsid w:val="00BD644A"/>
    <w:rsid w:val="00C03601"/>
    <w:rsid w:val="00C05132"/>
    <w:rsid w:val="00C05BC6"/>
    <w:rsid w:val="00C06091"/>
    <w:rsid w:val="00C20309"/>
    <w:rsid w:val="00C21F32"/>
    <w:rsid w:val="00C27ED3"/>
    <w:rsid w:val="00C406DB"/>
    <w:rsid w:val="00C41617"/>
    <w:rsid w:val="00C461AE"/>
    <w:rsid w:val="00C57CFD"/>
    <w:rsid w:val="00C62DD1"/>
    <w:rsid w:val="00C65ED1"/>
    <w:rsid w:val="00C74E81"/>
    <w:rsid w:val="00C76674"/>
    <w:rsid w:val="00C8101A"/>
    <w:rsid w:val="00C83E6C"/>
    <w:rsid w:val="00C96466"/>
    <w:rsid w:val="00CA29C3"/>
    <w:rsid w:val="00CA3148"/>
    <w:rsid w:val="00CA3A70"/>
    <w:rsid w:val="00CA6218"/>
    <w:rsid w:val="00CB3A9E"/>
    <w:rsid w:val="00CC40C7"/>
    <w:rsid w:val="00CC4A1A"/>
    <w:rsid w:val="00CD5ED8"/>
    <w:rsid w:val="00CD7873"/>
    <w:rsid w:val="00CF62F9"/>
    <w:rsid w:val="00CF73BB"/>
    <w:rsid w:val="00D0759B"/>
    <w:rsid w:val="00D2613D"/>
    <w:rsid w:val="00D37B06"/>
    <w:rsid w:val="00D50A20"/>
    <w:rsid w:val="00D54F1C"/>
    <w:rsid w:val="00D571B1"/>
    <w:rsid w:val="00D92DF8"/>
    <w:rsid w:val="00DA6B23"/>
    <w:rsid w:val="00DB6BEE"/>
    <w:rsid w:val="00DC3E9A"/>
    <w:rsid w:val="00DD5D97"/>
    <w:rsid w:val="00DE4CEB"/>
    <w:rsid w:val="00DE790C"/>
    <w:rsid w:val="00DF2710"/>
    <w:rsid w:val="00E10220"/>
    <w:rsid w:val="00E175F4"/>
    <w:rsid w:val="00E23D1D"/>
    <w:rsid w:val="00E25A02"/>
    <w:rsid w:val="00E50774"/>
    <w:rsid w:val="00E523D0"/>
    <w:rsid w:val="00E719E5"/>
    <w:rsid w:val="00E81ECF"/>
    <w:rsid w:val="00E8209C"/>
    <w:rsid w:val="00E86D63"/>
    <w:rsid w:val="00E91066"/>
    <w:rsid w:val="00E951AA"/>
    <w:rsid w:val="00EC08A8"/>
    <w:rsid w:val="00ED497C"/>
    <w:rsid w:val="00ED6C6A"/>
    <w:rsid w:val="00ED7DF5"/>
    <w:rsid w:val="00F02D21"/>
    <w:rsid w:val="00F033F5"/>
    <w:rsid w:val="00F06317"/>
    <w:rsid w:val="00F077C4"/>
    <w:rsid w:val="00F07DDB"/>
    <w:rsid w:val="00F11C8F"/>
    <w:rsid w:val="00F25B3D"/>
    <w:rsid w:val="00F261BF"/>
    <w:rsid w:val="00F268DA"/>
    <w:rsid w:val="00F27F81"/>
    <w:rsid w:val="00F31057"/>
    <w:rsid w:val="00F31684"/>
    <w:rsid w:val="00F32AA5"/>
    <w:rsid w:val="00F419EF"/>
    <w:rsid w:val="00F43AF1"/>
    <w:rsid w:val="00F5584C"/>
    <w:rsid w:val="00F608F8"/>
    <w:rsid w:val="00F714DE"/>
    <w:rsid w:val="00F72379"/>
    <w:rsid w:val="00F754C1"/>
    <w:rsid w:val="00F77512"/>
    <w:rsid w:val="00F82ABB"/>
    <w:rsid w:val="00F872E9"/>
    <w:rsid w:val="00FA15F6"/>
    <w:rsid w:val="00FA34F9"/>
    <w:rsid w:val="00FA78AC"/>
    <w:rsid w:val="00FB55E0"/>
    <w:rsid w:val="00FC7890"/>
    <w:rsid w:val="00FD4AC1"/>
    <w:rsid w:val="00FD55CA"/>
    <w:rsid w:val="00FD5946"/>
    <w:rsid w:val="00FD61CC"/>
    <w:rsid w:val="00FE1C65"/>
    <w:rsid w:val="00FE53FB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6986E-6BC5-45FB-9070-0710F600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1AE"/>
    <w:pPr>
      <w:widowControl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6244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262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62446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276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2768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83AF-4F59-4450-8A4E-B8E06A3F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351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裕和</dc:creator>
  <cp:keywords/>
  <cp:lastModifiedBy>和田守 晃三</cp:lastModifiedBy>
  <cp:revision>3</cp:revision>
  <cp:lastPrinted>2017-06-15T10:00:00Z</cp:lastPrinted>
  <dcterms:created xsi:type="dcterms:W3CDTF">2024-03-08T10:10:00Z</dcterms:created>
  <dcterms:modified xsi:type="dcterms:W3CDTF">2024-03-08T10:10:00Z</dcterms:modified>
</cp:coreProperties>
</file>