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B" w:rsidRDefault="001E590B">
      <w:r>
        <w:rPr>
          <w:rFonts w:hint="eastAsia"/>
        </w:rPr>
        <w:t>様式第</w:t>
      </w:r>
      <w:r w:rsidR="00A37372">
        <w:t>58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7372">
        <w:t>35</w:t>
      </w:r>
      <w:r>
        <w:rPr>
          <w:rFonts w:hint="eastAsia"/>
        </w:rPr>
        <w:t>条関係</w:t>
      </w:r>
      <w:r>
        <w:t>)</w:t>
      </w:r>
    </w:p>
    <w:p w:rsidR="004D6B9B" w:rsidRDefault="001E590B">
      <w:pPr>
        <w:jc w:val="center"/>
      </w:pPr>
      <w:r>
        <w:rPr>
          <w:rFonts w:hint="eastAsia"/>
        </w:rPr>
        <w:t>産業廃棄物収集運搬業実績報告書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:rsidR="004D6B9B" w:rsidRDefault="004D6B9B">
      <w:pPr>
        <w:spacing w:line="240" w:lineRule="exact"/>
      </w:pPr>
    </w:p>
    <w:p w:rsidR="004D6B9B" w:rsidRDefault="001E590B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4D6B9B" w:rsidRDefault="001E590B">
      <w:pPr>
        <w:spacing w:line="240" w:lineRule="exact"/>
      </w:pPr>
      <w:r>
        <w:rPr>
          <w:rFonts w:hint="eastAsia"/>
        </w:rPr>
        <w:t xml:space="preserve">　　</w:t>
      </w:r>
      <w:r w:rsidR="000D0FDA">
        <w:rPr>
          <w:rFonts w:hint="eastAsia"/>
        </w:rPr>
        <w:t>（あて先）</w:t>
      </w:r>
      <w:r w:rsidR="000A1988">
        <w:rPr>
          <w:rFonts w:hint="eastAsia"/>
        </w:rPr>
        <w:t>松江市長</w:t>
      </w:r>
    </w:p>
    <w:p w:rsidR="004D6B9B" w:rsidRDefault="001E590B">
      <w:pPr>
        <w:spacing w:after="20"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4D6B9B" w:rsidRDefault="001E590B">
      <w:pPr>
        <w:spacing w:after="20" w:line="300" w:lineRule="exact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4D6B9B" w:rsidRDefault="001E590B">
      <w:pPr>
        <w:spacing w:after="20" w:line="300" w:lineRule="exact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4D6B9B" w:rsidRDefault="001E590B">
      <w:pPr>
        <w:spacing w:after="20" w:line="300" w:lineRule="exact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4D6B9B" w:rsidRDefault="004D6B9B"/>
    <w:p w:rsidR="004D6B9B" w:rsidRDefault="001E590B">
      <w:pPr>
        <w:spacing w:after="160" w:line="300" w:lineRule="exact"/>
      </w:pPr>
      <w:r>
        <w:rPr>
          <w:rFonts w:hint="eastAsia"/>
        </w:rPr>
        <w:t xml:space="preserve">　　　年度の産業廃棄物の収集運搬実績について、</w:t>
      </w:r>
      <w:r w:rsidR="00A37372">
        <w:rPr>
          <w:rFonts w:hint="eastAsia"/>
        </w:rPr>
        <w:t>松江市</w:t>
      </w:r>
      <w:r>
        <w:rPr>
          <w:rFonts w:hint="eastAsia"/>
        </w:rPr>
        <w:t>廃棄物の処理及び清掃に関する</w:t>
      </w:r>
      <w:r w:rsidR="00A37372">
        <w:rPr>
          <w:rFonts w:hint="eastAsia"/>
        </w:rPr>
        <w:t>規則</w:t>
      </w:r>
      <w:r>
        <w:rPr>
          <w:rFonts w:hint="eastAsia"/>
        </w:rPr>
        <w:t>第</w:t>
      </w:r>
      <w:r w:rsidR="00A37372">
        <w:t>35</w:t>
      </w:r>
      <w:r>
        <w:rPr>
          <w:rFonts w:hint="eastAsia"/>
        </w:rPr>
        <w:t>条の規定により、次のとおり報告します。</w:t>
      </w: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30"/>
        <w:gridCol w:w="1274"/>
        <w:gridCol w:w="1288"/>
        <w:gridCol w:w="918"/>
        <w:gridCol w:w="918"/>
        <w:gridCol w:w="11"/>
        <w:gridCol w:w="907"/>
        <w:gridCol w:w="918"/>
        <w:gridCol w:w="919"/>
      </w:tblGrid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bookmarkStart w:id="0" w:name="_GoBack"/>
            <w:bookmarkEnd w:id="0"/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16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3192" w:type="dxa"/>
            <w:gridSpan w:val="3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gridSpan w:val="3"/>
            <w:vAlign w:val="center"/>
          </w:tcPr>
          <w:p w:rsidR="004D6B9B" w:rsidRDefault="001E590B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13"/>
              </w:rPr>
              <w:t>担当者氏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4" w:type="dxa"/>
            <w:gridSpan w:val="3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10219" w:type="dxa"/>
            <w:gridSpan w:val="10"/>
            <w:vAlign w:val="center"/>
          </w:tcPr>
          <w:p w:rsidR="004D6B9B" w:rsidRDefault="001E590B">
            <w:r>
              <w:rPr>
                <w:rFonts w:hint="eastAsia"/>
              </w:rPr>
              <w:t>報告年度</w:t>
            </w:r>
            <w:r>
              <w:t>(4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日から翌年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</w:t>
            </w:r>
            <w:r>
              <w:t>)</w:t>
            </w:r>
            <w:r>
              <w:rPr>
                <w:rFonts w:hint="eastAsia"/>
              </w:rPr>
              <w:t>における産業廃棄物の収集運搬受託量</w:t>
            </w:r>
            <w:r>
              <w:t>(t</w:t>
            </w:r>
            <w:r>
              <w:rPr>
                <w:rFonts w:hint="eastAsia"/>
              </w:rPr>
              <w:t>又は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000000" w:rsidTr="001E590B">
        <w:trPr>
          <w:cantSplit/>
          <w:trHeight w:val="600"/>
        </w:trPr>
        <w:tc>
          <w:tcPr>
            <w:tcW w:w="2436" w:type="dxa"/>
            <w:vMerge w:val="restart"/>
            <w:vAlign w:val="center"/>
          </w:tcPr>
          <w:p w:rsidR="004D6B9B" w:rsidRDefault="001E590B">
            <w:pPr>
              <w:jc w:val="center"/>
            </w:pPr>
            <w:r>
              <w:rPr>
                <w:rFonts w:hint="eastAsia"/>
              </w:rPr>
              <w:t>廃棄物の種類</w:t>
            </w:r>
          </w:p>
          <w:p w:rsidR="004D6B9B" w:rsidRDefault="001E590B">
            <w:r>
              <w:t>(</w:t>
            </w:r>
            <w:r>
              <w:rPr>
                <w:rFonts w:hint="eastAsia"/>
              </w:rPr>
              <w:t>石綿含有産業廃棄物が含まれる場合は、③から⑥までは括弧書で内数を記入すること。</w:t>
            </w:r>
            <w:r>
              <w:t>)</w:t>
            </w:r>
          </w:p>
        </w:tc>
        <w:tc>
          <w:tcPr>
            <w:tcW w:w="630" w:type="dxa"/>
            <w:vMerge w:val="restart"/>
            <w:vAlign w:val="center"/>
          </w:tcPr>
          <w:p w:rsidR="004D6B9B" w:rsidRDefault="001E590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74" w:type="dxa"/>
            <w:vMerge w:val="restart"/>
            <w:vAlign w:val="center"/>
          </w:tcPr>
          <w:p w:rsidR="004D6B9B" w:rsidRDefault="001E590B">
            <w:r>
              <w:rPr>
                <w:rFonts w:hint="eastAsia"/>
              </w:rPr>
              <w:t>③　受託量</w:t>
            </w:r>
          </w:p>
        </w:tc>
        <w:tc>
          <w:tcPr>
            <w:tcW w:w="1288" w:type="dxa"/>
            <w:vMerge w:val="restart"/>
            <w:vAlign w:val="center"/>
          </w:tcPr>
          <w:p w:rsidR="004D6B9B" w:rsidRDefault="001E590B" w:rsidP="00D84994">
            <w:pPr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④　</w:t>
            </w:r>
            <w:r w:rsidR="00D84994" w:rsidRPr="000A1988">
              <w:rPr>
                <w:rFonts w:hint="eastAsia"/>
              </w:rPr>
              <w:t>松江市</w:t>
            </w:r>
            <w:r w:rsidRPr="000A1988">
              <w:rPr>
                <w:rFonts w:hint="eastAsia"/>
              </w:rPr>
              <w:t>内から</w:t>
            </w:r>
            <w:r w:rsidR="009471D6">
              <w:rPr>
                <w:rFonts w:hint="eastAsia"/>
              </w:rPr>
              <w:t>松江市</w:t>
            </w:r>
            <w:r>
              <w:rPr>
                <w:rFonts w:hint="eastAsia"/>
              </w:rPr>
              <w:t>内</w:t>
            </w:r>
          </w:p>
        </w:tc>
        <w:tc>
          <w:tcPr>
            <w:tcW w:w="2754" w:type="dxa"/>
            <w:gridSpan w:val="4"/>
            <w:vAlign w:val="center"/>
          </w:tcPr>
          <w:p w:rsidR="004D6B9B" w:rsidRDefault="001E590B">
            <w:r>
              <w:rPr>
                <w:rFonts w:hint="eastAsia"/>
              </w:rPr>
              <w:t>⑤</w:t>
            </w:r>
            <w:r w:rsidR="009471D6">
              <w:rPr>
                <w:rFonts w:hint="eastAsia"/>
              </w:rPr>
              <w:t xml:space="preserve">　松江市</w:t>
            </w:r>
            <w:r>
              <w:rPr>
                <w:rFonts w:hint="eastAsia"/>
              </w:rPr>
              <w:t>内から島根県外</w:t>
            </w:r>
          </w:p>
        </w:tc>
        <w:tc>
          <w:tcPr>
            <w:tcW w:w="1837" w:type="dxa"/>
            <w:gridSpan w:val="2"/>
            <w:vAlign w:val="center"/>
          </w:tcPr>
          <w:p w:rsidR="004D6B9B" w:rsidRDefault="009471D6">
            <w:pPr>
              <w:spacing w:line="240" w:lineRule="exact"/>
              <w:ind w:left="210" w:hanging="210"/>
            </w:pPr>
            <w:r>
              <w:rPr>
                <w:rFonts w:hint="eastAsia"/>
              </w:rPr>
              <w:t>⑥　島根県外から松江市</w:t>
            </w:r>
            <w:r w:rsidR="001E590B">
              <w:rPr>
                <w:rFonts w:hint="eastAsia"/>
              </w:rPr>
              <w:t>内</w:t>
            </w:r>
          </w:p>
        </w:tc>
      </w:tr>
      <w:tr w:rsidR="00000000" w:rsidTr="001E590B">
        <w:trPr>
          <w:cantSplit/>
          <w:trHeight w:val="800"/>
        </w:trPr>
        <w:tc>
          <w:tcPr>
            <w:tcW w:w="2436" w:type="dxa"/>
            <w:vMerge/>
            <w:vAlign w:val="center"/>
          </w:tcPr>
          <w:p w:rsidR="004D6B9B" w:rsidRDefault="004D6B9B"/>
        </w:tc>
        <w:tc>
          <w:tcPr>
            <w:tcW w:w="630" w:type="dxa"/>
            <w:vMerge/>
            <w:vAlign w:val="center"/>
          </w:tcPr>
          <w:p w:rsidR="004D6B9B" w:rsidRDefault="004D6B9B"/>
        </w:tc>
        <w:tc>
          <w:tcPr>
            <w:tcW w:w="1274" w:type="dxa"/>
            <w:vMerge/>
            <w:vAlign w:val="center"/>
          </w:tcPr>
          <w:p w:rsidR="004D6B9B" w:rsidRDefault="004D6B9B"/>
        </w:tc>
        <w:tc>
          <w:tcPr>
            <w:tcW w:w="1288" w:type="dxa"/>
            <w:vMerge/>
            <w:vAlign w:val="center"/>
          </w:tcPr>
          <w:p w:rsidR="004D6B9B" w:rsidRDefault="004D6B9B"/>
        </w:tc>
        <w:tc>
          <w:tcPr>
            <w:tcW w:w="918" w:type="dxa"/>
            <w:vAlign w:val="center"/>
          </w:tcPr>
          <w:p w:rsidR="004D6B9B" w:rsidRDefault="001E59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県</w:t>
            </w:r>
          </w:p>
        </w:tc>
        <w:tc>
          <w:tcPr>
            <w:tcW w:w="918" w:type="dxa"/>
            <w:vAlign w:val="center"/>
          </w:tcPr>
          <w:p w:rsidR="004D6B9B" w:rsidRDefault="001E59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県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県</w:t>
            </w:r>
          </w:p>
        </w:tc>
        <w:tc>
          <w:tcPr>
            <w:tcW w:w="918" w:type="dxa"/>
            <w:vAlign w:val="center"/>
          </w:tcPr>
          <w:p w:rsidR="004D6B9B" w:rsidRDefault="001E59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県</w:t>
            </w:r>
          </w:p>
        </w:tc>
        <w:tc>
          <w:tcPr>
            <w:tcW w:w="919" w:type="dxa"/>
            <w:vAlign w:val="center"/>
          </w:tcPr>
          <w:p w:rsidR="004D6B9B" w:rsidRDefault="001E59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県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燃え殻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汚泥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廃油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廃酸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廃アルカリ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廃プラスチック類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紙くず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木くず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繊維くず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動植物性残さ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動物系固形不要物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ゴムくず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金属くず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ガラスくず等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鉱さい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がれき類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家畜</w:t>
            </w:r>
            <w:r>
              <w:rPr>
                <w:rFonts w:hint="eastAsia"/>
              </w:rPr>
              <w:t>ふん尿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家畜の死体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ばいじん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t>13</w:t>
            </w:r>
            <w:r>
              <w:rPr>
                <w:rFonts w:hint="eastAsia"/>
              </w:rPr>
              <w:t>号廃棄物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建設混合廃棄物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  <w:tr w:rsidR="00000000" w:rsidTr="001E590B">
        <w:trPr>
          <w:cantSplit/>
          <w:trHeight w:val="318"/>
        </w:trPr>
        <w:tc>
          <w:tcPr>
            <w:tcW w:w="2436" w:type="dxa"/>
            <w:vAlign w:val="center"/>
          </w:tcPr>
          <w:p w:rsidR="004D6B9B" w:rsidRDefault="001E590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2F591E" w:rsidRDefault="004D6B9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4D6B9B" w:rsidRDefault="001E590B">
            <w:r>
              <w:rPr>
                <w:rFonts w:hint="eastAsia"/>
              </w:rPr>
              <w:t xml:space="preserve">　</w:t>
            </w:r>
          </w:p>
        </w:tc>
      </w:tr>
    </w:tbl>
    <w:p w:rsidR="004D6B9B" w:rsidRDefault="001E590B">
      <w:pPr>
        <w:spacing w:before="120" w:after="20" w:line="300" w:lineRule="exact"/>
        <w:ind w:left="735" w:hanging="735"/>
      </w:pPr>
      <w:r>
        <w:rPr>
          <w:rFonts w:hint="eastAsia"/>
        </w:rPr>
        <w:t xml:space="preserve">　注　</w:t>
      </w:r>
      <w:r>
        <w:t>1</w:t>
      </w:r>
      <w:r w:rsidR="009471D6">
        <w:rPr>
          <w:rFonts w:hint="eastAsia"/>
        </w:rPr>
        <w:t xml:space="preserve">　⑤の欄は、松江市</w:t>
      </w:r>
      <w:r>
        <w:rPr>
          <w:rFonts w:hint="eastAsia"/>
        </w:rPr>
        <w:t>内の排出事業場から島根県外に運搬した量を、運搬先の県ごとに記入すること。</w:t>
      </w:r>
    </w:p>
    <w:p w:rsidR="004D6B9B" w:rsidRDefault="001E590B">
      <w:pPr>
        <w:spacing w:after="20" w:line="30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 w:rsidR="009471D6">
        <w:rPr>
          <w:rFonts w:hint="eastAsia"/>
        </w:rPr>
        <w:t xml:space="preserve">　⑥の欄は、島根県外の排出事業場から松江市</w:t>
      </w:r>
      <w:r>
        <w:rPr>
          <w:rFonts w:hint="eastAsia"/>
        </w:rPr>
        <w:t>内に運搬した量を、排出事業場の所在する県</w:t>
      </w:r>
      <w:r>
        <w:rPr>
          <w:rFonts w:hint="eastAsia"/>
        </w:rPr>
        <w:t>ごとに記入すること。</w:t>
      </w:r>
    </w:p>
    <w:sectPr w:rsidR="004D6B9B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B"/>
    <w:rsid w:val="000A1988"/>
    <w:rsid w:val="000D0FDA"/>
    <w:rsid w:val="000E4699"/>
    <w:rsid w:val="001B71AC"/>
    <w:rsid w:val="001E590B"/>
    <w:rsid w:val="0027680F"/>
    <w:rsid w:val="002F591E"/>
    <w:rsid w:val="00370795"/>
    <w:rsid w:val="003A6E07"/>
    <w:rsid w:val="00421EAB"/>
    <w:rsid w:val="004D6B9B"/>
    <w:rsid w:val="006F7167"/>
    <w:rsid w:val="007F03AB"/>
    <w:rsid w:val="00872AA2"/>
    <w:rsid w:val="009271FA"/>
    <w:rsid w:val="009471D6"/>
    <w:rsid w:val="00A37372"/>
    <w:rsid w:val="00A440CF"/>
    <w:rsid w:val="00B42BB7"/>
    <w:rsid w:val="00B62C53"/>
    <w:rsid w:val="00D84994"/>
    <w:rsid w:val="00E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FEF20-3CAC-4A13-9355-C62876F3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2024-03-08T09:36:00Z</dcterms:created>
  <dcterms:modified xsi:type="dcterms:W3CDTF">2024-03-08T09:36:00Z</dcterms:modified>
</cp:coreProperties>
</file>